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434" w:lineRule="auto"/>
        <w:rPr>
          <w:rFonts w:ascii="Arial"/>
          <w:sz w:val="21"/>
        </w:rPr>
      </w:pPr>
      <w:r/>
    </w:p>
    <w:p>
      <w:pPr>
        <w:ind w:left="6030"/>
        <w:spacing w:before="230" w:line="180" w:lineRule="auto"/>
        <w:rPr>
          <w:rFonts w:ascii="Times New Roman" w:hAnsi="Times New Roman" w:eastAsia="Times New Roman" w:cs="Times New Roman"/>
          <w:sz w:val="80"/>
          <w:szCs w:val="80"/>
        </w:rPr>
      </w:pPr>
      <w:r>
        <mc:AlternateContent xmlns:mc="http://schemas.openxmlformats.org/markup-compatibility/2006">
          <mc:Choice Requires="wps">
            <w:drawing>
              <wp:anchor distT="0" distB="0" distL="0" distR="0" simplePos="0" relativeHeight="251659264" behindDoc="0" locked="0" layoutInCell="1" allowOverlap="1">
                <wp:simplePos x="0" y="0"/>
                <wp:positionH relativeFrom="column">
                  <wp:posOffset>-1700706</wp:posOffset>
                </wp:positionH>
                <wp:positionV relativeFrom="paragraph">
                  <wp:posOffset>2594312</wp:posOffset>
                </wp:positionV>
                <wp:extent cx="5315584" cy="474980"/>
                <wp:effectExtent l="0" t="0" r="0" b="0"/>
                <wp:wrapNone/>
                <wp:docPr id="2" name="TextBox 2"/>
                <wp:cNvGraphicFramePr/>
                <a:graphic>
                  <a:graphicData uri="http://schemas.microsoft.com/office/word/2010/wordprocessingShape">
                    <wps:wsp>
                      <wps:cNvPr id="2" name="TextBox 2"/>
                      <wps:cNvSpPr txBox="1"/>
                      <wps:spPr>
                        <a:xfrm rot="16200000">
                          <a:off x="-1700706" y="2594312"/>
                          <a:ext cx="5315584" cy="47498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113" w:line="218" w:lineRule="auto"/>
                              <w:jc w:val="right"/>
                              <w:rPr/>
                            </w:pPr>
                            <w:r>
                              <w:rPr>
                                <w:color w:val="FFFFFF"/>
                                <w:spacing w:val="-17"/>
                              </w:rPr>
                              <w:t>GUO</w:t>
                            </w:r>
                            <w:r>
                              <w:rPr>
                                <w:color w:val="FFFFFF"/>
                                <w:spacing w:val="-243"/>
                              </w:rPr>
                              <w:t xml:space="preserve"> </w:t>
                            </w:r>
                            <w:r>
                              <w:rPr>
                                <w:color w:val="FFFFFF"/>
                                <w:spacing w:val="-17"/>
                              </w:rPr>
                              <w:t>JIA</w:t>
                            </w:r>
                            <w:r>
                              <w:rPr>
                                <w:color w:val="FFFFFF"/>
                                <w:spacing w:val="-242"/>
                              </w:rPr>
                              <w:t xml:space="preserve"> </w:t>
                            </w:r>
                            <w:r>
                              <w:rPr>
                                <w:color w:val="FFFFFF"/>
                                <w:spacing w:val="-17"/>
                              </w:rPr>
                              <w:t>JIAN</w:t>
                            </w:r>
                            <w:r>
                              <w:rPr>
                                <w:color w:val="FFFFFF"/>
                                <w:spacing w:val="-243"/>
                              </w:rPr>
                              <w:t xml:space="preserve"> </w:t>
                            </w:r>
                            <w:r>
                              <w:rPr>
                                <w:color w:val="FFFFFF"/>
                                <w:spacing w:val="-17"/>
                              </w:rPr>
                              <w:t>ZHUBIA</w:t>
                            </w:r>
                            <w:r>
                              <w:rPr>
                                <w:color w:val="FFFFFF"/>
                                <w:spacing w:val="-243"/>
                              </w:rPr>
                              <w:t xml:space="preserve"> </w:t>
                            </w:r>
                            <w:r>
                              <w:rPr>
                                <w:color w:val="FFFFFF"/>
                                <w:spacing w:val="-17"/>
                              </w:rPr>
                              <w:t>OZHUNSHEI 226101</w:t>
                            </w:r>
                            <w:r>
                              <w:rPr>
                                <w:color w:val="FFFFFF"/>
                                <w:spacing w:val="-18"/>
                              </w:rPr>
                              <w:t>-3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 style="position:absolute;margin-left:-133.914pt;margin-top:204.277pt;mso-position-vertical-relative:text;mso-position-horizontal-relative:text;width:418.55pt;height:37.4pt;z-index:251659264;rotation:270;" filled="false" stroked="false" type="#_x0000_t202">
                <v:fill on="false"/>
                <v:stroke on="false"/>
                <v:path/>
                <v:imagedata o:title=""/>
                <o:lock v:ext="edit" aspectratio="false"/>
                <v:textbox inset="0mm,0mm,0mm,0mm">
                  <w:txbxContent>
                    <w:p>
                      <w:pPr>
                        <w:pStyle w:val="BodyText"/>
                        <w:spacing w:before="113" w:line="218" w:lineRule="auto"/>
                        <w:jc w:val="right"/>
                        <w:rPr/>
                      </w:pPr>
                      <w:r>
                        <w:rPr>
                          <w:color w:val="FFFFFF"/>
                          <w:spacing w:val="-17"/>
                        </w:rPr>
                        <w:t>GUO</w:t>
                      </w:r>
                      <w:r>
                        <w:rPr>
                          <w:color w:val="FFFFFF"/>
                          <w:spacing w:val="-243"/>
                        </w:rPr>
                        <w:t xml:space="preserve"> </w:t>
                      </w:r>
                      <w:r>
                        <w:rPr>
                          <w:color w:val="FFFFFF"/>
                          <w:spacing w:val="-17"/>
                        </w:rPr>
                        <w:t>JIA</w:t>
                      </w:r>
                      <w:r>
                        <w:rPr>
                          <w:color w:val="FFFFFF"/>
                          <w:spacing w:val="-242"/>
                        </w:rPr>
                        <w:t xml:space="preserve"> </w:t>
                      </w:r>
                      <w:r>
                        <w:rPr>
                          <w:color w:val="FFFFFF"/>
                          <w:spacing w:val="-17"/>
                        </w:rPr>
                        <w:t>JIAN</w:t>
                      </w:r>
                      <w:r>
                        <w:rPr>
                          <w:color w:val="FFFFFF"/>
                          <w:spacing w:val="-243"/>
                        </w:rPr>
                        <w:t xml:space="preserve"> </w:t>
                      </w:r>
                      <w:r>
                        <w:rPr>
                          <w:color w:val="FFFFFF"/>
                          <w:spacing w:val="-17"/>
                        </w:rPr>
                        <w:t>ZHUBIA</w:t>
                      </w:r>
                      <w:r>
                        <w:rPr>
                          <w:color w:val="FFFFFF"/>
                          <w:spacing w:val="-243"/>
                        </w:rPr>
                        <w:t xml:space="preserve"> </w:t>
                      </w:r>
                      <w:r>
                        <w:rPr>
                          <w:color w:val="FFFFFF"/>
                          <w:spacing w:val="-17"/>
                        </w:rPr>
                        <w:t>OZHUNSHEI 226101</w:t>
                      </w:r>
                      <w:r>
                        <w:rPr>
                          <w:color w:val="FFFFFF"/>
                          <w:spacing w:val="-18"/>
                        </w:rPr>
                        <w:t>-3</w:t>
                      </w:r>
                    </w:p>
                  </w:txbxContent>
                </v:textbox>
              </v:shape>
            </w:pict>
          </mc:Fallback>
        </mc:AlternateContent>
      </w:r>
      <w:r>
        <w:pict>
          <v:shape id="_x0000_s4" style="position:absolute;margin-left:14.4357pt;margin-top:12.736pt;mso-position-vertical-relative:text;mso-position-horizontal-relative:text;width:14.8pt;height:415.05pt;z-index:251661312;" filled="false" stroked="false" type="#_x0000_t202">
            <v:fill on="false"/>
            <v:stroke on="false"/>
            <v:path/>
            <v:imagedata o:title=""/>
            <o:lock v:ext="edit" aspectratio="false"/>
            <v:textbox inset="0mm,0mm,0mm,0mm" style="layout-flow:vertical-ideographic;">
              <w:txbxContent>
                <w:p>
                  <w:pPr>
                    <w:pStyle w:val="BodyText"/>
                    <w:ind w:left="20"/>
                    <w:spacing w:before="20" w:line="193" w:lineRule="auto"/>
                    <w:rPr>
                      <w:rFonts w:ascii="STXinwei" w:hAnsi="STXinwei" w:eastAsia="STXinwei" w:cs="STXinwei"/>
                      <w:sz w:val="10"/>
                      <w:szCs w:val="10"/>
                    </w:rPr>
                  </w:pPr>
                  <w:r>
                    <w:rPr>
                      <w:rFonts w:ascii="FZYaoTi" w:hAnsi="FZYaoTi" w:eastAsia="FZYaoTi" w:cs="FZYaoTi"/>
                      <w:sz w:val="21"/>
                      <w:szCs w:val="21"/>
                      <w:color w:val="FFFFFF"/>
                      <w:spacing w:val="4"/>
                    </w:rPr>
                    <w:t>226101-3                           </w:t>
                  </w:r>
                  <w:r>
                    <w:rPr>
                      <w:sz w:val="16"/>
                      <w:szCs w:val="16"/>
                      <w:color w:val="FFFFFF"/>
                      <w:spacing w:val="4"/>
                    </w:rPr>
                    <w:t>混疑土结构施工图平面整体表示方法制图规则和构造详图</w:t>
                  </w:r>
                  <w:r>
                    <w:rPr>
                      <w:sz w:val="16"/>
                      <w:szCs w:val="16"/>
                      <w:color w:val="FFFFFF"/>
                      <w:spacing w:val="3"/>
                    </w:rPr>
                    <w:t xml:space="preserve">              </w:t>
                  </w:r>
                  <w:r>
                    <w:rPr>
                      <w:rFonts w:ascii="STXinwei" w:hAnsi="STXinwei" w:eastAsia="STXinwei" w:cs="STXinwei"/>
                      <w:sz w:val="10"/>
                      <w:szCs w:val="10"/>
                      <w:spacing w:val="3"/>
                    </w:rPr>
                    <w:t>因  标  准  巾</w:t>
                  </w:r>
                </w:p>
              </w:txbxContent>
            </v:textbox>
          </v:shape>
        </w:pict>
      </w:r>
      <w:r>
        <w:drawing>
          <wp:anchor distT="0" distB="0" distL="0" distR="0" simplePos="0" relativeHeight="251658240" behindDoc="1" locked="0" layoutInCell="1" allowOverlap="1">
            <wp:simplePos x="0" y="0"/>
            <wp:positionH relativeFrom="column">
              <wp:posOffset>0</wp:posOffset>
            </wp:positionH>
            <wp:positionV relativeFrom="paragraph">
              <wp:posOffset>-530378</wp:posOffset>
            </wp:positionV>
            <wp:extent cx="9715500" cy="7010400"/>
            <wp:effectExtent l="0" t="0" r="0" b="0"/>
            <wp:wrapNone/>
            <wp:docPr id="4" name="IM 4"/>
            <wp:cNvGraphicFramePr/>
            <a:graphic>
              <a:graphicData uri="http://schemas.openxmlformats.org/drawingml/2006/picture">
                <pic:pic>
                  <pic:nvPicPr>
                    <pic:cNvPr id="4" name="IM 4"/>
                    <pic:cNvPicPr/>
                  </pic:nvPicPr>
                  <pic:blipFill>
                    <a:blip r:embed="rId2"/>
                    <a:stretch>
                      <a:fillRect/>
                    </a:stretch>
                  </pic:blipFill>
                  <pic:spPr>
                    <a:xfrm rot="0">
                      <a:off x="0" y="0"/>
                      <a:ext cx="9715500" cy="7010400"/>
                    </a:xfrm>
                    <a:prstGeom prst="rect">
                      <a:avLst/>
                    </a:prstGeom>
                  </pic:spPr>
                </pic:pic>
              </a:graphicData>
            </a:graphic>
          </wp:anchor>
        </w:drawing>
      </w:r>
      <w:r>
        <w:rPr>
          <w:rFonts w:ascii="SimHei" w:hAnsi="SimHei" w:eastAsia="SimHei" w:cs="SimHei"/>
          <w:sz w:val="42"/>
          <w:szCs w:val="42"/>
          <w:color w:val="FFFFFF"/>
          <w:spacing w:val="-3"/>
          <w:position w:val="11"/>
        </w:rPr>
        <w:t>国家建筑标准设计图集</w:t>
      </w:r>
      <w:r>
        <w:rPr>
          <w:rFonts w:ascii="SimHei" w:hAnsi="SimHei" w:eastAsia="SimHei" w:cs="SimHei"/>
          <w:sz w:val="42"/>
          <w:szCs w:val="42"/>
          <w:color w:val="FFFFFF"/>
          <w:spacing w:val="-3"/>
          <w:position w:val="11"/>
        </w:rPr>
        <w:t xml:space="preserve">   </w:t>
      </w:r>
      <w:r>
        <w:rPr>
          <w:rFonts w:ascii="Times New Roman" w:hAnsi="Times New Roman" w:eastAsia="Times New Roman" w:cs="Times New Roman"/>
          <w:sz w:val="80"/>
          <w:szCs w:val="80"/>
          <w:b/>
          <w:bCs/>
          <w:color w:val="FFFFFF"/>
          <w:spacing w:val="-3"/>
          <w:position w:val="-9"/>
        </w:rPr>
        <w:t>22G101-3</w:t>
      </w:r>
    </w:p>
    <w:p>
      <w:pPr>
        <w:ind w:left="11189"/>
        <w:spacing w:line="215" w:lineRule="auto"/>
        <w:rPr>
          <w:rFonts w:ascii="Arial" w:hAnsi="Arial" w:eastAsia="Arial" w:cs="Arial"/>
          <w:sz w:val="34"/>
          <w:szCs w:val="34"/>
        </w:rPr>
      </w:pPr>
      <w:r>
        <w:rPr>
          <w:rFonts w:ascii="LiSu" w:hAnsi="LiSu" w:eastAsia="LiSu" w:cs="LiSu"/>
          <w:sz w:val="34"/>
          <w:szCs w:val="34"/>
          <w:color w:val="FFFFFF"/>
          <w:spacing w:val="-15"/>
        </w:rPr>
        <w:t>(</w:t>
      </w:r>
      <w:r>
        <w:rPr>
          <w:rFonts w:ascii="LiSu" w:hAnsi="LiSu" w:eastAsia="LiSu" w:cs="LiSu"/>
          <w:sz w:val="34"/>
          <w:szCs w:val="34"/>
          <w:color w:val="FFFFFF"/>
          <w:spacing w:val="-60"/>
        </w:rPr>
        <w:t xml:space="preserve"> </w:t>
      </w:r>
      <w:r>
        <w:rPr>
          <w:rFonts w:ascii="LiSu" w:hAnsi="LiSu" w:eastAsia="LiSu" w:cs="LiSu"/>
          <w:sz w:val="34"/>
          <w:szCs w:val="34"/>
          <w:color w:val="FFFFFF"/>
          <w:spacing w:val="-15"/>
        </w:rPr>
        <w:t>替</w:t>
      </w:r>
      <w:r>
        <w:rPr>
          <w:rFonts w:ascii="LiSu" w:hAnsi="LiSu" w:eastAsia="LiSu" w:cs="LiSu"/>
          <w:sz w:val="34"/>
          <w:szCs w:val="34"/>
          <w:color w:val="FFFFFF"/>
          <w:spacing w:val="-65"/>
        </w:rPr>
        <w:t xml:space="preserve"> </w:t>
      </w:r>
      <w:r>
        <w:rPr>
          <w:rFonts w:ascii="LiSu" w:hAnsi="LiSu" w:eastAsia="LiSu" w:cs="LiSu"/>
          <w:sz w:val="34"/>
          <w:szCs w:val="34"/>
          <w:color w:val="FFFFFF"/>
          <w:spacing w:val="-15"/>
        </w:rPr>
        <w:t>代</w:t>
      </w:r>
      <w:r>
        <w:rPr>
          <w:rFonts w:ascii="LiSu" w:hAnsi="LiSu" w:eastAsia="LiSu" w:cs="LiSu"/>
          <w:sz w:val="34"/>
          <w:szCs w:val="34"/>
          <w:color w:val="FFFFFF"/>
          <w:spacing w:val="-31"/>
        </w:rPr>
        <w:t xml:space="preserve"> </w:t>
      </w:r>
      <w:r>
        <w:rPr>
          <w:rFonts w:ascii="LiSu" w:hAnsi="LiSu" w:eastAsia="LiSu" w:cs="LiSu"/>
          <w:sz w:val="34"/>
          <w:szCs w:val="34"/>
          <w:color w:val="FFFFFF"/>
          <w:spacing w:val="-15"/>
        </w:rPr>
        <w:t>1</w:t>
      </w:r>
      <w:r>
        <w:rPr>
          <w:rFonts w:ascii="LiSu" w:hAnsi="LiSu" w:eastAsia="LiSu" w:cs="LiSu"/>
          <w:sz w:val="34"/>
          <w:szCs w:val="34"/>
          <w:color w:val="FFFFFF"/>
          <w:spacing w:val="-54"/>
        </w:rPr>
        <w:t xml:space="preserve"> </w:t>
      </w:r>
      <w:r>
        <w:rPr>
          <w:rFonts w:ascii="LiSu" w:hAnsi="LiSu" w:eastAsia="LiSu" w:cs="LiSu"/>
          <w:sz w:val="34"/>
          <w:szCs w:val="34"/>
          <w:color w:val="FFFFFF"/>
          <w:spacing w:val="-15"/>
        </w:rPr>
        <w:t>6</w:t>
      </w:r>
      <w:r>
        <w:rPr>
          <w:rFonts w:ascii="Arial" w:hAnsi="Arial" w:eastAsia="Arial" w:cs="Arial"/>
          <w:sz w:val="34"/>
          <w:szCs w:val="34"/>
          <w:color w:val="FFFFFF"/>
          <w:spacing w:val="-15"/>
        </w:rPr>
        <w:t>G101-3)</w:t>
      </w:r>
    </w:p>
    <w:p>
      <w:pPr>
        <w:spacing w:line="279" w:lineRule="auto"/>
        <w:rPr>
          <w:rFonts w:ascii="Arial"/>
          <w:sz w:val="21"/>
        </w:rPr>
      </w:pPr>
      <w:r/>
    </w:p>
    <w:p>
      <w:pPr>
        <w:spacing w:line="279" w:lineRule="auto"/>
        <w:rPr>
          <w:rFonts w:ascii="Arial"/>
          <w:sz w:val="21"/>
        </w:rPr>
      </w:pPr>
      <w:r/>
    </w:p>
    <w:p>
      <w:pPr>
        <w:spacing w:line="280" w:lineRule="auto"/>
        <w:rPr>
          <w:rFonts w:ascii="Arial"/>
          <w:sz w:val="21"/>
        </w:rPr>
      </w:pPr>
      <w:r/>
    </w:p>
    <w:p>
      <w:pPr>
        <w:pStyle w:val="BodyText"/>
        <w:ind w:left="6059"/>
        <w:spacing w:before="224" w:line="220" w:lineRule="auto"/>
        <w:rPr>
          <w:sz w:val="69"/>
          <w:szCs w:val="69"/>
        </w:rPr>
      </w:pPr>
      <w:r>
        <w:rPr>
          <w:sz w:val="69"/>
          <w:szCs w:val="69"/>
          <w:b/>
          <w:bCs/>
          <w:color w:val="FFFFFF"/>
          <w:spacing w:val="-4"/>
        </w:rPr>
        <w:t>混凝土结构施工图</w:t>
      </w:r>
    </w:p>
    <w:p>
      <w:pPr>
        <w:pStyle w:val="BodyText"/>
        <w:ind w:left="2969"/>
        <w:spacing w:before="437" w:line="220" w:lineRule="auto"/>
        <w:rPr>
          <w:sz w:val="69"/>
          <w:szCs w:val="69"/>
        </w:rPr>
      </w:pPr>
      <w:r>
        <w:rPr>
          <w:sz w:val="69"/>
          <w:szCs w:val="69"/>
          <w:b/>
          <w:bCs/>
          <w:color w:val="FFFFFF"/>
          <w:spacing w:val="-10"/>
        </w:rPr>
        <w:t>平面整体表示方法制图规则和构造详</w:t>
      </w:r>
      <w:r>
        <w:rPr>
          <w:sz w:val="69"/>
          <w:szCs w:val="69"/>
          <w:color w:val="FFFFFF"/>
          <w:spacing w:val="-10"/>
        </w:rPr>
        <w:t>图</w:t>
      </w:r>
    </w:p>
    <w:p>
      <w:pPr>
        <w:ind w:left="4117"/>
        <w:spacing w:before="167" w:line="175" w:lineRule="auto"/>
        <w:rPr>
          <w:rFonts w:ascii="SimHei" w:hAnsi="SimHei" w:eastAsia="SimHei" w:cs="SimHei"/>
          <w:sz w:val="52"/>
          <w:szCs w:val="52"/>
        </w:rPr>
      </w:pPr>
      <w:r>
        <w:rPr>
          <w:rFonts w:ascii="SimHei" w:hAnsi="SimHei" w:eastAsia="SimHei" w:cs="SimHei"/>
          <w:sz w:val="52"/>
          <w:szCs w:val="52"/>
          <w:b/>
          <w:bCs/>
          <w:color w:val="FFFFFF"/>
          <w:spacing w:val="-19"/>
        </w:rPr>
        <w:t>(独立基础、条形基础、筏形基础、桩基础)</w:t>
      </w:r>
    </w:p>
    <w:p>
      <w:pPr>
        <w:pStyle w:val="BodyText"/>
        <w:ind w:left="12310"/>
        <w:spacing w:before="2" w:line="205" w:lineRule="auto"/>
        <w:rPr>
          <w:sz w:val="42"/>
          <w:szCs w:val="42"/>
        </w:rPr>
      </w:pPr>
      <w:r>
        <w:rPr>
          <w:sz w:val="42"/>
          <w:szCs w:val="42"/>
          <w:color w:val="FFFFFF"/>
          <w:position w:val="2"/>
        </w:rPr>
        <w:drawing>
          <wp:inline distT="0" distB="0" distL="0" distR="0">
            <wp:extent cx="76168" cy="46743"/>
            <wp:effectExtent l="0" t="0" r="0" b="0"/>
            <wp:docPr id="6" name="IM 6"/>
            <wp:cNvGraphicFramePr/>
            <a:graphic>
              <a:graphicData uri="http://schemas.openxmlformats.org/drawingml/2006/picture">
                <pic:pic>
                  <pic:nvPicPr>
                    <pic:cNvPr id="6" name="IM 6"/>
                    <pic:cNvPicPr/>
                  </pic:nvPicPr>
                  <pic:blipFill>
                    <a:blip r:embed="rId3"/>
                    <a:stretch>
                      <a:fillRect/>
                    </a:stretch>
                  </pic:blipFill>
                  <pic:spPr>
                    <a:xfrm rot="0">
                      <a:off x="0" y="0"/>
                      <a:ext cx="76168" cy="46743"/>
                    </a:xfrm>
                    <a:prstGeom prst="rect">
                      <a:avLst/>
                    </a:prstGeom>
                  </pic:spPr>
                </pic:pic>
              </a:graphicData>
            </a:graphic>
          </wp:inline>
        </w:drawing>
      </w:r>
      <w:r>
        <w:rPr>
          <w:sz w:val="42"/>
          <w:szCs w:val="42"/>
          <w:color w:val="FFFFFF"/>
          <w:spacing w:val="-121"/>
        </w:rPr>
        <w:t xml:space="preserve"> </w:t>
      </w:r>
      <w:r>
        <w:rPr>
          <w:sz w:val="42"/>
          <w:szCs w:val="42"/>
          <w:color w:val="FFFFFF"/>
          <w:spacing w:val="4"/>
        </w:rPr>
        <w:t>设计</w:t>
      </w:r>
    </w:p>
    <w:p>
      <w:pPr>
        <w:pStyle w:val="BodyText"/>
        <w:ind w:left="9407" w:right="1803"/>
        <w:spacing w:before="126" w:line="234" w:lineRule="auto"/>
        <w:jc w:val="both"/>
        <w:rPr/>
      </w:pPr>
      <w:r>
        <w:drawing>
          <wp:anchor distT="0" distB="0" distL="0" distR="0" simplePos="0" relativeHeight="251660288" behindDoc="0" locked="0" layoutInCell="1" allowOverlap="1">
            <wp:simplePos x="0" y="0"/>
            <wp:positionH relativeFrom="column">
              <wp:posOffset>1974869</wp:posOffset>
            </wp:positionH>
            <wp:positionV relativeFrom="paragraph">
              <wp:posOffset>717601</wp:posOffset>
            </wp:positionV>
            <wp:extent cx="1263597" cy="1244626"/>
            <wp:effectExtent l="0" t="0" r="0" b="0"/>
            <wp:wrapNone/>
            <wp:docPr id="8" name="IM 8"/>
            <wp:cNvGraphicFramePr/>
            <a:graphic>
              <a:graphicData uri="http://schemas.openxmlformats.org/drawingml/2006/picture">
                <pic:pic>
                  <pic:nvPicPr>
                    <pic:cNvPr id="8" name="IM 8"/>
                    <pic:cNvPicPr/>
                  </pic:nvPicPr>
                  <pic:blipFill>
                    <a:blip r:embed="rId4"/>
                    <a:stretch>
                      <a:fillRect/>
                    </a:stretch>
                  </pic:blipFill>
                  <pic:spPr>
                    <a:xfrm rot="0">
                      <a:off x="0" y="0"/>
                      <a:ext cx="1263597" cy="1244626"/>
                    </a:xfrm>
                    <a:prstGeom prst="rect">
                      <a:avLst/>
                    </a:prstGeom>
                  </pic:spPr>
                </pic:pic>
              </a:graphicData>
            </a:graphic>
          </wp:anchor>
        </w:drawing>
      </w:r>
      <w:r>
        <w:drawing>
          <wp:anchor distT="0" distB="0" distL="0" distR="0" simplePos="0" relativeHeight="251662336" behindDoc="0" locked="0" layoutInCell="1" allowOverlap="1">
            <wp:simplePos x="0" y="0"/>
            <wp:positionH relativeFrom="column">
              <wp:posOffset>1117573</wp:posOffset>
            </wp:positionH>
            <wp:positionV relativeFrom="paragraph">
              <wp:posOffset>908143</wp:posOffset>
            </wp:positionV>
            <wp:extent cx="628690" cy="698446"/>
            <wp:effectExtent l="0" t="0" r="0" b="0"/>
            <wp:wrapNone/>
            <wp:docPr id="10" name="IM 10"/>
            <wp:cNvGraphicFramePr/>
            <a:graphic>
              <a:graphicData uri="http://schemas.openxmlformats.org/drawingml/2006/picture">
                <pic:pic>
                  <pic:nvPicPr>
                    <pic:cNvPr id="10" name="IM 10"/>
                    <pic:cNvPicPr/>
                  </pic:nvPicPr>
                  <pic:blipFill>
                    <a:blip r:embed="rId5"/>
                    <a:stretch>
                      <a:fillRect/>
                    </a:stretch>
                  </pic:blipFill>
                  <pic:spPr>
                    <a:xfrm rot="0">
                      <a:off x="0" y="0"/>
                      <a:ext cx="628690" cy="698446"/>
                    </a:xfrm>
                    <a:prstGeom prst="rect">
                      <a:avLst/>
                    </a:prstGeom>
                  </pic:spPr>
                </pic:pic>
              </a:graphicData>
            </a:graphic>
          </wp:anchor>
        </w:drawing>
      </w:r>
      <w:r>
        <w:rPr>
          <w:b/>
          <w:bCs/>
          <w:color w:val="FFFFFF"/>
          <w:spacing w:val="-15"/>
        </w:rPr>
        <w:t>国家建筑标准设计</w:t>
      </w:r>
      <w:r>
        <w:rPr>
          <w:color w:val="FFFFFF"/>
          <w:spacing w:val="4"/>
        </w:rPr>
        <w:t xml:space="preserve"> </w:t>
      </w:r>
      <w:r>
        <w:rPr>
          <w:b/>
          <w:bCs/>
          <w:color w:val="FFFFFF"/>
          <w:spacing w:val="-15"/>
        </w:rPr>
        <w:t>国家建筑标准设计</w:t>
      </w:r>
      <w:r>
        <w:rPr>
          <w:color w:val="FFFFFF"/>
          <w:spacing w:val="4"/>
        </w:rPr>
        <w:t xml:space="preserve"> </w:t>
      </w:r>
      <w:r>
        <w:rPr>
          <w:b/>
          <w:bCs/>
          <w:color w:val="FFFFFF"/>
          <w:spacing w:val="-15"/>
        </w:rPr>
        <w:t>国家建筑标准设计</w:t>
      </w:r>
    </w:p>
    <w:p>
      <w:pPr>
        <w:spacing w:line="433" w:lineRule="auto"/>
        <w:rPr>
          <w:rFonts w:ascii="Arial"/>
          <w:sz w:val="21"/>
        </w:rPr>
      </w:pPr>
      <w:r/>
    </w:p>
    <w:p>
      <w:pPr>
        <w:pStyle w:val="BodyText"/>
        <w:ind w:left="7737"/>
        <w:spacing w:before="170" w:line="219" w:lineRule="auto"/>
        <w:rPr/>
      </w:pPr>
      <w:r>
        <w:rPr>
          <w:b/>
          <w:bCs/>
          <w:color w:val="FFFFFF"/>
          <w:spacing w:val="9"/>
        </w:rPr>
        <w:t>中国建筑标准设计研究院</w:t>
      </w:r>
    </w:p>
    <w:p>
      <w:pPr>
        <w:spacing w:line="219" w:lineRule="auto"/>
        <w:sectPr>
          <w:headerReference w:type="default" r:id="rId1"/>
          <w:pgSz w:w="15300" w:h="11040"/>
          <w:pgMar w:top="400" w:right="0" w:bottom="0" w:left="0" w:header="0" w:footer="0" w:gutter="0"/>
        </w:sectPr>
        <w:rPr/>
      </w:pPr>
    </w:p>
    <w:p>
      <w:pPr>
        <w:spacing w:line="374" w:lineRule="auto"/>
        <w:rPr>
          <w:rFonts w:ascii="Arial"/>
          <w:sz w:val="21"/>
        </w:rPr>
      </w:pPr>
      <w:r/>
    </w:p>
    <w:p>
      <w:pPr>
        <w:pStyle w:val="BodyText"/>
        <w:ind w:left="4639"/>
        <w:spacing w:before="127" w:line="219" w:lineRule="auto"/>
        <w:rPr>
          <w:sz w:val="39"/>
          <w:szCs w:val="39"/>
        </w:rPr>
      </w:pPr>
      <w:r>
        <w:rPr>
          <w:sz w:val="39"/>
          <w:szCs w:val="39"/>
          <w:spacing w:val="5"/>
        </w:rPr>
        <w:t>结构专业图集简明目录</w:t>
      </w:r>
    </w:p>
    <w:p>
      <w:pPr>
        <w:ind w:left="333"/>
        <w:spacing w:before="107" w:line="236" w:lineRule="auto"/>
        <w:rPr>
          <w:rFonts w:ascii="KaiTi" w:hAnsi="KaiTi" w:eastAsia="KaiTi" w:cs="KaiTi"/>
          <w:sz w:val="22"/>
          <w:szCs w:val="22"/>
        </w:rPr>
      </w:pPr>
      <w:r>
        <w:rPr>
          <w:rFonts w:ascii="KaiTi" w:hAnsi="KaiTi" w:eastAsia="KaiTi" w:cs="KaiTi"/>
          <w:sz w:val="22"/>
          <w:szCs w:val="22"/>
          <w:b/>
          <w:bCs/>
          <w:spacing w:val="7"/>
          <w:position w:val="2"/>
        </w:rPr>
        <w:t>图集号</w:t>
      </w:r>
      <w:r>
        <w:rPr>
          <w:rFonts w:ascii="KaiTi" w:hAnsi="KaiTi" w:eastAsia="KaiTi" w:cs="KaiTi"/>
          <w:sz w:val="22"/>
          <w:szCs w:val="22"/>
          <w:spacing w:val="14"/>
          <w:position w:val="2"/>
        </w:rPr>
        <w:t xml:space="preserve">       </w:t>
      </w:r>
      <w:r>
        <w:rPr>
          <w:rFonts w:ascii="KaiTi" w:hAnsi="KaiTi" w:eastAsia="KaiTi" w:cs="KaiTi"/>
          <w:sz w:val="22"/>
          <w:szCs w:val="22"/>
          <w:b/>
          <w:bCs/>
          <w:spacing w:val="7"/>
          <w:position w:val="2"/>
        </w:rPr>
        <w:t>图集名称</w:t>
      </w:r>
      <w:r>
        <w:rPr>
          <w:rFonts w:ascii="KaiTi" w:hAnsi="KaiTi" w:eastAsia="KaiTi" w:cs="KaiTi"/>
          <w:sz w:val="22"/>
          <w:szCs w:val="22"/>
          <w:spacing w:val="2"/>
          <w:position w:val="2"/>
        </w:rPr>
        <w:t xml:space="preserve">                </w:t>
      </w:r>
      <w:r>
        <w:rPr>
          <w:rFonts w:ascii="KaiTi" w:hAnsi="KaiTi" w:eastAsia="KaiTi" w:cs="KaiTi"/>
          <w:sz w:val="22"/>
          <w:szCs w:val="22"/>
          <w:spacing w:val="7"/>
          <w:position w:val="-2"/>
        </w:rPr>
        <w:t>图集号</w:t>
      </w:r>
      <w:r>
        <w:rPr>
          <w:rFonts w:ascii="KaiTi" w:hAnsi="KaiTi" w:eastAsia="KaiTi" w:cs="KaiTi"/>
          <w:sz w:val="22"/>
          <w:szCs w:val="22"/>
          <w:spacing w:val="15"/>
          <w:position w:val="-2"/>
        </w:rPr>
        <w:t xml:space="preserve">       </w:t>
      </w:r>
      <w:r>
        <w:rPr>
          <w:rFonts w:ascii="KaiTi" w:hAnsi="KaiTi" w:eastAsia="KaiTi" w:cs="KaiTi"/>
          <w:sz w:val="22"/>
          <w:szCs w:val="22"/>
          <w:spacing w:val="7"/>
        </w:rPr>
        <w:t>图集名称</w:t>
      </w:r>
      <w:r>
        <w:rPr>
          <w:rFonts w:ascii="KaiTi" w:hAnsi="KaiTi" w:eastAsia="KaiTi" w:cs="KaiTi"/>
          <w:sz w:val="22"/>
          <w:szCs w:val="22"/>
          <w:spacing w:val="2"/>
        </w:rPr>
        <w:t xml:space="preserve">                </w:t>
      </w:r>
      <w:r>
        <w:rPr>
          <w:rFonts w:ascii="KaiTi" w:hAnsi="KaiTi" w:eastAsia="KaiTi" w:cs="KaiTi"/>
          <w:sz w:val="22"/>
          <w:szCs w:val="22"/>
          <w:spacing w:val="7"/>
        </w:rPr>
        <w:t>图集号</w:t>
      </w:r>
      <w:r>
        <w:rPr>
          <w:rFonts w:ascii="KaiTi" w:hAnsi="KaiTi" w:eastAsia="KaiTi" w:cs="KaiTi"/>
          <w:sz w:val="22"/>
          <w:szCs w:val="22"/>
          <w:spacing w:val="16"/>
        </w:rPr>
        <w:t xml:space="preserve">       </w:t>
      </w:r>
      <w:r>
        <w:rPr>
          <w:rFonts w:ascii="KaiTi" w:hAnsi="KaiTi" w:eastAsia="KaiTi" w:cs="KaiTi"/>
          <w:sz w:val="22"/>
          <w:szCs w:val="22"/>
          <w:spacing w:val="7"/>
        </w:rPr>
        <w:t>图集名称</w:t>
      </w:r>
    </w:p>
    <w:p>
      <w:pPr>
        <w:spacing w:line="135" w:lineRule="exact"/>
        <w:rPr/>
      </w:pPr>
      <w:r/>
    </w:p>
    <w:p>
      <w:pPr>
        <w:spacing w:line="135" w:lineRule="exact"/>
        <w:sectPr>
          <w:headerReference w:type="default" r:id="rId6"/>
          <w:pgSz w:w="15300" w:h="11040"/>
          <w:pgMar w:top="400" w:right="973" w:bottom="0" w:left="460" w:header="0" w:footer="0" w:gutter="0"/>
          <w:cols w:equalWidth="0" w:num="1">
            <w:col w:w="13867" w:space="0"/>
          </w:cols>
        </w:sectPr>
        <w:rPr/>
      </w:pPr>
    </w:p>
    <w:p>
      <w:pPr>
        <w:pStyle w:val="BodyText"/>
        <w:ind w:left="858" w:right="101" w:hanging="769"/>
        <w:spacing w:before="33" w:line="318" w:lineRule="auto"/>
        <w:rPr>
          <w:rFonts w:ascii="KaiTi" w:hAnsi="KaiTi" w:eastAsia="KaiTi" w:cs="KaiTi"/>
          <w:sz w:val="16"/>
          <w:szCs w:val="16"/>
        </w:rPr>
      </w:pPr>
      <w:r>
        <w:rPr>
          <w:sz w:val="16"/>
          <w:szCs w:val="16"/>
          <w:color w:val="122C2C"/>
          <w:spacing w:val="-5"/>
        </w:rPr>
        <w:t>12G</w:t>
      </w:r>
      <w:r>
        <w:rPr>
          <w:sz w:val="16"/>
          <w:szCs w:val="16"/>
          <w:color w:val="122C2C"/>
          <w:spacing w:val="-32"/>
        </w:rPr>
        <w:t xml:space="preserve"> </w:t>
      </w:r>
      <w:r>
        <w:rPr>
          <w:sz w:val="16"/>
          <w:szCs w:val="16"/>
          <w:color w:val="4B9049"/>
          <w:spacing w:val="-5"/>
        </w:rPr>
        <w:t>10</w:t>
      </w:r>
      <w:r>
        <w:rPr>
          <w:sz w:val="16"/>
          <w:szCs w:val="16"/>
          <w:color w:val="122C2C"/>
          <w:spacing w:val="-5"/>
        </w:rPr>
        <w:t>1-4 </w:t>
      </w:r>
      <w:r>
        <w:rPr>
          <w:rFonts w:ascii="KaiTi" w:hAnsi="KaiTi" w:eastAsia="KaiTi" w:cs="KaiTi"/>
          <w:sz w:val="16"/>
          <w:szCs w:val="16"/>
          <w:color w:val="122C2C"/>
          <w:spacing w:val="-5"/>
        </w:rPr>
        <w:t>混凝土结构施工</w:t>
      </w:r>
      <w:r>
        <w:rPr>
          <w:rFonts w:ascii="KaiTi" w:hAnsi="KaiTi" w:eastAsia="KaiTi" w:cs="KaiTi"/>
          <w:sz w:val="16"/>
          <w:szCs w:val="16"/>
          <w:color w:val="21718F"/>
          <w:spacing w:val="-5"/>
        </w:rPr>
        <w:t>图</w:t>
      </w:r>
      <w:r>
        <w:rPr>
          <w:rFonts w:ascii="KaiTi" w:hAnsi="KaiTi" w:eastAsia="KaiTi" w:cs="KaiTi"/>
          <w:sz w:val="16"/>
          <w:szCs w:val="16"/>
          <w:color w:val="122C2C"/>
          <w:spacing w:val="-5"/>
        </w:rPr>
        <w:t>平面整体表示方法</w:t>
      </w:r>
      <w:r>
        <w:rPr>
          <w:rFonts w:ascii="KaiTi" w:hAnsi="KaiTi" w:eastAsia="KaiTi" w:cs="KaiTi"/>
          <w:sz w:val="16"/>
          <w:szCs w:val="16"/>
          <w:color w:val="4B9049"/>
          <w:spacing w:val="-5"/>
        </w:rPr>
        <w:t>制</w:t>
      </w:r>
      <w:r>
        <w:rPr>
          <w:rFonts w:ascii="KaiTi" w:hAnsi="KaiTi" w:eastAsia="KaiTi" w:cs="KaiTi"/>
          <w:sz w:val="16"/>
          <w:szCs w:val="16"/>
          <w:color w:val="122C2C"/>
          <w:spacing w:val="-5"/>
        </w:rPr>
        <w:t>图</w:t>
      </w:r>
      <w:r>
        <w:rPr>
          <w:rFonts w:ascii="KaiTi" w:hAnsi="KaiTi" w:eastAsia="KaiTi" w:cs="KaiTi"/>
          <w:sz w:val="16"/>
          <w:szCs w:val="16"/>
          <w:color w:val="122C2C"/>
          <w:spacing w:val="-35"/>
        </w:rPr>
        <w:t xml:space="preserve"> </w:t>
      </w:r>
      <w:r>
        <w:rPr>
          <w:rFonts w:ascii="KaiTi" w:hAnsi="KaiTi" w:eastAsia="KaiTi" w:cs="KaiTi"/>
          <w:sz w:val="16"/>
          <w:szCs w:val="16"/>
          <w:color w:val="122C2C"/>
          <w:spacing w:val="-5"/>
        </w:rPr>
        <w:t>规</w:t>
      </w:r>
      <w:r>
        <w:rPr>
          <w:rFonts w:ascii="KaiTi" w:hAnsi="KaiTi" w:eastAsia="KaiTi" w:cs="KaiTi"/>
          <w:sz w:val="16"/>
          <w:szCs w:val="16"/>
          <w:color w:val="21718F"/>
          <w:spacing w:val="-5"/>
        </w:rPr>
        <w:t>则</w:t>
      </w:r>
      <w:r>
        <w:rPr>
          <w:rFonts w:ascii="KaiTi" w:hAnsi="KaiTi" w:eastAsia="KaiTi" w:cs="KaiTi"/>
          <w:sz w:val="16"/>
          <w:szCs w:val="16"/>
          <w:color w:val="122C2C"/>
          <w:spacing w:val="-5"/>
        </w:rPr>
        <w:t>和</w:t>
      </w:r>
      <w:r>
        <w:rPr>
          <w:rFonts w:ascii="KaiTi" w:hAnsi="KaiTi" w:eastAsia="KaiTi" w:cs="KaiTi"/>
          <w:sz w:val="16"/>
          <w:szCs w:val="16"/>
          <w:color w:val="122C2C"/>
        </w:rPr>
        <w:t xml:space="preserve"> </w:t>
      </w:r>
      <w:r>
        <w:rPr>
          <w:rFonts w:ascii="KaiTi" w:hAnsi="KaiTi" w:eastAsia="KaiTi" w:cs="KaiTi"/>
          <w:sz w:val="16"/>
          <w:szCs w:val="16"/>
          <w:color w:val="122C2C"/>
          <w:spacing w:val="-4"/>
        </w:rPr>
        <w:t>构造详图</w:t>
      </w:r>
      <w:r>
        <w:rPr>
          <w:rFonts w:ascii="KaiTi" w:hAnsi="KaiTi" w:eastAsia="KaiTi" w:cs="KaiTi"/>
          <w:sz w:val="16"/>
          <w:szCs w:val="16"/>
          <w:color w:val="4B9049"/>
          <w:spacing w:val="-4"/>
        </w:rPr>
        <w:t>(</w:t>
      </w:r>
      <w:r>
        <w:rPr>
          <w:rFonts w:ascii="KaiTi" w:hAnsi="KaiTi" w:eastAsia="KaiTi" w:cs="KaiTi"/>
          <w:sz w:val="16"/>
          <w:szCs w:val="16"/>
          <w:color w:val="122C2C"/>
          <w:spacing w:val="-4"/>
        </w:rPr>
        <w:t>剪力墙边缘构件)</w:t>
      </w:r>
    </w:p>
    <w:p>
      <w:pPr>
        <w:ind w:left="89" w:right="1112"/>
        <w:spacing w:before="28" w:line="283" w:lineRule="auto"/>
        <w:rPr>
          <w:rFonts w:ascii="KaiTi" w:hAnsi="KaiTi" w:eastAsia="KaiTi" w:cs="KaiTi"/>
          <w:sz w:val="16"/>
          <w:szCs w:val="16"/>
        </w:rPr>
      </w:pPr>
      <w:r>
        <w:rPr>
          <w:rFonts w:ascii="Times New Roman" w:hAnsi="Times New Roman" w:eastAsia="Times New Roman" w:cs="Times New Roman"/>
          <w:sz w:val="16"/>
          <w:szCs w:val="16"/>
          <w:spacing w:val="-3"/>
        </w:rPr>
        <w:t>17G101-</w:t>
      </w:r>
      <w:r>
        <w:rPr>
          <w:rFonts w:ascii="Times New Roman" w:hAnsi="Times New Roman" w:eastAsia="Times New Roman" w:cs="Times New Roman"/>
          <w:sz w:val="16"/>
          <w:szCs w:val="16"/>
          <w:color w:val="316635"/>
          <w:spacing w:val="-3"/>
        </w:rPr>
        <w:t>11  </w:t>
      </w:r>
      <w:r>
        <w:rPr>
          <w:rFonts w:ascii="Times New Roman" w:hAnsi="Times New Roman" w:eastAsia="Times New Roman" w:cs="Times New Roman"/>
          <w:sz w:val="16"/>
          <w:szCs w:val="16"/>
          <w:spacing w:val="-3"/>
        </w:rPr>
        <w:t>G</w:t>
      </w:r>
      <w:r>
        <w:rPr>
          <w:rFonts w:ascii="Times New Roman" w:hAnsi="Times New Roman" w:eastAsia="Times New Roman" w:cs="Times New Roman"/>
          <w:sz w:val="16"/>
          <w:szCs w:val="16"/>
          <w:color w:val="1C6072"/>
          <w:spacing w:val="-3"/>
        </w:rPr>
        <w:t>1</w:t>
      </w:r>
      <w:r>
        <w:rPr>
          <w:rFonts w:ascii="Times New Roman" w:hAnsi="Times New Roman" w:eastAsia="Times New Roman" w:cs="Times New Roman"/>
          <w:sz w:val="16"/>
          <w:szCs w:val="16"/>
          <w:spacing w:val="-3"/>
        </w:rPr>
        <w:t>01</w:t>
      </w:r>
      <w:r>
        <w:rPr>
          <w:rFonts w:ascii="KaiTi" w:hAnsi="KaiTi" w:eastAsia="KaiTi" w:cs="KaiTi"/>
          <w:sz w:val="16"/>
          <w:szCs w:val="16"/>
          <w:spacing w:val="-3"/>
        </w:rPr>
        <w:t>系列图集常见问题答疑图解</w:t>
      </w:r>
      <w:r>
        <w:rPr>
          <w:rFonts w:ascii="KaiTi" w:hAnsi="KaiTi" w:eastAsia="KaiTi" w:cs="KaiTi"/>
          <w:sz w:val="16"/>
          <w:szCs w:val="16"/>
          <w:spacing w:val="9"/>
        </w:rPr>
        <w:t xml:space="preserve"> </w:t>
      </w:r>
      <w:r>
        <w:rPr>
          <w:rFonts w:ascii="Times New Roman" w:hAnsi="Times New Roman" w:eastAsia="Times New Roman" w:cs="Times New Roman"/>
          <w:sz w:val="16"/>
          <w:szCs w:val="16"/>
        </w:rPr>
        <w:t>G329</w:t>
      </w:r>
      <w:r>
        <w:rPr>
          <w:rFonts w:ascii="KaiTi" w:hAnsi="KaiTi" w:eastAsia="KaiTi" w:cs="KaiTi"/>
          <w:sz w:val="16"/>
          <w:szCs w:val="16"/>
        </w:rPr>
        <w:t>系列建筑物抗震构造详图</w:t>
      </w:r>
    </w:p>
    <w:p>
      <w:pPr>
        <w:ind w:left="479"/>
        <w:spacing w:before="62" w:line="227" w:lineRule="auto"/>
        <w:rPr>
          <w:rFonts w:ascii="KaiTi" w:hAnsi="KaiTi" w:eastAsia="KaiTi" w:cs="KaiTi"/>
          <w:sz w:val="16"/>
          <w:szCs w:val="16"/>
        </w:rPr>
      </w:pPr>
      <w:r>
        <w:rPr>
          <w:rFonts w:ascii="Times New Roman" w:hAnsi="Times New Roman" w:eastAsia="Times New Roman" w:cs="Times New Roman"/>
          <w:sz w:val="16"/>
          <w:szCs w:val="16"/>
          <w:spacing w:val="-2"/>
        </w:rPr>
        <w:t>2</w:t>
      </w:r>
      <w:r>
        <w:rPr>
          <w:rFonts w:ascii="Times New Roman" w:hAnsi="Times New Roman" w:eastAsia="Times New Roman" w:cs="Times New Roman"/>
          <w:sz w:val="16"/>
          <w:szCs w:val="16"/>
          <w:color w:val="305C39"/>
          <w:spacing w:val="-2"/>
        </w:rPr>
        <w:t>0</w:t>
      </w:r>
      <w:r>
        <w:rPr>
          <w:rFonts w:ascii="Times New Roman" w:hAnsi="Times New Roman" w:eastAsia="Times New Roman" w:cs="Times New Roman"/>
          <w:sz w:val="16"/>
          <w:szCs w:val="16"/>
          <w:spacing w:val="-2"/>
        </w:rPr>
        <w:t>G329-</w:t>
      </w:r>
      <w:r>
        <w:rPr>
          <w:rFonts w:ascii="Times New Roman" w:hAnsi="Times New Roman" w:eastAsia="Times New Roman" w:cs="Times New Roman"/>
          <w:sz w:val="16"/>
          <w:szCs w:val="16"/>
          <w:color w:val="294F7C"/>
          <w:spacing w:val="-2"/>
        </w:rPr>
        <w:t>1</w:t>
      </w:r>
      <w:r>
        <w:rPr>
          <w:rFonts w:ascii="Times New Roman" w:hAnsi="Times New Roman" w:eastAsia="Times New Roman" w:cs="Times New Roman"/>
          <w:sz w:val="16"/>
          <w:szCs w:val="16"/>
          <w:color w:val="294F7C"/>
          <w:spacing w:val="28"/>
          <w:w w:val="101"/>
        </w:rPr>
        <w:t xml:space="preserve"> </w:t>
      </w:r>
      <w:r>
        <w:rPr>
          <w:rFonts w:ascii="KaiTi" w:hAnsi="KaiTi" w:eastAsia="KaiTi" w:cs="KaiTi"/>
          <w:sz w:val="16"/>
          <w:szCs w:val="16"/>
          <w:spacing w:val="-2"/>
        </w:rPr>
        <w:t>多层和高层钢筋混凝土房屋</w:t>
      </w:r>
    </w:p>
    <w:p>
      <w:pPr>
        <w:pStyle w:val="BodyText"/>
        <w:ind w:left="479" w:right="707"/>
        <w:spacing w:before="81" w:line="325" w:lineRule="auto"/>
        <w:rPr>
          <w:rFonts w:ascii="KaiTi" w:hAnsi="KaiTi" w:eastAsia="KaiTi" w:cs="KaiTi"/>
          <w:sz w:val="16"/>
          <w:szCs w:val="16"/>
        </w:rPr>
      </w:pPr>
      <w:r>
        <w:rPr>
          <w:sz w:val="16"/>
          <w:szCs w:val="16"/>
          <w:spacing w:val="-4"/>
        </w:rPr>
        <w:t>11G329-2 </w:t>
      </w:r>
      <w:r>
        <w:rPr>
          <w:rFonts w:ascii="KaiTi" w:hAnsi="KaiTi" w:eastAsia="KaiTi" w:cs="KaiTi"/>
          <w:sz w:val="16"/>
          <w:szCs w:val="16"/>
          <w:spacing w:val="-4"/>
        </w:rPr>
        <w:t>多层砌体房屋和底部框架砌体房屋</w:t>
      </w:r>
      <w:r>
        <w:rPr>
          <w:rFonts w:ascii="KaiTi" w:hAnsi="KaiTi" w:eastAsia="KaiTi" w:cs="KaiTi"/>
          <w:sz w:val="16"/>
          <w:szCs w:val="16"/>
          <w:spacing w:val="2"/>
        </w:rPr>
        <w:t xml:space="preserve"> </w:t>
      </w:r>
      <w:r>
        <w:rPr>
          <w:rFonts w:ascii="Times New Roman" w:hAnsi="Times New Roman" w:eastAsia="Times New Roman" w:cs="Times New Roman"/>
          <w:sz w:val="16"/>
          <w:szCs w:val="16"/>
          <w:spacing w:val="-2"/>
        </w:rPr>
        <w:t>11G329-3</w:t>
      </w:r>
      <w:r>
        <w:rPr>
          <w:rFonts w:ascii="Times New Roman" w:hAnsi="Times New Roman" w:eastAsia="Times New Roman" w:cs="Times New Roman"/>
          <w:sz w:val="16"/>
          <w:szCs w:val="16"/>
          <w:spacing w:val="10"/>
        </w:rPr>
        <w:t xml:space="preserve"> </w:t>
      </w:r>
      <w:r>
        <w:rPr>
          <w:rFonts w:ascii="KaiTi" w:hAnsi="KaiTi" w:eastAsia="KaiTi" w:cs="KaiTi"/>
          <w:sz w:val="16"/>
          <w:szCs w:val="16"/>
          <w:spacing w:val="-2"/>
        </w:rPr>
        <w:t>单层工业厂房</w:t>
      </w:r>
    </w:p>
    <w:p>
      <w:pPr>
        <w:pStyle w:val="BodyText"/>
        <w:ind w:left="89" w:right="168"/>
        <w:spacing w:line="320" w:lineRule="auto"/>
        <w:rPr>
          <w:rFonts w:ascii="KaiTi" w:hAnsi="KaiTi" w:eastAsia="KaiTi" w:cs="KaiTi"/>
          <w:sz w:val="16"/>
          <w:szCs w:val="16"/>
        </w:rPr>
      </w:pPr>
      <w:r>
        <w:rPr>
          <w:sz w:val="16"/>
          <w:szCs w:val="16"/>
          <w:color w:val="396F44"/>
          <w:spacing w:val="-4"/>
        </w:rPr>
        <w:t>1</w:t>
      </w:r>
      <w:r>
        <w:rPr>
          <w:sz w:val="16"/>
          <w:szCs w:val="16"/>
          <w:spacing w:val="-4"/>
        </w:rPr>
        <w:t>5G107-1 </w:t>
      </w:r>
      <w:r>
        <w:rPr>
          <w:rFonts w:ascii="KaiTi" w:hAnsi="KaiTi" w:eastAsia="KaiTi" w:cs="KaiTi"/>
          <w:sz w:val="16"/>
          <w:szCs w:val="16"/>
          <w:spacing w:val="-4"/>
        </w:rPr>
        <w:t>装配式混凝土结构表示方法及示例(剪力墙结构)</w:t>
      </w:r>
      <w:r>
        <w:rPr>
          <w:rFonts w:ascii="KaiTi" w:hAnsi="KaiTi" w:eastAsia="KaiTi" w:cs="KaiTi"/>
          <w:sz w:val="16"/>
          <w:szCs w:val="16"/>
        </w:rPr>
        <w:t xml:space="preserve"> </w:t>
      </w:r>
      <w:r>
        <w:rPr>
          <w:rFonts w:ascii="Times New Roman" w:hAnsi="Times New Roman" w:eastAsia="Times New Roman" w:cs="Times New Roman"/>
          <w:sz w:val="16"/>
          <w:szCs w:val="16"/>
          <w:spacing w:val="1"/>
        </w:rPr>
        <w:t>13</w:t>
      </w:r>
      <w:r>
        <w:rPr>
          <w:rFonts w:ascii="Times New Roman" w:hAnsi="Times New Roman" w:eastAsia="Times New Roman" w:cs="Times New Roman"/>
          <w:sz w:val="16"/>
          <w:szCs w:val="16"/>
        </w:rPr>
        <w:t>SG</w:t>
      </w:r>
      <w:r>
        <w:rPr>
          <w:rFonts w:ascii="Times New Roman" w:hAnsi="Times New Roman" w:eastAsia="Times New Roman" w:cs="Times New Roman"/>
          <w:sz w:val="16"/>
          <w:szCs w:val="16"/>
          <w:spacing w:val="1"/>
        </w:rPr>
        <w:t>108-</w:t>
      </w:r>
      <w:r>
        <w:rPr>
          <w:rFonts w:ascii="Times New Roman" w:hAnsi="Times New Roman" w:eastAsia="Times New Roman" w:cs="Times New Roman"/>
          <w:sz w:val="16"/>
          <w:szCs w:val="16"/>
          <w:color w:val="396F44"/>
          <w:spacing w:val="1"/>
        </w:rPr>
        <w:t>1</w:t>
      </w:r>
      <w:r>
        <w:rPr>
          <w:rFonts w:ascii="Times New Roman" w:hAnsi="Times New Roman" w:eastAsia="Times New Roman" w:cs="Times New Roman"/>
          <w:sz w:val="16"/>
          <w:szCs w:val="16"/>
          <w:color w:val="396F44"/>
          <w:spacing w:val="34"/>
        </w:rPr>
        <w:t xml:space="preserve"> </w:t>
      </w:r>
      <w:r>
        <w:rPr>
          <w:rFonts w:ascii="KaiTi" w:hAnsi="KaiTi" w:eastAsia="KaiTi" w:cs="KaiTi"/>
          <w:sz w:val="16"/>
          <w:szCs w:val="16"/>
          <w:spacing w:val="1"/>
        </w:rPr>
        <w:t>建筑结构设计规范应</w:t>
      </w:r>
      <w:r>
        <w:rPr>
          <w:rFonts w:ascii="KaiTi" w:hAnsi="KaiTi" w:eastAsia="KaiTi" w:cs="KaiTi"/>
          <w:sz w:val="16"/>
          <w:szCs w:val="16"/>
          <w:color w:val="3A5273"/>
          <w:spacing w:val="1"/>
        </w:rPr>
        <w:t>用</w:t>
      </w:r>
      <w:r>
        <w:rPr>
          <w:rFonts w:ascii="KaiTi" w:hAnsi="KaiTi" w:eastAsia="KaiTi" w:cs="KaiTi"/>
          <w:sz w:val="16"/>
          <w:szCs w:val="16"/>
          <w:spacing w:val="1"/>
        </w:rPr>
        <w:t>图示(地基基础)</w:t>
      </w:r>
    </w:p>
    <w:p>
      <w:pPr>
        <w:pStyle w:val="BodyText"/>
        <w:ind w:left="89"/>
        <w:spacing w:before="3" w:line="227" w:lineRule="auto"/>
        <w:rPr>
          <w:rFonts w:ascii="KaiTi" w:hAnsi="KaiTi" w:eastAsia="KaiTi" w:cs="KaiTi"/>
          <w:sz w:val="16"/>
          <w:szCs w:val="16"/>
        </w:rPr>
      </w:pPr>
      <w:r>
        <w:rPr>
          <w:rFonts w:ascii="Times New Roman" w:hAnsi="Times New Roman" w:eastAsia="Times New Roman" w:cs="Times New Roman"/>
          <w:sz w:val="16"/>
          <w:szCs w:val="16"/>
          <w:spacing w:val="-3"/>
        </w:rPr>
        <w:t>20G</w:t>
      </w:r>
      <w:r>
        <w:rPr>
          <w:rFonts w:ascii="Times New Roman" w:hAnsi="Times New Roman" w:eastAsia="Times New Roman" w:cs="Times New Roman"/>
          <w:sz w:val="16"/>
          <w:szCs w:val="16"/>
          <w:color w:val="3A5273"/>
          <w:spacing w:val="-3"/>
        </w:rPr>
        <w:t>1</w:t>
      </w:r>
      <w:r>
        <w:rPr>
          <w:rFonts w:ascii="Times New Roman" w:hAnsi="Times New Roman" w:eastAsia="Times New Roman" w:cs="Times New Roman"/>
          <w:sz w:val="16"/>
          <w:szCs w:val="16"/>
          <w:spacing w:val="-3"/>
        </w:rPr>
        <w:t>08-3</w:t>
      </w:r>
      <w:r>
        <w:rPr>
          <w:sz w:val="16"/>
          <w:szCs w:val="16"/>
          <w:spacing w:val="-3"/>
        </w:rPr>
        <w:t>《 </w:t>
      </w:r>
      <w:r>
        <w:rPr>
          <w:rFonts w:ascii="KaiTi" w:hAnsi="KaiTi" w:eastAsia="KaiTi" w:cs="KaiTi"/>
          <w:sz w:val="16"/>
          <w:szCs w:val="16"/>
          <w:spacing w:val="-3"/>
        </w:rPr>
        <w:t>钢结构设计标准》图示</w:t>
      </w:r>
    </w:p>
    <w:p>
      <w:pPr>
        <w:ind w:left="89"/>
        <w:spacing w:before="94" w:line="227" w:lineRule="auto"/>
        <w:rPr>
          <w:rFonts w:ascii="KaiTi" w:hAnsi="KaiTi" w:eastAsia="KaiTi" w:cs="KaiTi"/>
          <w:sz w:val="16"/>
          <w:szCs w:val="16"/>
        </w:rPr>
      </w:pPr>
      <w:r>
        <w:rPr>
          <w:rFonts w:ascii="Times New Roman" w:hAnsi="Times New Roman" w:eastAsia="Times New Roman" w:cs="Times New Roman"/>
          <w:sz w:val="16"/>
          <w:szCs w:val="16"/>
          <w:spacing w:val="-2"/>
        </w:rPr>
        <w:t>19G108-5</w:t>
      </w:r>
      <w:r>
        <w:rPr>
          <w:rFonts w:ascii="Times New Roman" w:hAnsi="Times New Roman" w:eastAsia="Times New Roman" w:cs="Times New Roman"/>
          <w:sz w:val="16"/>
          <w:szCs w:val="16"/>
          <w:spacing w:val="38"/>
          <w:w w:val="101"/>
        </w:rPr>
        <w:t xml:space="preserve"> </w:t>
      </w:r>
      <w:r>
        <w:rPr>
          <w:rFonts w:ascii="KaiTi" w:hAnsi="KaiTi" w:eastAsia="KaiTi" w:cs="KaiTi"/>
          <w:sz w:val="16"/>
          <w:szCs w:val="16"/>
          <w:spacing w:val="-2"/>
        </w:rPr>
        <w:t>结构设计规范应用图示(抗震鉴定</w:t>
      </w:r>
      <w:r>
        <w:rPr>
          <w:rFonts w:ascii="KaiTi" w:hAnsi="KaiTi" w:eastAsia="KaiTi" w:cs="KaiTi"/>
          <w:sz w:val="16"/>
          <w:szCs w:val="16"/>
          <w:color w:val="396F44"/>
          <w:spacing w:val="-2"/>
        </w:rPr>
        <w:t>)</w:t>
      </w:r>
    </w:p>
    <w:p>
      <w:pPr>
        <w:pStyle w:val="BodyText"/>
        <w:ind w:left="89"/>
        <w:spacing w:before="92" w:line="224" w:lineRule="auto"/>
        <w:rPr>
          <w:rFonts w:ascii="KaiTi" w:hAnsi="KaiTi" w:eastAsia="KaiTi" w:cs="KaiTi"/>
          <w:sz w:val="16"/>
          <w:szCs w:val="16"/>
        </w:rPr>
      </w:pPr>
      <w:r>
        <w:rPr>
          <w:sz w:val="16"/>
          <w:szCs w:val="16"/>
        </w:rPr>
        <w:t>15G108-6《</w:t>
      </w:r>
      <w:r>
        <w:rPr>
          <w:rFonts w:ascii="KaiTi" w:hAnsi="KaiTi" w:eastAsia="KaiTi" w:cs="KaiTi"/>
          <w:sz w:val="16"/>
          <w:szCs w:val="16"/>
        </w:rPr>
        <w:t>门式刚架轻型房屋钢结构</w:t>
      </w:r>
      <w:r>
        <w:rPr>
          <w:rFonts w:ascii="KaiTi" w:hAnsi="KaiTi" w:eastAsia="KaiTi" w:cs="KaiTi"/>
          <w:sz w:val="16"/>
          <w:szCs w:val="16"/>
          <w:spacing w:val="-1"/>
        </w:rPr>
        <w:t>技术规范》图示</w:t>
      </w:r>
    </w:p>
    <w:p>
      <w:pPr>
        <w:ind w:left="89"/>
        <w:spacing w:before="97" w:line="227" w:lineRule="auto"/>
        <w:rPr>
          <w:rFonts w:ascii="KaiTi" w:hAnsi="KaiTi" w:eastAsia="KaiTi" w:cs="KaiTi"/>
          <w:sz w:val="16"/>
          <w:szCs w:val="16"/>
        </w:rPr>
      </w:pPr>
      <w:r>
        <w:rPr>
          <w:rFonts w:ascii="Times New Roman" w:hAnsi="Times New Roman" w:eastAsia="Times New Roman" w:cs="Times New Roman"/>
          <w:sz w:val="16"/>
          <w:szCs w:val="16"/>
          <w:color w:val="396F44"/>
          <w:spacing w:val="-4"/>
        </w:rPr>
        <w:t>1</w:t>
      </w:r>
      <w:r>
        <w:rPr>
          <w:rFonts w:ascii="Times New Roman" w:hAnsi="Times New Roman" w:eastAsia="Times New Roman" w:cs="Times New Roman"/>
          <w:sz w:val="16"/>
          <w:szCs w:val="16"/>
          <w:spacing w:val="-4"/>
        </w:rPr>
        <w:t>6G108-7</w:t>
      </w:r>
      <w:r>
        <w:rPr>
          <w:rFonts w:ascii="Times New Roman" w:hAnsi="Times New Roman" w:eastAsia="Times New Roman" w:cs="Times New Roman"/>
          <w:sz w:val="16"/>
          <w:szCs w:val="16"/>
          <w:spacing w:val="-6"/>
        </w:rPr>
        <w:t xml:space="preserve"> </w:t>
      </w:r>
      <w:r>
        <w:rPr>
          <w:rFonts w:ascii="KaiTi" w:hAnsi="KaiTi" w:eastAsia="KaiTi" w:cs="KaiTi"/>
          <w:sz w:val="16"/>
          <w:szCs w:val="16"/>
          <w:color w:val="396F44"/>
          <w:spacing w:val="-4"/>
        </w:rPr>
        <w:t>《</w:t>
      </w:r>
      <w:r>
        <w:rPr>
          <w:rFonts w:ascii="KaiTi" w:hAnsi="KaiTi" w:eastAsia="KaiTi" w:cs="KaiTi"/>
          <w:sz w:val="16"/>
          <w:szCs w:val="16"/>
          <w:spacing w:val="-4"/>
        </w:rPr>
        <w:t>高层民用建筑钢结构技术规程</w:t>
      </w:r>
      <w:r>
        <w:rPr>
          <w:rFonts w:ascii="KaiTi" w:hAnsi="KaiTi" w:eastAsia="KaiTi" w:cs="KaiTi"/>
          <w:sz w:val="16"/>
          <w:szCs w:val="16"/>
          <w:color w:val="396F44"/>
          <w:spacing w:val="-4"/>
        </w:rPr>
        <w:t>》</w:t>
      </w:r>
      <w:r>
        <w:rPr>
          <w:rFonts w:ascii="KaiTi" w:hAnsi="KaiTi" w:eastAsia="KaiTi" w:cs="KaiTi"/>
          <w:sz w:val="16"/>
          <w:szCs w:val="16"/>
          <w:spacing w:val="-4"/>
        </w:rPr>
        <w:t>图</w:t>
      </w:r>
      <w:r>
        <w:rPr>
          <w:rFonts w:ascii="KaiTi" w:hAnsi="KaiTi" w:eastAsia="KaiTi" w:cs="KaiTi"/>
          <w:sz w:val="16"/>
          <w:szCs w:val="16"/>
          <w:spacing w:val="-27"/>
        </w:rPr>
        <w:t xml:space="preserve"> </w:t>
      </w:r>
      <w:r>
        <w:rPr>
          <w:rFonts w:ascii="KaiTi" w:hAnsi="KaiTi" w:eastAsia="KaiTi" w:cs="KaiTi"/>
          <w:sz w:val="16"/>
          <w:szCs w:val="16"/>
          <w:spacing w:val="-4"/>
        </w:rPr>
        <w:t>示</w:t>
      </w:r>
    </w:p>
    <w:p>
      <w:pPr>
        <w:pStyle w:val="BodyText"/>
        <w:ind w:left="1038" w:right="143" w:hanging="949"/>
        <w:spacing w:before="74" w:line="290" w:lineRule="auto"/>
        <w:rPr>
          <w:rFonts w:ascii="KaiTi" w:hAnsi="KaiTi" w:eastAsia="KaiTi" w:cs="KaiTi"/>
          <w:sz w:val="16"/>
          <w:szCs w:val="16"/>
        </w:rPr>
      </w:pPr>
      <w:r>
        <w:rPr>
          <w:sz w:val="16"/>
          <w:szCs w:val="16"/>
          <w:spacing w:val="-1"/>
        </w:rPr>
        <w:t>SG11</w:t>
      </w:r>
      <w:r>
        <w:rPr>
          <w:sz w:val="16"/>
          <w:szCs w:val="16"/>
          <w:color w:val="20729C"/>
          <w:spacing w:val="-1"/>
        </w:rPr>
        <w:t>1</w:t>
      </w:r>
      <w:r>
        <w:rPr>
          <w:rFonts w:ascii="KaiTi" w:hAnsi="KaiTi" w:eastAsia="KaiTi" w:cs="KaiTi"/>
          <w:sz w:val="16"/>
          <w:szCs w:val="16"/>
          <w:spacing w:val="-1"/>
        </w:rPr>
        <w:t>-1~2</w:t>
      </w:r>
      <w:r>
        <w:rPr>
          <w:rFonts w:ascii="KaiTi" w:hAnsi="KaiTi" w:eastAsia="KaiTi" w:cs="KaiTi"/>
          <w:sz w:val="16"/>
          <w:szCs w:val="16"/>
          <w:spacing w:val="44"/>
        </w:rPr>
        <w:t xml:space="preserve">  </w:t>
      </w:r>
      <w:r>
        <w:rPr>
          <w:rFonts w:ascii="KaiTi" w:hAnsi="KaiTi" w:eastAsia="KaiTi" w:cs="KaiTi"/>
          <w:sz w:val="16"/>
          <w:szCs w:val="16"/>
          <w:spacing w:val="-1"/>
        </w:rPr>
        <w:t>建筑结构加固施工图设计表示方法建筑结构</w:t>
      </w:r>
      <w:r>
        <w:rPr>
          <w:rFonts w:ascii="KaiTi" w:hAnsi="KaiTi" w:eastAsia="KaiTi" w:cs="KaiTi"/>
          <w:sz w:val="16"/>
          <w:szCs w:val="16"/>
          <w:spacing w:val="1"/>
        </w:rPr>
        <w:t xml:space="preserve"> </w:t>
      </w:r>
      <w:r>
        <w:rPr>
          <w:rFonts w:ascii="KaiTi" w:hAnsi="KaiTi" w:eastAsia="KaiTi" w:cs="KaiTi"/>
          <w:sz w:val="16"/>
          <w:szCs w:val="16"/>
          <w:spacing w:val="-4"/>
        </w:rPr>
        <w:t>加固施工图设计深度图样(2008年合订本)</w:t>
      </w:r>
    </w:p>
    <w:p>
      <w:pPr>
        <w:ind w:left="828" w:right="154" w:hanging="739"/>
        <w:spacing w:before="67" w:line="311" w:lineRule="auto"/>
        <w:rPr>
          <w:rFonts w:ascii="KaiTi" w:hAnsi="KaiTi" w:eastAsia="KaiTi" w:cs="KaiTi"/>
          <w:sz w:val="16"/>
          <w:szCs w:val="16"/>
        </w:rPr>
      </w:pPr>
      <w:r>
        <w:rPr>
          <w:rFonts w:ascii="Times New Roman" w:hAnsi="Times New Roman" w:eastAsia="Times New Roman" w:cs="Times New Roman"/>
          <w:sz w:val="16"/>
          <w:szCs w:val="16"/>
          <w:color w:val="1D6B78"/>
          <w:spacing w:val="-1"/>
        </w:rPr>
        <w:t>1</w:t>
      </w:r>
      <w:r>
        <w:rPr>
          <w:rFonts w:ascii="Times New Roman" w:hAnsi="Times New Roman" w:eastAsia="Times New Roman" w:cs="Times New Roman"/>
          <w:sz w:val="16"/>
          <w:szCs w:val="16"/>
          <w:spacing w:val="-1"/>
        </w:rPr>
        <w:t>2G112-1</w:t>
      </w:r>
      <w:r>
        <w:rPr>
          <w:rFonts w:ascii="Times New Roman" w:hAnsi="Times New Roman" w:eastAsia="Times New Roman" w:cs="Times New Roman"/>
          <w:sz w:val="16"/>
          <w:szCs w:val="16"/>
          <w:spacing w:val="30"/>
        </w:rPr>
        <w:t xml:space="preserve"> </w:t>
      </w:r>
      <w:r>
        <w:rPr>
          <w:rFonts w:ascii="KaiTi" w:hAnsi="KaiTi" w:eastAsia="KaiTi" w:cs="KaiTi"/>
          <w:sz w:val="16"/>
          <w:szCs w:val="16"/>
          <w:spacing w:val="-1"/>
        </w:rPr>
        <w:t>建筑结构设计常用数据(</w:t>
      </w:r>
      <w:r>
        <w:rPr>
          <w:rFonts w:ascii="KaiTi" w:hAnsi="KaiTi" w:eastAsia="KaiTi" w:cs="KaiTi"/>
          <w:sz w:val="16"/>
          <w:szCs w:val="16"/>
          <w:color w:val="1D6B78"/>
          <w:spacing w:val="-1"/>
        </w:rPr>
        <w:t>钢</w:t>
      </w:r>
      <w:r>
        <w:rPr>
          <w:rFonts w:ascii="KaiTi" w:hAnsi="KaiTi" w:eastAsia="KaiTi" w:cs="KaiTi"/>
          <w:sz w:val="16"/>
          <w:szCs w:val="16"/>
          <w:spacing w:val="-1"/>
        </w:rPr>
        <w:t>筋混凝土结构、砌体</w:t>
      </w:r>
      <w:r>
        <w:rPr>
          <w:rFonts w:ascii="KaiTi" w:hAnsi="KaiTi" w:eastAsia="KaiTi" w:cs="KaiTi"/>
          <w:sz w:val="16"/>
          <w:szCs w:val="16"/>
        </w:rPr>
        <w:t xml:space="preserve"> </w:t>
      </w:r>
      <w:r>
        <w:rPr>
          <w:rFonts w:ascii="KaiTi" w:hAnsi="KaiTi" w:eastAsia="KaiTi" w:cs="KaiTi"/>
          <w:sz w:val="16"/>
          <w:szCs w:val="16"/>
          <w:spacing w:val="3"/>
        </w:rPr>
        <w:t>结构、地基基础)</w:t>
      </w:r>
    </w:p>
    <w:p>
      <w:pPr>
        <w:pStyle w:val="BodyText"/>
        <w:ind w:left="89" w:right="594"/>
        <w:spacing w:before="31" w:line="310" w:lineRule="auto"/>
        <w:rPr>
          <w:rFonts w:ascii="KaiTi" w:hAnsi="KaiTi" w:eastAsia="KaiTi" w:cs="KaiTi"/>
          <w:sz w:val="16"/>
          <w:szCs w:val="16"/>
        </w:rPr>
      </w:pPr>
      <w:r>
        <w:rPr>
          <w:sz w:val="16"/>
          <w:szCs w:val="16"/>
          <w:spacing w:val="-3"/>
        </w:rPr>
        <w:t>16G</w:t>
      </w:r>
      <w:r>
        <w:rPr>
          <w:sz w:val="16"/>
          <w:szCs w:val="16"/>
          <w:color w:val="4C8244"/>
          <w:spacing w:val="-3"/>
        </w:rPr>
        <w:t>1</w:t>
      </w:r>
      <w:r>
        <w:rPr>
          <w:sz w:val="16"/>
          <w:szCs w:val="16"/>
          <w:spacing w:val="-3"/>
        </w:rPr>
        <w:t>16-1 </w:t>
      </w:r>
      <w:r>
        <w:rPr>
          <w:rFonts w:ascii="KaiTi" w:hAnsi="KaiTi" w:eastAsia="KaiTi" w:cs="KaiTi"/>
          <w:sz w:val="16"/>
          <w:szCs w:val="16"/>
          <w:spacing w:val="-3"/>
        </w:rPr>
        <w:t>装配式混凝土结构预</w:t>
      </w:r>
      <w:r>
        <w:rPr>
          <w:rFonts w:ascii="KaiTi" w:hAnsi="KaiTi" w:eastAsia="KaiTi" w:cs="KaiTi"/>
          <w:sz w:val="16"/>
          <w:szCs w:val="16"/>
          <w:color w:val="4C8244"/>
          <w:spacing w:val="-3"/>
        </w:rPr>
        <w:t>制</w:t>
      </w:r>
      <w:r>
        <w:rPr>
          <w:rFonts w:ascii="KaiTi" w:hAnsi="KaiTi" w:eastAsia="KaiTi" w:cs="KaiTi"/>
          <w:sz w:val="16"/>
          <w:szCs w:val="16"/>
          <w:spacing w:val="-3"/>
        </w:rPr>
        <w:t>构</w:t>
      </w:r>
      <w:r>
        <w:rPr>
          <w:rFonts w:ascii="KaiTi" w:hAnsi="KaiTi" w:eastAsia="KaiTi" w:cs="KaiTi"/>
          <w:sz w:val="16"/>
          <w:szCs w:val="16"/>
          <w:color w:val="1C8468"/>
          <w:spacing w:val="-3"/>
        </w:rPr>
        <w:t>件</w:t>
      </w:r>
      <w:r>
        <w:rPr>
          <w:rFonts w:ascii="KaiTi" w:hAnsi="KaiTi" w:eastAsia="KaiTi" w:cs="KaiTi"/>
          <w:sz w:val="16"/>
          <w:szCs w:val="16"/>
          <w:spacing w:val="-3"/>
        </w:rPr>
        <w:t>选用目录</w:t>
      </w:r>
      <w:r>
        <w:rPr>
          <w:rFonts w:ascii="KaiTi" w:hAnsi="KaiTi" w:eastAsia="KaiTi" w:cs="KaiTi"/>
          <w:sz w:val="16"/>
          <w:szCs w:val="16"/>
          <w:color w:val="4C8244"/>
          <w:spacing w:val="-3"/>
        </w:rPr>
        <w:t>(</w:t>
      </w:r>
      <w:r>
        <w:rPr>
          <w:rFonts w:ascii="KaiTi" w:hAnsi="KaiTi" w:eastAsia="KaiTi" w:cs="KaiTi"/>
          <w:sz w:val="16"/>
          <w:szCs w:val="16"/>
          <w:spacing w:val="-3"/>
        </w:rPr>
        <w:t>一)</w:t>
      </w:r>
      <w:r>
        <w:rPr>
          <w:rFonts w:ascii="KaiTi" w:hAnsi="KaiTi" w:eastAsia="KaiTi" w:cs="KaiTi"/>
          <w:sz w:val="16"/>
          <w:szCs w:val="16"/>
          <w:spacing w:val="14"/>
        </w:rPr>
        <w:t xml:space="preserve"> </w:t>
      </w:r>
      <w:r>
        <w:rPr>
          <w:sz w:val="16"/>
          <w:szCs w:val="16"/>
          <w:color w:val="4C8244"/>
          <w:spacing w:val="-3"/>
        </w:rPr>
        <w:t>1</w:t>
      </w:r>
      <w:r>
        <w:rPr>
          <w:sz w:val="16"/>
          <w:szCs w:val="16"/>
          <w:spacing w:val="-3"/>
        </w:rPr>
        <w:t>2SG12</w:t>
      </w:r>
      <w:r>
        <w:rPr>
          <w:sz w:val="16"/>
          <w:szCs w:val="16"/>
          <w:color w:val="375169"/>
          <w:spacing w:val="-3"/>
        </w:rPr>
        <w:t>1</w:t>
      </w:r>
      <w:r>
        <w:rPr>
          <w:rFonts w:ascii="KaiTi" w:hAnsi="KaiTi" w:eastAsia="KaiTi" w:cs="KaiTi"/>
          <w:sz w:val="16"/>
          <w:szCs w:val="16"/>
          <w:spacing w:val="-3"/>
        </w:rPr>
        <w:t>-1</w:t>
      </w:r>
      <w:r>
        <w:rPr>
          <w:rFonts w:ascii="KaiTi" w:hAnsi="KaiTi" w:eastAsia="KaiTi" w:cs="KaiTi"/>
          <w:sz w:val="16"/>
          <w:szCs w:val="16"/>
          <w:spacing w:val="1"/>
        </w:rPr>
        <w:t xml:space="preserve"> </w:t>
      </w:r>
      <w:r>
        <w:rPr>
          <w:rFonts w:ascii="KaiTi" w:hAnsi="KaiTi" w:eastAsia="KaiTi" w:cs="KaiTi"/>
          <w:sz w:val="16"/>
          <w:szCs w:val="16"/>
          <w:spacing w:val="-3"/>
        </w:rPr>
        <w:t>施</w:t>
      </w:r>
      <w:r>
        <w:rPr>
          <w:rFonts w:ascii="KaiTi" w:hAnsi="KaiTi" w:eastAsia="KaiTi" w:cs="KaiTi"/>
          <w:sz w:val="16"/>
          <w:szCs w:val="16"/>
          <w:spacing w:val="-43"/>
        </w:rPr>
        <w:t xml:space="preserve"> </w:t>
      </w:r>
      <w:r>
        <w:rPr>
          <w:rFonts w:ascii="KaiTi" w:hAnsi="KaiTi" w:eastAsia="KaiTi" w:cs="KaiTi"/>
          <w:sz w:val="16"/>
          <w:szCs w:val="16"/>
          <w:color w:val="4C8244"/>
          <w:spacing w:val="-3"/>
        </w:rPr>
        <w:t>工</w:t>
      </w:r>
      <w:r>
        <w:rPr>
          <w:rFonts w:ascii="KaiTi" w:hAnsi="KaiTi" w:eastAsia="KaiTi" w:cs="KaiTi"/>
          <w:sz w:val="16"/>
          <w:szCs w:val="16"/>
          <w:spacing w:val="-3"/>
        </w:rPr>
        <w:t>图结构设计总说明</w:t>
      </w:r>
      <w:r>
        <w:rPr>
          <w:rFonts w:ascii="KaiTi" w:hAnsi="KaiTi" w:eastAsia="KaiTi" w:cs="KaiTi"/>
          <w:sz w:val="16"/>
          <w:szCs w:val="16"/>
          <w:color w:val="4C8244"/>
          <w:spacing w:val="-3"/>
        </w:rPr>
        <w:t>(</w:t>
      </w:r>
      <w:r>
        <w:rPr>
          <w:rFonts w:ascii="KaiTi" w:hAnsi="KaiTi" w:eastAsia="KaiTi" w:cs="KaiTi"/>
          <w:sz w:val="16"/>
          <w:szCs w:val="16"/>
          <w:color w:val="4C8244"/>
          <w:spacing w:val="-3"/>
        </w:rPr>
        <w:t xml:space="preserve"> </w:t>
      </w:r>
      <w:r>
        <w:rPr>
          <w:rFonts w:ascii="KaiTi" w:hAnsi="KaiTi" w:eastAsia="KaiTi" w:cs="KaiTi"/>
          <w:sz w:val="16"/>
          <w:szCs w:val="16"/>
          <w:spacing w:val="-3"/>
        </w:rPr>
        <w:t>混凝土结构)</w:t>
      </w:r>
    </w:p>
    <w:p>
      <w:pPr>
        <w:pStyle w:val="BodyText"/>
        <w:ind w:left="908" w:right="150" w:hanging="819"/>
        <w:spacing w:before="20" w:line="307" w:lineRule="auto"/>
        <w:rPr>
          <w:rFonts w:ascii="KaiTi" w:hAnsi="KaiTi" w:eastAsia="KaiTi" w:cs="KaiTi"/>
          <w:sz w:val="16"/>
          <w:szCs w:val="16"/>
        </w:rPr>
      </w:pPr>
      <w:r>
        <w:rPr>
          <w:sz w:val="16"/>
          <w:szCs w:val="16"/>
          <w:spacing w:val="-5"/>
        </w:rPr>
        <w:t>13SG</w:t>
      </w:r>
      <w:r>
        <w:rPr>
          <w:sz w:val="16"/>
          <w:szCs w:val="16"/>
          <w:spacing w:val="-31"/>
        </w:rPr>
        <w:t xml:space="preserve"> </w:t>
      </w:r>
      <w:r>
        <w:rPr>
          <w:sz w:val="16"/>
          <w:szCs w:val="16"/>
          <w:color w:val="284E4A"/>
          <w:spacing w:val="-5"/>
        </w:rPr>
        <w:t>1</w:t>
      </w:r>
      <w:r>
        <w:rPr>
          <w:sz w:val="16"/>
          <w:szCs w:val="16"/>
          <w:spacing w:val="-5"/>
        </w:rPr>
        <w:t>21-2 </w:t>
      </w:r>
      <w:r>
        <w:rPr>
          <w:rFonts w:ascii="KaiTi" w:hAnsi="KaiTi" w:eastAsia="KaiTi" w:cs="KaiTi"/>
          <w:sz w:val="16"/>
          <w:szCs w:val="16"/>
          <w:spacing w:val="-5"/>
        </w:rPr>
        <w:t>施工图结构设计总说明(多层砌体房屋和底部框</w:t>
      </w:r>
      <w:r>
        <w:rPr>
          <w:rFonts w:ascii="KaiTi" w:hAnsi="KaiTi" w:eastAsia="KaiTi" w:cs="KaiTi"/>
          <w:sz w:val="16"/>
          <w:szCs w:val="16"/>
        </w:rPr>
        <w:t xml:space="preserve"> </w:t>
      </w:r>
      <w:r>
        <w:rPr>
          <w:rFonts w:ascii="KaiTi" w:hAnsi="KaiTi" w:eastAsia="KaiTi" w:cs="KaiTi"/>
          <w:sz w:val="16"/>
          <w:szCs w:val="16"/>
          <w:spacing w:val="-2"/>
        </w:rPr>
        <w:t>架砌体房屋)</w:t>
      </w:r>
    </w:p>
    <w:p>
      <w:pPr>
        <w:ind w:left="89"/>
        <w:spacing w:before="42" w:line="229" w:lineRule="auto"/>
        <w:rPr>
          <w:rFonts w:ascii="KaiTi" w:hAnsi="KaiTi" w:eastAsia="KaiTi" w:cs="KaiTi"/>
          <w:sz w:val="16"/>
          <w:szCs w:val="16"/>
        </w:rPr>
      </w:pPr>
      <w:r>
        <w:rPr>
          <w:rFonts w:ascii="Times New Roman" w:hAnsi="Times New Roman" w:eastAsia="Times New Roman" w:cs="Times New Roman"/>
          <w:sz w:val="16"/>
          <w:szCs w:val="16"/>
          <w:color w:val="4A2525"/>
          <w:spacing w:val="-2"/>
        </w:rPr>
        <w:t>14G308 </w:t>
      </w:r>
      <w:r>
        <w:rPr>
          <w:rFonts w:ascii="KaiTi" w:hAnsi="KaiTi" w:eastAsia="KaiTi" w:cs="KaiTi"/>
          <w:sz w:val="16"/>
          <w:szCs w:val="16"/>
          <w:color w:val="4A2525"/>
          <w:spacing w:val="-2"/>
        </w:rPr>
        <w:t>混凝土后锚固连接</w:t>
      </w:r>
    </w:p>
    <w:p>
      <w:pPr>
        <w:pStyle w:val="BodyText"/>
        <w:ind w:left="89"/>
        <w:spacing w:before="67" w:line="224" w:lineRule="auto"/>
        <w:rPr>
          <w:rFonts w:ascii="KaiTi" w:hAnsi="KaiTi" w:eastAsia="KaiTi" w:cs="KaiTi"/>
          <w:sz w:val="16"/>
          <w:szCs w:val="16"/>
        </w:rPr>
      </w:pPr>
      <w:r>
        <w:rPr>
          <w:sz w:val="16"/>
          <w:szCs w:val="16"/>
          <w:color w:val="4A2525"/>
          <w:spacing w:val="-3"/>
        </w:rPr>
        <w:t>17G309 </w:t>
      </w:r>
      <w:r>
        <w:rPr>
          <w:rFonts w:ascii="KaiTi" w:hAnsi="KaiTi" w:eastAsia="KaiTi" w:cs="KaiTi"/>
          <w:sz w:val="16"/>
          <w:szCs w:val="16"/>
          <w:color w:val="4A2525"/>
          <w:spacing w:val="-3"/>
        </w:rPr>
        <w:t>钢筋焊接</w:t>
      </w:r>
      <w:r>
        <w:rPr>
          <w:rFonts w:ascii="KaiTi" w:hAnsi="KaiTi" w:eastAsia="KaiTi" w:cs="KaiTi"/>
          <w:sz w:val="16"/>
          <w:szCs w:val="16"/>
          <w:color w:val="2C4656"/>
          <w:spacing w:val="-3"/>
        </w:rPr>
        <w:t>网</w:t>
      </w:r>
      <w:r>
        <w:rPr>
          <w:rFonts w:ascii="KaiTi" w:hAnsi="KaiTi" w:eastAsia="KaiTi" w:cs="KaiTi"/>
          <w:sz w:val="16"/>
          <w:szCs w:val="16"/>
          <w:color w:val="4A2525"/>
          <w:spacing w:val="-3"/>
        </w:rPr>
        <w:t>混凝土结构构造</w:t>
      </w:r>
      <w:r>
        <w:rPr>
          <w:rFonts w:ascii="KaiTi" w:hAnsi="KaiTi" w:eastAsia="KaiTi" w:cs="KaiTi"/>
          <w:sz w:val="16"/>
          <w:szCs w:val="16"/>
          <w:color w:val="4A2525"/>
          <w:spacing w:val="-4"/>
        </w:rPr>
        <w:t>详图</w:t>
      </w:r>
    </w:p>
    <w:p>
      <w:pPr>
        <w:pStyle w:val="BodyText"/>
        <w:ind w:left="89"/>
        <w:spacing w:before="108" w:line="315" w:lineRule="auto"/>
        <w:rPr>
          <w:rFonts w:ascii="KaiTi" w:hAnsi="KaiTi" w:eastAsia="KaiTi" w:cs="KaiTi"/>
          <w:sz w:val="16"/>
          <w:szCs w:val="16"/>
        </w:rPr>
      </w:pPr>
      <w:r>
        <w:rPr>
          <w:sz w:val="16"/>
          <w:szCs w:val="16"/>
          <w:color w:val="4A2525"/>
          <w:spacing w:val="-1"/>
        </w:rPr>
        <w:t>G310-1~2  </w:t>
      </w:r>
      <w:r>
        <w:rPr>
          <w:rFonts w:ascii="KaiTi" w:hAnsi="KaiTi" w:eastAsia="KaiTi" w:cs="KaiTi"/>
          <w:sz w:val="16"/>
          <w:szCs w:val="16"/>
          <w:color w:val="4A2525"/>
          <w:spacing w:val="-1"/>
        </w:rPr>
        <w:t>装配式混凝土结构连接节点构造(2</w:t>
      </w:r>
      <w:r>
        <w:rPr>
          <w:sz w:val="16"/>
          <w:szCs w:val="16"/>
          <w:color w:val="3E7A3C"/>
          <w:spacing w:val="-1"/>
        </w:rPr>
        <w:t>0</w:t>
      </w:r>
      <w:r>
        <w:rPr>
          <w:rFonts w:ascii="KaiTi" w:hAnsi="KaiTi" w:eastAsia="KaiTi" w:cs="KaiTi"/>
          <w:sz w:val="16"/>
          <w:szCs w:val="16"/>
          <w:color w:val="4A2525"/>
          <w:spacing w:val="-1"/>
        </w:rPr>
        <w:t>15年合订</w:t>
      </w:r>
      <w:r>
        <w:rPr>
          <w:rFonts w:ascii="KaiTi" w:hAnsi="KaiTi" w:eastAsia="KaiTi" w:cs="KaiTi"/>
          <w:sz w:val="16"/>
          <w:szCs w:val="16"/>
          <w:color w:val="4A2525"/>
          <w:spacing w:val="-2"/>
        </w:rPr>
        <w:t>本)</w:t>
      </w:r>
      <w:r>
        <w:rPr>
          <w:rFonts w:ascii="KaiTi" w:hAnsi="KaiTi" w:eastAsia="KaiTi" w:cs="KaiTi"/>
          <w:sz w:val="16"/>
          <w:szCs w:val="16"/>
          <w:color w:val="4A2525"/>
        </w:rPr>
        <w:t xml:space="preserve"> </w:t>
      </w:r>
      <w:r>
        <w:rPr>
          <w:sz w:val="16"/>
          <w:szCs w:val="16"/>
          <w:color w:val="4A2525"/>
          <w:spacing w:val="-3"/>
        </w:rPr>
        <w:t>13G3</w:t>
      </w:r>
      <w:r>
        <w:rPr>
          <w:sz w:val="16"/>
          <w:szCs w:val="16"/>
          <w:color w:val="3E7A3C"/>
          <w:spacing w:val="-3"/>
        </w:rPr>
        <w:t>1</w:t>
      </w:r>
      <w:r>
        <w:rPr>
          <w:sz w:val="16"/>
          <w:szCs w:val="16"/>
          <w:color w:val="4A2525"/>
          <w:spacing w:val="-3"/>
        </w:rPr>
        <w:t>1-</w:t>
      </w:r>
      <w:r>
        <w:rPr>
          <w:sz w:val="16"/>
          <w:szCs w:val="16"/>
          <w:color w:val="2C4656"/>
          <w:spacing w:val="-3"/>
        </w:rPr>
        <w:t>1 </w:t>
      </w:r>
      <w:r>
        <w:rPr>
          <w:rFonts w:ascii="KaiTi" w:hAnsi="KaiTi" w:eastAsia="KaiTi" w:cs="KaiTi"/>
          <w:sz w:val="16"/>
          <w:szCs w:val="16"/>
          <w:color w:val="4A2525"/>
          <w:spacing w:val="-3"/>
        </w:rPr>
        <w:t>混凝土结构加固构造</w:t>
      </w:r>
    </w:p>
    <w:p>
      <w:pPr>
        <w:pStyle w:val="BodyText"/>
        <w:ind w:left="89" w:right="401"/>
        <w:spacing w:line="307" w:lineRule="auto"/>
        <w:rPr>
          <w:rFonts w:ascii="KaiTi" w:hAnsi="KaiTi" w:eastAsia="KaiTi" w:cs="KaiTi"/>
          <w:sz w:val="16"/>
          <w:szCs w:val="16"/>
        </w:rPr>
      </w:pPr>
      <w:r>
        <w:rPr>
          <w:sz w:val="16"/>
          <w:szCs w:val="16"/>
          <w:color w:val="4A2525"/>
        </w:rPr>
        <w:t>1</w:t>
      </w:r>
      <w:r>
        <w:rPr>
          <w:sz w:val="16"/>
          <w:szCs w:val="16"/>
          <w:color w:val="2C4656"/>
        </w:rPr>
        <w:t>4</w:t>
      </w:r>
      <w:r>
        <w:rPr>
          <w:sz w:val="16"/>
          <w:szCs w:val="16"/>
          <w:color w:val="4A2525"/>
        </w:rPr>
        <w:t>SG3</w:t>
      </w:r>
      <w:r>
        <w:rPr>
          <w:sz w:val="16"/>
          <w:szCs w:val="16"/>
          <w:color w:val="2C4656"/>
        </w:rPr>
        <w:t>1</w:t>
      </w:r>
      <w:r>
        <w:rPr>
          <w:sz w:val="16"/>
          <w:szCs w:val="16"/>
          <w:color w:val="4A2525"/>
        </w:rPr>
        <w:t>3</w:t>
      </w:r>
      <w:r>
        <w:rPr>
          <w:sz w:val="16"/>
          <w:szCs w:val="16"/>
          <w:color w:val="4A2525"/>
          <w:spacing w:val="50"/>
        </w:rPr>
        <w:t xml:space="preserve"> </w:t>
      </w:r>
      <w:r>
        <w:rPr>
          <w:rFonts w:ascii="KaiTi" w:hAnsi="KaiTi" w:eastAsia="KaiTi" w:cs="KaiTi"/>
          <w:sz w:val="16"/>
          <w:szCs w:val="16"/>
          <w:color w:val="4A2525"/>
        </w:rPr>
        <w:t>老虎窗、采光井、地下车库(</w:t>
      </w:r>
      <w:r>
        <w:rPr>
          <w:rFonts w:ascii="KaiTi" w:hAnsi="KaiTi" w:eastAsia="KaiTi" w:cs="KaiTi"/>
          <w:sz w:val="16"/>
          <w:szCs w:val="16"/>
          <w:color w:val="4A2525"/>
          <w:spacing w:val="-1"/>
        </w:rPr>
        <w:t>坡道式)出入口</w:t>
      </w:r>
      <w:r>
        <w:rPr>
          <w:rFonts w:ascii="KaiTi" w:hAnsi="KaiTi" w:eastAsia="KaiTi" w:cs="KaiTi"/>
          <w:sz w:val="16"/>
          <w:szCs w:val="16"/>
          <w:color w:val="4A2525"/>
        </w:rPr>
        <w:t xml:space="preserve"> </w:t>
      </w:r>
      <w:r>
        <w:rPr>
          <w:rFonts w:ascii="Times New Roman" w:hAnsi="Times New Roman" w:eastAsia="Times New Roman" w:cs="Times New Roman"/>
          <w:sz w:val="16"/>
          <w:szCs w:val="16"/>
          <w:color w:val="4A2525"/>
        </w:rPr>
        <w:t>G322-</w:t>
      </w:r>
      <w:r>
        <w:rPr>
          <w:rFonts w:ascii="Times New Roman" w:hAnsi="Times New Roman" w:eastAsia="Times New Roman" w:cs="Times New Roman"/>
          <w:sz w:val="16"/>
          <w:szCs w:val="16"/>
          <w:color w:val="2C4656"/>
        </w:rPr>
        <w:t>1</w:t>
      </w:r>
      <w:r>
        <w:rPr>
          <w:rFonts w:ascii="KaiTi" w:hAnsi="KaiTi" w:eastAsia="KaiTi" w:cs="KaiTi"/>
          <w:sz w:val="16"/>
          <w:szCs w:val="16"/>
          <w:color w:val="4A2525"/>
        </w:rPr>
        <w:t>~4</w:t>
      </w:r>
      <w:r>
        <w:rPr>
          <w:rFonts w:ascii="KaiTi" w:hAnsi="KaiTi" w:eastAsia="KaiTi" w:cs="KaiTi"/>
          <w:sz w:val="16"/>
          <w:szCs w:val="16"/>
          <w:color w:val="4A2525"/>
          <w:spacing w:val="45"/>
        </w:rPr>
        <w:t xml:space="preserve"> </w:t>
      </w:r>
      <w:r>
        <w:rPr>
          <w:rFonts w:ascii="KaiTi" w:hAnsi="KaiTi" w:eastAsia="KaiTi" w:cs="KaiTi"/>
          <w:sz w:val="16"/>
          <w:szCs w:val="16"/>
          <w:color w:val="4A2525"/>
        </w:rPr>
        <w:t>钢筋混凝土过梁(2</w:t>
      </w:r>
      <w:r>
        <w:rPr>
          <w:rFonts w:ascii="Times New Roman" w:hAnsi="Times New Roman" w:eastAsia="Times New Roman" w:cs="Times New Roman"/>
          <w:sz w:val="16"/>
          <w:szCs w:val="16"/>
          <w:color w:val="3E7A3C"/>
        </w:rPr>
        <w:t>0</w:t>
      </w:r>
      <w:r>
        <w:rPr>
          <w:rFonts w:ascii="KaiTi" w:hAnsi="KaiTi" w:eastAsia="KaiTi" w:cs="KaiTi"/>
          <w:sz w:val="16"/>
          <w:szCs w:val="16"/>
          <w:color w:val="4A2525"/>
        </w:rPr>
        <w:t>13年合订本)</w:t>
      </w:r>
    </w:p>
    <w:p>
      <w:pPr>
        <w:spacing w:line="14" w:lineRule="auto"/>
        <w:rPr>
          <w:rFonts w:ascii="Arial"/>
          <w:sz w:val="2"/>
        </w:rPr>
      </w:pPr>
      <w:r>
        <w:rPr>
          <w:rFonts w:ascii="Arial" w:hAnsi="Arial" w:eastAsia="Arial" w:cs="Arial"/>
          <w:sz w:val="2"/>
          <w:szCs w:val="2"/>
        </w:rPr>
        <w:br w:type="column"/>
      </w:r>
    </w:p>
    <w:p>
      <w:pPr>
        <w:spacing w:before="50" w:line="223" w:lineRule="auto"/>
        <w:rPr>
          <w:rFonts w:ascii="KaiTi" w:hAnsi="KaiTi" w:eastAsia="KaiTi" w:cs="KaiTi"/>
          <w:sz w:val="16"/>
          <w:szCs w:val="16"/>
        </w:rPr>
      </w:pPr>
      <w:r>
        <w:rPr>
          <w:rFonts w:ascii="Times New Roman" w:hAnsi="Times New Roman" w:eastAsia="Times New Roman" w:cs="Times New Roman"/>
          <w:sz w:val="16"/>
          <w:szCs w:val="16"/>
          <w:color w:val="472323"/>
          <w:spacing w:val="-1"/>
        </w:rPr>
        <w:t>G323-</w:t>
      </w:r>
      <w:r>
        <w:rPr>
          <w:rFonts w:ascii="Times New Roman" w:hAnsi="Times New Roman" w:eastAsia="Times New Roman" w:cs="Times New Roman"/>
          <w:sz w:val="16"/>
          <w:szCs w:val="16"/>
          <w:color w:val="234C45"/>
          <w:spacing w:val="-1"/>
        </w:rPr>
        <w:t>1</w:t>
      </w:r>
      <w:r>
        <w:rPr>
          <w:rFonts w:ascii="KaiTi" w:hAnsi="KaiTi" w:eastAsia="KaiTi" w:cs="KaiTi"/>
          <w:sz w:val="16"/>
          <w:szCs w:val="16"/>
          <w:color w:val="472323"/>
          <w:spacing w:val="-1"/>
        </w:rPr>
        <w:t>~2</w:t>
      </w:r>
      <w:r>
        <w:rPr>
          <w:rFonts w:ascii="KaiTi" w:hAnsi="KaiTi" w:eastAsia="KaiTi" w:cs="KaiTi"/>
          <w:sz w:val="16"/>
          <w:szCs w:val="16"/>
          <w:color w:val="472323"/>
          <w:spacing w:val="63"/>
        </w:rPr>
        <w:t xml:space="preserve"> </w:t>
      </w:r>
      <w:r>
        <w:rPr>
          <w:rFonts w:ascii="KaiTi" w:hAnsi="KaiTi" w:eastAsia="KaiTi" w:cs="KaiTi"/>
          <w:sz w:val="16"/>
          <w:szCs w:val="16"/>
          <w:color w:val="472323"/>
          <w:spacing w:val="-1"/>
        </w:rPr>
        <w:t>钢筋混凝土吊车梁(20</w:t>
      </w:r>
      <w:r>
        <w:rPr>
          <w:rFonts w:ascii="Times New Roman" w:hAnsi="Times New Roman" w:eastAsia="Times New Roman" w:cs="Times New Roman"/>
          <w:sz w:val="16"/>
          <w:szCs w:val="16"/>
          <w:color w:val="316330"/>
          <w:spacing w:val="-1"/>
        </w:rPr>
        <w:t>1</w:t>
      </w:r>
      <w:r>
        <w:rPr>
          <w:rFonts w:ascii="KaiTi" w:hAnsi="KaiTi" w:eastAsia="KaiTi" w:cs="KaiTi"/>
          <w:sz w:val="16"/>
          <w:szCs w:val="16"/>
          <w:color w:val="472323"/>
          <w:spacing w:val="-1"/>
        </w:rPr>
        <w:t>5年合订本)</w:t>
      </w:r>
    </w:p>
    <w:p>
      <w:pPr>
        <w:spacing w:before="89" w:line="224" w:lineRule="auto"/>
        <w:rPr>
          <w:rFonts w:ascii="KaiTi" w:hAnsi="KaiTi" w:eastAsia="KaiTi" w:cs="KaiTi"/>
          <w:sz w:val="16"/>
          <w:szCs w:val="16"/>
        </w:rPr>
      </w:pPr>
      <w:r>
        <w:rPr>
          <w:rFonts w:ascii="Times New Roman" w:hAnsi="Times New Roman" w:eastAsia="Times New Roman" w:cs="Times New Roman"/>
          <w:sz w:val="16"/>
          <w:szCs w:val="16"/>
          <w:color w:val="375B73"/>
          <w:spacing w:val="-5"/>
        </w:rPr>
        <w:t>1 </w:t>
      </w:r>
      <w:r>
        <w:rPr>
          <w:rFonts w:ascii="Times New Roman" w:hAnsi="Times New Roman" w:eastAsia="Times New Roman" w:cs="Times New Roman"/>
          <w:sz w:val="16"/>
          <w:szCs w:val="16"/>
          <w:color w:val="472323"/>
          <w:spacing w:val="-5"/>
        </w:rPr>
        <w:t>7G325</w:t>
      </w:r>
      <w:r>
        <w:rPr>
          <w:rFonts w:ascii="Times New Roman" w:hAnsi="Times New Roman" w:eastAsia="Times New Roman" w:cs="Times New Roman"/>
          <w:sz w:val="16"/>
          <w:szCs w:val="16"/>
          <w:color w:val="472323"/>
          <w:spacing w:val="37"/>
        </w:rPr>
        <w:t xml:space="preserve"> </w:t>
      </w:r>
      <w:r>
        <w:rPr>
          <w:rFonts w:ascii="KaiTi" w:hAnsi="KaiTi" w:eastAsia="KaiTi" w:cs="KaiTi"/>
          <w:sz w:val="16"/>
          <w:szCs w:val="16"/>
          <w:color w:val="472323"/>
          <w:spacing w:val="-5"/>
        </w:rPr>
        <w:t>吊车轨道联结及车挡(适用于混凝土结构</w:t>
      </w:r>
      <w:r>
        <w:rPr>
          <w:rFonts w:ascii="KaiTi" w:hAnsi="KaiTi" w:eastAsia="KaiTi" w:cs="KaiTi"/>
          <w:sz w:val="16"/>
          <w:szCs w:val="16"/>
          <w:color w:val="316330"/>
          <w:spacing w:val="-5"/>
        </w:rPr>
        <w:t>)</w:t>
      </w:r>
    </w:p>
    <w:p>
      <w:pPr>
        <w:pStyle w:val="BodyText"/>
        <w:ind w:left="339" w:right="178" w:hanging="339"/>
        <w:spacing w:before="83" w:line="324" w:lineRule="auto"/>
        <w:rPr>
          <w:rFonts w:ascii="KaiTi" w:hAnsi="KaiTi" w:eastAsia="KaiTi" w:cs="KaiTi"/>
          <w:sz w:val="16"/>
          <w:szCs w:val="16"/>
        </w:rPr>
      </w:pPr>
      <w:r>
        <w:rPr>
          <w:rFonts w:ascii="Times New Roman" w:hAnsi="Times New Roman" w:eastAsia="Times New Roman" w:cs="Times New Roman"/>
          <w:sz w:val="16"/>
          <w:szCs w:val="16"/>
          <w:color w:val="316330"/>
          <w:spacing w:val="-2"/>
        </w:rPr>
        <w:t>G</w:t>
      </w:r>
      <w:r>
        <w:rPr>
          <w:rFonts w:ascii="Times New Roman" w:hAnsi="Times New Roman" w:eastAsia="Times New Roman" w:cs="Times New Roman"/>
          <w:sz w:val="16"/>
          <w:szCs w:val="16"/>
          <w:color w:val="472323"/>
          <w:spacing w:val="-2"/>
        </w:rPr>
        <w:t>33</w:t>
      </w:r>
      <w:r>
        <w:rPr>
          <w:rFonts w:ascii="Times New Roman" w:hAnsi="Times New Roman" w:eastAsia="Times New Roman" w:cs="Times New Roman"/>
          <w:sz w:val="16"/>
          <w:szCs w:val="16"/>
          <w:color w:val="238295"/>
          <w:spacing w:val="-2"/>
        </w:rPr>
        <w:t>0</w:t>
      </w:r>
      <w:r>
        <w:rPr>
          <w:rFonts w:ascii="KaiTi" w:hAnsi="KaiTi" w:eastAsia="KaiTi" w:cs="KaiTi"/>
          <w:sz w:val="16"/>
          <w:szCs w:val="16"/>
          <w:color w:val="472323"/>
          <w:spacing w:val="-2"/>
        </w:rPr>
        <w:t>系列混凝土结构剪力墙边缘构件和框架柱构造钢筋选用</w:t>
      </w:r>
      <w:r>
        <w:rPr>
          <w:rFonts w:ascii="KaiTi" w:hAnsi="KaiTi" w:eastAsia="KaiTi" w:cs="KaiTi"/>
          <w:sz w:val="16"/>
          <w:szCs w:val="16"/>
          <w:color w:val="472323"/>
        </w:rPr>
        <w:t xml:space="preserve"> </w:t>
      </w:r>
      <w:r>
        <w:rPr>
          <w:sz w:val="16"/>
          <w:szCs w:val="16"/>
          <w:color w:val="326534"/>
          <w:spacing w:val="-3"/>
        </w:rPr>
        <w:t>1</w:t>
      </w:r>
      <w:r>
        <w:rPr>
          <w:sz w:val="16"/>
          <w:szCs w:val="16"/>
          <w:color w:val="472323"/>
          <w:spacing w:val="-3"/>
        </w:rPr>
        <w:t>4G33</w:t>
      </w:r>
      <w:r>
        <w:rPr>
          <w:sz w:val="16"/>
          <w:szCs w:val="16"/>
          <w:color w:val="326534"/>
          <w:spacing w:val="-3"/>
        </w:rPr>
        <w:t>0</w:t>
      </w:r>
      <w:r>
        <w:rPr>
          <w:rFonts w:ascii="KaiTi" w:hAnsi="KaiTi" w:eastAsia="KaiTi" w:cs="KaiTi"/>
          <w:sz w:val="16"/>
          <w:szCs w:val="16"/>
          <w:color w:val="472323"/>
          <w:spacing w:val="-3"/>
        </w:rPr>
        <w:t>-1</w:t>
      </w:r>
      <w:r>
        <w:rPr>
          <w:rFonts w:ascii="KaiTi" w:hAnsi="KaiTi" w:eastAsia="KaiTi" w:cs="KaiTi"/>
          <w:sz w:val="16"/>
          <w:szCs w:val="16"/>
          <w:color w:val="472323"/>
          <w:spacing w:val="-1"/>
        </w:rPr>
        <w:t xml:space="preserve"> </w:t>
      </w:r>
      <w:r>
        <w:rPr>
          <w:rFonts w:ascii="KaiTi" w:hAnsi="KaiTi" w:eastAsia="KaiTi" w:cs="KaiTi"/>
          <w:sz w:val="16"/>
          <w:szCs w:val="16"/>
          <w:color w:val="472323"/>
          <w:spacing w:val="-3"/>
        </w:rPr>
        <w:t>剪力墙边缘构件、框支柱</w:t>
      </w:r>
    </w:p>
    <w:p>
      <w:pPr>
        <w:pStyle w:val="BodyText"/>
        <w:ind w:left="339"/>
        <w:spacing w:line="224" w:lineRule="auto"/>
        <w:rPr>
          <w:rFonts w:ascii="KaiTi" w:hAnsi="KaiTi" w:eastAsia="KaiTi" w:cs="KaiTi"/>
          <w:sz w:val="16"/>
          <w:szCs w:val="16"/>
        </w:rPr>
      </w:pPr>
      <w:r>
        <w:rPr>
          <w:sz w:val="16"/>
          <w:szCs w:val="16"/>
          <w:color w:val="472323"/>
          <w:spacing w:val="-5"/>
        </w:rPr>
        <w:t>14G33</w:t>
      </w:r>
      <w:r>
        <w:rPr>
          <w:sz w:val="16"/>
          <w:szCs w:val="16"/>
          <w:color w:val="326534"/>
          <w:spacing w:val="-5"/>
        </w:rPr>
        <w:t>0</w:t>
      </w:r>
      <w:r>
        <w:rPr>
          <w:rFonts w:ascii="KaiTi" w:hAnsi="KaiTi" w:eastAsia="KaiTi" w:cs="KaiTi"/>
          <w:sz w:val="16"/>
          <w:szCs w:val="16"/>
          <w:color w:val="472323"/>
          <w:spacing w:val="-5"/>
        </w:rPr>
        <w:t>-2</w:t>
      </w:r>
      <w:r>
        <w:rPr>
          <w:rFonts w:ascii="KaiTi" w:hAnsi="KaiTi" w:eastAsia="KaiTi" w:cs="KaiTi"/>
          <w:sz w:val="16"/>
          <w:szCs w:val="16"/>
          <w:color w:val="472323"/>
          <w:spacing w:val="-17"/>
        </w:rPr>
        <w:t xml:space="preserve"> </w:t>
      </w:r>
      <w:r>
        <w:rPr>
          <w:rFonts w:ascii="KaiTi" w:hAnsi="KaiTi" w:eastAsia="KaiTi" w:cs="KaiTi"/>
          <w:sz w:val="16"/>
          <w:szCs w:val="16"/>
          <w:color w:val="472323"/>
          <w:spacing w:val="-5"/>
        </w:rPr>
        <w:t>框架柱</w:t>
      </w:r>
    </w:p>
    <w:p>
      <w:pPr>
        <w:pStyle w:val="BodyText"/>
        <w:spacing w:before="66" w:line="224" w:lineRule="auto"/>
        <w:rPr>
          <w:rFonts w:ascii="KaiTi" w:hAnsi="KaiTi" w:eastAsia="KaiTi" w:cs="KaiTi"/>
          <w:sz w:val="16"/>
          <w:szCs w:val="16"/>
        </w:rPr>
      </w:pPr>
      <w:r>
        <w:rPr>
          <w:sz w:val="16"/>
          <w:szCs w:val="16"/>
          <w:color w:val="351A1A"/>
          <w:spacing w:val="-4"/>
        </w:rPr>
        <w:t>20G33</w:t>
      </w:r>
      <w:r>
        <w:rPr>
          <w:sz w:val="16"/>
          <w:szCs w:val="16"/>
          <w:color w:val="17695B"/>
          <w:spacing w:val="-4"/>
        </w:rPr>
        <w:t>1</w:t>
      </w:r>
      <w:r>
        <w:rPr>
          <w:rFonts w:ascii="KaiTi" w:hAnsi="KaiTi" w:eastAsia="KaiTi" w:cs="KaiTi"/>
          <w:sz w:val="16"/>
          <w:szCs w:val="16"/>
          <w:color w:val="351A1A"/>
          <w:spacing w:val="-4"/>
        </w:rPr>
        <w:t>-</w:t>
      </w:r>
      <w:r>
        <w:rPr>
          <w:sz w:val="16"/>
          <w:szCs w:val="16"/>
          <w:color w:val="2C5B30"/>
          <w:spacing w:val="-4"/>
        </w:rPr>
        <w:t>1 </w:t>
      </w:r>
      <w:r>
        <w:rPr>
          <w:rFonts w:ascii="KaiTi" w:hAnsi="KaiTi" w:eastAsia="KaiTi" w:cs="KaiTi"/>
          <w:sz w:val="16"/>
          <w:szCs w:val="16"/>
          <w:color w:val="351A1A"/>
          <w:spacing w:val="-4"/>
        </w:rPr>
        <w:t>混凝土异形柱结构构造</w:t>
      </w:r>
    </w:p>
    <w:p>
      <w:pPr>
        <w:pStyle w:val="BodyText"/>
        <w:ind w:right="1278"/>
        <w:spacing w:before="126" w:line="312" w:lineRule="auto"/>
        <w:rPr>
          <w:rFonts w:ascii="KaiTi" w:hAnsi="KaiTi" w:eastAsia="KaiTi" w:cs="KaiTi"/>
          <w:sz w:val="16"/>
          <w:szCs w:val="16"/>
        </w:rPr>
      </w:pPr>
      <w:r>
        <w:rPr>
          <w:rFonts w:ascii="Times New Roman" w:hAnsi="Times New Roman" w:eastAsia="Times New Roman" w:cs="Times New Roman"/>
          <w:sz w:val="16"/>
          <w:szCs w:val="16"/>
          <w:color w:val="351A1A"/>
          <w:spacing w:val="-8"/>
        </w:rPr>
        <w:t>16G333</w:t>
      </w:r>
      <w:r>
        <w:rPr>
          <w:rFonts w:ascii="Times New Roman" w:hAnsi="Times New Roman" w:eastAsia="Times New Roman" w:cs="Times New Roman"/>
          <w:sz w:val="16"/>
          <w:szCs w:val="16"/>
          <w:color w:val="351A1A"/>
          <w:spacing w:val="-7"/>
        </w:rPr>
        <w:t xml:space="preserve"> </w:t>
      </w:r>
      <w:r>
        <w:rPr>
          <w:sz w:val="16"/>
          <w:szCs w:val="16"/>
          <w:color w:val="351A1A"/>
          <w:spacing w:val="-8"/>
        </w:rPr>
        <w:t>、</w:t>
      </w:r>
      <w:r>
        <w:rPr>
          <w:rFonts w:ascii="Times New Roman" w:hAnsi="Times New Roman" w:eastAsia="Times New Roman" w:cs="Times New Roman"/>
          <w:sz w:val="16"/>
          <w:szCs w:val="16"/>
          <w:color w:val="351A1A"/>
          <w:spacing w:val="-8"/>
        </w:rPr>
        <w:t>1</w:t>
      </w:r>
      <w:r>
        <w:rPr>
          <w:rFonts w:ascii="Times New Roman" w:hAnsi="Times New Roman" w:eastAsia="Times New Roman" w:cs="Times New Roman"/>
          <w:sz w:val="16"/>
          <w:szCs w:val="16"/>
          <w:color w:val="2C5B30"/>
          <w:spacing w:val="-8"/>
        </w:rPr>
        <w:t>6</w:t>
      </w:r>
      <w:r>
        <w:rPr>
          <w:rFonts w:ascii="Times New Roman" w:hAnsi="Times New Roman" w:eastAsia="Times New Roman" w:cs="Times New Roman"/>
          <w:sz w:val="16"/>
          <w:szCs w:val="16"/>
          <w:color w:val="351A1A"/>
          <w:spacing w:val="-8"/>
        </w:rPr>
        <w:t>J</w:t>
      </w:r>
      <w:r>
        <w:rPr>
          <w:rFonts w:ascii="Times New Roman" w:hAnsi="Times New Roman" w:eastAsia="Times New Roman" w:cs="Times New Roman"/>
          <w:sz w:val="16"/>
          <w:szCs w:val="16"/>
          <w:color w:val="3D217E"/>
          <w:spacing w:val="-8"/>
        </w:rPr>
        <w:t>1</w:t>
      </w:r>
      <w:r>
        <w:rPr>
          <w:rFonts w:ascii="Times New Roman" w:hAnsi="Times New Roman" w:eastAsia="Times New Roman" w:cs="Times New Roman"/>
          <w:sz w:val="16"/>
          <w:szCs w:val="16"/>
          <w:color w:val="351A1A"/>
          <w:spacing w:val="-8"/>
        </w:rPr>
        <w:t>10-2</w:t>
      </w:r>
      <w:r>
        <w:rPr>
          <w:rFonts w:ascii="Times New Roman" w:hAnsi="Times New Roman" w:eastAsia="Times New Roman" w:cs="Times New Roman"/>
          <w:sz w:val="16"/>
          <w:szCs w:val="16"/>
          <w:color w:val="351A1A"/>
          <w:spacing w:val="8"/>
        </w:rPr>
        <w:t xml:space="preserve">  </w:t>
      </w:r>
      <w:r>
        <w:rPr>
          <w:rFonts w:ascii="KaiTi" w:hAnsi="KaiTi" w:eastAsia="KaiTi" w:cs="KaiTi"/>
          <w:sz w:val="16"/>
          <w:szCs w:val="16"/>
          <w:color w:val="351A1A"/>
          <w:spacing w:val="-8"/>
        </w:rPr>
        <w:t>预制混凝土外墙挂板</w:t>
      </w:r>
      <w:r>
        <w:rPr>
          <w:rFonts w:ascii="KaiTi" w:hAnsi="KaiTi" w:eastAsia="KaiTi" w:cs="KaiTi"/>
          <w:sz w:val="16"/>
          <w:szCs w:val="16"/>
          <w:color w:val="2C5B30"/>
          <w:spacing w:val="-8"/>
        </w:rPr>
        <w:t>(</w:t>
      </w:r>
      <w:r>
        <w:rPr>
          <w:rFonts w:ascii="KaiTi" w:hAnsi="KaiTi" w:eastAsia="KaiTi" w:cs="KaiTi"/>
          <w:sz w:val="16"/>
          <w:szCs w:val="16"/>
          <w:color w:val="2C5B30"/>
          <w:spacing w:val="16"/>
        </w:rPr>
        <w:t xml:space="preserve"> </w:t>
      </w:r>
      <w:r>
        <w:rPr>
          <w:rFonts w:ascii="KaiTi" w:hAnsi="KaiTi" w:eastAsia="KaiTi" w:cs="KaiTi"/>
          <w:sz w:val="16"/>
          <w:szCs w:val="16"/>
          <w:color w:val="351A1A"/>
          <w:spacing w:val="-8"/>
        </w:rPr>
        <w:t>一)</w:t>
      </w:r>
      <w:r>
        <w:rPr>
          <w:rFonts w:ascii="KaiTi" w:hAnsi="KaiTi" w:eastAsia="KaiTi" w:cs="KaiTi"/>
          <w:sz w:val="16"/>
          <w:szCs w:val="16"/>
          <w:color w:val="351A1A"/>
        </w:rPr>
        <w:t xml:space="preserve"> </w:t>
      </w:r>
      <w:r>
        <w:rPr>
          <w:sz w:val="16"/>
          <w:szCs w:val="16"/>
          <w:color w:val="351A1A"/>
          <w:spacing w:val="-7"/>
        </w:rPr>
        <w:t>17G345</w:t>
      </w:r>
      <w:r>
        <w:rPr>
          <w:sz w:val="16"/>
          <w:szCs w:val="16"/>
          <w:color w:val="351A1A"/>
          <w:spacing w:val="50"/>
        </w:rPr>
        <w:t xml:space="preserve"> </w:t>
      </w:r>
      <w:r>
        <w:rPr>
          <w:rFonts w:ascii="KaiTi" w:hAnsi="KaiTi" w:eastAsia="KaiTi" w:cs="KaiTi"/>
          <w:sz w:val="16"/>
          <w:szCs w:val="16"/>
          <w:color w:val="351A1A"/>
          <w:spacing w:val="-7"/>
        </w:rPr>
        <w:t>钢筋锚固板应用构造</w:t>
      </w:r>
    </w:p>
    <w:p>
      <w:pPr>
        <w:pStyle w:val="BodyText"/>
        <w:spacing w:before="22" w:line="227" w:lineRule="auto"/>
        <w:rPr>
          <w:rFonts w:ascii="KaiTi" w:hAnsi="KaiTi" w:eastAsia="KaiTi" w:cs="KaiTi"/>
          <w:sz w:val="16"/>
          <w:szCs w:val="16"/>
        </w:rPr>
      </w:pPr>
      <w:r>
        <w:rPr>
          <w:sz w:val="16"/>
          <w:szCs w:val="16"/>
          <w:color w:val="17695B"/>
          <w:spacing w:val="-3"/>
        </w:rPr>
        <w:t>1</w:t>
      </w:r>
      <w:r>
        <w:rPr>
          <w:sz w:val="16"/>
          <w:szCs w:val="16"/>
          <w:color w:val="351A1A"/>
          <w:spacing w:val="-3"/>
        </w:rPr>
        <w:t>6</w:t>
      </w:r>
      <w:r>
        <w:rPr>
          <w:sz w:val="16"/>
          <w:szCs w:val="16"/>
          <w:color w:val="17695B"/>
          <w:spacing w:val="-3"/>
        </w:rPr>
        <w:t>G</w:t>
      </w:r>
      <w:r>
        <w:rPr>
          <w:sz w:val="16"/>
          <w:szCs w:val="16"/>
          <w:color w:val="351A1A"/>
          <w:spacing w:val="-3"/>
        </w:rPr>
        <w:t>362</w:t>
      </w:r>
      <w:r>
        <w:rPr>
          <w:sz w:val="16"/>
          <w:szCs w:val="16"/>
          <w:color w:val="351A1A"/>
          <w:spacing w:val="-12"/>
        </w:rPr>
        <w:t xml:space="preserve"> </w:t>
      </w:r>
      <w:r>
        <w:rPr>
          <w:rFonts w:ascii="KaiTi" w:hAnsi="KaiTi" w:eastAsia="KaiTi" w:cs="KaiTi"/>
          <w:sz w:val="16"/>
          <w:szCs w:val="16"/>
          <w:color w:val="351A1A"/>
          <w:spacing w:val="-3"/>
        </w:rPr>
        <w:t>钢筋混凝土结构预埋件</w:t>
      </w:r>
    </w:p>
    <w:p>
      <w:pPr>
        <w:spacing w:before="81" w:line="225" w:lineRule="auto"/>
        <w:rPr>
          <w:rFonts w:ascii="KaiTi" w:hAnsi="KaiTi" w:eastAsia="KaiTi" w:cs="KaiTi"/>
          <w:sz w:val="16"/>
          <w:szCs w:val="16"/>
        </w:rPr>
      </w:pPr>
      <w:r>
        <w:rPr>
          <w:rFonts w:ascii="Times New Roman" w:hAnsi="Times New Roman" w:eastAsia="Times New Roman" w:cs="Times New Roman"/>
          <w:sz w:val="16"/>
          <w:szCs w:val="16"/>
          <w:color w:val="351A1A"/>
          <w:spacing w:val="-4"/>
        </w:rPr>
        <w:t>15G3</w:t>
      </w:r>
      <w:r>
        <w:rPr>
          <w:rFonts w:ascii="Times New Roman" w:hAnsi="Times New Roman" w:eastAsia="Times New Roman" w:cs="Times New Roman"/>
          <w:sz w:val="16"/>
          <w:szCs w:val="16"/>
          <w:color w:val="17695B"/>
          <w:spacing w:val="-4"/>
        </w:rPr>
        <w:t>6</w:t>
      </w:r>
      <w:r>
        <w:rPr>
          <w:rFonts w:ascii="Times New Roman" w:hAnsi="Times New Roman" w:eastAsia="Times New Roman" w:cs="Times New Roman"/>
          <w:sz w:val="16"/>
          <w:szCs w:val="16"/>
          <w:color w:val="351A1A"/>
          <w:spacing w:val="-4"/>
        </w:rPr>
        <w:t>5-</w:t>
      </w:r>
      <w:r>
        <w:rPr>
          <w:rFonts w:ascii="Times New Roman" w:hAnsi="Times New Roman" w:eastAsia="Times New Roman" w:cs="Times New Roman"/>
          <w:sz w:val="16"/>
          <w:szCs w:val="16"/>
          <w:color w:val="17695B"/>
          <w:spacing w:val="-4"/>
        </w:rPr>
        <w:t>1</w:t>
      </w:r>
      <w:r>
        <w:rPr>
          <w:rFonts w:ascii="Times New Roman" w:hAnsi="Times New Roman" w:eastAsia="Times New Roman" w:cs="Times New Roman"/>
          <w:sz w:val="16"/>
          <w:szCs w:val="16"/>
          <w:color w:val="17695B"/>
          <w:spacing w:val="42"/>
        </w:rPr>
        <w:t xml:space="preserve"> </w:t>
      </w:r>
      <w:r>
        <w:rPr>
          <w:rFonts w:ascii="KaiTi" w:hAnsi="KaiTi" w:eastAsia="KaiTi" w:cs="KaiTi"/>
          <w:sz w:val="16"/>
          <w:szCs w:val="16"/>
          <w:color w:val="351A1A"/>
          <w:spacing w:val="-4"/>
        </w:rPr>
        <w:t>预</w:t>
      </w:r>
      <w:r>
        <w:rPr>
          <w:rFonts w:ascii="KaiTi" w:hAnsi="KaiTi" w:eastAsia="KaiTi" w:cs="KaiTi"/>
          <w:sz w:val="16"/>
          <w:szCs w:val="16"/>
          <w:color w:val="17695B"/>
          <w:spacing w:val="-4"/>
        </w:rPr>
        <w:t>制</w:t>
      </w:r>
      <w:r>
        <w:rPr>
          <w:rFonts w:ascii="KaiTi" w:hAnsi="KaiTi" w:eastAsia="KaiTi" w:cs="KaiTi"/>
          <w:sz w:val="16"/>
          <w:szCs w:val="16"/>
          <w:color w:val="351A1A"/>
          <w:spacing w:val="-4"/>
        </w:rPr>
        <w:t>混凝土剪力墙外墙板</w:t>
      </w:r>
    </w:p>
    <w:p>
      <w:pPr>
        <w:pStyle w:val="BodyText"/>
        <w:ind w:right="1093"/>
        <w:spacing w:before="85" w:line="311" w:lineRule="auto"/>
        <w:rPr>
          <w:rFonts w:ascii="KaiTi" w:hAnsi="KaiTi" w:eastAsia="KaiTi" w:cs="KaiTi"/>
          <w:sz w:val="16"/>
          <w:szCs w:val="16"/>
        </w:rPr>
      </w:pPr>
      <w:r>
        <w:rPr>
          <w:sz w:val="16"/>
          <w:szCs w:val="16"/>
          <w:color w:val="351A1A"/>
          <w:spacing w:val="1"/>
        </w:rPr>
        <w:t>15G3</w:t>
      </w:r>
      <w:r>
        <w:rPr>
          <w:sz w:val="16"/>
          <w:szCs w:val="16"/>
          <w:color w:val="17695B"/>
          <w:spacing w:val="1"/>
        </w:rPr>
        <w:t>6</w:t>
      </w:r>
      <w:r>
        <w:rPr>
          <w:sz w:val="16"/>
          <w:szCs w:val="16"/>
          <w:color w:val="351A1A"/>
          <w:spacing w:val="1"/>
        </w:rPr>
        <w:t>6-</w:t>
      </w:r>
      <w:r>
        <w:rPr>
          <w:sz w:val="16"/>
          <w:szCs w:val="16"/>
          <w:color w:val="17695B"/>
          <w:spacing w:val="1"/>
        </w:rPr>
        <w:t>1</w:t>
      </w:r>
      <w:r>
        <w:rPr>
          <w:rFonts w:ascii="KaiTi" w:hAnsi="KaiTi" w:eastAsia="KaiTi" w:cs="KaiTi"/>
          <w:sz w:val="16"/>
          <w:szCs w:val="16"/>
          <w:color w:val="351A1A"/>
          <w:spacing w:val="1"/>
        </w:rPr>
        <w:t>桁架钢筋混凝土叠合板(</w:t>
      </w:r>
      <w:r>
        <w:rPr>
          <w:sz w:val="16"/>
          <w:szCs w:val="16"/>
          <w:color w:val="2C5B30"/>
          <w:spacing w:val="1"/>
        </w:rPr>
        <w:t>6</w:t>
      </w:r>
      <w:r>
        <w:rPr>
          <w:sz w:val="16"/>
          <w:szCs w:val="16"/>
          <w:color w:val="351A1A"/>
          <w:spacing w:val="1"/>
        </w:rPr>
        <w:t>0</w:t>
      </w:r>
      <w:r>
        <w:rPr>
          <w:sz w:val="16"/>
          <w:szCs w:val="16"/>
          <w:color w:val="351A1A"/>
        </w:rPr>
        <w:t>mm</w:t>
      </w:r>
      <w:r>
        <w:rPr>
          <w:rFonts w:ascii="KaiTi" w:hAnsi="KaiTi" w:eastAsia="KaiTi" w:cs="KaiTi"/>
          <w:sz w:val="16"/>
          <w:szCs w:val="16"/>
          <w:color w:val="351A1A"/>
          <w:spacing w:val="1"/>
        </w:rPr>
        <w:t>厚底板)</w:t>
      </w:r>
      <w:r>
        <w:rPr>
          <w:rFonts w:ascii="KaiTi" w:hAnsi="KaiTi" w:eastAsia="KaiTi" w:cs="KaiTi"/>
          <w:sz w:val="16"/>
          <w:szCs w:val="16"/>
          <w:color w:val="351A1A"/>
        </w:rPr>
        <w:t xml:space="preserve"> </w:t>
      </w:r>
      <w:r>
        <w:rPr>
          <w:sz w:val="16"/>
          <w:szCs w:val="16"/>
          <w:color w:val="351A1A"/>
          <w:spacing w:val="-2"/>
        </w:rPr>
        <w:t>15G3</w:t>
      </w:r>
      <w:r>
        <w:rPr>
          <w:sz w:val="16"/>
          <w:szCs w:val="16"/>
          <w:color w:val="2C5B30"/>
          <w:spacing w:val="-2"/>
        </w:rPr>
        <w:t>6</w:t>
      </w:r>
      <w:r>
        <w:rPr>
          <w:sz w:val="16"/>
          <w:szCs w:val="16"/>
          <w:color w:val="351A1A"/>
          <w:spacing w:val="-2"/>
        </w:rPr>
        <w:t>7-1</w:t>
      </w:r>
      <w:r>
        <w:rPr>
          <w:sz w:val="16"/>
          <w:szCs w:val="16"/>
          <w:color w:val="351A1A"/>
          <w:spacing w:val="-26"/>
        </w:rPr>
        <w:t xml:space="preserve"> </w:t>
      </w:r>
      <w:r>
        <w:rPr>
          <w:rFonts w:ascii="KaiTi" w:hAnsi="KaiTi" w:eastAsia="KaiTi" w:cs="KaiTi"/>
          <w:sz w:val="16"/>
          <w:szCs w:val="16"/>
          <w:color w:val="351A1A"/>
          <w:spacing w:val="-2"/>
        </w:rPr>
        <w:t>预</w:t>
      </w:r>
      <w:r>
        <w:rPr>
          <w:rFonts w:ascii="KaiTi" w:hAnsi="KaiTi" w:eastAsia="KaiTi" w:cs="KaiTi"/>
          <w:sz w:val="16"/>
          <w:szCs w:val="16"/>
          <w:color w:val="351A1A"/>
          <w:spacing w:val="-31"/>
        </w:rPr>
        <w:t xml:space="preserve"> </w:t>
      </w:r>
      <w:r>
        <w:rPr>
          <w:rFonts w:ascii="KaiTi" w:hAnsi="KaiTi" w:eastAsia="KaiTi" w:cs="KaiTi"/>
          <w:sz w:val="16"/>
          <w:szCs w:val="16"/>
          <w:color w:val="2C5B30"/>
          <w:spacing w:val="-2"/>
        </w:rPr>
        <w:t>制</w:t>
      </w:r>
      <w:r>
        <w:rPr>
          <w:rFonts w:ascii="KaiTi" w:hAnsi="KaiTi" w:eastAsia="KaiTi" w:cs="KaiTi"/>
          <w:sz w:val="16"/>
          <w:szCs w:val="16"/>
          <w:color w:val="2C5B30"/>
          <w:spacing w:val="-40"/>
        </w:rPr>
        <w:t xml:space="preserve"> </w:t>
      </w:r>
      <w:r>
        <w:rPr>
          <w:rFonts w:ascii="KaiTi" w:hAnsi="KaiTi" w:eastAsia="KaiTi" w:cs="KaiTi"/>
          <w:sz w:val="16"/>
          <w:szCs w:val="16"/>
          <w:color w:val="351A1A"/>
          <w:spacing w:val="-2"/>
        </w:rPr>
        <w:t>钢筋混凝土板式楼梯</w:t>
      </w:r>
    </w:p>
    <w:p>
      <w:pPr>
        <w:pStyle w:val="BodyText"/>
        <w:spacing w:before="23" w:line="227" w:lineRule="auto"/>
        <w:rPr>
          <w:rFonts w:ascii="KaiTi" w:hAnsi="KaiTi" w:eastAsia="KaiTi" w:cs="KaiTi"/>
          <w:sz w:val="16"/>
          <w:szCs w:val="16"/>
        </w:rPr>
      </w:pPr>
      <w:r>
        <w:rPr>
          <w:sz w:val="16"/>
          <w:szCs w:val="16"/>
          <w:color w:val="351A1A"/>
          <w:spacing w:val="1"/>
        </w:rPr>
        <w:t>20</w:t>
      </w:r>
      <w:r>
        <w:rPr>
          <w:sz w:val="16"/>
          <w:szCs w:val="16"/>
          <w:color w:val="2C5B30"/>
          <w:spacing w:val="1"/>
        </w:rPr>
        <w:t>G</w:t>
      </w:r>
      <w:r>
        <w:rPr>
          <w:sz w:val="16"/>
          <w:szCs w:val="16"/>
          <w:color w:val="351A1A"/>
          <w:spacing w:val="1"/>
        </w:rPr>
        <w:t>367-2 </w:t>
      </w:r>
      <w:r>
        <w:rPr>
          <w:rFonts w:ascii="KaiTi" w:hAnsi="KaiTi" w:eastAsia="KaiTi" w:cs="KaiTi"/>
          <w:sz w:val="16"/>
          <w:szCs w:val="16"/>
          <w:color w:val="351A1A"/>
          <w:spacing w:val="1"/>
        </w:rPr>
        <w:t>预</w:t>
      </w:r>
      <w:r>
        <w:rPr>
          <w:rFonts w:ascii="KaiTi" w:hAnsi="KaiTi" w:eastAsia="KaiTi" w:cs="KaiTi"/>
          <w:sz w:val="16"/>
          <w:szCs w:val="16"/>
          <w:color w:val="2C5B30"/>
          <w:spacing w:val="1"/>
        </w:rPr>
        <w:t>制</w:t>
      </w:r>
      <w:r>
        <w:rPr>
          <w:rFonts w:ascii="KaiTi" w:hAnsi="KaiTi" w:eastAsia="KaiTi" w:cs="KaiTi"/>
          <w:sz w:val="16"/>
          <w:szCs w:val="16"/>
          <w:color w:val="351A1A"/>
          <w:spacing w:val="1"/>
        </w:rPr>
        <w:t>钢筋混凝土楼梯</w:t>
      </w:r>
      <w:r>
        <w:rPr>
          <w:rFonts w:ascii="KaiTi" w:hAnsi="KaiTi" w:eastAsia="KaiTi" w:cs="KaiTi"/>
          <w:sz w:val="16"/>
          <w:szCs w:val="16"/>
          <w:color w:val="2C5B30"/>
          <w:spacing w:val="1"/>
        </w:rPr>
        <w:t>(</w:t>
      </w:r>
      <w:r>
        <w:rPr>
          <w:rFonts w:ascii="KaiTi" w:hAnsi="KaiTi" w:eastAsia="KaiTi" w:cs="KaiTi"/>
          <w:sz w:val="16"/>
          <w:szCs w:val="16"/>
          <w:color w:val="2C5B30"/>
          <w:spacing w:val="-13"/>
        </w:rPr>
        <w:t xml:space="preserve"> </w:t>
      </w:r>
      <w:r>
        <w:rPr>
          <w:rFonts w:ascii="KaiTi" w:hAnsi="KaiTi" w:eastAsia="KaiTi" w:cs="KaiTi"/>
          <w:sz w:val="16"/>
          <w:szCs w:val="16"/>
          <w:color w:val="351A1A"/>
          <w:spacing w:val="1"/>
        </w:rPr>
        <w:t>公</w:t>
      </w:r>
      <w:r>
        <w:rPr>
          <w:rFonts w:ascii="KaiTi" w:hAnsi="KaiTi" w:eastAsia="KaiTi" w:cs="KaiTi"/>
          <w:sz w:val="16"/>
          <w:szCs w:val="16"/>
          <w:color w:val="351A1A"/>
        </w:rPr>
        <w:t>共建筑)</w:t>
      </w:r>
    </w:p>
    <w:p>
      <w:pPr>
        <w:ind w:right="803"/>
        <w:spacing w:before="84" w:line="300" w:lineRule="auto"/>
        <w:rPr>
          <w:rFonts w:ascii="KaiTi" w:hAnsi="KaiTi" w:eastAsia="KaiTi" w:cs="KaiTi"/>
          <w:sz w:val="16"/>
          <w:szCs w:val="16"/>
        </w:rPr>
      </w:pPr>
      <w:r>
        <w:rPr>
          <w:rFonts w:ascii="Times New Roman" w:hAnsi="Times New Roman" w:eastAsia="Times New Roman" w:cs="Times New Roman"/>
          <w:sz w:val="16"/>
          <w:szCs w:val="16"/>
          <w:color w:val="351A1A"/>
          <w:spacing w:val="-3"/>
        </w:rPr>
        <w:t>15G368-</w:t>
      </w:r>
      <w:r>
        <w:rPr>
          <w:rFonts w:ascii="Times New Roman" w:hAnsi="Times New Roman" w:eastAsia="Times New Roman" w:cs="Times New Roman"/>
          <w:sz w:val="16"/>
          <w:szCs w:val="16"/>
          <w:color w:val="2C5B30"/>
          <w:spacing w:val="-3"/>
        </w:rPr>
        <w:t>1</w:t>
      </w:r>
      <w:r>
        <w:rPr>
          <w:rFonts w:ascii="Times New Roman" w:hAnsi="Times New Roman" w:eastAsia="Times New Roman" w:cs="Times New Roman"/>
          <w:sz w:val="16"/>
          <w:szCs w:val="16"/>
          <w:color w:val="2C5B30"/>
          <w:spacing w:val="24"/>
        </w:rPr>
        <w:t xml:space="preserve"> </w:t>
      </w:r>
      <w:r>
        <w:rPr>
          <w:rFonts w:ascii="KaiTi" w:hAnsi="KaiTi" w:eastAsia="KaiTi" w:cs="KaiTi"/>
          <w:sz w:val="16"/>
          <w:szCs w:val="16"/>
          <w:color w:val="351A1A"/>
          <w:spacing w:val="-3"/>
        </w:rPr>
        <w:t>预</w:t>
      </w:r>
      <w:r>
        <w:rPr>
          <w:rFonts w:ascii="KaiTi" w:hAnsi="KaiTi" w:eastAsia="KaiTi" w:cs="KaiTi"/>
          <w:sz w:val="16"/>
          <w:szCs w:val="16"/>
          <w:color w:val="2C5B30"/>
          <w:spacing w:val="-3"/>
        </w:rPr>
        <w:t>制</w:t>
      </w:r>
      <w:r>
        <w:rPr>
          <w:rFonts w:ascii="KaiTi" w:hAnsi="KaiTi" w:eastAsia="KaiTi" w:cs="KaiTi"/>
          <w:sz w:val="16"/>
          <w:szCs w:val="16"/>
          <w:color w:val="351A1A"/>
          <w:spacing w:val="-3"/>
        </w:rPr>
        <w:t>钢筋混凝土阳台板、空调板及女儿墙</w:t>
      </w:r>
      <w:r>
        <w:rPr>
          <w:rFonts w:ascii="KaiTi" w:hAnsi="KaiTi" w:eastAsia="KaiTi" w:cs="KaiTi"/>
          <w:sz w:val="16"/>
          <w:szCs w:val="16"/>
          <w:color w:val="351A1A"/>
        </w:rPr>
        <w:t xml:space="preserve"> </w:t>
      </w:r>
      <w:r>
        <w:rPr>
          <w:rFonts w:ascii="Times New Roman" w:hAnsi="Times New Roman" w:eastAsia="Times New Roman" w:cs="Times New Roman"/>
          <w:sz w:val="16"/>
          <w:szCs w:val="16"/>
          <w:color w:val="351A1A"/>
          <w:spacing w:val="-3"/>
        </w:rPr>
        <w:t>10G</w:t>
      </w:r>
      <w:r>
        <w:rPr>
          <w:rFonts w:ascii="Times New Roman" w:hAnsi="Times New Roman" w:eastAsia="Times New Roman" w:cs="Times New Roman"/>
          <w:sz w:val="16"/>
          <w:szCs w:val="16"/>
          <w:color w:val="351A1A"/>
          <w:spacing w:val="-15"/>
        </w:rPr>
        <w:t xml:space="preserve"> </w:t>
      </w:r>
      <w:r>
        <w:rPr>
          <w:rFonts w:ascii="Times New Roman" w:hAnsi="Times New Roman" w:eastAsia="Times New Roman" w:cs="Times New Roman"/>
          <w:sz w:val="16"/>
          <w:szCs w:val="16"/>
          <w:color w:val="2F5A6D"/>
          <w:spacing w:val="-3"/>
        </w:rPr>
        <w:t>4</w:t>
      </w:r>
      <w:r>
        <w:rPr>
          <w:rFonts w:ascii="Times New Roman" w:hAnsi="Times New Roman" w:eastAsia="Times New Roman" w:cs="Times New Roman"/>
          <w:sz w:val="16"/>
          <w:szCs w:val="16"/>
          <w:color w:val="351A1A"/>
          <w:spacing w:val="-3"/>
        </w:rPr>
        <w:t>09</w:t>
      </w:r>
      <w:r>
        <w:rPr>
          <w:rFonts w:ascii="KaiTi" w:hAnsi="KaiTi" w:eastAsia="KaiTi" w:cs="KaiTi"/>
          <w:sz w:val="16"/>
          <w:szCs w:val="16"/>
          <w:color w:val="351A1A"/>
          <w:spacing w:val="-3"/>
        </w:rPr>
        <w:t>预应力混凝土管桩</w:t>
      </w:r>
    </w:p>
    <w:p>
      <w:pPr>
        <w:pStyle w:val="BodyText"/>
        <w:spacing w:before="29" w:line="215" w:lineRule="auto"/>
        <w:rPr>
          <w:rFonts w:ascii="KaiTi" w:hAnsi="KaiTi" w:eastAsia="KaiTi" w:cs="KaiTi"/>
          <w:sz w:val="16"/>
          <w:szCs w:val="16"/>
        </w:rPr>
      </w:pPr>
      <w:r>
        <w:rPr>
          <w:rFonts w:ascii="Times New Roman" w:hAnsi="Times New Roman" w:eastAsia="Times New Roman" w:cs="Times New Roman"/>
          <w:sz w:val="16"/>
          <w:szCs w:val="16"/>
          <w:color w:val="2F5A6D"/>
          <w:spacing w:val="-4"/>
        </w:rPr>
        <w:t>1</w:t>
      </w:r>
      <w:r>
        <w:rPr>
          <w:rFonts w:ascii="Times New Roman" w:hAnsi="Times New Roman" w:eastAsia="Times New Roman" w:cs="Times New Roman"/>
          <w:sz w:val="16"/>
          <w:szCs w:val="16"/>
          <w:color w:val="351A1A"/>
          <w:spacing w:val="-4"/>
        </w:rPr>
        <w:t>8G432-1</w:t>
      </w:r>
      <w:r>
        <w:rPr>
          <w:rFonts w:ascii="Times New Roman" w:hAnsi="Times New Roman" w:eastAsia="Times New Roman" w:cs="Times New Roman"/>
          <w:sz w:val="16"/>
          <w:szCs w:val="16"/>
          <w:color w:val="351A1A"/>
          <w:spacing w:val="15"/>
          <w:w w:val="102"/>
        </w:rPr>
        <w:t xml:space="preserve"> </w:t>
      </w:r>
      <w:r>
        <w:rPr>
          <w:rFonts w:ascii="KaiTi" w:hAnsi="KaiTi" w:eastAsia="KaiTi" w:cs="KaiTi"/>
          <w:sz w:val="16"/>
          <w:szCs w:val="16"/>
          <w:color w:val="351A1A"/>
          <w:spacing w:val="-4"/>
        </w:rPr>
        <w:t>预应力混凝土双</w:t>
      </w:r>
      <w:r>
        <w:rPr>
          <w:rFonts w:ascii="Times New Roman" w:hAnsi="Times New Roman" w:eastAsia="Times New Roman" w:cs="Times New Roman"/>
          <w:sz w:val="16"/>
          <w:szCs w:val="16"/>
          <w:color w:val="2C5B30"/>
          <w:spacing w:val="-4"/>
        </w:rPr>
        <w:t>T</w:t>
      </w:r>
      <w:r>
        <w:rPr>
          <w:rFonts w:ascii="KaiTi" w:hAnsi="KaiTi" w:eastAsia="KaiTi" w:cs="KaiTi"/>
          <w:sz w:val="16"/>
          <w:szCs w:val="16"/>
          <w:color w:val="351A1A"/>
          <w:spacing w:val="-4"/>
        </w:rPr>
        <w:t>板(坡板宽度2.</w:t>
      </w:r>
      <w:r>
        <w:rPr>
          <w:rFonts w:ascii="Times New Roman" w:hAnsi="Times New Roman" w:eastAsia="Times New Roman" w:cs="Times New Roman"/>
          <w:sz w:val="16"/>
          <w:szCs w:val="16"/>
          <w:color w:val="2C5B30"/>
          <w:spacing w:val="-4"/>
        </w:rPr>
        <w:t>4</w:t>
      </w:r>
      <w:r>
        <w:rPr>
          <w:rFonts w:ascii="Times New Roman" w:hAnsi="Times New Roman" w:eastAsia="Times New Roman" w:cs="Times New Roman"/>
          <w:sz w:val="16"/>
          <w:szCs w:val="16"/>
          <w:color w:val="351A1A"/>
          <w:spacing w:val="-4"/>
        </w:rPr>
        <w:t>m</w:t>
      </w:r>
      <w:r>
        <w:rPr>
          <w:rFonts w:ascii="Times New Roman" w:hAnsi="Times New Roman" w:eastAsia="Times New Roman" w:cs="Times New Roman"/>
          <w:sz w:val="16"/>
          <w:szCs w:val="16"/>
          <w:color w:val="351A1A"/>
          <w:spacing w:val="-23"/>
        </w:rPr>
        <w:t xml:space="preserve"> </w:t>
      </w:r>
      <w:r>
        <w:rPr>
          <w:sz w:val="16"/>
          <w:szCs w:val="16"/>
          <w:color w:val="351A1A"/>
          <w:spacing w:val="-4"/>
        </w:rPr>
        <w:t>、</w:t>
      </w:r>
      <w:r>
        <w:rPr>
          <w:rFonts w:ascii="Times New Roman" w:hAnsi="Times New Roman" w:eastAsia="Times New Roman" w:cs="Times New Roman"/>
          <w:sz w:val="16"/>
          <w:szCs w:val="16"/>
          <w:color w:val="351A1A"/>
          <w:spacing w:val="-4"/>
        </w:rPr>
        <w:t>3.</w:t>
      </w:r>
      <w:r>
        <w:rPr>
          <w:rFonts w:ascii="Times New Roman" w:hAnsi="Times New Roman" w:eastAsia="Times New Roman" w:cs="Times New Roman"/>
          <w:sz w:val="16"/>
          <w:szCs w:val="16"/>
          <w:color w:val="2C5B30"/>
          <w:spacing w:val="-4"/>
        </w:rPr>
        <w:t>0</w:t>
      </w:r>
      <w:r>
        <w:rPr>
          <w:rFonts w:ascii="Times New Roman" w:hAnsi="Times New Roman" w:eastAsia="Times New Roman" w:cs="Times New Roman"/>
          <w:sz w:val="16"/>
          <w:szCs w:val="16"/>
          <w:color w:val="351A1A"/>
          <w:spacing w:val="-4"/>
        </w:rPr>
        <w:t>m;</w:t>
      </w:r>
      <w:r>
        <w:rPr>
          <w:rFonts w:ascii="KaiTi" w:hAnsi="KaiTi" w:eastAsia="KaiTi" w:cs="KaiTi"/>
          <w:sz w:val="16"/>
          <w:szCs w:val="16"/>
          <w:color w:val="351A1A"/>
          <w:spacing w:val="-4"/>
        </w:rPr>
        <w:t>平板宽度</w:t>
      </w:r>
    </w:p>
    <w:p>
      <w:pPr>
        <w:pStyle w:val="BodyText"/>
        <w:ind w:left="339"/>
        <w:spacing w:before="121" w:line="183"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7"/>
        </w:rPr>
        <w:t>2.0m</w:t>
      </w:r>
      <w:r>
        <w:rPr>
          <w:rFonts w:ascii="Times New Roman" w:hAnsi="Times New Roman" w:eastAsia="Times New Roman" w:cs="Times New Roman"/>
          <w:sz w:val="16"/>
          <w:szCs w:val="16"/>
          <w:spacing w:val="-11"/>
        </w:rPr>
        <w:t xml:space="preserve"> </w:t>
      </w:r>
      <w:r>
        <w:rPr>
          <w:sz w:val="16"/>
          <w:szCs w:val="16"/>
          <w:spacing w:val="-7"/>
        </w:rPr>
        <w:t>、</w:t>
      </w:r>
      <w:r>
        <w:rPr>
          <w:rFonts w:ascii="Times New Roman" w:hAnsi="Times New Roman" w:eastAsia="Times New Roman" w:cs="Times New Roman"/>
          <w:sz w:val="16"/>
          <w:szCs w:val="16"/>
          <w:spacing w:val="-7"/>
        </w:rPr>
        <w:t>2.4m</w:t>
      </w:r>
      <w:r>
        <w:rPr>
          <w:rFonts w:ascii="Times New Roman" w:hAnsi="Times New Roman" w:eastAsia="Times New Roman" w:cs="Times New Roman"/>
          <w:sz w:val="16"/>
          <w:szCs w:val="16"/>
          <w:spacing w:val="-24"/>
        </w:rPr>
        <w:t xml:space="preserve"> </w:t>
      </w:r>
      <w:r>
        <w:rPr>
          <w:sz w:val="16"/>
          <w:szCs w:val="16"/>
          <w:spacing w:val="-7"/>
        </w:rPr>
        <w:t>、</w:t>
      </w:r>
      <w:r>
        <w:rPr>
          <w:rFonts w:ascii="Times New Roman" w:hAnsi="Times New Roman" w:eastAsia="Times New Roman" w:cs="Times New Roman"/>
          <w:sz w:val="16"/>
          <w:szCs w:val="16"/>
          <w:spacing w:val="-7"/>
        </w:rPr>
        <w:t>3.0m)</w:t>
      </w:r>
    </w:p>
    <w:p>
      <w:pPr>
        <w:pStyle w:val="BodyText"/>
        <w:ind w:right="1105"/>
        <w:spacing w:before="116" w:line="314" w:lineRule="auto"/>
        <w:jc w:val="both"/>
        <w:rPr>
          <w:rFonts w:ascii="KaiTi" w:hAnsi="KaiTi" w:eastAsia="KaiTi" w:cs="KaiTi"/>
          <w:sz w:val="16"/>
          <w:szCs w:val="16"/>
        </w:rPr>
      </w:pPr>
      <w:r>
        <w:rPr>
          <w:rFonts w:ascii="Times New Roman" w:hAnsi="Times New Roman" w:eastAsia="Times New Roman" w:cs="Times New Roman"/>
          <w:sz w:val="16"/>
          <w:szCs w:val="16"/>
          <w:spacing w:val="-4"/>
        </w:rPr>
        <w:t>13G4</w:t>
      </w:r>
      <w:r>
        <w:rPr>
          <w:rFonts w:ascii="Times New Roman" w:hAnsi="Times New Roman" w:eastAsia="Times New Roman" w:cs="Times New Roman"/>
          <w:sz w:val="16"/>
          <w:szCs w:val="16"/>
          <w:color w:val="468F52"/>
          <w:spacing w:val="-4"/>
        </w:rPr>
        <w:t>4</w:t>
      </w:r>
      <w:r>
        <w:rPr>
          <w:rFonts w:ascii="Times New Roman" w:hAnsi="Times New Roman" w:eastAsia="Times New Roman" w:cs="Times New Roman"/>
          <w:sz w:val="16"/>
          <w:szCs w:val="16"/>
          <w:spacing w:val="-4"/>
        </w:rPr>
        <w:t>0</w:t>
      </w:r>
      <w:r>
        <w:rPr>
          <w:rFonts w:ascii="Times New Roman" w:hAnsi="Times New Roman" w:eastAsia="Times New Roman" w:cs="Times New Roman"/>
          <w:sz w:val="16"/>
          <w:szCs w:val="16"/>
          <w:spacing w:val="32"/>
        </w:rPr>
        <w:t xml:space="preserve"> </w:t>
      </w:r>
      <w:r>
        <w:rPr>
          <w:rFonts w:ascii="KaiTi" w:hAnsi="KaiTi" w:eastAsia="KaiTi" w:cs="KaiTi"/>
          <w:sz w:val="16"/>
          <w:szCs w:val="16"/>
          <w:spacing w:val="-4"/>
        </w:rPr>
        <w:t>大跨度预应力空心板(跨度4.2</w:t>
      </w:r>
      <w:r>
        <w:rPr>
          <w:rFonts w:ascii="Times New Roman" w:hAnsi="Times New Roman" w:eastAsia="Times New Roman" w:cs="Times New Roman"/>
          <w:sz w:val="16"/>
          <w:szCs w:val="16"/>
          <w:color w:val="468F52"/>
          <w:spacing w:val="-4"/>
        </w:rPr>
        <w:t>m</w:t>
      </w:r>
      <w:r>
        <w:rPr>
          <w:rFonts w:ascii="KaiTi" w:hAnsi="KaiTi" w:eastAsia="KaiTi" w:cs="KaiTi"/>
          <w:sz w:val="16"/>
          <w:szCs w:val="16"/>
          <w:spacing w:val="-4"/>
        </w:rPr>
        <w:t>~</w:t>
      </w:r>
      <w:r>
        <w:rPr>
          <w:rFonts w:ascii="KaiTi" w:hAnsi="KaiTi" w:eastAsia="KaiTi" w:cs="KaiTi"/>
          <w:sz w:val="16"/>
          <w:szCs w:val="16"/>
          <w:spacing w:val="-31"/>
        </w:rPr>
        <w:t xml:space="preserve"> </w:t>
      </w:r>
      <w:r>
        <w:rPr>
          <w:rFonts w:ascii="Times New Roman" w:hAnsi="Times New Roman" w:eastAsia="Times New Roman" w:cs="Times New Roman"/>
          <w:sz w:val="16"/>
          <w:szCs w:val="16"/>
          <w:color w:val="31CCA7"/>
          <w:spacing w:val="-4"/>
        </w:rPr>
        <w:t>1</w:t>
      </w:r>
      <w:r>
        <w:rPr>
          <w:rFonts w:ascii="Times New Roman" w:hAnsi="Times New Roman" w:eastAsia="Times New Roman" w:cs="Times New Roman"/>
          <w:sz w:val="16"/>
          <w:szCs w:val="16"/>
          <w:spacing w:val="-4"/>
        </w:rPr>
        <w:t>8.0m</w:t>
      </w:r>
      <w:r>
        <w:rPr>
          <w:rFonts w:ascii="Times New Roman" w:hAnsi="Times New Roman" w:eastAsia="Times New Roman" w:cs="Times New Roman"/>
          <w:sz w:val="16"/>
          <w:szCs w:val="16"/>
        </w:rPr>
        <w:t xml:space="preserve"> </w:t>
      </w:r>
      <w:r>
        <w:rPr>
          <w:sz w:val="16"/>
          <w:szCs w:val="16"/>
          <w:spacing w:val="-4"/>
        </w:rPr>
        <w:t>16G519 </w:t>
      </w:r>
      <w:r>
        <w:rPr>
          <w:rFonts w:ascii="KaiTi" w:hAnsi="KaiTi" w:eastAsia="KaiTi" w:cs="KaiTi"/>
          <w:sz w:val="16"/>
          <w:szCs w:val="16"/>
          <w:spacing w:val="-4"/>
        </w:rPr>
        <w:t>多、高层民用建筑钢结构节点构造详图</w:t>
      </w:r>
      <w:r>
        <w:rPr>
          <w:rFonts w:ascii="KaiTi" w:hAnsi="KaiTi" w:eastAsia="KaiTi" w:cs="KaiTi"/>
          <w:sz w:val="16"/>
          <w:szCs w:val="16"/>
          <w:spacing w:val="9"/>
        </w:rPr>
        <w:t xml:space="preserve"> </w:t>
      </w:r>
      <w:r>
        <w:rPr>
          <w:rFonts w:ascii="Times New Roman" w:hAnsi="Times New Roman" w:eastAsia="Times New Roman" w:cs="Times New Roman"/>
          <w:sz w:val="16"/>
          <w:szCs w:val="16"/>
          <w:spacing w:val="-1"/>
        </w:rPr>
        <w:t>G520-1~2   </w:t>
      </w:r>
      <w:r>
        <w:rPr>
          <w:rFonts w:ascii="KaiTi" w:hAnsi="KaiTi" w:eastAsia="KaiTi" w:cs="KaiTi"/>
          <w:sz w:val="16"/>
          <w:szCs w:val="16"/>
          <w:spacing w:val="-1"/>
        </w:rPr>
        <w:t>钢吊车梁(6</w:t>
      </w:r>
      <w:r>
        <w:rPr>
          <w:rFonts w:ascii="Times New Roman" w:hAnsi="Times New Roman" w:eastAsia="Times New Roman" w:cs="Times New Roman"/>
          <w:sz w:val="16"/>
          <w:szCs w:val="16"/>
          <w:spacing w:val="-1"/>
        </w:rPr>
        <w:t>m~9m)(2020</w:t>
      </w:r>
      <w:r>
        <w:rPr>
          <w:rFonts w:ascii="Times New Roman" w:hAnsi="Times New Roman" w:eastAsia="Times New Roman" w:cs="Times New Roman"/>
          <w:sz w:val="16"/>
          <w:szCs w:val="16"/>
          <w:spacing w:val="-11"/>
        </w:rPr>
        <w:t xml:space="preserve"> </w:t>
      </w:r>
      <w:r>
        <w:rPr>
          <w:rFonts w:ascii="KaiTi" w:hAnsi="KaiTi" w:eastAsia="KaiTi" w:cs="KaiTi"/>
          <w:sz w:val="16"/>
          <w:szCs w:val="16"/>
          <w:spacing w:val="-1"/>
        </w:rPr>
        <w:t>年合</w:t>
      </w:r>
      <w:r>
        <w:rPr>
          <w:rFonts w:ascii="KaiTi" w:hAnsi="KaiTi" w:eastAsia="KaiTi" w:cs="KaiTi"/>
          <w:sz w:val="16"/>
          <w:szCs w:val="16"/>
          <w:spacing w:val="-2"/>
        </w:rPr>
        <w:t>订本)</w:t>
      </w:r>
      <w:r>
        <w:rPr>
          <w:rFonts w:ascii="KaiTi" w:hAnsi="KaiTi" w:eastAsia="KaiTi" w:cs="KaiTi"/>
          <w:sz w:val="16"/>
          <w:szCs w:val="16"/>
        </w:rPr>
        <w:t xml:space="preserve">  </w:t>
      </w:r>
      <w:r>
        <w:rPr>
          <w:rFonts w:ascii="Times New Roman" w:hAnsi="Times New Roman" w:eastAsia="Times New Roman" w:cs="Times New Roman"/>
          <w:sz w:val="16"/>
          <w:szCs w:val="16"/>
          <w:color w:val="468F52"/>
          <w:spacing w:val="-5"/>
        </w:rPr>
        <w:t>1 </w:t>
      </w:r>
      <w:r>
        <w:rPr>
          <w:rFonts w:ascii="Times New Roman" w:hAnsi="Times New Roman" w:eastAsia="Times New Roman" w:cs="Times New Roman"/>
          <w:sz w:val="16"/>
          <w:szCs w:val="16"/>
          <w:spacing w:val="-5"/>
        </w:rPr>
        <w:t>7G536 </w:t>
      </w:r>
      <w:r>
        <w:rPr>
          <w:rFonts w:ascii="KaiTi" w:hAnsi="KaiTi" w:eastAsia="KaiTi" w:cs="KaiTi"/>
          <w:sz w:val="16"/>
          <w:szCs w:val="16"/>
          <w:spacing w:val="-5"/>
        </w:rPr>
        <w:t>钢结构停车楼</w:t>
      </w:r>
      <w:r>
        <w:rPr>
          <w:rFonts w:ascii="KaiTi" w:hAnsi="KaiTi" w:eastAsia="KaiTi" w:cs="KaiTi"/>
          <w:sz w:val="16"/>
          <w:szCs w:val="16"/>
          <w:color w:val="468F52"/>
          <w:spacing w:val="-5"/>
        </w:rPr>
        <w:t>(</w:t>
      </w:r>
      <w:r>
        <w:rPr>
          <w:rFonts w:ascii="KaiTi" w:hAnsi="KaiTi" w:eastAsia="KaiTi" w:cs="KaiTi"/>
          <w:sz w:val="16"/>
          <w:szCs w:val="16"/>
          <w:spacing w:val="-5"/>
        </w:rPr>
        <w:t>坡道式)</w:t>
      </w:r>
    </w:p>
    <w:p>
      <w:pPr>
        <w:spacing w:before="30" w:line="227" w:lineRule="auto"/>
        <w:rPr>
          <w:rFonts w:ascii="KaiTi" w:hAnsi="KaiTi" w:eastAsia="KaiTi" w:cs="KaiTi"/>
          <w:sz w:val="16"/>
          <w:szCs w:val="16"/>
        </w:rPr>
      </w:pPr>
      <w:r>
        <w:rPr>
          <w:rFonts w:ascii="Times New Roman" w:hAnsi="Times New Roman" w:eastAsia="Times New Roman" w:cs="Times New Roman"/>
          <w:sz w:val="16"/>
          <w:szCs w:val="16"/>
          <w:color w:val="468F52"/>
          <w:spacing w:val="-5"/>
        </w:rPr>
        <w:t>1</w:t>
      </w:r>
      <w:r>
        <w:rPr>
          <w:rFonts w:ascii="Times New Roman" w:hAnsi="Times New Roman" w:eastAsia="Times New Roman" w:cs="Times New Roman"/>
          <w:sz w:val="16"/>
          <w:szCs w:val="16"/>
          <w:spacing w:val="-5"/>
        </w:rPr>
        <w:t>5G</w:t>
      </w:r>
      <w:r>
        <w:rPr>
          <w:rFonts w:ascii="Times New Roman" w:hAnsi="Times New Roman" w:eastAsia="Times New Roman" w:cs="Times New Roman"/>
          <w:sz w:val="16"/>
          <w:szCs w:val="16"/>
          <w:color w:val="468F52"/>
          <w:spacing w:val="-5"/>
        </w:rPr>
        <w:t>61 </w:t>
      </w:r>
      <w:r>
        <w:rPr>
          <w:rFonts w:ascii="Times New Roman" w:hAnsi="Times New Roman" w:eastAsia="Times New Roman" w:cs="Times New Roman"/>
          <w:sz w:val="16"/>
          <w:szCs w:val="16"/>
          <w:spacing w:val="-5"/>
        </w:rPr>
        <w:t>1</w:t>
      </w:r>
      <w:r>
        <w:rPr>
          <w:rFonts w:ascii="Times New Roman" w:hAnsi="Times New Roman" w:eastAsia="Times New Roman" w:cs="Times New Roman"/>
          <w:sz w:val="16"/>
          <w:szCs w:val="16"/>
          <w:spacing w:val="20"/>
        </w:rPr>
        <w:t xml:space="preserve"> </w:t>
      </w:r>
      <w:r>
        <w:rPr>
          <w:rFonts w:ascii="KaiTi" w:hAnsi="KaiTi" w:eastAsia="KaiTi" w:cs="KaiTi"/>
          <w:sz w:val="16"/>
          <w:szCs w:val="16"/>
          <w:spacing w:val="-5"/>
        </w:rPr>
        <w:t>砖混结构加固与修复</w:t>
      </w:r>
    </w:p>
    <w:p>
      <w:pPr>
        <w:pStyle w:val="BodyText"/>
        <w:ind w:right="193"/>
        <w:spacing w:before="111" w:line="295" w:lineRule="auto"/>
        <w:rPr>
          <w:rFonts w:ascii="KaiTi" w:hAnsi="KaiTi" w:eastAsia="KaiTi" w:cs="KaiTi"/>
          <w:sz w:val="16"/>
          <w:szCs w:val="16"/>
        </w:rPr>
      </w:pPr>
      <w:r>
        <w:rPr>
          <w:sz w:val="16"/>
          <w:szCs w:val="16"/>
          <w:spacing w:val="-5"/>
        </w:rPr>
        <w:t>19J</w:t>
      </w:r>
      <w:r>
        <w:rPr>
          <w:sz w:val="16"/>
          <w:szCs w:val="16"/>
          <w:color w:val="468F52"/>
          <w:spacing w:val="-5"/>
        </w:rPr>
        <w:t>10</w:t>
      </w:r>
      <w:r>
        <w:rPr>
          <w:sz w:val="16"/>
          <w:szCs w:val="16"/>
          <w:spacing w:val="-5"/>
        </w:rPr>
        <w:t>2-</w:t>
      </w:r>
      <w:r>
        <w:rPr>
          <w:sz w:val="16"/>
          <w:szCs w:val="16"/>
          <w:color w:val="468F52"/>
          <w:spacing w:val="-5"/>
        </w:rPr>
        <w:t>1</w:t>
      </w:r>
      <w:r>
        <w:rPr>
          <w:rFonts w:ascii="KaiTi" w:hAnsi="KaiTi" w:eastAsia="KaiTi" w:cs="KaiTi"/>
          <w:sz w:val="16"/>
          <w:szCs w:val="16"/>
          <w:spacing w:val="-5"/>
        </w:rPr>
        <w:t>、</w:t>
      </w:r>
      <w:r>
        <w:rPr>
          <w:sz w:val="16"/>
          <w:szCs w:val="16"/>
          <w:color w:val="542CB3"/>
          <w:spacing w:val="-5"/>
        </w:rPr>
        <w:t>1</w:t>
      </w:r>
      <w:r>
        <w:rPr>
          <w:sz w:val="16"/>
          <w:szCs w:val="16"/>
          <w:color w:val="542CB3"/>
          <w:spacing w:val="-25"/>
        </w:rPr>
        <w:t xml:space="preserve"> </w:t>
      </w:r>
      <w:r>
        <w:rPr>
          <w:sz w:val="16"/>
          <w:szCs w:val="16"/>
          <w:spacing w:val="-5"/>
        </w:rPr>
        <w:t>9G613 </w:t>
      </w:r>
      <w:r>
        <w:rPr>
          <w:rFonts w:ascii="KaiTi" w:hAnsi="KaiTi" w:eastAsia="KaiTi" w:cs="KaiTi"/>
          <w:sz w:val="16"/>
          <w:szCs w:val="16"/>
          <w:spacing w:val="-5"/>
        </w:rPr>
        <w:t>混凝土小型空心砌块墙体建筑与结构构造</w:t>
      </w:r>
      <w:r>
        <w:rPr>
          <w:rFonts w:ascii="KaiTi" w:hAnsi="KaiTi" w:eastAsia="KaiTi" w:cs="KaiTi"/>
          <w:sz w:val="16"/>
          <w:szCs w:val="16"/>
        </w:rPr>
        <w:t xml:space="preserve"> </w:t>
      </w:r>
      <w:r>
        <w:rPr>
          <w:sz w:val="16"/>
          <w:szCs w:val="16"/>
          <w:color w:val="253A50"/>
          <w:spacing w:val="-7"/>
        </w:rPr>
        <w:t>1</w:t>
      </w:r>
      <w:r>
        <w:rPr>
          <w:sz w:val="16"/>
          <w:szCs w:val="16"/>
          <w:color w:val="4A2525"/>
          <w:spacing w:val="-7"/>
        </w:rPr>
        <w:t>2G</w:t>
      </w:r>
      <w:r>
        <w:rPr>
          <w:sz w:val="16"/>
          <w:szCs w:val="16"/>
          <w:color w:val="3E7A3C"/>
          <w:spacing w:val="-7"/>
        </w:rPr>
        <w:t>61</w:t>
      </w:r>
      <w:r>
        <w:rPr>
          <w:sz w:val="16"/>
          <w:szCs w:val="16"/>
          <w:color w:val="4A2525"/>
          <w:spacing w:val="-7"/>
        </w:rPr>
        <w:t>4-1</w:t>
      </w:r>
      <w:r>
        <w:rPr>
          <w:sz w:val="16"/>
          <w:szCs w:val="16"/>
          <w:color w:val="4A2525"/>
          <w:spacing w:val="47"/>
          <w:w w:val="101"/>
        </w:rPr>
        <w:t xml:space="preserve"> </w:t>
      </w:r>
      <w:r>
        <w:rPr>
          <w:rFonts w:ascii="KaiTi" w:hAnsi="KaiTi" w:eastAsia="KaiTi" w:cs="KaiTi"/>
          <w:sz w:val="16"/>
          <w:szCs w:val="16"/>
          <w:color w:val="253A50"/>
          <w:spacing w:val="-7"/>
        </w:rPr>
        <w:t>砌</w:t>
      </w:r>
      <w:r>
        <w:rPr>
          <w:rFonts w:ascii="KaiTi" w:hAnsi="KaiTi" w:eastAsia="KaiTi" w:cs="KaiTi"/>
          <w:sz w:val="16"/>
          <w:szCs w:val="16"/>
          <w:color w:val="4A2525"/>
          <w:spacing w:val="-7"/>
        </w:rPr>
        <w:t>体填充墙结构构造</w:t>
      </w:r>
    </w:p>
    <w:p>
      <w:pPr>
        <w:pStyle w:val="BodyText"/>
        <w:ind w:right="254"/>
        <w:spacing w:before="57" w:line="312" w:lineRule="auto"/>
        <w:rPr>
          <w:rFonts w:ascii="KaiTi" w:hAnsi="KaiTi" w:eastAsia="KaiTi" w:cs="KaiTi"/>
          <w:sz w:val="16"/>
          <w:szCs w:val="16"/>
        </w:rPr>
      </w:pPr>
      <w:r>
        <w:rPr>
          <w:sz w:val="16"/>
          <w:szCs w:val="16"/>
          <w:color w:val="2B4F74"/>
          <w:spacing w:val="-2"/>
        </w:rPr>
        <w:t>1</w:t>
      </w:r>
      <w:r>
        <w:rPr>
          <w:sz w:val="16"/>
          <w:szCs w:val="16"/>
          <w:spacing w:val="-2"/>
        </w:rPr>
        <w:t>0SG6</w:t>
      </w:r>
      <w:r>
        <w:rPr>
          <w:sz w:val="16"/>
          <w:szCs w:val="16"/>
          <w:color w:val="532374"/>
          <w:spacing w:val="-2"/>
        </w:rPr>
        <w:t>1</w:t>
      </w:r>
      <w:r>
        <w:rPr>
          <w:sz w:val="16"/>
          <w:szCs w:val="16"/>
          <w:spacing w:val="-2"/>
        </w:rPr>
        <w:t>4-2</w:t>
      </w:r>
      <w:r>
        <w:rPr>
          <w:sz w:val="16"/>
          <w:szCs w:val="16"/>
          <w:spacing w:val="-24"/>
        </w:rPr>
        <w:t xml:space="preserve"> </w:t>
      </w:r>
      <w:r>
        <w:rPr>
          <w:rFonts w:ascii="KaiTi" w:hAnsi="KaiTi" w:eastAsia="KaiTi" w:cs="KaiTi"/>
          <w:sz w:val="16"/>
          <w:szCs w:val="16"/>
          <w:spacing w:val="-2"/>
        </w:rPr>
        <w:t>砌体填充墙构造详图</w:t>
      </w:r>
      <w:r>
        <w:rPr>
          <w:rFonts w:ascii="KaiTi" w:hAnsi="KaiTi" w:eastAsia="KaiTi" w:cs="KaiTi"/>
          <w:sz w:val="16"/>
          <w:szCs w:val="16"/>
          <w:color w:val="468F52"/>
          <w:spacing w:val="-2"/>
        </w:rPr>
        <w:t>(</w:t>
      </w:r>
      <w:r>
        <w:rPr>
          <w:rFonts w:ascii="KaiTi" w:hAnsi="KaiTi" w:eastAsia="KaiTi" w:cs="KaiTi"/>
          <w:sz w:val="16"/>
          <w:szCs w:val="16"/>
          <w:spacing w:val="-2"/>
        </w:rPr>
        <w:t>二</w:t>
      </w:r>
      <w:r>
        <w:rPr>
          <w:rFonts w:ascii="KaiTi" w:hAnsi="KaiTi" w:eastAsia="KaiTi" w:cs="KaiTi"/>
          <w:sz w:val="16"/>
          <w:szCs w:val="16"/>
          <w:color w:val="468F52"/>
          <w:spacing w:val="-2"/>
        </w:rPr>
        <w:t>)(</w:t>
      </w:r>
      <w:r>
        <w:rPr>
          <w:rFonts w:ascii="KaiTi" w:hAnsi="KaiTi" w:eastAsia="KaiTi" w:cs="KaiTi"/>
          <w:sz w:val="16"/>
          <w:szCs w:val="16"/>
          <w:spacing w:val="-2"/>
        </w:rPr>
        <w:t>与主</w:t>
      </w:r>
      <w:r>
        <w:rPr>
          <w:rFonts w:ascii="KaiTi" w:hAnsi="KaiTi" w:eastAsia="KaiTi" w:cs="KaiTi"/>
          <w:sz w:val="16"/>
          <w:szCs w:val="16"/>
          <w:spacing w:val="-3"/>
        </w:rPr>
        <w:t>体结构柔性连接)</w:t>
      </w:r>
      <w:r>
        <w:rPr>
          <w:rFonts w:ascii="KaiTi" w:hAnsi="KaiTi" w:eastAsia="KaiTi" w:cs="KaiTi"/>
          <w:sz w:val="16"/>
          <w:szCs w:val="16"/>
        </w:rPr>
        <w:t xml:space="preserve"> </w:t>
      </w:r>
      <w:r>
        <w:rPr>
          <w:rFonts w:ascii="Times New Roman" w:hAnsi="Times New Roman" w:eastAsia="Times New Roman" w:cs="Times New Roman"/>
          <w:sz w:val="16"/>
          <w:szCs w:val="16"/>
          <w:color w:val="532374"/>
          <w:spacing w:val="-5"/>
        </w:rPr>
        <w:t>1</w:t>
      </w:r>
      <w:r>
        <w:rPr>
          <w:rFonts w:ascii="Times New Roman" w:hAnsi="Times New Roman" w:eastAsia="Times New Roman" w:cs="Times New Roman"/>
          <w:sz w:val="16"/>
          <w:szCs w:val="16"/>
          <w:spacing w:val="-5"/>
        </w:rPr>
        <w:t>2SG62</w:t>
      </w:r>
      <w:r>
        <w:rPr>
          <w:rFonts w:ascii="Times New Roman" w:hAnsi="Times New Roman" w:eastAsia="Times New Roman" w:cs="Times New Roman"/>
          <w:sz w:val="16"/>
          <w:szCs w:val="16"/>
          <w:color w:val="468F52"/>
          <w:spacing w:val="-5"/>
        </w:rPr>
        <w:t>0</w:t>
      </w:r>
      <w:r>
        <w:rPr>
          <w:rFonts w:ascii="Times New Roman" w:hAnsi="Times New Roman" w:eastAsia="Times New Roman" w:cs="Times New Roman"/>
          <w:sz w:val="16"/>
          <w:szCs w:val="16"/>
          <w:color w:val="468F52"/>
          <w:spacing w:val="20"/>
          <w:w w:val="101"/>
        </w:rPr>
        <w:t xml:space="preserve"> </w:t>
      </w:r>
      <w:r>
        <w:rPr>
          <w:rFonts w:ascii="KaiTi" w:hAnsi="KaiTi" w:eastAsia="KaiTi" w:cs="KaiTi"/>
          <w:sz w:val="16"/>
          <w:szCs w:val="16"/>
          <w:spacing w:val="-5"/>
        </w:rPr>
        <w:t>砌体结构设</w:t>
      </w:r>
      <w:r>
        <w:rPr>
          <w:rFonts w:ascii="KaiTi" w:hAnsi="KaiTi" w:eastAsia="KaiTi" w:cs="KaiTi"/>
          <w:sz w:val="16"/>
          <w:szCs w:val="16"/>
          <w:color w:val="468F52"/>
          <w:spacing w:val="-5"/>
        </w:rPr>
        <w:t>计</w:t>
      </w:r>
      <w:r>
        <w:rPr>
          <w:rFonts w:ascii="KaiTi" w:hAnsi="KaiTi" w:eastAsia="KaiTi" w:cs="KaiTi"/>
          <w:sz w:val="16"/>
          <w:szCs w:val="16"/>
          <w:spacing w:val="-5"/>
        </w:rPr>
        <w:t>与构造</w:t>
      </w:r>
    </w:p>
    <w:p>
      <w:pPr>
        <w:spacing w:before="23" w:line="229" w:lineRule="auto"/>
        <w:rPr>
          <w:rFonts w:ascii="KaiTi" w:hAnsi="KaiTi" w:eastAsia="KaiTi" w:cs="KaiTi"/>
          <w:sz w:val="16"/>
          <w:szCs w:val="16"/>
        </w:rPr>
      </w:pPr>
      <w:r>
        <w:rPr>
          <w:rFonts w:ascii="Times New Roman" w:hAnsi="Times New Roman" w:eastAsia="Times New Roman" w:cs="Times New Roman"/>
          <w:sz w:val="16"/>
          <w:szCs w:val="16"/>
          <w:spacing w:val="-5"/>
        </w:rPr>
        <w:t>11SG814</w:t>
      </w:r>
      <w:r>
        <w:rPr>
          <w:rFonts w:ascii="Times New Roman" w:hAnsi="Times New Roman" w:eastAsia="Times New Roman" w:cs="Times New Roman"/>
          <w:sz w:val="16"/>
          <w:szCs w:val="16"/>
          <w:spacing w:val="32"/>
          <w:w w:val="101"/>
        </w:rPr>
        <w:t xml:space="preserve"> </w:t>
      </w:r>
      <w:r>
        <w:rPr>
          <w:rFonts w:ascii="KaiTi" w:hAnsi="KaiTi" w:eastAsia="KaiTi" w:cs="KaiTi"/>
          <w:sz w:val="16"/>
          <w:szCs w:val="16"/>
          <w:spacing w:val="-5"/>
        </w:rPr>
        <w:t>建筑基坑支护结构构造</w:t>
      </w:r>
    </w:p>
    <w:p>
      <w:pPr>
        <w:spacing w:line="14" w:lineRule="auto"/>
        <w:rPr>
          <w:rFonts w:ascii="Arial"/>
          <w:sz w:val="2"/>
        </w:rPr>
      </w:pPr>
      <w:r>
        <w:rPr>
          <w:rFonts w:ascii="Arial" w:hAnsi="Arial" w:eastAsia="Arial" w:cs="Arial"/>
          <w:sz w:val="2"/>
          <w:szCs w:val="2"/>
        </w:rPr>
        <w:br w:type="column"/>
      </w:r>
    </w:p>
    <w:p>
      <w:pPr>
        <w:ind w:left="399" w:right="1622" w:hanging="399"/>
        <w:spacing w:before="51" w:line="321" w:lineRule="auto"/>
        <w:rPr>
          <w:rFonts w:ascii="KaiTi" w:hAnsi="KaiTi" w:eastAsia="KaiTi" w:cs="KaiTi"/>
          <w:sz w:val="16"/>
          <w:szCs w:val="16"/>
        </w:rPr>
      </w:pPr>
      <w:r>
        <w:rPr>
          <w:rFonts w:ascii="Times New Roman" w:hAnsi="Times New Roman" w:eastAsia="Times New Roman" w:cs="Times New Roman"/>
          <w:sz w:val="16"/>
          <w:szCs w:val="16"/>
          <w:color w:val="512828"/>
          <w:spacing w:val="-2"/>
        </w:rPr>
        <w:t>G901</w:t>
      </w:r>
      <w:r>
        <w:rPr>
          <w:rFonts w:ascii="KaiTi" w:hAnsi="KaiTi" w:eastAsia="KaiTi" w:cs="KaiTi"/>
          <w:sz w:val="16"/>
          <w:szCs w:val="16"/>
          <w:color w:val="512828"/>
          <w:spacing w:val="-2"/>
        </w:rPr>
        <w:t>系列混凝土结构施工</w:t>
      </w:r>
      <w:r>
        <w:rPr>
          <w:rFonts w:ascii="KaiTi" w:hAnsi="KaiTi" w:eastAsia="KaiTi" w:cs="KaiTi"/>
          <w:sz w:val="16"/>
          <w:szCs w:val="16"/>
          <w:color w:val="3B7047"/>
          <w:spacing w:val="-2"/>
        </w:rPr>
        <w:t>钢</w:t>
      </w:r>
      <w:r>
        <w:rPr>
          <w:rFonts w:ascii="KaiTi" w:hAnsi="KaiTi" w:eastAsia="KaiTi" w:cs="KaiTi"/>
          <w:sz w:val="16"/>
          <w:szCs w:val="16"/>
          <w:color w:val="512828"/>
          <w:spacing w:val="-2"/>
        </w:rPr>
        <w:t>筋排布规则与构造详图</w:t>
      </w:r>
      <w:r>
        <w:rPr>
          <w:rFonts w:ascii="KaiTi" w:hAnsi="KaiTi" w:eastAsia="KaiTi" w:cs="KaiTi"/>
          <w:sz w:val="16"/>
          <w:szCs w:val="16"/>
          <w:color w:val="512828"/>
          <w:spacing w:val="15"/>
        </w:rPr>
        <w:t xml:space="preserve"> </w:t>
      </w:r>
      <w:r>
        <w:rPr>
          <w:rFonts w:ascii="Times New Roman" w:hAnsi="Times New Roman" w:eastAsia="Times New Roman" w:cs="Times New Roman"/>
          <w:sz w:val="16"/>
          <w:szCs w:val="16"/>
          <w:color w:val="3E5288"/>
          <w:spacing w:val="-4"/>
        </w:rPr>
        <w:t>1</w:t>
      </w:r>
      <w:r>
        <w:rPr>
          <w:rFonts w:ascii="Times New Roman" w:hAnsi="Times New Roman" w:eastAsia="Times New Roman" w:cs="Times New Roman"/>
          <w:sz w:val="16"/>
          <w:szCs w:val="16"/>
          <w:color w:val="432121"/>
          <w:spacing w:val="-4"/>
        </w:rPr>
        <w:t>8G90</w:t>
      </w:r>
      <w:r>
        <w:rPr>
          <w:rFonts w:ascii="Times New Roman" w:hAnsi="Times New Roman" w:eastAsia="Times New Roman" w:cs="Times New Roman"/>
          <w:sz w:val="16"/>
          <w:szCs w:val="16"/>
          <w:color w:val="285B2D"/>
          <w:spacing w:val="-4"/>
        </w:rPr>
        <w:t>1</w:t>
      </w:r>
      <w:r>
        <w:rPr>
          <w:rFonts w:ascii="KaiTi" w:hAnsi="KaiTi" w:eastAsia="KaiTi" w:cs="KaiTi"/>
          <w:sz w:val="16"/>
          <w:szCs w:val="16"/>
          <w:color w:val="432121"/>
          <w:spacing w:val="-4"/>
        </w:rPr>
        <w:t>-</w:t>
      </w:r>
      <w:r>
        <w:rPr>
          <w:rFonts w:ascii="Times New Roman" w:hAnsi="Times New Roman" w:eastAsia="Times New Roman" w:cs="Times New Roman"/>
          <w:sz w:val="16"/>
          <w:szCs w:val="16"/>
          <w:color w:val="285B2D"/>
          <w:spacing w:val="-4"/>
        </w:rPr>
        <w:t>1</w:t>
      </w:r>
      <w:r>
        <w:rPr>
          <w:rFonts w:ascii="Times New Roman" w:hAnsi="Times New Roman" w:eastAsia="Times New Roman" w:cs="Times New Roman"/>
          <w:sz w:val="16"/>
          <w:szCs w:val="16"/>
          <w:color w:val="285B2D"/>
          <w:spacing w:val="37"/>
          <w:w w:val="102"/>
        </w:rPr>
        <w:t xml:space="preserve"> </w:t>
      </w:r>
      <w:r>
        <w:rPr>
          <w:rFonts w:ascii="KaiTi" w:hAnsi="KaiTi" w:eastAsia="KaiTi" w:cs="KaiTi"/>
          <w:sz w:val="16"/>
          <w:szCs w:val="16"/>
          <w:color w:val="432121"/>
          <w:spacing w:val="-4"/>
        </w:rPr>
        <w:t>现浇混凝土框架、剪力墙、梁、板</w:t>
      </w:r>
      <w:r>
        <w:rPr>
          <w:rFonts w:ascii="KaiTi" w:hAnsi="KaiTi" w:eastAsia="KaiTi" w:cs="KaiTi"/>
          <w:sz w:val="16"/>
          <w:szCs w:val="16"/>
          <w:color w:val="432121"/>
        </w:rPr>
        <w:t xml:space="preserve">  </w:t>
      </w:r>
      <w:r>
        <w:rPr>
          <w:rFonts w:ascii="Times New Roman" w:hAnsi="Times New Roman" w:eastAsia="Times New Roman" w:cs="Times New Roman"/>
          <w:sz w:val="16"/>
          <w:szCs w:val="16"/>
          <w:color w:val="31E0C2"/>
          <w:spacing w:val="-5"/>
        </w:rPr>
        <w:t>1</w:t>
      </w:r>
      <w:r>
        <w:rPr>
          <w:rFonts w:ascii="Times New Roman" w:hAnsi="Times New Roman" w:eastAsia="Times New Roman" w:cs="Times New Roman"/>
          <w:sz w:val="16"/>
          <w:szCs w:val="16"/>
          <w:color w:val="432121"/>
          <w:spacing w:val="-5"/>
        </w:rPr>
        <w:t>8G90</w:t>
      </w:r>
      <w:r>
        <w:rPr>
          <w:rFonts w:ascii="Times New Roman" w:hAnsi="Times New Roman" w:eastAsia="Times New Roman" w:cs="Times New Roman"/>
          <w:sz w:val="16"/>
          <w:szCs w:val="16"/>
          <w:color w:val="31E0C2"/>
          <w:spacing w:val="-5"/>
        </w:rPr>
        <w:t>1</w:t>
      </w:r>
      <w:r>
        <w:rPr>
          <w:rFonts w:ascii="KaiTi" w:hAnsi="KaiTi" w:eastAsia="KaiTi" w:cs="KaiTi"/>
          <w:sz w:val="16"/>
          <w:szCs w:val="16"/>
          <w:color w:val="432121"/>
          <w:spacing w:val="-5"/>
        </w:rPr>
        <w:t>-2</w:t>
      </w:r>
      <w:r>
        <w:rPr>
          <w:rFonts w:ascii="KaiTi" w:hAnsi="KaiTi" w:eastAsia="KaiTi" w:cs="KaiTi"/>
          <w:sz w:val="16"/>
          <w:szCs w:val="16"/>
          <w:color w:val="432121"/>
          <w:spacing w:val="-9"/>
        </w:rPr>
        <w:t xml:space="preserve"> </w:t>
      </w:r>
      <w:r>
        <w:rPr>
          <w:rFonts w:ascii="KaiTi" w:hAnsi="KaiTi" w:eastAsia="KaiTi" w:cs="KaiTi"/>
          <w:sz w:val="16"/>
          <w:szCs w:val="16"/>
          <w:color w:val="432121"/>
          <w:spacing w:val="-5"/>
        </w:rPr>
        <w:t>现浇混凝土板式楼梯</w:t>
      </w:r>
    </w:p>
    <w:p>
      <w:pPr>
        <w:ind w:left="399"/>
        <w:spacing w:before="16" w:line="224" w:lineRule="auto"/>
        <w:rPr>
          <w:rFonts w:ascii="KaiTi" w:hAnsi="KaiTi" w:eastAsia="KaiTi" w:cs="KaiTi"/>
          <w:sz w:val="16"/>
          <w:szCs w:val="16"/>
        </w:rPr>
      </w:pPr>
      <w:r>
        <w:rPr>
          <w:rFonts w:ascii="Times New Roman" w:hAnsi="Times New Roman" w:eastAsia="Times New Roman" w:cs="Times New Roman"/>
          <w:sz w:val="16"/>
          <w:szCs w:val="16"/>
          <w:color w:val="432121"/>
          <w:spacing w:val="-5"/>
        </w:rPr>
        <w:t>18G90</w:t>
      </w:r>
      <w:r>
        <w:rPr>
          <w:rFonts w:ascii="Times New Roman" w:hAnsi="Times New Roman" w:eastAsia="Times New Roman" w:cs="Times New Roman"/>
          <w:sz w:val="16"/>
          <w:szCs w:val="16"/>
          <w:color w:val="4F1C71"/>
          <w:spacing w:val="-5"/>
        </w:rPr>
        <w:t>1</w:t>
      </w:r>
      <w:r>
        <w:rPr>
          <w:rFonts w:ascii="KaiTi" w:hAnsi="KaiTi" w:eastAsia="KaiTi" w:cs="KaiTi"/>
          <w:sz w:val="16"/>
          <w:szCs w:val="16"/>
          <w:color w:val="432121"/>
          <w:spacing w:val="-5"/>
        </w:rPr>
        <w:t>-3</w:t>
      </w:r>
      <w:r>
        <w:rPr>
          <w:rFonts w:ascii="KaiTi" w:hAnsi="KaiTi" w:eastAsia="KaiTi" w:cs="KaiTi"/>
          <w:sz w:val="16"/>
          <w:szCs w:val="16"/>
          <w:color w:val="432121"/>
          <w:spacing w:val="-13"/>
        </w:rPr>
        <w:t xml:space="preserve"> </w:t>
      </w:r>
      <w:r>
        <w:rPr>
          <w:rFonts w:ascii="KaiTi" w:hAnsi="KaiTi" w:eastAsia="KaiTi" w:cs="KaiTi"/>
          <w:sz w:val="16"/>
          <w:szCs w:val="16"/>
          <w:color w:val="432121"/>
          <w:spacing w:val="-5"/>
        </w:rPr>
        <w:t>独立基础、条形基础、筏形基础、桩基础</w:t>
      </w:r>
    </w:p>
    <w:p>
      <w:pPr>
        <w:spacing w:before="74" w:line="223" w:lineRule="auto"/>
        <w:rPr>
          <w:rFonts w:ascii="KaiTi" w:hAnsi="KaiTi" w:eastAsia="KaiTi" w:cs="KaiTi"/>
          <w:sz w:val="16"/>
          <w:szCs w:val="16"/>
        </w:rPr>
      </w:pPr>
      <w:r>
        <w:rPr>
          <w:rFonts w:ascii="Times New Roman" w:hAnsi="Times New Roman" w:eastAsia="Times New Roman" w:cs="Times New Roman"/>
          <w:sz w:val="16"/>
          <w:szCs w:val="16"/>
          <w:spacing w:val="-2"/>
        </w:rPr>
        <w:t>G903</w:t>
      </w:r>
      <w:r>
        <w:rPr>
          <w:rFonts w:ascii="KaiTi" w:hAnsi="KaiTi" w:eastAsia="KaiTi" w:cs="KaiTi"/>
          <w:sz w:val="16"/>
          <w:szCs w:val="16"/>
          <w:spacing w:val="-2"/>
        </w:rPr>
        <w:t>系列混凝土结构常用施工详图</w:t>
      </w:r>
    </w:p>
    <w:p>
      <w:pPr>
        <w:ind w:left="360"/>
        <w:spacing w:before="86" w:line="222" w:lineRule="auto"/>
        <w:rPr>
          <w:rFonts w:ascii="KaiTi" w:hAnsi="KaiTi" w:eastAsia="KaiTi" w:cs="KaiTi"/>
          <w:sz w:val="16"/>
          <w:szCs w:val="16"/>
        </w:rPr>
      </w:pPr>
      <w:r>
        <w:rPr>
          <w:rFonts w:ascii="Times New Roman" w:hAnsi="Times New Roman" w:eastAsia="Times New Roman" w:cs="Times New Roman"/>
          <w:sz w:val="16"/>
          <w:szCs w:val="16"/>
          <w:color w:val="502828"/>
          <w:spacing w:val="-5"/>
        </w:rPr>
        <w:t>13SG9</w:t>
      </w:r>
      <w:r>
        <w:rPr>
          <w:rFonts w:ascii="Times New Roman" w:hAnsi="Times New Roman" w:eastAsia="Times New Roman" w:cs="Times New Roman"/>
          <w:sz w:val="16"/>
          <w:szCs w:val="16"/>
          <w:color w:val="31642F"/>
          <w:spacing w:val="-5"/>
        </w:rPr>
        <w:t>0</w:t>
      </w:r>
      <w:r>
        <w:rPr>
          <w:rFonts w:ascii="Times New Roman" w:hAnsi="Times New Roman" w:eastAsia="Times New Roman" w:cs="Times New Roman"/>
          <w:sz w:val="16"/>
          <w:szCs w:val="16"/>
          <w:color w:val="502828"/>
          <w:spacing w:val="-5"/>
        </w:rPr>
        <w:t>3-1  </w:t>
      </w:r>
      <w:r>
        <w:rPr>
          <w:rFonts w:ascii="KaiTi" w:hAnsi="KaiTi" w:eastAsia="KaiTi" w:cs="KaiTi"/>
          <w:sz w:val="16"/>
          <w:szCs w:val="16"/>
          <w:color w:val="502828"/>
          <w:spacing w:val="-5"/>
        </w:rPr>
        <w:t>现浇混凝土板、</w:t>
      </w:r>
      <w:r>
        <w:rPr>
          <w:rFonts w:ascii="KaiTi" w:hAnsi="KaiTi" w:eastAsia="KaiTi" w:cs="KaiTi"/>
          <w:sz w:val="16"/>
          <w:szCs w:val="16"/>
          <w:color w:val="2E6052"/>
          <w:spacing w:val="-5"/>
        </w:rPr>
        <w:t>非</w:t>
      </w:r>
      <w:r>
        <w:rPr>
          <w:rFonts w:ascii="KaiTi" w:hAnsi="KaiTi" w:eastAsia="KaiTi" w:cs="KaiTi"/>
          <w:sz w:val="16"/>
          <w:szCs w:val="16"/>
          <w:color w:val="502828"/>
          <w:spacing w:val="-5"/>
        </w:rPr>
        <w:t>框架梁配筋构造</w:t>
      </w:r>
    </w:p>
    <w:p>
      <w:pPr>
        <w:ind w:right="1190" w:firstLine="350"/>
        <w:spacing w:before="88" w:line="327" w:lineRule="auto"/>
        <w:rPr>
          <w:rFonts w:ascii="KaiTi" w:hAnsi="KaiTi" w:eastAsia="KaiTi" w:cs="KaiTi"/>
          <w:sz w:val="16"/>
          <w:szCs w:val="16"/>
        </w:rPr>
      </w:pPr>
      <w:r>
        <w:rPr>
          <w:rFonts w:ascii="Times New Roman" w:hAnsi="Times New Roman" w:eastAsia="Times New Roman" w:cs="Times New Roman"/>
          <w:sz w:val="16"/>
          <w:szCs w:val="16"/>
          <w:color w:val="502828"/>
          <w:spacing w:val="-3"/>
        </w:rPr>
        <w:t>14SG9</w:t>
      </w:r>
      <w:r>
        <w:rPr>
          <w:rFonts w:ascii="Times New Roman" w:hAnsi="Times New Roman" w:eastAsia="Times New Roman" w:cs="Times New Roman"/>
          <w:sz w:val="16"/>
          <w:szCs w:val="16"/>
          <w:color w:val="31642F"/>
          <w:spacing w:val="-3"/>
        </w:rPr>
        <w:t>0</w:t>
      </w:r>
      <w:r>
        <w:rPr>
          <w:rFonts w:ascii="Times New Roman" w:hAnsi="Times New Roman" w:eastAsia="Times New Roman" w:cs="Times New Roman"/>
          <w:sz w:val="16"/>
          <w:szCs w:val="16"/>
          <w:color w:val="502828"/>
          <w:spacing w:val="-3"/>
        </w:rPr>
        <w:t>3-2</w:t>
      </w:r>
      <w:r>
        <w:rPr>
          <w:rFonts w:ascii="Times New Roman" w:hAnsi="Times New Roman" w:eastAsia="Times New Roman" w:cs="Times New Roman"/>
          <w:sz w:val="16"/>
          <w:szCs w:val="16"/>
          <w:color w:val="502828"/>
          <w:spacing w:val="34"/>
        </w:rPr>
        <w:t xml:space="preserve"> </w:t>
      </w:r>
      <w:r>
        <w:rPr>
          <w:rFonts w:ascii="KaiTi" w:hAnsi="KaiTi" w:eastAsia="KaiTi" w:cs="KaiTi"/>
          <w:sz w:val="16"/>
          <w:szCs w:val="16"/>
          <w:color w:val="502828"/>
          <w:spacing w:val="-3"/>
        </w:rPr>
        <w:t>现浇混凝土</w:t>
      </w:r>
      <w:r>
        <w:rPr>
          <w:rFonts w:ascii="KaiTi" w:hAnsi="KaiTi" w:eastAsia="KaiTi" w:cs="KaiTi"/>
          <w:sz w:val="16"/>
          <w:szCs w:val="16"/>
          <w:color w:val="31642F"/>
          <w:spacing w:val="-3"/>
        </w:rPr>
        <w:t>框</w:t>
      </w:r>
      <w:r>
        <w:rPr>
          <w:rFonts w:ascii="KaiTi" w:hAnsi="KaiTi" w:eastAsia="KaiTi" w:cs="KaiTi"/>
          <w:sz w:val="16"/>
          <w:szCs w:val="16"/>
          <w:color w:val="502828"/>
          <w:spacing w:val="-3"/>
        </w:rPr>
        <w:t>架柱、梁、剪</w:t>
      </w:r>
      <w:r>
        <w:rPr>
          <w:rFonts w:ascii="KaiTi" w:hAnsi="KaiTi" w:eastAsia="KaiTi" w:cs="KaiTi"/>
          <w:sz w:val="16"/>
          <w:szCs w:val="16"/>
          <w:color w:val="502828"/>
          <w:spacing w:val="-4"/>
        </w:rPr>
        <w:t>力墙配筋构造</w:t>
      </w:r>
      <w:r>
        <w:rPr>
          <w:rFonts w:ascii="KaiTi" w:hAnsi="KaiTi" w:eastAsia="KaiTi" w:cs="KaiTi"/>
          <w:sz w:val="16"/>
          <w:szCs w:val="16"/>
          <w:color w:val="502828"/>
        </w:rPr>
        <w:t xml:space="preserve"> </w:t>
      </w:r>
      <w:r>
        <w:rPr>
          <w:rFonts w:ascii="Times New Roman" w:hAnsi="Times New Roman" w:eastAsia="Times New Roman" w:cs="Times New Roman"/>
          <w:sz w:val="16"/>
          <w:szCs w:val="16"/>
          <w:color w:val="592C2C"/>
          <w:spacing w:val="-4"/>
        </w:rPr>
        <w:t>12SG90</w:t>
      </w:r>
      <w:r>
        <w:rPr>
          <w:rFonts w:ascii="Times New Roman" w:hAnsi="Times New Roman" w:eastAsia="Times New Roman" w:cs="Times New Roman"/>
          <w:sz w:val="16"/>
          <w:szCs w:val="16"/>
          <w:color w:val="407F42"/>
          <w:spacing w:val="-4"/>
        </w:rPr>
        <w:t>4</w:t>
      </w:r>
      <w:r>
        <w:rPr>
          <w:rFonts w:ascii="KaiTi" w:hAnsi="KaiTi" w:eastAsia="KaiTi" w:cs="KaiTi"/>
          <w:sz w:val="16"/>
          <w:szCs w:val="16"/>
          <w:color w:val="592C2C"/>
          <w:spacing w:val="-4"/>
        </w:rPr>
        <w:t>-1</w:t>
      </w:r>
      <w:r>
        <w:rPr>
          <w:rFonts w:ascii="KaiTi" w:hAnsi="KaiTi" w:eastAsia="KaiTi" w:cs="KaiTi"/>
          <w:sz w:val="16"/>
          <w:szCs w:val="16"/>
          <w:color w:val="592C2C"/>
          <w:spacing w:val="-19"/>
        </w:rPr>
        <w:t xml:space="preserve"> </w:t>
      </w:r>
      <w:r>
        <w:rPr>
          <w:rFonts w:ascii="KaiTi" w:hAnsi="KaiTi" w:eastAsia="KaiTi" w:cs="KaiTi"/>
          <w:sz w:val="16"/>
          <w:szCs w:val="16"/>
          <w:color w:val="592C2C"/>
          <w:spacing w:val="-4"/>
        </w:rPr>
        <w:t>型钢混凝土结构施工钢筋</w:t>
      </w:r>
      <w:r>
        <w:rPr>
          <w:rFonts w:ascii="KaiTi" w:hAnsi="KaiTi" w:eastAsia="KaiTi" w:cs="KaiTi"/>
          <w:sz w:val="16"/>
          <w:szCs w:val="16"/>
          <w:color w:val="1E7186"/>
          <w:spacing w:val="-4"/>
        </w:rPr>
        <w:t>排</w:t>
      </w:r>
      <w:r>
        <w:rPr>
          <w:rFonts w:ascii="KaiTi" w:hAnsi="KaiTi" w:eastAsia="KaiTi" w:cs="KaiTi"/>
          <w:sz w:val="16"/>
          <w:szCs w:val="16"/>
          <w:color w:val="592C2C"/>
          <w:spacing w:val="-4"/>
        </w:rPr>
        <w:t>布</w:t>
      </w:r>
      <w:r>
        <w:rPr>
          <w:rFonts w:ascii="KaiTi" w:hAnsi="KaiTi" w:eastAsia="KaiTi" w:cs="KaiTi"/>
          <w:sz w:val="16"/>
          <w:szCs w:val="16"/>
          <w:color w:val="407F42"/>
          <w:spacing w:val="-4"/>
        </w:rPr>
        <w:t>规</w:t>
      </w:r>
      <w:r>
        <w:rPr>
          <w:rFonts w:ascii="KaiTi" w:hAnsi="KaiTi" w:eastAsia="KaiTi" w:cs="KaiTi"/>
          <w:sz w:val="16"/>
          <w:szCs w:val="16"/>
          <w:color w:val="592C2C"/>
          <w:spacing w:val="-4"/>
        </w:rPr>
        <w:t>则与构造详图</w:t>
      </w:r>
    </w:p>
    <w:p>
      <w:pPr>
        <w:pStyle w:val="BodyText"/>
        <w:spacing w:before="1" w:line="219" w:lineRule="auto"/>
        <w:rPr>
          <w:rFonts w:ascii="KaiTi" w:hAnsi="KaiTi" w:eastAsia="KaiTi" w:cs="KaiTi"/>
          <w:sz w:val="16"/>
          <w:szCs w:val="16"/>
        </w:rPr>
      </w:pPr>
      <w:r>
        <w:rPr>
          <w:sz w:val="16"/>
          <w:szCs w:val="16"/>
          <w:color w:val="2E5E59"/>
        </w:rPr>
        <w:t>1</w:t>
      </w:r>
      <w:r>
        <w:rPr>
          <w:sz w:val="16"/>
          <w:szCs w:val="16"/>
          <w:color w:val="592C2C"/>
        </w:rPr>
        <w:t>9G905-3</w:t>
      </w:r>
      <w:r>
        <w:rPr>
          <w:sz w:val="16"/>
          <w:szCs w:val="16"/>
          <w:color w:val="592C2C"/>
          <w:spacing w:val="37"/>
          <w:w w:val="101"/>
        </w:rPr>
        <w:t xml:space="preserve"> </w:t>
      </w:r>
      <w:r>
        <w:rPr>
          <w:rFonts w:ascii="KaiTi" w:hAnsi="KaiTi" w:eastAsia="KaiTi" w:cs="KaiTi"/>
          <w:sz w:val="16"/>
          <w:szCs w:val="16"/>
          <w:color w:val="592C2C"/>
        </w:rPr>
        <w:t>房屋建筑工程施工工艺图解—</w:t>
      </w:r>
      <w:r>
        <w:rPr>
          <w:rFonts w:ascii="KaiTi" w:hAnsi="KaiTi" w:eastAsia="KaiTi" w:cs="KaiTi"/>
          <w:sz w:val="16"/>
          <w:szCs w:val="16"/>
          <w:color w:val="592C2C"/>
          <w:spacing w:val="-1"/>
        </w:rPr>
        <w:t>组拼式铝合金模板系列施工</w:t>
      </w:r>
    </w:p>
    <w:p>
      <w:pPr>
        <w:ind w:left="770"/>
        <w:spacing w:before="107" w:line="227" w:lineRule="auto"/>
        <w:rPr>
          <w:rFonts w:ascii="KaiTi" w:hAnsi="KaiTi" w:eastAsia="KaiTi" w:cs="KaiTi"/>
          <w:sz w:val="16"/>
          <w:szCs w:val="16"/>
        </w:rPr>
      </w:pPr>
      <w:r>
        <w:rPr>
          <w:rFonts w:ascii="KaiTi" w:hAnsi="KaiTi" w:eastAsia="KaiTi" w:cs="KaiTi"/>
          <w:sz w:val="16"/>
          <w:szCs w:val="16"/>
          <w:spacing w:val="-11"/>
        </w:rPr>
        <w:t>工艺图解</w:t>
      </w:r>
    </w:p>
    <w:p>
      <w:pPr>
        <w:pStyle w:val="BodyText"/>
        <w:ind w:right="1643"/>
        <w:spacing w:before="103" w:line="308" w:lineRule="auto"/>
        <w:rPr>
          <w:rFonts w:ascii="KaiTi" w:hAnsi="KaiTi" w:eastAsia="KaiTi" w:cs="KaiTi"/>
          <w:sz w:val="16"/>
          <w:szCs w:val="16"/>
        </w:rPr>
      </w:pPr>
      <w:r>
        <w:rPr>
          <w:rFonts w:ascii="Times New Roman" w:hAnsi="Times New Roman" w:eastAsia="Times New Roman" w:cs="Times New Roman"/>
          <w:sz w:val="16"/>
          <w:szCs w:val="16"/>
          <w:color w:val="5F2F2F"/>
          <w:spacing w:val="-5"/>
        </w:rPr>
        <w:t>16G906</w:t>
      </w:r>
      <w:r>
        <w:rPr>
          <w:rFonts w:ascii="Times New Roman" w:hAnsi="Times New Roman" w:eastAsia="Times New Roman" w:cs="Times New Roman"/>
          <w:sz w:val="16"/>
          <w:szCs w:val="16"/>
          <w:color w:val="5F2F2F"/>
          <w:spacing w:val="32"/>
        </w:rPr>
        <w:t xml:space="preserve"> </w:t>
      </w:r>
      <w:r>
        <w:rPr>
          <w:rFonts w:ascii="KaiTi" w:hAnsi="KaiTi" w:eastAsia="KaiTi" w:cs="KaiTi"/>
          <w:sz w:val="16"/>
          <w:szCs w:val="16"/>
          <w:color w:val="5F2F2F"/>
          <w:spacing w:val="-5"/>
        </w:rPr>
        <w:t>装配式混凝土剪力墙结构住宅施工工艺图解</w:t>
      </w:r>
      <w:r>
        <w:rPr>
          <w:rFonts w:ascii="KaiTi" w:hAnsi="KaiTi" w:eastAsia="KaiTi" w:cs="KaiTi"/>
          <w:sz w:val="16"/>
          <w:szCs w:val="16"/>
          <w:color w:val="5F2F2F"/>
        </w:rPr>
        <w:t xml:space="preserve"> </w:t>
      </w:r>
      <w:r>
        <w:rPr>
          <w:sz w:val="16"/>
          <w:szCs w:val="16"/>
          <w:color w:val="5F2F2F"/>
          <w:spacing w:val="-4"/>
        </w:rPr>
        <w:t>15G907-1 </w:t>
      </w:r>
      <w:r>
        <w:rPr>
          <w:rFonts w:ascii="KaiTi" w:hAnsi="KaiTi" w:eastAsia="KaiTi" w:cs="KaiTi"/>
          <w:sz w:val="16"/>
          <w:szCs w:val="16"/>
          <w:color w:val="5F2F2F"/>
          <w:spacing w:val="-4"/>
        </w:rPr>
        <w:t>建筑施工常用数据(一)</w:t>
      </w:r>
    </w:p>
    <w:p>
      <w:pPr>
        <w:pStyle w:val="BodyText"/>
        <w:ind w:right="680"/>
        <w:spacing w:before="36" w:line="298" w:lineRule="auto"/>
        <w:rPr>
          <w:rFonts w:ascii="KaiTi" w:hAnsi="KaiTi" w:eastAsia="KaiTi" w:cs="KaiTi"/>
          <w:sz w:val="16"/>
          <w:szCs w:val="16"/>
        </w:rPr>
      </w:pPr>
      <w:r>
        <w:rPr>
          <w:rFonts w:ascii="Times New Roman" w:hAnsi="Times New Roman" w:eastAsia="Times New Roman" w:cs="Times New Roman"/>
          <w:sz w:val="16"/>
          <w:szCs w:val="16"/>
          <w:color w:val="5F2F2F"/>
          <w:spacing w:val="-3"/>
        </w:rPr>
        <w:t>20G908-</w:t>
      </w:r>
      <w:r>
        <w:rPr>
          <w:rFonts w:ascii="Times New Roman" w:hAnsi="Times New Roman" w:eastAsia="Times New Roman" w:cs="Times New Roman"/>
          <w:sz w:val="16"/>
          <w:szCs w:val="16"/>
          <w:color w:val="2A76A9"/>
          <w:spacing w:val="-3"/>
        </w:rPr>
        <w:t>1</w:t>
      </w:r>
      <w:r>
        <w:rPr>
          <w:rFonts w:ascii="Times New Roman" w:hAnsi="Times New Roman" w:eastAsia="Times New Roman" w:cs="Times New Roman"/>
          <w:sz w:val="16"/>
          <w:szCs w:val="16"/>
          <w:color w:val="2A76A9"/>
          <w:spacing w:val="35"/>
          <w:w w:val="101"/>
        </w:rPr>
        <w:t xml:space="preserve"> </w:t>
      </w:r>
      <w:r>
        <w:rPr>
          <w:rFonts w:ascii="KaiTi" w:hAnsi="KaiTi" w:eastAsia="KaiTi" w:cs="KaiTi"/>
          <w:sz w:val="16"/>
          <w:szCs w:val="16"/>
          <w:color w:val="5F2F2F"/>
          <w:spacing w:val="-3"/>
        </w:rPr>
        <w:t>建筑工程施工质量常见问题预防措施(混凝土结构工程</w:t>
      </w:r>
      <w:r>
        <w:rPr>
          <w:rFonts w:ascii="KaiTi" w:hAnsi="KaiTi" w:eastAsia="KaiTi" w:cs="KaiTi"/>
          <w:sz w:val="16"/>
          <w:szCs w:val="16"/>
          <w:color w:val="2A76A9"/>
          <w:spacing w:val="-3"/>
        </w:rPr>
        <w:t>)</w:t>
      </w:r>
      <w:r>
        <w:rPr>
          <w:rFonts w:ascii="KaiTi" w:hAnsi="KaiTi" w:eastAsia="KaiTi" w:cs="KaiTi"/>
          <w:sz w:val="16"/>
          <w:szCs w:val="16"/>
          <w:color w:val="2A76A9"/>
        </w:rPr>
        <w:t xml:space="preserve"> </w:t>
      </w:r>
      <w:r>
        <w:rPr>
          <w:sz w:val="16"/>
          <w:szCs w:val="16"/>
          <w:color w:val="5F2F2F"/>
          <w:spacing w:val="-2"/>
        </w:rPr>
        <w:t>16</w:t>
      </w:r>
      <w:r>
        <w:rPr>
          <w:sz w:val="16"/>
          <w:szCs w:val="16"/>
          <w:color w:val="26502B"/>
          <w:spacing w:val="-2"/>
        </w:rPr>
        <w:t>G</w:t>
      </w:r>
      <w:r>
        <w:rPr>
          <w:sz w:val="16"/>
          <w:szCs w:val="16"/>
          <w:color w:val="5F2F2F"/>
          <w:spacing w:val="-2"/>
        </w:rPr>
        <w:t>908-3</w:t>
      </w:r>
      <w:r>
        <w:rPr>
          <w:sz w:val="16"/>
          <w:szCs w:val="16"/>
          <w:color w:val="5F2F2F"/>
          <w:spacing w:val="-24"/>
        </w:rPr>
        <w:t xml:space="preserve"> </w:t>
      </w:r>
      <w:r>
        <w:rPr>
          <w:rFonts w:ascii="KaiTi" w:hAnsi="KaiTi" w:eastAsia="KaiTi" w:cs="KaiTi"/>
          <w:sz w:val="16"/>
          <w:szCs w:val="16"/>
          <w:color w:val="5F2F2F"/>
          <w:spacing w:val="-2"/>
        </w:rPr>
        <w:t>建筑工程施工质量常</w:t>
      </w:r>
      <w:r>
        <w:rPr>
          <w:rFonts w:ascii="KaiTi" w:hAnsi="KaiTi" w:eastAsia="KaiTi" w:cs="KaiTi"/>
          <w:sz w:val="16"/>
          <w:szCs w:val="16"/>
          <w:color w:val="26502B"/>
          <w:spacing w:val="-2"/>
        </w:rPr>
        <w:t>见</w:t>
      </w:r>
      <w:r>
        <w:rPr>
          <w:rFonts w:ascii="KaiTi" w:hAnsi="KaiTi" w:eastAsia="KaiTi" w:cs="KaiTi"/>
          <w:sz w:val="16"/>
          <w:szCs w:val="16"/>
          <w:color w:val="5F2F2F"/>
          <w:spacing w:val="-2"/>
        </w:rPr>
        <w:t>问题预防措施(装饰装</w:t>
      </w:r>
      <w:r>
        <w:rPr>
          <w:rFonts w:ascii="KaiTi" w:hAnsi="KaiTi" w:eastAsia="KaiTi" w:cs="KaiTi"/>
          <w:sz w:val="16"/>
          <w:szCs w:val="16"/>
          <w:color w:val="26502B"/>
          <w:spacing w:val="-2"/>
        </w:rPr>
        <w:t>修</w:t>
      </w:r>
      <w:r>
        <w:rPr>
          <w:rFonts w:ascii="KaiTi" w:hAnsi="KaiTi" w:eastAsia="KaiTi" w:cs="KaiTi"/>
          <w:sz w:val="16"/>
          <w:szCs w:val="16"/>
          <w:color w:val="5F2F2F"/>
          <w:spacing w:val="-2"/>
        </w:rPr>
        <w:t>工程)</w:t>
      </w:r>
    </w:p>
    <w:p>
      <w:pPr>
        <w:pStyle w:val="BodyText"/>
        <w:spacing w:before="44" w:line="228" w:lineRule="auto"/>
        <w:rPr>
          <w:rFonts w:ascii="KaiTi" w:hAnsi="KaiTi" w:eastAsia="KaiTi" w:cs="KaiTi"/>
          <w:sz w:val="16"/>
          <w:szCs w:val="16"/>
        </w:rPr>
      </w:pPr>
      <w:r>
        <w:rPr>
          <w:sz w:val="16"/>
          <w:szCs w:val="16"/>
          <w:color w:val="26502B"/>
          <w:spacing w:val="-4"/>
        </w:rPr>
        <w:t>1</w:t>
      </w:r>
      <w:r>
        <w:rPr>
          <w:sz w:val="16"/>
          <w:szCs w:val="16"/>
          <w:color w:val="5F2F2F"/>
          <w:spacing w:val="-4"/>
        </w:rPr>
        <w:t>5G909-</w:t>
      </w:r>
      <w:r>
        <w:rPr>
          <w:sz w:val="16"/>
          <w:szCs w:val="16"/>
          <w:color w:val="7A4289"/>
          <w:spacing w:val="-4"/>
        </w:rPr>
        <w:t>1 </w:t>
      </w:r>
      <w:r>
        <w:rPr>
          <w:rFonts w:ascii="KaiTi" w:hAnsi="KaiTi" w:eastAsia="KaiTi" w:cs="KaiTi"/>
          <w:sz w:val="16"/>
          <w:szCs w:val="16"/>
          <w:color w:val="5F2F2F"/>
          <w:spacing w:val="-4"/>
        </w:rPr>
        <w:t>钢结构连接施工图示(</w:t>
      </w:r>
      <w:r>
        <w:rPr>
          <w:rFonts w:ascii="KaiTi" w:hAnsi="KaiTi" w:eastAsia="KaiTi" w:cs="KaiTi"/>
          <w:sz w:val="16"/>
          <w:szCs w:val="16"/>
          <w:color w:val="133A59"/>
          <w:spacing w:val="-4"/>
        </w:rPr>
        <w:t>焊</w:t>
      </w:r>
      <w:r>
        <w:rPr>
          <w:rFonts w:ascii="KaiTi" w:hAnsi="KaiTi" w:eastAsia="KaiTi" w:cs="KaiTi"/>
          <w:sz w:val="16"/>
          <w:szCs w:val="16"/>
          <w:color w:val="5F2F2F"/>
          <w:spacing w:val="-4"/>
        </w:rPr>
        <w:t>接</w:t>
      </w:r>
      <w:r>
        <w:rPr>
          <w:rFonts w:ascii="KaiTi" w:hAnsi="KaiTi" w:eastAsia="KaiTi" w:cs="KaiTi"/>
          <w:sz w:val="16"/>
          <w:szCs w:val="16"/>
          <w:color w:val="5F2F2F"/>
          <w:spacing w:val="-5"/>
        </w:rPr>
        <w:t>连接)</w:t>
      </w:r>
    </w:p>
    <w:p>
      <w:pPr>
        <w:spacing w:before="82" w:line="227" w:lineRule="auto"/>
        <w:rPr>
          <w:rFonts w:ascii="KaiTi" w:hAnsi="KaiTi" w:eastAsia="KaiTi" w:cs="KaiTi"/>
          <w:sz w:val="16"/>
          <w:szCs w:val="16"/>
        </w:rPr>
      </w:pPr>
      <w:r>
        <w:rPr>
          <w:rFonts w:ascii="Times New Roman" w:hAnsi="Times New Roman" w:eastAsia="Times New Roman" w:cs="Times New Roman"/>
          <w:sz w:val="16"/>
          <w:szCs w:val="16"/>
          <w:color w:val="5F2F2F"/>
          <w:spacing w:val="-3"/>
        </w:rPr>
        <w:t>14G91</w:t>
      </w:r>
      <w:r>
        <w:rPr>
          <w:rFonts w:ascii="Times New Roman" w:hAnsi="Times New Roman" w:eastAsia="Times New Roman" w:cs="Times New Roman"/>
          <w:sz w:val="16"/>
          <w:szCs w:val="16"/>
          <w:color w:val="245660"/>
          <w:spacing w:val="-3"/>
        </w:rPr>
        <w:t>0 </w:t>
      </w:r>
      <w:r>
        <w:rPr>
          <w:rFonts w:ascii="KaiTi" w:hAnsi="KaiTi" w:eastAsia="KaiTi" w:cs="KaiTi"/>
          <w:sz w:val="16"/>
          <w:szCs w:val="16"/>
          <w:color w:val="5F2F2F"/>
          <w:spacing w:val="-3"/>
        </w:rPr>
        <w:t>高强钢筋应用技术图示</w:t>
      </w:r>
    </w:p>
    <w:p>
      <w:pPr>
        <w:pStyle w:val="BodyText"/>
        <w:ind w:left="89"/>
        <w:spacing w:before="84" w:line="229" w:lineRule="auto"/>
        <w:rPr>
          <w:rFonts w:ascii="KaiTi" w:hAnsi="KaiTi" w:eastAsia="KaiTi" w:cs="KaiTi"/>
          <w:sz w:val="16"/>
          <w:szCs w:val="16"/>
        </w:rPr>
      </w:pPr>
      <w:r>
        <w:rPr>
          <w:sz w:val="16"/>
          <w:szCs w:val="16"/>
          <w:color w:val="5F2F2F"/>
          <w:spacing w:val="-4"/>
        </w:rPr>
        <w:t>17G9</w:t>
      </w:r>
      <w:r>
        <w:rPr>
          <w:sz w:val="16"/>
          <w:szCs w:val="16"/>
          <w:color w:val="133A59"/>
          <w:spacing w:val="-4"/>
        </w:rPr>
        <w:t>1</w:t>
      </w:r>
      <w:r>
        <w:rPr>
          <w:sz w:val="16"/>
          <w:szCs w:val="16"/>
          <w:color w:val="133A59"/>
          <w:spacing w:val="-33"/>
        </w:rPr>
        <w:t xml:space="preserve"> </w:t>
      </w:r>
      <w:r>
        <w:rPr>
          <w:sz w:val="16"/>
          <w:szCs w:val="16"/>
          <w:color w:val="5F2F2F"/>
          <w:spacing w:val="-4"/>
        </w:rPr>
        <w:t>1</w:t>
      </w:r>
      <w:r>
        <w:rPr>
          <w:sz w:val="16"/>
          <w:szCs w:val="16"/>
          <w:color w:val="5F2F2F"/>
          <w:spacing w:val="-22"/>
        </w:rPr>
        <w:t xml:space="preserve"> </w:t>
      </w:r>
      <w:r>
        <w:rPr>
          <w:rFonts w:ascii="KaiTi" w:hAnsi="KaiTi" w:eastAsia="KaiTi" w:cs="KaiTi"/>
          <w:sz w:val="16"/>
          <w:szCs w:val="16"/>
          <w:color w:val="5F2F2F"/>
          <w:spacing w:val="-4"/>
        </w:rPr>
        <w:t>钢结构施工安全防护</w:t>
      </w:r>
    </w:p>
    <w:p>
      <w:pPr>
        <w:ind w:left="2"/>
        <w:spacing w:before="72" w:line="222" w:lineRule="auto"/>
        <w:rPr>
          <w:rFonts w:ascii="KaiTi" w:hAnsi="KaiTi" w:eastAsia="KaiTi" w:cs="KaiTi"/>
          <w:sz w:val="22"/>
          <w:szCs w:val="22"/>
        </w:rPr>
      </w:pPr>
      <w:r>
        <w:rPr>
          <w:rFonts w:ascii="KaiTi" w:hAnsi="KaiTi" w:eastAsia="KaiTi" w:cs="KaiTi"/>
          <w:sz w:val="22"/>
          <w:szCs w:val="22"/>
          <w:b/>
          <w:bCs/>
          <w:spacing w:val="-25"/>
        </w:rPr>
        <w:t>最新出版图集</w:t>
      </w:r>
    </w:p>
    <w:p>
      <w:pPr>
        <w:spacing w:before="110" w:line="223" w:lineRule="auto"/>
        <w:rPr>
          <w:rFonts w:ascii="KaiTi" w:hAnsi="KaiTi" w:eastAsia="KaiTi" w:cs="KaiTi"/>
          <w:sz w:val="16"/>
          <w:szCs w:val="16"/>
        </w:rPr>
      </w:pPr>
      <w:r>
        <w:rPr>
          <w:rFonts w:ascii="Times New Roman" w:hAnsi="Times New Roman" w:eastAsia="Times New Roman" w:cs="Times New Roman"/>
          <w:sz w:val="16"/>
          <w:szCs w:val="16"/>
          <w:spacing w:val="-18"/>
          <w:w w:val="99"/>
        </w:rPr>
        <w:t>G101</w:t>
      </w:r>
      <w:r>
        <w:rPr>
          <w:rFonts w:ascii="KaiTi" w:hAnsi="KaiTi" w:eastAsia="KaiTi" w:cs="KaiTi"/>
          <w:sz w:val="16"/>
          <w:szCs w:val="16"/>
          <w:spacing w:val="-18"/>
          <w:w w:val="99"/>
        </w:rPr>
        <w:t>系列混凝土结构施工图平面整体表示方法制图</w:t>
      </w:r>
      <w:r>
        <w:rPr>
          <w:rFonts w:ascii="KaiTi" w:hAnsi="KaiTi" w:eastAsia="KaiTi" w:cs="KaiTi"/>
          <w:sz w:val="16"/>
          <w:szCs w:val="16"/>
          <w:spacing w:val="-19"/>
          <w:w w:val="99"/>
        </w:rPr>
        <w:t>规则和构造详图</w:t>
      </w:r>
    </w:p>
    <w:p>
      <w:pPr>
        <w:pStyle w:val="BodyText"/>
        <w:ind w:left="220" w:right="450"/>
        <w:spacing w:before="56" w:line="322" w:lineRule="auto"/>
        <w:rPr>
          <w:sz w:val="16"/>
          <w:szCs w:val="16"/>
        </w:rPr>
      </w:pPr>
      <w:r>
        <w:rPr>
          <w:sz w:val="16"/>
          <w:szCs w:val="16"/>
          <w:spacing w:val="-2"/>
        </w:rPr>
        <w:t>22G</w:t>
      </w:r>
      <w:r>
        <w:rPr>
          <w:sz w:val="16"/>
          <w:szCs w:val="16"/>
          <w:color w:val="AC861E"/>
          <w:spacing w:val="-2"/>
        </w:rPr>
        <w:t>1</w:t>
      </w:r>
      <w:r>
        <w:rPr>
          <w:sz w:val="16"/>
          <w:szCs w:val="16"/>
          <w:spacing w:val="-2"/>
        </w:rPr>
        <w:t>01-</w:t>
      </w:r>
      <w:r>
        <w:rPr>
          <w:sz w:val="16"/>
          <w:szCs w:val="16"/>
          <w:color w:val="26474E"/>
          <w:spacing w:val="-2"/>
        </w:rPr>
        <w:t>1 </w:t>
      </w:r>
      <w:r>
        <w:rPr>
          <w:rFonts w:ascii="KaiTi" w:hAnsi="KaiTi" w:eastAsia="KaiTi" w:cs="KaiTi"/>
          <w:sz w:val="16"/>
          <w:szCs w:val="16"/>
          <w:spacing w:val="-2"/>
        </w:rPr>
        <w:t>现浇混凝土框架、剪力墙、梁、板(修编替代</w:t>
      </w:r>
      <w:r>
        <w:rPr>
          <w:rFonts w:ascii="KaiTi" w:hAnsi="KaiTi" w:eastAsia="KaiTi" w:cs="KaiTi"/>
          <w:sz w:val="16"/>
          <w:szCs w:val="16"/>
          <w:spacing w:val="-3"/>
        </w:rPr>
        <w:t>16</w:t>
      </w:r>
      <w:r>
        <w:rPr>
          <w:sz w:val="16"/>
          <w:szCs w:val="16"/>
          <w:spacing w:val="-3"/>
        </w:rPr>
        <w:t>G10</w:t>
      </w:r>
      <w:r>
        <w:rPr>
          <w:sz w:val="16"/>
          <w:szCs w:val="16"/>
          <w:color w:val="3D763D"/>
          <w:spacing w:val="-3"/>
        </w:rPr>
        <w:t>1</w:t>
      </w:r>
      <w:r>
        <w:rPr>
          <w:rFonts w:ascii="KaiTi" w:hAnsi="KaiTi" w:eastAsia="KaiTi" w:cs="KaiTi"/>
          <w:sz w:val="16"/>
          <w:szCs w:val="16"/>
          <w:spacing w:val="-3"/>
        </w:rPr>
        <w:t>-1)</w:t>
      </w:r>
      <w:r>
        <w:rPr>
          <w:rFonts w:ascii="KaiTi" w:hAnsi="KaiTi" w:eastAsia="KaiTi" w:cs="KaiTi"/>
          <w:sz w:val="16"/>
          <w:szCs w:val="16"/>
        </w:rPr>
        <w:t xml:space="preserve"> </w:t>
      </w:r>
      <w:r>
        <w:rPr>
          <w:sz w:val="16"/>
          <w:szCs w:val="16"/>
          <w:spacing w:val="-2"/>
        </w:rPr>
        <w:t>22G101-2 </w:t>
      </w:r>
      <w:r>
        <w:rPr>
          <w:rFonts w:ascii="KaiTi" w:hAnsi="KaiTi" w:eastAsia="KaiTi" w:cs="KaiTi"/>
          <w:sz w:val="16"/>
          <w:szCs w:val="16"/>
          <w:spacing w:val="-2"/>
        </w:rPr>
        <w:t>现浇混凝土板式楼梯(修编替代16</w:t>
      </w:r>
      <w:r>
        <w:rPr>
          <w:sz w:val="16"/>
          <w:szCs w:val="16"/>
          <w:spacing w:val="-2"/>
        </w:rPr>
        <w:t>G101-</w:t>
      </w:r>
      <w:r>
        <w:rPr>
          <w:sz w:val="16"/>
          <w:szCs w:val="16"/>
          <w:spacing w:val="-3"/>
        </w:rPr>
        <w:t>2)</w:t>
      </w:r>
    </w:p>
    <w:p>
      <w:pPr>
        <w:pStyle w:val="BodyText"/>
        <w:ind w:firstLine="220"/>
        <w:spacing w:before="23" w:line="320" w:lineRule="auto"/>
        <w:rPr>
          <w:sz w:val="16"/>
          <w:szCs w:val="16"/>
        </w:rPr>
      </w:pPr>
      <w:r>
        <w:rPr>
          <w:rFonts w:ascii="Times New Roman" w:hAnsi="Times New Roman" w:eastAsia="Times New Roman" w:cs="Times New Roman"/>
          <w:sz w:val="16"/>
          <w:szCs w:val="16"/>
          <w:spacing w:val="-6"/>
        </w:rPr>
        <w:t>22G</w:t>
      </w:r>
      <w:r>
        <w:rPr>
          <w:rFonts w:ascii="Times New Roman" w:hAnsi="Times New Roman" w:eastAsia="Times New Roman" w:cs="Times New Roman"/>
          <w:sz w:val="16"/>
          <w:szCs w:val="16"/>
          <w:color w:val="3D763D"/>
          <w:spacing w:val="-6"/>
        </w:rPr>
        <w:t>10</w:t>
      </w:r>
      <w:r>
        <w:rPr>
          <w:rFonts w:ascii="Times New Roman" w:hAnsi="Times New Roman" w:eastAsia="Times New Roman" w:cs="Times New Roman"/>
          <w:sz w:val="16"/>
          <w:szCs w:val="16"/>
          <w:color w:val="3D763D"/>
          <w:spacing w:val="19"/>
          <w:w w:val="101"/>
        </w:rPr>
        <w:t xml:space="preserve"> </w:t>
      </w:r>
      <w:r>
        <w:rPr>
          <w:rFonts w:ascii="Times New Roman" w:hAnsi="Times New Roman" w:eastAsia="Times New Roman" w:cs="Times New Roman"/>
          <w:sz w:val="16"/>
          <w:szCs w:val="16"/>
          <w:spacing w:val="-6"/>
        </w:rPr>
        <w:t>1-3   </w:t>
      </w:r>
      <w:r>
        <w:rPr>
          <w:rFonts w:ascii="KaiTi" w:hAnsi="KaiTi" w:eastAsia="KaiTi" w:cs="KaiTi"/>
          <w:sz w:val="16"/>
          <w:szCs w:val="16"/>
          <w:spacing w:val="-6"/>
        </w:rPr>
        <w:t>独立基础、条形基础、筏形基础、桩基础(修编替代</w:t>
      </w:r>
      <w:r>
        <w:rPr>
          <w:rFonts w:ascii="Times New Roman" w:hAnsi="Times New Roman" w:eastAsia="Times New Roman" w:cs="Times New Roman"/>
          <w:sz w:val="16"/>
          <w:szCs w:val="16"/>
          <w:color w:val="395371"/>
          <w:spacing w:val="-6"/>
        </w:rPr>
        <w:t>1</w:t>
      </w:r>
      <w:r>
        <w:rPr>
          <w:rFonts w:ascii="Times New Roman" w:hAnsi="Times New Roman" w:eastAsia="Times New Roman" w:cs="Times New Roman"/>
          <w:sz w:val="16"/>
          <w:szCs w:val="16"/>
          <w:spacing w:val="-6"/>
        </w:rPr>
        <w:t>6</w:t>
      </w:r>
      <w:r>
        <w:rPr>
          <w:rFonts w:ascii="Times New Roman" w:hAnsi="Times New Roman" w:eastAsia="Times New Roman" w:cs="Times New Roman"/>
          <w:sz w:val="16"/>
          <w:szCs w:val="16"/>
          <w:color w:val="3D763D"/>
          <w:spacing w:val="-6"/>
        </w:rPr>
        <w:t>G</w:t>
      </w:r>
      <w:r>
        <w:rPr>
          <w:rFonts w:ascii="Times New Roman" w:hAnsi="Times New Roman" w:eastAsia="Times New Roman" w:cs="Times New Roman"/>
          <w:sz w:val="16"/>
          <w:szCs w:val="16"/>
          <w:spacing w:val="-6"/>
        </w:rPr>
        <w:t>1</w:t>
      </w:r>
      <w:r>
        <w:rPr>
          <w:rFonts w:ascii="Times New Roman" w:hAnsi="Times New Roman" w:eastAsia="Times New Roman" w:cs="Times New Roman"/>
          <w:sz w:val="16"/>
          <w:szCs w:val="16"/>
          <w:color w:val="3D763D"/>
          <w:spacing w:val="-6"/>
        </w:rPr>
        <w:t>01</w:t>
      </w:r>
      <w:r>
        <w:rPr>
          <w:rFonts w:ascii="KaiTi" w:hAnsi="KaiTi" w:eastAsia="KaiTi" w:cs="KaiTi"/>
          <w:sz w:val="16"/>
          <w:szCs w:val="16"/>
          <w:spacing w:val="-6"/>
        </w:rPr>
        <w:t>-3)</w:t>
      </w:r>
      <w:r>
        <w:rPr>
          <w:rFonts w:ascii="KaiTi" w:hAnsi="KaiTi" w:eastAsia="KaiTi" w:cs="KaiTi"/>
          <w:sz w:val="16"/>
          <w:szCs w:val="16"/>
        </w:rPr>
        <w:t xml:space="preserve"> </w:t>
      </w:r>
      <w:r>
        <w:rPr>
          <w:sz w:val="16"/>
          <w:szCs w:val="16"/>
          <w:spacing w:val="-3"/>
        </w:rPr>
        <w:t>20G112-2 </w:t>
      </w:r>
      <w:r>
        <w:rPr>
          <w:rFonts w:ascii="KaiTi" w:hAnsi="KaiTi" w:eastAsia="KaiTi" w:cs="KaiTi"/>
          <w:sz w:val="16"/>
          <w:szCs w:val="16"/>
          <w:spacing w:val="-3"/>
        </w:rPr>
        <w:t>建筑结构设计常用数据(钢结构和组合结构)(修编替代06</w:t>
      </w:r>
      <w:r>
        <w:rPr>
          <w:sz w:val="16"/>
          <w:szCs w:val="16"/>
          <w:spacing w:val="-3"/>
        </w:rPr>
        <w:t>G112)</w:t>
      </w:r>
    </w:p>
    <w:p>
      <w:pPr>
        <w:spacing w:before="30" w:line="229" w:lineRule="auto"/>
        <w:rPr>
          <w:rFonts w:ascii="KaiTi" w:hAnsi="KaiTi" w:eastAsia="KaiTi" w:cs="KaiTi"/>
          <w:sz w:val="16"/>
          <w:szCs w:val="16"/>
        </w:rPr>
      </w:pPr>
      <w:r>
        <w:rPr>
          <w:rFonts w:ascii="Times New Roman" w:hAnsi="Times New Roman" w:eastAsia="Times New Roman" w:cs="Times New Roman"/>
          <w:sz w:val="16"/>
          <w:szCs w:val="16"/>
          <w:spacing w:val="-4"/>
        </w:rPr>
        <w:t>2</w:t>
      </w:r>
      <w:r>
        <w:rPr>
          <w:rFonts w:ascii="Times New Roman" w:hAnsi="Times New Roman" w:eastAsia="Times New Roman" w:cs="Times New Roman"/>
          <w:sz w:val="16"/>
          <w:szCs w:val="16"/>
          <w:color w:val="3D763D"/>
          <w:spacing w:val="-4"/>
        </w:rPr>
        <w:t>0</w:t>
      </w:r>
      <w:r>
        <w:rPr>
          <w:rFonts w:ascii="Times New Roman" w:hAnsi="Times New Roman" w:eastAsia="Times New Roman" w:cs="Times New Roman"/>
          <w:sz w:val="16"/>
          <w:szCs w:val="16"/>
          <w:spacing w:val="-4"/>
        </w:rPr>
        <w:t>G</w:t>
      </w:r>
      <w:r>
        <w:rPr>
          <w:rFonts w:ascii="Times New Roman" w:hAnsi="Times New Roman" w:eastAsia="Times New Roman" w:cs="Times New Roman"/>
          <w:sz w:val="16"/>
          <w:szCs w:val="16"/>
          <w:color w:val="3D763D"/>
          <w:spacing w:val="-4"/>
        </w:rPr>
        <w:t>1</w:t>
      </w:r>
      <w:r>
        <w:rPr>
          <w:rFonts w:ascii="Times New Roman" w:hAnsi="Times New Roman" w:eastAsia="Times New Roman" w:cs="Times New Roman"/>
          <w:sz w:val="16"/>
          <w:szCs w:val="16"/>
          <w:spacing w:val="-4"/>
        </w:rPr>
        <w:t>22</w:t>
      </w:r>
      <w:r>
        <w:rPr>
          <w:rFonts w:ascii="Times New Roman" w:hAnsi="Times New Roman" w:eastAsia="Times New Roman" w:cs="Times New Roman"/>
          <w:sz w:val="16"/>
          <w:szCs w:val="16"/>
          <w:spacing w:val="29"/>
          <w:w w:val="101"/>
        </w:rPr>
        <w:t xml:space="preserve"> </w:t>
      </w:r>
      <w:r>
        <w:rPr>
          <w:rFonts w:ascii="KaiTi" w:hAnsi="KaiTi" w:eastAsia="KaiTi" w:cs="KaiTi"/>
          <w:sz w:val="16"/>
          <w:szCs w:val="16"/>
          <w:spacing w:val="-4"/>
        </w:rPr>
        <w:t>钢板剪力墙结构设</w:t>
      </w:r>
      <w:r>
        <w:rPr>
          <w:rFonts w:ascii="KaiTi" w:hAnsi="KaiTi" w:eastAsia="KaiTi" w:cs="KaiTi"/>
          <w:sz w:val="16"/>
          <w:szCs w:val="16"/>
          <w:color w:val="26474E"/>
          <w:spacing w:val="-4"/>
        </w:rPr>
        <w:t>计</w:t>
      </w:r>
    </w:p>
    <w:p>
      <w:pPr>
        <w:pStyle w:val="BodyText"/>
        <w:ind w:right="1668"/>
        <w:spacing w:before="87" w:line="320" w:lineRule="auto"/>
        <w:rPr>
          <w:sz w:val="16"/>
          <w:szCs w:val="16"/>
        </w:rPr>
      </w:pPr>
      <w:r>
        <w:rPr>
          <w:rFonts w:ascii="Times New Roman" w:hAnsi="Times New Roman" w:eastAsia="Times New Roman" w:cs="Times New Roman"/>
          <w:sz w:val="16"/>
          <w:szCs w:val="16"/>
          <w:spacing w:val="-2"/>
        </w:rPr>
        <w:t>2</w:t>
      </w:r>
      <w:r>
        <w:rPr>
          <w:rFonts w:ascii="Times New Roman" w:hAnsi="Times New Roman" w:eastAsia="Times New Roman" w:cs="Times New Roman"/>
          <w:sz w:val="16"/>
          <w:szCs w:val="16"/>
          <w:color w:val="3D763D"/>
          <w:spacing w:val="-2"/>
        </w:rPr>
        <w:t>0</w:t>
      </w:r>
      <w:r>
        <w:rPr>
          <w:rFonts w:ascii="Times New Roman" w:hAnsi="Times New Roman" w:eastAsia="Times New Roman" w:cs="Times New Roman"/>
          <w:sz w:val="16"/>
          <w:szCs w:val="16"/>
          <w:spacing w:val="-2"/>
        </w:rPr>
        <w:t>G3</w:t>
      </w:r>
      <w:r>
        <w:rPr>
          <w:rFonts w:ascii="Times New Roman" w:hAnsi="Times New Roman" w:eastAsia="Times New Roman" w:cs="Times New Roman"/>
          <w:sz w:val="16"/>
          <w:szCs w:val="16"/>
          <w:color w:val="3D763D"/>
          <w:spacing w:val="-2"/>
        </w:rPr>
        <w:t>1</w:t>
      </w:r>
      <w:r>
        <w:rPr>
          <w:rFonts w:ascii="Times New Roman" w:hAnsi="Times New Roman" w:eastAsia="Times New Roman" w:cs="Times New Roman"/>
          <w:sz w:val="16"/>
          <w:szCs w:val="16"/>
          <w:spacing w:val="-2"/>
        </w:rPr>
        <w:t>0-3  </w:t>
      </w:r>
      <w:r>
        <w:rPr>
          <w:rFonts w:ascii="KaiTi" w:hAnsi="KaiTi" w:eastAsia="KaiTi" w:cs="KaiTi"/>
          <w:sz w:val="16"/>
          <w:szCs w:val="16"/>
          <w:spacing w:val="-2"/>
        </w:rPr>
        <w:t>装配式混凝土结构连接节点构造</w:t>
      </w:r>
      <w:r>
        <w:rPr>
          <w:rFonts w:ascii="KaiTi" w:hAnsi="KaiTi" w:eastAsia="KaiTi" w:cs="KaiTi"/>
          <w:sz w:val="16"/>
          <w:szCs w:val="16"/>
          <w:color w:val="3D763D"/>
          <w:spacing w:val="-2"/>
        </w:rPr>
        <w:t>(</w:t>
      </w:r>
      <w:r>
        <w:rPr>
          <w:rFonts w:ascii="KaiTi" w:hAnsi="KaiTi" w:eastAsia="KaiTi" w:cs="KaiTi"/>
          <w:sz w:val="16"/>
          <w:szCs w:val="16"/>
          <w:color w:val="3D763D"/>
          <w:spacing w:val="-2"/>
        </w:rPr>
        <w:t xml:space="preserve"> </w:t>
      </w:r>
      <w:r>
        <w:rPr>
          <w:rFonts w:ascii="KaiTi" w:hAnsi="KaiTi" w:eastAsia="KaiTi" w:cs="KaiTi"/>
          <w:sz w:val="16"/>
          <w:szCs w:val="16"/>
          <w:spacing w:val="-2"/>
        </w:rPr>
        <w:t>框架)</w:t>
      </w:r>
      <w:r>
        <w:rPr>
          <w:rFonts w:ascii="KaiTi" w:hAnsi="KaiTi" w:eastAsia="KaiTi" w:cs="KaiTi"/>
          <w:sz w:val="16"/>
          <w:szCs w:val="16"/>
          <w:spacing w:val="6"/>
        </w:rPr>
        <w:t xml:space="preserve"> </w:t>
      </w:r>
      <w:r>
        <w:rPr>
          <w:sz w:val="16"/>
          <w:szCs w:val="16"/>
          <w:spacing w:val="-2"/>
        </w:rPr>
        <w:t>20G361 </w:t>
      </w:r>
      <w:r>
        <w:rPr>
          <w:rFonts w:ascii="KaiTi" w:hAnsi="KaiTi" w:eastAsia="KaiTi" w:cs="KaiTi"/>
          <w:sz w:val="16"/>
          <w:szCs w:val="16"/>
          <w:spacing w:val="-2"/>
        </w:rPr>
        <w:t>预制混凝土方桩(修编替代04</w:t>
      </w:r>
      <w:r>
        <w:rPr>
          <w:sz w:val="16"/>
          <w:szCs w:val="16"/>
          <w:spacing w:val="-2"/>
        </w:rPr>
        <w:t>G</w:t>
      </w:r>
      <w:r>
        <w:rPr>
          <w:sz w:val="16"/>
          <w:szCs w:val="16"/>
          <w:spacing w:val="-3"/>
        </w:rPr>
        <w:t>361)</w:t>
      </w:r>
    </w:p>
    <w:p>
      <w:pPr>
        <w:pStyle w:val="BodyText"/>
        <w:spacing w:before="27" w:line="192" w:lineRule="auto"/>
        <w:rPr>
          <w:sz w:val="16"/>
          <w:szCs w:val="16"/>
        </w:rPr>
      </w:pPr>
      <w:r>
        <w:rPr>
          <w:sz w:val="16"/>
          <w:szCs w:val="16"/>
          <w:spacing w:val="1"/>
        </w:rPr>
        <w:t>19G518-3 </w:t>
      </w:r>
      <w:r>
        <w:rPr>
          <w:rFonts w:ascii="KaiTi" w:hAnsi="KaiTi" w:eastAsia="KaiTi" w:cs="KaiTi"/>
          <w:sz w:val="16"/>
          <w:szCs w:val="16"/>
          <w:spacing w:val="1"/>
        </w:rPr>
        <w:t>门式刚架轻型房屋钢结构(有吊车)(修编替代04</w:t>
      </w:r>
      <w:r>
        <w:rPr>
          <w:sz w:val="16"/>
          <w:szCs w:val="16"/>
        </w:rPr>
        <w:t>SG</w:t>
      </w:r>
      <w:r>
        <w:rPr>
          <w:sz w:val="16"/>
          <w:szCs w:val="16"/>
          <w:spacing w:val="1"/>
        </w:rPr>
        <w:t>518-3)</w:t>
      </w:r>
    </w:p>
    <w:p>
      <w:pPr>
        <w:spacing w:line="192" w:lineRule="auto"/>
        <w:sectPr>
          <w:type w:val="continuous"/>
          <w:pgSz w:w="15300" w:h="11040"/>
          <w:pgMar w:top="400" w:right="973" w:bottom="0" w:left="460" w:header="0" w:footer="0" w:gutter="0"/>
          <w:cols w:equalWidth="0" w:num="3">
            <w:col w:w="4216" w:space="84"/>
            <w:col w:w="4321" w:space="100"/>
            <w:col w:w="5147" w:space="0"/>
          </w:cols>
        </w:sectPr>
        <w:rPr>
          <w:sz w:val="16"/>
          <w:szCs w:val="16"/>
        </w:rPr>
      </w:pPr>
    </w:p>
    <w:p>
      <w:pPr>
        <w:spacing w:before="163" w:line="212" w:lineRule="auto"/>
        <w:rPr>
          <w:rFonts w:ascii="Times New Roman" w:hAnsi="Times New Roman" w:eastAsia="Times New Roman" w:cs="Times New Roman"/>
          <w:sz w:val="22"/>
          <w:szCs w:val="22"/>
        </w:rPr>
      </w:pPr>
      <w:r>
        <w:rPr>
          <w:rFonts w:ascii="KaiTi" w:hAnsi="KaiTi" w:eastAsia="KaiTi" w:cs="KaiTi"/>
          <w:sz w:val="22"/>
          <w:szCs w:val="22"/>
          <w:color w:val="502828"/>
          <w:spacing w:val="-15"/>
        </w:rPr>
        <w:t>详细内容请参见2022年国标图集目录或查询国家建筑标准设计网站</w:t>
      </w:r>
      <w:r>
        <w:rPr>
          <w:rFonts w:ascii="Times New Roman" w:hAnsi="Times New Roman" w:eastAsia="Times New Roman" w:cs="Times New Roman"/>
          <w:sz w:val="22"/>
          <w:szCs w:val="22"/>
          <w:color w:val="502828"/>
          <w:spacing w:val="-15"/>
        </w:rPr>
        <w:t>(www.china</w:t>
      </w:r>
      <w:r>
        <w:rPr>
          <w:rFonts w:ascii="Times New Roman" w:hAnsi="Times New Roman" w:eastAsia="Times New Roman" w:cs="Times New Roman"/>
          <w:sz w:val="22"/>
          <w:szCs w:val="22"/>
          <w:color w:val="502828"/>
          <w:spacing w:val="-16"/>
        </w:rPr>
        <w:t>building.com</w:t>
      </w:r>
      <w:r>
        <w:rPr>
          <w:rFonts w:ascii="KaiTi" w:hAnsi="KaiTi" w:eastAsia="KaiTi" w:cs="KaiTi"/>
          <w:sz w:val="22"/>
          <w:szCs w:val="22"/>
          <w:color w:val="437B41"/>
          <w:spacing w:val="-16"/>
        </w:rPr>
        <w:t>.</w:t>
      </w:r>
      <w:r>
        <w:rPr>
          <w:rFonts w:ascii="Times New Roman" w:hAnsi="Times New Roman" w:eastAsia="Times New Roman" w:cs="Times New Roman"/>
          <w:sz w:val="22"/>
          <w:szCs w:val="22"/>
          <w:color w:val="502828"/>
          <w:spacing w:val="-16"/>
        </w:rPr>
        <w:t>cn)</w:t>
      </w:r>
    </w:p>
    <w:p>
      <w:pPr>
        <w:ind w:left="9"/>
        <w:spacing w:before="11" w:line="192" w:lineRule="auto"/>
        <w:rPr>
          <w:rFonts w:ascii="Times New Roman" w:hAnsi="Times New Roman" w:eastAsia="Times New Roman" w:cs="Times New Roman"/>
          <w:sz w:val="16"/>
          <w:szCs w:val="16"/>
        </w:rPr>
      </w:pPr>
      <w:r>
        <w:rPr>
          <w:rFonts w:ascii="KaiTi" w:hAnsi="KaiTi" w:eastAsia="KaiTi" w:cs="KaiTi"/>
          <w:sz w:val="22"/>
          <w:szCs w:val="22"/>
          <w:color w:val="502828"/>
          <w:spacing w:val="-11"/>
        </w:rPr>
        <w:t>国标图集热线电话：010-68799100</w:t>
      </w:r>
      <w:r>
        <w:rPr>
          <w:rFonts w:ascii="KaiTi" w:hAnsi="KaiTi" w:eastAsia="KaiTi" w:cs="KaiTi"/>
          <w:sz w:val="22"/>
          <w:szCs w:val="22"/>
          <w:color w:val="502828"/>
          <w:spacing w:val="-11"/>
        </w:rPr>
        <w:t xml:space="preserve">       </w:t>
      </w:r>
      <w:r>
        <w:rPr>
          <w:rFonts w:ascii="KaiTi" w:hAnsi="KaiTi" w:eastAsia="KaiTi" w:cs="KaiTi"/>
          <w:sz w:val="16"/>
          <w:szCs w:val="16"/>
          <w:color w:val="502828"/>
          <w:spacing w:val="-11"/>
        </w:rPr>
        <w:t>联</w:t>
      </w:r>
      <w:r>
        <w:rPr>
          <w:rFonts w:ascii="KaiTi" w:hAnsi="KaiTi" w:eastAsia="KaiTi" w:cs="KaiTi"/>
          <w:sz w:val="16"/>
          <w:szCs w:val="16"/>
          <w:color w:val="502828"/>
          <w:spacing w:val="-11"/>
        </w:rPr>
        <w:t xml:space="preserve"> </w:t>
      </w:r>
      <w:r>
        <w:rPr>
          <w:rFonts w:ascii="KaiTi" w:hAnsi="KaiTi" w:eastAsia="KaiTi" w:cs="KaiTi"/>
          <w:sz w:val="16"/>
          <w:szCs w:val="16"/>
          <w:color w:val="502828"/>
          <w:spacing w:val="-11"/>
        </w:rPr>
        <w:t>系</w:t>
      </w:r>
      <w:r>
        <w:rPr>
          <w:rFonts w:ascii="KaiTi" w:hAnsi="KaiTi" w:eastAsia="KaiTi" w:cs="KaiTi"/>
          <w:sz w:val="16"/>
          <w:szCs w:val="16"/>
          <w:color w:val="502828"/>
          <w:spacing w:val="-11"/>
        </w:rPr>
        <w:t xml:space="preserve"> </w:t>
      </w:r>
      <w:r>
        <w:rPr>
          <w:rFonts w:ascii="KaiTi" w:hAnsi="KaiTi" w:eastAsia="KaiTi" w:cs="KaiTi"/>
          <w:sz w:val="16"/>
          <w:szCs w:val="16"/>
          <w:color w:val="502828"/>
          <w:spacing w:val="-11"/>
        </w:rPr>
        <w:t>电</w:t>
      </w:r>
      <w:r>
        <w:rPr>
          <w:rFonts w:ascii="KaiTi" w:hAnsi="KaiTi" w:eastAsia="KaiTi" w:cs="KaiTi"/>
          <w:sz w:val="16"/>
          <w:szCs w:val="16"/>
          <w:color w:val="502828"/>
          <w:spacing w:val="-26"/>
        </w:rPr>
        <w:t xml:space="preserve"> </w:t>
      </w:r>
      <w:r>
        <w:rPr>
          <w:rFonts w:ascii="KaiTi" w:hAnsi="KaiTi" w:eastAsia="KaiTi" w:cs="KaiTi"/>
          <w:sz w:val="16"/>
          <w:szCs w:val="16"/>
          <w:color w:val="502828"/>
          <w:spacing w:val="-11"/>
        </w:rPr>
        <w:t>话</w:t>
      </w:r>
      <w:r>
        <w:rPr>
          <w:rFonts w:ascii="KaiTi" w:hAnsi="KaiTi" w:eastAsia="KaiTi" w:cs="KaiTi"/>
          <w:sz w:val="16"/>
          <w:szCs w:val="16"/>
          <w:color w:val="502828"/>
          <w:spacing w:val="-36"/>
        </w:rPr>
        <w:t xml:space="preserve"> </w:t>
      </w:r>
      <w:r>
        <w:rPr>
          <w:rFonts w:ascii="KaiTi" w:hAnsi="KaiTi" w:eastAsia="KaiTi" w:cs="KaiTi"/>
          <w:sz w:val="16"/>
          <w:szCs w:val="16"/>
          <w:color w:val="502828"/>
          <w:spacing w:val="-11"/>
        </w:rPr>
        <w:t>：</w:t>
      </w:r>
      <w:r>
        <w:rPr>
          <w:rFonts w:ascii="Times New Roman" w:hAnsi="Times New Roman" w:eastAsia="Times New Roman" w:cs="Times New Roman"/>
          <w:sz w:val="16"/>
          <w:szCs w:val="16"/>
          <w:color w:val="437B41"/>
          <w:spacing w:val="-11"/>
        </w:rPr>
        <w:t>0</w:t>
      </w:r>
      <w:r>
        <w:rPr>
          <w:rFonts w:ascii="Times New Roman" w:hAnsi="Times New Roman" w:eastAsia="Times New Roman" w:cs="Times New Roman"/>
          <w:sz w:val="16"/>
          <w:szCs w:val="16"/>
          <w:color w:val="502828"/>
          <w:spacing w:val="-11"/>
        </w:rPr>
        <w:t>10-88426737</w:t>
      </w:r>
    </w:p>
    <w:p>
      <w:pPr>
        <w:spacing w:line="192" w:lineRule="auto"/>
        <w:sectPr>
          <w:type w:val="continuous"/>
          <w:pgSz w:w="15300" w:h="11040"/>
          <w:pgMar w:top="400" w:right="973" w:bottom="0" w:left="460" w:header="0" w:footer="0" w:gutter="0"/>
          <w:cols w:equalWidth="0" w:num="1">
            <w:col w:w="13867" w:space="0"/>
          </w:cols>
        </w:sectPr>
        <w:rPr>
          <w:rFonts w:ascii="Times New Roman" w:hAnsi="Times New Roman" w:eastAsia="Times New Roman" w:cs="Times New Roman"/>
          <w:sz w:val="16"/>
          <w:szCs w:val="16"/>
        </w:rPr>
      </w:pPr>
    </w:p>
    <w:p>
      <w:pPr>
        <w:spacing w:line="267" w:lineRule="auto"/>
        <w:rPr>
          <w:rFonts w:ascii="Arial"/>
          <w:sz w:val="21"/>
        </w:rPr>
      </w:pPr>
      <w:r/>
    </w:p>
    <w:p>
      <w:pPr>
        <w:spacing w:line="267" w:lineRule="auto"/>
        <w:rPr>
          <w:rFonts w:ascii="Arial"/>
          <w:sz w:val="21"/>
        </w:rPr>
      </w:pPr>
      <w:r/>
    </w:p>
    <w:p>
      <w:pPr>
        <w:ind w:left="3660"/>
        <w:spacing w:before="201" w:line="209" w:lineRule="auto"/>
        <w:rPr>
          <w:rFonts w:ascii="Arial" w:hAnsi="Arial" w:eastAsia="Arial" w:cs="Arial"/>
          <w:sz w:val="70"/>
          <w:szCs w:val="70"/>
        </w:rPr>
      </w:pPr>
      <w:r>
        <w:rPr>
          <w:rFonts w:ascii="SimHei" w:hAnsi="SimHei" w:eastAsia="SimHei" w:cs="SimHei"/>
          <w:sz w:val="39"/>
          <w:szCs w:val="39"/>
          <w:b/>
          <w:bCs/>
          <w:spacing w:val="3"/>
          <w:position w:val="12"/>
        </w:rPr>
        <w:t>国家建筑标准设计图集</w:t>
      </w:r>
      <w:r>
        <w:rPr>
          <w:rFonts w:ascii="SimHei" w:hAnsi="SimHei" w:eastAsia="SimHei" w:cs="SimHei"/>
          <w:sz w:val="39"/>
          <w:szCs w:val="39"/>
          <w:spacing w:val="38"/>
          <w:position w:val="12"/>
        </w:rPr>
        <w:t xml:space="preserve">   </w:t>
      </w:r>
      <w:r>
        <w:rPr>
          <w:rFonts w:ascii="Arial" w:hAnsi="Arial" w:eastAsia="Arial" w:cs="Arial"/>
          <w:sz w:val="70"/>
          <w:szCs w:val="70"/>
          <w:b/>
          <w:bCs/>
          <w:spacing w:val="3"/>
          <w:position w:val="-9"/>
        </w:rPr>
        <w:t>22G101-3</w:t>
      </w:r>
    </w:p>
    <w:p>
      <w:pPr>
        <w:ind w:left="8784"/>
        <w:spacing w:before="58" w:line="212" w:lineRule="auto"/>
        <w:rPr>
          <w:rFonts w:ascii="Arial" w:hAnsi="Arial" w:eastAsia="Arial" w:cs="Arial"/>
          <w:sz w:val="32"/>
          <w:szCs w:val="32"/>
        </w:rPr>
      </w:pPr>
      <w:r>
        <w:rPr>
          <w:rFonts w:ascii="SimHei" w:hAnsi="SimHei" w:eastAsia="SimHei" w:cs="SimHei"/>
          <w:sz w:val="32"/>
          <w:szCs w:val="32"/>
          <w:spacing w:val="3"/>
        </w:rPr>
        <w:t>(替代</w:t>
      </w:r>
      <w:r>
        <w:rPr>
          <w:rFonts w:ascii="SimHei" w:hAnsi="SimHei" w:eastAsia="SimHei" w:cs="SimHei"/>
          <w:sz w:val="32"/>
          <w:szCs w:val="32"/>
          <w:spacing w:val="79"/>
        </w:rPr>
        <w:t xml:space="preserve"> </w:t>
      </w:r>
      <w:r>
        <w:rPr>
          <w:rFonts w:ascii="Arial" w:hAnsi="Arial" w:eastAsia="Arial" w:cs="Arial"/>
          <w:sz w:val="32"/>
          <w:szCs w:val="32"/>
          <w:spacing w:val="3"/>
        </w:rPr>
        <w:t>16G101-3)</w:t>
      </w:r>
    </w:p>
    <w:p>
      <w:pPr>
        <w:spacing w:line="251" w:lineRule="auto"/>
        <w:rPr>
          <w:rFonts w:ascii="Arial"/>
          <w:sz w:val="21"/>
        </w:rPr>
      </w:pPr>
      <w:r/>
    </w:p>
    <w:p>
      <w:pPr>
        <w:spacing w:line="251" w:lineRule="auto"/>
        <w:rPr>
          <w:rFonts w:ascii="Arial"/>
          <w:sz w:val="21"/>
        </w:rPr>
      </w:pPr>
      <w:r/>
    </w:p>
    <w:p>
      <w:pPr>
        <w:ind w:left="3094"/>
        <w:spacing w:before="228" w:line="222" w:lineRule="auto"/>
        <w:rPr>
          <w:rFonts w:ascii="SimHei" w:hAnsi="SimHei" w:eastAsia="SimHei" w:cs="SimHei"/>
          <w:sz w:val="70"/>
          <w:szCs w:val="70"/>
        </w:rPr>
      </w:pPr>
      <w:r>
        <w:rPr>
          <w:rFonts w:ascii="SimHei" w:hAnsi="SimHei" w:eastAsia="SimHei" w:cs="SimHei"/>
          <w:sz w:val="70"/>
          <w:szCs w:val="70"/>
          <w:b/>
          <w:bCs/>
          <w:spacing w:val="-10"/>
        </w:rPr>
        <w:t>混凝土结构施工图</w:t>
      </w:r>
    </w:p>
    <w:p>
      <w:pPr>
        <w:spacing w:before="431" w:line="221" w:lineRule="auto"/>
        <w:jc w:val="right"/>
        <w:rPr>
          <w:rFonts w:ascii="SimHei" w:hAnsi="SimHei" w:eastAsia="SimHei" w:cs="SimHei"/>
          <w:sz w:val="70"/>
          <w:szCs w:val="70"/>
        </w:rPr>
      </w:pPr>
      <w:r>
        <w:rPr>
          <w:rFonts w:ascii="SimHei" w:hAnsi="SimHei" w:eastAsia="SimHei" w:cs="SimHei"/>
          <w:sz w:val="70"/>
          <w:szCs w:val="70"/>
          <w:spacing w:val="-15"/>
        </w:rPr>
        <w:t>平</w:t>
      </w:r>
      <w:r>
        <w:rPr>
          <w:rFonts w:ascii="SimHei" w:hAnsi="SimHei" w:eastAsia="SimHei" w:cs="SimHei"/>
          <w:sz w:val="70"/>
          <w:szCs w:val="70"/>
          <w:b/>
          <w:bCs/>
          <w:spacing w:val="-15"/>
        </w:rPr>
        <w:t>面整体表示方法制图规则和构造详</w:t>
      </w:r>
      <w:r>
        <w:rPr>
          <w:rFonts w:ascii="SimHei" w:hAnsi="SimHei" w:eastAsia="SimHei" w:cs="SimHei"/>
          <w:sz w:val="70"/>
          <w:szCs w:val="70"/>
          <w:spacing w:val="-15"/>
        </w:rPr>
        <w:t>图</w:t>
      </w:r>
    </w:p>
    <w:p>
      <w:pPr>
        <w:ind w:left="1122"/>
        <w:spacing w:before="239" w:line="221" w:lineRule="auto"/>
        <w:rPr>
          <w:rFonts w:ascii="SimHei" w:hAnsi="SimHei" w:eastAsia="SimHei" w:cs="SimHei"/>
          <w:sz w:val="56"/>
          <w:szCs w:val="56"/>
        </w:rPr>
      </w:pPr>
      <w:r>
        <w:rPr>
          <w:rFonts w:ascii="SimHei" w:hAnsi="SimHei" w:eastAsia="SimHei" w:cs="SimHei"/>
          <w:sz w:val="56"/>
          <w:szCs w:val="56"/>
          <w:b/>
          <w:bCs/>
          <w:spacing w:val="-20"/>
        </w:rPr>
        <w:t>(独立基础、条形基础、筏形基础桩基础)</w:t>
      </w:r>
    </w:p>
    <w:p>
      <w:pPr>
        <w:spacing w:line="296" w:lineRule="auto"/>
        <w:rPr>
          <w:rFonts w:ascii="Arial"/>
          <w:sz w:val="21"/>
        </w:rPr>
      </w:pPr>
      <w:r/>
    </w:p>
    <w:p>
      <w:pPr>
        <w:spacing w:line="296" w:lineRule="auto"/>
        <w:rPr>
          <w:rFonts w:ascii="Arial"/>
          <w:sz w:val="21"/>
        </w:rPr>
      </w:pPr>
      <w:r/>
    </w:p>
    <w:p>
      <w:pPr>
        <w:pStyle w:val="BodyText"/>
        <w:ind w:left="2255"/>
        <w:spacing w:before="128" w:line="219" w:lineRule="auto"/>
        <w:rPr>
          <w:sz w:val="39"/>
          <w:szCs w:val="39"/>
        </w:rPr>
      </w:pPr>
      <w:r>
        <w:rPr>
          <w:sz w:val="39"/>
          <w:szCs w:val="39"/>
          <w:spacing w:val="38"/>
        </w:rPr>
        <w:t>组织编制：中国建筑标准设计研究院</w:t>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4569"/>
        <w:spacing w:before="109" w:line="236" w:lineRule="auto"/>
        <w:rPr>
          <w:rFonts w:ascii="STXingkai" w:hAnsi="STXingkai" w:eastAsia="STXingkai" w:cs="STXingkai"/>
          <w:sz w:val="32"/>
          <w:szCs w:val="32"/>
        </w:rPr>
      </w:pPr>
      <w:r>
        <w:rPr>
          <w:rFonts w:ascii="STXingkai" w:hAnsi="STXingkai" w:eastAsia="STXingkai" w:cs="STXingkai"/>
          <w:sz w:val="32"/>
          <w:szCs w:val="32"/>
          <w:b/>
          <w:bCs/>
          <w:spacing w:val="16"/>
        </w:rPr>
        <w:t>中国标准出版社</w:t>
      </w:r>
    </w:p>
    <w:p>
      <w:pPr>
        <w:ind w:left="5194"/>
        <w:spacing w:before="136" w:line="222" w:lineRule="auto"/>
        <w:rPr>
          <w:rFonts w:ascii="SimHei" w:hAnsi="SimHei" w:eastAsia="SimHei" w:cs="SimHei"/>
          <w:sz w:val="32"/>
          <w:szCs w:val="32"/>
        </w:rPr>
      </w:pPr>
      <w:r>
        <w:rPr>
          <w:rFonts w:ascii="SimHei" w:hAnsi="SimHei" w:eastAsia="SimHei" w:cs="SimHei"/>
          <w:sz w:val="32"/>
          <w:szCs w:val="32"/>
          <w:spacing w:val="-8"/>
        </w:rPr>
        <w:t>北</w:t>
      </w:r>
      <w:r>
        <w:rPr>
          <w:rFonts w:ascii="SimHei" w:hAnsi="SimHei" w:eastAsia="SimHei" w:cs="SimHei"/>
          <w:sz w:val="32"/>
          <w:szCs w:val="32"/>
          <w:spacing w:val="42"/>
        </w:rPr>
        <w:t xml:space="preserve">  </w:t>
      </w:r>
      <w:r>
        <w:rPr>
          <w:rFonts w:ascii="SimHei" w:hAnsi="SimHei" w:eastAsia="SimHei" w:cs="SimHei"/>
          <w:sz w:val="32"/>
          <w:szCs w:val="32"/>
          <w:spacing w:val="-8"/>
        </w:rPr>
        <w:t>京</w:t>
      </w:r>
    </w:p>
    <w:p>
      <w:pPr>
        <w:spacing w:line="222" w:lineRule="auto"/>
        <w:sectPr>
          <w:pgSz w:w="15300" w:h="11040"/>
          <w:pgMar w:top="400" w:right="1238" w:bottom="0" w:left="2295" w:header="0" w:footer="0" w:gutter="0"/>
        </w:sectPr>
        <w:rPr>
          <w:rFonts w:ascii="SimHei" w:hAnsi="SimHei" w:eastAsia="SimHei" w:cs="SimHei"/>
          <w:sz w:val="32"/>
          <w:szCs w:val="32"/>
        </w:rPr>
      </w:pP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7797" w:right="949" w:hanging="350"/>
        <w:spacing w:before="55" w:line="223" w:lineRule="auto"/>
        <w:rPr>
          <w:rFonts w:ascii="SimHei" w:hAnsi="SimHei" w:eastAsia="SimHei" w:cs="SimHei"/>
          <w:sz w:val="22"/>
          <w:szCs w:val="22"/>
        </w:rPr>
      </w:pPr>
      <w:r>
        <w:rPr>
          <w:rFonts w:ascii="SimHei" w:hAnsi="SimHei" w:eastAsia="SimHei" w:cs="SimHei"/>
          <w:sz w:val="17"/>
          <w:szCs w:val="17"/>
          <w:b/>
          <w:bCs/>
          <w:spacing w:val="-9"/>
        </w:rPr>
        <w:t>国</w:t>
      </w:r>
      <w:r>
        <w:rPr>
          <w:rFonts w:ascii="SimHei" w:hAnsi="SimHei" w:eastAsia="SimHei" w:cs="SimHei"/>
          <w:sz w:val="17"/>
          <w:szCs w:val="17"/>
          <w:spacing w:val="-9"/>
        </w:rPr>
        <w:t xml:space="preserve"> </w:t>
      </w:r>
      <w:r>
        <w:rPr>
          <w:rFonts w:ascii="SimHei" w:hAnsi="SimHei" w:eastAsia="SimHei" w:cs="SimHei"/>
          <w:sz w:val="17"/>
          <w:szCs w:val="17"/>
          <w:b/>
          <w:bCs/>
          <w:spacing w:val="-9"/>
        </w:rPr>
        <w:t>家</w:t>
      </w:r>
      <w:r>
        <w:rPr>
          <w:rFonts w:ascii="SimHei" w:hAnsi="SimHei" w:eastAsia="SimHei" w:cs="SimHei"/>
          <w:sz w:val="17"/>
          <w:szCs w:val="17"/>
          <w:spacing w:val="-9"/>
        </w:rPr>
        <w:t xml:space="preserve"> </w:t>
      </w:r>
      <w:r>
        <w:rPr>
          <w:rFonts w:ascii="SimHei" w:hAnsi="SimHei" w:eastAsia="SimHei" w:cs="SimHei"/>
          <w:sz w:val="17"/>
          <w:szCs w:val="17"/>
          <w:b/>
          <w:bCs/>
          <w:spacing w:val="-9"/>
        </w:rPr>
        <w:t>建</w:t>
      </w:r>
      <w:r>
        <w:rPr>
          <w:rFonts w:ascii="SimHei" w:hAnsi="SimHei" w:eastAsia="SimHei" w:cs="SimHei"/>
          <w:sz w:val="17"/>
          <w:szCs w:val="17"/>
          <w:spacing w:val="-9"/>
        </w:rPr>
        <w:t xml:space="preserve"> </w:t>
      </w:r>
      <w:r>
        <w:rPr>
          <w:rFonts w:ascii="SimHei" w:hAnsi="SimHei" w:eastAsia="SimHei" w:cs="SimHei"/>
          <w:sz w:val="17"/>
          <w:szCs w:val="17"/>
          <w:b/>
          <w:bCs/>
          <w:spacing w:val="-9"/>
        </w:rPr>
        <w:t>筑</w:t>
      </w:r>
      <w:r>
        <w:rPr>
          <w:rFonts w:ascii="SimHei" w:hAnsi="SimHei" w:eastAsia="SimHei" w:cs="SimHei"/>
          <w:sz w:val="17"/>
          <w:szCs w:val="17"/>
          <w:spacing w:val="-12"/>
        </w:rPr>
        <w:t xml:space="preserve"> </w:t>
      </w:r>
      <w:r>
        <w:rPr>
          <w:rFonts w:ascii="SimHei" w:hAnsi="SimHei" w:eastAsia="SimHei" w:cs="SimHei"/>
          <w:sz w:val="17"/>
          <w:szCs w:val="17"/>
          <w:b/>
          <w:bCs/>
          <w:spacing w:val="-9"/>
        </w:rPr>
        <w:t>标</w:t>
      </w:r>
      <w:r>
        <w:rPr>
          <w:rFonts w:ascii="SimHei" w:hAnsi="SimHei" w:eastAsia="SimHei" w:cs="SimHei"/>
          <w:sz w:val="17"/>
          <w:szCs w:val="17"/>
          <w:spacing w:val="-8"/>
        </w:rPr>
        <w:t xml:space="preserve"> </w:t>
      </w:r>
      <w:r>
        <w:rPr>
          <w:rFonts w:ascii="SimHei" w:hAnsi="SimHei" w:eastAsia="SimHei" w:cs="SimHei"/>
          <w:sz w:val="17"/>
          <w:szCs w:val="17"/>
          <w:b/>
          <w:bCs/>
          <w:spacing w:val="-9"/>
        </w:rPr>
        <w:t>准</w:t>
      </w:r>
      <w:r>
        <w:rPr>
          <w:rFonts w:ascii="SimHei" w:hAnsi="SimHei" w:eastAsia="SimHei" w:cs="SimHei"/>
          <w:sz w:val="17"/>
          <w:szCs w:val="17"/>
          <w:spacing w:val="-8"/>
        </w:rPr>
        <w:t xml:space="preserve"> </w:t>
      </w:r>
      <w:r>
        <w:rPr>
          <w:rFonts w:ascii="SimHei" w:hAnsi="SimHei" w:eastAsia="SimHei" w:cs="SimHei"/>
          <w:sz w:val="17"/>
          <w:szCs w:val="17"/>
          <w:b/>
          <w:bCs/>
          <w:spacing w:val="-9"/>
        </w:rPr>
        <w:t>设</w:t>
      </w:r>
      <w:r>
        <w:rPr>
          <w:rFonts w:ascii="SimHei" w:hAnsi="SimHei" w:eastAsia="SimHei" w:cs="SimHei"/>
          <w:sz w:val="17"/>
          <w:szCs w:val="17"/>
          <w:spacing w:val="-8"/>
        </w:rPr>
        <w:t xml:space="preserve"> </w:t>
      </w:r>
      <w:r>
        <w:rPr>
          <w:rFonts w:ascii="SimHei" w:hAnsi="SimHei" w:eastAsia="SimHei" w:cs="SimHei"/>
          <w:sz w:val="17"/>
          <w:szCs w:val="17"/>
          <w:b/>
          <w:bCs/>
          <w:spacing w:val="-9"/>
        </w:rPr>
        <w:t>计</w:t>
      </w:r>
      <w:r>
        <w:rPr>
          <w:rFonts w:ascii="SimHei" w:hAnsi="SimHei" w:eastAsia="SimHei" w:cs="SimHei"/>
          <w:sz w:val="17"/>
          <w:szCs w:val="17"/>
          <w:spacing w:val="-9"/>
        </w:rPr>
        <w:t xml:space="preserve"> </w:t>
      </w:r>
      <w:r>
        <w:rPr>
          <w:rFonts w:ascii="SimHei" w:hAnsi="SimHei" w:eastAsia="SimHei" w:cs="SimHei"/>
          <w:sz w:val="17"/>
          <w:szCs w:val="17"/>
          <w:b/>
          <w:bCs/>
          <w:spacing w:val="-9"/>
        </w:rPr>
        <w:t>图</w:t>
      </w:r>
      <w:r>
        <w:rPr>
          <w:rFonts w:ascii="SimHei" w:hAnsi="SimHei" w:eastAsia="SimHei" w:cs="SimHei"/>
          <w:sz w:val="17"/>
          <w:szCs w:val="17"/>
          <w:spacing w:val="-9"/>
        </w:rPr>
        <w:t xml:space="preserve"> </w:t>
      </w:r>
      <w:r>
        <w:rPr>
          <w:rFonts w:ascii="SimHei" w:hAnsi="SimHei" w:eastAsia="SimHei" w:cs="SimHei"/>
          <w:sz w:val="17"/>
          <w:szCs w:val="17"/>
          <w:b/>
          <w:bCs/>
          <w:spacing w:val="-9"/>
        </w:rPr>
        <w:t>集</w:t>
      </w:r>
      <w:r>
        <w:rPr>
          <w:rFonts w:ascii="SimHei" w:hAnsi="SimHei" w:eastAsia="SimHei" w:cs="SimHei"/>
          <w:sz w:val="17"/>
          <w:szCs w:val="17"/>
        </w:rPr>
        <w:t xml:space="preserve"> </w:t>
      </w:r>
      <w:r>
        <w:rPr>
          <w:rFonts w:ascii="SimHei" w:hAnsi="SimHei" w:eastAsia="SimHei" w:cs="SimHei"/>
          <w:sz w:val="22"/>
          <w:szCs w:val="22"/>
          <w:b/>
          <w:bCs/>
          <w:spacing w:val="-11"/>
        </w:rPr>
        <w:t>混凝土结构施工图</w:t>
      </w:r>
    </w:p>
    <w:p>
      <w:pPr>
        <w:ind w:left="6936" w:right="298" w:hanging="69"/>
        <w:spacing w:before="1" w:line="249" w:lineRule="auto"/>
        <w:rPr>
          <w:rFonts w:ascii="SimHei" w:hAnsi="SimHei" w:eastAsia="SimHei" w:cs="SimHei"/>
          <w:sz w:val="17"/>
          <w:szCs w:val="17"/>
        </w:rPr>
      </w:pPr>
      <w:r>
        <w:rPr>
          <w:rFonts w:ascii="SimHei" w:hAnsi="SimHei" w:eastAsia="SimHei" w:cs="SimHei"/>
          <w:sz w:val="22"/>
          <w:szCs w:val="22"/>
          <w:b/>
          <w:bCs/>
          <w:spacing w:val="-14"/>
        </w:rPr>
        <w:t>平面整体表示方法制图规则和构造详图</w:t>
      </w:r>
      <w:r>
        <w:rPr>
          <w:rFonts w:ascii="SimHei" w:hAnsi="SimHei" w:eastAsia="SimHei" w:cs="SimHei"/>
          <w:sz w:val="22"/>
          <w:szCs w:val="22"/>
          <w:spacing w:val="1"/>
        </w:rPr>
        <w:t xml:space="preserve"> </w:t>
      </w:r>
      <w:r>
        <w:rPr>
          <w:rFonts w:ascii="SimHei" w:hAnsi="SimHei" w:eastAsia="SimHei" w:cs="SimHei"/>
          <w:sz w:val="17"/>
          <w:szCs w:val="17"/>
          <w:b/>
          <w:bCs/>
          <w:spacing w:val="7"/>
        </w:rPr>
        <w:t>(独立基础、条形基础、筏形基础、桩基础)</w:t>
      </w:r>
    </w:p>
    <w:p>
      <w:pPr>
        <w:ind w:left="8265"/>
        <w:spacing w:before="59"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22G101-3</w:t>
      </w:r>
    </w:p>
    <w:p>
      <w:pPr>
        <w:pStyle w:val="BodyText"/>
        <w:ind w:left="7444"/>
        <w:spacing w:before="71" w:line="219" w:lineRule="auto"/>
        <w:rPr>
          <w:sz w:val="17"/>
          <w:szCs w:val="17"/>
        </w:rPr>
      </w:pPr>
      <w:r>
        <w:rPr>
          <w:sz w:val="17"/>
          <w:szCs w:val="17"/>
          <w:spacing w:val="-15"/>
        </w:rPr>
        <w:t>中国建筑标准设计研究院 组织编制</w:t>
      </w:r>
    </w:p>
    <w:p>
      <w:pPr>
        <w:pStyle w:val="BodyText"/>
        <w:ind w:left="7224"/>
        <w:spacing w:before="59" w:line="219" w:lineRule="auto"/>
        <w:rPr>
          <w:sz w:val="17"/>
          <w:szCs w:val="17"/>
        </w:rPr>
      </w:pPr>
      <w:r>
        <w:rPr>
          <w:sz w:val="17"/>
          <w:szCs w:val="17"/>
          <w:spacing w:val="-12"/>
        </w:rPr>
        <w:t>(邮政编码：100048</w:t>
      </w:r>
      <w:r>
        <w:rPr>
          <w:sz w:val="17"/>
          <w:szCs w:val="17"/>
          <w:spacing w:val="41"/>
          <w:w w:val="101"/>
        </w:rPr>
        <w:t xml:space="preserve"> </w:t>
      </w:r>
      <w:r>
        <w:rPr>
          <w:sz w:val="17"/>
          <w:szCs w:val="17"/>
          <w:spacing w:val="-12"/>
        </w:rPr>
        <w:t>电话：010-68799100)</w:t>
      </w:r>
    </w:p>
    <w:p>
      <w:pPr>
        <w:pStyle w:val="BodyText"/>
        <w:ind w:left="8554"/>
        <w:spacing w:before="92" w:line="227" w:lineRule="auto"/>
        <w:rPr>
          <w:sz w:val="14"/>
          <w:szCs w:val="14"/>
        </w:rPr>
      </w:pPr>
      <w:r>
        <w:rPr>
          <w:sz w:val="14"/>
          <w:szCs w:val="14"/>
        </w:rPr>
        <w:t>☆</w:t>
      </w:r>
    </w:p>
    <w:p>
      <w:pPr>
        <w:pStyle w:val="BodyText"/>
        <w:ind w:left="7814"/>
        <w:spacing w:before="54" w:line="219" w:lineRule="auto"/>
        <w:rPr>
          <w:sz w:val="17"/>
          <w:szCs w:val="17"/>
        </w:rPr>
      </w:pPr>
      <w:r>
        <w:rPr>
          <w:sz w:val="17"/>
          <w:szCs w:val="17"/>
          <w:spacing w:val="-20"/>
        </w:rPr>
        <w:t>中</w:t>
      </w:r>
      <w:r>
        <w:rPr>
          <w:sz w:val="17"/>
          <w:szCs w:val="17"/>
          <w:color w:val="25A129"/>
          <w:spacing w:val="-20"/>
        </w:rPr>
        <w:t>国</w:t>
      </w:r>
      <w:r>
        <w:rPr>
          <w:sz w:val="17"/>
          <w:szCs w:val="17"/>
          <w:spacing w:val="-20"/>
        </w:rPr>
        <w:t>标准出版社出版发行</w:t>
      </w:r>
    </w:p>
    <w:p>
      <w:pPr>
        <w:pStyle w:val="BodyText"/>
        <w:ind w:left="6625"/>
        <w:spacing w:before="59" w:line="219" w:lineRule="auto"/>
        <w:rPr>
          <w:sz w:val="17"/>
          <w:szCs w:val="17"/>
        </w:rPr>
      </w:pPr>
      <w:r>
        <w:rPr>
          <w:sz w:val="17"/>
          <w:szCs w:val="17"/>
          <w:spacing w:val="-11"/>
        </w:rPr>
        <w:t>(地址：北京市朝阳区和平里西街甲2号邮政编码：100029)</w:t>
      </w:r>
    </w:p>
    <w:p>
      <w:pPr>
        <w:pStyle w:val="BodyText"/>
        <w:ind w:left="6974"/>
        <w:spacing w:before="39" w:line="212" w:lineRule="auto"/>
        <w:rPr>
          <w:sz w:val="17"/>
          <w:szCs w:val="17"/>
        </w:rPr>
      </w:pPr>
      <w:r>
        <w:rPr>
          <w:sz w:val="17"/>
          <w:szCs w:val="17"/>
          <w:spacing w:val="-12"/>
        </w:rPr>
        <w:t>网址：</w:t>
      </w:r>
      <w:r>
        <w:rPr>
          <w:rFonts w:ascii="Times New Roman" w:hAnsi="Times New Roman" w:eastAsia="Times New Roman" w:cs="Times New Roman"/>
          <w:sz w:val="17"/>
          <w:szCs w:val="17"/>
          <w:spacing w:val="-12"/>
        </w:rPr>
        <w:t>www.spc.net.cn</w:t>
      </w:r>
      <w:r>
        <w:rPr>
          <w:rFonts w:ascii="Times New Roman" w:hAnsi="Times New Roman" w:eastAsia="Times New Roman" w:cs="Times New Roman"/>
          <w:sz w:val="17"/>
          <w:szCs w:val="17"/>
          <w:spacing w:val="12"/>
        </w:rPr>
        <w:t xml:space="preserve">  </w:t>
      </w:r>
      <w:r>
        <w:rPr>
          <w:sz w:val="17"/>
          <w:szCs w:val="17"/>
          <w:spacing w:val="-12"/>
        </w:rPr>
        <w:t>读者服务部：010-685218</w:t>
      </w:r>
      <w:r>
        <w:rPr>
          <w:sz w:val="17"/>
          <w:szCs w:val="17"/>
          <w:spacing w:val="-13"/>
        </w:rPr>
        <w:t>63</w:t>
      </w:r>
    </w:p>
    <w:p>
      <w:pPr>
        <w:pStyle w:val="BodyText"/>
        <w:ind w:left="7965"/>
        <w:spacing w:before="84" w:line="219" w:lineRule="auto"/>
        <w:rPr>
          <w:sz w:val="17"/>
          <w:szCs w:val="17"/>
        </w:rPr>
      </w:pPr>
      <w:r>
        <w:drawing>
          <wp:anchor distT="0" distB="0" distL="0" distR="0" simplePos="0" relativeHeight="251671552" behindDoc="0" locked="0" layoutInCell="1" allowOverlap="1">
            <wp:simplePos x="0" y="0"/>
            <wp:positionH relativeFrom="column">
              <wp:posOffset>4187865</wp:posOffset>
            </wp:positionH>
            <wp:positionV relativeFrom="paragraph">
              <wp:posOffset>233208</wp:posOffset>
            </wp:positionV>
            <wp:extent cx="2597147" cy="6379"/>
            <wp:effectExtent l="0" t="0" r="0" b="0"/>
            <wp:wrapNone/>
            <wp:docPr id="12" name="IM 12"/>
            <wp:cNvGraphicFramePr/>
            <a:graphic>
              <a:graphicData uri="http://schemas.openxmlformats.org/drawingml/2006/picture">
                <pic:pic>
                  <pic:nvPicPr>
                    <pic:cNvPr id="12" name="IM 12"/>
                    <pic:cNvPicPr/>
                  </pic:nvPicPr>
                  <pic:blipFill>
                    <a:blip r:embed="rId7"/>
                    <a:stretch>
                      <a:fillRect/>
                    </a:stretch>
                  </pic:blipFill>
                  <pic:spPr>
                    <a:xfrm rot="0">
                      <a:off x="0" y="0"/>
                      <a:ext cx="2597147" cy="6379"/>
                    </a:xfrm>
                    <a:prstGeom prst="rect">
                      <a:avLst/>
                    </a:prstGeom>
                  </pic:spPr>
                </pic:pic>
              </a:graphicData>
            </a:graphic>
          </wp:anchor>
        </w:drawing>
      </w:r>
      <w:r>
        <w:rPr>
          <w:sz w:val="17"/>
          <w:szCs w:val="17"/>
          <w:spacing w:val="-19"/>
        </w:rPr>
        <w:t>北京强华印刷厂印刷</w:t>
      </w:r>
    </w:p>
    <w:p>
      <w:pPr>
        <w:pStyle w:val="BodyText"/>
        <w:ind w:left="7084" w:right="266" w:hanging="270"/>
        <w:spacing w:before="217" w:line="270" w:lineRule="auto"/>
        <w:rPr>
          <w:sz w:val="17"/>
          <w:szCs w:val="17"/>
        </w:rPr>
      </w:pPr>
      <w:r>
        <w:rPr>
          <w:sz w:val="17"/>
          <w:szCs w:val="17"/>
          <w:spacing w:val="3"/>
        </w:rPr>
        <w:t>开本787</w:t>
      </w:r>
      <w:r>
        <w:rPr>
          <w:rFonts w:ascii="Times New Roman" w:hAnsi="Times New Roman" w:eastAsia="Times New Roman" w:cs="Times New Roman"/>
          <w:sz w:val="17"/>
          <w:szCs w:val="17"/>
        </w:rPr>
        <w:t>mm</w:t>
      </w:r>
      <w:r>
        <w:rPr>
          <w:rFonts w:ascii="Times New Roman" w:hAnsi="Times New Roman" w:eastAsia="Times New Roman" w:cs="Times New Roman"/>
          <w:sz w:val="17"/>
          <w:szCs w:val="17"/>
          <w:spacing w:val="3"/>
        </w:rPr>
        <w:t>×1092</w:t>
      </w:r>
      <w:r>
        <w:rPr>
          <w:rFonts w:ascii="Times New Roman" w:hAnsi="Times New Roman" w:eastAsia="Times New Roman" w:cs="Times New Roman"/>
          <w:sz w:val="17"/>
          <w:szCs w:val="17"/>
        </w:rPr>
        <w:t>mm</w:t>
      </w:r>
      <w:r>
        <w:rPr>
          <w:rFonts w:ascii="Times New Roman" w:hAnsi="Times New Roman" w:eastAsia="Times New Roman" w:cs="Times New Roman"/>
          <w:sz w:val="17"/>
          <w:szCs w:val="17"/>
          <w:spacing w:val="3"/>
        </w:rPr>
        <w:t xml:space="preserve">  1/16</w:t>
      </w:r>
      <w:r>
        <w:rPr>
          <w:rFonts w:ascii="Times New Roman" w:hAnsi="Times New Roman" w:eastAsia="Times New Roman" w:cs="Times New Roman"/>
          <w:sz w:val="17"/>
          <w:szCs w:val="17"/>
          <w:spacing w:val="18"/>
          <w:w w:val="101"/>
        </w:rPr>
        <w:t xml:space="preserve">  </w:t>
      </w:r>
      <w:r>
        <w:rPr>
          <w:sz w:val="17"/>
          <w:szCs w:val="17"/>
          <w:spacing w:val="3"/>
        </w:rPr>
        <w:t>印张8</w:t>
      </w:r>
      <w:r>
        <w:rPr>
          <w:sz w:val="17"/>
          <w:szCs w:val="17"/>
          <w:spacing w:val="35"/>
        </w:rPr>
        <w:t xml:space="preserve"> </w:t>
      </w:r>
      <w:r>
        <w:rPr>
          <w:sz w:val="17"/>
          <w:szCs w:val="17"/>
          <w:spacing w:val="3"/>
        </w:rPr>
        <w:t>字数197千字</w:t>
      </w:r>
      <w:r>
        <w:rPr>
          <w:sz w:val="17"/>
          <w:szCs w:val="17"/>
        </w:rPr>
        <w:t xml:space="preserve"> </w:t>
      </w:r>
      <w:r>
        <w:rPr>
          <w:sz w:val="17"/>
          <w:szCs w:val="17"/>
          <w:spacing w:val="8"/>
        </w:rPr>
        <w:t>2022年5月第一版2022年5月第一次印刷</w:t>
      </w:r>
    </w:p>
    <w:p>
      <w:pPr>
        <w:pStyle w:val="BodyText"/>
        <w:ind w:left="8545"/>
        <w:spacing w:before="10" w:line="227" w:lineRule="auto"/>
        <w:rPr>
          <w:sz w:val="17"/>
          <w:szCs w:val="17"/>
        </w:rPr>
      </w:pPr>
      <w:r>
        <w:rPr>
          <w:sz w:val="17"/>
          <w:szCs w:val="17"/>
        </w:rPr>
        <w:t>☆</w:t>
      </w:r>
    </w:p>
    <w:p>
      <w:pPr>
        <w:pStyle w:val="BodyText"/>
        <w:ind w:left="7715"/>
        <w:spacing w:before="64" w:line="219" w:lineRule="auto"/>
        <w:rPr>
          <w:sz w:val="17"/>
          <w:szCs w:val="17"/>
        </w:rPr>
      </w:pPr>
      <w:r>
        <w:rPr>
          <w:sz w:val="17"/>
          <w:szCs w:val="17"/>
          <w:spacing w:val="3"/>
        </w:rPr>
        <w:t>书号：155066 ·5-4482</w:t>
      </w:r>
    </w:p>
    <w:p>
      <w:pPr>
        <w:pStyle w:val="BodyText"/>
        <w:ind w:left="8034"/>
        <w:spacing w:before="58" w:line="218" w:lineRule="auto"/>
        <w:rPr>
          <w:sz w:val="17"/>
          <w:szCs w:val="17"/>
        </w:rPr>
      </w:pPr>
      <w:r>
        <w:rPr>
          <w:sz w:val="17"/>
          <w:szCs w:val="17"/>
          <w:spacing w:val="6"/>
        </w:rPr>
        <w:t>定价：87.00元</w:t>
      </w:r>
    </w:p>
    <w:p>
      <w:pPr>
        <w:ind w:left="7678"/>
        <w:spacing w:before="288" w:line="222" w:lineRule="auto"/>
        <w:rPr>
          <w:rFonts w:ascii="SimHei" w:hAnsi="SimHei" w:eastAsia="SimHei" w:cs="SimHei"/>
          <w:sz w:val="22"/>
          <w:szCs w:val="22"/>
        </w:rPr>
      </w:pPr>
      <w:r>
        <w:rPr>
          <w:rFonts w:ascii="SimHei" w:hAnsi="SimHei" w:eastAsia="SimHei" w:cs="SimHei"/>
          <w:sz w:val="22"/>
          <w:szCs w:val="22"/>
          <w:b/>
          <w:bCs/>
          <w:spacing w:val="11"/>
        </w:rPr>
        <w:t>版权专有侵权必究</w:t>
      </w:r>
    </w:p>
    <w:p>
      <w:pPr>
        <w:ind w:left="6737"/>
        <w:spacing w:before="94" w:line="222" w:lineRule="auto"/>
        <w:rPr>
          <w:rFonts w:ascii="SimHei" w:hAnsi="SimHei" w:eastAsia="SimHei" w:cs="SimHei"/>
          <w:sz w:val="17"/>
          <w:szCs w:val="17"/>
        </w:rPr>
      </w:pPr>
      <w:r>
        <w:rPr>
          <w:rFonts w:ascii="SimHei" w:hAnsi="SimHei" w:eastAsia="SimHei" w:cs="SimHei"/>
          <w:sz w:val="17"/>
          <w:szCs w:val="17"/>
          <w:b/>
          <w:bCs/>
          <w:spacing w:val="22"/>
        </w:rPr>
        <w:t>举报电话：010-68510107、01</w:t>
      </w:r>
      <w:r>
        <w:rPr>
          <w:rFonts w:ascii="SimHei" w:hAnsi="SimHei" w:eastAsia="SimHei" w:cs="SimHei"/>
          <w:sz w:val="17"/>
          <w:szCs w:val="17"/>
          <w:b/>
          <w:bCs/>
          <w:spacing w:val="21"/>
        </w:rPr>
        <w:t>0-68799455</w:t>
      </w:r>
    </w:p>
    <w:p>
      <w:pPr>
        <w:spacing w:line="222" w:lineRule="auto"/>
        <w:sectPr>
          <w:pgSz w:w="15300" w:h="11040"/>
          <w:pgMar w:top="400" w:right="2295" w:bottom="0" w:left="2295" w:header="0" w:footer="0" w:gutter="0"/>
        </w:sectPr>
        <w:rPr>
          <w:rFonts w:ascii="SimHei" w:hAnsi="SimHei" w:eastAsia="SimHei" w:cs="SimHei"/>
          <w:sz w:val="17"/>
          <w:szCs w:val="17"/>
        </w:rPr>
      </w:pPr>
    </w:p>
    <w:p>
      <w:pPr>
        <w:spacing w:before="73"/>
        <w:rPr/>
      </w:pPr>
      <w:r/>
    </w:p>
    <w:tbl>
      <w:tblPr>
        <w:tblStyle w:val="TableNormal"/>
        <w:tblW w:w="13272" w:type="dxa"/>
        <w:tblInd w:w="5"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3607"/>
        <w:gridCol w:w="2293"/>
        <w:gridCol w:w="917"/>
        <w:gridCol w:w="2612"/>
        <w:gridCol w:w="410"/>
        <w:gridCol w:w="1238"/>
        <w:gridCol w:w="2195"/>
      </w:tblGrid>
      <w:tr>
        <w:trPr>
          <w:trHeight w:val="1718" w:hRule="atLeast"/>
        </w:trPr>
        <w:tc>
          <w:tcPr>
            <w:tcW w:w="13272" w:type="dxa"/>
            <w:vAlign w:val="top"/>
            <w:gridSpan w:val="7"/>
            <w:tcBorders>
              <w:left w:val="single" w:color="000000" w:sz="4" w:space="0"/>
              <w:right w:val="single" w:color="000000" w:sz="4" w:space="0"/>
              <w:top w:val="single" w:color="000000" w:sz="4" w:space="0"/>
            </w:tcBorders>
          </w:tcPr>
          <w:p>
            <w:pPr>
              <w:spacing w:line="317" w:lineRule="auto"/>
              <w:rPr>
                <w:rFonts w:ascii="Arial"/>
                <w:sz w:val="21"/>
              </w:rPr>
            </w:pPr>
            <w:r/>
          </w:p>
          <w:p>
            <w:pPr>
              <w:spacing w:line="318" w:lineRule="auto"/>
              <w:rPr>
                <w:rFonts w:ascii="Arial"/>
                <w:sz w:val="21"/>
              </w:rPr>
            </w:pPr>
            <w:r/>
          </w:p>
          <w:p>
            <w:pPr>
              <w:pStyle w:val="TableText"/>
              <w:ind w:left="2717" w:right="2570" w:hanging="349"/>
              <w:spacing w:before="72" w:line="346" w:lineRule="auto"/>
              <w:rPr/>
            </w:pPr>
            <w:r>
              <w:rPr>
                <w:b/>
                <w:bCs/>
                <w:spacing w:val="-13"/>
              </w:rPr>
              <w:t>《</w:t>
            </w:r>
            <w:r>
              <w:rPr>
                <w:spacing w:val="28"/>
              </w:rPr>
              <w:t xml:space="preserve"> </w:t>
            </w:r>
            <w:r>
              <w:rPr>
                <w:b/>
                <w:bCs/>
                <w:spacing w:val="-13"/>
              </w:rPr>
              <w:t>混</w:t>
            </w:r>
            <w:r>
              <w:rPr>
                <w:spacing w:val="-13"/>
              </w:rPr>
              <w:t xml:space="preserve"> </w:t>
            </w:r>
            <w:r>
              <w:rPr>
                <w:b/>
                <w:bCs/>
                <w:spacing w:val="-13"/>
              </w:rPr>
              <w:t>凝</w:t>
            </w:r>
            <w:r>
              <w:rPr>
                <w:spacing w:val="-13"/>
              </w:rPr>
              <w:t xml:space="preserve"> </w:t>
            </w:r>
            <w:r>
              <w:rPr>
                <w:b/>
                <w:bCs/>
                <w:spacing w:val="-13"/>
              </w:rPr>
              <w:t>土</w:t>
            </w:r>
            <w:r>
              <w:rPr>
                <w:spacing w:val="-13"/>
              </w:rPr>
              <w:t xml:space="preserve"> </w:t>
            </w:r>
            <w:r>
              <w:rPr>
                <w:b/>
                <w:bCs/>
                <w:spacing w:val="-13"/>
              </w:rPr>
              <w:t>结</w:t>
            </w:r>
            <w:r>
              <w:rPr>
                <w:spacing w:val="-13"/>
              </w:rPr>
              <w:t xml:space="preserve"> </w:t>
            </w:r>
            <w:r>
              <w:rPr>
                <w:b/>
                <w:bCs/>
                <w:spacing w:val="-13"/>
              </w:rPr>
              <w:t>构</w:t>
            </w:r>
            <w:r>
              <w:rPr>
                <w:spacing w:val="3"/>
              </w:rPr>
              <w:t xml:space="preserve"> </w:t>
            </w:r>
            <w:r>
              <w:rPr>
                <w:b/>
                <w:bCs/>
                <w:spacing w:val="-13"/>
              </w:rPr>
              <w:t>施</w:t>
            </w:r>
            <w:r>
              <w:rPr>
                <w:spacing w:val="7"/>
              </w:rPr>
              <w:t xml:space="preserve"> </w:t>
            </w:r>
            <w:r>
              <w:rPr>
                <w:b/>
                <w:bCs/>
                <w:spacing w:val="-13"/>
              </w:rPr>
              <w:t>工</w:t>
            </w:r>
            <w:r>
              <w:rPr>
                <w:spacing w:val="25"/>
              </w:rPr>
              <w:t xml:space="preserve"> </w:t>
            </w:r>
            <w:r>
              <w:rPr>
                <w:b/>
                <w:bCs/>
                <w:spacing w:val="-13"/>
              </w:rPr>
              <w:t>图</w:t>
            </w:r>
            <w:r>
              <w:rPr>
                <w:spacing w:val="3"/>
              </w:rPr>
              <w:t xml:space="preserve"> </w:t>
            </w:r>
            <w:r>
              <w:rPr>
                <w:b/>
                <w:bCs/>
                <w:spacing w:val="-13"/>
              </w:rPr>
              <w:t>平</w:t>
            </w:r>
            <w:r>
              <w:rPr>
                <w:spacing w:val="5"/>
              </w:rPr>
              <w:t xml:space="preserve"> </w:t>
            </w:r>
            <w:r>
              <w:rPr>
                <w:b/>
                <w:bCs/>
                <w:spacing w:val="-13"/>
              </w:rPr>
              <w:t>面</w:t>
            </w:r>
            <w:r>
              <w:rPr>
                <w:spacing w:val="5"/>
              </w:rPr>
              <w:t xml:space="preserve"> </w:t>
            </w:r>
            <w:r>
              <w:rPr>
                <w:b/>
                <w:bCs/>
                <w:spacing w:val="-13"/>
              </w:rPr>
              <w:t>整</w:t>
            </w:r>
            <w:r>
              <w:rPr>
                <w:spacing w:val="4"/>
              </w:rPr>
              <w:t xml:space="preserve"> </w:t>
            </w:r>
            <w:r>
              <w:rPr>
                <w:b/>
                <w:bCs/>
                <w:spacing w:val="-13"/>
              </w:rPr>
              <w:t>体</w:t>
            </w:r>
            <w:r>
              <w:rPr>
                <w:spacing w:val="3"/>
              </w:rPr>
              <w:t xml:space="preserve"> </w:t>
            </w:r>
            <w:r>
              <w:rPr>
                <w:b/>
                <w:bCs/>
                <w:spacing w:val="-13"/>
              </w:rPr>
              <w:t>表</w:t>
            </w:r>
            <w:r>
              <w:rPr>
                <w:spacing w:val="4"/>
              </w:rPr>
              <w:t xml:space="preserve"> </w:t>
            </w:r>
            <w:r>
              <w:rPr>
                <w:b/>
                <w:bCs/>
                <w:spacing w:val="-13"/>
              </w:rPr>
              <w:t>示</w:t>
            </w:r>
            <w:r>
              <w:rPr>
                <w:spacing w:val="5"/>
              </w:rPr>
              <w:t xml:space="preserve"> </w:t>
            </w:r>
            <w:r>
              <w:rPr>
                <w:b/>
                <w:bCs/>
                <w:spacing w:val="-13"/>
              </w:rPr>
              <w:t>方</w:t>
            </w:r>
            <w:r>
              <w:rPr>
                <w:spacing w:val="5"/>
              </w:rPr>
              <w:t xml:space="preserve"> </w:t>
            </w:r>
            <w:r>
              <w:rPr>
                <w:b/>
                <w:bCs/>
                <w:spacing w:val="-13"/>
              </w:rPr>
              <w:t>法</w:t>
            </w:r>
            <w:r>
              <w:rPr>
                <w:spacing w:val="5"/>
              </w:rPr>
              <w:t xml:space="preserve"> </w:t>
            </w:r>
            <w:r>
              <w:rPr>
                <w:b/>
                <w:bCs/>
                <w:spacing w:val="-13"/>
              </w:rPr>
              <w:t>制</w:t>
            </w:r>
            <w:r>
              <w:rPr>
                <w:spacing w:val="25"/>
              </w:rPr>
              <w:t xml:space="preserve"> </w:t>
            </w:r>
            <w:r>
              <w:rPr>
                <w:b/>
                <w:bCs/>
                <w:spacing w:val="-13"/>
              </w:rPr>
              <w:t>图</w:t>
            </w:r>
            <w:r>
              <w:rPr>
                <w:spacing w:val="5"/>
              </w:rPr>
              <w:t xml:space="preserve"> </w:t>
            </w:r>
            <w:r>
              <w:rPr>
                <w:b/>
                <w:bCs/>
                <w:spacing w:val="-13"/>
              </w:rPr>
              <w:t>规</w:t>
            </w:r>
            <w:r>
              <w:rPr>
                <w:spacing w:val="8"/>
              </w:rPr>
              <w:t xml:space="preserve"> </w:t>
            </w:r>
            <w:r>
              <w:rPr>
                <w:b/>
                <w:bCs/>
                <w:spacing w:val="-13"/>
              </w:rPr>
              <w:t>则</w:t>
            </w:r>
            <w:r>
              <w:rPr>
                <w:spacing w:val="5"/>
              </w:rPr>
              <w:t xml:space="preserve"> </w:t>
            </w:r>
            <w:r>
              <w:rPr>
                <w:b/>
                <w:bCs/>
                <w:spacing w:val="-13"/>
              </w:rPr>
              <w:t>和</w:t>
            </w:r>
            <w:r>
              <w:rPr>
                <w:spacing w:val="6"/>
              </w:rPr>
              <w:t xml:space="preserve"> </w:t>
            </w:r>
            <w:r>
              <w:rPr>
                <w:b/>
                <w:bCs/>
                <w:spacing w:val="-14"/>
              </w:rPr>
              <w:t>构</w:t>
            </w:r>
            <w:r>
              <w:rPr>
                <w:spacing w:val="3"/>
              </w:rPr>
              <w:t xml:space="preserve"> </w:t>
            </w:r>
            <w:r>
              <w:rPr>
                <w:b/>
                <w:bCs/>
                <w:spacing w:val="-14"/>
              </w:rPr>
              <w:t>造</w:t>
            </w:r>
            <w:r>
              <w:rPr>
                <w:spacing w:val="7"/>
              </w:rPr>
              <w:t xml:space="preserve"> </w:t>
            </w:r>
            <w:r>
              <w:rPr>
                <w:b/>
                <w:bCs/>
                <w:spacing w:val="-14"/>
              </w:rPr>
              <w:t>详</w:t>
            </w:r>
            <w:r>
              <w:rPr>
                <w:spacing w:val="25"/>
              </w:rPr>
              <w:t xml:space="preserve"> </w:t>
            </w:r>
            <w:r>
              <w:rPr>
                <w:b/>
                <w:bCs/>
                <w:spacing w:val="-14"/>
              </w:rPr>
              <w:t>图</w:t>
            </w:r>
            <w:r>
              <w:rPr/>
              <w:t xml:space="preserve"> </w:t>
            </w:r>
            <w:r>
              <w:rPr>
                <w:b/>
                <w:bCs/>
                <w:spacing w:val="-13"/>
              </w:rPr>
              <w:t>(</w:t>
            </w:r>
            <w:r>
              <w:rPr>
                <w:spacing w:val="-13"/>
              </w:rPr>
              <w:t xml:space="preserve"> </w:t>
            </w:r>
            <w:r>
              <w:rPr>
                <w:b/>
                <w:bCs/>
                <w:spacing w:val="-13"/>
              </w:rPr>
              <w:t>独</w:t>
            </w:r>
            <w:r>
              <w:rPr>
                <w:spacing w:val="-13"/>
              </w:rPr>
              <w:t xml:space="preserve"> </w:t>
            </w:r>
            <w:r>
              <w:rPr>
                <w:b/>
                <w:bCs/>
                <w:spacing w:val="-13"/>
              </w:rPr>
              <w:t>立</w:t>
            </w:r>
            <w:r>
              <w:rPr>
                <w:spacing w:val="-13"/>
              </w:rPr>
              <w:t xml:space="preserve"> </w:t>
            </w:r>
            <w:r>
              <w:rPr>
                <w:b/>
                <w:bCs/>
                <w:spacing w:val="-13"/>
              </w:rPr>
              <w:t>基</w:t>
            </w:r>
            <w:r>
              <w:rPr>
                <w:spacing w:val="13"/>
              </w:rPr>
              <w:t xml:space="preserve"> </w:t>
            </w:r>
            <w:r>
              <w:rPr>
                <w:b/>
                <w:bCs/>
                <w:spacing w:val="-13"/>
              </w:rPr>
              <w:t>础</w:t>
            </w:r>
            <w:r>
              <w:rPr>
                <w:spacing w:val="25"/>
              </w:rPr>
              <w:t xml:space="preserve"> </w:t>
            </w:r>
            <w:r>
              <w:rPr>
                <w:b/>
                <w:bCs/>
                <w:spacing w:val="-13"/>
              </w:rPr>
              <w:t>、</w:t>
            </w:r>
            <w:r>
              <w:rPr>
                <w:spacing w:val="10"/>
              </w:rPr>
              <w:t xml:space="preserve"> </w:t>
            </w:r>
            <w:r>
              <w:rPr>
                <w:b/>
                <w:bCs/>
                <w:spacing w:val="-13"/>
              </w:rPr>
              <w:t>条</w:t>
            </w:r>
            <w:r>
              <w:rPr>
                <w:spacing w:val="12"/>
              </w:rPr>
              <w:t xml:space="preserve"> </w:t>
            </w:r>
            <w:r>
              <w:rPr>
                <w:b/>
                <w:bCs/>
                <w:spacing w:val="-13"/>
              </w:rPr>
              <w:t>形</w:t>
            </w:r>
            <w:r>
              <w:rPr>
                <w:spacing w:val="9"/>
              </w:rPr>
              <w:t xml:space="preserve"> </w:t>
            </w:r>
            <w:r>
              <w:rPr>
                <w:b/>
                <w:bCs/>
                <w:spacing w:val="-13"/>
              </w:rPr>
              <w:t>基</w:t>
            </w:r>
            <w:r>
              <w:rPr>
                <w:spacing w:val="8"/>
              </w:rPr>
              <w:t xml:space="preserve"> </w:t>
            </w:r>
            <w:r>
              <w:rPr>
                <w:b/>
                <w:bCs/>
                <w:spacing w:val="-13"/>
              </w:rPr>
              <w:t>础</w:t>
            </w:r>
            <w:r>
              <w:rPr>
                <w:spacing w:val="25"/>
              </w:rPr>
              <w:t xml:space="preserve"> </w:t>
            </w:r>
            <w:r>
              <w:rPr>
                <w:b/>
                <w:bCs/>
                <w:spacing w:val="-13"/>
              </w:rPr>
              <w:t>、</w:t>
            </w:r>
            <w:r>
              <w:rPr>
                <w:spacing w:val="12"/>
              </w:rPr>
              <w:t xml:space="preserve"> </w:t>
            </w:r>
            <w:r>
              <w:rPr>
                <w:b/>
                <w:bCs/>
                <w:spacing w:val="-13"/>
              </w:rPr>
              <w:t>筏</w:t>
            </w:r>
            <w:r>
              <w:rPr>
                <w:spacing w:val="12"/>
              </w:rPr>
              <w:t xml:space="preserve"> </w:t>
            </w:r>
            <w:r>
              <w:rPr>
                <w:b/>
                <w:bCs/>
                <w:spacing w:val="-13"/>
              </w:rPr>
              <w:t>形</w:t>
            </w:r>
            <w:r>
              <w:rPr>
                <w:spacing w:val="9"/>
              </w:rPr>
              <w:t xml:space="preserve"> </w:t>
            </w:r>
            <w:r>
              <w:rPr>
                <w:b/>
                <w:bCs/>
                <w:spacing w:val="-13"/>
              </w:rPr>
              <w:t>基</w:t>
            </w:r>
            <w:r>
              <w:rPr>
                <w:spacing w:val="8"/>
              </w:rPr>
              <w:t xml:space="preserve"> </w:t>
            </w:r>
            <w:r>
              <w:rPr>
                <w:b/>
                <w:bCs/>
                <w:spacing w:val="-13"/>
              </w:rPr>
              <w:t>础</w:t>
            </w:r>
            <w:r>
              <w:rPr>
                <w:spacing w:val="25"/>
              </w:rPr>
              <w:t xml:space="preserve"> </w:t>
            </w:r>
            <w:r>
              <w:rPr>
                <w:b/>
                <w:bCs/>
                <w:spacing w:val="-13"/>
              </w:rPr>
              <w:t>、</w:t>
            </w:r>
            <w:r>
              <w:rPr>
                <w:spacing w:val="9"/>
              </w:rPr>
              <w:t xml:space="preserve"> </w:t>
            </w:r>
            <w:r>
              <w:rPr>
                <w:b/>
                <w:bCs/>
                <w:spacing w:val="-13"/>
              </w:rPr>
              <w:t>桩</w:t>
            </w:r>
            <w:r>
              <w:rPr>
                <w:spacing w:val="9"/>
              </w:rPr>
              <w:t xml:space="preserve"> </w:t>
            </w:r>
            <w:r>
              <w:rPr>
                <w:b/>
                <w:bCs/>
                <w:spacing w:val="-13"/>
              </w:rPr>
              <w:t>基</w:t>
            </w:r>
            <w:r>
              <w:rPr>
                <w:spacing w:val="8"/>
              </w:rPr>
              <w:t xml:space="preserve"> </w:t>
            </w:r>
            <w:r>
              <w:rPr>
                <w:b/>
                <w:bCs/>
                <w:spacing w:val="-13"/>
              </w:rPr>
              <w:t>础</w:t>
            </w:r>
            <w:r>
              <w:rPr>
                <w:spacing w:val="10"/>
              </w:rPr>
              <w:t xml:space="preserve"> </w:t>
            </w:r>
            <w:r>
              <w:rPr>
                <w:b/>
                <w:bCs/>
                <w:spacing w:val="-13"/>
              </w:rPr>
              <w:t>)</w:t>
            </w:r>
            <w:r>
              <w:rPr>
                <w:spacing w:val="21"/>
              </w:rPr>
              <w:t xml:space="preserve"> </w:t>
            </w:r>
            <w:r>
              <w:rPr>
                <w:b/>
                <w:bCs/>
                <w:spacing w:val="-13"/>
              </w:rPr>
              <w:t>》</w:t>
            </w:r>
            <w:r>
              <w:rPr>
                <w:spacing w:val="11"/>
              </w:rPr>
              <w:t xml:space="preserve"> </w:t>
            </w:r>
            <w:r>
              <w:rPr>
                <w:b/>
                <w:bCs/>
                <w:spacing w:val="-13"/>
              </w:rPr>
              <w:t>编</w:t>
            </w:r>
            <w:r>
              <w:rPr>
                <w:spacing w:val="20"/>
              </w:rPr>
              <w:t xml:space="preserve"> </w:t>
            </w:r>
            <w:r>
              <w:rPr>
                <w:b/>
                <w:bCs/>
                <w:spacing w:val="-13"/>
              </w:rPr>
              <w:t>审</w:t>
            </w:r>
            <w:r>
              <w:rPr>
                <w:spacing w:val="12"/>
              </w:rPr>
              <w:t xml:space="preserve"> </w:t>
            </w:r>
            <w:r>
              <w:rPr>
                <w:b/>
                <w:bCs/>
                <w:spacing w:val="-13"/>
              </w:rPr>
              <w:t>名</w:t>
            </w:r>
            <w:r>
              <w:rPr>
                <w:spacing w:val="10"/>
              </w:rPr>
              <w:t xml:space="preserve"> </w:t>
            </w:r>
            <w:r>
              <w:rPr>
                <w:b/>
                <w:bCs/>
                <w:spacing w:val="-13"/>
              </w:rPr>
              <w:t>单</w:t>
            </w:r>
          </w:p>
        </w:tc>
      </w:tr>
      <w:tr>
        <w:trPr>
          <w:trHeight w:val="1850" w:hRule="atLeast"/>
        </w:trPr>
        <w:tc>
          <w:tcPr>
            <w:tcW w:w="5900" w:type="dxa"/>
            <w:vAlign w:val="top"/>
            <w:gridSpan w:val="2"/>
            <w:tcBorders>
              <w:left w:val="single" w:color="000000" w:sz="4" w:space="0"/>
            </w:tcBorders>
          </w:tcPr>
          <w:p>
            <w:pPr>
              <w:spacing w:line="289" w:lineRule="auto"/>
              <w:rPr>
                <w:rFonts w:ascii="Arial"/>
                <w:sz w:val="21"/>
              </w:rPr>
            </w:pPr>
            <w:r/>
          </w:p>
          <w:p>
            <w:pPr>
              <w:pStyle w:val="TableText"/>
              <w:ind w:left="808"/>
              <w:spacing w:before="71" w:line="222" w:lineRule="auto"/>
              <w:rPr/>
            </w:pPr>
            <w:r>
              <w:rPr>
                <w:b/>
                <w:bCs/>
                <w:spacing w:val="-10"/>
                <w:position w:val="1"/>
              </w:rPr>
              <w:t>编</w:t>
            </w:r>
            <w:r>
              <w:rPr>
                <w:spacing w:val="-33"/>
                <w:position w:val="1"/>
              </w:rPr>
              <w:t xml:space="preserve"> </w:t>
            </w:r>
            <w:r>
              <w:rPr>
                <w:b/>
                <w:bCs/>
                <w:spacing w:val="-10"/>
                <w:position w:val="1"/>
              </w:rPr>
              <w:t>制</w:t>
            </w:r>
            <w:r>
              <w:rPr>
                <w:spacing w:val="-45"/>
                <w:position w:val="1"/>
              </w:rPr>
              <w:t xml:space="preserve"> </w:t>
            </w:r>
            <w:r>
              <w:rPr>
                <w:b/>
                <w:bCs/>
                <w:spacing w:val="-10"/>
                <w:position w:val="1"/>
              </w:rPr>
              <w:t>组</w:t>
            </w:r>
            <w:r>
              <w:rPr>
                <w:spacing w:val="-38"/>
                <w:position w:val="1"/>
              </w:rPr>
              <w:t xml:space="preserve"> </w:t>
            </w:r>
            <w:r>
              <w:rPr>
                <w:b/>
                <w:bCs/>
                <w:spacing w:val="-10"/>
                <w:position w:val="1"/>
              </w:rPr>
              <w:t>负</w:t>
            </w:r>
            <w:r>
              <w:rPr>
                <w:spacing w:val="-40"/>
                <w:position w:val="1"/>
              </w:rPr>
              <w:t xml:space="preserve"> </w:t>
            </w:r>
            <w:r>
              <w:rPr>
                <w:b/>
                <w:bCs/>
                <w:spacing w:val="-10"/>
                <w:position w:val="1"/>
              </w:rPr>
              <w:t>责</w:t>
            </w:r>
            <w:r>
              <w:rPr>
                <w:spacing w:val="-46"/>
                <w:position w:val="1"/>
              </w:rPr>
              <w:t xml:space="preserve"> </w:t>
            </w:r>
            <w:r>
              <w:rPr>
                <w:b/>
                <w:bCs/>
                <w:spacing w:val="-10"/>
                <w:position w:val="1"/>
              </w:rPr>
              <w:t>人</w:t>
            </w:r>
            <w:r>
              <w:rPr>
                <w:spacing w:val="-28"/>
                <w:position w:val="1"/>
              </w:rPr>
              <w:t xml:space="preserve"> </w:t>
            </w:r>
            <w:r>
              <w:rPr>
                <w:b/>
                <w:bCs/>
                <w:spacing w:val="-10"/>
                <w:position w:val="1"/>
              </w:rPr>
              <w:t>：</w:t>
            </w:r>
            <w:r>
              <w:rPr>
                <w:spacing w:val="-58"/>
                <w:position w:val="1"/>
              </w:rPr>
              <w:t xml:space="preserve"> </w:t>
            </w:r>
            <w:r>
              <w:rPr>
                <w:spacing w:val="-10"/>
                <w:position w:val="-3"/>
              </w:rPr>
              <w:t>高志强   </w:t>
            </w:r>
            <w:r>
              <w:rPr>
                <w:spacing w:val="-10"/>
              </w:rPr>
              <w:t>黄</w:t>
            </w:r>
            <w:r>
              <w:rPr>
                <w:spacing w:val="27"/>
              </w:rPr>
              <w:t xml:space="preserve"> </w:t>
            </w:r>
            <w:r>
              <w:rPr>
                <w:spacing w:val="-10"/>
              </w:rPr>
              <w:t>志</w:t>
            </w:r>
            <w:r>
              <w:rPr>
                <w:spacing w:val="32"/>
              </w:rPr>
              <w:t xml:space="preserve"> </w:t>
            </w:r>
            <w:r>
              <w:rPr>
                <w:spacing w:val="-10"/>
              </w:rPr>
              <w:t>刚</w:t>
            </w:r>
            <w:r>
              <w:rPr>
                <w:spacing w:val="12"/>
              </w:rPr>
              <w:t xml:space="preserve">   </w:t>
            </w:r>
            <w:r>
              <w:rPr>
                <w:spacing w:val="-10"/>
              </w:rPr>
              <w:t>毕</w:t>
            </w:r>
            <w:r>
              <w:rPr>
                <w:spacing w:val="21"/>
              </w:rPr>
              <w:t xml:space="preserve"> </w:t>
            </w:r>
            <w:r>
              <w:rPr>
                <w:spacing w:val="-10"/>
              </w:rPr>
              <w:t>磊</w:t>
            </w:r>
          </w:p>
          <w:p>
            <w:pPr>
              <w:pStyle w:val="TableText"/>
              <w:ind w:left="864" w:right="205" w:hanging="66"/>
              <w:spacing w:before="238" w:line="281" w:lineRule="auto"/>
              <w:rPr/>
            </w:pPr>
            <w:r>
              <w:rPr>
                <w:b/>
                <w:bCs/>
                <w:spacing w:val="-10"/>
              </w:rPr>
              <w:t>编</w:t>
            </w:r>
            <w:r>
              <w:rPr>
                <w:spacing w:val="-10"/>
              </w:rPr>
              <w:t xml:space="preserve"> </w:t>
            </w:r>
            <w:r>
              <w:rPr>
                <w:b/>
                <w:bCs/>
                <w:spacing w:val="-10"/>
              </w:rPr>
              <w:t>制</w:t>
            </w:r>
            <w:r>
              <w:rPr>
                <w:spacing w:val="22"/>
              </w:rPr>
              <w:t xml:space="preserve"> </w:t>
            </w:r>
            <w:r>
              <w:rPr>
                <w:b/>
                <w:bCs/>
                <w:spacing w:val="-10"/>
              </w:rPr>
              <w:t>组</w:t>
            </w:r>
            <w:r>
              <w:rPr>
                <w:spacing w:val="18"/>
              </w:rPr>
              <w:t xml:space="preserve"> </w:t>
            </w:r>
            <w:r>
              <w:rPr>
                <w:b/>
                <w:bCs/>
                <w:spacing w:val="-10"/>
              </w:rPr>
              <w:t>成</w:t>
            </w:r>
            <w:r>
              <w:rPr>
                <w:spacing w:val="24"/>
              </w:rPr>
              <w:t xml:space="preserve"> </w:t>
            </w:r>
            <w:r>
              <w:rPr>
                <w:b/>
                <w:bCs/>
                <w:spacing w:val="-10"/>
              </w:rPr>
              <w:t>员</w:t>
            </w:r>
            <w:r>
              <w:rPr>
                <w:spacing w:val="34"/>
              </w:rPr>
              <w:t xml:space="preserve"> </w:t>
            </w:r>
            <w:r>
              <w:rPr>
                <w:b/>
                <w:bCs/>
                <w:spacing w:val="-10"/>
              </w:rPr>
              <w:t>：</w:t>
            </w:r>
            <w:r>
              <w:rPr>
                <w:spacing w:val="-10"/>
              </w:rPr>
              <w:t>尤 天 直   冯 海 悦 曲 卫 波</w:t>
            </w:r>
            <w:r>
              <w:rPr/>
              <w:t xml:space="preserve"> </w:t>
            </w:r>
            <w:r>
              <w:rPr>
                <w:spacing w:val="-3"/>
              </w:rPr>
              <w:t>(按姓氏笔画顺序)</w:t>
            </w:r>
            <w:r>
              <w:rPr>
                <w:spacing w:val="-3"/>
                <w:position w:val="-1"/>
              </w:rPr>
              <w:t>何 喜 明</w:t>
            </w:r>
            <w:r>
              <w:rPr>
                <w:spacing w:val="48"/>
                <w:position w:val="-1"/>
              </w:rPr>
              <w:t xml:space="preserve">  </w:t>
            </w:r>
            <w:r>
              <w:rPr>
                <w:spacing w:val="-3"/>
                <w:position w:val="-1"/>
              </w:rPr>
              <w:t>余 绪 尧</w:t>
            </w:r>
            <w:r>
              <w:rPr>
                <w:spacing w:val="15"/>
                <w:position w:val="-1"/>
              </w:rPr>
              <w:t xml:space="preserve">    </w:t>
            </w:r>
            <w:r>
              <w:rPr>
                <w:spacing w:val="-3"/>
                <w:position w:val="-1"/>
              </w:rPr>
              <w:t>张 然</w:t>
            </w:r>
          </w:p>
        </w:tc>
        <w:tc>
          <w:tcPr>
            <w:tcW w:w="917" w:type="dxa"/>
            <w:vAlign w:val="top"/>
          </w:tcPr>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pStyle w:val="TableText"/>
              <w:ind w:left="292" w:right="103" w:hanging="87"/>
              <w:spacing w:before="72" w:line="297" w:lineRule="auto"/>
              <w:rPr/>
            </w:pPr>
            <w:r>
              <w:rPr>
                <w:spacing w:val="-10"/>
              </w:rPr>
              <w:t>朱</w:t>
            </w:r>
            <w:r>
              <w:rPr>
                <w:spacing w:val="-11"/>
              </w:rPr>
              <w:t xml:space="preserve"> </w:t>
            </w:r>
            <w:r>
              <w:rPr>
                <w:spacing w:val="-10"/>
              </w:rPr>
              <w:t>轩</w:t>
            </w:r>
            <w:r>
              <w:rPr/>
              <w:t xml:space="preserve"> </w:t>
            </w:r>
            <w:r>
              <w:rPr>
                <w:spacing w:val="-10"/>
              </w:rPr>
              <w:t>林</w:t>
            </w:r>
            <w:r>
              <w:rPr>
                <w:spacing w:val="-11"/>
              </w:rPr>
              <w:t xml:space="preserve"> </w:t>
            </w:r>
            <w:r>
              <w:rPr>
                <w:spacing w:val="-10"/>
              </w:rPr>
              <w:t>蔚</w:t>
            </w:r>
          </w:p>
        </w:tc>
        <w:tc>
          <w:tcPr>
            <w:tcW w:w="2612" w:type="dxa"/>
            <w:vAlign w:val="top"/>
          </w:tcPr>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pStyle w:val="TableText"/>
              <w:ind w:left="194" w:right="36" w:hanging="89"/>
              <w:spacing w:before="71" w:line="298" w:lineRule="auto"/>
              <w:rPr/>
            </w:pPr>
            <w:r>
              <w:rPr>
                <w:spacing w:val="-10"/>
              </w:rPr>
              <w:t>刘 巍</w:t>
            </w:r>
            <w:r>
              <w:rPr>
                <w:spacing w:val="40"/>
              </w:rPr>
              <w:t xml:space="preserve">  </w:t>
            </w:r>
            <w:r>
              <w:rPr>
                <w:spacing w:val="-10"/>
              </w:rPr>
              <w:t>刘 雨 冬</w:t>
            </w:r>
            <w:r>
              <w:rPr>
                <w:spacing w:val="39"/>
              </w:rPr>
              <w:t xml:space="preserve">  </w:t>
            </w:r>
            <w:r>
              <w:rPr>
                <w:spacing w:val="-10"/>
              </w:rPr>
              <w:t>刘 国</w:t>
            </w:r>
            <w:r>
              <w:rPr/>
              <w:t xml:space="preserve"> </w:t>
            </w:r>
            <w:r>
              <w:rPr>
                <w:spacing w:val="-9"/>
              </w:rPr>
              <w:t>郁 银 泉</w:t>
            </w:r>
            <w:r>
              <w:rPr>
                <w:spacing w:val="15"/>
              </w:rPr>
              <w:t xml:space="preserve">    </w:t>
            </w:r>
            <w:r>
              <w:rPr>
                <w:spacing w:val="-9"/>
              </w:rPr>
              <w:t>曹</w:t>
            </w:r>
            <w:r>
              <w:rPr>
                <w:spacing w:val="-11"/>
              </w:rPr>
              <w:t xml:space="preserve"> </w:t>
            </w:r>
            <w:r>
              <w:rPr>
                <w:spacing w:val="-9"/>
              </w:rPr>
              <w:t>俊</w:t>
            </w:r>
            <w:r>
              <w:rPr>
                <w:spacing w:val="41"/>
              </w:rPr>
              <w:t xml:space="preserve">  </w:t>
            </w:r>
            <w:r>
              <w:rPr>
                <w:spacing w:val="-9"/>
              </w:rPr>
              <w:t>曹</w:t>
            </w:r>
          </w:p>
        </w:tc>
        <w:tc>
          <w:tcPr>
            <w:tcW w:w="410" w:type="dxa"/>
            <w:vAlign w:val="top"/>
            <w:textDirection w:val="tbRlV"/>
          </w:tcPr>
          <w:p>
            <w:pPr>
              <w:pStyle w:val="TableText"/>
              <w:ind w:left="905"/>
              <w:spacing w:before="136" w:line="209" w:lineRule="auto"/>
              <w:rPr/>
            </w:pPr>
            <w:r>
              <w:rPr>
                <w:spacing w:val="-1"/>
                <w:position w:val="1"/>
              </w:rPr>
              <w:t>辉</w:t>
            </w:r>
            <w:r>
              <w:rPr>
                <w:spacing w:val="41"/>
                <w:position w:val="1"/>
              </w:rPr>
              <w:t xml:space="preserve"> </w:t>
            </w:r>
            <w:r>
              <w:rPr>
                <w:spacing w:val="-1"/>
                <w:position w:val="-1"/>
              </w:rPr>
              <w:t>爽</w:t>
            </w:r>
          </w:p>
        </w:tc>
        <w:tc>
          <w:tcPr>
            <w:tcW w:w="1238" w:type="dxa"/>
            <w:vAlign w:val="top"/>
          </w:tcPr>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pStyle w:val="TableText"/>
              <w:ind w:left="142" w:right="246" w:firstLine="20"/>
              <w:spacing w:before="72" w:line="297" w:lineRule="auto"/>
              <w:rPr/>
            </w:pPr>
            <w:r>
              <w:rPr>
                <w:spacing w:val="-10"/>
              </w:rPr>
              <w:t>李</w:t>
            </w:r>
            <w:r>
              <w:rPr>
                <w:spacing w:val="-11"/>
              </w:rPr>
              <w:t xml:space="preserve"> </w:t>
            </w:r>
            <w:r>
              <w:rPr>
                <w:spacing w:val="-10"/>
              </w:rPr>
              <w:t>增</w:t>
            </w:r>
            <w:r>
              <w:rPr>
                <w:spacing w:val="-11"/>
              </w:rPr>
              <w:t xml:space="preserve"> </w:t>
            </w:r>
            <w:r>
              <w:rPr>
                <w:spacing w:val="-10"/>
              </w:rPr>
              <w:t>银</w:t>
            </w:r>
            <w:r>
              <w:rPr/>
              <w:t xml:space="preserve"> </w:t>
            </w:r>
            <w:r>
              <w:rPr>
                <w:spacing w:val="-9"/>
              </w:rPr>
              <w:t>曹 梦</w:t>
            </w:r>
            <w:r>
              <w:rPr>
                <w:spacing w:val="-11"/>
              </w:rPr>
              <w:t xml:space="preserve"> </w:t>
            </w:r>
            <w:r>
              <w:rPr>
                <w:spacing w:val="-9"/>
              </w:rPr>
              <w:t>娇</w:t>
            </w:r>
          </w:p>
        </w:tc>
        <w:tc>
          <w:tcPr>
            <w:tcW w:w="2195" w:type="dxa"/>
            <w:vAlign w:val="top"/>
            <w:tcBorders>
              <w:right w:val="single" w:color="000000" w:sz="4" w:space="0"/>
            </w:tcBorders>
          </w:tcPr>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pStyle w:val="TableText"/>
              <w:ind w:left="252"/>
              <w:spacing w:before="72" w:line="219" w:lineRule="auto"/>
              <w:rPr/>
            </w:pPr>
            <w:r>
              <w:rPr>
                <w:spacing w:val="-6"/>
              </w:rPr>
              <w:t>杨</w:t>
            </w:r>
            <w:r>
              <w:rPr>
                <w:spacing w:val="-9"/>
              </w:rPr>
              <w:t xml:space="preserve"> </w:t>
            </w:r>
            <w:r>
              <w:rPr>
                <w:spacing w:val="-6"/>
              </w:rPr>
              <w:t>建</w:t>
            </w:r>
          </w:p>
        </w:tc>
      </w:tr>
      <w:tr>
        <w:trPr>
          <w:trHeight w:val="1884" w:hRule="atLeast"/>
        </w:trPr>
        <w:tc>
          <w:tcPr>
            <w:tcW w:w="3607" w:type="dxa"/>
            <w:vAlign w:val="top"/>
            <w:tcBorders>
              <w:left w:val="single" w:color="000000" w:sz="4" w:space="0"/>
            </w:tcBorders>
          </w:tcPr>
          <w:p>
            <w:pPr>
              <w:spacing w:line="290" w:lineRule="auto"/>
              <w:rPr>
                <w:rFonts w:ascii="Arial"/>
                <w:sz w:val="21"/>
              </w:rPr>
            </w:pPr>
            <w:r/>
          </w:p>
          <w:p>
            <w:pPr>
              <w:pStyle w:val="TableText"/>
              <w:ind w:left="798"/>
              <w:spacing w:before="72" w:line="219" w:lineRule="auto"/>
              <w:rPr/>
            </w:pPr>
            <w:r>
              <w:rPr>
                <w:b/>
                <w:bCs/>
                <w:spacing w:val="-17"/>
              </w:rPr>
              <w:t>审</w:t>
            </w:r>
            <w:r>
              <w:rPr>
                <w:spacing w:val="87"/>
              </w:rPr>
              <w:t xml:space="preserve"> </w:t>
            </w:r>
            <w:r>
              <w:rPr>
                <w:b/>
                <w:bCs/>
                <w:spacing w:val="-17"/>
              </w:rPr>
              <w:t>查</w:t>
            </w:r>
            <w:r>
              <w:rPr>
                <w:spacing w:val="82"/>
              </w:rPr>
              <w:t xml:space="preserve"> </w:t>
            </w:r>
            <w:r>
              <w:rPr>
                <w:b/>
                <w:bCs/>
                <w:spacing w:val="-17"/>
              </w:rPr>
              <w:t>组</w:t>
            </w:r>
            <w:r>
              <w:rPr>
                <w:spacing w:val="81"/>
              </w:rPr>
              <w:t xml:space="preserve"> </w:t>
            </w:r>
            <w:r>
              <w:rPr>
                <w:b/>
                <w:bCs/>
                <w:spacing w:val="-17"/>
              </w:rPr>
              <w:t>长</w:t>
            </w:r>
            <w:r>
              <w:rPr>
                <w:spacing w:val="-17"/>
              </w:rPr>
              <w:t>:</w:t>
            </w:r>
            <w:r>
              <w:rPr>
                <w:spacing w:val="73"/>
              </w:rPr>
              <w:t xml:space="preserve"> </w:t>
            </w:r>
            <w:r>
              <w:rPr>
                <w:spacing w:val="-17"/>
              </w:rPr>
              <w:t>周</w:t>
            </w:r>
            <w:r>
              <w:rPr>
                <w:spacing w:val="75"/>
              </w:rPr>
              <w:t xml:space="preserve"> </w:t>
            </w:r>
            <w:r>
              <w:rPr>
                <w:spacing w:val="-17"/>
              </w:rPr>
              <w:t>建</w:t>
            </w:r>
            <w:r>
              <w:rPr>
                <w:spacing w:val="74"/>
              </w:rPr>
              <w:t xml:space="preserve"> </w:t>
            </w:r>
            <w:r>
              <w:rPr>
                <w:spacing w:val="-17"/>
              </w:rPr>
              <w:t>龙</w:t>
            </w:r>
          </w:p>
          <w:p>
            <w:pPr>
              <w:pStyle w:val="TableText"/>
              <w:ind w:left="884" w:right="136" w:hanging="76"/>
              <w:spacing w:before="299" w:line="294" w:lineRule="auto"/>
              <w:rPr/>
            </w:pPr>
            <w:r>
              <w:rPr>
                <w:b/>
                <w:bCs/>
                <w:spacing w:val="-5"/>
                <w:position w:val="1"/>
              </w:rPr>
              <w:t>审</w:t>
            </w:r>
            <w:r>
              <w:rPr>
                <w:spacing w:val="-5"/>
                <w:position w:val="1"/>
              </w:rPr>
              <w:t xml:space="preserve"> </w:t>
            </w:r>
            <w:r>
              <w:rPr>
                <w:b/>
                <w:bCs/>
                <w:spacing w:val="-5"/>
                <w:position w:val="1"/>
              </w:rPr>
              <w:t>查</w:t>
            </w:r>
            <w:r>
              <w:rPr>
                <w:spacing w:val="19"/>
                <w:position w:val="1"/>
              </w:rPr>
              <w:t xml:space="preserve"> </w:t>
            </w:r>
            <w:r>
              <w:rPr>
                <w:b/>
                <w:bCs/>
                <w:spacing w:val="-5"/>
                <w:position w:val="1"/>
              </w:rPr>
              <w:t>组</w:t>
            </w:r>
            <w:r>
              <w:rPr>
                <w:spacing w:val="15"/>
                <w:position w:val="1"/>
              </w:rPr>
              <w:t xml:space="preserve"> </w:t>
            </w:r>
            <w:r>
              <w:rPr>
                <w:b/>
                <w:bCs/>
                <w:spacing w:val="-5"/>
                <w:position w:val="1"/>
              </w:rPr>
              <w:t>成</w:t>
            </w:r>
            <w:r>
              <w:rPr>
                <w:spacing w:val="22"/>
                <w:position w:val="1"/>
              </w:rPr>
              <w:t xml:space="preserve"> </w:t>
            </w:r>
            <w:r>
              <w:rPr>
                <w:b/>
                <w:bCs/>
                <w:spacing w:val="-5"/>
                <w:position w:val="1"/>
              </w:rPr>
              <w:t>员</w:t>
            </w:r>
            <w:r>
              <w:rPr>
                <w:spacing w:val="33"/>
                <w:position w:val="1"/>
              </w:rPr>
              <w:t xml:space="preserve"> </w:t>
            </w:r>
            <w:r>
              <w:rPr>
                <w:b/>
                <w:bCs/>
                <w:spacing w:val="-5"/>
                <w:position w:val="1"/>
              </w:rPr>
              <w:t>：</w:t>
            </w:r>
            <w:r>
              <w:rPr>
                <w:spacing w:val="-5"/>
                <w:position w:val="-2"/>
              </w:rPr>
              <w:t>白生翔</w:t>
            </w:r>
            <w:r>
              <w:rPr>
                <w:position w:val="-2"/>
              </w:rPr>
              <w:t xml:space="preserve"> </w:t>
            </w:r>
            <w:r>
              <w:rPr>
                <w:spacing w:val="4"/>
              </w:rPr>
              <w:t>(按姓氏笔画顺序)赵</w:t>
            </w:r>
            <w:r>
              <w:rPr>
                <w:spacing w:val="1"/>
              </w:rPr>
              <w:t xml:space="preserve">   </w:t>
            </w:r>
            <w:r>
              <w:rPr>
                <w:spacing w:val="4"/>
              </w:rPr>
              <w:t>勇</w:t>
            </w:r>
          </w:p>
        </w:tc>
        <w:tc>
          <w:tcPr>
            <w:tcW w:w="9665" w:type="dxa"/>
            <w:vAlign w:val="top"/>
            <w:gridSpan w:val="6"/>
            <w:tcBorders>
              <w:right w:val="single" w:color="000000" w:sz="4" w:space="0"/>
            </w:tcBorders>
          </w:tcPr>
          <w:p>
            <w:pPr>
              <w:spacing w:line="286" w:lineRule="auto"/>
              <w:rPr>
                <w:rFonts w:ascii="Arial"/>
                <w:sz w:val="21"/>
              </w:rPr>
            </w:pPr>
            <w:r/>
          </w:p>
          <w:p>
            <w:pPr>
              <w:spacing w:line="286" w:lineRule="auto"/>
              <w:rPr>
                <w:rFonts w:ascii="Arial"/>
                <w:sz w:val="21"/>
              </w:rPr>
            </w:pPr>
            <w:r/>
          </w:p>
          <w:p>
            <w:pPr>
              <w:spacing w:line="287" w:lineRule="auto"/>
              <w:rPr>
                <w:rFonts w:ascii="Arial"/>
                <w:sz w:val="21"/>
              </w:rPr>
            </w:pPr>
            <w:r/>
          </w:p>
          <w:p>
            <w:pPr>
              <w:pStyle w:val="TableText"/>
              <w:ind w:left="132"/>
              <w:spacing w:before="71" w:line="219" w:lineRule="auto"/>
              <w:rPr/>
            </w:pPr>
            <w:r>
              <w:rPr>
                <w:spacing w:val="-9"/>
              </w:rPr>
              <w:t>朱 爱</w:t>
            </w:r>
            <w:r>
              <w:rPr>
                <w:spacing w:val="-23"/>
              </w:rPr>
              <w:t xml:space="preserve"> </w:t>
            </w:r>
            <w:r>
              <w:rPr>
                <w:spacing w:val="-9"/>
              </w:rPr>
              <w:t>萍    杨</w:t>
            </w:r>
            <w:r>
              <w:rPr>
                <w:spacing w:val="-27"/>
              </w:rPr>
              <w:t xml:space="preserve"> </w:t>
            </w:r>
            <w:r>
              <w:rPr>
                <w:spacing w:val="-9"/>
              </w:rPr>
              <w:t>华</w:t>
            </w:r>
            <w:r>
              <w:rPr>
                <w:spacing w:val="23"/>
              </w:rPr>
              <w:t xml:space="preserve">  </w:t>
            </w:r>
            <w:r>
              <w:rPr>
                <w:spacing w:val="-9"/>
              </w:rPr>
              <w:t>杨</w:t>
            </w:r>
            <w:r>
              <w:rPr>
                <w:spacing w:val="-26"/>
              </w:rPr>
              <w:t xml:space="preserve"> </w:t>
            </w:r>
            <w:r>
              <w:rPr>
                <w:spacing w:val="-9"/>
              </w:rPr>
              <w:t>琦</w:t>
            </w:r>
            <w:r>
              <w:rPr>
                <w:spacing w:val="23"/>
              </w:rPr>
              <w:t xml:space="preserve">  </w:t>
            </w:r>
            <w:r>
              <w:rPr>
                <w:spacing w:val="-9"/>
              </w:rPr>
              <w:t>吴 小 宾    吴</w:t>
            </w:r>
            <w:r>
              <w:rPr>
                <w:spacing w:val="-26"/>
              </w:rPr>
              <w:t xml:space="preserve"> </w:t>
            </w:r>
            <w:r>
              <w:rPr>
                <w:spacing w:val="-9"/>
              </w:rPr>
              <w:t>汉</w:t>
            </w:r>
            <w:r>
              <w:rPr>
                <w:spacing w:val="-29"/>
              </w:rPr>
              <w:t xml:space="preserve"> </w:t>
            </w:r>
            <w:r>
              <w:rPr>
                <w:spacing w:val="-9"/>
              </w:rPr>
              <w:t>福</w:t>
            </w:r>
            <w:r>
              <w:rPr>
                <w:spacing w:val="23"/>
              </w:rPr>
              <w:t xml:space="preserve">  </w:t>
            </w:r>
            <w:r>
              <w:rPr>
                <w:spacing w:val="-9"/>
              </w:rPr>
              <w:t>沙 志 国    张 明</w:t>
            </w:r>
            <w:r>
              <w:rPr>
                <w:spacing w:val="2"/>
              </w:rPr>
              <w:t xml:space="preserve">    </w:t>
            </w:r>
            <w:r>
              <w:rPr>
                <w:spacing w:val="-9"/>
              </w:rPr>
              <w:t>罗 赤</w:t>
            </w:r>
            <w:r>
              <w:rPr>
                <w:spacing w:val="-21"/>
              </w:rPr>
              <w:t xml:space="preserve"> </w:t>
            </w:r>
            <w:r>
              <w:rPr>
                <w:spacing w:val="-9"/>
              </w:rPr>
              <w:t>宇</w:t>
            </w:r>
          </w:p>
          <w:p>
            <w:pPr>
              <w:pStyle w:val="TableText"/>
              <w:ind w:left="132"/>
              <w:spacing w:before="119" w:line="219" w:lineRule="auto"/>
              <w:rPr/>
            </w:pPr>
            <w:r>
              <w:rPr>
                <w:spacing w:val="-1"/>
              </w:rPr>
              <w:t>钱稼茹  滕延京</w:t>
            </w:r>
          </w:p>
        </w:tc>
      </w:tr>
      <w:tr>
        <w:trPr>
          <w:trHeight w:val="3897" w:hRule="atLeast"/>
        </w:trPr>
        <w:tc>
          <w:tcPr>
            <w:tcW w:w="13272" w:type="dxa"/>
            <w:vAlign w:val="top"/>
            <w:gridSpan w:val="7"/>
            <w:tcBorders>
              <w:left w:val="single" w:color="000000" w:sz="4" w:space="0"/>
              <w:bottom w:val="single" w:color="000000" w:sz="4" w:space="0"/>
              <w:right w:val="single" w:color="000000" w:sz="4" w:space="0"/>
            </w:tcBorders>
          </w:tcPr>
          <w:p>
            <w:pPr>
              <w:spacing w:line="265" w:lineRule="auto"/>
              <w:rPr>
                <w:rFonts w:ascii="Arial"/>
                <w:sz w:val="21"/>
              </w:rPr>
            </w:pPr>
            <w:r/>
          </w:p>
          <w:p>
            <w:pPr>
              <w:pStyle w:val="TableText"/>
              <w:ind w:left="798" w:right="9818"/>
              <w:spacing w:before="72" w:line="465" w:lineRule="auto"/>
              <w:rPr/>
            </w:pPr>
            <w:r>
              <w:rPr>
                <w:b/>
                <w:bCs/>
                <w:spacing w:val="-35"/>
              </w:rPr>
              <w:t>项</w:t>
            </w:r>
            <w:r>
              <w:rPr>
                <w:spacing w:val="68"/>
              </w:rPr>
              <w:t xml:space="preserve"> </w:t>
            </w:r>
            <w:r>
              <w:rPr>
                <w:b/>
                <w:bCs/>
                <w:spacing w:val="-35"/>
              </w:rPr>
              <w:t>目</w:t>
            </w:r>
            <w:r>
              <w:rPr>
                <w:spacing w:val="29"/>
              </w:rPr>
              <w:t xml:space="preserve"> </w:t>
            </w:r>
            <w:r>
              <w:rPr>
                <w:b/>
                <w:bCs/>
                <w:spacing w:val="-35"/>
              </w:rPr>
              <w:t>负</w:t>
            </w:r>
            <w:r>
              <w:rPr>
                <w:spacing w:val="27"/>
              </w:rPr>
              <w:t xml:space="preserve"> </w:t>
            </w:r>
            <w:r>
              <w:rPr>
                <w:b/>
                <w:bCs/>
                <w:spacing w:val="-35"/>
              </w:rPr>
              <w:t>责</w:t>
            </w:r>
            <w:r>
              <w:rPr>
                <w:spacing w:val="22"/>
              </w:rPr>
              <w:t xml:space="preserve"> </w:t>
            </w:r>
            <w:r>
              <w:rPr>
                <w:b/>
                <w:bCs/>
                <w:spacing w:val="-35"/>
              </w:rPr>
              <w:t>人</w:t>
            </w:r>
            <w:r>
              <w:rPr>
                <w:spacing w:val="11"/>
              </w:rPr>
              <w:t xml:space="preserve"> </w:t>
            </w:r>
            <w:r>
              <w:rPr>
                <w:b/>
                <w:bCs/>
                <w:spacing w:val="-35"/>
              </w:rPr>
              <w:t>：</w:t>
            </w:r>
            <w:r>
              <w:rPr>
                <w:spacing w:val="-35"/>
              </w:rPr>
              <w:t>李</w:t>
            </w:r>
            <w:r>
              <w:rPr>
                <w:spacing w:val="19"/>
              </w:rPr>
              <w:t xml:space="preserve"> </w:t>
            </w:r>
            <w:r>
              <w:rPr>
                <w:spacing w:val="-35"/>
              </w:rPr>
              <w:t>增</w:t>
            </w:r>
            <w:r>
              <w:rPr>
                <w:spacing w:val="19"/>
              </w:rPr>
              <w:t xml:space="preserve"> </w:t>
            </w:r>
            <w:r>
              <w:rPr>
                <w:spacing w:val="-35"/>
              </w:rPr>
              <w:t>银</w:t>
            </w:r>
            <w:r>
              <w:rPr/>
              <w:t xml:space="preserve"> </w:t>
            </w:r>
            <w:r>
              <w:rPr>
                <w:b/>
                <w:bCs/>
                <w:spacing w:val="-1"/>
              </w:rPr>
              <w:t>项目技术负责人：</w:t>
            </w:r>
            <w:r>
              <w:rPr>
                <w:spacing w:val="-1"/>
              </w:rPr>
              <w:t>高志强</w:t>
            </w:r>
          </w:p>
          <w:p>
            <w:pPr>
              <w:spacing w:line="324" w:lineRule="auto"/>
              <w:rPr>
                <w:rFonts w:ascii="Arial"/>
                <w:sz w:val="21"/>
              </w:rPr>
            </w:pPr>
            <w:r/>
          </w:p>
          <w:p>
            <w:pPr>
              <w:spacing w:line="325" w:lineRule="auto"/>
              <w:rPr>
                <w:rFonts w:ascii="Arial"/>
                <w:sz w:val="21"/>
              </w:rPr>
            </w:pPr>
            <w:r/>
          </w:p>
          <w:p>
            <w:pPr>
              <w:pStyle w:val="TableText"/>
              <w:ind w:left="2713" w:right="7516" w:hanging="1919"/>
              <w:spacing w:before="71" w:line="349" w:lineRule="auto"/>
              <w:rPr/>
            </w:pPr>
            <w:r>
              <w:rPr>
                <w:spacing w:val="45"/>
              </w:rPr>
              <w:t>参编单位</w:t>
            </w:r>
            <w:r>
              <w:rPr>
                <w:spacing w:val="-19"/>
              </w:rPr>
              <w:t xml:space="preserve"> </w:t>
            </w:r>
            <w:r>
              <w:rPr>
                <w:spacing w:val="45"/>
              </w:rPr>
              <w:t>：</w:t>
            </w:r>
            <w:r>
              <w:rPr>
                <w:spacing w:val="-22"/>
              </w:rPr>
              <w:t xml:space="preserve"> </w:t>
            </w:r>
            <w:r>
              <w:rPr>
                <w:spacing w:val="45"/>
              </w:rPr>
              <w:t>中国建筑设计研究院有限公司</w:t>
            </w:r>
            <w:r>
              <w:rPr/>
              <w:t xml:space="preserve"> </w:t>
            </w:r>
            <w:r>
              <w:rPr>
                <w:spacing w:val="3"/>
              </w:rPr>
              <w:t>中国昆仑工程有限公司</w:t>
            </w:r>
          </w:p>
          <w:p>
            <w:pPr>
              <w:pStyle w:val="TableText"/>
              <w:ind w:left="5554"/>
              <w:spacing w:before="178" w:line="219" w:lineRule="auto"/>
              <w:rPr/>
            </w:pPr>
            <w:r>
              <w:rPr/>
              <w:t>国标图集热线电话：010-68799100  联系电话：010-88426737</w:t>
            </w:r>
          </w:p>
          <w:p>
            <w:pPr>
              <w:pStyle w:val="TableText"/>
              <w:spacing w:before="91" w:line="214" w:lineRule="auto"/>
              <w:jc w:val="right"/>
              <w:rPr/>
            </w:pPr>
            <w:r>
              <w:rPr>
                <w:spacing w:val="-4"/>
              </w:rPr>
              <w:t>查阅国标图集相关信息请登录国家建筑标准设计网站(www.chinabuilding.com.cn)</w:t>
            </w:r>
          </w:p>
        </w:tc>
      </w:tr>
    </w:tbl>
    <w:p>
      <w:pPr>
        <w:rPr>
          <w:rFonts w:ascii="Arial"/>
          <w:sz w:val="21"/>
        </w:rPr>
      </w:pPr>
      <w:r/>
    </w:p>
    <w:p>
      <w:pPr>
        <w:sectPr>
          <w:pgSz w:w="15300" w:h="11040"/>
          <w:pgMar w:top="400" w:right="642" w:bottom="0" w:left="1375" w:header="0" w:footer="0" w:gutter="0"/>
        </w:sectPr>
        <w:rPr>
          <w:rFonts w:ascii="Arial" w:hAnsi="Arial" w:eastAsia="Arial" w:cs="Arial"/>
          <w:sz w:val="21"/>
          <w:szCs w:val="21"/>
        </w:rPr>
      </w:pPr>
    </w:p>
    <w:p>
      <w:pPr>
        <w:rPr>
          <w:rFonts w:ascii="Arial"/>
          <w:sz w:val="21"/>
        </w:rPr>
      </w:pPr>
      <w:r/>
    </w:p>
    <w:p>
      <w:pPr>
        <w:sectPr>
          <w:footerReference w:type="default" r:id="rId8"/>
          <w:pgSz w:w="15300" w:h="11040"/>
          <w:pgMar w:top="0" w:right="0" w:bottom="0" w:left="0" w:header="0" w:footer="0" w:gutter="0"/>
        </w:sectPr>
        <w:rPr>
          <w:rFonts w:ascii="Arial" w:hAnsi="Arial" w:eastAsia="Arial" w:cs="Arial"/>
          <w:sz w:val="21"/>
          <w:szCs w:val="21"/>
        </w:rPr>
      </w:pPr>
    </w:p>
    <w:p>
      <w:pPr>
        <w:spacing w:before="63"/>
        <w:rPr/>
      </w:pPr>
      <w:r/>
    </w:p>
    <w:tbl>
      <w:tblPr>
        <w:tblStyle w:val="TableNormal"/>
        <w:tblW w:w="1321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1529"/>
        <w:gridCol w:w="2698"/>
        <w:gridCol w:w="479"/>
        <w:gridCol w:w="559"/>
        <w:gridCol w:w="1254"/>
      </w:tblGrid>
      <w:tr>
        <w:trPr>
          <w:trHeight w:val="1993" w:hRule="atLeast"/>
        </w:trPr>
        <w:tc>
          <w:tcPr>
            <w:tcW w:w="8229" w:type="dxa"/>
            <w:vAlign w:val="top"/>
            <w:gridSpan w:val="2"/>
            <w:vMerge w:val="restart"/>
            <w:tcBorders>
              <w:bottom w:val="nil"/>
            </w:tcBorders>
          </w:tcPr>
          <w:p>
            <w:pPr>
              <w:spacing w:line="340" w:lineRule="auto"/>
              <w:rPr>
                <w:rFonts w:ascii="Arial"/>
                <w:sz w:val="21"/>
              </w:rPr>
            </w:pPr>
            <w:r/>
          </w:p>
          <w:p>
            <w:pPr>
              <w:pStyle w:val="TableText"/>
              <w:ind w:left="1517" w:right="1034" w:hanging="1349"/>
              <w:spacing w:before="91" w:line="308" w:lineRule="auto"/>
              <w:rPr>
                <w:sz w:val="28"/>
                <w:szCs w:val="28"/>
              </w:rPr>
            </w:pPr>
            <w:r>
              <w:rPr>
                <w:sz w:val="28"/>
                <w:szCs w:val="28"/>
                <w:b/>
                <w:bCs/>
                <w:spacing w:val="-3"/>
              </w:rPr>
              <w:t>混凝土结构施工图平面整体表示方法制图规则和构造详图</w:t>
            </w:r>
            <w:r>
              <w:rPr>
                <w:sz w:val="28"/>
                <w:szCs w:val="28"/>
                <w:spacing w:val="16"/>
              </w:rPr>
              <w:t xml:space="preserve"> </w:t>
            </w:r>
            <w:r>
              <w:rPr>
                <w:sz w:val="28"/>
                <w:szCs w:val="28"/>
                <w:b/>
                <w:bCs/>
                <w:spacing w:val="-1"/>
              </w:rPr>
              <w:t>(独立基础、条形基础、筏形基础、桩基础)</w:t>
            </w:r>
          </w:p>
          <w:p>
            <w:pPr>
              <w:pStyle w:val="TableText"/>
              <w:spacing w:before="185" w:line="218" w:lineRule="auto"/>
              <w:jc w:val="right"/>
              <w:rPr>
                <w:sz w:val="28"/>
                <w:szCs w:val="28"/>
              </w:rPr>
            </w:pPr>
            <w:r>
              <w:rPr>
                <w:sz w:val="28"/>
                <w:szCs w:val="28"/>
                <w:spacing w:val="-8"/>
              </w:rPr>
              <w:t>主编单位</w:t>
            </w:r>
            <w:r>
              <w:rPr>
                <w:sz w:val="28"/>
                <w:szCs w:val="28"/>
                <w:spacing w:val="47"/>
              </w:rPr>
              <w:t xml:space="preserve"> </w:t>
            </w:r>
            <w:r>
              <w:rPr>
                <w:sz w:val="28"/>
                <w:szCs w:val="28"/>
                <w:spacing w:val="-8"/>
              </w:rPr>
              <w:t>中国建筑标准设计研究院有限公司 统一编号GJBT-1580</w:t>
            </w:r>
          </w:p>
          <w:p>
            <w:pPr>
              <w:pStyle w:val="TableText"/>
              <w:ind w:left="444"/>
              <w:spacing w:before="302" w:line="219" w:lineRule="auto"/>
              <w:rPr>
                <w:sz w:val="28"/>
                <w:szCs w:val="28"/>
              </w:rPr>
            </w:pPr>
            <w:r>
              <w:rPr>
                <w:sz w:val="28"/>
                <w:szCs w:val="28"/>
                <w:spacing w:val="1"/>
              </w:rPr>
              <w:t>实行日期 二0二二年五月一日       图</w:t>
            </w:r>
            <w:r>
              <w:rPr>
                <w:sz w:val="28"/>
                <w:szCs w:val="28"/>
                <w:spacing w:val="37"/>
              </w:rPr>
              <w:t xml:space="preserve"> </w:t>
            </w:r>
            <w:r>
              <w:rPr>
                <w:sz w:val="28"/>
                <w:szCs w:val="28"/>
                <w:spacing w:val="1"/>
              </w:rPr>
              <w:t>集</w:t>
            </w:r>
            <w:r>
              <w:rPr>
                <w:sz w:val="28"/>
                <w:szCs w:val="28"/>
                <w:spacing w:val="27"/>
              </w:rPr>
              <w:t xml:space="preserve"> </w:t>
            </w:r>
            <w:r>
              <w:rPr>
                <w:sz w:val="28"/>
                <w:szCs w:val="28"/>
                <w:spacing w:val="1"/>
              </w:rPr>
              <w:t>号22G101-3</w:t>
            </w:r>
          </w:p>
        </w:tc>
        <w:tc>
          <w:tcPr>
            <w:tcW w:w="4990" w:type="dxa"/>
            <w:vAlign w:val="top"/>
            <w:gridSpan w:val="4"/>
            <w:tcBorders>
              <w:bottom w:val="nil"/>
            </w:tcBorders>
          </w:tcPr>
          <w:p>
            <w:pPr>
              <w:spacing w:line="472" w:lineRule="auto"/>
              <w:rPr>
                <w:rFonts w:ascii="Arial"/>
                <w:sz w:val="21"/>
              </w:rPr>
            </w:pPr>
            <w:r>
              <w:drawing>
                <wp:anchor distT="0" distB="0" distL="0" distR="0" simplePos="0" relativeHeight="251683840" behindDoc="0" locked="0" layoutInCell="1" allowOverlap="1">
                  <wp:simplePos x="0" y="0"/>
                  <wp:positionH relativeFrom="rightMargin">
                    <wp:posOffset>-1171442</wp:posOffset>
                  </wp:positionH>
                  <wp:positionV relativeFrom="topMargin">
                    <wp:posOffset>281958</wp:posOffset>
                  </wp:positionV>
                  <wp:extent cx="553108" cy="438760"/>
                  <wp:effectExtent l="0" t="0" r="0" b="0"/>
                  <wp:wrapNone/>
                  <wp:docPr id="14" name="IM 14"/>
                  <wp:cNvGraphicFramePr/>
                  <a:graphic>
                    <a:graphicData uri="http://schemas.openxmlformats.org/drawingml/2006/picture">
                      <pic:pic>
                        <pic:nvPicPr>
                          <pic:cNvPr id="14" name="IM 14"/>
                          <pic:cNvPicPr/>
                        </pic:nvPicPr>
                        <pic:blipFill>
                          <a:blip r:embed="rId9"/>
                          <a:stretch>
                            <a:fillRect/>
                          </a:stretch>
                        </pic:blipFill>
                        <pic:spPr>
                          <a:xfrm rot="0">
                            <a:off x="0" y="0"/>
                            <a:ext cx="553108" cy="438760"/>
                          </a:xfrm>
                          <a:prstGeom prst="rect">
                            <a:avLst/>
                          </a:prstGeom>
                        </pic:spPr>
                      </pic:pic>
                    </a:graphicData>
                  </a:graphic>
                </wp:anchor>
              </w:drawing>
            </w:r>
            <w:r>
              <w:drawing>
                <wp:anchor distT="0" distB="0" distL="0" distR="0" simplePos="0" relativeHeight="251684864" behindDoc="0" locked="0" layoutInCell="1" allowOverlap="1">
                  <wp:simplePos x="0" y="0"/>
                  <wp:positionH relativeFrom="rightMargin">
                    <wp:posOffset>-1285920</wp:posOffset>
                  </wp:positionH>
                  <wp:positionV relativeFrom="topMargin">
                    <wp:posOffset>857487</wp:posOffset>
                  </wp:positionV>
                  <wp:extent cx="927896" cy="251347"/>
                  <wp:effectExtent l="0" t="0" r="0" b="0"/>
                  <wp:wrapNone/>
                  <wp:docPr id="16" name="IM 16"/>
                  <wp:cNvGraphicFramePr/>
                  <a:graphic>
                    <a:graphicData uri="http://schemas.openxmlformats.org/drawingml/2006/picture">
                      <pic:pic>
                        <pic:nvPicPr>
                          <pic:cNvPr id="16" name="IM 16"/>
                          <pic:cNvPicPr/>
                        </pic:nvPicPr>
                        <pic:blipFill>
                          <a:blip r:embed="rId10"/>
                          <a:stretch>
                            <a:fillRect/>
                          </a:stretch>
                        </pic:blipFill>
                        <pic:spPr>
                          <a:xfrm rot="0">
                            <a:off x="0" y="0"/>
                            <a:ext cx="927896" cy="251347"/>
                          </a:xfrm>
                          <a:prstGeom prst="rect">
                            <a:avLst/>
                          </a:prstGeom>
                        </pic:spPr>
                      </pic:pic>
                    </a:graphicData>
                  </a:graphic>
                </wp:anchor>
              </w:drawing>
            </w:r>
            <w:r/>
          </w:p>
          <w:p>
            <w:pPr>
              <w:pStyle w:val="TableText"/>
              <w:ind w:left="425"/>
              <w:spacing w:before="91" w:line="219" w:lineRule="auto"/>
              <w:rPr>
                <w:sz w:val="28"/>
                <w:szCs w:val="28"/>
              </w:rPr>
            </w:pPr>
            <w:r>
              <w:rPr>
                <w:sz w:val="28"/>
                <w:szCs w:val="28"/>
                <w:spacing w:val="1"/>
              </w:rPr>
              <w:t>主编单位负责人</w:t>
            </w:r>
          </w:p>
          <w:p>
            <w:pPr>
              <w:pStyle w:val="TableText"/>
              <w:ind w:left="425" w:right="2021"/>
              <w:spacing w:before="177" w:line="299" w:lineRule="auto"/>
              <w:rPr>
                <w:sz w:val="28"/>
                <w:szCs w:val="28"/>
              </w:rPr>
            </w:pPr>
            <w:r>
              <w:rPr>
                <w:sz w:val="28"/>
                <w:szCs w:val="28"/>
                <w:spacing w:val="1"/>
              </w:rPr>
              <w:t>主编单位技术负责人</w:t>
            </w:r>
            <w:r>
              <w:rPr>
                <w:sz w:val="28"/>
                <w:szCs w:val="28"/>
                <w:spacing w:val="2"/>
              </w:rPr>
              <w:t xml:space="preserve"> </w:t>
            </w:r>
            <w:r>
              <w:rPr>
                <w:sz w:val="28"/>
                <w:szCs w:val="28"/>
                <w:spacing w:val="-14"/>
              </w:rPr>
              <w:t>技</w:t>
            </w:r>
            <w:r>
              <w:rPr>
                <w:sz w:val="28"/>
                <w:szCs w:val="28"/>
                <w:spacing w:val="20"/>
              </w:rPr>
              <w:t xml:space="preserve"> </w:t>
            </w:r>
            <w:r>
              <w:rPr>
                <w:sz w:val="28"/>
                <w:szCs w:val="28"/>
                <w:spacing w:val="-14"/>
              </w:rPr>
              <w:t>术</w:t>
            </w:r>
            <w:r>
              <w:rPr>
                <w:sz w:val="28"/>
                <w:szCs w:val="28"/>
                <w:spacing w:val="31"/>
              </w:rPr>
              <w:t xml:space="preserve"> </w:t>
            </w:r>
            <w:r>
              <w:rPr>
                <w:sz w:val="28"/>
                <w:szCs w:val="28"/>
                <w:spacing w:val="-14"/>
              </w:rPr>
              <w:t>审</w:t>
            </w:r>
            <w:r>
              <w:rPr>
                <w:sz w:val="28"/>
                <w:szCs w:val="28"/>
                <w:spacing w:val="24"/>
              </w:rPr>
              <w:t xml:space="preserve"> </w:t>
            </w:r>
            <w:r>
              <w:rPr>
                <w:sz w:val="28"/>
                <w:szCs w:val="28"/>
                <w:spacing w:val="-14"/>
              </w:rPr>
              <w:t>定</w:t>
            </w:r>
            <w:r>
              <w:rPr>
                <w:sz w:val="28"/>
                <w:szCs w:val="28"/>
                <w:spacing w:val="19"/>
              </w:rPr>
              <w:t xml:space="preserve"> </w:t>
            </w:r>
            <w:r>
              <w:rPr>
                <w:sz w:val="28"/>
                <w:szCs w:val="28"/>
                <w:spacing w:val="-14"/>
              </w:rPr>
              <w:t>人</w:t>
            </w:r>
          </w:p>
        </w:tc>
      </w:tr>
      <w:tr>
        <w:trPr>
          <w:trHeight w:val="949" w:hRule="atLeast"/>
        </w:trPr>
        <w:tc>
          <w:tcPr>
            <w:tcW w:w="8229" w:type="dxa"/>
            <w:vAlign w:val="top"/>
            <w:gridSpan w:val="2"/>
            <w:vMerge w:val="continue"/>
            <w:tcBorders>
              <w:top w:val="nil"/>
            </w:tcBorders>
          </w:tcPr>
          <w:p>
            <w:pPr>
              <w:rPr>
                <w:rFonts w:ascii="Arial"/>
                <w:sz w:val="21"/>
              </w:rPr>
            </w:pPr>
            <w:r/>
          </w:p>
        </w:tc>
        <w:tc>
          <w:tcPr>
            <w:tcW w:w="2698" w:type="dxa"/>
            <w:vAlign w:val="top"/>
            <w:tcBorders>
              <w:right w:val="nil"/>
              <w:top w:val="nil"/>
            </w:tcBorders>
          </w:tcPr>
          <w:p>
            <w:pPr>
              <w:pStyle w:val="TableText"/>
              <w:ind w:left="425"/>
              <w:spacing w:before="183" w:line="219" w:lineRule="auto"/>
              <w:rPr>
                <w:sz w:val="28"/>
                <w:szCs w:val="28"/>
              </w:rPr>
            </w:pPr>
            <w:r>
              <w:rPr>
                <w:sz w:val="28"/>
                <w:szCs w:val="28"/>
                <w:spacing w:val="-14"/>
              </w:rPr>
              <w:t>设</w:t>
            </w:r>
            <w:r>
              <w:rPr>
                <w:sz w:val="28"/>
                <w:szCs w:val="28"/>
                <w:spacing w:val="17"/>
              </w:rPr>
              <w:t xml:space="preserve"> </w:t>
            </w:r>
            <w:r>
              <w:rPr>
                <w:sz w:val="28"/>
                <w:szCs w:val="28"/>
                <w:spacing w:val="-14"/>
              </w:rPr>
              <w:t>计</w:t>
            </w:r>
            <w:r>
              <w:rPr>
                <w:sz w:val="28"/>
                <w:szCs w:val="28"/>
                <w:spacing w:val="29"/>
              </w:rPr>
              <w:t xml:space="preserve"> </w:t>
            </w:r>
            <w:r>
              <w:rPr>
                <w:sz w:val="28"/>
                <w:szCs w:val="28"/>
                <w:spacing w:val="-14"/>
              </w:rPr>
              <w:t>负</w:t>
            </w:r>
            <w:r>
              <w:rPr>
                <w:sz w:val="28"/>
                <w:szCs w:val="28"/>
                <w:spacing w:val="28"/>
              </w:rPr>
              <w:t xml:space="preserve"> </w:t>
            </w:r>
            <w:r>
              <w:rPr>
                <w:sz w:val="28"/>
                <w:szCs w:val="28"/>
                <w:spacing w:val="-14"/>
              </w:rPr>
              <w:t>责</w:t>
            </w:r>
            <w:r>
              <w:rPr>
                <w:sz w:val="28"/>
                <w:szCs w:val="28"/>
                <w:spacing w:val="20"/>
              </w:rPr>
              <w:t xml:space="preserve"> </w:t>
            </w:r>
            <w:r>
              <w:rPr>
                <w:sz w:val="28"/>
                <w:szCs w:val="28"/>
                <w:spacing w:val="-14"/>
              </w:rPr>
              <w:t>人</w:t>
            </w:r>
          </w:p>
        </w:tc>
        <w:tc>
          <w:tcPr>
            <w:tcW w:w="2292" w:type="dxa"/>
            <w:vAlign w:val="top"/>
            <w:gridSpan w:val="3"/>
            <w:tcBorders>
              <w:left w:val="nil"/>
              <w:top w:val="nil"/>
            </w:tcBorders>
          </w:tcPr>
          <w:p>
            <w:pPr>
              <w:ind w:firstLine="301"/>
              <w:spacing w:before="60" w:line="442" w:lineRule="exact"/>
              <w:rPr/>
            </w:pPr>
            <w:r>
              <w:rPr>
                <w:position w:val="-8"/>
              </w:rPr>
              <w:drawing>
                <wp:inline distT="0" distB="0" distL="0" distR="0">
                  <wp:extent cx="630083" cy="280427"/>
                  <wp:effectExtent l="0" t="0" r="0" b="0"/>
                  <wp:docPr id="18" name="IM 18"/>
                  <wp:cNvGraphicFramePr/>
                  <a:graphic>
                    <a:graphicData uri="http://schemas.openxmlformats.org/drawingml/2006/picture">
                      <pic:pic>
                        <pic:nvPicPr>
                          <pic:cNvPr id="18" name="IM 18"/>
                          <pic:cNvPicPr/>
                        </pic:nvPicPr>
                        <pic:blipFill>
                          <a:blip r:embed="rId11"/>
                          <a:stretch>
                            <a:fillRect/>
                          </a:stretch>
                        </pic:blipFill>
                        <pic:spPr>
                          <a:xfrm rot="0">
                            <a:off x="0" y="0"/>
                            <a:ext cx="630083" cy="280427"/>
                          </a:xfrm>
                          <a:prstGeom prst="rect">
                            <a:avLst/>
                          </a:prstGeom>
                        </pic:spPr>
                      </pic:pic>
                    </a:graphicData>
                  </a:graphic>
                </wp:inline>
              </w:drawing>
            </w:r>
          </w:p>
        </w:tc>
      </w:tr>
      <w:tr>
        <w:trPr>
          <w:trHeight w:val="838" w:hRule="atLeast"/>
        </w:trPr>
        <w:tc>
          <w:tcPr>
            <w:tcW w:w="13219" w:type="dxa"/>
            <w:vAlign w:val="top"/>
            <w:gridSpan w:val="6"/>
            <w:tcBorders>
              <w:bottom w:val="nil"/>
            </w:tcBorders>
          </w:tcPr>
          <w:p>
            <w:pPr>
              <w:spacing w:line="388" w:lineRule="auto"/>
              <w:rPr>
                <w:rFonts w:ascii="Arial"/>
                <w:sz w:val="21"/>
              </w:rPr>
            </w:pPr>
            <w:r/>
          </w:p>
          <w:p>
            <w:pPr>
              <w:pStyle w:val="TableText"/>
              <w:ind w:left="5918"/>
              <w:spacing w:before="71" w:line="221" w:lineRule="auto"/>
              <w:rPr/>
            </w:pPr>
            <w:r>
              <w:rPr>
                <w:b/>
                <w:bCs/>
                <w:spacing w:val="-28"/>
              </w:rPr>
              <w:t>目</w:t>
            </w:r>
            <w:r>
              <w:rPr>
                <w:spacing w:val="3"/>
              </w:rPr>
              <w:t xml:space="preserve">         </w:t>
            </w:r>
            <w:r>
              <w:rPr>
                <w:b/>
                <w:bCs/>
                <w:spacing w:val="-28"/>
              </w:rPr>
              <w:t>录</w:t>
            </w:r>
          </w:p>
        </w:tc>
      </w:tr>
      <w:tr>
        <w:trPr>
          <w:trHeight w:val="4706" w:hRule="atLeast"/>
        </w:trPr>
        <w:tc>
          <w:tcPr>
            <w:tcW w:w="6700" w:type="dxa"/>
            <w:vAlign w:val="top"/>
            <w:tcBorders>
              <w:right w:val="nil"/>
              <w:top w:val="nil"/>
            </w:tcBorders>
          </w:tcPr>
          <w:p>
            <w:pPr>
              <w:pStyle w:val="TableText"/>
              <w:ind w:left="664"/>
              <w:spacing w:before="164" w:line="219" w:lineRule="auto"/>
              <w:rPr/>
            </w:pPr>
            <w:r>
              <w:rPr>
                <w:spacing w:val="1"/>
              </w:rPr>
              <w:t>编制说明 …………………………………………</w:t>
            </w:r>
            <w:r>
              <w:rPr/>
              <w:t>…1</w:t>
            </w:r>
          </w:p>
          <w:p>
            <w:pPr>
              <w:spacing w:line="242" w:lineRule="auto"/>
              <w:rPr>
                <w:rFonts w:ascii="Arial"/>
                <w:sz w:val="21"/>
              </w:rPr>
            </w:pPr>
            <w:r/>
          </w:p>
          <w:p>
            <w:pPr>
              <w:pStyle w:val="TableText"/>
              <w:ind w:left="1618"/>
              <w:spacing w:before="72" w:line="219" w:lineRule="auto"/>
              <w:rPr/>
            </w:pPr>
            <w:r>
              <w:rPr>
                <w:b/>
                <w:bCs/>
                <w:spacing w:val="-2"/>
              </w:rPr>
              <w:t>第一部分</w:t>
            </w:r>
            <w:r>
              <w:rPr>
                <w:spacing w:val="-2"/>
              </w:rPr>
              <w:t xml:space="preserve"> </w:t>
            </w:r>
            <w:r>
              <w:rPr>
                <w:b/>
                <w:bCs/>
                <w:spacing w:val="-2"/>
              </w:rPr>
              <w:t>平面整体表示方法制图规则</w:t>
            </w:r>
          </w:p>
          <w:p>
            <w:pPr>
              <w:spacing w:line="276" w:lineRule="auto"/>
              <w:rPr>
                <w:rFonts w:ascii="Arial"/>
                <w:sz w:val="21"/>
              </w:rPr>
            </w:pPr>
            <w:r/>
          </w:p>
          <w:p>
            <w:pPr>
              <w:pStyle w:val="TableText"/>
              <w:ind w:left="668"/>
              <w:spacing w:before="71" w:line="220" w:lineRule="auto"/>
              <w:rPr/>
            </w:pPr>
            <w:r>
              <w:rPr>
                <w:b/>
                <w:bCs/>
                <w:spacing w:val="4"/>
              </w:rPr>
              <w:t>总则</w:t>
            </w:r>
          </w:p>
          <w:p>
            <w:pPr>
              <w:pStyle w:val="TableText"/>
              <w:ind w:left="655"/>
              <w:spacing w:before="31" w:line="220" w:lineRule="auto"/>
              <w:rPr/>
            </w:pPr>
            <w:r>
              <w:rPr>
                <w:spacing w:val="1"/>
              </w:rPr>
              <w:t>总则 ………………………………………………</w:t>
            </w:r>
            <w:r>
              <w:rPr/>
              <w:t>…1-1</w:t>
            </w:r>
          </w:p>
          <w:p>
            <w:pPr>
              <w:pStyle w:val="TableText"/>
              <w:ind w:left="678"/>
              <w:spacing w:before="74" w:line="220" w:lineRule="auto"/>
              <w:rPr/>
            </w:pPr>
            <w:r>
              <w:rPr>
                <w:b/>
                <w:bCs/>
                <w:spacing w:val="-1"/>
              </w:rPr>
              <w:t>独立基础平法制图规则</w:t>
            </w:r>
          </w:p>
          <w:p>
            <w:pPr>
              <w:pStyle w:val="TableText"/>
              <w:ind w:left="644"/>
              <w:spacing w:before="11" w:line="220" w:lineRule="auto"/>
              <w:rPr/>
            </w:pPr>
            <w:r>
              <w:rPr/>
              <w:t>独立基础平法施工图制图规则 ……………………1-3</w:t>
            </w:r>
          </w:p>
          <w:p>
            <w:pPr>
              <w:pStyle w:val="TableText"/>
              <w:ind w:left="664"/>
              <w:spacing w:before="58" w:line="221" w:lineRule="auto"/>
              <w:rPr/>
            </w:pPr>
            <w:r>
              <w:rPr/>
              <w:t>独立基础平法施工图平面注写方式示例………………1-15</w:t>
            </w:r>
          </w:p>
          <w:p>
            <w:pPr>
              <w:pStyle w:val="TableText"/>
              <w:ind w:left="678"/>
              <w:spacing w:before="72" w:line="219" w:lineRule="auto"/>
              <w:rPr/>
            </w:pPr>
            <w:r>
              <w:rPr>
                <w:b/>
                <w:bCs/>
                <w:spacing w:val="-1"/>
              </w:rPr>
              <w:t>条形基础平法制图规则</w:t>
            </w:r>
          </w:p>
          <w:p>
            <w:pPr>
              <w:pStyle w:val="TableText"/>
              <w:ind w:left="674"/>
              <w:spacing w:before="23" w:line="219" w:lineRule="auto"/>
              <w:rPr/>
            </w:pPr>
            <w:r>
              <w:rPr/>
              <w:t>条形基础平法施工图制图规则……………………………1-16</w:t>
            </w:r>
          </w:p>
          <w:p>
            <w:pPr>
              <w:pStyle w:val="TableText"/>
              <w:ind w:left="674"/>
              <w:spacing w:before="49" w:line="219" w:lineRule="auto"/>
              <w:rPr/>
            </w:pPr>
            <w:r>
              <w:rPr/>
              <w:t>条形基础平法施工图平面注写方式示例…………………1-23</w:t>
            </w:r>
          </w:p>
          <w:p>
            <w:pPr>
              <w:pStyle w:val="TableText"/>
              <w:ind w:left="678"/>
              <w:spacing w:before="64" w:line="219" w:lineRule="auto"/>
              <w:rPr/>
            </w:pPr>
            <w:r>
              <w:rPr>
                <w:b/>
                <w:bCs/>
                <w:spacing w:val="-1"/>
              </w:rPr>
              <w:t>筏形基础平法制图规则</w:t>
            </w:r>
          </w:p>
          <w:p>
            <w:pPr>
              <w:pStyle w:val="TableText"/>
              <w:ind w:left="655"/>
              <w:spacing w:before="32" w:line="219" w:lineRule="auto"/>
              <w:rPr/>
            </w:pPr>
            <w:r>
              <w:rPr>
                <w:spacing w:val="-1"/>
              </w:rPr>
              <w:t>梁板式筏形基础平法施工图制图规则…………………1-24</w:t>
            </w:r>
          </w:p>
          <w:p>
            <w:pPr>
              <w:pStyle w:val="TableText"/>
              <w:ind w:left="674"/>
              <w:spacing w:before="69" w:line="204" w:lineRule="auto"/>
              <w:rPr/>
            </w:pPr>
            <w:r>
              <w:rPr/>
              <w:t>基础主梁JL与基础次梁JCL标注图示……</w:t>
            </w:r>
            <w:r>
              <w:rPr>
                <w:spacing w:val="-1"/>
              </w:rPr>
              <w:t>………………1-30</w:t>
            </w:r>
          </w:p>
        </w:tc>
        <w:tc>
          <w:tcPr>
            <w:tcW w:w="6519" w:type="dxa"/>
            <w:vAlign w:val="top"/>
            <w:gridSpan w:val="5"/>
            <w:tcBorders>
              <w:left w:val="nil"/>
              <w:top w:val="nil"/>
            </w:tcBorders>
          </w:tcPr>
          <w:p>
            <w:pPr>
              <w:pStyle w:val="TableText"/>
              <w:ind w:left="299"/>
              <w:spacing w:before="172" w:line="219" w:lineRule="auto"/>
              <w:rPr/>
            </w:pPr>
            <w:r>
              <w:rPr>
                <w:spacing w:val="1"/>
              </w:rPr>
              <w:t>梁板式筏形基础平板</w:t>
            </w:r>
            <w:r>
              <w:rPr/>
              <w:t>LPB</w:t>
            </w:r>
            <w:r>
              <w:rPr>
                <w:spacing w:val="1"/>
              </w:rPr>
              <w:t>标注图示……………………</w:t>
            </w:r>
            <w:r>
              <w:rPr/>
              <w:t>…1-31</w:t>
            </w:r>
          </w:p>
          <w:p>
            <w:pPr>
              <w:pStyle w:val="TableText"/>
              <w:ind w:left="189"/>
              <w:spacing w:before="39" w:line="219" w:lineRule="auto"/>
              <w:rPr/>
            </w:pPr>
            <w:r>
              <w:rPr/>
              <w:t>平板式筏形基础平法施工图制图规则……………………1-32</w:t>
            </w:r>
          </w:p>
          <w:p>
            <w:pPr>
              <w:pStyle w:val="TableText"/>
              <w:ind w:left="189"/>
              <w:spacing w:before="79" w:line="219" w:lineRule="auto"/>
              <w:rPr/>
            </w:pPr>
            <w:r>
              <w:rPr/>
              <w:t>柱下板带ZXB与跨中板带KZB标注图示……</w:t>
            </w:r>
            <w:r>
              <w:rPr>
                <w:spacing w:val="-1"/>
              </w:rPr>
              <w:t>………………1-36</w:t>
            </w:r>
          </w:p>
          <w:p>
            <w:pPr>
              <w:pStyle w:val="TableText"/>
              <w:ind w:left="189"/>
              <w:spacing w:before="38" w:line="219" w:lineRule="auto"/>
              <w:rPr/>
            </w:pPr>
            <w:r>
              <w:rPr/>
              <w:t>平板式筏形基础平板BPB标注图示 ………………………1-37</w:t>
            </w:r>
          </w:p>
          <w:p>
            <w:pPr>
              <w:pStyle w:val="TableText"/>
              <w:ind w:left="193"/>
              <w:spacing w:before="47" w:line="219" w:lineRule="auto"/>
              <w:rPr/>
            </w:pPr>
            <w:r>
              <w:rPr>
                <w:b/>
                <w:bCs/>
                <w:spacing w:val="-1"/>
              </w:rPr>
              <w:t>桩基础平法制图规则</w:t>
            </w:r>
          </w:p>
          <w:p>
            <w:pPr>
              <w:pStyle w:val="TableText"/>
              <w:ind w:left="299"/>
              <w:spacing w:before="42" w:line="219" w:lineRule="auto"/>
              <w:rPr/>
            </w:pPr>
            <w:r>
              <w:rPr/>
              <w:t>桩基础平法施工图制图规则 ……………………………1-38</w:t>
            </w:r>
          </w:p>
          <w:p>
            <w:pPr>
              <w:pStyle w:val="TableText"/>
              <w:ind w:left="189"/>
              <w:spacing w:before="59" w:line="219" w:lineRule="auto"/>
              <w:rPr/>
            </w:pPr>
            <w:r>
              <w:rPr/>
              <w:t>桩基础平法施工图平面注写方式示例…………………1-45</w:t>
            </w:r>
          </w:p>
          <w:p>
            <w:pPr>
              <w:pStyle w:val="TableText"/>
              <w:ind w:left="223"/>
              <w:spacing w:before="56" w:line="220" w:lineRule="auto"/>
              <w:rPr/>
            </w:pPr>
            <w:r>
              <w:rPr>
                <w:b/>
                <w:bCs/>
                <w:spacing w:val="-2"/>
              </w:rPr>
              <w:t>基础相关构造平法制图规则</w:t>
            </w:r>
          </w:p>
          <w:p>
            <w:pPr>
              <w:pStyle w:val="TableText"/>
              <w:ind w:left="299"/>
              <w:spacing w:before="31" w:line="220" w:lineRule="auto"/>
              <w:rPr/>
            </w:pPr>
            <w:r>
              <w:rPr/>
              <w:t>基础相关构造平法施工图制图规则 ……………………1-47</w:t>
            </w:r>
          </w:p>
          <w:p>
            <w:pPr>
              <w:spacing w:line="260" w:lineRule="auto"/>
              <w:rPr>
                <w:rFonts w:ascii="Arial"/>
                <w:sz w:val="21"/>
              </w:rPr>
            </w:pPr>
            <w:r/>
          </w:p>
          <w:p>
            <w:pPr>
              <w:pStyle w:val="TableText"/>
              <w:ind w:left="203" w:right="2348" w:firstLine="1640"/>
              <w:spacing w:before="72" w:line="248" w:lineRule="auto"/>
              <w:rPr/>
            </w:pPr>
            <w:r>
              <w:rPr>
                <w:b/>
                <w:bCs/>
                <w:spacing w:val="-1"/>
              </w:rPr>
              <w:t>第二部分</w:t>
            </w:r>
            <w:r>
              <w:rPr>
                <w:spacing w:val="-1"/>
              </w:rPr>
              <w:t xml:space="preserve"> </w:t>
            </w:r>
            <w:r>
              <w:rPr>
                <w:b/>
                <w:bCs/>
                <w:spacing w:val="-1"/>
              </w:rPr>
              <w:t>标准构造详图</w:t>
            </w:r>
            <w:r>
              <w:rPr/>
              <w:t xml:space="preserve"> </w:t>
            </w:r>
            <w:r>
              <w:rPr>
                <w:b/>
                <w:bCs/>
                <w:spacing w:val="-2"/>
              </w:rPr>
              <w:t>一般构造标准构造详图</w:t>
            </w:r>
          </w:p>
          <w:p>
            <w:pPr>
              <w:pStyle w:val="TableText"/>
              <w:ind w:left="199" w:right="901"/>
              <w:spacing w:before="32" w:line="235" w:lineRule="auto"/>
              <w:rPr/>
            </w:pPr>
            <w:r>
              <w:rPr>
                <w:spacing w:val="-3"/>
              </w:rPr>
              <w:t>混凝土结构的环境类别 混凝土保护层的最小厚度</w:t>
            </w:r>
            <w:r>
              <w:rPr>
                <w:spacing w:val="-8"/>
              </w:rPr>
              <w:t xml:space="preserve"> </w:t>
            </w:r>
            <w:r>
              <w:rPr>
                <w:spacing w:val="-3"/>
              </w:rPr>
              <w:t>· 2-1</w:t>
            </w:r>
            <w:r>
              <w:rPr/>
              <w:t xml:space="preserve"> </w:t>
            </w:r>
            <w:r>
              <w:rPr/>
              <w:t>受拉钢筋基本锚固长度lb抗震设计时受拉钢筋基本</w:t>
            </w:r>
          </w:p>
          <w:p>
            <w:pPr>
              <w:pStyle w:val="TableText"/>
              <w:ind w:left="519"/>
              <w:spacing w:before="1" w:line="219" w:lineRule="auto"/>
              <w:rPr/>
            </w:pPr>
            <w:r>
              <w:rPr/>
              <w:t>锚固长度labe 钢筋弯折的弯弧内直径D………………2-2</w:t>
            </w:r>
          </w:p>
        </w:tc>
      </w:tr>
      <w:tr>
        <w:trPr>
          <w:trHeight w:val="549" w:hRule="atLeast"/>
        </w:trPr>
        <w:tc>
          <w:tcPr>
            <w:tcW w:w="6700" w:type="dxa"/>
            <w:vAlign w:val="top"/>
            <w:vMerge w:val="restart"/>
            <w:tcBorders>
              <w:bottom w:val="nil"/>
            </w:tcBorders>
          </w:tcPr>
          <w:p>
            <w:pPr>
              <w:rPr>
                <w:rFonts w:ascii="Arial"/>
                <w:sz w:val="21"/>
              </w:rPr>
            </w:pPr>
            <w:r/>
          </w:p>
        </w:tc>
        <w:tc>
          <w:tcPr>
            <w:tcW w:w="4706" w:type="dxa"/>
            <w:vAlign w:val="top"/>
            <w:gridSpan w:val="3"/>
          </w:tcPr>
          <w:p>
            <w:pPr>
              <w:pStyle w:val="TableText"/>
              <w:ind w:left="1928"/>
              <w:spacing w:before="150" w:line="221" w:lineRule="auto"/>
              <w:rPr>
                <w:sz w:val="28"/>
                <w:szCs w:val="28"/>
              </w:rPr>
            </w:pPr>
            <w:r>
              <w:rPr>
                <w:sz w:val="28"/>
                <w:szCs w:val="28"/>
                <w:b/>
                <w:bCs/>
                <w:spacing w:val="-36"/>
              </w:rPr>
              <w:t>目</w:t>
            </w:r>
            <w:r>
              <w:rPr>
                <w:sz w:val="28"/>
                <w:szCs w:val="28"/>
                <w:spacing w:val="82"/>
              </w:rPr>
              <w:t xml:space="preserve"> </w:t>
            </w:r>
            <w:r>
              <w:rPr>
                <w:sz w:val="28"/>
                <w:szCs w:val="28"/>
                <w:b/>
                <w:bCs/>
                <w:spacing w:val="-36"/>
              </w:rPr>
              <w:t>录</w:t>
            </w:r>
          </w:p>
        </w:tc>
        <w:tc>
          <w:tcPr>
            <w:tcW w:w="559" w:type="dxa"/>
            <w:vAlign w:val="top"/>
          </w:tcPr>
          <w:p>
            <w:pPr>
              <w:pStyle w:val="TableText"/>
              <w:spacing w:before="177" w:line="219" w:lineRule="auto"/>
              <w:jc w:val="right"/>
              <w:rPr>
                <w:sz w:val="20"/>
                <w:szCs w:val="20"/>
              </w:rPr>
            </w:pPr>
            <w:r>
              <w:rPr>
                <w:sz w:val="20"/>
                <w:szCs w:val="20"/>
                <w:spacing w:val="-30"/>
                <w:w w:val="97"/>
              </w:rPr>
              <w:t>图</w:t>
            </w:r>
            <w:r>
              <w:rPr>
                <w:sz w:val="20"/>
                <w:szCs w:val="20"/>
                <w:spacing w:val="-29"/>
                <w:w w:val="97"/>
              </w:rPr>
              <w:t>集</w:t>
            </w:r>
            <w:r>
              <w:rPr>
                <w:sz w:val="20"/>
                <w:szCs w:val="20"/>
                <w:spacing w:val="-13"/>
                <w:w w:val="97"/>
              </w:rPr>
              <w:t>号</w:t>
            </w:r>
          </w:p>
        </w:tc>
        <w:tc>
          <w:tcPr>
            <w:tcW w:w="1254" w:type="dxa"/>
            <w:vAlign w:val="top"/>
          </w:tcPr>
          <w:p>
            <w:pPr>
              <w:pStyle w:val="TableText"/>
              <w:ind w:left="180"/>
              <w:spacing w:before="233" w:line="184" w:lineRule="auto"/>
              <w:rPr/>
            </w:pPr>
            <w:r>
              <w:rPr>
                <w:spacing w:val="-2"/>
              </w:rPr>
              <w:t>22G101-3</w:t>
            </w:r>
          </w:p>
        </w:tc>
      </w:tr>
      <w:tr>
        <w:trPr>
          <w:trHeight w:val="265" w:hRule="atLeast"/>
        </w:trPr>
        <w:tc>
          <w:tcPr>
            <w:tcW w:w="6700" w:type="dxa"/>
            <w:vAlign w:val="top"/>
            <w:vMerge w:val="continue"/>
            <w:tcBorders>
              <w:top w:val="nil"/>
            </w:tcBorders>
          </w:tcPr>
          <w:p>
            <w:pPr>
              <w:rPr>
                <w:rFonts w:ascii="Arial"/>
                <w:sz w:val="21"/>
              </w:rPr>
            </w:pPr>
            <w:r/>
          </w:p>
        </w:tc>
        <w:tc>
          <w:tcPr>
            <w:tcW w:w="1529" w:type="dxa"/>
            <w:vAlign w:val="top"/>
          </w:tcPr>
          <w:p>
            <w:pPr>
              <w:pStyle w:val="TableText"/>
              <w:ind w:left="14"/>
              <w:spacing w:before="29" w:line="189" w:lineRule="auto"/>
              <w:rPr/>
            </w:pPr>
            <w:r>
              <w:rPr>
                <w:spacing w:val="-3"/>
              </w:rPr>
              <w:t>审核郁银泉</w:t>
            </w:r>
            <w:r>
              <w:rPr/>
              <w:t xml:space="preserve">    </w:t>
            </w:r>
          </w:p>
        </w:tc>
        <w:tc>
          <w:tcPr>
            <w:tcW w:w="3177" w:type="dxa"/>
            <w:vAlign w:val="top"/>
            <w:gridSpan w:val="2"/>
          </w:tcPr>
          <w:p>
            <w:pPr>
              <w:pStyle w:val="TableText"/>
              <w:ind w:left="35"/>
              <w:spacing w:before="28" w:line="190" w:lineRule="auto"/>
              <w:rPr/>
            </w:pPr>
            <w:r>
              <w:drawing>
                <wp:anchor distT="0" distB="0" distL="0" distR="0" simplePos="0" relativeHeight="251685888" behindDoc="0" locked="0" layoutInCell="1" allowOverlap="1">
                  <wp:simplePos x="0" y="0"/>
                  <wp:positionH relativeFrom="column">
                    <wp:posOffset>1597618</wp:posOffset>
                  </wp:positionH>
                  <wp:positionV relativeFrom="paragraph">
                    <wp:posOffset>6235</wp:posOffset>
                  </wp:positionV>
                  <wp:extent cx="406399" cy="165094"/>
                  <wp:effectExtent l="0" t="0" r="0" b="0"/>
                  <wp:wrapNone/>
                  <wp:docPr id="20" name="IM 20"/>
                  <wp:cNvGraphicFramePr/>
                  <a:graphic>
                    <a:graphicData uri="http://schemas.openxmlformats.org/drawingml/2006/picture">
                      <pic:pic>
                        <pic:nvPicPr>
                          <pic:cNvPr id="20" name="IM 20"/>
                          <pic:cNvPicPr/>
                        </pic:nvPicPr>
                        <pic:blipFill>
                          <a:blip r:embed="rId12"/>
                          <a:stretch>
                            <a:fillRect/>
                          </a:stretch>
                        </pic:blipFill>
                        <pic:spPr>
                          <a:xfrm rot="0">
                            <a:off x="0" y="0"/>
                            <a:ext cx="406399" cy="165094"/>
                          </a:xfrm>
                          <a:prstGeom prst="rect">
                            <a:avLst/>
                          </a:prstGeom>
                        </pic:spPr>
                      </pic:pic>
                    </a:graphicData>
                  </a:graphic>
                </wp:anchor>
              </w:drawing>
            </w:r>
            <w:r>
              <w:rPr>
                <w:spacing w:val="1"/>
              </w:rPr>
              <w:t>校对高志强</w:t>
            </w:r>
            <w:r>
              <w:rPr>
                <w:spacing w:val="35"/>
              </w:rPr>
              <w:t xml:space="preserve">   </w:t>
            </w:r>
            <w:r>
              <w:rPr>
                <w:spacing w:val="1"/>
              </w:rPr>
              <w:t>设计李增银</w:t>
            </w:r>
          </w:p>
        </w:tc>
        <w:tc>
          <w:tcPr>
            <w:tcW w:w="559" w:type="dxa"/>
            <w:vAlign w:val="top"/>
          </w:tcPr>
          <w:p>
            <w:pPr>
              <w:pStyle w:val="TableText"/>
              <w:ind w:left="19"/>
              <w:spacing w:before="30" w:line="188" w:lineRule="auto"/>
              <w:rPr/>
            </w:pPr>
            <w:r>
              <w:rPr/>
              <w:t>页</w:t>
            </w:r>
          </w:p>
        </w:tc>
        <w:tc>
          <w:tcPr>
            <w:tcW w:w="1254" w:type="dxa"/>
            <w:vAlign w:val="top"/>
          </w:tcPr>
          <w:p>
            <w:pPr>
              <w:pStyle w:val="TableText"/>
              <w:ind w:left="570"/>
              <w:spacing w:before="51" w:line="171" w:lineRule="auto"/>
              <w:rPr/>
            </w:pPr>
            <w:r>
              <w:rPr/>
              <w:t>I</w:t>
            </w:r>
          </w:p>
        </w:tc>
      </w:tr>
    </w:tbl>
    <w:p>
      <w:pPr>
        <w:rPr>
          <w:rFonts w:ascii="Arial"/>
          <w:sz w:val="21"/>
        </w:rPr>
      </w:pPr>
      <w:r/>
    </w:p>
    <w:p>
      <w:pPr>
        <w:sectPr>
          <w:pgSz w:w="15300" w:h="11040"/>
          <w:pgMar w:top="400" w:right="745" w:bottom="400" w:left="1325" w:header="0" w:footer="0" w:gutter="0"/>
        </w:sectPr>
        <w:rPr>
          <w:rFonts w:ascii="Arial" w:hAnsi="Arial" w:eastAsia="Arial" w:cs="Arial"/>
          <w:sz w:val="21"/>
          <w:szCs w:val="21"/>
        </w:rPr>
      </w:pPr>
    </w:p>
    <w:p>
      <w:pPr>
        <w:spacing w:before="183"/>
        <w:rPr/>
      </w:pPr>
      <w:r/>
    </w:p>
    <w:tbl>
      <w:tblPr>
        <w:tblStyle w:val="TableNormal"/>
        <w:tblW w:w="1326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30"/>
        <w:gridCol w:w="1569"/>
        <w:gridCol w:w="3157"/>
        <w:gridCol w:w="559"/>
        <w:gridCol w:w="1254"/>
      </w:tblGrid>
      <w:tr>
        <w:trPr>
          <w:trHeight w:val="8476" w:hRule="atLeast"/>
        </w:trPr>
        <w:tc>
          <w:tcPr>
            <w:tcW w:w="6730" w:type="dxa"/>
            <w:vAlign w:val="top"/>
            <w:tcBorders>
              <w:right w:val="nil"/>
            </w:tcBorders>
          </w:tcPr>
          <w:p>
            <w:pPr>
              <w:spacing w:line="299" w:lineRule="auto"/>
              <w:rPr>
                <w:rFonts w:ascii="Arial"/>
                <w:sz w:val="21"/>
              </w:rPr>
            </w:pPr>
            <w:r/>
          </w:p>
          <w:p>
            <w:pPr>
              <w:spacing w:line="299" w:lineRule="auto"/>
              <w:rPr>
                <w:rFonts w:ascii="Arial"/>
                <w:sz w:val="21"/>
              </w:rPr>
            </w:pPr>
            <w:r/>
          </w:p>
          <w:p>
            <w:pPr>
              <w:spacing w:line="299" w:lineRule="auto"/>
              <w:rPr>
                <w:rFonts w:ascii="Arial"/>
                <w:sz w:val="21"/>
              </w:rPr>
            </w:pPr>
            <w:r/>
          </w:p>
          <w:p>
            <w:pPr>
              <w:pStyle w:val="TableText"/>
              <w:ind w:left="644"/>
              <w:spacing w:before="71" w:line="219" w:lineRule="auto"/>
              <w:rPr/>
            </w:pPr>
            <w:r>
              <w:rPr/>
              <w:t>受拉钢筋锚固长度la 受拉钢筋抗震锚固长度l………2-3</w:t>
            </w:r>
          </w:p>
          <w:p>
            <w:pPr>
              <w:pStyle w:val="TableText"/>
              <w:ind w:left="644"/>
              <w:spacing w:before="27" w:line="219" w:lineRule="auto"/>
              <w:rPr/>
            </w:pPr>
            <w:r>
              <w:rPr>
                <w:spacing w:val="-1"/>
              </w:rPr>
              <w:t>纵向钢筋弯钩与机械锚固形式 纵向受力钢筋搭接区箍</w:t>
            </w:r>
          </w:p>
          <w:p>
            <w:pPr>
              <w:pStyle w:val="TableText"/>
              <w:ind w:left="885"/>
              <w:spacing w:before="20" w:line="219" w:lineRule="auto"/>
              <w:rPr/>
            </w:pPr>
            <w:r>
              <w:rPr>
                <w:spacing w:val="-1"/>
              </w:rPr>
              <w:t>筋构造 纵向钢筋的连接………………………………2-4</w:t>
            </w:r>
          </w:p>
          <w:p>
            <w:pPr>
              <w:pStyle w:val="TableText"/>
              <w:ind w:left="644"/>
              <w:spacing w:before="19" w:line="219" w:lineRule="auto"/>
              <w:rPr/>
            </w:pPr>
            <w:r>
              <w:rPr/>
              <w:t>纵向受拉钢筋搭接长度l …………………………………2-5</w:t>
            </w:r>
          </w:p>
          <w:p>
            <w:pPr>
              <w:pStyle w:val="TableText"/>
              <w:ind w:left="644"/>
              <w:spacing w:before="29" w:line="219" w:lineRule="auto"/>
              <w:rPr/>
            </w:pPr>
            <w:r>
              <w:rPr/>
              <w:t>纵向受拉钢筋抗震搭接长度l………………………………2-6</w:t>
            </w:r>
          </w:p>
          <w:p>
            <w:pPr>
              <w:pStyle w:val="TableText"/>
              <w:ind w:left="644"/>
              <w:spacing w:before="49" w:line="219" w:lineRule="auto"/>
              <w:rPr/>
            </w:pPr>
            <w:r>
              <w:rPr/>
              <w:t>封闭箍筋及拉筋弯钩构造 基础梁箍筋复合方式</w:t>
            </w:r>
            <w:r>
              <w:rPr>
                <w:spacing w:val="-1"/>
              </w:rPr>
              <w:t xml:space="preserve"> 非接</w:t>
            </w:r>
          </w:p>
          <w:p>
            <w:pPr>
              <w:pStyle w:val="TableText"/>
              <w:ind w:left="885"/>
              <w:spacing w:before="18" w:line="219" w:lineRule="auto"/>
              <w:rPr/>
            </w:pPr>
            <w:r>
              <w:rPr/>
              <w:t>触纵向钢筋搭接构造……………………………………2-7</w:t>
            </w:r>
          </w:p>
          <w:p>
            <w:pPr>
              <w:pStyle w:val="TableText"/>
              <w:ind w:left="644"/>
              <w:spacing w:before="18" w:line="219" w:lineRule="auto"/>
              <w:rPr/>
            </w:pPr>
            <w:r>
              <w:rPr/>
              <w:t>墙身竖向分布钢筋在基础中构造…………………………2-8</w:t>
            </w:r>
          </w:p>
          <w:p>
            <w:pPr>
              <w:pStyle w:val="TableText"/>
              <w:ind w:left="644"/>
              <w:spacing w:before="20" w:line="219" w:lineRule="auto"/>
              <w:rPr/>
            </w:pPr>
            <w:r>
              <w:rPr>
                <w:spacing w:val="-1"/>
              </w:rPr>
              <w:t>边缘构件纵向钢筋在基础中构造…………………………2-9</w:t>
            </w:r>
          </w:p>
          <w:p>
            <w:pPr>
              <w:pStyle w:val="TableText"/>
              <w:ind w:left="644"/>
              <w:spacing w:before="59" w:line="219" w:lineRule="auto"/>
              <w:rPr/>
            </w:pPr>
            <w:r>
              <w:rPr>
                <w:spacing w:val="-1"/>
              </w:rPr>
              <w:t>柱纵向钢筋在基础中构造…………………………………2-10</w:t>
            </w:r>
          </w:p>
          <w:p>
            <w:pPr>
              <w:pStyle w:val="TableText"/>
              <w:ind w:left="648"/>
              <w:spacing w:before="17" w:line="220" w:lineRule="auto"/>
              <w:rPr/>
            </w:pPr>
            <w:r>
              <w:rPr>
                <w:b/>
                <w:bCs/>
                <w:spacing w:val="-2"/>
              </w:rPr>
              <w:t>独立基础标准构造详图</w:t>
            </w:r>
          </w:p>
          <w:p>
            <w:pPr>
              <w:pStyle w:val="TableText"/>
              <w:ind w:left="644"/>
              <w:spacing w:before="24" w:line="214" w:lineRule="auto"/>
              <w:rPr/>
            </w:pPr>
            <w:r>
              <w:rPr>
                <w:spacing w:val="1"/>
              </w:rPr>
              <w:t>独立基础</w:t>
            </w:r>
            <w:r>
              <w:rPr/>
              <w:t>DJj</w:t>
            </w:r>
            <w:r>
              <w:rPr>
                <w:spacing w:val="1"/>
              </w:rPr>
              <w:t>、</w:t>
            </w:r>
            <w:r>
              <w:rPr/>
              <w:t>DJz</w:t>
            </w:r>
            <w:r>
              <w:rPr>
                <w:spacing w:val="1"/>
              </w:rPr>
              <w:t>、</w:t>
            </w:r>
            <w:r>
              <w:rPr/>
              <w:t>BJj</w:t>
            </w:r>
            <w:r>
              <w:rPr>
                <w:spacing w:val="1"/>
              </w:rPr>
              <w:t>、</w:t>
            </w:r>
            <w:r>
              <w:rPr/>
              <w:t>BJz</w:t>
            </w:r>
            <w:r>
              <w:rPr>
                <w:spacing w:val="1"/>
              </w:rPr>
              <w:t>底板配筋构造…………2-11</w:t>
            </w:r>
          </w:p>
          <w:p>
            <w:pPr>
              <w:pStyle w:val="TableText"/>
              <w:ind w:left="644" w:right="566"/>
              <w:spacing w:before="24" w:line="229" w:lineRule="auto"/>
              <w:rPr/>
            </w:pPr>
            <w:r>
              <w:rPr/>
              <w:t>双柱普通独立基础DJj、DJz底部与顶部配筋构造……2-12</w:t>
            </w:r>
            <w:r>
              <w:rPr>
                <w:spacing w:val="12"/>
              </w:rPr>
              <w:t xml:space="preserve"> </w:t>
            </w:r>
            <w:r>
              <w:rPr/>
              <w:t>设置基础梁的双柱普通独立基础DJj、DJz配筋构造…2-13</w:t>
            </w:r>
          </w:p>
          <w:p>
            <w:pPr>
              <w:pStyle w:val="TableText"/>
              <w:ind w:left="644"/>
              <w:spacing w:before="60" w:line="219" w:lineRule="auto"/>
              <w:rPr/>
            </w:pPr>
            <w:r>
              <w:rPr>
                <w:spacing w:val="-1"/>
              </w:rPr>
              <w:t>独立基础底板配筋长度减短10%构造…………………2-14</w:t>
            </w:r>
          </w:p>
          <w:p>
            <w:pPr>
              <w:pStyle w:val="TableText"/>
              <w:ind w:left="644"/>
              <w:spacing w:before="4" w:line="214" w:lineRule="auto"/>
              <w:rPr/>
            </w:pPr>
            <w:r>
              <w:rPr/>
              <w:t>杯口和双杯口独立基础BJj、BJz配筋构造……………2-15</w:t>
            </w:r>
          </w:p>
          <w:p>
            <w:pPr>
              <w:pStyle w:val="TableText"/>
              <w:ind w:left="644"/>
              <w:spacing w:before="35" w:line="214" w:lineRule="auto"/>
              <w:rPr/>
            </w:pPr>
            <w:r>
              <w:rPr/>
              <w:t>高杯口独立基础BJj、BJz配筋构造………………………2-16</w:t>
            </w:r>
          </w:p>
          <w:p>
            <w:pPr>
              <w:pStyle w:val="TableText"/>
              <w:ind w:left="644"/>
              <w:spacing w:before="25" w:line="214" w:lineRule="auto"/>
              <w:rPr/>
            </w:pPr>
            <w:r>
              <w:rPr/>
              <w:t>双高杯口独立基础BJj、BJz配筋构造……………………2-17</w:t>
            </w:r>
          </w:p>
          <w:p>
            <w:pPr>
              <w:pStyle w:val="TableText"/>
              <w:ind w:left="644"/>
              <w:spacing w:before="45" w:line="214" w:lineRule="auto"/>
              <w:rPr/>
            </w:pPr>
            <w:r>
              <w:rPr/>
              <w:t>单柱带短柱独立基础DJj、DJz配筋构造…………………2-18</w:t>
            </w:r>
          </w:p>
          <w:p>
            <w:pPr>
              <w:pStyle w:val="TableText"/>
              <w:ind w:left="644"/>
              <w:spacing w:before="55" w:line="214" w:lineRule="auto"/>
              <w:rPr/>
            </w:pPr>
            <w:r>
              <w:rPr/>
              <w:t>双柱带短柱独立基础DJj、DJz配筋构造…………………2-19</w:t>
            </w:r>
          </w:p>
          <w:p>
            <w:pPr>
              <w:pStyle w:val="TableText"/>
              <w:ind w:left="648"/>
              <w:spacing w:before="58" w:line="219" w:lineRule="auto"/>
              <w:rPr/>
            </w:pPr>
            <w:r>
              <w:rPr>
                <w:b/>
                <w:bCs/>
                <w:spacing w:val="-2"/>
              </w:rPr>
              <w:t>条形基础标准构造详图</w:t>
            </w:r>
          </w:p>
          <w:p>
            <w:pPr>
              <w:pStyle w:val="TableText"/>
              <w:ind w:left="644"/>
              <w:spacing w:before="36" w:line="214" w:lineRule="auto"/>
              <w:rPr/>
            </w:pPr>
            <w:r>
              <w:rPr/>
              <w:t>条形基础底板TJBj、TJBp配筋构造(一)………………2-20</w:t>
            </w:r>
          </w:p>
          <w:p>
            <w:pPr>
              <w:pStyle w:val="TableText"/>
              <w:ind w:left="644"/>
              <w:spacing w:before="35" w:line="214" w:lineRule="auto"/>
              <w:rPr/>
            </w:pPr>
            <w:r>
              <w:rPr>
                <w:spacing w:val="1"/>
              </w:rPr>
              <w:t>条形基础底板</w:t>
            </w:r>
            <w:r>
              <w:rPr/>
              <w:t>TJBj</w:t>
            </w:r>
            <w:r>
              <w:rPr>
                <w:spacing w:val="1"/>
              </w:rPr>
              <w:t>、</w:t>
            </w:r>
            <w:r>
              <w:rPr/>
              <w:t>TJBp</w:t>
            </w:r>
            <w:r>
              <w:rPr>
                <w:spacing w:val="1"/>
              </w:rPr>
              <w:t>配筋构造(二)………………2</w:t>
            </w:r>
            <w:r>
              <w:rPr/>
              <w:t>-21</w:t>
            </w:r>
          </w:p>
          <w:p>
            <w:pPr>
              <w:pStyle w:val="TableText"/>
              <w:ind w:left="644"/>
              <w:spacing w:before="50" w:line="219" w:lineRule="auto"/>
              <w:rPr/>
            </w:pPr>
            <w:r>
              <w:rPr>
                <w:spacing w:val="-1"/>
              </w:rPr>
              <w:t>条形基础板底不平构造 条形基础底板配筋长度减短</w:t>
            </w:r>
          </w:p>
          <w:p>
            <w:pPr>
              <w:pStyle w:val="TableText"/>
              <w:ind w:left="905"/>
              <w:spacing w:before="61" w:line="220" w:lineRule="auto"/>
              <w:rPr/>
            </w:pPr>
            <w:r>
              <w:rPr/>
              <w:t>10%构造………………………………………………2-22</w:t>
            </w:r>
          </w:p>
        </w:tc>
        <w:tc>
          <w:tcPr>
            <w:tcW w:w="6539" w:type="dxa"/>
            <w:vAlign w:val="top"/>
            <w:gridSpan w:val="4"/>
            <w:tcBorders>
              <w:left w:val="nil"/>
            </w:tcBorders>
          </w:tcPr>
          <w:p>
            <w:pPr>
              <w:spacing w:line="304" w:lineRule="auto"/>
              <w:rPr>
                <w:rFonts w:ascii="Arial"/>
                <w:sz w:val="21"/>
              </w:rPr>
            </w:pPr>
            <w:r/>
          </w:p>
          <w:p>
            <w:pPr>
              <w:spacing w:line="305" w:lineRule="auto"/>
              <w:rPr>
                <w:rFonts w:ascii="Arial"/>
                <w:sz w:val="21"/>
              </w:rPr>
            </w:pPr>
            <w:r/>
          </w:p>
          <w:p>
            <w:pPr>
              <w:spacing w:line="305" w:lineRule="auto"/>
              <w:rPr>
                <w:rFonts w:ascii="Arial"/>
                <w:sz w:val="21"/>
              </w:rPr>
            </w:pPr>
            <w:r/>
          </w:p>
          <w:p>
            <w:pPr>
              <w:pStyle w:val="TableText"/>
              <w:ind w:left="280"/>
              <w:spacing w:before="72" w:line="218" w:lineRule="auto"/>
              <w:rPr/>
            </w:pPr>
            <w:r>
              <w:rPr>
                <w:spacing w:val="-1"/>
              </w:rPr>
              <w:t>基础梁JL纵向钢筋与箍筋构造 附加箍筋构造</w:t>
            </w:r>
          </w:p>
          <w:p>
            <w:pPr>
              <w:pStyle w:val="TableText"/>
              <w:ind w:left="479"/>
              <w:spacing w:before="30" w:line="219" w:lineRule="auto"/>
              <w:rPr/>
            </w:pPr>
            <w:r>
              <w:rPr/>
              <w:t>附加(反扣)吊筋构造……………………………………2-23</w:t>
            </w:r>
          </w:p>
          <w:p>
            <w:pPr>
              <w:pStyle w:val="TableText"/>
              <w:ind w:left="289"/>
              <w:spacing w:before="58" w:line="218" w:lineRule="auto"/>
              <w:rPr/>
            </w:pPr>
            <w:r>
              <w:rPr/>
              <w:t>基础梁JL配置两种箍筋构造 基础梁JL竖向加腋钢筋</w:t>
            </w:r>
          </w:p>
          <w:p>
            <w:pPr>
              <w:pStyle w:val="TableText"/>
              <w:ind w:left="490"/>
              <w:spacing w:before="22" w:line="220" w:lineRule="auto"/>
              <w:rPr/>
            </w:pPr>
            <w:r>
              <w:rPr>
                <w:spacing w:val="-1"/>
              </w:rPr>
              <w:t>构造……………………………………………2-24</w:t>
            </w:r>
          </w:p>
          <w:p>
            <w:pPr>
              <w:pStyle w:val="TableText"/>
              <w:ind w:left="280"/>
              <w:spacing w:before="55" w:line="218" w:lineRule="auto"/>
              <w:rPr/>
            </w:pPr>
            <w:r>
              <w:rPr>
                <w:spacing w:val="-1"/>
              </w:rPr>
              <w:t>梁板式筏形基础梁JL端部与外伸部位钢筋构造</w:t>
            </w:r>
          </w:p>
          <w:p>
            <w:pPr>
              <w:pStyle w:val="TableText"/>
              <w:ind w:left="490"/>
              <w:spacing w:before="21" w:line="218" w:lineRule="auto"/>
              <w:rPr/>
            </w:pPr>
            <w:r>
              <w:rPr/>
              <w:t>条形基础梁JL端部与外伸部位钢筋构造………2-25</w:t>
            </w:r>
          </w:p>
          <w:p>
            <w:pPr>
              <w:pStyle w:val="TableText"/>
              <w:ind w:left="280"/>
              <w:spacing w:before="60" w:line="218" w:lineRule="auto"/>
              <w:rPr/>
            </w:pPr>
            <w:r>
              <w:rPr/>
              <w:t>基础梁JL侧面构造纵筋和拉筋……………</w:t>
            </w:r>
            <w:r>
              <w:rPr>
                <w:spacing w:val="-1"/>
              </w:rPr>
              <w:t>………………2-26</w:t>
            </w:r>
          </w:p>
          <w:p>
            <w:pPr>
              <w:pStyle w:val="TableText"/>
              <w:ind w:left="259"/>
              <w:spacing w:before="30" w:line="218" w:lineRule="auto"/>
              <w:rPr/>
            </w:pPr>
            <w:r>
              <w:rPr/>
              <w:t>基础梁JL梁底不平和变截面部位钢筋构造………………2-27</w:t>
            </w:r>
          </w:p>
          <w:p>
            <w:pPr>
              <w:pStyle w:val="TableText"/>
              <w:ind w:left="259"/>
              <w:spacing w:before="40" w:line="218" w:lineRule="auto"/>
              <w:rPr/>
            </w:pPr>
            <w:r>
              <w:rPr/>
              <w:t>基础梁JL与柱结合部侧腋构造……………………………2-28</w:t>
            </w:r>
          </w:p>
          <w:p>
            <w:pPr>
              <w:pStyle w:val="TableText"/>
              <w:ind w:left="273"/>
              <w:spacing w:before="48" w:line="219" w:lineRule="auto"/>
              <w:rPr/>
            </w:pPr>
            <w:r>
              <w:rPr>
                <w:b/>
                <w:bCs/>
                <w:spacing w:val="-2"/>
              </w:rPr>
              <w:t>筏形基础标准构造详图</w:t>
            </w:r>
          </w:p>
          <w:p>
            <w:pPr>
              <w:pStyle w:val="TableText"/>
              <w:ind w:left="289"/>
              <w:spacing w:before="61" w:line="218" w:lineRule="auto"/>
              <w:rPr/>
            </w:pPr>
            <w:r>
              <w:rPr/>
              <w:t>基础次梁JCL纵向钢筋与箍筋构造 基础次梁JCL端部</w:t>
            </w:r>
          </w:p>
          <w:p>
            <w:pPr>
              <w:pStyle w:val="TableText"/>
              <w:ind w:left="479"/>
              <w:spacing w:before="13" w:line="219" w:lineRule="auto"/>
              <w:rPr/>
            </w:pPr>
            <w:r>
              <w:rPr/>
              <w:t>外伸部位钢筋构造……………………………………2-29</w:t>
            </w:r>
          </w:p>
          <w:p>
            <w:pPr>
              <w:pStyle w:val="TableText"/>
              <w:ind w:left="289"/>
              <w:spacing w:before="57" w:line="218" w:lineRule="auto"/>
              <w:rPr/>
            </w:pPr>
            <w:r>
              <w:rPr>
                <w:spacing w:val="-1"/>
              </w:rPr>
              <w:t>基础次梁JCL竖向加腋钢筋构造 基础次梁JCL配置两</w:t>
            </w:r>
          </w:p>
          <w:p>
            <w:pPr>
              <w:pStyle w:val="TableText"/>
              <w:ind w:left="479"/>
              <w:spacing w:before="32" w:line="219" w:lineRule="auto"/>
              <w:rPr/>
            </w:pPr>
            <w:r>
              <w:rPr>
                <w:spacing w:val="-1"/>
              </w:rPr>
              <w:t>种箍筋构造………………………………………………2-30</w:t>
            </w:r>
          </w:p>
          <w:p>
            <w:pPr>
              <w:pStyle w:val="TableText"/>
              <w:ind w:left="259"/>
              <w:spacing w:before="47" w:line="218" w:lineRule="auto"/>
              <w:rPr/>
            </w:pPr>
            <w:r>
              <w:rPr>
                <w:spacing w:val="1"/>
              </w:rPr>
              <w:t>基础次梁</w:t>
            </w:r>
            <w:r>
              <w:rPr/>
              <w:t>JCL</w:t>
            </w:r>
            <w:r>
              <w:rPr>
                <w:spacing w:val="1"/>
              </w:rPr>
              <w:t>梁底不平和变截面部位钢筋构造………</w:t>
            </w:r>
            <w:r>
              <w:rPr/>
              <w:t>…2-31</w:t>
            </w:r>
          </w:p>
          <w:p>
            <w:pPr>
              <w:pStyle w:val="TableText"/>
              <w:ind w:left="280"/>
              <w:spacing w:before="41" w:line="219" w:lineRule="auto"/>
              <w:rPr/>
            </w:pPr>
            <w:r>
              <w:rPr/>
              <w:t>梁板式筏形基础平板LPB钢筋构造………………………2-32</w:t>
            </w:r>
          </w:p>
          <w:p>
            <w:pPr>
              <w:pStyle w:val="TableText"/>
              <w:ind w:left="280"/>
              <w:spacing w:before="49" w:line="219" w:lineRule="auto"/>
              <w:rPr/>
            </w:pPr>
            <w:r>
              <w:rPr>
                <w:spacing w:val="-1"/>
              </w:rPr>
              <w:t>梁板式筏形基础平板LPB端部与外伸部位钢筋构造</w:t>
            </w:r>
          </w:p>
          <w:p>
            <w:pPr>
              <w:pStyle w:val="TableText"/>
              <w:ind w:left="500"/>
              <w:spacing w:before="19" w:line="219" w:lineRule="auto"/>
              <w:rPr/>
            </w:pPr>
            <w:r>
              <w:rPr/>
              <w:t>梁板式筏形基础平板LPB变截面部位钢筋构造………2-33</w:t>
            </w:r>
          </w:p>
          <w:p>
            <w:pPr>
              <w:pStyle w:val="TableText"/>
              <w:ind w:left="280"/>
              <w:spacing w:before="59" w:line="219" w:lineRule="auto"/>
              <w:rPr/>
            </w:pPr>
            <w:r>
              <w:rPr/>
              <w:t>平板式筏基柱下板带ZXB与跨中板带KZB纵向钢筋</w:t>
            </w:r>
          </w:p>
          <w:p>
            <w:pPr>
              <w:pStyle w:val="TableText"/>
              <w:ind w:left="490"/>
              <w:spacing w:before="41" w:line="220" w:lineRule="auto"/>
              <w:rPr/>
            </w:pPr>
            <w:r>
              <w:rPr>
                <w:spacing w:val="-1"/>
              </w:rPr>
              <w:t>构造………………………………………………………2-34</w:t>
            </w:r>
          </w:p>
          <w:p>
            <w:pPr>
              <w:pStyle w:val="TableText"/>
              <w:ind w:left="280"/>
              <w:spacing w:before="16" w:line="219" w:lineRule="auto"/>
              <w:rPr/>
            </w:pPr>
            <w:r>
              <w:rPr/>
              <w:t>平板式筏形基础平板BPB钢筋构造………………………2-35</w:t>
            </w:r>
          </w:p>
          <w:p>
            <w:pPr>
              <w:pStyle w:val="TableText"/>
              <w:ind w:left="309"/>
              <w:spacing w:before="69" w:line="219" w:lineRule="auto"/>
              <w:rPr/>
            </w:pPr>
            <w:r>
              <w:rPr/>
              <w:t>平板式筏形基础平板(ZXB、KZB、BPB)变截面部位钢</w:t>
            </w:r>
          </w:p>
          <w:p>
            <w:pPr>
              <w:pStyle w:val="TableText"/>
              <w:ind w:left="500"/>
              <w:spacing w:before="30" w:line="219" w:lineRule="auto"/>
              <w:rPr/>
            </w:pPr>
            <w:r>
              <w:rPr/>
              <w:t>筋构造……………………………………………………2-36</w:t>
            </w:r>
          </w:p>
          <w:p>
            <w:pPr>
              <w:pStyle w:val="TableText"/>
              <w:ind w:left="280"/>
              <w:spacing w:before="48" w:line="219" w:lineRule="auto"/>
              <w:rPr/>
            </w:pPr>
            <w:r>
              <w:rPr/>
              <w:t>平板式筏形基础平板(ZXB、KZB、B</w:t>
            </w:r>
            <w:r>
              <w:rPr>
                <w:spacing w:val="-1"/>
              </w:rPr>
              <w:t>PB)端部与外伸部</w:t>
            </w:r>
          </w:p>
          <w:p>
            <w:pPr>
              <w:pStyle w:val="TableText"/>
              <w:ind w:left="490"/>
              <w:spacing w:before="40" w:line="195" w:lineRule="auto"/>
              <w:rPr/>
            </w:pPr>
            <w:r>
              <w:rPr/>
              <w:t>位钢筋构造………………………………………………2-37</w:t>
            </w:r>
          </w:p>
        </w:tc>
      </w:tr>
      <w:tr>
        <w:trPr>
          <w:trHeight w:val="539" w:hRule="atLeast"/>
        </w:trPr>
        <w:tc>
          <w:tcPr>
            <w:tcW w:w="6730" w:type="dxa"/>
            <w:vAlign w:val="top"/>
            <w:vMerge w:val="restart"/>
            <w:tcBorders>
              <w:bottom w:val="nil"/>
            </w:tcBorders>
          </w:tcPr>
          <w:p>
            <w:pPr>
              <w:rPr>
                <w:rFonts w:ascii="Arial"/>
                <w:sz w:val="21"/>
              </w:rPr>
            </w:pPr>
            <w:r/>
          </w:p>
        </w:tc>
        <w:tc>
          <w:tcPr>
            <w:tcW w:w="4726" w:type="dxa"/>
            <w:vAlign w:val="top"/>
            <w:gridSpan w:val="2"/>
          </w:tcPr>
          <w:p>
            <w:pPr>
              <w:pStyle w:val="TableText"/>
              <w:ind w:left="1928"/>
              <w:spacing w:before="167" w:line="221" w:lineRule="auto"/>
              <w:rPr/>
            </w:pPr>
            <w:r>
              <w:rPr>
                <w:b/>
                <w:bCs/>
                <w:spacing w:val="-28"/>
              </w:rPr>
              <w:t>目</w:t>
            </w:r>
            <w:r>
              <w:rPr>
                <w:spacing w:val="26"/>
              </w:rPr>
              <w:t xml:space="preserve">    </w:t>
            </w:r>
            <w:r>
              <w:rPr>
                <w:b/>
                <w:bCs/>
                <w:spacing w:val="-28"/>
              </w:rPr>
              <w:t>录</w:t>
            </w:r>
          </w:p>
        </w:tc>
        <w:tc>
          <w:tcPr>
            <w:tcW w:w="559" w:type="dxa"/>
            <w:vAlign w:val="top"/>
          </w:tcPr>
          <w:p>
            <w:pPr>
              <w:pStyle w:val="TableText"/>
              <w:spacing w:before="196" w:line="219" w:lineRule="auto"/>
              <w:jc w:val="right"/>
              <w:rPr>
                <w:sz w:val="17"/>
                <w:szCs w:val="17"/>
              </w:rPr>
            </w:pPr>
            <w:r>
              <w:rPr>
                <w:sz w:val="17"/>
                <w:szCs w:val="17"/>
                <w:spacing w:val="3"/>
              </w:rPr>
              <w:t>图集号</w:t>
            </w:r>
          </w:p>
        </w:tc>
        <w:tc>
          <w:tcPr>
            <w:tcW w:w="1254" w:type="dxa"/>
            <w:vAlign w:val="top"/>
          </w:tcPr>
          <w:p>
            <w:pPr>
              <w:pStyle w:val="TableText"/>
              <w:ind w:left="180"/>
              <w:spacing w:before="223" w:line="184" w:lineRule="auto"/>
              <w:rPr/>
            </w:pPr>
            <w:r>
              <w:rPr>
                <w:spacing w:val="-2"/>
              </w:rPr>
              <w:t>22G101-3</w:t>
            </w:r>
          </w:p>
        </w:tc>
      </w:tr>
      <w:tr>
        <w:trPr>
          <w:trHeight w:val="280" w:hRule="atLeast"/>
        </w:trPr>
        <w:tc>
          <w:tcPr>
            <w:tcW w:w="6730" w:type="dxa"/>
            <w:vAlign w:val="top"/>
            <w:vMerge w:val="continue"/>
            <w:tcBorders>
              <w:top w:val="nil"/>
            </w:tcBorders>
          </w:tcPr>
          <w:p>
            <w:pPr>
              <w:rPr>
                <w:rFonts w:ascii="Arial"/>
                <w:sz w:val="21"/>
              </w:rPr>
            </w:pPr>
            <w:r/>
          </w:p>
        </w:tc>
        <w:tc>
          <w:tcPr>
            <w:tcW w:w="1569" w:type="dxa"/>
            <w:vAlign w:val="top"/>
          </w:tcPr>
          <w:p>
            <w:pPr>
              <w:pStyle w:val="TableText"/>
              <w:ind w:left="15"/>
              <w:spacing w:before="40" w:line="193" w:lineRule="auto"/>
              <w:rPr/>
            </w:pPr>
            <w:r>
              <w:drawing>
                <wp:anchor distT="0" distB="0" distL="0" distR="0" simplePos="0" relativeHeight="251688960" behindDoc="0" locked="0" layoutInCell="1" allowOverlap="1">
                  <wp:simplePos x="0" y="0"/>
                  <wp:positionH relativeFrom="column">
                    <wp:posOffset>561982</wp:posOffset>
                  </wp:positionH>
                  <wp:positionV relativeFrom="paragraph">
                    <wp:posOffset>6552</wp:posOffset>
                  </wp:positionV>
                  <wp:extent cx="355587" cy="165094"/>
                  <wp:effectExtent l="0" t="0" r="0" b="0"/>
                  <wp:wrapNone/>
                  <wp:docPr id="22" name="IM 22"/>
                  <wp:cNvGraphicFramePr/>
                  <a:graphic>
                    <a:graphicData uri="http://schemas.openxmlformats.org/drawingml/2006/picture">
                      <pic:pic>
                        <pic:nvPicPr>
                          <pic:cNvPr id="22" name="IM 22"/>
                          <pic:cNvPicPr/>
                        </pic:nvPicPr>
                        <pic:blipFill>
                          <a:blip r:embed="rId13"/>
                          <a:stretch>
                            <a:fillRect/>
                          </a:stretch>
                        </pic:blipFill>
                        <pic:spPr>
                          <a:xfrm rot="0">
                            <a:off x="0" y="0"/>
                            <a:ext cx="355587" cy="165094"/>
                          </a:xfrm>
                          <a:prstGeom prst="rect">
                            <a:avLst/>
                          </a:prstGeom>
                        </pic:spPr>
                      </pic:pic>
                    </a:graphicData>
                  </a:graphic>
                </wp:anchor>
              </w:drawing>
            </w:r>
            <w:r>
              <w:rPr>
                <w:spacing w:val="4"/>
              </w:rPr>
              <w:t>审核郁银泉</w:t>
            </w:r>
          </w:p>
        </w:tc>
        <w:tc>
          <w:tcPr>
            <w:tcW w:w="3157" w:type="dxa"/>
            <w:vAlign w:val="top"/>
          </w:tcPr>
          <w:p>
            <w:pPr>
              <w:pStyle w:val="TableText"/>
              <w:ind w:left="15"/>
              <w:spacing w:before="18" w:line="211" w:lineRule="auto"/>
              <w:rPr/>
            </w:pPr>
            <w:r>
              <w:drawing>
                <wp:anchor distT="0" distB="0" distL="0" distR="0" simplePos="0" relativeHeight="251687936" behindDoc="0" locked="0" layoutInCell="1" allowOverlap="1">
                  <wp:simplePos x="0" y="0"/>
                  <wp:positionH relativeFrom="column">
                    <wp:posOffset>-34248</wp:posOffset>
                  </wp:positionH>
                  <wp:positionV relativeFrom="paragraph">
                    <wp:posOffset>-6509</wp:posOffset>
                  </wp:positionV>
                  <wp:extent cx="2038312" cy="190472"/>
                  <wp:effectExtent l="0" t="0" r="0" b="0"/>
                  <wp:wrapNone/>
                  <wp:docPr id="24" name="IM 24"/>
                  <wp:cNvGraphicFramePr/>
                  <a:graphic>
                    <a:graphicData uri="http://schemas.openxmlformats.org/drawingml/2006/picture">
                      <pic:pic>
                        <pic:nvPicPr>
                          <pic:cNvPr id="24" name="IM 24"/>
                          <pic:cNvPicPr/>
                        </pic:nvPicPr>
                        <pic:blipFill>
                          <a:blip r:embed="rId14"/>
                          <a:stretch>
                            <a:fillRect/>
                          </a:stretch>
                        </pic:blipFill>
                        <pic:spPr>
                          <a:xfrm rot="0">
                            <a:off x="0" y="0"/>
                            <a:ext cx="2038312" cy="190472"/>
                          </a:xfrm>
                          <a:prstGeom prst="rect">
                            <a:avLst/>
                          </a:prstGeom>
                        </pic:spPr>
                      </pic:pic>
                    </a:graphicData>
                  </a:graphic>
                </wp:anchor>
              </w:drawing>
            </w:r>
            <w:r>
              <w:rPr>
                <w:spacing w:val="-1"/>
              </w:rPr>
              <w:t>校对</w:t>
            </w:r>
            <w:r>
              <w:rPr>
                <w:spacing w:val="31"/>
              </w:rPr>
              <w:t xml:space="preserve"> </w:t>
            </w:r>
            <w:r>
              <w:rPr>
                <w:spacing w:val="-1"/>
              </w:rPr>
              <w:t>高志强   设计</w:t>
            </w:r>
            <w:r>
              <w:rPr>
                <w:spacing w:val="19"/>
              </w:rPr>
              <w:t xml:space="preserve"> </w:t>
            </w:r>
            <w:r>
              <w:rPr>
                <w:spacing w:val="-1"/>
              </w:rPr>
              <w:t>李增银</w:t>
            </w:r>
          </w:p>
        </w:tc>
        <w:tc>
          <w:tcPr>
            <w:tcW w:w="559" w:type="dxa"/>
            <w:vAlign w:val="top"/>
          </w:tcPr>
          <w:p>
            <w:pPr>
              <w:pStyle w:val="TableText"/>
              <w:ind w:left="19"/>
              <w:spacing w:before="41" w:line="192" w:lineRule="auto"/>
              <w:rPr/>
            </w:pPr>
            <w:r>
              <w:rPr/>
              <w:t>页</w:t>
            </w:r>
          </w:p>
        </w:tc>
        <w:tc>
          <w:tcPr>
            <w:tcW w:w="1254" w:type="dxa"/>
            <w:vAlign w:val="top"/>
          </w:tcPr>
          <w:p>
            <w:pPr>
              <w:pStyle w:val="TableText"/>
              <w:ind w:left="509"/>
              <w:spacing w:before="57" w:line="178" w:lineRule="auto"/>
              <w:rPr/>
            </w:pPr>
            <w:r>
              <w:rPr/>
              <w:t>Ⅱ</w:t>
            </w:r>
          </w:p>
        </w:tc>
      </w:tr>
    </w:tbl>
    <w:p>
      <w:pPr>
        <w:rPr>
          <w:rFonts w:ascii="Arial"/>
          <w:sz w:val="21"/>
        </w:rPr>
      </w:pPr>
      <w:r/>
    </w:p>
    <w:p>
      <w:pPr>
        <w:sectPr>
          <w:pgSz w:w="15300" w:h="11040"/>
          <w:pgMar w:top="400" w:right="1274" w:bottom="400" w:left="745" w:header="0" w:footer="0" w:gutter="0"/>
        </w:sectPr>
        <w:rPr>
          <w:rFonts w:ascii="Arial" w:hAnsi="Arial" w:eastAsia="Arial" w:cs="Arial"/>
          <w:sz w:val="21"/>
          <w:szCs w:val="21"/>
        </w:rPr>
      </w:pPr>
    </w:p>
    <w:p>
      <w:pPr>
        <w:spacing w:before="153"/>
        <w:rPr/>
      </w:pPr>
      <w:r/>
    </w:p>
    <w:tbl>
      <w:tblPr>
        <w:tblStyle w:val="TableNormal"/>
        <w:tblW w:w="132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909"/>
        <w:gridCol w:w="659"/>
        <w:gridCol w:w="350"/>
        <w:gridCol w:w="560"/>
        <w:gridCol w:w="1019"/>
        <w:gridCol w:w="580"/>
        <w:gridCol w:w="669"/>
        <w:gridCol w:w="560"/>
        <w:gridCol w:w="1254"/>
      </w:tblGrid>
      <w:tr>
        <w:trPr>
          <w:trHeight w:val="8496" w:hRule="atLeast"/>
        </w:trPr>
        <w:tc>
          <w:tcPr>
            <w:tcW w:w="13260" w:type="dxa"/>
            <w:vAlign w:val="top"/>
            <w:gridSpan w:val="10"/>
          </w:tcPr>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658"/>
              <w:spacing w:before="72" w:line="220" w:lineRule="auto"/>
              <w:rPr/>
            </w:pPr>
            <w:r>
              <w:rPr>
                <w:b/>
                <w:bCs/>
                <w:spacing w:val="-2"/>
              </w:rPr>
              <w:t>桩基础标准构造详图</w:t>
            </w:r>
            <w:r>
              <w:rPr>
                <w:spacing w:val="3"/>
              </w:rPr>
              <w:t xml:space="preserve">                                      </w:t>
            </w:r>
            <w:r>
              <w:rPr>
                <w:b/>
                <w:bCs/>
                <w:spacing w:val="-2"/>
              </w:rPr>
              <w:t>基础相关构造标准构造详图</w:t>
            </w:r>
          </w:p>
          <w:p>
            <w:pPr>
              <w:pStyle w:val="TableText"/>
              <w:ind w:left="655"/>
              <w:spacing w:before="24" w:line="218" w:lineRule="auto"/>
              <w:rPr/>
            </w:pPr>
            <w:r>
              <w:rPr>
                <w:spacing w:val="1"/>
              </w:rPr>
              <w:t>矩形承台</w:t>
            </w:r>
            <w:r>
              <w:rPr/>
              <w:t>CTj</w:t>
            </w:r>
            <w:r>
              <w:rPr>
                <w:spacing w:val="1"/>
              </w:rPr>
              <w:t>和</w:t>
            </w:r>
            <w:r>
              <w:rPr/>
              <w:t>CTz</w:t>
            </w:r>
            <w:r>
              <w:rPr>
                <w:spacing w:val="1"/>
              </w:rPr>
              <w:t>配筋构造………………………………2-3</w:t>
            </w:r>
            <w:r>
              <w:rPr/>
              <w:t>8</w:t>
            </w:r>
            <w:r>
              <w:rPr>
                <w:spacing w:val="26"/>
              </w:rPr>
              <w:t xml:space="preserve">    </w:t>
            </w:r>
            <w:r>
              <w:rPr/>
              <w:t>基础联系梁JLL配筋构造 搁置在基础上的非框架梁……2-49</w:t>
            </w:r>
          </w:p>
          <w:p>
            <w:pPr>
              <w:pStyle w:val="TableText"/>
              <w:ind w:left="655"/>
              <w:spacing w:before="50" w:line="218" w:lineRule="auto"/>
              <w:rPr/>
            </w:pPr>
            <w:r>
              <w:rPr>
                <w:spacing w:val="2"/>
              </w:rPr>
              <w:t>等边三桩承台</w:t>
            </w:r>
            <w:r>
              <w:rPr/>
              <w:t>CTj</w:t>
            </w:r>
            <w:r>
              <w:rPr>
                <w:spacing w:val="2"/>
              </w:rPr>
              <w:t>配筋构造……………………………2-39</w:t>
            </w:r>
            <w:r>
              <w:rPr>
                <w:spacing w:val="1"/>
              </w:rPr>
              <w:t xml:space="preserve">       基础底板后浇带</w:t>
            </w:r>
            <w:r>
              <w:rPr/>
              <w:t>HJD</w:t>
            </w:r>
            <w:r>
              <w:rPr>
                <w:spacing w:val="1"/>
              </w:rPr>
              <w:t>构造</w:t>
            </w:r>
            <w:r>
              <w:rPr>
                <w:spacing w:val="9"/>
              </w:rPr>
              <w:t xml:space="preserve"> </w:t>
            </w:r>
            <w:r>
              <w:rPr>
                <w:spacing w:val="1"/>
              </w:rPr>
              <w:t>基础梁后浇带</w:t>
            </w:r>
            <w:r>
              <w:rPr/>
              <w:t>HJD</w:t>
            </w:r>
            <w:r>
              <w:rPr>
                <w:spacing w:val="1"/>
              </w:rPr>
              <w:t>构造..</w:t>
            </w:r>
            <w:r>
              <w:rPr>
                <w:spacing w:val="11"/>
              </w:rPr>
              <w:t xml:space="preserve"> </w:t>
            </w:r>
            <w:r>
              <w:rPr>
                <w:spacing w:val="1"/>
              </w:rPr>
              <w:t>2-50</w:t>
            </w:r>
          </w:p>
          <w:p>
            <w:pPr>
              <w:pStyle w:val="TableText"/>
              <w:ind w:left="655"/>
              <w:spacing w:before="40" w:line="226" w:lineRule="auto"/>
              <w:rPr/>
            </w:pPr>
            <w:r>
              <w:rPr>
                <w:spacing w:val="2"/>
              </w:rPr>
              <w:t>等腰三桩承台</w:t>
            </w:r>
            <w:r>
              <w:rPr/>
              <w:t>CTj</w:t>
            </w:r>
            <w:r>
              <w:rPr>
                <w:spacing w:val="2"/>
              </w:rPr>
              <w:t>配筋构造………………………………2-40     后浇带</w:t>
            </w:r>
            <w:r>
              <w:rPr/>
              <w:t>HJD</w:t>
            </w:r>
            <w:r>
              <w:rPr>
                <w:spacing w:val="2"/>
              </w:rPr>
              <w:t>下抗水压垫层构造</w:t>
            </w:r>
            <w:r>
              <w:rPr>
                <w:spacing w:val="23"/>
              </w:rPr>
              <w:t xml:space="preserve"> </w:t>
            </w:r>
            <w:r>
              <w:rPr>
                <w:spacing w:val="2"/>
              </w:rPr>
              <w:t>后浇带</w:t>
            </w:r>
            <w:r>
              <w:rPr/>
              <w:t>HJD</w:t>
            </w:r>
            <w:r>
              <w:rPr>
                <w:spacing w:val="2"/>
              </w:rPr>
              <w:t>超前止水构</w:t>
            </w:r>
          </w:p>
          <w:p>
            <w:pPr>
              <w:pStyle w:val="TableText"/>
              <w:ind w:left="655"/>
              <w:spacing w:before="30" w:line="226" w:lineRule="auto"/>
              <w:rPr/>
            </w:pPr>
            <w:r>
              <w:rPr>
                <w:spacing w:val="1"/>
              </w:rPr>
              <w:t>六边形承台</w:t>
            </w:r>
            <w:r>
              <w:rPr/>
              <w:t>CTj</w:t>
            </w:r>
            <w:r>
              <w:rPr>
                <w:spacing w:val="1"/>
              </w:rPr>
              <w:t>配筋构造………………………………2-41          造 基坑</w:t>
            </w:r>
            <w:r>
              <w:rPr/>
              <w:t>JK</w:t>
            </w:r>
            <w:r>
              <w:rPr>
                <w:spacing w:val="1"/>
              </w:rPr>
              <w:t>构造……………………………………2-51</w:t>
            </w:r>
          </w:p>
          <w:p>
            <w:pPr>
              <w:pStyle w:val="TableText"/>
              <w:ind w:left="655"/>
              <w:spacing w:before="26" w:line="228" w:lineRule="auto"/>
              <w:rPr/>
            </w:pPr>
            <w:r>
              <w:rPr>
                <w:spacing w:val="2"/>
              </w:rPr>
              <w:t>双柱联合承台底部与顶部配筋构造………………………2-43    上柱墩</w:t>
            </w:r>
            <w:r>
              <w:rPr/>
              <w:t>SZD</w:t>
            </w:r>
            <w:r>
              <w:rPr>
                <w:spacing w:val="2"/>
              </w:rPr>
              <w:t>构造(棱台与棱柱形)………………………</w:t>
            </w:r>
            <w:r>
              <w:rPr>
                <w:spacing w:val="1"/>
              </w:rPr>
              <w:t>2-52</w:t>
            </w:r>
          </w:p>
          <w:p>
            <w:pPr>
              <w:pStyle w:val="TableText"/>
              <w:ind w:left="655"/>
              <w:spacing w:before="37" w:line="228" w:lineRule="auto"/>
              <w:rPr/>
            </w:pPr>
            <w:r>
              <w:rPr/>
              <w:t>墙下单排桩承台梁CTL配筋构造………………………2-44</w:t>
            </w:r>
            <w:r>
              <w:rPr>
                <w:spacing w:val="16"/>
              </w:rPr>
              <w:t xml:space="preserve">       </w:t>
            </w:r>
            <w:r>
              <w:rPr/>
              <w:t>柱下筏板局部增加板厚JBH构造…………………………2-53</w:t>
            </w:r>
          </w:p>
          <w:p>
            <w:pPr>
              <w:pStyle w:val="TableText"/>
              <w:ind w:left="655"/>
              <w:spacing w:before="29" w:line="228" w:lineRule="auto"/>
              <w:rPr/>
            </w:pPr>
            <w:r>
              <w:rPr>
                <w:spacing w:val="2"/>
              </w:rPr>
              <w:t>墙下双排桩承台梁</w:t>
            </w:r>
            <w:r>
              <w:rPr/>
              <w:t>CTL</w:t>
            </w:r>
            <w:r>
              <w:rPr>
                <w:spacing w:val="2"/>
              </w:rPr>
              <w:t>配筋构造……………………2-45         防水底板</w:t>
            </w:r>
            <w:r>
              <w:rPr/>
              <w:t>FSB</w:t>
            </w:r>
            <w:r>
              <w:rPr>
                <w:spacing w:val="2"/>
              </w:rPr>
              <w:t>与各类基础的连接构造…</w:t>
            </w:r>
            <w:r>
              <w:rPr>
                <w:spacing w:val="1"/>
              </w:rPr>
              <w:t>………………2-54</w:t>
            </w:r>
          </w:p>
          <w:p>
            <w:pPr>
              <w:pStyle w:val="TableText"/>
              <w:ind w:left="655"/>
              <w:spacing w:before="38" w:line="221" w:lineRule="auto"/>
              <w:rPr/>
            </w:pPr>
            <w:r>
              <w:rPr>
                <w:spacing w:val="2"/>
                <w:position w:val="-1"/>
              </w:rPr>
              <w:t>灌注桩</w:t>
            </w:r>
            <w:r>
              <w:rPr>
                <w:position w:val="-1"/>
              </w:rPr>
              <w:t>GZH</w:t>
            </w:r>
            <w:r>
              <w:rPr>
                <w:spacing w:val="2"/>
                <w:position w:val="-1"/>
              </w:rPr>
              <w:t>通长等截面配筋构造 灌注桩</w:t>
            </w:r>
            <w:r>
              <w:rPr>
                <w:position w:val="-1"/>
              </w:rPr>
              <w:t>GZH</w:t>
            </w:r>
            <w:r>
              <w:rPr>
                <w:spacing w:val="2"/>
                <w:position w:val="-1"/>
              </w:rPr>
              <w:t>部分长度           </w:t>
            </w:r>
            <w:r>
              <w:rPr>
                <w:spacing w:val="2"/>
                <w:position w:val="1"/>
              </w:rPr>
              <w:t>窗井墙</w:t>
            </w:r>
            <w:r>
              <w:rPr>
                <w:position w:val="1"/>
              </w:rPr>
              <w:t>CJQ</w:t>
            </w:r>
            <w:r>
              <w:rPr>
                <w:spacing w:val="2"/>
                <w:position w:val="1"/>
              </w:rPr>
              <w:t>配筋构造………………………………………2-</w:t>
            </w:r>
            <w:r>
              <w:rPr>
                <w:spacing w:val="1"/>
                <w:position w:val="1"/>
              </w:rPr>
              <w:t>55</w:t>
            </w:r>
          </w:p>
          <w:p>
            <w:pPr>
              <w:pStyle w:val="TableText"/>
              <w:ind w:left="865"/>
              <w:spacing w:before="18" w:line="224" w:lineRule="auto"/>
              <w:rPr/>
            </w:pPr>
            <w:r>
              <w:rPr/>
              <w:t>配筋构造 …………………………………………………2</w:t>
            </w:r>
            <w:r>
              <w:rPr>
                <w:spacing w:val="-1"/>
              </w:rPr>
              <w:t>-46    </w:t>
            </w:r>
            <w:r>
              <w:rPr>
                <w:b/>
                <w:bCs/>
                <w:spacing w:val="-1"/>
              </w:rPr>
              <w:t>附录</w:t>
            </w:r>
          </w:p>
          <w:p>
            <w:pPr>
              <w:pStyle w:val="TableText"/>
              <w:ind w:left="655"/>
              <w:spacing w:before="43" w:line="220" w:lineRule="auto"/>
              <w:rPr/>
            </w:pPr>
            <w:r>
              <w:rPr>
                <w:spacing w:val="2"/>
              </w:rPr>
              <w:t>灌注桩</w:t>
            </w:r>
            <w:r>
              <w:rPr/>
              <w:t>GZH</w:t>
            </w:r>
            <w:r>
              <w:rPr>
                <w:spacing w:val="2"/>
              </w:rPr>
              <w:t>通长变截面配筋构造 螺旋箍筋构造………2-47    </w:t>
            </w:r>
            <w:r>
              <w:rPr>
                <w:spacing w:val="1"/>
              </w:rPr>
              <w:t xml:space="preserve">  三维索引……………………………………………………2-56</w:t>
            </w:r>
          </w:p>
          <w:p>
            <w:pPr>
              <w:pStyle w:val="TableText"/>
              <w:ind w:left="655"/>
              <w:spacing w:before="28" w:line="228" w:lineRule="auto"/>
              <w:rPr/>
            </w:pPr>
            <w:r>
              <w:rPr>
                <w:spacing w:val="1"/>
              </w:rPr>
              <w:t>钢筋混凝土灌注桩桩顶与承台连接构造…………</w:t>
            </w:r>
            <w:r>
              <w:rPr/>
              <w:t>………2-48     设计需写明的构造做法选用………………………………2-61</w:t>
            </w:r>
          </w:p>
        </w:tc>
      </w:tr>
      <w:tr>
        <w:trPr>
          <w:trHeight w:val="539" w:hRule="atLeast"/>
        </w:trPr>
        <w:tc>
          <w:tcPr>
            <w:tcW w:w="6700" w:type="dxa"/>
            <w:vAlign w:val="top"/>
            <w:vMerge w:val="restart"/>
            <w:tcBorders>
              <w:bottom w:val="nil"/>
            </w:tcBorders>
          </w:tcPr>
          <w:p>
            <w:pPr>
              <w:rPr>
                <w:rFonts w:ascii="Arial"/>
                <w:sz w:val="21"/>
              </w:rPr>
            </w:pPr>
            <w:r/>
          </w:p>
        </w:tc>
        <w:tc>
          <w:tcPr>
            <w:tcW w:w="4746" w:type="dxa"/>
            <w:vAlign w:val="top"/>
            <w:gridSpan w:val="7"/>
          </w:tcPr>
          <w:p>
            <w:pPr>
              <w:pStyle w:val="TableText"/>
              <w:ind w:left="1959"/>
              <w:spacing w:before="140" w:line="221" w:lineRule="auto"/>
              <w:rPr>
                <w:sz w:val="29"/>
                <w:szCs w:val="29"/>
              </w:rPr>
            </w:pPr>
            <w:r>
              <w:rPr>
                <w:sz w:val="29"/>
                <w:szCs w:val="29"/>
                <w:b/>
                <w:bCs/>
                <w:spacing w:val="-37"/>
              </w:rPr>
              <w:t>目</w:t>
            </w:r>
            <w:r>
              <w:rPr>
                <w:sz w:val="29"/>
                <w:szCs w:val="29"/>
                <w:spacing w:val="47"/>
              </w:rPr>
              <w:t xml:space="preserve">  </w:t>
            </w:r>
            <w:r>
              <w:rPr>
                <w:sz w:val="29"/>
                <w:szCs w:val="29"/>
                <w:b/>
                <w:bCs/>
                <w:spacing w:val="-37"/>
              </w:rPr>
              <w:t>录</w:t>
            </w:r>
          </w:p>
        </w:tc>
        <w:tc>
          <w:tcPr>
            <w:tcW w:w="560" w:type="dxa"/>
            <w:vAlign w:val="top"/>
          </w:tcPr>
          <w:p>
            <w:pPr>
              <w:pStyle w:val="TableText"/>
              <w:spacing w:before="167" w:line="219" w:lineRule="auto"/>
              <w:jc w:val="right"/>
              <w:rPr>
                <w:sz w:val="20"/>
                <w:szCs w:val="20"/>
              </w:rPr>
            </w:pPr>
            <w:r>
              <w:rPr>
                <w:sz w:val="20"/>
                <w:szCs w:val="20"/>
                <w:spacing w:val="-30"/>
                <w:w w:val="97"/>
              </w:rPr>
              <w:t>图</w:t>
            </w:r>
            <w:r>
              <w:rPr>
                <w:sz w:val="20"/>
                <w:szCs w:val="20"/>
                <w:spacing w:val="-29"/>
                <w:w w:val="97"/>
              </w:rPr>
              <w:t>集</w:t>
            </w:r>
            <w:r>
              <w:rPr>
                <w:sz w:val="20"/>
                <w:szCs w:val="20"/>
                <w:spacing w:val="-13"/>
                <w:w w:val="97"/>
              </w:rPr>
              <w:t>号</w:t>
            </w:r>
          </w:p>
        </w:tc>
        <w:tc>
          <w:tcPr>
            <w:tcW w:w="1254" w:type="dxa"/>
            <w:vAlign w:val="top"/>
          </w:tcPr>
          <w:p>
            <w:pPr>
              <w:pStyle w:val="TableText"/>
              <w:ind w:left="179"/>
              <w:spacing w:before="223" w:line="184" w:lineRule="auto"/>
              <w:rPr/>
            </w:pPr>
            <w:r>
              <w:rPr>
                <w:spacing w:val="-2"/>
              </w:rPr>
              <w:t>22G101-3</w:t>
            </w:r>
          </w:p>
        </w:tc>
      </w:tr>
      <w:tr>
        <w:trPr>
          <w:trHeight w:val="275" w:hRule="atLeast"/>
        </w:trPr>
        <w:tc>
          <w:tcPr>
            <w:tcW w:w="6700" w:type="dxa"/>
            <w:vAlign w:val="top"/>
            <w:vMerge w:val="continue"/>
            <w:tcBorders>
              <w:top w:val="nil"/>
            </w:tcBorders>
          </w:tcPr>
          <w:p>
            <w:pPr>
              <w:rPr>
                <w:rFonts w:ascii="Arial"/>
                <w:sz w:val="21"/>
              </w:rPr>
            </w:pPr>
            <w:r/>
          </w:p>
        </w:tc>
        <w:tc>
          <w:tcPr>
            <w:tcW w:w="909" w:type="dxa"/>
            <w:vAlign w:val="top"/>
          </w:tcPr>
          <w:p>
            <w:pPr>
              <w:pStyle w:val="TableText"/>
              <w:spacing w:before="38" w:line="209" w:lineRule="auto"/>
              <w:jc w:val="right"/>
              <w:rPr>
                <w:sz w:val="20"/>
                <w:szCs w:val="20"/>
              </w:rPr>
            </w:pPr>
            <w:r>
              <w:rPr>
                <w:sz w:val="20"/>
                <w:szCs w:val="20"/>
                <w:spacing w:val="-23"/>
                <w:w w:val="98"/>
              </w:rPr>
              <w:t>审</w:t>
            </w:r>
            <w:r>
              <w:rPr>
                <w:sz w:val="20"/>
                <w:szCs w:val="20"/>
                <w:spacing w:val="-22"/>
                <w:w w:val="98"/>
              </w:rPr>
              <w:t>核郁银</w:t>
            </w:r>
            <w:r>
              <w:rPr>
                <w:sz w:val="20"/>
                <w:szCs w:val="20"/>
                <w:spacing w:val="-11"/>
                <w:w w:val="98"/>
              </w:rPr>
              <w:t>泉</w:t>
            </w:r>
          </w:p>
        </w:tc>
        <w:tc>
          <w:tcPr>
            <w:tcW w:w="659" w:type="dxa"/>
            <w:vAlign w:val="top"/>
          </w:tcPr>
          <w:p>
            <w:pPr>
              <w:spacing w:line="265" w:lineRule="exact"/>
              <w:rPr/>
            </w:pPr>
            <w:r>
              <w:rPr>
                <w:position w:val="-5"/>
              </w:rPr>
              <w:drawing>
                <wp:inline distT="0" distB="0" distL="0" distR="0">
                  <wp:extent cx="365816" cy="168275"/>
                  <wp:effectExtent l="0" t="0" r="0" b="0"/>
                  <wp:docPr id="26" name="IM 26"/>
                  <wp:cNvGraphicFramePr/>
                  <a:graphic>
                    <a:graphicData uri="http://schemas.openxmlformats.org/drawingml/2006/picture">
                      <pic:pic>
                        <pic:nvPicPr>
                          <pic:cNvPr id="26" name="IM 26"/>
                          <pic:cNvPicPr/>
                        </pic:nvPicPr>
                        <pic:blipFill>
                          <a:blip r:embed="rId15"/>
                          <a:stretch>
                            <a:fillRect/>
                          </a:stretch>
                        </pic:blipFill>
                        <pic:spPr>
                          <a:xfrm rot="0">
                            <a:off x="0" y="0"/>
                            <a:ext cx="365816" cy="168275"/>
                          </a:xfrm>
                          <a:prstGeom prst="rect">
                            <a:avLst/>
                          </a:prstGeom>
                        </pic:spPr>
                      </pic:pic>
                    </a:graphicData>
                  </a:graphic>
                </wp:inline>
              </w:drawing>
            </w:r>
          </w:p>
        </w:tc>
        <w:tc>
          <w:tcPr>
            <w:tcW w:w="350" w:type="dxa"/>
            <w:vAlign w:val="top"/>
          </w:tcPr>
          <w:p>
            <w:pPr>
              <w:rPr>
                <w:rFonts w:ascii="Arial"/>
                <w:sz w:val="21"/>
              </w:rPr>
            </w:pPr>
            <w:r/>
          </w:p>
        </w:tc>
        <w:tc>
          <w:tcPr>
            <w:tcW w:w="560" w:type="dxa"/>
            <w:vAlign w:val="top"/>
          </w:tcPr>
          <w:p>
            <w:pPr>
              <w:pStyle w:val="TableText"/>
              <w:spacing w:before="94" w:line="219" w:lineRule="auto"/>
              <w:jc w:val="right"/>
              <w:rPr>
                <w:sz w:val="10"/>
                <w:szCs w:val="10"/>
              </w:rPr>
            </w:pPr>
            <w:r>
              <w:rPr>
                <w:sz w:val="10"/>
                <w:szCs w:val="10"/>
                <w:spacing w:val="-9"/>
                <w:w w:val="96"/>
              </w:rPr>
              <w:t>校对</w:t>
            </w:r>
            <w:r>
              <w:rPr>
                <w:sz w:val="10"/>
                <w:szCs w:val="10"/>
                <w:spacing w:val="1"/>
              </w:rPr>
              <w:t xml:space="preserve"> </w:t>
            </w:r>
            <w:r>
              <w:rPr>
                <w:sz w:val="10"/>
                <w:szCs w:val="10"/>
                <w:spacing w:val="-9"/>
                <w:w w:val="96"/>
              </w:rPr>
              <w:t>高志</w:t>
            </w:r>
            <w:r>
              <w:rPr>
                <w:sz w:val="10"/>
                <w:szCs w:val="10"/>
                <w:spacing w:val="-8"/>
                <w:w w:val="96"/>
              </w:rPr>
              <w:t>强</w:t>
            </w:r>
            <w:r>
              <w:rPr>
                <w:sz w:val="10"/>
                <w:szCs w:val="10"/>
                <w:spacing w:val="-4"/>
                <w:w w:val="96"/>
              </w:rPr>
              <w:t>-</w:t>
            </w:r>
          </w:p>
        </w:tc>
        <w:tc>
          <w:tcPr>
            <w:tcW w:w="1019" w:type="dxa"/>
            <w:vAlign w:val="top"/>
          </w:tcPr>
          <w:p>
            <w:pPr>
              <w:ind w:firstLine="97"/>
              <w:spacing w:line="265" w:lineRule="exact"/>
              <w:rPr/>
            </w:pPr>
            <w:r>
              <w:rPr>
                <w:position w:val="-5"/>
              </w:rPr>
              <w:drawing>
                <wp:inline distT="0" distB="0" distL="0" distR="0">
                  <wp:extent cx="381041" cy="168275"/>
                  <wp:effectExtent l="0" t="0" r="0" b="0"/>
                  <wp:docPr id="28" name="IM 28"/>
                  <wp:cNvGraphicFramePr/>
                  <a:graphic>
                    <a:graphicData uri="http://schemas.openxmlformats.org/drawingml/2006/picture">
                      <pic:pic>
                        <pic:nvPicPr>
                          <pic:cNvPr id="28" name="IM 28"/>
                          <pic:cNvPicPr/>
                        </pic:nvPicPr>
                        <pic:blipFill>
                          <a:blip r:embed="rId16"/>
                          <a:stretch>
                            <a:fillRect/>
                          </a:stretch>
                        </pic:blipFill>
                        <pic:spPr>
                          <a:xfrm rot="0">
                            <a:off x="0" y="0"/>
                            <a:ext cx="381041" cy="168275"/>
                          </a:xfrm>
                          <a:prstGeom prst="rect">
                            <a:avLst/>
                          </a:prstGeom>
                        </pic:spPr>
                      </pic:pic>
                    </a:graphicData>
                  </a:graphic>
                </wp:inline>
              </w:drawing>
            </w:r>
          </w:p>
        </w:tc>
        <w:tc>
          <w:tcPr>
            <w:tcW w:w="580" w:type="dxa"/>
            <w:vAlign w:val="top"/>
          </w:tcPr>
          <w:p>
            <w:pPr>
              <w:pStyle w:val="TableText"/>
              <w:ind w:left="18"/>
              <w:spacing w:before="94" w:line="221" w:lineRule="auto"/>
              <w:rPr>
                <w:sz w:val="10"/>
                <w:szCs w:val="10"/>
              </w:rPr>
            </w:pPr>
            <w:r>
              <w:rPr>
                <w:sz w:val="10"/>
                <w:szCs w:val="10"/>
                <w:spacing w:val="-2"/>
              </w:rPr>
              <w:t>设计</w:t>
            </w:r>
            <w:r>
              <w:rPr>
                <w:sz w:val="10"/>
                <w:szCs w:val="10"/>
                <w:spacing w:val="5"/>
              </w:rPr>
              <w:t xml:space="preserve"> </w:t>
            </w:r>
            <w:r>
              <w:rPr>
                <w:sz w:val="10"/>
                <w:szCs w:val="10"/>
                <w:spacing w:val="-2"/>
              </w:rPr>
              <w:t>李增银</w:t>
            </w:r>
          </w:p>
        </w:tc>
        <w:tc>
          <w:tcPr>
            <w:tcW w:w="669" w:type="dxa"/>
            <w:vAlign w:val="top"/>
          </w:tcPr>
          <w:p>
            <w:pPr>
              <w:spacing w:line="265" w:lineRule="exact"/>
              <w:rPr/>
            </w:pPr>
            <w:r>
              <w:rPr>
                <w:position w:val="-5"/>
              </w:rPr>
              <w:drawing>
                <wp:inline distT="0" distB="0" distL="0" distR="0">
                  <wp:extent cx="411490" cy="168275"/>
                  <wp:effectExtent l="0" t="0" r="0" b="0"/>
                  <wp:docPr id="30" name="IM 30"/>
                  <wp:cNvGraphicFramePr/>
                  <a:graphic>
                    <a:graphicData uri="http://schemas.openxmlformats.org/drawingml/2006/picture">
                      <pic:pic>
                        <pic:nvPicPr>
                          <pic:cNvPr id="30" name="IM 30"/>
                          <pic:cNvPicPr/>
                        </pic:nvPicPr>
                        <pic:blipFill>
                          <a:blip r:embed="rId17"/>
                          <a:stretch>
                            <a:fillRect/>
                          </a:stretch>
                        </pic:blipFill>
                        <pic:spPr>
                          <a:xfrm rot="0">
                            <a:off x="0" y="0"/>
                            <a:ext cx="411490" cy="168275"/>
                          </a:xfrm>
                          <a:prstGeom prst="rect">
                            <a:avLst/>
                          </a:prstGeom>
                        </pic:spPr>
                      </pic:pic>
                    </a:graphicData>
                  </a:graphic>
                </wp:inline>
              </w:drawing>
            </w:r>
          </w:p>
        </w:tc>
        <w:tc>
          <w:tcPr>
            <w:tcW w:w="560" w:type="dxa"/>
            <w:vAlign w:val="top"/>
          </w:tcPr>
          <w:p>
            <w:pPr>
              <w:pStyle w:val="TableText"/>
              <w:ind w:left="19"/>
              <w:spacing w:before="40" w:line="188" w:lineRule="auto"/>
              <w:rPr/>
            </w:pPr>
            <w:r>
              <w:rPr/>
              <w:t>页</w:t>
            </w:r>
          </w:p>
        </w:tc>
        <w:tc>
          <w:tcPr>
            <w:tcW w:w="1254" w:type="dxa"/>
            <w:vAlign w:val="top"/>
          </w:tcPr>
          <w:p>
            <w:pPr>
              <w:pStyle w:val="TableText"/>
              <w:ind w:left="509"/>
              <w:spacing w:before="57" w:line="174" w:lineRule="auto"/>
              <w:rPr/>
            </w:pPr>
            <w:r>
              <w:rPr/>
              <w:t>Ⅲ</w:t>
            </w:r>
          </w:p>
        </w:tc>
      </w:tr>
    </w:tbl>
    <w:p>
      <w:pPr>
        <w:rPr>
          <w:rFonts w:ascii="Arial"/>
          <w:sz w:val="21"/>
        </w:rPr>
      </w:pPr>
      <w:r/>
    </w:p>
    <w:p>
      <w:pPr>
        <w:sectPr>
          <w:pgSz w:w="15300" w:h="11040"/>
          <w:pgMar w:top="400" w:right="715" w:bottom="400" w:left="1314" w:header="0" w:footer="0" w:gutter="0"/>
        </w:sectPr>
        <w:rPr>
          <w:rFonts w:ascii="Arial" w:hAnsi="Arial" w:eastAsia="Arial" w:cs="Arial"/>
          <w:sz w:val="21"/>
          <w:szCs w:val="21"/>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p>
      <w:pPr>
        <w:spacing w:before="73"/>
        <w:rPr/>
      </w:pPr>
      <w:r/>
    </w:p>
    <w:tbl>
      <w:tblPr>
        <w:tblStyle w:val="TableNormal"/>
        <w:tblW w:w="132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680"/>
        <w:gridCol w:w="1599"/>
        <w:gridCol w:w="340"/>
        <w:gridCol w:w="550"/>
        <w:gridCol w:w="1019"/>
        <w:gridCol w:w="579"/>
        <w:gridCol w:w="669"/>
        <w:gridCol w:w="580"/>
        <w:gridCol w:w="1244"/>
      </w:tblGrid>
      <w:tr>
        <w:trPr>
          <w:trHeight w:val="1000" w:hRule="atLeast"/>
        </w:trPr>
        <w:tc>
          <w:tcPr>
            <w:tcW w:w="13260" w:type="dxa"/>
            <w:vAlign w:val="top"/>
            <w:gridSpan w:val="9"/>
            <w:tcBorders>
              <w:bottom w:val="nil"/>
            </w:tcBorders>
          </w:tcPr>
          <w:p>
            <w:pPr>
              <w:spacing w:line="253" w:lineRule="auto"/>
              <w:rPr>
                <w:rFonts w:ascii="Arial"/>
                <w:sz w:val="21"/>
              </w:rPr>
            </w:pPr>
            <w:r/>
          </w:p>
          <w:p>
            <w:pPr>
              <w:spacing w:line="253" w:lineRule="auto"/>
              <w:rPr>
                <w:rFonts w:ascii="Arial"/>
                <w:sz w:val="21"/>
              </w:rPr>
            </w:pPr>
            <w:r/>
          </w:p>
          <w:p>
            <w:pPr>
              <w:pStyle w:val="TableText"/>
              <w:ind w:left="5638"/>
              <w:spacing w:before="71" w:line="219" w:lineRule="auto"/>
              <w:rPr/>
            </w:pPr>
            <w:r>
              <w:rPr>
                <w:b/>
                <w:bCs/>
                <w:spacing w:val="-11"/>
              </w:rPr>
              <w:t>编</w:t>
            </w:r>
            <w:r>
              <w:rPr>
                <w:spacing w:val="17"/>
              </w:rPr>
              <w:t xml:space="preserve">   </w:t>
            </w:r>
            <w:r>
              <w:rPr>
                <w:b/>
                <w:bCs/>
                <w:spacing w:val="-11"/>
              </w:rPr>
              <w:t>制</w:t>
            </w:r>
            <w:r>
              <w:rPr>
                <w:spacing w:val="17"/>
              </w:rPr>
              <w:t xml:space="preserve">   </w:t>
            </w:r>
            <w:r>
              <w:rPr>
                <w:b/>
                <w:bCs/>
                <w:spacing w:val="-11"/>
              </w:rPr>
              <w:t>说</w:t>
            </w:r>
            <w:r>
              <w:rPr>
                <w:spacing w:val="22"/>
              </w:rPr>
              <w:t xml:space="preserve">   </w:t>
            </w:r>
            <w:r>
              <w:rPr>
                <w:b/>
                <w:bCs/>
                <w:spacing w:val="-11"/>
              </w:rPr>
              <w:t>明</w:t>
            </w:r>
          </w:p>
        </w:tc>
      </w:tr>
      <w:tr>
        <w:trPr>
          <w:trHeight w:val="2780" w:hRule="atLeast"/>
        </w:trPr>
        <w:tc>
          <w:tcPr>
            <w:tcW w:w="6680" w:type="dxa"/>
            <w:vAlign w:val="top"/>
            <w:tcBorders>
              <w:right w:val="nil"/>
              <w:top w:val="nil"/>
            </w:tcBorders>
          </w:tcPr>
          <w:p>
            <w:pPr>
              <w:pStyle w:val="TableText"/>
              <w:ind w:left="655" w:right="260" w:firstLine="470"/>
              <w:spacing w:before="203" w:line="263" w:lineRule="auto"/>
              <w:rPr/>
            </w:pPr>
            <w:r>
              <w:rPr/>
              <w:t>1.本图集是混凝土结构施工图采用建筑结构施工图平面</w:t>
            </w:r>
            <w:r>
              <w:rPr>
                <w:spacing w:val="8"/>
              </w:rPr>
              <w:t xml:space="preserve"> </w:t>
            </w:r>
            <w:r>
              <w:rPr/>
              <w:t>整体表示方法(简称“平法”)的国家建筑标准设计图集。</w:t>
            </w:r>
          </w:p>
          <w:p>
            <w:pPr>
              <w:pStyle w:val="TableText"/>
              <w:ind w:left="675" w:right="95" w:firstLine="389"/>
              <w:spacing w:before="31" w:line="279" w:lineRule="auto"/>
              <w:rPr/>
            </w:pPr>
            <w:r>
              <w:rPr/>
              <w:t>平法的表达形式，概括来讲，是把结构构件的尺寸和配筋</w:t>
            </w:r>
            <w:r>
              <w:rPr>
                <w:spacing w:val="13"/>
              </w:rPr>
              <w:t xml:space="preserve"> </w:t>
            </w:r>
            <w:r>
              <w:rPr>
                <w:spacing w:val="-1"/>
              </w:rPr>
              <w:t>等信息，按照平面整体表示方法制图规则，直接表达在各类</w:t>
            </w:r>
            <w:r>
              <w:rPr>
                <w:spacing w:val="7"/>
              </w:rPr>
              <w:t xml:space="preserve">  </w:t>
            </w:r>
            <w:r>
              <w:rPr/>
              <w:t>构件的结构平面布置图上，再与标准构造详图相配合，构成</w:t>
            </w:r>
            <w:r>
              <w:rPr>
                <w:spacing w:val="4"/>
              </w:rPr>
              <w:t xml:space="preserve">  </w:t>
            </w:r>
            <w:r>
              <w:rPr>
                <w:spacing w:val="-1"/>
              </w:rPr>
              <w:t>一套完整的结构设计施工图纸。</w:t>
            </w:r>
          </w:p>
          <w:p>
            <w:pPr>
              <w:pStyle w:val="TableText"/>
              <w:ind w:left="1114"/>
              <w:spacing w:before="20" w:line="219" w:lineRule="auto"/>
              <w:rPr/>
            </w:pPr>
            <w:r>
              <w:rPr/>
              <w:t>2.本图集标准构造详图依据的主要标准规范：</w:t>
            </w:r>
          </w:p>
          <w:p>
            <w:pPr>
              <w:pStyle w:val="TableText"/>
              <w:ind w:left="1084"/>
              <w:spacing w:before="60" w:line="198" w:lineRule="auto"/>
              <w:rPr/>
            </w:pPr>
            <w:r>
              <w:rPr>
                <w:spacing w:val="1"/>
              </w:rPr>
              <w:t>《工程结构通用规范》</w:t>
            </w:r>
            <w:r>
              <w:rPr/>
              <w:t>GB</w:t>
            </w:r>
            <w:r>
              <w:rPr>
                <w:spacing w:val="1"/>
              </w:rPr>
              <w:t xml:space="preserve"> 55001-2021</w:t>
            </w:r>
          </w:p>
        </w:tc>
        <w:tc>
          <w:tcPr>
            <w:tcW w:w="6580" w:type="dxa"/>
            <w:vAlign w:val="top"/>
            <w:gridSpan w:val="8"/>
            <w:tcBorders>
              <w:left w:val="nil"/>
              <w:top w:val="nil"/>
            </w:tcBorders>
          </w:tcPr>
          <w:p>
            <w:pPr>
              <w:pStyle w:val="TableText"/>
              <w:ind w:left="260" w:right="444" w:firstLine="479"/>
              <w:spacing w:before="202" w:line="272" w:lineRule="auto"/>
              <w:rPr/>
            </w:pPr>
            <w:r>
              <w:rPr>
                <w:spacing w:val="4"/>
              </w:rPr>
              <w:t>3.本图集包括常用的现浇混凝土独立基础、条形基础、</w:t>
            </w:r>
            <w:r>
              <w:rPr>
                <w:spacing w:val="9"/>
              </w:rPr>
              <w:t xml:space="preserve"> </w:t>
            </w:r>
            <w:r>
              <w:rPr/>
              <w:t>筏形基础(分为梁板式和平板式)、桩基础的平法制图规则</w:t>
            </w:r>
          </w:p>
          <w:p>
            <w:pPr>
              <w:pStyle w:val="TableText"/>
              <w:ind w:left="260"/>
              <w:spacing w:before="23" w:line="219" w:lineRule="auto"/>
              <w:rPr/>
            </w:pPr>
            <w:r>
              <w:rPr>
                <w:spacing w:val="-1"/>
              </w:rPr>
              <w:t>和标准构造详图两部分内容。</w:t>
            </w:r>
          </w:p>
          <w:p>
            <w:pPr>
              <w:pStyle w:val="TableText"/>
              <w:ind w:left="260" w:right="582" w:firstLine="459"/>
              <w:spacing w:before="78" w:line="263" w:lineRule="auto"/>
              <w:rPr/>
            </w:pPr>
            <w:r>
              <w:rPr>
                <w:spacing w:val="-1"/>
              </w:rPr>
              <w:t>4.本图集适用于现浇混凝土独立基础、条形基础、筏形</w:t>
            </w:r>
            <w:r>
              <w:rPr>
                <w:spacing w:val="16"/>
              </w:rPr>
              <w:t xml:space="preserve"> </w:t>
            </w:r>
            <w:r>
              <w:rPr/>
              <w:t>基础(分为梁板式和平板式)及桩基础施工图的设计。</w:t>
            </w:r>
          </w:p>
          <w:p>
            <w:pPr>
              <w:pStyle w:val="TableText"/>
              <w:ind w:left="260" w:right="375" w:firstLine="479"/>
              <w:spacing w:before="23" w:line="246" w:lineRule="auto"/>
              <w:rPr/>
            </w:pPr>
            <w:r>
              <w:rPr/>
              <w:t>5.本图集的制图规则，既是设计者完成平法施工图的依</w:t>
            </w:r>
            <w:r>
              <w:rPr>
                <w:spacing w:val="5"/>
              </w:rPr>
              <w:t xml:space="preserve">  </w:t>
            </w:r>
            <w:r>
              <w:rPr/>
              <w:t>据，也是施工、监理人员准确理解和实施平法施工图的依</w:t>
            </w:r>
            <w:r>
              <w:rPr>
                <w:spacing w:val="-1"/>
              </w:rPr>
              <w:t>据。</w:t>
            </w:r>
          </w:p>
          <w:p>
            <w:pPr>
              <w:pStyle w:val="TableText"/>
              <w:ind w:left="740"/>
              <w:spacing w:before="12" w:line="219" w:lineRule="auto"/>
              <w:rPr/>
            </w:pPr>
            <w:r>
              <w:rPr/>
              <w:t>6.当具体工程设计中需要对本图集的标准构造详图做某</w:t>
            </w:r>
          </w:p>
        </w:tc>
      </w:tr>
      <w:tr>
        <w:trPr>
          <w:trHeight w:val="2467" w:hRule="atLeast"/>
        </w:trPr>
        <w:tc>
          <w:tcPr>
            <w:tcW w:w="6680" w:type="dxa"/>
            <w:vAlign w:val="top"/>
            <w:vMerge w:val="restart"/>
            <w:tcBorders>
              <w:right w:val="nil"/>
              <w:bottom w:val="nil"/>
            </w:tcBorders>
          </w:tcPr>
          <w:p>
            <w:pPr>
              <w:pStyle w:val="TableText"/>
              <w:ind w:left="1104" w:right="807" w:hanging="9"/>
              <w:spacing w:before="95" w:line="264" w:lineRule="auto"/>
              <w:jc w:val="both"/>
              <w:rPr/>
            </w:pPr>
            <w:r>
              <w:rPr>
                <w:spacing w:val="1"/>
              </w:rPr>
              <w:t>《建筑与市政工程抗震通用规范》</w:t>
            </w:r>
            <w:r>
              <w:rPr/>
              <w:t>GB</w:t>
            </w:r>
            <w:r>
              <w:rPr>
                <w:spacing w:val="1"/>
              </w:rPr>
              <w:t xml:space="preserve"> 55002</w:t>
            </w:r>
            <w:r>
              <w:rPr/>
              <w:t>-2021 </w:t>
            </w:r>
            <w:r>
              <w:rPr>
                <w:spacing w:val="1"/>
              </w:rPr>
              <w:t>《建筑与市政地基基础通用规范》</w:t>
            </w:r>
            <w:r>
              <w:rPr/>
              <w:t>GB</w:t>
            </w:r>
            <w:r>
              <w:rPr>
                <w:spacing w:val="1"/>
              </w:rPr>
              <w:t xml:space="preserve"> 55003-2021</w:t>
            </w:r>
            <w:r>
              <w:rPr>
                <w:spacing w:val="5"/>
              </w:rPr>
              <w:t xml:space="preserve"> </w:t>
            </w:r>
            <w:r>
              <w:rPr>
                <w:spacing w:val="1"/>
              </w:rPr>
              <w:t>《混凝土结构通用规范》</w:t>
            </w:r>
            <w:r>
              <w:rPr/>
              <w:t>GB</w:t>
            </w:r>
            <w:r>
              <w:rPr>
                <w:spacing w:val="1"/>
              </w:rPr>
              <w:t xml:space="preserve"> 55008-2021</w:t>
            </w:r>
          </w:p>
          <w:p>
            <w:pPr>
              <w:pStyle w:val="TableText"/>
              <w:ind w:left="1114" w:right="1487" w:hanging="19"/>
              <w:spacing w:before="34" w:line="253" w:lineRule="auto"/>
              <w:rPr/>
            </w:pPr>
            <w:r>
              <w:rPr>
                <w:spacing w:val="1"/>
              </w:rPr>
              <w:t>《建筑地基基础设计规范》</w:t>
            </w:r>
            <w:r>
              <w:rPr/>
              <w:t>GB</w:t>
            </w:r>
            <w:r>
              <w:rPr>
                <w:spacing w:val="1"/>
              </w:rPr>
              <w:t xml:space="preserve"> 50007-20</w:t>
            </w:r>
            <w:r>
              <w:rPr/>
              <w:t>11 </w:t>
            </w:r>
            <w:r>
              <w:rPr/>
              <w:t>《建筑桩基技术规范》JGJ 94-2008</w:t>
            </w:r>
          </w:p>
          <w:p>
            <w:pPr>
              <w:pStyle w:val="TableText"/>
              <w:ind w:left="1084" w:right="638" w:hanging="9"/>
              <w:spacing w:before="38" w:line="280" w:lineRule="auto"/>
              <w:rPr/>
            </w:pPr>
            <w:r>
              <w:rPr/>
              <w:t>《混凝土结构设计规范》(2015年版)GB 50010-2010</w:t>
            </w:r>
            <w:r>
              <w:rPr>
                <w:spacing w:val="10"/>
              </w:rPr>
              <w:t xml:space="preserve"> </w:t>
            </w:r>
            <w:r>
              <w:rPr/>
              <w:t>《建筑抗震设计规范》(2016年版)GB 50011-2010</w:t>
            </w:r>
          </w:p>
          <w:p>
            <w:pPr>
              <w:pStyle w:val="TableText"/>
              <w:ind w:left="1075"/>
              <w:spacing w:before="9" w:line="218" w:lineRule="auto"/>
              <w:rPr/>
            </w:pPr>
            <w:r>
              <w:drawing>
                <wp:anchor distT="0" distB="0" distL="0" distR="0" simplePos="0" relativeHeight="251700224" behindDoc="1" locked="0" layoutInCell="1" allowOverlap="1">
                  <wp:simplePos x="0" y="0"/>
                  <wp:positionH relativeFrom="column">
                    <wp:posOffset>650872</wp:posOffset>
                  </wp:positionH>
                  <wp:positionV relativeFrom="paragraph">
                    <wp:posOffset>20730</wp:posOffset>
                  </wp:positionV>
                  <wp:extent cx="1422446" cy="1320759"/>
                  <wp:effectExtent l="0" t="0" r="0" b="0"/>
                  <wp:wrapNone/>
                  <wp:docPr id="32" name="IM 32"/>
                  <wp:cNvGraphicFramePr/>
                  <a:graphic>
                    <a:graphicData uri="http://schemas.openxmlformats.org/drawingml/2006/picture">
                      <pic:pic>
                        <pic:nvPicPr>
                          <pic:cNvPr id="32" name="IM 32"/>
                          <pic:cNvPicPr/>
                        </pic:nvPicPr>
                        <pic:blipFill>
                          <a:blip r:embed="rId19"/>
                          <a:stretch>
                            <a:fillRect/>
                          </a:stretch>
                        </pic:blipFill>
                        <pic:spPr>
                          <a:xfrm rot="0">
                            <a:off x="0" y="0"/>
                            <a:ext cx="1422446" cy="1320759"/>
                          </a:xfrm>
                          <a:prstGeom prst="rect">
                            <a:avLst/>
                          </a:prstGeom>
                        </pic:spPr>
                      </pic:pic>
                    </a:graphicData>
                  </a:graphic>
                </wp:anchor>
              </w:drawing>
            </w:r>
            <w:r>
              <w:rPr/>
              <w:t>《高层建筑混凝土结构技术规程》JGJ 3-2010</w:t>
            </w:r>
          </w:p>
          <w:p>
            <w:pPr>
              <w:pStyle w:val="TableText"/>
              <w:ind w:left="1084" w:right="1616"/>
              <w:spacing w:before="61" w:line="265" w:lineRule="auto"/>
              <w:rPr/>
            </w:pPr>
            <w:r>
              <w:rPr/>
              <w:t>《地下工程 水技术规范》GB</w:t>
            </w:r>
            <w:r>
              <w:rPr>
                <w:spacing w:val="15"/>
              </w:rPr>
              <w:t xml:space="preserve"> </w:t>
            </w:r>
            <w:r>
              <w:rPr/>
              <w:t>50108-2</w:t>
            </w:r>
            <w:r>
              <w:rPr>
                <w:spacing w:val="-1"/>
              </w:rPr>
              <w:t>008</w:t>
            </w:r>
            <w:r>
              <w:rPr/>
              <w:t xml:space="preserve"> </w:t>
            </w:r>
            <w:r>
              <w:rPr/>
              <w:t>《建筑结构制图标准》GB/T 50105-2010</w:t>
            </w:r>
          </w:p>
          <w:p>
            <w:pPr>
              <w:pStyle w:val="TableText"/>
              <w:ind w:left="1125"/>
              <w:spacing w:before="19" w:line="219" w:lineRule="auto"/>
              <w:rPr/>
            </w:pPr>
            <w:r>
              <w:rPr>
                <w:color w:val="008AB4"/>
              </w:rPr>
              <w:t>当据的标准规范进行修订或有新的标准规范出版实施</w:t>
            </w:r>
          </w:p>
          <w:p>
            <w:pPr>
              <w:pStyle w:val="TableText"/>
              <w:ind w:left="664" w:right="292" w:hanging="19"/>
              <w:spacing w:before="89" w:line="264" w:lineRule="auto"/>
              <w:rPr/>
            </w:pPr>
            <w:r>
              <w:rPr/>
              <w:t>时，本图集与现行工程建设标准不符的内容、限制或淘汰的</w:t>
            </w:r>
            <w:r>
              <w:rPr>
                <w:spacing w:val="16"/>
              </w:rPr>
              <w:t xml:space="preserve"> </w:t>
            </w:r>
            <w:r>
              <w:rPr/>
              <w:t>技术或产品视为无效。工程技术人员在参考使用时，应注</w:t>
            </w:r>
          </w:p>
          <w:p>
            <w:pPr>
              <w:pStyle w:val="TableText"/>
              <w:ind w:left="655"/>
              <w:spacing w:before="9" w:line="219" w:lineRule="auto"/>
              <w:rPr/>
            </w:pPr>
            <w:r>
              <w:rPr/>
              <w:t>意加以区分，并应对本图集相关内容进行复核后选用。</w:t>
            </w:r>
          </w:p>
        </w:tc>
        <w:tc>
          <w:tcPr>
            <w:tcW w:w="6580" w:type="dxa"/>
            <w:vAlign w:val="top"/>
            <w:gridSpan w:val="8"/>
            <w:tcBorders>
              <w:left w:val="nil"/>
              <w:bottom w:val="nil"/>
            </w:tcBorders>
          </w:tcPr>
          <w:p>
            <w:pPr>
              <w:pStyle w:val="TableText"/>
              <w:ind w:left="270"/>
              <w:spacing w:before="12" w:line="219" w:lineRule="auto"/>
              <w:rPr/>
            </w:pPr>
            <w:r>
              <w:rPr>
                <w:spacing w:val="-1"/>
              </w:rPr>
              <w:t>些变更时，设计者应提供相应的变更内容。</w:t>
            </w:r>
          </w:p>
          <w:p>
            <w:pPr>
              <w:pStyle w:val="TableText"/>
              <w:ind w:left="249" w:right="562" w:firstLine="470"/>
              <w:spacing w:before="18" w:line="249" w:lineRule="auto"/>
              <w:rPr/>
            </w:pPr>
            <w:r>
              <w:rPr/>
              <w:t>7.本图集中未包括的构造详图以及其他未尽事项，应在</w:t>
            </w:r>
            <w:r>
              <w:rPr>
                <w:spacing w:val="11"/>
              </w:rPr>
              <w:t xml:space="preserve"> </w:t>
            </w:r>
            <w:r>
              <w:rPr/>
              <w:t>具体设计中由设计者另行设计。</w:t>
            </w:r>
          </w:p>
          <w:p>
            <w:pPr>
              <w:pStyle w:val="TableText"/>
              <w:ind w:left="260" w:right="364" w:firstLine="459"/>
              <w:spacing w:before="47" w:line="239" w:lineRule="auto"/>
              <w:rPr/>
            </w:pPr>
            <w:r>
              <w:rPr>
                <w:spacing w:val="-1"/>
              </w:rPr>
              <w:t>8.本图集中，符号“φ”代表钢筋直径，符号“φ”代表</w:t>
            </w:r>
            <w:r>
              <w:rPr>
                <w:spacing w:val="15"/>
              </w:rPr>
              <w:t xml:space="preserve"> </w:t>
            </w:r>
            <w:r>
              <w:rPr/>
              <w:t>HPB300钢筋，符号“业”代表HRB400钢筋。</w:t>
            </w:r>
          </w:p>
          <w:p>
            <w:pPr>
              <w:pStyle w:val="TableText"/>
              <w:ind w:left="249" w:right="535" w:firstLine="490"/>
              <w:spacing w:before="28" w:line="252" w:lineRule="auto"/>
              <w:rPr/>
            </w:pPr>
            <w:r>
              <w:rPr/>
              <w:t>9.本图集标准构造详图中钢筋采用90°弯折锚固时，图</w:t>
            </w:r>
            <w:r>
              <w:rPr>
                <w:spacing w:val="18"/>
              </w:rPr>
              <w:t xml:space="preserve"> </w:t>
            </w:r>
            <w:r>
              <w:rPr>
                <w:spacing w:val="-1"/>
              </w:rPr>
              <w:t>示“平直段长度”及“弯折段长度”均指包括弯弧在内的投</w:t>
            </w:r>
            <w:r>
              <w:rPr>
                <w:spacing w:val="15"/>
              </w:rPr>
              <w:t xml:space="preserve"> </w:t>
            </w:r>
            <w:r>
              <w:rPr>
                <w:spacing w:val="1"/>
              </w:rPr>
              <w:t>影长度，见图1。</w:t>
            </w:r>
          </w:p>
        </w:tc>
      </w:tr>
      <w:tr>
        <w:trPr>
          <w:trHeight w:val="1857" w:hRule="atLeast"/>
        </w:trPr>
        <w:tc>
          <w:tcPr>
            <w:tcW w:w="6680" w:type="dxa"/>
            <w:vAlign w:val="top"/>
            <w:vMerge w:val="continue"/>
            <w:tcBorders>
              <w:right w:val="nil"/>
              <w:top w:val="nil"/>
              <w:bottom w:val="nil"/>
            </w:tcBorders>
          </w:tcPr>
          <w:p>
            <w:pPr>
              <w:rPr>
                <w:rFonts w:ascii="Arial"/>
                <w:sz w:val="21"/>
              </w:rPr>
            </w:pPr>
            <w:r/>
          </w:p>
        </w:tc>
        <w:tc>
          <w:tcPr>
            <w:tcW w:w="6580" w:type="dxa"/>
            <w:vAlign w:val="top"/>
            <w:gridSpan w:val="8"/>
            <w:tcBorders>
              <w:left w:val="nil"/>
              <w:bottom w:val="nil"/>
              <w:top w:val="nil"/>
            </w:tcBorders>
          </w:tcPr>
          <w:p>
            <w:pPr>
              <w:pStyle w:val="TableText"/>
              <w:ind w:firstLine="1860"/>
              <w:spacing w:before="107" w:line="1701" w:lineRule="exact"/>
              <w:rPr/>
            </w:pPr>
            <w:r>
              <mc:AlternateContent xmlns:mc="http://schemas.openxmlformats.org/markup-compatibility/2006">
                <mc:Choice Requires="wps">
                  <w:drawing>
                    <wp:anchor distT="0" distB="0" distL="0" distR="0" simplePos="0" relativeHeight="251702272" behindDoc="0" locked="0" layoutInCell="1" allowOverlap="1">
                      <wp:simplePos x="0" y="0"/>
                      <wp:positionH relativeFrom="rightMargin">
                        <wp:posOffset>-3096216</wp:posOffset>
                      </wp:positionH>
                      <wp:positionV relativeFrom="topMargin">
                        <wp:posOffset>494441</wp:posOffset>
                      </wp:positionV>
                      <wp:extent cx="401954" cy="131445"/>
                      <wp:effectExtent l="0" t="0" r="0" b="0"/>
                      <wp:wrapNone/>
                      <wp:docPr id="34" name="TextBox 34"/>
                      <wp:cNvGraphicFramePr/>
                      <a:graphic>
                        <a:graphicData uri="http://schemas.microsoft.com/office/word/2010/wordprocessingShape">
                          <wps:wsp>
                            <wps:cNvPr id="34" name="TextBox 34"/>
                            <wps:cNvSpPr txBox="1"/>
                            <wps:spPr>
                              <a:xfrm rot="16200000">
                                <a:off x="-3096216" y="494441"/>
                                <a:ext cx="401954" cy="1314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3" w:line="220" w:lineRule="auto"/>
                                    <w:rPr>
                                      <w:sz w:val="12"/>
                                      <w:szCs w:val="12"/>
                                    </w:rPr>
                                  </w:pPr>
                                  <w:r>
                                    <w:rPr>
                                      <w:sz w:val="12"/>
                                      <w:szCs w:val="12"/>
                                      <w:spacing w:val="-2"/>
                                    </w:rPr>
                                    <w:t>弯折段长度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 style="position:absolute;margin-left:-243.797pt;margin-top:38.9324pt;mso-position-vertical-relative:top-margin-area;mso-position-horizontal-relative:right-margin-area;width:31.65pt;height:10.35pt;z-index:251702272;rotation:270;" filled="false" stroked="false" type="#_x0000_t202">
                      <v:fill on="false"/>
                      <v:stroke on="false"/>
                      <v:path/>
                      <v:imagedata o:title=""/>
                      <o:lock v:ext="edit" aspectratio="false"/>
                      <v:textbox inset="0mm,0mm,0mm,0mm">
                        <w:txbxContent>
                          <w:p>
                            <w:pPr>
                              <w:pStyle w:val="TableText"/>
                              <w:ind w:left="20"/>
                              <w:spacing w:before="43" w:line="220" w:lineRule="auto"/>
                              <w:rPr>
                                <w:sz w:val="12"/>
                                <w:szCs w:val="12"/>
                              </w:rPr>
                            </w:pPr>
                            <w:r>
                              <w:rPr>
                                <w:sz w:val="12"/>
                                <w:szCs w:val="12"/>
                                <w:spacing w:val="-2"/>
                              </w:rPr>
                              <w:t>弯折段长度</w:t>
                            </w:r>
                          </w:p>
                        </w:txbxContent>
                      </v:textbox>
                    </v:shape>
                  </w:pict>
                </mc:Fallback>
              </mc:AlternateContent>
            </w:r>
            <w:r>
              <mc:AlternateContent xmlns:mc="http://schemas.openxmlformats.org/markup-compatibility/2006">
                <mc:Choice Requires="wps">
                  <w:drawing>
                    <wp:anchor distT="0" distB="0" distL="0" distR="0" simplePos="0" relativeHeight="251703296" behindDoc="0" locked="0" layoutInCell="1" allowOverlap="1">
                      <wp:simplePos x="0" y="0"/>
                      <wp:positionH relativeFrom="rightMargin">
                        <wp:posOffset>-2906168</wp:posOffset>
                      </wp:positionH>
                      <wp:positionV relativeFrom="topMargin">
                        <wp:posOffset>526310</wp:posOffset>
                      </wp:positionV>
                      <wp:extent cx="478155" cy="130810"/>
                      <wp:effectExtent l="0" t="0" r="0" b="0"/>
                      <wp:wrapNone/>
                      <wp:docPr id="36" name="TextBox 36"/>
                      <wp:cNvGraphicFramePr/>
                      <a:graphic>
                        <a:graphicData uri="http://schemas.microsoft.com/office/word/2010/wordprocessingShape">
                          <wps:wsp>
                            <wps:cNvPr id="36" name="TextBox 36"/>
                            <wps:cNvSpPr txBox="1"/>
                            <wps:spPr>
                              <a:xfrm rot="16200000">
                                <a:off x="-2906168" y="526310"/>
                                <a:ext cx="478155" cy="1308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2" w:line="219" w:lineRule="auto"/>
                                    <w:rPr>
                                      <w:sz w:val="12"/>
                                      <w:szCs w:val="12"/>
                                    </w:rPr>
                                  </w:pPr>
                                  <w:r>
                                    <w:rPr>
                                      <w:sz w:val="12"/>
                                      <w:szCs w:val="12"/>
                                      <w:spacing w:val="-1"/>
                                    </w:rPr>
                                    <w:t>鸾后直段长度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 style="position:absolute;margin-left:-228.832pt;margin-top:41.4418pt;mso-position-vertical-relative:top-margin-area;mso-position-horizontal-relative:right-margin-area;width:37.65pt;height:10.3pt;z-index:251703296;rotation:270;" filled="false" stroked="false" type="#_x0000_t202">
                      <v:fill on="false"/>
                      <v:stroke on="false"/>
                      <v:path/>
                      <v:imagedata o:title=""/>
                      <o:lock v:ext="edit" aspectratio="false"/>
                      <v:textbox inset="0mm,0mm,0mm,0mm">
                        <w:txbxContent>
                          <w:p>
                            <w:pPr>
                              <w:pStyle w:val="TableText"/>
                              <w:ind w:left="20"/>
                              <w:spacing w:before="42" w:line="219" w:lineRule="auto"/>
                              <w:rPr>
                                <w:sz w:val="12"/>
                                <w:szCs w:val="12"/>
                              </w:rPr>
                            </w:pPr>
                            <w:r>
                              <w:rPr>
                                <w:sz w:val="12"/>
                                <w:szCs w:val="12"/>
                                <w:spacing w:val="-1"/>
                              </w:rPr>
                              <w:t>鸾后直段长度</w:t>
                            </w:r>
                          </w:p>
                        </w:txbxContent>
                      </v:textbox>
                    </v:shape>
                  </w:pict>
                </mc:Fallback>
              </mc:AlternateContent>
            </w:r>
            <w:r>
              <w:rPr>
                <w:position w:val="-34"/>
              </w:rPr>
              <w:pict>
                <v:group id="_x0000_s10" style="mso-position-vertical-relative:line;mso-position-horizontal-relative:char;width:118.5pt;height:85.05pt;" filled="false" stroked="false" coordsize="2370,1701" coordorigin="0,0">
                  <v:shape id="_x0000_s12" style="position:absolute;left:0;top:0;width:2370;height:1701;" filled="false" stroked="false" type="#_x0000_t75">
                    <v:imagedata o:title="" r:id="rId20"/>
                  </v:shape>
                  <v:shape id="_x0000_s14" style="position:absolute;left:1069;top:69;width:1154;height:1540;" filled="false" stroked="false" type="#_x0000_t202">
                    <v:fill on="false"/>
                    <v:stroke on="false"/>
                    <v:path/>
                    <v:imagedata o:title=""/>
                    <o:lock v:ext="edit" aspectratio="false"/>
                    <v:textbox inset="0mm,0mm,0mm,0mm">
                      <w:txbxContent>
                        <w:p>
                          <w:pPr>
                            <w:ind w:left="340" w:right="124" w:firstLine="9"/>
                            <w:spacing w:before="19" w:line="211" w:lineRule="auto"/>
                            <w:rPr>
                              <w:rFonts w:ascii="SimSun" w:hAnsi="SimSun" w:eastAsia="SimSun" w:cs="SimSun"/>
                              <w:sz w:val="22"/>
                              <w:szCs w:val="22"/>
                            </w:rPr>
                          </w:pPr>
                          <w:r>
                            <w:rPr>
                              <w:rFonts w:ascii="SimSun" w:hAnsi="SimSun" w:eastAsia="SimSun" w:cs="SimSun"/>
                              <w:sz w:val="22"/>
                              <w:szCs w:val="22"/>
                              <w:spacing w:val="6"/>
                            </w:rPr>
                            <w:t>锚固区</w:t>
                          </w:r>
                          <w:r>
                            <w:rPr>
                              <w:rFonts w:ascii="SimSun" w:hAnsi="SimSun" w:eastAsia="SimSun" w:cs="SimSun"/>
                              <w:sz w:val="22"/>
                              <w:szCs w:val="22"/>
                            </w:rPr>
                            <w:t xml:space="preserve"> </w:t>
                          </w:r>
                          <w:r>
                            <w:rPr>
                              <w:rFonts w:ascii="SimSun" w:hAnsi="SimSun" w:eastAsia="SimSun" w:cs="SimSun"/>
                              <w:sz w:val="22"/>
                              <w:szCs w:val="22"/>
                              <w:spacing w:val="5"/>
                            </w:rPr>
                            <w:t>边界线</w:t>
                          </w:r>
                        </w:p>
                        <w:p>
                          <w:pPr>
                            <w:spacing w:line="244" w:lineRule="auto"/>
                            <w:rPr>
                              <w:rFonts w:ascii="Arial"/>
                              <w:sz w:val="21"/>
                            </w:rPr>
                          </w:pPr>
                          <w:r/>
                        </w:p>
                        <w:p>
                          <w:pPr>
                            <w:ind w:left="299"/>
                            <w:spacing w:before="72" w:line="188" w:lineRule="auto"/>
                            <w:rPr>
                              <w:rFonts w:ascii="SimSun" w:hAnsi="SimSun" w:eastAsia="SimSun" w:cs="SimSun"/>
                              <w:sz w:val="22"/>
                              <w:szCs w:val="22"/>
                            </w:rPr>
                          </w:pPr>
                          <w:r>
                            <w:rPr>
                              <w:rFonts w:ascii="SimSun" w:hAnsi="SimSun" w:eastAsia="SimSun" w:cs="SimSun"/>
                              <w:sz w:val="22"/>
                              <w:szCs w:val="22"/>
                              <w:spacing w:val="-1"/>
                            </w:rPr>
                            <w:t>D=nd</w:t>
                          </w:r>
                        </w:p>
                        <w:p>
                          <w:pPr>
                            <w:ind w:left="20"/>
                            <w:spacing w:before="235" w:line="220" w:lineRule="auto"/>
                            <w:rPr>
                              <w:rFonts w:ascii="SimSun" w:hAnsi="SimSun" w:eastAsia="SimSun" w:cs="SimSun"/>
                              <w:sz w:val="22"/>
                              <w:szCs w:val="22"/>
                            </w:rPr>
                          </w:pPr>
                          <w:r>
                            <w:rPr>
                              <w:rFonts w:ascii="SimSun" w:hAnsi="SimSun" w:eastAsia="SimSun" w:cs="SimSun"/>
                              <w:sz w:val="22"/>
                              <w:szCs w:val="22"/>
                              <w:spacing w:val="2"/>
                            </w:rPr>
                            <w:t>平直段长度</w:t>
                          </w:r>
                        </w:p>
                      </w:txbxContent>
                    </v:textbox>
                  </v:shape>
                </v:group>
              </w:pict>
            </w:r>
          </w:p>
        </w:tc>
      </w:tr>
      <w:tr>
        <w:trPr>
          <w:trHeight w:val="381" w:hRule="atLeast"/>
        </w:trPr>
        <w:tc>
          <w:tcPr>
            <w:tcW w:w="6680" w:type="dxa"/>
            <w:vAlign w:val="top"/>
            <w:vMerge w:val="continue"/>
            <w:tcBorders>
              <w:right w:val="nil"/>
              <w:top w:val="nil"/>
            </w:tcBorders>
          </w:tcPr>
          <w:p>
            <w:pPr>
              <w:rPr>
                <w:rFonts w:ascii="Arial"/>
                <w:sz w:val="21"/>
              </w:rPr>
            </w:pPr>
            <w:r/>
          </w:p>
        </w:tc>
        <w:tc>
          <w:tcPr>
            <w:tcW w:w="6580" w:type="dxa"/>
            <w:vAlign w:val="top"/>
            <w:gridSpan w:val="8"/>
            <w:tcBorders>
              <w:left w:val="nil"/>
              <w:top w:val="nil"/>
            </w:tcBorders>
          </w:tcPr>
          <w:p>
            <w:pPr>
              <w:pStyle w:val="TableText"/>
              <w:ind w:left="1913"/>
              <w:spacing w:before="67" w:line="220" w:lineRule="auto"/>
              <w:rPr/>
            </w:pPr>
            <w:r>
              <w:rPr>
                <w:b/>
                <w:bCs/>
                <w:spacing w:val="-2"/>
              </w:rPr>
              <w:t>图190°弯折锚固示意</w:t>
            </w:r>
          </w:p>
        </w:tc>
      </w:tr>
      <w:tr>
        <w:trPr>
          <w:trHeight w:val="569" w:hRule="atLeast"/>
        </w:trPr>
        <w:tc>
          <w:tcPr>
            <w:tcW w:w="6680" w:type="dxa"/>
            <w:vAlign w:val="top"/>
            <w:vMerge w:val="restart"/>
            <w:tcBorders>
              <w:bottom w:val="nil"/>
            </w:tcBorders>
          </w:tcPr>
          <w:p>
            <w:pPr>
              <w:rPr>
                <w:rFonts w:ascii="Arial"/>
                <w:sz w:val="21"/>
              </w:rPr>
            </w:pPr>
            <w:r/>
          </w:p>
        </w:tc>
        <w:tc>
          <w:tcPr>
            <w:tcW w:w="4756" w:type="dxa"/>
            <w:vAlign w:val="top"/>
            <w:gridSpan w:val="6"/>
          </w:tcPr>
          <w:p>
            <w:pPr>
              <w:pStyle w:val="TableText"/>
              <w:ind w:left="1779"/>
              <w:spacing w:before="138" w:line="219" w:lineRule="auto"/>
              <w:rPr>
                <w:sz w:val="32"/>
                <w:szCs w:val="32"/>
              </w:rPr>
            </w:pPr>
            <w:r>
              <w:rPr>
                <w:sz w:val="32"/>
                <w:szCs w:val="32"/>
                <w:b/>
                <w:bCs/>
                <w:spacing w:val="3"/>
              </w:rPr>
              <w:t>编制说明</w:t>
            </w:r>
          </w:p>
        </w:tc>
        <w:tc>
          <w:tcPr>
            <w:tcW w:w="580" w:type="dxa"/>
            <w:vAlign w:val="top"/>
          </w:tcPr>
          <w:p>
            <w:pPr>
              <w:pStyle w:val="TableText"/>
              <w:spacing w:before="188" w:line="219" w:lineRule="auto"/>
              <w:jc w:val="right"/>
              <w:rPr>
                <w:sz w:val="21"/>
                <w:szCs w:val="21"/>
              </w:rPr>
            </w:pPr>
            <w:r>
              <w:rPr>
                <w:sz w:val="21"/>
                <w:szCs w:val="21"/>
                <w:spacing w:val="-32"/>
                <w:w w:val="99"/>
              </w:rPr>
              <w:t>图集</w:t>
            </w:r>
            <w:r>
              <w:rPr>
                <w:sz w:val="21"/>
                <w:szCs w:val="21"/>
                <w:spacing w:val="-14"/>
                <w:w w:val="99"/>
              </w:rPr>
              <w:t>号</w:t>
            </w:r>
          </w:p>
        </w:tc>
        <w:tc>
          <w:tcPr>
            <w:tcW w:w="1244" w:type="dxa"/>
            <w:vAlign w:val="top"/>
          </w:tcPr>
          <w:p>
            <w:pPr>
              <w:pStyle w:val="TableText"/>
              <w:ind w:left="179"/>
              <w:spacing w:before="244" w:line="184" w:lineRule="auto"/>
              <w:rPr/>
            </w:pPr>
            <w:r>
              <w:rPr>
                <w:spacing w:val="-2"/>
              </w:rPr>
              <w:t>22G101-3</w:t>
            </w:r>
          </w:p>
        </w:tc>
      </w:tr>
      <w:tr>
        <w:trPr>
          <w:trHeight w:val="245" w:hRule="atLeast"/>
        </w:trPr>
        <w:tc>
          <w:tcPr>
            <w:tcW w:w="6680" w:type="dxa"/>
            <w:vAlign w:val="top"/>
            <w:vMerge w:val="continue"/>
            <w:tcBorders>
              <w:top w:val="nil"/>
            </w:tcBorders>
          </w:tcPr>
          <w:p>
            <w:pPr>
              <w:rPr>
                <w:rFonts w:ascii="Arial"/>
                <w:sz w:val="21"/>
              </w:rPr>
            </w:pPr>
            <w:r/>
          </w:p>
        </w:tc>
        <w:tc>
          <w:tcPr>
            <w:tcW w:w="1599" w:type="dxa"/>
            <w:vAlign w:val="top"/>
          </w:tcPr>
          <w:p>
            <w:pPr>
              <w:pStyle w:val="TableText"/>
              <w:ind w:left="15"/>
              <w:spacing w:before="40" w:line="163" w:lineRule="auto"/>
              <w:rPr/>
            </w:pPr>
            <w:r>
              <w:drawing>
                <wp:anchor distT="0" distB="0" distL="0" distR="0" simplePos="0" relativeHeight="251701248" behindDoc="0" locked="0" layoutInCell="1" allowOverlap="1">
                  <wp:simplePos x="0" y="0"/>
                  <wp:positionH relativeFrom="column">
                    <wp:posOffset>574689</wp:posOffset>
                  </wp:positionH>
                  <wp:positionV relativeFrom="paragraph">
                    <wp:posOffset>719</wp:posOffset>
                  </wp:positionV>
                  <wp:extent cx="406399" cy="165094"/>
                  <wp:effectExtent l="0" t="0" r="0" b="0"/>
                  <wp:wrapNone/>
                  <wp:docPr id="38" name="IM 38"/>
                  <wp:cNvGraphicFramePr/>
                  <a:graphic>
                    <a:graphicData uri="http://schemas.openxmlformats.org/drawingml/2006/picture">
                      <pic:pic>
                        <pic:nvPicPr>
                          <pic:cNvPr id="38" name="IM 38"/>
                          <pic:cNvPicPr/>
                        </pic:nvPicPr>
                        <pic:blipFill>
                          <a:blip r:embed="rId21"/>
                          <a:stretch>
                            <a:fillRect/>
                          </a:stretch>
                        </pic:blipFill>
                        <pic:spPr>
                          <a:xfrm rot="0">
                            <a:off x="0" y="0"/>
                            <a:ext cx="406399" cy="165094"/>
                          </a:xfrm>
                          <a:prstGeom prst="rect">
                            <a:avLst/>
                          </a:prstGeom>
                        </pic:spPr>
                      </pic:pic>
                    </a:graphicData>
                  </a:graphic>
                </wp:anchor>
              </w:drawing>
            </w:r>
            <w:r>
              <w:rPr>
                <w:spacing w:val="4"/>
              </w:rPr>
              <w:t>审核郁银泉</w:t>
            </w:r>
          </w:p>
        </w:tc>
        <w:tc>
          <w:tcPr>
            <w:tcW w:w="340" w:type="dxa"/>
            <w:vAlign w:val="top"/>
          </w:tcPr>
          <w:p>
            <w:pPr>
              <w:pStyle w:val="TableText"/>
              <w:spacing w:before="18" w:line="210" w:lineRule="auto"/>
              <w:jc w:val="right"/>
              <w:rPr>
                <w:sz w:val="19"/>
                <w:szCs w:val="19"/>
              </w:rPr>
            </w:pPr>
            <w:r>
              <w:rPr>
                <w:sz w:val="19"/>
                <w:szCs w:val="19"/>
                <w:spacing w:val="-15"/>
                <w:w w:val="88"/>
              </w:rPr>
              <w:t>校</w:t>
            </w:r>
            <w:r>
              <w:rPr>
                <w:sz w:val="19"/>
                <w:szCs w:val="19"/>
                <w:spacing w:val="-9"/>
                <w:w w:val="88"/>
              </w:rPr>
              <w:t>对</w:t>
            </w:r>
          </w:p>
        </w:tc>
        <w:tc>
          <w:tcPr>
            <w:tcW w:w="550" w:type="dxa"/>
            <w:vAlign w:val="top"/>
          </w:tcPr>
          <w:p>
            <w:pPr>
              <w:pStyle w:val="TableText"/>
              <w:spacing w:before="19" w:line="199" w:lineRule="auto"/>
              <w:jc w:val="right"/>
              <w:rPr>
                <w:sz w:val="20"/>
                <w:szCs w:val="20"/>
              </w:rPr>
            </w:pPr>
            <w:r>
              <w:rPr>
                <w:sz w:val="20"/>
                <w:szCs w:val="20"/>
                <w:spacing w:val="-23"/>
                <w:w w:val="93"/>
              </w:rPr>
              <w:t>高志</w:t>
            </w:r>
            <w:r>
              <w:rPr>
                <w:sz w:val="20"/>
                <w:szCs w:val="20"/>
                <w:spacing w:val="-11"/>
                <w:w w:val="93"/>
              </w:rPr>
              <w:t>强</w:t>
            </w:r>
          </w:p>
        </w:tc>
        <w:tc>
          <w:tcPr>
            <w:tcW w:w="1019" w:type="dxa"/>
            <w:vAlign w:val="top"/>
          </w:tcPr>
          <w:p>
            <w:pPr>
              <w:ind w:firstLine="106"/>
              <w:spacing w:line="235" w:lineRule="exact"/>
              <w:rPr/>
            </w:pPr>
            <w:r>
              <w:rPr>
                <w:position w:val="-4"/>
              </w:rPr>
              <w:drawing>
                <wp:inline distT="0" distB="0" distL="0" distR="0">
                  <wp:extent cx="361902" cy="149225"/>
                  <wp:effectExtent l="0" t="0" r="0" b="0"/>
                  <wp:docPr id="40" name="IM 40"/>
                  <wp:cNvGraphicFramePr/>
                  <a:graphic>
                    <a:graphicData uri="http://schemas.openxmlformats.org/drawingml/2006/picture">
                      <pic:pic>
                        <pic:nvPicPr>
                          <pic:cNvPr id="40" name="IM 40"/>
                          <pic:cNvPicPr/>
                        </pic:nvPicPr>
                        <pic:blipFill>
                          <a:blip r:embed="rId22"/>
                          <a:stretch>
                            <a:fillRect/>
                          </a:stretch>
                        </pic:blipFill>
                        <pic:spPr>
                          <a:xfrm rot="0">
                            <a:off x="0" y="0"/>
                            <a:ext cx="361902" cy="149225"/>
                          </a:xfrm>
                          <a:prstGeom prst="rect">
                            <a:avLst/>
                          </a:prstGeom>
                        </pic:spPr>
                      </pic:pic>
                    </a:graphicData>
                  </a:graphic>
                </wp:inline>
              </w:drawing>
            </w:r>
          </w:p>
        </w:tc>
        <w:tc>
          <w:tcPr>
            <w:tcW w:w="579" w:type="dxa"/>
            <w:vAlign w:val="top"/>
          </w:tcPr>
          <w:p>
            <w:pPr>
              <w:pStyle w:val="TableText"/>
              <w:spacing w:before="66" w:line="221" w:lineRule="auto"/>
              <w:jc w:val="right"/>
              <w:rPr>
                <w:sz w:val="12"/>
                <w:szCs w:val="12"/>
              </w:rPr>
            </w:pPr>
            <w:r>
              <w:rPr>
                <w:sz w:val="12"/>
                <w:szCs w:val="12"/>
                <w:spacing w:val="-12"/>
              </w:rPr>
              <w:t>设</w:t>
            </w:r>
            <w:r>
              <w:rPr>
                <w:sz w:val="12"/>
                <w:szCs w:val="12"/>
                <w:spacing w:val="-11"/>
              </w:rPr>
              <w:t>计李增</w:t>
            </w:r>
            <w:r>
              <w:rPr>
                <w:sz w:val="12"/>
                <w:szCs w:val="12"/>
                <w:spacing w:val="-5"/>
              </w:rPr>
              <w:t>银</w:t>
            </w:r>
          </w:p>
        </w:tc>
        <w:tc>
          <w:tcPr>
            <w:tcW w:w="669" w:type="dxa"/>
            <w:vAlign w:val="top"/>
          </w:tcPr>
          <w:p>
            <w:pPr>
              <w:ind w:firstLine="27"/>
              <w:spacing w:line="235" w:lineRule="exact"/>
              <w:rPr/>
            </w:pPr>
            <w:r>
              <w:rPr>
                <w:position w:val="-4"/>
              </w:rPr>
              <w:drawing>
                <wp:inline distT="0" distB="0" distL="0" distR="0">
                  <wp:extent cx="400084" cy="149225"/>
                  <wp:effectExtent l="0" t="0" r="0" b="0"/>
                  <wp:docPr id="42" name="IM 42"/>
                  <wp:cNvGraphicFramePr/>
                  <a:graphic>
                    <a:graphicData uri="http://schemas.openxmlformats.org/drawingml/2006/picture">
                      <pic:pic>
                        <pic:nvPicPr>
                          <pic:cNvPr id="42" name="IM 42"/>
                          <pic:cNvPicPr/>
                        </pic:nvPicPr>
                        <pic:blipFill>
                          <a:blip r:embed="rId23"/>
                          <a:stretch>
                            <a:fillRect/>
                          </a:stretch>
                        </pic:blipFill>
                        <pic:spPr>
                          <a:xfrm rot="0">
                            <a:off x="0" y="0"/>
                            <a:ext cx="400084" cy="149225"/>
                          </a:xfrm>
                          <a:prstGeom prst="rect">
                            <a:avLst/>
                          </a:prstGeom>
                        </pic:spPr>
                      </pic:pic>
                    </a:graphicData>
                  </a:graphic>
                </wp:inline>
              </w:drawing>
            </w:r>
          </w:p>
        </w:tc>
        <w:tc>
          <w:tcPr>
            <w:tcW w:w="580" w:type="dxa"/>
            <w:vAlign w:val="top"/>
          </w:tcPr>
          <w:p>
            <w:pPr>
              <w:pStyle w:val="TableText"/>
              <w:ind w:left="179"/>
              <w:spacing w:before="41" w:line="162" w:lineRule="auto"/>
              <w:rPr/>
            </w:pPr>
            <w:r>
              <w:rPr/>
              <w:t>页</w:t>
            </w:r>
          </w:p>
        </w:tc>
        <w:tc>
          <w:tcPr>
            <w:tcW w:w="1244" w:type="dxa"/>
            <w:vAlign w:val="top"/>
          </w:tcPr>
          <w:p>
            <w:pPr>
              <w:pStyle w:val="TableText"/>
              <w:ind w:left="558"/>
              <w:spacing w:before="95" w:line="140" w:lineRule="exact"/>
              <w:rPr/>
            </w:pPr>
            <w:r>
              <w:rPr>
                <w:position w:val="-3"/>
              </w:rPr>
              <w:t>1</w:t>
            </w:r>
          </w:p>
        </w:tc>
      </w:tr>
    </w:tbl>
    <w:p>
      <w:pPr>
        <w:spacing w:line="231" w:lineRule="exact"/>
        <w:rPr>
          <w:rFonts w:ascii="Arial"/>
          <w:sz w:val="20"/>
        </w:rPr>
      </w:pPr>
      <w:r/>
    </w:p>
    <w:p>
      <w:pPr>
        <w:spacing w:line="231" w:lineRule="exact"/>
        <w:sectPr>
          <w:footerReference w:type="default" r:id="rId18"/>
          <w:pgSz w:w="15300" w:h="11040"/>
          <w:pgMar w:top="400" w:right="694" w:bottom="733" w:left="1334" w:header="0" w:footer="643" w:gutter="0"/>
        </w:sectPr>
        <w:rPr>
          <w:rFonts w:ascii="Arial" w:hAnsi="Arial" w:eastAsia="Arial" w:cs="Arial"/>
          <w:sz w:val="20"/>
          <w:szCs w:val="20"/>
        </w:rPr>
      </w:pPr>
    </w:p>
    <w:p>
      <w:pPr>
        <w:spacing w:before="193"/>
        <w:rPr/>
      </w:pPr>
      <w:r/>
    </w:p>
    <w:tbl>
      <w:tblPr>
        <w:tblStyle w:val="TableNormal"/>
        <w:tblW w:w="132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6700"/>
        <w:gridCol w:w="909"/>
        <w:gridCol w:w="1009"/>
        <w:gridCol w:w="570"/>
        <w:gridCol w:w="922"/>
        <w:gridCol w:w="1336"/>
        <w:gridCol w:w="579"/>
        <w:gridCol w:w="1234"/>
      </w:tblGrid>
      <w:tr>
        <w:trPr>
          <w:trHeight w:val="1127" w:hRule="atLeast"/>
        </w:trPr>
        <w:tc>
          <w:tcPr>
            <w:tcW w:w="13259" w:type="dxa"/>
            <w:vAlign w:val="top"/>
            <w:gridSpan w:val="8"/>
            <w:tcBorders>
              <w:bottom w:val="nil"/>
            </w:tcBorders>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114"/>
              <w:spacing w:before="71" w:line="205" w:lineRule="auto"/>
              <w:rPr/>
            </w:pPr>
            <w:r>
              <w:rPr>
                <w:spacing w:val="-1"/>
              </w:rPr>
              <w:t>10.本图集标准构造详图中的钢筋，部分</w:t>
            </w:r>
            <w:r>
              <w:rPr>
                <w:spacing w:val="-2"/>
              </w:rPr>
              <w:t>采用红色线条表                         </w:t>
            </w:r>
            <w:r>
              <w:rPr>
                <w:b/>
                <w:bCs/>
                <w:spacing w:val="-2"/>
                <w:position w:val="-2"/>
              </w:rPr>
              <w:t>表</w:t>
            </w:r>
            <w:r>
              <w:rPr>
                <w:spacing w:val="-2"/>
                <w:position w:val="-2"/>
              </w:rPr>
              <w:t xml:space="preserve"> </w:t>
            </w:r>
            <w:r>
              <w:rPr>
                <w:b/>
                <w:bCs/>
                <w:spacing w:val="-2"/>
                <w:position w:val="-2"/>
              </w:rPr>
              <w:t>1</w:t>
            </w:r>
            <w:r>
              <w:rPr>
                <w:spacing w:val="-2"/>
                <w:position w:val="-2"/>
              </w:rPr>
              <w:t xml:space="preserve"> </w:t>
            </w:r>
            <w:r>
              <w:rPr>
                <w:b/>
                <w:bCs/>
                <w:spacing w:val="-2"/>
                <w:position w:val="-2"/>
              </w:rPr>
              <w:t>图</w:t>
            </w:r>
            <w:r>
              <w:rPr>
                <w:spacing w:val="-2"/>
                <w:position w:val="-2"/>
              </w:rPr>
              <w:t xml:space="preserve"> </w:t>
            </w:r>
            <w:r>
              <w:rPr>
                <w:b/>
                <w:bCs/>
                <w:spacing w:val="-2"/>
                <w:position w:val="-2"/>
              </w:rPr>
              <w:t>例</w:t>
            </w:r>
          </w:p>
        </w:tc>
      </w:tr>
      <w:tr>
        <w:trPr>
          <w:trHeight w:val="7338" w:hRule="atLeast"/>
        </w:trPr>
        <w:tc>
          <w:tcPr>
            <w:tcW w:w="6700" w:type="dxa"/>
            <w:vAlign w:val="top"/>
            <w:tcBorders>
              <w:right w:val="nil"/>
              <w:top w:val="nil"/>
            </w:tcBorders>
          </w:tcPr>
          <w:p>
            <w:pPr>
              <w:pStyle w:val="TableText"/>
              <w:ind w:left="664"/>
              <w:spacing w:before="28" w:line="221" w:lineRule="auto"/>
              <w:rPr/>
            </w:pPr>
            <w:r>
              <w:rPr/>
              <w:t>示。</w:t>
            </w:r>
          </w:p>
          <w:p>
            <w:pPr>
              <w:pStyle w:val="TableText"/>
              <w:ind w:left="664" w:right="498" w:firstLine="459"/>
              <w:spacing w:before="44" w:line="228" w:lineRule="auto"/>
              <w:rPr/>
            </w:pPr>
            <w:r>
              <w:rPr/>
              <w:t>11.本图集的尺寸以毫米(mm)为单位，标高以米(m)为</w:t>
            </w:r>
            <w:r>
              <w:rPr>
                <w:spacing w:val="10"/>
              </w:rPr>
              <w:t xml:space="preserve"> </w:t>
            </w:r>
            <w:r>
              <w:rPr>
                <w:spacing w:val="-1"/>
              </w:rPr>
              <w:t>单位。</w:t>
            </w:r>
          </w:p>
          <w:p>
            <w:pPr>
              <w:pStyle w:val="TableText"/>
              <w:ind w:left="1114"/>
              <w:spacing w:before="65" w:line="219" w:lineRule="auto"/>
              <w:rPr/>
            </w:pPr>
            <w:r>
              <w:rPr/>
              <w:t>12.本图集中涉及的部分图例见表1。</w:t>
            </w:r>
          </w:p>
          <w:p>
            <w:pPr>
              <w:pStyle w:val="TableText"/>
              <w:ind w:left="664" w:right="170" w:firstLine="459"/>
              <w:spacing w:before="49" w:line="239" w:lineRule="auto"/>
              <w:rPr/>
            </w:pPr>
            <w:r>
              <w:rPr/>
              <w:t>13.对本图集使用中发现的问题或者建议，请登录国家建</w:t>
            </w:r>
            <w:r>
              <w:rPr>
                <w:spacing w:val="8"/>
              </w:rPr>
              <w:t xml:space="preserve"> </w:t>
            </w:r>
            <w:r>
              <w:rPr>
                <w:spacing w:val="1"/>
              </w:rPr>
              <w:t>筑标准设计网站(</w:t>
            </w:r>
            <w:r>
              <w:rPr/>
              <w:t>www</w:t>
            </w:r>
            <w:r>
              <w:rPr>
                <w:spacing w:val="1"/>
              </w:rPr>
              <w:t>.</w:t>
            </w:r>
            <w:r>
              <w:rPr/>
              <w:t>chinabuilding</w:t>
            </w:r>
            <w:r>
              <w:rPr>
                <w:spacing w:val="1"/>
              </w:rPr>
              <w:t>.</w:t>
            </w:r>
            <w:r>
              <w:rPr/>
              <w:t>com</w:t>
            </w:r>
            <w:r>
              <w:rPr>
                <w:spacing w:val="1"/>
              </w:rPr>
              <w:t>.</w:t>
            </w:r>
            <w:r>
              <w:rPr/>
              <w:t>cn</w:t>
            </w:r>
            <w:r>
              <w:rPr>
                <w:spacing w:val="1"/>
              </w:rPr>
              <w:t>),再进入G101</w:t>
            </w:r>
          </w:p>
          <w:p>
            <w:pPr>
              <w:pStyle w:val="TableText"/>
              <w:ind w:left="664"/>
              <w:spacing w:before="51" w:line="219" w:lineRule="auto"/>
              <w:rPr/>
            </w:pPr>
            <w:r>
              <w:rPr>
                <w:spacing w:val="-1"/>
              </w:rPr>
              <w:t>栏目，通过该栏目与主编单位和主编人联系。</w:t>
            </w:r>
          </w:p>
        </w:tc>
        <w:tc>
          <w:tcPr>
            <w:tcW w:w="6559" w:type="dxa"/>
            <w:vAlign w:val="top"/>
            <w:gridSpan w:val="7"/>
            <w:tcBorders>
              <w:left w:val="nil"/>
              <w:top w:val="nil"/>
            </w:tcBorders>
          </w:tcPr>
          <w:p>
            <w:pPr>
              <w:spacing w:line="33" w:lineRule="exact"/>
              <w:rPr/>
            </w:pPr>
            <w:r/>
          </w:p>
          <w:tbl>
            <w:tblPr>
              <w:tblStyle w:val="TableNormal"/>
              <w:tblW w:w="5640" w:type="dxa"/>
              <w:tblInd w:w="20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02"/>
              <w:gridCol w:w="1038"/>
              <w:gridCol w:w="2700"/>
            </w:tblGrid>
            <w:tr>
              <w:trPr>
                <w:trHeight w:val="324" w:hRule="atLeast"/>
              </w:trPr>
              <w:tc>
                <w:tcPr>
                  <w:tcW w:w="1902" w:type="dxa"/>
                  <w:vAlign w:val="top"/>
                </w:tcPr>
                <w:p>
                  <w:pPr>
                    <w:pStyle w:val="TableText"/>
                    <w:ind w:left="694"/>
                    <w:spacing w:before="65" w:line="221" w:lineRule="auto"/>
                    <w:rPr>
                      <w:sz w:val="20"/>
                      <w:szCs w:val="20"/>
                    </w:rPr>
                  </w:pPr>
                  <w:r>
                    <w:rPr>
                      <w:sz w:val="20"/>
                      <w:szCs w:val="20"/>
                      <w:spacing w:val="-6"/>
                    </w:rPr>
                    <w:t>名</w:t>
                  </w:r>
                  <w:r>
                    <w:rPr>
                      <w:sz w:val="20"/>
                      <w:szCs w:val="20"/>
                      <w:spacing w:val="28"/>
                    </w:rPr>
                    <w:t xml:space="preserve"> </w:t>
                  </w:r>
                  <w:r>
                    <w:rPr>
                      <w:sz w:val="20"/>
                      <w:szCs w:val="20"/>
                      <w:spacing w:val="-6"/>
                    </w:rPr>
                    <w:t>称</w:t>
                  </w:r>
                </w:p>
              </w:tc>
              <w:tc>
                <w:tcPr>
                  <w:tcW w:w="1038" w:type="dxa"/>
                  <w:vAlign w:val="top"/>
                </w:tcPr>
                <w:p>
                  <w:pPr>
                    <w:pStyle w:val="TableText"/>
                    <w:ind w:left="132"/>
                    <w:spacing w:before="64" w:line="221" w:lineRule="auto"/>
                    <w:rPr>
                      <w:sz w:val="20"/>
                      <w:szCs w:val="20"/>
                    </w:rPr>
                  </w:pPr>
                  <w:r>
                    <w:rPr>
                      <w:sz w:val="20"/>
                      <w:szCs w:val="20"/>
                      <w:spacing w:val="-14"/>
                    </w:rPr>
                    <w:t>图</w:t>
                  </w:r>
                  <w:r>
                    <w:rPr>
                      <w:sz w:val="20"/>
                      <w:szCs w:val="20"/>
                      <w:spacing w:val="51"/>
                    </w:rPr>
                    <w:t xml:space="preserve"> </w:t>
                  </w:r>
                  <w:r>
                    <w:rPr>
                      <w:sz w:val="20"/>
                      <w:szCs w:val="20"/>
                      <w:spacing w:val="-14"/>
                    </w:rPr>
                    <w:t>例</w:t>
                  </w:r>
                </w:p>
              </w:tc>
              <w:tc>
                <w:tcPr>
                  <w:tcW w:w="2700" w:type="dxa"/>
                  <w:vAlign w:val="top"/>
                </w:tcPr>
                <w:p>
                  <w:pPr>
                    <w:pStyle w:val="TableText"/>
                    <w:ind w:left="1094"/>
                    <w:spacing w:before="63" w:line="219" w:lineRule="auto"/>
                    <w:rPr>
                      <w:sz w:val="20"/>
                      <w:szCs w:val="20"/>
                    </w:rPr>
                  </w:pPr>
                  <w:r>
                    <w:rPr>
                      <w:sz w:val="20"/>
                      <w:szCs w:val="20"/>
                      <w:spacing w:val="-6"/>
                    </w:rPr>
                    <w:t>说</w:t>
                  </w:r>
                  <w:r>
                    <w:rPr>
                      <w:sz w:val="20"/>
                      <w:szCs w:val="20"/>
                      <w:spacing w:val="59"/>
                    </w:rPr>
                    <w:t xml:space="preserve"> </w:t>
                  </w:r>
                  <w:r>
                    <w:rPr>
                      <w:sz w:val="20"/>
                      <w:szCs w:val="20"/>
                      <w:spacing w:val="-6"/>
                    </w:rPr>
                    <w:t>明</w:t>
                  </w:r>
                </w:p>
              </w:tc>
            </w:tr>
            <w:tr>
              <w:trPr>
                <w:trHeight w:val="777" w:hRule="atLeast"/>
              </w:trPr>
              <w:tc>
                <w:tcPr>
                  <w:tcW w:w="1902" w:type="dxa"/>
                  <w:vAlign w:val="top"/>
                </w:tcPr>
                <w:p>
                  <w:pPr>
                    <w:pStyle w:val="TableText"/>
                    <w:ind w:left="345"/>
                    <w:spacing w:before="289" w:line="219" w:lineRule="auto"/>
                    <w:rPr>
                      <w:sz w:val="20"/>
                      <w:szCs w:val="20"/>
                    </w:rPr>
                  </w:pPr>
                  <w:r>
                    <w:rPr>
                      <w:sz w:val="20"/>
                      <w:szCs w:val="20"/>
                      <w:spacing w:val="-1"/>
                    </w:rPr>
                    <w:t>钢筋端部截断</w:t>
                  </w:r>
                </w:p>
              </w:tc>
              <w:tc>
                <w:tcPr>
                  <w:tcW w:w="1038" w:type="dxa"/>
                  <w:vAlign w:val="top"/>
                </w:tcPr>
                <w:p>
                  <w:pPr>
                    <w:ind w:firstLine="83"/>
                    <w:spacing w:before="220" w:line="280" w:lineRule="exact"/>
                    <w:rPr/>
                  </w:pPr>
                  <w:r>
                    <w:rPr>
                      <w:position w:val="-5"/>
                    </w:rPr>
                    <w:drawing>
                      <wp:inline distT="0" distB="0" distL="0" distR="0">
                        <wp:extent cx="533381" cy="177783"/>
                        <wp:effectExtent l="0" t="0" r="0" b="0"/>
                        <wp:docPr id="44" name="IM 44"/>
                        <wp:cNvGraphicFramePr/>
                        <a:graphic>
                          <a:graphicData uri="http://schemas.openxmlformats.org/drawingml/2006/picture">
                            <pic:pic>
                              <pic:nvPicPr>
                                <pic:cNvPr id="44" name="IM 44"/>
                                <pic:cNvPicPr/>
                              </pic:nvPicPr>
                              <pic:blipFill>
                                <a:blip r:embed="rId25"/>
                                <a:stretch>
                                  <a:fillRect/>
                                </a:stretch>
                              </pic:blipFill>
                              <pic:spPr>
                                <a:xfrm rot="0">
                                  <a:off x="0" y="0"/>
                                  <a:ext cx="533381" cy="177783"/>
                                </a:xfrm>
                                <a:prstGeom prst="rect">
                                  <a:avLst/>
                                </a:prstGeom>
                              </pic:spPr>
                            </pic:pic>
                          </a:graphicData>
                        </a:graphic>
                      </wp:inline>
                    </w:drawing>
                  </w:r>
                </w:p>
              </w:tc>
              <w:tc>
                <w:tcPr>
                  <w:tcW w:w="2700" w:type="dxa"/>
                  <w:vAlign w:val="top"/>
                </w:tcPr>
                <w:p>
                  <w:pPr>
                    <w:pStyle w:val="TableText"/>
                    <w:ind w:left="44" w:firstLine="49"/>
                    <w:spacing w:before="48" w:line="221" w:lineRule="auto"/>
                    <w:jc w:val="both"/>
                    <w:rPr>
                      <w:sz w:val="20"/>
                      <w:szCs w:val="20"/>
                    </w:rPr>
                  </w:pPr>
                  <w:r>
                    <w:rPr>
                      <w:sz w:val="20"/>
                      <w:szCs w:val="20"/>
                      <w:spacing w:val="-1"/>
                    </w:rPr>
                    <w:t>表示长、短钢筋投影重叠时，</w:t>
                  </w:r>
                  <w:r>
                    <w:rPr>
                      <w:sz w:val="20"/>
                      <w:szCs w:val="20"/>
                      <w:spacing w:val="7"/>
                    </w:rPr>
                    <w:t xml:space="preserve"> </w:t>
                  </w:r>
                  <w:r>
                    <w:rPr>
                      <w:sz w:val="20"/>
                      <w:szCs w:val="20"/>
                      <w:spacing w:val="-2"/>
                    </w:rPr>
                    <w:t>短钢筋的端部用45°斜划线表</w:t>
                  </w:r>
                  <w:r>
                    <w:rPr>
                      <w:sz w:val="20"/>
                      <w:szCs w:val="20"/>
                      <w:spacing w:val="11"/>
                    </w:rPr>
                    <w:t xml:space="preserve"> </w:t>
                  </w:r>
                  <w:r>
                    <w:rPr>
                      <w:sz w:val="20"/>
                      <w:szCs w:val="20"/>
                    </w:rPr>
                    <w:t>示</w:t>
                  </w:r>
                </w:p>
              </w:tc>
            </w:tr>
            <w:tr>
              <w:trPr>
                <w:trHeight w:val="378" w:hRule="atLeast"/>
              </w:trPr>
              <w:tc>
                <w:tcPr>
                  <w:tcW w:w="1902" w:type="dxa"/>
                  <w:vAlign w:val="top"/>
                </w:tcPr>
                <w:p>
                  <w:pPr>
                    <w:pStyle w:val="TableText"/>
                    <w:ind w:left="345"/>
                    <w:spacing w:before="92" w:line="219" w:lineRule="auto"/>
                    <w:rPr>
                      <w:sz w:val="20"/>
                      <w:szCs w:val="20"/>
                    </w:rPr>
                  </w:pPr>
                  <w:r>
                    <w:rPr>
                      <w:sz w:val="20"/>
                      <w:szCs w:val="20"/>
                      <w:spacing w:val="-1"/>
                    </w:rPr>
                    <w:t>钢筋搭接连接</w:t>
                  </w:r>
                </w:p>
              </w:tc>
              <w:tc>
                <w:tcPr>
                  <w:tcW w:w="1038" w:type="dxa"/>
                  <w:vAlign w:val="top"/>
                </w:tcPr>
                <w:p>
                  <w:pPr>
                    <w:rPr>
                      <w:rFonts w:ascii="Arial"/>
                      <w:sz w:val="21"/>
                    </w:rPr>
                  </w:pPr>
                  <w:r/>
                </w:p>
              </w:tc>
              <w:tc>
                <w:tcPr>
                  <w:tcW w:w="2700" w:type="dxa"/>
                  <w:vAlign w:val="top"/>
                </w:tcPr>
                <w:p>
                  <w:pPr>
                    <w:rPr>
                      <w:rFonts w:ascii="Arial"/>
                      <w:sz w:val="21"/>
                    </w:rPr>
                  </w:pPr>
                  <w:r/>
                </w:p>
              </w:tc>
            </w:tr>
            <w:tr>
              <w:trPr>
                <w:trHeight w:val="359" w:hRule="atLeast"/>
              </w:trPr>
              <w:tc>
                <w:tcPr>
                  <w:tcW w:w="1902" w:type="dxa"/>
                  <w:vAlign w:val="top"/>
                </w:tcPr>
                <w:p>
                  <w:pPr>
                    <w:pStyle w:val="TableText"/>
                    <w:ind w:left="545"/>
                    <w:spacing w:before="84" w:line="219" w:lineRule="auto"/>
                    <w:rPr>
                      <w:sz w:val="20"/>
                      <w:szCs w:val="20"/>
                    </w:rPr>
                  </w:pPr>
                  <w:r>
                    <w:rPr>
                      <w:sz w:val="20"/>
                      <w:szCs w:val="20"/>
                      <w:spacing w:val="-2"/>
                    </w:rPr>
                    <w:t>钢筋焊接</w:t>
                  </w:r>
                </w:p>
              </w:tc>
              <w:tc>
                <w:tcPr>
                  <w:tcW w:w="1038" w:type="dxa"/>
                  <w:vAlign w:val="top"/>
                </w:tcPr>
                <w:p>
                  <w:pPr>
                    <w:rPr>
                      <w:rFonts w:ascii="Arial"/>
                      <w:sz w:val="21"/>
                    </w:rPr>
                  </w:pPr>
                  <w:r/>
                </w:p>
              </w:tc>
              <w:tc>
                <w:tcPr>
                  <w:tcW w:w="2700" w:type="dxa"/>
                  <w:vAlign w:val="top"/>
                </w:tcPr>
                <w:p>
                  <w:pPr>
                    <w:pStyle w:val="TableText"/>
                    <w:ind w:left="1284"/>
                    <w:spacing w:before="189" w:line="81" w:lineRule="exact"/>
                    <w:rPr>
                      <w:sz w:val="12"/>
                      <w:szCs w:val="12"/>
                    </w:rPr>
                  </w:pPr>
                  <w:r>
                    <w:rPr>
                      <w:sz w:val="12"/>
                      <w:szCs w:val="12"/>
                      <w:position w:val="-2"/>
                    </w:rPr>
                    <w:t>—</w:t>
                  </w:r>
                </w:p>
              </w:tc>
            </w:tr>
            <w:tr>
              <w:trPr>
                <w:trHeight w:val="368" w:hRule="atLeast"/>
              </w:trPr>
              <w:tc>
                <w:tcPr>
                  <w:tcW w:w="1902" w:type="dxa"/>
                  <w:vAlign w:val="top"/>
                </w:tcPr>
                <w:p>
                  <w:pPr>
                    <w:pStyle w:val="TableText"/>
                    <w:ind w:left="345"/>
                    <w:spacing w:before="93" w:line="219" w:lineRule="auto"/>
                    <w:rPr>
                      <w:sz w:val="20"/>
                      <w:szCs w:val="20"/>
                    </w:rPr>
                  </w:pPr>
                  <w:r>
                    <w:rPr>
                      <w:sz w:val="20"/>
                      <w:szCs w:val="20"/>
                      <w:spacing w:val="-1"/>
                    </w:rPr>
                    <w:t>钢筋机械连接</w:t>
                  </w:r>
                </w:p>
              </w:tc>
              <w:tc>
                <w:tcPr>
                  <w:tcW w:w="1038" w:type="dxa"/>
                  <w:vAlign w:val="top"/>
                </w:tcPr>
                <w:p>
                  <w:pPr>
                    <w:rPr>
                      <w:rFonts w:ascii="Arial"/>
                      <w:sz w:val="21"/>
                    </w:rPr>
                  </w:pPr>
                  <w:r/>
                </w:p>
              </w:tc>
              <w:tc>
                <w:tcPr>
                  <w:tcW w:w="2700" w:type="dxa"/>
                  <w:vAlign w:val="top"/>
                </w:tcPr>
                <w:p>
                  <w:pPr>
                    <w:pStyle w:val="TableText"/>
                    <w:ind w:left="1305"/>
                    <w:spacing w:before="195" w:line="55" w:lineRule="exact"/>
                    <w:rPr>
                      <w:sz w:val="8"/>
                      <w:szCs w:val="8"/>
                    </w:rPr>
                  </w:pPr>
                  <w:r>
                    <w:rPr>
                      <w:sz w:val="8"/>
                      <w:szCs w:val="8"/>
                      <w:position w:val="-1"/>
                    </w:rPr>
                    <w:t>—</w:t>
                  </w:r>
                </w:p>
              </w:tc>
            </w:tr>
            <w:tr>
              <w:trPr>
                <w:trHeight w:val="363" w:hRule="atLeast"/>
              </w:trPr>
              <w:tc>
                <w:tcPr>
                  <w:tcW w:w="1902" w:type="dxa"/>
                  <w:vAlign w:val="top"/>
                </w:tcPr>
                <w:p>
                  <w:pPr>
                    <w:pStyle w:val="TableText"/>
                    <w:ind w:left="45"/>
                    <w:spacing w:before="85" w:line="219" w:lineRule="auto"/>
                    <w:rPr>
                      <w:sz w:val="20"/>
                      <w:szCs w:val="20"/>
                    </w:rPr>
                  </w:pPr>
                  <w:r>
                    <w:rPr>
                      <w:sz w:val="20"/>
                      <w:szCs w:val="20"/>
                      <w:spacing w:val="1"/>
                    </w:rPr>
                    <w:t>端部带锚固板的钢筋</w:t>
                  </w:r>
                </w:p>
              </w:tc>
              <w:tc>
                <w:tcPr>
                  <w:tcW w:w="1038" w:type="dxa"/>
                  <w:vAlign w:val="top"/>
                </w:tcPr>
                <w:p>
                  <w:pPr>
                    <w:pStyle w:val="TableText"/>
                    <w:ind w:left="132"/>
                    <w:spacing w:before="139" w:line="182" w:lineRule="auto"/>
                    <w:rPr>
                      <w:sz w:val="20"/>
                      <w:szCs w:val="20"/>
                    </w:rPr>
                  </w:pPr>
                  <w:r>
                    <w:rPr>
                      <w:sz w:val="20"/>
                      <w:szCs w:val="20"/>
                    </w:rPr>
                    <w:t>H</w:t>
                  </w:r>
                </w:p>
              </w:tc>
              <w:tc>
                <w:tcPr>
                  <w:tcW w:w="2700" w:type="dxa"/>
                  <w:vAlign w:val="top"/>
                </w:tcPr>
                <w:p>
                  <w:pPr>
                    <w:pStyle w:val="TableText"/>
                    <w:ind w:left="1305"/>
                    <w:spacing w:before="187" w:line="55" w:lineRule="exact"/>
                    <w:rPr>
                      <w:sz w:val="8"/>
                      <w:szCs w:val="8"/>
                    </w:rPr>
                  </w:pPr>
                  <w:r>
                    <w:rPr>
                      <w:sz w:val="8"/>
                      <w:szCs w:val="8"/>
                      <w:position w:val="-1"/>
                    </w:rPr>
                    <w:t>—</w:t>
                  </w:r>
                </w:p>
              </w:tc>
            </w:tr>
          </w:tbl>
          <w:p>
            <w:pPr>
              <w:rPr>
                <w:rFonts w:ascii="Arial"/>
                <w:sz w:val="21"/>
              </w:rPr>
            </w:pPr>
            <w:r/>
          </w:p>
        </w:tc>
      </w:tr>
      <w:tr>
        <w:trPr>
          <w:trHeight w:val="559" w:hRule="atLeast"/>
        </w:trPr>
        <w:tc>
          <w:tcPr>
            <w:tcW w:w="6700" w:type="dxa"/>
            <w:vAlign w:val="top"/>
            <w:vMerge w:val="restart"/>
            <w:tcBorders>
              <w:bottom w:val="nil"/>
            </w:tcBorders>
          </w:tcPr>
          <w:p>
            <w:pPr>
              <w:rPr>
                <w:rFonts w:ascii="Arial"/>
                <w:sz w:val="21"/>
              </w:rPr>
            </w:pPr>
            <w:r/>
          </w:p>
        </w:tc>
        <w:tc>
          <w:tcPr>
            <w:tcW w:w="4746" w:type="dxa"/>
            <w:vAlign w:val="top"/>
            <w:gridSpan w:val="5"/>
          </w:tcPr>
          <w:p>
            <w:pPr>
              <w:pStyle w:val="TableText"/>
              <w:ind w:left="1779"/>
              <w:spacing w:before="128" w:line="219" w:lineRule="auto"/>
              <w:rPr>
                <w:sz w:val="32"/>
                <w:szCs w:val="32"/>
              </w:rPr>
            </w:pPr>
            <w:r>
              <w:rPr>
                <w:sz w:val="32"/>
                <w:szCs w:val="32"/>
                <w:b/>
                <w:bCs/>
                <w:spacing w:val="3"/>
              </w:rPr>
              <w:t>编制说明</w:t>
            </w:r>
          </w:p>
        </w:tc>
        <w:tc>
          <w:tcPr>
            <w:tcW w:w="579" w:type="dxa"/>
            <w:vAlign w:val="top"/>
          </w:tcPr>
          <w:p>
            <w:pPr>
              <w:pStyle w:val="TableText"/>
              <w:spacing w:before="178" w:line="219" w:lineRule="auto"/>
              <w:jc w:val="right"/>
              <w:rPr>
                <w:sz w:val="21"/>
                <w:szCs w:val="21"/>
              </w:rPr>
            </w:pPr>
            <w:r>
              <w:rPr>
                <w:sz w:val="21"/>
                <w:szCs w:val="21"/>
                <w:spacing w:val="-32"/>
                <w:w w:val="99"/>
              </w:rPr>
              <w:t>图集</w:t>
            </w:r>
            <w:r>
              <w:rPr>
                <w:sz w:val="21"/>
                <w:szCs w:val="21"/>
                <w:spacing w:val="-14"/>
                <w:w w:val="99"/>
              </w:rPr>
              <w:t>号</w:t>
            </w:r>
          </w:p>
        </w:tc>
        <w:tc>
          <w:tcPr>
            <w:tcW w:w="1234" w:type="dxa"/>
            <w:vAlign w:val="top"/>
          </w:tcPr>
          <w:p>
            <w:pPr>
              <w:pStyle w:val="TableText"/>
              <w:ind w:left="169"/>
              <w:spacing w:before="234" w:line="184" w:lineRule="auto"/>
              <w:rPr/>
            </w:pPr>
            <w:r>
              <w:rPr>
                <w:spacing w:val="-2"/>
              </w:rPr>
              <w:t>22G101-3</w:t>
            </w:r>
          </w:p>
        </w:tc>
      </w:tr>
      <w:tr>
        <w:trPr>
          <w:trHeight w:val="265" w:hRule="atLeast"/>
        </w:trPr>
        <w:tc>
          <w:tcPr>
            <w:tcW w:w="6700" w:type="dxa"/>
            <w:vAlign w:val="top"/>
            <w:vMerge w:val="continue"/>
            <w:tcBorders>
              <w:top w:val="nil"/>
            </w:tcBorders>
          </w:tcPr>
          <w:p>
            <w:pPr>
              <w:rPr>
                <w:rFonts w:ascii="Arial"/>
                <w:sz w:val="21"/>
              </w:rPr>
            </w:pPr>
            <w:r/>
          </w:p>
        </w:tc>
        <w:tc>
          <w:tcPr>
            <w:tcW w:w="909" w:type="dxa"/>
            <w:vAlign w:val="top"/>
          </w:tcPr>
          <w:p>
            <w:pPr>
              <w:pStyle w:val="TableText"/>
              <w:ind w:left="34"/>
              <w:spacing w:before="47" w:line="232" w:lineRule="auto"/>
              <w:rPr>
                <w:sz w:val="16"/>
                <w:szCs w:val="16"/>
              </w:rPr>
            </w:pPr>
            <w:r>
              <w:rPr>
                <w:sz w:val="16"/>
                <w:szCs w:val="16"/>
                <w:spacing w:val="-1"/>
              </w:rPr>
              <w:t>审核郁银泉</w:t>
            </w:r>
          </w:p>
        </w:tc>
        <w:tc>
          <w:tcPr>
            <w:tcW w:w="1009" w:type="dxa"/>
            <w:vAlign w:val="top"/>
          </w:tcPr>
          <w:p>
            <w:pPr>
              <w:pStyle w:val="TableText"/>
              <w:spacing w:line="233" w:lineRule="auto"/>
              <w:jc w:val="right"/>
              <w:rPr>
                <w:sz w:val="20"/>
                <w:szCs w:val="20"/>
              </w:rPr>
            </w:pPr>
            <w:r>
              <w:rPr>
                <w:sz w:val="20"/>
                <w:szCs w:val="20"/>
                <w:position w:val="-6"/>
              </w:rPr>
              <w:drawing>
                <wp:inline distT="0" distB="0" distL="0" distR="0">
                  <wp:extent cx="413660" cy="161925"/>
                  <wp:effectExtent l="0" t="0" r="0" b="0"/>
                  <wp:docPr id="46" name="IM 46"/>
                  <wp:cNvGraphicFramePr/>
                  <a:graphic>
                    <a:graphicData uri="http://schemas.openxmlformats.org/drawingml/2006/picture">
                      <pic:pic>
                        <pic:nvPicPr>
                          <pic:cNvPr id="46" name="IM 46"/>
                          <pic:cNvPicPr/>
                        </pic:nvPicPr>
                        <pic:blipFill>
                          <a:blip r:embed="rId26"/>
                          <a:stretch>
                            <a:fillRect/>
                          </a:stretch>
                        </pic:blipFill>
                        <pic:spPr>
                          <a:xfrm rot="0">
                            <a:off x="0" y="0"/>
                            <a:ext cx="413660" cy="161925"/>
                          </a:xfrm>
                          <a:prstGeom prst="rect">
                            <a:avLst/>
                          </a:prstGeom>
                        </pic:spPr>
                      </pic:pic>
                    </a:graphicData>
                  </a:graphic>
                </wp:inline>
              </w:drawing>
            </w:r>
            <w:r>
              <w:rPr>
                <w:sz w:val="20"/>
                <w:szCs w:val="20"/>
                <w:spacing w:val="-19"/>
                <w:w w:val="93"/>
              </w:rPr>
              <w:t>校</w:t>
            </w:r>
            <w:r>
              <w:rPr>
                <w:sz w:val="20"/>
                <w:szCs w:val="20"/>
                <w:spacing w:val="-9"/>
                <w:w w:val="93"/>
              </w:rPr>
              <w:t>对</w:t>
            </w:r>
          </w:p>
        </w:tc>
        <w:tc>
          <w:tcPr>
            <w:tcW w:w="570" w:type="dxa"/>
            <w:vAlign w:val="top"/>
          </w:tcPr>
          <w:p>
            <w:pPr>
              <w:pStyle w:val="TableText"/>
              <w:spacing w:before="29" w:line="198" w:lineRule="auto"/>
              <w:jc w:val="right"/>
              <w:rPr>
                <w:sz w:val="21"/>
                <w:szCs w:val="21"/>
              </w:rPr>
            </w:pPr>
            <w:r>
              <w:rPr>
                <w:sz w:val="21"/>
                <w:szCs w:val="21"/>
                <w:spacing w:val="-26"/>
                <w:w w:val="96"/>
              </w:rPr>
              <w:t>高志</w:t>
            </w:r>
            <w:r>
              <w:rPr>
                <w:sz w:val="21"/>
                <w:szCs w:val="21"/>
                <w:spacing w:val="-11"/>
                <w:w w:val="96"/>
              </w:rPr>
              <w:t>强</w:t>
            </w:r>
          </w:p>
        </w:tc>
        <w:tc>
          <w:tcPr>
            <w:tcW w:w="922" w:type="dxa"/>
            <w:vAlign w:val="top"/>
            <w:tcBorders>
              <w:right w:val="nil"/>
            </w:tcBorders>
          </w:tcPr>
          <w:p>
            <w:pPr>
              <w:pStyle w:val="TableText"/>
              <w:ind w:left="696"/>
              <w:spacing w:before="165" w:line="183" w:lineRule="auto"/>
              <w:rPr>
                <w:sz w:val="9"/>
                <w:szCs w:val="9"/>
              </w:rPr>
            </w:pPr>
            <w:r>
              <w:drawing>
                <wp:anchor distT="0" distB="0" distL="0" distR="0" simplePos="0" relativeHeight="251706368" behindDoc="0" locked="0" layoutInCell="1" allowOverlap="1">
                  <wp:simplePos x="0" y="0"/>
                  <wp:positionH relativeFrom="rightMargin">
                    <wp:posOffset>-520696</wp:posOffset>
                  </wp:positionH>
                  <wp:positionV relativeFrom="topMargin">
                    <wp:posOffset>-12098</wp:posOffset>
                  </wp:positionV>
                  <wp:extent cx="374629" cy="190542"/>
                  <wp:effectExtent l="0" t="0" r="0" b="0"/>
                  <wp:wrapNone/>
                  <wp:docPr id="48" name="IM 48"/>
                  <wp:cNvGraphicFramePr/>
                  <a:graphic>
                    <a:graphicData uri="http://schemas.openxmlformats.org/drawingml/2006/picture">
                      <pic:pic>
                        <pic:nvPicPr>
                          <pic:cNvPr id="48" name="IM 48"/>
                          <pic:cNvPicPr/>
                        </pic:nvPicPr>
                        <pic:blipFill>
                          <a:blip r:embed="rId27"/>
                          <a:stretch>
                            <a:fillRect/>
                          </a:stretch>
                        </pic:blipFill>
                        <pic:spPr>
                          <a:xfrm rot="0">
                            <a:off x="0" y="0"/>
                            <a:ext cx="374629" cy="190542"/>
                          </a:xfrm>
                          <a:prstGeom prst="rect">
                            <a:avLst/>
                          </a:prstGeom>
                        </pic:spPr>
                      </pic:pic>
                    </a:graphicData>
                  </a:graphic>
                </wp:anchor>
              </w:drawing>
            </w:r>
            <w:r>
              <w:rPr>
                <w:sz w:val="9"/>
                <w:szCs w:val="9"/>
              </w:rPr>
              <w:t>人</w:t>
            </w:r>
          </w:p>
        </w:tc>
        <w:tc>
          <w:tcPr>
            <w:tcW w:w="1336" w:type="dxa"/>
            <w:vAlign w:val="top"/>
            <w:tcBorders>
              <w:left w:val="nil"/>
            </w:tcBorders>
          </w:tcPr>
          <w:p>
            <w:pPr>
              <w:pStyle w:val="TableText"/>
              <w:ind w:left="139"/>
              <w:spacing w:before="30" w:line="188" w:lineRule="auto"/>
              <w:rPr/>
            </w:pPr>
            <w:r>
              <w:drawing>
                <wp:anchor distT="0" distB="0" distL="0" distR="0" simplePos="0" relativeHeight="251705344" behindDoc="0" locked="0" layoutInCell="1" allowOverlap="1">
                  <wp:simplePos x="0" y="0"/>
                  <wp:positionH relativeFrom="column">
                    <wp:posOffset>438125</wp:posOffset>
                  </wp:positionH>
                  <wp:positionV relativeFrom="paragraph">
                    <wp:posOffset>-6057</wp:posOffset>
                  </wp:positionV>
                  <wp:extent cx="406400" cy="184163"/>
                  <wp:effectExtent l="0" t="0" r="0" b="0"/>
                  <wp:wrapNone/>
                  <wp:docPr id="50" name="IM 50"/>
                  <wp:cNvGraphicFramePr/>
                  <a:graphic>
                    <a:graphicData uri="http://schemas.openxmlformats.org/drawingml/2006/picture">
                      <pic:pic>
                        <pic:nvPicPr>
                          <pic:cNvPr id="50" name="IM 50"/>
                          <pic:cNvPicPr/>
                        </pic:nvPicPr>
                        <pic:blipFill>
                          <a:blip r:embed="rId28"/>
                          <a:stretch>
                            <a:fillRect/>
                          </a:stretch>
                        </pic:blipFill>
                        <pic:spPr>
                          <a:xfrm rot="0">
                            <a:off x="0" y="0"/>
                            <a:ext cx="406400" cy="184163"/>
                          </a:xfrm>
                          <a:prstGeom prst="rect">
                            <a:avLst/>
                          </a:prstGeom>
                        </pic:spPr>
                      </pic:pic>
                    </a:graphicData>
                  </a:graphic>
                </wp:anchor>
              </w:drawing>
            </w:r>
            <w:r>
              <w:rPr>
                <w:spacing w:val="-4"/>
              </w:rPr>
              <w:t>李增银</w:t>
            </w:r>
          </w:p>
        </w:tc>
        <w:tc>
          <w:tcPr>
            <w:tcW w:w="579" w:type="dxa"/>
            <w:vAlign w:val="top"/>
          </w:tcPr>
          <w:p>
            <w:pPr>
              <w:pStyle w:val="TableText"/>
              <w:ind w:left="178"/>
              <w:spacing w:before="32" w:line="187" w:lineRule="auto"/>
              <w:rPr/>
            </w:pPr>
            <w:r>
              <w:rPr/>
              <w:t>页</w:t>
            </w:r>
          </w:p>
        </w:tc>
        <w:tc>
          <w:tcPr>
            <w:tcW w:w="1234" w:type="dxa"/>
            <w:vAlign w:val="top"/>
          </w:tcPr>
          <w:p>
            <w:pPr>
              <w:pStyle w:val="TableText"/>
              <w:ind w:left="559"/>
              <w:spacing w:before="86" w:line="168" w:lineRule="exact"/>
              <w:rPr/>
            </w:pPr>
            <w:r>
              <w:rPr>
                <w:position w:val="-3"/>
              </w:rPr>
              <w:t>2</w:t>
            </w:r>
          </w:p>
        </w:tc>
      </w:tr>
    </w:tbl>
    <w:p>
      <w:pPr>
        <w:spacing w:line="188" w:lineRule="exact"/>
        <w:rPr>
          <w:rFonts w:ascii="Arial"/>
          <w:sz w:val="16"/>
        </w:rPr>
      </w:pPr>
      <w:r/>
    </w:p>
    <w:p>
      <w:pPr>
        <w:spacing w:line="188" w:lineRule="exact"/>
        <w:sectPr>
          <w:footerReference w:type="default" r:id="rId24"/>
          <w:pgSz w:w="15300" w:h="11040"/>
          <w:pgMar w:top="400" w:right="1295" w:bottom="676" w:left="735" w:header="0" w:footer="523" w:gutter="0"/>
        </w:sectPr>
        <w:rPr>
          <w:rFonts w:ascii="Arial" w:hAnsi="Arial" w:eastAsia="Arial" w:cs="Arial"/>
          <w:sz w:val="16"/>
          <w:szCs w:val="16"/>
        </w:rPr>
      </w:pP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2230"/>
        <w:spacing w:before="134" w:line="221" w:lineRule="auto"/>
        <w:rPr>
          <w:rFonts w:ascii="SimHei" w:hAnsi="SimHei" w:eastAsia="SimHei" w:cs="SimHei"/>
          <w:sz w:val="41"/>
          <w:szCs w:val="41"/>
        </w:rPr>
      </w:pPr>
      <w:r>
        <w:rPr>
          <w:rFonts w:ascii="SimHei" w:hAnsi="SimHei" w:eastAsia="SimHei" w:cs="SimHei"/>
          <w:sz w:val="41"/>
          <w:szCs w:val="41"/>
          <w:b/>
          <w:bCs/>
          <w:spacing w:val="14"/>
        </w:rPr>
        <w:t>第一部分平面整体表示方法制图规则</w:t>
      </w:r>
    </w:p>
    <w:p>
      <w:pPr>
        <w:spacing w:line="221" w:lineRule="auto"/>
        <w:sectPr>
          <w:footerReference w:type="default" r:id="rId8"/>
          <w:pgSz w:w="15300" w:h="11040"/>
          <w:pgMar w:top="400" w:right="2295" w:bottom="400" w:left="2295" w:header="0" w:footer="0" w:gutter="0"/>
        </w:sectPr>
        <w:rPr>
          <w:rFonts w:ascii="SimHei" w:hAnsi="SimHei" w:eastAsia="SimHei" w:cs="SimHei"/>
          <w:sz w:val="41"/>
          <w:szCs w:val="41"/>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tbl>
      <w:tblPr>
        <w:tblStyle w:val="TableNormal"/>
        <w:tblW w:w="14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35"/>
        <w:gridCol w:w="6715"/>
        <w:gridCol w:w="4717"/>
        <w:gridCol w:w="590"/>
        <w:gridCol w:w="1219"/>
        <w:gridCol w:w="794"/>
      </w:tblGrid>
      <w:tr>
        <w:trPr>
          <w:trHeight w:val="485" w:hRule="atLeast"/>
        </w:trPr>
        <w:tc>
          <w:tcPr>
            <w:tcW w:w="14570" w:type="dxa"/>
            <w:vAlign w:val="top"/>
            <w:gridSpan w:val="6"/>
          </w:tcPr>
          <w:p>
            <w:pPr>
              <w:rPr>
                <w:rFonts w:ascii="Arial"/>
                <w:sz w:val="21"/>
              </w:rPr>
            </w:pPr>
            <w:r/>
          </w:p>
        </w:tc>
      </w:tr>
      <w:tr>
        <w:trPr>
          <w:trHeight w:val="905" w:hRule="atLeast"/>
        </w:trPr>
        <w:tc>
          <w:tcPr>
            <w:shd w:val="clear" w:fill="BBBCB9"/>
            <w:tcW w:w="535" w:type="dxa"/>
            <w:vAlign w:val="top"/>
            <w:vMerge w:val="restart"/>
            <w:textDirection w:val="tbRlV"/>
            <w:tcBorders>
              <w:bottom w:val="nil"/>
            </w:tcBorders>
          </w:tcPr>
          <w:p>
            <w:pPr>
              <w:pStyle w:val="TableText"/>
              <w:ind w:left="539"/>
              <w:spacing w:before="297" w:line="190" w:lineRule="auto"/>
              <w:rPr>
                <w:sz w:val="21"/>
                <w:szCs w:val="21"/>
              </w:rPr>
            </w:pPr>
            <w:r>
              <w:rPr>
                <w:sz w:val="21"/>
                <w:szCs w:val="21"/>
              </w:rPr>
              <w:t>总则</w:t>
            </w:r>
          </w:p>
        </w:tc>
        <w:tc>
          <w:tcPr>
            <w:tcW w:w="13241" w:type="dxa"/>
            <w:vAlign w:val="top"/>
            <w:gridSpan w:val="4"/>
            <w:tcBorders>
              <w:bottom w:val="nil"/>
            </w:tcBorders>
          </w:tcPr>
          <w:p>
            <w:pPr>
              <w:spacing w:line="247" w:lineRule="auto"/>
              <w:rPr>
                <w:rFonts w:ascii="Arial"/>
                <w:sz w:val="21"/>
              </w:rPr>
            </w:pPr>
            <w:r/>
          </w:p>
          <w:p>
            <w:pPr>
              <w:spacing w:line="247" w:lineRule="auto"/>
              <w:rPr>
                <w:rFonts w:ascii="Arial"/>
                <w:sz w:val="21"/>
              </w:rPr>
            </w:pPr>
            <w:r/>
          </w:p>
          <w:p>
            <w:pPr>
              <w:pStyle w:val="TableText"/>
              <w:ind w:left="4953"/>
              <w:spacing w:before="69" w:line="220" w:lineRule="auto"/>
              <w:rPr>
                <w:sz w:val="21"/>
                <w:szCs w:val="21"/>
              </w:rPr>
            </w:pPr>
            <w:r>
              <w:rPr>
                <w:sz w:val="21"/>
                <w:szCs w:val="21"/>
                <w:b/>
                <w:bCs/>
                <w:spacing w:val="-12"/>
              </w:rPr>
              <w:t>平</w:t>
            </w:r>
            <w:r>
              <w:rPr>
                <w:sz w:val="21"/>
                <w:szCs w:val="21"/>
                <w:spacing w:val="-12"/>
              </w:rPr>
              <w:t xml:space="preserve"> </w:t>
            </w:r>
            <w:r>
              <w:rPr>
                <w:sz w:val="21"/>
                <w:szCs w:val="21"/>
                <w:b/>
                <w:bCs/>
                <w:spacing w:val="-12"/>
              </w:rPr>
              <w:t>面</w:t>
            </w:r>
            <w:r>
              <w:rPr>
                <w:sz w:val="21"/>
                <w:szCs w:val="21"/>
                <w:spacing w:val="-7"/>
              </w:rPr>
              <w:t xml:space="preserve"> </w:t>
            </w:r>
            <w:r>
              <w:rPr>
                <w:sz w:val="21"/>
                <w:szCs w:val="21"/>
                <w:b/>
                <w:bCs/>
                <w:spacing w:val="-12"/>
              </w:rPr>
              <w:t>整</w:t>
            </w:r>
            <w:r>
              <w:rPr>
                <w:sz w:val="21"/>
                <w:szCs w:val="21"/>
                <w:spacing w:val="-17"/>
              </w:rPr>
              <w:t xml:space="preserve"> </w:t>
            </w:r>
            <w:r>
              <w:rPr>
                <w:sz w:val="21"/>
                <w:szCs w:val="21"/>
                <w:b/>
                <w:bCs/>
                <w:spacing w:val="-12"/>
              </w:rPr>
              <w:t>体</w:t>
            </w:r>
            <w:r>
              <w:rPr>
                <w:sz w:val="21"/>
                <w:szCs w:val="21"/>
                <w:spacing w:val="-17"/>
              </w:rPr>
              <w:t xml:space="preserve"> </w:t>
            </w:r>
            <w:r>
              <w:rPr>
                <w:sz w:val="21"/>
                <w:szCs w:val="21"/>
                <w:b/>
                <w:bCs/>
                <w:spacing w:val="-12"/>
              </w:rPr>
              <w:t>表</w:t>
            </w:r>
            <w:r>
              <w:rPr>
                <w:sz w:val="21"/>
                <w:szCs w:val="21"/>
                <w:spacing w:val="-16"/>
              </w:rPr>
              <w:t xml:space="preserve"> </w:t>
            </w:r>
            <w:r>
              <w:rPr>
                <w:sz w:val="21"/>
                <w:szCs w:val="21"/>
                <w:b/>
                <w:bCs/>
                <w:spacing w:val="-12"/>
              </w:rPr>
              <w:t>示</w:t>
            </w:r>
            <w:r>
              <w:rPr>
                <w:sz w:val="21"/>
                <w:szCs w:val="21"/>
                <w:spacing w:val="-16"/>
              </w:rPr>
              <w:t xml:space="preserve"> </w:t>
            </w:r>
            <w:r>
              <w:rPr>
                <w:sz w:val="21"/>
                <w:szCs w:val="21"/>
                <w:b/>
                <w:bCs/>
                <w:spacing w:val="-12"/>
              </w:rPr>
              <w:t>方</w:t>
            </w:r>
            <w:r>
              <w:rPr>
                <w:sz w:val="21"/>
                <w:szCs w:val="21"/>
                <w:spacing w:val="-16"/>
              </w:rPr>
              <w:t xml:space="preserve"> </w:t>
            </w:r>
            <w:r>
              <w:rPr>
                <w:sz w:val="21"/>
                <w:szCs w:val="21"/>
                <w:b/>
                <w:bCs/>
                <w:spacing w:val="-12"/>
              </w:rPr>
              <w:t>法</w:t>
            </w:r>
            <w:r>
              <w:rPr>
                <w:sz w:val="21"/>
                <w:szCs w:val="21"/>
                <w:spacing w:val="-16"/>
              </w:rPr>
              <w:t xml:space="preserve"> </w:t>
            </w:r>
            <w:r>
              <w:rPr>
                <w:sz w:val="21"/>
                <w:szCs w:val="21"/>
                <w:b/>
                <w:bCs/>
                <w:spacing w:val="-12"/>
              </w:rPr>
              <w:t>制</w:t>
            </w:r>
            <w:r>
              <w:rPr>
                <w:sz w:val="21"/>
                <w:szCs w:val="21"/>
                <w:spacing w:val="-12"/>
              </w:rPr>
              <w:t xml:space="preserve"> </w:t>
            </w:r>
            <w:r>
              <w:rPr>
                <w:sz w:val="21"/>
                <w:szCs w:val="21"/>
                <w:b/>
                <w:bCs/>
                <w:spacing w:val="-12"/>
              </w:rPr>
              <w:t>图</w:t>
            </w:r>
            <w:r>
              <w:rPr>
                <w:sz w:val="21"/>
                <w:szCs w:val="21"/>
                <w:spacing w:val="-12"/>
              </w:rPr>
              <w:t xml:space="preserve"> </w:t>
            </w:r>
            <w:r>
              <w:rPr>
                <w:sz w:val="21"/>
                <w:szCs w:val="21"/>
                <w:b/>
                <w:bCs/>
                <w:spacing w:val="-12"/>
              </w:rPr>
              <w:t>规</w:t>
            </w:r>
            <w:r>
              <w:rPr>
                <w:sz w:val="21"/>
                <w:szCs w:val="21"/>
                <w:spacing w:val="-13"/>
              </w:rPr>
              <w:t xml:space="preserve"> </w:t>
            </w:r>
            <w:r>
              <w:rPr>
                <w:sz w:val="21"/>
                <w:szCs w:val="21"/>
                <w:b/>
                <w:bCs/>
                <w:spacing w:val="-12"/>
              </w:rPr>
              <w:t>则</w:t>
            </w:r>
          </w:p>
        </w:tc>
        <w:tc>
          <w:tcPr>
            <w:shd w:val="clear" w:fill="B7B9B6"/>
            <w:tcW w:w="794" w:type="dxa"/>
            <w:vAlign w:val="top"/>
            <w:vMerge w:val="restart"/>
            <w:textDirection w:val="tbRlV"/>
            <w:tcBorders>
              <w:bottom w:val="nil"/>
            </w:tcBorders>
          </w:tcPr>
          <w:p>
            <w:pPr>
              <w:spacing w:line="245" w:lineRule="auto"/>
              <w:rPr>
                <w:rFonts w:ascii="Arial"/>
                <w:sz w:val="21"/>
              </w:rPr>
            </w:pPr>
            <w:r/>
          </w:p>
          <w:p>
            <w:pPr>
              <w:pStyle w:val="TableText"/>
              <w:ind w:left="539"/>
              <w:spacing w:before="70" w:line="189" w:lineRule="auto"/>
              <w:rPr>
                <w:sz w:val="21"/>
                <w:szCs w:val="21"/>
              </w:rPr>
            </w:pPr>
            <w:r>
              <w:rPr>
                <w:sz w:val="21"/>
                <w:szCs w:val="21"/>
              </w:rPr>
              <w:t>总则</w:t>
            </w:r>
          </w:p>
        </w:tc>
      </w:tr>
      <w:tr>
        <w:trPr>
          <w:trHeight w:val="633" w:hRule="atLeast"/>
        </w:trPr>
        <w:tc>
          <w:tcPr>
            <w:tcW w:w="535" w:type="dxa"/>
            <w:vAlign w:val="top"/>
            <w:vMerge w:val="continue"/>
            <w:textDirection w:val="tbRlV"/>
            <w:tcBorders>
              <w:top w:val="nil"/>
            </w:tcBorders>
          </w:tcPr>
          <w:p>
            <w:pPr>
              <w:rPr>
                <w:rFonts w:ascii="Arial"/>
                <w:sz w:val="21"/>
              </w:rPr>
            </w:pPr>
            <w:r/>
          </w:p>
        </w:tc>
        <w:tc>
          <w:tcPr>
            <w:tcW w:w="13241" w:type="dxa"/>
            <w:vAlign w:val="top"/>
            <w:gridSpan w:val="4"/>
            <w:vMerge w:val="restart"/>
            <w:tcBorders>
              <w:top w:val="nil"/>
              <w:bottom w:val="nil"/>
            </w:tcBorders>
          </w:tcPr>
          <w:p>
            <w:pPr>
              <w:pStyle w:val="TableText"/>
              <w:ind w:left="6950"/>
              <w:spacing w:before="273" w:line="219" w:lineRule="auto"/>
              <w:rPr>
                <w:sz w:val="21"/>
                <w:szCs w:val="21"/>
              </w:rPr>
            </w:pPr>
            <w:r>
              <w:pict>
                <v:shape id="_x0000_s16" style="position:absolute;margin-left:31.5017pt;margin-top:5.58166pt;mso-position-vertical-relative:text;mso-position-horizontal-relative:text;width:285.65pt;height:358.1pt;z-index:251719680;" filled="false" stroked="false" type="#_x0000_t202">
                  <v:fill on="false"/>
                  <v:stroke on="false"/>
                  <v:path/>
                  <v:imagedata o:title=""/>
                  <o:lock v:ext="edit" aspectratio="false"/>
                  <v:textbox inset="0mm,0mm,0mm,0mm">
                    <w:txbxContent>
                      <w:p>
                        <w:pPr>
                          <w:pStyle w:val="TableText"/>
                          <w:ind w:left="23"/>
                          <w:spacing w:before="20" w:line="220" w:lineRule="auto"/>
                          <w:rPr>
                            <w:sz w:val="21"/>
                            <w:szCs w:val="21"/>
                          </w:rPr>
                        </w:pPr>
                        <w:r>
                          <w:rPr>
                            <w:sz w:val="21"/>
                            <w:szCs w:val="21"/>
                            <w:b/>
                            <w:bCs/>
                            <w:spacing w:val="-15"/>
                          </w:rPr>
                          <w:t>1</w:t>
                        </w:r>
                        <w:r>
                          <w:rPr>
                            <w:sz w:val="21"/>
                            <w:szCs w:val="21"/>
                            <w:spacing w:val="3"/>
                          </w:rPr>
                          <w:t xml:space="preserve">    </w:t>
                        </w:r>
                        <w:r>
                          <w:rPr>
                            <w:sz w:val="21"/>
                            <w:szCs w:val="21"/>
                            <w:b/>
                            <w:bCs/>
                            <w:spacing w:val="-15"/>
                          </w:rPr>
                          <w:t>总</w:t>
                        </w:r>
                        <w:r>
                          <w:rPr>
                            <w:sz w:val="21"/>
                            <w:szCs w:val="21"/>
                            <w:spacing w:val="-20"/>
                          </w:rPr>
                          <w:t xml:space="preserve"> </w:t>
                        </w:r>
                        <w:r>
                          <w:rPr>
                            <w:sz w:val="21"/>
                            <w:szCs w:val="21"/>
                            <w:b/>
                            <w:bCs/>
                            <w:spacing w:val="-15"/>
                          </w:rPr>
                          <w:t>则</w:t>
                        </w:r>
                      </w:p>
                      <w:p>
                        <w:pPr>
                          <w:spacing w:line="272" w:lineRule="auto"/>
                          <w:rPr>
                            <w:rFonts w:ascii="Arial"/>
                            <w:sz w:val="21"/>
                          </w:rPr>
                        </w:pPr>
                        <w:r/>
                      </w:p>
                      <w:p>
                        <w:pPr>
                          <w:pStyle w:val="TableText"/>
                          <w:ind w:left="30" w:right="222"/>
                          <w:spacing w:before="68" w:line="285" w:lineRule="auto"/>
                          <w:jc w:val="both"/>
                          <w:rPr>
                            <w:sz w:val="21"/>
                            <w:szCs w:val="21"/>
                          </w:rPr>
                        </w:pPr>
                        <w:r>
                          <w:rPr>
                            <w:sz w:val="21"/>
                            <w:szCs w:val="21"/>
                          </w:rPr>
                          <w:t>1.0.1为了规范使用建筑结构施工图平面整体表示方法，保  </w:t>
                        </w:r>
                        <w:r>
                          <w:rPr>
                            <w:sz w:val="21"/>
                            <w:szCs w:val="21"/>
                          </w:rPr>
                          <w:t>证按平法绘制的结构施工图实现全国统一，确保设计、施工 </w:t>
                        </w:r>
                        <w:r>
                          <w:rPr>
                            <w:sz w:val="21"/>
                            <w:szCs w:val="21"/>
                            <w:spacing w:val="-1"/>
                          </w:rPr>
                          <w:t>质量，特制定本制图规则。</w:t>
                        </w:r>
                      </w:p>
                      <w:p>
                        <w:pPr>
                          <w:pStyle w:val="TableText"/>
                          <w:ind w:left="49" w:right="227" w:hanging="19"/>
                          <w:spacing w:before="35" w:line="268" w:lineRule="auto"/>
                          <w:rPr>
                            <w:sz w:val="21"/>
                            <w:szCs w:val="21"/>
                          </w:rPr>
                        </w:pPr>
                        <w:r>
                          <w:rPr>
                            <w:sz w:val="21"/>
                            <w:szCs w:val="21"/>
                            <w:spacing w:val="3"/>
                          </w:rPr>
                          <w:t>1.0.2本图集制图规则适用于各种现浇混凝土的独立基础、</w:t>
                        </w:r>
                        <w:r>
                          <w:rPr>
                            <w:sz w:val="21"/>
                            <w:szCs w:val="21"/>
                            <w:spacing w:val="14"/>
                          </w:rPr>
                          <w:t xml:space="preserve"> </w:t>
                        </w:r>
                        <w:r>
                          <w:rPr>
                            <w:sz w:val="21"/>
                            <w:szCs w:val="21"/>
                            <w:spacing w:val="-1"/>
                          </w:rPr>
                          <w:t>条形基础、筏形基础及桩基础施工图设计。</w:t>
                        </w:r>
                      </w:p>
                      <w:p>
                        <w:pPr>
                          <w:pStyle w:val="TableText"/>
                          <w:ind w:left="30" w:right="323"/>
                          <w:spacing w:before="31" w:line="286" w:lineRule="auto"/>
                          <w:rPr>
                            <w:sz w:val="21"/>
                            <w:szCs w:val="21"/>
                          </w:rPr>
                        </w:pPr>
                        <w:r>
                          <w:rPr>
                            <w:sz w:val="21"/>
                            <w:szCs w:val="21"/>
                          </w:rPr>
                          <w:t>1.0.3当采用本制图规则时，除遵守本图集有关规定外，还</w:t>
                        </w:r>
                        <w:r>
                          <w:rPr>
                            <w:sz w:val="21"/>
                            <w:szCs w:val="21"/>
                            <w:spacing w:val="2"/>
                          </w:rPr>
                          <w:t xml:space="preserve"> </w:t>
                        </w:r>
                        <w:r>
                          <w:rPr>
                            <w:sz w:val="21"/>
                            <w:szCs w:val="21"/>
                            <w:spacing w:val="-1"/>
                          </w:rPr>
                          <w:t>应符合国家现行有关标准的规定。</w:t>
                        </w:r>
                      </w:p>
                      <w:p>
                        <w:pPr>
                          <w:pStyle w:val="TableText"/>
                          <w:ind w:left="40"/>
                          <w:spacing w:before="29" w:line="219" w:lineRule="auto"/>
                          <w:rPr>
                            <w:sz w:val="21"/>
                            <w:szCs w:val="21"/>
                          </w:rPr>
                        </w:pPr>
                        <w:r>
                          <w:rPr>
                            <w:sz w:val="21"/>
                            <w:szCs w:val="21"/>
                          </w:rPr>
                          <w:t>1.0.4按平法绘制的施工图，一般是由各类结构构件的平法</w:t>
                        </w:r>
                      </w:p>
                      <w:p>
                        <w:pPr>
                          <w:pStyle w:val="TableText"/>
                          <w:ind w:left="30" w:right="20"/>
                          <w:spacing w:before="60" w:line="287" w:lineRule="auto"/>
                          <w:rPr>
                            <w:sz w:val="21"/>
                            <w:szCs w:val="21"/>
                          </w:rPr>
                        </w:pPr>
                        <w:r>
                          <w:rPr>
                            <w:sz w:val="21"/>
                            <w:szCs w:val="21"/>
                            <w:spacing w:val="-1"/>
                          </w:rPr>
                          <w:t>施工图和标准构造详图两大部分构成，但对于复杂的工业与民</w:t>
                        </w:r>
                        <w:r>
                          <w:rPr>
                            <w:sz w:val="21"/>
                            <w:szCs w:val="21"/>
                            <w:spacing w:val="18"/>
                          </w:rPr>
                          <w:t xml:space="preserve"> </w:t>
                        </w:r>
                        <w:r>
                          <w:rPr>
                            <w:sz w:val="21"/>
                            <w:szCs w:val="21"/>
                            <w:spacing w:val="1"/>
                          </w:rPr>
                          <w:t>用建筑，尚需增加模板、基坑、留洞和预埋件等平面图和必</w:t>
                        </w:r>
                        <w:r>
                          <w:rPr>
                            <w:sz w:val="21"/>
                            <w:szCs w:val="21"/>
                          </w:rPr>
                          <w:t xml:space="preserve">  </w:t>
                        </w:r>
                        <w:r>
                          <w:rPr>
                            <w:sz w:val="21"/>
                            <w:szCs w:val="21"/>
                            <w:spacing w:val="-1"/>
                          </w:rPr>
                          <w:t>要的详图。</w:t>
                        </w:r>
                      </w:p>
                      <w:p>
                        <w:pPr>
                          <w:pStyle w:val="TableText"/>
                          <w:ind w:left="20"/>
                          <w:spacing w:before="22" w:line="219" w:lineRule="auto"/>
                          <w:rPr>
                            <w:sz w:val="21"/>
                            <w:szCs w:val="21"/>
                          </w:rPr>
                        </w:pPr>
                        <w:r>
                          <w:rPr>
                            <w:sz w:val="21"/>
                            <w:szCs w:val="21"/>
                          </w:rPr>
                          <w:t>1.0.5按平法绘制结构施工图时，必须根据具体工程设计，</w:t>
                        </w:r>
                      </w:p>
                      <w:p>
                        <w:pPr>
                          <w:pStyle w:val="TableText"/>
                          <w:ind w:left="40" w:right="107"/>
                          <w:spacing w:before="80" w:line="285" w:lineRule="auto"/>
                          <w:rPr>
                            <w:sz w:val="21"/>
                            <w:szCs w:val="21"/>
                          </w:rPr>
                        </w:pPr>
                        <w:r>
                          <w:rPr>
                            <w:sz w:val="21"/>
                            <w:szCs w:val="21"/>
                            <w:spacing w:val="-1"/>
                          </w:rPr>
                          <w:t>按照各类构件的平法制图规则，在基础平面布置图上直接表</w:t>
                        </w:r>
                        <w:r>
                          <w:rPr>
                            <w:sz w:val="21"/>
                            <w:szCs w:val="21"/>
                            <w:spacing w:val="7"/>
                          </w:rPr>
                          <w:t xml:space="preserve">  </w:t>
                        </w:r>
                        <w:r>
                          <w:rPr>
                            <w:sz w:val="21"/>
                            <w:szCs w:val="21"/>
                            <w:spacing w:val="4"/>
                          </w:rPr>
                          <w:t>示构件的尺寸、配筋。结构施工图的编排，宜按基础、柱、</w:t>
                        </w:r>
                      </w:p>
                      <w:p>
                        <w:pPr>
                          <w:pStyle w:val="TableText"/>
                          <w:ind w:left="40"/>
                          <w:spacing w:before="12" w:line="219" w:lineRule="auto"/>
                          <w:rPr>
                            <w:sz w:val="21"/>
                            <w:szCs w:val="21"/>
                          </w:rPr>
                        </w:pPr>
                        <w:r>
                          <w:rPr>
                            <w:sz w:val="21"/>
                            <w:szCs w:val="21"/>
                            <w:spacing w:val="-1"/>
                          </w:rPr>
                          <w:t>剪力墙、梁。框梯及其他构件的顺序排列。</w:t>
                        </w:r>
                      </w:p>
                      <w:p>
                        <w:pPr>
                          <w:pStyle w:val="TableText"/>
                          <w:ind w:left="40" w:right="223"/>
                          <w:spacing w:before="81" w:line="285" w:lineRule="auto"/>
                          <w:jc w:val="both"/>
                          <w:rPr>
                            <w:sz w:val="21"/>
                            <w:szCs w:val="21"/>
                          </w:rPr>
                        </w:pPr>
                        <w:r>
                          <w:rPr>
                            <w:sz w:val="21"/>
                            <w:szCs w:val="21"/>
                          </w:rPr>
                          <w:t>1.0.6按是法绘制的现浇混凝土的独立基础、条形基础、筏</w:t>
                        </w:r>
                        <w:r>
                          <w:rPr>
                            <w:sz w:val="21"/>
                            <w:szCs w:val="21"/>
                            <w:spacing w:val="1"/>
                          </w:rPr>
                          <w:t xml:space="preserve">  </w:t>
                        </w:r>
                        <w:r>
                          <w:rPr>
                            <w:sz w:val="21"/>
                            <w:szCs w:val="21"/>
                            <w:spacing w:val="-1"/>
                          </w:rPr>
                          <w:t>形基础及糖基础施工图，以平面注写方式为主、截面注写方</w:t>
                        </w:r>
                        <w:r>
                          <w:rPr>
                            <w:sz w:val="21"/>
                            <w:szCs w:val="21"/>
                            <w:spacing w:val="14"/>
                          </w:rPr>
                          <w:t xml:space="preserve"> </w:t>
                        </w:r>
                        <w:r>
                          <w:rPr>
                            <w:sz w:val="21"/>
                            <w:szCs w:val="21"/>
                            <w:spacing w:val="-1"/>
                          </w:rPr>
                          <w:t>式为辅达关构件的尺寸和配筋。</w:t>
                        </w:r>
                      </w:p>
                      <w:p>
                        <w:pPr>
                          <w:pStyle w:val="TableText"/>
                          <w:ind w:left="40" w:right="412" w:hanging="20"/>
                          <w:spacing w:before="7" w:line="268" w:lineRule="auto"/>
                          <w:rPr>
                            <w:sz w:val="21"/>
                            <w:szCs w:val="21"/>
                          </w:rPr>
                        </w:pPr>
                        <w:r>
                          <w:rPr>
                            <w:sz w:val="21"/>
                            <w:szCs w:val="21"/>
                          </w:rPr>
                          <w:t>1.</w:t>
                        </w:r>
                        <w:r>
                          <w:rPr>
                            <w:sz w:val="21"/>
                            <w:szCs w:val="21"/>
                            <w:color w:val="0093C0"/>
                          </w:rPr>
                          <w:t>0.接平法设计绘制结构施工图时</w:t>
                        </w:r>
                        <w:r>
                          <w:rPr>
                            <w:sz w:val="21"/>
                            <w:szCs w:val="21"/>
                          </w:rPr>
                          <w:t>，应将所有构件进行编 </w:t>
                        </w:r>
                        <w:r>
                          <w:rPr>
                            <w:sz w:val="21"/>
                            <w:szCs w:val="21"/>
                          </w:rPr>
                          <w:t>号，编    有类型代号和序号等。其中，类型代号的主要</w:t>
                        </w:r>
                      </w:p>
                    </w:txbxContent>
                  </v:textbox>
                </v:shape>
              </w:pict>
            </w:r>
            <w:r>
              <w:drawing>
                <wp:anchor distT="0" distB="0" distL="0" distR="0" simplePos="0" relativeHeight="251717632" behindDoc="0" locked="0" layoutInCell="1" allowOverlap="1">
                  <wp:simplePos x="0" y="0"/>
                  <wp:positionH relativeFrom="rightMargin">
                    <wp:posOffset>-7734853</wp:posOffset>
                  </wp:positionH>
                  <wp:positionV relativeFrom="topMargin">
                    <wp:posOffset>3349608</wp:posOffset>
                  </wp:positionV>
                  <wp:extent cx="1416034" cy="1333518"/>
                  <wp:effectExtent l="0" t="0" r="0" b="0"/>
                  <wp:wrapNone/>
                  <wp:docPr id="52" name="IM 52"/>
                  <wp:cNvGraphicFramePr/>
                  <a:graphic>
                    <a:graphicData uri="http://schemas.openxmlformats.org/drawingml/2006/picture">
                      <pic:pic>
                        <pic:nvPicPr>
                          <pic:cNvPr id="52" name="IM 52"/>
                          <pic:cNvPicPr/>
                        </pic:nvPicPr>
                        <pic:blipFill>
                          <a:blip r:embed="rId30"/>
                          <a:stretch>
                            <a:fillRect/>
                          </a:stretch>
                        </pic:blipFill>
                        <pic:spPr>
                          <a:xfrm rot="0">
                            <a:off x="0" y="0"/>
                            <a:ext cx="1416034" cy="1333518"/>
                          </a:xfrm>
                          <a:prstGeom prst="rect">
                            <a:avLst/>
                          </a:prstGeom>
                        </pic:spPr>
                      </pic:pic>
                    </a:graphicData>
                  </a:graphic>
                </wp:anchor>
              </w:drawing>
            </w:r>
            <w:r>
              <w:rPr>
                <w:sz w:val="21"/>
                <w:szCs w:val="21"/>
              </w:rPr>
              <w:t>作用是指明所选用的标准构造详图；在标准构造详图上，已</w:t>
            </w:r>
          </w:p>
          <w:p>
            <w:pPr>
              <w:pStyle w:val="TableText"/>
              <w:ind w:left="6923" w:right="598" w:firstLine="16"/>
              <w:spacing w:before="78" w:line="290" w:lineRule="auto"/>
              <w:rPr>
                <w:sz w:val="21"/>
                <w:szCs w:val="21"/>
              </w:rPr>
            </w:pPr>
            <w:r>
              <w:rPr>
                <w:sz w:val="21"/>
                <w:szCs w:val="21"/>
                <w:spacing w:val="1"/>
              </w:rPr>
              <w:t>经按其所属构件类型注明代号，以明确该详图与</w:t>
            </w:r>
            <w:r>
              <w:rPr>
                <w:sz w:val="21"/>
                <w:szCs w:val="21"/>
              </w:rPr>
              <w:t>平法施工图中 </w:t>
            </w:r>
            <w:r>
              <w:rPr>
                <w:sz w:val="21"/>
                <w:szCs w:val="21"/>
                <w:spacing w:val="1"/>
              </w:rPr>
              <w:t>该类型构件的互补关系，使两者结合构成完整</w:t>
            </w:r>
            <w:r>
              <w:rPr>
                <w:sz w:val="21"/>
                <w:szCs w:val="21"/>
              </w:rPr>
              <w:t>的结构施工图。 </w:t>
            </w:r>
            <w:r>
              <w:rPr>
                <w:sz w:val="21"/>
                <w:szCs w:val="21"/>
                <w:b/>
                <w:bCs/>
                <w:spacing w:val="-1"/>
              </w:rPr>
              <w:t>1.0.8</w:t>
            </w:r>
            <w:r>
              <w:rPr>
                <w:sz w:val="21"/>
                <w:szCs w:val="21"/>
                <w:spacing w:val="-1"/>
              </w:rPr>
              <w:t>按平法绘制基础结构施工图时，应采用表格或</w:t>
            </w:r>
            <w:r>
              <w:rPr>
                <w:sz w:val="21"/>
                <w:szCs w:val="21"/>
                <w:spacing w:val="-2"/>
              </w:rPr>
              <w:t>其他方</w:t>
            </w:r>
          </w:p>
          <w:p>
            <w:pPr>
              <w:pStyle w:val="TableText"/>
              <w:ind w:left="6940"/>
              <w:spacing w:before="2" w:line="219" w:lineRule="auto"/>
              <w:rPr>
                <w:sz w:val="21"/>
                <w:szCs w:val="21"/>
              </w:rPr>
            </w:pPr>
            <w:r>
              <w:rPr>
                <w:sz w:val="21"/>
                <w:szCs w:val="21"/>
              </w:rPr>
              <w:t>式注明基础底面基准标高、±0.000的绝对标高。</w:t>
            </w:r>
          </w:p>
          <w:p>
            <w:pPr>
              <w:pStyle w:val="TableText"/>
              <w:ind w:left="6930" w:right="779" w:firstLine="490"/>
              <w:spacing w:before="100" w:line="286" w:lineRule="auto"/>
              <w:jc w:val="both"/>
              <w:rPr>
                <w:sz w:val="21"/>
                <w:szCs w:val="21"/>
              </w:rPr>
            </w:pPr>
            <w:r>
              <w:rPr>
                <w:sz w:val="21"/>
                <w:szCs w:val="21"/>
              </w:rPr>
              <w:t>本图集应与国家建筑标准设计22G101-1</w:t>
            </w:r>
            <w:r>
              <w:rPr>
                <w:sz w:val="21"/>
                <w:szCs w:val="21"/>
                <w:spacing w:val="-1"/>
              </w:rPr>
              <w:t>及22G101-2配合</w:t>
            </w:r>
            <w:r>
              <w:rPr>
                <w:sz w:val="21"/>
                <w:szCs w:val="21"/>
              </w:rPr>
              <w:t xml:space="preserve"> </w:t>
            </w:r>
            <w:r>
              <w:rPr>
                <w:sz w:val="21"/>
                <w:szCs w:val="21"/>
              </w:rPr>
              <w:t>使用，在单项工程中，其结构层楼面标高与结构层高必须统</w:t>
            </w:r>
            <w:r>
              <w:rPr>
                <w:sz w:val="21"/>
                <w:szCs w:val="21"/>
                <w:spacing w:val="10"/>
              </w:rPr>
              <w:t xml:space="preserve"> </w:t>
            </w:r>
            <w:r>
              <w:rPr>
                <w:sz w:val="21"/>
                <w:szCs w:val="21"/>
              </w:rPr>
              <w:t>一，以保证地基与基础、柱与墙、梁、板、楼梯等构件按照</w:t>
            </w:r>
            <w:r>
              <w:rPr>
                <w:sz w:val="21"/>
                <w:szCs w:val="21"/>
                <w:spacing w:val="9"/>
              </w:rPr>
              <w:t xml:space="preserve"> </w:t>
            </w:r>
            <w:r>
              <w:rPr>
                <w:sz w:val="21"/>
                <w:szCs w:val="21"/>
                <w:spacing w:val="-1"/>
              </w:rPr>
              <w:t>统一的竖向定位尺寸进行标注。</w:t>
            </w:r>
          </w:p>
          <w:p>
            <w:pPr>
              <w:pStyle w:val="TableText"/>
              <w:ind w:left="7888" w:hanging="528"/>
              <w:spacing w:before="8" w:line="247" w:lineRule="auto"/>
              <w:rPr>
                <w:sz w:val="21"/>
                <w:szCs w:val="21"/>
              </w:rPr>
            </w:pPr>
            <w:r>
              <w:rPr>
                <w:sz w:val="21"/>
                <w:szCs w:val="21"/>
                <w:spacing w:val="-15"/>
              </w:rPr>
              <w:t>注</w:t>
            </w:r>
            <w:r>
              <w:rPr>
                <w:sz w:val="21"/>
                <w:szCs w:val="21"/>
                <w:spacing w:val="-14"/>
              </w:rPr>
              <w:t>：1.结构层楼面标高系指将建筑图中的各层地面和楼面标高值扣</w:t>
            </w:r>
            <w:r>
              <w:rPr>
                <w:sz w:val="21"/>
                <w:szCs w:val="21"/>
                <w:spacing w:val="-13"/>
              </w:rPr>
              <w:t>除</w:t>
            </w:r>
            <w:r>
              <w:rPr>
                <w:sz w:val="21"/>
                <w:szCs w:val="21"/>
                <w:spacing w:val="1"/>
              </w:rPr>
              <w:t xml:space="preserve"> </w:t>
            </w:r>
            <w:r>
              <w:rPr>
                <w:sz w:val="21"/>
                <w:szCs w:val="21"/>
                <w:spacing w:val="-12"/>
              </w:rPr>
              <w:t>建筑面层及垫层做法厚度后的标高，结构层号应与</w:t>
            </w:r>
            <w:r>
              <w:rPr>
                <w:sz w:val="21"/>
                <w:szCs w:val="21"/>
                <w:spacing w:val="-13"/>
              </w:rPr>
              <w:t>建筑楼层号</w:t>
            </w:r>
            <w:r>
              <w:rPr>
                <w:sz w:val="21"/>
                <w:szCs w:val="21"/>
              </w:rPr>
              <w:t xml:space="preserve"> </w:t>
            </w:r>
            <w:r>
              <w:rPr>
                <w:sz w:val="21"/>
                <w:szCs w:val="21"/>
                <w:spacing w:val="-2"/>
              </w:rPr>
              <w:t>一致。</w:t>
            </w:r>
          </w:p>
          <w:p>
            <w:pPr>
              <w:pStyle w:val="TableText"/>
              <w:ind w:left="7879" w:hanging="159"/>
              <w:spacing w:before="6" w:line="243" w:lineRule="auto"/>
              <w:rPr>
                <w:sz w:val="21"/>
                <w:szCs w:val="21"/>
              </w:rPr>
            </w:pPr>
            <w:r>
              <w:rPr>
                <w:sz w:val="21"/>
                <w:szCs w:val="21"/>
                <w:spacing w:val="-14"/>
              </w:rPr>
              <w:t>2.当具体工程的全部基础底面标高相同时，</w:t>
            </w:r>
            <w:r>
              <w:rPr>
                <w:sz w:val="21"/>
                <w:szCs w:val="21"/>
                <w:b/>
                <w:bCs/>
                <w:spacing w:val="-14"/>
              </w:rPr>
              <w:t>基础底面基准标高即</w:t>
            </w:r>
            <w:r>
              <w:rPr>
                <w:sz w:val="21"/>
                <w:szCs w:val="21"/>
                <w:spacing w:val="16"/>
              </w:rPr>
              <w:t xml:space="preserve"> </w:t>
            </w:r>
            <w:r>
              <w:rPr>
                <w:sz w:val="21"/>
                <w:szCs w:val="21"/>
                <w:spacing w:val="-12"/>
              </w:rPr>
              <w:t>为基础底面标高。当基础底面标高不同时，应取多数相同</w:t>
            </w:r>
            <w:r>
              <w:rPr>
                <w:sz w:val="21"/>
                <w:szCs w:val="21"/>
                <w:spacing w:val="-13"/>
              </w:rPr>
              <w:t>的底</w:t>
            </w:r>
            <w:r>
              <w:rPr>
                <w:sz w:val="21"/>
                <w:szCs w:val="21"/>
              </w:rPr>
              <w:t xml:space="preserve"> </w:t>
            </w:r>
            <w:r>
              <w:rPr>
                <w:sz w:val="21"/>
                <w:szCs w:val="21"/>
                <w:spacing w:val="-12"/>
              </w:rPr>
              <w:t>面标高为基础底面基准标高；对其他少数不同标高者应标</w:t>
            </w:r>
            <w:r>
              <w:rPr>
                <w:sz w:val="21"/>
                <w:szCs w:val="21"/>
                <w:spacing w:val="-13"/>
              </w:rPr>
              <w:t>明范</w:t>
            </w:r>
            <w:r>
              <w:rPr>
                <w:sz w:val="21"/>
                <w:szCs w:val="21"/>
              </w:rPr>
              <w:t xml:space="preserve"> </w:t>
            </w:r>
            <w:r>
              <w:rPr>
                <w:sz w:val="21"/>
                <w:szCs w:val="21"/>
                <w:spacing w:val="1"/>
              </w:rPr>
              <w:t>围并注明标高。</w:t>
            </w:r>
          </w:p>
          <w:p>
            <w:pPr>
              <w:pStyle w:val="TableText"/>
              <w:ind w:left="6930" w:right="718" w:firstLine="3"/>
              <w:spacing w:before="47" w:line="270" w:lineRule="auto"/>
              <w:rPr>
                <w:sz w:val="21"/>
                <w:szCs w:val="21"/>
              </w:rPr>
            </w:pPr>
            <w:r>
              <w:rPr>
                <w:sz w:val="21"/>
                <w:szCs w:val="21"/>
                <w:b/>
                <w:bCs/>
              </w:rPr>
              <w:t>1.0.9</w:t>
            </w:r>
            <w:r>
              <w:rPr>
                <w:sz w:val="21"/>
                <w:szCs w:val="21"/>
              </w:rPr>
              <w:t>为方便设计表达和施工识图，规定结构平面的坐标方向</w:t>
            </w:r>
            <w:r>
              <w:rPr>
                <w:sz w:val="21"/>
                <w:szCs w:val="21"/>
                <w:spacing w:val="1"/>
              </w:rPr>
              <w:t xml:space="preserve"> </w:t>
            </w:r>
            <w:r>
              <w:rPr>
                <w:sz w:val="21"/>
                <w:szCs w:val="21"/>
                <w:spacing w:val="-6"/>
              </w:rPr>
              <w:t>为</w:t>
            </w:r>
            <w:r>
              <w:rPr>
                <w:sz w:val="21"/>
                <w:szCs w:val="21"/>
                <w:spacing w:val="-51"/>
              </w:rPr>
              <w:t xml:space="preserve"> </w:t>
            </w:r>
            <w:r>
              <w:rPr>
                <w:sz w:val="21"/>
                <w:szCs w:val="21"/>
                <w:spacing w:val="-6"/>
              </w:rPr>
              <w:t>：</w:t>
            </w:r>
          </w:p>
          <w:p>
            <w:pPr>
              <w:pStyle w:val="TableText"/>
              <w:ind w:left="6940" w:right="680" w:firstLine="460"/>
              <w:spacing w:before="43" w:line="277" w:lineRule="auto"/>
              <w:rPr>
                <w:sz w:val="21"/>
                <w:szCs w:val="21"/>
              </w:rPr>
            </w:pPr>
            <w:r>
              <w:rPr>
                <w:sz w:val="21"/>
                <w:szCs w:val="21"/>
              </w:rPr>
              <w:t>1.当两向轴网正交布置时，图面从左至右为x向，从下至</w:t>
            </w:r>
            <w:r>
              <w:rPr>
                <w:sz w:val="21"/>
                <w:szCs w:val="21"/>
                <w:spacing w:val="4"/>
              </w:rPr>
              <w:t xml:space="preserve"> </w:t>
            </w:r>
            <w:r>
              <w:rPr>
                <w:sz w:val="21"/>
                <w:szCs w:val="21"/>
              </w:rPr>
              <w:t>上为y向；当轴网在某位置转向时，局部坐标方向顺轴网的转 </w:t>
            </w:r>
            <w:r>
              <w:rPr>
                <w:sz w:val="21"/>
                <w:szCs w:val="21"/>
                <w:spacing w:val="-1"/>
              </w:rPr>
              <w:t>向角度做相应转动，转动后的坐标应加图示。</w:t>
            </w:r>
          </w:p>
          <w:p>
            <w:pPr>
              <w:pStyle w:val="TableText"/>
              <w:ind w:left="6910" w:right="613" w:firstLine="440"/>
              <w:spacing w:before="32" w:line="292" w:lineRule="auto"/>
              <w:rPr>
                <w:sz w:val="21"/>
                <w:szCs w:val="21"/>
              </w:rPr>
            </w:pPr>
            <w:r>
              <w:rPr>
                <w:sz w:val="21"/>
                <w:szCs w:val="21"/>
              </w:rPr>
              <w:t>2.当轴网向心布置时，切向为x向，径向为y向，并应加图</w:t>
            </w:r>
            <w:r>
              <w:rPr>
                <w:sz w:val="21"/>
                <w:szCs w:val="21"/>
                <w:spacing w:val="16"/>
              </w:rPr>
              <w:t xml:space="preserve"> </w:t>
            </w:r>
            <w:r>
              <w:rPr>
                <w:sz w:val="21"/>
                <w:szCs w:val="21"/>
                <w:spacing w:val="-2"/>
              </w:rPr>
              <w:t>示。</w:t>
            </w:r>
          </w:p>
        </w:tc>
        <w:tc>
          <w:tcPr>
            <w:tcW w:w="794" w:type="dxa"/>
            <w:vAlign w:val="top"/>
            <w:vMerge w:val="continue"/>
            <w:textDirection w:val="tbRlV"/>
            <w:tcBorders>
              <w:top w:val="nil"/>
            </w:tcBorders>
          </w:tcPr>
          <w:p>
            <w:pPr>
              <w:rPr>
                <w:rFonts w:ascii="Arial"/>
                <w:sz w:val="21"/>
              </w:rPr>
            </w:pPr>
            <w:r/>
          </w:p>
        </w:tc>
      </w:tr>
      <w:tr>
        <w:trPr>
          <w:trHeight w:val="1558" w:hRule="atLeast"/>
        </w:trPr>
        <w:tc>
          <w:tcPr>
            <w:tcW w:w="535" w:type="dxa"/>
            <w:vAlign w:val="top"/>
            <w:textDirection w:val="tbRlV"/>
          </w:tcPr>
          <w:p>
            <w:pPr>
              <w:pStyle w:val="TableText"/>
              <w:ind w:left="357"/>
              <w:spacing w:before="120" w:line="215" w:lineRule="exact"/>
              <w:rPr>
                <w:sz w:val="26"/>
                <w:szCs w:val="26"/>
              </w:rPr>
            </w:pPr>
            <w:r>
              <w:rPr>
                <w:sz w:val="26"/>
                <w:szCs w:val="26"/>
                <w:spacing w:val="-23"/>
                <w:w w:val="95"/>
                <w:position w:val="-4"/>
              </w:rPr>
              <w:t>独立基础</w:t>
            </w:r>
          </w:p>
          <w:p>
            <w:pPr>
              <w:pStyle w:val="TableText"/>
              <w:ind w:left="142"/>
              <w:spacing w:line="174" w:lineRule="auto"/>
              <w:rPr>
                <w:sz w:val="21"/>
                <w:szCs w:val="21"/>
              </w:rPr>
            </w:pPr>
            <w:r>
              <w:rPr>
                <w:sz w:val="21"/>
                <w:szCs w:val="21"/>
                <w:spacing w:val="4"/>
              </w:rPr>
              <w:t>下听司图见</w:t>
            </w:r>
          </w:p>
        </w:tc>
        <w:tc>
          <w:tcPr>
            <w:tcW w:w="13241" w:type="dxa"/>
            <w:vAlign w:val="top"/>
            <w:gridSpan w:val="4"/>
            <w:vMerge w:val="continue"/>
            <w:tcBorders>
              <w:top w:val="nil"/>
              <w:bottom w:val="nil"/>
            </w:tcBorders>
          </w:tcPr>
          <w:p>
            <w:pPr>
              <w:rPr>
                <w:rFonts w:ascii="Arial"/>
                <w:sz w:val="21"/>
              </w:rPr>
            </w:pPr>
            <w:r/>
          </w:p>
        </w:tc>
        <w:tc>
          <w:tcPr>
            <w:tcW w:w="794" w:type="dxa"/>
            <w:vAlign w:val="top"/>
            <w:textDirection w:val="tbRlV"/>
          </w:tcPr>
          <w:p>
            <w:pPr>
              <w:pStyle w:val="TableText"/>
              <w:ind w:left="350"/>
              <w:spacing w:before="183" w:line="205" w:lineRule="auto"/>
              <w:rPr>
                <w:sz w:val="21"/>
                <w:szCs w:val="21"/>
              </w:rPr>
            </w:pPr>
            <w:r>
              <w:rPr>
                <w:sz w:val="21"/>
                <w:szCs w:val="21"/>
                <w:spacing w:val="5"/>
              </w:rPr>
              <w:t>独立基础</w:t>
            </w:r>
          </w:p>
          <w:p>
            <w:pPr>
              <w:pStyle w:val="TableText"/>
              <w:ind w:left="146"/>
              <w:spacing w:before="29" w:line="203" w:lineRule="auto"/>
              <w:rPr>
                <w:sz w:val="21"/>
                <w:szCs w:val="21"/>
              </w:rPr>
            </w:pPr>
            <w:r>
              <w:rPr>
                <w:sz w:val="21"/>
                <w:szCs w:val="21"/>
                <w:spacing w:val="3"/>
              </w:rPr>
              <w:t>平法制图规则</w:t>
            </w:r>
          </w:p>
        </w:tc>
      </w:tr>
      <w:tr>
        <w:trPr>
          <w:trHeight w:val="1539" w:hRule="atLeast"/>
        </w:trPr>
        <w:tc>
          <w:tcPr>
            <w:tcW w:w="535" w:type="dxa"/>
            <w:vAlign w:val="top"/>
            <w:textDirection w:val="tbRlV"/>
          </w:tcPr>
          <w:p>
            <w:pPr>
              <w:pStyle w:val="TableText"/>
              <w:ind w:left="304" w:right="422" w:firstLine="52"/>
              <w:spacing w:before="128" w:line="193" w:lineRule="auto"/>
              <w:rPr>
                <w:sz w:val="19"/>
                <w:szCs w:val="19"/>
              </w:rPr>
            </w:pPr>
            <w:r>
              <w:pict>
                <v:shape id="_x0000_s18" style="position:absolute;margin-left:-26.4979pt;margin-top:8.96304pt;mso-position-vertical-relative:top-margin-area;mso-position-horizontal-relative:right-margin-area;width:6.5pt;height:9.3pt;z-index:251720704;" filled="false" stroked="false" type="#_x0000_t202">
                  <v:fill on="false"/>
                  <v:stroke on="false"/>
                  <v:path/>
                  <v:imagedata o:title=""/>
                  <o:lock v:ext="edit" aspectratio="false"/>
                  <v:textbox inset="0mm,0mm,0mm,0mm">
                    <w:txbxContent>
                      <w:p>
                        <w:pPr>
                          <w:pStyle w:val="TableText"/>
                          <w:ind w:left="20"/>
                          <w:spacing w:before="20" w:line="145" w:lineRule="exact"/>
                          <w:rPr>
                            <w:sz w:val="19"/>
                            <w:szCs w:val="19"/>
                          </w:rPr>
                        </w:pPr>
                        <w:r>
                          <w:rPr>
                            <w:sz w:val="19"/>
                            <w:szCs w:val="19"/>
                            <w:position w:val="1"/>
                          </w:rPr>
                          <w:t>p</w:t>
                        </w:r>
                      </w:p>
                    </w:txbxContent>
                  </v:textbox>
                </v:shape>
              </w:pict>
            </w:r>
            <w:r>
              <w:rPr>
                <w:sz w:val="19"/>
                <w:szCs w:val="19"/>
              </w:rPr>
              <w:t>条形基础 </w:t>
            </w:r>
            <w:r>
              <w:rPr>
                <w:sz w:val="19"/>
                <w:szCs w:val="19"/>
              </w:rPr>
              <w:t>去引图见</w:t>
            </w:r>
          </w:p>
        </w:tc>
        <w:tc>
          <w:tcPr>
            <w:tcW w:w="13241" w:type="dxa"/>
            <w:vAlign w:val="top"/>
            <w:gridSpan w:val="4"/>
            <w:vMerge w:val="continue"/>
            <w:tcBorders>
              <w:top w:val="nil"/>
              <w:bottom w:val="nil"/>
            </w:tcBorders>
          </w:tcPr>
          <w:p>
            <w:pPr>
              <w:rPr>
                <w:rFonts w:ascii="Arial"/>
                <w:sz w:val="21"/>
              </w:rPr>
            </w:pPr>
            <w:r/>
          </w:p>
        </w:tc>
        <w:tc>
          <w:tcPr>
            <w:tcW w:w="794" w:type="dxa"/>
            <w:vAlign w:val="top"/>
            <w:textDirection w:val="tbRlV"/>
          </w:tcPr>
          <w:p>
            <w:pPr>
              <w:pStyle w:val="TableText"/>
              <w:ind w:left="345"/>
              <w:spacing w:before="183" w:line="201" w:lineRule="auto"/>
              <w:rPr>
                <w:sz w:val="21"/>
                <w:szCs w:val="21"/>
              </w:rPr>
            </w:pPr>
            <w:r>
              <w:rPr>
                <w:sz w:val="21"/>
                <w:szCs w:val="21"/>
              </w:rPr>
              <w:t>条形基础</w:t>
            </w:r>
          </w:p>
          <w:p>
            <w:pPr>
              <w:pStyle w:val="TableText"/>
              <w:ind w:left="118"/>
              <w:spacing w:before="43" w:line="203" w:lineRule="auto"/>
              <w:rPr>
                <w:sz w:val="21"/>
                <w:szCs w:val="21"/>
              </w:rPr>
            </w:pPr>
            <w:r>
              <w:rPr>
                <w:sz w:val="21"/>
                <w:szCs w:val="21"/>
                <w:spacing w:val="3"/>
              </w:rPr>
              <w:t>平法制图规则</w:t>
            </w:r>
          </w:p>
        </w:tc>
      </w:tr>
      <w:tr>
        <w:trPr>
          <w:trHeight w:val="1548" w:hRule="atLeast"/>
        </w:trPr>
        <w:tc>
          <w:tcPr>
            <w:tcW w:w="535" w:type="dxa"/>
            <w:vAlign w:val="top"/>
            <w:textDirection w:val="tbRlV"/>
          </w:tcPr>
          <w:p>
            <w:pPr>
              <w:pStyle w:val="TableText"/>
              <w:ind w:left="117"/>
              <w:spacing w:before="113" w:line="388" w:lineRule="exact"/>
              <w:rPr>
                <w:sz w:val="21"/>
                <w:szCs w:val="21"/>
              </w:rPr>
            </w:pPr>
            <w:r>
              <w:rPr>
                <w:sz w:val="21"/>
                <w:szCs w:val="21"/>
                <w:position w:val="1"/>
              </w:rPr>
              <w:t>正</w:t>
            </w:r>
            <w:r>
              <w:rPr>
                <w:sz w:val="21"/>
                <w:szCs w:val="21"/>
                <w:position w:val="-8"/>
              </w:rPr>
              <w:drawing>
                <wp:inline distT="0" distB="0" distL="0" distR="0">
                  <wp:extent cx="244561" cy="554505"/>
                  <wp:effectExtent l="0" t="0" r="0" b="0"/>
                  <wp:docPr id="54" name="IM 54"/>
                  <wp:cNvGraphicFramePr/>
                  <a:graphic>
                    <a:graphicData uri="http://schemas.openxmlformats.org/drawingml/2006/picture">
                      <pic:pic>
                        <pic:nvPicPr>
                          <pic:cNvPr id="54" name="IM 54"/>
                          <pic:cNvPicPr/>
                        </pic:nvPicPr>
                        <pic:blipFill>
                          <a:blip r:embed="rId31"/>
                          <a:stretch>
                            <a:fillRect/>
                          </a:stretch>
                        </pic:blipFill>
                        <pic:spPr>
                          <a:xfrm rot="0">
                            <a:off x="0" y="0"/>
                            <a:ext cx="244561" cy="554505"/>
                          </a:xfrm>
                          <a:prstGeom prst="rect">
                            <a:avLst/>
                          </a:prstGeom>
                        </pic:spPr>
                      </pic:pic>
                    </a:graphicData>
                  </a:graphic>
                </wp:inline>
              </w:drawing>
            </w:r>
            <w:r>
              <w:rPr>
                <w:sz w:val="21"/>
                <w:szCs w:val="21"/>
                <w:position w:val="1"/>
              </w:rPr>
              <w:t>创</w:t>
            </w:r>
          </w:p>
        </w:tc>
        <w:tc>
          <w:tcPr>
            <w:tcW w:w="13241" w:type="dxa"/>
            <w:vAlign w:val="top"/>
            <w:gridSpan w:val="4"/>
            <w:vMerge w:val="continue"/>
            <w:tcBorders>
              <w:top w:val="nil"/>
              <w:bottom w:val="nil"/>
            </w:tcBorders>
          </w:tcPr>
          <w:p>
            <w:pPr>
              <w:rPr>
                <w:rFonts w:ascii="Arial"/>
                <w:sz w:val="21"/>
              </w:rPr>
            </w:pPr>
            <w:r/>
          </w:p>
        </w:tc>
        <w:tc>
          <w:tcPr>
            <w:tcW w:w="794" w:type="dxa"/>
            <w:vAlign w:val="top"/>
            <w:textDirection w:val="tbRlV"/>
          </w:tcPr>
          <w:p>
            <w:pPr>
              <w:pStyle w:val="TableText"/>
              <w:ind w:left="355"/>
              <w:spacing w:before="184" w:line="200" w:lineRule="auto"/>
              <w:rPr>
                <w:sz w:val="21"/>
                <w:szCs w:val="21"/>
              </w:rPr>
            </w:pPr>
            <w:r>
              <w:rPr>
                <w:sz w:val="21"/>
                <w:szCs w:val="21"/>
              </w:rPr>
              <w:t>筏形基础</w:t>
            </w:r>
          </w:p>
          <w:p>
            <w:pPr>
              <w:pStyle w:val="TableText"/>
              <w:ind w:left="129"/>
              <w:spacing w:before="43" w:line="203" w:lineRule="auto"/>
              <w:rPr>
                <w:sz w:val="21"/>
                <w:szCs w:val="21"/>
              </w:rPr>
            </w:pPr>
            <w:r>
              <w:rPr>
                <w:sz w:val="21"/>
                <w:szCs w:val="21"/>
                <w:spacing w:val="3"/>
              </w:rPr>
              <w:t>平法制图规则</w:t>
            </w:r>
          </w:p>
        </w:tc>
      </w:tr>
      <w:tr>
        <w:trPr>
          <w:trHeight w:val="1558" w:hRule="atLeast"/>
        </w:trPr>
        <w:tc>
          <w:tcPr>
            <w:tcW w:w="535" w:type="dxa"/>
            <w:vAlign w:val="top"/>
            <w:textDirection w:val="tbRlV"/>
          </w:tcPr>
          <w:p>
            <w:pPr>
              <w:pStyle w:val="TableText"/>
              <w:ind w:left="127"/>
              <w:spacing w:before="117"/>
              <w:rPr>
                <w:sz w:val="21"/>
                <w:szCs w:val="21"/>
              </w:rPr>
            </w:pPr>
            <w:r>
              <w:rPr>
                <w:sz w:val="21"/>
                <w:szCs w:val="21"/>
                <w:spacing w:val="-5"/>
                <w:position w:val="-6"/>
              </w:rPr>
              <w:t>下</w:t>
            </w:r>
            <w:r>
              <w:rPr>
                <w:sz w:val="21"/>
                <w:szCs w:val="21"/>
                <w:position w:val="-16"/>
              </w:rPr>
              <w:drawing>
                <wp:inline distT="0" distB="0" distL="0" distR="0">
                  <wp:extent cx="241811" cy="432329"/>
                  <wp:effectExtent l="0" t="0" r="0" b="0"/>
                  <wp:docPr id="56" name="IM 56"/>
                  <wp:cNvGraphicFramePr/>
                  <a:graphic>
                    <a:graphicData uri="http://schemas.openxmlformats.org/drawingml/2006/picture">
                      <pic:pic>
                        <pic:nvPicPr>
                          <pic:cNvPr id="56" name="IM 56"/>
                          <pic:cNvPicPr/>
                        </pic:nvPicPr>
                        <pic:blipFill>
                          <a:blip r:embed="rId32"/>
                          <a:stretch>
                            <a:fillRect/>
                          </a:stretch>
                        </pic:blipFill>
                        <pic:spPr>
                          <a:xfrm rot="0">
                            <a:off x="0" y="0"/>
                            <a:ext cx="241811" cy="432329"/>
                          </a:xfrm>
                          <a:prstGeom prst="rect">
                            <a:avLst/>
                          </a:prstGeom>
                        </pic:spPr>
                      </pic:pic>
                    </a:graphicData>
                  </a:graphic>
                </wp:inline>
              </w:drawing>
            </w:r>
            <w:r>
              <w:rPr>
                <w:sz w:val="21"/>
                <w:szCs w:val="21"/>
                <w:spacing w:val="-5"/>
                <w:position w:val="-6"/>
              </w:rPr>
              <w:t>见则</w:t>
            </w:r>
          </w:p>
        </w:tc>
        <w:tc>
          <w:tcPr>
            <w:tcW w:w="13241" w:type="dxa"/>
            <w:vAlign w:val="top"/>
            <w:gridSpan w:val="4"/>
            <w:vMerge w:val="continue"/>
            <w:tcBorders>
              <w:top w:val="nil"/>
              <w:bottom w:val="nil"/>
            </w:tcBorders>
          </w:tcPr>
          <w:p>
            <w:pPr>
              <w:rPr>
                <w:rFonts w:ascii="Arial"/>
                <w:sz w:val="21"/>
              </w:rPr>
            </w:pPr>
            <w:r/>
          </w:p>
        </w:tc>
        <w:tc>
          <w:tcPr>
            <w:tcW w:w="794" w:type="dxa"/>
            <w:vAlign w:val="top"/>
            <w:textDirection w:val="tbRlV"/>
          </w:tcPr>
          <w:p>
            <w:pPr>
              <w:pStyle w:val="TableText"/>
              <w:ind w:left="336"/>
              <w:spacing w:before="223" w:line="201" w:lineRule="auto"/>
              <w:rPr>
                <w:sz w:val="21"/>
                <w:szCs w:val="21"/>
              </w:rPr>
            </w:pPr>
            <w:r>
              <w:rPr>
                <w:sz w:val="21"/>
                <w:szCs w:val="21"/>
                <w:spacing w:val="6"/>
              </w:rPr>
              <w:t>桩基础</w:t>
            </w:r>
          </w:p>
          <w:p>
            <w:pPr>
              <w:pStyle w:val="TableText"/>
              <w:ind w:left="151"/>
              <w:spacing w:before="3" w:line="203" w:lineRule="auto"/>
              <w:rPr>
                <w:sz w:val="21"/>
                <w:szCs w:val="21"/>
              </w:rPr>
            </w:pPr>
            <w:r>
              <w:rPr>
                <w:sz w:val="21"/>
                <w:szCs w:val="21"/>
                <w:spacing w:val="3"/>
              </w:rPr>
              <w:t>平法制图规则</w:t>
            </w:r>
          </w:p>
        </w:tc>
      </w:tr>
      <w:tr>
        <w:trPr>
          <w:trHeight w:val="689" w:hRule="atLeast"/>
        </w:trPr>
        <w:tc>
          <w:tcPr>
            <w:tcW w:w="535" w:type="dxa"/>
            <w:vAlign w:val="top"/>
            <w:vMerge w:val="restart"/>
            <w:textDirection w:val="tbRlV"/>
            <w:tcBorders>
              <w:bottom w:val="nil"/>
            </w:tcBorders>
          </w:tcPr>
          <w:p>
            <w:pPr>
              <w:pStyle w:val="TableText"/>
              <w:ind w:right="147" w:firstLine="138"/>
              <w:spacing w:before="108" w:line="190" w:lineRule="auto"/>
              <w:rPr>
                <w:sz w:val="21"/>
                <w:szCs w:val="21"/>
              </w:rPr>
            </w:pPr>
            <w:r>
              <w:rPr>
                <w:sz w:val="20"/>
                <w:szCs w:val="20"/>
                <w:spacing w:val="10"/>
              </w:rPr>
              <w:t>基础相关构造</w:t>
            </w:r>
            <w:r>
              <w:rPr>
                <w:sz w:val="20"/>
                <w:szCs w:val="20"/>
              </w:rPr>
              <w:t xml:space="preserve"> </w:t>
            </w:r>
            <w:r>
              <w:rPr>
                <w:sz w:val="21"/>
                <w:szCs w:val="21"/>
                <w:spacing w:val="2"/>
              </w:rPr>
              <w:t>下去别图沉州</w:t>
            </w:r>
          </w:p>
        </w:tc>
        <w:tc>
          <w:tcPr>
            <w:tcW w:w="13241" w:type="dxa"/>
            <w:vAlign w:val="top"/>
            <w:gridSpan w:val="4"/>
            <w:vMerge w:val="continue"/>
            <w:tcBorders>
              <w:top w:val="nil"/>
            </w:tcBorders>
          </w:tcPr>
          <w:p>
            <w:pPr>
              <w:rPr>
                <w:rFonts w:ascii="Arial"/>
                <w:sz w:val="21"/>
              </w:rPr>
            </w:pPr>
            <w:r/>
          </w:p>
        </w:tc>
        <w:tc>
          <w:tcPr>
            <w:tcW w:w="794" w:type="dxa"/>
            <w:vAlign w:val="top"/>
            <w:vMerge w:val="restart"/>
            <w:textDirection w:val="tbRlV"/>
            <w:tcBorders>
              <w:bottom w:val="nil"/>
            </w:tcBorders>
          </w:tcPr>
          <w:p>
            <w:pPr>
              <w:pStyle w:val="TableText"/>
              <w:ind w:left="133" w:right="134" w:hanging="25"/>
              <w:spacing w:before="202" w:line="208" w:lineRule="auto"/>
              <w:rPr>
                <w:sz w:val="21"/>
                <w:szCs w:val="21"/>
              </w:rPr>
            </w:pPr>
            <w:r>
              <w:rPr>
                <w:sz w:val="21"/>
                <w:szCs w:val="21"/>
                <w:spacing w:val="3"/>
              </w:rPr>
              <w:t>基础相关构造 </w:t>
            </w:r>
            <w:r>
              <w:rPr>
                <w:sz w:val="21"/>
                <w:szCs w:val="21"/>
                <w:spacing w:val="3"/>
              </w:rPr>
              <w:t>平法制图规则</w:t>
            </w:r>
          </w:p>
        </w:tc>
      </w:tr>
      <w:tr>
        <w:trPr>
          <w:trHeight w:val="559" w:hRule="atLeast"/>
        </w:trPr>
        <w:tc>
          <w:tcPr>
            <w:tcW w:w="53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17" w:type="dxa"/>
            <w:vAlign w:val="top"/>
          </w:tcPr>
          <w:p>
            <w:pPr>
              <w:pStyle w:val="TableText"/>
              <w:ind w:left="1879"/>
              <w:spacing w:before="129" w:line="220" w:lineRule="auto"/>
              <w:rPr>
                <w:sz w:val="32"/>
                <w:szCs w:val="32"/>
              </w:rPr>
            </w:pPr>
            <w:r>
              <w:rPr>
                <w:sz w:val="32"/>
                <w:szCs w:val="32"/>
                <w:b/>
                <w:bCs/>
                <w:spacing w:val="-14"/>
              </w:rPr>
              <w:t>总</w:t>
            </w:r>
            <w:r>
              <w:rPr>
                <w:sz w:val="32"/>
                <w:szCs w:val="32"/>
                <w:spacing w:val="9"/>
              </w:rPr>
              <w:t xml:space="preserve">  </w:t>
            </w:r>
            <w:r>
              <w:rPr>
                <w:sz w:val="32"/>
                <w:szCs w:val="32"/>
                <w:b/>
                <w:bCs/>
                <w:spacing w:val="-14"/>
              </w:rPr>
              <w:t>则</w:t>
            </w:r>
          </w:p>
        </w:tc>
        <w:tc>
          <w:tcPr>
            <w:tcW w:w="590" w:type="dxa"/>
            <w:vAlign w:val="top"/>
          </w:tcPr>
          <w:p>
            <w:pPr>
              <w:pStyle w:val="TableText"/>
              <w:spacing w:before="188" w:line="219" w:lineRule="auto"/>
              <w:jc w:val="right"/>
              <w:rPr>
                <w:sz w:val="21"/>
                <w:szCs w:val="21"/>
              </w:rPr>
            </w:pPr>
            <w:r>
              <w:rPr>
                <w:sz w:val="21"/>
                <w:szCs w:val="21"/>
                <w:spacing w:val="-28"/>
              </w:rPr>
              <w:t>图</w:t>
            </w:r>
            <w:r>
              <w:rPr>
                <w:sz w:val="21"/>
                <w:szCs w:val="21"/>
                <w:spacing w:val="-27"/>
              </w:rPr>
              <w:t>集</w:t>
            </w:r>
            <w:r>
              <w:rPr>
                <w:sz w:val="21"/>
                <w:szCs w:val="21"/>
                <w:spacing w:val="-14"/>
              </w:rPr>
              <w:t>号</w:t>
            </w:r>
          </w:p>
        </w:tc>
        <w:tc>
          <w:tcPr>
            <w:tcW w:w="1219" w:type="dxa"/>
            <w:vAlign w:val="top"/>
          </w:tcPr>
          <w:p>
            <w:pPr>
              <w:pStyle w:val="TableText"/>
              <w:ind w:left="188"/>
              <w:spacing w:before="241" w:line="184" w:lineRule="auto"/>
              <w:rPr>
                <w:sz w:val="21"/>
                <w:szCs w:val="21"/>
              </w:rPr>
            </w:pPr>
            <w:r>
              <w:rPr>
                <w:sz w:val="21"/>
                <w:szCs w:val="21"/>
                <w:spacing w:val="-2"/>
              </w:rPr>
              <w:t>22G101-3</w:t>
            </w:r>
          </w:p>
        </w:tc>
        <w:tc>
          <w:tcPr>
            <w:tcW w:w="794" w:type="dxa"/>
            <w:vAlign w:val="top"/>
            <w:vMerge w:val="continue"/>
            <w:textDirection w:val="tbRlV"/>
            <w:tcBorders>
              <w:top w:val="nil"/>
              <w:bottom w:val="nil"/>
            </w:tcBorders>
          </w:tcPr>
          <w:p>
            <w:pPr>
              <w:rPr>
                <w:rFonts w:ascii="Arial"/>
                <w:sz w:val="21"/>
              </w:rPr>
            </w:pPr>
            <w:r/>
          </w:p>
        </w:tc>
      </w:tr>
      <w:tr>
        <w:trPr>
          <w:trHeight w:val="280" w:hRule="atLeast"/>
        </w:trPr>
        <w:tc>
          <w:tcPr>
            <w:tcW w:w="53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4717" w:type="dxa"/>
            <w:vAlign w:val="top"/>
          </w:tcPr>
          <w:p>
            <w:pPr>
              <w:pStyle w:val="TableText"/>
              <w:ind w:right="1"/>
              <w:spacing w:line="237" w:lineRule="auto"/>
              <w:jc w:val="right"/>
              <w:rPr>
                <w:sz w:val="19"/>
                <w:szCs w:val="19"/>
              </w:rPr>
            </w:pPr>
            <w:r>
              <w:drawing>
                <wp:anchor distT="0" distB="0" distL="0" distR="0" simplePos="0" relativeHeight="251718656" behindDoc="0" locked="0" layoutInCell="1" allowOverlap="1">
                  <wp:simplePos x="0" y="0"/>
                  <wp:positionH relativeFrom="column">
                    <wp:posOffset>536654</wp:posOffset>
                  </wp:positionH>
                  <wp:positionV relativeFrom="paragraph">
                    <wp:posOffset>6999</wp:posOffset>
                  </wp:positionV>
                  <wp:extent cx="457211" cy="171474"/>
                  <wp:effectExtent l="0" t="0" r="0" b="0"/>
                  <wp:wrapNone/>
                  <wp:docPr id="58" name="IM 58"/>
                  <wp:cNvGraphicFramePr/>
                  <a:graphic>
                    <a:graphicData uri="http://schemas.openxmlformats.org/drawingml/2006/picture">
                      <pic:pic>
                        <pic:nvPicPr>
                          <pic:cNvPr id="58" name="IM 58"/>
                          <pic:cNvPicPr/>
                        </pic:nvPicPr>
                        <pic:blipFill>
                          <a:blip r:embed="rId33"/>
                          <a:stretch>
                            <a:fillRect/>
                          </a:stretch>
                        </pic:blipFill>
                        <pic:spPr>
                          <a:xfrm rot="0">
                            <a:off x="0" y="0"/>
                            <a:ext cx="457211" cy="171474"/>
                          </a:xfrm>
                          <a:prstGeom prst="rect">
                            <a:avLst/>
                          </a:prstGeom>
                        </pic:spPr>
                      </pic:pic>
                    </a:graphicData>
                  </a:graphic>
                </wp:anchor>
              </w:drawing>
            </w:r>
            <w:r>
              <w:rPr>
                <w:sz w:val="19"/>
                <w:szCs w:val="19"/>
                <w:spacing w:val="1"/>
              </w:rPr>
              <w:t>审核郁银泉      校对高志强</w:t>
            </w:r>
            <w:r>
              <w:rPr>
                <w:sz w:val="19"/>
                <w:szCs w:val="19"/>
                <w:spacing w:val="-76"/>
              </w:rPr>
              <w:t xml:space="preserve"> </w:t>
            </w:r>
            <w:r>
              <w:rPr>
                <w:sz w:val="19"/>
                <w:szCs w:val="19"/>
                <w:position w:val="-8"/>
              </w:rPr>
              <w:drawing>
                <wp:inline distT="0" distB="0" distL="0" distR="0">
                  <wp:extent cx="387113" cy="160032"/>
                  <wp:effectExtent l="0" t="0" r="0" b="0"/>
                  <wp:docPr id="60" name="IM 60"/>
                  <wp:cNvGraphicFramePr/>
                  <a:graphic>
                    <a:graphicData uri="http://schemas.openxmlformats.org/drawingml/2006/picture">
                      <pic:pic>
                        <pic:nvPicPr>
                          <pic:cNvPr id="60" name="IM 60"/>
                          <pic:cNvPicPr/>
                        </pic:nvPicPr>
                        <pic:blipFill>
                          <a:blip r:embed="rId34"/>
                          <a:stretch>
                            <a:fillRect/>
                          </a:stretch>
                        </pic:blipFill>
                        <pic:spPr>
                          <a:xfrm rot="0">
                            <a:off x="0" y="0"/>
                            <a:ext cx="387113" cy="160032"/>
                          </a:xfrm>
                          <a:prstGeom prst="rect">
                            <a:avLst/>
                          </a:prstGeom>
                        </pic:spPr>
                      </pic:pic>
                    </a:graphicData>
                  </a:graphic>
                </wp:inline>
              </w:drawing>
            </w:r>
            <w:r>
              <w:rPr>
                <w:sz w:val="19"/>
                <w:szCs w:val="19"/>
                <w:spacing w:val="1"/>
                <w:position w:val="-1"/>
              </w:rPr>
              <w:t>设计李增银</w:t>
            </w:r>
            <w:r>
              <w:rPr>
                <w:sz w:val="19"/>
                <w:szCs w:val="19"/>
                <w:position w:val="-5"/>
              </w:rPr>
              <w:drawing>
                <wp:inline distT="0" distB="0" distL="0" distR="0">
                  <wp:extent cx="393223" cy="154292"/>
                  <wp:effectExtent l="0" t="0" r="0" b="0"/>
                  <wp:docPr id="62" name="IM 62"/>
                  <wp:cNvGraphicFramePr/>
                  <a:graphic>
                    <a:graphicData uri="http://schemas.openxmlformats.org/drawingml/2006/picture">
                      <pic:pic>
                        <pic:nvPicPr>
                          <pic:cNvPr id="62" name="IM 62"/>
                          <pic:cNvPicPr/>
                        </pic:nvPicPr>
                        <pic:blipFill>
                          <a:blip r:embed="rId35"/>
                          <a:stretch>
                            <a:fillRect/>
                          </a:stretch>
                        </pic:blipFill>
                        <pic:spPr>
                          <a:xfrm rot="0">
                            <a:off x="0" y="0"/>
                            <a:ext cx="393223" cy="154292"/>
                          </a:xfrm>
                          <a:prstGeom prst="rect">
                            <a:avLst/>
                          </a:prstGeom>
                        </pic:spPr>
                      </pic:pic>
                    </a:graphicData>
                  </a:graphic>
                </wp:inline>
              </w:drawing>
            </w:r>
          </w:p>
        </w:tc>
        <w:tc>
          <w:tcPr>
            <w:tcW w:w="590" w:type="dxa"/>
            <w:vAlign w:val="top"/>
          </w:tcPr>
          <w:p>
            <w:pPr>
              <w:pStyle w:val="TableText"/>
              <w:ind w:left="188"/>
              <w:spacing w:before="41" w:line="201" w:lineRule="auto"/>
              <w:rPr>
                <w:sz w:val="21"/>
                <w:szCs w:val="21"/>
              </w:rPr>
            </w:pPr>
            <w:r>
              <w:rPr>
                <w:sz w:val="21"/>
                <w:szCs w:val="21"/>
              </w:rPr>
              <w:t>页</w:t>
            </w:r>
          </w:p>
        </w:tc>
        <w:tc>
          <w:tcPr>
            <w:tcW w:w="1219" w:type="dxa"/>
            <w:vAlign w:val="top"/>
          </w:tcPr>
          <w:p>
            <w:pPr>
              <w:pStyle w:val="TableText"/>
              <w:ind w:left="448"/>
              <w:spacing w:before="92" w:line="177" w:lineRule="exact"/>
              <w:rPr>
                <w:sz w:val="21"/>
                <w:szCs w:val="21"/>
              </w:rPr>
            </w:pPr>
            <w:r>
              <w:rPr>
                <w:sz w:val="21"/>
                <w:szCs w:val="21"/>
                <w:spacing w:val="-8"/>
                <w:position w:val="-2"/>
              </w:rPr>
              <w:t>1-1</w:t>
            </w:r>
          </w:p>
        </w:tc>
        <w:tc>
          <w:tcPr>
            <w:tcW w:w="794" w:type="dxa"/>
            <w:vAlign w:val="top"/>
            <w:vMerge w:val="continue"/>
            <w:textDirection w:val="tbRlV"/>
            <w:tcBorders>
              <w:top w:val="nil"/>
            </w:tcBorders>
          </w:tcPr>
          <w:p>
            <w:pPr>
              <w:rPr>
                <w:rFonts w:ascii="Arial"/>
                <w:sz w:val="21"/>
              </w:rPr>
            </w:pPr>
            <w:r/>
          </w:p>
        </w:tc>
      </w:tr>
    </w:tbl>
    <w:p>
      <w:pPr>
        <w:spacing w:line="165" w:lineRule="exact"/>
        <w:rPr>
          <w:rFonts w:ascii="Arial"/>
          <w:sz w:val="14"/>
        </w:rPr>
      </w:pPr>
      <w:r/>
    </w:p>
    <w:p>
      <w:pPr>
        <w:spacing w:line="165" w:lineRule="exact"/>
        <w:sectPr>
          <w:footerReference w:type="default" r:id="rId29"/>
          <w:pgSz w:w="15300" w:h="11040"/>
          <w:pgMar w:top="335" w:right="45" w:bottom="674" w:left="674" w:header="0" w:footer="497" w:gutter="0"/>
        </w:sectPr>
        <w:rPr>
          <w:rFonts w:ascii="Arial" w:hAnsi="Arial" w:eastAsia="Arial" w:cs="Arial"/>
          <w:sz w:val="14"/>
          <w:szCs w:val="14"/>
        </w:rPr>
      </w:pPr>
    </w:p>
    <w:p>
      <w:pPr>
        <w:spacing w:before="46"/>
        <w:rPr/>
      </w:pPr>
      <w:r/>
    </w:p>
    <w:p>
      <w:pPr>
        <w:spacing w:before="46"/>
        <w:rPr/>
      </w:pPr>
      <w:r/>
    </w:p>
    <w:tbl>
      <w:tblPr>
        <w:tblStyle w:val="TableNormal"/>
        <w:tblW w:w="1452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95"/>
        <w:gridCol w:w="6705"/>
        <w:gridCol w:w="4057"/>
        <w:gridCol w:w="669"/>
        <w:gridCol w:w="580"/>
        <w:gridCol w:w="1219"/>
        <w:gridCol w:w="504"/>
      </w:tblGrid>
      <w:tr>
        <w:trPr>
          <w:trHeight w:val="1543" w:hRule="atLeast"/>
        </w:trPr>
        <w:tc>
          <w:tcPr>
            <w:shd w:val="clear" w:fill="B2B5B1"/>
            <w:tcW w:w="795" w:type="dxa"/>
            <w:vAlign w:val="top"/>
            <w:textDirection w:val="tbRlV"/>
          </w:tcPr>
          <w:p>
            <w:pPr>
              <w:pStyle w:val="TableText"/>
              <w:ind w:left="533"/>
              <w:spacing w:before="258" w:line="190" w:lineRule="auto"/>
              <w:rPr/>
            </w:pPr>
            <w:r>
              <w:rPr/>
              <w:t>总则</w:t>
            </w:r>
          </w:p>
        </w:tc>
        <w:tc>
          <w:tcPr>
            <w:tcW w:w="6705" w:type="dxa"/>
            <w:vAlign w:val="top"/>
            <w:vMerge w:val="restart"/>
            <w:tcBorders>
              <w:right w:val="nil"/>
              <w:bottom w:val="nil"/>
            </w:tcBorders>
          </w:tcPr>
          <w:p>
            <w:pPr>
              <w:spacing w:line="278"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pStyle w:val="TableText"/>
              <w:ind w:left="649" w:right="303" w:firstLine="500"/>
              <w:spacing w:before="71" w:line="264" w:lineRule="auto"/>
              <w:rPr/>
            </w:pPr>
            <w:r>
              <w:rPr/>
              <w:t>3.对于平面布置比较复杂的区域，如轴网转折交界区</w:t>
            </w:r>
            <w:r>
              <w:rPr>
                <w:spacing w:val="8"/>
              </w:rPr>
              <w:t xml:space="preserve">  </w:t>
            </w:r>
            <w:r>
              <w:rPr>
                <w:spacing w:val="1"/>
              </w:rPr>
              <w:t>域、向心布置的核心区域等，其平面坐标方向应由设计者另</w:t>
            </w:r>
            <w:r>
              <w:rPr/>
              <w:t xml:space="preserve"> </w:t>
            </w:r>
            <w:r>
              <w:rPr/>
              <w:t>行规定并加图示。</w:t>
            </w:r>
          </w:p>
          <w:p>
            <w:pPr>
              <w:pStyle w:val="TableText"/>
              <w:ind w:left="653" w:right="536"/>
              <w:spacing w:before="44" w:line="263" w:lineRule="auto"/>
              <w:jc w:val="both"/>
              <w:rPr/>
            </w:pPr>
            <w:r>
              <w:rPr>
                <w:b/>
                <w:bCs/>
              </w:rPr>
              <w:t>1.0.10</w:t>
            </w:r>
            <w:r>
              <w:rPr/>
              <w:t>为了确保施工人员准确无误地按</w:t>
            </w:r>
            <w:r>
              <w:rPr>
                <w:spacing w:val="-1"/>
              </w:rPr>
              <w:t>平法施工图进行施</w:t>
            </w:r>
            <w:r>
              <w:rPr/>
              <w:t xml:space="preserve"> </w:t>
            </w:r>
            <w:r>
              <w:rPr>
                <w:b/>
                <w:bCs/>
                <w:spacing w:val="-2"/>
              </w:rPr>
              <w:t>工，在具体工程施工图中必须写明以下与平法施工图密切</w:t>
            </w:r>
            <w:r>
              <w:rPr>
                <w:spacing w:val="1"/>
              </w:rPr>
              <w:t xml:space="preserve"> </w:t>
            </w:r>
            <w:r>
              <w:rPr>
                <w:b/>
                <w:bCs/>
                <w:spacing w:val="-4"/>
              </w:rPr>
              <w:t>相关的内容：</w:t>
            </w:r>
          </w:p>
          <w:p>
            <w:pPr>
              <w:pStyle w:val="TableText"/>
              <w:ind w:left="649" w:right="858" w:firstLine="449"/>
              <w:spacing w:before="50" w:line="260" w:lineRule="auto"/>
              <w:rPr/>
            </w:pPr>
            <w:r>
              <w:rPr/>
              <w:t>1.注明所选用平法标准图的图集号(如本图集号为</w:t>
            </w:r>
            <w:r>
              <w:rPr>
                <w:spacing w:val="10"/>
              </w:rPr>
              <w:t xml:space="preserve"> </w:t>
            </w:r>
            <w:r>
              <w:rPr/>
              <w:t>22G101-3),以免图集修订后在施工中用错版</w:t>
            </w:r>
            <w:r>
              <w:rPr>
                <w:spacing w:val="-1"/>
              </w:rPr>
              <w:t>本。</w:t>
            </w:r>
          </w:p>
          <w:p>
            <w:pPr>
              <w:pStyle w:val="TableText"/>
              <w:ind w:left="649" w:right="270" w:firstLine="480"/>
              <w:spacing w:before="39" w:line="256" w:lineRule="auto"/>
              <w:rPr/>
            </w:pPr>
            <w:r>
              <w:rPr/>
              <w:t>2.注明各构件所采用的混凝土强度等级和钢筋种类，以</w:t>
            </w:r>
            <w:r>
              <w:rPr>
                <w:spacing w:val="18"/>
              </w:rPr>
              <w:t xml:space="preserve"> </w:t>
            </w:r>
            <w:r>
              <w:rPr/>
              <w:t>确定与其相关的受拉钢筋最小锚固长度及最小搭接长</w:t>
            </w:r>
            <w:r>
              <w:rPr>
                <w:spacing w:val="-1"/>
              </w:rPr>
              <w:t>度。</w:t>
            </w:r>
          </w:p>
          <w:p>
            <w:pPr>
              <w:pStyle w:val="TableText"/>
              <w:ind w:left="649" w:right="109" w:firstLine="430"/>
              <w:spacing w:before="51" w:line="258" w:lineRule="auto"/>
              <w:rPr/>
            </w:pPr>
            <w:r>
              <w:rPr/>
              <w:t>当采用机械锚固形式时，设计者应指定机械锚固的具体形</w:t>
            </w:r>
            <w:r>
              <w:rPr>
                <w:spacing w:val="9"/>
              </w:rPr>
              <w:t xml:space="preserve"> </w:t>
            </w:r>
            <w:r>
              <w:rPr/>
              <w:t>式。</w:t>
            </w:r>
          </w:p>
          <w:p>
            <w:pPr>
              <w:pStyle w:val="TableText"/>
              <w:ind w:left="649" w:right="281" w:firstLine="480"/>
              <w:spacing w:before="56" w:line="255" w:lineRule="auto"/>
              <w:rPr/>
            </w:pPr>
            <w:r>
              <w:rPr/>
              <w:t>3.注明基础中各部位所处的环境类别及各类构件的混凝</w:t>
            </w:r>
            <w:r>
              <w:rPr>
                <w:spacing w:val="7"/>
              </w:rPr>
              <w:t xml:space="preserve"> </w:t>
            </w:r>
            <w:r>
              <w:rPr/>
              <w:t>土保护层厚度。</w:t>
            </w:r>
          </w:p>
          <w:p>
            <w:pPr>
              <w:pStyle w:val="TableText"/>
              <w:ind w:left="649" w:right="307" w:firstLine="470"/>
              <w:spacing w:before="43" w:line="255" w:lineRule="auto"/>
              <w:rPr/>
            </w:pPr>
            <w:r>
              <w:rPr>
                <w:spacing w:val="-1"/>
              </w:rPr>
              <w:t>4.设置后浇带时，注明后浇带的位置、封闭时间和后浇</w:t>
            </w:r>
            <w:r>
              <w:rPr>
                <w:spacing w:val="16"/>
              </w:rPr>
              <w:t xml:space="preserve"> </w:t>
            </w:r>
            <w:r>
              <w:rPr/>
              <w:t>混凝土的强度等级以及其他特殊要求。</w:t>
            </w:r>
          </w:p>
        </w:tc>
        <w:tc>
          <w:tcPr>
            <w:tcW w:w="6525" w:type="dxa"/>
            <w:vAlign w:val="top"/>
            <w:gridSpan w:val="4"/>
            <w:vMerge w:val="restart"/>
            <w:tcBorders>
              <w:left w:val="nil"/>
              <w:bottom w:val="nil"/>
            </w:tcBorders>
          </w:tcPr>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780"/>
              <w:spacing w:before="71" w:line="219" w:lineRule="auto"/>
              <w:rPr/>
            </w:pPr>
            <w:r>
              <w:rPr/>
              <w:t>5.当采用防水混凝土时，应注明抗渗等级。</w:t>
            </w:r>
          </w:p>
          <w:p>
            <w:pPr>
              <w:pStyle w:val="TableText"/>
              <w:ind w:left="220" w:right="239" w:firstLine="559"/>
              <w:spacing w:before="60" w:line="272" w:lineRule="auto"/>
              <w:rPr/>
            </w:pPr>
            <w:r>
              <w:rPr/>
              <w:t>6.当具体工程中有特殊要求时，应在施工图中另行说明。 </w:t>
            </w:r>
            <w:r>
              <w:rPr/>
              <w:t>1.0.11当标准构造详图有多种可选择的构造做法时，施工图</w:t>
            </w:r>
          </w:p>
          <w:p>
            <w:pPr>
              <w:pStyle w:val="TableText"/>
              <w:ind w:left="220"/>
              <w:spacing w:before="32" w:line="219" w:lineRule="auto"/>
              <w:rPr/>
            </w:pPr>
            <w:r>
              <w:rPr>
                <w:spacing w:val="-1"/>
              </w:rPr>
              <w:t>中应写明在何部位选用何种构造做法。</w:t>
            </w:r>
          </w:p>
          <w:p>
            <w:pPr>
              <w:pStyle w:val="TableText"/>
              <w:ind w:left="239" w:right="537" w:firstLine="470"/>
              <w:spacing w:before="54" w:line="275" w:lineRule="auto"/>
              <w:rPr/>
            </w:pPr>
            <w:r>
              <w:rPr>
                <w:spacing w:val="-1"/>
              </w:rPr>
              <w:t>当未写明时，则为设计人员</w:t>
            </w:r>
            <w:r>
              <w:rPr>
                <w:b/>
                <w:bCs/>
                <w:spacing w:val="-1"/>
              </w:rPr>
              <w:t>自动授权</w:t>
            </w:r>
            <w:r>
              <w:rPr>
                <w:spacing w:val="-1"/>
              </w:rPr>
              <w:t>施工人员可以任选</w:t>
            </w:r>
            <w:r>
              <w:rPr>
                <w:spacing w:val="6"/>
              </w:rPr>
              <w:t xml:space="preserve"> </w:t>
            </w:r>
            <w:r>
              <w:rPr/>
              <w:t>一种构造做法进行施工。</w:t>
            </w:r>
          </w:p>
          <w:p>
            <w:pPr>
              <w:pStyle w:val="TableText"/>
              <w:ind w:left="220" w:right="547" w:firstLine="479"/>
              <w:spacing w:before="6" w:line="265" w:lineRule="auto"/>
              <w:jc w:val="both"/>
              <w:rPr/>
            </w:pPr>
            <w:r>
              <w:rPr>
                <w:spacing w:val="-1"/>
              </w:rPr>
              <w:t>某些节点要求设计者</w:t>
            </w:r>
            <w:r>
              <w:rPr>
                <w:b/>
                <w:bCs/>
                <w:spacing w:val="-1"/>
              </w:rPr>
              <w:t>必须写明</w:t>
            </w:r>
            <w:r>
              <w:rPr>
                <w:spacing w:val="-1"/>
              </w:rPr>
              <w:t>在何部位选用何种构造做</w:t>
            </w:r>
            <w:r>
              <w:rPr>
                <w:spacing w:val="6"/>
              </w:rPr>
              <w:t xml:space="preserve"> </w:t>
            </w:r>
            <w:r>
              <w:rPr/>
              <w:t>法。本图集中，要求设计者必须写明的构造做法选用见本图</w:t>
            </w:r>
            <w:r>
              <w:rPr>
                <w:spacing w:val="18"/>
              </w:rPr>
              <w:t xml:space="preserve"> </w:t>
            </w:r>
            <w:r>
              <w:rPr/>
              <w:t>集第2-61页。</w:t>
            </w:r>
          </w:p>
          <w:p>
            <w:pPr>
              <w:pStyle w:val="TableText"/>
              <w:ind w:left="219" w:right="578" w:hanging="10"/>
              <w:spacing w:before="35" w:line="271" w:lineRule="auto"/>
              <w:rPr/>
            </w:pPr>
            <w:r>
              <w:rPr/>
              <w:t>1.0.12对钢筋搭接、锚固长度等，除在结构施工图中另有注</w:t>
            </w:r>
            <w:r>
              <w:rPr>
                <w:spacing w:val="10"/>
              </w:rPr>
              <w:t xml:space="preserve"> </w:t>
            </w:r>
            <w:r>
              <w:rPr/>
              <w:t>明者外，按本图集标准构造详图中的有关构造规定执</w:t>
            </w:r>
            <w:r>
              <w:rPr>
                <w:spacing w:val="-1"/>
              </w:rPr>
              <w:t>行。</w:t>
            </w:r>
          </w:p>
          <w:p>
            <w:pPr>
              <w:pStyle w:val="TableText"/>
              <w:ind w:left="209" w:right="488" w:hanging="9"/>
              <w:spacing w:before="12" w:line="273" w:lineRule="auto"/>
              <w:rPr/>
            </w:pPr>
            <w:r>
              <w:rPr>
                <w:spacing w:val="1"/>
              </w:rPr>
              <w:t>1.0.13本图集基础自身的钢筋当采用绑扎搭接连接时标为l;</w:t>
            </w:r>
            <w:r>
              <w:rPr>
                <w:spacing w:val="15"/>
              </w:rPr>
              <w:t xml:space="preserve"> </w:t>
            </w:r>
            <w:r>
              <w:rPr>
                <w:spacing w:val="-1"/>
              </w:rPr>
              <w:t>基础自身钢筋的锚固标为la、l。设计者可根据具体工程的实</w:t>
            </w:r>
            <w:r>
              <w:rPr>
                <w:spacing w:val="18"/>
              </w:rPr>
              <w:t xml:space="preserve"> </w:t>
            </w:r>
            <w:r>
              <w:rPr/>
              <w:t>际情况，将基础自身的钢筋连接与锚固按抗震设计处理，对</w:t>
            </w:r>
            <w:r>
              <w:rPr>
                <w:spacing w:val="18"/>
              </w:rPr>
              <w:t xml:space="preserve"> </w:t>
            </w:r>
            <w:r>
              <w:rPr>
                <w:spacing w:val="2"/>
              </w:rPr>
              <w:t>本图集的标准构造做相应变更。</w:t>
            </w:r>
          </w:p>
        </w:tc>
        <w:tc>
          <w:tcPr>
            <w:shd w:val="clear" w:fill="B2B5B1"/>
            <w:tcW w:w="504" w:type="dxa"/>
            <w:vAlign w:val="top"/>
            <w:textDirection w:val="tbRlV"/>
          </w:tcPr>
          <w:p>
            <w:pPr>
              <w:pStyle w:val="TableText"/>
              <w:ind w:left="533"/>
              <w:spacing w:before="42" w:line="190" w:lineRule="auto"/>
              <w:rPr/>
            </w:pPr>
            <w:r>
              <w:rPr/>
              <w:t>总则</w:t>
            </w:r>
          </w:p>
        </w:tc>
      </w:tr>
      <w:tr>
        <w:trPr>
          <w:trHeight w:val="1548" w:hRule="atLeast"/>
        </w:trPr>
        <w:tc>
          <w:tcPr>
            <w:tcW w:w="795" w:type="dxa"/>
            <w:vAlign w:val="top"/>
            <w:textDirection w:val="tbRlV"/>
          </w:tcPr>
          <w:p>
            <w:pPr>
              <w:pStyle w:val="TableText"/>
              <w:ind w:left="319"/>
              <w:spacing w:before="148" w:line="195" w:lineRule="auto"/>
              <w:rPr/>
            </w:pPr>
            <w:r>
              <w:rPr>
                <w:spacing w:val="5"/>
              </w:rPr>
              <w:t>独立基础</w:t>
            </w:r>
          </w:p>
          <w:p>
            <w:pPr>
              <w:pStyle w:val="TableText"/>
              <w:ind w:left="135"/>
              <w:spacing w:before="1" w:line="202"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4"/>
            <w:vMerge w:val="continue"/>
            <w:tcBorders>
              <w:left w:val="nil"/>
              <w:top w:val="nil"/>
              <w:bottom w:val="nil"/>
            </w:tcBorders>
          </w:tcPr>
          <w:p>
            <w:pPr>
              <w:rPr>
                <w:rFonts w:ascii="Arial"/>
                <w:sz w:val="21"/>
              </w:rPr>
            </w:pPr>
            <w:r/>
          </w:p>
        </w:tc>
        <w:tc>
          <w:tcPr>
            <w:tcW w:w="504" w:type="dxa"/>
            <w:vAlign w:val="top"/>
            <w:textDirection w:val="tbRlV"/>
          </w:tcPr>
          <w:p>
            <w:pPr>
              <w:pStyle w:val="TableText"/>
              <w:ind w:left="341"/>
              <w:spacing w:before="40" w:line="169" w:lineRule="auto"/>
              <w:rPr>
                <w:sz w:val="15"/>
                <w:szCs w:val="15"/>
              </w:rPr>
            </w:pPr>
            <w:r>
              <w:rPr>
                <w:sz w:val="15"/>
                <w:szCs w:val="15"/>
              </w:rPr>
              <w:t>孔</w:t>
            </w:r>
            <w:r>
              <w:rPr>
                <w:sz w:val="15"/>
                <w:szCs w:val="15"/>
                <w:spacing w:val="10"/>
              </w:rPr>
              <w:t xml:space="preserve"> </w:t>
            </w:r>
            <w:r>
              <w:rPr>
                <w:sz w:val="15"/>
                <w:szCs w:val="15"/>
              </w:rPr>
              <w:t>立</w:t>
            </w:r>
            <w:r>
              <w:rPr>
                <w:sz w:val="15"/>
                <w:szCs w:val="15"/>
                <w:spacing w:val="10"/>
              </w:rPr>
              <w:t xml:space="preserve"> </w:t>
            </w:r>
            <w:r>
              <w:rPr>
                <w:sz w:val="15"/>
                <w:szCs w:val="15"/>
              </w:rPr>
              <w:t>基</w:t>
            </w:r>
            <w:r>
              <w:rPr>
                <w:sz w:val="15"/>
                <w:szCs w:val="15"/>
                <w:spacing w:val="10"/>
              </w:rPr>
              <w:t xml:space="preserve"> </w:t>
            </w:r>
            <w:r>
              <w:rPr>
                <w:sz w:val="15"/>
                <w:szCs w:val="15"/>
              </w:rPr>
              <w:t>砂</w:t>
            </w:r>
          </w:p>
          <w:p>
            <w:pPr>
              <w:pStyle w:val="TableText"/>
              <w:ind w:left="106"/>
              <w:spacing w:before="1" w:line="202" w:lineRule="auto"/>
              <w:rPr>
                <w:sz w:val="21"/>
                <w:szCs w:val="21"/>
              </w:rPr>
            </w:pPr>
            <w:r>
              <w:rPr>
                <w:sz w:val="21"/>
                <w:szCs w:val="21"/>
                <w:spacing w:val="11"/>
              </w:rPr>
              <w:t>平法制图规则</w:t>
            </w:r>
          </w:p>
        </w:tc>
      </w:tr>
      <w:tr>
        <w:trPr>
          <w:trHeight w:val="1549" w:hRule="atLeast"/>
        </w:trPr>
        <w:tc>
          <w:tcPr>
            <w:tcW w:w="795" w:type="dxa"/>
            <w:vAlign w:val="top"/>
            <w:textDirection w:val="tbRlV"/>
          </w:tcPr>
          <w:p>
            <w:pPr>
              <w:pStyle w:val="TableText"/>
              <w:ind w:left="355"/>
              <w:spacing w:before="109" w:line="201" w:lineRule="auto"/>
              <w:rPr/>
            </w:pPr>
            <w:r>
              <w:rPr>
                <w:spacing w:val="5"/>
              </w:rPr>
              <w:t>条形基础</w:t>
            </w:r>
          </w:p>
          <w:p>
            <w:pPr>
              <w:pStyle w:val="TableText"/>
              <w:ind w:left="137"/>
              <w:spacing w:before="31"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4"/>
            <w:vMerge w:val="continue"/>
            <w:tcBorders>
              <w:left w:val="nil"/>
              <w:top w:val="nil"/>
              <w:bottom w:val="nil"/>
            </w:tcBorders>
          </w:tcPr>
          <w:p>
            <w:pPr>
              <w:rPr>
                <w:rFonts w:ascii="Arial"/>
                <w:sz w:val="21"/>
              </w:rPr>
            </w:pPr>
            <w:r/>
          </w:p>
        </w:tc>
        <w:tc>
          <w:tcPr>
            <w:tcW w:w="504" w:type="dxa"/>
            <w:vAlign w:val="top"/>
            <w:textDirection w:val="tbRlV"/>
          </w:tcPr>
          <w:p>
            <w:pPr>
              <w:pStyle w:val="TableText"/>
              <w:ind w:left="68"/>
              <w:spacing w:before="70" w:line="230" w:lineRule="auto"/>
              <w:rPr>
                <w:sz w:val="21"/>
                <w:szCs w:val="21"/>
              </w:rPr>
            </w:pPr>
            <w:r>
              <w:rPr>
                <w:sz w:val="21"/>
                <w:szCs w:val="21"/>
                <w:spacing w:val="3"/>
                <w:position w:val="-3"/>
              </w:rPr>
              <w:t>平</w:t>
            </w:r>
            <w:r>
              <w:rPr>
                <w:sz w:val="21"/>
                <w:szCs w:val="21"/>
                <w:position w:val="-13"/>
              </w:rPr>
              <w:drawing>
                <wp:inline distT="0" distB="0" distL="0" distR="0">
                  <wp:extent cx="193671" cy="142247"/>
                  <wp:effectExtent l="0" t="0" r="0" b="0"/>
                  <wp:docPr id="64" name="IM 64"/>
                  <wp:cNvGraphicFramePr/>
                  <a:graphic>
                    <a:graphicData uri="http://schemas.openxmlformats.org/drawingml/2006/picture">
                      <pic:pic>
                        <pic:nvPicPr>
                          <pic:cNvPr id="64" name="IM 64"/>
                          <pic:cNvPicPr/>
                        </pic:nvPicPr>
                        <pic:blipFill>
                          <a:blip r:embed="rId37"/>
                          <a:stretch>
                            <a:fillRect/>
                          </a:stretch>
                        </pic:blipFill>
                        <pic:spPr>
                          <a:xfrm rot="0">
                            <a:off x="0" y="0"/>
                            <a:ext cx="193671" cy="142247"/>
                          </a:xfrm>
                          <a:prstGeom prst="rect">
                            <a:avLst/>
                          </a:prstGeom>
                        </pic:spPr>
                      </pic:pic>
                    </a:graphicData>
                  </a:graphic>
                </wp:inline>
              </w:drawing>
            </w:r>
            <w:r>
              <w:rPr>
                <w:sz w:val="21"/>
                <w:szCs w:val="21"/>
                <w:position w:val="-13"/>
              </w:rPr>
              <w:drawing>
                <wp:inline distT="0" distB="0" distL="0" distR="0">
                  <wp:extent cx="193671" cy="142247"/>
                  <wp:effectExtent l="0" t="0" r="0" b="0"/>
                  <wp:docPr id="66" name="IM 66"/>
                  <wp:cNvGraphicFramePr/>
                  <a:graphic>
                    <a:graphicData uri="http://schemas.openxmlformats.org/drawingml/2006/picture">
                      <pic:pic>
                        <pic:nvPicPr>
                          <pic:cNvPr id="66" name="IM 66"/>
                          <pic:cNvPicPr/>
                        </pic:nvPicPr>
                        <pic:blipFill>
                          <a:blip r:embed="rId38"/>
                          <a:stretch>
                            <a:fillRect/>
                          </a:stretch>
                        </pic:blipFill>
                        <pic:spPr>
                          <a:xfrm rot="0">
                            <a:off x="0" y="0"/>
                            <a:ext cx="193671" cy="142247"/>
                          </a:xfrm>
                          <a:prstGeom prst="rect">
                            <a:avLst/>
                          </a:prstGeom>
                        </pic:spPr>
                      </pic:pic>
                    </a:graphicData>
                  </a:graphic>
                </wp:inline>
              </w:drawing>
            </w:r>
            <w:r>
              <w:rPr>
                <w:sz w:val="21"/>
                <w:szCs w:val="21"/>
                <w:position w:val="-11"/>
              </w:rPr>
              <w:drawing>
                <wp:inline distT="0" distB="0" distL="0" distR="0">
                  <wp:extent cx="181137" cy="142247"/>
                  <wp:effectExtent l="0" t="0" r="0" b="0"/>
                  <wp:docPr id="68" name="IM 68"/>
                  <wp:cNvGraphicFramePr/>
                  <a:graphic>
                    <a:graphicData uri="http://schemas.openxmlformats.org/drawingml/2006/picture">
                      <pic:pic>
                        <pic:nvPicPr>
                          <pic:cNvPr id="68" name="IM 68"/>
                          <pic:cNvPicPr/>
                        </pic:nvPicPr>
                        <pic:blipFill>
                          <a:blip r:embed="rId39"/>
                          <a:stretch>
                            <a:fillRect/>
                          </a:stretch>
                        </pic:blipFill>
                        <pic:spPr>
                          <a:xfrm rot="0">
                            <a:off x="0" y="0"/>
                            <a:ext cx="181137" cy="142247"/>
                          </a:xfrm>
                          <a:prstGeom prst="rect">
                            <a:avLst/>
                          </a:prstGeom>
                        </pic:spPr>
                      </pic:pic>
                    </a:graphicData>
                  </a:graphic>
                </wp:inline>
              </w:drawing>
            </w:r>
            <w:r>
              <w:rPr>
                <w:sz w:val="21"/>
                <w:szCs w:val="21"/>
                <w:position w:val="-13"/>
              </w:rPr>
              <w:drawing>
                <wp:inline distT="0" distB="0" distL="0" distR="0">
                  <wp:extent cx="192605" cy="146666"/>
                  <wp:effectExtent l="0" t="0" r="0" b="0"/>
                  <wp:docPr id="70" name="IM 70"/>
                  <wp:cNvGraphicFramePr/>
                  <a:graphic>
                    <a:graphicData uri="http://schemas.openxmlformats.org/drawingml/2006/picture">
                      <pic:pic>
                        <pic:nvPicPr>
                          <pic:cNvPr id="70" name="IM 70"/>
                          <pic:cNvPicPr/>
                        </pic:nvPicPr>
                        <pic:blipFill>
                          <a:blip r:embed="rId40"/>
                          <a:stretch>
                            <a:fillRect/>
                          </a:stretch>
                        </pic:blipFill>
                        <pic:spPr>
                          <a:xfrm rot="0">
                            <a:off x="0" y="0"/>
                            <a:ext cx="192605" cy="146666"/>
                          </a:xfrm>
                          <a:prstGeom prst="rect">
                            <a:avLst/>
                          </a:prstGeom>
                        </pic:spPr>
                      </pic:pic>
                    </a:graphicData>
                  </a:graphic>
                </wp:inline>
              </w:drawing>
            </w:r>
            <w:r>
              <w:rPr>
                <w:sz w:val="21"/>
                <w:szCs w:val="21"/>
                <w:spacing w:val="3"/>
                <w:position w:val="-3"/>
              </w:rPr>
              <w:t>则</w:t>
            </w:r>
          </w:p>
        </w:tc>
      </w:tr>
      <w:tr>
        <w:trPr>
          <w:trHeight w:val="1548" w:hRule="atLeast"/>
        </w:trPr>
        <w:tc>
          <w:tcPr>
            <w:tcW w:w="795" w:type="dxa"/>
            <w:vAlign w:val="top"/>
            <w:textDirection w:val="tbRlV"/>
          </w:tcPr>
          <w:p>
            <w:pPr>
              <w:pStyle w:val="TableText"/>
              <w:ind w:left="345"/>
              <w:spacing w:before="129" w:line="200" w:lineRule="auto"/>
              <w:rPr/>
            </w:pPr>
            <w:r>
              <w:rPr>
                <w:spacing w:val="5"/>
              </w:rPr>
              <w:t>筏形基础</w:t>
            </w:r>
          </w:p>
          <w:p>
            <w:pPr>
              <w:pStyle w:val="TableText"/>
              <w:ind w:left="118"/>
              <w:spacing w:before="22"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4"/>
            <w:vMerge w:val="continue"/>
            <w:tcBorders>
              <w:left w:val="nil"/>
              <w:top w:val="nil"/>
              <w:bottom w:val="nil"/>
            </w:tcBorders>
          </w:tcPr>
          <w:p>
            <w:pPr>
              <w:rPr>
                <w:rFonts w:ascii="Arial"/>
                <w:sz w:val="21"/>
              </w:rPr>
            </w:pPr>
            <w:r/>
          </w:p>
        </w:tc>
        <w:tc>
          <w:tcPr>
            <w:tcW w:w="504" w:type="dxa"/>
            <w:vAlign w:val="top"/>
            <w:textDirection w:val="tbRlV"/>
          </w:tcPr>
          <w:p>
            <w:pPr>
              <w:pStyle w:val="TableText"/>
              <w:ind w:left="326"/>
              <w:spacing w:before="30" w:line="194" w:lineRule="auto"/>
              <w:rPr>
                <w:sz w:val="14"/>
                <w:szCs w:val="14"/>
              </w:rPr>
            </w:pPr>
            <w:r>
              <w:rPr>
                <w:sz w:val="14"/>
                <w:szCs w:val="14"/>
              </w:rPr>
              <w:t>花</w:t>
            </w:r>
            <w:r>
              <w:rPr>
                <w:sz w:val="14"/>
                <w:szCs w:val="14"/>
                <w:spacing w:val="34"/>
              </w:rPr>
              <w:t xml:space="preserve"> </w:t>
            </w:r>
            <w:r>
              <w:rPr>
                <w:sz w:val="14"/>
                <w:szCs w:val="14"/>
              </w:rPr>
              <w:t>形</w:t>
            </w:r>
            <w:r>
              <w:rPr>
                <w:sz w:val="14"/>
                <w:szCs w:val="14"/>
                <w:spacing w:val="34"/>
              </w:rPr>
              <w:t xml:space="preserve"> </w:t>
            </w:r>
            <w:r>
              <w:rPr>
                <w:sz w:val="14"/>
                <w:szCs w:val="14"/>
              </w:rPr>
              <w:t>基</w:t>
            </w:r>
            <w:r>
              <w:rPr>
                <w:sz w:val="14"/>
                <w:szCs w:val="14"/>
                <w:spacing w:val="34"/>
                <w:w w:val="101"/>
              </w:rPr>
              <w:t xml:space="preserve"> </w:t>
            </w:r>
            <w:r>
              <w:rPr>
                <w:sz w:val="14"/>
                <w:szCs w:val="14"/>
              </w:rPr>
              <w:t>码</w:t>
            </w:r>
          </w:p>
          <w:p>
            <w:pPr>
              <w:pStyle w:val="TableText"/>
              <w:ind w:left="118"/>
              <w:spacing w:before="1" w:line="202" w:lineRule="auto"/>
              <w:rPr/>
            </w:pPr>
            <w:r>
              <w:rPr>
                <w:spacing w:val="3"/>
              </w:rPr>
              <w:t>平法制图规则</w:t>
            </w:r>
          </w:p>
        </w:tc>
      </w:tr>
      <w:tr>
        <w:trPr>
          <w:trHeight w:val="1538" w:hRule="atLeast"/>
        </w:trPr>
        <w:tc>
          <w:tcPr>
            <w:tcW w:w="795" w:type="dxa"/>
            <w:vAlign w:val="top"/>
            <w:textDirection w:val="tbRlV"/>
          </w:tcPr>
          <w:p>
            <w:pPr>
              <w:pStyle w:val="TableText"/>
              <w:ind w:left="306"/>
              <w:spacing w:before="149" w:line="194" w:lineRule="auto"/>
              <w:rPr/>
            </w:pPr>
            <w:r>
              <w:rPr>
                <w:spacing w:val="7"/>
              </w:rPr>
              <w:t>桩基础</w:t>
            </w:r>
          </w:p>
          <w:p>
            <w:pPr>
              <w:pStyle w:val="TableText"/>
              <w:ind w:left="120"/>
              <w:spacing w:before="1" w:line="202"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4"/>
            <w:vMerge w:val="continue"/>
            <w:tcBorders>
              <w:left w:val="nil"/>
              <w:top w:val="nil"/>
              <w:bottom w:val="nil"/>
            </w:tcBorders>
          </w:tcPr>
          <w:p>
            <w:pPr>
              <w:rPr>
                <w:rFonts w:ascii="Arial"/>
                <w:sz w:val="21"/>
              </w:rPr>
            </w:pPr>
            <w:r/>
          </w:p>
        </w:tc>
        <w:tc>
          <w:tcPr>
            <w:tcW w:w="504" w:type="dxa"/>
            <w:vAlign w:val="top"/>
            <w:textDirection w:val="tbRlV"/>
          </w:tcPr>
          <w:p>
            <w:pPr>
              <w:pStyle w:val="TableText"/>
              <w:ind w:left="71"/>
              <w:spacing w:before="60" w:line="241" w:lineRule="auto"/>
              <w:rPr>
                <w:sz w:val="21"/>
                <w:szCs w:val="21"/>
              </w:rPr>
            </w:pPr>
            <w:r>
              <w:rPr>
                <w:sz w:val="21"/>
                <w:szCs w:val="21"/>
                <w:spacing w:val="5"/>
                <w:position w:val="-3"/>
              </w:rPr>
              <w:t>平</w:t>
            </w:r>
            <w:r>
              <w:rPr>
                <w:sz w:val="21"/>
                <w:szCs w:val="21"/>
                <w:position w:val="-12"/>
              </w:rPr>
              <w:drawing>
                <wp:inline distT="0" distB="0" distL="0" distR="0">
                  <wp:extent cx="204902" cy="142160"/>
                  <wp:effectExtent l="0" t="0" r="0" b="0"/>
                  <wp:docPr id="72" name="IM 72"/>
                  <wp:cNvGraphicFramePr/>
                  <a:graphic>
                    <a:graphicData uri="http://schemas.openxmlformats.org/drawingml/2006/picture">
                      <pic:pic>
                        <pic:nvPicPr>
                          <pic:cNvPr id="72" name="IM 72"/>
                          <pic:cNvPicPr/>
                        </pic:nvPicPr>
                        <pic:blipFill>
                          <a:blip r:embed="rId41"/>
                          <a:stretch>
                            <a:fillRect/>
                          </a:stretch>
                        </pic:blipFill>
                        <pic:spPr>
                          <a:xfrm rot="0">
                            <a:off x="0" y="0"/>
                            <a:ext cx="204902" cy="142160"/>
                          </a:xfrm>
                          <a:prstGeom prst="rect">
                            <a:avLst/>
                          </a:prstGeom>
                        </pic:spPr>
                      </pic:pic>
                    </a:graphicData>
                  </a:graphic>
                </wp:inline>
              </w:drawing>
            </w:r>
            <w:r>
              <w:rPr>
                <w:sz w:val="21"/>
                <w:szCs w:val="21"/>
                <w:position w:val="-12"/>
              </w:rPr>
              <w:drawing>
                <wp:inline distT="0" distB="0" distL="0" distR="0">
                  <wp:extent cx="206044" cy="142160"/>
                  <wp:effectExtent l="0" t="0" r="0" b="0"/>
                  <wp:docPr id="74" name="IM 74"/>
                  <wp:cNvGraphicFramePr/>
                  <a:graphic>
                    <a:graphicData uri="http://schemas.openxmlformats.org/drawingml/2006/picture">
                      <pic:pic>
                        <pic:nvPicPr>
                          <pic:cNvPr id="74" name="IM 74"/>
                          <pic:cNvPicPr/>
                        </pic:nvPicPr>
                        <pic:blipFill>
                          <a:blip r:embed="rId42"/>
                          <a:stretch>
                            <a:fillRect/>
                          </a:stretch>
                        </pic:blipFill>
                        <pic:spPr>
                          <a:xfrm rot="0">
                            <a:off x="0" y="0"/>
                            <a:ext cx="206044" cy="142160"/>
                          </a:xfrm>
                          <a:prstGeom prst="rect">
                            <a:avLst/>
                          </a:prstGeom>
                        </pic:spPr>
                      </pic:pic>
                    </a:graphicData>
                  </a:graphic>
                </wp:inline>
              </w:drawing>
            </w:r>
            <w:r>
              <w:rPr>
                <w:sz w:val="21"/>
                <w:szCs w:val="21"/>
                <w:position w:val="-11"/>
              </w:rPr>
              <w:drawing>
                <wp:inline distT="0" distB="0" distL="0" distR="0">
                  <wp:extent cx="192367" cy="149677"/>
                  <wp:effectExtent l="0" t="0" r="0" b="0"/>
                  <wp:docPr id="76" name="IM 76"/>
                  <wp:cNvGraphicFramePr/>
                  <a:graphic>
                    <a:graphicData uri="http://schemas.openxmlformats.org/drawingml/2006/picture">
                      <pic:pic>
                        <pic:nvPicPr>
                          <pic:cNvPr id="76" name="IM 76"/>
                          <pic:cNvPicPr/>
                        </pic:nvPicPr>
                        <pic:blipFill>
                          <a:blip r:embed="rId43"/>
                          <a:stretch>
                            <a:fillRect/>
                          </a:stretch>
                        </pic:blipFill>
                        <pic:spPr>
                          <a:xfrm rot="0">
                            <a:off x="0" y="0"/>
                            <a:ext cx="192367" cy="149677"/>
                          </a:xfrm>
                          <a:prstGeom prst="rect">
                            <a:avLst/>
                          </a:prstGeom>
                        </pic:spPr>
                      </pic:pic>
                    </a:graphicData>
                  </a:graphic>
                </wp:inline>
              </w:drawing>
            </w:r>
            <w:r>
              <w:rPr>
                <w:sz w:val="21"/>
                <w:szCs w:val="21"/>
                <w:spacing w:val="5"/>
                <w:position w:val="-3"/>
              </w:rPr>
              <w:t>规则</w:t>
            </w:r>
          </w:p>
        </w:tc>
      </w:tr>
      <w:tr>
        <w:trPr>
          <w:trHeight w:val="689" w:hRule="atLeast"/>
        </w:trPr>
        <w:tc>
          <w:tcPr>
            <w:tcW w:w="795" w:type="dxa"/>
            <w:vAlign w:val="top"/>
            <w:vMerge w:val="restart"/>
            <w:textDirection w:val="tbRlV"/>
            <w:tcBorders>
              <w:bottom w:val="nil"/>
            </w:tcBorders>
          </w:tcPr>
          <w:p>
            <w:pPr>
              <w:pStyle w:val="TableText"/>
              <w:ind w:left="112" w:right="67" w:firstLine="15"/>
              <w:spacing w:before="119" w:line="211" w:lineRule="auto"/>
              <w:rPr/>
            </w:pPr>
            <w:r>
              <w:rPr>
                <w:spacing w:val="3"/>
              </w:rPr>
              <w:t>基础相关构造</w:t>
            </w:r>
            <w:r>
              <w:rPr>
                <w:spacing w:val="4"/>
              </w:rPr>
              <w:t xml:space="preserve"> </w:t>
            </w:r>
            <w:r>
              <w:rPr>
                <w:spacing w:val="3"/>
              </w:rPr>
              <w:t>平法制图规则</w:t>
            </w:r>
          </w:p>
        </w:tc>
        <w:tc>
          <w:tcPr>
            <w:tcW w:w="6705" w:type="dxa"/>
            <w:vAlign w:val="top"/>
            <w:vMerge w:val="continue"/>
            <w:tcBorders>
              <w:right w:val="nil"/>
              <w:top w:val="nil"/>
            </w:tcBorders>
          </w:tcPr>
          <w:p>
            <w:pPr>
              <w:rPr>
                <w:rFonts w:ascii="Arial"/>
                <w:sz w:val="21"/>
              </w:rPr>
            </w:pPr>
            <w:r/>
          </w:p>
        </w:tc>
        <w:tc>
          <w:tcPr>
            <w:tcW w:w="6525" w:type="dxa"/>
            <w:vAlign w:val="top"/>
            <w:gridSpan w:val="4"/>
            <w:vMerge w:val="continue"/>
            <w:tcBorders>
              <w:left w:val="nil"/>
              <w:top w:val="nil"/>
            </w:tcBorders>
          </w:tcPr>
          <w:p>
            <w:pPr>
              <w:rPr>
                <w:rFonts w:ascii="Arial"/>
                <w:sz w:val="21"/>
              </w:rPr>
            </w:pPr>
            <w:r/>
          </w:p>
        </w:tc>
        <w:tc>
          <w:tcPr>
            <w:tcW w:w="504" w:type="dxa"/>
            <w:vAlign w:val="top"/>
            <w:vMerge w:val="restart"/>
            <w:textDirection w:val="tbRl"/>
            <w:tcBorders>
              <w:bottom w:val="nil"/>
            </w:tcBorders>
          </w:tcPr>
          <w:p>
            <w:pPr>
              <w:pStyle w:val="TableText"/>
              <w:ind w:left="109"/>
              <w:spacing w:before="168" w:line="188" w:lineRule="auto"/>
              <w:rPr>
                <w:sz w:val="33"/>
                <w:szCs w:val="33"/>
              </w:rPr>
            </w:pPr>
            <w:r>
              <w:rPr>
                <w:sz w:val="33"/>
                <w:szCs w:val="33"/>
                <w:spacing w:val="3"/>
              </w:rPr>
              <w:t>类集道变</w:t>
            </w:r>
          </w:p>
        </w:tc>
      </w:tr>
      <w:tr>
        <w:trPr>
          <w:trHeight w:val="570" w:hRule="atLeast"/>
        </w:trPr>
        <w:tc>
          <w:tcPr>
            <w:tcW w:w="795"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26" w:type="dxa"/>
            <w:vAlign w:val="top"/>
            <w:gridSpan w:val="2"/>
          </w:tcPr>
          <w:p>
            <w:pPr>
              <w:pStyle w:val="TableText"/>
              <w:ind w:left="1895"/>
              <w:spacing w:before="143" w:line="220" w:lineRule="auto"/>
              <w:rPr>
                <w:sz w:val="31"/>
                <w:szCs w:val="31"/>
              </w:rPr>
            </w:pPr>
            <w:r>
              <w:rPr>
                <w:sz w:val="31"/>
                <w:szCs w:val="31"/>
                <w:spacing w:val="-11"/>
              </w:rPr>
              <w:t>总</w:t>
            </w:r>
            <w:r>
              <w:rPr>
                <w:sz w:val="31"/>
                <w:szCs w:val="31"/>
                <w:spacing w:val="28"/>
              </w:rPr>
              <w:t xml:space="preserve">  </w:t>
            </w:r>
            <w:r>
              <w:rPr>
                <w:sz w:val="31"/>
                <w:szCs w:val="31"/>
                <w:spacing w:val="-11"/>
              </w:rPr>
              <w:t>则</w:t>
            </w:r>
          </w:p>
        </w:tc>
        <w:tc>
          <w:tcPr>
            <w:tcW w:w="580" w:type="dxa"/>
            <w:vAlign w:val="top"/>
          </w:tcPr>
          <w:p>
            <w:pPr>
              <w:pStyle w:val="TableText"/>
              <w:spacing w:before="188" w:line="219" w:lineRule="auto"/>
              <w:jc w:val="right"/>
              <w:rPr>
                <w:sz w:val="21"/>
                <w:szCs w:val="21"/>
              </w:rPr>
            </w:pPr>
            <w:r>
              <w:rPr>
                <w:sz w:val="21"/>
                <w:szCs w:val="21"/>
                <w:spacing w:val="-32"/>
                <w:w w:val="99"/>
              </w:rPr>
              <w:t>图集</w:t>
            </w:r>
            <w:r>
              <w:rPr>
                <w:sz w:val="21"/>
                <w:szCs w:val="21"/>
                <w:spacing w:val="-14"/>
                <w:w w:val="99"/>
              </w:rPr>
              <w:t>号</w:t>
            </w:r>
          </w:p>
        </w:tc>
        <w:tc>
          <w:tcPr>
            <w:tcW w:w="1219" w:type="dxa"/>
            <w:vAlign w:val="top"/>
          </w:tcPr>
          <w:p>
            <w:pPr>
              <w:pStyle w:val="TableText"/>
              <w:ind w:left="169"/>
              <w:spacing w:before="244" w:line="184" w:lineRule="auto"/>
              <w:rPr/>
            </w:pPr>
            <w:r>
              <w:rPr>
                <w:spacing w:val="-2"/>
              </w:rPr>
              <w:t>22G101-3</w:t>
            </w:r>
          </w:p>
        </w:tc>
        <w:tc>
          <w:tcPr>
            <w:tcW w:w="504" w:type="dxa"/>
            <w:vAlign w:val="top"/>
            <w:vMerge w:val="continue"/>
            <w:textDirection w:val="tbRl"/>
            <w:tcBorders>
              <w:top w:val="nil"/>
              <w:bottom w:val="nil"/>
            </w:tcBorders>
          </w:tcPr>
          <w:p>
            <w:pPr>
              <w:rPr>
                <w:rFonts w:ascii="Arial"/>
                <w:sz w:val="21"/>
              </w:rPr>
            </w:pPr>
            <w:r/>
          </w:p>
        </w:tc>
      </w:tr>
      <w:tr>
        <w:trPr>
          <w:trHeight w:val="260" w:hRule="atLeast"/>
        </w:trPr>
        <w:tc>
          <w:tcPr>
            <w:tcW w:w="795"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4057" w:type="dxa"/>
            <w:vAlign w:val="top"/>
          </w:tcPr>
          <w:p>
            <w:pPr>
              <w:pStyle w:val="TableText"/>
              <w:ind w:left="14"/>
              <w:rPr>
                <w:sz w:val="16"/>
                <w:szCs w:val="16"/>
              </w:rPr>
            </w:pPr>
            <w:r>
              <w:rPr>
                <w:sz w:val="16"/>
                <w:szCs w:val="16"/>
              </w:rPr>
              <w:t>审核郁银泉</w:t>
            </w:r>
            <w:r>
              <w:rPr>
                <w:sz w:val="16"/>
                <w:szCs w:val="16"/>
                <w:spacing w:val="-16"/>
              </w:rPr>
              <w:t xml:space="preserve"> </w:t>
            </w:r>
            <w:r>
              <w:rPr>
                <w:sz w:val="16"/>
                <w:szCs w:val="16"/>
                <w:position w:val="-7"/>
              </w:rPr>
              <w:drawing>
                <wp:inline distT="0" distB="0" distL="0" distR="0">
                  <wp:extent cx="419126" cy="148517"/>
                  <wp:effectExtent l="0" t="0" r="0" b="0"/>
                  <wp:docPr id="78" name="IM 78"/>
                  <wp:cNvGraphicFramePr/>
                  <a:graphic>
                    <a:graphicData uri="http://schemas.openxmlformats.org/drawingml/2006/picture">
                      <pic:pic>
                        <pic:nvPicPr>
                          <pic:cNvPr id="78" name="IM 78"/>
                          <pic:cNvPicPr/>
                        </pic:nvPicPr>
                        <pic:blipFill>
                          <a:blip r:embed="rId44"/>
                          <a:stretch>
                            <a:fillRect/>
                          </a:stretch>
                        </pic:blipFill>
                        <pic:spPr>
                          <a:xfrm rot="0">
                            <a:off x="0" y="0"/>
                            <a:ext cx="419126" cy="148517"/>
                          </a:xfrm>
                          <a:prstGeom prst="rect">
                            <a:avLst/>
                          </a:prstGeom>
                        </pic:spPr>
                      </pic:pic>
                    </a:graphicData>
                  </a:graphic>
                </wp:inline>
              </w:drawing>
            </w:r>
            <w:r>
              <w:rPr>
                <w:sz w:val="16"/>
                <w:szCs w:val="16"/>
              </w:rPr>
              <w:t>校对高志强</w:t>
            </w:r>
            <w:r>
              <w:rPr>
                <w:sz w:val="16"/>
                <w:szCs w:val="16"/>
                <w:spacing w:val="23"/>
              </w:rPr>
              <w:t xml:space="preserve">  </w:t>
            </w:r>
            <w:r>
              <w:rPr>
                <w:sz w:val="16"/>
                <w:szCs w:val="16"/>
                <w:position w:val="-8"/>
              </w:rPr>
              <w:drawing>
                <wp:inline distT="0" distB="0" distL="0" distR="0">
                  <wp:extent cx="400084" cy="158750"/>
                  <wp:effectExtent l="0" t="0" r="0" b="0"/>
                  <wp:docPr id="80" name="IM 80"/>
                  <wp:cNvGraphicFramePr/>
                  <a:graphic>
                    <a:graphicData uri="http://schemas.openxmlformats.org/drawingml/2006/picture">
                      <pic:pic>
                        <pic:nvPicPr>
                          <pic:cNvPr id="80" name="IM 80"/>
                          <pic:cNvPicPr/>
                        </pic:nvPicPr>
                        <pic:blipFill>
                          <a:blip r:embed="rId45"/>
                          <a:stretch>
                            <a:fillRect/>
                          </a:stretch>
                        </pic:blipFill>
                        <pic:spPr>
                          <a:xfrm rot="0">
                            <a:off x="0" y="0"/>
                            <a:ext cx="400084" cy="158750"/>
                          </a:xfrm>
                          <a:prstGeom prst="rect">
                            <a:avLst/>
                          </a:prstGeom>
                        </pic:spPr>
                      </pic:pic>
                    </a:graphicData>
                  </a:graphic>
                </wp:inline>
              </w:drawing>
            </w:r>
            <w:r>
              <w:rPr>
                <w:sz w:val="16"/>
                <w:szCs w:val="16"/>
              </w:rPr>
              <w:t>设计李增银</w:t>
            </w:r>
          </w:p>
        </w:tc>
        <w:tc>
          <w:tcPr>
            <w:tcW w:w="669" w:type="dxa"/>
            <w:vAlign w:val="top"/>
          </w:tcPr>
          <w:p>
            <w:pPr>
              <w:ind w:firstLine="8"/>
              <w:spacing w:line="250" w:lineRule="exact"/>
              <w:rPr/>
            </w:pPr>
            <w:r>
              <w:rPr>
                <w:position w:val="-5"/>
              </w:rPr>
              <w:drawing>
                <wp:inline distT="0" distB="0" distL="0" distR="0">
                  <wp:extent cx="406399" cy="158750"/>
                  <wp:effectExtent l="0" t="0" r="0" b="0"/>
                  <wp:docPr id="82" name="IM 82"/>
                  <wp:cNvGraphicFramePr/>
                  <a:graphic>
                    <a:graphicData uri="http://schemas.openxmlformats.org/drawingml/2006/picture">
                      <pic:pic>
                        <pic:nvPicPr>
                          <pic:cNvPr id="82" name="IM 82"/>
                          <pic:cNvPicPr/>
                        </pic:nvPicPr>
                        <pic:blipFill>
                          <a:blip r:embed="rId46"/>
                          <a:stretch>
                            <a:fillRect/>
                          </a:stretch>
                        </pic:blipFill>
                        <pic:spPr>
                          <a:xfrm rot="0">
                            <a:off x="0" y="0"/>
                            <a:ext cx="406399" cy="158750"/>
                          </a:xfrm>
                          <a:prstGeom prst="rect">
                            <a:avLst/>
                          </a:prstGeom>
                        </pic:spPr>
                      </pic:pic>
                    </a:graphicData>
                  </a:graphic>
                </wp:inline>
              </w:drawing>
            </w:r>
          </w:p>
        </w:tc>
        <w:tc>
          <w:tcPr>
            <w:tcW w:w="580" w:type="dxa"/>
            <w:vAlign w:val="top"/>
          </w:tcPr>
          <w:p>
            <w:pPr>
              <w:pStyle w:val="TableText"/>
              <w:ind w:left="178"/>
              <w:spacing w:before="31" w:line="183" w:lineRule="auto"/>
              <w:rPr/>
            </w:pPr>
            <w:r>
              <w:rPr/>
              <w:t>页</w:t>
            </w:r>
          </w:p>
        </w:tc>
        <w:tc>
          <w:tcPr>
            <w:tcW w:w="1219" w:type="dxa"/>
            <w:vAlign w:val="top"/>
          </w:tcPr>
          <w:p>
            <w:pPr>
              <w:pStyle w:val="TableText"/>
              <w:ind w:left="438"/>
              <w:spacing w:before="84" w:line="166" w:lineRule="exact"/>
              <w:rPr/>
            </w:pPr>
            <w:r>
              <w:rPr>
                <w:spacing w:val="-9"/>
                <w:position w:val="-3"/>
              </w:rPr>
              <w:t>1-2</w:t>
            </w:r>
          </w:p>
        </w:tc>
        <w:tc>
          <w:tcPr>
            <w:tcW w:w="504" w:type="dxa"/>
            <w:vAlign w:val="top"/>
            <w:vMerge w:val="continue"/>
            <w:textDirection w:val="tbRl"/>
            <w:tcBorders>
              <w:top w:val="nil"/>
            </w:tcBorders>
          </w:tcPr>
          <w:p>
            <w:pPr>
              <w:rPr>
                <w:rFonts w:ascii="Arial"/>
                <w:sz w:val="21"/>
              </w:rPr>
            </w:pPr>
            <w:r/>
          </w:p>
        </w:tc>
      </w:tr>
    </w:tbl>
    <w:p>
      <w:pPr>
        <w:spacing w:line="143" w:lineRule="exact"/>
        <w:rPr>
          <w:rFonts w:ascii="Arial"/>
          <w:sz w:val="12"/>
        </w:rPr>
      </w:pPr>
      <w:r/>
    </w:p>
    <w:p>
      <w:pPr>
        <w:spacing w:line="143" w:lineRule="exact"/>
        <w:sectPr>
          <w:footerReference w:type="default" r:id="rId36"/>
          <w:pgSz w:w="15300" w:h="11040"/>
          <w:pgMar w:top="400" w:right="705" w:bottom="576" w:left="54" w:header="0" w:footer="397" w:gutter="0"/>
        </w:sectPr>
        <w:rPr>
          <w:rFonts w:ascii="Arial" w:hAnsi="Arial" w:eastAsia="Arial" w:cs="Arial"/>
          <w:sz w:val="12"/>
          <w:szCs w:val="12"/>
        </w:rPr>
      </w:pPr>
    </w:p>
    <w:tbl>
      <w:tblPr>
        <w:tblStyle w:val="TableNormal"/>
        <w:tblW w:w="14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24"/>
        <w:gridCol w:w="6815"/>
        <w:gridCol w:w="1929"/>
        <w:gridCol w:w="550"/>
        <w:gridCol w:w="1019"/>
        <w:gridCol w:w="1229"/>
        <w:gridCol w:w="580"/>
        <w:gridCol w:w="1249"/>
        <w:gridCol w:w="675"/>
      </w:tblGrid>
      <w:tr>
        <w:trPr>
          <w:trHeight w:val="455" w:hRule="atLeast"/>
        </w:trPr>
        <w:tc>
          <w:tcPr>
            <w:tcW w:w="14570" w:type="dxa"/>
            <w:vAlign w:val="top"/>
            <w:gridSpan w:val="9"/>
          </w:tcPr>
          <w:p>
            <w:pPr>
              <w:rPr>
                <w:rFonts w:ascii="Arial"/>
                <w:sz w:val="21"/>
              </w:rPr>
            </w:pPr>
            <w:r/>
          </w:p>
        </w:tc>
      </w:tr>
      <w:tr>
        <w:trPr>
          <w:trHeight w:val="1444" w:hRule="atLeast"/>
        </w:trPr>
        <w:tc>
          <w:tcPr>
            <w:tcW w:w="524" w:type="dxa"/>
            <w:vAlign w:val="top"/>
            <w:vMerge w:val="restart"/>
            <w:textDirection w:val="tbRlV"/>
            <w:tcBorders>
              <w:bottom w:val="nil"/>
            </w:tcBorders>
          </w:tcPr>
          <w:p>
            <w:pPr>
              <w:pStyle w:val="TableText"/>
              <w:ind w:left="518"/>
              <w:spacing w:before="267" w:line="190" w:lineRule="auto"/>
              <w:rPr/>
            </w:pPr>
            <w:r>
              <w:rPr/>
              <w:t>总则</w:t>
            </w:r>
          </w:p>
        </w:tc>
        <w:tc>
          <w:tcPr>
            <w:tcW w:w="13371" w:type="dxa"/>
            <w:vAlign w:val="top"/>
            <w:gridSpan w:val="7"/>
            <w:tcBorders>
              <w:bottom w:val="nil"/>
            </w:tcBorders>
          </w:tcPr>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pStyle w:val="TableText"/>
              <w:ind w:left="644"/>
              <w:spacing w:before="72" w:line="221" w:lineRule="auto"/>
              <w:rPr/>
            </w:pPr>
            <w:r>
              <w:rPr>
                <w:b/>
                <w:bCs/>
                <w:position w:val="-2"/>
              </w:rPr>
              <w:t>2</w:t>
            </w:r>
            <w:r>
              <w:rPr>
                <w:position w:val="-2"/>
              </w:rPr>
              <w:t xml:space="preserve">  </w:t>
            </w:r>
            <w:r>
              <w:rPr>
                <w:b/>
                <w:bCs/>
                <w:position w:val="-2"/>
              </w:rPr>
              <w:t>独立基础平法施工图制图规则</w:t>
            </w:r>
            <w:r>
              <w:rPr>
                <w:position w:val="-2"/>
              </w:rPr>
              <w:t xml:space="preserve">                                             </w:t>
            </w:r>
            <w:r>
              <w:rPr>
                <w:b/>
                <w:bCs/>
                <w:position w:val="3"/>
              </w:rPr>
              <w:t>表2.2独立基础编号</w:t>
            </w:r>
          </w:p>
        </w:tc>
        <w:tc>
          <w:tcPr>
            <w:tcW w:w="675" w:type="dxa"/>
            <w:vAlign w:val="top"/>
            <w:vMerge w:val="restart"/>
            <w:textDirection w:val="tbRlV"/>
            <w:tcBorders>
              <w:bottom w:val="nil"/>
            </w:tcBorders>
          </w:tcPr>
          <w:p>
            <w:pPr>
              <w:pStyle w:val="TableText"/>
              <w:ind w:left="518"/>
              <w:spacing w:before="223" w:line="190" w:lineRule="auto"/>
              <w:rPr/>
            </w:pPr>
            <w:r>
              <w:rPr/>
              <w:t>总则</w:t>
            </w:r>
          </w:p>
        </w:tc>
      </w:tr>
      <w:tr>
        <w:trPr>
          <w:trHeight w:val="74" w:hRule="atLeast"/>
        </w:trPr>
        <w:tc>
          <w:tcPr>
            <w:tcW w:w="524" w:type="dxa"/>
            <w:vAlign w:val="top"/>
            <w:vMerge w:val="continue"/>
            <w:textDirection w:val="tbRlV"/>
            <w:tcBorders>
              <w:top w:val="nil"/>
            </w:tcBorders>
          </w:tcPr>
          <w:p>
            <w:pPr>
              <w:rPr>
                <w:rFonts w:ascii="Arial"/>
                <w:sz w:val="21"/>
              </w:rPr>
            </w:pPr>
            <w:r/>
          </w:p>
        </w:tc>
        <w:tc>
          <w:tcPr>
            <w:tcW w:w="6815" w:type="dxa"/>
            <w:vAlign w:val="top"/>
            <w:vMerge w:val="restart"/>
            <w:tcBorders>
              <w:bottom w:val="nil"/>
              <w:right w:val="nil"/>
              <w:top w:val="nil"/>
            </w:tcBorders>
          </w:tcPr>
          <w:p>
            <w:pPr>
              <w:pStyle w:val="TableText"/>
              <w:ind w:left="644"/>
              <w:spacing w:before="173" w:line="221" w:lineRule="auto"/>
              <w:rPr/>
            </w:pPr>
            <w:r>
              <w:rPr>
                <w:b/>
                <w:bCs/>
                <w:spacing w:val="-3"/>
              </w:rPr>
              <w:t>2.1独立基础平法施工图的表示方法</w:t>
            </w:r>
          </w:p>
          <w:p>
            <w:pPr>
              <w:pStyle w:val="TableText"/>
              <w:ind w:left="640" w:right="449"/>
              <w:spacing w:before="237" w:line="258" w:lineRule="auto"/>
              <w:rPr/>
            </w:pPr>
            <w:r>
              <w:rPr>
                <w:spacing w:val="-1"/>
              </w:rPr>
              <w:t>2.1.1独立基础平法施工图，有</w:t>
            </w:r>
            <w:r>
              <w:rPr>
                <w:b/>
                <w:bCs/>
                <w:spacing w:val="-1"/>
              </w:rPr>
              <w:t>平面注写、截</w:t>
            </w:r>
            <w:r>
              <w:rPr>
                <w:b/>
                <w:bCs/>
                <w:spacing w:val="-2"/>
              </w:rPr>
              <w:t>面注写和列表</w:t>
            </w:r>
            <w:r>
              <w:rPr/>
              <w:t xml:space="preserve">  </w:t>
            </w:r>
            <w:r>
              <w:rPr/>
              <w:t>注写三种表达方式，设计者可根据具体工程情况选择一</w:t>
            </w:r>
            <w:r>
              <w:rPr>
                <w:spacing w:val="-1"/>
              </w:rPr>
              <w:t>种，</w:t>
            </w:r>
            <w:r>
              <w:rPr/>
              <w:t xml:space="preserve"> </w:t>
            </w:r>
            <w:r>
              <w:rPr/>
              <w:t>或将两种方式相结合进行独立基础的施工图设计。</w:t>
            </w:r>
          </w:p>
          <w:p>
            <w:pPr>
              <w:pStyle w:val="TableText"/>
              <w:ind w:left="644"/>
              <w:spacing w:before="48" w:line="210" w:lineRule="auto"/>
              <w:rPr/>
            </w:pPr>
            <w:r>
              <w:rPr>
                <w:b/>
                <w:bCs/>
              </w:rPr>
              <w:t>2.1.2</w:t>
            </w:r>
            <w:r>
              <w:rPr/>
              <w:t>当绘制独立基础平面布置图时，应将独立基础平面与</w:t>
            </w:r>
          </w:p>
        </w:tc>
        <w:tc>
          <w:tcPr>
            <w:tcW w:w="6556" w:type="dxa"/>
            <w:vAlign w:val="top"/>
            <w:gridSpan w:val="6"/>
            <w:vMerge w:val="restart"/>
            <w:tcBorders>
              <w:left w:val="nil"/>
              <w:bottom w:val="nil"/>
              <w:top w:val="nil"/>
            </w:tcBorders>
          </w:tcPr>
          <w:p>
            <w:pPr>
              <w:spacing w:line="71" w:lineRule="exact"/>
              <w:rPr/>
            </w:pPr>
            <w:r/>
          </w:p>
          <w:tbl>
            <w:tblPr>
              <w:tblStyle w:val="TableNormal"/>
              <w:tblW w:w="5909" w:type="dxa"/>
              <w:tblInd w:w="1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1"/>
              <w:gridCol w:w="1797"/>
              <w:gridCol w:w="878"/>
              <w:gridCol w:w="873"/>
            </w:tblGrid>
            <w:tr>
              <w:trPr>
                <w:trHeight w:val="552" w:hRule="atLeast"/>
              </w:trPr>
              <w:tc>
                <w:tcPr>
                  <w:tcW w:w="2361" w:type="dxa"/>
                  <w:vAlign w:val="top"/>
                </w:tcPr>
                <w:p>
                  <w:pPr>
                    <w:pStyle w:val="TableText"/>
                    <w:ind w:left="985"/>
                    <w:spacing w:before="182" w:line="219" w:lineRule="auto"/>
                    <w:rPr>
                      <w:sz w:val="19"/>
                      <w:szCs w:val="19"/>
                    </w:rPr>
                  </w:pPr>
                  <w:r>
                    <w:rPr>
                      <w:sz w:val="19"/>
                      <w:szCs w:val="19"/>
                      <w:spacing w:val="-2"/>
                    </w:rPr>
                    <w:t>类型</w:t>
                  </w:r>
                </w:p>
              </w:tc>
              <w:tc>
                <w:tcPr>
                  <w:tcW w:w="1797" w:type="dxa"/>
                  <w:vAlign w:val="top"/>
                </w:tcPr>
                <w:p>
                  <w:pPr>
                    <w:pStyle w:val="TableText"/>
                    <w:ind w:left="514" w:right="519"/>
                    <w:spacing w:before="41" w:line="243" w:lineRule="auto"/>
                    <w:rPr>
                      <w:sz w:val="19"/>
                      <w:szCs w:val="19"/>
                    </w:rPr>
                  </w:pPr>
                  <w:r>
                    <w:rPr>
                      <w:sz w:val="19"/>
                      <w:szCs w:val="19"/>
                      <w:spacing w:val="-2"/>
                    </w:rPr>
                    <w:t>基础底板</w:t>
                  </w:r>
                  <w:r>
                    <w:rPr>
                      <w:sz w:val="19"/>
                      <w:szCs w:val="19"/>
                    </w:rPr>
                    <w:t xml:space="preserve"> </w:t>
                  </w:r>
                  <w:r>
                    <w:rPr>
                      <w:sz w:val="19"/>
                      <w:szCs w:val="19"/>
                      <w:spacing w:val="-2"/>
                    </w:rPr>
                    <w:t>截面形状</w:t>
                  </w:r>
                </w:p>
              </w:tc>
              <w:tc>
                <w:tcPr>
                  <w:tcW w:w="878" w:type="dxa"/>
                  <w:vAlign w:val="top"/>
                </w:tcPr>
                <w:p>
                  <w:pPr>
                    <w:pStyle w:val="TableText"/>
                    <w:ind w:left="186"/>
                    <w:spacing w:before="182" w:line="219" w:lineRule="auto"/>
                    <w:rPr>
                      <w:sz w:val="19"/>
                      <w:szCs w:val="19"/>
                    </w:rPr>
                  </w:pPr>
                  <w:r>
                    <w:rPr>
                      <w:sz w:val="19"/>
                      <w:szCs w:val="19"/>
                      <w:spacing w:val="-4"/>
                    </w:rPr>
                    <w:t>代</w:t>
                  </w:r>
                  <w:r>
                    <w:rPr>
                      <w:sz w:val="19"/>
                      <w:szCs w:val="19"/>
                      <w:spacing w:val="55"/>
                    </w:rPr>
                    <w:t xml:space="preserve"> </w:t>
                  </w:r>
                  <w:r>
                    <w:rPr>
                      <w:sz w:val="19"/>
                      <w:szCs w:val="19"/>
                      <w:spacing w:val="-4"/>
                    </w:rPr>
                    <w:t>号</w:t>
                  </w:r>
                </w:p>
              </w:tc>
              <w:tc>
                <w:tcPr>
                  <w:tcW w:w="873" w:type="dxa"/>
                  <w:vAlign w:val="top"/>
                </w:tcPr>
                <w:p>
                  <w:pPr>
                    <w:pStyle w:val="TableText"/>
                    <w:ind w:left="188"/>
                    <w:spacing w:before="183" w:line="221" w:lineRule="auto"/>
                    <w:rPr>
                      <w:sz w:val="19"/>
                      <w:szCs w:val="19"/>
                    </w:rPr>
                  </w:pPr>
                  <w:r>
                    <w:rPr>
                      <w:sz w:val="19"/>
                      <w:szCs w:val="19"/>
                      <w:spacing w:val="-4"/>
                    </w:rPr>
                    <w:t>序</w:t>
                  </w:r>
                  <w:r>
                    <w:rPr>
                      <w:sz w:val="19"/>
                      <w:szCs w:val="19"/>
                      <w:spacing w:val="35"/>
                    </w:rPr>
                    <w:t xml:space="preserve"> </w:t>
                  </w:r>
                  <w:r>
                    <w:rPr>
                      <w:sz w:val="19"/>
                      <w:szCs w:val="19"/>
                      <w:spacing w:val="-4"/>
                    </w:rPr>
                    <w:t>号</w:t>
                  </w:r>
                </w:p>
              </w:tc>
            </w:tr>
            <w:tr>
              <w:trPr>
                <w:trHeight w:val="288" w:hRule="atLeast"/>
              </w:trPr>
              <w:tc>
                <w:tcPr>
                  <w:tcW w:w="2361" w:type="dxa"/>
                  <w:vAlign w:val="top"/>
                  <w:vMerge w:val="restart"/>
                  <w:tcBorders>
                    <w:bottom w:val="nil"/>
                  </w:tcBorders>
                </w:tcPr>
                <w:p>
                  <w:pPr>
                    <w:pStyle w:val="TableText"/>
                    <w:ind w:left="605"/>
                    <w:spacing w:before="200" w:line="219" w:lineRule="auto"/>
                    <w:rPr>
                      <w:sz w:val="19"/>
                      <w:szCs w:val="19"/>
                    </w:rPr>
                  </w:pPr>
                  <w:r>
                    <w:rPr>
                      <w:sz w:val="19"/>
                      <w:szCs w:val="19"/>
                      <w:spacing w:val="-1"/>
                    </w:rPr>
                    <w:t>普通独立基础</w:t>
                  </w:r>
                </w:p>
              </w:tc>
              <w:tc>
                <w:tcPr>
                  <w:tcW w:w="1797" w:type="dxa"/>
                  <w:vAlign w:val="top"/>
                </w:tcPr>
                <w:p>
                  <w:pPr>
                    <w:pStyle w:val="TableText"/>
                    <w:ind w:left="703"/>
                    <w:spacing w:before="51" w:line="220" w:lineRule="auto"/>
                    <w:rPr>
                      <w:sz w:val="19"/>
                      <w:szCs w:val="19"/>
                    </w:rPr>
                  </w:pPr>
                  <w:r>
                    <w:rPr>
                      <w:sz w:val="19"/>
                      <w:szCs w:val="19"/>
                      <w:spacing w:val="4"/>
                    </w:rPr>
                    <w:t>阶形</w:t>
                  </w:r>
                </w:p>
              </w:tc>
              <w:tc>
                <w:tcPr>
                  <w:tcW w:w="878" w:type="dxa"/>
                  <w:vAlign w:val="top"/>
                </w:tcPr>
                <w:p>
                  <w:pPr>
                    <w:pStyle w:val="TableText"/>
                    <w:ind w:left="287"/>
                    <w:spacing w:before="75" w:line="183" w:lineRule="auto"/>
                    <w:rPr>
                      <w:sz w:val="19"/>
                      <w:szCs w:val="19"/>
                    </w:rPr>
                  </w:pPr>
                  <w:r>
                    <w:rPr>
                      <w:sz w:val="19"/>
                      <w:szCs w:val="19"/>
                      <w:spacing w:val="-2"/>
                    </w:rPr>
                    <w:t>DJj</w:t>
                  </w:r>
                </w:p>
              </w:tc>
              <w:tc>
                <w:tcPr>
                  <w:tcW w:w="873" w:type="dxa"/>
                  <w:vAlign w:val="top"/>
                </w:tcPr>
                <w:p>
                  <w:pPr>
                    <w:pStyle w:val="TableText"/>
                    <w:ind w:left="358"/>
                    <w:spacing w:before="123" w:line="182" w:lineRule="auto"/>
                    <w:rPr>
                      <w:sz w:val="10"/>
                      <w:szCs w:val="10"/>
                    </w:rPr>
                  </w:pPr>
                  <w:r>
                    <w:rPr>
                      <w:sz w:val="10"/>
                      <w:szCs w:val="10"/>
                      <w:spacing w:val="-1"/>
                    </w:rPr>
                    <w:t>X×</w:t>
                  </w:r>
                </w:p>
              </w:tc>
            </w:tr>
            <w:tr>
              <w:trPr>
                <w:trHeight w:val="288" w:hRule="atLeast"/>
              </w:trPr>
              <w:tc>
                <w:tcPr>
                  <w:tcW w:w="2361" w:type="dxa"/>
                  <w:vAlign w:val="top"/>
                  <w:vMerge w:val="continue"/>
                  <w:tcBorders>
                    <w:top w:val="nil"/>
                  </w:tcBorders>
                </w:tcPr>
                <w:p>
                  <w:pPr>
                    <w:rPr>
                      <w:rFonts w:ascii="Arial"/>
                      <w:sz w:val="21"/>
                    </w:rPr>
                  </w:pPr>
                  <w:r/>
                </w:p>
              </w:tc>
              <w:tc>
                <w:tcPr>
                  <w:tcW w:w="1797" w:type="dxa"/>
                  <w:vAlign w:val="top"/>
                </w:tcPr>
                <w:p>
                  <w:pPr>
                    <w:pStyle w:val="TableText"/>
                    <w:ind w:left="654"/>
                    <w:spacing w:before="53" w:line="218" w:lineRule="auto"/>
                    <w:rPr>
                      <w:sz w:val="19"/>
                      <w:szCs w:val="19"/>
                    </w:rPr>
                  </w:pPr>
                  <w:r>
                    <w:rPr>
                      <w:sz w:val="19"/>
                      <w:szCs w:val="19"/>
                      <w:spacing w:val="-4"/>
                    </w:rPr>
                    <w:t>锥</w:t>
                  </w:r>
                  <w:r>
                    <w:rPr>
                      <w:sz w:val="19"/>
                      <w:szCs w:val="19"/>
                      <w:spacing w:val="30"/>
                    </w:rPr>
                    <w:t xml:space="preserve"> </w:t>
                  </w:r>
                  <w:r>
                    <w:rPr>
                      <w:sz w:val="19"/>
                      <w:szCs w:val="19"/>
                      <w:spacing w:val="-4"/>
                    </w:rPr>
                    <w:t>形</w:t>
                  </w:r>
                </w:p>
              </w:tc>
              <w:tc>
                <w:tcPr>
                  <w:tcW w:w="878" w:type="dxa"/>
                  <w:vAlign w:val="top"/>
                </w:tcPr>
                <w:p>
                  <w:pPr>
                    <w:pStyle w:val="TableText"/>
                    <w:ind w:left="287"/>
                    <w:spacing w:before="82" w:line="182" w:lineRule="auto"/>
                    <w:rPr>
                      <w:sz w:val="19"/>
                      <w:szCs w:val="19"/>
                    </w:rPr>
                  </w:pPr>
                  <w:r>
                    <w:rPr>
                      <w:sz w:val="19"/>
                      <w:szCs w:val="19"/>
                      <w:spacing w:val="-2"/>
                    </w:rPr>
                    <w:t>DJz</w:t>
                  </w:r>
                </w:p>
              </w:tc>
              <w:tc>
                <w:tcPr>
                  <w:tcW w:w="873" w:type="dxa"/>
                  <w:vAlign w:val="top"/>
                </w:tcPr>
                <w:p>
                  <w:pPr>
                    <w:pStyle w:val="TableText"/>
                    <w:ind w:left="368"/>
                    <w:spacing w:before="114" w:line="182" w:lineRule="auto"/>
                    <w:rPr>
                      <w:sz w:val="13"/>
                      <w:szCs w:val="13"/>
                    </w:rPr>
                  </w:pPr>
                  <w:r>
                    <w:rPr>
                      <w:sz w:val="13"/>
                      <w:szCs w:val="13"/>
                      <w:spacing w:val="-1"/>
                    </w:rPr>
                    <w:t>XX</w:t>
                  </w:r>
                </w:p>
              </w:tc>
            </w:tr>
            <w:tr>
              <w:trPr>
                <w:trHeight w:val="278" w:hRule="atLeast"/>
              </w:trPr>
              <w:tc>
                <w:tcPr>
                  <w:tcW w:w="2361" w:type="dxa"/>
                  <w:vAlign w:val="top"/>
                  <w:vMerge w:val="restart"/>
                  <w:tcBorders>
                    <w:bottom w:val="nil"/>
                  </w:tcBorders>
                </w:tcPr>
                <w:p>
                  <w:pPr>
                    <w:pStyle w:val="TableText"/>
                    <w:ind w:left="605"/>
                    <w:spacing w:before="193" w:line="219" w:lineRule="auto"/>
                    <w:rPr>
                      <w:sz w:val="19"/>
                      <w:szCs w:val="19"/>
                    </w:rPr>
                  </w:pPr>
                  <w:r>
                    <w:rPr>
                      <w:sz w:val="19"/>
                      <w:szCs w:val="19"/>
                      <w:spacing w:val="-1"/>
                    </w:rPr>
                    <w:t>杯口独立基础</w:t>
                  </w:r>
                </w:p>
              </w:tc>
              <w:tc>
                <w:tcPr>
                  <w:tcW w:w="1797" w:type="dxa"/>
                  <w:vAlign w:val="top"/>
                </w:tcPr>
                <w:p>
                  <w:pPr>
                    <w:pStyle w:val="TableText"/>
                    <w:ind w:left="703"/>
                    <w:spacing w:before="55" w:line="206" w:lineRule="auto"/>
                    <w:rPr>
                      <w:sz w:val="19"/>
                      <w:szCs w:val="19"/>
                    </w:rPr>
                  </w:pPr>
                  <w:r>
                    <w:rPr>
                      <w:sz w:val="19"/>
                      <w:szCs w:val="19"/>
                      <w:spacing w:val="4"/>
                    </w:rPr>
                    <w:t>阶形</w:t>
                  </w:r>
                </w:p>
              </w:tc>
              <w:tc>
                <w:tcPr>
                  <w:tcW w:w="878" w:type="dxa"/>
                  <w:vAlign w:val="top"/>
                </w:tcPr>
                <w:p>
                  <w:pPr>
                    <w:pStyle w:val="TableText"/>
                    <w:ind w:left="287"/>
                    <w:spacing w:before="79" w:line="183" w:lineRule="auto"/>
                    <w:rPr>
                      <w:sz w:val="19"/>
                      <w:szCs w:val="19"/>
                    </w:rPr>
                  </w:pPr>
                  <w:r>
                    <w:rPr>
                      <w:sz w:val="19"/>
                      <w:szCs w:val="19"/>
                      <w:spacing w:val="-2"/>
                    </w:rPr>
                    <w:t>BJj</w:t>
                  </w:r>
                </w:p>
              </w:tc>
              <w:tc>
                <w:tcPr>
                  <w:tcW w:w="873" w:type="dxa"/>
                  <w:vAlign w:val="top"/>
                </w:tcPr>
                <w:p>
                  <w:pPr>
                    <w:pStyle w:val="TableText"/>
                    <w:ind w:left="328"/>
                    <w:spacing w:before="101" w:line="134" w:lineRule="exact"/>
                    <w:rPr>
                      <w:sz w:val="10"/>
                      <w:szCs w:val="10"/>
                    </w:rPr>
                  </w:pPr>
                  <w:r>
                    <w:rPr>
                      <w:sz w:val="10"/>
                      <w:szCs w:val="10"/>
                      <w:spacing w:val="-5"/>
                    </w:rPr>
                    <w:t>××</w:t>
                  </w:r>
                </w:p>
              </w:tc>
            </w:tr>
            <w:tr>
              <w:trPr>
                <w:trHeight w:val="273" w:hRule="atLeast"/>
              </w:trPr>
              <w:tc>
                <w:tcPr>
                  <w:tcW w:w="2361" w:type="dxa"/>
                  <w:vAlign w:val="top"/>
                  <w:vMerge w:val="continue"/>
                  <w:tcBorders>
                    <w:top w:val="nil"/>
                  </w:tcBorders>
                </w:tcPr>
                <w:p>
                  <w:pPr>
                    <w:rPr>
                      <w:rFonts w:ascii="Arial"/>
                      <w:sz w:val="21"/>
                    </w:rPr>
                  </w:pPr>
                  <w:r/>
                </w:p>
              </w:tc>
              <w:tc>
                <w:tcPr>
                  <w:tcW w:w="1797" w:type="dxa"/>
                  <w:vAlign w:val="top"/>
                </w:tcPr>
                <w:p>
                  <w:pPr>
                    <w:pStyle w:val="TableText"/>
                    <w:ind w:left="703"/>
                    <w:spacing w:before="46" w:line="210" w:lineRule="auto"/>
                    <w:rPr>
                      <w:sz w:val="19"/>
                      <w:szCs w:val="19"/>
                    </w:rPr>
                  </w:pPr>
                  <w:r>
                    <w:rPr>
                      <w:sz w:val="19"/>
                      <w:szCs w:val="19"/>
                      <w:spacing w:val="-2"/>
                    </w:rPr>
                    <w:t>锥形</w:t>
                  </w:r>
                </w:p>
              </w:tc>
              <w:tc>
                <w:tcPr>
                  <w:tcW w:w="878" w:type="dxa"/>
                  <w:vAlign w:val="top"/>
                </w:tcPr>
                <w:p>
                  <w:pPr>
                    <w:pStyle w:val="TableText"/>
                    <w:ind w:left="287"/>
                    <w:spacing w:before="76" w:line="181" w:lineRule="auto"/>
                    <w:rPr>
                      <w:sz w:val="19"/>
                      <w:szCs w:val="19"/>
                    </w:rPr>
                  </w:pPr>
                  <w:r>
                    <w:rPr>
                      <w:sz w:val="19"/>
                      <w:szCs w:val="19"/>
                      <w:spacing w:val="-2"/>
                    </w:rPr>
                    <w:t>BJz</w:t>
                  </w:r>
                </w:p>
              </w:tc>
              <w:tc>
                <w:tcPr>
                  <w:tcW w:w="873" w:type="dxa"/>
                  <w:vAlign w:val="top"/>
                </w:tcPr>
                <w:p>
                  <w:pPr>
                    <w:pStyle w:val="TableText"/>
                    <w:ind w:left="328"/>
                    <w:spacing w:before="103" w:line="134" w:lineRule="exact"/>
                    <w:rPr>
                      <w:sz w:val="10"/>
                      <w:szCs w:val="10"/>
                    </w:rPr>
                  </w:pPr>
                  <w:r>
                    <w:rPr>
                      <w:sz w:val="10"/>
                      <w:szCs w:val="10"/>
                      <w:spacing w:val="-5"/>
                    </w:rPr>
                    <w:t>××</w:t>
                  </w:r>
                </w:p>
              </w:tc>
            </w:tr>
          </w:tbl>
          <w:p>
            <w:pPr>
              <w:spacing w:line="83" w:lineRule="exact"/>
              <w:rPr>
                <w:rFonts w:ascii="Arial"/>
                <w:sz w:val="7"/>
              </w:rPr>
            </w:pPr>
            <w:r/>
          </w:p>
        </w:tc>
        <w:tc>
          <w:tcPr>
            <w:tcW w:w="675" w:type="dxa"/>
            <w:vAlign w:val="top"/>
            <w:vMerge w:val="continue"/>
            <w:textDirection w:val="tbRlV"/>
            <w:tcBorders>
              <w:top w:val="nil"/>
            </w:tcBorders>
          </w:tcPr>
          <w:p>
            <w:pPr>
              <w:rPr>
                <w:rFonts w:ascii="Arial"/>
                <w:sz w:val="21"/>
              </w:rPr>
            </w:pPr>
            <w:r/>
          </w:p>
        </w:tc>
      </w:tr>
      <w:tr>
        <w:trPr>
          <w:trHeight w:val="1718" w:hRule="atLeast"/>
        </w:trPr>
        <w:tc>
          <w:tcPr>
            <w:shd w:val="clear" w:fill="BABCBA"/>
            <w:tcW w:w="524" w:type="dxa"/>
            <w:vAlign w:val="top"/>
            <w:textDirection w:val="tbRlV"/>
          </w:tcPr>
          <w:p>
            <w:pPr>
              <w:pStyle w:val="TableText"/>
              <w:ind w:left="209"/>
              <w:spacing w:before="157" w:line="178" w:lineRule="auto"/>
              <w:rPr/>
            </w:pPr>
            <w:r>
              <w:rPr>
                <w:spacing w:val="5"/>
              </w:rPr>
              <w:t>独立基础</w:t>
            </w:r>
          </w:p>
          <w:p>
            <w:pPr>
              <w:pStyle w:val="TableText"/>
              <w:ind w:left="445"/>
              <w:spacing w:line="197" w:lineRule="auto"/>
              <w:rPr>
                <w:sz w:val="13"/>
                <w:szCs w:val="13"/>
              </w:rPr>
            </w:pPr>
            <w:r>
              <w:rPr>
                <w:sz w:val="13"/>
                <w:szCs w:val="13"/>
              </w:rPr>
              <w:t>去</w:t>
            </w:r>
            <w:r>
              <w:rPr>
                <w:sz w:val="13"/>
                <w:szCs w:val="13"/>
                <w:spacing w:val="34"/>
                <w:w w:val="101"/>
              </w:rPr>
              <w:t xml:space="preserve"> </w:t>
            </w:r>
            <w:r>
              <w:rPr>
                <w:sz w:val="13"/>
                <w:szCs w:val="13"/>
              </w:rPr>
              <w:t>引</w:t>
            </w:r>
            <w:r>
              <w:rPr>
                <w:sz w:val="13"/>
                <w:szCs w:val="13"/>
                <w:spacing w:val="34"/>
                <w:w w:val="101"/>
              </w:rPr>
              <w:t xml:space="preserve"> </w:t>
            </w:r>
            <w:r>
              <w:rPr>
                <w:sz w:val="13"/>
                <w:szCs w:val="13"/>
              </w:rPr>
              <w:t>国</w:t>
            </w:r>
            <w:r>
              <w:rPr>
                <w:sz w:val="13"/>
                <w:szCs w:val="13"/>
                <w:spacing w:val="34"/>
                <w:w w:val="101"/>
              </w:rPr>
              <w:t xml:space="preserve"> </w:t>
            </w:r>
            <w:r>
              <w:rPr>
                <w:sz w:val="13"/>
                <w:szCs w:val="13"/>
              </w:rPr>
              <w:t>见</w:t>
            </w:r>
            <w:r>
              <w:rPr>
                <w:sz w:val="13"/>
                <w:szCs w:val="13"/>
                <w:spacing w:val="34"/>
                <w:w w:val="101"/>
              </w:rPr>
              <w:t xml:space="preserve"> </w:t>
            </w:r>
            <w:r>
              <w:rPr>
                <w:sz w:val="13"/>
                <w:szCs w:val="13"/>
              </w:rPr>
              <w:t>州</w:t>
            </w:r>
          </w:p>
        </w:tc>
        <w:tc>
          <w:tcPr>
            <w:tcW w:w="6815" w:type="dxa"/>
            <w:vAlign w:val="top"/>
            <w:vMerge w:val="continue"/>
            <w:tcBorders>
              <w:bottom w:val="nil"/>
              <w:right w:val="nil"/>
              <w:top w:val="nil"/>
            </w:tcBorders>
          </w:tcPr>
          <w:p>
            <w:pPr>
              <w:rPr>
                <w:rFonts w:ascii="Arial"/>
                <w:sz w:val="21"/>
              </w:rPr>
            </w:pPr>
            <w:r/>
          </w:p>
        </w:tc>
        <w:tc>
          <w:tcPr>
            <w:tcW w:w="6556" w:type="dxa"/>
            <w:vAlign w:val="top"/>
            <w:gridSpan w:val="6"/>
            <w:vMerge w:val="continue"/>
            <w:tcBorders>
              <w:left w:val="nil"/>
              <w:bottom w:val="nil"/>
              <w:top w:val="nil"/>
            </w:tcBorders>
          </w:tcPr>
          <w:p>
            <w:pPr>
              <w:rPr>
                <w:rFonts w:ascii="Arial"/>
                <w:sz w:val="21"/>
              </w:rPr>
            </w:pPr>
            <w:r/>
          </w:p>
        </w:tc>
        <w:tc>
          <w:tcPr>
            <w:shd w:val="clear" w:fill="B7B9B6"/>
            <w:tcW w:w="675" w:type="dxa"/>
            <w:vAlign w:val="top"/>
            <w:textDirection w:val="tbRlV"/>
          </w:tcPr>
          <w:p>
            <w:pPr>
              <w:pStyle w:val="TableText"/>
              <w:ind w:left="409"/>
              <w:spacing w:before="153" w:line="179" w:lineRule="auto"/>
              <w:rPr/>
            </w:pPr>
            <w:r>
              <w:rPr>
                <w:spacing w:val="5"/>
              </w:rPr>
              <w:t>独立基础</w:t>
            </w:r>
          </w:p>
          <w:p>
            <w:pPr>
              <w:pStyle w:val="TableText"/>
              <w:ind w:left="205"/>
              <w:spacing w:before="1" w:line="202" w:lineRule="auto"/>
              <w:rPr/>
            </w:pPr>
            <w:r>
              <w:rPr>
                <w:spacing w:val="3"/>
              </w:rPr>
              <w:t>平法制图规则</w:t>
            </w:r>
          </w:p>
        </w:tc>
      </w:tr>
      <w:tr>
        <w:trPr>
          <w:trHeight w:val="93" w:hRule="atLeast"/>
        </w:trPr>
        <w:tc>
          <w:tcPr>
            <w:tcW w:w="524" w:type="dxa"/>
            <w:vAlign w:val="top"/>
            <w:vMerge w:val="restart"/>
            <w:textDirection w:val="tbRlV"/>
            <w:tcBorders>
              <w:bottom w:val="nil"/>
            </w:tcBorders>
          </w:tcPr>
          <w:p>
            <w:pPr>
              <w:pStyle w:val="TableText"/>
              <w:ind w:left="265"/>
              <w:spacing w:before="118" w:line="201" w:lineRule="auto"/>
              <w:rPr/>
            </w:pPr>
            <w:r>
              <w:rPr>
                <w:spacing w:val="5"/>
              </w:rPr>
              <w:t>条形基础</w:t>
            </w:r>
          </w:p>
          <w:p>
            <w:pPr>
              <w:pStyle w:val="TableText"/>
              <w:ind w:left="63"/>
              <w:spacing w:before="10" w:line="196" w:lineRule="auto"/>
              <w:rPr>
                <w:sz w:val="13"/>
                <w:szCs w:val="13"/>
              </w:rPr>
            </w:pPr>
            <w:r>
              <w:rPr>
                <w:sz w:val="13"/>
                <w:szCs w:val="13"/>
              </w:rPr>
              <w:t>正</w:t>
            </w:r>
            <w:r>
              <w:rPr>
                <w:sz w:val="13"/>
                <w:szCs w:val="13"/>
                <w:spacing w:val="35"/>
                <w:w w:val="101"/>
              </w:rPr>
              <w:t xml:space="preserve"> </w:t>
            </w:r>
            <w:r>
              <w:rPr>
                <w:sz w:val="13"/>
                <w:szCs w:val="13"/>
              </w:rPr>
              <w:t>去</w:t>
            </w:r>
            <w:r>
              <w:rPr>
                <w:sz w:val="13"/>
                <w:szCs w:val="13"/>
                <w:spacing w:val="35"/>
                <w:w w:val="101"/>
              </w:rPr>
              <w:t xml:space="preserve"> </w:t>
            </w:r>
            <w:r>
              <w:rPr>
                <w:sz w:val="13"/>
                <w:szCs w:val="13"/>
              </w:rPr>
              <w:t>引</w:t>
            </w:r>
            <w:r>
              <w:rPr>
                <w:sz w:val="13"/>
                <w:szCs w:val="13"/>
                <w:spacing w:val="35"/>
                <w:w w:val="101"/>
              </w:rPr>
              <w:t xml:space="preserve"> </w:t>
            </w:r>
            <w:r>
              <w:rPr>
                <w:sz w:val="13"/>
                <w:szCs w:val="13"/>
              </w:rPr>
              <w:t>日</w:t>
            </w:r>
            <w:r>
              <w:rPr>
                <w:sz w:val="13"/>
                <w:szCs w:val="13"/>
                <w:spacing w:val="35"/>
                <w:w w:val="101"/>
              </w:rPr>
              <w:t xml:space="preserve"> </w:t>
            </w:r>
            <w:r>
              <w:rPr>
                <w:sz w:val="13"/>
                <w:szCs w:val="13"/>
              </w:rPr>
              <w:t>见</w:t>
            </w:r>
          </w:p>
        </w:tc>
        <w:tc>
          <w:tcPr>
            <w:tcW w:w="6815" w:type="dxa"/>
            <w:vAlign w:val="top"/>
            <w:vMerge w:val="continue"/>
            <w:tcBorders>
              <w:bottom w:val="nil"/>
              <w:right w:val="nil"/>
              <w:top w:val="nil"/>
            </w:tcBorders>
          </w:tcPr>
          <w:p>
            <w:pPr>
              <w:rPr>
                <w:rFonts w:ascii="Arial"/>
                <w:sz w:val="21"/>
              </w:rPr>
            </w:pPr>
            <w:r/>
          </w:p>
        </w:tc>
        <w:tc>
          <w:tcPr>
            <w:tcW w:w="6556" w:type="dxa"/>
            <w:vAlign w:val="top"/>
            <w:gridSpan w:val="6"/>
            <w:vMerge w:val="continue"/>
            <w:tcBorders>
              <w:left w:val="nil"/>
              <w:bottom w:val="nil"/>
              <w:top w:val="nil"/>
            </w:tcBorders>
          </w:tcPr>
          <w:p>
            <w:pPr>
              <w:rPr>
                <w:rFonts w:ascii="Arial"/>
                <w:sz w:val="21"/>
              </w:rPr>
            </w:pPr>
            <w:r/>
          </w:p>
        </w:tc>
        <w:tc>
          <w:tcPr>
            <w:tcW w:w="675" w:type="dxa"/>
            <w:vAlign w:val="top"/>
            <w:vMerge w:val="restart"/>
            <w:textDirection w:val="tbRlV"/>
            <w:tcBorders>
              <w:bottom w:val="nil"/>
            </w:tcBorders>
          </w:tcPr>
          <w:p>
            <w:pPr>
              <w:pStyle w:val="TableText"/>
              <w:ind w:left="275"/>
              <w:spacing w:before="134" w:line="194" w:lineRule="auto"/>
              <w:rPr/>
            </w:pPr>
            <w:r>
              <w:rPr>
                <w:spacing w:val="5"/>
              </w:rPr>
              <w:t>条形基础</w:t>
            </w:r>
          </w:p>
          <w:p>
            <w:pPr>
              <w:pStyle w:val="TableText"/>
              <w:spacing w:before="1" w:line="202" w:lineRule="auto"/>
              <w:jc w:val="right"/>
              <w:rPr/>
            </w:pPr>
            <w:r>
              <w:rPr>
                <w:spacing w:val="3"/>
              </w:rPr>
              <w:t>平法制图规则</w:t>
            </w:r>
          </w:p>
        </w:tc>
      </w:tr>
      <w:tr>
        <w:trPr>
          <w:trHeight w:val="1286" w:hRule="atLeast"/>
        </w:trPr>
        <w:tc>
          <w:tcPr>
            <w:tcW w:w="524" w:type="dxa"/>
            <w:vAlign w:val="top"/>
            <w:vMerge w:val="continue"/>
            <w:textDirection w:val="tbRlV"/>
            <w:tcBorders>
              <w:top w:val="nil"/>
            </w:tcBorders>
          </w:tcPr>
          <w:p>
            <w:pPr>
              <w:rPr>
                <w:rFonts w:ascii="Arial"/>
                <w:sz w:val="21"/>
              </w:rPr>
            </w:pPr>
            <w:r/>
          </w:p>
        </w:tc>
        <w:tc>
          <w:tcPr>
            <w:tcW w:w="6815" w:type="dxa"/>
            <w:vAlign w:val="top"/>
            <w:vMerge w:val="restart"/>
            <w:tcBorders>
              <w:right w:val="nil"/>
              <w:top w:val="nil"/>
              <w:bottom w:val="nil"/>
            </w:tcBorders>
          </w:tcPr>
          <w:p>
            <w:pPr>
              <w:pStyle w:val="TableText"/>
              <w:ind w:left="640" w:right="430"/>
              <w:spacing w:before="59" w:line="255" w:lineRule="auto"/>
              <w:rPr/>
            </w:pPr>
            <w:r>
              <w:rPr/>
              <w:t>基础所支承的柱一起绘制。当设置基础联系梁时，可根据图</w:t>
            </w:r>
            <w:r>
              <w:rPr>
                <w:spacing w:val="17"/>
              </w:rPr>
              <w:t xml:space="preserve"> </w:t>
            </w:r>
            <w:r>
              <w:rPr/>
              <w:t>面的疏密情况，将基础联系梁与基础平面布置图一起绘制，</w:t>
            </w:r>
            <w:r>
              <w:rPr>
                <w:spacing w:val="17"/>
              </w:rPr>
              <w:t xml:space="preserve"> </w:t>
            </w:r>
            <w:r>
              <w:rPr/>
              <w:t>或将基础联系梁布置图单独绘制。</w:t>
            </w:r>
          </w:p>
          <w:p>
            <w:pPr>
              <w:pStyle w:val="TableText"/>
              <w:ind w:left="640" w:right="457" w:firstLine="3"/>
              <w:spacing w:before="29" w:line="259" w:lineRule="auto"/>
              <w:jc w:val="both"/>
              <w:rPr/>
            </w:pPr>
            <w:r>
              <w:rPr>
                <w:b/>
                <w:bCs/>
                <w:spacing w:val="-1"/>
              </w:rPr>
              <w:t>2.1.3</w:t>
            </w:r>
            <w:r>
              <w:rPr>
                <w:spacing w:val="-1"/>
              </w:rPr>
              <w:t>在独立基础平面布置图上应标注基础定位尺寸；当独</w:t>
            </w:r>
            <w:r>
              <w:rPr>
                <w:spacing w:val="2"/>
              </w:rPr>
              <w:t xml:space="preserve">  </w:t>
            </w:r>
            <w:r>
              <w:rPr>
                <w:spacing w:val="-1"/>
              </w:rPr>
              <w:t>立基础的柱中心线或杯口中心线与建筑轴线不重合时，应标</w:t>
            </w:r>
            <w:r>
              <w:rPr>
                <w:spacing w:val="16"/>
              </w:rPr>
              <w:t xml:space="preserve"> </w:t>
            </w:r>
            <w:r>
              <w:rPr>
                <w:spacing w:val="-1"/>
              </w:rPr>
              <w:t>注其定位尺寸。编号相同且定位尺寸相同的基础，可仅选择</w:t>
            </w:r>
            <w:r>
              <w:rPr>
                <w:spacing w:val="16"/>
              </w:rPr>
              <w:t xml:space="preserve"> </w:t>
            </w:r>
            <w:r>
              <w:rPr>
                <w:spacing w:val="-1"/>
              </w:rPr>
              <w:t>一个进行标注。</w:t>
            </w:r>
          </w:p>
          <w:p>
            <w:pPr>
              <w:pStyle w:val="TableText"/>
              <w:ind w:left="644"/>
              <w:spacing w:before="142" w:line="219" w:lineRule="auto"/>
              <w:rPr/>
            </w:pPr>
            <w:r>
              <w:rPr>
                <w:b/>
                <w:bCs/>
                <w:spacing w:val="-4"/>
              </w:rPr>
              <w:t>2.2独立基础编号</w:t>
            </w:r>
          </w:p>
          <w:p>
            <w:pPr>
              <w:pStyle w:val="TableText"/>
              <w:ind w:left="1140"/>
              <w:spacing w:before="202" w:line="219" w:lineRule="auto"/>
              <w:rPr/>
            </w:pPr>
            <w:r>
              <w:drawing>
                <wp:anchor distT="0" distB="0" distL="0" distR="0" simplePos="0" relativeHeight="251725824" behindDoc="1" locked="0" layoutInCell="1" allowOverlap="1">
                  <wp:simplePos x="0" y="0"/>
                  <wp:positionH relativeFrom="column">
                    <wp:posOffset>680034</wp:posOffset>
                  </wp:positionH>
                  <wp:positionV relativeFrom="paragraph">
                    <wp:posOffset>154554</wp:posOffset>
                  </wp:positionV>
                  <wp:extent cx="1454215" cy="1333448"/>
                  <wp:effectExtent l="0" t="0" r="0" b="0"/>
                  <wp:wrapNone/>
                  <wp:docPr id="84" name="IM 84"/>
                  <wp:cNvGraphicFramePr/>
                  <a:graphic>
                    <a:graphicData uri="http://schemas.openxmlformats.org/drawingml/2006/picture">
                      <pic:pic>
                        <pic:nvPicPr>
                          <pic:cNvPr id="84" name="IM 84"/>
                          <pic:cNvPicPr/>
                        </pic:nvPicPr>
                        <pic:blipFill>
                          <a:blip r:embed="rId48"/>
                          <a:stretch>
                            <a:fillRect/>
                          </a:stretch>
                        </pic:blipFill>
                        <pic:spPr>
                          <a:xfrm rot="0">
                            <a:off x="0" y="0"/>
                            <a:ext cx="1454215" cy="1333448"/>
                          </a:xfrm>
                          <a:prstGeom prst="rect">
                            <a:avLst/>
                          </a:prstGeom>
                        </pic:spPr>
                      </pic:pic>
                    </a:graphicData>
                  </a:graphic>
                </wp:anchor>
              </w:drawing>
            </w:r>
            <w:r>
              <w:rPr/>
              <w:t>各种独立基础编号按表2.2规定。</w:t>
            </w:r>
          </w:p>
          <w:p>
            <w:pPr>
              <w:pStyle w:val="TableText"/>
              <w:ind w:left="640" w:right="399" w:firstLine="479"/>
              <w:spacing w:before="67" w:line="272" w:lineRule="auto"/>
              <w:rPr/>
            </w:pPr>
            <w:r>
              <w:rPr/>
              <w:t>设计时应注意：当独立基础截面形状为锥形时，其锥面</w:t>
            </w:r>
            <w:r>
              <w:rPr>
                <w:spacing w:val="8"/>
              </w:rPr>
              <w:t xml:space="preserve"> </w:t>
            </w:r>
            <w:r>
              <w:rPr>
                <w:spacing w:val="-1"/>
              </w:rPr>
              <w:t>应采用能保证混凝土浇筑、振捣密实的较缓坡度；当采用较</w:t>
            </w:r>
            <w:r>
              <w:rPr>
                <w:spacing w:val="16"/>
              </w:rPr>
              <w:t xml:space="preserve"> </w:t>
            </w:r>
            <w:r>
              <w:rPr/>
              <w:t>陡坡度 应要 施工采用在基础顶部锥面加模板等措施，以</w:t>
            </w:r>
          </w:p>
          <w:p>
            <w:pPr>
              <w:pStyle w:val="TableText"/>
              <w:ind w:left="640"/>
              <w:spacing w:before="8" w:line="219" w:lineRule="auto"/>
              <w:rPr/>
            </w:pPr>
            <w:r>
              <w:rPr>
                <w:spacing w:val="-1"/>
              </w:rPr>
              <w:t>确保独立基础的锥面浇筑成型、振捣密实。</w:t>
            </w:r>
          </w:p>
        </w:tc>
        <w:tc>
          <w:tcPr>
            <w:tcW w:w="6556" w:type="dxa"/>
            <w:vAlign w:val="top"/>
            <w:gridSpan w:val="6"/>
            <w:vMerge w:val="restart"/>
            <w:tcBorders>
              <w:left w:val="nil"/>
              <w:top w:val="nil"/>
              <w:bottom w:val="nil"/>
            </w:tcBorders>
          </w:tcPr>
          <w:p>
            <w:pPr>
              <w:pStyle w:val="TableText"/>
              <w:ind w:left="194"/>
              <w:spacing w:before="48" w:line="221" w:lineRule="auto"/>
              <w:rPr/>
            </w:pPr>
            <w:r>
              <w:rPr>
                <w:b/>
                <w:bCs/>
                <w:spacing w:val="-4"/>
              </w:rPr>
              <w:t>2.3独立基础的平面注写方式</w:t>
            </w:r>
          </w:p>
          <w:p>
            <w:pPr>
              <w:pStyle w:val="TableText"/>
              <w:ind w:left="210" w:right="745" w:hanging="6"/>
              <w:spacing w:before="165" w:line="266" w:lineRule="auto"/>
              <w:rPr/>
            </w:pPr>
            <w:r>
              <w:rPr>
                <w:b/>
                <w:bCs/>
                <w:spacing w:val="-2"/>
              </w:rPr>
              <w:t>2.3.1</w:t>
            </w:r>
            <w:r>
              <w:rPr>
                <w:spacing w:val="-2"/>
              </w:rPr>
              <w:t>独立基础的平面注写方式，分为</w:t>
            </w:r>
            <w:r>
              <w:rPr>
                <w:b/>
                <w:bCs/>
                <w:spacing w:val="-2"/>
              </w:rPr>
              <w:t>集中标注和原位标注</w:t>
            </w:r>
            <w:r>
              <w:rPr>
                <w:spacing w:val="14"/>
              </w:rPr>
              <w:t xml:space="preserve"> </w:t>
            </w:r>
            <w:r>
              <w:rPr/>
              <w:t>两部分内容。</w:t>
            </w:r>
          </w:p>
          <w:p>
            <w:pPr>
              <w:pStyle w:val="TableText"/>
              <w:ind w:left="213" w:right="581" w:hanging="9"/>
              <w:spacing w:before="34" w:line="269" w:lineRule="auto"/>
              <w:rPr/>
            </w:pPr>
            <w:r>
              <w:rPr>
                <w:b/>
                <w:bCs/>
                <w:spacing w:val="-1"/>
              </w:rPr>
              <w:t>2.3.2</w:t>
            </w:r>
            <w:r>
              <w:rPr>
                <w:spacing w:val="-1"/>
              </w:rPr>
              <w:t>普通独立基础和杯口独立基础的</w:t>
            </w:r>
            <w:r>
              <w:rPr>
                <w:b/>
                <w:bCs/>
                <w:spacing w:val="-1"/>
              </w:rPr>
              <w:t>集中标注，</w:t>
            </w:r>
            <w:r>
              <w:rPr>
                <w:spacing w:val="-1"/>
              </w:rPr>
              <w:t>系在基础</w:t>
            </w:r>
            <w:r>
              <w:rPr>
                <w:spacing w:val="6"/>
              </w:rPr>
              <w:t xml:space="preserve">  </w:t>
            </w:r>
            <w:r>
              <w:rPr/>
              <w:t>平面图上集中引注：</w:t>
            </w:r>
            <w:r>
              <w:rPr>
                <w:b/>
                <w:bCs/>
              </w:rPr>
              <w:t>基础编号、截面竖向尺寸、配筋</w:t>
            </w:r>
            <w:r>
              <w:rPr/>
              <w:t>三项必</w:t>
            </w:r>
            <w:r>
              <w:rPr>
                <w:spacing w:val="1"/>
              </w:rPr>
              <w:t xml:space="preserve"> </w:t>
            </w:r>
            <w:r>
              <w:rPr>
                <w:spacing w:val="2"/>
              </w:rPr>
              <w:t>注内容，以及</w:t>
            </w:r>
            <w:r>
              <w:rPr>
                <w:b/>
                <w:bCs/>
                <w:spacing w:val="2"/>
              </w:rPr>
              <w:t>基础底面标高</w:t>
            </w:r>
            <w:r>
              <w:rPr>
                <w:spacing w:val="2"/>
              </w:rPr>
              <w:t>(与基础底面基准标高不同</w:t>
            </w:r>
            <w:r>
              <w:rPr>
                <w:spacing w:val="1"/>
              </w:rPr>
              <w:t>时)</w:t>
            </w:r>
            <w:r>
              <w:rPr/>
              <w:t xml:space="preserve">  </w:t>
            </w:r>
            <w:r>
              <w:rPr>
                <w:b/>
                <w:bCs/>
                <w:spacing w:val="-2"/>
              </w:rPr>
              <w:t>和必要的文字注解</w:t>
            </w:r>
            <w:r>
              <w:rPr>
                <w:spacing w:val="-2"/>
              </w:rPr>
              <w:t>两项选注内容。</w:t>
            </w:r>
          </w:p>
          <w:p>
            <w:pPr>
              <w:pStyle w:val="TableText"/>
              <w:ind w:left="200" w:right="588" w:firstLine="470"/>
              <w:spacing w:before="40" w:line="264" w:lineRule="auto"/>
              <w:rPr/>
            </w:pPr>
            <w:r>
              <w:rPr/>
              <w:t>素混凝土普通独立基础的集中标注，除无基础配筋内容</w:t>
            </w:r>
            <w:r>
              <w:rPr>
                <w:spacing w:val="10"/>
              </w:rPr>
              <w:t xml:space="preserve"> </w:t>
            </w:r>
            <w:r>
              <w:rPr>
                <w:spacing w:val="-1"/>
              </w:rPr>
              <w:t>外均与钢筋混凝土普通独立基础相同。</w:t>
            </w:r>
          </w:p>
          <w:p>
            <w:pPr>
              <w:pStyle w:val="TableText"/>
              <w:ind w:left="611"/>
              <w:spacing w:before="12" w:line="219" w:lineRule="auto"/>
              <w:rPr/>
            </w:pPr>
            <w:r>
              <w:rPr>
                <w:spacing w:val="-1"/>
              </w:rPr>
              <w:t>独立基础集中标注的具体内容规定如下：</w:t>
            </w:r>
          </w:p>
          <w:p>
            <w:pPr>
              <w:pStyle w:val="TableText"/>
              <w:ind w:left="210" w:right="916" w:firstLine="460"/>
              <w:spacing w:before="45" w:line="258" w:lineRule="auto"/>
              <w:rPr/>
            </w:pPr>
            <w:r>
              <w:rPr/>
              <w:t>1.注写独立基础编号(必注内容),编号由代号和序号</w:t>
            </w:r>
            <w:r>
              <w:rPr>
                <w:spacing w:val="12"/>
              </w:rPr>
              <w:t xml:space="preserve"> </w:t>
            </w:r>
            <w:r>
              <w:rPr/>
              <w:t>组成，应符合表2.2的规定。</w:t>
            </w:r>
          </w:p>
          <w:p>
            <w:pPr>
              <w:pStyle w:val="TableText"/>
              <w:ind w:left="660"/>
              <w:spacing w:before="18" w:line="219" w:lineRule="auto"/>
              <w:rPr/>
            </w:pPr>
            <w:r>
              <w:rPr/>
              <w:t>2.注写独立基础截面竖向尺寸(必注内容)。</w:t>
            </w:r>
          </w:p>
          <w:p>
            <w:pPr>
              <w:pStyle w:val="TableText"/>
              <w:ind w:left="620"/>
              <w:spacing w:before="77" w:line="216" w:lineRule="auto"/>
              <w:rPr/>
            </w:pPr>
            <w:r>
              <w:rPr>
                <w:spacing w:val="7"/>
              </w:rPr>
              <w:t>(1)普通独立基础。注写h</w:t>
            </w:r>
            <w:r>
              <w:rPr>
                <w:rFonts w:ascii="Calibri" w:hAnsi="Calibri" w:eastAsia="Calibri" w:cs="Calibri"/>
                <w:spacing w:val="7"/>
              </w:rPr>
              <w:t>₁</w:t>
            </w:r>
            <w:r>
              <w:rPr>
                <w:spacing w:val="7"/>
              </w:rPr>
              <w:t>/h</w:t>
            </w:r>
            <w:r>
              <w:rPr>
                <w:rFonts w:ascii="Calibri" w:hAnsi="Calibri" w:eastAsia="Calibri" w:cs="Calibri"/>
                <w:spacing w:val="7"/>
              </w:rPr>
              <w:t>₂</w:t>
            </w:r>
            <w:r>
              <w:rPr>
                <w:spacing w:val="7"/>
              </w:rPr>
              <w:t>/.</w:t>
            </w:r>
            <w:r>
              <w:rPr>
                <w:spacing w:val="-71"/>
              </w:rPr>
              <w:t xml:space="preserve"> </w:t>
            </w:r>
            <w:r>
              <w:rPr>
                <w:spacing w:val="6"/>
              </w:rPr>
              <w:t>…</w:t>
            </w:r>
            <w:r>
              <w:rPr>
                <w:spacing w:val="-83"/>
              </w:rPr>
              <w:t xml:space="preserve"> </w:t>
            </w:r>
            <w:r>
              <w:rPr>
                <w:spacing w:val="6"/>
              </w:rPr>
              <w:t>,具体标注为：</w:t>
            </w:r>
          </w:p>
        </w:tc>
        <w:tc>
          <w:tcPr>
            <w:tcW w:w="675" w:type="dxa"/>
            <w:vAlign w:val="top"/>
            <w:vMerge w:val="continue"/>
            <w:textDirection w:val="tbRlV"/>
            <w:tcBorders>
              <w:top w:val="nil"/>
            </w:tcBorders>
          </w:tcPr>
          <w:p>
            <w:pPr>
              <w:rPr>
                <w:rFonts w:ascii="Arial"/>
                <w:sz w:val="21"/>
              </w:rPr>
            </w:pPr>
            <w:r/>
          </w:p>
        </w:tc>
      </w:tr>
      <w:tr>
        <w:trPr>
          <w:trHeight w:val="1549" w:hRule="atLeast"/>
        </w:trPr>
        <w:tc>
          <w:tcPr>
            <w:tcW w:w="524" w:type="dxa"/>
            <w:vAlign w:val="top"/>
            <w:textDirection w:val="tbRlV"/>
          </w:tcPr>
          <w:p>
            <w:pPr>
              <w:pStyle w:val="TableText"/>
              <w:ind w:left="335"/>
              <w:spacing w:before="108" w:line="200" w:lineRule="auto"/>
              <w:rPr/>
            </w:pPr>
            <w:r>
              <w:rPr>
                <w:spacing w:val="5"/>
              </w:rPr>
              <w:t>筏形基础</w:t>
            </w:r>
          </w:p>
          <w:p>
            <w:pPr>
              <w:pStyle w:val="TableText"/>
              <w:ind w:left="328"/>
              <w:spacing w:before="21" w:line="196" w:lineRule="auto"/>
              <w:rPr>
                <w:sz w:val="13"/>
                <w:szCs w:val="13"/>
              </w:rPr>
            </w:pPr>
            <w:r>
              <w:rPr>
                <w:sz w:val="13"/>
                <w:szCs w:val="13"/>
              </w:rPr>
              <w:t>去</w:t>
            </w:r>
            <w:r>
              <w:rPr>
                <w:sz w:val="13"/>
                <w:szCs w:val="13"/>
                <w:spacing w:val="36"/>
              </w:rPr>
              <w:t xml:space="preserve"> </w:t>
            </w:r>
            <w:r>
              <w:rPr>
                <w:sz w:val="13"/>
                <w:szCs w:val="13"/>
              </w:rPr>
              <w:t>引</w:t>
            </w:r>
            <w:r>
              <w:rPr>
                <w:sz w:val="13"/>
                <w:szCs w:val="13"/>
                <w:spacing w:val="36"/>
              </w:rPr>
              <w:t xml:space="preserve"> </w:t>
            </w:r>
            <w:r>
              <w:rPr>
                <w:sz w:val="13"/>
                <w:szCs w:val="13"/>
              </w:rPr>
              <w:t>目</w:t>
            </w:r>
            <w:r>
              <w:rPr>
                <w:sz w:val="13"/>
                <w:szCs w:val="13"/>
                <w:spacing w:val="36"/>
              </w:rPr>
              <w:t xml:space="preserve"> </w:t>
            </w:r>
            <w:r>
              <w:rPr>
                <w:sz w:val="13"/>
                <w:szCs w:val="13"/>
              </w:rPr>
              <w:t>见</w:t>
            </w:r>
            <w:r>
              <w:rPr>
                <w:sz w:val="13"/>
                <w:szCs w:val="13"/>
                <w:spacing w:val="36"/>
              </w:rPr>
              <w:t xml:space="preserve"> </w:t>
            </w:r>
            <w:r>
              <w:rPr>
                <w:sz w:val="13"/>
                <w:szCs w:val="13"/>
              </w:rPr>
              <w:t>山</w:t>
            </w:r>
          </w:p>
        </w:tc>
        <w:tc>
          <w:tcPr>
            <w:tcW w:w="6815" w:type="dxa"/>
            <w:vAlign w:val="top"/>
            <w:vMerge w:val="continue"/>
            <w:tcBorders>
              <w:right w:val="nil"/>
              <w:top w:val="nil"/>
              <w:bottom w:val="nil"/>
            </w:tcBorders>
          </w:tcPr>
          <w:p>
            <w:pPr>
              <w:rPr>
                <w:rFonts w:ascii="Arial"/>
                <w:sz w:val="21"/>
              </w:rPr>
            </w:pPr>
            <w:r/>
          </w:p>
        </w:tc>
        <w:tc>
          <w:tcPr>
            <w:tcW w:w="6556" w:type="dxa"/>
            <w:vAlign w:val="top"/>
            <w:gridSpan w:val="6"/>
            <w:vMerge w:val="continue"/>
            <w:tcBorders>
              <w:left w:val="nil"/>
              <w:top w:val="nil"/>
              <w:bottom w:val="nil"/>
            </w:tcBorders>
          </w:tcPr>
          <w:p>
            <w:pPr>
              <w:rPr>
                <w:rFonts w:ascii="Arial"/>
                <w:sz w:val="21"/>
              </w:rPr>
            </w:pPr>
            <w:r/>
          </w:p>
        </w:tc>
        <w:tc>
          <w:tcPr>
            <w:tcW w:w="675" w:type="dxa"/>
            <w:vAlign w:val="top"/>
            <w:textDirection w:val="tbRlV"/>
          </w:tcPr>
          <w:p>
            <w:pPr>
              <w:pStyle w:val="TableText"/>
              <w:ind w:left="345"/>
              <w:spacing w:before="124" w:line="200" w:lineRule="auto"/>
              <w:rPr/>
            </w:pPr>
            <w:r>
              <w:rPr>
                <w:spacing w:val="5"/>
              </w:rPr>
              <w:t>筏形基础</w:t>
            </w:r>
          </w:p>
          <w:p>
            <w:pPr>
              <w:pStyle w:val="TableText"/>
              <w:ind w:left="118"/>
              <w:spacing w:before="2" w:line="203" w:lineRule="auto"/>
              <w:rPr/>
            </w:pPr>
            <w:r>
              <w:rPr>
                <w:spacing w:val="3"/>
              </w:rPr>
              <w:t>平法制图规则</w:t>
            </w:r>
          </w:p>
        </w:tc>
      </w:tr>
      <w:tr>
        <w:trPr>
          <w:trHeight w:val="1558" w:hRule="atLeast"/>
        </w:trPr>
        <w:tc>
          <w:tcPr>
            <w:tcW w:w="524" w:type="dxa"/>
            <w:vAlign w:val="top"/>
            <w:textDirection w:val="tbRlV"/>
          </w:tcPr>
          <w:p>
            <w:pPr>
              <w:pStyle w:val="TableText"/>
              <w:ind w:left="345"/>
              <w:spacing w:before="108" w:line="201" w:lineRule="auto"/>
              <w:rPr/>
            </w:pPr>
            <w:r>
              <w:rPr>
                <w:spacing w:val="7"/>
              </w:rPr>
              <w:t>桩基础</w:t>
            </w:r>
          </w:p>
          <w:p>
            <w:pPr>
              <w:pStyle w:val="TableText"/>
              <w:ind w:left="102"/>
              <w:spacing w:before="21" w:line="199" w:lineRule="auto"/>
              <w:rPr>
                <w:sz w:val="13"/>
                <w:szCs w:val="13"/>
              </w:rPr>
            </w:pPr>
            <w:r>
              <w:rPr>
                <w:sz w:val="13"/>
                <w:szCs w:val="13"/>
                <w:spacing w:val="7"/>
              </w:rPr>
              <w:t>2</w:t>
            </w:r>
            <w:r>
              <w:rPr>
                <w:sz w:val="13"/>
                <w:szCs w:val="13"/>
                <w:spacing w:val="54"/>
              </w:rPr>
              <w:t xml:space="preserve"> </w:t>
            </w:r>
            <w:r>
              <w:rPr>
                <w:sz w:val="13"/>
                <w:szCs w:val="13"/>
                <w:spacing w:val="7"/>
              </w:rPr>
              <w:t>去</w:t>
            </w:r>
            <w:r>
              <w:rPr>
                <w:sz w:val="13"/>
                <w:szCs w:val="13"/>
                <w:spacing w:val="32"/>
              </w:rPr>
              <w:t xml:space="preserve"> </w:t>
            </w:r>
            <w:r>
              <w:rPr>
                <w:sz w:val="13"/>
                <w:szCs w:val="13"/>
                <w:spacing w:val="7"/>
              </w:rPr>
              <w:t>刘</w:t>
            </w:r>
            <w:r>
              <w:rPr>
                <w:sz w:val="13"/>
                <w:szCs w:val="13"/>
                <w:spacing w:val="32"/>
              </w:rPr>
              <w:t xml:space="preserve"> </w:t>
            </w:r>
            <w:r>
              <w:rPr>
                <w:sz w:val="13"/>
                <w:szCs w:val="13"/>
                <w:spacing w:val="7"/>
              </w:rPr>
              <w:t>日</w:t>
            </w:r>
            <w:r>
              <w:rPr>
                <w:sz w:val="13"/>
                <w:szCs w:val="13"/>
                <w:spacing w:val="32"/>
              </w:rPr>
              <w:t xml:space="preserve"> </w:t>
            </w:r>
            <w:r>
              <w:rPr>
                <w:sz w:val="13"/>
                <w:szCs w:val="13"/>
                <w:spacing w:val="7"/>
              </w:rPr>
              <w:t>见</w:t>
            </w:r>
            <w:r>
              <w:rPr>
                <w:sz w:val="13"/>
                <w:szCs w:val="13"/>
                <w:spacing w:val="32"/>
                <w:w w:val="101"/>
              </w:rPr>
              <w:t xml:space="preserve"> </w:t>
            </w:r>
            <w:r>
              <w:rPr>
                <w:sz w:val="13"/>
                <w:szCs w:val="13"/>
                <w:spacing w:val="7"/>
              </w:rPr>
              <w:t>川</w:t>
            </w:r>
          </w:p>
        </w:tc>
        <w:tc>
          <w:tcPr>
            <w:tcW w:w="6815" w:type="dxa"/>
            <w:vAlign w:val="top"/>
            <w:vMerge w:val="continue"/>
            <w:tcBorders>
              <w:right w:val="nil"/>
              <w:top w:val="nil"/>
              <w:bottom w:val="nil"/>
            </w:tcBorders>
          </w:tcPr>
          <w:p>
            <w:pPr>
              <w:rPr>
                <w:rFonts w:ascii="Arial"/>
                <w:sz w:val="21"/>
              </w:rPr>
            </w:pPr>
            <w:r/>
          </w:p>
        </w:tc>
        <w:tc>
          <w:tcPr>
            <w:tcW w:w="6556" w:type="dxa"/>
            <w:vAlign w:val="top"/>
            <w:gridSpan w:val="6"/>
            <w:vMerge w:val="continue"/>
            <w:tcBorders>
              <w:left w:val="nil"/>
              <w:top w:val="nil"/>
              <w:bottom w:val="nil"/>
            </w:tcBorders>
          </w:tcPr>
          <w:p>
            <w:pPr>
              <w:rPr>
                <w:rFonts w:ascii="Arial"/>
                <w:sz w:val="21"/>
              </w:rPr>
            </w:pPr>
            <w:r/>
          </w:p>
        </w:tc>
        <w:tc>
          <w:tcPr>
            <w:tcW w:w="675" w:type="dxa"/>
            <w:vAlign w:val="top"/>
            <w:textDirection w:val="tbRlV"/>
          </w:tcPr>
          <w:p>
            <w:pPr>
              <w:pStyle w:val="TableText"/>
              <w:ind w:left="129"/>
              <w:spacing w:before="164" w:line="241" w:lineRule="auto"/>
              <w:rPr/>
            </w:pPr>
            <w:r>
              <w:rPr>
                <w:spacing w:val="1"/>
                <w:position w:val="-7"/>
              </w:rPr>
              <w:t>平</w:t>
            </w:r>
            <w:r>
              <w:rPr>
                <w:position w:val="-17"/>
              </w:rPr>
              <w:drawing>
                <wp:inline distT="0" distB="0" distL="0" distR="0">
                  <wp:extent cx="255275" cy="430733"/>
                  <wp:effectExtent l="0" t="0" r="0" b="0"/>
                  <wp:docPr id="86" name="IM 86"/>
                  <wp:cNvGraphicFramePr/>
                  <a:graphic>
                    <a:graphicData uri="http://schemas.openxmlformats.org/drawingml/2006/picture">
                      <pic:pic>
                        <pic:nvPicPr>
                          <pic:cNvPr id="86" name="IM 86"/>
                          <pic:cNvPicPr/>
                        </pic:nvPicPr>
                        <pic:blipFill>
                          <a:blip r:embed="rId49"/>
                          <a:stretch>
                            <a:fillRect/>
                          </a:stretch>
                        </pic:blipFill>
                        <pic:spPr>
                          <a:xfrm rot="0">
                            <a:off x="0" y="0"/>
                            <a:ext cx="255275" cy="430733"/>
                          </a:xfrm>
                          <a:prstGeom prst="rect">
                            <a:avLst/>
                          </a:prstGeom>
                        </pic:spPr>
                      </pic:pic>
                    </a:graphicData>
                  </a:graphic>
                </wp:inline>
              </w:drawing>
            </w:r>
            <w:r>
              <w:rPr>
                <w:spacing w:val="1"/>
                <w:position w:val="-7"/>
              </w:rPr>
              <w:t>规则</w:t>
            </w:r>
          </w:p>
        </w:tc>
      </w:tr>
      <w:tr>
        <w:trPr>
          <w:trHeight w:val="799" w:hRule="atLeast"/>
        </w:trPr>
        <w:tc>
          <w:tcPr>
            <w:tcW w:w="524" w:type="dxa"/>
            <w:vAlign w:val="top"/>
            <w:vMerge w:val="restart"/>
            <w:textDirection w:val="tbRlV"/>
            <w:tcBorders>
              <w:bottom w:val="nil"/>
            </w:tcBorders>
          </w:tcPr>
          <w:p>
            <w:pPr>
              <w:pStyle w:val="TableText"/>
              <w:ind w:left="176"/>
              <w:spacing w:before="107" w:line="202" w:lineRule="auto"/>
              <w:rPr/>
            </w:pPr>
            <w:r>
              <w:rPr>
                <w:spacing w:val="3"/>
              </w:rPr>
              <w:t>基础相关构造</w:t>
            </w:r>
          </w:p>
          <w:p>
            <w:pPr>
              <w:pStyle w:val="TableText"/>
              <w:ind w:left="165"/>
              <w:spacing w:before="19" w:line="199" w:lineRule="auto"/>
              <w:rPr>
                <w:sz w:val="13"/>
                <w:szCs w:val="13"/>
              </w:rPr>
            </w:pPr>
            <w:r>
              <w:rPr>
                <w:sz w:val="13"/>
                <w:szCs w:val="13"/>
              </w:rPr>
              <w:t>下</w:t>
            </w:r>
            <w:r>
              <w:rPr>
                <w:sz w:val="13"/>
                <w:szCs w:val="13"/>
                <w:spacing w:val="33"/>
                <w:w w:val="101"/>
              </w:rPr>
              <w:t xml:space="preserve"> </w:t>
            </w:r>
            <w:r>
              <w:rPr>
                <w:sz w:val="13"/>
                <w:szCs w:val="13"/>
              </w:rPr>
              <w:t>去</w:t>
            </w:r>
            <w:r>
              <w:rPr>
                <w:sz w:val="13"/>
                <w:szCs w:val="13"/>
                <w:spacing w:val="33"/>
                <w:w w:val="101"/>
              </w:rPr>
              <w:t xml:space="preserve"> </w:t>
            </w:r>
            <w:r>
              <w:rPr>
                <w:sz w:val="13"/>
                <w:szCs w:val="13"/>
              </w:rPr>
              <w:t>司</w:t>
            </w:r>
            <w:r>
              <w:rPr>
                <w:sz w:val="13"/>
                <w:szCs w:val="13"/>
                <w:spacing w:val="33"/>
                <w:w w:val="101"/>
              </w:rPr>
              <w:t xml:space="preserve"> </w:t>
            </w:r>
            <w:r>
              <w:rPr>
                <w:sz w:val="13"/>
                <w:szCs w:val="13"/>
              </w:rPr>
              <w:t>创</w:t>
            </w:r>
            <w:r>
              <w:rPr>
                <w:sz w:val="13"/>
                <w:szCs w:val="13"/>
                <w:spacing w:val="33"/>
                <w:w w:val="101"/>
              </w:rPr>
              <w:t xml:space="preserve"> </w:t>
            </w:r>
            <w:r>
              <w:rPr>
                <w:sz w:val="13"/>
                <w:szCs w:val="13"/>
              </w:rPr>
              <w:t>见</w:t>
            </w:r>
            <w:r>
              <w:rPr>
                <w:sz w:val="13"/>
                <w:szCs w:val="13"/>
                <w:spacing w:val="34"/>
              </w:rPr>
              <w:t xml:space="preserve"> </w:t>
            </w:r>
            <w:r>
              <w:rPr>
                <w:sz w:val="13"/>
                <w:szCs w:val="13"/>
              </w:rPr>
              <w:t>川</w:t>
            </w:r>
          </w:p>
        </w:tc>
        <w:tc>
          <w:tcPr>
            <w:tcW w:w="6815" w:type="dxa"/>
            <w:vAlign w:val="top"/>
            <w:vMerge w:val="continue"/>
            <w:tcBorders>
              <w:right w:val="nil"/>
              <w:top w:val="nil"/>
            </w:tcBorders>
          </w:tcPr>
          <w:p>
            <w:pPr>
              <w:rPr>
                <w:rFonts w:ascii="Arial"/>
                <w:sz w:val="21"/>
              </w:rPr>
            </w:pPr>
            <w:r/>
          </w:p>
        </w:tc>
        <w:tc>
          <w:tcPr>
            <w:tcW w:w="6556" w:type="dxa"/>
            <w:vAlign w:val="top"/>
            <w:gridSpan w:val="6"/>
            <w:vMerge w:val="continue"/>
            <w:tcBorders>
              <w:left w:val="nil"/>
              <w:top w:val="nil"/>
            </w:tcBorders>
          </w:tcPr>
          <w:p>
            <w:pPr>
              <w:rPr>
                <w:rFonts w:ascii="Arial"/>
                <w:sz w:val="21"/>
              </w:rPr>
            </w:pPr>
            <w:r/>
          </w:p>
        </w:tc>
        <w:tc>
          <w:tcPr>
            <w:tcW w:w="675" w:type="dxa"/>
            <w:vAlign w:val="top"/>
            <w:vMerge w:val="restart"/>
            <w:textDirection w:val="tbRlV"/>
            <w:tcBorders>
              <w:bottom w:val="nil"/>
            </w:tcBorders>
          </w:tcPr>
          <w:p>
            <w:pPr>
              <w:pStyle w:val="TableText"/>
              <w:ind w:left="161" w:right="137" w:firstLine="5"/>
              <w:spacing w:before="143" w:line="195" w:lineRule="auto"/>
              <w:rPr/>
            </w:pPr>
            <w:r>
              <w:rPr>
                <w:spacing w:val="3"/>
              </w:rPr>
              <w:t>基础相关构造</w:t>
            </w:r>
            <w:r>
              <w:rPr>
                <w:spacing w:val="4"/>
              </w:rPr>
              <w:t xml:space="preserve"> </w:t>
            </w:r>
            <w:r>
              <w:rPr>
                <w:spacing w:val="3"/>
              </w:rPr>
              <w:t>平法制图规则</w:t>
            </w:r>
          </w:p>
        </w:tc>
      </w:tr>
      <w:tr>
        <w:trPr>
          <w:trHeight w:val="559" w:hRule="atLeast"/>
        </w:trPr>
        <w:tc>
          <w:tcPr>
            <w:tcW w:w="524" w:type="dxa"/>
            <w:vAlign w:val="top"/>
            <w:vMerge w:val="continue"/>
            <w:textDirection w:val="tbRlV"/>
            <w:tcBorders>
              <w:top w:val="nil"/>
              <w:bottom w:val="nil"/>
            </w:tcBorders>
          </w:tcPr>
          <w:p>
            <w:pPr>
              <w:rPr>
                <w:rFonts w:ascii="Arial"/>
                <w:sz w:val="21"/>
              </w:rPr>
            </w:pPr>
            <w:r/>
          </w:p>
        </w:tc>
        <w:tc>
          <w:tcPr>
            <w:tcW w:w="6815" w:type="dxa"/>
            <w:vAlign w:val="top"/>
            <w:vMerge w:val="restart"/>
            <w:tcBorders>
              <w:bottom w:val="nil"/>
            </w:tcBorders>
          </w:tcPr>
          <w:p>
            <w:pPr>
              <w:rPr>
                <w:rFonts w:ascii="Arial"/>
                <w:sz w:val="21"/>
              </w:rPr>
            </w:pPr>
            <w:r/>
          </w:p>
        </w:tc>
        <w:tc>
          <w:tcPr>
            <w:tcW w:w="4727" w:type="dxa"/>
            <w:vAlign w:val="top"/>
            <w:gridSpan w:val="4"/>
          </w:tcPr>
          <w:p>
            <w:pPr>
              <w:pStyle w:val="TableText"/>
              <w:ind w:left="390"/>
              <w:spacing w:before="128" w:line="220" w:lineRule="auto"/>
              <w:rPr>
                <w:sz w:val="32"/>
                <w:szCs w:val="32"/>
              </w:rPr>
            </w:pPr>
            <w:r>
              <w:rPr>
                <w:sz w:val="32"/>
                <w:szCs w:val="32"/>
                <w:b/>
                <w:bCs/>
                <w:spacing w:val="-2"/>
              </w:rPr>
              <w:t>独立基础平法施工图制图规则</w:t>
            </w:r>
          </w:p>
        </w:tc>
        <w:tc>
          <w:tcPr>
            <w:tcW w:w="580" w:type="dxa"/>
            <w:vAlign w:val="top"/>
          </w:tcPr>
          <w:p>
            <w:pPr>
              <w:pStyle w:val="TableText"/>
              <w:spacing w:before="177" w:line="219" w:lineRule="auto"/>
              <w:jc w:val="right"/>
              <w:rPr>
                <w:sz w:val="21"/>
                <w:szCs w:val="21"/>
              </w:rPr>
            </w:pPr>
            <w:r>
              <w:rPr>
                <w:sz w:val="21"/>
                <w:szCs w:val="21"/>
                <w:spacing w:val="-32"/>
                <w:w w:val="99"/>
              </w:rPr>
              <w:t>图集</w:t>
            </w:r>
            <w:r>
              <w:rPr>
                <w:sz w:val="21"/>
                <w:szCs w:val="21"/>
                <w:spacing w:val="-14"/>
                <w:w w:val="99"/>
              </w:rPr>
              <w:t>号</w:t>
            </w:r>
          </w:p>
        </w:tc>
        <w:tc>
          <w:tcPr>
            <w:tcW w:w="1249" w:type="dxa"/>
            <w:vAlign w:val="top"/>
          </w:tcPr>
          <w:p>
            <w:pPr>
              <w:pStyle w:val="TableText"/>
              <w:ind w:left="178"/>
              <w:spacing w:before="233" w:line="184" w:lineRule="auto"/>
              <w:rPr/>
            </w:pPr>
            <w:r>
              <w:rPr>
                <w:spacing w:val="-2"/>
              </w:rPr>
              <w:t>22G101-3</w:t>
            </w:r>
          </w:p>
        </w:tc>
        <w:tc>
          <w:tcPr>
            <w:tcW w:w="675" w:type="dxa"/>
            <w:vAlign w:val="top"/>
            <w:vMerge w:val="continue"/>
            <w:textDirection w:val="tbRlV"/>
            <w:tcBorders>
              <w:top w:val="nil"/>
              <w:bottom w:val="nil"/>
            </w:tcBorders>
          </w:tcPr>
          <w:p>
            <w:pPr>
              <w:rPr>
                <w:rFonts w:ascii="Arial"/>
                <w:sz w:val="21"/>
              </w:rPr>
            </w:pPr>
            <w:r/>
          </w:p>
        </w:tc>
      </w:tr>
      <w:tr>
        <w:trPr>
          <w:trHeight w:val="270" w:hRule="atLeast"/>
        </w:trPr>
        <w:tc>
          <w:tcPr>
            <w:tcW w:w="524" w:type="dxa"/>
            <w:vAlign w:val="top"/>
            <w:vMerge w:val="continue"/>
            <w:textDirection w:val="tbRlV"/>
            <w:tcBorders>
              <w:top w:val="nil"/>
            </w:tcBorders>
          </w:tcPr>
          <w:p>
            <w:pPr>
              <w:rPr>
                <w:rFonts w:ascii="Arial"/>
                <w:sz w:val="21"/>
              </w:rPr>
            </w:pPr>
            <w:r/>
          </w:p>
        </w:tc>
        <w:tc>
          <w:tcPr>
            <w:tcW w:w="6815" w:type="dxa"/>
            <w:vAlign w:val="top"/>
            <w:vMerge w:val="continue"/>
            <w:tcBorders>
              <w:top w:val="nil"/>
            </w:tcBorders>
          </w:tcPr>
          <w:p>
            <w:pPr>
              <w:rPr>
                <w:rFonts w:ascii="Arial"/>
                <w:sz w:val="21"/>
              </w:rPr>
            </w:pPr>
            <w:r/>
          </w:p>
        </w:tc>
        <w:tc>
          <w:tcPr>
            <w:tcW w:w="1929" w:type="dxa"/>
            <w:vAlign w:val="top"/>
          </w:tcPr>
          <w:p>
            <w:pPr>
              <w:pStyle w:val="TableText"/>
              <w:ind w:left="15"/>
              <w:spacing w:before="30" w:line="193" w:lineRule="auto"/>
              <w:rPr/>
            </w:pPr>
            <w:r>
              <w:rPr>
                <w:spacing w:val="2"/>
              </w:rPr>
              <w:t>审核郁银泉</w:t>
            </w:r>
            <w:r>
              <w:rPr/>
              <w:t xml:space="preserve">    </w:t>
            </w:r>
          </w:p>
        </w:tc>
        <w:tc>
          <w:tcPr>
            <w:tcW w:w="550" w:type="dxa"/>
            <w:vAlign w:val="top"/>
          </w:tcPr>
          <w:p>
            <w:pPr>
              <w:pStyle w:val="TableText"/>
              <w:spacing w:before="75" w:line="219" w:lineRule="auto"/>
              <w:jc w:val="right"/>
              <w:rPr>
                <w:sz w:val="12"/>
                <w:szCs w:val="12"/>
              </w:rPr>
            </w:pPr>
            <w:r>
              <w:rPr>
                <w:sz w:val="12"/>
                <w:szCs w:val="12"/>
                <w:spacing w:val="-11"/>
                <w:w w:val="95"/>
              </w:rPr>
              <w:t>校对高</w:t>
            </w:r>
            <w:r>
              <w:rPr>
                <w:sz w:val="12"/>
                <w:szCs w:val="12"/>
                <w:spacing w:val="-10"/>
                <w:w w:val="95"/>
              </w:rPr>
              <w:t>志</w:t>
            </w:r>
            <w:r>
              <w:rPr>
                <w:sz w:val="12"/>
                <w:szCs w:val="12"/>
                <w:spacing w:val="-7"/>
                <w:w w:val="95"/>
              </w:rPr>
              <w:t>强</w:t>
            </w:r>
          </w:p>
        </w:tc>
        <w:tc>
          <w:tcPr>
            <w:tcW w:w="1019" w:type="dxa"/>
            <w:vAlign w:val="top"/>
          </w:tcPr>
          <w:p>
            <w:pPr>
              <w:ind w:firstLine="77"/>
              <w:spacing w:line="260" w:lineRule="exact"/>
              <w:rPr/>
            </w:pPr>
            <w:r>
              <w:rPr>
                <w:position w:val="-5"/>
              </w:rPr>
              <w:drawing>
                <wp:inline distT="0" distB="0" distL="0" distR="0">
                  <wp:extent cx="387356" cy="165100"/>
                  <wp:effectExtent l="0" t="0" r="0" b="0"/>
                  <wp:docPr id="88" name="IM 88"/>
                  <wp:cNvGraphicFramePr/>
                  <a:graphic>
                    <a:graphicData uri="http://schemas.openxmlformats.org/drawingml/2006/picture">
                      <pic:pic>
                        <pic:nvPicPr>
                          <pic:cNvPr id="88" name="IM 88"/>
                          <pic:cNvPicPr/>
                        </pic:nvPicPr>
                        <pic:blipFill>
                          <a:blip r:embed="rId50"/>
                          <a:stretch>
                            <a:fillRect/>
                          </a:stretch>
                        </pic:blipFill>
                        <pic:spPr>
                          <a:xfrm rot="0">
                            <a:off x="0" y="0"/>
                            <a:ext cx="387356" cy="165100"/>
                          </a:xfrm>
                          <a:prstGeom prst="rect">
                            <a:avLst/>
                          </a:prstGeom>
                        </pic:spPr>
                      </pic:pic>
                    </a:graphicData>
                  </a:graphic>
                </wp:inline>
              </w:drawing>
            </w:r>
          </w:p>
        </w:tc>
        <w:tc>
          <w:tcPr>
            <w:tcW w:w="1229" w:type="dxa"/>
            <w:vAlign w:val="top"/>
          </w:tcPr>
          <w:p>
            <w:pPr>
              <w:pStyle w:val="TableText"/>
              <w:ind w:left="17"/>
              <w:spacing w:before="31" w:line="192" w:lineRule="auto"/>
              <w:rPr/>
            </w:pPr>
            <w:r>
              <w:drawing>
                <wp:anchor distT="0" distB="0" distL="0" distR="0" simplePos="0" relativeHeight="251726848" behindDoc="0" locked="0" layoutInCell="1" allowOverlap="1">
                  <wp:simplePos x="0" y="0"/>
                  <wp:positionH relativeFrom="column">
                    <wp:posOffset>373391</wp:posOffset>
                  </wp:positionH>
                  <wp:positionV relativeFrom="paragraph">
                    <wp:posOffset>400</wp:posOffset>
                  </wp:positionV>
                  <wp:extent cx="399987" cy="165094"/>
                  <wp:effectExtent l="0" t="0" r="0" b="0"/>
                  <wp:wrapNone/>
                  <wp:docPr id="90" name="IM 90"/>
                  <wp:cNvGraphicFramePr/>
                  <a:graphic>
                    <a:graphicData uri="http://schemas.openxmlformats.org/drawingml/2006/picture">
                      <pic:pic>
                        <pic:nvPicPr>
                          <pic:cNvPr id="90" name="IM 90"/>
                          <pic:cNvPicPr/>
                        </pic:nvPicPr>
                        <pic:blipFill>
                          <a:blip r:embed="rId51"/>
                          <a:stretch>
                            <a:fillRect/>
                          </a:stretch>
                        </pic:blipFill>
                        <pic:spPr>
                          <a:xfrm rot="0">
                            <a:off x="0" y="0"/>
                            <a:ext cx="399987" cy="165094"/>
                          </a:xfrm>
                          <a:prstGeom prst="rect">
                            <a:avLst/>
                          </a:prstGeom>
                        </pic:spPr>
                      </pic:pic>
                    </a:graphicData>
                  </a:graphic>
                </wp:anchor>
              </w:drawing>
            </w:r>
            <w:r>
              <w:rPr>
                <w:spacing w:val="1"/>
              </w:rPr>
              <w:t>设计李增银</w:t>
            </w:r>
          </w:p>
        </w:tc>
        <w:tc>
          <w:tcPr>
            <w:tcW w:w="580" w:type="dxa"/>
            <w:vAlign w:val="top"/>
          </w:tcPr>
          <w:p>
            <w:pPr>
              <w:pStyle w:val="TableText"/>
              <w:ind w:left="178"/>
              <w:spacing w:before="31" w:line="192" w:lineRule="auto"/>
              <w:rPr/>
            </w:pPr>
            <w:r>
              <w:rPr/>
              <w:t>页</w:t>
            </w:r>
          </w:p>
        </w:tc>
        <w:tc>
          <w:tcPr>
            <w:tcW w:w="1249" w:type="dxa"/>
            <w:vAlign w:val="top"/>
          </w:tcPr>
          <w:p>
            <w:pPr>
              <w:pStyle w:val="TableText"/>
              <w:ind w:left="458"/>
              <w:spacing w:before="84" w:line="176" w:lineRule="exact"/>
              <w:rPr/>
            </w:pPr>
            <w:r>
              <w:rPr>
                <w:spacing w:val="-9"/>
                <w:position w:val="-2"/>
              </w:rPr>
              <w:t>1-3</w:t>
            </w:r>
          </w:p>
        </w:tc>
        <w:tc>
          <w:tcPr>
            <w:tcW w:w="675" w:type="dxa"/>
            <w:vAlign w:val="top"/>
            <w:vMerge w:val="continue"/>
            <w:textDirection w:val="tbRlV"/>
            <w:tcBorders>
              <w:top w:val="nil"/>
            </w:tcBorders>
          </w:tcPr>
          <w:p>
            <w:pPr>
              <w:rPr>
                <w:rFonts w:ascii="Arial"/>
                <w:sz w:val="21"/>
              </w:rPr>
            </w:pPr>
            <w:r/>
          </w:p>
        </w:tc>
      </w:tr>
    </w:tbl>
    <w:p>
      <w:pPr>
        <w:spacing w:line="101" w:lineRule="exact"/>
        <w:rPr>
          <w:rFonts w:ascii="Arial"/>
          <w:sz w:val="8"/>
        </w:rPr>
      </w:pPr>
      <w:r/>
    </w:p>
    <w:p>
      <w:pPr>
        <w:spacing w:line="101" w:lineRule="exact"/>
        <w:sectPr>
          <w:footerReference w:type="default" r:id="rId47"/>
          <w:pgSz w:w="15300" w:h="11040"/>
          <w:pgMar w:top="274" w:right="34" w:bottom="748" w:left="685" w:header="0" w:footer="580" w:gutter="0"/>
        </w:sectPr>
        <w:rPr>
          <w:rFonts w:ascii="Arial" w:hAnsi="Arial" w:eastAsia="Arial" w:cs="Arial"/>
          <w:sz w:val="8"/>
          <w:szCs w:val="8"/>
        </w:rPr>
      </w:pPr>
    </w:p>
    <w:p>
      <w:pPr>
        <w:spacing w:before="1"/>
        <w:rPr/>
      </w:pPr>
      <w:r/>
    </w:p>
    <w:p>
      <w:pPr>
        <w:rPr/>
      </w:pPr>
      <w:r/>
    </w:p>
    <w:p>
      <w:pPr>
        <w:rPr/>
      </w:pPr>
      <w:r/>
    </w:p>
    <w:p>
      <w:pPr>
        <w:rPr/>
      </w:pPr>
      <w:r/>
    </w:p>
    <w:p>
      <w:pPr>
        <w:sectPr>
          <w:footerReference w:type="default" r:id="rId8"/>
          <w:pgSz w:w="15300" w:h="11040"/>
          <w:pgMar w:top="400" w:right="0" w:bottom="400" w:left="0" w:header="0" w:footer="0" w:gutter="0"/>
          <w:cols w:equalWidth="0" w:num="1">
            <w:col w:w="15300" w:space="0"/>
          </w:cols>
        </w:sectPr>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firstLine="39"/>
        <w:spacing w:line="1580" w:lineRule="exact"/>
        <w:rPr/>
      </w:pPr>
      <w:r>
        <w:pict>
          <v:shape id="_x0000_s20" style="position:absolute;margin-left:10.788pt;margin-top:84.0168pt;mso-position-vertical-relative:text;mso-position-horizontal-relative:text;width:25.7pt;height:65.15pt;z-index:251743232;" filled="false" stroked="false" type="#_x0000_t202">
            <v:fill on="false"/>
            <v:stroke on="false"/>
            <v:path/>
            <v:imagedata o:title=""/>
            <o:lock v:ext="edit" aspectratio="false"/>
            <v:textbox inset="0mm,0mm,0mm,0mm" style="layout-flow:vertical-ideographic;">
              <w:txbxContent>
                <w:p>
                  <w:pPr>
                    <w:ind w:left="232"/>
                    <w:spacing w:before="19" w:line="202" w:lineRule="auto"/>
                    <w:rPr>
                      <w:rFonts w:ascii="SimHei" w:hAnsi="SimHei" w:eastAsia="SimHei" w:cs="SimHei"/>
                      <w:sz w:val="18"/>
                      <w:szCs w:val="18"/>
                    </w:rPr>
                  </w:pPr>
                  <w:r>
                    <w:rPr>
                      <w:rFonts w:ascii="SimHei" w:hAnsi="SimHei" w:eastAsia="SimHei" w:cs="SimHei"/>
                      <w:sz w:val="18"/>
                      <w:szCs w:val="18"/>
                      <w:spacing w:val="34"/>
                    </w:rPr>
                    <w:t>条形基础</w:t>
                  </w:r>
                </w:p>
                <w:p>
                  <w:pPr>
                    <w:ind w:left="20"/>
                    <w:spacing w:before="6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22" style="position:absolute;margin-left:10.788pt;margin-top:162.014pt;mso-position-vertical-relative:text;mso-position-horizontal-relative:text;width:26.4pt;height:65.15pt;z-index:251741184;" filled="false" stroked="false" type="#_x0000_t202">
            <v:fill on="false"/>
            <v:stroke on="false"/>
            <v:path/>
            <v:imagedata o:title=""/>
            <o:lock v:ext="edit" aspectratio="false"/>
            <v:textbox inset="0mm,0mm,0mm,0mm" style="layout-flow:vertical-ideographic;">
              <w:txbxContent>
                <w:p>
                  <w:pPr>
                    <w:ind w:left="241"/>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ind w:left="20"/>
                    <w:spacing w:before="80"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24" style="position:absolute;margin-left:11.5338pt;margin-top:239.515pt;mso-position-vertical-relative:text;mso-position-horizontal-relative:text;width:25.65pt;height:65.15pt;z-index:251740160;" filled="false" stroked="false" type="#_x0000_t202">
            <v:fill on="false"/>
            <v:stroke on="false"/>
            <v:path/>
            <v:imagedata o:title=""/>
            <o:lock v:ext="edit" aspectratio="false"/>
            <v:textbox inset="0mm,0mm,0mm,0mm" style="layout-flow:vertical-ideographic;">
              <w:txbxContent>
                <w:p>
                  <w:pPr>
                    <w:ind w:left="241"/>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6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26" style="position:absolute;margin-left:12.7846pt;margin-top:317.513pt;mso-position-vertical-relative:text;mso-position-horizontal-relative:text;width:24.7pt;height:66.35pt;z-index:251734016;" filled="false" stroked="false" type="#_x0000_t202">
            <v:fill on="false"/>
            <v:stroke on="false"/>
            <v:path/>
            <v:imagedata o:title=""/>
            <o:lock v:ext="edit" aspectratio="false"/>
            <v:textbox inset="0mm,0mm,0mm,0mm" style="layout-flow:vertical-ideographic;">
              <w:txbxContent>
                <w:p>
                  <w:pPr>
                    <w:ind w:left="20" w:right="20" w:firstLine="10"/>
                    <w:spacing w:before="20" w:line="236" w:lineRule="auto"/>
                    <w:rPr>
                      <w:rFonts w:ascii="SimHei" w:hAnsi="SimHei" w:eastAsia="SimHei" w:cs="SimHei"/>
                      <w:sz w:val="18"/>
                      <w:szCs w:val="18"/>
                    </w:rPr>
                  </w:pPr>
                  <w:r>
                    <w:rPr>
                      <w:rFonts w:ascii="SimHei" w:hAnsi="SimHei" w:eastAsia="SimHei" w:cs="SimHei"/>
                      <w:sz w:val="18"/>
                      <w:szCs w:val="18"/>
                      <w:spacing w:val="32"/>
                    </w:rPr>
                    <w:t>基础相关构造</w:t>
                  </w:r>
                  <w:r>
                    <w:rPr>
                      <w:rFonts w:ascii="SimHei" w:hAnsi="SimHei" w:eastAsia="SimHei" w:cs="SimHei"/>
                      <w:sz w:val="18"/>
                      <w:szCs w:val="18"/>
                      <w:spacing w:val="3"/>
                    </w:rPr>
                    <w:t xml:space="preserve"> </w:t>
                  </w:r>
                  <w:r>
                    <w:rPr>
                      <w:rFonts w:ascii="SimHei" w:hAnsi="SimHei" w:eastAsia="SimHei" w:cs="SimHei"/>
                      <w:sz w:val="18"/>
                      <w:szCs w:val="18"/>
                      <w:spacing w:val="30"/>
                    </w:rPr>
                    <w:t>平法制图规则</w:t>
                  </w:r>
                </w:p>
              </w:txbxContent>
            </v:textbox>
          </v:shape>
        </w:pict>
      </w:r>
      <w:r>
        <w:rPr>
          <w:position w:val="-31"/>
        </w:rPr>
        <w:pict>
          <v:group id="_x0000_s28" style="mso-position-vertical-relative:line;mso-position-horizontal-relative:char;width:41.05pt;height:79pt;" filled="false" stroked="false" coordsize="820,1580" coordorigin="0,0">
            <v:shape id="_x0000_s30" style="position:absolute;left:0;top:0;width:820;height:1580;" filled="false" stroked="false" type="#_x0000_t75">
              <v:imagedata o:title="" r:id="rId52"/>
            </v:shape>
            <v:shape id="_x0000_s32" style="position:absolute;left:-20;top:-20;width:860;height:1620;" filled="false" stroked="false" type="#_x0000_t202">
              <v:fill on="false"/>
              <v:stroke on="false"/>
              <v:path/>
              <v:imagedata o:title=""/>
              <o:lock v:ext="edit" aspectratio="false"/>
              <v:textbox inset="0mm,0mm,0mm,0mm" style="layout-flow:vertical-ideographic;">
                <w:txbxContent>
                  <w:p>
                    <w:pPr>
                      <w:ind w:left="370"/>
                      <w:spacing w:before="168" w:line="199" w:lineRule="auto"/>
                      <w:rPr>
                        <w:rFonts w:ascii="SimHei" w:hAnsi="SimHei" w:eastAsia="SimHei" w:cs="SimHei"/>
                        <w:sz w:val="18"/>
                        <w:szCs w:val="18"/>
                      </w:rPr>
                    </w:pPr>
                    <w:r>
                      <w:rPr>
                        <w:rFonts w:ascii="SimHei" w:hAnsi="SimHei" w:eastAsia="SimHei" w:cs="SimHei"/>
                        <w:sz w:val="18"/>
                        <w:szCs w:val="18"/>
                        <w:spacing w:val="35"/>
                      </w:rPr>
                      <w:t>独立基础</w:t>
                    </w:r>
                  </w:p>
                  <w:p>
                    <w:pPr>
                      <w:ind w:left="159"/>
                      <w:spacing w:before="57" w:line="203" w:lineRule="auto"/>
                      <w:rPr>
                        <w:rFonts w:ascii="SimHei" w:hAnsi="SimHei" w:eastAsia="SimHei" w:cs="SimHei"/>
                        <w:sz w:val="18"/>
                        <w:szCs w:val="18"/>
                      </w:rPr>
                    </w:pPr>
                    <w:r>
                      <w:rPr>
                        <w:rFonts w:ascii="SimHei" w:hAnsi="SimHei" w:eastAsia="SimHei" w:cs="SimHei"/>
                        <w:sz w:val="18"/>
                        <w:szCs w:val="18"/>
                        <w:spacing w:val="28"/>
                      </w:rPr>
                      <w:t>平法制图规则</w:t>
                    </w:r>
                  </w:p>
                </w:txbxContent>
              </v:textbox>
            </v:shape>
          </v:group>
        </w:pict>
      </w:r>
    </w:p>
    <w:p>
      <w:pPr>
        <w:spacing w:line="14" w:lineRule="auto"/>
        <w:rPr>
          <w:rFonts w:ascii="Arial"/>
          <w:sz w:val="2"/>
        </w:rPr>
      </w:pPr>
      <w:r>
        <w:rPr>
          <w:rFonts w:ascii="Arial" w:hAnsi="Arial" w:eastAsia="Arial" w:cs="Arial"/>
          <w:sz w:val="2"/>
          <w:szCs w:val="2"/>
        </w:rPr>
        <w:br w:type="column"/>
      </w:r>
    </w:p>
    <w:p>
      <w:pPr>
        <w:spacing w:line="312" w:lineRule="auto"/>
        <w:rPr>
          <w:rFonts w:ascii="Arial"/>
          <w:sz w:val="21"/>
        </w:rPr>
      </w:pPr>
      <w:r/>
    </w:p>
    <w:p>
      <w:pPr>
        <w:spacing w:line="312" w:lineRule="auto"/>
        <w:rPr>
          <w:rFonts w:ascii="Arial"/>
          <w:sz w:val="21"/>
        </w:rPr>
      </w:pPr>
      <w:r/>
    </w:p>
    <w:p>
      <w:pPr>
        <w:ind w:left="429"/>
        <w:spacing w:before="69" w:line="222" w:lineRule="auto"/>
        <w:rPr>
          <w:rFonts w:ascii="FangSong" w:hAnsi="FangSong" w:eastAsia="FangSong" w:cs="FangSong"/>
          <w:sz w:val="21"/>
          <w:szCs w:val="21"/>
        </w:rPr>
      </w:pPr>
      <w:r>
        <w:drawing>
          <wp:anchor distT="0" distB="0" distL="0" distR="0" simplePos="0" relativeHeight="251730944" behindDoc="1" locked="0" layoutInCell="1" allowOverlap="1">
            <wp:simplePos x="0" y="0"/>
            <wp:positionH relativeFrom="column">
              <wp:posOffset>-965234</wp:posOffset>
            </wp:positionH>
            <wp:positionV relativeFrom="paragraph">
              <wp:posOffset>-1268031</wp:posOffset>
            </wp:positionV>
            <wp:extent cx="9715500" cy="7010400"/>
            <wp:effectExtent l="0" t="0" r="0" b="0"/>
            <wp:wrapNone/>
            <wp:docPr id="92" name="IM 92"/>
            <wp:cNvGraphicFramePr/>
            <a:graphic>
              <a:graphicData uri="http://schemas.openxmlformats.org/drawingml/2006/picture">
                <pic:pic>
                  <pic:nvPicPr>
                    <pic:cNvPr id="92" name="IM 92"/>
                    <pic:cNvPicPr/>
                  </pic:nvPicPr>
                  <pic:blipFill>
                    <a:blip r:embed="rId53"/>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2"/>
        </w:rPr>
        <w:t>1)当基础为阶形截面时，见示意图2.3.2-1。</w:t>
      </w:r>
    </w:p>
    <w:p>
      <w:pPr>
        <w:ind w:firstLine="1029"/>
        <w:spacing w:before="121" w:line="1850" w:lineRule="exact"/>
        <w:rPr/>
      </w:pPr>
      <w:r>
        <w:rPr>
          <w:position w:val="-37"/>
        </w:rPr>
        <w:drawing>
          <wp:inline distT="0" distB="0" distL="0" distR="0">
            <wp:extent cx="2527293" cy="1174802"/>
            <wp:effectExtent l="0" t="0" r="0" b="0"/>
            <wp:docPr id="94" name="IM 94"/>
            <wp:cNvGraphicFramePr/>
            <a:graphic>
              <a:graphicData uri="http://schemas.openxmlformats.org/drawingml/2006/picture">
                <pic:pic>
                  <pic:nvPicPr>
                    <pic:cNvPr id="94" name="IM 94"/>
                    <pic:cNvPicPr/>
                  </pic:nvPicPr>
                  <pic:blipFill>
                    <a:blip r:embed="rId54"/>
                    <a:stretch>
                      <a:fillRect/>
                    </a:stretch>
                  </pic:blipFill>
                  <pic:spPr>
                    <a:xfrm rot="0">
                      <a:off x="0" y="0"/>
                      <a:ext cx="2527293" cy="1174802"/>
                    </a:xfrm>
                    <a:prstGeom prst="rect">
                      <a:avLst/>
                    </a:prstGeom>
                  </pic:spPr>
                </pic:pic>
              </a:graphicData>
            </a:graphic>
          </wp:inline>
        </w:drawing>
      </w:r>
    </w:p>
    <w:p>
      <w:pPr>
        <w:ind w:left="753"/>
        <w:spacing w:before="3" w:line="220" w:lineRule="auto"/>
        <w:rPr>
          <w:rFonts w:ascii="SimHei" w:hAnsi="SimHei" w:eastAsia="SimHei" w:cs="SimHei"/>
          <w:sz w:val="24"/>
          <w:szCs w:val="24"/>
        </w:rPr>
      </w:pPr>
      <w:r>
        <w:rPr>
          <w:rFonts w:ascii="SimHei" w:hAnsi="SimHei" w:eastAsia="SimHei" w:cs="SimHei"/>
          <w:sz w:val="24"/>
          <w:szCs w:val="24"/>
          <w:b/>
          <w:bCs/>
          <w:spacing w:val="-19"/>
        </w:rPr>
        <w:t>图2.3.2-1</w:t>
      </w:r>
      <w:r>
        <w:rPr>
          <w:rFonts w:ascii="SimHei" w:hAnsi="SimHei" w:eastAsia="SimHei" w:cs="SimHei"/>
          <w:sz w:val="24"/>
          <w:szCs w:val="24"/>
          <w:spacing w:val="-41"/>
        </w:rPr>
        <w:t xml:space="preserve"> </w:t>
      </w:r>
      <w:r>
        <w:rPr>
          <w:rFonts w:ascii="SimHei" w:hAnsi="SimHei" w:eastAsia="SimHei" w:cs="SimHei"/>
          <w:sz w:val="24"/>
          <w:szCs w:val="24"/>
          <w:b/>
          <w:bCs/>
          <w:spacing w:val="-19"/>
        </w:rPr>
        <w:t>阶形截面普通独立基础竖向尺寸</w:t>
      </w:r>
    </w:p>
    <w:p>
      <w:pPr>
        <w:pStyle w:val="BodyText"/>
        <w:ind w:right="385" w:firstLine="324"/>
        <w:spacing w:before="44" w:line="234" w:lineRule="auto"/>
        <w:rPr>
          <w:sz w:val="21"/>
          <w:szCs w:val="21"/>
        </w:rPr>
      </w:pPr>
      <w:r>
        <w:rPr>
          <w:rFonts w:ascii="FangSong" w:hAnsi="FangSong" w:eastAsia="FangSong" w:cs="FangSong"/>
          <w:sz w:val="21"/>
          <w:szCs w:val="21"/>
          <w:spacing w:val="-28"/>
        </w:rPr>
        <w:t>【例】当阶形截面普通独立基础</w:t>
      </w:r>
      <w:r>
        <w:rPr>
          <w:rFonts w:ascii="Times New Roman" w:hAnsi="Times New Roman" w:eastAsia="Times New Roman" w:cs="Times New Roman"/>
          <w:sz w:val="21"/>
          <w:szCs w:val="21"/>
          <w:spacing w:val="-28"/>
        </w:rPr>
        <w:t>DJj××</w:t>
      </w:r>
      <w:r>
        <w:rPr>
          <w:rFonts w:ascii="FangSong" w:hAnsi="FangSong" w:eastAsia="FangSong" w:cs="FangSong"/>
          <w:sz w:val="21"/>
          <w:szCs w:val="21"/>
          <w:spacing w:val="-28"/>
        </w:rPr>
        <w:t>的竖向尺寸注写为400/300/300</w:t>
      </w:r>
      <w:r>
        <w:rPr>
          <w:rFonts w:ascii="FangSong" w:hAnsi="FangSong" w:eastAsia="FangSong" w:cs="FangSong"/>
          <w:sz w:val="21"/>
          <w:szCs w:val="21"/>
          <w:spacing w:val="14"/>
        </w:rPr>
        <w:t xml:space="preserve"> </w:t>
      </w:r>
      <w:r>
        <w:rPr>
          <w:rFonts w:ascii="FangSong" w:hAnsi="FangSong" w:eastAsia="FangSong" w:cs="FangSong"/>
          <w:sz w:val="21"/>
          <w:szCs w:val="21"/>
          <w:spacing w:val="-16"/>
          <w:w w:val="89"/>
        </w:rPr>
        <w:t>时，表示</w:t>
      </w:r>
      <w:r>
        <w:rPr>
          <w:sz w:val="21"/>
          <w:szCs w:val="21"/>
          <w:spacing w:val="-16"/>
          <w:w w:val="89"/>
        </w:rPr>
        <w:t>h</w:t>
      </w:r>
      <w:r>
        <w:rPr>
          <w:rFonts w:ascii="Times New Roman" w:hAnsi="Times New Roman" w:eastAsia="Times New Roman" w:cs="Times New Roman"/>
          <w:sz w:val="21"/>
          <w:szCs w:val="21"/>
          <w:spacing w:val="-16"/>
          <w:w w:val="89"/>
        </w:rPr>
        <w:t>=400mm</w:t>
      </w:r>
      <w:r>
        <w:rPr>
          <w:sz w:val="21"/>
          <w:szCs w:val="21"/>
          <w:spacing w:val="-16"/>
          <w:w w:val="89"/>
        </w:rPr>
        <w:t>、</w:t>
      </w:r>
      <w:r>
        <w:rPr>
          <w:rFonts w:ascii="Times New Roman" w:hAnsi="Times New Roman" w:eastAsia="Times New Roman" w:cs="Times New Roman"/>
          <w:sz w:val="21"/>
          <w:szCs w:val="21"/>
          <w:spacing w:val="-16"/>
          <w:w w:val="89"/>
        </w:rPr>
        <w:t>h₂=300mm</w:t>
      </w:r>
      <w:r>
        <w:rPr>
          <w:sz w:val="21"/>
          <w:szCs w:val="21"/>
          <w:spacing w:val="-16"/>
          <w:w w:val="89"/>
        </w:rPr>
        <w:t>、</w:t>
      </w:r>
      <w:r>
        <w:rPr>
          <w:rFonts w:ascii="Times New Roman" w:hAnsi="Times New Roman" w:eastAsia="Times New Roman" w:cs="Times New Roman"/>
          <w:sz w:val="21"/>
          <w:szCs w:val="21"/>
          <w:spacing w:val="-16"/>
          <w:w w:val="89"/>
        </w:rPr>
        <w:t>h₃=300mm,</w:t>
      </w:r>
      <w:r>
        <w:rPr>
          <w:rFonts w:ascii="FangSong" w:hAnsi="FangSong" w:eastAsia="FangSong" w:cs="FangSong"/>
          <w:sz w:val="21"/>
          <w:szCs w:val="21"/>
          <w:spacing w:val="-16"/>
          <w:w w:val="89"/>
        </w:rPr>
        <w:t>基础底板总高度为100</w:t>
      </w:r>
      <w:r>
        <w:rPr>
          <w:rFonts w:ascii="FangSong" w:hAnsi="FangSong" w:eastAsia="FangSong" w:cs="FangSong"/>
          <w:sz w:val="21"/>
          <w:szCs w:val="21"/>
          <w:spacing w:val="-17"/>
          <w:w w:val="89"/>
        </w:rPr>
        <w:t>0</w:t>
      </w:r>
      <w:r>
        <w:rPr>
          <w:rFonts w:ascii="Times New Roman" w:hAnsi="Times New Roman" w:eastAsia="Times New Roman" w:cs="Times New Roman"/>
          <w:sz w:val="21"/>
          <w:szCs w:val="21"/>
          <w:spacing w:val="-17"/>
          <w:w w:val="89"/>
        </w:rPr>
        <w:t>mm</w:t>
      </w:r>
      <w:r>
        <w:rPr>
          <w:sz w:val="21"/>
          <w:szCs w:val="21"/>
          <w:spacing w:val="-17"/>
          <w:w w:val="89"/>
        </w:rPr>
        <w:t>。</w:t>
      </w:r>
    </w:p>
    <w:p>
      <w:pPr>
        <w:ind w:right="338" w:firstLine="429"/>
        <w:spacing w:before="71" w:line="272" w:lineRule="auto"/>
        <w:rPr>
          <w:rFonts w:ascii="FangSong" w:hAnsi="FangSong" w:eastAsia="FangSong" w:cs="FangSong"/>
          <w:sz w:val="21"/>
          <w:szCs w:val="21"/>
        </w:rPr>
      </w:pPr>
      <w:r>
        <w:rPr>
          <w:rFonts w:ascii="FangSong" w:hAnsi="FangSong" w:eastAsia="FangSong" w:cs="FangSong"/>
          <w:sz w:val="21"/>
          <w:szCs w:val="21"/>
          <w:spacing w:val="2"/>
        </w:rPr>
        <w:t>上例及图2.3.2-1为三阶；当为更多阶时，</w:t>
      </w:r>
      <w:r>
        <w:rPr>
          <w:rFonts w:ascii="FangSong" w:hAnsi="FangSong" w:eastAsia="FangSong" w:cs="FangSong"/>
          <w:sz w:val="21"/>
          <w:szCs w:val="21"/>
          <w:spacing w:val="1"/>
        </w:rPr>
        <w:t>各阶尺寸自下</w:t>
      </w:r>
      <w:r>
        <w:rPr>
          <w:rFonts w:ascii="FangSong" w:hAnsi="FangSong" w:eastAsia="FangSong" w:cs="FangSong"/>
          <w:sz w:val="21"/>
          <w:szCs w:val="21"/>
        </w:rPr>
        <w:t xml:space="preserve"> </w:t>
      </w:r>
      <w:r>
        <w:rPr>
          <w:rFonts w:ascii="FangSong" w:hAnsi="FangSong" w:eastAsia="FangSong" w:cs="FangSong"/>
          <w:sz w:val="21"/>
          <w:szCs w:val="21"/>
          <w:spacing w:val="-4"/>
        </w:rPr>
        <w:t>而上用“/”分隔顺写。</w:t>
      </w:r>
    </w:p>
    <w:p>
      <w:pPr>
        <w:ind w:right="357" w:firstLine="429"/>
        <w:spacing w:before="1" w:line="274" w:lineRule="auto"/>
        <w:rPr>
          <w:rFonts w:ascii="FangSong" w:hAnsi="FangSong" w:eastAsia="FangSong" w:cs="FangSong"/>
          <w:sz w:val="21"/>
          <w:szCs w:val="21"/>
        </w:rPr>
      </w:pPr>
      <w:r>
        <w:rPr>
          <w:rFonts w:ascii="FangSong" w:hAnsi="FangSong" w:eastAsia="FangSong" w:cs="FangSong"/>
          <w:sz w:val="24"/>
          <w:szCs w:val="24"/>
          <w:spacing w:val="-25"/>
        </w:rPr>
        <w:t>当基础为单阶时，其竖向尺寸仅为一个，即为基础总高</w:t>
      </w:r>
      <w:r>
        <w:rPr>
          <w:rFonts w:ascii="FangSong" w:hAnsi="FangSong" w:eastAsia="FangSong" w:cs="FangSong"/>
          <w:sz w:val="24"/>
          <w:szCs w:val="24"/>
          <w:spacing w:val="16"/>
        </w:rPr>
        <w:t xml:space="preserve"> </w:t>
      </w:r>
      <w:r>
        <w:rPr>
          <w:rFonts w:ascii="FangSong" w:hAnsi="FangSong" w:eastAsia="FangSong" w:cs="FangSong"/>
          <w:sz w:val="21"/>
          <w:szCs w:val="21"/>
          <w:spacing w:val="-2"/>
        </w:rPr>
        <w:t>度，见示意图2.3.2-2。</w:t>
      </w:r>
    </w:p>
    <w:p>
      <w:pPr>
        <w:ind w:left="429"/>
        <w:spacing w:before="9" w:line="212" w:lineRule="auto"/>
        <w:rPr>
          <w:rFonts w:ascii="FangSong" w:hAnsi="FangSong" w:eastAsia="FangSong" w:cs="FangSong"/>
          <w:sz w:val="24"/>
          <w:szCs w:val="24"/>
        </w:rPr>
      </w:pPr>
      <w:r>
        <w:rPr>
          <w:rFonts w:ascii="FangSong" w:hAnsi="FangSong" w:eastAsia="FangSong" w:cs="FangSong"/>
          <w:sz w:val="24"/>
          <w:szCs w:val="24"/>
          <w:spacing w:val="-20"/>
        </w:rPr>
        <w:t>2)当基础为锥形截面时，注写为</w:t>
      </w:r>
      <w:r>
        <w:rPr>
          <w:rFonts w:ascii="Times New Roman" w:hAnsi="Times New Roman" w:eastAsia="Times New Roman" w:cs="Times New Roman"/>
          <w:sz w:val="24"/>
          <w:szCs w:val="24"/>
          <w:spacing w:val="-20"/>
        </w:rPr>
        <w:t>h₁/h₂,</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20"/>
        </w:rPr>
        <w:t>见示意图2.3.2-3。</w:t>
      </w:r>
    </w:p>
    <w:p>
      <w:pPr>
        <w:pStyle w:val="BodyText"/>
        <w:ind w:right="220" w:firstLine="324"/>
        <w:spacing w:before="68" w:line="219" w:lineRule="auto"/>
        <w:rPr>
          <w:sz w:val="21"/>
          <w:szCs w:val="21"/>
        </w:rPr>
      </w:pPr>
      <w:r>
        <w:rPr>
          <w:rFonts w:ascii="FangSong" w:hAnsi="FangSong" w:eastAsia="FangSong" w:cs="FangSong"/>
          <w:sz w:val="21"/>
          <w:szCs w:val="21"/>
          <w:spacing w:val="-26"/>
        </w:rPr>
        <w:t>【例】当锥形截面普通独立基础</w:t>
      </w:r>
      <w:r>
        <w:rPr>
          <w:rFonts w:ascii="Times New Roman" w:hAnsi="Times New Roman" w:eastAsia="Times New Roman" w:cs="Times New Roman"/>
          <w:sz w:val="21"/>
          <w:szCs w:val="21"/>
          <w:spacing w:val="-26"/>
        </w:rPr>
        <w:t>DJz××</w:t>
      </w:r>
      <w:r>
        <w:rPr>
          <w:rFonts w:ascii="FangSong" w:hAnsi="FangSong" w:eastAsia="FangSong" w:cs="FangSong"/>
          <w:sz w:val="21"/>
          <w:szCs w:val="21"/>
          <w:spacing w:val="-26"/>
        </w:rPr>
        <w:t>的竖向尺寸注写为350/300时，</w:t>
      </w:r>
      <w:r>
        <w:rPr>
          <w:rFonts w:ascii="FangSong" w:hAnsi="FangSong" w:eastAsia="FangSong" w:cs="FangSong"/>
          <w:sz w:val="21"/>
          <w:szCs w:val="21"/>
          <w:spacing w:val="16"/>
        </w:rPr>
        <w:t xml:space="preserve"> </w:t>
      </w:r>
      <w:r>
        <w:rPr>
          <w:rFonts w:ascii="FangSong" w:hAnsi="FangSong" w:eastAsia="FangSong" w:cs="FangSong"/>
          <w:sz w:val="21"/>
          <w:szCs w:val="21"/>
          <w:spacing w:val="-17"/>
          <w:w w:val="90"/>
        </w:rPr>
        <w:t>表示</w:t>
      </w:r>
      <w:r>
        <w:rPr>
          <w:rFonts w:ascii="Times New Roman" w:hAnsi="Times New Roman" w:eastAsia="Times New Roman" w:cs="Times New Roman"/>
          <w:sz w:val="21"/>
          <w:szCs w:val="21"/>
          <w:spacing w:val="-17"/>
          <w:w w:val="90"/>
        </w:rPr>
        <w:t>h₁=350mm</w:t>
      </w:r>
      <w:r>
        <w:rPr>
          <w:sz w:val="21"/>
          <w:szCs w:val="21"/>
          <w:spacing w:val="-17"/>
          <w:w w:val="90"/>
        </w:rPr>
        <w:t>、</w:t>
      </w:r>
      <w:r>
        <w:rPr>
          <w:rFonts w:ascii="Times New Roman" w:hAnsi="Times New Roman" w:eastAsia="Times New Roman" w:cs="Times New Roman"/>
          <w:sz w:val="21"/>
          <w:szCs w:val="21"/>
          <w:spacing w:val="-17"/>
          <w:w w:val="90"/>
        </w:rPr>
        <w:t>h₂=300mm,</w:t>
      </w:r>
      <w:r>
        <w:rPr>
          <w:rFonts w:ascii="FangSong" w:hAnsi="FangSong" w:eastAsia="FangSong" w:cs="FangSong"/>
          <w:sz w:val="21"/>
          <w:szCs w:val="21"/>
          <w:spacing w:val="-17"/>
          <w:w w:val="90"/>
        </w:rPr>
        <w:t>基础底板总高度为650</w:t>
      </w:r>
      <w:r>
        <w:rPr>
          <w:rFonts w:ascii="Times New Roman" w:hAnsi="Times New Roman" w:eastAsia="Times New Roman" w:cs="Times New Roman"/>
          <w:sz w:val="21"/>
          <w:szCs w:val="21"/>
          <w:spacing w:val="-17"/>
          <w:w w:val="90"/>
        </w:rPr>
        <w:t>mm</w:t>
      </w:r>
      <w:r>
        <w:rPr>
          <w:sz w:val="21"/>
          <w:szCs w:val="21"/>
          <w:spacing w:val="-17"/>
          <w:w w:val="90"/>
        </w:rPr>
        <w:t>。</w:t>
      </w:r>
    </w:p>
    <w:p>
      <w:pPr>
        <w:ind w:left="429"/>
        <w:spacing w:before="72" w:line="224" w:lineRule="auto"/>
        <w:rPr>
          <w:rFonts w:ascii="FangSong" w:hAnsi="FangSong" w:eastAsia="FangSong" w:cs="FangSong"/>
          <w:sz w:val="21"/>
          <w:szCs w:val="21"/>
        </w:rPr>
      </w:pPr>
      <w:r>
        <w:rPr>
          <w:rFonts w:ascii="FangSong" w:hAnsi="FangSong" w:eastAsia="FangSong" w:cs="FangSong"/>
          <w:sz w:val="21"/>
          <w:szCs w:val="21"/>
          <w:spacing w:val="6"/>
        </w:rPr>
        <w:t>(2)杯口独立基础：</w:t>
      </w:r>
    </w:p>
    <w:p>
      <w:pPr>
        <w:ind w:right="303" w:firstLine="429"/>
        <w:spacing w:before="75" w:line="273" w:lineRule="auto"/>
        <w:rPr>
          <w:rFonts w:ascii="FangSong" w:hAnsi="FangSong" w:eastAsia="FangSong" w:cs="FangSong"/>
          <w:sz w:val="21"/>
          <w:szCs w:val="21"/>
        </w:rPr>
      </w:pPr>
      <w:r>
        <w:rPr>
          <w:rFonts w:ascii="FangSong" w:hAnsi="FangSong" w:eastAsia="FangSong" w:cs="FangSong"/>
          <w:sz w:val="21"/>
          <w:szCs w:val="21"/>
          <w:spacing w:val="-1"/>
        </w:rPr>
        <w:t>1)当基础为阶形截面时，其竖向尺寸分两组，</w:t>
      </w:r>
      <w:r>
        <w:rPr>
          <w:rFonts w:ascii="FangSong" w:hAnsi="FangSong" w:eastAsia="FangSong" w:cs="FangSong"/>
          <w:sz w:val="21"/>
          <w:szCs w:val="21"/>
          <w:spacing w:val="72"/>
        </w:rPr>
        <w:t xml:space="preserve"> </w:t>
      </w:r>
      <w:r>
        <w:rPr>
          <w:rFonts w:ascii="FangSong" w:hAnsi="FangSong" w:eastAsia="FangSong" w:cs="FangSong"/>
          <w:sz w:val="21"/>
          <w:szCs w:val="21"/>
          <w:spacing w:val="-1"/>
        </w:rPr>
        <w:t>一组表达</w:t>
      </w:r>
      <w:r>
        <w:rPr>
          <w:rFonts w:ascii="FangSong" w:hAnsi="FangSong" w:eastAsia="FangSong" w:cs="FangSong"/>
          <w:sz w:val="21"/>
          <w:szCs w:val="21"/>
        </w:rPr>
        <w:t xml:space="preserve"> </w:t>
      </w:r>
      <w:r>
        <w:rPr>
          <w:rFonts w:ascii="FangSong" w:hAnsi="FangSong" w:eastAsia="FangSong" w:cs="FangSong"/>
          <w:sz w:val="21"/>
          <w:szCs w:val="21"/>
          <w:spacing w:val="12"/>
        </w:rPr>
        <w:t>杯口内，另一组表达杯口外，两组尺寸以“</w:t>
      </w:r>
      <w:r>
        <w:rPr>
          <w:rFonts w:ascii="FangSong" w:hAnsi="FangSong" w:eastAsia="FangSong" w:cs="FangSong"/>
          <w:sz w:val="21"/>
          <w:szCs w:val="21"/>
          <w:spacing w:val="11"/>
        </w:rPr>
        <w:t>,”分隔，注写</w:t>
      </w:r>
      <w:r>
        <w:rPr>
          <w:rFonts w:ascii="FangSong" w:hAnsi="FangSong" w:eastAsia="FangSong" w:cs="FangSong"/>
          <w:sz w:val="21"/>
          <w:szCs w:val="21"/>
        </w:rPr>
        <w:t xml:space="preserve"> </w:t>
      </w:r>
      <w:r>
        <w:rPr>
          <w:rFonts w:ascii="FangSong" w:hAnsi="FangSong" w:eastAsia="FangSong" w:cs="FangSong"/>
          <w:sz w:val="21"/>
          <w:szCs w:val="21"/>
          <w:spacing w:val="1"/>
        </w:rPr>
        <w:t>为</w:t>
      </w:r>
      <w:r>
        <w:rPr>
          <w:rFonts w:ascii="FangSong" w:hAnsi="FangSong" w:eastAsia="FangSong" w:cs="FangSong"/>
          <w:sz w:val="21"/>
          <w:szCs w:val="21"/>
          <w:spacing w:val="-42"/>
        </w:rPr>
        <w:t xml:space="preserve"> </w:t>
      </w:r>
      <w:r>
        <w:rPr>
          <w:rFonts w:ascii="FangSong" w:hAnsi="FangSong" w:eastAsia="FangSong" w:cs="FangSong"/>
          <w:sz w:val="21"/>
          <w:szCs w:val="21"/>
          <w:spacing w:val="1"/>
        </w:rPr>
        <w:t>：</w:t>
      </w:r>
      <w:r>
        <w:rPr>
          <w:rFonts w:ascii="Times New Roman" w:hAnsi="Times New Roman" w:eastAsia="Times New Roman" w:cs="Times New Roman"/>
          <w:sz w:val="21"/>
          <w:szCs w:val="21"/>
          <w:spacing w:val="1"/>
        </w:rPr>
        <w:t>a₀/a₁,h₁/h₂/</w:t>
      </w:r>
      <w:r>
        <w:rPr>
          <w:rFonts w:ascii="Times New Roman" w:hAnsi="Times New Roman" w:eastAsia="Times New Roman" w:cs="Times New Roman"/>
          <w:sz w:val="21"/>
          <w:szCs w:val="21"/>
          <w:spacing w:val="-30"/>
        </w:rPr>
        <w:t xml:space="preserve"> </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1"/>
        </w:rPr>
        <w:t xml:space="preserve"> </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 xml:space="preserve">  </w:t>
      </w:r>
      <w:r>
        <w:rPr>
          <w:rFonts w:ascii="FangSong" w:hAnsi="FangSong" w:eastAsia="FangSong" w:cs="FangSong"/>
          <w:sz w:val="21"/>
          <w:szCs w:val="21"/>
        </w:rPr>
        <w:t>其含义见示意图2.3.2-4～7,其中</w:t>
      </w:r>
      <w:r>
        <w:rPr>
          <w:rFonts w:ascii="Times New Roman" w:hAnsi="Times New Roman" w:eastAsia="Times New Roman" w:cs="Times New Roman"/>
          <w:sz w:val="21"/>
          <w:szCs w:val="21"/>
        </w:rPr>
        <w:t>a₀  </w:t>
      </w:r>
      <w:r>
        <w:rPr>
          <w:rFonts w:ascii="FangSong" w:hAnsi="FangSong" w:eastAsia="FangSong" w:cs="FangSong"/>
          <w:sz w:val="21"/>
          <w:szCs w:val="21"/>
          <w:spacing w:val="-7"/>
        </w:rPr>
        <w:t>为杯口深度。</w:t>
      </w:r>
    </w:p>
    <w:p>
      <w:pPr>
        <w:spacing w:line="14" w:lineRule="auto"/>
        <w:rPr>
          <w:rFonts w:ascii="Arial"/>
          <w:sz w:val="2"/>
        </w:rPr>
      </w:pPr>
      <w:r>
        <w:rPr>
          <w:rFonts w:ascii="Arial" w:hAnsi="Arial" w:eastAsia="Arial" w:cs="Arial"/>
          <w:sz w:val="2"/>
          <w:szCs w:val="2"/>
        </w:rPr>
        <w:br w:type="column"/>
      </w:r>
    </w:p>
    <w:p>
      <w:pPr>
        <w:spacing w:line="291" w:lineRule="auto"/>
        <w:rPr>
          <w:rFonts w:ascii="Arial"/>
          <w:sz w:val="21"/>
        </w:rPr>
      </w:pPr>
      <w:r/>
    </w:p>
    <w:p>
      <w:pPr>
        <w:spacing w:line="292" w:lineRule="auto"/>
        <w:rPr>
          <w:rFonts w:ascii="Arial"/>
          <w:sz w:val="21"/>
        </w:rPr>
      </w:pPr>
      <w:r/>
    </w:p>
    <w:p>
      <w:pPr>
        <w:spacing w:line="292" w:lineRule="auto"/>
        <w:rPr>
          <w:rFonts w:ascii="Arial"/>
          <w:sz w:val="21"/>
        </w:rPr>
      </w:pPr>
      <w:r/>
    </w:p>
    <w:p>
      <w:pPr>
        <w:ind w:firstLine="1204"/>
        <w:spacing w:line="1380" w:lineRule="exact"/>
        <w:rPr/>
      </w:pPr>
      <w:r>
        <w:pict>
          <v:group id="_x0000_s34" style="position:absolute;margin-left:327.249pt;margin-top:8.05193pt;mso-position-vertical-relative:text;mso-position-horizontal-relative:text;width:26.05pt;height:77.55pt;z-index:251731968;" filled="false" stroked="false" coordsize="520,1551" coordorigin="0,0">
            <v:shape id="_x0000_s36" style="position:absolute;left:0;top:0;width:520;height:1551;" filled="false" stroked="false" type="#_x0000_t75">
              <v:imagedata o:title="" r:id="rId55"/>
            </v:shape>
            <v:shape id="_x0000_s38" style="position:absolute;left:-54;top:-20;width:595;height:1591;" filled="false" stroked="false" type="#_x0000_t202">
              <v:fill on="false"/>
              <v:stroke on="false"/>
              <v:path/>
              <v:imagedata o:title=""/>
              <o:lock v:ext="edit" aspectratio="false"/>
              <v:textbox inset="0mm,0mm,0mm,0mm" style="layout-flow:vertical-ideographic;">
                <w:txbxContent>
                  <w:p>
                    <w:pPr>
                      <w:pStyle w:val="BodyText"/>
                      <w:ind w:left="370"/>
                      <w:spacing w:before="31" w:line="202" w:lineRule="auto"/>
                      <w:rPr>
                        <w:sz w:val="18"/>
                        <w:szCs w:val="18"/>
                      </w:rPr>
                    </w:pPr>
                    <w:r>
                      <w:rPr>
                        <w:sz w:val="18"/>
                        <w:szCs w:val="18"/>
                        <w:spacing w:val="31"/>
                      </w:rPr>
                      <w:t>我月基在</w:t>
                    </w:r>
                  </w:p>
                  <w:p>
                    <w:pPr>
                      <w:ind w:left="149"/>
                      <w:spacing w:before="21" w:line="203" w:lineRule="auto"/>
                      <w:rPr>
                        <w:rFonts w:ascii="SimHei" w:hAnsi="SimHei" w:eastAsia="SimHei" w:cs="SimHei"/>
                        <w:sz w:val="18"/>
                        <w:szCs w:val="18"/>
                      </w:rPr>
                    </w:pPr>
                    <w:r>
                      <w:rPr>
                        <w:rFonts w:ascii="SimHei" w:hAnsi="SimHei" w:eastAsia="SimHei" w:cs="SimHei"/>
                        <w:sz w:val="18"/>
                        <w:szCs w:val="18"/>
                        <w:spacing w:val="28"/>
                      </w:rPr>
                      <w:t>平法制图规则</w:t>
                    </w:r>
                  </w:p>
                </w:txbxContent>
              </v:textbox>
            </v:shape>
          </v:group>
        </w:pict>
      </w:r>
      <w:r>
        <w:rPr>
          <w:position w:val="-27"/>
        </w:rPr>
        <w:drawing>
          <wp:inline distT="0" distB="0" distL="0" distR="0">
            <wp:extent cx="2628917" cy="876300"/>
            <wp:effectExtent l="0" t="0" r="0" b="0"/>
            <wp:docPr id="96" name="IM 96"/>
            <wp:cNvGraphicFramePr/>
            <a:graphic>
              <a:graphicData uri="http://schemas.openxmlformats.org/drawingml/2006/picture">
                <pic:pic>
                  <pic:nvPicPr>
                    <pic:cNvPr id="96" name="IM 96"/>
                    <pic:cNvPicPr/>
                  </pic:nvPicPr>
                  <pic:blipFill>
                    <a:blip r:embed="rId56"/>
                    <a:stretch>
                      <a:fillRect/>
                    </a:stretch>
                  </pic:blipFill>
                  <pic:spPr>
                    <a:xfrm rot="0">
                      <a:off x="0" y="0"/>
                      <a:ext cx="2628917" cy="876300"/>
                    </a:xfrm>
                    <a:prstGeom prst="rect">
                      <a:avLst/>
                    </a:prstGeom>
                  </pic:spPr>
                </pic:pic>
              </a:graphicData>
            </a:graphic>
          </wp:inline>
        </w:drawing>
      </w:r>
    </w:p>
    <w:p>
      <w:pPr>
        <w:ind w:left="1165"/>
        <w:spacing w:before="37" w:line="221" w:lineRule="auto"/>
        <w:rPr>
          <w:rFonts w:ascii="SimHei" w:hAnsi="SimHei" w:eastAsia="SimHei" w:cs="SimHei"/>
          <w:sz w:val="24"/>
          <w:szCs w:val="24"/>
        </w:rPr>
      </w:pPr>
      <w:r>
        <w:pict>
          <v:shape id="_x0000_s40" style="position:absolute;margin-left:330.035pt;margin-top:21.992pt;mso-position-vertical-relative:text;mso-position-horizontal-relative:text;width:20.5pt;height:65.15pt;z-index:251738112;" filled="false" stroked="false" type="#_x0000_t202">
            <v:fill on="false"/>
            <v:stroke on="false"/>
            <v:path/>
            <v:imagedata o:title=""/>
            <o:lock v:ext="edit" aspectratio="false"/>
            <v:textbox inset="0mm,0mm,0mm,0mm" style="layout-flow:vertical-ideographic;">
              <w:txbxContent>
                <w:p>
                  <w:pPr>
                    <w:ind w:left="462"/>
                    <w:spacing w:before="20" w:line="108" w:lineRule="exact"/>
                    <w:rPr>
                      <w:rFonts w:ascii="FZYaoTi" w:hAnsi="FZYaoTi" w:eastAsia="FZYaoTi" w:cs="FZYaoTi"/>
                      <w:sz w:val="12"/>
                      <w:szCs w:val="12"/>
                    </w:rPr>
                  </w:pPr>
                  <w:r>
                    <w:rPr>
                      <w:rFonts w:ascii="FZYaoTi" w:hAnsi="FZYaoTi" w:eastAsia="FZYaoTi" w:cs="FZYaoTi"/>
                      <w:sz w:val="12"/>
                      <w:szCs w:val="12"/>
                      <w:position w:val="-1"/>
                    </w:rPr>
                    <w:t>开</w:t>
                  </w:r>
                  <w:r>
                    <w:rPr>
                      <w:rFonts w:ascii="FZYaoTi" w:hAnsi="FZYaoTi" w:eastAsia="FZYaoTi" w:cs="FZYaoTi"/>
                      <w:sz w:val="12"/>
                      <w:szCs w:val="12"/>
                      <w:spacing w:val="16"/>
                      <w:position w:val="-1"/>
                    </w:rPr>
                    <w:t xml:space="preserve"> </w:t>
                  </w:r>
                  <w:r>
                    <w:rPr>
                      <w:rFonts w:ascii="FZYaoTi" w:hAnsi="FZYaoTi" w:eastAsia="FZYaoTi" w:cs="FZYaoTi"/>
                      <w:sz w:val="12"/>
                      <w:szCs w:val="12"/>
                      <w:position w:val="-1"/>
                    </w:rPr>
                    <w:t>：</w:t>
                  </w:r>
                  <w:r>
                    <w:rPr>
                      <w:rFonts w:ascii="FZYaoTi" w:hAnsi="FZYaoTi" w:eastAsia="FZYaoTi" w:cs="FZYaoTi"/>
                      <w:sz w:val="12"/>
                      <w:szCs w:val="12"/>
                      <w:spacing w:val="16"/>
                      <w:position w:val="-1"/>
                    </w:rPr>
                    <w:t xml:space="preserve"> </w:t>
                  </w:r>
                  <w:r>
                    <w:rPr>
                      <w:rFonts w:ascii="FZYaoTi" w:hAnsi="FZYaoTi" w:eastAsia="FZYaoTi" w:cs="FZYaoTi"/>
                      <w:sz w:val="12"/>
                      <w:szCs w:val="12"/>
                      <w:position w:val="-1"/>
                    </w:rPr>
                    <w:t>之</w:t>
                  </w:r>
                  <w:r>
                    <w:rPr>
                      <w:rFonts w:ascii="FZYaoTi" w:hAnsi="FZYaoTi" w:eastAsia="FZYaoTi" w:cs="FZYaoTi"/>
                      <w:sz w:val="12"/>
                      <w:szCs w:val="12"/>
                      <w:spacing w:val="16"/>
                      <w:position w:val="-1"/>
                    </w:rPr>
                    <w:t xml:space="preserve"> </w:t>
                  </w:r>
                  <w:r>
                    <w:rPr>
                      <w:rFonts w:ascii="FZYaoTi" w:hAnsi="FZYaoTi" w:eastAsia="FZYaoTi" w:cs="FZYaoTi"/>
                      <w:sz w:val="12"/>
                      <w:szCs w:val="12"/>
                      <w:position w:val="-1"/>
                    </w:rPr>
                    <w:t>召</w:t>
                  </w:r>
                </w:p>
                <w:p>
                  <w:pPr>
                    <w:ind w:left="20"/>
                    <w:spacing w:before="5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rPr>
          <w:rFonts w:ascii="SimHei" w:hAnsi="SimHei" w:eastAsia="SimHei" w:cs="SimHei"/>
          <w:sz w:val="24"/>
          <w:szCs w:val="24"/>
          <w:spacing w:val="-13"/>
        </w:rPr>
        <w:t>图2.3.2-2单阶普通独立基础竖向尺寸</w:t>
      </w:r>
    </w:p>
    <w:p>
      <w:pPr>
        <w:ind w:firstLine="1174"/>
        <w:spacing w:before="115" w:line="1570" w:lineRule="exact"/>
        <w:rPr/>
      </w:pPr>
      <w:r>
        <w:pict>
          <v:shape id="_x0000_s42" style="position:absolute;margin-left:330.785pt;margin-top:83.7522pt;mso-position-vertical-relative:text;mso-position-horizontal-relative:text;width:23.35pt;height:64.65pt;z-index:251739136;" filled="false" stroked="false" type="#_x0000_t202">
            <v:fill on="false"/>
            <v:stroke on="false"/>
            <v:path/>
            <v:imagedata o:title=""/>
            <o:lock v:ext="edit" aspectratio="false"/>
            <v:textbox inset="0mm,0mm,0mm,0mm" style="layout-flow:vertical-ideographic;">
              <w:txbxContent>
                <w:p>
                  <w:pPr>
                    <w:pStyle w:val="BodyText"/>
                    <w:ind w:left="249"/>
                    <w:spacing w:before="19" w:line="202" w:lineRule="auto"/>
                    <w:rPr>
                      <w:sz w:val="18"/>
                      <w:szCs w:val="18"/>
                    </w:rPr>
                  </w:pPr>
                  <w:r>
                    <w:rPr>
                      <w:sz w:val="18"/>
                      <w:szCs w:val="18"/>
                      <w:spacing w:val="33"/>
                    </w:rPr>
                    <w:t>花开基</w:t>
                  </w:r>
                </w:p>
                <w:p>
                  <w:pPr>
                    <w:ind w:left="20"/>
                    <w:spacing w:before="20" w:line="203" w:lineRule="auto"/>
                    <w:rPr>
                      <w:rFonts w:ascii="SimHei" w:hAnsi="SimHei" w:eastAsia="SimHei" w:cs="SimHei"/>
                      <w:sz w:val="18"/>
                      <w:szCs w:val="18"/>
                    </w:rPr>
                  </w:pPr>
                  <w:r>
                    <w:rPr>
                      <w:rFonts w:ascii="SimHei" w:hAnsi="SimHei" w:eastAsia="SimHei" w:cs="SimHei"/>
                      <w:sz w:val="18"/>
                      <w:szCs w:val="18"/>
                      <w:spacing w:val="28"/>
                    </w:rPr>
                    <w:t>平法制图规则</w:t>
                  </w:r>
                </w:p>
              </w:txbxContent>
            </v:textbox>
          </v:shape>
        </w:pict>
      </w:r>
      <w:r>
        <w:rPr>
          <w:position w:val="-31"/>
        </w:rPr>
        <w:drawing>
          <wp:inline distT="0" distB="0" distL="0" distR="0">
            <wp:extent cx="2647959" cy="996949"/>
            <wp:effectExtent l="0" t="0" r="0" b="0"/>
            <wp:docPr id="98" name="IM 98"/>
            <wp:cNvGraphicFramePr/>
            <a:graphic>
              <a:graphicData uri="http://schemas.openxmlformats.org/drawingml/2006/picture">
                <pic:pic>
                  <pic:nvPicPr>
                    <pic:cNvPr id="98" name="IM 98"/>
                    <pic:cNvPicPr/>
                  </pic:nvPicPr>
                  <pic:blipFill>
                    <a:blip r:embed="rId57"/>
                    <a:stretch>
                      <a:fillRect/>
                    </a:stretch>
                  </pic:blipFill>
                  <pic:spPr>
                    <a:xfrm rot="0">
                      <a:off x="0" y="0"/>
                      <a:ext cx="2647959" cy="996949"/>
                    </a:xfrm>
                    <a:prstGeom prst="rect">
                      <a:avLst/>
                    </a:prstGeom>
                  </pic:spPr>
                </pic:pic>
              </a:graphicData>
            </a:graphic>
          </wp:inline>
        </w:drawing>
      </w:r>
    </w:p>
    <w:p>
      <w:pPr>
        <w:ind w:left="954"/>
        <w:spacing w:before="7" w:line="220" w:lineRule="auto"/>
        <w:rPr>
          <w:rFonts w:ascii="SimHei" w:hAnsi="SimHei" w:eastAsia="SimHei" w:cs="SimHei"/>
          <w:sz w:val="24"/>
          <w:szCs w:val="24"/>
        </w:rPr>
      </w:pPr>
      <w:r>
        <w:rPr>
          <w:rFonts w:ascii="SimHei" w:hAnsi="SimHei" w:eastAsia="SimHei" w:cs="SimHei"/>
          <w:sz w:val="24"/>
          <w:szCs w:val="24"/>
          <w:spacing w:val="-13"/>
        </w:rPr>
        <w:t>图2.3.2-3锥形截面普通独立基础竖向尺寸</w:t>
      </w:r>
    </w:p>
    <w:p>
      <w:pPr>
        <w:spacing w:line="296" w:lineRule="auto"/>
        <w:rPr>
          <w:rFonts w:ascii="Arial"/>
          <w:sz w:val="21"/>
        </w:rPr>
      </w:pPr>
      <w:r/>
    </w:p>
    <w:p>
      <w:pPr>
        <w:spacing w:line="297" w:lineRule="auto"/>
        <w:rPr>
          <w:rFonts w:ascii="Arial"/>
          <w:sz w:val="21"/>
        </w:rPr>
      </w:pPr>
      <w:r/>
    </w:p>
    <w:p>
      <w:pPr>
        <w:ind w:firstLine="954"/>
        <w:spacing w:line="1730" w:lineRule="exact"/>
        <w:rPr/>
      </w:pPr>
      <w:r>
        <w:pict>
          <v:shape id="_x0000_s44" style="position:absolute;margin-left:330.536pt;margin-top:33.0106pt;mso-position-vertical-relative:text;mso-position-horizontal-relative:text;width:23.15pt;height:65.15pt;z-index:251735040;" filled="false" stroked="false" type="#_x0000_t202">
            <v:fill on="false"/>
            <v:stroke on="false"/>
            <v:path/>
            <v:imagedata o:title=""/>
            <o:lock v:ext="edit" aspectratio="false"/>
            <v:textbox inset="0mm,0mm,0mm,0mm" style="layout-flow:vertical-ideographic;">
              <w:txbxContent>
                <w:p>
                  <w:pPr>
                    <w:pStyle w:val="BodyText"/>
                    <w:ind w:left="222"/>
                    <w:spacing w:before="19" w:line="201" w:lineRule="auto"/>
                    <w:rPr>
                      <w:sz w:val="18"/>
                      <w:szCs w:val="18"/>
                    </w:rPr>
                  </w:pPr>
                  <w:r>
                    <w:rPr>
                      <w:sz w:val="18"/>
                      <w:szCs w:val="18"/>
                      <w:spacing w:val="34"/>
                    </w:rPr>
                    <w:t>机吉和</w:t>
                  </w:r>
                </w:p>
                <w:p>
                  <w:pPr>
                    <w:ind w:left="20"/>
                    <w:spacing w:before="16"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drawing>
          <wp:anchor distT="0" distB="0" distL="0" distR="0" simplePos="0" relativeHeight="251732992" behindDoc="0" locked="0" layoutInCell="1" allowOverlap="1">
            <wp:simplePos x="0" y="0"/>
            <wp:positionH relativeFrom="column">
              <wp:posOffset>4390987</wp:posOffset>
            </wp:positionH>
            <wp:positionV relativeFrom="paragraph">
              <wp:posOffset>6472</wp:posOffset>
            </wp:positionV>
            <wp:extent cx="101624" cy="114339"/>
            <wp:effectExtent l="0" t="0" r="0" b="0"/>
            <wp:wrapNone/>
            <wp:docPr id="100" name="IM 100"/>
            <wp:cNvGraphicFramePr/>
            <a:graphic>
              <a:graphicData uri="http://schemas.openxmlformats.org/drawingml/2006/picture">
                <pic:pic>
                  <pic:nvPicPr>
                    <pic:cNvPr id="100" name="IM 100"/>
                    <pic:cNvPicPr/>
                  </pic:nvPicPr>
                  <pic:blipFill>
                    <a:blip r:embed="rId58"/>
                    <a:stretch>
                      <a:fillRect/>
                    </a:stretch>
                  </pic:blipFill>
                  <pic:spPr>
                    <a:xfrm rot="0">
                      <a:off x="0" y="0"/>
                      <a:ext cx="101624" cy="114339"/>
                    </a:xfrm>
                    <a:prstGeom prst="rect">
                      <a:avLst/>
                    </a:prstGeom>
                  </pic:spPr>
                </pic:pic>
              </a:graphicData>
            </a:graphic>
          </wp:anchor>
        </w:drawing>
      </w:r>
      <w:r>
        <w:rPr>
          <w:position w:val="-34"/>
        </w:rPr>
        <w:drawing>
          <wp:inline distT="0" distB="0" distL="0" distR="0">
            <wp:extent cx="2819437" cy="1098529"/>
            <wp:effectExtent l="0" t="0" r="0" b="0"/>
            <wp:docPr id="102" name="IM 102"/>
            <wp:cNvGraphicFramePr/>
            <a:graphic>
              <a:graphicData uri="http://schemas.openxmlformats.org/drawingml/2006/picture">
                <pic:pic>
                  <pic:nvPicPr>
                    <pic:cNvPr id="102" name="IM 102"/>
                    <pic:cNvPicPr/>
                  </pic:nvPicPr>
                  <pic:blipFill>
                    <a:blip r:embed="rId59"/>
                    <a:stretch>
                      <a:fillRect/>
                    </a:stretch>
                  </pic:blipFill>
                  <pic:spPr>
                    <a:xfrm rot="0">
                      <a:off x="0" y="0"/>
                      <a:ext cx="2819437" cy="1098529"/>
                    </a:xfrm>
                    <a:prstGeom prst="rect">
                      <a:avLst/>
                    </a:prstGeom>
                  </pic:spPr>
                </pic:pic>
              </a:graphicData>
            </a:graphic>
          </wp:inline>
        </w:drawing>
      </w:r>
    </w:p>
    <w:p>
      <w:pPr>
        <w:ind w:left="698"/>
        <w:spacing w:before="53" w:line="220" w:lineRule="auto"/>
        <w:rPr>
          <w:rFonts w:ascii="SimHei" w:hAnsi="SimHei" w:eastAsia="SimHei" w:cs="SimHei"/>
          <w:sz w:val="21"/>
          <w:szCs w:val="21"/>
        </w:rPr>
      </w:pPr>
      <w:r>
        <w:pict>
          <v:shape id="_x0000_s46" style="position:absolute;margin-left:331.034pt;margin-top:24.0073pt;mso-position-vertical-relative:text;mso-position-horizontal-relative:text;width:24.35pt;height:66pt;z-index:251736064;" filled="false" stroked="false" type="#_x0000_t202">
            <v:fill on="false"/>
            <v:stroke on="false"/>
            <v:path/>
            <v:imagedata o:title=""/>
            <o:lock v:ext="edit" aspectratio="false"/>
            <v:textbox inset="0mm,0mm,0mm,0mm" style="layout-flow:vertical-ideographic;">
              <w:txbxContent>
                <w:p>
                  <w:pPr>
                    <w:pStyle w:val="BodyText"/>
                    <w:ind w:left="20" w:right="20"/>
                    <w:spacing w:before="19" w:line="215" w:lineRule="auto"/>
                    <w:rPr>
                      <w:rFonts w:ascii="SimHei" w:hAnsi="SimHei" w:eastAsia="SimHei" w:cs="SimHei"/>
                      <w:sz w:val="18"/>
                      <w:szCs w:val="18"/>
                    </w:rPr>
                  </w:pPr>
                  <w:r>
                    <w:rPr>
                      <w:sz w:val="18"/>
                      <w:szCs w:val="18"/>
                      <w:spacing w:val="14"/>
                    </w:rPr>
                    <w:t>基礼相关私</w:t>
                  </w:r>
                  <w:r>
                    <w:rPr>
                      <w:sz w:val="18"/>
                      <w:szCs w:val="18"/>
                      <w:spacing w:val="-6"/>
                    </w:rPr>
                    <w:t xml:space="preserve"> </w:t>
                  </w:r>
                  <w:r>
                    <w:rPr>
                      <w:rFonts w:ascii="LiSu" w:hAnsi="LiSu" w:eastAsia="LiSu" w:cs="LiSu"/>
                      <w:sz w:val="21"/>
                      <w:szCs w:val="21"/>
                      <w:spacing w:val="14"/>
                    </w:rPr>
                    <w:t>选</w:t>
                  </w:r>
                  <w:r>
                    <w:rPr>
                      <w:rFonts w:ascii="LiSu" w:hAnsi="LiSu" w:eastAsia="LiSu" w:cs="LiSu"/>
                      <w:sz w:val="21"/>
                      <w:szCs w:val="21"/>
                    </w:rPr>
                    <w:t xml:space="preserve"> </w:t>
                  </w:r>
                  <w:r>
                    <w:rPr>
                      <w:rFonts w:ascii="SimHei" w:hAnsi="SimHei" w:eastAsia="SimHei" w:cs="SimHei"/>
                      <w:sz w:val="18"/>
                      <w:szCs w:val="18"/>
                      <w:spacing w:val="30"/>
                    </w:rPr>
                    <w:t>平法制图规则</w:t>
                  </w:r>
                </w:p>
              </w:txbxContent>
            </v:textbox>
          </v:shape>
        </w:pict>
      </w:r>
      <w:r>
        <w:rPr>
          <w:rFonts w:ascii="SimHei" w:hAnsi="SimHei" w:eastAsia="SimHei" w:cs="SimHei"/>
          <w:sz w:val="21"/>
          <w:szCs w:val="21"/>
          <w:b/>
          <w:bCs/>
          <w:spacing w:val="13"/>
        </w:rPr>
        <w:t>图2.3.2-4阶形截面杯口独立基础竖向尺寸(一)</w:t>
      </w:r>
    </w:p>
    <w:p>
      <w:pPr>
        <w:spacing w:before="26"/>
        <w:rPr/>
      </w:pPr>
      <w:r/>
    </w:p>
    <w:p>
      <w:pPr>
        <w:spacing w:before="26"/>
        <w:rPr/>
      </w:pPr>
      <w:r/>
    </w:p>
    <w:p>
      <w:pPr>
        <w:spacing w:before="25"/>
        <w:rPr/>
      </w:pPr>
      <w:r/>
    </w:p>
    <w:tbl>
      <w:tblPr>
        <w:tblStyle w:val="TableNormal"/>
        <w:tblW w:w="65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69"/>
        <w:gridCol w:w="340"/>
        <w:gridCol w:w="559"/>
        <w:gridCol w:w="679"/>
        <w:gridCol w:w="349"/>
        <w:gridCol w:w="559"/>
        <w:gridCol w:w="679"/>
        <w:gridCol w:w="559"/>
        <w:gridCol w:w="1243"/>
      </w:tblGrid>
      <w:tr>
        <w:trPr>
          <w:trHeight w:val="556" w:hRule="atLeast"/>
        </w:trPr>
        <w:tc>
          <w:tcPr>
            <w:tcW w:w="4737" w:type="dxa"/>
            <w:vAlign w:val="top"/>
            <w:gridSpan w:val="9"/>
            <w:tcBorders>
              <w:bottom w:val="single" w:color="000000" w:sz="2" w:space="0"/>
              <w:top w:val="single" w:color="000000" w:sz="2" w:space="0"/>
            </w:tcBorders>
          </w:tcPr>
          <w:p>
            <w:pPr>
              <w:pStyle w:val="TableText"/>
              <w:ind w:right="36"/>
              <w:spacing w:before="119" w:line="220" w:lineRule="auto"/>
              <w:jc w:val="right"/>
              <w:rPr>
                <w:sz w:val="33"/>
                <w:szCs w:val="33"/>
              </w:rPr>
            </w:pPr>
            <w:r>
              <w:rPr>
                <w:sz w:val="33"/>
                <w:szCs w:val="33"/>
                <w:b/>
                <w:bCs/>
                <w:spacing w:val="-2"/>
              </w:rPr>
              <w:t>独立基础平法施工图制图规则</w:t>
            </w:r>
          </w:p>
        </w:tc>
        <w:tc>
          <w:tcPr>
            <w:tcW w:w="559" w:type="dxa"/>
            <w:vAlign w:val="top"/>
            <w:tcBorders>
              <w:bottom w:val="single" w:color="000000" w:sz="2" w:space="0"/>
              <w:top w:val="single" w:color="000000" w:sz="2" w:space="0"/>
            </w:tcBorders>
          </w:tcPr>
          <w:p>
            <w:pPr>
              <w:pStyle w:val="TableText"/>
              <w:spacing w:before="196" w:line="219" w:lineRule="auto"/>
              <w:jc w:val="right"/>
              <w:rPr>
                <w:sz w:val="18"/>
                <w:szCs w:val="18"/>
              </w:rPr>
            </w:pPr>
            <w:r>
              <w:rPr>
                <w:sz w:val="18"/>
                <w:szCs w:val="18"/>
                <w:spacing w:val="-3"/>
              </w:rPr>
              <w:t>图集号</w:t>
            </w:r>
          </w:p>
        </w:tc>
        <w:tc>
          <w:tcPr>
            <w:tcW w:w="1243" w:type="dxa"/>
            <w:vAlign w:val="top"/>
            <w:tcBorders>
              <w:bottom w:val="single" w:color="000000" w:sz="2" w:space="0"/>
              <w:top w:val="single" w:color="000000" w:sz="2" w:space="0"/>
            </w:tcBorders>
          </w:tcPr>
          <w:p>
            <w:pPr>
              <w:pStyle w:val="TableText"/>
              <w:ind w:left="259"/>
              <w:spacing w:before="242" w:line="184" w:lineRule="auto"/>
              <w:rPr>
                <w:sz w:val="18"/>
                <w:szCs w:val="18"/>
              </w:rPr>
            </w:pPr>
            <w:r>
              <w:rPr>
                <w:sz w:val="18"/>
                <w:szCs w:val="18"/>
                <w:spacing w:val="-2"/>
              </w:rPr>
              <w:t>22G101-3</w:t>
            </w:r>
          </w:p>
        </w:tc>
      </w:tr>
      <w:tr>
        <w:trPr>
          <w:trHeight w:val="286" w:hRule="atLeast"/>
        </w:trPr>
        <w:tc>
          <w:tcPr>
            <w:tcW w:w="334" w:type="dxa"/>
            <w:vAlign w:val="top"/>
            <w:tcBorders>
              <w:bottom w:val="single" w:color="000000" w:sz="2" w:space="0"/>
              <w:top w:val="single" w:color="000000" w:sz="2" w:space="0"/>
            </w:tcBorders>
          </w:tcPr>
          <w:p>
            <w:pPr>
              <w:pStyle w:val="TableText"/>
              <w:spacing w:before="55"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Borders>
              <w:bottom w:val="single" w:color="000000" w:sz="2" w:space="0"/>
              <w:top w:val="single" w:color="000000" w:sz="2" w:space="0"/>
            </w:tcBorders>
          </w:tcPr>
          <w:p>
            <w:pPr>
              <w:pStyle w:val="TableText"/>
              <w:spacing w:before="55" w:line="220" w:lineRule="auto"/>
              <w:jc w:val="right"/>
              <w:rPr>
                <w:sz w:val="18"/>
                <w:szCs w:val="18"/>
              </w:rPr>
            </w:pPr>
            <w:r>
              <w:rPr>
                <w:sz w:val="18"/>
                <w:szCs w:val="18"/>
                <w:spacing w:val="-16"/>
                <w:w w:val="93"/>
              </w:rPr>
              <w:t>郁银</w:t>
            </w:r>
            <w:r>
              <w:rPr>
                <w:sz w:val="18"/>
                <w:szCs w:val="18"/>
                <w:spacing w:val="-10"/>
                <w:w w:val="93"/>
              </w:rPr>
              <w:t>泉</w:t>
            </w:r>
          </w:p>
        </w:tc>
        <w:tc>
          <w:tcPr>
            <w:tcW w:w="669" w:type="dxa"/>
            <w:vAlign w:val="top"/>
            <w:tcBorders>
              <w:bottom w:val="single" w:color="000000" w:sz="2" w:space="0"/>
              <w:top w:val="single" w:color="000000" w:sz="2" w:space="0"/>
            </w:tcBorders>
          </w:tcPr>
          <w:p>
            <w:pPr>
              <w:pStyle w:val="TableText"/>
              <w:ind w:left="211"/>
              <w:spacing w:before="52" w:line="172" w:lineRule="auto"/>
              <w:rPr>
                <w:sz w:val="24"/>
                <w:szCs w:val="24"/>
              </w:rPr>
            </w:pPr>
            <w:r>
              <w:rPr>
                <w:sz w:val="24"/>
                <w:szCs w:val="24"/>
                <w:spacing w:val="-2"/>
              </w:rPr>
              <w:t>r~5</w:t>
            </w:r>
          </w:p>
        </w:tc>
        <w:tc>
          <w:tcPr>
            <w:tcW w:w="340" w:type="dxa"/>
            <w:vAlign w:val="top"/>
            <w:tcBorders>
              <w:bottom w:val="single" w:color="000000" w:sz="2" w:space="0"/>
              <w:top w:val="single" w:color="000000" w:sz="2" w:space="0"/>
            </w:tcBorders>
          </w:tcPr>
          <w:p>
            <w:pPr>
              <w:pStyle w:val="TableText"/>
              <w:spacing w:before="55" w:line="220" w:lineRule="auto"/>
              <w:jc w:val="right"/>
              <w:rPr>
                <w:sz w:val="18"/>
                <w:szCs w:val="18"/>
              </w:rPr>
            </w:pPr>
            <w:r>
              <w:rPr>
                <w:sz w:val="18"/>
                <w:szCs w:val="18"/>
                <w:spacing w:val="-16"/>
                <w:w w:val="94"/>
              </w:rPr>
              <w:t>校</w:t>
            </w:r>
            <w:r>
              <w:rPr>
                <w:sz w:val="18"/>
                <w:szCs w:val="18"/>
                <w:spacing w:val="-8"/>
                <w:w w:val="94"/>
              </w:rPr>
              <w:t>对</w:t>
            </w:r>
          </w:p>
        </w:tc>
        <w:tc>
          <w:tcPr>
            <w:tcW w:w="559" w:type="dxa"/>
            <w:vAlign w:val="top"/>
            <w:tcBorders>
              <w:bottom w:val="single" w:color="000000" w:sz="2" w:space="0"/>
              <w:top w:val="single" w:color="000000" w:sz="2" w:space="0"/>
            </w:tcBorders>
          </w:tcPr>
          <w:p>
            <w:pPr>
              <w:pStyle w:val="TableText"/>
              <w:spacing w:before="55" w:line="219" w:lineRule="auto"/>
              <w:jc w:val="right"/>
              <w:rPr>
                <w:sz w:val="18"/>
                <w:szCs w:val="18"/>
              </w:rPr>
            </w:pPr>
            <w:r>
              <w:rPr>
                <w:sz w:val="18"/>
                <w:szCs w:val="18"/>
                <w:spacing w:val="-2"/>
              </w:rPr>
              <w:t>高志强</w:t>
            </w:r>
          </w:p>
        </w:tc>
        <w:tc>
          <w:tcPr>
            <w:tcW w:w="679" w:type="dxa"/>
            <w:vAlign w:val="top"/>
            <w:tcBorders>
              <w:bottom w:val="single" w:color="000000" w:sz="2" w:space="0"/>
              <w:top w:val="single" w:color="000000" w:sz="2" w:space="0"/>
            </w:tcBorders>
          </w:tcPr>
          <w:p>
            <w:pPr>
              <w:ind w:firstLine="74"/>
              <w:spacing w:line="275" w:lineRule="exact"/>
              <w:rPr/>
            </w:pPr>
            <w:r>
              <w:rPr>
                <w:position w:val="-5"/>
              </w:rPr>
              <w:drawing>
                <wp:inline distT="0" distB="0" distL="0" distR="0">
                  <wp:extent cx="377793" cy="175259"/>
                  <wp:effectExtent l="0" t="0" r="0" b="0"/>
                  <wp:docPr id="104" name="IM 104"/>
                  <wp:cNvGraphicFramePr/>
                  <a:graphic>
                    <a:graphicData uri="http://schemas.openxmlformats.org/drawingml/2006/picture">
                      <pic:pic>
                        <pic:nvPicPr>
                          <pic:cNvPr id="104" name="IM 104"/>
                          <pic:cNvPicPr/>
                        </pic:nvPicPr>
                        <pic:blipFill>
                          <a:blip r:embed="rId60"/>
                          <a:stretch>
                            <a:fillRect/>
                          </a:stretch>
                        </pic:blipFill>
                        <pic:spPr>
                          <a:xfrm rot="0">
                            <a:off x="0" y="0"/>
                            <a:ext cx="377793" cy="175259"/>
                          </a:xfrm>
                          <a:prstGeom prst="rect">
                            <a:avLst/>
                          </a:prstGeom>
                        </pic:spPr>
                      </pic:pic>
                    </a:graphicData>
                  </a:graphic>
                </wp:inline>
              </w:drawing>
            </w:r>
          </w:p>
        </w:tc>
        <w:tc>
          <w:tcPr>
            <w:tcW w:w="349" w:type="dxa"/>
            <w:vAlign w:val="top"/>
            <w:tcBorders>
              <w:bottom w:val="single" w:color="000000" w:sz="2" w:space="0"/>
              <w:top w:val="single" w:color="000000" w:sz="2" w:space="0"/>
            </w:tcBorders>
          </w:tcPr>
          <w:p>
            <w:pPr>
              <w:pStyle w:val="TableText"/>
              <w:spacing w:before="57" w:line="220" w:lineRule="auto"/>
              <w:jc w:val="right"/>
              <w:rPr>
                <w:sz w:val="18"/>
                <w:szCs w:val="18"/>
              </w:rPr>
            </w:pPr>
            <w:r>
              <w:rPr>
                <w:sz w:val="18"/>
                <w:szCs w:val="18"/>
                <w:spacing w:val="-20"/>
                <w:w w:val="97"/>
              </w:rPr>
              <w:t>设</w:t>
            </w:r>
            <w:r>
              <w:rPr>
                <w:sz w:val="18"/>
                <w:szCs w:val="18"/>
                <w:spacing w:val="-8"/>
                <w:w w:val="97"/>
              </w:rPr>
              <w:t>计</w:t>
            </w:r>
          </w:p>
        </w:tc>
        <w:tc>
          <w:tcPr>
            <w:tcW w:w="559" w:type="dxa"/>
            <w:vAlign w:val="top"/>
            <w:tcBorders>
              <w:bottom w:val="single" w:color="000000" w:sz="2" w:space="0"/>
              <w:top w:val="single" w:color="000000" w:sz="2" w:space="0"/>
            </w:tcBorders>
          </w:tcPr>
          <w:p>
            <w:pPr>
              <w:pStyle w:val="TableText"/>
              <w:spacing w:before="57" w:line="220" w:lineRule="auto"/>
              <w:jc w:val="right"/>
              <w:rPr>
                <w:sz w:val="18"/>
                <w:szCs w:val="18"/>
              </w:rPr>
            </w:pPr>
            <w:r>
              <w:rPr>
                <w:sz w:val="18"/>
                <w:szCs w:val="18"/>
                <w:spacing w:val="-6"/>
              </w:rPr>
              <w:t>李增银</w:t>
            </w:r>
          </w:p>
        </w:tc>
        <w:tc>
          <w:tcPr>
            <w:tcW w:w="679" w:type="dxa"/>
            <w:vAlign w:val="top"/>
            <w:tcBorders>
              <w:bottom w:val="single" w:color="000000" w:sz="2" w:space="0"/>
              <w:top w:val="single" w:color="000000" w:sz="2" w:space="0"/>
            </w:tcBorders>
          </w:tcPr>
          <w:p>
            <w:pPr>
              <w:ind w:firstLine="17"/>
              <w:spacing w:line="275" w:lineRule="exact"/>
              <w:rPr/>
            </w:pPr>
            <w:r>
              <w:rPr>
                <w:position w:val="-5"/>
              </w:rPr>
              <w:drawing>
                <wp:inline distT="0" distB="0" distL="0" distR="0">
                  <wp:extent cx="406400" cy="175259"/>
                  <wp:effectExtent l="0" t="0" r="0" b="0"/>
                  <wp:docPr id="106" name="IM 106"/>
                  <wp:cNvGraphicFramePr/>
                  <a:graphic>
                    <a:graphicData uri="http://schemas.openxmlformats.org/drawingml/2006/picture">
                      <pic:pic>
                        <pic:nvPicPr>
                          <pic:cNvPr id="106" name="IM 106"/>
                          <pic:cNvPicPr/>
                        </pic:nvPicPr>
                        <pic:blipFill>
                          <a:blip r:embed="rId61"/>
                          <a:stretch>
                            <a:fillRect/>
                          </a:stretch>
                        </pic:blipFill>
                        <pic:spPr>
                          <a:xfrm rot="0">
                            <a:off x="0" y="0"/>
                            <a:ext cx="406400" cy="175259"/>
                          </a:xfrm>
                          <a:prstGeom prst="rect">
                            <a:avLst/>
                          </a:prstGeom>
                        </pic:spPr>
                      </pic:pic>
                    </a:graphicData>
                  </a:graphic>
                </wp:inline>
              </w:drawing>
            </w:r>
          </w:p>
        </w:tc>
        <w:tc>
          <w:tcPr>
            <w:tcW w:w="559" w:type="dxa"/>
            <w:vAlign w:val="top"/>
            <w:tcBorders>
              <w:bottom w:val="single" w:color="000000" w:sz="2" w:space="0"/>
              <w:top w:val="single" w:color="000000" w:sz="2" w:space="0"/>
            </w:tcBorders>
          </w:tcPr>
          <w:p>
            <w:pPr>
              <w:pStyle w:val="TableText"/>
              <w:ind w:left="187"/>
              <w:spacing w:before="57" w:line="221" w:lineRule="auto"/>
              <w:rPr>
                <w:sz w:val="18"/>
                <w:szCs w:val="18"/>
              </w:rPr>
            </w:pPr>
            <w:r>
              <w:rPr>
                <w:sz w:val="18"/>
                <w:szCs w:val="18"/>
              </w:rPr>
              <w:t>页</w:t>
            </w:r>
          </w:p>
        </w:tc>
        <w:tc>
          <w:tcPr>
            <w:tcW w:w="1243" w:type="dxa"/>
            <w:vAlign w:val="top"/>
            <w:tcBorders>
              <w:bottom w:val="single" w:color="000000" w:sz="2" w:space="0"/>
              <w:top w:val="single" w:color="000000" w:sz="2" w:space="0"/>
            </w:tcBorders>
          </w:tcPr>
          <w:p>
            <w:pPr>
              <w:pStyle w:val="TableText"/>
              <w:ind w:left="479"/>
              <w:spacing w:before="101" w:line="179" w:lineRule="auto"/>
              <w:rPr>
                <w:sz w:val="18"/>
                <w:szCs w:val="18"/>
              </w:rPr>
            </w:pPr>
            <w:r>
              <w:rPr>
                <w:sz w:val="18"/>
                <w:szCs w:val="18"/>
                <w:spacing w:val="-7"/>
              </w:rPr>
              <w:t>1-4</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3">
            <w:col w:w="1421" w:space="100"/>
            <w:col w:w="5965" w:space="100"/>
            <w:col w:w="7715" w:space="0"/>
          </w:cols>
        </w:sectPr>
        <w:rPr>
          <w:rFonts w:ascii="Arial" w:hAnsi="Arial" w:eastAsia="Arial" w:cs="Arial"/>
          <w:sz w:val="2"/>
          <w:szCs w:val="2"/>
        </w:rPr>
      </w:pPr>
    </w:p>
    <w:p>
      <w:pPr>
        <w:pStyle w:val="BodyText"/>
        <w:ind w:left="990"/>
        <w:spacing w:before="170" w:line="124" w:lineRule="exact"/>
        <w:rPr>
          <w:sz w:val="18"/>
          <w:szCs w:val="18"/>
        </w:rPr>
      </w:pPr>
      <w:r>
        <w:pict>
          <v:shape id="_x0000_s48" style="position:absolute;margin-left:17.8237pt;margin-top:-442.821pt;mso-position-vertical-relative:text;mso-position-horizontal-relative:text;width:11.9pt;height:23.3pt;z-index:251742208;"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25"/>
                    </w:rPr>
                    <w:t xml:space="preserve"> </w:t>
                  </w:r>
                  <w:r>
                    <w:rPr>
                      <w:rFonts w:ascii="SimHei" w:hAnsi="SimHei" w:eastAsia="SimHei" w:cs="SimHei"/>
                      <w:sz w:val="18"/>
                      <w:szCs w:val="18"/>
                    </w:rPr>
                    <w:t>则</w:t>
                  </w:r>
                </w:p>
              </w:txbxContent>
            </v:textbox>
          </v:shape>
        </w:pict>
      </w:r>
      <w:r>
        <w:pict>
          <v:shape id="_x0000_s50" style="position:absolute;margin-left:716.571pt;margin-top:-443.821pt;mso-position-vertical-relative:text;mso-position-horizontal-relative:text;width:11.9pt;height:22.8pt;z-index:251737088;"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35"/>
                    </w:rPr>
                    <w:t xml:space="preserve"> </w:t>
                  </w:r>
                  <w:r>
                    <w:rPr>
                      <w:rFonts w:ascii="SimHei" w:hAnsi="SimHei" w:eastAsia="SimHei" w:cs="SimHei"/>
                      <w:sz w:val="18"/>
                      <w:szCs w:val="18"/>
                    </w:rPr>
                    <w:t>则</w:t>
                  </w:r>
                </w:p>
              </w:txbxContent>
            </v:textbox>
          </v:shape>
        </w:pict>
      </w:r>
      <w:r>
        <w:rPr>
          <w:sz w:val="18"/>
          <w:szCs w:val="18"/>
          <w:position w:val="-3"/>
        </w:rPr>
        <w:t>8</w:t>
      </w:r>
    </w:p>
    <w:p>
      <w:pPr>
        <w:spacing w:line="124" w:lineRule="exact"/>
        <w:sectPr>
          <w:type w:val="continuous"/>
          <w:pgSz w:w="15300" w:h="11040"/>
          <w:pgMar w:top="400" w:right="0" w:bottom="400" w:left="0" w:header="0" w:footer="0" w:gutter="0"/>
          <w:cols w:equalWidth="0" w:num="1">
            <w:col w:w="15300" w:space="0"/>
          </w:cols>
        </w:sectPr>
        <w:rPr>
          <w:sz w:val="18"/>
          <w:szCs w:val="18"/>
        </w:rPr>
      </w:pPr>
    </w:p>
    <w:p>
      <w:pPr>
        <w:spacing w:before="34"/>
        <w:rPr/>
      </w:pPr>
      <w:r/>
    </w:p>
    <w:p>
      <w:pPr>
        <w:spacing w:before="34"/>
        <w:rPr/>
      </w:pPr>
      <w:r/>
    </w:p>
    <w:p>
      <w:pPr>
        <w:spacing w:before="34"/>
        <w:rPr/>
      </w:pPr>
      <w:r/>
    </w:p>
    <w:p>
      <w:pPr>
        <w:sectPr>
          <w:pgSz w:w="15300" w:h="11040"/>
          <w:pgMar w:top="400" w:right="0" w:bottom="400" w:left="0" w:header="0" w:footer="0" w:gutter="0"/>
          <w:cols w:equalWidth="0" w:num="1">
            <w:col w:w="15300" w:space="0"/>
          </w:cols>
        </w:sectPr>
        <w:rPr/>
      </w:pP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BodyText"/>
        <w:ind w:firstLine="679"/>
        <w:spacing w:line="1540" w:lineRule="exact"/>
        <w:rPr/>
      </w:pPr>
      <w:r>
        <w:rPr>
          <w:position w:val="-30"/>
        </w:rPr>
        <w:pict>
          <v:group id="_x0000_s52" style="mso-position-vertical-relative:line;mso-position-horizontal-relative:char;width:28.55pt;height:77pt;" filled="false" stroked="false" coordsize="570,1540" coordorigin="0,0">
            <v:shape id="_x0000_s54" style="position:absolute;left:0;top:0;width:570;height:1540;" filled="false" stroked="false" type="#_x0000_t75">
              <v:imagedata o:title="" r:id="rId62"/>
            </v:shape>
            <v:shape id="_x0000_s56" style="position:absolute;left:-20;top:-20;width:610;height:1580;" filled="false" stroked="false" type="#_x0000_t202">
              <v:fill on="false"/>
              <v:stroke on="false"/>
              <v:path/>
              <v:imagedata o:title=""/>
              <o:lock v:ext="edit" aspectratio="false"/>
              <v:textbox inset="0mm,0mm,0mm,0mm" style="layout-flow:vertical-ideographic;">
                <w:txbxContent>
                  <w:p>
                    <w:pPr>
                      <w:ind w:left="370"/>
                      <w:spacing w:before="173" w:line="199" w:lineRule="auto"/>
                      <w:rPr>
                        <w:rFonts w:ascii="SimHei" w:hAnsi="SimHei" w:eastAsia="SimHei" w:cs="SimHei"/>
                        <w:sz w:val="18"/>
                        <w:szCs w:val="18"/>
                      </w:rPr>
                    </w:pPr>
                    <w:r>
                      <w:rPr>
                        <w:rFonts w:ascii="SimHei" w:hAnsi="SimHei" w:eastAsia="SimHei" w:cs="SimHei"/>
                        <w:sz w:val="18"/>
                        <w:szCs w:val="18"/>
                        <w:spacing w:val="32"/>
                      </w:rPr>
                      <w:t>独立基础</w:t>
                    </w:r>
                  </w:p>
                  <w:p>
                    <w:pPr>
                      <w:ind w:left="129"/>
                      <w:spacing w:before="36" w:line="196" w:lineRule="auto"/>
                      <w:rPr>
                        <w:rFonts w:ascii="SimSun" w:hAnsi="SimSun" w:eastAsia="SimSun" w:cs="SimSun"/>
                        <w:sz w:val="18"/>
                        <w:szCs w:val="18"/>
                      </w:rPr>
                    </w:pPr>
                    <w:r>
                      <w:rPr>
                        <w:rFonts w:ascii="SimSun" w:hAnsi="SimSun" w:eastAsia="SimSun" w:cs="SimSun"/>
                        <w:sz w:val="18"/>
                        <w:szCs w:val="18"/>
                        <w:spacing w:val="14"/>
                        <w:w w:val="120"/>
                      </w:rPr>
                      <w:t>?去时图见则</w:t>
                    </w:r>
                  </w:p>
                </w:txbxContent>
              </v:textbox>
            </v:shape>
          </v:group>
        </w:pict>
      </w:r>
    </w:p>
    <w:p>
      <w:pPr>
        <w:spacing w:line="287" w:lineRule="auto"/>
        <w:rPr>
          <w:rFonts w:ascii="Arial"/>
          <w:sz w:val="21"/>
        </w:rPr>
      </w:pPr>
      <w:r>
        <w:pict>
          <v:shape id="_x0000_s58" style="position:absolute;margin-left:32.2312pt;margin-top:5.4335pt;mso-position-vertical-relative:text;mso-position-horizontal-relative:text;width:23.5pt;height:56.2pt;z-index:251755520;" filled="false" stroked="false" type="#_x0000_t202">
            <v:fill on="false"/>
            <v:stroke on="false"/>
            <v:path/>
            <v:imagedata o:title=""/>
            <o:lock v:ext="edit" aspectratio="false"/>
            <v:textbox inset="0mm,0mm,0mm,0mm" style="layout-flow:vertical-ideographic;">
              <w:txbxContent>
                <w:p>
                  <w:pPr>
                    <w:ind w:right="20"/>
                    <w:spacing w:before="19" w:line="202" w:lineRule="auto"/>
                    <w:jc w:val="right"/>
                    <w:rPr>
                      <w:rFonts w:ascii="SimHei" w:hAnsi="SimHei" w:eastAsia="SimHei" w:cs="SimHei"/>
                      <w:sz w:val="18"/>
                      <w:szCs w:val="18"/>
                    </w:rPr>
                  </w:pPr>
                  <w:r>
                    <w:rPr>
                      <w:rFonts w:ascii="SimHei" w:hAnsi="SimHei" w:eastAsia="SimHei" w:cs="SimHei"/>
                      <w:sz w:val="18"/>
                      <w:szCs w:val="18"/>
                      <w:spacing w:val="29"/>
                    </w:rPr>
                    <w:t>条形基础</w:t>
                  </w:r>
                </w:p>
                <w:p>
                  <w:pPr>
                    <w:ind w:left="20"/>
                    <w:spacing w:before="68" w:line="159" w:lineRule="exact"/>
                    <w:rPr>
                      <w:rFonts w:ascii="FZYaoTi" w:hAnsi="FZYaoTi" w:eastAsia="FZYaoTi" w:cs="FZYaoTi"/>
                      <w:sz w:val="18"/>
                      <w:szCs w:val="18"/>
                    </w:rPr>
                  </w:pPr>
                  <w:r>
                    <w:rPr>
                      <w:rFonts w:ascii="FZYaoTi" w:hAnsi="FZYaoTi" w:eastAsia="FZYaoTi" w:cs="FZYaoTi"/>
                      <w:sz w:val="18"/>
                      <w:szCs w:val="18"/>
                      <w:spacing w:val="5"/>
                      <w:w w:val="125"/>
                      <w:position w:val="-2"/>
                    </w:rPr>
                    <w:t>P去司日见</w:t>
                  </w:r>
                </w:p>
              </w:txbxContent>
            </v:textbox>
          </v:shape>
        </w:pict>
      </w:r>
      <w:r/>
    </w:p>
    <w:p>
      <w:pPr>
        <w:spacing w:line="287" w:lineRule="auto"/>
        <w:rPr>
          <w:rFonts w:ascii="Arial"/>
          <w:sz w:val="21"/>
        </w:rPr>
      </w:pPr>
      <w:r/>
    </w:p>
    <w:p>
      <w:pPr>
        <w:spacing w:line="287" w:lineRule="auto"/>
        <w:rPr>
          <w:rFonts w:ascii="Arial"/>
          <w:sz w:val="21"/>
        </w:rPr>
      </w:pPr>
      <w:r/>
    </w:p>
    <w:p>
      <w:pPr>
        <w:spacing w:line="288" w:lineRule="auto"/>
        <w:rPr>
          <w:rFonts w:ascii="Arial"/>
          <w:sz w:val="21"/>
        </w:rPr>
      </w:pPr>
      <w:r/>
    </w:p>
    <w:p>
      <w:pPr>
        <w:pStyle w:val="BodyText"/>
        <w:ind w:left="669"/>
        <w:spacing w:before="62" w:line="220" w:lineRule="auto"/>
        <w:rPr>
          <w:sz w:val="19"/>
          <w:szCs w:val="19"/>
        </w:rPr>
      </w:pPr>
      <w:r>
        <w:pict>
          <v:shape id="_x0000_s60" style="position:absolute;margin-left:30.5373pt;margin-top:26.5253pt;mso-position-vertical-relative:text;mso-position-horizontal-relative:text;width:24.65pt;height:64.95pt;z-index:251753472;" filled="false" stroked="false" type="#_x0000_t202">
            <v:fill on="false"/>
            <v:stroke on="false"/>
            <v:path/>
            <v:imagedata o:title=""/>
            <o:lock v:ext="edit" aspectratio="false"/>
            <v:textbox inset="0mm,0mm,0mm,0mm" style="layout-flow:vertical-ideographic;">
              <w:txbxContent>
                <w:p>
                  <w:pPr>
                    <w:ind w:left="244"/>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pStyle w:val="BodyText"/>
                    <w:ind w:left="20"/>
                    <w:spacing w:before="48" w:line="200" w:lineRule="auto"/>
                    <w:rPr>
                      <w:sz w:val="18"/>
                      <w:szCs w:val="18"/>
                    </w:rPr>
                  </w:pPr>
                  <w:r>
                    <w:rPr>
                      <w:sz w:val="18"/>
                      <w:szCs w:val="18"/>
                      <w:spacing w:val="29"/>
                    </w:rPr>
                    <w:t>平去制图见叫</w:t>
                  </w:r>
                </w:p>
              </w:txbxContent>
            </v:textbox>
          </v:shape>
        </w:pict>
      </w:r>
      <w:r>
        <w:pict>
          <v:shape id="_x0000_s62" style="position:absolute;margin-left:29.3585pt;margin-top:104.73pt;mso-position-vertical-relative:text;mso-position-horizontal-relative:text;width:25.3pt;height:65.05pt;z-index:251752448;" filled="false" stroked="false" type="#_x0000_t202">
            <v:fill on="false"/>
            <v:stroke on="false"/>
            <v:path/>
            <v:imagedata o:title=""/>
            <o:lock v:ext="edit" aspectratio="false"/>
            <v:textbox inset="0mm,0mm,0mm,0mm" style="layout-flow:vertical-ideographic;">
              <w:txbxContent>
                <w:p>
                  <w:pPr>
                    <w:ind w:left="240"/>
                    <w:spacing w:before="19" w:line="201" w:lineRule="auto"/>
                    <w:rPr>
                      <w:rFonts w:ascii="SimHei" w:hAnsi="SimHei" w:eastAsia="SimHei" w:cs="SimHei"/>
                      <w:sz w:val="18"/>
                      <w:szCs w:val="18"/>
                    </w:rPr>
                  </w:pPr>
                  <w:r>
                    <w:rPr>
                      <w:rFonts w:ascii="SimHei" w:hAnsi="SimHei" w:eastAsia="SimHei" w:cs="SimHei"/>
                      <w:sz w:val="18"/>
                      <w:szCs w:val="18"/>
                      <w:spacing w:val="30"/>
                    </w:rPr>
                    <w:t>桩基础</w:t>
                  </w:r>
                </w:p>
                <w:p>
                  <w:pPr>
                    <w:pStyle w:val="BodyText"/>
                    <w:ind w:left="20"/>
                    <w:spacing w:before="65" w:line="198" w:lineRule="auto"/>
                    <w:rPr>
                      <w:sz w:val="18"/>
                      <w:szCs w:val="18"/>
                    </w:rPr>
                  </w:pPr>
                  <w:r>
                    <w:rPr>
                      <w:sz w:val="18"/>
                      <w:szCs w:val="18"/>
                    </w:rPr>
                    <w:t>去 利 国 见 山</w:t>
                  </w:r>
                </w:p>
              </w:txbxContent>
            </v:textbox>
          </v:shape>
        </w:pict>
      </w:r>
      <w:r>
        <w:pict>
          <v:shape id="_x0000_s64" style="position:absolute;margin-left:29.611pt;margin-top:182.593pt;mso-position-vertical-relative:text;mso-position-horizontal-relative:text;width:24.15pt;height:65.5pt;z-index:251750400;" filled="false" stroked="false" type="#_x0000_t202">
            <v:fill on="false"/>
            <v:stroke on="false"/>
            <v:path/>
            <v:imagedata o:title=""/>
            <o:lock v:ext="edit" aspectratio="false"/>
            <v:textbox inset="0mm,0mm,0mm,0mm" style="layout-flow:vertical-ideographic;">
              <w:txbxContent>
                <w:p>
                  <w:pPr>
                    <w:pStyle w:val="BodyText"/>
                    <w:ind w:left="20" w:right="20" w:firstLine="2"/>
                    <w:spacing w:before="20" w:line="229" w:lineRule="auto"/>
                    <w:rPr>
                      <w:sz w:val="18"/>
                      <w:szCs w:val="18"/>
                    </w:rPr>
                  </w:pPr>
                  <w:r>
                    <w:rPr>
                      <w:rFonts w:ascii="SimHei" w:hAnsi="SimHei" w:eastAsia="SimHei" w:cs="SimHei"/>
                      <w:sz w:val="18"/>
                      <w:szCs w:val="18"/>
                      <w:spacing w:val="31"/>
                    </w:rPr>
                    <w:t>基础相关构造</w:t>
                  </w:r>
                  <w:r>
                    <w:rPr>
                      <w:rFonts w:ascii="SimHei" w:hAnsi="SimHei" w:eastAsia="SimHei" w:cs="SimHei"/>
                      <w:sz w:val="18"/>
                      <w:szCs w:val="18"/>
                    </w:rPr>
                    <w:t xml:space="preserve"> </w:t>
                  </w:r>
                  <w:r>
                    <w:rPr>
                      <w:sz w:val="18"/>
                      <w:szCs w:val="18"/>
                      <w:spacing w:val="29"/>
                    </w:rPr>
                    <w:t>不去利图见言</w:t>
                  </w:r>
                </w:p>
              </w:txbxContent>
            </v:textbox>
          </v:shape>
        </w:pict>
      </w:r>
      <w:r>
        <w:drawing>
          <wp:anchor distT="0" distB="0" distL="0" distR="0" simplePos="0" relativeHeight="251744256" behindDoc="1" locked="0" layoutInCell="1" allowOverlap="1">
            <wp:simplePos x="0" y="0"/>
            <wp:positionH relativeFrom="column">
              <wp:posOffset>0</wp:posOffset>
            </wp:positionH>
            <wp:positionV relativeFrom="paragraph">
              <wp:posOffset>-3153435</wp:posOffset>
            </wp:positionV>
            <wp:extent cx="9715500" cy="7010400"/>
            <wp:effectExtent l="0" t="0" r="0" b="0"/>
            <wp:wrapNone/>
            <wp:docPr id="108" name="IM 108"/>
            <wp:cNvGraphicFramePr/>
            <a:graphic>
              <a:graphicData uri="http://schemas.openxmlformats.org/drawingml/2006/picture">
                <pic:pic>
                  <pic:nvPicPr>
                    <pic:cNvPr id="108" name="IM 108"/>
                    <pic:cNvPicPr/>
                  </pic:nvPicPr>
                  <pic:blipFill>
                    <a:blip r:embed="rId63"/>
                    <a:stretch>
                      <a:fillRect/>
                    </a:stretch>
                  </pic:blipFill>
                  <pic:spPr>
                    <a:xfrm rot="0">
                      <a:off x="0" y="0"/>
                      <a:ext cx="9715500" cy="7010400"/>
                    </a:xfrm>
                    <a:prstGeom prst="rect">
                      <a:avLst/>
                    </a:prstGeom>
                  </pic:spPr>
                </pic:pic>
              </a:graphicData>
            </a:graphic>
          </wp:anchor>
        </w:drawing>
      </w:r>
      <w:r>
        <w:rPr>
          <w:sz w:val="19"/>
          <w:szCs w:val="19"/>
        </w:rPr>
        <w:t>则</w:t>
      </w:r>
    </w:p>
    <w:p>
      <w:pPr>
        <w:spacing w:line="14" w:lineRule="auto"/>
        <w:rPr>
          <w:rFonts w:ascii="Arial"/>
          <w:sz w:val="2"/>
        </w:rPr>
      </w:pPr>
      <w:r>
        <w:rPr>
          <w:rFonts w:ascii="Arial" w:hAnsi="Arial" w:eastAsia="Arial" w:cs="Arial"/>
          <w:sz w:val="2"/>
          <w:szCs w:val="2"/>
        </w:rPr>
        <w:br w:type="column"/>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drawing>
          <wp:anchor distT="0" distB="0" distL="0" distR="0" simplePos="0" relativeHeight="251745280" behindDoc="0" locked="0" layoutInCell="1" allowOverlap="1">
            <wp:simplePos x="0" y="0"/>
            <wp:positionH relativeFrom="column">
              <wp:posOffset>2984504</wp:posOffset>
            </wp:positionH>
            <wp:positionV relativeFrom="paragraph">
              <wp:posOffset>128398</wp:posOffset>
            </wp:positionV>
            <wp:extent cx="120666" cy="476216"/>
            <wp:effectExtent l="0" t="0" r="0" b="0"/>
            <wp:wrapNone/>
            <wp:docPr id="110" name="IM 110"/>
            <wp:cNvGraphicFramePr/>
            <a:graphic>
              <a:graphicData uri="http://schemas.openxmlformats.org/drawingml/2006/picture">
                <pic:pic>
                  <pic:nvPicPr>
                    <pic:cNvPr id="110" name="IM 110"/>
                    <pic:cNvPicPr/>
                  </pic:nvPicPr>
                  <pic:blipFill>
                    <a:blip r:embed="rId64"/>
                    <a:stretch>
                      <a:fillRect/>
                    </a:stretch>
                  </pic:blipFill>
                  <pic:spPr>
                    <a:xfrm rot="0">
                      <a:off x="0" y="0"/>
                      <a:ext cx="120666" cy="476216"/>
                    </a:xfrm>
                    <a:prstGeom prst="rect">
                      <a:avLst/>
                    </a:prstGeom>
                  </pic:spPr>
                </pic:pic>
              </a:graphicData>
            </a:graphic>
          </wp:anchor>
        </w:drawing>
      </w:r>
      <w:r/>
    </w:p>
    <w:p>
      <w:pPr>
        <w:ind w:left="2819"/>
        <w:spacing w:before="55"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rPr>
        <w:t>8</w:t>
      </w:r>
    </w:p>
    <w:p>
      <w:pPr>
        <w:spacing w:line="420" w:lineRule="auto"/>
        <w:rPr>
          <w:rFonts w:ascii="Arial"/>
          <w:sz w:val="21"/>
        </w:rPr>
      </w:pPr>
      <w:r/>
    </w:p>
    <w:p>
      <w:pPr>
        <w:ind w:left="2799"/>
        <w:spacing w:before="44"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8</w:t>
      </w:r>
    </w:p>
    <w:p>
      <w:pPr>
        <w:ind w:left="529"/>
        <w:spacing w:before="176" w:line="203" w:lineRule="auto"/>
        <w:rPr>
          <w:rFonts w:ascii="SimHei" w:hAnsi="SimHei" w:eastAsia="SimHei" w:cs="SimHei"/>
          <w:sz w:val="23"/>
          <w:szCs w:val="23"/>
        </w:rPr>
      </w:pPr>
      <w:r>
        <w:rPr>
          <w:rFonts w:ascii="SimHei" w:hAnsi="SimHei" w:eastAsia="SimHei" w:cs="SimHei"/>
          <w:sz w:val="23"/>
          <w:szCs w:val="23"/>
        </w:rPr>
        <w:t>图2.3.2-5阶形截面杯口独立基础竖向尺寸(二)</w:t>
      </w:r>
    </w:p>
    <w:p>
      <w:pPr>
        <w:ind w:firstLine="899"/>
        <w:spacing w:line="2349" w:lineRule="exact"/>
        <w:rPr/>
      </w:pPr>
      <w:r>
        <w:rPr>
          <w:position w:val="-46"/>
        </w:rPr>
        <w:drawing>
          <wp:inline distT="0" distB="0" distL="0" distR="0">
            <wp:extent cx="2686044" cy="1492233"/>
            <wp:effectExtent l="0" t="0" r="0" b="0"/>
            <wp:docPr id="112" name="IM 112"/>
            <wp:cNvGraphicFramePr/>
            <a:graphic>
              <a:graphicData uri="http://schemas.openxmlformats.org/drawingml/2006/picture">
                <pic:pic>
                  <pic:nvPicPr>
                    <pic:cNvPr id="112" name="IM 112"/>
                    <pic:cNvPicPr/>
                  </pic:nvPicPr>
                  <pic:blipFill>
                    <a:blip r:embed="rId65"/>
                    <a:stretch>
                      <a:fillRect/>
                    </a:stretch>
                  </pic:blipFill>
                  <pic:spPr>
                    <a:xfrm rot="0">
                      <a:off x="0" y="0"/>
                      <a:ext cx="2686044" cy="1492233"/>
                    </a:xfrm>
                    <a:prstGeom prst="rect">
                      <a:avLst/>
                    </a:prstGeom>
                  </pic:spPr>
                </pic:pic>
              </a:graphicData>
            </a:graphic>
          </wp:inline>
        </w:drawing>
      </w:r>
    </w:p>
    <w:p>
      <w:pPr>
        <w:ind w:left="403"/>
        <w:spacing w:before="23" w:line="220" w:lineRule="auto"/>
        <w:rPr>
          <w:rFonts w:ascii="SimHei" w:hAnsi="SimHei" w:eastAsia="SimHei" w:cs="SimHei"/>
          <w:sz w:val="23"/>
          <w:szCs w:val="23"/>
        </w:rPr>
      </w:pPr>
      <w:r>
        <w:rPr>
          <w:rFonts w:ascii="SimHei" w:hAnsi="SimHei" w:eastAsia="SimHei" w:cs="SimHei"/>
          <w:sz w:val="23"/>
          <w:szCs w:val="23"/>
          <w:b/>
          <w:bCs/>
          <w:spacing w:val="-4"/>
        </w:rPr>
        <w:t>图2.3.2-6阶形截面高杯口独立基础竖向尺寸(一)</w:t>
      </w:r>
    </w:p>
    <w:p>
      <w:pPr>
        <w:ind w:firstLine="330"/>
        <w:spacing w:before="3" w:line="2366" w:lineRule="exact"/>
        <w:rPr/>
      </w:pPr>
      <w:r>
        <w:rPr>
          <w:position w:val="-47"/>
        </w:rPr>
        <w:drawing>
          <wp:inline distT="0" distB="0" distL="0" distR="0">
            <wp:extent cx="3092443" cy="1502794"/>
            <wp:effectExtent l="0" t="0" r="0" b="0"/>
            <wp:docPr id="114" name="IM 114"/>
            <wp:cNvGraphicFramePr/>
            <a:graphic>
              <a:graphicData uri="http://schemas.openxmlformats.org/drawingml/2006/picture">
                <pic:pic>
                  <pic:nvPicPr>
                    <pic:cNvPr id="114" name="IM 114"/>
                    <pic:cNvPicPr/>
                  </pic:nvPicPr>
                  <pic:blipFill>
                    <a:blip r:embed="rId66"/>
                    <a:stretch>
                      <a:fillRect/>
                    </a:stretch>
                  </pic:blipFill>
                  <pic:spPr>
                    <a:xfrm rot="0">
                      <a:off x="0" y="0"/>
                      <a:ext cx="3092443" cy="1502794"/>
                    </a:xfrm>
                    <a:prstGeom prst="rect">
                      <a:avLst/>
                    </a:prstGeom>
                  </pic:spPr>
                </pic:pic>
              </a:graphicData>
            </a:graphic>
          </wp:inline>
        </w:drawing>
      </w:r>
    </w:p>
    <w:p>
      <w:pPr>
        <w:ind w:left="373"/>
        <w:spacing w:before="2" w:line="210" w:lineRule="auto"/>
        <w:rPr>
          <w:rFonts w:ascii="FangSong" w:hAnsi="FangSong" w:eastAsia="FangSong" w:cs="FangSong"/>
          <w:sz w:val="23"/>
          <w:szCs w:val="23"/>
        </w:rPr>
      </w:pPr>
      <w:r>
        <w:rPr>
          <w:rFonts w:ascii="FangSong" w:hAnsi="FangSong" w:eastAsia="FangSong" w:cs="FangSong"/>
          <w:sz w:val="23"/>
          <w:szCs w:val="23"/>
          <w:b/>
          <w:bCs/>
          <w:spacing w:val="-3"/>
        </w:rPr>
        <w:t>图2</w:t>
      </w:r>
      <w:r>
        <w:rPr>
          <w:rFonts w:ascii="FangSong" w:hAnsi="FangSong" w:eastAsia="FangSong" w:cs="FangSong"/>
          <w:sz w:val="23"/>
          <w:szCs w:val="23"/>
          <w:b/>
          <w:bCs/>
          <w:color w:val="009FD0"/>
          <w:spacing w:val="-3"/>
        </w:rPr>
        <w:t>.</w:t>
      </w:r>
      <w:r>
        <w:rPr>
          <w:rFonts w:ascii="Times New Roman" w:hAnsi="Times New Roman" w:eastAsia="Times New Roman" w:cs="Times New Roman"/>
          <w:sz w:val="23"/>
          <w:szCs w:val="23"/>
          <w:b/>
          <w:bCs/>
          <w:spacing w:val="-3"/>
        </w:rPr>
        <w:t>3</w:t>
      </w:r>
      <w:r>
        <w:rPr>
          <w:rFonts w:ascii="FangSong" w:hAnsi="FangSong" w:eastAsia="FangSong" w:cs="FangSong"/>
          <w:sz w:val="23"/>
          <w:szCs w:val="23"/>
          <w:b/>
          <w:bCs/>
          <w:color w:val="009FD0"/>
          <w:spacing w:val="-3"/>
        </w:rPr>
        <w:t>-</w:t>
      </w:r>
      <w:r>
        <w:rPr>
          <w:rFonts w:ascii="FangSong" w:hAnsi="FangSong" w:eastAsia="FangSong" w:cs="FangSong"/>
          <w:sz w:val="23"/>
          <w:szCs w:val="23"/>
          <w:b/>
          <w:bCs/>
          <w:spacing w:val="-3"/>
        </w:rPr>
        <w:t>2-7阶形截面高杯口独立基础竖向尺寸(二)</w:t>
      </w:r>
    </w:p>
    <w:p>
      <w:pPr>
        <w:pStyle w:val="BodyText"/>
        <w:ind w:right="479" w:firstLine="440"/>
        <w:spacing w:before="24" w:line="234" w:lineRule="auto"/>
        <w:rPr>
          <w:rFonts w:ascii="FangSong" w:hAnsi="FangSong" w:eastAsia="FangSong" w:cs="FangSong"/>
          <w:sz w:val="23"/>
          <w:szCs w:val="23"/>
        </w:rPr>
      </w:pPr>
      <w:r>
        <w:rPr>
          <w:rFonts w:ascii="Times New Roman" w:hAnsi="Times New Roman" w:eastAsia="Times New Roman" w:cs="Times New Roman"/>
          <w:sz w:val="23"/>
          <w:szCs w:val="23"/>
          <w:spacing w:val="-13"/>
        </w:rPr>
        <w:t>2)  </w:t>
      </w:r>
      <w:r>
        <w:rPr>
          <w:rFonts w:ascii="FangSong" w:hAnsi="FangSong" w:eastAsia="FangSong" w:cs="FangSong"/>
          <w:sz w:val="23"/>
          <w:szCs w:val="23"/>
          <w:color w:val="009FD0"/>
          <w:spacing w:val="-13"/>
        </w:rPr>
        <w:t>当基</w:t>
      </w:r>
      <w:r>
        <w:rPr>
          <w:rFonts w:ascii="FangSong" w:hAnsi="FangSong" w:eastAsia="FangSong" w:cs="FangSong"/>
          <w:sz w:val="23"/>
          <w:szCs w:val="23"/>
          <w:spacing w:val="-13"/>
        </w:rPr>
        <w:t>础</w:t>
      </w:r>
      <w:r>
        <w:rPr>
          <w:sz w:val="23"/>
          <w:szCs w:val="23"/>
          <w:color w:val="009FD0"/>
          <w:spacing w:val="-13"/>
        </w:rPr>
        <w:t>为</w:t>
      </w:r>
      <w:r>
        <w:rPr>
          <w:rFonts w:ascii="FangSong" w:hAnsi="FangSong" w:eastAsia="FangSong" w:cs="FangSong"/>
          <w:sz w:val="23"/>
          <w:szCs w:val="23"/>
          <w:spacing w:val="-13"/>
        </w:rPr>
        <w:t>锥形截面时，注写为：</w:t>
      </w:r>
      <w:r>
        <w:rPr>
          <w:rFonts w:ascii="Times New Roman" w:hAnsi="Times New Roman" w:eastAsia="Times New Roman" w:cs="Times New Roman"/>
          <w:sz w:val="23"/>
          <w:szCs w:val="23"/>
          <w:spacing w:val="-13"/>
        </w:rPr>
        <w:t>ao</w:t>
      </w:r>
      <w:r>
        <w:rPr>
          <w:rFonts w:ascii="Times New Roman" w:hAnsi="Times New Roman" w:eastAsia="Times New Roman" w:cs="Times New Roman"/>
          <w:sz w:val="23"/>
          <w:szCs w:val="23"/>
          <w:spacing w:val="-14"/>
        </w:rPr>
        <w:t xml:space="preserve"> </w:t>
      </w:r>
      <w:r>
        <w:rPr>
          <w:rFonts w:ascii="FangSong" w:hAnsi="FangSong" w:eastAsia="FangSong" w:cs="FangSong"/>
          <w:sz w:val="23"/>
          <w:szCs w:val="23"/>
          <w:color w:val="009FD0"/>
          <w:spacing w:val="-13"/>
        </w:rPr>
        <w:t>/</w:t>
      </w:r>
      <w:r>
        <w:rPr>
          <w:rFonts w:ascii="Times New Roman" w:hAnsi="Times New Roman" w:eastAsia="Times New Roman" w:cs="Times New Roman"/>
          <w:sz w:val="23"/>
          <w:szCs w:val="23"/>
          <w:spacing w:val="-13"/>
        </w:rPr>
        <w:t>a,h    </w:t>
      </w:r>
      <w:r>
        <w:rPr>
          <w:rFonts w:ascii="Calibri" w:hAnsi="Calibri" w:eastAsia="Calibri" w:cs="Calibri"/>
          <w:sz w:val="23"/>
          <w:szCs w:val="23"/>
          <w:color w:val="009FD0"/>
          <w:spacing w:val="-13"/>
        </w:rPr>
        <w:t>₁</w:t>
      </w:r>
      <w:r>
        <w:rPr>
          <w:rFonts w:ascii="Times New Roman" w:hAnsi="Times New Roman" w:eastAsia="Times New Roman" w:cs="Times New Roman"/>
          <w:sz w:val="23"/>
          <w:szCs w:val="23"/>
          <w:spacing w:val="-13"/>
        </w:rPr>
        <w:t>h₂Ih₃</w:t>
      </w:r>
      <w:r>
        <w:rPr>
          <w:rFonts w:ascii="Times New Roman" w:hAnsi="Times New Roman" w:eastAsia="Times New Roman" w:cs="Times New Roman"/>
          <w:sz w:val="23"/>
          <w:szCs w:val="23"/>
          <w:spacing w:val="-31"/>
        </w:rPr>
        <w:t xml:space="preserve"> </w:t>
      </w:r>
      <w:r>
        <w:rPr>
          <w:rFonts w:ascii="Times New Roman" w:hAnsi="Times New Roman" w:eastAsia="Times New Roman" w:cs="Times New Roman"/>
          <w:sz w:val="23"/>
          <w:szCs w:val="23"/>
          <w:spacing w:val="-13"/>
        </w:rPr>
        <w:t>…</w:t>
      </w:r>
      <w:r>
        <w:rPr>
          <w:rFonts w:ascii="Times New Roman" w:hAnsi="Times New Roman" w:eastAsia="Times New Roman" w:cs="Times New Roman"/>
          <w:sz w:val="23"/>
          <w:szCs w:val="23"/>
          <w:spacing w:val="-32"/>
        </w:rPr>
        <w:t xml:space="preserve"> </w:t>
      </w:r>
      <w:r>
        <w:rPr>
          <w:rFonts w:ascii="Times New Roman" w:hAnsi="Times New Roman" w:eastAsia="Times New Roman" w:cs="Times New Roman"/>
          <w:sz w:val="23"/>
          <w:szCs w:val="23"/>
          <w:spacing w:val="-13"/>
        </w:rPr>
        <w:t>…</w:t>
      </w:r>
      <w:r>
        <w:rPr>
          <w:rFonts w:ascii="Times New Roman" w:hAnsi="Times New Roman" w:eastAsia="Times New Roman" w:cs="Times New Roman"/>
          <w:sz w:val="23"/>
          <w:szCs w:val="23"/>
          <w:spacing w:val="-45"/>
        </w:rPr>
        <w:t xml:space="preserve"> </w:t>
      </w:r>
      <w:r>
        <w:rPr>
          <w:rFonts w:ascii="Times New Roman" w:hAnsi="Times New Roman" w:eastAsia="Times New Roman" w:cs="Times New Roman"/>
          <w:sz w:val="23"/>
          <w:szCs w:val="23"/>
          <w:spacing w:val="-13"/>
        </w:rPr>
        <w:t>,</w:t>
      </w:r>
      <w:r>
        <w:rPr>
          <w:rFonts w:ascii="Times New Roman" w:hAnsi="Times New Roman" w:eastAsia="Times New Roman" w:cs="Times New Roman"/>
          <w:sz w:val="23"/>
          <w:szCs w:val="23"/>
        </w:rPr>
        <w:t xml:space="preserve"> </w:t>
      </w:r>
      <w:r>
        <w:rPr>
          <w:rFonts w:ascii="FangSong" w:hAnsi="FangSong" w:eastAsia="FangSong" w:cs="FangSong"/>
          <w:sz w:val="23"/>
          <w:szCs w:val="23"/>
          <w:spacing w:val="-14"/>
        </w:rPr>
        <w:t>其含义见示意图2.3.2-8和图2.3.2-9。</w:t>
      </w:r>
    </w:p>
    <w:p>
      <w:pPr>
        <w:spacing w:line="14" w:lineRule="auto"/>
        <w:rPr>
          <w:rFonts w:ascii="Arial"/>
          <w:sz w:val="2"/>
        </w:rPr>
      </w:pPr>
      <w:r>
        <w:rPr>
          <w:rFonts w:ascii="Arial" w:hAnsi="Arial" w:eastAsia="Arial" w:cs="Arial"/>
          <w:sz w:val="2"/>
          <w:szCs w:val="2"/>
        </w:rPr>
        <w:br w:type="column"/>
      </w:r>
    </w:p>
    <w:p>
      <w:pPr>
        <w:spacing w:line="398" w:lineRule="auto"/>
        <w:rPr>
          <w:rFonts w:ascii="Arial"/>
          <w:sz w:val="21"/>
        </w:rPr>
      </w:pPr>
      <w:r/>
    </w:p>
    <w:p>
      <w:pPr>
        <w:ind w:firstLine="1039"/>
        <w:spacing w:line="4430" w:lineRule="exact"/>
        <w:rPr/>
      </w:pPr>
      <w:r>
        <w:rPr>
          <w:position w:val="-88"/>
        </w:rPr>
        <w:drawing>
          <wp:inline distT="0" distB="0" distL="0" distR="0">
            <wp:extent cx="2774941" cy="2813063"/>
            <wp:effectExtent l="0" t="0" r="0" b="0"/>
            <wp:docPr id="116" name="IM 116"/>
            <wp:cNvGraphicFramePr/>
            <a:graphic>
              <a:graphicData uri="http://schemas.openxmlformats.org/drawingml/2006/picture">
                <pic:pic>
                  <pic:nvPicPr>
                    <pic:cNvPr id="116" name="IM 116"/>
                    <pic:cNvPicPr/>
                  </pic:nvPicPr>
                  <pic:blipFill>
                    <a:blip r:embed="rId67"/>
                    <a:stretch>
                      <a:fillRect/>
                    </a:stretch>
                  </pic:blipFill>
                  <pic:spPr>
                    <a:xfrm rot="0">
                      <a:off x="0" y="0"/>
                      <a:ext cx="2774941" cy="2813063"/>
                    </a:xfrm>
                    <a:prstGeom prst="rect">
                      <a:avLst/>
                    </a:prstGeom>
                  </pic:spPr>
                </pic:pic>
              </a:graphicData>
            </a:graphic>
          </wp:inline>
        </w:drawing>
      </w:r>
    </w:p>
    <w:p>
      <w:pPr>
        <w:ind w:left="903"/>
        <w:spacing w:before="33" w:line="220" w:lineRule="auto"/>
        <w:rPr>
          <w:rFonts w:ascii="SimHei" w:hAnsi="SimHei" w:eastAsia="SimHei" w:cs="SimHei"/>
          <w:sz w:val="23"/>
          <w:szCs w:val="23"/>
        </w:rPr>
      </w:pPr>
      <w:r>
        <w:rPr>
          <w:rFonts w:ascii="SimHei" w:hAnsi="SimHei" w:eastAsia="SimHei" w:cs="SimHei"/>
          <w:sz w:val="23"/>
          <w:szCs w:val="23"/>
          <w:b/>
          <w:bCs/>
          <w:spacing w:val="-8"/>
        </w:rPr>
        <w:t>图2.3.2-9锥形截面高杯口独立基础竖向尺寸</w:t>
      </w:r>
    </w:p>
    <w:p>
      <w:pPr>
        <w:pStyle w:val="BodyText"/>
        <w:ind w:left="679"/>
        <w:spacing w:before="50" w:line="222" w:lineRule="auto"/>
        <w:rPr>
          <w:rFonts w:ascii="FangSong" w:hAnsi="FangSong" w:eastAsia="FangSong" w:cs="FangSong"/>
          <w:sz w:val="23"/>
          <w:szCs w:val="23"/>
        </w:rPr>
      </w:pPr>
      <w:r>
        <w:rPr>
          <w:sz w:val="23"/>
          <w:szCs w:val="23"/>
          <w:spacing w:val="-7"/>
        </w:rPr>
        <w:t>3.</w:t>
      </w:r>
      <w:r>
        <w:rPr>
          <w:rFonts w:ascii="FangSong" w:hAnsi="FangSong" w:eastAsia="FangSong" w:cs="FangSong"/>
          <w:sz w:val="23"/>
          <w:szCs w:val="23"/>
          <w:spacing w:val="-7"/>
        </w:rPr>
        <w:t>注写独立基础配筋(必注内容)。</w:t>
      </w:r>
    </w:p>
    <w:p>
      <w:pPr>
        <w:ind w:left="239" w:right="602" w:firstLine="440"/>
        <w:spacing w:before="34" w:line="258" w:lineRule="auto"/>
        <w:rPr>
          <w:rFonts w:ascii="FangSong" w:hAnsi="FangSong" w:eastAsia="FangSong" w:cs="FangSong"/>
          <w:sz w:val="23"/>
          <w:szCs w:val="23"/>
        </w:rPr>
      </w:pPr>
      <w:r>
        <w:rPr>
          <w:rFonts w:ascii="FangSong" w:hAnsi="FangSong" w:eastAsia="FangSong" w:cs="FangSong"/>
          <w:sz w:val="23"/>
          <w:szCs w:val="23"/>
          <w:spacing w:val="-7"/>
        </w:rPr>
        <w:t>(1)注写独立基础底板配筋。普通独立基础和</w:t>
      </w:r>
      <w:r>
        <w:rPr>
          <w:rFonts w:ascii="FangSong" w:hAnsi="FangSong" w:eastAsia="FangSong" w:cs="FangSong"/>
          <w:sz w:val="23"/>
          <w:szCs w:val="23"/>
          <w:spacing w:val="-8"/>
        </w:rPr>
        <w:t>杯口独立</w:t>
      </w:r>
      <w:r>
        <w:rPr>
          <w:rFonts w:ascii="FangSong" w:hAnsi="FangSong" w:eastAsia="FangSong" w:cs="FangSong"/>
          <w:sz w:val="23"/>
          <w:szCs w:val="23"/>
        </w:rPr>
        <w:t xml:space="preserve"> </w:t>
      </w:r>
      <w:r>
        <w:rPr>
          <w:rFonts w:ascii="FangSong" w:hAnsi="FangSong" w:eastAsia="FangSong" w:cs="FangSong"/>
          <w:sz w:val="23"/>
          <w:szCs w:val="23"/>
          <w:spacing w:val="-22"/>
        </w:rPr>
        <w:t>基础的底部双向配筋注写规定如下：</w:t>
      </w:r>
    </w:p>
    <w:p>
      <w:pPr>
        <w:ind w:left="679"/>
        <w:spacing w:before="44" w:line="221" w:lineRule="auto"/>
        <w:rPr>
          <w:rFonts w:ascii="FangSong" w:hAnsi="FangSong" w:eastAsia="FangSong" w:cs="FangSong"/>
          <w:sz w:val="23"/>
          <w:szCs w:val="23"/>
        </w:rPr>
      </w:pPr>
      <w:r>
        <w:rPr>
          <w:rFonts w:ascii="FangSong" w:hAnsi="FangSong" w:eastAsia="FangSong" w:cs="FangSong"/>
          <w:sz w:val="23"/>
          <w:szCs w:val="23"/>
          <w:spacing w:val="-24"/>
        </w:rPr>
        <w:t>1</w:t>
      </w:r>
      <w:r>
        <w:rPr>
          <w:rFonts w:ascii="FangSong" w:hAnsi="FangSong" w:eastAsia="FangSong" w:cs="FangSong"/>
          <w:sz w:val="23"/>
          <w:szCs w:val="23"/>
          <w:spacing w:val="-41"/>
        </w:rPr>
        <w:t xml:space="preserve"> </w:t>
      </w:r>
      <w:r>
        <w:rPr>
          <w:rFonts w:ascii="FangSong" w:hAnsi="FangSong" w:eastAsia="FangSong" w:cs="FangSong"/>
          <w:sz w:val="23"/>
          <w:szCs w:val="23"/>
          <w:spacing w:val="-24"/>
        </w:rPr>
        <w:t>)</w:t>
      </w:r>
      <w:r>
        <w:rPr>
          <w:rFonts w:ascii="FangSong" w:hAnsi="FangSong" w:eastAsia="FangSong" w:cs="FangSong"/>
          <w:sz w:val="23"/>
          <w:szCs w:val="23"/>
          <w:spacing w:val="-24"/>
        </w:rPr>
        <w:t xml:space="preserve"> </w:t>
      </w:r>
      <w:r>
        <w:rPr>
          <w:rFonts w:ascii="FangSong" w:hAnsi="FangSong" w:eastAsia="FangSong" w:cs="FangSong"/>
          <w:sz w:val="23"/>
          <w:szCs w:val="23"/>
          <w:spacing w:val="-24"/>
        </w:rPr>
        <w:t>以</w:t>
      </w:r>
      <w:r>
        <w:rPr>
          <w:rFonts w:ascii="Times New Roman" w:hAnsi="Times New Roman" w:eastAsia="Times New Roman" w:cs="Times New Roman"/>
          <w:sz w:val="23"/>
          <w:szCs w:val="23"/>
          <w:spacing w:val="-24"/>
        </w:rPr>
        <w:t>B</w:t>
      </w:r>
      <w:r>
        <w:rPr>
          <w:rFonts w:ascii="FangSong" w:hAnsi="FangSong" w:eastAsia="FangSong" w:cs="FangSong"/>
          <w:sz w:val="23"/>
          <w:szCs w:val="23"/>
          <w:spacing w:val="-24"/>
        </w:rPr>
        <w:t>代表各种独立基础底板的底部配筋。</w:t>
      </w:r>
    </w:p>
    <w:p>
      <w:pPr>
        <w:pStyle w:val="BodyText"/>
        <w:ind w:left="239" w:right="600" w:firstLine="440"/>
        <w:spacing w:before="33" w:line="260" w:lineRule="auto"/>
        <w:rPr>
          <w:rFonts w:ascii="FangSong" w:hAnsi="FangSong" w:eastAsia="FangSong" w:cs="FangSong"/>
          <w:sz w:val="23"/>
          <w:szCs w:val="23"/>
        </w:rPr>
      </w:pPr>
      <w:r>
        <w:rPr>
          <w:sz w:val="23"/>
          <w:szCs w:val="23"/>
          <w:spacing w:val="-18"/>
        </w:rPr>
        <w:t>2)x </w:t>
      </w:r>
      <w:r>
        <w:rPr>
          <w:rFonts w:ascii="FangSong" w:hAnsi="FangSong" w:eastAsia="FangSong" w:cs="FangSong"/>
          <w:sz w:val="23"/>
          <w:szCs w:val="23"/>
          <w:spacing w:val="-18"/>
        </w:rPr>
        <w:t>向配筋以</w:t>
      </w:r>
      <w:r>
        <w:rPr>
          <w:sz w:val="23"/>
          <w:szCs w:val="23"/>
          <w:spacing w:val="-18"/>
        </w:rPr>
        <w:t>X</w:t>
      </w:r>
      <w:r>
        <w:rPr>
          <w:rFonts w:ascii="FangSong" w:hAnsi="FangSong" w:eastAsia="FangSong" w:cs="FangSong"/>
          <w:sz w:val="23"/>
          <w:szCs w:val="23"/>
          <w:spacing w:val="-18"/>
        </w:rPr>
        <w:t>打头、</w:t>
      </w:r>
      <w:r>
        <w:rPr>
          <w:sz w:val="23"/>
          <w:szCs w:val="23"/>
          <w:spacing w:val="-18"/>
        </w:rPr>
        <w:t>y </w:t>
      </w:r>
      <w:r>
        <w:rPr>
          <w:rFonts w:ascii="FangSong" w:hAnsi="FangSong" w:eastAsia="FangSong" w:cs="FangSong"/>
          <w:sz w:val="23"/>
          <w:szCs w:val="23"/>
          <w:spacing w:val="-18"/>
        </w:rPr>
        <w:t>向配筋以</w:t>
      </w:r>
      <w:r>
        <w:rPr>
          <w:sz w:val="23"/>
          <w:szCs w:val="23"/>
          <w:spacing w:val="-18"/>
        </w:rPr>
        <w:t>Y</w:t>
      </w:r>
      <w:r>
        <w:rPr>
          <w:rFonts w:ascii="FangSong" w:hAnsi="FangSong" w:eastAsia="FangSong" w:cs="FangSong"/>
          <w:sz w:val="23"/>
          <w:szCs w:val="23"/>
          <w:spacing w:val="-18"/>
        </w:rPr>
        <w:t>打头注写；当两向配筋</w:t>
      </w:r>
      <w:r>
        <w:rPr>
          <w:rFonts w:ascii="FangSong" w:hAnsi="FangSong" w:eastAsia="FangSong" w:cs="FangSong"/>
          <w:sz w:val="23"/>
          <w:szCs w:val="23"/>
        </w:rPr>
        <w:t xml:space="preserve"> </w:t>
      </w:r>
      <w:r>
        <w:rPr>
          <w:rFonts w:ascii="FangSong" w:hAnsi="FangSong" w:eastAsia="FangSong" w:cs="FangSong"/>
          <w:sz w:val="23"/>
          <w:szCs w:val="23"/>
          <w:spacing w:val="-30"/>
        </w:rPr>
        <w:t>相同时，则以</w:t>
      </w:r>
      <w:r>
        <w:rPr>
          <w:rFonts w:ascii="Times New Roman" w:hAnsi="Times New Roman" w:eastAsia="Times New Roman" w:cs="Times New Roman"/>
          <w:sz w:val="23"/>
          <w:szCs w:val="23"/>
          <w:spacing w:val="-30"/>
        </w:rPr>
        <w:t>X&amp;Y</w:t>
      </w:r>
      <w:r>
        <w:rPr>
          <w:rFonts w:ascii="FangSong" w:hAnsi="FangSong" w:eastAsia="FangSong" w:cs="FangSong"/>
          <w:sz w:val="23"/>
          <w:szCs w:val="23"/>
          <w:spacing w:val="-30"/>
        </w:rPr>
        <w:t>打头注写。</w:t>
      </w:r>
    </w:p>
    <w:p>
      <w:pPr>
        <w:pStyle w:val="BodyText"/>
        <w:ind w:left="239" w:right="604" w:firstLine="345"/>
        <w:spacing w:before="54" w:line="244" w:lineRule="auto"/>
        <w:jc w:val="both"/>
        <w:rPr>
          <w:rFonts w:ascii="FangSong" w:hAnsi="FangSong" w:eastAsia="FangSong" w:cs="FangSong"/>
          <w:sz w:val="19"/>
          <w:szCs w:val="19"/>
        </w:rPr>
      </w:pPr>
      <w:r>
        <w:rPr>
          <w:rFonts w:ascii="FangSong" w:hAnsi="FangSong" w:eastAsia="FangSong" w:cs="FangSong"/>
          <w:sz w:val="19"/>
          <w:szCs w:val="19"/>
          <w:spacing w:val="-7"/>
        </w:rPr>
        <w:t>【例】当独立基础底板配筋标注为：</w:t>
      </w:r>
      <w:r>
        <w:rPr>
          <w:rFonts w:ascii="Times New Roman" w:hAnsi="Times New Roman" w:eastAsia="Times New Roman" w:cs="Times New Roman"/>
          <w:sz w:val="19"/>
          <w:szCs w:val="19"/>
          <w:spacing w:val="-7"/>
        </w:rPr>
        <w:t>B:X</w:t>
      </w:r>
      <w:r>
        <w:rPr>
          <w:rFonts w:ascii="FangSong" w:hAnsi="FangSong" w:eastAsia="FangSong" w:cs="FangSong"/>
          <w:sz w:val="19"/>
          <w:szCs w:val="19"/>
          <w:spacing w:val="-7"/>
        </w:rPr>
        <w:t>些16@150,</w:t>
      </w:r>
      <w:r>
        <w:rPr>
          <w:rFonts w:ascii="Times New Roman" w:hAnsi="Times New Roman" w:eastAsia="Times New Roman" w:cs="Times New Roman"/>
          <w:sz w:val="19"/>
          <w:szCs w:val="19"/>
          <w:spacing w:val="-7"/>
        </w:rPr>
        <w:t>Y</w:t>
      </w:r>
      <w:r>
        <w:rPr>
          <w:rFonts w:ascii="FangSong" w:hAnsi="FangSong" w:eastAsia="FangSong" w:cs="FangSong"/>
          <w:sz w:val="19"/>
          <w:szCs w:val="19"/>
          <w:spacing w:val="-7"/>
        </w:rPr>
        <w:t>业16@200,</w:t>
      </w:r>
      <w:r>
        <w:rPr>
          <w:rFonts w:ascii="FangSong" w:hAnsi="FangSong" w:eastAsia="FangSong" w:cs="FangSong"/>
          <w:sz w:val="19"/>
          <w:szCs w:val="19"/>
          <w:spacing w:val="-8"/>
        </w:rPr>
        <w:t>表示</w:t>
      </w:r>
      <w:r>
        <w:rPr>
          <w:rFonts w:ascii="FangSong" w:hAnsi="FangSong" w:eastAsia="FangSong" w:cs="FangSong"/>
          <w:sz w:val="19"/>
          <w:szCs w:val="19"/>
        </w:rPr>
        <w:t xml:space="preserve"> </w:t>
      </w:r>
      <w:r>
        <w:rPr>
          <w:rFonts w:ascii="FangSong" w:hAnsi="FangSong" w:eastAsia="FangSong" w:cs="FangSong"/>
          <w:sz w:val="19"/>
          <w:szCs w:val="19"/>
          <w:spacing w:val="-9"/>
        </w:rPr>
        <w:t>基础底板底部配置</w:t>
      </w:r>
      <w:r>
        <w:rPr>
          <w:sz w:val="19"/>
          <w:szCs w:val="19"/>
          <w:spacing w:val="-9"/>
        </w:rPr>
        <w:t>HRB400</w:t>
      </w:r>
      <w:r>
        <w:rPr>
          <w:rFonts w:ascii="FangSong" w:hAnsi="FangSong" w:eastAsia="FangSong" w:cs="FangSong"/>
          <w:sz w:val="19"/>
          <w:szCs w:val="19"/>
          <w:spacing w:val="-9"/>
        </w:rPr>
        <w:t>钢筋，</w:t>
      </w:r>
      <w:r>
        <w:rPr>
          <w:sz w:val="19"/>
          <w:szCs w:val="19"/>
          <w:spacing w:val="-9"/>
        </w:rPr>
        <w:t>x</w:t>
      </w:r>
      <w:r>
        <w:rPr>
          <w:rFonts w:ascii="FangSong" w:hAnsi="FangSong" w:eastAsia="FangSong" w:cs="FangSong"/>
          <w:sz w:val="19"/>
          <w:szCs w:val="19"/>
          <w:spacing w:val="-9"/>
        </w:rPr>
        <w:t>向钢筋直径为16</w:t>
      </w:r>
      <w:r>
        <w:rPr>
          <w:sz w:val="19"/>
          <w:szCs w:val="19"/>
          <w:spacing w:val="-9"/>
        </w:rPr>
        <w:t>m</w:t>
      </w:r>
      <w:r>
        <w:rPr>
          <w:sz w:val="19"/>
          <w:szCs w:val="19"/>
          <w:spacing w:val="-10"/>
        </w:rPr>
        <w:t>m,</w:t>
      </w:r>
      <w:r>
        <w:rPr>
          <w:rFonts w:ascii="FangSong" w:hAnsi="FangSong" w:eastAsia="FangSong" w:cs="FangSong"/>
          <w:sz w:val="19"/>
          <w:szCs w:val="19"/>
          <w:spacing w:val="-10"/>
        </w:rPr>
        <w:t>间距150</w:t>
      </w:r>
      <w:r>
        <w:rPr>
          <w:sz w:val="19"/>
          <w:szCs w:val="19"/>
          <w:spacing w:val="-10"/>
        </w:rPr>
        <w:t>mm;y</w:t>
      </w:r>
      <w:r>
        <w:rPr>
          <w:sz w:val="19"/>
          <w:szCs w:val="19"/>
          <w:spacing w:val="-33"/>
        </w:rPr>
        <w:t xml:space="preserve"> </w:t>
      </w:r>
      <w:r>
        <w:rPr>
          <w:rFonts w:ascii="FangSong" w:hAnsi="FangSong" w:eastAsia="FangSong" w:cs="FangSong"/>
          <w:sz w:val="19"/>
          <w:szCs w:val="19"/>
          <w:spacing w:val="-10"/>
        </w:rPr>
        <w:t>向钢筋</w:t>
      </w:r>
      <w:r>
        <w:rPr>
          <w:rFonts w:ascii="FangSong" w:hAnsi="FangSong" w:eastAsia="FangSong" w:cs="FangSong"/>
          <w:sz w:val="19"/>
          <w:szCs w:val="19"/>
        </w:rPr>
        <w:t xml:space="preserve"> </w:t>
      </w:r>
      <w:r>
        <w:rPr>
          <w:rFonts w:ascii="FangSong" w:hAnsi="FangSong" w:eastAsia="FangSong" w:cs="FangSong"/>
          <w:sz w:val="19"/>
          <w:szCs w:val="19"/>
          <w:spacing w:val="-16"/>
        </w:rPr>
        <w:t>直径为16</w:t>
      </w:r>
      <w:r>
        <w:rPr>
          <w:rFonts w:ascii="Times New Roman" w:hAnsi="Times New Roman" w:eastAsia="Times New Roman" w:cs="Times New Roman"/>
          <w:sz w:val="19"/>
          <w:szCs w:val="19"/>
          <w:spacing w:val="-16"/>
        </w:rPr>
        <w:t>mm,</w:t>
      </w:r>
      <w:r>
        <w:rPr>
          <w:rFonts w:ascii="FangSong" w:hAnsi="FangSong" w:eastAsia="FangSong" w:cs="FangSong"/>
          <w:sz w:val="19"/>
          <w:szCs w:val="19"/>
          <w:spacing w:val="-16"/>
        </w:rPr>
        <w:t>间距200</w:t>
      </w:r>
      <w:r>
        <w:rPr>
          <w:rFonts w:ascii="Times New Roman" w:hAnsi="Times New Roman" w:eastAsia="Times New Roman" w:cs="Times New Roman"/>
          <w:sz w:val="19"/>
          <w:szCs w:val="19"/>
          <w:spacing w:val="-16"/>
        </w:rPr>
        <w:t>mm</w:t>
      </w:r>
      <w:r>
        <w:rPr>
          <w:sz w:val="19"/>
          <w:szCs w:val="19"/>
          <w:spacing w:val="-16"/>
        </w:rPr>
        <w:t>。</w:t>
      </w:r>
      <w:r>
        <w:rPr>
          <w:rFonts w:ascii="FangSong" w:hAnsi="FangSong" w:eastAsia="FangSong" w:cs="FangSong"/>
          <w:sz w:val="19"/>
          <w:szCs w:val="19"/>
          <w:spacing w:val="-16"/>
        </w:rPr>
        <w:t>见示意图2.3.2</w:t>
      </w:r>
      <w:r>
        <w:rPr>
          <w:rFonts w:ascii="FangSong" w:hAnsi="FangSong" w:eastAsia="FangSong" w:cs="FangSong"/>
          <w:sz w:val="19"/>
          <w:szCs w:val="19"/>
          <w:spacing w:val="-17"/>
        </w:rPr>
        <w:t>-10。</w:t>
      </w:r>
    </w:p>
    <w:sdt>
      <w:sdtPr>
        <w:rPr>
          <w:rFonts w:ascii="SimHei" w:hAnsi="SimHei" w:eastAsia="SimHei" w:cs="SimHei"/>
          <w:sz w:val="34"/>
          <w:szCs w:val="34"/>
        </w:rPr>
        <w:docPartObj>
          <w:docPartGallery w:val="Table of Contents"/>
          <w:docPartUnique/>
        </w:docPartObj>
      </w:sdtPr>
      <w:sdtEndPr>
        <w:rPr>
          <w:rFonts w:ascii="Times New Roman" w:hAnsi="Times New Roman" w:eastAsia="Times New Roman" w:cs="Times New Roman"/>
          <w:sz w:val="19"/>
          <w:szCs w:val="19"/>
          <w:position w:val="-1"/>
        </w:rPr>
      </w:sdtEndPr>
      <w:sdtContent>
        <w:p>
          <w:pPr>
            <w:ind w:left="394"/>
            <w:spacing w:before="228" w:line="211" w:lineRule="auto"/>
            <w:rPr>
              <w:rFonts w:ascii="Times New Roman" w:hAnsi="Times New Roman" w:eastAsia="Times New Roman" w:cs="Times New Roman"/>
              <w:sz w:val="23"/>
              <w:szCs w:val="23"/>
            </w:rPr>
          </w:pPr>
          <w:bookmarkStart w:name="bookmark1" w:id="1"/>
          <w:bookmarkEnd w:id="1"/>
          <w:hyperlink w:history="true" w:anchor="bookmark1">
            <w:r>
              <w:rPr>
                <w:rFonts w:ascii="SimHei" w:hAnsi="SimHei" w:eastAsia="SimHei" w:cs="SimHei"/>
                <w:sz w:val="34"/>
                <w:szCs w:val="34"/>
                <w:b/>
                <w:bCs/>
                <w:spacing w:val="-29"/>
              </w:rPr>
              <w:t>独立基础平法施工图制图规则</w:t>
            </w:r>
            <w:r>
              <w:rPr>
                <w:rFonts w:ascii="SimHei" w:hAnsi="SimHei" w:eastAsia="SimHei" w:cs="SimHei"/>
                <w:sz w:val="34"/>
                <w:szCs w:val="34"/>
                <w:spacing w:val="43"/>
              </w:rPr>
              <w:t xml:space="preserve">  </w:t>
            </w:r>
            <w:r>
              <w:rPr>
                <w:rFonts w:ascii="FangSong" w:hAnsi="FangSong" w:eastAsia="FangSong" w:cs="FangSong"/>
                <w:sz w:val="19"/>
                <w:szCs w:val="19"/>
                <w:spacing w:val="-29"/>
                <w:position w:val="1"/>
              </w:rPr>
              <w:t>图集号</w:t>
            </w:r>
            <w:r>
              <w:rPr>
                <w:rFonts w:ascii="FangSong" w:hAnsi="FangSong" w:eastAsia="FangSong" w:cs="FangSong"/>
                <w:sz w:val="19"/>
                <w:szCs w:val="19"/>
                <w:spacing w:val="-29"/>
                <w:position w:val="1"/>
              </w:rPr>
              <w:t xml:space="preserve">    </w:t>
            </w:r>
            <w:r>
              <w:rPr>
                <w:rFonts w:ascii="Times New Roman" w:hAnsi="Times New Roman" w:eastAsia="Times New Roman" w:cs="Times New Roman"/>
                <w:sz w:val="23"/>
                <w:szCs w:val="23"/>
                <w:spacing w:val="-29"/>
              </w:rPr>
              <w:t>22G101-3</w:t>
            </w:r>
          </w:hyperlink>
        </w:p>
        <w:p>
          <w:pPr>
            <w:pStyle w:val="BodyText"/>
            <w:spacing w:before="1" w:line="196" w:lineRule="auto"/>
            <w:rPr>
              <w:rFonts w:ascii="Times New Roman" w:hAnsi="Times New Roman" w:eastAsia="Times New Roman" w:cs="Times New Roman"/>
              <w:sz w:val="19"/>
              <w:szCs w:val="19"/>
            </w:rPr>
          </w:pPr>
          <w:bookmarkStart w:name="bookmark2" w:id="2"/>
          <w:bookmarkEnd w:id="2"/>
          <w:hyperlink w:history="true" w:anchor="bookmark2">
            <w:r>
              <w:rPr>
                <w:sz w:val="34"/>
                <w:szCs w:val="34"/>
                <w:color w:val="FFFFFF"/>
                <w:spacing w:val="-29"/>
                <w:w w:val="61"/>
                <w:position w:val="1"/>
              </w:rPr>
              <w:t>审核郁银泉</w:t>
            </w:r>
            <w:r>
              <w:rPr>
                <w:sz w:val="34"/>
                <w:szCs w:val="34"/>
                <w:color w:val="FFFFFF"/>
                <w:spacing w:val="4"/>
                <w:position w:val="1"/>
              </w:rPr>
              <w:t xml:space="preserve">   </w:t>
            </w:r>
            <w:r>
              <w:rPr>
                <w:rFonts w:ascii="FangSong" w:hAnsi="FangSong" w:eastAsia="FangSong" w:cs="FangSong"/>
                <w:sz w:val="34"/>
                <w:szCs w:val="34"/>
                <w:spacing w:val="-29"/>
                <w:w w:val="61"/>
                <w:position w:val="-1"/>
              </w:rPr>
              <w:t>二校对高志强</w:t>
            </w:r>
            <w:r>
              <w:rPr>
                <w:rFonts w:ascii="FangSong" w:hAnsi="FangSong" w:eastAsia="FangSong" w:cs="FangSong"/>
                <w:sz w:val="34"/>
                <w:szCs w:val="34"/>
                <w:spacing w:val="-29"/>
                <w:w w:val="61"/>
                <w:position w:val="-1"/>
              </w:rPr>
              <w:t xml:space="preserve"> </w:t>
            </w:r>
            <w:r>
              <w:rPr>
                <w:sz w:val="34"/>
                <w:szCs w:val="34"/>
                <w:position w:val="-5"/>
              </w:rPr>
              <w:drawing>
                <wp:inline distT="0" distB="0" distL="0" distR="0">
                  <wp:extent cx="596920" cy="190472"/>
                  <wp:effectExtent l="0" t="0" r="0" b="0"/>
                  <wp:docPr id="118" name="IM 118"/>
                  <wp:cNvGraphicFramePr/>
                  <a:graphic>
                    <a:graphicData uri="http://schemas.openxmlformats.org/drawingml/2006/picture">
                      <pic:pic>
                        <pic:nvPicPr>
                          <pic:cNvPr id="118" name="IM 118"/>
                          <pic:cNvPicPr/>
                        </pic:nvPicPr>
                        <pic:blipFill>
                          <a:blip r:embed="rId68"/>
                          <a:stretch>
                            <a:fillRect/>
                          </a:stretch>
                        </pic:blipFill>
                        <pic:spPr>
                          <a:xfrm rot="0">
                            <a:off x="0" y="0"/>
                            <a:ext cx="596920" cy="190472"/>
                          </a:xfrm>
                          <a:prstGeom prst="rect">
                            <a:avLst/>
                          </a:prstGeom>
                        </pic:spPr>
                      </pic:pic>
                    </a:graphicData>
                  </a:graphic>
                </wp:inline>
              </w:drawing>
            </w:r>
            <w:r>
              <w:rPr>
                <w:rFonts w:ascii="FangSong" w:hAnsi="FangSong" w:eastAsia="FangSong" w:cs="FangSong"/>
                <w:sz w:val="23"/>
                <w:szCs w:val="23"/>
                <w:color w:val="FFFFFF"/>
                <w:spacing w:val="-18"/>
              </w:rPr>
              <w:t>李增银</w:t>
            </w:r>
            <w:r>
              <w:rPr>
                <w:rFonts w:ascii="FangSong" w:hAnsi="FangSong" w:eastAsia="FangSong" w:cs="FangSong"/>
                <w:sz w:val="23"/>
                <w:szCs w:val="23"/>
                <w:color w:val="FFFFFF"/>
                <w:spacing w:val="-98"/>
              </w:rPr>
              <w:t xml:space="preserve"> </w:t>
            </w:r>
            <w:r>
              <w:rPr>
                <w:sz w:val="23"/>
                <w:szCs w:val="23"/>
                <w:position w:val="-4"/>
              </w:rPr>
              <w:drawing>
                <wp:inline distT="0" distB="0" distL="0" distR="0">
                  <wp:extent cx="399987" cy="171404"/>
                  <wp:effectExtent l="0" t="0" r="0" b="0"/>
                  <wp:docPr id="120" name="IM 120"/>
                  <wp:cNvGraphicFramePr/>
                  <a:graphic>
                    <a:graphicData uri="http://schemas.openxmlformats.org/drawingml/2006/picture">
                      <pic:pic>
                        <pic:nvPicPr>
                          <pic:cNvPr id="120" name="IM 120"/>
                          <pic:cNvPicPr/>
                        </pic:nvPicPr>
                        <pic:blipFill>
                          <a:blip r:embed="rId69"/>
                          <a:stretch>
                            <a:fillRect/>
                          </a:stretch>
                        </pic:blipFill>
                        <pic:spPr>
                          <a:xfrm rot="0">
                            <a:off x="0" y="0"/>
                            <a:ext cx="399987" cy="171404"/>
                          </a:xfrm>
                          <a:prstGeom prst="rect">
                            <a:avLst/>
                          </a:prstGeom>
                        </pic:spPr>
                      </pic:pic>
                    </a:graphicData>
                  </a:graphic>
                </wp:inline>
              </w:drawing>
            </w:r>
            <w:r>
              <w:rPr>
                <w:rFonts w:ascii="FangSong" w:hAnsi="FangSong" w:eastAsia="FangSong" w:cs="FangSong"/>
                <w:sz w:val="23"/>
                <w:szCs w:val="23"/>
                <w:color w:val="FFFFFF"/>
                <w:spacing w:val="10"/>
              </w:rPr>
              <w:t xml:space="preserve">  </w:t>
            </w:r>
            <w:r>
              <w:rPr>
                <w:rFonts w:ascii="FangSong" w:hAnsi="FangSong" w:eastAsia="FangSong" w:cs="FangSong"/>
                <w:sz w:val="19"/>
                <w:szCs w:val="19"/>
                <w:spacing w:val="-18"/>
                <w:position w:val="1"/>
              </w:rPr>
              <w:t>页</w:t>
            </w:r>
            <w:r>
              <w:rPr>
                <w:rFonts w:ascii="FangSong" w:hAnsi="FangSong" w:eastAsia="FangSong" w:cs="FangSong"/>
                <w:sz w:val="19"/>
                <w:szCs w:val="19"/>
                <w:spacing w:val="-18"/>
                <w:position w:val="1"/>
              </w:rPr>
              <w:t xml:space="preserve">        </w:t>
            </w:r>
            <w:r>
              <w:rPr>
                <w:rFonts w:ascii="Times New Roman" w:hAnsi="Times New Roman" w:eastAsia="Times New Roman" w:cs="Times New Roman"/>
                <w:sz w:val="19"/>
                <w:szCs w:val="19"/>
                <w:spacing w:val="-18"/>
                <w:position w:val="-2"/>
              </w:rPr>
              <w:t>1-5</w:t>
            </w:r>
          </w:hyperlink>
        </w:p>
      </w:sdtContent>
    </w:sdt>
    <w:p>
      <w:pPr>
        <w:spacing w:line="14" w:lineRule="auto"/>
        <w:rPr>
          <w:rFonts w:ascii="Arial"/>
          <w:sz w:val="2"/>
        </w:rPr>
      </w:pPr>
      <w:r>
        <w:rPr>
          <w:rFonts w:ascii="Arial" w:hAnsi="Arial" w:eastAsia="Arial" w:cs="Arial"/>
          <w:sz w:val="2"/>
          <w:szCs w:val="2"/>
        </w:rPr>
        <w:br w:type="column"/>
      </w:r>
    </w:p>
    <w:p>
      <w:pPr>
        <w:spacing w:line="288" w:lineRule="auto"/>
        <w:rPr>
          <w:rFonts w:ascii="Arial"/>
          <w:sz w:val="21"/>
        </w:rPr>
      </w:pPr>
      <w:r>
        <w:pict>
          <v:shape id="_x0000_s66" style="position:absolute;margin-left:13.0731pt;margin-top:4.93124pt;mso-position-vertical-relative:text;mso-position-horizontal-relative:text;width:11.9pt;height:22.8pt;z-index:251749376;"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35"/>
                    </w:rPr>
                    <w:t xml:space="preserve"> </w:t>
                  </w:r>
                  <w:r>
                    <w:rPr>
                      <w:rFonts w:ascii="SimHei" w:hAnsi="SimHei" w:eastAsia="SimHei" w:cs="SimHei"/>
                      <w:sz w:val="18"/>
                      <w:szCs w:val="18"/>
                    </w:rPr>
                    <w:t>则</w:t>
                  </w:r>
                </w:p>
              </w:txbxContent>
            </v:textbox>
          </v:shape>
        </w:pict>
      </w:r>
      <w:r/>
    </w:p>
    <w:p>
      <w:pPr>
        <w:spacing w:line="288" w:lineRule="auto"/>
        <w:rPr>
          <w:rFonts w:ascii="Arial"/>
          <w:sz w:val="21"/>
        </w:rPr>
      </w:pPr>
      <w:r/>
    </w:p>
    <w:p>
      <w:pPr>
        <w:spacing w:line="289" w:lineRule="auto"/>
        <w:rPr>
          <w:rFonts w:ascii="Arial"/>
          <w:sz w:val="21"/>
        </w:rPr>
      </w:pPr>
      <w:r/>
    </w:p>
    <w:p>
      <w:pPr>
        <w:spacing w:line="289" w:lineRule="auto"/>
        <w:rPr>
          <w:rFonts w:ascii="Arial"/>
          <w:sz w:val="21"/>
        </w:rPr>
      </w:pPr>
      <w:r/>
    </w:p>
    <w:p>
      <w:pPr>
        <w:spacing w:line="1540" w:lineRule="exact"/>
        <w:rPr/>
      </w:pPr>
      <w:r>
        <w:pict>
          <v:shape id="_x0000_s68" style="position:absolute;margin-left:4.53406pt;margin-top:82.5173pt;mso-position-vertical-relative:text;mso-position-horizontal-relative:text;width:26.2pt;height:65.65pt;z-index:251748352;" filled="false" stroked="false" type="#_x0000_t202">
            <v:fill on="false"/>
            <v:stroke on="false"/>
            <v:path/>
            <v:imagedata o:title=""/>
            <o:lock v:ext="edit" aspectratio="false"/>
            <v:textbox inset="0mm,0mm,0mm,0mm" style="layout-flow:vertical-ideographic;">
              <w:txbxContent>
                <w:p>
                  <w:pPr>
                    <w:ind w:left="262"/>
                    <w:spacing w:before="19" w:line="202" w:lineRule="auto"/>
                    <w:rPr>
                      <w:rFonts w:ascii="SimHei" w:hAnsi="SimHei" w:eastAsia="SimHei" w:cs="SimHei"/>
                      <w:sz w:val="18"/>
                      <w:szCs w:val="18"/>
                    </w:rPr>
                  </w:pPr>
                  <w:r>
                    <w:rPr>
                      <w:rFonts w:ascii="SimHei" w:hAnsi="SimHei" w:eastAsia="SimHei" w:cs="SimHei"/>
                      <w:sz w:val="18"/>
                      <w:szCs w:val="18"/>
                      <w:spacing w:val="32"/>
                    </w:rPr>
                    <w:t>条形基础</w:t>
                  </w:r>
                </w:p>
                <w:p>
                  <w:pPr>
                    <w:ind w:left="20"/>
                    <w:spacing w:before="77" w:line="203" w:lineRule="auto"/>
                    <w:rPr>
                      <w:rFonts w:ascii="SimHei" w:hAnsi="SimHei" w:eastAsia="SimHei" w:cs="SimHei"/>
                      <w:sz w:val="18"/>
                      <w:szCs w:val="18"/>
                    </w:rPr>
                  </w:pPr>
                  <w:r>
                    <w:rPr>
                      <w:rFonts w:ascii="SimHei" w:hAnsi="SimHei" w:eastAsia="SimHei" w:cs="SimHei"/>
                      <w:sz w:val="18"/>
                      <w:szCs w:val="18"/>
                      <w:spacing w:val="32"/>
                    </w:rPr>
                    <w:t>平法制图规则</w:t>
                  </w:r>
                </w:p>
              </w:txbxContent>
            </v:textbox>
          </v:shape>
        </w:pict>
      </w:r>
      <w:r>
        <w:pict>
          <v:shape id="_x0000_s70" style="position:absolute;margin-left:3.28705pt;margin-top:161.514pt;mso-position-vertical-relative:text;mso-position-horizontal-relative:text;width:26.9pt;height:65.15pt;z-index:251747328;" filled="false" stroked="false" type="#_x0000_t202">
            <v:fill on="false"/>
            <v:stroke on="false"/>
            <v:path/>
            <v:imagedata o:title=""/>
            <o:lock v:ext="edit" aspectratio="false"/>
            <v:textbox inset="0mm,0mm,0mm,0mm" style="layout-flow:vertical-ideographic;">
              <w:txbxContent>
                <w:p>
                  <w:pPr>
                    <w:ind w:left="241"/>
                    <w:spacing w:before="20" w:line="203" w:lineRule="auto"/>
                    <w:rPr>
                      <w:rFonts w:ascii="SimHei" w:hAnsi="SimHei" w:eastAsia="SimHei" w:cs="SimHei"/>
                      <w:sz w:val="18"/>
                      <w:szCs w:val="18"/>
                    </w:rPr>
                  </w:pPr>
                  <w:r>
                    <w:rPr>
                      <w:rFonts w:ascii="SimHei" w:hAnsi="SimHei" w:eastAsia="SimHei" w:cs="SimHei"/>
                      <w:sz w:val="18"/>
                      <w:szCs w:val="18"/>
                      <w:spacing w:val="30"/>
                    </w:rPr>
                    <w:t>筏形基础</w:t>
                  </w:r>
                </w:p>
                <w:p>
                  <w:pPr>
                    <w:ind w:left="20"/>
                    <w:spacing w:before="90"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72" style="position:absolute;margin-left:3.03473pt;margin-top:239.015pt;mso-position-vertical-relative:text;mso-position-horizontal-relative:text;width:25.4pt;height:65.15pt;z-index:251751424;" filled="false" stroked="false" type="#_x0000_t202">
            <v:fill on="false"/>
            <v:stroke on="false"/>
            <v:path/>
            <v:imagedata o:title=""/>
            <o:lock v:ext="edit" aspectratio="false"/>
            <v:textbox inset="0mm,0mm,0mm,0mm" style="layout-flow:vertical-ideographic;">
              <w:txbxContent>
                <w:p>
                  <w:pPr>
                    <w:ind w:left="241"/>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62"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74" style="position:absolute;margin-left:2.53741pt;margin-top:316.516pt;mso-position-vertical-relative:text;mso-position-horizontal-relative:text;width:25.7pt;height:67.35pt;z-index:251746304;" filled="false" stroked="false" type="#_x0000_t202">
            <v:fill on="false"/>
            <v:stroke on="false"/>
            <v:path/>
            <v:imagedata o:title=""/>
            <o:lock v:ext="edit" aspectratio="false"/>
            <v:textbox inset="0mm,0mm,0mm,0mm" style="layout-flow:vertical-ideographic;">
              <w:txbxContent>
                <w:p>
                  <w:pPr>
                    <w:ind w:left="20" w:right="20" w:firstLine="30"/>
                    <w:spacing w:before="20" w:line="246" w:lineRule="auto"/>
                    <w:rPr>
                      <w:rFonts w:ascii="SimHei" w:hAnsi="SimHei" w:eastAsia="SimHei" w:cs="SimHei"/>
                      <w:sz w:val="18"/>
                      <w:szCs w:val="18"/>
                    </w:rPr>
                  </w:pPr>
                  <w:r>
                    <w:rPr>
                      <w:rFonts w:ascii="SimHei" w:hAnsi="SimHei" w:eastAsia="SimHei" w:cs="SimHei"/>
                      <w:sz w:val="18"/>
                      <w:szCs w:val="18"/>
                      <w:spacing w:val="32"/>
                    </w:rPr>
                    <w:t>基础相关构造</w:t>
                  </w:r>
                  <w:r>
                    <w:rPr>
                      <w:rFonts w:ascii="SimHei" w:hAnsi="SimHei" w:eastAsia="SimHei" w:cs="SimHei"/>
                      <w:sz w:val="18"/>
                      <w:szCs w:val="18"/>
                      <w:spacing w:val="3"/>
                    </w:rPr>
                    <w:t xml:space="preserve"> </w:t>
                  </w:r>
                  <w:r>
                    <w:rPr>
                      <w:rFonts w:ascii="SimHei" w:hAnsi="SimHei" w:eastAsia="SimHei" w:cs="SimHei"/>
                      <w:sz w:val="18"/>
                      <w:szCs w:val="18"/>
                      <w:spacing w:val="32"/>
                    </w:rPr>
                    <w:t>平法制图规则</w:t>
                  </w:r>
                </w:p>
              </w:txbxContent>
            </v:textbox>
          </v:shape>
        </w:pict>
      </w:r>
      <w:r>
        <w:rPr>
          <w:position w:val="-30"/>
        </w:rPr>
        <w:pict>
          <v:group id="_x0000_s76" style="mso-position-vertical-relative:line;mso-position-horizontal-relative:char;width:38.55pt;height:77pt;" filled="false" stroked="false" coordsize="770,1540" coordorigin="0,0">
            <v:shape id="_x0000_s78" style="position:absolute;left:0;top:0;width:770;height:1540;" filled="false" stroked="false" type="#_x0000_t75">
              <v:imagedata o:title="" r:id="rId70"/>
            </v:shape>
            <v:shape id="_x0000_s80" style="position:absolute;left:-20;top:-20;width:810;height:1580;" filled="false" stroked="false" type="#_x0000_t202">
              <v:fill on="false"/>
              <v:stroke on="false"/>
              <v:path/>
              <v:imagedata o:title=""/>
              <o:lock v:ext="edit" aspectratio="false"/>
              <v:textbox inset="0mm,0mm,0mm,0mm" style="layout-flow:vertical-ideographic;">
                <w:txbxContent>
                  <w:p>
                    <w:pPr>
                      <w:ind w:left="360"/>
                      <w:spacing w:before="193" w:line="199" w:lineRule="auto"/>
                      <w:rPr>
                        <w:rFonts w:ascii="SimHei" w:hAnsi="SimHei" w:eastAsia="SimHei" w:cs="SimHei"/>
                        <w:sz w:val="18"/>
                        <w:szCs w:val="18"/>
                      </w:rPr>
                    </w:pPr>
                    <w:r>
                      <w:rPr>
                        <w:rFonts w:ascii="SimHei" w:hAnsi="SimHei" w:eastAsia="SimHei" w:cs="SimHei"/>
                        <w:sz w:val="18"/>
                        <w:szCs w:val="18"/>
                        <w:spacing w:val="35"/>
                      </w:rPr>
                      <w:t>独立基础</w:t>
                    </w:r>
                  </w:p>
                  <w:p>
                    <w:pPr>
                      <w:ind w:left="129"/>
                      <w:spacing w:before="72" w:line="203" w:lineRule="auto"/>
                      <w:rPr>
                        <w:rFonts w:ascii="SimHei" w:hAnsi="SimHei" w:eastAsia="SimHei" w:cs="SimHei"/>
                        <w:sz w:val="18"/>
                        <w:szCs w:val="18"/>
                      </w:rPr>
                    </w:pPr>
                    <w:r>
                      <w:rPr>
                        <w:rFonts w:ascii="SimHei" w:hAnsi="SimHei" w:eastAsia="SimHei" w:cs="SimHei"/>
                        <w:sz w:val="18"/>
                        <w:szCs w:val="18"/>
                        <w:spacing w:val="32"/>
                      </w:rPr>
                      <w:t>平法制图规则</w:t>
                    </w:r>
                  </w:p>
                </w:txbxContent>
              </v:textbox>
            </v:shape>
          </v:group>
        </w:pict>
      </w:r>
    </w:p>
    <w:p>
      <w:pPr>
        <w:spacing w:line="1540" w:lineRule="exact"/>
        <w:sectPr>
          <w:type w:val="continuous"/>
          <w:pgSz w:w="15300" w:h="11040"/>
          <w:pgMar w:top="400" w:right="0" w:bottom="400" w:left="0" w:header="0" w:footer="0" w:gutter="0"/>
          <w:cols w:equalWidth="0" w:num="4">
            <w:col w:w="1731" w:space="100"/>
            <w:col w:w="5931" w:space="100"/>
            <w:col w:w="6510" w:space="100"/>
            <w:col w:w="831" w:space="0"/>
          </w:cols>
        </w:sectPr>
        <w:rPr/>
      </w:pPr>
    </w:p>
    <w:p>
      <w:pPr>
        <w:ind w:left="14189"/>
        <w:spacing w:before="177" w:line="105" w:lineRule="exact"/>
        <w:rPr>
          <w:rFonts w:ascii="Times New Roman" w:hAnsi="Times New Roman" w:eastAsia="Times New Roman" w:cs="Times New Roman"/>
          <w:sz w:val="15"/>
          <w:szCs w:val="15"/>
        </w:rPr>
      </w:pPr>
      <w:r>
        <w:pict>
          <v:shape id="_x0000_s82" style="position:absolute;margin-left:38.5705pt;margin-top:-448.522pt;mso-position-vertical-relative:text;mso-position-horizontal-relative:text;width:11.9pt;height:22.8pt;z-index:251754496;"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35"/>
                    </w:rPr>
                    <w:t xml:space="preserve"> </w:t>
                  </w:r>
                  <w:r>
                    <w:rPr>
                      <w:rFonts w:ascii="SimHei" w:hAnsi="SimHei" w:eastAsia="SimHei" w:cs="SimHei"/>
                      <w:sz w:val="18"/>
                      <w:szCs w:val="18"/>
                    </w:rPr>
                    <w:t>则</w:t>
                  </w:r>
                </w:p>
              </w:txbxContent>
            </v:textbox>
          </v:shape>
        </w:pict>
      </w:r>
      <w:r>
        <w:rPr>
          <w:rFonts w:ascii="Times New Roman" w:hAnsi="Times New Roman" w:eastAsia="Times New Roman" w:cs="Times New Roman"/>
          <w:sz w:val="15"/>
          <w:szCs w:val="15"/>
          <w:position w:val="-2"/>
        </w:rPr>
        <w:t>9</w:t>
      </w:r>
    </w:p>
    <w:p>
      <w:pPr>
        <w:spacing w:line="105"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5"/>
          <w:szCs w:val="15"/>
        </w:rPr>
      </w:pPr>
    </w:p>
    <w:p>
      <w:pPr>
        <w:spacing w:before="41"/>
        <w:rPr/>
      </w:pPr>
      <w:r/>
    </w:p>
    <w:p>
      <w:pPr>
        <w:spacing w:before="41"/>
        <w:rPr/>
      </w:pPr>
      <w:r/>
    </w:p>
    <w:tbl>
      <w:tblPr>
        <w:tblStyle w:val="TableNormal"/>
        <w:tblW w:w="1451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64"/>
        <w:gridCol w:w="6695"/>
        <w:gridCol w:w="204"/>
        <w:gridCol w:w="1715"/>
        <w:gridCol w:w="570"/>
        <w:gridCol w:w="1565"/>
        <w:gridCol w:w="683"/>
        <w:gridCol w:w="569"/>
        <w:gridCol w:w="1239"/>
        <w:gridCol w:w="515"/>
      </w:tblGrid>
      <w:tr>
        <w:trPr>
          <w:trHeight w:val="1543" w:hRule="atLeast"/>
        </w:trPr>
        <w:tc>
          <w:tcPr>
            <w:tcW w:w="764" w:type="dxa"/>
            <w:vAlign w:val="top"/>
            <w:textDirection w:val="tbRlV"/>
          </w:tcPr>
          <w:p>
            <w:pPr>
              <w:pStyle w:val="TableText"/>
              <w:ind w:left="565"/>
              <w:spacing w:before="274" w:line="190" w:lineRule="auto"/>
              <w:rPr>
                <w:sz w:val="19"/>
                <w:szCs w:val="19"/>
              </w:rPr>
            </w:pPr>
            <w:r>
              <w:rPr>
                <w:sz w:val="19"/>
                <w:szCs w:val="19"/>
              </w:rPr>
              <w:t>总则</w:t>
            </w:r>
          </w:p>
        </w:tc>
        <w:tc>
          <w:tcPr>
            <w:tcW w:w="6899" w:type="dxa"/>
            <w:vAlign w:val="top"/>
            <w:gridSpan w:val="2"/>
            <w:vMerge w:val="restart"/>
            <w:tcBorders>
              <w:bottom w:val="nil"/>
              <w:right w:val="nil"/>
            </w:tcBorders>
          </w:tcPr>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3870" w:right="2172" w:hanging="199"/>
              <w:spacing w:before="62" w:line="229" w:lineRule="auto"/>
              <w:rPr>
                <w:sz w:val="19"/>
                <w:szCs w:val="19"/>
              </w:rPr>
            </w:pPr>
            <w:r>
              <w:drawing>
                <wp:anchor distT="0" distB="0" distL="0" distR="0" simplePos="0" relativeHeight="251757568" behindDoc="1" locked="0" layoutInCell="1" allowOverlap="1">
                  <wp:simplePos x="0" y="0"/>
                  <wp:positionH relativeFrom="column">
                    <wp:posOffset>1454749</wp:posOffset>
                  </wp:positionH>
                  <wp:positionV relativeFrom="paragraph">
                    <wp:posOffset>-13189</wp:posOffset>
                  </wp:positionV>
                  <wp:extent cx="2241613" cy="1777950"/>
                  <wp:effectExtent l="0" t="0" r="0" b="0"/>
                  <wp:wrapNone/>
                  <wp:docPr id="122" name="IM 122"/>
                  <wp:cNvGraphicFramePr/>
                  <a:graphic>
                    <a:graphicData uri="http://schemas.openxmlformats.org/drawingml/2006/picture">
                      <pic:pic>
                        <pic:nvPicPr>
                          <pic:cNvPr id="122" name="IM 122"/>
                          <pic:cNvPicPr/>
                        </pic:nvPicPr>
                        <pic:blipFill>
                          <a:blip r:embed="rId71"/>
                          <a:stretch>
                            <a:fillRect/>
                          </a:stretch>
                        </pic:blipFill>
                        <pic:spPr>
                          <a:xfrm rot="0">
                            <a:off x="0" y="0"/>
                            <a:ext cx="2241613" cy="1777950"/>
                          </a:xfrm>
                          <a:prstGeom prst="rect">
                            <a:avLst/>
                          </a:prstGeom>
                        </pic:spPr>
                      </pic:pic>
                    </a:graphicData>
                  </a:graphic>
                </wp:anchor>
              </w:drawing>
            </w:r>
            <w:r>
              <w:rPr>
                <w:sz w:val="19"/>
                <w:szCs w:val="19"/>
                <w:spacing w:val="-1"/>
              </w:rPr>
              <w:t>B:Xφ16@150</w:t>
            </w:r>
            <w:r>
              <w:rPr>
                <w:sz w:val="19"/>
                <w:szCs w:val="19"/>
                <w:spacing w:val="5"/>
              </w:rPr>
              <w:t xml:space="preserve"> </w:t>
            </w:r>
            <w:r>
              <w:rPr>
                <w:sz w:val="19"/>
                <w:szCs w:val="19"/>
                <w:spacing w:val="-1"/>
              </w:rPr>
              <w:t>Y中16@200</w:t>
            </w:r>
          </w:p>
          <w:p>
            <w:pPr>
              <w:spacing w:line="266" w:lineRule="auto"/>
              <w:rPr>
                <w:rFonts w:ascii="Arial"/>
                <w:sz w:val="21"/>
              </w:rPr>
            </w:pPr>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pStyle w:val="TableText"/>
              <w:ind w:left="5160"/>
              <w:spacing w:before="61" w:line="219" w:lineRule="auto"/>
              <w:rPr>
                <w:sz w:val="19"/>
                <w:szCs w:val="19"/>
              </w:rPr>
            </w:pPr>
            <w:r>
              <w:rPr>
                <w:sz w:val="19"/>
                <w:szCs w:val="19"/>
                <w:spacing w:val="-2"/>
              </w:rPr>
              <w:t>v向钢筋</w:t>
            </w:r>
          </w:p>
          <w:p>
            <w:pPr>
              <w:spacing w:line="350" w:lineRule="auto"/>
              <w:rPr>
                <w:rFonts w:ascii="Arial"/>
                <w:sz w:val="21"/>
              </w:rPr>
            </w:pPr>
            <w:r/>
          </w:p>
          <w:p>
            <w:pPr>
              <w:pStyle w:val="TableText"/>
              <w:ind w:left="4230"/>
              <w:spacing w:before="62" w:line="219" w:lineRule="auto"/>
              <w:rPr>
                <w:sz w:val="19"/>
                <w:szCs w:val="19"/>
              </w:rPr>
            </w:pPr>
            <w:r>
              <w:rPr>
                <w:sz w:val="19"/>
                <w:szCs w:val="19"/>
                <w:spacing w:val="-2"/>
              </w:rPr>
              <w:t>x向钢筋</w:t>
            </w:r>
          </w:p>
        </w:tc>
        <w:tc>
          <w:tcPr>
            <w:tcW w:w="6341" w:type="dxa"/>
            <w:vAlign w:val="top"/>
            <w:gridSpan w:val="6"/>
            <w:vMerge w:val="restart"/>
            <w:tcBorders>
              <w:left w:val="nil"/>
              <w:bottom w:val="nil"/>
            </w:tcBorders>
          </w:tcPr>
          <w:p>
            <w:pPr>
              <w:spacing w:line="314" w:lineRule="auto"/>
              <w:rPr>
                <w:rFonts w:ascii="Arial"/>
                <w:sz w:val="21"/>
              </w:rPr>
            </w:pPr>
            <w:r/>
          </w:p>
          <w:p>
            <w:pPr>
              <w:spacing w:line="315" w:lineRule="auto"/>
              <w:rPr>
                <w:rFonts w:ascii="Arial"/>
                <w:sz w:val="21"/>
              </w:rPr>
            </w:pPr>
            <w:r/>
          </w:p>
          <w:p>
            <w:pPr>
              <w:spacing w:line="315" w:lineRule="auto"/>
              <w:rPr>
                <w:rFonts w:ascii="Arial"/>
                <w:sz w:val="21"/>
              </w:rPr>
            </w:pPr>
            <w:r/>
          </w:p>
          <w:p>
            <w:pPr>
              <w:pStyle w:val="TableText"/>
              <w:spacing w:before="61" w:line="219" w:lineRule="auto"/>
              <w:jc w:val="right"/>
              <w:rPr>
                <w:sz w:val="19"/>
                <w:szCs w:val="19"/>
              </w:rPr>
            </w:pPr>
            <w:r>
              <w:rPr>
                <w:sz w:val="19"/>
                <w:szCs w:val="19"/>
                <w:spacing w:val="-1"/>
              </w:rPr>
              <w:t>每边和双杯口中间杯壁的顶部均配置2根HRB</w:t>
            </w:r>
            <w:r>
              <w:rPr>
                <w:sz w:val="19"/>
                <w:szCs w:val="19"/>
                <w:spacing w:val="-2"/>
              </w:rPr>
              <w:t>400级直径为16mm的焊接钢筋网。</w:t>
            </w:r>
          </w:p>
          <w:p>
            <w:pPr>
              <w:pStyle w:val="TableText"/>
              <w:ind w:left="16" w:right="3032"/>
              <w:spacing w:before="85" w:line="264" w:lineRule="auto"/>
              <w:jc w:val="right"/>
              <w:rPr>
                <w:sz w:val="19"/>
                <w:szCs w:val="19"/>
              </w:rPr>
            </w:pPr>
            <w:r>
              <w:drawing>
                <wp:anchor distT="0" distB="0" distL="0" distR="0" simplePos="0" relativeHeight="251760640" behindDoc="0" locked="0" layoutInCell="1" allowOverlap="1">
                  <wp:simplePos x="0" y="0"/>
                  <wp:positionH relativeFrom="column">
                    <wp:posOffset>874378</wp:posOffset>
                  </wp:positionH>
                  <wp:positionV relativeFrom="paragraph">
                    <wp:posOffset>170384</wp:posOffset>
                  </wp:positionV>
                  <wp:extent cx="1866885" cy="1644623"/>
                  <wp:effectExtent l="0" t="0" r="0" b="0"/>
                  <wp:wrapNone/>
                  <wp:docPr id="124" name="IM 124"/>
                  <wp:cNvGraphicFramePr/>
                  <a:graphic>
                    <a:graphicData uri="http://schemas.openxmlformats.org/drawingml/2006/picture">
                      <pic:pic>
                        <pic:nvPicPr>
                          <pic:cNvPr id="124" name="IM 124"/>
                          <pic:cNvPicPr/>
                        </pic:nvPicPr>
                        <pic:blipFill>
                          <a:blip r:embed="rId72"/>
                          <a:stretch>
                            <a:fillRect/>
                          </a:stretch>
                        </pic:blipFill>
                        <pic:spPr>
                          <a:xfrm rot="0">
                            <a:off x="0" y="0"/>
                            <a:ext cx="1866885" cy="1644623"/>
                          </a:xfrm>
                          <a:prstGeom prst="rect">
                            <a:avLst/>
                          </a:prstGeom>
                        </pic:spPr>
                      </pic:pic>
                    </a:graphicData>
                  </a:graphic>
                </wp:anchor>
              </w:drawing>
            </w:r>
            <w:r>
              <w:rPr>
                <w:sz w:val="19"/>
                <w:szCs w:val="19"/>
                <w:spacing w:val="1"/>
              </w:rPr>
              <w:t>见示意图2.3.2-12(本图只表示钢筋网)</w:t>
            </w:r>
            <w:r>
              <w:rPr>
                <w:sz w:val="19"/>
                <w:szCs w:val="19"/>
                <w:spacing w:val="18"/>
              </w:rPr>
              <w:t xml:space="preserve"> </w:t>
            </w:r>
            <w:r>
              <w:rPr>
                <w:sz w:val="19"/>
                <w:szCs w:val="19"/>
                <w:spacing w:val="-3"/>
              </w:rPr>
              <w:t>Sn</w:t>
            </w:r>
            <w:r>
              <w:rPr>
                <w:sz w:val="19"/>
                <w:szCs w:val="19"/>
                <w:spacing w:val="11"/>
              </w:rPr>
              <w:t xml:space="preserve"> </w:t>
            </w:r>
            <w:r>
              <w:rPr>
                <w:sz w:val="19"/>
                <w:szCs w:val="19"/>
                <w:spacing w:val="-3"/>
              </w:rPr>
              <w:t>2916</w:t>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499"/>
              <w:spacing w:before="62" w:line="219" w:lineRule="auto"/>
              <w:rPr>
                <w:sz w:val="19"/>
                <w:szCs w:val="19"/>
              </w:rPr>
            </w:pPr>
            <w:r>
              <w:rPr>
                <w:sz w:val="19"/>
                <w:szCs w:val="19"/>
                <w:b/>
                <w:bCs/>
                <w:spacing w:val="-2"/>
              </w:rPr>
              <w:t>图2.3.2-12双杯口独立基础顶部焊接钢筋网示意</w:t>
            </w:r>
          </w:p>
          <w:p>
            <w:pPr>
              <w:pStyle w:val="TableText"/>
              <w:ind w:left="16" w:right="1179" w:firstLine="480"/>
              <w:spacing w:before="116" w:line="288" w:lineRule="auto"/>
              <w:rPr>
                <w:sz w:val="19"/>
                <w:szCs w:val="19"/>
              </w:rPr>
            </w:pPr>
            <w:r>
              <w:rPr>
                <w:sz w:val="19"/>
                <w:szCs w:val="19"/>
              </w:rPr>
              <w:t>当双杯口独立基础中间杯壁厚度小于400mm时，在中间杯</w:t>
            </w:r>
            <w:r>
              <w:rPr>
                <w:sz w:val="19"/>
                <w:szCs w:val="19"/>
                <w:spacing w:val="3"/>
              </w:rPr>
              <w:t xml:space="preserve"> </w:t>
            </w:r>
            <w:r>
              <w:rPr>
                <w:sz w:val="19"/>
                <w:szCs w:val="19"/>
              </w:rPr>
              <w:t>壁中配置构造钢筋见本图集第2-15页，</w:t>
            </w:r>
            <w:r>
              <w:rPr>
                <w:sz w:val="19"/>
                <w:szCs w:val="19"/>
                <w:spacing w:val="-1"/>
              </w:rPr>
              <w:t>设计不注。</w:t>
            </w:r>
          </w:p>
          <w:p>
            <w:pPr>
              <w:pStyle w:val="TableText"/>
              <w:ind w:left="26" w:right="668" w:firstLine="430"/>
              <w:spacing w:before="68" w:line="265" w:lineRule="auto"/>
              <w:rPr>
                <w:sz w:val="19"/>
                <w:szCs w:val="19"/>
              </w:rPr>
            </w:pPr>
            <w:r>
              <w:rPr>
                <w:sz w:val="19"/>
                <w:szCs w:val="19"/>
                <w:spacing w:val="33"/>
              </w:rPr>
              <w:t>(3)注写高杯口独立基础的短柱配筋(亦适用于杯口独</w:t>
            </w:r>
            <w:r>
              <w:rPr>
                <w:sz w:val="19"/>
                <w:szCs w:val="19"/>
                <w:spacing w:val="14"/>
              </w:rPr>
              <w:t xml:space="preserve"> </w:t>
            </w:r>
            <w:r>
              <w:rPr>
                <w:sz w:val="19"/>
                <w:szCs w:val="19"/>
              </w:rPr>
              <w:t>立基础杯壁有配筋的情况)。具体注写规定如下：</w:t>
            </w:r>
          </w:p>
          <w:p>
            <w:pPr>
              <w:pStyle w:val="TableText"/>
              <w:ind w:left="467"/>
              <w:spacing w:before="116" w:line="219" w:lineRule="auto"/>
              <w:rPr>
                <w:sz w:val="19"/>
                <w:szCs w:val="19"/>
              </w:rPr>
            </w:pPr>
            <w:r>
              <w:rPr>
                <w:sz w:val="19"/>
                <w:szCs w:val="19"/>
                <w:spacing w:val="-1"/>
              </w:rPr>
              <w:t>1)以o代表短柱配筋。</w:t>
            </w:r>
          </w:p>
          <w:p>
            <w:pPr>
              <w:pStyle w:val="TableText"/>
              <w:ind w:left="16" w:right="1288" w:firstLine="450"/>
              <w:spacing w:before="83" w:line="260" w:lineRule="auto"/>
              <w:rPr>
                <w:sz w:val="19"/>
                <w:szCs w:val="19"/>
              </w:rPr>
            </w:pPr>
            <w:r>
              <w:rPr>
                <w:sz w:val="19"/>
                <w:szCs w:val="19"/>
                <w:spacing w:val="1"/>
              </w:rPr>
              <w:t>2)先注写短柱纵筋，再注写箍筋。注写为</w:t>
            </w:r>
            <w:r>
              <w:rPr>
                <w:sz w:val="19"/>
                <w:szCs w:val="19"/>
              </w:rPr>
              <w:t>：角筋/x边中 </w:t>
            </w:r>
            <w:r>
              <w:rPr>
                <w:sz w:val="19"/>
                <w:szCs w:val="19"/>
                <w:spacing w:val="-1"/>
              </w:rPr>
              <w:t>部筋/v边中部筋，箍筋(两种间距，短柱杯口壁内箍筋间距</w:t>
            </w:r>
          </w:p>
          <w:p>
            <w:pPr>
              <w:pStyle w:val="TableText"/>
              <w:ind w:left="26"/>
              <w:spacing w:before="86" w:line="219" w:lineRule="auto"/>
              <w:rPr>
                <w:sz w:val="19"/>
                <w:szCs w:val="19"/>
              </w:rPr>
            </w:pPr>
            <w:r>
              <w:rPr>
                <w:sz w:val="19"/>
                <w:szCs w:val="19"/>
                <w:spacing w:val="-1"/>
              </w:rPr>
              <w:t>短柱其他部位箍筋间距)。</w:t>
            </w:r>
          </w:p>
          <w:p>
            <w:pPr>
              <w:pStyle w:val="TableText"/>
              <w:ind w:left="16" w:right="100" w:firstLine="364"/>
              <w:spacing w:before="91" w:line="248" w:lineRule="auto"/>
              <w:rPr>
                <w:sz w:val="19"/>
                <w:szCs w:val="19"/>
              </w:rPr>
            </w:pPr>
            <w:r>
              <w:rPr>
                <w:sz w:val="19"/>
                <w:szCs w:val="19"/>
                <w:spacing w:val="4"/>
              </w:rPr>
              <w:t>【例】当高杯口独立基础的短柱配筋标注为：O 4业20/5业16/5业16, </w:t>
            </w:r>
            <w:r>
              <w:rPr>
                <w:sz w:val="19"/>
                <w:szCs w:val="19"/>
              </w:rPr>
              <w:t>φ10@150/300,表示高杯口独立基础的短柱配置HRB400竖向纵筋和HPB300</w:t>
            </w:r>
          </w:p>
          <w:p>
            <w:pPr>
              <w:pStyle w:val="TableText"/>
              <w:ind w:left="7" w:right="58" w:firstLine="9"/>
              <w:spacing w:before="48" w:line="259" w:lineRule="auto"/>
              <w:rPr>
                <w:sz w:val="19"/>
                <w:szCs w:val="19"/>
              </w:rPr>
            </w:pPr>
            <w:r>
              <w:rPr>
                <w:sz w:val="19"/>
                <w:szCs w:val="19"/>
              </w:rPr>
              <w:t>箍筋。其竖向纵筋为：角筋4豆20、x边中部筋5空16、y</w:t>
            </w:r>
            <w:r>
              <w:rPr>
                <w:sz w:val="19"/>
                <w:szCs w:val="19"/>
                <w:spacing w:val="-1"/>
              </w:rPr>
              <w:t>边中部筋5豆16;其箍</w:t>
            </w:r>
            <w:r>
              <w:rPr>
                <w:sz w:val="19"/>
                <w:szCs w:val="19"/>
              </w:rPr>
              <w:t xml:space="preserve"> </w:t>
            </w:r>
            <w:r>
              <w:rPr>
                <w:sz w:val="19"/>
                <w:szCs w:val="19"/>
              </w:rPr>
              <w:t>筋直径为10mm,短柱杯口壁内间距15</w:t>
            </w:r>
            <w:r>
              <w:rPr>
                <w:sz w:val="19"/>
                <w:szCs w:val="19"/>
                <w:spacing w:val="-1"/>
              </w:rPr>
              <w:t>0mm,短柱其他部位间距</w:t>
            </w:r>
          </w:p>
          <w:p>
            <w:pPr>
              <w:pStyle w:val="TableText"/>
              <w:ind w:left="7"/>
              <w:spacing w:before="31" w:line="219" w:lineRule="auto"/>
              <w:rPr>
                <w:sz w:val="19"/>
                <w:szCs w:val="19"/>
              </w:rPr>
            </w:pPr>
            <w:r>
              <w:rPr>
                <w:sz w:val="19"/>
                <w:szCs w:val="19"/>
                <w:spacing w:val="1"/>
              </w:rPr>
              <w:t>300</w:t>
            </w:r>
            <w:r>
              <w:rPr>
                <w:sz w:val="19"/>
                <w:szCs w:val="19"/>
              </w:rPr>
              <w:t>mm</w:t>
            </w:r>
            <w:r>
              <w:rPr>
                <w:sz w:val="19"/>
                <w:szCs w:val="19"/>
                <w:spacing w:val="1"/>
              </w:rPr>
              <w:t>。见示意图2.3.2-13(本图只表示基础短柱纵筋与矩形箍筋)</w:t>
            </w:r>
          </w:p>
        </w:tc>
        <w:tc>
          <w:tcPr>
            <w:tcW w:w="515" w:type="dxa"/>
            <w:vAlign w:val="top"/>
            <w:textDirection w:val="tbRlV"/>
          </w:tcPr>
          <w:p>
            <w:pPr>
              <w:pStyle w:val="TableText"/>
              <w:ind w:left="565"/>
              <w:spacing w:before="89" w:line="190" w:lineRule="auto"/>
              <w:rPr>
                <w:sz w:val="19"/>
                <w:szCs w:val="19"/>
              </w:rPr>
            </w:pPr>
            <w:r>
              <w:rPr>
                <w:sz w:val="19"/>
                <w:szCs w:val="19"/>
              </w:rPr>
              <w:t>总则</w:t>
            </w:r>
          </w:p>
        </w:tc>
      </w:tr>
      <w:tr>
        <w:trPr>
          <w:trHeight w:val="1538" w:hRule="atLeast"/>
        </w:trPr>
        <w:tc>
          <w:tcPr>
            <w:shd w:val="clear" w:fill="BEC1BB"/>
            <w:tcW w:w="764" w:type="dxa"/>
            <w:vAlign w:val="top"/>
            <w:textDirection w:val="tbRlV"/>
          </w:tcPr>
          <w:p>
            <w:pPr>
              <w:pStyle w:val="TableText"/>
              <w:ind w:left="331"/>
              <w:spacing w:before="146" w:line="205" w:lineRule="auto"/>
              <w:rPr>
                <w:sz w:val="19"/>
                <w:szCs w:val="19"/>
              </w:rPr>
            </w:pPr>
            <w:r>
              <w:rPr>
                <w:sz w:val="19"/>
                <w:szCs w:val="19"/>
                <w:spacing w:val="5"/>
              </w:rPr>
              <w:t>独立基础</w:t>
            </w:r>
          </w:p>
          <w:p>
            <w:pPr>
              <w:pStyle w:val="TableText"/>
              <w:ind w:left="97"/>
              <w:spacing w:before="71" w:line="203" w:lineRule="auto"/>
              <w:rPr>
                <w:sz w:val="19"/>
                <w:szCs w:val="19"/>
              </w:rPr>
            </w:pPr>
            <w:r>
              <w:rPr>
                <w:sz w:val="19"/>
                <w:szCs w:val="19"/>
              </w:rPr>
              <w:t>平法制图规则</w:t>
            </w:r>
          </w:p>
        </w:tc>
        <w:tc>
          <w:tcPr>
            <w:tcW w:w="6899" w:type="dxa"/>
            <w:vAlign w:val="top"/>
            <w:gridSpan w:val="2"/>
            <w:vMerge w:val="continue"/>
            <w:tcBorders>
              <w:bottom w:val="nil"/>
              <w:right w:val="nil"/>
              <w:top w:val="nil"/>
            </w:tcBorders>
          </w:tcPr>
          <w:p>
            <w:pPr>
              <w:rPr>
                <w:rFonts w:ascii="Arial"/>
                <w:sz w:val="21"/>
              </w:rPr>
            </w:pPr>
            <w:r/>
          </w:p>
        </w:tc>
        <w:tc>
          <w:tcPr>
            <w:tcW w:w="6341" w:type="dxa"/>
            <w:vAlign w:val="top"/>
            <w:gridSpan w:val="6"/>
            <w:vMerge w:val="continue"/>
            <w:tcBorders>
              <w:left w:val="nil"/>
              <w:top w:val="nil"/>
              <w:bottom w:val="nil"/>
            </w:tcBorders>
          </w:tcPr>
          <w:p>
            <w:pPr>
              <w:rPr>
                <w:rFonts w:ascii="Arial"/>
                <w:sz w:val="21"/>
              </w:rPr>
            </w:pPr>
            <w:r/>
          </w:p>
        </w:tc>
        <w:tc>
          <w:tcPr>
            <w:shd w:val="clear" w:fill="C1C6BE"/>
            <w:tcW w:w="515" w:type="dxa"/>
            <w:vAlign w:val="top"/>
            <w:textDirection w:val="tbRlV"/>
          </w:tcPr>
          <w:p>
            <w:pPr>
              <w:pStyle w:val="TableText"/>
              <w:ind w:left="361"/>
              <w:spacing w:before="2" w:line="204" w:lineRule="auto"/>
              <w:rPr>
                <w:sz w:val="19"/>
                <w:szCs w:val="19"/>
              </w:rPr>
            </w:pPr>
            <w:r>
              <w:rPr>
                <w:sz w:val="19"/>
                <w:szCs w:val="19"/>
              </w:rPr>
              <w:t>独工基码</w:t>
            </w:r>
          </w:p>
          <w:p>
            <w:pPr>
              <w:pStyle w:val="TableText"/>
              <w:ind w:left="87"/>
              <w:spacing w:before="31" w:line="203" w:lineRule="auto"/>
              <w:rPr>
                <w:sz w:val="19"/>
                <w:szCs w:val="19"/>
              </w:rPr>
            </w:pPr>
            <w:r>
              <w:rPr>
                <w:sz w:val="19"/>
                <w:szCs w:val="19"/>
              </w:rPr>
              <w:t>平法制图规则</w:t>
            </w:r>
          </w:p>
        </w:tc>
      </w:tr>
      <w:tr>
        <w:trPr>
          <w:trHeight w:val="552" w:hRule="atLeast"/>
        </w:trPr>
        <w:tc>
          <w:tcPr>
            <w:tcW w:w="764" w:type="dxa"/>
            <w:vAlign w:val="top"/>
            <w:vMerge w:val="restart"/>
            <w:textDirection w:val="tbRlV"/>
            <w:tcBorders>
              <w:bottom w:val="nil"/>
            </w:tcBorders>
          </w:tcPr>
          <w:p>
            <w:pPr>
              <w:pStyle w:val="TableText"/>
              <w:ind w:left="326"/>
              <w:spacing w:before="166" w:line="201" w:lineRule="auto"/>
              <w:rPr>
                <w:sz w:val="19"/>
                <w:szCs w:val="19"/>
              </w:rPr>
            </w:pPr>
            <w:r>
              <w:rPr>
                <w:sz w:val="19"/>
                <w:szCs w:val="19"/>
              </w:rPr>
              <w:t>条形基础</w:t>
            </w:r>
          </w:p>
          <w:p>
            <w:pPr>
              <w:pStyle w:val="TableText"/>
              <w:ind w:left="119"/>
              <w:spacing w:before="35" w:line="203" w:lineRule="auto"/>
              <w:rPr>
                <w:sz w:val="19"/>
                <w:szCs w:val="19"/>
              </w:rPr>
            </w:pPr>
            <w:r>
              <w:rPr>
                <w:sz w:val="19"/>
                <w:szCs w:val="19"/>
              </w:rPr>
              <w:t>平法制图规则</w:t>
            </w:r>
          </w:p>
        </w:tc>
        <w:tc>
          <w:tcPr>
            <w:tcW w:w="6899" w:type="dxa"/>
            <w:vAlign w:val="top"/>
            <w:gridSpan w:val="2"/>
            <w:vMerge w:val="continue"/>
            <w:tcBorders>
              <w:bottom w:val="nil"/>
              <w:right w:val="nil"/>
              <w:top w:val="nil"/>
            </w:tcBorders>
          </w:tcPr>
          <w:p>
            <w:pPr>
              <w:rPr>
                <w:rFonts w:ascii="Arial"/>
                <w:sz w:val="21"/>
              </w:rPr>
            </w:pPr>
            <w:r/>
          </w:p>
        </w:tc>
        <w:tc>
          <w:tcPr>
            <w:tcW w:w="6341" w:type="dxa"/>
            <w:vAlign w:val="top"/>
            <w:gridSpan w:val="6"/>
            <w:vMerge w:val="continue"/>
            <w:tcBorders>
              <w:left w:val="nil"/>
              <w:top w:val="nil"/>
              <w:bottom w:val="nil"/>
            </w:tcBorders>
          </w:tcPr>
          <w:p>
            <w:pPr>
              <w:rPr>
                <w:rFonts w:ascii="Arial"/>
                <w:sz w:val="21"/>
              </w:rPr>
            </w:pPr>
            <w:r/>
          </w:p>
        </w:tc>
        <w:tc>
          <w:tcPr>
            <w:tcW w:w="515" w:type="dxa"/>
            <w:vAlign w:val="top"/>
            <w:vMerge w:val="restart"/>
            <w:textDirection w:val="tbRlV"/>
            <w:tcBorders>
              <w:bottom w:val="nil"/>
            </w:tcBorders>
          </w:tcPr>
          <w:p>
            <w:pPr>
              <w:pStyle w:val="TableText"/>
              <w:ind w:left="356"/>
              <w:spacing w:before="2" w:line="201" w:lineRule="auto"/>
              <w:rPr>
                <w:sz w:val="19"/>
                <w:szCs w:val="19"/>
              </w:rPr>
            </w:pPr>
            <w:r>
              <w:rPr>
                <w:sz w:val="19"/>
                <w:szCs w:val="19"/>
              </w:rPr>
              <w:t>条形基础</w:t>
            </w:r>
          </w:p>
          <w:p>
            <w:pPr>
              <w:pStyle w:val="TableText"/>
              <w:ind w:left="119"/>
              <w:spacing w:before="15" w:line="203" w:lineRule="auto"/>
              <w:rPr>
                <w:sz w:val="19"/>
                <w:szCs w:val="19"/>
              </w:rPr>
            </w:pPr>
            <w:r>
              <w:rPr>
                <w:sz w:val="19"/>
                <w:szCs w:val="19"/>
              </w:rPr>
              <w:t>平法制图规则</w:t>
            </w:r>
          </w:p>
        </w:tc>
      </w:tr>
      <w:tr>
        <w:trPr>
          <w:trHeight w:val="997" w:hRule="atLeast"/>
        </w:trPr>
        <w:tc>
          <w:tcPr>
            <w:tcW w:w="764" w:type="dxa"/>
            <w:vAlign w:val="top"/>
            <w:vMerge w:val="continue"/>
            <w:textDirection w:val="tbRlV"/>
            <w:tcBorders>
              <w:top w:val="nil"/>
            </w:tcBorders>
          </w:tcPr>
          <w:p>
            <w:pPr>
              <w:rPr>
                <w:rFonts w:ascii="Arial"/>
                <w:sz w:val="21"/>
              </w:rPr>
            </w:pPr>
            <w:r/>
          </w:p>
        </w:tc>
        <w:tc>
          <w:tcPr>
            <w:tcW w:w="6899" w:type="dxa"/>
            <w:vAlign w:val="top"/>
            <w:gridSpan w:val="2"/>
            <w:vMerge w:val="restart"/>
            <w:tcBorders>
              <w:right w:val="nil"/>
              <w:top w:val="nil"/>
              <w:bottom w:val="nil"/>
            </w:tcBorders>
          </w:tcPr>
          <w:p>
            <w:pPr>
              <w:pStyle w:val="TableText"/>
              <w:ind w:left="1343"/>
              <w:spacing w:before="55" w:line="219" w:lineRule="auto"/>
              <w:rPr>
                <w:sz w:val="19"/>
                <w:szCs w:val="19"/>
              </w:rPr>
            </w:pPr>
            <w:r>
              <w:rPr>
                <w:sz w:val="19"/>
                <w:szCs w:val="19"/>
                <w:b/>
                <w:bCs/>
                <w:spacing w:val="-2"/>
              </w:rPr>
              <w:t>图2.3.2-10独立基础底板底部双向配筋示意</w:t>
            </w:r>
          </w:p>
          <w:p>
            <w:pPr>
              <w:pStyle w:val="TableText"/>
              <w:ind w:left="661" w:right="1323" w:firstLine="439"/>
              <w:spacing w:before="57" w:line="288" w:lineRule="auto"/>
              <w:rPr>
                <w:sz w:val="19"/>
                <w:szCs w:val="19"/>
              </w:rPr>
            </w:pPr>
            <w:r>
              <w:rPr>
                <w:sz w:val="19"/>
                <w:szCs w:val="19"/>
              </w:rPr>
              <w:t>(2)注写杯口独立基础顶部焊接钢筋网。以Sn打头引注</w:t>
            </w:r>
            <w:r>
              <w:rPr>
                <w:sz w:val="19"/>
                <w:szCs w:val="19"/>
                <w:spacing w:val="3"/>
              </w:rPr>
              <w:t xml:space="preserve"> </w:t>
            </w:r>
            <w:r>
              <w:rPr>
                <w:sz w:val="19"/>
                <w:szCs w:val="19"/>
                <w:spacing w:val="-1"/>
              </w:rPr>
              <w:t>杯口顶部焊接钢筋网的各边钢筋。</w:t>
            </w:r>
          </w:p>
          <w:p>
            <w:pPr>
              <w:pStyle w:val="TableText"/>
              <w:ind w:left="651" w:right="4" w:firstLine="324"/>
              <w:spacing w:before="36" w:line="271" w:lineRule="auto"/>
              <w:rPr>
                <w:sz w:val="19"/>
                <w:szCs w:val="19"/>
              </w:rPr>
            </w:pPr>
            <w:r>
              <w:rPr>
                <w:sz w:val="19"/>
                <w:szCs w:val="19"/>
                <w:spacing w:val="4"/>
              </w:rPr>
              <w:t>【例】当单杯口独立基础顶部焊接钢筋网标注为</w:t>
            </w:r>
            <w:r>
              <w:rPr>
                <w:sz w:val="19"/>
                <w:szCs w:val="19"/>
                <w:spacing w:val="3"/>
              </w:rPr>
              <w:t>：</w:t>
            </w:r>
            <w:r>
              <w:rPr>
                <w:sz w:val="19"/>
                <w:szCs w:val="19"/>
              </w:rPr>
              <w:t>Sn</w:t>
            </w:r>
            <w:r>
              <w:rPr>
                <w:sz w:val="19"/>
                <w:szCs w:val="19"/>
                <w:spacing w:val="3"/>
              </w:rPr>
              <w:t xml:space="preserve"> 2业14,表示杯口</w:t>
            </w:r>
            <w:r>
              <w:rPr>
                <w:sz w:val="19"/>
                <w:szCs w:val="19"/>
              </w:rPr>
              <w:t xml:space="preserve"> </w:t>
            </w:r>
            <w:r>
              <w:rPr>
                <w:sz w:val="19"/>
                <w:szCs w:val="19"/>
              </w:rPr>
              <w:t>顶部每边配置2根HRB400级直径为14mm的焊</w:t>
            </w:r>
            <w:r>
              <w:rPr>
                <w:sz w:val="19"/>
                <w:szCs w:val="19"/>
                <w:spacing w:val="-1"/>
              </w:rPr>
              <w:t>接钢筋网。见示意图</w:t>
            </w:r>
          </w:p>
          <w:p>
            <w:pPr>
              <w:pStyle w:val="TableText"/>
              <w:ind w:left="630"/>
              <w:spacing w:before="14" w:line="181" w:lineRule="auto"/>
              <w:rPr>
                <w:sz w:val="19"/>
                <w:szCs w:val="19"/>
              </w:rPr>
            </w:pPr>
            <w:r>
              <w:rPr>
                <w:sz w:val="19"/>
                <w:szCs w:val="19"/>
                <w:spacing w:val="-1"/>
              </w:rPr>
              <w:t>2.3.2-11(本图只表示钢筋网)。</w:t>
            </w:r>
          </w:p>
          <w:p>
            <w:pPr>
              <w:ind w:firstLine="2150"/>
              <w:spacing w:line="2306" w:lineRule="exact"/>
              <w:rPr/>
            </w:pPr>
            <w:r>
              <w:rPr>
                <w:position w:val="-46"/>
              </w:rPr>
              <w:drawing>
                <wp:inline distT="0" distB="0" distL="0" distR="0">
                  <wp:extent cx="1695530" cy="1464635"/>
                  <wp:effectExtent l="0" t="0" r="0" b="0"/>
                  <wp:docPr id="126" name="IM 126"/>
                  <wp:cNvGraphicFramePr/>
                  <a:graphic>
                    <a:graphicData uri="http://schemas.openxmlformats.org/drawingml/2006/picture">
                      <pic:pic>
                        <pic:nvPicPr>
                          <pic:cNvPr id="126" name="IM 126"/>
                          <pic:cNvPicPr/>
                        </pic:nvPicPr>
                        <pic:blipFill>
                          <a:blip r:embed="rId73"/>
                          <a:stretch>
                            <a:fillRect/>
                          </a:stretch>
                        </pic:blipFill>
                        <pic:spPr>
                          <a:xfrm rot="0">
                            <a:off x="0" y="0"/>
                            <a:ext cx="1695530" cy="1464635"/>
                          </a:xfrm>
                          <a:prstGeom prst="rect">
                            <a:avLst/>
                          </a:prstGeom>
                        </pic:spPr>
                      </pic:pic>
                    </a:graphicData>
                  </a:graphic>
                </wp:inline>
              </w:drawing>
            </w:r>
          </w:p>
          <w:p>
            <w:pPr>
              <w:pStyle w:val="TableText"/>
              <w:ind w:left="1123"/>
              <w:spacing w:before="14" w:line="219" w:lineRule="auto"/>
              <w:rPr>
                <w:sz w:val="19"/>
                <w:szCs w:val="19"/>
              </w:rPr>
            </w:pPr>
            <w:r>
              <w:pict>
                <v:shape id="_x0000_s84" style="position:absolute;margin-left:163.053pt;margin-top:-111.713pt;mso-position-vertical-relative:text;mso-position-horizontal-relative:text;width:34.85pt;height:11.5pt;z-index:-251557888;" filled="false" stroked="false" type="#_x0000_t202">
                  <v:fill on="false"/>
                  <v:stroke on="false"/>
                  <v:path/>
                  <v:imagedata o:title=""/>
                  <o:lock v:ext="edit" aspectratio="false"/>
                  <v:textbox inset="0mm,0mm,0mm,0mm">
                    <w:txbxContent>
                      <w:p>
                        <w:pPr>
                          <w:pStyle w:val="TableText"/>
                          <w:ind w:left="20"/>
                          <w:spacing w:before="19" w:line="184" w:lineRule="auto"/>
                          <w:rPr>
                            <w:sz w:val="19"/>
                            <w:szCs w:val="19"/>
                          </w:rPr>
                        </w:pPr>
                        <w:r>
                          <w:rPr>
                            <w:sz w:val="19"/>
                            <w:szCs w:val="19"/>
                            <w:spacing w:val="-3"/>
                          </w:rPr>
                          <w:t>Sn</w:t>
                        </w:r>
                        <w:r>
                          <w:rPr>
                            <w:sz w:val="19"/>
                            <w:szCs w:val="19"/>
                            <w:spacing w:val="11"/>
                          </w:rPr>
                          <w:t xml:space="preserve"> </w:t>
                        </w:r>
                        <w:r>
                          <w:rPr>
                            <w:sz w:val="19"/>
                            <w:szCs w:val="19"/>
                            <w:spacing w:val="-3"/>
                          </w:rPr>
                          <w:t>2914</w:t>
                        </w:r>
                      </w:p>
                    </w:txbxContent>
                  </v:textbox>
                </v:shape>
              </w:pict>
            </w:r>
            <w:r>
              <w:rPr>
                <w:sz w:val="19"/>
                <w:szCs w:val="19"/>
                <w:b/>
                <w:bCs/>
                <w:spacing w:val="-2"/>
              </w:rPr>
              <w:t>图2.3.2-11单杯口独立基础顶部焊接钢筋网示意</w:t>
            </w:r>
          </w:p>
          <w:p>
            <w:pPr>
              <w:pStyle w:val="TableText"/>
              <w:ind w:right="14"/>
              <w:spacing w:before="75" w:line="216" w:lineRule="auto"/>
              <w:jc w:val="right"/>
              <w:rPr>
                <w:sz w:val="19"/>
                <w:szCs w:val="19"/>
              </w:rPr>
            </w:pPr>
            <w:r>
              <w:rPr>
                <w:sz w:val="19"/>
                <w:szCs w:val="19"/>
                <w:spacing w:val="4"/>
              </w:rPr>
              <w:t>【例】当双杯口独立基础顶部焊接钢筋网标注为</w:t>
            </w:r>
            <w:r>
              <w:rPr>
                <w:sz w:val="19"/>
                <w:szCs w:val="19"/>
                <w:spacing w:val="3"/>
              </w:rPr>
              <w:t>：</w:t>
            </w:r>
            <w:r>
              <w:rPr>
                <w:sz w:val="19"/>
                <w:szCs w:val="19"/>
              </w:rPr>
              <w:t>Sn</w:t>
            </w:r>
            <w:r>
              <w:rPr>
                <w:sz w:val="19"/>
                <w:szCs w:val="19"/>
                <w:spacing w:val="3"/>
              </w:rPr>
              <w:t xml:space="preserve"> 2业16,表示杯口</w:t>
            </w:r>
          </w:p>
        </w:tc>
        <w:tc>
          <w:tcPr>
            <w:tcW w:w="6341" w:type="dxa"/>
            <w:vAlign w:val="top"/>
            <w:gridSpan w:val="6"/>
            <w:vMerge w:val="continue"/>
            <w:tcBorders>
              <w:left w:val="nil"/>
              <w:top w:val="nil"/>
              <w:bottom w:val="nil"/>
            </w:tcBorders>
          </w:tcPr>
          <w:p>
            <w:pPr>
              <w:rPr>
                <w:rFonts w:ascii="Arial"/>
                <w:sz w:val="21"/>
              </w:rPr>
            </w:pPr>
            <w:r/>
          </w:p>
        </w:tc>
        <w:tc>
          <w:tcPr>
            <w:tcW w:w="515" w:type="dxa"/>
            <w:vAlign w:val="top"/>
            <w:vMerge w:val="continue"/>
            <w:textDirection w:val="tbRlV"/>
            <w:tcBorders>
              <w:top w:val="nil"/>
            </w:tcBorders>
          </w:tcPr>
          <w:p>
            <w:pPr>
              <w:rPr>
                <w:rFonts w:ascii="Arial"/>
                <w:sz w:val="21"/>
              </w:rPr>
            </w:pPr>
            <w:r/>
          </w:p>
        </w:tc>
      </w:tr>
      <w:tr>
        <w:trPr>
          <w:trHeight w:val="1538" w:hRule="atLeast"/>
        </w:trPr>
        <w:tc>
          <w:tcPr>
            <w:tcW w:w="764" w:type="dxa"/>
            <w:vAlign w:val="top"/>
            <w:textDirection w:val="tbRlV"/>
          </w:tcPr>
          <w:p>
            <w:pPr>
              <w:pStyle w:val="TableText"/>
              <w:ind w:left="316"/>
              <w:spacing w:before="167" w:line="200" w:lineRule="auto"/>
              <w:rPr>
                <w:sz w:val="19"/>
                <w:szCs w:val="19"/>
              </w:rPr>
            </w:pPr>
            <w:r>
              <w:rPr>
                <w:sz w:val="19"/>
                <w:szCs w:val="19"/>
              </w:rPr>
              <w:t>筏形基础</w:t>
            </w:r>
          </w:p>
          <w:p>
            <w:pPr>
              <w:pStyle w:val="TableText"/>
              <w:ind w:left="110"/>
              <w:spacing w:before="66" w:line="203" w:lineRule="auto"/>
              <w:rPr>
                <w:sz w:val="19"/>
                <w:szCs w:val="19"/>
              </w:rPr>
            </w:pPr>
            <w:r>
              <w:rPr>
                <w:sz w:val="19"/>
                <w:szCs w:val="19"/>
              </w:rPr>
              <w:t>平法制图规则</w:t>
            </w:r>
          </w:p>
        </w:tc>
        <w:tc>
          <w:tcPr>
            <w:tcW w:w="6899" w:type="dxa"/>
            <w:vAlign w:val="top"/>
            <w:gridSpan w:val="2"/>
            <w:vMerge w:val="continue"/>
            <w:tcBorders>
              <w:right w:val="nil"/>
              <w:top w:val="nil"/>
              <w:bottom w:val="nil"/>
            </w:tcBorders>
          </w:tcPr>
          <w:p>
            <w:pPr>
              <w:rPr>
                <w:rFonts w:ascii="Arial"/>
                <w:sz w:val="21"/>
              </w:rPr>
            </w:pPr>
            <w:r/>
          </w:p>
        </w:tc>
        <w:tc>
          <w:tcPr>
            <w:tcW w:w="6341" w:type="dxa"/>
            <w:vAlign w:val="top"/>
            <w:gridSpan w:val="6"/>
            <w:vMerge w:val="continue"/>
            <w:tcBorders>
              <w:left w:val="nil"/>
              <w:top w:val="nil"/>
              <w:bottom w:val="nil"/>
            </w:tcBorders>
          </w:tcPr>
          <w:p>
            <w:pPr>
              <w:rPr>
                <w:rFonts w:ascii="Arial"/>
                <w:sz w:val="21"/>
              </w:rPr>
            </w:pPr>
            <w:r/>
          </w:p>
        </w:tc>
        <w:tc>
          <w:tcPr>
            <w:tcW w:w="515" w:type="dxa"/>
            <w:vAlign w:val="top"/>
            <w:textDirection w:val="tbRlV"/>
          </w:tcPr>
          <w:p>
            <w:pPr>
              <w:pStyle w:val="TableText"/>
              <w:ind w:left="120"/>
              <w:spacing w:before="66" w:line="241" w:lineRule="auto"/>
              <w:rPr>
                <w:sz w:val="19"/>
                <w:szCs w:val="19"/>
              </w:rPr>
            </w:pPr>
            <w:r>
              <w:rPr>
                <w:sz w:val="19"/>
                <w:szCs w:val="19"/>
                <w:position w:val="-7"/>
              </w:rPr>
              <w:t>平</w:t>
            </w:r>
            <w:r>
              <w:rPr>
                <w:sz w:val="19"/>
                <w:szCs w:val="19"/>
                <w:position w:val="-15"/>
              </w:rPr>
              <w:drawing>
                <wp:inline distT="0" distB="0" distL="0" distR="0">
                  <wp:extent cx="209390" cy="507068"/>
                  <wp:effectExtent l="0" t="0" r="0" b="0"/>
                  <wp:docPr id="128" name="IM 128"/>
                  <wp:cNvGraphicFramePr/>
                  <a:graphic>
                    <a:graphicData uri="http://schemas.openxmlformats.org/drawingml/2006/picture">
                      <pic:pic>
                        <pic:nvPicPr>
                          <pic:cNvPr id="128" name="IM 128"/>
                          <pic:cNvPicPr/>
                        </pic:nvPicPr>
                        <pic:blipFill>
                          <a:blip r:embed="rId74"/>
                          <a:stretch>
                            <a:fillRect/>
                          </a:stretch>
                        </pic:blipFill>
                        <pic:spPr>
                          <a:xfrm rot="0">
                            <a:off x="0" y="0"/>
                            <a:ext cx="209390" cy="507068"/>
                          </a:xfrm>
                          <a:prstGeom prst="rect">
                            <a:avLst/>
                          </a:prstGeom>
                        </pic:spPr>
                      </pic:pic>
                    </a:graphicData>
                  </a:graphic>
                </wp:inline>
              </w:drawing>
            </w:r>
            <w:r>
              <w:rPr>
                <w:sz w:val="19"/>
                <w:szCs w:val="19"/>
                <w:position w:val="-7"/>
              </w:rPr>
              <w:t>则</w:t>
            </w:r>
          </w:p>
        </w:tc>
      </w:tr>
      <w:tr>
        <w:trPr>
          <w:trHeight w:val="1558" w:hRule="atLeast"/>
        </w:trPr>
        <w:tc>
          <w:tcPr>
            <w:tcW w:w="764" w:type="dxa"/>
            <w:vAlign w:val="top"/>
            <w:textDirection w:val="tbRlV"/>
          </w:tcPr>
          <w:p>
            <w:pPr>
              <w:pStyle w:val="TableText"/>
              <w:ind w:left="347"/>
              <w:spacing w:before="147" w:line="201" w:lineRule="auto"/>
              <w:rPr>
                <w:sz w:val="19"/>
                <w:szCs w:val="19"/>
              </w:rPr>
            </w:pPr>
            <w:r>
              <w:rPr>
                <w:sz w:val="19"/>
                <w:szCs w:val="19"/>
              </w:rPr>
              <w:t>桩基础</w:t>
            </w:r>
          </w:p>
          <w:p>
            <w:pPr>
              <w:pStyle w:val="TableText"/>
              <w:ind w:left="122"/>
              <w:spacing w:before="85" w:line="203" w:lineRule="auto"/>
              <w:rPr>
                <w:sz w:val="19"/>
                <w:szCs w:val="19"/>
              </w:rPr>
            </w:pPr>
            <w:r>
              <w:rPr>
                <w:sz w:val="19"/>
                <w:szCs w:val="19"/>
              </w:rPr>
              <w:t>平法制图规则</w:t>
            </w:r>
          </w:p>
        </w:tc>
        <w:tc>
          <w:tcPr>
            <w:tcW w:w="6899" w:type="dxa"/>
            <w:vAlign w:val="top"/>
            <w:gridSpan w:val="2"/>
            <w:vMerge w:val="continue"/>
            <w:tcBorders>
              <w:right w:val="nil"/>
              <w:top w:val="nil"/>
              <w:bottom w:val="nil"/>
            </w:tcBorders>
          </w:tcPr>
          <w:p>
            <w:pPr>
              <w:rPr>
                <w:rFonts w:ascii="Arial"/>
                <w:sz w:val="21"/>
              </w:rPr>
            </w:pPr>
            <w:r/>
          </w:p>
        </w:tc>
        <w:tc>
          <w:tcPr>
            <w:tcW w:w="6341" w:type="dxa"/>
            <w:vAlign w:val="top"/>
            <w:gridSpan w:val="6"/>
            <w:vMerge w:val="continue"/>
            <w:tcBorders>
              <w:left w:val="nil"/>
              <w:top w:val="nil"/>
              <w:bottom w:val="nil"/>
            </w:tcBorders>
          </w:tcPr>
          <w:p>
            <w:pPr>
              <w:rPr>
                <w:rFonts w:ascii="Arial"/>
                <w:sz w:val="21"/>
              </w:rPr>
            </w:pPr>
            <w:r/>
          </w:p>
        </w:tc>
        <w:tc>
          <w:tcPr>
            <w:tcW w:w="515" w:type="dxa"/>
            <w:vAlign w:val="top"/>
            <w:textDirection w:val="tbRlV"/>
          </w:tcPr>
          <w:p>
            <w:pPr>
              <w:pStyle w:val="TableText"/>
              <w:ind w:left="358"/>
              <w:spacing w:before="21" w:line="197" w:lineRule="auto"/>
              <w:rPr>
                <w:sz w:val="19"/>
                <w:szCs w:val="19"/>
              </w:rPr>
            </w:pPr>
            <w:r>
              <w:rPr>
                <w:sz w:val="19"/>
                <w:szCs w:val="19"/>
              </w:rPr>
              <w:t>机基矶</w:t>
            </w:r>
          </w:p>
          <w:p>
            <w:pPr>
              <w:pStyle w:val="TableText"/>
              <w:ind w:left="112"/>
              <w:spacing w:before="1" w:line="202" w:lineRule="auto"/>
              <w:rPr>
                <w:sz w:val="19"/>
                <w:szCs w:val="19"/>
              </w:rPr>
            </w:pPr>
            <w:r>
              <w:rPr>
                <w:sz w:val="19"/>
                <w:szCs w:val="19"/>
              </w:rPr>
              <w:t>平法制图规则</w:t>
            </w:r>
          </w:p>
        </w:tc>
      </w:tr>
      <w:tr>
        <w:trPr>
          <w:trHeight w:val="689" w:hRule="atLeast"/>
        </w:trPr>
        <w:tc>
          <w:tcPr>
            <w:tcW w:w="764" w:type="dxa"/>
            <w:vAlign w:val="top"/>
            <w:vMerge w:val="restart"/>
            <w:textDirection w:val="tbRlV"/>
            <w:tcBorders>
              <w:bottom w:val="nil"/>
            </w:tcBorders>
          </w:tcPr>
          <w:p>
            <w:pPr>
              <w:pStyle w:val="TableText"/>
              <w:ind w:left="84" w:right="258" w:firstLine="24"/>
              <w:spacing w:before="145" w:line="302" w:lineRule="auto"/>
              <w:rPr>
                <w:sz w:val="19"/>
                <w:szCs w:val="19"/>
              </w:rPr>
            </w:pPr>
            <w:r>
              <w:rPr>
                <w:sz w:val="19"/>
                <w:szCs w:val="19"/>
                <w:spacing w:val="3"/>
              </w:rPr>
              <w:t>基础相关构造</w:t>
            </w:r>
            <w:r>
              <w:rPr>
                <w:sz w:val="19"/>
                <w:szCs w:val="19"/>
                <w:spacing w:val="1"/>
              </w:rPr>
              <w:t xml:space="preserve"> </w:t>
            </w:r>
            <w:r>
              <w:rPr>
                <w:sz w:val="19"/>
                <w:szCs w:val="19"/>
              </w:rPr>
              <w:t>平法制图规则</w:t>
            </w:r>
          </w:p>
        </w:tc>
        <w:tc>
          <w:tcPr>
            <w:tcW w:w="6899" w:type="dxa"/>
            <w:vAlign w:val="top"/>
            <w:gridSpan w:val="2"/>
            <w:vMerge w:val="continue"/>
            <w:tcBorders>
              <w:right w:val="nil"/>
              <w:top w:val="nil"/>
            </w:tcBorders>
          </w:tcPr>
          <w:p>
            <w:pPr>
              <w:rPr>
                <w:rFonts w:ascii="Arial"/>
                <w:sz w:val="21"/>
              </w:rPr>
            </w:pPr>
            <w:r/>
          </w:p>
        </w:tc>
        <w:tc>
          <w:tcPr>
            <w:tcW w:w="6341" w:type="dxa"/>
            <w:vAlign w:val="top"/>
            <w:gridSpan w:val="6"/>
            <w:vMerge w:val="continue"/>
            <w:tcBorders>
              <w:left w:val="nil"/>
              <w:top w:val="nil"/>
            </w:tcBorders>
          </w:tcPr>
          <w:p>
            <w:pPr>
              <w:rPr>
                <w:rFonts w:ascii="Arial"/>
                <w:sz w:val="21"/>
              </w:rPr>
            </w:pPr>
            <w:r/>
          </w:p>
        </w:tc>
        <w:tc>
          <w:tcPr>
            <w:tcW w:w="515" w:type="dxa"/>
            <w:vAlign w:val="top"/>
            <w:vMerge w:val="restart"/>
            <w:textDirection w:val="tbRlV"/>
            <w:tcBorders>
              <w:bottom w:val="nil"/>
            </w:tcBorders>
          </w:tcPr>
          <w:p>
            <w:pPr>
              <w:pStyle w:val="TableText"/>
              <w:ind w:left="94" w:right="438" w:firstLine="44"/>
              <w:spacing w:before="21" w:line="205" w:lineRule="auto"/>
              <w:rPr>
                <w:sz w:val="19"/>
                <w:szCs w:val="19"/>
              </w:rPr>
            </w:pPr>
            <w:r>
              <w:pict>
                <v:shape id="_x0000_s86" style="position:absolute;margin-left:-21.2042pt;margin-top:58.3705pt;mso-position-vertical-relative:top-margin-area;mso-position-horizontal-relative:right-margin-area;width:20.45pt;height:13.35pt;z-index:251759616;" filled="false" stroked="false" type="#_x0000_t202">
                  <v:fill on="false"/>
                  <v:stroke on="false"/>
                  <v:path/>
                  <v:imagedata o:title=""/>
                  <o:lock v:ext="edit" aspectratio="false"/>
                  <v:textbox inset="0mm,0mm,0mm,0mm">
                    <w:txbxContent>
                      <w:p>
                        <w:pPr>
                          <w:pStyle w:val="TableText"/>
                          <w:ind w:left="20"/>
                          <w:spacing w:before="20" w:line="220" w:lineRule="auto"/>
                          <w:rPr>
                            <w:sz w:val="19"/>
                            <w:szCs w:val="19"/>
                          </w:rPr>
                        </w:pPr>
                        <w:r>
                          <w:rPr>
                            <w:sz w:val="19"/>
                            <w:szCs w:val="19"/>
                            <w:spacing w:val="-3"/>
                          </w:rPr>
                          <w:t>则运</w:t>
                        </w:r>
                      </w:p>
                    </w:txbxContent>
                  </v:textbox>
                </v:shape>
              </w:pict>
            </w:r>
            <w:r>
              <w:rPr>
                <w:sz w:val="19"/>
                <w:szCs w:val="19"/>
              </w:rPr>
              <w:t>基石样关材 </w:t>
            </w:r>
            <w:r>
              <w:rPr>
                <w:sz w:val="19"/>
                <w:szCs w:val="19"/>
                <w:spacing w:val="4"/>
              </w:rPr>
              <w:t>平法制图规</w:t>
            </w:r>
          </w:p>
        </w:tc>
      </w:tr>
      <w:tr>
        <w:trPr>
          <w:trHeight w:val="539" w:hRule="atLeast"/>
        </w:trPr>
        <w:tc>
          <w:tcPr>
            <w:tcW w:w="764"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rPr>
                <w:rFonts w:ascii="Arial"/>
                <w:sz w:val="21"/>
              </w:rPr>
            </w:pPr>
            <w:r/>
          </w:p>
        </w:tc>
        <w:tc>
          <w:tcPr>
            <w:tcW w:w="4737" w:type="dxa"/>
            <w:vAlign w:val="top"/>
            <w:gridSpan w:val="5"/>
          </w:tcPr>
          <w:p>
            <w:pPr>
              <w:pStyle w:val="TableText"/>
              <w:ind w:left="370"/>
              <w:spacing w:before="128" w:line="220" w:lineRule="auto"/>
              <w:rPr>
                <w:sz w:val="30"/>
                <w:szCs w:val="30"/>
              </w:rPr>
            </w:pPr>
            <w:r>
              <w:rPr>
                <w:sz w:val="30"/>
                <w:szCs w:val="30"/>
                <w:b/>
                <w:bCs/>
                <w:spacing w:val="-2"/>
              </w:rPr>
              <w:t>独立基础平法施工图制图规则</w:t>
            </w:r>
          </w:p>
        </w:tc>
        <w:tc>
          <w:tcPr>
            <w:tcW w:w="569" w:type="dxa"/>
            <w:vAlign w:val="top"/>
          </w:tcPr>
          <w:p>
            <w:pPr>
              <w:pStyle w:val="TableText"/>
              <w:spacing w:before="187" w:line="219" w:lineRule="auto"/>
              <w:jc w:val="right"/>
              <w:rPr>
                <w:sz w:val="19"/>
                <w:szCs w:val="19"/>
              </w:rPr>
            </w:pPr>
            <w:r>
              <w:rPr>
                <w:sz w:val="19"/>
                <w:szCs w:val="19"/>
                <w:spacing w:val="-11"/>
              </w:rPr>
              <w:t>图集号</w:t>
            </w:r>
          </w:p>
        </w:tc>
        <w:tc>
          <w:tcPr>
            <w:tcW w:w="1239" w:type="dxa"/>
            <w:vAlign w:val="top"/>
          </w:tcPr>
          <w:p>
            <w:pPr>
              <w:pStyle w:val="TableText"/>
              <w:ind w:left="240"/>
              <w:spacing w:before="235" w:line="184" w:lineRule="auto"/>
              <w:rPr>
                <w:sz w:val="19"/>
                <w:szCs w:val="19"/>
              </w:rPr>
            </w:pPr>
            <w:r>
              <w:rPr>
                <w:sz w:val="19"/>
                <w:szCs w:val="19"/>
                <w:spacing w:val="-2"/>
              </w:rPr>
              <w:t>22G101-3</w:t>
            </w:r>
          </w:p>
        </w:tc>
        <w:tc>
          <w:tcPr>
            <w:tcW w:w="515" w:type="dxa"/>
            <w:vAlign w:val="top"/>
            <w:vMerge w:val="continue"/>
            <w:textDirection w:val="tbRlV"/>
            <w:tcBorders>
              <w:top w:val="nil"/>
              <w:bottom w:val="nil"/>
            </w:tcBorders>
          </w:tcPr>
          <w:p>
            <w:pPr>
              <w:rPr>
                <w:rFonts w:ascii="Arial"/>
                <w:sz w:val="21"/>
              </w:rPr>
            </w:pPr>
            <w:r/>
          </w:p>
        </w:tc>
      </w:tr>
      <w:tr>
        <w:trPr>
          <w:trHeight w:val="280" w:hRule="atLeast"/>
        </w:trPr>
        <w:tc>
          <w:tcPr>
            <w:tcW w:w="764"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1919" w:type="dxa"/>
            <w:vAlign w:val="top"/>
            <w:gridSpan w:val="2"/>
          </w:tcPr>
          <w:p>
            <w:pPr>
              <w:pStyle w:val="TableText"/>
              <w:spacing w:before="19" w:line="220" w:lineRule="auto"/>
              <w:jc w:val="right"/>
              <w:rPr>
                <w:sz w:val="19"/>
                <w:szCs w:val="19"/>
              </w:rPr>
            </w:pPr>
            <w:r>
              <w:rPr>
                <w:sz w:val="19"/>
                <w:szCs w:val="19"/>
              </w:rPr>
              <w:t>审核郁银泉</w:t>
            </w:r>
            <w:r>
              <w:rPr>
                <w:sz w:val="19"/>
                <w:szCs w:val="19"/>
                <w:spacing w:val="17"/>
              </w:rPr>
              <w:t xml:space="preserve">     </w:t>
            </w:r>
            <w:r>
              <w:rPr>
                <w:sz w:val="19"/>
                <w:szCs w:val="19"/>
              </w:rPr>
              <w:t>校对</w:t>
            </w:r>
          </w:p>
        </w:tc>
        <w:tc>
          <w:tcPr>
            <w:tcW w:w="570" w:type="dxa"/>
            <w:vAlign w:val="top"/>
          </w:tcPr>
          <w:p>
            <w:pPr>
              <w:pStyle w:val="TableText"/>
              <w:spacing w:before="48" w:line="215" w:lineRule="auto"/>
              <w:jc w:val="right"/>
              <w:rPr>
                <w:sz w:val="19"/>
                <w:szCs w:val="19"/>
              </w:rPr>
            </w:pPr>
            <w:r>
              <w:rPr>
                <w:sz w:val="19"/>
                <w:szCs w:val="19"/>
                <w:spacing w:val="-10"/>
              </w:rPr>
              <w:t>高志强</w:t>
            </w:r>
          </w:p>
        </w:tc>
        <w:tc>
          <w:tcPr>
            <w:tcW w:w="1565" w:type="dxa"/>
            <w:vAlign w:val="top"/>
            <w:tcBorders>
              <w:right w:val="nil"/>
            </w:tcBorders>
          </w:tcPr>
          <w:p>
            <w:pPr>
              <w:pStyle w:val="TableText"/>
              <w:ind w:left="47"/>
              <w:rPr>
                <w:sz w:val="17"/>
                <w:szCs w:val="17"/>
              </w:rPr>
            </w:pPr>
            <w:r>
              <w:rPr>
                <w:sz w:val="17"/>
                <w:szCs w:val="17"/>
                <w:position w:val="-9"/>
              </w:rPr>
              <w:drawing>
                <wp:inline distT="0" distB="0" distL="0" distR="0">
                  <wp:extent cx="406355" cy="171450"/>
                  <wp:effectExtent l="0" t="0" r="0" b="0"/>
                  <wp:docPr id="130" name="IM 130"/>
                  <wp:cNvGraphicFramePr/>
                  <a:graphic>
                    <a:graphicData uri="http://schemas.openxmlformats.org/drawingml/2006/picture">
                      <pic:pic>
                        <pic:nvPicPr>
                          <pic:cNvPr id="130" name="IM 130"/>
                          <pic:cNvPicPr/>
                        </pic:nvPicPr>
                        <pic:blipFill>
                          <a:blip r:embed="rId75"/>
                          <a:stretch>
                            <a:fillRect/>
                          </a:stretch>
                        </pic:blipFill>
                        <pic:spPr>
                          <a:xfrm rot="0">
                            <a:off x="0" y="0"/>
                            <a:ext cx="406355" cy="171450"/>
                          </a:xfrm>
                          <a:prstGeom prst="rect">
                            <a:avLst/>
                          </a:prstGeom>
                        </pic:spPr>
                      </pic:pic>
                    </a:graphicData>
                  </a:graphic>
                </wp:inline>
              </w:drawing>
            </w:r>
            <w:r>
              <w:rPr>
                <w:sz w:val="17"/>
                <w:szCs w:val="17"/>
              </w:rPr>
              <w:t>设计李增银</w:t>
            </w:r>
          </w:p>
        </w:tc>
        <w:tc>
          <w:tcPr>
            <w:tcW w:w="683" w:type="dxa"/>
            <w:vAlign w:val="top"/>
            <w:tcBorders>
              <w:left w:val="nil"/>
            </w:tcBorders>
          </w:tcPr>
          <w:p>
            <w:pPr>
              <w:ind w:firstLine="27"/>
              <w:spacing w:line="270" w:lineRule="exact"/>
              <w:rPr/>
            </w:pPr>
            <w:r>
              <w:rPr>
                <w:position w:val="-5"/>
              </w:rPr>
              <w:drawing>
                <wp:inline distT="0" distB="0" distL="0" distR="0">
                  <wp:extent cx="406355" cy="170821"/>
                  <wp:effectExtent l="0" t="0" r="0" b="0"/>
                  <wp:docPr id="132" name="IM 132"/>
                  <wp:cNvGraphicFramePr/>
                  <a:graphic>
                    <a:graphicData uri="http://schemas.openxmlformats.org/drawingml/2006/picture">
                      <pic:pic>
                        <pic:nvPicPr>
                          <pic:cNvPr id="132" name="IM 132"/>
                          <pic:cNvPicPr/>
                        </pic:nvPicPr>
                        <pic:blipFill>
                          <a:blip r:embed="rId76"/>
                          <a:stretch>
                            <a:fillRect/>
                          </a:stretch>
                        </pic:blipFill>
                        <pic:spPr>
                          <a:xfrm rot="0">
                            <a:off x="0" y="0"/>
                            <a:ext cx="406355" cy="170821"/>
                          </a:xfrm>
                          <a:prstGeom prst="rect">
                            <a:avLst/>
                          </a:prstGeom>
                        </pic:spPr>
                      </pic:pic>
                    </a:graphicData>
                  </a:graphic>
                </wp:inline>
              </w:drawing>
            </w:r>
          </w:p>
        </w:tc>
        <w:tc>
          <w:tcPr>
            <w:tcW w:w="569" w:type="dxa"/>
            <w:vAlign w:val="top"/>
          </w:tcPr>
          <w:p>
            <w:pPr>
              <w:pStyle w:val="TableText"/>
              <w:ind w:left="188"/>
              <w:spacing w:before="50" w:line="213" w:lineRule="auto"/>
              <w:rPr>
                <w:sz w:val="19"/>
                <w:szCs w:val="19"/>
              </w:rPr>
            </w:pPr>
            <w:r>
              <w:rPr>
                <w:sz w:val="19"/>
                <w:szCs w:val="19"/>
              </w:rPr>
              <w:t>页</w:t>
            </w:r>
          </w:p>
        </w:tc>
        <w:tc>
          <w:tcPr>
            <w:tcW w:w="1239" w:type="dxa"/>
            <w:vAlign w:val="top"/>
          </w:tcPr>
          <w:p>
            <w:pPr>
              <w:pStyle w:val="TableText"/>
              <w:ind w:left="469"/>
              <w:spacing w:before="97" w:line="168" w:lineRule="auto"/>
              <w:rPr>
                <w:sz w:val="19"/>
                <w:szCs w:val="19"/>
              </w:rPr>
            </w:pPr>
            <w:r>
              <w:rPr>
                <w:sz w:val="19"/>
                <w:szCs w:val="19"/>
                <w:spacing w:val="-8"/>
              </w:rPr>
              <w:t>1-6</w:t>
            </w:r>
          </w:p>
        </w:tc>
        <w:tc>
          <w:tcPr>
            <w:tcW w:w="515" w:type="dxa"/>
            <w:vAlign w:val="top"/>
            <w:vMerge w:val="continue"/>
            <w:textDirection w:val="tbRlV"/>
            <w:tcBorders>
              <w:top w:val="nil"/>
            </w:tcBorders>
          </w:tcPr>
          <w:p>
            <w:pPr>
              <w:rPr>
                <w:rFonts w:ascii="Arial"/>
                <w:sz w:val="21"/>
              </w:rPr>
            </w:pPr>
            <w:r/>
          </w:p>
        </w:tc>
      </w:tr>
    </w:tbl>
    <w:p>
      <w:pPr>
        <w:rPr>
          <w:rFonts w:ascii="Arial"/>
          <w:sz w:val="21"/>
        </w:rPr>
      </w:pPr>
      <w:r/>
    </w:p>
    <w:p>
      <w:pPr>
        <w:sectPr>
          <w:pgSz w:w="15420" w:h="11210"/>
          <w:pgMar w:top="400" w:right="755" w:bottom="400" w:left="135" w:header="0" w:footer="0" w:gutter="0"/>
        </w:sectPr>
        <w:rPr>
          <w:rFonts w:ascii="Arial" w:hAnsi="Arial" w:eastAsia="Arial" w:cs="Arial"/>
          <w:sz w:val="21"/>
          <w:szCs w:val="21"/>
        </w:rPr>
      </w:pPr>
    </w:p>
    <w:p>
      <w:pPr>
        <w:spacing w:before="153"/>
        <w:rPr/>
      </w:pPr>
      <w:r/>
    </w:p>
    <w:tbl>
      <w:tblPr>
        <w:tblStyle w:val="TableNormal"/>
        <w:tblW w:w="14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35"/>
        <w:gridCol w:w="6675"/>
        <w:gridCol w:w="1929"/>
        <w:gridCol w:w="569"/>
        <w:gridCol w:w="670"/>
        <w:gridCol w:w="899"/>
        <w:gridCol w:w="669"/>
        <w:gridCol w:w="580"/>
        <w:gridCol w:w="1249"/>
        <w:gridCol w:w="774"/>
      </w:tblGrid>
      <w:tr>
        <w:trPr>
          <w:trHeight w:val="1543" w:hRule="atLeast"/>
        </w:trPr>
        <w:tc>
          <w:tcPr>
            <w:tcW w:w="535" w:type="dxa"/>
            <w:vAlign w:val="top"/>
            <w:textDirection w:val="tbRlV"/>
          </w:tcPr>
          <w:p>
            <w:pPr>
              <w:pStyle w:val="TableText"/>
              <w:ind w:left="544"/>
              <w:spacing w:before="247" w:line="190" w:lineRule="auto"/>
              <w:rPr>
                <w:sz w:val="21"/>
                <w:szCs w:val="21"/>
              </w:rPr>
            </w:pPr>
            <w:r>
              <w:rPr>
                <w:sz w:val="21"/>
                <w:szCs w:val="21"/>
              </w:rPr>
              <w:t>总则</w:t>
            </w:r>
          </w:p>
        </w:tc>
        <w:tc>
          <w:tcPr>
            <w:tcW w:w="13240" w:type="dxa"/>
            <w:vAlign w:val="top"/>
            <w:gridSpan w:val="8"/>
            <w:vMerge w:val="restart"/>
            <w:tcBorders>
              <w:bottom w:val="nil"/>
            </w:tcBorders>
          </w:tcPr>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pStyle w:val="TableText"/>
              <w:ind w:left="6910" w:right="669" w:firstLine="480"/>
              <w:spacing w:before="69" w:line="276" w:lineRule="auto"/>
              <w:rPr>
                <w:sz w:val="21"/>
                <w:szCs w:val="21"/>
              </w:rPr>
            </w:pPr>
            <w:r>
              <w:pict>
                <v:shape id="_x0000_s88" style="position:absolute;margin-left:152.502pt;margin-top:25.7812pt;mso-position-vertical-relative:text;mso-position-horizontal-relative:text;width:80.3pt;height:26.8pt;z-index:251774976;" filled="false" stroked="false" type="#_x0000_t202">
                  <v:fill on="false"/>
                  <v:stroke on="false"/>
                  <v:path/>
                  <v:imagedata o:title=""/>
                  <o:lock v:ext="edit" aspectratio="false"/>
                  <v:textbox inset="0mm,0mm,0mm,0mm">
                    <w:txbxContent>
                      <w:p>
                        <w:pPr>
                          <w:pStyle w:val="TableText"/>
                          <w:ind w:left="240" w:right="20" w:hanging="220"/>
                          <w:spacing w:before="19" w:line="218" w:lineRule="auto"/>
                          <w:rPr>
                            <w:sz w:val="21"/>
                            <w:szCs w:val="21"/>
                          </w:rPr>
                        </w:pPr>
                        <w:r>
                          <w:rPr>
                            <w:sz w:val="21"/>
                            <w:szCs w:val="21"/>
                            <w:spacing w:val="-1"/>
                          </w:rPr>
                          <w:t>04920/5916/5916</w:t>
                        </w:r>
                        <w:r>
                          <w:rPr>
                            <w:sz w:val="21"/>
                            <w:szCs w:val="21"/>
                            <w:spacing w:val="4"/>
                          </w:rPr>
                          <w:t xml:space="preserve"> </w:t>
                        </w:r>
                        <w:r>
                          <w:rPr>
                            <w:sz w:val="21"/>
                            <w:szCs w:val="21"/>
                            <w:spacing w:val="-5"/>
                          </w:rPr>
                          <w:t>φ10@150/300</w:t>
                        </w:r>
                      </w:p>
                    </w:txbxContent>
                  </v:textbox>
                </v:shape>
              </w:pict>
            </w:r>
            <w:r>
              <w:rPr>
                <w:sz w:val="21"/>
                <w:szCs w:val="21"/>
                <w:spacing w:val="1"/>
              </w:rPr>
              <w:t>当双高杯口独立基础中间杯壁厚度小于400</w:t>
            </w:r>
            <w:r>
              <w:rPr>
                <w:sz w:val="21"/>
                <w:szCs w:val="21"/>
              </w:rPr>
              <w:t>mm</w:t>
            </w:r>
            <w:r>
              <w:rPr>
                <w:sz w:val="21"/>
                <w:szCs w:val="21"/>
                <w:spacing w:val="1"/>
              </w:rPr>
              <w:t>时，在中间</w:t>
            </w:r>
            <w:r>
              <w:rPr>
                <w:sz w:val="21"/>
                <w:szCs w:val="21"/>
              </w:rPr>
              <w:t xml:space="preserve"> </w:t>
            </w:r>
            <w:r>
              <w:rPr>
                <w:sz w:val="21"/>
                <w:szCs w:val="21"/>
              </w:rPr>
              <w:t>杯壁中配置构造钢筋见本图集2-17页，设</w:t>
            </w:r>
            <w:r>
              <w:rPr>
                <w:sz w:val="21"/>
                <w:szCs w:val="21"/>
                <w:spacing w:val="-1"/>
              </w:rPr>
              <w:t>计不注。</w:t>
            </w:r>
          </w:p>
          <w:p>
            <w:pPr>
              <w:pStyle w:val="TableText"/>
              <w:ind w:left="7350"/>
              <w:spacing w:before="20" w:line="219" w:lineRule="auto"/>
              <w:rPr>
                <w:sz w:val="21"/>
                <w:szCs w:val="21"/>
              </w:rPr>
            </w:pPr>
            <w:r>
              <w:rPr>
                <w:sz w:val="21"/>
                <w:szCs w:val="21"/>
              </w:rPr>
              <w:t>(4)注写普通独立基础带短柱竖向尺寸及钢筋。当独立</w:t>
            </w:r>
          </w:p>
          <w:p>
            <w:pPr>
              <w:pStyle w:val="TableText"/>
              <w:ind w:left="6910" w:right="584" w:firstLine="59"/>
              <w:spacing w:before="92" w:line="269" w:lineRule="auto"/>
              <w:rPr>
                <w:sz w:val="21"/>
                <w:szCs w:val="21"/>
              </w:rPr>
            </w:pPr>
            <w:r>
              <w:rPr>
                <w:sz w:val="21"/>
                <w:szCs w:val="21"/>
              </w:rPr>
              <w:t>基础埋深较大，设置短柱时，短柱配筋应注写在独立基础中。</w:t>
            </w:r>
            <w:r>
              <w:rPr>
                <w:sz w:val="21"/>
                <w:szCs w:val="21"/>
                <w:spacing w:val="4"/>
              </w:rPr>
              <w:t xml:space="preserve"> </w:t>
            </w:r>
            <w:r>
              <w:rPr>
                <w:sz w:val="21"/>
                <w:szCs w:val="21"/>
                <w:spacing w:val="-1"/>
              </w:rPr>
              <w:t>具体注写规定如下：</w:t>
            </w:r>
          </w:p>
          <w:p>
            <w:pPr>
              <w:pStyle w:val="TableText"/>
              <w:ind w:left="7360"/>
              <w:spacing w:before="47" w:line="219" w:lineRule="auto"/>
              <w:rPr>
                <w:sz w:val="21"/>
                <w:szCs w:val="21"/>
              </w:rPr>
            </w:pPr>
            <w:r>
              <w:rPr>
                <w:sz w:val="21"/>
                <w:szCs w:val="21"/>
                <w:spacing w:val="-1"/>
              </w:rPr>
              <w:t>1)以DZ代表普通独立基础短柱。</w:t>
            </w:r>
          </w:p>
          <w:p>
            <w:pPr>
              <w:pStyle w:val="TableText"/>
              <w:ind w:left="6890" w:right="837" w:firstLine="449"/>
              <w:spacing w:before="71" w:line="258" w:lineRule="auto"/>
              <w:rPr>
                <w:sz w:val="21"/>
                <w:szCs w:val="21"/>
              </w:rPr>
            </w:pPr>
            <w:r>
              <w:rPr>
                <w:sz w:val="21"/>
                <w:szCs w:val="21"/>
              </w:rPr>
              <w:t>2)先注写短柱纵筋，再注写箍筋，最后注写短柱标高范</w:t>
            </w:r>
            <w:r>
              <w:rPr>
                <w:sz w:val="21"/>
                <w:szCs w:val="21"/>
                <w:spacing w:val="11"/>
              </w:rPr>
              <w:t xml:space="preserve"> </w:t>
            </w:r>
            <w:r>
              <w:rPr>
                <w:sz w:val="21"/>
                <w:szCs w:val="21"/>
              </w:rPr>
              <w:t>围。注写为：角筋/x边中部筋/y边中部筋，箍筋，短柱标高</w:t>
            </w:r>
            <w:r>
              <w:rPr>
                <w:sz w:val="21"/>
                <w:szCs w:val="21"/>
                <w:spacing w:val="8"/>
              </w:rPr>
              <w:t xml:space="preserve"> </w:t>
            </w:r>
            <w:r>
              <w:rPr>
                <w:sz w:val="21"/>
                <w:szCs w:val="21"/>
                <w:spacing w:val="8"/>
              </w:rPr>
              <w:t>范围。</w:t>
            </w:r>
          </w:p>
          <w:p>
            <w:pPr>
              <w:pStyle w:val="TableText"/>
              <w:ind w:left="7215"/>
              <w:spacing w:before="56" w:line="216" w:lineRule="auto"/>
              <w:rPr>
                <w:sz w:val="21"/>
                <w:szCs w:val="21"/>
              </w:rPr>
            </w:pPr>
            <w:r>
              <w:rPr>
                <w:sz w:val="21"/>
                <w:szCs w:val="21"/>
                <w:spacing w:val="3"/>
              </w:rPr>
              <w:t>【例】当短柱配筋标注为：</w:t>
            </w:r>
            <w:r>
              <w:rPr>
                <w:sz w:val="21"/>
                <w:szCs w:val="21"/>
              </w:rPr>
              <w:t>DZ</w:t>
            </w:r>
            <w:r>
              <w:rPr>
                <w:sz w:val="21"/>
                <w:szCs w:val="21"/>
                <w:spacing w:val="3"/>
              </w:rPr>
              <w:t xml:space="preserve"> 4业20/5业18/5业18,φ10@100</w:t>
            </w:r>
          </w:p>
          <w:p>
            <w:pPr>
              <w:pStyle w:val="TableText"/>
              <w:ind w:left="6910" w:firstLine="9"/>
              <w:spacing w:before="24" w:line="244" w:lineRule="auto"/>
              <w:rPr>
                <w:sz w:val="21"/>
                <w:szCs w:val="21"/>
              </w:rPr>
            </w:pPr>
            <w:r>
              <w:pict>
                <v:shape id="_x0000_s90" style="position:absolute;margin-left:30.5072pt;margin-top:-2.34622pt;mso-position-vertical-relative:text;mso-position-horizontal-relative:text;width:277.5pt;height:91.25pt;z-index:251773952;" filled="false" stroked="false" type="#_x0000_t202">
                  <v:fill on="false"/>
                  <v:stroke on="false"/>
                  <v:path/>
                  <v:imagedata o:title=""/>
                  <o:lock v:ext="edit" aspectratio="false"/>
                  <v:textbox inset="0mm,0mm,0mm,0mm">
                    <w:txbxContent>
                      <w:p>
                        <w:pPr>
                          <w:pStyle w:val="TableText"/>
                          <w:ind w:left="842"/>
                          <w:spacing w:before="19" w:line="219" w:lineRule="auto"/>
                          <w:rPr>
                            <w:sz w:val="21"/>
                            <w:szCs w:val="21"/>
                          </w:rPr>
                        </w:pPr>
                        <w:r>
                          <w:rPr>
                            <w:sz w:val="21"/>
                            <w:szCs w:val="21"/>
                            <w:b/>
                            <w:bCs/>
                            <w:spacing w:val="-2"/>
                          </w:rPr>
                          <w:t>图2.3.2-13高杯口独立基础短柱配筋示意</w:t>
                        </w:r>
                      </w:p>
                      <w:p>
                        <w:pPr>
                          <w:pStyle w:val="TableText"/>
                          <w:ind w:left="20" w:right="20" w:firstLine="459"/>
                          <w:spacing w:before="65" w:line="268" w:lineRule="auto"/>
                          <w:rPr>
                            <w:sz w:val="21"/>
                            <w:szCs w:val="21"/>
                          </w:rPr>
                        </w:pPr>
                        <w:r>
                          <w:rPr>
                            <w:sz w:val="21"/>
                            <w:szCs w:val="21"/>
                          </w:rPr>
                          <w:t>3)对于双高杯口独立基础的短柱配筋，注写形式与单高</w:t>
                        </w:r>
                        <w:r>
                          <w:rPr>
                            <w:sz w:val="21"/>
                            <w:szCs w:val="21"/>
                            <w:spacing w:val="8"/>
                          </w:rPr>
                          <w:t xml:space="preserve"> </w:t>
                        </w:r>
                        <w:r>
                          <w:rPr>
                            <w:sz w:val="21"/>
                            <w:szCs w:val="21"/>
                          </w:rPr>
                          <w:t>杯口相同。见示意图2.3.2-14(本图只</w:t>
                        </w:r>
                        <w:r>
                          <w:rPr>
                            <w:sz w:val="21"/>
                            <w:szCs w:val="21"/>
                            <w:spacing w:val="-1"/>
                          </w:rPr>
                          <w:t>表示基础短柱纵筋与</w:t>
                        </w:r>
                        <w:r>
                          <w:rPr>
                            <w:sz w:val="21"/>
                            <w:szCs w:val="21"/>
                          </w:rPr>
                          <w:t xml:space="preserve">  </w:t>
                        </w:r>
                        <w:r>
                          <w:rPr>
                            <w:sz w:val="21"/>
                            <w:szCs w:val="21"/>
                            <w:spacing w:val="1"/>
                          </w:rPr>
                          <w:t>矩形箍筋)。</w:t>
                        </w:r>
                      </w:p>
                      <w:p>
                        <w:pPr>
                          <w:pStyle w:val="TableText"/>
                          <w:ind w:left="2288" w:right="1789" w:hanging="199"/>
                          <w:spacing w:before="41" w:line="226" w:lineRule="auto"/>
                          <w:rPr>
                            <w:sz w:val="21"/>
                            <w:szCs w:val="21"/>
                          </w:rPr>
                        </w:pPr>
                        <w:r>
                          <w:rPr>
                            <w:sz w:val="21"/>
                            <w:szCs w:val="21"/>
                            <w:spacing w:val="-1"/>
                          </w:rPr>
                          <w:t>04022/8业16/5214</w:t>
                        </w:r>
                        <w:r>
                          <w:rPr>
                            <w:sz w:val="21"/>
                            <w:szCs w:val="21"/>
                            <w:spacing w:val="4"/>
                          </w:rPr>
                          <w:t xml:space="preserve"> </w:t>
                        </w:r>
                        <w:r>
                          <w:rPr>
                            <w:sz w:val="21"/>
                            <w:szCs w:val="21"/>
                            <w:spacing w:val="-5"/>
                          </w:rPr>
                          <w:t>φ10@150/300</w:t>
                        </w:r>
                      </w:p>
                    </w:txbxContent>
                  </v:textbox>
                </v:shape>
              </w:pict>
            </w:r>
            <w:r>
              <w:rPr>
                <w:sz w:val="21"/>
                <w:szCs w:val="21"/>
                <w:spacing w:val="-11"/>
              </w:rPr>
              <w:t>-2.500~-0.050,表示独立基础的短柱设置在-2.500m~-0.050m高度范围内，</w:t>
            </w:r>
            <w:r>
              <w:rPr>
                <w:sz w:val="21"/>
                <w:szCs w:val="21"/>
                <w:spacing w:val="1"/>
              </w:rPr>
              <w:t xml:space="preserve"> </w:t>
            </w:r>
            <w:r>
              <w:rPr>
                <w:sz w:val="21"/>
                <w:szCs w:val="21"/>
                <w:spacing w:val="-17"/>
              </w:rPr>
              <w:t>配置HRB400竖向纵筋和HPB300箍筋。其竖向纵筋为：角筋4业20、</w:t>
            </w:r>
            <w:r>
              <w:rPr>
                <w:sz w:val="21"/>
                <w:szCs w:val="21"/>
                <w:spacing w:val="-18"/>
              </w:rPr>
              <w:t>x边中部筋</w:t>
            </w:r>
            <w:r>
              <w:rPr>
                <w:sz w:val="21"/>
                <w:szCs w:val="21"/>
              </w:rPr>
              <w:t xml:space="preserve">  </w:t>
            </w:r>
            <w:r>
              <w:rPr>
                <w:sz w:val="21"/>
                <w:szCs w:val="21"/>
                <w:spacing w:val="-2"/>
              </w:rPr>
              <w:t>5业18、y边中部筋5虫18;其箍筋直径为10mm,间距10</w:t>
            </w:r>
            <w:r>
              <w:rPr>
                <w:sz w:val="21"/>
                <w:szCs w:val="21"/>
                <w:spacing w:val="-3"/>
              </w:rPr>
              <w:t>0mm。见示意</w:t>
            </w:r>
          </w:p>
          <w:p>
            <w:pPr>
              <w:pStyle w:val="TableText"/>
              <w:ind w:left="6910"/>
              <w:spacing w:before="52" w:line="221" w:lineRule="auto"/>
              <w:rPr>
                <w:sz w:val="21"/>
                <w:szCs w:val="21"/>
              </w:rPr>
            </w:pPr>
            <w:r>
              <w:rPr>
                <w:sz w:val="21"/>
                <w:szCs w:val="21"/>
              </w:rPr>
              <w:t>图2.3.2-15。</w:t>
            </w:r>
          </w:p>
          <w:p>
            <w:pPr>
              <w:spacing w:line="273" w:lineRule="auto"/>
              <w:rPr>
                <w:rFonts w:ascii="Arial"/>
                <w:sz w:val="21"/>
              </w:rPr>
            </w:pPr>
            <w:r/>
          </w:p>
          <w:p>
            <w:pPr>
              <w:pStyle w:val="TableText"/>
              <w:ind w:left="9590" w:right="2119" w:hanging="260"/>
              <w:spacing w:before="69" w:line="222" w:lineRule="auto"/>
              <w:rPr>
                <w:sz w:val="21"/>
                <w:szCs w:val="21"/>
              </w:rPr>
            </w:pPr>
            <w:r>
              <w:rPr>
                <w:sz w:val="21"/>
                <w:szCs w:val="21"/>
                <w:spacing w:val="-1"/>
              </w:rPr>
              <w:t>DZ 4920/5918/5418</w:t>
            </w:r>
            <w:r>
              <w:rPr>
                <w:sz w:val="21"/>
                <w:szCs w:val="21"/>
                <w:spacing w:val="11"/>
              </w:rPr>
              <w:t xml:space="preserve"> </w:t>
            </w:r>
            <w:r>
              <w:rPr>
                <w:sz w:val="21"/>
                <w:szCs w:val="21"/>
                <w:spacing w:val="-7"/>
              </w:rPr>
              <w:t>φ10@100</w:t>
            </w:r>
          </w:p>
          <w:p>
            <w:pPr>
              <w:pStyle w:val="TableText"/>
              <w:ind w:left="9590"/>
              <w:spacing w:line="238" w:lineRule="auto"/>
              <w:rPr>
                <w:sz w:val="21"/>
                <w:szCs w:val="21"/>
              </w:rPr>
            </w:pPr>
            <w:r>
              <w:rPr>
                <w:sz w:val="21"/>
                <w:szCs w:val="21"/>
                <w:spacing w:val="-1"/>
              </w:rPr>
              <w:t>-2.500~-0.050</w:t>
            </w:r>
          </w:p>
        </w:tc>
        <w:tc>
          <w:tcPr>
            <w:tcW w:w="774" w:type="dxa"/>
            <w:vAlign w:val="top"/>
            <w:textDirection w:val="tbRlV"/>
          </w:tcPr>
          <w:p>
            <w:pPr>
              <w:pStyle w:val="TableText"/>
              <w:ind w:left="544"/>
              <w:spacing w:before="292" w:line="189" w:lineRule="auto"/>
              <w:rPr>
                <w:sz w:val="21"/>
                <w:szCs w:val="21"/>
              </w:rPr>
            </w:pPr>
            <w:r>
              <w:rPr>
                <w:sz w:val="21"/>
                <w:szCs w:val="21"/>
              </w:rPr>
              <w:t>总则</w:t>
            </w:r>
          </w:p>
        </w:tc>
      </w:tr>
      <w:tr>
        <w:trPr>
          <w:trHeight w:val="1539" w:hRule="atLeast"/>
        </w:trPr>
        <w:tc>
          <w:tcPr>
            <w:tcW w:w="535" w:type="dxa"/>
            <w:vAlign w:val="top"/>
            <w:textDirection w:val="tbRlV"/>
          </w:tcPr>
          <w:p>
            <w:pPr>
              <w:pStyle w:val="TableText"/>
              <w:ind w:left="330"/>
              <w:spacing w:before="118" w:line="205" w:lineRule="auto"/>
              <w:rPr>
                <w:sz w:val="21"/>
                <w:szCs w:val="21"/>
              </w:rPr>
            </w:pPr>
            <w:r>
              <w:rPr>
                <w:sz w:val="21"/>
                <w:szCs w:val="21"/>
                <w:spacing w:val="5"/>
              </w:rPr>
              <w:t>独立基础</w:t>
            </w:r>
          </w:p>
          <w:p>
            <w:pPr>
              <w:pStyle w:val="TableText"/>
              <w:ind w:left="111"/>
              <w:spacing w:before="18" w:line="200" w:lineRule="auto"/>
              <w:rPr>
                <w:sz w:val="14"/>
                <w:szCs w:val="14"/>
              </w:rPr>
            </w:pPr>
            <w:r>
              <w:rPr>
                <w:sz w:val="14"/>
                <w:szCs w:val="14"/>
              </w:rPr>
              <w:t>平</w:t>
            </w:r>
            <w:r>
              <w:rPr>
                <w:sz w:val="14"/>
                <w:szCs w:val="14"/>
                <w:spacing w:val="16"/>
              </w:rPr>
              <w:t xml:space="preserve"> </w:t>
            </w:r>
            <w:r>
              <w:rPr>
                <w:sz w:val="14"/>
                <w:szCs w:val="14"/>
              </w:rPr>
              <w:t>去</w:t>
            </w:r>
            <w:r>
              <w:rPr>
                <w:sz w:val="14"/>
                <w:szCs w:val="14"/>
                <w:spacing w:val="16"/>
              </w:rPr>
              <w:t xml:space="preserve"> </w:t>
            </w:r>
            <w:r>
              <w:rPr>
                <w:sz w:val="14"/>
                <w:szCs w:val="14"/>
              </w:rPr>
              <w:t>寸</w:t>
            </w:r>
            <w:r>
              <w:rPr>
                <w:sz w:val="14"/>
                <w:szCs w:val="14"/>
                <w:spacing w:val="17"/>
              </w:rPr>
              <w:t xml:space="preserve"> </w:t>
            </w:r>
            <w:r>
              <w:rPr>
                <w:sz w:val="14"/>
                <w:szCs w:val="14"/>
              </w:rPr>
              <w:t>图</w:t>
            </w:r>
            <w:r>
              <w:rPr>
                <w:sz w:val="14"/>
                <w:szCs w:val="14"/>
                <w:spacing w:val="17"/>
              </w:rPr>
              <w:t xml:space="preserve"> </w:t>
            </w:r>
            <w:r>
              <w:rPr>
                <w:sz w:val="14"/>
                <w:szCs w:val="14"/>
              </w:rPr>
              <w:t>见</w:t>
            </w:r>
            <w:r>
              <w:rPr>
                <w:sz w:val="14"/>
                <w:szCs w:val="14"/>
                <w:spacing w:val="17"/>
              </w:rPr>
              <w:t xml:space="preserve"> </w:t>
            </w:r>
            <w:r>
              <w:rPr>
                <w:sz w:val="14"/>
                <w:szCs w:val="14"/>
              </w:rPr>
              <w:t>引</w:t>
            </w:r>
          </w:p>
        </w:tc>
        <w:tc>
          <w:tcPr>
            <w:tcW w:w="13240" w:type="dxa"/>
            <w:vAlign w:val="top"/>
            <w:gridSpan w:val="8"/>
            <w:vMerge w:val="continue"/>
            <w:tcBorders>
              <w:bottom w:val="nil"/>
              <w:top w:val="nil"/>
            </w:tcBorders>
          </w:tcPr>
          <w:p>
            <w:pPr>
              <w:rPr>
                <w:rFonts w:ascii="Arial"/>
                <w:sz w:val="21"/>
              </w:rPr>
            </w:pPr>
            <w:r/>
          </w:p>
        </w:tc>
        <w:tc>
          <w:tcPr>
            <w:tcW w:w="774" w:type="dxa"/>
            <w:vAlign w:val="top"/>
            <w:textDirection w:val="tbRlV"/>
          </w:tcPr>
          <w:p>
            <w:pPr>
              <w:pStyle w:val="TableText"/>
              <w:ind w:left="330"/>
              <w:spacing w:before="172" w:line="205" w:lineRule="auto"/>
              <w:rPr>
                <w:sz w:val="21"/>
                <w:szCs w:val="21"/>
              </w:rPr>
            </w:pPr>
            <w:r>
              <w:rPr>
                <w:sz w:val="21"/>
                <w:szCs w:val="21"/>
                <w:spacing w:val="5"/>
              </w:rPr>
              <w:t>独立基础</w:t>
            </w:r>
          </w:p>
          <w:p>
            <w:pPr>
              <w:pStyle w:val="TableText"/>
              <w:ind w:left="116"/>
              <w:spacing w:before="39" w:line="203" w:lineRule="auto"/>
              <w:rPr>
                <w:sz w:val="21"/>
                <w:szCs w:val="21"/>
              </w:rPr>
            </w:pPr>
            <w:r>
              <w:rPr>
                <w:sz w:val="21"/>
                <w:szCs w:val="21"/>
                <w:spacing w:val="3"/>
              </w:rPr>
              <w:t>平法制图规则</w:t>
            </w:r>
          </w:p>
        </w:tc>
      </w:tr>
      <w:tr>
        <w:trPr>
          <w:trHeight w:val="1558" w:hRule="atLeast"/>
        </w:trPr>
        <w:tc>
          <w:tcPr>
            <w:tcW w:w="535" w:type="dxa"/>
            <w:vAlign w:val="top"/>
            <w:textDirection w:val="tbRlV"/>
          </w:tcPr>
          <w:p>
            <w:pPr>
              <w:pStyle w:val="TableText"/>
              <w:ind w:left="354"/>
              <w:spacing w:before="108" w:line="201" w:lineRule="auto"/>
              <w:rPr>
                <w:sz w:val="21"/>
                <w:szCs w:val="21"/>
              </w:rPr>
            </w:pPr>
            <w:r>
              <w:rPr>
                <w:sz w:val="21"/>
                <w:szCs w:val="21"/>
              </w:rPr>
              <w:t>条形基础</w:t>
            </w:r>
          </w:p>
          <w:p>
            <w:pPr>
              <w:pStyle w:val="TableText"/>
              <w:ind w:left="129"/>
              <w:spacing w:before="31" w:line="199" w:lineRule="auto"/>
              <w:rPr>
                <w:sz w:val="14"/>
                <w:szCs w:val="14"/>
              </w:rPr>
            </w:pPr>
            <w:r>
              <w:rPr>
                <w:sz w:val="14"/>
                <w:szCs w:val="14"/>
              </w:rPr>
              <w:t>下</w:t>
            </w:r>
            <w:r>
              <w:rPr>
                <w:sz w:val="14"/>
                <w:szCs w:val="14"/>
                <w:spacing w:val="18"/>
                <w:w w:val="101"/>
              </w:rPr>
              <w:t xml:space="preserve"> </w:t>
            </w:r>
            <w:r>
              <w:rPr>
                <w:sz w:val="14"/>
                <w:szCs w:val="14"/>
              </w:rPr>
              <w:t>去</w:t>
            </w:r>
            <w:r>
              <w:rPr>
                <w:sz w:val="14"/>
                <w:szCs w:val="14"/>
                <w:spacing w:val="18"/>
                <w:w w:val="101"/>
              </w:rPr>
              <w:t xml:space="preserve"> </w:t>
            </w:r>
            <w:r>
              <w:rPr>
                <w:sz w:val="14"/>
                <w:szCs w:val="14"/>
              </w:rPr>
              <w:t>引</w:t>
            </w:r>
            <w:r>
              <w:rPr>
                <w:sz w:val="14"/>
                <w:szCs w:val="14"/>
                <w:spacing w:val="18"/>
                <w:w w:val="101"/>
              </w:rPr>
              <w:t xml:space="preserve"> </w:t>
            </w:r>
            <w:r>
              <w:rPr>
                <w:sz w:val="14"/>
                <w:szCs w:val="14"/>
              </w:rPr>
              <w:t>上</w:t>
            </w:r>
            <w:r>
              <w:rPr>
                <w:sz w:val="14"/>
                <w:szCs w:val="14"/>
                <w:spacing w:val="18"/>
                <w:w w:val="101"/>
              </w:rPr>
              <w:t xml:space="preserve"> </w:t>
            </w:r>
            <w:r>
              <w:rPr>
                <w:sz w:val="14"/>
                <w:szCs w:val="14"/>
              </w:rPr>
              <w:t>见</w:t>
            </w:r>
          </w:p>
        </w:tc>
        <w:tc>
          <w:tcPr>
            <w:tcW w:w="13240" w:type="dxa"/>
            <w:vAlign w:val="top"/>
            <w:gridSpan w:val="8"/>
            <w:vMerge w:val="continue"/>
            <w:tcBorders>
              <w:bottom w:val="nil"/>
              <w:top w:val="nil"/>
            </w:tcBorders>
          </w:tcPr>
          <w:p>
            <w:pPr>
              <w:rPr>
                <w:rFonts w:ascii="Arial"/>
                <w:sz w:val="21"/>
              </w:rPr>
            </w:pPr>
            <w:r/>
          </w:p>
        </w:tc>
        <w:tc>
          <w:tcPr>
            <w:tcW w:w="774" w:type="dxa"/>
            <w:vAlign w:val="top"/>
            <w:textDirection w:val="tbRlV"/>
          </w:tcPr>
          <w:p>
            <w:pPr>
              <w:pStyle w:val="TableText"/>
              <w:ind w:left="344"/>
              <w:spacing w:before="172" w:line="201" w:lineRule="auto"/>
              <w:rPr>
                <w:sz w:val="21"/>
                <w:szCs w:val="21"/>
              </w:rPr>
            </w:pPr>
            <w:r>
              <w:rPr>
                <w:sz w:val="21"/>
                <w:szCs w:val="21"/>
              </w:rPr>
              <w:t>条形基础</w:t>
            </w:r>
          </w:p>
          <w:p>
            <w:pPr>
              <w:pStyle w:val="TableText"/>
              <w:ind w:left="127"/>
              <w:spacing w:before="43" w:line="203" w:lineRule="auto"/>
              <w:rPr>
                <w:sz w:val="21"/>
                <w:szCs w:val="21"/>
              </w:rPr>
            </w:pPr>
            <w:r>
              <w:rPr>
                <w:sz w:val="21"/>
                <w:szCs w:val="21"/>
                <w:spacing w:val="3"/>
              </w:rPr>
              <w:t>平法制图规则</w:t>
            </w:r>
          </w:p>
        </w:tc>
      </w:tr>
      <w:tr>
        <w:trPr>
          <w:trHeight w:val="1538" w:hRule="atLeast"/>
        </w:trPr>
        <w:tc>
          <w:tcPr>
            <w:tcW w:w="535" w:type="dxa"/>
            <w:vAlign w:val="top"/>
            <w:textDirection w:val="tbRlV"/>
          </w:tcPr>
          <w:p>
            <w:pPr>
              <w:pStyle w:val="TableText"/>
              <w:ind w:left="335"/>
              <w:spacing w:before="109" w:line="200" w:lineRule="auto"/>
              <w:rPr>
                <w:sz w:val="21"/>
                <w:szCs w:val="21"/>
              </w:rPr>
            </w:pPr>
            <w:r>
              <w:rPr>
                <w:sz w:val="21"/>
                <w:szCs w:val="21"/>
              </w:rPr>
              <w:t>筏形基础</w:t>
            </w:r>
          </w:p>
          <w:p>
            <w:pPr>
              <w:pStyle w:val="TableText"/>
              <w:ind w:left="101"/>
              <w:spacing w:before="33" w:line="196" w:lineRule="auto"/>
              <w:rPr>
                <w:sz w:val="14"/>
                <w:szCs w:val="14"/>
              </w:rPr>
            </w:pPr>
            <w:r>
              <w:rPr>
                <w:sz w:val="14"/>
                <w:szCs w:val="14"/>
              </w:rPr>
              <w:t>下</w:t>
            </w:r>
            <w:r>
              <w:rPr>
                <w:sz w:val="14"/>
                <w:szCs w:val="14"/>
                <w:spacing w:val="29"/>
              </w:rPr>
              <w:t xml:space="preserve"> </w:t>
            </w:r>
            <w:r>
              <w:rPr>
                <w:sz w:val="14"/>
                <w:szCs w:val="14"/>
              </w:rPr>
              <w:t>去</w:t>
            </w:r>
            <w:r>
              <w:rPr>
                <w:sz w:val="14"/>
                <w:szCs w:val="14"/>
                <w:spacing w:val="28"/>
                <w:w w:val="101"/>
              </w:rPr>
              <w:t xml:space="preserve"> </w:t>
            </w:r>
            <w:r>
              <w:rPr>
                <w:sz w:val="14"/>
                <w:szCs w:val="14"/>
              </w:rPr>
              <w:t>引</w:t>
            </w:r>
            <w:r>
              <w:rPr>
                <w:sz w:val="14"/>
                <w:szCs w:val="14"/>
                <w:spacing w:val="28"/>
                <w:w w:val="101"/>
              </w:rPr>
              <w:t xml:space="preserve"> </w:t>
            </w:r>
            <w:r>
              <w:rPr>
                <w:sz w:val="14"/>
                <w:szCs w:val="14"/>
              </w:rPr>
              <w:t>图</w:t>
            </w:r>
            <w:r>
              <w:rPr>
                <w:sz w:val="14"/>
                <w:szCs w:val="14"/>
                <w:spacing w:val="28"/>
                <w:w w:val="101"/>
              </w:rPr>
              <w:t xml:space="preserve"> </w:t>
            </w:r>
            <w:r>
              <w:rPr>
                <w:sz w:val="14"/>
                <w:szCs w:val="14"/>
              </w:rPr>
              <w:t>见</w:t>
            </w:r>
          </w:p>
        </w:tc>
        <w:tc>
          <w:tcPr>
            <w:tcW w:w="13240" w:type="dxa"/>
            <w:vAlign w:val="top"/>
            <w:gridSpan w:val="8"/>
            <w:vMerge w:val="continue"/>
            <w:tcBorders>
              <w:bottom w:val="nil"/>
              <w:top w:val="nil"/>
            </w:tcBorders>
          </w:tcPr>
          <w:p>
            <w:pPr>
              <w:rPr>
                <w:rFonts w:ascii="Arial"/>
                <w:sz w:val="21"/>
              </w:rPr>
            </w:pPr>
            <w:r/>
          </w:p>
        </w:tc>
        <w:tc>
          <w:tcPr>
            <w:tcW w:w="774" w:type="dxa"/>
            <w:vAlign w:val="top"/>
            <w:textDirection w:val="tbRlV"/>
          </w:tcPr>
          <w:p>
            <w:pPr>
              <w:pStyle w:val="TableText"/>
              <w:ind w:left="335"/>
              <w:spacing w:before="173" w:line="200" w:lineRule="auto"/>
              <w:rPr>
                <w:sz w:val="21"/>
                <w:szCs w:val="21"/>
              </w:rPr>
            </w:pPr>
            <w:r>
              <w:rPr>
                <w:sz w:val="21"/>
                <w:szCs w:val="21"/>
              </w:rPr>
              <w:t>筏形基础</w:t>
            </w:r>
          </w:p>
          <w:p>
            <w:pPr>
              <w:pStyle w:val="TableText"/>
              <w:ind w:left="89"/>
              <w:spacing w:before="63" w:line="203" w:lineRule="auto"/>
              <w:rPr>
                <w:sz w:val="21"/>
                <w:szCs w:val="21"/>
              </w:rPr>
            </w:pPr>
            <w:r>
              <w:rPr>
                <w:sz w:val="21"/>
                <w:szCs w:val="21"/>
                <w:spacing w:val="3"/>
              </w:rPr>
              <w:t>平法制图规则</w:t>
            </w:r>
          </w:p>
        </w:tc>
      </w:tr>
      <w:tr>
        <w:trPr>
          <w:trHeight w:val="1548" w:hRule="atLeast"/>
        </w:trPr>
        <w:tc>
          <w:tcPr>
            <w:tcW w:w="535" w:type="dxa"/>
            <w:vAlign w:val="top"/>
            <w:textDirection w:val="tbRlV"/>
          </w:tcPr>
          <w:p>
            <w:pPr>
              <w:pStyle w:val="TableText"/>
              <w:ind w:left="348"/>
              <w:spacing w:before="167" w:line="201" w:lineRule="auto"/>
              <w:rPr>
                <w:sz w:val="17"/>
                <w:szCs w:val="17"/>
              </w:rPr>
            </w:pPr>
            <w:r>
              <w:pict>
                <v:shape id="_x0000_s92" style="position:absolute;margin-left:-25.993pt;margin-top:9.45267pt;mso-position-vertical-relative:top-margin-area;mso-position-horizontal-relative:right-margin-area;width:6pt;height:10.4pt;z-index:251772928;" filled="false" stroked="false" type="#_x0000_t202">
                  <v:fill on="false"/>
                  <v:stroke on="false"/>
                  <v:path/>
                  <v:imagedata o:title=""/>
                  <o:lock v:ext="edit" aspectratio="false"/>
                  <v:textbox inset="0mm,0mm,0mm,0mm">
                    <w:txbxContent>
                      <w:p>
                        <w:pPr>
                          <w:pStyle w:val="TableText"/>
                          <w:ind w:left="20"/>
                          <w:spacing w:before="19" w:line="182" w:lineRule="auto"/>
                          <w:rPr>
                            <w:sz w:val="17"/>
                            <w:szCs w:val="17"/>
                          </w:rPr>
                        </w:pPr>
                        <w:r>
                          <w:rPr>
                            <w:sz w:val="17"/>
                            <w:szCs w:val="17"/>
                          </w:rPr>
                          <w:t>Z</w:t>
                        </w:r>
                      </w:p>
                    </w:txbxContent>
                  </v:textbox>
                </v:shape>
              </w:pict>
            </w:r>
            <w:r>
              <w:rPr>
                <w:sz w:val="17"/>
                <w:szCs w:val="17"/>
              </w:rPr>
              <w:t>桩</w:t>
            </w:r>
            <w:r>
              <w:rPr>
                <w:sz w:val="17"/>
                <w:szCs w:val="17"/>
                <w:spacing w:val="-12"/>
              </w:rPr>
              <w:t xml:space="preserve"> </w:t>
            </w:r>
            <w:r>
              <w:rPr>
                <w:sz w:val="17"/>
                <w:szCs w:val="17"/>
              </w:rPr>
              <w:t>基</w:t>
            </w:r>
            <w:r>
              <w:rPr>
                <w:sz w:val="17"/>
                <w:szCs w:val="17"/>
                <w:spacing w:val="-12"/>
              </w:rPr>
              <w:t xml:space="preserve"> </w:t>
            </w:r>
            <w:r>
              <w:rPr>
                <w:sz w:val="17"/>
                <w:szCs w:val="17"/>
              </w:rPr>
              <w:t>础</w:t>
            </w:r>
          </w:p>
          <w:p>
            <w:pPr>
              <w:pStyle w:val="TableText"/>
              <w:ind w:left="321"/>
              <w:spacing w:before="57" w:line="198" w:lineRule="auto"/>
              <w:rPr>
                <w:sz w:val="10"/>
                <w:szCs w:val="10"/>
              </w:rPr>
            </w:pPr>
            <w:r>
              <w:rPr>
                <w:sz w:val="10"/>
                <w:szCs w:val="10"/>
                <w:spacing w:val="7"/>
              </w:rPr>
              <w:t>去</w:t>
            </w:r>
            <w:r>
              <w:rPr>
                <w:sz w:val="10"/>
                <w:szCs w:val="10"/>
                <w:spacing w:val="24"/>
              </w:rPr>
              <w:t xml:space="preserve">  </w:t>
            </w:r>
            <w:r>
              <w:rPr>
                <w:sz w:val="10"/>
                <w:szCs w:val="10"/>
                <w:spacing w:val="7"/>
              </w:rPr>
              <w:t>制</w:t>
            </w:r>
            <w:r>
              <w:rPr>
                <w:sz w:val="10"/>
                <w:szCs w:val="10"/>
                <w:spacing w:val="23"/>
              </w:rPr>
              <w:t xml:space="preserve">  </w:t>
            </w:r>
            <w:r>
              <w:rPr>
                <w:sz w:val="10"/>
                <w:szCs w:val="10"/>
                <w:spacing w:val="7"/>
              </w:rPr>
              <w:t>3</w:t>
            </w:r>
            <w:r>
              <w:rPr>
                <w:sz w:val="10"/>
                <w:szCs w:val="10"/>
                <w:spacing w:val="3"/>
              </w:rPr>
              <w:t xml:space="preserve">   </w:t>
            </w:r>
            <w:r>
              <w:rPr>
                <w:sz w:val="10"/>
                <w:szCs w:val="10"/>
                <w:spacing w:val="7"/>
              </w:rPr>
              <w:t>见</w:t>
            </w:r>
            <w:r>
              <w:rPr>
                <w:sz w:val="10"/>
                <w:szCs w:val="10"/>
                <w:spacing w:val="24"/>
              </w:rPr>
              <w:t xml:space="preserve">  </w:t>
            </w:r>
            <w:r>
              <w:rPr>
                <w:sz w:val="10"/>
                <w:szCs w:val="10"/>
                <w:spacing w:val="7"/>
              </w:rPr>
              <w:t>别</w:t>
            </w:r>
          </w:p>
        </w:tc>
        <w:tc>
          <w:tcPr>
            <w:tcW w:w="13240" w:type="dxa"/>
            <w:vAlign w:val="top"/>
            <w:gridSpan w:val="8"/>
            <w:vMerge w:val="continue"/>
            <w:tcBorders>
              <w:bottom w:val="nil"/>
              <w:top w:val="nil"/>
            </w:tcBorders>
          </w:tcPr>
          <w:p>
            <w:pPr>
              <w:rPr>
                <w:rFonts w:ascii="Arial"/>
                <w:sz w:val="21"/>
              </w:rPr>
            </w:pPr>
            <w:r/>
          </w:p>
        </w:tc>
        <w:tc>
          <w:tcPr>
            <w:tcW w:w="774" w:type="dxa"/>
            <w:vAlign w:val="top"/>
            <w:textDirection w:val="tbRlV"/>
          </w:tcPr>
          <w:p>
            <w:pPr>
              <w:pStyle w:val="TableText"/>
              <w:ind w:left="377"/>
              <w:spacing w:before="152" w:line="201" w:lineRule="auto"/>
              <w:rPr>
                <w:sz w:val="21"/>
                <w:szCs w:val="21"/>
              </w:rPr>
            </w:pPr>
            <w:r>
              <w:rPr>
                <w:sz w:val="21"/>
                <w:szCs w:val="21"/>
                <w:spacing w:val="6"/>
              </w:rPr>
              <w:t>桩基础</w:t>
            </w:r>
          </w:p>
          <w:p>
            <w:pPr>
              <w:pStyle w:val="TableText"/>
              <w:ind w:left="111"/>
              <w:spacing w:before="93" w:line="203" w:lineRule="auto"/>
              <w:rPr>
                <w:sz w:val="21"/>
                <w:szCs w:val="21"/>
              </w:rPr>
            </w:pPr>
            <w:r>
              <w:rPr>
                <w:sz w:val="21"/>
                <w:szCs w:val="21"/>
                <w:spacing w:val="3"/>
              </w:rPr>
              <w:t>平法制图规则</w:t>
            </w:r>
          </w:p>
        </w:tc>
      </w:tr>
      <w:tr>
        <w:trPr>
          <w:trHeight w:val="719" w:hRule="atLeast"/>
        </w:trPr>
        <w:tc>
          <w:tcPr>
            <w:tcW w:w="535" w:type="dxa"/>
            <w:vAlign w:val="top"/>
            <w:vMerge w:val="restart"/>
            <w:textDirection w:val="tbRlV"/>
            <w:tcBorders>
              <w:bottom w:val="nil"/>
            </w:tcBorders>
          </w:tcPr>
          <w:p>
            <w:pPr>
              <w:pStyle w:val="TableText"/>
              <w:ind w:left="140" w:right="148" w:hanging="2"/>
              <w:spacing w:before="129" w:line="206" w:lineRule="auto"/>
              <w:rPr>
                <w:sz w:val="14"/>
                <w:szCs w:val="14"/>
              </w:rPr>
            </w:pPr>
            <w:r>
              <w:rPr>
                <w:sz w:val="21"/>
                <w:szCs w:val="21"/>
                <w:spacing w:val="3"/>
              </w:rPr>
              <w:t>基础相关构造 </w:t>
            </w:r>
            <w:r>
              <w:rPr>
                <w:sz w:val="14"/>
                <w:szCs w:val="14"/>
              </w:rPr>
              <w:t>上</w:t>
            </w:r>
            <w:r>
              <w:rPr>
                <w:sz w:val="14"/>
                <w:szCs w:val="14"/>
                <w:spacing w:val="17"/>
                <w:w w:val="101"/>
              </w:rPr>
              <w:t xml:space="preserve"> </w:t>
            </w:r>
            <w:r>
              <w:rPr>
                <w:sz w:val="14"/>
                <w:szCs w:val="14"/>
              </w:rPr>
              <w:t>去</w:t>
            </w:r>
            <w:r>
              <w:rPr>
                <w:sz w:val="14"/>
                <w:szCs w:val="14"/>
                <w:spacing w:val="17"/>
                <w:w w:val="101"/>
              </w:rPr>
              <w:t xml:space="preserve"> </w:t>
            </w:r>
            <w:r>
              <w:rPr>
                <w:sz w:val="14"/>
                <w:szCs w:val="14"/>
              </w:rPr>
              <w:t>引</w:t>
            </w:r>
            <w:r>
              <w:rPr>
                <w:sz w:val="14"/>
                <w:szCs w:val="14"/>
                <w:spacing w:val="17"/>
                <w:w w:val="101"/>
              </w:rPr>
              <w:t xml:space="preserve"> </w:t>
            </w:r>
            <w:r>
              <w:rPr>
                <w:sz w:val="14"/>
                <w:szCs w:val="14"/>
              </w:rPr>
              <w:t>图</w:t>
            </w:r>
            <w:r>
              <w:rPr>
                <w:sz w:val="14"/>
                <w:szCs w:val="14"/>
                <w:spacing w:val="17"/>
                <w:w w:val="101"/>
              </w:rPr>
              <w:t xml:space="preserve"> </w:t>
            </w:r>
            <w:r>
              <w:rPr>
                <w:sz w:val="14"/>
                <w:szCs w:val="14"/>
              </w:rPr>
              <w:t>见</w:t>
            </w:r>
          </w:p>
        </w:tc>
        <w:tc>
          <w:tcPr>
            <w:tcW w:w="6675" w:type="dxa"/>
            <w:vAlign w:val="top"/>
            <w:tcBorders>
              <w:right w:val="nil"/>
              <w:top w:val="nil"/>
            </w:tcBorders>
          </w:tcPr>
          <w:p>
            <w:pPr>
              <w:pStyle w:val="TableText"/>
              <w:ind w:left="1320"/>
              <w:spacing w:before="176" w:line="219" w:lineRule="auto"/>
              <w:rPr>
                <w:sz w:val="21"/>
                <w:szCs w:val="21"/>
              </w:rPr>
            </w:pPr>
            <w:r>
              <w:rPr>
                <w:sz w:val="21"/>
                <w:szCs w:val="21"/>
              </w:rPr>
              <w:t>图23.2v4双高杯口独立基础短柱配筋示意</w:t>
            </w:r>
          </w:p>
        </w:tc>
        <w:tc>
          <w:tcPr>
            <w:tcW w:w="6565" w:type="dxa"/>
            <w:vAlign w:val="top"/>
            <w:gridSpan w:val="7"/>
            <w:tcBorders>
              <w:left w:val="nil"/>
              <w:top w:val="nil"/>
            </w:tcBorders>
          </w:tcPr>
          <w:p>
            <w:pPr>
              <w:spacing w:line="257" w:lineRule="auto"/>
              <w:rPr>
                <w:rFonts w:ascii="Arial"/>
                <w:sz w:val="21"/>
              </w:rPr>
            </w:pPr>
            <w:r/>
          </w:p>
          <w:p>
            <w:pPr>
              <w:pStyle w:val="TableText"/>
              <w:ind w:left="1380"/>
              <w:spacing w:before="69" w:line="219" w:lineRule="auto"/>
              <w:rPr>
                <w:sz w:val="21"/>
                <w:szCs w:val="21"/>
              </w:rPr>
            </w:pPr>
            <w:r>
              <w:rPr>
                <w:sz w:val="21"/>
                <w:szCs w:val="21"/>
              </w:rPr>
              <w:t>图2.3.2-15独立基础短柱配筋示意</w:t>
            </w:r>
          </w:p>
        </w:tc>
        <w:tc>
          <w:tcPr>
            <w:tcW w:w="774" w:type="dxa"/>
            <w:vAlign w:val="top"/>
            <w:vMerge w:val="restart"/>
            <w:textDirection w:val="tbRlV"/>
            <w:tcBorders>
              <w:bottom w:val="nil"/>
            </w:tcBorders>
          </w:tcPr>
          <w:p>
            <w:pPr>
              <w:pStyle w:val="TableText"/>
              <w:ind w:left="133" w:right="128" w:firstLine="24"/>
              <w:spacing w:before="171" w:line="221" w:lineRule="auto"/>
              <w:rPr>
                <w:sz w:val="21"/>
                <w:szCs w:val="21"/>
              </w:rPr>
            </w:pPr>
            <w:r>
              <w:rPr>
                <w:sz w:val="21"/>
                <w:szCs w:val="21"/>
                <w:spacing w:val="3"/>
              </w:rPr>
              <w:t>基础相关构造 </w:t>
            </w:r>
            <w:r>
              <w:rPr>
                <w:sz w:val="21"/>
                <w:szCs w:val="21"/>
                <w:spacing w:val="3"/>
              </w:rPr>
              <w:t>平法制图规则</w:t>
            </w:r>
          </w:p>
        </w:tc>
      </w:tr>
      <w:tr>
        <w:trPr>
          <w:trHeight w:val="560" w:hRule="atLeast"/>
        </w:trPr>
        <w:tc>
          <w:tcPr>
            <w:tcW w:w="535" w:type="dxa"/>
            <w:vAlign w:val="top"/>
            <w:vMerge w:val="continue"/>
            <w:textDirection w:val="tbRlV"/>
            <w:tcBorders>
              <w:top w:val="nil"/>
              <w:bottom w:val="nil"/>
            </w:tcBorders>
          </w:tcPr>
          <w:p>
            <w:pPr>
              <w:rPr>
                <w:rFonts w:ascii="Arial"/>
                <w:sz w:val="21"/>
              </w:rPr>
            </w:pPr>
            <w:r/>
          </w:p>
        </w:tc>
        <w:tc>
          <w:tcPr>
            <w:tcW w:w="6675" w:type="dxa"/>
            <w:vAlign w:val="top"/>
            <w:vMerge w:val="restart"/>
            <w:tcBorders>
              <w:bottom w:val="nil"/>
            </w:tcBorders>
          </w:tcPr>
          <w:p>
            <w:pPr>
              <w:rPr>
                <w:rFonts w:ascii="Arial"/>
                <w:sz w:val="21"/>
              </w:rPr>
            </w:pPr>
            <w:r/>
          </w:p>
        </w:tc>
        <w:tc>
          <w:tcPr>
            <w:tcW w:w="4736" w:type="dxa"/>
            <w:vAlign w:val="top"/>
            <w:gridSpan w:val="5"/>
          </w:tcPr>
          <w:p>
            <w:pPr>
              <w:pStyle w:val="TableText"/>
              <w:ind w:right="45"/>
              <w:spacing w:before="129" w:line="220" w:lineRule="auto"/>
              <w:jc w:val="right"/>
              <w:rPr>
                <w:sz w:val="33"/>
                <w:szCs w:val="33"/>
              </w:rPr>
            </w:pPr>
            <w:r>
              <w:rPr>
                <w:sz w:val="33"/>
                <w:szCs w:val="33"/>
                <w:b/>
                <w:bCs/>
                <w:spacing w:val="-2"/>
              </w:rPr>
              <w:t>独立基础平法施工图制图规则</w:t>
            </w:r>
          </w:p>
        </w:tc>
        <w:tc>
          <w:tcPr>
            <w:tcW w:w="580" w:type="dxa"/>
            <w:vAlign w:val="top"/>
          </w:tcPr>
          <w:p>
            <w:pPr>
              <w:pStyle w:val="TableText"/>
              <w:spacing w:before="188" w:line="219" w:lineRule="auto"/>
              <w:jc w:val="right"/>
              <w:rPr>
                <w:sz w:val="21"/>
                <w:szCs w:val="21"/>
              </w:rPr>
            </w:pPr>
            <w:r>
              <w:rPr>
                <w:sz w:val="21"/>
                <w:szCs w:val="21"/>
                <w:spacing w:val="-32"/>
                <w:w w:val="99"/>
              </w:rPr>
              <w:t>图集</w:t>
            </w:r>
            <w:r>
              <w:rPr>
                <w:sz w:val="21"/>
                <w:szCs w:val="21"/>
                <w:spacing w:val="-14"/>
                <w:w w:val="99"/>
              </w:rPr>
              <w:t>号</w:t>
            </w:r>
          </w:p>
        </w:tc>
        <w:tc>
          <w:tcPr>
            <w:tcW w:w="1249" w:type="dxa"/>
            <w:vAlign w:val="top"/>
          </w:tcPr>
          <w:p>
            <w:pPr>
              <w:pStyle w:val="TableText"/>
              <w:ind w:left="199"/>
              <w:spacing w:before="241" w:line="184" w:lineRule="auto"/>
              <w:rPr>
                <w:sz w:val="21"/>
                <w:szCs w:val="21"/>
              </w:rPr>
            </w:pPr>
            <w:r>
              <w:rPr>
                <w:sz w:val="21"/>
                <w:szCs w:val="21"/>
                <w:spacing w:val="-2"/>
              </w:rPr>
              <w:t>22G101-3</w:t>
            </w:r>
          </w:p>
        </w:tc>
        <w:tc>
          <w:tcPr>
            <w:tcW w:w="774" w:type="dxa"/>
            <w:vAlign w:val="top"/>
            <w:vMerge w:val="continue"/>
            <w:textDirection w:val="tbRlV"/>
            <w:tcBorders>
              <w:top w:val="nil"/>
              <w:bottom w:val="nil"/>
            </w:tcBorders>
          </w:tcPr>
          <w:p>
            <w:pPr>
              <w:rPr>
                <w:rFonts w:ascii="Arial"/>
                <w:sz w:val="21"/>
              </w:rPr>
            </w:pPr>
            <w:r/>
          </w:p>
        </w:tc>
      </w:tr>
      <w:tr>
        <w:trPr>
          <w:trHeight w:val="270" w:hRule="atLeast"/>
        </w:trPr>
        <w:tc>
          <w:tcPr>
            <w:tcW w:w="535" w:type="dxa"/>
            <w:vAlign w:val="top"/>
            <w:vMerge w:val="continue"/>
            <w:textDirection w:val="tbRlV"/>
            <w:tcBorders>
              <w:top w:val="nil"/>
            </w:tcBorders>
          </w:tcPr>
          <w:p>
            <w:pPr>
              <w:rPr>
                <w:rFonts w:ascii="Arial"/>
                <w:sz w:val="21"/>
              </w:rPr>
            </w:pPr>
            <w:r/>
          </w:p>
        </w:tc>
        <w:tc>
          <w:tcPr>
            <w:tcW w:w="6675" w:type="dxa"/>
            <w:vAlign w:val="top"/>
            <w:vMerge w:val="continue"/>
            <w:tcBorders>
              <w:top w:val="nil"/>
            </w:tcBorders>
          </w:tcPr>
          <w:p>
            <w:pPr>
              <w:rPr>
                <w:rFonts w:ascii="Arial"/>
                <w:sz w:val="21"/>
              </w:rPr>
            </w:pPr>
            <w:r/>
          </w:p>
        </w:tc>
        <w:tc>
          <w:tcPr>
            <w:tcW w:w="1929" w:type="dxa"/>
            <w:vAlign w:val="top"/>
          </w:tcPr>
          <w:p>
            <w:pPr>
              <w:pStyle w:val="TableText"/>
              <w:ind w:left="15"/>
              <w:spacing w:before="39" w:line="194" w:lineRule="auto"/>
              <w:rPr>
                <w:sz w:val="21"/>
                <w:szCs w:val="21"/>
              </w:rPr>
            </w:pPr>
            <w:r>
              <w:drawing>
                <wp:anchor distT="0" distB="0" distL="0" distR="0" simplePos="0" relativeHeight="251771904" behindDoc="0" locked="0" layoutInCell="1" allowOverlap="1">
                  <wp:simplePos x="0" y="0"/>
                  <wp:positionH relativeFrom="column">
                    <wp:posOffset>562054</wp:posOffset>
                  </wp:positionH>
                  <wp:positionV relativeFrom="paragraph">
                    <wp:posOffset>47</wp:posOffset>
                  </wp:positionV>
                  <wp:extent cx="387356" cy="171404"/>
                  <wp:effectExtent l="0" t="0" r="0" b="0"/>
                  <wp:wrapNone/>
                  <wp:docPr id="134" name="IM 134"/>
                  <wp:cNvGraphicFramePr/>
                  <a:graphic>
                    <a:graphicData uri="http://schemas.openxmlformats.org/drawingml/2006/picture">
                      <pic:pic>
                        <pic:nvPicPr>
                          <pic:cNvPr id="134" name="IM 134"/>
                          <pic:cNvPicPr/>
                        </pic:nvPicPr>
                        <pic:blipFill>
                          <a:blip r:embed="rId78"/>
                          <a:stretch>
                            <a:fillRect/>
                          </a:stretch>
                        </pic:blipFill>
                        <pic:spPr>
                          <a:xfrm rot="0">
                            <a:off x="0" y="0"/>
                            <a:ext cx="387356" cy="171404"/>
                          </a:xfrm>
                          <a:prstGeom prst="rect">
                            <a:avLst/>
                          </a:prstGeom>
                        </pic:spPr>
                      </pic:pic>
                    </a:graphicData>
                  </a:graphic>
                </wp:anchor>
              </w:drawing>
            </w:r>
            <w:r>
              <w:rPr>
                <w:sz w:val="21"/>
                <w:szCs w:val="21"/>
                <w:spacing w:val="4"/>
              </w:rPr>
              <w:t>审核郁银泉</w:t>
            </w:r>
          </w:p>
        </w:tc>
        <w:tc>
          <w:tcPr>
            <w:tcW w:w="569" w:type="dxa"/>
            <w:vAlign w:val="top"/>
          </w:tcPr>
          <w:p>
            <w:pPr>
              <w:pStyle w:val="TableText"/>
              <w:spacing w:before="75" w:line="219" w:lineRule="auto"/>
              <w:jc w:val="right"/>
              <w:rPr>
                <w:sz w:val="12"/>
                <w:szCs w:val="12"/>
              </w:rPr>
            </w:pPr>
            <w:r>
              <w:rPr>
                <w:sz w:val="12"/>
                <w:szCs w:val="12"/>
                <w:spacing w:val="-12"/>
                <w:w w:val="99"/>
              </w:rPr>
              <w:t>校对高志</w:t>
            </w:r>
            <w:r>
              <w:rPr>
                <w:sz w:val="12"/>
                <w:szCs w:val="12"/>
                <w:spacing w:val="-7"/>
                <w:w w:val="99"/>
              </w:rPr>
              <w:t>强</w:t>
            </w:r>
          </w:p>
        </w:tc>
        <w:tc>
          <w:tcPr>
            <w:tcW w:w="670" w:type="dxa"/>
            <w:vAlign w:val="top"/>
          </w:tcPr>
          <w:p>
            <w:pPr>
              <w:pStyle w:val="TableText"/>
              <w:ind w:left="357"/>
              <w:spacing w:before="40" w:line="193" w:lineRule="auto"/>
              <w:rPr>
                <w:sz w:val="21"/>
                <w:szCs w:val="21"/>
              </w:rPr>
            </w:pPr>
            <w:r>
              <w:drawing>
                <wp:anchor distT="0" distB="0" distL="0" distR="0" simplePos="0" relativeHeight="251776000" behindDoc="0" locked="0" layoutInCell="1" allowOverlap="1">
                  <wp:simplePos x="0" y="0"/>
                  <wp:positionH relativeFrom="column">
                    <wp:posOffset>55314</wp:posOffset>
                  </wp:positionH>
                  <wp:positionV relativeFrom="paragraph">
                    <wp:posOffset>-12451</wp:posOffset>
                  </wp:positionV>
                  <wp:extent cx="374629" cy="190472"/>
                  <wp:effectExtent l="0" t="0" r="0" b="0"/>
                  <wp:wrapNone/>
                  <wp:docPr id="136" name="IM 136"/>
                  <wp:cNvGraphicFramePr/>
                  <a:graphic>
                    <a:graphicData uri="http://schemas.openxmlformats.org/drawingml/2006/picture">
                      <pic:pic>
                        <pic:nvPicPr>
                          <pic:cNvPr id="136" name="IM 136"/>
                          <pic:cNvPicPr/>
                        </pic:nvPicPr>
                        <pic:blipFill>
                          <a:blip r:embed="rId79"/>
                          <a:stretch>
                            <a:fillRect/>
                          </a:stretch>
                        </pic:blipFill>
                        <pic:spPr>
                          <a:xfrm rot="0">
                            <a:off x="0" y="0"/>
                            <a:ext cx="374629" cy="190472"/>
                          </a:xfrm>
                          <a:prstGeom prst="rect">
                            <a:avLst/>
                          </a:prstGeom>
                        </pic:spPr>
                      </pic:pic>
                    </a:graphicData>
                  </a:graphic>
                </wp:anchor>
              </w:drawing>
            </w:r>
            <w:r>
              <w:rPr>
                <w:sz w:val="21"/>
                <w:szCs w:val="21"/>
              </w:rPr>
              <w:t>海</w:t>
            </w:r>
          </w:p>
        </w:tc>
        <w:tc>
          <w:tcPr>
            <w:tcW w:w="899" w:type="dxa"/>
            <w:vAlign w:val="top"/>
          </w:tcPr>
          <w:p>
            <w:pPr>
              <w:pStyle w:val="TableText"/>
              <w:spacing w:before="28" w:line="231" w:lineRule="auto"/>
              <w:jc w:val="right"/>
              <w:rPr>
                <w:sz w:val="17"/>
                <w:szCs w:val="17"/>
              </w:rPr>
            </w:pPr>
            <w:r>
              <w:rPr>
                <w:sz w:val="18"/>
                <w:szCs w:val="18"/>
              </w:rPr>
              <w:t>设计</w:t>
            </w:r>
            <w:r>
              <w:rPr>
                <w:sz w:val="17"/>
                <w:szCs w:val="17"/>
              </w:rPr>
              <w:t>李增银</w:t>
            </w:r>
          </w:p>
        </w:tc>
        <w:tc>
          <w:tcPr>
            <w:tcW w:w="669" w:type="dxa"/>
            <w:vAlign w:val="top"/>
          </w:tcPr>
          <w:p>
            <w:pPr>
              <w:spacing w:line="260" w:lineRule="exact"/>
              <w:rPr/>
            </w:pPr>
            <w:r>
              <w:rPr>
                <w:position w:val="-5"/>
              </w:rPr>
              <w:drawing>
                <wp:inline distT="0" distB="0" distL="0" distR="0">
                  <wp:extent cx="417906" cy="165100"/>
                  <wp:effectExtent l="0" t="0" r="0" b="0"/>
                  <wp:docPr id="138" name="IM 138"/>
                  <wp:cNvGraphicFramePr/>
                  <a:graphic>
                    <a:graphicData uri="http://schemas.openxmlformats.org/drawingml/2006/picture">
                      <pic:pic>
                        <pic:nvPicPr>
                          <pic:cNvPr id="138" name="IM 138"/>
                          <pic:cNvPicPr/>
                        </pic:nvPicPr>
                        <pic:blipFill>
                          <a:blip r:embed="rId80"/>
                          <a:stretch>
                            <a:fillRect/>
                          </a:stretch>
                        </pic:blipFill>
                        <pic:spPr>
                          <a:xfrm rot="0">
                            <a:off x="0" y="0"/>
                            <a:ext cx="417906" cy="165100"/>
                          </a:xfrm>
                          <a:prstGeom prst="rect">
                            <a:avLst/>
                          </a:prstGeom>
                        </pic:spPr>
                      </pic:pic>
                    </a:graphicData>
                  </a:graphic>
                </wp:inline>
              </w:drawing>
            </w:r>
          </w:p>
        </w:tc>
        <w:tc>
          <w:tcPr>
            <w:tcW w:w="580" w:type="dxa"/>
            <w:vAlign w:val="top"/>
          </w:tcPr>
          <w:p>
            <w:pPr>
              <w:pStyle w:val="TableText"/>
              <w:ind w:left="178"/>
              <w:spacing w:before="40" w:line="193" w:lineRule="auto"/>
              <w:rPr>
                <w:sz w:val="21"/>
                <w:szCs w:val="21"/>
              </w:rPr>
            </w:pPr>
            <w:r>
              <w:rPr>
                <w:sz w:val="21"/>
                <w:szCs w:val="21"/>
              </w:rPr>
              <w:t>页</w:t>
            </w:r>
          </w:p>
        </w:tc>
        <w:tc>
          <w:tcPr>
            <w:tcW w:w="1249" w:type="dxa"/>
            <w:vAlign w:val="top"/>
          </w:tcPr>
          <w:p>
            <w:pPr>
              <w:pStyle w:val="TableText"/>
              <w:ind w:left="459"/>
              <w:spacing w:before="92" w:line="167" w:lineRule="exact"/>
              <w:rPr>
                <w:sz w:val="21"/>
                <w:szCs w:val="21"/>
              </w:rPr>
            </w:pPr>
            <w:r>
              <w:rPr>
                <w:sz w:val="21"/>
                <w:szCs w:val="21"/>
                <w:spacing w:val="-8"/>
                <w:position w:val="-2"/>
              </w:rPr>
              <w:t>1-7</w:t>
            </w:r>
          </w:p>
        </w:tc>
        <w:tc>
          <w:tcPr>
            <w:tcW w:w="774" w:type="dxa"/>
            <w:vAlign w:val="top"/>
            <w:vMerge w:val="continue"/>
            <w:textDirection w:val="tbRlV"/>
            <w:tcBorders>
              <w:top w:val="nil"/>
            </w:tcBorders>
          </w:tcPr>
          <w:p>
            <w:pPr>
              <w:rPr>
                <w:rFonts w:ascii="Arial"/>
                <w:sz w:val="21"/>
              </w:rPr>
            </w:pPr>
            <w:r/>
          </w:p>
        </w:tc>
      </w:tr>
    </w:tbl>
    <w:p>
      <w:pPr>
        <w:spacing w:line="190" w:lineRule="exact"/>
        <w:rPr>
          <w:rFonts w:ascii="Arial"/>
          <w:sz w:val="16"/>
        </w:rPr>
      </w:pPr>
      <w:r/>
    </w:p>
    <w:p>
      <w:pPr>
        <w:spacing w:line="190" w:lineRule="exact"/>
        <w:sectPr>
          <w:footerReference w:type="default" r:id="rId77"/>
          <w:pgSz w:w="15300" w:h="11040"/>
          <w:pgMar w:top="400" w:right="65" w:bottom="679" w:left="674" w:header="0" w:footer="535" w:gutter="0"/>
        </w:sectPr>
        <w:rPr>
          <w:rFonts w:ascii="Arial" w:hAnsi="Arial" w:eastAsia="Arial" w:cs="Arial"/>
          <w:sz w:val="16"/>
          <w:szCs w:val="16"/>
        </w:rPr>
      </w:pPr>
    </w:p>
    <w:p>
      <w:pPr>
        <w:spacing w:before="16"/>
        <w:rPr/>
      </w:pPr>
      <w:r/>
    </w:p>
    <w:p>
      <w:pPr>
        <w:spacing w:before="16"/>
        <w:rPr/>
      </w:pPr>
      <w:r/>
    </w:p>
    <w:tbl>
      <w:tblPr>
        <w:tblStyle w:val="TableNormal"/>
        <w:tblW w:w="1457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24"/>
        <w:gridCol w:w="6705"/>
        <w:gridCol w:w="4747"/>
        <w:gridCol w:w="549"/>
        <w:gridCol w:w="1249"/>
        <w:gridCol w:w="505"/>
      </w:tblGrid>
      <w:tr>
        <w:trPr>
          <w:trHeight w:val="1553" w:hRule="atLeast"/>
        </w:trPr>
        <w:tc>
          <w:tcPr>
            <w:tcW w:w="824" w:type="dxa"/>
            <w:vAlign w:val="top"/>
            <w:textDirection w:val="tbRlV"/>
          </w:tcPr>
          <w:p>
            <w:pPr>
              <w:pStyle w:val="TableText"/>
              <w:ind w:left="543"/>
              <w:spacing w:before="267" w:line="190" w:lineRule="auto"/>
              <w:rPr/>
            </w:pPr>
            <w:r>
              <w:rPr/>
              <w:t>总则</w:t>
            </w:r>
          </w:p>
        </w:tc>
        <w:tc>
          <w:tcPr>
            <w:tcW w:w="6705" w:type="dxa"/>
            <w:vAlign w:val="top"/>
            <w:vMerge w:val="restart"/>
            <w:tcBorders>
              <w:right w:val="nil"/>
              <w:bottom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pStyle w:val="TableText"/>
              <w:ind w:left="661" w:right="847" w:firstLine="449"/>
              <w:spacing w:before="65" w:line="300" w:lineRule="auto"/>
              <w:rPr>
                <w:sz w:val="20"/>
                <w:szCs w:val="20"/>
              </w:rPr>
            </w:pPr>
            <w:r>
              <w:rPr>
                <w:sz w:val="20"/>
                <w:szCs w:val="20"/>
                <w:spacing w:val="-1"/>
              </w:rPr>
              <w:t>4.注写基础底面标高(选注内容)。当独立基础的底面</w:t>
            </w:r>
            <w:r>
              <w:rPr>
                <w:sz w:val="20"/>
                <w:szCs w:val="20"/>
                <w:spacing w:val="8"/>
              </w:rPr>
              <w:t xml:space="preserve">  </w:t>
            </w:r>
            <w:r>
              <w:rPr>
                <w:sz w:val="20"/>
                <w:szCs w:val="20"/>
                <w:spacing w:val="-1"/>
              </w:rPr>
              <w:t>标高与基础底面基准标高不同时，应将独立基础底面标高直</w:t>
            </w:r>
            <w:r>
              <w:rPr>
                <w:sz w:val="20"/>
                <w:szCs w:val="20"/>
                <w:spacing w:val="16"/>
              </w:rPr>
              <w:t xml:space="preserve"> </w:t>
            </w:r>
            <w:r>
              <w:rPr>
                <w:sz w:val="20"/>
                <w:szCs w:val="20"/>
                <w:spacing w:val="-12"/>
              </w:rPr>
              <w:t>接</w:t>
            </w:r>
            <w:r>
              <w:rPr>
                <w:sz w:val="20"/>
                <w:szCs w:val="20"/>
                <w:spacing w:val="-45"/>
              </w:rPr>
              <w:t xml:space="preserve"> </w:t>
            </w:r>
            <w:r>
              <w:rPr>
                <w:sz w:val="20"/>
                <w:szCs w:val="20"/>
                <w:spacing w:val="-12"/>
              </w:rPr>
              <w:t>注</w:t>
            </w:r>
            <w:r>
              <w:rPr>
                <w:sz w:val="20"/>
                <w:szCs w:val="20"/>
                <w:spacing w:val="-41"/>
              </w:rPr>
              <w:t xml:space="preserve"> </w:t>
            </w:r>
            <w:r>
              <w:rPr>
                <w:sz w:val="20"/>
                <w:szCs w:val="20"/>
                <w:spacing w:val="-12"/>
              </w:rPr>
              <w:t>写</w:t>
            </w:r>
            <w:r>
              <w:rPr>
                <w:sz w:val="20"/>
                <w:szCs w:val="20"/>
                <w:spacing w:val="-46"/>
              </w:rPr>
              <w:t xml:space="preserve"> </w:t>
            </w:r>
            <w:r>
              <w:rPr>
                <w:sz w:val="20"/>
                <w:szCs w:val="20"/>
                <w:spacing w:val="-12"/>
              </w:rPr>
              <w:t>在</w:t>
            </w:r>
            <w:r>
              <w:rPr>
                <w:sz w:val="20"/>
                <w:szCs w:val="20"/>
                <w:spacing w:val="-54"/>
              </w:rPr>
              <w:t xml:space="preserve"> </w:t>
            </w:r>
            <w:r>
              <w:rPr>
                <w:sz w:val="20"/>
                <w:szCs w:val="20"/>
                <w:spacing w:val="-12"/>
              </w:rPr>
              <w:t>“ (</w:t>
            </w:r>
            <w:r>
              <w:rPr>
                <w:sz w:val="20"/>
                <w:szCs w:val="20"/>
                <w:spacing w:val="-45"/>
              </w:rPr>
              <w:t xml:space="preserve"> </w:t>
            </w:r>
            <w:r>
              <w:rPr>
                <w:sz w:val="20"/>
                <w:szCs w:val="20"/>
                <w:spacing w:val="-12"/>
              </w:rPr>
              <w:t>)</w:t>
            </w:r>
            <w:r>
              <w:rPr>
                <w:sz w:val="20"/>
                <w:szCs w:val="20"/>
                <w:spacing w:val="-27"/>
              </w:rPr>
              <w:t xml:space="preserve"> </w:t>
            </w:r>
            <w:r>
              <w:rPr>
                <w:sz w:val="20"/>
                <w:szCs w:val="20"/>
                <w:spacing w:val="-12"/>
              </w:rPr>
              <w:t>”</w:t>
            </w:r>
            <w:r>
              <w:rPr>
                <w:sz w:val="20"/>
                <w:szCs w:val="20"/>
                <w:spacing w:val="-49"/>
              </w:rPr>
              <w:t xml:space="preserve"> </w:t>
            </w:r>
            <w:r>
              <w:rPr>
                <w:sz w:val="20"/>
                <w:szCs w:val="20"/>
                <w:spacing w:val="-12"/>
              </w:rPr>
              <w:t>内</w:t>
            </w:r>
            <w:r>
              <w:rPr>
                <w:sz w:val="20"/>
                <w:szCs w:val="20"/>
                <w:spacing w:val="-54"/>
              </w:rPr>
              <w:t xml:space="preserve"> </w:t>
            </w:r>
            <w:r>
              <w:rPr>
                <w:sz w:val="20"/>
                <w:szCs w:val="20"/>
                <w:spacing w:val="-12"/>
              </w:rPr>
              <w:t>。</w:t>
            </w:r>
          </w:p>
          <w:p>
            <w:pPr>
              <w:pStyle w:val="TableText"/>
              <w:ind w:left="661" w:right="825" w:firstLine="459"/>
              <w:spacing w:before="12" w:line="291" w:lineRule="auto"/>
              <w:rPr>
                <w:sz w:val="20"/>
                <w:szCs w:val="20"/>
              </w:rPr>
            </w:pPr>
            <w:r>
              <w:rPr>
                <w:sz w:val="20"/>
                <w:szCs w:val="20"/>
              </w:rPr>
              <w:t>5.必要的文字注解(选注内容)。当独立基础的设计有</w:t>
            </w:r>
            <w:r>
              <w:rPr>
                <w:sz w:val="20"/>
                <w:szCs w:val="20"/>
                <w:spacing w:val="4"/>
              </w:rPr>
              <w:t xml:space="preserve">  </w:t>
            </w:r>
            <w:r>
              <w:rPr>
                <w:sz w:val="20"/>
                <w:szCs w:val="20"/>
              </w:rPr>
              <w:t>特殊要求时，宜增加必要的文字注解。例如，基础底板配筋</w:t>
            </w:r>
            <w:r>
              <w:rPr>
                <w:sz w:val="20"/>
                <w:szCs w:val="20"/>
                <w:spacing w:val="12"/>
              </w:rPr>
              <w:t xml:space="preserve"> </w:t>
            </w:r>
            <w:r>
              <w:rPr>
                <w:sz w:val="20"/>
                <w:szCs w:val="20"/>
              </w:rPr>
              <w:t>长度是否采用减短方式等，可在该项内注明。</w:t>
            </w:r>
          </w:p>
          <w:p>
            <w:pPr>
              <w:pStyle w:val="TableText"/>
              <w:ind w:left="661" w:right="845"/>
              <w:spacing w:before="35" w:line="304" w:lineRule="auto"/>
              <w:jc w:val="both"/>
              <w:rPr>
                <w:sz w:val="20"/>
                <w:szCs w:val="20"/>
              </w:rPr>
            </w:pPr>
            <w:r>
              <w:rPr>
                <w:sz w:val="20"/>
                <w:szCs w:val="20"/>
                <w:spacing w:val="-1"/>
              </w:rPr>
              <w:t>2.3.3钢筋混凝土和素混凝土独立基础的</w:t>
            </w:r>
            <w:r>
              <w:rPr>
                <w:sz w:val="20"/>
                <w:szCs w:val="20"/>
                <w:b/>
                <w:bCs/>
                <w:spacing w:val="-1"/>
              </w:rPr>
              <w:t>原位标注</w:t>
            </w:r>
            <w:r>
              <w:rPr>
                <w:sz w:val="20"/>
                <w:szCs w:val="20"/>
                <w:spacing w:val="-1"/>
              </w:rPr>
              <w:t>，系在基</w:t>
            </w:r>
            <w:r>
              <w:rPr>
                <w:sz w:val="20"/>
                <w:szCs w:val="20"/>
                <w:spacing w:val="9"/>
              </w:rPr>
              <w:t xml:space="preserve">  </w:t>
            </w:r>
            <w:r>
              <w:rPr>
                <w:sz w:val="20"/>
                <w:szCs w:val="20"/>
                <w:spacing w:val="-1"/>
              </w:rPr>
              <w:t>础平面布置图上标注独立基础的平面尺寸。对相同编号的基</w:t>
            </w:r>
            <w:r>
              <w:rPr>
                <w:sz w:val="20"/>
                <w:szCs w:val="20"/>
                <w:spacing w:val="18"/>
              </w:rPr>
              <w:t xml:space="preserve"> </w:t>
            </w:r>
            <w:r>
              <w:rPr>
                <w:sz w:val="20"/>
                <w:szCs w:val="20"/>
                <w:spacing w:val="-1"/>
              </w:rPr>
              <w:t>础，可选择一个进行原位标注；当平面图形较小时，可将所</w:t>
            </w:r>
            <w:r>
              <w:rPr>
                <w:sz w:val="20"/>
                <w:szCs w:val="20"/>
                <w:spacing w:val="18"/>
              </w:rPr>
              <w:t xml:space="preserve"> </w:t>
            </w:r>
            <w:r>
              <w:rPr>
                <w:sz w:val="20"/>
                <w:szCs w:val="20"/>
                <w:spacing w:val="-1"/>
              </w:rPr>
              <w:t>选定进行原位标注的基础按比例适当放大；其他相同编号者</w:t>
            </w:r>
            <w:r>
              <w:rPr>
                <w:sz w:val="20"/>
                <w:szCs w:val="20"/>
                <w:spacing w:val="18"/>
              </w:rPr>
              <w:t xml:space="preserve"> </w:t>
            </w:r>
            <w:r>
              <w:rPr>
                <w:sz w:val="20"/>
                <w:szCs w:val="20"/>
                <w:spacing w:val="-1"/>
              </w:rPr>
              <w:t>仅注编号。</w:t>
            </w:r>
          </w:p>
          <w:p>
            <w:pPr>
              <w:pStyle w:val="TableText"/>
              <w:ind w:left="1101"/>
              <w:spacing w:before="13" w:line="219" w:lineRule="auto"/>
              <w:rPr>
                <w:sz w:val="20"/>
                <w:szCs w:val="20"/>
              </w:rPr>
            </w:pPr>
            <w:r>
              <w:rPr>
                <w:sz w:val="20"/>
                <w:szCs w:val="20"/>
                <w:spacing w:val="-1"/>
              </w:rPr>
              <w:t>原位标注的具体内容规定如下：</w:t>
            </w:r>
          </w:p>
          <w:p>
            <w:pPr>
              <w:pStyle w:val="TableText"/>
              <w:ind w:left="1090"/>
              <w:spacing w:before="88" w:line="215" w:lineRule="auto"/>
              <w:rPr>
                <w:sz w:val="20"/>
                <w:szCs w:val="20"/>
              </w:rPr>
            </w:pPr>
            <w:r>
              <w:rPr>
                <w:sz w:val="20"/>
                <w:szCs w:val="20"/>
                <w:spacing w:val="1"/>
              </w:rPr>
              <w:t>1.普通独立基础。原位标注x、y,</w:t>
            </w:r>
            <w:r>
              <w:rPr>
                <w:sz w:val="20"/>
                <w:szCs w:val="20"/>
              </w:rPr>
              <w:t>xi</w:t>
            </w:r>
            <w:r>
              <w:rPr>
                <w:sz w:val="20"/>
                <w:szCs w:val="20"/>
                <w:spacing w:val="1"/>
              </w:rPr>
              <w:t>、y;,i=1,2</w:t>
            </w:r>
            <w:r>
              <w:rPr>
                <w:sz w:val="20"/>
                <w:szCs w:val="20"/>
              </w:rPr>
              <w:t>,3..。</w:t>
            </w:r>
          </w:p>
          <w:p>
            <w:pPr>
              <w:pStyle w:val="TableText"/>
              <w:ind w:left="661" w:right="647"/>
              <w:spacing w:before="86" w:line="295" w:lineRule="auto"/>
              <w:rPr>
                <w:sz w:val="20"/>
                <w:szCs w:val="20"/>
              </w:rPr>
            </w:pPr>
            <w:r>
              <w:rPr>
                <w:sz w:val="20"/>
                <w:szCs w:val="20"/>
              </w:rPr>
              <w:t>其中，x、y为普通独立基础两向边长，xi</w:t>
            </w:r>
            <w:r>
              <w:rPr>
                <w:sz w:val="20"/>
                <w:szCs w:val="20"/>
                <w:spacing w:val="-1"/>
              </w:rPr>
              <w:t>、y;为阶宽或锥形平</w:t>
            </w:r>
            <w:r>
              <w:rPr>
                <w:sz w:val="20"/>
                <w:szCs w:val="20"/>
              </w:rPr>
              <w:t xml:space="preserve"> </w:t>
            </w:r>
            <w:r>
              <w:rPr>
                <w:sz w:val="20"/>
                <w:szCs w:val="20"/>
              </w:rPr>
              <w:t>面尺寸(当设置短柱时，尚应标注短柱对轴线的定位情</w:t>
            </w:r>
            <w:r>
              <w:rPr>
                <w:sz w:val="20"/>
                <w:szCs w:val="20"/>
                <w:spacing w:val="-1"/>
              </w:rPr>
              <w:t>况，</w:t>
            </w:r>
          </w:p>
          <w:p>
            <w:pPr>
              <w:pStyle w:val="TableText"/>
              <w:ind w:left="661"/>
              <w:spacing w:before="41" w:line="214" w:lineRule="auto"/>
              <w:rPr>
                <w:sz w:val="20"/>
                <w:szCs w:val="20"/>
              </w:rPr>
            </w:pPr>
            <w:r>
              <w:rPr>
                <w:sz w:val="20"/>
                <w:szCs w:val="20"/>
              </w:rPr>
              <w:t>用xpzi表示)。</w:t>
            </w:r>
          </w:p>
          <w:p>
            <w:pPr>
              <w:pStyle w:val="TableText"/>
              <w:ind w:left="661" w:right="736" w:firstLine="459"/>
              <w:spacing w:before="95" w:line="300" w:lineRule="auto"/>
              <w:jc w:val="both"/>
              <w:rPr>
                <w:sz w:val="20"/>
                <w:szCs w:val="20"/>
              </w:rPr>
            </w:pPr>
            <w:r>
              <w:rPr>
                <w:sz w:val="20"/>
                <w:szCs w:val="20"/>
                <w:spacing w:val="1"/>
              </w:rPr>
              <w:t>对称阶形截面普通独立基础的原位标注，见图2.3.3-1;</w:t>
            </w:r>
            <w:r>
              <w:rPr>
                <w:sz w:val="20"/>
                <w:szCs w:val="20"/>
                <w:spacing w:val="13"/>
              </w:rPr>
              <w:t xml:space="preserve"> </w:t>
            </w:r>
            <w:r>
              <w:rPr>
                <w:sz w:val="20"/>
                <w:szCs w:val="20"/>
              </w:rPr>
              <w:t>非对称阶形截面普通独立基础的原位标注，见图2.3.3-2;设</w:t>
            </w:r>
            <w:r>
              <w:rPr>
                <w:sz w:val="20"/>
                <w:szCs w:val="20"/>
                <w:spacing w:val="4"/>
              </w:rPr>
              <w:t xml:space="preserve">  </w:t>
            </w:r>
            <w:r>
              <w:rPr>
                <w:sz w:val="20"/>
                <w:szCs w:val="20"/>
              </w:rPr>
              <w:t>置短柱独立基础的原位标注，见图2.3.3-3。</w:t>
            </w:r>
          </w:p>
          <w:p>
            <w:pPr>
              <w:pStyle w:val="TableText"/>
              <w:ind w:left="661" w:right="746" w:firstLine="449"/>
              <w:spacing w:before="3" w:line="301" w:lineRule="auto"/>
              <w:rPr>
                <w:sz w:val="20"/>
                <w:szCs w:val="20"/>
              </w:rPr>
            </w:pPr>
            <w:r>
              <w:rPr>
                <w:sz w:val="20"/>
                <w:szCs w:val="20"/>
                <w:spacing w:val="1"/>
              </w:rPr>
              <w:t>对称锥形截面普通独立基础的原位标注，见图2.3.3-4;</w:t>
            </w:r>
            <w:r>
              <w:rPr>
                <w:sz w:val="20"/>
                <w:szCs w:val="20"/>
                <w:spacing w:val="13"/>
              </w:rPr>
              <w:t xml:space="preserve"> </w:t>
            </w:r>
            <w:r>
              <w:rPr>
                <w:sz w:val="20"/>
                <w:szCs w:val="20"/>
              </w:rPr>
              <w:t>非对称锥形截面普通独立基础的原位标注，见图2.3.3-5。</w:t>
            </w:r>
          </w:p>
        </w:tc>
        <w:tc>
          <w:tcPr>
            <w:tcW w:w="6545" w:type="dxa"/>
            <w:vAlign w:val="top"/>
            <w:gridSpan w:val="3"/>
            <w:vMerge w:val="restart"/>
            <w:tcBorders>
              <w:left w:val="nil"/>
              <w:bottom w:val="nil"/>
            </w:tcBorders>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2380"/>
              <w:spacing w:before="65" w:line="214" w:lineRule="auto"/>
              <w:rPr>
                <w:rFonts w:ascii="Calibri" w:hAnsi="Calibri" w:eastAsia="Calibri" w:cs="Calibri"/>
                <w:sz w:val="14"/>
                <w:szCs w:val="14"/>
              </w:rPr>
            </w:pPr>
            <w:r>
              <w:drawing>
                <wp:anchor distT="0" distB="0" distL="0" distR="0" simplePos="0" relativeHeight="251784192" behindDoc="1" locked="0" layoutInCell="1" allowOverlap="1">
                  <wp:simplePos x="0" y="0"/>
                  <wp:positionH relativeFrom="column">
                    <wp:posOffset>1150009</wp:posOffset>
                  </wp:positionH>
                  <wp:positionV relativeFrom="paragraph">
                    <wp:posOffset>-1117786</wp:posOffset>
                  </wp:positionV>
                  <wp:extent cx="2101851" cy="3143253"/>
                  <wp:effectExtent l="0" t="0" r="0" b="0"/>
                  <wp:wrapNone/>
                  <wp:docPr id="140" name="IM 140"/>
                  <wp:cNvGraphicFramePr/>
                  <a:graphic>
                    <a:graphicData uri="http://schemas.openxmlformats.org/drawingml/2006/picture">
                      <pic:pic>
                        <pic:nvPicPr>
                          <pic:cNvPr id="140" name="IM 140"/>
                          <pic:cNvPicPr/>
                        </pic:nvPicPr>
                        <pic:blipFill>
                          <a:blip r:embed="rId82"/>
                          <a:stretch>
                            <a:fillRect/>
                          </a:stretch>
                        </pic:blipFill>
                        <pic:spPr>
                          <a:xfrm rot="0">
                            <a:off x="0" y="0"/>
                            <a:ext cx="2101851" cy="3143253"/>
                          </a:xfrm>
                          <a:prstGeom prst="rect">
                            <a:avLst/>
                          </a:prstGeom>
                        </pic:spPr>
                      </pic:pic>
                    </a:graphicData>
                  </a:graphic>
                </wp:anchor>
              </w:drawing>
            </w:r>
            <w:r>
              <w:rPr>
                <w:sz w:val="20"/>
                <w:szCs w:val="20"/>
                <w:spacing w:val="-3"/>
                <w:position w:val="-1"/>
              </w:rPr>
              <w:t>X</w:t>
            </w:r>
            <w:r>
              <w:rPr>
                <w:rFonts w:ascii="Calibri" w:hAnsi="Calibri" w:eastAsia="Calibri" w:cs="Calibri"/>
                <w:sz w:val="20"/>
                <w:szCs w:val="20"/>
                <w:spacing w:val="-3"/>
                <w:position w:val="-1"/>
              </w:rPr>
              <w:t>₁</w:t>
            </w:r>
            <w:r>
              <w:rPr>
                <w:rFonts w:ascii="Calibri" w:hAnsi="Calibri" w:eastAsia="Calibri" w:cs="Calibri"/>
                <w:sz w:val="20"/>
                <w:szCs w:val="20"/>
                <w:spacing w:val="7"/>
                <w:position w:val="-1"/>
              </w:rPr>
              <w:t xml:space="preserve">      </w:t>
            </w:r>
            <w:r>
              <w:rPr>
                <w:sz w:val="20"/>
                <w:szCs w:val="20"/>
                <w:spacing w:val="-3"/>
                <w:position w:val="-2"/>
              </w:rPr>
              <w:t>X2</w:t>
            </w:r>
            <w:r>
              <w:rPr>
                <w:sz w:val="20"/>
                <w:szCs w:val="20"/>
                <w:spacing w:val="26"/>
                <w:position w:val="-2"/>
              </w:rPr>
              <w:t xml:space="preserve">   </w:t>
            </w:r>
            <w:r>
              <w:rPr>
                <w:sz w:val="20"/>
                <w:szCs w:val="20"/>
                <w:spacing w:val="-3"/>
              </w:rPr>
              <w:t>X</w:t>
            </w:r>
            <w:r>
              <w:rPr>
                <w:rFonts w:ascii="Calibri" w:hAnsi="Calibri" w:eastAsia="Calibri" w:cs="Calibri"/>
                <w:sz w:val="20"/>
                <w:szCs w:val="20"/>
                <w:spacing w:val="-3"/>
              </w:rPr>
              <w:t>₂</w:t>
            </w:r>
            <w:r>
              <w:rPr>
                <w:rFonts w:ascii="Calibri" w:hAnsi="Calibri" w:eastAsia="Calibri" w:cs="Calibri"/>
                <w:sz w:val="20"/>
                <w:szCs w:val="20"/>
                <w:spacing w:val="4"/>
              </w:rPr>
              <w:t xml:space="preserve">      </w:t>
            </w:r>
            <w:r>
              <w:rPr>
                <w:sz w:val="14"/>
                <w:szCs w:val="14"/>
                <w:spacing w:val="-3"/>
                <w:position w:val="5"/>
              </w:rPr>
              <w:t>x</w:t>
            </w:r>
            <w:r>
              <w:rPr>
                <w:rFonts w:ascii="Calibri" w:hAnsi="Calibri" w:eastAsia="Calibri" w:cs="Calibri"/>
                <w:sz w:val="14"/>
                <w:szCs w:val="14"/>
                <w:spacing w:val="-3"/>
                <w:position w:val="5"/>
              </w:rPr>
              <w:t>₁</w:t>
            </w:r>
          </w:p>
          <w:p>
            <w:pPr>
              <w:pStyle w:val="TableText"/>
              <w:ind w:left="3130"/>
              <w:spacing w:before="161" w:line="241" w:lineRule="auto"/>
              <w:rPr>
                <w:sz w:val="14"/>
                <w:szCs w:val="14"/>
              </w:rPr>
            </w:pPr>
            <w:r>
              <w:rPr>
                <w:sz w:val="14"/>
                <w:szCs w:val="14"/>
              </w:rPr>
              <w:t>x</w:t>
            </w:r>
          </w:p>
          <w:p>
            <w:pPr>
              <w:pStyle w:val="TableText"/>
              <w:ind w:left="763"/>
              <w:spacing w:before="3" w:line="219" w:lineRule="auto"/>
              <w:rPr>
                <w:sz w:val="20"/>
                <w:szCs w:val="20"/>
              </w:rPr>
            </w:pPr>
            <w:r>
              <w:rPr>
                <w:sz w:val="20"/>
                <w:szCs w:val="20"/>
                <w:b/>
                <w:bCs/>
                <w:spacing w:val="-2"/>
              </w:rPr>
              <w:t>图2.3.3-1对称阶形截面普通独立基础原位标注</w:t>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pStyle w:val="TableText"/>
              <w:ind w:left="2180"/>
              <w:spacing w:before="65" w:line="222" w:lineRule="auto"/>
              <w:rPr>
                <w:sz w:val="20"/>
                <w:szCs w:val="20"/>
              </w:rPr>
            </w:pPr>
            <w:r>
              <w:rPr>
                <w:sz w:val="14"/>
                <w:szCs w:val="14"/>
                <w:spacing w:val="-3"/>
                <w:position w:val="4"/>
              </w:rPr>
              <w:t>X</w:t>
            </w:r>
            <w:r>
              <w:rPr>
                <w:rFonts w:ascii="Calibri" w:hAnsi="Calibri" w:eastAsia="Calibri" w:cs="Calibri"/>
                <w:sz w:val="14"/>
                <w:szCs w:val="14"/>
                <w:spacing w:val="-3"/>
                <w:position w:val="4"/>
              </w:rPr>
              <w:t>₁</w:t>
            </w:r>
            <w:r>
              <w:rPr>
                <w:rFonts w:ascii="Calibri" w:hAnsi="Calibri" w:eastAsia="Calibri" w:cs="Calibri"/>
                <w:sz w:val="14"/>
                <w:szCs w:val="14"/>
                <w:spacing w:val="1"/>
                <w:position w:val="4"/>
              </w:rPr>
              <w:t xml:space="preserve">               </w:t>
            </w:r>
            <w:r>
              <w:rPr>
                <w:sz w:val="20"/>
                <w:szCs w:val="20"/>
                <w:spacing w:val="-3"/>
                <w:position w:val="-2"/>
              </w:rPr>
              <w:t>X2</w:t>
            </w:r>
            <w:r>
              <w:rPr>
                <w:sz w:val="20"/>
                <w:szCs w:val="20"/>
                <w:spacing w:val="4"/>
                <w:position w:val="-2"/>
              </w:rPr>
              <w:t xml:space="preserve">    </w:t>
            </w:r>
            <w:r>
              <w:rPr>
                <w:sz w:val="20"/>
                <w:szCs w:val="20"/>
                <w:spacing w:val="-3"/>
                <w:position w:val="2"/>
              </w:rPr>
              <w:t>x</w:t>
            </w:r>
            <w:r>
              <w:rPr>
                <w:rFonts w:ascii="Calibri" w:hAnsi="Calibri" w:eastAsia="Calibri" w:cs="Calibri"/>
                <w:sz w:val="20"/>
                <w:szCs w:val="20"/>
                <w:spacing w:val="-3"/>
                <w:position w:val="2"/>
              </w:rPr>
              <w:t>₃</w:t>
            </w:r>
            <w:r>
              <w:rPr>
                <w:rFonts w:ascii="Calibri" w:hAnsi="Calibri" w:eastAsia="Calibri" w:cs="Calibri"/>
                <w:sz w:val="20"/>
                <w:szCs w:val="20"/>
                <w:position w:val="2"/>
              </w:rPr>
              <w:t xml:space="preserve">       </w:t>
            </w:r>
            <w:r>
              <w:rPr>
                <w:sz w:val="20"/>
                <w:szCs w:val="20"/>
                <w:spacing w:val="-3"/>
              </w:rPr>
              <w:t>x4</w:t>
            </w:r>
          </w:p>
          <w:p>
            <w:pPr>
              <w:pStyle w:val="TableText"/>
              <w:ind w:left="3001"/>
              <w:spacing w:before="184" w:line="182" w:lineRule="auto"/>
              <w:rPr>
                <w:sz w:val="14"/>
                <w:szCs w:val="14"/>
              </w:rPr>
            </w:pPr>
            <w:r>
              <w:rPr>
                <w:sz w:val="14"/>
                <w:szCs w:val="14"/>
              </w:rPr>
              <w:t>X</w:t>
            </w:r>
          </w:p>
        </w:tc>
        <w:tc>
          <w:tcPr>
            <w:tcW w:w="505" w:type="dxa"/>
            <w:vAlign w:val="top"/>
            <w:vMerge w:val="restart"/>
            <w:textDirection w:val="tbRlV"/>
            <w:tcBorders>
              <w:bottom w:val="nil"/>
            </w:tcBorders>
          </w:tcPr>
          <w:p>
            <w:pPr>
              <w:pStyle w:val="TableText"/>
              <w:ind w:left="493"/>
              <w:spacing w:before="10" w:line="180" w:lineRule="auto"/>
              <w:rPr>
                <w:sz w:val="16"/>
                <w:szCs w:val="16"/>
              </w:rPr>
            </w:pPr>
            <w:r>
              <w:pict>
                <v:shape id="_x0000_s94" style="position:absolute;margin-left:-20.9148pt;margin-top:83.4617pt;mso-position-vertical-relative:text;mso-position-horizontal-relative:text;width:13.9pt;height:68.55pt;z-index:251785216;" filled="false" stroked="false" type="#_x0000_t202">
                  <v:fill on="false"/>
                  <v:stroke on="false"/>
                  <v:path/>
                  <v:imagedata o:title=""/>
                  <o:lock v:ext="edit" aspectratio="false"/>
                  <v:textbox inset="0mm,0mm,0mm,0mm" style="layout-flow:vertical-ideographic;">
                    <w:txbxContent>
                      <w:p>
                        <w:pPr>
                          <w:pStyle w:val="TableText"/>
                          <w:ind w:left="20"/>
                          <w:spacing w:before="19" w:line="203" w:lineRule="auto"/>
                          <w:rPr>
                            <w:sz w:val="21"/>
                            <w:szCs w:val="21"/>
                          </w:rPr>
                        </w:pPr>
                        <w:r>
                          <w:rPr>
                            <w:sz w:val="21"/>
                            <w:szCs w:val="21"/>
                            <w:spacing w:val="11"/>
                          </w:rPr>
                          <w:t>平法制图规则</w:t>
                        </w:r>
                      </w:p>
                    </w:txbxContent>
                  </v:textbox>
                </v:shape>
              </w:pict>
            </w:r>
            <w:r>
              <w:rPr>
                <w:spacing w:val="1"/>
                <w:position w:val="-2"/>
              </w:rPr>
              <w:t>总则</w:t>
            </w:r>
            <w:r>
              <w:rPr>
                <w:spacing w:val="9"/>
                <w:position w:val="-2"/>
              </w:rPr>
              <w:t xml:space="preserve">        </w:t>
            </w:r>
            <w:r>
              <w:rPr>
                <w:sz w:val="16"/>
                <w:szCs w:val="16"/>
                <w:spacing w:val="1"/>
                <w:position w:val="2"/>
              </w:rPr>
              <w:t>狗 上 其</w:t>
            </w:r>
            <w:r>
              <w:rPr>
                <w:sz w:val="16"/>
                <w:szCs w:val="16"/>
                <w:spacing w:val="8"/>
                <w:position w:val="2"/>
              </w:rPr>
              <w:t xml:space="preserve"> </w:t>
            </w:r>
            <w:r>
              <w:rPr>
                <w:sz w:val="16"/>
                <w:szCs w:val="16"/>
                <w:spacing w:val="1"/>
                <w:position w:val="2"/>
              </w:rPr>
              <w:t>础</w:t>
            </w:r>
          </w:p>
        </w:tc>
      </w:tr>
      <w:tr>
        <w:trPr>
          <w:trHeight w:val="1528" w:hRule="atLeast"/>
        </w:trPr>
        <w:tc>
          <w:tcPr>
            <w:shd w:val="clear" w:fill="B7B9B4"/>
            <w:tcW w:w="824" w:type="dxa"/>
            <w:vAlign w:val="top"/>
            <w:textDirection w:val="tbRlV"/>
          </w:tcPr>
          <w:p>
            <w:pPr>
              <w:pStyle w:val="TableText"/>
              <w:ind w:left="319"/>
              <w:spacing w:before="97" w:line="205" w:lineRule="auto"/>
              <w:rPr/>
            </w:pPr>
            <w:r>
              <w:rPr>
                <w:spacing w:val="5"/>
              </w:rPr>
              <w:t>独立基础</w:t>
            </w:r>
          </w:p>
          <w:p>
            <w:pPr>
              <w:pStyle w:val="TableText"/>
              <w:ind w:left="115"/>
              <w:spacing w:before="27"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3"/>
            <w:vMerge w:val="continue"/>
            <w:tcBorders>
              <w:left w:val="nil"/>
              <w:bottom w:val="nil"/>
              <w:top w:val="nil"/>
            </w:tcBorders>
          </w:tcPr>
          <w:p>
            <w:pPr>
              <w:rPr>
                <w:rFonts w:ascii="Arial"/>
                <w:sz w:val="21"/>
              </w:rPr>
            </w:pPr>
            <w:r/>
          </w:p>
        </w:tc>
        <w:tc>
          <w:tcPr>
            <w:tcW w:w="505" w:type="dxa"/>
            <w:vAlign w:val="top"/>
            <w:vMerge w:val="continue"/>
            <w:textDirection w:val="tbRlV"/>
            <w:tcBorders>
              <w:top w:val="nil"/>
            </w:tcBorders>
          </w:tcPr>
          <w:p>
            <w:pPr>
              <w:rPr>
                <w:rFonts w:ascii="Arial"/>
                <w:sz w:val="21"/>
              </w:rPr>
            </w:pPr>
            <w:r/>
          </w:p>
        </w:tc>
      </w:tr>
      <w:tr>
        <w:trPr>
          <w:trHeight w:val="1538" w:hRule="atLeast"/>
        </w:trPr>
        <w:tc>
          <w:tcPr>
            <w:tcW w:w="824" w:type="dxa"/>
            <w:vAlign w:val="top"/>
            <w:textDirection w:val="tbRlV"/>
          </w:tcPr>
          <w:p>
            <w:pPr>
              <w:pStyle w:val="TableText"/>
              <w:ind w:left="325"/>
              <w:spacing w:before="138" w:line="201" w:lineRule="auto"/>
              <w:rPr/>
            </w:pPr>
            <w:r>
              <w:rPr>
                <w:spacing w:val="5"/>
              </w:rPr>
              <w:t>条形基础</w:t>
            </w:r>
          </w:p>
          <w:p>
            <w:pPr>
              <w:pStyle w:val="TableText"/>
              <w:ind w:left="127"/>
              <w:spacing w:before="1"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3"/>
            <w:vMerge w:val="continue"/>
            <w:tcBorders>
              <w:left w:val="nil"/>
              <w:bottom w:val="nil"/>
              <w:top w:val="nil"/>
            </w:tcBorders>
          </w:tcPr>
          <w:p>
            <w:pPr>
              <w:rPr>
                <w:rFonts w:ascii="Arial"/>
                <w:sz w:val="21"/>
              </w:rPr>
            </w:pPr>
            <w:r/>
          </w:p>
        </w:tc>
        <w:tc>
          <w:tcPr>
            <w:tcW w:w="505" w:type="dxa"/>
            <w:vAlign w:val="top"/>
            <w:textDirection w:val="tbRlV"/>
          </w:tcPr>
          <w:p>
            <w:pPr>
              <w:pStyle w:val="TableText"/>
              <w:ind w:left="345"/>
              <w:spacing w:before="11" w:line="180" w:lineRule="auto"/>
              <w:rPr>
                <w:sz w:val="16"/>
                <w:szCs w:val="16"/>
              </w:rPr>
            </w:pPr>
            <w:r>
              <w:rPr>
                <w:sz w:val="16"/>
                <w:szCs w:val="16"/>
                <w:spacing w:val="-1"/>
              </w:rPr>
              <w:t>多 开 走 础</w:t>
            </w:r>
          </w:p>
          <w:p>
            <w:pPr>
              <w:pStyle w:val="TableText"/>
              <w:ind w:left="137"/>
              <w:spacing w:before="1" w:line="202" w:lineRule="auto"/>
              <w:rPr/>
            </w:pPr>
            <w:r>
              <w:rPr>
                <w:spacing w:val="3"/>
              </w:rPr>
              <w:t>平法制图规则</w:t>
            </w:r>
          </w:p>
        </w:tc>
      </w:tr>
      <w:tr>
        <w:trPr>
          <w:trHeight w:val="622" w:hRule="atLeast"/>
        </w:trPr>
        <w:tc>
          <w:tcPr>
            <w:tcW w:w="824" w:type="dxa"/>
            <w:vAlign w:val="top"/>
            <w:vMerge w:val="restart"/>
            <w:textDirection w:val="tbRlV"/>
            <w:tcBorders>
              <w:bottom w:val="nil"/>
            </w:tcBorders>
          </w:tcPr>
          <w:p>
            <w:pPr>
              <w:pStyle w:val="TableText"/>
              <w:ind w:left="366"/>
              <w:spacing w:before="108" w:line="200" w:lineRule="auto"/>
              <w:rPr/>
            </w:pPr>
            <w:r>
              <w:rPr>
                <w:spacing w:val="5"/>
              </w:rPr>
              <w:t>筏形基础</w:t>
            </w:r>
          </w:p>
          <w:p>
            <w:pPr>
              <w:pStyle w:val="TableText"/>
              <w:ind w:left="149"/>
              <w:spacing w:before="32"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3"/>
            <w:vMerge w:val="continue"/>
            <w:tcBorders>
              <w:left w:val="nil"/>
              <w:bottom w:val="nil"/>
              <w:top w:val="nil"/>
            </w:tcBorders>
          </w:tcPr>
          <w:p>
            <w:pPr>
              <w:rPr>
                <w:rFonts w:ascii="Arial"/>
                <w:sz w:val="21"/>
              </w:rPr>
            </w:pPr>
            <w:r/>
          </w:p>
        </w:tc>
        <w:tc>
          <w:tcPr>
            <w:tcW w:w="505" w:type="dxa"/>
            <w:vAlign w:val="top"/>
            <w:vMerge w:val="restart"/>
            <w:textDirection w:val="tbRlV"/>
            <w:tcBorders>
              <w:bottom w:val="nil"/>
            </w:tcBorders>
          </w:tcPr>
          <w:p>
            <w:pPr>
              <w:pStyle w:val="TableText"/>
              <w:ind w:left="356"/>
              <w:spacing w:before="10" w:line="180" w:lineRule="auto"/>
              <w:rPr>
                <w:sz w:val="16"/>
                <w:szCs w:val="16"/>
              </w:rPr>
            </w:pPr>
            <w:r>
              <w:rPr>
                <w:sz w:val="16"/>
                <w:szCs w:val="16"/>
                <w:spacing w:val="-1"/>
              </w:rPr>
              <w:t>行 开 基 础</w:t>
            </w:r>
          </w:p>
          <w:p>
            <w:pPr>
              <w:pStyle w:val="TableText"/>
              <w:ind w:left="150"/>
              <w:spacing w:before="1" w:line="202" w:lineRule="auto"/>
              <w:rPr>
                <w:sz w:val="21"/>
                <w:szCs w:val="21"/>
              </w:rPr>
            </w:pPr>
            <w:r>
              <w:rPr>
                <w:sz w:val="21"/>
                <w:szCs w:val="21"/>
                <w:spacing w:val="11"/>
              </w:rPr>
              <w:t>平法制图规则</w:t>
            </w:r>
          </w:p>
        </w:tc>
      </w:tr>
      <w:tr>
        <w:trPr>
          <w:trHeight w:val="937" w:hRule="atLeast"/>
        </w:trPr>
        <w:tc>
          <w:tcPr>
            <w:tcW w:w="824" w:type="dxa"/>
            <w:vAlign w:val="top"/>
            <w:vMerge w:val="continue"/>
            <w:textDirection w:val="tbRlV"/>
            <w:tcBorders>
              <w:top w:val="nil"/>
            </w:tcBorders>
          </w:tcPr>
          <w:p>
            <w:pPr>
              <w:rPr>
                <w:rFonts w:ascii="Arial"/>
                <w:sz w:val="21"/>
              </w:rPr>
            </w:pPr>
            <w:r/>
          </w:p>
        </w:tc>
        <w:tc>
          <w:tcPr>
            <w:tcW w:w="6705" w:type="dxa"/>
            <w:vAlign w:val="top"/>
            <w:vMerge w:val="continue"/>
            <w:tcBorders>
              <w:right w:val="nil"/>
              <w:top w:val="nil"/>
              <w:bottom w:val="nil"/>
            </w:tcBorders>
          </w:tcPr>
          <w:p>
            <w:pPr>
              <w:rPr>
                <w:rFonts w:ascii="Arial"/>
                <w:sz w:val="21"/>
              </w:rPr>
            </w:pPr>
            <w:r/>
          </w:p>
        </w:tc>
        <w:tc>
          <w:tcPr>
            <w:tcW w:w="6545" w:type="dxa"/>
            <w:vAlign w:val="top"/>
            <w:gridSpan w:val="3"/>
            <w:vMerge w:val="restart"/>
            <w:tcBorders>
              <w:left w:val="nil"/>
              <w:top w:val="nil"/>
              <w:bottom w:val="nil"/>
            </w:tcBorders>
          </w:tcPr>
          <w:p>
            <w:pPr>
              <w:pStyle w:val="TableText"/>
              <w:ind w:firstLine="683"/>
              <w:spacing w:before="19" w:line="3030" w:lineRule="exact"/>
              <w:rPr/>
            </w:pPr>
            <w:r>
              <w:rPr>
                <w:position w:val="-60"/>
              </w:rPr>
              <w:pict>
                <v:group id="_x0000_s96" style="mso-position-vertical-relative:line;mso-position-horizontal-relative:char;width:222.9pt;height:151.5pt;" filled="false" stroked="false" coordsize="4457,3030" coordorigin="0,0">
                  <v:shape id="_x0000_s98" style="position:absolute;left:947;top:194;width:3511;height:2691;" filled="false" stroked="false" type="#_x0000_t75">
                    <v:imagedata o:title="" r:id="rId83"/>
                  </v:shape>
                  <v:shape id="_x0000_s100" style="position:absolute;left:-20;top:-20;width:4345;height:307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20"/>
                              <w:szCs w:val="20"/>
                            </w:rPr>
                          </w:pPr>
                          <w:r>
                            <w:rPr>
                              <w:rFonts w:ascii="SimSun" w:hAnsi="SimSun" w:eastAsia="SimSun" w:cs="SimSun"/>
                              <w:sz w:val="20"/>
                              <w:szCs w:val="20"/>
                              <w:b/>
                              <w:bCs/>
                              <w:spacing w:val="-2"/>
                            </w:rPr>
                            <w:t>图2.3.3-2非对称阶形截面普通独立基础原位标注</w:t>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367"/>
                            <w:spacing w:before="45" w:line="225" w:lineRule="auto"/>
                            <w:rPr>
                              <w:rFonts w:ascii="SimSun" w:hAnsi="SimSun" w:eastAsia="SimSun" w:cs="SimSun"/>
                              <w:sz w:val="11"/>
                              <w:szCs w:val="11"/>
                            </w:rPr>
                          </w:pPr>
                          <w:r>
                            <w:rPr>
                              <w:rFonts w:ascii="SimSun" w:hAnsi="SimSun" w:eastAsia="SimSun" w:cs="SimSun"/>
                              <w:sz w:val="14"/>
                              <w:szCs w:val="14"/>
                              <w:spacing w:val="-2"/>
                              <w:position w:val="-2"/>
                            </w:rPr>
                            <w:t>X</w:t>
                          </w:r>
                          <w:r>
                            <w:rPr>
                              <w:rFonts w:ascii="Calibri" w:hAnsi="Calibri" w:eastAsia="Calibri" w:cs="Calibri"/>
                              <w:sz w:val="14"/>
                              <w:szCs w:val="14"/>
                              <w:spacing w:val="-2"/>
                              <w:position w:val="-2"/>
                            </w:rPr>
                            <w:t>₁         </w:t>
                          </w:r>
                          <w:r>
                            <w:rPr>
                              <w:rFonts w:ascii="SimSun" w:hAnsi="SimSun" w:eastAsia="SimSun" w:cs="SimSun"/>
                              <w:sz w:val="14"/>
                              <w:szCs w:val="14"/>
                              <w:spacing w:val="-2"/>
                              <w:position w:val="1"/>
                            </w:rPr>
                            <w:t>x</w:t>
                          </w:r>
                          <w:r>
                            <w:rPr>
                              <w:rFonts w:ascii="Calibri" w:hAnsi="Calibri" w:eastAsia="Calibri" w:cs="Calibri"/>
                              <w:sz w:val="14"/>
                              <w:szCs w:val="14"/>
                              <w:spacing w:val="-2"/>
                              <w:position w:val="1"/>
                            </w:rPr>
                            <w:t>₂</w:t>
                          </w:r>
                          <w:r>
                            <w:rPr>
                              <w:rFonts w:ascii="Calibri" w:hAnsi="Calibri" w:eastAsia="Calibri" w:cs="Calibri"/>
                              <w:sz w:val="14"/>
                              <w:szCs w:val="14"/>
                              <w:spacing w:val="2"/>
                              <w:position w:val="1"/>
                            </w:rPr>
                            <w:t xml:space="preserve">       </w:t>
                          </w:r>
                          <w:r>
                            <w:rPr>
                              <w:rFonts w:ascii="SimSun" w:hAnsi="SimSun" w:eastAsia="SimSun" w:cs="SimSun"/>
                              <w:sz w:val="11"/>
                              <w:szCs w:val="11"/>
                              <w:spacing w:val="-2"/>
                            </w:rPr>
                            <w:t>Kp</w:t>
                          </w:r>
                        </w:p>
                        <w:p>
                          <w:pPr>
                            <w:ind w:left="2307"/>
                            <w:spacing w:before="266" w:line="102" w:lineRule="exact"/>
                            <w:rPr>
                              <w:rFonts w:ascii="SimSun" w:hAnsi="SimSun" w:eastAsia="SimSun" w:cs="SimSun"/>
                              <w:sz w:val="14"/>
                              <w:szCs w:val="14"/>
                            </w:rPr>
                          </w:pPr>
                          <w:r>
                            <w:rPr>
                              <w:rFonts w:ascii="SimSun" w:hAnsi="SimSun" w:eastAsia="SimSun" w:cs="SimSun"/>
                              <w:sz w:val="14"/>
                              <w:szCs w:val="14"/>
                              <w:position w:val="-2"/>
                            </w:rPr>
                            <w:t>X</w:t>
                          </w:r>
                        </w:p>
                        <w:p>
                          <w:pPr>
                            <w:ind w:left="549"/>
                            <w:spacing w:line="219" w:lineRule="auto"/>
                            <w:rPr>
                              <w:rFonts w:ascii="SimSun" w:hAnsi="SimSun" w:eastAsia="SimSun" w:cs="SimSun"/>
                              <w:sz w:val="20"/>
                              <w:szCs w:val="20"/>
                            </w:rPr>
                          </w:pPr>
                          <w:r>
                            <w:rPr>
                              <w:rFonts w:ascii="SimSun" w:hAnsi="SimSun" w:eastAsia="SimSun" w:cs="SimSun"/>
                              <w:sz w:val="20"/>
                              <w:szCs w:val="20"/>
                              <w:b/>
                              <w:bCs/>
                              <w:spacing w:val="-2"/>
                            </w:rPr>
                            <w:t>图2.3.3-3带短柱独立基础的原位标注</w:t>
                          </w:r>
                        </w:p>
                      </w:txbxContent>
                    </v:textbox>
                  </v:shape>
                </v:group>
              </w:pict>
            </w:r>
          </w:p>
        </w:tc>
        <w:tc>
          <w:tcPr>
            <w:tcW w:w="505" w:type="dxa"/>
            <w:vAlign w:val="top"/>
            <w:vMerge w:val="continue"/>
            <w:textDirection w:val="tbRlV"/>
            <w:tcBorders>
              <w:top w:val="nil"/>
            </w:tcBorders>
          </w:tcPr>
          <w:p>
            <w:pPr>
              <w:rPr>
                <w:rFonts w:ascii="Arial"/>
                <w:sz w:val="21"/>
              </w:rPr>
            </w:pPr>
            <w:r/>
          </w:p>
        </w:tc>
      </w:tr>
      <w:tr>
        <w:trPr>
          <w:trHeight w:val="1548" w:hRule="atLeast"/>
        </w:trPr>
        <w:tc>
          <w:tcPr>
            <w:tcW w:w="824" w:type="dxa"/>
            <w:vAlign w:val="top"/>
            <w:textDirection w:val="tbRlV"/>
          </w:tcPr>
          <w:p>
            <w:pPr>
              <w:pStyle w:val="TableText"/>
              <w:ind w:left="346"/>
              <w:spacing w:before="118" w:line="201" w:lineRule="auto"/>
              <w:rPr/>
            </w:pPr>
            <w:r>
              <w:rPr>
                <w:spacing w:val="7"/>
              </w:rPr>
              <w:t>桩基础</w:t>
            </w:r>
          </w:p>
          <w:p>
            <w:pPr>
              <w:pStyle w:val="TableText"/>
              <w:ind w:left="100"/>
              <w:spacing w:before="51"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3"/>
            <w:vMerge w:val="continue"/>
            <w:tcBorders>
              <w:left w:val="nil"/>
              <w:top w:val="nil"/>
              <w:bottom w:val="nil"/>
            </w:tcBorders>
          </w:tcPr>
          <w:p>
            <w:pPr>
              <w:rPr>
                <w:rFonts w:ascii="Arial"/>
                <w:sz w:val="21"/>
              </w:rPr>
            </w:pPr>
            <w:r/>
          </w:p>
        </w:tc>
        <w:tc>
          <w:tcPr>
            <w:tcW w:w="505" w:type="dxa"/>
            <w:vAlign w:val="top"/>
            <w:textDirection w:val="tbRlV"/>
          </w:tcPr>
          <w:p>
            <w:pPr>
              <w:pStyle w:val="TableText"/>
              <w:ind w:left="111"/>
              <w:spacing w:before="79" w:line="222" w:lineRule="auto"/>
              <w:rPr>
                <w:sz w:val="21"/>
                <w:szCs w:val="21"/>
              </w:rPr>
            </w:pPr>
            <w:r>
              <w:rPr>
                <w:sz w:val="21"/>
                <w:szCs w:val="21"/>
                <w:spacing w:val="7"/>
                <w:position w:val="-2"/>
              </w:rPr>
              <w:t>平</w:t>
            </w:r>
            <w:r>
              <w:rPr>
                <w:sz w:val="21"/>
                <w:szCs w:val="21"/>
                <w:position w:val="-11"/>
              </w:rPr>
              <w:drawing>
                <wp:inline distT="0" distB="0" distL="0" distR="0">
                  <wp:extent cx="181529" cy="142218"/>
                  <wp:effectExtent l="0" t="0" r="0" b="0"/>
                  <wp:docPr id="142" name="IM 142"/>
                  <wp:cNvGraphicFramePr/>
                  <a:graphic>
                    <a:graphicData uri="http://schemas.openxmlformats.org/drawingml/2006/picture">
                      <pic:pic>
                        <pic:nvPicPr>
                          <pic:cNvPr id="142" name="IM 142"/>
                          <pic:cNvPicPr/>
                        </pic:nvPicPr>
                        <pic:blipFill>
                          <a:blip r:embed="rId84"/>
                          <a:stretch>
                            <a:fillRect/>
                          </a:stretch>
                        </pic:blipFill>
                        <pic:spPr>
                          <a:xfrm rot="0">
                            <a:off x="0" y="0"/>
                            <a:ext cx="181529" cy="142218"/>
                          </a:xfrm>
                          <a:prstGeom prst="rect">
                            <a:avLst/>
                          </a:prstGeom>
                        </pic:spPr>
                      </pic:pic>
                    </a:graphicData>
                  </a:graphic>
                </wp:inline>
              </w:drawing>
            </w:r>
            <w:r>
              <w:rPr>
                <w:sz w:val="21"/>
                <w:szCs w:val="21"/>
                <w:position w:val="-11"/>
              </w:rPr>
              <w:drawing>
                <wp:inline distT="0" distB="0" distL="0" distR="0">
                  <wp:extent cx="181199" cy="142218"/>
                  <wp:effectExtent l="0" t="0" r="0" b="0"/>
                  <wp:docPr id="144" name="IM 144"/>
                  <wp:cNvGraphicFramePr/>
                  <a:graphic>
                    <a:graphicData uri="http://schemas.openxmlformats.org/drawingml/2006/picture">
                      <pic:pic>
                        <pic:nvPicPr>
                          <pic:cNvPr id="144" name="IM 144"/>
                          <pic:cNvPicPr/>
                        </pic:nvPicPr>
                        <pic:blipFill>
                          <a:blip r:embed="rId85"/>
                          <a:stretch>
                            <a:fillRect/>
                          </a:stretch>
                        </pic:blipFill>
                        <pic:spPr>
                          <a:xfrm rot="0">
                            <a:off x="0" y="0"/>
                            <a:ext cx="181199" cy="142218"/>
                          </a:xfrm>
                          <a:prstGeom prst="rect">
                            <a:avLst/>
                          </a:prstGeom>
                        </pic:spPr>
                      </pic:pic>
                    </a:graphicData>
                  </a:graphic>
                </wp:inline>
              </w:drawing>
            </w:r>
            <w:r>
              <w:rPr>
                <w:sz w:val="21"/>
                <w:szCs w:val="21"/>
                <w:position w:val="-9"/>
              </w:rPr>
              <w:drawing>
                <wp:inline distT="0" distB="0" distL="0" distR="0">
                  <wp:extent cx="168664" cy="146921"/>
                  <wp:effectExtent l="0" t="0" r="0" b="0"/>
                  <wp:docPr id="146" name="IM 146"/>
                  <wp:cNvGraphicFramePr/>
                  <a:graphic>
                    <a:graphicData uri="http://schemas.openxmlformats.org/drawingml/2006/picture">
                      <pic:pic>
                        <pic:nvPicPr>
                          <pic:cNvPr id="146" name="IM 146"/>
                          <pic:cNvPicPr/>
                        </pic:nvPicPr>
                        <pic:blipFill>
                          <a:blip r:embed="rId86"/>
                          <a:stretch>
                            <a:fillRect/>
                          </a:stretch>
                        </pic:blipFill>
                        <pic:spPr>
                          <a:xfrm rot="0">
                            <a:off x="0" y="0"/>
                            <a:ext cx="168664" cy="146921"/>
                          </a:xfrm>
                          <a:prstGeom prst="rect">
                            <a:avLst/>
                          </a:prstGeom>
                        </pic:spPr>
                      </pic:pic>
                    </a:graphicData>
                  </a:graphic>
                </wp:inline>
              </w:drawing>
            </w:r>
            <w:r>
              <w:rPr>
                <w:sz w:val="21"/>
                <w:szCs w:val="21"/>
                <w:spacing w:val="7"/>
                <w:position w:val="-2"/>
              </w:rPr>
              <w:t>规则</w:t>
            </w:r>
          </w:p>
        </w:tc>
      </w:tr>
      <w:tr>
        <w:trPr>
          <w:trHeight w:val="689" w:hRule="atLeast"/>
        </w:trPr>
        <w:tc>
          <w:tcPr>
            <w:tcW w:w="824" w:type="dxa"/>
            <w:vAlign w:val="top"/>
            <w:vMerge w:val="restart"/>
            <w:textDirection w:val="tbRlV"/>
            <w:tcBorders>
              <w:bottom w:val="nil"/>
            </w:tcBorders>
          </w:tcPr>
          <w:p>
            <w:pPr>
              <w:pStyle w:val="TableText"/>
              <w:ind w:left="92" w:right="72" w:firstLine="34"/>
              <w:spacing w:before="106" w:line="243" w:lineRule="auto"/>
              <w:rPr/>
            </w:pPr>
            <w:r>
              <w:rPr>
                <w:spacing w:val="3"/>
              </w:rPr>
              <w:t>基础相关构造</w:t>
            </w:r>
            <w:r>
              <w:rPr>
                <w:spacing w:val="4"/>
              </w:rPr>
              <w:t xml:space="preserve"> </w:t>
            </w:r>
            <w:r>
              <w:rPr>
                <w:spacing w:val="3"/>
              </w:rPr>
              <w:t>平法制图规则</w:t>
            </w:r>
          </w:p>
        </w:tc>
        <w:tc>
          <w:tcPr>
            <w:tcW w:w="6705" w:type="dxa"/>
            <w:vAlign w:val="top"/>
            <w:vMerge w:val="continue"/>
            <w:tcBorders>
              <w:right w:val="nil"/>
              <w:top w:val="nil"/>
            </w:tcBorders>
          </w:tcPr>
          <w:p>
            <w:pPr>
              <w:rPr>
                <w:rFonts w:ascii="Arial"/>
                <w:sz w:val="21"/>
              </w:rPr>
            </w:pPr>
            <w:r/>
          </w:p>
        </w:tc>
        <w:tc>
          <w:tcPr>
            <w:tcW w:w="6545" w:type="dxa"/>
            <w:vAlign w:val="top"/>
            <w:gridSpan w:val="3"/>
            <w:vMerge w:val="continue"/>
            <w:tcBorders>
              <w:left w:val="nil"/>
              <w:top w:val="nil"/>
            </w:tcBorders>
          </w:tcPr>
          <w:p>
            <w:pPr>
              <w:rPr>
                <w:rFonts w:ascii="Arial"/>
                <w:sz w:val="21"/>
              </w:rPr>
            </w:pPr>
            <w:r/>
          </w:p>
        </w:tc>
        <w:tc>
          <w:tcPr>
            <w:tcW w:w="505" w:type="dxa"/>
            <w:vAlign w:val="top"/>
            <w:vMerge w:val="restart"/>
            <w:textDirection w:val="tbRl"/>
            <w:tcBorders>
              <w:bottom w:val="nil"/>
            </w:tcBorders>
          </w:tcPr>
          <w:p>
            <w:pPr>
              <w:pStyle w:val="TableText"/>
              <w:ind w:left="90"/>
              <w:spacing w:before="273" w:line="194" w:lineRule="auto"/>
              <w:rPr/>
            </w:pPr>
            <w:r>
              <w:rPr>
                <w:spacing w:val="-11"/>
              </w:rPr>
              <w:t>料</w:t>
            </w:r>
            <w:r>
              <w:rPr>
                <w:spacing w:val="-32"/>
              </w:rPr>
              <w:t xml:space="preserve"> </w:t>
            </w:r>
            <w:r>
              <w:rPr>
                <w:spacing w:val="-11"/>
              </w:rPr>
              <w:t>深 国</w:t>
            </w:r>
            <w:r>
              <w:rPr>
                <w:spacing w:val="-32"/>
              </w:rPr>
              <w:t xml:space="preserve"> </w:t>
            </w:r>
            <w:r>
              <w:rPr>
                <w:spacing w:val="-11"/>
              </w:rPr>
              <w:t>浆</w:t>
            </w:r>
            <w:r>
              <w:rPr>
                <w:spacing w:val="-25"/>
              </w:rPr>
              <w:t xml:space="preserve"> </w:t>
            </w:r>
            <w:r>
              <w:rPr>
                <w:spacing w:val="-11"/>
              </w:rPr>
              <w:t>爱</w:t>
            </w:r>
          </w:p>
        </w:tc>
      </w:tr>
      <w:tr>
        <w:trPr>
          <w:trHeight w:val="570" w:hRule="atLeast"/>
        </w:trPr>
        <w:tc>
          <w:tcPr>
            <w:tcW w:w="824"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47" w:type="dxa"/>
            <w:vAlign w:val="top"/>
          </w:tcPr>
          <w:p>
            <w:pPr>
              <w:pStyle w:val="TableText"/>
              <w:spacing w:before="130" w:line="220" w:lineRule="auto"/>
              <w:jc w:val="right"/>
              <w:rPr>
                <w:sz w:val="34"/>
                <w:szCs w:val="34"/>
              </w:rPr>
            </w:pPr>
            <w:r>
              <w:rPr>
                <w:sz w:val="34"/>
                <w:szCs w:val="34"/>
                <w:b/>
                <w:bCs/>
                <w:spacing w:val="-9"/>
              </w:rPr>
              <w:t>独立基础平法施工图制图规则</w:t>
            </w:r>
          </w:p>
        </w:tc>
        <w:tc>
          <w:tcPr>
            <w:tcW w:w="549" w:type="dxa"/>
            <w:vAlign w:val="top"/>
          </w:tcPr>
          <w:p>
            <w:pPr>
              <w:pStyle w:val="TableText"/>
              <w:spacing w:before="188"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49" w:type="dxa"/>
            <w:vAlign w:val="top"/>
          </w:tcPr>
          <w:p>
            <w:pPr>
              <w:pStyle w:val="TableText"/>
              <w:ind w:left="180"/>
              <w:spacing w:before="244" w:line="184" w:lineRule="auto"/>
              <w:rPr/>
            </w:pPr>
            <w:r>
              <w:rPr>
                <w:spacing w:val="-2"/>
              </w:rPr>
              <w:t>22G101-3</w:t>
            </w:r>
          </w:p>
        </w:tc>
        <w:tc>
          <w:tcPr>
            <w:tcW w:w="505" w:type="dxa"/>
            <w:vAlign w:val="top"/>
            <w:vMerge w:val="continue"/>
            <w:textDirection w:val="tbRl"/>
            <w:tcBorders>
              <w:top w:val="nil"/>
              <w:bottom w:val="nil"/>
            </w:tcBorders>
          </w:tcPr>
          <w:p>
            <w:pPr>
              <w:rPr>
                <w:rFonts w:ascii="Arial"/>
                <w:sz w:val="21"/>
              </w:rPr>
            </w:pPr>
            <w:r/>
          </w:p>
        </w:tc>
      </w:tr>
      <w:tr>
        <w:trPr>
          <w:trHeight w:val="265" w:hRule="atLeast"/>
        </w:trPr>
        <w:tc>
          <w:tcPr>
            <w:tcW w:w="824"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4747" w:type="dxa"/>
            <w:vAlign w:val="top"/>
          </w:tcPr>
          <w:p>
            <w:pPr>
              <w:pStyle w:val="TableText"/>
              <w:ind w:left="16"/>
              <w:spacing w:before="1" w:line="213" w:lineRule="auto"/>
              <w:rPr>
                <w:sz w:val="20"/>
                <w:szCs w:val="20"/>
              </w:rPr>
            </w:pPr>
            <w:r>
              <w:rPr>
                <w:spacing w:val="-6"/>
              </w:rPr>
              <w:t>审核郁银泉t~5校对高志强</w:t>
            </w:r>
            <w:r>
              <w:rPr>
                <w:position w:val="-5"/>
              </w:rPr>
              <w:drawing>
                <wp:inline distT="0" distB="0" distL="0" distR="0">
                  <wp:extent cx="386590" cy="161925"/>
                  <wp:effectExtent l="0" t="0" r="0" b="0"/>
                  <wp:docPr id="148" name="IM 148"/>
                  <wp:cNvGraphicFramePr/>
                  <a:graphic>
                    <a:graphicData uri="http://schemas.openxmlformats.org/drawingml/2006/picture">
                      <pic:pic>
                        <pic:nvPicPr>
                          <pic:cNvPr id="148" name="IM 148"/>
                          <pic:cNvPicPr/>
                        </pic:nvPicPr>
                        <pic:blipFill>
                          <a:blip r:embed="rId87"/>
                          <a:stretch>
                            <a:fillRect/>
                          </a:stretch>
                        </pic:blipFill>
                        <pic:spPr>
                          <a:xfrm rot="0">
                            <a:off x="0" y="0"/>
                            <a:ext cx="386590" cy="161925"/>
                          </a:xfrm>
                          <a:prstGeom prst="rect">
                            <a:avLst/>
                          </a:prstGeom>
                        </pic:spPr>
                      </pic:pic>
                    </a:graphicData>
                  </a:graphic>
                </wp:inline>
              </w:drawing>
            </w:r>
            <w:r>
              <w:rPr>
                <w:sz w:val="20"/>
                <w:szCs w:val="20"/>
                <w:spacing w:val="-6"/>
                <w:position w:val="1"/>
              </w:rPr>
              <w:t>设</w:t>
            </w:r>
            <w:r>
              <w:rPr>
                <w:sz w:val="20"/>
                <w:szCs w:val="20"/>
                <w:spacing w:val="-24"/>
                <w:position w:val="1"/>
              </w:rPr>
              <w:t xml:space="preserve"> </w:t>
            </w:r>
            <w:r>
              <w:rPr>
                <w:sz w:val="20"/>
                <w:szCs w:val="20"/>
                <w:spacing w:val="-6"/>
                <w:position w:val="1"/>
              </w:rPr>
              <w:t>计李增</w:t>
            </w:r>
            <w:r>
              <w:rPr>
                <w:sz w:val="20"/>
                <w:szCs w:val="20"/>
                <w:spacing w:val="-52"/>
                <w:position w:val="1"/>
              </w:rPr>
              <w:t xml:space="preserve"> </w:t>
            </w:r>
            <w:r>
              <w:rPr>
                <w:sz w:val="20"/>
                <w:szCs w:val="20"/>
                <w:spacing w:val="-6"/>
                <w:position w:val="1"/>
              </w:rPr>
              <w:t>银      </w:t>
            </w:r>
          </w:p>
        </w:tc>
        <w:tc>
          <w:tcPr>
            <w:tcW w:w="549" w:type="dxa"/>
            <w:vAlign w:val="top"/>
          </w:tcPr>
          <w:p>
            <w:pPr>
              <w:pStyle w:val="TableText"/>
              <w:ind w:left="158"/>
              <w:spacing w:before="30" w:line="188" w:lineRule="auto"/>
              <w:rPr/>
            </w:pPr>
            <w:r>
              <w:rPr/>
              <w:t>页</w:t>
            </w:r>
          </w:p>
        </w:tc>
        <w:tc>
          <w:tcPr>
            <w:tcW w:w="1249" w:type="dxa"/>
            <w:vAlign w:val="top"/>
          </w:tcPr>
          <w:p>
            <w:pPr>
              <w:pStyle w:val="TableText"/>
              <w:ind w:left="460"/>
              <w:spacing w:before="84" w:line="171" w:lineRule="exact"/>
              <w:rPr/>
            </w:pPr>
            <w:r>
              <w:rPr>
                <w:spacing w:val="-9"/>
                <w:position w:val="-3"/>
              </w:rPr>
              <w:t>1-8</w:t>
            </w:r>
          </w:p>
        </w:tc>
        <w:tc>
          <w:tcPr>
            <w:tcW w:w="505" w:type="dxa"/>
            <w:vAlign w:val="top"/>
            <w:vMerge w:val="continue"/>
            <w:textDirection w:val="tbRl"/>
            <w:tcBorders>
              <w:top w:val="nil"/>
            </w:tcBorders>
          </w:tcPr>
          <w:p>
            <w:pPr>
              <w:rPr>
                <w:rFonts w:ascii="Arial"/>
                <w:sz w:val="21"/>
              </w:rPr>
            </w:pPr>
            <w:r/>
          </w:p>
        </w:tc>
      </w:tr>
    </w:tbl>
    <w:p>
      <w:pPr>
        <w:spacing w:line="168" w:lineRule="exact"/>
        <w:rPr>
          <w:rFonts w:ascii="Arial"/>
          <w:sz w:val="14"/>
        </w:rPr>
      </w:pPr>
      <w:r/>
    </w:p>
    <w:p>
      <w:pPr>
        <w:spacing w:line="168" w:lineRule="exact"/>
        <w:sectPr>
          <w:footerReference w:type="default" r:id="rId81"/>
          <w:pgSz w:w="15300" w:h="11040"/>
          <w:pgMar w:top="400" w:right="655" w:bottom="606" w:left="54" w:header="0" w:footer="427" w:gutter="0"/>
        </w:sectPr>
        <w:rPr>
          <w:rFonts w:ascii="Arial" w:hAnsi="Arial" w:eastAsia="Arial" w:cs="Arial"/>
          <w:sz w:val="14"/>
          <w:szCs w:val="14"/>
        </w:rPr>
      </w:pPr>
    </w:p>
    <w:p>
      <w:pPr>
        <w:spacing w:before="48"/>
        <w:rPr/>
      </w:pPr>
      <w:r/>
    </w:p>
    <w:p>
      <w:pPr>
        <w:spacing w:before="47"/>
        <w:rPr/>
      </w:pPr>
      <w:r/>
    </w:p>
    <w:p>
      <w:pPr>
        <w:spacing w:before="47"/>
        <w:rPr/>
      </w:pPr>
      <w:r/>
    </w:p>
    <w:p>
      <w:pPr>
        <w:sectPr>
          <w:footerReference w:type="default" r:id="rId8"/>
          <w:pgSz w:w="15300" w:h="11040"/>
          <w:pgMar w:top="400" w:right="0" w:bottom="400" w:left="0" w:header="0" w:footer="0" w:gutter="0"/>
          <w:cols w:equalWidth="0" w:num="1">
            <w:col w:w="15300" w:space="0"/>
          </w:cols>
        </w:sectPr>
        <w:rPr/>
      </w:pP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pStyle w:val="BodyText"/>
        <w:ind w:firstLine="649"/>
        <w:spacing w:line="1570" w:lineRule="exact"/>
        <w:rPr/>
      </w:pPr>
      <w:r>
        <w:pict>
          <v:shape id="_x0000_s102" style="position:absolute;margin-left:30.7062pt;margin-top:83.9536pt;mso-position-vertical-relative:text;mso-position-horizontal-relative:text;width:25.5pt;height:65.25pt;z-index:251803648;" filled="false" stroked="false" type="#_x0000_t202">
            <v:fill on="false"/>
            <v:stroke on="false"/>
            <v:path/>
            <v:imagedata o:title=""/>
            <o:lock v:ext="edit" aspectratio="false"/>
            <v:textbox inset="0mm,0mm,0mm,0mm" style="layout-flow:vertical-ideographic;">
              <w:txbxContent>
                <w:p>
                  <w:pPr>
                    <w:ind w:left="243"/>
                    <w:spacing w:before="19" w:line="202" w:lineRule="auto"/>
                    <w:rPr>
                      <w:rFonts w:ascii="SimHei" w:hAnsi="SimHei" w:eastAsia="SimHei" w:cs="SimHei"/>
                      <w:sz w:val="19"/>
                      <w:szCs w:val="19"/>
                    </w:rPr>
                  </w:pPr>
                  <w:r>
                    <w:rPr>
                      <w:rFonts w:ascii="SimHei" w:hAnsi="SimHei" w:eastAsia="SimHei" w:cs="SimHei"/>
                      <w:sz w:val="19"/>
                      <w:szCs w:val="19"/>
                      <w:spacing w:val="19"/>
                    </w:rPr>
                    <w:t>条形基础</w:t>
                  </w:r>
                </w:p>
                <w:p>
                  <w:pPr>
                    <w:ind w:left="20"/>
                    <w:spacing w:before="41"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104" style="position:absolute;margin-left:28.9181pt;margin-top:161.294pt;mso-position-vertical-relative:text;mso-position-horizontal-relative:text;width:27pt;height:65.45pt;z-index:251811840;" filled="false" stroked="false" type="#_x0000_t202">
            <v:fill on="false"/>
            <v:stroke on="false"/>
            <v:path/>
            <v:imagedata o:title=""/>
            <o:lock v:ext="edit" aspectratio="false"/>
            <v:textbox inset="0mm,0mm,0mm,0mm" style="layout-flow:vertical-ideographic;">
              <w:txbxContent>
                <w:p>
                  <w:pPr>
                    <w:ind w:left="255"/>
                    <w:spacing w:before="20" w:line="203" w:lineRule="auto"/>
                    <w:rPr>
                      <w:rFonts w:ascii="SimHei" w:hAnsi="SimHei" w:eastAsia="SimHei" w:cs="SimHei"/>
                      <w:sz w:val="19"/>
                      <w:szCs w:val="19"/>
                    </w:rPr>
                  </w:pPr>
                  <w:r>
                    <w:rPr>
                      <w:rFonts w:ascii="SimHei" w:hAnsi="SimHei" w:eastAsia="SimHei" w:cs="SimHei"/>
                      <w:sz w:val="19"/>
                      <w:szCs w:val="19"/>
                      <w:spacing w:val="22"/>
                    </w:rPr>
                    <w:t>筏形基础</w:t>
                  </w:r>
                </w:p>
                <w:p>
                  <w:pPr>
                    <w:pStyle w:val="BodyText"/>
                    <w:ind w:left="20"/>
                    <w:spacing w:before="69" w:line="203" w:lineRule="auto"/>
                    <w:rPr>
                      <w:sz w:val="19"/>
                      <w:szCs w:val="19"/>
                    </w:rPr>
                  </w:pPr>
                  <w:r>
                    <w:rPr>
                      <w:sz w:val="19"/>
                      <w:szCs w:val="19"/>
                      <w:spacing w:val="21"/>
                    </w:rPr>
                    <w:t>平法制图规则</w:t>
                  </w:r>
                </w:p>
              </w:txbxContent>
            </v:textbox>
          </v:shape>
        </w:pict>
      </w:r>
      <w:r>
        <w:pict>
          <v:shape id="_x0000_s106" style="position:absolute;margin-left:30.1689pt;margin-top:239.794pt;mso-position-vertical-relative:text;mso-position-horizontal-relative:text;width:25.25pt;height:64.95pt;z-index:251812864;" filled="false" stroked="false" type="#_x0000_t202">
            <v:fill on="false"/>
            <v:stroke on="false"/>
            <v:path/>
            <v:imagedata o:title=""/>
            <o:lock v:ext="edit" aspectratio="false"/>
            <v:textbox inset="0mm,0mm,0mm,0mm" style="layout-flow:vertical-ideographic;">
              <w:txbxContent>
                <w:p>
                  <w:pPr>
                    <w:ind w:left="255"/>
                    <w:spacing w:before="19" w:line="201" w:lineRule="auto"/>
                    <w:rPr>
                      <w:rFonts w:ascii="SimHei" w:hAnsi="SimHei" w:eastAsia="SimHei" w:cs="SimHei"/>
                      <w:sz w:val="19"/>
                      <w:szCs w:val="19"/>
                    </w:rPr>
                  </w:pPr>
                  <w:r>
                    <w:rPr>
                      <w:rFonts w:ascii="SimHei" w:hAnsi="SimHei" w:eastAsia="SimHei" w:cs="SimHei"/>
                      <w:sz w:val="19"/>
                      <w:szCs w:val="19"/>
                      <w:spacing w:val="20"/>
                    </w:rPr>
                    <w:t>桩基础</w:t>
                  </w:r>
                </w:p>
                <w:p>
                  <w:pPr>
                    <w:pStyle w:val="BodyText"/>
                    <w:ind w:left="20"/>
                    <w:spacing w:before="37" w:line="202" w:lineRule="auto"/>
                    <w:rPr>
                      <w:sz w:val="19"/>
                      <w:szCs w:val="19"/>
                    </w:rPr>
                  </w:pPr>
                  <w:r>
                    <w:rPr>
                      <w:sz w:val="19"/>
                      <w:szCs w:val="19"/>
                      <w:spacing w:val="19"/>
                    </w:rPr>
                    <w:t>平去制图规则</w:t>
                  </w:r>
                </w:p>
              </w:txbxContent>
            </v:textbox>
          </v:shape>
        </w:pict>
      </w:r>
      <w:r>
        <w:pict>
          <v:shape id="_x0000_s108" style="position:absolute;margin-left:30.3908pt;margin-top:317.982pt;mso-position-vertical-relative:text;mso-position-horizontal-relative:text;width:24.6pt;height:65.9pt;z-index:251809792;" filled="false" stroked="false" type="#_x0000_t202">
            <v:fill on="false"/>
            <v:stroke on="false"/>
            <v:path/>
            <v:imagedata o:title=""/>
            <o:lock v:ext="edit" aspectratio="false"/>
            <v:textbox inset="0mm,0mm,0mm,0mm" style="layout-flow:vertical-ideographic;">
              <w:txbxContent>
                <w:p>
                  <w:pPr>
                    <w:ind w:left="20" w:right="20"/>
                    <w:spacing w:before="20" w:line="209" w:lineRule="auto"/>
                    <w:rPr>
                      <w:rFonts w:ascii="FZYaoTi" w:hAnsi="FZYaoTi" w:eastAsia="FZYaoTi" w:cs="FZYaoTi"/>
                      <w:sz w:val="19"/>
                      <w:szCs w:val="19"/>
                    </w:rPr>
                  </w:pPr>
                  <w:r>
                    <w:rPr>
                      <w:rFonts w:ascii="SimHei" w:hAnsi="SimHei" w:eastAsia="SimHei" w:cs="SimHei"/>
                      <w:sz w:val="19"/>
                      <w:szCs w:val="19"/>
                      <w:spacing w:val="22"/>
                    </w:rPr>
                    <w:t>基础相关构造</w:t>
                  </w:r>
                  <w:r>
                    <w:rPr>
                      <w:rFonts w:ascii="SimHei" w:hAnsi="SimHei" w:eastAsia="SimHei" w:cs="SimHei"/>
                      <w:sz w:val="19"/>
                      <w:szCs w:val="19"/>
                      <w:spacing w:val="4"/>
                    </w:rPr>
                    <w:t xml:space="preserve"> </w:t>
                  </w:r>
                  <w:r>
                    <w:rPr>
                      <w:rFonts w:ascii="FZYaoTi" w:hAnsi="FZYaoTi" w:eastAsia="FZYaoTi" w:cs="FZYaoTi"/>
                      <w:sz w:val="19"/>
                      <w:szCs w:val="19"/>
                      <w:spacing w:val="18"/>
                    </w:rPr>
                    <w:t>平去制图见则</w:t>
                  </w:r>
                </w:p>
              </w:txbxContent>
            </v:textbox>
          </v:shape>
        </w:pict>
      </w:r>
      <w:r>
        <w:rPr>
          <w:position w:val="-31"/>
        </w:rPr>
        <w:pict>
          <v:group id="_x0000_s110" style="mso-position-vertical-relative:line;mso-position-horizontal-relative:char;width:30.05pt;height:78.5pt;" filled="false" stroked="false" coordsize="600,1570" coordorigin="0,0">
            <v:shape id="_x0000_s112" style="position:absolute;left:0;top:0;width:600;height:1570;" filled="false" stroked="false" type="#_x0000_t75">
              <v:imagedata o:title="" r:id="rId88"/>
            </v:shape>
            <v:shape id="_x0000_s114" style="position:absolute;left:-20;top:-20;width:640;height:1610;" filled="false" stroked="false" type="#_x0000_t202">
              <v:fill on="false"/>
              <v:stroke on="false"/>
              <v:path/>
              <v:imagedata o:title=""/>
              <o:lock v:ext="edit" aspectratio="false"/>
              <v:textbox inset="0mm,0mm,0mm,0mm" style="layout-flow:vertical-ideographic;">
                <w:txbxContent>
                  <w:p>
                    <w:pPr>
                      <w:ind w:left="380"/>
                      <w:spacing w:before="153" w:line="199" w:lineRule="auto"/>
                      <w:rPr>
                        <w:rFonts w:ascii="SimHei" w:hAnsi="SimHei" w:eastAsia="SimHei" w:cs="SimHei"/>
                        <w:sz w:val="19"/>
                        <w:szCs w:val="19"/>
                      </w:rPr>
                    </w:pPr>
                    <w:r>
                      <w:rPr>
                        <w:rFonts w:ascii="SimHei" w:hAnsi="SimHei" w:eastAsia="SimHei" w:cs="SimHei"/>
                        <w:sz w:val="19"/>
                        <w:szCs w:val="19"/>
                        <w:spacing w:val="20"/>
                      </w:rPr>
                      <w:t>独立基础</w:t>
                    </w:r>
                  </w:p>
                  <w:p>
                    <w:pPr>
                      <w:ind w:left="165"/>
                      <w:spacing w:before="57" w:line="203" w:lineRule="auto"/>
                      <w:rPr>
                        <w:rFonts w:ascii="SimSun" w:hAnsi="SimSun" w:eastAsia="SimSun" w:cs="SimSun"/>
                        <w:sz w:val="19"/>
                        <w:szCs w:val="19"/>
                      </w:rPr>
                    </w:pPr>
                    <w:r>
                      <w:rPr>
                        <w:rFonts w:ascii="SimSun" w:hAnsi="SimSun" w:eastAsia="SimSun" w:cs="SimSun"/>
                        <w:sz w:val="19"/>
                        <w:szCs w:val="19"/>
                        <w:spacing w:val="19"/>
                      </w:rPr>
                      <w:t>平法制图规则</w:t>
                    </w:r>
                  </w:p>
                </w:txbxContent>
              </v:textbox>
            </v:shape>
          </v:group>
        </w:pict>
      </w:r>
    </w:p>
    <w:p>
      <w:pPr>
        <w:spacing w:line="14" w:lineRule="auto"/>
        <w:rPr>
          <w:rFonts w:ascii="Arial"/>
          <w:sz w:val="2"/>
        </w:rPr>
      </w:pPr>
      <w:r>
        <w:rPr>
          <w:rFonts w:ascii="Arial" w:hAnsi="Arial" w:eastAsia="Arial" w:cs="Arial"/>
          <w:sz w:val="2"/>
          <w:szCs w:val="2"/>
        </w:rPr>
        <w:br w:type="column"/>
      </w:r>
    </w:p>
    <w:p>
      <w:pPr>
        <w:spacing w:line="333" w:lineRule="auto"/>
        <w:rPr>
          <w:rFonts w:ascii="Arial"/>
          <w:sz w:val="21"/>
        </w:rPr>
      </w:pPr>
      <w:r/>
    </w:p>
    <w:p>
      <w:pPr>
        <w:spacing w:line="334" w:lineRule="auto"/>
        <w:rPr>
          <w:rFonts w:ascii="Arial"/>
          <w:sz w:val="21"/>
        </w:rPr>
      </w:pPr>
      <w:r/>
    </w:p>
    <w:p>
      <w:pPr>
        <w:ind w:left="1720"/>
        <w:spacing w:line="2391" w:lineRule="exact"/>
        <w:rPr/>
      </w:pPr>
      <w:r>
        <w:drawing>
          <wp:anchor distT="0" distB="0" distL="0" distR="0" simplePos="0" relativeHeight="251797504" behindDoc="1" locked="0" layoutInCell="1" allowOverlap="1">
            <wp:simplePos x="0" y="0"/>
            <wp:positionH relativeFrom="column">
              <wp:posOffset>-1181113</wp:posOffset>
            </wp:positionH>
            <wp:positionV relativeFrom="paragraph">
              <wp:posOffset>-1231251</wp:posOffset>
            </wp:positionV>
            <wp:extent cx="9715500" cy="7010400"/>
            <wp:effectExtent l="0" t="0" r="0" b="0"/>
            <wp:wrapNone/>
            <wp:docPr id="150" name="IM 150"/>
            <wp:cNvGraphicFramePr/>
            <a:graphic>
              <a:graphicData uri="http://schemas.openxmlformats.org/drawingml/2006/picture">
                <pic:pic>
                  <pic:nvPicPr>
                    <pic:cNvPr id="150" name="IM 150"/>
                    <pic:cNvPicPr/>
                  </pic:nvPicPr>
                  <pic:blipFill>
                    <a:blip r:embed="rId89"/>
                    <a:stretch>
                      <a:fillRect/>
                    </a:stretch>
                  </pic:blipFill>
                  <pic:spPr>
                    <a:xfrm rot="0">
                      <a:off x="0" y="0"/>
                      <a:ext cx="9715500" cy="7010400"/>
                    </a:xfrm>
                    <a:prstGeom prst="rect">
                      <a:avLst/>
                    </a:prstGeom>
                  </pic:spPr>
                </pic:pic>
              </a:graphicData>
            </a:graphic>
          </wp:anchor>
        </w:drawing>
      </w:r>
      <w:r>
        <w:rPr>
          <w:position w:val="-48"/>
        </w:rPr>
        <w:drawing>
          <wp:inline distT="0" distB="0" distL="0" distR="0">
            <wp:extent cx="1936687" cy="1517681"/>
            <wp:effectExtent l="0" t="0" r="0" b="0"/>
            <wp:docPr id="152" name="IM 152"/>
            <wp:cNvGraphicFramePr/>
            <a:graphic>
              <a:graphicData uri="http://schemas.openxmlformats.org/drawingml/2006/picture">
                <pic:pic>
                  <pic:nvPicPr>
                    <pic:cNvPr id="152" name="IM 152"/>
                    <pic:cNvPicPr/>
                  </pic:nvPicPr>
                  <pic:blipFill>
                    <a:blip r:embed="rId90"/>
                    <a:stretch>
                      <a:fillRect/>
                    </a:stretch>
                  </pic:blipFill>
                  <pic:spPr>
                    <a:xfrm rot="0">
                      <a:off x="0" y="0"/>
                      <a:ext cx="1936687" cy="1517681"/>
                    </a:xfrm>
                    <a:prstGeom prst="rect">
                      <a:avLst/>
                    </a:prstGeom>
                  </pic:spPr>
                </pic:pic>
              </a:graphicData>
            </a:graphic>
          </wp:inline>
        </w:drawing>
      </w:r>
    </w:p>
    <w:p>
      <w:pPr>
        <w:ind w:left="573"/>
        <w:spacing w:before="13" w:line="206" w:lineRule="auto"/>
        <w:rPr>
          <w:rFonts w:ascii="SimHei" w:hAnsi="SimHei" w:eastAsia="SimHei" w:cs="SimHei"/>
          <w:sz w:val="23"/>
          <w:szCs w:val="23"/>
        </w:rPr>
      </w:pPr>
      <w:r>
        <w:rPr>
          <w:rFonts w:ascii="SimHei" w:hAnsi="SimHei" w:eastAsia="SimHei" w:cs="SimHei"/>
          <w:sz w:val="23"/>
          <w:szCs w:val="23"/>
          <w:b/>
          <w:bCs/>
          <w:spacing w:val="-9"/>
        </w:rPr>
        <w:t>图2.3.3-4对称锥形截面普通独立基础原位标注</w:t>
      </w:r>
    </w:p>
    <w:p>
      <w:pPr>
        <w:ind w:left="1520"/>
        <w:spacing w:line="2359" w:lineRule="exact"/>
        <w:rPr/>
      </w:pPr>
      <w:r>
        <w:rPr>
          <w:position w:val="-47"/>
        </w:rPr>
        <w:drawing>
          <wp:inline distT="0" distB="0" distL="0" distR="0">
            <wp:extent cx="2228832" cy="1498543"/>
            <wp:effectExtent l="0" t="0" r="0" b="0"/>
            <wp:docPr id="154" name="IM 154"/>
            <wp:cNvGraphicFramePr/>
            <a:graphic>
              <a:graphicData uri="http://schemas.openxmlformats.org/drawingml/2006/picture">
                <pic:pic>
                  <pic:nvPicPr>
                    <pic:cNvPr id="154" name="IM 154"/>
                    <pic:cNvPicPr/>
                  </pic:nvPicPr>
                  <pic:blipFill>
                    <a:blip r:embed="rId91"/>
                    <a:stretch>
                      <a:fillRect/>
                    </a:stretch>
                  </pic:blipFill>
                  <pic:spPr>
                    <a:xfrm rot="0">
                      <a:off x="0" y="0"/>
                      <a:ext cx="2228832" cy="1498543"/>
                    </a:xfrm>
                    <a:prstGeom prst="rect">
                      <a:avLst/>
                    </a:prstGeom>
                  </pic:spPr>
                </pic:pic>
              </a:graphicData>
            </a:graphic>
          </wp:inline>
        </w:drawing>
      </w:r>
    </w:p>
    <w:p>
      <w:pPr>
        <w:ind w:left="433"/>
        <w:spacing w:before="13" w:line="220" w:lineRule="auto"/>
        <w:rPr>
          <w:rFonts w:ascii="SimHei" w:hAnsi="SimHei" w:eastAsia="SimHei" w:cs="SimHei"/>
          <w:sz w:val="23"/>
          <w:szCs w:val="23"/>
        </w:rPr>
      </w:pPr>
      <w:r>
        <w:rPr>
          <w:rFonts w:ascii="SimHei" w:hAnsi="SimHei" w:eastAsia="SimHei" w:cs="SimHei"/>
          <w:sz w:val="23"/>
          <w:szCs w:val="23"/>
          <w:b/>
          <w:bCs/>
          <w:spacing w:val="-12"/>
        </w:rPr>
        <w:t>图2.3.3-</w:t>
      </w:r>
      <w:r>
        <w:rPr>
          <w:rFonts w:ascii="Times New Roman" w:hAnsi="Times New Roman" w:eastAsia="Times New Roman" w:cs="Times New Roman"/>
          <w:sz w:val="23"/>
          <w:szCs w:val="23"/>
          <w:b/>
          <w:bCs/>
          <w:color w:val="00A4D6"/>
          <w:spacing w:val="-12"/>
        </w:rPr>
        <w:t>5</w:t>
      </w:r>
      <w:r>
        <w:rPr>
          <w:rFonts w:ascii="Times New Roman" w:hAnsi="Times New Roman" w:eastAsia="Times New Roman" w:cs="Times New Roman"/>
          <w:sz w:val="23"/>
          <w:szCs w:val="23"/>
          <w:b/>
          <w:bCs/>
          <w:color w:val="00A4D6"/>
          <w:spacing w:val="46"/>
          <w:w w:val="101"/>
        </w:rPr>
        <w:t xml:space="preserve"> </w:t>
      </w:r>
      <w:r>
        <w:rPr>
          <w:rFonts w:ascii="SimHei" w:hAnsi="SimHei" w:eastAsia="SimHei" w:cs="SimHei"/>
          <w:sz w:val="23"/>
          <w:szCs w:val="23"/>
          <w:b/>
          <w:bCs/>
          <w:spacing w:val="-12"/>
        </w:rPr>
        <w:t>非对称锥形截面普通独立基础原位标注</w:t>
      </w:r>
    </w:p>
    <w:p>
      <w:pPr>
        <w:pStyle w:val="BodyText"/>
        <w:ind w:left="479"/>
        <w:spacing w:before="97" w:line="212" w:lineRule="auto"/>
        <w:rPr>
          <w:rFonts w:ascii="Times New Roman" w:hAnsi="Times New Roman" w:eastAsia="Times New Roman" w:cs="Times New Roman"/>
          <w:sz w:val="20"/>
          <w:szCs w:val="20"/>
        </w:rPr>
      </w:pPr>
      <w:r>
        <w:rPr>
          <w:rFonts w:ascii="FangSong" w:hAnsi="FangSong" w:eastAsia="FangSong" w:cs="FangSong"/>
          <w:sz w:val="20"/>
          <w:szCs w:val="20"/>
          <w:spacing w:val="-1"/>
        </w:rPr>
        <w:t>2</w:t>
      </w:r>
      <w:r>
        <w:rPr>
          <w:rFonts w:ascii="FangSong" w:hAnsi="FangSong" w:eastAsia="FangSong" w:cs="FangSong"/>
          <w:sz w:val="20"/>
          <w:szCs w:val="20"/>
          <w:spacing w:val="-1"/>
        </w:rPr>
        <w:t xml:space="preserve"> </w:t>
      </w:r>
      <w:r>
        <w:rPr>
          <w:rFonts w:ascii="FangSong" w:hAnsi="FangSong" w:eastAsia="FangSong" w:cs="FangSong"/>
          <w:sz w:val="20"/>
          <w:szCs w:val="20"/>
          <w:spacing w:val="-1"/>
        </w:rPr>
        <w:t>.</w:t>
      </w:r>
      <w:r>
        <w:rPr>
          <w:rFonts w:ascii="FangSong" w:hAnsi="FangSong" w:eastAsia="FangSong" w:cs="FangSong"/>
          <w:sz w:val="20"/>
          <w:szCs w:val="20"/>
          <w:spacing w:val="-1"/>
        </w:rPr>
        <w:t xml:space="preserve"> </w:t>
      </w:r>
      <w:r>
        <w:rPr>
          <w:rFonts w:ascii="FangSong" w:hAnsi="FangSong" w:eastAsia="FangSong" w:cs="FangSong"/>
          <w:sz w:val="20"/>
          <w:szCs w:val="20"/>
          <w:spacing w:val="-1"/>
        </w:rPr>
        <w:t>杯</w:t>
      </w:r>
      <w:r>
        <w:rPr>
          <w:sz w:val="20"/>
          <w:szCs w:val="20"/>
          <w:spacing w:val="-1"/>
        </w:rPr>
        <w:t>独 文 基</w:t>
      </w:r>
      <w:r>
        <w:rPr>
          <w:rFonts w:ascii="FangSong" w:hAnsi="FangSong" w:eastAsia="FangSong" w:cs="FangSong"/>
          <w:sz w:val="20"/>
          <w:szCs w:val="20"/>
          <w:spacing w:val="-1"/>
        </w:rPr>
        <w:t>础。原位标注</w:t>
      </w:r>
      <w:r>
        <w:rPr>
          <w:rFonts w:ascii="Times New Roman" w:hAnsi="Times New Roman" w:eastAsia="Times New Roman" w:cs="Times New Roman"/>
          <w:sz w:val="20"/>
          <w:szCs w:val="20"/>
          <w:spacing w:val="-1"/>
        </w:rPr>
        <w:t>x</w:t>
      </w:r>
      <w:r>
        <w:rPr>
          <w:rFonts w:ascii="Times New Roman" w:hAnsi="Times New Roman" w:eastAsia="Times New Roman" w:cs="Times New Roman"/>
          <w:sz w:val="20"/>
          <w:szCs w:val="20"/>
          <w:spacing w:val="-28"/>
        </w:rPr>
        <w:t xml:space="preserve"> </w:t>
      </w:r>
      <w:r>
        <w:rPr>
          <w:sz w:val="20"/>
          <w:szCs w:val="20"/>
          <w:spacing w:val="-1"/>
        </w:rPr>
        <w:t>、</w:t>
      </w:r>
      <w:r>
        <w:rPr>
          <w:rFonts w:ascii="Times New Roman" w:hAnsi="Times New Roman" w:eastAsia="Times New Roman" w:cs="Times New Roman"/>
          <w:sz w:val="20"/>
          <w:szCs w:val="20"/>
          <w:spacing w:val="-1"/>
        </w:rPr>
        <w:t>y,xu</w:t>
      </w:r>
      <w:r>
        <w:rPr>
          <w:rFonts w:ascii="Times New Roman" w:hAnsi="Times New Roman" w:eastAsia="Times New Roman" w:cs="Times New Roman"/>
          <w:sz w:val="20"/>
          <w:szCs w:val="20"/>
          <w:spacing w:val="-28"/>
        </w:rPr>
        <w:t xml:space="preserve"> </w:t>
      </w:r>
      <w:r>
        <w:rPr>
          <w:sz w:val="20"/>
          <w:szCs w:val="20"/>
          <w:spacing w:val="-1"/>
        </w:rPr>
        <w:t>、</w:t>
      </w:r>
      <w:r>
        <w:rPr>
          <w:rFonts w:ascii="Times New Roman" w:hAnsi="Times New Roman" w:eastAsia="Times New Roman" w:cs="Times New Roman"/>
          <w:sz w:val="20"/>
          <w:szCs w:val="20"/>
          <w:spacing w:val="-1"/>
        </w:rPr>
        <w:t>yu</w:t>
      </w:r>
      <w:r>
        <w:rPr>
          <w:rFonts w:ascii="Times New Roman" w:hAnsi="Times New Roman" w:eastAsia="Times New Roman" w:cs="Times New Roman"/>
          <w:sz w:val="20"/>
          <w:szCs w:val="20"/>
          <w:spacing w:val="-2"/>
        </w:rPr>
        <w:t>,Xur</w:t>
      </w:r>
      <w:r>
        <w:rPr>
          <w:rFonts w:ascii="Times New Roman" w:hAnsi="Times New Roman" w:eastAsia="Times New Roman" w:cs="Times New Roman"/>
          <w:sz w:val="20"/>
          <w:szCs w:val="20"/>
          <w:spacing w:val="-30"/>
        </w:rPr>
        <w:t xml:space="preserve"> </w:t>
      </w:r>
      <w:r>
        <w:rPr>
          <w:sz w:val="20"/>
          <w:szCs w:val="20"/>
          <w:spacing w:val="-2"/>
        </w:rPr>
        <w:t>、</w:t>
      </w:r>
      <w:r>
        <w:rPr>
          <w:rFonts w:ascii="Times New Roman" w:hAnsi="Times New Roman" w:eastAsia="Times New Roman" w:cs="Times New Roman"/>
          <w:sz w:val="20"/>
          <w:szCs w:val="20"/>
          <w:spacing w:val="-2"/>
        </w:rPr>
        <w:t>yu;,t;,</w:t>
      </w:r>
    </w:p>
    <w:p>
      <w:pPr>
        <w:pStyle w:val="BodyText"/>
        <w:ind w:right="109"/>
        <w:spacing w:before="80" w:line="256" w:lineRule="auto"/>
        <w:jc w:val="both"/>
        <w:rPr>
          <w:rFonts w:ascii="FangSong" w:hAnsi="FangSong" w:eastAsia="FangSong" w:cs="FangSong"/>
          <w:sz w:val="20"/>
          <w:szCs w:val="20"/>
        </w:rPr>
      </w:pPr>
      <w:r>
        <w:rPr>
          <w:sz w:val="23"/>
          <w:szCs w:val="23"/>
          <w:spacing w:val="-17"/>
        </w:rPr>
        <w:t>xi、yi,i-</w:t>
      </w:r>
      <w:r>
        <w:rPr>
          <w:sz w:val="23"/>
          <w:szCs w:val="23"/>
          <w:color w:val="009ECF"/>
          <w:spacing w:val="-17"/>
        </w:rPr>
        <w:t>t,-</w:t>
      </w:r>
      <w:r>
        <w:rPr>
          <w:sz w:val="23"/>
          <w:szCs w:val="23"/>
          <w:spacing w:val="-17"/>
        </w:rPr>
        <w:t>2</w:t>
      </w:r>
      <w:r>
        <w:rPr>
          <w:sz w:val="23"/>
          <w:szCs w:val="23"/>
          <w:spacing w:val="-58"/>
        </w:rPr>
        <w:t xml:space="preserve"> </w:t>
      </w:r>
      <w:r>
        <w:rPr>
          <w:rFonts w:ascii="FangSong" w:hAnsi="FangSong" w:eastAsia="FangSong" w:cs="FangSong"/>
          <w:sz w:val="23"/>
          <w:szCs w:val="23"/>
          <w:color w:val="009ECF"/>
          <w:spacing w:val="-17"/>
        </w:rPr>
        <w:t>,</w:t>
      </w:r>
      <w:r>
        <w:rPr>
          <w:rFonts w:ascii="FangSong" w:hAnsi="FangSong" w:eastAsia="FangSong" w:cs="FangSong"/>
          <w:sz w:val="23"/>
          <w:szCs w:val="23"/>
          <w:color w:val="009ECF"/>
          <w:spacing w:val="-57"/>
        </w:rPr>
        <w:t xml:space="preserve"> </w:t>
      </w:r>
      <w:r>
        <w:rPr>
          <w:rFonts w:ascii="Times New Roman" w:hAnsi="Times New Roman" w:eastAsia="Times New Roman" w:cs="Times New Roman"/>
          <w:sz w:val="23"/>
          <w:szCs w:val="23"/>
          <w:spacing w:val="-17"/>
        </w:rPr>
        <w:t>3…</w:t>
      </w:r>
      <w:r>
        <w:rPr>
          <w:rFonts w:ascii="FangSong" w:hAnsi="FangSong" w:eastAsia="FangSong" w:cs="FangSong"/>
          <w:sz w:val="23"/>
          <w:szCs w:val="23"/>
          <w:spacing w:val="-17"/>
        </w:rPr>
        <w:t>…</w:t>
      </w:r>
      <w:r>
        <w:rPr>
          <w:rFonts w:ascii="FangSong" w:hAnsi="FangSong" w:eastAsia="FangSong" w:cs="FangSong"/>
          <w:sz w:val="23"/>
          <w:szCs w:val="23"/>
          <w:color w:val="009ECF"/>
          <w:spacing w:val="-17"/>
        </w:rPr>
        <w:t>。</w:t>
      </w:r>
      <w:r>
        <w:rPr>
          <w:rFonts w:ascii="FangSong" w:hAnsi="FangSong" w:eastAsia="FangSong" w:cs="FangSong"/>
          <w:sz w:val="23"/>
          <w:szCs w:val="23"/>
          <w:spacing w:val="-17"/>
        </w:rPr>
        <w:t>其</w:t>
      </w:r>
      <w:r>
        <w:rPr>
          <w:rFonts w:ascii="FangSong" w:hAnsi="FangSong" w:eastAsia="FangSong" w:cs="FangSong"/>
          <w:sz w:val="23"/>
          <w:szCs w:val="23"/>
          <w:color w:val="009ECF"/>
          <w:spacing w:val="-17"/>
        </w:rPr>
        <w:t>中</w:t>
      </w:r>
      <w:r>
        <w:rPr>
          <w:rFonts w:ascii="FangSong" w:hAnsi="FangSong" w:eastAsia="FangSong" w:cs="FangSong"/>
          <w:sz w:val="23"/>
          <w:szCs w:val="23"/>
          <w:spacing w:val="-18"/>
        </w:rPr>
        <w:t>，</w:t>
      </w:r>
      <w:r>
        <w:rPr>
          <w:sz w:val="23"/>
          <w:szCs w:val="23"/>
          <w:spacing w:val="-18"/>
        </w:rPr>
        <w:t>x、y</w:t>
      </w:r>
      <w:r>
        <w:rPr>
          <w:rFonts w:ascii="FangSong" w:hAnsi="FangSong" w:eastAsia="FangSong" w:cs="FangSong"/>
          <w:sz w:val="23"/>
          <w:szCs w:val="23"/>
          <w:spacing w:val="-18"/>
        </w:rPr>
        <w:t>为杯口独立基础两向边长，</w:t>
      </w:r>
      <w:r>
        <w:rPr>
          <w:rFonts w:ascii="FangSong" w:hAnsi="FangSong" w:eastAsia="FangSong" w:cs="FangSong"/>
          <w:sz w:val="23"/>
          <w:szCs w:val="23"/>
        </w:rPr>
        <w:t xml:space="preserve"> </w:t>
      </w:r>
      <w:r>
        <w:rPr>
          <w:sz w:val="23"/>
          <w:szCs w:val="23"/>
          <w:spacing w:val="-19"/>
        </w:rPr>
        <w:t>xu、y</w:t>
      </w:r>
      <w:r>
        <w:rPr>
          <w:rFonts w:ascii="FangSong" w:hAnsi="FangSong" w:eastAsia="FangSong" w:cs="FangSong"/>
          <w:sz w:val="23"/>
          <w:szCs w:val="23"/>
          <w:color w:val="009ECF"/>
          <w:spacing w:val="-19"/>
        </w:rPr>
        <w:t>为杯口上口尺</w:t>
      </w:r>
      <w:r>
        <w:rPr>
          <w:rFonts w:ascii="FangSong" w:hAnsi="FangSong" w:eastAsia="FangSong" w:cs="FangSong"/>
          <w:sz w:val="23"/>
          <w:szCs w:val="23"/>
          <w:spacing w:val="-19"/>
        </w:rPr>
        <w:t>寸</w:t>
      </w:r>
      <w:r>
        <w:rPr>
          <w:rFonts w:ascii="FangSong" w:hAnsi="FangSong" w:eastAsia="FangSong" w:cs="FangSong"/>
          <w:sz w:val="23"/>
          <w:szCs w:val="23"/>
          <w:spacing w:val="-19"/>
        </w:rPr>
        <w:t xml:space="preserve"> </w:t>
      </w:r>
      <w:r>
        <w:rPr>
          <w:rFonts w:ascii="FangSong" w:hAnsi="FangSong" w:eastAsia="FangSong" w:cs="FangSong"/>
          <w:sz w:val="23"/>
          <w:szCs w:val="23"/>
          <w:spacing w:val="-19"/>
        </w:rPr>
        <w:t>，</w:t>
      </w:r>
      <w:r>
        <w:rPr>
          <w:sz w:val="23"/>
          <w:szCs w:val="23"/>
          <w:spacing w:val="-19"/>
        </w:rPr>
        <w:t>xui、yu</w:t>
      </w:r>
      <w:r>
        <w:rPr>
          <w:rFonts w:ascii="FangSong" w:hAnsi="FangSong" w:eastAsia="FangSong" w:cs="FangSong"/>
          <w:sz w:val="23"/>
          <w:szCs w:val="23"/>
          <w:color w:val="009ECF"/>
          <w:spacing w:val="-19"/>
        </w:rPr>
        <w:t>;</w:t>
      </w:r>
      <w:r>
        <w:rPr>
          <w:rFonts w:ascii="FangSong" w:hAnsi="FangSong" w:eastAsia="FangSong" w:cs="FangSong"/>
          <w:sz w:val="23"/>
          <w:szCs w:val="23"/>
          <w:spacing w:val="-19"/>
        </w:rPr>
        <w:t>为杯口上口边到轴线的尺</w:t>
      </w:r>
      <w:r>
        <w:rPr>
          <w:rFonts w:ascii="FangSong" w:hAnsi="FangSong" w:eastAsia="FangSong" w:cs="FangSong"/>
          <w:sz w:val="23"/>
          <w:szCs w:val="23"/>
          <w:color w:val="009ECF"/>
          <w:spacing w:val="-19"/>
        </w:rPr>
        <w:t>寸</w:t>
      </w:r>
      <w:r>
        <w:rPr>
          <w:rFonts w:ascii="FangSong" w:hAnsi="FangSong" w:eastAsia="FangSong" w:cs="FangSong"/>
          <w:sz w:val="23"/>
          <w:szCs w:val="23"/>
          <w:spacing w:val="-19"/>
        </w:rPr>
        <w:t>，</w:t>
      </w:r>
      <w:r>
        <w:rPr>
          <w:rFonts w:ascii="FangSong" w:hAnsi="FangSong" w:eastAsia="FangSong" w:cs="FangSong"/>
          <w:sz w:val="23"/>
          <w:szCs w:val="23"/>
          <w:spacing w:val="16"/>
        </w:rPr>
        <w:t xml:space="preserve"> </w:t>
      </w:r>
      <w:r>
        <w:rPr>
          <w:rFonts w:ascii="Arial" w:hAnsi="Arial" w:eastAsia="Arial" w:cs="Arial"/>
          <w:sz w:val="23"/>
          <w:szCs w:val="23"/>
          <w:spacing w:val="-16"/>
        </w:rPr>
        <w:t>ti</w:t>
      </w:r>
      <w:r>
        <w:rPr>
          <w:sz w:val="23"/>
          <w:szCs w:val="23"/>
          <w:spacing w:val="-16"/>
        </w:rPr>
        <w:t>为杯</w:t>
      </w:r>
      <w:r>
        <w:rPr>
          <w:sz w:val="23"/>
          <w:szCs w:val="23"/>
          <w:color w:val="009ECF"/>
          <w:spacing w:val="-16"/>
        </w:rPr>
        <w:t>壁上口厚度</w:t>
      </w:r>
      <w:r>
        <w:rPr>
          <w:rFonts w:ascii="FangSong" w:hAnsi="FangSong" w:eastAsia="FangSong" w:cs="FangSong"/>
          <w:sz w:val="23"/>
          <w:szCs w:val="23"/>
          <w:color w:val="009ECF"/>
          <w:spacing w:val="-16"/>
        </w:rPr>
        <w:t>。下</w:t>
      </w:r>
      <w:r>
        <w:rPr>
          <w:rFonts w:ascii="FangSong" w:hAnsi="FangSong" w:eastAsia="FangSong" w:cs="FangSong"/>
          <w:sz w:val="23"/>
          <w:szCs w:val="23"/>
          <w:spacing w:val="-16"/>
        </w:rPr>
        <w:t>口厚度为</w:t>
      </w:r>
      <w:r>
        <w:rPr>
          <w:rFonts w:ascii="Arial" w:hAnsi="Arial" w:eastAsia="Arial" w:cs="Arial"/>
          <w:sz w:val="23"/>
          <w:szCs w:val="23"/>
          <w:spacing w:val="-16"/>
        </w:rPr>
        <w:t>t</w:t>
      </w:r>
      <w:r>
        <w:rPr>
          <w:rFonts w:ascii="Calibri" w:hAnsi="Calibri" w:eastAsia="Calibri" w:cs="Calibri"/>
          <w:sz w:val="23"/>
          <w:szCs w:val="23"/>
          <w:color w:val="009ECF"/>
          <w:spacing w:val="-16"/>
        </w:rPr>
        <w:t>₁</w:t>
      </w:r>
      <w:r>
        <w:rPr>
          <w:rFonts w:ascii="Arial" w:hAnsi="Arial" w:eastAsia="Arial" w:cs="Arial"/>
          <w:sz w:val="23"/>
          <w:szCs w:val="23"/>
          <w:spacing w:val="-16"/>
        </w:rPr>
        <w:t>+25mm,x</w:t>
      </w:r>
      <w:r>
        <w:rPr>
          <w:rFonts w:ascii="Calibri" w:hAnsi="Calibri" w:eastAsia="Calibri" w:cs="Calibri"/>
          <w:sz w:val="23"/>
          <w:szCs w:val="23"/>
          <w:color w:val="009ECF"/>
          <w:spacing w:val="-16"/>
        </w:rPr>
        <w:t>₁</w:t>
      </w:r>
      <w:r>
        <w:rPr>
          <w:sz w:val="23"/>
          <w:szCs w:val="23"/>
          <w:spacing w:val="-16"/>
        </w:rPr>
        <w:t>、</w:t>
      </w:r>
      <w:r>
        <w:rPr>
          <w:rFonts w:ascii="Arial" w:hAnsi="Arial" w:eastAsia="Arial" w:cs="Arial"/>
          <w:sz w:val="23"/>
          <w:szCs w:val="23"/>
          <w:spacing w:val="-16"/>
        </w:rPr>
        <w:t>y;</w:t>
      </w:r>
      <w:r>
        <w:rPr>
          <w:rFonts w:ascii="FangSong" w:hAnsi="FangSong" w:eastAsia="FangSong" w:cs="FangSong"/>
          <w:sz w:val="23"/>
          <w:szCs w:val="23"/>
          <w:spacing w:val="-16"/>
        </w:rPr>
        <w:t>为阶宽或锥形截</w:t>
      </w:r>
      <w:r>
        <w:rPr>
          <w:rFonts w:ascii="FangSong" w:hAnsi="FangSong" w:eastAsia="FangSong" w:cs="FangSong"/>
          <w:sz w:val="23"/>
          <w:szCs w:val="23"/>
          <w:spacing w:val="2"/>
        </w:rPr>
        <w:t xml:space="preserve">  </w:t>
      </w:r>
      <w:r>
        <w:rPr>
          <w:rFonts w:ascii="FangSong" w:hAnsi="FangSong" w:eastAsia="FangSong" w:cs="FangSong"/>
          <w:sz w:val="20"/>
          <w:szCs w:val="20"/>
          <w:spacing w:val="7"/>
        </w:rPr>
        <w:t>面尺寸</w:t>
      </w:r>
    </w:p>
    <w:p>
      <w:pPr>
        <w:pStyle w:val="BodyText"/>
        <w:ind w:left="489"/>
        <w:spacing w:before="96" w:line="219" w:lineRule="auto"/>
        <w:rPr>
          <w:sz w:val="23"/>
          <w:szCs w:val="23"/>
        </w:rPr>
      </w:pPr>
      <w:r>
        <w:rPr>
          <w:rFonts w:ascii="FangSong" w:hAnsi="FangSong" w:eastAsia="FangSong" w:cs="FangSong"/>
          <w:sz w:val="23"/>
          <w:szCs w:val="23"/>
          <w:spacing w:val="-15"/>
        </w:rPr>
        <w:t>杯口</w:t>
      </w:r>
      <w:r>
        <w:rPr>
          <w:rFonts w:ascii="FangSong" w:hAnsi="FangSong" w:eastAsia="FangSong" w:cs="FangSong"/>
          <w:sz w:val="23"/>
          <w:szCs w:val="23"/>
          <w:color w:val="00A7DA"/>
          <w:spacing w:val="-15"/>
        </w:rPr>
        <w:t>上</w:t>
      </w:r>
      <w:r>
        <w:rPr>
          <w:rFonts w:ascii="FangSong" w:hAnsi="FangSong" w:eastAsia="FangSong" w:cs="FangSong"/>
          <w:sz w:val="23"/>
          <w:szCs w:val="23"/>
          <w:color w:val="00A7DA"/>
          <w:spacing w:val="37"/>
        </w:rPr>
        <w:t xml:space="preserve"> </w:t>
      </w:r>
      <w:r>
        <w:rPr>
          <w:rFonts w:ascii="FangSong" w:hAnsi="FangSong" w:eastAsia="FangSong" w:cs="FangSong"/>
          <w:sz w:val="23"/>
          <w:szCs w:val="23"/>
          <w:color w:val="00A7DA"/>
          <w:spacing w:val="-15"/>
        </w:rPr>
        <w:t>口</w:t>
      </w:r>
      <w:r>
        <w:rPr>
          <w:rFonts w:ascii="FangSong" w:hAnsi="FangSong" w:eastAsia="FangSong" w:cs="FangSong"/>
          <w:sz w:val="23"/>
          <w:szCs w:val="23"/>
          <w:spacing w:val="-15"/>
        </w:rPr>
        <w:t>尺寸</w:t>
      </w:r>
      <w:r>
        <w:rPr>
          <w:sz w:val="23"/>
          <w:szCs w:val="23"/>
          <w:spacing w:val="-15"/>
        </w:rPr>
        <w:t>xu、yu,</w:t>
      </w:r>
      <w:r>
        <w:rPr>
          <w:rFonts w:ascii="FangSong" w:hAnsi="FangSong" w:eastAsia="FangSong" w:cs="FangSong"/>
          <w:sz w:val="23"/>
          <w:szCs w:val="23"/>
          <w:spacing w:val="-15"/>
        </w:rPr>
        <w:t>按柱截面边长两侧双向各加75</w:t>
      </w:r>
      <w:r>
        <w:rPr>
          <w:sz w:val="23"/>
          <w:szCs w:val="23"/>
          <w:spacing w:val="-15"/>
        </w:rPr>
        <w:t>mm;</w:t>
      </w:r>
    </w:p>
    <w:p>
      <w:pPr>
        <w:spacing w:line="14" w:lineRule="auto"/>
        <w:rPr>
          <w:rFonts w:ascii="Arial"/>
          <w:sz w:val="2"/>
        </w:rPr>
      </w:pPr>
      <w:r>
        <w:rPr>
          <w:rFonts w:ascii="Arial" w:hAnsi="Arial" w:eastAsia="Arial" w:cs="Arial"/>
          <w:sz w:val="2"/>
          <w:szCs w:val="2"/>
        </w:rPr>
        <w:br w:type="column"/>
      </w:r>
    </w:p>
    <w:p>
      <w:pPr>
        <w:spacing w:line="300" w:lineRule="auto"/>
        <w:rPr>
          <w:rFonts w:ascii="Arial"/>
          <w:sz w:val="21"/>
        </w:rPr>
      </w:pPr>
      <w:r/>
    </w:p>
    <w:p>
      <w:pPr>
        <w:pStyle w:val="BodyText"/>
        <w:ind w:left="259" w:right="595"/>
        <w:spacing w:before="74" w:line="266" w:lineRule="auto"/>
        <w:rPr>
          <w:rFonts w:ascii="FangSong" w:hAnsi="FangSong" w:eastAsia="FangSong" w:cs="FangSong"/>
          <w:sz w:val="23"/>
          <w:szCs w:val="23"/>
        </w:rPr>
      </w:pPr>
      <w:r>
        <w:rPr>
          <w:rFonts w:ascii="FangSong" w:hAnsi="FangSong" w:eastAsia="FangSong" w:cs="FangSong"/>
          <w:sz w:val="23"/>
          <w:szCs w:val="23"/>
          <w:spacing w:val="-9"/>
        </w:rPr>
        <w:t>杯口下口尺寸按标准构造详图(为插入杯口的相应柱截面边</w:t>
      </w:r>
      <w:r>
        <w:rPr>
          <w:rFonts w:ascii="FangSong" w:hAnsi="FangSong" w:eastAsia="FangSong" w:cs="FangSong"/>
          <w:sz w:val="23"/>
          <w:szCs w:val="23"/>
          <w:spacing w:val="12"/>
        </w:rPr>
        <w:t xml:space="preserve"> </w:t>
      </w:r>
      <w:r>
        <w:rPr>
          <w:rFonts w:ascii="FangSong" w:hAnsi="FangSong" w:eastAsia="FangSong" w:cs="FangSong"/>
          <w:sz w:val="23"/>
          <w:szCs w:val="23"/>
          <w:spacing w:val="-7"/>
        </w:rPr>
        <w:t>长尺寸，每边各加50</w:t>
      </w:r>
      <w:r>
        <w:rPr>
          <w:sz w:val="23"/>
          <w:szCs w:val="23"/>
          <w:spacing w:val="-7"/>
        </w:rPr>
        <w:t>mm),</w:t>
      </w:r>
      <w:r>
        <w:rPr>
          <w:rFonts w:ascii="FangSong" w:hAnsi="FangSong" w:eastAsia="FangSong" w:cs="FangSong"/>
          <w:sz w:val="23"/>
          <w:szCs w:val="23"/>
          <w:spacing w:val="-7"/>
        </w:rPr>
        <w:t>设计不注。</w:t>
      </w:r>
    </w:p>
    <w:p>
      <w:pPr>
        <w:ind w:left="259" w:right="545" w:firstLine="419"/>
        <w:spacing w:before="9" w:line="231" w:lineRule="auto"/>
        <w:rPr>
          <w:rFonts w:ascii="FangSong" w:hAnsi="FangSong" w:eastAsia="FangSong" w:cs="FangSong"/>
          <w:sz w:val="23"/>
          <w:szCs w:val="23"/>
        </w:rPr>
      </w:pPr>
      <w:r>
        <w:rPr>
          <w:rFonts w:ascii="FangSong" w:hAnsi="FangSong" w:eastAsia="FangSong" w:cs="FangSong"/>
          <w:sz w:val="23"/>
          <w:szCs w:val="23"/>
          <w:spacing w:val="4"/>
        </w:rPr>
        <w:t>阶形截面杯口独立基础的原位标注，见图2.</w:t>
      </w:r>
      <w:r>
        <w:rPr>
          <w:rFonts w:ascii="FangSong" w:hAnsi="FangSong" w:eastAsia="FangSong" w:cs="FangSong"/>
          <w:sz w:val="23"/>
          <w:szCs w:val="23"/>
          <w:spacing w:val="3"/>
        </w:rPr>
        <w:t>3.3-6和</w:t>
      </w:r>
      <w:r>
        <w:rPr>
          <w:rFonts w:ascii="FangSong" w:hAnsi="FangSong" w:eastAsia="FangSong" w:cs="FangSong"/>
          <w:sz w:val="23"/>
          <w:szCs w:val="23"/>
        </w:rPr>
        <w:t xml:space="preserve"> </w:t>
      </w:r>
      <w:r>
        <w:rPr>
          <w:rFonts w:ascii="FangSong" w:hAnsi="FangSong" w:eastAsia="FangSong" w:cs="FangSong"/>
          <w:sz w:val="23"/>
          <w:szCs w:val="23"/>
          <w:spacing w:val="-14"/>
        </w:rPr>
        <w:t>图2.3.3-7。高杯口独立基础的原位标注与杯口独立基础完全</w:t>
      </w:r>
    </w:p>
    <w:p>
      <w:pPr>
        <w:ind w:left="259"/>
        <w:spacing w:before="92" w:line="222" w:lineRule="auto"/>
        <w:rPr>
          <w:rFonts w:ascii="FangSong" w:hAnsi="FangSong" w:eastAsia="FangSong" w:cs="FangSong"/>
          <w:sz w:val="20"/>
          <w:szCs w:val="20"/>
        </w:rPr>
      </w:pPr>
      <w:r>
        <w:drawing>
          <wp:anchor distT="0" distB="0" distL="0" distR="0" simplePos="0" relativeHeight="251801600" behindDoc="0" locked="0" layoutInCell="1" allowOverlap="1">
            <wp:simplePos x="0" y="0"/>
            <wp:positionH relativeFrom="column">
              <wp:posOffset>1009634</wp:posOffset>
            </wp:positionH>
            <wp:positionV relativeFrom="paragraph">
              <wp:posOffset>118636</wp:posOffset>
            </wp:positionV>
            <wp:extent cx="2355910" cy="1892247"/>
            <wp:effectExtent l="0" t="0" r="0" b="0"/>
            <wp:wrapNone/>
            <wp:docPr id="156" name="IM 156"/>
            <wp:cNvGraphicFramePr/>
            <a:graphic>
              <a:graphicData uri="http://schemas.openxmlformats.org/drawingml/2006/picture">
                <pic:pic>
                  <pic:nvPicPr>
                    <pic:cNvPr id="156" name="IM 156"/>
                    <pic:cNvPicPr/>
                  </pic:nvPicPr>
                  <pic:blipFill>
                    <a:blip r:embed="rId92"/>
                    <a:stretch>
                      <a:fillRect/>
                    </a:stretch>
                  </pic:blipFill>
                  <pic:spPr>
                    <a:xfrm rot="0">
                      <a:off x="0" y="0"/>
                      <a:ext cx="2355910" cy="1892247"/>
                    </a:xfrm>
                    <a:prstGeom prst="rect">
                      <a:avLst/>
                    </a:prstGeom>
                  </pic:spPr>
                </pic:pic>
              </a:graphicData>
            </a:graphic>
          </wp:anchor>
        </w:drawing>
      </w:r>
      <w:r>
        <w:rPr>
          <w:rFonts w:ascii="FangSong" w:hAnsi="FangSong" w:eastAsia="FangSong" w:cs="FangSong"/>
          <w:sz w:val="20"/>
          <w:szCs w:val="20"/>
          <w:spacing w:val="-5"/>
        </w:rPr>
        <w:t>相同。</w:t>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683"/>
        <w:spacing w:before="75" w:line="220" w:lineRule="auto"/>
        <w:rPr>
          <w:rFonts w:ascii="SimHei" w:hAnsi="SimHei" w:eastAsia="SimHei" w:cs="SimHei"/>
          <w:sz w:val="23"/>
          <w:szCs w:val="23"/>
        </w:rPr>
      </w:pPr>
      <w:r>
        <w:rPr>
          <w:rFonts w:ascii="SimHei" w:hAnsi="SimHei" w:eastAsia="SimHei" w:cs="SimHei"/>
          <w:sz w:val="23"/>
          <w:szCs w:val="23"/>
          <w:b/>
          <w:bCs/>
          <w:spacing w:val="-2"/>
        </w:rPr>
        <w:t>图2.3.3-6阶形截面杯口独立基础原位标注(一)</w:t>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BodyText"/>
        <w:ind w:left="683"/>
        <w:spacing w:before="108" w:line="217" w:lineRule="auto"/>
        <w:rPr>
          <w:sz w:val="33"/>
          <w:szCs w:val="33"/>
        </w:rPr>
      </w:pPr>
      <w:r>
        <w:drawing>
          <wp:anchor distT="0" distB="0" distL="0" distR="0" simplePos="0" relativeHeight="251798528" behindDoc="1" locked="0" layoutInCell="1" allowOverlap="1">
            <wp:simplePos x="0" y="0"/>
            <wp:positionH relativeFrom="column">
              <wp:posOffset>1250968</wp:posOffset>
            </wp:positionH>
            <wp:positionV relativeFrom="paragraph">
              <wp:posOffset>-1333450</wp:posOffset>
            </wp:positionV>
            <wp:extent cx="1854203" cy="1492303"/>
            <wp:effectExtent l="0" t="0" r="0" b="0"/>
            <wp:wrapNone/>
            <wp:docPr id="158" name="IM 158"/>
            <wp:cNvGraphicFramePr/>
            <a:graphic>
              <a:graphicData uri="http://schemas.openxmlformats.org/drawingml/2006/picture">
                <pic:pic>
                  <pic:nvPicPr>
                    <pic:cNvPr id="158" name="IM 158"/>
                    <pic:cNvPicPr/>
                  </pic:nvPicPr>
                  <pic:blipFill>
                    <a:blip r:embed="rId93"/>
                    <a:stretch>
                      <a:fillRect/>
                    </a:stretch>
                  </pic:blipFill>
                  <pic:spPr>
                    <a:xfrm rot="0">
                      <a:off x="0" y="0"/>
                      <a:ext cx="1854203" cy="1492303"/>
                    </a:xfrm>
                    <a:prstGeom prst="rect">
                      <a:avLst/>
                    </a:prstGeom>
                  </pic:spPr>
                </pic:pic>
              </a:graphicData>
            </a:graphic>
          </wp:anchor>
        </w:drawing>
      </w:r>
      <w:r>
        <w:rPr>
          <w:sz w:val="33"/>
          <w:szCs w:val="33"/>
          <w:b/>
          <w:bCs/>
          <w:spacing w:val="-25"/>
          <w:w w:val="78"/>
        </w:rPr>
        <w:t>图2.3.3-7阶形截面杯口独立基础原位标注(二)</w:t>
      </w:r>
    </w:p>
    <w:p>
      <w:pPr>
        <w:ind w:left="1330"/>
        <w:spacing w:line="221" w:lineRule="auto"/>
        <w:rPr>
          <w:rFonts w:ascii="FangSong" w:hAnsi="FangSong" w:eastAsia="FangSong" w:cs="FangSong"/>
          <w:sz w:val="20"/>
          <w:szCs w:val="20"/>
        </w:rPr>
      </w:pPr>
      <w:r>
        <w:rPr>
          <w:rFonts w:ascii="FangSong" w:hAnsi="FangSong" w:eastAsia="FangSong" w:cs="FangSong"/>
          <w:sz w:val="20"/>
          <w:szCs w:val="20"/>
          <w:spacing w:val="-25"/>
        </w:rPr>
        <w:t>(本图所示基础底板的一边比其他三边多一阶)</w:t>
      </w:r>
    </w:p>
    <w:sdt>
      <w:sdtPr>
        <w:rPr>
          <w:rFonts w:ascii="SimSun" w:hAnsi="SimSun" w:eastAsia="SimSun" w:cs="SimSun"/>
          <w:sz w:val="33"/>
          <w:szCs w:val="33"/>
        </w:rPr>
        <w:docPartObj>
          <w:docPartGallery w:val="Table of Contents"/>
          <w:docPartUnique/>
        </w:docPartObj>
      </w:sdtPr>
      <w:sdtEndPr>
        <w:rPr>
          <w:rFonts w:ascii="Times New Roman" w:hAnsi="Times New Roman" w:eastAsia="Times New Roman" w:cs="Times New Roman"/>
          <w:sz w:val="20"/>
          <w:szCs w:val="20"/>
        </w:rPr>
      </w:sdtEndPr>
      <w:sdtContent>
        <w:p>
          <w:pPr>
            <w:pStyle w:val="BodyText"/>
            <w:ind w:left="384"/>
            <w:spacing w:before="214" w:line="220" w:lineRule="auto"/>
            <w:rPr>
              <w:rFonts w:ascii="Times New Roman" w:hAnsi="Times New Roman" w:eastAsia="Times New Roman" w:cs="Times New Roman"/>
              <w:sz w:val="23"/>
              <w:szCs w:val="23"/>
            </w:rPr>
          </w:pPr>
          <w:bookmarkStart w:name="bookmark3" w:id="3"/>
          <w:bookmarkEnd w:id="3"/>
          <w:hyperlink w:history="true" w:anchor="bookmark3">
            <w:r>
              <w:rPr>
                <w:sz w:val="33"/>
                <w:szCs w:val="33"/>
                <w:b/>
                <w:bCs/>
                <w:spacing w:val="-22"/>
              </w:rPr>
              <w:t>独立基础平法施工图制图规则</w:t>
            </w:r>
            <w:r>
              <w:rPr>
                <w:sz w:val="33"/>
                <w:szCs w:val="33"/>
                <w:spacing w:val="47"/>
              </w:rPr>
              <w:t xml:space="preserve">  </w:t>
            </w:r>
            <w:r>
              <w:rPr>
                <w:rFonts w:ascii="FangSong" w:hAnsi="FangSong" w:eastAsia="FangSong" w:cs="FangSong"/>
                <w:sz w:val="20"/>
                <w:szCs w:val="20"/>
                <w:spacing w:val="-22"/>
                <w:position w:val="3"/>
              </w:rPr>
              <w:t>图集号</w:t>
            </w:r>
            <w:r>
              <w:rPr>
                <w:rFonts w:ascii="FangSong" w:hAnsi="FangSong" w:eastAsia="FangSong" w:cs="FangSong"/>
                <w:sz w:val="20"/>
                <w:szCs w:val="20"/>
                <w:spacing w:val="-22"/>
                <w:position w:val="3"/>
              </w:rPr>
              <w:t xml:space="preserve">   </w:t>
            </w:r>
            <w:r>
              <w:rPr>
                <w:rFonts w:ascii="Times New Roman" w:hAnsi="Times New Roman" w:eastAsia="Times New Roman" w:cs="Times New Roman"/>
                <w:sz w:val="23"/>
                <w:szCs w:val="23"/>
                <w:spacing w:val="-22"/>
                <w:position w:val="2"/>
              </w:rPr>
              <w:t>22G101-3</w:t>
            </w:r>
          </w:hyperlink>
        </w:p>
        <w:p>
          <w:pPr>
            <w:spacing w:before="14" w:line="191" w:lineRule="auto"/>
            <w:rPr>
              <w:rFonts w:ascii="Times New Roman" w:hAnsi="Times New Roman" w:eastAsia="Times New Roman" w:cs="Times New Roman"/>
              <w:sz w:val="20"/>
              <w:szCs w:val="20"/>
            </w:rPr>
          </w:pPr>
          <w:r>
            <w:drawing>
              <wp:anchor distT="0" distB="0" distL="0" distR="0" simplePos="0" relativeHeight="251802624" behindDoc="0" locked="0" layoutInCell="1" allowOverlap="1">
                <wp:simplePos x="0" y="0"/>
                <wp:positionH relativeFrom="column">
                  <wp:posOffset>571465</wp:posOffset>
                </wp:positionH>
                <wp:positionV relativeFrom="paragraph">
                  <wp:posOffset>23448</wp:posOffset>
                </wp:positionV>
                <wp:extent cx="425441" cy="177783"/>
                <wp:effectExtent l="0" t="0" r="0" b="0"/>
                <wp:wrapNone/>
                <wp:docPr id="160" name="IM 160"/>
                <wp:cNvGraphicFramePr/>
                <a:graphic>
                  <a:graphicData uri="http://schemas.openxmlformats.org/drawingml/2006/picture">
                    <pic:pic>
                      <pic:nvPicPr>
                        <pic:cNvPr id="160" name="IM 160"/>
                        <pic:cNvPicPr/>
                      </pic:nvPicPr>
                      <pic:blipFill>
                        <a:blip r:embed="rId94"/>
                        <a:stretch>
                          <a:fillRect/>
                        </a:stretch>
                      </pic:blipFill>
                      <pic:spPr>
                        <a:xfrm rot="0">
                          <a:off x="0" y="0"/>
                          <a:ext cx="425441" cy="177783"/>
                        </a:xfrm>
                        <a:prstGeom prst="rect">
                          <a:avLst/>
                        </a:prstGeom>
                      </pic:spPr>
                    </pic:pic>
                  </a:graphicData>
                </a:graphic>
              </wp:anchor>
            </w:drawing>
          </w:r>
          <w:r>
            <w:drawing>
              <wp:anchor distT="0" distB="0" distL="0" distR="0" simplePos="0" relativeHeight="251799552" behindDoc="1" locked="0" layoutInCell="1" allowOverlap="1">
                <wp:simplePos x="0" y="0"/>
                <wp:positionH relativeFrom="column">
                  <wp:posOffset>1650955</wp:posOffset>
                </wp:positionH>
                <wp:positionV relativeFrom="paragraph">
                  <wp:posOffset>23448</wp:posOffset>
                </wp:positionV>
                <wp:extent cx="374727" cy="190542"/>
                <wp:effectExtent l="0" t="0" r="0" b="0"/>
                <wp:wrapNone/>
                <wp:docPr id="162" name="IM 162"/>
                <wp:cNvGraphicFramePr/>
                <a:graphic>
                  <a:graphicData uri="http://schemas.openxmlformats.org/drawingml/2006/picture">
                    <pic:pic>
                      <pic:nvPicPr>
                        <pic:cNvPr id="162" name="IM 162"/>
                        <pic:cNvPicPr/>
                      </pic:nvPicPr>
                      <pic:blipFill>
                        <a:blip r:embed="rId95"/>
                        <a:stretch>
                          <a:fillRect/>
                        </a:stretch>
                      </pic:blipFill>
                      <pic:spPr>
                        <a:xfrm rot="0">
                          <a:off x="0" y="0"/>
                          <a:ext cx="374727" cy="190542"/>
                        </a:xfrm>
                        <a:prstGeom prst="rect">
                          <a:avLst/>
                        </a:prstGeom>
                      </pic:spPr>
                    </pic:pic>
                  </a:graphicData>
                </a:graphic>
              </wp:anchor>
            </w:drawing>
          </w:r>
          <w:r>
            <w:drawing>
              <wp:anchor distT="0" distB="0" distL="0" distR="0" simplePos="0" relativeHeight="251800576" behindDoc="1" locked="0" layoutInCell="1" allowOverlap="1">
                <wp:simplePos x="0" y="0"/>
                <wp:positionH relativeFrom="column">
                  <wp:posOffset>2603463</wp:posOffset>
                </wp:positionH>
                <wp:positionV relativeFrom="paragraph">
                  <wp:posOffset>36137</wp:posOffset>
                </wp:positionV>
                <wp:extent cx="412812" cy="171474"/>
                <wp:effectExtent l="0" t="0" r="0" b="0"/>
                <wp:wrapNone/>
                <wp:docPr id="164" name="IM 164"/>
                <wp:cNvGraphicFramePr/>
                <a:graphic>
                  <a:graphicData uri="http://schemas.openxmlformats.org/drawingml/2006/picture">
                    <pic:pic>
                      <pic:nvPicPr>
                        <pic:cNvPr id="164" name="IM 164"/>
                        <pic:cNvPicPr/>
                      </pic:nvPicPr>
                      <pic:blipFill>
                        <a:blip r:embed="rId96"/>
                        <a:stretch>
                          <a:fillRect/>
                        </a:stretch>
                      </pic:blipFill>
                      <pic:spPr>
                        <a:xfrm rot="0">
                          <a:off x="0" y="0"/>
                          <a:ext cx="412812" cy="171474"/>
                        </a:xfrm>
                        <a:prstGeom prst="rect">
                          <a:avLst/>
                        </a:prstGeom>
                      </pic:spPr>
                    </pic:pic>
                  </a:graphicData>
                </a:graphic>
              </wp:anchor>
            </w:drawing>
          </w:r>
          <w:bookmarkStart w:name="bookmark4" w:id="4"/>
          <w:bookmarkEnd w:id="4"/>
          <w:hyperlink w:history="true" w:anchor="bookmark4">
            <w:r>
              <w:rPr>
                <w:rFonts w:ascii="FangSong" w:hAnsi="FangSong" w:eastAsia="FangSong" w:cs="FangSong"/>
                <w:sz w:val="33"/>
                <w:szCs w:val="33"/>
                <w:color w:val="FFFFFF"/>
                <w:spacing w:val="-38"/>
                <w:w w:val="70"/>
                <w:position w:val="1"/>
              </w:rPr>
              <w:t>审核郁银泉</w:t>
            </w:r>
            <w:r>
              <w:rPr>
                <w:rFonts w:ascii="FangSong" w:hAnsi="FangSong" w:eastAsia="FangSong" w:cs="FangSong"/>
                <w:sz w:val="33"/>
                <w:szCs w:val="33"/>
                <w:color w:val="FFFFFF"/>
                <w:spacing w:val="-38"/>
                <w:w w:val="70"/>
                <w:position w:val="1"/>
              </w:rPr>
              <w:t xml:space="preserve">      </w:t>
            </w:r>
            <w:r>
              <w:rPr>
                <w:rFonts w:ascii="FangSong" w:hAnsi="FangSong" w:eastAsia="FangSong" w:cs="FangSong"/>
                <w:sz w:val="33"/>
                <w:szCs w:val="33"/>
                <w:color w:val="FFFFFF"/>
                <w:spacing w:val="-38"/>
                <w:w w:val="70"/>
              </w:rPr>
              <w:t>校对高志强</w:t>
            </w:r>
            <w:r>
              <w:rPr>
                <w:rFonts w:ascii="FangSong" w:hAnsi="FangSong" w:eastAsia="FangSong" w:cs="FangSong"/>
                <w:sz w:val="33"/>
                <w:szCs w:val="33"/>
                <w:color w:val="FFFFFF"/>
                <w:spacing w:val="11"/>
              </w:rPr>
              <w:t xml:space="preserve">    </w:t>
            </w:r>
            <w:r>
              <w:rPr>
                <w:rFonts w:ascii="FangSong" w:hAnsi="FangSong" w:eastAsia="FangSong" w:cs="FangSong"/>
                <w:sz w:val="33"/>
                <w:szCs w:val="33"/>
                <w:spacing w:val="-38"/>
                <w:w w:val="70"/>
                <w:position w:val="-1"/>
              </w:rPr>
              <w:t>设计李增银</w:t>
            </w:r>
            <w:r>
              <w:rPr>
                <w:rFonts w:ascii="FangSong" w:hAnsi="FangSong" w:eastAsia="FangSong" w:cs="FangSong"/>
                <w:sz w:val="33"/>
                <w:szCs w:val="33"/>
                <w:spacing w:val="12"/>
                <w:position w:val="-1"/>
              </w:rPr>
              <w:t xml:space="preserve">     </w:t>
            </w:r>
            <w:r>
              <w:rPr>
                <w:rFonts w:ascii="FangSong" w:hAnsi="FangSong" w:eastAsia="FangSong" w:cs="FangSong"/>
                <w:sz w:val="20"/>
                <w:szCs w:val="20"/>
                <w:spacing w:val="-5"/>
                <w:position w:val="4"/>
              </w:rPr>
              <w:t>页</w:t>
            </w:r>
            <w:r>
              <w:rPr>
                <w:rFonts w:ascii="FangSong" w:hAnsi="FangSong" w:eastAsia="FangSong" w:cs="FangSong"/>
                <w:sz w:val="20"/>
                <w:szCs w:val="20"/>
                <w:spacing w:val="7"/>
                <w:position w:val="4"/>
              </w:rPr>
              <w:t xml:space="preserve">      </w:t>
            </w:r>
            <w:r>
              <w:rPr>
                <w:rFonts w:ascii="Times New Roman" w:hAnsi="Times New Roman" w:eastAsia="Times New Roman" w:cs="Times New Roman"/>
                <w:sz w:val="20"/>
                <w:szCs w:val="20"/>
                <w:spacing w:val="-5"/>
                <w:position w:val="1"/>
              </w:rPr>
              <w:t>1-9</w:t>
            </w:r>
          </w:hyperlink>
        </w:p>
      </w:sdtContent>
    </w:sdt>
    <w:p>
      <w:pPr>
        <w:spacing w:line="14" w:lineRule="auto"/>
        <w:rPr>
          <w:rFonts w:ascii="Arial"/>
          <w:sz w:val="2"/>
        </w:rPr>
      </w:pPr>
      <w:r>
        <w:rPr>
          <w:rFonts w:ascii="Arial" w:hAnsi="Arial" w:eastAsia="Arial" w:cs="Arial"/>
          <w:sz w:val="2"/>
          <w:szCs w:val="2"/>
        </w:rPr>
        <w:br w:type="column"/>
      </w:r>
    </w:p>
    <w:p>
      <w:pPr>
        <w:spacing w:line="278" w:lineRule="auto"/>
        <w:rPr>
          <w:rFonts w:ascii="Arial"/>
          <w:sz w:val="21"/>
        </w:rPr>
      </w:pPr>
      <w:r>
        <w:pict>
          <v:shape id="_x0000_s116" style="position:absolute;margin-left:11.4929pt;margin-top:2.93304pt;mso-position-vertical-relative:text;mso-position-horizontal-relative:text;width:12.45pt;height:22.85pt;z-index:251808768;"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18"/>
                    </w:rPr>
                    <w:t>总则</w:t>
                  </w:r>
                </w:p>
              </w:txbxContent>
            </v:textbox>
          </v:shape>
        </w:pict>
      </w: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1540" w:lineRule="exact"/>
        <w:rPr/>
      </w:pPr>
      <w:r>
        <w:pict>
          <v:shape id="_x0000_s118" style="position:absolute;margin-left:3.95795pt;margin-top:82.4612pt;mso-position-vertical-relative:text;mso-position-horizontal-relative:text;width:25.75pt;height:65.75pt;z-index:251804672;" filled="false" stroked="false" type="#_x0000_t202">
            <v:fill on="false"/>
            <v:stroke on="false"/>
            <v:path/>
            <v:imagedata o:title=""/>
            <o:lock v:ext="edit" aspectratio="false"/>
            <v:textbox inset="0mm,0mm,0mm,0mm" style="layout-flow:vertical-ideographic;">
              <w:txbxContent>
                <w:p>
                  <w:pPr>
                    <w:ind w:left="243"/>
                    <w:spacing w:before="19" w:line="202" w:lineRule="auto"/>
                    <w:rPr>
                      <w:rFonts w:ascii="SimHei" w:hAnsi="SimHei" w:eastAsia="SimHei" w:cs="SimHei"/>
                      <w:sz w:val="19"/>
                      <w:szCs w:val="19"/>
                    </w:rPr>
                  </w:pPr>
                  <w:r>
                    <w:rPr>
                      <w:rFonts w:ascii="SimHei" w:hAnsi="SimHei" w:eastAsia="SimHei" w:cs="SimHei"/>
                      <w:sz w:val="19"/>
                      <w:szCs w:val="19"/>
                      <w:spacing w:val="24"/>
                    </w:rPr>
                    <w:t>条形基础</w:t>
                  </w:r>
                </w:p>
                <w:p>
                  <w:pPr>
                    <w:ind w:left="20"/>
                    <w:spacing w:before="46"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pict>
          <v:shape id="_x0000_s120" style="position:absolute;margin-left:3.45685pt;margin-top:161.458pt;mso-position-vertical-relative:text;mso-position-horizontal-relative:text;width:26.75pt;height:65.25pt;z-index:251806720;" filled="false" stroked="false" type="#_x0000_t202">
            <v:fill on="false"/>
            <v:stroke on="false"/>
            <v:path/>
            <v:imagedata o:title=""/>
            <o:lock v:ext="edit" aspectratio="false"/>
            <v:textbox inset="0mm,0mm,0mm,0mm" style="layout-flow:vertical-ideographic;">
              <w:txbxContent>
                <w:p>
                  <w:pPr>
                    <w:ind w:left="241"/>
                    <w:spacing w:before="20" w:line="203" w:lineRule="auto"/>
                    <w:rPr>
                      <w:rFonts w:ascii="SimHei" w:hAnsi="SimHei" w:eastAsia="SimHei" w:cs="SimHei"/>
                      <w:sz w:val="19"/>
                      <w:szCs w:val="19"/>
                    </w:rPr>
                  </w:pPr>
                  <w:r>
                    <w:rPr>
                      <w:rFonts w:ascii="SimHei" w:hAnsi="SimHei" w:eastAsia="SimHei" w:cs="SimHei"/>
                      <w:sz w:val="19"/>
                      <w:szCs w:val="19"/>
                      <w:spacing w:val="22"/>
                    </w:rPr>
                    <w:t>筏形基础</w:t>
                  </w:r>
                </w:p>
                <w:p>
                  <w:pPr>
                    <w:ind w:left="20"/>
                    <w:spacing w:before="64"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122" style="position:absolute;margin-left:3.20813pt;margin-top:238.959pt;mso-position-vertical-relative:text;mso-position-horizontal-relative:text;width:26.45pt;height:65.25pt;z-index:251805696;" filled="false" stroked="false" type="#_x0000_t202">
            <v:fill on="false"/>
            <v:stroke on="false"/>
            <v:path/>
            <v:imagedata o:title=""/>
            <o:lock v:ext="edit" aspectratio="false"/>
            <v:textbox inset="0mm,0mm,0mm,0mm" style="layout-flow:vertical-ideographic;">
              <w:txbxContent>
                <w:p>
                  <w:pPr>
                    <w:ind w:left="261"/>
                    <w:spacing w:before="19" w:line="201" w:lineRule="auto"/>
                    <w:rPr>
                      <w:rFonts w:ascii="SimHei" w:hAnsi="SimHei" w:eastAsia="SimHei" w:cs="SimHei"/>
                      <w:sz w:val="19"/>
                      <w:szCs w:val="19"/>
                    </w:rPr>
                  </w:pPr>
                  <w:r>
                    <w:rPr>
                      <w:rFonts w:ascii="SimHei" w:hAnsi="SimHei" w:eastAsia="SimHei" w:cs="SimHei"/>
                      <w:sz w:val="19"/>
                      <w:szCs w:val="19"/>
                      <w:spacing w:val="20"/>
                    </w:rPr>
                    <w:t>桩基础</w:t>
                  </w:r>
                </w:p>
                <w:p>
                  <w:pPr>
                    <w:ind w:left="20"/>
                    <w:spacing w:before="60"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124" style="position:absolute;margin-left:3.20813pt;margin-top:316.956pt;mso-position-vertical-relative:text;mso-position-horizontal-relative:text;width:25.5pt;height:66.45pt;z-index:251807744;" filled="false" stroked="false" type="#_x0000_t202">
            <v:fill on="false"/>
            <v:stroke on="false"/>
            <v:path/>
            <v:imagedata o:title=""/>
            <o:lock v:ext="edit" aspectratio="false"/>
            <v:textbox inset="0mm,0mm,0mm,0mm" style="layout-flow:vertical-ideographic;">
              <w:txbxContent>
                <w:p>
                  <w:pPr>
                    <w:ind w:left="20" w:right="20"/>
                    <w:spacing w:before="19" w:line="230" w:lineRule="auto"/>
                    <w:rPr>
                      <w:rFonts w:ascii="SimHei" w:hAnsi="SimHei" w:eastAsia="SimHei" w:cs="SimHei"/>
                      <w:sz w:val="19"/>
                      <w:szCs w:val="19"/>
                    </w:rPr>
                  </w:pPr>
                  <w:r>
                    <w:rPr>
                      <w:rFonts w:ascii="SimHei" w:hAnsi="SimHei" w:eastAsia="SimHei" w:cs="SimHei"/>
                      <w:sz w:val="19"/>
                      <w:szCs w:val="19"/>
                      <w:spacing w:val="24"/>
                    </w:rPr>
                    <w:t>基础相关构造</w:t>
                  </w:r>
                  <w:r>
                    <w:rPr>
                      <w:rFonts w:ascii="SimHei" w:hAnsi="SimHei" w:eastAsia="SimHei" w:cs="SimHei"/>
                      <w:sz w:val="19"/>
                      <w:szCs w:val="19"/>
                      <w:spacing w:val="2"/>
                    </w:rPr>
                    <w:t xml:space="preserve"> </w:t>
                  </w:r>
                  <w:r>
                    <w:rPr>
                      <w:rFonts w:ascii="SimHei" w:hAnsi="SimHei" w:eastAsia="SimHei" w:cs="SimHei"/>
                      <w:sz w:val="19"/>
                      <w:szCs w:val="19"/>
                      <w:spacing w:val="20"/>
                    </w:rPr>
                    <w:t>平法制图规则</w:t>
                  </w:r>
                </w:p>
              </w:txbxContent>
            </v:textbox>
          </v:shape>
        </w:pict>
      </w:r>
      <w:r>
        <w:rPr>
          <w:position w:val="-30"/>
        </w:rPr>
        <w:pict>
          <v:group id="_x0000_s126" style="mso-position-vertical-relative:line;mso-position-horizontal-relative:char;width:37.05pt;height:77pt;" filled="false" stroked="false" coordsize="740,1540" coordorigin="0,0">
            <v:shape id="_x0000_s128" style="position:absolute;left:0;top:0;width:740;height:1540;" filled="false" stroked="false" type="#_x0000_t75">
              <v:imagedata o:title="" r:id="rId97"/>
            </v:shape>
            <v:shape id="_x0000_s130" style="position:absolute;left:-20;top:-20;width:780;height:1580;" filled="false" stroked="false" type="#_x0000_t202">
              <v:fill on="false"/>
              <v:stroke on="false"/>
              <v:path/>
              <v:imagedata o:title=""/>
              <o:lock v:ext="edit" aspectratio="false"/>
              <v:textbox inset="0mm,0mm,0mm,0mm" style="layout-flow:vertical-ideographic;">
                <w:txbxContent>
                  <w:p>
                    <w:pPr>
                      <w:ind w:left="360"/>
                      <w:spacing w:before="168" w:line="199" w:lineRule="auto"/>
                      <w:rPr>
                        <w:rFonts w:ascii="SimHei" w:hAnsi="SimHei" w:eastAsia="SimHei" w:cs="SimHei"/>
                        <w:sz w:val="19"/>
                        <w:szCs w:val="19"/>
                      </w:rPr>
                    </w:pPr>
                    <w:r>
                      <w:rPr>
                        <w:rFonts w:ascii="SimHei" w:hAnsi="SimHei" w:eastAsia="SimHei" w:cs="SimHei"/>
                        <w:sz w:val="19"/>
                        <w:szCs w:val="19"/>
                        <w:spacing w:val="25"/>
                      </w:rPr>
                      <w:t>独立基础</w:t>
                    </w:r>
                  </w:p>
                  <w:p>
                    <w:pPr>
                      <w:ind w:left="128"/>
                      <w:spacing w:before="51"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v:group>
        </w:pict>
      </w:r>
    </w:p>
    <w:p>
      <w:pPr>
        <w:spacing w:line="1540" w:lineRule="exact"/>
        <w:sectPr>
          <w:type w:val="continuous"/>
          <w:pgSz w:w="15300" w:h="11040"/>
          <w:pgMar w:top="400" w:right="0" w:bottom="400" w:left="0" w:header="0" w:footer="0" w:gutter="0"/>
          <w:cols w:equalWidth="0" w:num="4">
            <w:col w:w="1761" w:space="100"/>
            <w:col w:w="5940" w:space="100"/>
            <w:col w:w="6500" w:space="100"/>
            <w:col w:w="801" w:space="0"/>
          </w:cols>
        </w:sectPr>
        <w:rPr/>
      </w:pPr>
    </w:p>
    <w:p>
      <w:pPr>
        <w:ind w:left="14150"/>
        <w:spacing w:before="122" w:line="139" w:lineRule="exact"/>
        <w:rPr>
          <w:rFonts w:ascii="Times New Roman" w:hAnsi="Times New Roman" w:eastAsia="Times New Roman" w:cs="Times New Roman"/>
          <w:sz w:val="20"/>
          <w:szCs w:val="20"/>
        </w:rPr>
      </w:pPr>
      <w:r>
        <w:pict>
          <v:shape id="_x0000_s132" style="position:absolute;margin-left:38.2412pt;margin-top:-448.101pt;mso-position-vertical-relative:text;mso-position-horizontal-relative:text;width:12.45pt;height:23.35pt;z-index:251810816;"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23"/>
                    </w:rPr>
                    <w:t>总则</w:t>
                  </w:r>
                </w:p>
              </w:txbxContent>
            </v:textbox>
          </v:shape>
        </w:pict>
      </w:r>
      <w:r>
        <w:rPr>
          <w:rFonts w:ascii="Times New Roman" w:hAnsi="Times New Roman" w:eastAsia="Times New Roman" w:cs="Times New Roman"/>
          <w:sz w:val="20"/>
          <w:szCs w:val="20"/>
          <w:spacing w:val="-6"/>
          <w:position w:val="-2"/>
        </w:rPr>
        <w:t>13</w:t>
      </w:r>
    </w:p>
    <w:p>
      <w:pPr>
        <w:spacing w:line="13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before="26"/>
        <w:rPr/>
      </w:pPr>
      <w:r/>
    </w:p>
    <w:p>
      <w:pPr>
        <w:spacing w:before="25"/>
        <w:rPr/>
      </w:pPr>
      <w:r/>
    </w:p>
    <w:tbl>
      <w:tblPr>
        <w:tblStyle w:val="TableNormal"/>
        <w:tblW w:w="14539" w:type="dxa"/>
        <w:tblInd w:w="5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64"/>
        <w:gridCol w:w="6705"/>
        <w:gridCol w:w="3148"/>
        <w:gridCol w:w="909"/>
        <w:gridCol w:w="669"/>
        <w:gridCol w:w="550"/>
        <w:gridCol w:w="1249"/>
        <w:gridCol w:w="545"/>
      </w:tblGrid>
      <w:tr>
        <w:trPr>
          <w:trHeight w:val="1543" w:hRule="atLeast"/>
        </w:trPr>
        <w:tc>
          <w:tcPr>
            <w:tcW w:w="764" w:type="dxa"/>
            <w:vAlign w:val="top"/>
            <w:textDirection w:val="tbRlV"/>
          </w:tcPr>
          <w:p>
            <w:pPr>
              <w:pStyle w:val="TableText"/>
              <w:ind w:left="554"/>
              <w:spacing w:before="255" w:line="190" w:lineRule="auto"/>
              <w:rPr>
                <w:sz w:val="20"/>
                <w:szCs w:val="20"/>
              </w:rPr>
            </w:pPr>
            <w:r>
              <w:drawing>
                <wp:anchor distT="0" distB="0" distL="0" distR="0" simplePos="0" relativeHeight="251813888" behindDoc="1" locked="0" layoutInCell="1" allowOverlap="1">
                  <wp:simplePos x="0" y="0"/>
                  <wp:positionH relativeFrom="column">
                    <wp:posOffset>-513380</wp:posOffset>
                  </wp:positionH>
                  <wp:positionV relativeFrom="paragraph">
                    <wp:posOffset>-600040</wp:posOffset>
                  </wp:positionV>
                  <wp:extent cx="9715500" cy="7010400"/>
                  <wp:effectExtent l="0" t="0" r="0" b="0"/>
                  <wp:wrapNone/>
                  <wp:docPr id="166" name="IM 166"/>
                  <wp:cNvGraphicFramePr/>
                  <a:graphic>
                    <a:graphicData uri="http://schemas.openxmlformats.org/drawingml/2006/picture">
                      <pic:pic>
                        <pic:nvPicPr>
                          <pic:cNvPr id="166" name="IM 166"/>
                          <pic:cNvPicPr/>
                        </pic:nvPicPr>
                        <pic:blipFill>
                          <a:blip r:embed="rId98"/>
                          <a:stretch>
                            <a:fillRect/>
                          </a:stretch>
                        </pic:blipFill>
                        <pic:spPr>
                          <a:xfrm rot="0">
                            <a:off x="0" y="0"/>
                            <a:ext cx="9715500" cy="7010400"/>
                          </a:xfrm>
                          <a:prstGeom prst="rect">
                            <a:avLst/>
                          </a:prstGeom>
                        </pic:spPr>
                      </pic:pic>
                    </a:graphicData>
                  </a:graphic>
                </wp:anchor>
              </w:drawing>
            </w:r>
            <w:r>
              <w:rPr>
                <w:sz w:val="20"/>
                <w:szCs w:val="20"/>
              </w:rPr>
              <w:t>总则</w:t>
            </w:r>
          </w:p>
        </w:tc>
        <w:tc>
          <w:tcPr>
            <w:tcW w:w="6705" w:type="dxa"/>
            <w:vAlign w:val="top"/>
            <w:vMerge w:val="restart"/>
            <w:tcBorders>
              <w:right w:val="nil"/>
              <w:bottom w:val="nil"/>
            </w:tcBorders>
          </w:tcPr>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pStyle w:val="TableText"/>
              <w:ind w:left="1180"/>
              <w:spacing w:before="65" w:line="219" w:lineRule="auto"/>
              <w:rPr>
                <w:sz w:val="20"/>
                <w:szCs w:val="20"/>
              </w:rPr>
            </w:pPr>
            <w:r>
              <w:rPr>
                <w:sz w:val="20"/>
                <w:szCs w:val="20"/>
              </w:rPr>
              <w:t>锥形截面杯口独立基础的原位标注，见图2.3.3-8和</w:t>
            </w:r>
          </w:p>
          <w:p>
            <w:pPr>
              <w:pStyle w:val="TableText"/>
              <w:ind w:left="689" w:right="729" w:hanging="29"/>
              <w:spacing w:before="72" w:line="286" w:lineRule="auto"/>
              <w:rPr>
                <w:sz w:val="20"/>
                <w:szCs w:val="20"/>
              </w:rPr>
            </w:pPr>
            <w:r>
              <w:rPr>
                <w:sz w:val="20"/>
                <w:szCs w:val="20"/>
              </w:rPr>
              <w:t>图2.3.3-9。高杯口独立基础的原位标注与杯口独立基础完全</w:t>
            </w:r>
            <w:r>
              <w:rPr>
                <w:sz w:val="20"/>
                <w:szCs w:val="20"/>
                <w:spacing w:val="8"/>
              </w:rPr>
              <w:t xml:space="preserve"> </w:t>
            </w:r>
            <w:r>
              <w:rPr>
                <w:sz w:val="20"/>
                <w:szCs w:val="20"/>
              </w:rPr>
              <w:t>相同。</w:t>
            </w:r>
          </w:p>
          <w:p>
            <w:pPr>
              <w:spacing w:line="316" w:lineRule="auto"/>
              <w:rPr>
                <w:rFonts w:ascii="Arial"/>
                <w:sz w:val="21"/>
              </w:rPr>
            </w:pPr>
            <w:r/>
          </w:p>
          <w:p>
            <w:pPr>
              <w:spacing w:line="317" w:lineRule="auto"/>
              <w:rPr>
                <w:rFonts w:ascii="Arial"/>
                <w:sz w:val="21"/>
              </w:rPr>
            </w:pPr>
            <w:r/>
          </w:p>
          <w:p>
            <w:pPr>
              <w:spacing w:line="317" w:lineRule="auto"/>
              <w:rPr>
                <w:rFonts w:ascii="Arial"/>
                <w:sz w:val="21"/>
              </w:rPr>
            </w:pPr>
            <w:r/>
          </w:p>
          <w:p>
            <w:pPr>
              <w:pStyle w:val="TableText"/>
              <w:ind w:left="5240"/>
              <w:spacing w:before="66" w:line="184" w:lineRule="auto"/>
              <w:rPr>
                <w:sz w:val="20"/>
                <w:szCs w:val="20"/>
              </w:rPr>
            </w:pPr>
            <w:r>
              <w:rPr>
                <w:sz w:val="20"/>
                <w:szCs w:val="20"/>
              </w:rPr>
              <w:t>A</w:t>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2570"/>
              <w:spacing w:before="65" w:line="191" w:lineRule="auto"/>
              <w:rPr>
                <w:rFonts w:ascii="Calibri" w:hAnsi="Calibri" w:eastAsia="Calibri" w:cs="Calibri"/>
                <w:sz w:val="20"/>
                <w:szCs w:val="20"/>
              </w:rPr>
            </w:pPr>
            <w:r>
              <w:rPr>
                <w:sz w:val="20"/>
                <w:szCs w:val="20"/>
                <w:spacing w:val="-2"/>
                <w:position w:val="2"/>
              </w:rPr>
              <w:t>X</w:t>
            </w:r>
            <w:r>
              <w:rPr>
                <w:rFonts w:ascii="Calibri" w:hAnsi="Calibri" w:eastAsia="Calibri" w:cs="Calibri"/>
                <w:sz w:val="20"/>
                <w:szCs w:val="20"/>
                <w:spacing w:val="-2"/>
                <w:position w:val="2"/>
              </w:rPr>
              <w:t>₁</w:t>
            </w:r>
            <w:r>
              <w:rPr>
                <w:rFonts w:ascii="Calibri" w:hAnsi="Calibri" w:eastAsia="Calibri" w:cs="Calibri"/>
                <w:sz w:val="20"/>
                <w:szCs w:val="20"/>
                <w:spacing w:val="1"/>
                <w:position w:val="2"/>
              </w:rPr>
              <w:t xml:space="preserve">            </w:t>
            </w:r>
            <w:r>
              <w:rPr>
                <w:sz w:val="20"/>
                <w:szCs w:val="20"/>
                <w:spacing w:val="-2"/>
              </w:rPr>
              <w:t>Xu1,xu2   </w:t>
            </w:r>
            <w:r>
              <w:rPr>
                <w:sz w:val="20"/>
                <w:szCs w:val="20"/>
                <w:spacing w:val="-2"/>
                <w:position w:val="-1"/>
              </w:rPr>
              <w:t>X</w:t>
            </w:r>
            <w:r>
              <w:rPr>
                <w:rFonts w:ascii="Calibri" w:hAnsi="Calibri" w:eastAsia="Calibri" w:cs="Calibri"/>
                <w:sz w:val="20"/>
                <w:szCs w:val="20"/>
                <w:spacing w:val="-2"/>
                <w:position w:val="-1"/>
              </w:rPr>
              <w:t>₂</w:t>
            </w:r>
          </w:p>
          <w:p>
            <w:pPr>
              <w:spacing w:line="249" w:lineRule="auto"/>
              <w:rPr>
                <w:rFonts w:ascii="Arial"/>
                <w:sz w:val="21"/>
              </w:rPr>
            </w:pPr>
            <w:r/>
          </w:p>
          <w:p>
            <w:pPr>
              <w:pStyle w:val="TableText"/>
              <w:ind w:left="1133"/>
              <w:spacing w:before="65" w:line="219" w:lineRule="auto"/>
              <w:rPr>
                <w:sz w:val="20"/>
                <w:szCs w:val="20"/>
              </w:rPr>
            </w:pPr>
            <w:r>
              <w:rPr>
                <w:sz w:val="20"/>
                <w:szCs w:val="20"/>
                <w:b/>
                <w:bCs/>
                <w:spacing w:val="-1"/>
              </w:rPr>
              <w:t>图2.3.3-8锥形截面杯口独立基础原位标注(一)</w:t>
            </w:r>
          </w:p>
          <w:p>
            <w:pPr>
              <w:spacing w:line="269" w:lineRule="auto"/>
              <w:rPr>
                <w:rFonts w:ascii="Arial"/>
                <w:sz w:val="21"/>
              </w:rPr>
            </w:pPr>
            <w:r/>
          </w:p>
          <w:p>
            <w:pPr>
              <w:spacing w:line="269" w:lineRule="auto"/>
              <w:rPr>
                <w:rFonts w:ascii="Arial"/>
                <w:sz w:val="21"/>
              </w:rPr>
            </w:pPr>
            <w:r/>
          </w:p>
          <w:p>
            <w:pPr>
              <w:pStyle w:val="TableText"/>
              <w:ind w:left="4990"/>
              <w:spacing w:before="65" w:line="219" w:lineRule="auto"/>
              <w:rPr>
                <w:sz w:val="20"/>
                <w:szCs w:val="20"/>
              </w:rPr>
            </w:pPr>
            <w:r>
              <w:rPr>
                <w:sz w:val="20"/>
                <w:szCs w:val="20"/>
              </w:rPr>
              <w:t>寸</w:t>
            </w:r>
          </w:p>
          <w:p>
            <w:pPr>
              <w:pStyle w:val="TableText"/>
              <w:ind w:left="5530"/>
              <w:spacing w:before="163" w:line="184" w:lineRule="auto"/>
              <w:rPr>
                <w:sz w:val="20"/>
                <w:szCs w:val="20"/>
              </w:rPr>
            </w:pPr>
            <w:r>
              <w:rPr>
                <w:sz w:val="20"/>
                <w:szCs w:val="20"/>
              </w:rPr>
              <w:t>A</w:t>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2651"/>
              <w:spacing w:before="66" w:line="219" w:lineRule="auto"/>
              <w:rPr>
                <w:rFonts w:ascii="Calibri" w:hAnsi="Calibri" w:eastAsia="Calibri" w:cs="Calibri"/>
                <w:sz w:val="20"/>
                <w:szCs w:val="20"/>
              </w:rPr>
            </w:pPr>
            <w:r>
              <w:rPr>
                <w:sz w:val="20"/>
                <w:szCs w:val="20"/>
                <w:spacing w:val="-3"/>
                <w:position w:val="3"/>
              </w:rPr>
              <w:t>X</w:t>
            </w:r>
            <w:r>
              <w:rPr>
                <w:rFonts w:ascii="Calibri" w:hAnsi="Calibri" w:eastAsia="Calibri" w:cs="Calibri"/>
                <w:sz w:val="20"/>
                <w:szCs w:val="20"/>
                <w:spacing w:val="-3"/>
                <w:position w:val="3"/>
              </w:rPr>
              <w:t>₁</w:t>
            </w:r>
            <w:r>
              <w:rPr>
                <w:rFonts w:ascii="Calibri" w:hAnsi="Calibri" w:eastAsia="Calibri" w:cs="Calibri"/>
                <w:sz w:val="20"/>
                <w:szCs w:val="20"/>
                <w:spacing w:val="3"/>
                <w:position w:val="3"/>
              </w:rPr>
              <w:t xml:space="preserve">              </w:t>
            </w:r>
            <w:r>
              <w:rPr>
                <w:sz w:val="20"/>
                <w:szCs w:val="20"/>
                <w:spacing w:val="-3"/>
                <w:position w:val="-1"/>
              </w:rPr>
              <w:t>ui</w:t>
            </w:r>
            <w:r>
              <w:rPr>
                <w:sz w:val="20"/>
                <w:szCs w:val="20"/>
                <w:spacing w:val="8"/>
                <w:position w:val="-1"/>
              </w:rPr>
              <w:t xml:space="preserve"> </w:t>
            </w:r>
            <w:r>
              <w:rPr>
                <w:sz w:val="20"/>
                <w:szCs w:val="20"/>
                <w:spacing w:val="-3"/>
                <w:position w:val="-1"/>
              </w:rPr>
              <w:t>u2</w:t>
            </w:r>
            <w:r>
              <w:rPr>
                <w:sz w:val="20"/>
                <w:szCs w:val="20"/>
                <w:spacing w:val="21"/>
                <w:position w:val="-1"/>
              </w:rPr>
              <w:t xml:space="preserve">    </w:t>
            </w:r>
            <w:r>
              <w:rPr>
                <w:sz w:val="20"/>
                <w:szCs w:val="20"/>
                <w:spacing w:val="-3"/>
                <w:position w:val="2"/>
              </w:rPr>
              <w:t>X</w:t>
            </w:r>
            <w:r>
              <w:rPr>
                <w:rFonts w:ascii="Calibri" w:hAnsi="Calibri" w:eastAsia="Calibri" w:cs="Calibri"/>
                <w:sz w:val="20"/>
                <w:szCs w:val="20"/>
                <w:spacing w:val="-3"/>
                <w:position w:val="2"/>
              </w:rPr>
              <w:t>₂</w:t>
            </w:r>
          </w:p>
          <w:p>
            <w:pPr>
              <w:pStyle w:val="TableText"/>
              <w:ind w:left="3640" w:right="2845" w:firstLine="20"/>
              <w:spacing w:before="21" w:line="159" w:lineRule="auto"/>
              <w:rPr>
                <w:sz w:val="20"/>
                <w:szCs w:val="20"/>
              </w:rPr>
            </w:pPr>
            <w:r>
              <w:rPr>
                <w:sz w:val="20"/>
                <w:szCs w:val="20"/>
                <w:spacing w:val="-4"/>
              </w:rPr>
              <w:t>Lu</w:t>
            </w:r>
            <w:r>
              <w:rPr>
                <w:sz w:val="20"/>
                <w:szCs w:val="20"/>
              </w:rPr>
              <w:t xml:space="preserve"> </w:t>
            </w:r>
            <w:r>
              <w:rPr>
                <w:sz w:val="20"/>
                <w:szCs w:val="20"/>
              </w:rPr>
              <w:t>X</w:t>
            </w:r>
          </w:p>
          <w:p>
            <w:pPr>
              <w:pStyle w:val="TableText"/>
              <w:ind w:left="1133"/>
              <w:spacing w:before="1" w:line="218" w:lineRule="auto"/>
              <w:rPr>
                <w:sz w:val="20"/>
                <w:szCs w:val="20"/>
              </w:rPr>
            </w:pPr>
            <w:r>
              <w:rPr>
                <w:sz w:val="20"/>
                <w:szCs w:val="20"/>
                <w:b/>
                <w:bCs/>
                <w:spacing w:val="-1"/>
              </w:rPr>
              <w:t>图2.3.3-9锥形截面杯口独立基础原位标注(二)</w:t>
            </w:r>
          </w:p>
          <w:p>
            <w:pPr>
              <w:pStyle w:val="TableText"/>
              <w:ind w:left="2380"/>
              <w:spacing w:before="105" w:line="219" w:lineRule="auto"/>
              <w:rPr>
                <w:sz w:val="20"/>
                <w:szCs w:val="20"/>
              </w:rPr>
            </w:pPr>
            <w:r>
              <w:rPr>
                <w:sz w:val="20"/>
                <w:szCs w:val="20"/>
                <w:spacing w:val="2"/>
              </w:rPr>
              <w:t>(本图所示基础底板有两边不放坡)</w:t>
            </w:r>
          </w:p>
          <w:p>
            <w:pPr>
              <w:pStyle w:val="TableText"/>
              <w:ind w:left="1093"/>
              <w:spacing w:before="33" w:line="220" w:lineRule="auto"/>
              <w:rPr>
                <w:sz w:val="20"/>
                <w:szCs w:val="20"/>
              </w:rPr>
            </w:pPr>
            <w:r>
              <w:rPr>
                <w:sz w:val="20"/>
                <w:szCs w:val="20"/>
                <w:b/>
                <w:bCs/>
                <w:spacing w:val="-1"/>
              </w:rPr>
              <w:t>设计时应注意：</w:t>
            </w:r>
            <w:r>
              <w:rPr>
                <w:sz w:val="20"/>
                <w:szCs w:val="20"/>
                <w:spacing w:val="-1"/>
              </w:rPr>
              <w:t>当设计为非对称锥形截面独立基础且基</w:t>
            </w:r>
          </w:p>
        </w:tc>
        <w:tc>
          <w:tcPr>
            <w:tcW w:w="6525" w:type="dxa"/>
            <w:vAlign w:val="top"/>
            <w:gridSpan w:val="5"/>
            <w:vMerge w:val="restart"/>
            <w:tcBorders>
              <w:left w:val="nil"/>
              <w:bottom w:val="nil"/>
            </w:tcBorders>
          </w:tcPr>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210" w:right="1099" w:firstLine="9"/>
              <w:spacing w:before="65" w:line="278" w:lineRule="auto"/>
              <w:jc w:val="both"/>
              <w:rPr>
                <w:sz w:val="20"/>
                <w:szCs w:val="20"/>
              </w:rPr>
            </w:pPr>
            <w:r>
              <w:rPr>
                <w:sz w:val="20"/>
                <w:szCs w:val="20"/>
              </w:rPr>
              <w:t>础底板的某边不放坡时，在原位放大绘制的基础平面图</w:t>
            </w:r>
            <w:r>
              <w:rPr>
                <w:sz w:val="20"/>
                <w:szCs w:val="20"/>
                <w:spacing w:val="-1"/>
              </w:rPr>
              <w:t>上，</w:t>
            </w:r>
            <w:r>
              <w:rPr>
                <w:sz w:val="20"/>
                <w:szCs w:val="20"/>
              </w:rPr>
              <w:t xml:space="preserve"> </w:t>
            </w:r>
            <w:r>
              <w:rPr>
                <w:sz w:val="20"/>
                <w:szCs w:val="20"/>
              </w:rPr>
              <w:t>或在圈引出来放大绘制的基础平面图上，应按实际放坡</w:t>
            </w:r>
            <w:r>
              <w:rPr>
                <w:sz w:val="20"/>
                <w:szCs w:val="20"/>
                <w:spacing w:val="-1"/>
              </w:rPr>
              <w:t>情况</w:t>
            </w:r>
            <w:r>
              <w:rPr>
                <w:sz w:val="20"/>
                <w:szCs w:val="20"/>
              </w:rPr>
              <w:t xml:space="preserve"> </w:t>
            </w:r>
            <w:r>
              <w:rPr>
                <w:sz w:val="20"/>
                <w:szCs w:val="20"/>
              </w:rPr>
              <w:t>绘制分坡线，见图2.3.3-9。</w:t>
            </w:r>
          </w:p>
          <w:p>
            <w:pPr>
              <w:pStyle w:val="TableText"/>
              <w:ind w:left="220" w:right="1229" w:hanging="19"/>
              <w:spacing w:before="48" w:line="279" w:lineRule="auto"/>
              <w:rPr>
                <w:sz w:val="20"/>
                <w:szCs w:val="20"/>
              </w:rPr>
            </w:pPr>
            <w:r>
              <w:rPr>
                <w:sz w:val="20"/>
                <w:szCs w:val="20"/>
                <w:spacing w:val="-1"/>
              </w:rPr>
              <w:t>2.3.4普通独立基础采用平面注写方式的集中标注和原位标</w:t>
            </w:r>
            <w:r>
              <w:rPr>
                <w:sz w:val="20"/>
                <w:szCs w:val="20"/>
                <w:spacing w:val="16"/>
              </w:rPr>
              <w:t xml:space="preserve"> </w:t>
            </w:r>
            <w:r>
              <w:rPr>
                <w:sz w:val="20"/>
                <w:szCs w:val="20"/>
              </w:rPr>
              <w:t>注综合设计表达示意，见图2.3.4-1。</w:t>
            </w:r>
          </w:p>
          <w:p>
            <w:pPr>
              <w:pStyle w:val="TableText"/>
              <w:ind w:left="2560"/>
              <w:spacing w:line="214" w:lineRule="auto"/>
              <w:rPr>
                <w:rFonts w:ascii="Calibri" w:hAnsi="Calibri" w:eastAsia="Calibri" w:cs="Calibri"/>
                <w:sz w:val="20"/>
                <w:szCs w:val="20"/>
              </w:rPr>
            </w:pPr>
            <w:r>
              <w:rPr>
                <w:sz w:val="20"/>
                <w:szCs w:val="20"/>
                <w:spacing w:val="-1"/>
              </w:rPr>
              <w:t>DJj××,h</w:t>
            </w:r>
            <w:r>
              <w:rPr>
                <w:rFonts w:ascii="Calibri" w:hAnsi="Calibri" w:eastAsia="Calibri" w:cs="Calibri"/>
                <w:sz w:val="20"/>
                <w:szCs w:val="20"/>
                <w:spacing w:val="-1"/>
              </w:rPr>
              <w:t>₁</w:t>
            </w:r>
            <w:r>
              <w:rPr>
                <w:sz w:val="20"/>
                <w:szCs w:val="20"/>
                <w:spacing w:val="-1"/>
              </w:rPr>
              <w:t>/h</w:t>
            </w:r>
            <w:r>
              <w:rPr>
                <w:rFonts w:ascii="Calibri" w:hAnsi="Calibri" w:eastAsia="Calibri" w:cs="Calibri"/>
                <w:sz w:val="20"/>
                <w:szCs w:val="20"/>
                <w:spacing w:val="-1"/>
              </w:rPr>
              <w:t>₂</w:t>
            </w:r>
          </w:p>
          <w:p>
            <w:pPr>
              <w:pStyle w:val="TableText"/>
              <w:ind w:left="2791" w:right="2480" w:hanging="190"/>
              <w:spacing w:before="35" w:line="234" w:lineRule="auto"/>
              <w:rPr>
                <w:sz w:val="20"/>
                <w:szCs w:val="20"/>
              </w:rPr>
            </w:pPr>
            <w:r>
              <w:rPr>
                <w:sz w:val="20"/>
                <w:szCs w:val="20"/>
                <w:spacing w:val="4"/>
              </w:rPr>
              <w:t>B:X业××@××</w:t>
            </w:r>
            <w:r>
              <w:rPr>
                <w:sz w:val="20"/>
                <w:szCs w:val="20"/>
                <w:spacing w:val="1"/>
              </w:rPr>
              <w:t xml:space="preserve"> </w:t>
            </w:r>
            <w:r>
              <w:rPr>
                <w:sz w:val="20"/>
                <w:szCs w:val="20"/>
                <w:spacing w:val="-1"/>
              </w:rPr>
              <w:t>Yd××@××</w:t>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pStyle w:val="TableText"/>
              <w:ind w:left="2071"/>
              <w:spacing w:before="65" w:line="221" w:lineRule="auto"/>
              <w:rPr>
                <w:rFonts w:ascii="Calibri" w:hAnsi="Calibri" w:eastAsia="Calibri" w:cs="Calibri"/>
                <w:sz w:val="20"/>
                <w:szCs w:val="20"/>
              </w:rPr>
            </w:pPr>
            <w:r>
              <w:rPr>
                <w:sz w:val="20"/>
                <w:szCs w:val="20"/>
                <w:spacing w:val="-4"/>
              </w:rPr>
              <w:t>x</w:t>
            </w:r>
            <w:r>
              <w:rPr>
                <w:rFonts w:ascii="Calibri" w:hAnsi="Calibri" w:eastAsia="Calibri" w:cs="Calibri"/>
                <w:sz w:val="20"/>
                <w:szCs w:val="20"/>
                <w:spacing w:val="-4"/>
              </w:rPr>
              <w:t>₁</w:t>
            </w:r>
            <w:r>
              <w:rPr>
                <w:rFonts w:ascii="Calibri" w:hAnsi="Calibri" w:eastAsia="Calibri" w:cs="Calibri"/>
                <w:sz w:val="20"/>
                <w:szCs w:val="20"/>
                <w:spacing w:val="2"/>
              </w:rPr>
              <w:t xml:space="preserve">        </w:t>
            </w:r>
            <w:r>
              <w:rPr>
                <w:sz w:val="20"/>
                <w:szCs w:val="20"/>
                <w:spacing w:val="-4"/>
              </w:rPr>
              <w:t>x</w:t>
            </w:r>
            <w:r>
              <w:rPr>
                <w:rFonts w:ascii="Calibri" w:hAnsi="Calibri" w:eastAsia="Calibri" w:cs="Calibri"/>
                <w:sz w:val="20"/>
                <w:szCs w:val="20"/>
                <w:spacing w:val="-4"/>
              </w:rPr>
              <w:t>₂</w:t>
            </w:r>
            <w:r>
              <w:rPr>
                <w:rFonts w:ascii="Calibri" w:hAnsi="Calibri" w:eastAsia="Calibri" w:cs="Calibri"/>
                <w:sz w:val="20"/>
                <w:szCs w:val="20"/>
                <w:spacing w:val="1"/>
              </w:rPr>
              <w:t xml:space="preserve">            </w:t>
            </w:r>
            <w:r>
              <w:rPr>
                <w:sz w:val="20"/>
                <w:szCs w:val="20"/>
                <w:spacing w:val="-4"/>
              </w:rPr>
              <w:t>X</w:t>
            </w:r>
            <w:r>
              <w:rPr>
                <w:rFonts w:ascii="Calibri" w:hAnsi="Calibri" w:eastAsia="Calibri" w:cs="Calibri"/>
                <w:sz w:val="20"/>
                <w:szCs w:val="20"/>
                <w:spacing w:val="-4"/>
              </w:rPr>
              <w:t>₂</w:t>
            </w:r>
            <w:r>
              <w:rPr>
                <w:rFonts w:ascii="Calibri" w:hAnsi="Calibri" w:eastAsia="Calibri" w:cs="Calibri"/>
                <w:sz w:val="20"/>
                <w:szCs w:val="20"/>
                <w:spacing w:val="1"/>
              </w:rPr>
              <w:t xml:space="preserve">         </w:t>
            </w:r>
            <w:r>
              <w:rPr>
                <w:sz w:val="20"/>
                <w:szCs w:val="20"/>
                <w:spacing w:val="-4"/>
                <w:position w:val="-1"/>
              </w:rPr>
              <w:t>X</w:t>
            </w:r>
            <w:r>
              <w:rPr>
                <w:rFonts w:ascii="Calibri" w:hAnsi="Calibri" w:eastAsia="Calibri" w:cs="Calibri"/>
                <w:sz w:val="20"/>
                <w:szCs w:val="20"/>
                <w:spacing w:val="-4"/>
                <w:position w:val="-1"/>
              </w:rPr>
              <w:t>₁</w:t>
            </w:r>
          </w:p>
          <w:p>
            <w:pPr>
              <w:pStyle w:val="TableText"/>
              <w:ind w:left="2990"/>
              <w:spacing w:before="260" w:line="241" w:lineRule="auto"/>
              <w:rPr>
                <w:sz w:val="20"/>
                <w:szCs w:val="20"/>
              </w:rPr>
            </w:pPr>
            <w:r>
              <w:rPr>
                <w:sz w:val="20"/>
                <w:szCs w:val="20"/>
              </w:rPr>
              <w:t>x</w:t>
            </w:r>
          </w:p>
          <w:p>
            <w:pPr>
              <w:pStyle w:val="TableText"/>
              <w:ind w:left="513"/>
              <w:spacing w:before="7" w:line="219" w:lineRule="auto"/>
              <w:rPr>
                <w:sz w:val="20"/>
                <w:szCs w:val="20"/>
              </w:rPr>
            </w:pPr>
            <w:r>
              <w:rPr>
                <w:sz w:val="20"/>
                <w:szCs w:val="20"/>
                <w:b/>
                <w:bCs/>
                <w:spacing w:val="-2"/>
              </w:rPr>
              <w:t>图2.3.4-1普通独立基础平面注写方式设计表达示意</w:t>
            </w:r>
          </w:p>
          <w:p>
            <w:pPr>
              <w:pStyle w:val="TableText"/>
              <w:ind w:left="210" w:right="1021" w:firstLine="479"/>
              <w:spacing w:before="75" w:line="273" w:lineRule="auto"/>
              <w:rPr>
                <w:sz w:val="20"/>
                <w:szCs w:val="20"/>
              </w:rPr>
            </w:pPr>
            <w:r>
              <w:rPr>
                <w:sz w:val="20"/>
                <w:szCs w:val="20"/>
              </w:rPr>
              <w:t>带短柱独立基础采用平面注写方式的集中标注和原位标</w:t>
            </w:r>
            <w:r>
              <w:rPr>
                <w:sz w:val="20"/>
                <w:szCs w:val="20"/>
                <w:spacing w:val="6"/>
              </w:rPr>
              <w:t xml:space="preserve"> </w:t>
            </w:r>
            <w:r>
              <w:rPr>
                <w:sz w:val="20"/>
                <w:szCs w:val="20"/>
              </w:rPr>
              <w:t>注综合设计表达示意，见图2.3.4-2。</w:t>
            </w:r>
          </w:p>
          <w:p>
            <w:pPr>
              <w:pStyle w:val="TableText"/>
              <w:ind w:left="210" w:right="1226" w:hanging="7"/>
              <w:spacing w:before="47" w:line="283" w:lineRule="auto"/>
              <w:rPr>
                <w:sz w:val="20"/>
                <w:szCs w:val="20"/>
              </w:rPr>
            </w:pPr>
            <w:r>
              <w:rPr>
                <w:sz w:val="20"/>
                <w:szCs w:val="20"/>
                <w:b/>
                <w:bCs/>
                <w:spacing w:val="-1"/>
              </w:rPr>
              <w:t>2.3.5</w:t>
            </w:r>
            <w:r>
              <w:rPr>
                <w:sz w:val="20"/>
                <w:szCs w:val="20"/>
                <w:spacing w:val="-1"/>
              </w:rPr>
              <w:t>杯口独立基础采用平面注写方式的集中标注和原位标</w:t>
            </w:r>
            <w:r>
              <w:rPr>
                <w:sz w:val="20"/>
                <w:szCs w:val="20"/>
                <w:spacing w:val="6"/>
              </w:rPr>
              <w:t xml:space="preserve"> </w:t>
            </w:r>
            <w:r>
              <w:rPr>
                <w:sz w:val="20"/>
                <w:szCs w:val="20"/>
                <w:spacing w:val="1"/>
              </w:rPr>
              <w:t>注综合设计表达示意，见图2.3.5。</w:t>
            </w:r>
          </w:p>
          <w:p>
            <w:pPr>
              <w:pStyle w:val="TableText"/>
              <w:ind w:left="190" w:right="966" w:firstLine="470"/>
              <w:spacing w:before="48" w:line="291" w:lineRule="auto"/>
              <w:rPr>
                <w:sz w:val="20"/>
                <w:szCs w:val="20"/>
              </w:rPr>
            </w:pPr>
            <w:r>
              <w:rPr>
                <w:sz w:val="20"/>
                <w:szCs w:val="20"/>
              </w:rPr>
              <w:t>在图2.3.5中，集中标注的第三、四行</w:t>
            </w:r>
            <w:r>
              <w:rPr>
                <w:sz w:val="20"/>
                <w:szCs w:val="20"/>
                <w:spacing w:val="-1"/>
              </w:rPr>
              <w:t>内容，系表达高杯</w:t>
            </w:r>
            <w:r>
              <w:rPr>
                <w:sz w:val="20"/>
                <w:szCs w:val="20"/>
              </w:rPr>
              <w:t xml:space="preserve"> </w:t>
            </w:r>
            <w:r>
              <w:rPr>
                <w:sz w:val="20"/>
                <w:szCs w:val="20"/>
              </w:rPr>
              <w:t>口独立基础短柱的竖向纵筋和横向箍筋；当为杯口独立基础</w:t>
            </w:r>
          </w:p>
        </w:tc>
        <w:tc>
          <w:tcPr>
            <w:tcW w:w="545" w:type="dxa"/>
            <w:vAlign w:val="top"/>
            <w:textDirection w:val="tbRlV"/>
          </w:tcPr>
          <w:p>
            <w:pPr>
              <w:pStyle w:val="TableText"/>
              <w:ind w:left="554"/>
              <w:spacing w:before="70" w:line="190" w:lineRule="auto"/>
              <w:rPr>
                <w:sz w:val="20"/>
                <w:szCs w:val="20"/>
              </w:rPr>
            </w:pPr>
            <w:r>
              <w:rPr>
                <w:sz w:val="20"/>
                <w:szCs w:val="20"/>
              </w:rPr>
              <w:t>总则</w:t>
            </w:r>
          </w:p>
        </w:tc>
      </w:tr>
      <w:tr>
        <w:trPr>
          <w:trHeight w:val="1538" w:hRule="atLeast"/>
        </w:trPr>
        <w:tc>
          <w:tcPr>
            <w:tcW w:w="764" w:type="dxa"/>
            <w:vAlign w:val="top"/>
            <w:textDirection w:val="tbRlV"/>
          </w:tcPr>
          <w:p>
            <w:pPr>
              <w:pStyle w:val="TableText"/>
              <w:ind w:left="301"/>
              <w:spacing w:before="166" w:line="205" w:lineRule="auto"/>
              <w:rPr>
                <w:sz w:val="20"/>
                <w:szCs w:val="20"/>
              </w:rPr>
            </w:pPr>
            <w:r>
              <w:rPr>
                <w:sz w:val="20"/>
                <w:szCs w:val="20"/>
                <w:spacing w:val="5"/>
              </w:rPr>
              <w:t>独立基础</w:t>
            </w:r>
          </w:p>
          <w:p>
            <w:pPr>
              <w:pStyle w:val="TableText"/>
              <w:ind w:left="127"/>
              <w:spacing w:before="10" w:line="203" w:lineRule="auto"/>
              <w:rPr>
                <w:sz w:val="20"/>
                <w:szCs w:val="20"/>
              </w:rPr>
            </w:pPr>
            <w:r>
              <w:rPr>
                <w:sz w:val="20"/>
                <w:szCs w:val="20"/>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5"/>
            <w:vMerge w:val="continue"/>
            <w:tcBorders>
              <w:left w:val="nil"/>
              <w:top w:val="nil"/>
              <w:bottom w:val="nil"/>
            </w:tcBorders>
          </w:tcPr>
          <w:p>
            <w:pPr>
              <w:rPr>
                <w:rFonts w:ascii="Arial"/>
                <w:sz w:val="21"/>
              </w:rPr>
            </w:pPr>
            <w:r/>
          </w:p>
        </w:tc>
        <w:tc>
          <w:tcPr>
            <w:tcW w:w="545" w:type="dxa"/>
            <w:vAlign w:val="top"/>
            <w:textDirection w:val="tbRlV"/>
          </w:tcPr>
          <w:p>
            <w:pPr>
              <w:pStyle w:val="TableText"/>
              <w:ind w:left="351"/>
              <w:spacing w:before="1" w:line="205" w:lineRule="auto"/>
              <w:rPr>
                <w:sz w:val="19"/>
                <w:szCs w:val="19"/>
              </w:rPr>
            </w:pPr>
            <w:r>
              <w:rPr>
                <w:sz w:val="19"/>
                <w:szCs w:val="19"/>
                <w:spacing w:val="5"/>
              </w:rPr>
              <w:t>独立基础</w:t>
            </w:r>
          </w:p>
          <w:p>
            <w:pPr>
              <w:pStyle w:val="TableText"/>
              <w:ind w:left="127"/>
              <w:spacing w:before="12" w:line="203" w:lineRule="auto"/>
              <w:rPr>
                <w:sz w:val="20"/>
                <w:szCs w:val="20"/>
              </w:rPr>
            </w:pPr>
            <w:r>
              <w:rPr>
                <w:sz w:val="20"/>
                <w:szCs w:val="20"/>
              </w:rPr>
              <w:t>平法制图规则</w:t>
            </w:r>
          </w:p>
        </w:tc>
      </w:tr>
      <w:tr>
        <w:trPr>
          <w:trHeight w:val="1539" w:hRule="atLeast"/>
        </w:trPr>
        <w:tc>
          <w:tcPr>
            <w:tcW w:w="764" w:type="dxa"/>
            <w:vAlign w:val="top"/>
            <w:textDirection w:val="tbRlV"/>
          </w:tcPr>
          <w:p>
            <w:pPr>
              <w:pStyle w:val="TableText"/>
              <w:ind w:left="316"/>
              <w:spacing w:before="177" w:line="201" w:lineRule="auto"/>
              <w:rPr>
                <w:sz w:val="20"/>
                <w:szCs w:val="20"/>
              </w:rPr>
            </w:pPr>
            <w:r>
              <w:rPr>
                <w:sz w:val="20"/>
                <w:szCs w:val="20"/>
              </w:rPr>
              <w:t>条形基础</w:t>
            </w:r>
          </w:p>
          <w:p>
            <w:pPr>
              <w:pStyle w:val="TableText"/>
              <w:ind w:left="129"/>
              <w:spacing w:before="4" w:line="203" w:lineRule="auto"/>
              <w:rPr>
                <w:sz w:val="20"/>
                <w:szCs w:val="20"/>
              </w:rPr>
            </w:pPr>
            <w:r>
              <w:rPr>
                <w:sz w:val="20"/>
                <w:szCs w:val="20"/>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5"/>
            <w:vMerge w:val="continue"/>
            <w:tcBorders>
              <w:left w:val="nil"/>
              <w:top w:val="nil"/>
              <w:bottom w:val="nil"/>
            </w:tcBorders>
          </w:tcPr>
          <w:p>
            <w:pPr>
              <w:rPr>
                <w:rFonts w:ascii="Arial"/>
                <w:sz w:val="21"/>
              </w:rPr>
            </w:pPr>
            <w:r/>
          </w:p>
        </w:tc>
        <w:tc>
          <w:tcPr>
            <w:tcW w:w="545" w:type="dxa"/>
            <w:vAlign w:val="top"/>
            <w:textDirection w:val="tbRlV"/>
          </w:tcPr>
          <w:p>
            <w:pPr>
              <w:pStyle w:val="TableText"/>
              <w:ind w:left="119"/>
              <w:spacing w:before="37" w:line="241" w:lineRule="auto"/>
              <w:rPr>
                <w:sz w:val="20"/>
                <w:szCs w:val="20"/>
              </w:rPr>
            </w:pPr>
            <w:r>
              <w:rPr>
                <w:sz w:val="20"/>
                <w:szCs w:val="20"/>
                <w:position w:val="-8"/>
              </w:rPr>
              <w:t>平</w:t>
            </w:r>
            <w:r>
              <w:rPr>
                <w:sz w:val="20"/>
                <w:szCs w:val="20"/>
                <w:position w:val="-17"/>
              </w:rPr>
              <w:drawing>
                <wp:inline distT="0" distB="0" distL="0" distR="0">
                  <wp:extent cx="234249" cy="526936"/>
                  <wp:effectExtent l="0" t="0" r="0" b="0"/>
                  <wp:docPr id="168" name="IM 168"/>
                  <wp:cNvGraphicFramePr/>
                  <a:graphic>
                    <a:graphicData uri="http://schemas.openxmlformats.org/drawingml/2006/picture">
                      <pic:pic>
                        <pic:nvPicPr>
                          <pic:cNvPr id="168" name="IM 168"/>
                          <pic:cNvPicPr/>
                        </pic:nvPicPr>
                        <pic:blipFill>
                          <a:blip r:embed="rId99"/>
                          <a:stretch>
                            <a:fillRect/>
                          </a:stretch>
                        </pic:blipFill>
                        <pic:spPr>
                          <a:xfrm rot="0">
                            <a:off x="0" y="0"/>
                            <a:ext cx="234249" cy="526936"/>
                          </a:xfrm>
                          <a:prstGeom prst="rect">
                            <a:avLst/>
                          </a:prstGeom>
                        </pic:spPr>
                      </pic:pic>
                    </a:graphicData>
                  </a:graphic>
                </wp:inline>
              </w:drawing>
            </w:r>
            <w:r>
              <w:rPr>
                <w:sz w:val="20"/>
                <w:szCs w:val="20"/>
                <w:position w:val="-8"/>
              </w:rPr>
              <w:t>则</w:t>
            </w:r>
          </w:p>
        </w:tc>
      </w:tr>
      <w:tr>
        <w:trPr>
          <w:trHeight w:val="1539" w:hRule="atLeast"/>
        </w:trPr>
        <w:tc>
          <w:tcPr>
            <w:tcW w:w="764" w:type="dxa"/>
            <w:vAlign w:val="top"/>
            <w:textDirection w:val="tbRlV"/>
          </w:tcPr>
          <w:p>
            <w:pPr>
              <w:pStyle w:val="TableText"/>
              <w:ind w:left="346"/>
              <w:spacing w:before="137" w:line="200" w:lineRule="auto"/>
              <w:rPr>
                <w:sz w:val="20"/>
                <w:szCs w:val="20"/>
              </w:rPr>
            </w:pPr>
            <w:r>
              <w:rPr>
                <w:sz w:val="20"/>
                <w:szCs w:val="20"/>
              </w:rPr>
              <w:t>筏形基础</w:t>
            </w:r>
          </w:p>
          <w:p>
            <w:pPr>
              <w:pStyle w:val="TableText"/>
              <w:ind w:left="130"/>
              <w:spacing w:before="35" w:line="203" w:lineRule="auto"/>
              <w:rPr>
                <w:sz w:val="20"/>
                <w:szCs w:val="20"/>
              </w:rPr>
            </w:pPr>
            <w:r>
              <w:rPr>
                <w:sz w:val="20"/>
                <w:szCs w:val="20"/>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5"/>
            <w:vMerge w:val="continue"/>
            <w:tcBorders>
              <w:left w:val="nil"/>
              <w:top w:val="nil"/>
              <w:bottom w:val="nil"/>
            </w:tcBorders>
          </w:tcPr>
          <w:p>
            <w:pPr>
              <w:rPr>
                <w:rFonts w:ascii="Arial"/>
                <w:sz w:val="21"/>
              </w:rPr>
            </w:pPr>
            <w:r/>
          </w:p>
        </w:tc>
        <w:tc>
          <w:tcPr>
            <w:tcW w:w="545" w:type="dxa"/>
            <w:vAlign w:val="top"/>
            <w:textDirection w:val="tbRlV"/>
          </w:tcPr>
          <w:p>
            <w:pPr>
              <w:pStyle w:val="TableText"/>
              <w:ind w:left="336"/>
              <w:spacing w:before="52" w:line="178" w:lineRule="auto"/>
              <w:rPr>
                <w:sz w:val="20"/>
                <w:szCs w:val="20"/>
              </w:rPr>
            </w:pPr>
            <w:r>
              <w:rPr>
                <w:sz w:val="20"/>
                <w:szCs w:val="20"/>
              </w:rPr>
              <w:t>筏形基础</w:t>
            </w:r>
          </w:p>
          <w:p>
            <w:pPr>
              <w:pStyle w:val="TableText"/>
              <w:ind w:left="100"/>
              <w:spacing w:before="1" w:line="202" w:lineRule="auto"/>
              <w:rPr>
                <w:sz w:val="20"/>
                <w:szCs w:val="20"/>
              </w:rPr>
            </w:pPr>
            <w:r>
              <w:rPr>
                <w:sz w:val="20"/>
                <w:szCs w:val="20"/>
              </w:rPr>
              <w:t>平法制图规则</w:t>
            </w:r>
          </w:p>
        </w:tc>
      </w:tr>
      <w:tr>
        <w:trPr>
          <w:trHeight w:val="1558" w:hRule="atLeast"/>
        </w:trPr>
        <w:tc>
          <w:tcPr>
            <w:tcW w:w="764" w:type="dxa"/>
            <w:vAlign w:val="top"/>
            <w:textDirection w:val="tbRlV"/>
          </w:tcPr>
          <w:p>
            <w:pPr>
              <w:pStyle w:val="TableText"/>
              <w:ind w:left="336"/>
              <w:spacing w:before="137" w:line="201" w:lineRule="auto"/>
              <w:rPr>
                <w:sz w:val="20"/>
                <w:szCs w:val="20"/>
              </w:rPr>
            </w:pPr>
            <w:r>
              <w:rPr>
                <w:sz w:val="20"/>
                <w:szCs w:val="20"/>
              </w:rPr>
              <w:t>桩基础</w:t>
            </w:r>
          </w:p>
          <w:p>
            <w:pPr>
              <w:pStyle w:val="TableText"/>
              <w:ind w:left="91"/>
              <w:spacing w:before="84" w:line="203" w:lineRule="auto"/>
              <w:rPr>
                <w:sz w:val="20"/>
                <w:szCs w:val="20"/>
              </w:rPr>
            </w:pPr>
            <w:r>
              <w:rPr>
                <w:sz w:val="20"/>
                <w:szCs w:val="20"/>
              </w:rPr>
              <w:t>平法制图规则</w:t>
            </w:r>
          </w:p>
        </w:tc>
        <w:tc>
          <w:tcPr>
            <w:tcW w:w="6705" w:type="dxa"/>
            <w:vAlign w:val="top"/>
            <w:vMerge w:val="continue"/>
            <w:tcBorders>
              <w:right w:val="nil"/>
              <w:top w:val="nil"/>
              <w:bottom w:val="nil"/>
            </w:tcBorders>
          </w:tcPr>
          <w:p>
            <w:pPr>
              <w:rPr>
                <w:rFonts w:ascii="Arial"/>
                <w:sz w:val="21"/>
              </w:rPr>
            </w:pPr>
            <w:r/>
          </w:p>
        </w:tc>
        <w:tc>
          <w:tcPr>
            <w:tcW w:w="6525" w:type="dxa"/>
            <w:vAlign w:val="top"/>
            <w:gridSpan w:val="5"/>
            <w:vMerge w:val="continue"/>
            <w:tcBorders>
              <w:left w:val="nil"/>
              <w:top w:val="nil"/>
              <w:bottom w:val="nil"/>
            </w:tcBorders>
          </w:tcPr>
          <w:p>
            <w:pPr>
              <w:rPr>
                <w:rFonts w:ascii="Arial"/>
                <w:sz w:val="21"/>
              </w:rPr>
            </w:pPr>
            <w:r/>
          </w:p>
        </w:tc>
        <w:tc>
          <w:tcPr>
            <w:tcW w:w="545" w:type="dxa"/>
            <w:vAlign w:val="top"/>
            <w:textDirection w:val="tbRlV"/>
          </w:tcPr>
          <w:p>
            <w:pPr>
              <w:pStyle w:val="TableText"/>
              <w:ind w:left="336"/>
              <w:spacing w:before="32" w:line="187" w:lineRule="auto"/>
              <w:rPr>
                <w:sz w:val="20"/>
                <w:szCs w:val="20"/>
              </w:rPr>
            </w:pPr>
            <w:r>
              <w:rPr>
                <w:sz w:val="20"/>
                <w:szCs w:val="20"/>
              </w:rPr>
              <w:t>桩基础</w:t>
            </w:r>
          </w:p>
          <w:p>
            <w:pPr>
              <w:pStyle w:val="TableText"/>
              <w:ind w:left="151"/>
              <w:spacing w:before="1" w:line="202" w:lineRule="auto"/>
              <w:rPr>
                <w:sz w:val="20"/>
                <w:szCs w:val="20"/>
              </w:rPr>
            </w:pPr>
            <w:r>
              <w:rPr>
                <w:sz w:val="20"/>
                <w:szCs w:val="20"/>
              </w:rPr>
              <w:t>平法制图规则</w:t>
            </w:r>
          </w:p>
        </w:tc>
      </w:tr>
      <w:tr>
        <w:trPr>
          <w:trHeight w:val="689" w:hRule="atLeast"/>
        </w:trPr>
        <w:tc>
          <w:tcPr>
            <w:tcW w:w="764" w:type="dxa"/>
            <w:vAlign w:val="top"/>
            <w:vMerge w:val="restart"/>
            <w:textDirection w:val="tbRlV"/>
            <w:tcBorders>
              <w:bottom w:val="nil"/>
            </w:tcBorders>
          </w:tcPr>
          <w:p>
            <w:pPr>
              <w:pStyle w:val="TableText"/>
              <w:ind w:left="83" w:right="209" w:firstLine="24"/>
              <w:spacing w:before="137" w:line="268"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6705" w:type="dxa"/>
            <w:vAlign w:val="top"/>
            <w:vMerge w:val="continue"/>
            <w:tcBorders>
              <w:right w:val="nil"/>
              <w:top w:val="nil"/>
            </w:tcBorders>
          </w:tcPr>
          <w:p>
            <w:pPr>
              <w:rPr>
                <w:rFonts w:ascii="Arial"/>
                <w:sz w:val="21"/>
              </w:rPr>
            </w:pPr>
            <w:r/>
          </w:p>
        </w:tc>
        <w:tc>
          <w:tcPr>
            <w:tcW w:w="6525" w:type="dxa"/>
            <w:vAlign w:val="top"/>
            <w:gridSpan w:val="5"/>
            <w:vMerge w:val="continue"/>
            <w:tcBorders>
              <w:left w:val="nil"/>
              <w:top w:val="nil"/>
            </w:tcBorders>
          </w:tcPr>
          <w:p>
            <w:pPr>
              <w:rPr>
                <w:rFonts w:ascii="Arial"/>
                <w:sz w:val="21"/>
              </w:rPr>
            </w:pPr>
            <w:r/>
          </w:p>
        </w:tc>
        <w:tc>
          <w:tcPr>
            <w:tcW w:w="545" w:type="dxa"/>
            <w:vAlign w:val="top"/>
            <w:vMerge w:val="restart"/>
            <w:textDirection w:val="tbRlV"/>
            <w:tcBorders>
              <w:bottom w:val="nil"/>
            </w:tcBorders>
          </w:tcPr>
          <w:p>
            <w:pPr>
              <w:pStyle w:val="TableText"/>
              <w:ind w:left="133" w:right="383" w:firstLine="15"/>
              <w:spacing w:before="1" w:line="205" w:lineRule="auto"/>
              <w:rPr>
                <w:sz w:val="20"/>
                <w:szCs w:val="20"/>
              </w:rPr>
            </w:pPr>
            <w:r>
              <w:pict>
                <v:shape id="_x0000_s134" style="position:absolute;margin-left:-23.2038pt;margin-top:59.3422pt;mso-position-vertical-relative:top-margin-area;mso-position-horizontal-relative:right-margin-area;width:22.5pt;height:13.95pt;z-index:251815936;" filled="false" stroked="false" type="#_x0000_t202">
                  <v:fill on="false"/>
                  <v:stroke on="false"/>
                  <v:path/>
                  <v:imagedata o:title=""/>
                  <o:lock v:ext="edit" aspectratio="false"/>
                  <v:textbox inset="0mm,0mm,0mm,0mm">
                    <w:txbxContent>
                      <w:p>
                        <w:pPr>
                          <w:pStyle w:val="TableText"/>
                          <w:ind w:left="20"/>
                          <w:spacing w:before="20" w:line="220" w:lineRule="auto"/>
                          <w:rPr>
                            <w:sz w:val="20"/>
                            <w:szCs w:val="20"/>
                          </w:rPr>
                        </w:pPr>
                        <w:r>
                          <w:rPr>
                            <w:sz w:val="20"/>
                            <w:szCs w:val="20"/>
                            <w:spacing w:val="4"/>
                          </w:rPr>
                          <w:t>则追</w:t>
                        </w:r>
                      </w:p>
                    </w:txbxContent>
                  </v:textbox>
                </v:shape>
              </w:pict>
            </w:r>
            <w:r>
              <w:rPr>
                <w:sz w:val="19"/>
                <w:szCs w:val="19"/>
              </w:rPr>
              <w:t>基础相关松 </w:t>
            </w:r>
            <w:r>
              <w:rPr>
                <w:sz w:val="20"/>
                <w:szCs w:val="20"/>
                <w:spacing w:val="4"/>
              </w:rPr>
              <w:t>平法制图规</w:t>
            </w:r>
          </w:p>
        </w:tc>
      </w:tr>
      <w:tr>
        <w:trPr>
          <w:trHeight w:val="549" w:hRule="atLeast"/>
        </w:trPr>
        <w:tc>
          <w:tcPr>
            <w:tcW w:w="764"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26" w:type="dxa"/>
            <w:vAlign w:val="top"/>
            <w:gridSpan w:val="3"/>
          </w:tcPr>
          <w:p>
            <w:pPr>
              <w:pStyle w:val="TableText"/>
              <w:spacing w:before="119" w:line="220" w:lineRule="auto"/>
              <w:jc w:val="right"/>
              <w:rPr>
                <w:sz w:val="34"/>
                <w:szCs w:val="34"/>
              </w:rPr>
            </w:pPr>
            <w:r>
              <w:rPr>
                <w:sz w:val="34"/>
                <w:szCs w:val="34"/>
                <w:b/>
                <w:bCs/>
                <w:spacing w:val="-9"/>
              </w:rPr>
              <w:t>独立基础平法施工图制图规则</w:t>
            </w:r>
          </w:p>
        </w:tc>
        <w:tc>
          <w:tcPr>
            <w:tcW w:w="550" w:type="dxa"/>
            <w:vAlign w:val="top"/>
          </w:tcPr>
          <w:p>
            <w:pPr>
              <w:pStyle w:val="TableText"/>
              <w:spacing w:before="187"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49" w:type="dxa"/>
            <w:vAlign w:val="top"/>
          </w:tcPr>
          <w:p>
            <w:pPr>
              <w:pStyle w:val="TableText"/>
              <w:ind w:left="219"/>
              <w:spacing w:before="237" w:line="184" w:lineRule="auto"/>
              <w:rPr>
                <w:sz w:val="20"/>
                <w:szCs w:val="20"/>
              </w:rPr>
            </w:pPr>
            <w:r>
              <w:rPr>
                <w:sz w:val="20"/>
                <w:szCs w:val="20"/>
                <w:spacing w:val="-2"/>
              </w:rPr>
              <w:t>22G101-3</w:t>
            </w:r>
          </w:p>
        </w:tc>
        <w:tc>
          <w:tcPr>
            <w:tcW w:w="545" w:type="dxa"/>
            <w:vAlign w:val="top"/>
            <w:vMerge w:val="continue"/>
            <w:textDirection w:val="tbRlV"/>
            <w:tcBorders>
              <w:top w:val="nil"/>
              <w:bottom w:val="nil"/>
            </w:tcBorders>
          </w:tcPr>
          <w:p>
            <w:pPr>
              <w:rPr>
                <w:rFonts w:ascii="Arial"/>
                <w:sz w:val="21"/>
              </w:rPr>
            </w:pPr>
            <w:r/>
          </w:p>
        </w:tc>
      </w:tr>
      <w:tr>
        <w:trPr>
          <w:trHeight w:val="280" w:hRule="atLeast"/>
        </w:trPr>
        <w:tc>
          <w:tcPr>
            <w:tcW w:w="764"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3148" w:type="dxa"/>
            <w:vAlign w:val="top"/>
          </w:tcPr>
          <w:p>
            <w:pPr>
              <w:pStyle w:val="TableText"/>
              <w:spacing w:before="18" w:line="232" w:lineRule="auto"/>
              <w:jc w:val="right"/>
              <w:rPr>
                <w:sz w:val="20"/>
                <w:szCs w:val="20"/>
              </w:rPr>
            </w:pPr>
            <w:r>
              <w:drawing>
                <wp:anchor distT="0" distB="0" distL="0" distR="0" simplePos="0" relativeHeight="251814912" behindDoc="0" locked="0" layoutInCell="1" allowOverlap="1">
                  <wp:simplePos x="0" y="0"/>
                  <wp:positionH relativeFrom="column">
                    <wp:posOffset>556244</wp:posOffset>
                  </wp:positionH>
                  <wp:positionV relativeFrom="paragraph">
                    <wp:posOffset>-6451</wp:posOffset>
                  </wp:positionV>
                  <wp:extent cx="1447803" cy="190542"/>
                  <wp:effectExtent l="0" t="0" r="0" b="0"/>
                  <wp:wrapNone/>
                  <wp:docPr id="170" name="IM 170"/>
                  <wp:cNvGraphicFramePr/>
                  <a:graphic>
                    <a:graphicData uri="http://schemas.openxmlformats.org/drawingml/2006/picture">
                      <pic:pic>
                        <pic:nvPicPr>
                          <pic:cNvPr id="170" name="IM 170"/>
                          <pic:cNvPicPr/>
                        </pic:nvPicPr>
                        <pic:blipFill>
                          <a:blip r:embed="rId100"/>
                          <a:stretch>
                            <a:fillRect/>
                          </a:stretch>
                        </pic:blipFill>
                        <pic:spPr>
                          <a:xfrm rot="0">
                            <a:off x="0" y="0"/>
                            <a:ext cx="1447803" cy="190542"/>
                          </a:xfrm>
                          <a:prstGeom prst="rect">
                            <a:avLst/>
                          </a:prstGeom>
                        </pic:spPr>
                      </pic:pic>
                    </a:graphicData>
                  </a:graphic>
                </wp:anchor>
              </w:drawing>
            </w:r>
            <w:r>
              <w:rPr>
                <w:sz w:val="20"/>
                <w:szCs w:val="20"/>
                <w:spacing w:val="-1"/>
              </w:rPr>
              <w:t>审核郁银泉</w:t>
            </w:r>
            <w:r>
              <w:rPr>
                <w:sz w:val="20"/>
                <w:szCs w:val="20"/>
                <w:spacing w:val="8"/>
              </w:rPr>
              <w:t xml:space="preserve">    </w:t>
            </w:r>
            <w:r>
              <w:rPr>
                <w:sz w:val="20"/>
                <w:szCs w:val="20"/>
                <w:spacing w:val="-1"/>
              </w:rPr>
              <w:t>校对高志强     </w:t>
            </w:r>
            <w:r>
              <w:rPr>
                <w:sz w:val="20"/>
                <w:szCs w:val="20"/>
                <w:b/>
                <w:bCs/>
                <w:spacing w:val="-1"/>
              </w:rPr>
              <w:t>连</w:t>
            </w:r>
          </w:p>
        </w:tc>
        <w:tc>
          <w:tcPr>
            <w:tcW w:w="909" w:type="dxa"/>
            <w:vAlign w:val="top"/>
          </w:tcPr>
          <w:p>
            <w:pPr>
              <w:pStyle w:val="TableText"/>
              <w:spacing w:before="28" w:line="231" w:lineRule="auto"/>
              <w:jc w:val="right"/>
              <w:rPr>
                <w:sz w:val="18"/>
                <w:szCs w:val="18"/>
              </w:rPr>
            </w:pPr>
            <w:r>
              <w:rPr>
                <w:sz w:val="18"/>
                <w:szCs w:val="18"/>
                <w:color w:val="FFFFFF"/>
                <w:spacing w:val="-4"/>
              </w:rPr>
              <w:t>设计李增银</w:t>
            </w:r>
          </w:p>
        </w:tc>
        <w:tc>
          <w:tcPr>
            <w:tcW w:w="669" w:type="dxa"/>
            <w:vAlign w:val="top"/>
          </w:tcPr>
          <w:p>
            <w:pPr>
              <w:ind w:firstLine="9"/>
              <w:spacing w:line="270" w:lineRule="exact"/>
              <w:rPr/>
            </w:pPr>
            <w:r>
              <w:rPr>
                <w:position w:val="-5"/>
              </w:rPr>
              <w:drawing>
                <wp:inline distT="0" distB="0" distL="0" distR="0">
                  <wp:extent cx="412714" cy="171450"/>
                  <wp:effectExtent l="0" t="0" r="0" b="0"/>
                  <wp:docPr id="172" name="IM 172"/>
                  <wp:cNvGraphicFramePr/>
                  <a:graphic>
                    <a:graphicData uri="http://schemas.openxmlformats.org/drawingml/2006/picture">
                      <pic:pic>
                        <pic:nvPicPr>
                          <pic:cNvPr id="172" name="IM 172"/>
                          <pic:cNvPicPr/>
                        </pic:nvPicPr>
                        <pic:blipFill>
                          <a:blip r:embed="rId101"/>
                          <a:stretch>
                            <a:fillRect/>
                          </a:stretch>
                        </pic:blipFill>
                        <pic:spPr>
                          <a:xfrm rot="0">
                            <a:off x="0" y="0"/>
                            <a:ext cx="412714" cy="171450"/>
                          </a:xfrm>
                          <a:prstGeom prst="rect">
                            <a:avLst/>
                          </a:prstGeom>
                        </pic:spPr>
                      </pic:pic>
                    </a:graphicData>
                  </a:graphic>
                </wp:inline>
              </w:drawing>
            </w:r>
          </w:p>
        </w:tc>
        <w:tc>
          <w:tcPr>
            <w:tcW w:w="550" w:type="dxa"/>
            <w:vAlign w:val="top"/>
          </w:tcPr>
          <w:p>
            <w:pPr>
              <w:pStyle w:val="TableText"/>
              <w:ind w:left="169"/>
              <w:spacing w:before="40" w:line="212" w:lineRule="auto"/>
              <w:rPr>
                <w:sz w:val="20"/>
                <w:szCs w:val="20"/>
              </w:rPr>
            </w:pPr>
            <w:r>
              <w:rPr>
                <w:sz w:val="20"/>
                <w:szCs w:val="20"/>
              </w:rPr>
              <w:t>页</w:t>
            </w:r>
          </w:p>
        </w:tc>
        <w:tc>
          <w:tcPr>
            <w:tcW w:w="1249" w:type="dxa"/>
            <w:vAlign w:val="top"/>
          </w:tcPr>
          <w:p>
            <w:pPr>
              <w:pStyle w:val="TableText"/>
              <w:ind w:left="419"/>
              <w:spacing w:before="89" w:line="167" w:lineRule="auto"/>
              <w:rPr>
                <w:sz w:val="20"/>
                <w:szCs w:val="20"/>
              </w:rPr>
            </w:pPr>
            <w:r>
              <w:rPr>
                <w:sz w:val="20"/>
                <w:szCs w:val="20"/>
                <w:spacing w:val="-6"/>
              </w:rPr>
              <w:t>1-10</w:t>
            </w:r>
          </w:p>
        </w:tc>
        <w:tc>
          <w:tcPr>
            <w:tcW w:w="545" w:type="dxa"/>
            <w:vAlign w:val="top"/>
            <w:vMerge w:val="continue"/>
            <w:textDirection w:val="tbRlV"/>
            <w:tcBorders>
              <w:top w:val="nil"/>
            </w:tcBorders>
          </w:tcPr>
          <w:p>
            <w:pPr>
              <w:rPr>
                <w:rFonts w:ascii="Arial"/>
                <w:sz w:val="21"/>
              </w:rPr>
            </w:pPr>
            <w:r/>
          </w:p>
        </w:tc>
      </w:tr>
    </w:tbl>
    <w:p>
      <w:pPr>
        <w:pStyle w:val="BodyText"/>
        <w:ind w:left="970"/>
        <w:spacing w:before="152" w:line="184" w:lineRule="auto"/>
        <w:rPr>
          <w:sz w:val="18"/>
          <w:szCs w:val="18"/>
        </w:rPr>
      </w:pPr>
      <w:r>
        <w:rPr>
          <w:sz w:val="18"/>
          <w:szCs w:val="18"/>
          <w:spacing w:val="-6"/>
        </w:rPr>
        <w:t>14</w:t>
      </w:r>
    </w:p>
    <w:p>
      <w:pPr>
        <w:spacing w:line="184" w:lineRule="auto"/>
        <w:sectPr>
          <w:pgSz w:w="15300" w:h="11040"/>
          <w:pgMar w:top="400" w:right="0" w:bottom="400" w:left="0" w:header="0" w:footer="0" w:gutter="0"/>
        </w:sectPr>
        <w:rPr>
          <w:sz w:val="18"/>
          <w:szCs w:val="18"/>
        </w:rPr>
      </w:pPr>
    </w:p>
    <w:p>
      <w:pPr>
        <w:spacing w:before="73"/>
        <w:rPr/>
      </w:pPr>
      <w:r/>
    </w:p>
    <w:tbl>
      <w:tblPr>
        <w:tblStyle w:val="TableNormal"/>
        <w:tblW w:w="1457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24"/>
        <w:gridCol w:w="6695"/>
        <w:gridCol w:w="919"/>
        <w:gridCol w:w="680"/>
        <w:gridCol w:w="350"/>
        <w:gridCol w:w="559"/>
        <w:gridCol w:w="670"/>
        <w:gridCol w:w="1579"/>
        <w:gridCol w:w="580"/>
        <w:gridCol w:w="1229"/>
        <w:gridCol w:w="794"/>
      </w:tblGrid>
      <w:tr>
        <w:trPr>
          <w:trHeight w:val="1543" w:hRule="atLeast"/>
        </w:trPr>
        <w:tc>
          <w:tcPr>
            <w:tcW w:w="524" w:type="dxa"/>
            <w:vAlign w:val="top"/>
            <w:textDirection w:val="tbRlV"/>
          </w:tcPr>
          <w:p>
            <w:pPr>
              <w:pStyle w:val="TableText"/>
              <w:ind w:left="565"/>
              <w:spacing w:before="304" w:line="190" w:lineRule="auto"/>
              <w:rPr>
                <w:sz w:val="19"/>
                <w:szCs w:val="19"/>
              </w:rPr>
            </w:pPr>
            <w:r>
              <w:rPr>
                <w:sz w:val="19"/>
                <w:szCs w:val="19"/>
              </w:rPr>
              <w:t>总则</w:t>
            </w:r>
          </w:p>
        </w:tc>
        <w:tc>
          <w:tcPr>
            <w:tcW w:w="6695" w:type="dxa"/>
            <w:vAlign w:val="top"/>
            <w:vMerge w:val="restart"/>
            <w:tcBorders>
              <w:right w:val="nil"/>
              <w:bottom w:val="nil"/>
            </w:tcBorders>
          </w:tcPr>
          <w:p>
            <w:pPr>
              <w:spacing w:line="315" w:lineRule="auto"/>
              <w:rPr>
                <w:rFonts w:ascii="Arial"/>
                <w:sz w:val="21"/>
              </w:rPr>
            </w:pPr>
            <w:r>
              <w:drawing>
                <wp:anchor distT="0" distB="0" distL="0" distR="0" simplePos="0" relativeHeight="251829248" behindDoc="0" locked="0" layoutInCell="1" allowOverlap="1">
                  <wp:simplePos x="0" y="0"/>
                  <wp:positionH relativeFrom="rightMargin">
                    <wp:posOffset>-4056999</wp:posOffset>
                  </wp:positionH>
                  <wp:positionV relativeFrom="topMargin">
                    <wp:posOffset>2585756</wp:posOffset>
                  </wp:positionV>
                  <wp:extent cx="2959050" cy="7118"/>
                  <wp:effectExtent l="0" t="0" r="0" b="0"/>
                  <wp:wrapNone/>
                  <wp:docPr id="174" name="IM 174"/>
                  <wp:cNvGraphicFramePr/>
                  <a:graphic>
                    <a:graphicData uri="http://schemas.openxmlformats.org/drawingml/2006/picture">
                      <pic:pic>
                        <pic:nvPicPr>
                          <pic:cNvPr id="174" name="IM 174"/>
                          <pic:cNvPicPr/>
                        </pic:nvPicPr>
                        <pic:blipFill>
                          <a:blip r:embed="rId103"/>
                          <a:stretch>
                            <a:fillRect/>
                          </a:stretch>
                        </pic:blipFill>
                        <pic:spPr>
                          <a:xfrm rot="0">
                            <a:off x="0" y="0"/>
                            <a:ext cx="2959050" cy="7118"/>
                          </a:xfrm>
                          <a:prstGeom prst="rect">
                            <a:avLst/>
                          </a:prstGeom>
                        </pic:spPr>
                      </pic:pic>
                    </a:graphicData>
                  </a:graphic>
                </wp:anchor>
              </w:drawing>
            </w:r>
            <w:r/>
          </w:p>
          <w:p>
            <w:pPr>
              <w:pStyle w:val="TableText"/>
              <w:ind w:left="2760" w:right="2982" w:hanging="39"/>
              <w:spacing w:before="62" w:line="261" w:lineRule="auto"/>
              <w:rPr>
                <w:sz w:val="19"/>
                <w:szCs w:val="19"/>
              </w:rPr>
            </w:pPr>
            <w:r>
              <w:drawing>
                <wp:anchor distT="0" distB="0" distL="0" distR="0" simplePos="0" relativeHeight="251827200" behindDoc="1" locked="0" layoutInCell="1" allowOverlap="1">
                  <wp:simplePos x="0" y="0"/>
                  <wp:positionH relativeFrom="column">
                    <wp:posOffset>1372166</wp:posOffset>
                  </wp:positionH>
                  <wp:positionV relativeFrom="paragraph">
                    <wp:posOffset>17439</wp:posOffset>
                  </wp:positionV>
                  <wp:extent cx="2203475" cy="2654277"/>
                  <wp:effectExtent l="0" t="0" r="0" b="0"/>
                  <wp:wrapNone/>
                  <wp:docPr id="176" name="IM 176"/>
                  <wp:cNvGraphicFramePr/>
                  <a:graphic>
                    <a:graphicData uri="http://schemas.openxmlformats.org/drawingml/2006/picture">
                      <pic:pic>
                        <pic:nvPicPr>
                          <pic:cNvPr id="176" name="IM 176"/>
                          <pic:cNvPicPr/>
                        </pic:nvPicPr>
                        <pic:blipFill>
                          <a:blip r:embed="rId104"/>
                          <a:stretch>
                            <a:fillRect/>
                          </a:stretch>
                        </pic:blipFill>
                        <pic:spPr>
                          <a:xfrm rot="0">
                            <a:off x="0" y="0"/>
                            <a:ext cx="2203475" cy="2654277"/>
                          </a:xfrm>
                          <a:prstGeom prst="rect">
                            <a:avLst/>
                          </a:prstGeom>
                        </pic:spPr>
                      </pic:pic>
                    </a:graphicData>
                  </a:graphic>
                </wp:anchor>
              </w:drawing>
            </w:r>
            <w:r>
              <w:rPr>
                <w:sz w:val="19"/>
                <w:szCs w:val="19"/>
                <w:spacing w:val="-1"/>
              </w:rPr>
              <w:t>DJixx,h/h</w:t>
            </w:r>
            <w:r>
              <w:rPr>
                <w:sz w:val="19"/>
                <w:szCs w:val="19"/>
                <w:spacing w:val="2"/>
              </w:rPr>
              <w:t xml:space="preserve">  </w:t>
            </w:r>
            <w:r>
              <w:rPr>
                <w:sz w:val="19"/>
                <w:szCs w:val="19"/>
                <w:spacing w:val="-1"/>
              </w:rPr>
              <w:t>B:Xdxx@xXX</w:t>
            </w:r>
          </w:p>
          <w:p>
            <w:pPr>
              <w:pStyle w:val="TableText"/>
              <w:ind w:left="2940"/>
              <w:spacing w:before="5" w:line="167" w:lineRule="auto"/>
              <w:rPr>
                <w:sz w:val="19"/>
                <w:szCs w:val="19"/>
              </w:rPr>
            </w:pPr>
            <w:r>
              <w:rPr>
                <w:sz w:val="19"/>
                <w:szCs w:val="19"/>
                <w:spacing w:val="-1"/>
              </w:rPr>
              <w:t>Y&amp;×x@×XX</w:t>
            </w:r>
          </w:p>
          <w:p>
            <w:pPr>
              <w:pStyle w:val="TableText"/>
              <w:ind w:left="3000" w:right="2117" w:hanging="230"/>
              <w:spacing w:line="232" w:lineRule="auto"/>
              <w:rPr>
                <w:sz w:val="19"/>
                <w:szCs w:val="19"/>
              </w:rPr>
            </w:pPr>
            <w:r>
              <w:rPr>
                <w:sz w:val="19"/>
                <w:szCs w:val="19"/>
                <w:spacing w:val="-1"/>
              </w:rPr>
              <w:t>DZ 4020/5业18/5中18</w:t>
            </w:r>
            <w:r>
              <w:rPr>
                <w:sz w:val="19"/>
                <w:szCs w:val="19"/>
                <w:spacing w:val="12"/>
              </w:rPr>
              <w:t xml:space="preserve"> </w:t>
            </w:r>
            <w:r>
              <w:rPr>
                <w:sz w:val="19"/>
                <w:szCs w:val="19"/>
                <w:spacing w:val="-6"/>
              </w:rPr>
              <w:t>φ10@100</w:t>
            </w:r>
          </w:p>
          <w:p>
            <w:pPr>
              <w:pStyle w:val="TableText"/>
              <w:ind w:left="2990"/>
              <w:spacing w:line="238" w:lineRule="auto"/>
              <w:rPr>
                <w:sz w:val="19"/>
                <w:szCs w:val="19"/>
              </w:rPr>
            </w:pPr>
            <w:r>
              <w:rPr>
                <w:sz w:val="19"/>
                <w:szCs w:val="19"/>
                <w:spacing w:val="-1"/>
              </w:rPr>
              <w:t>-2.500~-0.050</w:t>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2501"/>
              <w:spacing w:before="61" w:line="221" w:lineRule="auto"/>
              <w:rPr>
                <w:rFonts w:ascii="Calibri" w:hAnsi="Calibri" w:eastAsia="Calibri" w:cs="Calibri"/>
                <w:sz w:val="19"/>
                <w:szCs w:val="19"/>
              </w:rPr>
            </w:pPr>
            <w:r>
              <w:rPr>
                <w:sz w:val="19"/>
                <w:szCs w:val="19"/>
                <w:spacing w:val="-4"/>
                <w:position w:val="-1"/>
              </w:rPr>
              <w:t>x</w:t>
            </w:r>
            <w:r>
              <w:rPr>
                <w:rFonts w:ascii="Calibri" w:hAnsi="Calibri" w:eastAsia="Calibri" w:cs="Calibri"/>
                <w:sz w:val="19"/>
                <w:szCs w:val="19"/>
                <w:spacing w:val="-4"/>
                <w:position w:val="-1"/>
              </w:rPr>
              <w:t>₁</w:t>
            </w:r>
            <w:r>
              <w:rPr>
                <w:rFonts w:ascii="Calibri" w:hAnsi="Calibri" w:eastAsia="Calibri" w:cs="Calibri"/>
                <w:sz w:val="19"/>
                <w:szCs w:val="19"/>
                <w:spacing w:val="9"/>
                <w:position w:val="-1"/>
              </w:rPr>
              <w:t xml:space="preserve">     </w:t>
            </w:r>
            <w:r>
              <w:rPr>
                <w:sz w:val="19"/>
                <w:szCs w:val="19"/>
                <w:spacing w:val="-4"/>
                <w:position w:val="1"/>
              </w:rPr>
              <w:t>x</w:t>
            </w:r>
            <w:r>
              <w:rPr>
                <w:rFonts w:ascii="Calibri" w:hAnsi="Calibri" w:eastAsia="Calibri" w:cs="Calibri"/>
                <w:sz w:val="19"/>
                <w:szCs w:val="19"/>
                <w:spacing w:val="-4"/>
                <w:position w:val="1"/>
              </w:rPr>
              <w:t>₂</w:t>
            </w:r>
            <w:r>
              <w:rPr>
                <w:rFonts w:ascii="Calibri" w:hAnsi="Calibri" w:eastAsia="Calibri" w:cs="Calibri"/>
                <w:sz w:val="19"/>
                <w:szCs w:val="19"/>
                <w:spacing w:val="1"/>
                <w:position w:val="1"/>
              </w:rPr>
              <w:t xml:space="preserve">                     </w:t>
            </w:r>
            <w:r>
              <w:rPr>
                <w:sz w:val="19"/>
                <w:szCs w:val="19"/>
                <w:spacing w:val="-4"/>
                <w:position w:val="1"/>
              </w:rPr>
              <w:t>x</w:t>
            </w:r>
            <w:r>
              <w:rPr>
                <w:rFonts w:ascii="Calibri" w:hAnsi="Calibri" w:eastAsia="Calibri" w:cs="Calibri"/>
                <w:sz w:val="19"/>
                <w:szCs w:val="19"/>
                <w:spacing w:val="-4"/>
                <w:position w:val="1"/>
              </w:rPr>
              <w:t>₂</w:t>
            </w:r>
            <w:r>
              <w:rPr>
                <w:rFonts w:ascii="Calibri" w:hAnsi="Calibri" w:eastAsia="Calibri" w:cs="Calibri"/>
                <w:sz w:val="19"/>
                <w:szCs w:val="19"/>
                <w:spacing w:val="3"/>
                <w:position w:val="1"/>
              </w:rPr>
              <w:t xml:space="preserve">     </w:t>
            </w:r>
            <w:r>
              <w:rPr>
                <w:sz w:val="19"/>
                <w:szCs w:val="19"/>
                <w:spacing w:val="-4"/>
                <w:position w:val="-2"/>
              </w:rPr>
              <w:t>X</w:t>
            </w:r>
            <w:r>
              <w:rPr>
                <w:rFonts w:ascii="Calibri" w:hAnsi="Calibri" w:eastAsia="Calibri" w:cs="Calibri"/>
                <w:sz w:val="19"/>
                <w:szCs w:val="19"/>
                <w:spacing w:val="-4"/>
                <w:position w:val="-2"/>
              </w:rPr>
              <w:t>₁</w:t>
            </w:r>
          </w:p>
          <w:p>
            <w:pPr>
              <w:pStyle w:val="TableText"/>
              <w:ind w:left="3450"/>
              <w:spacing w:before="270" w:line="139" w:lineRule="exact"/>
              <w:rPr>
                <w:sz w:val="18"/>
                <w:szCs w:val="18"/>
              </w:rPr>
            </w:pPr>
            <w:r>
              <w:rPr>
                <w:sz w:val="18"/>
                <w:szCs w:val="18"/>
                <w:position w:val="-2"/>
              </w:rPr>
              <w:t>X</w:t>
            </w:r>
          </w:p>
          <w:p>
            <w:pPr>
              <w:pStyle w:val="TableText"/>
              <w:ind w:left="863"/>
              <w:spacing w:line="219" w:lineRule="auto"/>
              <w:rPr>
                <w:sz w:val="18"/>
                <w:szCs w:val="18"/>
              </w:rPr>
            </w:pPr>
            <w:r>
              <w:rPr>
                <w:sz w:val="18"/>
                <w:szCs w:val="18"/>
                <w:b/>
                <w:bCs/>
                <w:spacing w:val="7"/>
              </w:rPr>
              <w:t>图2.3.4-2带短柱独立基础平面注写方式设</w:t>
            </w:r>
            <w:r>
              <w:rPr>
                <w:sz w:val="18"/>
                <w:szCs w:val="18"/>
                <w:b/>
                <w:bCs/>
                <w:spacing w:val="6"/>
              </w:rPr>
              <w:t>计表达示意</w:t>
            </w:r>
          </w:p>
          <w:p>
            <w:pPr>
              <w:pStyle w:val="TableText"/>
              <w:ind w:left="2641"/>
              <w:spacing w:before="185" w:line="214" w:lineRule="auto"/>
              <w:rPr>
                <w:rFonts w:ascii="Calibri" w:hAnsi="Calibri" w:eastAsia="Calibri" w:cs="Calibri"/>
                <w:sz w:val="19"/>
                <w:szCs w:val="19"/>
              </w:rPr>
            </w:pPr>
            <w:r>
              <w:rPr>
                <w:sz w:val="19"/>
                <w:szCs w:val="19"/>
                <w:spacing w:val="-1"/>
              </w:rPr>
              <w:t>BJj××,a</w:t>
            </w:r>
            <w:r>
              <w:rPr>
                <w:rFonts w:ascii="Calibri" w:hAnsi="Calibri" w:eastAsia="Calibri" w:cs="Calibri"/>
                <w:sz w:val="19"/>
                <w:szCs w:val="19"/>
                <w:spacing w:val="-1"/>
              </w:rPr>
              <w:t>₀</w:t>
            </w:r>
            <w:r>
              <w:rPr>
                <w:sz w:val="19"/>
                <w:szCs w:val="19"/>
                <w:spacing w:val="-1"/>
              </w:rPr>
              <w:t>/aj,h/h</w:t>
            </w:r>
            <w:r>
              <w:rPr>
                <w:rFonts w:ascii="Calibri" w:hAnsi="Calibri" w:eastAsia="Calibri" w:cs="Calibri"/>
                <w:sz w:val="19"/>
                <w:szCs w:val="19"/>
                <w:spacing w:val="-1"/>
              </w:rPr>
              <w:t>₂</w:t>
            </w:r>
            <w:r>
              <w:rPr>
                <w:sz w:val="19"/>
                <w:szCs w:val="19"/>
                <w:spacing w:val="-1"/>
              </w:rPr>
              <w:t>/h</w:t>
            </w:r>
            <w:r>
              <w:rPr>
                <w:rFonts w:ascii="Calibri" w:hAnsi="Calibri" w:eastAsia="Calibri" w:cs="Calibri"/>
                <w:sz w:val="19"/>
                <w:szCs w:val="19"/>
                <w:spacing w:val="-1"/>
              </w:rPr>
              <w:t>₃</w:t>
            </w:r>
          </w:p>
          <w:p>
            <w:pPr>
              <w:pStyle w:val="TableText"/>
              <w:ind w:left="2650" w:right="1051" w:firstLine="9"/>
              <w:spacing w:before="11" w:line="233" w:lineRule="auto"/>
              <w:rPr>
                <w:sz w:val="19"/>
                <w:szCs w:val="19"/>
              </w:rPr>
            </w:pPr>
            <w:r>
              <w:rPr>
                <w:sz w:val="19"/>
                <w:szCs w:val="19"/>
                <w:spacing w:val="1"/>
              </w:rPr>
              <w:t>B:X业××@×××,Y业××@×××</w:t>
            </w:r>
            <w:r>
              <w:rPr>
                <w:sz w:val="19"/>
                <w:szCs w:val="19"/>
                <w:spacing w:val="12"/>
              </w:rPr>
              <w:t xml:space="preserve"> </w:t>
            </w:r>
            <w:r>
              <w:rPr>
                <w:sz w:val="19"/>
                <w:szCs w:val="19"/>
                <w:spacing w:val="-1"/>
              </w:rPr>
              <w:t>0×业×x/x业x×/x业XX</w:t>
            </w:r>
          </w:p>
          <w:p>
            <w:pPr>
              <w:pStyle w:val="TableText"/>
              <w:ind w:left="2861"/>
              <w:spacing w:before="29" w:line="224" w:lineRule="auto"/>
              <w:rPr>
                <w:sz w:val="19"/>
                <w:szCs w:val="19"/>
              </w:rPr>
            </w:pPr>
            <w:r>
              <w:rPr>
                <w:sz w:val="19"/>
                <w:szCs w:val="19"/>
                <w:spacing w:val="-4"/>
              </w:rPr>
              <w:t>φxx@xxx/xxX</w:t>
            </w:r>
          </w:p>
          <w:p>
            <w:pPr>
              <w:pStyle w:val="TableText"/>
              <w:ind w:left="2660"/>
              <w:spacing w:before="17" w:line="232" w:lineRule="auto"/>
              <w:rPr>
                <w:sz w:val="19"/>
                <w:szCs w:val="19"/>
              </w:rPr>
            </w:pPr>
            <w:r>
              <w:drawing>
                <wp:anchor distT="0" distB="0" distL="0" distR="0" simplePos="0" relativeHeight="251828224" behindDoc="1" locked="0" layoutInCell="1" allowOverlap="1">
                  <wp:simplePos x="0" y="0"/>
                  <wp:positionH relativeFrom="column">
                    <wp:posOffset>692762</wp:posOffset>
                  </wp:positionH>
                  <wp:positionV relativeFrom="paragraph">
                    <wp:posOffset>73501</wp:posOffset>
                  </wp:positionV>
                  <wp:extent cx="2755898" cy="1568436"/>
                  <wp:effectExtent l="0" t="0" r="0" b="0"/>
                  <wp:wrapNone/>
                  <wp:docPr id="178" name="IM 178"/>
                  <wp:cNvGraphicFramePr/>
                  <a:graphic>
                    <a:graphicData uri="http://schemas.openxmlformats.org/drawingml/2006/picture">
                      <pic:pic>
                        <pic:nvPicPr>
                          <pic:cNvPr id="178" name="IM 178"/>
                          <pic:cNvPicPr/>
                        </pic:nvPicPr>
                        <pic:blipFill>
                          <a:blip r:embed="rId105"/>
                          <a:stretch>
                            <a:fillRect/>
                          </a:stretch>
                        </pic:blipFill>
                        <pic:spPr>
                          <a:xfrm rot="0">
                            <a:off x="0" y="0"/>
                            <a:ext cx="2755898" cy="1568436"/>
                          </a:xfrm>
                          <a:prstGeom prst="rect">
                            <a:avLst/>
                          </a:prstGeom>
                        </pic:spPr>
                      </pic:pic>
                    </a:graphicData>
                  </a:graphic>
                </wp:anchor>
              </w:drawing>
            </w:r>
            <w:r>
              <w:rPr>
                <w:sz w:val="19"/>
                <w:szCs w:val="19"/>
                <w:spacing w:val="-3"/>
              </w:rPr>
              <w:t>Sn</w:t>
            </w:r>
            <w:r>
              <w:rPr>
                <w:sz w:val="19"/>
                <w:szCs w:val="19"/>
                <w:spacing w:val="10"/>
              </w:rPr>
              <w:t xml:space="preserve"> </w:t>
            </w:r>
            <w:r>
              <w:rPr>
                <w:sz w:val="19"/>
                <w:szCs w:val="19"/>
                <w:spacing w:val="-3"/>
              </w:rPr>
              <w:t>x豆xx</w:t>
            </w:r>
          </w:p>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2480"/>
              <w:spacing w:before="62" w:line="182" w:lineRule="auto"/>
              <w:rPr>
                <w:sz w:val="19"/>
                <w:szCs w:val="19"/>
              </w:rPr>
            </w:pPr>
            <w:r>
              <w:rPr>
                <w:sz w:val="19"/>
                <w:szCs w:val="19"/>
                <w:spacing w:val="-1"/>
              </w:rPr>
              <w:t>X</w:t>
            </w:r>
            <w:r>
              <w:rPr>
                <w:rFonts w:ascii="Calibri" w:hAnsi="Calibri" w:eastAsia="Calibri" w:cs="Calibri"/>
                <w:sz w:val="19"/>
                <w:szCs w:val="19"/>
                <w:spacing w:val="-1"/>
              </w:rPr>
              <w:t>₁      </w:t>
            </w:r>
            <w:r>
              <w:rPr>
                <w:sz w:val="12"/>
                <w:szCs w:val="12"/>
                <w:spacing w:val="-1"/>
                <w:position w:val="5"/>
              </w:rPr>
              <w:t>X²</w:t>
            </w:r>
            <w:r>
              <w:rPr>
                <w:sz w:val="12"/>
                <w:szCs w:val="12"/>
                <w:spacing w:val="3"/>
                <w:position w:val="5"/>
              </w:rPr>
              <w:t xml:space="preserve">    </w:t>
            </w:r>
            <w:r>
              <w:rPr>
                <w:sz w:val="19"/>
                <w:szCs w:val="19"/>
                <w:spacing w:val="-1"/>
                <w:position w:val="-1"/>
              </w:rPr>
              <w:t>uu2</w:t>
            </w:r>
            <w:r>
              <w:rPr>
                <w:sz w:val="19"/>
                <w:szCs w:val="19"/>
                <w:spacing w:val="12"/>
                <w:position w:val="-1"/>
              </w:rPr>
              <w:t xml:space="preserve">    </w:t>
            </w:r>
            <w:r>
              <w:rPr>
                <w:sz w:val="19"/>
                <w:szCs w:val="19"/>
                <w:spacing w:val="-1"/>
                <w:position w:val="1"/>
              </w:rPr>
              <w:t>X</w:t>
            </w:r>
            <w:r>
              <w:rPr>
                <w:rFonts w:ascii="Calibri" w:hAnsi="Calibri" w:eastAsia="Calibri" w:cs="Calibri"/>
                <w:sz w:val="19"/>
                <w:szCs w:val="19"/>
                <w:spacing w:val="-1"/>
                <w:position w:val="1"/>
              </w:rPr>
              <w:t>₃    </w:t>
            </w:r>
            <w:r>
              <w:rPr>
                <w:rFonts w:ascii="Calibri" w:hAnsi="Calibri" w:eastAsia="Calibri" w:cs="Calibri"/>
                <w:sz w:val="19"/>
                <w:szCs w:val="19"/>
                <w:spacing w:val="-2"/>
                <w:position w:val="1"/>
              </w:rPr>
              <w:t xml:space="preserve"> </w:t>
            </w:r>
            <w:r>
              <w:rPr>
                <w:sz w:val="19"/>
                <w:szCs w:val="19"/>
                <w:spacing w:val="-2"/>
              </w:rPr>
              <w:t>X4</w:t>
            </w:r>
          </w:p>
          <w:p>
            <w:pPr>
              <w:pStyle w:val="TableText"/>
              <w:ind w:left="3410" w:right="3133"/>
              <w:spacing w:before="60" w:line="141" w:lineRule="auto"/>
              <w:rPr>
                <w:sz w:val="9"/>
                <w:szCs w:val="9"/>
              </w:rPr>
            </w:pPr>
            <w:r>
              <w:rPr>
                <w:sz w:val="15"/>
                <w:szCs w:val="15"/>
                <w:spacing w:val="-3"/>
              </w:rPr>
              <w:t>Xu</w:t>
            </w:r>
            <w:r>
              <w:rPr>
                <w:sz w:val="15"/>
                <w:szCs w:val="15"/>
              </w:rPr>
              <w:t xml:space="preserve"> </w:t>
            </w:r>
            <w:r>
              <w:rPr>
                <w:sz w:val="9"/>
                <w:szCs w:val="9"/>
              </w:rPr>
              <w:t>X</w:t>
            </w:r>
          </w:p>
        </w:tc>
        <w:tc>
          <w:tcPr>
            <w:tcW w:w="6566" w:type="dxa"/>
            <w:vAlign w:val="top"/>
            <w:gridSpan w:val="8"/>
            <w:vMerge w:val="restart"/>
            <w:tcBorders>
              <w:left w:val="nil"/>
              <w:bottom w:val="nil"/>
            </w:tcBorders>
          </w:tcPr>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231"/>
              <w:spacing w:before="62" w:line="219" w:lineRule="auto"/>
              <w:rPr>
                <w:sz w:val="19"/>
                <w:szCs w:val="19"/>
              </w:rPr>
            </w:pPr>
            <w:r>
              <w:rPr>
                <w:sz w:val="19"/>
                <w:szCs w:val="19"/>
                <w:spacing w:val="-1"/>
              </w:rPr>
              <w:t>时，集中标注通常为第一、二、五行的内容。</w:t>
            </w:r>
          </w:p>
          <w:p>
            <w:pPr>
              <w:pStyle w:val="TableText"/>
              <w:ind w:left="231" w:right="1375" w:firstLine="19"/>
              <w:spacing w:before="125" w:line="307" w:lineRule="auto"/>
              <w:rPr>
                <w:sz w:val="19"/>
                <w:szCs w:val="19"/>
              </w:rPr>
            </w:pPr>
            <w:r>
              <w:rPr>
                <w:sz w:val="19"/>
                <w:szCs w:val="19"/>
                <w:spacing w:val="-1"/>
              </w:rPr>
              <w:t>2.3.6独立基础通常为单柱独立基础，也可为多柱独立基础</w:t>
            </w:r>
            <w:r>
              <w:rPr>
                <w:sz w:val="19"/>
                <w:szCs w:val="19"/>
                <w:spacing w:val="8"/>
              </w:rPr>
              <w:t xml:space="preserve">  </w:t>
            </w:r>
            <w:r>
              <w:rPr>
                <w:sz w:val="19"/>
                <w:szCs w:val="19"/>
              </w:rPr>
              <w:t>(双柱或四柱等)。多柱独立基础的编号、几何尺寸和配筋的</w:t>
            </w:r>
            <w:r>
              <w:rPr>
                <w:sz w:val="19"/>
                <w:szCs w:val="19"/>
                <w:spacing w:val="13"/>
              </w:rPr>
              <w:t xml:space="preserve"> </w:t>
            </w:r>
            <w:r>
              <w:rPr>
                <w:sz w:val="19"/>
                <w:szCs w:val="19"/>
                <w:spacing w:val="1"/>
              </w:rPr>
              <w:t>标注方法与单柱独立基础相同。</w:t>
            </w:r>
          </w:p>
          <w:p>
            <w:pPr>
              <w:pStyle w:val="TableText"/>
              <w:ind w:left="231" w:right="1249" w:firstLine="509"/>
              <w:spacing w:before="33" w:line="310" w:lineRule="auto"/>
              <w:rPr>
                <w:sz w:val="19"/>
                <w:szCs w:val="19"/>
              </w:rPr>
            </w:pPr>
            <w:r>
              <w:rPr>
                <w:sz w:val="19"/>
                <w:szCs w:val="19"/>
              </w:rPr>
              <w:t>当为双柱独立基础且柱距较小时，通常仅配置基础底部</w:t>
            </w:r>
            <w:r>
              <w:rPr>
                <w:sz w:val="19"/>
                <w:szCs w:val="19"/>
                <w:spacing w:val="9"/>
              </w:rPr>
              <w:t xml:space="preserve"> </w:t>
            </w:r>
            <w:r>
              <w:rPr>
                <w:sz w:val="19"/>
                <w:szCs w:val="19"/>
              </w:rPr>
              <w:t>钢筋；当柱距较大时，除基础底部配筋外，尚需在两柱间配</w:t>
            </w:r>
            <w:r>
              <w:rPr>
                <w:sz w:val="19"/>
                <w:szCs w:val="19"/>
                <w:spacing w:val="6"/>
              </w:rPr>
              <w:t xml:space="preserve">  </w:t>
            </w:r>
            <w:r>
              <w:rPr>
                <w:sz w:val="19"/>
                <w:szCs w:val="19"/>
              </w:rPr>
              <w:t>置基础顶部钢筋或设置基础梁；当为四柱独</w:t>
            </w:r>
            <w:r>
              <w:rPr>
                <w:sz w:val="19"/>
                <w:szCs w:val="19"/>
                <w:spacing w:val="-1"/>
              </w:rPr>
              <w:t>立基础时，通常</w:t>
            </w:r>
            <w:r>
              <w:rPr>
                <w:sz w:val="19"/>
                <w:szCs w:val="19"/>
              </w:rPr>
              <w:t xml:space="preserve">  </w:t>
            </w:r>
            <w:r>
              <w:rPr>
                <w:sz w:val="19"/>
                <w:szCs w:val="19"/>
              </w:rPr>
              <w:t>可设置两道平行的基础梁，需要时可在两道基础梁之间配置</w:t>
            </w:r>
            <w:r>
              <w:rPr>
                <w:sz w:val="19"/>
                <w:szCs w:val="19"/>
                <w:spacing w:val="4"/>
              </w:rPr>
              <w:t xml:space="preserve">  </w:t>
            </w:r>
            <w:r>
              <w:rPr>
                <w:sz w:val="19"/>
                <w:szCs w:val="19"/>
                <w:spacing w:val="-1"/>
              </w:rPr>
              <w:t>基础顶部钢筋。</w:t>
            </w:r>
          </w:p>
          <w:p>
            <w:pPr>
              <w:pStyle w:val="TableText"/>
              <w:ind w:left="699" w:right="1290" w:hanging="29"/>
              <w:spacing w:before="52" w:line="325" w:lineRule="auto"/>
              <w:rPr>
                <w:sz w:val="19"/>
                <w:szCs w:val="19"/>
              </w:rPr>
            </w:pPr>
            <w:r>
              <w:rPr>
                <w:sz w:val="19"/>
                <w:szCs w:val="19"/>
                <w:spacing w:val="-1"/>
              </w:rPr>
              <w:t>多柱独立基础顶部配筋和基础梁的注写方法规定如下：</w:t>
            </w:r>
            <w:r>
              <w:rPr>
                <w:sz w:val="19"/>
                <w:szCs w:val="19"/>
                <w:spacing w:val="18"/>
              </w:rPr>
              <w:t xml:space="preserve"> </w:t>
            </w:r>
            <w:r>
              <w:rPr>
                <w:sz w:val="19"/>
                <w:szCs w:val="19"/>
              </w:rPr>
              <w:t>1.注写双柱独立基础底板顶部配筋。双柱独立基础的顶</w:t>
            </w:r>
          </w:p>
          <w:p>
            <w:pPr>
              <w:pStyle w:val="TableText"/>
              <w:ind w:left="261"/>
              <w:spacing w:line="218" w:lineRule="auto"/>
              <w:rPr>
                <w:sz w:val="19"/>
                <w:szCs w:val="19"/>
              </w:rPr>
            </w:pPr>
            <w:r>
              <w:rPr>
                <w:sz w:val="19"/>
                <w:szCs w:val="19"/>
                <w:spacing w:val="35"/>
              </w:rPr>
              <w:t>部配筋</w:t>
            </w:r>
            <w:r>
              <w:rPr>
                <w:sz w:val="19"/>
                <w:szCs w:val="19"/>
                <w:spacing w:val="-23"/>
              </w:rPr>
              <w:t xml:space="preserve"> </w:t>
            </w:r>
            <w:r>
              <w:rPr>
                <w:sz w:val="19"/>
                <w:szCs w:val="19"/>
                <w:spacing w:val="35"/>
              </w:rPr>
              <w:t>，</w:t>
            </w:r>
            <w:r>
              <w:rPr>
                <w:sz w:val="19"/>
                <w:szCs w:val="19"/>
                <w:spacing w:val="-39"/>
              </w:rPr>
              <w:t xml:space="preserve"> </w:t>
            </w:r>
            <w:r>
              <w:rPr>
                <w:sz w:val="19"/>
                <w:szCs w:val="19"/>
                <w:spacing w:val="35"/>
              </w:rPr>
              <w:t>通常对称分布在双柱中心线两侧</w:t>
            </w:r>
            <w:r>
              <w:rPr>
                <w:sz w:val="19"/>
                <w:szCs w:val="19"/>
                <w:spacing w:val="-21"/>
              </w:rPr>
              <w:t xml:space="preserve"> </w:t>
            </w:r>
            <w:r>
              <w:rPr>
                <w:sz w:val="19"/>
                <w:szCs w:val="19"/>
                <w:spacing w:val="35"/>
              </w:rPr>
              <w:t>。</w:t>
            </w:r>
            <w:r>
              <w:rPr>
                <w:sz w:val="19"/>
                <w:szCs w:val="19"/>
                <w:spacing w:val="-17"/>
              </w:rPr>
              <w:t xml:space="preserve"> </w:t>
            </w:r>
            <w:r>
              <w:rPr>
                <w:sz w:val="19"/>
                <w:szCs w:val="19"/>
                <w:spacing w:val="34"/>
              </w:rPr>
              <w:t>以大写字母</w:t>
            </w:r>
          </w:p>
          <w:p>
            <w:pPr>
              <w:pStyle w:val="TableText"/>
              <w:ind w:left="240" w:right="1180" w:hanging="104"/>
              <w:spacing w:before="94" w:line="317" w:lineRule="auto"/>
              <w:rPr>
                <w:sz w:val="19"/>
                <w:szCs w:val="19"/>
              </w:rPr>
            </w:pPr>
            <w:r>
              <w:rPr>
                <w:sz w:val="19"/>
                <w:szCs w:val="19"/>
                <w:spacing w:val="4"/>
              </w:rPr>
              <w:t>“T”打头，注写为：双柱间纵向受力钢筋/分布钢筋。当纵向</w:t>
            </w:r>
            <w:r>
              <w:rPr>
                <w:sz w:val="19"/>
                <w:szCs w:val="19"/>
                <w:spacing w:val="1"/>
              </w:rPr>
              <w:t xml:space="preserve"> </w:t>
            </w:r>
            <w:r>
              <w:rPr>
                <w:sz w:val="19"/>
                <w:szCs w:val="19"/>
                <w:spacing w:val="-1"/>
              </w:rPr>
              <w:t>受力钢筋在基础底板顶面非满布时，应注明其总根数。</w:t>
            </w:r>
          </w:p>
          <w:p>
            <w:pPr>
              <w:pStyle w:val="TableText"/>
              <w:ind w:left="210" w:right="190" w:firstLine="364"/>
              <w:spacing w:before="9" w:line="248" w:lineRule="auto"/>
              <w:rPr>
                <w:sz w:val="19"/>
                <w:szCs w:val="19"/>
              </w:rPr>
            </w:pPr>
            <w:r>
              <w:rPr>
                <w:sz w:val="19"/>
                <w:szCs w:val="19"/>
                <w:spacing w:val="2"/>
              </w:rPr>
              <w:t>【例】T:11业18@100/φ10@200;表示独立基础顶部配置</w:t>
            </w:r>
            <w:r>
              <w:rPr>
                <w:sz w:val="19"/>
                <w:szCs w:val="19"/>
              </w:rPr>
              <w:t>HRB</w:t>
            </w:r>
            <w:r>
              <w:rPr>
                <w:sz w:val="19"/>
                <w:szCs w:val="19"/>
                <w:spacing w:val="2"/>
              </w:rPr>
              <w:t>400纵向受</w:t>
            </w:r>
            <w:r>
              <w:rPr>
                <w:sz w:val="19"/>
                <w:szCs w:val="19"/>
                <w:spacing w:val="16"/>
              </w:rPr>
              <w:t xml:space="preserve"> </w:t>
            </w:r>
            <w:r>
              <w:rPr>
                <w:sz w:val="19"/>
                <w:szCs w:val="19"/>
              </w:rPr>
              <w:t>力钢筋，直径为18mm设置11根，间距100mm;配置HPB300分布筋，直径为</w:t>
            </w:r>
          </w:p>
          <w:p>
            <w:pPr>
              <w:pStyle w:val="TableText"/>
              <w:ind w:left="231"/>
              <w:spacing w:before="67" w:line="216" w:lineRule="auto"/>
              <w:rPr>
                <w:sz w:val="19"/>
                <w:szCs w:val="19"/>
              </w:rPr>
            </w:pPr>
            <w:r>
              <w:rPr>
                <w:sz w:val="19"/>
                <w:szCs w:val="19"/>
              </w:rPr>
              <w:t>10mm,间距200mm。见示意图2.3.6-1。</w:t>
            </w:r>
          </w:p>
          <w:p>
            <w:pPr>
              <w:pStyle w:val="TableText"/>
              <w:ind w:left="231" w:right="1329" w:firstLine="449"/>
              <w:spacing w:before="49" w:line="307" w:lineRule="auto"/>
              <w:rPr>
                <w:sz w:val="19"/>
                <w:szCs w:val="19"/>
              </w:rPr>
            </w:pPr>
            <w:r>
              <w:rPr>
                <w:sz w:val="19"/>
                <w:szCs w:val="19"/>
                <w:spacing w:val="-1"/>
              </w:rPr>
              <w:t>2.注写双柱独立基础的基础梁配筋。当双柱独立基础为</w:t>
            </w:r>
            <w:r>
              <w:rPr>
                <w:sz w:val="19"/>
                <w:szCs w:val="19"/>
                <w:spacing w:val="14"/>
              </w:rPr>
              <w:t xml:space="preserve"> </w:t>
            </w:r>
            <w:r>
              <w:rPr>
                <w:sz w:val="19"/>
                <w:szCs w:val="19"/>
                <w:spacing w:val="-1"/>
              </w:rPr>
              <w:t>基础底板与基础梁相结合时，注写基础梁的编号、几何尺寸</w:t>
            </w:r>
          </w:p>
          <w:p>
            <w:pPr>
              <w:pStyle w:val="TableText"/>
              <w:ind w:left="231"/>
              <w:spacing w:before="28" w:line="218" w:lineRule="auto"/>
              <w:rPr>
                <w:sz w:val="19"/>
                <w:szCs w:val="19"/>
              </w:rPr>
            </w:pPr>
            <w:r>
              <w:rPr>
                <w:sz w:val="19"/>
                <w:szCs w:val="19"/>
                <w:spacing w:val="42"/>
              </w:rPr>
              <w:t>和配筋。如</w:t>
            </w:r>
            <w:r>
              <w:rPr>
                <w:sz w:val="19"/>
                <w:szCs w:val="19"/>
              </w:rPr>
              <w:t>J</w:t>
            </w:r>
            <w:r>
              <w:rPr>
                <w:sz w:val="19"/>
                <w:szCs w:val="19"/>
                <w:spacing w:val="-46"/>
              </w:rPr>
              <w:t xml:space="preserve"> </w:t>
            </w:r>
            <w:r>
              <w:rPr>
                <w:sz w:val="19"/>
                <w:szCs w:val="19"/>
              </w:rPr>
              <w:t>L</w:t>
            </w:r>
            <w:r>
              <w:rPr>
                <w:sz w:val="19"/>
                <w:szCs w:val="19"/>
                <w:spacing w:val="42"/>
              </w:rPr>
              <w:t>××(1)表示该基础梁为1跨，两</w:t>
            </w:r>
            <w:r>
              <w:rPr>
                <w:sz w:val="19"/>
                <w:szCs w:val="19"/>
                <w:spacing w:val="41"/>
              </w:rPr>
              <w:t>端无外伸</w:t>
            </w:r>
          </w:p>
          <w:p>
            <w:pPr>
              <w:pStyle w:val="TableText"/>
              <w:ind w:left="250" w:right="1111" w:hanging="19"/>
              <w:spacing w:before="125" w:line="309" w:lineRule="auto"/>
              <w:rPr>
                <w:sz w:val="19"/>
                <w:szCs w:val="19"/>
              </w:rPr>
            </w:pPr>
            <w:r>
              <w:rPr>
                <w:sz w:val="19"/>
                <w:szCs w:val="19"/>
              </w:rPr>
              <w:t>JL××(1A)表示该基础梁为1跨，一端有外伸；JL</w:t>
            </w:r>
            <w:r>
              <w:rPr>
                <w:sz w:val="19"/>
                <w:szCs w:val="19"/>
                <w:spacing w:val="-1"/>
              </w:rPr>
              <w:t>××(1B)表示</w:t>
            </w:r>
            <w:r>
              <w:rPr>
                <w:sz w:val="19"/>
                <w:szCs w:val="19"/>
              </w:rPr>
              <w:t xml:space="preserve"> </w:t>
            </w:r>
            <w:r>
              <w:rPr>
                <w:sz w:val="19"/>
                <w:szCs w:val="19"/>
              </w:rPr>
              <w:t>该基础梁为1跨，两端均有外伸。</w:t>
            </w:r>
          </w:p>
        </w:tc>
        <w:tc>
          <w:tcPr>
            <w:tcW w:w="794" w:type="dxa"/>
            <w:vAlign w:val="top"/>
            <w:textDirection w:val="tbRlV"/>
          </w:tcPr>
          <w:p>
            <w:pPr>
              <w:spacing w:line="248" w:lineRule="auto"/>
              <w:rPr>
                <w:rFonts w:ascii="Arial"/>
                <w:sz w:val="21"/>
              </w:rPr>
            </w:pPr>
            <w:r/>
          </w:p>
          <w:p>
            <w:pPr>
              <w:pStyle w:val="TableText"/>
              <w:ind w:left="565"/>
              <w:spacing w:before="64" w:line="190" w:lineRule="auto"/>
              <w:rPr>
                <w:sz w:val="19"/>
                <w:szCs w:val="19"/>
              </w:rPr>
            </w:pPr>
            <w:r>
              <w:rPr>
                <w:sz w:val="19"/>
                <w:szCs w:val="19"/>
              </w:rPr>
              <w:t>总则</w:t>
            </w:r>
          </w:p>
        </w:tc>
      </w:tr>
      <w:tr>
        <w:trPr>
          <w:trHeight w:val="1548" w:hRule="atLeast"/>
        </w:trPr>
        <w:tc>
          <w:tcPr>
            <w:shd w:val="clear" w:fill="C6C8C5"/>
            <w:tcW w:w="524" w:type="dxa"/>
            <w:vAlign w:val="top"/>
            <w:textDirection w:val="tbRlV"/>
          </w:tcPr>
          <w:p>
            <w:pPr>
              <w:pStyle w:val="TableText"/>
              <w:ind w:left="341"/>
              <w:spacing w:before="146" w:line="205" w:lineRule="auto"/>
              <w:rPr>
                <w:sz w:val="19"/>
                <w:szCs w:val="19"/>
              </w:rPr>
            </w:pPr>
            <w:r>
              <w:rPr>
                <w:sz w:val="19"/>
                <w:szCs w:val="19"/>
                <w:spacing w:val="5"/>
              </w:rPr>
              <w:t>独立基础</w:t>
            </w:r>
          </w:p>
          <w:p>
            <w:pPr>
              <w:pStyle w:val="TableText"/>
              <w:ind w:left="130"/>
              <w:spacing w:before="19" w:line="201" w:lineRule="auto"/>
              <w:rPr>
                <w:sz w:val="12"/>
                <w:szCs w:val="12"/>
              </w:rPr>
            </w:pPr>
            <w:r>
              <w:rPr>
                <w:sz w:val="12"/>
                <w:szCs w:val="12"/>
              </w:rPr>
              <w:t>下</w:t>
            </w:r>
            <w:r>
              <w:rPr>
                <w:sz w:val="12"/>
                <w:szCs w:val="12"/>
                <w:spacing w:val="49"/>
              </w:rPr>
              <w:t xml:space="preserve"> </w:t>
            </w:r>
            <w:r>
              <w:rPr>
                <w:sz w:val="12"/>
                <w:szCs w:val="12"/>
              </w:rPr>
              <w:t>去</w:t>
            </w:r>
            <w:r>
              <w:rPr>
                <w:sz w:val="12"/>
                <w:szCs w:val="12"/>
                <w:spacing w:val="48"/>
                <w:w w:val="101"/>
              </w:rPr>
              <w:t xml:space="preserve"> </w:t>
            </w:r>
            <w:r>
              <w:rPr>
                <w:sz w:val="12"/>
                <w:szCs w:val="12"/>
              </w:rPr>
              <w:t>判</w:t>
            </w:r>
            <w:r>
              <w:rPr>
                <w:sz w:val="12"/>
                <w:szCs w:val="12"/>
                <w:spacing w:val="49"/>
              </w:rPr>
              <w:t xml:space="preserve"> </w:t>
            </w:r>
            <w:r>
              <w:rPr>
                <w:sz w:val="12"/>
                <w:szCs w:val="12"/>
              </w:rPr>
              <w:t>区</w:t>
            </w:r>
            <w:r>
              <w:rPr>
                <w:sz w:val="12"/>
                <w:szCs w:val="12"/>
                <w:spacing w:val="48"/>
                <w:w w:val="101"/>
              </w:rPr>
              <w:t xml:space="preserve"> </w:t>
            </w:r>
            <w:r>
              <w:rPr>
                <w:sz w:val="12"/>
                <w:szCs w:val="12"/>
              </w:rPr>
              <w:t>见</w:t>
            </w:r>
            <w:r>
              <w:rPr>
                <w:sz w:val="12"/>
                <w:szCs w:val="12"/>
                <w:spacing w:val="49"/>
              </w:rPr>
              <w:t xml:space="preserve"> </w:t>
            </w:r>
            <w:r>
              <w:rPr>
                <w:sz w:val="12"/>
                <w:szCs w:val="12"/>
              </w:rPr>
              <w:t>三</w:t>
            </w:r>
          </w:p>
        </w:tc>
        <w:tc>
          <w:tcPr>
            <w:tcW w:w="6695" w:type="dxa"/>
            <w:vAlign w:val="top"/>
            <w:vMerge w:val="continue"/>
            <w:tcBorders>
              <w:right w:val="nil"/>
              <w:top w:val="nil"/>
              <w:bottom w:val="nil"/>
            </w:tcBorders>
          </w:tcPr>
          <w:p>
            <w:pPr>
              <w:rPr>
                <w:rFonts w:ascii="Arial"/>
                <w:sz w:val="21"/>
              </w:rPr>
            </w:pPr>
            <w:r/>
          </w:p>
        </w:tc>
        <w:tc>
          <w:tcPr>
            <w:tcW w:w="6566" w:type="dxa"/>
            <w:vAlign w:val="top"/>
            <w:gridSpan w:val="8"/>
            <w:vMerge w:val="continue"/>
            <w:tcBorders>
              <w:left w:val="nil"/>
              <w:top w:val="nil"/>
              <w:bottom w:val="nil"/>
            </w:tcBorders>
          </w:tcPr>
          <w:p>
            <w:pPr>
              <w:rPr>
                <w:rFonts w:ascii="Arial"/>
                <w:sz w:val="21"/>
              </w:rPr>
            </w:pPr>
            <w:r/>
          </w:p>
        </w:tc>
        <w:tc>
          <w:tcPr>
            <w:shd w:val="clear" w:fill="C3C5C2"/>
            <w:tcW w:w="794" w:type="dxa"/>
            <w:vAlign w:val="top"/>
            <w:textDirection w:val="tbRlV"/>
          </w:tcPr>
          <w:p>
            <w:pPr>
              <w:pStyle w:val="TableText"/>
              <w:ind w:left="341"/>
              <w:spacing w:before="201" w:line="205" w:lineRule="auto"/>
              <w:rPr>
                <w:sz w:val="19"/>
                <w:szCs w:val="19"/>
              </w:rPr>
            </w:pPr>
            <w:r>
              <w:rPr>
                <w:sz w:val="19"/>
                <w:szCs w:val="19"/>
                <w:spacing w:val="5"/>
              </w:rPr>
              <w:t>独立基础</w:t>
            </w:r>
          </w:p>
          <w:p>
            <w:pPr>
              <w:pStyle w:val="TableText"/>
              <w:ind w:left="117"/>
              <w:spacing w:before="61" w:line="203" w:lineRule="auto"/>
              <w:rPr>
                <w:sz w:val="19"/>
                <w:szCs w:val="19"/>
              </w:rPr>
            </w:pPr>
            <w:r>
              <w:rPr>
                <w:sz w:val="19"/>
                <w:szCs w:val="19"/>
              </w:rPr>
              <w:t>平法制图规则</w:t>
            </w:r>
          </w:p>
        </w:tc>
      </w:tr>
      <w:tr>
        <w:trPr>
          <w:trHeight w:val="1548" w:hRule="atLeast"/>
        </w:trPr>
        <w:tc>
          <w:tcPr>
            <w:tcW w:w="524" w:type="dxa"/>
            <w:vAlign w:val="top"/>
            <w:textDirection w:val="tbRlV"/>
          </w:tcPr>
          <w:p>
            <w:pPr>
              <w:pStyle w:val="TableText"/>
              <w:ind w:left="346"/>
              <w:spacing w:before="136" w:line="201" w:lineRule="auto"/>
              <w:rPr>
                <w:sz w:val="19"/>
                <w:szCs w:val="19"/>
              </w:rPr>
            </w:pPr>
            <w:r>
              <w:pict>
                <v:shape id="_x0000_s136" style="position:absolute;margin-left:-25.9555pt;margin-top:59.1187pt;mso-position-vertical-relative:top-margin-area;mso-position-horizontal-relative:right-margin-area;width:10.95pt;height:13.35pt;z-index:251831296;" filled="false" stroked="false" type="#_x0000_t202">
                  <v:fill on="false"/>
                  <v:stroke on="false"/>
                  <v:path/>
                  <v:imagedata o:title=""/>
                  <o:lock v:ext="edit" aspectratio="false"/>
                  <v:textbox inset="0mm,0mm,0mm,0mm">
                    <w:txbxContent>
                      <w:p>
                        <w:pPr>
                          <w:pStyle w:val="TableText"/>
                          <w:ind w:left="20"/>
                          <w:spacing w:before="20" w:line="220" w:lineRule="auto"/>
                          <w:rPr>
                            <w:sz w:val="19"/>
                            <w:szCs w:val="19"/>
                          </w:rPr>
                        </w:pPr>
                        <w:r>
                          <w:rPr>
                            <w:sz w:val="19"/>
                            <w:szCs w:val="19"/>
                          </w:rPr>
                          <w:t>则</w:t>
                        </w:r>
                      </w:p>
                    </w:txbxContent>
                  </v:textbox>
                </v:shape>
              </w:pict>
            </w:r>
            <w:r>
              <w:rPr>
                <w:sz w:val="19"/>
                <w:szCs w:val="19"/>
              </w:rPr>
              <w:t>条形基础</w:t>
            </w:r>
          </w:p>
          <w:p>
            <w:pPr>
              <w:pStyle w:val="TableText"/>
              <w:ind w:left="366"/>
              <w:spacing w:before="35" w:line="196" w:lineRule="auto"/>
              <w:rPr>
                <w:sz w:val="12"/>
                <w:szCs w:val="12"/>
              </w:rPr>
            </w:pPr>
            <w:r>
              <w:pict>
                <v:shape id="_x0000_s138" style="position:absolute;margin-left:-9.26314pt;margin-top:5.63007pt;mso-position-vertical-relative:text;mso-position-horizontal-relative:text;width:8.45pt;height:8pt;z-index:251830272;" filled="false" stroked="false" type="#_x0000_t202">
                  <v:fill on="false"/>
                  <v:stroke on="false"/>
                  <v:path/>
                  <v:imagedata o:title=""/>
                  <o:lock v:ext="edit" aspectratio="false"/>
                  <v:textbox inset="0mm,0mm,0mm,0mm" style="layout-flow:vertical-ideographic;">
                    <w:txbxContent>
                      <w:p>
                        <w:pPr>
                          <w:pStyle w:val="TableText"/>
                          <w:ind w:left="20"/>
                          <w:spacing w:before="19" w:line="192" w:lineRule="auto"/>
                          <w:rPr>
                            <w:sz w:val="12"/>
                            <w:szCs w:val="12"/>
                          </w:rPr>
                        </w:pPr>
                        <w:r>
                          <w:rPr>
                            <w:sz w:val="12"/>
                            <w:szCs w:val="12"/>
                          </w:rPr>
                          <w:t>下</w:t>
                        </w:r>
                      </w:p>
                    </w:txbxContent>
                  </v:textbox>
                </v:shape>
              </w:pict>
            </w:r>
            <w:r>
              <w:rPr>
                <w:sz w:val="12"/>
                <w:szCs w:val="12"/>
              </w:rPr>
              <w:t>去</w:t>
            </w:r>
            <w:r>
              <w:rPr>
                <w:sz w:val="12"/>
                <w:szCs w:val="12"/>
                <w:spacing w:val="53"/>
              </w:rPr>
              <w:t xml:space="preserve"> </w:t>
            </w:r>
            <w:r>
              <w:rPr>
                <w:sz w:val="12"/>
                <w:szCs w:val="12"/>
              </w:rPr>
              <w:t>引</w:t>
            </w:r>
            <w:r>
              <w:rPr>
                <w:sz w:val="12"/>
                <w:szCs w:val="12"/>
                <w:spacing w:val="53"/>
              </w:rPr>
              <w:t xml:space="preserve"> </w:t>
            </w:r>
            <w:r>
              <w:rPr>
                <w:sz w:val="12"/>
                <w:szCs w:val="12"/>
              </w:rPr>
              <w:t>图</w:t>
            </w:r>
            <w:r>
              <w:rPr>
                <w:sz w:val="12"/>
                <w:szCs w:val="12"/>
                <w:spacing w:val="53"/>
              </w:rPr>
              <w:t xml:space="preserve"> </w:t>
            </w:r>
            <w:r>
              <w:rPr>
                <w:sz w:val="12"/>
                <w:szCs w:val="12"/>
              </w:rPr>
              <w:t>见</w:t>
            </w:r>
          </w:p>
        </w:tc>
        <w:tc>
          <w:tcPr>
            <w:tcW w:w="6695" w:type="dxa"/>
            <w:vAlign w:val="top"/>
            <w:vMerge w:val="continue"/>
            <w:tcBorders>
              <w:right w:val="nil"/>
              <w:top w:val="nil"/>
              <w:bottom w:val="nil"/>
            </w:tcBorders>
          </w:tcPr>
          <w:p>
            <w:pPr>
              <w:rPr>
                <w:rFonts w:ascii="Arial"/>
                <w:sz w:val="21"/>
              </w:rPr>
            </w:pPr>
            <w:r/>
          </w:p>
        </w:tc>
        <w:tc>
          <w:tcPr>
            <w:tcW w:w="6566" w:type="dxa"/>
            <w:vAlign w:val="top"/>
            <w:gridSpan w:val="8"/>
            <w:vMerge w:val="continue"/>
            <w:tcBorders>
              <w:left w:val="nil"/>
              <w:top w:val="nil"/>
              <w:bottom w:val="nil"/>
            </w:tcBorders>
          </w:tcPr>
          <w:p>
            <w:pPr>
              <w:rPr>
                <w:rFonts w:ascii="Arial"/>
                <w:sz w:val="21"/>
              </w:rPr>
            </w:pPr>
            <w:r/>
          </w:p>
        </w:tc>
        <w:tc>
          <w:tcPr>
            <w:tcW w:w="794" w:type="dxa"/>
            <w:vAlign w:val="top"/>
            <w:textDirection w:val="tbRlV"/>
          </w:tcPr>
          <w:p>
            <w:pPr>
              <w:pStyle w:val="TableText"/>
              <w:ind w:left="356"/>
              <w:spacing w:before="192" w:line="201" w:lineRule="auto"/>
              <w:rPr>
                <w:sz w:val="19"/>
                <w:szCs w:val="19"/>
              </w:rPr>
            </w:pPr>
            <w:r>
              <w:rPr>
                <w:sz w:val="19"/>
                <w:szCs w:val="19"/>
              </w:rPr>
              <w:t>条形基础</w:t>
            </w:r>
          </w:p>
          <w:p>
            <w:pPr>
              <w:pStyle w:val="TableText"/>
              <w:ind w:left="129"/>
              <w:spacing w:before="75" w:line="203" w:lineRule="auto"/>
              <w:rPr>
                <w:sz w:val="19"/>
                <w:szCs w:val="19"/>
              </w:rPr>
            </w:pPr>
            <w:r>
              <w:rPr>
                <w:sz w:val="19"/>
                <w:szCs w:val="19"/>
              </w:rPr>
              <w:t>平法制图规则</w:t>
            </w:r>
          </w:p>
        </w:tc>
      </w:tr>
      <w:tr>
        <w:trPr>
          <w:trHeight w:val="1538" w:hRule="atLeast"/>
        </w:trPr>
        <w:tc>
          <w:tcPr>
            <w:tcW w:w="524" w:type="dxa"/>
            <w:vAlign w:val="top"/>
            <w:textDirection w:val="tbRlV"/>
          </w:tcPr>
          <w:p>
            <w:pPr>
              <w:pStyle w:val="TableText"/>
              <w:ind w:left="347"/>
              <w:spacing w:before="127" w:line="200" w:lineRule="auto"/>
              <w:rPr>
                <w:sz w:val="19"/>
                <w:szCs w:val="19"/>
              </w:rPr>
            </w:pPr>
            <w:r>
              <w:rPr>
                <w:sz w:val="19"/>
                <w:szCs w:val="19"/>
              </w:rPr>
              <w:t>筏形基础</w:t>
            </w:r>
          </w:p>
          <w:p>
            <w:pPr>
              <w:pStyle w:val="TableText"/>
              <w:ind w:left="132"/>
              <w:spacing w:before="26" w:line="196" w:lineRule="auto"/>
              <w:rPr>
                <w:sz w:val="14"/>
                <w:szCs w:val="14"/>
              </w:rPr>
            </w:pPr>
            <w:r>
              <w:rPr>
                <w:sz w:val="14"/>
                <w:szCs w:val="14"/>
              </w:rPr>
              <w:t>下</w:t>
            </w:r>
            <w:r>
              <w:rPr>
                <w:sz w:val="14"/>
                <w:szCs w:val="14"/>
                <w:spacing w:val="18"/>
                <w:w w:val="101"/>
              </w:rPr>
              <w:t xml:space="preserve"> </w:t>
            </w:r>
            <w:r>
              <w:rPr>
                <w:sz w:val="14"/>
                <w:szCs w:val="14"/>
              </w:rPr>
              <w:t>去</w:t>
            </w:r>
            <w:r>
              <w:rPr>
                <w:sz w:val="14"/>
                <w:szCs w:val="14"/>
                <w:spacing w:val="18"/>
                <w:w w:val="101"/>
              </w:rPr>
              <w:t xml:space="preserve"> </w:t>
            </w:r>
            <w:r>
              <w:rPr>
                <w:sz w:val="14"/>
                <w:szCs w:val="14"/>
              </w:rPr>
              <w:t>引</w:t>
            </w:r>
            <w:r>
              <w:rPr>
                <w:sz w:val="14"/>
                <w:szCs w:val="14"/>
                <w:spacing w:val="18"/>
                <w:w w:val="101"/>
              </w:rPr>
              <w:t xml:space="preserve"> </w:t>
            </w:r>
            <w:r>
              <w:rPr>
                <w:sz w:val="14"/>
                <w:szCs w:val="14"/>
              </w:rPr>
              <w:t>目</w:t>
            </w:r>
            <w:r>
              <w:rPr>
                <w:sz w:val="14"/>
                <w:szCs w:val="14"/>
                <w:spacing w:val="18"/>
                <w:w w:val="101"/>
              </w:rPr>
              <w:t xml:space="preserve"> </w:t>
            </w:r>
            <w:r>
              <w:rPr>
                <w:sz w:val="14"/>
                <w:szCs w:val="14"/>
              </w:rPr>
              <w:t>见</w:t>
            </w:r>
          </w:p>
        </w:tc>
        <w:tc>
          <w:tcPr>
            <w:tcW w:w="6695" w:type="dxa"/>
            <w:vAlign w:val="top"/>
            <w:vMerge w:val="continue"/>
            <w:tcBorders>
              <w:right w:val="nil"/>
              <w:top w:val="nil"/>
              <w:bottom w:val="nil"/>
            </w:tcBorders>
          </w:tcPr>
          <w:p>
            <w:pPr>
              <w:rPr>
                <w:rFonts w:ascii="Arial"/>
                <w:sz w:val="21"/>
              </w:rPr>
            </w:pPr>
            <w:r/>
          </w:p>
        </w:tc>
        <w:tc>
          <w:tcPr>
            <w:tcW w:w="6566" w:type="dxa"/>
            <w:vAlign w:val="top"/>
            <w:gridSpan w:val="8"/>
            <w:vMerge w:val="continue"/>
            <w:tcBorders>
              <w:left w:val="nil"/>
              <w:top w:val="nil"/>
              <w:bottom w:val="nil"/>
            </w:tcBorders>
          </w:tcPr>
          <w:p>
            <w:pPr>
              <w:rPr>
                <w:rFonts w:ascii="Arial"/>
                <w:sz w:val="21"/>
              </w:rPr>
            </w:pPr>
            <w:r/>
          </w:p>
        </w:tc>
        <w:tc>
          <w:tcPr>
            <w:tcW w:w="794" w:type="dxa"/>
            <w:vAlign w:val="top"/>
            <w:textDirection w:val="tbRlV"/>
          </w:tcPr>
          <w:p>
            <w:pPr>
              <w:pStyle w:val="TableText"/>
              <w:ind w:left="337"/>
              <w:spacing w:before="222" w:line="200" w:lineRule="auto"/>
              <w:rPr>
                <w:sz w:val="19"/>
                <w:szCs w:val="19"/>
              </w:rPr>
            </w:pPr>
            <w:r>
              <w:rPr>
                <w:sz w:val="19"/>
                <w:szCs w:val="19"/>
              </w:rPr>
              <w:t>筏形基础</w:t>
            </w:r>
          </w:p>
          <w:p>
            <w:pPr>
              <w:pStyle w:val="TableText"/>
              <w:ind w:left="121"/>
              <w:spacing w:before="46" w:line="203" w:lineRule="auto"/>
              <w:rPr>
                <w:sz w:val="19"/>
                <w:szCs w:val="19"/>
              </w:rPr>
            </w:pPr>
            <w:r>
              <w:rPr>
                <w:sz w:val="19"/>
                <w:szCs w:val="19"/>
              </w:rPr>
              <w:t>平法制图规则</w:t>
            </w:r>
          </w:p>
        </w:tc>
      </w:tr>
      <w:tr>
        <w:trPr>
          <w:trHeight w:val="1568" w:hRule="atLeast"/>
        </w:trPr>
        <w:tc>
          <w:tcPr>
            <w:tcW w:w="524" w:type="dxa"/>
            <w:vAlign w:val="top"/>
            <w:textDirection w:val="tbRlV"/>
          </w:tcPr>
          <w:p>
            <w:pPr>
              <w:pStyle w:val="TableText"/>
              <w:ind w:left="368"/>
              <w:spacing w:before="136" w:line="201" w:lineRule="auto"/>
              <w:rPr>
                <w:sz w:val="19"/>
                <w:szCs w:val="19"/>
              </w:rPr>
            </w:pPr>
            <w:r>
              <w:rPr>
                <w:sz w:val="19"/>
                <w:szCs w:val="19"/>
              </w:rPr>
              <w:t>桩基础</w:t>
            </w:r>
          </w:p>
          <w:p>
            <w:pPr>
              <w:pStyle w:val="TableText"/>
              <w:ind w:left="144"/>
              <w:spacing w:before="16" w:line="196" w:lineRule="auto"/>
              <w:rPr>
                <w:sz w:val="14"/>
                <w:szCs w:val="14"/>
              </w:rPr>
            </w:pPr>
            <w:r>
              <w:rPr>
                <w:sz w:val="14"/>
                <w:szCs w:val="14"/>
              </w:rPr>
              <w:t>下</w:t>
            </w:r>
            <w:r>
              <w:rPr>
                <w:sz w:val="14"/>
                <w:szCs w:val="14"/>
                <w:spacing w:val="13"/>
              </w:rPr>
              <w:t xml:space="preserve"> </w:t>
            </w:r>
            <w:r>
              <w:rPr>
                <w:sz w:val="14"/>
                <w:szCs w:val="14"/>
              </w:rPr>
              <w:t>去</w:t>
            </w:r>
            <w:r>
              <w:rPr>
                <w:sz w:val="14"/>
                <w:szCs w:val="14"/>
                <w:spacing w:val="13"/>
              </w:rPr>
              <w:t xml:space="preserve"> </w:t>
            </w:r>
            <w:r>
              <w:rPr>
                <w:sz w:val="14"/>
                <w:szCs w:val="14"/>
              </w:rPr>
              <w:t>引</w:t>
            </w:r>
            <w:r>
              <w:rPr>
                <w:sz w:val="14"/>
                <w:szCs w:val="14"/>
                <w:spacing w:val="13"/>
              </w:rPr>
              <w:t xml:space="preserve"> </w:t>
            </w:r>
            <w:r>
              <w:rPr>
                <w:sz w:val="14"/>
                <w:szCs w:val="14"/>
              </w:rPr>
              <w:t>图</w:t>
            </w:r>
            <w:r>
              <w:rPr>
                <w:sz w:val="14"/>
                <w:szCs w:val="14"/>
                <w:spacing w:val="13"/>
              </w:rPr>
              <w:t xml:space="preserve"> </w:t>
            </w:r>
            <w:r>
              <w:rPr>
                <w:sz w:val="14"/>
                <w:szCs w:val="14"/>
              </w:rPr>
              <w:t>见</w:t>
            </w:r>
            <w:r>
              <w:rPr>
                <w:sz w:val="14"/>
                <w:szCs w:val="14"/>
                <w:spacing w:val="13"/>
              </w:rPr>
              <w:t xml:space="preserve"> </w:t>
            </w:r>
            <w:r>
              <w:rPr>
                <w:sz w:val="14"/>
                <w:szCs w:val="14"/>
              </w:rPr>
              <w:t>川</w:t>
            </w:r>
          </w:p>
        </w:tc>
        <w:tc>
          <w:tcPr>
            <w:tcW w:w="6695" w:type="dxa"/>
            <w:vAlign w:val="top"/>
            <w:vMerge w:val="continue"/>
            <w:tcBorders>
              <w:right w:val="nil"/>
              <w:top w:val="nil"/>
              <w:bottom w:val="nil"/>
            </w:tcBorders>
          </w:tcPr>
          <w:p>
            <w:pPr>
              <w:rPr>
                <w:rFonts w:ascii="Arial"/>
                <w:sz w:val="21"/>
              </w:rPr>
            </w:pPr>
            <w:r/>
          </w:p>
        </w:tc>
        <w:tc>
          <w:tcPr>
            <w:tcW w:w="6566" w:type="dxa"/>
            <w:vAlign w:val="top"/>
            <w:gridSpan w:val="8"/>
            <w:vMerge w:val="continue"/>
            <w:tcBorders>
              <w:left w:val="nil"/>
              <w:top w:val="nil"/>
              <w:bottom w:val="nil"/>
            </w:tcBorders>
          </w:tcPr>
          <w:p>
            <w:pPr>
              <w:rPr>
                <w:rFonts w:ascii="Arial"/>
                <w:sz w:val="21"/>
              </w:rPr>
            </w:pPr>
            <w:r/>
          </w:p>
        </w:tc>
        <w:tc>
          <w:tcPr>
            <w:tcW w:w="794" w:type="dxa"/>
            <w:vAlign w:val="top"/>
            <w:textDirection w:val="tbRlV"/>
          </w:tcPr>
          <w:p>
            <w:pPr>
              <w:pStyle w:val="TableText"/>
              <w:ind w:left="368"/>
              <w:spacing w:before="222" w:line="201" w:lineRule="auto"/>
              <w:rPr>
                <w:sz w:val="19"/>
                <w:szCs w:val="19"/>
              </w:rPr>
            </w:pPr>
            <w:r>
              <w:rPr>
                <w:sz w:val="19"/>
                <w:szCs w:val="19"/>
              </w:rPr>
              <w:t>桩基础</w:t>
            </w:r>
          </w:p>
          <w:p>
            <w:pPr>
              <w:pStyle w:val="TableText"/>
              <w:ind w:left="113"/>
              <w:spacing w:before="85" w:line="203" w:lineRule="auto"/>
              <w:rPr>
                <w:sz w:val="19"/>
                <w:szCs w:val="19"/>
              </w:rPr>
            </w:pPr>
            <w:r>
              <w:rPr>
                <w:sz w:val="19"/>
                <w:szCs w:val="19"/>
              </w:rPr>
              <w:t>平法制图规则</w:t>
            </w:r>
          </w:p>
        </w:tc>
      </w:tr>
      <w:tr>
        <w:trPr>
          <w:trHeight w:val="689" w:hRule="atLeast"/>
        </w:trPr>
        <w:tc>
          <w:tcPr>
            <w:tcW w:w="524" w:type="dxa"/>
            <w:vAlign w:val="top"/>
            <w:vMerge w:val="restart"/>
            <w:textDirection w:val="tbRlV"/>
            <w:tcBorders>
              <w:bottom w:val="nil"/>
            </w:tcBorders>
          </w:tcPr>
          <w:p>
            <w:pPr>
              <w:pStyle w:val="TableText"/>
              <w:ind w:left="136" w:right="238" w:hanging="6"/>
              <w:spacing w:before="137" w:line="209" w:lineRule="auto"/>
              <w:rPr>
                <w:sz w:val="14"/>
                <w:szCs w:val="14"/>
              </w:rPr>
            </w:pPr>
            <w:r>
              <w:rPr>
                <w:sz w:val="19"/>
                <w:szCs w:val="19"/>
                <w:spacing w:val="3"/>
              </w:rPr>
              <w:t>基础相关构造</w:t>
            </w:r>
            <w:r>
              <w:rPr>
                <w:sz w:val="19"/>
                <w:szCs w:val="19"/>
                <w:spacing w:val="1"/>
              </w:rPr>
              <w:t xml:space="preserve"> </w:t>
            </w:r>
            <w:r>
              <w:rPr>
                <w:sz w:val="14"/>
                <w:szCs w:val="14"/>
              </w:rPr>
              <w:t>下</w:t>
            </w:r>
            <w:r>
              <w:rPr>
                <w:sz w:val="14"/>
                <w:szCs w:val="14"/>
                <w:spacing w:val="18"/>
                <w:w w:val="101"/>
              </w:rPr>
              <w:t xml:space="preserve"> </w:t>
            </w:r>
            <w:r>
              <w:rPr>
                <w:sz w:val="14"/>
                <w:szCs w:val="14"/>
              </w:rPr>
              <w:t>去</w:t>
            </w:r>
            <w:r>
              <w:rPr>
                <w:sz w:val="14"/>
                <w:szCs w:val="14"/>
                <w:spacing w:val="18"/>
                <w:w w:val="101"/>
              </w:rPr>
              <w:t xml:space="preserve"> </w:t>
            </w:r>
            <w:r>
              <w:rPr>
                <w:sz w:val="14"/>
                <w:szCs w:val="14"/>
              </w:rPr>
              <w:t>引</w:t>
            </w:r>
            <w:r>
              <w:rPr>
                <w:sz w:val="14"/>
                <w:szCs w:val="14"/>
                <w:spacing w:val="18"/>
                <w:w w:val="101"/>
              </w:rPr>
              <w:t xml:space="preserve"> </w:t>
            </w:r>
            <w:r>
              <w:rPr>
                <w:sz w:val="14"/>
                <w:szCs w:val="14"/>
              </w:rPr>
              <w:t>图</w:t>
            </w:r>
            <w:r>
              <w:rPr>
                <w:sz w:val="14"/>
                <w:szCs w:val="14"/>
                <w:spacing w:val="18"/>
                <w:w w:val="101"/>
              </w:rPr>
              <w:t xml:space="preserve"> </w:t>
            </w:r>
            <w:r>
              <w:rPr>
                <w:sz w:val="14"/>
                <w:szCs w:val="14"/>
              </w:rPr>
              <w:t>见</w:t>
            </w:r>
          </w:p>
        </w:tc>
        <w:tc>
          <w:tcPr>
            <w:tcW w:w="6695" w:type="dxa"/>
            <w:vAlign w:val="top"/>
            <w:vMerge w:val="continue"/>
            <w:tcBorders>
              <w:right w:val="nil"/>
              <w:top w:val="nil"/>
            </w:tcBorders>
          </w:tcPr>
          <w:p>
            <w:pPr>
              <w:rPr>
                <w:rFonts w:ascii="Arial"/>
                <w:sz w:val="21"/>
              </w:rPr>
            </w:pPr>
            <w:r/>
          </w:p>
        </w:tc>
        <w:tc>
          <w:tcPr>
            <w:tcW w:w="6566" w:type="dxa"/>
            <w:vAlign w:val="top"/>
            <w:gridSpan w:val="8"/>
            <w:vMerge w:val="continue"/>
            <w:tcBorders>
              <w:left w:val="nil"/>
              <w:top w:val="nil"/>
            </w:tcBorders>
          </w:tcPr>
          <w:p>
            <w:pPr>
              <w:rPr>
                <w:rFonts w:ascii="Arial"/>
                <w:sz w:val="21"/>
              </w:rPr>
            </w:pPr>
            <w:r/>
          </w:p>
        </w:tc>
        <w:tc>
          <w:tcPr>
            <w:tcW w:w="794" w:type="dxa"/>
            <w:vAlign w:val="top"/>
            <w:vMerge w:val="restart"/>
            <w:textDirection w:val="tbRlV"/>
            <w:tcBorders>
              <w:bottom w:val="nil"/>
            </w:tcBorders>
          </w:tcPr>
          <w:p>
            <w:pPr>
              <w:pStyle w:val="TableText"/>
              <w:ind w:left="135" w:right="140" w:hanging="25"/>
              <w:spacing w:before="241" w:line="205" w:lineRule="auto"/>
              <w:rPr>
                <w:sz w:val="19"/>
                <w:szCs w:val="19"/>
              </w:rPr>
            </w:pPr>
            <w:r>
              <w:rPr>
                <w:sz w:val="19"/>
                <w:szCs w:val="19"/>
                <w:spacing w:val="3"/>
              </w:rPr>
              <w:t>基础相关构造</w:t>
            </w:r>
            <w:r>
              <w:rPr>
                <w:sz w:val="19"/>
                <w:szCs w:val="19"/>
              </w:rPr>
              <w:t xml:space="preserve">  </w:t>
            </w:r>
            <w:r>
              <w:rPr>
                <w:sz w:val="19"/>
                <w:szCs w:val="19"/>
                <w:spacing w:val="2"/>
              </w:rPr>
              <w:t>平法制图规 </w:t>
            </w:r>
            <w:r>
              <w:rPr>
                <w:sz w:val="19"/>
                <w:szCs w:val="19"/>
                <w:spacing w:val="2"/>
                <w:position w:val="1"/>
              </w:rPr>
              <w:t>则</w:t>
            </w:r>
          </w:p>
        </w:tc>
      </w:tr>
      <w:tr>
        <w:trPr>
          <w:trHeight w:val="550" w:hRule="atLeast"/>
        </w:trPr>
        <w:tc>
          <w:tcPr>
            <w:tcW w:w="524"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spacing w:line="251" w:lineRule="auto"/>
              <w:rPr>
                <w:rFonts w:ascii="Arial"/>
                <w:sz w:val="21"/>
              </w:rPr>
            </w:pPr>
            <w:r/>
          </w:p>
          <w:p>
            <w:pPr>
              <w:pStyle w:val="TableText"/>
              <w:ind w:left="1103"/>
              <w:spacing w:before="62" w:line="219" w:lineRule="auto"/>
              <w:rPr>
                <w:sz w:val="19"/>
                <w:szCs w:val="19"/>
              </w:rPr>
            </w:pPr>
            <w:r>
              <w:rPr>
                <w:sz w:val="19"/>
                <w:szCs w:val="19"/>
                <w:b/>
                <w:bCs/>
                <w:spacing w:val="-2"/>
              </w:rPr>
              <w:t>图2.3.5杯口独立基础平面注写方式设计表达示意</w:t>
            </w:r>
          </w:p>
        </w:tc>
        <w:tc>
          <w:tcPr>
            <w:tcW w:w="4757" w:type="dxa"/>
            <w:vAlign w:val="top"/>
            <w:gridSpan w:val="6"/>
          </w:tcPr>
          <w:p>
            <w:pPr>
              <w:pStyle w:val="TableText"/>
              <w:ind w:right="45"/>
              <w:spacing w:before="120" w:line="220" w:lineRule="auto"/>
              <w:jc w:val="right"/>
              <w:rPr>
                <w:sz w:val="33"/>
                <w:szCs w:val="33"/>
              </w:rPr>
            </w:pPr>
            <w:r>
              <w:rPr>
                <w:sz w:val="33"/>
                <w:szCs w:val="33"/>
                <w:b/>
                <w:bCs/>
                <w:spacing w:val="-2"/>
              </w:rPr>
              <w:t>独立基础平法施工图制图规则</w:t>
            </w:r>
          </w:p>
        </w:tc>
        <w:tc>
          <w:tcPr>
            <w:tcW w:w="580" w:type="dxa"/>
            <w:vAlign w:val="top"/>
          </w:tcPr>
          <w:p>
            <w:pPr>
              <w:pStyle w:val="TableText"/>
              <w:spacing w:before="188" w:line="219" w:lineRule="auto"/>
              <w:jc w:val="right"/>
              <w:rPr>
                <w:sz w:val="19"/>
                <w:szCs w:val="19"/>
              </w:rPr>
            </w:pPr>
            <w:r>
              <w:rPr>
                <w:sz w:val="19"/>
                <w:szCs w:val="19"/>
                <w:spacing w:val="-9"/>
              </w:rPr>
              <w:t>图集号</w:t>
            </w:r>
          </w:p>
        </w:tc>
        <w:tc>
          <w:tcPr>
            <w:tcW w:w="1229" w:type="dxa"/>
            <w:vAlign w:val="top"/>
          </w:tcPr>
          <w:p>
            <w:pPr>
              <w:pStyle w:val="TableText"/>
              <w:ind w:left="228"/>
              <w:spacing w:before="236" w:line="184" w:lineRule="auto"/>
              <w:rPr>
                <w:sz w:val="19"/>
                <w:szCs w:val="19"/>
              </w:rPr>
            </w:pPr>
            <w:r>
              <w:rPr>
                <w:sz w:val="19"/>
                <w:szCs w:val="19"/>
                <w:spacing w:val="-2"/>
              </w:rPr>
              <w:t>22G101-3</w:t>
            </w:r>
          </w:p>
        </w:tc>
        <w:tc>
          <w:tcPr>
            <w:tcW w:w="794" w:type="dxa"/>
            <w:vAlign w:val="top"/>
            <w:vMerge w:val="continue"/>
            <w:textDirection w:val="tbRlV"/>
            <w:tcBorders>
              <w:top w:val="nil"/>
              <w:bottom w:val="nil"/>
            </w:tcBorders>
          </w:tcPr>
          <w:p>
            <w:pPr>
              <w:rPr>
                <w:rFonts w:ascii="Arial"/>
                <w:sz w:val="21"/>
              </w:rPr>
            </w:pPr>
            <w:r/>
          </w:p>
        </w:tc>
      </w:tr>
      <w:tr>
        <w:trPr>
          <w:trHeight w:val="270" w:hRule="atLeast"/>
        </w:trPr>
        <w:tc>
          <w:tcPr>
            <w:tcW w:w="524"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919" w:type="dxa"/>
            <w:vAlign w:val="top"/>
          </w:tcPr>
          <w:p>
            <w:pPr>
              <w:pStyle w:val="TableText"/>
              <w:spacing w:before="39" w:line="214" w:lineRule="auto"/>
              <w:jc w:val="right"/>
              <w:rPr>
                <w:sz w:val="19"/>
                <w:szCs w:val="19"/>
              </w:rPr>
            </w:pPr>
            <w:r>
              <w:rPr>
                <w:sz w:val="19"/>
                <w:szCs w:val="19"/>
                <w:spacing w:val="-18"/>
              </w:rPr>
              <w:t>审核</w:t>
            </w:r>
            <w:r>
              <w:rPr>
                <w:sz w:val="19"/>
                <w:szCs w:val="19"/>
                <w:spacing w:val="-17"/>
              </w:rPr>
              <w:t>郁银</w:t>
            </w:r>
            <w:r>
              <w:rPr>
                <w:sz w:val="19"/>
                <w:szCs w:val="19"/>
                <w:spacing w:val="-10"/>
              </w:rPr>
              <w:t>泉</w:t>
            </w:r>
          </w:p>
        </w:tc>
        <w:tc>
          <w:tcPr>
            <w:tcW w:w="680" w:type="dxa"/>
            <w:vAlign w:val="top"/>
          </w:tcPr>
          <w:p>
            <w:pPr>
              <w:spacing w:line="260" w:lineRule="exact"/>
              <w:rPr/>
            </w:pPr>
            <w:r>
              <w:rPr>
                <w:position w:val="-5"/>
              </w:rPr>
              <w:drawing>
                <wp:inline distT="0" distB="0" distL="0" distR="0">
                  <wp:extent cx="385392" cy="164480"/>
                  <wp:effectExtent l="0" t="0" r="0" b="0"/>
                  <wp:docPr id="180" name="IM 180"/>
                  <wp:cNvGraphicFramePr/>
                  <a:graphic>
                    <a:graphicData uri="http://schemas.openxmlformats.org/drawingml/2006/picture">
                      <pic:pic>
                        <pic:nvPicPr>
                          <pic:cNvPr id="180" name="IM 180"/>
                          <pic:cNvPicPr/>
                        </pic:nvPicPr>
                        <pic:blipFill>
                          <a:blip r:embed="rId106"/>
                          <a:stretch>
                            <a:fillRect/>
                          </a:stretch>
                        </pic:blipFill>
                        <pic:spPr>
                          <a:xfrm rot="0">
                            <a:off x="0" y="0"/>
                            <a:ext cx="385392" cy="164480"/>
                          </a:xfrm>
                          <a:prstGeom prst="rect">
                            <a:avLst/>
                          </a:prstGeom>
                        </pic:spPr>
                      </pic:pic>
                    </a:graphicData>
                  </a:graphic>
                </wp:inline>
              </w:drawing>
            </w:r>
          </w:p>
        </w:tc>
        <w:tc>
          <w:tcPr>
            <w:tcW w:w="350" w:type="dxa"/>
            <w:vAlign w:val="top"/>
          </w:tcPr>
          <w:p>
            <w:pPr>
              <w:rPr>
                <w:rFonts w:ascii="Arial"/>
                <w:sz w:val="21"/>
              </w:rPr>
            </w:pPr>
            <w:r/>
          </w:p>
        </w:tc>
        <w:tc>
          <w:tcPr>
            <w:tcW w:w="559" w:type="dxa"/>
            <w:vAlign w:val="top"/>
          </w:tcPr>
          <w:p>
            <w:pPr>
              <w:pStyle w:val="TableText"/>
              <w:spacing w:before="75" w:line="219" w:lineRule="auto"/>
              <w:jc w:val="right"/>
              <w:rPr>
                <w:sz w:val="12"/>
                <w:szCs w:val="12"/>
              </w:rPr>
            </w:pPr>
            <w:r>
              <w:rPr>
                <w:sz w:val="12"/>
                <w:szCs w:val="12"/>
                <w:spacing w:val="-11"/>
                <w:w w:val="97"/>
              </w:rPr>
              <w:t>校对高</w:t>
            </w:r>
            <w:r>
              <w:rPr>
                <w:sz w:val="12"/>
                <w:szCs w:val="12"/>
                <w:spacing w:val="-10"/>
                <w:w w:val="97"/>
              </w:rPr>
              <w:t>志</w:t>
            </w:r>
            <w:r>
              <w:rPr>
                <w:sz w:val="12"/>
                <w:szCs w:val="12"/>
                <w:spacing w:val="-7"/>
                <w:w w:val="97"/>
              </w:rPr>
              <w:t>强</w:t>
            </w:r>
          </w:p>
        </w:tc>
        <w:tc>
          <w:tcPr>
            <w:tcW w:w="670" w:type="dxa"/>
            <w:vAlign w:val="top"/>
          </w:tcPr>
          <w:p>
            <w:pPr>
              <w:ind w:firstLine="47"/>
              <w:spacing w:line="260" w:lineRule="exact"/>
              <w:rPr/>
            </w:pPr>
            <w:r>
              <w:rPr>
                <w:position w:val="-5"/>
              </w:rPr>
              <w:drawing>
                <wp:inline distT="0" distB="0" distL="0" distR="0">
                  <wp:extent cx="388674" cy="165100"/>
                  <wp:effectExtent l="0" t="0" r="0" b="0"/>
                  <wp:docPr id="182" name="IM 182"/>
                  <wp:cNvGraphicFramePr/>
                  <a:graphic>
                    <a:graphicData uri="http://schemas.openxmlformats.org/drawingml/2006/picture">
                      <pic:pic>
                        <pic:nvPicPr>
                          <pic:cNvPr id="182" name="IM 182"/>
                          <pic:cNvPicPr/>
                        </pic:nvPicPr>
                        <pic:blipFill>
                          <a:blip r:embed="rId107"/>
                          <a:stretch>
                            <a:fillRect/>
                          </a:stretch>
                        </pic:blipFill>
                        <pic:spPr>
                          <a:xfrm rot="0">
                            <a:off x="0" y="0"/>
                            <a:ext cx="388674" cy="165100"/>
                          </a:xfrm>
                          <a:prstGeom prst="rect">
                            <a:avLst/>
                          </a:prstGeom>
                        </pic:spPr>
                      </pic:pic>
                    </a:graphicData>
                  </a:graphic>
                </wp:inline>
              </w:drawing>
            </w:r>
          </w:p>
        </w:tc>
        <w:tc>
          <w:tcPr>
            <w:tcW w:w="1579" w:type="dxa"/>
            <w:vAlign w:val="top"/>
          </w:tcPr>
          <w:p>
            <w:pPr>
              <w:pStyle w:val="TableText"/>
              <w:ind w:left="17"/>
              <w:spacing w:before="39" w:line="214" w:lineRule="auto"/>
              <w:rPr>
                <w:sz w:val="19"/>
                <w:szCs w:val="19"/>
              </w:rPr>
            </w:pPr>
            <w:r>
              <w:drawing>
                <wp:anchor distT="0" distB="0" distL="0" distR="0" simplePos="0" relativeHeight="251832320" behindDoc="0" locked="0" layoutInCell="1" allowOverlap="1">
                  <wp:simplePos x="0" y="0"/>
                  <wp:positionH relativeFrom="column">
                    <wp:posOffset>589251</wp:posOffset>
                  </wp:positionH>
                  <wp:positionV relativeFrom="paragraph">
                    <wp:posOffset>388</wp:posOffset>
                  </wp:positionV>
                  <wp:extent cx="412714" cy="171474"/>
                  <wp:effectExtent l="0" t="0" r="0" b="0"/>
                  <wp:wrapNone/>
                  <wp:docPr id="184" name="IM 184"/>
                  <wp:cNvGraphicFramePr/>
                  <a:graphic>
                    <a:graphicData uri="http://schemas.openxmlformats.org/drawingml/2006/picture">
                      <pic:pic>
                        <pic:nvPicPr>
                          <pic:cNvPr id="184" name="IM 184"/>
                          <pic:cNvPicPr/>
                        </pic:nvPicPr>
                        <pic:blipFill>
                          <a:blip r:embed="rId108"/>
                          <a:stretch>
                            <a:fillRect/>
                          </a:stretch>
                        </pic:blipFill>
                        <pic:spPr>
                          <a:xfrm rot="0">
                            <a:off x="0" y="0"/>
                            <a:ext cx="412714" cy="171474"/>
                          </a:xfrm>
                          <a:prstGeom prst="rect">
                            <a:avLst/>
                          </a:prstGeom>
                        </pic:spPr>
                      </pic:pic>
                    </a:graphicData>
                  </a:graphic>
                </wp:anchor>
              </w:drawing>
            </w:r>
            <w:r>
              <w:rPr>
                <w:sz w:val="19"/>
                <w:szCs w:val="19"/>
                <w:spacing w:val="-4"/>
              </w:rPr>
              <w:t>设计</w:t>
            </w:r>
            <w:r>
              <w:rPr>
                <w:sz w:val="19"/>
                <w:szCs w:val="19"/>
                <w:spacing w:val="8"/>
              </w:rPr>
              <w:t xml:space="preserve"> </w:t>
            </w:r>
            <w:r>
              <w:rPr>
                <w:sz w:val="19"/>
                <w:szCs w:val="19"/>
                <w:spacing w:val="-4"/>
              </w:rPr>
              <w:t>李增银</w:t>
            </w:r>
          </w:p>
        </w:tc>
        <w:tc>
          <w:tcPr>
            <w:tcW w:w="580" w:type="dxa"/>
            <w:vAlign w:val="top"/>
          </w:tcPr>
          <w:p>
            <w:pPr>
              <w:pStyle w:val="TableText"/>
              <w:ind w:left="188"/>
              <w:spacing w:before="40" w:line="213" w:lineRule="auto"/>
              <w:rPr>
                <w:sz w:val="19"/>
                <w:szCs w:val="19"/>
              </w:rPr>
            </w:pPr>
            <w:r>
              <w:rPr>
                <w:sz w:val="19"/>
                <w:szCs w:val="19"/>
              </w:rPr>
              <w:t>页</w:t>
            </w:r>
          </w:p>
        </w:tc>
        <w:tc>
          <w:tcPr>
            <w:tcW w:w="1229" w:type="dxa"/>
            <w:vAlign w:val="top"/>
          </w:tcPr>
          <w:p>
            <w:pPr>
              <w:pStyle w:val="TableText"/>
              <w:ind w:left="418"/>
              <w:spacing w:before="87" w:line="168" w:lineRule="auto"/>
              <w:rPr>
                <w:sz w:val="19"/>
                <w:szCs w:val="19"/>
              </w:rPr>
            </w:pPr>
            <w:r>
              <w:rPr>
                <w:sz w:val="19"/>
                <w:szCs w:val="19"/>
                <w:spacing w:val="-6"/>
              </w:rPr>
              <w:t>1-11</w:t>
            </w:r>
          </w:p>
        </w:tc>
        <w:tc>
          <w:tcPr>
            <w:tcW w:w="794" w:type="dxa"/>
            <w:vAlign w:val="top"/>
            <w:vMerge w:val="continue"/>
            <w:textDirection w:val="tbRlV"/>
            <w:tcBorders>
              <w:top w:val="nil"/>
            </w:tcBorders>
          </w:tcPr>
          <w:p>
            <w:pPr>
              <w:rPr>
                <w:rFonts w:ascii="Arial"/>
                <w:sz w:val="21"/>
              </w:rPr>
            </w:pPr>
            <w:r/>
          </w:p>
        </w:tc>
      </w:tr>
    </w:tbl>
    <w:p>
      <w:pPr>
        <w:spacing w:line="191" w:lineRule="exact"/>
        <w:rPr>
          <w:rFonts w:ascii="Arial"/>
          <w:sz w:val="16"/>
        </w:rPr>
      </w:pPr>
      <w:r/>
    </w:p>
    <w:p>
      <w:pPr>
        <w:spacing w:line="191" w:lineRule="exact"/>
        <w:sectPr>
          <w:footerReference w:type="default" r:id="rId102"/>
          <w:pgSz w:w="15300" w:h="11040"/>
          <w:pgMar w:top="400" w:right="54" w:bottom="778" w:left="655" w:header="0" w:footer="625" w:gutter="0"/>
        </w:sectPr>
        <w:rPr>
          <w:rFonts w:ascii="Arial" w:hAnsi="Arial" w:eastAsia="Arial" w:cs="Arial"/>
          <w:sz w:val="16"/>
          <w:szCs w:val="16"/>
        </w:rPr>
      </w:pPr>
    </w:p>
    <w:p>
      <w:pPr>
        <w:spacing w:before="223"/>
        <w:rPr/>
      </w:pPr>
      <w:r>
        <w:drawing>
          <wp:anchor distT="0" distB="0" distL="0" distR="0" simplePos="0" relativeHeight="251842560" behindDoc="1" locked="0" layoutInCell="0" allowOverlap="1">
            <wp:simplePos x="0" y="0"/>
            <wp:positionH relativeFrom="page">
              <wp:posOffset>1600240</wp:posOffset>
            </wp:positionH>
            <wp:positionV relativeFrom="page">
              <wp:posOffset>5251420</wp:posOffset>
            </wp:positionV>
            <wp:extent cx="2400214" cy="279434"/>
            <wp:effectExtent l="0" t="0" r="0" b="0"/>
            <wp:wrapNone/>
            <wp:docPr id="186" name="IM 186"/>
            <wp:cNvGraphicFramePr/>
            <a:graphic>
              <a:graphicData uri="http://schemas.openxmlformats.org/drawingml/2006/picture">
                <pic:pic>
                  <pic:nvPicPr>
                    <pic:cNvPr id="186" name="IM 186"/>
                    <pic:cNvPicPr/>
                  </pic:nvPicPr>
                  <pic:blipFill>
                    <a:blip r:embed="rId110"/>
                    <a:stretch>
                      <a:fillRect/>
                    </a:stretch>
                  </pic:blipFill>
                  <pic:spPr>
                    <a:xfrm rot="0">
                      <a:off x="0" y="0"/>
                      <a:ext cx="2400214" cy="279434"/>
                    </a:xfrm>
                    <a:prstGeom prst="rect">
                      <a:avLst/>
                    </a:prstGeom>
                  </pic:spPr>
                </pic:pic>
              </a:graphicData>
            </a:graphic>
          </wp:anchor>
        </w:drawing>
      </w:r>
      <w:r/>
    </w:p>
    <w:tbl>
      <w:tblPr>
        <w:tblStyle w:val="TableNormal"/>
        <w:tblW w:w="14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4"/>
        <w:gridCol w:w="1609"/>
        <w:gridCol w:w="1577"/>
        <w:gridCol w:w="2280"/>
        <w:gridCol w:w="1239"/>
        <w:gridCol w:w="1559"/>
        <w:gridCol w:w="370"/>
        <w:gridCol w:w="550"/>
        <w:gridCol w:w="669"/>
        <w:gridCol w:w="350"/>
        <w:gridCol w:w="559"/>
        <w:gridCol w:w="680"/>
        <w:gridCol w:w="550"/>
        <w:gridCol w:w="1259"/>
        <w:gridCol w:w="505"/>
      </w:tblGrid>
      <w:tr>
        <w:trPr>
          <w:trHeight w:val="1493" w:hRule="atLeast"/>
        </w:trPr>
        <w:tc>
          <w:tcPr>
            <w:tcW w:w="814" w:type="dxa"/>
            <w:vAlign w:val="top"/>
            <w:textDirection w:val="tbRlV"/>
          </w:tcPr>
          <w:p>
            <w:pPr>
              <w:pStyle w:val="TableText"/>
              <w:ind w:left="534"/>
              <w:spacing w:before="255" w:line="190" w:lineRule="auto"/>
              <w:rPr>
                <w:sz w:val="20"/>
                <w:szCs w:val="20"/>
              </w:rPr>
            </w:pPr>
            <w:r>
              <w:rPr>
                <w:sz w:val="20"/>
                <w:szCs w:val="20"/>
              </w:rPr>
              <w:t>总则</w:t>
            </w:r>
          </w:p>
        </w:tc>
        <w:tc>
          <w:tcPr>
            <w:tcW w:w="5466" w:type="dxa"/>
            <w:vAlign w:val="top"/>
            <w:gridSpan w:val="3"/>
            <w:vMerge w:val="restart"/>
            <w:tcBorders>
              <w:bottom w:val="nil"/>
            </w:tcBorders>
          </w:tcPr>
          <w:p>
            <w:pPr>
              <w:spacing w:line="300" w:lineRule="auto"/>
              <w:rPr>
                <w:rFonts w:ascii="Arial"/>
                <w:sz w:val="21"/>
              </w:rPr>
            </w:pPr>
            <w:r/>
          </w:p>
          <w:p>
            <w:pPr>
              <w:spacing w:line="301" w:lineRule="auto"/>
              <w:rPr>
                <w:rFonts w:ascii="Arial"/>
                <w:sz w:val="21"/>
              </w:rPr>
            </w:pPr>
            <w:r/>
          </w:p>
          <w:p>
            <w:pPr>
              <w:pStyle w:val="TableText"/>
              <w:ind w:firstLine="1571"/>
              <w:spacing w:line="2720" w:lineRule="exact"/>
              <w:rPr/>
            </w:pPr>
            <w:r>
              <w:rPr>
                <w:position w:val="-54"/>
              </w:rPr>
              <w:pict>
                <v:group id="_x0000_s140" style="mso-position-vertical-relative:line;mso-position-horizontal-relative:char;width:188pt;height:136pt;" filled="false" stroked="false" coordsize="3760,2720" coordorigin="0,0">
                  <v:shape id="_x0000_s142" style="position:absolute;left:0;top:0;width:3760;height:2720;" filled="false" stroked="false" type="#_x0000_t75">
                    <v:imagedata o:title="" r:id="rId111"/>
                  </v:shape>
                  <v:shape id="_x0000_s144" style="position:absolute;left:640;top:32;width:2933;height:2596;" filled="false" stroked="false" type="#_x0000_t202">
                    <v:fill on="false"/>
                    <v:stroke on="false"/>
                    <v:path/>
                    <v:imagedata o:title=""/>
                    <o:lock v:ext="edit" aspectratio="false"/>
                    <v:textbox inset="0mm,0mm,0mm,0mm">
                      <w:txbxContent>
                        <w:p>
                          <w:pPr>
                            <w:ind w:left="20"/>
                            <w:spacing w:before="19" w:line="223" w:lineRule="auto"/>
                            <w:rPr>
                              <w:rFonts w:ascii="SimSun" w:hAnsi="SimSun" w:eastAsia="SimSun" w:cs="SimSun"/>
                              <w:sz w:val="20"/>
                              <w:szCs w:val="20"/>
                            </w:rPr>
                          </w:pPr>
                          <w:r>
                            <w:rPr>
                              <w:rFonts w:ascii="SimSun" w:hAnsi="SimSun" w:eastAsia="SimSun" w:cs="SimSun"/>
                              <w:sz w:val="20"/>
                              <w:szCs w:val="20"/>
                              <w:spacing w:val="-1"/>
                            </w:rPr>
                            <w:t>T:11曲18@100/φ10@200</w:t>
                          </w:r>
                        </w:p>
                        <w:p>
                          <w:pPr>
                            <w:ind w:right="20"/>
                            <w:spacing w:before="84" w:line="219" w:lineRule="auto"/>
                            <w:jc w:val="right"/>
                            <w:rPr>
                              <w:rFonts w:ascii="SimSun" w:hAnsi="SimSun" w:eastAsia="SimSun" w:cs="SimSun"/>
                              <w:sz w:val="20"/>
                              <w:szCs w:val="20"/>
                            </w:rPr>
                          </w:pPr>
                          <w:r>
                            <w:rPr>
                              <w:rFonts w:ascii="SimSun" w:hAnsi="SimSun" w:eastAsia="SimSun" w:cs="SimSun"/>
                              <w:sz w:val="20"/>
                              <w:szCs w:val="20"/>
                              <w:spacing w:val="1"/>
                            </w:rPr>
                            <w:t>基础顶部纵向受力钢筋</w:t>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left="309"/>
                            <w:spacing w:before="65" w:line="219" w:lineRule="auto"/>
                            <w:rPr>
                              <w:rFonts w:ascii="SimSun" w:hAnsi="SimSun" w:eastAsia="SimSun" w:cs="SimSun"/>
                              <w:sz w:val="20"/>
                              <w:szCs w:val="20"/>
                            </w:rPr>
                          </w:pPr>
                          <w:r>
                            <w:rPr>
                              <w:rFonts w:ascii="SimSun" w:hAnsi="SimSun" w:eastAsia="SimSun" w:cs="SimSun"/>
                              <w:sz w:val="20"/>
                              <w:szCs w:val="20"/>
                              <w:spacing w:val="3"/>
                            </w:rPr>
                            <w:t>分布钢筋</w:t>
                          </w:r>
                        </w:p>
                      </w:txbxContent>
                    </v:textbox>
                  </v:shape>
                </v:group>
              </w:pict>
            </w:r>
          </w:p>
        </w:tc>
        <w:tc>
          <w:tcPr>
            <w:tcW w:w="1239" w:type="dxa"/>
            <w:vAlign w:val="top"/>
            <w:vMerge w:val="restart"/>
            <w:tcBorders>
              <w:bottom w:val="nil"/>
              <w:right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pStyle w:val="TableText"/>
              <w:ind w:left="15" w:right="408"/>
              <w:spacing w:before="65" w:line="302" w:lineRule="auto"/>
              <w:jc w:val="both"/>
              <w:rPr>
                <w:sz w:val="20"/>
                <w:szCs w:val="20"/>
              </w:rPr>
            </w:pPr>
            <w:r>
              <w:rPr>
                <w:sz w:val="20"/>
                <w:szCs w:val="20"/>
                <w:spacing w:val="2"/>
              </w:rPr>
              <w:t>的基础梁</w:t>
            </w:r>
            <w:r>
              <w:rPr>
                <w:sz w:val="20"/>
                <w:szCs w:val="20"/>
              </w:rPr>
              <w:t xml:space="preserve"> </w:t>
            </w:r>
            <w:r>
              <w:rPr>
                <w:sz w:val="20"/>
                <w:szCs w:val="20"/>
                <w:spacing w:val="2"/>
              </w:rPr>
              <w:t>筋与分布</w:t>
            </w:r>
            <w:r>
              <w:rPr>
                <w:sz w:val="20"/>
                <w:szCs w:val="20"/>
                <w:spacing w:val="1"/>
              </w:rPr>
              <w:t xml:space="preserve"> </w:t>
            </w:r>
            <w:r>
              <w:rPr>
                <w:sz w:val="20"/>
                <w:szCs w:val="20"/>
                <w:spacing w:val="-2"/>
              </w:rPr>
              <w:t>边不小于</w:t>
            </w:r>
          </w:p>
          <w:p>
            <w:pPr>
              <w:spacing w:line="272" w:lineRule="auto"/>
              <w:rPr>
                <w:rFonts w:ascii="Arial"/>
                <w:sz w:val="21"/>
              </w:rPr>
            </w:pPr>
            <w:r/>
          </w:p>
          <w:p>
            <w:pPr>
              <w:pStyle w:val="TableText"/>
              <w:ind w:left="15" w:right="218"/>
              <w:spacing w:before="65" w:line="299" w:lineRule="auto"/>
              <w:rPr>
                <w:sz w:val="20"/>
                <w:szCs w:val="20"/>
              </w:rPr>
            </w:pPr>
            <w:r>
              <w:rPr>
                <w:sz w:val="20"/>
                <w:szCs w:val="20"/>
                <w:spacing w:val="-1"/>
              </w:rPr>
              <w:t>规定相同，</w:t>
            </w:r>
            <w:r>
              <w:rPr>
                <w:sz w:val="20"/>
                <w:szCs w:val="20"/>
                <w:spacing w:val="3"/>
              </w:rPr>
              <w:t xml:space="preserve"> </w:t>
            </w:r>
            <w:r>
              <w:rPr>
                <w:sz w:val="20"/>
                <w:szCs w:val="20"/>
                <w:spacing w:val="-6"/>
              </w:rPr>
              <w:t>-2。</w:t>
            </w:r>
          </w:p>
        </w:tc>
        <w:tc>
          <w:tcPr>
            <w:tcW w:w="6546" w:type="dxa"/>
            <w:vAlign w:val="top"/>
            <w:gridSpan w:val="9"/>
            <w:vMerge w:val="restart"/>
            <w:tcBorders>
              <w:left w:val="nil"/>
              <w:bottom w:val="nil"/>
            </w:tcBorders>
          </w:tcPr>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pStyle w:val="TableText"/>
              <w:ind w:left="220" w:right="1041" w:firstLine="470"/>
              <w:spacing w:before="65" w:line="289" w:lineRule="auto"/>
              <w:rPr>
                <w:sz w:val="20"/>
                <w:szCs w:val="20"/>
              </w:rPr>
            </w:pPr>
            <w:r>
              <w:rPr>
                <w:sz w:val="20"/>
                <w:szCs w:val="20"/>
              </w:rPr>
              <w:t>3.注写双柱独立基础的底板配筋。双柱独立基础底板配</w:t>
            </w:r>
            <w:r>
              <w:rPr>
                <w:sz w:val="20"/>
                <w:szCs w:val="20"/>
                <w:spacing w:val="7"/>
              </w:rPr>
              <w:t xml:space="preserve"> </w:t>
            </w:r>
            <w:r>
              <w:rPr>
                <w:sz w:val="20"/>
                <w:szCs w:val="20"/>
              </w:rPr>
              <w:t>筋的注写，可以按条形基础底板的注写规定(详见本规则第3</w:t>
            </w:r>
            <w:r>
              <w:rPr>
                <w:sz w:val="20"/>
                <w:szCs w:val="20"/>
                <w:spacing w:val="11"/>
              </w:rPr>
              <w:t xml:space="preserve"> </w:t>
            </w:r>
            <w:r>
              <w:rPr>
                <w:sz w:val="20"/>
                <w:szCs w:val="20"/>
              </w:rPr>
              <w:t>章的相关内容),也可以按独立基础底板的注写规定，注写</w:t>
            </w:r>
          </w:p>
          <w:p>
            <w:pPr>
              <w:pStyle w:val="TableText"/>
              <w:ind w:left="261"/>
              <w:spacing w:before="51" w:line="219" w:lineRule="auto"/>
              <w:rPr>
                <w:sz w:val="20"/>
                <w:szCs w:val="20"/>
              </w:rPr>
            </w:pPr>
            <w:r>
              <w:rPr>
                <w:sz w:val="20"/>
                <w:szCs w:val="20"/>
                <w:spacing w:val="1"/>
              </w:rPr>
              <w:t>示意图见图2.3.6-2。</w:t>
            </w:r>
          </w:p>
          <w:p>
            <w:pPr>
              <w:pStyle w:val="TableText"/>
              <w:ind w:left="220" w:right="919" w:firstLine="450"/>
              <w:spacing w:before="73" w:line="302" w:lineRule="auto"/>
              <w:rPr>
                <w:sz w:val="20"/>
                <w:szCs w:val="20"/>
              </w:rPr>
            </w:pPr>
            <w:r>
              <w:rPr>
                <w:sz w:val="20"/>
                <w:szCs w:val="20"/>
              </w:rPr>
              <w:t>4.注写配置两道基础梁的四柱独立基础底板顶部配</w:t>
            </w:r>
            <w:r>
              <w:rPr>
                <w:sz w:val="20"/>
                <w:szCs w:val="20"/>
                <w:spacing w:val="-1"/>
              </w:rPr>
              <w:t>筋。</w:t>
            </w:r>
            <w:r>
              <w:rPr>
                <w:sz w:val="20"/>
                <w:szCs w:val="20"/>
              </w:rPr>
              <w:t xml:space="preserve">  </w:t>
            </w:r>
            <w:r>
              <w:rPr>
                <w:sz w:val="20"/>
                <w:szCs w:val="20"/>
              </w:rPr>
              <w:t>当四柱独立基础已设置两道平行的基础梁时，根据内力需要</w:t>
            </w:r>
            <w:r>
              <w:rPr>
                <w:sz w:val="20"/>
                <w:szCs w:val="20"/>
                <w:spacing w:val="3"/>
              </w:rPr>
              <w:t xml:space="preserve">   </w:t>
            </w:r>
            <w:r>
              <w:rPr>
                <w:sz w:val="20"/>
                <w:szCs w:val="20"/>
              </w:rPr>
              <w:t>可在双梁之间及梁的长度范围内配置基础顶部钢筋，注写为： </w:t>
            </w:r>
            <w:r>
              <w:rPr>
                <w:sz w:val="20"/>
                <w:szCs w:val="20"/>
              </w:rPr>
              <w:t>梁间受力钢筋/分布钢筋。</w:t>
            </w:r>
          </w:p>
          <w:p>
            <w:pPr>
              <w:pStyle w:val="TableText"/>
              <w:ind w:left="211" w:right="6" w:firstLine="329"/>
              <w:spacing w:line="250" w:lineRule="auto"/>
              <w:rPr>
                <w:sz w:val="20"/>
                <w:szCs w:val="20"/>
              </w:rPr>
            </w:pPr>
            <w:r>
              <w:rPr>
                <w:sz w:val="20"/>
                <w:szCs w:val="20"/>
              </w:rPr>
              <w:t>【例】T:业16@120/φ10@200;表示在四柱独立基础</w:t>
            </w:r>
            <w:r>
              <w:rPr>
                <w:sz w:val="20"/>
                <w:szCs w:val="20"/>
                <w:spacing w:val="-1"/>
              </w:rPr>
              <w:t>顶部两道基础梁之</w:t>
            </w:r>
            <w:r>
              <w:rPr>
                <w:sz w:val="20"/>
                <w:szCs w:val="20"/>
              </w:rPr>
              <w:t xml:space="preserve"> </w:t>
            </w:r>
            <w:r>
              <w:rPr>
                <w:sz w:val="20"/>
                <w:szCs w:val="20"/>
              </w:rPr>
              <w:t>间配置HRB400钢筋，直径为16mm,间距120mm;分布筋为HPB300钢筋，直</w:t>
            </w:r>
          </w:p>
          <w:p>
            <w:pPr>
              <w:pStyle w:val="TableText"/>
              <w:ind w:left="220"/>
              <w:spacing w:before="35" w:line="216" w:lineRule="auto"/>
              <w:rPr>
                <w:sz w:val="20"/>
                <w:szCs w:val="20"/>
              </w:rPr>
            </w:pPr>
            <w:r>
              <w:rPr>
                <w:sz w:val="20"/>
                <w:szCs w:val="20"/>
              </w:rPr>
              <w:t>径为10mm,间距200mm。见示意图2.3.6-3。</w:t>
            </w:r>
          </w:p>
          <w:p>
            <w:pPr>
              <w:spacing w:line="257" w:lineRule="auto"/>
              <w:rPr>
                <w:rFonts w:ascii="Arial"/>
                <w:sz w:val="21"/>
              </w:rPr>
            </w:pPr>
            <w:r/>
          </w:p>
          <w:p>
            <w:pPr>
              <w:pStyle w:val="TableText"/>
              <w:ind w:left="2670"/>
              <w:spacing w:before="66" w:line="224" w:lineRule="auto"/>
              <w:rPr>
                <w:sz w:val="20"/>
                <w:szCs w:val="20"/>
              </w:rPr>
            </w:pPr>
            <w:r>
              <w:drawing>
                <wp:anchor distT="0" distB="0" distL="0" distR="0" simplePos="0" relativeHeight="251841536" behindDoc="1" locked="0" layoutInCell="1" allowOverlap="1">
                  <wp:simplePos x="0" y="0"/>
                  <wp:positionH relativeFrom="column">
                    <wp:posOffset>946795</wp:posOffset>
                  </wp:positionH>
                  <wp:positionV relativeFrom="paragraph">
                    <wp:posOffset>-11228</wp:posOffset>
                  </wp:positionV>
                  <wp:extent cx="2552747" cy="1828803"/>
                  <wp:effectExtent l="0" t="0" r="0" b="0"/>
                  <wp:wrapNone/>
                  <wp:docPr id="188" name="IM 188"/>
                  <wp:cNvGraphicFramePr/>
                  <a:graphic>
                    <a:graphicData uri="http://schemas.openxmlformats.org/drawingml/2006/picture">
                      <pic:pic>
                        <pic:nvPicPr>
                          <pic:cNvPr id="188" name="IM 188"/>
                          <pic:cNvPicPr/>
                        </pic:nvPicPr>
                        <pic:blipFill>
                          <a:blip r:embed="rId112"/>
                          <a:stretch>
                            <a:fillRect/>
                          </a:stretch>
                        </pic:blipFill>
                        <pic:spPr>
                          <a:xfrm rot="0">
                            <a:off x="0" y="0"/>
                            <a:ext cx="2552747" cy="1828803"/>
                          </a:xfrm>
                          <a:prstGeom prst="rect">
                            <a:avLst/>
                          </a:prstGeom>
                        </pic:spPr>
                      </pic:pic>
                    </a:graphicData>
                  </a:graphic>
                </wp:anchor>
              </w:drawing>
            </w:r>
            <w:r>
              <w:rPr>
                <w:sz w:val="20"/>
                <w:szCs w:val="20"/>
                <w:spacing w:val="-1"/>
              </w:rPr>
              <w:t>T:业16@120/φ10@200</w:t>
            </w:r>
          </w:p>
          <w:p>
            <w:pPr>
              <w:pStyle w:val="TableText"/>
              <w:ind w:left="1791"/>
              <w:spacing w:before="201" w:line="228" w:lineRule="auto"/>
              <w:rPr>
                <w:sz w:val="20"/>
                <w:szCs w:val="20"/>
              </w:rPr>
            </w:pPr>
            <w:r>
              <w:rPr>
                <w:sz w:val="20"/>
                <w:szCs w:val="20"/>
                <w:spacing w:val="1"/>
              </w:rPr>
              <w:t>分布钢筋</w:t>
            </w:r>
            <w:r>
              <w:rPr>
                <w:sz w:val="20"/>
                <w:szCs w:val="20"/>
                <w:spacing w:val="22"/>
              </w:rPr>
              <w:t xml:space="preserve">   </w:t>
            </w:r>
            <w:r>
              <w:rPr>
                <w:sz w:val="20"/>
                <w:szCs w:val="20"/>
                <w:spacing w:val="1"/>
              </w:rPr>
              <w:t>基础顶部梁间受力钢筋</w:t>
            </w:r>
          </w:p>
        </w:tc>
        <w:tc>
          <w:tcPr>
            <w:tcW w:w="505" w:type="dxa"/>
            <w:vAlign w:val="top"/>
            <w:textDirection w:val="tbRlV"/>
          </w:tcPr>
          <w:p>
            <w:pPr>
              <w:pStyle w:val="TableText"/>
              <w:ind w:left="534"/>
              <w:spacing w:before="41" w:line="190" w:lineRule="auto"/>
              <w:rPr>
                <w:sz w:val="20"/>
                <w:szCs w:val="20"/>
              </w:rPr>
            </w:pPr>
            <w:r>
              <w:rPr>
                <w:sz w:val="20"/>
                <w:szCs w:val="20"/>
              </w:rPr>
              <w:t>总则</w:t>
            </w:r>
          </w:p>
        </w:tc>
      </w:tr>
      <w:tr>
        <w:trPr>
          <w:trHeight w:val="1548" w:hRule="atLeast"/>
        </w:trPr>
        <w:tc>
          <w:tcPr>
            <w:shd w:val="clear" w:fill="AFB1AE"/>
            <w:tcW w:w="814" w:type="dxa"/>
            <w:vAlign w:val="top"/>
            <w:textDirection w:val="tbRlV"/>
          </w:tcPr>
          <w:p>
            <w:pPr>
              <w:pStyle w:val="TableText"/>
              <w:ind w:left="341"/>
              <w:spacing w:before="116" w:line="205" w:lineRule="auto"/>
              <w:rPr>
                <w:sz w:val="20"/>
                <w:szCs w:val="20"/>
              </w:rPr>
            </w:pPr>
            <w:r>
              <w:rPr>
                <w:sz w:val="20"/>
                <w:szCs w:val="20"/>
                <w:spacing w:val="5"/>
              </w:rPr>
              <w:t>独立基础</w:t>
            </w:r>
          </w:p>
          <w:p>
            <w:pPr>
              <w:pStyle w:val="TableText"/>
              <w:ind w:left="97"/>
              <w:spacing w:before="60" w:line="203" w:lineRule="auto"/>
              <w:rPr>
                <w:sz w:val="20"/>
                <w:szCs w:val="20"/>
              </w:rPr>
            </w:pPr>
            <w:r>
              <w:rPr>
                <w:sz w:val="20"/>
                <w:szCs w:val="20"/>
              </w:rPr>
              <w:t>平法制图规则</w:t>
            </w:r>
          </w:p>
        </w:tc>
        <w:tc>
          <w:tcPr>
            <w:tcW w:w="5466" w:type="dxa"/>
            <w:vAlign w:val="top"/>
            <w:gridSpan w:val="3"/>
            <w:vMerge w:val="continue"/>
            <w:tcBorders>
              <w:bottom w:val="nil"/>
              <w:top w:val="nil"/>
            </w:tcBorders>
          </w:tcPr>
          <w:p>
            <w:pPr>
              <w:rPr>
                <w:rFonts w:ascii="Arial"/>
                <w:sz w:val="21"/>
              </w:rPr>
            </w:pPr>
            <w:r/>
          </w:p>
        </w:tc>
        <w:tc>
          <w:tcPr>
            <w:tcW w:w="1239"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shd w:val="clear" w:fill="B3B5B1"/>
            <w:tcW w:w="505" w:type="dxa"/>
            <w:vAlign w:val="top"/>
            <w:textDirection w:val="tbRlV"/>
          </w:tcPr>
          <w:p>
            <w:pPr>
              <w:pStyle w:val="TableText"/>
              <w:ind w:left="314"/>
              <w:spacing w:before="30" w:line="201" w:lineRule="auto"/>
              <w:rPr>
                <w:sz w:val="14"/>
                <w:szCs w:val="14"/>
              </w:rPr>
            </w:pPr>
            <w:r>
              <w:rPr>
                <w:sz w:val="14"/>
                <w:szCs w:val="14"/>
              </w:rPr>
              <w:t>学</w:t>
            </w:r>
            <w:r>
              <w:rPr>
                <w:sz w:val="14"/>
                <w:szCs w:val="14"/>
                <w:spacing w:val="33"/>
              </w:rPr>
              <w:t xml:space="preserve"> </w:t>
            </w:r>
            <w:r>
              <w:rPr>
                <w:sz w:val="14"/>
                <w:szCs w:val="14"/>
              </w:rPr>
              <w:t>卫</w:t>
            </w:r>
            <w:r>
              <w:rPr>
                <w:sz w:val="14"/>
                <w:szCs w:val="14"/>
                <w:spacing w:val="33"/>
              </w:rPr>
              <w:t xml:space="preserve"> </w:t>
            </w:r>
            <w:r>
              <w:rPr>
                <w:sz w:val="14"/>
                <w:szCs w:val="14"/>
              </w:rPr>
              <w:t>基</w:t>
            </w:r>
            <w:r>
              <w:rPr>
                <w:sz w:val="14"/>
                <w:szCs w:val="14"/>
                <w:spacing w:val="33"/>
              </w:rPr>
              <w:t xml:space="preserve"> </w:t>
            </w:r>
            <w:r>
              <w:rPr>
                <w:sz w:val="14"/>
                <w:szCs w:val="14"/>
              </w:rPr>
              <w:t>碑</w:t>
            </w:r>
          </w:p>
          <w:p>
            <w:pPr>
              <w:pStyle w:val="TableText"/>
              <w:ind w:left="97"/>
              <w:spacing w:before="4" w:line="203" w:lineRule="auto"/>
              <w:rPr>
                <w:sz w:val="20"/>
                <w:szCs w:val="20"/>
              </w:rPr>
            </w:pPr>
            <w:r>
              <w:rPr>
                <w:sz w:val="20"/>
                <w:szCs w:val="20"/>
              </w:rPr>
              <w:t>平法制图规则</w:t>
            </w:r>
          </w:p>
        </w:tc>
      </w:tr>
      <w:tr>
        <w:trPr>
          <w:trHeight w:val="347" w:hRule="atLeast"/>
        </w:trPr>
        <w:tc>
          <w:tcPr>
            <w:tcW w:w="814" w:type="dxa"/>
            <w:vAlign w:val="top"/>
            <w:vMerge w:val="restart"/>
            <w:textDirection w:val="tbRlV"/>
            <w:tcBorders>
              <w:bottom w:val="nil"/>
            </w:tcBorders>
          </w:tcPr>
          <w:p>
            <w:pPr>
              <w:pStyle w:val="TableText"/>
              <w:ind w:left="356"/>
              <w:spacing w:before="117" w:line="201" w:lineRule="auto"/>
              <w:rPr>
                <w:sz w:val="20"/>
                <w:szCs w:val="20"/>
              </w:rPr>
            </w:pPr>
            <w:r>
              <w:rPr>
                <w:sz w:val="20"/>
                <w:szCs w:val="20"/>
              </w:rPr>
              <w:t>条形基础</w:t>
            </w:r>
          </w:p>
          <w:p>
            <w:pPr>
              <w:pStyle w:val="TableText"/>
              <w:ind w:left="109"/>
              <w:spacing w:before="54" w:line="203" w:lineRule="auto"/>
              <w:rPr>
                <w:sz w:val="20"/>
                <w:szCs w:val="20"/>
              </w:rPr>
            </w:pPr>
            <w:r>
              <w:rPr>
                <w:sz w:val="20"/>
                <w:szCs w:val="20"/>
              </w:rPr>
              <w:t>平法制图规则</w:t>
            </w:r>
          </w:p>
        </w:tc>
        <w:tc>
          <w:tcPr>
            <w:tcW w:w="5466" w:type="dxa"/>
            <w:vAlign w:val="top"/>
            <w:gridSpan w:val="3"/>
            <w:vMerge w:val="continue"/>
            <w:tcBorders>
              <w:bottom w:val="nil"/>
              <w:top w:val="nil"/>
            </w:tcBorders>
          </w:tcPr>
          <w:p>
            <w:pPr>
              <w:rPr>
                <w:rFonts w:ascii="Arial"/>
                <w:sz w:val="21"/>
              </w:rPr>
            </w:pPr>
            <w:r/>
          </w:p>
        </w:tc>
        <w:tc>
          <w:tcPr>
            <w:tcW w:w="1239"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505" w:type="dxa"/>
            <w:vAlign w:val="top"/>
            <w:vMerge w:val="restart"/>
            <w:textDirection w:val="tbRlV"/>
            <w:tcBorders>
              <w:bottom w:val="nil"/>
            </w:tcBorders>
          </w:tcPr>
          <w:p>
            <w:pPr>
              <w:pStyle w:val="TableText"/>
              <w:ind w:left="297"/>
              <w:spacing w:before="71" w:line="160" w:lineRule="auto"/>
              <w:rPr>
                <w:sz w:val="14"/>
                <w:szCs w:val="14"/>
              </w:rPr>
            </w:pPr>
            <w:r>
              <w:rPr>
                <w:sz w:val="14"/>
                <w:szCs w:val="14"/>
              </w:rPr>
              <w:t>务</w:t>
            </w:r>
            <w:r>
              <w:rPr>
                <w:sz w:val="14"/>
                <w:szCs w:val="14"/>
                <w:spacing w:val="41"/>
              </w:rPr>
              <w:t xml:space="preserve"> </w:t>
            </w:r>
            <w:r>
              <w:rPr>
                <w:sz w:val="14"/>
                <w:szCs w:val="14"/>
              </w:rPr>
              <w:t>开</w:t>
            </w:r>
            <w:r>
              <w:rPr>
                <w:sz w:val="14"/>
                <w:szCs w:val="14"/>
                <w:spacing w:val="41"/>
              </w:rPr>
              <w:t xml:space="preserve"> </w:t>
            </w:r>
            <w:r>
              <w:rPr>
                <w:sz w:val="14"/>
                <w:szCs w:val="14"/>
              </w:rPr>
              <w:t>基</w:t>
            </w:r>
            <w:r>
              <w:rPr>
                <w:sz w:val="14"/>
                <w:szCs w:val="14"/>
                <w:spacing w:val="41"/>
              </w:rPr>
              <w:t xml:space="preserve"> </w:t>
            </w:r>
            <w:r>
              <w:rPr>
                <w:sz w:val="14"/>
                <w:szCs w:val="14"/>
              </w:rPr>
              <w:t>础</w:t>
            </w:r>
          </w:p>
          <w:p>
            <w:pPr>
              <w:pStyle w:val="TableText"/>
              <w:ind w:left="79"/>
              <w:spacing w:before="1" w:line="198" w:lineRule="auto"/>
              <w:rPr>
                <w:sz w:val="19"/>
                <w:szCs w:val="19"/>
              </w:rPr>
            </w:pPr>
            <w:r>
              <w:rPr>
                <w:sz w:val="19"/>
                <w:szCs w:val="19"/>
                <w:spacing w:val="11"/>
              </w:rPr>
              <w:t>平法制图规则</w:t>
            </w:r>
          </w:p>
        </w:tc>
      </w:tr>
      <w:tr>
        <w:trPr>
          <w:trHeight w:val="1191" w:hRule="atLeast"/>
        </w:trPr>
        <w:tc>
          <w:tcPr>
            <w:tcW w:w="814" w:type="dxa"/>
            <w:vAlign w:val="top"/>
            <w:vMerge w:val="continue"/>
            <w:textDirection w:val="tbRlV"/>
            <w:tcBorders>
              <w:top w:val="nil"/>
            </w:tcBorders>
          </w:tcPr>
          <w:p>
            <w:pPr>
              <w:rPr>
                <w:rFonts w:ascii="Arial"/>
                <w:sz w:val="21"/>
              </w:rPr>
            </w:pPr>
            <w:r/>
          </w:p>
        </w:tc>
        <w:tc>
          <w:tcPr>
            <w:tcW w:w="5466" w:type="dxa"/>
            <w:vAlign w:val="top"/>
            <w:gridSpan w:val="3"/>
            <w:vMerge w:val="restart"/>
            <w:tcBorders>
              <w:bottom w:val="nil"/>
              <w:top w:val="nil"/>
            </w:tcBorders>
          </w:tcPr>
          <w:p>
            <w:pPr>
              <w:pStyle w:val="TableText"/>
              <w:ind w:left="1633"/>
              <w:spacing w:before="92" w:line="219" w:lineRule="auto"/>
              <w:rPr>
                <w:sz w:val="20"/>
                <w:szCs w:val="20"/>
              </w:rPr>
            </w:pPr>
            <w:r>
              <w:rPr>
                <w:sz w:val="20"/>
                <w:szCs w:val="20"/>
                <w:b/>
                <w:bCs/>
                <w:spacing w:val="-2"/>
              </w:rPr>
              <w:t>图2.3.6-1双柱独立基础顶部配筋示意</w:t>
            </w:r>
          </w:p>
          <w:p>
            <w:pPr>
              <w:pStyle w:val="TableText"/>
              <w:ind w:left="651" w:right="337" w:firstLine="449"/>
              <w:spacing w:before="94" w:line="310" w:lineRule="auto"/>
              <w:rPr>
                <w:sz w:val="20"/>
                <w:szCs w:val="20"/>
              </w:rPr>
            </w:pPr>
            <w:r>
              <w:rPr>
                <w:sz w:val="20"/>
                <w:szCs w:val="20"/>
              </w:rPr>
              <w:t>通常情况下，双柱独立基础宜采用端部有外伸</w:t>
            </w:r>
            <w:r>
              <w:rPr>
                <w:sz w:val="20"/>
                <w:szCs w:val="20"/>
                <w:spacing w:val="16"/>
              </w:rPr>
              <w:t xml:space="preserve"> </w:t>
            </w:r>
            <w:r>
              <w:rPr>
                <w:sz w:val="20"/>
                <w:szCs w:val="20"/>
                <w:spacing w:val="-1"/>
              </w:rPr>
              <w:t>基础底板则采用受力明确、构造简单的单向受力配</w:t>
            </w:r>
            <w:r>
              <w:rPr>
                <w:sz w:val="20"/>
                <w:szCs w:val="20"/>
                <w:spacing w:val="13"/>
              </w:rPr>
              <w:t xml:space="preserve"> </w:t>
            </w:r>
            <w:r>
              <w:rPr>
                <w:sz w:val="20"/>
                <w:szCs w:val="20"/>
                <w:spacing w:val="-1"/>
              </w:rPr>
              <w:t>筋。基础梁宽度宜比柱截面宽出不小于100mm(每</w:t>
            </w:r>
          </w:p>
          <w:p>
            <w:pPr>
              <w:pStyle w:val="TableText"/>
              <w:ind w:left="671"/>
              <w:spacing w:before="56" w:line="222" w:lineRule="auto"/>
              <w:rPr>
                <w:sz w:val="20"/>
                <w:szCs w:val="20"/>
              </w:rPr>
            </w:pPr>
            <w:r>
              <w:rPr>
                <w:sz w:val="20"/>
                <w:szCs w:val="20"/>
                <w:spacing w:val="-5"/>
              </w:rPr>
              <w:t>50mm)。</w:t>
            </w:r>
          </w:p>
          <w:p>
            <w:pPr>
              <w:pStyle w:val="TableText"/>
              <w:ind w:left="1141"/>
              <w:spacing w:before="56" w:line="219" w:lineRule="auto"/>
              <w:rPr>
                <w:sz w:val="20"/>
                <w:szCs w:val="20"/>
              </w:rPr>
            </w:pPr>
            <w:r>
              <w:rPr>
                <w:sz w:val="20"/>
                <w:szCs w:val="20"/>
              </w:rPr>
              <w:t>基础梁的注写规定与条形基础的基础梁注写</w:t>
            </w:r>
          </w:p>
          <w:p>
            <w:pPr>
              <w:pStyle w:val="TableText"/>
              <w:ind w:left="611"/>
              <w:spacing w:before="81" w:line="219" w:lineRule="auto"/>
              <w:rPr>
                <w:sz w:val="20"/>
                <w:szCs w:val="20"/>
              </w:rPr>
            </w:pPr>
            <w:r>
              <w:rPr>
                <w:sz w:val="20"/>
                <w:szCs w:val="20"/>
              </w:rPr>
              <w:t>详见本规则第3章的相关内容。注写示意图见图2.3.6</w:t>
            </w:r>
          </w:p>
        </w:tc>
        <w:tc>
          <w:tcPr>
            <w:tcW w:w="1239"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505" w:type="dxa"/>
            <w:vAlign w:val="top"/>
            <w:vMerge w:val="continue"/>
            <w:textDirection w:val="tbRlV"/>
            <w:tcBorders>
              <w:top w:val="nil"/>
            </w:tcBorders>
          </w:tcPr>
          <w:p>
            <w:pPr>
              <w:rPr>
                <w:rFonts w:ascii="Arial"/>
                <w:sz w:val="21"/>
              </w:rPr>
            </w:pPr>
            <w:r/>
          </w:p>
        </w:tc>
      </w:tr>
      <w:tr>
        <w:trPr>
          <w:trHeight w:val="1166" w:hRule="atLeast"/>
        </w:trPr>
        <w:tc>
          <w:tcPr>
            <w:tcW w:w="814" w:type="dxa"/>
            <w:vAlign w:val="top"/>
            <w:vMerge w:val="restart"/>
            <w:textDirection w:val="tbRlV"/>
            <w:tcBorders>
              <w:bottom w:val="nil"/>
            </w:tcBorders>
          </w:tcPr>
          <w:p>
            <w:pPr>
              <w:pStyle w:val="TableText"/>
              <w:ind w:left="357"/>
              <w:spacing w:before="127" w:line="200" w:lineRule="auto"/>
              <w:rPr>
                <w:sz w:val="20"/>
                <w:szCs w:val="20"/>
              </w:rPr>
            </w:pPr>
            <w:r>
              <w:rPr>
                <w:sz w:val="20"/>
                <w:szCs w:val="20"/>
              </w:rPr>
              <w:t>筏形基础</w:t>
            </w:r>
          </w:p>
          <w:p>
            <w:pPr>
              <w:pStyle w:val="TableText"/>
              <w:ind w:left="131"/>
              <w:spacing w:before="45" w:line="203" w:lineRule="auto"/>
              <w:rPr>
                <w:sz w:val="20"/>
                <w:szCs w:val="20"/>
              </w:rPr>
            </w:pPr>
            <w:r>
              <w:rPr>
                <w:sz w:val="20"/>
                <w:szCs w:val="20"/>
              </w:rPr>
              <w:t>平法制图规则</w:t>
            </w:r>
          </w:p>
        </w:tc>
        <w:tc>
          <w:tcPr>
            <w:tcW w:w="5466" w:type="dxa"/>
            <w:vAlign w:val="top"/>
            <w:gridSpan w:val="3"/>
            <w:vMerge w:val="continue"/>
            <w:tcBorders>
              <w:bottom w:val="nil"/>
              <w:top w:val="nil"/>
            </w:tcBorders>
          </w:tcPr>
          <w:p>
            <w:pPr>
              <w:rPr>
                <w:rFonts w:ascii="Arial"/>
                <w:sz w:val="21"/>
              </w:rPr>
            </w:pPr>
            <w:r/>
          </w:p>
        </w:tc>
        <w:tc>
          <w:tcPr>
            <w:tcW w:w="1239"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505" w:type="dxa"/>
            <w:vAlign w:val="top"/>
            <w:vMerge w:val="restart"/>
            <w:textDirection w:val="tbRlV"/>
            <w:tcBorders>
              <w:bottom w:val="nil"/>
            </w:tcBorders>
          </w:tcPr>
          <w:p>
            <w:pPr>
              <w:pStyle w:val="TableText"/>
              <w:ind w:left="326"/>
              <w:spacing w:before="2" w:line="179" w:lineRule="auto"/>
              <w:rPr>
                <w:sz w:val="19"/>
                <w:szCs w:val="19"/>
              </w:rPr>
            </w:pPr>
            <w:r>
              <w:rPr>
                <w:sz w:val="19"/>
                <w:szCs w:val="19"/>
              </w:rPr>
              <w:t>符形基础</w:t>
            </w:r>
          </w:p>
          <w:p>
            <w:pPr>
              <w:pStyle w:val="TableText"/>
              <w:ind w:left="111"/>
              <w:spacing w:before="1" w:line="202" w:lineRule="auto"/>
              <w:rPr>
                <w:sz w:val="19"/>
                <w:szCs w:val="19"/>
              </w:rPr>
            </w:pPr>
            <w:r>
              <w:rPr>
                <w:sz w:val="19"/>
                <w:szCs w:val="19"/>
                <w:spacing w:val="11"/>
              </w:rPr>
              <w:t>平法制图规则</w:t>
            </w:r>
          </w:p>
        </w:tc>
      </w:tr>
      <w:tr>
        <w:trPr>
          <w:trHeight w:val="393" w:hRule="atLeast"/>
        </w:trPr>
        <w:tc>
          <w:tcPr>
            <w:tcW w:w="814" w:type="dxa"/>
            <w:vAlign w:val="top"/>
            <w:vMerge w:val="continue"/>
            <w:textDirection w:val="tbRlV"/>
            <w:tcBorders>
              <w:top w:val="nil"/>
            </w:tcBorders>
          </w:tcPr>
          <w:p>
            <w:pPr>
              <w:rPr>
                <w:rFonts w:ascii="Arial"/>
                <w:sz w:val="21"/>
              </w:rPr>
            </w:pPr>
            <w:r/>
          </w:p>
        </w:tc>
        <w:tc>
          <w:tcPr>
            <w:tcW w:w="3186" w:type="dxa"/>
            <w:vAlign w:val="top"/>
            <w:gridSpan w:val="2"/>
            <w:vMerge w:val="restart"/>
            <w:tcBorders>
              <w:right w:val="nil"/>
              <w:top w:val="nil"/>
              <w:bottom w:val="nil"/>
            </w:tcBorders>
          </w:tcPr>
          <w:p>
            <w:pPr>
              <w:pStyle w:val="TableText"/>
              <w:ind w:left="1951"/>
              <w:spacing w:before="253" w:line="214" w:lineRule="auto"/>
              <w:rPr>
                <w:rFonts w:ascii="Calibri" w:hAnsi="Calibri" w:eastAsia="Calibri" w:cs="Calibri"/>
                <w:sz w:val="20"/>
                <w:szCs w:val="20"/>
              </w:rPr>
            </w:pPr>
            <w:r>
              <w:drawing>
                <wp:anchor distT="0" distB="0" distL="0" distR="0" simplePos="0" relativeHeight="251843584" behindDoc="1" locked="0" layoutInCell="1" allowOverlap="1">
                  <wp:simplePos x="0" y="0"/>
                  <wp:positionH relativeFrom="column">
                    <wp:posOffset>978550</wp:posOffset>
                  </wp:positionH>
                  <wp:positionV relativeFrom="paragraph">
                    <wp:posOffset>6571</wp:posOffset>
                  </wp:positionV>
                  <wp:extent cx="2451123" cy="596935"/>
                  <wp:effectExtent l="0" t="0" r="0" b="0"/>
                  <wp:wrapNone/>
                  <wp:docPr id="190" name="IM 190"/>
                  <wp:cNvGraphicFramePr/>
                  <a:graphic>
                    <a:graphicData uri="http://schemas.openxmlformats.org/drawingml/2006/picture">
                      <pic:pic>
                        <pic:nvPicPr>
                          <pic:cNvPr id="190" name="IM 190"/>
                          <pic:cNvPicPr/>
                        </pic:nvPicPr>
                        <pic:blipFill>
                          <a:blip r:embed="rId113"/>
                          <a:stretch>
                            <a:fillRect/>
                          </a:stretch>
                        </pic:blipFill>
                        <pic:spPr>
                          <a:xfrm rot="0">
                            <a:off x="0" y="0"/>
                            <a:ext cx="2451123" cy="596935"/>
                          </a:xfrm>
                          <a:prstGeom prst="rect">
                            <a:avLst/>
                          </a:prstGeom>
                        </pic:spPr>
                      </pic:pic>
                    </a:graphicData>
                  </a:graphic>
                </wp:anchor>
              </w:drawing>
            </w:r>
            <w:r>
              <w:rPr>
                <w:sz w:val="20"/>
                <w:szCs w:val="20"/>
                <w:spacing w:val="-1"/>
              </w:rPr>
              <w:t>DJjxx,h</w:t>
            </w:r>
            <w:r>
              <w:rPr>
                <w:rFonts w:ascii="Calibri" w:hAnsi="Calibri" w:eastAsia="Calibri" w:cs="Calibri"/>
                <w:sz w:val="20"/>
                <w:szCs w:val="20"/>
                <w:spacing w:val="-1"/>
              </w:rPr>
              <w:t>₁</w:t>
            </w:r>
          </w:p>
          <w:p>
            <w:pPr>
              <w:pStyle w:val="TableText"/>
              <w:ind w:left="2159" w:right="93" w:hanging="169"/>
              <w:spacing w:before="37" w:line="212" w:lineRule="auto"/>
              <w:rPr>
                <w:sz w:val="20"/>
                <w:szCs w:val="20"/>
              </w:rPr>
            </w:pPr>
            <w:r>
              <w:rPr>
                <w:sz w:val="20"/>
                <w:szCs w:val="20"/>
                <w:spacing w:val="-1"/>
              </w:rPr>
              <w:t>B:X虫Xx@XXX</w:t>
            </w:r>
            <w:r>
              <w:rPr>
                <w:sz w:val="20"/>
                <w:szCs w:val="20"/>
                <w:spacing w:val="5"/>
              </w:rPr>
              <w:t xml:space="preserve"> </w:t>
            </w:r>
            <w:r>
              <w:rPr>
                <w:sz w:val="20"/>
                <w:szCs w:val="20"/>
                <w:spacing w:val="-1"/>
              </w:rPr>
              <w:t>YdXx@XXX</w:t>
            </w:r>
          </w:p>
        </w:tc>
        <w:tc>
          <w:tcPr>
            <w:tcW w:w="2280" w:type="dxa"/>
            <w:vAlign w:val="top"/>
            <w:vMerge w:val="restart"/>
            <w:tcBorders>
              <w:left w:val="nil"/>
              <w:top w:val="nil"/>
              <w:bottom w:val="nil"/>
            </w:tcBorders>
          </w:tcPr>
          <w:p>
            <w:pPr>
              <w:pStyle w:val="TableText"/>
              <w:ind w:left="89"/>
              <w:spacing w:before="76" w:line="218" w:lineRule="auto"/>
              <w:rPr>
                <w:sz w:val="20"/>
                <w:szCs w:val="20"/>
              </w:rPr>
            </w:pPr>
            <w:r>
              <w:rPr>
                <w:sz w:val="20"/>
                <w:szCs w:val="20"/>
                <w:spacing w:val="-1"/>
              </w:rPr>
              <w:t>JL××(1B)</w:t>
            </w:r>
          </w:p>
          <w:p>
            <w:pPr>
              <w:pStyle w:val="TableText"/>
              <w:ind w:left="100" w:right="511" w:firstLine="19"/>
              <w:spacing w:before="9" w:line="210" w:lineRule="auto"/>
              <w:rPr>
                <w:sz w:val="19"/>
                <w:szCs w:val="19"/>
              </w:rPr>
            </w:pPr>
            <w:r>
              <w:rPr>
                <w:sz w:val="20"/>
                <w:szCs w:val="20"/>
                <w:spacing w:val="-4"/>
              </w:rPr>
              <w:t>b×h  φxx@xxx(x)</w:t>
            </w:r>
            <w:r>
              <w:rPr>
                <w:sz w:val="20"/>
                <w:szCs w:val="20"/>
                <w:spacing w:val="2"/>
              </w:rPr>
              <w:t xml:space="preserve"> </w:t>
            </w:r>
            <w:r>
              <w:rPr>
                <w:sz w:val="19"/>
                <w:szCs w:val="19"/>
                <w:spacing w:val="11"/>
              </w:rPr>
              <w:t>B:x豆</w:t>
            </w:r>
            <w:r>
              <w:rPr>
                <w:sz w:val="19"/>
                <w:szCs w:val="19"/>
              </w:rPr>
              <w:t>xx</w:t>
            </w:r>
            <w:r>
              <w:rPr>
                <w:sz w:val="19"/>
                <w:szCs w:val="19"/>
                <w:spacing w:val="11"/>
              </w:rPr>
              <w:t>;T:x业</w:t>
            </w:r>
            <w:r>
              <w:rPr>
                <w:sz w:val="19"/>
                <w:szCs w:val="19"/>
              </w:rPr>
              <w:t>Xx</w:t>
            </w:r>
            <w:r>
              <w:rPr>
                <w:sz w:val="19"/>
                <w:szCs w:val="19"/>
                <w:spacing w:val="1"/>
              </w:rPr>
              <w:t xml:space="preserve">  </w:t>
            </w:r>
            <w:r>
              <w:rPr>
                <w:sz w:val="19"/>
                <w:szCs w:val="19"/>
                <w:spacing w:val="-1"/>
              </w:rPr>
              <w:t>Gxφ×X</w:t>
            </w:r>
          </w:p>
        </w:tc>
        <w:tc>
          <w:tcPr>
            <w:tcW w:w="1239"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505" w:type="dxa"/>
            <w:vAlign w:val="top"/>
            <w:vMerge w:val="continue"/>
            <w:textDirection w:val="tbRlV"/>
            <w:tcBorders>
              <w:top w:val="nil"/>
            </w:tcBorders>
          </w:tcPr>
          <w:p>
            <w:pPr>
              <w:rPr>
                <w:rFonts w:ascii="Arial"/>
                <w:sz w:val="21"/>
              </w:rPr>
            </w:pPr>
            <w:r/>
          </w:p>
        </w:tc>
      </w:tr>
      <w:tr>
        <w:trPr>
          <w:trHeight w:val="589" w:hRule="atLeast"/>
        </w:trPr>
        <w:tc>
          <w:tcPr>
            <w:tcW w:w="814" w:type="dxa"/>
            <w:vAlign w:val="top"/>
            <w:vMerge w:val="restart"/>
            <w:textDirection w:val="tbRlV"/>
            <w:tcBorders>
              <w:bottom w:val="nil"/>
            </w:tcBorders>
          </w:tcPr>
          <w:p>
            <w:pPr>
              <w:pStyle w:val="TableText"/>
              <w:ind w:left="357"/>
              <w:spacing w:before="127" w:line="201" w:lineRule="auto"/>
              <w:rPr>
                <w:sz w:val="20"/>
                <w:szCs w:val="20"/>
              </w:rPr>
            </w:pPr>
            <w:r>
              <w:rPr>
                <w:sz w:val="20"/>
                <w:szCs w:val="20"/>
              </w:rPr>
              <w:t>桩基础</w:t>
            </w:r>
          </w:p>
          <w:p>
            <w:pPr>
              <w:pStyle w:val="TableText"/>
              <w:ind w:left="112"/>
              <w:spacing w:before="54" w:line="203" w:lineRule="auto"/>
              <w:rPr>
                <w:sz w:val="20"/>
                <w:szCs w:val="20"/>
              </w:rPr>
            </w:pPr>
            <w:r>
              <w:rPr>
                <w:sz w:val="20"/>
                <w:szCs w:val="20"/>
              </w:rPr>
              <w:t>平法制图规则</w:t>
            </w:r>
          </w:p>
        </w:tc>
        <w:tc>
          <w:tcPr>
            <w:tcW w:w="3186" w:type="dxa"/>
            <w:vAlign w:val="top"/>
            <w:gridSpan w:val="2"/>
            <w:vMerge w:val="continue"/>
            <w:tcBorders>
              <w:right w:val="nil"/>
              <w:top w:val="nil"/>
            </w:tcBorders>
          </w:tcPr>
          <w:p>
            <w:pPr>
              <w:rPr>
                <w:rFonts w:ascii="Arial"/>
                <w:sz w:val="21"/>
              </w:rPr>
            </w:pPr>
            <w:r/>
          </w:p>
        </w:tc>
        <w:tc>
          <w:tcPr>
            <w:tcW w:w="2280" w:type="dxa"/>
            <w:vAlign w:val="top"/>
            <w:vMerge w:val="continue"/>
            <w:tcBorders>
              <w:left w:val="nil"/>
              <w:top w:val="nil"/>
            </w:tcBorders>
          </w:tcPr>
          <w:p>
            <w:pPr>
              <w:rPr>
                <w:rFonts w:ascii="Arial"/>
                <w:sz w:val="21"/>
              </w:rPr>
            </w:pPr>
            <w:r/>
          </w:p>
        </w:tc>
        <w:tc>
          <w:tcPr>
            <w:tcW w:w="7785" w:type="dxa"/>
            <w:vAlign w:val="top"/>
            <w:gridSpan w:val="10"/>
            <w:vMerge w:val="restart"/>
            <w:tcBorders>
              <w:top w:val="nil"/>
              <w:bottom w:val="nil"/>
            </w:tcBorders>
          </w:tcPr>
          <w:p>
            <w:pPr>
              <w:spacing w:line="435" w:lineRule="auto"/>
              <w:rPr>
                <w:rFonts w:ascii="Arial"/>
                <w:sz w:val="21"/>
              </w:rPr>
            </w:pPr>
            <w:r/>
          </w:p>
          <w:p>
            <w:pPr>
              <w:pStyle w:val="TableText"/>
              <w:ind w:left="6055"/>
              <w:spacing w:before="65" w:line="218" w:lineRule="auto"/>
              <w:rPr>
                <w:sz w:val="20"/>
                <w:szCs w:val="20"/>
              </w:rPr>
            </w:pPr>
            <w:r>
              <w:rPr>
                <w:sz w:val="20"/>
                <w:szCs w:val="20"/>
                <w:spacing w:val="-1"/>
              </w:rPr>
              <w:t>JL×x(1B)</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pStyle w:val="TableText"/>
              <w:ind w:left="1534"/>
              <w:spacing w:before="65" w:line="219" w:lineRule="auto"/>
              <w:rPr>
                <w:sz w:val="20"/>
                <w:szCs w:val="20"/>
              </w:rPr>
            </w:pPr>
            <w:r>
              <w:rPr>
                <w:sz w:val="20"/>
                <w:szCs w:val="20"/>
              </w:rPr>
              <w:t>图2.3.6-3四柱独立基础底板顶部基础梁间配筋注写示意</w:t>
            </w:r>
          </w:p>
        </w:tc>
        <w:tc>
          <w:tcPr>
            <w:tcW w:w="505" w:type="dxa"/>
            <w:vAlign w:val="top"/>
            <w:vMerge w:val="restart"/>
            <w:textDirection w:val="tbRlV"/>
            <w:tcBorders>
              <w:bottom w:val="nil"/>
            </w:tcBorders>
          </w:tcPr>
          <w:p>
            <w:pPr>
              <w:pStyle w:val="TableText"/>
              <w:ind w:left="319"/>
              <w:spacing w:before="30" w:line="201" w:lineRule="auto"/>
              <w:rPr>
                <w:sz w:val="14"/>
                <w:szCs w:val="14"/>
              </w:rPr>
            </w:pPr>
            <w:r>
              <w:rPr>
                <w:sz w:val="14"/>
                <w:szCs w:val="14"/>
              </w:rPr>
              <w:t>松</w:t>
            </w:r>
            <w:r>
              <w:rPr>
                <w:sz w:val="14"/>
                <w:szCs w:val="14"/>
                <w:spacing w:val="57"/>
              </w:rPr>
              <w:t xml:space="preserve"> </w:t>
            </w:r>
            <w:r>
              <w:rPr>
                <w:sz w:val="14"/>
                <w:szCs w:val="14"/>
              </w:rPr>
              <w:t>基</w:t>
            </w:r>
            <w:r>
              <w:rPr>
                <w:sz w:val="14"/>
                <w:szCs w:val="14"/>
                <w:spacing w:val="57"/>
              </w:rPr>
              <w:t xml:space="preserve"> </w:t>
            </w:r>
            <w:r>
              <w:rPr>
                <w:sz w:val="14"/>
                <w:szCs w:val="14"/>
              </w:rPr>
              <w:t>础</w:t>
            </w:r>
          </w:p>
          <w:p>
            <w:pPr>
              <w:pStyle w:val="TableText"/>
              <w:ind w:left="102"/>
              <w:spacing w:before="4" w:line="203" w:lineRule="auto"/>
              <w:rPr>
                <w:sz w:val="20"/>
                <w:szCs w:val="20"/>
              </w:rPr>
            </w:pPr>
            <w:r>
              <w:rPr>
                <w:sz w:val="20"/>
                <w:szCs w:val="20"/>
              </w:rPr>
              <w:t>平法制图规则</w:t>
            </w:r>
          </w:p>
        </w:tc>
      </w:tr>
      <w:tr>
        <w:trPr>
          <w:trHeight w:val="729" w:hRule="atLeast"/>
        </w:trPr>
        <w:tc>
          <w:tcPr>
            <w:tcW w:w="814" w:type="dxa"/>
            <w:vAlign w:val="top"/>
            <w:vMerge w:val="continue"/>
            <w:textDirection w:val="tbRlV"/>
            <w:tcBorders>
              <w:top w:val="nil"/>
              <w:bottom w:val="nil"/>
            </w:tcBorders>
          </w:tcPr>
          <w:p>
            <w:pPr>
              <w:rPr>
                <w:rFonts w:ascii="Arial"/>
                <w:sz w:val="21"/>
              </w:rPr>
            </w:pPr>
            <w:r/>
          </w:p>
        </w:tc>
        <w:tc>
          <w:tcPr>
            <w:tcW w:w="1609" w:type="dxa"/>
            <w:vAlign w:val="top"/>
            <w:vMerge w:val="restart"/>
            <w:tcBorders>
              <w:bottom w:val="nil"/>
            </w:tcBorders>
          </w:tcPr>
          <w:p>
            <w:pPr>
              <w:rPr>
                <w:rFonts w:ascii="Arial"/>
                <w:sz w:val="21"/>
              </w:rPr>
            </w:pPr>
            <w:r/>
          </w:p>
        </w:tc>
        <w:tc>
          <w:tcPr>
            <w:tcW w:w="3857" w:type="dxa"/>
            <w:vAlign w:val="top"/>
            <w:gridSpan w:val="2"/>
          </w:tcPr>
          <w:p>
            <w:pPr>
              <w:rPr>
                <w:rFonts w:ascii="Arial"/>
                <w:sz w:val="21"/>
              </w:rPr>
            </w:pPr>
            <w:r/>
          </w:p>
        </w:tc>
        <w:tc>
          <w:tcPr>
            <w:tcW w:w="7785" w:type="dxa"/>
            <w:vAlign w:val="top"/>
            <w:gridSpan w:val="10"/>
            <w:vMerge w:val="continue"/>
            <w:tcBorders>
              <w:top w:val="nil"/>
              <w:bottom w:val="nil"/>
            </w:tcBorders>
          </w:tcPr>
          <w:p>
            <w:pPr>
              <w:rPr>
                <w:rFonts w:ascii="Arial"/>
                <w:sz w:val="21"/>
              </w:rPr>
            </w:pPr>
            <w:r/>
          </w:p>
        </w:tc>
        <w:tc>
          <w:tcPr>
            <w:tcW w:w="505" w:type="dxa"/>
            <w:vAlign w:val="top"/>
            <w:vMerge w:val="continue"/>
            <w:textDirection w:val="tbRlV"/>
            <w:tcBorders>
              <w:top w:val="nil"/>
              <w:bottom w:val="nil"/>
            </w:tcBorders>
          </w:tcPr>
          <w:p>
            <w:pPr>
              <w:rPr>
                <w:rFonts w:ascii="Arial"/>
                <w:sz w:val="21"/>
              </w:rPr>
            </w:pPr>
            <w:r/>
          </w:p>
        </w:tc>
      </w:tr>
      <w:tr>
        <w:trPr>
          <w:trHeight w:val="200" w:hRule="atLeast"/>
        </w:trPr>
        <w:tc>
          <w:tcPr>
            <w:tcW w:w="814" w:type="dxa"/>
            <w:vAlign w:val="top"/>
            <w:vMerge w:val="continue"/>
            <w:textDirection w:val="tbRlV"/>
            <w:tcBorders>
              <w:top w:val="nil"/>
            </w:tcBorders>
          </w:tcPr>
          <w:p>
            <w:pPr>
              <w:rPr>
                <w:rFonts w:ascii="Arial"/>
                <w:sz w:val="21"/>
              </w:rPr>
            </w:pPr>
            <w:r/>
          </w:p>
        </w:tc>
        <w:tc>
          <w:tcPr>
            <w:tcW w:w="1609" w:type="dxa"/>
            <w:vAlign w:val="top"/>
            <w:vMerge w:val="continue"/>
            <w:tcBorders>
              <w:top w:val="nil"/>
              <w:bottom w:val="nil"/>
            </w:tcBorders>
          </w:tcPr>
          <w:p>
            <w:pPr>
              <w:rPr>
                <w:rFonts w:ascii="Arial"/>
                <w:sz w:val="21"/>
              </w:rPr>
            </w:pPr>
            <w:r/>
          </w:p>
        </w:tc>
        <w:tc>
          <w:tcPr>
            <w:tcW w:w="3857" w:type="dxa"/>
            <w:vAlign w:val="top"/>
            <w:gridSpan w:val="2"/>
          </w:tcPr>
          <w:p>
            <w:pPr>
              <w:spacing w:line="190" w:lineRule="exact"/>
              <w:rPr>
                <w:rFonts w:ascii="Arial"/>
                <w:sz w:val="16"/>
              </w:rPr>
            </w:pPr>
            <w:r/>
          </w:p>
        </w:tc>
        <w:tc>
          <w:tcPr>
            <w:tcW w:w="7785" w:type="dxa"/>
            <w:vAlign w:val="top"/>
            <w:gridSpan w:val="10"/>
            <w:vMerge w:val="continue"/>
            <w:tcBorders>
              <w:top w:val="nil"/>
              <w:bottom w:val="nil"/>
            </w:tcBorders>
          </w:tcPr>
          <w:p>
            <w:pPr>
              <w:rPr>
                <w:rFonts w:ascii="Arial"/>
                <w:sz w:val="21"/>
              </w:rPr>
            </w:pPr>
            <w:r/>
          </w:p>
        </w:tc>
        <w:tc>
          <w:tcPr>
            <w:tcW w:w="505" w:type="dxa"/>
            <w:vAlign w:val="top"/>
            <w:vMerge w:val="continue"/>
            <w:textDirection w:val="tbRlV"/>
            <w:tcBorders>
              <w:top w:val="nil"/>
            </w:tcBorders>
          </w:tcPr>
          <w:p>
            <w:pPr>
              <w:rPr>
                <w:rFonts w:ascii="Arial"/>
                <w:sz w:val="21"/>
              </w:rPr>
            </w:pPr>
            <w:r/>
          </w:p>
        </w:tc>
      </w:tr>
      <w:tr>
        <w:trPr>
          <w:trHeight w:val="699" w:hRule="atLeast"/>
        </w:trPr>
        <w:tc>
          <w:tcPr>
            <w:tcW w:w="814" w:type="dxa"/>
            <w:vAlign w:val="top"/>
            <w:vMerge w:val="restart"/>
            <w:textDirection w:val="tbRlV"/>
            <w:tcBorders>
              <w:bottom w:val="nil"/>
            </w:tcBorders>
          </w:tcPr>
          <w:p>
            <w:pPr>
              <w:pStyle w:val="TableText"/>
              <w:ind w:left="153" w:right="174" w:hanging="25"/>
              <w:spacing w:before="137" w:line="214"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1609" w:type="dxa"/>
            <w:vAlign w:val="top"/>
            <w:vMerge w:val="continue"/>
            <w:tcBorders>
              <w:top w:val="nil"/>
              <w:bottom w:val="nil"/>
            </w:tcBorders>
          </w:tcPr>
          <w:p>
            <w:pPr>
              <w:rPr>
                <w:rFonts w:ascii="Arial"/>
                <w:sz w:val="21"/>
              </w:rPr>
            </w:pPr>
            <w:r/>
          </w:p>
        </w:tc>
        <w:tc>
          <w:tcPr>
            <w:shd w:val="clear" w:fill="FFFFFF"/>
            <w:tcW w:w="3857" w:type="dxa"/>
            <w:vAlign w:val="top"/>
            <w:gridSpan w:val="2"/>
            <w:vMerge w:val="restart"/>
            <w:tcBorders>
              <w:bottom w:val="nil"/>
            </w:tcBorders>
          </w:tcPr>
          <w:p>
            <w:pPr>
              <w:pStyle w:val="TableText"/>
              <w:spacing w:before="99" w:line="237" w:lineRule="auto"/>
              <w:jc w:val="right"/>
              <w:rPr>
                <w:sz w:val="15"/>
                <w:szCs w:val="15"/>
              </w:rPr>
            </w:pPr>
            <w:r>
              <w:rPr>
                <w:sz w:val="15"/>
                <w:szCs w:val="15"/>
                <w:spacing w:val="-3"/>
              </w:rPr>
              <w:t>x业×x×/x    ×业×××/××</w:t>
            </w:r>
            <w:r>
              <w:rPr>
                <w:sz w:val="15"/>
                <w:szCs w:val="15"/>
                <w:spacing w:val="-4"/>
              </w:rPr>
              <w:t>业×××/×x业Xx</w:t>
            </w:r>
            <w:r>
              <w:rPr>
                <w:sz w:val="15"/>
                <w:szCs w:val="15"/>
                <w:spacing w:val="18"/>
              </w:rPr>
              <w:t xml:space="preserve"> </w:t>
            </w:r>
            <w:r>
              <w:rPr>
                <w:sz w:val="15"/>
                <w:szCs w:val="15"/>
                <w:spacing w:val="-4"/>
                <w:position w:val="-1"/>
              </w:rPr>
              <w:t>×/×</w:t>
            </w:r>
          </w:p>
        </w:tc>
        <w:tc>
          <w:tcPr>
            <w:tcW w:w="7785" w:type="dxa"/>
            <w:vAlign w:val="top"/>
            <w:gridSpan w:val="10"/>
            <w:vMerge w:val="continue"/>
            <w:tcBorders>
              <w:top w:val="nil"/>
            </w:tcBorders>
          </w:tcPr>
          <w:p>
            <w:pPr>
              <w:rPr>
                <w:rFonts w:ascii="Arial"/>
                <w:sz w:val="21"/>
              </w:rPr>
            </w:pPr>
            <w:r/>
          </w:p>
        </w:tc>
        <w:tc>
          <w:tcPr>
            <w:tcW w:w="505" w:type="dxa"/>
            <w:vAlign w:val="top"/>
            <w:vMerge w:val="restart"/>
            <w:textDirection w:val="tbRlV"/>
            <w:tcBorders>
              <w:bottom w:val="nil"/>
            </w:tcBorders>
          </w:tcPr>
          <w:p>
            <w:pPr>
              <w:pStyle w:val="TableText"/>
              <w:ind w:left="2"/>
              <w:spacing w:before="80" w:line="111" w:lineRule="exact"/>
              <w:rPr>
                <w:sz w:val="13"/>
                <w:szCs w:val="13"/>
              </w:rPr>
            </w:pPr>
            <w:r>
              <w:rPr>
                <w:sz w:val="13"/>
                <w:szCs w:val="13"/>
                <w:position w:val="-1"/>
              </w:rPr>
              <w:t>基</w:t>
            </w:r>
            <w:r>
              <w:rPr>
                <w:sz w:val="13"/>
                <w:szCs w:val="13"/>
                <w:spacing w:val="38"/>
                <w:position w:val="-1"/>
              </w:rPr>
              <w:t xml:space="preserve"> </w:t>
            </w:r>
            <w:r>
              <w:rPr>
                <w:sz w:val="13"/>
                <w:szCs w:val="13"/>
                <w:position w:val="-1"/>
              </w:rPr>
              <w:t>砭</w:t>
            </w:r>
            <w:r>
              <w:rPr>
                <w:sz w:val="13"/>
                <w:szCs w:val="13"/>
                <w:spacing w:val="38"/>
                <w:position w:val="-1"/>
              </w:rPr>
              <w:t xml:space="preserve"> </w:t>
            </w:r>
            <w:r>
              <w:rPr>
                <w:sz w:val="13"/>
                <w:szCs w:val="13"/>
                <w:position w:val="-1"/>
              </w:rPr>
              <w:t>柑</w:t>
            </w:r>
            <w:r>
              <w:rPr>
                <w:sz w:val="13"/>
                <w:szCs w:val="13"/>
                <w:spacing w:val="38"/>
                <w:position w:val="-1"/>
              </w:rPr>
              <w:t xml:space="preserve"> </w:t>
            </w:r>
            <w:r>
              <w:rPr>
                <w:sz w:val="13"/>
                <w:szCs w:val="13"/>
                <w:position w:val="-1"/>
              </w:rPr>
              <w:t>关</w:t>
            </w:r>
            <w:r>
              <w:rPr>
                <w:sz w:val="13"/>
                <w:szCs w:val="13"/>
                <w:spacing w:val="38"/>
                <w:position w:val="-1"/>
              </w:rPr>
              <w:t xml:space="preserve"> </w:t>
            </w:r>
            <w:r>
              <w:rPr>
                <w:sz w:val="13"/>
                <w:szCs w:val="13"/>
                <w:position w:val="-1"/>
              </w:rPr>
              <w:t>松</w:t>
            </w:r>
            <w:r>
              <w:rPr>
                <w:sz w:val="13"/>
                <w:szCs w:val="13"/>
                <w:spacing w:val="38"/>
                <w:position w:val="-1"/>
              </w:rPr>
              <w:t xml:space="preserve"> </w:t>
            </w:r>
            <w:r>
              <w:rPr>
                <w:sz w:val="13"/>
                <w:szCs w:val="13"/>
                <w:position w:val="-1"/>
              </w:rPr>
              <w:t>送</w:t>
            </w:r>
          </w:p>
          <w:p>
            <w:pPr>
              <w:pStyle w:val="TableText"/>
              <w:ind w:left="113"/>
              <w:spacing w:before="1" w:line="194" w:lineRule="auto"/>
              <w:rPr>
                <w:sz w:val="21"/>
                <w:szCs w:val="21"/>
              </w:rPr>
            </w:pPr>
            <w:r>
              <w:rPr>
                <w:sz w:val="21"/>
                <w:szCs w:val="21"/>
                <w:spacing w:val="-16"/>
              </w:rPr>
              <w:t>平法制图规则</w:t>
            </w:r>
          </w:p>
        </w:tc>
      </w:tr>
      <w:tr>
        <w:trPr>
          <w:trHeight w:val="340" w:hRule="atLeast"/>
        </w:trPr>
        <w:tc>
          <w:tcPr>
            <w:tcW w:w="814" w:type="dxa"/>
            <w:vAlign w:val="top"/>
            <w:vMerge w:val="continue"/>
            <w:textDirection w:val="tbRlV"/>
            <w:tcBorders>
              <w:top w:val="nil"/>
              <w:bottom w:val="nil"/>
            </w:tcBorders>
          </w:tcPr>
          <w:p>
            <w:pPr>
              <w:rPr>
                <w:rFonts w:ascii="Arial"/>
                <w:sz w:val="21"/>
              </w:rPr>
            </w:pPr>
            <w:r/>
          </w:p>
        </w:tc>
        <w:tc>
          <w:tcPr>
            <w:tcW w:w="1609" w:type="dxa"/>
            <w:vAlign w:val="top"/>
            <w:vMerge w:val="continue"/>
            <w:tcBorders>
              <w:top w:val="nil"/>
            </w:tcBorders>
          </w:tcPr>
          <w:p>
            <w:pPr>
              <w:rPr>
                <w:rFonts w:ascii="Arial"/>
                <w:sz w:val="21"/>
              </w:rPr>
            </w:pPr>
            <w:r/>
          </w:p>
        </w:tc>
        <w:tc>
          <w:tcPr>
            <w:tcW w:w="3857" w:type="dxa"/>
            <w:vAlign w:val="top"/>
            <w:gridSpan w:val="2"/>
            <w:vMerge w:val="continue"/>
            <w:tcBorders>
              <w:top w:val="nil"/>
            </w:tcBorders>
          </w:tcPr>
          <w:p>
            <w:pPr>
              <w:rPr>
                <w:rFonts w:ascii="Arial"/>
                <w:sz w:val="21"/>
              </w:rPr>
            </w:pPr>
            <w:r/>
          </w:p>
        </w:tc>
        <w:tc>
          <w:tcPr>
            <w:tcW w:w="1239" w:type="dxa"/>
            <w:vAlign w:val="top"/>
          </w:tcPr>
          <w:p>
            <w:pPr>
              <w:rPr>
                <w:rFonts w:ascii="Arial"/>
                <w:sz w:val="21"/>
              </w:rPr>
            </w:pPr>
            <w:r/>
          </w:p>
        </w:tc>
        <w:tc>
          <w:tcPr>
            <w:tcW w:w="4737" w:type="dxa"/>
            <w:vAlign w:val="top"/>
            <w:gridSpan w:val="7"/>
            <w:vMerge w:val="restart"/>
            <w:tcBorders>
              <w:bottom w:val="nil"/>
            </w:tcBorders>
          </w:tcPr>
          <w:p>
            <w:pPr>
              <w:pStyle w:val="TableText"/>
              <w:ind w:right="25"/>
              <w:spacing w:before="119" w:line="220" w:lineRule="auto"/>
              <w:jc w:val="right"/>
              <w:rPr>
                <w:sz w:val="33"/>
                <w:szCs w:val="33"/>
              </w:rPr>
            </w:pPr>
            <w:r>
              <w:rPr>
                <w:sz w:val="33"/>
                <w:szCs w:val="33"/>
                <w:b/>
                <w:bCs/>
                <w:spacing w:val="-2"/>
              </w:rPr>
              <w:t>独立基础平法施工图制图规则</w:t>
            </w:r>
          </w:p>
        </w:tc>
        <w:tc>
          <w:tcPr>
            <w:tcW w:w="550" w:type="dxa"/>
            <w:vAlign w:val="top"/>
            <w:vMerge w:val="restart"/>
            <w:tcBorders>
              <w:bottom w:val="nil"/>
            </w:tcBorders>
          </w:tcPr>
          <w:p>
            <w:pPr>
              <w:pStyle w:val="TableText"/>
              <w:spacing w:before="178"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59" w:type="dxa"/>
            <w:vAlign w:val="top"/>
            <w:vMerge w:val="restart"/>
            <w:tcBorders>
              <w:bottom w:val="nil"/>
            </w:tcBorders>
          </w:tcPr>
          <w:p>
            <w:pPr>
              <w:pStyle w:val="TableText"/>
              <w:ind w:left="229"/>
              <w:spacing w:before="228" w:line="184" w:lineRule="auto"/>
              <w:rPr>
                <w:sz w:val="20"/>
                <w:szCs w:val="20"/>
              </w:rPr>
            </w:pPr>
            <w:r>
              <w:rPr>
                <w:sz w:val="20"/>
                <w:szCs w:val="20"/>
                <w:spacing w:val="-2"/>
              </w:rPr>
              <w:t>22G101-3</w:t>
            </w:r>
          </w:p>
        </w:tc>
        <w:tc>
          <w:tcPr>
            <w:tcW w:w="505" w:type="dxa"/>
            <w:vAlign w:val="top"/>
            <w:vMerge w:val="continue"/>
            <w:textDirection w:val="tbRlV"/>
            <w:tcBorders>
              <w:top w:val="nil"/>
              <w:bottom w:val="nil"/>
            </w:tcBorders>
          </w:tcPr>
          <w:p>
            <w:pPr>
              <w:rPr>
                <w:rFonts w:ascii="Arial"/>
                <w:sz w:val="21"/>
              </w:rPr>
            </w:pPr>
            <w:r/>
          </w:p>
        </w:tc>
      </w:tr>
      <w:tr>
        <w:trPr>
          <w:trHeight w:val="190" w:hRule="atLeast"/>
        </w:trPr>
        <w:tc>
          <w:tcPr>
            <w:tcW w:w="814" w:type="dxa"/>
            <w:vAlign w:val="top"/>
            <w:vMerge w:val="continue"/>
            <w:textDirection w:val="tbRlV"/>
            <w:tcBorders>
              <w:top w:val="nil"/>
              <w:bottom w:val="nil"/>
            </w:tcBorders>
          </w:tcPr>
          <w:p>
            <w:pPr>
              <w:rPr>
                <w:rFonts w:ascii="Arial"/>
                <w:sz w:val="21"/>
              </w:rPr>
            </w:pPr>
            <w:r/>
          </w:p>
        </w:tc>
        <w:tc>
          <w:tcPr>
            <w:tcW w:w="6705" w:type="dxa"/>
            <w:vAlign w:val="top"/>
            <w:gridSpan w:val="4"/>
            <w:vMerge w:val="restart"/>
            <w:tcBorders>
              <w:bottom w:val="nil"/>
            </w:tcBorders>
          </w:tcPr>
          <w:p>
            <w:pPr>
              <w:pStyle w:val="TableText"/>
              <w:ind w:left="1233"/>
              <w:spacing w:before="15" w:line="219" w:lineRule="auto"/>
              <w:rPr>
                <w:sz w:val="20"/>
                <w:szCs w:val="20"/>
              </w:rPr>
            </w:pPr>
            <w:r>
              <w:rPr>
                <w:sz w:val="20"/>
                <w:szCs w:val="20"/>
                <w:b/>
                <w:bCs/>
                <w:spacing w:val="-2"/>
              </w:rPr>
              <w:t>图2.3.6-2双柱独立基础的基础梁配筋注写示意</w:t>
            </w:r>
          </w:p>
        </w:tc>
        <w:tc>
          <w:tcPr>
            <w:tcW w:w="4737" w:type="dxa"/>
            <w:vAlign w:val="top"/>
            <w:gridSpan w:val="7"/>
            <w:vMerge w:val="continue"/>
            <w:tcBorders>
              <w:top w:val="nil"/>
            </w:tcBorders>
          </w:tcPr>
          <w:p>
            <w:pPr>
              <w:rPr>
                <w:rFonts w:ascii="Arial"/>
                <w:sz w:val="21"/>
              </w:rPr>
            </w:pPr>
            <w:r/>
          </w:p>
        </w:tc>
        <w:tc>
          <w:tcPr>
            <w:tcW w:w="550" w:type="dxa"/>
            <w:vAlign w:val="top"/>
            <w:vMerge w:val="continue"/>
            <w:tcBorders>
              <w:top w:val="nil"/>
            </w:tcBorders>
          </w:tcPr>
          <w:p>
            <w:pPr>
              <w:rPr>
                <w:rFonts w:ascii="Arial"/>
                <w:sz w:val="21"/>
              </w:rPr>
            </w:pPr>
            <w:r/>
          </w:p>
        </w:tc>
        <w:tc>
          <w:tcPr>
            <w:tcW w:w="1259" w:type="dxa"/>
            <w:vAlign w:val="top"/>
            <w:vMerge w:val="continue"/>
            <w:tcBorders>
              <w:top w:val="nil"/>
            </w:tcBorders>
          </w:tcPr>
          <w:p>
            <w:pPr>
              <w:rPr>
                <w:rFonts w:ascii="Arial"/>
                <w:sz w:val="21"/>
              </w:rPr>
            </w:pPr>
            <w:r/>
          </w:p>
        </w:tc>
        <w:tc>
          <w:tcPr>
            <w:tcW w:w="505" w:type="dxa"/>
            <w:vAlign w:val="top"/>
            <w:vMerge w:val="continue"/>
            <w:textDirection w:val="tbRlV"/>
            <w:tcBorders>
              <w:top w:val="nil"/>
              <w:bottom w:val="nil"/>
            </w:tcBorders>
          </w:tcPr>
          <w:p>
            <w:pPr>
              <w:rPr>
                <w:rFonts w:ascii="Arial"/>
                <w:sz w:val="21"/>
              </w:rPr>
            </w:pPr>
            <w:r/>
          </w:p>
        </w:tc>
      </w:tr>
      <w:tr>
        <w:trPr>
          <w:trHeight w:val="270" w:hRule="atLeast"/>
        </w:trPr>
        <w:tc>
          <w:tcPr>
            <w:tcW w:w="814" w:type="dxa"/>
            <w:vAlign w:val="top"/>
            <w:vMerge w:val="continue"/>
            <w:textDirection w:val="tbRlV"/>
            <w:tcBorders>
              <w:top w:val="nil"/>
            </w:tcBorders>
          </w:tcPr>
          <w:p>
            <w:pPr>
              <w:rPr>
                <w:rFonts w:ascii="Arial"/>
                <w:sz w:val="21"/>
              </w:rPr>
            </w:pPr>
            <w:r/>
          </w:p>
        </w:tc>
        <w:tc>
          <w:tcPr>
            <w:tcW w:w="6705" w:type="dxa"/>
            <w:vAlign w:val="top"/>
            <w:gridSpan w:val="4"/>
            <w:vMerge w:val="continue"/>
            <w:tcBorders>
              <w:top w:val="nil"/>
            </w:tcBorders>
          </w:tcPr>
          <w:p>
            <w:pPr>
              <w:rPr>
                <w:rFonts w:ascii="Arial"/>
                <w:sz w:val="21"/>
              </w:rPr>
            </w:pPr>
            <w:r/>
          </w:p>
        </w:tc>
        <w:tc>
          <w:tcPr>
            <w:tcW w:w="1559" w:type="dxa"/>
            <w:vAlign w:val="top"/>
          </w:tcPr>
          <w:p>
            <w:pPr>
              <w:pStyle w:val="TableText"/>
              <w:spacing w:before="38" w:line="204" w:lineRule="auto"/>
              <w:jc w:val="right"/>
              <w:rPr>
                <w:sz w:val="20"/>
                <w:szCs w:val="20"/>
              </w:rPr>
            </w:pPr>
            <w:r>
              <w:rPr>
                <w:sz w:val="20"/>
                <w:szCs w:val="20"/>
                <w:spacing w:val="-19"/>
              </w:rPr>
              <w:t>审核郁银泉t~2校</w:t>
            </w:r>
            <w:r>
              <w:rPr>
                <w:sz w:val="20"/>
                <w:szCs w:val="20"/>
                <w:spacing w:val="-9"/>
              </w:rPr>
              <w:t>对</w:t>
            </w:r>
          </w:p>
        </w:tc>
        <w:tc>
          <w:tcPr>
            <w:tcW w:w="370" w:type="dxa"/>
            <w:vAlign w:val="top"/>
          </w:tcPr>
          <w:p>
            <w:pPr>
              <w:rPr>
                <w:rFonts w:ascii="Arial"/>
                <w:sz w:val="21"/>
              </w:rPr>
            </w:pPr>
            <w:r/>
          </w:p>
        </w:tc>
        <w:tc>
          <w:tcPr>
            <w:tcW w:w="550" w:type="dxa"/>
            <w:vAlign w:val="top"/>
          </w:tcPr>
          <w:p>
            <w:pPr>
              <w:pStyle w:val="TableText"/>
              <w:spacing w:before="37" w:line="205" w:lineRule="auto"/>
              <w:jc w:val="right"/>
              <w:rPr>
                <w:sz w:val="20"/>
                <w:szCs w:val="20"/>
              </w:rPr>
            </w:pPr>
            <w:r>
              <w:rPr>
                <w:sz w:val="20"/>
                <w:szCs w:val="20"/>
                <w:spacing w:val="-25"/>
                <w:w w:val="95"/>
              </w:rPr>
              <w:t>高</w:t>
            </w:r>
            <w:r>
              <w:rPr>
                <w:sz w:val="20"/>
                <w:szCs w:val="20"/>
                <w:spacing w:val="-24"/>
                <w:w w:val="95"/>
              </w:rPr>
              <w:t>志</w:t>
            </w:r>
            <w:r>
              <w:rPr>
                <w:sz w:val="20"/>
                <w:szCs w:val="20"/>
                <w:spacing w:val="-11"/>
                <w:w w:val="95"/>
              </w:rPr>
              <w:t>强</w:t>
            </w:r>
          </w:p>
        </w:tc>
        <w:tc>
          <w:tcPr>
            <w:tcW w:w="669" w:type="dxa"/>
            <w:vAlign w:val="top"/>
          </w:tcPr>
          <w:p>
            <w:pPr>
              <w:pStyle w:val="TableText"/>
              <w:ind w:left="16"/>
              <w:spacing w:before="149" w:line="111" w:lineRule="exact"/>
              <w:rPr>
                <w:sz w:val="25"/>
                <w:szCs w:val="25"/>
              </w:rPr>
            </w:pPr>
            <w:r>
              <w:drawing>
                <wp:anchor distT="0" distB="0" distL="0" distR="0" simplePos="0" relativeHeight="251844608" behindDoc="0" locked="0" layoutInCell="1" allowOverlap="1">
                  <wp:simplePos x="0" y="0"/>
                  <wp:positionH relativeFrom="column">
                    <wp:posOffset>36230</wp:posOffset>
                  </wp:positionH>
                  <wp:positionV relativeFrom="paragraph">
                    <wp:posOffset>-12699</wp:posOffset>
                  </wp:positionV>
                  <wp:extent cx="393672" cy="190542"/>
                  <wp:effectExtent l="0" t="0" r="0" b="0"/>
                  <wp:wrapNone/>
                  <wp:docPr id="192" name="IM 192"/>
                  <wp:cNvGraphicFramePr/>
                  <a:graphic>
                    <a:graphicData uri="http://schemas.openxmlformats.org/drawingml/2006/picture">
                      <pic:pic>
                        <pic:nvPicPr>
                          <pic:cNvPr id="192" name="IM 192"/>
                          <pic:cNvPicPr/>
                        </pic:nvPicPr>
                        <pic:blipFill>
                          <a:blip r:embed="rId114"/>
                          <a:stretch>
                            <a:fillRect/>
                          </a:stretch>
                        </pic:blipFill>
                        <pic:spPr>
                          <a:xfrm rot="0">
                            <a:off x="0" y="0"/>
                            <a:ext cx="393672" cy="190542"/>
                          </a:xfrm>
                          <a:prstGeom prst="rect">
                            <a:avLst/>
                          </a:prstGeom>
                        </pic:spPr>
                      </pic:pic>
                    </a:graphicData>
                  </a:graphic>
                </wp:anchor>
              </w:drawing>
            </w:r>
            <w:r>
              <w:rPr>
                <w:sz w:val="25"/>
                <w:szCs w:val="25"/>
                <w:position w:val="-7"/>
              </w:rPr>
              <w:t>一</w:t>
            </w:r>
          </w:p>
        </w:tc>
        <w:tc>
          <w:tcPr>
            <w:tcW w:w="350" w:type="dxa"/>
            <w:vAlign w:val="top"/>
          </w:tcPr>
          <w:p>
            <w:pPr>
              <w:rPr>
                <w:rFonts w:ascii="Arial"/>
                <w:sz w:val="21"/>
              </w:rPr>
            </w:pPr>
            <w:r/>
          </w:p>
        </w:tc>
        <w:tc>
          <w:tcPr>
            <w:tcW w:w="559" w:type="dxa"/>
            <w:vAlign w:val="top"/>
          </w:tcPr>
          <w:p>
            <w:pPr>
              <w:pStyle w:val="TableText"/>
              <w:spacing w:before="85" w:line="221" w:lineRule="auto"/>
              <w:jc w:val="right"/>
              <w:rPr>
                <w:sz w:val="11"/>
                <w:szCs w:val="11"/>
              </w:rPr>
            </w:pPr>
            <w:r>
              <w:rPr>
                <w:sz w:val="11"/>
                <w:szCs w:val="11"/>
                <w:spacing w:val="-4"/>
              </w:rPr>
              <w:t>设计李增银</w:t>
            </w:r>
          </w:p>
        </w:tc>
        <w:tc>
          <w:tcPr>
            <w:tcW w:w="680" w:type="dxa"/>
            <w:vAlign w:val="top"/>
          </w:tcPr>
          <w:p>
            <w:pPr>
              <w:ind w:firstLine="39"/>
              <w:spacing w:line="260" w:lineRule="exact"/>
              <w:rPr/>
            </w:pPr>
            <w:r>
              <w:rPr>
                <w:position w:val="-5"/>
              </w:rPr>
              <w:drawing>
                <wp:inline distT="0" distB="0" distL="0" distR="0">
                  <wp:extent cx="400657" cy="165040"/>
                  <wp:effectExtent l="0" t="0" r="0" b="0"/>
                  <wp:docPr id="194" name="IM 194"/>
                  <wp:cNvGraphicFramePr/>
                  <a:graphic>
                    <a:graphicData uri="http://schemas.openxmlformats.org/drawingml/2006/picture">
                      <pic:pic>
                        <pic:nvPicPr>
                          <pic:cNvPr id="194" name="IM 194"/>
                          <pic:cNvPicPr/>
                        </pic:nvPicPr>
                        <pic:blipFill>
                          <a:blip r:embed="rId115"/>
                          <a:stretch>
                            <a:fillRect/>
                          </a:stretch>
                        </pic:blipFill>
                        <pic:spPr>
                          <a:xfrm rot="0">
                            <a:off x="0" y="0"/>
                            <a:ext cx="400657" cy="165040"/>
                          </a:xfrm>
                          <a:prstGeom prst="rect">
                            <a:avLst/>
                          </a:prstGeom>
                        </pic:spPr>
                      </pic:pic>
                    </a:graphicData>
                  </a:graphic>
                </wp:inline>
              </w:drawing>
            </w:r>
          </w:p>
        </w:tc>
        <w:tc>
          <w:tcPr>
            <w:tcW w:w="550" w:type="dxa"/>
            <w:vAlign w:val="top"/>
          </w:tcPr>
          <w:p>
            <w:pPr>
              <w:pStyle w:val="TableText"/>
              <w:ind w:left="219"/>
              <w:spacing w:before="75" w:line="222" w:lineRule="auto"/>
              <w:rPr>
                <w:sz w:val="10"/>
                <w:szCs w:val="10"/>
              </w:rPr>
            </w:pPr>
            <w:r>
              <w:rPr>
                <w:sz w:val="10"/>
                <w:szCs w:val="10"/>
              </w:rPr>
              <w:t>百</w:t>
            </w:r>
          </w:p>
        </w:tc>
        <w:tc>
          <w:tcPr>
            <w:tcW w:w="1259" w:type="dxa"/>
            <w:vAlign w:val="top"/>
          </w:tcPr>
          <w:p>
            <w:pPr>
              <w:pStyle w:val="TableText"/>
              <w:ind w:left="429"/>
              <w:spacing w:before="88" w:line="158" w:lineRule="auto"/>
              <w:rPr>
                <w:sz w:val="20"/>
                <w:szCs w:val="20"/>
              </w:rPr>
            </w:pPr>
            <w:r>
              <w:rPr>
                <w:sz w:val="20"/>
                <w:szCs w:val="20"/>
                <w:spacing w:val="-6"/>
              </w:rPr>
              <w:t>1-12</w:t>
            </w:r>
          </w:p>
        </w:tc>
        <w:tc>
          <w:tcPr>
            <w:tcW w:w="505" w:type="dxa"/>
            <w:vAlign w:val="top"/>
            <w:vMerge w:val="continue"/>
            <w:textDirection w:val="tbRlV"/>
            <w:tcBorders>
              <w:top w:val="nil"/>
            </w:tcBorders>
          </w:tcPr>
          <w:p>
            <w:pPr>
              <w:rPr>
                <w:rFonts w:ascii="Arial"/>
                <w:sz w:val="21"/>
              </w:rPr>
            </w:pPr>
            <w:r/>
          </w:p>
        </w:tc>
      </w:tr>
    </w:tbl>
    <w:p>
      <w:pPr>
        <w:spacing w:line="153" w:lineRule="exact"/>
        <w:rPr>
          <w:rFonts w:ascii="Arial"/>
          <w:sz w:val="13"/>
        </w:rPr>
      </w:pPr>
      <w:r/>
    </w:p>
    <w:p>
      <w:pPr>
        <w:spacing w:line="153" w:lineRule="exact"/>
        <w:sectPr>
          <w:footerReference w:type="default" r:id="rId109"/>
          <w:pgSz w:w="15300" w:h="11040"/>
          <w:pgMar w:top="400" w:right="664" w:bottom="736" w:left="54" w:header="0" w:footer="557" w:gutter="0"/>
        </w:sectPr>
        <w:rPr>
          <w:rFonts w:ascii="Arial" w:hAnsi="Arial" w:eastAsia="Arial" w:cs="Arial"/>
          <w:sz w:val="13"/>
          <w:szCs w:val="13"/>
        </w:rPr>
      </w:pPr>
    </w:p>
    <w:p>
      <w:pPr>
        <w:spacing w:before="143"/>
        <w:rPr/>
      </w:pPr>
      <w:r/>
    </w:p>
    <w:tbl>
      <w:tblPr>
        <w:tblStyle w:val="TableNormal"/>
        <w:tblW w:w="1460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5"/>
        <w:gridCol w:w="6715"/>
        <w:gridCol w:w="1569"/>
        <w:gridCol w:w="340"/>
        <w:gridCol w:w="569"/>
        <w:gridCol w:w="660"/>
        <w:gridCol w:w="400"/>
        <w:gridCol w:w="480"/>
        <w:gridCol w:w="710"/>
        <w:gridCol w:w="589"/>
        <w:gridCol w:w="1229"/>
        <w:gridCol w:w="794"/>
      </w:tblGrid>
      <w:tr>
        <w:trPr>
          <w:trHeight w:val="1553" w:hRule="atLeast"/>
        </w:trPr>
        <w:tc>
          <w:tcPr>
            <w:tcW w:w="545" w:type="dxa"/>
            <w:vAlign w:val="top"/>
            <w:textDirection w:val="tbRlV"/>
          </w:tcPr>
          <w:p>
            <w:pPr>
              <w:pStyle w:val="TableText"/>
              <w:ind w:left="554"/>
              <w:spacing w:before="317" w:line="190" w:lineRule="auto"/>
              <w:rPr>
                <w:sz w:val="21"/>
                <w:szCs w:val="21"/>
              </w:rPr>
            </w:pPr>
            <w:r>
              <w:rPr>
                <w:sz w:val="21"/>
                <w:szCs w:val="21"/>
              </w:rPr>
              <w:t>总则</w:t>
            </w:r>
          </w:p>
        </w:tc>
        <w:tc>
          <w:tcPr>
            <w:tcW w:w="6715" w:type="dxa"/>
            <w:vAlign w:val="top"/>
            <w:vMerge w:val="restart"/>
            <w:tcBorders>
              <w:bottom w:val="nil"/>
              <w:right w:val="nil"/>
            </w:tcBorders>
          </w:tcPr>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pStyle w:val="TableText"/>
              <w:ind w:left="629" w:right="537" w:firstLine="510"/>
              <w:spacing w:before="68" w:line="281" w:lineRule="auto"/>
              <w:jc w:val="both"/>
              <w:rPr>
                <w:sz w:val="21"/>
                <w:szCs w:val="21"/>
              </w:rPr>
            </w:pPr>
            <w:r>
              <w:rPr>
                <w:sz w:val="21"/>
                <w:szCs w:val="21"/>
                <w:spacing w:val="-1"/>
              </w:rPr>
              <w:t>平行设置两道基础梁的四柱独立基础底板配筋，也可按</w:t>
            </w:r>
            <w:r>
              <w:rPr>
                <w:sz w:val="21"/>
                <w:szCs w:val="21"/>
                <w:spacing w:val="15"/>
              </w:rPr>
              <w:t xml:space="preserve"> </w:t>
            </w:r>
            <w:r>
              <w:rPr>
                <w:sz w:val="21"/>
                <w:szCs w:val="21"/>
              </w:rPr>
              <w:t>双梁条形基础底板配筋的注写规定(详见本规则第一部分第3</w:t>
            </w:r>
            <w:r>
              <w:rPr>
                <w:sz w:val="21"/>
                <w:szCs w:val="21"/>
                <w:spacing w:val="12"/>
              </w:rPr>
              <w:t xml:space="preserve"> </w:t>
            </w:r>
            <w:r>
              <w:rPr>
                <w:sz w:val="21"/>
                <w:szCs w:val="21"/>
              </w:rPr>
              <w:t>章的相关内容)。</w:t>
            </w:r>
          </w:p>
          <w:p>
            <w:pPr>
              <w:pStyle w:val="TableText"/>
              <w:ind w:left="629" w:right="527" w:firstLine="3"/>
              <w:spacing w:before="22" w:line="259" w:lineRule="auto"/>
              <w:rPr>
                <w:sz w:val="21"/>
                <w:szCs w:val="21"/>
              </w:rPr>
            </w:pPr>
            <w:r>
              <w:rPr>
                <w:sz w:val="21"/>
                <w:szCs w:val="21"/>
                <w:b/>
                <w:bCs/>
                <w:spacing w:val="-1"/>
              </w:rPr>
              <w:t>2.3.7</w:t>
            </w:r>
            <w:r>
              <w:rPr>
                <w:sz w:val="21"/>
                <w:szCs w:val="21"/>
                <w:spacing w:val="-1"/>
              </w:rPr>
              <w:t>采用平面注写方式表达的独立基础施工图示意见本图集</w:t>
            </w:r>
            <w:r>
              <w:rPr>
                <w:sz w:val="21"/>
                <w:szCs w:val="21"/>
                <w:spacing w:val="1"/>
              </w:rPr>
              <w:t xml:space="preserve"> </w:t>
            </w:r>
            <w:r>
              <w:rPr>
                <w:sz w:val="21"/>
                <w:szCs w:val="21"/>
                <w:spacing w:val="-1"/>
              </w:rPr>
              <w:t>第1-15页。</w:t>
            </w:r>
          </w:p>
          <w:p>
            <w:pPr>
              <w:pStyle w:val="TableText"/>
              <w:ind w:left="629"/>
              <w:spacing w:before="208" w:line="220" w:lineRule="auto"/>
              <w:rPr>
                <w:sz w:val="21"/>
                <w:szCs w:val="21"/>
              </w:rPr>
            </w:pPr>
            <w:r>
              <w:rPr>
                <w:sz w:val="21"/>
                <w:szCs w:val="21"/>
                <w:spacing w:val="-3"/>
              </w:rPr>
              <w:t>2</w:t>
            </w:r>
            <w:r>
              <w:rPr>
                <w:sz w:val="21"/>
                <w:szCs w:val="21"/>
                <w:b/>
                <w:bCs/>
                <w:spacing w:val="-3"/>
              </w:rPr>
              <w:t>.4</w:t>
            </w:r>
            <w:r>
              <w:rPr>
                <w:sz w:val="21"/>
                <w:szCs w:val="21"/>
                <w:spacing w:val="-3"/>
              </w:rPr>
              <w:t xml:space="preserve">  </w:t>
            </w:r>
            <w:r>
              <w:rPr>
                <w:sz w:val="21"/>
                <w:szCs w:val="21"/>
                <w:b/>
                <w:bCs/>
                <w:spacing w:val="-3"/>
              </w:rPr>
              <w:t>独立基础的截面注写方式</w:t>
            </w:r>
          </w:p>
          <w:p>
            <w:pPr>
              <w:pStyle w:val="TableText"/>
              <w:ind w:left="629" w:right="609" w:firstLine="3"/>
              <w:spacing w:before="160" w:line="275" w:lineRule="auto"/>
              <w:rPr>
                <w:sz w:val="21"/>
                <w:szCs w:val="21"/>
              </w:rPr>
            </w:pPr>
            <w:r>
              <w:rPr>
                <w:sz w:val="21"/>
                <w:szCs w:val="21"/>
                <w:b/>
                <w:bCs/>
                <w:spacing w:val="-1"/>
              </w:rPr>
              <w:t>2.4.1</w:t>
            </w:r>
            <w:r>
              <w:rPr>
                <w:sz w:val="21"/>
                <w:szCs w:val="21"/>
                <w:spacing w:val="-1"/>
              </w:rPr>
              <w:t>独立基础采用截面注写方式，应在基础平面布置图上</w:t>
            </w:r>
            <w:r>
              <w:rPr>
                <w:sz w:val="21"/>
                <w:szCs w:val="21"/>
              </w:rPr>
              <w:t xml:space="preserve">  </w:t>
            </w:r>
            <w:r>
              <w:rPr>
                <w:sz w:val="21"/>
                <w:szCs w:val="21"/>
                <w:spacing w:val="-1"/>
              </w:rPr>
              <w:t>对所有基础进行编号，标注独立基础的平面尺寸，并用剖面</w:t>
            </w:r>
            <w:r>
              <w:rPr>
                <w:sz w:val="21"/>
                <w:szCs w:val="21"/>
                <w:spacing w:val="17"/>
              </w:rPr>
              <w:t xml:space="preserve"> </w:t>
            </w:r>
            <w:r>
              <w:rPr>
                <w:sz w:val="21"/>
                <w:szCs w:val="21"/>
              </w:rPr>
              <w:t>号引出对应的截面图；对相同编号的基础，可选择一个进行</w:t>
            </w:r>
            <w:r>
              <w:rPr>
                <w:sz w:val="21"/>
                <w:szCs w:val="21"/>
                <w:spacing w:val="9"/>
              </w:rPr>
              <w:t xml:space="preserve"> </w:t>
            </w:r>
            <w:r>
              <w:rPr>
                <w:sz w:val="21"/>
                <w:szCs w:val="21"/>
                <w:spacing w:val="2"/>
              </w:rPr>
              <w:t>标注，见表2.2。</w:t>
            </w:r>
          </w:p>
          <w:p>
            <w:pPr>
              <w:pStyle w:val="TableText"/>
              <w:ind w:left="632"/>
              <w:spacing w:before="67" w:line="219" w:lineRule="auto"/>
              <w:rPr>
                <w:sz w:val="21"/>
                <w:szCs w:val="21"/>
              </w:rPr>
            </w:pPr>
            <w:r>
              <w:rPr>
                <w:sz w:val="21"/>
                <w:szCs w:val="21"/>
                <w:b/>
                <w:bCs/>
                <w:spacing w:val="-1"/>
              </w:rPr>
              <w:t>2.4.2</w:t>
            </w:r>
            <w:r>
              <w:rPr>
                <w:sz w:val="21"/>
                <w:szCs w:val="21"/>
                <w:spacing w:val="-1"/>
              </w:rPr>
              <w:t>对单个基础进行</w:t>
            </w:r>
            <w:r>
              <w:rPr>
                <w:sz w:val="21"/>
                <w:szCs w:val="21"/>
                <w:b/>
                <w:bCs/>
                <w:spacing w:val="-1"/>
              </w:rPr>
              <w:t>截面标注</w:t>
            </w:r>
            <w:r>
              <w:rPr>
                <w:sz w:val="21"/>
                <w:szCs w:val="21"/>
                <w:spacing w:val="-1"/>
              </w:rPr>
              <w:t>的内容和形式，与传统“单</w:t>
            </w:r>
          </w:p>
        </w:tc>
        <w:tc>
          <w:tcPr>
            <w:tcW w:w="6546" w:type="dxa"/>
            <w:vAlign w:val="top"/>
            <w:gridSpan w:val="9"/>
            <w:vMerge w:val="restart"/>
            <w:tcBorders>
              <w:left w:val="nil"/>
              <w:bottom w:val="nil"/>
            </w:tcBorders>
          </w:tcPr>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pStyle w:val="TableText"/>
              <w:ind w:left="729"/>
              <w:spacing w:before="68" w:line="219" w:lineRule="auto"/>
              <w:rPr>
                <w:sz w:val="21"/>
                <w:szCs w:val="21"/>
              </w:rPr>
            </w:pPr>
            <w:r>
              <w:rPr>
                <w:sz w:val="21"/>
                <w:szCs w:val="21"/>
              </w:rPr>
              <w:t>(1)编号：应符合表2.2的规定。</w:t>
            </w:r>
          </w:p>
          <w:p>
            <w:pPr>
              <w:pStyle w:val="TableText"/>
              <w:ind w:left="240" w:right="1026" w:firstLine="509"/>
              <w:spacing w:before="66" w:line="247" w:lineRule="auto"/>
              <w:rPr>
                <w:sz w:val="21"/>
                <w:szCs w:val="21"/>
              </w:rPr>
            </w:pPr>
            <w:r>
              <w:rPr>
                <w:sz w:val="21"/>
                <w:szCs w:val="21"/>
              </w:rPr>
              <w:t>(2)几何尺寸：水平尺寸x、y,xi、y;,i=1,</w:t>
            </w:r>
            <w:r>
              <w:rPr>
                <w:sz w:val="21"/>
                <w:szCs w:val="21"/>
                <w:spacing w:val="-1"/>
              </w:rPr>
              <w:t>2,3..…</w:t>
            </w:r>
            <w:r>
              <w:rPr>
                <w:sz w:val="21"/>
                <w:szCs w:val="21"/>
                <w:spacing w:val="-60"/>
              </w:rPr>
              <w:t xml:space="preserve"> </w:t>
            </w:r>
            <w:r>
              <w:rPr>
                <w:sz w:val="21"/>
                <w:szCs w:val="21"/>
                <w:spacing w:val="-1"/>
              </w:rPr>
              <w:t>;</w:t>
            </w:r>
            <w:r>
              <w:rPr>
                <w:sz w:val="21"/>
                <w:szCs w:val="21"/>
              </w:rPr>
              <w:t xml:space="preserve"> </w:t>
            </w:r>
            <w:r>
              <w:rPr>
                <w:sz w:val="21"/>
                <w:szCs w:val="21"/>
                <w:spacing w:val="6"/>
              </w:rPr>
              <w:t>竖向尺寸h</w:t>
            </w:r>
            <w:r>
              <w:rPr>
                <w:rFonts w:ascii="Calibri" w:hAnsi="Calibri" w:eastAsia="Calibri" w:cs="Calibri"/>
                <w:sz w:val="21"/>
                <w:szCs w:val="21"/>
                <w:spacing w:val="6"/>
              </w:rPr>
              <w:t>₁</w:t>
            </w:r>
            <w:r>
              <w:rPr>
                <w:sz w:val="21"/>
                <w:szCs w:val="21"/>
                <w:spacing w:val="6"/>
              </w:rPr>
              <w:t>/h</w:t>
            </w:r>
            <w:r>
              <w:rPr>
                <w:rFonts w:ascii="Calibri" w:hAnsi="Calibri" w:eastAsia="Calibri" w:cs="Calibri"/>
                <w:sz w:val="21"/>
                <w:szCs w:val="21"/>
                <w:spacing w:val="6"/>
              </w:rPr>
              <w:t>₂</w:t>
            </w:r>
            <w:r>
              <w:rPr>
                <w:sz w:val="21"/>
                <w:szCs w:val="21"/>
                <w:spacing w:val="6"/>
              </w:rPr>
              <w:t>/</w:t>
            </w:r>
            <w:r>
              <w:rPr>
                <w:sz w:val="21"/>
                <w:szCs w:val="21"/>
                <w:spacing w:val="-51"/>
              </w:rPr>
              <w:t xml:space="preserve"> </w:t>
            </w:r>
            <w:r>
              <w:rPr>
                <w:sz w:val="21"/>
                <w:szCs w:val="21"/>
                <w:spacing w:val="6"/>
              </w:rPr>
              <w:t>…</w:t>
            </w:r>
            <w:r>
              <w:rPr>
                <w:sz w:val="21"/>
                <w:szCs w:val="21"/>
                <w:spacing w:val="-55"/>
              </w:rPr>
              <w:t xml:space="preserve"> </w:t>
            </w:r>
            <w:r>
              <w:rPr>
                <w:sz w:val="21"/>
                <w:szCs w:val="21"/>
                <w:spacing w:val="6"/>
              </w:rPr>
              <w:t>…</w:t>
            </w:r>
            <w:r>
              <w:rPr>
                <w:sz w:val="21"/>
                <w:szCs w:val="21"/>
                <w:spacing w:val="-77"/>
              </w:rPr>
              <w:t xml:space="preserve"> </w:t>
            </w:r>
            <w:r>
              <w:rPr>
                <w:sz w:val="21"/>
                <w:szCs w:val="21"/>
                <w:spacing w:val="6"/>
              </w:rPr>
              <w:t>。</w:t>
            </w:r>
          </w:p>
          <w:p>
            <w:pPr>
              <w:pStyle w:val="TableText"/>
              <w:ind w:left="740"/>
              <w:spacing w:before="49" w:line="216" w:lineRule="auto"/>
              <w:rPr>
                <w:sz w:val="21"/>
                <w:szCs w:val="21"/>
              </w:rPr>
            </w:pPr>
            <w:r>
              <w:rPr>
                <w:sz w:val="21"/>
                <w:szCs w:val="21"/>
              </w:rPr>
              <w:t>(3)配筋：B:X业××@×××,Y业×</w:t>
            </w:r>
            <w:r>
              <w:rPr>
                <w:sz w:val="21"/>
                <w:szCs w:val="21"/>
                <w:spacing w:val="-1"/>
              </w:rPr>
              <w:t>×@×××。</w:t>
            </w:r>
          </w:p>
          <w:p>
            <w:pPr>
              <w:pStyle w:val="TableText"/>
              <w:ind w:left="690"/>
              <w:spacing w:before="87" w:line="219" w:lineRule="auto"/>
              <w:rPr>
                <w:sz w:val="21"/>
                <w:szCs w:val="21"/>
              </w:rPr>
            </w:pPr>
            <w:r>
              <w:rPr>
                <w:sz w:val="21"/>
                <w:szCs w:val="21"/>
              </w:rPr>
              <w:t>普通独立基础列表格式见表2.5.2-1。</w:t>
            </w:r>
          </w:p>
          <w:p>
            <w:pPr>
              <w:pStyle w:val="TableText"/>
              <w:ind w:left="913"/>
              <w:spacing w:before="26" w:line="219" w:lineRule="auto"/>
              <w:rPr>
                <w:sz w:val="21"/>
                <w:szCs w:val="21"/>
              </w:rPr>
            </w:pPr>
            <w:r>
              <w:rPr>
                <w:sz w:val="21"/>
                <w:szCs w:val="21"/>
                <w:b/>
                <w:bCs/>
                <w:spacing w:val="-3"/>
              </w:rPr>
              <w:t>表2.5.2-1普通独立基础几何尺寸和配筋表</w:t>
            </w:r>
          </w:p>
          <w:p>
            <w:pPr>
              <w:spacing w:line="71" w:lineRule="exact"/>
              <w:rPr/>
            </w:pPr>
            <w:r/>
          </w:p>
          <w:tbl>
            <w:tblPr>
              <w:tblStyle w:val="TableNormal"/>
              <w:tblW w:w="5669" w:type="dxa"/>
              <w:tblInd w:w="21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3"/>
              <w:gridCol w:w="429"/>
              <w:gridCol w:w="439"/>
              <w:gridCol w:w="469"/>
              <w:gridCol w:w="459"/>
              <w:gridCol w:w="399"/>
              <w:gridCol w:w="479"/>
              <w:gridCol w:w="929"/>
              <w:gridCol w:w="933"/>
            </w:tblGrid>
            <w:tr>
              <w:trPr>
                <w:trHeight w:val="353" w:hRule="atLeast"/>
              </w:trPr>
              <w:tc>
                <w:tcPr>
                  <w:tcW w:w="1133" w:type="dxa"/>
                  <w:vAlign w:val="top"/>
                  <w:vMerge w:val="restart"/>
                  <w:tcBorders>
                    <w:bottom w:val="nil"/>
                  </w:tcBorders>
                </w:tcPr>
                <w:p>
                  <w:pPr>
                    <w:pStyle w:val="TableText"/>
                    <w:ind w:left="254" w:right="125" w:hanging="150"/>
                    <w:spacing w:before="153" w:line="246" w:lineRule="auto"/>
                    <w:rPr>
                      <w:sz w:val="20"/>
                      <w:szCs w:val="20"/>
                    </w:rPr>
                  </w:pPr>
                  <w:r>
                    <w:rPr>
                      <w:sz w:val="20"/>
                      <w:szCs w:val="20"/>
                      <w:spacing w:val="-2"/>
                    </w:rPr>
                    <w:t>基础编号/</w:t>
                  </w:r>
                  <w:r>
                    <w:rPr>
                      <w:sz w:val="20"/>
                      <w:szCs w:val="20"/>
                      <w:spacing w:val="1"/>
                    </w:rPr>
                    <w:t xml:space="preserve"> </w:t>
                  </w:r>
                  <w:r>
                    <w:rPr>
                      <w:sz w:val="20"/>
                      <w:szCs w:val="20"/>
                      <w:spacing w:val="-2"/>
                    </w:rPr>
                    <w:t>截面号</w:t>
                  </w:r>
                </w:p>
              </w:tc>
              <w:tc>
                <w:tcPr>
                  <w:tcW w:w="2674" w:type="dxa"/>
                  <w:vAlign w:val="top"/>
                  <w:gridSpan w:val="6"/>
                </w:tcPr>
                <w:p>
                  <w:pPr>
                    <w:pStyle w:val="TableText"/>
                    <w:ind w:left="971"/>
                    <w:spacing w:before="81" w:line="219" w:lineRule="auto"/>
                    <w:rPr>
                      <w:sz w:val="20"/>
                      <w:szCs w:val="20"/>
                    </w:rPr>
                  </w:pPr>
                  <w:r>
                    <w:rPr>
                      <w:sz w:val="20"/>
                      <w:szCs w:val="20"/>
                      <w:spacing w:val="-1"/>
                    </w:rPr>
                    <w:t>截面几何尺寸</w:t>
                  </w:r>
                </w:p>
              </w:tc>
              <w:tc>
                <w:tcPr>
                  <w:tcW w:w="1862" w:type="dxa"/>
                  <w:vAlign w:val="top"/>
                  <w:gridSpan w:val="2"/>
                </w:tcPr>
                <w:p>
                  <w:pPr>
                    <w:pStyle w:val="TableText"/>
                    <w:ind w:left="497"/>
                    <w:spacing w:before="83" w:line="219" w:lineRule="auto"/>
                    <w:rPr>
                      <w:sz w:val="20"/>
                      <w:szCs w:val="20"/>
                    </w:rPr>
                  </w:pPr>
                  <w:r>
                    <w:rPr>
                      <w:sz w:val="20"/>
                      <w:szCs w:val="20"/>
                      <w:spacing w:val="6"/>
                    </w:rPr>
                    <w:t>底部配筋(B)</w:t>
                  </w:r>
                </w:p>
              </w:tc>
            </w:tr>
            <w:tr>
              <w:trPr>
                <w:trHeight w:val="398" w:hRule="atLeast"/>
              </w:trPr>
              <w:tc>
                <w:tcPr>
                  <w:tcW w:w="1133" w:type="dxa"/>
                  <w:vAlign w:val="top"/>
                  <w:vMerge w:val="continue"/>
                  <w:tcBorders>
                    <w:top w:val="nil"/>
                  </w:tcBorders>
                </w:tcPr>
                <w:p>
                  <w:pPr>
                    <w:rPr>
                      <w:rFonts w:ascii="Arial"/>
                      <w:sz w:val="21"/>
                    </w:rPr>
                  </w:pPr>
                  <w:r/>
                </w:p>
              </w:tc>
              <w:tc>
                <w:tcPr>
                  <w:tcW w:w="429" w:type="dxa"/>
                  <w:vAlign w:val="top"/>
                </w:tcPr>
                <w:p>
                  <w:pPr>
                    <w:pStyle w:val="TableText"/>
                    <w:ind w:left="151"/>
                    <w:spacing w:before="143" w:line="241" w:lineRule="auto"/>
                    <w:rPr>
                      <w:sz w:val="15"/>
                      <w:szCs w:val="15"/>
                    </w:rPr>
                  </w:pPr>
                  <w:r>
                    <w:rPr>
                      <w:sz w:val="15"/>
                      <w:szCs w:val="15"/>
                    </w:rPr>
                    <w:t>x</w:t>
                  </w:r>
                </w:p>
              </w:tc>
              <w:tc>
                <w:tcPr>
                  <w:tcW w:w="439" w:type="dxa"/>
                  <w:vAlign w:val="top"/>
                </w:tcPr>
                <w:p>
                  <w:pPr>
                    <w:pStyle w:val="TableText"/>
                    <w:ind w:left="132"/>
                    <w:spacing w:before="175" w:line="150" w:lineRule="exact"/>
                    <w:rPr>
                      <w:sz w:val="20"/>
                      <w:szCs w:val="20"/>
                    </w:rPr>
                  </w:pPr>
                  <w:r>
                    <w:rPr>
                      <w:sz w:val="20"/>
                      <w:szCs w:val="20"/>
                      <w:position w:val="1"/>
                    </w:rPr>
                    <w:t>y</w:t>
                  </w:r>
                </w:p>
              </w:tc>
              <w:tc>
                <w:tcPr>
                  <w:tcW w:w="469" w:type="dxa"/>
                  <w:vAlign w:val="top"/>
                </w:tcPr>
                <w:p>
                  <w:pPr>
                    <w:pStyle w:val="TableText"/>
                    <w:ind w:left="163"/>
                    <w:spacing w:before="180" w:line="152" w:lineRule="exact"/>
                    <w:rPr>
                      <w:sz w:val="20"/>
                      <w:szCs w:val="20"/>
                    </w:rPr>
                  </w:pPr>
                  <w:r>
                    <w:rPr>
                      <w:sz w:val="20"/>
                      <w:szCs w:val="20"/>
                      <w:spacing w:val="-2"/>
                      <w:position w:val="1"/>
                    </w:rPr>
                    <w:t>x;</w:t>
                  </w:r>
                </w:p>
              </w:tc>
              <w:tc>
                <w:tcPr>
                  <w:tcW w:w="459" w:type="dxa"/>
                  <w:vAlign w:val="top"/>
                </w:tcPr>
                <w:p>
                  <w:pPr>
                    <w:pStyle w:val="TableText"/>
                    <w:ind w:left="164"/>
                    <w:spacing w:before="95" w:line="215" w:lineRule="auto"/>
                    <w:rPr>
                      <w:sz w:val="20"/>
                      <w:szCs w:val="20"/>
                    </w:rPr>
                  </w:pPr>
                  <w:r>
                    <w:rPr>
                      <w:sz w:val="20"/>
                      <w:szCs w:val="20"/>
                      <w:spacing w:val="-3"/>
                    </w:rPr>
                    <w:t>yi</w:t>
                  </w:r>
                </w:p>
              </w:tc>
              <w:tc>
                <w:tcPr>
                  <w:tcW w:w="399" w:type="dxa"/>
                  <w:vAlign w:val="top"/>
                </w:tcPr>
                <w:p>
                  <w:pPr>
                    <w:pStyle w:val="TableText"/>
                    <w:ind w:left="126"/>
                    <w:spacing w:before="120" w:line="241" w:lineRule="auto"/>
                    <w:rPr>
                      <w:sz w:val="20"/>
                      <w:szCs w:val="20"/>
                    </w:rPr>
                  </w:pPr>
                  <w:r>
                    <w:rPr>
                      <w:sz w:val="20"/>
                      <w:szCs w:val="20"/>
                    </w:rPr>
                    <w:t>h</w:t>
                  </w:r>
                </w:p>
              </w:tc>
              <w:tc>
                <w:tcPr>
                  <w:tcW w:w="479" w:type="dxa"/>
                  <w:vAlign w:val="top"/>
                </w:tcPr>
                <w:p>
                  <w:pPr>
                    <w:pStyle w:val="TableText"/>
                    <w:ind w:left="176"/>
                    <w:spacing w:before="100" w:line="220" w:lineRule="auto"/>
                    <w:rPr>
                      <w:rFonts w:ascii="Calibri" w:hAnsi="Calibri" w:eastAsia="Calibri" w:cs="Calibri"/>
                      <w:sz w:val="20"/>
                      <w:szCs w:val="20"/>
                    </w:rPr>
                  </w:pPr>
                  <w:r>
                    <w:rPr>
                      <w:sz w:val="20"/>
                      <w:szCs w:val="20"/>
                      <w:spacing w:val="-3"/>
                    </w:rPr>
                    <w:t>h</w:t>
                  </w:r>
                  <w:r>
                    <w:rPr>
                      <w:rFonts w:ascii="Calibri" w:hAnsi="Calibri" w:eastAsia="Calibri" w:cs="Calibri"/>
                      <w:sz w:val="20"/>
                      <w:szCs w:val="20"/>
                      <w:spacing w:val="-3"/>
                    </w:rPr>
                    <w:t>₂</w:t>
                  </w:r>
                </w:p>
              </w:tc>
              <w:tc>
                <w:tcPr>
                  <w:tcW w:w="929" w:type="dxa"/>
                  <w:vAlign w:val="top"/>
                </w:tcPr>
                <w:p>
                  <w:pPr>
                    <w:pStyle w:val="TableText"/>
                    <w:ind w:left="347"/>
                    <w:spacing w:before="101" w:line="221" w:lineRule="auto"/>
                    <w:rPr>
                      <w:sz w:val="20"/>
                      <w:szCs w:val="20"/>
                    </w:rPr>
                  </w:pPr>
                  <w:r>
                    <w:rPr>
                      <w:sz w:val="20"/>
                      <w:szCs w:val="20"/>
                      <w:spacing w:val="10"/>
                    </w:rPr>
                    <w:t>x向</w:t>
                  </w:r>
                </w:p>
              </w:tc>
              <w:tc>
                <w:tcPr>
                  <w:tcW w:w="933" w:type="dxa"/>
                  <w:vAlign w:val="top"/>
                </w:tcPr>
                <w:p>
                  <w:pPr>
                    <w:pStyle w:val="TableText"/>
                    <w:ind w:left="318"/>
                    <w:spacing w:before="95" w:line="215" w:lineRule="auto"/>
                    <w:rPr>
                      <w:sz w:val="20"/>
                      <w:szCs w:val="20"/>
                    </w:rPr>
                  </w:pPr>
                  <w:r>
                    <w:rPr>
                      <w:sz w:val="20"/>
                      <w:szCs w:val="20"/>
                      <w:spacing w:val="10"/>
                    </w:rPr>
                    <w:t>y向</w:t>
                  </w:r>
                </w:p>
              </w:tc>
            </w:tr>
            <w:tr>
              <w:trPr>
                <w:trHeight w:val="507" w:hRule="atLeast"/>
              </w:trPr>
              <w:tc>
                <w:tcPr>
                  <w:tcW w:w="1133" w:type="dxa"/>
                  <w:vAlign w:val="top"/>
                </w:tcPr>
                <w:p>
                  <w:pPr>
                    <w:rPr>
                      <w:rFonts w:ascii="Arial"/>
                      <w:sz w:val="21"/>
                    </w:rPr>
                  </w:pPr>
                  <w:r/>
                </w:p>
              </w:tc>
              <w:tc>
                <w:tcPr>
                  <w:tcW w:w="429" w:type="dxa"/>
                  <w:vAlign w:val="top"/>
                </w:tcPr>
                <w:p>
                  <w:pPr>
                    <w:rPr>
                      <w:rFonts w:ascii="Arial"/>
                      <w:sz w:val="21"/>
                    </w:rPr>
                  </w:pPr>
                  <w:r/>
                </w:p>
              </w:tc>
              <w:tc>
                <w:tcPr>
                  <w:tcW w:w="439" w:type="dxa"/>
                  <w:vAlign w:val="top"/>
                </w:tcPr>
                <w:p>
                  <w:pPr>
                    <w:rPr>
                      <w:rFonts w:ascii="Arial"/>
                      <w:sz w:val="21"/>
                    </w:rPr>
                  </w:pPr>
                  <w:r/>
                </w:p>
              </w:tc>
              <w:tc>
                <w:tcPr>
                  <w:tcW w:w="469" w:type="dxa"/>
                  <w:vAlign w:val="top"/>
                </w:tcPr>
                <w:p>
                  <w:pPr>
                    <w:rPr>
                      <w:rFonts w:ascii="Arial"/>
                      <w:sz w:val="21"/>
                    </w:rPr>
                  </w:pPr>
                  <w:r/>
                </w:p>
              </w:tc>
              <w:tc>
                <w:tcPr>
                  <w:tcW w:w="459" w:type="dxa"/>
                  <w:vAlign w:val="top"/>
                </w:tcPr>
                <w:p>
                  <w:pPr>
                    <w:rPr>
                      <w:rFonts w:ascii="Arial"/>
                      <w:sz w:val="21"/>
                    </w:rPr>
                  </w:pPr>
                  <w:r/>
                </w:p>
              </w:tc>
              <w:tc>
                <w:tcPr>
                  <w:tcW w:w="399" w:type="dxa"/>
                  <w:vAlign w:val="top"/>
                </w:tcPr>
                <w:p>
                  <w:pPr>
                    <w:rPr>
                      <w:rFonts w:ascii="Arial"/>
                      <w:sz w:val="21"/>
                    </w:rPr>
                  </w:pPr>
                  <w:r/>
                </w:p>
              </w:tc>
              <w:tc>
                <w:tcPr>
                  <w:tcW w:w="479" w:type="dxa"/>
                  <w:vAlign w:val="top"/>
                </w:tcPr>
                <w:p>
                  <w:pPr>
                    <w:rPr>
                      <w:rFonts w:ascii="Arial"/>
                      <w:sz w:val="21"/>
                    </w:rPr>
                  </w:pPr>
                  <w:r/>
                </w:p>
              </w:tc>
              <w:tc>
                <w:tcPr>
                  <w:tcW w:w="929" w:type="dxa"/>
                  <w:vAlign w:val="top"/>
                </w:tcPr>
                <w:p>
                  <w:pPr>
                    <w:rPr>
                      <w:rFonts w:ascii="Arial"/>
                      <w:sz w:val="21"/>
                    </w:rPr>
                  </w:pPr>
                  <w:r/>
                </w:p>
              </w:tc>
              <w:tc>
                <w:tcPr>
                  <w:tcW w:w="933" w:type="dxa"/>
                  <w:vAlign w:val="top"/>
                </w:tcPr>
                <w:p>
                  <w:pPr>
                    <w:rPr>
                      <w:rFonts w:ascii="Arial"/>
                      <w:sz w:val="21"/>
                    </w:rPr>
                  </w:pPr>
                  <w:r/>
                </w:p>
              </w:tc>
            </w:tr>
            <w:tr>
              <w:trPr>
                <w:trHeight w:val="582" w:hRule="atLeast"/>
              </w:trPr>
              <w:tc>
                <w:tcPr>
                  <w:tcW w:w="1133" w:type="dxa"/>
                  <w:vAlign w:val="top"/>
                </w:tcPr>
                <w:p>
                  <w:pPr>
                    <w:rPr>
                      <w:rFonts w:ascii="Arial"/>
                      <w:sz w:val="21"/>
                    </w:rPr>
                  </w:pPr>
                  <w:r/>
                </w:p>
              </w:tc>
              <w:tc>
                <w:tcPr>
                  <w:tcW w:w="429" w:type="dxa"/>
                  <w:vAlign w:val="top"/>
                </w:tcPr>
                <w:p>
                  <w:pPr>
                    <w:rPr>
                      <w:rFonts w:ascii="Arial"/>
                      <w:sz w:val="21"/>
                    </w:rPr>
                  </w:pPr>
                  <w:r/>
                </w:p>
              </w:tc>
              <w:tc>
                <w:tcPr>
                  <w:tcW w:w="439" w:type="dxa"/>
                  <w:vAlign w:val="top"/>
                </w:tcPr>
                <w:p>
                  <w:pPr>
                    <w:rPr>
                      <w:rFonts w:ascii="Arial"/>
                      <w:sz w:val="21"/>
                    </w:rPr>
                  </w:pPr>
                  <w:r/>
                </w:p>
              </w:tc>
              <w:tc>
                <w:tcPr>
                  <w:tcW w:w="469" w:type="dxa"/>
                  <w:vAlign w:val="top"/>
                </w:tcPr>
                <w:p>
                  <w:pPr>
                    <w:rPr>
                      <w:rFonts w:ascii="Arial"/>
                      <w:sz w:val="21"/>
                    </w:rPr>
                  </w:pPr>
                  <w:r/>
                </w:p>
              </w:tc>
              <w:tc>
                <w:tcPr>
                  <w:tcW w:w="459" w:type="dxa"/>
                  <w:vAlign w:val="top"/>
                </w:tcPr>
                <w:p>
                  <w:pPr>
                    <w:rPr>
                      <w:rFonts w:ascii="Arial"/>
                      <w:sz w:val="21"/>
                    </w:rPr>
                  </w:pPr>
                  <w:r/>
                </w:p>
              </w:tc>
              <w:tc>
                <w:tcPr>
                  <w:tcW w:w="399" w:type="dxa"/>
                  <w:vAlign w:val="top"/>
                </w:tcPr>
                <w:p>
                  <w:pPr>
                    <w:rPr>
                      <w:rFonts w:ascii="Arial"/>
                      <w:sz w:val="21"/>
                    </w:rPr>
                  </w:pPr>
                  <w:r/>
                </w:p>
              </w:tc>
              <w:tc>
                <w:tcPr>
                  <w:tcW w:w="479" w:type="dxa"/>
                  <w:vAlign w:val="top"/>
                </w:tcPr>
                <w:p>
                  <w:pPr>
                    <w:rPr>
                      <w:rFonts w:ascii="Arial"/>
                      <w:sz w:val="21"/>
                    </w:rPr>
                  </w:pPr>
                  <w:r/>
                </w:p>
              </w:tc>
              <w:tc>
                <w:tcPr>
                  <w:tcW w:w="929" w:type="dxa"/>
                  <w:vAlign w:val="top"/>
                </w:tcPr>
                <w:p>
                  <w:pPr>
                    <w:rPr>
                      <w:rFonts w:ascii="Arial"/>
                      <w:sz w:val="21"/>
                    </w:rPr>
                  </w:pPr>
                  <w:r/>
                </w:p>
              </w:tc>
              <w:tc>
                <w:tcPr>
                  <w:tcW w:w="933" w:type="dxa"/>
                  <w:vAlign w:val="top"/>
                </w:tcPr>
                <w:p>
                  <w:pPr>
                    <w:rPr>
                      <w:rFonts w:ascii="Arial"/>
                      <w:sz w:val="21"/>
                    </w:rPr>
                  </w:pPr>
                  <w:r/>
                </w:p>
              </w:tc>
            </w:tr>
          </w:tbl>
          <w:p>
            <w:pPr>
              <w:spacing w:line="32" w:lineRule="exact"/>
              <w:rPr>
                <w:rFonts w:ascii="Arial"/>
                <w:sz w:val="2"/>
              </w:rPr>
            </w:pPr>
            <w:r/>
          </w:p>
        </w:tc>
        <w:tc>
          <w:tcPr>
            <w:tcW w:w="794" w:type="dxa"/>
            <w:vAlign w:val="top"/>
            <w:textDirection w:val="tbRlV"/>
          </w:tcPr>
          <w:p>
            <w:pPr>
              <w:pStyle w:val="TableText"/>
              <w:ind w:left="554"/>
              <w:spacing w:before="303" w:line="189" w:lineRule="auto"/>
              <w:rPr>
                <w:sz w:val="21"/>
                <w:szCs w:val="21"/>
              </w:rPr>
            </w:pPr>
            <w:r>
              <w:rPr>
                <w:sz w:val="21"/>
                <w:szCs w:val="21"/>
              </w:rPr>
              <w:t>总则</w:t>
            </w:r>
          </w:p>
        </w:tc>
      </w:tr>
      <w:tr>
        <w:trPr>
          <w:trHeight w:val="1549" w:hRule="atLeast"/>
        </w:trPr>
        <w:tc>
          <w:tcPr>
            <w:shd w:val="clear" w:fill="BBBDBA"/>
            <w:tcW w:w="545" w:type="dxa"/>
            <w:vAlign w:val="top"/>
            <w:textDirection w:val="tbRlV"/>
          </w:tcPr>
          <w:p>
            <w:pPr>
              <w:pStyle w:val="TableText"/>
              <w:ind w:left="340"/>
              <w:spacing w:before="137" w:line="205" w:lineRule="auto"/>
              <w:rPr>
                <w:sz w:val="21"/>
                <w:szCs w:val="21"/>
              </w:rPr>
            </w:pPr>
            <w:r>
              <w:rPr>
                <w:sz w:val="21"/>
                <w:szCs w:val="21"/>
                <w:spacing w:val="5"/>
              </w:rPr>
              <w:t>独立基础</w:t>
            </w:r>
          </w:p>
          <w:p>
            <w:pPr>
              <w:pStyle w:val="TableText"/>
              <w:ind w:left="141"/>
              <w:spacing w:line="196" w:lineRule="auto"/>
              <w:rPr>
                <w:sz w:val="15"/>
                <w:szCs w:val="15"/>
              </w:rPr>
            </w:pPr>
            <w:r>
              <w:rPr>
                <w:sz w:val="15"/>
                <w:szCs w:val="15"/>
                <w:spacing w:val="8"/>
              </w:rPr>
              <w:t>不 ; 引 月 见 训</w:t>
            </w:r>
          </w:p>
        </w:tc>
        <w:tc>
          <w:tcPr>
            <w:tcW w:w="6715"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shd w:val="clear" w:fill="B7B9B6"/>
            <w:tcW w:w="794" w:type="dxa"/>
            <w:vAlign w:val="top"/>
            <w:textDirection w:val="tbRlV"/>
          </w:tcPr>
          <w:p>
            <w:pPr>
              <w:pStyle w:val="TableText"/>
              <w:ind w:left="360"/>
              <w:spacing w:before="173" w:line="205" w:lineRule="auto"/>
              <w:rPr>
                <w:sz w:val="21"/>
                <w:szCs w:val="21"/>
              </w:rPr>
            </w:pPr>
            <w:r>
              <w:rPr>
                <w:sz w:val="21"/>
                <w:szCs w:val="21"/>
                <w:spacing w:val="5"/>
              </w:rPr>
              <w:t>独立基础</w:t>
            </w:r>
          </w:p>
          <w:p>
            <w:pPr>
              <w:pStyle w:val="TableText"/>
              <w:ind w:left="126"/>
              <w:spacing w:before="49" w:line="203" w:lineRule="auto"/>
              <w:rPr>
                <w:sz w:val="21"/>
                <w:szCs w:val="21"/>
              </w:rPr>
            </w:pPr>
            <w:r>
              <w:rPr>
                <w:sz w:val="21"/>
                <w:szCs w:val="21"/>
                <w:spacing w:val="3"/>
              </w:rPr>
              <w:t>平法制图规则</w:t>
            </w:r>
          </w:p>
        </w:tc>
      </w:tr>
      <w:tr>
        <w:trPr>
          <w:trHeight w:val="1508" w:hRule="atLeast"/>
        </w:trPr>
        <w:tc>
          <w:tcPr>
            <w:tcW w:w="545" w:type="dxa"/>
            <w:vAlign w:val="top"/>
            <w:textDirection w:val="tbRlV"/>
          </w:tcPr>
          <w:p>
            <w:pPr>
              <w:pStyle w:val="TableText"/>
              <w:ind w:left="324"/>
              <w:spacing w:before="128" w:line="201" w:lineRule="auto"/>
              <w:rPr>
                <w:sz w:val="21"/>
                <w:szCs w:val="21"/>
              </w:rPr>
            </w:pPr>
            <w:r>
              <w:rPr>
                <w:sz w:val="21"/>
                <w:szCs w:val="21"/>
              </w:rPr>
              <w:t>条形基础</w:t>
            </w:r>
          </w:p>
          <w:p>
            <w:pPr>
              <w:pStyle w:val="TableText"/>
              <w:ind w:left="118"/>
              <w:spacing w:before="13" w:line="196" w:lineRule="auto"/>
              <w:rPr>
                <w:sz w:val="15"/>
                <w:szCs w:val="15"/>
              </w:rPr>
            </w:pPr>
            <w:r>
              <w:rPr>
                <w:sz w:val="15"/>
                <w:szCs w:val="15"/>
              </w:rPr>
              <w:t>下 去 引 图 见</w:t>
            </w:r>
          </w:p>
        </w:tc>
        <w:tc>
          <w:tcPr>
            <w:tcW w:w="6715"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794" w:type="dxa"/>
            <w:vAlign w:val="top"/>
            <w:textDirection w:val="tbRlV"/>
          </w:tcPr>
          <w:p>
            <w:pPr>
              <w:pStyle w:val="TableText"/>
              <w:ind w:left="314"/>
              <w:spacing w:before="213" w:line="201" w:lineRule="auto"/>
              <w:rPr>
                <w:sz w:val="21"/>
                <w:szCs w:val="21"/>
              </w:rPr>
            </w:pPr>
            <w:r>
              <w:rPr>
                <w:sz w:val="21"/>
                <w:szCs w:val="21"/>
              </w:rPr>
              <w:t>条形基础</w:t>
            </w:r>
          </w:p>
          <w:p>
            <w:pPr>
              <w:pStyle w:val="TableText"/>
              <w:ind w:left="117"/>
              <w:spacing w:before="13" w:line="203" w:lineRule="auto"/>
              <w:rPr>
                <w:sz w:val="21"/>
                <w:szCs w:val="21"/>
              </w:rPr>
            </w:pPr>
            <w:r>
              <w:rPr>
                <w:sz w:val="21"/>
                <w:szCs w:val="21"/>
                <w:spacing w:val="3"/>
              </w:rPr>
              <w:t>平法制图规则</w:t>
            </w:r>
          </w:p>
        </w:tc>
      </w:tr>
      <w:tr>
        <w:trPr>
          <w:trHeight w:val="42" w:hRule="atLeast"/>
        </w:trPr>
        <w:tc>
          <w:tcPr>
            <w:tcW w:w="545" w:type="dxa"/>
            <w:vAlign w:val="top"/>
            <w:vMerge w:val="restart"/>
            <w:textDirection w:val="tbRlV"/>
            <w:tcBorders>
              <w:bottom w:val="nil"/>
            </w:tcBorders>
          </w:tcPr>
          <w:p>
            <w:pPr>
              <w:pStyle w:val="TableText"/>
              <w:ind w:left="365"/>
              <w:spacing w:before="119" w:line="200" w:lineRule="auto"/>
              <w:rPr>
                <w:sz w:val="21"/>
                <w:szCs w:val="21"/>
              </w:rPr>
            </w:pPr>
            <w:r>
              <w:rPr>
                <w:sz w:val="21"/>
                <w:szCs w:val="21"/>
              </w:rPr>
              <w:t>筏形基础</w:t>
            </w:r>
          </w:p>
          <w:p>
            <w:pPr>
              <w:pStyle w:val="TableText"/>
              <w:ind w:left="93"/>
              <w:spacing w:before="23" w:line="200" w:lineRule="auto"/>
              <w:rPr>
                <w:sz w:val="15"/>
                <w:szCs w:val="15"/>
              </w:rPr>
            </w:pPr>
            <w:r>
              <w:rPr>
                <w:sz w:val="15"/>
                <w:szCs w:val="15"/>
              </w:rPr>
              <w:t>平</w:t>
            </w:r>
            <w:r>
              <w:rPr>
                <w:sz w:val="15"/>
                <w:szCs w:val="15"/>
                <w:spacing w:val="11"/>
              </w:rPr>
              <w:t xml:space="preserve"> </w:t>
            </w:r>
            <w:r>
              <w:rPr>
                <w:sz w:val="15"/>
                <w:szCs w:val="15"/>
              </w:rPr>
              <w:t>卡</w:t>
            </w:r>
            <w:r>
              <w:rPr>
                <w:sz w:val="15"/>
                <w:szCs w:val="15"/>
                <w:spacing w:val="11"/>
              </w:rPr>
              <w:t xml:space="preserve"> </w:t>
            </w:r>
            <w:r>
              <w:rPr>
                <w:sz w:val="15"/>
                <w:szCs w:val="15"/>
              </w:rPr>
              <w:t>引</w:t>
            </w:r>
            <w:r>
              <w:rPr>
                <w:sz w:val="15"/>
                <w:szCs w:val="15"/>
                <w:spacing w:val="11"/>
              </w:rPr>
              <w:t xml:space="preserve"> </w:t>
            </w:r>
            <w:r>
              <w:rPr>
                <w:sz w:val="15"/>
                <w:szCs w:val="15"/>
              </w:rPr>
              <w:t>图</w:t>
            </w:r>
            <w:r>
              <w:rPr>
                <w:sz w:val="15"/>
                <w:szCs w:val="15"/>
                <w:spacing w:val="11"/>
              </w:rPr>
              <w:t xml:space="preserve"> </w:t>
            </w:r>
            <w:r>
              <w:rPr>
                <w:sz w:val="15"/>
                <w:szCs w:val="15"/>
              </w:rPr>
              <w:t>见</w:t>
            </w:r>
          </w:p>
        </w:tc>
        <w:tc>
          <w:tcPr>
            <w:tcW w:w="6715" w:type="dxa"/>
            <w:vAlign w:val="top"/>
            <w:vMerge w:val="continue"/>
            <w:tcBorders>
              <w:bottom w:val="nil"/>
              <w:right w:val="nil"/>
              <w:top w:val="nil"/>
            </w:tcBorders>
          </w:tcPr>
          <w:p>
            <w:pPr>
              <w:rPr>
                <w:rFonts w:ascii="Arial"/>
                <w:sz w:val="21"/>
              </w:rPr>
            </w:pPr>
            <w:r/>
          </w:p>
        </w:tc>
        <w:tc>
          <w:tcPr>
            <w:tcW w:w="6546" w:type="dxa"/>
            <w:vAlign w:val="top"/>
            <w:gridSpan w:val="9"/>
            <w:vMerge w:val="continue"/>
            <w:tcBorders>
              <w:left w:val="nil"/>
              <w:bottom w:val="nil"/>
              <w:top w:val="nil"/>
            </w:tcBorders>
          </w:tcPr>
          <w:p>
            <w:pPr>
              <w:rPr>
                <w:rFonts w:ascii="Arial"/>
                <w:sz w:val="21"/>
              </w:rPr>
            </w:pPr>
            <w:r/>
          </w:p>
        </w:tc>
        <w:tc>
          <w:tcPr>
            <w:tcW w:w="794" w:type="dxa"/>
            <w:vAlign w:val="top"/>
            <w:vMerge w:val="restart"/>
            <w:textDirection w:val="tbRlV"/>
            <w:tcBorders>
              <w:bottom w:val="nil"/>
            </w:tcBorders>
          </w:tcPr>
          <w:p>
            <w:pPr>
              <w:pStyle w:val="TableText"/>
              <w:ind w:left="375"/>
              <w:spacing w:before="204" w:line="200" w:lineRule="auto"/>
              <w:rPr>
                <w:sz w:val="21"/>
                <w:szCs w:val="21"/>
              </w:rPr>
            </w:pPr>
            <w:r>
              <w:rPr>
                <w:sz w:val="21"/>
                <w:szCs w:val="21"/>
              </w:rPr>
              <w:t>筏形基础</w:t>
            </w:r>
          </w:p>
          <w:p>
            <w:pPr>
              <w:pStyle w:val="TableText"/>
              <w:ind w:left="139"/>
              <w:spacing w:before="24" w:line="203" w:lineRule="auto"/>
              <w:rPr>
                <w:sz w:val="21"/>
                <w:szCs w:val="21"/>
              </w:rPr>
            </w:pPr>
            <w:r>
              <w:rPr>
                <w:sz w:val="21"/>
                <w:szCs w:val="21"/>
                <w:spacing w:val="3"/>
              </w:rPr>
              <w:t>平法制图规则</w:t>
            </w:r>
          </w:p>
        </w:tc>
      </w:tr>
      <w:tr>
        <w:trPr>
          <w:trHeight w:val="1557" w:hRule="atLeast"/>
        </w:trPr>
        <w:tc>
          <w:tcPr>
            <w:tcW w:w="545" w:type="dxa"/>
            <w:vAlign w:val="top"/>
            <w:vMerge w:val="continue"/>
            <w:textDirection w:val="tbRlV"/>
            <w:tcBorders>
              <w:top w:val="nil"/>
            </w:tcBorders>
          </w:tcPr>
          <w:p>
            <w:pPr>
              <w:rPr>
                <w:rFonts w:ascii="Arial"/>
                <w:sz w:val="21"/>
              </w:rPr>
            </w:pPr>
            <w:r/>
          </w:p>
        </w:tc>
        <w:tc>
          <w:tcPr>
            <w:tcW w:w="13261" w:type="dxa"/>
            <w:vAlign w:val="top"/>
            <w:gridSpan w:val="10"/>
            <w:vMerge w:val="restart"/>
            <w:tcBorders>
              <w:top w:val="nil"/>
              <w:bottom w:val="nil"/>
            </w:tcBorders>
          </w:tcPr>
          <w:p>
            <w:pPr>
              <w:pStyle w:val="TableText"/>
              <w:ind w:left="7549" w:hanging="619"/>
              <w:spacing w:before="49" w:line="251" w:lineRule="auto"/>
              <w:rPr>
                <w:sz w:val="21"/>
                <w:szCs w:val="21"/>
              </w:rPr>
            </w:pPr>
            <w:r>
              <w:pict>
                <v:shape id="_x0000_s146" style="position:absolute;margin-left:30.4968pt;margin-top:2.43264pt;mso-position-vertical-relative:text;mso-position-horizontal-relative:text;width:285.3pt;height:186.55pt;z-index:251858944;" filled="false" stroked="false" type="#_x0000_t202">
                  <v:fill on="false"/>
                  <v:stroke on="false"/>
                  <v:path/>
                  <v:imagedata o:title=""/>
                  <o:lock v:ext="edit" aspectratio="false"/>
                  <v:textbox inset="0mm,0mm,0mm,0mm">
                    <w:txbxContent>
                      <w:p>
                        <w:pPr>
                          <w:pStyle w:val="TableText"/>
                          <w:ind w:left="20" w:right="20"/>
                          <w:spacing w:before="18" w:line="277" w:lineRule="auto"/>
                          <w:jc w:val="both"/>
                          <w:rPr>
                            <w:sz w:val="21"/>
                            <w:szCs w:val="21"/>
                          </w:rPr>
                        </w:pPr>
                        <w:r>
                          <w:rPr>
                            <w:sz w:val="21"/>
                            <w:szCs w:val="21"/>
                          </w:rPr>
                          <w:t>构件正投影表示方法”基本相同。对于已在基础平面布置图</w:t>
                        </w:r>
                        <w:r>
                          <w:rPr>
                            <w:sz w:val="21"/>
                            <w:szCs w:val="21"/>
                            <w:spacing w:val="8"/>
                          </w:rPr>
                          <w:t xml:space="preserve">  </w:t>
                        </w:r>
                        <w:r>
                          <w:rPr>
                            <w:sz w:val="21"/>
                            <w:szCs w:val="21"/>
                          </w:rPr>
                          <w:t>上原位标注清楚的该基础的平面几何尺寸，在截面图上可不</w:t>
                        </w:r>
                        <w:r>
                          <w:rPr>
                            <w:sz w:val="21"/>
                            <w:szCs w:val="21"/>
                            <w:spacing w:val="3"/>
                          </w:rPr>
                          <w:t xml:space="preserve">   </w:t>
                        </w:r>
                        <w:r>
                          <w:rPr>
                            <w:sz w:val="21"/>
                            <w:szCs w:val="21"/>
                          </w:rPr>
                          <w:t>再重复表达，具体表达内容可参照本图集中相应</w:t>
                        </w:r>
                        <w:r>
                          <w:rPr>
                            <w:sz w:val="21"/>
                            <w:szCs w:val="21"/>
                            <w:spacing w:val="-1"/>
                          </w:rPr>
                          <w:t>的标准构造。</w:t>
                        </w:r>
                      </w:p>
                      <w:p>
                        <w:pPr>
                          <w:pStyle w:val="TableText"/>
                          <w:ind w:left="20"/>
                          <w:spacing w:before="188" w:line="221" w:lineRule="auto"/>
                          <w:rPr>
                            <w:sz w:val="21"/>
                            <w:szCs w:val="21"/>
                          </w:rPr>
                        </w:pPr>
                        <w:r>
                          <w:rPr>
                            <w:sz w:val="21"/>
                            <w:szCs w:val="21"/>
                            <w:spacing w:val="-1"/>
                          </w:rPr>
                          <w:t>2.5  独立基础的列表注写方式</w:t>
                        </w:r>
                      </w:p>
                      <w:p>
                        <w:pPr>
                          <w:pStyle w:val="TableText"/>
                          <w:ind w:left="20" w:right="550"/>
                          <w:spacing w:before="157" w:line="259" w:lineRule="auto"/>
                          <w:rPr>
                            <w:sz w:val="21"/>
                            <w:szCs w:val="21"/>
                          </w:rPr>
                        </w:pPr>
                        <w:r>
                          <w:rPr>
                            <w:sz w:val="21"/>
                            <w:szCs w:val="21"/>
                            <w:spacing w:val="-1"/>
                          </w:rPr>
                          <w:t>2.5.1独立基子用列表注写方式，应在基础平面布置图上</w:t>
                        </w:r>
                        <w:r>
                          <w:rPr>
                            <w:sz w:val="21"/>
                            <w:szCs w:val="21"/>
                            <w:spacing w:val="15"/>
                          </w:rPr>
                          <w:t xml:space="preserve"> </w:t>
                        </w:r>
                        <w:r>
                          <w:rPr>
                            <w:sz w:val="21"/>
                            <w:szCs w:val="21"/>
                            <w:spacing w:val="1"/>
                          </w:rPr>
                          <w:t>对所有基础近者骗号，见表2.2。</w:t>
                        </w:r>
                      </w:p>
                      <w:p>
                        <w:pPr>
                          <w:pStyle w:val="TableText"/>
                          <w:ind w:left="20" w:right="549"/>
                          <w:spacing w:before="68" w:line="246" w:lineRule="auto"/>
                          <w:rPr>
                            <w:sz w:val="21"/>
                            <w:szCs w:val="21"/>
                          </w:rPr>
                        </w:pPr>
                        <w:r>
                          <w:rPr>
                            <w:sz w:val="21"/>
                            <w:szCs w:val="21"/>
                          </w:rPr>
                          <w:t>2.5.2对  同类基础，可采用</w:t>
                        </w:r>
                        <w:r>
                          <w:rPr>
                            <w:sz w:val="21"/>
                            <w:szCs w:val="21"/>
                            <w:b/>
                            <w:bCs/>
                          </w:rPr>
                          <w:t>列表注写</w:t>
                        </w:r>
                        <w:r>
                          <w:rPr>
                            <w:sz w:val="21"/>
                            <w:szCs w:val="21"/>
                          </w:rPr>
                          <w:t>(结合平面和截面  </w:t>
                        </w:r>
                        <w:r>
                          <w:rPr>
                            <w:sz w:val="21"/>
                            <w:szCs w:val="21"/>
                            <w:spacing w:val="-1"/>
                          </w:rPr>
                          <w:t>示意 下的  进行集中表达。表中内容为基础截面的几何</w:t>
                        </w:r>
                      </w:p>
                      <w:p>
                        <w:pPr>
                          <w:pStyle w:val="TableText"/>
                          <w:ind w:left="20" w:right="417"/>
                          <w:spacing w:before="51" w:line="277" w:lineRule="auto"/>
                          <w:rPr>
                            <w:sz w:val="21"/>
                            <w:szCs w:val="21"/>
                          </w:rPr>
                        </w:pPr>
                        <w:r>
                          <w:rPr>
                            <w:sz w:val="21"/>
                            <w:szCs w:val="21"/>
                          </w:rPr>
                          <w:t>数据和配筋等在平面和截面示意图上应标注与表中栏目相</w:t>
                        </w:r>
                        <w:r>
                          <w:rPr>
                            <w:sz w:val="21"/>
                            <w:szCs w:val="21"/>
                            <w:spacing w:val="16"/>
                          </w:rPr>
                          <w:t xml:space="preserve"> </w:t>
                        </w:r>
                        <w:r>
                          <w:rPr>
                            <w:sz w:val="21"/>
                            <w:szCs w:val="21"/>
                            <w:spacing w:val="-1"/>
                          </w:rPr>
                          <w:t>对应的号列表的具体内容规定如下：</w:t>
                        </w:r>
                      </w:p>
                      <w:p>
                        <w:pPr>
                          <w:pStyle w:val="TableText"/>
                          <w:ind w:left="490"/>
                          <w:spacing w:before="1" w:line="219" w:lineRule="auto"/>
                          <w:rPr>
                            <w:sz w:val="21"/>
                            <w:szCs w:val="21"/>
                          </w:rPr>
                        </w:pPr>
                        <w:r>
                          <w:rPr>
                            <w:sz w:val="21"/>
                            <w:szCs w:val="21"/>
                          </w:rPr>
                          <w:t>1.普通独立基础。普通独立基础列表集中</w:t>
                        </w:r>
                        <w:r>
                          <w:rPr>
                            <w:sz w:val="21"/>
                            <w:szCs w:val="21"/>
                            <w:spacing w:val="-1"/>
                          </w:rPr>
                          <w:t>注写栏目为：</w:t>
                        </w:r>
                      </w:p>
                    </w:txbxContent>
                  </v:textbox>
                </v:shape>
              </w:pict>
            </w:r>
            <w:r>
              <w:drawing>
                <wp:anchor distT="0" distB="0" distL="0" distR="0" simplePos="0" relativeHeight="251856896" behindDoc="0" locked="0" layoutInCell="1" allowOverlap="1">
                  <wp:simplePos x="0" y="0"/>
                  <wp:positionH relativeFrom="rightMargin">
                    <wp:posOffset>-7728546</wp:posOffset>
                  </wp:positionH>
                  <wp:positionV relativeFrom="topMargin">
                    <wp:posOffset>948037</wp:posOffset>
                  </wp:positionV>
                  <wp:extent cx="1403306" cy="1314450"/>
                  <wp:effectExtent l="0" t="0" r="0" b="0"/>
                  <wp:wrapNone/>
                  <wp:docPr id="196" name="IM 196"/>
                  <wp:cNvGraphicFramePr/>
                  <a:graphic>
                    <a:graphicData uri="http://schemas.openxmlformats.org/drawingml/2006/picture">
                      <pic:pic>
                        <pic:nvPicPr>
                          <pic:cNvPr id="196" name="IM 196"/>
                          <pic:cNvPicPr/>
                        </pic:nvPicPr>
                        <pic:blipFill>
                          <a:blip r:embed="rId117"/>
                          <a:stretch>
                            <a:fillRect/>
                          </a:stretch>
                        </pic:blipFill>
                        <pic:spPr>
                          <a:xfrm rot="0">
                            <a:off x="0" y="0"/>
                            <a:ext cx="1403306" cy="1314450"/>
                          </a:xfrm>
                          <a:prstGeom prst="rect">
                            <a:avLst/>
                          </a:prstGeom>
                        </pic:spPr>
                      </pic:pic>
                    </a:graphicData>
                  </a:graphic>
                </wp:anchor>
              </w:drawing>
            </w:r>
            <w:r>
              <w:rPr>
                <w:sz w:val="21"/>
                <w:szCs w:val="21"/>
                <w:spacing w:val="-13"/>
              </w:rPr>
              <w:t>注：</w:t>
            </w:r>
            <w:r>
              <w:rPr>
                <w:sz w:val="21"/>
                <w:szCs w:val="21"/>
                <w:spacing w:val="-12"/>
              </w:rPr>
              <w:t>1.表中可根据实际情况增加栏目。例如：当基础底面标</w:t>
            </w:r>
            <w:r>
              <w:rPr>
                <w:sz w:val="21"/>
                <w:szCs w:val="21"/>
                <w:spacing w:val="-13"/>
              </w:rPr>
              <w:t>高与基础底</w:t>
            </w:r>
            <w:r>
              <w:rPr>
                <w:sz w:val="21"/>
                <w:szCs w:val="21"/>
                <w:spacing w:val="-11"/>
              </w:rPr>
              <w:t>面</w:t>
            </w:r>
            <w:r>
              <w:rPr>
                <w:sz w:val="21"/>
                <w:szCs w:val="21"/>
              </w:rPr>
              <w:t xml:space="preserve"> </w:t>
            </w:r>
            <w:r>
              <w:rPr>
                <w:sz w:val="21"/>
                <w:szCs w:val="21"/>
                <w:spacing w:val="-15"/>
              </w:rPr>
              <w:t>基准</w:t>
            </w:r>
            <w:r>
              <w:rPr>
                <w:sz w:val="21"/>
                <w:szCs w:val="21"/>
                <w:spacing w:val="-14"/>
              </w:rPr>
              <w:t>标高不同时，加注基础底面标高；当为双柱独立基础时，加</w:t>
            </w:r>
            <w:r>
              <w:rPr>
                <w:sz w:val="21"/>
                <w:szCs w:val="21"/>
                <w:spacing w:val="-12"/>
              </w:rPr>
              <w:t>注</w:t>
            </w:r>
            <w:r>
              <w:rPr>
                <w:sz w:val="21"/>
                <w:szCs w:val="21"/>
                <w:spacing w:val="16"/>
              </w:rPr>
              <w:t xml:space="preserve"> </w:t>
            </w:r>
            <w:r>
              <w:rPr>
                <w:sz w:val="21"/>
                <w:szCs w:val="21"/>
                <w:spacing w:val="-7"/>
              </w:rPr>
              <w:t>基础顶部配筋或基础梁几何尺寸和配筋；当设置短柱时增加短柱</w:t>
            </w:r>
            <w:r>
              <w:rPr>
                <w:sz w:val="21"/>
                <w:szCs w:val="21"/>
                <w:spacing w:val="16"/>
              </w:rPr>
              <w:t xml:space="preserve"> </w:t>
            </w:r>
            <w:r>
              <w:rPr>
                <w:sz w:val="21"/>
                <w:szCs w:val="21"/>
              </w:rPr>
              <w:t>尺寸及配筋等。</w:t>
            </w:r>
          </w:p>
          <w:p>
            <w:pPr>
              <w:pStyle w:val="TableText"/>
              <w:ind w:left="7350"/>
              <w:spacing w:line="219" w:lineRule="auto"/>
              <w:rPr>
                <w:sz w:val="21"/>
                <w:szCs w:val="21"/>
              </w:rPr>
            </w:pPr>
            <w:r>
              <w:rPr>
                <w:sz w:val="21"/>
                <w:szCs w:val="21"/>
              </w:rPr>
              <w:t>2.平面和截面示意图参见第2.3节的相关规定。</w:t>
            </w:r>
          </w:p>
          <w:p>
            <w:pPr>
              <w:pStyle w:val="TableText"/>
              <w:ind w:left="7359"/>
              <w:spacing w:before="19" w:line="219" w:lineRule="auto"/>
              <w:rPr>
                <w:sz w:val="21"/>
                <w:szCs w:val="21"/>
              </w:rPr>
            </w:pPr>
            <w:r>
              <w:rPr>
                <w:sz w:val="21"/>
                <w:szCs w:val="21"/>
              </w:rPr>
              <w:t>2.杯口独立基础。杯口独立基础列表集中</w:t>
            </w:r>
            <w:r>
              <w:rPr>
                <w:sz w:val="21"/>
                <w:szCs w:val="21"/>
                <w:spacing w:val="-1"/>
              </w:rPr>
              <w:t>注写栏目为：</w:t>
            </w:r>
          </w:p>
          <w:p>
            <w:pPr>
              <w:pStyle w:val="TableText"/>
              <w:ind w:left="7439"/>
              <w:spacing w:before="62" w:line="219" w:lineRule="auto"/>
              <w:rPr>
                <w:sz w:val="21"/>
                <w:szCs w:val="21"/>
              </w:rPr>
            </w:pPr>
            <w:r>
              <w:rPr>
                <w:sz w:val="21"/>
                <w:szCs w:val="21"/>
              </w:rPr>
              <w:t>(1)编号：应符合表2.2的规定。</w:t>
            </w:r>
          </w:p>
          <w:p>
            <w:pPr>
              <w:pStyle w:val="TableText"/>
              <w:ind w:left="6920" w:right="1026" w:firstLine="519"/>
              <w:spacing w:before="55" w:line="244" w:lineRule="auto"/>
              <w:rPr>
                <w:sz w:val="21"/>
                <w:szCs w:val="21"/>
              </w:rPr>
            </w:pPr>
            <w:r>
              <w:rPr>
                <w:sz w:val="21"/>
                <w:szCs w:val="21"/>
                <w:spacing w:val="2"/>
              </w:rPr>
              <w:t>(2)几何尺寸：水平尺寸x、y,</w:t>
            </w:r>
            <w:r>
              <w:rPr>
                <w:sz w:val="21"/>
                <w:szCs w:val="21"/>
              </w:rPr>
              <w:t>xu</w:t>
            </w:r>
            <w:r>
              <w:rPr>
                <w:sz w:val="21"/>
                <w:szCs w:val="21"/>
                <w:spacing w:val="2"/>
              </w:rPr>
              <w:t>、</w:t>
            </w:r>
            <w:r>
              <w:rPr>
                <w:sz w:val="21"/>
                <w:szCs w:val="21"/>
              </w:rPr>
              <w:t>yu</w:t>
            </w:r>
            <w:r>
              <w:rPr>
                <w:sz w:val="21"/>
                <w:szCs w:val="21"/>
                <w:spacing w:val="2"/>
              </w:rPr>
              <w:t>,</w:t>
            </w:r>
            <w:r>
              <w:rPr>
                <w:sz w:val="21"/>
                <w:szCs w:val="21"/>
              </w:rPr>
              <w:t>Xui</w:t>
            </w:r>
            <w:r>
              <w:rPr>
                <w:sz w:val="21"/>
                <w:szCs w:val="21"/>
                <w:spacing w:val="2"/>
              </w:rPr>
              <w:t>、</w:t>
            </w:r>
            <w:r>
              <w:rPr>
                <w:sz w:val="21"/>
                <w:szCs w:val="21"/>
              </w:rPr>
              <w:t>yu</w:t>
            </w:r>
            <w:r>
              <w:rPr>
                <w:sz w:val="21"/>
                <w:szCs w:val="21"/>
                <w:spacing w:val="2"/>
              </w:rPr>
              <w:t>;,t;,</w:t>
            </w:r>
            <w:r>
              <w:rPr>
                <w:sz w:val="21"/>
                <w:szCs w:val="21"/>
                <w:spacing w:val="10"/>
              </w:rPr>
              <w:t xml:space="preserve"> </w:t>
            </w:r>
            <w:r>
              <w:rPr>
                <w:sz w:val="21"/>
                <w:szCs w:val="21"/>
                <w:spacing w:val="8"/>
              </w:rPr>
              <w:t>x;、y;,i=1,2,3</w:t>
            </w:r>
            <w:r>
              <w:rPr>
                <w:sz w:val="21"/>
                <w:szCs w:val="21"/>
                <w:spacing w:val="-61"/>
              </w:rPr>
              <w:t xml:space="preserve"> </w:t>
            </w:r>
            <w:r>
              <w:rPr>
                <w:sz w:val="21"/>
                <w:szCs w:val="21"/>
                <w:spacing w:val="8"/>
              </w:rPr>
              <w:t>……</w:t>
            </w:r>
            <w:r>
              <w:rPr>
                <w:sz w:val="21"/>
                <w:szCs w:val="21"/>
                <w:spacing w:val="-50"/>
              </w:rPr>
              <w:t xml:space="preserve"> </w:t>
            </w:r>
            <w:r>
              <w:rPr>
                <w:sz w:val="21"/>
                <w:szCs w:val="21"/>
                <w:spacing w:val="8"/>
              </w:rPr>
              <w:t>;竖向尺寸</w:t>
            </w:r>
            <w:r>
              <w:rPr>
                <w:sz w:val="21"/>
                <w:szCs w:val="21"/>
              </w:rPr>
              <w:t>ao</w:t>
            </w:r>
            <w:r>
              <w:rPr>
                <w:sz w:val="21"/>
                <w:szCs w:val="21"/>
                <w:spacing w:val="8"/>
              </w:rPr>
              <w:t>、α,h</w:t>
            </w:r>
            <w:r>
              <w:rPr>
                <w:rFonts w:ascii="Calibri" w:hAnsi="Calibri" w:eastAsia="Calibri" w:cs="Calibri"/>
                <w:sz w:val="21"/>
                <w:szCs w:val="21"/>
                <w:spacing w:val="8"/>
              </w:rPr>
              <w:t>₁</w:t>
            </w:r>
            <w:r>
              <w:rPr>
                <w:sz w:val="21"/>
                <w:szCs w:val="21"/>
                <w:spacing w:val="8"/>
              </w:rPr>
              <w:t>/h</w:t>
            </w:r>
            <w:r>
              <w:rPr>
                <w:rFonts w:ascii="Calibri" w:hAnsi="Calibri" w:eastAsia="Calibri" w:cs="Calibri"/>
                <w:sz w:val="21"/>
                <w:szCs w:val="21"/>
                <w:spacing w:val="8"/>
              </w:rPr>
              <w:t>₂</w:t>
            </w:r>
            <w:r>
              <w:rPr>
                <w:sz w:val="21"/>
                <w:szCs w:val="21"/>
                <w:spacing w:val="8"/>
              </w:rPr>
              <w:t>/h</w:t>
            </w:r>
            <w:r>
              <w:rPr>
                <w:rFonts w:ascii="Calibri" w:hAnsi="Calibri" w:eastAsia="Calibri" w:cs="Calibri"/>
                <w:sz w:val="21"/>
                <w:szCs w:val="21"/>
                <w:spacing w:val="8"/>
              </w:rPr>
              <w:t>₃</w:t>
            </w:r>
            <w:r>
              <w:rPr>
                <w:sz w:val="21"/>
                <w:szCs w:val="21"/>
                <w:spacing w:val="8"/>
              </w:rPr>
              <w:t>……。</w:t>
            </w:r>
          </w:p>
          <w:p>
            <w:pPr>
              <w:pStyle w:val="TableText"/>
              <w:ind w:left="7439"/>
              <w:spacing w:before="67" w:line="216" w:lineRule="auto"/>
              <w:rPr>
                <w:sz w:val="21"/>
                <w:szCs w:val="21"/>
              </w:rPr>
            </w:pPr>
            <w:r>
              <w:rPr>
                <w:sz w:val="21"/>
                <w:szCs w:val="21"/>
              </w:rPr>
              <w:t>(3)配筋：B:X业×x@x×x,Y业×x@xxx,Sn</w:t>
            </w:r>
            <w:r>
              <w:rPr>
                <w:sz w:val="21"/>
                <w:szCs w:val="21"/>
                <w:spacing w:val="61"/>
              </w:rPr>
              <w:t xml:space="preserve"> </w:t>
            </w:r>
            <w:r>
              <w:rPr>
                <w:sz w:val="21"/>
                <w:szCs w:val="21"/>
              </w:rPr>
              <w:t>×业×x,</w:t>
            </w:r>
          </w:p>
          <w:p>
            <w:pPr>
              <w:pStyle w:val="TableText"/>
              <w:ind w:left="7379" w:right="765" w:firstLine="1119"/>
              <w:spacing w:before="102" w:line="244" w:lineRule="auto"/>
              <w:rPr>
                <w:sz w:val="21"/>
                <w:szCs w:val="21"/>
              </w:rPr>
            </w:pPr>
            <w:r>
              <w:rPr>
                <w:sz w:val="21"/>
                <w:szCs w:val="21"/>
              </w:rPr>
              <w:t>0×业x×/x业×x/×业Xx,φxx@xx</w:t>
            </w:r>
            <w:r>
              <w:rPr>
                <w:sz w:val="21"/>
                <w:szCs w:val="21"/>
                <w:spacing w:val="-1"/>
              </w:rPr>
              <w:t>x/×xx。</w:t>
            </w:r>
            <w:r>
              <w:rPr>
                <w:sz w:val="21"/>
                <w:szCs w:val="21"/>
              </w:rPr>
              <w:t xml:space="preserve"> </w:t>
            </w:r>
            <w:r>
              <w:rPr>
                <w:sz w:val="21"/>
                <w:szCs w:val="21"/>
              </w:rPr>
              <w:t>杯口独立基础列表格式见表2.5.2-2。</w:t>
            </w:r>
          </w:p>
        </w:tc>
        <w:tc>
          <w:tcPr>
            <w:tcW w:w="794" w:type="dxa"/>
            <w:vAlign w:val="top"/>
            <w:vMerge w:val="continue"/>
            <w:textDirection w:val="tbRlV"/>
            <w:tcBorders>
              <w:top w:val="nil"/>
            </w:tcBorders>
          </w:tcPr>
          <w:p>
            <w:pPr>
              <w:rPr>
                <w:rFonts w:ascii="Arial"/>
                <w:sz w:val="21"/>
              </w:rPr>
            </w:pPr>
            <w:r/>
          </w:p>
        </w:tc>
      </w:tr>
      <w:tr>
        <w:trPr>
          <w:trHeight w:val="1538" w:hRule="atLeast"/>
        </w:trPr>
        <w:tc>
          <w:tcPr>
            <w:tcW w:w="545" w:type="dxa"/>
            <w:vAlign w:val="top"/>
            <w:textDirection w:val="tbRlV"/>
          </w:tcPr>
          <w:p>
            <w:pPr>
              <w:pStyle w:val="TableText"/>
              <w:ind w:left="355"/>
              <w:spacing w:before="149" w:line="195" w:lineRule="auto"/>
              <w:rPr>
                <w:sz w:val="21"/>
                <w:szCs w:val="21"/>
              </w:rPr>
            </w:pPr>
            <w:r>
              <w:rPr>
                <w:sz w:val="21"/>
                <w:szCs w:val="21"/>
                <w:spacing w:val="6"/>
              </w:rPr>
              <w:t>桩基础</w:t>
            </w:r>
          </w:p>
          <w:p>
            <w:pPr>
              <w:pStyle w:val="TableText"/>
              <w:ind w:left="111"/>
              <w:spacing w:line="199" w:lineRule="auto"/>
              <w:rPr>
                <w:sz w:val="15"/>
                <w:szCs w:val="15"/>
              </w:rPr>
            </w:pPr>
            <w:r>
              <w:rPr>
                <w:sz w:val="15"/>
                <w:szCs w:val="15"/>
                <w:spacing w:val="1"/>
              </w:rPr>
              <w:t>下 去 刘</w:t>
            </w:r>
            <w:r>
              <w:rPr>
                <w:sz w:val="15"/>
                <w:szCs w:val="15"/>
                <w:spacing w:val="4"/>
              </w:rPr>
              <w:t xml:space="preserve"> </w:t>
            </w:r>
            <w:r>
              <w:rPr>
                <w:sz w:val="15"/>
                <w:szCs w:val="15"/>
                <w:spacing w:val="1"/>
              </w:rPr>
              <w:t>园</w:t>
            </w:r>
            <w:r>
              <w:rPr>
                <w:sz w:val="15"/>
                <w:szCs w:val="15"/>
                <w:spacing w:val="4"/>
              </w:rPr>
              <w:t xml:space="preserve"> </w:t>
            </w:r>
            <w:r>
              <w:rPr>
                <w:sz w:val="15"/>
                <w:szCs w:val="15"/>
                <w:spacing w:val="1"/>
              </w:rPr>
              <w:t>见</w:t>
            </w:r>
            <w:r>
              <w:rPr>
                <w:sz w:val="15"/>
                <w:szCs w:val="15"/>
                <w:spacing w:val="5"/>
              </w:rPr>
              <w:t xml:space="preserve"> </w:t>
            </w:r>
            <w:r>
              <w:rPr>
                <w:sz w:val="15"/>
                <w:szCs w:val="15"/>
                <w:spacing w:val="1"/>
              </w:rPr>
              <w:t>川</w:t>
            </w:r>
          </w:p>
        </w:tc>
        <w:tc>
          <w:tcPr>
            <w:tcW w:w="13261" w:type="dxa"/>
            <w:vAlign w:val="top"/>
            <w:gridSpan w:val="10"/>
            <w:vMerge w:val="continue"/>
            <w:tcBorders>
              <w:top w:val="nil"/>
              <w:bottom w:val="nil"/>
            </w:tcBorders>
          </w:tcPr>
          <w:p>
            <w:pPr>
              <w:rPr>
                <w:rFonts w:ascii="Arial"/>
                <w:sz w:val="21"/>
              </w:rPr>
            </w:pPr>
            <w:r/>
          </w:p>
        </w:tc>
        <w:tc>
          <w:tcPr>
            <w:tcW w:w="794" w:type="dxa"/>
            <w:vAlign w:val="top"/>
            <w:textDirection w:val="tbRlV"/>
          </w:tcPr>
          <w:p>
            <w:pPr>
              <w:pStyle w:val="TableText"/>
              <w:ind w:left="325"/>
              <w:spacing w:before="213" w:line="201" w:lineRule="auto"/>
              <w:rPr>
                <w:sz w:val="21"/>
                <w:szCs w:val="21"/>
              </w:rPr>
            </w:pPr>
            <w:r>
              <w:rPr>
                <w:sz w:val="21"/>
                <w:szCs w:val="21"/>
                <w:spacing w:val="6"/>
              </w:rPr>
              <w:t>桩基础</w:t>
            </w:r>
          </w:p>
          <w:p>
            <w:pPr>
              <w:pStyle w:val="TableText"/>
              <w:ind w:left="80"/>
              <w:spacing w:before="53" w:line="203" w:lineRule="auto"/>
              <w:rPr>
                <w:sz w:val="21"/>
                <w:szCs w:val="21"/>
              </w:rPr>
            </w:pPr>
            <w:r>
              <w:rPr>
                <w:sz w:val="21"/>
                <w:szCs w:val="21"/>
                <w:spacing w:val="3"/>
              </w:rPr>
              <w:t>平法制图规则</w:t>
            </w:r>
          </w:p>
        </w:tc>
      </w:tr>
      <w:tr>
        <w:trPr>
          <w:trHeight w:val="689" w:hRule="atLeast"/>
        </w:trPr>
        <w:tc>
          <w:tcPr>
            <w:tcW w:w="545" w:type="dxa"/>
            <w:vAlign w:val="top"/>
            <w:vMerge w:val="restart"/>
            <w:textDirection w:val="tbRlV"/>
            <w:tcBorders>
              <w:bottom w:val="nil"/>
            </w:tcBorders>
          </w:tcPr>
          <w:p>
            <w:pPr>
              <w:pStyle w:val="TableText"/>
              <w:ind w:left="113" w:right="103" w:firstLine="23"/>
              <w:spacing w:before="137" w:line="201" w:lineRule="auto"/>
              <w:rPr>
                <w:sz w:val="15"/>
                <w:szCs w:val="15"/>
              </w:rPr>
            </w:pPr>
            <w:r>
              <w:rPr>
                <w:sz w:val="21"/>
                <w:szCs w:val="21"/>
                <w:spacing w:val="3"/>
              </w:rPr>
              <w:t>基础相关构造 </w:t>
            </w:r>
            <w:r>
              <w:rPr>
                <w:sz w:val="15"/>
                <w:szCs w:val="15"/>
              </w:rPr>
              <w:t>下</w:t>
            </w:r>
            <w:r>
              <w:rPr>
                <w:sz w:val="15"/>
                <w:szCs w:val="15"/>
                <w:spacing w:val="11"/>
              </w:rPr>
              <w:t xml:space="preserve"> </w:t>
            </w:r>
            <w:r>
              <w:rPr>
                <w:sz w:val="15"/>
                <w:szCs w:val="15"/>
              </w:rPr>
              <w:t>去</w:t>
            </w:r>
            <w:r>
              <w:rPr>
                <w:sz w:val="15"/>
                <w:szCs w:val="15"/>
                <w:spacing w:val="11"/>
              </w:rPr>
              <w:t xml:space="preserve"> </w:t>
            </w:r>
            <w:r>
              <w:rPr>
                <w:sz w:val="15"/>
                <w:szCs w:val="15"/>
              </w:rPr>
              <w:t>引</w:t>
            </w:r>
            <w:r>
              <w:rPr>
                <w:sz w:val="15"/>
                <w:szCs w:val="15"/>
                <w:spacing w:val="12"/>
              </w:rPr>
              <w:t xml:space="preserve"> </w:t>
            </w:r>
            <w:r>
              <w:rPr>
                <w:sz w:val="15"/>
                <w:szCs w:val="15"/>
              </w:rPr>
              <w:t>图</w:t>
            </w:r>
            <w:r>
              <w:rPr>
                <w:sz w:val="15"/>
                <w:szCs w:val="15"/>
                <w:spacing w:val="12"/>
              </w:rPr>
              <w:t xml:space="preserve"> </w:t>
            </w:r>
            <w:r>
              <w:rPr>
                <w:sz w:val="15"/>
                <w:szCs w:val="15"/>
              </w:rPr>
              <w:t>见</w:t>
            </w:r>
          </w:p>
        </w:tc>
        <w:tc>
          <w:tcPr>
            <w:tcW w:w="13261" w:type="dxa"/>
            <w:vAlign w:val="top"/>
            <w:gridSpan w:val="10"/>
            <w:vMerge w:val="continue"/>
            <w:tcBorders>
              <w:top w:val="nil"/>
            </w:tcBorders>
          </w:tcPr>
          <w:p>
            <w:pPr>
              <w:rPr>
                <w:rFonts w:ascii="Arial"/>
                <w:sz w:val="21"/>
              </w:rPr>
            </w:pPr>
            <w:r/>
          </w:p>
        </w:tc>
        <w:tc>
          <w:tcPr>
            <w:tcW w:w="794" w:type="dxa"/>
            <w:vAlign w:val="top"/>
            <w:vMerge w:val="restart"/>
            <w:textDirection w:val="tbRlV"/>
            <w:tcBorders>
              <w:bottom w:val="nil"/>
            </w:tcBorders>
          </w:tcPr>
          <w:p>
            <w:pPr>
              <w:pStyle w:val="TableText"/>
              <w:ind w:left="122" w:right="120" w:hanging="15"/>
              <w:spacing w:before="202" w:line="204" w:lineRule="auto"/>
              <w:rPr>
                <w:sz w:val="21"/>
                <w:szCs w:val="21"/>
              </w:rPr>
            </w:pPr>
            <w:r>
              <w:rPr>
                <w:sz w:val="21"/>
                <w:szCs w:val="21"/>
                <w:spacing w:val="3"/>
              </w:rPr>
              <w:t>基础相关构造 </w:t>
            </w:r>
            <w:r>
              <w:rPr>
                <w:sz w:val="21"/>
                <w:szCs w:val="21"/>
                <w:spacing w:val="3"/>
              </w:rPr>
              <w:t>平法制图规则</w:t>
            </w:r>
          </w:p>
        </w:tc>
      </w:tr>
      <w:tr>
        <w:trPr>
          <w:trHeight w:val="559" w:hRule="atLeast"/>
        </w:trPr>
        <w:tc>
          <w:tcPr>
            <w:tcW w:w="54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28" w:type="dxa"/>
            <w:vAlign w:val="top"/>
            <w:gridSpan w:val="7"/>
          </w:tcPr>
          <w:p>
            <w:pPr>
              <w:pStyle w:val="TableText"/>
              <w:ind w:left="379"/>
              <w:spacing w:before="128" w:line="220" w:lineRule="auto"/>
              <w:rPr>
                <w:sz w:val="32"/>
                <w:szCs w:val="32"/>
              </w:rPr>
            </w:pPr>
            <w:r>
              <w:rPr>
                <w:sz w:val="32"/>
                <w:szCs w:val="32"/>
                <w:b/>
                <w:bCs/>
                <w:spacing w:val="-2"/>
              </w:rPr>
              <w:t>独立基础平法施工图制图规则</w:t>
            </w:r>
          </w:p>
        </w:tc>
        <w:tc>
          <w:tcPr>
            <w:tcW w:w="589" w:type="dxa"/>
            <w:vAlign w:val="top"/>
          </w:tcPr>
          <w:p>
            <w:pPr>
              <w:pStyle w:val="TableText"/>
              <w:spacing w:before="187" w:line="219" w:lineRule="auto"/>
              <w:jc w:val="right"/>
              <w:rPr>
                <w:sz w:val="21"/>
                <w:szCs w:val="21"/>
              </w:rPr>
            </w:pPr>
            <w:r>
              <w:rPr>
                <w:sz w:val="21"/>
                <w:szCs w:val="21"/>
                <w:spacing w:val="-28"/>
              </w:rPr>
              <w:t>图</w:t>
            </w:r>
            <w:r>
              <w:rPr>
                <w:sz w:val="21"/>
                <w:szCs w:val="21"/>
                <w:spacing w:val="-27"/>
              </w:rPr>
              <w:t>集</w:t>
            </w:r>
            <w:r>
              <w:rPr>
                <w:sz w:val="21"/>
                <w:szCs w:val="21"/>
                <w:spacing w:val="-14"/>
              </w:rPr>
              <w:t>号</w:t>
            </w:r>
          </w:p>
        </w:tc>
        <w:tc>
          <w:tcPr>
            <w:tcW w:w="1229" w:type="dxa"/>
            <w:vAlign w:val="top"/>
          </w:tcPr>
          <w:p>
            <w:pPr>
              <w:pStyle w:val="TableText"/>
              <w:ind w:left="187"/>
              <w:spacing w:before="240" w:line="184" w:lineRule="auto"/>
              <w:rPr>
                <w:sz w:val="21"/>
                <w:szCs w:val="21"/>
              </w:rPr>
            </w:pPr>
            <w:r>
              <w:rPr>
                <w:sz w:val="21"/>
                <w:szCs w:val="21"/>
                <w:spacing w:val="-2"/>
              </w:rPr>
              <w:t>22G101-3</w:t>
            </w:r>
          </w:p>
        </w:tc>
        <w:tc>
          <w:tcPr>
            <w:tcW w:w="794" w:type="dxa"/>
            <w:vAlign w:val="top"/>
            <w:vMerge w:val="continue"/>
            <w:textDirection w:val="tbRlV"/>
            <w:tcBorders>
              <w:top w:val="nil"/>
              <w:bottom w:val="nil"/>
            </w:tcBorders>
          </w:tcPr>
          <w:p>
            <w:pPr>
              <w:rPr>
                <w:rFonts w:ascii="Arial"/>
                <w:sz w:val="21"/>
              </w:rPr>
            </w:pPr>
            <w:r/>
          </w:p>
        </w:tc>
      </w:tr>
      <w:tr>
        <w:trPr>
          <w:trHeight w:val="255" w:hRule="atLeast"/>
        </w:trPr>
        <w:tc>
          <w:tcPr>
            <w:tcW w:w="54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569" w:type="dxa"/>
            <w:vAlign w:val="top"/>
          </w:tcPr>
          <w:p>
            <w:pPr>
              <w:pStyle w:val="TableText"/>
              <w:ind w:left="15"/>
              <w:spacing w:before="28" w:line="190" w:lineRule="auto"/>
              <w:rPr>
                <w:sz w:val="21"/>
                <w:szCs w:val="21"/>
              </w:rPr>
            </w:pPr>
            <w:r>
              <w:drawing>
                <wp:anchor distT="0" distB="0" distL="0" distR="0" simplePos="0" relativeHeight="251857920" behindDoc="0" locked="0" layoutInCell="1" allowOverlap="1">
                  <wp:simplePos x="0" y="0"/>
                  <wp:positionH relativeFrom="column">
                    <wp:posOffset>549249</wp:posOffset>
                  </wp:positionH>
                  <wp:positionV relativeFrom="paragraph">
                    <wp:posOffset>-208</wp:posOffset>
                  </wp:positionV>
                  <wp:extent cx="412811" cy="171404"/>
                  <wp:effectExtent l="0" t="0" r="0" b="0"/>
                  <wp:wrapNone/>
                  <wp:docPr id="198" name="IM 198"/>
                  <wp:cNvGraphicFramePr/>
                  <a:graphic>
                    <a:graphicData uri="http://schemas.openxmlformats.org/drawingml/2006/picture">
                      <pic:pic>
                        <pic:nvPicPr>
                          <pic:cNvPr id="198" name="IM 198"/>
                          <pic:cNvPicPr/>
                        </pic:nvPicPr>
                        <pic:blipFill>
                          <a:blip r:embed="rId118"/>
                          <a:stretch>
                            <a:fillRect/>
                          </a:stretch>
                        </pic:blipFill>
                        <pic:spPr>
                          <a:xfrm rot="0">
                            <a:off x="0" y="0"/>
                            <a:ext cx="412811" cy="171404"/>
                          </a:xfrm>
                          <a:prstGeom prst="rect">
                            <a:avLst/>
                          </a:prstGeom>
                        </pic:spPr>
                      </pic:pic>
                    </a:graphicData>
                  </a:graphic>
                </wp:anchor>
              </w:drawing>
            </w:r>
            <w:r>
              <w:rPr>
                <w:sz w:val="21"/>
                <w:szCs w:val="21"/>
                <w:spacing w:val="4"/>
              </w:rPr>
              <w:t>审核郁银泉</w:t>
            </w:r>
          </w:p>
        </w:tc>
        <w:tc>
          <w:tcPr>
            <w:tcW w:w="340" w:type="dxa"/>
            <w:vAlign w:val="top"/>
          </w:tcPr>
          <w:p>
            <w:pPr>
              <w:rPr>
                <w:rFonts w:ascii="Arial"/>
                <w:sz w:val="21"/>
              </w:rPr>
            </w:pPr>
            <w:r/>
          </w:p>
        </w:tc>
        <w:tc>
          <w:tcPr>
            <w:tcW w:w="569" w:type="dxa"/>
            <w:vAlign w:val="top"/>
          </w:tcPr>
          <w:p>
            <w:pPr>
              <w:pStyle w:val="TableText"/>
              <w:spacing w:before="93" w:line="219" w:lineRule="auto"/>
              <w:jc w:val="right"/>
              <w:rPr>
                <w:sz w:val="8"/>
                <w:szCs w:val="8"/>
              </w:rPr>
            </w:pPr>
            <w:r>
              <w:rPr>
                <w:sz w:val="8"/>
                <w:szCs w:val="8"/>
                <w:spacing w:val="-4"/>
              </w:rPr>
              <w:t>校 对</w:t>
            </w:r>
            <w:r>
              <w:rPr>
                <w:sz w:val="8"/>
                <w:szCs w:val="8"/>
                <w:spacing w:val="2"/>
              </w:rPr>
              <w:t xml:space="preserve"> </w:t>
            </w:r>
            <w:r>
              <w:rPr>
                <w:sz w:val="8"/>
                <w:szCs w:val="8"/>
                <w:spacing w:val="-4"/>
              </w:rPr>
              <w:t>高</w:t>
            </w:r>
            <w:r>
              <w:rPr>
                <w:sz w:val="8"/>
                <w:szCs w:val="8"/>
                <w:spacing w:val="2"/>
              </w:rPr>
              <w:t xml:space="preserve"> </w:t>
            </w:r>
            <w:r>
              <w:rPr>
                <w:sz w:val="8"/>
                <w:szCs w:val="8"/>
                <w:spacing w:val="-4"/>
              </w:rPr>
              <w:t>志</w:t>
            </w:r>
            <w:r>
              <w:rPr>
                <w:sz w:val="8"/>
                <w:szCs w:val="8"/>
                <w:spacing w:val="2"/>
              </w:rPr>
              <w:t xml:space="preserve"> </w:t>
            </w:r>
            <w:r>
              <w:rPr>
                <w:sz w:val="8"/>
                <w:szCs w:val="8"/>
                <w:spacing w:val="-4"/>
              </w:rPr>
              <w:t>强</w:t>
            </w:r>
          </w:p>
        </w:tc>
        <w:tc>
          <w:tcPr>
            <w:tcW w:w="660" w:type="dxa"/>
            <w:vAlign w:val="top"/>
          </w:tcPr>
          <w:p>
            <w:pPr>
              <w:ind w:firstLine="86"/>
              <w:spacing w:line="245" w:lineRule="exact"/>
              <w:rPr/>
            </w:pPr>
            <w:r>
              <w:rPr>
                <w:position w:val="-4"/>
              </w:rPr>
              <w:drawing>
                <wp:inline distT="0" distB="0" distL="0" distR="0">
                  <wp:extent cx="357540" cy="155575"/>
                  <wp:effectExtent l="0" t="0" r="0" b="0"/>
                  <wp:docPr id="200" name="IM 200"/>
                  <wp:cNvGraphicFramePr/>
                  <a:graphic>
                    <a:graphicData uri="http://schemas.openxmlformats.org/drawingml/2006/picture">
                      <pic:pic>
                        <pic:nvPicPr>
                          <pic:cNvPr id="200" name="IM 200"/>
                          <pic:cNvPicPr/>
                        </pic:nvPicPr>
                        <pic:blipFill>
                          <a:blip r:embed="rId119"/>
                          <a:stretch>
                            <a:fillRect/>
                          </a:stretch>
                        </pic:blipFill>
                        <pic:spPr>
                          <a:xfrm rot="0">
                            <a:off x="0" y="0"/>
                            <a:ext cx="357540" cy="155575"/>
                          </a:xfrm>
                          <a:prstGeom prst="rect">
                            <a:avLst/>
                          </a:prstGeom>
                        </pic:spPr>
                      </pic:pic>
                    </a:graphicData>
                  </a:graphic>
                </wp:inline>
              </w:drawing>
            </w:r>
          </w:p>
        </w:tc>
        <w:tc>
          <w:tcPr>
            <w:tcW w:w="400" w:type="dxa"/>
            <w:vAlign w:val="top"/>
          </w:tcPr>
          <w:p>
            <w:pPr>
              <w:rPr>
                <w:rFonts w:ascii="Arial"/>
                <w:sz w:val="21"/>
              </w:rPr>
            </w:pPr>
            <w:r/>
          </w:p>
        </w:tc>
        <w:tc>
          <w:tcPr>
            <w:tcW w:w="480" w:type="dxa"/>
            <w:vAlign w:val="top"/>
          </w:tcPr>
          <w:p>
            <w:pPr>
              <w:pStyle w:val="TableText"/>
              <w:ind w:left="17"/>
              <w:spacing w:before="93" w:line="221" w:lineRule="auto"/>
              <w:rPr>
                <w:sz w:val="8"/>
                <w:szCs w:val="8"/>
              </w:rPr>
            </w:pPr>
            <w:r>
              <w:rPr>
                <w:sz w:val="8"/>
                <w:szCs w:val="8"/>
                <w:spacing w:val="-2"/>
              </w:rPr>
              <w:t>设计</w:t>
            </w:r>
            <w:r>
              <w:rPr>
                <w:sz w:val="8"/>
                <w:szCs w:val="8"/>
                <w:spacing w:val="5"/>
              </w:rPr>
              <w:t xml:space="preserve"> </w:t>
            </w:r>
            <w:r>
              <w:rPr>
                <w:sz w:val="8"/>
                <w:szCs w:val="8"/>
                <w:spacing w:val="-2"/>
              </w:rPr>
              <w:t>李增银</w:t>
            </w:r>
          </w:p>
        </w:tc>
        <w:tc>
          <w:tcPr>
            <w:tcW w:w="710" w:type="dxa"/>
            <w:vAlign w:val="top"/>
          </w:tcPr>
          <w:p>
            <w:pPr>
              <w:ind w:firstLine="46"/>
              <w:spacing w:line="245" w:lineRule="exact"/>
              <w:rPr/>
            </w:pPr>
            <w:r>
              <w:rPr>
                <w:position w:val="-4"/>
              </w:rPr>
              <w:drawing>
                <wp:inline distT="0" distB="0" distL="0" distR="0">
                  <wp:extent cx="412812" cy="155575"/>
                  <wp:effectExtent l="0" t="0" r="0" b="0"/>
                  <wp:docPr id="202" name="IM 202"/>
                  <wp:cNvGraphicFramePr/>
                  <a:graphic>
                    <a:graphicData uri="http://schemas.openxmlformats.org/drawingml/2006/picture">
                      <pic:pic>
                        <pic:nvPicPr>
                          <pic:cNvPr id="202" name="IM 202"/>
                          <pic:cNvPicPr/>
                        </pic:nvPicPr>
                        <pic:blipFill>
                          <a:blip r:embed="rId120"/>
                          <a:stretch>
                            <a:fillRect/>
                          </a:stretch>
                        </pic:blipFill>
                        <pic:spPr>
                          <a:xfrm rot="0">
                            <a:off x="0" y="0"/>
                            <a:ext cx="412812" cy="155575"/>
                          </a:xfrm>
                          <a:prstGeom prst="rect">
                            <a:avLst/>
                          </a:prstGeom>
                        </pic:spPr>
                      </pic:pic>
                    </a:graphicData>
                  </a:graphic>
                </wp:inline>
              </w:drawing>
            </w:r>
          </w:p>
        </w:tc>
        <w:tc>
          <w:tcPr>
            <w:tcW w:w="589" w:type="dxa"/>
            <w:vAlign w:val="top"/>
          </w:tcPr>
          <w:p>
            <w:pPr>
              <w:pStyle w:val="TableText"/>
              <w:ind w:left="187"/>
              <w:spacing w:before="31" w:line="188" w:lineRule="auto"/>
              <w:rPr>
                <w:sz w:val="21"/>
                <w:szCs w:val="21"/>
              </w:rPr>
            </w:pPr>
            <w:r>
              <w:rPr>
                <w:sz w:val="21"/>
                <w:szCs w:val="21"/>
              </w:rPr>
              <w:t>页</w:t>
            </w:r>
          </w:p>
        </w:tc>
        <w:tc>
          <w:tcPr>
            <w:tcW w:w="1229" w:type="dxa"/>
            <w:vAlign w:val="top"/>
          </w:tcPr>
          <w:p>
            <w:pPr>
              <w:pStyle w:val="TableText"/>
              <w:ind w:left="398"/>
              <w:spacing w:before="81" w:line="163" w:lineRule="exact"/>
              <w:rPr>
                <w:sz w:val="21"/>
                <w:szCs w:val="21"/>
              </w:rPr>
            </w:pPr>
            <w:r>
              <w:rPr>
                <w:sz w:val="21"/>
                <w:szCs w:val="21"/>
                <w:spacing w:val="-6"/>
                <w:position w:val="-2"/>
              </w:rPr>
              <w:t>1-13</w:t>
            </w:r>
          </w:p>
        </w:tc>
        <w:tc>
          <w:tcPr>
            <w:tcW w:w="794" w:type="dxa"/>
            <w:vAlign w:val="top"/>
            <w:vMerge w:val="continue"/>
            <w:textDirection w:val="tbRlV"/>
            <w:tcBorders>
              <w:top w:val="nil"/>
            </w:tcBorders>
          </w:tcPr>
          <w:p>
            <w:pPr>
              <w:rPr>
                <w:rFonts w:ascii="Arial"/>
                <w:sz w:val="21"/>
              </w:rPr>
            </w:pPr>
            <w:r/>
          </w:p>
        </w:tc>
      </w:tr>
    </w:tbl>
    <w:p>
      <w:pPr>
        <w:spacing w:line="213" w:lineRule="exact"/>
        <w:rPr>
          <w:rFonts w:ascii="Arial"/>
          <w:sz w:val="18"/>
        </w:rPr>
      </w:pPr>
      <w:r/>
    </w:p>
    <w:p>
      <w:pPr>
        <w:spacing w:line="213" w:lineRule="exact"/>
        <w:sectPr>
          <w:footerReference w:type="default" r:id="rId116"/>
          <w:pgSz w:w="15300" w:h="11040"/>
          <w:pgMar w:top="400" w:right="54" w:bottom="691" w:left="635" w:header="0" w:footer="547" w:gutter="0"/>
        </w:sectPr>
        <w:rPr>
          <w:rFonts w:ascii="Arial" w:hAnsi="Arial" w:eastAsia="Arial" w:cs="Arial"/>
          <w:sz w:val="18"/>
          <w:szCs w:val="18"/>
        </w:rPr>
      </w:pPr>
    </w:p>
    <w:p>
      <w:pPr>
        <w:spacing w:before="21"/>
        <w:rPr/>
      </w:pPr>
      <w:r/>
    </w:p>
    <w:p>
      <w:pPr>
        <w:spacing w:before="21"/>
        <w:rPr/>
      </w:pPr>
      <w:r/>
    </w:p>
    <w:tbl>
      <w:tblPr>
        <w:tblStyle w:val="TableNormal"/>
        <w:tblW w:w="1449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4"/>
        <w:gridCol w:w="6715"/>
        <w:gridCol w:w="1599"/>
        <w:gridCol w:w="320"/>
        <w:gridCol w:w="560"/>
        <w:gridCol w:w="2238"/>
        <w:gridCol w:w="559"/>
        <w:gridCol w:w="1189"/>
        <w:gridCol w:w="505"/>
      </w:tblGrid>
      <w:tr>
        <w:trPr>
          <w:trHeight w:val="1543" w:hRule="atLeast"/>
        </w:trPr>
        <w:tc>
          <w:tcPr>
            <w:tcW w:w="814" w:type="dxa"/>
            <w:vAlign w:val="top"/>
            <w:textDirection w:val="tbRlV"/>
          </w:tcPr>
          <w:p>
            <w:pPr>
              <w:pStyle w:val="TableText"/>
              <w:ind w:left="565"/>
              <w:spacing w:before="274" w:line="190" w:lineRule="auto"/>
              <w:rPr>
                <w:sz w:val="19"/>
                <w:szCs w:val="19"/>
              </w:rPr>
            </w:pPr>
            <w:r>
              <w:rPr>
                <w:sz w:val="19"/>
                <w:szCs w:val="19"/>
              </w:rPr>
              <w:t>总则</w:t>
            </w:r>
          </w:p>
        </w:tc>
        <w:tc>
          <w:tcPr>
            <w:tcW w:w="13180" w:type="dxa"/>
            <w:vAlign w:val="top"/>
            <w:gridSpan w:val="7"/>
            <w:vMerge w:val="restart"/>
            <w:tcBorders>
              <w:bottom w:val="nil"/>
            </w:tcBorders>
          </w:tcPr>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pStyle w:val="TableText"/>
              <w:ind w:left="4523"/>
              <w:spacing w:before="61" w:line="219" w:lineRule="auto"/>
              <w:rPr>
                <w:sz w:val="19"/>
                <w:szCs w:val="19"/>
              </w:rPr>
            </w:pPr>
            <w:r>
              <w:rPr>
                <w:sz w:val="19"/>
                <w:szCs w:val="19"/>
                <w:b/>
                <w:bCs/>
                <w:spacing w:val="-3"/>
              </w:rPr>
              <w:t>表2.5.2-2杯口独立基础几何尺寸和配筋表</w:t>
            </w:r>
          </w:p>
          <w:p>
            <w:pPr>
              <w:spacing w:line="105" w:lineRule="exact"/>
              <w:rPr/>
            </w:pPr>
            <w:r/>
          </w:p>
          <w:tbl>
            <w:tblPr>
              <w:tblStyle w:val="TableNormal"/>
              <w:tblW w:w="11839" w:type="dxa"/>
              <w:tblInd w:w="671"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54"/>
              <w:gridCol w:w="499"/>
              <w:gridCol w:w="470"/>
              <w:gridCol w:w="499"/>
              <w:gridCol w:w="499"/>
              <w:gridCol w:w="500"/>
              <w:gridCol w:w="480"/>
              <w:gridCol w:w="499"/>
              <w:gridCol w:w="470"/>
              <w:gridCol w:w="879"/>
              <w:gridCol w:w="859"/>
              <w:gridCol w:w="929"/>
              <w:gridCol w:w="2528"/>
              <w:gridCol w:w="1674"/>
            </w:tblGrid>
            <w:tr>
              <w:trPr>
                <w:trHeight w:val="382" w:hRule="atLeast"/>
              </w:trPr>
              <w:tc>
                <w:tcPr>
                  <w:tcW w:w="1054" w:type="dxa"/>
                  <w:vAlign w:val="top"/>
                  <w:vMerge w:val="restart"/>
                  <w:tcBorders>
                    <w:bottom w:val="nil"/>
                  </w:tcBorders>
                </w:tcPr>
                <w:p>
                  <w:pPr>
                    <w:pStyle w:val="TableText"/>
                    <w:ind w:left="214" w:right="86" w:hanging="150"/>
                    <w:spacing w:before="263" w:line="230" w:lineRule="auto"/>
                    <w:rPr>
                      <w:sz w:val="20"/>
                      <w:szCs w:val="20"/>
                    </w:rPr>
                  </w:pPr>
                  <w:r>
                    <w:rPr>
                      <w:sz w:val="20"/>
                      <w:szCs w:val="20"/>
                      <w:spacing w:val="-2"/>
                    </w:rPr>
                    <w:t>基础编号/</w:t>
                  </w:r>
                  <w:r>
                    <w:rPr>
                      <w:sz w:val="20"/>
                      <w:szCs w:val="20"/>
                      <w:spacing w:val="1"/>
                    </w:rPr>
                    <w:t xml:space="preserve"> </w:t>
                  </w:r>
                  <w:r>
                    <w:rPr>
                      <w:sz w:val="20"/>
                      <w:szCs w:val="20"/>
                      <w:spacing w:val="-2"/>
                    </w:rPr>
                    <w:t>截面号</w:t>
                  </w:r>
                </w:p>
              </w:tc>
              <w:tc>
                <w:tcPr>
                  <w:tcW w:w="3916" w:type="dxa"/>
                  <w:vAlign w:val="top"/>
                  <w:gridSpan w:val="8"/>
                </w:tcPr>
                <w:p>
                  <w:pPr>
                    <w:pStyle w:val="TableText"/>
                    <w:ind w:left="1730"/>
                    <w:spacing w:before="92" w:line="219" w:lineRule="auto"/>
                    <w:rPr>
                      <w:sz w:val="20"/>
                      <w:szCs w:val="20"/>
                    </w:rPr>
                  </w:pPr>
                  <w:r>
                    <w:rPr>
                      <w:sz w:val="20"/>
                      <w:szCs w:val="20"/>
                      <w:spacing w:val="-1"/>
                    </w:rPr>
                    <w:t>截面几何尺寸</w:t>
                  </w:r>
                </w:p>
              </w:tc>
              <w:tc>
                <w:tcPr>
                  <w:tcW w:w="1738" w:type="dxa"/>
                  <w:vAlign w:val="top"/>
                  <w:gridSpan w:val="2"/>
                </w:tcPr>
                <w:p>
                  <w:pPr>
                    <w:pStyle w:val="TableText"/>
                    <w:ind w:left="294"/>
                    <w:spacing w:before="93" w:line="219" w:lineRule="auto"/>
                    <w:rPr>
                      <w:sz w:val="20"/>
                      <w:szCs w:val="20"/>
                    </w:rPr>
                  </w:pPr>
                  <w:r>
                    <w:rPr>
                      <w:sz w:val="20"/>
                      <w:szCs w:val="20"/>
                      <w:spacing w:val="6"/>
                    </w:rPr>
                    <w:t>底部配筋(B)</w:t>
                  </w:r>
                </w:p>
              </w:tc>
              <w:tc>
                <w:tcPr>
                  <w:tcW w:w="929" w:type="dxa"/>
                  <w:vAlign w:val="top"/>
                  <w:vMerge w:val="restart"/>
                  <w:tcBorders>
                    <w:bottom w:val="nil"/>
                  </w:tcBorders>
                </w:tcPr>
                <w:p>
                  <w:pPr>
                    <w:pStyle w:val="TableText"/>
                    <w:ind w:left="56"/>
                    <w:spacing w:before="181" w:line="219" w:lineRule="auto"/>
                    <w:rPr>
                      <w:sz w:val="20"/>
                      <w:szCs w:val="20"/>
                    </w:rPr>
                  </w:pPr>
                  <w:r>
                    <w:rPr>
                      <w:sz w:val="20"/>
                      <w:szCs w:val="20"/>
                      <w:spacing w:val="-2"/>
                    </w:rPr>
                    <w:t>杯口顶部</w:t>
                  </w:r>
                </w:p>
                <w:p>
                  <w:pPr>
                    <w:pStyle w:val="TableText"/>
                    <w:ind w:left="157"/>
                    <w:spacing w:before="4" w:line="219" w:lineRule="auto"/>
                    <w:rPr>
                      <w:sz w:val="20"/>
                      <w:szCs w:val="20"/>
                    </w:rPr>
                  </w:pPr>
                  <w:r>
                    <w:rPr>
                      <w:sz w:val="20"/>
                      <w:szCs w:val="20"/>
                      <w:spacing w:val="6"/>
                    </w:rPr>
                    <w:t>钢筋网</w:t>
                  </w:r>
                </w:p>
                <w:p>
                  <w:pPr>
                    <w:pStyle w:val="TableText"/>
                    <w:ind w:left="256"/>
                    <w:spacing w:before="25" w:line="222" w:lineRule="auto"/>
                    <w:rPr>
                      <w:sz w:val="20"/>
                      <w:szCs w:val="20"/>
                    </w:rPr>
                  </w:pPr>
                  <w:r>
                    <w:rPr>
                      <w:sz w:val="20"/>
                      <w:szCs w:val="20"/>
                      <w:spacing w:val="-9"/>
                    </w:rPr>
                    <w:t>(Sn)</w:t>
                  </w:r>
                </w:p>
              </w:tc>
              <w:tc>
                <w:tcPr>
                  <w:tcW w:w="4202" w:type="dxa"/>
                  <w:vAlign w:val="top"/>
                  <w:gridSpan w:val="2"/>
                </w:tcPr>
                <w:p>
                  <w:pPr>
                    <w:pStyle w:val="TableText"/>
                    <w:ind w:left="1508"/>
                    <w:spacing w:before="93" w:line="219" w:lineRule="auto"/>
                    <w:rPr>
                      <w:sz w:val="20"/>
                      <w:szCs w:val="20"/>
                    </w:rPr>
                  </w:pPr>
                  <w:r>
                    <w:rPr>
                      <w:sz w:val="20"/>
                      <w:szCs w:val="20"/>
                      <w:spacing w:val="6"/>
                    </w:rPr>
                    <w:t>短柱配筋(O)</w:t>
                  </w:r>
                </w:p>
              </w:tc>
            </w:tr>
            <w:tr>
              <w:trPr>
                <w:trHeight w:val="616" w:hRule="atLeast"/>
              </w:trPr>
              <w:tc>
                <w:tcPr>
                  <w:tcW w:w="1054" w:type="dxa"/>
                  <w:vAlign w:val="top"/>
                  <w:vMerge w:val="continue"/>
                  <w:tcBorders>
                    <w:top w:val="nil"/>
                  </w:tcBorders>
                </w:tcPr>
                <w:p>
                  <w:pPr>
                    <w:rPr>
                      <w:rFonts w:ascii="Arial"/>
                      <w:sz w:val="21"/>
                    </w:rPr>
                  </w:pPr>
                  <w:r/>
                </w:p>
              </w:tc>
              <w:tc>
                <w:tcPr>
                  <w:tcW w:w="499" w:type="dxa"/>
                  <w:vAlign w:val="top"/>
                </w:tcPr>
                <w:p>
                  <w:pPr>
                    <w:pStyle w:val="TableText"/>
                    <w:ind w:left="170"/>
                    <w:spacing w:before="245" w:line="241" w:lineRule="auto"/>
                    <w:rPr>
                      <w:sz w:val="16"/>
                      <w:szCs w:val="16"/>
                    </w:rPr>
                  </w:pPr>
                  <w:r>
                    <w:rPr>
                      <w:sz w:val="16"/>
                      <w:szCs w:val="16"/>
                    </w:rPr>
                    <w:t>x</w:t>
                  </w:r>
                </w:p>
              </w:tc>
              <w:tc>
                <w:tcPr>
                  <w:tcW w:w="470" w:type="dxa"/>
                  <w:vAlign w:val="top"/>
                </w:tcPr>
                <w:p>
                  <w:pPr>
                    <w:spacing w:line="299" w:lineRule="auto"/>
                    <w:rPr>
                      <w:rFonts w:ascii="Arial"/>
                      <w:sz w:val="21"/>
                    </w:rPr>
                  </w:pPr>
                  <w:r/>
                </w:p>
                <w:p>
                  <w:pPr>
                    <w:pStyle w:val="TableText"/>
                    <w:ind w:left="171"/>
                    <w:spacing w:before="65" w:line="150" w:lineRule="exact"/>
                    <w:rPr>
                      <w:sz w:val="20"/>
                      <w:szCs w:val="20"/>
                    </w:rPr>
                  </w:pPr>
                  <w:r>
                    <w:rPr>
                      <w:sz w:val="20"/>
                      <w:szCs w:val="20"/>
                      <w:position w:val="1"/>
                    </w:rPr>
                    <w:t>y</w:t>
                  </w:r>
                </w:p>
              </w:tc>
              <w:tc>
                <w:tcPr>
                  <w:tcW w:w="499" w:type="dxa"/>
                  <w:vAlign w:val="top"/>
                </w:tcPr>
                <w:p>
                  <w:pPr>
                    <w:pStyle w:val="TableText"/>
                    <w:ind w:left="181"/>
                    <w:spacing w:before="291" w:line="152" w:lineRule="exact"/>
                    <w:rPr>
                      <w:sz w:val="20"/>
                      <w:szCs w:val="20"/>
                    </w:rPr>
                  </w:pPr>
                  <w:r>
                    <w:rPr>
                      <w:sz w:val="20"/>
                      <w:szCs w:val="20"/>
                      <w:spacing w:val="-2"/>
                      <w:position w:val="1"/>
                    </w:rPr>
                    <w:t>x;</w:t>
                  </w:r>
                </w:p>
              </w:tc>
              <w:tc>
                <w:tcPr>
                  <w:tcW w:w="499" w:type="dxa"/>
                  <w:vAlign w:val="top"/>
                </w:tcPr>
                <w:p>
                  <w:pPr>
                    <w:pStyle w:val="TableText"/>
                    <w:ind w:left="172"/>
                    <w:spacing w:before="206" w:line="215" w:lineRule="auto"/>
                    <w:rPr>
                      <w:sz w:val="20"/>
                      <w:szCs w:val="20"/>
                    </w:rPr>
                  </w:pPr>
                  <w:r>
                    <w:rPr>
                      <w:sz w:val="20"/>
                      <w:szCs w:val="20"/>
                      <w:spacing w:val="-3"/>
                    </w:rPr>
                    <w:t>yi</w:t>
                  </w:r>
                </w:p>
              </w:tc>
              <w:tc>
                <w:tcPr>
                  <w:tcW w:w="500" w:type="dxa"/>
                  <w:vAlign w:val="top"/>
                </w:tcPr>
                <w:p>
                  <w:pPr>
                    <w:pStyle w:val="TableText"/>
                    <w:ind w:left="163"/>
                    <w:spacing w:before="230"/>
                    <w:rPr>
                      <w:sz w:val="20"/>
                      <w:szCs w:val="20"/>
                    </w:rPr>
                  </w:pPr>
                  <w:r>
                    <w:rPr>
                      <w:sz w:val="20"/>
                      <w:szCs w:val="20"/>
                      <w:spacing w:val="-3"/>
                    </w:rPr>
                    <w:t>ao</w:t>
                  </w:r>
                </w:p>
              </w:tc>
              <w:tc>
                <w:tcPr>
                  <w:tcW w:w="480" w:type="dxa"/>
                  <w:vAlign w:val="top"/>
                </w:tcPr>
                <w:p>
                  <w:pPr>
                    <w:pStyle w:val="TableText"/>
                    <w:ind w:left="183"/>
                    <w:spacing w:before="211" w:line="219" w:lineRule="auto"/>
                    <w:rPr>
                      <w:rFonts w:ascii="Calibri" w:hAnsi="Calibri" w:eastAsia="Calibri" w:cs="Calibri"/>
                      <w:sz w:val="20"/>
                      <w:szCs w:val="20"/>
                    </w:rPr>
                  </w:pPr>
                  <w:r>
                    <w:rPr>
                      <w:sz w:val="20"/>
                      <w:szCs w:val="20"/>
                      <w:spacing w:val="-5"/>
                    </w:rPr>
                    <w:t>a</w:t>
                  </w:r>
                  <w:r>
                    <w:rPr>
                      <w:rFonts w:ascii="Calibri" w:hAnsi="Calibri" w:eastAsia="Calibri" w:cs="Calibri"/>
                      <w:sz w:val="20"/>
                      <w:szCs w:val="20"/>
                      <w:spacing w:val="-5"/>
                    </w:rPr>
                    <w:t>₁</w:t>
                  </w:r>
                </w:p>
              </w:tc>
              <w:tc>
                <w:tcPr>
                  <w:tcW w:w="499" w:type="dxa"/>
                  <w:vAlign w:val="top"/>
                </w:tcPr>
                <w:p>
                  <w:pPr>
                    <w:pStyle w:val="TableText"/>
                    <w:ind w:left="164"/>
                    <w:spacing w:before="211" w:line="219" w:lineRule="auto"/>
                    <w:rPr>
                      <w:rFonts w:ascii="Calibri" w:hAnsi="Calibri" w:eastAsia="Calibri" w:cs="Calibri"/>
                      <w:sz w:val="20"/>
                      <w:szCs w:val="20"/>
                    </w:rPr>
                  </w:pPr>
                  <w:r>
                    <w:rPr>
                      <w:sz w:val="20"/>
                      <w:szCs w:val="20"/>
                      <w:spacing w:val="-3"/>
                    </w:rPr>
                    <w:t>h</w:t>
                  </w:r>
                  <w:r>
                    <w:rPr>
                      <w:rFonts w:ascii="Calibri" w:hAnsi="Calibri" w:eastAsia="Calibri" w:cs="Calibri"/>
                      <w:sz w:val="20"/>
                      <w:szCs w:val="20"/>
                      <w:spacing w:val="-3"/>
                    </w:rPr>
                    <w:t>₁</w:t>
                  </w:r>
                </w:p>
              </w:tc>
              <w:tc>
                <w:tcPr>
                  <w:tcW w:w="470" w:type="dxa"/>
                  <w:vAlign w:val="top"/>
                </w:tcPr>
                <w:p>
                  <w:pPr>
                    <w:pStyle w:val="TableText"/>
                    <w:ind w:left="144"/>
                    <w:spacing w:before="211" w:line="220" w:lineRule="auto"/>
                    <w:rPr>
                      <w:rFonts w:ascii="Calibri" w:hAnsi="Calibri" w:eastAsia="Calibri" w:cs="Calibri"/>
                      <w:sz w:val="20"/>
                      <w:szCs w:val="20"/>
                    </w:rPr>
                  </w:pPr>
                  <w:r>
                    <w:rPr>
                      <w:sz w:val="20"/>
                      <w:szCs w:val="20"/>
                      <w:spacing w:val="-3"/>
                    </w:rPr>
                    <w:t>h</w:t>
                  </w:r>
                  <w:r>
                    <w:rPr>
                      <w:rFonts w:ascii="Calibri" w:hAnsi="Calibri" w:eastAsia="Calibri" w:cs="Calibri"/>
                      <w:sz w:val="20"/>
                      <w:szCs w:val="20"/>
                      <w:spacing w:val="-3"/>
                    </w:rPr>
                    <w:t>₂</w:t>
                  </w:r>
                </w:p>
              </w:tc>
              <w:tc>
                <w:tcPr>
                  <w:tcW w:w="879" w:type="dxa"/>
                  <w:vAlign w:val="top"/>
                </w:tcPr>
                <w:p>
                  <w:pPr>
                    <w:pStyle w:val="TableText"/>
                    <w:ind w:left="294"/>
                    <w:spacing w:before="212" w:line="221" w:lineRule="auto"/>
                    <w:rPr>
                      <w:sz w:val="20"/>
                      <w:szCs w:val="20"/>
                    </w:rPr>
                  </w:pPr>
                  <w:r>
                    <w:rPr>
                      <w:sz w:val="20"/>
                      <w:szCs w:val="20"/>
                      <w:spacing w:val="10"/>
                    </w:rPr>
                    <w:t>x向</w:t>
                  </w:r>
                </w:p>
              </w:tc>
              <w:tc>
                <w:tcPr>
                  <w:tcW w:w="859" w:type="dxa"/>
                  <w:vAlign w:val="top"/>
                </w:tcPr>
                <w:p>
                  <w:pPr>
                    <w:pStyle w:val="TableText"/>
                    <w:ind w:left="285"/>
                    <w:spacing w:before="206" w:line="215" w:lineRule="auto"/>
                    <w:rPr>
                      <w:sz w:val="20"/>
                      <w:szCs w:val="20"/>
                    </w:rPr>
                  </w:pPr>
                  <w:r>
                    <w:rPr>
                      <w:sz w:val="20"/>
                      <w:szCs w:val="20"/>
                      <w:spacing w:val="10"/>
                    </w:rPr>
                    <w:t>y向</w:t>
                  </w:r>
                </w:p>
              </w:tc>
              <w:tc>
                <w:tcPr>
                  <w:tcW w:w="929" w:type="dxa"/>
                  <w:vAlign w:val="top"/>
                  <w:vMerge w:val="continue"/>
                  <w:tcBorders>
                    <w:top w:val="nil"/>
                  </w:tcBorders>
                </w:tcPr>
                <w:p>
                  <w:pPr>
                    <w:rPr>
                      <w:rFonts w:ascii="Arial"/>
                      <w:sz w:val="21"/>
                    </w:rPr>
                  </w:pPr>
                  <w:r/>
                </w:p>
              </w:tc>
              <w:tc>
                <w:tcPr>
                  <w:tcW w:w="2528" w:type="dxa"/>
                  <w:vAlign w:val="top"/>
                </w:tcPr>
                <w:p>
                  <w:pPr>
                    <w:pStyle w:val="TableText"/>
                    <w:spacing w:before="206" w:line="215" w:lineRule="auto"/>
                    <w:jc w:val="right"/>
                    <w:rPr>
                      <w:sz w:val="20"/>
                      <w:szCs w:val="20"/>
                    </w:rPr>
                  </w:pPr>
                  <w:r>
                    <w:rPr>
                      <w:sz w:val="20"/>
                      <w:szCs w:val="20"/>
                      <w:spacing w:val="-1"/>
                    </w:rPr>
                    <w:t>角筋/x边中部筋/y边中部筋</w:t>
                  </w:r>
                </w:p>
              </w:tc>
              <w:tc>
                <w:tcPr>
                  <w:tcW w:w="1674" w:type="dxa"/>
                  <w:vAlign w:val="top"/>
                </w:tcPr>
                <w:p>
                  <w:pPr>
                    <w:pStyle w:val="TableText"/>
                    <w:ind w:left="526" w:hanging="507"/>
                    <w:spacing w:before="120" w:line="224" w:lineRule="auto"/>
                    <w:rPr>
                      <w:sz w:val="20"/>
                      <w:szCs w:val="20"/>
                    </w:rPr>
                  </w:pPr>
                  <w:r>
                    <w:rPr>
                      <w:sz w:val="20"/>
                      <w:szCs w:val="20"/>
                      <w:spacing w:val="-7"/>
                    </w:rPr>
                    <w:t>杯口壁箍筋/其他部</w:t>
                  </w:r>
                  <w:r>
                    <w:rPr>
                      <w:sz w:val="20"/>
                      <w:szCs w:val="20"/>
                      <w:spacing w:val="6"/>
                    </w:rPr>
                    <w:t xml:space="preserve"> </w:t>
                  </w:r>
                  <w:r>
                    <w:rPr>
                      <w:sz w:val="20"/>
                      <w:szCs w:val="20"/>
                      <w:spacing w:val="3"/>
                    </w:rPr>
                    <w:t>位箍筋</w:t>
                  </w:r>
                </w:p>
              </w:tc>
            </w:tr>
            <w:tr>
              <w:trPr>
                <w:trHeight w:val="378" w:hRule="atLeast"/>
              </w:trPr>
              <w:tc>
                <w:tcPr>
                  <w:tcW w:w="1054" w:type="dxa"/>
                  <w:vAlign w:val="top"/>
                </w:tcPr>
                <w:p>
                  <w:pPr>
                    <w:rPr>
                      <w:rFonts w:ascii="Arial"/>
                      <w:sz w:val="21"/>
                    </w:rPr>
                  </w:pPr>
                  <w:r/>
                </w:p>
              </w:tc>
              <w:tc>
                <w:tcPr>
                  <w:tcW w:w="499" w:type="dxa"/>
                  <w:vAlign w:val="top"/>
                </w:tcPr>
                <w:p>
                  <w:pPr>
                    <w:rPr>
                      <w:rFonts w:ascii="Arial"/>
                      <w:sz w:val="21"/>
                    </w:rPr>
                  </w:pPr>
                  <w:r/>
                </w:p>
              </w:tc>
              <w:tc>
                <w:tcPr>
                  <w:tcW w:w="470" w:type="dxa"/>
                  <w:vAlign w:val="top"/>
                </w:tcPr>
                <w:p>
                  <w:pPr>
                    <w:rPr>
                      <w:rFonts w:ascii="Arial"/>
                      <w:sz w:val="21"/>
                    </w:rPr>
                  </w:pPr>
                  <w:r/>
                </w:p>
              </w:tc>
              <w:tc>
                <w:tcPr>
                  <w:tcW w:w="499" w:type="dxa"/>
                  <w:vAlign w:val="top"/>
                </w:tcPr>
                <w:p>
                  <w:pPr>
                    <w:rPr>
                      <w:rFonts w:ascii="Arial"/>
                      <w:sz w:val="21"/>
                    </w:rPr>
                  </w:pPr>
                  <w:r/>
                </w:p>
              </w:tc>
              <w:tc>
                <w:tcPr>
                  <w:tcW w:w="499" w:type="dxa"/>
                  <w:vAlign w:val="top"/>
                </w:tcPr>
                <w:p>
                  <w:pPr>
                    <w:rPr>
                      <w:rFonts w:ascii="Arial"/>
                      <w:sz w:val="21"/>
                    </w:rPr>
                  </w:pPr>
                  <w:r/>
                </w:p>
              </w:tc>
              <w:tc>
                <w:tcPr>
                  <w:tcW w:w="500" w:type="dxa"/>
                  <w:vAlign w:val="top"/>
                </w:tcPr>
                <w:p>
                  <w:pPr>
                    <w:rPr>
                      <w:rFonts w:ascii="Arial"/>
                      <w:sz w:val="21"/>
                    </w:rPr>
                  </w:pPr>
                  <w:r/>
                </w:p>
              </w:tc>
              <w:tc>
                <w:tcPr>
                  <w:tcW w:w="480" w:type="dxa"/>
                  <w:vAlign w:val="top"/>
                </w:tcPr>
                <w:p>
                  <w:pPr>
                    <w:rPr>
                      <w:rFonts w:ascii="Arial"/>
                      <w:sz w:val="21"/>
                    </w:rPr>
                  </w:pPr>
                  <w:r/>
                </w:p>
              </w:tc>
              <w:tc>
                <w:tcPr>
                  <w:tcW w:w="499" w:type="dxa"/>
                  <w:vAlign w:val="top"/>
                </w:tcPr>
                <w:p>
                  <w:pPr>
                    <w:rPr>
                      <w:rFonts w:ascii="Arial"/>
                      <w:sz w:val="21"/>
                    </w:rPr>
                  </w:pPr>
                  <w:r/>
                </w:p>
              </w:tc>
              <w:tc>
                <w:tcPr>
                  <w:tcW w:w="470" w:type="dxa"/>
                  <w:vAlign w:val="top"/>
                </w:tcPr>
                <w:p>
                  <w:pPr>
                    <w:rPr>
                      <w:rFonts w:ascii="Arial"/>
                      <w:sz w:val="21"/>
                    </w:rPr>
                  </w:pPr>
                  <w:r/>
                </w:p>
              </w:tc>
              <w:tc>
                <w:tcPr>
                  <w:tcW w:w="879" w:type="dxa"/>
                  <w:vAlign w:val="top"/>
                </w:tcPr>
                <w:p>
                  <w:pPr>
                    <w:rPr>
                      <w:rFonts w:ascii="Arial"/>
                      <w:sz w:val="21"/>
                    </w:rPr>
                  </w:pPr>
                  <w:r/>
                </w:p>
              </w:tc>
              <w:tc>
                <w:tcPr>
                  <w:tcW w:w="859" w:type="dxa"/>
                  <w:vAlign w:val="top"/>
                </w:tcPr>
                <w:p>
                  <w:pPr>
                    <w:rPr>
                      <w:rFonts w:ascii="Arial"/>
                      <w:sz w:val="21"/>
                    </w:rPr>
                  </w:pPr>
                  <w:r/>
                </w:p>
              </w:tc>
              <w:tc>
                <w:tcPr>
                  <w:tcW w:w="929" w:type="dxa"/>
                  <w:vAlign w:val="top"/>
                </w:tcPr>
                <w:p>
                  <w:pPr>
                    <w:rPr>
                      <w:rFonts w:ascii="Arial"/>
                      <w:sz w:val="21"/>
                    </w:rPr>
                  </w:pPr>
                  <w:r/>
                </w:p>
              </w:tc>
              <w:tc>
                <w:tcPr>
                  <w:tcW w:w="2528" w:type="dxa"/>
                  <w:vAlign w:val="top"/>
                </w:tcPr>
                <w:p>
                  <w:pPr>
                    <w:rPr>
                      <w:rFonts w:ascii="Arial"/>
                      <w:sz w:val="21"/>
                    </w:rPr>
                  </w:pPr>
                  <w:r/>
                </w:p>
              </w:tc>
              <w:tc>
                <w:tcPr>
                  <w:tcW w:w="1674" w:type="dxa"/>
                  <w:vAlign w:val="top"/>
                </w:tcPr>
                <w:p>
                  <w:pPr>
                    <w:rPr>
                      <w:rFonts w:ascii="Arial"/>
                      <w:sz w:val="21"/>
                    </w:rPr>
                  </w:pPr>
                  <w:r/>
                </w:p>
              </w:tc>
            </w:tr>
            <w:tr>
              <w:trPr>
                <w:trHeight w:val="383" w:hRule="atLeast"/>
              </w:trPr>
              <w:tc>
                <w:tcPr>
                  <w:tcW w:w="1054" w:type="dxa"/>
                  <w:vAlign w:val="top"/>
                </w:tcPr>
                <w:p>
                  <w:pPr>
                    <w:rPr>
                      <w:rFonts w:ascii="Arial"/>
                      <w:sz w:val="21"/>
                    </w:rPr>
                  </w:pPr>
                  <w:r/>
                </w:p>
              </w:tc>
              <w:tc>
                <w:tcPr>
                  <w:tcW w:w="499" w:type="dxa"/>
                  <w:vAlign w:val="top"/>
                </w:tcPr>
                <w:p>
                  <w:pPr>
                    <w:rPr>
                      <w:rFonts w:ascii="Arial"/>
                      <w:sz w:val="21"/>
                    </w:rPr>
                  </w:pPr>
                  <w:r/>
                </w:p>
              </w:tc>
              <w:tc>
                <w:tcPr>
                  <w:tcW w:w="470" w:type="dxa"/>
                  <w:vAlign w:val="top"/>
                </w:tcPr>
                <w:p>
                  <w:pPr>
                    <w:rPr>
                      <w:rFonts w:ascii="Arial"/>
                      <w:sz w:val="21"/>
                    </w:rPr>
                  </w:pPr>
                  <w:r/>
                </w:p>
              </w:tc>
              <w:tc>
                <w:tcPr>
                  <w:tcW w:w="499" w:type="dxa"/>
                  <w:vAlign w:val="top"/>
                </w:tcPr>
                <w:p>
                  <w:pPr>
                    <w:rPr>
                      <w:rFonts w:ascii="Arial"/>
                      <w:sz w:val="21"/>
                    </w:rPr>
                  </w:pPr>
                  <w:r/>
                </w:p>
              </w:tc>
              <w:tc>
                <w:tcPr>
                  <w:tcW w:w="499" w:type="dxa"/>
                  <w:vAlign w:val="top"/>
                </w:tcPr>
                <w:p>
                  <w:pPr>
                    <w:rPr>
                      <w:rFonts w:ascii="Arial"/>
                      <w:sz w:val="21"/>
                    </w:rPr>
                  </w:pPr>
                  <w:r/>
                </w:p>
              </w:tc>
              <w:tc>
                <w:tcPr>
                  <w:tcW w:w="500" w:type="dxa"/>
                  <w:vAlign w:val="top"/>
                </w:tcPr>
                <w:p>
                  <w:pPr>
                    <w:rPr>
                      <w:rFonts w:ascii="Arial"/>
                      <w:sz w:val="21"/>
                    </w:rPr>
                  </w:pPr>
                  <w:r/>
                </w:p>
              </w:tc>
              <w:tc>
                <w:tcPr>
                  <w:tcW w:w="480" w:type="dxa"/>
                  <w:vAlign w:val="top"/>
                </w:tcPr>
                <w:p>
                  <w:pPr>
                    <w:rPr>
                      <w:rFonts w:ascii="Arial"/>
                      <w:sz w:val="21"/>
                    </w:rPr>
                  </w:pPr>
                  <w:r/>
                </w:p>
              </w:tc>
              <w:tc>
                <w:tcPr>
                  <w:tcW w:w="499" w:type="dxa"/>
                  <w:vAlign w:val="top"/>
                </w:tcPr>
                <w:p>
                  <w:pPr>
                    <w:rPr>
                      <w:rFonts w:ascii="Arial"/>
                      <w:sz w:val="21"/>
                    </w:rPr>
                  </w:pPr>
                  <w:r/>
                </w:p>
              </w:tc>
              <w:tc>
                <w:tcPr>
                  <w:tcW w:w="470" w:type="dxa"/>
                  <w:vAlign w:val="top"/>
                </w:tcPr>
                <w:p>
                  <w:pPr>
                    <w:rPr>
                      <w:rFonts w:ascii="Arial"/>
                      <w:sz w:val="21"/>
                    </w:rPr>
                  </w:pPr>
                  <w:r/>
                </w:p>
              </w:tc>
              <w:tc>
                <w:tcPr>
                  <w:tcW w:w="879" w:type="dxa"/>
                  <w:vAlign w:val="top"/>
                </w:tcPr>
                <w:p>
                  <w:pPr>
                    <w:rPr>
                      <w:rFonts w:ascii="Arial"/>
                      <w:sz w:val="21"/>
                    </w:rPr>
                  </w:pPr>
                  <w:r/>
                </w:p>
              </w:tc>
              <w:tc>
                <w:tcPr>
                  <w:tcW w:w="859" w:type="dxa"/>
                  <w:vAlign w:val="top"/>
                </w:tcPr>
                <w:p>
                  <w:pPr>
                    <w:rPr>
                      <w:rFonts w:ascii="Arial"/>
                      <w:sz w:val="21"/>
                    </w:rPr>
                  </w:pPr>
                  <w:r/>
                </w:p>
              </w:tc>
              <w:tc>
                <w:tcPr>
                  <w:tcW w:w="929" w:type="dxa"/>
                  <w:vAlign w:val="top"/>
                </w:tcPr>
                <w:p>
                  <w:pPr>
                    <w:rPr>
                      <w:rFonts w:ascii="Arial"/>
                      <w:sz w:val="21"/>
                    </w:rPr>
                  </w:pPr>
                  <w:r/>
                </w:p>
              </w:tc>
              <w:tc>
                <w:tcPr>
                  <w:tcW w:w="2528" w:type="dxa"/>
                  <w:vAlign w:val="top"/>
                </w:tcPr>
                <w:p>
                  <w:pPr>
                    <w:rPr>
                      <w:rFonts w:ascii="Arial"/>
                      <w:sz w:val="21"/>
                    </w:rPr>
                  </w:pPr>
                  <w:r/>
                </w:p>
              </w:tc>
              <w:tc>
                <w:tcPr>
                  <w:tcW w:w="1674" w:type="dxa"/>
                  <w:vAlign w:val="top"/>
                </w:tcPr>
                <w:p>
                  <w:pPr>
                    <w:rPr>
                      <w:rFonts w:ascii="Arial"/>
                      <w:sz w:val="21"/>
                    </w:rPr>
                  </w:pPr>
                  <w:r/>
                </w:p>
              </w:tc>
            </w:tr>
          </w:tbl>
          <w:p>
            <w:pPr>
              <w:pStyle w:val="TableText"/>
              <w:ind w:left="980" w:right="2056" w:hanging="309"/>
              <w:spacing w:before="93" w:line="277" w:lineRule="auto"/>
              <w:rPr>
                <w:sz w:val="19"/>
                <w:szCs w:val="19"/>
              </w:rPr>
            </w:pPr>
            <w:r>
              <w:rPr>
                <w:sz w:val="19"/>
                <w:szCs w:val="19"/>
              </w:rPr>
              <w:t>注：1.表中可根据实际情况增加栏目。如当基础底面标高与基础底面基准标高不同时，加注基础底面标高</w:t>
            </w:r>
            <w:r>
              <w:rPr>
                <w:sz w:val="19"/>
                <w:szCs w:val="19"/>
                <w:spacing w:val="-1"/>
              </w:rPr>
              <w:t>；或增加说明栏目等</w:t>
            </w:r>
            <w:r>
              <w:rPr>
                <w:sz w:val="19"/>
                <w:szCs w:val="19"/>
              </w:rPr>
              <w:t xml:space="preserve"> </w:t>
            </w:r>
            <w:r>
              <w:rPr>
                <w:sz w:val="19"/>
                <w:szCs w:val="19"/>
              </w:rPr>
              <w:t>2.短柱配筋适用于高杯口独立基础，并适用于杯口独立基础杯壁有</w:t>
            </w:r>
            <w:r>
              <w:rPr>
                <w:sz w:val="19"/>
                <w:szCs w:val="19"/>
                <w:spacing w:val="-1"/>
              </w:rPr>
              <w:t>配筋的情况。</w:t>
            </w:r>
          </w:p>
          <w:p>
            <w:pPr>
              <w:pStyle w:val="TableText"/>
              <w:ind w:left="673"/>
              <w:spacing w:before="147" w:line="220" w:lineRule="auto"/>
              <w:rPr>
                <w:sz w:val="19"/>
                <w:szCs w:val="19"/>
              </w:rPr>
            </w:pPr>
            <w:r>
              <w:rPr>
                <w:sz w:val="19"/>
                <w:szCs w:val="19"/>
                <w:b/>
                <w:bCs/>
                <w:spacing w:val="-10"/>
              </w:rPr>
              <w:t>2</w:t>
            </w:r>
            <w:r>
              <w:rPr>
                <w:sz w:val="19"/>
                <w:szCs w:val="19"/>
                <w:spacing w:val="34"/>
              </w:rPr>
              <w:t xml:space="preserve"> </w:t>
            </w:r>
            <w:r>
              <w:rPr>
                <w:sz w:val="19"/>
                <w:szCs w:val="19"/>
                <w:b/>
                <w:bCs/>
                <w:spacing w:val="-10"/>
              </w:rPr>
              <w:t>.</w:t>
            </w:r>
            <w:r>
              <w:rPr>
                <w:sz w:val="19"/>
                <w:szCs w:val="19"/>
                <w:spacing w:val="30"/>
              </w:rPr>
              <w:t xml:space="preserve"> </w:t>
            </w:r>
            <w:r>
              <w:rPr>
                <w:sz w:val="19"/>
                <w:szCs w:val="19"/>
                <w:b/>
                <w:bCs/>
                <w:spacing w:val="-10"/>
              </w:rPr>
              <w:t>6</w:t>
            </w:r>
            <w:r>
              <w:rPr>
                <w:sz w:val="19"/>
                <w:szCs w:val="19"/>
                <w:spacing w:val="30"/>
              </w:rPr>
              <w:t xml:space="preserve"> </w:t>
            </w:r>
            <w:r>
              <w:rPr>
                <w:sz w:val="19"/>
                <w:szCs w:val="19"/>
                <w:b/>
                <w:bCs/>
                <w:spacing w:val="-10"/>
              </w:rPr>
              <w:t>其</w:t>
            </w:r>
            <w:r>
              <w:rPr>
                <w:sz w:val="19"/>
                <w:szCs w:val="19"/>
                <w:spacing w:val="29"/>
              </w:rPr>
              <w:t xml:space="preserve"> </w:t>
            </w:r>
            <w:r>
              <w:rPr>
                <w:sz w:val="19"/>
                <w:szCs w:val="19"/>
                <w:b/>
                <w:bCs/>
                <w:spacing w:val="-10"/>
              </w:rPr>
              <w:t>他</w:t>
            </w:r>
          </w:p>
        </w:tc>
        <w:tc>
          <w:tcPr>
            <w:tcW w:w="505" w:type="dxa"/>
            <w:vAlign w:val="top"/>
            <w:textDirection w:val="tbRlV"/>
          </w:tcPr>
          <w:p>
            <w:pPr>
              <w:pStyle w:val="TableText"/>
              <w:ind w:left="565"/>
              <w:spacing w:before="39" w:line="190" w:lineRule="auto"/>
              <w:rPr>
                <w:sz w:val="19"/>
                <w:szCs w:val="19"/>
              </w:rPr>
            </w:pPr>
            <w:r>
              <w:rPr>
                <w:sz w:val="19"/>
                <w:szCs w:val="19"/>
              </w:rPr>
              <w:t>总则</w:t>
            </w:r>
          </w:p>
        </w:tc>
      </w:tr>
      <w:tr>
        <w:trPr>
          <w:trHeight w:val="1398" w:hRule="atLeast"/>
        </w:trPr>
        <w:tc>
          <w:tcPr>
            <w:shd w:val="clear" w:fill="BBBEB8"/>
            <w:tcW w:w="814" w:type="dxa"/>
            <w:vAlign w:val="top"/>
            <w:textDirection w:val="tbRlV"/>
          </w:tcPr>
          <w:p>
            <w:pPr>
              <w:pStyle w:val="TableText"/>
              <w:ind w:left="271"/>
              <w:spacing w:before="116" w:line="205" w:lineRule="auto"/>
              <w:rPr>
                <w:sz w:val="19"/>
                <w:szCs w:val="19"/>
              </w:rPr>
            </w:pPr>
            <w:r>
              <w:rPr>
                <w:sz w:val="19"/>
                <w:szCs w:val="19"/>
                <w:spacing w:val="5"/>
              </w:rPr>
              <w:t>独立基础</w:t>
            </w:r>
          </w:p>
          <w:p>
            <w:pPr>
              <w:pStyle w:val="TableText"/>
              <w:ind w:left="57"/>
              <w:spacing w:before="61" w:line="203" w:lineRule="auto"/>
              <w:rPr>
                <w:sz w:val="19"/>
                <w:szCs w:val="19"/>
              </w:rPr>
            </w:pPr>
            <w:r>
              <w:rPr>
                <w:sz w:val="19"/>
                <w:szCs w:val="19"/>
              </w:rPr>
              <w:t>平法制图规则</w:t>
            </w:r>
          </w:p>
        </w:tc>
        <w:tc>
          <w:tcPr>
            <w:tcW w:w="13180" w:type="dxa"/>
            <w:vAlign w:val="top"/>
            <w:gridSpan w:val="7"/>
            <w:vMerge w:val="continue"/>
            <w:tcBorders>
              <w:bottom w:val="nil"/>
              <w:top w:val="nil"/>
            </w:tcBorders>
          </w:tcPr>
          <w:p>
            <w:pPr>
              <w:rPr>
                <w:rFonts w:ascii="Arial"/>
                <w:sz w:val="21"/>
              </w:rPr>
            </w:pPr>
            <w:r/>
          </w:p>
        </w:tc>
        <w:tc>
          <w:tcPr>
            <w:shd w:val="clear" w:fill="BEC2BB"/>
            <w:tcW w:w="505" w:type="dxa"/>
            <w:vAlign w:val="top"/>
            <w:textDirection w:val="tbRlV"/>
          </w:tcPr>
          <w:p>
            <w:pPr>
              <w:pStyle w:val="TableText"/>
              <w:ind w:left="234"/>
              <w:spacing w:before="69" w:line="167" w:lineRule="auto"/>
              <w:rPr>
                <w:sz w:val="14"/>
                <w:szCs w:val="14"/>
              </w:rPr>
            </w:pPr>
            <w:r>
              <w:rPr>
                <w:sz w:val="14"/>
                <w:szCs w:val="14"/>
              </w:rPr>
              <w:t>求</w:t>
            </w:r>
            <w:r>
              <w:rPr>
                <w:sz w:val="14"/>
                <w:szCs w:val="14"/>
                <w:spacing w:val="8"/>
              </w:rPr>
              <w:t xml:space="preserve">   </w:t>
            </w:r>
            <w:r>
              <w:rPr>
                <w:sz w:val="14"/>
                <w:szCs w:val="14"/>
              </w:rPr>
              <w:t>上</w:t>
            </w:r>
            <w:r>
              <w:rPr>
                <w:sz w:val="14"/>
                <w:szCs w:val="14"/>
                <w:spacing w:val="8"/>
              </w:rPr>
              <w:t xml:space="preserve">   </w:t>
            </w:r>
            <w:r>
              <w:rPr>
                <w:sz w:val="14"/>
                <w:szCs w:val="14"/>
              </w:rPr>
              <w:t>研</w:t>
            </w:r>
          </w:p>
          <w:p>
            <w:pPr>
              <w:pStyle w:val="TableText"/>
              <w:ind w:left="28"/>
              <w:spacing w:line="202" w:lineRule="auto"/>
              <w:rPr>
                <w:sz w:val="18"/>
                <w:szCs w:val="18"/>
              </w:rPr>
            </w:pPr>
            <w:r>
              <w:rPr>
                <w:sz w:val="18"/>
                <w:szCs w:val="18"/>
                <w:spacing w:val="11"/>
              </w:rPr>
              <w:t>平法制图规则</w:t>
            </w:r>
          </w:p>
        </w:tc>
      </w:tr>
      <w:tr>
        <w:trPr>
          <w:trHeight w:val="1515" w:hRule="atLeast"/>
        </w:trPr>
        <w:tc>
          <w:tcPr>
            <w:tcW w:w="814" w:type="dxa"/>
            <w:vAlign w:val="top"/>
            <w:vMerge w:val="restart"/>
            <w:textDirection w:val="tbRlV"/>
            <w:tcBorders>
              <w:bottom w:val="nil"/>
            </w:tcBorders>
          </w:tcPr>
          <w:p>
            <w:pPr>
              <w:pStyle w:val="TableText"/>
              <w:ind w:left="436"/>
              <w:spacing w:before="126" w:line="201" w:lineRule="auto"/>
              <w:rPr>
                <w:sz w:val="19"/>
                <w:szCs w:val="19"/>
              </w:rPr>
            </w:pPr>
            <w:r>
              <w:rPr>
                <w:sz w:val="19"/>
                <w:szCs w:val="19"/>
              </w:rPr>
              <w:t>条形基础</w:t>
            </w:r>
          </w:p>
          <w:p>
            <w:pPr>
              <w:pStyle w:val="TableText"/>
              <w:ind w:left="199"/>
              <w:spacing w:before="65" w:line="203" w:lineRule="auto"/>
              <w:rPr>
                <w:sz w:val="19"/>
                <w:szCs w:val="19"/>
              </w:rPr>
            </w:pPr>
            <w:r>
              <w:rPr>
                <w:sz w:val="19"/>
                <w:szCs w:val="19"/>
              </w:rPr>
              <w:t>平法制图规则</w:t>
            </w:r>
          </w:p>
        </w:tc>
        <w:tc>
          <w:tcPr>
            <w:tcW w:w="13180" w:type="dxa"/>
            <w:vAlign w:val="top"/>
            <w:gridSpan w:val="7"/>
            <w:vMerge w:val="continue"/>
            <w:tcBorders>
              <w:bottom w:val="nil"/>
              <w:top w:val="nil"/>
            </w:tcBorders>
          </w:tcPr>
          <w:p>
            <w:pPr>
              <w:rPr>
                <w:rFonts w:ascii="Arial"/>
                <w:sz w:val="21"/>
              </w:rPr>
            </w:pPr>
            <w:r/>
          </w:p>
        </w:tc>
        <w:tc>
          <w:tcPr>
            <w:tcW w:w="505" w:type="dxa"/>
            <w:vAlign w:val="top"/>
            <w:vMerge w:val="restart"/>
            <w:textDirection w:val="tbRlV"/>
            <w:tcBorders>
              <w:bottom w:val="nil"/>
            </w:tcBorders>
          </w:tcPr>
          <w:p>
            <w:pPr>
              <w:pStyle w:val="TableText"/>
              <w:ind w:left="388"/>
              <w:spacing w:before="70" w:line="180" w:lineRule="auto"/>
              <w:rPr>
                <w:sz w:val="14"/>
                <w:szCs w:val="14"/>
              </w:rPr>
            </w:pPr>
            <w:r>
              <w:rPr>
                <w:sz w:val="14"/>
                <w:szCs w:val="14"/>
              </w:rPr>
              <w:t>条</w:t>
            </w:r>
            <w:r>
              <w:rPr>
                <w:sz w:val="14"/>
                <w:szCs w:val="14"/>
                <w:spacing w:val="27"/>
              </w:rPr>
              <w:t xml:space="preserve"> </w:t>
            </w:r>
            <w:r>
              <w:rPr>
                <w:sz w:val="14"/>
                <w:szCs w:val="14"/>
              </w:rPr>
              <w:t>开</w:t>
            </w:r>
            <w:r>
              <w:rPr>
                <w:sz w:val="14"/>
                <w:szCs w:val="14"/>
                <w:spacing w:val="27"/>
              </w:rPr>
              <w:t xml:space="preserve"> </w:t>
            </w:r>
            <w:r>
              <w:rPr>
                <w:sz w:val="14"/>
                <w:szCs w:val="14"/>
              </w:rPr>
              <w:t>基</w:t>
            </w:r>
            <w:r>
              <w:rPr>
                <w:sz w:val="14"/>
                <w:szCs w:val="14"/>
                <w:spacing w:val="27"/>
              </w:rPr>
              <w:t xml:space="preserve"> </w:t>
            </w:r>
            <w:r>
              <w:rPr>
                <w:sz w:val="14"/>
                <w:szCs w:val="14"/>
              </w:rPr>
              <w:t>础</w:t>
            </w:r>
          </w:p>
          <w:p>
            <w:pPr>
              <w:pStyle w:val="TableText"/>
              <w:ind w:left="179"/>
              <w:spacing w:before="1" w:line="202" w:lineRule="auto"/>
              <w:rPr>
                <w:sz w:val="19"/>
                <w:szCs w:val="19"/>
              </w:rPr>
            </w:pPr>
            <w:r>
              <w:rPr>
                <w:sz w:val="19"/>
                <w:szCs w:val="19"/>
              </w:rPr>
              <w:t>平法制图规则</w:t>
            </w:r>
          </w:p>
        </w:tc>
      </w:tr>
      <w:tr>
        <w:trPr>
          <w:trHeight w:val="174" w:hRule="atLeast"/>
        </w:trPr>
        <w:tc>
          <w:tcPr>
            <w:tcW w:w="814" w:type="dxa"/>
            <w:vAlign w:val="top"/>
            <w:vMerge w:val="continue"/>
            <w:textDirection w:val="tbRlV"/>
            <w:tcBorders>
              <w:top w:val="nil"/>
            </w:tcBorders>
          </w:tcPr>
          <w:p>
            <w:pPr>
              <w:rPr>
                <w:rFonts w:ascii="Arial"/>
                <w:sz w:val="21"/>
              </w:rPr>
            </w:pPr>
            <w:r/>
          </w:p>
        </w:tc>
        <w:tc>
          <w:tcPr>
            <w:tcW w:w="6715" w:type="dxa"/>
            <w:vAlign w:val="top"/>
            <w:vMerge w:val="restart"/>
            <w:tcBorders>
              <w:right w:val="nil"/>
              <w:top w:val="nil"/>
              <w:bottom w:val="nil"/>
            </w:tcBorders>
          </w:tcPr>
          <w:p>
            <w:pPr>
              <w:pStyle w:val="TableText"/>
              <w:ind w:left="671" w:right="1013"/>
              <w:spacing w:before="146" w:line="316" w:lineRule="auto"/>
              <w:rPr>
                <w:sz w:val="19"/>
                <w:szCs w:val="19"/>
              </w:rPr>
            </w:pPr>
            <w:r>
              <w:rPr>
                <w:sz w:val="19"/>
                <w:szCs w:val="19"/>
                <w:spacing w:val="-1"/>
              </w:rPr>
              <w:t>2.6.1与独立基础相关的基础联系梁的平法施工图设计，详见</w:t>
            </w:r>
            <w:r>
              <w:rPr>
                <w:sz w:val="19"/>
                <w:szCs w:val="19"/>
                <w:spacing w:val="18"/>
              </w:rPr>
              <w:t xml:space="preserve"> </w:t>
            </w:r>
            <w:r>
              <w:rPr>
                <w:sz w:val="19"/>
                <w:szCs w:val="19"/>
              </w:rPr>
              <w:t>本规则部分第7章的相关规定。</w:t>
            </w:r>
          </w:p>
        </w:tc>
        <w:tc>
          <w:tcPr>
            <w:tcW w:w="6465" w:type="dxa"/>
            <w:vAlign w:val="top"/>
            <w:gridSpan w:val="6"/>
            <w:vMerge w:val="restart"/>
            <w:tcBorders>
              <w:left w:val="nil"/>
              <w:top w:val="nil"/>
              <w:bottom w:val="nil"/>
            </w:tcBorders>
          </w:tcPr>
          <w:p>
            <w:pPr>
              <w:pStyle w:val="TableText"/>
              <w:ind w:left="190" w:right="1438" w:hanging="17"/>
              <w:spacing w:before="135" w:line="308" w:lineRule="auto"/>
              <w:rPr>
                <w:sz w:val="19"/>
                <w:szCs w:val="19"/>
              </w:rPr>
            </w:pPr>
            <w:r>
              <w:rPr>
                <w:sz w:val="19"/>
                <w:szCs w:val="19"/>
                <w:b/>
                <w:bCs/>
              </w:rPr>
              <w:t>2.6.2</w:t>
            </w:r>
            <w:r>
              <w:rPr>
                <w:sz w:val="19"/>
                <w:szCs w:val="19"/>
              </w:rPr>
              <w:t>当杯口独立基础配合采用国家建</w:t>
            </w:r>
            <w:r>
              <w:rPr>
                <w:sz w:val="19"/>
                <w:szCs w:val="19"/>
                <w:spacing w:val="-1"/>
              </w:rPr>
              <w:t>筑标准设计预制基础</w:t>
            </w:r>
            <w:r>
              <w:rPr>
                <w:sz w:val="19"/>
                <w:szCs w:val="19"/>
              </w:rPr>
              <w:t xml:space="preserve"> </w:t>
            </w:r>
            <w:r>
              <w:rPr>
                <w:sz w:val="19"/>
                <w:szCs w:val="19"/>
                <w:spacing w:val="-1"/>
              </w:rPr>
              <w:t>梁时，应根据其要求，处理好相关构造。</w:t>
            </w:r>
          </w:p>
        </w:tc>
        <w:tc>
          <w:tcPr>
            <w:tcW w:w="505" w:type="dxa"/>
            <w:vAlign w:val="top"/>
            <w:vMerge w:val="continue"/>
            <w:textDirection w:val="tbRlV"/>
            <w:tcBorders>
              <w:top w:val="nil"/>
            </w:tcBorders>
          </w:tcPr>
          <w:p>
            <w:pPr>
              <w:rPr>
                <w:rFonts w:ascii="Arial"/>
                <w:sz w:val="21"/>
              </w:rPr>
            </w:pPr>
            <w:r/>
          </w:p>
        </w:tc>
      </w:tr>
      <w:tr>
        <w:trPr>
          <w:trHeight w:val="1538" w:hRule="atLeast"/>
        </w:trPr>
        <w:tc>
          <w:tcPr>
            <w:tcW w:w="814" w:type="dxa"/>
            <w:vAlign w:val="top"/>
            <w:textDirection w:val="tbRlV"/>
          </w:tcPr>
          <w:p>
            <w:pPr>
              <w:pStyle w:val="TableText"/>
              <w:ind w:left="356"/>
              <w:spacing w:before="137" w:line="200" w:lineRule="auto"/>
              <w:rPr>
                <w:sz w:val="19"/>
                <w:szCs w:val="19"/>
              </w:rPr>
            </w:pPr>
            <w:r>
              <w:rPr>
                <w:sz w:val="19"/>
                <w:szCs w:val="19"/>
              </w:rPr>
              <w:t>筏形基础</w:t>
            </w:r>
          </w:p>
          <w:p>
            <w:pPr>
              <w:pStyle w:val="TableText"/>
              <w:ind w:left="110"/>
              <w:spacing w:before="46" w:line="203" w:lineRule="auto"/>
              <w:rPr>
                <w:sz w:val="19"/>
                <w:szCs w:val="19"/>
              </w:rPr>
            </w:pPr>
            <w:r>
              <w:rPr>
                <w:sz w:val="19"/>
                <w:szCs w:val="19"/>
              </w:rPr>
              <w:t>平法制图规则</w:t>
            </w:r>
          </w:p>
        </w:tc>
        <w:tc>
          <w:tcPr>
            <w:tcW w:w="6715" w:type="dxa"/>
            <w:vAlign w:val="top"/>
            <w:vMerge w:val="continue"/>
            <w:tcBorders>
              <w:right w:val="nil"/>
              <w:top w:val="nil"/>
              <w:bottom w:val="nil"/>
            </w:tcBorders>
          </w:tcPr>
          <w:p>
            <w:pPr>
              <w:rPr>
                <w:rFonts w:ascii="Arial"/>
                <w:sz w:val="21"/>
              </w:rPr>
            </w:pPr>
            <w:r/>
          </w:p>
        </w:tc>
        <w:tc>
          <w:tcPr>
            <w:tcW w:w="6465" w:type="dxa"/>
            <w:vAlign w:val="top"/>
            <w:gridSpan w:val="6"/>
            <w:vMerge w:val="continue"/>
            <w:tcBorders>
              <w:left w:val="nil"/>
              <w:top w:val="nil"/>
              <w:bottom w:val="nil"/>
            </w:tcBorders>
          </w:tcPr>
          <w:p>
            <w:pPr>
              <w:rPr>
                <w:rFonts w:ascii="Arial"/>
                <w:sz w:val="21"/>
              </w:rPr>
            </w:pPr>
            <w:r/>
          </w:p>
        </w:tc>
        <w:tc>
          <w:tcPr>
            <w:tcW w:w="505" w:type="dxa"/>
            <w:vAlign w:val="top"/>
            <w:textDirection w:val="tbRlV"/>
          </w:tcPr>
          <w:p>
            <w:pPr>
              <w:pStyle w:val="TableText"/>
              <w:ind w:left="367"/>
              <w:spacing w:before="29" w:line="201" w:lineRule="auto"/>
              <w:rPr>
                <w:sz w:val="14"/>
                <w:szCs w:val="14"/>
              </w:rPr>
            </w:pPr>
            <w:r>
              <w:rPr>
                <w:sz w:val="14"/>
                <w:szCs w:val="14"/>
              </w:rPr>
              <w:t>木</w:t>
            </w:r>
            <w:r>
              <w:rPr>
                <w:sz w:val="14"/>
                <w:szCs w:val="14"/>
                <w:spacing w:val="37"/>
              </w:rPr>
              <w:t xml:space="preserve"> </w:t>
            </w:r>
            <w:r>
              <w:rPr>
                <w:sz w:val="14"/>
                <w:szCs w:val="14"/>
              </w:rPr>
              <w:t>开</w:t>
            </w:r>
            <w:r>
              <w:rPr>
                <w:sz w:val="14"/>
                <w:szCs w:val="14"/>
                <w:spacing w:val="37"/>
                <w:w w:val="101"/>
              </w:rPr>
              <w:t xml:space="preserve"> </w:t>
            </w:r>
            <w:r>
              <w:rPr>
                <w:sz w:val="14"/>
                <w:szCs w:val="14"/>
              </w:rPr>
              <w:t>基</w:t>
            </w:r>
          </w:p>
          <w:p>
            <w:pPr>
              <w:pStyle w:val="TableText"/>
              <w:ind w:left="130"/>
              <w:spacing w:before="13" w:line="203" w:lineRule="auto"/>
              <w:rPr>
                <w:sz w:val="19"/>
                <w:szCs w:val="19"/>
              </w:rPr>
            </w:pPr>
            <w:r>
              <w:rPr>
                <w:sz w:val="19"/>
                <w:szCs w:val="19"/>
              </w:rPr>
              <w:t>平法制图规则</w:t>
            </w:r>
          </w:p>
        </w:tc>
      </w:tr>
      <w:tr>
        <w:trPr>
          <w:trHeight w:val="1548" w:hRule="atLeast"/>
        </w:trPr>
        <w:tc>
          <w:tcPr>
            <w:tcW w:w="814" w:type="dxa"/>
            <w:vAlign w:val="top"/>
            <w:textDirection w:val="tbRlV"/>
          </w:tcPr>
          <w:p>
            <w:pPr>
              <w:pStyle w:val="TableText"/>
              <w:ind w:left="347"/>
              <w:spacing w:before="147" w:line="201" w:lineRule="auto"/>
              <w:rPr>
                <w:sz w:val="19"/>
                <w:szCs w:val="19"/>
              </w:rPr>
            </w:pPr>
            <w:r>
              <w:rPr>
                <w:sz w:val="19"/>
                <w:szCs w:val="19"/>
              </w:rPr>
              <w:t>桩基础</w:t>
            </w:r>
          </w:p>
          <w:p>
            <w:pPr>
              <w:pStyle w:val="TableText"/>
              <w:ind w:left="122"/>
              <w:spacing w:before="45" w:line="203" w:lineRule="auto"/>
              <w:rPr>
                <w:sz w:val="19"/>
                <w:szCs w:val="19"/>
              </w:rPr>
            </w:pPr>
            <w:r>
              <w:rPr>
                <w:sz w:val="19"/>
                <w:szCs w:val="19"/>
              </w:rPr>
              <w:t>平法制图规则</w:t>
            </w:r>
          </w:p>
        </w:tc>
        <w:tc>
          <w:tcPr>
            <w:tcW w:w="6715" w:type="dxa"/>
            <w:vAlign w:val="top"/>
            <w:vMerge w:val="continue"/>
            <w:tcBorders>
              <w:right w:val="nil"/>
              <w:top w:val="nil"/>
              <w:bottom w:val="nil"/>
            </w:tcBorders>
          </w:tcPr>
          <w:p>
            <w:pPr>
              <w:rPr>
                <w:rFonts w:ascii="Arial"/>
                <w:sz w:val="21"/>
              </w:rPr>
            </w:pPr>
            <w:r/>
          </w:p>
        </w:tc>
        <w:tc>
          <w:tcPr>
            <w:tcW w:w="6465" w:type="dxa"/>
            <w:vAlign w:val="top"/>
            <w:gridSpan w:val="6"/>
            <w:vMerge w:val="continue"/>
            <w:tcBorders>
              <w:left w:val="nil"/>
              <w:top w:val="nil"/>
              <w:bottom w:val="nil"/>
            </w:tcBorders>
          </w:tcPr>
          <w:p>
            <w:pPr>
              <w:rPr>
                <w:rFonts w:ascii="Arial"/>
                <w:sz w:val="21"/>
              </w:rPr>
            </w:pPr>
            <w:r/>
          </w:p>
        </w:tc>
        <w:tc>
          <w:tcPr>
            <w:tcW w:w="505" w:type="dxa"/>
            <w:vAlign w:val="top"/>
            <w:textDirection w:val="tbRlV"/>
          </w:tcPr>
          <w:p>
            <w:pPr>
              <w:pStyle w:val="TableText"/>
              <w:ind w:left="360"/>
              <w:spacing w:before="29" w:line="201" w:lineRule="auto"/>
              <w:rPr>
                <w:sz w:val="14"/>
                <w:szCs w:val="14"/>
              </w:rPr>
            </w:pPr>
            <w:r>
              <w:rPr>
                <w:sz w:val="14"/>
                <w:szCs w:val="14"/>
              </w:rPr>
              <w:t>机</w:t>
            </w:r>
            <w:r>
              <w:rPr>
                <w:sz w:val="14"/>
                <w:szCs w:val="14"/>
                <w:spacing w:val="48"/>
              </w:rPr>
              <w:t xml:space="preserve"> </w:t>
            </w:r>
            <w:r>
              <w:rPr>
                <w:sz w:val="14"/>
                <w:szCs w:val="14"/>
              </w:rPr>
              <w:t>基</w:t>
            </w:r>
            <w:r>
              <w:rPr>
                <w:sz w:val="14"/>
                <w:szCs w:val="14"/>
                <w:spacing w:val="48"/>
              </w:rPr>
              <w:t xml:space="preserve"> </w:t>
            </w:r>
            <w:r>
              <w:rPr>
                <w:sz w:val="14"/>
                <w:szCs w:val="14"/>
              </w:rPr>
              <w:t>砼</w:t>
            </w:r>
          </w:p>
          <w:p>
            <w:pPr>
              <w:pStyle w:val="TableText"/>
              <w:ind w:left="122"/>
              <w:spacing w:before="14" w:line="203" w:lineRule="auto"/>
              <w:rPr>
                <w:sz w:val="19"/>
                <w:szCs w:val="19"/>
              </w:rPr>
            </w:pPr>
            <w:r>
              <w:rPr>
                <w:sz w:val="19"/>
                <w:szCs w:val="19"/>
              </w:rPr>
              <w:t>平法制图规则</w:t>
            </w:r>
          </w:p>
        </w:tc>
      </w:tr>
      <w:tr>
        <w:trPr>
          <w:trHeight w:val="699" w:hRule="atLeast"/>
        </w:trPr>
        <w:tc>
          <w:tcPr>
            <w:tcW w:w="814" w:type="dxa"/>
            <w:vAlign w:val="top"/>
            <w:vMerge w:val="restart"/>
            <w:textDirection w:val="tbRlV"/>
            <w:tcBorders>
              <w:bottom w:val="nil"/>
            </w:tcBorders>
          </w:tcPr>
          <w:p>
            <w:pPr>
              <w:pStyle w:val="TableText"/>
              <w:ind w:left="114" w:right="268" w:firstLine="24"/>
              <w:spacing w:before="156" w:line="245" w:lineRule="auto"/>
              <w:rPr>
                <w:sz w:val="19"/>
                <w:szCs w:val="19"/>
              </w:rPr>
            </w:pPr>
            <w:r>
              <w:rPr>
                <w:sz w:val="19"/>
                <w:szCs w:val="19"/>
                <w:spacing w:val="3"/>
              </w:rPr>
              <w:t>基础相关构造</w:t>
            </w:r>
            <w:r>
              <w:rPr>
                <w:sz w:val="19"/>
                <w:szCs w:val="19"/>
                <w:spacing w:val="1"/>
              </w:rPr>
              <w:t xml:space="preserve"> </w:t>
            </w:r>
            <w:r>
              <w:rPr>
                <w:sz w:val="19"/>
                <w:szCs w:val="19"/>
              </w:rPr>
              <w:t>平法制图规则</w:t>
            </w:r>
          </w:p>
        </w:tc>
        <w:tc>
          <w:tcPr>
            <w:tcW w:w="6715" w:type="dxa"/>
            <w:vAlign w:val="top"/>
            <w:vMerge w:val="continue"/>
            <w:tcBorders>
              <w:right w:val="nil"/>
              <w:top w:val="nil"/>
            </w:tcBorders>
          </w:tcPr>
          <w:p>
            <w:pPr>
              <w:rPr>
                <w:rFonts w:ascii="Arial"/>
                <w:sz w:val="21"/>
              </w:rPr>
            </w:pPr>
            <w:r/>
          </w:p>
        </w:tc>
        <w:tc>
          <w:tcPr>
            <w:tcW w:w="6465" w:type="dxa"/>
            <w:vAlign w:val="top"/>
            <w:gridSpan w:val="6"/>
            <w:vMerge w:val="continue"/>
            <w:tcBorders>
              <w:left w:val="nil"/>
              <w:top w:val="nil"/>
            </w:tcBorders>
          </w:tcPr>
          <w:p>
            <w:pPr>
              <w:rPr>
                <w:rFonts w:ascii="Arial"/>
                <w:sz w:val="21"/>
              </w:rPr>
            </w:pPr>
            <w:r/>
          </w:p>
        </w:tc>
        <w:tc>
          <w:tcPr>
            <w:tcW w:w="505" w:type="dxa"/>
            <w:vAlign w:val="top"/>
            <w:vMerge w:val="restart"/>
            <w:textDirection w:val="tbRl"/>
            <w:tcBorders>
              <w:bottom w:val="nil"/>
            </w:tcBorders>
          </w:tcPr>
          <w:p>
            <w:pPr>
              <w:pStyle w:val="TableText"/>
              <w:ind w:left="200"/>
              <w:spacing w:before="302" w:line="197" w:lineRule="auto"/>
              <w:rPr>
                <w:sz w:val="19"/>
                <w:szCs w:val="19"/>
              </w:rPr>
            </w:pPr>
            <w:r>
              <w:rPr>
                <w:sz w:val="19"/>
                <w:szCs w:val="19"/>
                <w:spacing w:val="-2"/>
              </w:rPr>
              <w:t>料类毒通类是</w:t>
            </w:r>
          </w:p>
        </w:tc>
      </w:tr>
      <w:tr>
        <w:trPr>
          <w:trHeight w:val="559" w:hRule="atLeast"/>
        </w:trPr>
        <w:tc>
          <w:tcPr>
            <w:tcW w:w="814"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17" w:type="dxa"/>
            <w:vAlign w:val="top"/>
            <w:gridSpan w:val="4"/>
          </w:tcPr>
          <w:p>
            <w:pPr>
              <w:pStyle w:val="TableText"/>
              <w:spacing w:before="120" w:line="220" w:lineRule="auto"/>
              <w:jc w:val="right"/>
              <w:rPr>
                <w:sz w:val="34"/>
                <w:szCs w:val="34"/>
              </w:rPr>
            </w:pPr>
            <w:r>
              <w:rPr>
                <w:sz w:val="34"/>
                <w:szCs w:val="34"/>
                <w:b/>
                <w:bCs/>
                <w:spacing w:val="-11"/>
              </w:rPr>
              <w:t>独立基础平法施工图制图规则</w:t>
            </w:r>
          </w:p>
        </w:tc>
        <w:tc>
          <w:tcPr>
            <w:tcW w:w="559" w:type="dxa"/>
            <w:vAlign w:val="top"/>
          </w:tcPr>
          <w:p>
            <w:pPr>
              <w:pStyle w:val="TableText"/>
              <w:spacing w:before="197" w:line="219" w:lineRule="auto"/>
              <w:jc w:val="right"/>
              <w:rPr>
                <w:sz w:val="19"/>
                <w:szCs w:val="19"/>
              </w:rPr>
            </w:pPr>
            <w:r>
              <w:rPr>
                <w:sz w:val="19"/>
                <w:szCs w:val="19"/>
                <w:spacing w:val="-27"/>
                <w:w w:val="95"/>
              </w:rPr>
              <w:t>图集</w:t>
            </w:r>
            <w:r>
              <w:rPr>
                <w:sz w:val="19"/>
                <w:szCs w:val="19"/>
                <w:spacing w:val="-12"/>
                <w:w w:val="95"/>
              </w:rPr>
              <w:t>号</w:t>
            </w:r>
          </w:p>
        </w:tc>
        <w:tc>
          <w:tcPr>
            <w:tcW w:w="1189" w:type="dxa"/>
            <w:vAlign w:val="top"/>
          </w:tcPr>
          <w:p>
            <w:pPr>
              <w:pStyle w:val="TableText"/>
              <w:ind w:left="209"/>
              <w:spacing w:before="245" w:line="184" w:lineRule="auto"/>
              <w:rPr>
                <w:sz w:val="19"/>
                <w:szCs w:val="19"/>
              </w:rPr>
            </w:pPr>
            <w:r>
              <w:rPr>
                <w:sz w:val="19"/>
                <w:szCs w:val="19"/>
                <w:spacing w:val="-2"/>
              </w:rPr>
              <w:t>22G101-3</w:t>
            </w:r>
          </w:p>
        </w:tc>
        <w:tc>
          <w:tcPr>
            <w:tcW w:w="505" w:type="dxa"/>
            <w:vAlign w:val="top"/>
            <w:vMerge w:val="continue"/>
            <w:textDirection w:val="tbRl"/>
            <w:tcBorders>
              <w:top w:val="nil"/>
              <w:bottom w:val="nil"/>
            </w:tcBorders>
          </w:tcPr>
          <w:p>
            <w:pPr>
              <w:rPr>
                <w:rFonts w:ascii="Arial"/>
                <w:sz w:val="21"/>
              </w:rPr>
            </w:pPr>
            <w:r/>
          </w:p>
        </w:tc>
      </w:tr>
      <w:tr>
        <w:trPr>
          <w:trHeight w:val="290" w:hRule="atLeast"/>
        </w:trPr>
        <w:tc>
          <w:tcPr>
            <w:tcW w:w="814"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599" w:type="dxa"/>
            <w:vAlign w:val="top"/>
          </w:tcPr>
          <w:p>
            <w:pPr>
              <w:pStyle w:val="TableText"/>
              <w:spacing w:before="66" w:line="219" w:lineRule="auto"/>
              <w:jc w:val="right"/>
              <w:rPr>
                <w:sz w:val="14"/>
                <w:szCs w:val="14"/>
              </w:rPr>
            </w:pPr>
            <w:r>
              <w:rPr>
                <w:sz w:val="14"/>
                <w:szCs w:val="14"/>
                <w:spacing w:val="-10"/>
              </w:rPr>
              <w:t>审</w:t>
            </w:r>
            <w:r>
              <w:rPr>
                <w:sz w:val="14"/>
                <w:szCs w:val="14"/>
                <w:spacing w:val="-9"/>
              </w:rPr>
              <w:t>核郁银泉t~52校对高志</w:t>
            </w:r>
            <w:r>
              <w:rPr>
                <w:sz w:val="14"/>
                <w:szCs w:val="14"/>
                <w:spacing w:val="-8"/>
              </w:rPr>
              <w:t>强</w:t>
            </w:r>
          </w:p>
        </w:tc>
        <w:tc>
          <w:tcPr>
            <w:tcW w:w="320" w:type="dxa"/>
            <w:vAlign w:val="top"/>
          </w:tcPr>
          <w:p>
            <w:pPr>
              <w:rPr>
                <w:rFonts w:ascii="Arial"/>
                <w:sz w:val="21"/>
              </w:rPr>
            </w:pPr>
            <w:r/>
          </w:p>
        </w:tc>
        <w:tc>
          <w:tcPr>
            <w:tcW w:w="560" w:type="dxa"/>
            <w:vAlign w:val="top"/>
          </w:tcPr>
          <w:p>
            <w:pPr>
              <w:rPr>
                <w:rFonts w:ascii="Arial"/>
                <w:sz w:val="21"/>
              </w:rPr>
            </w:pPr>
            <w:r/>
          </w:p>
        </w:tc>
        <w:tc>
          <w:tcPr>
            <w:tcW w:w="2238" w:type="dxa"/>
            <w:vAlign w:val="top"/>
          </w:tcPr>
          <w:p>
            <w:pPr>
              <w:pStyle w:val="TableText"/>
              <w:spacing w:line="228" w:lineRule="auto"/>
              <w:jc w:val="right"/>
              <w:rPr>
                <w:sz w:val="18"/>
                <w:szCs w:val="18"/>
              </w:rPr>
            </w:pPr>
            <w:r>
              <w:rPr>
                <w:sz w:val="19"/>
                <w:szCs w:val="19"/>
                <w:position w:val="-10"/>
              </w:rPr>
              <w:drawing>
                <wp:inline distT="0" distB="0" distL="0" distR="0">
                  <wp:extent cx="407043" cy="177799"/>
                  <wp:effectExtent l="0" t="0" r="0" b="0"/>
                  <wp:docPr id="204" name="IM 204"/>
                  <wp:cNvGraphicFramePr/>
                  <a:graphic>
                    <a:graphicData uri="http://schemas.openxmlformats.org/drawingml/2006/picture">
                      <pic:pic>
                        <pic:nvPicPr>
                          <pic:cNvPr id="204" name="IM 204"/>
                          <pic:cNvPicPr/>
                        </pic:nvPicPr>
                        <pic:blipFill>
                          <a:blip r:embed="rId122"/>
                          <a:stretch>
                            <a:fillRect/>
                          </a:stretch>
                        </pic:blipFill>
                        <pic:spPr>
                          <a:xfrm rot="0">
                            <a:off x="0" y="0"/>
                            <a:ext cx="407043" cy="177799"/>
                          </a:xfrm>
                          <a:prstGeom prst="rect">
                            <a:avLst/>
                          </a:prstGeom>
                        </pic:spPr>
                      </pic:pic>
                    </a:graphicData>
                  </a:graphic>
                </wp:inline>
              </w:drawing>
            </w:r>
            <w:r>
              <w:rPr>
                <w:sz w:val="19"/>
                <w:szCs w:val="19"/>
                <w:spacing w:val="3"/>
              </w:rPr>
              <w:t>设计</w:t>
            </w:r>
            <w:r>
              <w:rPr>
                <w:sz w:val="18"/>
                <w:szCs w:val="18"/>
                <w:spacing w:val="3"/>
              </w:rPr>
              <w:t>李增银</w:t>
            </w:r>
            <w:r>
              <w:rPr>
                <w:sz w:val="18"/>
                <w:szCs w:val="18"/>
                <w:position w:val="-8"/>
              </w:rPr>
              <w:drawing>
                <wp:inline distT="0" distB="0" distL="0" distR="0">
                  <wp:extent cx="407045" cy="166339"/>
                  <wp:effectExtent l="0" t="0" r="0" b="0"/>
                  <wp:docPr id="206" name="IM 206"/>
                  <wp:cNvGraphicFramePr/>
                  <a:graphic>
                    <a:graphicData uri="http://schemas.openxmlformats.org/drawingml/2006/picture">
                      <pic:pic>
                        <pic:nvPicPr>
                          <pic:cNvPr id="206" name="IM 206"/>
                          <pic:cNvPicPr/>
                        </pic:nvPicPr>
                        <pic:blipFill>
                          <a:blip r:embed="rId123"/>
                          <a:stretch>
                            <a:fillRect/>
                          </a:stretch>
                        </pic:blipFill>
                        <pic:spPr>
                          <a:xfrm rot="0">
                            <a:off x="0" y="0"/>
                            <a:ext cx="407045" cy="166339"/>
                          </a:xfrm>
                          <a:prstGeom prst="rect">
                            <a:avLst/>
                          </a:prstGeom>
                        </pic:spPr>
                      </pic:pic>
                    </a:graphicData>
                  </a:graphic>
                </wp:inline>
              </w:drawing>
            </w:r>
          </w:p>
        </w:tc>
        <w:tc>
          <w:tcPr>
            <w:tcW w:w="559" w:type="dxa"/>
            <w:vAlign w:val="top"/>
          </w:tcPr>
          <w:p>
            <w:pPr>
              <w:rPr>
                <w:rFonts w:ascii="Arial"/>
                <w:sz w:val="21"/>
              </w:rPr>
            </w:pPr>
            <w:r/>
          </w:p>
        </w:tc>
        <w:tc>
          <w:tcPr>
            <w:tcW w:w="1189" w:type="dxa"/>
            <w:vAlign w:val="top"/>
          </w:tcPr>
          <w:p>
            <w:pPr>
              <w:pStyle w:val="TableText"/>
              <w:ind w:left="400"/>
              <w:spacing w:before="96" w:line="178" w:lineRule="auto"/>
              <w:rPr>
                <w:sz w:val="19"/>
                <w:szCs w:val="19"/>
              </w:rPr>
            </w:pPr>
            <w:r>
              <w:rPr>
                <w:sz w:val="19"/>
                <w:szCs w:val="19"/>
                <w:spacing w:val="-6"/>
              </w:rPr>
              <w:t>1-14</w:t>
            </w:r>
          </w:p>
        </w:tc>
        <w:tc>
          <w:tcPr>
            <w:tcW w:w="505" w:type="dxa"/>
            <w:vAlign w:val="top"/>
            <w:vMerge w:val="continue"/>
            <w:textDirection w:val="tbRl"/>
            <w:tcBorders>
              <w:top w:val="nil"/>
            </w:tcBorders>
          </w:tcPr>
          <w:p>
            <w:pPr>
              <w:rPr>
                <w:rFonts w:ascii="Arial"/>
                <w:sz w:val="21"/>
              </w:rPr>
            </w:pPr>
            <w:r/>
          </w:p>
        </w:tc>
      </w:tr>
    </w:tbl>
    <w:p>
      <w:pPr>
        <w:spacing w:line="173" w:lineRule="exact"/>
        <w:rPr>
          <w:rFonts w:ascii="Arial"/>
          <w:sz w:val="15"/>
        </w:rPr>
      </w:pPr>
      <w:r/>
    </w:p>
    <w:p>
      <w:pPr>
        <w:spacing w:line="173" w:lineRule="exact"/>
        <w:sectPr>
          <w:footerReference w:type="default" r:id="rId121"/>
          <w:pgSz w:w="15300" w:h="11040"/>
          <w:pgMar w:top="400" w:right="735" w:bottom="576" w:left="54" w:header="0" w:footer="397" w:gutter="0"/>
        </w:sectPr>
        <w:rPr>
          <w:rFonts w:ascii="Arial" w:hAnsi="Arial" w:eastAsia="Arial" w:cs="Arial"/>
          <w:sz w:val="15"/>
          <w:szCs w:val="15"/>
        </w:rPr>
      </w:pPr>
    </w:p>
    <w:p>
      <w:pPr>
        <w:spacing w:before="113"/>
        <w:rPr/>
      </w:pPr>
      <w:r>
        <w:pict>
          <v:shape id="_x0000_s148" style="position:absolute;margin-left:35.8242pt;margin-top:61.8631pt;mso-position-vertical-relative:page;mso-position-horizontal-relative:page;width:11.9pt;height:22.3pt;z-index:251887616;" o:allowincell="f"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spacing w:val="22"/>
                    </w:rPr>
                    <w:t>总则</w:t>
                  </w:r>
                </w:p>
              </w:txbxContent>
            </v:textbox>
          </v:shape>
        </w:pict>
      </w:r>
      <w:r>
        <w:pict>
          <v:shape id="_x0000_s150" style="position:absolute;margin-left:30.4073pt;margin-top:197.399pt;mso-position-vertical-relative:page;mso-position-horizontal-relative:page;width:23.6pt;height:65.25pt;z-index:251886592;" o:allowincell="f" filled="false" stroked="false" type="#_x0000_t202">
            <v:fill on="false"/>
            <v:stroke on="false"/>
            <v:path/>
            <v:imagedata o:title=""/>
            <o:lock v:ext="edit" aspectratio="false"/>
            <v:textbox inset="0mm,0mm,0mm,0mm" style="layout-flow:vertical-ideographic;">
              <w:txbxContent>
                <w:p>
                  <w:pPr>
                    <w:ind w:left="264"/>
                    <w:spacing w:before="19" w:line="202" w:lineRule="auto"/>
                    <w:rPr>
                      <w:rFonts w:ascii="SimHei" w:hAnsi="SimHei" w:eastAsia="SimHei" w:cs="SimHei"/>
                      <w:sz w:val="18"/>
                      <w:szCs w:val="18"/>
                    </w:rPr>
                  </w:pPr>
                  <w:r>
                    <w:rPr>
                      <w:rFonts w:ascii="SimHei" w:hAnsi="SimHei" w:eastAsia="SimHei" w:cs="SimHei"/>
                      <w:sz w:val="18"/>
                      <w:szCs w:val="18"/>
                      <w:spacing w:val="32"/>
                    </w:rPr>
                    <w:t>条形基础</w:t>
                  </w:r>
                </w:p>
                <w:p>
                  <w:pPr>
                    <w:ind w:left="20"/>
                    <w:spacing w:before="68" w:line="160" w:lineRule="exact"/>
                    <w:rPr>
                      <w:rFonts w:ascii="FZYaoTi" w:hAnsi="FZYaoTi" w:eastAsia="FZYaoTi" w:cs="FZYaoTi"/>
                      <w:sz w:val="18"/>
                      <w:szCs w:val="18"/>
                    </w:rPr>
                  </w:pPr>
                  <w:r>
                    <w:rPr>
                      <w:rFonts w:ascii="FZYaoTi" w:hAnsi="FZYaoTi" w:eastAsia="FZYaoTi" w:cs="FZYaoTi"/>
                      <w:sz w:val="18"/>
                      <w:szCs w:val="18"/>
                      <w:spacing w:val="30"/>
                      <w:position w:val="-1"/>
                    </w:rPr>
                    <w:t>下去别图见川</w:t>
                  </w:r>
                </w:p>
              </w:txbxContent>
            </v:textbox>
          </v:shape>
        </w:pict>
      </w:r>
      <w:r>
        <w:pict>
          <v:shape id="_x0000_s152" style="position:absolute;margin-left:29.2865pt;margin-top:276.826pt;mso-position-vertical-relative:page;mso-position-horizontal-relative:page;width:25.45pt;height:64.9pt;z-index:251884544;" o:allowincell="f" filled="false" stroked="false" type="#_x0000_t202">
            <v:fill on="false"/>
            <v:stroke on="false"/>
            <v:path/>
            <v:imagedata o:title=""/>
            <o:lock v:ext="edit" aspectratio="false"/>
            <v:textbox inset="0mm,0mm,0mm,0mm" style="layout-flow:vertical-ideographic;">
              <w:txbxContent>
                <w:p>
                  <w:pPr>
                    <w:ind w:left="234"/>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pStyle w:val="BodyText"/>
                    <w:ind w:left="20"/>
                    <w:spacing w:before="62" w:line="201" w:lineRule="auto"/>
                    <w:rPr>
                      <w:sz w:val="18"/>
                      <w:szCs w:val="18"/>
                    </w:rPr>
                  </w:pPr>
                  <w:r>
                    <w:rPr>
                      <w:sz w:val="18"/>
                      <w:szCs w:val="18"/>
                      <w:spacing w:val="29"/>
                    </w:rPr>
                    <w:t>平太引屋见则</w:t>
                  </w:r>
                </w:p>
              </w:txbxContent>
            </v:textbox>
          </v:shape>
        </w:pict>
      </w:r>
      <w:r>
        <w:pict>
          <v:shape id="_x0000_s154" style="position:absolute;margin-left:29.4052pt;margin-top:355.03pt;mso-position-vertical-relative:page;mso-position-horizontal-relative:page;width:24pt;height:64.5pt;z-index:251885568;" o:allowincell="f" filled="false" stroked="false" type="#_x0000_t202">
            <v:fill on="false"/>
            <v:stroke on="false"/>
            <v:path/>
            <v:imagedata o:title=""/>
            <o:lock v:ext="edit" aspectratio="false"/>
            <v:textbox inset="0mm,0mm,0mm,0mm" style="layout-flow:vertical-ideographic;">
              <w:txbxContent>
                <w:p>
                  <w:pPr>
                    <w:ind w:left="220"/>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77" w:line="161" w:lineRule="exact"/>
                    <w:rPr>
                      <w:rFonts w:ascii="FZYaoTi" w:hAnsi="FZYaoTi" w:eastAsia="FZYaoTi" w:cs="FZYaoTi"/>
                      <w:sz w:val="18"/>
                      <w:szCs w:val="18"/>
                    </w:rPr>
                  </w:pPr>
                  <w:r>
                    <w:rPr>
                      <w:rFonts w:ascii="FZYaoTi" w:hAnsi="FZYaoTi" w:eastAsia="FZYaoTi" w:cs="FZYaoTi"/>
                      <w:sz w:val="18"/>
                      <w:szCs w:val="18"/>
                      <w:spacing w:val="28"/>
                      <w:position w:val="-1"/>
                    </w:rPr>
                    <w:t>平去别图见则</w:t>
                  </w:r>
                </w:p>
              </w:txbxContent>
            </v:textbox>
          </v:shape>
        </w:pict>
      </w:r>
      <w:r>
        <w:pict>
          <v:shape id="_x0000_s156" style="position:absolute;margin-left:28.9079pt;margin-top:431.532pt;mso-position-vertical-relative:page;mso-position-horizontal-relative:page;width:24.85pt;height:66.85pt;z-index:251883520;" o:allowincell="f" filled="false" stroked="false" type="#_x0000_t202">
            <v:fill on="false"/>
            <v:stroke on="false"/>
            <v:path/>
            <v:imagedata o:title=""/>
            <o:lock v:ext="edit" aspectratio="false"/>
            <v:textbox inset="0mm,0mm,0mm,0mm" style="layout-flow:vertical-ideographic;">
              <w:txbxContent>
                <w:p>
                  <w:pPr>
                    <w:ind w:left="20" w:right="20" w:firstLine="29"/>
                    <w:spacing w:before="19" w:line="223" w:lineRule="auto"/>
                    <w:rPr>
                      <w:rFonts w:ascii="FZYaoTi" w:hAnsi="FZYaoTi" w:eastAsia="FZYaoTi" w:cs="FZYaoTi"/>
                      <w:sz w:val="18"/>
                      <w:szCs w:val="18"/>
                    </w:rPr>
                  </w:pPr>
                  <w:r>
                    <w:rPr>
                      <w:rFonts w:ascii="SimHei" w:hAnsi="SimHei" w:eastAsia="SimHei" w:cs="SimHei"/>
                      <w:sz w:val="18"/>
                      <w:szCs w:val="18"/>
                      <w:spacing w:val="31"/>
                    </w:rPr>
                    <w:t>基础相关构造</w:t>
                  </w:r>
                  <w:r>
                    <w:rPr>
                      <w:rFonts w:ascii="SimHei" w:hAnsi="SimHei" w:eastAsia="SimHei" w:cs="SimHei"/>
                      <w:sz w:val="18"/>
                      <w:szCs w:val="18"/>
                    </w:rPr>
                    <w:t xml:space="preserve"> </w:t>
                  </w:r>
                  <w:r>
                    <w:rPr>
                      <w:rFonts w:ascii="FZYaoTi" w:hAnsi="FZYaoTi" w:eastAsia="FZYaoTi" w:cs="FZYaoTi"/>
                      <w:sz w:val="18"/>
                      <w:szCs w:val="18"/>
                      <w:spacing w:val="29"/>
                    </w:rPr>
                    <w:t>平去制图见则</w:t>
                  </w:r>
                </w:p>
              </w:txbxContent>
            </v:textbox>
          </v:shape>
        </w:pict>
      </w:r>
      <w:r>
        <w:pict>
          <v:group id="_x0000_s158" style="position:absolute;margin-left:33.4994pt;margin-top:113.999pt;mso-position-vertical-relative:page;mso-position-horizontal-relative:page;width:27.55pt;height:78.5pt;z-index:-251433984;" o:allowincell="f" filled="false" stroked="false" coordsize="550,1570" coordorigin="0,0">
            <v:shape id="_x0000_s160" style="position:absolute;left:0;top:0;width:550;height:1570;" filled="false" stroked="false" type="#_x0000_t75">
              <v:imagedata o:title="" r:id="rId124"/>
            </v:shape>
            <v:shape id="_x0000_s162" style="position:absolute;left:-53;top:-20;width:624;height:1610;" filled="false" stroked="false" type="#_x0000_t202">
              <v:fill on="false"/>
              <v:stroke on="false"/>
              <v:path/>
              <v:imagedata o:title=""/>
              <o:lock v:ext="edit" aspectratio="false"/>
              <v:textbox inset="0mm,0mm,0mm,0mm" style="layout-flow:vertical-ideographic;">
                <w:txbxContent>
                  <w:p>
                    <w:pPr>
                      <w:ind w:left="380"/>
                      <w:spacing w:before="183" w:line="199" w:lineRule="auto"/>
                      <w:rPr>
                        <w:rFonts w:ascii="SimHei" w:hAnsi="SimHei" w:eastAsia="SimHei" w:cs="SimHei"/>
                        <w:sz w:val="18"/>
                        <w:szCs w:val="18"/>
                      </w:rPr>
                    </w:pPr>
                    <w:r>
                      <w:rPr>
                        <w:rFonts w:ascii="SimHei" w:hAnsi="SimHei" w:eastAsia="SimHei" w:cs="SimHei"/>
                        <w:sz w:val="18"/>
                        <w:szCs w:val="18"/>
                        <w:spacing w:val="35"/>
                      </w:rPr>
                      <w:t>独立基础</w:t>
                    </w:r>
                  </w:p>
                  <w:p>
                    <w:pPr>
                      <w:ind w:left="183"/>
                      <w:spacing w:before="43" w:line="161" w:lineRule="exact"/>
                      <w:rPr>
                        <w:rFonts w:ascii="FZYaoTi" w:hAnsi="FZYaoTi" w:eastAsia="FZYaoTi" w:cs="FZYaoTi"/>
                        <w:sz w:val="18"/>
                        <w:szCs w:val="18"/>
                      </w:rPr>
                    </w:pPr>
                    <w:r>
                      <w:rPr>
                        <w:rFonts w:ascii="FZYaoTi" w:hAnsi="FZYaoTi" w:eastAsia="FZYaoTi" w:cs="FZYaoTi"/>
                        <w:sz w:val="18"/>
                        <w:szCs w:val="18"/>
                        <w:position w:val="-1"/>
                      </w:rPr>
                      <w:t>才</w:t>
                    </w:r>
                    <w:r>
                      <w:rPr>
                        <w:rFonts w:ascii="FZYaoTi" w:hAnsi="FZYaoTi" w:eastAsia="FZYaoTi" w:cs="FZYaoTi"/>
                        <w:sz w:val="18"/>
                        <w:szCs w:val="18"/>
                        <w:spacing w:val="41"/>
                        <w:w w:val="101"/>
                        <w:position w:val="-1"/>
                      </w:rPr>
                      <w:t xml:space="preserve"> </w:t>
                    </w:r>
                    <w:r>
                      <w:rPr>
                        <w:rFonts w:ascii="FZYaoTi" w:hAnsi="FZYaoTi" w:eastAsia="FZYaoTi" w:cs="FZYaoTi"/>
                        <w:sz w:val="18"/>
                        <w:szCs w:val="18"/>
                        <w:position w:val="-1"/>
                      </w:rPr>
                      <w:t>去</w:t>
                    </w:r>
                    <w:r>
                      <w:rPr>
                        <w:rFonts w:ascii="FZYaoTi" w:hAnsi="FZYaoTi" w:eastAsia="FZYaoTi" w:cs="FZYaoTi"/>
                        <w:sz w:val="18"/>
                        <w:szCs w:val="18"/>
                        <w:spacing w:val="41"/>
                        <w:position w:val="-1"/>
                      </w:rPr>
                      <w:t xml:space="preserve"> </w:t>
                    </w:r>
                    <w:r>
                      <w:rPr>
                        <w:rFonts w:ascii="FZYaoTi" w:hAnsi="FZYaoTi" w:eastAsia="FZYaoTi" w:cs="FZYaoTi"/>
                        <w:sz w:val="18"/>
                        <w:szCs w:val="18"/>
                        <w:position w:val="-1"/>
                      </w:rPr>
                      <w:t>引</w:t>
                    </w:r>
                    <w:r>
                      <w:rPr>
                        <w:rFonts w:ascii="FZYaoTi" w:hAnsi="FZYaoTi" w:eastAsia="FZYaoTi" w:cs="FZYaoTi"/>
                        <w:sz w:val="18"/>
                        <w:szCs w:val="18"/>
                        <w:spacing w:val="41"/>
                        <w:w w:val="101"/>
                        <w:position w:val="-1"/>
                      </w:rPr>
                      <w:t xml:space="preserve"> </w:t>
                    </w:r>
                    <w:r>
                      <w:rPr>
                        <w:rFonts w:ascii="FZYaoTi" w:hAnsi="FZYaoTi" w:eastAsia="FZYaoTi" w:cs="FZYaoTi"/>
                        <w:sz w:val="18"/>
                        <w:szCs w:val="18"/>
                        <w:position w:val="-1"/>
                      </w:rPr>
                      <w:t>图</w:t>
                    </w:r>
                    <w:r>
                      <w:rPr>
                        <w:rFonts w:ascii="FZYaoTi" w:hAnsi="FZYaoTi" w:eastAsia="FZYaoTi" w:cs="FZYaoTi"/>
                        <w:sz w:val="18"/>
                        <w:szCs w:val="18"/>
                        <w:spacing w:val="42"/>
                        <w:position w:val="-1"/>
                      </w:rPr>
                      <w:t xml:space="preserve"> </w:t>
                    </w:r>
                    <w:r>
                      <w:rPr>
                        <w:rFonts w:ascii="FZYaoTi" w:hAnsi="FZYaoTi" w:eastAsia="FZYaoTi" w:cs="FZYaoTi"/>
                        <w:sz w:val="18"/>
                        <w:szCs w:val="18"/>
                        <w:position w:val="-1"/>
                      </w:rPr>
                      <w:t>见</w:t>
                    </w:r>
                  </w:p>
                </w:txbxContent>
              </v:textbox>
            </v:shape>
          </v:group>
        </w:pict>
      </w:r>
      <w:r/>
    </w:p>
    <w:tbl>
      <w:tblPr>
        <w:tblStyle w:val="TableNormal"/>
        <w:tblW w:w="13980" w:type="dxa"/>
        <w:tblInd w:w="11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2"/>
        <w:gridCol w:w="666"/>
        <w:gridCol w:w="741"/>
        <w:gridCol w:w="174"/>
        <w:gridCol w:w="586"/>
        <w:gridCol w:w="254"/>
        <w:gridCol w:w="93"/>
        <w:gridCol w:w="567"/>
        <w:gridCol w:w="384"/>
        <w:gridCol w:w="544"/>
        <w:gridCol w:w="478"/>
        <w:gridCol w:w="451"/>
        <w:gridCol w:w="76"/>
        <w:gridCol w:w="124"/>
        <w:gridCol w:w="889"/>
        <w:gridCol w:w="130"/>
        <w:gridCol w:w="130"/>
        <w:gridCol w:w="340"/>
        <w:gridCol w:w="410"/>
        <w:gridCol w:w="120"/>
        <w:gridCol w:w="410"/>
        <w:gridCol w:w="210"/>
        <w:gridCol w:w="320"/>
        <w:gridCol w:w="260"/>
        <w:gridCol w:w="310"/>
        <w:gridCol w:w="330"/>
        <w:gridCol w:w="140"/>
        <w:gridCol w:w="150"/>
        <w:gridCol w:w="370"/>
        <w:gridCol w:w="540"/>
        <w:gridCol w:w="432"/>
        <w:gridCol w:w="104"/>
        <w:gridCol w:w="169"/>
        <w:gridCol w:w="582"/>
        <w:gridCol w:w="333"/>
        <w:gridCol w:w="338"/>
        <w:gridCol w:w="509"/>
        <w:gridCol w:w="774"/>
      </w:tblGrid>
      <w:tr>
        <w:trPr>
          <w:trHeight w:val="1204" w:hRule="atLeast"/>
        </w:trPr>
        <w:tc>
          <w:tcPr>
            <w:tcW w:w="5680" w:type="dxa"/>
            <w:vAlign w:val="top"/>
            <w:gridSpan w:val="14"/>
            <w:tcBorders>
              <w:bottom w:val="nil"/>
            </w:tcBorders>
          </w:tcPr>
          <w:p>
            <w:pPr>
              <w:spacing w:line="244" w:lineRule="auto"/>
              <w:rPr>
                <w:rFonts w:ascii="Arial"/>
                <w:sz w:val="21"/>
              </w:rPr>
            </w:pPr>
            <w:r/>
          </w:p>
          <w:p>
            <w:pPr>
              <w:spacing w:line="245" w:lineRule="auto"/>
              <w:rPr>
                <w:rFonts w:ascii="Arial"/>
                <w:sz w:val="21"/>
              </w:rPr>
            </w:pPr>
            <w:r/>
          </w:p>
          <w:p>
            <w:pPr>
              <w:pStyle w:val="TableText"/>
              <w:ind w:left="1804"/>
              <w:spacing w:before="124" w:line="217" w:lineRule="auto"/>
              <w:rPr>
                <w:sz w:val="38"/>
                <w:szCs w:val="38"/>
              </w:rPr>
            </w:pPr>
            <w:r>
              <w:drawing>
                <wp:anchor distT="0" distB="0" distL="0" distR="0" simplePos="0" relativeHeight="251881472" behindDoc="1" locked="0" layoutInCell="1" allowOverlap="1">
                  <wp:simplePos x="0" y="0"/>
                  <wp:positionH relativeFrom="column">
                    <wp:posOffset>-765162</wp:posOffset>
                  </wp:positionH>
                  <wp:positionV relativeFrom="paragraph">
                    <wp:posOffset>-797917</wp:posOffset>
                  </wp:positionV>
                  <wp:extent cx="9715500" cy="7010400"/>
                  <wp:effectExtent l="0" t="0" r="0" b="0"/>
                  <wp:wrapNone/>
                  <wp:docPr id="208" name="IM 208"/>
                  <wp:cNvGraphicFramePr/>
                  <a:graphic>
                    <a:graphicData uri="http://schemas.openxmlformats.org/drawingml/2006/picture">
                      <pic:pic>
                        <pic:nvPicPr>
                          <pic:cNvPr id="208" name="IM 208"/>
                          <pic:cNvPicPr/>
                        </pic:nvPicPr>
                        <pic:blipFill>
                          <a:blip r:embed="rId125"/>
                          <a:stretch>
                            <a:fillRect/>
                          </a:stretch>
                        </pic:blipFill>
                        <pic:spPr>
                          <a:xfrm rot="0">
                            <a:off x="0" y="0"/>
                            <a:ext cx="9715500" cy="7010400"/>
                          </a:xfrm>
                          <a:prstGeom prst="rect">
                            <a:avLst/>
                          </a:prstGeom>
                        </pic:spPr>
                      </pic:pic>
                    </a:graphicData>
                  </a:graphic>
                </wp:anchor>
              </w:drawing>
            </w:r>
            <w:r>
              <w:rPr>
                <w:sz w:val="38"/>
                <w:szCs w:val="38"/>
                <w:spacing w:val="-4"/>
                <w:position w:val="-1"/>
              </w:rPr>
              <w:t>①</w:t>
            </w:r>
            <w:r>
              <w:rPr>
                <w:sz w:val="38"/>
                <w:szCs w:val="38"/>
                <w:spacing w:val="1"/>
                <w:position w:val="-1"/>
              </w:rPr>
              <w:t xml:space="preserve">    </w:t>
            </w:r>
            <w:r>
              <w:rPr>
                <w:sz w:val="38"/>
                <w:szCs w:val="38"/>
                <w:spacing w:val="-4"/>
              </w:rPr>
              <w:t>②         </w:t>
            </w:r>
            <w:r>
              <w:rPr>
                <w:sz w:val="38"/>
                <w:szCs w:val="38"/>
                <w:spacing w:val="-4"/>
                <w:position w:val="1"/>
              </w:rPr>
              <w:t>③</w:t>
            </w:r>
          </w:p>
        </w:tc>
        <w:tc>
          <w:tcPr>
            <w:tcW w:w="5059" w:type="dxa"/>
            <w:vAlign w:val="top"/>
            <w:gridSpan w:val="16"/>
          </w:tcPr>
          <w:p>
            <w:pPr>
              <w:spacing w:line="404" w:lineRule="auto"/>
              <w:rPr>
                <w:rFonts w:ascii="Arial"/>
                <w:sz w:val="21"/>
              </w:rPr>
            </w:pPr>
            <w:r/>
          </w:p>
          <w:p>
            <w:pPr>
              <w:pStyle w:val="TableText"/>
              <w:ind w:left="1345"/>
              <w:spacing w:before="130" w:line="217" w:lineRule="auto"/>
              <w:rPr>
                <w:sz w:val="40"/>
                <w:szCs w:val="40"/>
              </w:rPr>
            </w:pPr>
            <w:r>
              <w:rPr>
                <w:sz w:val="34"/>
                <w:szCs w:val="34"/>
                <w:spacing w:val="-6"/>
                <w:position w:val="1"/>
              </w:rPr>
              <w:t>④</w:t>
            </w:r>
            <w:r>
              <w:rPr>
                <w:sz w:val="34"/>
                <w:szCs w:val="34"/>
                <w:spacing w:val="7"/>
                <w:position w:val="1"/>
              </w:rPr>
              <w:t xml:space="preserve">          </w:t>
            </w:r>
            <w:r>
              <w:rPr>
                <w:sz w:val="40"/>
                <w:szCs w:val="40"/>
                <w:spacing w:val="-6"/>
                <w:position w:val="-1"/>
              </w:rPr>
              <w:t>⑤</w:t>
            </w:r>
          </w:p>
          <w:p>
            <w:pPr>
              <w:pStyle w:val="TableText"/>
              <w:ind w:left="1345"/>
              <w:spacing w:before="1" w:line="183" w:lineRule="auto"/>
              <w:rPr>
                <w:sz w:val="18"/>
                <w:szCs w:val="18"/>
              </w:rPr>
            </w:pPr>
            <w:r>
              <w:rPr>
                <w:sz w:val="18"/>
                <w:szCs w:val="18"/>
                <w:spacing w:val="-2"/>
              </w:rPr>
              <w:t>36600</w:t>
            </w:r>
          </w:p>
        </w:tc>
        <w:tc>
          <w:tcPr>
            <w:tcW w:w="1620" w:type="dxa"/>
            <w:vAlign w:val="top"/>
            <w:gridSpan w:val="5"/>
          </w:tcPr>
          <w:p>
            <w:pPr>
              <w:spacing w:line="463" w:lineRule="auto"/>
              <w:rPr>
                <w:rFonts w:ascii="Arial"/>
                <w:sz w:val="21"/>
              </w:rPr>
            </w:pPr>
            <w:r/>
          </w:p>
          <w:p>
            <w:pPr>
              <w:pStyle w:val="TableText"/>
              <w:ind w:right="4"/>
              <w:spacing w:before="160" w:line="214" w:lineRule="auto"/>
              <w:jc w:val="right"/>
              <w:rPr>
                <w:sz w:val="38"/>
                <w:szCs w:val="38"/>
              </w:rPr>
            </w:pPr>
            <w:r>
              <w:rPr>
                <w:sz w:val="49"/>
                <w:szCs w:val="49"/>
                <w:spacing w:val="-12"/>
                <w:position w:val="-6"/>
              </w:rPr>
              <w:t>6</w:t>
            </w:r>
            <w:r>
              <w:rPr>
                <w:sz w:val="49"/>
                <w:szCs w:val="49"/>
                <w:spacing w:val="73"/>
                <w:position w:val="-6"/>
              </w:rPr>
              <w:t xml:space="preserve">  </w:t>
            </w:r>
            <w:r>
              <w:rPr>
                <w:sz w:val="38"/>
                <w:szCs w:val="38"/>
                <w:spacing w:val="-12"/>
                <w:position w:val="5"/>
              </w:rPr>
              <w:t>⑦</w:t>
            </w:r>
          </w:p>
        </w:tc>
        <w:tc>
          <w:tcPr>
            <w:tcW w:w="338" w:type="dxa"/>
            <w:vAlign w:val="top"/>
            <w:vMerge w:val="restart"/>
            <w:tcBorders>
              <w:bottom w:val="nil"/>
            </w:tcBorders>
          </w:tcPr>
          <w:p>
            <w:pPr>
              <w:rPr>
                <w:rFonts w:ascii="Arial"/>
                <w:sz w:val="21"/>
              </w:rPr>
            </w:pPr>
            <w:r/>
          </w:p>
        </w:tc>
        <w:tc>
          <w:tcPr>
            <w:tcW w:w="509" w:type="dxa"/>
            <w:vAlign w:val="top"/>
            <w:vMerge w:val="restart"/>
            <w:tcBorders>
              <w:bottom w:val="nil"/>
            </w:tcBorders>
          </w:tcPr>
          <w:p>
            <w:pPr>
              <w:rPr>
                <w:rFonts w:ascii="Arial"/>
                <w:sz w:val="21"/>
              </w:rPr>
            </w:pPr>
            <w:r/>
          </w:p>
        </w:tc>
        <w:tc>
          <w:tcPr>
            <w:tcW w:w="774" w:type="dxa"/>
            <w:vAlign w:val="top"/>
            <w:vMerge w:val="restart"/>
            <w:textDirection w:val="tbRlV"/>
            <w:tcBorders>
              <w:bottom w:val="nil"/>
            </w:tcBorders>
          </w:tcPr>
          <w:p>
            <w:pPr>
              <w:spacing w:line="251" w:lineRule="auto"/>
              <w:rPr>
                <w:rFonts w:ascii="Arial"/>
                <w:sz w:val="21"/>
              </w:rPr>
            </w:pPr>
            <w:r/>
          </w:p>
          <w:p>
            <w:pPr>
              <w:pStyle w:val="TableText"/>
              <w:ind w:left="505"/>
              <w:spacing w:before="61" w:line="190" w:lineRule="auto"/>
              <w:rPr>
                <w:sz w:val="18"/>
                <w:szCs w:val="18"/>
              </w:rPr>
            </w:pPr>
            <w:r>
              <w:rPr>
                <w:sz w:val="18"/>
                <w:szCs w:val="18"/>
              </w:rPr>
              <w:t>总则</w:t>
            </w:r>
          </w:p>
        </w:tc>
      </w:tr>
      <w:tr>
        <w:trPr>
          <w:trHeight w:val="180" w:hRule="atLeast"/>
        </w:trPr>
        <w:tc>
          <w:tcPr>
            <w:tcW w:w="1949" w:type="dxa"/>
            <w:vAlign w:val="top"/>
            <w:gridSpan w:val="3"/>
            <w:vMerge w:val="restart"/>
            <w:tcBorders>
              <w:bottom w:val="nil"/>
              <w:right w:val="nil"/>
              <w:top w:val="nil"/>
            </w:tcBorders>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pStyle w:val="TableText"/>
              <w:ind w:left="315"/>
              <w:spacing w:before="124" w:line="250" w:lineRule="exact"/>
              <w:rPr>
                <w:sz w:val="38"/>
                <w:szCs w:val="38"/>
              </w:rPr>
            </w:pPr>
            <w:r>
              <w:rPr>
                <w:sz w:val="38"/>
                <w:szCs w:val="38"/>
                <w:position w:val="-6"/>
              </w:rPr>
              <w:t>D</w:t>
            </w:r>
          </w:p>
          <w:p>
            <w:pPr>
              <w:pStyle w:val="TableText"/>
              <w:ind w:left="1584"/>
              <w:spacing w:line="216" w:lineRule="auto"/>
              <w:rPr>
                <w:sz w:val="9"/>
                <w:szCs w:val="9"/>
              </w:rPr>
            </w:pPr>
            <w:r>
              <w:rPr>
                <w:sz w:val="9"/>
                <w:szCs w:val="9"/>
                <w:spacing w:val="-1"/>
              </w:rPr>
              <w:t>x业XX</w:t>
            </w:r>
          </w:p>
        </w:tc>
        <w:tc>
          <w:tcPr>
            <w:tcW w:w="760" w:type="dxa"/>
            <w:vAlign w:val="top"/>
            <w:gridSpan w:val="2"/>
            <w:vMerge w:val="restart"/>
            <w:tcBorders>
              <w:left w:val="nil"/>
              <w:bottom w:val="nil"/>
              <w:right w:val="nil"/>
              <w:top w:val="nil"/>
            </w:tcBorders>
          </w:tcPr>
          <w:p>
            <w:pPr>
              <w:pStyle w:val="TableText"/>
              <w:ind w:right="14"/>
              <w:spacing w:before="99" w:line="183" w:lineRule="auto"/>
              <w:jc w:val="right"/>
              <w:rPr>
                <w:sz w:val="13"/>
                <w:szCs w:val="13"/>
              </w:rPr>
            </w:pPr>
            <w:r>
              <w:rPr>
                <w:sz w:val="13"/>
                <w:szCs w:val="13"/>
                <w:spacing w:val="-2"/>
              </w:rPr>
              <w:t>3900</w:t>
            </w:r>
          </w:p>
          <w:p>
            <w:pPr>
              <w:spacing w:line="242" w:lineRule="auto"/>
              <w:rPr>
                <w:rFonts w:ascii="Arial"/>
                <w:sz w:val="21"/>
              </w:rPr>
            </w:pPr>
            <w:r/>
          </w:p>
          <w:p>
            <w:pPr>
              <w:pStyle w:val="TableText"/>
              <w:ind w:left="580" w:right="33" w:hanging="369"/>
              <w:spacing w:before="42" w:line="278" w:lineRule="auto"/>
              <w:rPr>
                <w:sz w:val="8"/>
                <w:szCs w:val="8"/>
              </w:rPr>
            </w:pPr>
            <w:r>
              <w:rPr>
                <w:sz w:val="13"/>
                <w:szCs w:val="13"/>
                <w:spacing w:val="-1"/>
              </w:rPr>
              <w:t>JL01(1B)</w:t>
            </w:r>
            <w:r>
              <w:rPr>
                <w:sz w:val="13"/>
                <w:szCs w:val="13"/>
                <w:spacing w:val="2"/>
              </w:rPr>
              <w:t xml:space="preserve"> </w:t>
            </w:r>
            <w:r>
              <w:rPr>
                <w:sz w:val="8"/>
                <w:szCs w:val="8"/>
                <w:spacing w:val="-7"/>
              </w:rPr>
              <w:t>φX</w:t>
            </w:r>
          </w:p>
          <w:p>
            <w:pPr>
              <w:pStyle w:val="TableText"/>
              <w:ind w:left="131" w:right="147" w:firstLine="110"/>
              <w:spacing w:before="49" w:line="510" w:lineRule="auto"/>
              <w:rPr>
                <w:sz w:val="13"/>
                <w:szCs w:val="13"/>
              </w:rPr>
            </w:pPr>
            <w:r>
              <w:rPr>
                <w:sz w:val="9"/>
                <w:szCs w:val="9"/>
                <w:spacing w:val="-2"/>
                <w:position w:val="-1"/>
              </w:rPr>
              <w:t>GX业X</w:t>
            </w:r>
            <w:r>
              <w:rPr>
                <w:sz w:val="9"/>
                <w:szCs w:val="9"/>
                <w:spacing w:val="45"/>
                <w:w w:val="101"/>
                <w:position w:val="-1"/>
              </w:rPr>
              <w:t xml:space="preserve"> </w:t>
            </w:r>
            <w:r>
              <w:rPr>
                <w:sz w:val="13"/>
                <w:szCs w:val="13"/>
                <w:spacing w:val="-2"/>
                <w:position w:val="5"/>
              </w:rPr>
              <w:t>X</w:t>
            </w:r>
            <w:r>
              <w:rPr>
                <w:sz w:val="13"/>
                <w:szCs w:val="13"/>
                <w:position w:val="5"/>
              </w:rPr>
              <w:t xml:space="preserve"> </w:t>
            </w:r>
            <w:r>
              <w:rPr>
                <w:sz w:val="13"/>
                <w:szCs w:val="13"/>
                <w:spacing w:val="-2"/>
              </w:rPr>
              <w:t>叠XX</w:t>
            </w:r>
          </w:p>
        </w:tc>
        <w:tc>
          <w:tcPr>
            <w:tcW w:w="347" w:type="dxa"/>
            <w:vAlign w:val="top"/>
            <w:gridSpan w:val="2"/>
            <w:vMerge w:val="restart"/>
            <w:tcBorders>
              <w:left w:val="nil"/>
              <w:bottom w:val="nil"/>
              <w:right w:val="nil"/>
              <w:top w:val="nil"/>
            </w:tcBorders>
          </w:tcPr>
          <w:p>
            <w:pPr>
              <w:spacing w:line="341" w:lineRule="auto"/>
              <w:rPr>
                <w:rFonts w:ascii="Arial"/>
                <w:sz w:val="21"/>
              </w:rPr>
            </w:pPr>
            <w:r/>
          </w:p>
          <w:p>
            <w:pPr>
              <w:spacing w:line="342" w:lineRule="auto"/>
              <w:rPr>
                <w:rFonts w:ascii="Arial"/>
                <w:sz w:val="21"/>
              </w:rPr>
            </w:pPr>
            <w:r/>
          </w:p>
          <w:p>
            <w:pPr>
              <w:pStyle w:val="TableText"/>
              <w:ind w:left="11"/>
              <w:spacing w:before="42" w:line="182" w:lineRule="auto"/>
              <w:rPr>
                <w:sz w:val="13"/>
                <w:szCs w:val="13"/>
              </w:rPr>
            </w:pPr>
            <w:r>
              <w:rPr>
                <w:sz w:val="13"/>
                <w:szCs w:val="13"/>
                <w:spacing w:val="-1"/>
              </w:rPr>
              <w:t>X0X</w:t>
            </w:r>
          </w:p>
          <w:p>
            <w:pPr>
              <w:pStyle w:val="TableText"/>
              <w:ind w:left="211"/>
              <w:spacing w:line="183" w:lineRule="auto"/>
              <w:rPr>
                <w:sz w:val="9"/>
                <w:szCs w:val="9"/>
              </w:rPr>
            </w:pPr>
            <w:r>
              <w:rPr>
                <w:sz w:val="9"/>
                <w:szCs w:val="9"/>
                <w:spacing w:val="-1"/>
              </w:rPr>
              <w:t>X2</w:t>
            </w:r>
          </w:p>
          <w:p>
            <w:pPr>
              <w:spacing w:line="403" w:lineRule="auto"/>
              <w:rPr>
                <w:rFonts w:ascii="Arial"/>
                <w:sz w:val="21"/>
              </w:rPr>
            </w:pPr>
            <w:r/>
          </w:p>
          <w:p>
            <w:pPr>
              <w:pStyle w:val="TableText"/>
              <w:ind w:left="61"/>
              <w:spacing w:before="26" w:line="232" w:lineRule="auto"/>
              <w:rPr>
                <w:sz w:val="8"/>
                <w:szCs w:val="8"/>
              </w:rPr>
            </w:pPr>
            <w:r>
              <w:rPr>
                <w:sz w:val="8"/>
                <w:szCs w:val="8"/>
                <w:spacing w:val="-1"/>
              </w:rPr>
              <w:t>X豆X</w:t>
            </w:r>
          </w:p>
        </w:tc>
        <w:tc>
          <w:tcPr>
            <w:tcW w:w="1495" w:type="dxa"/>
            <w:vAlign w:val="top"/>
            <w:gridSpan w:val="3"/>
            <w:vMerge w:val="restart"/>
            <w:tcBorders>
              <w:left w:val="nil"/>
              <w:bottom w:val="nil"/>
              <w:right w:val="nil"/>
              <w:top w:val="nil"/>
            </w:tcBorders>
          </w:tcPr>
          <w:p>
            <w:pPr>
              <w:pStyle w:val="TableText"/>
              <w:ind w:left="983"/>
              <w:spacing w:before="109" w:line="183" w:lineRule="auto"/>
              <w:rPr>
                <w:sz w:val="13"/>
                <w:szCs w:val="13"/>
              </w:rPr>
            </w:pPr>
            <w:r>
              <mc:AlternateContent xmlns:mc="http://schemas.openxmlformats.org/markup-compatibility/2006">
                <mc:Choice Requires="wps">
                  <w:drawing>
                    <wp:anchor distT="0" distB="0" distL="0" distR="0" simplePos="0" relativeHeight="251893760" behindDoc="0" locked="0" layoutInCell="1" allowOverlap="1">
                      <wp:simplePos x="0" y="0"/>
                      <wp:positionH relativeFrom="rightMargin">
                        <wp:posOffset>-559245</wp:posOffset>
                      </wp:positionH>
                      <wp:positionV relativeFrom="topMargin">
                        <wp:posOffset>529237</wp:posOffset>
                      </wp:positionV>
                      <wp:extent cx="144779" cy="132079"/>
                      <wp:effectExtent l="0" t="0" r="0" b="0"/>
                      <wp:wrapNone/>
                      <wp:docPr id="210" name="TextBox 210"/>
                      <wp:cNvGraphicFramePr/>
                      <a:graphic>
                        <a:graphicData uri="http://schemas.microsoft.com/office/word/2010/wordprocessingShape">
                          <wps:wsp>
                            <wps:cNvPr id="210" name="TextBox 210"/>
                            <wps:cNvSpPr txBox="1"/>
                            <wps:spPr>
                              <a:xfrm rot="16200000">
                                <a:off x="-559245" y="529237"/>
                                <a:ext cx="144779"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3" w:lineRule="auto"/>
                                    <w:rPr>
                                      <w:sz w:val="13"/>
                                      <w:szCs w:val="13"/>
                                    </w:rPr>
                                  </w:pPr>
                                  <w:r>
                                    <w:rPr>
                                      <w:sz w:val="13"/>
                                      <w:szCs w:val="13"/>
                                      <w:spacing w:val="-2"/>
                                    </w:rPr>
                                    <w:t>370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64" style="position:absolute;margin-left:-44.0351pt;margin-top:41.6723pt;mso-position-vertical-relative:top-margin-area;mso-position-horizontal-relative:right-margin-area;width:11.4pt;height:10.4pt;z-index:251893760;rotation:270;" filled="false" stroked="false" type="#_x0000_t202">
                      <v:fill on="false"/>
                      <v:stroke on="false"/>
                      <v:path/>
                      <v:imagedata o:title=""/>
                      <o:lock v:ext="edit" aspectratio="false"/>
                      <v:textbox inset="0mm,0mm,0mm,0mm">
                        <w:txbxContent>
                          <w:p>
                            <w:pPr>
                              <w:pStyle w:val="TableText"/>
                              <w:ind w:left="20"/>
                              <w:spacing w:before="58" w:line="183" w:lineRule="auto"/>
                              <w:rPr>
                                <w:sz w:val="13"/>
                                <w:szCs w:val="13"/>
                              </w:rPr>
                            </w:pPr>
                            <w:r>
                              <w:rPr>
                                <w:sz w:val="13"/>
                                <w:szCs w:val="13"/>
                                <w:spacing w:val="-2"/>
                              </w:rPr>
                              <w:t>370</w:t>
                            </w:r>
                          </w:p>
                        </w:txbxContent>
                      </v:textbox>
                    </v:shape>
                  </w:pict>
                </mc:Fallback>
              </mc:AlternateContent>
            </w:r>
            <w:r>
              <mc:AlternateContent xmlns:mc="http://schemas.openxmlformats.org/markup-compatibility/2006">
                <mc:Choice Requires="wps">
                  <w:drawing>
                    <wp:anchor distT="0" distB="0" distL="0" distR="0" simplePos="0" relativeHeight="251891712" behindDoc="0" locked="0" layoutInCell="1" allowOverlap="1">
                      <wp:simplePos x="0" y="0"/>
                      <wp:positionH relativeFrom="rightMargin">
                        <wp:posOffset>-427543</wp:posOffset>
                      </wp:positionH>
                      <wp:positionV relativeFrom="topMargin">
                        <wp:posOffset>718210</wp:posOffset>
                      </wp:positionV>
                      <wp:extent cx="186054" cy="132079"/>
                      <wp:effectExtent l="0" t="0" r="0" b="0"/>
                      <wp:wrapNone/>
                      <wp:docPr id="212" name="TextBox 212"/>
                      <wp:cNvGraphicFramePr/>
                      <a:graphic>
                        <a:graphicData uri="http://schemas.microsoft.com/office/word/2010/wordprocessingShape">
                          <wps:wsp>
                            <wps:cNvPr id="212" name="TextBox 212"/>
                            <wps:cNvSpPr txBox="1"/>
                            <wps:spPr>
                              <a:xfrm rot="16200000">
                                <a:off x="-427543" y="718210"/>
                                <a:ext cx="186054"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3" w:lineRule="auto"/>
                                    <w:rPr>
                                      <w:sz w:val="13"/>
                                      <w:szCs w:val="13"/>
                                    </w:rPr>
                                  </w:pPr>
                                  <w:r>
                                    <w:rPr>
                                      <w:sz w:val="13"/>
                                      <w:szCs w:val="13"/>
                                      <w:spacing w:val="-2"/>
                                    </w:rPr>
                                    <w:t>3000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66" style="position:absolute;margin-left:-33.6649pt;margin-top:56.552pt;mso-position-vertical-relative:top-margin-area;mso-position-horizontal-relative:right-margin-area;width:14.65pt;height:10.4pt;z-index:251891712;rotation:270;" filled="false" stroked="false" type="#_x0000_t202">
                      <v:fill on="false"/>
                      <v:stroke on="false"/>
                      <v:path/>
                      <v:imagedata o:title=""/>
                      <o:lock v:ext="edit" aspectratio="false"/>
                      <v:textbox inset="0mm,0mm,0mm,0mm">
                        <w:txbxContent>
                          <w:p>
                            <w:pPr>
                              <w:pStyle w:val="TableText"/>
                              <w:ind w:left="20"/>
                              <w:spacing w:before="58" w:line="183" w:lineRule="auto"/>
                              <w:rPr>
                                <w:sz w:val="13"/>
                                <w:szCs w:val="13"/>
                              </w:rPr>
                            </w:pPr>
                            <w:r>
                              <w:rPr>
                                <w:sz w:val="13"/>
                                <w:szCs w:val="13"/>
                                <w:spacing w:val="-2"/>
                              </w:rPr>
                              <w:t>3000</w:t>
                            </w:r>
                          </w:p>
                        </w:txbxContent>
                      </v:textbox>
                    </v:shape>
                  </w:pict>
                </mc:Fallback>
              </mc:AlternateContent>
            </w:r>
            <w:r>
              <w:rPr>
                <w:sz w:val="13"/>
                <w:szCs w:val="13"/>
                <w:spacing w:val="-2"/>
              </w:rPr>
              <w:t>7200</w:t>
            </w:r>
          </w:p>
          <w:p>
            <w:pPr>
              <w:pStyle w:val="TableText"/>
              <w:ind w:left="313"/>
              <w:spacing w:before="54" w:line="214" w:lineRule="auto"/>
              <w:rPr>
                <w:sz w:val="13"/>
                <w:szCs w:val="13"/>
              </w:rPr>
            </w:pPr>
            <w:r>
              <w:rPr>
                <w:sz w:val="13"/>
                <w:szCs w:val="13"/>
                <w:spacing w:val="-1"/>
              </w:rPr>
              <w:t>DJj04,h</w:t>
            </w:r>
          </w:p>
          <w:p>
            <w:pPr>
              <w:pStyle w:val="TableText"/>
              <w:ind w:left="313"/>
              <w:spacing w:before="6" w:line="224" w:lineRule="auto"/>
              <w:rPr>
                <w:sz w:val="13"/>
                <w:szCs w:val="13"/>
              </w:rPr>
            </w:pPr>
            <w:r>
              <w:rPr>
                <w:sz w:val="13"/>
                <w:szCs w:val="13"/>
                <w:spacing w:val="-1"/>
              </w:rPr>
              <w:t>B:X叠xx@x</w:t>
            </w:r>
          </w:p>
          <w:p>
            <w:pPr>
              <w:pStyle w:val="TableText"/>
              <w:ind w:left="494"/>
              <w:spacing w:before="32" w:line="232" w:lineRule="auto"/>
              <w:rPr>
                <w:sz w:val="9"/>
                <w:szCs w:val="9"/>
              </w:rPr>
            </w:pPr>
            <w:r>
              <w:pict>
                <v:shape id="_x0000_s168" style="position:absolute;margin-left:1.20425pt;margin-top:3.399pt;mso-position-vertical-relative:text;mso-position-horizontal-relative:text;width:7.8pt;height:7.45pt;z-index:251896832;" filled="false" stroked="false" type="#_x0000_t202">
                  <v:fill on="false"/>
                  <v:stroke on="false"/>
                  <v:path/>
                  <v:imagedata o:title=""/>
                  <o:lock v:ext="edit" aspectratio="false"/>
                  <v:textbox inset="0mm,0mm,0mm,0mm">
                    <w:txbxContent>
                      <w:p>
                        <w:pPr>
                          <w:pStyle w:val="TableText"/>
                          <w:ind w:left="20"/>
                          <w:spacing w:before="20" w:line="222" w:lineRule="auto"/>
                          <w:rPr>
                            <w:sz w:val="9"/>
                            <w:szCs w:val="9"/>
                          </w:rPr>
                        </w:pPr>
                        <w:r>
                          <w:rPr>
                            <w:sz w:val="9"/>
                            <w:szCs w:val="9"/>
                            <w:spacing w:val="-5"/>
                          </w:rPr>
                          <w:t>(X)</w:t>
                        </w:r>
                      </w:p>
                    </w:txbxContent>
                  </v:textbox>
                </v:shape>
              </w:pict>
            </w:r>
            <w:r>
              <w:rPr>
                <w:sz w:val="9"/>
                <w:szCs w:val="9"/>
                <w:spacing w:val="-1"/>
              </w:rPr>
              <w:t>豆XX</w:t>
            </w:r>
          </w:p>
          <w:p>
            <w:pPr>
              <w:spacing w:line="287" w:lineRule="auto"/>
              <w:rPr>
                <w:rFonts w:ascii="Arial"/>
                <w:sz w:val="21"/>
              </w:rPr>
            </w:pPr>
            <w:r/>
          </w:p>
          <w:p>
            <w:pPr>
              <w:spacing w:line="287" w:lineRule="auto"/>
              <w:rPr>
                <w:rFonts w:ascii="Arial"/>
                <w:sz w:val="21"/>
              </w:rPr>
            </w:pPr>
            <w:r/>
          </w:p>
          <w:p>
            <w:pPr>
              <w:pStyle w:val="TableText"/>
              <w:ind w:left="134"/>
              <w:spacing w:before="29" w:line="232" w:lineRule="auto"/>
              <w:rPr>
                <w:sz w:val="9"/>
                <w:szCs w:val="9"/>
              </w:rPr>
            </w:pPr>
            <w:r>
              <w:rPr>
                <w:sz w:val="9"/>
                <w:szCs w:val="9"/>
                <w:spacing w:val="-1"/>
              </w:rPr>
              <w:t>业XX</w:t>
            </w:r>
          </w:p>
        </w:tc>
        <w:tc>
          <w:tcPr>
            <w:tcW w:w="1129" w:type="dxa"/>
            <w:vAlign w:val="top"/>
            <w:gridSpan w:val="4"/>
            <w:vMerge w:val="restart"/>
            <w:tcBorders>
              <w:left w:val="nil"/>
              <w:bottom w:val="nil"/>
              <w:top w:val="nil"/>
            </w:tcBorders>
          </w:tcPr>
          <w:p>
            <w:pPr>
              <w:spacing w:line="350" w:lineRule="auto"/>
              <w:rPr>
                <w:rFonts w:ascii="Arial"/>
                <w:sz w:val="21"/>
              </w:rPr>
            </w:pPr>
            <w:r/>
          </w:p>
          <w:p>
            <w:pPr>
              <w:pStyle w:val="TableText"/>
              <w:ind w:left="699"/>
              <w:spacing w:before="59" w:line="183" w:lineRule="auto"/>
              <w:rPr>
                <w:sz w:val="18"/>
                <w:szCs w:val="18"/>
              </w:rPr>
            </w:pPr>
            <w:r>
              <w:rPr>
                <w:sz w:val="18"/>
                <w:szCs w:val="18"/>
                <w:spacing w:val="-1"/>
              </w:rPr>
              <w:t>DJj0</w:t>
            </w:r>
          </w:p>
          <w:p>
            <w:pPr>
              <w:spacing w:line="429" w:lineRule="auto"/>
              <w:rPr>
                <w:rFonts w:ascii="Arial"/>
                <w:sz w:val="21"/>
              </w:rPr>
            </w:pPr>
            <w:r/>
          </w:p>
          <w:p>
            <w:pPr>
              <w:pStyle w:val="TableText"/>
              <w:ind w:left="488"/>
              <w:spacing w:before="88" w:line="224" w:lineRule="auto"/>
              <w:rPr>
                <w:sz w:val="27"/>
                <w:szCs w:val="27"/>
              </w:rPr>
            </w:pPr>
            <w:r>
              <w:rPr>
                <w:sz w:val="27"/>
                <w:szCs w:val="27"/>
              </w:rPr>
              <w:t>由</w:t>
            </w:r>
          </w:p>
        </w:tc>
        <w:tc>
          <w:tcPr>
            <w:tcW w:w="5059" w:type="dxa"/>
            <w:vAlign w:val="top"/>
            <w:gridSpan w:val="16"/>
          </w:tcPr>
          <w:p>
            <w:pPr>
              <w:pStyle w:val="TableText"/>
              <w:ind w:left="485"/>
              <w:spacing w:before="54" w:line="116" w:lineRule="exact"/>
              <w:rPr>
                <w:sz w:val="18"/>
                <w:szCs w:val="18"/>
              </w:rPr>
            </w:pPr>
            <w:r>
              <w:rPr>
                <w:sz w:val="18"/>
                <w:szCs w:val="18"/>
                <w:spacing w:val="-2"/>
                <w:position w:val="-2"/>
              </w:rPr>
              <w:t>7200</w:t>
            </w:r>
            <w:r>
              <w:rPr>
                <w:sz w:val="18"/>
                <w:szCs w:val="18"/>
                <w:spacing w:val="4"/>
                <w:position w:val="-2"/>
              </w:rPr>
              <w:t xml:space="preserve">                  </w:t>
            </w:r>
            <w:r>
              <w:rPr>
                <w:sz w:val="18"/>
                <w:szCs w:val="18"/>
                <w:spacing w:val="-2"/>
                <w:position w:val="-2"/>
              </w:rPr>
              <w:t>7200                   7200</w:t>
            </w:r>
          </w:p>
        </w:tc>
        <w:tc>
          <w:tcPr>
            <w:tcW w:w="432" w:type="dxa"/>
            <w:vAlign w:val="top"/>
          </w:tcPr>
          <w:p>
            <w:pPr>
              <w:spacing w:line="170" w:lineRule="exact"/>
              <w:rPr>
                <w:rFonts w:ascii="Arial"/>
                <w:sz w:val="14"/>
              </w:rPr>
            </w:pPr>
            <w:r/>
          </w:p>
        </w:tc>
        <w:tc>
          <w:tcPr>
            <w:tcW w:w="1188" w:type="dxa"/>
            <w:vAlign w:val="top"/>
            <w:gridSpan w:val="4"/>
          </w:tcPr>
          <w:p>
            <w:pPr>
              <w:pStyle w:val="TableText"/>
              <w:ind w:left="483"/>
              <w:spacing w:before="59" w:line="111" w:lineRule="exact"/>
              <w:rPr>
                <w:sz w:val="13"/>
                <w:szCs w:val="13"/>
              </w:rPr>
            </w:pPr>
            <w:r>
              <w:rPr>
                <w:sz w:val="13"/>
                <w:szCs w:val="13"/>
                <w:spacing w:val="-2"/>
                <w:position w:val="-1"/>
              </w:rPr>
              <w:t>3900</w:t>
            </w:r>
          </w:p>
        </w:tc>
        <w:tc>
          <w:tcPr>
            <w:tcW w:w="338" w:type="dxa"/>
            <w:vAlign w:val="top"/>
            <w:vMerge w:val="continue"/>
            <w:tcBorders>
              <w:top w:val="nil"/>
              <w:bottom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549" w:hRule="atLeast"/>
        </w:trPr>
        <w:tc>
          <w:tcPr>
            <w:tcW w:w="1949" w:type="dxa"/>
            <w:vAlign w:val="top"/>
            <w:gridSpan w:val="3"/>
            <w:vMerge w:val="continue"/>
            <w:tcBorders>
              <w:bottom w:val="nil"/>
              <w:right w:val="nil"/>
              <w:top w:val="nil"/>
            </w:tcBorders>
          </w:tcPr>
          <w:p>
            <w:pPr>
              <w:rPr>
                <w:rFonts w:ascii="Arial"/>
                <w:sz w:val="21"/>
              </w:rPr>
            </w:pPr>
            <w:r/>
          </w:p>
        </w:tc>
        <w:tc>
          <w:tcPr>
            <w:tcW w:w="760" w:type="dxa"/>
            <w:vAlign w:val="top"/>
            <w:gridSpan w:val="2"/>
            <w:vMerge w:val="continue"/>
            <w:tcBorders>
              <w:left w:val="nil"/>
              <w:bottom w:val="nil"/>
              <w:right w:val="nil"/>
              <w:top w:val="nil"/>
            </w:tcBorders>
          </w:tcPr>
          <w:p>
            <w:pPr>
              <w:rPr>
                <w:rFonts w:ascii="Arial"/>
                <w:sz w:val="21"/>
              </w:rPr>
            </w:pPr>
            <w:r/>
          </w:p>
        </w:tc>
        <w:tc>
          <w:tcPr>
            <w:tcW w:w="347" w:type="dxa"/>
            <w:vAlign w:val="top"/>
            <w:gridSpan w:val="2"/>
            <w:vMerge w:val="continue"/>
            <w:tcBorders>
              <w:left w:val="nil"/>
              <w:bottom w:val="nil"/>
              <w:right w:val="nil"/>
              <w:top w:val="nil"/>
            </w:tcBorders>
          </w:tcPr>
          <w:p>
            <w:pPr>
              <w:rPr>
                <w:rFonts w:ascii="Arial"/>
                <w:sz w:val="21"/>
              </w:rPr>
            </w:pPr>
            <w:r/>
          </w:p>
        </w:tc>
        <w:tc>
          <w:tcPr>
            <w:tcW w:w="1495" w:type="dxa"/>
            <w:vAlign w:val="top"/>
            <w:gridSpan w:val="3"/>
            <w:vMerge w:val="continue"/>
            <w:tcBorders>
              <w:left w:val="nil"/>
              <w:bottom w:val="nil"/>
              <w:right w:val="nil"/>
              <w:top w:val="nil"/>
            </w:tcBorders>
          </w:tcPr>
          <w:p>
            <w:pPr>
              <w:rPr>
                <w:rFonts w:ascii="Arial"/>
                <w:sz w:val="21"/>
              </w:rPr>
            </w:pPr>
            <w:r/>
          </w:p>
        </w:tc>
        <w:tc>
          <w:tcPr>
            <w:tcW w:w="1129" w:type="dxa"/>
            <w:vAlign w:val="top"/>
            <w:gridSpan w:val="4"/>
            <w:vMerge w:val="continue"/>
            <w:tcBorders>
              <w:left w:val="nil"/>
              <w:bottom w:val="nil"/>
              <w:top w:val="nil"/>
            </w:tcBorders>
          </w:tcPr>
          <w:p>
            <w:pPr>
              <w:rPr>
                <w:rFonts w:ascii="Arial"/>
                <w:sz w:val="21"/>
              </w:rPr>
            </w:pPr>
            <w:r/>
          </w:p>
        </w:tc>
        <w:tc>
          <w:tcPr>
            <w:tcW w:w="1489" w:type="dxa"/>
            <w:vAlign w:val="top"/>
            <w:gridSpan w:val="4"/>
          </w:tcPr>
          <w:p>
            <w:pPr>
              <w:rPr>
                <w:rFonts w:ascii="Arial"/>
                <w:sz w:val="21"/>
              </w:rPr>
            </w:pPr>
            <w:r/>
          </w:p>
        </w:tc>
        <w:tc>
          <w:tcPr>
            <w:tcW w:w="410" w:type="dxa"/>
            <w:vAlign w:val="top"/>
          </w:tcPr>
          <w:p>
            <w:pPr>
              <w:pStyle w:val="TableText"/>
              <w:spacing w:before="209" w:line="184" w:lineRule="auto"/>
              <w:jc w:val="right"/>
              <w:rPr>
                <w:sz w:val="17"/>
                <w:szCs w:val="17"/>
              </w:rPr>
            </w:pPr>
            <w:r>
              <w:rPr>
                <w:sz w:val="17"/>
                <w:szCs w:val="17"/>
                <w:spacing w:val="-13"/>
              </w:rPr>
              <w:t>DJj01</w:t>
            </w:r>
          </w:p>
        </w:tc>
        <w:tc>
          <w:tcPr>
            <w:tcW w:w="1060" w:type="dxa"/>
            <w:vAlign w:val="top"/>
            <w:gridSpan w:val="4"/>
            <w:vMerge w:val="restart"/>
            <w:tcBorders>
              <w:bottom w:val="nil"/>
            </w:tcBorders>
          </w:tcPr>
          <w:p>
            <w:pPr>
              <w:rPr>
                <w:rFonts w:ascii="Arial"/>
                <w:sz w:val="21"/>
              </w:rPr>
            </w:pPr>
            <w:r/>
          </w:p>
        </w:tc>
        <w:tc>
          <w:tcPr>
            <w:tcW w:w="570" w:type="dxa"/>
            <w:vAlign w:val="top"/>
            <w:gridSpan w:val="2"/>
          </w:tcPr>
          <w:p>
            <w:pPr>
              <w:rPr>
                <w:rFonts w:ascii="Arial"/>
                <w:sz w:val="21"/>
              </w:rPr>
            </w:pPr>
            <w:r/>
          </w:p>
        </w:tc>
        <w:tc>
          <w:tcPr>
            <w:tcW w:w="1530" w:type="dxa"/>
            <w:vAlign w:val="top"/>
            <w:gridSpan w:val="5"/>
          </w:tcPr>
          <w:p>
            <w:pPr>
              <w:pStyle w:val="TableText"/>
              <w:ind w:left="96"/>
              <w:spacing w:before="210" w:line="184" w:lineRule="auto"/>
              <w:rPr>
                <w:sz w:val="18"/>
                <w:szCs w:val="18"/>
              </w:rPr>
            </w:pPr>
            <w:r>
              <w:rPr>
                <w:sz w:val="18"/>
                <w:szCs w:val="18"/>
                <w:spacing w:val="-1"/>
              </w:rPr>
              <w:t>DJj01</w:t>
            </w:r>
          </w:p>
        </w:tc>
        <w:tc>
          <w:tcPr>
            <w:tcW w:w="432" w:type="dxa"/>
            <w:vAlign w:val="top"/>
          </w:tcPr>
          <w:p>
            <w:pPr>
              <w:rPr>
                <w:rFonts w:ascii="Arial"/>
                <w:sz w:val="21"/>
              </w:rPr>
            </w:pPr>
            <w:r/>
          </w:p>
        </w:tc>
        <w:tc>
          <w:tcPr>
            <w:tcW w:w="1188" w:type="dxa"/>
            <w:vAlign w:val="top"/>
            <w:gridSpan w:val="4"/>
          </w:tcPr>
          <w:p>
            <w:pPr>
              <w:pStyle w:val="TableText"/>
              <w:ind w:left="253" w:right="438" w:hanging="29"/>
              <w:spacing w:before="234" w:line="216" w:lineRule="auto"/>
              <w:rPr>
                <w:sz w:val="13"/>
                <w:szCs w:val="13"/>
              </w:rPr>
            </w:pPr>
            <w:r>
              <w:rPr>
                <w:sz w:val="13"/>
                <w:szCs w:val="13"/>
                <w:spacing w:val="-1"/>
              </w:rPr>
              <w:t>JL01(1B)</w:t>
            </w:r>
            <w:r>
              <w:rPr>
                <w:sz w:val="13"/>
                <w:szCs w:val="13"/>
                <w:spacing w:val="2"/>
              </w:rPr>
              <w:t xml:space="preserve"> </w:t>
            </w:r>
            <w:r>
              <w:rPr>
                <w:sz w:val="13"/>
                <w:szCs w:val="13"/>
                <w:spacing w:val="-1"/>
              </w:rPr>
              <w:t>DJj04</w:t>
            </w:r>
          </w:p>
        </w:tc>
        <w:tc>
          <w:tcPr>
            <w:tcW w:w="338" w:type="dxa"/>
            <w:vAlign w:val="top"/>
            <w:vMerge w:val="continue"/>
            <w:tcBorders>
              <w:top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restart"/>
            <w:textDirection w:val="tbRlV"/>
            <w:tcBorders>
              <w:bottom w:val="nil"/>
            </w:tcBorders>
          </w:tcPr>
          <w:p>
            <w:pPr>
              <w:pStyle w:val="TableText"/>
              <w:ind w:left="371"/>
              <w:spacing w:before="212" w:line="205" w:lineRule="auto"/>
              <w:rPr>
                <w:sz w:val="18"/>
                <w:szCs w:val="18"/>
              </w:rPr>
            </w:pPr>
            <w:r>
              <w:rPr>
                <w:sz w:val="18"/>
                <w:szCs w:val="18"/>
              </w:rPr>
              <w:t>独立基础</w:t>
            </w:r>
          </w:p>
          <w:p>
            <w:pPr>
              <w:pStyle w:val="TableText"/>
              <w:ind w:left="147"/>
              <w:spacing w:before="63" w:line="203" w:lineRule="auto"/>
              <w:rPr>
                <w:sz w:val="18"/>
                <w:szCs w:val="18"/>
              </w:rPr>
            </w:pPr>
            <w:r>
              <w:rPr>
                <w:sz w:val="18"/>
                <w:szCs w:val="18"/>
              </w:rPr>
              <w:t>平法制图规则</w:t>
            </w:r>
          </w:p>
        </w:tc>
      </w:tr>
      <w:tr>
        <w:trPr>
          <w:trHeight w:val="559" w:hRule="atLeast"/>
        </w:trPr>
        <w:tc>
          <w:tcPr>
            <w:tcW w:w="1949" w:type="dxa"/>
            <w:vAlign w:val="top"/>
            <w:gridSpan w:val="3"/>
            <w:vMerge w:val="continue"/>
            <w:tcBorders>
              <w:bottom w:val="nil"/>
              <w:right w:val="nil"/>
              <w:top w:val="nil"/>
            </w:tcBorders>
          </w:tcPr>
          <w:p>
            <w:pPr>
              <w:rPr>
                <w:rFonts w:ascii="Arial"/>
                <w:sz w:val="21"/>
              </w:rPr>
            </w:pPr>
            <w:r/>
          </w:p>
        </w:tc>
        <w:tc>
          <w:tcPr>
            <w:tcW w:w="760" w:type="dxa"/>
            <w:vAlign w:val="top"/>
            <w:gridSpan w:val="2"/>
            <w:vMerge w:val="continue"/>
            <w:tcBorders>
              <w:left w:val="nil"/>
              <w:bottom w:val="nil"/>
              <w:right w:val="nil"/>
              <w:top w:val="nil"/>
            </w:tcBorders>
          </w:tcPr>
          <w:p>
            <w:pPr>
              <w:rPr>
                <w:rFonts w:ascii="Arial"/>
                <w:sz w:val="21"/>
              </w:rPr>
            </w:pPr>
            <w:r/>
          </w:p>
        </w:tc>
        <w:tc>
          <w:tcPr>
            <w:tcW w:w="347" w:type="dxa"/>
            <w:vAlign w:val="top"/>
            <w:gridSpan w:val="2"/>
            <w:vMerge w:val="continue"/>
            <w:tcBorders>
              <w:left w:val="nil"/>
              <w:bottom w:val="nil"/>
              <w:right w:val="nil"/>
              <w:top w:val="nil"/>
            </w:tcBorders>
          </w:tcPr>
          <w:p>
            <w:pPr>
              <w:rPr>
                <w:rFonts w:ascii="Arial"/>
                <w:sz w:val="21"/>
              </w:rPr>
            </w:pPr>
            <w:r/>
          </w:p>
        </w:tc>
        <w:tc>
          <w:tcPr>
            <w:tcW w:w="1495" w:type="dxa"/>
            <w:vAlign w:val="top"/>
            <w:gridSpan w:val="3"/>
            <w:vMerge w:val="continue"/>
            <w:tcBorders>
              <w:left w:val="nil"/>
              <w:bottom w:val="nil"/>
              <w:right w:val="nil"/>
              <w:top w:val="nil"/>
            </w:tcBorders>
          </w:tcPr>
          <w:p>
            <w:pPr>
              <w:rPr>
                <w:rFonts w:ascii="Arial"/>
                <w:sz w:val="21"/>
              </w:rPr>
            </w:pPr>
            <w:r/>
          </w:p>
        </w:tc>
        <w:tc>
          <w:tcPr>
            <w:tcW w:w="1129" w:type="dxa"/>
            <w:vAlign w:val="top"/>
            <w:gridSpan w:val="4"/>
            <w:vMerge w:val="continue"/>
            <w:tcBorders>
              <w:left w:val="nil"/>
              <w:bottom w:val="nil"/>
              <w:top w:val="nil"/>
            </w:tcBorders>
          </w:tcPr>
          <w:p>
            <w:pPr>
              <w:rPr>
                <w:rFonts w:ascii="Arial"/>
                <w:sz w:val="21"/>
              </w:rPr>
            </w:pPr>
            <w:r/>
          </w:p>
        </w:tc>
        <w:tc>
          <w:tcPr>
            <w:tcW w:w="1019" w:type="dxa"/>
            <w:vAlign w:val="top"/>
            <w:gridSpan w:val="2"/>
            <w:vMerge w:val="restart"/>
            <w:tcBorders>
              <w:bottom w:val="nil"/>
            </w:tcBorders>
          </w:tcPr>
          <w:p>
            <w:pPr>
              <w:rPr>
                <w:rFonts w:ascii="Arial"/>
                <w:sz w:val="21"/>
              </w:rPr>
            </w:pPr>
            <w:r/>
          </w:p>
        </w:tc>
        <w:tc>
          <w:tcPr>
            <w:tcW w:w="470" w:type="dxa"/>
            <w:vAlign w:val="top"/>
            <w:gridSpan w:val="2"/>
            <w:vMerge w:val="restart"/>
            <w:tcBorders>
              <w:bottom w:val="nil"/>
            </w:tcBorders>
          </w:tcPr>
          <w:p>
            <w:pPr>
              <w:rPr>
                <w:rFonts w:ascii="Arial"/>
                <w:sz w:val="21"/>
              </w:rPr>
            </w:pPr>
            <w:r/>
          </w:p>
        </w:tc>
        <w:tc>
          <w:tcPr>
            <w:tcW w:w="410" w:type="dxa"/>
            <w:vAlign w:val="top"/>
            <w:vMerge w:val="restart"/>
            <w:tcBorders>
              <w:bottom w:val="nil"/>
            </w:tcBorders>
          </w:tcPr>
          <w:p>
            <w:pPr>
              <w:spacing w:line="325" w:lineRule="auto"/>
              <w:rPr>
                <w:rFonts w:ascii="Arial"/>
                <w:sz w:val="21"/>
              </w:rPr>
            </w:pPr>
            <w:r/>
          </w:p>
          <w:p>
            <w:pPr>
              <w:pStyle w:val="TableText"/>
              <w:ind w:left="16"/>
              <w:spacing w:before="58" w:line="237" w:lineRule="auto"/>
              <w:rPr>
                <w:sz w:val="18"/>
                <w:szCs w:val="18"/>
              </w:rPr>
            </w:pPr>
            <w:r>
              <w:rPr>
                <w:sz w:val="18"/>
                <w:szCs w:val="18"/>
              </w:rPr>
              <w:t>口</w:t>
            </w:r>
          </w:p>
        </w:tc>
        <w:tc>
          <w:tcPr>
            <w:tcW w:w="1060" w:type="dxa"/>
            <w:vAlign w:val="top"/>
            <w:gridSpan w:val="4"/>
            <w:vMerge w:val="continue"/>
            <w:tcBorders>
              <w:top w:val="nil"/>
              <w:bottom w:val="nil"/>
            </w:tcBorders>
          </w:tcPr>
          <w:p>
            <w:pPr>
              <w:rPr>
                <w:rFonts w:ascii="Arial"/>
                <w:sz w:val="21"/>
              </w:rPr>
            </w:pPr>
            <w:r/>
          </w:p>
        </w:tc>
        <w:tc>
          <w:tcPr>
            <w:tcW w:w="570" w:type="dxa"/>
            <w:vAlign w:val="top"/>
            <w:gridSpan w:val="2"/>
            <w:vMerge w:val="restart"/>
            <w:tcBorders>
              <w:bottom w:val="nil"/>
            </w:tcBorders>
          </w:tcPr>
          <w:p>
            <w:pPr>
              <w:rPr>
                <w:rFonts w:ascii="Arial"/>
                <w:sz w:val="21"/>
              </w:rPr>
            </w:pPr>
            <w:r/>
          </w:p>
        </w:tc>
        <w:tc>
          <w:tcPr>
            <w:tcW w:w="470" w:type="dxa"/>
            <w:vAlign w:val="top"/>
            <w:gridSpan w:val="2"/>
            <w:vMerge w:val="restart"/>
            <w:tcBorders>
              <w:bottom w:val="nil"/>
            </w:tcBorders>
          </w:tcPr>
          <w:p>
            <w:pPr>
              <w:rPr>
                <w:rFonts w:ascii="Arial"/>
                <w:sz w:val="21"/>
              </w:rPr>
            </w:pPr>
            <w:r/>
          </w:p>
        </w:tc>
        <w:tc>
          <w:tcPr>
            <w:tcW w:w="1060" w:type="dxa"/>
            <w:vAlign w:val="top"/>
            <w:gridSpan w:val="3"/>
            <w:vMerge w:val="restart"/>
            <w:tcBorders>
              <w:bottom w:val="nil"/>
            </w:tcBorders>
          </w:tcPr>
          <w:p>
            <w:pPr>
              <w:rPr>
                <w:rFonts w:ascii="Arial"/>
                <w:sz w:val="21"/>
              </w:rPr>
            </w:pPr>
            <w:r/>
          </w:p>
        </w:tc>
        <w:tc>
          <w:tcPr>
            <w:tcW w:w="432" w:type="dxa"/>
            <w:vAlign w:val="top"/>
          </w:tcPr>
          <w:p>
            <w:pPr>
              <w:rPr>
                <w:rFonts w:ascii="Arial"/>
                <w:sz w:val="21"/>
              </w:rPr>
            </w:pPr>
            <w:r/>
          </w:p>
        </w:tc>
        <w:tc>
          <w:tcPr>
            <w:tcW w:w="273" w:type="dxa"/>
            <w:vAlign w:val="top"/>
            <w:gridSpan w:val="2"/>
          </w:tcPr>
          <w:p>
            <w:pPr>
              <w:rPr>
                <w:rFonts w:ascii="Arial"/>
                <w:sz w:val="21"/>
              </w:rPr>
            </w:pPr>
            <w:r/>
          </w:p>
        </w:tc>
        <w:tc>
          <w:tcPr>
            <w:tcW w:w="915" w:type="dxa"/>
            <w:vAlign w:val="top"/>
            <w:gridSpan w:val="2"/>
          </w:tcPr>
          <w:p>
            <w:pPr>
              <w:rPr>
                <w:rFonts w:ascii="Arial"/>
                <w:sz w:val="21"/>
              </w:rPr>
            </w:pPr>
            <w:r/>
          </w:p>
        </w:tc>
        <w:tc>
          <w:tcPr>
            <w:tcW w:w="338" w:type="dxa"/>
            <w:vAlign w:val="top"/>
            <w:vMerge w:val="restart"/>
            <w:tcBorders>
              <w:bottom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339" w:hRule="atLeast"/>
        </w:trPr>
        <w:tc>
          <w:tcPr>
            <w:tcW w:w="1949" w:type="dxa"/>
            <w:vAlign w:val="top"/>
            <w:gridSpan w:val="3"/>
            <w:vMerge w:val="continue"/>
            <w:tcBorders>
              <w:bottom w:val="nil"/>
              <w:right w:val="nil"/>
              <w:top w:val="nil"/>
            </w:tcBorders>
          </w:tcPr>
          <w:p>
            <w:pPr>
              <w:rPr>
                <w:rFonts w:ascii="Arial"/>
                <w:sz w:val="21"/>
              </w:rPr>
            </w:pPr>
            <w:r/>
          </w:p>
        </w:tc>
        <w:tc>
          <w:tcPr>
            <w:tcW w:w="760" w:type="dxa"/>
            <w:vAlign w:val="top"/>
            <w:gridSpan w:val="2"/>
            <w:vMerge w:val="continue"/>
            <w:tcBorders>
              <w:left w:val="nil"/>
              <w:bottom w:val="nil"/>
              <w:right w:val="nil"/>
              <w:top w:val="nil"/>
            </w:tcBorders>
          </w:tcPr>
          <w:p>
            <w:pPr>
              <w:rPr>
                <w:rFonts w:ascii="Arial"/>
                <w:sz w:val="21"/>
              </w:rPr>
            </w:pPr>
            <w:r/>
          </w:p>
        </w:tc>
        <w:tc>
          <w:tcPr>
            <w:tcW w:w="347" w:type="dxa"/>
            <w:vAlign w:val="top"/>
            <w:gridSpan w:val="2"/>
            <w:vMerge w:val="continue"/>
            <w:tcBorders>
              <w:left w:val="nil"/>
              <w:bottom w:val="nil"/>
              <w:right w:val="nil"/>
              <w:top w:val="nil"/>
            </w:tcBorders>
          </w:tcPr>
          <w:p>
            <w:pPr>
              <w:rPr>
                <w:rFonts w:ascii="Arial"/>
                <w:sz w:val="21"/>
              </w:rPr>
            </w:pPr>
            <w:r/>
          </w:p>
        </w:tc>
        <w:tc>
          <w:tcPr>
            <w:tcW w:w="1495" w:type="dxa"/>
            <w:vAlign w:val="top"/>
            <w:gridSpan w:val="3"/>
            <w:vMerge w:val="continue"/>
            <w:tcBorders>
              <w:left w:val="nil"/>
              <w:bottom w:val="nil"/>
              <w:right w:val="nil"/>
              <w:top w:val="nil"/>
            </w:tcBorders>
          </w:tcPr>
          <w:p>
            <w:pPr>
              <w:rPr>
                <w:rFonts w:ascii="Arial"/>
                <w:sz w:val="21"/>
              </w:rPr>
            </w:pPr>
            <w:r/>
          </w:p>
        </w:tc>
        <w:tc>
          <w:tcPr>
            <w:tcW w:w="1129" w:type="dxa"/>
            <w:vAlign w:val="top"/>
            <w:gridSpan w:val="4"/>
            <w:vMerge w:val="continue"/>
            <w:tcBorders>
              <w:left w:val="nil"/>
              <w:bottom w:val="nil"/>
              <w:top w:val="nil"/>
            </w:tcBorders>
          </w:tcPr>
          <w:p>
            <w:pPr>
              <w:rPr>
                <w:rFonts w:ascii="Arial"/>
                <w:sz w:val="21"/>
              </w:rPr>
            </w:pPr>
            <w:r/>
          </w:p>
        </w:tc>
        <w:tc>
          <w:tcPr>
            <w:tcW w:w="1019" w:type="dxa"/>
            <w:vAlign w:val="top"/>
            <w:gridSpan w:val="2"/>
            <w:vMerge w:val="continue"/>
            <w:tcBorders>
              <w:top w:val="nil"/>
            </w:tcBorders>
          </w:tcPr>
          <w:p>
            <w:pPr>
              <w:rPr>
                <w:rFonts w:ascii="Arial"/>
                <w:sz w:val="21"/>
              </w:rPr>
            </w:pPr>
            <w:r/>
          </w:p>
        </w:tc>
        <w:tc>
          <w:tcPr>
            <w:tcW w:w="470" w:type="dxa"/>
            <w:vAlign w:val="top"/>
            <w:gridSpan w:val="2"/>
            <w:vMerge w:val="continue"/>
            <w:tcBorders>
              <w:top w:val="nil"/>
            </w:tcBorders>
          </w:tcPr>
          <w:p>
            <w:pPr>
              <w:rPr>
                <w:rFonts w:ascii="Arial"/>
                <w:sz w:val="21"/>
              </w:rPr>
            </w:pPr>
            <w:r/>
          </w:p>
        </w:tc>
        <w:tc>
          <w:tcPr>
            <w:tcW w:w="410" w:type="dxa"/>
            <w:vAlign w:val="top"/>
            <w:vMerge w:val="continue"/>
            <w:tcBorders>
              <w:top w:val="nil"/>
            </w:tcBorders>
          </w:tcPr>
          <w:p>
            <w:pPr>
              <w:rPr>
                <w:rFonts w:ascii="Arial"/>
                <w:sz w:val="21"/>
              </w:rPr>
            </w:pPr>
            <w:r/>
          </w:p>
        </w:tc>
        <w:tc>
          <w:tcPr>
            <w:tcW w:w="1060" w:type="dxa"/>
            <w:vAlign w:val="top"/>
            <w:gridSpan w:val="4"/>
            <w:vMerge w:val="continue"/>
            <w:tcBorders>
              <w:top w:val="nil"/>
            </w:tcBorders>
          </w:tcPr>
          <w:p>
            <w:pPr>
              <w:rPr>
                <w:rFonts w:ascii="Arial"/>
                <w:sz w:val="21"/>
              </w:rPr>
            </w:pPr>
            <w:r/>
          </w:p>
        </w:tc>
        <w:tc>
          <w:tcPr>
            <w:tcW w:w="570" w:type="dxa"/>
            <w:vAlign w:val="top"/>
            <w:gridSpan w:val="2"/>
            <w:vMerge w:val="continue"/>
            <w:tcBorders>
              <w:top w:val="nil"/>
            </w:tcBorders>
          </w:tcPr>
          <w:p>
            <w:pPr>
              <w:rPr>
                <w:rFonts w:ascii="Arial"/>
                <w:sz w:val="21"/>
              </w:rPr>
            </w:pPr>
            <w:r/>
          </w:p>
        </w:tc>
        <w:tc>
          <w:tcPr>
            <w:tcW w:w="470" w:type="dxa"/>
            <w:vAlign w:val="top"/>
            <w:gridSpan w:val="2"/>
            <w:vMerge w:val="continue"/>
            <w:tcBorders>
              <w:top w:val="nil"/>
            </w:tcBorders>
          </w:tcPr>
          <w:p>
            <w:pPr>
              <w:rPr>
                <w:rFonts w:ascii="Arial"/>
                <w:sz w:val="21"/>
              </w:rPr>
            </w:pPr>
            <w:r/>
          </w:p>
        </w:tc>
        <w:tc>
          <w:tcPr>
            <w:tcW w:w="1060" w:type="dxa"/>
            <w:vAlign w:val="top"/>
            <w:gridSpan w:val="3"/>
            <w:vMerge w:val="continue"/>
            <w:tcBorders>
              <w:top w:val="nil"/>
            </w:tcBorders>
          </w:tcPr>
          <w:p>
            <w:pPr>
              <w:rPr>
                <w:rFonts w:ascii="Arial"/>
                <w:sz w:val="21"/>
              </w:rPr>
            </w:pPr>
            <w:r/>
          </w:p>
        </w:tc>
        <w:tc>
          <w:tcPr>
            <w:tcW w:w="1620" w:type="dxa"/>
            <w:vAlign w:val="top"/>
            <w:gridSpan w:val="5"/>
            <w:vMerge w:val="restart"/>
            <w:tcBorders>
              <w:bottom w:val="nil"/>
            </w:tcBorders>
          </w:tcPr>
          <w:p>
            <w:pPr>
              <w:rPr>
                <w:rFonts w:ascii="Arial"/>
                <w:sz w:val="21"/>
              </w:rPr>
            </w:pPr>
            <w:r/>
          </w:p>
        </w:tc>
        <w:tc>
          <w:tcPr>
            <w:tcW w:w="338" w:type="dxa"/>
            <w:vAlign w:val="top"/>
            <w:vMerge w:val="continue"/>
            <w:tcBorders>
              <w:top w:val="nil"/>
              <w:bottom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100" w:hRule="atLeast"/>
        </w:trPr>
        <w:tc>
          <w:tcPr>
            <w:tcW w:w="2123" w:type="dxa"/>
            <w:vAlign w:val="top"/>
            <w:gridSpan w:val="4"/>
            <w:vMerge w:val="restart"/>
            <w:tcBorders>
              <w:bottom w:val="nil"/>
              <w:right w:val="nil"/>
              <w:top w:val="nil"/>
            </w:tcBorders>
          </w:tcPr>
          <w:p>
            <w:pPr>
              <w:pStyle w:val="TableText"/>
              <w:ind w:left="1644"/>
              <w:spacing w:before="102" w:line="183" w:lineRule="auto"/>
              <w:rPr>
                <w:sz w:val="13"/>
                <w:szCs w:val="13"/>
              </w:rPr>
            </w:pPr>
            <w:r>
              <mc:AlternateContent xmlns:mc="http://schemas.openxmlformats.org/markup-compatibility/2006">
                <mc:Choice Requires="wps">
                  <w:drawing>
                    <wp:anchor distT="0" distB="0" distL="0" distR="0" simplePos="0" relativeHeight="251889664" behindDoc="0" locked="0" layoutInCell="1" allowOverlap="1">
                      <wp:simplePos x="0" y="0"/>
                      <wp:positionH relativeFrom="rightMargin">
                        <wp:posOffset>-789873</wp:posOffset>
                      </wp:positionH>
                      <wp:positionV relativeFrom="topMargin">
                        <wp:posOffset>258540</wp:posOffset>
                      </wp:positionV>
                      <wp:extent cx="186689" cy="132079"/>
                      <wp:effectExtent l="0" t="0" r="0" b="0"/>
                      <wp:wrapNone/>
                      <wp:docPr id="214" name="TextBox 214"/>
                      <wp:cNvGraphicFramePr/>
                      <a:graphic>
                        <a:graphicData uri="http://schemas.microsoft.com/office/word/2010/wordprocessingShape">
                          <wps:wsp>
                            <wps:cNvPr id="214" name="TextBox 214"/>
                            <wps:cNvSpPr txBox="1"/>
                            <wps:spPr>
                              <a:xfrm rot="5400000">
                                <a:off x="-789873" y="258540"/>
                                <a:ext cx="186689"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3" w:lineRule="auto"/>
                                    <w:rPr>
                                      <w:sz w:val="13"/>
                                      <w:szCs w:val="13"/>
                                    </w:rPr>
                                  </w:pPr>
                                  <w:r>
                                    <w:rPr>
                                      <w:sz w:val="13"/>
                                      <w:szCs w:val="13"/>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70" style="position:absolute;margin-left:-62.1948pt;margin-top:20.3576pt;mso-position-vertical-relative:top-margin-area;mso-position-horizontal-relative:right-margin-area;width:14.7pt;height:10.4pt;z-index:251889664;rotation:90;" filled="false" stroked="false" type="#_x0000_t202">
                      <v:fill on="false"/>
                      <v:stroke on="false"/>
                      <v:path/>
                      <v:imagedata o:title=""/>
                      <o:lock v:ext="edit" aspectratio="false"/>
                      <v:textbox inset="0mm,0mm,0mm,0mm">
                        <w:txbxContent>
                          <w:p>
                            <w:pPr>
                              <w:pStyle w:val="TableText"/>
                              <w:ind w:left="20"/>
                              <w:spacing w:before="58" w:line="183" w:lineRule="auto"/>
                              <w:rPr>
                                <w:sz w:val="13"/>
                                <w:szCs w:val="13"/>
                              </w:rPr>
                            </w:pPr>
                            <w:r>
                              <w:rPr>
                                <w:sz w:val="13"/>
                                <w:szCs w:val="13"/>
                                <w:spacing w:val="-2"/>
                              </w:rPr>
                              <w:t>0069</w:t>
                            </w:r>
                          </w:p>
                        </w:txbxContent>
                      </v:textbox>
                    </v:shape>
                  </w:pict>
                </mc:Fallback>
              </mc:AlternateContent>
            </w:r>
            <w:r>
              <w:rPr>
                <w:sz w:val="13"/>
                <w:szCs w:val="13"/>
                <w:spacing w:val="-2"/>
              </w:rPr>
              <w:t>420</w:t>
            </w:r>
          </w:p>
        </w:tc>
        <w:tc>
          <w:tcPr>
            <w:tcW w:w="840" w:type="dxa"/>
            <w:vAlign w:val="top"/>
            <w:gridSpan w:val="2"/>
            <w:vMerge w:val="restart"/>
            <w:tcBorders>
              <w:left w:val="nil"/>
              <w:bottom w:val="nil"/>
              <w:right w:val="nil"/>
              <w:top w:val="nil"/>
            </w:tcBorders>
          </w:tcPr>
          <w:p>
            <w:pPr>
              <w:pStyle w:val="TableText"/>
              <w:ind w:left="276"/>
              <w:spacing w:before="122" w:line="183" w:lineRule="auto"/>
              <w:rPr>
                <w:sz w:val="13"/>
                <w:szCs w:val="13"/>
              </w:rPr>
            </w:pPr>
            <w:r>
              <w:rPr>
                <w:sz w:val="13"/>
                <w:szCs w:val="13"/>
                <w:spacing w:val="-2"/>
              </w:rPr>
              <w:t>3900</w:t>
            </w:r>
          </w:p>
          <w:p>
            <w:pPr>
              <w:pStyle w:val="TableText"/>
              <w:ind w:left="296"/>
              <w:spacing w:before="81" w:line="183" w:lineRule="auto"/>
              <w:rPr>
                <w:sz w:val="13"/>
                <w:szCs w:val="13"/>
              </w:rPr>
            </w:pPr>
            <w:r>
              <w:rPr>
                <w:sz w:val="13"/>
                <w:szCs w:val="13"/>
                <w:spacing w:val="-2"/>
              </w:rPr>
              <w:t>7070</w:t>
            </w:r>
          </w:p>
        </w:tc>
        <w:tc>
          <w:tcPr>
            <w:tcW w:w="2717" w:type="dxa"/>
            <w:vAlign w:val="top"/>
            <w:gridSpan w:val="8"/>
            <w:vMerge w:val="restart"/>
            <w:tcBorders>
              <w:left w:val="nil"/>
              <w:bottom w:val="nil"/>
              <w:top w:val="nil"/>
            </w:tcBorders>
          </w:tcPr>
          <w:p>
            <w:pPr>
              <w:pStyle w:val="TableText"/>
              <w:ind w:left="287"/>
              <w:spacing w:before="102" w:line="184" w:lineRule="auto"/>
              <w:rPr>
                <w:sz w:val="13"/>
                <w:szCs w:val="13"/>
              </w:rPr>
            </w:pPr>
            <w:r>
              <w:rPr>
                <w:sz w:val="13"/>
                <w:szCs w:val="13"/>
                <w:spacing w:val="-3"/>
              </w:rPr>
              <w:t>1750</w:t>
            </w:r>
          </w:p>
          <w:p>
            <w:pPr>
              <w:spacing w:line="270" w:lineRule="auto"/>
              <w:rPr>
                <w:rFonts w:ascii="Arial"/>
                <w:sz w:val="21"/>
              </w:rPr>
            </w:pPr>
            <w:r/>
          </w:p>
          <w:p>
            <w:pPr>
              <w:pStyle w:val="TableText"/>
              <w:ind w:left="2237"/>
              <w:spacing w:before="42" w:line="179" w:lineRule="auto"/>
              <w:rPr>
                <w:sz w:val="13"/>
                <w:szCs w:val="13"/>
              </w:rPr>
            </w:pPr>
            <w:r>
              <w:rPr>
                <w:sz w:val="13"/>
                <w:szCs w:val="13"/>
                <w:spacing w:val="-1"/>
              </w:rPr>
              <w:t>DJj02</w:t>
            </w:r>
          </w:p>
        </w:tc>
        <w:tc>
          <w:tcPr>
            <w:tcW w:w="1489" w:type="dxa"/>
            <w:vAlign w:val="top"/>
            <w:gridSpan w:val="4"/>
            <w:vMerge w:val="restart"/>
            <w:tcBorders>
              <w:bottom w:val="nil"/>
            </w:tcBorders>
          </w:tcPr>
          <w:p>
            <w:pPr>
              <w:rPr>
                <w:rFonts w:ascii="Arial"/>
                <w:sz w:val="21"/>
              </w:rPr>
            </w:pPr>
            <w:r/>
          </w:p>
        </w:tc>
        <w:tc>
          <w:tcPr>
            <w:tcW w:w="2040" w:type="dxa"/>
            <w:vAlign w:val="top"/>
            <w:gridSpan w:val="7"/>
            <w:vMerge w:val="restart"/>
            <w:tcBorders>
              <w:bottom w:val="nil"/>
            </w:tcBorders>
          </w:tcPr>
          <w:p>
            <w:pPr>
              <w:spacing w:line="301" w:lineRule="auto"/>
              <w:rPr>
                <w:rFonts w:ascii="Arial"/>
                <w:sz w:val="21"/>
              </w:rPr>
            </w:pPr>
            <w:r/>
          </w:p>
          <w:p>
            <w:pPr>
              <w:pStyle w:val="TableText"/>
              <w:ind w:left="126"/>
              <w:spacing w:before="43" w:line="214" w:lineRule="auto"/>
              <w:rPr>
                <w:rFonts w:ascii="Calibri" w:hAnsi="Calibri" w:eastAsia="Calibri" w:cs="Calibri"/>
                <w:sz w:val="13"/>
                <w:szCs w:val="13"/>
              </w:rPr>
            </w:pPr>
            <w:r>
              <w:rPr>
                <w:sz w:val="13"/>
                <w:szCs w:val="13"/>
                <w:spacing w:val="-1"/>
              </w:rPr>
              <w:t>DJj02,h/h</w:t>
            </w:r>
            <w:r>
              <w:rPr>
                <w:rFonts w:ascii="Calibri" w:hAnsi="Calibri" w:eastAsia="Calibri" w:cs="Calibri"/>
                <w:sz w:val="13"/>
                <w:szCs w:val="13"/>
                <w:spacing w:val="-1"/>
              </w:rPr>
              <w:t>₂</w:t>
            </w:r>
          </w:p>
          <w:p>
            <w:pPr>
              <w:pStyle w:val="TableText"/>
              <w:ind w:left="126" w:right="540"/>
              <w:spacing w:before="21" w:line="222" w:lineRule="auto"/>
              <w:rPr>
                <w:sz w:val="13"/>
                <w:szCs w:val="13"/>
              </w:rPr>
            </w:pPr>
            <w:r>
              <w:rPr>
                <w:sz w:val="13"/>
                <w:szCs w:val="13"/>
                <w:spacing w:val="-1"/>
              </w:rPr>
              <w:t>B:X豆xx@xxx Y业xx@xxx</w:t>
            </w:r>
            <w:r>
              <w:rPr>
                <w:sz w:val="13"/>
                <w:szCs w:val="13"/>
                <w:spacing w:val="15"/>
              </w:rPr>
              <w:t xml:space="preserve"> </w:t>
            </w:r>
            <w:r>
              <w:rPr>
                <w:sz w:val="13"/>
                <w:szCs w:val="13"/>
                <w:spacing w:val="-1"/>
              </w:rPr>
              <w:t>T:×壹xx@xxx/φx@xxx</w:t>
            </w:r>
          </w:p>
        </w:tc>
        <w:tc>
          <w:tcPr>
            <w:tcW w:w="1530" w:type="dxa"/>
            <w:vAlign w:val="top"/>
            <w:gridSpan w:val="5"/>
            <w:vMerge w:val="restart"/>
            <w:tcBorders>
              <w:bottom w:val="nil"/>
            </w:tcBorders>
          </w:tcPr>
          <w:p>
            <w:pPr>
              <w:spacing w:line="251" w:lineRule="auto"/>
              <w:rPr>
                <w:rFonts w:ascii="Arial"/>
                <w:sz w:val="21"/>
              </w:rPr>
            </w:pPr>
            <w:r/>
          </w:p>
          <w:p>
            <w:pPr>
              <w:spacing w:line="252" w:lineRule="auto"/>
              <w:rPr>
                <w:rFonts w:ascii="Arial"/>
                <w:sz w:val="21"/>
              </w:rPr>
            </w:pPr>
            <w:r/>
          </w:p>
          <w:p>
            <w:pPr>
              <w:pStyle w:val="TableText"/>
              <w:ind w:left="96"/>
              <w:spacing w:before="58" w:line="183" w:lineRule="auto"/>
              <w:rPr>
                <w:sz w:val="18"/>
                <w:szCs w:val="18"/>
              </w:rPr>
            </w:pPr>
            <w:r>
              <w:rPr>
                <w:sz w:val="18"/>
                <w:szCs w:val="18"/>
                <w:spacing w:val="-1"/>
              </w:rPr>
              <w:t>DJj02</w:t>
            </w:r>
          </w:p>
        </w:tc>
        <w:tc>
          <w:tcPr>
            <w:tcW w:w="1620" w:type="dxa"/>
            <w:vAlign w:val="top"/>
            <w:gridSpan w:val="5"/>
            <w:vMerge w:val="continue"/>
            <w:tcBorders>
              <w:top w:val="nil"/>
            </w:tcBorders>
          </w:tcPr>
          <w:p>
            <w:pPr>
              <w:rPr>
                <w:rFonts w:ascii="Arial"/>
                <w:sz w:val="21"/>
              </w:rPr>
            </w:pPr>
            <w:r/>
          </w:p>
        </w:tc>
        <w:tc>
          <w:tcPr>
            <w:tcW w:w="338" w:type="dxa"/>
            <w:vAlign w:val="top"/>
            <w:vMerge w:val="continue"/>
            <w:tcBorders>
              <w:top w:val="nil"/>
            </w:tcBorders>
          </w:tcPr>
          <w:p>
            <w:pPr>
              <w:rPr>
                <w:rFonts w:ascii="Arial"/>
                <w:sz w:val="21"/>
              </w:rPr>
            </w:pPr>
            <w:r/>
          </w:p>
        </w:tc>
        <w:tc>
          <w:tcPr>
            <w:tcW w:w="509" w:type="dxa"/>
            <w:vAlign w:val="top"/>
            <w:vMerge w:val="continue"/>
            <w:tcBorders>
              <w:top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110" w:hRule="atLeast"/>
        </w:trPr>
        <w:tc>
          <w:tcPr>
            <w:tcW w:w="2123" w:type="dxa"/>
            <w:vAlign w:val="top"/>
            <w:gridSpan w:val="4"/>
            <w:vMerge w:val="continue"/>
            <w:tcBorders>
              <w:bottom w:val="nil"/>
              <w:right w:val="nil"/>
              <w:top w:val="nil"/>
            </w:tcBorders>
          </w:tcPr>
          <w:p>
            <w:pPr>
              <w:rPr>
                <w:rFonts w:ascii="Arial"/>
                <w:sz w:val="21"/>
              </w:rPr>
            </w:pPr>
            <w:r/>
          </w:p>
        </w:tc>
        <w:tc>
          <w:tcPr>
            <w:tcW w:w="840" w:type="dxa"/>
            <w:vAlign w:val="top"/>
            <w:gridSpan w:val="2"/>
            <w:vMerge w:val="continue"/>
            <w:tcBorders>
              <w:left w:val="nil"/>
              <w:bottom w:val="nil"/>
              <w:right w:val="nil"/>
              <w:top w:val="nil"/>
            </w:tcBorders>
          </w:tcPr>
          <w:p>
            <w:pPr>
              <w:rPr>
                <w:rFonts w:ascii="Arial"/>
                <w:sz w:val="21"/>
              </w:rPr>
            </w:pPr>
            <w:r/>
          </w:p>
        </w:tc>
        <w:tc>
          <w:tcPr>
            <w:tcW w:w="2717" w:type="dxa"/>
            <w:vAlign w:val="top"/>
            <w:gridSpan w:val="8"/>
            <w:vMerge w:val="continue"/>
            <w:tcBorders>
              <w:left w:val="nil"/>
              <w:bottom w:val="nil"/>
              <w:top w:val="nil"/>
            </w:tcBorders>
          </w:tcPr>
          <w:p>
            <w:pPr>
              <w:rPr>
                <w:rFonts w:ascii="Arial"/>
                <w:sz w:val="21"/>
              </w:rPr>
            </w:pPr>
            <w:r/>
          </w:p>
        </w:tc>
        <w:tc>
          <w:tcPr>
            <w:tcW w:w="1489" w:type="dxa"/>
            <w:vAlign w:val="top"/>
            <w:gridSpan w:val="4"/>
            <w:vMerge w:val="continue"/>
            <w:tcBorders>
              <w:top w:val="nil"/>
              <w:bottom w:val="nil"/>
            </w:tcBorders>
          </w:tcPr>
          <w:p>
            <w:pPr>
              <w:rPr>
                <w:rFonts w:ascii="Arial"/>
                <w:sz w:val="21"/>
              </w:rPr>
            </w:pPr>
            <w:r/>
          </w:p>
        </w:tc>
        <w:tc>
          <w:tcPr>
            <w:tcW w:w="2040" w:type="dxa"/>
            <w:vAlign w:val="top"/>
            <w:gridSpan w:val="7"/>
            <w:vMerge w:val="continue"/>
            <w:tcBorders>
              <w:top w:val="nil"/>
              <w:bottom w:val="nil"/>
            </w:tcBorders>
          </w:tcPr>
          <w:p>
            <w:pPr>
              <w:rPr>
                <w:rFonts w:ascii="Arial"/>
                <w:sz w:val="21"/>
              </w:rPr>
            </w:pPr>
            <w:r/>
          </w:p>
        </w:tc>
        <w:tc>
          <w:tcPr>
            <w:tcW w:w="1530" w:type="dxa"/>
            <w:vAlign w:val="top"/>
            <w:gridSpan w:val="5"/>
            <w:vMerge w:val="continue"/>
            <w:tcBorders>
              <w:top w:val="nil"/>
              <w:bottom w:val="nil"/>
            </w:tcBorders>
          </w:tcPr>
          <w:p>
            <w:pPr>
              <w:rPr>
                <w:rFonts w:ascii="Arial"/>
                <w:sz w:val="21"/>
              </w:rPr>
            </w:pPr>
            <w:r/>
          </w:p>
        </w:tc>
        <w:tc>
          <w:tcPr>
            <w:tcW w:w="432" w:type="dxa"/>
            <w:vAlign w:val="top"/>
            <w:tcBorders>
              <w:right w:val="nil"/>
            </w:tcBorders>
          </w:tcPr>
          <w:p>
            <w:pPr>
              <w:pStyle w:val="TableText"/>
              <w:ind w:left="96"/>
              <w:spacing w:before="50" w:line="50" w:lineRule="exact"/>
              <w:rPr>
                <w:sz w:val="9"/>
                <w:szCs w:val="9"/>
              </w:rPr>
            </w:pPr>
            <w:r>
              <w:rPr>
                <w:sz w:val="9"/>
                <w:szCs w:val="9"/>
                <w:spacing w:val="-2"/>
                <w:position w:val="-1"/>
              </w:rPr>
              <w:t>1750</w:t>
            </w:r>
          </w:p>
        </w:tc>
        <w:tc>
          <w:tcPr>
            <w:tcW w:w="104" w:type="dxa"/>
            <w:vAlign w:val="top"/>
            <w:tcBorders>
              <w:left w:val="nil"/>
              <w:right w:val="nil"/>
            </w:tcBorders>
          </w:tcPr>
          <w:p>
            <w:pPr>
              <w:spacing w:line="100" w:lineRule="exact"/>
              <w:rPr>
                <w:rFonts w:ascii="Arial"/>
                <w:sz w:val="8"/>
              </w:rPr>
            </w:pPr>
            <w:r/>
          </w:p>
        </w:tc>
        <w:tc>
          <w:tcPr>
            <w:tcW w:w="169" w:type="dxa"/>
            <w:vAlign w:val="top"/>
            <w:tcBorders>
              <w:left w:val="nil"/>
              <w:right w:val="nil"/>
            </w:tcBorders>
          </w:tcPr>
          <w:p>
            <w:pPr>
              <w:spacing w:line="100" w:lineRule="exact"/>
              <w:rPr>
                <w:rFonts w:ascii="Arial"/>
                <w:sz w:val="8"/>
              </w:rPr>
            </w:pPr>
            <w:r/>
          </w:p>
        </w:tc>
        <w:tc>
          <w:tcPr>
            <w:tcW w:w="582" w:type="dxa"/>
            <w:vAlign w:val="top"/>
            <w:tcBorders>
              <w:left w:val="nil"/>
              <w:right w:val="nil"/>
            </w:tcBorders>
          </w:tcPr>
          <w:p>
            <w:pPr>
              <w:pStyle w:val="TableText"/>
              <w:ind w:left="215"/>
              <w:spacing w:before="50" w:line="50" w:lineRule="exact"/>
              <w:rPr>
                <w:sz w:val="9"/>
                <w:szCs w:val="9"/>
              </w:rPr>
            </w:pPr>
            <w:r>
              <w:rPr>
                <w:sz w:val="9"/>
                <w:szCs w:val="9"/>
                <w:spacing w:val="-1"/>
                <w:position w:val="-1"/>
              </w:rPr>
              <w:t>3900</w:t>
            </w:r>
          </w:p>
        </w:tc>
        <w:tc>
          <w:tcPr>
            <w:tcW w:w="333" w:type="dxa"/>
            <w:vAlign w:val="top"/>
            <w:tcBorders>
              <w:left w:val="nil"/>
            </w:tcBorders>
          </w:tcPr>
          <w:p>
            <w:pPr>
              <w:spacing w:line="100" w:lineRule="exact"/>
              <w:rPr>
                <w:rFonts w:ascii="Arial"/>
                <w:sz w:val="8"/>
              </w:rPr>
            </w:pPr>
            <w:r/>
          </w:p>
        </w:tc>
        <w:tc>
          <w:tcPr>
            <w:tcW w:w="338" w:type="dxa"/>
            <w:vAlign w:val="top"/>
          </w:tcPr>
          <w:p>
            <w:pPr>
              <w:pStyle w:val="TableText"/>
              <w:ind w:left="125"/>
              <w:spacing w:before="50" w:line="50" w:lineRule="exact"/>
              <w:rPr>
                <w:sz w:val="9"/>
                <w:szCs w:val="9"/>
              </w:rPr>
            </w:pPr>
            <w:r>
              <w:rPr>
                <w:sz w:val="9"/>
                <w:szCs w:val="9"/>
                <w:spacing w:val="-1"/>
                <w:position w:val="-2"/>
              </w:rPr>
              <w:t>420</w:t>
            </w:r>
          </w:p>
        </w:tc>
        <w:tc>
          <w:tcPr>
            <w:tcW w:w="509" w:type="dxa"/>
            <w:vAlign w:val="top"/>
            <w:vMerge w:val="restart"/>
            <w:tcBorders>
              <w:bottom w:val="nil"/>
            </w:tcBorders>
          </w:tcPr>
          <w:p>
            <w:pPr>
              <w:rPr>
                <w:rFonts w:ascii="Arial"/>
                <w:sz w:val="21"/>
              </w:rPr>
            </w:pPr>
            <w:r/>
          </w:p>
        </w:tc>
        <w:tc>
          <w:tcPr>
            <w:tcW w:w="774" w:type="dxa"/>
            <w:vAlign w:val="top"/>
            <w:vMerge w:val="restart"/>
            <w:textDirection w:val="tbRlV"/>
            <w:tcBorders>
              <w:bottom w:val="nil"/>
            </w:tcBorders>
          </w:tcPr>
          <w:p>
            <w:pPr>
              <w:pStyle w:val="TableText"/>
              <w:ind w:left="426"/>
              <w:spacing w:before="192" w:line="201" w:lineRule="auto"/>
              <w:rPr>
                <w:sz w:val="18"/>
                <w:szCs w:val="18"/>
              </w:rPr>
            </w:pPr>
            <w:r>
              <w:rPr>
                <w:sz w:val="18"/>
                <w:szCs w:val="18"/>
              </w:rPr>
              <w:t>条形基础</w:t>
            </w:r>
          </w:p>
          <w:p>
            <w:pPr>
              <w:pStyle w:val="TableText"/>
              <w:ind w:left="190"/>
              <w:spacing w:before="76" w:line="203" w:lineRule="auto"/>
              <w:rPr>
                <w:sz w:val="18"/>
                <w:szCs w:val="18"/>
              </w:rPr>
            </w:pPr>
            <w:r>
              <w:rPr>
                <w:sz w:val="18"/>
                <w:szCs w:val="18"/>
              </w:rPr>
              <w:t>平法制图规则</w:t>
            </w:r>
          </w:p>
        </w:tc>
      </w:tr>
      <w:tr>
        <w:trPr>
          <w:trHeight w:val="210" w:hRule="atLeast"/>
        </w:trPr>
        <w:tc>
          <w:tcPr>
            <w:tcW w:w="2123" w:type="dxa"/>
            <w:vAlign w:val="top"/>
            <w:gridSpan w:val="4"/>
            <w:vMerge w:val="continue"/>
            <w:tcBorders>
              <w:bottom w:val="nil"/>
              <w:right w:val="nil"/>
              <w:top w:val="nil"/>
            </w:tcBorders>
          </w:tcPr>
          <w:p>
            <w:pPr>
              <w:rPr>
                <w:rFonts w:ascii="Arial"/>
                <w:sz w:val="21"/>
              </w:rPr>
            </w:pPr>
            <w:r/>
          </w:p>
        </w:tc>
        <w:tc>
          <w:tcPr>
            <w:tcW w:w="840" w:type="dxa"/>
            <w:vAlign w:val="top"/>
            <w:gridSpan w:val="2"/>
            <w:vMerge w:val="continue"/>
            <w:tcBorders>
              <w:left w:val="nil"/>
              <w:bottom w:val="nil"/>
              <w:right w:val="nil"/>
              <w:top w:val="nil"/>
            </w:tcBorders>
          </w:tcPr>
          <w:p>
            <w:pPr>
              <w:rPr>
                <w:rFonts w:ascii="Arial"/>
                <w:sz w:val="21"/>
              </w:rPr>
            </w:pPr>
            <w:r/>
          </w:p>
        </w:tc>
        <w:tc>
          <w:tcPr>
            <w:tcW w:w="2717" w:type="dxa"/>
            <w:vAlign w:val="top"/>
            <w:gridSpan w:val="8"/>
            <w:vMerge w:val="continue"/>
            <w:tcBorders>
              <w:left w:val="nil"/>
              <w:bottom w:val="nil"/>
              <w:top w:val="nil"/>
            </w:tcBorders>
          </w:tcPr>
          <w:p>
            <w:pPr>
              <w:rPr>
                <w:rFonts w:ascii="Arial"/>
                <w:sz w:val="21"/>
              </w:rPr>
            </w:pPr>
            <w:r/>
          </w:p>
        </w:tc>
        <w:tc>
          <w:tcPr>
            <w:tcW w:w="1489" w:type="dxa"/>
            <w:vAlign w:val="top"/>
            <w:gridSpan w:val="4"/>
            <w:vMerge w:val="continue"/>
            <w:tcBorders>
              <w:top w:val="nil"/>
              <w:bottom w:val="nil"/>
            </w:tcBorders>
          </w:tcPr>
          <w:p>
            <w:pPr>
              <w:rPr>
                <w:rFonts w:ascii="Arial"/>
                <w:sz w:val="21"/>
              </w:rPr>
            </w:pPr>
            <w:r/>
          </w:p>
        </w:tc>
        <w:tc>
          <w:tcPr>
            <w:tcW w:w="2040" w:type="dxa"/>
            <w:vAlign w:val="top"/>
            <w:gridSpan w:val="7"/>
            <w:vMerge w:val="continue"/>
            <w:tcBorders>
              <w:top w:val="nil"/>
              <w:bottom w:val="nil"/>
            </w:tcBorders>
          </w:tcPr>
          <w:p>
            <w:pPr>
              <w:rPr>
                <w:rFonts w:ascii="Arial"/>
                <w:sz w:val="21"/>
              </w:rPr>
            </w:pPr>
            <w:r/>
          </w:p>
        </w:tc>
        <w:tc>
          <w:tcPr>
            <w:tcW w:w="1530" w:type="dxa"/>
            <w:vAlign w:val="top"/>
            <w:gridSpan w:val="5"/>
            <w:vMerge w:val="continue"/>
            <w:tcBorders>
              <w:top w:val="nil"/>
              <w:bottom w:val="nil"/>
            </w:tcBorders>
          </w:tcPr>
          <w:p>
            <w:pPr>
              <w:rPr>
                <w:rFonts w:ascii="Arial"/>
                <w:sz w:val="21"/>
              </w:rPr>
            </w:pPr>
            <w:r/>
          </w:p>
        </w:tc>
        <w:tc>
          <w:tcPr>
            <w:tcW w:w="1958" w:type="dxa"/>
            <w:vAlign w:val="top"/>
            <w:gridSpan w:val="6"/>
          </w:tcPr>
          <w:p>
            <w:pPr>
              <w:pStyle w:val="TableText"/>
              <w:ind w:left="846"/>
              <w:spacing w:before="102" w:line="98" w:lineRule="exact"/>
              <w:rPr>
                <w:sz w:val="13"/>
                <w:szCs w:val="13"/>
              </w:rPr>
            </w:pPr>
            <w:r>
              <w:rPr>
                <w:sz w:val="13"/>
                <w:szCs w:val="13"/>
                <w:spacing w:val="-2"/>
                <w:position w:val="-2"/>
              </w:rPr>
              <w:t>7070</w:t>
            </w:r>
          </w:p>
        </w:tc>
        <w:tc>
          <w:tcPr>
            <w:tcW w:w="509" w:type="dxa"/>
            <w:vAlign w:val="top"/>
            <w:vMerge w:val="continue"/>
            <w:tcBorders>
              <w:top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232" w:hRule="atLeast"/>
        </w:trPr>
        <w:tc>
          <w:tcPr>
            <w:tcW w:w="2123" w:type="dxa"/>
            <w:vAlign w:val="top"/>
            <w:gridSpan w:val="4"/>
            <w:vMerge w:val="continue"/>
            <w:tcBorders>
              <w:bottom w:val="nil"/>
              <w:right w:val="nil"/>
              <w:top w:val="nil"/>
            </w:tcBorders>
          </w:tcPr>
          <w:p>
            <w:pPr>
              <w:rPr>
                <w:rFonts w:ascii="Arial"/>
                <w:sz w:val="21"/>
              </w:rPr>
            </w:pPr>
            <w:r/>
          </w:p>
        </w:tc>
        <w:tc>
          <w:tcPr>
            <w:tcW w:w="840" w:type="dxa"/>
            <w:vAlign w:val="top"/>
            <w:gridSpan w:val="2"/>
            <w:vMerge w:val="continue"/>
            <w:tcBorders>
              <w:left w:val="nil"/>
              <w:bottom w:val="nil"/>
              <w:right w:val="nil"/>
              <w:top w:val="nil"/>
            </w:tcBorders>
          </w:tcPr>
          <w:p>
            <w:pPr>
              <w:rPr>
                <w:rFonts w:ascii="Arial"/>
                <w:sz w:val="21"/>
              </w:rPr>
            </w:pPr>
            <w:r/>
          </w:p>
        </w:tc>
        <w:tc>
          <w:tcPr>
            <w:tcW w:w="2717" w:type="dxa"/>
            <w:vAlign w:val="top"/>
            <w:gridSpan w:val="8"/>
            <w:vMerge w:val="continue"/>
            <w:tcBorders>
              <w:left w:val="nil"/>
              <w:bottom w:val="nil"/>
              <w:top w:val="nil"/>
            </w:tcBorders>
          </w:tcPr>
          <w:p>
            <w:pPr>
              <w:rPr>
                <w:rFonts w:ascii="Arial"/>
                <w:sz w:val="21"/>
              </w:rPr>
            </w:pPr>
            <w:r/>
          </w:p>
        </w:tc>
        <w:tc>
          <w:tcPr>
            <w:tcW w:w="1489" w:type="dxa"/>
            <w:vAlign w:val="top"/>
            <w:gridSpan w:val="4"/>
            <w:vMerge w:val="continue"/>
            <w:tcBorders>
              <w:top w:val="nil"/>
              <w:bottom w:val="nil"/>
            </w:tcBorders>
          </w:tcPr>
          <w:p>
            <w:pPr>
              <w:rPr>
                <w:rFonts w:ascii="Arial"/>
                <w:sz w:val="21"/>
              </w:rPr>
            </w:pPr>
            <w:r/>
          </w:p>
        </w:tc>
        <w:tc>
          <w:tcPr>
            <w:tcW w:w="2040" w:type="dxa"/>
            <w:vAlign w:val="top"/>
            <w:gridSpan w:val="7"/>
            <w:vMerge w:val="continue"/>
            <w:tcBorders>
              <w:top w:val="nil"/>
              <w:bottom w:val="nil"/>
            </w:tcBorders>
          </w:tcPr>
          <w:p>
            <w:pPr>
              <w:rPr>
                <w:rFonts w:ascii="Arial"/>
                <w:sz w:val="21"/>
              </w:rPr>
            </w:pPr>
            <w:r/>
          </w:p>
        </w:tc>
        <w:tc>
          <w:tcPr>
            <w:tcW w:w="1530" w:type="dxa"/>
            <w:vAlign w:val="top"/>
            <w:gridSpan w:val="5"/>
            <w:vMerge w:val="continue"/>
            <w:tcBorders>
              <w:top w:val="nil"/>
              <w:bottom w:val="nil"/>
            </w:tcBorders>
          </w:tcPr>
          <w:p>
            <w:pPr>
              <w:rPr>
                <w:rFonts w:ascii="Arial"/>
                <w:sz w:val="21"/>
              </w:rPr>
            </w:pPr>
            <w:r/>
          </w:p>
        </w:tc>
        <w:tc>
          <w:tcPr>
            <w:tcW w:w="2467" w:type="dxa"/>
            <w:vAlign w:val="top"/>
            <w:gridSpan w:val="7"/>
            <w:vMerge w:val="restart"/>
            <w:tcBorders>
              <w:bottom w:val="nil"/>
            </w:tcBorders>
          </w:tcPr>
          <w:p>
            <w:pPr>
              <w:pStyle w:val="TableText"/>
              <w:ind w:left="716"/>
              <w:spacing w:before="86" w:line="183" w:lineRule="auto"/>
              <w:rPr>
                <w:sz w:val="13"/>
                <w:szCs w:val="13"/>
              </w:rPr>
            </w:pPr>
            <w:r>
              <w:rPr>
                <w:sz w:val="13"/>
                <w:szCs w:val="13"/>
                <w:spacing w:val="-1"/>
              </w:rPr>
              <w:t>DJj03</w:t>
            </w:r>
          </w:p>
        </w:tc>
        <w:tc>
          <w:tcPr>
            <w:tcW w:w="774" w:type="dxa"/>
            <w:vAlign w:val="top"/>
            <w:vMerge w:val="continue"/>
            <w:textDirection w:val="tbRlV"/>
            <w:tcBorders>
              <w:top w:val="nil"/>
              <w:bottom w:val="nil"/>
            </w:tcBorders>
          </w:tcPr>
          <w:p>
            <w:pPr>
              <w:rPr>
                <w:rFonts w:ascii="Arial"/>
                <w:sz w:val="21"/>
              </w:rPr>
            </w:pPr>
            <w:r/>
          </w:p>
        </w:tc>
      </w:tr>
      <w:tr>
        <w:trPr>
          <w:trHeight w:val="177" w:hRule="atLeast"/>
        </w:trPr>
        <w:tc>
          <w:tcPr>
            <w:tcW w:w="5680" w:type="dxa"/>
            <w:vAlign w:val="top"/>
            <w:gridSpan w:val="14"/>
            <w:tcBorders>
              <w:top w:val="nil"/>
            </w:tcBorders>
          </w:tcPr>
          <w:p>
            <w:pPr>
              <w:pStyle w:val="TableText"/>
              <w:ind w:left="2105"/>
              <w:spacing w:before="36" w:line="186" w:lineRule="auto"/>
              <w:rPr>
                <w:sz w:val="13"/>
                <w:szCs w:val="13"/>
              </w:rPr>
            </w:pPr>
            <w:r>
              <w:rPr>
                <w:sz w:val="13"/>
                <w:szCs w:val="13"/>
                <w:spacing w:val="-1"/>
              </w:rPr>
              <w:t>JL02(1B)</w:t>
            </w:r>
          </w:p>
        </w:tc>
        <w:tc>
          <w:tcPr>
            <w:tcW w:w="1489" w:type="dxa"/>
            <w:vAlign w:val="top"/>
            <w:gridSpan w:val="4"/>
            <w:vMerge w:val="continue"/>
            <w:tcBorders>
              <w:top w:val="nil"/>
            </w:tcBorders>
          </w:tcPr>
          <w:p>
            <w:pPr>
              <w:rPr>
                <w:rFonts w:ascii="Arial"/>
                <w:sz w:val="21"/>
              </w:rPr>
            </w:pPr>
            <w:r/>
          </w:p>
        </w:tc>
        <w:tc>
          <w:tcPr>
            <w:tcW w:w="2040" w:type="dxa"/>
            <w:vAlign w:val="top"/>
            <w:gridSpan w:val="7"/>
            <w:vMerge w:val="continue"/>
            <w:tcBorders>
              <w:top w:val="nil"/>
            </w:tcBorders>
          </w:tcPr>
          <w:p>
            <w:pPr>
              <w:rPr>
                <w:rFonts w:ascii="Arial"/>
                <w:sz w:val="21"/>
              </w:rPr>
            </w:pPr>
            <w:r/>
          </w:p>
        </w:tc>
        <w:tc>
          <w:tcPr>
            <w:tcW w:w="1530" w:type="dxa"/>
            <w:vAlign w:val="top"/>
            <w:gridSpan w:val="5"/>
            <w:vMerge w:val="continue"/>
            <w:tcBorders>
              <w:top w:val="nil"/>
            </w:tcBorders>
          </w:tcPr>
          <w:p>
            <w:pPr>
              <w:rPr>
                <w:rFonts w:ascii="Arial"/>
                <w:sz w:val="21"/>
              </w:rPr>
            </w:pPr>
            <w:r/>
          </w:p>
        </w:tc>
        <w:tc>
          <w:tcPr>
            <w:tcW w:w="2467" w:type="dxa"/>
            <w:vAlign w:val="top"/>
            <w:gridSpan w:val="7"/>
            <w:vMerge w:val="continue"/>
            <w:tcBorders>
              <w:top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240" w:hRule="atLeast"/>
        </w:trPr>
        <w:tc>
          <w:tcPr>
            <w:tcW w:w="542" w:type="dxa"/>
            <w:vAlign w:val="top"/>
            <w:vMerge w:val="restart"/>
            <w:tcBorders>
              <w:right w:val="nil"/>
              <w:bottom w:val="nil"/>
            </w:tcBorders>
          </w:tcPr>
          <w:p>
            <w:pPr>
              <w:spacing w:line="439" w:lineRule="auto"/>
              <w:rPr>
                <w:rFonts w:ascii="Arial"/>
                <w:sz w:val="21"/>
              </w:rPr>
            </w:pPr>
            <w:r/>
          </w:p>
          <w:p>
            <w:pPr>
              <w:pStyle w:val="TableText"/>
              <w:ind w:left="265"/>
              <w:spacing w:before="36" w:line="183" w:lineRule="auto"/>
              <w:rPr>
                <w:sz w:val="11"/>
                <w:szCs w:val="11"/>
              </w:rPr>
            </w:pPr>
            <w:r>
              <w:rPr>
                <w:sz w:val="11"/>
                <w:szCs w:val="11"/>
              </w:rPr>
              <w:t>C</w:t>
            </w:r>
          </w:p>
          <w:p>
            <w:pPr>
              <w:spacing w:line="363" w:lineRule="auto"/>
              <w:rPr>
                <w:rFonts w:ascii="Arial"/>
                <w:sz w:val="21"/>
              </w:rPr>
            </w:pPr>
            <w:r/>
          </w:p>
          <w:p>
            <w:pPr>
              <w:pStyle w:val="TableText"/>
              <w:ind w:left="265"/>
              <w:spacing w:before="36" w:line="182" w:lineRule="auto"/>
              <w:rPr>
                <w:sz w:val="11"/>
                <w:szCs w:val="11"/>
              </w:rPr>
            </w:pPr>
            <w:r>
              <w:rPr>
                <w:sz w:val="11"/>
                <w:szCs w:val="11"/>
              </w:rPr>
              <w:t>B</w:t>
            </w:r>
          </w:p>
        </w:tc>
        <w:tc>
          <w:tcPr>
            <w:tcW w:w="666" w:type="dxa"/>
            <w:vAlign w:val="top"/>
            <w:vMerge w:val="restart"/>
            <w:textDirection w:val="btLr"/>
            <w:tcBorders>
              <w:left w:val="nil"/>
              <w:right w:val="nil"/>
              <w:bottom w:val="nil"/>
            </w:tcBorders>
          </w:tcPr>
          <w:p>
            <w:pPr>
              <w:pStyle w:val="TableText"/>
              <w:ind w:left="750"/>
              <w:spacing w:before="214" w:line="184" w:lineRule="auto"/>
              <w:rPr>
                <w:sz w:val="11"/>
                <w:szCs w:val="11"/>
              </w:rPr>
            </w:pPr>
            <w:r>
              <w:rPr>
                <w:sz w:val="11"/>
                <w:szCs w:val="11"/>
                <w:spacing w:val="-2"/>
              </w:rPr>
              <w:t>15600</w:t>
            </w:r>
          </w:p>
        </w:tc>
        <w:tc>
          <w:tcPr>
            <w:tcW w:w="1755" w:type="dxa"/>
            <w:vAlign w:val="top"/>
            <w:gridSpan w:val="4"/>
            <w:vMerge w:val="restart"/>
            <w:tcBorders>
              <w:left w:val="nil"/>
              <w:right w:val="nil"/>
              <w:bottom w:val="nil"/>
            </w:tcBorders>
          </w:tcPr>
          <w:p>
            <w:pPr>
              <w:pStyle w:val="TableText"/>
              <w:ind w:left="1062"/>
              <w:spacing w:before="78" w:line="176" w:lineRule="auto"/>
              <w:rPr>
                <w:sz w:val="11"/>
                <w:szCs w:val="11"/>
              </w:rPr>
            </w:pPr>
            <w:r>
              <w:rPr>
                <w:sz w:val="11"/>
                <w:szCs w:val="11"/>
                <w:spacing w:val="-12"/>
              </w:rPr>
              <w:t>×h</w:t>
            </w:r>
            <w:r>
              <w:rPr>
                <w:sz w:val="11"/>
                <w:szCs w:val="11"/>
                <w:spacing w:val="12"/>
              </w:rPr>
              <w:t xml:space="preserve">  </w:t>
            </w:r>
            <w:r>
              <w:rPr>
                <w:sz w:val="11"/>
                <w:szCs w:val="11"/>
                <w:spacing w:val="-12"/>
              </w:rPr>
              <w:t>φ</w:t>
            </w:r>
            <w:r>
              <w:rPr>
                <w:sz w:val="11"/>
                <w:szCs w:val="11"/>
                <w:spacing w:val="53"/>
              </w:rPr>
              <w:t xml:space="preserve"> </w:t>
            </w:r>
            <w:r>
              <w:rPr>
                <w:sz w:val="11"/>
                <w:szCs w:val="11"/>
                <w:spacing w:val="-12"/>
              </w:rPr>
              <w:t>X</w:t>
            </w:r>
          </w:p>
          <w:p>
            <w:pPr>
              <w:pStyle w:val="TableText"/>
              <w:ind w:left="971" w:right="24" w:hanging="10"/>
              <w:spacing w:line="289" w:lineRule="auto"/>
              <w:rPr>
                <w:sz w:val="11"/>
                <w:szCs w:val="11"/>
              </w:rPr>
            </w:pPr>
            <w:r>
              <w:rPr>
                <w:sz w:val="11"/>
                <w:szCs w:val="11"/>
                <w:spacing w:val="-1"/>
              </w:rPr>
              <w:t>B:×业xx;T:×g</w:t>
            </w:r>
            <w:r>
              <w:rPr>
                <w:sz w:val="11"/>
                <w:szCs w:val="11"/>
                <w:spacing w:val="8"/>
              </w:rPr>
              <w:t xml:space="preserve"> </w:t>
            </w:r>
            <w:r>
              <w:rPr>
                <w:sz w:val="11"/>
                <w:szCs w:val="11"/>
                <w:spacing w:val="-1"/>
              </w:rPr>
              <w:t>Gx豆x</w:t>
            </w:r>
          </w:p>
          <w:p>
            <w:pPr>
              <w:pStyle w:val="TableText"/>
              <w:ind w:right="5"/>
              <w:spacing w:before="182" w:line="164" w:lineRule="exact"/>
              <w:jc w:val="right"/>
              <w:rPr>
                <w:sz w:val="11"/>
                <w:szCs w:val="11"/>
              </w:rPr>
            </w:pPr>
            <w:r>
              <w:rPr>
                <w:sz w:val="11"/>
                <w:szCs w:val="11"/>
                <w:spacing w:val="-2"/>
                <w:position w:val="1"/>
              </w:rPr>
              <w:t>xφ×)</w:t>
            </w:r>
            <w:r>
              <w:rPr>
                <w:sz w:val="11"/>
                <w:szCs w:val="11"/>
                <w:spacing w:val="21"/>
                <w:position w:val="1"/>
              </w:rPr>
              <w:t xml:space="preserve">  </w:t>
            </w:r>
            <w:r>
              <w:rPr>
                <w:sz w:val="11"/>
                <w:szCs w:val="11"/>
                <w:spacing w:val="-2"/>
                <w:position w:val="1"/>
              </w:rPr>
              <w:t>业XX</w:t>
            </w:r>
            <w:r>
              <w:rPr>
                <w:sz w:val="11"/>
                <w:szCs w:val="11"/>
                <w:spacing w:val="4"/>
                <w:position w:val="1"/>
              </w:rPr>
              <w:t xml:space="preserve">        </w:t>
            </w:r>
            <w:r>
              <w:rPr>
                <w:sz w:val="11"/>
                <w:szCs w:val="11"/>
                <w:spacing w:val="-2"/>
              </w:rPr>
              <w:t>业XX</w:t>
            </w:r>
          </w:p>
          <w:p>
            <w:pPr>
              <w:spacing w:line="465" w:lineRule="auto"/>
              <w:rPr>
                <w:rFonts w:ascii="Arial"/>
                <w:sz w:val="21"/>
              </w:rPr>
            </w:pPr>
            <w:r/>
          </w:p>
          <w:p>
            <w:pPr>
              <w:pStyle w:val="TableText"/>
              <w:ind w:left="1072"/>
              <w:spacing w:before="35" w:line="218" w:lineRule="auto"/>
              <w:rPr>
                <w:sz w:val="11"/>
                <w:szCs w:val="11"/>
              </w:rPr>
            </w:pPr>
            <w:r>
              <w:rPr>
                <w:sz w:val="11"/>
                <w:szCs w:val="11"/>
                <w:spacing w:val="-1"/>
              </w:rPr>
              <w:t>JL02(1B)</w:t>
            </w:r>
          </w:p>
        </w:tc>
        <w:tc>
          <w:tcPr>
            <w:tcW w:w="1044" w:type="dxa"/>
            <w:vAlign w:val="top"/>
            <w:gridSpan w:val="3"/>
            <w:vMerge w:val="restart"/>
            <w:tcBorders>
              <w:left w:val="nil"/>
              <w:right w:val="nil"/>
              <w:bottom w:val="nil"/>
            </w:tcBorders>
          </w:tcPr>
          <w:p>
            <w:pPr>
              <w:pStyle w:val="TableText"/>
              <w:ind w:left="207"/>
              <w:spacing w:before="71" w:line="222" w:lineRule="auto"/>
              <w:rPr>
                <w:sz w:val="11"/>
                <w:szCs w:val="11"/>
              </w:rPr>
            </w:pPr>
            <w:r>
              <mc:AlternateContent xmlns:mc="http://schemas.openxmlformats.org/markup-compatibility/2006">
                <mc:Choice Requires="wps">
                  <w:drawing>
                    <wp:anchor distT="0" distB="0" distL="0" distR="0" simplePos="0" relativeHeight="251894784" behindDoc="0" locked="0" layoutInCell="1" allowOverlap="1">
                      <wp:simplePos x="0" y="0"/>
                      <wp:positionH relativeFrom="rightMargin">
                        <wp:posOffset>-165057</wp:posOffset>
                      </wp:positionH>
                      <wp:positionV relativeFrom="topMargin">
                        <wp:posOffset>139750</wp:posOffset>
                      </wp:positionV>
                      <wp:extent cx="157479" cy="116204"/>
                      <wp:effectExtent l="0" t="0" r="0" b="0"/>
                      <wp:wrapNone/>
                      <wp:docPr id="216" name="TextBox 216"/>
                      <wp:cNvGraphicFramePr/>
                      <a:graphic>
                        <a:graphicData uri="http://schemas.microsoft.com/office/word/2010/wordprocessingShape">
                          <wps:wsp>
                            <wps:cNvPr id="216" name="TextBox 216"/>
                            <wps:cNvSpPr txBox="1"/>
                            <wps:spPr>
                              <a:xfrm rot="16200000">
                                <a:off x="-165057" y="139750"/>
                                <a:ext cx="157479" cy="1162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2" w:line="184" w:lineRule="auto"/>
                                    <w:rPr>
                                      <w:sz w:val="11"/>
                                      <w:szCs w:val="11"/>
                                    </w:rPr>
                                  </w:pPr>
                                  <w:r>
                                    <w:rPr>
                                      <w:sz w:val="11"/>
                                      <w:szCs w:val="11"/>
                                      <w:spacing w:val="-3"/>
                                    </w:rPr>
                                    <w:t>1940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72" style="position:absolute;margin-left:-12.9967pt;margin-top:11.004pt;mso-position-vertical-relative:top-margin-area;mso-position-horizontal-relative:right-margin-area;width:12.4pt;height:9.15pt;z-index:251894784;rotation:270;" filled="false" stroked="false" type="#_x0000_t202">
                      <v:fill on="false"/>
                      <v:stroke on="false"/>
                      <v:path/>
                      <v:imagedata o:title=""/>
                      <o:lock v:ext="edit" aspectratio="false"/>
                      <v:textbox inset="0mm,0mm,0mm,0mm">
                        <w:txbxContent>
                          <w:p>
                            <w:pPr>
                              <w:pStyle w:val="TableText"/>
                              <w:ind w:left="20"/>
                              <w:spacing w:before="52" w:line="184" w:lineRule="auto"/>
                              <w:rPr>
                                <w:sz w:val="11"/>
                                <w:szCs w:val="11"/>
                              </w:rPr>
                            </w:pPr>
                            <w:r>
                              <w:rPr>
                                <w:sz w:val="11"/>
                                <w:szCs w:val="11"/>
                                <w:spacing w:val="-3"/>
                              </w:rPr>
                              <w:t>1940</w:t>
                            </w:r>
                          </w:p>
                        </w:txbxContent>
                      </v:textbox>
                    </v:shape>
                  </w:pict>
                </mc:Fallback>
              </mc:AlternateContent>
            </w:r>
            <w:r>
              <mc:AlternateContent xmlns:mc="http://schemas.openxmlformats.org/markup-compatibility/2006">
                <mc:Choice Requires="wps">
                  <w:drawing>
                    <wp:anchor distT="0" distB="0" distL="0" distR="0" simplePos="0" relativeHeight="251895808" behindDoc="0" locked="0" layoutInCell="1" allowOverlap="1">
                      <wp:simplePos x="0" y="0"/>
                      <wp:positionH relativeFrom="rightMargin">
                        <wp:posOffset>-177784</wp:posOffset>
                      </wp:positionH>
                      <wp:positionV relativeFrom="topMargin">
                        <wp:posOffset>819198</wp:posOffset>
                      </wp:positionV>
                      <wp:extent cx="157479" cy="116204"/>
                      <wp:effectExtent l="0" t="0" r="0" b="0"/>
                      <wp:wrapNone/>
                      <wp:docPr id="218" name="TextBox 218"/>
                      <wp:cNvGraphicFramePr/>
                      <a:graphic>
                        <a:graphicData uri="http://schemas.microsoft.com/office/word/2010/wordprocessingShape">
                          <wps:wsp>
                            <wps:cNvPr id="218" name="TextBox 218"/>
                            <wps:cNvSpPr txBox="1"/>
                            <wps:spPr>
                              <a:xfrm rot="16200000">
                                <a:off x="-177784" y="819198"/>
                                <a:ext cx="157479" cy="1162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2" w:line="184" w:lineRule="auto"/>
                                    <w:rPr>
                                      <w:sz w:val="11"/>
                                      <w:szCs w:val="11"/>
                                    </w:rPr>
                                  </w:pPr>
                                  <w:r>
                                    <w:rPr>
                                      <w:sz w:val="11"/>
                                      <w:szCs w:val="11"/>
                                      <w:spacing w:val="-3"/>
                                    </w:rPr>
                                    <w:t>1940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74" style="position:absolute;margin-left:-13.9988pt;margin-top:64.5038pt;mso-position-vertical-relative:top-margin-area;mso-position-horizontal-relative:right-margin-area;width:12.4pt;height:9.15pt;z-index:251895808;rotation:270;" filled="false" stroked="false" type="#_x0000_t202">
                      <v:fill on="false"/>
                      <v:stroke on="false"/>
                      <v:path/>
                      <v:imagedata o:title=""/>
                      <o:lock v:ext="edit" aspectratio="false"/>
                      <v:textbox inset="0mm,0mm,0mm,0mm">
                        <w:txbxContent>
                          <w:p>
                            <w:pPr>
                              <w:pStyle w:val="TableText"/>
                              <w:ind w:left="20"/>
                              <w:spacing w:before="52" w:line="184" w:lineRule="auto"/>
                              <w:rPr>
                                <w:sz w:val="11"/>
                                <w:szCs w:val="11"/>
                              </w:rPr>
                            </w:pPr>
                            <w:r>
                              <w:rPr>
                                <w:sz w:val="11"/>
                                <w:szCs w:val="11"/>
                                <w:spacing w:val="-3"/>
                              </w:rPr>
                              <w:t>1940</w:t>
                            </w:r>
                          </w:p>
                        </w:txbxContent>
                      </v:textbox>
                    </v:shape>
                  </w:pict>
                </mc:Fallback>
              </mc:AlternateContent>
            </w:r>
            <w:r>
              <w:rPr>
                <w:sz w:val="11"/>
                <w:szCs w:val="11"/>
                <w:spacing w:val="-1"/>
              </w:rPr>
              <w:t>X)</w:t>
            </w:r>
          </w:p>
          <w:p>
            <w:pPr>
              <w:spacing w:line="247" w:lineRule="auto"/>
              <w:rPr>
                <w:rFonts w:ascii="Arial"/>
                <w:sz w:val="21"/>
              </w:rPr>
            </w:pPr>
            <w:r/>
          </w:p>
          <w:p>
            <w:pPr>
              <w:spacing w:line="247" w:lineRule="auto"/>
              <w:rPr>
                <w:rFonts w:ascii="Arial"/>
                <w:sz w:val="21"/>
              </w:rPr>
            </w:pPr>
            <w:r/>
          </w:p>
          <w:p>
            <w:pPr>
              <w:pStyle w:val="TableText"/>
              <w:ind w:left="216"/>
              <w:spacing w:before="35" w:line="232" w:lineRule="auto"/>
              <w:rPr>
                <w:sz w:val="11"/>
                <w:szCs w:val="11"/>
              </w:rPr>
            </w:pPr>
            <w:r>
              <w:rPr>
                <w:sz w:val="11"/>
                <w:szCs w:val="11"/>
                <w:spacing w:val="-1"/>
              </w:rPr>
              <w:t>业XX</w:t>
            </w:r>
          </w:p>
        </w:tc>
        <w:tc>
          <w:tcPr>
            <w:tcW w:w="544" w:type="dxa"/>
            <w:vAlign w:val="top"/>
            <w:vMerge w:val="restart"/>
            <w:textDirection w:val="btLr"/>
            <w:tcBorders>
              <w:left w:val="nil"/>
              <w:bottom w:val="nil"/>
            </w:tcBorders>
          </w:tcPr>
          <w:p>
            <w:pPr>
              <w:pStyle w:val="TableText"/>
              <w:ind w:left="770"/>
              <w:spacing w:before="96" w:line="183" w:lineRule="auto"/>
              <w:rPr>
                <w:sz w:val="11"/>
                <w:szCs w:val="11"/>
              </w:rPr>
            </w:pPr>
            <w:r>
              <w:rPr>
                <w:sz w:val="11"/>
                <w:szCs w:val="11"/>
                <w:spacing w:val="-2"/>
              </w:rPr>
              <w:t>5680</w:t>
            </w:r>
          </w:p>
        </w:tc>
        <w:tc>
          <w:tcPr>
            <w:tcW w:w="929" w:type="dxa"/>
            <w:vAlign w:val="top"/>
            <w:gridSpan w:val="2"/>
            <w:vMerge w:val="restart"/>
            <w:tcBorders>
              <w:bottom w:val="nil"/>
            </w:tcBorders>
          </w:tcPr>
          <w:p>
            <w:pPr>
              <w:spacing w:line="411" w:lineRule="auto"/>
              <w:rPr>
                <w:rFonts w:ascii="Arial"/>
                <w:sz w:val="21"/>
              </w:rPr>
            </w:pPr>
            <w:r/>
          </w:p>
          <w:p>
            <w:pPr>
              <w:pStyle w:val="TableText"/>
              <w:ind w:left="513"/>
              <w:spacing w:before="59" w:line="220" w:lineRule="auto"/>
              <w:rPr>
                <w:sz w:val="18"/>
                <w:szCs w:val="18"/>
              </w:rPr>
            </w:pPr>
            <w:r>
              <w:rPr>
                <w:sz w:val="18"/>
                <w:szCs w:val="18"/>
              </w:rPr>
              <w:t>中</w:t>
            </w:r>
          </w:p>
        </w:tc>
        <w:tc>
          <w:tcPr>
            <w:tcW w:w="200" w:type="dxa"/>
            <w:vAlign w:val="top"/>
            <w:gridSpan w:val="2"/>
            <w:vMerge w:val="restart"/>
            <w:tcBorders>
              <w:bottom w:val="nil"/>
            </w:tcBorders>
          </w:tcPr>
          <w:p>
            <w:pPr>
              <w:rPr>
                <w:rFonts w:ascii="Arial"/>
                <w:sz w:val="21"/>
              </w:rPr>
            </w:pPr>
            <w:r/>
          </w:p>
        </w:tc>
        <w:tc>
          <w:tcPr>
            <w:tcW w:w="889" w:type="dxa"/>
            <w:vAlign w:val="top"/>
            <w:vMerge w:val="restart"/>
            <w:tcBorders>
              <w:bottom w:val="nil"/>
            </w:tcBorders>
          </w:tcPr>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pStyle w:val="TableText"/>
              <w:ind w:left="125"/>
              <w:spacing w:before="58" w:line="186" w:lineRule="auto"/>
              <w:rPr>
                <w:sz w:val="18"/>
                <w:szCs w:val="18"/>
              </w:rPr>
            </w:pPr>
            <w:r>
              <w:rPr>
                <w:sz w:val="18"/>
                <w:szCs w:val="18"/>
                <w:spacing w:val="-2"/>
              </w:rPr>
              <w:t>/h</w:t>
            </w:r>
          </w:p>
        </w:tc>
        <w:tc>
          <w:tcPr>
            <w:tcW w:w="260" w:type="dxa"/>
            <w:vAlign w:val="top"/>
            <w:gridSpan w:val="2"/>
            <w:vMerge w:val="restart"/>
            <w:tcBorders>
              <w:bottom w:val="nil"/>
            </w:tcBorders>
          </w:tcPr>
          <w:p>
            <w:pPr>
              <w:rPr>
                <w:rFonts w:ascii="Arial"/>
                <w:sz w:val="21"/>
              </w:rPr>
            </w:pPr>
            <w:r/>
          </w:p>
        </w:tc>
        <w:tc>
          <w:tcPr>
            <w:tcW w:w="340" w:type="dxa"/>
            <w:vAlign w:val="top"/>
            <w:vMerge w:val="restart"/>
            <w:tcBorders>
              <w:bottom w:val="nil"/>
            </w:tcBorders>
          </w:tcPr>
          <w:p>
            <w:pPr>
              <w:rPr>
                <w:rFonts w:ascii="Arial"/>
                <w:sz w:val="21"/>
              </w:rPr>
            </w:pPr>
            <w:r/>
          </w:p>
        </w:tc>
        <w:tc>
          <w:tcPr>
            <w:tcW w:w="530" w:type="dxa"/>
            <w:vAlign w:val="top"/>
            <w:gridSpan w:val="2"/>
          </w:tcPr>
          <w:p>
            <w:pPr>
              <w:spacing w:line="230" w:lineRule="exact"/>
              <w:rPr>
                <w:rFonts w:ascii="Arial"/>
                <w:sz w:val="20"/>
              </w:rPr>
            </w:pPr>
            <w:r/>
          </w:p>
        </w:tc>
        <w:tc>
          <w:tcPr>
            <w:tcW w:w="410" w:type="dxa"/>
            <w:vAlign w:val="top"/>
            <w:vMerge w:val="restart"/>
            <w:textDirection w:val="btLr"/>
            <w:tcBorders>
              <w:bottom w:val="nil"/>
            </w:tcBorders>
          </w:tcPr>
          <w:p>
            <w:pPr>
              <w:pStyle w:val="TableText"/>
              <w:ind w:left="129"/>
              <w:spacing w:before="209" w:line="215" w:lineRule="auto"/>
              <w:rPr>
                <w:sz w:val="9"/>
                <w:szCs w:val="9"/>
              </w:rPr>
            </w:pPr>
            <w:r>
              <w:rPr>
                <w:sz w:val="9"/>
                <w:szCs w:val="9"/>
                <w:spacing w:val="-5"/>
              </w:rPr>
              <w:t>290</w:t>
            </w:r>
            <w:r>
              <w:rPr>
                <w:sz w:val="9"/>
                <w:szCs w:val="9"/>
                <w:spacing w:val="-21"/>
              </w:rPr>
              <w:t xml:space="preserve"> </w:t>
            </w:r>
            <w:r>
              <w:rPr>
                <w:sz w:val="9"/>
                <w:szCs w:val="9"/>
                <w:spacing w:val="-5"/>
              </w:rPr>
              <w:t>|90</w:t>
            </w:r>
          </w:p>
        </w:tc>
        <w:tc>
          <w:tcPr>
            <w:tcW w:w="210" w:type="dxa"/>
            <w:vAlign w:val="top"/>
            <w:vMerge w:val="restart"/>
            <w:tcBorders>
              <w:bottom w:val="nil"/>
            </w:tcBorders>
          </w:tcPr>
          <w:p>
            <w:pPr>
              <w:rPr>
                <w:rFonts w:ascii="Arial"/>
                <w:sz w:val="21"/>
              </w:rPr>
            </w:pPr>
            <w:r/>
          </w:p>
        </w:tc>
        <w:tc>
          <w:tcPr>
            <w:tcW w:w="320" w:type="dxa"/>
            <w:vAlign w:val="top"/>
            <w:vMerge w:val="restart"/>
            <w:tcBorders>
              <w:bottom w:val="nil"/>
            </w:tcBorders>
          </w:tcPr>
          <w:p>
            <w:pPr>
              <w:rPr>
                <w:rFonts w:ascii="Arial"/>
                <w:sz w:val="21"/>
              </w:rPr>
            </w:pPr>
            <w:r/>
          </w:p>
        </w:tc>
        <w:tc>
          <w:tcPr>
            <w:tcW w:w="260" w:type="dxa"/>
            <w:vAlign w:val="top"/>
            <w:vMerge w:val="restart"/>
            <w:tcBorders>
              <w:bottom w:val="nil"/>
            </w:tcBorders>
          </w:tcPr>
          <w:p>
            <w:pPr>
              <w:rPr>
                <w:rFonts w:ascii="Arial"/>
                <w:sz w:val="21"/>
              </w:rPr>
            </w:pPr>
            <w:r/>
          </w:p>
        </w:tc>
        <w:tc>
          <w:tcPr>
            <w:tcW w:w="310" w:type="dxa"/>
            <w:vAlign w:val="top"/>
            <w:vMerge w:val="restart"/>
            <w:tcBorders>
              <w:bottom w:val="nil"/>
            </w:tcBorders>
          </w:tcPr>
          <w:p>
            <w:pPr>
              <w:rPr>
                <w:rFonts w:ascii="Arial"/>
                <w:sz w:val="21"/>
              </w:rPr>
            </w:pPr>
            <w:r/>
          </w:p>
        </w:tc>
        <w:tc>
          <w:tcPr>
            <w:tcW w:w="620" w:type="dxa"/>
            <w:vAlign w:val="top"/>
            <w:gridSpan w:val="3"/>
          </w:tcPr>
          <w:p>
            <w:pPr>
              <w:spacing w:line="230" w:lineRule="exact"/>
              <w:rPr>
                <w:rFonts w:ascii="Arial"/>
                <w:sz w:val="20"/>
              </w:rPr>
            </w:pPr>
            <w:r/>
          </w:p>
        </w:tc>
        <w:tc>
          <w:tcPr>
            <w:tcW w:w="910" w:type="dxa"/>
            <w:vAlign w:val="top"/>
            <w:gridSpan w:val="2"/>
            <w:vMerge w:val="restart"/>
            <w:tcBorders>
              <w:bottom w:val="nil"/>
            </w:tcBorders>
          </w:tcPr>
          <w:p>
            <w:pPr>
              <w:rPr>
                <w:rFonts w:ascii="Arial"/>
                <w:sz w:val="21"/>
              </w:rPr>
            </w:pPr>
            <w:r/>
          </w:p>
        </w:tc>
        <w:tc>
          <w:tcPr>
            <w:tcW w:w="536" w:type="dxa"/>
            <w:vAlign w:val="top"/>
            <w:gridSpan w:val="2"/>
            <w:vMerge w:val="restart"/>
            <w:tcBorders>
              <w:bottom w:val="nil"/>
            </w:tcBorders>
          </w:tcPr>
          <w:p>
            <w:pPr>
              <w:rPr>
                <w:rFonts w:ascii="Arial"/>
                <w:sz w:val="21"/>
              </w:rPr>
            </w:pPr>
            <w:r/>
          </w:p>
        </w:tc>
        <w:tc>
          <w:tcPr>
            <w:tcW w:w="1422" w:type="dxa"/>
            <w:vAlign w:val="top"/>
            <w:gridSpan w:val="4"/>
            <w:vMerge w:val="restart"/>
            <w:tcBorders>
              <w:bottom w:val="nil"/>
            </w:tcBorders>
          </w:tcPr>
          <w:p>
            <w:pPr>
              <w:rPr>
                <w:rFonts w:ascii="Arial"/>
                <w:sz w:val="21"/>
              </w:rPr>
            </w:pPr>
            <w:r/>
          </w:p>
        </w:tc>
        <w:tc>
          <w:tcPr>
            <w:tcW w:w="509" w:type="dxa"/>
            <w:vAlign w:val="top"/>
            <w:vMerge w:val="restart"/>
            <w:tcBorders>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190" w:hRule="atLeast"/>
        </w:trPr>
        <w:tc>
          <w:tcPr>
            <w:tcW w:w="542" w:type="dxa"/>
            <w:vAlign w:val="top"/>
            <w:vMerge w:val="continue"/>
            <w:tcBorders>
              <w:right w:val="nil"/>
              <w:top w:val="nil"/>
              <w:bottom w:val="nil"/>
            </w:tcBorders>
          </w:tcPr>
          <w:p>
            <w:pPr>
              <w:rPr>
                <w:rFonts w:ascii="Arial"/>
                <w:sz w:val="21"/>
              </w:rPr>
            </w:pPr>
            <w:r/>
          </w:p>
        </w:tc>
        <w:tc>
          <w:tcPr>
            <w:tcW w:w="666" w:type="dxa"/>
            <w:vAlign w:val="top"/>
            <w:vMerge w:val="continue"/>
            <w:textDirection w:val="btLr"/>
            <w:tcBorders>
              <w:left w:val="nil"/>
              <w:right w:val="nil"/>
              <w:top w:val="nil"/>
              <w:bottom w:val="nil"/>
            </w:tcBorders>
          </w:tcPr>
          <w:p>
            <w:pPr>
              <w:rPr>
                <w:rFonts w:ascii="Arial"/>
                <w:sz w:val="21"/>
              </w:rPr>
            </w:pPr>
            <w:r/>
          </w:p>
        </w:tc>
        <w:tc>
          <w:tcPr>
            <w:tcW w:w="1755" w:type="dxa"/>
            <w:vAlign w:val="top"/>
            <w:gridSpan w:val="4"/>
            <w:vMerge w:val="continue"/>
            <w:tcBorders>
              <w:left w:val="nil"/>
              <w:right w:val="nil"/>
              <w:top w:val="nil"/>
              <w:bottom w:val="nil"/>
            </w:tcBorders>
          </w:tcPr>
          <w:p>
            <w:pPr>
              <w:rPr>
                <w:rFonts w:ascii="Arial"/>
                <w:sz w:val="21"/>
              </w:rPr>
            </w:pPr>
            <w:r/>
          </w:p>
        </w:tc>
        <w:tc>
          <w:tcPr>
            <w:tcW w:w="1044" w:type="dxa"/>
            <w:vAlign w:val="top"/>
            <w:gridSpan w:val="3"/>
            <w:vMerge w:val="continue"/>
            <w:tcBorders>
              <w:left w:val="nil"/>
              <w:right w:val="nil"/>
              <w:top w:val="nil"/>
              <w:bottom w:val="nil"/>
            </w:tcBorders>
          </w:tcPr>
          <w:p>
            <w:pPr>
              <w:rPr>
                <w:rFonts w:ascii="Arial"/>
                <w:sz w:val="21"/>
              </w:rPr>
            </w:pPr>
            <w:r/>
          </w:p>
        </w:tc>
        <w:tc>
          <w:tcPr>
            <w:tcW w:w="544" w:type="dxa"/>
            <w:vAlign w:val="top"/>
            <w:vMerge w:val="continue"/>
            <w:textDirection w:val="btLr"/>
            <w:tcBorders>
              <w:left w:val="nil"/>
              <w:top w:val="nil"/>
              <w:bottom w:val="nil"/>
            </w:tcBorders>
          </w:tcPr>
          <w:p>
            <w:pPr>
              <w:rPr>
                <w:rFonts w:ascii="Arial"/>
                <w:sz w:val="21"/>
              </w:rPr>
            </w:pPr>
            <w:r/>
          </w:p>
        </w:tc>
        <w:tc>
          <w:tcPr>
            <w:tcW w:w="929" w:type="dxa"/>
            <w:vAlign w:val="top"/>
            <w:gridSpan w:val="2"/>
            <w:vMerge w:val="continue"/>
            <w:tcBorders>
              <w:top w:val="nil"/>
              <w:bottom w:val="nil"/>
            </w:tcBorders>
          </w:tcPr>
          <w:p>
            <w:pPr>
              <w:rPr>
                <w:rFonts w:ascii="Arial"/>
                <w:sz w:val="21"/>
              </w:rPr>
            </w:pPr>
            <w:r/>
          </w:p>
        </w:tc>
        <w:tc>
          <w:tcPr>
            <w:tcW w:w="200" w:type="dxa"/>
            <w:vAlign w:val="top"/>
            <w:gridSpan w:val="2"/>
            <w:vMerge w:val="continue"/>
            <w:tcBorders>
              <w:top w:val="nil"/>
              <w:bottom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bottom w:val="nil"/>
            </w:tcBorders>
          </w:tcPr>
          <w:p>
            <w:pPr>
              <w:rPr>
                <w:rFonts w:ascii="Arial"/>
                <w:sz w:val="21"/>
              </w:rPr>
            </w:pPr>
            <w:r/>
          </w:p>
        </w:tc>
        <w:tc>
          <w:tcPr>
            <w:tcW w:w="340" w:type="dxa"/>
            <w:vAlign w:val="top"/>
            <w:vMerge w:val="continue"/>
            <w:tcBorders>
              <w:top w:val="nil"/>
              <w:bottom w:val="nil"/>
            </w:tcBorders>
          </w:tcPr>
          <w:p>
            <w:pPr>
              <w:rPr>
                <w:rFonts w:ascii="Arial"/>
                <w:sz w:val="21"/>
              </w:rPr>
            </w:pPr>
            <w:r/>
          </w:p>
        </w:tc>
        <w:tc>
          <w:tcPr>
            <w:tcW w:w="410" w:type="dxa"/>
            <w:vAlign w:val="top"/>
            <w:vMerge w:val="restart"/>
            <w:tcBorders>
              <w:bottom w:val="nil"/>
            </w:tcBorders>
          </w:tcPr>
          <w:p>
            <w:pPr>
              <w:rPr>
                <w:rFonts w:ascii="Arial"/>
                <w:sz w:val="21"/>
              </w:rPr>
            </w:pPr>
            <w:r/>
          </w:p>
        </w:tc>
        <w:tc>
          <w:tcPr>
            <w:tcW w:w="120" w:type="dxa"/>
            <w:vAlign w:val="top"/>
            <w:vMerge w:val="restart"/>
            <w:tcBorders>
              <w:bottom w:val="nil"/>
            </w:tcBorders>
          </w:tcPr>
          <w:p>
            <w:pPr>
              <w:rPr>
                <w:rFonts w:ascii="Arial"/>
                <w:sz w:val="21"/>
              </w:rPr>
            </w:pPr>
            <w:r/>
          </w:p>
        </w:tc>
        <w:tc>
          <w:tcPr>
            <w:tcW w:w="410" w:type="dxa"/>
            <w:vAlign w:val="top"/>
            <w:vMerge w:val="continue"/>
            <w:textDirection w:val="btLr"/>
            <w:tcBorders>
              <w:top w:val="nil"/>
              <w:bottom w:val="nil"/>
            </w:tcBorders>
          </w:tcPr>
          <w:p>
            <w:pPr>
              <w:rPr>
                <w:rFonts w:ascii="Arial"/>
                <w:sz w:val="21"/>
              </w:rPr>
            </w:pPr>
            <w:r/>
          </w:p>
        </w:tc>
        <w:tc>
          <w:tcPr>
            <w:tcW w:w="210" w:type="dxa"/>
            <w:vAlign w:val="top"/>
            <w:vMerge w:val="continue"/>
            <w:tcBorders>
              <w:top w:val="nil"/>
              <w:bottom w:val="nil"/>
            </w:tcBorders>
          </w:tcPr>
          <w:p>
            <w:pPr>
              <w:rPr>
                <w:rFonts w:ascii="Arial"/>
                <w:sz w:val="21"/>
              </w:rPr>
            </w:pPr>
            <w:r/>
          </w:p>
        </w:tc>
        <w:tc>
          <w:tcPr>
            <w:tcW w:w="320" w:type="dxa"/>
            <w:vAlign w:val="top"/>
            <w:vMerge w:val="continue"/>
            <w:tcBorders>
              <w:top w:val="nil"/>
              <w:bottom w:val="nil"/>
            </w:tcBorders>
          </w:tcPr>
          <w:p>
            <w:pPr>
              <w:rPr>
                <w:rFonts w:ascii="Arial"/>
                <w:sz w:val="21"/>
              </w:rPr>
            </w:pPr>
            <w:r/>
          </w:p>
        </w:tc>
        <w:tc>
          <w:tcPr>
            <w:tcW w:w="260" w:type="dxa"/>
            <w:vAlign w:val="top"/>
            <w:vMerge w:val="continue"/>
            <w:tcBorders>
              <w:top w:val="nil"/>
              <w:bottom w:val="nil"/>
            </w:tcBorders>
          </w:tcPr>
          <w:p>
            <w:pPr>
              <w:rPr>
                <w:rFonts w:ascii="Arial"/>
                <w:sz w:val="21"/>
              </w:rPr>
            </w:pPr>
            <w:r/>
          </w:p>
        </w:tc>
        <w:tc>
          <w:tcPr>
            <w:tcW w:w="310" w:type="dxa"/>
            <w:vAlign w:val="top"/>
            <w:vMerge w:val="continue"/>
            <w:tcBorders>
              <w:top w:val="nil"/>
              <w:bottom w:val="nil"/>
            </w:tcBorders>
          </w:tcPr>
          <w:p>
            <w:pPr>
              <w:rPr>
                <w:rFonts w:ascii="Arial"/>
                <w:sz w:val="21"/>
              </w:rPr>
            </w:pPr>
            <w:r/>
          </w:p>
        </w:tc>
        <w:tc>
          <w:tcPr>
            <w:tcW w:w="330" w:type="dxa"/>
            <w:vAlign w:val="top"/>
            <w:vMerge w:val="restart"/>
            <w:tcBorders>
              <w:bottom w:val="nil"/>
            </w:tcBorders>
          </w:tcPr>
          <w:p>
            <w:pPr>
              <w:rPr>
                <w:rFonts w:ascii="Arial"/>
                <w:sz w:val="21"/>
              </w:rPr>
            </w:pPr>
            <w:r/>
          </w:p>
        </w:tc>
        <w:tc>
          <w:tcPr>
            <w:tcW w:w="290" w:type="dxa"/>
            <w:vAlign w:val="top"/>
            <w:gridSpan w:val="2"/>
            <w:vMerge w:val="restart"/>
            <w:tcBorders>
              <w:bottom w:val="nil"/>
            </w:tcBorders>
          </w:tcPr>
          <w:p>
            <w:pPr>
              <w:rPr>
                <w:rFonts w:ascii="Arial"/>
                <w:sz w:val="21"/>
              </w:rPr>
            </w:pPr>
            <w:r/>
          </w:p>
        </w:tc>
        <w:tc>
          <w:tcPr>
            <w:tcW w:w="910" w:type="dxa"/>
            <w:vAlign w:val="top"/>
            <w:gridSpan w:val="2"/>
            <w:vMerge w:val="continue"/>
            <w:tcBorders>
              <w:top w:val="nil"/>
              <w:bottom w:val="nil"/>
            </w:tcBorders>
          </w:tcPr>
          <w:p>
            <w:pPr>
              <w:rPr>
                <w:rFonts w:ascii="Arial"/>
                <w:sz w:val="21"/>
              </w:rPr>
            </w:pPr>
            <w:r/>
          </w:p>
        </w:tc>
        <w:tc>
          <w:tcPr>
            <w:tcW w:w="536" w:type="dxa"/>
            <w:vAlign w:val="top"/>
            <w:gridSpan w:val="2"/>
            <w:vMerge w:val="continue"/>
            <w:tcBorders>
              <w:top w:val="nil"/>
            </w:tcBorders>
          </w:tcPr>
          <w:p>
            <w:pPr>
              <w:rPr>
                <w:rFonts w:ascii="Arial"/>
                <w:sz w:val="21"/>
              </w:rPr>
            </w:pPr>
            <w:r/>
          </w:p>
        </w:tc>
        <w:tc>
          <w:tcPr>
            <w:tcW w:w="1422" w:type="dxa"/>
            <w:vAlign w:val="top"/>
            <w:gridSpan w:val="4"/>
            <w:vMerge w:val="continue"/>
            <w:tcBorders>
              <w:top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190" w:hRule="atLeast"/>
        </w:trPr>
        <w:tc>
          <w:tcPr>
            <w:tcW w:w="542" w:type="dxa"/>
            <w:vAlign w:val="top"/>
            <w:vMerge w:val="continue"/>
            <w:tcBorders>
              <w:right w:val="nil"/>
              <w:top w:val="nil"/>
              <w:bottom w:val="nil"/>
            </w:tcBorders>
          </w:tcPr>
          <w:p>
            <w:pPr>
              <w:rPr>
                <w:rFonts w:ascii="Arial"/>
                <w:sz w:val="21"/>
              </w:rPr>
            </w:pPr>
            <w:r/>
          </w:p>
        </w:tc>
        <w:tc>
          <w:tcPr>
            <w:tcW w:w="666" w:type="dxa"/>
            <w:vAlign w:val="top"/>
            <w:vMerge w:val="continue"/>
            <w:textDirection w:val="btLr"/>
            <w:tcBorders>
              <w:left w:val="nil"/>
              <w:right w:val="nil"/>
              <w:top w:val="nil"/>
              <w:bottom w:val="nil"/>
            </w:tcBorders>
          </w:tcPr>
          <w:p>
            <w:pPr>
              <w:rPr>
                <w:rFonts w:ascii="Arial"/>
                <w:sz w:val="21"/>
              </w:rPr>
            </w:pPr>
            <w:r/>
          </w:p>
        </w:tc>
        <w:tc>
          <w:tcPr>
            <w:tcW w:w="1755" w:type="dxa"/>
            <w:vAlign w:val="top"/>
            <w:gridSpan w:val="4"/>
            <w:vMerge w:val="continue"/>
            <w:tcBorders>
              <w:left w:val="nil"/>
              <w:right w:val="nil"/>
              <w:top w:val="nil"/>
              <w:bottom w:val="nil"/>
            </w:tcBorders>
          </w:tcPr>
          <w:p>
            <w:pPr>
              <w:rPr>
                <w:rFonts w:ascii="Arial"/>
                <w:sz w:val="21"/>
              </w:rPr>
            </w:pPr>
            <w:r/>
          </w:p>
        </w:tc>
        <w:tc>
          <w:tcPr>
            <w:tcW w:w="1044" w:type="dxa"/>
            <w:vAlign w:val="top"/>
            <w:gridSpan w:val="3"/>
            <w:vMerge w:val="continue"/>
            <w:tcBorders>
              <w:left w:val="nil"/>
              <w:right w:val="nil"/>
              <w:top w:val="nil"/>
              <w:bottom w:val="nil"/>
            </w:tcBorders>
          </w:tcPr>
          <w:p>
            <w:pPr>
              <w:rPr>
                <w:rFonts w:ascii="Arial"/>
                <w:sz w:val="21"/>
              </w:rPr>
            </w:pPr>
            <w:r/>
          </w:p>
        </w:tc>
        <w:tc>
          <w:tcPr>
            <w:tcW w:w="544" w:type="dxa"/>
            <w:vAlign w:val="top"/>
            <w:vMerge w:val="continue"/>
            <w:textDirection w:val="btLr"/>
            <w:tcBorders>
              <w:left w:val="nil"/>
              <w:top w:val="nil"/>
              <w:bottom w:val="nil"/>
            </w:tcBorders>
          </w:tcPr>
          <w:p>
            <w:pPr>
              <w:rPr>
                <w:rFonts w:ascii="Arial"/>
                <w:sz w:val="21"/>
              </w:rPr>
            </w:pPr>
            <w:r/>
          </w:p>
        </w:tc>
        <w:tc>
          <w:tcPr>
            <w:tcW w:w="929" w:type="dxa"/>
            <w:vAlign w:val="top"/>
            <w:gridSpan w:val="2"/>
            <w:vMerge w:val="continue"/>
            <w:tcBorders>
              <w:top w:val="nil"/>
              <w:bottom w:val="nil"/>
            </w:tcBorders>
          </w:tcPr>
          <w:p>
            <w:pPr>
              <w:rPr>
                <w:rFonts w:ascii="Arial"/>
                <w:sz w:val="21"/>
              </w:rPr>
            </w:pPr>
            <w:r/>
          </w:p>
        </w:tc>
        <w:tc>
          <w:tcPr>
            <w:tcW w:w="200" w:type="dxa"/>
            <w:vAlign w:val="top"/>
            <w:gridSpan w:val="2"/>
            <w:vMerge w:val="continue"/>
            <w:tcBorders>
              <w:top w:val="nil"/>
              <w:bottom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bottom w:val="nil"/>
            </w:tcBorders>
          </w:tcPr>
          <w:p>
            <w:pPr>
              <w:rPr>
                <w:rFonts w:ascii="Arial"/>
                <w:sz w:val="21"/>
              </w:rPr>
            </w:pPr>
            <w:r/>
          </w:p>
        </w:tc>
        <w:tc>
          <w:tcPr>
            <w:tcW w:w="340" w:type="dxa"/>
            <w:vAlign w:val="top"/>
            <w:vMerge w:val="continue"/>
            <w:tcBorders>
              <w:top w:val="nil"/>
              <w:bottom w:val="nil"/>
            </w:tcBorders>
          </w:tcPr>
          <w:p>
            <w:pPr>
              <w:rPr>
                <w:rFonts w:ascii="Arial"/>
                <w:sz w:val="21"/>
              </w:rPr>
            </w:pPr>
            <w:r/>
          </w:p>
        </w:tc>
        <w:tc>
          <w:tcPr>
            <w:tcW w:w="410" w:type="dxa"/>
            <w:vAlign w:val="top"/>
            <w:vMerge w:val="continue"/>
            <w:tcBorders>
              <w:top w:val="nil"/>
              <w:bottom w:val="nil"/>
            </w:tcBorders>
          </w:tcPr>
          <w:p>
            <w:pPr>
              <w:rPr>
                <w:rFonts w:ascii="Arial"/>
                <w:sz w:val="21"/>
              </w:rPr>
            </w:pPr>
            <w:r/>
          </w:p>
        </w:tc>
        <w:tc>
          <w:tcPr>
            <w:tcW w:w="120" w:type="dxa"/>
            <w:vAlign w:val="top"/>
            <w:vMerge w:val="continue"/>
            <w:tcBorders>
              <w:top w:val="nil"/>
            </w:tcBorders>
          </w:tcPr>
          <w:p>
            <w:pPr>
              <w:rPr>
                <w:rFonts w:ascii="Arial"/>
                <w:sz w:val="21"/>
              </w:rPr>
            </w:pPr>
            <w:r/>
          </w:p>
        </w:tc>
        <w:tc>
          <w:tcPr>
            <w:tcW w:w="410" w:type="dxa"/>
            <w:vAlign w:val="top"/>
            <w:vMerge w:val="continue"/>
            <w:textDirection w:val="btLr"/>
            <w:tcBorders>
              <w:top w:val="nil"/>
            </w:tcBorders>
          </w:tcPr>
          <w:p>
            <w:pPr>
              <w:rPr>
                <w:rFonts w:ascii="Arial"/>
                <w:sz w:val="21"/>
              </w:rPr>
            </w:pPr>
            <w:r/>
          </w:p>
        </w:tc>
        <w:tc>
          <w:tcPr>
            <w:tcW w:w="210" w:type="dxa"/>
            <w:vAlign w:val="top"/>
            <w:vMerge w:val="continue"/>
            <w:tcBorders>
              <w:top w:val="nil"/>
            </w:tcBorders>
          </w:tcPr>
          <w:p>
            <w:pPr>
              <w:rPr>
                <w:rFonts w:ascii="Arial"/>
                <w:sz w:val="21"/>
              </w:rPr>
            </w:pPr>
            <w:r/>
          </w:p>
        </w:tc>
        <w:tc>
          <w:tcPr>
            <w:tcW w:w="320" w:type="dxa"/>
            <w:vAlign w:val="top"/>
            <w:vMerge w:val="continue"/>
            <w:tcBorders>
              <w:top w:val="nil"/>
            </w:tcBorders>
          </w:tcPr>
          <w:p>
            <w:pPr>
              <w:rPr>
                <w:rFonts w:ascii="Arial"/>
                <w:sz w:val="21"/>
              </w:rPr>
            </w:pPr>
            <w:r/>
          </w:p>
        </w:tc>
        <w:tc>
          <w:tcPr>
            <w:tcW w:w="260" w:type="dxa"/>
            <w:vAlign w:val="top"/>
            <w:vMerge w:val="continue"/>
            <w:tcBorders>
              <w:top w:val="nil"/>
            </w:tcBorders>
          </w:tcPr>
          <w:p>
            <w:pPr>
              <w:rPr>
                <w:rFonts w:ascii="Arial"/>
                <w:sz w:val="21"/>
              </w:rPr>
            </w:pPr>
            <w:r/>
          </w:p>
        </w:tc>
        <w:tc>
          <w:tcPr>
            <w:tcW w:w="310" w:type="dxa"/>
            <w:vAlign w:val="top"/>
            <w:vMerge w:val="continue"/>
            <w:tcBorders>
              <w:top w:val="nil"/>
            </w:tcBorders>
          </w:tcPr>
          <w:p>
            <w:pPr>
              <w:rPr>
                <w:rFonts w:ascii="Arial"/>
                <w:sz w:val="21"/>
              </w:rPr>
            </w:pPr>
            <w:r/>
          </w:p>
        </w:tc>
        <w:tc>
          <w:tcPr>
            <w:tcW w:w="330" w:type="dxa"/>
            <w:vAlign w:val="top"/>
            <w:vMerge w:val="continue"/>
            <w:tcBorders>
              <w:top w:val="nil"/>
            </w:tcBorders>
          </w:tcPr>
          <w:p>
            <w:pPr>
              <w:rPr>
                <w:rFonts w:ascii="Arial"/>
                <w:sz w:val="21"/>
              </w:rPr>
            </w:pPr>
            <w:r/>
          </w:p>
        </w:tc>
        <w:tc>
          <w:tcPr>
            <w:tcW w:w="290" w:type="dxa"/>
            <w:vAlign w:val="top"/>
            <w:gridSpan w:val="2"/>
            <w:vMerge w:val="continue"/>
            <w:tcBorders>
              <w:top w:val="nil"/>
              <w:bottom w:val="nil"/>
            </w:tcBorders>
          </w:tcPr>
          <w:p>
            <w:pPr>
              <w:rPr>
                <w:rFonts w:ascii="Arial"/>
                <w:sz w:val="21"/>
              </w:rPr>
            </w:pPr>
            <w:r/>
          </w:p>
        </w:tc>
        <w:tc>
          <w:tcPr>
            <w:tcW w:w="910" w:type="dxa"/>
            <w:vAlign w:val="top"/>
            <w:gridSpan w:val="2"/>
            <w:vMerge w:val="continue"/>
            <w:tcBorders>
              <w:top w:val="nil"/>
            </w:tcBorders>
          </w:tcPr>
          <w:p>
            <w:pPr>
              <w:rPr>
                <w:rFonts w:ascii="Arial"/>
                <w:sz w:val="21"/>
              </w:rPr>
            </w:pPr>
            <w:r/>
          </w:p>
        </w:tc>
        <w:tc>
          <w:tcPr>
            <w:tcW w:w="536" w:type="dxa"/>
            <w:vAlign w:val="top"/>
            <w:gridSpan w:val="2"/>
          </w:tcPr>
          <w:p>
            <w:pPr>
              <w:spacing w:line="180" w:lineRule="exact"/>
              <w:rPr>
                <w:rFonts w:ascii="Arial"/>
                <w:sz w:val="15"/>
              </w:rPr>
            </w:pPr>
            <w:r/>
          </w:p>
        </w:tc>
        <w:tc>
          <w:tcPr>
            <w:tcW w:w="1422" w:type="dxa"/>
            <w:vAlign w:val="top"/>
            <w:gridSpan w:val="4"/>
          </w:tcPr>
          <w:p>
            <w:pPr>
              <w:spacing w:line="180" w:lineRule="exact"/>
              <w:rPr>
                <w:rFonts w:ascii="Arial"/>
                <w:sz w:val="15"/>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270" w:hRule="atLeast"/>
        </w:trPr>
        <w:tc>
          <w:tcPr>
            <w:tcW w:w="542" w:type="dxa"/>
            <w:vAlign w:val="top"/>
            <w:vMerge w:val="continue"/>
            <w:tcBorders>
              <w:right w:val="nil"/>
              <w:top w:val="nil"/>
              <w:bottom w:val="nil"/>
            </w:tcBorders>
          </w:tcPr>
          <w:p>
            <w:pPr>
              <w:rPr>
                <w:rFonts w:ascii="Arial"/>
                <w:sz w:val="21"/>
              </w:rPr>
            </w:pPr>
            <w:r/>
          </w:p>
        </w:tc>
        <w:tc>
          <w:tcPr>
            <w:tcW w:w="666" w:type="dxa"/>
            <w:vAlign w:val="top"/>
            <w:vMerge w:val="continue"/>
            <w:textDirection w:val="btLr"/>
            <w:tcBorders>
              <w:left w:val="nil"/>
              <w:right w:val="nil"/>
              <w:top w:val="nil"/>
              <w:bottom w:val="nil"/>
            </w:tcBorders>
          </w:tcPr>
          <w:p>
            <w:pPr>
              <w:rPr>
                <w:rFonts w:ascii="Arial"/>
                <w:sz w:val="21"/>
              </w:rPr>
            </w:pPr>
            <w:r/>
          </w:p>
        </w:tc>
        <w:tc>
          <w:tcPr>
            <w:tcW w:w="1755" w:type="dxa"/>
            <w:vAlign w:val="top"/>
            <w:gridSpan w:val="4"/>
            <w:vMerge w:val="continue"/>
            <w:tcBorders>
              <w:left w:val="nil"/>
              <w:right w:val="nil"/>
              <w:top w:val="nil"/>
              <w:bottom w:val="nil"/>
            </w:tcBorders>
          </w:tcPr>
          <w:p>
            <w:pPr>
              <w:rPr>
                <w:rFonts w:ascii="Arial"/>
                <w:sz w:val="21"/>
              </w:rPr>
            </w:pPr>
            <w:r/>
          </w:p>
        </w:tc>
        <w:tc>
          <w:tcPr>
            <w:tcW w:w="1044" w:type="dxa"/>
            <w:vAlign w:val="top"/>
            <w:gridSpan w:val="3"/>
            <w:vMerge w:val="continue"/>
            <w:tcBorders>
              <w:left w:val="nil"/>
              <w:right w:val="nil"/>
              <w:top w:val="nil"/>
              <w:bottom w:val="nil"/>
            </w:tcBorders>
          </w:tcPr>
          <w:p>
            <w:pPr>
              <w:rPr>
                <w:rFonts w:ascii="Arial"/>
                <w:sz w:val="21"/>
              </w:rPr>
            </w:pPr>
            <w:r/>
          </w:p>
        </w:tc>
        <w:tc>
          <w:tcPr>
            <w:tcW w:w="544" w:type="dxa"/>
            <w:vAlign w:val="top"/>
            <w:vMerge w:val="continue"/>
            <w:textDirection w:val="btLr"/>
            <w:tcBorders>
              <w:left w:val="nil"/>
              <w:top w:val="nil"/>
              <w:bottom w:val="nil"/>
            </w:tcBorders>
          </w:tcPr>
          <w:p>
            <w:pPr>
              <w:rPr>
                <w:rFonts w:ascii="Arial"/>
                <w:sz w:val="21"/>
              </w:rPr>
            </w:pPr>
            <w:r/>
          </w:p>
        </w:tc>
        <w:tc>
          <w:tcPr>
            <w:tcW w:w="929" w:type="dxa"/>
            <w:vAlign w:val="top"/>
            <w:gridSpan w:val="2"/>
            <w:vMerge w:val="continue"/>
            <w:tcBorders>
              <w:top w:val="nil"/>
              <w:bottom w:val="nil"/>
            </w:tcBorders>
          </w:tcPr>
          <w:p>
            <w:pPr>
              <w:rPr>
                <w:rFonts w:ascii="Arial"/>
                <w:sz w:val="21"/>
              </w:rPr>
            </w:pPr>
            <w:r/>
          </w:p>
        </w:tc>
        <w:tc>
          <w:tcPr>
            <w:tcW w:w="200" w:type="dxa"/>
            <w:vAlign w:val="top"/>
            <w:gridSpan w:val="2"/>
            <w:vMerge w:val="continue"/>
            <w:tcBorders>
              <w:top w:val="nil"/>
              <w:bottom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bottom w:val="nil"/>
            </w:tcBorders>
          </w:tcPr>
          <w:p>
            <w:pPr>
              <w:rPr>
                <w:rFonts w:ascii="Arial"/>
                <w:sz w:val="21"/>
              </w:rPr>
            </w:pPr>
            <w:r/>
          </w:p>
        </w:tc>
        <w:tc>
          <w:tcPr>
            <w:tcW w:w="340" w:type="dxa"/>
            <w:vAlign w:val="top"/>
            <w:vMerge w:val="continue"/>
            <w:tcBorders>
              <w:top w:val="nil"/>
              <w:bottom w:val="nil"/>
            </w:tcBorders>
          </w:tcPr>
          <w:p>
            <w:pPr>
              <w:rPr>
                <w:rFonts w:ascii="Arial"/>
                <w:sz w:val="21"/>
              </w:rPr>
            </w:pPr>
            <w:r/>
          </w:p>
        </w:tc>
        <w:tc>
          <w:tcPr>
            <w:tcW w:w="410" w:type="dxa"/>
            <w:vAlign w:val="top"/>
            <w:vMerge w:val="continue"/>
            <w:tcBorders>
              <w:top w:val="nil"/>
              <w:bottom w:val="nil"/>
            </w:tcBorders>
          </w:tcPr>
          <w:p>
            <w:pPr>
              <w:rPr>
                <w:rFonts w:ascii="Arial"/>
                <w:sz w:val="21"/>
              </w:rPr>
            </w:pPr>
            <w:r/>
          </w:p>
        </w:tc>
        <w:tc>
          <w:tcPr>
            <w:tcW w:w="120" w:type="dxa"/>
            <w:vAlign w:val="top"/>
            <w:vMerge w:val="restart"/>
            <w:tcBorders>
              <w:bottom w:val="nil"/>
            </w:tcBorders>
          </w:tcPr>
          <w:p>
            <w:pPr>
              <w:rPr>
                <w:rFonts w:ascii="Arial"/>
                <w:sz w:val="21"/>
              </w:rPr>
            </w:pPr>
            <w:r/>
          </w:p>
        </w:tc>
        <w:tc>
          <w:tcPr>
            <w:tcW w:w="410" w:type="dxa"/>
            <w:vAlign w:val="top"/>
            <w:vMerge w:val="restart"/>
            <w:textDirection w:val="btLr"/>
            <w:tcBorders>
              <w:bottom w:val="nil"/>
            </w:tcBorders>
          </w:tcPr>
          <w:p>
            <w:pPr>
              <w:pStyle w:val="TableText"/>
              <w:ind w:left="89"/>
              <w:spacing w:before="233" w:line="184" w:lineRule="auto"/>
              <w:rPr>
                <w:sz w:val="8"/>
                <w:szCs w:val="8"/>
              </w:rPr>
            </w:pPr>
            <w:r>
              <w:rPr>
                <w:sz w:val="8"/>
                <w:szCs w:val="8"/>
                <w:spacing w:val="-2"/>
              </w:rPr>
              <w:t>1800</w:t>
            </w:r>
          </w:p>
        </w:tc>
        <w:tc>
          <w:tcPr>
            <w:tcW w:w="210" w:type="dxa"/>
            <w:vAlign w:val="top"/>
            <w:vMerge w:val="restart"/>
            <w:textDirection w:val="tbRl"/>
            <w:tcBorders>
              <w:bottom w:val="nil"/>
            </w:tcBorders>
          </w:tcPr>
          <w:p>
            <w:pPr>
              <w:pStyle w:val="TableText"/>
              <w:ind w:left="80"/>
              <w:spacing w:before="63" w:line="184" w:lineRule="auto"/>
              <w:rPr>
                <w:sz w:val="8"/>
                <w:szCs w:val="8"/>
              </w:rPr>
            </w:pPr>
            <w:r>
              <w:rPr>
                <w:sz w:val="8"/>
                <w:szCs w:val="8"/>
                <w:spacing w:val="-1"/>
              </w:rPr>
              <w:t>0819</w:t>
            </w:r>
          </w:p>
        </w:tc>
        <w:tc>
          <w:tcPr>
            <w:tcW w:w="320" w:type="dxa"/>
            <w:vAlign w:val="top"/>
            <w:vMerge w:val="restart"/>
            <w:tcBorders>
              <w:bottom w:val="nil"/>
            </w:tcBorders>
          </w:tcPr>
          <w:p>
            <w:pPr>
              <w:rPr>
                <w:rFonts w:ascii="Arial"/>
                <w:sz w:val="21"/>
              </w:rPr>
            </w:pPr>
            <w:r/>
          </w:p>
        </w:tc>
        <w:tc>
          <w:tcPr>
            <w:tcW w:w="260" w:type="dxa"/>
            <w:vAlign w:val="top"/>
            <w:vMerge w:val="restart"/>
            <w:tcBorders>
              <w:bottom w:val="nil"/>
            </w:tcBorders>
          </w:tcPr>
          <w:p>
            <w:pPr>
              <w:rPr>
                <w:rFonts w:ascii="Arial"/>
                <w:sz w:val="21"/>
              </w:rPr>
            </w:pPr>
            <w:r/>
          </w:p>
        </w:tc>
        <w:tc>
          <w:tcPr>
            <w:tcW w:w="310" w:type="dxa"/>
            <w:vAlign w:val="top"/>
            <w:vMerge w:val="restart"/>
            <w:tcBorders>
              <w:bottom w:val="nil"/>
            </w:tcBorders>
          </w:tcPr>
          <w:p>
            <w:pPr>
              <w:rPr>
                <w:rFonts w:ascii="Arial"/>
                <w:sz w:val="21"/>
              </w:rPr>
            </w:pPr>
            <w:r/>
          </w:p>
        </w:tc>
        <w:tc>
          <w:tcPr>
            <w:tcW w:w="330" w:type="dxa"/>
            <w:vAlign w:val="top"/>
            <w:vMerge w:val="restart"/>
            <w:tcBorders>
              <w:bottom w:val="nil"/>
            </w:tcBorders>
          </w:tcPr>
          <w:p>
            <w:pPr>
              <w:rPr>
                <w:rFonts w:ascii="Arial"/>
                <w:sz w:val="21"/>
              </w:rPr>
            </w:pPr>
            <w:r/>
          </w:p>
        </w:tc>
        <w:tc>
          <w:tcPr>
            <w:tcW w:w="290" w:type="dxa"/>
            <w:vAlign w:val="top"/>
            <w:gridSpan w:val="2"/>
            <w:vMerge w:val="continue"/>
            <w:tcBorders>
              <w:top w:val="nil"/>
              <w:bottom w:val="nil"/>
            </w:tcBorders>
          </w:tcPr>
          <w:p>
            <w:pPr>
              <w:rPr>
                <w:rFonts w:ascii="Arial"/>
                <w:sz w:val="21"/>
              </w:rPr>
            </w:pPr>
            <w:r/>
          </w:p>
        </w:tc>
        <w:tc>
          <w:tcPr>
            <w:tcW w:w="910" w:type="dxa"/>
            <w:vAlign w:val="top"/>
            <w:gridSpan w:val="2"/>
            <w:vMerge w:val="restart"/>
            <w:tcBorders>
              <w:bottom w:val="nil"/>
            </w:tcBorders>
          </w:tcPr>
          <w:p>
            <w:pPr>
              <w:rPr>
                <w:rFonts w:ascii="Arial"/>
                <w:sz w:val="21"/>
              </w:rPr>
            </w:pPr>
            <w:r/>
          </w:p>
        </w:tc>
        <w:tc>
          <w:tcPr>
            <w:tcW w:w="536" w:type="dxa"/>
            <w:vAlign w:val="top"/>
            <w:gridSpan w:val="2"/>
            <w:vMerge w:val="restart"/>
            <w:tcBorders>
              <w:bottom w:val="nil"/>
            </w:tcBorders>
          </w:tcPr>
          <w:p>
            <w:pPr>
              <w:rPr>
                <w:rFonts w:ascii="Arial"/>
                <w:sz w:val="21"/>
              </w:rPr>
            </w:pPr>
            <w:r/>
          </w:p>
        </w:tc>
        <w:tc>
          <w:tcPr>
            <w:tcW w:w="169" w:type="dxa"/>
            <w:vAlign w:val="top"/>
            <w:vMerge w:val="restart"/>
            <w:tcBorders>
              <w:bottom w:val="nil"/>
            </w:tcBorders>
          </w:tcPr>
          <w:p>
            <w:pPr>
              <w:rPr>
                <w:rFonts w:ascii="Arial"/>
                <w:sz w:val="21"/>
              </w:rPr>
            </w:pPr>
            <w:r/>
          </w:p>
        </w:tc>
        <w:tc>
          <w:tcPr>
            <w:tcW w:w="1253" w:type="dxa"/>
            <w:vAlign w:val="top"/>
            <w:gridSpan w:val="3"/>
            <w:vMerge w:val="restart"/>
            <w:tcBorders>
              <w:bottom w:val="nil"/>
            </w:tcBorders>
          </w:tcPr>
          <w:p>
            <w:pPr>
              <w:pStyle w:val="TableText"/>
              <w:ind w:left="11"/>
              <w:spacing w:before="179" w:line="218" w:lineRule="auto"/>
              <w:rPr>
                <w:sz w:val="13"/>
                <w:szCs w:val="13"/>
              </w:rPr>
            </w:pPr>
            <w:r>
              <w:rPr>
                <w:sz w:val="13"/>
                <w:szCs w:val="13"/>
                <w:spacing w:val="-1"/>
              </w:rPr>
              <w:t>-JL02(1B)</w:t>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120" w:hRule="atLeast"/>
        </w:trPr>
        <w:tc>
          <w:tcPr>
            <w:tcW w:w="542" w:type="dxa"/>
            <w:vAlign w:val="top"/>
            <w:vMerge w:val="continue"/>
            <w:tcBorders>
              <w:right w:val="nil"/>
              <w:top w:val="nil"/>
              <w:bottom w:val="nil"/>
            </w:tcBorders>
          </w:tcPr>
          <w:p>
            <w:pPr>
              <w:rPr>
                <w:rFonts w:ascii="Arial"/>
                <w:sz w:val="21"/>
              </w:rPr>
            </w:pPr>
            <w:r/>
          </w:p>
        </w:tc>
        <w:tc>
          <w:tcPr>
            <w:tcW w:w="666" w:type="dxa"/>
            <w:vAlign w:val="top"/>
            <w:vMerge w:val="continue"/>
            <w:textDirection w:val="btLr"/>
            <w:tcBorders>
              <w:left w:val="nil"/>
              <w:right w:val="nil"/>
              <w:top w:val="nil"/>
              <w:bottom w:val="nil"/>
            </w:tcBorders>
          </w:tcPr>
          <w:p>
            <w:pPr>
              <w:rPr>
                <w:rFonts w:ascii="Arial"/>
                <w:sz w:val="21"/>
              </w:rPr>
            </w:pPr>
            <w:r/>
          </w:p>
        </w:tc>
        <w:tc>
          <w:tcPr>
            <w:tcW w:w="1755" w:type="dxa"/>
            <w:vAlign w:val="top"/>
            <w:gridSpan w:val="4"/>
            <w:vMerge w:val="continue"/>
            <w:tcBorders>
              <w:left w:val="nil"/>
              <w:right w:val="nil"/>
              <w:top w:val="nil"/>
              <w:bottom w:val="nil"/>
            </w:tcBorders>
          </w:tcPr>
          <w:p>
            <w:pPr>
              <w:rPr>
                <w:rFonts w:ascii="Arial"/>
                <w:sz w:val="21"/>
              </w:rPr>
            </w:pPr>
            <w:r/>
          </w:p>
        </w:tc>
        <w:tc>
          <w:tcPr>
            <w:tcW w:w="1044" w:type="dxa"/>
            <w:vAlign w:val="top"/>
            <w:gridSpan w:val="3"/>
            <w:vMerge w:val="continue"/>
            <w:tcBorders>
              <w:left w:val="nil"/>
              <w:right w:val="nil"/>
              <w:top w:val="nil"/>
              <w:bottom w:val="nil"/>
            </w:tcBorders>
          </w:tcPr>
          <w:p>
            <w:pPr>
              <w:rPr>
                <w:rFonts w:ascii="Arial"/>
                <w:sz w:val="21"/>
              </w:rPr>
            </w:pPr>
            <w:r/>
          </w:p>
        </w:tc>
        <w:tc>
          <w:tcPr>
            <w:tcW w:w="544" w:type="dxa"/>
            <w:vAlign w:val="top"/>
            <w:vMerge w:val="continue"/>
            <w:textDirection w:val="btLr"/>
            <w:tcBorders>
              <w:left w:val="nil"/>
              <w:top w:val="nil"/>
              <w:bottom w:val="nil"/>
            </w:tcBorders>
          </w:tcPr>
          <w:p>
            <w:pPr>
              <w:rPr>
                <w:rFonts w:ascii="Arial"/>
                <w:sz w:val="21"/>
              </w:rPr>
            </w:pPr>
            <w:r/>
          </w:p>
        </w:tc>
        <w:tc>
          <w:tcPr>
            <w:tcW w:w="929" w:type="dxa"/>
            <w:vAlign w:val="top"/>
            <w:gridSpan w:val="2"/>
            <w:vMerge w:val="continue"/>
            <w:tcBorders>
              <w:top w:val="nil"/>
              <w:bottom w:val="nil"/>
            </w:tcBorders>
          </w:tcPr>
          <w:p>
            <w:pPr>
              <w:rPr>
                <w:rFonts w:ascii="Arial"/>
                <w:sz w:val="21"/>
              </w:rPr>
            </w:pPr>
            <w:r/>
          </w:p>
        </w:tc>
        <w:tc>
          <w:tcPr>
            <w:tcW w:w="200" w:type="dxa"/>
            <w:vAlign w:val="top"/>
            <w:gridSpan w:val="2"/>
            <w:vMerge w:val="continue"/>
            <w:tcBorders>
              <w:top w:val="nil"/>
              <w:bottom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bottom w:val="nil"/>
            </w:tcBorders>
          </w:tcPr>
          <w:p>
            <w:pPr>
              <w:rPr>
                <w:rFonts w:ascii="Arial"/>
                <w:sz w:val="21"/>
              </w:rPr>
            </w:pPr>
            <w:r/>
          </w:p>
        </w:tc>
        <w:tc>
          <w:tcPr>
            <w:tcW w:w="340" w:type="dxa"/>
            <w:vAlign w:val="top"/>
            <w:vMerge w:val="continue"/>
            <w:tcBorders>
              <w:top w:val="nil"/>
              <w:bottom w:val="nil"/>
            </w:tcBorders>
          </w:tcPr>
          <w:p>
            <w:pPr>
              <w:rPr>
                <w:rFonts w:ascii="Arial"/>
                <w:sz w:val="21"/>
              </w:rPr>
            </w:pPr>
            <w:r/>
          </w:p>
        </w:tc>
        <w:tc>
          <w:tcPr>
            <w:tcW w:w="410" w:type="dxa"/>
            <w:vAlign w:val="top"/>
            <w:vMerge w:val="continue"/>
            <w:tcBorders>
              <w:top w:val="nil"/>
              <w:bottom w:val="nil"/>
            </w:tcBorders>
          </w:tcPr>
          <w:p>
            <w:pPr>
              <w:rPr>
                <w:rFonts w:ascii="Arial"/>
                <w:sz w:val="21"/>
              </w:rPr>
            </w:pPr>
            <w:r/>
          </w:p>
        </w:tc>
        <w:tc>
          <w:tcPr>
            <w:tcW w:w="120" w:type="dxa"/>
            <w:vAlign w:val="top"/>
            <w:vMerge w:val="continue"/>
            <w:tcBorders>
              <w:top w:val="nil"/>
            </w:tcBorders>
          </w:tcPr>
          <w:p>
            <w:pPr>
              <w:rPr>
                <w:rFonts w:ascii="Arial"/>
                <w:sz w:val="21"/>
              </w:rPr>
            </w:pPr>
            <w:r/>
          </w:p>
        </w:tc>
        <w:tc>
          <w:tcPr>
            <w:tcW w:w="410" w:type="dxa"/>
            <w:vAlign w:val="top"/>
            <w:vMerge w:val="continue"/>
            <w:textDirection w:val="btLr"/>
            <w:tcBorders>
              <w:top w:val="nil"/>
            </w:tcBorders>
          </w:tcPr>
          <w:p>
            <w:pPr>
              <w:rPr>
                <w:rFonts w:ascii="Arial"/>
                <w:sz w:val="21"/>
              </w:rPr>
            </w:pPr>
            <w:r/>
          </w:p>
        </w:tc>
        <w:tc>
          <w:tcPr>
            <w:tcW w:w="210" w:type="dxa"/>
            <w:vAlign w:val="top"/>
            <w:vMerge w:val="continue"/>
            <w:textDirection w:val="tbRl"/>
            <w:tcBorders>
              <w:top w:val="nil"/>
            </w:tcBorders>
          </w:tcPr>
          <w:p>
            <w:pPr>
              <w:spacing w:line="209" w:lineRule="exact"/>
              <w:rPr>
                <w:rFonts w:ascii="Arial"/>
                <w:sz w:val="18"/>
              </w:rPr>
            </w:pPr>
            <w:r/>
          </w:p>
        </w:tc>
        <w:tc>
          <w:tcPr>
            <w:tcW w:w="320" w:type="dxa"/>
            <w:vAlign w:val="top"/>
            <w:vMerge w:val="continue"/>
            <w:tcBorders>
              <w:top w:val="nil"/>
            </w:tcBorders>
          </w:tcPr>
          <w:p>
            <w:pPr>
              <w:rPr>
                <w:rFonts w:ascii="Arial"/>
                <w:sz w:val="21"/>
              </w:rPr>
            </w:pPr>
            <w:r/>
          </w:p>
        </w:tc>
        <w:tc>
          <w:tcPr>
            <w:tcW w:w="260" w:type="dxa"/>
            <w:vAlign w:val="top"/>
            <w:vMerge w:val="continue"/>
            <w:tcBorders>
              <w:top w:val="nil"/>
            </w:tcBorders>
          </w:tcPr>
          <w:p>
            <w:pPr>
              <w:rPr>
                <w:rFonts w:ascii="Arial"/>
                <w:sz w:val="21"/>
              </w:rPr>
            </w:pPr>
            <w:r/>
          </w:p>
        </w:tc>
        <w:tc>
          <w:tcPr>
            <w:tcW w:w="310" w:type="dxa"/>
            <w:vAlign w:val="top"/>
            <w:vMerge w:val="continue"/>
            <w:tcBorders>
              <w:top w:val="nil"/>
            </w:tcBorders>
          </w:tcPr>
          <w:p>
            <w:pPr>
              <w:rPr>
                <w:rFonts w:ascii="Arial"/>
                <w:sz w:val="21"/>
              </w:rPr>
            </w:pPr>
            <w:r/>
          </w:p>
        </w:tc>
        <w:tc>
          <w:tcPr>
            <w:tcW w:w="330" w:type="dxa"/>
            <w:vAlign w:val="top"/>
            <w:vMerge w:val="continue"/>
            <w:tcBorders>
              <w:top w:val="nil"/>
            </w:tcBorders>
          </w:tcPr>
          <w:p>
            <w:pPr>
              <w:rPr>
                <w:rFonts w:ascii="Arial"/>
                <w:sz w:val="21"/>
              </w:rPr>
            </w:pPr>
            <w:r/>
          </w:p>
        </w:tc>
        <w:tc>
          <w:tcPr>
            <w:tcW w:w="290" w:type="dxa"/>
            <w:vAlign w:val="top"/>
            <w:gridSpan w:val="2"/>
            <w:vMerge w:val="continue"/>
            <w:tcBorders>
              <w:top w:val="nil"/>
              <w:bottom w:val="nil"/>
            </w:tcBorders>
          </w:tcPr>
          <w:p>
            <w:pPr>
              <w:rPr>
                <w:rFonts w:ascii="Arial"/>
                <w:sz w:val="21"/>
              </w:rPr>
            </w:pPr>
            <w:r/>
          </w:p>
        </w:tc>
        <w:tc>
          <w:tcPr>
            <w:tcW w:w="910" w:type="dxa"/>
            <w:vAlign w:val="top"/>
            <w:gridSpan w:val="2"/>
            <w:vMerge w:val="continue"/>
            <w:tcBorders>
              <w:top w:val="nil"/>
            </w:tcBorders>
          </w:tcPr>
          <w:p>
            <w:pPr>
              <w:rPr>
                <w:rFonts w:ascii="Arial"/>
                <w:sz w:val="21"/>
              </w:rPr>
            </w:pPr>
            <w:r/>
          </w:p>
        </w:tc>
        <w:tc>
          <w:tcPr>
            <w:tcW w:w="536" w:type="dxa"/>
            <w:vAlign w:val="top"/>
            <w:gridSpan w:val="2"/>
            <w:vMerge w:val="continue"/>
            <w:tcBorders>
              <w:top w:val="nil"/>
            </w:tcBorders>
          </w:tcPr>
          <w:p>
            <w:pPr>
              <w:rPr>
                <w:rFonts w:ascii="Arial"/>
                <w:sz w:val="21"/>
              </w:rPr>
            </w:pPr>
            <w:r/>
          </w:p>
        </w:tc>
        <w:tc>
          <w:tcPr>
            <w:tcW w:w="169" w:type="dxa"/>
            <w:vAlign w:val="top"/>
            <w:vMerge w:val="continue"/>
            <w:tcBorders>
              <w:top w:val="nil"/>
            </w:tcBorders>
          </w:tcPr>
          <w:p>
            <w:pPr>
              <w:rPr>
                <w:rFonts w:ascii="Arial"/>
                <w:sz w:val="21"/>
              </w:rPr>
            </w:pPr>
            <w:r/>
          </w:p>
        </w:tc>
        <w:tc>
          <w:tcPr>
            <w:tcW w:w="1253" w:type="dxa"/>
            <w:vAlign w:val="top"/>
            <w:gridSpan w:val="3"/>
            <w:vMerge w:val="continue"/>
            <w:tcBorders>
              <w:top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restart"/>
            <w:textDirection w:val="tbRlV"/>
            <w:tcBorders>
              <w:bottom w:val="nil"/>
            </w:tcBorders>
          </w:tcPr>
          <w:p>
            <w:pPr>
              <w:pStyle w:val="TableText"/>
              <w:ind w:left="387"/>
              <w:spacing w:before="192" w:line="200" w:lineRule="auto"/>
              <w:rPr>
                <w:sz w:val="18"/>
                <w:szCs w:val="18"/>
              </w:rPr>
            </w:pPr>
            <w:r>
              <w:rPr>
                <w:sz w:val="18"/>
                <w:szCs w:val="18"/>
                <w:spacing w:val="39"/>
              </w:rPr>
              <w:t>筏形基础</w:t>
            </w:r>
          </w:p>
          <w:p>
            <w:pPr>
              <w:pStyle w:val="TableText"/>
              <w:ind w:left="161"/>
              <w:spacing w:before="67" w:line="203" w:lineRule="auto"/>
              <w:rPr>
                <w:sz w:val="18"/>
                <w:szCs w:val="18"/>
              </w:rPr>
            </w:pPr>
            <w:r>
              <w:rPr>
                <w:sz w:val="18"/>
                <w:szCs w:val="18"/>
              </w:rPr>
              <w:t>平法制图规则</w:t>
            </w:r>
          </w:p>
        </w:tc>
      </w:tr>
      <w:tr>
        <w:trPr>
          <w:trHeight w:val="210" w:hRule="atLeast"/>
        </w:trPr>
        <w:tc>
          <w:tcPr>
            <w:tcW w:w="542" w:type="dxa"/>
            <w:vAlign w:val="top"/>
            <w:vMerge w:val="continue"/>
            <w:tcBorders>
              <w:right w:val="nil"/>
              <w:top w:val="nil"/>
              <w:bottom w:val="nil"/>
            </w:tcBorders>
          </w:tcPr>
          <w:p>
            <w:pPr>
              <w:rPr>
                <w:rFonts w:ascii="Arial"/>
                <w:sz w:val="21"/>
              </w:rPr>
            </w:pPr>
            <w:r/>
          </w:p>
        </w:tc>
        <w:tc>
          <w:tcPr>
            <w:tcW w:w="666" w:type="dxa"/>
            <w:vAlign w:val="top"/>
            <w:vMerge w:val="continue"/>
            <w:textDirection w:val="btLr"/>
            <w:tcBorders>
              <w:left w:val="nil"/>
              <w:right w:val="nil"/>
              <w:top w:val="nil"/>
              <w:bottom w:val="nil"/>
            </w:tcBorders>
          </w:tcPr>
          <w:p>
            <w:pPr>
              <w:rPr>
                <w:rFonts w:ascii="Arial"/>
                <w:sz w:val="21"/>
              </w:rPr>
            </w:pPr>
            <w:r/>
          </w:p>
        </w:tc>
        <w:tc>
          <w:tcPr>
            <w:tcW w:w="1755" w:type="dxa"/>
            <w:vAlign w:val="top"/>
            <w:gridSpan w:val="4"/>
            <w:vMerge w:val="continue"/>
            <w:tcBorders>
              <w:left w:val="nil"/>
              <w:right w:val="nil"/>
              <w:top w:val="nil"/>
              <w:bottom w:val="nil"/>
            </w:tcBorders>
          </w:tcPr>
          <w:p>
            <w:pPr>
              <w:rPr>
                <w:rFonts w:ascii="Arial"/>
                <w:sz w:val="21"/>
              </w:rPr>
            </w:pPr>
            <w:r/>
          </w:p>
        </w:tc>
        <w:tc>
          <w:tcPr>
            <w:tcW w:w="1044" w:type="dxa"/>
            <w:vAlign w:val="top"/>
            <w:gridSpan w:val="3"/>
            <w:vMerge w:val="continue"/>
            <w:tcBorders>
              <w:left w:val="nil"/>
              <w:right w:val="nil"/>
              <w:top w:val="nil"/>
              <w:bottom w:val="nil"/>
            </w:tcBorders>
          </w:tcPr>
          <w:p>
            <w:pPr>
              <w:rPr>
                <w:rFonts w:ascii="Arial"/>
                <w:sz w:val="21"/>
              </w:rPr>
            </w:pPr>
            <w:r/>
          </w:p>
        </w:tc>
        <w:tc>
          <w:tcPr>
            <w:tcW w:w="544" w:type="dxa"/>
            <w:vAlign w:val="top"/>
            <w:vMerge w:val="continue"/>
            <w:textDirection w:val="btLr"/>
            <w:tcBorders>
              <w:left w:val="nil"/>
              <w:top w:val="nil"/>
              <w:bottom w:val="nil"/>
            </w:tcBorders>
          </w:tcPr>
          <w:p>
            <w:pPr>
              <w:rPr>
                <w:rFonts w:ascii="Arial"/>
                <w:sz w:val="21"/>
              </w:rPr>
            </w:pPr>
            <w:r/>
          </w:p>
        </w:tc>
        <w:tc>
          <w:tcPr>
            <w:tcW w:w="929" w:type="dxa"/>
            <w:vAlign w:val="top"/>
            <w:gridSpan w:val="2"/>
            <w:vMerge w:val="continue"/>
            <w:tcBorders>
              <w:top w:val="nil"/>
              <w:bottom w:val="nil"/>
            </w:tcBorders>
          </w:tcPr>
          <w:p>
            <w:pPr>
              <w:rPr>
                <w:rFonts w:ascii="Arial"/>
                <w:sz w:val="21"/>
              </w:rPr>
            </w:pPr>
            <w:r/>
          </w:p>
        </w:tc>
        <w:tc>
          <w:tcPr>
            <w:tcW w:w="200" w:type="dxa"/>
            <w:vAlign w:val="top"/>
            <w:gridSpan w:val="2"/>
            <w:vMerge w:val="continue"/>
            <w:tcBorders>
              <w:top w:val="nil"/>
              <w:bottom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bottom w:val="nil"/>
            </w:tcBorders>
          </w:tcPr>
          <w:p>
            <w:pPr>
              <w:rPr>
                <w:rFonts w:ascii="Arial"/>
                <w:sz w:val="21"/>
              </w:rPr>
            </w:pPr>
            <w:r/>
          </w:p>
        </w:tc>
        <w:tc>
          <w:tcPr>
            <w:tcW w:w="340" w:type="dxa"/>
            <w:vAlign w:val="top"/>
            <w:vMerge w:val="continue"/>
            <w:tcBorders>
              <w:top w:val="nil"/>
              <w:bottom w:val="nil"/>
            </w:tcBorders>
          </w:tcPr>
          <w:p>
            <w:pPr>
              <w:rPr>
                <w:rFonts w:ascii="Arial"/>
                <w:sz w:val="21"/>
              </w:rPr>
            </w:pPr>
            <w:r/>
          </w:p>
        </w:tc>
        <w:tc>
          <w:tcPr>
            <w:tcW w:w="410" w:type="dxa"/>
            <w:vAlign w:val="top"/>
            <w:vMerge w:val="continue"/>
            <w:tcBorders>
              <w:top w:val="nil"/>
              <w:bottom w:val="nil"/>
            </w:tcBorders>
          </w:tcPr>
          <w:p>
            <w:pPr>
              <w:rPr>
                <w:rFonts w:ascii="Arial"/>
                <w:sz w:val="21"/>
              </w:rPr>
            </w:pPr>
            <w:r/>
          </w:p>
        </w:tc>
        <w:tc>
          <w:tcPr>
            <w:tcW w:w="120" w:type="dxa"/>
            <w:vAlign w:val="top"/>
            <w:vMerge w:val="restart"/>
            <w:tcBorders>
              <w:bottom w:val="nil"/>
            </w:tcBorders>
          </w:tcPr>
          <w:p>
            <w:pPr>
              <w:rPr>
                <w:rFonts w:ascii="Arial"/>
                <w:sz w:val="21"/>
              </w:rPr>
            </w:pPr>
            <w:r/>
          </w:p>
        </w:tc>
        <w:tc>
          <w:tcPr>
            <w:tcW w:w="410" w:type="dxa"/>
            <w:vAlign w:val="top"/>
            <w:vMerge w:val="restart"/>
            <w:textDirection w:val="btLr"/>
            <w:tcBorders>
              <w:bottom w:val="nil"/>
            </w:tcBorders>
          </w:tcPr>
          <w:p>
            <w:pPr>
              <w:pStyle w:val="TableText"/>
              <w:ind w:left="139"/>
              <w:spacing w:before="215" w:line="222" w:lineRule="auto"/>
              <w:rPr>
                <w:sz w:val="9"/>
                <w:szCs w:val="9"/>
              </w:rPr>
            </w:pPr>
            <w:r>
              <w:rPr>
                <w:sz w:val="9"/>
                <w:szCs w:val="9"/>
                <w:spacing w:val="-2"/>
              </w:rPr>
              <w:t>79(</w:t>
            </w:r>
          </w:p>
        </w:tc>
        <w:tc>
          <w:tcPr>
            <w:tcW w:w="210" w:type="dxa"/>
            <w:vAlign w:val="top"/>
            <w:vMerge w:val="restart"/>
            <w:tcBorders>
              <w:bottom w:val="nil"/>
            </w:tcBorders>
          </w:tcPr>
          <w:p>
            <w:pPr>
              <w:rPr>
                <w:rFonts w:ascii="Arial"/>
                <w:sz w:val="21"/>
              </w:rPr>
            </w:pPr>
            <w:r/>
          </w:p>
        </w:tc>
        <w:tc>
          <w:tcPr>
            <w:tcW w:w="320" w:type="dxa"/>
            <w:vAlign w:val="top"/>
            <w:vMerge w:val="restart"/>
            <w:tcBorders>
              <w:bottom w:val="nil"/>
            </w:tcBorders>
          </w:tcPr>
          <w:p>
            <w:pPr>
              <w:rPr>
                <w:rFonts w:ascii="Arial"/>
                <w:sz w:val="21"/>
              </w:rPr>
            </w:pPr>
            <w:r/>
          </w:p>
        </w:tc>
        <w:tc>
          <w:tcPr>
            <w:tcW w:w="260" w:type="dxa"/>
            <w:vAlign w:val="top"/>
            <w:vMerge w:val="restart"/>
            <w:tcBorders>
              <w:bottom w:val="nil"/>
            </w:tcBorders>
          </w:tcPr>
          <w:p>
            <w:pPr>
              <w:rPr>
                <w:rFonts w:ascii="Arial"/>
                <w:sz w:val="21"/>
              </w:rPr>
            </w:pPr>
            <w:r/>
          </w:p>
        </w:tc>
        <w:tc>
          <w:tcPr>
            <w:tcW w:w="310" w:type="dxa"/>
            <w:vAlign w:val="top"/>
            <w:vMerge w:val="restart"/>
            <w:tcBorders>
              <w:bottom w:val="nil"/>
            </w:tcBorders>
          </w:tcPr>
          <w:p>
            <w:pPr>
              <w:rPr>
                <w:rFonts w:ascii="Arial"/>
                <w:sz w:val="21"/>
              </w:rPr>
            </w:pPr>
            <w:r/>
          </w:p>
        </w:tc>
        <w:tc>
          <w:tcPr>
            <w:tcW w:w="330" w:type="dxa"/>
            <w:vAlign w:val="top"/>
            <w:vMerge w:val="restart"/>
            <w:tcBorders>
              <w:bottom w:val="nil"/>
            </w:tcBorders>
          </w:tcPr>
          <w:p>
            <w:pPr>
              <w:rPr>
                <w:rFonts w:ascii="Arial"/>
                <w:sz w:val="21"/>
              </w:rPr>
            </w:pPr>
            <w:r/>
          </w:p>
        </w:tc>
        <w:tc>
          <w:tcPr>
            <w:tcW w:w="290" w:type="dxa"/>
            <w:vAlign w:val="top"/>
            <w:gridSpan w:val="2"/>
            <w:vMerge w:val="continue"/>
            <w:tcBorders>
              <w:top w:val="nil"/>
              <w:bottom w:val="nil"/>
            </w:tcBorders>
          </w:tcPr>
          <w:p>
            <w:pPr>
              <w:rPr>
                <w:rFonts w:ascii="Arial"/>
                <w:sz w:val="21"/>
              </w:rPr>
            </w:pPr>
            <w:r/>
          </w:p>
        </w:tc>
        <w:tc>
          <w:tcPr>
            <w:tcW w:w="910" w:type="dxa"/>
            <w:vAlign w:val="top"/>
            <w:gridSpan w:val="2"/>
            <w:vMerge w:val="restart"/>
            <w:tcBorders>
              <w:bottom w:val="nil"/>
            </w:tcBorders>
          </w:tcPr>
          <w:p>
            <w:pPr>
              <w:rPr>
                <w:rFonts w:ascii="Arial"/>
                <w:sz w:val="21"/>
              </w:rPr>
            </w:pPr>
            <w:r/>
          </w:p>
        </w:tc>
        <w:tc>
          <w:tcPr>
            <w:tcW w:w="536" w:type="dxa"/>
            <w:vAlign w:val="top"/>
            <w:gridSpan w:val="2"/>
          </w:tcPr>
          <w:p>
            <w:pPr>
              <w:spacing w:line="200" w:lineRule="exact"/>
              <w:rPr>
                <w:rFonts w:ascii="Arial"/>
                <w:sz w:val="17"/>
              </w:rPr>
            </w:pPr>
            <w:r/>
          </w:p>
        </w:tc>
        <w:tc>
          <w:tcPr>
            <w:tcW w:w="1422" w:type="dxa"/>
            <w:vAlign w:val="top"/>
            <w:gridSpan w:val="4"/>
          </w:tcPr>
          <w:p>
            <w:pPr>
              <w:spacing w:line="200" w:lineRule="exact"/>
              <w:rPr>
                <w:rFonts w:ascii="Arial"/>
                <w:sz w:val="17"/>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459" w:hRule="atLeast"/>
        </w:trPr>
        <w:tc>
          <w:tcPr>
            <w:tcW w:w="542" w:type="dxa"/>
            <w:vAlign w:val="top"/>
            <w:vMerge w:val="continue"/>
            <w:tcBorders>
              <w:right w:val="nil"/>
              <w:top w:val="nil"/>
            </w:tcBorders>
          </w:tcPr>
          <w:p>
            <w:pPr>
              <w:rPr>
                <w:rFonts w:ascii="Arial"/>
                <w:sz w:val="21"/>
              </w:rPr>
            </w:pPr>
            <w:r/>
          </w:p>
        </w:tc>
        <w:tc>
          <w:tcPr>
            <w:tcW w:w="666" w:type="dxa"/>
            <w:vAlign w:val="top"/>
            <w:vMerge w:val="continue"/>
            <w:textDirection w:val="btLr"/>
            <w:tcBorders>
              <w:left w:val="nil"/>
              <w:right w:val="nil"/>
              <w:top w:val="nil"/>
            </w:tcBorders>
          </w:tcPr>
          <w:p>
            <w:pPr>
              <w:rPr>
                <w:rFonts w:ascii="Arial"/>
                <w:sz w:val="21"/>
              </w:rPr>
            </w:pPr>
            <w:r/>
          </w:p>
        </w:tc>
        <w:tc>
          <w:tcPr>
            <w:tcW w:w="1755" w:type="dxa"/>
            <w:vAlign w:val="top"/>
            <w:gridSpan w:val="4"/>
            <w:vMerge w:val="continue"/>
            <w:tcBorders>
              <w:left w:val="nil"/>
              <w:right w:val="nil"/>
              <w:top w:val="nil"/>
            </w:tcBorders>
          </w:tcPr>
          <w:p>
            <w:pPr>
              <w:rPr>
                <w:rFonts w:ascii="Arial"/>
                <w:sz w:val="21"/>
              </w:rPr>
            </w:pPr>
            <w:r/>
          </w:p>
        </w:tc>
        <w:tc>
          <w:tcPr>
            <w:tcW w:w="1044" w:type="dxa"/>
            <w:vAlign w:val="top"/>
            <w:gridSpan w:val="3"/>
            <w:vMerge w:val="continue"/>
            <w:tcBorders>
              <w:left w:val="nil"/>
              <w:right w:val="nil"/>
              <w:top w:val="nil"/>
            </w:tcBorders>
          </w:tcPr>
          <w:p>
            <w:pPr>
              <w:rPr>
                <w:rFonts w:ascii="Arial"/>
                <w:sz w:val="21"/>
              </w:rPr>
            </w:pPr>
            <w:r/>
          </w:p>
        </w:tc>
        <w:tc>
          <w:tcPr>
            <w:tcW w:w="544" w:type="dxa"/>
            <w:vAlign w:val="top"/>
            <w:vMerge w:val="continue"/>
            <w:textDirection w:val="btLr"/>
            <w:tcBorders>
              <w:left w:val="nil"/>
              <w:top w:val="nil"/>
            </w:tcBorders>
          </w:tcPr>
          <w:p>
            <w:pPr>
              <w:rPr>
                <w:rFonts w:ascii="Arial"/>
                <w:sz w:val="21"/>
              </w:rPr>
            </w:pPr>
            <w:r/>
          </w:p>
        </w:tc>
        <w:tc>
          <w:tcPr>
            <w:tcW w:w="929" w:type="dxa"/>
            <w:vAlign w:val="top"/>
            <w:gridSpan w:val="2"/>
            <w:vMerge w:val="continue"/>
            <w:tcBorders>
              <w:top w:val="nil"/>
            </w:tcBorders>
          </w:tcPr>
          <w:p>
            <w:pPr>
              <w:rPr>
                <w:rFonts w:ascii="Arial"/>
                <w:sz w:val="21"/>
              </w:rPr>
            </w:pPr>
            <w:r/>
          </w:p>
        </w:tc>
        <w:tc>
          <w:tcPr>
            <w:tcW w:w="200" w:type="dxa"/>
            <w:vAlign w:val="top"/>
            <w:gridSpan w:val="2"/>
            <w:vMerge w:val="continue"/>
            <w:tcBorders>
              <w:top w:val="nil"/>
            </w:tcBorders>
          </w:tcPr>
          <w:p>
            <w:pPr>
              <w:rPr>
                <w:rFonts w:ascii="Arial"/>
                <w:sz w:val="21"/>
              </w:rPr>
            </w:pPr>
            <w:r/>
          </w:p>
        </w:tc>
        <w:tc>
          <w:tcPr>
            <w:tcW w:w="889" w:type="dxa"/>
            <w:vAlign w:val="top"/>
            <w:vMerge w:val="continue"/>
            <w:tcBorders>
              <w:top w:val="nil"/>
              <w:bottom w:val="nil"/>
            </w:tcBorders>
          </w:tcPr>
          <w:p>
            <w:pPr>
              <w:rPr>
                <w:rFonts w:ascii="Arial"/>
                <w:sz w:val="21"/>
              </w:rPr>
            </w:pPr>
            <w:r/>
          </w:p>
        </w:tc>
        <w:tc>
          <w:tcPr>
            <w:tcW w:w="260" w:type="dxa"/>
            <w:vAlign w:val="top"/>
            <w:gridSpan w:val="2"/>
            <w:vMerge w:val="continue"/>
            <w:tcBorders>
              <w:top w:val="nil"/>
            </w:tcBorders>
          </w:tcPr>
          <w:p>
            <w:pPr>
              <w:rPr>
                <w:rFonts w:ascii="Arial"/>
                <w:sz w:val="21"/>
              </w:rPr>
            </w:pPr>
            <w:r/>
          </w:p>
        </w:tc>
        <w:tc>
          <w:tcPr>
            <w:tcW w:w="340" w:type="dxa"/>
            <w:vAlign w:val="top"/>
            <w:vMerge w:val="continue"/>
            <w:tcBorders>
              <w:top w:val="nil"/>
            </w:tcBorders>
          </w:tcPr>
          <w:p>
            <w:pPr>
              <w:rPr>
                <w:rFonts w:ascii="Arial"/>
                <w:sz w:val="21"/>
              </w:rPr>
            </w:pPr>
            <w:r/>
          </w:p>
        </w:tc>
        <w:tc>
          <w:tcPr>
            <w:tcW w:w="410" w:type="dxa"/>
            <w:vAlign w:val="top"/>
            <w:vMerge w:val="continue"/>
            <w:tcBorders>
              <w:top w:val="nil"/>
            </w:tcBorders>
          </w:tcPr>
          <w:p>
            <w:pPr>
              <w:rPr>
                <w:rFonts w:ascii="Arial"/>
                <w:sz w:val="21"/>
              </w:rPr>
            </w:pPr>
            <w:r/>
          </w:p>
        </w:tc>
        <w:tc>
          <w:tcPr>
            <w:tcW w:w="120" w:type="dxa"/>
            <w:vAlign w:val="top"/>
            <w:vMerge w:val="continue"/>
            <w:tcBorders>
              <w:top w:val="nil"/>
            </w:tcBorders>
          </w:tcPr>
          <w:p>
            <w:pPr>
              <w:rPr>
                <w:rFonts w:ascii="Arial"/>
                <w:sz w:val="21"/>
              </w:rPr>
            </w:pPr>
            <w:r/>
          </w:p>
        </w:tc>
        <w:tc>
          <w:tcPr>
            <w:tcW w:w="410" w:type="dxa"/>
            <w:vAlign w:val="top"/>
            <w:vMerge w:val="continue"/>
            <w:textDirection w:val="btLr"/>
            <w:tcBorders>
              <w:top w:val="nil"/>
            </w:tcBorders>
          </w:tcPr>
          <w:p>
            <w:pPr>
              <w:rPr>
                <w:rFonts w:ascii="Arial"/>
                <w:sz w:val="21"/>
              </w:rPr>
            </w:pPr>
            <w:r/>
          </w:p>
        </w:tc>
        <w:tc>
          <w:tcPr>
            <w:tcW w:w="210" w:type="dxa"/>
            <w:vAlign w:val="top"/>
            <w:vMerge w:val="continue"/>
            <w:tcBorders>
              <w:top w:val="nil"/>
            </w:tcBorders>
          </w:tcPr>
          <w:p>
            <w:pPr>
              <w:rPr>
                <w:rFonts w:ascii="Arial"/>
                <w:sz w:val="21"/>
              </w:rPr>
            </w:pPr>
            <w:r/>
          </w:p>
        </w:tc>
        <w:tc>
          <w:tcPr>
            <w:tcW w:w="320" w:type="dxa"/>
            <w:vAlign w:val="top"/>
            <w:vMerge w:val="continue"/>
            <w:tcBorders>
              <w:top w:val="nil"/>
            </w:tcBorders>
          </w:tcPr>
          <w:p>
            <w:pPr>
              <w:rPr>
                <w:rFonts w:ascii="Arial"/>
                <w:sz w:val="21"/>
              </w:rPr>
            </w:pPr>
            <w:r/>
          </w:p>
        </w:tc>
        <w:tc>
          <w:tcPr>
            <w:tcW w:w="260" w:type="dxa"/>
            <w:vAlign w:val="top"/>
            <w:vMerge w:val="continue"/>
            <w:tcBorders>
              <w:top w:val="nil"/>
            </w:tcBorders>
          </w:tcPr>
          <w:p>
            <w:pPr>
              <w:rPr>
                <w:rFonts w:ascii="Arial"/>
                <w:sz w:val="21"/>
              </w:rPr>
            </w:pPr>
            <w:r/>
          </w:p>
        </w:tc>
        <w:tc>
          <w:tcPr>
            <w:tcW w:w="310" w:type="dxa"/>
            <w:vAlign w:val="top"/>
            <w:vMerge w:val="continue"/>
            <w:tcBorders>
              <w:top w:val="nil"/>
            </w:tcBorders>
          </w:tcPr>
          <w:p>
            <w:pPr>
              <w:rPr>
                <w:rFonts w:ascii="Arial"/>
                <w:sz w:val="21"/>
              </w:rPr>
            </w:pPr>
            <w:r/>
          </w:p>
        </w:tc>
        <w:tc>
          <w:tcPr>
            <w:tcW w:w="330" w:type="dxa"/>
            <w:vAlign w:val="top"/>
            <w:vMerge w:val="continue"/>
            <w:tcBorders>
              <w:top w:val="nil"/>
            </w:tcBorders>
          </w:tcPr>
          <w:p>
            <w:pPr>
              <w:rPr>
                <w:rFonts w:ascii="Arial"/>
                <w:sz w:val="21"/>
              </w:rPr>
            </w:pPr>
            <w:r/>
          </w:p>
        </w:tc>
        <w:tc>
          <w:tcPr>
            <w:tcW w:w="290" w:type="dxa"/>
            <w:vAlign w:val="top"/>
            <w:gridSpan w:val="2"/>
            <w:vMerge w:val="continue"/>
            <w:tcBorders>
              <w:top w:val="nil"/>
            </w:tcBorders>
          </w:tcPr>
          <w:p>
            <w:pPr>
              <w:rPr>
                <w:rFonts w:ascii="Arial"/>
                <w:sz w:val="21"/>
              </w:rPr>
            </w:pPr>
            <w:r/>
          </w:p>
        </w:tc>
        <w:tc>
          <w:tcPr>
            <w:tcW w:w="910" w:type="dxa"/>
            <w:vAlign w:val="top"/>
            <w:gridSpan w:val="2"/>
            <w:vMerge w:val="continue"/>
            <w:tcBorders>
              <w:top w:val="nil"/>
            </w:tcBorders>
          </w:tcPr>
          <w:p>
            <w:pPr>
              <w:rPr>
                <w:rFonts w:ascii="Arial"/>
                <w:sz w:val="21"/>
              </w:rPr>
            </w:pPr>
            <w:r/>
          </w:p>
        </w:tc>
        <w:tc>
          <w:tcPr>
            <w:tcW w:w="536" w:type="dxa"/>
            <w:vAlign w:val="top"/>
            <w:gridSpan w:val="2"/>
          </w:tcPr>
          <w:p>
            <w:pPr>
              <w:rPr>
                <w:rFonts w:ascii="Arial"/>
                <w:sz w:val="21"/>
              </w:rPr>
            </w:pPr>
            <w:r/>
          </w:p>
        </w:tc>
        <w:tc>
          <w:tcPr>
            <w:tcW w:w="1422" w:type="dxa"/>
            <w:vAlign w:val="top"/>
            <w:gridSpan w:val="4"/>
          </w:tcPr>
          <w:p>
            <w:pPr>
              <w:rPr>
                <w:rFonts w:ascii="Arial"/>
                <w:sz w:val="21"/>
              </w:rPr>
            </w:pPr>
            <w:r/>
          </w:p>
        </w:tc>
        <w:tc>
          <w:tcPr>
            <w:tcW w:w="509" w:type="dxa"/>
            <w:vAlign w:val="top"/>
            <w:vMerge w:val="continue"/>
            <w:tcBorders>
              <w:top w:val="nil"/>
            </w:tcBorders>
          </w:tcPr>
          <w:p>
            <w:pPr>
              <w:rPr>
                <w:rFonts w:ascii="Arial"/>
                <w:sz w:val="21"/>
              </w:rPr>
            </w:pPr>
            <w:r/>
          </w:p>
        </w:tc>
        <w:tc>
          <w:tcPr>
            <w:tcW w:w="774" w:type="dxa"/>
            <w:vAlign w:val="top"/>
            <w:vMerge w:val="continue"/>
            <w:textDirection w:val="tbRlV"/>
            <w:tcBorders>
              <w:top w:val="nil"/>
              <w:bottom w:val="nil"/>
            </w:tcBorders>
          </w:tcPr>
          <w:p>
            <w:pPr>
              <w:rPr>
                <w:rFonts w:ascii="Arial"/>
                <w:sz w:val="21"/>
              </w:rPr>
            </w:pPr>
            <w:r/>
          </w:p>
        </w:tc>
      </w:tr>
      <w:tr>
        <w:trPr>
          <w:trHeight w:val="230" w:hRule="atLeast"/>
        </w:trPr>
        <w:tc>
          <w:tcPr>
            <w:tcW w:w="2709" w:type="dxa"/>
            <w:vAlign w:val="top"/>
            <w:gridSpan w:val="5"/>
            <w:vMerge w:val="restart"/>
            <w:tcBorders>
              <w:bottom w:val="nil"/>
              <w:right w:val="nil"/>
            </w:tcBorders>
          </w:tcPr>
          <w:p>
            <w:pPr>
              <w:pStyle w:val="TableText"/>
              <w:ind w:left="1614"/>
              <w:spacing w:before="104" w:line="183" w:lineRule="auto"/>
              <w:rPr>
                <w:sz w:val="13"/>
                <w:szCs w:val="13"/>
              </w:rPr>
            </w:pPr>
            <w:r>
              <mc:AlternateContent xmlns:mc="http://schemas.openxmlformats.org/markup-compatibility/2006">
                <mc:Choice Requires="wps">
                  <w:drawing>
                    <wp:anchor distT="0" distB="0" distL="0" distR="0" simplePos="0" relativeHeight="251888640" behindDoc="0" locked="0" layoutInCell="1" allowOverlap="1">
                      <wp:simplePos x="0" y="0"/>
                      <wp:positionH relativeFrom="rightMargin">
                        <wp:posOffset>-1174614</wp:posOffset>
                      </wp:positionH>
                      <wp:positionV relativeFrom="topMargin">
                        <wp:posOffset>170855</wp:posOffset>
                      </wp:positionV>
                      <wp:extent cx="186689" cy="132079"/>
                      <wp:effectExtent l="0" t="0" r="0" b="0"/>
                      <wp:wrapNone/>
                      <wp:docPr id="220" name="TextBox 220"/>
                      <wp:cNvGraphicFramePr/>
                      <a:graphic>
                        <a:graphicData uri="http://schemas.microsoft.com/office/word/2010/wordprocessingShape">
                          <wps:wsp>
                            <wps:cNvPr id="220" name="TextBox 220"/>
                            <wps:cNvSpPr txBox="1"/>
                            <wps:spPr>
                              <a:xfrm rot="5400000">
                                <a:off x="-1174614" y="170855"/>
                                <a:ext cx="186689"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3" w:lineRule="auto"/>
                                    <w:rPr>
                                      <w:sz w:val="13"/>
                                      <w:szCs w:val="13"/>
                                    </w:rPr>
                                  </w:pPr>
                                  <w:r>
                                    <w:rPr>
                                      <w:sz w:val="13"/>
                                      <w:szCs w:val="13"/>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76" style="position:absolute;margin-left:-92.4893pt;margin-top:13.4532pt;mso-position-vertical-relative:top-margin-area;mso-position-horizontal-relative:right-margin-area;width:14.7pt;height:10.4pt;z-index:251888640;rotation:90;" filled="false" stroked="false" type="#_x0000_t202">
                      <v:fill on="false"/>
                      <v:stroke on="false"/>
                      <v:path/>
                      <v:imagedata o:title=""/>
                      <o:lock v:ext="edit" aspectratio="false"/>
                      <v:textbox inset="0mm,0mm,0mm,0mm">
                        <w:txbxContent>
                          <w:p>
                            <w:pPr>
                              <w:pStyle w:val="TableText"/>
                              <w:ind w:left="20"/>
                              <w:spacing w:before="58" w:line="183" w:lineRule="auto"/>
                              <w:rPr>
                                <w:sz w:val="13"/>
                                <w:szCs w:val="13"/>
                              </w:rPr>
                            </w:pPr>
                            <w:r>
                              <w:rPr>
                                <w:sz w:val="13"/>
                                <w:szCs w:val="13"/>
                                <w:spacing w:val="-2"/>
                              </w:rPr>
                              <w:t>0069</w:t>
                            </w:r>
                          </w:p>
                        </w:txbxContent>
                      </v:textbox>
                    </v:shape>
                  </w:pict>
                </mc:Fallback>
              </mc:AlternateContent>
            </w:r>
            <w:r>
              <w:rPr>
                <w:sz w:val="13"/>
                <w:szCs w:val="13"/>
                <w:spacing w:val="-2"/>
              </w:rPr>
              <w:t>420</w:t>
            </w:r>
            <w:r>
              <w:rPr>
                <w:sz w:val="13"/>
                <w:szCs w:val="13"/>
                <w:spacing w:val="4"/>
              </w:rPr>
              <w:t xml:space="preserve">        </w:t>
            </w:r>
            <w:r>
              <w:rPr>
                <w:sz w:val="13"/>
                <w:szCs w:val="13"/>
                <w:spacing w:val="-2"/>
              </w:rPr>
              <w:t>3900</w:t>
            </w:r>
          </w:p>
          <w:p>
            <w:pPr>
              <w:pStyle w:val="TableText"/>
              <w:ind w:left="2405"/>
              <w:spacing w:before="111" w:line="183" w:lineRule="auto"/>
              <w:rPr>
                <w:sz w:val="13"/>
                <w:szCs w:val="13"/>
              </w:rPr>
            </w:pPr>
            <w:r>
              <w:rPr>
                <w:sz w:val="13"/>
                <w:szCs w:val="13"/>
                <w:spacing w:val="-2"/>
              </w:rPr>
              <w:t>7420</w:t>
            </w:r>
          </w:p>
        </w:tc>
        <w:tc>
          <w:tcPr>
            <w:tcW w:w="914" w:type="dxa"/>
            <w:vAlign w:val="top"/>
            <w:gridSpan w:val="3"/>
            <w:vMerge w:val="restart"/>
            <w:tcBorders>
              <w:left w:val="nil"/>
              <w:bottom w:val="nil"/>
              <w:right w:val="nil"/>
            </w:tcBorders>
          </w:tcPr>
          <w:p>
            <w:pPr>
              <w:pStyle w:val="TableText"/>
              <w:ind w:left="541"/>
              <w:spacing w:before="114" w:line="184" w:lineRule="auto"/>
              <w:rPr>
                <w:sz w:val="13"/>
                <w:szCs w:val="13"/>
              </w:rPr>
            </w:pPr>
            <w:r>
              <w:rPr>
                <w:sz w:val="13"/>
                <w:szCs w:val="13"/>
                <w:spacing w:val="-2"/>
              </w:rPr>
              <w:t>2100</w:t>
            </w:r>
          </w:p>
        </w:tc>
        <w:tc>
          <w:tcPr>
            <w:tcW w:w="1406" w:type="dxa"/>
            <w:vAlign w:val="top"/>
            <w:gridSpan w:val="3"/>
            <w:vMerge w:val="restart"/>
            <w:tcBorders>
              <w:left w:val="nil"/>
              <w:bottom w:val="nil"/>
              <w:right w:val="nil"/>
            </w:tcBorders>
          </w:tcPr>
          <w:p>
            <w:pPr>
              <w:pStyle w:val="TableText"/>
              <w:ind w:left="117"/>
              <w:spacing w:before="77" w:line="214" w:lineRule="auto"/>
              <w:rPr>
                <w:sz w:val="13"/>
                <w:szCs w:val="13"/>
              </w:rPr>
            </w:pPr>
            <w:r>
              <w:rPr>
                <w:sz w:val="13"/>
                <w:szCs w:val="13"/>
                <w:spacing w:val="-1"/>
              </w:rPr>
              <w:t>DJj03,h</w:t>
            </w:r>
          </w:p>
          <w:p>
            <w:pPr>
              <w:pStyle w:val="TableText"/>
              <w:ind w:left="266" w:right="566" w:hanging="139"/>
              <w:spacing w:before="1" w:line="220" w:lineRule="auto"/>
              <w:rPr>
                <w:sz w:val="13"/>
                <w:szCs w:val="13"/>
              </w:rPr>
            </w:pPr>
            <w:r>
              <w:rPr>
                <w:sz w:val="13"/>
                <w:szCs w:val="13"/>
                <w:spacing w:val="-1"/>
              </w:rPr>
              <w:t>B:X业xx@xxx</w:t>
            </w:r>
            <w:r>
              <w:rPr>
                <w:sz w:val="13"/>
                <w:szCs w:val="13"/>
                <w:spacing w:val="6"/>
              </w:rPr>
              <w:t xml:space="preserve"> </w:t>
            </w:r>
            <w:r>
              <w:rPr>
                <w:sz w:val="13"/>
                <w:szCs w:val="13"/>
                <w:spacing w:val="-1"/>
              </w:rPr>
              <w:t>Y2xX@XX&gt;</w:t>
            </w:r>
          </w:p>
          <w:p>
            <w:pPr>
              <w:pStyle w:val="TableText"/>
              <w:ind w:left="117"/>
              <w:spacing w:line="217" w:lineRule="auto"/>
              <w:rPr>
                <w:sz w:val="13"/>
                <w:szCs w:val="13"/>
              </w:rPr>
            </w:pPr>
            <w:r>
              <w:rPr>
                <w:sz w:val="13"/>
                <w:szCs w:val="13"/>
                <w:spacing w:val="-1"/>
              </w:rPr>
              <w:t>T:业xx@xxx/φx@xxx</w:t>
            </w:r>
          </w:p>
        </w:tc>
        <w:tc>
          <w:tcPr>
            <w:tcW w:w="651" w:type="dxa"/>
            <w:vAlign w:val="top"/>
            <w:gridSpan w:val="3"/>
            <w:vMerge w:val="restart"/>
            <w:tcBorders>
              <w:left w:val="nil"/>
              <w:bottom w:val="nil"/>
            </w:tcBorders>
          </w:tcPr>
          <w:p>
            <w:pPr>
              <w:spacing w:line="254" w:lineRule="auto"/>
              <w:rPr>
                <w:rFonts w:ascii="Arial"/>
                <w:sz w:val="21"/>
              </w:rPr>
            </w:pPr>
            <w:r/>
          </w:p>
          <w:p>
            <w:pPr>
              <w:pStyle w:val="TableText"/>
              <w:ind w:left="120"/>
              <w:spacing w:before="42" w:line="214" w:lineRule="auto"/>
              <w:rPr>
                <w:sz w:val="13"/>
                <w:szCs w:val="13"/>
              </w:rPr>
            </w:pPr>
            <w:r>
              <w:rPr>
                <w:sz w:val="13"/>
                <w:szCs w:val="13"/>
                <w:spacing w:val="-1"/>
              </w:rPr>
              <w:t>DJj01,h</w:t>
            </w:r>
          </w:p>
          <w:p>
            <w:pPr>
              <w:pStyle w:val="TableText"/>
              <w:ind w:left="340" w:right="12" w:hanging="160"/>
              <w:spacing w:before="21" w:line="216" w:lineRule="auto"/>
              <w:rPr>
                <w:sz w:val="13"/>
                <w:szCs w:val="13"/>
              </w:rPr>
            </w:pPr>
            <w:r>
              <w:rPr>
                <w:sz w:val="13"/>
                <w:szCs w:val="13"/>
                <w:spacing w:val="-1"/>
              </w:rPr>
              <w:t>B:X豆xx</w:t>
            </w:r>
            <w:r>
              <w:rPr>
                <w:sz w:val="13"/>
                <w:szCs w:val="13"/>
                <w:spacing w:val="2"/>
              </w:rPr>
              <w:t xml:space="preserve"> </w:t>
            </w:r>
            <w:r>
              <w:rPr>
                <w:sz w:val="13"/>
                <w:szCs w:val="13"/>
                <w:spacing w:val="-1"/>
              </w:rPr>
              <w:t>Y登</w:t>
            </w:r>
          </w:p>
        </w:tc>
        <w:tc>
          <w:tcPr>
            <w:tcW w:w="889" w:type="dxa"/>
            <w:vAlign w:val="top"/>
            <w:vMerge w:val="continue"/>
            <w:tcBorders>
              <w:top w:val="nil"/>
              <w:bottom w:val="nil"/>
            </w:tcBorders>
          </w:tcPr>
          <w:p>
            <w:pPr>
              <w:rPr>
                <w:rFonts w:ascii="Arial"/>
                <w:sz w:val="21"/>
              </w:rPr>
            </w:pPr>
            <w:r/>
          </w:p>
        </w:tc>
        <w:tc>
          <w:tcPr>
            <w:tcW w:w="600" w:type="dxa"/>
            <w:vAlign w:val="top"/>
            <w:gridSpan w:val="3"/>
          </w:tcPr>
          <w:p>
            <w:pPr>
              <w:pStyle w:val="TableText"/>
              <w:ind w:left="46"/>
              <w:spacing w:before="132" w:line="179" w:lineRule="auto"/>
              <w:rPr>
                <w:sz w:val="9"/>
                <w:szCs w:val="9"/>
              </w:rPr>
            </w:pPr>
            <w:r>
              <w:rPr>
                <w:sz w:val="9"/>
                <w:szCs w:val="9"/>
                <w:spacing w:val="-1"/>
              </w:rPr>
              <w:t>92511175</w:t>
            </w:r>
          </w:p>
        </w:tc>
        <w:tc>
          <w:tcPr>
            <w:tcW w:w="530" w:type="dxa"/>
            <w:vAlign w:val="top"/>
            <w:gridSpan w:val="2"/>
          </w:tcPr>
          <w:p>
            <w:pPr>
              <w:pStyle w:val="TableText"/>
              <w:ind w:left="276"/>
              <w:spacing w:before="132" w:line="179" w:lineRule="auto"/>
              <w:rPr>
                <w:sz w:val="9"/>
                <w:szCs w:val="9"/>
              </w:rPr>
            </w:pPr>
            <w:r>
              <w:rPr>
                <w:sz w:val="9"/>
                <w:szCs w:val="9"/>
                <w:spacing w:val="-1"/>
              </w:rPr>
              <w:t>925</w:t>
            </w:r>
          </w:p>
        </w:tc>
        <w:tc>
          <w:tcPr>
            <w:tcW w:w="1510" w:type="dxa"/>
            <w:vAlign w:val="top"/>
            <w:gridSpan w:val="5"/>
            <w:vMerge w:val="restart"/>
            <w:tcBorders>
              <w:bottom w:val="nil"/>
            </w:tcBorders>
          </w:tcPr>
          <w:p>
            <w:pPr>
              <w:rPr>
                <w:rFonts w:ascii="Arial"/>
                <w:sz w:val="21"/>
              </w:rPr>
            </w:pPr>
            <w:r/>
          </w:p>
        </w:tc>
        <w:tc>
          <w:tcPr>
            <w:tcW w:w="1530" w:type="dxa"/>
            <w:vAlign w:val="top"/>
            <w:gridSpan w:val="5"/>
            <w:vMerge w:val="restart"/>
            <w:tcBorders>
              <w:bottom w:val="nil"/>
            </w:tcBorders>
          </w:tcPr>
          <w:p>
            <w:pPr>
              <w:rPr>
                <w:rFonts w:ascii="Arial"/>
                <w:sz w:val="21"/>
              </w:rPr>
            </w:pPr>
            <w:r/>
          </w:p>
        </w:tc>
        <w:tc>
          <w:tcPr>
            <w:tcW w:w="536" w:type="dxa"/>
            <w:vAlign w:val="top"/>
            <w:gridSpan w:val="2"/>
          </w:tcPr>
          <w:p>
            <w:pPr>
              <w:pStyle w:val="TableText"/>
              <w:ind w:left="126"/>
              <w:spacing w:before="124" w:line="96" w:lineRule="exact"/>
              <w:rPr>
                <w:sz w:val="13"/>
                <w:szCs w:val="13"/>
              </w:rPr>
            </w:pPr>
            <w:r>
              <w:rPr>
                <w:sz w:val="13"/>
                <w:szCs w:val="13"/>
                <w:spacing w:val="-2"/>
                <w:position w:val="-2"/>
              </w:rPr>
              <w:t>2100</w:t>
            </w:r>
          </w:p>
        </w:tc>
        <w:tc>
          <w:tcPr>
            <w:tcW w:w="1931" w:type="dxa"/>
            <w:vAlign w:val="top"/>
            <w:gridSpan w:val="5"/>
          </w:tcPr>
          <w:p>
            <w:pPr>
              <w:pStyle w:val="TableText"/>
              <w:ind w:left="439"/>
              <w:spacing w:before="114" w:line="106" w:lineRule="exact"/>
              <w:rPr>
                <w:sz w:val="13"/>
                <w:szCs w:val="13"/>
              </w:rPr>
            </w:pPr>
            <w:r>
              <w:rPr>
                <w:sz w:val="13"/>
                <w:szCs w:val="13"/>
                <w:spacing w:val="-2"/>
                <w:position w:val="-1"/>
              </w:rPr>
              <w:t>3900        1420</w:t>
            </w:r>
          </w:p>
        </w:tc>
        <w:tc>
          <w:tcPr>
            <w:tcW w:w="774" w:type="dxa"/>
            <w:vAlign w:val="top"/>
            <w:vMerge w:val="continue"/>
            <w:textDirection w:val="tbRlV"/>
            <w:tcBorders>
              <w:top w:val="nil"/>
              <w:bottom w:val="nil"/>
            </w:tcBorders>
          </w:tcPr>
          <w:p>
            <w:pPr>
              <w:rPr>
                <w:rFonts w:ascii="Arial"/>
                <w:sz w:val="21"/>
              </w:rPr>
            </w:pPr>
            <w:r/>
          </w:p>
        </w:tc>
      </w:tr>
      <w:tr>
        <w:trPr>
          <w:trHeight w:val="240" w:hRule="atLeast"/>
        </w:trPr>
        <w:tc>
          <w:tcPr>
            <w:tcW w:w="2709" w:type="dxa"/>
            <w:vAlign w:val="top"/>
            <w:gridSpan w:val="5"/>
            <w:vMerge w:val="continue"/>
            <w:tcBorders>
              <w:bottom w:val="nil"/>
              <w:right w:val="nil"/>
              <w:top w:val="nil"/>
            </w:tcBorders>
          </w:tcPr>
          <w:p>
            <w:pPr>
              <w:rPr>
                <w:rFonts w:ascii="Arial"/>
                <w:sz w:val="21"/>
              </w:rPr>
            </w:pPr>
            <w:r/>
          </w:p>
        </w:tc>
        <w:tc>
          <w:tcPr>
            <w:tcW w:w="914" w:type="dxa"/>
            <w:vAlign w:val="top"/>
            <w:gridSpan w:val="3"/>
            <w:vMerge w:val="continue"/>
            <w:tcBorders>
              <w:left w:val="nil"/>
              <w:bottom w:val="nil"/>
              <w:right w:val="nil"/>
              <w:top w:val="nil"/>
            </w:tcBorders>
          </w:tcPr>
          <w:p>
            <w:pPr>
              <w:rPr>
                <w:rFonts w:ascii="Arial"/>
                <w:sz w:val="21"/>
              </w:rPr>
            </w:pPr>
            <w:r/>
          </w:p>
        </w:tc>
        <w:tc>
          <w:tcPr>
            <w:tcW w:w="1406" w:type="dxa"/>
            <w:vAlign w:val="top"/>
            <w:gridSpan w:val="3"/>
            <w:vMerge w:val="continue"/>
            <w:tcBorders>
              <w:left w:val="nil"/>
              <w:bottom w:val="nil"/>
              <w:right w:val="nil"/>
              <w:top w:val="nil"/>
            </w:tcBorders>
          </w:tcPr>
          <w:p>
            <w:pPr>
              <w:rPr>
                <w:rFonts w:ascii="Arial"/>
                <w:sz w:val="21"/>
              </w:rPr>
            </w:pPr>
            <w:r/>
          </w:p>
        </w:tc>
        <w:tc>
          <w:tcPr>
            <w:tcW w:w="651" w:type="dxa"/>
            <w:vAlign w:val="top"/>
            <w:gridSpan w:val="3"/>
            <w:vMerge w:val="continue"/>
            <w:tcBorders>
              <w:left w:val="nil"/>
              <w:bottom w:val="nil"/>
              <w:top w:val="nil"/>
            </w:tcBorders>
          </w:tcPr>
          <w:p>
            <w:pPr>
              <w:rPr>
                <w:rFonts w:ascii="Arial"/>
                <w:sz w:val="21"/>
              </w:rPr>
            </w:pPr>
            <w:r/>
          </w:p>
        </w:tc>
        <w:tc>
          <w:tcPr>
            <w:tcW w:w="889" w:type="dxa"/>
            <w:vAlign w:val="top"/>
            <w:vMerge w:val="continue"/>
            <w:tcBorders>
              <w:top w:val="nil"/>
            </w:tcBorders>
          </w:tcPr>
          <w:p>
            <w:pPr>
              <w:rPr>
                <w:rFonts w:ascii="Arial"/>
                <w:sz w:val="21"/>
              </w:rPr>
            </w:pPr>
            <w:r/>
          </w:p>
        </w:tc>
        <w:tc>
          <w:tcPr>
            <w:tcW w:w="1130" w:type="dxa"/>
            <w:vAlign w:val="top"/>
            <w:gridSpan w:val="5"/>
          </w:tcPr>
          <w:p>
            <w:pPr>
              <w:pStyle w:val="TableText"/>
              <w:ind w:left="436"/>
              <w:spacing w:before="115" w:line="163" w:lineRule="auto"/>
              <w:rPr>
                <w:sz w:val="13"/>
                <w:szCs w:val="13"/>
              </w:rPr>
            </w:pPr>
            <w:r>
              <w:rPr>
                <w:sz w:val="13"/>
                <w:szCs w:val="13"/>
                <w:spacing w:val="-1"/>
              </w:rPr>
              <w:t>4200</w:t>
            </w:r>
          </w:p>
        </w:tc>
        <w:tc>
          <w:tcPr>
            <w:tcW w:w="1510" w:type="dxa"/>
            <w:vAlign w:val="top"/>
            <w:gridSpan w:val="5"/>
            <w:vMerge w:val="continue"/>
            <w:tcBorders>
              <w:top w:val="nil"/>
            </w:tcBorders>
          </w:tcPr>
          <w:p>
            <w:pPr>
              <w:rPr>
                <w:rFonts w:ascii="Arial"/>
                <w:sz w:val="21"/>
              </w:rPr>
            </w:pPr>
            <w:r/>
          </w:p>
        </w:tc>
        <w:tc>
          <w:tcPr>
            <w:tcW w:w="1530" w:type="dxa"/>
            <w:vAlign w:val="top"/>
            <w:gridSpan w:val="5"/>
            <w:vMerge w:val="continue"/>
            <w:tcBorders>
              <w:top w:val="nil"/>
            </w:tcBorders>
          </w:tcPr>
          <w:p>
            <w:pPr>
              <w:rPr>
                <w:rFonts w:ascii="Arial"/>
                <w:sz w:val="21"/>
              </w:rPr>
            </w:pPr>
            <w:r/>
          </w:p>
        </w:tc>
        <w:tc>
          <w:tcPr>
            <w:tcW w:w="536" w:type="dxa"/>
            <w:vAlign w:val="top"/>
            <w:gridSpan w:val="2"/>
          </w:tcPr>
          <w:p>
            <w:pPr>
              <w:spacing w:line="230" w:lineRule="exact"/>
              <w:rPr>
                <w:rFonts w:ascii="Arial"/>
                <w:sz w:val="20"/>
              </w:rPr>
            </w:pPr>
            <w:r/>
          </w:p>
        </w:tc>
        <w:tc>
          <w:tcPr>
            <w:tcW w:w="1422" w:type="dxa"/>
            <w:vAlign w:val="top"/>
            <w:gridSpan w:val="4"/>
          </w:tcPr>
          <w:p>
            <w:pPr>
              <w:pStyle w:val="TableText"/>
              <w:ind w:left="409"/>
              <w:spacing w:before="124" w:line="106" w:lineRule="exact"/>
              <w:rPr>
                <w:sz w:val="13"/>
                <w:szCs w:val="13"/>
              </w:rPr>
            </w:pPr>
            <w:r>
              <w:rPr>
                <w:sz w:val="13"/>
                <w:szCs w:val="13"/>
                <w:spacing w:val="-2"/>
                <w:position w:val="-1"/>
              </w:rPr>
              <w:t>7420</w:t>
            </w:r>
          </w:p>
        </w:tc>
        <w:tc>
          <w:tcPr>
            <w:tcW w:w="509" w:type="dxa"/>
            <w:vAlign w:val="top"/>
          </w:tcPr>
          <w:p>
            <w:pPr>
              <w:spacing w:line="230" w:lineRule="exact"/>
              <w:rPr>
                <w:rFonts w:ascii="Arial"/>
                <w:sz w:val="20"/>
              </w:rPr>
            </w:pPr>
            <w:r/>
          </w:p>
        </w:tc>
        <w:tc>
          <w:tcPr>
            <w:tcW w:w="774" w:type="dxa"/>
            <w:vAlign w:val="top"/>
            <w:vMerge w:val="continue"/>
            <w:textDirection w:val="tbRlV"/>
            <w:tcBorders>
              <w:top w:val="nil"/>
              <w:bottom w:val="nil"/>
            </w:tcBorders>
          </w:tcPr>
          <w:p>
            <w:pPr>
              <w:rPr>
                <w:rFonts w:ascii="Arial"/>
                <w:sz w:val="21"/>
              </w:rPr>
            </w:pPr>
            <w:r/>
          </w:p>
        </w:tc>
      </w:tr>
      <w:tr>
        <w:trPr>
          <w:trHeight w:val="310" w:hRule="atLeast"/>
        </w:trPr>
        <w:tc>
          <w:tcPr>
            <w:tcW w:w="2709" w:type="dxa"/>
            <w:vAlign w:val="top"/>
            <w:gridSpan w:val="5"/>
            <w:vMerge w:val="continue"/>
            <w:tcBorders>
              <w:bottom w:val="nil"/>
              <w:right w:val="nil"/>
              <w:top w:val="nil"/>
            </w:tcBorders>
          </w:tcPr>
          <w:p>
            <w:pPr>
              <w:rPr>
                <w:rFonts w:ascii="Arial"/>
                <w:sz w:val="21"/>
              </w:rPr>
            </w:pPr>
            <w:r/>
          </w:p>
        </w:tc>
        <w:tc>
          <w:tcPr>
            <w:tcW w:w="914" w:type="dxa"/>
            <w:vAlign w:val="top"/>
            <w:gridSpan w:val="3"/>
            <w:vMerge w:val="continue"/>
            <w:tcBorders>
              <w:left w:val="nil"/>
              <w:bottom w:val="nil"/>
              <w:right w:val="nil"/>
              <w:top w:val="nil"/>
            </w:tcBorders>
          </w:tcPr>
          <w:p>
            <w:pPr>
              <w:rPr>
                <w:rFonts w:ascii="Arial"/>
                <w:sz w:val="21"/>
              </w:rPr>
            </w:pPr>
            <w:r/>
          </w:p>
        </w:tc>
        <w:tc>
          <w:tcPr>
            <w:tcW w:w="1406" w:type="dxa"/>
            <w:vAlign w:val="top"/>
            <w:gridSpan w:val="3"/>
            <w:vMerge w:val="continue"/>
            <w:tcBorders>
              <w:left w:val="nil"/>
              <w:bottom w:val="nil"/>
              <w:right w:val="nil"/>
              <w:top w:val="nil"/>
            </w:tcBorders>
          </w:tcPr>
          <w:p>
            <w:pPr>
              <w:rPr>
                <w:rFonts w:ascii="Arial"/>
                <w:sz w:val="21"/>
              </w:rPr>
            </w:pPr>
            <w:r/>
          </w:p>
        </w:tc>
        <w:tc>
          <w:tcPr>
            <w:tcW w:w="651" w:type="dxa"/>
            <w:vAlign w:val="top"/>
            <w:gridSpan w:val="3"/>
            <w:vMerge w:val="continue"/>
            <w:tcBorders>
              <w:left w:val="nil"/>
              <w:bottom w:val="nil"/>
              <w:top w:val="nil"/>
            </w:tcBorders>
          </w:tcPr>
          <w:p>
            <w:pPr>
              <w:rPr>
                <w:rFonts w:ascii="Arial"/>
                <w:sz w:val="21"/>
              </w:rPr>
            </w:pPr>
            <w:r/>
          </w:p>
        </w:tc>
        <w:tc>
          <w:tcPr>
            <w:tcW w:w="1489" w:type="dxa"/>
            <w:vAlign w:val="top"/>
            <w:gridSpan w:val="4"/>
          </w:tcPr>
          <w:p>
            <w:pPr>
              <w:pStyle w:val="TableText"/>
              <w:ind w:left="15"/>
              <w:spacing w:before="44" w:line="110" w:lineRule="exact"/>
              <w:rPr>
                <w:sz w:val="13"/>
                <w:szCs w:val="13"/>
              </w:rPr>
            </w:pPr>
            <w:r>
              <w:rPr>
                <w:sz w:val="13"/>
                <w:szCs w:val="13"/>
                <w:spacing w:val="-1"/>
                <w:position w:val="-1"/>
              </w:rPr>
              <w:t>@XXX</w:t>
            </w:r>
          </w:p>
          <w:p>
            <w:pPr>
              <w:pStyle w:val="TableText"/>
              <w:ind w:left="15"/>
              <w:spacing w:line="206" w:lineRule="auto"/>
              <w:rPr>
                <w:sz w:val="13"/>
                <w:szCs w:val="13"/>
              </w:rPr>
            </w:pPr>
            <w:r>
              <w:rPr>
                <w:sz w:val="13"/>
                <w:szCs w:val="13"/>
                <w:spacing w:val="-1"/>
              </w:rPr>
              <w:t>xx@xxx</w:t>
            </w:r>
          </w:p>
        </w:tc>
        <w:tc>
          <w:tcPr>
            <w:tcW w:w="530" w:type="dxa"/>
            <w:vAlign w:val="top"/>
            <w:gridSpan w:val="2"/>
          </w:tcPr>
          <w:p>
            <w:pPr>
              <w:rPr>
                <w:rFonts w:ascii="Arial"/>
                <w:sz w:val="21"/>
              </w:rPr>
            </w:pPr>
            <w:r/>
          </w:p>
        </w:tc>
        <w:tc>
          <w:tcPr>
            <w:tcW w:w="940" w:type="dxa"/>
            <w:vAlign w:val="top"/>
            <w:gridSpan w:val="3"/>
          </w:tcPr>
          <w:p>
            <w:pPr>
              <w:rPr>
                <w:rFonts w:ascii="Arial"/>
                <w:sz w:val="21"/>
              </w:rPr>
            </w:pPr>
            <w:r/>
          </w:p>
        </w:tc>
        <w:tc>
          <w:tcPr>
            <w:tcW w:w="570" w:type="dxa"/>
            <w:vAlign w:val="top"/>
            <w:gridSpan w:val="2"/>
          </w:tcPr>
          <w:p>
            <w:pPr>
              <w:rPr>
                <w:rFonts w:ascii="Arial"/>
                <w:sz w:val="21"/>
              </w:rPr>
            </w:pPr>
            <w:r/>
          </w:p>
        </w:tc>
        <w:tc>
          <w:tcPr>
            <w:tcW w:w="470" w:type="dxa"/>
            <w:vAlign w:val="top"/>
            <w:gridSpan w:val="2"/>
          </w:tcPr>
          <w:p>
            <w:pPr>
              <w:rPr>
                <w:rFonts w:ascii="Arial"/>
                <w:sz w:val="21"/>
              </w:rPr>
            </w:pPr>
            <w:r/>
          </w:p>
        </w:tc>
        <w:tc>
          <w:tcPr>
            <w:tcW w:w="1596" w:type="dxa"/>
            <w:vAlign w:val="top"/>
            <w:gridSpan w:val="5"/>
          </w:tcPr>
          <w:p>
            <w:pPr>
              <w:rPr>
                <w:rFonts w:ascii="Arial"/>
                <w:sz w:val="21"/>
              </w:rPr>
            </w:pPr>
            <w:r/>
          </w:p>
        </w:tc>
        <w:tc>
          <w:tcPr>
            <w:tcW w:w="1931" w:type="dxa"/>
            <w:vAlign w:val="top"/>
            <w:gridSpan w:val="5"/>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908" w:hRule="atLeast"/>
        </w:trPr>
        <w:tc>
          <w:tcPr>
            <w:tcW w:w="5680" w:type="dxa"/>
            <w:vAlign w:val="top"/>
            <w:gridSpan w:val="14"/>
            <w:tcBorders>
              <w:bottom w:val="nil"/>
              <w:top w:val="nil"/>
            </w:tcBorders>
          </w:tcPr>
          <w:p>
            <w:pPr>
              <w:spacing w:line="261" w:lineRule="auto"/>
              <w:rPr>
                <w:rFonts w:ascii="Arial"/>
                <w:sz w:val="21"/>
              </w:rPr>
            </w:pPr>
            <w:r/>
          </w:p>
          <w:p>
            <w:pPr>
              <w:pStyle w:val="TableText"/>
              <w:ind w:left="304"/>
              <w:spacing w:before="143" w:line="203" w:lineRule="auto"/>
              <w:rPr>
                <w:sz w:val="24"/>
                <w:szCs w:val="24"/>
              </w:rPr>
            </w:pPr>
            <w:r>
              <w:rPr>
                <w:sz w:val="44"/>
                <w:szCs w:val="44"/>
                <w:spacing w:val="-2"/>
                <w:position w:val="-8"/>
              </w:rPr>
              <w:t>A</w:t>
            </w:r>
            <w:r>
              <w:rPr>
                <w:sz w:val="44"/>
                <w:szCs w:val="44"/>
                <w:spacing w:val="6"/>
                <w:position w:val="-8"/>
              </w:rPr>
              <w:t xml:space="preserve">                    </w:t>
            </w:r>
            <w:r>
              <w:rPr>
                <w:sz w:val="24"/>
                <w:szCs w:val="24"/>
                <w:spacing w:val="-2"/>
                <w:position w:val="13"/>
              </w:rPr>
              <w:t>中</w:t>
            </w:r>
          </w:p>
        </w:tc>
        <w:tc>
          <w:tcPr>
            <w:tcW w:w="1019" w:type="dxa"/>
            <w:vAlign w:val="top"/>
            <w:gridSpan w:val="2"/>
            <w:vMerge w:val="restart"/>
            <w:tcBorders>
              <w:bottom w:val="nil"/>
            </w:tcBorders>
          </w:tcPr>
          <w:p>
            <w:pPr>
              <w:spacing w:line="269" w:lineRule="auto"/>
              <w:rPr>
                <w:rFonts w:ascii="Arial"/>
                <w:sz w:val="21"/>
              </w:rPr>
            </w:pPr>
            <w:r>
              <mc:AlternateContent xmlns:mc="http://schemas.openxmlformats.org/markup-compatibility/2006">
                <mc:Choice Requires="wps">
                  <w:drawing>
                    <wp:anchor distT="0" distB="0" distL="0" distR="0" simplePos="0" relativeHeight="251892736" behindDoc="0" locked="0" layoutInCell="1" allowOverlap="1">
                      <wp:simplePos x="0" y="0"/>
                      <wp:positionH relativeFrom="rightMargin">
                        <wp:posOffset>-605171</wp:posOffset>
                      </wp:positionH>
                      <wp:positionV relativeFrom="topMargin">
                        <wp:posOffset>94780</wp:posOffset>
                      </wp:positionV>
                      <wp:extent cx="181610" cy="132714"/>
                      <wp:effectExtent l="0" t="0" r="0" b="0"/>
                      <wp:wrapNone/>
                      <wp:docPr id="222" name="TextBox 222"/>
                      <wp:cNvGraphicFramePr/>
                      <a:graphic>
                        <a:graphicData uri="http://schemas.microsoft.com/office/word/2010/wordprocessingShape">
                          <wps:wsp>
                            <wps:cNvPr id="222" name="TextBox 222"/>
                            <wps:cNvSpPr txBox="1"/>
                            <wps:spPr>
                              <a:xfrm rot="16200000">
                                <a:off x="-605171" y="94780"/>
                                <a:ext cx="181610" cy="1327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4" w:lineRule="auto"/>
                                    <w:rPr>
                                      <w:sz w:val="13"/>
                                      <w:szCs w:val="13"/>
                                    </w:rPr>
                                  </w:pPr>
                                  <w:r>
                                    <w:rPr>
                                      <w:sz w:val="13"/>
                                      <w:szCs w:val="13"/>
                                      <w:spacing w:val="-3"/>
                                    </w:rPr>
                                    <w:t>1307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78" style="position:absolute;margin-left:-47.6513pt;margin-top:7.46303pt;mso-position-vertical-relative:top-margin-area;mso-position-horizontal-relative:right-margin-area;width:14.3pt;height:10.45pt;z-index:251892736;rotation:270;" filled="false" stroked="false" type="#_x0000_t202">
                      <v:fill on="false"/>
                      <v:stroke on="false"/>
                      <v:path/>
                      <v:imagedata o:title=""/>
                      <o:lock v:ext="edit" aspectratio="false"/>
                      <v:textbox inset="0mm,0mm,0mm,0mm">
                        <w:txbxContent>
                          <w:p>
                            <w:pPr>
                              <w:pStyle w:val="TableText"/>
                              <w:ind w:left="20"/>
                              <w:spacing w:before="58" w:line="184" w:lineRule="auto"/>
                              <w:rPr>
                                <w:sz w:val="13"/>
                                <w:szCs w:val="13"/>
                              </w:rPr>
                            </w:pPr>
                            <w:r>
                              <w:rPr>
                                <w:sz w:val="13"/>
                                <w:szCs w:val="13"/>
                                <w:spacing w:val="-3"/>
                              </w:rPr>
                              <w:t>1307</w:t>
                            </w:r>
                          </w:p>
                        </w:txbxContent>
                      </v:textbox>
                    </v:shape>
                  </w:pict>
                </mc:Fallback>
              </mc:AlternateContent>
            </w:r>
            <w:r>
              <mc:AlternateContent xmlns:mc="http://schemas.openxmlformats.org/markup-compatibility/2006">
                <mc:Choice Requires="wps">
                  <w:drawing>
                    <wp:anchor distT="0" distB="0" distL="0" distR="0" simplePos="0" relativeHeight="251890688" behindDoc="0" locked="0" layoutInCell="1" allowOverlap="1">
                      <wp:simplePos x="0" y="0"/>
                      <wp:positionH relativeFrom="rightMargin">
                        <wp:posOffset>-454799</wp:posOffset>
                      </wp:positionH>
                      <wp:positionV relativeFrom="topMargin">
                        <wp:posOffset>251432</wp:posOffset>
                      </wp:positionV>
                      <wp:extent cx="186054" cy="132079"/>
                      <wp:effectExtent l="0" t="0" r="0" b="0"/>
                      <wp:wrapNone/>
                      <wp:docPr id="224" name="TextBox 224"/>
                      <wp:cNvGraphicFramePr/>
                      <a:graphic>
                        <a:graphicData uri="http://schemas.microsoft.com/office/word/2010/wordprocessingShape">
                          <wps:wsp>
                            <wps:cNvPr id="224" name="TextBox 224"/>
                            <wps:cNvSpPr txBox="1"/>
                            <wps:spPr>
                              <a:xfrm rot="16200000">
                                <a:off x="-454799" y="251432"/>
                                <a:ext cx="186054"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8" w:line="183" w:lineRule="auto"/>
                                    <w:rPr>
                                      <w:sz w:val="13"/>
                                      <w:szCs w:val="13"/>
                                    </w:rPr>
                                  </w:pPr>
                                  <w:r>
                                    <w:rPr>
                                      <w:sz w:val="13"/>
                                      <w:szCs w:val="13"/>
                                      <w:spacing w:val="-2"/>
                                    </w:rPr>
                                    <w:t>3500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0" style="position:absolute;margin-left:-35.811pt;margin-top:19.7979pt;mso-position-vertical-relative:top-margin-area;mso-position-horizontal-relative:right-margin-area;width:14.65pt;height:10.4pt;z-index:251890688;rotation:270;" filled="false" stroked="false" type="#_x0000_t202">
                      <v:fill on="false"/>
                      <v:stroke on="false"/>
                      <v:path/>
                      <v:imagedata o:title=""/>
                      <o:lock v:ext="edit" aspectratio="false"/>
                      <v:textbox inset="0mm,0mm,0mm,0mm">
                        <w:txbxContent>
                          <w:p>
                            <w:pPr>
                              <w:pStyle w:val="TableText"/>
                              <w:ind w:left="20"/>
                              <w:spacing w:before="58" w:line="183" w:lineRule="auto"/>
                              <w:rPr>
                                <w:sz w:val="13"/>
                                <w:szCs w:val="13"/>
                              </w:rPr>
                            </w:pPr>
                            <w:r>
                              <w:rPr>
                                <w:sz w:val="13"/>
                                <w:szCs w:val="13"/>
                                <w:spacing w:val="-2"/>
                              </w:rPr>
                              <w:t>3500</w:t>
                            </w:r>
                          </w:p>
                        </w:txbxContent>
                      </v:textbox>
                    </v:shape>
                  </w:pict>
                </mc:Fallback>
              </mc:AlternateContent>
            </w: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70" w:lineRule="auto"/>
              <w:rPr>
                <w:rFonts w:ascii="Arial"/>
                <w:sz w:val="21"/>
              </w:rPr>
            </w:pPr>
            <w:r/>
          </w:p>
          <w:p>
            <w:pPr>
              <w:pStyle w:val="TableText"/>
              <w:ind w:left="17"/>
              <w:spacing w:before="58" w:line="222" w:lineRule="auto"/>
              <w:rPr>
                <w:sz w:val="18"/>
                <w:szCs w:val="18"/>
              </w:rPr>
            </w:pPr>
            <w:r>
              <w:rPr>
                <w:sz w:val="18"/>
                <w:szCs w:val="18"/>
                <w:b/>
                <w:bCs/>
                <w:spacing w:val="-3"/>
              </w:rPr>
              <w:t>础平法施工</w:t>
            </w:r>
          </w:p>
        </w:tc>
        <w:tc>
          <w:tcPr>
            <w:tcW w:w="470" w:type="dxa"/>
            <w:vAlign w:val="top"/>
            <w:gridSpan w:val="2"/>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pStyle w:val="TableText"/>
              <w:spacing w:before="78" w:line="221" w:lineRule="auto"/>
              <w:jc w:val="right"/>
              <w:rPr>
                <w:sz w:val="24"/>
                <w:szCs w:val="24"/>
              </w:rPr>
            </w:pPr>
            <w:r>
              <w:rPr>
                <w:sz w:val="24"/>
                <w:szCs w:val="24"/>
                <w:b/>
                <w:bCs/>
                <w:spacing w:val="-34"/>
              </w:rPr>
              <w:t>图</w:t>
            </w:r>
            <w:r>
              <w:rPr>
                <w:sz w:val="24"/>
                <w:szCs w:val="24"/>
                <w:b/>
                <w:bCs/>
                <w:spacing w:val="-12"/>
              </w:rPr>
              <w:t>平</w:t>
            </w:r>
          </w:p>
        </w:tc>
        <w:tc>
          <w:tcPr>
            <w:tcW w:w="530" w:type="dxa"/>
            <w:vAlign w:val="top"/>
            <w:gridSpan w:val="2"/>
            <w:vMerge w:val="restart"/>
            <w:tcBorders>
              <w:bottom w:val="nil"/>
            </w:tcBorders>
          </w:tcPr>
          <w:p>
            <w:pPr>
              <w:spacing w:line="332" w:lineRule="auto"/>
              <w:rPr>
                <w:rFonts w:ascii="Arial"/>
                <w:sz w:val="21"/>
              </w:rPr>
            </w:pPr>
            <w:r/>
          </w:p>
          <w:p>
            <w:pPr>
              <w:pStyle w:val="TableText"/>
              <w:ind w:left="26"/>
              <w:spacing w:before="59" w:line="219" w:lineRule="auto"/>
              <w:rPr>
                <w:sz w:val="18"/>
                <w:szCs w:val="18"/>
              </w:rPr>
            </w:pPr>
            <w:r>
              <w:rPr>
                <w:sz w:val="18"/>
                <w:szCs w:val="18"/>
              </w:rPr>
              <w:t>申</w:t>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spacing w:before="58" w:line="184" w:lineRule="auto"/>
              <w:jc w:val="right"/>
              <w:rPr>
                <w:sz w:val="18"/>
                <w:szCs w:val="18"/>
              </w:rPr>
            </w:pPr>
            <w:r>
              <w:rPr>
                <w:sz w:val="18"/>
                <w:szCs w:val="18"/>
                <w:spacing w:val="-6"/>
              </w:rPr>
              <w:t>DJj01</w:t>
            </w:r>
          </w:p>
          <w:p>
            <w:pPr>
              <w:pStyle w:val="TableText"/>
              <w:ind w:left="28"/>
              <w:spacing w:before="96" w:line="221" w:lineRule="auto"/>
              <w:rPr>
                <w:sz w:val="18"/>
                <w:szCs w:val="18"/>
              </w:rPr>
            </w:pPr>
            <w:r>
              <w:rPr>
                <w:sz w:val="18"/>
                <w:szCs w:val="18"/>
                <w:b/>
                <w:bCs/>
                <w:spacing w:val="-4"/>
              </w:rPr>
              <w:t>面注</w:t>
            </w:r>
          </w:p>
        </w:tc>
        <w:tc>
          <w:tcPr>
            <w:tcW w:w="940" w:type="dxa"/>
            <w:vAlign w:val="top"/>
            <w:gridSpan w:val="3"/>
            <w:vMerge w:val="restart"/>
            <w:tcBorders>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spacing w:before="78" w:line="221" w:lineRule="auto"/>
              <w:jc w:val="right"/>
              <w:rPr>
                <w:sz w:val="24"/>
                <w:szCs w:val="24"/>
              </w:rPr>
            </w:pPr>
            <w:r>
              <w:rPr>
                <w:sz w:val="24"/>
                <w:szCs w:val="24"/>
                <w:b/>
                <w:bCs/>
                <w:spacing w:val="-17"/>
              </w:rPr>
              <w:t>写</w:t>
            </w:r>
            <w:r>
              <w:rPr>
                <w:sz w:val="24"/>
                <w:szCs w:val="24"/>
                <w:b/>
                <w:bCs/>
                <w:spacing w:val="-16"/>
              </w:rPr>
              <w:t>方式</w:t>
            </w:r>
            <w:r>
              <w:rPr>
                <w:sz w:val="24"/>
                <w:szCs w:val="24"/>
                <w:b/>
                <w:bCs/>
                <w:spacing w:val="-11"/>
              </w:rPr>
              <w:t>示</w:t>
            </w:r>
          </w:p>
        </w:tc>
        <w:tc>
          <w:tcPr>
            <w:tcW w:w="570" w:type="dxa"/>
            <w:vAlign w:val="top"/>
            <w:gridSpan w:val="2"/>
            <w:vMerge w:val="restart"/>
            <w:tcBorders>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159"/>
              <w:spacing w:before="78" w:line="221" w:lineRule="auto"/>
              <w:rPr>
                <w:sz w:val="24"/>
                <w:szCs w:val="24"/>
              </w:rPr>
            </w:pPr>
            <w:r>
              <w:rPr>
                <w:sz w:val="24"/>
                <w:szCs w:val="24"/>
                <w:b/>
                <w:bCs/>
                <w:spacing w:val="-3"/>
              </w:rPr>
              <w:t>例</w:t>
            </w:r>
          </w:p>
        </w:tc>
        <w:tc>
          <w:tcPr>
            <w:tcW w:w="470" w:type="dxa"/>
            <w:vAlign w:val="top"/>
            <w:gridSpan w:val="2"/>
            <w:vMerge w:val="restart"/>
            <w:tcBorders>
              <w:bottom w:val="nil"/>
            </w:tcBorders>
          </w:tcPr>
          <w:p>
            <w:pPr>
              <w:spacing w:line="317" w:lineRule="auto"/>
              <w:rPr>
                <w:rFonts w:ascii="Arial"/>
                <w:sz w:val="21"/>
              </w:rPr>
            </w:pPr>
            <w:r/>
          </w:p>
          <w:p>
            <w:pPr>
              <w:pStyle w:val="TableText"/>
              <w:ind w:left="16"/>
              <w:spacing w:before="78" w:line="237" w:lineRule="auto"/>
              <w:rPr>
                <w:sz w:val="24"/>
                <w:szCs w:val="24"/>
              </w:rPr>
            </w:pPr>
            <w:r>
              <w:rPr>
                <w:sz w:val="24"/>
                <w:szCs w:val="24"/>
              </w:rPr>
              <w:t>口</w:t>
            </w:r>
          </w:p>
          <w:p>
            <w:pPr>
              <w:spacing w:line="314" w:lineRule="auto"/>
              <w:rPr>
                <w:rFonts w:ascii="Arial"/>
                <w:sz w:val="21"/>
              </w:rPr>
            </w:pPr>
            <w:r/>
          </w:p>
          <w:p>
            <w:pPr>
              <w:spacing w:line="315" w:lineRule="auto"/>
              <w:rPr>
                <w:rFonts w:ascii="Arial"/>
                <w:sz w:val="21"/>
              </w:rPr>
            </w:pPr>
            <w:r/>
          </w:p>
          <w:p>
            <w:pPr>
              <w:pStyle w:val="TableText"/>
              <w:spacing w:before="55" w:line="184" w:lineRule="auto"/>
              <w:jc w:val="right"/>
              <w:rPr>
                <w:sz w:val="17"/>
                <w:szCs w:val="17"/>
              </w:rPr>
            </w:pPr>
            <w:r>
              <w:rPr>
                <w:sz w:val="17"/>
                <w:szCs w:val="17"/>
                <w:spacing w:val="-13"/>
              </w:rPr>
              <w:t>DJj01</w:t>
            </w:r>
          </w:p>
        </w:tc>
        <w:tc>
          <w:tcPr>
            <w:tcW w:w="1060" w:type="dxa"/>
            <w:vAlign w:val="top"/>
            <w:gridSpan w:val="3"/>
            <w:vMerge w:val="restart"/>
            <w:tcBorders>
              <w:bottom w:val="nil"/>
            </w:tcBorders>
          </w:tcPr>
          <w:p>
            <w:pPr>
              <w:rPr>
                <w:rFonts w:ascii="Arial"/>
                <w:sz w:val="21"/>
              </w:rPr>
            </w:pPr>
            <w:r/>
          </w:p>
        </w:tc>
        <w:tc>
          <w:tcPr>
            <w:tcW w:w="1958" w:type="dxa"/>
            <w:vAlign w:val="top"/>
            <w:gridSpan w:val="6"/>
            <w:vMerge w:val="restart"/>
            <w:tcBorders>
              <w:bottom w:val="nil"/>
            </w:tcBorders>
          </w:tcPr>
          <w:p>
            <w:pPr>
              <w:spacing w:line="292" w:lineRule="auto"/>
              <w:rPr>
                <w:rFonts w:ascii="Arial"/>
                <w:sz w:val="21"/>
              </w:rPr>
            </w:pPr>
            <w:r/>
          </w:p>
          <w:p>
            <w:pPr>
              <w:spacing w:line="292" w:lineRule="auto"/>
              <w:rPr>
                <w:rFonts w:ascii="Arial"/>
                <w:sz w:val="21"/>
              </w:rPr>
            </w:pPr>
            <w:r/>
          </w:p>
          <w:p>
            <w:pPr>
              <w:spacing w:line="293" w:lineRule="auto"/>
              <w:rPr>
                <w:rFonts w:ascii="Arial"/>
                <w:sz w:val="21"/>
              </w:rPr>
            </w:pPr>
            <w:r/>
          </w:p>
          <w:p>
            <w:pPr>
              <w:spacing w:line="293" w:lineRule="auto"/>
              <w:rPr>
                <w:rFonts w:ascii="Arial"/>
                <w:sz w:val="21"/>
              </w:rPr>
            </w:pPr>
            <w:r/>
          </w:p>
          <w:p>
            <w:pPr>
              <w:pStyle w:val="TableText"/>
              <w:ind w:left="805" w:right="716" w:hanging="89"/>
              <w:spacing w:before="42" w:line="236" w:lineRule="auto"/>
              <w:rPr>
                <w:sz w:val="13"/>
                <w:szCs w:val="13"/>
              </w:rPr>
            </w:pPr>
            <w:r>
              <w:rPr>
                <w:sz w:val="13"/>
                <w:szCs w:val="13"/>
                <w:spacing w:val="-1"/>
              </w:rPr>
              <w:t>JL01(1B)</w:t>
            </w:r>
            <w:r>
              <w:rPr>
                <w:sz w:val="13"/>
                <w:szCs w:val="13"/>
                <w:spacing w:val="2"/>
              </w:rPr>
              <w:t xml:space="preserve"> </w:t>
            </w:r>
            <w:r>
              <w:rPr>
                <w:sz w:val="13"/>
                <w:szCs w:val="13"/>
                <w:spacing w:val="-1"/>
              </w:rPr>
              <w:t>DJj04</w:t>
            </w:r>
          </w:p>
        </w:tc>
        <w:tc>
          <w:tcPr>
            <w:tcW w:w="509" w:type="dxa"/>
            <w:vAlign w:val="top"/>
            <w:vMerge w:val="restart"/>
            <w:tcBorders>
              <w:bottom w:val="nil"/>
            </w:tcBorders>
          </w:tcPr>
          <w:p>
            <w:pPr>
              <w:rPr>
                <w:rFonts w:ascii="Arial"/>
                <w:sz w:val="21"/>
              </w:rPr>
            </w:pPr>
            <w:r/>
          </w:p>
        </w:tc>
        <w:tc>
          <w:tcPr>
            <w:tcW w:w="774" w:type="dxa"/>
            <w:vAlign w:val="top"/>
            <w:vMerge w:val="restart"/>
            <w:textDirection w:val="tbRlV"/>
            <w:tcBorders>
              <w:bottom w:val="nil"/>
            </w:tcBorders>
          </w:tcPr>
          <w:p>
            <w:pPr>
              <w:pStyle w:val="TableText"/>
              <w:ind w:left="327"/>
              <w:spacing w:before="192" w:line="201" w:lineRule="auto"/>
              <w:rPr>
                <w:sz w:val="18"/>
                <w:szCs w:val="18"/>
              </w:rPr>
            </w:pPr>
            <w:r>
              <w:rPr>
                <w:sz w:val="18"/>
                <w:szCs w:val="18"/>
              </w:rPr>
              <w:t>桩基础</w:t>
            </w:r>
          </w:p>
          <w:p>
            <w:pPr>
              <w:pStyle w:val="TableText"/>
              <w:ind w:left="102"/>
              <w:spacing w:before="66" w:line="203" w:lineRule="auto"/>
              <w:rPr>
                <w:sz w:val="18"/>
                <w:szCs w:val="18"/>
              </w:rPr>
            </w:pPr>
            <w:r>
              <w:rPr>
                <w:sz w:val="18"/>
                <w:szCs w:val="18"/>
              </w:rPr>
              <w:t>平法制图规则</w:t>
            </w:r>
          </w:p>
        </w:tc>
      </w:tr>
      <w:tr>
        <w:trPr>
          <w:trHeight w:val="580" w:hRule="atLeast"/>
        </w:trPr>
        <w:tc>
          <w:tcPr>
            <w:tcW w:w="1208" w:type="dxa"/>
            <w:vAlign w:val="top"/>
            <w:gridSpan w:val="2"/>
            <w:vMerge w:val="restart"/>
            <w:tcBorders>
              <w:bottom w:val="nil"/>
              <w:right w:val="nil"/>
              <w:top w:val="nil"/>
            </w:tcBorders>
          </w:tcPr>
          <w:p>
            <w:pPr>
              <w:pStyle w:val="TableText"/>
              <w:ind w:left="735"/>
              <w:spacing w:before="102" w:line="135" w:lineRule="exact"/>
              <w:rPr>
                <w:sz w:val="18"/>
                <w:szCs w:val="18"/>
              </w:rPr>
            </w:pPr>
            <w:r>
              <w:rPr>
                <w:sz w:val="18"/>
                <w:szCs w:val="18"/>
                <w:position w:val="1"/>
              </w:rPr>
              <w:t>y</w:t>
            </w:r>
          </w:p>
        </w:tc>
        <w:tc>
          <w:tcPr>
            <w:tcW w:w="1501" w:type="dxa"/>
            <w:vAlign w:val="top"/>
            <w:gridSpan w:val="3"/>
            <w:vMerge w:val="restart"/>
            <w:tcBorders>
              <w:left w:val="nil"/>
              <w:bottom w:val="nil"/>
              <w:right w:val="nil"/>
              <w:top w:val="nil"/>
            </w:tcBorders>
          </w:tcPr>
          <w:p>
            <w:pPr>
              <w:pStyle w:val="TableText"/>
              <w:ind w:right="9"/>
              <w:spacing w:before="185" w:line="222" w:lineRule="auto"/>
              <w:jc w:val="right"/>
              <w:rPr>
                <w:sz w:val="13"/>
                <w:szCs w:val="13"/>
              </w:rPr>
            </w:pPr>
            <w:r>
              <w:rPr>
                <w:sz w:val="13"/>
                <w:szCs w:val="13"/>
                <w:spacing w:val="-6"/>
              </w:rPr>
              <w:t>(1B)</w:t>
            </w:r>
          </w:p>
          <w:p>
            <w:pPr>
              <w:pStyle w:val="TableText"/>
              <w:ind w:left="1032"/>
              <w:spacing w:before="43" w:line="185" w:lineRule="auto"/>
              <w:rPr>
                <w:sz w:val="13"/>
                <w:szCs w:val="13"/>
              </w:rPr>
            </w:pPr>
            <w:r>
              <w:rPr>
                <w:sz w:val="13"/>
                <w:szCs w:val="13"/>
                <w:color w:val="00668B"/>
                <w:spacing w:val="-2"/>
              </w:rPr>
              <w:t>)li0</w:t>
            </w:r>
          </w:p>
          <w:p>
            <w:pPr>
              <w:pStyle w:val="TableText"/>
              <w:ind w:left="1191"/>
              <w:spacing w:line="222" w:lineRule="auto"/>
              <w:rPr>
                <w:sz w:val="13"/>
                <w:szCs w:val="13"/>
              </w:rPr>
            </w:pPr>
            <w:r>
              <w:rPr>
                <w:sz w:val="13"/>
                <w:szCs w:val="13"/>
                <w:color w:val="0088B1"/>
                <w:spacing w:val="-1"/>
              </w:rPr>
              <w:t>XxX)</w:t>
            </w:r>
          </w:p>
        </w:tc>
        <w:tc>
          <w:tcPr>
            <w:tcW w:w="2847" w:type="dxa"/>
            <w:vAlign w:val="top"/>
            <w:gridSpan w:val="8"/>
            <w:vMerge w:val="restart"/>
            <w:tcBorders>
              <w:left w:val="nil"/>
              <w:bottom w:val="nil"/>
              <w:right w:val="nil"/>
              <w:top w:val="nil"/>
            </w:tcBorders>
          </w:tcPr>
          <w:p>
            <w:pPr>
              <w:pStyle w:val="TableText"/>
              <w:ind w:left="2370" w:right="33" w:hanging="389"/>
              <w:spacing w:before="137" w:line="447" w:lineRule="auto"/>
              <w:rPr>
                <w:sz w:val="13"/>
                <w:szCs w:val="13"/>
              </w:rPr>
            </w:pPr>
            <w:r>
              <w:rPr>
                <w:sz w:val="12"/>
                <w:szCs w:val="12"/>
                <w:spacing w:val="-1"/>
              </w:rPr>
              <w:t>7501000|100075</w:t>
            </w:r>
            <w:r>
              <w:rPr>
                <w:sz w:val="12"/>
                <w:szCs w:val="12"/>
                <w:spacing w:val="5"/>
              </w:rPr>
              <w:t xml:space="preserve"> </w:t>
            </w:r>
            <w:r>
              <w:rPr>
                <w:sz w:val="13"/>
                <w:szCs w:val="13"/>
                <w:spacing w:val="-2"/>
              </w:rPr>
              <w:t>3500</w:t>
            </w:r>
          </w:p>
          <w:p>
            <w:pPr>
              <w:pStyle w:val="TableText"/>
              <w:ind w:right="38"/>
              <w:spacing w:before="46" w:line="223" w:lineRule="auto"/>
              <w:jc w:val="right"/>
              <w:rPr>
                <w:sz w:val="24"/>
                <w:szCs w:val="24"/>
              </w:rPr>
            </w:pPr>
            <w:r>
              <w:rPr>
                <w:sz w:val="24"/>
                <w:szCs w:val="24"/>
                <w:b/>
                <w:bCs/>
                <w:spacing w:val="-5"/>
              </w:rPr>
              <w:t>独立基</w:t>
            </w:r>
          </w:p>
        </w:tc>
        <w:tc>
          <w:tcPr>
            <w:tcW w:w="124" w:type="dxa"/>
            <w:vAlign w:val="top"/>
            <w:vMerge w:val="restart"/>
            <w:tcBorders>
              <w:left w:val="nil"/>
              <w:bottom w:val="nil"/>
              <w:top w:val="nil"/>
            </w:tcBorders>
          </w:tcPr>
          <w:p>
            <w:pPr>
              <w:pStyle w:val="TableText"/>
              <w:spacing w:before="181" w:line="183" w:lineRule="auto"/>
              <w:jc w:val="right"/>
              <w:rPr>
                <w:sz w:val="18"/>
                <w:szCs w:val="18"/>
              </w:rPr>
            </w:pPr>
            <w:r>
              <w:rPr>
                <w:sz w:val="18"/>
                <w:szCs w:val="18"/>
                <w:spacing w:val="-9"/>
              </w:rPr>
              <w:t>0</w:t>
            </w:r>
          </w:p>
        </w:tc>
        <w:tc>
          <w:tcPr>
            <w:tcW w:w="1019" w:type="dxa"/>
            <w:vAlign w:val="top"/>
            <w:gridSpan w:val="2"/>
            <w:vMerge w:val="continue"/>
            <w:tcBorders>
              <w:top w:val="nil"/>
              <w:bottom w:val="nil"/>
            </w:tcBorders>
          </w:tcPr>
          <w:p>
            <w:pPr>
              <w:rPr>
                <w:rFonts w:ascii="Arial"/>
                <w:sz w:val="21"/>
              </w:rPr>
            </w:pPr>
            <w:r/>
          </w:p>
        </w:tc>
        <w:tc>
          <w:tcPr>
            <w:tcW w:w="470" w:type="dxa"/>
            <w:vAlign w:val="top"/>
            <w:gridSpan w:val="2"/>
            <w:vMerge w:val="continue"/>
            <w:tcBorders>
              <w:top w:val="nil"/>
              <w:bottom w:val="nil"/>
            </w:tcBorders>
          </w:tcPr>
          <w:p>
            <w:pPr>
              <w:rPr>
                <w:rFonts w:ascii="Arial"/>
                <w:sz w:val="21"/>
              </w:rPr>
            </w:pPr>
            <w:r/>
          </w:p>
        </w:tc>
        <w:tc>
          <w:tcPr>
            <w:tcW w:w="530" w:type="dxa"/>
            <w:vAlign w:val="top"/>
            <w:gridSpan w:val="2"/>
            <w:vMerge w:val="continue"/>
            <w:tcBorders>
              <w:top w:val="nil"/>
              <w:bottom w:val="nil"/>
            </w:tcBorders>
          </w:tcPr>
          <w:p>
            <w:pPr>
              <w:rPr>
                <w:rFonts w:ascii="Arial"/>
                <w:sz w:val="21"/>
              </w:rPr>
            </w:pPr>
            <w:r/>
          </w:p>
        </w:tc>
        <w:tc>
          <w:tcPr>
            <w:tcW w:w="940" w:type="dxa"/>
            <w:vAlign w:val="top"/>
            <w:gridSpan w:val="3"/>
            <w:vMerge w:val="continue"/>
            <w:tcBorders>
              <w:top w:val="nil"/>
              <w:bottom w:val="nil"/>
            </w:tcBorders>
          </w:tcPr>
          <w:p>
            <w:pPr>
              <w:rPr>
                <w:rFonts w:ascii="Arial"/>
                <w:sz w:val="21"/>
              </w:rPr>
            </w:pPr>
            <w:r/>
          </w:p>
        </w:tc>
        <w:tc>
          <w:tcPr>
            <w:tcW w:w="570" w:type="dxa"/>
            <w:vAlign w:val="top"/>
            <w:gridSpan w:val="2"/>
            <w:vMerge w:val="continue"/>
            <w:tcBorders>
              <w:top w:val="nil"/>
              <w:bottom w:val="nil"/>
            </w:tcBorders>
          </w:tcPr>
          <w:p>
            <w:pPr>
              <w:rPr>
                <w:rFonts w:ascii="Arial"/>
                <w:sz w:val="21"/>
              </w:rPr>
            </w:pPr>
            <w:r/>
          </w:p>
        </w:tc>
        <w:tc>
          <w:tcPr>
            <w:tcW w:w="470" w:type="dxa"/>
            <w:vAlign w:val="top"/>
            <w:gridSpan w:val="2"/>
            <w:vMerge w:val="continue"/>
            <w:tcBorders>
              <w:top w:val="nil"/>
              <w:bottom w:val="nil"/>
            </w:tcBorders>
          </w:tcPr>
          <w:p>
            <w:pPr>
              <w:rPr>
                <w:rFonts w:ascii="Arial"/>
                <w:sz w:val="21"/>
              </w:rPr>
            </w:pPr>
            <w:r/>
          </w:p>
        </w:tc>
        <w:tc>
          <w:tcPr>
            <w:tcW w:w="1060" w:type="dxa"/>
            <w:vAlign w:val="top"/>
            <w:gridSpan w:val="3"/>
            <w:vMerge w:val="continue"/>
            <w:tcBorders>
              <w:top w:val="nil"/>
              <w:bottom w:val="nil"/>
            </w:tcBorders>
          </w:tcPr>
          <w:p>
            <w:pPr>
              <w:rPr>
                <w:rFonts w:ascii="Arial"/>
                <w:sz w:val="21"/>
              </w:rPr>
            </w:pPr>
            <w:r/>
          </w:p>
        </w:tc>
        <w:tc>
          <w:tcPr>
            <w:tcW w:w="1958" w:type="dxa"/>
            <w:vAlign w:val="top"/>
            <w:gridSpan w:val="6"/>
            <w:vMerge w:val="continue"/>
            <w:tcBorders>
              <w:top w:val="nil"/>
              <w:bottom w:val="nil"/>
            </w:tcBorders>
          </w:tcPr>
          <w:p>
            <w:pPr>
              <w:rPr>
                <w:rFonts w:ascii="Arial"/>
                <w:sz w:val="21"/>
              </w:rPr>
            </w:pPr>
            <w:r/>
          </w:p>
        </w:tc>
        <w:tc>
          <w:tcPr>
            <w:tcW w:w="509" w:type="dxa"/>
            <w:vAlign w:val="top"/>
            <w:vMerge w:val="continue"/>
            <w:tcBorders>
              <w:top w:val="nil"/>
              <w:bottom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689" w:hRule="atLeast"/>
        </w:trPr>
        <w:tc>
          <w:tcPr>
            <w:tcW w:w="1208" w:type="dxa"/>
            <w:vAlign w:val="top"/>
            <w:gridSpan w:val="2"/>
            <w:vMerge w:val="continue"/>
            <w:tcBorders>
              <w:bottom w:val="nil"/>
              <w:right w:val="nil"/>
              <w:top w:val="nil"/>
            </w:tcBorders>
          </w:tcPr>
          <w:p>
            <w:pPr>
              <w:rPr>
                <w:rFonts w:ascii="Arial"/>
                <w:sz w:val="21"/>
              </w:rPr>
            </w:pPr>
            <w:r/>
          </w:p>
        </w:tc>
        <w:tc>
          <w:tcPr>
            <w:tcW w:w="1501" w:type="dxa"/>
            <w:vAlign w:val="top"/>
            <w:gridSpan w:val="3"/>
            <w:vMerge w:val="continue"/>
            <w:tcBorders>
              <w:left w:val="nil"/>
              <w:bottom w:val="nil"/>
              <w:right w:val="nil"/>
              <w:top w:val="nil"/>
            </w:tcBorders>
          </w:tcPr>
          <w:p>
            <w:pPr>
              <w:rPr>
                <w:rFonts w:ascii="Arial"/>
                <w:sz w:val="21"/>
              </w:rPr>
            </w:pPr>
            <w:r/>
          </w:p>
        </w:tc>
        <w:tc>
          <w:tcPr>
            <w:tcW w:w="2847" w:type="dxa"/>
            <w:vAlign w:val="top"/>
            <w:gridSpan w:val="8"/>
            <w:vMerge w:val="continue"/>
            <w:tcBorders>
              <w:left w:val="nil"/>
              <w:bottom w:val="nil"/>
              <w:right w:val="nil"/>
              <w:top w:val="nil"/>
            </w:tcBorders>
          </w:tcPr>
          <w:p>
            <w:pPr>
              <w:rPr>
                <w:rFonts w:ascii="Arial"/>
                <w:sz w:val="21"/>
              </w:rPr>
            </w:pPr>
            <w:r/>
          </w:p>
        </w:tc>
        <w:tc>
          <w:tcPr>
            <w:tcW w:w="124" w:type="dxa"/>
            <w:vAlign w:val="top"/>
            <w:vMerge w:val="continue"/>
            <w:tcBorders>
              <w:left w:val="nil"/>
              <w:bottom w:val="nil"/>
              <w:top w:val="nil"/>
            </w:tcBorders>
          </w:tcPr>
          <w:p>
            <w:pPr>
              <w:rPr>
                <w:rFonts w:ascii="Arial"/>
                <w:sz w:val="21"/>
              </w:rPr>
            </w:pPr>
            <w:r/>
          </w:p>
        </w:tc>
        <w:tc>
          <w:tcPr>
            <w:tcW w:w="1019" w:type="dxa"/>
            <w:vAlign w:val="top"/>
            <w:gridSpan w:val="2"/>
            <w:vMerge w:val="continue"/>
            <w:tcBorders>
              <w:top w:val="nil"/>
              <w:bottom w:val="nil"/>
            </w:tcBorders>
          </w:tcPr>
          <w:p>
            <w:pPr>
              <w:rPr>
                <w:rFonts w:ascii="Arial"/>
                <w:sz w:val="21"/>
              </w:rPr>
            </w:pPr>
            <w:r/>
          </w:p>
        </w:tc>
        <w:tc>
          <w:tcPr>
            <w:tcW w:w="470" w:type="dxa"/>
            <w:vAlign w:val="top"/>
            <w:gridSpan w:val="2"/>
            <w:vMerge w:val="continue"/>
            <w:tcBorders>
              <w:top w:val="nil"/>
            </w:tcBorders>
          </w:tcPr>
          <w:p>
            <w:pPr>
              <w:rPr>
                <w:rFonts w:ascii="Arial"/>
                <w:sz w:val="21"/>
              </w:rPr>
            </w:pPr>
            <w:r/>
          </w:p>
        </w:tc>
        <w:tc>
          <w:tcPr>
            <w:tcW w:w="530" w:type="dxa"/>
            <w:vAlign w:val="top"/>
            <w:gridSpan w:val="2"/>
            <w:vMerge w:val="continue"/>
            <w:tcBorders>
              <w:top w:val="nil"/>
            </w:tcBorders>
          </w:tcPr>
          <w:p>
            <w:pPr>
              <w:rPr>
                <w:rFonts w:ascii="Arial"/>
                <w:sz w:val="21"/>
              </w:rPr>
            </w:pPr>
            <w:r/>
          </w:p>
        </w:tc>
        <w:tc>
          <w:tcPr>
            <w:tcW w:w="940" w:type="dxa"/>
            <w:vAlign w:val="top"/>
            <w:gridSpan w:val="3"/>
            <w:vMerge w:val="continue"/>
            <w:tcBorders>
              <w:top w:val="nil"/>
            </w:tcBorders>
          </w:tcPr>
          <w:p>
            <w:pPr>
              <w:rPr>
                <w:rFonts w:ascii="Arial"/>
                <w:sz w:val="21"/>
              </w:rPr>
            </w:pPr>
            <w:r/>
          </w:p>
        </w:tc>
        <w:tc>
          <w:tcPr>
            <w:tcW w:w="570" w:type="dxa"/>
            <w:vAlign w:val="top"/>
            <w:gridSpan w:val="2"/>
            <w:vMerge w:val="continue"/>
            <w:tcBorders>
              <w:top w:val="nil"/>
            </w:tcBorders>
          </w:tcPr>
          <w:p>
            <w:pPr>
              <w:rPr>
                <w:rFonts w:ascii="Arial"/>
                <w:sz w:val="21"/>
              </w:rPr>
            </w:pPr>
            <w:r/>
          </w:p>
        </w:tc>
        <w:tc>
          <w:tcPr>
            <w:tcW w:w="470" w:type="dxa"/>
            <w:vAlign w:val="top"/>
            <w:gridSpan w:val="2"/>
            <w:vMerge w:val="continue"/>
            <w:tcBorders>
              <w:top w:val="nil"/>
            </w:tcBorders>
          </w:tcPr>
          <w:p>
            <w:pPr>
              <w:rPr>
                <w:rFonts w:ascii="Arial"/>
                <w:sz w:val="21"/>
              </w:rPr>
            </w:pPr>
            <w:r/>
          </w:p>
        </w:tc>
        <w:tc>
          <w:tcPr>
            <w:tcW w:w="1060" w:type="dxa"/>
            <w:vAlign w:val="top"/>
            <w:gridSpan w:val="3"/>
            <w:vMerge w:val="continue"/>
            <w:tcBorders>
              <w:top w:val="nil"/>
            </w:tcBorders>
          </w:tcPr>
          <w:p>
            <w:pPr>
              <w:rPr>
                <w:rFonts w:ascii="Arial"/>
                <w:sz w:val="21"/>
              </w:rPr>
            </w:pPr>
            <w:r/>
          </w:p>
        </w:tc>
        <w:tc>
          <w:tcPr>
            <w:tcW w:w="1958" w:type="dxa"/>
            <w:vAlign w:val="top"/>
            <w:gridSpan w:val="6"/>
            <w:vMerge w:val="continue"/>
            <w:tcBorders>
              <w:top w:val="nil"/>
            </w:tcBorders>
          </w:tcPr>
          <w:p>
            <w:pPr>
              <w:rPr>
                <w:rFonts w:ascii="Arial"/>
                <w:sz w:val="21"/>
              </w:rPr>
            </w:pPr>
            <w:r/>
          </w:p>
        </w:tc>
        <w:tc>
          <w:tcPr>
            <w:tcW w:w="509" w:type="dxa"/>
            <w:vAlign w:val="top"/>
            <w:vMerge w:val="continue"/>
            <w:tcBorders>
              <w:top w:val="nil"/>
            </w:tcBorders>
          </w:tcPr>
          <w:p>
            <w:pPr>
              <w:rPr>
                <w:rFonts w:ascii="Arial"/>
                <w:sz w:val="21"/>
              </w:rPr>
            </w:pPr>
            <w:r/>
          </w:p>
        </w:tc>
        <w:tc>
          <w:tcPr>
            <w:tcW w:w="774" w:type="dxa"/>
            <w:vAlign w:val="top"/>
            <w:vMerge w:val="restart"/>
            <w:textDirection w:val="tbRlV"/>
            <w:tcBorders>
              <w:bottom w:val="nil"/>
            </w:tcBorders>
          </w:tcPr>
          <w:p>
            <w:pPr>
              <w:pStyle w:val="TableText"/>
              <w:ind w:left="134" w:right="319" w:firstLine="4"/>
              <w:spacing w:before="202" w:line="239" w:lineRule="auto"/>
              <w:rPr>
                <w:sz w:val="18"/>
                <w:szCs w:val="18"/>
              </w:rPr>
            </w:pPr>
            <w:r>
              <w:rPr>
                <w:sz w:val="18"/>
                <w:szCs w:val="18"/>
                <w:spacing w:val="-1"/>
              </w:rPr>
              <w:t>基础相关构造</w:t>
            </w:r>
            <w:r>
              <w:rPr>
                <w:sz w:val="18"/>
                <w:szCs w:val="18"/>
                <w:spacing w:val="4"/>
              </w:rPr>
              <w:t xml:space="preserve"> </w:t>
            </w:r>
            <w:r>
              <w:rPr>
                <w:sz w:val="18"/>
                <w:szCs w:val="18"/>
                <w:spacing w:val="-1"/>
              </w:rPr>
              <w:t>平法制图规则</w:t>
            </w:r>
          </w:p>
        </w:tc>
      </w:tr>
      <w:tr>
        <w:trPr>
          <w:trHeight w:val="549" w:hRule="atLeast"/>
        </w:trPr>
        <w:tc>
          <w:tcPr>
            <w:tcW w:w="5680" w:type="dxa"/>
            <w:vAlign w:val="top"/>
            <w:gridSpan w:val="14"/>
            <w:vMerge w:val="restart"/>
            <w:tcBorders>
              <w:top w:val="nil"/>
              <w:bottom w:val="nil"/>
            </w:tcBorders>
          </w:tcPr>
          <w:p>
            <w:pPr>
              <w:pStyle w:val="TableText"/>
              <w:ind w:left="735"/>
              <w:spacing w:before="11" w:line="215" w:lineRule="auto"/>
              <w:rPr>
                <w:sz w:val="13"/>
                <w:szCs w:val="13"/>
              </w:rPr>
            </w:pPr>
            <w:r>
              <w:rPr>
                <w:sz w:val="13"/>
                <w:szCs w:val="13"/>
                <w:spacing w:val="-10"/>
              </w:rPr>
              <w:t>注 ：</w:t>
            </w:r>
            <w:r>
              <w:rPr>
                <w:sz w:val="13"/>
                <w:szCs w:val="13"/>
                <w:spacing w:val="-3"/>
              </w:rPr>
              <w:t xml:space="preserve"> </w:t>
            </w:r>
            <w:r>
              <w:rPr>
                <w:sz w:val="13"/>
                <w:szCs w:val="13"/>
                <w:spacing w:val="-10"/>
              </w:rPr>
              <w:t>1</w:t>
            </w:r>
            <w:r>
              <w:rPr>
                <w:sz w:val="13"/>
                <w:szCs w:val="13"/>
                <w:spacing w:val="-17"/>
              </w:rPr>
              <w:t xml:space="preserve"> </w:t>
            </w:r>
            <w:r>
              <w:rPr>
                <w:sz w:val="13"/>
                <w:szCs w:val="13"/>
                <w:spacing w:val="-10"/>
              </w:rPr>
              <w:t>.</w:t>
            </w:r>
            <w:r>
              <w:rPr>
                <w:sz w:val="13"/>
                <w:szCs w:val="13"/>
                <w:spacing w:val="-21"/>
              </w:rPr>
              <w:t xml:space="preserve"> </w:t>
            </w:r>
            <w:r>
              <w:rPr>
                <w:sz w:val="13"/>
                <w:szCs w:val="13"/>
                <w:spacing w:val="-10"/>
              </w:rPr>
              <w:t>x</w:t>
            </w:r>
            <w:r>
              <w:rPr>
                <w:sz w:val="13"/>
                <w:szCs w:val="13"/>
                <w:spacing w:val="-12"/>
              </w:rPr>
              <w:t xml:space="preserve"> </w:t>
            </w:r>
            <w:r>
              <w:rPr>
                <w:sz w:val="13"/>
                <w:szCs w:val="13"/>
                <w:spacing w:val="-10"/>
              </w:rPr>
              <w:t>、</w:t>
            </w:r>
            <w:r>
              <w:rPr>
                <w:sz w:val="13"/>
                <w:szCs w:val="13"/>
                <w:spacing w:val="-20"/>
              </w:rPr>
              <w:t xml:space="preserve"> </w:t>
            </w:r>
            <w:r>
              <w:rPr>
                <w:sz w:val="13"/>
                <w:szCs w:val="13"/>
                <w:spacing w:val="-10"/>
              </w:rPr>
              <w:t>y</w:t>
            </w:r>
            <w:r>
              <w:rPr>
                <w:sz w:val="13"/>
                <w:szCs w:val="13"/>
                <w:spacing w:val="-19"/>
              </w:rPr>
              <w:t xml:space="preserve"> </w:t>
            </w:r>
            <w:r>
              <w:rPr>
                <w:sz w:val="13"/>
                <w:szCs w:val="13"/>
                <w:spacing w:val="-10"/>
              </w:rPr>
              <w:t>为</w:t>
            </w:r>
            <w:r>
              <w:rPr>
                <w:sz w:val="13"/>
                <w:szCs w:val="13"/>
                <w:spacing w:val="-8"/>
              </w:rPr>
              <w:t xml:space="preserve"> </w:t>
            </w:r>
            <w:r>
              <w:rPr>
                <w:sz w:val="13"/>
                <w:szCs w:val="13"/>
                <w:spacing w:val="-10"/>
              </w:rPr>
              <w:t>图</w:t>
            </w:r>
            <w:r>
              <w:rPr>
                <w:sz w:val="13"/>
                <w:szCs w:val="13"/>
                <w:spacing w:val="-20"/>
              </w:rPr>
              <w:t xml:space="preserve"> </w:t>
            </w:r>
            <w:r>
              <w:rPr>
                <w:sz w:val="13"/>
                <w:szCs w:val="13"/>
                <w:spacing w:val="-10"/>
              </w:rPr>
              <w:t>面</w:t>
            </w:r>
            <w:r>
              <w:rPr>
                <w:sz w:val="13"/>
                <w:szCs w:val="13"/>
                <w:spacing w:val="-20"/>
              </w:rPr>
              <w:t xml:space="preserve"> </w:t>
            </w:r>
            <w:r>
              <w:rPr>
                <w:sz w:val="13"/>
                <w:szCs w:val="13"/>
                <w:spacing w:val="-10"/>
              </w:rPr>
              <w:t>方 向</w:t>
            </w:r>
            <w:r>
              <w:rPr>
                <w:sz w:val="13"/>
                <w:szCs w:val="13"/>
                <w:spacing w:val="-26"/>
              </w:rPr>
              <w:t xml:space="preserve"> </w:t>
            </w:r>
            <w:r>
              <w:rPr>
                <w:sz w:val="13"/>
                <w:szCs w:val="13"/>
                <w:spacing w:val="-10"/>
              </w:rPr>
              <w:t>；</w:t>
            </w:r>
          </w:p>
          <w:p>
            <w:pPr>
              <w:pStyle w:val="TableText"/>
              <w:ind w:left="1095" w:right="1575"/>
              <w:spacing w:before="81" w:line="307" w:lineRule="auto"/>
              <w:jc w:val="right"/>
              <w:rPr>
                <w:sz w:val="18"/>
                <w:szCs w:val="18"/>
              </w:rPr>
            </w:pPr>
            <w:r>
              <w:rPr>
                <w:sz w:val="13"/>
                <w:szCs w:val="13"/>
                <w:spacing w:val="-11"/>
              </w:rPr>
              <w:t>2</w:t>
            </w:r>
            <w:r>
              <w:rPr>
                <w:sz w:val="13"/>
                <w:szCs w:val="13"/>
                <w:spacing w:val="-14"/>
              </w:rPr>
              <w:t xml:space="preserve"> </w:t>
            </w:r>
            <w:r>
              <w:rPr>
                <w:sz w:val="13"/>
                <w:szCs w:val="13"/>
                <w:spacing w:val="-11"/>
              </w:rPr>
              <w:t>. ±</w:t>
            </w:r>
            <w:r>
              <w:rPr>
                <w:sz w:val="13"/>
                <w:szCs w:val="13"/>
                <w:spacing w:val="-24"/>
              </w:rPr>
              <w:t xml:space="preserve"> </w:t>
            </w:r>
            <w:r>
              <w:rPr>
                <w:sz w:val="13"/>
                <w:szCs w:val="13"/>
                <w:spacing w:val="-11"/>
              </w:rPr>
              <w:t>0</w:t>
            </w:r>
            <w:r>
              <w:rPr>
                <w:sz w:val="13"/>
                <w:szCs w:val="13"/>
                <w:spacing w:val="-23"/>
              </w:rPr>
              <w:t xml:space="preserve"> </w:t>
            </w:r>
            <w:r>
              <w:rPr>
                <w:sz w:val="13"/>
                <w:szCs w:val="13"/>
                <w:spacing w:val="-11"/>
              </w:rPr>
              <w:t>.</w:t>
            </w:r>
            <w:r>
              <w:rPr>
                <w:sz w:val="13"/>
                <w:szCs w:val="13"/>
                <w:spacing w:val="-25"/>
              </w:rPr>
              <w:t xml:space="preserve"> </w:t>
            </w:r>
            <w:r>
              <w:rPr>
                <w:sz w:val="13"/>
                <w:szCs w:val="13"/>
                <w:spacing w:val="-11"/>
              </w:rPr>
              <w:t>0</w:t>
            </w:r>
            <w:r>
              <w:rPr>
                <w:sz w:val="13"/>
                <w:szCs w:val="13"/>
                <w:spacing w:val="-25"/>
              </w:rPr>
              <w:t xml:space="preserve"> </w:t>
            </w:r>
            <w:r>
              <w:rPr>
                <w:sz w:val="13"/>
                <w:szCs w:val="13"/>
                <w:spacing w:val="-11"/>
              </w:rPr>
              <w:t>0</w:t>
            </w:r>
            <w:r>
              <w:rPr>
                <w:sz w:val="13"/>
                <w:szCs w:val="13"/>
                <w:spacing w:val="-25"/>
              </w:rPr>
              <w:t xml:space="preserve"> </w:t>
            </w:r>
            <w:r>
              <w:rPr>
                <w:sz w:val="13"/>
                <w:szCs w:val="13"/>
                <w:spacing w:val="-11"/>
              </w:rPr>
              <w:t>0</w:t>
            </w:r>
            <w:r>
              <w:rPr>
                <w:sz w:val="13"/>
                <w:szCs w:val="13"/>
                <w:spacing w:val="-15"/>
              </w:rPr>
              <w:t xml:space="preserve"> </w:t>
            </w:r>
            <w:r>
              <w:rPr>
                <w:sz w:val="13"/>
                <w:szCs w:val="13"/>
                <w:spacing w:val="-11"/>
              </w:rPr>
              <w:t>的</w:t>
            </w:r>
            <w:r>
              <w:rPr>
                <w:sz w:val="13"/>
                <w:szCs w:val="13"/>
                <w:spacing w:val="-25"/>
              </w:rPr>
              <w:t xml:space="preserve"> </w:t>
            </w:r>
            <w:r>
              <w:rPr>
                <w:sz w:val="13"/>
                <w:szCs w:val="13"/>
                <w:spacing w:val="-11"/>
              </w:rPr>
              <w:t>绝</w:t>
            </w:r>
            <w:r>
              <w:rPr>
                <w:sz w:val="13"/>
                <w:szCs w:val="13"/>
                <w:spacing w:val="-26"/>
              </w:rPr>
              <w:t xml:space="preserve"> </w:t>
            </w:r>
            <w:r>
              <w:rPr>
                <w:sz w:val="13"/>
                <w:szCs w:val="13"/>
                <w:spacing w:val="-11"/>
              </w:rPr>
              <w:t>对</w:t>
            </w:r>
            <w:r>
              <w:rPr>
                <w:sz w:val="13"/>
                <w:szCs w:val="13"/>
                <w:spacing w:val="-26"/>
              </w:rPr>
              <w:t xml:space="preserve"> </w:t>
            </w:r>
            <w:r>
              <w:rPr>
                <w:sz w:val="13"/>
                <w:szCs w:val="13"/>
                <w:spacing w:val="-11"/>
              </w:rPr>
              <w:t>标</w:t>
            </w:r>
            <w:r>
              <w:rPr>
                <w:sz w:val="13"/>
                <w:szCs w:val="13"/>
                <w:spacing w:val="-22"/>
              </w:rPr>
              <w:t xml:space="preserve"> </w:t>
            </w:r>
            <w:r>
              <w:rPr>
                <w:sz w:val="13"/>
                <w:szCs w:val="13"/>
                <w:spacing w:val="-11"/>
              </w:rPr>
              <w:t>高 (</w:t>
            </w:r>
            <w:r>
              <w:rPr>
                <w:sz w:val="13"/>
                <w:szCs w:val="13"/>
                <w:spacing w:val="-29"/>
              </w:rPr>
              <w:t xml:space="preserve"> </w:t>
            </w:r>
            <w:r>
              <w:rPr>
                <w:sz w:val="13"/>
                <w:szCs w:val="13"/>
                <w:spacing w:val="-11"/>
              </w:rPr>
              <w:t>m</w:t>
            </w:r>
            <w:r>
              <w:rPr>
                <w:sz w:val="13"/>
                <w:szCs w:val="13"/>
                <w:spacing w:val="-26"/>
              </w:rPr>
              <w:t xml:space="preserve"> </w:t>
            </w:r>
            <w:r>
              <w:rPr>
                <w:sz w:val="13"/>
                <w:szCs w:val="13"/>
                <w:spacing w:val="-11"/>
              </w:rPr>
              <w:t>) : ×</w:t>
            </w:r>
            <w:r>
              <w:rPr>
                <w:sz w:val="13"/>
                <w:szCs w:val="13"/>
                <w:spacing w:val="-26"/>
              </w:rPr>
              <w:t xml:space="preserve"> </w:t>
            </w:r>
            <w:r>
              <w:rPr>
                <w:sz w:val="13"/>
                <w:szCs w:val="13"/>
                <w:spacing w:val="-11"/>
              </w:rPr>
              <w:t>x ×</w:t>
            </w:r>
            <w:r>
              <w:rPr>
                <w:sz w:val="13"/>
                <w:szCs w:val="13"/>
                <w:spacing w:val="-23"/>
              </w:rPr>
              <w:t xml:space="preserve"> </w:t>
            </w:r>
            <w:r>
              <w:rPr>
                <w:sz w:val="13"/>
                <w:szCs w:val="13"/>
                <w:spacing w:val="-11"/>
              </w:rPr>
              <w:t>. ×</w:t>
            </w:r>
            <w:r>
              <w:rPr>
                <w:sz w:val="13"/>
                <w:szCs w:val="13"/>
                <w:spacing w:val="-26"/>
              </w:rPr>
              <w:t xml:space="preserve"> </w:t>
            </w:r>
            <w:r>
              <w:rPr>
                <w:sz w:val="13"/>
                <w:szCs w:val="13"/>
                <w:spacing w:val="-11"/>
              </w:rPr>
              <w:t>x ×</w:t>
            </w:r>
            <w:r>
              <w:rPr>
                <w:sz w:val="13"/>
                <w:szCs w:val="13"/>
              </w:rPr>
              <w:t xml:space="preserve"> </w:t>
            </w:r>
            <w:r>
              <w:rPr>
                <w:sz w:val="18"/>
                <w:szCs w:val="18"/>
                <w:spacing w:val="-2"/>
              </w:rPr>
              <w:t>基础底面基准标高(m):-x.</w:t>
            </w:r>
            <w:r>
              <w:rPr>
                <w:sz w:val="18"/>
                <w:szCs w:val="18"/>
                <w:spacing w:val="-40"/>
              </w:rPr>
              <w:t xml:space="preserve"> </w:t>
            </w:r>
            <w:r>
              <w:rPr>
                <w:sz w:val="18"/>
                <w:szCs w:val="18"/>
                <w:spacing w:val="-2"/>
              </w:rPr>
              <w:t>×××。</w:t>
            </w:r>
          </w:p>
        </w:tc>
        <w:tc>
          <w:tcPr>
            <w:tcW w:w="1019" w:type="dxa"/>
            <w:vAlign w:val="top"/>
            <w:gridSpan w:val="2"/>
            <w:vMerge w:val="continue"/>
            <w:tcBorders>
              <w:top w:val="nil"/>
              <w:bottom w:val="nil"/>
            </w:tcBorders>
          </w:tcPr>
          <w:p>
            <w:pPr>
              <w:rPr>
                <w:rFonts w:ascii="Arial"/>
                <w:sz w:val="21"/>
              </w:rPr>
            </w:pPr>
            <w:r/>
          </w:p>
        </w:tc>
        <w:tc>
          <w:tcPr>
            <w:tcW w:w="4745" w:type="dxa"/>
            <w:vAlign w:val="top"/>
            <w:gridSpan w:val="17"/>
          </w:tcPr>
          <w:p>
            <w:pPr>
              <w:pStyle w:val="TableText"/>
              <w:ind w:left="19"/>
              <w:spacing w:before="147" w:line="221" w:lineRule="auto"/>
              <w:rPr>
                <w:sz w:val="27"/>
                <w:szCs w:val="27"/>
              </w:rPr>
            </w:pPr>
            <w:r>
              <w:rPr>
                <w:sz w:val="27"/>
                <w:szCs w:val="27"/>
                <w:b/>
                <w:bCs/>
                <w:spacing w:val="-2"/>
              </w:rPr>
              <w:t>独立基础平法施工图平面注写方式示例</w:t>
            </w:r>
          </w:p>
        </w:tc>
        <w:tc>
          <w:tcPr>
            <w:tcW w:w="582" w:type="dxa"/>
            <w:vAlign w:val="top"/>
          </w:tcPr>
          <w:p>
            <w:pPr>
              <w:pStyle w:val="TableText"/>
              <w:spacing w:before="196" w:line="219" w:lineRule="auto"/>
              <w:jc w:val="right"/>
              <w:rPr>
                <w:sz w:val="18"/>
                <w:szCs w:val="18"/>
              </w:rPr>
            </w:pPr>
            <w:r>
              <w:rPr>
                <w:sz w:val="18"/>
                <w:szCs w:val="18"/>
              </w:rPr>
              <w:t>图集号</w:t>
            </w:r>
          </w:p>
        </w:tc>
        <w:tc>
          <w:tcPr>
            <w:tcW w:w="1180" w:type="dxa"/>
            <w:vAlign w:val="top"/>
            <w:gridSpan w:val="3"/>
          </w:tcPr>
          <w:p>
            <w:pPr>
              <w:pStyle w:val="TableText"/>
              <w:ind w:left="229"/>
              <w:spacing w:before="241" w:line="184" w:lineRule="auto"/>
              <w:rPr>
                <w:sz w:val="18"/>
                <w:szCs w:val="18"/>
              </w:rPr>
            </w:pPr>
            <w:r>
              <w:rPr>
                <w:sz w:val="18"/>
                <w:szCs w:val="18"/>
                <w:spacing w:val="-2"/>
              </w:rPr>
              <w:t>22G101-3</w:t>
            </w:r>
          </w:p>
        </w:tc>
        <w:tc>
          <w:tcPr>
            <w:tcW w:w="774" w:type="dxa"/>
            <w:vAlign w:val="top"/>
            <w:vMerge w:val="continue"/>
            <w:textDirection w:val="tbRlV"/>
            <w:tcBorders>
              <w:top w:val="nil"/>
              <w:bottom w:val="nil"/>
            </w:tcBorders>
          </w:tcPr>
          <w:p>
            <w:pPr>
              <w:rPr>
                <w:rFonts w:ascii="Arial"/>
                <w:sz w:val="21"/>
              </w:rPr>
            </w:pPr>
            <w:r/>
          </w:p>
        </w:tc>
      </w:tr>
      <w:tr>
        <w:trPr>
          <w:trHeight w:val="280" w:hRule="atLeast"/>
        </w:trPr>
        <w:tc>
          <w:tcPr>
            <w:tcW w:w="5680" w:type="dxa"/>
            <w:vAlign w:val="top"/>
            <w:gridSpan w:val="14"/>
            <w:vMerge w:val="continue"/>
            <w:tcBorders>
              <w:top w:val="nil"/>
            </w:tcBorders>
          </w:tcPr>
          <w:p>
            <w:pPr>
              <w:rPr>
                <w:rFonts w:ascii="Arial"/>
                <w:sz w:val="21"/>
              </w:rPr>
            </w:pPr>
            <w:r/>
          </w:p>
        </w:tc>
        <w:tc>
          <w:tcPr>
            <w:tcW w:w="1019" w:type="dxa"/>
            <w:vAlign w:val="top"/>
            <w:gridSpan w:val="2"/>
            <w:vMerge w:val="continue"/>
            <w:tcBorders>
              <w:top w:val="nil"/>
            </w:tcBorders>
          </w:tcPr>
          <w:p>
            <w:pPr>
              <w:rPr>
                <w:rFonts w:ascii="Arial"/>
                <w:sz w:val="21"/>
              </w:rPr>
            </w:pPr>
            <w:r/>
          </w:p>
        </w:tc>
        <w:tc>
          <w:tcPr>
            <w:tcW w:w="880" w:type="dxa"/>
            <w:vAlign w:val="top"/>
            <w:gridSpan w:val="3"/>
          </w:tcPr>
          <w:p>
            <w:pPr>
              <w:pStyle w:val="TableText"/>
              <w:ind w:right="1"/>
              <w:spacing w:before="75" w:line="220" w:lineRule="auto"/>
              <w:jc w:val="right"/>
              <w:rPr>
                <w:sz w:val="13"/>
                <w:szCs w:val="13"/>
              </w:rPr>
            </w:pPr>
            <w:r>
              <w:rPr>
                <w:sz w:val="13"/>
                <w:szCs w:val="13"/>
                <w:spacing w:val="-6"/>
              </w:rPr>
              <w:t>审 核</w:t>
            </w:r>
            <w:r>
              <w:rPr>
                <w:sz w:val="13"/>
                <w:szCs w:val="13"/>
                <w:spacing w:val="-8"/>
              </w:rPr>
              <w:t xml:space="preserve"> </w:t>
            </w:r>
            <w:r>
              <w:rPr>
                <w:sz w:val="13"/>
                <w:szCs w:val="13"/>
                <w:spacing w:val="-6"/>
              </w:rPr>
              <w:t>郁</w:t>
            </w:r>
            <w:r>
              <w:rPr>
                <w:sz w:val="13"/>
                <w:szCs w:val="13"/>
                <w:spacing w:val="-8"/>
              </w:rPr>
              <w:t xml:space="preserve"> </w:t>
            </w:r>
            <w:r>
              <w:rPr>
                <w:sz w:val="13"/>
                <w:szCs w:val="13"/>
                <w:spacing w:val="-6"/>
              </w:rPr>
              <w:t>银</w:t>
            </w:r>
            <w:r>
              <w:rPr>
                <w:sz w:val="13"/>
                <w:szCs w:val="13"/>
                <w:spacing w:val="-7"/>
              </w:rPr>
              <w:t xml:space="preserve"> </w:t>
            </w:r>
            <w:r>
              <w:rPr>
                <w:sz w:val="13"/>
                <w:szCs w:val="13"/>
                <w:spacing w:val="-6"/>
              </w:rPr>
              <w:t>泉</w:t>
            </w:r>
          </w:p>
        </w:tc>
        <w:tc>
          <w:tcPr>
            <w:tcW w:w="740" w:type="dxa"/>
            <w:vAlign w:val="top"/>
            <w:gridSpan w:val="3"/>
          </w:tcPr>
          <w:p>
            <w:pPr>
              <w:spacing w:line="270" w:lineRule="exact"/>
              <w:rPr/>
            </w:pPr>
            <w:r>
              <w:rPr>
                <w:position w:val="-5"/>
              </w:rPr>
              <w:drawing>
                <wp:inline distT="0" distB="0" distL="0" distR="0">
                  <wp:extent cx="429266" cy="171436"/>
                  <wp:effectExtent l="0" t="0" r="0" b="0"/>
                  <wp:docPr id="226" name="IM 226"/>
                  <wp:cNvGraphicFramePr/>
                  <a:graphic>
                    <a:graphicData uri="http://schemas.openxmlformats.org/drawingml/2006/picture">
                      <pic:pic>
                        <pic:nvPicPr>
                          <pic:cNvPr id="226" name="IM 226"/>
                          <pic:cNvPicPr/>
                        </pic:nvPicPr>
                        <pic:blipFill>
                          <a:blip r:embed="rId126"/>
                          <a:stretch>
                            <a:fillRect/>
                          </a:stretch>
                        </pic:blipFill>
                        <pic:spPr>
                          <a:xfrm rot="0">
                            <a:off x="0" y="0"/>
                            <a:ext cx="429266" cy="171436"/>
                          </a:xfrm>
                          <a:prstGeom prst="rect">
                            <a:avLst/>
                          </a:prstGeom>
                        </pic:spPr>
                      </pic:pic>
                    </a:graphicData>
                  </a:graphic>
                </wp:inline>
              </w:drawing>
            </w:r>
          </w:p>
        </w:tc>
        <w:tc>
          <w:tcPr>
            <w:tcW w:w="320" w:type="dxa"/>
            <w:vAlign w:val="top"/>
          </w:tcPr>
          <w:p>
            <w:pPr>
              <w:pStyle w:val="TableText"/>
              <w:ind w:left="16"/>
              <w:spacing w:before="75" w:line="220" w:lineRule="auto"/>
              <w:rPr>
                <w:sz w:val="13"/>
                <w:szCs w:val="13"/>
              </w:rPr>
            </w:pPr>
            <w:r>
              <w:rPr>
                <w:sz w:val="13"/>
                <w:szCs w:val="13"/>
                <w:spacing w:val="-2"/>
              </w:rPr>
              <w:t>校对</w:t>
            </w:r>
          </w:p>
        </w:tc>
        <w:tc>
          <w:tcPr>
            <w:tcW w:w="570" w:type="dxa"/>
            <w:vAlign w:val="top"/>
            <w:gridSpan w:val="2"/>
          </w:tcPr>
          <w:p>
            <w:pPr>
              <w:pStyle w:val="TableText"/>
              <w:ind w:left="6"/>
              <w:spacing w:before="57" w:line="218" w:lineRule="auto"/>
              <w:rPr>
                <w:sz w:val="18"/>
                <w:szCs w:val="18"/>
              </w:rPr>
            </w:pPr>
            <w:r>
              <w:rPr>
                <w:sz w:val="18"/>
                <w:szCs w:val="18"/>
                <w:spacing w:val="3"/>
              </w:rPr>
              <w:t>高志强</w:t>
            </w:r>
          </w:p>
        </w:tc>
        <w:tc>
          <w:tcPr>
            <w:tcW w:w="620" w:type="dxa"/>
            <w:vAlign w:val="top"/>
            <w:gridSpan w:val="3"/>
          </w:tcPr>
          <w:p>
            <w:pPr>
              <w:ind w:firstLine="76"/>
              <w:spacing w:line="270" w:lineRule="exact"/>
              <w:rPr/>
            </w:pPr>
            <w:r>
              <w:rPr>
                <w:position w:val="-5"/>
              </w:rPr>
              <w:drawing>
                <wp:inline distT="0" distB="0" distL="0" distR="0">
                  <wp:extent cx="339085" cy="171436"/>
                  <wp:effectExtent l="0" t="0" r="0" b="0"/>
                  <wp:docPr id="228" name="IM 228"/>
                  <wp:cNvGraphicFramePr/>
                  <a:graphic>
                    <a:graphicData uri="http://schemas.openxmlformats.org/drawingml/2006/picture">
                      <pic:pic>
                        <pic:nvPicPr>
                          <pic:cNvPr id="228" name="IM 228"/>
                          <pic:cNvPicPr/>
                        </pic:nvPicPr>
                        <pic:blipFill>
                          <a:blip r:embed="rId127"/>
                          <a:stretch>
                            <a:fillRect/>
                          </a:stretch>
                        </pic:blipFill>
                        <pic:spPr>
                          <a:xfrm rot="0">
                            <a:off x="0" y="0"/>
                            <a:ext cx="339085" cy="171436"/>
                          </a:xfrm>
                          <a:prstGeom prst="rect">
                            <a:avLst/>
                          </a:prstGeom>
                        </pic:spPr>
                      </pic:pic>
                    </a:graphicData>
                  </a:graphic>
                </wp:inline>
              </w:drawing>
            </w:r>
          </w:p>
        </w:tc>
        <w:tc>
          <w:tcPr>
            <w:tcW w:w="370" w:type="dxa"/>
            <w:vAlign w:val="top"/>
          </w:tcPr>
          <w:p>
            <w:pPr>
              <w:rPr>
                <w:rFonts w:ascii="Arial"/>
                <w:sz w:val="21"/>
              </w:rPr>
            </w:pPr>
            <w:r/>
          </w:p>
        </w:tc>
        <w:tc>
          <w:tcPr>
            <w:tcW w:w="540" w:type="dxa"/>
            <w:vAlign w:val="top"/>
          </w:tcPr>
          <w:p>
            <w:pPr>
              <w:pStyle w:val="TableText"/>
              <w:ind w:left="16"/>
              <w:spacing w:before="94" w:line="221" w:lineRule="auto"/>
              <w:rPr>
                <w:sz w:val="9"/>
                <w:szCs w:val="9"/>
              </w:rPr>
            </w:pPr>
            <w:r>
              <w:rPr>
                <w:sz w:val="9"/>
                <w:szCs w:val="9"/>
                <w:spacing w:val="-2"/>
              </w:rPr>
              <w:t>设计</w:t>
            </w:r>
            <w:r>
              <w:rPr>
                <w:sz w:val="9"/>
                <w:szCs w:val="9"/>
                <w:spacing w:val="5"/>
              </w:rPr>
              <w:t xml:space="preserve"> </w:t>
            </w:r>
            <w:r>
              <w:rPr>
                <w:sz w:val="9"/>
                <w:szCs w:val="9"/>
                <w:spacing w:val="-2"/>
              </w:rPr>
              <w:t>李增银</w:t>
            </w:r>
          </w:p>
        </w:tc>
        <w:tc>
          <w:tcPr>
            <w:tcW w:w="705" w:type="dxa"/>
            <w:vAlign w:val="top"/>
            <w:gridSpan w:val="3"/>
          </w:tcPr>
          <w:p>
            <w:pPr>
              <w:ind w:firstLine="25"/>
              <w:spacing w:line="270" w:lineRule="exact"/>
              <w:rPr/>
            </w:pPr>
            <w:r>
              <w:rPr>
                <w:position w:val="-5"/>
              </w:rPr>
              <w:drawing>
                <wp:inline distT="0" distB="0" distL="0" distR="0">
                  <wp:extent cx="424829" cy="171450"/>
                  <wp:effectExtent l="0" t="0" r="0" b="0"/>
                  <wp:docPr id="230" name="IM 230"/>
                  <wp:cNvGraphicFramePr/>
                  <a:graphic>
                    <a:graphicData uri="http://schemas.openxmlformats.org/drawingml/2006/picture">
                      <pic:pic>
                        <pic:nvPicPr>
                          <pic:cNvPr id="230" name="IM 230"/>
                          <pic:cNvPicPr/>
                        </pic:nvPicPr>
                        <pic:blipFill>
                          <a:blip r:embed="rId128"/>
                          <a:stretch>
                            <a:fillRect/>
                          </a:stretch>
                        </pic:blipFill>
                        <pic:spPr>
                          <a:xfrm rot="0">
                            <a:off x="0" y="0"/>
                            <a:ext cx="424829" cy="171450"/>
                          </a:xfrm>
                          <a:prstGeom prst="rect">
                            <a:avLst/>
                          </a:prstGeom>
                        </pic:spPr>
                      </pic:pic>
                    </a:graphicData>
                  </a:graphic>
                </wp:inline>
              </w:drawing>
            </w:r>
          </w:p>
        </w:tc>
        <w:tc>
          <w:tcPr>
            <w:tcW w:w="582" w:type="dxa"/>
            <w:vAlign w:val="top"/>
          </w:tcPr>
          <w:p>
            <w:pPr>
              <w:pStyle w:val="TableText"/>
              <w:ind w:left="31"/>
              <w:spacing w:before="59" w:line="216" w:lineRule="auto"/>
              <w:rPr>
                <w:sz w:val="18"/>
                <w:szCs w:val="18"/>
              </w:rPr>
            </w:pPr>
            <w:r>
              <w:rPr>
                <w:sz w:val="18"/>
                <w:szCs w:val="18"/>
              </w:rPr>
              <w:t>页</w:t>
            </w:r>
          </w:p>
        </w:tc>
        <w:tc>
          <w:tcPr>
            <w:tcW w:w="1180" w:type="dxa"/>
            <w:vAlign w:val="top"/>
            <w:gridSpan w:val="3"/>
          </w:tcPr>
          <w:p>
            <w:pPr>
              <w:pStyle w:val="TableText"/>
              <w:ind w:left="408"/>
              <w:spacing w:before="103" w:line="171" w:lineRule="auto"/>
              <w:rPr>
                <w:sz w:val="18"/>
                <w:szCs w:val="18"/>
              </w:rPr>
            </w:pPr>
            <w:r>
              <w:rPr>
                <w:sz w:val="18"/>
                <w:szCs w:val="18"/>
                <w:spacing w:val="-6"/>
              </w:rPr>
              <w:t>1-15</w:t>
            </w:r>
          </w:p>
        </w:tc>
        <w:tc>
          <w:tcPr>
            <w:tcW w:w="774" w:type="dxa"/>
            <w:vAlign w:val="top"/>
            <w:vMerge w:val="continue"/>
            <w:textDirection w:val="tbRlV"/>
            <w:tcBorders>
              <w:top w:val="nil"/>
            </w:tcBorders>
          </w:tcPr>
          <w:p>
            <w:pPr>
              <w:rPr>
                <w:rFonts w:ascii="Arial"/>
                <w:sz w:val="21"/>
              </w:rPr>
            </w:pPr>
            <w:r/>
          </w:p>
        </w:tc>
      </w:tr>
    </w:tbl>
    <w:p>
      <w:pPr>
        <w:ind w:left="14120"/>
        <w:spacing w:before="198"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19</w:t>
      </w:r>
    </w:p>
    <w:p>
      <w:pPr>
        <w:spacing w:line="188" w:lineRule="auto"/>
        <w:sectPr>
          <w:footerReference w:type="default" r:id="rId8"/>
          <w:pgSz w:w="15300" w:h="11040"/>
          <w:pgMar w:top="400" w:right="0" w:bottom="400" w:left="0" w:header="0" w:footer="0" w:gutter="0"/>
        </w:sectPr>
        <w:rPr>
          <w:rFonts w:ascii="Times New Roman" w:hAnsi="Times New Roman" w:eastAsia="Times New Roman" w:cs="Times New Roman"/>
          <w:sz w:val="16"/>
          <w:szCs w:val="16"/>
        </w:rPr>
      </w:pPr>
    </w:p>
    <w:p>
      <w:pPr>
        <w:spacing w:before="11"/>
        <w:rPr/>
      </w:pPr>
      <w:r/>
    </w:p>
    <w:p>
      <w:pPr>
        <w:spacing w:before="11"/>
        <w:rPr/>
      </w:pPr>
      <w:r/>
    </w:p>
    <w:tbl>
      <w:tblPr>
        <w:tblStyle w:val="TableNormal"/>
        <w:tblW w:w="1449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95"/>
        <w:gridCol w:w="6715"/>
        <w:gridCol w:w="1959"/>
        <w:gridCol w:w="519"/>
        <w:gridCol w:w="2259"/>
        <w:gridCol w:w="549"/>
        <w:gridCol w:w="1169"/>
        <w:gridCol w:w="525"/>
      </w:tblGrid>
      <w:tr>
        <w:trPr>
          <w:trHeight w:val="1458" w:hRule="atLeast"/>
        </w:trPr>
        <w:tc>
          <w:tcPr>
            <w:tcW w:w="795" w:type="dxa"/>
            <w:vAlign w:val="top"/>
            <w:vMerge w:val="restart"/>
            <w:textDirection w:val="tbRlV"/>
            <w:tcBorders>
              <w:bottom w:val="nil"/>
            </w:tcBorders>
          </w:tcPr>
          <w:p>
            <w:pPr>
              <w:pStyle w:val="TableText"/>
              <w:ind w:left="523"/>
              <w:spacing w:before="228" w:line="190" w:lineRule="auto"/>
              <w:rPr/>
            </w:pPr>
            <w:r>
              <w:rPr/>
              <w:t>总则</w:t>
            </w:r>
          </w:p>
        </w:tc>
        <w:tc>
          <w:tcPr>
            <w:tcW w:w="13170" w:type="dxa"/>
            <w:vAlign w:val="top"/>
            <w:gridSpan w:val="6"/>
            <w:tcBorders>
              <w:bottom w:val="nil"/>
            </w:tcBorders>
          </w:tcPr>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pStyle w:val="TableText"/>
              <w:ind w:left="683"/>
              <w:spacing w:before="71" w:line="226" w:lineRule="auto"/>
              <w:rPr/>
            </w:pPr>
            <w:r>
              <w:rPr>
                <w:b/>
                <w:bCs/>
                <w:spacing w:val="-1"/>
                <w:position w:val="1"/>
              </w:rPr>
              <w:t>3</w:t>
            </w:r>
            <w:r>
              <w:rPr>
                <w:spacing w:val="-1"/>
                <w:position w:val="1"/>
              </w:rPr>
              <w:t xml:space="preserve">  </w:t>
            </w:r>
            <w:r>
              <w:rPr>
                <w:b/>
                <w:bCs/>
                <w:spacing w:val="-1"/>
                <w:position w:val="1"/>
              </w:rPr>
              <w:t>条形基础平法施工图制图规则</w:t>
            </w:r>
            <w:r>
              <w:rPr>
                <w:spacing w:val="-1"/>
                <w:position w:val="1"/>
              </w:rPr>
              <w:t xml:space="preserve">                                        </w:t>
            </w:r>
            <w:r>
              <w:rPr>
                <w:b/>
                <w:bCs/>
                <w:spacing w:val="-1"/>
                <w:position w:val="-1"/>
              </w:rPr>
              <w:t>表3.2条形基础梁及底板编号</w:t>
            </w:r>
          </w:p>
        </w:tc>
        <w:tc>
          <w:tcPr>
            <w:tcW w:w="525" w:type="dxa"/>
            <w:vAlign w:val="top"/>
            <w:vMerge w:val="restart"/>
            <w:textDirection w:val="tbRlV"/>
            <w:tcBorders>
              <w:bottom w:val="nil"/>
            </w:tcBorders>
          </w:tcPr>
          <w:p>
            <w:pPr>
              <w:pStyle w:val="TableText"/>
              <w:ind w:left="523"/>
              <w:spacing w:before="33" w:line="190" w:lineRule="auto"/>
              <w:rPr/>
            </w:pPr>
            <w:r>
              <w:rPr/>
              <w:t>总则</w:t>
            </w:r>
          </w:p>
        </w:tc>
      </w:tr>
      <w:tr>
        <w:trPr>
          <w:trHeight w:val="65" w:hRule="atLeast"/>
        </w:trPr>
        <w:tc>
          <w:tcPr>
            <w:tcW w:w="795" w:type="dxa"/>
            <w:vAlign w:val="top"/>
            <w:vMerge w:val="continue"/>
            <w:textDirection w:val="tbRlV"/>
            <w:tcBorders>
              <w:top w:val="nil"/>
            </w:tcBorders>
          </w:tcPr>
          <w:p>
            <w:pPr>
              <w:rPr>
                <w:rFonts w:ascii="Arial"/>
                <w:sz w:val="21"/>
              </w:rPr>
            </w:pPr>
            <w:r/>
          </w:p>
        </w:tc>
        <w:tc>
          <w:tcPr>
            <w:tcW w:w="6715" w:type="dxa"/>
            <w:vAlign w:val="top"/>
            <w:vMerge w:val="restart"/>
            <w:tcBorders>
              <w:bottom w:val="nil"/>
              <w:right w:val="nil"/>
              <w:top w:val="nil"/>
            </w:tcBorders>
          </w:tcPr>
          <w:p>
            <w:pPr>
              <w:pStyle w:val="TableText"/>
              <w:ind w:left="683"/>
              <w:spacing w:before="162" w:line="219" w:lineRule="auto"/>
              <w:rPr/>
            </w:pPr>
            <w:r>
              <w:rPr>
                <w:b/>
                <w:bCs/>
                <w:spacing w:val="-3"/>
              </w:rPr>
              <w:t>3.1条形基础平法施工图的表示方法</w:t>
            </w:r>
          </w:p>
          <w:p>
            <w:pPr>
              <w:pStyle w:val="TableText"/>
              <w:ind w:left="679" w:right="317"/>
              <w:spacing w:before="209" w:line="251" w:lineRule="auto"/>
              <w:rPr/>
            </w:pPr>
            <w:r>
              <w:rPr>
                <w:spacing w:val="-1"/>
              </w:rPr>
              <w:t>3.1.1条形基础平法施工图，有</w:t>
            </w:r>
            <w:r>
              <w:rPr>
                <w:b/>
                <w:bCs/>
                <w:spacing w:val="-1"/>
              </w:rPr>
              <w:t>平面注写和列表注</w:t>
            </w:r>
            <w:r>
              <w:rPr>
                <w:b/>
                <w:bCs/>
                <w:spacing w:val="-2"/>
              </w:rPr>
              <w:t>写</w:t>
            </w:r>
            <w:r>
              <w:rPr>
                <w:spacing w:val="-2"/>
              </w:rPr>
              <w:t>两种表</w:t>
            </w:r>
            <w:r>
              <w:rPr/>
              <w:t xml:space="preserve">  </w:t>
            </w:r>
            <w:r>
              <w:rPr>
                <w:spacing w:val="-1"/>
              </w:rPr>
              <w:t>达方式，设计者可根据具体工程情况选择一种，或将两种方</w:t>
            </w:r>
          </w:p>
        </w:tc>
        <w:tc>
          <w:tcPr>
            <w:tcW w:w="6455" w:type="dxa"/>
            <w:vAlign w:val="top"/>
            <w:gridSpan w:val="5"/>
            <w:vMerge w:val="restart"/>
            <w:tcBorders>
              <w:left w:val="nil"/>
              <w:bottom w:val="nil"/>
              <w:top w:val="nil"/>
            </w:tcBorders>
          </w:tcPr>
          <w:p>
            <w:pPr>
              <w:spacing w:line="61" w:lineRule="exact"/>
              <w:rPr/>
            </w:pPr>
            <w:r/>
          </w:p>
          <w:tbl>
            <w:tblPr>
              <w:tblStyle w:val="TableNormal"/>
              <w:tblW w:w="5560" w:type="dxa"/>
              <w:tblInd w:w="2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93"/>
              <w:gridCol w:w="849"/>
              <w:gridCol w:w="798"/>
              <w:gridCol w:w="789"/>
              <w:gridCol w:w="2231"/>
            </w:tblGrid>
            <w:tr>
              <w:trPr>
                <w:trHeight w:val="263" w:hRule="atLeast"/>
              </w:trPr>
              <w:tc>
                <w:tcPr>
                  <w:tcW w:w="1742" w:type="dxa"/>
                  <w:vAlign w:val="top"/>
                  <w:gridSpan w:val="2"/>
                </w:tcPr>
                <w:p>
                  <w:pPr>
                    <w:pStyle w:val="TableText"/>
                    <w:ind w:left="625"/>
                    <w:spacing w:before="42" w:line="216" w:lineRule="auto"/>
                    <w:rPr>
                      <w:sz w:val="18"/>
                      <w:szCs w:val="18"/>
                    </w:rPr>
                  </w:pPr>
                  <w:r>
                    <w:rPr>
                      <w:sz w:val="18"/>
                      <w:szCs w:val="18"/>
                      <w:spacing w:val="-4"/>
                    </w:rPr>
                    <w:t>类</w:t>
                  </w:r>
                  <w:r>
                    <w:rPr>
                      <w:sz w:val="18"/>
                      <w:szCs w:val="18"/>
                      <w:spacing w:val="61"/>
                    </w:rPr>
                    <w:t xml:space="preserve"> </w:t>
                  </w:r>
                  <w:r>
                    <w:rPr>
                      <w:sz w:val="18"/>
                      <w:szCs w:val="18"/>
                      <w:spacing w:val="-4"/>
                    </w:rPr>
                    <w:t>型</w:t>
                  </w:r>
                </w:p>
              </w:tc>
              <w:tc>
                <w:tcPr>
                  <w:tcW w:w="798" w:type="dxa"/>
                  <w:vAlign w:val="top"/>
                </w:tcPr>
                <w:p>
                  <w:pPr>
                    <w:pStyle w:val="TableText"/>
                    <w:ind w:left="152"/>
                    <w:spacing w:before="42" w:line="216" w:lineRule="auto"/>
                    <w:rPr>
                      <w:sz w:val="18"/>
                      <w:szCs w:val="18"/>
                    </w:rPr>
                  </w:pPr>
                  <w:r>
                    <w:rPr>
                      <w:sz w:val="18"/>
                      <w:szCs w:val="18"/>
                      <w:spacing w:val="-4"/>
                    </w:rPr>
                    <w:t>代</w:t>
                  </w:r>
                  <w:r>
                    <w:rPr>
                      <w:sz w:val="18"/>
                      <w:szCs w:val="18"/>
                      <w:spacing w:val="59"/>
                    </w:rPr>
                    <w:t xml:space="preserve"> </w:t>
                  </w:r>
                  <w:r>
                    <w:rPr>
                      <w:sz w:val="18"/>
                      <w:szCs w:val="18"/>
                      <w:spacing w:val="-4"/>
                    </w:rPr>
                    <w:t>号</w:t>
                  </w:r>
                </w:p>
              </w:tc>
              <w:tc>
                <w:tcPr>
                  <w:tcW w:w="789" w:type="dxa"/>
                  <w:vAlign w:val="top"/>
                </w:tcPr>
                <w:p>
                  <w:pPr>
                    <w:pStyle w:val="TableText"/>
                    <w:ind w:left="154"/>
                    <w:spacing w:before="43" w:line="215" w:lineRule="auto"/>
                    <w:rPr>
                      <w:sz w:val="18"/>
                      <w:szCs w:val="18"/>
                    </w:rPr>
                  </w:pPr>
                  <w:r>
                    <w:rPr>
                      <w:sz w:val="18"/>
                      <w:szCs w:val="18"/>
                      <w:spacing w:val="-4"/>
                    </w:rPr>
                    <w:t>序</w:t>
                  </w:r>
                  <w:r>
                    <w:rPr>
                      <w:sz w:val="18"/>
                      <w:szCs w:val="18"/>
                      <w:spacing w:val="39"/>
                    </w:rPr>
                    <w:t xml:space="preserve"> </w:t>
                  </w:r>
                  <w:r>
                    <w:rPr>
                      <w:sz w:val="18"/>
                      <w:szCs w:val="18"/>
                      <w:spacing w:val="-4"/>
                    </w:rPr>
                    <w:t>号</w:t>
                  </w:r>
                </w:p>
              </w:tc>
              <w:tc>
                <w:tcPr>
                  <w:tcW w:w="2231" w:type="dxa"/>
                  <w:vAlign w:val="top"/>
                </w:tcPr>
                <w:p>
                  <w:pPr>
                    <w:pStyle w:val="TableText"/>
                    <w:ind w:left="476"/>
                    <w:spacing w:before="42" w:line="216" w:lineRule="auto"/>
                    <w:rPr>
                      <w:sz w:val="18"/>
                      <w:szCs w:val="18"/>
                    </w:rPr>
                  </w:pPr>
                  <w:r>
                    <w:rPr>
                      <w:sz w:val="18"/>
                      <w:szCs w:val="18"/>
                      <w:spacing w:val="2"/>
                    </w:rPr>
                    <w:t>跨数及有无外伸</w:t>
                  </w:r>
                </w:p>
              </w:tc>
            </w:tr>
            <w:tr>
              <w:trPr>
                <w:trHeight w:val="277" w:hRule="atLeast"/>
              </w:trPr>
              <w:tc>
                <w:tcPr>
                  <w:tcW w:w="1742" w:type="dxa"/>
                  <w:vAlign w:val="top"/>
                  <w:gridSpan w:val="2"/>
                </w:tcPr>
                <w:p>
                  <w:pPr>
                    <w:pStyle w:val="TableText"/>
                    <w:ind w:left="474"/>
                    <w:spacing w:before="49" w:line="219" w:lineRule="auto"/>
                    <w:rPr>
                      <w:sz w:val="18"/>
                      <w:szCs w:val="18"/>
                    </w:rPr>
                  </w:pPr>
                  <w:r>
                    <w:rPr>
                      <w:sz w:val="18"/>
                      <w:szCs w:val="18"/>
                      <w:spacing w:val="-5"/>
                    </w:rPr>
                    <w:t>基</w:t>
                  </w:r>
                  <w:r>
                    <w:rPr>
                      <w:sz w:val="18"/>
                      <w:szCs w:val="18"/>
                      <w:spacing w:val="44"/>
                    </w:rPr>
                    <w:t xml:space="preserve"> </w:t>
                  </w:r>
                  <w:r>
                    <w:rPr>
                      <w:sz w:val="18"/>
                      <w:szCs w:val="18"/>
                      <w:spacing w:val="-5"/>
                    </w:rPr>
                    <w:t>础</w:t>
                  </w:r>
                  <w:r>
                    <w:rPr>
                      <w:sz w:val="18"/>
                      <w:szCs w:val="18"/>
                      <w:spacing w:val="45"/>
                    </w:rPr>
                    <w:t xml:space="preserve"> </w:t>
                  </w:r>
                  <w:r>
                    <w:rPr>
                      <w:sz w:val="18"/>
                      <w:szCs w:val="18"/>
                      <w:spacing w:val="-5"/>
                    </w:rPr>
                    <w:t>梁</w:t>
                  </w:r>
                </w:p>
              </w:tc>
              <w:tc>
                <w:tcPr>
                  <w:tcW w:w="798" w:type="dxa"/>
                  <w:vAlign w:val="top"/>
                </w:tcPr>
                <w:p>
                  <w:pPr>
                    <w:pStyle w:val="TableText"/>
                    <w:ind w:left="303"/>
                    <w:spacing w:before="77" w:line="182" w:lineRule="auto"/>
                    <w:rPr>
                      <w:sz w:val="18"/>
                      <w:szCs w:val="18"/>
                    </w:rPr>
                  </w:pPr>
                  <w:r>
                    <w:rPr>
                      <w:sz w:val="18"/>
                      <w:szCs w:val="18"/>
                      <w:spacing w:val="-4"/>
                    </w:rPr>
                    <w:t>JL</w:t>
                  </w:r>
                </w:p>
              </w:tc>
              <w:tc>
                <w:tcPr>
                  <w:tcW w:w="789" w:type="dxa"/>
                  <w:vAlign w:val="top"/>
                </w:tcPr>
                <w:p>
                  <w:pPr>
                    <w:pStyle w:val="TableText"/>
                    <w:ind w:left="335"/>
                    <w:spacing w:before="115" w:line="182" w:lineRule="auto"/>
                    <w:rPr>
                      <w:sz w:val="11"/>
                      <w:szCs w:val="11"/>
                    </w:rPr>
                  </w:pPr>
                  <w:r>
                    <w:rPr>
                      <w:sz w:val="11"/>
                      <w:szCs w:val="11"/>
                      <w:spacing w:val="-1"/>
                    </w:rPr>
                    <w:t>XX</w:t>
                  </w:r>
                </w:p>
              </w:tc>
              <w:tc>
                <w:tcPr>
                  <w:tcW w:w="2231" w:type="dxa"/>
                  <w:vAlign w:val="top"/>
                  <w:vMerge w:val="restart"/>
                  <w:tcBorders>
                    <w:bottom w:val="nil"/>
                  </w:tcBorders>
                </w:tcPr>
                <w:p>
                  <w:pPr>
                    <w:pStyle w:val="TableText"/>
                    <w:ind w:left="345" w:right="329" w:firstLine="40"/>
                    <w:spacing w:before="100" w:line="242" w:lineRule="auto"/>
                    <w:jc w:val="both"/>
                    <w:rPr>
                      <w:sz w:val="18"/>
                      <w:szCs w:val="18"/>
                    </w:rPr>
                  </w:pPr>
                  <w:r>
                    <w:rPr>
                      <w:sz w:val="18"/>
                      <w:szCs w:val="18"/>
                      <w:spacing w:val="1"/>
                    </w:rPr>
                    <w:t>(××)端部无外伸</w:t>
                  </w:r>
                  <w:r>
                    <w:rPr>
                      <w:sz w:val="18"/>
                      <w:szCs w:val="18"/>
                      <w:spacing w:val="5"/>
                    </w:rPr>
                    <w:t xml:space="preserve"> </w:t>
                  </w:r>
                  <w:r>
                    <w:rPr>
                      <w:sz w:val="18"/>
                      <w:szCs w:val="18"/>
                      <w:spacing w:val="1"/>
                    </w:rPr>
                    <w:t>(××A)一端有外伸</w:t>
                  </w:r>
                  <w:r>
                    <w:rPr>
                      <w:sz w:val="18"/>
                      <w:szCs w:val="18"/>
                      <w:spacing w:val="4"/>
                    </w:rPr>
                    <w:t xml:space="preserve"> </w:t>
                  </w:r>
                  <w:r>
                    <w:rPr>
                      <w:sz w:val="18"/>
                      <w:szCs w:val="18"/>
                      <w:spacing w:val="1"/>
                    </w:rPr>
                    <w:t>(××B)两端有外伸</w:t>
                  </w:r>
                </w:p>
              </w:tc>
            </w:tr>
            <w:tr>
              <w:trPr>
                <w:trHeight w:val="277" w:hRule="atLeast"/>
              </w:trPr>
              <w:tc>
                <w:tcPr>
                  <w:tcW w:w="893" w:type="dxa"/>
                  <w:vAlign w:val="top"/>
                  <w:vMerge w:val="restart"/>
                  <w:tcBorders>
                    <w:bottom w:val="nil"/>
                  </w:tcBorders>
                </w:tcPr>
                <w:p>
                  <w:pPr>
                    <w:pStyle w:val="TableText"/>
                    <w:ind w:left="164" w:right="184"/>
                    <w:spacing w:before="52" w:line="245" w:lineRule="auto"/>
                    <w:rPr>
                      <w:sz w:val="18"/>
                      <w:szCs w:val="18"/>
                    </w:rPr>
                  </w:pPr>
                  <w:r>
                    <w:rPr>
                      <w:sz w:val="18"/>
                      <w:szCs w:val="18"/>
                      <w:spacing w:val="-3"/>
                    </w:rPr>
                    <w:t>条形基</w:t>
                  </w:r>
                  <w:r>
                    <w:rPr>
                      <w:sz w:val="18"/>
                      <w:szCs w:val="18"/>
                    </w:rPr>
                    <w:t xml:space="preserve"> </w:t>
                  </w:r>
                  <w:r>
                    <w:rPr>
                      <w:sz w:val="18"/>
                      <w:szCs w:val="18"/>
                      <w:spacing w:val="-3"/>
                    </w:rPr>
                    <w:t>础底板</w:t>
                  </w:r>
                </w:p>
              </w:tc>
              <w:tc>
                <w:tcPr>
                  <w:tcW w:w="849" w:type="dxa"/>
                  <w:vAlign w:val="top"/>
                </w:tcPr>
                <w:p>
                  <w:pPr>
                    <w:pStyle w:val="TableText"/>
                    <w:ind w:left="171"/>
                    <w:spacing w:before="52" w:line="220" w:lineRule="auto"/>
                    <w:rPr>
                      <w:sz w:val="18"/>
                      <w:szCs w:val="18"/>
                    </w:rPr>
                  </w:pPr>
                  <w:r>
                    <w:rPr>
                      <w:sz w:val="18"/>
                      <w:szCs w:val="18"/>
                      <w:spacing w:val="-4"/>
                    </w:rPr>
                    <w:t>坡</w:t>
                  </w:r>
                  <w:r>
                    <w:rPr>
                      <w:sz w:val="18"/>
                      <w:szCs w:val="18"/>
                      <w:spacing w:val="54"/>
                    </w:rPr>
                    <w:t xml:space="preserve"> </w:t>
                  </w:r>
                  <w:r>
                    <w:rPr>
                      <w:sz w:val="18"/>
                      <w:szCs w:val="18"/>
                      <w:spacing w:val="-4"/>
                    </w:rPr>
                    <w:t>形</w:t>
                  </w:r>
                </w:p>
              </w:tc>
              <w:tc>
                <w:tcPr>
                  <w:tcW w:w="798" w:type="dxa"/>
                  <w:vAlign w:val="top"/>
                </w:tcPr>
                <w:p>
                  <w:pPr>
                    <w:pStyle w:val="TableText"/>
                    <w:ind w:left="212"/>
                    <w:spacing w:before="76" w:line="182" w:lineRule="auto"/>
                    <w:rPr>
                      <w:sz w:val="18"/>
                      <w:szCs w:val="18"/>
                    </w:rPr>
                  </w:pPr>
                  <w:r>
                    <w:rPr>
                      <w:sz w:val="18"/>
                      <w:szCs w:val="18"/>
                      <w:spacing w:val="-2"/>
                    </w:rPr>
                    <w:t>TJBp</w:t>
                  </w:r>
                </w:p>
              </w:tc>
              <w:tc>
                <w:tcPr>
                  <w:tcW w:w="789" w:type="dxa"/>
                  <w:vAlign w:val="top"/>
                  <w:vMerge w:val="restart"/>
                  <w:tcBorders>
                    <w:bottom w:val="nil"/>
                  </w:tcBorders>
                </w:tcPr>
                <w:p>
                  <w:pPr>
                    <w:pStyle w:val="TableText"/>
                    <w:ind w:left="304"/>
                    <w:spacing w:before="128" w:line="182" w:lineRule="auto"/>
                    <w:rPr>
                      <w:sz w:val="11"/>
                      <w:szCs w:val="11"/>
                    </w:rPr>
                  </w:pPr>
                  <w:r>
                    <w:rPr>
                      <w:sz w:val="11"/>
                      <w:szCs w:val="11"/>
                      <w:spacing w:val="-1"/>
                    </w:rPr>
                    <w:t>X×</w:t>
                  </w:r>
                </w:p>
                <w:p>
                  <w:pPr>
                    <w:pStyle w:val="TableText"/>
                    <w:ind w:left="304"/>
                    <w:spacing w:before="171" w:line="182" w:lineRule="auto"/>
                    <w:rPr>
                      <w:sz w:val="11"/>
                      <w:szCs w:val="11"/>
                    </w:rPr>
                  </w:pPr>
                  <w:r>
                    <w:rPr>
                      <w:sz w:val="11"/>
                      <w:szCs w:val="11"/>
                      <w:spacing w:val="-1"/>
                    </w:rPr>
                    <w:t>X×</w:t>
                  </w:r>
                </w:p>
              </w:tc>
              <w:tc>
                <w:tcPr>
                  <w:tcW w:w="2231" w:type="dxa"/>
                  <w:vAlign w:val="top"/>
                  <w:vMerge w:val="continue"/>
                  <w:tcBorders>
                    <w:top w:val="nil"/>
                    <w:bottom w:val="nil"/>
                  </w:tcBorders>
                </w:tcPr>
                <w:p>
                  <w:pPr>
                    <w:rPr>
                      <w:rFonts w:ascii="Arial"/>
                      <w:sz w:val="21"/>
                    </w:rPr>
                  </w:pPr>
                  <w:r/>
                </w:p>
              </w:tc>
            </w:tr>
            <w:tr>
              <w:trPr>
                <w:trHeight w:val="253" w:hRule="atLeast"/>
              </w:trPr>
              <w:tc>
                <w:tcPr>
                  <w:tcW w:w="893" w:type="dxa"/>
                  <w:vAlign w:val="top"/>
                  <w:vMerge w:val="continue"/>
                  <w:tcBorders>
                    <w:top w:val="nil"/>
                  </w:tcBorders>
                </w:tcPr>
                <w:p>
                  <w:pPr>
                    <w:rPr>
                      <w:rFonts w:ascii="Arial"/>
                      <w:sz w:val="21"/>
                    </w:rPr>
                  </w:pPr>
                  <w:r/>
                </w:p>
              </w:tc>
              <w:tc>
                <w:tcPr>
                  <w:tcW w:w="849" w:type="dxa"/>
                  <w:vAlign w:val="top"/>
                </w:tcPr>
                <w:p>
                  <w:pPr>
                    <w:pStyle w:val="TableText"/>
                    <w:ind w:left="171"/>
                    <w:spacing w:before="47" w:line="201" w:lineRule="auto"/>
                    <w:rPr>
                      <w:sz w:val="18"/>
                      <w:szCs w:val="18"/>
                    </w:rPr>
                  </w:pPr>
                  <w:r>
                    <w:rPr>
                      <w:sz w:val="18"/>
                      <w:szCs w:val="18"/>
                      <w:spacing w:val="-8"/>
                    </w:rPr>
                    <w:t>阶</w:t>
                  </w:r>
                  <w:r>
                    <w:rPr>
                      <w:sz w:val="18"/>
                      <w:szCs w:val="18"/>
                      <w:spacing w:val="62"/>
                    </w:rPr>
                    <w:t xml:space="preserve"> </w:t>
                  </w:r>
                  <w:r>
                    <w:rPr>
                      <w:sz w:val="18"/>
                      <w:szCs w:val="18"/>
                      <w:spacing w:val="-8"/>
                    </w:rPr>
                    <w:t>形</w:t>
                  </w:r>
                </w:p>
              </w:tc>
              <w:tc>
                <w:tcPr>
                  <w:tcW w:w="798" w:type="dxa"/>
                  <w:vAlign w:val="top"/>
                </w:tcPr>
                <w:p>
                  <w:pPr>
                    <w:pStyle w:val="TableText"/>
                    <w:ind w:left="212"/>
                    <w:spacing w:before="68" w:line="179" w:lineRule="auto"/>
                    <w:rPr>
                      <w:sz w:val="18"/>
                      <w:szCs w:val="18"/>
                    </w:rPr>
                  </w:pPr>
                  <w:r>
                    <w:rPr>
                      <w:sz w:val="18"/>
                      <w:szCs w:val="18"/>
                      <w:spacing w:val="-2"/>
                    </w:rPr>
                    <w:t>TJBj</w:t>
                  </w:r>
                </w:p>
              </w:tc>
              <w:tc>
                <w:tcPr>
                  <w:tcW w:w="789" w:type="dxa"/>
                  <w:vAlign w:val="top"/>
                  <w:vMerge w:val="continue"/>
                  <w:tcBorders>
                    <w:top w:val="nil"/>
                  </w:tcBorders>
                </w:tcPr>
                <w:p>
                  <w:pPr>
                    <w:rPr>
                      <w:rFonts w:ascii="Arial"/>
                      <w:sz w:val="21"/>
                    </w:rPr>
                  </w:pPr>
                  <w:r/>
                </w:p>
              </w:tc>
              <w:tc>
                <w:tcPr>
                  <w:tcW w:w="2231" w:type="dxa"/>
                  <w:vAlign w:val="top"/>
                  <w:vMerge w:val="continue"/>
                  <w:tcBorders>
                    <w:top w:val="nil"/>
                  </w:tcBorders>
                </w:tcPr>
                <w:p>
                  <w:pPr>
                    <w:rPr>
                      <w:rFonts w:ascii="Arial"/>
                      <w:sz w:val="21"/>
                    </w:rPr>
                  </w:pPr>
                  <w:r/>
                </w:p>
              </w:tc>
            </w:tr>
          </w:tbl>
          <w:p>
            <w:pPr>
              <w:spacing w:line="50" w:lineRule="exact"/>
              <w:rPr>
                <w:rFonts w:ascii="Arial"/>
                <w:sz w:val="4"/>
              </w:rPr>
            </w:pPr>
            <w:r/>
          </w:p>
        </w:tc>
        <w:tc>
          <w:tcPr>
            <w:tcW w:w="525" w:type="dxa"/>
            <w:vAlign w:val="top"/>
            <w:vMerge w:val="continue"/>
            <w:textDirection w:val="tbRlV"/>
            <w:tcBorders>
              <w:top w:val="nil"/>
            </w:tcBorders>
          </w:tcPr>
          <w:p>
            <w:pPr>
              <w:rPr>
                <w:rFonts w:ascii="Arial"/>
                <w:sz w:val="21"/>
              </w:rPr>
            </w:pPr>
            <w:r/>
          </w:p>
        </w:tc>
      </w:tr>
      <w:tr>
        <w:trPr>
          <w:trHeight w:val="1167" w:hRule="atLeast"/>
        </w:trPr>
        <w:tc>
          <w:tcPr>
            <w:tcW w:w="795" w:type="dxa"/>
            <w:vAlign w:val="top"/>
            <w:vMerge w:val="restart"/>
            <w:textDirection w:val="tbRlV"/>
            <w:tcBorders>
              <w:bottom w:val="nil"/>
            </w:tcBorders>
          </w:tcPr>
          <w:p>
            <w:pPr>
              <w:pStyle w:val="TableText"/>
              <w:ind w:left="319"/>
              <w:spacing w:before="128" w:line="203" w:lineRule="auto"/>
              <w:rPr/>
            </w:pPr>
            <w:r>
              <w:rPr>
                <w:spacing w:val="5"/>
              </w:rPr>
              <w:t>独立基础</w:t>
            </w:r>
          </w:p>
          <w:p>
            <w:pPr>
              <w:pStyle w:val="TableText"/>
              <w:ind w:left="115"/>
              <w:spacing w:before="1" w:line="202" w:lineRule="auto"/>
              <w:rPr/>
            </w:pPr>
            <w:r>
              <w:rPr>
                <w:spacing w:val="3"/>
              </w:rPr>
              <w:t>平法制图规则</w:t>
            </w:r>
          </w:p>
        </w:tc>
        <w:tc>
          <w:tcPr>
            <w:tcW w:w="6715" w:type="dxa"/>
            <w:vAlign w:val="top"/>
            <w:vMerge w:val="continue"/>
            <w:tcBorders>
              <w:bottom w:val="nil"/>
              <w:right w:val="nil"/>
              <w:top w:val="nil"/>
            </w:tcBorders>
          </w:tcPr>
          <w:p>
            <w:pPr>
              <w:rPr>
                <w:rFonts w:ascii="Arial"/>
                <w:sz w:val="21"/>
              </w:rPr>
            </w:pPr>
            <w:r/>
          </w:p>
        </w:tc>
        <w:tc>
          <w:tcPr>
            <w:tcW w:w="6455" w:type="dxa"/>
            <w:vAlign w:val="top"/>
            <w:gridSpan w:val="5"/>
            <w:vMerge w:val="continue"/>
            <w:tcBorders>
              <w:left w:val="nil"/>
              <w:bottom w:val="nil"/>
              <w:top w:val="nil"/>
            </w:tcBorders>
          </w:tcPr>
          <w:p>
            <w:pPr>
              <w:rPr>
                <w:rFonts w:ascii="Arial"/>
                <w:sz w:val="21"/>
              </w:rPr>
            </w:pPr>
            <w:r/>
          </w:p>
        </w:tc>
        <w:tc>
          <w:tcPr>
            <w:tcW w:w="525" w:type="dxa"/>
            <w:vAlign w:val="top"/>
            <w:vMerge w:val="restart"/>
            <w:textDirection w:val="tbRlV"/>
            <w:tcBorders>
              <w:bottom w:val="nil"/>
            </w:tcBorders>
          </w:tcPr>
          <w:p>
            <w:pPr>
              <w:pStyle w:val="TableText"/>
              <w:ind w:left="95"/>
              <w:spacing w:before="3" w:line="220" w:lineRule="auto"/>
              <w:rPr/>
            </w:pPr>
            <w:r>
              <w:rPr>
                <w:spacing w:val="-18"/>
                <w:w w:val="86"/>
                <w:position w:val="-8"/>
              </w:rPr>
              <w:t>平</w:t>
            </w:r>
            <w:r>
              <w:rPr>
                <w:position w:val="-18"/>
              </w:rPr>
              <w:drawing>
                <wp:inline distT="0" distB="0" distL="0" distR="0">
                  <wp:extent cx="246415" cy="571597"/>
                  <wp:effectExtent l="0" t="0" r="0" b="0"/>
                  <wp:docPr id="232" name="IM 232"/>
                  <wp:cNvGraphicFramePr/>
                  <a:graphic>
                    <a:graphicData uri="http://schemas.openxmlformats.org/drawingml/2006/picture">
                      <pic:pic>
                        <pic:nvPicPr>
                          <pic:cNvPr id="232" name="IM 232"/>
                          <pic:cNvPicPr/>
                        </pic:nvPicPr>
                        <pic:blipFill>
                          <a:blip r:embed="rId130"/>
                          <a:stretch>
                            <a:fillRect/>
                          </a:stretch>
                        </pic:blipFill>
                        <pic:spPr>
                          <a:xfrm rot="0">
                            <a:off x="0" y="0"/>
                            <a:ext cx="246415" cy="571597"/>
                          </a:xfrm>
                          <a:prstGeom prst="rect">
                            <a:avLst/>
                          </a:prstGeom>
                        </pic:spPr>
                      </pic:pic>
                    </a:graphicData>
                  </a:graphic>
                </wp:inline>
              </w:drawing>
            </w:r>
            <w:r>
              <w:rPr>
                <w:spacing w:val="-18"/>
                <w:w w:val="86"/>
                <w:position w:val="-8"/>
              </w:rPr>
              <w:t>则</w:t>
            </w:r>
            <w:r>
              <w:rPr>
                <w:spacing w:val="114"/>
                <w:position w:val="-8"/>
              </w:rPr>
              <w:t xml:space="preserve"> </w:t>
            </w:r>
            <w:r>
              <w:rPr>
                <w:spacing w:val="-18"/>
                <w:w w:val="86"/>
                <w:position w:val="-7"/>
              </w:rPr>
              <w:t>平</w:t>
            </w:r>
            <w:r>
              <w:rPr>
                <w:position w:val="-17"/>
              </w:rPr>
              <w:drawing>
                <wp:inline distT="0" distB="0" distL="0" distR="0">
                  <wp:extent cx="249165" cy="139002"/>
                  <wp:effectExtent l="0" t="0" r="0" b="0"/>
                  <wp:docPr id="234" name="IM 234"/>
                  <wp:cNvGraphicFramePr/>
                  <a:graphic>
                    <a:graphicData uri="http://schemas.openxmlformats.org/drawingml/2006/picture">
                      <pic:pic>
                        <pic:nvPicPr>
                          <pic:cNvPr id="234" name="IM 234"/>
                          <pic:cNvPicPr/>
                        </pic:nvPicPr>
                        <pic:blipFill>
                          <a:blip r:embed="rId131"/>
                          <a:stretch>
                            <a:fillRect/>
                          </a:stretch>
                        </pic:blipFill>
                        <pic:spPr>
                          <a:xfrm rot="0">
                            <a:off x="0" y="0"/>
                            <a:ext cx="249165" cy="139002"/>
                          </a:xfrm>
                          <a:prstGeom prst="rect">
                            <a:avLst/>
                          </a:prstGeom>
                        </pic:spPr>
                      </pic:pic>
                    </a:graphicData>
                  </a:graphic>
                </wp:inline>
              </w:drawing>
            </w:r>
            <w:r>
              <w:rPr>
                <w:position w:val="-17"/>
              </w:rPr>
              <w:drawing>
                <wp:inline distT="0" distB="0" distL="0" distR="0">
                  <wp:extent cx="248683" cy="151472"/>
                  <wp:effectExtent l="0" t="0" r="0" b="0"/>
                  <wp:docPr id="236" name="IM 236"/>
                  <wp:cNvGraphicFramePr/>
                  <a:graphic>
                    <a:graphicData uri="http://schemas.openxmlformats.org/drawingml/2006/picture">
                      <pic:pic>
                        <pic:nvPicPr>
                          <pic:cNvPr id="236" name="IM 236"/>
                          <pic:cNvPicPr/>
                        </pic:nvPicPr>
                        <pic:blipFill>
                          <a:blip r:embed="rId132"/>
                          <a:stretch>
                            <a:fillRect/>
                          </a:stretch>
                        </pic:blipFill>
                        <pic:spPr>
                          <a:xfrm rot="0">
                            <a:off x="0" y="0"/>
                            <a:ext cx="248683" cy="151472"/>
                          </a:xfrm>
                          <a:prstGeom prst="rect">
                            <a:avLst/>
                          </a:prstGeom>
                        </pic:spPr>
                      </pic:pic>
                    </a:graphicData>
                  </a:graphic>
                </wp:inline>
              </w:drawing>
            </w:r>
            <w:r>
              <w:rPr>
                <w:sz w:val="19"/>
                <w:szCs w:val="19"/>
                <w:spacing w:val="-18"/>
                <w:w w:val="86"/>
                <w:position w:val="2"/>
              </w:rPr>
              <w:t>基</w:t>
            </w:r>
            <w:r>
              <w:rPr>
                <w:spacing w:val="-18"/>
                <w:w w:val="86"/>
                <w:position w:val="2"/>
              </w:rPr>
              <w:t>图</w:t>
            </w:r>
            <w:r>
              <w:rPr>
                <w:sz w:val="19"/>
                <w:szCs w:val="19"/>
                <w:spacing w:val="-18"/>
                <w:w w:val="86"/>
                <w:position w:val="2"/>
              </w:rPr>
              <w:t>石</w:t>
            </w:r>
            <w:r>
              <w:rPr>
                <w:spacing w:val="-18"/>
                <w:w w:val="86"/>
                <w:position w:val="2"/>
              </w:rPr>
              <w:t>规</w:t>
            </w:r>
            <w:r>
              <w:rPr>
                <w:spacing w:val="-18"/>
                <w:w w:val="86"/>
                <w:position w:val="-7"/>
              </w:rPr>
              <w:t>则</w:t>
            </w:r>
          </w:p>
        </w:tc>
      </w:tr>
      <w:tr>
        <w:trPr>
          <w:trHeight w:val="401" w:hRule="atLeast"/>
        </w:trPr>
        <w:tc>
          <w:tcPr>
            <w:tcW w:w="795" w:type="dxa"/>
            <w:vAlign w:val="top"/>
            <w:vMerge w:val="continue"/>
            <w:textDirection w:val="tbRlV"/>
            <w:tcBorders>
              <w:top w:val="nil"/>
            </w:tcBorders>
          </w:tcPr>
          <w:p>
            <w:pPr>
              <w:rPr>
                <w:rFonts w:ascii="Arial"/>
                <w:sz w:val="21"/>
              </w:rPr>
            </w:pPr>
            <w:r/>
          </w:p>
        </w:tc>
        <w:tc>
          <w:tcPr>
            <w:tcW w:w="6715" w:type="dxa"/>
            <w:vAlign w:val="top"/>
            <w:vMerge w:val="restart"/>
            <w:tcBorders>
              <w:right w:val="nil"/>
              <w:top w:val="nil"/>
              <w:bottom w:val="nil"/>
            </w:tcBorders>
          </w:tcPr>
          <w:p>
            <w:pPr>
              <w:pStyle w:val="TableText"/>
              <w:ind w:left="679"/>
              <w:spacing w:before="64" w:line="219" w:lineRule="auto"/>
              <w:rPr/>
            </w:pPr>
            <w:r>
              <w:rPr>
                <w:spacing w:val="-1"/>
              </w:rPr>
              <w:t>式相结合进行条形基础的施工图设计。</w:t>
            </w:r>
          </w:p>
          <w:p>
            <w:pPr>
              <w:pStyle w:val="TableText"/>
              <w:ind w:left="679"/>
              <w:spacing w:before="47" w:line="219" w:lineRule="auto"/>
              <w:rPr/>
            </w:pPr>
            <w:r>
              <w:rPr/>
              <w:t>3.1.2当绘制条形基础平面布置图时，应将条形基础平面与</w:t>
            </w:r>
          </w:p>
          <w:p>
            <w:pPr>
              <w:pStyle w:val="TableText"/>
              <w:ind w:left="679" w:right="89"/>
              <w:spacing w:before="70" w:line="248" w:lineRule="auto"/>
              <w:rPr/>
            </w:pPr>
            <w:r>
              <w:rPr>
                <w:spacing w:val="-1"/>
              </w:rPr>
              <w:t>基础所支承的上部结构的柱、墙一起绘制。当基础底面标高</w:t>
            </w:r>
            <w:r>
              <w:rPr>
                <w:spacing w:val="5"/>
              </w:rPr>
              <w:t xml:space="preserve">   </w:t>
            </w:r>
            <w:r>
              <w:rPr/>
              <w:t>不同时，需注明与基础底面基准标高不同之处的范围和标高。</w:t>
            </w:r>
          </w:p>
          <w:p>
            <w:pPr>
              <w:pStyle w:val="TableText"/>
              <w:ind w:left="679" w:right="318"/>
              <w:spacing w:before="79" w:line="252" w:lineRule="auto"/>
              <w:rPr/>
            </w:pPr>
            <w:r>
              <w:rPr/>
              <w:t>3.1.3当梁板式基础梁中心或板式条形基础板中心与建筑定</w:t>
            </w:r>
            <w:r>
              <w:rPr>
                <w:spacing w:val="13"/>
              </w:rPr>
              <w:t xml:space="preserve"> </w:t>
            </w:r>
            <w:r>
              <w:rPr>
                <w:spacing w:val="-1"/>
              </w:rPr>
              <w:t>位轴线不重合时，应标注其定位尺寸；对于编号相同的条形</w:t>
            </w:r>
            <w:r>
              <w:rPr>
                <w:spacing w:val="16"/>
              </w:rPr>
              <w:t xml:space="preserve"> </w:t>
            </w:r>
            <w:r>
              <w:rPr/>
              <w:t>基础，可仅选择一个进行标注。</w:t>
            </w:r>
          </w:p>
          <w:p>
            <w:pPr>
              <w:pStyle w:val="TableText"/>
              <w:ind w:left="679"/>
              <w:spacing w:before="69" w:line="219" w:lineRule="auto"/>
              <w:rPr/>
            </w:pPr>
            <w:r>
              <w:rPr/>
              <w:t>3.1.4条形基础整体上可分为两类：</w:t>
            </w:r>
          </w:p>
          <w:p>
            <w:pPr>
              <w:pStyle w:val="TableText"/>
              <w:ind w:left="679" w:right="199" w:firstLine="430"/>
              <w:spacing w:before="78" w:line="268" w:lineRule="auto"/>
              <w:jc w:val="both"/>
              <w:rPr/>
            </w:pPr>
            <w:r>
              <w:rPr/>
              <w:t>1.梁板式条形基础。该类条形基础适用于钢筋混凝土框</w:t>
            </w:r>
            <w:r>
              <w:rPr>
                <w:spacing w:val="3"/>
              </w:rPr>
              <w:t xml:space="preserve">  </w:t>
            </w:r>
            <w:r>
              <w:rPr/>
              <w:t>架结构、框架-剪力墙结构、部分框支剪力墙结构和钢结构。 </w:t>
            </w:r>
            <w:r>
              <w:rPr>
                <w:spacing w:val="-1"/>
              </w:rPr>
              <w:t>平法施工图将梁板式条形基础分解为基础梁和条形基础底板</w:t>
            </w:r>
            <w:r>
              <w:rPr>
                <w:spacing w:val="8"/>
              </w:rPr>
              <w:t xml:space="preserve">  </w:t>
            </w:r>
            <w:r>
              <w:rPr/>
              <w:t>分别进行表达。</w:t>
            </w:r>
          </w:p>
          <w:p>
            <w:pPr>
              <w:pStyle w:val="TableText"/>
              <w:ind w:left="679" w:right="300" w:firstLine="430"/>
              <w:spacing w:before="32" w:line="263" w:lineRule="auto"/>
              <w:rPr/>
            </w:pPr>
            <w:r>
              <w:rPr/>
              <w:t>2.板式条形基础。该类条形基础适用于钢筋混凝土剪力</w:t>
            </w:r>
            <w:r>
              <w:rPr>
                <w:spacing w:val="18"/>
              </w:rPr>
              <w:t xml:space="preserve"> </w:t>
            </w:r>
            <w:r>
              <w:rPr/>
              <w:t>墙结构和砌体结构。平法施工图仅表达条形基础底</w:t>
            </w:r>
            <w:r>
              <w:rPr>
                <w:spacing w:val="-1"/>
              </w:rPr>
              <w:t>板。</w:t>
            </w:r>
          </w:p>
          <w:p>
            <w:pPr>
              <w:pStyle w:val="TableText"/>
              <w:ind w:left="683"/>
              <w:spacing w:before="140" w:line="219" w:lineRule="auto"/>
              <w:rPr/>
            </w:pPr>
            <w:r>
              <w:rPr>
                <w:b/>
                <w:bCs/>
                <w:spacing w:val="-2"/>
              </w:rPr>
              <w:t>3.2条形基础编号</w:t>
            </w:r>
          </w:p>
          <w:p>
            <w:pPr>
              <w:pStyle w:val="TableText"/>
              <w:ind w:left="679" w:right="206" w:firstLine="419"/>
              <w:spacing w:before="171" w:line="232" w:lineRule="auto"/>
              <w:rPr/>
            </w:pPr>
            <w:r>
              <w:rPr/>
              <w:t>条形基础编号分为基础梁和条形基础底板编号，按表3.2</w:t>
            </w:r>
            <w:r>
              <w:rPr>
                <w:spacing w:val="12"/>
              </w:rPr>
              <w:t xml:space="preserve"> </w:t>
            </w:r>
            <w:r>
              <w:rPr/>
              <w:t>的规定。</w:t>
            </w:r>
          </w:p>
        </w:tc>
        <w:tc>
          <w:tcPr>
            <w:tcW w:w="6455" w:type="dxa"/>
            <w:vAlign w:val="top"/>
            <w:gridSpan w:val="5"/>
            <w:vMerge w:val="restart"/>
            <w:tcBorders>
              <w:left w:val="nil"/>
              <w:top w:val="nil"/>
              <w:bottom w:val="nil"/>
            </w:tcBorders>
          </w:tcPr>
          <w:p>
            <w:pPr>
              <w:pStyle w:val="TableText"/>
              <w:ind w:left="180"/>
              <w:spacing w:before="62" w:line="219" w:lineRule="auto"/>
              <w:rPr/>
            </w:pPr>
            <w:r>
              <w:rPr/>
              <w:t>注：条形基础通常采用坡形截面或单阶形截</w:t>
            </w:r>
            <w:r>
              <w:rPr>
                <w:spacing w:val="-1"/>
              </w:rPr>
              <w:t>面。</w:t>
            </w:r>
          </w:p>
          <w:p>
            <w:pPr>
              <w:pStyle w:val="TableText"/>
              <w:ind w:left="193"/>
              <w:spacing w:before="147" w:line="219" w:lineRule="auto"/>
              <w:rPr/>
            </w:pPr>
            <w:r>
              <w:rPr>
                <w:b/>
                <w:bCs/>
                <w:spacing w:val="-4"/>
              </w:rPr>
              <w:t>3.3基础梁的平面注写方式</w:t>
            </w:r>
          </w:p>
          <w:p>
            <w:pPr>
              <w:pStyle w:val="TableText"/>
              <w:ind w:left="163" w:right="561" w:firstLine="20"/>
              <w:spacing w:before="182" w:line="261" w:lineRule="auto"/>
              <w:rPr/>
            </w:pPr>
            <w:r>
              <w:rPr>
                <w:b/>
                <w:bCs/>
                <w:spacing w:val="-2"/>
              </w:rPr>
              <w:t>3.3.1</w:t>
            </w:r>
            <w:r>
              <w:rPr>
                <w:spacing w:val="-2"/>
              </w:rPr>
              <w:t>基础梁JL的平面注写方式，</w:t>
            </w:r>
            <w:r>
              <w:rPr>
                <w:b/>
                <w:bCs/>
                <w:spacing w:val="-2"/>
              </w:rPr>
              <w:t>分集中标注和原位标注两</w:t>
            </w:r>
            <w:r>
              <w:rPr>
                <w:spacing w:val="4"/>
              </w:rPr>
              <w:t xml:space="preserve">  </w:t>
            </w:r>
            <w:r>
              <w:rPr/>
              <w:t>部分内容，当集中标注的某项数值不适用于基础梁的某部位</w:t>
            </w:r>
            <w:r>
              <w:rPr>
                <w:spacing w:val="4"/>
              </w:rPr>
              <w:t xml:space="preserve"> </w:t>
            </w:r>
            <w:r>
              <w:rPr>
                <w:spacing w:val="-1"/>
              </w:rPr>
              <w:t>时，则将该项数值采用原位标注，</w:t>
            </w:r>
            <w:r>
              <w:rPr>
                <w:b/>
                <w:bCs/>
                <w:spacing w:val="-1"/>
              </w:rPr>
              <w:t>施工时，原位标注优先。</w:t>
            </w:r>
            <w:r>
              <w:rPr>
                <w:spacing w:val="3"/>
              </w:rPr>
              <w:t xml:space="preserve"> </w:t>
            </w:r>
            <w:r>
              <w:rPr>
                <w:b/>
                <w:bCs/>
                <w:spacing w:val="-6"/>
              </w:rPr>
              <w:t>3.3.2</w:t>
            </w:r>
            <w:r>
              <w:rPr>
                <w:spacing w:val="-6"/>
              </w:rPr>
              <w:t>基础梁的</w:t>
            </w:r>
            <w:r>
              <w:rPr>
                <w:b/>
                <w:bCs/>
                <w:spacing w:val="-6"/>
              </w:rPr>
              <w:t>集中标注</w:t>
            </w:r>
            <w:r>
              <w:rPr>
                <w:spacing w:val="-6"/>
              </w:rPr>
              <w:t>内</w:t>
            </w:r>
            <w:r>
              <w:rPr>
                <w:spacing w:val="-28"/>
              </w:rPr>
              <w:t xml:space="preserve"> </w:t>
            </w:r>
            <w:r>
              <w:rPr>
                <w:spacing w:val="-6"/>
              </w:rPr>
              <w:t>容</w:t>
            </w:r>
            <w:r>
              <w:rPr>
                <w:spacing w:val="-33"/>
              </w:rPr>
              <w:t xml:space="preserve"> </w:t>
            </w:r>
            <w:r>
              <w:rPr>
                <w:spacing w:val="-6"/>
              </w:rPr>
              <w:t>为</w:t>
            </w:r>
            <w:r>
              <w:rPr>
                <w:spacing w:val="-45"/>
              </w:rPr>
              <w:t xml:space="preserve"> </w:t>
            </w:r>
            <w:r>
              <w:rPr>
                <w:spacing w:val="-6"/>
              </w:rPr>
              <w:t>：</w:t>
            </w:r>
            <w:r>
              <w:rPr>
                <w:b/>
                <w:bCs/>
                <w:spacing w:val="-6"/>
              </w:rPr>
              <w:t>基础梁编号、截面尺寸、</w:t>
            </w:r>
            <w:r>
              <w:rPr/>
              <w:t xml:space="preserve"> </w:t>
            </w:r>
            <w:r>
              <w:rPr>
                <w:b/>
                <w:bCs/>
              </w:rPr>
              <w:t>配筋三</w:t>
            </w:r>
            <w:r>
              <w:rPr/>
              <w:t>项必注内容，以及</w:t>
            </w:r>
            <w:r>
              <w:rPr>
                <w:b/>
                <w:bCs/>
              </w:rPr>
              <w:t>基础梁底面标高</w:t>
            </w:r>
            <w:r>
              <w:rPr/>
              <w:t>(</w:t>
            </w:r>
            <w:r>
              <w:rPr>
                <w:spacing w:val="-1"/>
              </w:rPr>
              <w:t>与基础底面基准</w:t>
            </w:r>
            <w:r>
              <w:rPr/>
              <w:t xml:space="preserve">  </w:t>
            </w:r>
            <w:r>
              <w:rPr/>
              <w:t>标高不同时)和</w:t>
            </w:r>
            <w:r>
              <w:rPr>
                <w:b/>
                <w:bCs/>
              </w:rPr>
              <w:t>必要的文字注解</w:t>
            </w:r>
            <w:r>
              <w:rPr/>
              <w:t>两项选注内容。具体规定如</w:t>
            </w:r>
            <w:r>
              <w:rPr>
                <w:spacing w:val="2"/>
              </w:rPr>
              <w:t xml:space="preserve">  </w:t>
            </w:r>
            <w:r>
              <w:rPr>
                <w:spacing w:val="10"/>
              </w:rPr>
              <w:t>下</w:t>
            </w:r>
            <w:r>
              <w:rPr>
                <w:spacing w:val="-44"/>
              </w:rPr>
              <w:t xml:space="preserve"> </w:t>
            </w:r>
            <w:r>
              <w:rPr>
                <w:spacing w:val="10"/>
              </w:rPr>
              <w:t>：</w:t>
            </w:r>
          </w:p>
          <w:p>
            <w:pPr>
              <w:pStyle w:val="TableText"/>
              <w:ind w:left="610"/>
              <w:spacing w:before="9" w:line="216" w:lineRule="auto"/>
              <w:rPr/>
            </w:pPr>
            <w:r>
              <w:rPr>
                <w:spacing w:val="1"/>
              </w:rPr>
              <w:t>1.注写基础梁编号(必注内容),见表3.2。</w:t>
            </w:r>
          </w:p>
          <w:p>
            <w:pPr>
              <w:pStyle w:val="TableText"/>
              <w:ind w:left="600"/>
              <w:spacing w:before="32" w:line="216" w:lineRule="auto"/>
              <w:rPr/>
            </w:pPr>
            <w:r>
              <w:rPr/>
              <w:t>2.注写基础梁截面尺寸(必注内容)。注写b×h,表示</w:t>
            </w:r>
          </w:p>
          <w:p>
            <w:pPr>
              <w:pStyle w:val="TableText"/>
              <w:ind w:left="189" w:hanging="9"/>
              <w:spacing w:before="56" w:line="255" w:lineRule="auto"/>
              <w:rPr/>
            </w:pPr>
            <w:r>
              <w:rPr>
                <w:spacing w:val="5"/>
              </w:rPr>
              <w:t>梁截面宽度与高度。当为竖向加腋梁时，用b×</w:t>
            </w:r>
            <w:r>
              <w:rPr/>
              <w:t>h</w:t>
            </w:r>
            <w:r>
              <w:rPr>
                <w:spacing w:val="5"/>
              </w:rPr>
              <w:t xml:space="preserve"> </w:t>
            </w:r>
            <w:r>
              <w:rPr/>
              <w:t>Yc</w:t>
            </w:r>
            <w:r>
              <w:rPr>
                <w:rFonts w:ascii="Calibri" w:hAnsi="Calibri" w:eastAsia="Calibri" w:cs="Calibri"/>
                <w:spacing w:val="5"/>
              </w:rPr>
              <w:t>₁</w:t>
            </w:r>
            <w:r>
              <w:rPr>
                <w:rFonts w:ascii="Calibri" w:hAnsi="Calibri" w:eastAsia="Calibri" w:cs="Calibri"/>
                <w:spacing w:val="6"/>
              </w:rPr>
              <w:t xml:space="preserve"> </w:t>
            </w:r>
            <w:r>
              <w:rPr>
                <w:spacing w:val="5"/>
              </w:rPr>
              <w:t>×C</w:t>
            </w:r>
            <w:r>
              <w:rPr>
                <w:rFonts w:ascii="Calibri" w:hAnsi="Calibri" w:eastAsia="Calibri" w:cs="Calibri"/>
                <w:spacing w:val="5"/>
              </w:rPr>
              <w:t>₂</w:t>
            </w:r>
            <w:r>
              <w:rPr>
                <w:spacing w:val="5"/>
              </w:rPr>
              <w:t>表示，</w:t>
            </w:r>
            <w:r>
              <w:rPr/>
              <w:t xml:space="preserve"> </w:t>
            </w:r>
            <w:r>
              <w:rPr>
                <w:spacing w:val="8"/>
              </w:rPr>
              <w:t>其中c</w:t>
            </w:r>
            <w:r>
              <w:rPr>
                <w:rFonts w:ascii="Calibri" w:hAnsi="Calibri" w:eastAsia="Calibri" w:cs="Calibri"/>
                <w:spacing w:val="8"/>
              </w:rPr>
              <w:t>₁</w:t>
            </w:r>
            <w:r>
              <w:rPr>
                <w:spacing w:val="8"/>
              </w:rPr>
              <w:t>为腋长，c</w:t>
            </w:r>
            <w:r>
              <w:rPr>
                <w:rFonts w:ascii="Calibri" w:hAnsi="Calibri" w:eastAsia="Calibri" w:cs="Calibri"/>
                <w:spacing w:val="8"/>
              </w:rPr>
              <w:t>₂</w:t>
            </w:r>
            <w:r>
              <w:rPr>
                <w:spacing w:val="8"/>
              </w:rPr>
              <w:t>为腋高，见示意图3.3.2-1。</w:t>
            </w:r>
          </w:p>
          <w:p>
            <w:pPr>
              <w:pStyle w:val="TableText"/>
              <w:ind w:left="640"/>
              <w:spacing w:before="12" w:line="219" w:lineRule="auto"/>
              <w:rPr/>
            </w:pPr>
            <w:r>
              <w:rPr/>
              <w:t>3.注写基础梁配筋(必注内容)。</w:t>
            </w:r>
          </w:p>
          <w:p>
            <w:pPr>
              <w:pStyle w:val="TableText"/>
              <w:ind w:left="610"/>
              <w:spacing w:before="69" w:line="219" w:lineRule="auto"/>
              <w:rPr/>
            </w:pPr>
            <w:r>
              <w:rPr>
                <w:spacing w:val="-1"/>
              </w:rPr>
              <w:t>(1)注写基础梁箍筋：</w:t>
            </w:r>
          </w:p>
          <w:p>
            <w:pPr>
              <w:pStyle w:val="TableText"/>
              <w:ind w:left="169" w:right="420" w:firstLine="470"/>
              <w:spacing w:before="39" w:line="244" w:lineRule="auto"/>
              <w:rPr/>
            </w:pPr>
            <w:r>
              <w:rPr>
                <w:spacing w:val="4"/>
              </w:rPr>
              <w:t>1)当具体设计仅采用一种箍筋间距时，注写钢筋种类、</w:t>
            </w:r>
            <w:r>
              <w:rPr>
                <w:spacing w:val="8"/>
              </w:rPr>
              <w:t xml:space="preserve"> </w:t>
            </w:r>
            <w:r>
              <w:rPr/>
              <w:t>直径、间距与肢数(箍筋肢数写在括号内，下同)。</w:t>
            </w:r>
          </w:p>
        </w:tc>
        <w:tc>
          <w:tcPr>
            <w:tcW w:w="525" w:type="dxa"/>
            <w:vAlign w:val="top"/>
            <w:vMerge w:val="continue"/>
            <w:textDirection w:val="tbRlV"/>
            <w:tcBorders>
              <w:top w:val="nil"/>
              <w:bottom w:val="nil"/>
            </w:tcBorders>
          </w:tcPr>
          <w:p>
            <w:pPr>
              <w:rPr>
                <w:rFonts w:ascii="Arial"/>
                <w:sz w:val="21"/>
              </w:rPr>
            </w:pPr>
            <w:r/>
          </w:p>
        </w:tc>
      </w:tr>
      <w:tr>
        <w:trPr>
          <w:trHeight w:val="1519" w:hRule="atLeast"/>
        </w:trPr>
        <w:tc>
          <w:tcPr>
            <w:shd w:val="clear" w:fill="BBBDB7"/>
            <w:tcW w:w="795" w:type="dxa"/>
            <w:vAlign w:val="top"/>
            <w:textDirection w:val="tbRlV"/>
          </w:tcPr>
          <w:p>
            <w:pPr>
              <w:pStyle w:val="TableText"/>
              <w:ind w:left="325"/>
              <w:spacing w:before="99" w:line="201" w:lineRule="auto"/>
              <w:rPr/>
            </w:pPr>
            <w:r>
              <w:rPr>
                <w:spacing w:val="5"/>
              </w:rPr>
              <w:t>条形基础</w:t>
            </w:r>
          </w:p>
          <w:p>
            <w:pPr>
              <w:pStyle w:val="TableText"/>
              <w:ind w:left="107"/>
              <w:spacing w:before="41" w:line="203" w:lineRule="auto"/>
              <w:rPr/>
            </w:pPr>
            <w:r>
              <w:rPr>
                <w:spacing w:val="3"/>
              </w:rPr>
              <w:t>平法制图规则</w:t>
            </w:r>
          </w:p>
        </w:tc>
        <w:tc>
          <w:tcPr>
            <w:tcW w:w="6715" w:type="dxa"/>
            <w:vAlign w:val="top"/>
            <w:vMerge w:val="continue"/>
            <w:tcBorders>
              <w:right w:val="nil"/>
              <w:top w:val="nil"/>
              <w:bottom w:val="nil"/>
            </w:tcBorders>
          </w:tcPr>
          <w:p>
            <w:pPr>
              <w:rPr>
                <w:rFonts w:ascii="Arial"/>
                <w:sz w:val="21"/>
              </w:rPr>
            </w:pPr>
            <w:r/>
          </w:p>
        </w:tc>
        <w:tc>
          <w:tcPr>
            <w:tcW w:w="6455" w:type="dxa"/>
            <w:vAlign w:val="top"/>
            <w:gridSpan w:val="5"/>
            <w:vMerge w:val="continue"/>
            <w:tcBorders>
              <w:left w:val="nil"/>
              <w:top w:val="nil"/>
              <w:bottom w:val="nil"/>
            </w:tcBorders>
          </w:tcPr>
          <w:p>
            <w:pPr>
              <w:rPr>
                <w:rFonts w:ascii="Arial"/>
                <w:sz w:val="21"/>
              </w:rPr>
            </w:pPr>
            <w:r/>
          </w:p>
        </w:tc>
        <w:tc>
          <w:tcPr>
            <w:tcW w:w="525" w:type="dxa"/>
            <w:vAlign w:val="top"/>
            <w:vMerge w:val="continue"/>
            <w:textDirection w:val="tbRlV"/>
            <w:tcBorders>
              <w:top w:val="nil"/>
            </w:tcBorders>
          </w:tcPr>
          <w:p>
            <w:pPr>
              <w:rPr>
                <w:rFonts w:ascii="Arial"/>
                <w:sz w:val="21"/>
              </w:rPr>
            </w:pPr>
            <w:r/>
          </w:p>
        </w:tc>
      </w:tr>
      <w:tr>
        <w:trPr>
          <w:trHeight w:val="1548" w:hRule="atLeast"/>
        </w:trPr>
        <w:tc>
          <w:tcPr>
            <w:tcW w:w="795" w:type="dxa"/>
            <w:vAlign w:val="top"/>
            <w:textDirection w:val="tbRlV"/>
          </w:tcPr>
          <w:p>
            <w:pPr>
              <w:pStyle w:val="TableText"/>
              <w:ind w:left="335"/>
              <w:spacing w:before="99" w:line="200" w:lineRule="auto"/>
              <w:rPr/>
            </w:pPr>
            <w:r>
              <w:rPr>
                <w:spacing w:val="5"/>
              </w:rPr>
              <w:t>筏形基础</w:t>
            </w:r>
          </w:p>
          <w:p>
            <w:pPr>
              <w:pStyle w:val="TableText"/>
              <w:ind w:left="128"/>
              <w:spacing w:before="42" w:line="203" w:lineRule="auto"/>
              <w:rPr/>
            </w:pPr>
            <w:r>
              <w:rPr>
                <w:spacing w:val="3"/>
              </w:rPr>
              <w:t>平法制图规则</w:t>
            </w:r>
          </w:p>
        </w:tc>
        <w:tc>
          <w:tcPr>
            <w:tcW w:w="6715" w:type="dxa"/>
            <w:vAlign w:val="top"/>
            <w:vMerge w:val="continue"/>
            <w:tcBorders>
              <w:right w:val="nil"/>
              <w:top w:val="nil"/>
              <w:bottom w:val="nil"/>
            </w:tcBorders>
          </w:tcPr>
          <w:p>
            <w:pPr>
              <w:rPr>
                <w:rFonts w:ascii="Arial"/>
                <w:sz w:val="21"/>
              </w:rPr>
            </w:pPr>
            <w:r/>
          </w:p>
        </w:tc>
        <w:tc>
          <w:tcPr>
            <w:tcW w:w="6455" w:type="dxa"/>
            <w:vAlign w:val="top"/>
            <w:gridSpan w:val="5"/>
            <w:vMerge w:val="continue"/>
            <w:tcBorders>
              <w:left w:val="nil"/>
              <w:top w:val="nil"/>
              <w:bottom w:val="nil"/>
            </w:tcBorders>
          </w:tcPr>
          <w:p>
            <w:pPr>
              <w:rPr>
                <w:rFonts w:ascii="Arial"/>
                <w:sz w:val="21"/>
              </w:rPr>
            </w:pPr>
            <w:r/>
          </w:p>
        </w:tc>
        <w:tc>
          <w:tcPr>
            <w:tcW w:w="525" w:type="dxa"/>
            <w:vAlign w:val="top"/>
            <w:textDirection w:val="tbRlV"/>
          </w:tcPr>
          <w:p>
            <w:pPr>
              <w:pStyle w:val="TableText"/>
              <w:ind w:left="355"/>
              <w:spacing w:before="4" w:line="178" w:lineRule="auto"/>
              <w:rPr>
                <w:sz w:val="21"/>
                <w:szCs w:val="21"/>
              </w:rPr>
            </w:pPr>
            <w:r>
              <w:rPr>
                <w:sz w:val="21"/>
                <w:szCs w:val="21"/>
              </w:rPr>
              <w:t>年开基础</w:t>
            </w:r>
          </w:p>
          <w:p>
            <w:pPr>
              <w:pStyle w:val="TableText"/>
              <w:ind w:left="108"/>
              <w:spacing w:before="1" w:line="202" w:lineRule="auto"/>
              <w:rPr/>
            </w:pPr>
            <w:r>
              <w:rPr>
                <w:spacing w:val="3"/>
              </w:rPr>
              <w:t>平法制图规则</w:t>
            </w:r>
          </w:p>
        </w:tc>
      </w:tr>
      <w:tr>
        <w:trPr>
          <w:trHeight w:val="1549" w:hRule="atLeast"/>
        </w:trPr>
        <w:tc>
          <w:tcPr>
            <w:tcW w:w="795" w:type="dxa"/>
            <w:vAlign w:val="top"/>
            <w:textDirection w:val="tbRlV"/>
          </w:tcPr>
          <w:p>
            <w:pPr>
              <w:pStyle w:val="TableText"/>
              <w:ind w:left="346"/>
              <w:spacing w:before="109" w:line="201" w:lineRule="auto"/>
              <w:rPr/>
            </w:pPr>
            <w:r>
              <w:rPr>
                <w:spacing w:val="7"/>
              </w:rPr>
              <w:t>桩基础</w:t>
            </w:r>
          </w:p>
          <w:p>
            <w:pPr>
              <w:pStyle w:val="TableText"/>
              <w:ind w:left="120"/>
              <w:spacing w:before="41" w:line="203" w:lineRule="auto"/>
              <w:rPr/>
            </w:pPr>
            <w:r>
              <w:rPr>
                <w:spacing w:val="3"/>
              </w:rPr>
              <w:t>平法制图规则</w:t>
            </w:r>
          </w:p>
        </w:tc>
        <w:tc>
          <w:tcPr>
            <w:tcW w:w="6715" w:type="dxa"/>
            <w:vAlign w:val="top"/>
            <w:vMerge w:val="continue"/>
            <w:tcBorders>
              <w:right w:val="nil"/>
              <w:top w:val="nil"/>
              <w:bottom w:val="nil"/>
            </w:tcBorders>
          </w:tcPr>
          <w:p>
            <w:pPr>
              <w:rPr>
                <w:rFonts w:ascii="Arial"/>
                <w:sz w:val="21"/>
              </w:rPr>
            </w:pPr>
            <w:r/>
          </w:p>
        </w:tc>
        <w:tc>
          <w:tcPr>
            <w:tcW w:w="6455" w:type="dxa"/>
            <w:vAlign w:val="top"/>
            <w:gridSpan w:val="5"/>
            <w:vMerge w:val="continue"/>
            <w:tcBorders>
              <w:left w:val="nil"/>
              <w:top w:val="nil"/>
              <w:bottom w:val="nil"/>
            </w:tcBorders>
          </w:tcPr>
          <w:p>
            <w:pPr>
              <w:rPr>
                <w:rFonts w:ascii="Arial"/>
                <w:sz w:val="21"/>
              </w:rPr>
            </w:pPr>
            <w:r/>
          </w:p>
        </w:tc>
        <w:tc>
          <w:tcPr>
            <w:tcW w:w="525" w:type="dxa"/>
            <w:vAlign w:val="top"/>
            <w:textDirection w:val="tbRlV"/>
          </w:tcPr>
          <w:p>
            <w:pPr>
              <w:pStyle w:val="TableText"/>
              <w:ind w:left="368"/>
              <w:spacing w:before="2" w:line="179" w:lineRule="auto"/>
              <w:rPr>
                <w:sz w:val="19"/>
                <w:szCs w:val="19"/>
              </w:rPr>
            </w:pPr>
            <w:r>
              <w:rPr>
                <w:sz w:val="19"/>
                <w:szCs w:val="19"/>
              </w:rPr>
              <w:t>机基础</w:t>
            </w:r>
          </w:p>
          <w:p>
            <w:pPr>
              <w:pStyle w:val="TableText"/>
              <w:ind w:left="131"/>
              <w:spacing w:before="1" w:line="202" w:lineRule="auto"/>
              <w:rPr>
                <w:sz w:val="21"/>
                <w:szCs w:val="21"/>
              </w:rPr>
            </w:pPr>
            <w:r>
              <w:rPr>
                <w:sz w:val="21"/>
                <w:szCs w:val="21"/>
                <w:spacing w:val="11"/>
              </w:rPr>
              <w:t>平法制图规则</w:t>
            </w:r>
          </w:p>
        </w:tc>
      </w:tr>
      <w:tr>
        <w:trPr>
          <w:trHeight w:val="699" w:hRule="atLeast"/>
        </w:trPr>
        <w:tc>
          <w:tcPr>
            <w:tcW w:w="795" w:type="dxa"/>
            <w:vAlign w:val="top"/>
            <w:vMerge w:val="restart"/>
            <w:textDirection w:val="tbRlV"/>
            <w:tcBorders>
              <w:bottom w:val="nil"/>
            </w:tcBorders>
          </w:tcPr>
          <w:p>
            <w:pPr>
              <w:pStyle w:val="TableText"/>
              <w:ind w:left="101" w:right="87" w:firstLine="25"/>
              <w:spacing w:before="98" w:line="243" w:lineRule="auto"/>
              <w:rPr/>
            </w:pPr>
            <w:r>
              <w:rPr>
                <w:spacing w:val="3"/>
              </w:rPr>
              <w:t>基础相关构造</w:t>
            </w:r>
            <w:r>
              <w:rPr>
                <w:spacing w:val="4"/>
              </w:rPr>
              <w:t xml:space="preserve"> </w:t>
            </w:r>
            <w:r>
              <w:rPr>
                <w:spacing w:val="3"/>
              </w:rPr>
              <w:t>平法制图规则</w:t>
            </w:r>
          </w:p>
        </w:tc>
        <w:tc>
          <w:tcPr>
            <w:tcW w:w="6715" w:type="dxa"/>
            <w:vAlign w:val="top"/>
            <w:vMerge w:val="continue"/>
            <w:tcBorders>
              <w:right w:val="nil"/>
              <w:top w:val="nil"/>
            </w:tcBorders>
          </w:tcPr>
          <w:p>
            <w:pPr>
              <w:rPr>
                <w:rFonts w:ascii="Arial"/>
                <w:sz w:val="21"/>
              </w:rPr>
            </w:pPr>
            <w:r/>
          </w:p>
        </w:tc>
        <w:tc>
          <w:tcPr>
            <w:tcW w:w="6455" w:type="dxa"/>
            <w:vAlign w:val="top"/>
            <w:gridSpan w:val="5"/>
            <w:vMerge w:val="continue"/>
            <w:tcBorders>
              <w:left w:val="nil"/>
              <w:top w:val="nil"/>
            </w:tcBorders>
          </w:tcPr>
          <w:p>
            <w:pPr>
              <w:rPr>
                <w:rFonts w:ascii="Arial"/>
                <w:sz w:val="21"/>
              </w:rPr>
            </w:pPr>
            <w:r/>
          </w:p>
        </w:tc>
        <w:tc>
          <w:tcPr>
            <w:tcW w:w="525" w:type="dxa"/>
            <w:vAlign w:val="top"/>
            <w:vMerge w:val="restart"/>
            <w:textDirection w:val="tbRlV"/>
            <w:tcBorders>
              <w:bottom w:val="nil"/>
            </w:tcBorders>
          </w:tcPr>
          <w:p>
            <w:pPr>
              <w:pStyle w:val="TableText"/>
              <w:ind w:right="224" w:firstLine="145"/>
              <w:spacing w:before="2" w:line="192" w:lineRule="auto"/>
              <w:rPr/>
            </w:pPr>
            <w:r>
              <w:rPr>
                <w:sz w:val="19"/>
                <w:szCs w:val="19"/>
                <w:spacing w:val="2"/>
              </w:rPr>
              <w:t>基础相关松追</w:t>
            </w:r>
            <w:r>
              <w:rPr>
                <w:sz w:val="19"/>
                <w:szCs w:val="19"/>
              </w:rPr>
              <w:t xml:space="preserve"> </w:t>
            </w:r>
            <w:r>
              <w:rPr>
                <w:spacing w:val="2"/>
              </w:rPr>
              <w:t>平法制图规则</w:t>
            </w:r>
          </w:p>
        </w:tc>
      </w:tr>
      <w:tr>
        <w:trPr>
          <w:trHeight w:val="559" w:hRule="atLeast"/>
        </w:trPr>
        <w:tc>
          <w:tcPr>
            <w:tcW w:w="79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37" w:type="dxa"/>
            <w:vAlign w:val="top"/>
            <w:gridSpan w:val="3"/>
          </w:tcPr>
          <w:p>
            <w:pPr>
              <w:pStyle w:val="TableText"/>
              <w:ind w:right="36"/>
              <w:spacing w:before="128" w:line="219" w:lineRule="auto"/>
              <w:jc w:val="right"/>
              <w:rPr>
                <w:sz w:val="33"/>
                <w:szCs w:val="33"/>
              </w:rPr>
            </w:pPr>
            <w:r>
              <w:rPr>
                <w:sz w:val="33"/>
                <w:szCs w:val="33"/>
                <w:b/>
                <w:bCs/>
                <w:spacing w:val="-2"/>
              </w:rPr>
              <w:t>条形基础平法施工图制图规则</w:t>
            </w:r>
          </w:p>
        </w:tc>
        <w:tc>
          <w:tcPr>
            <w:tcW w:w="549" w:type="dxa"/>
            <w:vAlign w:val="top"/>
          </w:tcPr>
          <w:p>
            <w:pPr>
              <w:pStyle w:val="TableText"/>
              <w:spacing w:before="177"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169" w:type="dxa"/>
            <w:vAlign w:val="top"/>
          </w:tcPr>
          <w:p>
            <w:pPr>
              <w:pStyle w:val="TableText"/>
              <w:ind w:left="138"/>
              <w:spacing w:before="233" w:line="184" w:lineRule="auto"/>
              <w:rPr/>
            </w:pPr>
            <w:r>
              <w:rPr>
                <w:spacing w:val="-2"/>
              </w:rPr>
              <w:t>22G101-3</w:t>
            </w:r>
          </w:p>
        </w:tc>
        <w:tc>
          <w:tcPr>
            <w:tcW w:w="525" w:type="dxa"/>
            <w:vAlign w:val="top"/>
            <w:vMerge w:val="continue"/>
            <w:textDirection w:val="tbRlV"/>
            <w:tcBorders>
              <w:top w:val="nil"/>
              <w:bottom w:val="nil"/>
            </w:tcBorders>
          </w:tcPr>
          <w:p>
            <w:pPr>
              <w:rPr>
                <w:rFonts w:ascii="Arial"/>
                <w:sz w:val="21"/>
              </w:rPr>
            </w:pPr>
            <w:r/>
          </w:p>
        </w:tc>
      </w:tr>
      <w:tr>
        <w:trPr>
          <w:trHeight w:val="280" w:hRule="atLeast"/>
        </w:trPr>
        <w:tc>
          <w:tcPr>
            <w:tcW w:w="79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959" w:type="dxa"/>
            <w:vAlign w:val="top"/>
          </w:tcPr>
          <w:p>
            <w:pPr>
              <w:pStyle w:val="TableText"/>
              <w:spacing w:before="29" w:line="202" w:lineRule="auto"/>
              <w:jc w:val="right"/>
              <w:rPr/>
            </w:pPr>
            <w:r>
              <w:rPr>
                <w:spacing w:val="-25"/>
              </w:rPr>
              <w:t>审</w:t>
            </w:r>
            <w:r>
              <w:rPr>
                <w:spacing w:val="-24"/>
              </w:rPr>
              <w:t>核郁银泉r t~52校</w:t>
            </w:r>
            <w:r>
              <w:rPr>
                <w:spacing w:val="-10"/>
              </w:rPr>
              <w:t>对</w:t>
            </w:r>
          </w:p>
        </w:tc>
        <w:tc>
          <w:tcPr>
            <w:tcW w:w="519" w:type="dxa"/>
            <w:vAlign w:val="top"/>
          </w:tcPr>
          <w:p>
            <w:pPr>
              <w:pStyle w:val="TableText"/>
              <w:spacing w:before="27" w:line="219" w:lineRule="auto"/>
              <w:jc w:val="right"/>
              <w:rPr>
                <w:sz w:val="19"/>
                <w:szCs w:val="19"/>
              </w:rPr>
            </w:pPr>
            <w:r>
              <w:rPr>
                <w:sz w:val="19"/>
                <w:szCs w:val="19"/>
                <w:spacing w:val="-24"/>
                <w:w w:val="96"/>
              </w:rPr>
              <w:t>高</w:t>
            </w:r>
            <w:r>
              <w:rPr>
                <w:sz w:val="19"/>
                <w:szCs w:val="19"/>
                <w:spacing w:val="-23"/>
                <w:w w:val="96"/>
              </w:rPr>
              <w:t>志</w:t>
            </w:r>
            <w:r>
              <w:rPr>
                <w:sz w:val="19"/>
                <w:szCs w:val="19"/>
                <w:spacing w:val="-10"/>
                <w:w w:val="96"/>
              </w:rPr>
              <w:t>强</w:t>
            </w:r>
          </w:p>
        </w:tc>
        <w:tc>
          <w:tcPr>
            <w:tcW w:w="2259" w:type="dxa"/>
            <w:vAlign w:val="top"/>
          </w:tcPr>
          <w:p>
            <w:pPr>
              <w:pStyle w:val="TableText"/>
              <w:ind w:left="76"/>
              <w:spacing w:line="226" w:lineRule="auto"/>
              <w:rPr/>
            </w:pPr>
            <w:r>
              <w:rPr>
                <w:sz w:val="16"/>
                <w:szCs w:val="16"/>
                <w:position w:val="-6"/>
              </w:rPr>
              <w:drawing>
                <wp:inline distT="0" distB="0" distL="0" distR="0">
                  <wp:extent cx="381041" cy="171450"/>
                  <wp:effectExtent l="0" t="0" r="0" b="0"/>
                  <wp:docPr id="238" name="IM 238"/>
                  <wp:cNvGraphicFramePr/>
                  <a:graphic>
                    <a:graphicData uri="http://schemas.openxmlformats.org/drawingml/2006/picture">
                      <pic:pic>
                        <pic:nvPicPr>
                          <pic:cNvPr id="238" name="IM 238"/>
                          <pic:cNvPicPr/>
                        </pic:nvPicPr>
                        <pic:blipFill>
                          <a:blip r:embed="rId133"/>
                          <a:stretch>
                            <a:fillRect/>
                          </a:stretch>
                        </pic:blipFill>
                        <pic:spPr>
                          <a:xfrm rot="0">
                            <a:off x="0" y="0"/>
                            <a:ext cx="381041" cy="171450"/>
                          </a:xfrm>
                          <a:prstGeom prst="rect">
                            <a:avLst/>
                          </a:prstGeom>
                        </pic:spPr>
                      </pic:pic>
                    </a:graphicData>
                  </a:graphic>
                </wp:inline>
              </w:drawing>
            </w:r>
            <w:r>
              <w:rPr>
                <w:sz w:val="16"/>
                <w:szCs w:val="16"/>
                <w:position w:val="3"/>
              </w:rPr>
              <w:t>设计</w:t>
            </w:r>
            <w:r>
              <w:rPr>
                <w:sz w:val="16"/>
                <w:szCs w:val="16"/>
                <w:spacing w:val="38"/>
                <w:w w:val="101"/>
                <w:position w:val="3"/>
              </w:rPr>
              <w:t xml:space="preserve"> </w:t>
            </w:r>
            <w:r>
              <w:rPr/>
              <w:t>李增银本银</w:t>
            </w:r>
          </w:p>
        </w:tc>
        <w:tc>
          <w:tcPr>
            <w:tcW w:w="549" w:type="dxa"/>
            <w:vAlign w:val="top"/>
          </w:tcPr>
          <w:p>
            <w:pPr>
              <w:pStyle w:val="TableText"/>
              <w:ind w:left="157"/>
              <w:spacing w:before="31" w:line="200" w:lineRule="auto"/>
              <w:rPr/>
            </w:pPr>
            <w:r>
              <w:rPr/>
              <w:t>页</w:t>
            </w:r>
          </w:p>
        </w:tc>
        <w:tc>
          <w:tcPr>
            <w:tcW w:w="1169" w:type="dxa"/>
            <w:vAlign w:val="top"/>
          </w:tcPr>
          <w:p>
            <w:pPr>
              <w:pStyle w:val="TableText"/>
              <w:ind w:left="358"/>
              <w:spacing w:before="84" w:line="186" w:lineRule="exact"/>
              <w:rPr/>
            </w:pPr>
            <w:r>
              <w:rPr>
                <w:spacing w:val="-7"/>
                <w:position w:val="-2"/>
              </w:rPr>
              <w:t>1-16</w:t>
            </w:r>
          </w:p>
        </w:tc>
        <w:tc>
          <w:tcPr>
            <w:tcW w:w="525" w:type="dxa"/>
            <w:vAlign w:val="top"/>
            <w:vMerge w:val="continue"/>
            <w:textDirection w:val="tbRlV"/>
            <w:tcBorders>
              <w:top w:val="nil"/>
            </w:tcBorders>
          </w:tcPr>
          <w:p>
            <w:pPr>
              <w:rPr>
                <w:rFonts w:ascii="Arial"/>
                <w:sz w:val="21"/>
              </w:rPr>
            </w:pPr>
            <w:r/>
          </w:p>
        </w:tc>
      </w:tr>
    </w:tbl>
    <w:p>
      <w:pPr>
        <w:spacing w:line="173" w:lineRule="exact"/>
        <w:rPr>
          <w:rFonts w:ascii="Arial"/>
          <w:sz w:val="15"/>
        </w:rPr>
      </w:pPr>
      <w:r/>
    </w:p>
    <w:p>
      <w:pPr>
        <w:spacing w:line="173" w:lineRule="exact"/>
        <w:sectPr>
          <w:footerReference w:type="default" r:id="rId129"/>
          <w:pgSz w:w="15300" w:h="11040"/>
          <w:pgMar w:top="400" w:right="745" w:bottom="616" w:left="54" w:header="0" w:footer="437" w:gutter="0"/>
        </w:sectPr>
        <w:rPr>
          <w:rFonts w:ascii="Arial" w:hAnsi="Arial" w:eastAsia="Arial" w:cs="Arial"/>
          <w:sz w:val="15"/>
          <w:szCs w:val="15"/>
        </w:rPr>
      </w:pPr>
    </w:p>
    <w:p>
      <w:pPr>
        <w:spacing w:before="123"/>
        <w:rPr/>
      </w:pPr>
      <w:r/>
    </w:p>
    <w:tbl>
      <w:tblPr>
        <w:tblStyle w:val="TableNormal"/>
        <w:tblW w:w="14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15"/>
        <w:gridCol w:w="6705"/>
        <w:gridCol w:w="1569"/>
        <w:gridCol w:w="330"/>
        <w:gridCol w:w="569"/>
        <w:gridCol w:w="669"/>
        <w:gridCol w:w="360"/>
        <w:gridCol w:w="550"/>
        <w:gridCol w:w="669"/>
        <w:gridCol w:w="590"/>
        <w:gridCol w:w="1229"/>
        <w:gridCol w:w="794"/>
      </w:tblGrid>
      <w:tr>
        <w:trPr>
          <w:trHeight w:val="1553" w:hRule="atLeast"/>
        </w:trPr>
        <w:tc>
          <w:tcPr>
            <w:tcW w:w="515" w:type="dxa"/>
            <w:vAlign w:val="top"/>
            <w:textDirection w:val="tbRlV"/>
          </w:tcPr>
          <w:p>
            <w:pPr>
              <w:pStyle w:val="TableText"/>
              <w:ind w:left="564"/>
              <w:spacing w:before="266" w:line="190" w:lineRule="auto"/>
              <w:rPr>
                <w:sz w:val="20"/>
                <w:szCs w:val="20"/>
              </w:rPr>
            </w:pPr>
            <w:r>
              <w:rPr>
                <w:sz w:val="20"/>
                <w:szCs w:val="20"/>
              </w:rPr>
              <w:t>总则</w:t>
            </w:r>
          </w:p>
        </w:tc>
        <w:tc>
          <w:tcPr>
            <w:tcW w:w="6705" w:type="dxa"/>
            <w:vAlign w:val="top"/>
            <w:vMerge w:val="restart"/>
            <w:tcBorders>
              <w:bottom w:val="nil"/>
              <w:right w:val="nil"/>
            </w:tcBorders>
          </w:tcPr>
          <w:p>
            <w:pPr>
              <w:spacing w:line="265" w:lineRule="auto"/>
              <w:rPr>
                <w:rFonts w:ascii="Arial"/>
                <w:sz w:val="21"/>
              </w:rPr>
            </w:pPr>
            <w:r>
              <mc:AlternateContent xmlns:mc="http://schemas.openxmlformats.org/markup-compatibility/2006">
                <mc:Choice Requires="wps">
                  <w:drawing>
                    <wp:anchor distT="0" distB="0" distL="0" distR="0" simplePos="0" relativeHeight="251915264" behindDoc="0" locked="0" layoutInCell="1" allowOverlap="1">
                      <wp:simplePos x="0" y="0"/>
                      <wp:positionH relativeFrom="rightMargin">
                        <wp:posOffset>-2974360</wp:posOffset>
                      </wp:positionH>
                      <wp:positionV relativeFrom="topMargin">
                        <wp:posOffset>1391679</wp:posOffset>
                      </wp:positionV>
                      <wp:extent cx="241300" cy="195579"/>
                      <wp:effectExtent l="0" t="0" r="0" b="0"/>
                      <wp:wrapNone/>
                      <wp:docPr id="240" name="TextBox 240"/>
                      <wp:cNvGraphicFramePr/>
                      <a:graphic>
                        <a:graphicData uri="http://schemas.microsoft.com/office/word/2010/wordprocessingShape">
                          <wps:wsp>
                            <wps:cNvPr id="240" name="TextBox 240"/>
                            <wps:cNvSpPr txBox="1"/>
                            <wps:spPr>
                              <a:xfrm rot="16200000">
                                <a:off x="-2974360" y="1391679"/>
                                <a:ext cx="241300" cy="1955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9" w:line="222" w:lineRule="auto"/>
                                    <w:rPr>
                                      <w:sz w:val="19"/>
                                      <w:szCs w:val="19"/>
                                    </w:rPr>
                                  </w:pPr>
                                  <w:r>
                                    <w:rPr>
                                      <w:sz w:val="19"/>
                                      <w:szCs w:val="19"/>
                                      <w:spacing w:val="-8"/>
                                    </w:rPr>
                                    <w:t>(300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2" style="position:absolute;margin-left:-234.202pt;margin-top:109.581pt;mso-position-vertical-relative:top-margin-area;mso-position-horizontal-relative:right-margin-area;width:19pt;height:15.4pt;z-index:251915264;rotation:270;" filled="false" stroked="false" type="#_x0000_t202">
                      <v:fill on="false"/>
                      <v:stroke on="false"/>
                      <v:path/>
                      <v:imagedata o:title=""/>
                      <o:lock v:ext="edit" aspectratio="false"/>
                      <v:textbox inset="0mm,0mm,0mm,0mm">
                        <w:txbxContent>
                          <w:p>
                            <w:pPr>
                              <w:pStyle w:val="TableText"/>
                              <w:ind w:left="20"/>
                              <w:spacing w:before="59" w:line="222" w:lineRule="auto"/>
                              <w:rPr>
                                <w:sz w:val="19"/>
                                <w:szCs w:val="19"/>
                              </w:rPr>
                            </w:pPr>
                            <w:r>
                              <w:rPr>
                                <w:sz w:val="19"/>
                                <w:szCs w:val="19"/>
                                <w:spacing w:val="-8"/>
                              </w:rPr>
                              <w:t>(300</w:t>
                            </w:r>
                          </w:p>
                        </w:txbxContent>
                      </v:textbox>
                    </v:shape>
                  </w:pict>
                </mc:Fallback>
              </mc:AlternateContent>
            </w: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pStyle w:val="TableText"/>
              <w:ind w:left="1090"/>
              <w:spacing w:before="62" w:line="184" w:lineRule="auto"/>
              <w:rPr>
                <w:sz w:val="19"/>
                <w:szCs w:val="19"/>
              </w:rPr>
            </w:pPr>
            <w:r>
              <w:drawing>
                <wp:anchor distT="0" distB="0" distL="0" distR="0" simplePos="0" relativeHeight="251912192" behindDoc="1" locked="0" layoutInCell="1" allowOverlap="1">
                  <wp:simplePos x="0" y="0"/>
                  <wp:positionH relativeFrom="column">
                    <wp:posOffset>647664</wp:posOffset>
                  </wp:positionH>
                  <wp:positionV relativeFrom="paragraph">
                    <wp:posOffset>-154807</wp:posOffset>
                  </wp:positionV>
                  <wp:extent cx="2882977" cy="1631950"/>
                  <wp:effectExtent l="0" t="0" r="0" b="0"/>
                  <wp:wrapNone/>
                  <wp:docPr id="242" name="IM 242"/>
                  <wp:cNvGraphicFramePr/>
                  <a:graphic>
                    <a:graphicData uri="http://schemas.openxmlformats.org/drawingml/2006/picture">
                      <pic:pic>
                        <pic:nvPicPr>
                          <pic:cNvPr id="242" name="IM 242"/>
                          <pic:cNvPicPr/>
                        </pic:nvPicPr>
                        <pic:blipFill>
                          <a:blip r:embed="rId135"/>
                          <a:stretch>
                            <a:fillRect/>
                          </a:stretch>
                        </pic:blipFill>
                        <pic:spPr>
                          <a:xfrm rot="0">
                            <a:off x="0" y="0"/>
                            <a:ext cx="2882977" cy="1631950"/>
                          </a:xfrm>
                          <a:prstGeom prst="rect">
                            <a:avLst/>
                          </a:prstGeom>
                        </pic:spPr>
                      </pic:pic>
                    </a:graphicData>
                  </a:graphic>
                </wp:anchor>
              </w:drawing>
            </w:r>
            <w:r>
              <w:rPr>
                <w:sz w:val="19"/>
                <w:szCs w:val="19"/>
                <w:spacing w:val="-1"/>
              </w:rPr>
              <w:t>700×1200 Y500×300</w:t>
            </w:r>
          </w:p>
          <w:p>
            <w:pPr>
              <w:pStyle w:val="TableText"/>
              <w:ind w:left="2640"/>
              <w:spacing w:before="102" w:line="183" w:lineRule="auto"/>
              <w:rPr>
                <w:rFonts w:ascii="Calibri" w:hAnsi="Calibri" w:eastAsia="Calibri" w:cs="Calibri"/>
                <w:sz w:val="19"/>
                <w:szCs w:val="19"/>
              </w:rPr>
            </w:pPr>
            <w:r>
              <w:rPr>
                <w:sz w:val="12"/>
                <w:szCs w:val="12"/>
                <w:spacing w:val="-1"/>
                <w:position w:val="2"/>
              </w:rPr>
              <w:t>C</w:t>
            </w:r>
            <w:r>
              <w:rPr>
                <w:rFonts w:ascii="Calibri" w:hAnsi="Calibri" w:eastAsia="Calibri" w:cs="Calibri"/>
                <w:sz w:val="12"/>
                <w:szCs w:val="12"/>
                <w:spacing w:val="-1"/>
                <w:position w:val="2"/>
              </w:rPr>
              <w:t>₁                                        </w:t>
            </w:r>
            <w:r>
              <w:rPr>
                <w:rFonts w:ascii="Calibri" w:hAnsi="Calibri" w:eastAsia="Calibri" w:cs="Calibri"/>
                <w:sz w:val="12"/>
                <w:szCs w:val="12"/>
                <w:spacing w:val="-2"/>
                <w:position w:val="2"/>
              </w:rPr>
              <w:t xml:space="preserve">         </w:t>
            </w:r>
            <w:r>
              <w:rPr>
                <w:sz w:val="19"/>
                <w:szCs w:val="19"/>
                <w:spacing w:val="-3"/>
              </w:rPr>
              <w:t>C</w:t>
            </w:r>
            <w:r>
              <w:rPr>
                <w:rFonts w:ascii="Calibri" w:hAnsi="Calibri" w:eastAsia="Calibri" w:cs="Calibri"/>
                <w:sz w:val="19"/>
                <w:szCs w:val="19"/>
                <w:spacing w:val="-3"/>
              </w:rPr>
              <w:t>₁</w:t>
            </w:r>
          </w:p>
          <w:p>
            <w:pPr>
              <w:pStyle w:val="TableText"/>
              <w:ind w:left="2510"/>
              <w:spacing w:before="15" w:line="222" w:lineRule="auto"/>
              <w:rPr>
                <w:sz w:val="19"/>
                <w:szCs w:val="19"/>
              </w:rPr>
            </w:pPr>
            <w:r>
              <w:rPr>
                <w:sz w:val="19"/>
                <w:szCs w:val="19"/>
                <w:spacing w:val="-7"/>
              </w:rPr>
              <w:t>(500)</w:t>
            </w:r>
          </w:p>
          <w:p>
            <w:pPr>
              <w:spacing w:line="283" w:lineRule="auto"/>
              <w:rPr>
                <w:rFonts w:ascii="Arial"/>
                <w:sz w:val="21"/>
              </w:rPr>
            </w:pPr>
            <w:r/>
          </w:p>
          <w:p>
            <w:pPr>
              <w:spacing w:line="283" w:lineRule="auto"/>
              <w:rPr>
                <w:rFonts w:ascii="Arial"/>
                <w:sz w:val="21"/>
              </w:rPr>
            </w:pPr>
            <w:r/>
          </w:p>
          <w:p>
            <w:pPr>
              <w:spacing w:line="283" w:lineRule="auto"/>
              <w:rPr>
                <w:rFonts w:ascii="Arial"/>
                <w:sz w:val="21"/>
              </w:rPr>
            </w:pPr>
            <w:r/>
          </w:p>
          <w:p>
            <w:pPr>
              <w:spacing w:line="283" w:lineRule="auto"/>
              <w:rPr>
                <w:rFonts w:ascii="Arial"/>
                <w:sz w:val="21"/>
              </w:rPr>
            </w:pPr>
            <w:r/>
          </w:p>
          <w:p>
            <w:pPr>
              <w:spacing w:line="283" w:lineRule="auto"/>
              <w:rPr>
                <w:rFonts w:ascii="Arial"/>
                <w:sz w:val="21"/>
              </w:rPr>
            </w:pPr>
            <w:r/>
          </w:p>
          <w:p>
            <w:pPr>
              <w:pStyle w:val="TableText"/>
              <w:ind w:left="1852"/>
              <w:spacing w:before="62" w:line="220" w:lineRule="auto"/>
              <w:rPr>
                <w:sz w:val="19"/>
                <w:szCs w:val="19"/>
              </w:rPr>
            </w:pPr>
            <w:r>
              <w:rPr>
                <w:sz w:val="19"/>
                <w:szCs w:val="19"/>
                <w:b/>
                <w:bCs/>
                <w:spacing w:val="-2"/>
              </w:rPr>
              <w:t>图3.3.2-1竖向加腋截面注写示意</w:t>
            </w:r>
          </w:p>
          <w:p>
            <w:pPr>
              <w:pStyle w:val="TableText"/>
              <w:ind w:left="649" w:right="955" w:firstLine="440"/>
              <w:spacing w:before="115" w:line="298" w:lineRule="auto"/>
              <w:rPr>
                <w:sz w:val="19"/>
                <w:szCs w:val="19"/>
              </w:rPr>
            </w:pPr>
            <w:r>
              <w:rPr>
                <w:sz w:val="19"/>
                <w:szCs w:val="19"/>
              </w:rPr>
              <w:t>2)当具体设计采用两种箍筋时，用“/”分隔不同箍</w:t>
            </w:r>
            <w:r>
              <w:rPr>
                <w:sz w:val="19"/>
                <w:szCs w:val="19"/>
                <w:spacing w:val="-1"/>
              </w:rPr>
              <w:t>筋，</w:t>
            </w:r>
            <w:r>
              <w:rPr>
                <w:sz w:val="19"/>
                <w:szCs w:val="19"/>
              </w:rPr>
              <w:t xml:space="preserve"> </w:t>
            </w:r>
            <w:r>
              <w:rPr>
                <w:sz w:val="19"/>
                <w:szCs w:val="19"/>
                <w:spacing w:val="-1"/>
              </w:rPr>
              <w:t>按照从基础梁两端向跨中的顺序注写。先注写第1段箍筋(在</w:t>
            </w:r>
          </w:p>
          <w:p>
            <w:pPr>
              <w:pStyle w:val="TableText"/>
              <w:ind w:left="658" w:right="400" w:hanging="9"/>
              <w:spacing w:before="34" w:line="263" w:lineRule="auto"/>
              <w:rPr>
                <w:sz w:val="19"/>
                <w:szCs w:val="19"/>
              </w:rPr>
            </w:pPr>
            <w:r>
              <w:rPr>
                <w:sz w:val="19"/>
                <w:szCs w:val="19"/>
                <w:spacing w:val="33"/>
              </w:rPr>
              <w:t>前面加注箍筋道数),在斜线后再注写第2段箍筋(不再加注</w:t>
            </w:r>
            <w:r>
              <w:rPr>
                <w:sz w:val="19"/>
                <w:szCs w:val="19"/>
                <w:spacing w:val="7"/>
              </w:rPr>
              <w:t xml:space="preserve"> </w:t>
            </w:r>
            <w:r>
              <w:rPr>
                <w:sz w:val="19"/>
                <w:szCs w:val="19"/>
                <w:spacing w:val="28"/>
              </w:rPr>
              <w:t>箍筋道数)。</w:t>
            </w:r>
          </w:p>
        </w:tc>
        <w:tc>
          <w:tcPr>
            <w:tcW w:w="6535" w:type="dxa"/>
            <w:vAlign w:val="top"/>
            <w:gridSpan w:val="9"/>
            <w:vMerge w:val="restart"/>
            <w:tcBorders>
              <w:left w:val="nil"/>
              <w:bottom w:val="nil"/>
            </w:tcBorders>
          </w:tcPr>
          <w:p>
            <w:pPr>
              <w:spacing w:line="270"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pStyle w:val="TableText"/>
              <w:ind w:left="209" w:right="1103" w:firstLine="470"/>
              <w:spacing w:before="61" w:line="265" w:lineRule="auto"/>
              <w:rPr>
                <w:sz w:val="19"/>
                <w:szCs w:val="19"/>
              </w:rPr>
            </w:pPr>
            <w:r>
              <w:rPr>
                <w:sz w:val="19"/>
                <w:szCs w:val="19"/>
                <w:spacing w:val="7"/>
              </w:rPr>
              <w:t>2)以T打头，注写梁顶部贯通纵筋。注写时用分号“;”</w:t>
            </w:r>
            <w:r>
              <w:rPr>
                <w:sz w:val="19"/>
                <w:szCs w:val="19"/>
                <w:spacing w:val="3"/>
              </w:rPr>
              <w:t xml:space="preserve"> </w:t>
            </w:r>
            <w:r>
              <w:rPr>
                <w:sz w:val="19"/>
                <w:szCs w:val="19"/>
              </w:rPr>
              <w:t>将底部与顶部贯通纵筋分隔开，如有个别跨</w:t>
            </w:r>
            <w:r>
              <w:rPr>
                <w:sz w:val="19"/>
                <w:szCs w:val="19"/>
                <w:spacing w:val="-1"/>
              </w:rPr>
              <w:t>与其不同者按本</w:t>
            </w:r>
          </w:p>
          <w:p>
            <w:pPr>
              <w:pStyle w:val="TableText"/>
              <w:ind w:left="219"/>
              <w:spacing w:before="105" w:line="219" w:lineRule="auto"/>
              <w:rPr>
                <w:sz w:val="19"/>
                <w:szCs w:val="19"/>
              </w:rPr>
            </w:pPr>
            <w:r>
              <w:rPr>
                <w:sz w:val="19"/>
                <w:szCs w:val="19"/>
              </w:rPr>
              <w:t>规则第3.3.3条原位注写的规定处理。</w:t>
            </w:r>
          </w:p>
          <w:p>
            <w:pPr>
              <w:pStyle w:val="TableText"/>
              <w:ind w:left="219" w:right="1406" w:firstLine="450"/>
              <w:spacing w:before="104" w:line="270" w:lineRule="auto"/>
              <w:rPr>
                <w:sz w:val="19"/>
                <w:szCs w:val="19"/>
              </w:rPr>
            </w:pPr>
            <w:r>
              <w:rPr>
                <w:sz w:val="19"/>
                <w:szCs w:val="19"/>
                <w:spacing w:val="-1"/>
              </w:rPr>
              <w:t>3)当梁底部或顶部贯通纵筋多于一排时，用“/”将各</w:t>
            </w:r>
            <w:r>
              <w:rPr>
                <w:sz w:val="19"/>
                <w:szCs w:val="19"/>
                <w:spacing w:val="12"/>
              </w:rPr>
              <w:t xml:space="preserve"> </w:t>
            </w:r>
            <w:r>
              <w:rPr>
                <w:sz w:val="19"/>
                <w:szCs w:val="19"/>
                <w:spacing w:val="-1"/>
              </w:rPr>
              <w:t>排纵筋自上而下分开。</w:t>
            </w:r>
          </w:p>
          <w:p>
            <w:pPr>
              <w:pStyle w:val="TableText"/>
              <w:ind w:left="200" w:right="650" w:firstLine="364"/>
              <w:spacing w:before="91" w:line="238" w:lineRule="auto"/>
              <w:rPr>
                <w:sz w:val="19"/>
                <w:szCs w:val="19"/>
              </w:rPr>
            </w:pPr>
            <w:r>
              <w:rPr>
                <w:sz w:val="19"/>
                <w:szCs w:val="19"/>
                <w:spacing w:val="2"/>
              </w:rPr>
              <w:t>【例】B:4业25;T:12虫257/5,表示梁底部配置贯通纵筋为4业25</w:t>
            </w:r>
            <w:r>
              <w:rPr>
                <w:sz w:val="19"/>
                <w:szCs w:val="19"/>
                <w:spacing w:val="14"/>
              </w:rPr>
              <w:t xml:space="preserve"> </w:t>
            </w:r>
            <w:r>
              <w:rPr>
                <w:sz w:val="19"/>
                <w:szCs w:val="19"/>
              </w:rPr>
              <w:t>梁顶部配置贯通纵筋上一排为7业25,下一排为5业25,共1</w:t>
            </w:r>
            <w:r>
              <w:rPr>
                <w:sz w:val="19"/>
                <w:szCs w:val="19"/>
                <w:spacing w:val="-1"/>
              </w:rPr>
              <w:t>2业25。</w:t>
            </w:r>
          </w:p>
          <w:p>
            <w:pPr>
              <w:pStyle w:val="TableText"/>
              <w:ind w:left="189" w:right="1385" w:firstLine="460"/>
              <w:spacing w:before="84" w:line="300" w:lineRule="auto"/>
              <w:jc w:val="both"/>
              <w:rPr>
                <w:sz w:val="19"/>
                <w:szCs w:val="19"/>
              </w:rPr>
            </w:pPr>
            <w:r>
              <w:rPr>
                <w:sz w:val="19"/>
                <w:szCs w:val="19"/>
                <w:spacing w:val="-1"/>
              </w:rPr>
              <w:t>4)以大写字母G打头注写梁两侧面对称设置的纵向构造</w:t>
            </w:r>
            <w:r>
              <w:rPr>
                <w:sz w:val="19"/>
                <w:szCs w:val="19"/>
                <w:spacing w:val="17"/>
              </w:rPr>
              <w:t xml:space="preserve"> </w:t>
            </w:r>
            <w:r>
              <w:rPr>
                <w:sz w:val="19"/>
                <w:szCs w:val="19"/>
              </w:rPr>
              <w:t>钢筋的总配筋值(当梁腹板高度hw不小于450mm时，根据需要</w:t>
            </w:r>
            <w:r>
              <w:rPr>
                <w:sz w:val="19"/>
                <w:szCs w:val="19"/>
                <w:spacing w:val="13"/>
              </w:rPr>
              <w:t xml:space="preserve"> </w:t>
            </w:r>
            <w:r>
              <w:rPr>
                <w:sz w:val="19"/>
                <w:szCs w:val="19"/>
                <w:spacing w:val="-6"/>
              </w:rPr>
              <w:t>配</w:t>
            </w:r>
            <w:r>
              <w:rPr>
                <w:sz w:val="19"/>
                <w:szCs w:val="19"/>
                <w:spacing w:val="-26"/>
              </w:rPr>
              <w:t xml:space="preserve"> </w:t>
            </w:r>
            <w:r>
              <w:rPr>
                <w:sz w:val="19"/>
                <w:szCs w:val="19"/>
                <w:spacing w:val="-6"/>
              </w:rPr>
              <w:t>置</w:t>
            </w:r>
            <w:r>
              <w:rPr>
                <w:sz w:val="19"/>
                <w:szCs w:val="19"/>
                <w:spacing w:val="-26"/>
              </w:rPr>
              <w:t xml:space="preserve"> </w:t>
            </w:r>
            <w:r>
              <w:rPr>
                <w:sz w:val="19"/>
                <w:szCs w:val="19"/>
                <w:spacing w:val="-6"/>
              </w:rPr>
              <w:t>)</w:t>
            </w:r>
            <w:r>
              <w:rPr>
                <w:sz w:val="19"/>
                <w:szCs w:val="19"/>
                <w:spacing w:val="-33"/>
              </w:rPr>
              <w:t xml:space="preserve"> </w:t>
            </w:r>
            <w:r>
              <w:rPr>
                <w:sz w:val="19"/>
                <w:szCs w:val="19"/>
                <w:spacing w:val="-6"/>
              </w:rPr>
              <w:t>。</w:t>
            </w:r>
          </w:p>
          <w:p>
            <w:pPr>
              <w:pStyle w:val="TableText"/>
              <w:ind w:left="659" w:hanging="104"/>
              <w:spacing w:line="271" w:lineRule="auto"/>
              <w:rPr>
                <w:sz w:val="19"/>
                <w:szCs w:val="19"/>
              </w:rPr>
            </w:pPr>
            <w:r>
              <w:rPr>
                <w:sz w:val="19"/>
                <w:szCs w:val="19"/>
                <w:spacing w:val="2"/>
              </w:rPr>
              <w:t>【例】G8垫14,表示梁每个侧面配置纵向构造钢筋4业14,共配置8业14。</w:t>
            </w:r>
            <w:r>
              <w:rPr>
                <w:sz w:val="19"/>
                <w:szCs w:val="19"/>
                <w:spacing w:val="9"/>
              </w:rPr>
              <w:t xml:space="preserve"> </w:t>
            </w:r>
            <w:r>
              <w:rPr>
                <w:sz w:val="19"/>
                <w:szCs w:val="19"/>
              </w:rPr>
              <w:t>当需要配置抗扭纵向钢筋时，梁两个侧面设置的抗扭纵向</w:t>
            </w:r>
          </w:p>
        </w:tc>
        <w:tc>
          <w:tcPr>
            <w:tcW w:w="794" w:type="dxa"/>
            <w:vAlign w:val="top"/>
            <w:textDirection w:val="tbRlV"/>
          </w:tcPr>
          <w:p>
            <w:pPr>
              <w:spacing w:line="255" w:lineRule="auto"/>
              <w:rPr>
                <w:rFonts w:ascii="Arial"/>
                <w:sz w:val="21"/>
              </w:rPr>
            </w:pPr>
            <w:r/>
          </w:p>
          <w:p>
            <w:pPr>
              <w:pStyle w:val="TableText"/>
              <w:ind w:left="564"/>
              <w:spacing w:before="67" w:line="190" w:lineRule="auto"/>
              <w:rPr>
                <w:sz w:val="20"/>
                <w:szCs w:val="20"/>
              </w:rPr>
            </w:pPr>
            <w:r>
              <w:rPr>
                <w:sz w:val="20"/>
                <w:szCs w:val="20"/>
              </w:rPr>
              <w:t>总则</w:t>
            </w:r>
          </w:p>
        </w:tc>
      </w:tr>
      <w:tr>
        <w:trPr>
          <w:trHeight w:val="1549" w:hRule="atLeast"/>
        </w:trPr>
        <w:tc>
          <w:tcPr>
            <w:tcW w:w="515" w:type="dxa"/>
            <w:vAlign w:val="top"/>
            <w:textDirection w:val="tbRlV"/>
          </w:tcPr>
          <w:p>
            <w:pPr>
              <w:pStyle w:val="TableText"/>
              <w:ind w:left="325" w:right="377" w:firstLine="5"/>
              <w:spacing w:before="117" w:line="217" w:lineRule="auto"/>
              <w:rPr>
                <w:sz w:val="13"/>
                <w:szCs w:val="13"/>
              </w:rPr>
            </w:pPr>
            <w:r>
              <w:rPr>
                <w:sz w:val="20"/>
                <w:szCs w:val="20"/>
                <w:spacing w:val="5"/>
              </w:rPr>
              <w:t>独立基础</w:t>
            </w:r>
            <w:r>
              <w:rPr>
                <w:sz w:val="20"/>
                <w:szCs w:val="20"/>
              </w:rPr>
              <w:t xml:space="preserve"> </w:t>
            </w:r>
            <w:r>
              <w:rPr>
                <w:sz w:val="13"/>
                <w:szCs w:val="13"/>
                <w:spacing w:val="12"/>
              </w:rPr>
              <w:t>去</w:t>
            </w:r>
            <w:r>
              <w:rPr>
                <w:sz w:val="13"/>
                <w:szCs w:val="13"/>
                <w:spacing w:val="-15"/>
              </w:rPr>
              <w:t xml:space="preserve"> </w:t>
            </w:r>
            <w:r>
              <w:rPr>
                <w:sz w:val="13"/>
                <w:szCs w:val="13"/>
                <w:spacing w:val="12"/>
              </w:rPr>
              <w:t>山</w:t>
            </w:r>
            <w:r>
              <w:rPr>
                <w:sz w:val="13"/>
                <w:szCs w:val="13"/>
                <w:spacing w:val="-15"/>
              </w:rPr>
              <w:t xml:space="preserve"> </w:t>
            </w:r>
            <w:r>
              <w:rPr>
                <w:sz w:val="13"/>
                <w:szCs w:val="13"/>
                <w:spacing w:val="12"/>
              </w:rPr>
              <w:t>图</w:t>
            </w:r>
            <w:r>
              <w:rPr>
                <w:sz w:val="13"/>
                <w:szCs w:val="13"/>
                <w:spacing w:val="-15"/>
              </w:rPr>
              <w:t xml:space="preserve"> </w:t>
            </w:r>
            <w:r>
              <w:rPr>
                <w:sz w:val="13"/>
                <w:szCs w:val="13"/>
                <w:spacing w:val="12"/>
              </w:rPr>
              <w:t>见</w:t>
            </w:r>
            <w:r>
              <w:rPr>
                <w:sz w:val="13"/>
                <w:szCs w:val="13"/>
                <w:spacing w:val="-15"/>
              </w:rPr>
              <w:t xml:space="preserve"> </w:t>
            </w:r>
            <w:r>
              <w:rPr>
                <w:sz w:val="13"/>
                <w:szCs w:val="13"/>
                <w:spacing w:val="12"/>
              </w:rPr>
              <w:t>;</w:t>
            </w:r>
          </w:p>
        </w:tc>
        <w:tc>
          <w:tcPr>
            <w:tcW w:w="6705" w:type="dxa"/>
            <w:vAlign w:val="top"/>
            <w:vMerge w:val="continue"/>
            <w:tcBorders>
              <w:bottom w:val="nil"/>
              <w:right w:val="nil"/>
              <w:top w:val="nil"/>
            </w:tcBorders>
          </w:tcPr>
          <w:p>
            <w:pPr>
              <w:rPr>
                <w:rFonts w:ascii="Arial"/>
                <w:sz w:val="21"/>
              </w:rPr>
            </w:pPr>
            <w:r/>
          </w:p>
        </w:tc>
        <w:tc>
          <w:tcPr>
            <w:tcW w:w="6535" w:type="dxa"/>
            <w:vAlign w:val="top"/>
            <w:gridSpan w:val="9"/>
            <w:vMerge w:val="continue"/>
            <w:tcBorders>
              <w:left w:val="nil"/>
              <w:bottom w:val="nil"/>
              <w:top w:val="nil"/>
            </w:tcBorders>
          </w:tcPr>
          <w:p>
            <w:pPr>
              <w:rPr>
                <w:rFonts w:ascii="Arial"/>
                <w:sz w:val="21"/>
              </w:rPr>
            </w:pPr>
            <w:r/>
          </w:p>
        </w:tc>
        <w:tc>
          <w:tcPr>
            <w:tcW w:w="794" w:type="dxa"/>
            <w:vAlign w:val="top"/>
            <w:textDirection w:val="tbRlV"/>
          </w:tcPr>
          <w:p>
            <w:pPr>
              <w:pStyle w:val="TableText"/>
              <w:ind w:left="310"/>
              <w:spacing w:before="211" w:line="205" w:lineRule="auto"/>
              <w:rPr>
                <w:sz w:val="20"/>
                <w:szCs w:val="20"/>
              </w:rPr>
            </w:pPr>
            <w:r>
              <w:rPr>
                <w:sz w:val="20"/>
                <w:szCs w:val="20"/>
                <w:spacing w:val="5"/>
              </w:rPr>
              <w:t>独立基础</w:t>
            </w:r>
          </w:p>
          <w:p>
            <w:pPr>
              <w:pStyle w:val="TableText"/>
              <w:ind w:left="116"/>
              <w:spacing w:before="20" w:line="203" w:lineRule="auto"/>
              <w:rPr>
                <w:sz w:val="20"/>
                <w:szCs w:val="20"/>
              </w:rPr>
            </w:pPr>
            <w:r>
              <w:rPr>
                <w:sz w:val="20"/>
                <w:szCs w:val="20"/>
              </w:rPr>
              <w:t>平法制图规则</w:t>
            </w:r>
          </w:p>
        </w:tc>
      </w:tr>
      <w:tr>
        <w:trPr>
          <w:trHeight w:val="1538" w:hRule="atLeast"/>
        </w:trPr>
        <w:tc>
          <w:tcPr>
            <w:tcW w:w="515" w:type="dxa"/>
            <w:vAlign w:val="top"/>
            <w:vMerge w:val="restart"/>
            <w:textDirection w:val="tbRlV"/>
            <w:tcBorders>
              <w:bottom w:val="nil"/>
            </w:tcBorders>
          </w:tcPr>
          <w:p>
            <w:pPr>
              <w:pStyle w:val="TableText"/>
              <w:ind w:left="344"/>
              <w:spacing w:before="128" w:line="209" w:lineRule="auto"/>
              <w:rPr>
                <w:sz w:val="20"/>
                <w:szCs w:val="20"/>
              </w:rPr>
            </w:pPr>
            <w:r>
              <mc:AlternateContent xmlns:mc="http://schemas.openxmlformats.org/markup-compatibility/2006">
                <mc:Choice Requires="wps">
                  <w:drawing>
                    <wp:anchor distT="0" distB="0" distL="0" distR="0" simplePos="0" relativeHeight="251914240" behindDoc="0" locked="0" layoutInCell="1" allowOverlap="1">
                      <wp:simplePos x="0" y="0"/>
                      <wp:positionH relativeFrom="rightMargin">
                        <wp:posOffset>-676111</wp:posOffset>
                      </wp:positionH>
                      <wp:positionV relativeFrom="topMargin">
                        <wp:posOffset>391154</wp:posOffset>
                      </wp:positionV>
                      <wp:extent cx="805180" cy="140970"/>
                      <wp:effectExtent l="0" t="0" r="0" b="0"/>
                      <wp:wrapNone/>
                      <wp:docPr id="244" name="TextBox 244"/>
                      <wp:cNvGraphicFramePr/>
                      <a:graphic>
                        <a:graphicData uri="http://schemas.microsoft.com/office/word/2010/wordprocessingShape">
                          <wps:wsp>
                            <wps:cNvPr id="244" name="TextBox 244"/>
                            <wps:cNvSpPr txBox="1"/>
                            <wps:spPr>
                              <a:xfrm rot="5400000">
                                <a:off x="-676111" y="391154"/>
                                <a:ext cx="805180" cy="1409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5" w:line="221" w:lineRule="auto"/>
                                    <w:rPr>
                                      <w:sz w:val="13"/>
                                      <w:szCs w:val="13"/>
                                    </w:rPr>
                                  </w:pPr>
                                  <w:r>
                                    <w:rPr>
                                      <w:sz w:val="13"/>
                                      <w:szCs w:val="13"/>
                                      <w:spacing w:val="-8"/>
                                    </w:rPr>
                                    <w:t>下</w:t>
                                  </w:r>
                                  <w:r>
                                    <w:rPr>
                                      <w:sz w:val="13"/>
                                      <w:szCs w:val="13"/>
                                      <w:spacing w:val="11"/>
                                    </w:rPr>
                                    <w:t xml:space="preserve">  </w:t>
                                  </w:r>
                                  <w:r>
                                    <w:rPr>
                                      <w:sz w:val="13"/>
                                      <w:szCs w:val="13"/>
                                      <w:spacing w:val="-8"/>
                                    </w:rPr>
                                    <w:t>十</w:t>
                                  </w:r>
                                  <w:r>
                                    <w:rPr>
                                      <w:sz w:val="13"/>
                                      <w:szCs w:val="13"/>
                                      <w:spacing w:val="11"/>
                                    </w:rPr>
                                    <w:t xml:space="preserve">  </w:t>
                                  </w:r>
                                  <w:r>
                                    <w:rPr>
                                      <w:sz w:val="13"/>
                                      <w:szCs w:val="13"/>
                                      <w:spacing w:val="-8"/>
                                    </w:rPr>
                                    <w:t>三</w:t>
                                  </w:r>
                                  <w:r>
                                    <w:rPr>
                                      <w:sz w:val="13"/>
                                      <w:szCs w:val="13"/>
                                      <w:spacing w:val="17"/>
                                      <w:w w:val="101"/>
                                    </w:rPr>
                                    <w:t xml:space="preserve">  </w:t>
                                  </w:r>
                                  <w:r>
                                    <w:rPr>
                                      <w:sz w:val="13"/>
                                      <w:szCs w:val="13"/>
                                      <w:spacing w:val="-8"/>
                                    </w:rPr>
                                    <w:t>同</w:t>
                                  </w:r>
                                  <w:r>
                                    <w:rPr>
                                      <w:sz w:val="13"/>
                                      <w:szCs w:val="13"/>
                                      <w:spacing w:val="12"/>
                                    </w:rPr>
                                    <w:t xml:space="preserve">  </w:t>
                                  </w:r>
                                  <w:r>
                                    <w:rPr>
                                      <w:sz w:val="13"/>
                                      <w:szCs w:val="13"/>
                                      <w:spacing w:val="-8"/>
                                    </w:rPr>
                                    <w:t>一</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4" style="position:absolute;margin-left:-53.2372pt;margin-top:30.7996pt;mso-position-vertical-relative:top-margin-area;mso-position-horizontal-relative:right-margin-area;width:63.4pt;height:11.1pt;z-index:251914240;rotation:90;" filled="false" stroked="false" type="#_x0000_t202">
                      <v:fill on="false"/>
                      <v:stroke on="false"/>
                      <v:path/>
                      <v:imagedata o:title=""/>
                      <o:lock v:ext="edit" aspectratio="false"/>
                      <v:textbox inset="0mm,0mm,0mm,0mm">
                        <w:txbxContent>
                          <w:p>
                            <w:pPr>
                              <w:pStyle w:val="TableText"/>
                              <w:ind w:left="20"/>
                              <w:spacing w:before="45" w:line="221" w:lineRule="auto"/>
                              <w:rPr>
                                <w:sz w:val="13"/>
                                <w:szCs w:val="13"/>
                              </w:rPr>
                            </w:pPr>
                            <w:r>
                              <w:rPr>
                                <w:sz w:val="13"/>
                                <w:szCs w:val="13"/>
                                <w:spacing w:val="-8"/>
                              </w:rPr>
                              <w:t>下</w:t>
                            </w:r>
                            <w:r>
                              <w:rPr>
                                <w:sz w:val="13"/>
                                <w:szCs w:val="13"/>
                                <w:spacing w:val="11"/>
                              </w:rPr>
                              <w:t xml:space="preserve">  </w:t>
                            </w:r>
                            <w:r>
                              <w:rPr>
                                <w:sz w:val="13"/>
                                <w:szCs w:val="13"/>
                                <w:spacing w:val="-8"/>
                              </w:rPr>
                              <w:t>十</w:t>
                            </w:r>
                            <w:r>
                              <w:rPr>
                                <w:sz w:val="13"/>
                                <w:szCs w:val="13"/>
                                <w:spacing w:val="11"/>
                              </w:rPr>
                              <w:t xml:space="preserve">  </w:t>
                            </w:r>
                            <w:r>
                              <w:rPr>
                                <w:sz w:val="13"/>
                                <w:szCs w:val="13"/>
                                <w:spacing w:val="-8"/>
                              </w:rPr>
                              <w:t>三</w:t>
                            </w:r>
                            <w:r>
                              <w:rPr>
                                <w:sz w:val="13"/>
                                <w:szCs w:val="13"/>
                                <w:spacing w:val="17"/>
                                <w:w w:val="101"/>
                              </w:rPr>
                              <w:t xml:space="preserve">  </w:t>
                            </w:r>
                            <w:r>
                              <w:rPr>
                                <w:sz w:val="13"/>
                                <w:szCs w:val="13"/>
                                <w:spacing w:val="-8"/>
                              </w:rPr>
                              <w:t>同</w:t>
                            </w:r>
                            <w:r>
                              <w:rPr>
                                <w:sz w:val="13"/>
                                <w:szCs w:val="13"/>
                                <w:spacing w:val="12"/>
                              </w:rPr>
                              <w:t xml:space="preserve">  </w:t>
                            </w:r>
                            <w:r>
                              <w:rPr>
                                <w:sz w:val="13"/>
                                <w:szCs w:val="13"/>
                                <w:spacing w:val="-8"/>
                              </w:rPr>
                              <w:t>一</w:t>
                            </w:r>
                          </w:p>
                        </w:txbxContent>
                      </v:textbox>
                    </v:shape>
                  </w:pict>
                </mc:Fallback>
              </mc:AlternateContent>
            </w:r>
            <w:r>
              <w:pict>
                <v:shape id="_x0000_s186" style="position:absolute;margin-left:-25.4979pt;margin-top:86.1085pt;mso-position-vertical-relative:top-margin-area;mso-position-horizontal-relative:right-margin-area;width:6.75pt;height:9.7pt;z-index:251916288;" filled="false" stroked="false" type="#_x0000_t202">
                  <v:fill on="false"/>
                  <v:stroke on="false"/>
                  <v:path/>
                  <v:imagedata o:title=""/>
                  <o:lock v:ext="edit" aspectratio="false"/>
                  <v:textbox inset="0mm,0mm,0mm,0mm">
                    <w:txbxContent>
                      <w:p>
                        <w:pPr>
                          <w:pStyle w:val="TableText"/>
                          <w:ind w:left="20"/>
                          <w:spacing w:before="20" w:line="153" w:lineRule="exact"/>
                          <w:rPr>
                            <w:sz w:val="20"/>
                            <w:szCs w:val="20"/>
                          </w:rPr>
                        </w:pPr>
                        <w:r>
                          <w:rPr>
                            <w:sz w:val="20"/>
                            <w:szCs w:val="20"/>
                            <w:position w:val="1"/>
                          </w:rPr>
                          <w:t>p</w:t>
                        </w:r>
                      </w:p>
                    </w:txbxContent>
                  </v:textbox>
                </v:shape>
              </w:pict>
            </w:r>
            <w:r>
              <w:rPr>
                <w:sz w:val="20"/>
                <w:szCs w:val="20"/>
              </w:rPr>
              <w:t>条形基础</w:t>
            </w:r>
            <w:r>
              <w:rPr>
                <w:sz w:val="20"/>
                <w:szCs w:val="20"/>
                <w:spacing w:val="5"/>
              </w:rPr>
              <w:t xml:space="preserve">       </w:t>
            </w:r>
            <w:r>
              <w:rPr>
                <w:sz w:val="20"/>
                <w:szCs w:val="20"/>
              </w:rPr>
              <w:t>筏形基础</w:t>
            </w:r>
          </w:p>
          <w:p>
            <w:pPr>
              <w:pStyle w:val="TableText"/>
              <w:ind w:left="2273"/>
              <w:spacing w:before="4" w:line="196" w:lineRule="auto"/>
              <w:rPr>
                <w:sz w:val="13"/>
                <w:szCs w:val="13"/>
              </w:rPr>
            </w:pPr>
            <w:r>
              <w:rPr>
                <w:sz w:val="13"/>
                <w:szCs w:val="13"/>
              </w:rPr>
              <w:t>山</w:t>
            </w:r>
            <w:r>
              <w:rPr>
                <w:sz w:val="13"/>
                <w:szCs w:val="13"/>
                <w:spacing w:val="31"/>
              </w:rPr>
              <w:t xml:space="preserve">  </w:t>
            </w:r>
            <w:r>
              <w:rPr>
                <w:sz w:val="13"/>
                <w:szCs w:val="13"/>
              </w:rPr>
              <w:t>见</w:t>
            </w:r>
          </w:p>
        </w:tc>
        <w:tc>
          <w:tcPr>
            <w:tcW w:w="6705" w:type="dxa"/>
            <w:vAlign w:val="top"/>
            <w:vMerge w:val="continue"/>
            <w:tcBorders>
              <w:bottom w:val="nil"/>
              <w:right w:val="nil"/>
              <w:top w:val="nil"/>
            </w:tcBorders>
          </w:tcPr>
          <w:p>
            <w:pPr>
              <w:rPr>
                <w:rFonts w:ascii="Arial"/>
                <w:sz w:val="21"/>
              </w:rPr>
            </w:pPr>
            <w:r/>
          </w:p>
        </w:tc>
        <w:tc>
          <w:tcPr>
            <w:tcW w:w="6535" w:type="dxa"/>
            <w:vAlign w:val="top"/>
            <w:gridSpan w:val="9"/>
            <w:vMerge w:val="continue"/>
            <w:tcBorders>
              <w:left w:val="nil"/>
              <w:bottom w:val="nil"/>
              <w:top w:val="nil"/>
            </w:tcBorders>
          </w:tcPr>
          <w:p>
            <w:pPr>
              <w:rPr>
                <w:rFonts w:ascii="Arial"/>
                <w:sz w:val="21"/>
              </w:rPr>
            </w:pPr>
            <w:r/>
          </w:p>
        </w:tc>
        <w:tc>
          <w:tcPr>
            <w:shd w:val="clear" w:fill="C3C5C1"/>
            <w:tcW w:w="794" w:type="dxa"/>
            <w:vAlign w:val="top"/>
            <w:textDirection w:val="tbRlV"/>
          </w:tcPr>
          <w:p>
            <w:pPr>
              <w:pStyle w:val="TableText"/>
              <w:ind w:left="344"/>
              <w:spacing w:before="192" w:line="201" w:lineRule="auto"/>
              <w:rPr>
                <w:sz w:val="20"/>
                <w:szCs w:val="20"/>
              </w:rPr>
            </w:pPr>
            <w:r>
              <w:rPr>
                <w:sz w:val="20"/>
                <w:szCs w:val="20"/>
              </w:rPr>
              <w:t>条形基础</w:t>
            </w:r>
          </w:p>
          <w:p>
            <w:pPr>
              <w:pStyle w:val="TableText"/>
              <w:ind w:left="118"/>
              <w:spacing w:before="54" w:line="203" w:lineRule="auto"/>
              <w:rPr>
                <w:sz w:val="20"/>
                <w:szCs w:val="20"/>
              </w:rPr>
            </w:pPr>
            <w:r>
              <w:rPr>
                <w:sz w:val="20"/>
                <w:szCs w:val="20"/>
              </w:rPr>
              <w:t>平法制图规则</w:t>
            </w:r>
          </w:p>
        </w:tc>
      </w:tr>
      <w:tr>
        <w:trPr>
          <w:trHeight w:val="212" w:hRule="atLeast"/>
        </w:trPr>
        <w:tc>
          <w:tcPr>
            <w:tcW w:w="515" w:type="dxa"/>
            <w:vAlign w:val="top"/>
            <w:vMerge w:val="continue"/>
            <w:textDirection w:val="tbRlV"/>
            <w:tcBorders>
              <w:top w:val="nil"/>
              <w:bottom w:val="nil"/>
            </w:tcBorders>
          </w:tcPr>
          <w:p>
            <w:pPr>
              <w:rPr>
                <w:rFonts w:ascii="Arial"/>
                <w:sz w:val="21"/>
              </w:rPr>
            </w:pPr>
            <w:r/>
          </w:p>
        </w:tc>
        <w:tc>
          <w:tcPr>
            <w:tcW w:w="6705" w:type="dxa"/>
            <w:vAlign w:val="top"/>
            <w:vMerge w:val="continue"/>
            <w:tcBorders>
              <w:bottom w:val="nil"/>
              <w:right w:val="nil"/>
              <w:top w:val="nil"/>
            </w:tcBorders>
          </w:tcPr>
          <w:p>
            <w:pPr>
              <w:rPr>
                <w:rFonts w:ascii="Arial"/>
                <w:sz w:val="21"/>
              </w:rPr>
            </w:pPr>
            <w:r/>
          </w:p>
        </w:tc>
        <w:tc>
          <w:tcPr>
            <w:tcW w:w="6535" w:type="dxa"/>
            <w:vAlign w:val="top"/>
            <w:gridSpan w:val="9"/>
            <w:vMerge w:val="continue"/>
            <w:tcBorders>
              <w:left w:val="nil"/>
              <w:bottom w:val="nil"/>
              <w:top w:val="nil"/>
            </w:tcBorders>
          </w:tcPr>
          <w:p>
            <w:pPr>
              <w:rPr>
                <w:rFonts w:ascii="Arial"/>
                <w:sz w:val="21"/>
              </w:rPr>
            </w:pPr>
            <w:r/>
          </w:p>
        </w:tc>
        <w:tc>
          <w:tcPr>
            <w:tcW w:w="794" w:type="dxa"/>
            <w:vAlign w:val="top"/>
            <w:vMerge w:val="restart"/>
            <w:textDirection w:val="tbRlV"/>
            <w:tcBorders>
              <w:bottom w:val="nil"/>
            </w:tcBorders>
          </w:tcPr>
          <w:p>
            <w:pPr>
              <w:pStyle w:val="TableText"/>
              <w:ind w:left="336"/>
              <w:spacing w:before="192" w:line="200" w:lineRule="auto"/>
              <w:rPr>
                <w:sz w:val="20"/>
                <w:szCs w:val="20"/>
              </w:rPr>
            </w:pPr>
            <w:r>
              <w:rPr>
                <w:sz w:val="20"/>
                <w:szCs w:val="20"/>
              </w:rPr>
              <w:t>筏形基础</w:t>
            </w:r>
          </w:p>
          <w:p>
            <w:pPr>
              <w:pStyle w:val="TableText"/>
              <w:ind w:left="129"/>
              <w:spacing w:before="75" w:line="203" w:lineRule="auto"/>
              <w:rPr>
                <w:sz w:val="20"/>
                <w:szCs w:val="20"/>
              </w:rPr>
            </w:pPr>
            <w:r>
              <w:rPr>
                <w:sz w:val="20"/>
                <w:szCs w:val="20"/>
              </w:rPr>
              <w:t>平法制图规则</w:t>
            </w:r>
          </w:p>
        </w:tc>
      </w:tr>
      <w:tr>
        <w:trPr>
          <w:trHeight w:val="1326" w:hRule="atLeast"/>
        </w:trPr>
        <w:tc>
          <w:tcPr>
            <w:tcW w:w="515" w:type="dxa"/>
            <w:vAlign w:val="top"/>
            <w:vMerge w:val="continue"/>
            <w:textDirection w:val="tbRlV"/>
            <w:tcBorders>
              <w:top w:val="nil"/>
            </w:tcBorders>
          </w:tcPr>
          <w:p>
            <w:pPr>
              <w:rPr>
                <w:rFonts w:ascii="Arial"/>
                <w:sz w:val="21"/>
              </w:rPr>
            </w:pPr>
            <w:r/>
          </w:p>
        </w:tc>
        <w:tc>
          <w:tcPr>
            <w:tcW w:w="13240" w:type="dxa"/>
            <w:vAlign w:val="top"/>
            <w:gridSpan w:val="10"/>
            <w:vMerge w:val="restart"/>
            <w:tcBorders>
              <w:top w:val="nil"/>
              <w:bottom w:val="nil"/>
            </w:tcBorders>
          </w:tcPr>
          <w:p>
            <w:pPr>
              <w:pStyle w:val="TableText"/>
              <w:ind w:left="6930"/>
              <w:spacing w:before="30" w:line="219" w:lineRule="auto"/>
              <w:rPr>
                <w:sz w:val="19"/>
                <w:szCs w:val="19"/>
              </w:rPr>
            </w:pPr>
            <w:r>
              <w:pict>
                <v:shape id="_x0000_s188" style="position:absolute;margin-left:31.4995pt;margin-top:6.40135pt;mso-position-vertical-relative:text;mso-position-horizontal-relative:text;width:312.05pt;height:60.95pt;z-index:251920384;" filled="false" stroked="false" type="#_x0000_t202">
                  <v:fill on="false"/>
                  <v:stroke on="false"/>
                  <v:path/>
                  <v:imagedata o:title=""/>
                  <o:lock v:ext="edit" aspectratio="false"/>
                  <v:textbox inset="0mm,0mm,0mm,0mm">
                    <w:txbxContent>
                      <w:p>
                        <w:pPr>
                          <w:pStyle w:val="TableText"/>
                          <w:ind w:left="20" w:right="20" w:firstLine="405"/>
                          <w:spacing w:before="21" w:line="286" w:lineRule="auto"/>
                          <w:rPr>
                            <w:sz w:val="19"/>
                            <w:szCs w:val="19"/>
                          </w:rPr>
                        </w:pPr>
                        <w:r>
                          <w:rPr>
                            <w:sz w:val="19"/>
                            <w:szCs w:val="19"/>
                            <w:spacing w:val="2"/>
                          </w:rPr>
                          <w:t>【例】9业16@100/业16@200(6),表示配置两种间距的</w:t>
                        </w:r>
                        <w:r>
                          <w:rPr>
                            <w:sz w:val="19"/>
                            <w:szCs w:val="19"/>
                          </w:rPr>
                          <w:t>HRB</w:t>
                        </w:r>
                        <w:r>
                          <w:rPr>
                            <w:sz w:val="19"/>
                            <w:szCs w:val="19"/>
                            <w:spacing w:val="2"/>
                          </w:rPr>
                          <w:t>400箍筋，直</w:t>
                        </w:r>
                        <w:r>
                          <w:rPr>
                            <w:sz w:val="19"/>
                            <w:szCs w:val="19"/>
                            <w:spacing w:val="16"/>
                          </w:rPr>
                          <w:t xml:space="preserve"> </w:t>
                        </w:r>
                        <w:r>
                          <w:rPr>
                            <w:sz w:val="19"/>
                            <w:szCs w:val="19"/>
                          </w:rPr>
                          <w:t>径为16mm,从梁两端起向跨内按箍筋间距100mm每端各</w:t>
                        </w:r>
                        <w:r>
                          <w:rPr>
                            <w:sz w:val="19"/>
                            <w:szCs w:val="19"/>
                            <w:spacing w:val="-1"/>
                          </w:rPr>
                          <w:t>设置9道，梁其余部</w:t>
                        </w:r>
                      </w:p>
                      <w:p>
                        <w:pPr>
                          <w:pStyle w:val="TableText"/>
                          <w:ind w:left="20"/>
                          <w:spacing w:before="70" w:line="216" w:lineRule="auto"/>
                          <w:rPr>
                            <w:sz w:val="19"/>
                            <w:szCs w:val="19"/>
                          </w:rPr>
                        </w:pPr>
                        <w:r>
                          <w:rPr>
                            <w:sz w:val="19"/>
                            <w:szCs w:val="19"/>
                            <w:spacing w:val="-1"/>
                          </w:rPr>
                          <w:t>位的箍筋间距为200mm,均为6肢箍。</w:t>
                        </w:r>
                      </w:p>
                      <w:p>
                        <w:pPr>
                          <w:pStyle w:val="TableText"/>
                          <w:ind w:left="462"/>
                          <w:spacing w:before="69" w:line="219" w:lineRule="auto"/>
                          <w:rPr>
                            <w:sz w:val="19"/>
                            <w:szCs w:val="19"/>
                          </w:rPr>
                        </w:pPr>
                        <w:r>
                          <w:rPr>
                            <w:sz w:val="19"/>
                            <w:szCs w:val="19"/>
                            <w:b/>
                            <w:bCs/>
                          </w:rPr>
                          <w:t>施工时应注意</w:t>
                        </w:r>
                        <w:r>
                          <w:rPr>
                            <w:sz w:val="19"/>
                            <w:szCs w:val="19"/>
                          </w:rPr>
                          <w:t>：两向基础梁相交的柱下区域，应有一向</w:t>
                        </w:r>
                      </w:p>
                    </w:txbxContent>
                  </v:textbox>
                </v:shape>
              </w:pict>
            </w:r>
            <w:r>
              <w:rPr>
                <w:sz w:val="19"/>
                <w:szCs w:val="19"/>
              </w:rPr>
              <w:t>钢筋以N打头。</w:t>
            </w:r>
          </w:p>
          <w:p>
            <w:pPr>
              <w:pStyle w:val="TableText"/>
              <w:ind w:left="6900" w:right="160" w:firstLine="375"/>
              <w:spacing w:before="71" w:line="283" w:lineRule="auto"/>
              <w:rPr>
                <w:sz w:val="19"/>
                <w:szCs w:val="19"/>
              </w:rPr>
            </w:pPr>
            <w:r>
              <w:rPr>
                <w:sz w:val="19"/>
                <w:szCs w:val="19"/>
                <w:spacing w:val="3"/>
              </w:rPr>
              <w:t>【例】N8业16,表示梁的两个侧面共配置8业16的</w:t>
            </w:r>
            <w:r>
              <w:rPr>
                <w:sz w:val="19"/>
                <w:szCs w:val="19"/>
                <w:spacing w:val="2"/>
              </w:rPr>
              <w:t>纵向抗扭钢筋，沿截</w:t>
            </w:r>
            <w:r>
              <w:rPr>
                <w:sz w:val="19"/>
                <w:szCs w:val="19"/>
              </w:rPr>
              <w:t xml:space="preserve"> </w:t>
            </w:r>
            <w:r>
              <w:rPr>
                <w:sz w:val="19"/>
                <w:szCs w:val="19"/>
                <w:spacing w:val="-1"/>
              </w:rPr>
              <w:t>面周边均匀对称设置。</w:t>
            </w:r>
          </w:p>
          <w:p>
            <w:pPr>
              <w:pStyle w:val="TableText"/>
              <w:ind w:left="7320"/>
              <w:spacing w:line="219" w:lineRule="auto"/>
              <w:rPr>
                <w:sz w:val="19"/>
                <w:szCs w:val="19"/>
              </w:rPr>
            </w:pPr>
            <w:r>
              <w:rPr>
                <w:sz w:val="19"/>
                <w:szCs w:val="19"/>
                <w:spacing w:val="2"/>
              </w:rPr>
              <w:t>注：1.当为梁侧面构造钢筋时，其搭接与锚固长度可取为15</w:t>
            </w:r>
            <w:r>
              <w:rPr>
                <w:sz w:val="19"/>
                <w:szCs w:val="19"/>
                <w:spacing w:val="1"/>
              </w:rPr>
              <w:t>d.</w:t>
            </w:r>
          </w:p>
          <w:p>
            <w:pPr>
              <w:pStyle w:val="TableText"/>
              <w:ind w:left="7639"/>
              <w:spacing w:before="51" w:line="216" w:lineRule="auto"/>
              <w:rPr>
                <w:sz w:val="19"/>
                <w:szCs w:val="19"/>
              </w:rPr>
            </w:pPr>
            <w:r>
              <w:rPr>
                <w:sz w:val="19"/>
                <w:szCs w:val="19"/>
                <w:spacing w:val="1"/>
              </w:rPr>
              <w:t>2.当为梁侧面受扭纵向钢筋时，其锚固长度为</w:t>
            </w:r>
            <w:r>
              <w:rPr>
                <w:sz w:val="19"/>
                <w:szCs w:val="19"/>
              </w:rPr>
              <w:t>La</w:t>
            </w:r>
            <w:r>
              <w:rPr>
                <w:sz w:val="19"/>
                <w:szCs w:val="19"/>
                <w:spacing w:val="1"/>
              </w:rPr>
              <w:t>,搭接长度为L;</w:t>
            </w:r>
          </w:p>
          <w:p>
            <w:pPr>
              <w:pStyle w:val="TableText"/>
              <w:ind w:left="649"/>
              <w:spacing w:before="33" w:line="219" w:lineRule="auto"/>
              <w:rPr>
                <w:sz w:val="19"/>
                <w:szCs w:val="19"/>
              </w:rPr>
            </w:pPr>
            <w:r>
              <w:drawing>
                <wp:anchor distT="0" distB="0" distL="0" distR="0" simplePos="0" relativeHeight="251913216" behindDoc="1" locked="0" layoutInCell="1" allowOverlap="1">
                  <wp:simplePos x="0" y="0"/>
                  <wp:positionH relativeFrom="column">
                    <wp:posOffset>654076</wp:posOffset>
                  </wp:positionH>
                  <wp:positionV relativeFrom="paragraph">
                    <wp:posOffset>-74358</wp:posOffset>
                  </wp:positionV>
                  <wp:extent cx="1441391" cy="1320759"/>
                  <wp:effectExtent l="0" t="0" r="0" b="0"/>
                  <wp:wrapNone/>
                  <wp:docPr id="246" name="IM 246"/>
                  <wp:cNvGraphicFramePr/>
                  <a:graphic>
                    <a:graphicData uri="http://schemas.openxmlformats.org/drawingml/2006/picture">
                      <pic:pic>
                        <pic:nvPicPr>
                          <pic:cNvPr id="246" name="IM 246"/>
                          <pic:cNvPicPr/>
                        </pic:nvPicPr>
                        <pic:blipFill>
                          <a:blip r:embed="rId136"/>
                          <a:stretch>
                            <a:fillRect/>
                          </a:stretch>
                        </pic:blipFill>
                        <pic:spPr>
                          <a:xfrm rot="0">
                            <a:off x="0" y="0"/>
                            <a:ext cx="1441391" cy="1320759"/>
                          </a:xfrm>
                          <a:prstGeom prst="rect">
                            <a:avLst/>
                          </a:prstGeom>
                        </pic:spPr>
                      </pic:pic>
                    </a:graphicData>
                  </a:graphic>
                </wp:anchor>
              </w:drawing>
            </w:r>
            <w:r>
              <w:rPr>
                <w:sz w:val="25"/>
                <w:szCs w:val="25"/>
                <w:spacing w:val="2"/>
              </w:rPr>
              <w:t>截面较高的基率箍筋贯通设置；当两向基础梁高度相同</w:t>
            </w:r>
            <w:r>
              <w:rPr>
                <w:sz w:val="25"/>
                <w:szCs w:val="25"/>
                <w:spacing w:val="1"/>
              </w:rPr>
              <w:t>时，     </w:t>
            </w:r>
            <w:r>
              <w:rPr>
                <w:sz w:val="19"/>
                <w:szCs w:val="19"/>
                <w:spacing w:val="1"/>
                <w:position w:val="1"/>
              </w:rPr>
              <w:t>其锚固方式同基础梁上部纵筋。</w:t>
            </w:r>
          </w:p>
          <w:p>
            <w:pPr>
              <w:pStyle w:val="TableText"/>
              <w:ind w:left="640"/>
              <w:spacing w:before="21" w:line="229" w:lineRule="auto"/>
              <w:rPr>
                <w:sz w:val="19"/>
                <w:szCs w:val="19"/>
              </w:rPr>
            </w:pPr>
            <w:r>
              <w:rPr>
                <w:sz w:val="19"/>
                <w:szCs w:val="19"/>
                <w:spacing w:val="20"/>
              </w:rPr>
              <w:t>任选一向基法箍筋贯通设置。</w:t>
            </w:r>
            <w:r>
              <w:rPr>
                <w:sz w:val="19"/>
                <w:szCs w:val="19"/>
                <w:spacing w:val="2"/>
              </w:rPr>
              <w:t xml:space="preserve">                           </w:t>
            </w:r>
            <w:r>
              <w:rPr>
                <w:sz w:val="19"/>
                <w:szCs w:val="19"/>
                <w:spacing w:val="1"/>
              </w:rPr>
              <w:t xml:space="preserve">                 </w:t>
            </w:r>
            <w:r>
              <w:rPr>
                <w:sz w:val="19"/>
                <w:szCs w:val="19"/>
                <w:spacing w:val="20"/>
              </w:rPr>
              <w:t>4</w:t>
            </w:r>
            <w:r>
              <w:rPr>
                <w:sz w:val="19"/>
                <w:szCs w:val="19"/>
                <w:spacing w:val="-46"/>
              </w:rPr>
              <w:t xml:space="preserve"> </w:t>
            </w:r>
            <w:r>
              <w:rPr>
                <w:sz w:val="19"/>
                <w:szCs w:val="19"/>
                <w:spacing w:val="20"/>
              </w:rPr>
              <w:t>.</w:t>
            </w:r>
            <w:r>
              <w:rPr>
                <w:sz w:val="19"/>
                <w:szCs w:val="19"/>
                <w:spacing w:val="-53"/>
              </w:rPr>
              <w:t xml:space="preserve"> </w:t>
            </w:r>
            <w:r>
              <w:rPr>
                <w:sz w:val="19"/>
                <w:szCs w:val="19"/>
                <w:spacing w:val="20"/>
              </w:rPr>
              <w:t>注写基础梁底面标高(</w:t>
            </w:r>
            <w:r>
              <w:rPr>
                <w:sz w:val="19"/>
                <w:szCs w:val="19"/>
                <w:spacing w:val="19"/>
              </w:rPr>
              <w:t>选注内容)。当条形基础的底</w:t>
            </w:r>
          </w:p>
          <w:p>
            <w:pPr>
              <w:spacing w:line="371" w:lineRule="auto"/>
              <w:rPr>
                <w:rFonts w:ascii="Arial"/>
                <w:sz w:val="21"/>
              </w:rPr>
            </w:pPr>
            <w:r/>
          </w:p>
          <w:p>
            <w:pPr>
              <w:pStyle w:val="TableText"/>
              <w:ind w:left="629" w:right="6845" w:firstLine="919"/>
              <w:spacing w:before="62" w:line="306" w:lineRule="auto"/>
              <w:jc w:val="both"/>
              <w:rPr>
                <w:sz w:val="19"/>
                <w:szCs w:val="19"/>
              </w:rPr>
            </w:pPr>
            <w:r>
              <w:pict>
                <v:shape id="_x0000_s190" style="position:absolute;margin-left:56.997pt;margin-top:-15.2613pt;mso-position-vertical-relative:text;mso-position-horizontal-relative:text;width:245.75pt;height:16.9pt;z-index:251918336;" filled="false" stroked="false" type="#_x0000_t202">
                  <v:fill on="false"/>
                  <v:stroke on="false"/>
                  <v:path/>
                  <v:imagedata o:title=""/>
                  <o:lock v:ext="edit" aspectratio="false"/>
                  <v:textbox inset="0mm,0mm,0mm,0mm">
                    <w:txbxContent>
                      <w:p>
                        <w:pPr>
                          <w:pStyle w:val="TableText"/>
                          <w:ind w:left="20"/>
                          <w:spacing w:before="20" w:line="219" w:lineRule="auto"/>
                          <w:rPr>
                            <w:sz w:val="25"/>
                            <w:szCs w:val="25"/>
                          </w:rPr>
                        </w:pPr>
                        <w:r>
                          <w:rPr>
                            <w:sz w:val="25"/>
                            <w:szCs w:val="25"/>
                          </w:rPr>
                          <w:t>(  在二基础梁底部、顶部及侧面纵向钢</w:t>
                        </w:r>
                        <w:r>
                          <w:rPr>
                            <w:sz w:val="25"/>
                            <w:szCs w:val="25"/>
                            <w:spacing w:val="-1"/>
                          </w:rPr>
                          <w:t>筋：</w:t>
                        </w:r>
                      </w:p>
                    </w:txbxContent>
                  </v:textbox>
                </v:shape>
              </w:pict>
            </w:r>
            <w:r>
              <w:pict>
                <v:shape id="_x0000_s192" style="position:absolute;margin-left:343.497pt;margin-top:-14.8819pt;mso-position-vertical-relative:text;mso-position-horizontal-relative:text;width:285.35pt;height:59.3pt;z-index:251917312;" filled="false" stroked="false" type="#_x0000_t202">
                  <v:fill on="false"/>
                  <v:stroke on="false"/>
                  <v:path/>
                  <v:imagedata o:title=""/>
                  <o:lock v:ext="edit" aspectratio="false"/>
                  <v:textbox inset="0mm,0mm,0mm,0mm">
                    <w:txbxContent>
                      <w:p>
                        <w:pPr>
                          <w:pStyle w:val="TableText"/>
                          <w:ind w:left="49" w:right="734" w:hanging="9"/>
                          <w:spacing w:before="19" w:line="298" w:lineRule="auto"/>
                          <w:rPr>
                            <w:sz w:val="19"/>
                            <w:szCs w:val="19"/>
                          </w:rPr>
                        </w:pPr>
                        <w:r>
                          <w:rPr>
                            <w:sz w:val="19"/>
                            <w:szCs w:val="19"/>
                            <w:spacing w:val="-1"/>
                          </w:rPr>
                          <w:t>面标高与基础底面基准标高不同时，将条形基础底面标高注</w:t>
                        </w:r>
                        <w:r>
                          <w:rPr>
                            <w:sz w:val="19"/>
                            <w:szCs w:val="19"/>
                            <w:spacing w:val="16"/>
                          </w:rPr>
                          <w:t xml:space="preserve"> </w:t>
                        </w:r>
                        <w:r>
                          <w:rPr>
                            <w:sz w:val="19"/>
                            <w:szCs w:val="19"/>
                            <w:spacing w:val="-12"/>
                          </w:rPr>
                          <w:t>写</w:t>
                        </w:r>
                        <w:r>
                          <w:rPr>
                            <w:sz w:val="19"/>
                            <w:szCs w:val="19"/>
                            <w:spacing w:val="-23"/>
                          </w:rPr>
                          <w:t xml:space="preserve"> </w:t>
                        </w:r>
                        <w:r>
                          <w:rPr>
                            <w:sz w:val="19"/>
                            <w:szCs w:val="19"/>
                            <w:spacing w:val="-12"/>
                          </w:rPr>
                          <w:t>在</w:t>
                        </w:r>
                        <w:r>
                          <w:rPr>
                            <w:sz w:val="19"/>
                            <w:szCs w:val="19"/>
                            <w:spacing w:val="-31"/>
                          </w:rPr>
                          <w:t xml:space="preserve"> </w:t>
                        </w:r>
                        <w:r>
                          <w:rPr>
                            <w:sz w:val="19"/>
                            <w:szCs w:val="19"/>
                            <w:spacing w:val="-12"/>
                          </w:rPr>
                          <w:t>“</w:t>
                        </w:r>
                        <w:r>
                          <w:rPr>
                            <w:sz w:val="19"/>
                            <w:szCs w:val="19"/>
                            <w:spacing w:val="9"/>
                          </w:rPr>
                          <w:t xml:space="preserve"> </w:t>
                        </w:r>
                        <w:r>
                          <w:rPr>
                            <w:sz w:val="19"/>
                            <w:szCs w:val="19"/>
                            <w:spacing w:val="-12"/>
                          </w:rPr>
                          <w:t>(</w:t>
                        </w:r>
                        <w:r>
                          <w:rPr>
                            <w:sz w:val="19"/>
                            <w:szCs w:val="19"/>
                            <w:spacing w:val="-23"/>
                          </w:rPr>
                          <w:t xml:space="preserve"> </w:t>
                        </w:r>
                        <w:r>
                          <w:rPr>
                            <w:sz w:val="19"/>
                            <w:szCs w:val="19"/>
                            <w:spacing w:val="-12"/>
                          </w:rPr>
                          <w:t>) ”</w:t>
                        </w:r>
                        <w:r>
                          <w:rPr>
                            <w:sz w:val="19"/>
                            <w:szCs w:val="19"/>
                            <w:spacing w:val="-27"/>
                          </w:rPr>
                          <w:t xml:space="preserve"> </w:t>
                        </w:r>
                        <w:r>
                          <w:rPr>
                            <w:sz w:val="19"/>
                            <w:szCs w:val="19"/>
                            <w:spacing w:val="-12"/>
                          </w:rPr>
                          <w:t>内</w:t>
                        </w:r>
                        <w:r>
                          <w:rPr>
                            <w:sz w:val="19"/>
                            <w:szCs w:val="19"/>
                            <w:spacing w:val="-31"/>
                          </w:rPr>
                          <w:t xml:space="preserve"> </w:t>
                        </w:r>
                        <w:r>
                          <w:rPr>
                            <w:sz w:val="19"/>
                            <w:szCs w:val="19"/>
                            <w:spacing w:val="-12"/>
                          </w:rPr>
                          <w:t>。</w:t>
                        </w:r>
                      </w:p>
                      <w:p>
                        <w:pPr>
                          <w:pStyle w:val="TableText"/>
                          <w:ind w:left="20" w:right="20" w:firstLine="460"/>
                          <w:spacing w:before="7" w:line="265" w:lineRule="auto"/>
                          <w:rPr>
                            <w:sz w:val="19"/>
                            <w:szCs w:val="19"/>
                          </w:rPr>
                        </w:pPr>
                        <w:r>
                          <w:rPr>
                            <w:sz w:val="19"/>
                            <w:szCs w:val="19"/>
                            <w:spacing w:val="29"/>
                          </w:rPr>
                          <w:t>5</w:t>
                        </w:r>
                        <w:r>
                          <w:rPr>
                            <w:sz w:val="19"/>
                            <w:szCs w:val="19"/>
                            <w:spacing w:val="-31"/>
                          </w:rPr>
                          <w:t xml:space="preserve"> </w:t>
                        </w:r>
                        <w:r>
                          <w:rPr>
                            <w:sz w:val="19"/>
                            <w:szCs w:val="19"/>
                            <w:spacing w:val="29"/>
                          </w:rPr>
                          <w:t>.</w:t>
                        </w:r>
                        <w:r>
                          <w:rPr>
                            <w:sz w:val="19"/>
                            <w:szCs w:val="19"/>
                            <w:spacing w:val="-49"/>
                          </w:rPr>
                          <w:t xml:space="preserve"> </w:t>
                        </w:r>
                        <w:r>
                          <w:rPr>
                            <w:sz w:val="19"/>
                            <w:szCs w:val="19"/>
                            <w:spacing w:val="29"/>
                          </w:rPr>
                          <w:t>必要的文字注解(选注内容)。当基础梁的设计有特</w:t>
                        </w:r>
                        <w:r>
                          <w:rPr>
                            <w:sz w:val="19"/>
                            <w:szCs w:val="19"/>
                          </w:rPr>
                          <w:t xml:space="preserve"> </w:t>
                        </w:r>
                        <w:r>
                          <w:rPr>
                            <w:sz w:val="19"/>
                            <w:szCs w:val="19"/>
                            <w:spacing w:val="-1"/>
                          </w:rPr>
                          <w:t>殊要求时，宜增加必要的文字注解。</w:t>
                        </w:r>
                      </w:p>
                    </w:txbxContent>
                  </v:textbox>
                </v:shape>
              </w:pict>
            </w:r>
            <w:r>
              <w:rPr>
                <w:sz w:val="19"/>
                <w:szCs w:val="19"/>
                <w:spacing w:val="36"/>
              </w:rPr>
              <w:t>时工</w:t>
            </w:r>
            <w:r>
              <w:rPr>
                <w:sz w:val="19"/>
                <w:szCs w:val="19"/>
                <w:spacing w:val="19"/>
              </w:rPr>
              <w:t xml:space="preserve">   </w:t>
            </w:r>
            <w:r>
              <w:rPr>
                <w:sz w:val="19"/>
                <w:szCs w:val="19"/>
                <w:spacing w:val="36"/>
              </w:rPr>
              <w:t>注写梁底部贯通纵筋(不应少于梁底部受</w:t>
            </w:r>
            <w:r>
              <w:rPr>
                <w:sz w:val="19"/>
                <w:szCs w:val="19"/>
              </w:rPr>
              <w:t xml:space="preserve"> </w:t>
            </w:r>
            <w:r>
              <w:rPr>
                <w:sz w:val="19"/>
                <w:szCs w:val="19"/>
                <w:spacing w:val="37"/>
              </w:rPr>
              <w:t>力钢散总面程的1/3)。当跨中所注根数少于箍筋肢数时，</w:t>
            </w:r>
            <w:r>
              <w:rPr>
                <w:sz w:val="19"/>
                <w:szCs w:val="19"/>
                <w:spacing w:val="4"/>
              </w:rPr>
              <w:t xml:space="preserve"> </w:t>
            </w:r>
            <w:r>
              <w:rPr>
                <w:sz w:val="19"/>
                <w:szCs w:val="19"/>
                <w:color w:val="0083AB"/>
                <w:spacing w:val="-11"/>
              </w:rPr>
              <w:t>需</w:t>
            </w:r>
            <w:r>
              <w:rPr>
                <w:sz w:val="19"/>
                <w:szCs w:val="19"/>
                <w:color w:val="0083AB"/>
                <w:spacing w:val="-24"/>
              </w:rPr>
              <w:t xml:space="preserve"> </w:t>
            </w:r>
            <w:r>
              <w:rPr>
                <w:sz w:val="19"/>
                <w:szCs w:val="19"/>
                <w:color w:val="0083AB"/>
                <w:spacing w:val="-11"/>
              </w:rPr>
              <w:t>要</w:t>
            </w:r>
            <w:r>
              <w:rPr>
                <w:sz w:val="19"/>
                <w:szCs w:val="19"/>
                <w:color w:val="0083AB"/>
                <w:spacing w:val="-33"/>
              </w:rPr>
              <w:t xml:space="preserve"> </w:t>
            </w:r>
            <w:r>
              <w:rPr>
                <w:sz w:val="19"/>
                <w:szCs w:val="19"/>
                <w:color w:val="0083AB"/>
                <w:spacing w:val="-11"/>
              </w:rPr>
              <w:t>在</w:t>
            </w:r>
            <w:r>
              <w:rPr>
                <w:sz w:val="19"/>
                <w:szCs w:val="19"/>
                <w:color w:val="0083AB"/>
                <w:spacing w:val="-32"/>
              </w:rPr>
              <w:t xml:space="preserve"> </w:t>
            </w:r>
            <w:r>
              <w:rPr>
                <w:sz w:val="19"/>
                <w:szCs w:val="19"/>
                <w:color w:val="0083AB"/>
                <w:spacing w:val="-11"/>
              </w:rPr>
              <w:t>跨</w:t>
            </w:r>
            <w:r>
              <w:rPr>
                <w:sz w:val="19"/>
                <w:szCs w:val="19"/>
                <w:color w:val="0083AB"/>
                <w:spacing w:val="-30"/>
              </w:rPr>
              <w:t xml:space="preserve"> </w:t>
            </w:r>
            <w:r>
              <w:rPr>
                <w:sz w:val="19"/>
                <w:szCs w:val="19"/>
                <w:color w:val="0083AB"/>
                <w:spacing w:val="-11"/>
              </w:rPr>
              <w:t>设</w:t>
            </w:r>
            <w:r>
              <w:rPr>
                <w:sz w:val="19"/>
                <w:szCs w:val="19"/>
                <w:color w:val="0083AB"/>
                <w:spacing w:val="-32"/>
              </w:rPr>
              <w:t xml:space="preserve"> </w:t>
            </w:r>
            <w:r>
              <w:rPr>
                <w:sz w:val="19"/>
                <w:szCs w:val="19"/>
                <w:color w:val="0083AB"/>
                <w:spacing w:val="-11"/>
              </w:rPr>
              <w:t>梁</w:t>
            </w:r>
            <w:r>
              <w:rPr>
                <w:sz w:val="19"/>
                <w:szCs w:val="19"/>
                <w:color w:val="0083AB"/>
                <w:spacing w:val="-33"/>
              </w:rPr>
              <w:t xml:space="preserve"> </w:t>
            </w:r>
            <w:r>
              <w:rPr>
                <w:sz w:val="19"/>
                <w:szCs w:val="19"/>
                <w:color w:val="0083AB"/>
                <w:spacing w:val="-11"/>
              </w:rPr>
              <w:t>底</w:t>
            </w:r>
            <w:r>
              <w:rPr>
                <w:sz w:val="19"/>
                <w:szCs w:val="19"/>
                <w:color w:val="0083AB"/>
                <w:spacing w:val="-30"/>
              </w:rPr>
              <w:t xml:space="preserve"> </w:t>
            </w:r>
            <w:r>
              <w:rPr>
                <w:sz w:val="19"/>
                <w:szCs w:val="19"/>
                <w:color w:val="0083AB"/>
                <w:spacing w:val="-11"/>
              </w:rPr>
              <w:t>部</w:t>
            </w:r>
            <w:r>
              <w:rPr>
                <w:sz w:val="19"/>
                <w:szCs w:val="19"/>
                <w:color w:val="0083AB"/>
                <w:spacing w:val="-31"/>
              </w:rPr>
              <w:t xml:space="preserve"> </w:t>
            </w:r>
            <w:r>
              <w:rPr>
                <w:sz w:val="19"/>
                <w:szCs w:val="19"/>
                <w:color w:val="0083AB"/>
                <w:spacing w:val="-11"/>
              </w:rPr>
              <w:t>架</w:t>
            </w:r>
            <w:r>
              <w:rPr>
                <w:sz w:val="19"/>
                <w:szCs w:val="19"/>
                <w:color w:val="0083AB"/>
                <w:spacing w:val="-32"/>
              </w:rPr>
              <w:t xml:space="preserve"> </w:t>
            </w:r>
            <w:r>
              <w:rPr>
                <w:sz w:val="19"/>
                <w:szCs w:val="19"/>
                <w:color w:val="0083AB"/>
                <w:spacing w:val="-11"/>
              </w:rPr>
              <w:t>立</w:t>
            </w:r>
            <w:r>
              <w:rPr>
                <w:sz w:val="19"/>
                <w:szCs w:val="19"/>
                <w:color w:val="0083AB"/>
                <w:spacing w:val="-30"/>
              </w:rPr>
              <w:t xml:space="preserve"> </w:t>
            </w:r>
            <w:r>
              <w:rPr>
                <w:sz w:val="19"/>
                <w:szCs w:val="19"/>
                <w:color w:val="0083AB"/>
                <w:spacing w:val="-11"/>
              </w:rPr>
              <w:t>筋 以 固</w:t>
            </w:r>
            <w:r>
              <w:rPr>
                <w:sz w:val="19"/>
                <w:szCs w:val="19"/>
                <w:color w:val="0083AB"/>
                <w:spacing w:val="-27"/>
              </w:rPr>
              <w:t xml:space="preserve"> </w:t>
            </w:r>
            <w:r>
              <w:rPr>
                <w:sz w:val="19"/>
                <w:szCs w:val="19"/>
                <w:color w:val="0083AB"/>
                <w:spacing w:val="-11"/>
              </w:rPr>
              <w:t>定</w:t>
            </w:r>
            <w:r>
              <w:rPr>
                <w:sz w:val="19"/>
                <w:szCs w:val="19"/>
                <w:color w:val="0083AB"/>
                <w:spacing w:val="-30"/>
              </w:rPr>
              <w:t xml:space="preserve"> </w:t>
            </w:r>
            <w:r>
              <w:rPr>
                <w:sz w:val="19"/>
                <w:szCs w:val="19"/>
                <w:color w:val="0083AB"/>
                <w:spacing w:val="-11"/>
              </w:rPr>
              <w:t>箍</w:t>
            </w:r>
            <w:r>
              <w:rPr>
                <w:sz w:val="19"/>
                <w:szCs w:val="19"/>
                <w:color w:val="0083AB"/>
                <w:spacing w:val="-29"/>
              </w:rPr>
              <w:t xml:space="preserve"> </w:t>
            </w:r>
            <w:r>
              <w:rPr>
                <w:sz w:val="19"/>
                <w:szCs w:val="19"/>
                <w:color w:val="0083AB"/>
                <w:spacing w:val="-11"/>
              </w:rPr>
              <w:t>筋</w:t>
            </w:r>
            <w:r>
              <w:rPr>
                <w:sz w:val="19"/>
                <w:szCs w:val="19"/>
                <w:spacing w:val="-11"/>
              </w:rPr>
              <w:t>，</w:t>
            </w:r>
            <w:r>
              <w:rPr>
                <w:sz w:val="19"/>
                <w:szCs w:val="19"/>
                <w:spacing w:val="-30"/>
              </w:rPr>
              <w:t xml:space="preserve"> </w:t>
            </w:r>
            <w:r>
              <w:rPr>
                <w:sz w:val="19"/>
                <w:szCs w:val="19"/>
                <w:spacing w:val="-11"/>
              </w:rPr>
              <w:t>采</w:t>
            </w:r>
            <w:r>
              <w:rPr>
                <w:sz w:val="19"/>
                <w:szCs w:val="19"/>
                <w:spacing w:val="-28"/>
              </w:rPr>
              <w:t xml:space="preserve"> </w:t>
            </w:r>
            <w:r>
              <w:rPr>
                <w:sz w:val="19"/>
                <w:szCs w:val="19"/>
                <w:spacing w:val="-11"/>
              </w:rPr>
              <w:t>用</w:t>
            </w:r>
            <w:r>
              <w:rPr>
                <w:sz w:val="19"/>
                <w:szCs w:val="19"/>
                <w:spacing w:val="-36"/>
              </w:rPr>
              <w:t xml:space="preserve"> </w:t>
            </w:r>
            <w:r>
              <w:rPr>
                <w:sz w:val="19"/>
                <w:szCs w:val="19"/>
                <w:spacing w:val="-11"/>
              </w:rPr>
              <w:t>“</w:t>
            </w:r>
            <w:r>
              <w:rPr>
                <w:sz w:val="19"/>
                <w:szCs w:val="19"/>
                <w:spacing w:val="-28"/>
              </w:rPr>
              <w:t xml:space="preserve"> </w:t>
            </w:r>
            <w:r>
              <w:rPr>
                <w:sz w:val="19"/>
                <w:szCs w:val="19"/>
                <w:spacing w:val="-11"/>
              </w:rPr>
              <w:t>+ ”</w:t>
            </w:r>
            <w:r>
              <w:rPr>
                <w:sz w:val="19"/>
                <w:szCs w:val="19"/>
                <w:spacing w:val="-56"/>
              </w:rPr>
              <w:t xml:space="preserve"> </w:t>
            </w:r>
            <w:r>
              <w:rPr>
                <w:sz w:val="19"/>
                <w:szCs w:val="19"/>
                <w:spacing w:val="-11"/>
              </w:rPr>
              <w:t>将</w:t>
            </w:r>
            <w:r>
              <w:rPr>
                <w:sz w:val="19"/>
                <w:szCs w:val="19"/>
                <w:spacing w:val="-25"/>
              </w:rPr>
              <w:t xml:space="preserve"> </w:t>
            </w:r>
            <w:r>
              <w:rPr>
                <w:sz w:val="19"/>
                <w:szCs w:val="19"/>
                <w:spacing w:val="-11"/>
              </w:rPr>
              <w:t>贯</w:t>
            </w:r>
          </w:p>
          <w:p>
            <w:pPr>
              <w:pStyle w:val="TableText"/>
              <w:ind w:left="629"/>
              <w:spacing w:before="24" w:line="177" w:lineRule="auto"/>
              <w:rPr>
                <w:sz w:val="19"/>
                <w:szCs w:val="19"/>
              </w:rPr>
            </w:pPr>
            <w:r>
              <w:rPr>
                <w:sz w:val="19"/>
                <w:szCs w:val="19"/>
              </w:rPr>
              <w:t>通纵筋与架立筋相联，架立筋注写在加号后</w:t>
            </w:r>
            <w:r>
              <w:rPr>
                <w:sz w:val="19"/>
                <w:szCs w:val="19"/>
                <w:spacing w:val="-1"/>
              </w:rPr>
              <w:t>面的括号内。</w:t>
            </w:r>
          </w:p>
        </w:tc>
        <w:tc>
          <w:tcPr>
            <w:tcW w:w="794" w:type="dxa"/>
            <w:vAlign w:val="top"/>
            <w:vMerge w:val="continue"/>
            <w:textDirection w:val="tbRlV"/>
            <w:tcBorders>
              <w:top w:val="nil"/>
            </w:tcBorders>
          </w:tcPr>
          <w:p>
            <w:pPr>
              <w:rPr>
                <w:rFonts w:ascii="Arial"/>
                <w:sz w:val="21"/>
              </w:rPr>
            </w:pPr>
            <w:r/>
          </w:p>
        </w:tc>
      </w:tr>
      <w:tr>
        <w:trPr>
          <w:trHeight w:val="1558" w:hRule="atLeast"/>
        </w:trPr>
        <w:tc>
          <w:tcPr>
            <w:tcW w:w="515" w:type="dxa"/>
            <w:vAlign w:val="top"/>
            <w:textDirection w:val="tbRlV"/>
          </w:tcPr>
          <w:p>
            <w:pPr>
              <w:pStyle w:val="TableText"/>
              <w:ind w:left="357"/>
              <w:spacing w:before="128" w:line="201" w:lineRule="auto"/>
              <w:rPr>
                <w:sz w:val="20"/>
                <w:szCs w:val="20"/>
              </w:rPr>
            </w:pPr>
            <w:r>
              <w:rPr>
                <w:sz w:val="20"/>
                <w:szCs w:val="20"/>
              </w:rPr>
              <w:t>桩基础</w:t>
            </w:r>
          </w:p>
          <w:p>
            <w:pPr>
              <w:pStyle w:val="TableText"/>
              <w:ind w:left="491"/>
              <w:spacing w:before="13" w:line="196" w:lineRule="auto"/>
              <w:rPr>
                <w:sz w:val="13"/>
                <w:szCs w:val="13"/>
              </w:rPr>
            </w:pPr>
            <w:r>
              <w:rPr>
                <w:sz w:val="13"/>
                <w:szCs w:val="13"/>
              </w:rPr>
              <w:t>习</w:t>
            </w:r>
            <w:r>
              <w:rPr>
                <w:sz w:val="13"/>
                <w:szCs w:val="13"/>
                <w:spacing w:val="60"/>
                <w:w w:val="101"/>
              </w:rPr>
              <w:t xml:space="preserve"> </w:t>
            </w:r>
            <w:r>
              <w:rPr>
                <w:sz w:val="13"/>
                <w:szCs w:val="13"/>
              </w:rPr>
              <w:t>国</w:t>
            </w:r>
            <w:r>
              <w:rPr>
                <w:sz w:val="13"/>
                <w:szCs w:val="13"/>
                <w:spacing w:val="60"/>
                <w:w w:val="101"/>
              </w:rPr>
              <w:t xml:space="preserve"> </w:t>
            </w:r>
            <w:r>
              <w:rPr>
                <w:sz w:val="13"/>
                <w:szCs w:val="13"/>
              </w:rPr>
              <w:t>见</w:t>
            </w:r>
            <w:r>
              <w:rPr>
                <w:sz w:val="13"/>
                <w:szCs w:val="13"/>
                <w:spacing w:val="60"/>
                <w:w w:val="101"/>
              </w:rPr>
              <w:t xml:space="preserve"> </w:t>
            </w:r>
            <w:r>
              <w:rPr>
                <w:sz w:val="13"/>
                <w:szCs w:val="13"/>
              </w:rPr>
              <w:t>川</w:t>
            </w:r>
          </w:p>
        </w:tc>
        <w:tc>
          <w:tcPr>
            <w:tcW w:w="13240" w:type="dxa"/>
            <w:vAlign w:val="top"/>
            <w:gridSpan w:val="10"/>
            <w:vMerge w:val="continue"/>
            <w:tcBorders>
              <w:top w:val="nil"/>
              <w:bottom w:val="nil"/>
            </w:tcBorders>
          </w:tcPr>
          <w:p>
            <w:pPr>
              <w:rPr>
                <w:rFonts w:ascii="Arial"/>
                <w:sz w:val="21"/>
              </w:rPr>
            </w:pPr>
            <w:r/>
          </w:p>
        </w:tc>
        <w:tc>
          <w:tcPr>
            <w:tcW w:w="794" w:type="dxa"/>
            <w:vAlign w:val="top"/>
            <w:textDirection w:val="tbRlV"/>
          </w:tcPr>
          <w:p>
            <w:pPr>
              <w:pStyle w:val="TableText"/>
              <w:ind w:left="347"/>
              <w:spacing w:before="212" w:line="201" w:lineRule="auto"/>
              <w:rPr>
                <w:sz w:val="20"/>
                <w:szCs w:val="20"/>
              </w:rPr>
            </w:pPr>
            <w:r>
              <w:rPr>
                <w:sz w:val="20"/>
                <w:szCs w:val="20"/>
              </w:rPr>
              <w:t>桩基础</w:t>
            </w:r>
          </w:p>
          <w:p>
            <w:pPr>
              <w:pStyle w:val="TableText"/>
              <w:ind w:left="131"/>
              <w:spacing w:before="54" w:line="203" w:lineRule="auto"/>
              <w:rPr>
                <w:sz w:val="20"/>
                <w:szCs w:val="20"/>
              </w:rPr>
            </w:pPr>
            <w:r>
              <w:rPr>
                <w:sz w:val="20"/>
                <w:szCs w:val="20"/>
              </w:rPr>
              <w:t>平法制图规则</w:t>
            </w:r>
          </w:p>
        </w:tc>
      </w:tr>
      <w:tr>
        <w:trPr>
          <w:trHeight w:val="689" w:hRule="atLeast"/>
        </w:trPr>
        <w:tc>
          <w:tcPr>
            <w:tcW w:w="515" w:type="dxa"/>
            <w:vAlign w:val="top"/>
            <w:vMerge w:val="restart"/>
            <w:textDirection w:val="tbRlV"/>
            <w:tcBorders>
              <w:bottom w:val="nil"/>
            </w:tcBorders>
          </w:tcPr>
          <w:p>
            <w:pPr>
              <w:pStyle w:val="TableText"/>
              <w:ind w:left="101" w:right="142" w:firstLine="6"/>
              <w:spacing w:before="118" w:line="217" w:lineRule="auto"/>
              <w:rPr>
                <w:sz w:val="13"/>
                <w:szCs w:val="13"/>
              </w:rPr>
            </w:pPr>
            <w:r>
              <w:rPr>
                <w:sz w:val="20"/>
                <w:szCs w:val="20"/>
                <w:spacing w:val="3"/>
              </w:rPr>
              <w:t>基础相关构造</w:t>
            </w:r>
            <w:r>
              <w:rPr>
                <w:sz w:val="20"/>
                <w:szCs w:val="20"/>
                <w:spacing w:val="2"/>
              </w:rPr>
              <w:t xml:space="preserve"> </w:t>
            </w:r>
            <w:r>
              <w:rPr>
                <w:sz w:val="13"/>
                <w:szCs w:val="13"/>
              </w:rPr>
              <w:t>间</w:t>
            </w:r>
            <w:r>
              <w:rPr>
                <w:sz w:val="13"/>
                <w:szCs w:val="13"/>
                <w:spacing w:val="18"/>
                <w:w w:val="101"/>
              </w:rPr>
              <w:t xml:space="preserve">   </w:t>
            </w:r>
            <w:r>
              <w:rPr>
                <w:sz w:val="13"/>
                <w:szCs w:val="13"/>
              </w:rPr>
              <w:t>屋</w:t>
            </w:r>
            <w:r>
              <w:rPr>
                <w:sz w:val="13"/>
                <w:szCs w:val="13"/>
                <w:spacing w:val="18"/>
                <w:w w:val="101"/>
              </w:rPr>
              <w:t xml:space="preserve">   </w:t>
            </w:r>
            <w:r>
              <w:rPr>
                <w:sz w:val="13"/>
                <w:szCs w:val="13"/>
              </w:rPr>
              <w:t>见</w:t>
            </w:r>
            <w:r>
              <w:rPr>
                <w:sz w:val="13"/>
                <w:szCs w:val="13"/>
                <w:spacing w:val="19"/>
              </w:rPr>
              <w:t xml:space="preserve">   </w:t>
            </w:r>
            <w:r>
              <w:rPr>
                <w:sz w:val="13"/>
                <w:szCs w:val="13"/>
              </w:rPr>
              <w:t>山</w:t>
            </w:r>
          </w:p>
        </w:tc>
        <w:tc>
          <w:tcPr>
            <w:tcW w:w="13240" w:type="dxa"/>
            <w:vAlign w:val="top"/>
            <w:gridSpan w:val="10"/>
            <w:vMerge w:val="continue"/>
            <w:tcBorders>
              <w:top w:val="nil"/>
            </w:tcBorders>
          </w:tcPr>
          <w:p>
            <w:pPr>
              <w:rPr>
                <w:rFonts w:ascii="Arial"/>
                <w:sz w:val="21"/>
              </w:rPr>
            </w:pPr>
            <w:r/>
          </w:p>
        </w:tc>
        <w:tc>
          <w:tcPr>
            <w:tcW w:w="794" w:type="dxa"/>
            <w:vAlign w:val="top"/>
            <w:vMerge w:val="restart"/>
            <w:textDirection w:val="tbRlV"/>
            <w:tcBorders>
              <w:bottom w:val="nil"/>
            </w:tcBorders>
          </w:tcPr>
          <w:p>
            <w:pPr>
              <w:pStyle w:val="TableText"/>
              <w:ind w:left="103" w:right="180" w:firstLine="14"/>
              <w:spacing w:before="192" w:line="241"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r>
      <w:tr>
        <w:trPr>
          <w:trHeight w:val="540" w:hRule="atLeast"/>
        </w:trPr>
        <w:tc>
          <w:tcPr>
            <w:tcW w:w="515"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16" w:type="dxa"/>
            <w:vAlign w:val="top"/>
            <w:gridSpan w:val="7"/>
          </w:tcPr>
          <w:p>
            <w:pPr>
              <w:pStyle w:val="TableText"/>
              <w:ind w:right="5"/>
              <w:spacing w:before="119" w:line="219" w:lineRule="auto"/>
              <w:jc w:val="right"/>
              <w:rPr>
                <w:sz w:val="33"/>
                <w:szCs w:val="33"/>
              </w:rPr>
            </w:pPr>
            <w:r>
              <w:rPr>
                <w:sz w:val="33"/>
                <w:szCs w:val="33"/>
                <w:b/>
                <w:bCs/>
                <w:spacing w:val="-2"/>
              </w:rPr>
              <w:t>条形基础平法施工图制图规则</w:t>
            </w:r>
          </w:p>
        </w:tc>
        <w:tc>
          <w:tcPr>
            <w:tcW w:w="590" w:type="dxa"/>
            <w:vAlign w:val="top"/>
          </w:tcPr>
          <w:p>
            <w:pPr>
              <w:pStyle w:val="TableText"/>
              <w:spacing w:before="178" w:line="219" w:lineRule="auto"/>
              <w:jc w:val="right"/>
              <w:rPr>
                <w:sz w:val="20"/>
                <w:szCs w:val="20"/>
              </w:rPr>
            </w:pPr>
            <w:r>
              <w:rPr>
                <w:sz w:val="20"/>
                <w:szCs w:val="20"/>
                <w:spacing w:val="-15"/>
              </w:rPr>
              <w:t>图</w:t>
            </w:r>
            <w:r>
              <w:rPr>
                <w:sz w:val="20"/>
                <w:szCs w:val="20"/>
                <w:spacing w:val="-14"/>
              </w:rPr>
              <w:t>集</w:t>
            </w:r>
            <w:r>
              <w:rPr>
                <w:sz w:val="20"/>
                <w:szCs w:val="20"/>
                <w:spacing w:val="-13"/>
              </w:rPr>
              <w:t>号</w:t>
            </w:r>
          </w:p>
        </w:tc>
        <w:tc>
          <w:tcPr>
            <w:tcW w:w="1229" w:type="dxa"/>
            <w:vAlign w:val="top"/>
          </w:tcPr>
          <w:p>
            <w:pPr>
              <w:pStyle w:val="TableText"/>
              <w:ind w:left="209"/>
              <w:spacing w:before="228" w:line="184" w:lineRule="auto"/>
              <w:rPr>
                <w:sz w:val="20"/>
                <w:szCs w:val="20"/>
              </w:rPr>
            </w:pPr>
            <w:r>
              <w:rPr>
                <w:sz w:val="20"/>
                <w:szCs w:val="20"/>
                <w:spacing w:val="-2"/>
              </w:rPr>
              <w:t>22G101-3</w:t>
            </w:r>
          </w:p>
        </w:tc>
        <w:tc>
          <w:tcPr>
            <w:tcW w:w="794" w:type="dxa"/>
            <w:vAlign w:val="top"/>
            <w:vMerge w:val="continue"/>
            <w:textDirection w:val="tbRlV"/>
            <w:tcBorders>
              <w:top w:val="nil"/>
              <w:bottom w:val="nil"/>
            </w:tcBorders>
          </w:tcPr>
          <w:p>
            <w:pPr>
              <w:rPr>
                <w:rFonts w:ascii="Arial"/>
                <w:sz w:val="21"/>
              </w:rPr>
            </w:pPr>
            <w:r/>
          </w:p>
        </w:tc>
      </w:tr>
      <w:tr>
        <w:trPr>
          <w:trHeight w:val="271" w:hRule="atLeast"/>
        </w:trPr>
        <w:tc>
          <w:tcPr>
            <w:tcW w:w="515"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569" w:type="dxa"/>
            <w:vAlign w:val="top"/>
          </w:tcPr>
          <w:p>
            <w:pPr>
              <w:pStyle w:val="TableText"/>
              <w:ind w:left="14"/>
              <w:spacing w:before="21" w:line="170" w:lineRule="auto"/>
              <w:rPr>
                <w:sz w:val="26"/>
                <w:szCs w:val="26"/>
              </w:rPr>
            </w:pPr>
            <w:r>
              <w:drawing>
                <wp:anchor distT="0" distB="0" distL="0" distR="0" simplePos="0" relativeHeight="251919360" behindDoc="0" locked="0" layoutInCell="1" allowOverlap="1">
                  <wp:simplePos x="0" y="0"/>
                  <wp:positionH relativeFrom="column">
                    <wp:posOffset>549292</wp:posOffset>
                  </wp:positionH>
                  <wp:positionV relativeFrom="paragraph">
                    <wp:posOffset>-6242</wp:posOffset>
                  </wp:positionV>
                  <wp:extent cx="374629" cy="177783"/>
                  <wp:effectExtent l="0" t="0" r="0" b="0"/>
                  <wp:wrapNone/>
                  <wp:docPr id="248" name="IM 248"/>
                  <wp:cNvGraphicFramePr/>
                  <a:graphic>
                    <a:graphicData uri="http://schemas.openxmlformats.org/drawingml/2006/picture">
                      <pic:pic>
                        <pic:nvPicPr>
                          <pic:cNvPr id="248" name="IM 248"/>
                          <pic:cNvPicPr/>
                        </pic:nvPicPr>
                        <pic:blipFill>
                          <a:blip r:embed="rId137"/>
                          <a:stretch>
                            <a:fillRect/>
                          </a:stretch>
                        </pic:blipFill>
                        <pic:spPr>
                          <a:xfrm rot="0">
                            <a:off x="0" y="0"/>
                            <a:ext cx="374629" cy="177783"/>
                          </a:xfrm>
                          <a:prstGeom prst="rect">
                            <a:avLst/>
                          </a:prstGeom>
                        </pic:spPr>
                      </pic:pic>
                    </a:graphicData>
                  </a:graphic>
                </wp:anchor>
              </w:drawing>
            </w:r>
            <w:r>
              <w:rPr>
                <w:sz w:val="26"/>
                <w:szCs w:val="26"/>
                <w:spacing w:val="2"/>
              </w:rPr>
              <w:t>审核郁银泉</w:t>
            </w:r>
          </w:p>
        </w:tc>
        <w:tc>
          <w:tcPr>
            <w:tcW w:w="330" w:type="dxa"/>
            <w:vAlign w:val="top"/>
          </w:tcPr>
          <w:p>
            <w:pPr>
              <w:rPr>
                <w:rFonts w:ascii="Arial"/>
                <w:sz w:val="21"/>
              </w:rPr>
            </w:pPr>
            <w:r/>
          </w:p>
        </w:tc>
        <w:tc>
          <w:tcPr>
            <w:tcW w:w="569" w:type="dxa"/>
            <w:vAlign w:val="top"/>
          </w:tcPr>
          <w:p>
            <w:pPr>
              <w:pStyle w:val="TableText"/>
              <w:spacing w:before="75" w:line="219" w:lineRule="auto"/>
              <w:jc w:val="right"/>
              <w:rPr>
                <w:sz w:val="12"/>
                <w:szCs w:val="12"/>
              </w:rPr>
            </w:pPr>
            <w:r>
              <w:rPr>
                <w:sz w:val="12"/>
                <w:szCs w:val="12"/>
                <w:spacing w:val="-12"/>
                <w:w w:val="99"/>
              </w:rPr>
              <w:t>校对高志</w:t>
            </w:r>
            <w:r>
              <w:rPr>
                <w:sz w:val="12"/>
                <w:szCs w:val="12"/>
                <w:spacing w:val="-7"/>
                <w:w w:val="99"/>
              </w:rPr>
              <w:t>强</w:t>
            </w:r>
          </w:p>
        </w:tc>
        <w:tc>
          <w:tcPr>
            <w:tcW w:w="669" w:type="dxa"/>
            <w:vAlign w:val="top"/>
          </w:tcPr>
          <w:p>
            <w:pPr>
              <w:ind w:firstLine="97"/>
              <w:spacing w:line="260" w:lineRule="exact"/>
              <w:rPr/>
            </w:pPr>
            <w:r>
              <w:rPr>
                <w:position w:val="-5"/>
              </w:rPr>
              <w:drawing>
                <wp:inline distT="0" distB="0" distL="0" distR="0">
                  <wp:extent cx="356864" cy="165734"/>
                  <wp:effectExtent l="0" t="0" r="0" b="0"/>
                  <wp:docPr id="250" name="IM 250"/>
                  <wp:cNvGraphicFramePr/>
                  <a:graphic>
                    <a:graphicData uri="http://schemas.openxmlformats.org/drawingml/2006/picture">
                      <pic:pic>
                        <pic:nvPicPr>
                          <pic:cNvPr id="250" name="IM 250"/>
                          <pic:cNvPicPr/>
                        </pic:nvPicPr>
                        <pic:blipFill>
                          <a:blip r:embed="rId138"/>
                          <a:stretch>
                            <a:fillRect/>
                          </a:stretch>
                        </pic:blipFill>
                        <pic:spPr>
                          <a:xfrm rot="0">
                            <a:off x="0" y="0"/>
                            <a:ext cx="356864" cy="165734"/>
                          </a:xfrm>
                          <a:prstGeom prst="rect">
                            <a:avLst/>
                          </a:prstGeom>
                        </pic:spPr>
                      </pic:pic>
                    </a:graphicData>
                  </a:graphic>
                </wp:inline>
              </w:drawing>
            </w:r>
          </w:p>
        </w:tc>
        <w:tc>
          <w:tcPr>
            <w:tcW w:w="360" w:type="dxa"/>
            <w:vAlign w:val="top"/>
          </w:tcPr>
          <w:p>
            <w:pPr>
              <w:rPr>
                <w:rFonts w:ascii="Arial"/>
                <w:sz w:val="21"/>
              </w:rPr>
            </w:pPr>
            <w:r/>
          </w:p>
        </w:tc>
        <w:tc>
          <w:tcPr>
            <w:tcW w:w="550" w:type="dxa"/>
            <w:vAlign w:val="top"/>
          </w:tcPr>
          <w:p>
            <w:pPr>
              <w:pStyle w:val="TableText"/>
              <w:spacing w:before="85" w:line="221" w:lineRule="auto"/>
              <w:jc w:val="right"/>
              <w:rPr>
                <w:sz w:val="11"/>
                <w:szCs w:val="11"/>
              </w:rPr>
            </w:pPr>
            <w:r>
              <w:rPr>
                <w:sz w:val="11"/>
                <w:szCs w:val="11"/>
                <w:spacing w:val="-9"/>
                <w:w w:val="92"/>
              </w:rPr>
              <w:t>设计</w:t>
            </w:r>
            <w:r>
              <w:rPr>
                <w:sz w:val="11"/>
                <w:szCs w:val="11"/>
              </w:rPr>
              <w:t xml:space="preserve"> </w:t>
            </w:r>
            <w:r>
              <w:rPr>
                <w:sz w:val="11"/>
                <w:szCs w:val="11"/>
                <w:spacing w:val="-9"/>
                <w:w w:val="92"/>
              </w:rPr>
              <w:t>李</w:t>
            </w:r>
            <w:r>
              <w:rPr>
                <w:sz w:val="11"/>
                <w:szCs w:val="11"/>
                <w:spacing w:val="-8"/>
                <w:w w:val="92"/>
              </w:rPr>
              <w:t>增</w:t>
            </w:r>
            <w:r>
              <w:rPr>
                <w:sz w:val="11"/>
                <w:szCs w:val="11"/>
                <w:spacing w:val="-5"/>
                <w:w w:val="92"/>
              </w:rPr>
              <w:t>银</w:t>
            </w:r>
          </w:p>
        </w:tc>
        <w:tc>
          <w:tcPr>
            <w:tcW w:w="669" w:type="dxa"/>
            <w:vAlign w:val="top"/>
          </w:tcPr>
          <w:p>
            <w:pPr>
              <w:ind w:firstLine="7"/>
              <w:spacing w:line="260" w:lineRule="exact"/>
              <w:rPr/>
            </w:pPr>
            <w:r>
              <w:rPr>
                <w:position w:val="-5"/>
              </w:rPr>
              <w:drawing>
                <wp:inline distT="0" distB="0" distL="0" distR="0">
                  <wp:extent cx="413433" cy="165734"/>
                  <wp:effectExtent l="0" t="0" r="0" b="0"/>
                  <wp:docPr id="252" name="IM 252"/>
                  <wp:cNvGraphicFramePr/>
                  <a:graphic>
                    <a:graphicData uri="http://schemas.openxmlformats.org/drawingml/2006/picture">
                      <pic:pic>
                        <pic:nvPicPr>
                          <pic:cNvPr id="252" name="IM 252"/>
                          <pic:cNvPicPr/>
                        </pic:nvPicPr>
                        <pic:blipFill>
                          <a:blip r:embed="rId139"/>
                          <a:stretch>
                            <a:fillRect/>
                          </a:stretch>
                        </pic:blipFill>
                        <pic:spPr>
                          <a:xfrm rot="0">
                            <a:off x="0" y="0"/>
                            <a:ext cx="413433" cy="165734"/>
                          </a:xfrm>
                          <a:prstGeom prst="rect">
                            <a:avLst/>
                          </a:prstGeom>
                        </pic:spPr>
                      </pic:pic>
                    </a:graphicData>
                  </a:graphic>
                </wp:inline>
              </w:drawing>
            </w:r>
          </w:p>
        </w:tc>
        <w:tc>
          <w:tcPr>
            <w:tcW w:w="590" w:type="dxa"/>
            <w:vAlign w:val="top"/>
          </w:tcPr>
          <w:p>
            <w:pPr>
              <w:pStyle w:val="TableText"/>
              <w:ind w:left="188"/>
              <w:spacing w:before="39" w:line="204" w:lineRule="auto"/>
              <w:rPr>
                <w:sz w:val="20"/>
                <w:szCs w:val="20"/>
              </w:rPr>
            </w:pPr>
            <w:r>
              <w:rPr>
                <w:sz w:val="20"/>
                <w:szCs w:val="20"/>
              </w:rPr>
              <w:t>页</w:t>
            </w:r>
          </w:p>
        </w:tc>
        <w:tc>
          <w:tcPr>
            <w:tcW w:w="1229" w:type="dxa"/>
            <w:vAlign w:val="top"/>
          </w:tcPr>
          <w:p>
            <w:pPr>
              <w:pStyle w:val="TableText"/>
              <w:ind w:left="408"/>
              <w:spacing w:before="88" w:line="159" w:lineRule="auto"/>
              <w:rPr>
                <w:sz w:val="20"/>
                <w:szCs w:val="20"/>
              </w:rPr>
            </w:pPr>
            <w:r>
              <w:rPr>
                <w:sz w:val="20"/>
                <w:szCs w:val="20"/>
                <w:spacing w:val="-6"/>
              </w:rPr>
              <w:t>1-17</w:t>
            </w:r>
          </w:p>
        </w:tc>
        <w:tc>
          <w:tcPr>
            <w:tcW w:w="794" w:type="dxa"/>
            <w:vAlign w:val="top"/>
            <w:vMerge w:val="continue"/>
            <w:textDirection w:val="tbRlV"/>
            <w:tcBorders>
              <w:top w:val="nil"/>
            </w:tcBorders>
          </w:tcPr>
          <w:p>
            <w:pPr>
              <w:rPr>
                <w:rFonts w:ascii="Arial"/>
                <w:sz w:val="21"/>
              </w:rPr>
            </w:pPr>
            <w:r/>
          </w:p>
        </w:tc>
      </w:tr>
    </w:tbl>
    <w:p>
      <w:pPr>
        <w:spacing w:line="232" w:lineRule="exact"/>
        <w:rPr>
          <w:rFonts w:ascii="Arial"/>
          <w:sz w:val="20"/>
        </w:rPr>
      </w:pPr>
      <w:r/>
    </w:p>
    <w:p>
      <w:pPr>
        <w:spacing w:line="232" w:lineRule="exact"/>
        <w:sectPr>
          <w:footerReference w:type="default" r:id="rId134"/>
          <w:pgSz w:w="15300" w:h="11040"/>
          <w:pgMar w:top="400" w:right="105" w:bottom="706" w:left="635" w:header="0" w:footer="553" w:gutter="0"/>
        </w:sectPr>
        <w:rPr>
          <w:rFonts w:ascii="Arial" w:hAnsi="Arial" w:eastAsia="Arial" w:cs="Arial"/>
          <w:sz w:val="20"/>
          <w:szCs w:val="20"/>
        </w:rPr>
      </w:pPr>
    </w:p>
    <w:p>
      <w:pPr>
        <w:spacing w:before="11"/>
        <w:rPr/>
      </w:pPr>
      <w:r/>
    </w:p>
    <w:p>
      <w:pPr>
        <w:spacing w:before="11"/>
        <w:rPr/>
      </w:pPr>
      <w:r/>
    </w:p>
    <w:tbl>
      <w:tblPr>
        <w:tblStyle w:val="TableNormal"/>
        <w:tblW w:w="14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4"/>
        <w:gridCol w:w="6705"/>
        <w:gridCol w:w="1929"/>
        <w:gridCol w:w="550"/>
        <w:gridCol w:w="1019"/>
        <w:gridCol w:w="570"/>
        <w:gridCol w:w="689"/>
        <w:gridCol w:w="549"/>
        <w:gridCol w:w="1249"/>
        <w:gridCol w:w="475"/>
      </w:tblGrid>
      <w:tr>
        <w:trPr>
          <w:trHeight w:val="1533" w:hRule="atLeast"/>
        </w:trPr>
        <w:tc>
          <w:tcPr>
            <w:tcW w:w="814" w:type="dxa"/>
            <w:vAlign w:val="top"/>
            <w:textDirection w:val="tbRlV"/>
          </w:tcPr>
          <w:p>
            <w:pPr>
              <w:pStyle w:val="TableText"/>
              <w:ind w:left="544"/>
              <w:spacing w:before="256" w:line="190" w:lineRule="auto"/>
              <w:rPr>
                <w:sz w:val="21"/>
                <w:szCs w:val="21"/>
              </w:rPr>
            </w:pPr>
            <w:r>
              <w:rPr>
                <w:sz w:val="21"/>
                <w:szCs w:val="21"/>
              </w:rPr>
              <w:t>总则</w:t>
            </w:r>
          </w:p>
        </w:tc>
        <w:tc>
          <w:tcPr>
            <w:tcW w:w="6705" w:type="dxa"/>
            <w:vAlign w:val="top"/>
            <w:vMerge w:val="restart"/>
            <w:tcBorders>
              <w:right w:val="nil"/>
              <w:bottom w:val="nil"/>
            </w:tcBorders>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690"/>
              <w:spacing w:before="56" w:line="218" w:lineRule="auto"/>
              <w:rPr>
                <w:sz w:val="17"/>
                <w:szCs w:val="17"/>
              </w:rPr>
            </w:pPr>
            <w:r>
              <w:rPr>
                <w:sz w:val="17"/>
                <w:szCs w:val="17"/>
                <w:spacing w:val="3"/>
              </w:rPr>
              <w:t>3</w:t>
            </w:r>
            <w:r>
              <w:rPr>
                <w:sz w:val="17"/>
                <w:szCs w:val="17"/>
                <w:spacing w:val="-35"/>
              </w:rPr>
              <w:t xml:space="preserve"> </w:t>
            </w:r>
            <w:r>
              <w:rPr>
                <w:sz w:val="17"/>
                <w:szCs w:val="17"/>
                <w:spacing w:val="3"/>
              </w:rPr>
              <w:t>.</w:t>
            </w:r>
            <w:r>
              <w:rPr>
                <w:sz w:val="17"/>
                <w:szCs w:val="17"/>
                <w:spacing w:val="-42"/>
              </w:rPr>
              <w:t xml:space="preserve"> </w:t>
            </w:r>
            <w:r>
              <w:rPr>
                <w:sz w:val="17"/>
                <w:szCs w:val="17"/>
                <w:spacing w:val="3"/>
              </w:rPr>
              <w:t>3</w:t>
            </w:r>
            <w:r>
              <w:rPr>
                <w:sz w:val="17"/>
                <w:szCs w:val="17"/>
                <w:spacing w:val="-41"/>
              </w:rPr>
              <w:t xml:space="preserve"> </w:t>
            </w:r>
            <w:r>
              <w:rPr>
                <w:sz w:val="17"/>
                <w:szCs w:val="17"/>
                <w:spacing w:val="3"/>
              </w:rPr>
              <w:t>.</w:t>
            </w:r>
            <w:r>
              <w:rPr>
                <w:sz w:val="17"/>
                <w:szCs w:val="17"/>
                <w:spacing w:val="-42"/>
              </w:rPr>
              <w:t xml:space="preserve"> </w:t>
            </w:r>
            <w:r>
              <w:rPr>
                <w:sz w:val="17"/>
                <w:szCs w:val="17"/>
                <w:spacing w:val="3"/>
              </w:rPr>
              <w:t>3基础梁</w:t>
            </w:r>
            <w:r>
              <w:rPr>
                <w:sz w:val="17"/>
                <w:szCs w:val="17"/>
              </w:rPr>
              <w:t>JL</w:t>
            </w:r>
            <w:r>
              <w:rPr>
                <w:sz w:val="17"/>
                <w:szCs w:val="17"/>
                <w:spacing w:val="3"/>
              </w:rPr>
              <w:t>的</w:t>
            </w:r>
            <w:r>
              <w:rPr>
                <w:sz w:val="17"/>
                <w:szCs w:val="17"/>
                <w:b/>
                <w:bCs/>
                <w:spacing w:val="3"/>
              </w:rPr>
              <w:t>原</w:t>
            </w:r>
            <w:r>
              <w:rPr>
                <w:sz w:val="17"/>
                <w:szCs w:val="17"/>
                <w:spacing w:val="-20"/>
              </w:rPr>
              <w:t xml:space="preserve"> </w:t>
            </w:r>
            <w:r>
              <w:rPr>
                <w:sz w:val="17"/>
                <w:szCs w:val="17"/>
                <w:b/>
                <w:bCs/>
                <w:spacing w:val="3"/>
              </w:rPr>
              <w:t>位</w:t>
            </w:r>
            <w:r>
              <w:rPr>
                <w:sz w:val="17"/>
                <w:szCs w:val="17"/>
                <w:spacing w:val="-20"/>
              </w:rPr>
              <w:t xml:space="preserve"> </w:t>
            </w:r>
            <w:r>
              <w:rPr>
                <w:sz w:val="17"/>
                <w:szCs w:val="17"/>
                <w:b/>
                <w:bCs/>
                <w:spacing w:val="3"/>
              </w:rPr>
              <w:t>标</w:t>
            </w:r>
            <w:r>
              <w:rPr>
                <w:sz w:val="17"/>
                <w:szCs w:val="17"/>
                <w:spacing w:val="-20"/>
              </w:rPr>
              <w:t xml:space="preserve"> </w:t>
            </w:r>
            <w:r>
              <w:rPr>
                <w:sz w:val="17"/>
                <w:szCs w:val="17"/>
                <w:b/>
                <w:bCs/>
                <w:spacing w:val="3"/>
              </w:rPr>
              <w:t>注</w:t>
            </w:r>
            <w:r>
              <w:rPr>
                <w:sz w:val="17"/>
                <w:szCs w:val="17"/>
                <w:spacing w:val="3"/>
              </w:rPr>
              <w:t>规 定 如</w:t>
            </w:r>
            <w:r>
              <w:rPr>
                <w:sz w:val="17"/>
                <w:szCs w:val="17"/>
                <w:spacing w:val="12"/>
              </w:rPr>
              <w:t xml:space="preserve"> </w:t>
            </w:r>
            <w:r>
              <w:rPr>
                <w:sz w:val="17"/>
                <w:szCs w:val="17"/>
                <w:spacing w:val="3"/>
              </w:rPr>
              <w:t>下 ：</w:t>
            </w:r>
          </w:p>
          <w:p>
            <w:pPr>
              <w:pStyle w:val="TableText"/>
              <w:ind w:left="690" w:right="402" w:firstLine="419"/>
              <w:spacing w:before="111" w:line="323" w:lineRule="auto"/>
              <w:rPr>
                <w:sz w:val="17"/>
                <w:szCs w:val="17"/>
              </w:rPr>
            </w:pPr>
            <w:r>
              <w:rPr>
                <w:sz w:val="17"/>
                <w:szCs w:val="17"/>
                <w:spacing w:val="-10"/>
              </w:rPr>
              <w:t>1</w:t>
            </w:r>
            <w:r>
              <w:rPr>
                <w:sz w:val="17"/>
                <w:szCs w:val="17"/>
                <w:spacing w:val="-27"/>
              </w:rPr>
              <w:t xml:space="preserve"> </w:t>
            </w:r>
            <w:r>
              <w:rPr>
                <w:sz w:val="17"/>
                <w:szCs w:val="17"/>
                <w:spacing w:val="-10"/>
              </w:rPr>
              <w:t>.</w:t>
            </w:r>
            <w:r>
              <w:rPr>
                <w:sz w:val="17"/>
                <w:szCs w:val="17"/>
                <w:spacing w:val="-31"/>
              </w:rPr>
              <w:t xml:space="preserve"> </w:t>
            </w:r>
            <w:r>
              <w:rPr>
                <w:sz w:val="17"/>
                <w:szCs w:val="17"/>
                <w:spacing w:val="-10"/>
              </w:rPr>
              <w:t>基</w:t>
            </w:r>
            <w:r>
              <w:rPr>
                <w:sz w:val="17"/>
                <w:szCs w:val="17"/>
                <w:spacing w:val="-33"/>
              </w:rPr>
              <w:t xml:space="preserve"> </w:t>
            </w:r>
            <w:r>
              <w:rPr>
                <w:sz w:val="17"/>
                <w:szCs w:val="17"/>
                <w:spacing w:val="-10"/>
              </w:rPr>
              <w:t>础</w:t>
            </w:r>
            <w:r>
              <w:rPr>
                <w:sz w:val="17"/>
                <w:szCs w:val="17"/>
                <w:spacing w:val="-31"/>
              </w:rPr>
              <w:t xml:space="preserve"> </w:t>
            </w:r>
            <w:r>
              <w:rPr>
                <w:sz w:val="17"/>
                <w:szCs w:val="17"/>
                <w:spacing w:val="-10"/>
              </w:rPr>
              <w:t>梁</w:t>
            </w:r>
            <w:r>
              <w:rPr>
                <w:sz w:val="17"/>
                <w:szCs w:val="17"/>
                <w:spacing w:val="-31"/>
              </w:rPr>
              <w:t xml:space="preserve"> </w:t>
            </w:r>
            <w:r>
              <w:rPr>
                <w:sz w:val="17"/>
                <w:szCs w:val="17"/>
                <w:spacing w:val="-10"/>
              </w:rPr>
              <w:t>支</w:t>
            </w:r>
            <w:r>
              <w:rPr>
                <w:sz w:val="17"/>
                <w:szCs w:val="17"/>
                <w:spacing w:val="-30"/>
              </w:rPr>
              <w:t xml:space="preserve"> </w:t>
            </w:r>
            <w:r>
              <w:rPr>
                <w:sz w:val="17"/>
                <w:szCs w:val="17"/>
                <w:spacing w:val="-10"/>
              </w:rPr>
              <w:t>座 的</w:t>
            </w:r>
            <w:r>
              <w:rPr>
                <w:sz w:val="17"/>
                <w:szCs w:val="17"/>
                <w:spacing w:val="-32"/>
              </w:rPr>
              <w:t xml:space="preserve"> </w:t>
            </w:r>
            <w:r>
              <w:rPr>
                <w:sz w:val="17"/>
                <w:szCs w:val="17"/>
                <w:spacing w:val="-10"/>
              </w:rPr>
              <w:t>底</w:t>
            </w:r>
            <w:r>
              <w:rPr>
                <w:sz w:val="17"/>
                <w:szCs w:val="17"/>
                <w:spacing w:val="-29"/>
              </w:rPr>
              <w:t xml:space="preserve"> </w:t>
            </w:r>
            <w:r>
              <w:rPr>
                <w:sz w:val="17"/>
                <w:szCs w:val="17"/>
                <w:spacing w:val="-10"/>
              </w:rPr>
              <w:t>部</w:t>
            </w:r>
            <w:r>
              <w:rPr>
                <w:sz w:val="17"/>
                <w:szCs w:val="17"/>
                <w:spacing w:val="-29"/>
              </w:rPr>
              <w:t xml:space="preserve"> </w:t>
            </w:r>
            <w:r>
              <w:rPr>
                <w:sz w:val="17"/>
                <w:szCs w:val="17"/>
                <w:spacing w:val="-10"/>
              </w:rPr>
              <w:t>纵</w:t>
            </w:r>
            <w:r>
              <w:rPr>
                <w:sz w:val="17"/>
                <w:szCs w:val="17"/>
                <w:spacing w:val="-29"/>
              </w:rPr>
              <w:t xml:space="preserve"> </w:t>
            </w:r>
            <w:r>
              <w:rPr>
                <w:sz w:val="17"/>
                <w:szCs w:val="17"/>
                <w:spacing w:val="-10"/>
              </w:rPr>
              <w:t>筋</w:t>
            </w:r>
            <w:r>
              <w:rPr>
                <w:sz w:val="17"/>
                <w:szCs w:val="17"/>
                <w:spacing w:val="-17"/>
              </w:rPr>
              <w:t xml:space="preserve"> </w:t>
            </w:r>
            <w:r>
              <w:rPr>
                <w:sz w:val="17"/>
                <w:szCs w:val="17"/>
                <w:spacing w:val="-10"/>
              </w:rPr>
              <w:t>，</w:t>
            </w:r>
            <w:r>
              <w:rPr>
                <w:sz w:val="17"/>
                <w:szCs w:val="17"/>
                <w:spacing w:val="-28"/>
              </w:rPr>
              <w:t xml:space="preserve"> </w:t>
            </w:r>
            <w:r>
              <w:rPr>
                <w:sz w:val="17"/>
                <w:szCs w:val="17"/>
                <w:spacing w:val="-10"/>
              </w:rPr>
              <w:t>系</w:t>
            </w:r>
            <w:r>
              <w:rPr>
                <w:sz w:val="17"/>
                <w:szCs w:val="17"/>
                <w:spacing w:val="-30"/>
              </w:rPr>
              <w:t xml:space="preserve"> </w:t>
            </w:r>
            <w:r>
              <w:rPr>
                <w:sz w:val="17"/>
                <w:szCs w:val="17"/>
                <w:spacing w:val="-10"/>
              </w:rPr>
              <w:t>指</w:t>
            </w:r>
            <w:r>
              <w:rPr>
                <w:sz w:val="17"/>
                <w:szCs w:val="17"/>
                <w:spacing w:val="-31"/>
              </w:rPr>
              <w:t xml:space="preserve"> </w:t>
            </w:r>
            <w:r>
              <w:rPr>
                <w:sz w:val="17"/>
                <w:szCs w:val="17"/>
                <w:spacing w:val="-10"/>
              </w:rPr>
              <w:t>包</w:t>
            </w:r>
            <w:r>
              <w:rPr>
                <w:sz w:val="17"/>
                <w:szCs w:val="17"/>
                <w:spacing w:val="-32"/>
              </w:rPr>
              <w:t xml:space="preserve"> </w:t>
            </w:r>
            <w:r>
              <w:rPr>
                <w:sz w:val="17"/>
                <w:szCs w:val="17"/>
                <w:spacing w:val="-10"/>
              </w:rPr>
              <w:t>含</w:t>
            </w:r>
            <w:r>
              <w:rPr>
                <w:sz w:val="17"/>
                <w:szCs w:val="17"/>
                <w:spacing w:val="-27"/>
              </w:rPr>
              <w:t xml:space="preserve"> </w:t>
            </w:r>
            <w:r>
              <w:rPr>
                <w:sz w:val="17"/>
                <w:szCs w:val="17"/>
                <w:spacing w:val="-10"/>
              </w:rPr>
              <w:t>贯</w:t>
            </w:r>
            <w:r>
              <w:rPr>
                <w:sz w:val="17"/>
                <w:szCs w:val="17"/>
                <w:spacing w:val="-32"/>
              </w:rPr>
              <w:t xml:space="preserve"> </w:t>
            </w:r>
            <w:r>
              <w:rPr>
                <w:sz w:val="17"/>
                <w:szCs w:val="17"/>
                <w:spacing w:val="-10"/>
              </w:rPr>
              <w:t>通</w:t>
            </w:r>
            <w:r>
              <w:rPr>
                <w:sz w:val="17"/>
                <w:szCs w:val="17"/>
                <w:spacing w:val="-28"/>
              </w:rPr>
              <w:t xml:space="preserve"> </w:t>
            </w:r>
            <w:r>
              <w:rPr>
                <w:sz w:val="17"/>
                <w:szCs w:val="17"/>
                <w:spacing w:val="-10"/>
              </w:rPr>
              <w:t>纵</w:t>
            </w:r>
            <w:r>
              <w:rPr>
                <w:sz w:val="17"/>
                <w:szCs w:val="17"/>
                <w:spacing w:val="-29"/>
              </w:rPr>
              <w:t xml:space="preserve"> </w:t>
            </w:r>
            <w:r>
              <w:rPr>
                <w:sz w:val="17"/>
                <w:szCs w:val="17"/>
                <w:spacing w:val="-10"/>
              </w:rPr>
              <w:t>筋</w:t>
            </w:r>
            <w:r>
              <w:rPr>
                <w:sz w:val="17"/>
                <w:szCs w:val="17"/>
                <w:spacing w:val="-28"/>
              </w:rPr>
              <w:t xml:space="preserve"> </w:t>
            </w:r>
            <w:r>
              <w:rPr>
                <w:sz w:val="17"/>
                <w:szCs w:val="17"/>
                <w:spacing w:val="-10"/>
              </w:rPr>
              <w:t>与</w:t>
            </w:r>
            <w:r>
              <w:rPr>
                <w:sz w:val="17"/>
                <w:szCs w:val="17"/>
                <w:spacing w:val="-29"/>
              </w:rPr>
              <w:t xml:space="preserve"> </w:t>
            </w:r>
            <w:r>
              <w:rPr>
                <w:sz w:val="17"/>
                <w:szCs w:val="17"/>
                <w:spacing w:val="-11"/>
              </w:rPr>
              <w:t>非</w:t>
            </w:r>
            <w:r>
              <w:rPr>
                <w:sz w:val="17"/>
                <w:szCs w:val="17"/>
                <w:spacing w:val="-27"/>
              </w:rPr>
              <w:t xml:space="preserve"> </w:t>
            </w:r>
            <w:r>
              <w:rPr>
                <w:sz w:val="17"/>
                <w:szCs w:val="17"/>
                <w:spacing w:val="-11"/>
              </w:rPr>
              <w:t>贯</w:t>
            </w:r>
            <w:r>
              <w:rPr>
                <w:sz w:val="17"/>
                <w:szCs w:val="17"/>
                <w:spacing w:val="-32"/>
              </w:rPr>
              <w:t xml:space="preserve"> </w:t>
            </w:r>
            <w:r>
              <w:rPr>
                <w:sz w:val="17"/>
                <w:szCs w:val="17"/>
                <w:spacing w:val="-11"/>
              </w:rPr>
              <w:t>通</w:t>
            </w:r>
            <w:r>
              <w:rPr>
                <w:sz w:val="17"/>
                <w:szCs w:val="17"/>
              </w:rPr>
              <w:t xml:space="preserve"> </w:t>
            </w:r>
            <w:r>
              <w:rPr>
                <w:sz w:val="17"/>
                <w:szCs w:val="17"/>
                <w:spacing w:val="34"/>
              </w:rPr>
              <w:t>纵筋在内的所有纵筋</w:t>
            </w:r>
            <w:r>
              <w:rPr>
                <w:sz w:val="17"/>
                <w:szCs w:val="17"/>
                <w:spacing w:val="-42"/>
              </w:rPr>
              <w:t xml:space="preserve"> </w:t>
            </w:r>
            <w:r>
              <w:rPr>
                <w:sz w:val="17"/>
                <w:szCs w:val="17"/>
                <w:spacing w:val="34"/>
              </w:rPr>
              <w:t>：</w:t>
            </w:r>
          </w:p>
          <w:p>
            <w:pPr>
              <w:pStyle w:val="TableText"/>
              <w:ind w:left="690" w:right="411" w:firstLine="510"/>
              <w:spacing w:before="24" w:line="342" w:lineRule="auto"/>
              <w:rPr>
                <w:sz w:val="17"/>
                <w:szCs w:val="17"/>
              </w:rPr>
            </w:pPr>
            <w:r>
              <w:rPr>
                <w:sz w:val="17"/>
                <w:szCs w:val="17"/>
                <w:spacing w:val="-11"/>
              </w:rPr>
              <w:t>( 1</w:t>
            </w:r>
            <w:r>
              <w:rPr>
                <w:sz w:val="17"/>
                <w:szCs w:val="17"/>
                <w:spacing w:val="-27"/>
              </w:rPr>
              <w:t xml:space="preserve"> </w:t>
            </w:r>
            <w:r>
              <w:rPr>
                <w:sz w:val="17"/>
                <w:szCs w:val="17"/>
                <w:spacing w:val="-11"/>
              </w:rPr>
              <w:t>)</w:t>
            </w:r>
            <w:r>
              <w:rPr>
                <w:sz w:val="17"/>
                <w:szCs w:val="17"/>
                <w:spacing w:val="-17"/>
              </w:rPr>
              <w:t xml:space="preserve"> </w:t>
            </w:r>
            <w:r>
              <w:rPr>
                <w:sz w:val="17"/>
                <w:szCs w:val="17"/>
                <w:spacing w:val="-11"/>
              </w:rPr>
              <w:t>当</w:t>
            </w:r>
            <w:r>
              <w:rPr>
                <w:sz w:val="17"/>
                <w:szCs w:val="17"/>
                <w:spacing w:val="-29"/>
              </w:rPr>
              <w:t xml:space="preserve"> </w:t>
            </w:r>
            <w:r>
              <w:rPr>
                <w:sz w:val="17"/>
                <w:szCs w:val="17"/>
                <w:spacing w:val="-11"/>
              </w:rPr>
              <w:t>底</w:t>
            </w:r>
            <w:r>
              <w:rPr>
                <w:sz w:val="17"/>
                <w:szCs w:val="17"/>
                <w:spacing w:val="-26"/>
              </w:rPr>
              <w:t xml:space="preserve"> </w:t>
            </w:r>
            <w:r>
              <w:rPr>
                <w:sz w:val="17"/>
                <w:szCs w:val="17"/>
                <w:spacing w:val="-11"/>
              </w:rPr>
              <w:t>部</w:t>
            </w:r>
            <w:r>
              <w:rPr>
                <w:sz w:val="17"/>
                <w:szCs w:val="17"/>
                <w:spacing w:val="-25"/>
              </w:rPr>
              <w:t xml:space="preserve"> </w:t>
            </w:r>
            <w:r>
              <w:rPr>
                <w:sz w:val="17"/>
                <w:szCs w:val="17"/>
                <w:spacing w:val="-11"/>
              </w:rPr>
              <w:t>纵</w:t>
            </w:r>
            <w:r>
              <w:rPr>
                <w:sz w:val="17"/>
                <w:szCs w:val="17"/>
                <w:spacing w:val="-25"/>
              </w:rPr>
              <w:t xml:space="preserve"> </w:t>
            </w:r>
            <w:r>
              <w:rPr>
                <w:sz w:val="17"/>
                <w:szCs w:val="17"/>
                <w:spacing w:val="-11"/>
              </w:rPr>
              <w:t>筋</w:t>
            </w:r>
            <w:r>
              <w:rPr>
                <w:sz w:val="17"/>
                <w:szCs w:val="17"/>
                <w:spacing w:val="-20"/>
              </w:rPr>
              <w:t xml:space="preserve"> </w:t>
            </w:r>
            <w:r>
              <w:rPr>
                <w:sz w:val="17"/>
                <w:szCs w:val="17"/>
                <w:spacing w:val="-11"/>
              </w:rPr>
              <w:t>多</w:t>
            </w:r>
            <w:r>
              <w:rPr>
                <w:sz w:val="17"/>
                <w:szCs w:val="17"/>
                <w:spacing w:val="-25"/>
              </w:rPr>
              <w:t xml:space="preserve"> </w:t>
            </w:r>
            <w:r>
              <w:rPr>
                <w:sz w:val="17"/>
                <w:szCs w:val="17"/>
                <w:spacing w:val="-11"/>
              </w:rPr>
              <w:t>于</w:t>
            </w:r>
            <w:r>
              <w:rPr>
                <w:sz w:val="17"/>
                <w:szCs w:val="17"/>
                <w:spacing w:val="-25"/>
              </w:rPr>
              <w:t xml:space="preserve"> </w:t>
            </w:r>
            <w:r>
              <w:rPr>
                <w:sz w:val="17"/>
                <w:szCs w:val="17"/>
                <w:spacing w:val="-11"/>
              </w:rPr>
              <w:t>一</w:t>
            </w:r>
            <w:r>
              <w:rPr>
                <w:sz w:val="17"/>
                <w:szCs w:val="17"/>
                <w:spacing w:val="-27"/>
              </w:rPr>
              <w:t xml:space="preserve"> </w:t>
            </w:r>
            <w:r>
              <w:rPr>
                <w:sz w:val="17"/>
                <w:szCs w:val="17"/>
                <w:spacing w:val="-11"/>
              </w:rPr>
              <w:t>排</w:t>
            </w:r>
            <w:r>
              <w:rPr>
                <w:sz w:val="17"/>
                <w:szCs w:val="17"/>
                <w:spacing w:val="-20"/>
              </w:rPr>
              <w:t xml:space="preserve"> </w:t>
            </w:r>
            <w:r>
              <w:rPr>
                <w:sz w:val="17"/>
                <w:szCs w:val="17"/>
                <w:spacing w:val="-11"/>
              </w:rPr>
              <w:t>时 ，</w:t>
            </w:r>
            <w:r>
              <w:rPr>
                <w:sz w:val="17"/>
                <w:szCs w:val="17"/>
                <w:spacing w:val="-27"/>
              </w:rPr>
              <w:t xml:space="preserve"> </w:t>
            </w:r>
            <w:r>
              <w:rPr>
                <w:sz w:val="17"/>
                <w:szCs w:val="17"/>
                <w:spacing w:val="-11"/>
              </w:rPr>
              <w:t>用</w:t>
            </w:r>
            <w:r>
              <w:rPr>
                <w:sz w:val="17"/>
                <w:szCs w:val="17"/>
                <w:spacing w:val="-34"/>
              </w:rPr>
              <w:t xml:space="preserve"> </w:t>
            </w:r>
            <w:r>
              <w:rPr>
                <w:sz w:val="17"/>
                <w:szCs w:val="17"/>
                <w:spacing w:val="-11"/>
              </w:rPr>
              <w:t>“</w:t>
            </w:r>
            <w:r>
              <w:rPr>
                <w:sz w:val="17"/>
                <w:szCs w:val="17"/>
                <w:spacing w:val="-28"/>
              </w:rPr>
              <w:t xml:space="preserve"> </w:t>
            </w:r>
            <w:r>
              <w:rPr>
                <w:sz w:val="17"/>
                <w:szCs w:val="17"/>
                <w:spacing w:val="-11"/>
              </w:rPr>
              <w:t>/</w:t>
            </w:r>
            <w:r>
              <w:rPr>
                <w:sz w:val="17"/>
                <w:szCs w:val="17"/>
                <w:spacing w:val="-12"/>
              </w:rPr>
              <w:t xml:space="preserve"> </w:t>
            </w:r>
            <w:r>
              <w:rPr>
                <w:sz w:val="17"/>
                <w:szCs w:val="17"/>
                <w:spacing w:val="-11"/>
              </w:rPr>
              <w:t>”</w:t>
            </w:r>
            <w:r>
              <w:rPr>
                <w:sz w:val="17"/>
                <w:szCs w:val="17"/>
                <w:spacing w:val="-52"/>
              </w:rPr>
              <w:t xml:space="preserve"> </w:t>
            </w:r>
            <w:r>
              <w:rPr>
                <w:sz w:val="17"/>
                <w:szCs w:val="17"/>
                <w:spacing w:val="-11"/>
              </w:rPr>
              <w:t>将</w:t>
            </w:r>
            <w:r>
              <w:rPr>
                <w:sz w:val="17"/>
                <w:szCs w:val="17"/>
                <w:spacing w:val="-26"/>
              </w:rPr>
              <w:t xml:space="preserve"> </w:t>
            </w:r>
            <w:r>
              <w:rPr>
                <w:sz w:val="17"/>
                <w:szCs w:val="17"/>
                <w:spacing w:val="-12"/>
              </w:rPr>
              <w:t>各</w:t>
            </w:r>
            <w:r>
              <w:rPr>
                <w:sz w:val="17"/>
                <w:szCs w:val="17"/>
                <w:spacing w:val="-28"/>
              </w:rPr>
              <w:t xml:space="preserve"> </w:t>
            </w:r>
            <w:r>
              <w:rPr>
                <w:sz w:val="17"/>
                <w:szCs w:val="17"/>
                <w:spacing w:val="-12"/>
              </w:rPr>
              <w:t>排</w:t>
            </w:r>
            <w:r>
              <w:rPr>
                <w:sz w:val="17"/>
                <w:szCs w:val="17"/>
                <w:spacing w:val="-25"/>
              </w:rPr>
              <w:t xml:space="preserve"> </w:t>
            </w:r>
            <w:r>
              <w:rPr>
                <w:sz w:val="17"/>
                <w:szCs w:val="17"/>
                <w:spacing w:val="-12"/>
              </w:rPr>
              <w:t>纵</w:t>
            </w:r>
            <w:r>
              <w:rPr>
                <w:sz w:val="17"/>
                <w:szCs w:val="17"/>
                <w:spacing w:val="-25"/>
              </w:rPr>
              <w:t xml:space="preserve"> </w:t>
            </w:r>
            <w:r>
              <w:rPr>
                <w:sz w:val="17"/>
                <w:szCs w:val="17"/>
                <w:spacing w:val="-12"/>
              </w:rPr>
              <w:t>筋 自</w:t>
            </w:r>
            <w:r>
              <w:rPr>
                <w:sz w:val="17"/>
                <w:szCs w:val="17"/>
                <w:spacing w:val="-26"/>
              </w:rPr>
              <w:t xml:space="preserve"> </w:t>
            </w:r>
            <w:r>
              <w:rPr>
                <w:sz w:val="17"/>
                <w:szCs w:val="17"/>
                <w:spacing w:val="-12"/>
              </w:rPr>
              <w:t>上</w:t>
            </w:r>
            <w:r>
              <w:rPr>
                <w:sz w:val="17"/>
                <w:szCs w:val="17"/>
              </w:rPr>
              <w:t xml:space="preserve"> </w:t>
            </w:r>
            <w:r>
              <w:rPr>
                <w:sz w:val="17"/>
                <w:szCs w:val="17"/>
                <w:spacing w:val="-1"/>
              </w:rPr>
              <w:t>而下分开。</w:t>
            </w:r>
          </w:p>
          <w:p>
            <w:pPr>
              <w:pStyle w:val="TableText"/>
              <w:ind w:left="690" w:right="385" w:firstLine="490"/>
              <w:spacing w:line="333" w:lineRule="auto"/>
              <w:rPr>
                <w:sz w:val="17"/>
                <w:szCs w:val="17"/>
              </w:rPr>
            </w:pPr>
            <w:r>
              <w:rPr>
                <w:sz w:val="17"/>
                <w:szCs w:val="17"/>
                <w:spacing w:val="-11"/>
              </w:rPr>
              <w:t>(</w:t>
            </w:r>
            <w:r>
              <w:rPr>
                <w:sz w:val="17"/>
                <w:szCs w:val="17"/>
                <w:spacing w:val="-13"/>
              </w:rPr>
              <w:t xml:space="preserve"> </w:t>
            </w:r>
            <w:r>
              <w:rPr>
                <w:sz w:val="17"/>
                <w:szCs w:val="17"/>
                <w:spacing w:val="-11"/>
              </w:rPr>
              <w:t>2</w:t>
            </w:r>
            <w:r>
              <w:rPr>
                <w:sz w:val="17"/>
                <w:szCs w:val="17"/>
                <w:spacing w:val="-25"/>
              </w:rPr>
              <w:t xml:space="preserve"> </w:t>
            </w:r>
            <w:r>
              <w:rPr>
                <w:sz w:val="17"/>
                <w:szCs w:val="17"/>
                <w:spacing w:val="-11"/>
              </w:rPr>
              <w:t>) 当 同</w:t>
            </w:r>
            <w:r>
              <w:rPr>
                <w:sz w:val="17"/>
                <w:szCs w:val="17"/>
                <w:spacing w:val="-26"/>
              </w:rPr>
              <w:t xml:space="preserve"> </w:t>
            </w:r>
            <w:r>
              <w:rPr>
                <w:sz w:val="17"/>
                <w:szCs w:val="17"/>
                <w:spacing w:val="-11"/>
              </w:rPr>
              <w:t>排</w:t>
            </w:r>
            <w:r>
              <w:rPr>
                <w:sz w:val="17"/>
                <w:szCs w:val="17"/>
                <w:spacing w:val="-23"/>
              </w:rPr>
              <w:t xml:space="preserve"> </w:t>
            </w:r>
            <w:r>
              <w:rPr>
                <w:sz w:val="17"/>
                <w:szCs w:val="17"/>
                <w:spacing w:val="-11"/>
              </w:rPr>
              <w:t>纵</w:t>
            </w:r>
            <w:r>
              <w:rPr>
                <w:sz w:val="17"/>
                <w:szCs w:val="17"/>
                <w:spacing w:val="-23"/>
              </w:rPr>
              <w:t xml:space="preserve"> </w:t>
            </w:r>
            <w:r>
              <w:rPr>
                <w:sz w:val="17"/>
                <w:szCs w:val="17"/>
                <w:spacing w:val="-11"/>
              </w:rPr>
              <w:t>筋</w:t>
            </w:r>
            <w:r>
              <w:rPr>
                <w:sz w:val="17"/>
                <w:szCs w:val="17"/>
                <w:spacing w:val="-26"/>
              </w:rPr>
              <w:t xml:space="preserve"> </w:t>
            </w:r>
            <w:r>
              <w:rPr>
                <w:sz w:val="17"/>
                <w:szCs w:val="17"/>
                <w:spacing w:val="-11"/>
              </w:rPr>
              <w:t>有</w:t>
            </w:r>
            <w:r>
              <w:rPr>
                <w:sz w:val="17"/>
                <w:szCs w:val="17"/>
                <w:spacing w:val="-25"/>
              </w:rPr>
              <w:t xml:space="preserve"> </w:t>
            </w:r>
            <w:r>
              <w:rPr>
                <w:sz w:val="17"/>
                <w:szCs w:val="17"/>
                <w:spacing w:val="-11"/>
              </w:rPr>
              <w:t>两</w:t>
            </w:r>
            <w:r>
              <w:rPr>
                <w:sz w:val="17"/>
                <w:szCs w:val="17"/>
                <w:spacing w:val="-26"/>
              </w:rPr>
              <w:t xml:space="preserve"> </w:t>
            </w:r>
            <w:r>
              <w:rPr>
                <w:sz w:val="17"/>
                <w:szCs w:val="17"/>
                <w:spacing w:val="-11"/>
              </w:rPr>
              <w:t>种</w:t>
            </w:r>
            <w:r>
              <w:rPr>
                <w:sz w:val="17"/>
                <w:szCs w:val="17"/>
                <w:spacing w:val="-24"/>
              </w:rPr>
              <w:t xml:space="preserve"> </w:t>
            </w:r>
            <w:r>
              <w:rPr>
                <w:sz w:val="17"/>
                <w:szCs w:val="17"/>
                <w:spacing w:val="-11"/>
              </w:rPr>
              <w:t>直</w:t>
            </w:r>
            <w:r>
              <w:rPr>
                <w:sz w:val="17"/>
                <w:szCs w:val="17"/>
                <w:spacing w:val="-26"/>
              </w:rPr>
              <w:t xml:space="preserve"> </w:t>
            </w:r>
            <w:r>
              <w:rPr>
                <w:sz w:val="17"/>
                <w:szCs w:val="17"/>
                <w:spacing w:val="-11"/>
              </w:rPr>
              <w:t>径</w:t>
            </w:r>
            <w:r>
              <w:rPr>
                <w:sz w:val="17"/>
                <w:szCs w:val="17"/>
                <w:spacing w:val="-18"/>
              </w:rPr>
              <w:t xml:space="preserve"> </w:t>
            </w:r>
            <w:r>
              <w:rPr>
                <w:sz w:val="17"/>
                <w:szCs w:val="17"/>
                <w:spacing w:val="-11"/>
              </w:rPr>
              <w:t>时 ，</w:t>
            </w:r>
            <w:r>
              <w:rPr>
                <w:sz w:val="17"/>
                <w:szCs w:val="17"/>
                <w:spacing w:val="-24"/>
              </w:rPr>
              <w:t xml:space="preserve"> </w:t>
            </w:r>
            <w:r>
              <w:rPr>
                <w:sz w:val="17"/>
                <w:szCs w:val="17"/>
                <w:spacing w:val="-11"/>
              </w:rPr>
              <w:t>用</w:t>
            </w:r>
            <w:r>
              <w:rPr>
                <w:sz w:val="17"/>
                <w:szCs w:val="17"/>
                <w:spacing w:val="-33"/>
              </w:rPr>
              <w:t xml:space="preserve"> </w:t>
            </w:r>
            <w:r>
              <w:rPr>
                <w:sz w:val="17"/>
                <w:szCs w:val="17"/>
                <w:spacing w:val="-11"/>
              </w:rPr>
              <w:t>“</w:t>
            </w:r>
            <w:r>
              <w:rPr>
                <w:sz w:val="17"/>
                <w:szCs w:val="17"/>
                <w:spacing w:val="-25"/>
              </w:rPr>
              <w:t xml:space="preserve"> </w:t>
            </w:r>
            <w:r>
              <w:rPr>
                <w:sz w:val="17"/>
                <w:szCs w:val="17"/>
                <w:spacing w:val="-11"/>
              </w:rPr>
              <w:t>+</w:t>
            </w:r>
            <w:r>
              <w:rPr>
                <w:sz w:val="17"/>
                <w:szCs w:val="17"/>
                <w:spacing w:val="-10"/>
              </w:rPr>
              <w:t xml:space="preserve"> </w:t>
            </w:r>
            <w:r>
              <w:rPr>
                <w:sz w:val="17"/>
                <w:szCs w:val="17"/>
                <w:spacing w:val="-11"/>
              </w:rPr>
              <w:t>”</w:t>
            </w:r>
            <w:r>
              <w:rPr>
                <w:sz w:val="17"/>
                <w:szCs w:val="17"/>
                <w:spacing w:val="-50"/>
              </w:rPr>
              <w:t xml:space="preserve"> </w:t>
            </w:r>
            <w:r>
              <w:rPr>
                <w:sz w:val="17"/>
                <w:szCs w:val="17"/>
                <w:spacing w:val="-11"/>
              </w:rPr>
              <w:t>将</w:t>
            </w:r>
            <w:r>
              <w:rPr>
                <w:sz w:val="17"/>
                <w:szCs w:val="17"/>
                <w:spacing w:val="-25"/>
              </w:rPr>
              <w:t xml:space="preserve"> </w:t>
            </w:r>
            <w:r>
              <w:rPr>
                <w:sz w:val="17"/>
                <w:szCs w:val="17"/>
                <w:spacing w:val="-11"/>
              </w:rPr>
              <w:t>两</w:t>
            </w:r>
            <w:r>
              <w:rPr>
                <w:sz w:val="17"/>
                <w:szCs w:val="17"/>
                <w:spacing w:val="-26"/>
              </w:rPr>
              <w:t xml:space="preserve"> </w:t>
            </w:r>
            <w:r>
              <w:rPr>
                <w:sz w:val="17"/>
                <w:szCs w:val="17"/>
                <w:spacing w:val="-11"/>
              </w:rPr>
              <w:t>种</w:t>
            </w:r>
            <w:r>
              <w:rPr>
                <w:sz w:val="17"/>
                <w:szCs w:val="17"/>
                <w:spacing w:val="-24"/>
              </w:rPr>
              <w:t xml:space="preserve"> </w:t>
            </w:r>
            <w:r>
              <w:rPr>
                <w:sz w:val="17"/>
                <w:szCs w:val="17"/>
                <w:spacing w:val="-11"/>
              </w:rPr>
              <w:t>直</w:t>
            </w:r>
            <w:r>
              <w:rPr>
                <w:sz w:val="17"/>
                <w:szCs w:val="17"/>
                <w:spacing w:val="-26"/>
              </w:rPr>
              <w:t xml:space="preserve"> </w:t>
            </w:r>
            <w:r>
              <w:rPr>
                <w:sz w:val="17"/>
                <w:szCs w:val="17"/>
                <w:spacing w:val="-11"/>
              </w:rPr>
              <w:t>径</w:t>
            </w:r>
            <w:r>
              <w:rPr>
                <w:sz w:val="17"/>
                <w:szCs w:val="17"/>
                <w:spacing w:val="-12"/>
              </w:rPr>
              <w:t xml:space="preserve"> </w:t>
            </w:r>
            <w:r>
              <w:rPr>
                <w:sz w:val="17"/>
                <w:szCs w:val="17"/>
                <w:spacing w:val="-11"/>
              </w:rPr>
              <w:t>的</w:t>
            </w:r>
            <w:r>
              <w:rPr>
                <w:sz w:val="17"/>
                <w:szCs w:val="17"/>
              </w:rPr>
              <w:t xml:space="preserve"> </w:t>
            </w:r>
            <w:r>
              <w:rPr>
                <w:sz w:val="17"/>
                <w:szCs w:val="17"/>
                <w:spacing w:val="28"/>
              </w:rPr>
              <w:t>纵筋相联</w:t>
            </w:r>
            <w:r>
              <w:rPr>
                <w:sz w:val="17"/>
                <w:szCs w:val="17"/>
                <w:spacing w:val="-18"/>
              </w:rPr>
              <w:t xml:space="preserve"> </w:t>
            </w:r>
            <w:r>
              <w:rPr>
                <w:sz w:val="17"/>
                <w:szCs w:val="17"/>
                <w:spacing w:val="28"/>
              </w:rPr>
              <w:t>，</w:t>
            </w:r>
            <w:r>
              <w:rPr>
                <w:sz w:val="17"/>
                <w:szCs w:val="17"/>
                <w:spacing w:val="-36"/>
              </w:rPr>
              <w:t xml:space="preserve"> </w:t>
            </w:r>
            <w:r>
              <w:rPr>
                <w:sz w:val="17"/>
                <w:szCs w:val="17"/>
                <w:spacing w:val="28"/>
              </w:rPr>
              <w:t>注写时角筋写在前面</w:t>
            </w:r>
            <w:r>
              <w:rPr>
                <w:sz w:val="17"/>
                <w:szCs w:val="17"/>
                <w:spacing w:val="-43"/>
              </w:rPr>
              <w:t xml:space="preserve"> </w:t>
            </w:r>
            <w:r>
              <w:rPr>
                <w:sz w:val="17"/>
                <w:szCs w:val="17"/>
                <w:spacing w:val="28"/>
              </w:rPr>
              <w:t>。</w:t>
            </w:r>
          </w:p>
          <w:p>
            <w:pPr>
              <w:pStyle w:val="TableText"/>
              <w:ind w:left="690" w:right="438" w:firstLine="304"/>
              <w:spacing w:before="23" w:line="282" w:lineRule="auto"/>
              <w:rPr>
                <w:sz w:val="17"/>
                <w:szCs w:val="17"/>
              </w:rPr>
            </w:pPr>
            <w:r>
              <w:rPr>
                <w:sz w:val="17"/>
                <w:szCs w:val="17"/>
                <w:spacing w:val="2"/>
              </w:rPr>
              <w:t>【例】在基础梁支座处原位注写2业25+2业22,表示基础梁支座底部有4</w:t>
            </w:r>
            <w:r>
              <w:rPr>
                <w:sz w:val="17"/>
                <w:szCs w:val="17"/>
                <w:spacing w:val="9"/>
              </w:rPr>
              <w:t xml:space="preserve"> </w:t>
            </w:r>
            <w:r>
              <w:rPr>
                <w:sz w:val="17"/>
                <w:szCs w:val="17"/>
                <w:spacing w:val="-1"/>
              </w:rPr>
              <w:t>根纵筋，2业25分别放在角部，2业22放在中部。</w:t>
            </w:r>
          </w:p>
          <w:p>
            <w:pPr>
              <w:pStyle w:val="TableText"/>
              <w:ind w:left="690" w:right="355" w:firstLine="510"/>
              <w:spacing w:before="52" w:line="356" w:lineRule="auto"/>
              <w:jc w:val="both"/>
              <w:rPr>
                <w:sz w:val="17"/>
                <w:szCs w:val="17"/>
              </w:rPr>
            </w:pPr>
            <w:r>
              <w:rPr>
                <w:sz w:val="17"/>
                <w:szCs w:val="17"/>
                <w:spacing w:val="-12"/>
              </w:rPr>
              <w:t>(</w:t>
            </w:r>
            <w:r>
              <w:rPr>
                <w:sz w:val="17"/>
                <w:szCs w:val="17"/>
                <w:spacing w:val="-22"/>
              </w:rPr>
              <w:t xml:space="preserve"> </w:t>
            </w:r>
            <w:r>
              <w:rPr>
                <w:sz w:val="17"/>
                <w:szCs w:val="17"/>
                <w:spacing w:val="-12"/>
              </w:rPr>
              <w:t>3</w:t>
            </w:r>
            <w:r>
              <w:rPr>
                <w:sz w:val="17"/>
                <w:szCs w:val="17"/>
                <w:spacing w:val="-31"/>
              </w:rPr>
              <w:t xml:space="preserve"> </w:t>
            </w:r>
            <w:r>
              <w:rPr>
                <w:sz w:val="17"/>
                <w:szCs w:val="17"/>
                <w:spacing w:val="-12"/>
              </w:rPr>
              <w:t>)</w:t>
            </w:r>
            <w:r>
              <w:rPr>
                <w:sz w:val="17"/>
                <w:szCs w:val="17"/>
                <w:spacing w:val="-20"/>
              </w:rPr>
              <w:t xml:space="preserve"> </w:t>
            </w:r>
            <w:r>
              <w:rPr>
                <w:sz w:val="17"/>
                <w:szCs w:val="17"/>
                <w:spacing w:val="-12"/>
              </w:rPr>
              <w:t>当</w:t>
            </w:r>
            <w:r>
              <w:rPr>
                <w:sz w:val="17"/>
                <w:szCs w:val="17"/>
                <w:spacing w:val="-32"/>
              </w:rPr>
              <w:t xml:space="preserve"> </w:t>
            </w:r>
            <w:r>
              <w:rPr>
                <w:sz w:val="17"/>
                <w:szCs w:val="17"/>
                <w:spacing w:val="-12"/>
              </w:rPr>
              <w:t>梁</w:t>
            </w:r>
            <w:r>
              <w:rPr>
                <w:sz w:val="17"/>
                <w:szCs w:val="17"/>
                <w:spacing w:val="-30"/>
              </w:rPr>
              <w:t xml:space="preserve"> </w:t>
            </w:r>
            <w:r>
              <w:rPr>
                <w:sz w:val="17"/>
                <w:szCs w:val="17"/>
                <w:spacing w:val="-12"/>
              </w:rPr>
              <w:t>支</w:t>
            </w:r>
            <w:r>
              <w:rPr>
                <w:sz w:val="17"/>
                <w:szCs w:val="17"/>
                <w:spacing w:val="-30"/>
              </w:rPr>
              <w:t xml:space="preserve"> </w:t>
            </w:r>
            <w:r>
              <w:rPr>
                <w:sz w:val="17"/>
                <w:szCs w:val="17"/>
                <w:spacing w:val="-12"/>
              </w:rPr>
              <w:t>座</w:t>
            </w:r>
            <w:r>
              <w:rPr>
                <w:sz w:val="17"/>
                <w:szCs w:val="17"/>
                <w:spacing w:val="-31"/>
              </w:rPr>
              <w:t xml:space="preserve"> </w:t>
            </w:r>
            <w:r>
              <w:rPr>
                <w:sz w:val="17"/>
                <w:szCs w:val="17"/>
                <w:spacing w:val="-12"/>
              </w:rPr>
              <w:t>两</w:t>
            </w:r>
            <w:r>
              <w:rPr>
                <w:sz w:val="17"/>
                <w:szCs w:val="17"/>
                <w:spacing w:val="-32"/>
              </w:rPr>
              <w:t xml:space="preserve"> </w:t>
            </w:r>
            <w:r>
              <w:rPr>
                <w:sz w:val="17"/>
                <w:szCs w:val="17"/>
                <w:spacing w:val="-12"/>
              </w:rPr>
              <w:t>边 的</w:t>
            </w:r>
            <w:r>
              <w:rPr>
                <w:sz w:val="17"/>
                <w:szCs w:val="17"/>
                <w:spacing w:val="-32"/>
              </w:rPr>
              <w:t xml:space="preserve"> </w:t>
            </w:r>
            <w:r>
              <w:rPr>
                <w:sz w:val="17"/>
                <w:szCs w:val="17"/>
                <w:spacing w:val="-12"/>
              </w:rPr>
              <w:t>底</w:t>
            </w:r>
            <w:r>
              <w:rPr>
                <w:sz w:val="17"/>
                <w:szCs w:val="17"/>
                <w:spacing w:val="-29"/>
              </w:rPr>
              <w:t xml:space="preserve"> </w:t>
            </w:r>
            <w:r>
              <w:rPr>
                <w:sz w:val="17"/>
                <w:szCs w:val="17"/>
                <w:spacing w:val="-12"/>
              </w:rPr>
              <w:t>部</w:t>
            </w:r>
            <w:r>
              <w:rPr>
                <w:sz w:val="17"/>
                <w:szCs w:val="17"/>
                <w:spacing w:val="-29"/>
              </w:rPr>
              <w:t xml:space="preserve"> </w:t>
            </w:r>
            <w:r>
              <w:rPr>
                <w:sz w:val="17"/>
                <w:szCs w:val="17"/>
                <w:spacing w:val="-12"/>
              </w:rPr>
              <w:t>纵</w:t>
            </w:r>
            <w:r>
              <w:rPr>
                <w:sz w:val="17"/>
                <w:szCs w:val="17"/>
                <w:spacing w:val="-28"/>
              </w:rPr>
              <w:t xml:space="preserve"> </w:t>
            </w:r>
            <w:r>
              <w:rPr>
                <w:sz w:val="17"/>
                <w:szCs w:val="17"/>
                <w:spacing w:val="-12"/>
              </w:rPr>
              <w:t>筋</w:t>
            </w:r>
            <w:r>
              <w:rPr>
                <w:sz w:val="17"/>
                <w:szCs w:val="17"/>
                <w:spacing w:val="-32"/>
              </w:rPr>
              <w:t xml:space="preserve"> </w:t>
            </w:r>
            <w:r>
              <w:rPr>
                <w:sz w:val="17"/>
                <w:szCs w:val="17"/>
                <w:spacing w:val="-12"/>
              </w:rPr>
              <w:t>配</w:t>
            </w:r>
            <w:r>
              <w:rPr>
                <w:sz w:val="17"/>
                <w:szCs w:val="17"/>
                <w:spacing w:val="-32"/>
              </w:rPr>
              <w:t xml:space="preserve"> </w:t>
            </w:r>
            <w:r>
              <w:rPr>
                <w:sz w:val="17"/>
                <w:szCs w:val="17"/>
                <w:spacing w:val="-12"/>
              </w:rPr>
              <w:t>置</w:t>
            </w:r>
            <w:r>
              <w:rPr>
                <w:sz w:val="17"/>
                <w:szCs w:val="17"/>
                <w:spacing w:val="-29"/>
              </w:rPr>
              <w:t xml:space="preserve"> </w:t>
            </w:r>
            <w:r>
              <w:rPr>
                <w:sz w:val="17"/>
                <w:szCs w:val="17"/>
                <w:spacing w:val="-12"/>
              </w:rPr>
              <w:t>不 同</w:t>
            </w:r>
            <w:r>
              <w:rPr>
                <w:sz w:val="17"/>
                <w:szCs w:val="17"/>
                <w:spacing w:val="-23"/>
              </w:rPr>
              <w:t xml:space="preserve"> </w:t>
            </w:r>
            <w:r>
              <w:rPr>
                <w:sz w:val="17"/>
                <w:szCs w:val="17"/>
                <w:spacing w:val="-12"/>
              </w:rPr>
              <w:t>时</w:t>
            </w:r>
            <w:r>
              <w:rPr>
                <w:sz w:val="17"/>
                <w:szCs w:val="17"/>
                <w:spacing w:val="-18"/>
              </w:rPr>
              <w:t xml:space="preserve"> </w:t>
            </w:r>
            <w:r>
              <w:rPr>
                <w:sz w:val="17"/>
                <w:szCs w:val="17"/>
                <w:spacing w:val="-12"/>
              </w:rPr>
              <w:t>，</w:t>
            </w:r>
            <w:r>
              <w:rPr>
                <w:sz w:val="17"/>
                <w:szCs w:val="17"/>
                <w:spacing w:val="-21"/>
              </w:rPr>
              <w:t xml:space="preserve"> </w:t>
            </w:r>
            <w:r>
              <w:rPr>
                <w:sz w:val="17"/>
                <w:szCs w:val="17"/>
                <w:spacing w:val="-12"/>
              </w:rPr>
              <w:t>需</w:t>
            </w:r>
            <w:r>
              <w:rPr>
                <w:sz w:val="17"/>
                <w:szCs w:val="17"/>
                <w:spacing w:val="-32"/>
              </w:rPr>
              <w:t xml:space="preserve"> </w:t>
            </w:r>
            <w:r>
              <w:rPr>
                <w:sz w:val="17"/>
                <w:szCs w:val="17"/>
                <w:spacing w:val="-12"/>
              </w:rPr>
              <w:t>在</w:t>
            </w:r>
            <w:r>
              <w:rPr>
                <w:sz w:val="17"/>
                <w:szCs w:val="17"/>
                <w:spacing w:val="-31"/>
              </w:rPr>
              <w:t xml:space="preserve"> </w:t>
            </w:r>
            <w:r>
              <w:rPr>
                <w:sz w:val="17"/>
                <w:szCs w:val="17"/>
                <w:spacing w:val="-12"/>
              </w:rPr>
              <w:t>支</w:t>
            </w:r>
            <w:r>
              <w:rPr>
                <w:sz w:val="17"/>
                <w:szCs w:val="17"/>
                <w:spacing w:val="-30"/>
              </w:rPr>
              <w:t xml:space="preserve"> </w:t>
            </w:r>
            <w:r>
              <w:rPr>
                <w:sz w:val="17"/>
                <w:szCs w:val="17"/>
                <w:spacing w:val="-12"/>
              </w:rPr>
              <w:t>座</w:t>
            </w:r>
            <w:r>
              <w:rPr>
                <w:sz w:val="17"/>
                <w:szCs w:val="17"/>
                <w:spacing w:val="-31"/>
              </w:rPr>
              <w:t xml:space="preserve"> </w:t>
            </w:r>
            <w:r>
              <w:rPr>
                <w:sz w:val="17"/>
                <w:szCs w:val="17"/>
                <w:spacing w:val="-12"/>
              </w:rPr>
              <w:t>两</w:t>
            </w:r>
            <w:r>
              <w:rPr>
                <w:sz w:val="17"/>
                <w:szCs w:val="17"/>
              </w:rPr>
              <w:t xml:space="preserve"> </w:t>
            </w:r>
            <w:r>
              <w:rPr>
                <w:sz w:val="17"/>
                <w:szCs w:val="17"/>
                <w:spacing w:val="31"/>
              </w:rPr>
              <w:t>边分别标注</w:t>
            </w:r>
            <w:r>
              <w:rPr>
                <w:sz w:val="17"/>
                <w:szCs w:val="17"/>
                <w:spacing w:val="-23"/>
              </w:rPr>
              <w:t xml:space="preserve"> </w:t>
            </w:r>
            <w:r>
              <w:rPr>
                <w:sz w:val="17"/>
                <w:szCs w:val="17"/>
                <w:spacing w:val="31"/>
              </w:rPr>
              <w:t>；</w:t>
            </w:r>
            <w:r>
              <w:rPr>
                <w:sz w:val="17"/>
                <w:szCs w:val="17"/>
                <w:spacing w:val="-26"/>
              </w:rPr>
              <w:t xml:space="preserve"> </w:t>
            </w:r>
            <w:r>
              <w:rPr>
                <w:sz w:val="17"/>
                <w:szCs w:val="17"/>
                <w:spacing w:val="31"/>
              </w:rPr>
              <w:t>当梁支座两边的底部纵筋相同时</w:t>
            </w:r>
            <w:r>
              <w:rPr>
                <w:sz w:val="17"/>
                <w:szCs w:val="17"/>
                <w:spacing w:val="-23"/>
              </w:rPr>
              <w:t xml:space="preserve"> </w:t>
            </w:r>
            <w:r>
              <w:rPr>
                <w:sz w:val="17"/>
                <w:szCs w:val="17"/>
                <w:spacing w:val="30"/>
              </w:rPr>
              <w:t>，</w:t>
            </w:r>
            <w:r>
              <w:rPr>
                <w:sz w:val="17"/>
                <w:szCs w:val="17"/>
                <w:spacing w:val="-36"/>
              </w:rPr>
              <w:t xml:space="preserve"> </w:t>
            </w:r>
            <w:r>
              <w:rPr>
                <w:sz w:val="17"/>
                <w:szCs w:val="17"/>
                <w:spacing w:val="30"/>
              </w:rPr>
              <w:t>可仅在支座的</w:t>
            </w:r>
            <w:r>
              <w:rPr>
                <w:sz w:val="17"/>
                <w:szCs w:val="17"/>
              </w:rPr>
              <w:t xml:space="preserve"> </w:t>
            </w:r>
            <w:r>
              <w:rPr>
                <w:sz w:val="17"/>
                <w:szCs w:val="17"/>
                <w:spacing w:val="-1"/>
              </w:rPr>
              <w:t>一边标注。</w:t>
            </w:r>
          </w:p>
          <w:p>
            <w:pPr>
              <w:pStyle w:val="TableText"/>
              <w:ind w:left="690" w:right="412" w:firstLine="510"/>
              <w:spacing w:before="8" w:line="353" w:lineRule="auto"/>
              <w:rPr>
                <w:sz w:val="17"/>
                <w:szCs w:val="17"/>
              </w:rPr>
            </w:pPr>
            <w:r>
              <w:rPr>
                <w:sz w:val="17"/>
                <w:szCs w:val="17"/>
                <w:spacing w:val="-11"/>
              </w:rPr>
              <w:t>(</w:t>
            </w:r>
            <w:r>
              <w:rPr>
                <w:sz w:val="17"/>
                <w:szCs w:val="17"/>
                <w:spacing w:val="-18"/>
              </w:rPr>
              <w:t xml:space="preserve"> </w:t>
            </w:r>
            <w:r>
              <w:rPr>
                <w:sz w:val="17"/>
                <w:szCs w:val="17"/>
                <w:spacing w:val="-11"/>
              </w:rPr>
              <w:t>4</w:t>
            </w:r>
            <w:r>
              <w:rPr>
                <w:sz w:val="17"/>
                <w:szCs w:val="17"/>
                <w:spacing w:val="-21"/>
              </w:rPr>
              <w:t xml:space="preserve"> </w:t>
            </w:r>
            <w:r>
              <w:rPr>
                <w:sz w:val="17"/>
                <w:szCs w:val="17"/>
                <w:spacing w:val="-11"/>
              </w:rPr>
              <w:t>) 当</w:t>
            </w:r>
            <w:r>
              <w:rPr>
                <w:sz w:val="17"/>
                <w:szCs w:val="17"/>
                <w:spacing w:val="-22"/>
              </w:rPr>
              <w:t xml:space="preserve"> </w:t>
            </w:r>
            <w:r>
              <w:rPr>
                <w:sz w:val="17"/>
                <w:szCs w:val="17"/>
                <w:spacing w:val="-11"/>
              </w:rPr>
              <w:t>梁</w:t>
            </w:r>
            <w:r>
              <w:rPr>
                <w:sz w:val="17"/>
                <w:szCs w:val="17"/>
                <w:spacing w:val="-22"/>
              </w:rPr>
              <w:t xml:space="preserve"> </w:t>
            </w:r>
            <w:r>
              <w:rPr>
                <w:sz w:val="17"/>
                <w:szCs w:val="17"/>
                <w:spacing w:val="-11"/>
              </w:rPr>
              <w:t>支</w:t>
            </w:r>
            <w:r>
              <w:rPr>
                <w:sz w:val="17"/>
                <w:szCs w:val="17"/>
                <w:spacing w:val="-20"/>
              </w:rPr>
              <w:t xml:space="preserve"> </w:t>
            </w:r>
            <w:r>
              <w:rPr>
                <w:sz w:val="17"/>
                <w:szCs w:val="17"/>
                <w:spacing w:val="-11"/>
              </w:rPr>
              <w:t>座</w:t>
            </w:r>
            <w:r>
              <w:rPr>
                <w:sz w:val="17"/>
                <w:szCs w:val="17"/>
                <w:spacing w:val="-23"/>
              </w:rPr>
              <w:t xml:space="preserve"> </w:t>
            </w:r>
            <w:r>
              <w:rPr>
                <w:sz w:val="17"/>
                <w:szCs w:val="17"/>
                <w:spacing w:val="-11"/>
              </w:rPr>
              <w:t>底</w:t>
            </w:r>
            <w:r>
              <w:rPr>
                <w:sz w:val="17"/>
                <w:szCs w:val="17"/>
                <w:spacing w:val="-20"/>
              </w:rPr>
              <w:t xml:space="preserve"> </w:t>
            </w:r>
            <w:r>
              <w:rPr>
                <w:sz w:val="17"/>
                <w:szCs w:val="17"/>
                <w:spacing w:val="-11"/>
              </w:rPr>
              <w:t>部</w:t>
            </w:r>
            <w:r>
              <w:rPr>
                <w:sz w:val="17"/>
                <w:szCs w:val="17"/>
                <w:spacing w:val="-22"/>
              </w:rPr>
              <w:t xml:space="preserve"> </w:t>
            </w:r>
            <w:r>
              <w:rPr>
                <w:sz w:val="17"/>
                <w:szCs w:val="17"/>
                <w:spacing w:val="-11"/>
              </w:rPr>
              <w:t>全</w:t>
            </w:r>
            <w:r>
              <w:rPr>
                <w:sz w:val="17"/>
                <w:szCs w:val="17"/>
                <w:spacing w:val="-19"/>
              </w:rPr>
              <w:t xml:space="preserve"> </w:t>
            </w:r>
            <w:r>
              <w:rPr>
                <w:sz w:val="17"/>
                <w:szCs w:val="17"/>
                <w:spacing w:val="-11"/>
              </w:rPr>
              <w:t>部 纵</w:t>
            </w:r>
            <w:r>
              <w:rPr>
                <w:sz w:val="17"/>
                <w:szCs w:val="17"/>
                <w:spacing w:val="-20"/>
              </w:rPr>
              <w:t xml:space="preserve"> </w:t>
            </w:r>
            <w:r>
              <w:rPr>
                <w:sz w:val="17"/>
                <w:szCs w:val="17"/>
                <w:spacing w:val="-11"/>
              </w:rPr>
              <w:t>筋</w:t>
            </w:r>
            <w:r>
              <w:rPr>
                <w:sz w:val="17"/>
                <w:szCs w:val="17"/>
                <w:spacing w:val="-18"/>
              </w:rPr>
              <w:t xml:space="preserve"> </w:t>
            </w:r>
            <w:r>
              <w:rPr>
                <w:sz w:val="17"/>
                <w:szCs w:val="17"/>
                <w:spacing w:val="-11"/>
              </w:rPr>
              <w:t>与</w:t>
            </w:r>
            <w:r>
              <w:rPr>
                <w:sz w:val="17"/>
                <w:szCs w:val="17"/>
                <w:spacing w:val="-22"/>
              </w:rPr>
              <w:t xml:space="preserve"> </w:t>
            </w:r>
            <w:r>
              <w:rPr>
                <w:sz w:val="17"/>
                <w:szCs w:val="17"/>
                <w:spacing w:val="-11"/>
              </w:rPr>
              <w:t>集 中</w:t>
            </w:r>
            <w:r>
              <w:rPr>
                <w:sz w:val="17"/>
                <w:szCs w:val="17"/>
                <w:spacing w:val="-22"/>
              </w:rPr>
              <w:t xml:space="preserve"> </w:t>
            </w:r>
            <w:r>
              <w:rPr>
                <w:sz w:val="17"/>
                <w:szCs w:val="17"/>
                <w:spacing w:val="-11"/>
              </w:rPr>
              <w:t>注</w:t>
            </w:r>
            <w:r>
              <w:rPr>
                <w:sz w:val="17"/>
                <w:szCs w:val="17"/>
                <w:spacing w:val="-17"/>
              </w:rPr>
              <w:t xml:space="preserve"> </w:t>
            </w:r>
            <w:r>
              <w:rPr>
                <w:sz w:val="17"/>
                <w:szCs w:val="17"/>
                <w:spacing w:val="-11"/>
              </w:rPr>
              <w:t>写</w:t>
            </w:r>
            <w:r>
              <w:rPr>
                <w:sz w:val="17"/>
                <w:szCs w:val="17"/>
                <w:spacing w:val="-22"/>
              </w:rPr>
              <w:t xml:space="preserve"> </w:t>
            </w:r>
            <w:r>
              <w:rPr>
                <w:sz w:val="17"/>
                <w:szCs w:val="17"/>
                <w:spacing w:val="-11"/>
              </w:rPr>
              <w:t>过</w:t>
            </w:r>
            <w:r>
              <w:rPr>
                <w:sz w:val="17"/>
                <w:szCs w:val="17"/>
                <w:spacing w:val="-8"/>
              </w:rPr>
              <w:t xml:space="preserve"> </w:t>
            </w:r>
            <w:r>
              <w:rPr>
                <w:sz w:val="17"/>
                <w:szCs w:val="17"/>
                <w:spacing w:val="-11"/>
              </w:rPr>
              <w:t>的</w:t>
            </w:r>
            <w:r>
              <w:rPr>
                <w:sz w:val="17"/>
                <w:szCs w:val="17"/>
                <w:spacing w:val="-22"/>
              </w:rPr>
              <w:t xml:space="preserve"> </w:t>
            </w:r>
            <w:r>
              <w:rPr>
                <w:sz w:val="17"/>
                <w:szCs w:val="17"/>
                <w:spacing w:val="-11"/>
              </w:rPr>
              <w:t>底</w:t>
            </w:r>
            <w:r>
              <w:rPr>
                <w:sz w:val="17"/>
                <w:szCs w:val="17"/>
                <w:spacing w:val="-20"/>
              </w:rPr>
              <w:t xml:space="preserve"> </w:t>
            </w:r>
            <w:r>
              <w:rPr>
                <w:sz w:val="17"/>
                <w:szCs w:val="17"/>
                <w:spacing w:val="-11"/>
              </w:rPr>
              <w:t>部</w:t>
            </w:r>
            <w:r>
              <w:rPr>
                <w:sz w:val="17"/>
                <w:szCs w:val="17"/>
                <w:spacing w:val="-18"/>
              </w:rPr>
              <w:t xml:space="preserve"> </w:t>
            </w:r>
            <w:r>
              <w:rPr>
                <w:sz w:val="17"/>
                <w:szCs w:val="17"/>
                <w:spacing w:val="-11"/>
              </w:rPr>
              <w:t>贯</w:t>
            </w:r>
            <w:r>
              <w:rPr>
                <w:sz w:val="17"/>
                <w:szCs w:val="17"/>
                <w:spacing w:val="-22"/>
              </w:rPr>
              <w:t xml:space="preserve"> </w:t>
            </w:r>
            <w:r>
              <w:rPr>
                <w:sz w:val="17"/>
                <w:szCs w:val="17"/>
                <w:spacing w:val="-11"/>
              </w:rPr>
              <w:t>通</w:t>
            </w:r>
            <w:r>
              <w:rPr>
                <w:sz w:val="17"/>
                <w:szCs w:val="17"/>
              </w:rPr>
              <w:t xml:space="preserve"> </w:t>
            </w:r>
            <w:r>
              <w:rPr>
                <w:sz w:val="17"/>
                <w:szCs w:val="17"/>
                <w:spacing w:val="29"/>
              </w:rPr>
              <w:t>纵筋相同时</w:t>
            </w:r>
            <w:r>
              <w:rPr>
                <w:sz w:val="17"/>
                <w:szCs w:val="17"/>
                <w:spacing w:val="-11"/>
              </w:rPr>
              <w:t xml:space="preserve"> </w:t>
            </w:r>
            <w:r>
              <w:rPr>
                <w:sz w:val="17"/>
                <w:szCs w:val="17"/>
                <w:spacing w:val="29"/>
              </w:rPr>
              <w:t>，</w:t>
            </w:r>
            <w:r>
              <w:rPr>
                <w:sz w:val="17"/>
                <w:szCs w:val="17"/>
                <w:spacing w:val="-36"/>
              </w:rPr>
              <w:t xml:space="preserve"> </w:t>
            </w:r>
            <w:r>
              <w:rPr>
                <w:sz w:val="17"/>
                <w:szCs w:val="17"/>
                <w:spacing w:val="29"/>
              </w:rPr>
              <w:t>可不再重复做原位标注</w:t>
            </w:r>
            <w:r>
              <w:rPr>
                <w:sz w:val="17"/>
                <w:szCs w:val="17"/>
                <w:spacing w:val="-43"/>
              </w:rPr>
              <w:t xml:space="preserve"> </w:t>
            </w:r>
            <w:r>
              <w:rPr>
                <w:sz w:val="17"/>
                <w:szCs w:val="17"/>
                <w:spacing w:val="29"/>
              </w:rPr>
              <w:t>。</w:t>
            </w:r>
          </w:p>
          <w:p>
            <w:pPr>
              <w:pStyle w:val="TableText"/>
              <w:ind w:left="690" w:right="391" w:firstLine="490"/>
              <w:spacing w:before="2" w:line="355" w:lineRule="auto"/>
              <w:rPr>
                <w:sz w:val="17"/>
                <w:szCs w:val="17"/>
              </w:rPr>
            </w:pPr>
            <w:r>
              <w:rPr>
                <w:sz w:val="17"/>
                <w:szCs w:val="17"/>
                <w:spacing w:val="-11"/>
              </w:rPr>
              <w:t>(</w:t>
            </w:r>
            <w:r>
              <w:rPr>
                <w:sz w:val="17"/>
                <w:szCs w:val="17"/>
                <w:spacing w:val="-22"/>
              </w:rPr>
              <w:t xml:space="preserve"> </w:t>
            </w:r>
            <w:r>
              <w:rPr>
                <w:sz w:val="17"/>
                <w:szCs w:val="17"/>
                <w:spacing w:val="-11"/>
              </w:rPr>
              <w:t>5</w:t>
            </w:r>
            <w:r>
              <w:rPr>
                <w:sz w:val="17"/>
                <w:szCs w:val="17"/>
                <w:spacing w:val="-29"/>
              </w:rPr>
              <w:t xml:space="preserve"> </w:t>
            </w:r>
            <w:r>
              <w:rPr>
                <w:sz w:val="17"/>
                <w:szCs w:val="17"/>
                <w:spacing w:val="-11"/>
              </w:rPr>
              <w:t>)</w:t>
            </w:r>
            <w:r>
              <w:rPr>
                <w:sz w:val="17"/>
                <w:szCs w:val="17"/>
                <w:spacing w:val="-26"/>
              </w:rPr>
              <w:t xml:space="preserve"> </w:t>
            </w:r>
            <w:r>
              <w:rPr>
                <w:sz w:val="17"/>
                <w:szCs w:val="17"/>
                <w:spacing w:val="-11"/>
              </w:rPr>
              <w:t>竖 向</w:t>
            </w:r>
            <w:r>
              <w:rPr>
                <w:sz w:val="17"/>
                <w:szCs w:val="17"/>
                <w:spacing w:val="-30"/>
              </w:rPr>
              <w:t xml:space="preserve"> </w:t>
            </w:r>
            <w:r>
              <w:rPr>
                <w:sz w:val="17"/>
                <w:szCs w:val="17"/>
                <w:spacing w:val="-11"/>
              </w:rPr>
              <w:t>加</w:t>
            </w:r>
            <w:r>
              <w:rPr>
                <w:sz w:val="17"/>
                <w:szCs w:val="17"/>
                <w:spacing w:val="-31"/>
              </w:rPr>
              <w:t xml:space="preserve"> </w:t>
            </w:r>
            <w:r>
              <w:rPr>
                <w:sz w:val="17"/>
                <w:szCs w:val="17"/>
                <w:spacing w:val="-11"/>
              </w:rPr>
              <w:t>腋</w:t>
            </w:r>
            <w:r>
              <w:rPr>
                <w:sz w:val="17"/>
                <w:szCs w:val="17"/>
                <w:spacing w:val="-30"/>
              </w:rPr>
              <w:t xml:space="preserve"> </w:t>
            </w:r>
            <w:r>
              <w:rPr>
                <w:sz w:val="17"/>
                <w:szCs w:val="17"/>
                <w:spacing w:val="-11"/>
              </w:rPr>
              <w:t>梁</w:t>
            </w:r>
            <w:r>
              <w:rPr>
                <w:sz w:val="17"/>
                <w:szCs w:val="17"/>
                <w:spacing w:val="-29"/>
              </w:rPr>
              <w:t xml:space="preserve"> </w:t>
            </w:r>
            <w:r>
              <w:rPr>
                <w:sz w:val="17"/>
                <w:szCs w:val="17"/>
                <w:spacing w:val="-11"/>
              </w:rPr>
              <w:t>加</w:t>
            </w:r>
            <w:r>
              <w:rPr>
                <w:sz w:val="17"/>
                <w:szCs w:val="17"/>
                <w:spacing w:val="-31"/>
              </w:rPr>
              <w:t xml:space="preserve"> </w:t>
            </w:r>
            <w:r>
              <w:rPr>
                <w:sz w:val="17"/>
                <w:szCs w:val="17"/>
                <w:spacing w:val="-11"/>
              </w:rPr>
              <w:t>腋</w:t>
            </w:r>
            <w:r>
              <w:rPr>
                <w:sz w:val="17"/>
                <w:szCs w:val="17"/>
                <w:spacing w:val="-28"/>
              </w:rPr>
              <w:t xml:space="preserve"> </w:t>
            </w:r>
            <w:r>
              <w:rPr>
                <w:sz w:val="17"/>
                <w:szCs w:val="17"/>
                <w:spacing w:val="-11"/>
              </w:rPr>
              <w:t>部</w:t>
            </w:r>
            <w:r>
              <w:rPr>
                <w:sz w:val="17"/>
                <w:szCs w:val="17"/>
                <w:spacing w:val="-30"/>
              </w:rPr>
              <w:t xml:space="preserve"> </w:t>
            </w:r>
            <w:r>
              <w:rPr>
                <w:sz w:val="17"/>
                <w:szCs w:val="17"/>
                <w:spacing w:val="-11"/>
              </w:rPr>
              <w:t>位</w:t>
            </w:r>
            <w:r>
              <w:rPr>
                <w:sz w:val="17"/>
                <w:szCs w:val="17"/>
                <w:spacing w:val="-31"/>
              </w:rPr>
              <w:t xml:space="preserve"> </w:t>
            </w:r>
            <w:r>
              <w:rPr>
                <w:sz w:val="17"/>
                <w:szCs w:val="17"/>
                <w:spacing w:val="-11"/>
              </w:rPr>
              <w:t>钢</w:t>
            </w:r>
            <w:r>
              <w:rPr>
                <w:sz w:val="17"/>
                <w:szCs w:val="17"/>
                <w:spacing w:val="-27"/>
              </w:rPr>
              <w:t xml:space="preserve"> </w:t>
            </w:r>
            <w:r>
              <w:rPr>
                <w:sz w:val="17"/>
                <w:szCs w:val="17"/>
                <w:spacing w:val="-11"/>
              </w:rPr>
              <w:t>筋 ，</w:t>
            </w:r>
            <w:r>
              <w:rPr>
                <w:sz w:val="17"/>
                <w:szCs w:val="17"/>
                <w:spacing w:val="-20"/>
              </w:rPr>
              <w:t xml:space="preserve"> </w:t>
            </w:r>
            <w:r>
              <w:rPr>
                <w:sz w:val="17"/>
                <w:szCs w:val="17"/>
                <w:spacing w:val="-11"/>
              </w:rPr>
              <w:t>需</w:t>
            </w:r>
            <w:r>
              <w:rPr>
                <w:sz w:val="17"/>
                <w:szCs w:val="17"/>
                <w:spacing w:val="-30"/>
              </w:rPr>
              <w:t xml:space="preserve"> </w:t>
            </w:r>
            <w:r>
              <w:rPr>
                <w:sz w:val="17"/>
                <w:szCs w:val="17"/>
                <w:spacing w:val="-11"/>
              </w:rPr>
              <w:t>在</w:t>
            </w:r>
            <w:r>
              <w:rPr>
                <w:sz w:val="17"/>
                <w:szCs w:val="17"/>
                <w:spacing w:val="-27"/>
              </w:rPr>
              <w:t xml:space="preserve"> </w:t>
            </w:r>
            <w:r>
              <w:rPr>
                <w:sz w:val="17"/>
                <w:szCs w:val="17"/>
                <w:spacing w:val="-11"/>
              </w:rPr>
              <w:t>设</w:t>
            </w:r>
            <w:r>
              <w:rPr>
                <w:sz w:val="17"/>
                <w:szCs w:val="17"/>
                <w:spacing w:val="-31"/>
              </w:rPr>
              <w:t xml:space="preserve"> </w:t>
            </w:r>
            <w:r>
              <w:rPr>
                <w:sz w:val="17"/>
                <w:szCs w:val="17"/>
                <w:spacing w:val="-11"/>
              </w:rPr>
              <w:t>置</w:t>
            </w:r>
            <w:r>
              <w:rPr>
                <w:sz w:val="17"/>
                <w:szCs w:val="17"/>
                <w:spacing w:val="-30"/>
              </w:rPr>
              <w:t xml:space="preserve"> </w:t>
            </w:r>
            <w:r>
              <w:rPr>
                <w:sz w:val="17"/>
                <w:szCs w:val="17"/>
                <w:spacing w:val="-11"/>
              </w:rPr>
              <w:t>加</w:t>
            </w:r>
            <w:r>
              <w:rPr>
                <w:sz w:val="17"/>
                <w:szCs w:val="17"/>
                <w:spacing w:val="-31"/>
              </w:rPr>
              <w:t xml:space="preserve"> </w:t>
            </w:r>
            <w:r>
              <w:rPr>
                <w:sz w:val="17"/>
                <w:szCs w:val="17"/>
                <w:spacing w:val="-11"/>
              </w:rPr>
              <w:t>腋</w:t>
            </w:r>
            <w:r>
              <w:rPr>
                <w:sz w:val="17"/>
                <w:szCs w:val="17"/>
                <w:spacing w:val="-16"/>
              </w:rPr>
              <w:t xml:space="preserve"> </w:t>
            </w:r>
            <w:r>
              <w:rPr>
                <w:sz w:val="17"/>
                <w:szCs w:val="17"/>
                <w:spacing w:val="-11"/>
              </w:rPr>
              <w:t>的</w:t>
            </w:r>
            <w:r>
              <w:rPr>
                <w:sz w:val="17"/>
                <w:szCs w:val="17"/>
                <w:spacing w:val="-29"/>
              </w:rPr>
              <w:t xml:space="preserve"> </w:t>
            </w:r>
            <w:r>
              <w:rPr>
                <w:sz w:val="17"/>
                <w:szCs w:val="17"/>
                <w:spacing w:val="-11"/>
              </w:rPr>
              <w:t>支</w:t>
            </w:r>
            <w:r>
              <w:rPr>
                <w:sz w:val="17"/>
                <w:szCs w:val="17"/>
                <w:spacing w:val="-28"/>
              </w:rPr>
              <w:t xml:space="preserve"> </w:t>
            </w:r>
            <w:r>
              <w:rPr>
                <w:sz w:val="17"/>
                <w:szCs w:val="17"/>
                <w:spacing w:val="-11"/>
              </w:rPr>
              <w:t>座</w:t>
            </w:r>
            <w:r>
              <w:rPr>
                <w:sz w:val="17"/>
                <w:szCs w:val="17"/>
                <w:spacing w:val="-26"/>
              </w:rPr>
              <w:t xml:space="preserve"> </w:t>
            </w:r>
            <w:r>
              <w:rPr>
                <w:sz w:val="17"/>
                <w:szCs w:val="17"/>
                <w:spacing w:val="-11"/>
              </w:rPr>
              <w:t>处</w:t>
            </w:r>
            <w:r>
              <w:rPr>
                <w:sz w:val="17"/>
                <w:szCs w:val="17"/>
              </w:rPr>
              <w:t xml:space="preserve"> </w:t>
            </w:r>
            <w:r>
              <w:rPr>
                <w:sz w:val="17"/>
                <w:szCs w:val="17"/>
                <w:spacing w:val="-11"/>
              </w:rPr>
              <w:t>以</w:t>
            </w:r>
            <w:r>
              <w:rPr>
                <w:sz w:val="17"/>
                <w:szCs w:val="17"/>
                <w:spacing w:val="-37"/>
              </w:rPr>
              <w:t xml:space="preserve"> </w:t>
            </w:r>
            <w:r>
              <w:rPr>
                <w:sz w:val="17"/>
                <w:szCs w:val="17"/>
                <w:spacing w:val="-11"/>
              </w:rPr>
              <w:t>Y</w:t>
            </w:r>
            <w:r>
              <w:rPr>
                <w:sz w:val="17"/>
                <w:szCs w:val="17"/>
                <w:spacing w:val="-35"/>
              </w:rPr>
              <w:t xml:space="preserve"> </w:t>
            </w:r>
            <w:r>
              <w:rPr>
                <w:sz w:val="17"/>
                <w:szCs w:val="17"/>
                <w:spacing w:val="-11"/>
              </w:rPr>
              <w:t>打</w:t>
            </w:r>
            <w:r>
              <w:rPr>
                <w:sz w:val="17"/>
                <w:szCs w:val="17"/>
                <w:spacing w:val="-35"/>
              </w:rPr>
              <w:t xml:space="preserve"> </w:t>
            </w:r>
            <w:r>
              <w:rPr>
                <w:sz w:val="17"/>
                <w:szCs w:val="17"/>
                <w:spacing w:val="-11"/>
              </w:rPr>
              <w:t>头</w:t>
            </w:r>
            <w:r>
              <w:rPr>
                <w:sz w:val="17"/>
                <w:szCs w:val="17"/>
                <w:spacing w:val="-37"/>
              </w:rPr>
              <w:t xml:space="preserve"> </w:t>
            </w:r>
            <w:r>
              <w:rPr>
                <w:sz w:val="17"/>
                <w:szCs w:val="17"/>
                <w:spacing w:val="-11"/>
              </w:rPr>
              <w:t>注</w:t>
            </w:r>
            <w:r>
              <w:rPr>
                <w:sz w:val="17"/>
                <w:szCs w:val="17"/>
                <w:spacing w:val="-33"/>
              </w:rPr>
              <w:t xml:space="preserve"> </w:t>
            </w:r>
            <w:r>
              <w:rPr>
                <w:sz w:val="17"/>
                <w:szCs w:val="17"/>
                <w:spacing w:val="-11"/>
              </w:rPr>
              <w:t>写</w:t>
            </w:r>
            <w:r>
              <w:rPr>
                <w:sz w:val="17"/>
                <w:szCs w:val="17"/>
                <w:spacing w:val="-38"/>
              </w:rPr>
              <w:t xml:space="preserve"> </w:t>
            </w:r>
            <w:r>
              <w:rPr>
                <w:sz w:val="17"/>
                <w:szCs w:val="17"/>
                <w:spacing w:val="-11"/>
              </w:rPr>
              <w:t>在</w:t>
            </w:r>
            <w:r>
              <w:rPr>
                <w:sz w:val="17"/>
                <w:szCs w:val="17"/>
                <w:spacing w:val="-37"/>
              </w:rPr>
              <w:t xml:space="preserve"> </w:t>
            </w:r>
            <w:r>
              <w:rPr>
                <w:sz w:val="17"/>
                <w:szCs w:val="17"/>
                <w:spacing w:val="-11"/>
              </w:rPr>
              <w:t>括</w:t>
            </w:r>
            <w:r>
              <w:rPr>
                <w:sz w:val="17"/>
                <w:szCs w:val="17"/>
                <w:spacing w:val="-33"/>
              </w:rPr>
              <w:t xml:space="preserve"> </w:t>
            </w:r>
            <w:r>
              <w:rPr>
                <w:sz w:val="17"/>
                <w:szCs w:val="17"/>
                <w:spacing w:val="-11"/>
              </w:rPr>
              <w:t>号</w:t>
            </w:r>
            <w:r>
              <w:rPr>
                <w:sz w:val="17"/>
                <w:szCs w:val="17"/>
                <w:spacing w:val="-17"/>
              </w:rPr>
              <w:t xml:space="preserve"> </w:t>
            </w:r>
            <w:r>
              <w:rPr>
                <w:sz w:val="17"/>
                <w:szCs w:val="17"/>
                <w:spacing w:val="-11"/>
              </w:rPr>
              <w:t>内</w:t>
            </w:r>
            <w:r>
              <w:rPr>
                <w:sz w:val="17"/>
                <w:szCs w:val="17"/>
                <w:spacing w:val="-44"/>
              </w:rPr>
              <w:t xml:space="preserve"> </w:t>
            </w:r>
            <w:r>
              <w:rPr>
                <w:sz w:val="17"/>
                <w:szCs w:val="17"/>
                <w:spacing w:val="-11"/>
              </w:rPr>
              <w:t>。</w:t>
            </w:r>
          </w:p>
          <w:p>
            <w:pPr>
              <w:pStyle w:val="TableText"/>
              <w:ind w:left="690" w:right="699" w:firstLine="385"/>
              <w:spacing w:before="12" w:line="310" w:lineRule="auto"/>
              <w:rPr>
                <w:sz w:val="17"/>
                <w:szCs w:val="17"/>
              </w:rPr>
            </w:pPr>
            <w:r>
              <w:rPr>
                <w:sz w:val="17"/>
                <w:szCs w:val="17"/>
                <w:spacing w:val="2"/>
              </w:rPr>
              <w:t>【例】竖向加腋梁端(支座)处注写为Y4业25,表示竖向加腋部位斜</w:t>
            </w:r>
            <w:r>
              <w:rPr>
                <w:sz w:val="17"/>
                <w:szCs w:val="17"/>
                <w:spacing w:val="14"/>
              </w:rPr>
              <w:t xml:space="preserve"> </w:t>
            </w:r>
            <w:r>
              <w:rPr>
                <w:sz w:val="17"/>
                <w:szCs w:val="17"/>
              </w:rPr>
              <w:t>纵筋为4业25。</w:t>
            </w:r>
          </w:p>
          <w:p>
            <w:pPr>
              <w:pStyle w:val="TableText"/>
              <w:ind w:left="690" w:right="355" w:firstLine="412"/>
              <w:spacing w:before="3" w:line="350" w:lineRule="auto"/>
              <w:jc w:val="both"/>
              <w:rPr>
                <w:sz w:val="17"/>
                <w:szCs w:val="17"/>
              </w:rPr>
            </w:pPr>
            <w:r>
              <w:rPr>
                <w:sz w:val="17"/>
                <w:szCs w:val="17"/>
                <w:b/>
                <w:bCs/>
                <w:spacing w:val="-13"/>
              </w:rPr>
              <w:t>设</w:t>
            </w:r>
            <w:r>
              <w:rPr>
                <w:sz w:val="17"/>
                <w:szCs w:val="17"/>
                <w:spacing w:val="-13"/>
              </w:rPr>
              <w:t xml:space="preserve"> </w:t>
            </w:r>
            <w:r>
              <w:rPr>
                <w:sz w:val="17"/>
                <w:szCs w:val="17"/>
                <w:b/>
                <w:bCs/>
                <w:spacing w:val="-13"/>
              </w:rPr>
              <w:t>计</w:t>
            </w:r>
            <w:r>
              <w:rPr>
                <w:sz w:val="17"/>
                <w:szCs w:val="17"/>
                <w:spacing w:val="-13"/>
              </w:rPr>
              <w:t xml:space="preserve"> </w:t>
            </w:r>
            <w:r>
              <w:rPr>
                <w:sz w:val="17"/>
                <w:szCs w:val="17"/>
                <w:b/>
                <w:bCs/>
                <w:spacing w:val="-13"/>
              </w:rPr>
              <w:t>时</w:t>
            </w:r>
            <w:r>
              <w:rPr>
                <w:sz w:val="17"/>
                <w:szCs w:val="17"/>
                <w:spacing w:val="-13"/>
              </w:rPr>
              <w:t xml:space="preserve"> </w:t>
            </w:r>
            <w:r>
              <w:rPr>
                <w:sz w:val="17"/>
                <w:szCs w:val="17"/>
                <w:b/>
                <w:bCs/>
                <w:spacing w:val="-13"/>
              </w:rPr>
              <w:t>应</w:t>
            </w:r>
            <w:r>
              <w:rPr>
                <w:sz w:val="17"/>
                <w:szCs w:val="17"/>
                <w:spacing w:val="-13"/>
              </w:rPr>
              <w:t xml:space="preserve"> </w:t>
            </w:r>
            <w:r>
              <w:rPr>
                <w:sz w:val="17"/>
                <w:szCs w:val="17"/>
                <w:b/>
                <w:bCs/>
                <w:spacing w:val="-13"/>
              </w:rPr>
              <w:t>注</w:t>
            </w:r>
            <w:r>
              <w:rPr>
                <w:sz w:val="17"/>
                <w:szCs w:val="17"/>
                <w:spacing w:val="-13"/>
              </w:rPr>
              <w:t xml:space="preserve"> </w:t>
            </w:r>
            <w:r>
              <w:rPr>
                <w:sz w:val="17"/>
                <w:szCs w:val="17"/>
                <w:b/>
                <w:bCs/>
                <w:spacing w:val="-13"/>
              </w:rPr>
              <w:t>意</w:t>
            </w:r>
            <w:r>
              <w:rPr>
                <w:sz w:val="17"/>
                <w:szCs w:val="17"/>
                <w:spacing w:val="-13"/>
              </w:rPr>
              <w:t xml:space="preserve"> </w:t>
            </w:r>
            <w:r>
              <w:rPr>
                <w:sz w:val="17"/>
                <w:szCs w:val="17"/>
                <w:b/>
                <w:bCs/>
                <w:spacing w:val="-13"/>
              </w:rPr>
              <w:t>：</w:t>
            </w:r>
            <w:r>
              <w:rPr>
                <w:sz w:val="17"/>
                <w:szCs w:val="17"/>
                <w:spacing w:val="-13"/>
              </w:rPr>
              <w:t>对</w:t>
            </w:r>
            <w:r>
              <w:rPr>
                <w:sz w:val="17"/>
                <w:szCs w:val="17"/>
                <w:spacing w:val="-17"/>
              </w:rPr>
              <w:t xml:space="preserve"> </w:t>
            </w:r>
            <w:r>
              <w:rPr>
                <w:sz w:val="17"/>
                <w:szCs w:val="17"/>
                <w:spacing w:val="-13"/>
              </w:rPr>
              <w:t>于</w:t>
            </w:r>
            <w:r>
              <w:rPr>
                <w:sz w:val="17"/>
                <w:szCs w:val="17"/>
                <w:spacing w:val="-27"/>
              </w:rPr>
              <w:t xml:space="preserve"> </w:t>
            </w:r>
            <w:r>
              <w:rPr>
                <w:sz w:val="17"/>
                <w:szCs w:val="17"/>
                <w:spacing w:val="-13"/>
              </w:rPr>
              <w:t>梁</w:t>
            </w:r>
            <w:r>
              <w:rPr>
                <w:sz w:val="17"/>
                <w:szCs w:val="17"/>
                <w:spacing w:val="-28"/>
              </w:rPr>
              <w:t xml:space="preserve"> </w:t>
            </w:r>
            <w:r>
              <w:rPr>
                <w:sz w:val="17"/>
                <w:szCs w:val="17"/>
                <w:spacing w:val="-13"/>
              </w:rPr>
              <w:t>底</w:t>
            </w:r>
            <w:r>
              <w:rPr>
                <w:sz w:val="17"/>
                <w:szCs w:val="17"/>
                <w:spacing w:val="-25"/>
              </w:rPr>
              <w:t xml:space="preserve"> </w:t>
            </w:r>
            <w:r>
              <w:rPr>
                <w:sz w:val="17"/>
                <w:szCs w:val="17"/>
                <w:spacing w:val="-13"/>
              </w:rPr>
              <w:t>部</w:t>
            </w:r>
            <w:r>
              <w:rPr>
                <w:sz w:val="17"/>
                <w:szCs w:val="17"/>
                <w:spacing w:val="-28"/>
              </w:rPr>
              <w:t xml:space="preserve"> </w:t>
            </w:r>
            <w:r>
              <w:rPr>
                <w:sz w:val="17"/>
                <w:szCs w:val="17"/>
                <w:spacing w:val="-13"/>
              </w:rPr>
              <w:t>在 同</w:t>
            </w:r>
            <w:r>
              <w:rPr>
                <w:sz w:val="17"/>
                <w:szCs w:val="17"/>
                <w:spacing w:val="-25"/>
              </w:rPr>
              <w:t xml:space="preserve"> </w:t>
            </w:r>
            <w:r>
              <w:rPr>
                <w:sz w:val="17"/>
                <w:szCs w:val="17"/>
                <w:spacing w:val="-13"/>
              </w:rPr>
              <w:t>一</w:t>
            </w:r>
            <w:r>
              <w:rPr>
                <w:sz w:val="17"/>
                <w:szCs w:val="17"/>
                <w:spacing w:val="-27"/>
              </w:rPr>
              <w:t xml:space="preserve"> </w:t>
            </w:r>
            <w:r>
              <w:rPr>
                <w:sz w:val="17"/>
                <w:szCs w:val="17"/>
                <w:spacing w:val="-13"/>
              </w:rPr>
              <w:t>个</w:t>
            </w:r>
            <w:r>
              <w:rPr>
                <w:sz w:val="17"/>
                <w:szCs w:val="17"/>
                <w:spacing w:val="-28"/>
              </w:rPr>
              <w:t xml:space="preserve"> </w:t>
            </w:r>
            <w:r>
              <w:rPr>
                <w:sz w:val="17"/>
                <w:szCs w:val="17"/>
                <w:spacing w:val="-13"/>
              </w:rPr>
              <w:t>平</w:t>
            </w:r>
            <w:r>
              <w:rPr>
                <w:sz w:val="17"/>
                <w:szCs w:val="17"/>
                <w:spacing w:val="-26"/>
              </w:rPr>
              <w:t xml:space="preserve"> </w:t>
            </w:r>
            <w:r>
              <w:rPr>
                <w:sz w:val="17"/>
                <w:szCs w:val="17"/>
                <w:spacing w:val="-13"/>
              </w:rPr>
              <w:t>面</w:t>
            </w:r>
            <w:r>
              <w:rPr>
                <w:sz w:val="17"/>
                <w:szCs w:val="17"/>
                <w:spacing w:val="-26"/>
              </w:rPr>
              <w:t xml:space="preserve"> </w:t>
            </w:r>
            <w:r>
              <w:rPr>
                <w:sz w:val="17"/>
                <w:szCs w:val="17"/>
                <w:spacing w:val="-13"/>
              </w:rPr>
              <w:t>上 的</w:t>
            </w:r>
            <w:r>
              <w:rPr>
                <w:sz w:val="17"/>
                <w:szCs w:val="17"/>
                <w:spacing w:val="-27"/>
              </w:rPr>
              <w:t xml:space="preserve"> </w:t>
            </w:r>
            <w:r>
              <w:rPr>
                <w:sz w:val="17"/>
                <w:szCs w:val="17"/>
                <w:spacing w:val="-13"/>
              </w:rPr>
              <w:t>梁 ，</w:t>
            </w:r>
            <w:r>
              <w:rPr>
                <w:sz w:val="17"/>
                <w:szCs w:val="17"/>
                <w:spacing w:val="-27"/>
              </w:rPr>
              <w:t xml:space="preserve"> </w:t>
            </w:r>
            <w:r>
              <w:rPr>
                <w:sz w:val="17"/>
                <w:szCs w:val="17"/>
                <w:spacing w:val="-13"/>
              </w:rPr>
              <w:t>梁 的</w:t>
            </w:r>
            <w:r>
              <w:rPr>
                <w:sz w:val="17"/>
                <w:szCs w:val="17"/>
              </w:rPr>
              <w:t xml:space="preserve"> </w:t>
            </w:r>
            <w:r>
              <w:rPr>
                <w:sz w:val="17"/>
                <w:szCs w:val="17"/>
                <w:spacing w:val="-11"/>
              </w:rPr>
              <w:t>支</w:t>
            </w:r>
            <w:r>
              <w:rPr>
                <w:sz w:val="17"/>
                <w:szCs w:val="17"/>
                <w:spacing w:val="-15"/>
              </w:rPr>
              <w:t xml:space="preserve"> </w:t>
            </w:r>
            <w:r>
              <w:rPr>
                <w:sz w:val="17"/>
                <w:szCs w:val="17"/>
                <w:spacing w:val="-11"/>
              </w:rPr>
              <w:t>座</w:t>
            </w:r>
            <w:r>
              <w:rPr>
                <w:sz w:val="17"/>
                <w:szCs w:val="17"/>
                <w:spacing w:val="-28"/>
              </w:rPr>
              <w:t xml:space="preserve"> </w:t>
            </w:r>
            <w:r>
              <w:rPr>
                <w:sz w:val="17"/>
                <w:szCs w:val="17"/>
                <w:spacing w:val="-11"/>
              </w:rPr>
              <w:t>两</w:t>
            </w:r>
            <w:r>
              <w:rPr>
                <w:sz w:val="17"/>
                <w:szCs w:val="17"/>
                <w:spacing w:val="-30"/>
              </w:rPr>
              <w:t xml:space="preserve"> </w:t>
            </w:r>
            <w:r>
              <w:rPr>
                <w:sz w:val="17"/>
                <w:szCs w:val="17"/>
                <w:spacing w:val="-11"/>
              </w:rPr>
              <w:t>边</w:t>
            </w:r>
            <w:r>
              <w:rPr>
                <w:sz w:val="17"/>
                <w:szCs w:val="17"/>
                <w:spacing w:val="-28"/>
              </w:rPr>
              <w:t xml:space="preserve"> </w:t>
            </w:r>
            <w:r>
              <w:rPr>
                <w:sz w:val="17"/>
                <w:szCs w:val="17"/>
                <w:spacing w:val="-11"/>
              </w:rPr>
              <w:t>配</w:t>
            </w:r>
            <w:r>
              <w:rPr>
                <w:sz w:val="17"/>
                <w:szCs w:val="17"/>
                <w:spacing w:val="-30"/>
              </w:rPr>
              <w:t xml:space="preserve"> </w:t>
            </w:r>
            <w:r>
              <w:rPr>
                <w:sz w:val="17"/>
                <w:szCs w:val="17"/>
                <w:spacing w:val="-11"/>
              </w:rPr>
              <w:t>置</w:t>
            </w:r>
            <w:r>
              <w:rPr>
                <w:sz w:val="17"/>
                <w:szCs w:val="17"/>
                <w:spacing w:val="-26"/>
              </w:rPr>
              <w:t xml:space="preserve"> </w:t>
            </w:r>
            <w:r>
              <w:rPr>
                <w:sz w:val="17"/>
                <w:szCs w:val="17"/>
                <w:spacing w:val="-11"/>
              </w:rPr>
              <w:t>不 同 的</w:t>
            </w:r>
            <w:r>
              <w:rPr>
                <w:sz w:val="17"/>
                <w:szCs w:val="17"/>
                <w:spacing w:val="-30"/>
              </w:rPr>
              <w:t xml:space="preserve"> </w:t>
            </w:r>
            <w:r>
              <w:rPr>
                <w:sz w:val="17"/>
                <w:szCs w:val="17"/>
                <w:spacing w:val="-11"/>
              </w:rPr>
              <w:t>底</w:t>
            </w:r>
            <w:r>
              <w:rPr>
                <w:sz w:val="17"/>
                <w:szCs w:val="17"/>
                <w:spacing w:val="-27"/>
              </w:rPr>
              <w:t xml:space="preserve"> </w:t>
            </w:r>
            <w:r>
              <w:rPr>
                <w:sz w:val="17"/>
                <w:szCs w:val="17"/>
                <w:spacing w:val="-11"/>
              </w:rPr>
              <w:t>部</w:t>
            </w:r>
            <w:r>
              <w:rPr>
                <w:sz w:val="17"/>
                <w:szCs w:val="17"/>
                <w:spacing w:val="-26"/>
              </w:rPr>
              <w:t xml:space="preserve"> </w:t>
            </w:r>
            <w:r>
              <w:rPr>
                <w:sz w:val="17"/>
                <w:szCs w:val="17"/>
                <w:spacing w:val="-11"/>
              </w:rPr>
              <w:t>非</w:t>
            </w:r>
            <w:r>
              <w:rPr>
                <w:sz w:val="17"/>
                <w:szCs w:val="17"/>
                <w:spacing w:val="-24"/>
              </w:rPr>
              <w:t xml:space="preserve"> </w:t>
            </w:r>
            <w:r>
              <w:rPr>
                <w:sz w:val="17"/>
                <w:szCs w:val="17"/>
                <w:spacing w:val="-11"/>
              </w:rPr>
              <w:t>贯</w:t>
            </w:r>
            <w:r>
              <w:rPr>
                <w:sz w:val="17"/>
                <w:szCs w:val="17"/>
                <w:spacing w:val="-29"/>
              </w:rPr>
              <w:t xml:space="preserve"> </w:t>
            </w:r>
            <w:r>
              <w:rPr>
                <w:sz w:val="17"/>
                <w:szCs w:val="17"/>
                <w:spacing w:val="-11"/>
              </w:rPr>
              <w:t>通</w:t>
            </w:r>
            <w:r>
              <w:rPr>
                <w:sz w:val="17"/>
                <w:szCs w:val="17"/>
                <w:spacing w:val="-26"/>
              </w:rPr>
              <w:t xml:space="preserve"> </w:t>
            </w:r>
            <w:r>
              <w:rPr>
                <w:sz w:val="17"/>
                <w:szCs w:val="17"/>
                <w:spacing w:val="-11"/>
              </w:rPr>
              <w:t>纵</w:t>
            </w:r>
            <w:r>
              <w:rPr>
                <w:sz w:val="17"/>
                <w:szCs w:val="17"/>
                <w:spacing w:val="-26"/>
              </w:rPr>
              <w:t xml:space="preserve"> </w:t>
            </w:r>
            <w:r>
              <w:rPr>
                <w:sz w:val="17"/>
                <w:szCs w:val="17"/>
                <w:spacing w:val="-11"/>
              </w:rPr>
              <w:t>筋</w:t>
            </w:r>
            <w:r>
              <w:rPr>
                <w:sz w:val="17"/>
                <w:szCs w:val="17"/>
                <w:spacing w:val="-21"/>
              </w:rPr>
              <w:t xml:space="preserve"> </w:t>
            </w:r>
            <w:r>
              <w:rPr>
                <w:sz w:val="17"/>
                <w:szCs w:val="17"/>
                <w:spacing w:val="-11"/>
              </w:rPr>
              <w:t>时</w:t>
            </w:r>
            <w:r>
              <w:rPr>
                <w:sz w:val="17"/>
                <w:szCs w:val="17"/>
                <w:spacing w:val="-15"/>
              </w:rPr>
              <w:t xml:space="preserve"> </w:t>
            </w:r>
            <w:r>
              <w:rPr>
                <w:sz w:val="17"/>
                <w:szCs w:val="17"/>
                <w:spacing w:val="-11"/>
              </w:rPr>
              <w:t>，</w:t>
            </w:r>
            <w:r>
              <w:rPr>
                <w:sz w:val="17"/>
                <w:szCs w:val="17"/>
                <w:spacing w:val="-28"/>
              </w:rPr>
              <w:t xml:space="preserve"> </w:t>
            </w:r>
            <w:r>
              <w:rPr>
                <w:sz w:val="17"/>
                <w:szCs w:val="17"/>
                <w:spacing w:val="-11"/>
              </w:rPr>
              <w:t>应</w:t>
            </w:r>
            <w:r>
              <w:rPr>
                <w:sz w:val="17"/>
                <w:szCs w:val="17"/>
                <w:spacing w:val="-26"/>
              </w:rPr>
              <w:t xml:space="preserve"> </w:t>
            </w:r>
            <w:r>
              <w:rPr>
                <w:sz w:val="17"/>
                <w:szCs w:val="17"/>
                <w:spacing w:val="-11"/>
              </w:rPr>
              <w:t>先</w:t>
            </w:r>
            <w:r>
              <w:rPr>
                <w:sz w:val="17"/>
                <w:szCs w:val="17"/>
                <w:spacing w:val="-27"/>
              </w:rPr>
              <w:t xml:space="preserve"> </w:t>
            </w:r>
            <w:r>
              <w:rPr>
                <w:sz w:val="17"/>
                <w:szCs w:val="17"/>
                <w:spacing w:val="-11"/>
              </w:rPr>
              <w:t>按</w:t>
            </w:r>
            <w:r>
              <w:rPr>
                <w:sz w:val="17"/>
                <w:szCs w:val="17"/>
                <w:spacing w:val="-29"/>
              </w:rPr>
              <w:t xml:space="preserve"> </w:t>
            </w:r>
            <w:r>
              <w:rPr>
                <w:sz w:val="17"/>
                <w:szCs w:val="17"/>
                <w:spacing w:val="-11"/>
              </w:rPr>
              <w:t>较</w:t>
            </w:r>
            <w:r>
              <w:rPr>
                <w:sz w:val="17"/>
                <w:szCs w:val="17"/>
                <w:spacing w:val="-24"/>
              </w:rPr>
              <w:t xml:space="preserve"> </w:t>
            </w:r>
            <w:r>
              <w:rPr>
                <w:sz w:val="17"/>
                <w:szCs w:val="17"/>
                <w:spacing w:val="-11"/>
              </w:rPr>
              <w:t>小</w:t>
            </w:r>
            <w:r>
              <w:rPr>
                <w:sz w:val="17"/>
                <w:szCs w:val="17"/>
                <w:spacing w:val="-26"/>
              </w:rPr>
              <w:t xml:space="preserve"> </w:t>
            </w:r>
            <w:r>
              <w:rPr>
                <w:sz w:val="17"/>
                <w:szCs w:val="17"/>
                <w:spacing w:val="-11"/>
              </w:rPr>
              <w:t>一</w:t>
            </w:r>
            <w:r>
              <w:rPr>
                <w:sz w:val="17"/>
                <w:szCs w:val="17"/>
                <w:spacing w:val="-29"/>
              </w:rPr>
              <w:t xml:space="preserve"> </w:t>
            </w:r>
            <w:r>
              <w:rPr>
                <w:sz w:val="17"/>
                <w:szCs w:val="17"/>
                <w:spacing w:val="-11"/>
              </w:rPr>
              <w:t>边</w:t>
            </w:r>
            <w:r>
              <w:rPr>
                <w:sz w:val="17"/>
                <w:szCs w:val="17"/>
                <w:spacing w:val="-15"/>
              </w:rPr>
              <w:t xml:space="preserve"> </w:t>
            </w:r>
            <w:r>
              <w:rPr>
                <w:sz w:val="17"/>
                <w:szCs w:val="17"/>
                <w:spacing w:val="-11"/>
              </w:rPr>
              <w:t>的</w:t>
            </w:r>
            <w:r>
              <w:rPr>
                <w:sz w:val="17"/>
                <w:szCs w:val="17"/>
              </w:rPr>
              <w:t xml:space="preserve"> </w:t>
            </w:r>
            <w:r>
              <w:rPr>
                <w:sz w:val="17"/>
                <w:szCs w:val="17"/>
                <w:spacing w:val="-11"/>
              </w:rPr>
              <w:t>配</w:t>
            </w:r>
            <w:r>
              <w:rPr>
                <w:sz w:val="17"/>
                <w:szCs w:val="17"/>
                <w:spacing w:val="-8"/>
              </w:rPr>
              <w:t xml:space="preserve"> </w:t>
            </w:r>
            <w:r>
              <w:rPr>
                <w:sz w:val="17"/>
                <w:szCs w:val="17"/>
                <w:spacing w:val="-11"/>
              </w:rPr>
              <w:t>筋</w:t>
            </w:r>
            <w:r>
              <w:rPr>
                <w:sz w:val="17"/>
                <w:szCs w:val="17"/>
                <w:spacing w:val="-29"/>
              </w:rPr>
              <w:t xml:space="preserve"> </w:t>
            </w:r>
            <w:r>
              <w:rPr>
                <w:sz w:val="17"/>
                <w:szCs w:val="17"/>
                <w:spacing w:val="-11"/>
              </w:rPr>
              <w:t>值</w:t>
            </w:r>
            <w:r>
              <w:rPr>
                <w:sz w:val="17"/>
                <w:szCs w:val="17"/>
                <w:spacing w:val="-29"/>
              </w:rPr>
              <w:t xml:space="preserve"> </w:t>
            </w:r>
            <w:r>
              <w:rPr>
                <w:sz w:val="17"/>
                <w:szCs w:val="17"/>
                <w:spacing w:val="-11"/>
              </w:rPr>
              <w:t>选</w:t>
            </w:r>
            <w:r>
              <w:rPr>
                <w:sz w:val="17"/>
                <w:szCs w:val="17"/>
                <w:spacing w:val="-29"/>
              </w:rPr>
              <w:t xml:space="preserve"> </w:t>
            </w:r>
            <w:r>
              <w:rPr>
                <w:sz w:val="17"/>
                <w:szCs w:val="17"/>
                <w:spacing w:val="-11"/>
              </w:rPr>
              <w:t>配</w:t>
            </w:r>
            <w:r>
              <w:rPr>
                <w:sz w:val="17"/>
                <w:szCs w:val="17"/>
                <w:spacing w:val="-29"/>
              </w:rPr>
              <w:t xml:space="preserve"> </w:t>
            </w:r>
            <w:r>
              <w:rPr>
                <w:sz w:val="17"/>
                <w:szCs w:val="17"/>
                <w:spacing w:val="-11"/>
              </w:rPr>
              <w:t>相 同</w:t>
            </w:r>
            <w:r>
              <w:rPr>
                <w:sz w:val="17"/>
                <w:szCs w:val="17"/>
                <w:spacing w:val="-28"/>
              </w:rPr>
              <w:t xml:space="preserve"> </w:t>
            </w:r>
            <w:r>
              <w:rPr>
                <w:sz w:val="17"/>
                <w:szCs w:val="17"/>
                <w:spacing w:val="-11"/>
              </w:rPr>
              <w:t>直</w:t>
            </w:r>
            <w:r>
              <w:rPr>
                <w:sz w:val="17"/>
                <w:szCs w:val="17"/>
                <w:spacing w:val="-28"/>
              </w:rPr>
              <w:t xml:space="preserve"> </w:t>
            </w:r>
            <w:r>
              <w:rPr>
                <w:sz w:val="17"/>
                <w:szCs w:val="17"/>
                <w:spacing w:val="-11"/>
              </w:rPr>
              <w:t>径 的</w:t>
            </w:r>
            <w:r>
              <w:rPr>
                <w:sz w:val="17"/>
                <w:szCs w:val="17"/>
                <w:spacing w:val="-27"/>
              </w:rPr>
              <w:t xml:space="preserve"> </w:t>
            </w:r>
            <w:r>
              <w:rPr>
                <w:sz w:val="17"/>
                <w:szCs w:val="17"/>
                <w:spacing w:val="-11"/>
              </w:rPr>
              <w:t>纵</w:t>
            </w:r>
            <w:r>
              <w:rPr>
                <w:sz w:val="17"/>
                <w:szCs w:val="17"/>
                <w:spacing w:val="-26"/>
              </w:rPr>
              <w:t xml:space="preserve"> </w:t>
            </w:r>
            <w:r>
              <w:rPr>
                <w:sz w:val="17"/>
                <w:szCs w:val="17"/>
                <w:spacing w:val="-11"/>
              </w:rPr>
              <w:t>筋</w:t>
            </w:r>
            <w:r>
              <w:rPr>
                <w:sz w:val="17"/>
                <w:szCs w:val="17"/>
                <w:spacing w:val="-25"/>
              </w:rPr>
              <w:t xml:space="preserve"> </w:t>
            </w:r>
            <w:r>
              <w:rPr>
                <w:sz w:val="17"/>
                <w:szCs w:val="17"/>
                <w:spacing w:val="-11"/>
              </w:rPr>
              <w:t>贯</w:t>
            </w:r>
            <w:r>
              <w:rPr>
                <w:sz w:val="17"/>
                <w:szCs w:val="17"/>
                <w:spacing w:val="-20"/>
              </w:rPr>
              <w:t xml:space="preserve"> </w:t>
            </w:r>
            <w:r>
              <w:rPr>
                <w:sz w:val="17"/>
                <w:szCs w:val="17"/>
                <w:spacing w:val="-11"/>
              </w:rPr>
              <w:t>穿</w:t>
            </w:r>
            <w:r>
              <w:rPr>
                <w:sz w:val="17"/>
                <w:szCs w:val="17"/>
                <w:spacing w:val="-28"/>
              </w:rPr>
              <w:t xml:space="preserve"> </w:t>
            </w:r>
            <w:r>
              <w:rPr>
                <w:sz w:val="17"/>
                <w:szCs w:val="17"/>
                <w:spacing w:val="-11"/>
              </w:rPr>
              <w:t>支</w:t>
            </w:r>
            <w:r>
              <w:rPr>
                <w:sz w:val="17"/>
                <w:szCs w:val="17"/>
                <w:spacing w:val="-27"/>
              </w:rPr>
              <w:t xml:space="preserve"> </w:t>
            </w:r>
            <w:r>
              <w:rPr>
                <w:sz w:val="17"/>
                <w:szCs w:val="17"/>
                <w:spacing w:val="-11"/>
              </w:rPr>
              <w:t>座</w:t>
            </w:r>
            <w:r>
              <w:rPr>
                <w:sz w:val="17"/>
                <w:szCs w:val="17"/>
                <w:spacing w:val="-15"/>
              </w:rPr>
              <w:t xml:space="preserve"> </w:t>
            </w:r>
            <w:r>
              <w:rPr>
                <w:sz w:val="17"/>
                <w:szCs w:val="17"/>
                <w:spacing w:val="-11"/>
              </w:rPr>
              <w:t>，</w:t>
            </w:r>
            <w:r>
              <w:rPr>
                <w:sz w:val="17"/>
                <w:szCs w:val="17"/>
                <w:spacing w:val="-28"/>
              </w:rPr>
              <w:t xml:space="preserve"> </w:t>
            </w:r>
            <w:r>
              <w:rPr>
                <w:sz w:val="17"/>
                <w:szCs w:val="17"/>
                <w:spacing w:val="-11"/>
              </w:rPr>
              <w:t>再</w:t>
            </w:r>
            <w:r>
              <w:rPr>
                <w:sz w:val="17"/>
                <w:szCs w:val="17"/>
                <w:spacing w:val="-30"/>
              </w:rPr>
              <w:t xml:space="preserve"> </w:t>
            </w:r>
            <w:r>
              <w:rPr>
                <w:sz w:val="17"/>
                <w:szCs w:val="17"/>
                <w:spacing w:val="-11"/>
              </w:rPr>
              <w:t>将</w:t>
            </w:r>
            <w:r>
              <w:rPr>
                <w:sz w:val="17"/>
                <w:szCs w:val="17"/>
                <w:spacing w:val="-29"/>
              </w:rPr>
              <w:t xml:space="preserve"> </w:t>
            </w:r>
            <w:r>
              <w:rPr>
                <w:sz w:val="17"/>
                <w:szCs w:val="17"/>
                <w:spacing w:val="-11"/>
              </w:rPr>
              <w:t>较</w:t>
            </w:r>
            <w:r>
              <w:rPr>
                <w:sz w:val="17"/>
                <w:szCs w:val="17"/>
                <w:spacing w:val="-27"/>
              </w:rPr>
              <w:t xml:space="preserve"> </w:t>
            </w:r>
            <w:r>
              <w:rPr>
                <w:sz w:val="17"/>
                <w:szCs w:val="17"/>
                <w:spacing w:val="-11"/>
              </w:rPr>
              <w:t>大</w:t>
            </w:r>
            <w:r>
              <w:rPr>
                <w:sz w:val="17"/>
                <w:szCs w:val="17"/>
                <w:spacing w:val="-26"/>
              </w:rPr>
              <w:t xml:space="preserve"> </w:t>
            </w:r>
            <w:r>
              <w:rPr>
                <w:sz w:val="17"/>
                <w:szCs w:val="17"/>
                <w:spacing w:val="-11"/>
              </w:rPr>
              <w:t>一</w:t>
            </w:r>
            <w:r>
              <w:rPr>
                <w:sz w:val="17"/>
                <w:szCs w:val="17"/>
                <w:spacing w:val="-29"/>
              </w:rPr>
              <w:t xml:space="preserve"> </w:t>
            </w:r>
            <w:r>
              <w:rPr>
                <w:sz w:val="17"/>
                <w:szCs w:val="17"/>
                <w:spacing w:val="-11"/>
              </w:rPr>
              <w:t>边</w:t>
            </w:r>
            <w:r>
              <w:rPr>
                <w:sz w:val="17"/>
                <w:szCs w:val="17"/>
                <w:spacing w:val="-15"/>
              </w:rPr>
              <w:t xml:space="preserve"> </w:t>
            </w:r>
            <w:r>
              <w:rPr>
                <w:sz w:val="17"/>
                <w:szCs w:val="17"/>
                <w:spacing w:val="-11"/>
              </w:rPr>
              <w:t>的</w:t>
            </w:r>
            <w:r>
              <w:rPr>
                <w:sz w:val="17"/>
                <w:szCs w:val="17"/>
                <w:spacing w:val="-29"/>
              </w:rPr>
              <w:t xml:space="preserve"> </w:t>
            </w:r>
            <w:r>
              <w:rPr>
                <w:sz w:val="17"/>
                <w:szCs w:val="17"/>
                <w:spacing w:val="-11"/>
              </w:rPr>
              <w:t>配</w:t>
            </w:r>
            <w:r>
              <w:rPr>
                <w:sz w:val="17"/>
                <w:szCs w:val="17"/>
                <w:spacing w:val="-26"/>
              </w:rPr>
              <w:t xml:space="preserve"> </w:t>
            </w:r>
            <w:r>
              <w:rPr>
                <w:sz w:val="17"/>
                <w:szCs w:val="17"/>
                <w:spacing w:val="-11"/>
              </w:rPr>
              <w:t>筋</w:t>
            </w:r>
            <w:r>
              <w:rPr>
                <w:sz w:val="17"/>
                <w:szCs w:val="17"/>
              </w:rPr>
              <w:t xml:space="preserve"> </w:t>
            </w:r>
            <w:r>
              <w:rPr>
                <w:sz w:val="17"/>
                <w:szCs w:val="17"/>
                <w:spacing w:val="-9"/>
              </w:rPr>
              <w:t>差</w:t>
            </w:r>
            <w:r>
              <w:rPr>
                <w:sz w:val="17"/>
                <w:szCs w:val="17"/>
                <w:spacing w:val="-29"/>
              </w:rPr>
              <w:t xml:space="preserve"> </w:t>
            </w:r>
            <w:r>
              <w:rPr>
                <w:sz w:val="17"/>
                <w:szCs w:val="17"/>
                <w:spacing w:val="-9"/>
              </w:rPr>
              <w:t>值</w:t>
            </w:r>
            <w:r>
              <w:rPr>
                <w:sz w:val="17"/>
                <w:szCs w:val="17"/>
                <w:spacing w:val="-30"/>
              </w:rPr>
              <w:t xml:space="preserve"> </w:t>
            </w:r>
            <w:r>
              <w:rPr>
                <w:sz w:val="17"/>
                <w:szCs w:val="17"/>
                <w:spacing w:val="-9"/>
              </w:rPr>
              <w:t>选</w:t>
            </w:r>
            <w:r>
              <w:rPr>
                <w:sz w:val="17"/>
                <w:szCs w:val="17"/>
                <w:spacing w:val="-29"/>
              </w:rPr>
              <w:t xml:space="preserve"> </w:t>
            </w:r>
            <w:r>
              <w:rPr>
                <w:sz w:val="17"/>
                <w:szCs w:val="17"/>
                <w:spacing w:val="-9"/>
              </w:rPr>
              <w:t>配</w:t>
            </w:r>
            <w:r>
              <w:rPr>
                <w:sz w:val="17"/>
                <w:szCs w:val="17"/>
                <w:spacing w:val="-28"/>
              </w:rPr>
              <w:t xml:space="preserve"> </w:t>
            </w:r>
            <w:r>
              <w:rPr>
                <w:sz w:val="17"/>
                <w:szCs w:val="17"/>
                <w:spacing w:val="-9"/>
              </w:rPr>
              <w:t>适</w:t>
            </w:r>
            <w:r>
              <w:rPr>
                <w:sz w:val="17"/>
                <w:szCs w:val="17"/>
                <w:spacing w:val="-19"/>
              </w:rPr>
              <w:t xml:space="preserve"> </w:t>
            </w:r>
            <w:r>
              <w:rPr>
                <w:sz w:val="17"/>
                <w:szCs w:val="17"/>
                <w:spacing w:val="-9"/>
              </w:rPr>
              <w:t>当</w:t>
            </w:r>
            <w:r>
              <w:rPr>
                <w:sz w:val="17"/>
                <w:szCs w:val="17"/>
                <w:spacing w:val="-27"/>
              </w:rPr>
              <w:t xml:space="preserve"> </w:t>
            </w:r>
            <w:r>
              <w:rPr>
                <w:sz w:val="17"/>
                <w:szCs w:val="17"/>
                <w:spacing w:val="-9"/>
              </w:rPr>
              <w:t>直</w:t>
            </w:r>
            <w:r>
              <w:rPr>
                <w:sz w:val="17"/>
                <w:szCs w:val="17"/>
                <w:spacing w:val="-29"/>
              </w:rPr>
              <w:t xml:space="preserve"> </w:t>
            </w:r>
            <w:r>
              <w:rPr>
                <w:sz w:val="17"/>
                <w:szCs w:val="17"/>
                <w:spacing w:val="-9"/>
              </w:rPr>
              <w:t>径 的</w:t>
            </w:r>
            <w:r>
              <w:rPr>
                <w:sz w:val="17"/>
                <w:szCs w:val="17"/>
                <w:spacing w:val="-30"/>
              </w:rPr>
              <w:t xml:space="preserve"> </w:t>
            </w:r>
            <w:r>
              <w:rPr>
                <w:sz w:val="17"/>
                <w:szCs w:val="17"/>
                <w:spacing w:val="-9"/>
              </w:rPr>
              <w:t>钢</w:t>
            </w:r>
            <w:r>
              <w:rPr>
                <w:sz w:val="17"/>
                <w:szCs w:val="17"/>
                <w:spacing w:val="-26"/>
              </w:rPr>
              <w:t xml:space="preserve"> </w:t>
            </w:r>
            <w:r>
              <w:rPr>
                <w:sz w:val="17"/>
                <w:szCs w:val="17"/>
                <w:spacing w:val="-9"/>
              </w:rPr>
              <w:t>筋</w:t>
            </w:r>
            <w:r>
              <w:rPr>
                <w:sz w:val="17"/>
                <w:szCs w:val="17"/>
                <w:spacing w:val="-29"/>
              </w:rPr>
              <w:t xml:space="preserve"> </w:t>
            </w:r>
            <w:r>
              <w:rPr>
                <w:sz w:val="17"/>
                <w:szCs w:val="17"/>
                <w:spacing w:val="-9"/>
              </w:rPr>
              <w:t>锚</w:t>
            </w:r>
            <w:r>
              <w:rPr>
                <w:sz w:val="17"/>
                <w:szCs w:val="17"/>
                <w:spacing w:val="-30"/>
              </w:rPr>
              <w:t xml:space="preserve"> </w:t>
            </w:r>
            <w:r>
              <w:rPr>
                <w:sz w:val="17"/>
                <w:szCs w:val="17"/>
                <w:spacing w:val="-9"/>
              </w:rPr>
              <w:t>入</w:t>
            </w:r>
            <w:r>
              <w:rPr>
                <w:sz w:val="17"/>
                <w:szCs w:val="17"/>
                <w:spacing w:val="-28"/>
              </w:rPr>
              <w:t xml:space="preserve"> </w:t>
            </w:r>
            <w:r>
              <w:rPr>
                <w:sz w:val="17"/>
                <w:szCs w:val="17"/>
                <w:spacing w:val="-9"/>
              </w:rPr>
              <w:t>支</w:t>
            </w:r>
            <w:r>
              <w:rPr>
                <w:sz w:val="17"/>
                <w:szCs w:val="17"/>
                <w:spacing w:val="-27"/>
              </w:rPr>
              <w:t xml:space="preserve"> </w:t>
            </w:r>
            <w:r>
              <w:rPr>
                <w:sz w:val="17"/>
                <w:szCs w:val="17"/>
                <w:spacing w:val="-9"/>
              </w:rPr>
              <w:t>座 ，</w:t>
            </w:r>
            <w:r>
              <w:rPr>
                <w:sz w:val="17"/>
                <w:szCs w:val="17"/>
                <w:spacing w:val="-30"/>
              </w:rPr>
              <w:t xml:space="preserve"> </w:t>
            </w:r>
            <w:r>
              <w:rPr>
                <w:sz w:val="17"/>
                <w:szCs w:val="17"/>
                <w:spacing w:val="-9"/>
              </w:rPr>
              <w:t>避</w:t>
            </w:r>
            <w:r>
              <w:rPr>
                <w:sz w:val="17"/>
                <w:szCs w:val="17"/>
                <w:spacing w:val="-25"/>
              </w:rPr>
              <w:t xml:space="preserve"> </w:t>
            </w:r>
            <w:r>
              <w:rPr>
                <w:sz w:val="17"/>
                <w:szCs w:val="17"/>
                <w:spacing w:val="-9"/>
              </w:rPr>
              <w:t>免</w:t>
            </w:r>
            <w:r>
              <w:rPr>
                <w:sz w:val="17"/>
                <w:szCs w:val="17"/>
                <w:spacing w:val="-30"/>
              </w:rPr>
              <w:t xml:space="preserve"> </w:t>
            </w:r>
            <w:r>
              <w:rPr>
                <w:sz w:val="17"/>
                <w:szCs w:val="17"/>
                <w:spacing w:val="-9"/>
              </w:rPr>
              <w:t>造</w:t>
            </w:r>
            <w:r>
              <w:rPr>
                <w:sz w:val="17"/>
                <w:szCs w:val="17"/>
                <w:spacing w:val="-27"/>
              </w:rPr>
              <w:t xml:space="preserve"> </w:t>
            </w:r>
            <w:r>
              <w:rPr>
                <w:sz w:val="17"/>
                <w:szCs w:val="17"/>
                <w:spacing w:val="-9"/>
              </w:rPr>
              <w:t>成</w:t>
            </w:r>
            <w:r>
              <w:rPr>
                <w:sz w:val="17"/>
                <w:szCs w:val="17"/>
                <w:spacing w:val="-28"/>
              </w:rPr>
              <w:t xml:space="preserve"> </w:t>
            </w:r>
            <w:r>
              <w:rPr>
                <w:sz w:val="17"/>
                <w:szCs w:val="17"/>
                <w:spacing w:val="-9"/>
              </w:rPr>
              <w:t>支</w:t>
            </w:r>
            <w:r>
              <w:rPr>
                <w:sz w:val="17"/>
                <w:szCs w:val="17"/>
                <w:spacing w:val="-28"/>
              </w:rPr>
              <w:t xml:space="preserve"> </w:t>
            </w:r>
            <w:r>
              <w:rPr>
                <w:sz w:val="17"/>
                <w:szCs w:val="17"/>
                <w:spacing w:val="-10"/>
              </w:rPr>
              <w:t>座</w:t>
            </w:r>
            <w:r>
              <w:rPr>
                <w:sz w:val="17"/>
                <w:szCs w:val="17"/>
                <w:spacing w:val="-28"/>
              </w:rPr>
              <w:t xml:space="preserve"> </w:t>
            </w:r>
            <w:r>
              <w:rPr>
                <w:sz w:val="17"/>
                <w:szCs w:val="17"/>
                <w:spacing w:val="-10"/>
              </w:rPr>
              <w:t>两</w:t>
            </w:r>
            <w:r>
              <w:rPr>
                <w:sz w:val="17"/>
                <w:szCs w:val="17"/>
                <w:spacing w:val="-30"/>
              </w:rPr>
              <w:t xml:space="preserve"> </w:t>
            </w:r>
            <w:r>
              <w:rPr>
                <w:sz w:val="17"/>
                <w:szCs w:val="17"/>
                <w:spacing w:val="-10"/>
              </w:rPr>
              <w:t>边</w:t>
            </w:r>
            <w:r>
              <w:rPr>
                <w:sz w:val="17"/>
                <w:szCs w:val="17"/>
                <w:spacing w:val="-26"/>
              </w:rPr>
              <w:t xml:space="preserve"> </w:t>
            </w:r>
            <w:r>
              <w:rPr>
                <w:sz w:val="17"/>
                <w:szCs w:val="17"/>
                <w:spacing w:val="-10"/>
              </w:rPr>
              <w:t>大</w:t>
            </w:r>
            <w:r>
              <w:rPr>
                <w:sz w:val="17"/>
                <w:szCs w:val="17"/>
                <w:spacing w:val="-27"/>
              </w:rPr>
              <w:t xml:space="preserve"> </w:t>
            </w:r>
            <w:r>
              <w:rPr>
                <w:sz w:val="17"/>
                <w:szCs w:val="17"/>
                <w:spacing w:val="-10"/>
              </w:rPr>
              <w:t>部</w:t>
            </w:r>
            <w:r>
              <w:rPr>
                <w:sz w:val="17"/>
                <w:szCs w:val="17"/>
              </w:rPr>
              <w:t xml:space="preserve"> </w:t>
            </w:r>
            <w:r>
              <w:rPr>
                <w:sz w:val="17"/>
                <w:szCs w:val="17"/>
                <w:spacing w:val="35"/>
              </w:rPr>
              <w:t>分钢筋直径不相同的不合理配置结果</w:t>
            </w:r>
            <w:r>
              <w:rPr>
                <w:sz w:val="17"/>
                <w:szCs w:val="17"/>
                <w:spacing w:val="-42"/>
              </w:rPr>
              <w:t xml:space="preserve"> </w:t>
            </w:r>
            <w:r>
              <w:rPr>
                <w:sz w:val="17"/>
                <w:szCs w:val="17"/>
                <w:spacing w:val="35"/>
              </w:rPr>
              <w:t>。</w:t>
            </w:r>
          </w:p>
          <w:p>
            <w:pPr>
              <w:pStyle w:val="TableText"/>
              <w:ind w:left="1093"/>
              <w:spacing w:before="35" w:line="219" w:lineRule="auto"/>
              <w:rPr>
                <w:sz w:val="17"/>
                <w:szCs w:val="17"/>
              </w:rPr>
            </w:pPr>
            <w:r>
              <w:rPr>
                <w:sz w:val="17"/>
                <w:szCs w:val="17"/>
                <w:b/>
                <w:bCs/>
                <w:spacing w:val="-14"/>
              </w:rPr>
              <w:t>施</w:t>
            </w:r>
            <w:r>
              <w:rPr>
                <w:sz w:val="17"/>
                <w:szCs w:val="17"/>
                <w:spacing w:val="-14"/>
              </w:rPr>
              <w:t xml:space="preserve"> </w:t>
            </w:r>
            <w:r>
              <w:rPr>
                <w:sz w:val="17"/>
                <w:szCs w:val="17"/>
                <w:b/>
                <w:bCs/>
                <w:spacing w:val="-14"/>
              </w:rPr>
              <w:t>工</w:t>
            </w:r>
            <w:r>
              <w:rPr>
                <w:sz w:val="17"/>
                <w:szCs w:val="17"/>
                <w:spacing w:val="-14"/>
              </w:rPr>
              <w:t xml:space="preserve"> </w:t>
            </w:r>
            <w:r>
              <w:rPr>
                <w:sz w:val="17"/>
                <w:szCs w:val="17"/>
                <w:b/>
                <w:bCs/>
                <w:spacing w:val="-14"/>
              </w:rPr>
              <w:t>及</w:t>
            </w:r>
            <w:r>
              <w:rPr>
                <w:sz w:val="17"/>
                <w:szCs w:val="17"/>
                <w:spacing w:val="-4"/>
              </w:rPr>
              <w:t xml:space="preserve"> </w:t>
            </w:r>
            <w:r>
              <w:rPr>
                <w:sz w:val="17"/>
                <w:szCs w:val="17"/>
                <w:b/>
                <w:bCs/>
                <w:spacing w:val="-14"/>
              </w:rPr>
              <w:t>预</w:t>
            </w:r>
            <w:r>
              <w:rPr>
                <w:sz w:val="17"/>
                <w:szCs w:val="17"/>
                <w:spacing w:val="-13"/>
              </w:rPr>
              <w:t xml:space="preserve"> </w:t>
            </w:r>
            <w:r>
              <w:rPr>
                <w:sz w:val="17"/>
                <w:szCs w:val="17"/>
                <w:b/>
                <w:bCs/>
                <w:spacing w:val="-14"/>
              </w:rPr>
              <w:t>算</w:t>
            </w:r>
            <w:r>
              <w:rPr>
                <w:sz w:val="17"/>
                <w:szCs w:val="17"/>
                <w:spacing w:val="-14"/>
              </w:rPr>
              <w:t xml:space="preserve"> </w:t>
            </w:r>
            <w:r>
              <w:rPr>
                <w:sz w:val="17"/>
                <w:szCs w:val="17"/>
                <w:b/>
                <w:bCs/>
                <w:spacing w:val="-14"/>
              </w:rPr>
              <w:t>方</w:t>
            </w:r>
            <w:r>
              <w:rPr>
                <w:sz w:val="17"/>
                <w:szCs w:val="17"/>
                <w:spacing w:val="-15"/>
              </w:rPr>
              <w:t xml:space="preserve"> </w:t>
            </w:r>
            <w:r>
              <w:rPr>
                <w:sz w:val="17"/>
                <w:szCs w:val="17"/>
                <w:b/>
                <w:bCs/>
                <w:spacing w:val="-14"/>
              </w:rPr>
              <w:t>面</w:t>
            </w:r>
            <w:r>
              <w:rPr>
                <w:sz w:val="17"/>
                <w:szCs w:val="17"/>
                <w:spacing w:val="-15"/>
              </w:rPr>
              <w:t xml:space="preserve"> </w:t>
            </w:r>
            <w:r>
              <w:rPr>
                <w:sz w:val="17"/>
                <w:szCs w:val="17"/>
                <w:b/>
                <w:bCs/>
                <w:spacing w:val="-14"/>
              </w:rPr>
              <w:t>应</w:t>
            </w:r>
            <w:r>
              <w:rPr>
                <w:sz w:val="17"/>
                <w:szCs w:val="17"/>
                <w:spacing w:val="-14"/>
              </w:rPr>
              <w:t xml:space="preserve"> </w:t>
            </w:r>
            <w:r>
              <w:rPr>
                <w:sz w:val="17"/>
                <w:szCs w:val="17"/>
                <w:b/>
                <w:bCs/>
                <w:spacing w:val="-14"/>
              </w:rPr>
              <w:t>注</w:t>
            </w:r>
            <w:r>
              <w:rPr>
                <w:sz w:val="17"/>
                <w:szCs w:val="17"/>
                <w:spacing w:val="-14"/>
              </w:rPr>
              <w:t xml:space="preserve"> </w:t>
            </w:r>
            <w:r>
              <w:rPr>
                <w:sz w:val="17"/>
                <w:szCs w:val="17"/>
                <w:b/>
                <w:bCs/>
                <w:spacing w:val="-14"/>
              </w:rPr>
              <w:t>意</w:t>
            </w:r>
            <w:r>
              <w:rPr>
                <w:sz w:val="17"/>
                <w:szCs w:val="17"/>
                <w:spacing w:val="-22"/>
              </w:rPr>
              <w:t xml:space="preserve"> </w:t>
            </w:r>
            <w:r>
              <w:rPr>
                <w:sz w:val="17"/>
                <w:szCs w:val="17"/>
                <w:b/>
                <w:bCs/>
                <w:spacing w:val="-14"/>
              </w:rPr>
              <w:t>：</w:t>
            </w:r>
            <w:r>
              <w:rPr>
                <w:sz w:val="17"/>
                <w:szCs w:val="17"/>
                <w:spacing w:val="-14"/>
              </w:rPr>
              <w:t>当</w:t>
            </w:r>
            <w:r>
              <w:rPr>
                <w:sz w:val="17"/>
                <w:szCs w:val="17"/>
                <w:spacing w:val="-26"/>
              </w:rPr>
              <w:t xml:space="preserve"> </w:t>
            </w:r>
            <w:r>
              <w:rPr>
                <w:sz w:val="17"/>
                <w:szCs w:val="17"/>
                <w:spacing w:val="-14"/>
              </w:rPr>
              <w:t>底</w:t>
            </w:r>
            <w:r>
              <w:rPr>
                <w:sz w:val="17"/>
                <w:szCs w:val="17"/>
                <w:spacing w:val="-24"/>
              </w:rPr>
              <w:t xml:space="preserve"> </w:t>
            </w:r>
            <w:r>
              <w:rPr>
                <w:sz w:val="17"/>
                <w:szCs w:val="17"/>
                <w:spacing w:val="-14"/>
              </w:rPr>
              <w:t>部</w:t>
            </w:r>
            <w:r>
              <w:rPr>
                <w:sz w:val="17"/>
                <w:szCs w:val="17"/>
                <w:spacing w:val="-21"/>
              </w:rPr>
              <w:t xml:space="preserve"> </w:t>
            </w:r>
            <w:r>
              <w:rPr>
                <w:sz w:val="17"/>
                <w:szCs w:val="17"/>
                <w:spacing w:val="-14"/>
              </w:rPr>
              <w:t>贯</w:t>
            </w:r>
            <w:r>
              <w:rPr>
                <w:sz w:val="17"/>
                <w:szCs w:val="17"/>
                <w:spacing w:val="-26"/>
              </w:rPr>
              <w:t xml:space="preserve"> </w:t>
            </w:r>
            <w:r>
              <w:rPr>
                <w:sz w:val="17"/>
                <w:szCs w:val="17"/>
                <w:spacing w:val="-14"/>
              </w:rPr>
              <w:t>通</w:t>
            </w:r>
            <w:r>
              <w:rPr>
                <w:sz w:val="17"/>
                <w:szCs w:val="17"/>
                <w:spacing w:val="-22"/>
              </w:rPr>
              <w:t xml:space="preserve"> </w:t>
            </w:r>
            <w:r>
              <w:rPr>
                <w:sz w:val="17"/>
                <w:szCs w:val="17"/>
                <w:spacing w:val="-14"/>
              </w:rPr>
              <w:t>纵</w:t>
            </w:r>
            <w:r>
              <w:rPr>
                <w:sz w:val="17"/>
                <w:szCs w:val="17"/>
                <w:spacing w:val="-23"/>
              </w:rPr>
              <w:t xml:space="preserve"> </w:t>
            </w:r>
            <w:r>
              <w:rPr>
                <w:sz w:val="17"/>
                <w:szCs w:val="17"/>
                <w:spacing w:val="-14"/>
              </w:rPr>
              <w:t>筋</w:t>
            </w:r>
            <w:r>
              <w:rPr>
                <w:sz w:val="17"/>
                <w:szCs w:val="17"/>
                <w:spacing w:val="-24"/>
              </w:rPr>
              <w:t xml:space="preserve"> </w:t>
            </w:r>
            <w:r>
              <w:rPr>
                <w:sz w:val="17"/>
                <w:szCs w:val="17"/>
                <w:spacing w:val="-14"/>
              </w:rPr>
              <w:t>经</w:t>
            </w:r>
            <w:r>
              <w:rPr>
                <w:sz w:val="17"/>
                <w:szCs w:val="17"/>
                <w:spacing w:val="-22"/>
              </w:rPr>
              <w:t xml:space="preserve"> </w:t>
            </w:r>
            <w:r>
              <w:rPr>
                <w:sz w:val="17"/>
                <w:szCs w:val="17"/>
                <w:spacing w:val="-14"/>
              </w:rPr>
              <w:t>原</w:t>
            </w:r>
            <w:r>
              <w:rPr>
                <w:sz w:val="17"/>
                <w:szCs w:val="17"/>
                <w:spacing w:val="-25"/>
              </w:rPr>
              <w:t xml:space="preserve"> </w:t>
            </w:r>
            <w:r>
              <w:rPr>
                <w:sz w:val="17"/>
                <w:szCs w:val="17"/>
                <w:spacing w:val="-14"/>
              </w:rPr>
              <w:t>位</w:t>
            </w:r>
            <w:r>
              <w:rPr>
                <w:sz w:val="17"/>
                <w:szCs w:val="17"/>
                <w:spacing w:val="-26"/>
              </w:rPr>
              <w:t xml:space="preserve"> </w:t>
            </w:r>
            <w:r>
              <w:rPr>
                <w:sz w:val="17"/>
                <w:szCs w:val="17"/>
                <w:spacing w:val="-14"/>
              </w:rPr>
              <w:t>注</w:t>
            </w:r>
            <w:r>
              <w:rPr>
                <w:sz w:val="17"/>
                <w:szCs w:val="17"/>
                <w:spacing w:val="-21"/>
              </w:rPr>
              <w:t xml:space="preserve"> </w:t>
            </w:r>
            <w:r>
              <w:rPr>
                <w:sz w:val="17"/>
                <w:szCs w:val="17"/>
                <w:spacing w:val="-14"/>
              </w:rPr>
              <w:t>写</w:t>
            </w:r>
            <w:r>
              <w:rPr>
                <w:sz w:val="17"/>
                <w:szCs w:val="17"/>
                <w:spacing w:val="-25"/>
              </w:rPr>
              <w:t xml:space="preserve"> </w:t>
            </w:r>
            <w:r>
              <w:rPr>
                <w:sz w:val="17"/>
                <w:szCs w:val="17"/>
                <w:spacing w:val="-14"/>
              </w:rPr>
              <w:t>修</w:t>
            </w:r>
          </w:p>
        </w:tc>
        <w:tc>
          <w:tcPr>
            <w:tcW w:w="6555" w:type="dxa"/>
            <w:vAlign w:val="top"/>
            <w:gridSpan w:val="7"/>
            <w:vMerge w:val="restart"/>
            <w:tcBorders>
              <w:left w:val="nil"/>
              <w:bottom w:val="nil"/>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pStyle w:val="TableText"/>
              <w:ind w:left="220" w:right="660" w:firstLine="10"/>
              <w:spacing w:before="55" w:line="338" w:lineRule="auto"/>
              <w:jc w:val="both"/>
              <w:rPr>
                <w:sz w:val="17"/>
                <w:szCs w:val="17"/>
              </w:rPr>
            </w:pPr>
            <w:r>
              <w:rPr>
                <w:sz w:val="17"/>
                <w:szCs w:val="17"/>
                <w:spacing w:val="-12"/>
              </w:rPr>
              <w:t>正 ， 出</w:t>
            </w:r>
            <w:r>
              <w:rPr>
                <w:sz w:val="17"/>
                <w:szCs w:val="17"/>
                <w:spacing w:val="-14"/>
              </w:rPr>
              <w:t xml:space="preserve"> </w:t>
            </w:r>
            <w:r>
              <w:rPr>
                <w:sz w:val="17"/>
                <w:szCs w:val="17"/>
                <w:spacing w:val="-12"/>
              </w:rPr>
              <w:t>现</w:t>
            </w:r>
            <w:r>
              <w:rPr>
                <w:sz w:val="17"/>
                <w:szCs w:val="17"/>
                <w:spacing w:val="-28"/>
              </w:rPr>
              <w:t xml:space="preserve"> </w:t>
            </w:r>
            <w:r>
              <w:rPr>
                <w:sz w:val="17"/>
                <w:szCs w:val="17"/>
                <w:spacing w:val="-12"/>
              </w:rPr>
              <w:t>两</w:t>
            </w:r>
            <w:r>
              <w:rPr>
                <w:sz w:val="17"/>
                <w:szCs w:val="17"/>
                <w:spacing w:val="-28"/>
              </w:rPr>
              <w:t xml:space="preserve"> </w:t>
            </w:r>
            <w:r>
              <w:rPr>
                <w:sz w:val="17"/>
                <w:szCs w:val="17"/>
                <w:spacing w:val="-12"/>
              </w:rPr>
              <w:t>种</w:t>
            </w:r>
            <w:r>
              <w:rPr>
                <w:sz w:val="17"/>
                <w:szCs w:val="17"/>
                <w:spacing w:val="-26"/>
              </w:rPr>
              <w:t xml:space="preserve"> </w:t>
            </w:r>
            <w:r>
              <w:rPr>
                <w:sz w:val="17"/>
                <w:szCs w:val="17"/>
                <w:spacing w:val="-12"/>
              </w:rPr>
              <w:t>不 同</w:t>
            </w:r>
            <w:r>
              <w:rPr>
                <w:sz w:val="17"/>
                <w:szCs w:val="17"/>
                <w:spacing w:val="-28"/>
              </w:rPr>
              <w:t xml:space="preserve"> </w:t>
            </w:r>
            <w:r>
              <w:rPr>
                <w:sz w:val="17"/>
                <w:szCs w:val="17"/>
                <w:spacing w:val="-12"/>
              </w:rPr>
              <w:t>配</w:t>
            </w:r>
            <w:r>
              <w:rPr>
                <w:sz w:val="17"/>
                <w:szCs w:val="17"/>
                <w:spacing w:val="-30"/>
              </w:rPr>
              <w:t xml:space="preserve"> </w:t>
            </w:r>
            <w:r>
              <w:rPr>
                <w:sz w:val="17"/>
                <w:szCs w:val="17"/>
                <w:spacing w:val="-12"/>
              </w:rPr>
              <w:t>置</w:t>
            </w:r>
            <w:r>
              <w:rPr>
                <w:sz w:val="17"/>
                <w:szCs w:val="17"/>
                <w:spacing w:val="-14"/>
              </w:rPr>
              <w:t xml:space="preserve"> </w:t>
            </w:r>
            <w:r>
              <w:rPr>
                <w:sz w:val="17"/>
                <w:szCs w:val="17"/>
                <w:spacing w:val="-12"/>
              </w:rPr>
              <w:t>的</w:t>
            </w:r>
            <w:r>
              <w:rPr>
                <w:sz w:val="17"/>
                <w:szCs w:val="17"/>
                <w:spacing w:val="-29"/>
              </w:rPr>
              <w:t xml:space="preserve"> </w:t>
            </w:r>
            <w:r>
              <w:rPr>
                <w:sz w:val="17"/>
                <w:szCs w:val="17"/>
                <w:spacing w:val="-12"/>
              </w:rPr>
              <w:t>底</w:t>
            </w:r>
            <w:r>
              <w:rPr>
                <w:sz w:val="17"/>
                <w:szCs w:val="17"/>
                <w:spacing w:val="-27"/>
              </w:rPr>
              <w:t xml:space="preserve"> </w:t>
            </w:r>
            <w:r>
              <w:rPr>
                <w:sz w:val="17"/>
                <w:szCs w:val="17"/>
                <w:spacing w:val="-12"/>
              </w:rPr>
              <w:t>部</w:t>
            </w:r>
            <w:r>
              <w:rPr>
                <w:sz w:val="17"/>
                <w:szCs w:val="17"/>
                <w:spacing w:val="-24"/>
              </w:rPr>
              <w:t xml:space="preserve"> </w:t>
            </w:r>
            <w:r>
              <w:rPr>
                <w:sz w:val="17"/>
                <w:szCs w:val="17"/>
                <w:spacing w:val="-12"/>
              </w:rPr>
              <w:t>贯</w:t>
            </w:r>
            <w:r>
              <w:rPr>
                <w:sz w:val="17"/>
                <w:szCs w:val="17"/>
                <w:spacing w:val="-29"/>
              </w:rPr>
              <w:t xml:space="preserve"> </w:t>
            </w:r>
            <w:r>
              <w:rPr>
                <w:sz w:val="17"/>
                <w:szCs w:val="17"/>
                <w:spacing w:val="-12"/>
              </w:rPr>
              <w:t>通</w:t>
            </w:r>
            <w:r>
              <w:rPr>
                <w:sz w:val="17"/>
                <w:szCs w:val="17"/>
                <w:spacing w:val="-25"/>
              </w:rPr>
              <w:t xml:space="preserve"> </w:t>
            </w:r>
            <w:r>
              <w:rPr>
                <w:sz w:val="17"/>
                <w:szCs w:val="17"/>
                <w:spacing w:val="-12"/>
              </w:rPr>
              <w:t>纵</w:t>
            </w:r>
            <w:r>
              <w:rPr>
                <w:sz w:val="17"/>
                <w:szCs w:val="17"/>
                <w:spacing w:val="-26"/>
              </w:rPr>
              <w:t xml:space="preserve"> </w:t>
            </w:r>
            <w:r>
              <w:rPr>
                <w:sz w:val="17"/>
                <w:szCs w:val="17"/>
                <w:spacing w:val="-12"/>
              </w:rPr>
              <w:t>筋</w:t>
            </w:r>
            <w:r>
              <w:rPr>
                <w:sz w:val="17"/>
                <w:szCs w:val="17"/>
                <w:spacing w:val="-21"/>
              </w:rPr>
              <w:t xml:space="preserve"> </w:t>
            </w:r>
            <w:r>
              <w:rPr>
                <w:sz w:val="17"/>
                <w:szCs w:val="17"/>
                <w:spacing w:val="-12"/>
              </w:rPr>
              <w:t>时</w:t>
            </w:r>
            <w:r>
              <w:rPr>
                <w:sz w:val="17"/>
                <w:szCs w:val="17"/>
                <w:spacing w:val="-14"/>
              </w:rPr>
              <w:t xml:space="preserve"> </w:t>
            </w:r>
            <w:r>
              <w:rPr>
                <w:sz w:val="17"/>
                <w:szCs w:val="17"/>
                <w:spacing w:val="-12"/>
              </w:rPr>
              <w:t>，</w:t>
            </w:r>
            <w:r>
              <w:rPr>
                <w:sz w:val="17"/>
                <w:szCs w:val="17"/>
                <w:spacing w:val="-28"/>
              </w:rPr>
              <w:t xml:space="preserve"> </w:t>
            </w:r>
            <w:r>
              <w:rPr>
                <w:sz w:val="17"/>
                <w:szCs w:val="17"/>
                <w:spacing w:val="-12"/>
              </w:rPr>
              <w:t>应</w:t>
            </w:r>
            <w:r>
              <w:rPr>
                <w:sz w:val="17"/>
                <w:szCs w:val="17"/>
                <w:spacing w:val="-29"/>
              </w:rPr>
              <w:t xml:space="preserve"> </w:t>
            </w:r>
            <w:r>
              <w:rPr>
                <w:sz w:val="17"/>
                <w:szCs w:val="17"/>
                <w:spacing w:val="-12"/>
              </w:rPr>
              <w:t>在</w:t>
            </w:r>
            <w:r>
              <w:rPr>
                <w:sz w:val="17"/>
                <w:szCs w:val="17"/>
                <w:spacing w:val="-28"/>
              </w:rPr>
              <w:t xml:space="preserve"> </w:t>
            </w:r>
            <w:r>
              <w:rPr>
                <w:sz w:val="17"/>
                <w:szCs w:val="17"/>
                <w:spacing w:val="-12"/>
              </w:rPr>
              <w:t>两</w:t>
            </w:r>
            <w:r>
              <w:rPr>
                <w:sz w:val="17"/>
                <w:szCs w:val="17"/>
                <w:spacing w:val="-22"/>
              </w:rPr>
              <w:t xml:space="preserve"> </w:t>
            </w:r>
            <w:r>
              <w:rPr>
                <w:sz w:val="17"/>
                <w:szCs w:val="17"/>
                <w:spacing w:val="-12"/>
              </w:rPr>
              <w:t>毗</w:t>
            </w:r>
            <w:r>
              <w:rPr>
                <w:sz w:val="17"/>
                <w:szCs w:val="17"/>
                <w:spacing w:val="-29"/>
              </w:rPr>
              <w:t xml:space="preserve"> </w:t>
            </w:r>
            <w:r>
              <w:rPr>
                <w:sz w:val="17"/>
                <w:szCs w:val="17"/>
                <w:spacing w:val="-12"/>
              </w:rPr>
              <w:t>邻</w:t>
            </w:r>
            <w:r>
              <w:rPr>
                <w:sz w:val="17"/>
                <w:szCs w:val="17"/>
                <w:spacing w:val="-29"/>
              </w:rPr>
              <w:t xml:space="preserve"> </w:t>
            </w:r>
            <w:r>
              <w:rPr>
                <w:sz w:val="17"/>
                <w:szCs w:val="17"/>
                <w:spacing w:val="-12"/>
              </w:rPr>
              <w:t>跨 中</w:t>
            </w:r>
            <w:r>
              <w:rPr>
                <w:sz w:val="17"/>
                <w:szCs w:val="17"/>
              </w:rPr>
              <w:t xml:space="preserve"> </w:t>
            </w:r>
            <w:r>
              <w:rPr>
                <w:sz w:val="17"/>
                <w:szCs w:val="17"/>
                <w:spacing w:val="-10"/>
              </w:rPr>
              <w:t>配</w:t>
            </w:r>
            <w:r>
              <w:rPr>
                <w:sz w:val="17"/>
                <w:szCs w:val="17"/>
                <w:spacing w:val="-27"/>
              </w:rPr>
              <w:t xml:space="preserve"> </w:t>
            </w:r>
            <w:r>
              <w:rPr>
                <w:sz w:val="17"/>
                <w:szCs w:val="17"/>
                <w:spacing w:val="-10"/>
              </w:rPr>
              <w:t>置</w:t>
            </w:r>
            <w:r>
              <w:rPr>
                <w:sz w:val="17"/>
                <w:szCs w:val="17"/>
                <w:spacing w:val="-25"/>
              </w:rPr>
              <w:t xml:space="preserve"> </w:t>
            </w:r>
            <w:r>
              <w:rPr>
                <w:sz w:val="17"/>
                <w:szCs w:val="17"/>
                <w:spacing w:val="-10"/>
              </w:rPr>
              <w:t>较</w:t>
            </w:r>
            <w:r>
              <w:rPr>
                <w:sz w:val="17"/>
                <w:szCs w:val="17"/>
                <w:spacing w:val="-21"/>
              </w:rPr>
              <w:t xml:space="preserve"> </w:t>
            </w:r>
            <w:r>
              <w:rPr>
                <w:sz w:val="17"/>
                <w:szCs w:val="17"/>
                <w:spacing w:val="-10"/>
              </w:rPr>
              <w:t>小</w:t>
            </w:r>
            <w:r>
              <w:rPr>
                <w:sz w:val="17"/>
                <w:szCs w:val="17"/>
                <w:spacing w:val="-23"/>
              </w:rPr>
              <w:t xml:space="preserve"> </w:t>
            </w:r>
            <w:r>
              <w:rPr>
                <w:sz w:val="17"/>
                <w:szCs w:val="17"/>
                <w:spacing w:val="-10"/>
              </w:rPr>
              <w:t>一</w:t>
            </w:r>
            <w:r>
              <w:rPr>
                <w:sz w:val="17"/>
                <w:szCs w:val="17"/>
                <w:spacing w:val="-25"/>
              </w:rPr>
              <w:t xml:space="preserve"> </w:t>
            </w:r>
            <w:r>
              <w:rPr>
                <w:sz w:val="17"/>
                <w:szCs w:val="17"/>
                <w:spacing w:val="-10"/>
              </w:rPr>
              <w:t>跨 的</w:t>
            </w:r>
            <w:r>
              <w:rPr>
                <w:sz w:val="17"/>
                <w:szCs w:val="17"/>
                <w:spacing w:val="-26"/>
              </w:rPr>
              <w:t xml:space="preserve"> </w:t>
            </w:r>
            <w:r>
              <w:rPr>
                <w:sz w:val="17"/>
                <w:szCs w:val="17"/>
                <w:spacing w:val="-10"/>
              </w:rPr>
              <w:t>跨 中</w:t>
            </w:r>
            <w:r>
              <w:rPr>
                <w:sz w:val="17"/>
                <w:szCs w:val="17"/>
                <w:spacing w:val="-24"/>
              </w:rPr>
              <w:t xml:space="preserve"> </w:t>
            </w:r>
            <w:r>
              <w:rPr>
                <w:sz w:val="17"/>
                <w:szCs w:val="17"/>
                <w:spacing w:val="-10"/>
              </w:rPr>
              <w:t>连</w:t>
            </w:r>
            <w:r>
              <w:rPr>
                <w:sz w:val="17"/>
                <w:szCs w:val="17"/>
                <w:spacing w:val="-26"/>
              </w:rPr>
              <w:t xml:space="preserve"> </w:t>
            </w:r>
            <w:r>
              <w:rPr>
                <w:sz w:val="17"/>
                <w:szCs w:val="17"/>
                <w:spacing w:val="-10"/>
              </w:rPr>
              <w:t>接 区</w:t>
            </w:r>
            <w:r>
              <w:rPr>
                <w:sz w:val="17"/>
                <w:szCs w:val="17"/>
                <w:spacing w:val="-25"/>
              </w:rPr>
              <w:t xml:space="preserve"> </w:t>
            </w:r>
            <w:r>
              <w:rPr>
                <w:sz w:val="17"/>
                <w:szCs w:val="17"/>
                <w:spacing w:val="-10"/>
              </w:rPr>
              <w:t>域</w:t>
            </w:r>
            <w:r>
              <w:rPr>
                <w:sz w:val="17"/>
                <w:szCs w:val="17"/>
                <w:spacing w:val="-27"/>
              </w:rPr>
              <w:t xml:space="preserve"> </w:t>
            </w:r>
            <w:r>
              <w:rPr>
                <w:sz w:val="17"/>
                <w:szCs w:val="17"/>
                <w:spacing w:val="-10"/>
              </w:rPr>
              <w:t>进</w:t>
            </w:r>
            <w:r>
              <w:rPr>
                <w:sz w:val="17"/>
                <w:szCs w:val="17"/>
                <w:spacing w:val="-22"/>
              </w:rPr>
              <w:t xml:space="preserve"> </w:t>
            </w:r>
            <w:r>
              <w:rPr>
                <w:sz w:val="17"/>
                <w:szCs w:val="17"/>
                <w:spacing w:val="-10"/>
              </w:rPr>
              <w:t>行</w:t>
            </w:r>
            <w:r>
              <w:rPr>
                <w:sz w:val="17"/>
                <w:szCs w:val="17"/>
                <w:spacing w:val="-25"/>
              </w:rPr>
              <w:t xml:space="preserve"> </w:t>
            </w:r>
            <w:r>
              <w:rPr>
                <w:sz w:val="17"/>
                <w:szCs w:val="17"/>
                <w:spacing w:val="-10"/>
              </w:rPr>
              <w:t>连</w:t>
            </w:r>
            <w:r>
              <w:rPr>
                <w:sz w:val="17"/>
                <w:szCs w:val="17"/>
                <w:spacing w:val="-26"/>
              </w:rPr>
              <w:t xml:space="preserve"> </w:t>
            </w:r>
            <w:r>
              <w:rPr>
                <w:sz w:val="17"/>
                <w:szCs w:val="17"/>
                <w:spacing w:val="-10"/>
              </w:rPr>
              <w:t>接 ( 即</w:t>
            </w:r>
            <w:r>
              <w:rPr>
                <w:sz w:val="17"/>
                <w:szCs w:val="17"/>
                <w:spacing w:val="-26"/>
              </w:rPr>
              <w:t xml:space="preserve"> </w:t>
            </w:r>
            <w:r>
              <w:rPr>
                <w:sz w:val="17"/>
                <w:szCs w:val="17"/>
                <w:spacing w:val="-10"/>
              </w:rPr>
              <w:t>配</w:t>
            </w:r>
            <w:r>
              <w:rPr>
                <w:sz w:val="17"/>
                <w:szCs w:val="17"/>
                <w:spacing w:val="-26"/>
              </w:rPr>
              <w:t xml:space="preserve"> </w:t>
            </w:r>
            <w:r>
              <w:rPr>
                <w:sz w:val="17"/>
                <w:szCs w:val="17"/>
                <w:spacing w:val="-11"/>
              </w:rPr>
              <w:t>置</w:t>
            </w:r>
            <w:r>
              <w:rPr>
                <w:sz w:val="17"/>
                <w:szCs w:val="17"/>
                <w:spacing w:val="-26"/>
              </w:rPr>
              <w:t xml:space="preserve"> </w:t>
            </w:r>
            <w:r>
              <w:rPr>
                <w:sz w:val="17"/>
                <w:szCs w:val="17"/>
                <w:spacing w:val="-11"/>
              </w:rPr>
              <w:t>较</w:t>
            </w:r>
            <w:r>
              <w:rPr>
                <w:sz w:val="17"/>
                <w:szCs w:val="17"/>
                <w:spacing w:val="-23"/>
              </w:rPr>
              <w:t xml:space="preserve"> </w:t>
            </w:r>
            <w:r>
              <w:rPr>
                <w:sz w:val="17"/>
                <w:szCs w:val="17"/>
                <w:spacing w:val="-11"/>
              </w:rPr>
              <w:t>大</w:t>
            </w:r>
            <w:r>
              <w:rPr>
                <w:sz w:val="17"/>
                <w:szCs w:val="17"/>
                <w:spacing w:val="-23"/>
              </w:rPr>
              <w:t xml:space="preserve"> </w:t>
            </w:r>
            <w:r>
              <w:rPr>
                <w:sz w:val="17"/>
                <w:szCs w:val="17"/>
                <w:spacing w:val="-11"/>
              </w:rPr>
              <w:t>一</w:t>
            </w:r>
            <w:r>
              <w:rPr>
                <w:sz w:val="17"/>
                <w:szCs w:val="17"/>
                <w:spacing w:val="-25"/>
              </w:rPr>
              <w:t xml:space="preserve"> </w:t>
            </w:r>
            <w:r>
              <w:rPr>
                <w:sz w:val="17"/>
                <w:szCs w:val="17"/>
                <w:spacing w:val="-11"/>
              </w:rPr>
              <w:t>跨 的</w:t>
            </w:r>
            <w:r>
              <w:rPr>
                <w:sz w:val="17"/>
                <w:szCs w:val="17"/>
              </w:rPr>
              <w:t xml:space="preserve"> </w:t>
            </w:r>
            <w:r>
              <w:rPr>
                <w:sz w:val="17"/>
                <w:szCs w:val="17"/>
                <w:spacing w:val="-11"/>
              </w:rPr>
              <w:t>底</w:t>
            </w:r>
            <w:r>
              <w:rPr>
                <w:sz w:val="17"/>
                <w:szCs w:val="17"/>
                <w:spacing w:val="-27"/>
              </w:rPr>
              <w:t xml:space="preserve"> </w:t>
            </w:r>
            <w:r>
              <w:rPr>
                <w:sz w:val="17"/>
                <w:szCs w:val="17"/>
                <w:spacing w:val="-11"/>
              </w:rPr>
              <w:t>部</w:t>
            </w:r>
            <w:r>
              <w:rPr>
                <w:sz w:val="17"/>
                <w:szCs w:val="17"/>
                <w:spacing w:val="-25"/>
              </w:rPr>
              <w:t xml:space="preserve"> </w:t>
            </w:r>
            <w:r>
              <w:rPr>
                <w:sz w:val="17"/>
                <w:szCs w:val="17"/>
                <w:spacing w:val="-11"/>
              </w:rPr>
              <w:t>贯</w:t>
            </w:r>
            <w:r>
              <w:rPr>
                <w:sz w:val="17"/>
                <w:szCs w:val="17"/>
                <w:spacing w:val="-29"/>
              </w:rPr>
              <w:t xml:space="preserve"> </w:t>
            </w:r>
            <w:r>
              <w:rPr>
                <w:sz w:val="17"/>
                <w:szCs w:val="17"/>
                <w:spacing w:val="-11"/>
              </w:rPr>
              <w:t>通</w:t>
            </w:r>
            <w:r>
              <w:rPr>
                <w:sz w:val="17"/>
                <w:szCs w:val="17"/>
                <w:spacing w:val="-27"/>
              </w:rPr>
              <w:t xml:space="preserve"> </w:t>
            </w:r>
            <w:r>
              <w:rPr>
                <w:sz w:val="17"/>
                <w:szCs w:val="17"/>
                <w:spacing w:val="-11"/>
              </w:rPr>
              <w:t>纵</w:t>
            </w:r>
            <w:r>
              <w:rPr>
                <w:sz w:val="17"/>
                <w:szCs w:val="17"/>
                <w:spacing w:val="-27"/>
              </w:rPr>
              <w:t xml:space="preserve"> </w:t>
            </w:r>
            <w:r>
              <w:rPr>
                <w:sz w:val="17"/>
                <w:szCs w:val="17"/>
                <w:spacing w:val="-11"/>
              </w:rPr>
              <w:t>筋</w:t>
            </w:r>
            <w:r>
              <w:rPr>
                <w:sz w:val="17"/>
                <w:szCs w:val="17"/>
                <w:spacing w:val="-19"/>
              </w:rPr>
              <w:t xml:space="preserve"> </w:t>
            </w:r>
            <w:r>
              <w:rPr>
                <w:sz w:val="17"/>
                <w:szCs w:val="17"/>
                <w:spacing w:val="-11"/>
              </w:rPr>
              <w:t>需</w:t>
            </w:r>
            <w:r>
              <w:rPr>
                <w:sz w:val="17"/>
                <w:szCs w:val="17"/>
                <w:spacing w:val="-30"/>
              </w:rPr>
              <w:t xml:space="preserve"> </w:t>
            </w:r>
            <w:r>
              <w:rPr>
                <w:sz w:val="17"/>
                <w:szCs w:val="17"/>
                <w:spacing w:val="-11"/>
              </w:rPr>
              <w:t>伸 出</w:t>
            </w:r>
            <w:r>
              <w:rPr>
                <w:sz w:val="17"/>
                <w:szCs w:val="17"/>
                <w:spacing w:val="-28"/>
              </w:rPr>
              <w:t xml:space="preserve"> </w:t>
            </w:r>
            <w:r>
              <w:rPr>
                <w:sz w:val="17"/>
                <w:szCs w:val="17"/>
                <w:spacing w:val="-11"/>
              </w:rPr>
              <w:t>至</w:t>
            </w:r>
            <w:r>
              <w:rPr>
                <w:sz w:val="17"/>
                <w:szCs w:val="17"/>
                <w:spacing w:val="-22"/>
              </w:rPr>
              <w:t xml:space="preserve"> </w:t>
            </w:r>
            <w:r>
              <w:rPr>
                <w:sz w:val="17"/>
                <w:szCs w:val="17"/>
                <w:spacing w:val="-11"/>
              </w:rPr>
              <w:t>毗</w:t>
            </w:r>
            <w:r>
              <w:rPr>
                <w:sz w:val="17"/>
                <w:szCs w:val="17"/>
                <w:spacing w:val="-30"/>
              </w:rPr>
              <w:t xml:space="preserve"> </w:t>
            </w:r>
            <w:r>
              <w:rPr>
                <w:sz w:val="17"/>
                <w:szCs w:val="17"/>
                <w:spacing w:val="-11"/>
              </w:rPr>
              <w:t>邻</w:t>
            </w:r>
            <w:r>
              <w:rPr>
                <w:sz w:val="17"/>
                <w:szCs w:val="17"/>
                <w:spacing w:val="-29"/>
              </w:rPr>
              <w:t xml:space="preserve"> </w:t>
            </w:r>
            <w:r>
              <w:rPr>
                <w:sz w:val="17"/>
                <w:szCs w:val="17"/>
                <w:spacing w:val="-11"/>
              </w:rPr>
              <w:t>跨 的</w:t>
            </w:r>
            <w:r>
              <w:rPr>
                <w:sz w:val="17"/>
                <w:szCs w:val="17"/>
                <w:spacing w:val="-29"/>
              </w:rPr>
              <w:t xml:space="preserve"> </w:t>
            </w:r>
            <w:r>
              <w:rPr>
                <w:sz w:val="17"/>
                <w:szCs w:val="17"/>
                <w:spacing w:val="-11"/>
              </w:rPr>
              <w:t>跨</w:t>
            </w:r>
            <w:r>
              <w:rPr>
                <w:sz w:val="17"/>
                <w:szCs w:val="17"/>
                <w:spacing w:val="-13"/>
              </w:rPr>
              <w:t xml:space="preserve"> </w:t>
            </w:r>
            <w:r>
              <w:rPr>
                <w:sz w:val="17"/>
                <w:szCs w:val="17"/>
                <w:spacing w:val="-11"/>
              </w:rPr>
              <w:t>中</w:t>
            </w:r>
            <w:r>
              <w:rPr>
                <w:sz w:val="17"/>
                <w:szCs w:val="17"/>
                <w:spacing w:val="-28"/>
              </w:rPr>
              <w:t xml:space="preserve"> </w:t>
            </w:r>
            <w:r>
              <w:rPr>
                <w:sz w:val="17"/>
                <w:szCs w:val="17"/>
                <w:spacing w:val="-11"/>
              </w:rPr>
              <w:t>连</w:t>
            </w:r>
            <w:r>
              <w:rPr>
                <w:sz w:val="17"/>
                <w:szCs w:val="17"/>
                <w:spacing w:val="-30"/>
              </w:rPr>
              <w:t xml:space="preserve"> </w:t>
            </w:r>
            <w:r>
              <w:rPr>
                <w:sz w:val="17"/>
                <w:szCs w:val="17"/>
                <w:spacing w:val="-11"/>
              </w:rPr>
              <w:t>接</w:t>
            </w:r>
            <w:r>
              <w:rPr>
                <w:sz w:val="17"/>
                <w:szCs w:val="17"/>
                <w:spacing w:val="-16"/>
              </w:rPr>
              <w:t xml:space="preserve"> </w:t>
            </w:r>
            <w:r>
              <w:rPr>
                <w:sz w:val="17"/>
                <w:szCs w:val="17"/>
                <w:spacing w:val="-11"/>
              </w:rPr>
              <w:t>区</w:t>
            </w:r>
            <w:r>
              <w:rPr>
                <w:sz w:val="17"/>
                <w:szCs w:val="17"/>
                <w:spacing w:val="-29"/>
              </w:rPr>
              <w:t xml:space="preserve"> </w:t>
            </w:r>
            <w:r>
              <w:rPr>
                <w:sz w:val="17"/>
                <w:szCs w:val="17"/>
                <w:spacing w:val="-11"/>
              </w:rPr>
              <w:t>域</w:t>
            </w:r>
            <w:r>
              <w:rPr>
                <w:sz w:val="17"/>
                <w:szCs w:val="17"/>
                <w:spacing w:val="-12"/>
              </w:rPr>
              <w:t xml:space="preserve"> </w:t>
            </w:r>
            <w:r>
              <w:rPr>
                <w:sz w:val="17"/>
                <w:szCs w:val="17"/>
                <w:spacing w:val="-11"/>
              </w:rPr>
              <w:t>。</w:t>
            </w:r>
            <w:r>
              <w:rPr>
                <w:sz w:val="17"/>
                <w:szCs w:val="17"/>
                <w:spacing w:val="-25"/>
              </w:rPr>
              <w:t xml:space="preserve"> </w:t>
            </w:r>
            <w:r>
              <w:rPr>
                <w:sz w:val="17"/>
                <w:szCs w:val="17"/>
                <w:spacing w:val="-11"/>
              </w:rPr>
              <w:t>具</w:t>
            </w:r>
            <w:r>
              <w:rPr>
                <w:sz w:val="17"/>
                <w:szCs w:val="17"/>
                <w:spacing w:val="-29"/>
              </w:rPr>
              <w:t xml:space="preserve"> </w:t>
            </w:r>
            <w:r>
              <w:rPr>
                <w:sz w:val="17"/>
                <w:szCs w:val="17"/>
                <w:spacing w:val="-11"/>
              </w:rPr>
              <w:t>体</w:t>
            </w:r>
            <w:r>
              <w:rPr>
                <w:sz w:val="17"/>
                <w:szCs w:val="17"/>
                <w:spacing w:val="-29"/>
              </w:rPr>
              <w:t xml:space="preserve"> </w:t>
            </w:r>
            <w:r>
              <w:rPr>
                <w:sz w:val="17"/>
                <w:szCs w:val="17"/>
                <w:spacing w:val="-11"/>
              </w:rPr>
              <w:t>位</w:t>
            </w:r>
            <w:r>
              <w:rPr>
                <w:sz w:val="17"/>
                <w:szCs w:val="17"/>
                <w:spacing w:val="-31"/>
              </w:rPr>
              <w:t xml:space="preserve"> </w:t>
            </w:r>
            <w:r>
              <w:rPr>
                <w:sz w:val="17"/>
                <w:szCs w:val="17"/>
                <w:spacing w:val="-11"/>
              </w:rPr>
              <w:t>置</w:t>
            </w:r>
            <w:r>
              <w:rPr>
                <w:sz w:val="17"/>
                <w:szCs w:val="17"/>
                <w:spacing w:val="-26"/>
              </w:rPr>
              <w:t xml:space="preserve"> </w:t>
            </w:r>
            <w:r>
              <w:rPr>
                <w:sz w:val="17"/>
                <w:szCs w:val="17"/>
                <w:spacing w:val="-11"/>
              </w:rPr>
              <w:t>见</w:t>
            </w:r>
            <w:r>
              <w:rPr>
                <w:sz w:val="17"/>
                <w:szCs w:val="17"/>
              </w:rPr>
              <w:t xml:space="preserve"> </w:t>
            </w:r>
            <w:r>
              <w:rPr>
                <w:sz w:val="17"/>
                <w:szCs w:val="17"/>
                <w:spacing w:val="-7"/>
              </w:rPr>
              <w:t>标 准 构 造</w:t>
            </w:r>
            <w:r>
              <w:rPr>
                <w:sz w:val="17"/>
                <w:szCs w:val="17"/>
                <w:spacing w:val="4"/>
              </w:rPr>
              <w:t xml:space="preserve"> </w:t>
            </w:r>
            <w:r>
              <w:rPr>
                <w:sz w:val="17"/>
                <w:szCs w:val="17"/>
                <w:spacing w:val="-7"/>
              </w:rPr>
              <w:t>详</w:t>
            </w:r>
            <w:r>
              <w:rPr>
                <w:sz w:val="17"/>
                <w:szCs w:val="17"/>
                <w:spacing w:val="15"/>
              </w:rPr>
              <w:t xml:space="preserve"> </w:t>
            </w:r>
            <w:r>
              <w:rPr>
                <w:sz w:val="17"/>
                <w:szCs w:val="17"/>
                <w:spacing w:val="-7"/>
              </w:rPr>
              <w:t>图</w:t>
            </w:r>
            <w:r>
              <w:rPr>
                <w:sz w:val="17"/>
                <w:szCs w:val="17"/>
                <w:spacing w:val="-1"/>
              </w:rPr>
              <w:t xml:space="preserve"> </w:t>
            </w:r>
            <w:r>
              <w:rPr>
                <w:sz w:val="17"/>
                <w:szCs w:val="17"/>
                <w:spacing w:val="-7"/>
              </w:rPr>
              <w:t>)</w:t>
            </w:r>
          </w:p>
          <w:p>
            <w:pPr>
              <w:pStyle w:val="TableText"/>
              <w:ind w:left="250" w:right="641" w:firstLine="440"/>
              <w:spacing w:before="25" w:line="328" w:lineRule="auto"/>
              <w:jc w:val="both"/>
              <w:rPr>
                <w:sz w:val="17"/>
                <w:szCs w:val="17"/>
              </w:rPr>
            </w:pPr>
            <w:r>
              <w:rPr>
                <w:sz w:val="17"/>
                <w:szCs w:val="17"/>
                <w:spacing w:val="-12"/>
              </w:rPr>
              <w:t>2 .</w:t>
            </w:r>
            <w:r>
              <w:rPr>
                <w:sz w:val="17"/>
                <w:szCs w:val="17"/>
                <w:spacing w:val="-5"/>
              </w:rPr>
              <w:t xml:space="preserve"> </w:t>
            </w:r>
            <w:r>
              <w:rPr>
                <w:sz w:val="17"/>
                <w:szCs w:val="17"/>
                <w:spacing w:val="-12"/>
              </w:rPr>
              <w:t>原</w:t>
            </w:r>
            <w:r>
              <w:rPr>
                <w:sz w:val="17"/>
                <w:szCs w:val="17"/>
                <w:spacing w:val="-23"/>
              </w:rPr>
              <w:t xml:space="preserve"> </w:t>
            </w:r>
            <w:r>
              <w:rPr>
                <w:sz w:val="17"/>
                <w:szCs w:val="17"/>
                <w:spacing w:val="-12"/>
              </w:rPr>
              <w:t>位</w:t>
            </w:r>
            <w:r>
              <w:rPr>
                <w:sz w:val="17"/>
                <w:szCs w:val="17"/>
                <w:spacing w:val="-24"/>
              </w:rPr>
              <w:t xml:space="preserve"> </w:t>
            </w:r>
            <w:r>
              <w:rPr>
                <w:sz w:val="17"/>
                <w:szCs w:val="17"/>
                <w:spacing w:val="-12"/>
              </w:rPr>
              <w:t>注</w:t>
            </w:r>
            <w:r>
              <w:rPr>
                <w:sz w:val="17"/>
                <w:szCs w:val="17"/>
                <w:spacing w:val="-19"/>
              </w:rPr>
              <w:t xml:space="preserve"> </w:t>
            </w:r>
            <w:r>
              <w:rPr>
                <w:sz w:val="17"/>
                <w:szCs w:val="17"/>
                <w:spacing w:val="-12"/>
              </w:rPr>
              <w:t>写</w:t>
            </w:r>
            <w:r>
              <w:rPr>
                <w:sz w:val="17"/>
                <w:szCs w:val="17"/>
                <w:spacing w:val="-23"/>
              </w:rPr>
              <w:t xml:space="preserve"> </w:t>
            </w:r>
            <w:r>
              <w:rPr>
                <w:sz w:val="17"/>
                <w:szCs w:val="17"/>
                <w:spacing w:val="-12"/>
              </w:rPr>
              <w:t>基</w:t>
            </w:r>
            <w:r>
              <w:rPr>
                <w:sz w:val="17"/>
                <w:szCs w:val="17"/>
                <w:spacing w:val="-24"/>
              </w:rPr>
              <w:t xml:space="preserve"> </w:t>
            </w:r>
            <w:r>
              <w:rPr>
                <w:sz w:val="17"/>
                <w:szCs w:val="17"/>
                <w:spacing w:val="-12"/>
              </w:rPr>
              <w:t>础</w:t>
            </w:r>
            <w:r>
              <w:rPr>
                <w:sz w:val="17"/>
                <w:szCs w:val="17"/>
                <w:spacing w:val="-24"/>
              </w:rPr>
              <w:t xml:space="preserve"> </w:t>
            </w:r>
            <w:r>
              <w:rPr>
                <w:sz w:val="17"/>
                <w:szCs w:val="17"/>
                <w:spacing w:val="-12"/>
              </w:rPr>
              <w:t>梁 的</w:t>
            </w:r>
            <w:r>
              <w:rPr>
                <w:sz w:val="17"/>
                <w:szCs w:val="17"/>
                <w:spacing w:val="-10"/>
              </w:rPr>
              <w:t xml:space="preserve"> </w:t>
            </w:r>
            <w:r>
              <w:rPr>
                <w:sz w:val="17"/>
                <w:szCs w:val="17"/>
                <w:spacing w:val="-12"/>
              </w:rPr>
              <w:t>附</w:t>
            </w:r>
            <w:r>
              <w:rPr>
                <w:sz w:val="17"/>
                <w:szCs w:val="17"/>
                <w:spacing w:val="-24"/>
              </w:rPr>
              <w:t xml:space="preserve"> </w:t>
            </w:r>
            <w:r>
              <w:rPr>
                <w:sz w:val="17"/>
                <w:szCs w:val="17"/>
                <w:spacing w:val="-12"/>
              </w:rPr>
              <w:t>加</w:t>
            </w:r>
            <w:r>
              <w:rPr>
                <w:sz w:val="17"/>
                <w:szCs w:val="17"/>
                <w:spacing w:val="-21"/>
              </w:rPr>
              <w:t xml:space="preserve"> </w:t>
            </w:r>
            <w:r>
              <w:rPr>
                <w:sz w:val="17"/>
                <w:szCs w:val="17"/>
                <w:spacing w:val="-12"/>
              </w:rPr>
              <w:t>箍</w:t>
            </w:r>
            <w:r>
              <w:rPr>
                <w:sz w:val="17"/>
                <w:szCs w:val="17"/>
                <w:spacing w:val="-21"/>
              </w:rPr>
              <w:t xml:space="preserve"> </w:t>
            </w:r>
            <w:r>
              <w:rPr>
                <w:sz w:val="17"/>
                <w:szCs w:val="17"/>
                <w:spacing w:val="-12"/>
              </w:rPr>
              <w:t>筋</w:t>
            </w:r>
            <w:r>
              <w:rPr>
                <w:sz w:val="17"/>
                <w:szCs w:val="17"/>
                <w:spacing w:val="-21"/>
              </w:rPr>
              <w:t xml:space="preserve"> </w:t>
            </w:r>
            <w:r>
              <w:rPr>
                <w:sz w:val="17"/>
                <w:szCs w:val="17"/>
                <w:spacing w:val="-12"/>
              </w:rPr>
              <w:t>或 (</w:t>
            </w:r>
            <w:r>
              <w:rPr>
                <w:sz w:val="17"/>
                <w:szCs w:val="17"/>
                <w:spacing w:val="-23"/>
              </w:rPr>
              <w:t xml:space="preserve"> </w:t>
            </w:r>
            <w:r>
              <w:rPr>
                <w:sz w:val="17"/>
                <w:szCs w:val="17"/>
                <w:spacing w:val="-12"/>
              </w:rPr>
              <w:t>反</w:t>
            </w:r>
            <w:r>
              <w:rPr>
                <w:sz w:val="17"/>
                <w:szCs w:val="17"/>
                <w:spacing w:val="-21"/>
              </w:rPr>
              <w:t xml:space="preserve"> </w:t>
            </w:r>
            <w:r>
              <w:rPr>
                <w:sz w:val="17"/>
                <w:szCs w:val="17"/>
                <w:spacing w:val="-12"/>
              </w:rPr>
              <w:t>扣</w:t>
            </w:r>
            <w:r>
              <w:rPr>
                <w:sz w:val="17"/>
                <w:szCs w:val="17"/>
                <w:spacing w:val="-23"/>
              </w:rPr>
              <w:t xml:space="preserve"> </w:t>
            </w:r>
            <w:r>
              <w:rPr>
                <w:sz w:val="17"/>
                <w:szCs w:val="17"/>
                <w:spacing w:val="-12"/>
              </w:rPr>
              <w:t>) 吊</w:t>
            </w:r>
            <w:r>
              <w:rPr>
                <w:sz w:val="17"/>
                <w:szCs w:val="17"/>
                <w:spacing w:val="-21"/>
              </w:rPr>
              <w:t xml:space="preserve"> </w:t>
            </w:r>
            <w:r>
              <w:rPr>
                <w:sz w:val="17"/>
                <w:szCs w:val="17"/>
                <w:spacing w:val="-12"/>
              </w:rPr>
              <w:t>筋 。 当</w:t>
            </w:r>
            <w:r>
              <w:rPr>
                <w:sz w:val="17"/>
                <w:szCs w:val="17"/>
                <w:spacing w:val="-23"/>
              </w:rPr>
              <w:t xml:space="preserve"> </w:t>
            </w:r>
            <w:r>
              <w:rPr>
                <w:sz w:val="17"/>
                <w:szCs w:val="17"/>
                <w:spacing w:val="-12"/>
              </w:rPr>
              <w:t>两 向</w:t>
            </w:r>
            <w:r>
              <w:rPr>
                <w:sz w:val="17"/>
                <w:szCs w:val="17"/>
              </w:rPr>
              <w:t xml:space="preserve"> </w:t>
            </w:r>
            <w:r>
              <w:rPr>
                <w:sz w:val="17"/>
                <w:szCs w:val="17"/>
                <w:spacing w:val="37"/>
              </w:rPr>
              <w:t>基础梁十字交叉</w:t>
            </w:r>
            <w:r>
              <w:rPr>
                <w:sz w:val="17"/>
                <w:szCs w:val="17"/>
                <w:spacing w:val="-14"/>
              </w:rPr>
              <w:t xml:space="preserve"> </w:t>
            </w:r>
            <w:r>
              <w:rPr>
                <w:sz w:val="17"/>
                <w:szCs w:val="17"/>
                <w:spacing w:val="37"/>
              </w:rPr>
              <w:t>，</w:t>
            </w:r>
            <w:r>
              <w:rPr>
                <w:sz w:val="17"/>
                <w:szCs w:val="17"/>
                <w:spacing w:val="-31"/>
              </w:rPr>
              <w:t xml:space="preserve"> </w:t>
            </w:r>
            <w:r>
              <w:rPr>
                <w:sz w:val="17"/>
                <w:szCs w:val="17"/>
                <w:spacing w:val="37"/>
              </w:rPr>
              <w:t>但交叉位置无柱时</w:t>
            </w:r>
            <w:r>
              <w:rPr>
                <w:sz w:val="17"/>
                <w:szCs w:val="17"/>
                <w:spacing w:val="-16"/>
              </w:rPr>
              <w:t xml:space="preserve"> </w:t>
            </w:r>
            <w:r>
              <w:rPr>
                <w:sz w:val="17"/>
                <w:szCs w:val="17"/>
                <w:spacing w:val="37"/>
              </w:rPr>
              <w:t>，</w:t>
            </w:r>
            <w:r>
              <w:rPr>
                <w:sz w:val="17"/>
                <w:szCs w:val="17"/>
                <w:spacing w:val="-29"/>
              </w:rPr>
              <w:t xml:space="preserve"> </w:t>
            </w:r>
            <w:r>
              <w:rPr>
                <w:sz w:val="17"/>
                <w:szCs w:val="17"/>
                <w:spacing w:val="37"/>
              </w:rPr>
              <w:t>应根据需要设置附加</w:t>
            </w:r>
            <w:r>
              <w:rPr>
                <w:sz w:val="17"/>
                <w:szCs w:val="17"/>
              </w:rPr>
              <w:t xml:space="preserve"> </w:t>
            </w:r>
            <w:r>
              <w:rPr>
                <w:sz w:val="17"/>
                <w:szCs w:val="17"/>
                <w:spacing w:val="-12"/>
              </w:rPr>
              <w:t>箍</w:t>
            </w:r>
            <w:r>
              <w:rPr>
                <w:sz w:val="17"/>
                <w:szCs w:val="17"/>
                <w:spacing w:val="-8"/>
              </w:rPr>
              <w:t xml:space="preserve"> </w:t>
            </w:r>
            <w:r>
              <w:rPr>
                <w:sz w:val="17"/>
                <w:szCs w:val="17"/>
                <w:spacing w:val="-12"/>
              </w:rPr>
              <w:t>筋</w:t>
            </w:r>
            <w:r>
              <w:rPr>
                <w:sz w:val="17"/>
                <w:szCs w:val="17"/>
                <w:spacing w:val="-15"/>
              </w:rPr>
              <w:t xml:space="preserve"> </w:t>
            </w:r>
            <w:r>
              <w:rPr>
                <w:sz w:val="17"/>
                <w:szCs w:val="17"/>
                <w:spacing w:val="-12"/>
              </w:rPr>
              <w:t>或</w:t>
            </w:r>
            <w:r>
              <w:rPr>
                <w:sz w:val="17"/>
                <w:szCs w:val="17"/>
                <w:spacing w:val="13"/>
              </w:rPr>
              <w:t xml:space="preserve"> </w:t>
            </w:r>
            <w:r>
              <w:rPr>
                <w:sz w:val="17"/>
                <w:szCs w:val="17"/>
                <w:spacing w:val="-12"/>
              </w:rPr>
              <w:t>(</w:t>
            </w:r>
            <w:r>
              <w:rPr>
                <w:sz w:val="17"/>
                <w:szCs w:val="17"/>
                <w:spacing w:val="-17"/>
              </w:rPr>
              <w:t xml:space="preserve"> </w:t>
            </w:r>
            <w:r>
              <w:rPr>
                <w:sz w:val="17"/>
                <w:szCs w:val="17"/>
                <w:spacing w:val="-12"/>
              </w:rPr>
              <w:t>反</w:t>
            </w:r>
            <w:r>
              <w:rPr>
                <w:sz w:val="17"/>
                <w:szCs w:val="17"/>
                <w:spacing w:val="-15"/>
              </w:rPr>
              <w:t xml:space="preserve"> </w:t>
            </w:r>
            <w:r>
              <w:rPr>
                <w:sz w:val="17"/>
                <w:szCs w:val="17"/>
                <w:spacing w:val="-12"/>
              </w:rPr>
              <w:t>扣</w:t>
            </w:r>
            <w:r>
              <w:rPr>
                <w:sz w:val="17"/>
                <w:szCs w:val="17"/>
                <w:spacing w:val="-17"/>
              </w:rPr>
              <w:t xml:space="preserve"> </w:t>
            </w:r>
            <w:r>
              <w:rPr>
                <w:sz w:val="17"/>
                <w:szCs w:val="17"/>
                <w:spacing w:val="-12"/>
              </w:rPr>
              <w:t>) 吊 筋</w:t>
            </w:r>
            <w:r>
              <w:rPr>
                <w:sz w:val="17"/>
                <w:szCs w:val="17"/>
                <w:spacing w:val="-24"/>
              </w:rPr>
              <w:t xml:space="preserve"> </w:t>
            </w:r>
            <w:r>
              <w:rPr>
                <w:sz w:val="17"/>
                <w:szCs w:val="17"/>
                <w:spacing w:val="-12"/>
              </w:rPr>
              <w:t>。</w:t>
            </w:r>
          </w:p>
          <w:p>
            <w:pPr>
              <w:pStyle w:val="TableText"/>
              <w:ind w:left="231" w:right="644" w:firstLine="470"/>
              <w:spacing w:before="23" w:line="335" w:lineRule="auto"/>
              <w:jc w:val="both"/>
              <w:rPr>
                <w:sz w:val="17"/>
                <w:szCs w:val="17"/>
              </w:rPr>
            </w:pPr>
            <w:r>
              <w:rPr>
                <w:sz w:val="17"/>
                <w:szCs w:val="17"/>
                <w:spacing w:val="-10"/>
              </w:rPr>
              <w:t>将 附</w:t>
            </w:r>
            <w:r>
              <w:rPr>
                <w:sz w:val="17"/>
                <w:szCs w:val="17"/>
                <w:spacing w:val="-22"/>
              </w:rPr>
              <w:t xml:space="preserve"> </w:t>
            </w:r>
            <w:r>
              <w:rPr>
                <w:sz w:val="17"/>
                <w:szCs w:val="17"/>
                <w:spacing w:val="-10"/>
              </w:rPr>
              <w:t>加</w:t>
            </w:r>
            <w:r>
              <w:rPr>
                <w:sz w:val="17"/>
                <w:szCs w:val="17"/>
                <w:spacing w:val="-21"/>
              </w:rPr>
              <w:t xml:space="preserve"> </w:t>
            </w:r>
            <w:r>
              <w:rPr>
                <w:sz w:val="17"/>
                <w:szCs w:val="17"/>
                <w:spacing w:val="-10"/>
              </w:rPr>
              <w:t>箍</w:t>
            </w:r>
            <w:r>
              <w:rPr>
                <w:sz w:val="17"/>
                <w:szCs w:val="17"/>
                <w:spacing w:val="-19"/>
              </w:rPr>
              <w:t xml:space="preserve"> </w:t>
            </w:r>
            <w:r>
              <w:rPr>
                <w:sz w:val="17"/>
                <w:szCs w:val="17"/>
                <w:spacing w:val="-10"/>
              </w:rPr>
              <w:t>筋</w:t>
            </w:r>
            <w:r>
              <w:rPr>
                <w:sz w:val="17"/>
                <w:szCs w:val="17"/>
                <w:spacing w:val="-21"/>
              </w:rPr>
              <w:t xml:space="preserve"> </w:t>
            </w:r>
            <w:r>
              <w:rPr>
                <w:sz w:val="17"/>
                <w:szCs w:val="17"/>
                <w:spacing w:val="-10"/>
              </w:rPr>
              <w:t>或 (</w:t>
            </w:r>
            <w:r>
              <w:rPr>
                <w:sz w:val="17"/>
                <w:szCs w:val="17"/>
                <w:spacing w:val="-22"/>
              </w:rPr>
              <w:t xml:space="preserve"> </w:t>
            </w:r>
            <w:r>
              <w:rPr>
                <w:sz w:val="17"/>
                <w:szCs w:val="17"/>
                <w:spacing w:val="-10"/>
              </w:rPr>
              <w:t>反</w:t>
            </w:r>
            <w:r>
              <w:rPr>
                <w:sz w:val="17"/>
                <w:szCs w:val="17"/>
                <w:spacing w:val="-20"/>
              </w:rPr>
              <w:t xml:space="preserve"> </w:t>
            </w:r>
            <w:r>
              <w:rPr>
                <w:sz w:val="17"/>
                <w:szCs w:val="17"/>
                <w:spacing w:val="-10"/>
              </w:rPr>
              <w:t>扣</w:t>
            </w:r>
            <w:r>
              <w:rPr>
                <w:sz w:val="17"/>
                <w:szCs w:val="17"/>
                <w:spacing w:val="-21"/>
              </w:rPr>
              <w:t xml:space="preserve"> </w:t>
            </w:r>
            <w:r>
              <w:rPr>
                <w:sz w:val="17"/>
                <w:szCs w:val="17"/>
                <w:spacing w:val="-10"/>
              </w:rPr>
              <w:t>) 吊</w:t>
            </w:r>
            <w:r>
              <w:rPr>
                <w:sz w:val="17"/>
                <w:szCs w:val="17"/>
                <w:spacing w:val="-20"/>
              </w:rPr>
              <w:t xml:space="preserve"> </w:t>
            </w:r>
            <w:r>
              <w:rPr>
                <w:sz w:val="17"/>
                <w:szCs w:val="17"/>
                <w:spacing w:val="-10"/>
              </w:rPr>
              <w:t>筋</w:t>
            </w:r>
            <w:r>
              <w:rPr>
                <w:sz w:val="17"/>
                <w:szCs w:val="17"/>
                <w:spacing w:val="-21"/>
              </w:rPr>
              <w:t xml:space="preserve"> </w:t>
            </w:r>
            <w:r>
              <w:rPr>
                <w:sz w:val="17"/>
                <w:szCs w:val="17"/>
                <w:spacing w:val="-10"/>
              </w:rPr>
              <w:t>直</w:t>
            </w:r>
            <w:r>
              <w:rPr>
                <w:sz w:val="17"/>
                <w:szCs w:val="17"/>
                <w:spacing w:val="-23"/>
              </w:rPr>
              <w:t xml:space="preserve"> </w:t>
            </w:r>
            <w:r>
              <w:rPr>
                <w:sz w:val="17"/>
                <w:szCs w:val="17"/>
                <w:spacing w:val="-10"/>
              </w:rPr>
              <w:t>接 画</w:t>
            </w:r>
            <w:r>
              <w:rPr>
                <w:sz w:val="17"/>
                <w:szCs w:val="17"/>
                <w:spacing w:val="-24"/>
              </w:rPr>
              <w:t xml:space="preserve"> </w:t>
            </w:r>
            <w:r>
              <w:rPr>
                <w:sz w:val="17"/>
                <w:szCs w:val="17"/>
                <w:spacing w:val="-11"/>
              </w:rPr>
              <w:t>在</w:t>
            </w:r>
            <w:r>
              <w:rPr>
                <w:sz w:val="17"/>
                <w:szCs w:val="17"/>
                <w:spacing w:val="-23"/>
              </w:rPr>
              <w:t xml:space="preserve"> </w:t>
            </w:r>
            <w:r>
              <w:rPr>
                <w:sz w:val="17"/>
                <w:szCs w:val="17"/>
                <w:spacing w:val="-11"/>
              </w:rPr>
              <w:t>平</w:t>
            </w:r>
            <w:r>
              <w:rPr>
                <w:sz w:val="17"/>
                <w:szCs w:val="17"/>
                <w:spacing w:val="-22"/>
              </w:rPr>
              <w:t xml:space="preserve"> </w:t>
            </w:r>
            <w:r>
              <w:rPr>
                <w:sz w:val="17"/>
                <w:szCs w:val="17"/>
                <w:spacing w:val="-11"/>
              </w:rPr>
              <w:t>面 图 中</w:t>
            </w:r>
            <w:r>
              <w:rPr>
                <w:sz w:val="17"/>
                <w:szCs w:val="17"/>
                <w:spacing w:val="-21"/>
              </w:rPr>
              <w:t xml:space="preserve"> </w:t>
            </w:r>
            <w:r>
              <w:rPr>
                <w:sz w:val="17"/>
                <w:szCs w:val="17"/>
                <w:spacing w:val="-11"/>
              </w:rPr>
              <w:t>条</w:t>
            </w:r>
            <w:r>
              <w:rPr>
                <w:sz w:val="17"/>
                <w:szCs w:val="17"/>
                <w:spacing w:val="-20"/>
              </w:rPr>
              <w:t xml:space="preserve"> </w:t>
            </w:r>
            <w:r>
              <w:rPr>
                <w:sz w:val="17"/>
                <w:szCs w:val="17"/>
                <w:spacing w:val="-11"/>
              </w:rPr>
              <w:t>形</w:t>
            </w:r>
            <w:r>
              <w:rPr>
                <w:sz w:val="17"/>
                <w:szCs w:val="17"/>
                <w:spacing w:val="-23"/>
              </w:rPr>
              <w:t xml:space="preserve"> </w:t>
            </w:r>
            <w:r>
              <w:rPr>
                <w:sz w:val="17"/>
                <w:szCs w:val="17"/>
                <w:spacing w:val="-11"/>
              </w:rPr>
              <w:t>基</w:t>
            </w:r>
            <w:r>
              <w:rPr>
                <w:sz w:val="17"/>
                <w:szCs w:val="17"/>
                <w:spacing w:val="-23"/>
              </w:rPr>
              <w:t xml:space="preserve"> </w:t>
            </w:r>
            <w:r>
              <w:rPr>
                <w:sz w:val="17"/>
                <w:szCs w:val="17"/>
                <w:spacing w:val="-11"/>
              </w:rPr>
              <w:t>础</w:t>
            </w:r>
            <w:r>
              <w:rPr>
                <w:sz w:val="17"/>
                <w:szCs w:val="17"/>
              </w:rPr>
              <w:t xml:space="preserve"> </w:t>
            </w:r>
            <w:r>
              <w:rPr>
                <w:sz w:val="17"/>
                <w:szCs w:val="17"/>
                <w:spacing w:val="-10"/>
              </w:rPr>
              <w:t>主</w:t>
            </w:r>
            <w:r>
              <w:rPr>
                <w:sz w:val="17"/>
                <w:szCs w:val="17"/>
                <w:spacing w:val="-27"/>
              </w:rPr>
              <w:t xml:space="preserve"> </w:t>
            </w:r>
            <w:r>
              <w:rPr>
                <w:sz w:val="17"/>
                <w:szCs w:val="17"/>
                <w:spacing w:val="-10"/>
              </w:rPr>
              <w:t>梁</w:t>
            </w:r>
            <w:r>
              <w:rPr>
                <w:sz w:val="17"/>
                <w:szCs w:val="17"/>
                <w:spacing w:val="-26"/>
              </w:rPr>
              <w:t xml:space="preserve"> </w:t>
            </w:r>
            <w:r>
              <w:rPr>
                <w:sz w:val="17"/>
                <w:szCs w:val="17"/>
                <w:spacing w:val="-10"/>
              </w:rPr>
              <w:t>上 ，</w:t>
            </w:r>
            <w:r>
              <w:rPr>
                <w:sz w:val="17"/>
                <w:szCs w:val="17"/>
                <w:spacing w:val="-23"/>
              </w:rPr>
              <w:t xml:space="preserve"> </w:t>
            </w:r>
            <w:r>
              <w:rPr>
                <w:sz w:val="17"/>
                <w:szCs w:val="17"/>
                <w:spacing w:val="-10"/>
              </w:rPr>
              <w:t>原</w:t>
            </w:r>
            <w:r>
              <w:rPr>
                <w:sz w:val="17"/>
                <w:szCs w:val="17"/>
                <w:spacing w:val="-27"/>
              </w:rPr>
              <w:t xml:space="preserve"> </w:t>
            </w:r>
            <w:r>
              <w:rPr>
                <w:sz w:val="17"/>
                <w:szCs w:val="17"/>
                <w:spacing w:val="-10"/>
              </w:rPr>
              <w:t>位</w:t>
            </w:r>
            <w:r>
              <w:rPr>
                <w:sz w:val="17"/>
                <w:szCs w:val="17"/>
                <w:spacing w:val="-25"/>
              </w:rPr>
              <w:t xml:space="preserve"> </w:t>
            </w:r>
            <w:r>
              <w:rPr>
                <w:sz w:val="17"/>
                <w:szCs w:val="17"/>
                <w:spacing w:val="-10"/>
              </w:rPr>
              <w:t>直</w:t>
            </w:r>
            <w:r>
              <w:rPr>
                <w:sz w:val="17"/>
                <w:szCs w:val="17"/>
                <w:spacing w:val="-28"/>
              </w:rPr>
              <w:t xml:space="preserve"> </w:t>
            </w:r>
            <w:r>
              <w:rPr>
                <w:sz w:val="17"/>
                <w:szCs w:val="17"/>
                <w:spacing w:val="-10"/>
              </w:rPr>
              <w:t>接 引</w:t>
            </w:r>
            <w:r>
              <w:rPr>
                <w:sz w:val="17"/>
                <w:szCs w:val="17"/>
                <w:spacing w:val="-27"/>
              </w:rPr>
              <w:t xml:space="preserve"> </w:t>
            </w:r>
            <w:r>
              <w:rPr>
                <w:sz w:val="17"/>
                <w:szCs w:val="17"/>
                <w:spacing w:val="-10"/>
              </w:rPr>
              <w:t>注</w:t>
            </w:r>
            <w:r>
              <w:rPr>
                <w:sz w:val="17"/>
                <w:szCs w:val="17"/>
                <w:spacing w:val="-23"/>
              </w:rPr>
              <w:t xml:space="preserve"> </w:t>
            </w:r>
            <w:r>
              <w:rPr>
                <w:sz w:val="17"/>
                <w:szCs w:val="17"/>
                <w:spacing w:val="-10"/>
              </w:rPr>
              <w:t>总</w:t>
            </w:r>
            <w:r>
              <w:rPr>
                <w:sz w:val="17"/>
                <w:szCs w:val="17"/>
                <w:spacing w:val="-27"/>
              </w:rPr>
              <w:t xml:space="preserve"> </w:t>
            </w:r>
            <w:r>
              <w:rPr>
                <w:sz w:val="17"/>
                <w:szCs w:val="17"/>
                <w:spacing w:val="-10"/>
              </w:rPr>
              <w:t>配</w:t>
            </w:r>
            <w:r>
              <w:rPr>
                <w:sz w:val="17"/>
                <w:szCs w:val="17"/>
                <w:spacing w:val="-24"/>
              </w:rPr>
              <w:t xml:space="preserve"> </w:t>
            </w:r>
            <w:r>
              <w:rPr>
                <w:sz w:val="17"/>
                <w:szCs w:val="17"/>
                <w:spacing w:val="-10"/>
              </w:rPr>
              <w:t>筋</w:t>
            </w:r>
            <w:r>
              <w:rPr>
                <w:sz w:val="17"/>
                <w:szCs w:val="17"/>
                <w:spacing w:val="-27"/>
              </w:rPr>
              <w:t xml:space="preserve"> </w:t>
            </w:r>
            <w:r>
              <w:rPr>
                <w:sz w:val="17"/>
                <w:szCs w:val="17"/>
                <w:spacing w:val="-10"/>
              </w:rPr>
              <w:t>值 ( 附</w:t>
            </w:r>
            <w:r>
              <w:rPr>
                <w:sz w:val="17"/>
                <w:szCs w:val="17"/>
                <w:spacing w:val="-27"/>
              </w:rPr>
              <w:t xml:space="preserve"> </w:t>
            </w:r>
            <w:r>
              <w:rPr>
                <w:sz w:val="17"/>
                <w:szCs w:val="17"/>
                <w:spacing w:val="-10"/>
              </w:rPr>
              <w:t>加</w:t>
            </w:r>
            <w:r>
              <w:rPr>
                <w:sz w:val="17"/>
                <w:szCs w:val="17"/>
                <w:spacing w:val="-25"/>
              </w:rPr>
              <w:t xml:space="preserve"> </w:t>
            </w:r>
            <w:r>
              <w:rPr>
                <w:sz w:val="17"/>
                <w:szCs w:val="17"/>
                <w:spacing w:val="-10"/>
              </w:rPr>
              <w:t>箍</w:t>
            </w:r>
            <w:r>
              <w:rPr>
                <w:sz w:val="17"/>
                <w:szCs w:val="17"/>
                <w:spacing w:val="-24"/>
              </w:rPr>
              <w:t xml:space="preserve"> </w:t>
            </w:r>
            <w:r>
              <w:rPr>
                <w:sz w:val="17"/>
                <w:szCs w:val="17"/>
                <w:spacing w:val="-10"/>
              </w:rPr>
              <w:t>筋 的</w:t>
            </w:r>
            <w:r>
              <w:rPr>
                <w:sz w:val="17"/>
                <w:szCs w:val="17"/>
                <w:spacing w:val="-27"/>
              </w:rPr>
              <w:t xml:space="preserve"> </w:t>
            </w:r>
            <w:r>
              <w:rPr>
                <w:sz w:val="17"/>
                <w:szCs w:val="17"/>
                <w:spacing w:val="-10"/>
              </w:rPr>
              <w:t>肢</w:t>
            </w:r>
            <w:r>
              <w:rPr>
                <w:sz w:val="17"/>
                <w:szCs w:val="17"/>
                <w:spacing w:val="-25"/>
              </w:rPr>
              <w:t xml:space="preserve"> </w:t>
            </w:r>
            <w:r>
              <w:rPr>
                <w:sz w:val="17"/>
                <w:szCs w:val="17"/>
                <w:spacing w:val="-10"/>
              </w:rPr>
              <w:t>数</w:t>
            </w:r>
            <w:r>
              <w:rPr>
                <w:sz w:val="17"/>
                <w:szCs w:val="17"/>
                <w:spacing w:val="-27"/>
              </w:rPr>
              <w:t xml:space="preserve"> </w:t>
            </w:r>
            <w:r>
              <w:rPr>
                <w:sz w:val="17"/>
                <w:szCs w:val="17"/>
                <w:spacing w:val="-11"/>
              </w:rPr>
              <w:t>注</w:t>
            </w:r>
            <w:r>
              <w:rPr>
                <w:sz w:val="17"/>
                <w:szCs w:val="17"/>
                <w:spacing w:val="-28"/>
              </w:rPr>
              <w:t xml:space="preserve"> </w:t>
            </w:r>
            <w:r>
              <w:rPr>
                <w:sz w:val="17"/>
                <w:szCs w:val="17"/>
                <w:spacing w:val="-11"/>
              </w:rPr>
              <w:t>在</w:t>
            </w:r>
            <w:r>
              <w:rPr>
                <w:sz w:val="17"/>
                <w:szCs w:val="17"/>
                <w:spacing w:val="-27"/>
              </w:rPr>
              <w:t xml:space="preserve"> </w:t>
            </w:r>
            <w:r>
              <w:rPr>
                <w:sz w:val="17"/>
                <w:szCs w:val="17"/>
                <w:spacing w:val="-11"/>
              </w:rPr>
              <w:t>括</w:t>
            </w:r>
            <w:r>
              <w:rPr>
                <w:sz w:val="17"/>
                <w:szCs w:val="17"/>
                <w:spacing w:val="-23"/>
              </w:rPr>
              <w:t xml:space="preserve"> </w:t>
            </w:r>
            <w:r>
              <w:rPr>
                <w:sz w:val="17"/>
                <w:szCs w:val="17"/>
                <w:spacing w:val="-11"/>
              </w:rPr>
              <w:t>号</w:t>
            </w:r>
            <w:r>
              <w:rPr>
                <w:sz w:val="17"/>
                <w:szCs w:val="17"/>
              </w:rPr>
              <w:t xml:space="preserve"> </w:t>
            </w:r>
            <w:r>
              <w:rPr>
                <w:sz w:val="17"/>
                <w:szCs w:val="17"/>
                <w:spacing w:val="-12"/>
              </w:rPr>
              <w:t>内 ) 。 当 多 数 附</w:t>
            </w:r>
            <w:r>
              <w:rPr>
                <w:sz w:val="17"/>
                <w:szCs w:val="17"/>
              </w:rPr>
              <w:t xml:space="preserve"> </w:t>
            </w:r>
            <w:r>
              <w:rPr>
                <w:sz w:val="17"/>
                <w:szCs w:val="17"/>
                <w:spacing w:val="-12"/>
              </w:rPr>
              <w:t>加</w:t>
            </w:r>
            <w:r>
              <w:rPr>
                <w:sz w:val="17"/>
                <w:szCs w:val="17"/>
                <w:spacing w:val="-16"/>
              </w:rPr>
              <w:t xml:space="preserve"> </w:t>
            </w:r>
            <w:r>
              <w:rPr>
                <w:sz w:val="17"/>
                <w:szCs w:val="17"/>
                <w:spacing w:val="-12"/>
              </w:rPr>
              <w:t>箍</w:t>
            </w:r>
            <w:r>
              <w:rPr>
                <w:sz w:val="17"/>
                <w:szCs w:val="17"/>
                <w:spacing w:val="-16"/>
              </w:rPr>
              <w:t xml:space="preserve"> </w:t>
            </w:r>
            <w:r>
              <w:rPr>
                <w:sz w:val="17"/>
                <w:szCs w:val="17"/>
                <w:spacing w:val="-12"/>
              </w:rPr>
              <w:t>筋</w:t>
            </w:r>
            <w:r>
              <w:rPr>
                <w:sz w:val="17"/>
                <w:szCs w:val="17"/>
                <w:spacing w:val="-16"/>
              </w:rPr>
              <w:t xml:space="preserve"> </w:t>
            </w:r>
            <w:r>
              <w:rPr>
                <w:sz w:val="17"/>
                <w:szCs w:val="17"/>
                <w:spacing w:val="-12"/>
              </w:rPr>
              <w:t>或 ( 反 扣</w:t>
            </w:r>
            <w:r>
              <w:rPr>
                <w:sz w:val="17"/>
                <w:szCs w:val="17"/>
                <w:spacing w:val="-17"/>
              </w:rPr>
              <w:t xml:space="preserve"> </w:t>
            </w:r>
            <w:r>
              <w:rPr>
                <w:sz w:val="17"/>
                <w:szCs w:val="17"/>
                <w:spacing w:val="-12"/>
              </w:rPr>
              <w:t>) 吊 筋</w:t>
            </w:r>
            <w:r>
              <w:rPr>
                <w:sz w:val="17"/>
                <w:szCs w:val="17"/>
                <w:spacing w:val="-18"/>
              </w:rPr>
              <w:t xml:space="preserve"> </w:t>
            </w:r>
            <w:r>
              <w:rPr>
                <w:sz w:val="17"/>
                <w:szCs w:val="17"/>
                <w:spacing w:val="-12"/>
              </w:rPr>
              <w:t>相 同 时 ， 可</w:t>
            </w:r>
            <w:r>
              <w:rPr>
                <w:sz w:val="17"/>
                <w:szCs w:val="17"/>
                <w:spacing w:val="-19"/>
              </w:rPr>
              <w:t xml:space="preserve"> </w:t>
            </w:r>
            <w:r>
              <w:rPr>
                <w:sz w:val="17"/>
                <w:szCs w:val="17"/>
                <w:spacing w:val="-12"/>
              </w:rPr>
              <w:t>在</w:t>
            </w:r>
            <w:r>
              <w:rPr>
                <w:sz w:val="17"/>
                <w:szCs w:val="17"/>
                <w:spacing w:val="-16"/>
              </w:rPr>
              <w:t xml:space="preserve"> </w:t>
            </w:r>
            <w:r>
              <w:rPr>
                <w:sz w:val="17"/>
                <w:szCs w:val="17"/>
                <w:spacing w:val="-12"/>
              </w:rPr>
              <w:t>条</w:t>
            </w:r>
            <w:r>
              <w:rPr>
                <w:sz w:val="17"/>
                <w:szCs w:val="17"/>
                <w:spacing w:val="-16"/>
              </w:rPr>
              <w:t xml:space="preserve"> </w:t>
            </w:r>
            <w:r>
              <w:rPr>
                <w:sz w:val="17"/>
                <w:szCs w:val="17"/>
                <w:spacing w:val="-12"/>
              </w:rPr>
              <w:t>形</w:t>
            </w:r>
            <w:r>
              <w:rPr>
                <w:sz w:val="17"/>
                <w:szCs w:val="17"/>
                <w:spacing w:val="-18"/>
              </w:rPr>
              <w:t xml:space="preserve"> </w:t>
            </w:r>
            <w:r>
              <w:rPr>
                <w:sz w:val="17"/>
                <w:szCs w:val="17"/>
                <w:spacing w:val="-12"/>
              </w:rPr>
              <w:t>基</w:t>
            </w:r>
            <w:r>
              <w:rPr>
                <w:sz w:val="17"/>
                <w:szCs w:val="17"/>
              </w:rPr>
              <w:t xml:space="preserve"> </w:t>
            </w:r>
            <w:r>
              <w:rPr>
                <w:sz w:val="17"/>
                <w:szCs w:val="17"/>
                <w:spacing w:val="-11"/>
              </w:rPr>
              <w:t>础</w:t>
            </w:r>
            <w:r>
              <w:rPr>
                <w:sz w:val="17"/>
                <w:szCs w:val="17"/>
                <w:spacing w:val="-30"/>
              </w:rPr>
              <w:t xml:space="preserve"> </w:t>
            </w:r>
            <w:r>
              <w:rPr>
                <w:sz w:val="17"/>
                <w:szCs w:val="17"/>
                <w:spacing w:val="-11"/>
              </w:rPr>
              <w:t>平</w:t>
            </w:r>
            <w:r>
              <w:rPr>
                <w:sz w:val="17"/>
                <w:szCs w:val="17"/>
                <w:spacing w:val="-28"/>
              </w:rPr>
              <w:t xml:space="preserve"> </w:t>
            </w:r>
            <w:r>
              <w:rPr>
                <w:sz w:val="17"/>
                <w:szCs w:val="17"/>
                <w:spacing w:val="-11"/>
              </w:rPr>
              <w:t>法</w:t>
            </w:r>
            <w:r>
              <w:rPr>
                <w:sz w:val="17"/>
                <w:szCs w:val="17"/>
                <w:spacing w:val="-29"/>
              </w:rPr>
              <w:t xml:space="preserve"> </w:t>
            </w:r>
            <w:r>
              <w:rPr>
                <w:sz w:val="17"/>
                <w:szCs w:val="17"/>
                <w:spacing w:val="-11"/>
              </w:rPr>
              <w:t>施</w:t>
            </w:r>
            <w:r>
              <w:rPr>
                <w:sz w:val="17"/>
                <w:szCs w:val="17"/>
                <w:spacing w:val="-27"/>
              </w:rPr>
              <w:t xml:space="preserve"> </w:t>
            </w:r>
            <w:r>
              <w:rPr>
                <w:sz w:val="17"/>
                <w:szCs w:val="17"/>
                <w:spacing w:val="-11"/>
              </w:rPr>
              <w:t>工 图</w:t>
            </w:r>
            <w:r>
              <w:rPr>
                <w:sz w:val="17"/>
                <w:szCs w:val="17"/>
                <w:spacing w:val="-27"/>
              </w:rPr>
              <w:t xml:space="preserve"> </w:t>
            </w:r>
            <w:r>
              <w:rPr>
                <w:sz w:val="17"/>
                <w:szCs w:val="17"/>
                <w:spacing w:val="-11"/>
              </w:rPr>
              <w:t>上</w:t>
            </w:r>
            <w:r>
              <w:rPr>
                <w:sz w:val="17"/>
                <w:szCs w:val="17"/>
                <w:spacing w:val="-25"/>
              </w:rPr>
              <w:t xml:space="preserve"> </w:t>
            </w:r>
            <w:r>
              <w:rPr>
                <w:sz w:val="17"/>
                <w:szCs w:val="17"/>
                <w:spacing w:val="-11"/>
              </w:rPr>
              <w:t>统</w:t>
            </w:r>
            <w:r>
              <w:rPr>
                <w:sz w:val="17"/>
                <w:szCs w:val="17"/>
                <w:spacing w:val="-26"/>
              </w:rPr>
              <w:t xml:space="preserve"> </w:t>
            </w:r>
            <w:r>
              <w:rPr>
                <w:sz w:val="17"/>
                <w:szCs w:val="17"/>
                <w:spacing w:val="-11"/>
              </w:rPr>
              <w:t>一</w:t>
            </w:r>
            <w:r>
              <w:rPr>
                <w:sz w:val="17"/>
                <w:szCs w:val="17"/>
                <w:spacing w:val="-29"/>
              </w:rPr>
              <w:t xml:space="preserve"> </w:t>
            </w:r>
            <w:r>
              <w:rPr>
                <w:sz w:val="17"/>
                <w:szCs w:val="17"/>
                <w:spacing w:val="-11"/>
              </w:rPr>
              <w:t>注 明 。</w:t>
            </w:r>
            <w:r>
              <w:rPr>
                <w:sz w:val="17"/>
                <w:szCs w:val="17"/>
                <w:spacing w:val="-28"/>
              </w:rPr>
              <w:t xml:space="preserve"> </w:t>
            </w:r>
            <w:r>
              <w:rPr>
                <w:sz w:val="17"/>
                <w:szCs w:val="17"/>
                <w:spacing w:val="-11"/>
              </w:rPr>
              <w:t>少</w:t>
            </w:r>
            <w:r>
              <w:rPr>
                <w:sz w:val="17"/>
                <w:szCs w:val="17"/>
                <w:spacing w:val="-27"/>
              </w:rPr>
              <w:t xml:space="preserve"> </w:t>
            </w:r>
            <w:r>
              <w:rPr>
                <w:sz w:val="17"/>
                <w:szCs w:val="17"/>
                <w:spacing w:val="-11"/>
              </w:rPr>
              <w:t>数</w:t>
            </w:r>
            <w:r>
              <w:rPr>
                <w:sz w:val="17"/>
                <w:szCs w:val="17"/>
                <w:spacing w:val="-26"/>
              </w:rPr>
              <w:t xml:space="preserve"> </w:t>
            </w:r>
            <w:r>
              <w:rPr>
                <w:sz w:val="17"/>
                <w:szCs w:val="17"/>
                <w:spacing w:val="-11"/>
              </w:rPr>
              <w:t>与</w:t>
            </w:r>
            <w:r>
              <w:rPr>
                <w:sz w:val="17"/>
                <w:szCs w:val="17"/>
                <w:spacing w:val="-24"/>
              </w:rPr>
              <w:t xml:space="preserve"> </w:t>
            </w:r>
            <w:r>
              <w:rPr>
                <w:sz w:val="17"/>
                <w:szCs w:val="17"/>
                <w:spacing w:val="-11"/>
              </w:rPr>
              <w:t>统</w:t>
            </w:r>
            <w:r>
              <w:rPr>
                <w:sz w:val="17"/>
                <w:szCs w:val="17"/>
                <w:spacing w:val="-26"/>
              </w:rPr>
              <w:t xml:space="preserve"> </w:t>
            </w:r>
            <w:r>
              <w:rPr>
                <w:sz w:val="17"/>
                <w:szCs w:val="17"/>
                <w:spacing w:val="-11"/>
              </w:rPr>
              <w:t>一</w:t>
            </w:r>
            <w:r>
              <w:rPr>
                <w:sz w:val="17"/>
                <w:szCs w:val="17"/>
                <w:spacing w:val="-29"/>
              </w:rPr>
              <w:t xml:space="preserve"> </w:t>
            </w:r>
            <w:r>
              <w:rPr>
                <w:sz w:val="17"/>
                <w:szCs w:val="17"/>
                <w:spacing w:val="-11"/>
              </w:rPr>
              <w:t>注</w:t>
            </w:r>
            <w:r>
              <w:rPr>
                <w:sz w:val="17"/>
                <w:szCs w:val="17"/>
                <w:spacing w:val="-13"/>
              </w:rPr>
              <w:t xml:space="preserve"> </w:t>
            </w:r>
            <w:r>
              <w:rPr>
                <w:sz w:val="17"/>
                <w:szCs w:val="17"/>
                <w:spacing w:val="-11"/>
              </w:rPr>
              <w:t>明</w:t>
            </w:r>
            <w:r>
              <w:rPr>
                <w:sz w:val="17"/>
                <w:szCs w:val="17"/>
                <w:spacing w:val="-29"/>
              </w:rPr>
              <w:t xml:space="preserve"> </w:t>
            </w:r>
            <w:r>
              <w:rPr>
                <w:sz w:val="17"/>
                <w:szCs w:val="17"/>
                <w:spacing w:val="-11"/>
              </w:rPr>
              <w:t>值</w:t>
            </w:r>
            <w:r>
              <w:rPr>
                <w:sz w:val="17"/>
                <w:szCs w:val="17"/>
                <w:spacing w:val="-26"/>
              </w:rPr>
              <w:t xml:space="preserve"> </w:t>
            </w:r>
            <w:r>
              <w:rPr>
                <w:sz w:val="17"/>
                <w:szCs w:val="17"/>
                <w:spacing w:val="-11"/>
              </w:rPr>
              <w:t>不</w:t>
            </w:r>
            <w:r>
              <w:rPr>
                <w:sz w:val="17"/>
                <w:szCs w:val="17"/>
                <w:spacing w:val="-12"/>
              </w:rPr>
              <w:t xml:space="preserve"> </w:t>
            </w:r>
            <w:r>
              <w:rPr>
                <w:sz w:val="17"/>
                <w:szCs w:val="17"/>
                <w:spacing w:val="-11"/>
              </w:rPr>
              <w:t>同</w:t>
            </w:r>
            <w:r>
              <w:rPr>
                <w:sz w:val="17"/>
                <w:szCs w:val="17"/>
                <w:spacing w:val="-21"/>
              </w:rPr>
              <w:t xml:space="preserve"> </w:t>
            </w:r>
            <w:r>
              <w:rPr>
                <w:sz w:val="17"/>
                <w:szCs w:val="17"/>
                <w:spacing w:val="-11"/>
              </w:rPr>
              <w:t>时</w:t>
            </w:r>
            <w:r>
              <w:rPr>
                <w:sz w:val="17"/>
                <w:szCs w:val="17"/>
                <w:spacing w:val="-14"/>
              </w:rPr>
              <w:t xml:space="preserve"> </w:t>
            </w:r>
            <w:r>
              <w:rPr>
                <w:sz w:val="17"/>
                <w:szCs w:val="17"/>
                <w:spacing w:val="-12"/>
              </w:rPr>
              <w:t>，</w:t>
            </w:r>
            <w:r>
              <w:rPr>
                <w:sz w:val="17"/>
                <w:szCs w:val="17"/>
                <w:spacing w:val="-30"/>
              </w:rPr>
              <w:t xml:space="preserve"> </w:t>
            </w:r>
            <w:r>
              <w:rPr>
                <w:sz w:val="17"/>
                <w:szCs w:val="17"/>
                <w:spacing w:val="-12"/>
              </w:rPr>
              <w:t>在</w:t>
            </w:r>
            <w:r>
              <w:rPr>
                <w:sz w:val="17"/>
                <w:szCs w:val="17"/>
                <w:spacing w:val="-25"/>
              </w:rPr>
              <w:t xml:space="preserve"> </w:t>
            </w:r>
            <w:r>
              <w:rPr>
                <w:sz w:val="17"/>
                <w:szCs w:val="17"/>
                <w:spacing w:val="-12"/>
              </w:rPr>
              <w:t>原</w:t>
            </w:r>
            <w:r>
              <w:rPr>
                <w:sz w:val="17"/>
                <w:szCs w:val="17"/>
              </w:rPr>
              <w:t xml:space="preserve"> </w:t>
            </w:r>
            <w:r>
              <w:rPr>
                <w:sz w:val="17"/>
                <w:szCs w:val="17"/>
                <w:spacing w:val="-5"/>
              </w:rPr>
              <w:t>位</w:t>
            </w:r>
            <w:r>
              <w:rPr>
                <w:sz w:val="17"/>
                <w:szCs w:val="17"/>
                <w:spacing w:val="-32"/>
              </w:rPr>
              <w:t xml:space="preserve"> </w:t>
            </w:r>
            <w:r>
              <w:rPr>
                <w:sz w:val="17"/>
                <w:szCs w:val="17"/>
                <w:spacing w:val="-5"/>
              </w:rPr>
              <w:t>直</w:t>
            </w:r>
            <w:r>
              <w:rPr>
                <w:sz w:val="17"/>
                <w:szCs w:val="17"/>
                <w:spacing w:val="-36"/>
              </w:rPr>
              <w:t xml:space="preserve"> </w:t>
            </w:r>
            <w:r>
              <w:rPr>
                <w:sz w:val="17"/>
                <w:szCs w:val="17"/>
                <w:spacing w:val="-5"/>
              </w:rPr>
              <w:t>接</w:t>
            </w:r>
            <w:r>
              <w:rPr>
                <w:sz w:val="17"/>
                <w:szCs w:val="17"/>
                <w:spacing w:val="-22"/>
              </w:rPr>
              <w:t xml:space="preserve"> </w:t>
            </w:r>
            <w:r>
              <w:rPr>
                <w:sz w:val="17"/>
                <w:szCs w:val="17"/>
                <w:spacing w:val="-5"/>
              </w:rPr>
              <w:t>引</w:t>
            </w:r>
            <w:r>
              <w:rPr>
                <w:sz w:val="17"/>
                <w:szCs w:val="17"/>
                <w:spacing w:val="-35"/>
              </w:rPr>
              <w:t xml:space="preserve"> </w:t>
            </w:r>
            <w:r>
              <w:rPr>
                <w:sz w:val="17"/>
                <w:szCs w:val="17"/>
                <w:spacing w:val="-5"/>
              </w:rPr>
              <w:t>注</w:t>
            </w:r>
            <w:r>
              <w:rPr>
                <w:sz w:val="17"/>
                <w:szCs w:val="17"/>
                <w:spacing w:val="-42"/>
              </w:rPr>
              <w:t xml:space="preserve"> </w:t>
            </w:r>
            <w:r>
              <w:rPr>
                <w:sz w:val="17"/>
                <w:szCs w:val="17"/>
                <w:spacing w:val="-5"/>
              </w:rPr>
              <w:t>。</w:t>
            </w:r>
          </w:p>
          <w:p>
            <w:pPr>
              <w:pStyle w:val="TableText"/>
              <w:ind w:left="241" w:right="660" w:firstLine="442"/>
              <w:spacing w:before="7" w:line="337" w:lineRule="auto"/>
              <w:jc w:val="both"/>
              <w:rPr>
                <w:sz w:val="17"/>
                <w:szCs w:val="17"/>
              </w:rPr>
            </w:pPr>
            <w:r>
              <w:rPr>
                <w:sz w:val="17"/>
                <w:szCs w:val="17"/>
                <w:b/>
                <w:bCs/>
                <w:spacing w:val="-14"/>
              </w:rPr>
              <w:t>施</w:t>
            </w:r>
            <w:r>
              <w:rPr>
                <w:sz w:val="17"/>
                <w:szCs w:val="17"/>
                <w:spacing w:val="-14"/>
              </w:rPr>
              <w:t xml:space="preserve"> </w:t>
            </w:r>
            <w:r>
              <w:rPr>
                <w:sz w:val="17"/>
                <w:szCs w:val="17"/>
                <w:b/>
                <w:bCs/>
                <w:spacing w:val="-14"/>
              </w:rPr>
              <w:t>工</w:t>
            </w:r>
            <w:r>
              <w:rPr>
                <w:sz w:val="17"/>
                <w:szCs w:val="17"/>
                <w:spacing w:val="15"/>
              </w:rPr>
              <w:t xml:space="preserve"> </w:t>
            </w:r>
            <w:r>
              <w:rPr>
                <w:sz w:val="17"/>
                <w:szCs w:val="17"/>
                <w:b/>
                <w:bCs/>
                <w:spacing w:val="-14"/>
              </w:rPr>
              <w:t>时</w:t>
            </w:r>
            <w:r>
              <w:rPr>
                <w:sz w:val="17"/>
                <w:szCs w:val="17"/>
                <w:spacing w:val="-14"/>
              </w:rPr>
              <w:t xml:space="preserve"> </w:t>
            </w:r>
            <w:r>
              <w:rPr>
                <w:sz w:val="17"/>
                <w:szCs w:val="17"/>
                <w:b/>
                <w:bCs/>
                <w:spacing w:val="-14"/>
              </w:rPr>
              <w:t>应</w:t>
            </w:r>
            <w:r>
              <w:rPr>
                <w:sz w:val="17"/>
                <w:szCs w:val="17"/>
                <w:spacing w:val="8"/>
              </w:rPr>
              <w:t xml:space="preserve"> </w:t>
            </w:r>
            <w:r>
              <w:rPr>
                <w:sz w:val="17"/>
                <w:szCs w:val="17"/>
                <w:b/>
                <w:bCs/>
                <w:spacing w:val="-14"/>
              </w:rPr>
              <w:t>注</w:t>
            </w:r>
            <w:r>
              <w:rPr>
                <w:sz w:val="17"/>
                <w:szCs w:val="17"/>
                <w:spacing w:val="12"/>
              </w:rPr>
              <w:t xml:space="preserve"> </w:t>
            </w:r>
            <w:r>
              <w:rPr>
                <w:sz w:val="17"/>
                <w:szCs w:val="17"/>
                <w:b/>
                <w:bCs/>
                <w:spacing w:val="-14"/>
              </w:rPr>
              <w:t>意</w:t>
            </w:r>
            <w:r>
              <w:rPr>
                <w:sz w:val="17"/>
                <w:szCs w:val="17"/>
              </w:rPr>
              <w:t xml:space="preserve"> </w:t>
            </w:r>
            <w:r>
              <w:rPr>
                <w:sz w:val="17"/>
                <w:szCs w:val="17"/>
                <w:b/>
                <w:bCs/>
                <w:spacing w:val="-14"/>
              </w:rPr>
              <w:t>：</w:t>
            </w:r>
            <w:r>
              <w:rPr>
                <w:sz w:val="17"/>
                <w:szCs w:val="17"/>
                <w:spacing w:val="-14"/>
              </w:rPr>
              <w:t>附 加 箍 筋 或 ( 反 扣</w:t>
            </w:r>
            <w:r>
              <w:rPr>
                <w:sz w:val="17"/>
                <w:szCs w:val="17"/>
                <w:spacing w:val="-19"/>
              </w:rPr>
              <w:t xml:space="preserve"> </w:t>
            </w:r>
            <w:r>
              <w:rPr>
                <w:sz w:val="17"/>
                <w:szCs w:val="17"/>
                <w:spacing w:val="-14"/>
              </w:rPr>
              <w:t>) 吊 筋</w:t>
            </w:r>
            <w:r>
              <w:rPr>
                <w:sz w:val="17"/>
                <w:szCs w:val="17"/>
                <w:spacing w:val="-15"/>
              </w:rPr>
              <w:t xml:space="preserve"> 的</w:t>
            </w:r>
            <w:r>
              <w:rPr>
                <w:sz w:val="17"/>
                <w:szCs w:val="17"/>
                <w:spacing w:val="-17"/>
              </w:rPr>
              <w:t xml:space="preserve"> </w:t>
            </w:r>
            <w:r>
              <w:rPr>
                <w:sz w:val="17"/>
                <w:szCs w:val="17"/>
                <w:spacing w:val="-15"/>
              </w:rPr>
              <w:t>几</w:t>
            </w:r>
            <w:r>
              <w:rPr>
                <w:sz w:val="17"/>
                <w:szCs w:val="17"/>
                <w:spacing w:val="-18"/>
              </w:rPr>
              <w:t xml:space="preserve"> </w:t>
            </w:r>
            <w:r>
              <w:rPr>
                <w:sz w:val="17"/>
                <w:szCs w:val="17"/>
                <w:spacing w:val="-15"/>
              </w:rPr>
              <w:t>何</w:t>
            </w:r>
            <w:r>
              <w:rPr>
                <w:sz w:val="17"/>
                <w:szCs w:val="17"/>
                <w:spacing w:val="-21"/>
              </w:rPr>
              <w:t xml:space="preserve"> </w:t>
            </w:r>
            <w:r>
              <w:rPr>
                <w:sz w:val="17"/>
                <w:szCs w:val="17"/>
                <w:spacing w:val="-15"/>
              </w:rPr>
              <w:t>尺</w:t>
            </w:r>
            <w:r>
              <w:rPr>
                <w:sz w:val="17"/>
                <w:szCs w:val="17"/>
                <w:spacing w:val="-18"/>
              </w:rPr>
              <w:t xml:space="preserve"> </w:t>
            </w:r>
            <w:r>
              <w:rPr>
                <w:sz w:val="17"/>
                <w:szCs w:val="17"/>
                <w:spacing w:val="-15"/>
              </w:rPr>
              <w:t>寸</w:t>
            </w:r>
            <w:r>
              <w:rPr>
                <w:sz w:val="17"/>
                <w:szCs w:val="17"/>
                <w:spacing w:val="-20"/>
              </w:rPr>
              <w:t xml:space="preserve"> </w:t>
            </w:r>
            <w:r>
              <w:rPr>
                <w:sz w:val="17"/>
                <w:szCs w:val="17"/>
                <w:spacing w:val="-15"/>
              </w:rPr>
              <w:t>应</w:t>
            </w:r>
            <w:r>
              <w:rPr>
                <w:sz w:val="17"/>
                <w:szCs w:val="17"/>
              </w:rPr>
              <w:t xml:space="preserve"> </w:t>
            </w:r>
            <w:r>
              <w:rPr>
                <w:sz w:val="17"/>
                <w:szCs w:val="17"/>
                <w:spacing w:val="-10"/>
              </w:rPr>
              <w:t>按</w:t>
            </w:r>
            <w:r>
              <w:rPr>
                <w:sz w:val="17"/>
                <w:szCs w:val="17"/>
                <w:spacing w:val="-24"/>
              </w:rPr>
              <w:t xml:space="preserve"> </w:t>
            </w:r>
            <w:r>
              <w:rPr>
                <w:sz w:val="17"/>
                <w:szCs w:val="17"/>
                <w:spacing w:val="-10"/>
              </w:rPr>
              <w:t>照</w:t>
            </w:r>
            <w:r>
              <w:rPr>
                <w:sz w:val="17"/>
                <w:szCs w:val="17"/>
                <w:spacing w:val="-29"/>
              </w:rPr>
              <w:t xml:space="preserve"> </w:t>
            </w:r>
            <w:r>
              <w:rPr>
                <w:sz w:val="17"/>
                <w:szCs w:val="17"/>
                <w:spacing w:val="-10"/>
              </w:rPr>
              <w:t>标</w:t>
            </w:r>
            <w:r>
              <w:rPr>
                <w:sz w:val="17"/>
                <w:szCs w:val="17"/>
                <w:spacing w:val="-28"/>
              </w:rPr>
              <w:t xml:space="preserve"> </w:t>
            </w:r>
            <w:r>
              <w:rPr>
                <w:sz w:val="17"/>
                <w:szCs w:val="17"/>
                <w:spacing w:val="-10"/>
              </w:rPr>
              <w:t>准</w:t>
            </w:r>
            <w:r>
              <w:rPr>
                <w:sz w:val="17"/>
                <w:szCs w:val="17"/>
                <w:spacing w:val="-26"/>
              </w:rPr>
              <w:t xml:space="preserve"> </w:t>
            </w:r>
            <w:r>
              <w:rPr>
                <w:sz w:val="17"/>
                <w:szCs w:val="17"/>
                <w:spacing w:val="-10"/>
              </w:rPr>
              <w:t>构</w:t>
            </w:r>
            <w:r>
              <w:rPr>
                <w:sz w:val="17"/>
                <w:szCs w:val="17"/>
                <w:spacing w:val="-30"/>
              </w:rPr>
              <w:t xml:space="preserve"> </w:t>
            </w:r>
            <w:r>
              <w:rPr>
                <w:sz w:val="17"/>
                <w:szCs w:val="17"/>
                <w:spacing w:val="-10"/>
              </w:rPr>
              <w:t>造</w:t>
            </w:r>
            <w:r>
              <w:rPr>
                <w:sz w:val="17"/>
                <w:szCs w:val="17"/>
                <w:spacing w:val="-27"/>
              </w:rPr>
              <w:t xml:space="preserve"> </w:t>
            </w:r>
            <w:r>
              <w:rPr>
                <w:sz w:val="17"/>
                <w:szCs w:val="17"/>
                <w:spacing w:val="-10"/>
              </w:rPr>
              <w:t>详 图 ，</w:t>
            </w:r>
            <w:r>
              <w:rPr>
                <w:sz w:val="17"/>
                <w:szCs w:val="17"/>
                <w:spacing w:val="-25"/>
              </w:rPr>
              <w:t xml:space="preserve"> </w:t>
            </w:r>
            <w:r>
              <w:rPr>
                <w:sz w:val="17"/>
                <w:szCs w:val="17"/>
                <w:spacing w:val="-10"/>
              </w:rPr>
              <w:t>结</w:t>
            </w:r>
            <w:r>
              <w:rPr>
                <w:sz w:val="17"/>
                <w:szCs w:val="17"/>
                <w:spacing w:val="-28"/>
              </w:rPr>
              <w:t xml:space="preserve"> </w:t>
            </w:r>
            <w:r>
              <w:rPr>
                <w:sz w:val="17"/>
                <w:szCs w:val="17"/>
                <w:spacing w:val="-10"/>
              </w:rPr>
              <w:t>合</w:t>
            </w:r>
            <w:r>
              <w:rPr>
                <w:sz w:val="17"/>
                <w:szCs w:val="17"/>
                <w:spacing w:val="-28"/>
              </w:rPr>
              <w:t xml:space="preserve"> </w:t>
            </w:r>
            <w:r>
              <w:rPr>
                <w:sz w:val="17"/>
                <w:szCs w:val="17"/>
                <w:spacing w:val="-10"/>
              </w:rPr>
              <w:t>其</w:t>
            </w:r>
            <w:r>
              <w:rPr>
                <w:sz w:val="17"/>
                <w:szCs w:val="17"/>
                <w:spacing w:val="-29"/>
              </w:rPr>
              <w:t xml:space="preserve"> </w:t>
            </w:r>
            <w:r>
              <w:rPr>
                <w:sz w:val="17"/>
                <w:szCs w:val="17"/>
                <w:spacing w:val="-10"/>
              </w:rPr>
              <w:t>所</w:t>
            </w:r>
            <w:r>
              <w:rPr>
                <w:sz w:val="17"/>
                <w:szCs w:val="17"/>
                <w:spacing w:val="-30"/>
              </w:rPr>
              <w:t xml:space="preserve"> </w:t>
            </w:r>
            <w:r>
              <w:rPr>
                <w:sz w:val="17"/>
                <w:szCs w:val="17"/>
                <w:spacing w:val="-10"/>
              </w:rPr>
              <w:t>在</w:t>
            </w:r>
            <w:r>
              <w:rPr>
                <w:sz w:val="17"/>
                <w:szCs w:val="17"/>
                <w:spacing w:val="-29"/>
              </w:rPr>
              <w:t xml:space="preserve"> </w:t>
            </w:r>
            <w:r>
              <w:rPr>
                <w:sz w:val="17"/>
                <w:szCs w:val="17"/>
                <w:spacing w:val="-10"/>
              </w:rPr>
              <w:t>位</w:t>
            </w:r>
            <w:r>
              <w:rPr>
                <w:sz w:val="17"/>
                <w:szCs w:val="17"/>
                <w:spacing w:val="-30"/>
              </w:rPr>
              <w:t xml:space="preserve"> </w:t>
            </w:r>
            <w:r>
              <w:rPr>
                <w:sz w:val="17"/>
                <w:szCs w:val="17"/>
                <w:spacing w:val="-10"/>
              </w:rPr>
              <w:t>置</w:t>
            </w:r>
            <w:r>
              <w:rPr>
                <w:sz w:val="17"/>
                <w:szCs w:val="17"/>
                <w:spacing w:val="-15"/>
              </w:rPr>
              <w:t xml:space="preserve"> </w:t>
            </w:r>
            <w:r>
              <w:rPr>
                <w:sz w:val="17"/>
                <w:szCs w:val="17"/>
                <w:spacing w:val="-10"/>
              </w:rPr>
              <w:t>的</w:t>
            </w:r>
            <w:r>
              <w:rPr>
                <w:sz w:val="17"/>
                <w:szCs w:val="17"/>
                <w:spacing w:val="-28"/>
              </w:rPr>
              <w:t xml:space="preserve"> </w:t>
            </w:r>
            <w:r>
              <w:rPr>
                <w:sz w:val="17"/>
                <w:szCs w:val="17"/>
                <w:spacing w:val="-10"/>
              </w:rPr>
              <w:t>主</w:t>
            </w:r>
            <w:r>
              <w:rPr>
                <w:sz w:val="17"/>
                <w:szCs w:val="17"/>
                <w:spacing w:val="-29"/>
              </w:rPr>
              <w:t xml:space="preserve"> </w:t>
            </w:r>
            <w:r>
              <w:rPr>
                <w:sz w:val="17"/>
                <w:szCs w:val="17"/>
                <w:spacing w:val="-10"/>
              </w:rPr>
              <w:t>梁</w:t>
            </w:r>
            <w:r>
              <w:rPr>
                <w:sz w:val="17"/>
                <w:szCs w:val="17"/>
                <w:spacing w:val="-28"/>
              </w:rPr>
              <w:t xml:space="preserve"> </w:t>
            </w:r>
            <w:r>
              <w:rPr>
                <w:sz w:val="17"/>
                <w:szCs w:val="17"/>
                <w:spacing w:val="-10"/>
              </w:rPr>
              <w:t>和</w:t>
            </w:r>
            <w:r>
              <w:rPr>
                <w:sz w:val="17"/>
                <w:szCs w:val="17"/>
                <w:spacing w:val="-24"/>
              </w:rPr>
              <w:t xml:space="preserve"> </w:t>
            </w:r>
            <w:r>
              <w:rPr>
                <w:sz w:val="17"/>
                <w:szCs w:val="17"/>
                <w:spacing w:val="-10"/>
              </w:rPr>
              <w:t>次</w:t>
            </w:r>
            <w:r>
              <w:rPr>
                <w:sz w:val="17"/>
                <w:szCs w:val="17"/>
                <w:spacing w:val="-29"/>
              </w:rPr>
              <w:t xml:space="preserve"> </w:t>
            </w:r>
            <w:r>
              <w:rPr>
                <w:sz w:val="17"/>
                <w:szCs w:val="17"/>
                <w:spacing w:val="-10"/>
              </w:rPr>
              <w:t>梁</w:t>
            </w:r>
            <w:r>
              <w:rPr>
                <w:sz w:val="17"/>
                <w:szCs w:val="17"/>
                <w:spacing w:val="-15"/>
              </w:rPr>
              <w:t xml:space="preserve"> </w:t>
            </w:r>
            <w:r>
              <w:rPr>
                <w:sz w:val="17"/>
                <w:szCs w:val="17"/>
                <w:spacing w:val="-10"/>
              </w:rPr>
              <w:t>的</w:t>
            </w:r>
            <w:r>
              <w:rPr>
                <w:sz w:val="17"/>
                <w:szCs w:val="17"/>
                <w:spacing w:val="-30"/>
              </w:rPr>
              <w:t xml:space="preserve"> </w:t>
            </w:r>
            <w:r>
              <w:rPr>
                <w:sz w:val="17"/>
                <w:szCs w:val="17"/>
                <w:spacing w:val="-10"/>
              </w:rPr>
              <w:t>截</w:t>
            </w:r>
            <w:r>
              <w:rPr>
                <w:sz w:val="17"/>
                <w:szCs w:val="17"/>
                <w:spacing w:val="-28"/>
              </w:rPr>
              <w:t xml:space="preserve"> </w:t>
            </w:r>
            <w:r>
              <w:rPr>
                <w:sz w:val="17"/>
                <w:szCs w:val="17"/>
                <w:spacing w:val="-10"/>
              </w:rPr>
              <w:t>面</w:t>
            </w:r>
            <w:r>
              <w:rPr>
                <w:sz w:val="17"/>
                <w:szCs w:val="17"/>
                <w:spacing w:val="-29"/>
              </w:rPr>
              <w:t xml:space="preserve"> </w:t>
            </w:r>
            <w:r>
              <w:rPr>
                <w:sz w:val="17"/>
                <w:szCs w:val="17"/>
                <w:spacing w:val="-10"/>
              </w:rPr>
              <w:t>尺</w:t>
            </w:r>
            <w:r>
              <w:rPr>
                <w:sz w:val="17"/>
                <w:szCs w:val="17"/>
              </w:rPr>
              <w:t xml:space="preserve"> </w:t>
            </w:r>
            <w:r>
              <w:rPr>
                <w:sz w:val="17"/>
                <w:szCs w:val="17"/>
                <w:spacing w:val="-1"/>
              </w:rPr>
              <w:t>寸确定。</w:t>
            </w:r>
          </w:p>
          <w:p>
            <w:pPr>
              <w:pStyle w:val="TableText"/>
              <w:ind w:left="701"/>
              <w:spacing w:line="218" w:lineRule="auto"/>
              <w:rPr>
                <w:sz w:val="17"/>
                <w:szCs w:val="17"/>
              </w:rPr>
            </w:pPr>
            <w:r>
              <w:rPr>
                <w:sz w:val="17"/>
                <w:szCs w:val="17"/>
                <w:spacing w:val="-10"/>
              </w:rPr>
              <w:t>3</w:t>
            </w:r>
            <w:r>
              <w:rPr>
                <w:sz w:val="17"/>
                <w:szCs w:val="17"/>
                <w:spacing w:val="-19"/>
              </w:rPr>
              <w:t xml:space="preserve"> </w:t>
            </w:r>
            <w:r>
              <w:rPr>
                <w:sz w:val="17"/>
                <w:szCs w:val="17"/>
                <w:spacing w:val="-10"/>
              </w:rPr>
              <w:t>.</w:t>
            </w:r>
            <w:r>
              <w:rPr>
                <w:sz w:val="17"/>
                <w:szCs w:val="17"/>
                <w:spacing w:val="-27"/>
              </w:rPr>
              <w:t xml:space="preserve"> </w:t>
            </w:r>
            <w:r>
              <w:rPr>
                <w:sz w:val="17"/>
                <w:szCs w:val="17"/>
                <w:spacing w:val="-10"/>
              </w:rPr>
              <w:t>原</w:t>
            </w:r>
            <w:r>
              <w:rPr>
                <w:sz w:val="17"/>
                <w:szCs w:val="17"/>
                <w:spacing w:val="-32"/>
              </w:rPr>
              <w:t xml:space="preserve"> </w:t>
            </w:r>
            <w:r>
              <w:rPr>
                <w:sz w:val="17"/>
                <w:szCs w:val="17"/>
                <w:spacing w:val="-10"/>
              </w:rPr>
              <w:t>位</w:t>
            </w:r>
            <w:r>
              <w:rPr>
                <w:sz w:val="17"/>
                <w:szCs w:val="17"/>
                <w:spacing w:val="-32"/>
              </w:rPr>
              <w:t xml:space="preserve"> </w:t>
            </w:r>
            <w:r>
              <w:rPr>
                <w:sz w:val="17"/>
                <w:szCs w:val="17"/>
                <w:spacing w:val="-10"/>
              </w:rPr>
              <w:t>注</w:t>
            </w:r>
            <w:r>
              <w:rPr>
                <w:sz w:val="17"/>
                <w:szCs w:val="17"/>
                <w:spacing w:val="-27"/>
              </w:rPr>
              <w:t xml:space="preserve"> </w:t>
            </w:r>
            <w:r>
              <w:rPr>
                <w:sz w:val="17"/>
                <w:szCs w:val="17"/>
                <w:spacing w:val="-10"/>
              </w:rPr>
              <w:t>写</w:t>
            </w:r>
            <w:r>
              <w:rPr>
                <w:sz w:val="17"/>
                <w:szCs w:val="17"/>
                <w:spacing w:val="-32"/>
              </w:rPr>
              <w:t xml:space="preserve"> </w:t>
            </w:r>
            <w:r>
              <w:rPr>
                <w:sz w:val="17"/>
                <w:szCs w:val="17"/>
                <w:spacing w:val="-10"/>
              </w:rPr>
              <w:t>基</w:t>
            </w:r>
            <w:r>
              <w:rPr>
                <w:sz w:val="17"/>
                <w:szCs w:val="17"/>
                <w:spacing w:val="-32"/>
              </w:rPr>
              <w:t xml:space="preserve"> </w:t>
            </w:r>
            <w:r>
              <w:rPr>
                <w:sz w:val="17"/>
                <w:szCs w:val="17"/>
                <w:spacing w:val="-10"/>
              </w:rPr>
              <w:t>础</w:t>
            </w:r>
            <w:r>
              <w:rPr>
                <w:sz w:val="17"/>
                <w:szCs w:val="17"/>
                <w:spacing w:val="-32"/>
              </w:rPr>
              <w:t xml:space="preserve"> </w:t>
            </w:r>
            <w:r>
              <w:rPr>
                <w:sz w:val="17"/>
                <w:szCs w:val="17"/>
                <w:spacing w:val="-10"/>
              </w:rPr>
              <w:t>梁</w:t>
            </w:r>
            <w:r>
              <w:rPr>
                <w:sz w:val="17"/>
                <w:szCs w:val="17"/>
                <w:spacing w:val="-28"/>
              </w:rPr>
              <w:t xml:space="preserve"> </w:t>
            </w:r>
            <w:r>
              <w:rPr>
                <w:sz w:val="17"/>
                <w:szCs w:val="17"/>
                <w:spacing w:val="-10"/>
              </w:rPr>
              <w:t>外</w:t>
            </w:r>
            <w:r>
              <w:rPr>
                <w:sz w:val="17"/>
                <w:szCs w:val="17"/>
                <w:spacing w:val="-33"/>
              </w:rPr>
              <w:t xml:space="preserve"> </w:t>
            </w:r>
            <w:r>
              <w:rPr>
                <w:sz w:val="17"/>
                <w:szCs w:val="17"/>
                <w:spacing w:val="-10"/>
              </w:rPr>
              <w:t>伸</w:t>
            </w:r>
            <w:r>
              <w:rPr>
                <w:sz w:val="17"/>
                <w:szCs w:val="17"/>
                <w:spacing w:val="-29"/>
              </w:rPr>
              <w:t xml:space="preserve"> </w:t>
            </w:r>
            <w:r>
              <w:rPr>
                <w:sz w:val="17"/>
                <w:szCs w:val="17"/>
                <w:spacing w:val="-10"/>
              </w:rPr>
              <w:t>部</w:t>
            </w:r>
            <w:r>
              <w:rPr>
                <w:sz w:val="17"/>
                <w:szCs w:val="17"/>
                <w:spacing w:val="-32"/>
              </w:rPr>
              <w:t xml:space="preserve"> </w:t>
            </w:r>
            <w:r>
              <w:rPr>
                <w:sz w:val="17"/>
                <w:szCs w:val="17"/>
                <w:spacing w:val="-10"/>
              </w:rPr>
              <w:t>位 的</w:t>
            </w:r>
            <w:r>
              <w:rPr>
                <w:sz w:val="17"/>
                <w:szCs w:val="17"/>
                <w:spacing w:val="-32"/>
              </w:rPr>
              <w:t xml:space="preserve"> </w:t>
            </w:r>
            <w:r>
              <w:rPr>
                <w:sz w:val="17"/>
                <w:szCs w:val="17"/>
                <w:spacing w:val="-10"/>
              </w:rPr>
              <w:t>变</w:t>
            </w:r>
            <w:r>
              <w:rPr>
                <w:sz w:val="17"/>
                <w:szCs w:val="17"/>
                <w:spacing w:val="-32"/>
              </w:rPr>
              <w:t xml:space="preserve"> </w:t>
            </w:r>
            <w:r>
              <w:rPr>
                <w:sz w:val="17"/>
                <w:szCs w:val="17"/>
                <w:spacing w:val="-10"/>
              </w:rPr>
              <w:t>截</w:t>
            </w:r>
            <w:r>
              <w:rPr>
                <w:sz w:val="17"/>
                <w:szCs w:val="17"/>
                <w:spacing w:val="-31"/>
              </w:rPr>
              <w:t xml:space="preserve"> </w:t>
            </w:r>
            <w:r>
              <w:rPr>
                <w:sz w:val="17"/>
                <w:szCs w:val="17"/>
                <w:spacing w:val="-10"/>
              </w:rPr>
              <w:t>面</w:t>
            </w:r>
            <w:r>
              <w:rPr>
                <w:sz w:val="17"/>
                <w:szCs w:val="17"/>
                <w:spacing w:val="-27"/>
              </w:rPr>
              <w:t xml:space="preserve"> </w:t>
            </w:r>
            <w:r>
              <w:rPr>
                <w:sz w:val="17"/>
                <w:szCs w:val="17"/>
                <w:spacing w:val="-10"/>
              </w:rPr>
              <w:t>高</w:t>
            </w:r>
            <w:r>
              <w:rPr>
                <w:sz w:val="17"/>
                <w:szCs w:val="17"/>
                <w:spacing w:val="-33"/>
              </w:rPr>
              <w:t xml:space="preserve"> </w:t>
            </w:r>
            <w:r>
              <w:rPr>
                <w:sz w:val="17"/>
                <w:szCs w:val="17"/>
                <w:spacing w:val="-10"/>
              </w:rPr>
              <w:t>度</w:t>
            </w:r>
            <w:r>
              <w:rPr>
                <w:sz w:val="17"/>
                <w:szCs w:val="17"/>
                <w:spacing w:val="-32"/>
              </w:rPr>
              <w:t xml:space="preserve"> </w:t>
            </w:r>
            <w:r>
              <w:rPr>
                <w:sz w:val="17"/>
                <w:szCs w:val="17"/>
                <w:spacing w:val="-10"/>
              </w:rPr>
              <w:t>尺</w:t>
            </w:r>
            <w:r>
              <w:rPr>
                <w:sz w:val="17"/>
                <w:szCs w:val="17"/>
                <w:spacing w:val="-29"/>
              </w:rPr>
              <w:t xml:space="preserve"> </w:t>
            </w:r>
            <w:r>
              <w:rPr>
                <w:sz w:val="17"/>
                <w:szCs w:val="17"/>
                <w:spacing w:val="-10"/>
              </w:rPr>
              <w:t>寸 。</w:t>
            </w:r>
            <w:r>
              <w:rPr>
                <w:sz w:val="17"/>
                <w:szCs w:val="17"/>
                <w:spacing w:val="-21"/>
              </w:rPr>
              <w:t xml:space="preserve"> </w:t>
            </w:r>
            <w:r>
              <w:rPr>
                <w:sz w:val="17"/>
                <w:szCs w:val="17"/>
                <w:spacing w:val="-10"/>
              </w:rPr>
              <w:t>当</w:t>
            </w:r>
            <w:r>
              <w:rPr>
                <w:sz w:val="17"/>
                <w:szCs w:val="17"/>
                <w:spacing w:val="-32"/>
              </w:rPr>
              <w:t xml:space="preserve"> </w:t>
            </w:r>
            <w:r>
              <w:rPr>
                <w:sz w:val="17"/>
                <w:szCs w:val="17"/>
                <w:spacing w:val="-10"/>
              </w:rPr>
              <w:t>基</w:t>
            </w:r>
            <w:r>
              <w:rPr>
                <w:sz w:val="17"/>
                <w:szCs w:val="17"/>
                <w:spacing w:val="-32"/>
              </w:rPr>
              <w:t xml:space="preserve"> </w:t>
            </w:r>
            <w:r>
              <w:rPr>
                <w:sz w:val="17"/>
                <w:szCs w:val="17"/>
                <w:spacing w:val="-10"/>
              </w:rPr>
              <w:t>础</w:t>
            </w:r>
          </w:p>
          <w:p>
            <w:pPr>
              <w:pStyle w:val="TableText"/>
              <w:ind w:left="260" w:right="1420" w:hanging="10"/>
              <w:spacing w:before="116" w:line="262" w:lineRule="auto"/>
              <w:rPr>
                <w:sz w:val="17"/>
                <w:szCs w:val="17"/>
              </w:rPr>
            </w:pPr>
            <w:r>
              <w:rPr>
                <w:sz w:val="17"/>
                <w:szCs w:val="17"/>
                <w:spacing w:val="10"/>
              </w:rPr>
              <w:t>梁外伸部位采用变截面高度时，在该部位原位注写b×h</w:t>
            </w:r>
            <w:r>
              <w:rPr>
                <w:rFonts w:ascii="Calibri" w:hAnsi="Calibri" w:eastAsia="Calibri" w:cs="Calibri"/>
                <w:sz w:val="17"/>
                <w:szCs w:val="17"/>
                <w:spacing w:val="10"/>
              </w:rPr>
              <w:t>₁</w:t>
            </w:r>
            <w:r>
              <w:rPr>
                <w:sz w:val="17"/>
                <w:szCs w:val="17"/>
                <w:spacing w:val="10"/>
              </w:rPr>
              <w:t>/h</w:t>
            </w:r>
            <w:r>
              <w:rPr>
                <w:rFonts w:ascii="Calibri" w:hAnsi="Calibri" w:eastAsia="Calibri" w:cs="Calibri"/>
                <w:sz w:val="17"/>
                <w:szCs w:val="17"/>
                <w:spacing w:val="9"/>
              </w:rPr>
              <w:t>₂</w:t>
            </w:r>
            <w:r>
              <w:rPr>
                <w:sz w:val="17"/>
                <w:szCs w:val="17"/>
                <w:spacing w:val="9"/>
              </w:rPr>
              <w:t>,h</w:t>
            </w:r>
            <w:r>
              <w:rPr>
                <w:rFonts w:ascii="Calibri" w:hAnsi="Calibri" w:eastAsia="Calibri" w:cs="Calibri"/>
                <w:sz w:val="17"/>
                <w:szCs w:val="17"/>
                <w:spacing w:val="9"/>
              </w:rPr>
              <w:t>₁</w:t>
            </w:r>
            <w:r>
              <w:rPr>
                <w:rFonts w:ascii="Calibri" w:hAnsi="Calibri" w:eastAsia="Calibri" w:cs="Calibri"/>
                <w:sz w:val="17"/>
                <w:szCs w:val="17"/>
              </w:rPr>
              <w:t xml:space="preserve"> </w:t>
            </w:r>
            <w:r>
              <w:rPr>
                <w:sz w:val="17"/>
                <w:szCs w:val="17"/>
                <w:spacing w:val="3"/>
              </w:rPr>
              <w:t>为根部截面高度，h</w:t>
            </w:r>
            <w:r>
              <w:rPr>
                <w:rFonts w:ascii="Calibri" w:hAnsi="Calibri" w:eastAsia="Calibri" w:cs="Calibri"/>
                <w:sz w:val="17"/>
                <w:szCs w:val="17"/>
                <w:spacing w:val="3"/>
              </w:rPr>
              <w:t>₂</w:t>
            </w:r>
            <w:r>
              <w:rPr>
                <w:sz w:val="17"/>
                <w:szCs w:val="17"/>
                <w:spacing w:val="3"/>
              </w:rPr>
              <w:t>为尽端截面高度，见示意图3.3.3-1。</w:t>
            </w:r>
          </w:p>
        </w:tc>
        <w:tc>
          <w:tcPr>
            <w:tcW w:w="475" w:type="dxa"/>
            <w:vAlign w:val="top"/>
            <w:textDirection w:val="tbRlV"/>
          </w:tcPr>
          <w:p>
            <w:pPr>
              <w:pStyle w:val="TableText"/>
              <w:ind w:left="544"/>
              <w:spacing w:before="52" w:line="189" w:lineRule="auto"/>
              <w:rPr>
                <w:sz w:val="21"/>
                <w:szCs w:val="21"/>
              </w:rPr>
            </w:pPr>
            <w:r>
              <w:rPr>
                <w:sz w:val="21"/>
                <w:szCs w:val="21"/>
              </w:rPr>
              <w:t>总则</w:t>
            </w:r>
          </w:p>
        </w:tc>
      </w:tr>
      <w:tr>
        <w:trPr>
          <w:trHeight w:val="1558" w:hRule="atLeast"/>
        </w:trPr>
        <w:tc>
          <w:tcPr>
            <w:tcW w:w="814" w:type="dxa"/>
            <w:vAlign w:val="top"/>
            <w:textDirection w:val="tbRlV"/>
          </w:tcPr>
          <w:p>
            <w:pPr>
              <w:pStyle w:val="TableText"/>
              <w:ind w:left="320"/>
              <w:spacing w:before="147" w:line="204" w:lineRule="auto"/>
              <w:rPr>
                <w:sz w:val="21"/>
                <w:szCs w:val="21"/>
              </w:rPr>
            </w:pPr>
            <w:r>
              <w:rPr>
                <w:sz w:val="21"/>
                <w:szCs w:val="21"/>
                <w:spacing w:val="5"/>
              </w:rPr>
              <w:t>独立基础</w:t>
            </w:r>
          </w:p>
          <w:p>
            <w:pPr>
              <w:pStyle w:val="TableText"/>
              <w:ind w:left="126"/>
              <w:spacing w:before="1" w:line="202"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continue"/>
            <w:tcBorders>
              <w:left w:val="nil"/>
              <w:bottom w:val="nil"/>
              <w:top w:val="nil"/>
            </w:tcBorders>
          </w:tcPr>
          <w:p>
            <w:pPr>
              <w:rPr>
                <w:rFonts w:ascii="Arial"/>
                <w:sz w:val="21"/>
              </w:rPr>
            </w:pPr>
            <w:r/>
          </w:p>
        </w:tc>
        <w:tc>
          <w:tcPr>
            <w:tcW w:w="475" w:type="dxa"/>
            <w:vAlign w:val="top"/>
            <w:textDirection w:val="tbRlV"/>
          </w:tcPr>
          <w:p>
            <w:pPr>
              <w:pStyle w:val="TableText"/>
              <w:ind w:left="364"/>
              <w:spacing w:before="39" w:line="168" w:lineRule="auto"/>
              <w:rPr>
                <w:sz w:val="13"/>
                <w:szCs w:val="13"/>
              </w:rPr>
            </w:pPr>
            <w:r>
              <w:rPr>
                <w:sz w:val="13"/>
                <w:szCs w:val="13"/>
              </w:rPr>
              <w:t>我</w:t>
            </w:r>
            <w:r>
              <w:rPr>
                <w:sz w:val="13"/>
                <w:szCs w:val="13"/>
                <w:spacing w:val="11"/>
              </w:rPr>
              <w:t xml:space="preserve">   </w:t>
            </w:r>
            <w:r>
              <w:rPr>
                <w:sz w:val="13"/>
                <w:szCs w:val="13"/>
              </w:rPr>
              <w:t>基</w:t>
            </w:r>
            <w:r>
              <w:rPr>
                <w:sz w:val="13"/>
                <w:szCs w:val="13"/>
                <w:spacing w:val="12"/>
              </w:rPr>
              <w:t xml:space="preserve">   </w:t>
            </w:r>
            <w:r>
              <w:rPr>
                <w:sz w:val="13"/>
                <w:szCs w:val="13"/>
              </w:rPr>
              <w:t>伍</w:t>
            </w:r>
          </w:p>
          <w:p>
            <w:pPr>
              <w:pStyle w:val="TableText"/>
              <w:ind w:left="116"/>
              <w:spacing w:before="1" w:line="202" w:lineRule="auto"/>
              <w:rPr>
                <w:sz w:val="20"/>
                <w:szCs w:val="20"/>
              </w:rPr>
            </w:pPr>
            <w:r>
              <w:rPr>
                <w:sz w:val="20"/>
                <w:szCs w:val="20"/>
                <w:spacing w:val="11"/>
              </w:rPr>
              <w:t>平法制图规则</w:t>
            </w:r>
          </w:p>
        </w:tc>
      </w:tr>
      <w:tr>
        <w:trPr>
          <w:trHeight w:val="1539" w:hRule="atLeast"/>
        </w:trPr>
        <w:tc>
          <w:tcPr>
            <w:shd w:val="clear" w:fill="B6B9B4"/>
            <w:tcW w:w="814" w:type="dxa"/>
            <w:vAlign w:val="top"/>
            <w:textDirection w:val="tbRlV"/>
          </w:tcPr>
          <w:p>
            <w:pPr>
              <w:pStyle w:val="TableText"/>
              <w:ind w:left="345"/>
              <w:spacing w:before="117" w:line="201" w:lineRule="auto"/>
              <w:rPr>
                <w:sz w:val="21"/>
                <w:szCs w:val="21"/>
              </w:rPr>
            </w:pPr>
            <w:r>
              <w:rPr>
                <w:sz w:val="21"/>
                <w:szCs w:val="21"/>
              </w:rPr>
              <w:t>条形基础</w:t>
            </w:r>
          </w:p>
          <w:p>
            <w:pPr>
              <w:pStyle w:val="TableText"/>
              <w:ind w:left="128"/>
              <w:spacing w:before="43" w:line="203"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continue"/>
            <w:tcBorders>
              <w:left w:val="nil"/>
              <w:bottom w:val="nil"/>
              <w:top w:val="nil"/>
            </w:tcBorders>
          </w:tcPr>
          <w:p>
            <w:pPr>
              <w:rPr>
                <w:rFonts w:ascii="Arial"/>
                <w:sz w:val="21"/>
              </w:rPr>
            </w:pPr>
            <w:r/>
          </w:p>
        </w:tc>
        <w:tc>
          <w:tcPr>
            <w:shd w:val="clear" w:fill="BEC2BB"/>
            <w:tcW w:w="475" w:type="dxa"/>
            <w:vAlign w:val="top"/>
            <w:textDirection w:val="tbRlV"/>
          </w:tcPr>
          <w:p>
            <w:pPr>
              <w:pStyle w:val="TableText"/>
              <w:ind w:left="78"/>
              <w:spacing w:before="170" w:line="203" w:lineRule="auto"/>
              <w:rPr>
                <w:sz w:val="20"/>
                <w:szCs w:val="20"/>
              </w:rPr>
            </w:pPr>
            <w:r>
              <mc:AlternateContent xmlns:mc="http://schemas.openxmlformats.org/markup-compatibility/2006">
                <mc:Choice Requires="wps">
                  <w:drawing>
                    <wp:anchor distT="0" distB="0" distL="0" distR="0" simplePos="0" relativeHeight="251933696" behindDoc="0" locked="0" layoutInCell="1" allowOverlap="1">
                      <wp:simplePos x="0" y="0"/>
                      <wp:positionH relativeFrom="rightMargin">
                        <wp:posOffset>-373717</wp:posOffset>
                      </wp:positionH>
                      <wp:positionV relativeFrom="topMargin">
                        <wp:posOffset>425328</wp:posOffset>
                      </wp:positionV>
                      <wp:extent cx="615950" cy="139064"/>
                      <wp:effectExtent l="0" t="0" r="0" b="0"/>
                      <wp:wrapNone/>
                      <wp:docPr id="254" name="TextBox 254"/>
                      <wp:cNvGraphicFramePr/>
                      <a:graphic>
                        <a:graphicData uri="http://schemas.microsoft.com/office/word/2010/wordprocessingShape">
                          <wps:wsp>
                            <wps:cNvPr id="254" name="TextBox 254"/>
                            <wps:cNvSpPr txBox="1"/>
                            <wps:spPr>
                              <a:xfrm rot="5400000">
                                <a:off x="-373717" y="425328"/>
                                <a:ext cx="615950" cy="1390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3" w:line="219" w:lineRule="auto"/>
                                    <w:rPr>
                                      <w:sz w:val="13"/>
                                      <w:szCs w:val="13"/>
                                    </w:rPr>
                                  </w:pPr>
                                  <w:r>
                                    <w:rPr>
                                      <w:sz w:val="13"/>
                                      <w:szCs w:val="13"/>
                                      <w:spacing w:val="-5"/>
                                    </w:rPr>
                                    <w:t>大</w:t>
                                  </w:r>
                                  <w:r>
                                    <w:rPr>
                                      <w:sz w:val="13"/>
                                      <w:szCs w:val="13"/>
                                      <w:spacing w:val="7"/>
                                    </w:rPr>
                                    <w:t xml:space="preserve">  </w:t>
                                  </w:r>
                                  <w:r>
                                    <w:rPr>
                                      <w:sz w:val="13"/>
                                      <w:szCs w:val="13"/>
                                      <w:spacing w:val="-5"/>
                                    </w:rPr>
                                    <w:t>开</w:t>
                                  </w:r>
                                  <w:r>
                                    <w:rPr>
                                      <w:sz w:val="13"/>
                                      <w:szCs w:val="13"/>
                                      <w:spacing w:val="7"/>
                                    </w:rPr>
                                    <w:t xml:space="preserve">  </w:t>
                                  </w:r>
                                  <w:r>
                                    <w:rPr>
                                      <w:sz w:val="13"/>
                                      <w:szCs w:val="13"/>
                                      <w:spacing w:val="-5"/>
                                    </w:rPr>
                                    <w:t>州</w:t>
                                  </w:r>
                                  <w:r>
                                    <w:rPr>
                                      <w:sz w:val="13"/>
                                      <w:szCs w:val="13"/>
                                      <w:spacing w:val="10"/>
                                    </w:rPr>
                                    <w:t xml:space="preserve">  </w:t>
                                  </w:r>
                                  <w:r>
                                    <w:rPr>
                                      <w:sz w:val="13"/>
                                      <w:szCs w:val="13"/>
                                      <w:spacing w:val="-5"/>
                                    </w:rPr>
                                    <w:t>言</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94" style="position:absolute;margin-left:-29.4266pt;margin-top:33.4904pt;mso-position-vertical-relative:top-margin-area;mso-position-horizontal-relative:right-margin-area;width:48.5pt;height:10.95pt;z-index:251933696;rotation:90;" filled="false" stroked="false" type="#_x0000_t202">
                      <v:fill on="false"/>
                      <v:stroke on="false"/>
                      <v:path/>
                      <v:imagedata o:title=""/>
                      <o:lock v:ext="edit" aspectratio="false"/>
                      <v:textbox inset="0mm,0mm,0mm,0mm">
                        <w:txbxContent>
                          <w:p>
                            <w:pPr>
                              <w:pStyle w:val="TableText"/>
                              <w:ind w:left="20"/>
                              <w:spacing w:before="43" w:line="219" w:lineRule="auto"/>
                              <w:rPr>
                                <w:sz w:val="13"/>
                                <w:szCs w:val="13"/>
                              </w:rPr>
                            </w:pPr>
                            <w:r>
                              <w:rPr>
                                <w:sz w:val="13"/>
                                <w:szCs w:val="13"/>
                                <w:spacing w:val="-5"/>
                              </w:rPr>
                              <w:t>大</w:t>
                            </w:r>
                            <w:r>
                              <w:rPr>
                                <w:sz w:val="13"/>
                                <w:szCs w:val="13"/>
                                <w:spacing w:val="7"/>
                              </w:rPr>
                              <w:t xml:space="preserve">  </w:t>
                            </w:r>
                            <w:r>
                              <w:rPr>
                                <w:sz w:val="13"/>
                                <w:szCs w:val="13"/>
                                <w:spacing w:val="-5"/>
                              </w:rPr>
                              <w:t>开</w:t>
                            </w:r>
                            <w:r>
                              <w:rPr>
                                <w:sz w:val="13"/>
                                <w:szCs w:val="13"/>
                                <w:spacing w:val="7"/>
                              </w:rPr>
                              <w:t xml:space="preserve">  </w:t>
                            </w:r>
                            <w:r>
                              <w:rPr>
                                <w:sz w:val="13"/>
                                <w:szCs w:val="13"/>
                                <w:spacing w:val="-5"/>
                              </w:rPr>
                              <w:t>州</w:t>
                            </w:r>
                            <w:r>
                              <w:rPr>
                                <w:sz w:val="13"/>
                                <w:szCs w:val="13"/>
                                <w:spacing w:val="10"/>
                              </w:rPr>
                              <w:t xml:space="preserve">  </w:t>
                            </w:r>
                            <w:r>
                              <w:rPr>
                                <w:sz w:val="13"/>
                                <w:szCs w:val="13"/>
                                <w:spacing w:val="-5"/>
                              </w:rPr>
                              <w:t>言</w:t>
                            </w:r>
                          </w:p>
                        </w:txbxContent>
                      </v:textbox>
                    </v:shape>
                  </w:pict>
                </mc:Fallback>
              </mc:AlternateContent>
            </w:r>
            <w:r>
              <w:rPr>
                <w:sz w:val="20"/>
                <w:szCs w:val="20"/>
                <w:spacing w:val="11"/>
              </w:rPr>
              <w:t>平法制图规则</w:t>
            </w:r>
          </w:p>
        </w:tc>
      </w:tr>
      <w:tr>
        <w:trPr>
          <w:trHeight w:val="1548" w:hRule="atLeast"/>
        </w:trPr>
        <w:tc>
          <w:tcPr>
            <w:tcW w:w="814" w:type="dxa"/>
            <w:vAlign w:val="top"/>
            <w:textDirection w:val="tbRlV"/>
          </w:tcPr>
          <w:p>
            <w:pPr>
              <w:pStyle w:val="TableText"/>
              <w:ind w:left="335"/>
              <w:spacing w:before="158" w:line="200" w:lineRule="auto"/>
              <w:rPr>
                <w:sz w:val="21"/>
                <w:szCs w:val="21"/>
              </w:rPr>
            </w:pPr>
            <w:r>
              <w:rPr>
                <w:sz w:val="21"/>
                <w:szCs w:val="21"/>
              </w:rPr>
              <w:t>筏形基础</w:t>
            </w:r>
          </w:p>
          <w:p>
            <w:pPr>
              <w:pStyle w:val="TableText"/>
              <w:ind w:left="129"/>
              <w:spacing w:before="3" w:line="203"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continue"/>
            <w:tcBorders>
              <w:left w:val="nil"/>
              <w:bottom w:val="nil"/>
              <w:top w:val="nil"/>
            </w:tcBorders>
          </w:tcPr>
          <w:p>
            <w:pPr>
              <w:rPr>
                <w:rFonts w:ascii="Arial"/>
                <w:sz w:val="21"/>
              </w:rPr>
            </w:pPr>
            <w:r/>
          </w:p>
        </w:tc>
        <w:tc>
          <w:tcPr>
            <w:tcW w:w="475" w:type="dxa"/>
            <w:vAlign w:val="top"/>
            <w:textDirection w:val="tbRlV"/>
          </w:tcPr>
          <w:p>
            <w:pPr>
              <w:pStyle w:val="TableText"/>
              <w:ind w:left="369"/>
              <w:spacing w:before="39" w:line="182" w:lineRule="auto"/>
              <w:rPr>
                <w:sz w:val="13"/>
                <w:szCs w:val="13"/>
              </w:rPr>
            </w:pPr>
            <w:r>
              <w:rPr>
                <w:sz w:val="13"/>
                <w:szCs w:val="13"/>
              </w:rPr>
              <w:t>匀</w:t>
            </w:r>
            <w:r>
              <w:rPr>
                <w:sz w:val="13"/>
                <w:szCs w:val="13"/>
                <w:spacing w:val="44"/>
              </w:rPr>
              <w:t xml:space="preserve"> </w:t>
            </w:r>
            <w:r>
              <w:rPr>
                <w:sz w:val="13"/>
                <w:szCs w:val="13"/>
              </w:rPr>
              <w:t>天</w:t>
            </w:r>
            <w:r>
              <w:rPr>
                <w:sz w:val="13"/>
                <w:szCs w:val="13"/>
                <w:spacing w:val="44"/>
              </w:rPr>
              <w:t xml:space="preserve"> </w:t>
            </w:r>
            <w:r>
              <w:rPr>
                <w:sz w:val="13"/>
                <w:szCs w:val="13"/>
              </w:rPr>
              <w:t>基</w:t>
            </w:r>
            <w:r>
              <w:rPr>
                <w:sz w:val="13"/>
                <w:szCs w:val="13"/>
                <w:spacing w:val="44"/>
                <w:w w:val="101"/>
              </w:rPr>
              <w:t xml:space="preserve"> </w:t>
            </w:r>
            <w:r>
              <w:rPr>
                <w:sz w:val="13"/>
                <w:szCs w:val="13"/>
              </w:rPr>
              <w:t>矶</w:t>
            </w:r>
          </w:p>
          <w:p>
            <w:pPr>
              <w:pStyle w:val="TableText"/>
              <w:ind w:left="109"/>
              <w:spacing w:before="1" w:line="202" w:lineRule="auto"/>
              <w:rPr>
                <w:sz w:val="21"/>
                <w:szCs w:val="21"/>
              </w:rPr>
            </w:pPr>
            <w:r>
              <w:rPr>
                <w:sz w:val="21"/>
                <w:szCs w:val="21"/>
                <w:spacing w:val="3"/>
              </w:rPr>
              <w:t>平法制图规则</w:t>
            </w:r>
          </w:p>
        </w:tc>
      </w:tr>
      <w:tr>
        <w:trPr>
          <w:trHeight w:val="123" w:hRule="atLeast"/>
        </w:trPr>
        <w:tc>
          <w:tcPr>
            <w:tcW w:w="814" w:type="dxa"/>
            <w:vAlign w:val="top"/>
            <w:vMerge w:val="restart"/>
            <w:textDirection w:val="tbRlV"/>
            <w:tcBorders>
              <w:bottom w:val="nil"/>
            </w:tcBorders>
          </w:tcPr>
          <w:p>
            <w:pPr>
              <w:pStyle w:val="TableText"/>
              <w:ind w:left="316"/>
              <w:spacing w:before="167" w:line="201" w:lineRule="auto"/>
              <w:rPr>
                <w:sz w:val="21"/>
                <w:szCs w:val="21"/>
              </w:rPr>
            </w:pPr>
            <w:r>
              <w:rPr>
                <w:sz w:val="21"/>
                <w:szCs w:val="21"/>
                <w:spacing w:val="6"/>
              </w:rPr>
              <w:t>桩基础</w:t>
            </w:r>
          </w:p>
          <w:p>
            <w:pPr>
              <w:pStyle w:val="TableText"/>
              <w:ind w:left="81"/>
              <w:spacing w:before="13" w:line="203"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continue"/>
            <w:tcBorders>
              <w:left w:val="nil"/>
              <w:bottom w:val="nil"/>
              <w:top w:val="nil"/>
            </w:tcBorders>
          </w:tcPr>
          <w:p>
            <w:pPr>
              <w:rPr>
                <w:rFonts w:ascii="Arial"/>
                <w:sz w:val="21"/>
              </w:rPr>
            </w:pPr>
            <w:r/>
          </w:p>
        </w:tc>
        <w:tc>
          <w:tcPr>
            <w:tcW w:w="475" w:type="dxa"/>
            <w:vAlign w:val="top"/>
            <w:vMerge w:val="restart"/>
            <w:textDirection w:val="tbRlV"/>
            <w:tcBorders>
              <w:bottom w:val="nil"/>
            </w:tcBorders>
          </w:tcPr>
          <w:p>
            <w:pPr>
              <w:pStyle w:val="TableText"/>
              <w:ind w:left="441"/>
              <w:spacing w:before="19" w:line="181" w:lineRule="auto"/>
              <w:rPr>
                <w:sz w:val="13"/>
                <w:szCs w:val="13"/>
              </w:rPr>
            </w:pPr>
            <w:r>
              <w:rPr>
                <w:sz w:val="13"/>
                <w:szCs w:val="13"/>
              </w:rPr>
              <w:t>个</w:t>
            </w:r>
            <w:r>
              <w:rPr>
                <w:sz w:val="13"/>
                <w:szCs w:val="13"/>
                <w:spacing w:val="25"/>
              </w:rPr>
              <w:t xml:space="preserve"> </w:t>
            </w:r>
            <w:r>
              <w:rPr>
                <w:sz w:val="13"/>
                <w:szCs w:val="13"/>
              </w:rPr>
              <w:t>基</w:t>
            </w:r>
            <w:r>
              <w:rPr>
                <w:sz w:val="13"/>
                <w:szCs w:val="13"/>
                <w:spacing w:val="25"/>
              </w:rPr>
              <w:t xml:space="preserve"> </w:t>
            </w:r>
            <w:r>
              <w:rPr>
                <w:sz w:val="13"/>
                <w:szCs w:val="13"/>
              </w:rPr>
              <w:t>石</w:t>
            </w:r>
          </w:p>
          <w:p>
            <w:pPr>
              <w:pStyle w:val="TableText"/>
              <w:ind w:left="142"/>
              <w:spacing w:before="1" w:line="202" w:lineRule="auto"/>
              <w:rPr>
                <w:sz w:val="20"/>
                <w:szCs w:val="20"/>
              </w:rPr>
            </w:pPr>
            <w:r>
              <w:rPr>
                <w:sz w:val="20"/>
                <w:szCs w:val="20"/>
                <w:spacing w:val="11"/>
              </w:rPr>
              <w:t>平法制图规则</w:t>
            </w:r>
          </w:p>
        </w:tc>
      </w:tr>
      <w:tr>
        <w:trPr>
          <w:trHeight w:val="1415" w:hRule="atLeast"/>
        </w:trPr>
        <w:tc>
          <w:tcPr>
            <w:tcW w:w="814" w:type="dxa"/>
            <w:vAlign w:val="top"/>
            <w:vMerge w:val="continue"/>
            <w:textDirection w:val="tbRlV"/>
            <w:tcBorders>
              <w:top w:val="nil"/>
            </w:tcBorders>
          </w:tcPr>
          <w:p>
            <w:pPr>
              <w:rPr>
                <w:rFonts w:ascii="Arial"/>
                <w:sz w:val="21"/>
              </w:rPr>
            </w:pPr>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restart"/>
            <w:tcBorders>
              <w:left w:val="nil"/>
              <w:bottom w:val="nil"/>
              <w:top w:val="nil"/>
            </w:tcBorders>
          </w:tcPr>
          <w:p>
            <w:pPr>
              <w:pStyle w:val="TableText"/>
              <w:ind w:firstLine="491"/>
              <w:spacing w:before="23" w:line="1540" w:lineRule="exact"/>
              <w:rPr/>
            </w:pPr>
            <w:r>
              <mc:AlternateContent xmlns:mc="http://schemas.openxmlformats.org/markup-compatibility/2006">
                <mc:Choice Requires="wps">
                  <w:drawing>
                    <wp:anchor distT="0" distB="0" distL="0" distR="0" simplePos="0" relativeHeight="251931648" behindDoc="0" locked="0" layoutInCell="1" allowOverlap="1">
                      <wp:simplePos x="0" y="0"/>
                      <wp:positionH relativeFrom="rightMargin">
                        <wp:posOffset>-3283178</wp:posOffset>
                      </wp:positionH>
                      <wp:positionV relativeFrom="topMargin">
                        <wp:posOffset>613902</wp:posOffset>
                      </wp:positionV>
                      <wp:extent cx="76835" cy="199389"/>
                      <wp:effectExtent l="0" t="0" r="0" b="0"/>
                      <wp:wrapNone/>
                      <wp:docPr id="256" name="TextBox 256"/>
                      <wp:cNvGraphicFramePr/>
                      <a:graphic>
                        <a:graphicData uri="http://schemas.microsoft.com/office/word/2010/wordprocessingShape">
                          <wps:wsp>
                            <wps:cNvPr id="256" name="TextBox 256"/>
                            <wps:cNvSpPr txBox="1"/>
                            <wps:spPr>
                              <a:xfrm rot="16200000">
                                <a:off x="-3283178" y="613902"/>
                                <a:ext cx="76835" cy="1993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2" w:line="241" w:lineRule="auto"/>
                                    <w:rPr>
                                      <w:sz w:val="17"/>
                                      <w:szCs w:val="17"/>
                                    </w:rPr>
                                  </w:pPr>
                                  <w:r>
                                    <w:rPr>
                                      <w:sz w:val="17"/>
                                      <w:szCs w:val="17"/>
                                    </w:rPr>
                                    <w:t>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96" style="position:absolute;margin-left:-258.518pt;margin-top:48.3388pt;mso-position-vertical-relative:top-margin-area;mso-position-horizontal-relative:right-margin-area;width:6.05pt;height:15.7pt;z-index:251931648;rotation:270;" filled="false" stroked="false" type="#_x0000_t202">
                      <v:fill on="false"/>
                      <v:stroke on="false"/>
                      <v:path/>
                      <v:imagedata o:title=""/>
                      <o:lock v:ext="edit" aspectratio="false"/>
                      <v:textbox inset="0mm,0mm,0mm,0mm">
                        <w:txbxContent>
                          <w:p>
                            <w:pPr>
                              <w:pStyle w:val="TableText"/>
                              <w:ind w:left="20"/>
                              <w:spacing w:before="72" w:line="241" w:lineRule="auto"/>
                              <w:rPr>
                                <w:sz w:val="17"/>
                                <w:szCs w:val="17"/>
                              </w:rPr>
                            </w:pPr>
                            <w:r>
                              <w:rPr>
                                <w:sz w:val="17"/>
                                <w:szCs w:val="17"/>
                              </w:rPr>
                              <w:t>h</w:t>
                            </w:r>
                          </w:p>
                        </w:txbxContent>
                      </v:textbox>
                    </v:shape>
                  </w:pict>
                </mc:Fallback>
              </mc:AlternateContent>
            </w:r>
            <w:r>
              <mc:AlternateContent xmlns:mc="http://schemas.openxmlformats.org/markup-compatibility/2006">
                <mc:Choice Requires="wps">
                  <w:drawing>
                    <wp:anchor distT="0" distB="0" distL="0" distR="0" simplePos="0" relativeHeight="251930624" behindDoc="0" locked="0" layoutInCell="1" allowOverlap="1">
                      <wp:simplePos x="0" y="0"/>
                      <wp:positionH relativeFrom="rightMargin">
                        <wp:posOffset>-3212363</wp:posOffset>
                      </wp:positionH>
                      <wp:positionV relativeFrom="topMargin">
                        <wp:posOffset>679470</wp:posOffset>
                      </wp:positionV>
                      <wp:extent cx="272415" cy="177800"/>
                      <wp:effectExtent l="0" t="0" r="0" b="0"/>
                      <wp:wrapNone/>
                      <wp:docPr id="258" name="TextBox 258"/>
                      <wp:cNvGraphicFramePr/>
                      <a:graphic>
                        <a:graphicData uri="http://schemas.microsoft.com/office/word/2010/wordprocessingShape">
                          <wps:wsp>
                            <wps:cNvPr id="258" name="TextBox 258"/>
                            <wps:cNvSpPr txBox="1"/>
                            <wps:spPr>
                              <a:xfrm rot="16200000">
                                <a:off x="-3212363" y="679470"/>
                                <a:ext cx="272415"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4" w:line="222" w:lineRule="auto"/>
                                    <w:rPr>
                                      <w:sz w:val="17"/>
                                      <w:szCs w:val="17"/>
                                    </w:rPr>
                                  </w:pPr>
                                  <w:r>
                                    <w:rPr>
                                      <w:sz w:val="17"/>
                                      <w:szCs w:val="17"/>
                                      <w:spacing w:val="-6"/>
                                    </w:rPr>
                                    <w:t>(700)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98" style="position:absolute;margin-left:-252.942pt;margin-top:53.5016pt;mso-position-vertical-relative:top-margin-area;mso-position-horizontal-relative:right-margin-area;width:21.45pt;height:14pt;z-index:251930624;rotation:270;" filled="false" stroked="false" type="#_x0000_t202">
                      <v:fill on="false"/>
                      <v:stroke on="false"/>
                      <v:path/>
                      <v:imagedata o:title=""/>
                      <o:lock v:ext="edit" aspectratio="false"/>
                      <v:textbox inset="0mm,0mm,0mm,0mm">
                        <w:txbxContent>
                          <w:p>
                            <w:pPr>
                              <w:pStyle w:val="TableText"/>
                              <w:ind w:left="20"/>
                              <w:spacing w:before="54" w:line="222" w:lineRule="auto"/>
                              <w:rPr>
                                <w:sz w:val="17"/>
                                <w:szCs w:val="17"/>
                              </w:rPr>
                            </w:pPr>
                            <w:r>
                              <w:rPr>
                                <w:sz w:val="17"/>
                                <w:szCs w:val="17"/>
                                <w:spacing w:val="-6"/>
                              </w:rPr>
                              <w:t>(700)</w:t>
                            </w:r>
                          </w:p>
                        </w:txbxContent>
                      </v:textbox>
                    </v:shape>
                  </w:pict>
                </mc:Fallback>
              </mc:AlternateContent>
            </w:r>
            <w:r>
              <mc:AlternateContent xmlns:mc="http://schemas.openxmlformats.org/markup-compatibility/2006">
                <mc:Choice Requires="wps">
                  <w:drawing>
                    <wp:anchor distT="0" distB="0" distL="0" distR="0" simplePos="0" relativeHeight="251932672" behindDoc="0" locked="0" layoutInCell="1" allowOverlap="1">
                      <wp:simplePos x="0" y="0"/>
                      <wp:positionH relativeFrom="rightMargin">
                        <wp:posOffset>-1232711</wp:posOffset>
                      </wp:positionH>
                      <wp:positionV relativeFrom="topMargin">
                        <wp:posOffset>614417</wp:posOffset>
                      </wp:positionV>
                      <wp:extent cx="326390" cy="177800"/>
                      <wp:effectExtent l="0" t="0" r="0" b="0"/>
                      <wp:wrapNone/>
                      <wp:docPr id="260" name="TextBox 260"/>
                      <wp:cNvGraphicFramePr/>
                      <a:graphic>
                        <a:graphicData uri="http://schemas.microsoft.com/office/word/2010/wordprocessingShape">
                          <wps:wsp>
                            <wps:cNvPr id="260" name="TextBox 260"/>
                            <wps:cNvSpPr txBox="1"/>
                            <wps:spPr>
                              <a:xfrm rot="16200000">
                                <a:off x="-1232711" y="614417"/>
                                <a:ext cx="326390"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4" w:line="222" w:lineRule="auto"/>
                                    <w:rPr>
                                      <w:sz w:val="17"/>
                                      <w:szCs w:val="17"/>
                                    </w:rPr>
                                  </w:pPr>
                                  <w:r>
                                    <w:rPr>
                                      <w:sz w:val="17"/>
                                      <w:szCs w:val="17"/>
                                      <w:spacing w:val="-6"/>
                                    </w:rPr>
                                    <w:t>(1000)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00" style="position:absolute;margin-left:-97.0639pt;margin-top:48.3793pt;mso-position-vertical-relative:top-margin-area;mso-position-horizontal-relative:right-margin-area;width:25.7pt;height:14pt;z-index:251932672;rotation:270;" filled="false" stroked="false" type="#_x0000_t202">
                      <v:fill on="false"/>
                      <v:stroke on="false"/>
                      <v:path/>
                      <v:imagedata o:title=""/>
                      <o:lock v:ext="edit" aspectratio="false"/>
                      <v:textbox inset="0mm,0mm,0mm,0mm">
                        <w:txbxContent>
                          <w:p>
                            <w:pPr>
                              <w:pStyle w:val="TableText"/>
                              <w:ind w:left="20"/>
                              <w:spacing w:before="54" w:line="222" w:lineRule="auto"/>
                              <w:rPr>
                                <w:sz w:val="17"/>
                                <w:szCs w:val="17"/>
                              </w:rPr>
                            </w:pPr>
                            <w:r>
                              <w:rPr>
                                <w:sz w:val="17"/>
                                <w:szCs w:val="17"/>
                                <w:spacing w:val="-6"/>
                              </w:rPr>
                              <w:t>(1000)</w:t>
                            </w:r>
                          </w:p>
                        </w:txbxContent>
                      </v:textbox>
                    </v:shape>
                  </w:pict>
                </mc:Fallback>
              </mc:AlternateContent>
            </w:r>
            <w:r>
              <w:rPr>
                <w:position w:val="-30"/>
              </w:rPr>
              <w:pict>
                <v:group id="_x0000_s202" style="mso-position-vertical-relative:line;mso-position-horizontal-relative:char;width:224pt;height:77pt;" filled="false" stroked="false" coordsize="4480,1540" coordorigin="0,0">
                  <v:shape id="_x0000_s204" style="position:absolute;left:0;top:0;width:4480;height:1540;" filled="false" stroked="false" type="#_x0000_t75">
                    <v:imagedata o:title="" r:id="rId141"/>
                  </v:shape>
                  <v:shape id="_x0000_s206" style="position:absolute;left:30;top:216;width:2288;height:21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7"/>
                              <w:szCs w:val="17"/>
                            </w:rPr>
                          </w:pPr>
                          <w:r>
                            <w:rPr>
                              <w:rFonts w:ascii="SimSun" w:hAnsi="SimSun" w:eastAsia="SimSun" w:cs="SimSun"/>
                              <w:sz w:val="17"/>
                              <w:szCs w:val="17"/>
                              <w:spacing w:val="9"/>
                            </w:rPr>
                            <w:t>b×h</w:t>
                          </w:r>
                          <w:r>
                            <w:rPr>
                              <w:rFonts w:ascii="Calibri" w:hAnsi="Calibri" w:eastAsia="Calibri" w:cs="Calibri"/>
                              <w:sz w:val="17"/>
                              <w:szCs w:val="17"/>
                              <w:spacing w:val="9"/>
                            </w:rPr>
                            <w:t>₁</w:t>
                          </w:r>
                          <w:r>
                            <w:rPr>
                              <w:rFonts w:ascii="SimSun" w:hAnsi="SimSun" w:eastAsia="SimSun" w:cs="SimSun"/>
                              <w:sz w:val="17"/>
                              <w:szCs w:val="17"/>
                              <w:spacing w:val="9"/>
                            </w:rPr>
                            <w:t>/h</w:t>
                          </w:r>
                          <w:r>
                            <w:rPr>
                              <w:rFonts w:ascii="Calibri" w:hAnsi="Calibri" w:eastAsia="Calibri" w:cs="Calibri"/>
                              <w:sz w:val="17"/>
                              <w:szCs w:val="17"/>
                              <w:spacing w:val="9"/>
                            </w:rPr>
                            <w:t>₂</w:t>
                          </w:r>
                          <w:r>
                            <w:rPr>
                              <w:rFonts w:ascii="SimSun" w:hAnsi="SimSun" w:eastAsia="SimSun" w:cs="SimSun"/>
                              <w:sz w:val="17"/>
                              <w:szCs w:val="17"/>
                              <w:spacing w:val="9"/>
                            </w:rPr>
                            <w:t>如：400×1000/700</w:t>
                          </w:r>
                        </w:p>
                      </w:txbxContent>
                    </v:textbox>
                  </v:shape>
                </v:group>
              </w:pict>
            </w:r>
          </w:p>
        </w:tc>
        <w:tc>
          <w:tcPr>
            <w:tcW w:w="475" w:type="dxa"/>
            <w:vAlign w:val="top"/>
            <w:vMerge w:val="continue"/>
            <w:textDirection w:val="tbRlV"/>
            <w:tcBorders>
              <w:top w:val="nil"/>
            </w:tcBorders>
          </w:tcPr>
          <w:p>
            <w:pPr>
              <w:rPr>
                <w:rFonts w:ascii="Arial"/>
                <w:sz w:val="21"/>
              </w:rPr>
            </w:pPr>
            <w:r/>
          </w:p>
        </w:tc>
      </w:tr>
      <w:tr>
        <w:trPr>
          <w:trHeight w:val="242" w:hRule="atLeast"/>
        </w:trPr>
        <w:tc>
          <w:tcPr>
            <w:tcW w:w="814" w:type="dxa"/>
            <w:vAlign w:val="top"/>
            <w:vMerge w:val="restart"/>
            <w:textDirection w:val="tbRlV"/>
            <w:tcBorders>
              <w:bottom w:val="nil"/>
            </w:tcBorders>
          </w:tcPr>
          <w:p>
            <w:pPr>
              <w:pStyle w:val="TableText"/>
              <w:ind w:left="103" w:right="128" w:firstLine="34"/>
              <w:spacing w:before="87" w:line="272" w:lineRule="auto"/>
              <w:rPr>
                <w:sz w:val="21"/>
                <w:szCs w:val="21"/>
              </w:rPr>
            </w:pPr>
            <w:r>
              <w:rPr>
                <w:sz w:val="21"/>
                <w:szCs w:val="21"/>
                <w:spacing w:val="3"/>
              </w:rPr>
              <w:t>基础相关构造 </w:t>
            </w: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55" w:type="dxa"/>
            <w:vAlign w:val="top"/>
            <w:gridSpan w:val="7"/>
            <w:vMerge w:val="continue"/>
            <w:tcBorders>
              <w:left w:val="nil"/>
              <w:bottom w:val="nil"/>
              <w:top w:val="nil"/>
            </w:tcBorders>
          </w:tcPr>
          <w:p>
            <w:pPr>
              <w:rPr>
                <w:rFonts w:ascii="Arial"/>
                <w:sz w:val="21"/>
              </w:rPr>
            </w:pPr>
            <w:r/>
          </w:p>
        </w:tc>
        <w:tc>
          <w:tcPr>
            <w:tcW w:w="475" w:type="dxa"/>
            <w:vAlign w:val="top"/>
            <w:vMerge w:val="restart"/>
            <w:textDirection w:val="tbRlV"/>
            <w:tcBorders>
              <w:bottom w:val="nil"/>
            </w:tcBorders>
          </w:tcPr>
          <w:p>
            <w:pPr>
              <w:pStyle w:val="TableText"/>
              <w:spacing w:before="78" w:line="309" w:lineRule="exact"/>
              <w:rPr>
                <w:sz w:val="11"/>
                <w:szCs w:val="11"/>
              </w:rPr>
            </w:pPr>
            <w:r>
              <w:pict>
                <v:shape id="_x0000_s208" style="position:absolute;margin-left:-21.2024pt;margin-top:63.9098pt;mso-position-vertical-relative:top-margin-area;mso-position-horizontal-relative:right-margin-area;width:11.9pt;height:14.55pt;z-index:251928576;" filled="false" stroked="false" type="#_x0000_t202">
                  <v:fill on="false"/>
                  <v:stroke on="false"/>
                  <v:path/>
                  <v:imagedata o:title=""/>
                  <o:lock v:ext="edit" aspectratio="false"/>
                  <v:textbox inset="0mm,0mm,0mm,0mm">
                    <w:txbxContent>
                      <w:p>
                        <w:pPr>
                          <w:pStyle w:val="TableText"/>
                          <w:ind w:left="20"/>
                          <w:spacing w:before="20" w:line="220" w:lineRule="auto"/>
                          <w:rPr>
                            <w:sz w:val="21"/>
                            <w:szCs w:val="21"/>
                          </w:rPr>
                        </w:pPr>
                        <w:r>
                          <w:rPr>
                            <w:sz w:val="21"/>
                            <w:szCs w:val="21"/>
                          </w:rPr>
                          <w:t>则</w:t>
                        </w:r>
                      </w:p>
                    </w:txbxContent>
                  </v:textbox>
                </v:shape>
              </w:pict>
            </w:r>
            <w:r>
              <w:rPr>
                <w:sz w:val="20"/>
                <w:szCs w:val="20"/>
                <w:spacing w:val="-2"/>
              </w:rPr>
              <w:t>平</w:t>
            </w:r>
            <w:r>
              <w:rPr>
                <w:sz w:val="11"/>
                <w:szCs w:val="11"/>
                <w:spacing w:val="-4"/>
                <w:w w:val="48"/>
                <w:position w:val="12"/>
              </w:rPr>
              <w:t>基</w:t>
            </w:r>
            <w:r>
              <w:rPr>
                <w:sz w:val="20"/>
                <w:szCs w:val="20"/>
                <w:spacing w:val="-10"/>
                <w:w w:val="81"/>
              </w:rPr>
              <w:t>法</w:t>
            </w:r>
            <w:r>
              <w:rPr>
                <w:sz w:val="11"/>
                <w:szCs w:val="11"/>
                <w:spacing w:val="-10"/>
                <w:w w:val="81"/>
                <w:position w:val="12"/>
              </w:rPr>
              <w:t>石</w:t>
            </w:r>
            <w:r>
              <w:rPr>
                <w:sz w:val="20"/>
                <w:szCs w:val="20"/>
                <w:spacing w:val="-13"/>
                <w:w w:val="80"/>
              </w:rPr>
              <w:t>制</w:t>
            </w:r>
            <w:r>
              <w:rPr>
                <w:sz w:val="11"/>
                <w:szCs w:val="11"/>
                <w:spacing w:val="-8"/>
                <w:w w:val="88"/>
                <w:position w:val="12"/>
              </w:rPr>
              <w:t>相</w:t>
            </w:r>
            <w:r>
              <w:rPr>
                <w:sz w:val="20"/>
                <w:szCs w:val="20"/>
                <w:spacing w:val="-12"/>
                <w:w w:val="69"/>
              </w:rPr>
              <w:t>图</w:t>
            </w:r>
            <w:r>
              <w:rPr>
                <w:sz w:val="11"/>
                <w:szCs w:val="11"/>
                <w:spacing w:val="-2"/>
                <w:position w:val="12"/>
              </w:rPr>
              <w:t>未</w:t>
            </w:r>
            <w:r>
              <w:rPr>
                <w:sz w:val="20"/>
                <w:szCs w:val="20"/>
                <w:spacing w:val="-12"/>
                <w:w w:val="68"/>
              </w:rPr>
              <w:t>规</w:t>
            </w:r>
            <w:r>
              <w:rPr>
                <w:sz w:val="11"/>
                <w:szCs w:val="11"/>
                <w:position w:val="12"/>
              </w:rPr>
              <w:t>在</w:t>
            </w:r>
          </w:p>
        </w:tc>
      </w:tr>
      <w:tr>
        <w:trPr>
          <w:trHeight w:val="467" w:hRule="atLeast"/>
        </w:trPr>
        <w:tc>
          <w:tcPr>
            <w:tcW w:w="814" w:type="dxa"/>
            <w:vAlign w:val="top"/>
            <w:vMerge w:val="continue"/>
            <w:textDirection w:val="tbRlV"/>
            <w:tcBorders>
              <w:top w:val="nil"/>
              <w:bottom w:val="nil"/>
            </w:tcBorders>
          </w:tcPr>
          <w:p>
            <w:pPr>
              <w:rPr>
                <w:rFonts w:ascii="Arial"/>
                <w:sz w:val="21"/>
              </w:rPr>
            </w:pPr>
            <w:r/>
          </w:p>
        </w:tc>
        <w:tc>
          <w:tcPr>
            <w:tcW w:w="6705" w:type="dxa"/>
            <w:vAlign w:val="top"/>
            <w:vMerge w:val="continue"/>
            <w:tcBorders>
              <w:right w:val="nil"/>
              <w:top w:val="nil"/>
            </w:tcBorders>
          </w:tcPr>
          <w:p>
            <w:pPr>
              <w:rPr>
                <w:rFonts w:ascii="Arial"/>
                <w:sz w:val="21"/>
              </w:rPr>
            </w:pPr>
            <w:r/>
          </w:p>
        </w:tc>
        <w:tc>
          <w:tcPr>
            <w:tcW w:w="6555" w:type="dxa"/>
            <w:vAlign w:val="top"/>
            <w:gridSpan w:val="7"/>
            <w:tcBorders>
              <w:left w:val="nil"/>
              <w:top w:val="nil"/>
            </w:tcBorders>
          </w:tcPr>
          <w:p>
            <w:pPr>
              <w:pStyle w:val="TableText"/>
              <w:ind w:left="803"/>
              <w:spacing w:before="121" w:line="219" w:lineRule="auto"/>
              <w:rPr>
                <w:sz w:val="17"/>
                <w:szCs w:val="17"/>
              </w:rPr>
            </w:pPr>
            <w:r>
              <w:rPr>
                <w:sz w:val="17"/>
                <w:szCs w:val="17"/>
                <w:b/>
                <w:bCs/>
                <w:spacing w:val="-11"/>
              </w:rPr>
              <w:t>图</w:t>
            </w:r>
            <w:r>
              <w:rPr>
                <w:sz w:val="17"/>
                <w:szCs w:val="17"/>
                <w:spacing w:val="-27"/>
              </w:rPr>
              <w:t xml:space="preserve"> </w:t>
            </w:r>
            <w:r>
              <w:rPr>
                <w:sz w:val="17"/>
                <w:szCs w:val="17"/>
                <w:b/>
                <w:bCs/>
                <w:spacing w:val="-11"/>
              </w:rPr>
              <w:t>3</w:t>
            </w:r>
            <w:r>
              <w:rPr>
                <w:sz w:val="17"/>
                <w:szCs w:val="17"/>
                <w:spacing w:val="-26"/>
              </w:rPr>
              <w:t xml:space="preserve"> </w:t>
            </w:r>
            <w:r>
              <w:rPr>
                <w:sz w:val="17"/>
                <w:szCs w:val="17"/>
                <w:b/>
                <w:bCs/>
                <w:spacing w:val="-11"/>
              </w:rPr>
              <w:t>.</w:t>
            </w:r>
            <w:r>
              <w:rPr>
                <w:sz w:val="17"/>
                <w:szCs w:val="17"/>
                <w:spacing w:val="-27"/>
              </w:rPr>
              <w:t xml:space="preserve"> </w:t>
            </w:r>
            <w:r>
              <w:rPr>
                <w:sz w:val="17"/>
                <w:szCs w:val="17"/>
                <w:b/>
                <w:bCs/>
                <w:spacing w:val="-11"/>
              </w:rPr>
              <w:t>3</w:t>
            </w:r>
            <w:r>
              <w:rPr>
                <w:sz w:val="17"/>
                <w:szCs w:val="17"/>
                <w:spacing w:val="-26"/>
              </w:rPr>
              <w:t xml:space="preserve"> </w:t>
            </w:r>
            <w:r>
              <w:rPr>
                <w:sz w:val="17"/>
                <w:szCs w:val="17"/>
                <w:b/>
                <w:bCs/>
                <w:spacing w:val="-11"/>
              </w:rPr>
              <w:t>.</w:t>
            </w:r>
            <w:r>
              <w:rPr>
                <w:sz w:val="17"/>
                <w:szCs w:val="17"/>
                <w:spacing w:val="-26"/>
              </w:rPr>
              <w:t xml:space="preserve"> </w:t>
            </w:r>
            <w:r>
              <w:rPr>
                <w:sz w:val="17"/>
                <w:szCs w:val="17"/>
                <w:b/>
                <w:bCs/>
                <w:spacing w:val="-11"/>
              </w:rPr>
              <w:t>3</w:t>
            </w:r>
            <w:r>
              <w:rPr>
                <w:sz w:val="17"/>
                <w:szCs w:val="17"/>
                <w:spacing w:val="-32"/>
              </w:rPr>
              <w:t xml:space="preserve"> </w:t>
            </w:r>
            <w:r>
              <w:rPr>
                <w:sz w:val="17"/>
                <w:szCs w:val="17"/>
                <w:b/>
                <w:bCs/>
                <w:spacing w:val="-11"/>
              </w:rPr>
              <w:t>-</w:t>
            </w:r>
            <w:r>
              <w:rPr>
                <w:sz w:val="17"/>
                <w:szCs w:val="17"/>
                <w:spacing w:val="-11"/>
              </w:rPr>
              <w:t xml:space="preserve"> </w:t>
            </w:r>
            <w:r>
              <w:rPr>
                <w:sz w:val="17"/>
                <w:szCs w:val="17"/>
                <w:b/>
                <w:bCs/>
                <w:spacing w:val="-11"/>
              </w:rPr>
              <w:t>1</w:t>
            </w:r>
            <w:r>
              <w:rPr>
                <w:sz w:val="17"/>
                <w:szCs w:val="17"/>
                <w:spacing w:val="-31"/>
              </w:rPr>
              <w:t xml:space="preserve"> </w:t>
            </w:r>
            <w:r>
              <w:rPr>
                <w:sz w:val="17"/>
                <w:szCs w:val="17"/>
                <w:b/>
                <w:bCs/>
                <w:spacing w:val="-11"/>
              </w:rPr>
              <w:t>基</w:t>
            </w:r>
            <w:r>
              <w:rPr>
                <w:sz w:val="17"/>
                <w:szCs w:val="17"/>
                <w:spacing w:val="-31"/>
              </w:rPr>
              <w:t xml:space="preserve"> </w:t>
            </w:r>
            <w:r>
              <w:rPr>
                <w:sz w:val="17"/>
                <w:szCs w:val="17"/>
                <w:b/>
                <w:bCs/>
                <w:spacing w:val="-11"/>
              </w:rPr>
              <w:t>础</w:t>
            </w:r>
            <w:r>
              <w:rPr>
                <w:sz w:val="17"/>
                <w:szCs w:val="17"/>
                <w:spacing w:val="-30"/>
              </w:rPr>
              <w:t xml:space="preserve"> </w:t>
            </w:r>
            <w:r>
              <w:rPr>
                <w:sz w:val="17"/>
                <w:szCs w:val="17"/>
                <w:b/>
                <w:bCs/>
                <w:spacing w:val="-11"/>
              </w:rPr>
              <w:t>梁</w:t>
            </w:r>
            <w:r>
              <w:rPr>
                <w:sz w:val="17"/>
                <w:szCs w:val="17"/>
                <w:spacing w:val="-27"/>
              </w:rPr>
              <w:t xml:space="preserve"> </w:t>
            </w:r>
            <w:r>
              <w:rPr>
                <w:sz w:val="17"/>
                <w:szCs w:val="17"/>
                <w:b/>
                <w:bCs/>
                <w:spacing w:val="-11"/>
              </w:rPr>
              <w:t>外</w:t>
            </w:r>
            <w:r>
              <w:rPr>
                <w:sz w:val="17"/>
                <w:szCs w:val="17"/>
                <w:spacing w:val="-31"/>
              </w:rPr>
              <w:t xml:space="preserve"> </w:t>
            </w:r>
            <w:r>
              <w:rPr>
                <w:sz w:val="17"/>
                <w:szCs w:val="17"/>
                <w:b/>
                <w:bCs/>
                <w:spacing w:val="-11"/>
              </w:rPr>
              <w:t>伸</w:t>
            </w:r>
            <w:r>
              <w:rPr>
                <w:sz w:val="17"/>
                <w:szCs w:val="17"/>
                <w:spacing w:val="-28"/>
              </w:rPr>
              <w:t xml:space="preserve"> </w:t>
            </w:r>
            <w:r>
              <w:rPr>
                <w:sz w:val="17"/>
                <w:szCs w:val="17"/>
                <w:b/>
                <w:bCs/>
                <w:spacing w:val="-11"/>
              </w:rPr>
              <w:t>部</w:t>
            </w:r>
            <w:r>
              <w:rPr>
                <w:sz w:val="17"/>
                <w:szCs w:val="17"/>
                <w:spacing w:val="-31"/>
              </w:rPr>
              <w:t xml:space="preserve"> </w:t>
            </w:r>
            <w:r>
              <w:rPr>
                <w:sz w:val="17"/>
                <w:szCs w:val="17"/>
                <w:b/>
                <w:bCs/>
                <w:spacing w:val="-11"/>
              </w:rPr>
              <w:t>位</w:t>
            </w:r>
            <w:r>
              <w:rPr>
                <w:sz w:val="17"/>
                <w:szCs w:val="17"/>
                <w:spacing w:val="-30"/>
              </w:rPr>
              <w:t xml:space="preserve"> </w:t>
            </w:r>
            <w:r>
              <w:rPr>
                <w:sz w:val="17"/>
                <w:szCs w:val="17"/>
                <w:b/>
                <w:bCs/>
                <w:spacing w:val="-11"/>
              </w:rPr>
              <w:t>变</w:t>
            </w:r>
            <w:r>
              <w:rPr>
                <w:sz w:val="17"/>
                <w:szCs w:val="17"/>
                <w:spacing w:val="-31"/>
              </w:rPr>
              <w:t xml:space="preserve"> </w:t>
            </w:r>
            <w:r>
              <w:rPr>
                <w:sz w:val="17"/>
                <w:szCs w:val="17"/>
                <w:b/>
                <w:bCs/>
                <w:spacing w:val="-11"/>
              </w:rPr>
              <w:t>截</w:t>
            </w:r>
            <w:r>
              <w:rPr>
                <w:sz w:val="17"/>
                <w:szCs w:val="17"/>
                <w:spacing w:val="-30"/>
              </w:rPr>
              <w:t xml:space="preserve"> </w:t>
            </w:r>
            <w:r>
              <w:rPr>
                <w:sz w:val="17"/>
                <w:szCs w:val="17"/>
                <w:b/>
                <w:bCs/>
                <w:spacing w:val="-11"/>
              </w:rPr>
              <w:t>面</w:t>
            </w:r>
            <w:r>
              <w:rPr>
                <w:sz w:val="17"/>
                <w:szCs w:val="17"/>
                <w:spacing w:val="-25"/>
              </w:rPr>
              <w:t xml:space="preserve"> </w:t>
            </w:r>
            <w:r>
              <w:rPr>
                <w:sz w:val="17"/>
                <w:szCs w:val="17"/>
                <w:b/>
                <w:bCs/>
                <w:spacing w:val="-11"/>
              </w:rPr>
              <w:t>高</w:t>
            </w:r>
            <w:r>
              <w:rPr>
                <w:sz w:val="17"/>
                <w:szCs w:val="17"/>
                <w:spacing w:val="-31"/>
              </w:rPr>
              <w:t xml:space="preserve"> </w:t>
            </w:r>
            <w:r>
              <w:rPr>
                <w:sz w:val="17"/>
                <w:szCs w:val="17"/>
                <w:b/>
                <w:bCs/>
                <w:spacing w:val="-11"/>
              </w:rPr>
              <w:t>度</w:t>
            </w:r>
            <w:r>
              <w:rPr>
                <w:sz w:val="17"/>
                <w:szCs w:val="17"/>
                <w:spacing w:val="-31"/>
              </w:rPr>
              <w:t xml:space="preserve"> </w:t>
            </w:r>
            <w:r>
              <w:rPr>
                <w:sz w:val="17"/>
                <w:szCs w:val="17"/>
                <w:b/>
                <w:bCs/>
                <w:spacing w:val="-11"/>
              </w:rPr>
              <w:t>注</w:t>
            </w:r>
            <w:r>
              <w:rPr>
                <w:sz w:val="17"/>
                <w:szCs w:val="17"/>
                <w:spacing w:val="-26"/>
              </w:rPr>
              <w:t xml:space="preserve"> </w:t>
            </w:r>
            <w:r>
              <w:rPr>
                <w:sz w:val="17"/>
                <w:szCs w:val="17"/>
                <w:b/>
                <w:bCs/>
                <w:spacing w:val="-11"/>
              </w:rPr>
              <w:t>写</w:t>
            </w:r>
            <w:r>
              <w:rPr>
                <w:sz w:val="17"/>
                <w:szCs w:val="17"/>
                <w:spacing w:val="-29"/>
              </w:rPr>
              <w:t xml:space="preserve"> </w:t>
            </w:r>
            <w:r>
              <w:rPr>
                <w:sz w:val="17"/>
                <w:szCs w:val="17"/>
                <w:b/>
                <w:bCs/>
                <w:spacing w:val="-11"/>
              </w:rPr>
              <w:t>示</w:t>
            </w:r>
            <w:r>
              <w:rPr>
                <w:sz w:val="17"/>
                <w:szCs w:val="17"/>
                <w:spacing w:val="-26"/>
              </w:rPr>
              <w:t xml:space="preserve"> </w:t>
            </w:r>
            <w:r>
              <w:rPr>
                <w:sz w:val="17"/>
                <w:szCs w:val="17"/>
                <w:b/>
                <w:bCs/>
                <w:spacing w:val="-11"/>
              </w:rPr>
              <w:t>意</w:t>
            </w:r>
          </w:p>
        </w:tc>
        <w:tc>
          <w:tcPr>
            <w:tcW w:w="475" w:type="dxa"/>
            <w:vAlign w:val="top"/>
            <w:vMerge w:val="continue"/>
            <w:textDirection w:val="tbRlV"/>
            <w:tcBorders>
              <w:top w:val="nil"/>
              <w:bottom w:val="nil"/>
            </w:tcBorders>
          </w:tcPr>
          <w:p>
            <w:pPr>
              <w:rPr>
                <w:rFonts w:ascii="Arial"/>
                <w:sz w:val="21"/>
              </w:rPr>
            </w:pPr>
            <w:r/>
          </w:p>
        </w:tc>
      </w:tr>
      <w:tr>
        <w:trPr>
          <w:trHeight w:val="540" w:hRule="atLeast"/>
        </w:trPr>
        <w:tc>
          <w:tcPr>
            <w:tcW w:w="814"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57" w:type="dxa"/>
            <w:vAlign w:val="top"/>
            <w:gridSpan w:val="5"/>
          </w:tcPr>
          <w:p>
            <w:pPr>
              <w:pStyle w:val="TableText"/>
              <w:ind w:right="45"/>
              <w:spacing w:before="119" w:line="219" w:lineRule="auto"/>
              <w:jc w:val="right"/>
              <w:rPr>
                <w:sz w:val="33"/>
                <w:szCs w:val="33"/>
              </w:rPr>
            </w:pPr>
            <w:r>
              <w:rPr>
                <w:sz w:val="33"/>
                <w:szCs w:val="33"/>
                <w:b/>
                <w:bCs/>
                <w:spacing w:val="-2"/>
              </w:rPr>
              <w:t>条形基础平法施工图制图规则</w:t>
            </w:r>
          </w:p>
        </w:tc>
        <w:tc>
          <w:tcPr>
            <w:tcW w:w="549" w:type="dxa"/>
            <w:vAlign w:val="top"/>
          </w:tcPr>
          <w:p>
            <w:pPr>
              <w:pStyle w:val="TableText"/>
              <w:spacing w:before="178"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49" w:type="dxa"/>
            <w:vAlign w:val="top"/>
          </w:tcPr>
          <w:p>
            <w:pPr>
              <w:pStyle w:val="TableText"/>
              <w:ind w:left="199"/>
              <w:spacing w:before="231" w:line="184" w:lineRule="auto"/>
              <w:rPr>
                <w:sz w:val="21"/>
                <w:szCs w:val="21"/>
              </w:rPr>
            </w:pPr>
            <w:r>
              <w:rPr>
                <w:sz w:val="21"/>
                <w:szCs w:val="21"/>
                <w:spacing w:val="-2"/>
              </w:rPr>
              <w:t>22G101-3</w:t>
            </w:r>
          </w:p>
        </w:tc>
        <w:tc>
          <w:tcPr>
            <w:tcW w:w="475" w:type="dxa"/>
            <w:vAlign w:val="top"/>
            <w:vMerge w:val="continue"/>
            <w:textDirection w:val="tbRlV"/>
            <w:tcBorders>
              <w:top w:val="nil"/>
              <w:bottom w:val="nil"/>
            </w:tcBorders>
          </w:tcPr>
          <w:p>
            <w:pPr>
              <w:rPr>
                <w:rFonts w:ascii="Arial"/>
                <w:sz w:val="21"/>
              </w:rPr>
            </w:pPr>
            <w:r/>
          </w:p>
        </w:tc>
      </w:tr>
      <w:tr>
        <w:trPr>
          <w:trHeight w:val="280" w:hRule="atLeast"/>
        </w:trPr>
        <w:tc>
          <w:tcPr>
            <w:tcW w:w="814"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929" w:type="dxa"/>
            <w:vAlign w:val="top"/>
          </w:tcPr>
          <w:p>
            <w:pPr>
              <w:pStyle w:val="TableText"/>
              <w:spacing w:before="37" w:line="219" w:lineRule="auto"/>
              <w:jc w:val="right"/>
              <w:rPr>
                <w:sz w:val="18"/>
                <w:szCs w:val="18"/>
              </w:rPr>
            </w:pPr>
            <w:r>
              <w:rPr>
                <w:sz w:val="18"/>
                <w:szCs w:val="18"/>
                <w:spacing w:val="-20"/>
                <w:w w:val="97"/>
              </w:rPr>
              <w:t>审核郁银泉M t~</w:t>
            </w:r>
            <w:r>
              <w:rPr>
                <w:sz w:val="18"/>
                <w:szCs w:val="18"/>
                <w:spacing w:val="-19"/>
                <w:w w:val="97"/>
              </w:rPr>
              <w:t>2校对高志</w:t>
            </w:r>
            <w:r>
              <w:rPr>
                <w:sz w:val="18"/>
                <w:szCs w:val="18"/>
                <w:spacing w:val="-10"/>
                <w:w w:val="97"/>
              </w:rPr>
              <w:t>强</w:t>
            </w:r>
          </w:p>
        </w:tc>
        <w:tc>
          <w:tcPr>
            <w:tcW w:w="550" w:type="dxa"/>
            <w:vAlign w:val="top"/>
          </w:tcPr>
          <w:p>
            <w:pPr>
              <w:rPr>
                <w:rFonts w:ascii="Arial"/>
                <w:sz w:val="21"/>
              </w:rPr>
            </w:pPr>
            <w:r/>
          </w:p>
        </w:tc>
        <w:tc>
          <w:tcPr>
            <w:tcW w:w="1019" w:type="dxa"/>
            <w:vAlign w:val="top"/>
          </w:tcPr>
          <w:p>
            <w:pPr>
              <w:pStyle w:val="TableText"/>
              <w:spacing w:before="38" w:line="221" w:lineRule="auto"/>
              <w:jc w:val="right"/>
              <w:rPr>
                <w:sz w:val="19"/>
                <w:szCs w:val="19"/>
              </w:rPr>
            </w:pPr>
            <w:r>
              <w:drawing>
                <wp:anchor distT="0" distB="0" distL="0" distR="0" simplePos="0" relativeHeight="251929600" behindDoc="0" locked="0" layoutInCell="1" allowOverlap="1">
                  <wp:simplePos x="0" y="0"/>
                  <wp:positionH relativeFrom="rightMargin">
                    <wp:posOffset>-598169</wp:posOffset>
                  </wp:positionH>
                  <wp:positionV relativeFrom="topMargin">
                    <wp:posOffset>-12693</wp:posOffset>
                  </wp:positionV>
                  <wp:extent cx="393672" cy="196852"/>
                  <wp:effectExtent l="0" t="0" r="0" b="0"/>
                  <wp:wrapNone/>
                  <wp:docPr id="262" name="IM 262"/>
                  <wp:cNvGraphicFramePr/>
                  <a:graphic>
                    <a:graphicData uri="http://schemas.openxmlformats.org/drawingml/2006/picture">
                      <pic:pic>
                        <pic:nvPicPr>
                          <pic:cNvPr id="262" name="IM 262"/>
                          <pic:cNvPicPr/>
                        </pic:nvPicPr>
                        <pic:blipFill>
                          <a:blip r:embed="rId142"/>
                          <a:stretch>
                            <a:fillRect/>
                          </a:stretch>
                        </pic:blipFill>
                        <pic:spPr>
                          <a:xfrm rot="0">
                            <a:off x="0" y="0"/>
                            <a:ext cx="393672" cy="196852"/>
                          </a:xfrm>
                          <a:prstGeom prst="rect">
                            <a:avLst/>
                          </a:prstGeom>
                        </pic:spPr>
                      </pic:pic>
                    </a:graphicData>
                  </a:graphic>
                </wp:anchor>
              </w:drawing>
            </w:r>
            <w:r>
              <w:rPr>
                <w:sz w:val="19"/>
                <w:szCs w:val="19"/>
                <w:spacing w:val="-19"/>
                <w:w w:val="92"/>
              </w:rPr>
              <w:t>设</w:t>
            </w:r>
            <w:r>
              <w:rPr>
                <w:sz w:val="19"/>
                <w:szCs w:val="19"/>
                <w:spacing w:val="-9"/>
                <w:w w:val="92"/>
              </w:rPr>
              <w:t>计</w:t>
            </w:r>
          </w:p>
        </w:tc>
        <w:tc>
          <w:tcPr>
            <w:tcW w:w="570" w:type="dxa"/>
            <w:vAlign w:val="top"/>
          </w:tcPr>
          <w:p>
            <w:pPr>
              <w:pStyle w:val="TableText"/>
              <w:spacing w:before="39" w:line="213" w:lineRule="auto"/>
              <w:jc w:val="right"/>
              <w:rPr>
                <w:sz w:val="20"/>
                <w:szCs w:val="20"/>
              </w:rPr>
            </w:pPr>
            <w:r>
              <w:rPr>
                <w:sz w:val="20"/>
                <w:szCs w:val="20"/>
                <w:spacing w:val="-20"/>
                <w:w w:val="94"/>
              </w:rPr>
              <w:t>李增</w:t>
            </w:r>
            <w:r>
              <w:rPr>
                <w:sz w:val="20"/>
                <w:szCs w:val="20"/>
                <w:spacing w:val="-8"/>
                <w:w w:val="94"/>
              </w:rPr>
              <w:t>银</w:t>
            </w:r>
          </w:p>
        </w:tc>
        <w:tc>
          <w:tcPr>
            <w:tcW w:w="689" w:type="dxa"/>
            <w:vAlign w:val="top"/>
          </w:tcPr>
          <w:p>
            <w:pPr>
              <w:ind w:firstLine="17"/>
              <w:spacing w:line="270" w:lineRule="exact"/>
              <w:rPr/>
            </w:pPr>
            <w:r>
              <w:rPr>
                <w:position w:val="-5"/>
              </w:rPr>
              <w:drawing>
                <wp:inline distT="0" distB="0" distL="0" distR="0">
                  <wp:extent cx="406399" cy="171450"/>
                  <wp:effectExtent l="0" t="0" r="0" b="0"/>
                  <wp:docPr id="264" name="IM 264"/>
                  <wp:cNvGraphicFramePr/>
                  <a:graphic>
                    <a:graphicData uri="http://schemas.openxmlformats.org/drawingml/2006/picture">
                      <pic:pic>
                        <pic:nvPicPr>
                          <pic:cNvPr id="264" name="IM 264"/>
                          <pic:cNvPicPr/>
                        </pic:nvPicPr>
                        <pic:blipFill>
                          <a:blip r:embed="rId143"/>
                          <a:stretch>
                            <a:fillRect/>
                          </a:stretch>
                        </pic:blipFill>
                        <pic:spPr>
                          <a:xfrm rot="0">
                            <a:off x="0" y="0"/>
                            <a:ext cx="406399" cy="171450"/>
                          </a:xfrm>
                          <a:prstGeom prst="rect">
                            <a:avLst/>
                          </a:prstGeom>
                        </pic:spPr>
                      </pic:pic>
                    </a:graphicData>
                  </a:graphic>
                </wp:inline>
              </w:drawing>
            </w:r>
          </w:p>
        </w:tc>
        <w:tc>
          <w:tcPr>
            <w:tcW w:w="549" w:type="dxa"/>
            <w:vAlign w:val="top"/>
          </w:tcPr>
          <w:p>
            <w:pPr>
              <w:pStyle w:val="TableText"/>
              <w:ind w:left="169"/>
              <w:spacing w:before="41" w:line="201" w:lineRule="auto"/>
              <w:rPr>
                <w:sz w:val="21"/>
                <w:szCs w:val="21"/>
              </w:rPr>
            </w:pPr>
            <w:r>
              <w:rPr>
                <w:sz w:val="21"/>
                <w:szCs w:val="21"/>
              </w:rPr>
              <w:t>页</w:t>
            </w:r>
          </w:p>
        </w:tc>
        <w:tc>
          <w:tcPr>
            <w:tcW w:w="1249" w:type="dxa"/>
            <w:vAlign w:val="top"/>
          </w:tcPr>
          <w:p>
            <w:pPr>
              <w:pStyle w:val="TableText"/>
              <w:ind w:left="410"/>
              <w:spacing w:before="91" w:line="157" w:lineRule="auto"/>
              <w:rPr>
                <w:sz w:val="21"/>
                <w:szCs w:val="21"/>
              </w:rPr>
            </w:pPr>
            <w:r>
              <w:rPr>
                <w:sz w:val="21"/>
                <w:szCs w:val="21"/>
                <w:spacing w:val="-6"/>
              </w:rPr>
              <w:t>1-18</w:t>
            </w:r>
          </w:p>
        </w:tc>
        <w:tc>
          <w:tcPr>
            <w:tcW w:w="475" w:type="dxa"/>
            <w:vAlign w:val="top"/>
            <w:vMerge w:val="continue"/>
            <w:textDirection w:val="tbRlV"/>
            <w:tcBorders>
              <w:top w:val="nil"/>
            </w:tcBorders>
          </w:tcPr>
          <w:p>
            <w:pPr>
              <w:rPr>
                <w:rFonts w:ascii="Arial"/>
                <w:sz w:val="21"/>
              </w:rPr>
            </w:pPr>
            <w:r/>
          </w:p>
        </w:tc>
      </w:tr>
    </w:tbl>
    <w:p>
      <w:pPr>
        <w:spacing w:line="150" w:lineRule="exact"/>
        <w:rPr>
          <w:rFonts w:ascii="Arial"/>
          <w:sz w:val="13"/>
        </w:rPr>
      </w:pPr>
      <w:r/>
    </w:p>
    <w:p>
      <w:pPr>
        <w:spacing w:line="150" w:lineRule="exact"/>
        <w:sectPr>
          <w:footerReference w:type="default" r:id="rId140"/>
          <w:pgSz w:w="15300" w:h="11040"/>
          <w:pgMar w:top="400" w:right="715" w:bottom="639" w:left="24" w:header="0" w:footer="470" w:gutter="0"/>
        </w:sectPr>
        <w:rPr>
          <w:rFonts w:ascii="Arial" w:hAnsi="Arial" w:eastAsia="Arial" w:cs="Arial"/>
          <w:sz w:val="13"/>
          <w:szCs w:val="13"/>
        </w:rPr>
      </w:pPr>
    </w:p>
    <w:p>
      <w:pPr>
        <w:spacing w:before="133"/>
        <w:rPr/>
      </w:pPr>
      <w:r/>
    </w:p>
    <w:tbl>
      <w:tblPr>
        <w:tblStyle w:val="TableNormal"/>
        <w:tblW w:w="145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05"/>
        <w:gridCol w:w="6706"/>
        <w:gridCol w:w="120"/>
        <w:gridCol w:w="1808"/>
        <w:gridCol w:w="550"/>
        <w:gridCol w:w="1019"/>
        <w:gridCol w:w="516"/>
        <w:gridCol w:w="733"/>
        <w:gridCol w:w="560"/>
        <w:gridCol w:w="1239"/>
        <w:gridCol w:w="784"/>
      </w:tblGrid>
      <w:tr>
        <w:trPr>
          <w:trHeight w:val="1543" w:hRule="atLeast"/>
        </w:trPr>
        <w:tc>
          <w:tcPr>
            <w:tcW w:w="505" w:type="dxa"/>
            <w:vAlign w:val="top"/>
            <w:textDirection w:val="tbRlV"/>
          </w:tcPr>
          <w:p>
            <w:pPr>
              <w:pStyle w:val="TableText"/>
              <w:ind w:left="533"/>
              <w:spacing w:before="258" w:line="190" w:lineRule="auto"/>
              <w:rPr/>
            </w:pPr>
            <w:r>
              <w:rPr/>
              <w:t>总则</w:t>
            </w:r>
          </w:p>
        </w:tc>
        <w:tc>
          <w:tcPr>
            <w:tcW w:w="6826" w:type="dxa"/>
            <w:vAlign w:val="top"/>
            <w:gridSpan w:val="2"/>
            <w:vMerge w:val="restart"/>
            <w:tcBorders>
              <w:right w:val="nil"/>
              <w:bottom w:val="nil"/>
            </w:tcBorders>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680" w:right="370" w:firstLine="460"/>
              <w:spacing w:before="72" w:line="255" w:lineRule="auto"/>
              <w:rPr/>
            </w:pPr>
            <w:r>
              <w:rPr>
                <w:spacing w:val="1"/>
              </w:rPr>
              <w:t>4.原位注写修正内容。当在基础梁上集中标注的某项内</w:t>
            </w:r>
            <w:r>
              <w:rPr>
                <w:spacing w:val="4"/>
              </w:rPr>
              <w:t xml:space="preserve"> </w:t>
            </w:r>
            <w:r>
              <w:rPr/>
              <w:t>容(如截面尺寸、箍筋、底部与顶部贯通纵筋或架立筋、梁</w:t>
            </w:r>
            <w:r>
              <w:rPr>
                <w:spacing w:val="4"/>
              </w:rPr>
              <w:t xml:space="preserve">  </w:t>
            </w:r>
            <w:r>
              <w:rPr/>
              <w:t>侧面纵向构造钢筋、梁底面标高等)不适用于某跨或某外伸</w:t>
            </w:r>
            <w:r>
              <w:rPr>
                <w:spacing w:val="9"/>
              </w:rPr>
              <w:t xml:space="preserve">  </w:t>
            </w:r>
            <w:r>
              <w:rPr/>
              <w:t>部位时，将其修正内容原位标注在该跨或该外伸部位，施工</w:t>
            </w:r>
            <w:r>
              <w:rPr>
                <w:spacing w:val="11"/>
              </w:rPr>
              <w:t xml:space="preserve"> </w:t>
            </w:r>
            <w:r>
              <w:rPr>
                <w:spacing w:val="-1"/>
              </w:rPr>
              <w:t>时原位标注取值优先。</w:t>
            </w:r>
          </w:p>
          <w:p>
            <w:pPr>
              <w:pStyle w:val="TableText"/>
              <w:ind w:left="680" w:right="239" w:firstLine="389"/>
              <w:spacing w:before="21" w:line="249" w:lineRule="auto"/>
              <w:jc w:val="both"/>
              <w:rPr/>
            </w:pPr>
            <w:r>
              <w:rPr/>
              <w:t>当在多跨基础梁的集中标注中已注明竖向加腋，而该梁某</w:t>
            </w:r>
            <w:r>
              <w:rPr>
                <w:spacing w:val="10"/>
              </w:rPr>
              <w:t xml:space="preserve"> </w:t>
            </w:r>
            <w:r>
              <w:rPr>
                <w:spacing w:val="1"/>
              </w:rPr>
              <w:t>跨根部不需要竖向加腋时，则应在该跨原位标注截面尺寸b×</w:t>
            </w:r>
            <w:r>
              <w:rPr>
                <w:spacing w:val="14"/>
              </w:rPr>
              <w:t xml:space="preserve"> </w:t>
            </w:r>
            <w:r>
              <w:rPr/>
              <w:t>h,以修正集中标注中的竖向加腋要求。</w:t>
            </w:r>
          </w:p>
          <w:p>
            <w:pPr>
              <w:pStyle w:val="TableText"/>
              <w:ind w:left="683"/>
              <w:spacing w:before="177" w:line="219" w:lineRule="auto"/>
              <w:rPr/>
            </w:pPr>
            <w:r>
              <w:rPr>
                <w:b/>
                <w:bCs/>
                <w:spacing w:val="-2"/>
              </w:rPr>
              <w:t>3.4基础梁底部非贯通纵筋的长度规定</w:t>
            </w:r>
          </w:p>
          <w:p>
            <w:pPr>
              <w:pStyle w:val="TableText"/>
              <w:ind w:left="683"/>
              <w:spacing w:before="189" w:line="219" w:lineRule="auto"/>
              <w:rPr/>
            </w:pPr>
            <w:r>
              <w:rPr>
                <w:b/>
                <w:bCs/>
                <w:spacing w:val="-1"/>
              </w:rPr>
              <w:t>3.4.1</w:t>
            </w:r>
            <w:r>
              <w:rPr>
                <w:spacing w:val="-1"/>
              </w:rPr>
              <w:t>为方便施工，对于基础梁柱下区</w:t>
            </w:r>
            <w:r>
              <w:rPr>
                <w:spacing w:val="-2"/>
              </w:rPr>
              <w:t>域</w:t>
            </w:r>
            <w:r>
              <w:rPr>
                <w:b/>
                <w:bCs/>
                <w:spacing w:val="-2"/>
              </w:rPr>
              <w:t>底部非贯通纵筋的</w:t>
            </w:r>
          </w:p>
          <w:p>
            <w:pPr>
              <w:pStyle w:val="TableText"/>
              <w:ind w:left="680" w:right="90"/>
              <w:spacing w:before="50" w:line="273" w:lineRule="auto"/>
              <w:rPr/>
            </w:pPr>
            <w:r>
              <w:rPr>
                <w:spacing w:val="5"/>
              </w:rPr>
              <w:t>伸出长度a</w:t>
            </w:r>
            <w:r>
              <w:rPr>
                <w:rFonts w:ascii="Calibri" w:hAnsi="Calibri" w:eastAsia="Calibri" w:cs="Calibri"/>
                <w:spacing w:val="5"/>
              </w:rPr>
              <w:t>₀</w:t>
            </w:r>
            <w:r>
              <w:rPr>
                <w:spacing w:val="5"/>
              </w:rPr>
              <w:t>值：当配置不多于两排时，在标准</w:t>
            </w:r>
            <w:r>
              <w:rPr>
                <w:spacing w:val="4"/>
              </w:rPr>
              <w:t>构造详图中统一</w:t>
            </w:r>
            <w:r>
              <w:rPr/>
              <w:t xml:space="preserve"> </w:t>
            </w:r>
            <w:r>
              <w:rPr/>
              <w:t>取值为自柱边向跨内伸出至ln/3位置；当非贯通纵筋配置多于</w:t>
            </w:r>
            <w:r>
              <w:rPr>
                <w:spacing w:val="5"/>
              </w:rPr>
              <w:t xml:space="preserve">  </w:t>
            </w:r>
            <w:r>
              <w:rPr>
                <w:spacing w:val="-1"/>
              </w:rPr>
              <w:t>两排时，从第三排起向跨内的伸出长度值应由设计者注明。In</w:t>
            </w:r>
            <w:r>
              <w:rPr>
                <w:spacing w:val="8"/>
              </w:rPr>
              <w:t xml:space="preserve">  </w:t>
            </w:r>
            <w:r>
              <w:rPr/>
              <w:t>的取值规定为：边跨边支座的底部非贯通纵筋，ln取本边跨的</w:t>
            </w:r>
          </w:p>
          <w:p>
            <w:pPr>
              <w:pStyle w:val="TableText"/>
              <w:ind w:left="680"/>
              <w:spacing w:before="50" w:line="219" w:lineRule="auto"/>
              <w:rPr/>
            </w:pPr>
            <w:r>
              <w:rPr>
                <w:spacing w:val="-1"/>
              </w:rPr>
              <w:t>净跨长度值；对于中间支座的底部非贯通纵筋，In取支座两边</w:t>
            </w:r>
          </w:p>
          <w:p>
            <w:pPr>
              <w:pStyle w:val="TableText"/>
              <w:ind w:left="680"/>
              <w:spacing w:before="37" w:line="219" w:lineRule="auto"/>
              <w:rPr/>
            </w:pPr>
            <w:r>
              <w:drawing>
                <wp:anchor distT="0" distB="0" distL="0" distR="0" simplePos="0" relativeHeight="251942912" behindDoc="1" locked="0" layoutInCell="1" allowOverlap="1">
                  <wp:simplePos x="0" y="0"/>
                  <wp:positionH relativeFrom="column">
                    <wp:posOffset>679469</wp:posOffset>
                  </wp:positionH>
                  <wp:positionV relativeFrom="paragraph">
                    <wp:posOffset>63118</wp:posOffset>
                  </wp:positionV>
                  <wp:extent cx="1409719" cy="1308070"/>
                  <wp:effectExtent l="0" t="0" r="0" b="0"/>
                  <wp:wrapNone/>
                  <wp:docPr id="266" name="IM 266"/>
                  <wp:cNvGraphicFramePr/>
                  <a:graphic>
                    <a:graphicData uri="http://schemas.openxmlformats.org/drawingml/2006/picture">
                      <pic:pic>
                        <pic:nvPicPr>
                          <pic:cNvPr id="266" name="IM 266"/>
                          <pic:cNvPicPr/>
                        </pic:nvPicPr>
                        <pic:blipFill>
                          <a:blip r:embed="rId145"/>
                          <a:stretch>
                            <a:fillRect/>
                          </a:stretch>
                        </pic:blipFill>
                        <pic:spPr>
                          <a:xfrm rot="0">
                            <a:off x="0" y="0"/>
                            <a:ext cx="1409719" cy="1308070"/>
                          </a:xfrm>
                          <a:prstGeom prst="rect">
                            <a:avLst/>
                          </a:prstGeom>
                        </pic:spPr>
                      </pic:pic>
                    </a:graphicData>
                  </a:graphic>
                </wp:anchor>
              </w:drawing>
            </w:r>
            <w:r>
              <w:rPr/>
              <w:t>较大一跨的净跨长度值，相关构造见本图集第2-23页。</w:t>
            </w:r>
          </w:p>
          <w:p>
            <w:pPr>
              <w:pStyle w:val="TableText"/>
              <w:ind w:left="680" w:right="406" w:firstLine="3"/>
              <w:spacing w:before="49" w:line="238" w:lineRule="auto"/>
              <w:rPr/>
            </w:pPr>
            <w:r>
              <w:rPr>
                <w:b/>
                <w:bCs/>
              </w:rPr>
              <w:t>3.4.</w:t>
            </w:r>
            <w:r>
              <w:rPr>
                <w:b/>
                <w:bCs/>
                <w:color w:val="0082A9"/>
              </w:rPr>
              <w:t>2</w:t>
            </w:r>
            <w:r>
              <w:rPr>
                <w:color w:val="0082A9"/>
              </w:rPr>
              <w:t>基础梁外伸部位底部第一排纵筋伸出至梁端</w:t>
            </w:r>
            <w:r>
              <w:rPr>
                <w:color w:val="0082A9"/>
                <w:spacing w:val="-1"/>
              </w:rPr>
              <w:t>头并全部</w:t>
            </w:r>
            <w:r>
              <w:rPr>
                <w:color w:val="0082A9"/>
              </w:rPr>
              <w:t xml:space="preserve">  </w:t>
            </w:r>
            <w:r>
              <w:rPr/>
              <w:t>上弯；其他排钢筋伸至梁端头后截断，相关构造见本图集第</w:t>
            </w:r>
          </w:p>
          <w:p>
            <w:pPr>
              <w:pStyle w:val="TableText"/>
              <w:ind w:left="680"/>
              <w:spacing w:before="67" w:line="221" w:lineRule="auto"/>
              <w:rPr/>
            </w:pPr>
            <w:r>
              <w:rPr>
                <w:spacing w:val="3"/>
              </w:rPr>
              <w:t>2-25页</w:t>
            </w:r>
          </w:p>
          <w:p>
            <w:pPr>
              <w:pStyle w:val="TableText"/>
              <w:ind w:left="680" w:right="420"/>
              <w:spacing w:before="24"/>
              <w:rPr/>
            </w:pPr>
            <w:r>
              <w:rPr>
                <w:spacing w:val="1"/>
              </w:rPr>
              <w:t>3.4.  叶者在挑行第3.4.1、3.4.2条底</w:t>
            </w:r>
            <w:r>
              <w:rPr/>
              <w:t>部非贯通纵筋伸出  </w:t>
            </w:r>
            <w:r>
              <w:rPr>
                <w:color w:val="009AD2"/>
              </w:rPr>
              <w:t>长度的统一取值规定时</w:t>
            </w:r>
            <w:r>
              <w:rPr/>
              <w:t>，应注意按国家现行标准《混凝</w:t>
            </w:r>
            <w:r>
              <w:rPr>
                <w:spacing w:val="-1"/>
              </w:rPr>
              <w:t>土结</w:t>
            </w:r>
            <w:r>
              <w:rPr/>
              <w:t xml:space="preserve"> </w:t>
            </w:r>
            <w:r>
              <w:rPr>
                <w:spacing w:val="-1"/>
              </w:rPr>
              <w:t>构设计规施GB 50010、《建筑地基基础设计规范》GB</w:t>
            </w:r>
          </w:p>
          <w:p>
            <w:pPr>
              <w:pStyle w:val="TableText"/>
              <w:ind w:left="680"/>
              <w:spacing w:line="195" w:lineRule="auto"/>
              <w:rPr/>
            </w:pPr>
            <w:r>
              <w:rPr/>
              <w:t>50007和《高层建筑混凝土结构技术规程》JGJ 3的相关规定</w:t>
            </w:r>
          </w:p>
        </w:tc>
        <w:tc>
          <w:tcPr>
            <w:tcW w:w="6425" w:type="dxa"/>
            <w:vAlign w:val="top"/>
            <w:gridSpan w:val="7"/>
            <w:vMerge w:val="restart"/>
            <w:tcBorders>
              <w:left w:val="nil"/>
              <w:bottom w:val="nil"/>
            </w:tcBorders>
          </w:tcPr>
          <w:p>
            <w:pPr>
              <w:spacing w:line="261" w:lineRule="auto"/>
              <w:rPr>
                <w:rFonts w:ascii="Arial"/>
                <w:sz w:val="21"/>
              </w:rPr>
            </w:pPr>
            <w:r>
              <mc:AlternateContent xmlns:mc="http://schemas.openxmlformats.org/markup-compatibility/2006">
                <mc:Choice Requires="wps">
                  <w:drawing>
                    <wp:anchor distT="0" distB="0" distL="0" distR="0" simplePos="0" relativeHeight="251943936" behindDoc="0" locked="0" layoutInCell="1" allowOverlap="1">
                      <wp:simplePos x="0" y="0"/>
                      <wp:positionH relativeFrom="rightMargin">
                        <wp:posOffset>-1271320</wp:posOffset>
                      </wp:positionH>
                      <wp:positionV relativeFrom="topMargin">
                        <wp:posOffset>4372471</wp:posOffset>
                      </wp:positionV>
                      <wp:extent cx="231775" cy="250825"/>
                      <wp:effectExtent l="0" t="0" r="0" b="0"/>
                      <wp:wrapNone/>
                      <wp:docPr id="268" name="TextBox 268"/>
                      <wp:cNvGraphicFramePr/>
                      <a:graphic>
                        <a:graphicData uri="http://schemas.microsoft.com/office/word/2010/wordprocessingShape">
                          <wps:wsp>
                            <wps:cNvPr id="268" name="TextBox 268"/>
                            <wps:cNvSpPr txBox="1"/>
                            <wps:spPr>
                              <a:xfrm rot="16200000">
                                <a:off x="-1271320" y="4372471"/>
                                <a:ext cx="231775" cy="2508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87" w:line="241" w:lineRule="auto"/>
                                    <w:rPr/>
                                  </w:pPr>
                                  <w:r>
                                    <w:rPr>
                                      <w:spacing w:val="-2"/>
                                    </w:rPr>
                                    <w:t>hlh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10" style="position:absolute;margin-left:-100.104pt;margin-top:344.289pt;mso-position-vertical-relative:top-margin-area;mso-position-horizontal-relative:right-margin-area;width:18.25pt;height:19.75pt;z-index:251943936;rotation:270;" filled="false" stroked="false" type="#_x0000_t202">
                      <v:fill on="false"/>
                      <v:stroke on="false"/>
                      <v:path/>
                      <v:imagedata o:title=""/>
                      <o:lock v:ext="edit" aspectratio="false"/>
                      <v:textbox inset="0mm,0mm,0mm,0mm">
                        <w:txbxContent>
                          <w:p>
                            <w:pPr>
                              <w:pStyle w:val="TableText"/>
                              <w:ind w:left="20"/>
                              <w:spacing w:before="87" w:line="241" w:lineRule="auto"/>
                              <w:rPr/>
                            </w:pPr>
                            <w:r>
                              <w:rPr>
                                <w:spacing w:val="-2"/>
                              </w:rPr>
                              <w:t>hlh</w:t>
                            </w:r>
                          </w:p>
                        </w:txbxContent>
                      </v:textbox>
                    </v:shape>
                  </w:pict>
                </mc:Fallback>
              </mc:AlternateContent>
            </w:r>
            <w: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109"/>
              <w:spacing w:before="71" w:line="219" w:lineRule="auto"/>
              <w:rPr/>
            </w:pPr>
            <w:r>
              <w:rPr>
                <w:spacing w:val="-1"/>
              </w:rPr>
              <w:t>进行校核，若不满足时应另行变更。</w:t>
            </w:r>
          </w:p>
          <w:p>
            <w:pPr>
              <w:pStyle w:val="TableText"/>
              <w:ind w:left="112"/>
              <w:spacing w:before="204" w:line="219" w:lineRule="auto"/>
              <w:rPr/>
            </w:pPr>
            <w:r>
              <w:rPr>
                <w:b/>
                <w:bCs/>
                <w:spacing w:val="-3"/>
              </w:rPr>
              <w:t>3.5</w:t>
            </w:r>
            <w:r>
              <w:rPr>
                <w:spacing w:val="-3"/>
              </w:rPr>
              <w:t xml:space="preserve">  </w:t>
            </w:r>
            <w:r>
              <w:rPr>
                <w:b/>
                <w:bCs/>
                <w:spacing w:val="-3"/>
              </w:rPr>
              <w:t>条形基础底板的平面注写方式</w:t>
            </w:r>
          </w:p>
          <w:p>
            <w:pPr>
              <w:pStyle w:val="TableText"/>
              <w:ind w:left="122" w:right="688" w:firstLine="10"/>
              <w:spacing w:before="157" w:line="241" w:lineRule="auto"/>
              <w:rPr/>
            </w:pPr>
            <w:r>
              <w:rPr>
                <w:b/>
                <w:bCs/>
                <w:spacing w:val="-1"/>
              </w:rPr>
              <w:t>3.5.1</w:t>
            </w:r>
            <w:r>
              <w:rPr>
                <w:spacing w:val="-1"/>
              </w:rPr>
              <w:t>条形基础底板TJBp、TJBj的平面注写方式，</w:t>
            </w:r>
            <w:r>
              <w:rPr>
                <w:b/>
                <w:bCs/>
                <w:spacing w:val="-1"/>
              </w:rPr>
              <w:t>分集</w:t>
            </w:r>
            <w:r>
              <w:rPr>
                <w:b/>
                <w:bCs/>
                <w:spacing w:val="-2"/>
              </w:rPr>
              <w:t>中标</w:t>
            </w:r>
            <w:r>
              <w:rPr/>
              <w:t xml:space="preserve"> </w:t>
            </w:r>
            <w:r>
              <w:rPr>
                <w:b/>
                <w:bCs/>
                <w:spacing w:val="-2"/>
              </w:rPr>
              <w:t>注和原位标注</w:t>
            </w:r>
            <w:r>
              <w:rPr>
                <w:spacing w:val="-2"/>
              </w:rPr>
              <w:t>两部分内容。</w:t>
            </w:r>
          </w:p>
          <w:p>
            <w:pPr>
              <w:pStyle w:val="TableText"/>
              <w:ind w:left="122"/>
              <w:spacing w:before="56" w:line="219" w:lineRule="auto"/>
              <w:rPr/>
            </w:pPr>
            <w:r>
              <w:rPr>
                <w:b/>
                <w:bCs/>
                <w:spacing w:val="-9"/>
              </w:rPr>
              <w:t>3.5.2</w:t>
            </w:r>
            <w:r>
              <w:rPr>
                <w:spacing w:val="-9"/>
              </w:rPr>
              <w:t>条形基础底板的</w:t>
            </w:r>
            <w:r>
              <w:rPr>
                <w:b/>
                <w:bCs/>
                <w:spacing w:val="-9"/>
              </w:rPr>
              <w:t>集中标注</w:t>
            </w:r>
            <w:r>
              <w:rPr>
                <w:spacing w:val="-9"/>
              </w:rPr>
              <w:t>内</w:t>
            </w:r>
            <w:r>
              <w:rPr>
                <w:spacing w:val="-33"/>
              </w:rPr>
              <w:t xml:space="preserve"> </w:t>
            </w:r>
            <w:r>
              <w:rPr>
                <w:spacing w:val="-9"/>
              </w:rPr>
              <w:t>容</w:t>
            </w:r>
            <w:r>
              <w:rPr>
                <w:spacing w:val="-34"/>
              </w:rPr>
              <w:t xml:space="preserve"> </w:t>
            </w:r>
            <w:r>
              <w:rPr>
                <w:spacing w:val="-9"/>
              </w:rPr>
              <w:t>为</w:t>
            </w:r>
            <w:r>
              <w:rPr>
                <w:spacing w:val="-44"/>
              </w:rPr>
              <w:t xml:space="preserve"> </w:t>
            </w:r>
            <w:r>
              <w:rPr>
                <w:spacing w:val="-9"/>
              </w:rPr>
              <w:t>：</w:t>
            </w:r>
            <w:r>
              <w:rPr>
                <w:b/>
                <w:bCs/>
                <w:spacing w:val="-9"/>
              </w:rPr>
              <w:t>条形基</w:t>
            </w:r>
            <w:r>
              <w:rPr>
                <w:b/>
                <w:bCs/>
                <w:spacing w:val="-10"/>
              </w:rPr>
              <w:t>础底板编</w:t>
            </w:r>
          </w:p>
          <w:p>
            <w:pPr>
              <w:pStyle w:val="TableText"/>
              <w:ind w:left="112" w:right="598"/>
              <w:spacing w:before="31" w:line="247" w:lineRule="auto"/>
              <w:rPr/>
            </w:pPr>
            <w:r>
              <w:rPr>
                <w:b/>
                <w:bCs/>
                <w:spacing w:val="-2"/>
              </w:rPr>
              <w:t>号、截面竖向尺寸、配筋三</w:t>
            </w:r>
            <w:r>
              <w:rPr>
                <w:spacing w:val="-2"/>
              </w:rPr>
              <w:t>项必注内容，以及</w:t>
            </w:r>
            <w:r>
              <w:rPr>
                <w:b/>
                <w:bCs/>
                <w:spacing w:val="-2"/>
              </w:rPr>
              <w:t>条形基础底板</w:t>
            </w:r>
            <w:r>
              <w:rPr/>
              <w:t xml:space="preserve"> </w:t>
            </w:r>
            <w:r>
              <w:rPr>
                <w:b/>
                <w:bCs/>
                <w:spacing w:val="-2"/>
              </w:rPr>
              <w:t>底面标高</w:t>
            </w:r>
            <w:r>
              <w:rPr>
                <w:spacing w:val="-2"/>
              </w:rPr>
              <w:t>(与基础底面基准标高不同时)、</w:t>
            </w:r>
            <w:r>
              <w:rPr>
                <w:b/>
                <w:bCs/>
                <w:spacing w:val="-2"/>
              </w:rPr>
              <w:t>必要的文字注解</w:t>
            </w:r>
          </w:p>
          <w:p>
            <w:pPr>
              <w:pStyle w:val="TableText"/>
              <w:ind w:left="119"/>
              <w:spacing w:before="64" w:line="219" w:lineRule="auto"/>
              <w:rPr/>
            </w:pPr>
            <w:r>
              <w:rPr/>
              <w:t>两项选注内容。</w:t>
            </w:r>
          </w:p>
          <w:p>
            <w:pPr>
              <w:pStyle w:val="TableText"/>
              <w:ind w:left="119" w:right="539" w:firstLine="470"/>
              <w:spacing w:before="29" w:line="246" w:lineRule="auto"/>
              <w:rPr/>
            </w:pPr>
            <w:r>
              <w:rPr/>
              <w:t>素混凝土条形基础底板的集中标注，除无底板配筋内容</w:t>
            </w:r>
            <w:r>
              <w:rPr>
                <w:spacing w:val="10"/>
              </w:rPr>
              <w:t xml:space="preserve"> </w:t>
            </w:r>
            <w:r>
              <w:rPr/>
              <w:t>外与钢筋混凝土条形基础底板相同。具体规定如下：</w:t>
            </w:r>
          </w:p>
          <w:p>
            <w:pPr>
              <w:pStyle w:val="TableText"/>
              <w:ind w:left="119" w:right="863" w:firstLine="470"/>
              <w:spacing w:before="41" w:line="241" w:lineRule="auto"/>
              <w:rPr/>
            </w:pPr>
            <w:r>
              <w:rPr/>
              <w:t>1.注写条形基础底板编号(必注内容),编号由代号和</w:t>
            </w:r>
            <w:r>
              <w:rPr>
                <w:spacing w:val="16"/>
              </w:rPr>
              <w:t xml:space="preserve"> </w:t>
            </w:r>
            <w:r>
              <w:rPr/>
              <w:t>序号组成，应符合表3.2的要求。</w:t>
            </w:r>
          </w:p>
          <w:p>
            <w:pPr>
              <w:pStyle w:val="TableText"/>
              <w:ind w:left="119" w:right="794" w:firstLine="430"/>
              <w:spacing w:before="38" w:line="259" w:lineRule="auto"/>
              <w:rPr/>
            </w:pPr>
            <w:r>
              <w:rPr/>
              <w:t>2.注写条形基础底板截面竖向尺寸(必注内容)。注写</w:t>
            </w:r>
            <w:r>
              <w:rPr>
                <w:spacing w:val="15"/>
              </w:rPr>
              <w:t xml:space="preserve"> </w:t>
            </w:r>
            <w:r>
              <w:rPr>
                <w:spacing w:val="4"/>
              </w:rPr>
              <w:t>h</w:t>
            </w:r>
            <w:r>
              <w:rPr>
                <w:rFonts w:ascii="Calibri" w:hAnsi="Calibri" w:eastAsia="Calibri" w:cs="Calibri"/>
                <w:spacing w:val="4"/>
              </w:rPr>
              <w:t>₁</w:t>
            </w:r>
            <w:r>
              <w:rPr>
                <w:spacing w:val="4"/>
              </w:rPr>
              <w:t>/h</w:t>
            </w:r>
            <w:r>
              <w:rPr>
                <w:rFonts w:ascii="Calibri" w:hAnsi="Calibri" w:eastAsia="Calibri" w:cs="Calibri"/>
                <w:spacing w:val="4"/>
              </w:rPr>
              <w:t>₂</w:t>
            </w:r>
            <w:r>
              <w:rPr>
                <w:spacing w:val="4"/>
              </w:rPr>
              <w:t>/</w:t>
            </w:r>
            <w:r>
              <w:rPr>
                <w:spacing w:val="-52"/>
              </w:rPr>
              <w:t xml:space="preserve"> </w:t>
            </w:r>
            <w:r>
              <w:rPr>
                <w:spacing w:val="4"/>
              </w:rPr>
              <w:t>…</w:t>
            </w:r>
            <w:r>
              <w:rPr>
                <w:spacing w:val="-61"/>
              </w:rPr>
              <w:t xml:space="preserve"> </w:t>
            </w:r>
            <w:r>
              <w:rPr>
                <w:spacing w:val="4"/>
              </w:rPr>
              <w:t>…</w:t>
            </w:r>
            <w:r>
              <w:rPr>
                <w:spacing w:val="-72"/>
              </w:rPr>
              <w:t xml:space="preserve"> </w:t>
            </w:r>
            <w:r>
              <w:rPr>
                <w:spacing w:val="4"/>
              </w:rPr>
              <w:t>,具体标注为：</w:t>
            </w:r>
          </w:p>
          <w:p>
            <w:pPr>
              <w:pStyle w:val="TableText"/>
              <w:ind w:left="109" w:right="627" w:firstLine="520"/>
              <w:spacing w:before="2" w:line="251" w:lineRule="auto"/>
              <w:rPr/>
            </w:pPr>
            <w:r>
              <w:drawing>
                <wp:anchor distT="0" distB="0" distL="0" distR="0" simplePos="0" relativeHeight="251947008" behindDoc="0" locked="0" layoutInCell="1" allowOverlap="1">
                  <wp:simplePos x="0" y="0"/>
                  <wp:positionH relativeFrom="column">
                    <wp:posOffset>863024</wp:posOffset>
                  </wp:positionH>
                  <wp:positionV relativeFrom="paragraph">
                    <wp:posOffset>289859</wp:posOffset>
                  </wp:positionV>
                  <wp:extent cx="2165293" cy="762030"/>
                  <wp:effectExtent l="0" t="0" r="0" b="0"/>
                  <wp:wrapNone/>
                  <wp:docPr id="270" name="IM 270"/>
                  <wp:cNvGraphicFramePr/>
                  <a:graphic>
                    <a:graphicData uri="http://schemas.openxmlformats.org/drawingml/2006/picture">
                      <pic:pic>
                        <pic:nvPicPr>
                          <pic:cNvPr id="270" name="IM 270"/>
                          <pic:cNvPicPr/>
                        </pic:nvPicPr>
                        <pic:blipFill>
                          <a:blip r:embed="rId146"/>
                          <a:stretch>
                            <a:fillRect/>
                          </a:stretch>
                        </pic:blipFill>
                        <pic:spPr>
                          <a:xfrm rot="0">
                            <a:off x="0" y="0"/>
                            <a:ext cx="2165293" cy="762030"/>
                          </a:xfrm>
                          <a:prstGeom prst="rect">
                            <a:avLst/>
                          </a:prstGeom>
                        </pic:spPr>
                      </pic:pic>
                    </a:graphicData>
                  </a:graphic>
                </wp:anchor>
              </w:drawing>
            </w:r>
            <w:r>
              <w:rPr>
                <w:spacing w:val="5"/>
              </w:rPr>
              <w:t>(1)当条形基础底板为坡形截面时，注写为h/h</w:t>
            </w:r>
            <w:r>
              <w:rPr>
                <w:rFonts w:ascii="Calibri" w:hAnsi="Calibri" w:eastAsia="Calibri" w:cs="Calibri"/>
                <w:spacing w:val="5"/>
              </w:rPr>
              <w:t>₂</w:t>
            </w:r>
            <w:r>
              <w:rPr>
                <w:spacing w:val="5"/>
              </w:rPr>
              <w:t>,见示</w:t>
            </w:r>
            <w:r>
              <w:rPr>
                <w:spacing w:val="3"/>
              </w:rPr>
              <w:t xml:space="preserve"> </w:t>
            </w:r>
            <w:r>
              <w:rPr>
                <w:spacing w:val="1"/>
              </w:rPr>
              <w:t>意图3.5.2-1。</w:t>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862"/>
              <w:spacing w:before="72" w:line="219" w:lineRule="auto"/>
              <w:rPr/>
            </w:pPr>
            <w:r>
              <w:rPr>
                <w:b/>
                <w:bCs/>
                <w:spacing w:val="-2"/>
              </w:rPr>
              <w:t>图3.5.2-1条形基础底板坡形截面竖</w:t>
            </w:r>
            <w:r>
              <w:rPr>
                <w:b/>
                <w:bCs/>
                <w:spacing w:val="-3"/>
              </w:rPr>
              <w:t>向尺寸</w:t>
            </w:r>
          </w:p>
          <w:p>
            <w:pPr>
              <w:pStyle w:val="TableText"/>
              <w:ind w:left="89" w:firstLine="432"/>
              <w:spacing w:before="57" w:line="227" w:lineRule="auto"/>
              <w:rPr/>
            </w:pPr>
            <w:r>
              <w:rPr>
                <w:spacing w:val="-15"/>
              </w:rPr>
              <w:t>【例】当条形基础底板为坡形截面TJBp××,其截面竖向尺寸注写</w:t>
            </w:r>
            <w:r>
              <w:rPr/>
              <w:t xml:space="preserve">  </w:t>
            </w:r>
            <w:r>
              <w:rPr>
                <w:spacing w:val="-6"/>
              </w:rPr>
              <w:t>300/250时，表示h</w:t>
            </w:r>
            <w:r>
              <w:rPr>
                <w:rFonts w:ascii="Calibri" w:hAnsi="Calibri" w:eastAsia="Calibri" w:cs="Calibri"/>
                <w:spacing w:val="-6"/>
              </w:rPr>
              <w:t>₁</w:t>
            </w:r>
            <w:r>
              <w:rPr>
                <w:spacing w:val="-6"/>
              </w:rPr>
              <w:t>=300mm、h</w:t>
            </w:r>
            <w:r>
              <w:rPr>
                <w:rFonts w:ascii="Calibri" w:hAnsi="Calibri" w:eastAsia="Calibri" w:cs="Calibri"/>
                <w:spacing w:val="-6"/>
              </w:rPr>
              <w:t>₂</w:t>
            </w:r>
            <w:r>
              <w:rPr>
                <w:spacing w:val="-6"/>
              </w:rPr>
              <w:t>=250</w:t>
            </w:r>
            <w:r>
              <w:rPr>
                <w:spacing w:val="-7"/>
              </w:rPr>
              <w:t>mm,基础底板根部总高度为550mm。</w:t>
            </w:r>
          </w:p>
        </w:tc>
        <w:tc>
          <w:tcPr>
            <w:tcW w:w="784" w:type="dxa"/>
            <w:vAlign w:val="top"/>
            <w:textDirection w:val="tbRlV"/>
          </w:tcPr>
          <w:p>
            <w:pPr>
              <w:pStyle w:val="TableText"/>
              <w:ind w:left="533"/>
              <w:spacing w:before="283" w:line="190" w:lineRule="auto"/>
              <w:rPr/>
            </w:pPr>
            <w:r>
              <w:rPr/>
              <w:t>总则</w:t>
            </w:r>
          </w:p>
        </w:tc>
      </w:tr>
      <w:tr>
        <w:trPr>
          <w:trHeight w:val="1549" w:hRule="atLeast"/>
        </w:trPr>
        <w:tc>
          <w:tcPr>
            <w:tcW w:w="505" w:type="dxa"/>
            <w:vAlign w:val="top"/>
            <w:textDirection w:val="tbRlV"/>
          </w:tcPr>
          <w:p>
            <w:pPr>
              <w:pStyle w:val="TableText"/>
              <w:ind w:left="359"/>
              <w:spacing w:before="88" w:line="205" w:lineRule="auto"/>
              <w:rPr/>
            </w:pPr>
            <w:r>
              <w:rPr>
                <w:spacing w:val="5"/>
              </w:rPr>
              <w:t>独立基础</w:t>
            </w:r>
          </w:p>
          <w:p>
            <w:pPr>
              <w:pStyle w:val="TableText"/>
              <w:ind w:left="115"/>
              <w:spacing w:before="16" w:line="198" w:lineRule="auto"/>
              <w:rPr>
                <w:sz w:val="13"/>
                <w:szCs w:val="13"/>
              </w:rPr>
            </w:pPr>
            <w:r>
              <w:rPr>
                <w:sz w:val="13"/>
                <w:szCs w:val="13"/>
              </w:rPr>
              <w:t>去</w:t>
            </w:r>
            <w:r>
              <w:rPr>
                <w:sz w:val="13"/>
                <w:szCs w:val="13"/>
                <w:spacing w:val="26"/>
              </w:rPr>
              <w:t xml:space="preserve">  </w:t>
            </w:r>
            <w:r>
              <w:rPr>
                <w:sz w:val="13"/>
                <w:szCs w:val="13"/>
              </w:rPr>
              <w:t>训</w:t>
            </w:r>
            <w:r>
              <w:rPr>
                <w:sz w:val="13"/>
                <w:szCs w:val="13"/>
                <w:spacing w:val="26"/>
              </w:rPr>
              <w:t xml:space="preserve">  </w:t>
            </w:r>
            <w:r>
              <w:rPr>
                <w:sz w:val="13"/>
                <w:szCs w:val="13"/>
              </w:rPr>
              <w:t>剑</w:t>
            </w:r>
            <w:r>
              <w:rPr>
                <w:sz w:val="13"/>
                <w:szCs w:val="13"/>
                <w:spacing w:val="27"/>
              </w:rPr>
              <w:t xml:space="preserve">  </w:t>
            </w:r>
            <w:r>
              <w:rPr>
                <w:sz w:val="13"/>
                <w:szCs w:val="13"/>
              </w:rPr>
              <w:t>见</w:t>
            </w:r>
          </w:p>
        </w:tc>
        <w:tc>
          <w:tcPr>
            <w:tcW w:w="6826" w:type="dxa"/>
            <w:vAlign w:val="top"/>
            <w:gridSpan w:val="2"/>
            <w:vMerge w:val="continue"/>
            <w:tcBorders>
              <w:right w:val="nil"/>
              <w:top w:val="nil"/>
              <w:bottom w:val="nil"/>
            </w:tcBorders>
          </w:tcPr>
          <w:p>
            <w:pPr>
              <w:rPr>
                <w:rFonts w:ascii="Arial"/>
                <w:sz w:val="21"/>
              </w:rPr>
            </w:pPr>
            <w:r/>
          </w:p>
        </w:tc>
        <w:tc>
          <w:tcPr>
            <w:tcW w:w="6425" w:type="dxa"/>
            <w:vAlign w:val="top"/>
            <w:gridSpan w:val="7"/>
            <w:vMerge w:val="continue"/>
            <w:tcBorders>
              <w:left w:val="nil"/>
              <w:top w:val="nil"/>
              <w:bottom w:val="nil"/>
            </w:tcBorders>
          </w:tcPr>
          <w:p>
            <w:pPr>
              <w:rPr>
                <w:rFonts w:ascii="Arial"/>
                <w:sz w:val="21"/>
              </w:rPr>
            </w:pPr>
            <w:r/>
          </w:p>
        </w:tc>
        <w:tc>
          <w:tcPr>
            <w:tcW w:w="784" w:type="dxa"/>
            <w:vAlign w:val="top"/>
            <w:textDirection w:val="tbRlV"/>
          </w:tcPr>
          <w:p>
            <w:pPr>
              <w:pStyle w:val="TableText"/>
              <w:ind w:left="309"/>
              <w:spacing w:before="183" w:line="205" w:lineRule="auto"/>
              <w:rPr/>
            </w:pPr>
            <w:r>
              <w:rPr>
                <w:spacing w:val="5"/>
              </w:rPr>
              <w:t>独立基础</w:t>
            </w:r>
          </w:p>
          <w:p>
            <w:pPr>
              <w:pStyle w:val="TableText"/>
              <w:ind w:left="105"/>
              <w:spacing w:before="17" w:line="203" w:lineRule="auto"/>
              <w:rPr/>
            </w:pPr>
            <w:r>
              <w:rPr>
                <w:spacing w:val="3"/>
              </w:rPr>
              <w:t>平法制图规则</w:t>
            </w:r>
          </w:p>
        </w:tc>
      </w:tr>
      <w:tr>
        <w:trPr>
          <w:trHeight w:val="1528" w:hRule="atLeast"/>
        </w:trPr>
        <w:tc>
          <w:tcPr>
            <w:tcW w:w="505" w:type="dxa"/>
            <w:vAlign w:val="top"/>
            <w:vMerge w:val="restart"/>
            <w:textDirection w:val="tbRlV"/>
            <w:tcBorders>
              <w:bottom w:val="nil"/>
            </w:tcBorders>
          </w:tcPr>
          <w:p>
            <w:pPr>
              <w:pStyle w:val="TableText"/>
              <w:ind w:left="354"/>
              <w:spacing w:before="109" w:line="200" w:lineRule="auto"/>
              <w:rPr/>
            </w:pPr>
            <w:r>
              <w:rPr>
                <w:spacing w:val="5"/>
              </w:rPr>
              <w:t>条形基础</w:t>
            </w:r>
            <w:r>
              <w:rPr>
                <w:spacing w:val="19"/>
              </w:rPr>
              <w:t xml:space="preserve">     </w:t>
            </w:r>
            <w:r>
              <w:rPr>
                <w:spacing w:val="5"/>
              </w:rPr>
              <w:t>筏形基础</w:t>
            </w:r>
          </w:p>
          <w:p>
            <w:pPr>
              <w:pStyle w:val="TableText"/>
              <w:ind w:left="119"/>
              <w:spacing w:before="1" w:line="199" w:lineRule="auto"/>
              <w:rPr>
                <w:sz w:val="12"/>
                <w:szCs w:val="12"/>
              </w:rPr>
            </w:pPr>
            <w:r>
              <w:rPr>
                <w:sz w:val="13"/>
                <w:szCs w:val="13"/>
                <w:spacing w:val="3"/>
              </w:rPr>
              <w:t>2</w:t>
            </w:r>
            <w:r>
              <w:rPr>
                <w:sz w:val="13"/>
                <w:szCs w:val="13"/>
                <w:spacing w:val="59"/>
              </w:rPr>
              <w:t xml:space="preserve"> </w:t>
            </w:r>
            <w:r>
              <w:rPr>
                <w:sz w:val="13"/>
                <w:szCs w:val="13"/>
                <w:spacing w:val="3"/>
              </w:rPr>
              <w:t>去</w:t>
            </w:r>
            <w:r>
              <w:rPr>
                <w:sz w:val="13"/>
                <w:szCs w:val="13"/>
                <w:spacing w:val="32"/>
                <w:w w:val="101"/>
              </w:rPr>
              <w:t xml:space="preserve"> </w:t>
            </w:r>
            <w:r>
              <w:rPr>
                <w:sz w:val="13"/>
                <w:szCs w:val="13"/>
                <w:spacing w:val="3"/>
              </w:rPr>
              <w:t>羽</w:t>
            </w:r>
            <w:r>
              <w:rPr>
                <w:sz w:val="13"/>
                <w:szCs w:val="13"/>
                <w:spacing w:val="32"/>
              </w:rPr>
              <w:t xml:space="preserve"> </w:t>
            </w:r>
            <w:r>
              <w:rPr>
                <w:sz w:val="13"/>
                <w:szCs w:val="13"/>
                <w:spacing w:val="3"/>
              </w:rPr>
              <w:t>图</w:t>
            </w:r>
            <w:r>
              <w:rPr>
                <w:sz w:val="13"/>
                <w:szCs w:val="13"/>
                <w:spacing w:val="32"/>
              </w:rPr>
              <w:t xml:space="preserve"> </w:t>
            </w:r>
            <w:r>
              <w:rPr>
                <w:sz w:val="13"/>
                <w:szCs w:val="13"/>
                <w:spacing w:val="3"/>
              </w:rPr>
              <w:t>见</w:t>
            </w:r>
            <w:r>
              <w:rPr>
                <w:sz w:val="13"/>
                <w:szCs w:val="13"/>
                <w:spacing w:val="32"/>
              </w:rPr>
              <w:t xml:space="preserve"> </w:t>
            </w:r>
            <w:r>
              <w:rPr>
                <w:sz w:val="13"/>
                <w:szCs w:val="13"/>
                <w:spacing w:val="3"/>
              </w:rPr>
              <w:t>川       </w:t>
            </w:r>
            <w:r>
              <w:rPr>
                <w:sz w:val="12"/>
                <w:szCs w:val="12"/>
                <w:spacing w:val="3"/>
              </w:rPr>
              <w:t>去  少</w:t>
            </w:r>
            <w:r>
              <w:rPr>
                <w:sz w:val="12"/>
                <w:szCs w:val="12"/>
                <w:spacing w:val="57"/>
                <w:w w:val="101"/>
              </w:rPr>
              <w:t xml:space="preserve"> </w:t>
            </w:r>
            <w:r>
              <w:rPr>
                <w:sz w:val="12"/>
                <w:szCs w:val="12"/>
                <w:spacing w:val="3"/>
              </w:rPr>
              <w:t>图</w:t>
            </w:r>
            <w:r>
              <w:rPr>
                <w:sz w:val="12"/>
                <w:szCs w:val="12"/>
                <w:spacing w:val="57"/>
              </w:rPr>
              <w:t xml:space="preserve"> </w:t>
            </w:r>
            <w:r>
              <w:rPr>
                <w:sz w:val="12"/>
                <w:szCs w:val="12"/>
                <w:spacing w:val="3"/>
              </w:rPr>
              <w:t>见</w:t>
            </w:r>
            <w:r>
              <w:rPr>
                <w:sz w:val="12"/>
                <w:szCs w:val="12"/>
                <w:spacing w:val="57"/>
              </w:rPr>
              <w:t xml:space="preserve"> </w:t>
            </w:r>
            <w:r>
              <w:rPr>
                <w:sz w:val="12"/>
                <w:szCs w:val="12"/>
                <w:spacing w:val="3"/>
              </w:rPr>
              <w:t>川</w:t>
            </w:r>
          </w:p>
        </w:tc>
        <w:tc>
          <w:tcPr>
            <w:tcW w:w="6826" w:type="dxa"/>
            <w:vAlign w:val="top"/>
            <w:gridSpan w:val="2"/>
            <w:vMerge w:val="continue"/>
            <w:tcBorders>
              <w:right w:val="nil"/>
              <w:top w:val="nil"/>
              <w:bottom w:val="nil"/>
            </w:tcBorders>
          </w:tcPr>
          <w:p>
            <w:pPr>
              <w:rPr>
                <w:rFonts w:ascii="Arial"/>
                <w:sz w:val="21"/>
              </w:rPr>
            </w:pPr>
            <w:r/>
          </w:p>
        </w:tc>
        <w:tc>
          <w:tcPr>
            <w:tcW w:w="6425" w:type="dxa"/>
            <w:vAlign w:val="top"/>
            <w:gridSpan w:val="7"/>
            <w:vMerge w:val="continue"/>
            <w:tcBorders>
              <w:left w:val="nil"/>
              <w:top w:val="nil"/>
              <w:bottom w:val="nil"/>
            </w:tcBorders>
          </w:tcPr>
          <w:p>
            <w:pPr>
              <w:rPr>
                <w:rFonts w:ascii="Arial"/>
                <w:sz w:val="21"/>
              </w:rPr>
            </w:pPr>
            <w:r/>
          </w:p>
        </w:tc>
        <w:tc>
          <w:tcPr>
            <w:shd w:val="clear" w:fill="BFC1BE"/>
            <w:tcW w:w="784" w:type="dxa"/>
            <w:vAlign w:val="top"/>
            <w:textDirection w:val="tbRlV"/>
          </w:tcPr>
          <w:p>
            <w:pPr>
              <w:pStyle w:val="TableText"/>
              <w:ind w:left="334"/>
              <w:spacing w:before="164" w:line="201" w:lineRule="auto"/>
              <w:rPr/>
            </w:pPr>
            <w:r>
              <w:rPr>
                <w:spacing w:val="5"/>
              </w:rPr>
              <w:t>条形基础</w:t>
            </w:r>
          </w:p>
          <w:p>
            <w:pPr>
              <w:pStyle w:val="TableText"/>
              <w:ind w:left="96"/>
              <w:spacing w:before="41" w:line="203" w:lineRule="auto"/>
              <w:rPr/>
            </w:pPr>
            <w:r>
              <w:rPr>
                <w:spacing w:val="3"/>
              </w:rPr>
              <w:t>平法制图规则</w:t>
            </w:r>
          </w:p>
        </w:tc>
      </w:tr>
      <w:tr>
        <w:trPr>
          <w:trHeight w:val="1558" w:hRule="atLeast"/>
        </w:trPr>
        <w:tc>
          <w:tcPr>
            <w:tcW w:w="505" w:type="dxa"/>
            <w:vAlign w:val="top"/>
            <w:vMerge w:val="continue"/>
            <w:textDirection w:val="tbRlV"/>
            <w:tcBorders>
              <w:top w:val="nil"/>
            </w:tcBorders>
          </w:tcPr>
          <w:p>
            <w:pPr>
              <w:rPr>
                <w:rFonts w:ascii="Arial"/>
                <w:sz w:val="21"/>
              </w:rPr>
            </w:pPr>
            <w:r/>
          </w:p>
        </w:tc>
        <w:tc>
          <w:tcPr>
            <w:tcW w:w="6826" w:type="dxa"/>
            <w:vAlign w:val="top"/>
            <w:gridSpan w:val="2"/>
            <w:vMerge w:val="continue"/>
            <w:tcBorders>
              <w:right w:val="nil"/>
              <w:top w:val="nil"/>
              <w:bottom w:val="nil"/>
            </w:tcBorders>
          </w:tcPr>
          <w:p>
            <w:pPr>
              <w:rPr>
                <w:rFonts w:ascii="Arial"/>
                <w:sz w:val="21"/>
              </w:rPr>
            </w:pPr>
            <w:r/>
          </w:p>
        </w:tc>
        <w:tc>
          <w:tcPr>
            <w:tcW w:w="6425" w:type="dxa"/>
            <w:vAlign w:val="top"/>
            <w:gridSpan w:val="7"/>
            <w:vMerge w:val="continue"/>
            <w:tcBorders>
              <w:left w:val="nil"/>
              <w:top w:val="nil"/>
              <w:bottom w:val="nil"/>
            </w:tcBorders>
          </w:tcPr>
          <w:p>
            <w:pPr>
              <w:rPr>
                <w:rFonts w:ascii="Arial"/>
                <w:sz w:val="21"/>
              </w:rPr>
            </w:pPr>
            <w:r/>
          </w:p>
        </w:tc>
        <w:tc>
          <w:tcPr>
            <w:tcW w:w="784" w:type="dxa"/>
            <w:vAlign w:val="top"/>
            <w:textDirection w:val="tbRlV"/>
          </w:tcPr>
          <w:p>
            <w:pPr>
              <w:pStyle w:val="TableText"/>
              <w:ind w:left="375"/>
              <w:spacing w:before="184" w:line="200" w:lineRule="auto"/>
              <w:rPr/>
            </w:pPr>
            <w:r>
              <w:rPr>
                <w:spacing w:val="5"/>
              </w:rPr>
              <w:t>筏形基础</w:t>
            </w:r>
          </w:p>
          <w:p>
            <w:pPr>
              <w:pStyle w:val="TableText"/>
              <w:ind w:left="128"/>
              <w:spacing w:before="12" w:line="203" w:lineRule="auto"/>
              <w:rPr/>
            </w:pPr>
            <w:r>
              <w:rPr>
                <w:spacing w:val="3"/>
              </w:rPr>
              <w:t>平法制图规则</w:t>
            </w:r>
          </w:p>
        </w:tc>
      </w:tr>
      <w:tr>
        <w:trPr>
          <w:trHeight w:val="1548" w:hRule="atLeast"/>
        </w:trPr>
        <w:tc>
          <w:tcPr>
            <w:tcW w:w="505" w:type="dxa"/>
            <w:vAlign w:val="top"/>
            <w:textDirection w:val="tbRlV"/>
          </w:tcPr>
          <w:p>
            <w:pPr>
              <w:pStyle w:val="TableText"/>
              <w:ind w:left="368"/>
              <w:spacing w:before="157" w:line="201" w:lineRule="auto"/>
              <w:rPr>
                <w:sz w:val="17"/>
                <w:szCs w:val="17"/>
              </w:rPr>
            </w:pPr>
            <w:r>
              <w:pict>
                <v:shape id="_x0000_s212" style="position:absolute;margin-left:-24.9979pt;margin-top:9.39308pt;mso-position-vertical-relative:top-margin-area;mso-position-horizontal-relative:right-margin-area;width:5.85pt;height:10.45pt;z-index:251944960;" filled="false" stroked="false" type="#_x0000_t202">
                  <v:fill on="false"/>
                  <v:stroke on="false"/>
                  <v:path/>
                  <v:imagedata o:title=""/>
                  <o:lock v:ext="edit" aspectratio="false"/>
                  <v:textbox inset="0mm,0mm,0mm,0mm">
                    <w:txbxContent>
                      <w:p>
                        <w:pPr>
                          <w:pStyle w:val="TableText"/>
                          <w:ind w:left="20"/>
                          <w:spacing w:before="19" w:line="183" w:lineRule="auto"/>
                          <w:rPr>
                            <w:sz w:val="17"/>
                            <w:szCs w:val="17"/>
                          </w:rPr>
                        </w:pPr>
                        <w:r>
                          <w:rPr>
                            <w:sz w:val="17"/>
                            <w:szCs w:val="17"/>
                          </w:rPr>
                          <w:t>2</w:t>
                        </w:r>
                      </w:p>
                    </w:txbxContent>
                  </v:textbox>
                </v:shape>
              </w:pict>
            </w:r>
            <w:r>
              <w:rPr>
                <w:sz w:val="17"/>
                <w:szCs w:val="17"/>
              </w:rPr>
              <w:t>桩</w:t>
            </w:r>
            <w:r>
              <w:rPr>
                <w:sz w:val="17"/>
                <w:szCs w:val="17"/>
                <w:spacing w:val="-12"/>
              </w:rPr>
              <w:t xml:space="preserve"> </w:t>
            </w:r>
            <w:r>
              <w:rPr>
                <w:sz w:val="17"/>
                <w:szCs w:val="17"/>
              </w:rPr>
              <w:t>基</w:t>
            </w:r>
            <w:r>
              <w:rPr>
                <w:sz w:val="17"/>
                <w:szCs w:val="17"/>
                <w:spacing w:val="-12"/>
              </w:rPr>
              <w:t xml:space="preserve"> </w:t>
            </w:r>
            <w:r>
              <w:rPr>
                <w:sz w:val="17"/>
                <w:szCs w:val="17"/>
              </w:rPr>
              <w:t>础</w:t>
            </w:r>
          </w:p>
          <w:p>
            <w:pPr>
              <w:pStyle w:val="TableText"/>
              <w:ind w:left="320"/>
              <w:spacing w:before="8" w:line="196" w:lineRule="auto"/>
              <w:rPr>
                <w:sz w:val="13"/>
                <w:szCs w:val="13"/>
              </w:rPr>
            </w:pPr>
            <w:r>
              <w:rPr>
                <w:sz w:val="13"/>
                <w:szCs w:val="13"/>
              </w:rPr>
              <w:t>去</w:t>
            </w:r>
            <w:r>
              <w:rPr>
                <w:sz w:val="13"/>
                <w:szCs w:val="13"/>
                <w:spacing w:val="44"/>
                <w:w w:val="101"/>
              </w:rPr>
              <w:t xml:space="preserve"> </w:t>
            </w:r>
            <w:r>
              <w:rPr>
                <w:sz w:val="13"/>
                <w:szCs w:val="13"/>
              </w:rPr>
              <w:t>引</w:t>
            </w:r>
            <w:r>
              <w:rPr>
                <w:sz w:val="13"/>
                <w:szCs w:val="13"/>
                <w:spacing w:val="44"/>
                <w:w w:val="101"/>
              </w:rPr>
              <w:t xml:space="preserve"> </w:t>
            </w:r>
            <w:r>
              <w:rPr>
                <w:sz w:val="13"/>
                <w:szCs w:val="13"/>
              </w:rPr>
              <w:t>图</w:t>
            </w:r>
            <w:r>
              <w:rPr>
                <w:sz w:val="13"/>
                <w:szCs w:val="13"/>
                <w:spacing w:val="44"/>
                <w:w w:val="101"/>
              </w:rPr>
              <w:t xml:space="preserve"> </w:t>
            </w:r>
            <w:r>
              <w:rPr>
                <w:sz w:val="13"/>
                <w:szCs w:val="13"/>
              </w:rPr>
              <w:t>见</w:t>
            </w:r>
            <w:r>
              <w:rPr>
                <w:sz w:val="13"/>
                <w:szCs w:val="13"/>
                <w:spacing w:val="44"/>
                <w:w w:val="101"/>
              </w:rPr>
              <w:t xml:space="preserve"> </w:t>
            </w:r>
            <w:r>
              <w:rPr>
                <w:sz w:val="13"/>
                <w:szCs w:val="13"/>
              </w:rPr>
              <w:t>川</w:t>
            </w:r>
          </w:p>
        </w:tc>
        <w:tc>
          <w:tcPr>
            <w:tcW w:w="6826" w:type="dxa"/>
            <w:vAlign w:val="top"/>
            <w:gridSpan w:val="2"/>
            <w:vMerge w:val="continue"/>
            <w:tcBorders>
              <w:right w:val="nil"/>
              <w:top w:val="nil"/>
              <w:bottom w:val="nil"/>
            </w:tcBorders>
          </w:tcPr>
          <w:p>
            <w:pPr>
              <w:rPr>
                <w:rFonts w:ascii="Arial"/>
                <w:sz w:val="21"/>
              </w:rPr>
            </w:pPr>
            <w:r/>
          </w:p>
        </w:tc>
        <w:tc>
          <w:tcPr>
            <w:tcW w:w="6425" w:type="dxa"/>
            <w:vAlign w:val="top"/>
            <w:gridSpan w:val="7"/>
            <w:vMerge w:val="continue"/>
            <w:tcBorders>
              <w:left w:val="nil"/>
              <w:top w:val="nil"/>
              <w:bottom w:val="nil"/>
            </w:tcBorders>
          </w:tcPr>
          <w:p>
            <w:pPr>
              <w:rPr>
                <w:rFonts w:ascii="Arial"/>
                <w:sz w:val="21"/>
              </w:rPr>
            </w:pPr>
            <w:r/>
          </w:p>
        </w:tc>
        <w:tc>
          <w:tcPr>
            <w:tcW w:w="784" w:type="dxa"/>
            <w:vAlign w:val="top"/>
            <w:textDirection w:val="tbRlV"/>
          </w:tcPr>
          <w:p>
            <w:pPr>
              <w:pStyle w:val="TableText"/>
              <w:ind w:left="346"/>
              <w:spacing w:before="194" w:line="201" w:lineRule="auto"/>
              <w:rPr/>
            </w:pPr>
            <w:r>
              <w:rPr>
                <w:spacing w:val="7"/>
              </w:rPr>
              <w:t>桩基础</w:t>
            </w:r>
          </w:p>
          <w:p>
            <w:pPr>
              <w:pStyle w:val="TableText"/>
              <w:ind w:left="110"/>
              <w:spacing w:before="41" w:line="203" w:lineRule="auto"/>
              <w:rPr/>
            </w:pPr>
            <w:r>
              <w:rPr>
                <w:spacing w:val="3"/>
              </w:rPr>
              <w:t>平法制图规则</w:t>
            </w:r>
          </w:p>
        </w:tc>
      </w:tr>
      <w:tr>
        <w:trPr>
          <w:trHeight w:val="689" w:hRule="atLeast"/>
        </w:trPr>
        <w:tc>
          <w:tcPr>
            <w:tcW w:w="505" w:type="dxa"/>
            <w:vAlign w:val="top"/>
            <w:vMerge w:val="restart"/>
            <w:textDirection w:val="tbRlV"/>
            <w:tcBorders>
              <w:bottom w:val="nil"/>
            </w:tcBorders>
          </w:tcPr>
          <w:p>
            <w:pPr>
              <w:pStyle w:val="TableText"/>
              <w:ind w:left="137"/>
              <w:spacing w:before="108" w:line="202" w:lineRule="auto"/>
              <w:rPr/>
            </w:pPr>
            <w:r>
              <w:rPr>
                <w:spacing w:val="3"/>
              </w:rPr>
              <w:t>基础相关构造</w:t>
            </w:r>
          </w:p>
          <w:p>
            <w:pPr>
              <w:pStyle w:val="TableText"/>
              <w:ind w:left="126"/>
              <w:spacing w:line="195" w:lineRule="auto"/>
              <w:rPr>
                <w:sz w:val="13"/>
                <w:szCs w:val="13"/>
              </w:rPr>
            </w:pPr>
            <w:r>
              <w:rPr>
                <w:sz w:val="13"/>
                <w:szCs w:val="13"/>
              </w:rPr>
              <w:t>下</w:t>
            </w:r>
            <w:r>
              <w:rPr>
                <w:sz w:val="13"/>
                <w:szCs w:val="13"/>
                <w:spacing w:val="41"/>
              </w:rPr>
              <w:t xml:space="preserve"> </w:t>
            </w:r>
            <w:r>
              <w:rPr>
                <w:sz w:val="13"/>
                <w:szCs w:val="13"/>
              </w:rPr>
              <w:t>去</w:t>
            </w:r>
            <w:r>
              <w:rPr>
                <w:sz w:val="13"/>
                <w:szCs w:val="13"/>
                <w:spacing w:val="41"/>
              </w:rPr>
              <w:t xml:space="preserve"> </w:t>
            </w:r>
            <w:r>
              <w:rPr>
                <w:sz w:val="13"/>
                <w:szCs w:val="13"/>
              </w:rPr>
              <w:t>引</w:t>
            </w:r>
            <w:r>
              <w:rPr>
                <w:sz w:val="13"/>
                <w:szCs w:val="13"/>
                <w:spacing w:val="41"/>
              </w:rPr>
              <w:t xml:space="preserve"> </w:t>
            </w:r>
            <w:r>
              <w:rPr>
                <w:sz w:val="13"/>
                <w:szCs w:val="13"/>
              </w:rPr>
              <w:t>图</w:t>
            </w:r>
            <w:r>
              <w:rPr>
                <w:sz w:val="13"/>
                <w:szCs w:val="13"/>
                <w:spacing w:val="41"/>
              </w:rPr>
              <w:t xml:space="preserve"> </w:t>
            </w:r>
            <w:r>
              <w:rPr>
                <w:sz w:val="13"/>
                <w:szCs w:val="13"/>
              </w:rPr>
              <w:t>见</w:t>
            </w:r>
          </w:p>
        </w:tc>
        <w:tc>
          <w:tcPr>
            <w:tcW w:w="6826" w:type="dxa"/>
            <w:vAlign w:val="top"/>
            <w:gridSpan w:val="2"/>
            <w:vMerge w:val="continue"/>
            <w:tcBorders>
              <w:right w:val="nil"/>
              <w:top w:val="nil"/>
            </w:tcBorders>
          </w:tcPr>
          <w:p>
            <w:pPr>
              <w:rPr>
                <w:rFonts w:ascii="Arial"/>
                <w:sz w:val="21"/>
              </w:rPr>
            </w:pPr>
            <w:r/>
          </w:p>
        </w:tc>
        <w:tc>
          <w:tcPr>
            <w:tcW w:w="6425" w:type="dxa"/>
            <w:vAlign w:val="top"/>
            <w:gridSpan w:val="7"/>
            <w:vMerge w:val="continue"/>
            <w:tcBorders>
              <w:left w:val="nil"/>
              <w:top w:val="nil"/>
            </w:tcBorders>
          </w:tcPr>
          <w:p>
            <w:pPr>
              <w:rPr>
                <w:rFonts w:ascii="Arial"/>
                <w:sz w:val="21"/>
              </w:rPr>
            </w:pPr>
            <w:r/>
          </w:p>
        </w:tc>
        <w:tc>
          <w:tcPr>
            <w:tcW w:w="784" w:type="dxa"/>
            <w:vAlign w:val="top"/>
            <w:vMerge w:val="restart"/>
            <w:textDirection w:val="tbRlV"/>
            <w:tcBorders>
              <w:bottom w:val="nil"/>
            </w:tcBorders>
          </w:tcPr>
          <w:p>
            <w:pPr>
              <w:pStyle w:val="TableText"/>
              <w:ind w:left="122" w:right="52" w:firstLine="15"/>
              <w:spacing w:before="174" w:line="211" w:lineRule="auto"/>
              <w:rPr/>
            </w:pPr>
            <w:r>
              <w:rPr>
                <w:spacing w:val="3"/>
              </w:rPr>
              <w:t>基础相关构造</w:t>
            </w:r>
            <w:r>
              <w:rPr>
                <w:spacing w:val="4"/>
              </w:rPr>
              <w:t xml:space="preserve"> </w:t>
            </w:r>
            <w:r>
              <w:rPr>
                <w:spacing w:val="3"/>
              </w:rPr>
              <w:t>平法制图规则</w:t>
            </w:r>
          </w:p>
        </w:tc>
      </w:tr>
      <w:tr>
        <w:trPr>
          <w:trHeight w:val="550" w:hRule="atLeast"/>
        </w:trPr>
        <w:tc>
          <w:tcPr>
            <w:tcW w:w="505" w:type="dxa"/>
            <w:vAlign w:val="top"/>
            <w:vMerge w:val="continue"/>
            <w:textDirection w:val="tbRlV"/>
            <w:tcBorders>
              <w:top w:val="nil"/>
              <w:bottom w:val="nil"/>
            </w:tcBorders>
          </w:tcPr>
          <w:p>
            <w:pPr>
              <w:rPr>
                <w:rFonts w:ascii="Arial"/>
                <w:sz w:val="21"/>
              </w:rPr>
            </w:pPr>
            <w:r/>
          </w:p>
        </w:tc>
        <w:tc>
          <w:tcPr>
            <w:tcW w:w="6706" w:type="dxa"/>
            <w:vAlign w:val="top"/>
            <w:vMerge w:val="restart"/>
            <w:tcBorders>
              <w:bottom w:val="nil"/>
            </w:tcBorders>
          </w:tcPr>
          <w:p>
            <w:pPr>
              <w:rPr>
                <w:rFonts w:ascii="Arial"/>
                <w:sz w:val="21"/>
              </w:rPr>
            </w:pPr>
            <w:r/>
          </w:p>
        </w:tc>
        <w:tc>
          <w:tcPr>
            <w:tcW w:w="4746" w:type="dxa"/>
            <w:vAlign w:val="top"/>
            <w:gridSpan w:val="6"/>
          </w:tcPr>
          <w:p>
            <w:pPr>
              <w:pStyle w:val="TableText"/>
              <w:ind w:left="388"/>
              <w:spacing w:before="128" w:line="219" w:lineRule="auto"/>
              <w:rPr>
                <w:sz w:val="32"/>
                <w:szCs w:val="32"/>
              </w:rPr>
            </w:pPr>
            <w:r>
              <w:rPr>
                <w:sz w:val="32"/>
                <w:szCs w:val="32"/>
                <w:b/>
                <w:bCs/>
                <w:spacing w:val="-2"/>
              </w:rPr>
              <w:t>条形基础平法施工图制图规则</w:t>
            </w:r>
          </w:p>
        </w:tc>
        <w:tc>
          <w:tcPr>
            <w:tcW w:w="560" w:type="dxa"/>
            <w:vAlign w:val="top"/>
          </w:tcPr>
          <w:p>
            <w:pPr>
              <w:pStyle w:val="TableText"/>
              <w:spacing w:before="178" w:line="219" w:lineRule="auto"/>
              <w:jc w:val="right"/>
              <w:rPr>
                <w:sz w:val="21"/>
                <w:szCs w:val="21"/>
              </w:rPr>
            </w:pPr>
            <w:r>
              <w:rPr>
                <w:sz w:val="21"/>
                <w:szCs w:val="21"/>
                <w:spacing w:val="-29"/>
                <w:w w:val="95"/>
              </w:rPr>
              <w:t>图集</w:t>
            </w:r>
            <w:r>
              <w:rPr>
                <w:sz w:val="21"/>
                <w:szCs w:val="21"/>
                <w:spacing w:val="-14"/>
                <w:w w:val="95"/>
              </w:rPr>
              <w:t>号</w:t>
            </w:r>
          </w:p>
        </w:tc>
        <w:tc>
          <w:tcPr>
            <w:tcW w:w="1239" w:type="dxa"/>
            <w:vAlign w:val="top"/>
          </w:tcPr>
          <w:p>
            <w:pPr>
              <w:pStyle w:val="TableText"/>
              <w:ind w:left="178"/>
              <w:spacing w:before="234" w:line="184" w:lineRule="auto"/>
              <w:rPr/>
            </w:pPr>
            <w:r>
              <w:rPr>
                <w:spacing w:val="-2"/>
              </w:rPr>
              <w:t>22G101-3</w:t>
            </w:r>
          </w:p>
        </w:tc>
        <w:tc>
          <w:tcPr>
            <w:tcW w:w="784" w:type="dxa"/>
            <w:vAlign w:val="top"/>
            <w:vMerge w:val="continue"/>
            <w:textDirection w:val="tbRlV"/>
            <w:tcBorders>
              <w:top w:val="nil"/>
              <w:bottom w:val="nil"/>
            </w:tcBorders>
          </w:tcPr>
          <w:p>
            <w:pPr>
              <w:rPr>
                <w:rFonts w:ascii="Arial"/>
                <w:sz w:val="21"/>
              </w:rPr>
            </w:pPr>
            <w:r/>
          </w:p>
        </w:tc>
      </w:tr>
      <w:tr>
        <w:trPr>
          <w:trHeight w:val="275" w:hRule="atLeast"/>
        </w:trPr>
        <w:tc>
          <w:tcPr>
            <w:tcW w:w="505" w:type="dxa"/>
            <w:vAlign w:val="top"/>
            <w:vMerge w:val="continue"/>
            <w:textDirection w:val="tbRlV"/>
            <w:tcBorders>
              <w:top w:val="nil"/>
            </w:tcBorders>
          </w:tcPr>
          <w:p>
            <w:pPr>
              <w:rPr>
                <w:rFonts w:ascii="Arial"/>
                <w:sz w:val="21"/>
              </w:rPr>
            </w:pPr>
            <w:r/>
          </w:p>
        </w:tc>
        <w:tc>
          <w:tcPr>
            <w:tcW w:w="6706" w:type="dxa"/>
            <w:vAlign w:val="top"/>
            <w:vMerge w:val="continue"/>
            <w:tcBorders>
              <w:top w:val="nil"/>
            </w:tcBorders>
          </w:tcPr>
          <w:p>
            <w:pPr>
              <w:rPr>
                <w:rFonts w:ascii="Arial"/>
                <w:sz w:val="21"/>
              </w:rPr>
            </w:pPr>
            <w:r/>
          </w:p>
        </w:tc>
        <w:tc>
          <w:tcPr>
            <w:tcW w:w="1928" w:type="dxa"/>
            <w:vAlign w:val="top"/>
            <w:gridSpan w:val="2"/>
          </w:tcPr>
          <w:p>
            <w:pPr>
              <w:pStyle w:val="TableText"/>
              <w:spacing w:before="37" w:line="219" w:lineRule="auto"/>
              <w:jc w:val="right"/>
              <w:rPr>
                <w:sz w:val="19"/>
                <w:szCs w:val="19"/>
              </w:rPr>
            </w:pPr>
            <w:r>
              <w:rPr>
                <w:sz w:val="19"/>
                <w:szCs w:val="19"/>
                <w:spacing w:val="-19"/>
                <w:w w:val="97"/>
              </w:rPr>
              <w:t>审核郁银泉t~2</w:t>
            </w:r>
            <w:r>
              <w:rPr>
                <w:sz w:val="19"/>
                <w:szCs w:val="19"/>
                <w:spacing w:val="-18"/>
                <w:w w:val="97"/>
              </w:rPr>
              <w:t>校对高志</w:t>
            </w:r>
            <w:r>
              <w:rPr>
                <w:sz w:val="19"/>
                <w:szCs w:val="19"/>
                <w:spacing w:val="-10"/>
                <w:w w:val="97"/>
              </w:rPr>
              <w:t>强</w:t>
            </w:r>
          </w:p>
        </w:tc>
        <w:tc>
          <w:tcPr>
            <w:tcW w:w="550" w:type="dxa"/>
            <w:vAlign w:val="top"/>
          </w:tcPr>
          <w:p>
            <w:pPr>
              <w:rPr>
                <w:rFonts w:ascii="Arial"/>
                <w:sz w:val="21"/>
              </w:rPr>
            </w:pPr>
            <w:r/>
          </w:p>
        </w:tc>
        <w:tc>
          <w:tcPr>
            <w:tcW w:w="1019" w:type="dxa"/>
            <w:vAlign w:val="top"/>
          </w:tcPr>
          <w:p>
            <w:pPr>
              <w:ind w:firstLine="46"/>
              <w:spacing w:line="265" w:lineRule="exact"/>
              <w:rPr/>
            </w:pPr>
            <w:r>
              <w:rPr>
                <w:position w:val="-5"/>
              </w:rPr>
              <w:drawing>
                <wp:inline distT="0" distB="0" distL="0" distR="0">
                  <wp:extent cx="399987" cy="168275"/>
                  <wp:effectExtent l="0" t="0" r="0" b="0"/>
                  <wp:docPr id="272" name="IM 272"/>
                  <wp:cNvGraphicFramePr/>
                  <a:graphic>
                    <a:graphicData uri="http://schemas.openxmlformats.org/drawingml/2006/picture">
                      <pic:pic>
                        <pic:nvPicPr>
                          <pic:cNvPr id="272" name="IM 272"/>
                          <pic:cNvPicPr/>
                        </pic:nvPicPr>
                        <pic:blipFill>
                          <a:blip r:embed="rId147"/>
                          <a:stretch>
                            <a:fillRect/>
                          </a:stretch>
                        </pic:blipFill>
                        <pic:spPr>
                          <a:xfrm rot="0">
                            <a:off x="0" y="0"/>
                            <a:ext cx="399987" cy="168275"/>
                          </a:xfrm>
                          <a:prstGeom prst="rect">
                            <a:avLst/>
                          </a:prstGeom>
                        </pic:spPr>
                      </pic:pic>
                    </a:graphicData>
                  </a:graphic>
                </wp:inline>
              </w:drawing>
            </w:r>
          </w:p>
        </w:tc>
        <w:tc>
          <w:tcPr>
            <w:tcW w:w="516" w:type="dxa"/>
            <w:vAlign w:val="top"/>
            <w:tcBorders>
              <w:right w:val="nil"/>
            </w:tcBorders>
          </w:tcPr>
          <w:p>
            <w:pPr>
              <w:pStyle w:val="TableText"/>
              <w:ind w:left="17"/>
              <w:spacing w:before="40" w:line="188" w:lineRule="auto"/>
              <w:rPr/>
            </w:pPr>
            <w:r>
              <w:rPr>
                <w:spacing w:val="-2"/>
              </w:rPr>
              <w:t>设计</w:t>
            </w:r>
          </w:p>
        </w:tc>
        <w:tc>
          <w:tcPr>
            <w:tcW w:w="733" w:type="dxa"/>
            <w:vAlign w:val="top"/>
            <w:tcBorders>
              <w:left w:val="nil"/>
            </w:tcBorders>
          </w:tcPr>
          <w:p>
            <w:pPr>
              <w:pStyle w:val="TableText"/>
              <w:ind w:right="2"/>
              <w:spacing w:before="40" w:line="188" w:lineRule="auto"/>
              <w:jc w:val="right"/>
              <w:rPr/>
            </w:pPr>
            <w:r>
              <w:drawing>
                <wp:anchor distT="0" distB="0" distL="0" distR="0" simplePos="0" relativeHeight="251945984" behindDoc="0" locked="0" layoutInCell="1" allowOverlap="1">
                  <wp:simplePos x="0" y="0"/>
                  <wp:positionH relativeFrom="column">
                    <wp:posOffset>41925</wp:posOffset>
                  </wp:positionH>
                  <wp:positionV relativeFrom="paragraph">
                    <wp:posOffset>222</wp:posOffset>
                  </wp:positionV>
                  <wp:extent cx="412812" cy="171474"/>
                  <wp:effectExtent l="0" t="0" r="0" b="0"/>
                  <wp:wrapNone/>
                  <wp:docPr id="274" name="IM 274"/>
                  <wp:cNvGraphicFramePr/>
                  <a:graphic>
                    <a:graphicData uri="http://schemas.openxmlformats.org/drawingml/2006/picture">
                      <pic:pic>
                        <pic:nvPicPr>
                          <pic:cNvPr id="274" name="IM 274"/>
                          <pic:cNvPicPr/>
                        </pic:nvPicPr>
                        <pic:blipFill>
                          <a:blip r:embed="rId148"/>
                          <a:stretch>
                            <a:fillRect/>
                          </a:stretch>
                        </pic:blipFill>
                        <pic:spPr>
                          <a:xfrm rot="0">
                            <a:off x="0" y="0"/>
                            <a:ext cx="412812" cy="171474"/>
                          </a:xfrm>
                          <a:prstGeom prst="rect">
                            <a:avLst/>
                          </a:prstGeom>
                        </pic:spPr>
                      </pic:pic>
                    </a:graphicData>
                  </a:graphic>
                </wp:anchor>
              </w:drawing>
            </w:r>
            <w:r>
              <w:rPr>
                <w:spacing w:val="-1"/>
              </w:rPr>
              <w:t>李增银</w:t>
            </w:r>
          </w:p>
        </w:tc>
        <w:tc>
          <w:tcPr>
            <w:tcW w:w="560" w:type="dxa"/>
            <w:vAlign w:val="top"/>
          </w:tcPr>
          <w:p>
            <w:pPr>
              <w:pStyle w:val="TableText"/>
              <w:ind w:left="167"/>
              <w:spacing w:before="40" w:line="188" w:lineRule="auto"/>
              <w:rPr/>
            </w:pPr>
            <w:r>
              <w:rPr/>
              <w:t>页</w:t>
            </w:r>
          </w:p>
        </w:tc>
        <w:tc>
          <w:tcPr>
            <w:tcW w:w="1239" w:type="dxa"/>
            <w:vAlign w:val="top"/>
          </w:tcPr>
          <w:p>
            <w:pPr>
              <w:pStyle w:val="TableText"/>
              <w:ind w:left="398"/>
              <w:spacing w:before="94" w:line="171" w:lineRule="exact"/>
              <w:rPr/>
            </w:pPr>
            <w:r>
              <w:rPr>
                <w:spacing w:val="-7"/>
                <w:position w:val="-3"/>
              </w:rPr>
              <w:t>1-19</w:t>
            </w:r>
          </w:p>
        </w:tc>
        <w:tc>
          <w:tcPr>
            <w:tcW w:w="784" w:type="dxa"/>
            <w:vAlign w:val="top"/>
            <w:vMerge w:val="continue"/>
            <w:textDirection w:val="tbRlV"/>
            <w:tcBorders>
              <w:top w:val="nil"/>
            </w:tcBorders>
          </w:tcPr>
          <w:p>
            <w:pPr>
              <w:rPr>
                <w:rFonts w:ascii="Arial"/>
                <w:sz w:val="21"/>
              </w:rPr>
            </w:pPr>
            <w:r/>
          </w:p>
        </w:tc>
      </w:tr>
    </w:tbl>
    <w:p>
      <w:pPr>
        <w:spacing w:line="188" w:lineRule="exact"/>
        <w:rPr>
          <w:rFonts w:ascii="Arial"/>
          <w:sz w:val="16"/>
        </w:rPr>
      </w:pPr>
      <w:r/>
    </w:p>
    <w:p>
      <w:pPr>
        <w:spacing w:line="188" w:lineRule="exact"/>
        <w:sectPr>
          <w:footerReference w:type="default" r:id="rId144"/>
          <w:pgSz w:w="15300" w:h="11040"/>
          <w:pgMar w:top="400" w:right="75" w:bottom="736" w:left="674" w:header="0" w:footer="557" w:gutter="0"/>
        </w:sectPr>
        <w:rPr>
          <w:rFonts w:ascii="Arial" w:hAnsi="Arial" w:eastAsia="Arial" w:cs="Arial"/>
          <w:sz w:val="16"/>
          <w:szCs w:val="16"/>
        </w:rPr>
      </w:pPr>
    </w:p>
    <w:p>
      <w:pPr>
        <w:spacing w:before="26"/>
        <w:rPr/>
      </w:pPr>
      <w:r/>
    </w:p>
    <w:p>
      <w:pPr>
        <w:spacing w:before="25"/>
        <w:rPr/>
      </w:pPr>
      <w:r/>
    </w:p>
    <w:tbl>
      <w:tblPr>
        <w:tblStyle w:val="TableNormal"/>
        <w:tblW w:w="14559" w:type="dxa"/>
        <w:tblInd w:w="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00"/>
        <w:gridCol w:w="6710"/>
        <w:gridCol w:w="481"/>
        <w:gridCol w:w="1438"/>
        <w:gridCol w:w="1570"/>
        <w:gridCol w:w="570"/>
        <w:gridCol w:w="680"/>
        <w:gridCol w:w="570"/>
        <w:gridCol w:w="1250"/>
        <w:gridCol w:w="490"/>
      </w:tblGrid>
      <w:tr>
        <w:trPr>
          <w:trHeight w:val="1524" w:hRule="atLeast"/>
        </w:trPr>
        <w:tc>
          <w:tcPr>
            <w:tcW w:w="800" w:type="dxa"/>
            <w:vAlign w:val="top"/>
            <w:textDirection w:val="tbRlV"/>
            <w:tcBorders>
              <w:left w:val="nil"/>
            </w:tcBorders>
          </w:tcPr>
          <w:p>
            <w:pPr>
              <w:pStyle w:val="TableText"/>
              <w:ind w:left="555"/>
              <w:spacing w:before="260" w:line="190" w:lineRule="auto"/>
              <w:rPr>
                <w:sz w:val="19"/>
                <w:szCs w:val="19"/>
              </w:rPr>
            </w:pPr>
            <w:r>
              <w:rPr>
                <w:sz w:val="19"/>
                <w:szCs w:val="19"/>
              </w:rPr>
              <w:t>总则</w:t>
            </w:r>
          </w:p>
        </w:tc>
        <w:tc>
          <w:tcPr>
            <w:tcW w:w="7191" w:type="dxa"/>
            <w:vAlign w:val="top"/>
            <w:gridSpan w:val="2"/>
            <w:vMerge w:val="restart"/>
            <w:tcBorders>
              <w:right w:val="nil"/>
              <w:bottom w:val="nil"/>
            </w:tcBorders>
          </w:tcPr>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1194"/>
              <w:spacing w:before="62" w:line="219" w:lineRule="auto"/>
              <w:rPr>
                <w:sz w:val="19"/>
                <w:szCs w:val="19"/>
              </w:rPr>
            </w:pPr>
            <w:r>
              <w:rPr>
                <w:sz w:val="19"/>
                <w:szCs w:val="19"/>
              </w:rPr>
              <w:t>(2)当条形基础底板为阶形截面时，见示意图3.5.2-2。</w:t>
            </w:r>
          </w:p>
          <w:p>
            <w:pPr>
              <w:ind w:firstLine="1924"/>
              <w:spacing w:before="38" w:line="1179" w:lineRule="exact"/>
              <w:rPr/>
            </w:pPr>
            <w:r>
              <w:rPr>
                <w:position w:val="-23"/>
              </w:rPr>
              <w:drawing>
                <wp:inline distT="0" distB="0" distL="0" distR="0">
                  <wp:extent cx="2146250" cy="749271"/>
                  <wp:effectExtent l="0" t="0" r="0" b="0"/>
                  <wp:docPr id="276" name="IM 276"/>
                  <wp:cNvGraphicFramePr/>
                  <a:graphic>
                    <a:graphicData uri="http://schemas.openxmlformats.org/drawingml/2006/picture">
                      <pic:pic>
                        <pic:nvPicPr>
                          <pic:cNvPr id="276" name="IM 276"/>
                          <pic:cNvPicPr/>
                        </pic:nvPicPr>
                        <pic:blipFill>
                          <a:blip r:embed="rId150"/>
                          <a:stretch>
                            <a:fillRect/>
                          </a:stretch>
                        </pic:blipFill>
                        <pic:spPr>
                          <a:xfrm rot="0">
                            <a:off x="0" y="0"/>
                            <a:ext cx="2146250" cy="749271"/>
                          </a:xfrm>
                          <a:prstGeom prst="rect">
                            <a:avLst/>
                          </a:prstGeom>
                        </pic:spPr>
                      </pic:pic>
                    </a:graphicData>
                  </a:graphic>
                </wp:inline>
              </w:drawing>
            </w:r>
          </w:p>
          <w:p>
            <w:pPr>
              <w:pStyle w:val="TableText"/>
              <w:ind w:left="1417"/>
              <w:spacing w:before="23" w:line="219" w:lineRule="auto"/>
              <w:rPr>
                <w:sz w:val="19"/>
                <w:szCs w:val="19"/>
              </w:rPr>
            </w:pPr>
            <w:r>
              <w:rPr>
                <w:sz w:val="19"/>
                <w:szCs w:val="19"/>
                <w:b/>
                <w:bCs/>
                <w:spacing w:val="16"/>
              </w:rPr>
              <w:t>图3</w:t>
            </w:r>
            <w:r>
              <w:rPr>
                <w:sz w:val="19"/>
                <w:szCs w:val="19"/>
                <w:spacing w:val="-47"/>
              </w:rPr>
              <w:t xml:space="preserve"> </w:t>
            </w:r>
            <w:r>
              <w:rPr>
                <w:sz w:val="19"/>
                <w:szCs w:val="19"/>
                <w:b/>
                <w:bCs/>
                <w:spacing w:val="16"/>
              </w:rPr>
              <w:t>.</w:t>
            </w:r>
            <w:r>
              <w:rPr>
                <w:sz w:val="19"/>
                <w:szCs w:val="19"/>
                <w:spacing w:val="-53"/>
              </w:rPr>
              <w:t xml:space="preserve"> </w:t>
            </w:r>
            <w:r>
              <w:rPr>
                <w:sz w:val="19"/>
                <w:szCs w:val="19"/>
                <w:b/>
                <w:bCs/>
                <w:spacing w:val="16"/>
              </w:rPr>
              <w:t>5</w:t>
            </w:r>
            <w:r>
              <w:rPr>
                <w:sz w:val="19"/>
                <w:szCs w:val="19"/>
                <w:spacing w:val="-52"/>
              </w:rPr>
              <w:t xml:space="preserve"> </w:t>
            </w:r>
            <w:r>
              <w:rPr>
                <w:sz w:val="19"/>
                <w:szCs w:val="19"/>
                <w:b/>
                <w:bCs/>
                <w:spacing w:val="16"/>
              </w:rPr>
              <w:t>.</w:t>
            </w:r>
            <w:r>
              <w:rPr>
                <w:sz w:val="19"/>
                <w:szCs w:val="19"/>
                <w:spacing w:val="-56"/>
              </w:rPr>
              <w:t xml:space="preserve"> </w:t>
            </w:r>
            <w:r>
              <w:rPr>
                <w:sz w:val="19"/>
                <w:szCs w:val="19"/>
                <w:b/>
                <w:bCs/>
                <w:spacing w:val="16"/>
              </w:rPr>
              <w:t>2-</w:t>
            </w:r>
            <w:r>
              <w:rPr>
                <w:sz w:val="19"/>
                <w:szCs w:val="19"/>
                <w:spacing w:val="-55"/>
              </w:rPr>
              <w:t xml:space="preserve"> </w:t>
            </w:r>
            <w:r>
              <w:rPr>
                <w:sz w:val="19"/>
                <w:szCs w:val="19"/>
                <w:b/>
                <w:bCs/>
                <w:spacing w:val="16"/>
              </w:rPr>
              <w:t>2条形基础底板阶形截面竖向尺寸</w:t>
            </w:r>
          </w:p>
          <w:p>
            <w:pPr>
              <w:pStyle w:val="TableText"/>
              <w:ind w:left="644" w:right="390" w:firstLine="454"/>
              <w:spacing w:before="102" w:line="260" w:lineRule="auto"/>
              <w:rPr>
                <w:sz w:val="19"/>
                <w:szCs w:val="19"/>
              </w:rPr>
            </w:pPr>
            <w:r>
              <w:rPr>
                <w:sz w:val="19"/>
                <w:szCs w:val="19"/>
                <w:spacing w:val="3"/>
              </w:rPr>
              <w:t>【例】当条形基础底板为阶形截面</w:t>
            </w:r>
            <w:r>
              <w:rPr>
                <w:sz w:val="19"/>
                <w:szCs w:val="19"/>
              </w:rPr>
              <w:t>TJBj</w:t>
            </w:r>
            <w:r>
              <w:rPr>
                <w:sz w:val="19"/>
                <w:szCs w:val="19"/>
                <w:spacing w:val="3"/>
              </w:rPr>
              <w:t>××,其截面竖向尺寸注写为</w:t>
            </w:r>
            <w:r>
              <w:rPr>
                <w:sz w:val="19"/>
                <w:szCs w:val="19"/>
                <w:spacing w:val="5"/>
              </w:rPr>
              <w:t xml:space="preserve"> </w:t>
            </w:r>
            <w:r>
              <w:rPr>
                <w:sz w:val="19"/>
                <w:szCs w:val="19"/>
              </w:rPr>
              <w:t>300mm时，表示h=300mm,即为基础底板总高</w:t>
            </w:r>
            <w:r>
              <w:rPr>
                <w:sz w:val="19"/>
                <w:szCs w:val="19"/>
                <w:spacing w:val="-1"/>
              </w:rPr>
              <w:t>度。</w:t>
            </w:r>
          </w:p>
          <w:p>
            <w:pPr>
              <w:pStyle w:val="TableText"/>
              <w:ind w:left="644" w:right="1424" w:firstLine="470"/>
              <w:spacing w:before="50" w:line="309" w:lineRule="auto"/>
              <w:rPr>
                <w:sz w:val="19"/>
                <w:szCs w:val="19"/>
              </w:rPr>
            </w:pPr>
            <w:r>
              <w:rPr>
                <w:sz w:val="19"/>
                <w:szCs w:val="19"/>
                <w:spacing w:val="-1"/>
              </w:rPr>
              <w:t>上例及图3.5.2-2为单阶，当为多阶时各阶尺寸自下而上</w:t>
            </w:r>
            <w:r>
              <w:rPr>
                <w:sz w:val="19"/>
                <w:szCs w:val="19"/>
                <w:spacing w:val="18"/>
              </w:rPr>
              <w:t xml:space="preserve"> </w:t>
            </w:r>
            <w:r>
              <w:rPr>
                <w:sz w:val="19"/>
                <w:szCs w:val="19"/>
                <w:spacing w:val="-1"/>
              </w:rPr>
              <w:t>以“/”分隔顺写。</w:t>
            </w:r>
          </w:p>
          <w:p>
            <w:pPr>
              <w:pStyle w:val="TableText"/>
              <w:ind w:left="1124"/>
              <w:spacing w:before="4" w:line="219" w:lineRule="auto"/>
              <w:rPr>
                <w:sz w:val="19"/>
                <w:szCs w:val="19"/>
              </w:rPr>
            </w:pPr>
            <w:r>
              <w:rPr>
                <w:sz w:val="19"/>
                <w:szCs w:val="19"/>
                <w:spacing w:val="-11"/>
              </w:rPr>
              <w:t>3</w:t>
            </w:r>
            <w:r>
              <w:rPr>
                <w:sz w:val="19"/>
                <w:szCs w:val="19"/>
                <w:spacing w:val="-22"/>
              </w:rPr>
              <w:t xml:space="preserve"> </w:t>
            </w:r>
            <w:r>
              <w:rPr>
                <w:sz w:val="19"/>
                <w:szCs w:val="19"/>
                <w:spacing w:val="-11"/>
              </w:rPr>
              <w:t>.</w:t>
            </w:r>
            <w:r>
              <w:rPr>
                <w:sz w:val="19"/>
                <w:szCs w:val="19"/>
                <w:spacing w:val="-38"/>
              </w:rPr>
              <w:t xml:space="preserve"> </w:t>
            </w:r>
            <w:r>
              <w:rPr>
                <w:sz w:val="19"/>
                <w:szCs w:val="19"/>
                <w:spacing w:val="-11"/>
              </w:rPr>
              <w:t>注</w:t>
            </w:r>
            <w:r>
              <w:rPr>
                <w:sz w:val="19"/>
                <w:szCs w:val="19"/>
                <w:spacing w:val="-32"/>
              </w:rPr>
              <w:t xml:space="preserve"> </w:t>
            </w:r>
            <w:r>
              <w:rPr>
                <w:sz w:val="19"/>
                <w:szCs w:val="19"/>
                <w:spacing w:val="-11"/>
              </w:rPr>
              <w:t>写</w:t>
            </w:r>
            <w:r>
              <w:rPr>
                <w:sz w:val="19"/>
                <w:szCs w:val="19"/>
                <w:spacing w:val="-36"/>
              </w:rPr>
              <w:t xml:space="preserve"> </w:t>
            </w:r>
            <w:r>
              <w:rPr>
                <w:sz w:val="19"/>
                <w:szCs w:val="19"/>
                <w:spacing w:val="-11"/>
              </w:rPr>
              <w:t>条</w:t>
            </w:r>
            <w:r>
              <w:rPr>
                <w:sz w:val="19"/>
                <w:szCs w:val="19"/>
                <w:spacing w:val="-35"/>
              </w:rPr>
              <w:t xml:space="preserve"> </w:t>
            </w:r>
            <w:r>
              <w:rPr>
                <w:sz w:val="19"/>
                <w:szCs w:val="19"/>
                <w:spacing w:val="-11"/>
              </w:rPr>
              <w:t>形</w:t>
            </w:r>
            <w:r>
              <w:rPr>
                <w:sz w:val="19"/>
                <w:szCs w:val="19"/>
                <w:spacing w:val="-38"/>
              </w:rPr>
              <w:t xml:space="preserve"> </w:t>
            </w:r>
            <w:r>
              <w:rPr>
                <w:sz w:val="19"/>
                <w:szCs w:val="19"/>
                <w:spacing w:val="-11"/>
              </w:rPr>
              <w:t>基</w:t>
            </w:r>
            <w:r>
              <w:rPr>
                <w:sz w:val="19"/>
                <w:szCs w:val="19"/>
                <w:spacing w:val="-38"/>
              </w:rPr>
              <w:t xml:space="preserve"> </w:t>
            </w:r>
            <w:r>
              <w:rPr>
                <w:sz w:val="19"/>
                <w:szCs w:val="19"/>
                <w:spacing w:val="-11"/>
              </w:rPr>
              <w:t>础</w:t>
            </w:r>
            <w:r>
              <w:rPr>
                <w:sz w:val="19"/>
                <w:szCs w:val="19"/>
                <w:spacing w:val="-38"/>
              </w:rPr>
              <w:t xml:space="preserve"> </w:t>
            </w:r>
            <w:r>
              <w:rPr>
                <w:sz w:val="19"/>
                <w:szCs w:val="19"/>
                <w:spacing w:val="-11"/>
              </w:rPr>
              <w:t>底</w:t>
            </w:r>
            <w:r>
              <w:rPr>
                <w:sz w:val="19"/>
                <w:szCs w:val="19"/>
                <w:spacing w:val="-37"/>
              </w:rPr>
              <w:t xml:space="preserve"> </w:t>
            </w:r>
            <w:r>
              <w:rPr>
                <w:sz w:val="19"/>
                <w:szCs w:val="19"/>
                <w:spacing w:val="-11"/>
              </w:rPr>
              <w:t>板</w:t>
            </w:r>
            <w:r>
              <w:rPr>
                <w:sz w:val="19"/>
                <w:szCs w:val="19"/>
                <w:spacing w:val="-38"/>
              </w:rPr>
              <w:t xml:space="preserve"> </w:t>
            </w:r>
            <w:r>
              <w:rPr>
                <w:sz w:val="19"/>
                <w:szCs w:val="19"/>
                <w:spacing w:val="-11"/>
              </w:rPr>
              <w:t>底</w:t>
            </w:r>
            <w:r>
              <w:rPr>
                <w:sz w:val="19"/>
                <w:szCs w:val="19"/>
                <w:spacing w:val="-35"/>
              </w:rPr>
              <w:t xml:space="preserve"> </w:t>
            </w:r>
            <w:r>
              <w:rPr>
                <w:sz w:val="19"/>
                <w:szCs w:val="19"/>
                <w:spacing w:val="-11"/>
              </w:rPr>
              <w:t>部</w:t>
            </w:r>
            <w:r>
              <w:rPr>
                <w:sz w:val="19"/>
                <w:szCs w:val="19"/>
                <w:spacing w:val="-38"/>
              </w:rPr>
              <w:t xml:space="preserve"> </w:t>
            </w:r>
            <w:r>
              <w:rPr>
                <w:sz w:val="19"/>
                <w:szCs w:val="19"/>
                <w:spacing w:val="-11"/>
              </w:rPr>
              <w:t>及</w:t>
            </w:r>
            <w:r>
              <w:rPr>
                <w:sz w:val="19"/>
                <w:szCs w:val="19"/>
                <w:spacing w:val="-38"/>
              </w:rPr>
              <w:t xml:space="preserve"> </w:t>
            </w:r>
            <w:r>
              <w:rPr>
                <w:sz w:val="19"/>
                <w:szCs w:val="19"/>
                <w:spacing w:val="-11"/>
              </w:rPr>
              <w:t>顶</w:t>
            </w:r>
            <w:r>
              <w:rPr>
                <w:sz w:val="19"/>
                <w:szCs w:val="19"/>
                <w:spacing w:val="-35"/>
              </w:rPr>
              <w:t xml:space="preserve"> </w:t>
            </w:r>
            <w:r>
              <w:rPr>
                <w:sz w:val="19"/>
                <w:szCs w:val="19"/>
                <w:spacing w:val="-11"/>
              </w:rPr>
              <w:t>部</w:t>
            </w:r>
            <w:r>
              <w:rPr>
                <w:sz w:val="19"/>
                <w:szCs w:val="19"/>
                <w:spacing w:val="-37"/>
              </w:rPr>
              <w:t xml:space="preserve"> </w:t>
            </w:r>
            <w:r>
              <w:rPr>
                <w:sz w:val="19"/>
                <w:szCs w:val="19"/>
                <w:spacing w:val="-11"/>
              </w:rPr>
              <w:t>配</w:t>
            </w:r>
            <w:r>
              <w:rPr>
                <w:sz w:val="19"/>
                <w:szCs w:val="19"/>
                <w:spacing w:val="-35"/>
              </w:rPr>
              <w:t xml:space="preserve"> </w:t>
            </w:r>
            <w:r>
              <w:rPr>
                <w:sz w:val="19"/>
                <w:szCs w:val="19"/>
                <w:spacing w:val="-11"/>
              </w:rPr>
              <w:t>筋 (</w:t>
            </w:r>
            <w:r>
              <w:rPr>
                <w:sz w:val="19"/>
                <w:szCs w:val="19"/>
                <w:spacing w:val="-34"/>
              </w:rPr>
              <w:t xml:space="preserve"> </w:t>
            </w:r>
            <w:r>
              <w:rPr>
                <w:sz w:val="19"/>
                <w:szCs w:val="19"/>
                <w:spacing w:val="-11"/>
              </w:rPr>
              <w:t>必</w:t>
            </w:r>
            <w:r>
              <w:rPr>
                <w:sz w:val="19"/>
                <w:szCs w:val="19"/>
                <w:spacing w:val="-37"/>
              </w:rPr>
              <w:t xml:space="preserve"> </w:t>
            </w:r>
            <w:r>
              <w:rPr>
                <w:sz w:val="19"/>
                <w:szCs w:val="19"/>
                <w:spacing w:val="-11"/>
              </w:rPr>
              <w:t>注 内</w:t>
            </w:r>
            <w:r>
              <w:rPr>
                <w:sz w:val="19"/>
                <w:szCs w:val="19"/>
                <w:spacing w:val="-36"/>
              </w:rPr>
              <w:t xml:space="preserve"> </w:t>
            </w:r>
            <w:r>
              <w:rPr>
                <w:sz w:val="19"/>
                <w:szCs w:val="19"/>
                <w:spacing w:val="-11"/>
              </w:rPr>
              <w:t>容</w:t>
            </w:r>
            <w:r>
              <w:rPr>
                <w:sz w:val="19"/>
                <w:szCs w:val="19"/>
                <w:spacing w:val="-36"/>
              </w:rPr>
              <w:t xml:space="preserve"> </w:t>
            </w:r>
            <w:r>
              <w:rPr>
                <w:sz w:val="19"/>
                <w:szCs w:val="19"/>
                <w:spacing w:val="-11"/>
              </w:rPr>
              <w:t>)</w:t>
            </w:r>
            <w:r>
              <w:rPr>
                <w:sz w:val="19"/>
                <w:szCs w:val="19"/>
                <w:spacing w:val="-45"/>
              </w:rPr>
              <w:t xml:space="preserve"> </w:t>
            </w:r>
            <w:r>
              <w:rPr>
                <w:sz w:val="19"/>
                <w:szCs w:val="19"/>
                <w:spacing w:val="-11"/>
              </w:rPr>
              <w:t>。</w:t>
            </w:r>
          </w:p>
          <w:p>
            <w:pPr>
              <w:pStyle w:val="TableText"/>
              <w:ind w:left="644" w:right="1416"/>
              <w:spacing w:before="55" w:line="302" w:lineRule="auto"/>
              <w:jc w:val="both"/>
              <w:rPr>
                <w:sz w:val="19"/>
                <w:szCs w:val="19"/>
              </w:rPr>
            </w:pPr>
            <w:r>
              <w:rPr>
                <w:sz w:val="19"/>
                <w:szCs w:val="19"/>
              </w:rPr>
              <w:t>以B打头，注写条形基础底板底部的横向受力钢</w:t>
            </w:r>
            <w:r>
              <w:rPr>
                <w:sz w:val="19"/>
                <w:szCs w:val="19"/>
                <w:spacing w:val="-1"/>
              </w:rPr>
              <w:t>筋；以T打头，</w:t>
            </w:r>
            <w:r>
              <w:rPr>
                <w:sz w:val="19"/>
                <w:szCs w:val="19"/>
              </w:rPr>
              <w:t xml:space="preserve"> </w:t>
            </w:r>
            <w:r>
              <w:rPr>
                <w:sz w:val="19"/>
                <w:szCs w:val="19"/>
                <w:spacing w:val="-1"/>
              </w:rPr>
              <w:t>注写条形基础底板顶部的横向受力钢筋；注写时，用“/”分</w:t>
            </w:r>
            <w:r>
              <w:rPr>
                <w:sz w:val="19"/>
                <w:szCs w:val="19"/>
                <w:spacing w:val="9"/>
              </w:rPr>
              <w:t xml:space="preserve">  </w:t>
            </w:r>
            <w:r>
              <w:rPr>
                <w:sz w:val="19"/>
                <w:szCs w:val="19"/>
              </w:rPr>
              <w:t>隔条形基础底板的横向受力钢筋与纵向分布钢筋，见示意图</w:t>
            </w:r>
            <w:r>
              <w:rPr>
                <w:sz w:val="19"/>
                <w:szCs w:val="19"/>
                <w:spacing w:val="7"/>
              </w:rPr>
              <w:t xml:space="preserve">  </w:t>
            </w:r>
            <w:r>
              <w:rPr>
                <w:sz w:val="19"/>
                <w:szCs w:val="19"/>
              </w:rPr>
              <w:t>3.5.2-3和图3.5.2-4。</w:t>
            </w:r>
          </w:p>
          <w:p>
            <w:pPr>
              <w:pStyle w:val="TableText"/>
              <w:ind w:left="644" w:right="601" w:firstLine="434"/>
              <w:spacing w:before="16" w:line="266" w:lineRule="auto"/>
              <w:rPr>
                <w:sz w:val="19"/>
                <w:szCs w:val="19"/>
              </w:rPr>
            </w:pPr>
            <w:r>
              <w:rPr>
                <w:sz w:val="19"/>
                <w:szCs w:val="19"/>
                <w:spacing w:val="2"/>
              </w:rPr>
              <w:t>【例】当条形基础底板配筋标注为：B:业14@150/φ8@250;表示条</w:t>
            </w:r>
            <w:r>
              <w:rPr>
                <w:sz w:val="19"/>
                <w:szCs w:val="19"/>
                <w:spacing w:val="16"/>
              </w:rPr>
              <w:t xml:space="preserve"> </w:t>
            </w:r>
            <w:r>
              <w:rPr>
                <w:sz w:val="19"/>
                <w:szCs w:val="19"/>
              </w:rPr>
              <w:t>形基础底板底部配置HRB400横向受力钢筋，直径为14m</w:t>
            </w:r>
            <w:r>
              <w:rPr>
                <w:sz w:val="19"/>
                <w:szCs w:val="19"/>
                <w:spacing w:val="-1"/>
              </w:rPr>
              <w:t>m,间距150mm;配</w:t>
            </w:r>
            <w:r>
              <w:rPr>
                <w:sz w:val="19"/>
                <w:szCs w:val="19"/>
              </w:rPr>
              <w:t xml:space="preserve">  </w:t>
            </w:r>
            <w:r>
              <w:rPr>
                <w:sz w:val="19"/>
                <w:szCs w:val="19"/>
              </w:rPr>
              <w:t>置HPB300纵向分布钢筋，直径为8mm,间距250mm。见示意图3.5.2-3。</w:t>
            </w:r>
          </w:p>
          <w:p>
            <w:pPr>
              <w:pStyle w:val="TableText"/>
              <w:ind w:left="999"/>
              <w:spacing w:before="39" w:line="219" w:lineRule="auto"/>
              <w:rPr>
                <w:sz w:val="19"/>
                <w:szCs w:val="19"/>
              </w:rPr>
            </w:pPr>
            <w:r>
              <w:rPr>
                <w:sz w:val="19"/>
                <w:szCs w:val="19"/>
                <w:spacing w:val="3"/>
              </w:rPr>
              <w:t>【例】当为双梁(或双墙)条形基础底板时，除在底板底部配置钢筋</w:t>
            </w:r>
          </w:p>
          <w:p>
            <w:pPr>
              <w:pStyle w:val="TableText"/>
              <w:ind w:left="644" w:right="258"/>
              <w:spacing w:before="45" w:line="269" w:lineRule="auto"/>
              <w:rPr>
                <w:sz w:val="19"/>
                <w:szCs w:val="19"/>
              </w:rPr>
            </w:pPr>
            <w:r>
              <w:rPr>
                <w:sz w:val="19"/>
                <w:szCs w:val="19"/>
              </w:rPr>
              <w:t>外，一般尚需在两根梁或两道墙之间的底板顶部配置钢筋，其中横向受力钢</w:t>
            </w:r>
            <w:r>
              <w:rPr>
                <w:sz w:val="19"/>
                <w:szCs w:val="19"/>
                <w:spacing w:val="11"/>
              </w:rPr>
              <w:t xml:space="preserve"> </w:t>
            </w:r>
            <w:r>
              <w:rPr>
                <w:sz w:val="19"/>
                <w:szCs w:val="19"/>
              </w:rPr>
              <w:t>筋的锚固长度la从梁的内边缘(或墙内边缘)起算，见示意图3.5.2-4。</w:t>
            </w:r>
          </w:p>
          <w:p>
            <w:pPr>
              <w:pStyle w:val="TableText"/>
              <w:ind w:left="1114"/>
              <w:spacing w:before="16" w:line="219" w:lineRule="auto"/>
              <w:rPr>
                <w:sz w:val="19"/>
                <w:szCs w:val="19"/>
              </w:rPr>
            </w:pPr>
            <w:r>
              <w:rPr>
                <w:sz w:val="19"/>
                <w:szCs w:val="19"/>
                <w:spacing w:val="30"/>
              </w:rPr>
              <w:t>4</w:t>
            </w:r>
            <w:r>
              <w:rPr>
                <w:sz w:val="19"/>
                <w:szCs w:val="19"/>
                <w:spacing w:val="-47"/>
              </w:rPr>
              <w:t xml:space="preserve"> </w:t>
            </w:r>
            <w:r>
              <w:rPr>
                <w:sz w:val="19"/>
                <w:szCs w:val="19"/>
                <w:spacing w:val="30"/>
              </w:rPr>
              <w:t>.</w:t>
            </w:r>
            <w:r>
              <w:rPr>
                <w:sz w:val="19"/>
                <w:szCs w:val="19"/>
                <w:spacing w:val="-52"/>
              </w:rPr>
              <w:t xml:space="preserve"> </w:t>
            </w:r>
            <w:r>
              <w:rPr>
                <w:sz w:val="19"/>
                <w:szCs w:val="19"/>
                <w:spacing w:val="30"/>
              </w:rPr>
              <w:t>注写条形基础底板底面标高(选注内容)。</w:t>
            </w:r>
            <w:r>
              <w:rPr>
                <w:sz w:val="19"/>
                <w:szCs w:val="19"/>
                <w:spacing w:val="29"/>
              </w:rPr>
              <w:t>当条形基</w:t>
            </w:r>
          </w:p>
          <w:p>
            <w:pPr>
              <w:pStyle w:val="TableText"/>
              <w:ind w:left="644" w:right="1607"/>
              <w:spacing w:before="104" w:line="288" w:lineRule="auto"/>
              <w:rPr>
                <w:sz w:val="19"/>
                <w:szCs w:val="19"/>
              </w:rPr>
            </w:pPr>
            <w:r>
              <w:rPr>
                <w:sz w:val="19"/>
                <w:szCs w:val="19"/>
                <w:spacing w:val="-1"/>
              </w:rPr>
              <w:t>础底板的底面标高与条形基础底面基准标高不同时，应将条</w:t>
            </w:r>
            <w:r>
              <w:rPr>
                <w:sz w:val="19"/>
                <w:szCs w:val="19"/>
                <w:spacing w:val="18"/>
              </w:rPr>
              <w:t xml:space="preserve"> </w:t>
            </w:r>
            <w:r>
              <w:rPr>
                <w:sz w:val="19"/>
                <w:szCs w:val="19"/>
                <w:spacing w:val="34"/>
              </w:rPr>
              <w:t>形基础底板底面标高注写在“()”内。</w:t>
            </w:r>
          </w:p>
          <w:p>
            <w:pPr>
              <w:pStyle w:val="TableText"/>
              <w:ind w:left="1104"/>
              <w:spacing w:before="57" w:line="219" w:lineRule="auto"/>
              <w:rPr>
                <w:sz w:val="19"/>
                <w:szCs w:val="19"/>
              </w:rPr>
            </w:pPr>
            <w:r>
              <w:rPr>
                <w:sz w:val="19"/>
                <w:szCs w:val="19"/>
                <w:spacing w:val="-12"/>
              </w:rPr>
              <w:t>5</w:t>
            </w:r>
            <w:r>
              <w:rPr>
                <w:sz w:val="19"/>
                <w:szCs w:val="19"/>
                <w:spacing w:val="-25"/>
              </w:rPr>
              <w:t xml:space="preserve"> </w:t>
            </w:r>
            <w:r>
              <w:rPr>
                <w:sz w:val="19"/>
                <w:szCs w:val="19"/>
                <w:spacing w:val="-12"/>
              </w:rPr>
              <w:t>.</w:t>
            </w:r>
            <w:r>
              <w:rPr>
                <w:sz w:val="19"/>
                <w:szCs w:val="19"/>
                <w:spacing w:val="-28"/>
              </w:rPr>
              <w:t xml:space="preserve"> </w:t>
            </w:r>
            <w:r>
              <w:rPr>
                <w:sz w:val="19"/>
                <w:szCs w:val="19"/>
                <w:spacing w:val="-12"/>
              </w:rPr>
              <w:t>必</w:t>
            </w:r>
            <w:r>
              <w:rPr>
                <w:sz w:val="19"/>
                <w:szCs w:val="19"/>
                <w:spacing w:val="-31"/>
              </w:rPr>
              <w:t xml:space="preserve"> </w:t>
            </w:r>
            <w:r>
              <w:rPr>
                <w:sz w:val="19"/>
                <w:szCs w:val="19"/>
                <w:spacing w:val="-12"/>
              </w:rPr>
              <w:t>要 的</w:t>
            </w:r>
            <w:r>
              <w:rPr>
                <w:sz w:val="19"/>
                <w:szCs w:val="19"/>
                <w:spacing w:val="-30"/>
              </w:rPr>
              <w:t xml:space="preserve"> </w:t>
            </w:r>
            <w:r>
              <w:rPr>
                <w:sz w:val="19"/>
                <w:szCs w:val="19"/>
                <w:spacing w:val="-12"/>
              </w:rPr>
              <w:t>文</w:t>
            </w:r>
            <w:r>
              <w:rPr>
                <w:sz w:val="19"/>
                <w:szCs w:val="19"/>
                <w:spacing w:val="-31"/>
              </w:rPr>
              <w:t xml:space="preserve"> </w:t>
            </w:r>
            <w:r>
              <w:rPr>
                <w:sz w:val="19"/>
                <w:szCs w:val="19"/>
                <w:spacing w:val="-12"/>
              </w:rPr>
              <w:t>字</w:t>
            </w:r>
            <w:r>
              <w:rPr>
                <w:sz w:val="19"/>
                <w:szCs w:val="19"/>
                <w:spacing w:val="-32"/>
              </w:rPr>
              <w:t xml:space="preserve"> </w:t>
            </w:r>
            <w:r>
              <w:rPr>
                <w:sz w:val="19"/>
                <w:szCs w:val="19"/>
                <w:spacing w:val="-12"/>
              </w:rPr>
              <w:t>注</w:t>
            </w:r>
            <w:r>
              <w:rPr>
                <w:sz w:val="19"/>
                <w:szCs w:val="19"/>
                <w:spacing w:val="-32"/>
              </w:rPr>
              <w:t xml:space="preserve"> </w:t>
            </w:r>
            <w:r>
              <w:rPr>
                <w:sz w:val="19"/>
                <w:szCs w:val="19"/>
                <w:spacing w:val="-12"/>
              </w:rPr>
              <w:t>解 (</w:t>
            </w:r>
            <w:r>
              <w:rPr>
                <w:sz w:val="19"/>
                <w:szCs w:val="19"/>
                <w:spacing w:val="-33"/>
              </w:rPr>
              <w:t xml:space="preserve"> </w:t>
            </w:r>
            <w:r>
              <w:rPr>
                <w:sz w:val="19"/>
                <w:szCs w:val="19"/>
                <w:spacing w:val="-12"/>
              </w:rPr>
              <w:t>选</w:t>
            </w:r>
            <w:r>
              <w:rPr>
                <w:sz w:val="19"/>
                <w:szCs w:val="19"/>
                <w:spacing w:val="-31"/>
              </w:rPr>
              <w:t xml:space="preserve"> </w:t>
            </w:r>
            <w:r>
              <w:rPr>
                <w:sz w:val="19"/>
                <w:szCs w:val="19"/>
                <w:spacing w:val="-12"/>
              </w:rPr>
              <w:t>注 内</w:t>
            </w:r>
            <w:r>
              <w:rPr>
                <w:sz w:val="19"/>
                <w:szCs w:val="19"/>
                <w:spacing w:val="-30"/>
              </w:rPr>
              <w:t xml:space="preserve"> </w:t>
            </w:r>
            <w:r>
              <w:rPr>
                <w:sz w:val="19"/>
                <w:szCs w:val="19"/>
                <w:spacing w:val="-12"/>
              </w:rPr>
              <w:t>容</w:t>
            </w:r>
            <w:r>
              <w:rPr>
                <w:sz w:val="19"/>
                <w:szCs w:val="19"/>
                <w:spacing w:val="-31"/>
              </w:rPr>
              <w:t xml:space="preserve"> </w:t>
            </w:r>
            <w:r>
              <w:rPr>
                <w:sz w:val="19"/>
                <w:szCs w:val="19"/>
                <w:spacing w:val="-12"/>
              </w:rPr>
              <w:t>) 。</w:t>
            </w:r>
            <w:r>
              <w:rPr>
                <w:sz w:val="19"/>
                <w:szCs w:val="19"/>
                <w:spacing w:val="-19"/>
              </w:rPr>
              <w:t xml:space="preserve"> </w:t>
            </w:r>
            <w:r>
              <w:rPr>
                <w:sz w:val="19"/>
                <w:szCs w:val="19"/>
                <w:spacing w:val="-12"/>
              </w:rPr>
              <w:t>当</w:t>
            </w:r>
            <w:r>
              <w:rPr>
                <w:sz w:val="19"/>
                <w:szCs w:val="19"/>
                <w:spacing w:val="-30"/>
              </w:rPr>
              <w:t xml:space="preserve"> </w:t>
            </w:r>
            <w:r>
              <w:rPr>
                <w:sz w:val="19"/>
                <w:szCs w:val="19"/>
                <w:spacing w:val="-12"/>
              </w:rPr>
              <w:t>条</w:t>
            </w:r>
            <w:r>
              <w:rPr>
                <w:sz w:val="19"/>
                <w:szCs w:val="19"/>
                <w:spacing w:val="-30"/>
              </w:rPr>
              <w:t xml:space="preserve"> </w:t>
            </w:r>
            <w:r>
              <w:rPr>
                <w:sz w:val="19"/>
                <w:szCs w:val="19"/>
                <w:spacing w:val="-12"/>
              </w:rPr>
              <w:t>形</w:t>
            </w:r>
            <w:r>
              <w:rPr>
                <w:sz w:val="19"/>
                <w:szCs w:val="19"/>
                <w:spacing w:val="-32"/>
              </w:rPr>
              <w:t xml:space="preserve"> </w:t>
            </w:r>
            <w:r>
              <w:rPr>
                <w:sz w:val="19"/>
                <w:szCs w:val="19"/>
                <w:spacing w:val="-12"/>
              </w:rPr>
              <w:t>基</w:t>
            </w:r>
            <w:r>
              <w:rPr>
                <w:sz w:val="19"/>
                <w:szCs w:val="19"/>
                <w:spacing w:val="-32"/>
              </w:rPr>
              <w:t xml:space="preserve"> </w:t>
            </w:r>
            <w:r>
              <w:rPr>
                <w:sz w:val="19"/>
                <w:szCs w:val="19"/>
                <w:spacing w:val="-12"/>
              </w:rPr>
              <w:t>础</w:t>
            </w:r>
            <w:r>
              <w:rPr>
                <w:sz w:val="19"/>
                <w:szCs w:val="19"/>
                <w:spacing w:val="-32"/>
              </w:rPr>
              <w:t xml:space="preserve"> </w:t>
            </w:r>
            <w:r>
              <w:rPr>
                <w:sz w:val="19"/>
                <w:szCs w:val="19"/>
                <w:spacing w:val="-12"/>
              </w:rPr>
              <w:t>底</w:t>
            </w:r>
            <w:r>
              <w:rPr>
                <w:sz w:val="19"/>
                <w:szCs w:val="19"/>
                <w:spacing w:val="-31"/>
              </w:rPr>
              <w:t xml:space="preserve"> </w:t>
            </w:r>
            <w:r>
              <w:rPr>
                <w:sz w:val="19"/>
                <w:szCs w:val="19"/>
                <w:spacing w:val="-12"/>
              </w:rPr>
              <w:t>板</w:t>
            </w:r>
          </w:p>
        </w:tc>
        <w:tc>
          <w:tcPr>
            <w:tcW w:w="6078" w:type="dxa"/>
            <w:vAlign w:val="top"/>
            <w:gridSpan w:val="6"/>
            <w:vMerge w:val="restart"/>
            <w:tcBorders>
              <w:left w:val="nil"/>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pStyle w:val="TableText"/>
              <w:ind w:left="2718"/>
              <w:spacing w:before="62" w:line="224" w:lineRule="auto"/>
              <w:rPr>
                <w:sz w:val="19"/>
                <w:szCs w:val="19"/>
              </w:rPr>
            </w:pPr>
            <w:r>
              <w:drawing>
                <wp:anchor distT="0" distB="0" distL="0" distR="0" simplePos="0" relativeHeight="251958272" behindDoc="1" locked="0" layoutInCell="1" allowOverlap="1">
                  <wp:simplePos x="0" y="0"/>
                  <wp:positionH relativeFrom="column">
                    <wp:posOffset>380288</wp:posOffset>
                  </wp:positionH>
                  <wp:positionV relativeFrom="paragraph">
                    <wp:posOffset>-209727</wp:posOffset>
                  </wp:positionV>
                  <wp:extent cx="2641644" cy="1562127"/>
                  <wp:effectExtent l="0" t="0" r="0" b="0"/>
                  <wp:wrapNone/>
                  <wp:docPr id="278" name="IM 278"/>
                  <wp:cNvGraphicFramePr/>
                  <a:graphic>
                    <a:graphicData uri="http://schemas.openxmlformats.org/drawingml/2006/picture">
                      <pic:pic>
                        <pic:nvPicPr>
                          <pic:cNvPr id="278" name="IM 278"/>
                          <pic:cNvPicPr/>
                        </pic:nvPicPr>
                        <pic:blipFill>
                          <a:blip r:embed="rId151"/>
                          <a:stretch>
                            <a:fillRect/>
                          </a:stretch>
                        </pic:blipFill>
                        <pic:spPr>
                          <a:xfrm rot="0">
                            <a:off x="0" y="0"/>
                            <a:ext cx="2641644" cy="1562127"/>
                          </a:xfrm>
                          <a:prstGeom prst="rect">
                            <a:avLst/>
                          </a:prstGeom>
                        </pic:spPr>
                      </pic:pic>
                    </a:graphicData>
                  </a:graphic>
                </wp:anchor>
              </w:drawing>
            </w:r>
            <w:r>
              <w:rPr>
                <w:sz w:val="19"/>
                <w:szCs w:val="19"/>
                <w:spacing w:val="-1"/>
              </w:rPr>
              <w:t>B:业14@150/φ8@250</w:t>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pStyle w:val="TableText"/>
              <w:ind w:left="2448"/>
              <w:spacing w:before="62" w:line="229" w:lineRule="auto"/>
              <w:rPr>
                <w:sz w:val="19"/>
                <w:szCs w:val="19"/>
              </w:rPr>
            </w:pPr>
            <w:r>
              <w:rPr>
                <w:sz w:val="19"/>
                <w:szCs w:val="19"/>
                <w:position w:val="1"/>
              </w:rPr>
              <w:t>底部横向受    </w:t>
            </w:r>
            <w:r>
              <w:rPr>
                <w:sz w:val="19"/>
                <w:szCs w:val="19"/>
              </w:rPr>
              <w:t>底部构造钢筋</w:t>
            </w:r>
          </w:p>
          <w:p>
            <w:pPr>
              <w:pStyle w:val="TableText"/>
              <w:ind w:left="2448"/>
              <w:spacing w:before="44" w:line="219" w:lineRule="auto"/>
              <w:rPr>
                <w:sz w:val="19"/>
                <w:szCs w:val="19"/>
              </w:rPr>
            </w:pPr>
            <w:r>
              <w:rPr>
                <w:sz w:val="19"/>
                <w:szCs w:val="19"/>
                <w:spacing w:val="4"/>
              </w:rPr>
              <w:t>力钢筋</w:t>
            </w:r>
          </w:p>
        </w:tc>
        <w:tc>
          <w:tcPr>
            <w:tcW w:w="490" w:type="dxa"/>
            <w:vAlign w:val="top"/>
            <w:textDirection w:val="tbRlV"/>
            <w:tcBorders>
              <w:right w:val="nil"/>
            </w:tcBorders>
          </w:tcPr>
          <w:p>
            <w:pPr>
              <w:pStyle w:val="TableText"/>
              <w:ind w:left="555"/>
              <w:spacing w:before="54" w:line="190" w:lineRule="auto"/>
              <w:rPr>
                <w:sz w:val="19"/>
                <w:szCs w:val="19"/>
              </w:rPr>
            </w:pPr>
            <w:r>
              <w:rPr>
                <w:sz w:val="19"/>
                <w:szCs w:val="19"/>
              </w:rPr>
              <w:t>总则</w:t>
            </w:r>
          </w:p>
        </w:tc>
      </w:tr>
      <w:tr>
        <w:trPr>
          <w:trHeight w:val="1558" w:hRule="atLeast"/>
        </w:trPr>
        <w:tc>
          <w:tcPr>
            <w:tcW w:w="800" w:type="dxa"/>
            <w:vAlign w:val="top"/>
            <w:textDirection w:val="tbRlV"/>
            <w:tcBorders>
              <w:left w:val="nil"/>
            </w:tcBorders>
          </w:tcPr>
          <w:p>
            <w:pPr>
              <w:pStyle w:val="TableText"/>
              <w:ind w:left="330"/>
              <w:spacing w:before="152" w:line="205" w:lineRule="auto"/>
              <w:rPr>
                <w:sz w:val="19"/>
                <w:szCs w:val="19"/>
              </w:rPr>
            </w:pPr>
            <w:r>
              <w:rPr>
                <w:sz w:val="19"/>
                <w:szCs w:val="19"/>
                <w:spacing w:val="5"/>
              </w:rPr>
              <w:t>独立基础</w:t>
            </w:r>
          </w:p>
          <w:p>
            <w:pPr>
              <w:pStyle w:val="TableText"/>
              <w:ind w:left="116"/>
              <w:spacing w:before="22" w:line="203" w:lineRule="auto"/>
              <w:rPr>
                <w:sz w:val="19"/>
                <w:szCs w:val="19"/>
              </w:rPr>
            </w:pPr>
            <w:r>
              <w:rPr>
                <w:sz w:val="19"/>
                <w:szCs w:val="19"/>
              </w:rPr>
              <w:t>平法制图规则</w:t>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continue"/>
            <w:tcBorders>
              <w:left w:val="nil"/>
              <w:bottom w:val="nil"/>
              <w:top w:val="nil"/>
            </w:tcBorders>
          </w:tcPr>
          <w:p>
            <w:pPr>
              <w:rPr>
                <w:rFonts w:ascii="Arial"/>
                <w:sz w:val="21"/>
              </w:rPr>
            </w:pPr>
            <w:r/>
          </w:p>
        </w:tc>
        <w:tc>
          <w:tcPr>
            <w:tcW w:w="490" w:type="dxa"/>
            <w:vAlign w:val="top"/>
            <w:vMerge w:val="restart"/>
            <w:textDirection w:val="tbRlV"/>
            <w:tcBorders>
              <w:right w:val="nil"/>
              <w:bottom w:val="nil"/>
            </w:tcBorders>
          </w:tcPr>
          <w:p>
            <w:pPr>
              <w:pStyle w:val="TableText"/>
              <w:ind w:left="1885"/>
              <w:spacing w:before="54" w:line="199" w:lineRule="auto"/>
              <w:rPr>
                <w:sz w:val="12"/>
                <w:szCs w:val="12"/>
              </w:rPr>
            </w:pPr>
            <w:r>
              <w:pict>
                <v:shape id="_x0000_s214" style="position:absolute;margin-left:-21.0482pt;margin-top:5.34082pt;mso-position-vertical-relative:text;mso-position-horizontal-relative:text;width:19.85pt;height:59pt;z-index:251961344;" filled="false" stroked="false" type="#_x0000_t202">
                  <v:fill on="false"/>
                  <v:stroke on="false"/>
                  <v:path/>
                  <v:imagedata o:title=""/>
                  <o:lock v:ext="edit" aspectratio="false"/>
                  <v:textbox inset="0mm,0mm,0mm,0mm" style="layout-flow:vertical-ideographic;">
                    <w:txbxContent>
                      <w:p>
                        <w:pPr>
                          <w:pStyle w:val="TableText"/>
                          <w:ind w:left="237"/>
                          <w:spacing w:before="20" w:line="195" w:lineRule="auto"/>
                          <w:rPr>
                            <w:sz w:val="13"/>
                            <w:szCs w:val="13"/>
                          </w:rPr>
                        </w:pPr>
                        <w:r>
                          <w:rPr>
                            <w:sz w:val="13"/>
                            <w:szCs w:val="13"/>
                          </w:rPr>
                          <w:t>狗</w:t>
                        </w:r>
                        <w:r>
                          <w:rPr>
                            <w:sz w:val="13"/>
                            <w:szCs w:val="13"/>
                            <w:spacing w:val="45"/>
                          </w:rPr>
                          <w:t xml:space="preserve"> </w:t>
                        </w:r>
                        <w:r>
                          <w:rPr>
                            <w:sz w:val="13"/>
                            <w:szCs w:val="13"/>
                          </w:rPr>
                          <w:t>立</w:t>
                        </w:r>
                        <w:r>
                          <w:rPr>
                            <w:sz w:val="13"/>
                            <w:szCs w:val="13"/>
                            <w:spacing w:val="45"/>
                          </w:rPr>
                          <w:t xml:space="preserve"> </w:t>
                        </w:r>
                        <w:r>
                          <w:rPr>
                            <w:sz w:val="13"/>
                            <w:szCs w:val="13"/>
                          </w:rPr>
                          <w:t>基</w:t>
                        </w:r>
                        <w:r>
                          <w:rPr>
                            <w:sz w:val="13"/>
                            <w:szCs w:val="13"/>
                            <w:spacing w:val="45"/>
                          </w:rPr>
                          <w:t xml:space="preserve"> </w:t>
                        </w:r>
                        <w:r>
                          <w:rPr>
                            <w:sz w:val="13"/>
                            <w:szCs w:val="13"/>
                          </w:rPr>
                          <w:t>研</w:t>
                        </w:r>
                      </w:p>
                      <w:p>
                        <w:pPr>
                          <w:pStyle w:val="TableText"/>
                          <w:ind w:left="20"/>
                          <w:spacing w:before="1" w:line="202" w:lineRule="auto"/>
                          <w:rPr>
                            <w:sz w:val="19"/>
                            <w:szCs w:val="19"/>
                          </w:rPr>
                        </w:pPr>
                        <w:r>
                          <w:rPr>
                            <w:sz w:val="19"/>
                            <w:szCs w:val="19"/>
                          </w:rPr>
                          <w:t>平法制图规则</w:t>
                        </w:r>
                      </w:p>
                    </w:txbxContent>
                  </v:textbox>
                </v:shape>
              </w:pict>
            </w:r>
            <w:r>
              <w:rPr>
                <w:sz w:val="12"/>
                <w:szCs w:val="12"/>
              </w:rPr>
              <w:t>务</w:t>
            </w:r>
            <w:r>
              <w:rPr>
                <w:sz w:val="12"/>
                <w:szCs w:val="12"/>
                <w:spacing w:val="8"/>
              </w:rPr>
              <w:t xml:space="preserve">  </w:t>
            </w:r>
            <w:r>
              <w:rPr>
                <w:sz w:val="12"/>
                <w:szCs w:val="12"/>
              </w:rPr>
              <w:t>开</w:t>
            </w:r>
            <w:r>
              <w:rPr>
                <w:sz w:val="12"/>
                <w:szCs w:val="12"/>
                <w:spacing w:val="8"/>
              </w:rPr>
              <w:t xml:space="preserve">  </w:t>
            </w:r>
            <w:r>
              <w:rPr>
                <w:sz w:val="12"/>
                <w:szCs w:val="12"/>
              </w:rPr>
              <w:t>言</w:t>
            </w:r>
            <w:r>
              <w:rPr>
                <w:sz w:val="12"/>
                <w:szCs w:val="12"/>
                <w:spacing w:val="8"/>
              </w:rPr>
              <w:t xml:space="preserve">  </w:t>
            </w:r>
            <w:r>
              <w:rPr>
                <w:sz w:val="12"/>
                <w:szCs w:val="12"/>
              </w:rPr>
              <w:t>引</w:t>
            </w:r>
          </w:p>
          <w:p>
            <w:pPr>
              <w:pStyle w:val="TableText"/>
              <w:ind w:left="1656"/>
              <w:spacing w:before="48" w:line="203" w:lineRule="auto"/>
              <w:rPr>
                <w:sz w:val="19"/>
                <w:szCs w:val="19"/>
              </w:rPr>
            </w:pPr>
            <w:r>
              <w:rPr>
                <w:sz w:val="19"/>
                <w:szCs w:val="19"/>
              </w:rPr>
              <w:t>平法制图规则</w:t>
            </w:r>
          </w:p>
        </w:tc>
      </w:tr>
      <w:tr>
        <w:trPr>
          <w:trHeight w:val="177" w:hRule="atLeast"/>
        </w:trPr>
        <w:tc>
          <w:tcPr>
            <w:tcW w:w="800" w:type="dxa"/>
            <w:vAlign w:val="top"/>
            <w:vMerge w:val="restart"/>
            <w:textDirection w:val="tbRlV"/>
            <w:tcBorders>
              <w:left w:val="nil"/>
              <w:bottom w:val="nil"/>
            </w:tcBorders>
          </w:tcPr>
          <w:p>
            <w:pPr>
              <w:pStyle w:val="TableText"/>
              <w:ind w:left="335"/>
              <w:spacing w:before="113" w:line="201" w:lineRule="auto"/>
              <w:rPr>
                <w:sz w:val="19"/>
                <w:szCs w:val="19"/>
              </w:rPr>
            </w:pPr>
            <w:r>
              <w:pict>
                <v:shape id="_x0000_s216" style="position:absolute;margin-left:-31.328pt;margin-top:82.9416pt;mso-position-vertical-relative:text;mso-position-horizontal-relative:text;width:26.2pt;height:59pt;z-index:251962368;" filled="false" stroked="false" type="#_x0000_t202">
                  <v:fill on="false"/>
                  <v:stroke on="false"/>
                  <v:path/>
                  <v:imagedata o:title=""/>
                  <o:lock v:ext="edit" aspectratio="false"/>
                  <v:textbox inset="0mm,0mm,0mm,0mm" style="layout-flow:vertical-ideographic;">
                    <w:txbxContent>
                      <w:p>
                        <w:pPr>
                          <w:pStyle w:val="TableText"/>
                          <w:ind w:left="245"/>
                          <w:spacing w:before="20" w:line="200" w:lineRule="auto"/>
                          <w:rPr>
                            <w:sz w:val="19"/>
                            <w:szCs w:val="19"/>
                          </w:rPr>
                        </w:pPr>
                        <w:r>
                          <w:rPr>
                            <w:sz w:val="19"/>
                            <w:szCs w:val="19"/>
                          </w:rPr>
                          <w:t>筏形基础</w:t>
                        </w:r>
                      </w:p>
                      <w:p>
                        <w:pPr>
                          <w:pStyle w:val="TableText"/>
                          <w:ind w:left="20"/>
                          <w:spacing w:before="56" w:line="203" w:lineRule="auto"/>
                          <w:rPr>
                            <w:sz w:val="19"/>
                            <w:szCs w:val="19"/>
                          </w:rPr>
                        </w:pPr>
                        <w:r>
                          <w:rPr>
                            <w:sz w:val="19"/>
                            <w:szCs w:val="19"/>
                          </w:rPr>
                          <w:t>平法制图规则</w:t>
                        </w:r>
                      </w:p>
                    </w:txbxContent>
                  </v:textbox>
                </v:shape>
              </w:pict>
            </w:r>
            <w:r>
              <w:rPr>
                <w:sz w:val="19"/>
                <w:szCs w:val="19"/>
              </w:rPr>
              <w:t>条形基础</w:t>
            </w:r>
          </w:p>
          <w:p>
            <w:pPr>
              <w:pStyle w:val="TableText"/>
              <w:ind w:left="118"/>
              <w:spacing w:before="65" w:line="203" w:lineRule="auto"/>
              <w:rPr>
                <w:sz w:val="19"/>
                <w:szCs w:val="19"/>
              </w:rPr>
            </w:pPr>
            <w:r>
              <w:rPr>
                <w:sz w:val="19"/>
                <w:szCs w:val="19"/>
              </w:rPr>
              <w:t>平法制图规则</w:t>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continue"/>
            <w:tcBorders>
              <w:left w:val="nil"/>
              <w:bottom w:val="nil"/>
              <w:top w:val="nil"/>
            </w:tcBorders>
          </w:tcPr>
          <w:p>
            <w:pPr>
              <w:rPr>
                <w:rFonts w:ascii="Arial"/>
                <w:sz w:val="21"/>
              </w:rPr>
            </w:pPr>
            <w:r/>
          </w:p>
        </w:tc>
        <w:tc>
          <w:tcPr>
            <w:tcW w:w="490" w:type="dxa"/>
            <w:vAlign w:val="top"/>
            <w:vMerge w:val="continue"/>
            <w:textDirection w:val="tbRlV"/>
            <w:tcBorders>
              <w:right w:val="nil"/>
              <w:top w:val="nil"/>
              <w:bottom w:val="nil"/>
            </w:tcBorders>
          </w:tcPr>
          <w:p>
            <w:pPr>
              <w:rPr>
                <w:rFonts w:ascii="Arial"/>
                <w:sz w:val="21"/>
              </w:rPr>
            </w:pPr>
            <w:r/>
          </w:p>
        </w:tc>
      </w:tr>
      <w:tr>
        <w:trPr>
          <w:trHeight w:val="475" w:hRule="atLeast"/>
        </w:trPr>
        <w:tc>
          <w:tcPr>
            <w:tcW w:w="800" w:type="dxa"/>
            <w:vAlign w:val="top"/>
            <w:vMerge w:val="continue"/>
            <w:textDirection w:val="tbRlV"/>
            <w:tcBorders>
              <w:left w:val="nil"/>
              <w:top w:val="nil"/>
              <w:bottom w:val="nil"/>
            </w:tcBorders>
          </w:tcPr>
          <w:p>
            <w:pPr>
              <w:rPr>
                <w:rFonts w:ascii="Arial"/>
                <w:sz w:val="21"/>
              </w:rPr>
            </w:pPr>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tcBorders>
              <w:left w:val="nil"/>
              <w:bottom w:val="nil"/>
              <w:top w:val="nil"/>
            </w:tcBorders>
          </w:tcPr>
          <w:p>
            <w:pPr>
              <w:pStyle w:val="TableText"/>
              <w:ind w:left="761"/>
              <w:spacing w:before="59" w:line="219" w:lineRule="auto"/>
              <w:rPr>
                <w:sz w:val="19"/>
                <w:szCs w:val="19"/>
              </w:rPr>
            </w:pPr>
            <w:r>
              <w:rPr>
                <w:sz w:val="19"/>
                <w:szCs w:val="19"/>
                <w:b/>
                <w:bCs/>
                <w:spacing w:val="15"/>
              </w:rPr>
              <w:t>图3</w:t>
            </w:r>
            <w:r>
              <w:rPr>
                <w:sz w:val="19"/>
                <w:szCs w:val="19"/>
                <w:spacing w:val="-51"/>
              </w:rPr>
              <w:t xml:space="preserve"> </w:t>
            </w:r>
            <w:r>
              <w:rPr>
                <w:sz w:val="19"/>
                <w:szCs w:val="19"/>
                <w:b/>
                <w:bCs/>
                <w:spacing w:val="15"/>
              </w:rPr>
              <w:t>.</w:t>
            </w:r>
            <w:r>
              <w:rPr>
                <w:sz w:val="19"/>
                <w:szCs w:val="19"/>
                <w:spacing w:val="-53"/>
              </w:rPr>
              <w:t xml:space="preserve"> </w:t>
            </w:r>
            <w:r>
              <w:rPr>
                <w:sz w:val="19"/>
                <w:szCs w:val="19"/>
                <w:b/>
                <w:bCs/>
                <w:spacing w:val="15"/>
              </w:rPr>
              <w:t>5</w:t>
            </w:r>
            <w:r>
              <w:rPr>
                <w:sz w:val="19"/>
                <w:szCs w:val="19"/>
                <w:spacing w:val="-52"/>
              </w:rPr>
              <w:t xml:space="preserve"> </w:t>
            </w:r>
            <w:r>
              <w:rPr>
                <w:sz w:val="19"/>
                <w:szCs w:val="19"/>
                <w:b/>
                <w:bCs/>
                <w:spacing w:val="15"/>
              </w:rPr>
              <w:t>.</w:t>
            </w:r>
            <w:r>
              <w:rPr>
                <w:sz w:val="19"/>
                <w:szCs w:val="19"/>
                <w:spacing w:val="-55"/>
              </w:rPr>
              <w:t xml:space="preserve"> </w:t>
            </w:r>
            <w:r>
              <w:rPr>
                <w:sz w:val="19"/>
                <w:szCs w:val="19"/>
                <w:b/>
                <w:bCs/>
                <w:spacing w:val="15"/>
              </w:rPr>
              <w:t>2-</w:t>
            </w:r>
            <w:r>
              <w:rPr>
                <w:sz w:val="19"/>
                <w:szCs w:val="19"/>
                <w:spacing w:val="-53"/>
              </w:rPr>
              <w:t xml:space="preserve"> </w:t>
            </w:r>
            <w:r>
              <w:rPr>
                <w:sz w:val="19"/>
                <w:szCs w:val="19"/>
                <w:b/>
                <w:bCs/>
                <w:spacing w:val="15"/>
              </w:rPr>
              <w:t>3条形基础底板底部配筋示意</w:t>
            </w:r>
          </w:p>
        </w:tc>
        <w:tc>
          <w:tcPr>
            <w:tcW w:w="490" w:type="dxa"/>
            <w:vAlign w:val="top"/>
            <w:vMerge w:val="continue"/>
            <w:textDirection w:val="tbRlV"/>
            <w:tcBorders>
              <w:right w:val="nil"/>
              <w:top w:val="nil"/>
              <w:bottom w:val="nil"/>
            </w:tcBorders>
          </w:tcPr>
          <w:p>
            <w:pPr>
              <w:rPr>
                <w:rFonts w:ascii="Arial"/>
                <w:sz w:val="21"/>
              </w:rPr>
            </w:pPr>
            <w:r/>
          </w:p>
        </w:tc>
      </w:tr>
      <w:tr>
        <w:trPr>
          <w:trHeight w:val="887" w:hRule="atLeast"/>
        </w:trPr>
        <w:tc>
          <w:tcPr>
            <w:tcW w:w="800" w:type="dxa"/>
            <w:vAlign w:val="top"/>
            <w:vMerge w:val="continue"/>
            <w:textDirection w:val="tbRlV"/>
            <w:tcBorders>
              <w:left w:val="nil"/>
              <w:top w:val="nil"/>
              <w:bottom w:val="nil"/>
            </w:tcBorders>
          </w:tcPr>
          <w:p>
            <w:pPr>
              <w:rPr>
                <w:rFonts w:ascii="Arial"/>
                <w:sz w:val="21"/>
              </w:rPr>
            </w:pPr>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restart"/>
            <w:tcBorders>
              <w:left w:val="nil"/>
              <w:bottom w:val="nil"/>
              <w:top w:val="nil"/>
            </w:tcBorders>
          </w:tcPr>
          <w:p>
            <w:pPr>
              <w:pStyle w:val="TableText"/>
              <w:ind w:firstLine="258"/>
              <w:spacing w:before="231" w:line="3828" w:lineRule="exact"/>
              <w:rPr/>
            </w:pPr>
            <w:r>
              <w:rPr>
                <w:position w:val="-76"/>
              </w:rPr>
              <w:pict>
                <v:group id="_x0000_s218" style="mso-position-vertical-relative:line;mso-position-horizontal-relative:char;width:276.65pt;height:191.5pt;" filled="false" stroked="false" coordsize="5532,3830" coordorigin="0,0">
                  <v:shape id="_x0000_s220" style="position:absolute;left:0;top:0;width:5370;height:3830;" filled="false" stroked="false" type="#_x0000_t75">
                    <v:imagedata o:title="" r:id="rId152"/>
                  </v:shape>
                  <v:shape id="_x0000_s222" style="position:absolute;left:1590;top:52;width:3962;height:3485;" filled="false" stroked="false" type="#_x0000_t202">
                    <v:fill on="false"/>
                    <v:stroke on="false"/>
                    <v:path/>
                    <v:imagedata o:title=""/>
                    <o:lock v:ext="edit" aspectratio="false"/>
                    <v:textbox inset="0mm,0mm,0mm,0mm">
                      <w:txbxContent>
                        <w:p>
                          <w:pPr>
                            <w:ind w:left="379" w:right="1877" w:hanging="9"/>
                            <w:spacing w:before="19" w:line="234" w:lineRule="auto"/>
                            <w:rPr>
                              <w:rFonts w:ascii="SimSun" w:hAnsi="SimSun" w:eastAsia="SimSun" w:cs="SimSun"/>
                              <w:sz w:val="19"/>
                              <w:szCs w:val="19"/>
                            </w:rPr>
                          </w:pPr>
                          <w:r>
                            <w:rPr>
                              <w:rFonts w:ascii="SimSun" w:hAnsi="SimSun" w:eastAsia="SimSun" w:cs="SimSun"/>
                              <w:sz w:val="19"/>
                              <w:szCs w:val="19"/>
                              <w:spacing w:val="-1"/>
                            </w:rPr>
                            <w:t>B:业14@150/φ8@250</w:t>
                          </w:r>
                          <w:r>
                            <w:rPr>
                              <w:rFonts w:ascii="SimSun" w:hAnsi="SimSun" w:eastAsia="SimSun" w:cs="SimSun"/>
                              <w:sz w:val="19"/>
                              <w:szCs w:val="19"/>
                              <w:spacing w:val="11"/>
                            </w:rPr>
                            <w:t xml:space="preserve"> </w:t>
                          </w:r>
                          <w:r>
                            <w:rPr>
                              <w:rFonts w:ascii="SimSun" w:hAnsi="SimSun" w:eastAsia="SimSun" w:cs="SimSun"/>
                              <w:sz w:val="19"/>
                              <w:szCs w:val="19"/>
                              <w:spacing w:val="-1"/>
                            </w:rPr>
                            <w:t>T:业14@200/φ8@250</w:t>
                          </w:r>
                        </w:p>
                        <w:p>
                          <w:pPr>
                            <w:ind w:right="18"/>
                            <w:spacing w:before="113" w:line="229" w:lineRule="auto"/>
                            <w:jc w:val="right"/>
                            <w:rPr>
                              <w:rFonts w:ascii="SimSun" w:hAnsi="SimSun" w:eastAsia="SimSun" w:cs="SimSun"/>
                              <w:sz w:val="19"/>
                              <w:szCs w:val="19"/>
                            </w:rPr>
                          </w:pPr>
                          <w:r>
                            <w:rPr>
                              <w:rFonts w:ascii="SimSun" w:hAnsi="SimSun" w:eastAsia="SimSun" w:cs="SimSun"/>
                              <w:sz w:val="19"/>
                              <w:szCs w:val="19"/>
                            </w:rPr>
                            <w:t>顶部横向受力钢筋</w:t>
                          </w:r>
                          <w:r>
                            <w:rPr>
                              <w:rFonts w:ascii="SimSun" w:hAnsi="SimSun" w:eastAsia="SimSun" w:cs="SimSun"/>
                              <w:sz w:val="19"/>
                              <w:szCs w:val="19"/>
                              <w:spacing w:val="11"/>
                            </w:rPr>
                            <w:t xml:space="preserve">     </w:t>
                          </w:r>
                          <w:r>
                            <w:rPr>
                              <w:rFonts w:ascii="SimSun" w:hAnsi="SimSun" w:eastAsia="SimSun" w:cs="SimSun"/>
                              <w:sz w:val="19"/>
                              <w:szCs w:val="19"/>
                            </w:rPr>
                            <w:t>顶部构造钢筋</w:t>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ind w:left="20"/>
                            <w:spacing w:before="61" w:line="229" w:lineRule="auto"/>
                            <w:rPr>
                              <w:rFonts w:ascii="SimSun" w:hAnsi="SimSun" w:eastAsia="SimSun" w:cs="SimSun"/>
                              <w:sz w:val="19"/>
                              <w:szCs w:val="19"/>
                            </w:rPr>
                          </w:pPr>
                          <w:r>
                            <w:rPr>
                              <w:rFonts w:ascii="SimSun" w:hAnsi="SimSun" w:eastAsia="SimSun" w:cs="SimSun"/>
                              <w:sz w:val="19"/>
                              <w:szCs w:val="19"/>
                              <w:spacing w:val="-1"/>
                            </w:rPr>
                            <w:t>底部横向受力钢筋</w:t>
                          </w:r>
                          <w:r>
                            <w:rPr>
                              <w:rFonts w:ascii="SimSun" w:hAnsi="SimSun" w:eastAsia="SimSun" w:cs="SimSun"/>
                              <w:sz w:val="19"/>
                              <w:szCs w:val="19"/>
                              <w:spacing w:val="9"/>
                            </w:rPr>
                            <w:t xml:space="preserve">    </w:t>
                          </w:r>
                          <w:r>
                            <w:rPr>
                              <w:rFonts w:ascii="SimSun" w:hAnsi="SimSun" w:eastAsia="SimSun" w:cs="SimSun"/>
                              <w:sz w:val="19"/>
                              <w:szCs w:val="19"/>
                              <w:spacing w:val="-1"/>
                            </w:rPr>
                            <w:t>底部构造钢筋</w:t>
                          </w:r>
                        </w:p>
                      </w:txbxContent>
                    </v:textbox>
                  </v:shape>
                </v:group>
              </w:pict>
            </w:r>
          </w:p>
        </w:tc>
        <w:tc>
          <w:tcPr>
            <w:tcW w:w="490" w:type="dxa"/>
            <w:vAlign w:val="top"/>
            <w:vMerge w:val="continue"/>
            <w:textDirection w:val="tbRlV"/>
            <w:tcBorders>
              <w:right w:val="nil"/>
              <w:top w:val="nil"/>
            </w:tcBorders>
          </w:tcPr>
          <w:p>
            <w:pPr>
              <w:rPr>
                <w:rFonts w:ascii="Arial"/>
                <w:sz w:val="21"/>
              </w:rPr>
            </w:pPr>
            <w:r/>
          </w:p>
        </w:tc>
      </w:tr>
      <w:tr>
        <w:trPr>
          <w:trHeight w:val="1548" w:hRule="atLeast"/>
        </w:trPr>
        <w:tc>
          <w:tcPr>
            <w:tcW w:w="800" w:type="dxa"/>
            <w:vAlign w:val="top"/>
            <w:vMerge w:val="continue"/>
            <w:textDirection w:val="tbRlV"/>
            <w:tcBorders>
              <w:left w:val="nil"/>
              <w:top w:val="nil"/>
            </w:tcBorders>
          </w:tcPr>
          <w:p>
            <w:pPr>
              <w:rPr>
                <w:rFonts w:ascii="Arial"/>
                <w:sz w:val="21"/>
              </w:rPr>
            </w:pPr>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continue"/>
            <w:tcBorders>
              <w:left w:val="nil"/>
              <w:bottom w:val="nil"/>
              <w:top w:val="nil"/>
            </w:tcBorders>
          </w:tcPr>
          <w:p>
            <w:pPr>
              <w:rPr>
                <w:rFonts w:ascii="Arial"/>
                <w:sz w:val="21"/>
              </w:rPr>
            </w:pPr>
            <w:r/>
          </w:p>
        </w:tc>
        <w:tc>
          <w:tcPr>
            <w:tcW w:w="490" w:type="dxa"/>
            <w:vAlign w:val="top"/>
            <w:textDirection w:val="tbRlV"/>
            <w:tcBorders>
              <w:right w:val="nil"/>
            </w:tcBorders>
          </w:tcPr>
          <w:p>
            <w:pPr>
              <w:pStyle w:val="TableText"/>
              <w:ind w:left="337"/>
              <w:spacing w:before="44" w:line="195" w:lineRule="auto"/>
              <w:rPr>
                <w:sz w:val="13"/>
                <w:szCs w:val="13"/>
              </w:rPr>
            </w:pPr>
            <w:r>
              <w:rPr>
                <w:sz w:val="13"/>
                <w:szCs w:val="13"/>
              </w:rPr>
              <w:t>符</w:t>
            </w:r>
            <w:r>
              <w:rPr>
                <w:sz w:val="13"/>
                <w:szCs w:val="13"/>
                <w:spacing w:val="44"/>
                <w:w w:val="101"/>
              </w:rPr>
              <w:t xml:space="preserve"> </w:t>
            </w:r>
            <w:r>
              <w:rPr>
                <w:sz w:val="13"/>
                <w:szCs w:val="13"/>
              </w:rPr>
              <w:t>开</w:t>
            </w:r>
            <w:r>
              <w:rPr>
                <w:sz w:val="13"/>
                <w:szCs w:val="13"/>
                <w:spacing w:val="44"/>
                <w:w w:val="101"/>
              </w:rPr>
              <w:t xml:space="preserve"> </w:t>
            </w:r>
            <w:r>
              <w:rPr>
                <w:sz w:val="13"/>
                <w:szCs w:val="13"/>
              </w:rPr>
              <w:t>基</w:t>
            </w:r>
            <w:r>
              <w:rPr>
                <w:sz w:val="13"/>
                <w:szCs w:val="13"/>
                <w:spacing w:val="44"/>
                <w:w w:val="101"/>
              </w:rPr>
              <w:t xml:space="preserve"> </w:t>
            </w:r>
            <w:r>
              <w:rPr>
                <w:sz w:val="13"/>
                <w:szCs w:val="13"/>
              </w:rPr>
              <w:t>研</w:t>
            </w:r>
          </w:p>
          <w:p>
            <w:pPr>
              <w:pStyle w:val="TableText"/>
              <w:ind w:left="109"/>
              <w:spacing w:before="1" w:line="202" w:lineRule="auto"/>
              <w:rPr>
                <w:sz w:val="19"/>
                <w:szCs w:val="19"/>
              </w:rPr>
            </w:pPr>
            <w:r>
              <w:rPr>
                <w:sz w:val="19"/>
                <w:szCs w:val="19"/>
              </w:rPr>
              <w:t>平法制图规则</w:t>
            </w:r>
          </w:p>
        </w:tc>
      </w:tr>
      <w:tr>
        <w:trPr>
          <w:trHeight w:val="1538" w:hRule="atLeast"/>
        </w:trPr>
        <w:tc>
          <w:tcPr>
            <w:tcW w:w="800" w:type="dxa"/>
            <w:vAlign w:val="top"/>
            <w:textDirection w:val="tbRlV"/>
            <w:tcBorders>
              <w:left w:val="nil"/>
            </w:tcBorders>
          </w:tcPr>
          <w:p>
            <w:pPr>
              <w:pStyle w:val="TableText"/>
              <w:ind w:left="356"/>
              <w:spacing w:before="123" w:line="201" w:lineRule="auto"/>
              <w:rPr>
                <w:sz w:val="19"/>
                <w:szCs w:val="19"/>
              </w:rPr>
            </w:pPr>
            <w:r>
              <w:rPr>
                <w:sz w:val="19"/>
                <w:szCs w:val="19"/>
              </w:rPr>
              <w:t>桩基础</w:t>
            </w:r>
          </w:p>
          <w:p>
            <w:pPr>
              <w:pStyle w:val="TableText"/>
              <w:ind w:left="131"/>
              <w:spacing w:before="65" w:line="203" w:lineRule="auto"/>
              <w:rPr>
                <w:sz w:val="19"/>
                <w:szCs w:val="19"/>
              </w:rPr>
            </w:pPr>
            <w:r>
              <w:rPr>
                <w:sz w:val="19"/>
                <w:szCs w:val="19"/>
              </w:rPr>
              <w:t>平法制图规则</w:t>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continue"/>
            <w:tcBorders>
              <w:left w:val="nil"/>
              <w:bottom w:val="nil"/>
              <w:top w:val="nil"/>
            </w:tcBorders>
          </w:tcPr>
          <w:p>
            <w:pPr>
              <w:rPr>
                <w:rFonts w:ascii="Arial"/>
                <w:sz w:val="21"/>
              </w:rPr>
            </w:pPr>
            <w:r/>
          </w:p>
        </w:tc>
        <w:tc>
          <w:tcPr>
            <w:tcW w:w="490" w:type="dxa"/>
            <w:vAlign w:val="top"/>
            <w:textDirection w:val="tbRlV"/>
            <w:tcBorders>
              <w:right w:val="nil"/>
            </w:tcBorders>
          </w:tcPr>
          <w:p>
            <w:pPr>
              <w:pStyle w:val="TableText"/>
              <w:ind w:left="329"/>
              <w:spacing w:before="83" w:line="168" w:lineRule="auto"/>
              <w:rPr>
                <w:sz w:val="13"/>
                <w:szCs w:val="13"/>
              </w:rPr>
            </w:pPr>
            <w:r>
              <w:rPr>
                <w:sz w:val="13"/>
                <w:szCs w:val="13"/>
              </w:rPr>
              <w:t>材  基  碰</w:t>
            </w:r>
          </w:p>
          <w:p>
            <w:pPr>
              <w:pStyle w:val="TableText"/>
              <w:ind w:left="112"/>
              <w:spacing w:line="202" w:lineRule="auto"/>
              <w:rPr>
                <w:sz w:val="18"/>
                <w:szCs w:val="18"/>
              </w:rPr>
            </w:pPr>
            <w:r>
              <w:rPr>
                <w:sz w:val="18"/>
                <w:szCs w:val="18"/>
                <w:spacing w:val="11"/>
              </w:rPr>
              <w:t>平法制图规则</w:t>
            </w:r>
          </w:p>
        </w:tc>
      </w:tr>
      <w:tr>
        <w:trPr>
          <w:trHeight w:val="67" w:hRule="atLeast"/>
        </w:trPr>
        <w:tc>
          <w:tcPr>
            <w:tcW w:w="800" w:type="dxa"/>
            <w:vAlign w:val="top"/>
            <w:vMerge w:val="restart"/>
            <w:textDirection w:val="tbRlV"/>
            <w:tcBorders>
              <w:left w:val="nil"/>
              <w:bottom w:val="nil"/>
            </w:tcBorders>
          </w:tcPr>
          <w:p>
            <w:pPr>
              <w:pStyle w:val="TableText"/>
              <w:ind w:left="133" w:right="136" w:firstLine="4"/>
              <w:spacing w:before="122" w:line="242" w:lineRule="auto"/>
              <w:rPr>
                <w:sz w:val="19"/>
                <w:szCs w:val="19"/>
              </w:rPr>
            </w:pPr>
            <w:r>
              <w:rPr>
                <w:sz w:val="19"/>
                <w:szCs w:val="19"/>
                <w:spacing w:val="3"/>
              </w:rPr>
              <w:t>基础相关构造</w:t>
            </w:r>
            <w:r>
              <w:rPr>
                <w:sz w:val="19"/>
                <w:szCs w:val="19"/>
              </w:rPr>
              <w:t xml:space="preserve">  </w:t>
            </w:r>
            <w:r>
              <w:rPr>
                <w:sz w:val="19"/>
                <w:szCs w:val="19"/>
                <w:spacing w:val="3"/>
              </w:rPr>
              <w:t>平法制图规 </w:t>
            </w:r>
            <w:r>
              <w:rPr>
                <w:sz w:val="19"/>
                <w:szCs w:val="19"/>
                <w:spacing w:val="3"/>
                <w:position w:val="2"/>
              </w:rPr>
              <w:t>则</w:t>
            </w:r>
          </w:p>
        </w:tc>
        <w:tc>
          <w:tcPr>
            <w:tcW w:w="7191" w:type="dxa"/>
            <w:vAlign w:val="top"/>
            <w:gridSpan w:val="2"/>
            <w:vMerge w:val="continue"/>
            <w:tcBorders>
              <w:right w:val="nil"/>
              <w:top w:val="nil"/>
              <w:bottom w:val="nil"/>
            </w:tcBorders>
          </w:tcPr>
          <w:p>
            <w:pPr>
              <w:rPr>
                <w:rFonts w:ascii="Arial"/>
                <w:sz w:val="21"/>
              </w:rPr>
            </w:pPr>
            <w:r/>
          </w:p>
        </w:tc>
        <w:tc>
          <w:tcPr>
            <w:tcW w:w="6078" w:type="dxa"/>
            <w:vAlign w:val="top"/>
            <w:gridSpan w:val="6"/>
            <w:vMerge w:val="continue"/>
            <w:tcBorders>
              <w:left w:val="nil"/>
              <w:bottom w:val="nil"/>
              <w:top w:val="nil"/>
            </w:tcBorders>
          </w:tcPr>
          <w:p>
            <w:pPr>
              <w:rPr>
                <w:rFonts w:ascii="Arial"/>
                <w:sz w:val="21"/>
              </w:rPr>
            </w:pPr>
            <w:r/>
          </w:p>
        </w:tc>
        <w:tc>
          <w:tcPr>
            <w:tcW w:w="490" w:type="dxa"/>
            <w:vAlign w:val="top"/>
            <w:vMerge w:val="restart"/>
            <w:textDirection w:val="tbRl"/>
            <w:tcBorders>
              <w:right w:val="nil"/>
              <w:bottom w:val="nil"/>
            </w:tcBorders>
          </w:tcPr>
          <w:p>
            <w:pPr>
              <w:pStyle w:val="TableText"/>
              <w:ind w:left="200"/>
              <w:spacing w:before="287" w:line="197" w:lineRule="auto"/>
              <w:rPr>
                <w:sz w:val="19"/>
                <w:szCs w:val="19"/>
              </w:rPr>
            </w:pPr>
            <w:r>
              <w:rPr>
                <w:sz w:val="19"/>
                <w:szCs w:val="19"/>
                <w:spacing w:val="-2"/>
              </w:rPr>
              <w:t>料类事通奖壹</w:t>
            </w:r>
          </w:p>
        </w:tc>
      </w:tr>
      <w:tr>
        <w:trPr>
          <w:trHeight w:val="622" w:hRule="atLeast"/>
        </w:trPr>
        <w:tc>
          <w:tcPr>
            <w:tcW w:w="800" w:type="dxa"/>
            <w:vAlign w:val="top"/>
            <w:vMerge w:val="continue"/>
            <w:textDirection w:val="tbRlV"/>
            <w:tcBorders>
              <w:left w:val="nil"/>
              <w:top w:val="nil"/>
              <w:bottom w:val="nil"/>
            </w:tcBorders>
          </w:tcPr>
          <w:p>
            <w:pPr>
              <w:rPr>
                <w:rFonts w:ascii="Arial"/>
                <w:sz w:val="21"/>
              </w:rPr>
            </w:pPr>
            <w:r/>
          </w:p>
        </w:tc>
        <w:tc>
          <w:tcPr>
            <w:tcW w:w="7191" w:type="dxa"/>
            <w:vAlign w:val="top"/>
            <w:gridSpan w:val="2"/>
            <w:vMerge w:val="continue"/>
            <w:tcBorders>
              <w:right w:val="nil"/>
              <w:top w:val="nil"/>
            </w:tcBorders>
          </w:tcPr>
          <w:p>
            <w:pPr>
              <w:rPr>
                <w:rFonts w:ascii="Arial"/>
                <w:sz w:val="21"/>
              </w:rPr>
            </w:pPr>
            <w:r/>
          </w:p>
        </w:tc>
        <w:tc>
          <w:tcPr>
            <w:tcW w:w="6078" w:type="dxa"/>
            <w:vAlign w:val="top"/>
            <w:gridSpan w:val="6"/>
            <w:tcBorders>
              <w:left w:val="nil"/>
              <w:top w:val="nil"/>
            </w:tcBorders>
          </w:tcPr>
          <w:p>
            <w:pPr>
              <w:pStyle w:val="TableText"/>
              <w:ind w:left="731"/>
              <w:spacing w:before="25" w:line="219" w:lineRule="auto"/>
              <w:rPr>
                <w:sz w:val="19"/>
                <w:szCs w:val="19"/>
              </w:rPr>
            </w:pPr>
            <w:r>
              <w:rPr>
                <w:sz w:val="19"/>
                <w:szCs w:val="19"/>
                <w:b/>
                <w:bCs/>
                <w:spacing w:val="-2"/>
              </w:rPr>
              <w:t>图3.5.2-4双梁条形基础底板配筋示意</w:t>
            </w:r>
          </w:p>
        </w:tc>
        <w:tc>
          <w:tcPr>
            <w:tcW w:w="490" w:type="dxa"/>
            <w:vAlign w:val="top"/>
            <w:vMerge w:val="continue"/>
            <w:textDirection w:val="tbRl"/>
            <w:tcBorders>
              <w:right w:val="nil"/>
              <w:top w:val="nil"/>
              <w:bottom w:val="nil"/>
            </w:tcBorders>
          </w:tcPr>
          <w:p>
            <w:pPr>
              <w:rPr>
                <w:rFonts w:ascii="Arial"/>
                <w:sz w:val="21"/>
              </w:rPr>
            </w:pPr>
            <w:r/>
          </w:p>
        </w:tc>
      </w:tr>
      <w:tr>
        <w:trPr>
          <w:trHeight w:val="549" w:hRule="atLeast"/>
        </w:trPr>
        <w:tc>
          <w:tcPr>
            <w:tcW w:w="800" w:type="dxa"/>
            <w:vAlign w:val="top"/>
            <w:vMerge w:val="continue"/>
            <w:textDirection w:val="tbRlV"/>
            <w:tcBorders>
              <w:left w:val="nil"/>
              <w:top w:val="nil"/>
              <w:bottom w:val="nil"/>
            </w:tcBorders>
          </w:tcPr>
          <w:p>
            <w:pPr>
              <w:rPr>
                <w:rFonts w:ascii="Arial"/>
                <w:sz w:val="21"/>
              </w:rPr>
            </w:pPr>
            <w:r/>
          </w:p>
        </w:tc>
        <w:tc>
          <w:tcPr>
            <w:tcW w:w="6710" w:type="dxa"/>
            <w:vAlign w:val="top"/>
            <w:vMerge w:val="restart"/>
            <w:tcBorders>
              <w:bottom w:val="nil"/>
            </w:tcBorders>
          </w:tcPr>
          <w:p>
            <w:pPr>
              <w:pStyle w:val="TableText"/>
              <w:ind w:left="634"/>
              <w:spacing w:before="17" w:line="219" w:lineRule="auto"/>
              <w:rPr>
                <w:sz w:val="19"/>
                <w:szCs w:val="19"/>
              </w:rPr>
            </w:pPr>
            <w:r>
              <w:rPr>
                <w:sz w:val="19"/>
                <w:szCs w:val="19"/>
                <w:spacing w:val="-1"/>
              </w:rPr>
              <w:t>有特殊要求时，应增加必要的文字注解。</w:t>
            </w:r>
          </w:p>
        </w:tc>
        <w:tc>
          <w:tcPr>
            <w:tcW w:w="4739" w:type="dxa"/>
            <w:vAlign w:val="top"/>
            <w:gridSpan w:val="5"/>
          </w:tcPr>
          <w:p>
            <w:pPr>
              <w:pStyle w:val="TableText"/>
              <w:ind w:right="29"/>
              <w:spacing w:before="118" w:line="219" w:lineRule="auto"/>
              <w:jc w:val="right"/>
              <w:rPr>
                <w:sz w:val="33"/>
                <w:szCs w:val="33"/>
              </w:rPr>
            </w:pPr>
            <w:r>
              <w:rPr>
                <w:sz w:val="33"/>
                <w:szCs w:val="33"/>
                <w:b/>
                <w:bCs/>
                <w:spacing w:val="-2"/>
              </w:rPr>
              <w:t>条形基础平法施工图制图规则</w:t>
            </w:r>
          </w:p>
        </w:tc>
        <w:tc>
          <w:tcPr>
            <w:tcW w:w="570" w:type="dxa"/>
            <w:vAlign w:val="top"/>
          </w:tcPr>
          <w:p>
            <w:pPr>
              <w:pStyle w:val="TableText"/>
              <w:spacing w:before="186" w:line="219" w:lineRule="auto"/>
              <w:jc w:val="right"/>
              <w:rPr>
                <w:sz w:val="19"/>
                <w:szCs w:val="19"/>
              </w:rPr>
            </w:pPr>
            <w:r>
              <w:rPr>
                <w:sz w:val="19"/>
                <w:szCs w:val="19"/>
                <w:spacing w:val="-9"/>
              </w:rPr>
              <w:t>图集号</w:t>
            </w:r>
          </w:p>
        </w:tc>
        <w:tc>
          <w:tcPr>
            <w:tcW w:w="1250" w:type="dxa"/>
            <w:vAlign w:val="top"/>
          </w:tcPr>
          <w:p>
            <w:pPr>
              <w:pStyle w:val="TableText"/>
              <w:ind w:left="235"/>
              <w:spacing w:before="234" w:line="184" w:lineRule="auto"/>
              <w:rPr>
                <w:sz w:val="19"/>
                <w:szCs w:val="19"/>
              </w:rPr>
            </w:pPr>
            <w:r>
              <w:rPr>
                <w:sz w:val="19"/>
                <w:szCs w:val="19"/>
                <w:spacing w:val="-2"/>
              </w:rPr>
              <w:t>22G101-3</w:t>
            </w:r>
          </w:p>
        </w:tc>
        <w:tc>
          <w:tcPr>
            <w:tcW w:w="490" w:type="dxa"/>
            <w:vAlign w:val="top"/>
            <w:vMerge w:val="continue"/>
            <w:textDirection w:val="tbRl"/>
            <w:tcBorders>
              <w:right w:val="nil"/>
              <w:top w:val="nil"/>
              <w:bottom w:val="nil"/>
            </w:tcBorders>
          </w:tcPr>
          <w:p>
            <w:pPr>
              <w:rPr>
                <w:rFonts w:ascii="Arial"/>
                <w:sz w:val="21"/>
              </w:rPr>
            </w:pPr>
            <w:r/>
          </w:p>
        </w:tc>
      </w:tr>
      <w:tr>
        <w:trPr>
          <w:trHeight w:val="275" w:hRule="atLeast"/>
        </w:trPr>
        <w:tc>
          <w:tcPr>
            <w:tcW w:w="800" w:type="dxa"/>
            <w:vAlign w:val="top"/>
            <w:vMerge w:val="continue"/>
            <w:textDirection w:val="tbRlV"/>
            <w:tcBorders>
              <w:left w:val="nil"/>
              <w:top w:val="nil"/>
            </w:tcBorders>
          </w:tcPr>
          <w:p>
            <w:pPr>
              <w:rPr>
                <w:rFonts w:ascii="Arial"/>
                <w:sz w:val="21"/>
              </w:rPr>
            </w:pPr>
            <w:r/>
          </w:p>
        </w:tc>
        <w:tc>
          <w:tcPr>
            <w:tcW w:w="6710" w:type="dxa"/>
            <w:vAlign w:val="top"/>
            <w:vMerge w:val="continue"/>
            <w:tcBorders>
              <w:top w:val="nil"/>
            </w:tcBorders>
          </w:tcPr>
          <w:p>
            <w:pPr>
              <w:rPr>
                <w:rFonts w:ascii="Arial"/>
                <w:sz w:val="21"/>
              </w:rPr>
            </w:pPr>
            <w:r/>
          </w:p>
        </w:tc>
        <w:tc>
          <w:tcPr>
            <w:tcW w:w="1919" w:type="dxa"/>
            <w:vAlign w:val="top"/>
            <w:gridSpan w:val="2"/>
          </w:tcPr>
          <w:p>
            <w:pPr>
              <w:pStyle w:val="TableText"/>
              <w:ind w:left="24"/>
              <w:spacing w:before="48" w:line="210" w:lineRule="auto"/>
              <w:rPr>
                <w:sz w:val="19"/>
                <w:szCs w:val="19"/>
              </w:rPr>
            </w:pPr>
            <w:r>
              <w:drawing>
                <wp:anchor distT="0" distB="0" distL="0" distR="0" simplePos="0" relativeHeight="251960320" behindDoc="0" locked="0" layoutInCell="1" allowOverlap="1">
                  <wp:simplePos x="0" y="0"/>
                  <wp:positionH relativeFrom="column">
                    <wp:posOffset>561881</wp:posOffset>
                  </wp:positionH>
                  <wp:positionV relativeFrom="paragraph">
                    <wp:posOffset>280</wp:posOffset>
                  </wp:positionV>
                  <wp:extent cx="368314" cy="177853"/>
                  <wp:effectExtent l="0" t="0" r="0" b="0"/>
                  <wp:wrapNone/>
                  <wp:docPr id="280" name="IM 280"/>
                  <wp:cNvGraphicFramePr/>
                  <a:graphic>
                    <a:graphicData uri="http://schemas.openxmlformats.org/drawingml/2006/picture">
                      <pic:pic>
                        <pic:nvPicPr>
                          <pic:cNvPr id="280" name="IM 280"/>
                          <pic:cNvPicPr/>
                        </pic:nvPicPr>
                        <pic:blipFill>
                          <a:blip r:embed="rId153"/>
                          <a:stretch>
                            <a:fillRect/>
                          </a:stretch>
                        </pic:blipFill>
                        <pic:spPr>
                          <a:xfrm rot="0">
                            <a:off x="0" y="0"/>
                            <a:ext cx="368314" cy="177853"/>
                          </a:xfrm>
                          <a:prstGeom prst="rect">
                            <a:avLst/>
                          </a:prstGeom>
                        </pic:spPr>
                      </pic:pic>
                    </a:graphicData>
                  </a:graphic>
                </wp:anchor>
              </w:drawing>
            </w:r>
            <w:r>
              <w:rPr>
                <w:sz w:val="19"/>
                <w:szCs w:val="19"/>
                <w:spacing w:val="3"/>
              </w:rPr>
              <w:t>审核郁银泉</w:t>
            </w:r>
          </w:p>
        </w:tc>
        <w:tc>
          <w:tcPr>
            <w:tcW w:w="1570" w:type="dxa"/>
            <w:vAlign w:val="top"/>
          </w:tcPr>
          <w:p>
            <w:pPr>
              <w:pStyle w:val="TableText"/>
              <w:spacing w:before="37" w:line="221" w:lineRule="auto"/>
              <w:jc w:val="right"/>
              <w:rPr>
                <w:sz w:val="19"/>
                <w:szCs w:val="19"/>
              </w:rPr>
            </w:pPr>
            <w:r>
              <w:drawing>
                <wp:anchor distT="0" distB="0" distL="0" distR="0" simplePos="0" relativeHeight="251959296" behindDoc="0" locked="0" layoutInCell="1" allowOverlap="1">
                  <wp:simplePos x="0" y="0"/>
                  <wp:positionH relativeFrom="column">
                    <wp:posOffset>403861</wp:posOffset>
                  </wp:positionH>
                  <wp:positionV relativeFrom="paragraph">
                    <wp:posOffset>-6425</wp:posOffset>
                  </wp:positionV>
                  <wp:extent cx="387259" cy="190472"/>
                  <wp:effectExtent l="0" t="0" r="0" b="0"/>
                  <wp:wrapNone/>
                  <wp:docPr id="282" name="IM 282"/>
                  <wp:cNvGraphicFramePr/>
                  <a:graphic>
                    <a:graphicData uri="http://schemas.openxmlformats.org/drawingml/2006/picture">
                      <pic:pic>
                        <pic:nvPicPr>
                          <pic:cNvPr id="282" name="IM 282"/>
                          <pic:cNvPicPr/>
                        </pic:nvPicPr>
                        <pic:blipFill>
                          <a:blip r:embed="rId154"/>
                          <a:stretch>
                            <a:fillRect/>
                          </a:stretch>
                        </pic:blipFill>
                        <pic:spPr>
                          <a:xfrm rot="0">
                            <a:off x="0" y="0"/>
                            <a:ext cx="387259" cy="190472"/>
                          </a:xfrm>
                          <a:prstGeom prst="rect">
                            <a:avLst/>
                          </a:prstGeom>
                        </pic:spPr>
                      </pic:pic>
                    </a:graphicData>
                  </a:graphic>
                </wp:anchor>
              </w:drawing>
            </w:r>
            <w:r>
              <w:rPr>
                <w:sz w:val="19"/>
                <w:szCs w:val="19"/>
                <w:spacing w:val="-8"/>
              </w:rPr>
              <w:t>校对高志强   设计</w:t>
            </w:r>
          </w:p>
        </w:tc>
        <w:tc>
          <w:tcPr>
            <w:tcW w:w="570" w:type="dxa"/>
            <w:vAlign w:val="top"/>
          </w:tcPr>
          <w:p>
            <w:pPr>
              <w:pStyle w:val="TableText"/>
              <w:spacing w:before="48" w:line="210" w:lineRule="auto"/>
              <w:jc w:val="right"/>
              <w:rPr>
                <w:sz w:val="19"/>
                <w:szCs w:val="19"/>
              </w:rPr>
            </w:pPr>
            <w:r>
              <w:rPr>
                <w:sz w:val="19"/>
                <w:szCs w:val="19"/>
                <w:spacing w:val="-20"/>
              </w:rPr>
              <w:t>李增</w:t>
            </w:r>
            <w:r>
              <w:rPr>
                <w:sz w:val="19"/>
                <w:szCs w:val="19"/>
                <w:spacing w:val="-8"/>
              </w:rPr>
              <w:t>银</w:t>
            </w:r>
          </w:p>
        </w:tc>
        <w:tc>
          <w:tcPr>
            <w:tcW w:w="680" w:type="dxa"/>
            <w:vAlign w:val="top"/>
          </w:tcPr>
          <w:p>
            <w:pPr>
              <w:ind w:firstLine="15"/>
              <w:spacing w:before="10" w:line="255" w:lineRule="exact"/>
              <w:rPr/>
            </w:pPr>
            <w:r>
              <w:rPr>
                <w:position w:val="-5"/>
              </w:rPr>
              <w:drawing>
                <wp:inline distT="0" distB="0" distL="0" distR="0">
                  <wp:extent cx="412812" cy="161888"/>
                  <wp:effectExtent l="0" t="0" r="0" b="0"/>
                  <wp:docPr id="284" name="IM 284"/>
                  <wp:cNvGraphicFramePr/>
                  <a:graphic>
                    <a:graphicData uri="http://schemas.openxmlformats.org/drawingml/2006/picture">
                      <pic:pic>
                        <pic:nvPicPr>
                          <pic:cNvPr id="284" name="IM 284"/>
                          <pic:cNvPicPr/>
                        </pic:nvPicPr>
                        <pic:blipFill>
                          <a:blip r:embed="rId155"/>
                          <a:stretch>
                            <a:fillRect/>
                          </a:stretch>
                        </pic:blipFill>
                        <pic:spPr>
                          <a:xfrm rot="0">
                            <a:off x="0" y="0"/>
                            <a:ext cx="412812" cy="161888"/>
                          </a:xfrm>
                          <a:prstGeom prst="rect">
                            <a:avLst/>
                          </a:prstGeom>
                        </pic:spPr>
                      </pic:pic>
                    </a:graphicData>
                  </a:graphic>
                </wp:inline>
              </w:drawing>
            </w:r>
          </w:p>
        </w:tc>
        <w:tc>
          <w:tcPr>
            <w:tcW w:w="570" w:type="dxa"/>
            <w:vAlign w:val="top"/>
          </w:tcPr>
          <w:p>
            <w:pPr>
              <w:pStyle w:val="TableText"/>
              <w:ind w:left="185"/>
              <w:spacing w:before="49" w:line="209" w:lineRule="auto"/>
              <w:rPr>
                <w:sz w:val="19"/>
                <w:szCs w:val="19"/>
              </w:rPr>
            </w:pPr>
            <w:r>
              <w:rPr>
                <w:sz w:val="19"/>
                <w:szCs w:val="19"/>
              </w:rPr>
              <w:t>页</w:t>
            </w:r>
          </w:p>
        </w:tc>
        <w:tc>
          <w:tcPr>
            <w:tcW w:w="1250" w:type="dxa"/>
            <w:vAlign w:val="top"/>
          </w:tcPr>
          <w:p>
            <w:pPr>
              <w:pStyle w:val="TableText"/>
              <w:ind w:left="425"/>
              <w:spacing w:before="96" w:line="164" w:lineRule="auto"/>
              <w:rPr>
                <w:sz w:val="19"/>
                <w:szCs w:val="19"/>
              </w:rPr>
            </w:pPr>
            <w:r>
              <w:rPr>
                <w:sz w:val="19"/>
                <w:szCs w:val="19"/>
                <w:spacing w:val="-6"/>
              </w:rPr>
              <w:t>1-20</w:t>
            </w:r>
          </w:p>
        </w:tc>
        <w:tc>
          <w:tcPr>
            <w:tcW w:w="490" w:type="dxa"/>
            <w:vAlign w:val="top"/>
            <w:vMerge w:val="continue"/>
            <w:textDirection w:val="tbRl"/>
            <w:tcBorders>
              <w:right w:val="nil"/>
              <w:top w:val="nil"/>
            </w:tcBorders>
          </w:tcPr>
          <w:p>
            <w:pPr>
              <w:rPr>
                <w:rFonts w:ascii="Arial"/>
                <w:sz w:val="21"/>
              </w:rPr>
            </w:pPr>
            <w:r/>
          </w:p>
        </w:tc>
      </w:tr>
    </w:tbl>
    <w:p>
      <w:pPr>
        <w:spacing w:line="188" w:lineRule="exact"/>
        <w:rPr>
          <w:rFonts w:ascii="Arial"/>
          <w:sz w:val="16"/>
        </w:rPr>
      </w:pPr>
      <w:r/>
    </w:p>
    <w:p>
      <w:pPr>
        <w:spacing w:line="188" w:lineRule="exact"/>
        <w:sectPr>
          <w:footerReference w:type="default" r:id="rId149"/>
          <w:pgSz w:w="15300" w:h="11040"/>
          <w:pgMar w:top="400" w:right="669" w:bottom="596" w:left="70" w:header="0" w:footer="443" w:gutter="0"/>
        </w:sectPr>
        <w:rPr>
          <w:rFonts w:ascii="Arial" w:hAnsi="Arial" w:eastAsia="Arial" w:cs="Arial"/>
          <w:sz w:val="16"/>
          <w:szCs w:val="16"/>
        </w:rPr>
      </w:pPr>
    </w:p>
    <w:p>
      <w:pPr>
        <w:spacing w:before="21"/>
        <w:rPr/>
      </w:pPr>
      <w:r/>
    </w:p>
    <w:p>
      <w:pPr>
        <w:spacing w:before="20"/>
        <w:rPr/>
      </w:pPr>
      <w:r/>
    </w:p>
    <w:tbl>
      <w:tblPr>
        <w:tblStyle w:val="TableNormal"/>
        <w:tblW w:w="145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15"/>
        <w:gridCol w:w="6715"/>
        <w:gridCol w:w="1919"/>
        <w:gridCol w:w="560"/>
        <w:gridCol w:w="2258"/>
        <w:gridCol w:w="570"/>
        <w:gridCol w:w="1239"/>
        <w:gridCol w:w="774"/>
      </w:tblGrid>
      <w:tr>
        <w:trPr>
          <w:trHeight w:val="1533" w:hRule="atLeast"/>
        </w:trPr>
        <w:tc>
          <w:tcPr>
            <w:tcW w:w="515" w:type="dxa"/>
            <w:vAlign w:val="top"/>
            <w:textDirection w:val="tbRlV"/>
          </w:tcPr>
          <w:p>
            <w:pPr>
              <w:pStyle w:val="TableText"/>
              <w:ind w:left="544"/>
              <w:spacing w:before="267" w:line="190" w:lineRule="auto"/>
              <w:rPr>
                <w:sz w:val="21"/>
                <w:szCs w:val="21"/>
              </w:rPr>
            </w:pPr>
            <w:r>
              <w:rPr>
                <w:sz w:val="21"/>
                <w:szCs w:val="21"/>
              </w:rPr>
              <w:t>总则</w:t>
            </w:r>
          </w:p>
        </w:tc>
        <w:tc>
          <w:tcPr>
            <w:tcW w:w="6715" w:type="dxa"/>
            <w:vAlign w:val="top"/>
            <w:vMerge w:val="restart"/>
            <w:tcBorders>
              <w:bottom w:val="nil"/>
              <w:right w:val="nil"/>
            </w:tcBorders>
          </w:tcPr>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pStyle w:val="TableText"/>
              <w:ind w:left="630"/>
              <w:spacing w:before="69" w:line="219" w:lineRule="auto"/>
              <w:rPr>
                <w:sz w:val="21"/>
                <w:szCs w:val="21"/>
              </w:rPr>
            </w:pPr>
            <w:r>
              <w:rPr>
                <w:sz w:val="21"/>
                <w:szCs w:val="21"/>
                <w:spacing w:val="-1"/>
              </w:rPr>
              <w:t>3.5.3条形基础底板的</w:t>
            </w:r>
            <w:r>
              <w:rPr>
                <w:sz w:val="21"/>
                <w:szCs w:val="21"/>
                <w:b/>
                <w:bCs/>
                <w:spacing w:val="-1"/>
              </w:rPr>
              <w:t>原位标注</w:t>
            </w:r>
            <w:r>
              <w:rPr>
                <w:sz w:val="21"/>
                <w:szCs w:val="21"/>
                <w:spacing w:val="-1"/>
              </w:rPr>
              <w:t>规定如下：</w:t>
            </w:r>
          </w:p>
          <w:p>
            <w:pPr>
              <w:pStyle w:val="TableText"/>
              <w:ind w:left="660" w:right="719" w:firstLine="490"/>
              <w:spacing w:before="73" w:line="273" w:lineRule="auto"/>
              <w:rPr>
                <w:sz w:val="21"/>
                <w:szCs w:val="21"/>
              </w:rPr>
            </w:pPr>
            <w:r>
              <w:rPr>
                <w:sz w:val="21"/>
                <w:szCs w:val="21"/>
              </w:rPr>
              <w:t>1.原位注写条形基础底板的平面定位尺寸。原位标注</w:t>
            </w:r>
            <w:r>
              <w:rPr>
                <w:sz w:val="21"/>
                <w:szCs w:val="21"/>
                <w:spacing w:val="9"/>
              </w:rPr>
              <w:t xml:space="preserve"> </w:t>
            </w:r>
            <w:r>
              <w:rPr>
                <w:sz w:val="21"/>
                <w:szCs w:val="21"/>
                <w:spacing w:val="-1"/>
              </w:rPr>
              <w:t>b、b,i=1,2,.…。其中，b为基础底板总宽度，b为基础</w:t>
            </w:r>
          </w:p>
          <w:p>
            <w:pPr>
              <w:pStyle w:val="TableText"/>
              <w:ind w:left="640" w:right="597" w:firstLine="20"/>
              <w:spacing w:before="49" w:line="286" w:lineRule="auto"/>
              <w:rPr>
                <w:sz w:val="21"/>
                <w:szCs w:val="21"/>
              </w:rPr>
            </w:pPr>
            <w:r>
              <w:rPr>
                <w:sz w:val="21"/>
                <w:szCs w:val="21"/>
                <w:spacing w:val="-1"/>
              </w:rPr>
              <w:t>底板台阶的宽度。当基础底板采用对称于基础梁的坡形截面</w:t>
            </w:r>
            <w:r>
              <w:rPr>
                <w:sz w:val="21"/>
                <w:szCs w:val="21"/>
                <w:spacing w:val="17"/>
              </w:rPr>
              <w:t xml:space="preserve"> </w:t>
            </w:r>
            <w:r>
              <w:rPr>
                <w:sz w:val="21"/>
                <w:szCs w:val="21"/>
                <w:spacing w:val="1"/>
              </w:rPr>
              <w:t>或单阶形截面时，b可不注，见图3.5.3。</w:t>
            </w:r>
          </w:p>
        </w:tc>
        <w:tc>
          <w:tcPr>
            <w:tcW w:w="6546" w:type="dxa"/>
            <w:vAlign w:val="top"/>
            <w:gridSpan w:val="5"/>
            <w:vMerge w:val="restart"/>
            <w:tcBorders>
              <w:left w:val="nil"/>
              <w:bottom w:val="nil"/>
            </w:tcBorders>
          </w:tcPr>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200" w:right="804" w:firstLine="480"/>
              <w:spacing w:before="68" w:line="263" w:lineRule="auto"/>
              <w:jc w:val="both"/>
              <w:rPr>
                <w:sz w:val="21"/>
                <w:szCs w:val="21"/>
              </w:rPr>
            </w:pPr>
            <w:r>
              <w:rPr>
                <w:sz w:val="21"/>
                <w:szCs w:val="21"/>
              </w:rPr>
              <w:t>2.原位注写修正内容。当在条形基础底板上集中标注的</w:t>
            </w:r>
            <w:r>
              <w:rPr>
                <w:sz w:val="21"/>
                <w:szCs w:val="21"/>
                <w:spacing w:val="15"/>
              </w:rPr>
              <w:t xml:space="preserve"> </w:t>
            </w:r>
            <w:r>
              <w:rPr>
                <w:sz w:val="21"/>
                <w:szCs w:val="21"/>
                <w:spacing w:val="1"/>
              </w:rPr>
              <w:t>某项内容，如底板截面竖向尺寸、底板配筋、</w:t>
            </w:r>
            <w:r>
              <w:rPr>
                <w:sz w:val="21"/>
                <w:szCs w:val="21"/>
              </w:rPr>
              <w:t>底板底面标高 </w:t>
            </w:r>
            <w:r>
              <w:rPr>
                <w:sz w:val="21"/>
                <w:szCs w:val="21"/>
              </w:rPr>
              <w:t>等，不适用于条形基础底板的某跨或某外伸部分时，可将其</w:t>
            </w:r>
            <w:r>
              <w:rPr>
                <w:sz w:val="21"/>
                <w:szCs w:val="21"/>
                <w:spacing w:val="9"/>
              </w:rPr>
              <w:t xml:space="preserve"> </w:t>
            </w:r>
            <w:r>
              <w:rPr>
                <w:sz w:val="21"/>
                <w:szCs w:val="21"/>
              </w:rPr>
              <w:t>修正内容原位标注在该跨或该外伸部位，施工时原位标注取</w:t>
            </w:r>
            <w:r>
              <w:rPr>
                <w:sz w:val="21"/>
                <w:szCs w:val="21"/>
                <w:spacing w:val="10"/>
              </w:rPr>
              <w:t xml:space="preserve"> </w:t>
            </w:r>
            <w:r>
              <w:rPr>
                <w:sz w:val="21"/>
                <w:szCs w:val="21"/>
                <w:spacing w:val="-1"/>
              </w:rPr>
              <w:t>值优先。</w:t>
            </w:r>
          </w:p>
          <w:p>
            <w:pPr>
              <w:pStyle w:val="TableText"/>
              <w:ind w:left="189" w:right="952" w:firstLine="33"/>
              <w:spacing w:before="63" w:line="269" w:lineRule="auto"/>
              <w:rPr>
                <w:sz w:val="21"/>
                <w:szCs w:val="21"/>
              </w:rPr>
            </w:pPr>
            <w:r>
              <w:rPr>
                <w:sz w:val="21"/>
                <w:szCs w:val="21"/>
                <w:b/>
                <w:bCs/>
              </w:rPr>
              <w:t>3.5.4</w:t>
            </w:r>
            <w:r>
              <w:rPr>
                <w:sz w:val="21"/>
                <w:szCs w:val="21"/>
              </w:rPr>
              <w:t>采用平面注写方式表达的条形基础施工图示意见</w:t>
            </w:r>
            <w:r>
              <w:rPr>
                <w:sz w:val="21"/>
                <w:szCs w:val="21"/>
                <w:spacing w:val="-1"/>
              </w:rPr>
              <w:t>本图</w:t>
            </w:r>
            <w:r>
              <w:rPr>
                <w:sz w:val="21"/>
                <w:szCs w:val="21"/>
              </w:rPr>
              <w:t xml:space="preserve"> </w:t>
            </w:r>
            <w:r>
              <w:rPr>
                <w:sz w:val="21"/>
                <w:szCs w:val="21"/>
                <w:spacing w:val="2"/>
              </w:rPr>
              <w:t>集第1-23页</w:t>
            </w:r>
          </w:p>
          <w:p>
            <w:pPr>
              <w:pStyle w:val="TableText"/>
              <w:ind w:left="203"/>
              <w:spacing w:before="167" w:line="219" w:lineRule="auto"/>
              <w:rPr>
                <w:sz w:val="21"/>
                <w:szCs w:val="21"/>
              </w:rPr>
            </w:pPr>
            <w:r>
              <w:rPr>
                <w:sz w:val="21"/>
                <w:szCs w:val="21"/>
                <w:b/>
                <w:bCs/>
                <w:spacing w:val="-4"/>
              </w:rPr>
              <w:t>3.6条形基础的列表注写方式</w:t>
            </w:r>
          </w:p>
          <w:p>
            <w:pPr>
              <w:pStyle w:val="TableText"/>
              <w:ind w:left="210" w:right="998" w:hanging="7"/>
              <w:spacing w:before="272" w:line="242" w:lineRule="auto"/>
              <w:rPr>
                <w:sz w:val="21"/>
                <w:szCs w:val="21"/>
              </w:rPr>
            </w:pPr>
            <w:r>
              <w:rPr>
                <w:sz w:val="21"/>
                <w:szCs w:val="21"/>
                <w:b/>
                <w:bCs/>
                <w:spacing w:val="-1"/>
              </w:rPr>
              <w:t>3.6.1</w:t>
            </w:r>
            <w:r>
              <w:rPr>
                <w:sz w:val="21"/>
                <w:szCs w:val="21"/>
                <w:spacing w:val="-1"/>
              </w:rPr>
              <w:t>采用列表注写方式，应在基础平面布置图上对所有条</w:t>
            </w:r>
            <w:r>
              <w:rPr>
                <w:sz w:val="21"/>
                <w:szCs w:val="21"/>
              </w:rPr>
              <w:t xml:space="preserve"> </w:t>
            </w:r>
            <w:r>
              <w:rPr>
                <w:sz w:val="21"/>
                <w:szCs w:val="21"/>
                <w:spacing w:val="-1"/>
              </w:rPr>
              <w:t>形基础进行编号，编号原则见表3.2</w:t>
            </w:r>
          </w:p>
          <w:p>
            <w:pPr>
              <w:pStyle w:val="TableText"/>
              <w:ind w:left="203"/>
              <w:spacing w:before="48" w:line="219" w:lineRule="auto"/>
              <w:rPr>
                <w:sz w:val="21"/>
                <w:szCs w:val="21"/>
              </w:rPr>
            </w:pPr>
            <w:r>
              <w:rPr>
                <w:sz w:val="21"/>
                <w:szCs w:val="21"/>
                <w:b/>
                <w:bCs/>
              </w:rPr>
              <w:t>3.6.2</w:t>
            </w:r>
            <w:r>
              <w:rPr>
                <w:sz w:val="21"/>
                <w:szCs w:val="21"/>
              </w:rPr>
              <w:t>对多个条形基础可采用</w:t>
            </w:r>
            <w:r>
              <w:rPr>
                <w:sz w:val="21"/>
                <w:szCs w:val="21"/>
                <w:b/>
                <w:bCs/>
              </w:rPr>
              <w:t>列表注写</w:t>
            </w:r>
            <w:r>
              <w:rPr>
                <w:sz w:val="21"/>
                <w:szCs w:val="21"/>
              </w:rPr>
              <w:t>(结合截面示意图)</w:t>
            </w:r>
          </w:p>
          <w:p>
            <w:pPr>
              <w:pStyle w:val="TableText"/>
              <w:ind w:left="200" w:right="843" w:hanging="10"/>
              <w:spacing w:before="72" w:line="264" w:lineRule="auto"/>
              <w:rPr>
                <w:sz w:val="21"/>
                <w:szCs w:val="21"/>
              </w:rPr>
            </w:pPr>
            <w:r>
              <w:rPr>
                <w:sz w:val="21"/>
                <w:szCs w:val="21"/>
              </w:rPr>
              <w:t>的方式进行集中表达。表中内容为条形基础截面的几何数据</w:t>
            </w:r>
            <w:r>
              <w:rPr>
                <w:sz w:val="21"/>
                <w:szCs w:val="21"/>
                <w:spacing w:val="11"/>
              </w:rPr>
              <w:t xml:space="preserve"> </w:t>
            </w:r>
            <w:r>
              <w:rPr>
                <w:sz w:val="21"/>
                <w:szCs w:val="21"/>
                <w:spacing w:val="1"/>
              </w:rPr>
              <w:t>和配筋，截面示意图上应标注与表中栏目相对应的代号。列</w:t>
            </w:r>
            <w:r>
              <w:rPr>
                <w:sz w:val="21"/>
                <w:szCs w:val="21"/>
                <w:spacing w:val="10"/>
              </w:rPr>
              <w:t xml:space="preserve"> </w:t>
            </w:r>
            <w:r>
              <w:rPr>
                <w:sz w:val="21"/>
                <w:szCs w:val="21"/>
                <w:spacing w:val="-1"/>
              </w:rPr>
              <w:t>表的具体内容规定如下：</w:t>
            </w:r>
          </w:p>
          <w:p>
            <w:pPr>
              <w:pStyle w:val="TableText"/>
              <w:ind w:left="640"/>
              <w:spacing w:before="30" w:line="219" w:lineRule="auto"/>
              <w:rPr>
                <w:sz w:val="21"/>
                <w:szCs w:val="21"/>
              </w:rPr>
            </w:pPr>
            <w:r>
              <w:rPr>
                <w:sz w:val="21"/>
                <w:szCs w:val="21"/>
              </w:rPr>
              <w:t>1.基础梁。基础梁列表集中注写栏目为</w:t>
            </w:r>
          </w:p>
          <w:p>
            <w:pPr>
              <w:pStyle w:val="TableText"/>
              <w:ind w:right="34"/>
              <w:spacing w:before="59" w:line="218" w:lineRule="auto"/>
              <w:jc w:val="right"/>
              <w:rPr>
                <w:sz w:val="21"/>
                <w:szCs w:val="21"/>
              </w:rPr>
            </w:pPr>
            <w:r>
              <w:rPr>
                <w:sz w:val="21"/>
                <w:szCs w:val="21"/>
              </w:rPr>
              <w:t>(1)编号：注写JL××(x×)、JL××(x×A)或JL××(××B)。</w:t>
            </w:r>
          </w:p>
          <w:p>
            <w:pPr>
              <w:pStyle w:val="TableText"/>
              <w:ind w:left="200" w:right="872" w:firstLine="530"/>
              <w:spacing w:before="62" w:line="235" w:lineRule="auto"/>
              <w:rPr>
                <w:sz w:val="21"/>
                <w:szCs w:val="21"/>
              </w:rPr>
            </w:pPr>
            <w:r>
              <w:rPr>
                <w:sz w:val="21"/>
                <w:szCs w:val="21"/>
              </w:rPr>
              <w:t>(2)几何尺寸：梁截面宽度与高度b×h。当为竖向加腋</w:t>
            </w:r>
            <w:r>
              <w:rPr>
                <w:sz w:val="21"/>
                <w:szCs w:val="21"/>
                <w:spacing w:val="2"/>
              </w:rPr>
              <w:t xml:space="preserve"> </w:t>
            </w:r>
            <w:r>
              <w:rPr>
                <w:sz w:val="21"/>
                <w:szCs w:val="21"/>
                <w:spacing w:val="5"/>
              </w:rPr>
              <w:t>梁时，注写b×</w:t>
            </w:r>
            <w:r>
              <w:rPr>
                <w:sz w:val="21"/>
                <w:szCs w:val="21"/>
              </w:rPr>
              <w:t>h</w:t>
            </w:r>
            <w:r>
              <w:rPr>
                <w:sz w:val="21"/>
                <w:szCs w:val="21"/>
                <w:spacing w:val="5"/>
              </w:rPr>
              <w:t xml:space="preserve"> </w:t>
            </w:r>
            <w:r>
              <w:rPr>
                <w:sz w:val="21"/>
                <w:szCs w:val="21"/>
              </w:rPr>
              <w:t>Yc</w:t>
            </w:r>
            <w:r>
              <w:rPr>
                <w:sz w:val="21"/>
                <w:szCs w:val="21"/>
                <w:spacing w:val="5"/>
              </w:rPr>
              <w:t>×C,其中c为腋长，c</w:t>
            </w:r>
            <w:r>
              <w:rPr>
                <w:rFonts w:ascii="Calibri" w:hAnsi="Calibri" w:eastAsia="Calibri" w:cs="Calibri"/>
                <w:sz w:val="21"/>
                <w:szCs w:val="21"/>
                <w:spacing w:val="5"/>
              </w:rPr>
              <w:t>₂</w:t>
            </w:r>
            <w:r>
              <w:rPr>
                <w:sz w:val="21"/>
                <w:szCs w:val="21"/>
                <w:spacing w:val="5"/>
              </w:rPr>
              <w:t>为腋高。</w:t>
            </w:r>
          </w:p>
          <w:p>
            <w:pPr>
              <w:pStyle w:val="TableText"/>
              <w:ind w:left="210" w:right="777" w:firstLine="530"/>
              <w:spacing w:before="79" w:line="261" w:lineRule="auto"/>
              <w:rPr>
                <w:sz w:val="21"/>
                <w:szCs w:val="21"/>
              </w:rPr>
            </w:pPr>
            <w:r>
              <w:rPr>
                <w:sz w:val="21"/>
                <w:szCs w:val="21"/>
              </w:rPr>
              <w:t>(3)配筋：注写基础梁底部贯通纵筋+非贯通纵筋，顶</w:t>
            </w:r>
            <w:r>
              <w:rPr>
                <w:sz w:val="21"/>
                <w:szCs w:val="21"/>
                <w:spacing w:val="4"/>
              </w:rPr>
              <w:t xml:space="preserve">  </w:t>
            </w:r>
            <w:r>
              <w:rPr>
                <w:sz w:val="21"/>
                <w:szCs w:val="21"/>
              </w:rPr>
              <w:t>部贯通纵筋，箍筋。当设计为两种箍筋时，箍筋注写为：第</w:t>
            </w:r>
            <w:r>
              <w:rPr>
                <w:sz w:val="21"/>
                <w:szCs w:val="21"/>
                <w:spacing w:val="12"/>
              </w:rPr>
              <w:t xml:space="preserve"> </w:t>
            </w:r>
            <w:r>
              <w:rPr>
                <w:sz w:val="21"/>
                <w:szCs w:val="21"/>
                <w:spacing w:val="-1"/>
              </w:rPr>
              <w:t>一种箍筋/第二种箍筋，第一种箍筋为梁端部箍筋，注写内容</w:t>
            </w:r>
            <w:r>
              <w:rPr>
                <w:sz w:val="21"/>
                <w:szCs w:val="21"/>
                <w:spacing w:val="14"/>
              </w:rPr>
              <w:t xml:space="preserve"> </w:t>
            </w:r>
            <w:r>
              <w:rPr>
                <w:sz w:val="21"/>
                <w:szCs w:val="21"/>
                <w:spacing w:val="-1"/>
              </w:rPr>
              <w:t>包括箍筋的箍数、钢筋种类、直径、间距与肢数。</w:t>
            </w:r>
          </w:p>
          <w:p>
            <w:pPr>
              <w:pStyle w:val="TableText"/>
              <w:ind w:left="640"/>
              <w:spacing w:before="51" w:line="219" w:lineRule="auto"/>
              <w:rPr>
                <w:sz w:val="21"/>
                <w:szCs w:val="21"/>
              </w:rPr>
            </w:pPr>
            <w:r>
              <w:rPr>
                <w:sz w:val="21"/>
                <w:szCs w:val="21"/>
                <w:spacing w:val="1"/>
              </w:rPr>
              <w:t>基础梁列表格式见表3.6.2-1。</w:t>
            </w:r>
          </w:p>
        </w:tc>
        <w:tc>
          <w:tcPr>
            <w:tcW w:w="774" w:type="dxa"/>
            <w:vAlign w:val="top"/>
            <w:textDirection w:val="tbRlV"/>
          </w:tcPr>
          <w:p>
            <w:pPr>
              <w:spacing w:line="245" w:lineRule="auto"/>
              <w:rPr>
                <w:rFonts w:ascii="Arial"/>
                <w:sz w:val="21"/>
              </w:rPr>
            </w:pPr>
            <w:r/>
          </w:p>
          <w:p>
            <w:pPr>
              <w:pStyle w:val="TableText"/>
              <w:ind w:left="544"/>
              <w:spacing w:before="71" w:line="189" w:lineRule="auto"/>
              <w:rPr>
                <w:sz w:val="21"/>
                <w:szCs w:val="21"/>
              </w:rPr>
            </w:pPr>
            <w:r>
              <w:rPr>
                <w:sz w:val="21"/>
                <w:szCs w:val="21"/>
              </w:rPr>
              <w:t>总则</w:t>
            </w:r>
          </w:p>
        </w:tc>
      </w:tr>
      <w:tr>
        <w:trPr>
          <w:trHeight w:val="1093" w:hRule="atLeast"/>
        </w:trPr>
        <w:tc>
          <w:tcPr>
            <w:tcW w:w="515" w:type="dxa"/>
            <w:vAlign w:val="top"/>
            <w:vMerge w:val="restart"/>
            <w:textDirection w:val="tbRlV"/>
            <w:tcBorders>
              <w:bottom w:val="nil"/>
            </w:tcBorders>
          </w:tcPr>
          <w:p>
            <w:pPr>
              <w:pStyle w:val="TableText"/>
              <w:ind w:left="330"/>
              <w:spacing w:before="128" w:line="205" w:lineRule="auto"/>
              <w:rPr>
                <w:sz w:val="21"/>
                <w:szCs w:val="21"/>
              </w:rPr>
            </w:pPr>
            <w:r>
              <w:pict>
                <v:shape id="_x0000_s224" style="position:absolute;margin-left:-25.4964pt;margin-top:9.3132pt;mso-position-vertical-relative:top-margin-area;mso-position-horizontal-relative:right-margin-area;width:7.05pt;height:12.35pt;z-index:251974656;"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F</w:t>
                        </w:r>
                      </w:p>
                    </w:txbxContent>
                  </v:textbox>
                </v:shape>
              </w:pict>
            </w:r>
            <w:r>
              <w:rPr>
                <w:sz w:val="21"/>
                <w:szCs w:val="21"/>
                <w:spacing w:val="5"/>
              </w:rPr>
              <w:t>独立基础</w:t>
            </w:r>
          </w:p>
          <w:p>
            <w:pPr>
              <w:pStyle w:val="TableText"/>
              <w:ind w:left="574"/>
              <w:spacing w:before="7" w:line="197" w:lineRule="auto"/>
              <w:rPr>
                <w:sz w:val="12"/>
                <w:szCs w:val="12"/>
              </w:rPr>
            </w:pPr>
            <w:r>
              <w:rPr>
                <w:sz w:val="12"/>
                <w:szCs w:val="12"/>
                <w:spacing w:val="11"/>
              </w:rPr>
              <w:t>:</w:t>
            </w:r>
            <w:r>
              <w:rPr>
                <w:sz w:val="12"/>
                <w:szCs w:val="12"/>
                <w:spacing w:val="5"/>
              </w:rPr>
              <w:t xml:space="preserve">  </w:t>
            </w:r>
            <w:r>
              <w:rPr>
                <w:sz w:val="12"/>
                <w:szCs w:val="12"/>
                <w:spacing w:val="11"/>
              </w:rPr>
              <w:t>星</w:t>
            </w:r>
            <w:r>
              <w:rPr>
                <w:sz w:val="12"/>
                <w:szCs w:val="12"/>
                <w:spacing w:val="57"/>
                <w:w w:val="101"/>
              </w:rPr>
              <w:t xml:space="preserve"> </w:t>
            </w:r>
            <w:r>
              <w:rPr>
                <w:sz w:val="12"/>
                <w:szCs w:val="12"/>
                <w:spacing w:val="11"/>
              </w:rPr>
              <w:t>见</w:t>
            </w:r>
            <w:r>
              <w:rPr>
                <w:sz w:val="12"/>
                <w:szCs w:val="12"/>
                <w:spacing w:val="56"/>
                <w:w w:val="101"/>
              </w:rPr>
              <w:t xml:space="preserve"> </w:t>
            </w:r>
            <w:r>
              <w:rPr>
                <w:sz w:val="12"/>
                <w:szCs w:val="12"/>
                <w:spacing w:val="11"/>
              </w:rPr>
              <w:t>川</w:t>
            </w:r>
          </w:p>
        </w:tc>
        <w:tc>
          <w:tcPr>
            <w:tcW w:w="6715" w:type="dxa"/>
            <w:vAlign w:val="top"/>
            <w:vMerge w:val="continue"/>
            <w:tcBorders>
              <w:bottom w:val="nil"/>
              <w:right w:val="nil"/>
              <w:top w:val="nil"/>
            </w:tcBorders>
          </w:tcPr>
          <w:p>
            <w:pPr>
              <w:rPr>
                <w:rFonts w:ascii="Arial"/>
                <w:sz w:val="21"/>
              </w:rPr>
            </w:pPr>
            <w:r/>
          </w:p>
        </w:tc>
        <w:tc>
          <w:tcPr>
            <w:tcW w:w="6546" w:type="dxa"/>
            <w:vAlign w:val="top"/>
            <w:gridSpan w:val="5"/>
            <w:vMerge w:val="continue"/>
            <w:tcBorders>
              <w:left w:val="nil"/>
              <w:top w:val="nil"/>
              <w:bottom w:val="nil"/>
            </w:tcBorders>
          </w:tcPr>
          <w:p>
            <w:pPr>
              <w:rPr>
                <w:rFonts w:ascii="Arial"/>
                <w:sz w:val="21"/>
              </w:rPr>
            </w:pPr>
            <w:r/>
          </w:p>
        </w:tc>
        <w:tc>
          <w:tcPr>
            <w:tcW w:w="774" w:type="dxa"/>
            <w:vAlign w:val="top"/>
            <w:vMerge w:val="restart"/>
            <w:textDirection w:val="tbRlV"/>
            <w:tcBorders>
              <w:bottom w:val="nil"/>
            </w:tcBorders>
          </w:tcPr>
          <w:p>
            <w:pPr>
              <w:pStyle w:val="TableText"/>
              <w:ind w:left="340"/>
              <w:spacing w:before="183" w:line="205" w:lineRule="auto"/>
              <w:rPr>
                <w:sz w:val="21"/>
                <w:szCs w:val="21"/>
              </w:rPr>
            </w:pPr>
            <w:r>
              <w:rPr>
                <w:sz w:val="21"/>
                <w:szCs w:val="21"/>
                <w:spacing w:val="5"/>
              </w:rPr>
              <w:t>独立基础</w:t>
            </w:r>
          </w:p>
          <w:p>
            <w:pPr>
              <w:pStyle w:val="TableText"/>
              <w:ind w:left="116"/>
              <w:spacing w:before="28" w:line="203" w:lineRule="auto"/>
              <w:rPr>
                <w:sz w:val="21"/>
                <w:szCs w:val="21"/>
              </w:rPr>
            </w:pPr>
            <w:r>
              <w:rPr>
                <w:sz w:val="21"/>
                <w:szCs w:val="21"/>
                <w:spacing w:val="3"/>
              </w:rPr>
              <w:t>平法制图规则</w:t>
            </w:r>
          </w:p>
        </w:tc>
      </w:tr>
      <w:tr>
        <w:trPr>
          <w:trHeight w:val="455" w:hRule="atLeast"/>
        </w:trPr>
        <w:tc>
          <w:tcPr>
            <w:tcW w:w="515" w:type="dxa"/>
            <w:vAlign w:val="top"/>
            <w:vMerge w:val="continue"/>
            <w:textDirection w:val="tbRlV"/>
            <w:tcBorders>
              <w:top w:val="nil"/>
            </w:tcBorders>
          </w:tcPr>
          <w:p>
            <w:pPr>
              <w:rPr>
                <w:rFonts w:ascii="Arial"/>
                <w:sz w:val="21"/>
              </w:rPr>
            </w:pPr>
            <w:r/>
          </w:p>
        </w:tc>
        <w:tc>
          <w:tcPr>
            <w:tcW w:w="6715" w:type="dxa"/>
            <w:vAlign w:val="top"/>
            <w:vMerge w:val="restart"/>
            <w:tcBorders>
              <w:bottom w:val="nil"/>
              <w:right w:val="nil"/>
              <w:top w:val="nil"/>
            </w:tcBorders>
          </w:tcPr>
          <w:p>
            <w:pPr>
              <w:spacing w:line="267" w:lineRule="auto"/>
              <w:rPr>
                <w:rFonts w:ascii="Arial"/>
                <w:sz w:val="21"/>
              </w:rPr>
            </w:pPr>
            <w:r>
              <w:pict>
                <v:shape id="_x0000_s226" style="position:absolute;margin-left:-209.497pt;margin-top:103.663pt;mso-position-vertical-relative:top-margin-area;mso-position-horizontal-relative:right-margin-area;width:6.65pt;height:12.35pt;z-index:-251342848;"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5</w:t>
                        </w:r>
                      </w:p>
                    </w:txbxContent>
                  </v:textbox>
                </v:shape>
              </w:pict>
            </w:r>
            <w:r/>
          </w:p>
          <w:p>
            <w:pPr>
              <w:ind w:firstLine="820"/>
              <w:spacing w:line="2770" w:lineRule="exact"/>
              <w:rPr/>
            </w:pPr>
            <w:r>
              <w:rPr>
                <w:position w:val="-55"/>
              </w:rPr>
              <w:drawing>
                <wp:inline distT="0" distB="0" distL="0" distR="0">
                  <wp:extent cx="3098778" cy="1758944"/>
                  <wp:effectExtent l="0" t="0" r="0" b="0"/>
                  <wp:docPr id="286" name="IM 286"/>
                  <wp:cNvGraphicFramePr/>
                  <a:graphic>
                    <a:graphicData uri="http://schemas.openxmlformats.org/drawingml/2006/picture">
                      <pic:pic>
                        <pic:nvPicPr>
                          <pic:cNvPr id="286" name="IM 286"/>
                          <pic:cNvPicPr/>
                        </pic:nvPicPr>
                        <pic:blipFill>
                          <a:blip r:embed="rId156"/>
                          <a:stretch>
                            <a:fillRect/>
                          </a:stretch>
                        </pic:blipFill>
                        <pic:spPr>
                          <a:xfrm rot="0">
                            <a:off x="0" y="0"/>
                            <a:ext cx="3098778" cy="1758944"/>
                          </a:xfrm>
                          <a:prstGeom prst="rect">
                            <a:avLst/>
                          </a:prstGeom>
                        </pic:spPr>
                      </pic:pic>
                    </a:graphicData>
                  </a:graphic>
                </wp:inline>
              </w:drawing>
            </w:r>
          </w:p>
        </w:tc>
        <w:tc>
          <w:tcPr>
            <w:tcW w:w="6546" w:type="dxa"/>
            <w:vAlign w:val="top"/>
            <w:gridSpan w:val="5"/>
            <w:vMerge w:val="continue"/>
            <w:tcBorders>
              <w:left w:val="nil"/>
              <w:top w:val="nil"/>
              <w:bottom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1538" w:hRule="atLeast"/>
        </w:trPr>
        <w:tc>
          <w:tcPr>
            <w:shd w:val="clear" w:fill="BEC0BD"/>
            <w:tcW w:w="515" w:type="dxa"/>
            <w:vAlign w:val="top"/>
            <w:textDirection w:val="tbRlV"/>
          </w:tcPr>
          <w:p>
            <w:pPr>
              <w:pStyle w:val="TableText"/>
              <w:ind w:left="335"/>
              <w:spacing w:before="118" w:line="201" w:lineRule="auto"/>
              <w:rPr>
                <w:sz w:val="21"/>
                <w:szCs w:val="21"/>
              </w:rPr>
            </w:pPr>
            <w:r>
              <w:rPr>
                <w:sz w:val="21"/>
                <w:szCs w:val="21"/>
              </w:rPr>
              <w:t>条形基础</w:t>
            </w:r>
          </w:p>
          <w:p>
            <w:pPr>
              <w:pStyle w:val="TableText"/>
              <w:ind w:left="122"/>
              <w:spacing w:before="21" w:line="200" w:lineRule="auto"/>
              <w:rPr>
                <w:sz w:val="12"/>
                <w:szCs w:val="12"/>
              </w:rPr>
            </w:pPr>
            <w:r>
              <w:rPr>
                <w:sz w:val="12"/>
                <w:szCs w:val="12"/>
              </w:rPr>
              <w:t>下</w:t>
            </w:r>
            <w:r>
              <w:rPr>
                <w:sz w:val="12"/>
                <w:szCs w:val="12"/>
                <w:spacing w:val="24"/>
              </w:rPr>
              <w:t xml:space="preserve">  </w:t>
            </w:r>
            <w:r>
              <w:rPr>
                <w:sz w:val="12"/>
                <w:szCs w:val="12"/>
              </w:rPr>
              <w:t>表</w:t>
            </w:r>
            <w:r>
              <w:rPr>
                <w:sz w:val="12"/>
                <w:szCs w:val="12"/>
                <w:spacing w:val="24"/>
              </w:rPr>
              <w:t xml:space="preserve">  </w:t>
            </w:r>
            <w:r>
              <w:rPr>
                <w:sz w:val="12"/>
                <w:szCs w:val="12"/>
              </w:rPr>
              <w:t>国</w:t>
            </w:r>
            <w:r>
              <w:rPr>
                <w:sz w:val="12"/>
                <w:szCs w:val="12"/>
                <w:spacing w:val="24"/>
              </w:rPr>
              <w:t xml:space="preserve">  </w:t>
            </w:r>
            <w:r>
              <w:rPr>
                <w:sz w:val="12"/>
                <w:szCs w:val="12"/>
              </w:rPr>
              <w:t>见</w:t>
            </w:r>
            <w:r>
              <w:rPr>
                <w:sz w:val="12"/>
                <w:szCs w:val="12"/>
                <w:spacing w:val="24"/>
              </w:rPr>
              <w:t xml:space="preserve">  </w:t>
            </w:r>
            <w:r>
              <w:rPr>
                <w:sz w:val="12"/>
                <w:szCs w:val="12"/>
              </w:rPr>
              <w:t>训</w:t>
            </w:r>
          </w:p>
        </w:tc>
        <w:tc>
          <w:tcPr>
            <w:tcW w:w="6715" w:type="dxa"/>
            <w:vAlign w:val="top"/>
            <w:vMerge w:val="continue"/>
            <w:tcBorders>
              <w:bottom w:val="nil"/>
              <w:right w:val="nil"/>
              <w:top w:val="nil"/>
            </w:tcBorders>
          </w:tcPr>
          <w:p>
            <w:pPr>
              <w:rPr>
                <w:rFonts w:ascii="Arial"/>
                <w:sz w:val="21"/>
              </w:rPr>
            </w:pPr>
            <w:r/>
          </w:p>
        </w:tc>
        <w:tc>
          <w:tcPr>
            <w:tcW w:w="6546" w:type="dxa"/>
            <w:vAlign w:val="top"/>
            <w:gridSpan w:val="5"/>
            <w:vMerge w:val="continue"/>
            <w:tcBorders>
              <w:left w:val="nil"/>
              <w:top w:val="nil"/>
              <w:bottom w:val="nil"/>
            </w:tcBorders>
          </w:tcPr>
          <w:p>
            <w:pPr>
              <w:rPr>
                <w:rFonts w:ascii="Arial"/>
                <w:sz w:val="21"/>
              </w:rPr>
            </w:pPr>
            <w:r/>
          </w:p>
        </w:tc>
        <w:tc>
          <w:tcPr>
            <w:shd w:val="clear" w:fill="BFC1BE"/>
            <w:tcW w:w="774" w:type="dxa"/>
            <w:vAlign w:val="top"/>
            <w:textDirection w:val="tbRlV"/>
          </w:tcPr>
          <w:p>
            <w:pPr>
              <w:pStyle w:val="TableText"/>
              <w:ind w:left="365"/>
              <w:spacing w:before="173" w:line="201" w:lineRule="auto"/>
              <w:rPr>
                <w:sz w:val="21"/>
                <w:szCs w:val="21"/>
              </w:rPr>
            </w:pPr>
            <w:r>
              <w:rPr>
                <w:sz w:val="21"/>
                <w:szCs w:val="21"/>
              </w:rPr>
              <w:t>条形基础</w:t>
            </w:r>
          </w:p>
          <w:p>
            <w:pPr>
              <w:pStyle w:val="TableText"/>
              <w:ind w:left="88"/>
              <w:spacing w:before="63" w:line="203" w:lineRule="auto"/>
              <w:rPr>
                <w:sz w:val="21"/>
                <w:szCs w:val="21"/>
              </w:rPr>
            </w:pPr>
            <w:r>
              <w:rPr>
                <w:sz w:val="21"/>
                <w:szCs w:val="21"/>
                <w:spacing w:val="3"/>
              </w:rPr>
              <w:t>平法制图规则</w:t>
            </w:r>
          </w:p>
        </w:tc>
      </w:tr>
      <w:tr>
        <w:trPr>
          <w:trHeight w:val="1076" w:hRule="atLeast"/>
        </w:trPr>
        <w:tc>
          <w:tcPr>
            <w:tcW w:w="515" w:type="dxa"/>
            <w:vAlign w:val="top"/>
            <w:vMerge w:val="restart"/>
            <w:textDirection w:val="tbRlV"/>
            <w:tcBorders>
              <w:bottom w:val="nil"/>
            </w:tcBorders>
          </w:tcPr>
          <w:p>
            <w:pPr>
              <w:pStyle w:val="TableText"/>
              <w:ind w:left="329" w:right="312" w:firstLine="18"/>
              <w:spacing w:before="157" w:line="212" w:lineRule="auto"/>
              <w:rPr>
                <w:sz w:val="12"/>
                <w:szCs w:val="12"/>
              </w:rPr>
            </w:pPr>
            <w:r>
              <w:pict>
                <v:shape id="_x0000_s228" style="position:absolute;margin-left:-25.4964pt;margin-top:10.3665pt;mso-position-vertical-relative:top-margin-area;mso-position-horizontal-relative:right-margin-area;width:6.3pt;height:8.9pt;z-index:251975680;" filled="false" stroked="false" type="#_x0000_t202">
                  <v:fill on="false"/>
                  <v:stroke on="false"/>
                  <v:path/>
                  <v:imagedata o:title=""/>
                  <o:lock v:ext="edit" aspectratio="false"/>
                  <v:textbox inset="0mm,0mm,0mm,0mm">
                    <w:txbxContent>
                      <w:p>
                        <w:pPr>
                          <w:pStyle w:val="TableText"/>
                          <w:ind w:left="20"/>
                          <w:spacing w:before="20" w:line="137" w:lineRule="exact"/>
                          <w:rPr>
                            <w:sz w:val="18"/>
                            <w:szCs w:val="18"/>
                          </w:rPr>
                        </w:pPr>
                        <w:r>
                          <w:rPr>
                            <w:sz w:val="18"/>
                            <w:szCs w:val="18"/>
                            <w:position w:val="1"/>
                          </w:rPr>
                          <w:t>p</w:t>
                        </w:r>
                      </w:p>
                    </w:txbxContent>
                  </v:textbox>
                </v:shape>
              </w:pict>
            </w:r>
            <w:r>
              <w:rPr>
                <w:sz w:val="18"/>
                <w:szCs w:val="18"/>
              </w:rPr>
              <w:t>筏</w:t>
            </w:r>
            <w:r>
              <w:rPr>
                <w:sz w:val="18"/>
                <w:szCs w:val="18"/>
                <w:spacing w:val="-31"/>
              </w:rPr>
              <w:t xml:space="preserve"> </w:t>
            </w:r>
            <w:r>
              <w:rPr>
                <w:sz w:val="18"/>
                <w:szCs w:val="18"/>
              </w:rPr>
              <w:t>形</w:t>
            </w:r>
            <w:r>
              <w:rPr>
                <w:sz w:val="18"/>
                <w:szCs w:val="18"/>
                <w:spacing w:val="-31"/>
              </w:rPr>
              <w:t xml:space="preserve"> </w:t>
            </w:r>
            <w:r>
              <w:rPr>
                <w:sz w:val="18"/>
                <w:szCs w:val="18"/>
              </w:rPr>
              <w:t>基</w:t>
            </w:r>
            <w:r>
              <w:rPr>
                <w:sz w:val="18"/>
                <w:szCs w:val="18"/>
                <w:spacing w:val="-31"/>
              </w:rPr>
              <w:t xml:space="preserve"> </w:t>
            </w:r>
            <w:r>
              <w:rPr>
                <w:sz w:val="18"/>
                <w:szCs w:val="18"/>
              </w:rPr>
              <w:t>础 </w:t>
            </w:r>
            <w:r>
              <w:rPr>
                <w:sz w:val="12"/>
                <w:szCs w:val="12"/>
              </w:rPr>
              <w:t>去  上  日</w:t>
            </w:r>
            <w:r>
              <w:rPr>
                <w:sz w:val="12"/>
                <w:szCs w:val="12"/>
                <w:spacing w:val="3"/>
              </w:rPr>
              <w:t xml:space="preserve">  </w:t>
            </w:r>
            <w:r>
              <w:rPr>
                <w:sz w:val="12"/>
                <w:szCs w:val="12"/>
              </w:rPr>
              <w:t>见</w:t>
            </w:r>
          </w:p>
        </w:tc>
        <w:tc>
          <w:tcPr>
            <w:tcW w:w="6715" w:type="dxa"/>
            <w:vAlign w:val="top"/>
            <w:vMerge w:val="continue"/>
            <w:tcBorders>
              <w:bottom w:val="nil"/>
              <w:right w:val="nil"/>
              <w:top w:val="nil"/>
            </w:tcBorders>
          </w:tcPr>
          <w:p>
            <w:pPr>
              <w:rPr>
                <w:rFonts w:ascii="Arial"/>
                <w:sz w:val="21"/>
              </w:rPr>
            </w:pPr>
            <w:r/>
          </w:p>
        </w:tc>
        <w:tc>
          <w:tcPr>
            <w:tcW w:w="6546" w:type="dxa"/>
            <w:vAlign w:val="top"/>
            <w:gridSpan w:val="5"/>
            <w:vMerge w:val="continue"/>
            <w:tcBorders>
              <w:left w:val="nil"/>
              <w:top w:val="nil"/>
              <w:bottom w:val="nil"/>
            </w:tcBorders>
          </w:tcPr>
          <w:p>
            <w:pPr>
              <w:rPr>
                <w:rFonts w:ascii="Arial"/>
                <w:sz w:val="21"/>
              </w:rPr>
            </w:pPr>
            <w:r/>
          </w:p>
        </w:tc>
        <w:tc>
          <w:tcPr>
            <w:tcW w:w="774" w:type="dxa"/>
            <w:vAlign w:val="top"/>
            <w:vMerge w:val="restart"/>
            <w:textDirection w:val="tbRlV"/>
            <w:tcBorders>
              <w:bottom w:val="nil"/>
            </w:tcBorders>
          </w:tcPr>
          <w:p>
            <w:pPr>
              <w:pStyle w:val="TableText"/>
              <w:ind w:left="366"/>
              <w:spacing w:before="194" w:line="200" w:lineRule="auto"/>
              <w:rPr>
                <w:sz w:val="21"/>
                <w:szCs w:val="21"/>
              </w:rPr>
            </w:pPr>
            <w:r>
              <w:rPr>
                <w:sz w:val="21"/>
                <w:szCs w:val="21"/>
              </w:rPr>
              <w:t>筏形基础</w:t>
            </w:r>
          </w:p>
          <w:p>
            <w:pPr>
              <w:pStyle w:val="TableText"/>
              <w:ind w:left="120"/>
              <w:spacing w:before="54" w:line="203" w:lineRule="auto"/>
              <w:rPr>
                <w:sz w:val="21"/>
                <w:szCs w:val="21"/>
              </w:rPr>
            </w:pPr>
            <w:r>
              <w:rPr>
                <w:sz w:val="21"/>
                <w:szCs w:val="21"/>
                <w:spacing w:val="3"/>
              </w:rPr>
              <w:t>平法制图规则</w:t>
            </w:r>
          </w:p>
        </w:tc>
      </w:tr>
      <w:tr>
        <w:trPr>
          <w:trHeight w:val="482" w:hRule="atLeast"/>
        </w:trPr>
        <w:tc>
          <w:tcPr>
            <w:tcW w:w="515" w:type="dxa"/>
            <w:vAlign w:val="top"/>
            <w:vMerge w:val="continue"/>
            <w:textDirection w:val="tbRlV"/>
            <w:tcBorders>
              <w:top w:val="nil"/>
            </w:tcBorders>
          </w:tcPr>
          <w:p>
            <w:pPr>
              <w:rPr>
                <w:rFonts w:ascii="Arial"/>
                <w:sz w:val="21"/>
              </w:rPr>
            </w:pPr>
            <w:r/>
          </w:p>
        </w:tc>
        <w:tc>
          <w:tcPr>
            <w:tcW w:w="6715" w:type="dxa"/>
            <w:vAlign w:val="top"/>
            <w:vMerge w:val="restart"/>
            <w:tcBorders>
              <w:right w:val="nil"/>
              <w:top w:val="nil"/>
              <w:bottom w:val="nil"/>
            </w:tcBorders>
          </w:tcPr>
          <w:p>
            <w:pPr>
              <w:pStyle w:val="TableText"/>
              <w:ind w:left="1523"/>
              <w:spacing w:before="64" w:line="219" w:lineRule="auto"/>
              <w:rPr>
                <w:sz w:val="21"/>
                <w:szCs w:val="21"/>
              </w:rPr>
            </w:pPr>
            <w:r>
              <w:rPr>
                <w:sz w:val="21"/>
                <w:szCs w:val="21"/>
                <w:b/>
                <w:bCs/>
                <w:spacing w:val="-3"/>
              </w:rPr>
              <w:t>图3.5.3条形基础底板平面尺寸原位标注</w:t>
            </w:r>
          </w:p>
          <w:p>
            <w:pPr>
              <w:pStyle w:val="TableText"/>
              <w:ind w:left="660" w:right="570" w:firstLine="449"/>
              <w:spacing w:before="54" w:line="259" w:lineRule="auto"/>
              <w:rPr>
                <w:sz w:val="21"/>
                <w:szCs w:val="21"/>
              </w:rPr>
            </w:pPr>
            <w:r>
              <w:rPr>
                <w:sz w:val="21"/>
                <w:szCs w:val="21"/>
                <w:spacing w:val="-1"/>
              </w:rPr>
              <w:t>素混凝土条形基础底板的原位标注与钢筋混凝土条形基</w:t>
            </w:r>
            <w:r>
              <w:rPr>
                <w:sz w:val="21"/>
                <w:szCs w:val="21"/>
                <w:spacing w:val="12"/>
              </w:rPr>
              <w:t xml:space="preserve"> </w:t>
            </w:r>
            <w:r>
              <w:rPr>
                <w:sz w:val="21"/>
                <w:szCs w:val="21"/>
                <w:spacing w:val="3"/>
              </w:rPr>
              <w:t>础底板相同</w:t>
            </w:r>
          </w:p>
          <w:p>
            <w:pPr>
              <w:pStyle w:val="TableText"/>
              <w:ind w:left="1080"/>
              <w:spacing w:before="40" w:line="219" w:lineRule="auto"/>
              <w:rPr>
                <w:sz w:val="21"/>
                <w:szCs w:val="21"/>
              </w:rPr>
            </w:pPr>
            <w:r>
              <w:rPr>
                <w:sz w:val="21"/>
                <w:szCs w:val="21"/>
              </w:rPr>
              <w:t>对于相同编号的条形基础底板，可仅选择一个进行</w:t>
            </w:r>
            <w:r>
              <w:rPr>
                <w:sz w:val="21"/>
                <w:szCs w:val="21"/>
                <w:spacing w:val="-1"/>
              </w:rPr>
              <w:t>标注。</w:t>
            </w:r>
          </w:p>
          <w:p>
            <w:pPr>
              <w:pStyle w:val="TableText"/>
              <w:ind w:left="640" w:right="369" w:firstLine="440"/>
              <w:spacing w:before="50" w:line="260" w:lineRule="auto"/>
              <w:rPr>
                <w:sz w:val="21"/>
                <w:szCs w:val="21"/>
              </w:rPr>
            </w:pPr>
            <w:r>
              <w:rPr>
                <w:sz w:val="21"/>
                <w:szCs w:val="21"/>
              </w:rPr>
              <w:t>条形基础存在双梁或双墙共用同一基础底板的情况，当为</w:t>
            </w:r>
            <w:r>
              <w:rPr>
                <w:sz w:val="21"/>
                <w:szCs w:val="21"/>
                <w:spacing w:val="9"/>
              </w:rPr>
              <w:t xml:space="preserve"> </w:t>
            </w:r>
            <w:r>
              <w:rPr>
                <w:sz w:val="21"/>
                <w:szCs w:val="21"/>
                <w:spacing w:val="-1"/>
              </w:rPr>
              <w:t>双梁或为双墙目梁或墙荷载差别较大时，条形基础两侧可取</w:t>
            </w:r>
          </w:p>
          <w:p>
            <w:pPr>
              <w:pStyle w:val="TableText"/>
              <w:ind w:left="640" w:right="583" w:firstLine="10"/>
              <w:spacing w:before="18" w:line="270" w:lineRule="auto"/>
              <w:rPr>
                <w:sz w:val="21"/>
                <w:szCs w:val="21"/>
              </w:rPr>
            </w:pPr>
            <w:r>
              <w:rPr>
                <w:sz w:val="21"/>
                <w:szCs w:val="21"/>
              </w:rPr>
              <w:t>不同的宽度。实际宽度以原位标注的基础底板两侧非对称的</w:t>
            </w:r>
            <w:r>
              <w:rPr>
                <w:sz w:val="21"/>
                <w:szCs w:val="21"/>
                <w:spacing w:val="15"/>
              </w:rPr>
              <w:t xml:space="preserve"> </w:t>
            </w:r>
            <w:r>
              <w:rPr>
                <w:sz w:val="21"/>
                <w:szCs w:val="21"/>
              </w:rPr>
              <w:t>不同台阶宽度A逻行表达。</w:t>
            </w:r>
          </w:p>
        </w:tc>
        <w:tc>
          <w:tcPr>
            <w:tcW w:w="6546" w:type="dxa"/>
            <w:vAlign w:val="top"/>
            <w:gridSpan w:val="5"/>
            <w:vMerge w:val="continue"/>
            <w:tcBorders>
              <w:left w:val="nil"/>
              <w:top w:val="nil"/>
              <w:bottom w:val="nil"/>
            </w:tcBorders>
          </w:tcPr>
          <w:p>
            <w:pPr>
              <w:rPr>
                <w:rFonts w:ascii="Arial"/>
                <w:sz w:val="21"/>
              </w:rPr>
            </w:pPr>
            <w:r/>
          </w:p>
        </w:tc>
        <w:tc>
          <w:tcPr>
            <w:tcW w:w="774" w:type="dxa"/>
            <w:vAlign w:val="top"/>
            <w:vMerge w:val="continue"/>
            <w:textDirection w:val="tbRlV"/>
            <w:tcBorders>
              <w:top w:val="nil"/>
            </w:tcBorders>
          </w:tcPr>
          <w:p>
            <w:pPr>
              <w:rPr>
                <w:rFonts w:ascii="Arial"/>
                <w:sz w:val="21"/>
              </w:rPr>
            </w:pPr>
            <w:r/>
          </w:p>
        </w:tc>
      </w:tr>
      <w:tr>
        <w:trPr>
          <w:trHeight w:val="1558" w:hRule="atLeast"/>
        </w:trPr>
        <w:tc>
          <w:tcPr>
            <w:tcW w:w="515" w:type="dxa"/>
            <w:vAlign w:val="top"/>
            <w:textDirection w:val="tbRlV"/>
          </w:tcPr>
          <w:p>
            <w:pPr>
              <w:pStyle w:val="TableText"/>
              <w:ind w:left="368"/>
              <w:spacing w:before="118" w:line="201" w:lineRule="auto"/>
              <w:rPr>
                <w:sz w:val="21"/>
                <w:szCs w:val="21"/>
              </w:rPr>
            </w:pPr>
            <w:r>
              <w:rPr>
                <w:sz w:val="21"/>
                <w:szCs w:val="21"/>
                <w:spacing w:val="6"/>
              </w:rPr>
              <w:t>桩基础</w:t>
            </w:r>
          </w:p>
          <w:p>
            <w:pPr>
              <w:pStyle w:val="TableText"/>
              <w:ind w:left="136"/>
              <w:spacing w:before="21" w:line="199" w:lineRule="auto"/>
              <w:rPr>
                <w:sz w:val="12"/>
                <w:szCs w:val="12"/>
              </w:rPr>
            </w:pPr>
            <w:r>
              <w:rPr>
                <w:sz w:val="12"/>
                <w:szCs w:val="12"/>
              </w:rPr>
              <w:t>下</w:t>
            </w:r>
            <w:r>
              <w:rPr>
                <w:sz w:val="12"/>
                <w:szCs w:val="12"/>
                <w:spacing w:val="51"/>
                <w:w w:val="101"/>
              </w:rPr>
              <w:t xml:space="preserve"> </w:t>
            </w:r>
            <w:r>
              <w:rPr>
                <w:sz w:val="12"/>
                <w:szCs w:val="12"/>
              </w:rPr>
              <w:t>年</w:t>
            </w:r>
            <w:r>
              <w:rPr>
                <w:sz w:val="12"/>
                <w:szCs w:val="12"/>
                <w:spacing w:val="51"/>
                <w:w w:val="101"/>
              </w:rPr>
              <w:t xml:space="preserve"> </w:t>
            </w:r>
            <w:r>
              <w:rPr>
                <w:sz w:val="12"/>
                <w:szCs w:val="12"/>
              </w:rPr>
              <w:t>利</w:t>
            </w:r>
            <w:r>
              <w:rPr>
                <w:sz w:val="12"/>
                <w:szCs w:val="12"/>
                <w:spacing w:val="51"/>
                <w:w w:val="101"/>
              </w:rPr>
              <w:t xml:space="preserve"> </w:t>
            </w:r>
            <w:r>
              <w:rPr>
                <w:sz w:val="12"/>
                <w:szCs w:val="12"/>
              </w:rPr>
              <w:t>引</w:t>
            </w:r>
            <w:r>
              <w:rPr>
                <w:sz w:val="12"/>
                <w:szCs w:val="12"/>
                <w:spacing w:val="51"/>
                <w:w w:val="101"/>
              </w:rPr>
              <w:t xml:space="preserve"> </w:t>
            </w:r>
            <w:r>
              <w:rPr>
                <w:sz w:val="12"/>
                <w:szCs w:val="12"/>
              </w:rPr>
              <w:t>见</w:t>
            </w:r>
            <w:r>
              <w:rPr>
                <w:sz w:val="12"/>
                <w:szCs w:val="12"/>
                <w:spacing w:val="51"/>
                <w:w w:val="101"/>
              </w:rPr>
              <w:t xml:space="preserve"> </w:t>
            </w:r>
            <w:r>
              <w:rPr>
                <w:sz w:val="12"/>
                <w:szCs w:val="12"/>
              </w:rPr>
              <w:t>山</w:t>
            </w:r>
          </w:p>
        </w:tc>
        <w:tc>
          <w:tcPr>
            <w:tcW w:w="6715" w:type="dxa"/>
            <w:vAlign w:val="top"/>
            <w:vMerge w:val="continue"/>
            <w:tcBorders>
              <w:right w:val="nil"/>
              <w:top w:val="nil"/>
              <w:bottom w:val="nil"/>
            </w:tcBorders>
          </w:tcPr>
          <w:p>
            <w:pPr>
              <w:rPr>
                <w:rFonts w:ascii="Arial"/>
                <w:sz w:val="21"/>
              </w:rPr>
            </w:pPr>
            <w:r/>
          </w:p>
        </w:tc>
        <w:tc>
          <w:tcPr>
            <w:tcW w:w="6546" w:type="dxa"/>
            <w:vAlign w:val="top"/>
            <w:gridSpan w:val="5"/>
            <w:vMerge w:val="continue"/>
            <w:tcBorders>
              <w:left w:val="nil"/>
              <w:top w:val="nil"/>
              <w:bottom w:val="nil"/>
            </w:tcBorders>
          </w:tcPr>
          <w:p>
            <w:pPr>
              <w:rPr>
                <w:rFonts w:ascii="Arial"/>
                <w:sz w:val="21"/>
              </w:rPr>
            </w:pPr>
            <w:r/>
          </w:p>
        </w:tc>
        <w:tc>
          <w:tcPr>
            <w:tcW w:w="774" w:type="dxa"/>
            <w:vAlign w:val="top"/>
            <w:textDirection w:val="tbRlV"/>
          </w:tcPr>
          <w:p>
            <w:pPr>
              <w:pStyle w:val="TableText"/>
              <w:ind w:left="327"/>
              <w:spacing w:before="183" w:line="201" w:lineRule="auto"/>
              <w:rPr>
                <w:sz w:val="21"/>
                <w:szCs w:val="21"/>
              </w:rPr>
            </w:pPr>
            <w:r>
              <w:rPr>
                <w:sz w:val="21"/>
                <w:szCs w:val="21"/>
                <w:spacing w:val="6"/>
              </w:rPr>
              <w:t>桩基础</w:t>
            </w:r>
          </w:p>
          <w:p>
            <w:pPr>
              <w:pStyle w:val="TableText"/>
              <w:ind w:left="112"/>
              <w:spacing w:before="53" w:line="203" w:lineRule="auto"/>
              <w:rPr>
                <w:sz w:val="21"/>
                <w:szCs w:val="21"/>
              </w:rPr>
            </w:pPr>
            <w:r>
              <w:rPr>
                <w:sz w:val="21"/>
                <w:szCs w:val="21"/>
                <w:spacing w:val="3"/>
              </w:rPr>
              <w:t>平法制图规则</w:t>
            </w:r>
          </w:p>
        </w:tc>
      </w:tr>
      <w:tr>
        <w:trPr>
          <w:trHeight w:val="689" w:hRule="atLeast"/>
        </w:trPr>
        <w:tc>
          <w:tcPr>
            <w:tcW w:w="515" w:type="dxa"/>
            <w:vAlign w:val="top"/>
            <w:vMerge w:val="restart"/>
            <w:textDirection w:val="tbRlV"/>
            <w:tcBorders>
              <w:bottom w:val="nil"/>
            </w:tcBorders>
          </w:tcPr>
          <w:p>
            <w:pPr>
              <w:pStyle w:val="TableText"/>
              <w:ind w:left="109"/>
              <w:spacing w:before="138" w:line="202" w:lineRule="auto"/>
              <w:rPr>
                <w:sz w:val="21"/>
                <w:szCs w:val="21"/>
              </w:rPr>
            </w:pPr>
            <w:r>
              <w:rPr>
                <w:sz w:val="21"/>
                <w:szCs w:val="21"/>
                <w:spacing w:val="3"/>
              </w:rPr>
              <w:t>基础相关构造</w:t>
            </w:r>
          </w:p>
          <w:p>
            <w:pPr>
              <w:pStyle w:val="TableText"/>
              <w:ind w:left="1"/>
              <w:spacing w:before="1" w:line="196" w:lineRule="auto"/>
              <w:rPr>
                <w:sz w:val="12"/>
                <w:szCs w:val="12"/>
              </w:rPr>
            </w:pPr>
            <w:r>
              <w:rPr>
                <w:sz w:val="12"/>
                <w:szCs w:val="12"/>
              </w:rPr>
              <w:t>不</w:t>
            </w:r>
            <w:r>
              <w:rPr>
                <w:sz w:val="12"/>
                <w:szCs w:val="12"/>
                <w:spacing w:val="8"/>
              </w:rPr>
              <w:t xml:space="preserve">  </w:t>
            </w:r>
            <w:r>
              <w:rPr>
                <w:sz w:val="12"/>
                <w:szCs w:val="12"/>
              </w:rPr>
              <w:t>去</w:t>
            </w:r>
            <w:r>
              <w:rPr>
                <w:sz w:val="12"/>
                <w:szCs w:val="12"/>
                <w:spacing w:val="9"/>
              </w:rPr>
              <w:t xml:space="preserve">  </w:t>
            </w:r>
            <w:r>
              <w:rPr>
                <w:sz w:val="12"/>
                <w:szCs w:val="12"/>
              </w:rPr>
              <w:t>叫</w:t>
            </w:r>
            <w:r>
              <w:rPr>
                <w:sz w:val="12"/>
                <w:szCs w:val="12"/>
                <w:spacing w:val="9"/>
              </w:rPr>
              <w:t xml:space="preserve">  </w:t>
            </w:r>
            <w:r>
              <w:rPr>
                <w:sz w:val="12"/>
                <w:szCs w:val="12"/>
              </w:rPr>
              <w:t>日</w:t>
            </w:r>
          </w:p>
        </w:tc>
        <w:tc>
          <w:tcPr>
            <w:tcW w:w="6715" w:type="dxa"/>
            <w:vAlign w:val="top"/>
            <w:vMerge w:val="continue"/>
            <w:tcBorders>
              <w:right w:val="nil"/>
              <w:top w:val="nil"/>
            </w:tcBorders>
          </w:tcPr>
          <w:p>
            <w:pPr>
              <w:rPr>
                <w:rFonts w:ascii="Arial"/>
                <w:sz w:val="21"/>
              </w:rPr>
            </w:pPr>
            <w:r/>
          </w:p>
        </w:tc>
        <w:tc>
          <w:tcPr>
            <w:tcW w:w="6546" w:type="dxa"/>
            <w:vAlign w:val="top"/>
            <w:gridSpan w:val="5"/>
            <w:vMerge w:val="continue"/>
            <w:tcBorders>
              <w:left w:val="nil"/>
              <w:top w:val="nil"/>
            </w:tcBorders>
          </w:tcPr>
          <w:p>
            <w:pPr>
              <w:rPr>
                <w:rFonts w:ascii="Arial"/>
                <w:sz w:val="21"/>
              </w:rPr>
            </w:pPr>
            <w:r/>
          </w:p>
        </w:tc>
        <w:tc>
          <w:tcPr>
            <w:tcW w:w="774" w:type="dxa"/>
            <w:vAlign w:val="top"/>
            <w:vMerge w:val="restart"/>
            <w:textDirection w:val="tbRlV"/>
            <w:tcBorders>
              <w:bottom w:val="nil"/>
            </w:tcBorders>
          </w:tcPr>
          <w:p>
            <w:pPr>
              <w:pStyle w:val="TableText"/>
              <w:ind w:left="104" w:right="149" w:hanging="15"/>
              <w:spacing w:before="193" w:line="212" w:lineRule="auto"/>
              <w:rPr>
                <w:sz w:val="21"/>
                <w:szCs w:val="21"/>
              </w:rPr>
            </w:pPr>
            <w:r>
              <w:rPr>
                <w:sz w:val="21"/>
                <w:szCs w:val="21"/>
                <w:spacing w:val="3"/>
              </w:rPr>
              <w:t>基础相关构造 </w:t>
            </w:r>
            <w:r>
              <w:rPr>
                <w:sz w:val="21"/>
                <w:szCs w:val="21"/>
                <w:spacing w:val="3"/>
              </w:rPr>
              <w:t>平法制图规则</w:t>
            </w:r>
          </w:p>
        </w:tc>
      </w:tr>
      <w:tr>
        <w:trPr>
          <w:trHeight w:val="550" w:hRule="atLeast"/>
        </w:trPr>
        <w:tc>
          <w:tcPr>
            <w:tcW w:w="51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37" w:type="dxa"/>
            <w:vAlign w:val="top"/>
            <w:gridSpan w:val="3"/>
          </w:tcPr>
          <w:p>
            <w:pPr>
              <w:pStyle w:val="TableText"/>
              <w:ind w:left="369"/>
              <w:spacing w:before="129" w:line="219" w:lineRule="auto"/>
              <w:rPr>
                <w:sz w:val="31"/>
                <w:szCs w:val="31"/>
              </w:rPr>
            </w:pPr>
            <w:r>
              <w:rPr>
                <w:sz w:val="31"/>
                <w:szCs w:val="31"/>
                <w:b/>
                <w:bCs/>
                <w:spacing w:val="-2"/>
              </w:rPr>
              <w:t>条形基础平法施工图制图规则</w:t>
            </w:r>
          </w:p>
        </w:tc>
        <w:tc>
          <w:tcPr>
            <w:tcW w:w="570" w:type="dxa"/>
            <w:vAlign w:val="top"/>
          </w:tcPr>
          <w:p>
            <w:pPr>
              <w:pStyle w:val="TableText"/>
              <w:spacing w:before="179"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39" w:type="dxa"/>
            <w:vAlign w:val="top"/>
          </w:tcPr>
          <w:p>
            <w:pPr>
              <w:pStyle w:val="TableText"/>
              <w:ind w:left="198"/>
              <w:spacing w:before="232" w:line="184" w:lineRule="auto"/>
              <w:rPr>
                <w:sz w:val="21"/>
                <w:szCs w:val="21"/>
              </w:rPr>
            </w:pPr>
            <w:r>
              <w:rPr>
                <w:sz w:val="21"/>
                <w:szCs w:val="21"/>
                <w:spacing w:val="-2"/>
              </w:rPr>
              <w:t>22G101-3</w:t>
            </w:r>
          </w:p>
        </w:tc>
        <w:tc>
          <w:tcPr>
            <w:tcW w:w="774" w:type="dxa"/>
            <w:vAlign w:val="top"/>
            <w:vMerge w:val="continue"/>
            <w:textDirection w:val="tbRlV"/>
            <w:tcBorders>
              <w:top w:val="nil"/>
              <w:bottom w:val="nil"/>
            </w:tcBorders>
          </w:tcPr>
          <w:p>
            <w:pPr>
              <w:rPr>
                <w:rFonts w:ascii="Arial"/>
                <w:sz w:val="21"/>
              </w:rPr>
            </w:pPr>
            <w:r/>
          </w:p>
        </w:tc>
      </w:tr>
      <w:tr>
        <w:trPr>
          <w:trHeight w:val="275" w:hRule="atLeast"/>
        </w:trPr>
        <w:tc>
          <w:tcPr>
            <w:tcW w:w="51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919" w:type="dxa"/>
            <w:vAlign w:val="top"/>
          </w:tcPr>
          <w:p>
            <w:pPr>
              <w:pStyle w:val="TableText"/>
              <w:spacing w:before="20" w:line="215" w:lineRule="auto"/>
              <w:jc w:val="right"/>
              <w:rPr>
                <w:sz w:val="21"/>
                <w:szCs w:val="21"/>
              </w:rPr>
            </w:pPr>
            <w:r>
              <w:rPr>
                <w:sz w:val="21"/>
                <w:szCs w:val="21"/>
                <w:spacing w:val="-1"/>
              </w:rPr>
              <w:t>审核郁银泉    校对</w:t>
            </w:r>
          </w:p>
        </w:tc>
        <w:tc>
          <w:tcPr>
            <w:tcW w:w="560" w:type="dxa"/>
            <w:vAlign w:val="top"/>
          </w:tcPr>
          <w:p>
            <w:pPr>
              <w:pStyle w:val="TableText"/>
              <w:ind w:left="16"/>
              <w:spacing w:before="67" w:line="219" w:lineRule="auto"/>
              <w:rPr>
                <w:sz w:val="15"/>
                <w:szCs w:val="15"/>
              </w:rPr>
            </w:pPr>
            <w:r>
              <w:rPr>
                <w:sz w:val="15"/>
                <w:szCs w:val="15"/>
                <w:spacing w:val="-3"/>
              </w:rPr>
              <w:t>高志强</w:t>
            </w:r>
          </w:p>
        </w:tc>
        <w:tc>
          <w:tcPr>
            <w:tcW w:w="2258" w:type="dxa"/>
            <w:vAlign w:val="top"/>
          </w:tcPr>
          <w:p>
            <w:pPr>
              <w:pStyle w:val="TableText"/>
              <w:spacing w:line="216" w:lineRule="auto"/>
              <w:jc w:val="right"/>
              <w:rPr>
                <w:sz w:val="21"/>
                <w:szCs w:val="21"/>
              </w:rPr>
            </w:pPr>
            <w:r>
              <w:drawing>
                <wp:anchor distT="0" distB="0" distL="0" distR="0" simplePos="0" relativeHeight="251976704" behindDoc="0" locked="0" layoutInCell="1" allowOverlap="1">
                  <wp:simplePos x="0" y="0"/>
                  <wp:positionH relativeFrom="column">
                    <wp:posOffset>41912</wp:posOffset>
                  </wp:positionH>
                  <wp:positionV relativeFrom="paragraph">
                    <wp:posOffset>-11871</wp:posOffset>
                  </wp:positionV>
                  <wp:extent cx="393744" cy="190470"/>
                  <wp:effectExtent l="0" t="0" r="0" b="0"/>
                  <wp:wrapNone/>
                  <wp:docPr id="288" name="IM 288"/>
                  <wp:cNvGraphicFramePr/>
                  <a:graphic>
                    <a:graphicData uri="http://schemas.openxmlformats.org/drawingml/2006/picture">
                      <pic:pic>
                        <pic:nvPicPr>
                          <pic:cNvPr id="288" name="IM 288"/>
                          <pic:cNvPicPr/>
                        </pic:nvPicPr>
                        <pic:blipFill>
                          <a:blip r:embed="rId157"/>
                          <a:stretch>
                            <a:fillRect/>
                          </a:stretch>
                        </pic:blipFill>
                        <pic:spPr>
                          <a:xfrm rot="0">
                            <a:off x="0" y="0"/>
                            <a:ext cx="393744" cy="190470"/>
                          </a:xfrm>
                          <a:prstGeom prst="rect">
                            <a:avLst/>
                          </a:prstGeom>
                        </pic:spPr>
                      </pic:pic>
                    </a:graphicData>
                  </a:graphic>
                </wp:anchor>
              </w:drawing>
            </w:r>
            <w:r>
              <w:rPr>
                <w:sz w:val="21"/>
                <w:szCs w:val="21"/>
                <w:spacing w:val="-2"/>
              </w:rPr>
              <w:t>法海设计 李增银</w:t>
            </w:r>
            <w:r>
              <w:rPr>
                <w:sz w:val="21"/>
                <w:szCs w:val="21"/>
                <w:position w:val="-3"/>
              </w:rPr>
              <w:drawing>
                <wp:inline distT="0" distB="0" distL="0" distR="0">
                  <wp:extent cx="388458" cy="165739"/>
                  <wp:effectExtent l="0" t="0" r="0" b="0"/>
                  <wp:docPr id="290" name="IM 290"/>
                  <wp:cNvGraphicFramePr/>
                  <a:graphic>
                    <a:graphicData uri="http://schemas.openxmlformats.org/drawingml/2006/picture">
                      <pic:pic>
                        <pic:nvPicPr>
                          <pic:cNvPr id="290" name="IM 290"/>
                          <pic:cNvPicPr/>
                        </pic:nvPicPr>
                        <pic:blipFill>
                          <a:blip r:embed="rId158"/>
                          <a:stretch>
                            <a:fillRect/>
                          </a:stretch>
                        </pic:blipFill>
                        <pic:spPr>
                          <a:xfrm rot="0">
                            <a:off x="0" y="0"/>
                            <a:ext cx="388458" cy="165739"/>
                          </a:xfrm>
                          <a:prstGeom prst="rect">
                            <a:avLst/>
                          </a:prstGeom>
                        </pic:spPr>
                      </pic:pic>
                    </a:graphicData>
                  </a:graphic>
                </wp:inline>
              </w:drawing>
            </w:r>
          </w:p>
        </w:tc>
        <w:tc>
          <w:tcPr>
            <w:tcW w:w="570" w:type="dxa"/>
            <w:vAlign w:val="top"/>
          </w:tcPr>
          <w:p>
            <w:pPr>
              <w:pStyle w:val="TableText"/>
              <w:ind w:left="228"/>
              <w:spacing w:before="166" w:line="182" w:lineRule="auto"/>
              <w:rPr>
                <w:sz w:val="10"/>
                <w:szCs w:val="10"/>
              </w:rPr>
            </w:pPr>
            <w:r>
              <w:rPr>
                <w:sz w:val="10"/>
                <w:szCs w:val="10"/>
              </w:rPr>
              <w:t>只</w:t>
            </w:r>
          </w:p>
        </w:tc>
        <w:tc>
          <w:tcPr>
            <w:tcW w:w="1239" w:type="dxa"/>
            <w:vAlign w:val="top"/>
          </w:tcPr>
          <w:p>
            <w:pPr>
              <w:pStyle w:val="TableText"/>
              <w:ind w:left="408"/>
              <w:spacing w:before="92" w:line="172" w:lineRule="exact"/>
              <w:rPr>
                <w:sz w:val="21"/>
                <w:szCs w:val="21"/>
              </w:rPr>
            </w:pPr>
            <w:r>
              <w:rPr>
                <w:sz w:val="21"/>
                <w:szCs w:val="21"/>
                <w:spacing w:val="-6"/>
                <w:position w:val="-2"/>
              </w:rPr>
              <w:t>1-21</w:t>
            </w:r>
          </w:p>
        </w:tc>
        <w:tc>
          <w:tcPr>
            <w:tcW w:w="774" w:type="dxa"/>
            <w:vAlign w:val="top"/>
            <w:vMerge w:val="continue"/>
            <w:textDirection w:val="tbRlV"/>
            <w:tcBorders>
              <w:top w:val="nil"/>
            </w:tcBorders>
          </w:tcPr>
          <w:p>
            <w:pPr>
              <w:rPr>
                <w:rFonts w:ascii="Arial"/>
                <w:sz w:val="21"/>
              </w:rPr>
            </w:pPr>
            <w:r/>
          </w:p>
        </w:tc>
      </w:tr>
    </w:tbl>
    <w:p>
      <w:pPr>
        <w:pStyle w:val="BodyText"/>
        <w:ind w:left="7265"/>
        <w:spacing w:before="12" w:line="220" w:lineRule="auto"/>
        <w:rPr>
          <w:sz w:val="17"/>
          <w:szCs w:val="17"/>
        </w:rPr>
      </w:pPr>
      <w:r>
        <w:rPr>
          <w:sz w:val="17"/>
          <w:szCs w:val="17"/>
          <w:spacing w:val="1"/>
        </w:rPr>
        <w:t>审核郁银泉</w:t>
      </w:r>
    </w:p>
    <w:p>
      <w:pPr>
        <w:spacing w:line="220" w:lineRule="auto"/>
        <w:sectPr>
          <w:footerReference w:type="default" r:id="rId8"/>
          <w:pgSz w:w="15440" w:h="11230"/>
          <w:pgMar w:top="400" w:right="175" w:bottom="400" w:left="704" w:header="0" w:footer="0" w:gutter="0"/>
        </w:sectPr>
        <w:rPr>
          <w:sz w:val="17"/>
          <w:szCs w:val="17"/>
        </w:rPr>
      </w:pPr>
    </w:p>
    <w:p>
      <w:pPr>
        <w:spacing w:before="91"/>
        <w:rPr/>
      </w:pPr>
      <w:r/>
    </w:p>
    <w:p>
      <w:pPr>
        <w:spacing w:before="91"/>
        <w:rPr/>
      </w:pPr>
      <w:r/>
    </w:p>
    <w:tbl>
      <w:tblPr>
        <w:tblStyle w:val="TableNormal"/>
        <w:tblW w:w="1452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34"/>
        <w:gridCol w:w="6735"/>
        <w:gridCol w:w="2498"/>
        <w:gridCol w:w="989"/>
        <w:gridCol w:w="570"/>
        <w:gridCol w:w="689"/>
        <w:gridCol w:w="550"/>
        <w:gridCol w:w="1189"/>
        <w:gridCol w:w="475"/>
      </w:tblGrid>
      <w:tr>
        <w:trPr>
          <w:trHeight w:val="1523" w:hRule="atLeast"/>
        </w:trPr>
        <w:tc>
          <w:tcPr>
            <w:tcW w:w="834" w:type="dxa"/>
            <w:vAlign w:val="top"/>
            <w:textDirection w:val="tbRlV"/>
          </w:tcPr>
          <w:p>
            <w:pPr>
              <w:spacing w:line="241" w:lineRule="auto"/>
              <w:rPr>
                <w:rFonts w:ascii="Arial"/>
                <w:sz w:val="21"/>
              </w:rPr>
            </w:pPr>
            <w:r/>
          </w:p>
          <w:p>
            <w:pPr>
              <w:pStyle w:val="TableText"/>
              <w:ind w:left="544"/>
              <w:spacing w:before="67" w:line="190" w:lineRule="auto"/>
              <w:rPr>
                <w:sz w:val="20"/>
                <w:szCs w:val="20"/>
              </w:rPr>
            </w:pPr>
            <w:r>
              <w:rPr>
                <w:sz w:val="20"/>
                <w:szCs w:val="20"/>
              </w:rPr>
              <w:t>总则</w:t>
            </w:r>
          </w:p>
        </w:tc>
        <w:tc>
          <w:tcPr>
            <w:tcW w:w="6735" w:type="dxa"/>
            <w:vAlign w:val="top"/>
            <w:vMerge w:val="restart"/>
            <w:tcBorders>
              <w:right w:val="nil"/>
              <w:bottom w:val="nil"/>
            </w:tcBorders>
          </w:tcPr>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pStyle w:val="TableText"/>
              <w:ind w:left="1723"/>
              <w:spacing w:before="65" w:line="219" w:lineRule="auto"/>
              <w:rPr>
                <w:sz w:val="20"/>
                <w:szCs w:val="20"/>
              </w:rPr>
            </w:pPr>
            <w:r>
              <w:rPr>
                <w:sz w:val="20"/>
                <w:szCs w:val="20"/>
                <w:b/>
                <w:bCs/>
                <w:spacing w:val="-3"/>
              </w:rPr>
              <w:t>表3.6.2-1基础梁几何尺寸和配筋表</w:t>
            </w:r>
          </w:p>
          <w:p>
            <w:pPr>
              <w:spacing w:line="143" w:lineRule="exact"/>
              <w:rPr/>
            </w:pPr>
            <w:r/>
          </w:p>
          <w:tbl>
            <w:tblPr>
              <w:tblStyle w:val="TableNormal"/>
              <w:tblW w:w="5630" w:type="dxa"/>
              <w:tblInd w:w="68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93"/>
              <w:gridCol w:w="848"/>
              <w:gridCol w:w="998"/>
              <w:gridCol w:w="1318"/>
              <w:gridCol w:w="1173"/>
            </w:tblGrid>
            <w:tr>
              <w:trPr>
                <w:trHeight w:val="264" w:hRule="atLeast"/>
              </w:trPr>
              <w:tc>
                <w:tcPr>
                  <w:tcW w:w="1293" w:type="dxa"/>
                  <w:vAlign w:val="top"/>
                  <w:vMerge w:val="restart"/>
                  <w:tcBorders>
                    <w:bottom w:val="nil"/>
                  </w:tcBorders>
                </w:tcPr>
                <w:p>
                  <w:pPr>
                    <w:spacing w:line="265" w:lineRule="auto"/>
                    <w:rPr>
                      <w:rFonts w:ascii="Arial"/>
                      <w:sz w:val="21"/>
                    </w:rPr>
                  </w:pPr>
                  <w:r/>
                </w:p>
                <w:p>
                  <w:pPr>
                    <w:pStyle w:val="TableText"/>
                    <w:ind w:left="334" w:right="105" w:hanging="249"/>
                    <w:spacing w:before="65" w:line="226" w:lineRule="auto"/>
                    <w:rPr>
                      <w:sz w:val="20"/>
                      <w:szCs w:val="20"/>
                    </w:rPr>
                  </w:pPr>
                  <w:r>
                    <w:rPr>
                      <w:sz w:val="20"/>
                      <w:szCs w:val="20"/>
                      <w:spacing w:val="-2"/>
                    </w:rPr>
                    <w:t>基础梁编号/</w:t>
                  </w:r>
                  <w:r>
                    <w:rPr>
                      <w:sz w:val="20"/>
                      <w:szCs w:val="20"/>
                      <w:spacing w:val="3"/>
                    </w:rPr>
                    <w:t xml:space="preserve"> </w:t>
                  </w:r>
                  <w:r>
                    <w:rPr>
                      <w:sz w:val="20"/>
                      <w:szCs w:val="20"/>
                      <w:spacing w:val="-2"/>
                    </w:rPr>
                    <w:t>截面号</w:t>
                  </w:r>
                </w:p>
              </w:tc>
              <w:tc>
                <w:tcPr>
                  <w:tcW w:w="1846" w:type="dxa"/>
                  <w:vAlign w:val="top"/>
                  <w:gridSpan w:val="2"/>
                </w:tcPr>
                <w:p>
                  <w:pPr>
                    <w:pStyle w:val="TableText"/>
                    <w:ind w:left="321"/>
                    <w:spacing w:before="31" w:line="205" w:lineRule="auto"/>
                    <w:rPr>
                      <w:sz w:val="20"/>
                      <w:szCs w:val="20"/>
                    </w:rPr>
                  </w:pPr>
                  <w:r>
                    <w:rPr>
                      <w:sz w:val="20"/>
                      <w:szCs w:val="20"/>
                      <w:spacing w:val="-1"/>
                    </w:rPr>
                    <w:t>截面几何尺寸</w:t>
                  </w:r>
                </w:p>
              </w:tc>
              <w:tc>
                <w:tcPr>
                  <w:tcW w:w="2491" w:type="dxa"/>
                  <w:vAlign w:val="top"/>
                  <w:gridSpan w:val="2"/>
                </w:tcPr>
                <w:p>
                  <w:pPr>
                    <w:pStyle w:val="TableText"/>
                    <w:ind w:left="1066"/>
                    <w:spacing w:before="33" w:line="204" w:lineRule="auto"/>
                    <w:rPr>
                      <w:sz w:val="20"/>
                      <w:szCs w:val="20"/>
                    </w:rPr>
                  </w:pPr>
                  <w:r>
                    <w:rPr>
                      <w:sz w:val="20"/>
                      <w:szCs w:val="20"/>
                      <w:spacing w:val="6"/>
                    </w:rPr>
                    <w:t>配筋</w:t>
                  </w:r>
                </w:p>
              </w:tc>
            </w:tr>
            <w:tr>
              <w:trPr>
                <w:trHeight w:val="826" w:hRule="atLeast"/>
              </w:trPr>
              <w:tc>
                <w:tcPr>
                  <w:tcW w:w="1293" w:type="dxa"/>
                  <w:vAlign w:val="top"/>
                  <w:vMerge w:val="continue"/>
                  <w:tcBorders>
                    <w:top w:val="nil"/>
                  </w:tcBorders>
                </w:tcPr>
                <w:p>
                  <w:pPr>
                    <w:rPr>
                      <w:rFonts w:ascii="Arial"/>
                      <w:sz w:val="21"/>
                    </w:rPr>
                  </w:pPr>
                  <w:r/>
                </w:p>
              </w:tc>
              <w:tc>
                <w:tcPr>
                  <w:tcW w:w="848" w:type="dxa"/>
                  <w:vAlign w:val="top"/>
                </w:tcPr>
                <w:p>
                  <w:pPr>
                    <w:spacing w:line="272" w:lineRule="auto"/>
                    <w:rPr>
                      <w:rFonts w:ascii="Arial"/>
                      <w:sz w:val="21"/>
                    </w:rPr>
                  </w:pPr>
                  <w:r/>
                </w:p>
                <w:p>
                  <w:pPr>
                    <w:pStyle w:val="TableText"/>
                    <w:ind w:left="232"/>
                    <w:spacing w:before="65"/>
                    <w:rPr>
                      <w:sz w:val="20"/>
                      <w:szCs w:val="20"/>
                    </w:rPr>
                  </w:pPr>
                  <w:r>
                    <w:rPr>
                      <w:sz w:val="20"/>
                      <w:szCs w:val="20"/>
                      <w:spacing w:val="-2"/>
                    </w:rPr>
                    <w:t>b×h</w:t>
                  </w:r>
                </w:p>
              </w:tc>
              <w:tc>
                <w:tcPr>
                  <w:tcW w:w="998" w:type="dxa"/>
                  <w:vAlign w:val="top"/>
                </w:tcPr>
                <w:p>
                  <w:pPr>
                    <w:pStyle w:val="TableText"/>
                    <w:ind w:left="194" w:right="272" w:firstLine="99"/>
                    <w:spacing w:before="81" w:line="226" w:lineRule="auto"/>
                    <w:jc w:val="right"/>
                    <w:rPr>
                      <w:sz w:val="20"/>
                      <w:szCs w:val="20"/>
                    </w:rPr>
                  </w:pPr>
                  <w:r>
                    <w:rPr>
                      <w:sz w:val="20"/>
                      <w:szCs w:val="20"/>
                      <w:spacing w:val="10"/>
                    </w:rPr>
                    <w:t>竖向</w:t>
                  </w:r>
                  <w:r>
                    <w:rPr>
                      <w:sz w:val="20"/>
                      <w:szCs w:val="20"/>
                    </w:rPr>
                    <w:t xml:space="preserve"> </w:t>
                  </w:r>
                  <w:r>
                    <w:rPr>
                      <w:sz w:val="20"/>
                      <w:szCs w:val="20"/>
                      <w:spacing w:val="46"/>
                    </w:rPr>
                    <w:t>加腋</w:t>
                  </w:r>
                  <w:r>
                    <w:rPr>
                      <w:sz w:val="20"/>
                      <w:szCs w:val="20"/>
                    </w:rPr>
                    <w:t xml:space="preserve"> </w:t>
                  </w:r>
                  <w:r>
                    <w:rPr>
                      <w:sz w:val="20"/>
                      <w:szCs w:val="20"/>
                      <w:spacing w:val="-11"/>
                    </w:rPr>
                    <w:t>C</w:t>
                  </w:r>
                  <w:r>
                    <w:rPr>
                      <w:rFonts w:ascii="Calibri" w:hAnsi="Calibri" w:eastAsia="Calibri" w:cs="Calibri"/>
                      <w:sz w:val="20"/>
                      <w:szCs w:val="20"/>
                      <w:spacing w:val="-11"/>
                    </w:rPr>
                    <w:t>₁</w:t>
                  </w:r>
                  <w:r>
                    <w:rPr>
                      <w:rFonts w:ascii="Calibri" w:hAnsi="Calibri" w:eastAsia="Calibri" w:cs="Calibri"/>
                      <w:sz w:val="20"/>
                      <w:szCs w:val="20"/>
                      <w:spacing w:val="-9"/>
                    </w:rPr>
                    <w:t xml:space="preserve"> </w:t>
                  </w:r>
                  <w:r>
                    <w:rPr>
                      <w:sz w:val="20"/>
                      <w:szCs w:val="20"/>
                      <w:spacing w:val="-11"/>
                    </w:rPr>
                    <w:t>×C</w:t>
                  </w:r>
                </w:p>
              </w:tc>
              <w:tc>
                <w:tcPr>
                  <w:tcW w:w="1318" w:type="dxa"/>
                  <w:vAlign w:val="top"/>
                </w:tcPr>
                <w:p>
                  <w:pPr>
                    <w:pStyle w:val="TableText"/>
                    <w:ind w:left="56"/>
                    <w:spacing w:before="19" w:line="233" w:lineRule="auto"/>
                    <w:jc w:val="both"/>
                    <w:rPr>
                      <w:sz w:val="20"/>
                      <w:szCs w:val="20"/>
                    </w:rPr>
                  </w:pPr>
                  <w:r>
                    <w:rPr>
                      <w:sz w:val="20"/>
                      <w:szCs w:val="20"/>
                      <w:spacing w:val="-6"/>
                    </w:rPr>
                    <w:t>底部贯通纵筋</w:t>
                  </w:r>
                  <w:r>
                    <w:rPr>
                      <w:sz w:val="20"/>
                      <w:szCs w:val="20"/>
                      <w:spacing w:val="1"/>
                    </w:rPr>
                    <w:t xml:space="preserve">  </w:t>
                  </w:r>
                  <w:r>
                    <w:rPr>
                      <w:sz w:val="20"/>
                      <w:szCs w:val="20"/>
                      <w:spacing w:val="-7"/>
                    </w:rPr>
                    <w:t>+非贯通纵筋，</w:t>
                  </w:r>
                  <w:r>
                    <w:rPr>
                      <w:sz w:val="20"/>
                      <w:szCs w:val="20"/>
                    </w:rPr>
                    <w:t xml:space="preserve"> </w:t>
                  </w:r>
                  <w:r>
                    <w:rPr>
                      <w:sz w:val="20"/>
                      <w:szCs w:val="20"/>
                      <w:spacing w:val="-5"/>
                    </w:rPr>
                    <w:t>顶部贯通纵筋</w:t>
                  </w:r>
                </w:p>
              </w:tc>
              <w:tc>
                <w:tcPr>
                  <w:tcW w:w="1173" w:type="dxa"/>
                  <w:vAlign w:val="top"/>
                </w:tcPr>
                <w:p>
                  <w:pPr>
                    <w:pStyle w:val="TableText"/>
                    <w:ind w:left="77" w:right="42" w:hanging="49"/>
                    <w:spacing w:before="168" w:line="230" w:lineRule="auto"/>
                    <w:rPr>
                      <w:sz w:val="20"/>
                      <w:szCs w:val="20"/>
                    </w:rPr>
                  </w:pPr>
                  <w:r>
                    <w:rPr>
                      <w:sz w:val="20"/>
                      <w:szCs w:val="20"/>
                      <w:spacing w:val="-2"/>
                    </w:rPr>
                    <w:t>第一种箍筋/</w:t>
                  </w:r>
                  <w:r>
                    <w:rPr>
                      <w:sz w:val="20"/>
                      <w:szCs w:val="20"/>
                      <w:spacing w:val="3"/>
                    </w:rPr>
                    <w:t xml:space="preserve"> </w:t>
                  </w:r>
                  <w:r>
                    <w:rPr>
                      <w:sz w:val="20"/>
                      <w:szCs w:val="20"/>
                      <w:spacing w:val="2"/>
                    </w:rPr>
                    <w:t>第二种箍筋</w:t>
                  </w:r>
                </w:p>
              </w:tc>
            </w:tr>
            <w:tr>
              <w:trPr>
                <w:trHeight w:val="557" w:hRule="atLeast"/>
              </w:trPr>
              <w:tc>
                <w:tcPr>
                  <w:tcW w:w="1293" w:type="dxa"/>
                  <w:vAlign w:val="top"/>
                </w:tcPr>
                <w:p>
                  <w:pPr>
                    <w:rPr>
                      <w:rFonts w:ascii="Arial"/>
                      <w:sz w:val="21"/>
                    </w:rPr>
                  </w:pPr>
                  <w:r/>
                </w:p>
              </w:tc>
              <w:tc>
                <w:tcPr>
                  <w:tcW w:w="848" w:type="dxa"/>
                  <w:vAlign w:val="top"/>
                </w:tcPr>
                <w:p>
                  <w:pPr>
                    <w:rPr>
                      <w:rFonts w:ascii="Arial"/>
                      <w:sz w:val="21"/>
                    </w:rPr>
                  </w:pPr>
                  <w:r/>
                </w:p>
              </w:tc>
              <w:tc>
                <w:tcPr>
                  <w:tcW w:w="998" w:type="dxa"/>
                  <w:vAlign w:val="top"/>
                </w:tcPr>
                <w:p>
                  <w:pPr>
                    <w:rPr>
                      <w:rFonts w:ascii="Arial"/>
                      <w:sz w:val="21"/>
                    </w:rPr>
                  </w:pPr>
                  <w:r/>
                </w:p>
              </w:tc>
              <w:tc>
                <w:tcPr>
                  <w:tcW w:w="1318" w:type="dxa"/>
                  <w:vAlign w:val="top"/>
                </w:tcPr>
                <w:p>
                  <w:pPr>
                    <w:rPr>
                      <w:rFonts w:ascii="Arial"/>
                      <w:sz w:val="21"/>
                    </w:rPr>
                  </w:pPr>
                  <w:r/>
                </w:p>
              </w:tc>
              <w:tc>
                <w:tcPr>
                  <w:tcW w:w="1173" w:type="dxa"/>
                  <w:vAlign w:val="top"/>
                </w:tcPr>
                <w:p>
                  <w:pPr>
                    <w:rPr>
                      <w:rFonts w:ascii="Arial"/>
                      <w:sz w:val="21"/>
                    </w:rPr>
                  </w:pPr>
                  <w:r/>
                </w:p>
              </w:tc>
            </w:tr>
            <w:tr>
              <w:trPr>
                <w:trHeight w:val="672" w:hRule="atLeast"/>
              </w:trPr>
              <w:tc>
                <w:tcPr>
                  <w:tcW w:w="1293" w:type="dxa"/>
                  <w:vAlign w:val="top"/>
                </w:tcPr>
                <w:p>
                  <w:pPr>
                    <w:rPr>
                      <w:rFonts w:ascii="Arial"/>
                      <w:sz w:val="21"/>
                    </w:rPr>
                  </w:pPr>
                  <w:r/>
                </w:p>
              </w:tc>
              <w:tc>
                <w:tcPr>
                  <w:tcW w:w="848" w:type="dxa"/>
                  <w:vAlign w:val="top"/>
                </w:tcPr>
                <w:p>
                  <w:pPr>
                    <w:rPr>
                      <w:rFonts w:ascii="Arial"/>
                      <w:sz w:val="21"/>
                    </w:rPr>
                  </w:pPr>
                  <w:r/>
                </w:p>
              </w:tc>
              <w:tc>
                <w:tcPr>
                  <w:tcW w:w="998" w:type="dxa"/>
                  <w:vAlign w:val="top"/>
                </w:tcPr>
                <w:p>
                  <w:pPr>
                    <w:rPr>
                      <w:rFonts w:ascii="Arial"/>
                      <w:sz w:val="21"/>
                    </w:rPr>
                  </w:pPr>
                  <w:r/>
                </w:p>
              </w:tc>
              <w:tc>
                <w:tcPr>
                  <w:tcW w:w="1318" w:type="dxa"/>
                  <w:vAlign w:val="top"/>
                </w:tcPr>
                <w:p>
                  <w:pPr>
                    <w:rPr>
                      <w:rFonts w:ascii="Arial"/>
                      <w:sz w:val="21"/>
                    </w:rPr>
                  </w:pPr>
                  <w:r/>
                </w:p>
              </w:tc>
              <w:tc>
                <w:tcPr>
                  <w:tcW w:w="1173" w:type="dxa"/>
                  <w:vAlign w:val="top"/>
                </w:tcPr>
                <w:p>
                  <w:pPr>
                    <w:rPr>
                      <w:rFonts w:ascii="Arial"/>
                      <w:sz w:val="21"/>
                    </w:rPr>
                  </w:pPr>
                  <w:r/>
                </w:p>
              </w:tc>
            </w:tr>
          </w:tbl>
          <w:p>
            <w:pPr>
              <w:pStyle w:val="TableText"/>
              <w:ind w:left="1010" w:right="279" w:hanging="360"/>
              <w:spacing w:before="93" w:line="254" w:lineRule="auto"/>
              <w:rPr>
                <w:sz w:val="20"/>
                <w:szCs w:val="20"/>
              </w:rPr>
            </w:pPr>
            <w:r>
              <w:rPr>
                <w:sz w:val="20"/>
                <w:szCs w:val="20"/>
              </w:rPr>
              <w:t>注：1.表中可根据实际情况增加栏目，如增加基础梁底面标高</w:t>
            </w:r>
            <w:r>
              <w:rPr>
                <w:sz w:val="20"/>
                <w:szCs w:val="20"/>
                <w:spacing w:val="-1"/>
              </w:rPr>
              <w:t>等。</w:t>
            </w:r>
            <w:r>
              <w:rPr>
                <w:sz w:val="20"/>
                <w:szCs w:val="20"/>
              </w:rPr>
              <w:t xml:space="preserve"> </w:t>
            </w:r>
            <w:r>
              <w:rPr>
                <w:sz w:val="20"/>
                <w:szCs w:val="20"/>
              </w:rPr>
              <w:t>2.表中非贯通纵筋需配合原位标注使用。</w:t>
            </w:r>
          </w:p>
          <w:p>
            <w:pPr>
              <w:pStyle w:val="TableText"/>
              <w:ind w:left="1160"/>
              <w:spacing w:before="7" w:line="219" w:lineRule="auto"/>
              <w:rPr>
                <w:sz w:val="20"/>
                <w:szCs w:val="20"/>
              </w:rPr>
            </w:pPr>
            <w:r>
              <w:rPr>
                <w:sz w:val="20"/>
                <w:szCs w:val="20"/>
              </w:rPr>
              <w:t>2.条形基础底板。条形基础底板列表集中注写栏目为：</w:t>
            </w:r>
          </w:p>
          <w:p>
            <w:pPr>
              <w:pStyle w:val="TableText"/>
              <w:ind w:left="1160"/>
              <w:spacing w:before="59" w:line="214" w:lineRule="auto"/>
              <w:rPr>
                <w:sz w:val="20"/>
                <w:szCs w:val="20"/>
              </w:rPr>
            </w:pPr>
            <w:r>
              <w:rPr>
                <w:sz w:val="20"/>
                <w:szCs w:val="20"/>
                <w:spacing w:val="1"/>
              </w:rPr>
              <w:t>(1)编号：坡形截面编号为</w:t>
            </w:r>
            <w:r>
              <w:rPr>
                <w:sz w:val="20"/>
                <w:szCs w:val="20"/>
              </w:rPr>
              <w:t>TJBp</w:t>
            </w:r>
            <w:r>
              <w:rPr>
                <w:sz w:val="20"/>
                <w:szCs w:val="20"/>
                <w:spacing w:val="1"/>
              </w:rPr>
              <w:t>××(x×)、</w:t>
            </w:r>
            <w:r>
              <w:rPr>
                <w:sz w:val="20"/>
                <w:szCs w:val="20"/>
              </w:rPr>
              <w:t>TJBp</w:t>
            </w:r>
            <w:r>
              <w:rPr>
                <w:sz w:val="20"/>
                <w:szCs w:val="20"/>
                <w:spacing w:val="1"/>
              </w:rPr>
              <w:t>××(x×A)</w:t>
            </w:r>
          </w:p>
          <w:p>
            <w:pPr>
              <w:pStyle w:val="TableText"/>
              <w:ind w:left="650"/>
              <w:spacing w:before="78" w:line="214" w:lineRule="auto"/>
              <w:rPr>
                <w:sz w:val="20"/>
                <w:szCs w:val="20"/>
              </w:rPr>
            </w:pPr>
            <w:r>
              <w:rPr>
                <w:sz w:val="20"/>
                <w:szCs w:val="20"/>
                <w:spacing w:val="1"/>
              </w:rPr>
              <w:t>或</w:t>
            </w:r>
            <w:r>
              <w:rPr>
                <w:sz w:val="20"/>
                <w:szCs w:val="20"/>
              </w:rPr>
              <w:t>TJBp</w:t>
            </w:r>
            <w:r>
              <w:rPr>
                <w:sz w:val="20"/>
                <w:szCs w:val="20"/>
                <w:spacing w:val="1"/>
              </w:rPr>
              <w:t>××(××B),阶形截面编号为</w:t>
            </w:r>
            <w:r>
              <w:rPr>
                <w:sz w:val="20"/>
                <w:szCs w:val="20"/>
              </w:rPr>
              <w:t>TJBj</w:t>
            </w:r>
            <w:r>
              <w:rPr>
                <w:sz w:val="20"/>
                <w:szCs w:val="20"/>
                <w:spacing w:val="1"/>
              </w:rPr>
              <w:t>××(x×)、</w:t>
            </w:r>
            <w:r>
              <w:rPr>
                <w:sz w:val="20"/>
                <w:szCs w:val="20"/>
              </w:rPr>
              <w:t>TJBj</w:t>
            </w:r>
            <w:r>
              <w:rPr>
                <w:sz w:val="20"/>
                <w:szCs w:val="20"/>
                <w:spacing w:val="1"/>
              </w:rPr>
              <w:t>××(x×</w:t>
            </w:r>
          </w:p>
          <w:p>
            <w:pPr>
              <w:pStyle w:val="TableText"/>
              <w:ind w:left="660"/>
              <w:spacing w:before="78" w:line="214" w:lineRule="auto"/>
              <w:rPr>
                <w:sz w:val="20"/>
                <w:szCs w:val="20"/>
              </w:rPr>
            </w:pPr>
            <w:r>
              <w:rPr>
                <w:sz w:val="20"/>
                <w:szCs w:val="20"/>
                <w:spacing w:val="4"/>
              </w:rPr>
              <w:t>A)或</w:t>
            </w:r>
            <w:r>
              <w:rPr>
                <w:sz w:val="20"/>
                <w:szCs w:val="20"/>
              </w:rPr>
              <w:t>TJBj</w:t>
            </w:r>
            <w:r>
              <w:rPr>
                <w:sz w:val="20"/>
                <w:szCs w:val="20"/>
                <w:spacing w:val="4"/>
              </w:rPr>
              <w:t>××(××B)</w:t>
            </w:r>
          </w:p>
          <w:p>
            <w:pPr>
              <w:pStyle w:val="TableText"/>
              <w:ind w:left="1160"/>
              <w:spacing w:before="81" w:line="216" w:lineRule="auto"/>
              <w:rPr>
                <w:sz w:val="20"/>
                <w:szCs w:val="20"/>
              </w:rPr>
            </w:pPr>
            <w:r>
              <w:rPr>
                <w:sz w:val="20"/>
                <w:szCs w:val="20"/>
                <w:spacing w:val="24"/>
              </w:rPr>
              <w:t>(2)几何尺寸：水平尺寸b、b,</w:t>
            </w:r>
            <w:r>
              <w:rPr>
                <w:sz w:val="20"/>
                <w:szCs w:val="20"/>
                <w:spacing w:val="-43"/>
              </w:rPr>
              <w:t xml:space="preserve"> </w:t>
            </w:r>
            <w:r>
              <w:rPr>
                <w:sz w:val="20"/>
                <w:szCs w:val="20"/>
                <w:spacing w:val="24"/>
              </w:rPr>
              <w:t>i=1,2,</w:t>
            </w:r>
            <w:r>
              <w:rPr>
                <w:sz w:val="20"/>
                <w:szCs w:val="20"/>
                <w:spacing w:val="-52"/>
              </w:rPr>
              <w:t xml:space="preserve"> </w:t>
            </w:r>
            <w:r>
              <w:rPr>
                <w:sz w:val="20"/>
                <w:szCs w:val="20"/>
                <w:spacing w:val="24"/>
              </w:rPr>
              <w:t>.</w:t>
            </w:r>
            <w:r>
              <w:rPr>
                <w:sz w:val="20"/>
                <w:szCs w:val="20"/>
                <w:spacing w:val="-44"/>
              </w:rPr>
              <w:t xml:space="preserve"> </w:t>
            </w:r>
            <w:r>
              <w:rPr>
                <w:sz w:val="20"/>
                <w:szCs w:val="20"/>
                <w:spacing w:val="24"/>
              </w:rPr>
              <w:t>…</w:t>
            </w:r>
            <w:r>
              <w:rPr>
                <w:sz w:val="20"/>
                <w:szCs w:val="20"/>
                <w:spacing w:val="-25"/>
              </w:rPr>
              <w:t xml:space="preserve"> </w:t>
            </w:r>
            <w:r>
              <w:rPr>
                <w:sz w:val="20"/>
                <w:szCs w:val="20"/>
                <w:spacing w:val="24"/>
              </w:rPr>
              <w:t>;竖向尺</w:t>
            </w:r>
          </w:p>
          <w:p>
            <w:pPr>
              <w:pStyle w:val="TableText"/>
              <w:ind w:left="690"/>
              <w:spacing w:before="79" w:line="219" w:lineRule="auto"/>
              <w:rPr>
                <w:sz w:val="20"/>
                <w:szCs w:val="20"/>
              </w:rPr>
            </w:pPr>
            <w:r>
              <w:rPr>
                <w:sz w:val="20"/>
                <w:szCs w:val="20"/>
                <w:spacing w:val="-4"/>
              </w:rPr>
              <w:t>寸</w:t>
            </w:r>
            <w:r>
              <w:rPr>
                <w:sz w:val="20"/>
                <w:szCs w:val="20"/>
                <w:spacing w:val="-36"/>
              </w:rPr>
              <w:t xml:space="preserve"> </w:t>
            </w:r>
            <w:r>
              <w:rPr>
                <w:sz w:val="20"/>
                <w:szCs w:val="20"/>
                <w:spacing w:val="-4"/>
              </w:rPr>
              <w:t>h</w:t>
            </w:r>
            <w:r>
              <w:rPr>
                <w:rFonts w:ascii="Calibri" w:hAnsi="Calibri" w:eastAsia="Calibri" w:cs="Calibri"/>
                <w:sz w:val="20"/>
                <w:szCs w:val="20"/>
                <w:spacing w:val="-4"/>
              </w:rPr>
              <w:t>₁</w:t>
            </w:r>
            <w:r>
              <w:rPr>
                <w:sz w:val="20"/>
                <w:szCs w:val="20"/>
                <w:spacing w:val="-4"/>
              </w:rPr>
              <w:t>/</w:t>
            </w:r>
            <w:r>
              <w:rPr>
                <w:sz w:val="20"/>
                <w:szCs w:val="20"/>
                <w:spacing w:val="-41"/>
              </w:rPr>
              <w:t xml:space="preserve"> </w:t>
            </w:r>
            <w:r>
              <w:rPr>
                <w:sz w:val="20"/>
                <w:szCs w:val="20"/>
                <w:spacing w:val="-4"/>
              </w:rPr>
              <w:t>h</w:t>
            </w:r>
            <w:r>
              <w:rPr>
                <w:rFonts w:ascii="Calibri" w:hAnsi="Calibri" w:eastAsia="Calibri" w:cs="Calibri"/>
                <w:sz w:val="20"/>
                <w:szCs w:val="20"/>
                <w:spacing w:val="-4"/>
              </w:rPr>
              <w:t>₂</w:t>
            </w:r>
            <w:r>
              <w:rPr>
                <w:sz w:val="20"/>
                <w:szCs w:val="20"/>
                <w:spacing w:val="-4"/>
              </w:rPr>
              <w:t>。</w:t>
            </w:r>
          </w:p>
        </w:tc>
        <w:tc>
          <w:tcPr>
            <w:tcW w:w="6485" w:type="dxa"/>
            <w:vAlign w:val="top"/>
            <w:gridSpan w:val="6"/>
            <w:vMerge w:val="restart"/>
            <w:tcBorders>
              <w:left w:val="nil"/>
              <w:bottom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600" w:right="1898" w:firstLine="79"/>
              <w:spacing w:before="65" w:line="263" w:lineRule="auto"/>
              <w:rPr>
                <w:sz w:val="20"/>
                <w:szCs w:val="20"/>
              </w:rPr>
            </w:pPr>
            <w:r>
              <w:rPr>
                <w:sz w:val="20"/>
                <w:szCs w:val="20"/>
              </w:rPr>
              <w:t>(3)配筋：B:业x×@×××/豆××@×××。 </w:t>
            </w:r>
            <w:r>
              <w:rPr>
                <w:sz w:val="20"/>
                <w:szCs w:val="20"/>
              </w:rPr>
              <w:t>条形基础底板列表格式见表3.6.2-2。</w:t>
            </w:r>
          </w:p>
          <w:p>
            <w:pPr>
              <w:pStyle w:val="TableText"/>
              <w:ind w:left="943"/>
              <w:spacing w:before="56" w:line="219" w:lineRule="auto"/>
              <w:rPr>
                <w:sz w:val="20"/>
                <w:szCs w:val="20"/>
              </w:rPr>
            </w:pPr>
            <w:r>
              <w:rPr>
                <w:sz w:val="20"/>
                <w:szCs w:val="20"/>
                <w:b/>
                <w:bCs/>
                <w:spacing w:val="-3"/>
              </w:rPr>
              <w:t>表3.6.2-2条形基础底板几何尺寸和配筋表</w:t>
            </w:r>
          </w:p>
          <w:p>
            <w:pPr>
              <w:spacing w:line="53" w:lineRule="exact"/>
              <w:rPr/>
            </w:pPr>
            <w:r/>
          </w:p>
          <w:tbl>
            <w:tblPr>
              <w:tblStyle w:val="TableNormal"/>
              <w:tblW w:w="5589" w:type="dxa"/>
              <w:tblInd w:w="1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52"/>
              <w:gridCol w:w="759"/>
              <w:gridCol w:w="988"/>
              <w:gridCol w:w="569"/>
              <w:gridCol w:w="878"/>
              <w:gridCol w:w="843"/>
            </w:tblGrid>
            <w:tr>
              <w:trPr>
                <w:trHeight w:val="254" w:hRule="atLeast"/>
              </w:trPr>
              <w:tc>
                <w:tcPr>
                  <w:tcW w:w="1552" w:type="dxa"/>
                  <w:vAlign w:val="top"/>
                  <w:vMerge w:val="restart"/>
                  <w:tcBorders>
                    <w:bottom w:val="nil"/>
                  </w:tcBorders>
                </w:tcPr>
                <w:p>
                  <w:pPr>
                    <w:spacing w:line="244" w:lineRule="auto"/>
                    <w:rPr>
                      <w:rFonts w:ascii="Arial"/>
                      <w:sz w:val="21"/>
                    </w:rPr>
                  </w:pPr>
                  <w:r/>
                </w:p>
                <w:p>
                  <w:pPr>
                    <w:pStyle w:val="TableText"/>
                    <w:ind w:left="464" w:right="134" w:hanging="350"/>
                    <w:spacing w:before="65" w:line="275" w:lineRule="auto"/>
                    <w:rPr>
                      <w:sz w:val="20"/>
                      <w:szCs w:val="20"/>
                    </w:rPr>
                  </w:pPr>
                  <w:r>
                    <w:rPr>
                      <w:sz w:val="20"/>
                      <w:szCs w:val="20"/>
                      <w:spacing w:val="-2"/>
                    </w:rPr>
                    <w:t>基础底板编号/</w:t>
                  </w:r>
                  <w:r>
                    <w:rPr>
                      <w:sz w:val="20"/>
                      <w:szCs w:val="20"/>
                      <w:spacing w:val="5"/>
                    </w:rPr>
                    <w:t xml:space="preserve"> </w:t>
                  </w:r>
                  <w:r>
                    <w:rPr>
                      <w:sz w:val="20"/>
                      <w:szCs w:val="20"/>
                      <w:spacing w:val="-2"/>
                    </w:rPr>
                    <w:t>截面号</w:t>
                  </w:r>
                </w:p>
              </w:tc>
              <w:tc>
                <w:tcPr>
                  <w:tcW w:w="2316" w:type="dxa"/>
                  <w:vAlign w:val="top"/>
                  <w:gridSpan w:val="3"/>
                </w:tcPr>
                <w:p>
                  <w:pPr>
                    <w:pStyle w:val="TableText"/>
                    <w:ind w:left="562"/>
                    <w:spacing w:before="32" w:line="195" w:lineRule="auto"/>
                    <w:rPr>
                      <w:sz w:val="20"/>
                      <w:szCs w:val="20"/>
                    </w:rPr>
                  </w:pPr>
                  <w:r>
                    <w:rPr>
                      <w:sz w:val="20"/>
                      <w:szCs w:val="20"/>
                      <w:spacing w:val="-1"/>
                    </w:rPr>
                    <w:t>截面几何尺寸</w:t>
                  </w:r>
                </w:p>
              </w:tc>
              <w:tc>
                <w:tcPr>
                  <w:tcW w:w="1721" w:type="dxa"/>
                  <w:vAlign w:val="top"/>
                  <w:gridSpan w:val="2"/>
                </w:tcPr>
                <w:p>
                  <w:pPr>
                    <w:pStyle w:val="TableText"/>
                    <w:ind w:left="286"/>
                    <w:spacing w:before="32" w:line="195" w:lineRule="auto"/>
                    <w:rPr>
                      <w:sz w:val="20"/>
                      <w:szCs w:val="20"/>
                    </w:rPr>
                  </w:pPr>
                  <w:r>
                    <w:rPr>
                      <w:sz w:val="20"/>
                      <w:szCs w:val="20"/>
                      <w:spacing w:val="6"/>
                    </w:rPr>
                    <w:t>底板配筋(B)</w:t>
                  </w:r>
                </w:p>
              </w:tc>
            </w:tr>
            <w:tr>
              <w:trPr>
                <w:trHeight w:val="897" w:hRule="atLeast"/>
              </w:trPr>
              <w:tc>
                <w:tcPr>
                  <w:tcW w:w="1552" w:type="dxa"/>
                  <w:vAlign w:val="top"/>
                  <w:vMerge w:val="continue"/>
                  <w:tcBorders>
                    <w:top w:val="nil"/>
                  </w:tcBorders>
                </w:tcPr>
                <w:p>
                  <w:pPr>
                    <w:rPr>
                      <w:rFonts w:ascii="Arial"/>
                      <w:sz w:val="21"/>
                    </w:rPr>
                  </w:pPr>
                  <w:r/>
                </w:p>
              </w:tc>
              <w:tc>
                <w:tcPr>
                  <w:tcW w:w="759" w:type="dxa"/>
                  <w:vAlign w:val="top"/>
                </w:tcPr>
                <w:p>
                  <w:pPr>
                    <w:spacing w:line="302" w:lineRule="auto"/>
                    <w:rPr>
                      <w:rFonts w:ascii="Arial"/>
                      <w:sz w:val="21"/>
                    </w:rPr>
                  </w:pPr>
                  <w:r/>
                </w:p>
                <w:p>
                  <w:pPr>
                    <w:pStyle w:val="TableText"/>
                    <w:ind w:left="312"/>
                    <w:spacing w:before="65"/>
                    <w:rPr>
                      <w:sz w:val="20"/>
                      <w:szCs w:val="20"/>
                    </w:rPr>
                  </w:pPr>
                  <w:r>
                    <w:rPr>
                      <w:sz w:val="20"/>
                      <w:szCs w:val="20"/>
                    </w:rPr>
                    <w:t>b</w:t>
                  </w:r>
                </w:p>
              </w:tc>
              <w:tc>
                <w:tcPr>
                  <w:tcW w:w="988" w:type="dxa"/>
                  <w:vAlign w:val="top"/>
                </w:tcPr>
                <w:p>
                  <w:pPr>
                    <w:spacing w:line="282" w:lineRule="auto"/>
                    <w:rPr>
                      <w:rFonts w:ascii="Arial"/>
                      <w:sz w:val="21"/>
                    </w:rPr>
                  </w:pPr>
                  <w:r/>
                </w:p>
                <w:p>
                  <w:pPr>
                    <w:pStyle w:val="TableText"/>
                    <w:ind w:left="423"/>
                    <w:spacing w:before="65" w:line="219" w:lineRule="auto"/>
                    <w:rPr>
                      <w:rFonts w:ascii="Calibri" w:hAnsi="Calibri" w:eastAsia="Calibri" w:cs="Calibri"/>
                      <w:sz w:val="20"/>
                      <w:szCs w:val="20"/>
                    </w:rPr>
                  </w:pPr>
                  <w:r>
                    <w:rPr>
                      <w:sz w:val="20"/>
                      <w:szCs w:val="20"/>
                      <w:spacing w:val="-3"/>
                    </w:rPr>
                    <w:t>b</w:t>
                  </w:r>
                  <w:r>
                    <w:rPr>
                      <w:rFonts w:ascii="Calibri" w:hAnsi="Calibri" w:eastAsia="Calibri" w:cs="Calibri"/>
                      <w:sz w:val="20"/>
                      <w:szCs w:val="20"/>
                      <w:spacing w:val="-3"/>
                    </w:rPr>
                    <w:t>₁</w:t>
                  </w:r>
                </w:p>
              </w:tc>
              <w:tc>
                <w:tcPr>
                  <w:tcW w:w="569" w:type="dxa"/>
                  <w:vAlign w:val="top"/>
                </w:tcPr>
                <w:p>
                  <w:pPr>
                    <w:spacing w:line="313" w:lineRule="auto"/>
                    <w:rPr>
                      <w:rFonts w:ascii="Arial"/>
                      <w:sz w:val="21"/>
                    </w:rPr>
                  </w:pPr>
                  <w:r/>
                </w:p>
                <w:p>
                  <w:pPr>
                    <w:pStyle w:val="TableText"/>
                    <w:ind w:left="86"/>
                    <w:spacing w:before="52" w:line="219" w:lineRule="auto"/>
                    <w:rPr>
                      <w:rFonts w:ascii="Calibri" w:hAnsi="Calibri" w:eastAsia="Calibri" w:cs="Calibri"/>
                      <w:sz w:val="16"/>
                      <w:szCs w:val="16"/>
                    </w:rPr>
                  </w:pPr>
                  <w:r>
                    <w:rPr>
                      <w:sz w:val="16"/>
                      <w:szCs w:val="16"/>
                      <w:spacing w:val="-1"/>
                    </w:rPr>
                    <w:t>h</w:t>
                  </w:r>
                  <w:r>
                    <w:rPr>
                      <w:rFonts w:ascii="Calibri" w:hAnsi="Calibri" w:eastAsia="Calibri" w:cs="Calibri"/>
                      <w:sz w:val="16"/>
                      <w:szCs w:val="16"/>
                      <w:spacing w:val="-1"/>
                    </w:rPr>
                    <w:t>₁</w:t>
                  </w:r>
                  <w:r>
                    <w:rPr>
                      <w:sz w:val="16"/>
                      <w:szCs w:val="16"/>
                      <w:spacing w:val="-1"/>
                    </w:rPr>
                    <w:t>/h</w:t>
                  </w:r>
                  <w:r>
                    <w:rPr>
                      <w:rFonts w:ascii="Calibri" w:hAnsi="Calibri" w:eastAsia="Calibri" w:cs="Calibri"/>
                      <w:sz w:val="16"/>
                      <w:szCs w:val="16"/>
                      <w:spacing w:val="-1"/>
                    </w:rPr>
                    <w:t>₂</w:t>
                  </w:r>
                </w:p>
              </w:tc>
              <w:tc>
                <w:tcPr>
                  <w:tcW w:w="878" w:type="dxa"/>
                  <w:vAlign w:val="top"/>
                </w:tcPr>
                <w:p>
                  <w:pPr>
                    <w:pStyle w:val="TableText"/>
                    <w:ind w:left="136" w:right="117"/>
                    <w:spacing w:before="188" w:line="236" w:lineRule="auto"/>
                    <w:rPr>
                      <w:sz w:val="20"/>
                      <w:szCs w:val="20"/>
                    </w:rPr>
                  </w:pPr>
                  <w:r>
                    <w:rPr>
                      <w:sz w:val="20"/>
                      <w:szCs w:val="20"/>
                      <w:spacing w:val="-3"/>
                    </w:rPr>
                    <w:t>横向受</w:t>
                  </w:r>
                  <w:r>
                    <w:rPr>
                      <w:sz w:val="20"/>
                      <w:szCs w:val="20"/>
                      <w:spacing w:val="1"/>
                    </w:rPr>
                    <w:t xml:space="preserve"> </w:t>
                  </w:r>
                  <w:r>
                    <w:rPr>
                      <w:sz w:val="20"/>
                      <w:szCs w:val="20"/>
                      <w:spacing w:val="4"/>
                    </w:rPr>
                    <w:t>力钢筋</w:t>
                  </w:r>
                </w:p>
              </w:tc>
              <w:tc>
                <w:tcPr>
                  <w:tcW w:w="843" w:type="dxa"/>
                  <w:vAlign w:val="top"/>
                </w:tcPr>
                <w:p>
                  <w:pPr>
                    <w:pStyle w:val="TableText"/>
                    <w:ind w:left="118" w:right="100"/>
                    <w:spacing w:before="170" w:line="271" w:lineRule="auto"/>
                    <w:rPr>
                      <w:sz w:val="20"/>
                      <w:szCs w:val="20"/>
                    </w:rPr>
                  </w:pPr>
                  <w:r>
                    <w:rPr>
                      <w:sz w:val="20"/>
                      <w:szCs w:val="20"/>
                      <w:spacing w:val="-4"/>
                    </w:rPr>
                    <w:t>纵向分</w:t>
                  </w:r>
                  <w:r>
                    <w:rPr>
                      <w:sz w:val="20"/>
                      <w:szCs w:val="20"/>
                    </w:rPr>
                    <w:t xml:space="preserve"> </w:t>
                  </w:r>
                  <w:r>
                    <w:rPr>
                      <w:sz w:val="20"/>
                      <w:szCs w:val="20"/>
                      <w:spacing w:val="4"/>
                    </w:rPr>
                    <w:t>布钢筋</w:t>
                  </w:r>
                </w:p>
              </w:tc>
            </w:tr>
            <w:tr>
              <w:trPr>
                <w:trHeight w:val="667" w:hRule="atLeast"/>
              </w:trPr>
              <w:tc>
                <w:tcPr>
                  <w:tcW w:w="1552" w:type="dxa"/>
                  <w:vAlign w:val="top"/>
                </w:tcPr>
                <w:p>
                  <w:pPr>
                    <w:rPr>
                      <w:rFonts w:ascii="Arial"/>
                      <w:sz w:val="21"/>
                    </w:rPr>
                  </w:pPr>
                  <w:r/>
                </w:p>
              </w:tc>
              <w:tc>
                <w:tcPr>
                  <w:tcW w:w="759" w:type="dxa"/>
                  <w:vAlign w:val="top"/>
                </w:tcPr>
                <w:p>
                  <w:pPr>
                    <w:rPr>
                      <w:rFonts w:ascii="Arial"/>
                      <w:sz w:val="21"/>
                    </w:rPr>
                  </w:pPr>
                  <w:r/>
                </w:p>
              </w:tc>
              <w:tc>
                <w:tcPr>
                  <w:tcW w:w="988" w:type="dxa"/>
                  <w:vAlign w:val="top"/>
                </w:tcPr>
                <w:p>
                  <w:pPr>
                    <w:rPr>
                      <w:rFonts w:ascii="Arial"/>
                      <w:sz w:val="21"/>
                    </w:rPr>
                  </w:pPr>
                  <w:r/>
                </w:p>
              </w:tc>
              <w:tc>
                <w:tcPr>
                  <w:tcW w:w="569" w:type="dxa"/>
                  <w:vAlign w:val="top"/>
                </w:tcPr>
                <w:p>
                  <w:pPr>
                    <w:rPr>
                      <w:rFonts w:ascii="Arial"/>
                      <w:sz w:val="21"/>
                    </w:rPr>
                  </w:pPr>
                  <w:r/>
                </w:p>
              </w:tc>
              <w:tc>
                <w:tcPr>
                  <w:tcW w:w="878" w:type="dxa"/>
                  <w:vAlign w:val="top"/>
                </w:tcPr>
                <w:p>
                  <w:pPr>
                    <w:rPr>
                      <w:rFonts w:ascii="Arial"/>
                      <w:sz w:val="21"/>
                    </w:rPr>
                  </w:pPr>
                  <w:r/>
                </w:p>
              </w:tc>
              <w:tc>
                <w:tcPr>
                  <w:tcW w:w="843" w:type="dxa"/>
                  <w:vAlign w:val="top"/>
                </w:tcPr>
                <w:p>
                  <w:pPr>
                    <w:rPr>
                      <w:rFonts w:ascii="Arial"/>
                      <w:sz w:val="21"/>
                    </w:rPr>
                  </w:pPr>
                  <w:r/>
                </w:p>
              </w:tc>
            </w:tr>
            <w:tr>
              <w:trPr>
                <w:trHeight w:val="692" w:hRule="atLeast"/>
              </w:trPr>
              <w:tc>
                <w:tcPr>
                  <w:tcW w:w="1552" w:type="dxa"/>
                  <w:vAlign w:val="top"/>
                </w:tcPr>
                <w:p>
                  <w:pPr>
                    <w:rPr>
                      <w:rFonts w:ascii="Arial"/>
                      <w:sz w:val="21"/>
                    </w:rPr>
                  </w:pPr>
                  <w:r/>
                </w:p>
              </w:tc>
              <w:tc>
                <w:tcPr>
                  <w:tcW w:w="759" w:type="dxa"/>
                  <w:vAlign w:val="top"/>
                </w:tcPr>
                <w:p>
                  <w:pPr>
                    <w:rPr>
                      <w:rFonts w:ascii="Arial"/>
                      <w:sz w:val="21"/>
                    </w:rPr>
                  </w:pPr>
                  <w:r/>
                </w:p>
              </w:tc>
              <w:tc>
                <w:tcPr>
                  <w:tcW w:w="988" w:type="dxa"/>
                  <w:vAlign w:val="top"/>
                </w:tcPr>
                <w:p>
                  <w:pPr>
                    <w:rPr>
                      <w:rFonts w:ascii="Arial"/>
                      <w:sz w:val="21"/>
                    </w:rPr>
                  </w:pPr>
                  <w:r/>
                </w:p>
              </w:tc>
              <w:tc>
                <w:tcPr>
                  <w:tcW w:w="569" w:type="dxa"/>
                  <w:vAlign w:val="top"/>
                </w:tcPr>
                <w:p>
                  <w:pPr>
                    <w:rPr>
                      <w:rFonts w:ascii="Arial"/>
                      <w:sz w:val="21"/>
                    </w:rPr>
                  </w:pPr>
                  <w:r/>
                </w:p>
              </w:tc>
              <w:tc>
                <w:tcPr>
                  <w:tcW w:w="878" w:type="dxa"/>
                  <w:vAlign w:val="top"/>
                </w:tcPr>
                <w:p>
                  <w:pPr>
                    <w:rPr>
                      <w:rFonts w:ascii="Arial"/>
                      <w:sz w:val="21"/>
                    </w:rPr>
                  </w:pPr>
                  <w:r/>
                </w:p>
              </w:tc>
              <w:tc>
                <w:tcPr>
                  <w:tcW w:w="843" w:type="dxa"/>
                  <w:vAlign w:val="top"/>
                </w:tcPr>
                <w:p>
                  <w:pPr>
                    <w:rPr>
                      <w:rFonts w:ascii="Arial"/>
                      <w:sz w:val="21"/>
                    </w:rPr>
                  </w:pPr>
                  <w:r/>
                </w:p>
              </w:tc>
            </w:tr>
          </w:tbl>
          <w:p>
            <w:pPr>
              <w:pStyle w:val="TableText"/>
              <w:ind w:left="180" w:hanging="10"/>
              <w:spacing w:before="32" w:line="254" w:lineRule="auto"/>
              <w:rPr>
                <w:sz w:val="20"/>
                <w:szCs w:val="20"/>
              </w:rPr>
            </w:pPr>
            <w:r>
              <w:rPr>
                <w:sz w:val="20"/>
                <w:szCs w:val="20"/>
                <w:spacing w:val="-3"/>
              </w:rPr>
              <w:t>注：表中可根据实际情况增加栏目，如增加上部配筋、基础底板底面标高</w:t>
            </w:r>
            <w:r>
              <w:rPr>
                <w:sz w:val="20"/>
                <w:szCs w:val="20"/>
                <w:spacing w:val="4"/>
              </w:rPr>
              <w:t xml:space="preserve"> </w:t>
            </w:r>
            <w:r>
              <w:rPr>
                <w:sz w:val="20"/>
                <w:szCs w:val="20"/>
                <w:spacing w:val="-1"/>
              </w:rPr>
              <w:t>(与基础底板底面基准标高不一致时)等。</w:t>
            </w:r>
          </w:p>
          <w:p>
            <w:pPr>
              <w:pStyle w:val="TableText"/>
              <w:ind w:left="183"/>
              <w:spacing w:before="139" w:line="220" w:lineRule="auto"/>
              <w:rPr>
                <w:sz w:val="20"/>
                <w:szCs w:val="20"/>
              </w:rPr>
            </w:pPr>
            <w:r>
              <w:rPr>
                <w:sz w:val="20"/>
                <w:szCs w:val="20"/>
                <w:b/>
                <w:bCs/>
                <w:spacing w:val="-12"/>
              </w:rPr>
              <w:t>3</w:t>
            </w:r>
            <w:r>
              <w:rPr>
                <w:sz w:val="20"/>
                <w:szCs w:val="20"/>
                <w:spacing w:val="23"/>
              </w:rPr>
              <w:t xml:space="preserve"> </w:t>
            </w:r>
            <w:r>
              <w:rPr>
                <w:sz w:val="20"/>
                <w:szCs w:val="20"/>
                <w:b/>
                <w:bCs/>
                <w:spacing w:val="-12"/>
              </w:rPr>
              <w:t>.</w:t>
            </w:r>
            <w:r>
              <w:rPr>
                <w:sz w:val="20"/>
                <w:szCs w:val="20"/>
                <w:spacing w:val="22"/>
              </w:rPr>
              <w:t xml:space="preserve"> </w:t>
            </w:r>
            <w:r>
              <w:rPr>
                <w:sz w:val="20"/>
                <w:szCs w:val="20"/>
                <w:b/>
                <w:bCs/>
                <w:spacing w:val="-12"/>
              </w:rPr>
              <w:t>7</w:t>
            </w:r>
            <w:r>
              <w:rPr>
                <w:sz w:val="20"/>
                <w:szCs w:val="20"/>
                <w:spacing w:val="17"/>
              </w:rPr>
              <w:t xml:space="preserve"> </w:t>
            </w:r>
            <w:r>
              <w:rPr>
                <w:sz w:val="20"/>
                <w:szCs w:val="20"/>
                <w:b/>
                <w:bCs/>
                <w:spacing w:val="-12"/>
              </w:rPr>
              <w:t>其</w:t>
            </w:r>
            <w:r>
              <w:rPr>
                <w:sz w:val="20"/>
                <w:szCs w:val="20"/>
                <w:spacing w:val="16"/>
              </w:rPr>
              <w:t xml:space="preserve"> </w:t>
            </w:r>
            <w:r>
              <w:rPr>
                <w:sz w:val="20"/>
                <w:szCs w:val="20"/>
                <w:b/>
                <w:bCs/>
                <w:spacing w:val="-12"/>
              </w:rPr>
              <w:t>他</w:t>
            </w:r>
          </w:p>
          <w:p>
            <w:pPr>
              <w:pStyle w:val="TableText"/>
              <w:ind w:left="180" w:right="1019" w:firstLine="469"/>
              <w:spacing w:before="213" w:line="309" w:lineRule="auto"/>
              <w:rPr>
                <w:sz w:val="20"/>
                <w:szCs w:val="20"/>
              </w:rPr>
            </w:pPr>
            <w:r>
              <w:rPr>
                <w:sz w:val="20"/>
                <w:szCs w:val="20"/>
              </w:rPr>
              <w:t>与条形基础相关的基础联系梁、后浇带的平法施工图设</w:t>
            </w:r>
            <w:r>
              <w:rPr>
                <w:sz w:val="20"/>
                <w:szCs w:val="20"/>
                <w:spacing w:val="8"/>
              </w:rPr>
              <w:t xml:space="preserve"> </w:t>
            </w:r>
            <w:r>
              <w:rPr>
                <w:sz w:val="20"/>
                <w:szCs w:val="20"/>
              </w:rPr>
              <w:t>计，详见本图集制图规则部分第7章的相关规定。</w:t>
            </w:r>
          </w:p>
        </w:tc>
        <w:tc>
          <w:tcPr>
            <w:tcW w:w="475" w:type="dxa"/>
            <w:vAlign w:val="top"/>
            <w:textDirection w:val="tbRlV"/>
          </w:tcPr>
          <w:p>
            <w:pPr>
              <w:pStyle w:val="TableText"/>
              <w:ind w:left="544"/>
              <w:spacing w:before="20" w:line="190" w:lineRule="auto"/>
              <w:rPr>
                <w:sz w:val="20"/>
                <w:szCs w:val="20"/>
              </w:rPr>
            </w:pPr>
            <w:r>
              <w:rPr>
                <w:sz w:val="20"/>
                <w:szCs w:val="20"/>
              </w:rPr>
              <w:t>总则</w:t>
            </w:r>
          </w:p>
        </w:tc>
      </w:tr>
      <w:tr>
        <w:trPr>
          <w:trHeight w:val="1668" w:hRule="atLeast"/>
        </w:trPr>
        <w:tc>
          <w:tcPr>
            <w:tcW w:w="834" w:type="dxa"/>
            <w:vAlign w:val="top"/>
            <w:textDirection w:val="tbRlV"/>
          </w:tcPr>
          <w:p>
            <w:pPr>
              <w:pStyle w:val="TableText"/>
              <w:ind w:left="370"/>
              <w:spacing w:before="166" w:line="205" w:lineRule="auto"/>
              <w:rPr>
                <w:sz w:val="20"/>
                <w:szCs w:val="20"/>
              </w:rPr>
            </w:pPr>
            <w:r>
              <w:rPr>
                <w:sz w:val="20"/>
                <w:szCs w:val="20"/>
                <w:spacing w:val="5"/>
              </w:rPr>
              <w:t>独立基础</w:t>
            </w:r>
          </w:p>
          <w:p>
            <w:pPr>
              <w:pStyle w:val="TableText"/>
              <w:ind w:left="146"/>
              <w:spacing w:before="60" w:line="203" w:lineRule="auto"/>
              <w:rPr>
                <w:sz w:val="20"/>
                <w:szCs w:val="20"/>
              </w:rPr>
            </w:pPr>
            <w:r>
              <w:rPr>
                <w:sz w:val="20"/>
                <w:szCs w:val="20"/>
              </w:rPr>
              <w:t>平法制图规则</w:t>
            </w:r>
          </w:p>
        </w:tc>
        <w:tc>
          <w:tcPr>
            <w:tcW w:w="6735" w:type="dxa"/>
            <w:vAlign w:val="top"/>
            <w:vMerge w:val="continue"/>
            <w:tcBorders>
              <w:right w:val="nil"/>
              <w:top w:val="nil"/>
              <w:bottom w:val="nil"/>
            </w:tcBorders>
          </w:tcPr>
          <w:p>
            <w:pPr>
              <w:rPr>
                <w:rFonts w:ascii="Arial"/>
                <w:sz w:val="21"/>
              </w:rPr>
            </w:pPr>
            <w:r/>
          </w:p>
        </w:tc>
        <w:tc>
          <w:tcPr>
            <w:tcW w:w="6485" w:type="dxa"/>
            <w:vAlign w:val="top"/>
            <w:gridSpan w:val="6"/>
            <w:vMerge w:val="continue"/>
            <w:tcBorders>
              <w:left w:val="nil"/>
              <w:top w:val="nil"/>
              <w:bottom w:val="nil"/>
            </w:tcBorders>
          </w:tcPr>
          <w:p>
            <w:pPr>
              <w:rPr>
                <w:rFonts w:ascii="Arial"/>
                <w:sz w:val="21"/>
              </w:rPr>
            </w:pPr>
            <w:r/>
          </w:p>
        </w:tc>
        <w:tc>
          <w:tcPr>
            <w:tcW w:w="475" w:type="dxa"/>
            <w:vAlign w:val="top"/>
            <w:textDirection w:val="tbRlV"/>
          </w:tcPr>
          <w:p>
            <w:pPr>
              <w:pStyle w:val="TableText"/>
              <w:ind w:left="615"/>
              <w:spacing w:before="79" w:line="181" w:lineRule="auto"/>
              <w:rPr>
                <w:sz w:val="13"/>
                <w:szCs w:val="13"/>
              </w:rPr>
            </w:pPr>
            <w:r>
              <w:rPr>
                <w:sz w:val="13"/>
                <w:szCs w:val="13"/>
              </w:rPr>
              <w:t>基</w:t>
            </w:r>
            <w:r>
              <w:rPr>
                <w:sz w:val="13"/>
                <w:szCs w:val="13"/>
                <w:spacing w:val="3"/>
              </w:rPr>
              <w:t xml:space="preserve">      </w:t>
            </w:r>
            <w:r>
              <w:rPr>
                <w:sz w:val="13"/>
                <w:szCs w:val="13"/>
              </w:rPr>
              <w:t>码</w:t>
            </w:r>
          </w:p>
          <w:p>
            <w:pPr>
              <w:pStyle w:val="TableText"/>
              <w:ind w:left="167"/>
              <w:spacing w:before="1" w:line="202" w:lineRule="auto"/>
              <w:rPr>
                <w:sz w:val="19"/>
                <w:szCs w:val="19"/>
              </w:rPr>
            </w:pPr>
            <w:r>
              <w:rPr>
                <w:sz w:val="19"/>
                <w:szCs w:val="19"/>
                <w:spacing w:val="11"/>
              </w:rPr>
              <w:t>平法制图规则</w:t>
            </w:r>
          </w:p>
        </w:tc>
      </w:tr>
      <w:tr>
        <w:trPr>
          <w:trHeight w:val="1369" w:hRule="atLeast"/>
        </w:trPr>
        <w:tc>
          <w:tcPr>
            <w:shd w:val="clear" w:fill="BEC1BB"/>
            <w:tcW w:w="834" w:type="dxa"/>
            <w:vAlign w:val="top"/>
            <w:textDirection w:val="tbRlV"/>
          </w:tcPr>
          <w:p>
            <w:pPr>
              <w:pStyle w:val="TableText"/>
              <w:ind w:left="226"/>
              <w:spacing w:before="157" w:line="201" w:lineRule="auto"/>
              <w:rPr>
                <w:sz w:val="20"/>
                <w:szCs w:val="20"/>
              </w:rPr>
            </w:pPr>
            <w:r>
              <w:rPr>
                <w:sz w:val="20"/>
                <w:szCs w:val="20"/>
              </w:rPr>
              <w:t>条形基础</w:t>
            </w:r>
          </w:p>
          <w:p>
            <w:pPr>
              <w:pStyle w:val="TableText"/>
              <w:ind w:left="28"/>
              <w:spacing w:before="44" w:line="203" w:lineRule="auto"/>
              <w:rPr>
                <w:sz w:val="20"/>
                <w:szCs w:val="20"/>
              </w:rPr>
            </w:pPr>
            <w:r>
              <w:rPr>
                <w:sz w:val="20"/>
                <w:szCs w:val="20"/>
              </w:rPr>
              <w:t>平法制图规则</w:t>
            </w:r>
          </w:p>
        </w:tc>
        <w:tc>
          <w:tcPr>
            <w:tcW w:w="6735" w:type="dxa"/>
            <w:vAlign w:val="top"/>
            <w:vMerge w:val="continue"/>
            <w:tcBorders>
              <w:right w:val="nil"/>
              <w:top w:val="nil"/>
              <w:bottom w:val="nil"/>
            </w:tcBorders>
          </w:tcPr>
          <w:p>
            <w:pPr>
              <w:rPr>
                <w:rFonts w:ascii="Arial"/>
                <w:sz w:val="21"/>
              </w:rPr>
            </w:pPr>
            <w:r/>
          </w:p>
        </w:tc>
        <w:tc>
          <w:tcPr>
            <w:tcW w:w="6485" w:type="dxa"/>
            <w:vAlign w:val="top"/>
            <w:gridSpan w:val="6"/>
            <w:vMerge w:val="continue"/>
            <w:tcBorders>
              <w:left w:val="nil"/>
              <w:top w:val="nil"/>
              <w:bottom w:val="nil"/>
            </w:tcBorders>
          </w:tcPr>
          <w:p>
            <w:pPr>
              <w:rPr>
                <w:rFonts w:ascii="Arial"/>
                <w:sz w:val="21"/>
              </w:rPr>
            </w:pPr>
            <w:r/>
          </w:p>
        </w:tc>
        <w:tc>
          <w:tcPr>
            <w:shd w:val="clear" w:fill="BFC1BB"/>
            <w:tcW w:w="475" w:type="dxa"/>
            <w:vAlign w:val="top"/>
            <w:textDirection w:val="tbRlV"/>
          </w:tcPr>
          <w:p>
            <w:pPr>
              <w:pStyle w:val="TableText"/>
              <w:ind w:left="248"/>
              <w:spacing w:before="39" w:line="200" w:lineRule="auto"/>
              <w:rPr>
                <w:sz w:val="13"/>
                <w:szCs w:val="13"/>
              </w:rPr>
            </w:pPr>
            <w:r>
              <w:rPr>
                <w:sz w:val="13"/>
                <w:szCs w:val="13"/>
                <w:spacing w:val="-1"/>
              </w:rPr>
              <w:t>令 、</w:t>
            </w:r>
            <w:r>
              <w:rPr>
                <w:sz w:val="13"/>
                <w:szCs w:val="13"/>
                <w:spacing w:val="-6"/>
              </w:rPr>
              <w:t xml:space="preserve"> </w:t>
            </w:r>
            <w:r>
              <w:rPr>
                <w:sz w:val="13"/>
                <w:szCs w:val="13"/>
                <w:spacing w:val="-1"/>
              </w:rPr>
              <w:t>开</w:t>
            </w:r>
            <w:r>
              <w:rPr>
                <w:sz w:val="13"/>
                <w:szCs w:val="13"/>
                <w:spacing w:val="-6"/>
              </w:rPr>
              <w:t xml:space="preserve"> </w:t>
            </w:r>
            <w:r>
              <w:rPr>
                <w:sz w:val="13"/>
                <w:szCs w:val="13"/>
                <w:spacing w:val="-1"/>
              </w:rPr>
              <w:t>州</w:t>
            </w:r>
            <w:r>
              <w:rPr>
                <w:sz w:val="13"/>
                <w:szCs w:val="13"/>
                <w:spacing w:val="-5"/>
              </w:rPr>
              <w:t xml:space="preserve"> </w:t>
            </w:r>
            <w:r>
              <w:rPr>
                <w:sz w:val="13"/>
                <w:szCs w:val="13"/>
                <w:spacing w:val="-1"/>
              </w:rPr>
              <w:t>矿</w:t>
            </w:r>
          </w:p>
          <w:p>
            <w:pPr>
              <w:pStyle w:val="TableText"/>
              <w:ind w:left="28"/>
              <w:spacing w:before="26" w:line="203" w:lineRule="auto"/>
              <w:rPr>
                <w:sz w:val="20"/>
                <w:szCs w:val="20"/>
              </w:rPr>
            </w:pPr>
            <w:r>
              <w:rPr>
                <w:sz w:val="20"/>
                <w:szCs w:val="20"/>
              </w:rPr>
              <w:t>平法制图规则</w:t>
            </w:r>
          </w:p>
        </w:tc>
      </w:tr>
      <w:tr>
        <w:trPr>
          <w:trHeight w:val="1588" w:hRule="atLeast"/>
        </w:trPr>
        <w:tc>
          <w:tcPr>
            <w:tcW w:w="834" w:type="dxa"/>
            <w:vAlign w:val="top"/>
            <w:textDirection w:val="tbRlV"/>
          </w:tcPr>
          <w:p>
            <w:pPr>
              <w:pStyle w:val="TableText"/>
              <w:ind w:left="356"/>
              <w:spacing w:before="127" w:line="200" w:lineRule="auto"/>
              <w:rPr>
                <w:sz w:val="20"/>
                <w:szCs w:val="20"/>
              </w:rPr>
            </w:pPr>
            <w:r>
              <w:rPr>
                <w:sz w:val="20"/>
                <w:szCs w:val="20"/>
              </w:rPr>
              <w:t>筏形基础</w:t>
            </w:r>
          </w:p>
          <w:p>
            <w:pPr>
              <w:pStyle w:val="TableText"/>
              <w:ind w:left="139"/>
              <w:spacing w:before="75" w:line="203" w:lineRule="auto"/>
              <w:rPr>
                <w:sz w:val="20"/>
                <w:szCs w:val="20"/>
              </w:rPr>
            </w:pPr>
            <w:r>
              <w:rPr>
                <w:sz w:val="20"/>
                <w:szCs w:val="20"/>
              </w:rPr>
              <w:t>平法制图规则</w:t>
            </w:r>
          </w:p>
        </w:tc>
        <w:tc>
          <w:tcPr>
            <w:tcW w:w="6735" w:type="dxa"/>
            <w:vAlign w:val="top"/>
            <w:vMerge w:val="continue"/>
            <w:tcBorders>
              <w:right w:val="nil"/>
              <w:top w:val="nil"/>
              <w:bottom w:val="nil"/>
            </w:tcBorders>
          </w:tcPr>
          <w:p>
            <w:pPr>
              <w:rPr>
                <w:rFonts w:ascii="Arial"/>
                <w:sz w:val="21"/>
              </w:rPr>
            </w:pPr>
            <w:r/>
          </w:p>
        </w:tc>
        <w:tc>
          <w:tcPr>
            <w:tcW w:w="6485" w:type="dxa"/>
            <w:vAlign w:val="top"/>
            <w:gridSpan w:val="6"/>
            <w:vMerge w:val="continue"/>
            <w:tcBorders>
              <w:left w:val="nil"/>
              <w:top w:val="nil"/>
              <w:bottom w:val="nil"/>
            </w:tcBorders>
          </w:tcPr>
          <w:p>
            <w:pPr>
              <w:rPr>
                <w:rFonts w:ascii="Arial"/>
                <w:sz w:val="21"/>
              </w:rPr>
            </w:pPr>
            <w:r/>
          </w:p>
        </w:tc>
        <w:tc>
          <w:tcPr>
            <w:tcW w:w="475" w:type="dxa"/>
            <w:vAlign w:val="top"/>
            <w:textDirection w:val="tbRlV"/>
          </w:tcPr>
          <w:p>
            <w:pPr>
              <w:pStyle w:val="TableText"/>
              <w:ind w:left="119"/>
              <w:spacing w:before="200" w:line="203" w:lineRule="auto"/>
              <w:rPr>
                <w:sz w:val="20"/>
                <w:szCs w:val="20"/>
              </w:rPr>
            </w:pPr>
            <w:r>
              <mc:AlternateContent xmlns:mc="http://schemas.openxmlformats.org/markup-compatibility/2006">
                <mc:Choice Requires="wps">
                  <w:drawing>
                    <wp:anchor distT="0" distB="0" distL="0" distR="0" simplePos="0" relativeHeight="251988992" behindDoc="0" locked="0" layoutInCell="1" allowOverlap="1">
                      <wp:simplePos x="0" y="0"/>
                      <wp:positionH relativeFrom="rightMargin">
                        <wp:posOffset>-147804</wp:posOffset>
                      </wp:positionH>
                      <wp:positionV relativeFrom="topMargin">
                        <wp:posOffset>223185</wp:posOffset>
                      </wp:positionV>
                      <wp:extent cx="115570" cy="120014"/>
                      <wp:effectExtent l="0" t="0" r="0" b="0"/>
                      <wp:wrapNone/>
                      <wp:docPr id="292" name="TextBox 292"/>
                      <wp:cNvGraphicFramePr/>
                      <a:graphic>
                        <a:graphicData uri="http://schemas.microsoft.com/office/word/2010/wordprocessingShape">
                          <wps:wsp>
                            <wps:cNvPr id="292" name="TextBox 292"/>
                            <wps:cNvSpPr txBox="1"/>
                            <wps:spPr>
                              <a:xfrm rot="5400000">
                                <a:off x="-147804" y="223185"/>
                                <a:ext cx="115570" cy="1200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72" w:line="96" w:lineRule="exact"/>
                                    <w:jc w:val="right"/>
                                    <w:rPr>
                                      <w:sz w:val="19"/>
                                      <w:szCs w:val="19"/>
                                    </w:rPr>
                                  </w:pPr>
                                  <w:r>
                                    <w:rPr>
                                      <w:sz w:val="19"/>
                                      <w:szCs w:val="19"/>
                                      <w:spacing w:val="-38"/>
                                      <w:w w:val="94"/>
                                      <w:position w:val="1"/>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30" style="position:absolute;margin-left:-11.6382pt;margin-top:17.5737pt;mso-position-vertical-relative:top-margin-area;mso-position-horizontal-relative:right-margin-area;width:9.1pt;height:9.45pt;z-index:251988992;rotation:90;" filled="false" stroked="false" type="#_x0000_t202">
                      <v:fill on="false"/>
                      <v:stroke on="false"/>
                      <v:path/>
                      <v:imagedata o:title=""/>
                      <o:lock v:ext="edit" aspectratio="false"/>
                      <v:textbox inset="0mm,0mm,0mm,0mm">
                        <w:txbxContent>
                          <w:p>
                            <w:pPr>
                              <w:pStyle w:val="TableText"/>
                              <w:spacing w:before="72" w:line="96" w:lineRule="exact"/>
                              <w:jc w:val="right"/>
                              <w:rPr>
                                <w:sz w:val="19"/>
                                <w:szCs w:val="19"/>
                              </w:rPr>
                            </w:pPr>
                            <w:r>
                              <w:rPr>
                                <w:sz w:val="19"/>
                                <w:szCs w:val="19"/>
                                <w:spacing w:val="-38"/>
                                <w:w w:val="94"/>
                                <w:position w:val="1"/>
                              </w:rPr>
                              <w:t>、</w:t>
                            </w:r>
                          </w:p>
                        </w:txbxContent>
                      </v:textbox>
                    </v:shape>
                  </w:pict>
                </mc:Fallback>
              </mc:AlternateContent>
            </w:r>
            <w:r>
              <w:rPr>
                <w:sz w:val="20"/>
                <w:szCs w:val="20"/>
              </w:rPr>
              <w:t>平法制图规则</w:t>
            </w:r>
          </w:p>
        </w:tc>
      </w:tr>
      <w:tr>
        <w:trPr>
          <w:trHeight w:val="1548" w:hRule="atLeast"/>
        </w:trPr>
        <w:tc>
          <w:tcPr>
            <w:tcW w:w="834" w:type="dxa"/>
            <w:vAlign w:val="top"/>
            <w:textDirection w:val="tbRlV"/>
          </w:tcPr>
          <w:p>
            <w:pPr>
              <w:pStyle w:val="TableText"/>
              <w:ind w:left="337"/>
              <w:spacing w:before="147" w:line="201" w:lineRule="auto"/>
              <w:rPr>
                <w:sz w:val="20"/>
                <w:szCs w:val="20"/>
              </w:rPr>
            </w:pPr>
            <w:r>
              <w:rPr>
                <w:sz w:val="20"/>
                <w:szCs w:val="20"/>
              </w:rPr>
              <w:t>桩基础</w:t>
            </w:r>
          </w:p>
          <w:p>
            <w:pPr>
              <w:pStyle w:val="TableText"/>
              <w:ind w:left="91"/>
              <w:spacing w:before="64" w:line="203" w:lineRule="auto"/>
              <w:rPr>
                <w:sz w:val="20"/>
                <w:szCs w:val="20"/>
              </w:rPr>
            </w:pPr>
            <w:r>
              <w:rPr>
                <w:sz w:val="20"/>
                <w:szCs w:val="20"/>
              </w:rPr>
              <w:t>平法制图规则</w:t>
            </w:r>
          </w:p>
        </w:tc>
        <w:tc>
          <w:tcPr>
            <w:tcW w:w="6735" w:type="dxa"/>
            <w:vAlign w:val="top"/>
            <w:vMerge w:val="continue"/>
            <w:tcBorders>
              <w:right w:val="nil"/>
              <w:top w:val="nil"/>
              <w:bottom w:val="nil"/>
            </w:tcBorders>
          </w:tcPr>
          <w:p>
            <w:pPr>
              <w:rPr>
                <w:rFonts w:ascii="Arial"/>
                <w:sz w:val="21"/>
              </w:rPr>
            </w:pPr>
            <w:r/>
          </w:p>
        </w:tc>
        <w:tc>
          <w:tcPr>
            <w:tcW w:w="6485" w:type="dxa"/>
            <w:vAlign w:val="top"/>
            <w:gridSpan w:val="6"/>
            <w:vMerge w:val="continue"/>
            <w:tcBorders>
              <w:left w:val="nil"/>
              <w:top w:val="nil"/>
              <w:bottom w:val="nil"/>
            </w:tcBorders>
          </w:tcPr>
          <w:p>
            <w:pPr>
              <w:rPr>
                <w:rFonts w:ascii="Arial"/>
                <w:sz w:val="21"/>
              </w:rPr>
            </w:pPr>
            <w:r/>
          </w:p>
        </w:tc>
        <w:tc>
          <w:tcPr>
            <w:tcW w:w="475" w:type="dxa"/>
            <w:vAlign w:val="top"/>
            <w:textDirection w:val="tbRlV"/>
          </w:tcPr>
          <w:p>
            <w:pPr>
              <w:pStyle w:val="TableText"/>
              <w:ind w:left="342"/>
              <w:spacing w:before="67" w:line="201" w:lineRule="auto"/>
              <w:rPr>
                <w:sz w:val="10"/>
                <w:szCs w:val="10"/>
              </w:rPr>
            </w:pPr>
            <w:r>
              <w:rPr>
                <w:sz w:val="10"/>
                <w:szCs w:val="10"/>
              </w:rPr>
              <w:t>材</w:t>
            </w:r>
            <w:r>
              <w:rPr>
                <w:sz w:val="10"/>
                <w:szCs w:val="10"/>
                <w:spacing w:val="8"/>
              </w:rPr>
              <w:t xml:space="preserve">   </w:t>
            </w:r>
            <w:r>
              <w:rPr>
                <w:sz w:val="10"/>
                <w:szCs w:val="10"/>
              </w:rPr>
              <w:t>毛</w:t>
            </w:r>
            <w:r>
              <w:rPr>
                <w:sz w:val="10"/>
                <w:szCs w:val="10"/>
                <w:spacing w:val="8"/>
              </w:rPr>
              <w:t xml:space="preserve">   </w:t>
            </w:r>
            <w:r>
              <w:rPr>
                <w:sz w:val="10"/>
                <w:szCs w:val="10"/>
              </w:rPr>
              <w:t>召</w:t>
            </w:r>
          </w:p>
          <w:p>
            <w:pPr>
              <w:pStyle w:val="TableText"/>
              <w:ind w:left="121"/>
              <w:spacing w:before="1" w:line="203" w:lineRule="auto"/>
              <w:rPr>
                <w:sz w:val="20"/>
                <w:szCs w:val="20"/>
              </w:rPr>
            </w:pPr>
            <w:r>
              <w:rPr>
                <w:sz w:val="20"/>
                <w:szCs w:val="20"/>
              </w:rPr>
              <w:t>平法制图规则</w:t>
            </w:r>
          </w:p>
        </w:tc>
      </w:tr>
      <w:tr>
        <w:trPr>
          <w:trHeight w:val="769" w:hRule="atLeast"/>
        </w:trPr>
        <w:tc>
          <w:tcPr>
            <w:tcW w:w="834" w:type="dxa"/>
            <w:vAlign w:val="top"/>
            <w:vMerge w:val="restart"/>
            <w:textDirection w:val="tbRlV"/>
            <w:tcBorders>
              <w:bottom w:val="nil"/>
            </w:tcBorders>
          </w:tcPr>
          <w:p>
            <w:pPr>
              <w:pStyle w:val="TableText"/>
              <w:ind w:left="123" w:right="259" w:firstLine="14"/>
              <w:spacing w:before="147" w:line="241"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6735" w:type="dxa"/>
            <w:vAlign w:val="top"/>
            <w:vMerge w:val="continue"/>
            <w:tcBorders>
              <w:right w:val="nil"/>
              <w:top w:val="nil"/>
            </w:tcBorders>
          </w:tcPr>
          <w:p>
            <w:pPr>
              <w:rPr>
                <w:rFonts w:ascii="Arial"/>
                <w:sz w:val="21"/>
              </w:rPr>
            </w:pPr>
            <w:r/>
          </w:p>
        </w:tc>
        <w:tc>
          <w:tcPr>
            <w:tcW w:w="6485" w:type="dxa"/>
            <w:vAlign w:val="top"/>
            <w:gridSpan w:val="6"/>
            <w:vMerge w:val="continue"/>
            <w:tcBorders>
              <w:left w:val="nil"/>
              <w:top w:val="nil"/>
            </w:tcBorders>
          </w:tcPr>
          <w:p>
            <w:pPr>
              <w:rPr>
                <w:rFonts w:ascii="Arial"/>
                <w:sz w:val="21"/>
              </w:rPr>
            </w:pPr>
            <w:r/>
          </w:p>
        </w:tc>
        <w:tc>
          <w:tcPr>
            <w:tcW w:w="475" w:type="dxa"/>
            <w:vAlign w:val="top"/>
            <w:vMerge w:val="restart"/>
            <w:textDirection w:val="tbRlV"/>
            <w:tcBorders>
              <w:bottom w:val="nil"/>
            </w:tcBorders>
          </w:tcPr>
          <w:p>
            <w:pPr>
              <w:pStyle w:val="TableText"/>
              <w:ind w:left="129"/>
              <w:spacing w:before="67" w:line="185" w:lineRule="auto"/>
              <w:rPr>
                <w:sz w:val="10"/>
                <w:szCs w:val="10"/>
              </w:rPr>
            </w:pPr>
            <w:r>
              <w:rPr>
                <w:sz w:val="10"/>
                <w:szCs w:val="10"/>
              </w:rPr>
              <w:t>石</w:t>
            </w:r>
            <w:r>
              <w:rPr>
                <w:sz w:val="10"/>
                <w:szCs w:val="10"/>
                <w:spacing w:val="5"/>
              </w:rPr>
              <w:t xml:space="preserve">       </w:t>
            </w:r>
            <w:r>
              <w:rPr>
                <w:sz w:val="10"/>
                <w:szCs w:val="10"/>
              </w:rPr>
              <w:t>本</w:t>
            </w:r>
            <w:r>
              <w:rPr>
                <w:sz w:val="10"/>
                <w:szCs w:val="10"/>
                <w:spacing w:val="5"/>
              </w:rPr>
              <w:t xml:space="preserve">       </w:t>
            </w:r>
            <w:r>
              <w:rPr>
                <w:sz w:val="10"/>
                <w:szCs w:val="10"/>
              </w:rPr>
              <w:t>之</w:t>
            </w:r>
          </w:p>
          <w:p>
            <w:pPr>
              <w:pStyle w:val="TableText"/>
              <w:spacing w:before="1" w:line="202" w:lineRule="auto"/>
              <w:rPr>
                <w:sz w:val="20"/>
                <w:szCs w:val="20"/>
              </w:rPr>
            </w:pPr>
            <w:r>
              <w:rPr>
                <w:sz w:val="20"/>
                <w:szCs w:val="20"/>
                <w:spacing w:val="-1"/>
              </w:rPr>
              <w:t>平法制图规则</w:t>
            </w:r>
          </w:p>
        </w:tc>
      </w:tr>
      <w:tr>
        <w:trPr>
          <w:trHeight w:val="550" w:hRule="atLeast"/>
        </w:trPr>
        <w:tc>
          <w:tcPr>
            <w:tcW w:w="834" w:type="dxa"/>
            <w:vAlign w:val="top"/>
            <w:vMerge w:val="continue"/>
            <w:textDirection w:val="tbRlV"/>
            <w:tcBorders>
              <w:top w:val="nil"/>
              <w:bottom w:val="nil"/>
            </w:tcBorders>
          </w:tcPr>
          <w:p>
            <w:pPr>
              <w:rPr>
                <w:rFonts w:ascii="Arial"/>
                <w:sz w:val="21"/>
              </w:rPr>
            </w:pPr>
            <w:r/>
          </w:p>
        </w:tc>
        <w:tc>
          <w:tcPr>
            <w:tcW w:w="6735" w:type="dxa"/>
            <w:vAlign w:val="top"/>
            <w:vMerge w:val="restart"/>
            <w:tcBorders>
              <w:bottom w:val="nil"/>
            </w:tcBorders>
          </w:tcPr>
          <w:p>
            <w:pPr>
              <w:rPr>
                <w:rFonts w:ascii="Arial"/>
                <w:sz w:val="21"/>
              </w:rPr>
            </w:pPr>
            <w:r/>
          </w:p>
        </w:tc>
        <w:tc>
          <w:tcPr>
            <w:tcW w:w="4746" w:type="dxa"/>
            <w:vAlign w:val="top"/>
            <w:gridSpan w:val="4"/>
          </w:tcPr>
          <w:p>
            <w:pPr>
              <w:pStyle w:val="TableText"/>
              <w:ind w:left="380"/>
              <w:spacing w:before="128" w:line="219" w:lineRule="auto"/>
              <w:rPr>
                <w:sz w:val="32"/>
                <w:szCs w:val="32"/>
              </w:rPr>
            </w:pPr>
            <w:r>
              <w:rPr>
                <w:sz w:val="32"/>
                <w:szCs w:val="32"/>
                <w:b/>
                <w:bCs/>
                <w:spacing w:val="-2"/>
              </w:rPr>
              <w:t>条形基础平法施工图制图规则</w:t>
            </w:r>
          </w:p>
        </w:tc>
        <w:tc>
          <w:tcPr>
            <w:tcW w:w="550" w:type="dxa"/>
            <w:vAlign w:val="top"/>
          </w:tcPr>
          <w:p>
            <w:pPr>
              <w:pStyle w:val="TableText"/>
              <w:spacing w:before="188"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189" w:type="dxa"/>
            <w:vAlign w:val="top"/>
          </w:tcPr>
          <w:p>
            <w:pPr>
              <w:pStyle w:val="TableText"/>
              <w:ind w:left="189"/>
              <w:spacing w:before="238" w:line="184" w:lineRule="auto"/>
              <w:rPr>
                <w:sz w:val="20"/>
                <w:szCs w:val="20"/>
              </w:rPr>
            </w:pPr>
            <w:r>
              <w:rPr>
                <w:sz w:val="20"/>
                <w:szCs w:val="20"/>
                <w:spacing w:val="-2"/>
              </w:rPr>
              <w:t>22G101-3</w:t>
            </w:r>
          </w:p>
        </w:tc>
        <w:tc>
          <w:tcPr>
            <w:tcW w:w="475" w:type="dxa"/>
            <w:vAlign w:val="top"/>
            <w:vMerge w:val="continue"/>
            <w:textDirection w:val="tbRlV"/>
            <w:tcBorders>
              <w:top w:val="nil"/>
              <w:bottom w:val="nil"/>
            </w:tcBorders>
          </w:tcPr>
          <w:p>
            <w:pPr>
              <w:rPr>
                <w:rFonts w:ascii="Arial"/>
                <w:sz w:val="21"/>
              </w:rPr>
            </w:pPr>
            <w:r/>
          </w:p>
        </w:tc>
      </w:tr>
      <w:tr>
        <w:trPr>
          <w:trHeight w:val="280" w:hRule="atLeast"/>
        </w:trPr>
        <w:tc>
          <w:tcPr>
            <w:tcW w:w="834" w:type="dxa"/>
            <w:vAlign w:val="top"/>
            <w:vMerge w:val="continue"/>
            <w:textDirection w:val="tbRlV"/>
            <w:tcBorders>
              <w:top w:val="nil"/>
            </w:tcBorders>
          </w:tcPr>
          <w:p>
            <w:pPr>
              <w:rPr>
                <w:rFonts w:ascii="Arial"/>
                <w:sz w:val="21"/>
              </w:rPr>
            </w:pPr>
            <w:r/>
          </w:p>
        </w:tc>
        <w:tc>
          <w:tcPr>
            <w:tcW w:w="6735" w:type="dxa"/>
            <w:vAlign w:val="top"/>
            <w:vMerge w:val="continue"/>
            <w:tcBorders>
              <w:top w:val="nil"/>
            </w:tcBorders>
          </w:tcPr>
          <w:p>
            <w:pPr>
              <w:rPr>
                <w:rFonts w:ascii="Arial"/>
                <w:sz w:val="21"/>
              </w:rPr>
            </w:pPr>
            <w:r/>
          </w:p>
        </w:tc>
        <w:tc>
          <w:tcPr>
            <w:tcW w:w="2498" w:type="dxa"/>
            <w:vAlign w:val="top"/>
          </w:tcPr>
          <w:p>
            <w:pPr>
              <w:pStyle w:val="TableText"/>
              <w:spacing w:before="18" w:line="229" w:lineRule="auto"/>
              <w:jc w:val="right"/>
              <w:rPr>
                <w:sz w:val="20"/>
                <w:szCs w:val="20"/>
              </w:rPr>
            </w:pPr>
            <w:r>
              <w:drawing>
                <wp:anchor distT="0" distB="0" distL="0" distR="0" simplePos="0" relativeHeight="251990016" behindDoc="0" locked="0" layoutInCell="1" allowOverlap="1">
                  <wp:simplePos x="0" y="0"/>
                  <wp:positionH relativeFrom="column">
                    <wp:posOffset>556261</wp:posOffset>
                  </wp:positionH>
                  <wp:positionV relativeFrom="paragraph">
                    <wp:posOffset>-6204</wp:posOffset>
                  </wp:positionV>
                  <wp:extent cx="412667" cy="177864"/>
                  <wp:effectExtent l="0" t="0" r="0" b="0"/>
                  <wp:wrapNone/>
                  <wp:docPr id="294" name="IM 294"/>
                  <wp:cNvGraphicFramePr/>
                  <a:graphic>
                    <a:graphicData uri="http://schemas.openxmlformats.org/drawingml/2006/picture">
                      <pic:pic>
                        <pic:nvPicPr>
                          <pic:cNvPr id="294" name="IM 294"/>
                          <pic:cNvPicPr/>
                        </pic:nvPicPr>
                        <pic:blipFill>
                          <a:blip r:embed="rId160"/>
                          <a:stretch>
                            <a:fillRect/>
                          </a:stretch>
                        </pic:blipFill>
                        <pic:spPr>
                          <a:xfrm rot="0">
                            <a:off x="0" y="0"/>
                            <a:ext cx="412667" cy="177864"/>
                          </a:xfrm>
                          <a:prstGeom prst="rect">
                            <a:avLst/>
                          </a:prstGeom>
                        </pic:spPr>
                      </pic:pic>
                    </a:graphicData>
                  </a:graphic>
                </wp:anchor>
              </w:drawing>
            </w:r>
            <w:r>
              <w:rPr>
                <w:sz w:val="20"/>
                <w:szCs w:val="20"/>
                <w:spacing w:val="-5"/>
              </w:rPr>
              <w:t>审核郁银泉</w:t>
            </w:r>
            <w:r>
              <w:rPr>
                <w:sz w:val="20"/>
                <w:szCs w:val="20"/>
                <w:spacing w:val="4"/>
              </w:rPr>
              <w:t xml:space="preserve">     </w:t>
            </w:r>
            <w:r>
              <w:rPr>
                <w:sz w:val="20"/>
                <w:szCs w:val="20"/>
                <w:spacing w:val="-5"/>
              </w:rPr>
              <w:t>校对高志强</w:t>
            </w:r>
          </w:p>
        </w:tc>
        <w:tc>
          <w:tcPr>
            <w:tcW w:w="989" w:type="dxa"/>
            <w:vAlign w:val="top"/>
          </w:tcPr>
          <w:p>
            <w:pPr>
              <w:pStyle w:val="TableText"/>
              <w:spacing w:before="38" w:line="221" w:lineRule="auto"/>
              <w:jc w:val="right"/>
              <w:rPr>
                <w:sz w:val="19"/>
                <w:szCs w:val="19"/>
              </w:rPr>
            </w:pPr>
            <w:r>
              <w:drawing>
                <wp:anchor distT="0" distB="0" distL="0" distR="0" simplePos="0" relativeHeight="251991040" behindDoc="0" locked="0" layoutInCell="1" allowOverlap="1">
                  <wp:simplePos x="0" y="0"/>
                  <wp:positionH relativeFrom="rightMargin">
                    <wp:posOffset>-597562</wp:posOffset>
                  </wp:positionH>
                  <wp:positionV relativeFrom="topMargin">
                    <wp:posOffset>-12696</wp:posOffset>
                  </wp:positionV>
                  <wp:extent cx="406392" cy="196849"/>
                  <wp:effectExtent l="0" t="0" r="0" b="0"/>
                  <wp:wrapNone/>
                  <wp:docPr id="296" name="IM 296"/>
                  <wp:cNvGraphicFramePr/>
                  <a:graphic>
                    <a:graphicData uri="http://schemas.openxmlformats.org/drawingml/2006/picture">
                      <pic:pic>
                        <pic:nvPicPr>
                          <pic:cNvPr id="296" name="IM 296"/>
                          <pic:cNvPicPr/>
                        </pic:nvPicPr>
                        <pic:blipFill>
                          <a:blip r:embed="rId161"/>
                          <a:stretch>
                            <a:fillRect/>
                          </a:stretch>
                        </pic:blipFill>
                        <pic:spPr>
                          <a:xfrm rot="0">
                            <a:off x="0" y="0"/>
                            <a:ext cx="406392" cy="196849"/>
                          </a:xfrm>
                          <a:prstGeom prst="rect">
                            <a:avLst/>
                          </a:prstGeom>
                        </pic:spPr>
                      </pic:pic>
                    </a:graphicData>
                  </a:graphic>
                </wp:anchor>
              </w:drawing>
            </w:r>
            <w:r>
              <w:rPr>
                <w:sz w:val="19"/>
                <w:szCs w:val="19"/>
                <w:spacing w:val="-19"/>
                <w:w w:val="91"/>
              </w:rPr>
              <w:t>设</w:t>
            </w:r>
            <w:r>
              <w:rPr>
                <w:sz w:val="19"/>
                <w:szCs w:val="19"/>
                <w:spacing w:val="-9"/>
                <w:w w:val="91"/>
              </w:rPr>
              <w:t>计</w:t>
            </w:r>
          </w:p>
        </w:tc>
        <w:tc>
          <w:tcPr>
            <w:tcW w:w="570" w:type="dxa"/>
            <w:vAlign w:val="top"/>
          </w:tcPr>
          <w:p>
            <w:pPr>
              <w:pStyle w:val="TableText"/>
              <w:spacing w:before="39" w:line="213" w:lineRule="auto"/>
              <w:jc w:val="right"/>
              <w:rPr>
                <w:sz w:val="20"/>
                <w:szCs w:val="20"/>
              </w:rPr>
            </w:pPr>
            <w:r>
              <w:rPr>
                <w:sz w:val="20"/>
                <w:szCs w:val="20"/>
                <w:spacing w:val="-20"/>
                <w:w w:val="94"/>
              </w:rPr>
              <w:t>李增</w:t>
            </w:r>
            <w:r>
              <w:rPr>
                <w:sz w:val="20"/>
                <w:szCs w:val="20"/>
                <w:spacing w:val="-8"/>
                <w:w w:val="94"/>
              </w:rPr>
              <w:t>银</w:t>
            </w:r>
          </w:p>
        </w:tc>
        <w:tc>
          <w:tcPr>
            <w:tcW w:w="689" w:type="dxa"/>
            <w:vAlign w:val="top"/>
          </w:tcPr>
          <w:p>
            <w:pPr>
              <w:ind w:firstLine="8"/>
              <w:spacing w:line="259" w:lineRule="exact"/>
              <w:rPr/>
            </w:pPr>
            <w:r>
              <w:rPr>
                <w:position w:val="-5"/>
              </w:rPr>
              <w:drawing>
                <wp:inline distT="0" distB="0" distL="0" distR="0">
                  <wp:extent cx="406392" cy="165096"/>
                  <wp:effectExtent l="0" t="0" r="0" b="0"/>
                  <wp:docPr id="298" name="IM 298"/>
                  <wp:cNvGraphicFramePr/>
                  <a:graphic>
                    <a:graphicData uri="http://schemas.openxmlformats.org/drawingml/2006/picture">
                      <pic:pic>
                        <pic:nvPicPr>
                          <pic:cNvPr id="298" name="IM 298"/>
                          <pic:cNvPicPr/>
                        </pic:nvPicPr>
                        <pic:blipFill>
                          <a:blip r:embed="rId162"/>
                          <a:stretch>
                            <a:fillRect/>
                          </a:stretch>
                        </pic:blipFill>
                        <pic:spPr>
                          <a:xfrm rot="0">
                            <a:off x="0" y="0"/>
                            <a:ext cx="406392" cy="165096"/>
                          </a:xfrm>
                          <a:prstGeom prst="rect">
                            <a:avLst/>
                          </a:prstGeom>
                        </pic:spPr>
                      </pic:pic>
                    </a:graphicData>
                  </a:graphic>
                </wp:inline>
              </w:drawing>
            </w:r>
          </w:p>
        </w:tc>
        <w:tc>
          <w:tcPr>
            <w:tcW w:w="550" w:type="dxa"/>
            <w:vAlign w:val="top"/>
          </w:tcPr>
          <w:p>
            <w:pPr>
              <w:pStyle w:val="TableText"/>
              <w:ind w:left="169"/>
              <w:spacing w:before="40" w:line="212" w:lineRule="auto"/>
              <w:rPr>
                <w:sz w:val="20"/>
                <w:szCs w:val="20"/>
              </w:rPr>
            </w:pPr>
            <w:r>
              <w:rPr>
                <w:sz w:val="20"/>
                <w:szCs w:val="20"/>
              </w:rPr>
              <w:t>页</w:t>
            </w:r>
          </w:p>
        </w:tc>
        <w:tc>
          <w:tcPr>
            <w:tcW w:w="1189" w:type="dxa"/>
            <w:vAlign w:val="top"/>
          </w:tcPr>
          <w:p>
            <w:pPr>
              <w:pStyle w:val="TableText"/>
              <w:ind w:left="389"/>
              <w:spacing w:before="89" w:line="167" w:lineRule="auto"/>
              <w:rPr>
                <w:sz w:val="20"/>
                <w:szCs w:val="20"/>
              </w:rPr>
            </w:pPr>
            <w:r>
              <w:rPr>
                <w:sz w:val="20"/>
                <w:szCs w:val="20"/>
                <w:spacing w:val="-6"/>
              </w:rPr>
              <w:t>1-22</w:t>
            </w:r>
          </w:p>
        </w:tc>
        <w:tc>
          <w:tcPr>
            <w:tcW w:w="475" w:type="dxa"/>
            <w:vAlign w:val="top"/>
            <w:vMerge w:val="continue"/>
            <w:textDirection w:val="tbRlV"/>
            <w:tcBorders>
              <w:top w:val="nil"/>
            </w:tcBorders>
          </w:tcPr>
          <w:p>
            <w:pPr>
              <w:rPr>
                <w:rFonts w:ascii="Arial"/>
                <w:sz w:val="21"/>
              </w:rPr>
            </w:pPr>
            <w:r/>
          </w:p>
        </w:tc>
      </w:tr>
    </w:tbl>
    <w:p>
      <w:pPr>
        <w:spacing w:line="73" w:lineRule="exact"/>
        <w:rPr>
          <w:rFonts w:ascii="Arial"/>
          <w:sz w:val="6"/>
        </w:rPr>
      </w:pPr>
      <w:r/>
    </w:p>
    <w:p>
      <w:pPr>
        <w:spacing w:line="73" w:lineRule="exact"/>
        <w:sectPr>
          <w:footerReference w:type="default" r:id="rId159"/>
          <w:pgSz w:w="15440" w:h="11240"/>
          <w:pgMar w:top="400" w:right="804" w:bottom="706" w:left="95" w:header="0" w:footer="527" w:gutter="0"/>
        </w:sectPr>
        <w:rPr>
          <w:rFonts w:ascii="Arial" w:hAnsi="Arial" w:eastAsia="Arial" w:cs="Arial"/>
          <w:sz w:val="6"/>
          <w:szCs w:val="6"/>
        </w:rPr>
      </w:pPr>
    </w:p>
    <w:p>
      <w:pPr>
        <w:spacing w:before="23"/>
        <w:rPr/>
      </w:pPr>
      <w:r>
        <w:pict>
          <v:shape id="_x0000_s232" style="position:absolute;margin-left:38.9302pt;margin-top:62.6089pt;mso-position-vertical-relative:page;mso-position-horizontal-relative:page;width:9.95pt;height:22.6pt;z-index:252060672;" o:allowincell="f" filled="false" stroked="false" type="#_x0000_t202">
            <v:fill on="false"/>
            <v:stroke on="false"/>
            <v:path/>
            <v:imagedata o:title=""/>
            <o:lock v:ext="edit" aspectratio="false"/>
            <v:textbox inset="0mm,0mm,0mm,0mm" style="layout-flow:vertical-ideographic;">
              <w:txbxContent>
                <w:p>
                  <w:pPr>
                    <w:pStyle w:val="BodyText"/>
                    <w:ind w:left="20"/>
                    <w:spacing w:before="19" w:line="190" w:lineRule="auto"/>
                    <w:rPr>
                      <w:sz w:val="15"/>
                      <w:szCs w:val="15"/>
                    </w:rPr>
                  </w:pPr>
                  <w:r>
                    <w:rPr>
                      <w:sz w:val="15"/>
                      <w:szCs w:val="15"/>
                    </w:rPr>
                    <w:t>总</w:t>
                  </w:r>
                  <w:r>
                    <w:rPr>
                      <w:sz w:val="15"/>
                      <w:szCs w:val="15"/>
                      <w:spacing w:val="36"/>
                    </w:rPr>
                    <w:t xml:space="preserve"> </w:t>
                  </w:r>
                  <w:r>
                    <w:rPr>
                      <w:sz w:val="15"/>
                      <w:szCs w:val="15"/>
                    </w:rPr>
                    <w:t>则</w:t>
                  </w:r>
                </w:p>
              </w:txbxContent>
            </v:textbox>
          </v:shape>
        </w:pict>
      </w:r>
      <w:r>
        <w:pict>
          <v:shape id="_x0000_s234" style="position:absolute;margin-left:31.7797pt;margin-top:120.937pt;mso-position-vertical-relative:page;mso-position-horizontal-relative:page;width:23.15pt;height:64.8pt;z-index:252058624;" o:allowincell="f" filled="false" stroked="false" type="#_x0000_t202">
            <v:fill on="false"/>
            <v:stroke on="false"/>
            <v:path/>
            <v:imagedata o:title=""/>
            <o:lock v:ext="edit" aspectratio="false"/>
            <v:textbox inset="0mm,0mm,0mm,0mm" style="layout-flow:vertical-ideographic;">
              <w:txbxContent>
                <w:p>
                  <w:pPr>
                    <w:ind w:left="233"/>
                    <w:spacing w:before="20" w:line="199" w:lineRule="auto"/>
                    <w:rPr>
                      <w:rFonts w:ascii="SimHei" w:hAnsi="SimHei" w:eastAsia="SimHei" w:cs="SimHei"/>
                      <w:sz w:val="15"/>
                      <w:szCs w:val="15"/>
                    </w:rPr>
                  </w:pPr>
                  <w:r>
                    <w:rPr>
                      <w:rFonts w:ascii="SimHei" w:hAnsi="SimHei" w:eastAsia="SimHei" w:cs="SimHei"/>
                      <w:sz w:val="15"/>
                      <w:szCs w:val="15"/>
                    </w:rPr>
                    <w:t>独</w:t>
                  </w:r>
                  <w:r>
                    <w:rPr>
                      <w:rFonts w:ascii="SimHei" w:hAnsi="SimHei" w:eastAsia="SimHei" w:cs="SimHei"/>
                      <w:sz w:val="15"/>
                      <w:szCs w:val="15"/>
                      <w:spacing w:val="11"/>
                    </w:rPr>
                    <w:t xml:space="preserve"> </w:t>
                  </w:r>
                  <w:r>
                    <w:rPr>
                      <w:rFonts w:ascii="SimHei" w:hAnsi="SimHei" w:eastAsia="SimHei" w:cs="SimHei"/>
                      <w:sz w:val="15"/>
                      <w:szCs w:val="15"/>
                    </w:rPr>
                    <w:t>立</w:t>
                  </w:r>
                  <w:r>
                    <w:rPr>
                      <w:rFonts w:ascii="SimHei" w:hAnsi="SimHei" w:eastAsia="SimHei" w:cs="SimHei"/>
                      <w:sz w:val="15"/>
                      <w:szCs w:val="15"/>
                      <w:spacing w:val="11"/>
                    </w:rPr>
                    <w:t xml:space="preserve"> </w:t>
                  </w:r>
                  <w:r>
                    <w:rPr>
                      <w:rFonts w:ascii="SimHei" w:hAnsi="SimHei" w:eastAsia="SimHei" w:cs="SimHei"/>
                      <w:sz w:val="15"/>
                      <w:szCs w:val="15"/>
                    </w:rPr>
                    <w:t>基</w:t>
                  </w:r>
                  <w:r>
                    <w:rPr>
                      <w:rFonts w:ascii="SimHei" w:hAnsi="SimHei" w:eastAsia="SimHei" w:cs="SimHei"/>
                      <w:sz w:val="15"/>
                      <w:szCs w:val="15"/>
                      <w:spacing w:val="11"/>
                    </w:rPr>
                    <w:t xml:space="preserve"> </w:t>
                  </w:r>
                  <w:r>
                    <w:rPr>
                      <w:rFonts w:ascii="SimHei" w:hAnsi="SimHei" w:eastAsia="SimHei" w:cs="SimHei"/>
                      <w:sz w:val="15"/>
                      <w:szCs w:val="15"/>
                    </w:rPr>
                    <w:t>础</w:t>
                  </w:r>
                </w:p>
                <w:p>
                  <w:pPr>
                    <w:pStyle w:val="BodyText"/>
                    <w:ind w:left="20"/>
                    <w:spacing w:before="88" w:line="200" w:lineRule="auto"/>
                    <w:rPr>
                      <w:sz w:val="15"/>
                      <w:szCs w:val="15"/>
                    </w:rPr>
                  </w:pPr>
                  <w:r>
                    <w:rPr>
                      <w:sz w:val="15"/>
                      <w:szCs w:val="15"/>
                      <w:spacing w:val="-1"/>
                    </w:rPr>
                    <w:t>平 去 制</w:t>
                  </w:r>
                  <w:r>
                    <w:rPr>
                      <w:sz w:val="15"/>
                      <w:szCs w:val="15"/>
                      <w:spacing w:val="-4"/>
                    </w:rPr>
                    <w:t xml:space="preserve"> </w:t>
                  </w:r>
                  <w:r>
                    <w:rPr>
                      <w:sz w:val="15"/>
                      <w:szCs w:val="15"/>
                      <w:spacing w:val="-1"/>
                    </w:rPr>
                    <w:t>图</w:t>
                  </w:r>
                  <w:r>
                    <w:rPr>
                      <w:sz w:val="15"/>
                      <w:szCs w:val="15"/>
                      <w:spacing w:val="-4"/>
                    </w:rPr>
                    <w:t xml:space="preserve"> </w:t>
                  </w:r>
                  <w:r>
                    <w:rPr>
                      <w:sz w:val="15"/>
                      <w:szCs w:val="15"/>
                      <w:spacing w:val="-1"/>
                    </w:rPr>
                    <w:t>见</w:t>
                  </w:r>
                  <w:r>
                    <w:rPr>
                      <w:sz w:val="15"/>
                      <w:szCs w:val="15"/>
                      <w:spacing w:val="-4"/>
                    </w:rPr>
                    <w:t xml:space="preserve"> </w:t>
                  </w:r>
                  <w:r>
                    <w:rPr>
                      <w:sz w:val="15"/>
                      <w:szCs w:val="15"/>
                      <w:spacing w:val="-1"/>
                    </w:rPr>
                    <w:t>引</w:t>
                  </w:r>
                </w:p>
              </w:txbxContent>
            </v:textbox>
          </v:shape>
        </w:pict>
      </w:r>
      <w:r/>
    </w:p>
    <w:p>
      <w:pPr>
        <w:spacing w:before="22"/>
        <w:rPr/>
      </w:pPr>
      <w:r/>
    </w:p>
    <w:p>
      <w:pPr>
        <w:spacing w:before="22"/>
        <w:rPr/>
      </w:pPr>
      <w:r/>
    </w:p>
    <w:p>
      <w:pPr>
        <w:sectPr>
          <w:footerReference w:type="default" r:id="rId8"/>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pStyle w:val="BodyText"/>
        <w:ind w:right="19"/>
        <w:spacing w:before="1" w:line="216" w:lineRule="auto"/>
        <w:jc w:val="right"/>
        <w:rPr>
          <w:sz w:val="40"/>
          <w:szCs w:val="40"/>
        </w:rPr>
      </w:pPr>
      <w:r>
        <w:drawing>
          <wp:anchor distT="0" distB="0" distL="0" distR="0" simplePos="0" relativeHeight="252003328" behindDoc="1" locked="0" layoutInCell="1" allowOverlap="1">
            <wp:simplePos x="0" y="0"/>
            <wp:positionH relativeFrom="column">
              <wp:posOffset>-1676409</wp:posOffset>
            </wp:positionH>
            <wp:positionV relativeFrom="paragraph">
              <wp:posOffset>-756836</wp:posOffset>
            </wp:positionV>
            <wp:extent cx="9715500" cy="7010400"/>
            <wp:effectExtent l="0" t="0" r="0" b="0"/>
            <wp:wrapNone/>
            <wp:docPr id="300" name="IM 300"/>
            <wp:cNvGraphicFramePr/>
            <a:graphic>
              <a:graphicData uri="http://schemas.openxmlformats.org/drawingml/2006/picture">
                <pic:pic>
                  <pic:nvPicPr>
                    <pic:cNvPr id="300" name="IM 300"/>
                    <pic:cNvPicPr/>
                  </pic:nvPicPr>
                  <pic:blipFill>
                    <a:blip r:embed="rId163"/>
                    <a:stretch>
                      <a:fillRect/>
                    </a:stretch>
                  </pic:blipFill>
                  <pic:spPr>
                    <a:xfrm rot="0">
                      <a:off x="0" y="0"/>
                      <a:ext cx="9715500" cy="7010400"/>
                    </a:xfrm>
                    <a:prstGeom prst="rect">
                      <a:avLst/>
                    </a:prstGeom>
                  </pic:spPr>
                </pic:pic>
              </a:graphicData>
            </a:graphic>
          </wp:anchor>
        </w:drawing>
      </w:r>
      <w:r>
        <w:rPr>
          <w:sz w:val="40"/>
          <w:szCs w:val="40"/>
        </w:rPr>
        <w:t>①</w:t>
      </w:r>
    </w:p>
    <w:p>
      <w:pPr>
        <w:spacing w:before="18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2100</w:t>
      </w:r>
    </w:p>
    <w:p>
      <w:pPr>
        <w:spacing w:line="14" w:lineRule="auto"/>
        <w:rPr>
          <w:rFonts w:ascii="Arial"/>
          <w:sz w:val="2"/>
        </w:rPr>
      </w:pPr>
      <w:r>
        <w:rPr>
          <w:rFonts w:ascii="Arial" w:hAnsi="Arial" w:eastAsia="Arial" w:cs="Arial"/>
          <w:sz w:val="2"/>
          <w:szCs w:val="2"/>
        </w:rPr>
        <w:br w:type="column"/>
      </w:r>
    </w:p>
    <w:p>
      <w:pPr>
        <w:spacing w:line="307" w:lineRule="auto"/>
        <w:rPr>
          <w:rFonts w:ascii="Arial"/>
          <w:sz w:val="21"/>
        </w:rPr>
      </w:pPr>
      <w:r/>
    </w:p>
    <w:p>
      <w:pPr>
        <w:spacing w:line="308" w:lineRule="auto"/>
        <w:rPr>
          <w:rFonts w:ascii="Arial"/>
          <w:sz w:val="21"/>
        </w:rPr>
      </w:pPr>
      <w:r/>
    </w:p>
    <w:p>
      <w:pPr>
        <w:ind w:left="129"/>
        <w:spacing w:before="4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4100</w:t>
      </w:r>
    </w:p>
    <w:p>
      <w:pPr>
        <w:spacing w:line="14" w:lineRule="auto"/>
        <w:rPr>
          <w:rFonts w:ascii="Arial"/>
          <w:sz w:val="2"/>
        </w:rPr>
      </w:pPr>
      <w:r>
        <w:rPr>
          <w:rFonts w:ascii="Arial" w:hAnsi="Arial" w:eastAsia="Arial" w:cs="Arial"/>
          <w:sz w:val="2"/>
          <w:szCs w:val="2"/>
        </w:rPr>
        <w:br w:type="column"/>
      </w:r>
    </w:p>
    <w:p>
      <w:pPr>
        <w:pStyle w:val="BodyText"/>
        <w:spacing w:before="18" w:line="217" w:lineRule="auto"/>
        <w:rPr>
          <w:sz w:val="40"/>
          <w:szCs w:val="40"/>
        </w:rPr>
      </w:pPr>
      <w:r>
        <w:rPr>
          <w:sz w:val="40"/>
          <w:szCs w:val="40"/>
        </w:rPr>
        <w:t>②</w:t>
      </w:r>
    </w:p>
    <w:p>
      <w:pPr>
        <w:ind w:left="1029"/>
        <w:spacing w:before="19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7200</w:t>
      </w:r>
    </w:p>
    <w:p>
      <w:pPr>
        <w:spacing w:line="14" w:lineRule="auto"/>
        <w:rPr>
          <w:rFonts w:ascii="Arial"/>
          <w:sz w:val="2"/>
        </w:rPr>
      </w:pPr>
      <w:r>
        <w:rPr>
          <w:rFonts w:ascii="Arial" w:hAnsi="Arial" w:eastAsia="Arial" w:cs="Arial"/>
          <w:sz w:val="2"/>
          <w:szCs w:val="2"/>
        </w:rPr>
        <w:br w:type="column"/>
      </w:r>
    </w:p>
    <w:p>
      <w:pPr>
        <w:pStyle w:val="BodyText"/>
        <w:spacing w:before="48" w:line="217" w:lineRule="auto"/>
        <w:rPr>
          <w:sz w:val="40"/>
          <w:szCs w:val="40"/>
        </w:rPr>
      </w:pPr>
      <w:r>
        <w:rPr>
          <w:sz w:val="40"/>
          <w:szCs w:val="40"/>
        </w:rPr>
        <w:t>③</w:t>
      </w:r>
    </w:p>
    <w:p>
      <w:pPr>
        <w:ind w:left="1050"/>
        <w:spacing w:before="19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7200</w:t>
      </w:r>
    </w:p>
    <w:p>
      <w:pPr>
        <w:spacing w:line="14" w:lineRule="auto"/>
        <w:rPr>
          <w:rFonts w:ascii="Arial"/>
          <w:sz w:val="2"/>
        </w:rPr>
      </w:pPr>
      <w:r>
        <w:rPr>
          <w:rFonts w:ascii="Arial" w:hAnsi="Arial" w:eastAsia="Arial" w:cs="Arial"/>
          <w:sz w:val="2"/>
          <w:szCs w:val="2"/>
        </w:rPr>
        <w:br w:type="column"/>
      </w:r>
    </w:p>
    <w:p>
      <w:pPr>
        <w:pStyle w:val="BodyText"/>
        <w:ind w:left="10"/>
        <w:spacing w:before="67" w:line="217" w:lineRule="auto"/>
        <w:rPr>
          <w:sz w:val="35"/>
          <w:szCs w:val="35"/>
        </w:rPr>
      </w:pPr>
      <w:r>
        <w:rPr>
          <w:sz w:val="35"/>
          <w:szCs w:val="35"/>
        </w:rPr>
        <w:t>④</w:t>
      </w:r>
    </w:p>
    <w:p>
      <w:pPr>
        <w:spacing w:before="1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37000</w:t>
      </w:r>
    </w:p>
    <w:p>
      <w:pPr>
        <w:ind w:left="1060"/>
        <w:spacing w:before="113"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7200</w:t>
      </w:r>
    </w:p>
    <w:p>
      <w:pPr>
        <w:spacing w:line="14" w:lineRule="auto"/>
        <w:rPr>
          <w:rFonts w:ascii="Arial"/>
          <w:sz w:val="2"/>
        </w:rPr>
      </w:pPr>
      <w:r>
        <w:rPr>
          <w:rFonts w:ascii="Arial" w:hAnsi="Arial" w:eastAsia="Arial" w:cs="Arial"/>
          <w:sz w:val="2"/>
          <w:szCs w:val="2"/>
        </w:rPr>
        <w:br w:type="column"/>
      </w:r>
    </w:p>
    <w:p>
      <w:pPr>
        <w:pStyle w:val="BodyText"/>
        <w:spacing w:before="98" w:line="217" w:lineRule="auto"/>
        <w:rPr>
          <w:sz w:val="40"/>
          <w:szCs w:val="40"/>
        </w:rPr>
      </w:pPr>
      <w:r>
        <w:rPr>
          <w:sz w:val="40"/>
          <w:szCs w:val="40"/>
        </w:rPr>
        <w:t>⑤</w:t>
      </w:r>
    </w:p>
    <w:p>
      <w:pPr>
        <w:ind w:left="1069"/>
        <w:spacing w:before="18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7200</w:t>
      </w:r>
    </w:p>
    <w:p>
      <w:pPr>
        <w:spacing w:line="14" w:lineRule="auto"/>
        <w:rPr>
          <w:rFonts w:ascii="Arial"/>
          <w:sz w:val="2"/>
        </w:rPr>
      </w:pPr>
      <w:r>
        <w:rPr>
          <w:rFonts w:ascii="Arial" w:hAnsi="Arial" w:eastAsia="Arial" w:cs="Arial"/>
          <w:sz w:val="2"/>
          <w:szCs w:val="2"/>
        </w:rPr>
        <w:br w:type="column"/>
      </w:r>
    </w:p>
    <w:p>
      <w:pPr>
        <w:pStyle w:val="BodyText"/>
        <w:spacing w:before="118" w:line="217" w:lineRule="auto"/>
        <w:rPr>
          <w:sz w:val="40"/>
          <w:szCs w:val="40"/>
        </w:rPr>
      </w:pPr>
      <w:r>
        <w:rPr>
          <w:sz w:val="40"/>
          <w:szCs w:val="40"/>
        </w:rPr>
        <w:t>⑥</w:t>
      </w:r>
    </w:p>
    <w:p>
      <w:pPr>
        <w:ind w:left="610"/>
        <w:spacing w:before="190" w:line="97"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2"/>
        </w:rPr>
        <w:t>4100</w:t>
      </w:r>
    </w:p>
    <w:p>
      <w:pPr>
        <w:spacing w:line="14" w:lineRule="auto"/>
        <w:rPr>
          <w:rFonts w:ascii="Arial"/>
          <w:sz w:val="2"/>
        </w:rPr>
      </w:pPr>
      <w:r>
        <w:rPr>
          <w:rFonts w:ascii="Arial" w:hAnsi="Arial" w:eastAsia="Arial" w:cs="Arial"/>
          <w:sz w:val="2"/>
          <w:szCs w:val="2"/>
        </w:rPr>
        <w:br w:type="column"/>
      </w:r>
    </w:p>
    <w:p>
      <w:pPr>
        <w:pStyle w:val="BodyText"/>
        <w:spacing w:before="138" w:line="217" w:lineRule="auto"/>
        <w:rPr>
          <w:sz w:val="40"/>
          <w:szCs w:val="40"/>
        </w:rPr>
      </w:pPr>
      <w:r>
        <w:rPr>
          <w:sz w:val="40"/>
          <w:szCs w:val="40"/>
        </w:rPr>
        <w:t>⑦</w:t>
      </w:r>
    </w:p>
    <w:p>
      <w:pPr>
        <w:ind w:left="399"/>
        <w:spacing w:before="170" w:line="97"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2"/>
        </w:rPr>
        <w:t>2100</w:t>
      </w:r>
    </w:p>
    <w:p>
      <w:pPr>
        <w:spacing w:line="14" w:lineRule="auto"/>
        <w:rPr>
          <w:rFonts w:ascii="Arial"/>
          <w:sz w:val="2"/>
        </w:rPr>
      </w:pPr>
      <w:r>
        <w:rPr>
          <w:rFonts w:ascii="Arial" w:hAnsi="Arial" w:eastAsia="Arial" w:cs="Arial"/>
          <w:sz w:val="2"/>
          <w:szCs w:val="2"/>
        </w:rPr>
        <w:br w:type="column"/>
      </w:r>
      <w:r>
        <w:pict>
          <v:shape id="_x0000_s236" style="position:absolute;margin-left:8.80835pt;margin-top:11.8873pt;mso-position-vertical-relative:text;mso-position-horizontal-relative:text;width:10.25pt;height:22.7pt;z-index:252061696;"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5"/>
                      <w:szCs w:val="15"/>
                    </w:rPr>
                  </w:pPr>
                  <w:r>
                    <w:rPr>
                      <w:rFonts w:ascii="SimHei" w:hAnsi="SimHei" w:eastAsia="SimHei" w:cs="SimHei"/>
                      <w:sz w:val="15"/>
                      <w:szCs w:val="15"/>
                    </w:rPr>
                    <w:t>总</w:t>
                  </w:r>
                  <w:r>
                    <w:rPr>
                      <w:rFonts w:ascii="SimHei" w:hAnsi="SimHei" w:eastAsia="SimHei" w:cs="SimHei"/>
                      <w:sz w:val="15"/>
                      <w:szCs w:val="15"/>
                      <w:spacing w:val="38"/>
                    </w:rPr>
                    <w:t xml:space="preserve"> </w:t>
                  </w:r>
                  <w:r>
                    <w:rPr>
                      <w:rFonts w:ascii="SimHei" w:hAnsi="SimHei" w:eastAsia="SimHei" w:cs="SimHei"/>
                      <w:sz w:val="15"/>
                      <w:szCs w:val="15"/>
                    </w:rPr>
                    <w:t>则</w:t>
                  </w:r>
                </w:p>
              </w:txbxContent>
            </v:textbox>
          </v:shape>
        </w:pict>
      </w:r>
    </w:p>
    <w:p>
      <w:pPr>
        <w:spacing w:line="14" w:lineRule="auto"/>
        <w:sectPr>
          <w:type w:val="continuous"/>
          <w:pgSz w:w="15300" w:h="11040"/>
          <w:pgMar w:top="400" w:right="0" w:bottom="400" w:left="0" w:header="0" w:footer="0" w:gutter="0"/>
          <w:cols w:equalWidth="0" w:num="10">
            <w:col w:w="2541" w:space="100"/>
            <w:col w:w="720" w:space="80"/>
            <w:col w:w="720" w:space="0"/>
            <w:col w:w="1910" w:space="100"/>
            <w:col w:w="1920" w:space="100"/>
            <w:col w:w="1921" w:space="100"/>
            <w:col w:w="1970" w:space="100"/>
            <w:col w:w="1051" w:space="100"/>
            <w:col w:w="1050" w:space="100"/>
            <w:col w:w="720" w:space="0"/>
          </w:cols>
        </w:sectPr>
        <w:rPr>
          <w:rFonts w:ascii="Arial" w:hAnsi="Arial" w:eastAsia="Arial" w:cs="Arial"/>
          <w:sz w:val="2"/>
          <w:szCs w:val="2"/>
        </w:rPr>
      </w:pPr>
    </w:p>
    <w:p>
      <w:pPr>
        <w:spacing w:before="127"/>
        <w:rPr/>
      </w:pPr>
      <w:r/>
    </w:p>
    <w:p>
      <w:pPr>
        <w:sectPr>
          <w:type w:val="continuous"/>
          <w:pgSz w:w="15300" w:h="11040"/>
          <w:pgMar w:top="400" w:right="0" w:bottom="400" w:left="0" w:header="0" w:footer="0" w:gutter="0"/>
          <w:cols w:equalWidth="0" w:num="1">
            <w:col w:w="15300" w:space="0"/>
          </w:cols>
        </w:sectPr>
        <w:rPr/>
      </w:pPr>
    </w:p>
    <w:p>
      <w:pPr>
        <w:spacing w:line="256" w:lineRule="auto"/>
        <w:rPr>
          <w:rFonts w:ascii="Arial"/>
          <w:sz w:val="21"/>
        </w:rPr>
      </w:pPr>
      <w:r/>
    </w:p>
    <w:p>
      <w:pPr>
        <w:spacing w:line="256" w:lineRule="auto"/>
        <w:rPr>
          <w:rFonts w:ascii="Arial"/>
          <w:sz w:val="21"/>
        </w:rPr>
      </w:pPr>
      <w:r/>
    </w:p>
    <w:p>
      <w:pPr>
        <w:ind w:right="22"/>
        <w:spacing w:before="115" w:line="196" w:lineRule="auto"/>
        <w:jc w:val="right"/>
        <w:rPr>
          <w:rFonts w:ascii="Arial" w:hAnsi="Arial" w:eastAsia="Arial" w:cs="Arial"/>
          <w:sz w:val="40"/>
          <w:szCs w:val="40"/>
        </w:rPr>
      </w:pPr>
      <w:r>
        <w:rPr>
          <w:rFonts w:ascii="Arial" w:hAnsi="Arial" w:eastAsia="Arial" w:cs="Arial"/>
          <w:sz w:val="40"/>
          <w:szCs w:val="40"/>
        </w:rPr>
        <w:t>D</w:t>
      </w:r>
    </w:p>
    <w:p>
      <w:pPr>
        <w:spacing w:line="422" w:lineRule="auto"/>
        <w:rPr>
          <w:rFonts w:ascii="Arial"/>
          <w:sz w:val="21"/>
        </w:rPr>
      </w:pPr>
      <w:r/>
    </w:p>
    <w:p>
      <w:pPr>
        <w:ind w:firstLine="649"/>
        <w:spacing w:line="1550" w:lineRule="exact"/>
        <w:rPr/>
      </w:pPr>
      <w:r>
        <w:pict>
          <v:shape id="_x0000_s238" style="position:absolute;margin-left:61.9978pt;margin-top:54.51pt;mso-position-vertical-relative:text;mso-position-horizontal-relative:text;width:16.6pt;height:50.8pt;z-index:252011520;" filled="false" stroked="false" type="#_x0000_t202">
            <v:fill on="false"/>
            <v:stroke on="false"/>
            <v:path/>
            <v:imagedata o:title=""/>
            <o:lock v:ext="edit" aspectratio="false"/>
            <v:textbox inset="0mm,0mm,0mm,0mm">
              <w:txbxContent>
                <w:p>
                  <w:pPr>
                    <w:ind w:left="20" w:right="20"/>
                    <w:spacing w:before="18" w:line="260" w:lineRule="auto"/>
                    <w:rPr>
                      <w:rFonts w:ascii="Arial" w:hAnsi="Arial" w:eastAsia="Arial" w:cs="Arial"/>
                      <w:sz w:val="40"/>
                      <w:szCs w:val="40"/>
                    </w:rPr>
                  </w:pPr>
                  <w:r>
                    <w:rPr>
                      <w:rFonts w:ascii="Arial" w:hAnsi="Arial" w:eastAsia="Arial" w:cs="Arial"/>
                      <w:sz w:val="40"/>
                      <w:szCs w:val="40"/>
                      <w:spacing w:val="-20"/>
                    </w:rPr>
                    <w:t>O</w:t>
                  </w:r>
                  <w:r>
                    <w:rPr>
                      <w:rFonts w:ascii="Arial" w:hAnsi="Arial" w:eastAsia="Arial" w:cs="Arial"/>
                      <w:sz w:val="40"/>
                      <w:szCs w:val="40"/>
                    </w:rPr>
                    <w:t xml:space="preserve"> </w:t>
                  </w:r>
                  <w:r>
                    <w:rPr>
                      <w:rFonts w:ascii="Arial" w:hAnsi="Arial" w:eastAsia="Arial" w:cs="Arial"/>
                      <w:sz w:val="40"/>
                      <w:szCs w:val="40"/>
                    </w:rPr>
                    <w:t>B</w:t>
                  </w:r>
                </w:p>
              </w:txbxContent>
            </v:textbox>
          </v:shape>
        </w:pict>
      </w:r>
      <w:r>
        <w:rPr>
          <w:position w:val="-31"/>
        </w:rPr>
        <w:pict>
          <v:group id="_x0000_s240" style="mso-position-vertical-relative:line;mso-position-horizontal-relative:char;width:28.55pt;height:77.55pt;" filled="false" stroked="false" coordsize="570,1551" coordorigin="0,0">
            <v:shape id="_x0000_s242" style="position:absolute;left:0;top:0;width:570;height:1551;" filled="false" stroked="false" type="#_x0000_t75">
              <v:imagedata o:title="" r:id="rId164"/>
            </v:shape>
            <v:shape id="_x0000_s244" style="position:absolute;left:-20;top:-20;width:610;height:1591;" filled="false" stroked="false" type="#_x0000_t202">
              <v:fill on="false"/>
              <v:stroke on="false"/>
              <v:path/>
              <v:imagedata o:title=""/>
              <o:lock v:ext="edit" aspectratio="false"/>
              <v:textbox inset="0mm,0mm,0mm,0mm" style="layout-flow:vertical-ideographic;">
                <w:txbxContent>
                  <w:p>
                    <w:pPr>
                      <w:ind w:left="374"/>
                      <w:spacing w:before="184" w:line="202" w:lineRule="auto"/>
                      <w:rPr>
                        <w:rFonts w:ascii="SimHei" w:hAnsi="SimHei" w:eastAsia="SimHei" w:cs="SimHei"/>
                        <w:sz w:val="15"/>
                        <w:szCs w:val="15"/>
                      </w:rPr>
                    </w:pPr>
                    <w:r>
                      <w:rPr>
                        <w:rFonts w:ascii="SimHei" w:hAnsi="SimHei" w:eastAsia="SimHei" w:cs="SimHei"/>
                        <w:sz w:val="15"/>
                        <w:szCs w:val="15"/>
                      </w:rPr>
                      <w:t>条</w:t>
                    </w:r>
                    <w:r>
                      <w:rPr>
                        <w:rFonts w:ascii="SimHei" w:hAnsi="SimHei" w:eastAsia="SimHei" w:cs="SimHei"/>
                        <w:sz w:val="15"/>
                        <w:szCs w:val="15"/>
                        <w:spacing w:val="7"/>
                      </w:rPr>
                      <w:t xml:space="preserve"> </w:t>
                    </w:r>
                    <w:r>
                      <w:rPr>
                        <w:rFonts w:ascii="SimHei" w:hAnsi="SimHei" w:eastAsia="SimHei" w:cs="SimHei"/>
                        <w:sz w:val="15"/>
                        <w:szCs w:val="15"/>
                      </w:rPr>
                      <w:t>形</w:t>
                    </w:r>
                    <w:r>
                      <w:rPr>
                        <w:rFonts w:ascii="SimHei" w:hAnsi="SimHei" w:eastAsia="SimHei" w:cs="SimHei"/>
                        <w:sz w:val="15"/>
                        <w:szCs w:val="15"/>
                        <w:spacing w:val="7"/>
                      </w:rPr>
                      <w:t xml:space="preserve"> </w:t>
                    </w:r>
                    <w:r>
                      <w:rPr>
                        <w:rFonts w:ascii="SimHei" w:hAnsi="SimHei" w:eastAsia="SimHei" w:cs="SimHei"/>
                        <w:sz w:val="15"/>
                        <w:szCs w:val="15"/>
                      </w:rPr>
                      <w:t>基</w:t>
                    </w:r>
                    <w:r>
                      <w:rPr>
                        <w:rFonts w:ascii="SimHei" w:hAnsi="SimHei" w:eastAsia="SimHei" w:cs="SimHei"/>
                        <w:sz w:val="15"/>
                        <w:szCs w:val="15"/>
                        <w:spacing w:val="7"/>
                      </w:rPr>
                      <w:t xml:space="preserve"> </w:t>
                    </w:r>
                    <w:r>
                      <w:rPr>
                        <w:rFonts w:ascii="SimHei" w:hAnsi="SimHei" w:eastAsia="SimHei" w:cs="SimHei"/>
                        <w:sz w:val="15"/>
                        <w:szCs w:val="15"/>
                      </w:rPr>
                      <w:t>础</w:t>
                    </w:r>
                  </w:p>
                  <w:p>
                    <w:pPr>
                      <w:ind w:left="149"/>
                      <w:spacing w:before="83" w:line="134" w:lineRule="exact"/>
                      <w:rPr>
                        <w:rFonts w:ascii="FZYaoTi" w:hAnsi="FZYaoTi" w:eastAsia="FZYaoTi" w:cs="FZYaoTi"/>
                        <w:sz w:val="15"/>
                        <w:szCs w:val="15"/>
                      </w:rPr>
                    </w:pPr>
                    <w:r>
                      <w:rPr>
                        <w:rFonts w:ascii="FZYaoTi" w:hAnsi="FZYaoTi" w:eastAsia="FZYaoTi" w:cs="FZYaoTi"/>
                        <w:sz w:val="15"/>
                        <w:szCs w:val="15"/>
                        <w:position w:val="-1"/>
                      </w:rPr>
                      <w:t>下</w:t>
                    </w:r>
                    <w:r>
                      <w:rPr>
                        <w:rFonts w:ascii="FZYaoTi" w:hAnsi="FZYaoTi" w:eastAsia="FZYaoTi" w:cs="FZYaoTi"/>
                        <w:sz w:val="15"/>
                        <w:szCs w:val="15"/>
                        <w:spacing w:val="33"/>
                        <w:position w:val="-1"/>
                      </w:rPr>
                      <w:t xml:space="preserve"> </w:t>
                    </w:r>
                    <w:r>
                      <w:rPr>
                        <w:rFonts w:ascii="FZYaoTi" w:hAnsi="FZYaoTi" w:eastAsia="FZYaoTi" w:cs="FZYaoTi"/>
                        <w:sz w:val="15"/>
                        <w:szCs w:val="15"/>
                        <w:position w:val="-1"/>
                      </w:rPr>
                      <w:t>去</w:t>
                    </w:r>
                    <w:r>
                      <w:rPr>
                        <w:rFonts w:ascii="FZYaoTi" w:hAnsi="FZYaoTi" w:eastAsia="FZYaoTi" w:cs="FZYaoTi"/>
                        <w:sz w:val="15"/>
                        <w:szCs w:val="15"/>
                        <w:spacing w:val="32"/>
                        <w:position w:val="-1"/>
                      </w:rPr>
                      <w:t xml:space="preserve"> </w:t>
                    </w:r>
                    <w:r>
                      <w:rPr>
                        <w:rFonts w:ascii="FZYaoTi" w:hAnsi="FZYaoTi" w:eastAsia="FZYaoTi" w:cs="FZYaoTi"/>
                        <w:sz w:val="15"/>
                        <w:szCs w:val="15"/>
                        <w:position w:val="-1"/>
                      </w:rPr>
                      <w:t>别</w:t>
                    </w:r>
                    <w:r>
                      <w:rPr>
                        <w:rFonts w:ascii="FZYaoTi" w:hAnsi="FZYaoTi" w:eastAsia="FZYaoTi" w:cs="FZYaoTi"/>
                        <w:sz w:val="15"/>
                        <w:szCs w:val="15"/>
                        <w:spacing w:val="32"/>
                        <w:w w:val="101"/>
                        <w:position w:val="-1"/>
                      </w:rPr>
                      <w:t xml:space="preserve"> </w:t>
                    </w:r>
                    <w:r>
                      <w:rPr>
                        <w:rFonts w:ascii="FZYaoTi" w:hAnsi="FZYaoTi" w:eastAsia="FZYaoTi" w:cs="FZYaoTi"/>
                        <w:sz w:val="15"/>
                        <w:szCs w:val="15"/>
                        <w:position w:val="-1"/>
                      </w:rPr>
                      <w:t>图</w:t>
                    </w:r>
                    <w:r>
                      <w:rPr>
                        <w:rFonts w:ascii="FZYaoTi" w:hAnsi="FZYaoTi" w:eastAsia="FZYaoTi" w:cs="FZYaoTi"/>
                        <w:sz w:val="15"/>
                        <w:szCs w:val="15"/>
                        <w:spacing w:val="33"/>
                        <w:position w:val="-1"/>
                      </w:rPr>
                      <w:t xml:space="preserve"> </w:t>
                    </w:r>
                    <w:r>
                      <w:rPr>
                        <w:rFonts w:ascii="FZYaoTi" w:hAnsi="FZYaoTi" w:eastAsia="FZYaoTi" w:cs="FZYaoTi"/>
                        <w:sz w:val="15"/>
                        <w:szCs w:val="15"/>
                        <w:position w:val="-1"/>
                      </w:rPr>
                      <w:t>见</w:t>
                    </w:r>
                    <w:r>
                      <w:rPr>
                        <w:rFonts w:ascii="FZYaoTi" w:hAnsi="FZYaoTi" w:eastAsia="FZYaoTi" w:cs="FZYaoTi"/>
                        <w:sz w:val="15"/>
                        <w:szCs w:val="15"/>
                        <w:spacing w:val="33"/>
                        <w:position w:val="-1"/>
                      </w:rPr>
                      <w:t xml:space="preserve"> </w:t>
                    </w:r>
                    <w:r>
                      <w:rPr>
                        <w:rFonts w:ascii="FZYaoTi" w:hAnsi="FZYaoTi" w:eastAsia="FZYaoTi" w:cs="FZYaoTi"/>
                        <w:sz w:val="15"/>
                        <w:szCs w:val="15"/>
                        <w:position w:val="-1"/>
                      </w:rPr>
                      <w:t>川</w:t>
                    </w:r>
                  </w:p>
                </w:txbxContent>
              </v:textbox>
            </v:shape>
          </v:group>
        </w:pict>
      </w:r>
    </w:p>
    <w:p>
      <w:pPr>
        <w:spacing w:line="248" w:lineRule="auto"/>
        <w:rPr>
          <w:rFonts w:ascii="Arial"/>
          <w:sz w:val="21"/>
        </w:rPr>
      </w:pPr>
      <w:r>
        <w:pict>
          <v:shape id="_x0000_s246" style="position:absolute;margin-left:30.4303pt;margin-top:5.24765pt;mso-position-vertical-relative:text;mso-position-horizontal-relative:text;width:23.1pt;height:55.85pt;z-index:252054528;" filled="false" stroked="false" type="#_x0000_t202">
            <v:fill on="false"/>
            <v:stroke on="false"/>
            <v:path/>
            <v:imagedata o:title=""/>
            <o:lock v:ext="edit" aspectratio="false"/>
            <v:textbox inset="0mm,0mm,0mm,0mm" style="layout-flow:vertical-ideographic;">
              <w:txbxContent>
                <w:p>
                  <w:pPr>
                    <w:ind w:right="20"/>
                    <w:spacing w:before="20" w:line="203" w:lineRule="auto"/>
                    <w:jc w:val="right"/>
                    <w:rPr>
                      <w:rFonts w:ascii="SimHei" w:hAnsi="SimHei" w:eastAsia="SimHei" w:cs="SimHei"/>
                      <w:sz w:val="15"/>
                      <w:szCs w:val="15"/>
                    </w:rPr>
                  </w:pPr>
                  <w:r>
                    <w:rPr>
                      <w:rFonts w:ascii="SimHei" w:hAnsi="SimHei" w:eastAsia="SimHei" w:cs="SimHei"/>
                      <w:sz w:val="15"/>
                      <w:szCs w:val="15"/>
                    </w:rPr>
                    <w:t>筏</w:t>
                  </w:r>
                  <w:r>
                    <w:rPr>
                      <w:rFonts w:ascii="SimHei" w:hAnsi="SimHei" w:eastAsia="SimHei" w:cs="SimHei"/>
                      <w:sz w:val="15"/>
                      <w:szCs w:val="15"/>
                    </w:rPr>
                    <w:t xml:space="preserve"> </w:t>
                  </w:r>
                  <w:r>
                    <w:rPr>
                      <w:rFonts w:ascii="SimHei" w:hAnsi="SimHei" w:eastAsia="SimHei" w:cs="SimHei"/>
                      <w:sz w:val="15"/>
                      <w:szCs w:val="15"/>
                    </w:rPr>
                    <w:t>形</w:t>
                  </w:r>
                  <w:r>
                    <w:rPr>
                      <w:rFonts w:ascii="SimHei" w:hAnsi="SimHei" w:eastAsia="SimHei" w:cs="SimHei"/>
                      <w:sz w:val="15"/>
                      <w:szCs w:val="15"/>
                      <w:spacing w:val="8"/>
                    </w:rPr>
                    <w:t xml:space="preserve"> </w:t>
                  </w:r>
                  <w:r>
                    <w:rPr>
                      <w:rFonts w:ascii="SimHei" w:hAnsi="SimHei" w:eastAsia="SimHei" w:cs="SimHei"/>
                      <w:sz w:val="15"/>
                      <w:szCs w:val="15"/>
                    </w:rPr>
                    <w:t>基</w:t>
                  </w:r>
                  <w:r>
                    <w:rPr>
                      <w:rFonts w:ascii="SimHei" w:hAnsi="SimHei" w:eastAsia="SimHei" w:cs="SimHei"/>
                      <w:sz w:val="15"/>
                      <w:szCs w:val="15"/>
                      <w:spacing w:val="4"/>
                    </w:rPr>
                    <w:t xml:space="preserve"> </w:t>
                  </w:r>
                  <w:r>
                    <w:rPr>
                      <w:rFonts w:ascii="SimHei" w:hAnsi="SimHei" w:eastAsia="SimHei" w:cs="SimHei"/>
                      <w:sz w:val="15"/>
                      <w:szCs w:val="15"/>
                    </w:rPr>
                    <w:t>础</w:t>
                  </w:r>
                </w:p>
                <w:p>
                  <w:pPr>
                    <w:pStyle w:val="BodyText"/>
                    <w:ind w:left="20"/>
                    <w:spacing w:before="87" w:line="196" w:lineRule="auto"/>
                    <w:rPr>
                      <w:sz w:val="15"/>
                      <w:szCs w:val="15"/>
                    </w:rPr>
                  </w:pPr>
                  <w:r>
                    <w:rPr>
                      <w:sz w:val="15"/>
                      <w:szCs w:val="15"/>
                      <w:spacing w:val="-1"/>
                    </w:rPr>
                    <w:t>下 去 山 图 见</w:t>
                  </w:r>
                </w:p>
              </w:txbxContent>
            </v:textbox>
          </v:shape>
        </w:pict>
      </w: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mc:AlternateContent xmlns:mc="http://schemas.openxmlformats.org/markup-compatibility/2006">
          <mc:Choice Requires="wps">
            <w:drawing>
              <wp:anchor distT="0" distB="0" distL="0" distR="0" simplePos="0" relativeHeight="252044288" behindDoc="0" locked="0" layoutInCell="1" allowOverlap="1">
                <wp:simplePos x="0" y="0"/>
                <wp:positionH relativeFrom="column">
                  <wp:posOffset>407663</wp:posOffset>
                </wp:positionH>
                <wp:positionV relativeFrom="paragraph">
                  <wp:posOffset>-33931</wp:posOffset>
                </wp:positionV>
                <wp:extent cx="108585" cy="165100"/>
                <wp:effectExtent l="0" t="0" r="0" b="0"/>
                <wp:wrapNone/>
                <wp:docPr id="302" name="TextBox 302"/>
                <wp:cNvGraphicFramePr/>
                <a:graphic>
                  <a:graphicData uri="http://schemas.microsoft.com/office/word/2010/wordprocessingShape">
                    <wps:wsp>
                      <wps:cNvPr id="302" name="TextBox 302"/>
                      <wps:cNvSpPr txBox="1"/>
                      <wps:spPr>
                        <a:xfrm rot="16200000">
                          <a:off x="407663" y="-33931"/>
                          <a:ext cx="108585"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55" w:line="227" w:lineRule="auto"/>
                              <w:jc w:val="right"/>
                              <w:rPr>
                                <w:sz w:val="15"/>
                                <w:szCs w:val="15"/>
                              </w:rPr>
                            </w:pPr>
                            <w:r>
                              <w:rPr>
                                <w:sz w:val="15"/>
                                <w:szCs w:val="15"/>
                              </w:rPr>
                              <w:t>山</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48" style="position:absolute;margin-left:32.0995pt;margin-top:-2.67178pt;mso-position-vertical-relative:text;mso-position-horizontal-relative:text;width:8.55pt;height:13pt;z-index:252044288;rotation:270;" filled="false" stroked="false" type="#_x0000_t202">
                <v:fill on="false"/>
                <v:stroke on="false"/>
                <v:path/>
                <v:imagedata o:title=""/>
                <o:lock v:ext="edit" aspectratio="false"/>
                <v:textbox inset="0mm,0mm,0mm,0mm">
                  <w:txbxContent>
                    <w:p>
                      <w:pPr>
                        <w:pStyle w:val="BodyText"/>
                        <w:spacing w:before="55" w:line="227" w:lineRule="auto"/>
                        <w:jc w:val="right"/>
                        <w:rPr>
                          <w:sz w:val="15"/>
                          <w:szCs w:val="15"/>
                        </w:rPr>
                      </w:pPr>
                      <w:r>
                        <w:rPr>
                          <w:sz w:val="15"/>
                          <w:szCs w:val="15"/>
                        </w:rPr>
                        <w:t>山</w:t>
                      </w:r>
                    </w:p>
                  </w:txbxContent>
                </v:textbox>
              </v:shape>
            </w:pict>
          </mc:Fallback>
        </mc:AlternateContent>
      </w:r>
      <w:r/>
    </w:p>
    <w:p>
      <w:pPr>
        <w:spacing w:line="248" w:lineRule="auto"/>
        <w:rPr>
          <w:rFonts w:ascii="Arial"/>
          <w:sz w:val="21"/>
        </w:rPr>
      </w:pPr>
      <w:r>
        <w:pict>
          <v:shape id="_x0000_s250" style="position:absolute;margin-left:29.7775pt;margin-top:9.60146pt;mso-position-vertical-relative:text;mso-position-horizontal-relative:text;width:21.95pt;height:64.05pt;z-index:252057600;" filled="false" stroked="false" type="#_x0000_t202">
            <v:fill on="false"/>
            <v:stroke on="false"/>
            <v:path/>
            <v:imagedata o:title=""/>
            <o:lock v:ext="edit" aspectratio="false"/>
            <v:textbox inset="0mm,0mm,0mm,0mm" style="layout-flow:vertical-ideographic;">
              <w:txbxContent>
                <w:p>
                  <w:pPr>
                    <w:ind w:left="222"/>
                    <w:spacing w:before="19" w:line="201" w:lineRule="auto"/>
                    <w:rPr>
                      <w:rFonts w:ascii="SimHei" w:hAnsi="SimHei" w:eastAsia="SimHei" w:cs="SimHei"/>
                      <w:sz w:val="15"/>
                      <w:szCs w:val="15"/>
                    </w:rPr>
                  </w:pPr>
                  <w:r>
                    <w:rPr>
                      <w:rFonts w:ascii="SimHei" w:hAnsi="SimHei" w:eastAsia="SimHei" w:cs="SimHei"/>
                      <w:sz w:val="15"/>
                      <w:szCs w:val="15"/>
                    </w:rPr>
                    <w:t>桩</w:t>
                  </w:r>
                  <w:r>
                    <w:rPr>
                      <w:rFonts w:ascii="SimHei" w:hAnsi="SimHei" w:eastAsia="SimHei" w:cs="SimHei"/>
                      <w:sz w:val="15"/>
                      <w:szCs w:val="15"/>
                      <w:spacing w:val="19"/>
                    </w:rPr>
                    <w:t xml:space="preserve"> </w:t>
                  </w:r>
                  <w:r>
                    <w:rPr>
                      <w:rFonts w:ascii="SimHei" w:hAnsi="SimHei" w:eastAsia="SimHei" w:cs="SimHei"/>
                      <w:sz w:val="15"/>
                      <w:szCs w:val="15"/>
                    </w:rPr>
                    <w:t>基</w:t>
                  </w:r>
                  <w:r>
                    <w:rPr>
                      <w:rFonts w:ascii="SimHei" w:hAnsi="SimHei" w:eastAsia="SimHei" w:cs="SimHei"/>
                      <w:sz w:val="15"/>
                      <w:szCs w:val="15"/>
                      <w:spacing w:val="19"/>
                    </w:rPr>
                    <w:t xml:space="preserve"> </w:t>
                  </w:r>
                  <w:r>
                    <w:rPr>
                      <w:rFonts w:ascii="SimHei" w:hAnsi="SimHei" w:eastAsia="SimHei" w:cs="SimHei"/>
                      <w:sz w:val="15"/>
                      <w:szCs w:val="15"/>
                    </w:rPr>
                    <w:t>础</w:t>
                  </w:r>
                </w:p>
                <w:p>
                  <w:pPr>
                    <w:ind w:left="20"/>
                    <w:spacing w:before="55" w:line="185" w:lineRule="auto"/>
                    <w:rPr>
                      <w:rFonts w:ascii="FZYaoTi" w:hAnsi="FZYaoTi" w:eastAsia="FZYaoTi" w:cs="FZYaoTi"/>
                      <w:sz w:val="15"/>
                      <w:szCs w:val="15"/>
                    </w:rPr>
                  </w:pPr>
                  <w:r>
                    <w:rPr>
                      <w:rFonts w:ascii="FZYaoTi" w:hAnsi="FZYaoTi" w:eastAsia="FZYaoTi" w:cs="FZYaoTi"/>
                      <w:sz w:val="15"/>
                      <w:szCs w:val="15"/>
                      <w:position w:val="-2"/>
                    </w:rPr>
                    <w:drawing>
                      <wp:inline distT="0" distB="0" distL="0" distR="0">
                        <wp:extent cx="76169" cy="95271"/>
                        <wp:effectExtent l="0" t="0" r="0" b="0"/>
                        <wp:docPr id="304" name="IM 304"/>
                        <wp:cNvGraphicFramePr/>
                        <a:graphic>
                          <a:graphicData uri="http://schemas.openxmlformats.org/drawingml/2006/picture">
                            <pic:pic>
                              <pic:nvPicPr>
                                <pic:cNvPr id="304" name="IM 304"/>
                                <pic:cNvPicPr/>
                              </pic:nvPicPr>
                              <pic:blipFill>
                                <a:blip r:embed="rId165"/>
                                <a:stretch>
                                  <a:fillRect/>
                                </a:stretch>
                              </pic:blipFill>
                              <pic:spPr>
                                <a:xfrm rot="0">
                                  <a:off x="0" y="0"/>
                                  <a:ext cx="76169" cy="95271"/>
                                </a:xfrm>
                                <a:prstGeom prst="rect">
                                  <a:avLst/>
                                </a:prstGeom>
                              </pic:spPr>
                            </pic:pic>
                          </a:graphicData>
                        </a:graphic>
                      </wp:inline>
                    </w:drawing>
                  </w:r>
                  <w:r>
                    <w:rPr>
                      <w:rFonts w:ascii="FZYaoTi" w:hAnsi="FZYaoTi" w:eastAsia="FZYaoTi" w:cs="FZYaoTi"/>
                      <w:sz w:val="15"/>
                      <w:szCs w:val="15"/>
                      <w:spacing w:val="2"/>
                    </w:rPr>
                    <w:t>去    到    画</w:t>
                  </w:r>
                  <w:r>
                    <w:rPr>
                      <w:rFonts w:ascii="FZYaoTi" w:hAnsi="FZYaoTi" w:eastAsia="FZYaoTi" w:cs="FZYaoTi"/>
                      <w:sz w:val="15"/>
                      <w:szCs w:val="15"/>
                      <w:spacing w:val="3"/>
                    </w:rPr>
                    <w:t xml:space="preserve">    </w:t>
                  </w:r>
                  <w:r>
                    <w:rPr>
                      <w:rFonts w:ascii="FZYaoTi" w:hAnsi="FZYaoTi" w:eastAsia="FZYaoTi" w:cs="FZYaoTi"/>
                      <w:sz w:val="15"/>
                      <w:szCs w:val="15"/>
                      <w:spacing w:val="2"/>
                    </w:rPr>
                    <w:t>见</w:t>
                  </w:r>
                </w:p>
              </w:txbxContent>
            </v:textbox>
          </v:shape>
        </w:pict>
      </w:r>
      <w:r/>
    </w:p>
    <w:p>
      <w:pPr>
        <w:spacing w:line="249" w:lineRule="auto"/>
        <w:rPr>
          <w:rFonts w:ascii="Arial"/>
          <w:sz w:val="21"/>
        </w:rPr>
      </w:pPr>
      <w:r/>
    </w:p>
    <w:p>
      <w:pPr>
        <w:ind w:left="1259"/>
        <w:spacing w:before="101" w:line="189" w:lineRule="auto"/>
        <w:rPr>
          <w:rFonts w:ascii="Times New Roman" w:hAnsi="Times New Roman" w:eastAsia="Times New Roman" w:cs="Times New Roman"/>
          <w:sz w:val="35"/>
          <w:szCs w:val="35"/>
        </w:rPr>
      </w:pPr>
      <w:r>
        <w:pict>
          <v:shape id="_x0000_s252" style="position:absolute;margin-left:29.0414pt;margin-top:61.6866pt;mso-position-vertical-relative:text;mso-position-horizontal-relative:text;width:22.5pt;height:66.25pt;z-index:252056576;" filled="false" stroked="false" type="#_x0000_t202">
            <v:fill on="false"/>
            <v:stroke on="false"/>
            <v:path/>
            <v:imagedata o:title=""/>
            <o:lock v:ext="edit" aspectratio="false"/>
            <v:textbox inset="0mm,0mm,0mm,0mm" style="layout-flow:vertical-ideographic;">
              <w:txbxContent>
                <w:p>
                  <w:pPr>
                    <w:ind w:left="75" w:right="20" w:hanging="55"/>
                    <w:spacing w:before="20" w:line="241" w:lineRule="auto"/>
                    <w:rPr>
                      <w:rFonts w:ascii="FZYaoTi" w:hAnsi="FZYaoTi" w:eastAsia="FZYaoTi" w:cs="FZYaoTi"/>
                      <w:sz w:val="15"/>
                      <w:szCs w:val="15"/>
                    </w:rPr>
                  </w:pPr>
                  <w:r>
                    <w:rPr>
                      <w:rFonts w:ascii="SimHei" w:hAnsi="SimHei" w:eastAsia="SimHei" w:cs="SimHei"/>
                      <w:sz w:val="15"/>
                      <w:szCs w:val="15"/>
                    </w:rPr>
                    <w:t>基</w:t>
                  </w:r>
                  <w:r>
                    <w:rPr>
                      <w:rFonts w:ascii="SimHei" w:hAnsi="SimHei" w:eastAsia="SimHei" w:cs="SimHei"/>
                      <w:sz w:val="15"/>
                      <w:szCs w:val="15"/>
                    </w:rPr>
                    <w:t xml:space="preserve"> </w:t>
                  </w:r>
                  <w:r>
                    <w:rPr>
                      <w:rFonts w:ascii="SimHei" w:hAnsi="SimHei" w:eastAsia="SimHei" w:cs="SimHei"/>
                      <w:sz w:val="15"/>
                      <w:szCs w:val="15"/>
                    </w:rPr>
                    <w:t>础</w:t>
                  </w:r>
                  <w:r>
                    <w:rPr>
                      <w:rFonts w:ascii="SimHei" w:hAnsi="SimHei" w:eastAsia="SimHei" w:cs="SimHei"/>
                      <w:sz w:val="15"/>
                      <w:szCs w:val="15"/>
                    </w:rPr>
                    <w:t xml:space="preserve"> </w:t>
                  </w:r>
                  <w:r>
                    <w:rPr>
                      <w:rFonts w:ascii="SimHei" w:hAnsi="SimHei" w:eastAsia="SimHei" w:cs="SimHei"/>
                      <w:sz w:val="15"/>
                      <w:szCs w:val="15"/>
                    </w:rPr>
                    <w:t>相</w:t>
                  </w:r>
                  <w:r>
                    <w:rPr>
                      <w:rFonts w:ascii="SimHei" w:hAnsi="SimHei" w:eastAsia="SimHei" w:cs="SimHei"/>
                      <w:sz w:val="15"/>
                      <w:szCs w:val="15"/>
                    </w:rPr>
                    <w:t xml:space="preserve"> </w:t>
                  </w:r>
                  <w:r>
                    <w:rPr>
                      <w:rFonts w:ascii="SimHei" w:hAnsi="SimHei" w:eastAsia="SimHei" w:cs="SimHei"/>
                      <w:sz w:val="15"/>
                      <w:szCs w:val="15"/>
                    </w:rPr>
                    <w:t>关</w:t>
                  </w:r>
                  <w:r>
                    <w:rPr>
                      <w:rFonts w:ascii="SimHei" w:hAnsi="SimHei" w:eastAsia="SimHei" w:cs="SimHei"/>
                      <w:sz w:val="15"/>
                      <w:szCs w:val="15"/>
                    </w:rPr>
                    <w:t xml:space="preserve"> </w:t>
                  </w:r>
                  <w:r>
                    <w:rPr>
                      <w:rFonts w:ascii="SimHei" w:hAnsi="SimHei" w:eastAsia="SimHei" w:cs="SimHei"/>
                      <w:sz w:val="15"/>
                      <w:szCs w:val="15"/>
                    </w:rPr>
                    <w:t>构</w:t>
                  </w:r>
                  <w:r>
                    <w:rPr>
                      <w:rFonts w:ascii="SimHei" w:hAnsi="SimHei" w:eastAsia="SimHei" w:cs="SimHei"/>
                      <w:sz w:val="15"/>
                      <w:szCs w:val="15"/>
                    </w:rPr>
                    <w:t xml:space="preserve"> </w:t>
                  </w:r>
                  <w:r>
                    <w:rPr>
                      <w:rFonts w:ascii="SimHei" w:hAnsi="SimHei" w:eastAsia="SimHei" w:cs="SimHei"/>
                      <w:sz w:val="15"/>
                      <w:szCs w:val="15"/>
                    </w:rPr>
                    <w:t>造</w:t>
                  </w:r>
                  <w:r>
                    <w:rPr>
                      <w:rFonts w:ascii="SimHei" w:hAnsi="SimHei" w:eastAsia="SimHei" w:cs="SimHei"/>
                      <w:sz w:val="15"/>
                      <w:szCs w:val="15"/>
                      <w:spacing w:val="8"/>
                    </w:rPr>
                    <w:t xml:space="preserve"> </w:t>
                  </w:r>
                  <w:r>
                    <w:rPr>
                      <w:rFonts w:ascii="FZYaoTi" w:hAnsi="FZYaoTi" w:eastAsia="FZYaoTi" w:cs="FZYaoTi"/>
                      <w:sz w:val="15"/>
                      <w:szCs w:val="15"/>
                    </w:rPr>
                    <w:t>毛   引   国   见   山</w:t>
                  </w:r>
                </w:p>
              </w:txbxContent>
            </v:textbox>
          </v:shape>
        </w:pict>
      </w:r>
      <w:r>
        <w:rPr>
          <w:rFonts w:ascii="Times New Roman" w:hAnsi="Times New Roman" w:eastAsia="Times New Roman" w:cs="Times New Roman"/>
          <w:sz w:val="35"/>
          <w:szCs w:val="35"/>
        </w:rPr>
        <w:t>A</w:t>
      </w:r>
    </w:p>
    <w:p>
      <w:pPr>
        <w:spacing w:line="14" w:lineRule="auto"/>
        <w:rPr>
          <w:rFonts w:ascii="Arial"/>
          <w:sz w:val="2"/>
        </w:rPr>
      </w:pPr>
      <w:r>
        <w:rPr>
          <w:rFonts w:ascii="Arial" w:hAnsi="Arial" w:eastAsia="Arial" w:cs="Arial"/>
          <w:sz w:val="2"/>
          <w:szCs w:val="2"/>
        </w:rPr>
        <w:br w:type="column"/>
      </w:r>
    </w:p>
    <w:p>
      <w:pPr>
        <w:ind w:left="3328"/>
        <w:spacing w:before="141" w:line="192" w:lineRule="auto"/>
        <w:rPr>
          <w:rFonts w:ascii="Times New Roman" w:hAnsi="Times New Roman" w:eastAsia="Times New Roman" w:cs="Times New Roman"/>
          <w:sz w:val="14"/>
          <w:szCs w:val="14"/>
        </w:rPr>
      </w:pPr>
      <w:r>
        <mc:AlternateContent xmlns:mc="http://schemas.openxmlformats.org/markup-compatibility/2006">
          <mc:Choice Requires="wps">
            <w:drawing>
              <wp:anchor distT="0" distB="0" distL="0" distR="0" simplePos="0" relativeHeight="252039168" behindDoc="0" locked="0" layoutInCell="1" allowOverlap="1">
                <wp:simplePos x="0" y="0"/>
                <wp:positionH relativeFrom="column">
                  <wp:posOffset>72276</wp:posOffset>
                </wp:positionH>
                <wp:positionV relativeFrom="paragraph">
                  <wp:posOffset>191293</wp:posOffset>
                </wp:positionV>
                <wp:extent cx="205740" cy="149225"/>
                <wp:effectExtent l="0" t="0" r="0" b="0"/>
                <wp:wrapNone/>
                <wp:docPr id="306" name="TextBox 306"/>
                <wp:cNvGraphicFramePr/>
                <a:graphic>
                  <a:graphicData uri="http://schemas.microsoft.com/office/word/2010/wordprocessingShape">
                    <wps:wsp>
                      <wps:cNvPr id="306" name="TextBox 306"/>
                      <wps:cNvSpPr txBox="1"/>
                      <wps:spPr>
                        <a:xfrm rot="16200000">
                          <a:off x="72276" y="191293"/>
                          <a:ext cx="205740" cy="1492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4" w:line="184" w:lineRule="auto"/>
                              <w:rPr>
                                <w:sz w:val="15"/>
                                <w:szCs w:val="15"/>
                              </w:rPr>
                            </w:pPr>
                            <w:r>
                              <w:rPr>
                                <w:sz w:val="15"/>
                                <w:szCs w:val="15"/>
                                <w:spacing w:val="-4"/>
                              </w:rPr>
                              <w:t>1800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4" style="position:absolute;margin-left:5.69109pt;margin-top:15.0625pt;mso-position-vertical-relative:text;mso-position-horizontal-relative:text;width:16.2pt;height:11.75pt;z-index:252039168;rotation:270;" filled="false" stroked="false" type="#_x0000_t202">
                <v:fill on="false"/>
                <v:stroke on="false"/>
                <v:path/>
                <v:imagedata o:title=""/>
                <o:lock v:ext="edit" aspectratio="false"/>
                <v:textbox inset="0mm,0mm,0mm,0mm">
                  <w:txbxContent>
                    <w:p>
                      <w:pPr>
                        <w:pStyle w:val="BodyText"/>
                        <w:ind w:left="20"/>
                        <w:spacing w:before="64" w:line="184" w:lineRule="auto"/>
                        <w:rPr>
                          <w:sz w:val="15"/>
                          <w:szCs w:val="15"/>
                        </w:rPr>
                      </w:pPr>
                      <w:r>
                        <w:rPr>
                          <w:sz w:val="15"/>
                          <w:szCs w:val="15"/>
                          <w:spacing w:val="-4"/>
                        </w:rPr>
                        <w:t>1800</w:t>
                      </w:r>
                    </w:p>
                  </w:txbxContent>
                </v:textbox>
              </v:shape>
            </w:pict>
          </mc:Fallback>
        </mc:AlternateContent>
      </w:r>
      <w:r>
        <mc:AlternateContent xmlns:mc="http://schemas.openxmlformats.org/markup-compatibility/2006">
          <mc:Choice Requires="wps">
            <w:drawing>
              <wp:anchor distT="0" distB="0" distL="0" distR="0" simplePos="0" relativeHeight="252024832" behindDoc="0" locked="0" layoutInCell="1" allowOverlap="1">
                <wp:simplePos x="0" y="0"/>
                <wp:positionH relativeFrom="column">
                  <wp:posOffset>5348518</wp:posOffset>
                </wp:positionH>
                <wp:positionV relativeFrom="paragraph">
                  <wp:posOffset>194843</wp:posOffset>
                </wp:positionV>
                <wp:extent cx="257809" cy="160020"/>
                <wp:effectExtent l="0" t="0" r="0" b="0"/>
                <wp:wrapNone/>
                <wp:docPr id="308" name="TextBox 308"/>
                <wp:cNvGraphicFramePr/>
                <a:graphic>
                  <a:graphicData uri="http://schemas.microsoft.com/office/word/2010/wordprocessingShape">
                    <wps:wsp>
                      <wps:cNvPr id="308" name="TextBox 308"/>
                      <wps:cNvSpPr txBox="1"/>
                      <wps:spPr>
                        <a:xfrm rot="5400000">
                          <a:off x="5348518" y="194843"/>
                          <a:ext cx="257809" cy="1600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50" w:line="222" w:lineRule="auto"/>
                              <w:jc w:val="right"/>
                              <w:rPr>
                                <w:sz w:val="15"/>
                                <w:szCs w:val="15"/>
                              </w:rPr>
                            </w:pPr>
                            <w:r>
                              <w:rPr>
                                <w:sz w:val="15"/>
                                <w:szCs w:val="15"/>
                                <w:spacing w:val="-11"/>
                                <w:w w:val="90"/>
                              </w:rPr>
                              <w:t>xx至</w:t>
                            </w:r>
                            <w:r>
                              <w:rPr>
                                <w:sz w:val="15"/>
                                <w:szCs w:val="15"/>
                                <w:spacing w:val="-7"/>
                                <w:w w:val="90"/>
                              </w:rPr>
                              <w:t>又</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56" style="position:absolute;margin-left:421.143pt;margin-top:15.342pt;mso-position-vertical-relative:text;mso-position-horizontal-relative:text;width:20.3pt;height:12.6pt;z-index:252024832;rotation:90;" filled="false" stroked="false" type="#_x0000_t202">
                <v:fill on="false"/>
                <v:stroke on="false"/>
                <v:path/>
                <v:imagedata o:title=""/>
                <o:lock v:ext="edit" aspectratio="false"/>
                <v:textbox inset="0mm,0mm,0mm,0mm">
                  <w:txbxContent>
                    <w:p>
                      <w:pPr>
                        <w:pStyle w:val="BodyText"/>
                        <w:spacing w:before="50" w:line="222" w:lineRule="auto"/>
                        <w:jc w:val="right"/>
                        <w:rPr>
                          <w:sz w:val="15"/>
                          <w:szCs w:val="15"/>
                        </w:rPr>
                      </w:pPr>
                      <w:r>
                        <w:rPr>
                          <w:sz w:val="15"/>
                          <w:szCs w:val="15"/>
                          <w:spacing w:val="-11"/>
                          <w:w w:val="90"/>
                        </w:rPr>
                        <w:t>xx至</w:t>
                      </w:r>
                      <w:r>
                        <w:rPr>
                          <w:sz w:val="15"/>
                          <w:szCs w:val="15"/>
                          <w:spacing w:val="-7"/>
                          <w:w w:val="90"/>
                        </w:rPr>
                        <w:t>又</w:t>
                      </w:r>
                    </w:p>
                  </w:txbxContent>
                </v:textbox>
              </v:shape>
            </w:pict>
          </mc:Fallback>
        </mc:AlternateContent>
      </w:r>
      <w:r>
        <w:pict>
          <v:shape id="_x0000_s258" style="position:absolute;margin-left:264.938pt;margin-top:9.19968pt;mso-position-vertical-relative:text;mso-position-horizontal-relative:text;width:22.3pt;height:8.35pt;z-index:252025856;"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6"/>
                    </w:rPr>
                    <w:t>TJBp01</w:t>
                  </w:r>
                </w:p>
              </w:txbxContent>
            </v:textbox>
          </v:shape>
        </w:pict>
      </w:r>
      <w:r>
        <w:drawing>
          <wp:anchor distT="0" distB="0" distL="0" distR="0" simplePos="0" relativeHeight="252028928" behindDoc="0" locked="0" layoutInCell="1" allowOverlap="1">
            <wp:simplePos x="0" y="0"/>
            <wp:positionH relativeFrom="column">
              <wp:posOffset>792994</wp:posOffset>
            </wp:positionH>
            <wp:positionV relativeFrom="paragraph">
              <wp:posOffset>152251</wp:posOffset>
            </wp:positionV>
            <wp:extent cx="95212" cy="184163"/>
            <wp:effectExtent l="0" t="0" r="0" b="0"/>
            <wp:wrapNone/>
            <wp:docPr id="310" name="IM 310"/>
            <wp:cNvGraphicFramePr/>
            <a:graphic>
              <a:graphicData uri="http://schemas.openxmlformats.org/drawingml/2006/picture">
                <pic:pic>
                  <pic:nvPicPr>
                    <pic:cNvPr id="310" name="IM 310"/>
                    <pic:cNvPicPr/>
                  </pic:nvPicPr>
                  <pic:blipFill>
                    <a:blip r:embed="rId166"/>
                    <a:stretch>
                      <a:fillRect/>
                    </a:stretch>
                  </pic:blipFill>
                  <pic:spPr>
                    <a:xfrm rot="0">
                      <a:off x="0" y="0"/>
                      <a:ext cx="95212" cy="184163"/>
                    </a:xfrm>
                    <a:prstGeom prst="rect">
                      <a:avLst/>
                    </a:prstGeom>
                  </pic:spPr>
                </pic:pic>
              </a:graphicData>
            </a:graphic>
          </wp:anchor>
        </w:drawing>
      </w:r>
      <w:r>
        <w:rPr>
          <w:rFonts w:ascii="Times New Roman" w:hAnsi="Times New Roman" w:eastAsia="Times New Roman" w:cs="Times New Roman"/>
          <w:sz w:val="14"/>
          <w:szCs w:val="14"/>
          <w:spacing w:val="-9"/>
        </w:rPr>
        <w:t>JL01(6B)</w:t>
      </w:r>
    </w:p>
    <w:p>
      <w:pPr>
        <w:spacing w:before="75"/>
        <w:rPr/>
      </w:pPr>
      <w:r/>
    </w:p>
    <w:p>
      <w:pPr>
        <w:spacing w:before="75"/>
        <w:rPr/>
      </w:pPr>
      <w:r/>
    </w:p>
    <w:tbl>
      <w:tblPr>
        <w:tblStyle w:val="TableNormal"/>
        <w:tblW w:w="11594" w:type="dxa"/>
        <w:tblInd w:w="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1152"/>
        <w:gridCol w:w="246"/>
        <w:gridCol w:w="1078"/>
        <w:gridCol w:w="2199"/>
        <w:gridCol w:w="2023"/>
        <w:gridCol w:w="848"/>
        <w:gridCol w:w="804"/>
        <w:gridCol w:w="1368"/>
        <w:gridCol w:w="997"/>
        <w:gridCol w:w="879"/>
      </w:tblGrid>
      <w:tr>
        <w:trPr>
          <w:trHeight w:val="4880" w:hRule="atLeast"/>
        </w:trPr>
        <w:tc>
          <w:tcPr>
            <w:tcW w:w="1152" w:type="dxa"/>
            <w:vAlign w:val="top"/>
          </w:tcPr>
          <w:p>
            <w:pPr>
              <w:rPr>
                <w:rFonts w:ascii="Arial"/>
                <w:sz w:val="21"/>
              </w:rPr>
            </w:pPr>
            <w:r>
              <mc:AlternateContent xmlns:mc="http://schemas.openxmlformats.org/markup-compatibility/2006">
                <mc:Choice Requires="wps">
                  <w:drawing>
                    <wp:anchor distT="0" distB="0" distL="0" distR="0" simplePos="0" relativeHeight="252030976" behindDoc="0" locked="0" layoutInCell="1" allowOverlap="1">
                      <wp:simplePos x="0" y="0"/>
                      <wp:positionH relativeFrom="rightMargin">
                        <wp:posOffset>-668701</wp:posOffset>
                      </wp:positionH>
                      <wp:positionV relativeFrom="topMargin">
                        <wp:posOffset>426883</wp:posOffset>
                      </wp:positionV>
                      <wp:extent cx="212090" cy="148589"/>
                      <wp:effectExtent l="0" t="0" r="0" b="0"/>
                      <wp:wrapNone/>
                      <wp:docPr id="312" name="TextBox 312"/>
                      <wp:cNvGraphicFramePr/>
                      <a:graphic>
                        <a:graphicData uri="http://schemas.microsoft.com/office/word/2010/wordprocessingShape">
                          <wps:wsp>
                            <wps:cNvPr id="312" name="TextBox 312"/>
                            <wps:cNvSpPr txBox="1"/>
                            <wps:spPr>
                              <a:xfrm rot="16200000">
                                <a:off x="-668701" y="426883"/>
                                <a:ext cx="212090"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3" w:lineRule="auto"/>
                                    <w:rPr>
                                      <w:sz w:val="15"/>
                                      <w:szCs w:val="15"/>
                                    </w:rPr>
                                  </w:pPr>
                                  <w:r>
                                    <w:rPr>
                                      <w:sz w:val="15"/>
                                      <w:szCs w:val="15"/>
                                      <w:spacing w:val="-2"/>
                                    </w:rPr>
                                    <w:t>9900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0" style="position:absolute;margin-left:-52.6537pt;margin-top:33.6129pt;mso-position-vertical-relative:top-margin-area;mso-position-horizontal-relative:right-margin-area;width:16.7pt;height:11.7pt;z-index:252030976;rotation:270;" filled="false" stroked="false" type="#_x0000_t202">
                      <v:fill on="false"/>
                      <v:stroke on="false"/>
                      <v:path/>
                      <v:imagedata o:title=""/>
                      <o:lock v:ext="edit" aspectratio="false"/>
                      <v:textbox inset="0mm,0mm,0mm,0mm">
                        <w:txbxContent>
                          <w:p>
                            <w:pPr>
                              <w:pStyle w:val="TableText"/>
                              <w:ind w:left="20"/>
                              <w:spacing w:before="64" w:line="183" w:lineRule="auto"/>
                              <w:rPr>
                                <w:sz w:val="15"/>
                                <w:szCs w:val="15"/>
                              </w:rPr>
                            </w:pPr>
                            <w:r>
                              <w:rPr>
                                <w:sz w:val="15"/>
                                <w:szCs w:val="15"/>
                                <w:spacing w:val="-2"/>
                              </w:rPr>
                              <w:t>9900</w:t>
                            </w:r>
                          </w:p>
                        </w:txbxContent>
                      </v:textbox>
                    </v:shape>
                  </w:pict>
                </mc:Fallback>
              </mc:AlternateContent>
            </w:r>
            <w:r>
              <mc:AlternateContent xmlns:mc="http://schemas.openxmlformats.org/markup-compatibility/2006">
                <mc:Choice Requires="wps">
                  <w:drawing>
                    <wp:anchor distT="0" distB="0" distL="0" distR="0" simplePos="0" relativeHeight="252047360" behindDoc="0" locked="0" layoutInCell="1" allowOverlap="1">
                      <wp:simplePos x="0" y="0"/>
                      <wp:positionH relativeFrom="rightMargin">
                        <wp:posOffset>-388278</wp:posOffset>
                      </wp:positionH>
                      <wp:positionV relativeFrom="topMargin">
                        <wp:posOffset>737566</wp:posOffset>
                      </wp:positionV>
                      <wp:extent cx="45084" cy="151764"/>
                      <wp:effectExtent l="0" t="0" r="0" b="0"/>
                      <wp:wrapNone/>
                      <wp:docPr id="314" name="TextBox 314"/>
                      <wp:cNvGraphicFramePr/>
                      <a:graphic>
                        <a:graphicData uri="http://schemas.microsoft.com/office/word/2010/wordprocessingShape">
                          <wps:wsp>
                            <wps:cNvPr id="314" name="TextBox 314"/>
                            <wps:cNvSpPr txBox="1"/>
                            <wps:spPr>
                              <a:xfrm rot="16200000">
                                <a:off x="-388278" y="737566"/>
                                <a:ext cx="45084" cy="1517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4" w:line="214" w:lineRule="auto"/>
                                    <w:jc w:val="right"/>
                                    <w:rPr>
                                      <w:sz w:val="15"/>
                                      <w:szCs w:val="15"/>
                                    </w:rPr>
                                  </w:pPr>
                                  <w:r>
                                    <w:rPr>
                                      <w:sz w:val="15"/>
                                      <w:szCs w:val="15"/>
                                      <w:w w:val="2"/>
                                    </w:rPr>
                                    <w:t>TJBp04(3B),h/h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2" style="position:absolute;margin-left:-30.5731pt;margin-top:58.0761pt;mso-position-vertical-relative:top-margin-area;mso-position-horizontal-relative:right-margin-area;width:3.55pt;height:11.95pt;z-index:252047360;rotation:270;" filled="false" stroked="false" type="#_x0000_t202">
                      <v:fill on="false"/>
                      <v:stroke on="false"/>
                      <v:path/>
                      <v:imagedata o:title=""/>
                      <o:lock v:ext="edit" aspectratio="false"/>
                      <v:textbox inset="0mm,0mm,0mm,0mm">
                        <w:txbxContent>
                          <w:p>
                            <w:pPr>
                              <w:pStyle w:val="TableText"/>
                              <w:spacing w:before="44" w:line="214" w:lineRule="auto"/>
                              <w:jc w:val="right"/>
                              <w:rPr>
                                <w:sz w:val="15"/>
                                <w:szCs w:val="15"/>
                              </w:rPr>
                            </w:pPr>
                            <w:r>
                              <w:rPr>
                                <w:sz w:val="15"/>
                                <w:szCs w:val="15"/>
                                <w:w w:val="2"/>
                              </w:rPr>
                              <w:t>TJBp04(3B),h/h</w:t>
                            </w:r>
                          </w:p>
                        </w:txbxContent>
                      </v:textbox>
                    </v:shape>
                  </w:pict>
                </mc:Fallback>
              </mc:AlternateContent>
            </w:r>
            <w:r>
              <mc:AlternateContent xmlns:mc="http://schemas.openxmlformats.org/markup-compatibility/2006">
                <mc:Choice Requires="wps">
                  <w:drawing>
                    <wp:anchor distT="0" distB="0" distL="0" distR="0" simplePos="0" relativeHeight="252013568" behindDoc="0" locked="0" layoutInCell="1" allowOverlap="1">
                      <wp:simplePos x="0" y="0"/>
                      <wp:positionH relativeFrom="rightMargin">
                        <wp:posOffset>-647394</wp:posOffset>
                      </wp:positionH>
                      <wp:positionV relativeFrom="topMargin">
                        <wp:posOffset>320066</wp:posOffset>
                      </wp:positionV>
                      <wp:extent cx="822960" cy="157479"/>
                      <wp:effectExtent l="0" t="0" r="0" b="0"/>
                      <wp:wrapNone/>
                      <wp:docPr id="316" name="TextBox 316"/>
                      <wp:cNvGraphicFramePr/>
                      <a:graphic>
                        <a:graphicData uri="http://schemas.microsoft.com/office/word/2010/wordprocessingShape">
                          <wps:wsp>
                            <wps:cNvPr id="316" name="TextBox 316"/>
                            <wps:cNvSpPr txBox="1"/>
                            <wps:spPr>
                              <a:xfrm rot="16200000">
                                <a:off x="-647394" y="320066"/>
                                <a:ext cx="82296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8" w:line="220" w:lineRule="auto"/>
                                    <w:rPr>
                                      <w:sz w:val="15"/>
                                      <w:szCs w:val="15"/>
                                    </w:rPr>
                                  </w:pPr>
                                  <w:r>
                                    <w:rPr>
                                      <w:sz w:val="15"/>
                                      <w:szCs w:val="15"/>
                                      <w:spacing w:val="-11"/>
                                    </w:rPr>
                                    <w:t>出查xxaxxx/中xxaxxx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4" style="position:absolute;margin-left:-50.9759pt;margin-top:25.2021pt;mso-position-vertical-relative:top-margin-area;mso-position-horizontal-relative:right-margin-area;width:64.8pt;height:12.4pt;z-index:252013568;rotation:270;" filled="false" stroked="false" type="#_x0000_t202">
                      <v:fill on="false"/>
                      <v:stroke on="false"/>
                      <v:path/>
                      <v:imagedata o:title=""/>
                      <o:lock v:ext="edit" aspectratio="false"/>
                      <v:textbox inset="0mm,0mm,0mm,0mm">
                        <w:txbxContent>
                          <w:p>
                            <w:pPr>
                              <w:pStyle w:val="TableText"/>
                              <w:ind w:left="20"/>
                              <w:spacing w:before="48" w:line="220" w:lineRule="auto"/>
                              <w:rPr>
                                <w:sz w:val="15"/>
                                <w:szCs w:val="15"/>
                              </w:rPr>
                            </w:pPr>
                            <w:r>
                              <w:rPr>
                                <w:sz w:val="15"/>
                                <w:szCs w:val="15"/>
                                <w:spacing w:val="-11"/>
                              </w:rPr>
                              <w:t>出查xxaxxx/中xxaxxx</w:t>
                            </w:r>
                          </w:p>
                        </w:txbxContent>
                      </v:textbox>
                    </v:shape>
                  </w:pict>
                </mc:Fallback>
              </mc:AlternateContent>
            </w:r>
            <w:r>
              <mc:AlternateContent xmlns:mc="http://schemas.openxmlformats.org/markup-compatibility/2006">
                <mc:Choice Requires="wps">
                  <w:drawing>
                    <wp:anchor distT="0" distB="0" distL="0" distR="0" simplePos="0" relativeHeight="252033024" behindDoc="0" locked="0" layoutInCell="1" allowOverlap="1">
                      <wp:simplePos x="0" y="0"/>
                      <wp:positionH relativeFrom="rightMargin">
                        <wp:posOffset>-804227</wp:posOffset>
                      </wp:positionH>
                      <wp:positionV relativeFrom="topMargin">
                        <wp:posOffset>1190965</wp:posOffset>
                      </wp:positionV>
                      <wp:extent cx="211454" cy="148589"/>
                      <wp:effectExtent l="0" t="0" r="0" b="0"/>
                      <wp:wrapNone/>
                      <wp:docPr id="318" name="TextBox 318"/>
                      <wp:cNvGraphicFramePr/>
                      <a:graphic>
                        <a:graphicData uri="http://schemas.microsoft.com/office/word/2010/wordprocessingShape">
                          <wps:wsp>
                            <wps:cNvPr id="318" name="TextBox 318"/>
                            <wps:cNvSpPr txBox="1"/>
                            <wps:spPr>
                              <a:xfrm rot="5400000">
                                <a:off x="-804227" y="1190965"/>
                                <a:ext cx="211454"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3" w:lineRule="auto"/>
                                    <w:rPr>
                                      <w:sz w:val="15"/>
                                      <w:szCs w:val="15"/>
                                    </w:rPr>
                                  </w:pPr>
                                  <w:r>
                                    <w:rPr>
                                      <w:sz w:val="15"/>
                                      <w:szCs w:val="15"/>
                                      <w:spacing w:val="-2"/>
                                    </w:rPr>
                                    <w:t>0099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6" style="position:absolute;margin-left:-63.325pt;margin-top:93.7768pt;mso-position-vertical-relative:top-margin-area;mso-position-horizontal-relative:right-margin-area;width:16.65pt;height:11.7pt;z-index:252033024;rotation:90;" filled="false" stroked="false" type="#_x0000_t202">
                      <v:fill on="false"/>
                      <v:stroke on="false"/>
                      <v:path/>
                      <v:imagedata o:title=""/>
                      <o:lock v:ext="edit" aspectratio="false"/>
                      <v:textbox inset="0mm,0mm,0mm,0mm">
                        <w:txbxContent>
                          <w:p>
                            <w:pPr>
                              <w:pStyle w:val="TableText"/>
                              <w:ind w:left="20"/>
                              <w:spacing w:before="64" w:line="183" w:lineRule="auto"/>
                              <w:rPr>
                                <w:sz w:val="15"/>
                                <w:szCs w:val="15"/>
                              </w:rPr>
                            </w:pPr>
                            <w:r>
                              <w:rPr>
                                <w:sz w:val="15"/>
                                <w:szCs w:val="15"/>
                                <w:spacing w:val="-2"/>
                              </w:rPr>
                              <w:t>0099</w:t>
                            </w:r>
                          </w:p>
                        </w:txbxContent>
                      </v:textbox>
                    </v:shape>
                  </w:pict>
                </mc:Fallback>
              </mc:AlternateContent>
            </w:r>
            <w:r>
              <mc:AlternateContent xmlns:mc="http://schemas.openxmlformats.org/markup-compatibility/2006">
                <mc:Choice Requires="wps">
                  <w:drawing>
                    <wp:anchor distT="0" distB="0" distL="0" distR="0" simplePos="0" relativeHeight="252032000" behindDoc="0" locked="0" layoutInCell="1" allowOverlap="1">
                      <wp:simplePos x="0" y="0"/>
                      <wp:positionH relativeFrom="rightMargin">
                        <wp:posOffset>-715330</wp:posOffset>
                      </wp:positionH>
                      <wp:positionV relativeFrom="topMargin">
                        <wp:posOffset>2003750</wp:posOffset>
                      </wp:positionV>
                      <wp:extent cx="211454" cy="148589"/>
                      <wp:effectExtent l="0" t="0" r="0" b="0"/>
                      <wp:wrapNone/>
                      <wp:docPr id="320" name="TextBox 320"/>
                      <wp:cNvGraphicFramePr/>
                      <a:graphic>
                        <a:graphicData uri="http://schemas.microsoft.com/office/word/2010/wordprocessingShape">
                          <wps:wsp>
                            <wps:cNvPr id="320" name="TextBox 320"/>
                            <wps:cNvSpPr txBox="1"/>
                            <wps:spPr>
                              <a:xfrm rot="5400000">
                                <a:off x="-715330" y="2003750"/>
                                <a:ext cx="211454"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3" w:lineRule="auto"/>
                                    <w:rPr>
                                      <w:sz w:val="15"/>
                                      <w:szCs w:val="15"/>
                                    </w:rPr>
                                  </w:pPr>
                                  <w:r>
                                    <w:rPr>
                                      <w:sz w:val="15"/>
                                      <w:szCs w:val="15"/>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68" style="position:absolute;margin-left:-56.3252pt;margin-top:157.776pt;mso-position-vertical-relative:top-margin-area;mso-position-horizontal-relative:right-margin-area;width:16.65pt;height:11.7pt;z-index:252032000;rotation:90;" filled="false" stroked="false" type="#_x0000_t202">
                      <v:fill on="false"/>
                      <v:stroke on="false"/>
                      <v:path/>
                      <v:imagedata o:title=""/>
                      <o:lock v:ext="edit" aspectratio="false"/>
                      <v:textbox inset="0mm,0mm,0mm,0mm">
                        <w:txbxContent>
                          <w:p>
                            <w:pPr>
                              <w:pStyle w:val="TableText"/>
                              <w:ind w:left="20"/>
                              <w:spacing w:before="64" w:line="183" w:lineRule="auto"/>
                              <w:rPr>
                                <w:sz w:val="15"/>
                                <w:szCs w:val="15"/>
                              </w:rPr>
                            </w:pPr>
                            <w:r>
                              <w:rPr>
                                <w:sz w:val="15"/>
                                <w:szCs w:val="15"/>
                                <w:spacing w:val="-2"/>
                              </w:rPr>
                              <w:t>0069</w:t>
                            </w:r>
                          </w:p>
                        </w:txbxContent>
                      </v:textbox>
                    </v:shape>
                  </w:pict>
                </mc:Fallback>
              </mc:AlternateContent>
            </w:r>
            <w:r>
              <mc:AlternateContent xmlns:mc="http://schemas.openxmlformats.org/markup-compatibility/2006">
                <mc:Choice Requires="wps">
                  <w:drawing>
                    <wp:anchor distT="0" distB="0" distL="0" distR="0" simplePos="0" relativeHeight="252036096" behindDoc="0" locked="0" layoutInCell="1" allowOverlap="1">
                      <wp:simplePos x="0" y="0"/>
                      <wp:positionH relativeFrom="rightMargin">
                        <wp:posOffset>-335003</wp:posOffset>
                      </wp:positionH>
                      <wp:positionV relativeFrom="topMargin">
                        <wp:posOffset>2118813</wp:posOffset>
                      </wp:positionV>
                      <wp:extent cx="212725" cy="148589"/>
                      <wp:effectExtent l="0" t="0" r="0" b="0"/>
                      <wp:wrapNone/>
                      <wp:docPr id="322" name="TextBox 322"/>
                      <wp:cNvGraphicFramePr/>
                      <a:graphic>
                        <a:graphicData uri="http://schemas.microsoft.com/office/word/2010/wordprocessingShape">
                          <wps:wsp>
                            <wps:cNvPr id="322" name="TextBox 322"/>
                            <wps:cNvSpPr txBox="1"/>
                            <wps:spPr>
                              <a:xfrm rot="5400000">
                                <a:off x="-335003" y="2118813"/>
                                <a:ext cx="212725"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5" w:line="182" w:lineRule="auto"/>
                                    <w:rPr>
                                      <w:sz w:val="15"/>
                                      <w:szCs w:val="15"/>
                                    </w:rPr>
                                  </w:pPr>
                                  <w:r>
                                    <w:rPr>
                                      <w:sz w:val="15"/>
                                      <w:szCs w:val="15"/>
                                      <w:spacing w:val="-2"/>
                                    </w:rPr>
                                    <w:t>xxtX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0" style="position:absolute;margin-left:-26.3782pt;margin-top:166.836pt;mso-position-vertical-relative:top-margin-area;mso-position-horizontal-relative:right-margin-area;width:16.75pt;height:11.7pt;z-index:252036096;rotation:90;" filled="false" stroked="false" type="#_x0000_t202">
                      <v:fill on="false"/>
                      <v:stroke on="false"/>
                      <v:path/>
                      <v:imagedata o:title=""/>
                      <o:lock v:ext="edit" aspectratio="false"/>
                      <v:textbox inset="0mm,0mm,0mm,0mm">
                        <w:txbxContent>
                          <w:p>
                            <w:pPr>
                              <w:pStyle w:val="TableText"/>
                              <w:ind w:left="20"/>
                              <w:spacing w:before="65" w:line="182" w:lineRule="auto"/>
                              <w:rPr>
                                <w:sz w:val="15"/>
                                <w:szCs w:val="15"/>
                              </w:rPr>
                            </w:pPr>
                            <w:r>
                              <w:rPr>
                                <w:sz w:val="15"/>
                                <w:szCs w:val="15"/>
                                <w:spacing w:val="-2"/>
                              </w:rPr>
                              <w:t>xxtX</w:t>
                            </w:r>
                          </w:p>
                        </w:txbxContent>
                      </v:textbox>
                    </v:shape>
                  </w:pict>
                </mc:Fallback>
              </mc:AlternateContent>
            </w:r>
            <w:r>
              <mc:AlternateContent xmlns:mc="http://schemas.openxmlformats.org/markup-compatibility/2006">
                <mc:Choice Requires="wps">
                  <w:drawing>
                    <wp:anchor distT="0" distB="0" distL="0" distR="0" simplePos="0" relativeHeight="252037120" behindDoc="0" locked="0" layoutInCell="1" allowOverlap="1">
                      <wp:simplePos x="0" y="0"/>
                      <wp:positionH relativeFrom="rightMargin">
                        <wp:posOffset>-678285</wp:posOffset>
                      </wp:positionH>
                      <wp:positionV relativeFrom="topMargin">
                        <wp:posOffset>1217435</wp:posOffset>
                      </wp:positionV>
                      <wp:extent cx="205740" cy="149225"/>
                      <wp:effectExtent l="0" t="0" r="0" b="0"/>
                      <wp:wrapNone/>
                      <wp:docPr id="324" name="TextBox 324"/>
                      <wp:cNvGraphicFramePr/>
                      <a:graphic>
                        <a:graphicData uri="http://schemas.microsoft.com/office/word/2010/wordprocessingShape">
                          <wps:wsp>
                            <wps:cNvPr id="324" name="TextBox 324"/>
                            <wps:cNvSpPr txBox="1"/>
                            <wps:spPr>
                              <a:xfrm rot="16200000">
                                <a:off x="-678285" y="1217435"/>
                                <a:ext cx="205740" cy="1492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4" w:lineRule="auto"/>
                                    <w:rPr>
                                      <w:sz w:val="15"/>
                                      <w:szCs w:val="15"/>
                                    </w:rPr>
                                  </w:pPr>
                                  <w:r>
                                    <w:rPr>
                                      <w:sz w:val="15"/>
                                      <w:szCs w:val="15"/>
                                      <w:spacing w:val="-4"/>
                                    </w:rPr>
                                    <w:t>1800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2" style="position:absolute;margin-left:-53.4083pt;margin-top:95.8611pt;mso-position-vertical-relative:top-margin-area;mso-position-horizontal-relative:right-margin-area;width:16.2pt;height:11.75pt;z-index:252037120;rotation:270;" filled="false" stroked="false" type="#_x0000_t202">
                      <v:fill on="false"/>
                      <v:stroke on="false"/>
                      <v:path/>
                      <v:imagedata o:title=""/>
                      <o:lock v:ext="edit" aspectratio="false"/>
                      <v:textbox inset="0mm,0mm,0mm,0mm">
                        <w:txbxContent>
                          <w:p>
                            <w:pPr>
                              <w:pStyle w:val="TableText"/>
                              <w:ind w:left="20"/>
                              <w:spacing w:before="64" w:line="184" w:lineRule="auto"/>
                              <w:rPr>
                                <w:sz w:val="15"/>
                                <w:szCs w:val="15"/>
                              </w:rPr>
                            </w:pPr>
                            <w:r>
                              <w:rPr>
                                <w:sz w:val="15"/>
                                <w:szCs w:val="15"/>
                                <w:spacing w:val="-4"/>
                              </w:rPr>
                              <w:t>1800</w:t>
                            </w:r>
                          </w:p>
                        </w:txbxContent>
                      </v:textbox>
                    </v:shape>
                  </w:pict>
                </mc:Fallback>
              </mc:AlternateContent>
            </w:r>
            <w:r>
              <mc:AlternateContent xmlns:mc="http://schemas.openxmlformats.org/markup-compatibility/2006">
                <mc:Choice Requires="wps">
                  <w:drawing>
                    <wp:anchor distT="0" distB="0" distL="0" distR="0" simplePos="0" relativeHeight="252017664" behindDoc="0" locked="0" layoutInCell="1" allowOverlap="1">
                      <wp:simplePos x="0" y="0"/>
                      <wp:positionH relativeFrom="rightMargin">
                        <wp:posOffset>-683830</wp:posOffset>
                      </wp:positionH>
                      <wp:positionV relativeFrom="topMargin">
                        <wp:posOffset>2027639</wp:posOffset>
                      </wp:positionV>
                      <wp:extent cx="517525" cy="160020"/>
                      <wp:effectExtent l="0" t="0" r="0" b="0"/>
                      <wp:wrapNone/>
                      <wp:docPr id="326" name="TextBox 326"/>
                      <wp:cNvGraphicFramePr/>
                      <a:graphic>
                        <a:graphicData uri="http://schemas.microsoft.com/office/word/2010/wordprocessingShape">
                          <wps:wsp>
                            <wps:cNvPr id="326" name="TextBox 326"/>
                            <wps:cNvSpPr txBox="1"/>
                            <wps:spPr>
                              <a:xfrm rot="16200000">
                                <a:off x="-683830" y="2027639"/>
                                <a:ext cx="517525" cy="1600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0" w:line="222" w:lineRule="auto"/>
                                    <w:rPr>
                                      <w:sz w:val="15"/>
                                      <w:szCs w:val="15"/>
                                    </w:rPr>
                                  </w:pPr>
                                  <w:r>
                                    <w:rPr>
                                      <w:sz w:val="15"/>
                                      <w:szCs w:val="15"/>
                                      <w:spacing w:val="-10"/>
                                    </w:rPr>
                                    <w:t>1103(38).hxh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4" style="position:absolute;margin-left:-53.8449pt;margin-top:159.657pt;mso-position-vertical-relative:top-margin-area;mso-position-horizontal-relative:right-margin-area;width:40.75pt;height:12.6pt;z-index:252017664;rotation:270;" filled="false" stroked="false" type="#_x0000_t202">
                      <v:fill on="false"/>
                      <v:stroke on="false"/>
                      <v:path/>
                      <v:imagedata o:title=""/>
                      <o:lock v:ext="edit" aspectratio="false"/>
                      <v:textbox inset="0mm,0mm,0mm,0mm">
                        <w:txbxContent>
                          <w:p>
                            <w:pPr>
                              <w:pStyle w:val="TableText"/>
                              <w:ind w:left="20"/>
                              <w:spacing w:before="50" w:line="222" w:lineRule="auto"/>
                              <w:rPr>
                                <w:sz w:val="15"/>
                                <w:szCs w:val="15"/>
                              </w:rPr>
                            </w:pPr>
                            <w:r>
                              <w:rPr>
                                <w:sz w:val="15"/>
                                <w:szCs w:val="15"/>
                                <w:spacing w:val="-10"/>
                              </w:rPr>
                              <w:t>1103(38).hxh</w:t>
                            </w:r>
                          </w:p>
                        </w:txbxContent>
                      </v:textbox>
                    </v:shape>
                  </w:pict>
                </mc:Fallback>
              </mc:AlternateContent>
            </w:r>
            <w:r>
              <mc:AlternateContent xmlns:mc="http://schemas.openxmlformats.org/markup-compatibility/2006">
                <mc:Choice Requires="wps">
                  <w:drawing>
                    <wp:anchor distT="0" distB="0" distL="0" distR="0" simplePos="0" relativeHeight="252014592" behindDoc="0" locked="0" layoutInCell="1" allowOverlap="1">
                      <wp:simplePos x="0" y="0"/>
                      <wp:positionH relativeFrom="rightMargin">
                        <wp:posOffset>-683504</wp:posOffset>
                      </wp:positionH>
                      <wp:positionV relativeFrom="topMargin">
                        <wp:posOffset>1735803</wp:posOffset>
                      </wp:positionV>
                      <wp:extent cx="739140" cy="157479"/>
                      <wp:effectExtent l="0" t="0" r="0" b="0"/>
                      <wp:wrapNone/>
                      <wp:docPr id="328" name="TextBox 328"/>
                      <wp:cNvGraphicFramePr/>
                      <a:graphic>
                        <a:graphicData uri="http://schemas.microsoft.com/office/word/2010/wordprocessingShape">
                          <wps:wsp>
                            <wps:cNvPr id="328" name="TextBox 328"/>
                            <wps:cNvSpPr txBox="1"/>
                            <wps:spPr>
                              <a:xfrm rot="5400000">
                                <a:off x="-683504" y="1735803"/>
                                <a:ext cx="73914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8" w:line="220" w:lineRule="auto"/>
                                    <w:rPr>
                                      <w:sz w:val="15"/>
                                      <w:szCs w:val="15"/>
                                    </w:rPr>
                                  </w:pPr>
                                  <w:r>
                                    <w:rPr>
                                      <w:sz w:val="15"/>
                                      <w:szCs w:val="15"/>
                                      <w:spacing w:val="-5"/>
                                    </w:rPr>
                                    <w:t>x)xxxoxx中/xxxOX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6" style="position:absolute;margin-left:-53.8192pt;margin-top:136.677pt;mso-position-vertical-relative:top-margin-area;mso-position-horizontal-relative:right-margin-area;width:58.2pt;height:12.4pt;z-index:252014592;rotation:90;" filled="false" stroked="false" type="#_x0000_t202">
                      <v:fill on="false"/>
                      <v:stroke on="false"/>
                      <v:path/>
                      <v:imagedata o:title=""/>
                      <o:lock v:ext="edit" aspectratio="false"/>
                      <v:textbox inset="0mm,0mm,0mm,0mm">
                        <w:txbxContent>
                          <w:p>
                            <w:pPr>
                              <w:pStyle w:val="TableText"/>
                              <w:ind w:left="20"/>
                              <w:spacing w:before="48" w:line="220" w:lineRule="auto"/>
                              <w:rPr>
                                <w:sz w:val="15"/>
                                <w:szCs w:val="15"/>
                              </w:rPr>
                            </w:pPr>
                            <w:r>
                              <w:rPr>
                                <w:sz w:val="15"/>
                                <w:szCs w:val="15"/>
                                <w:spacing w:val="-5"/>
                              </w:rPr>
                              <w:t>x)xxxoxx中/xxxOX</w:t>
                            </w:r>
                          </w:p>
                        </w:txbxContent>
                      </v:textbox>
                    </v:shape>
                  </w:pict>
                </mc:Fallback>
              </mc:AlternateContent>
            </w:r>
            <w:r>
              <mc:AlternateContent xmlns:mc="http://schemas.openxmlformats.org/markup-compatibility/2006">
                <mc:Choice Requires="wps">
                  <w:drawing>
                    <wp:anchor distT="0" distB="0" distL="0" distR="0" simplePos="0" relativeHeight="252023808" behindDoc="0" locked="0" layoutInCell="1" allowOverlap="1">
                      <wp:simplePos x="0" y="0"/>
                      <wp:positionH relativeFrom="rightMargin">
                        <wp:posOffset>-255454</wp:posOffset>
                      </wp:positionH>
                      <wp:positionV relativeFrom="topMargin">
                        <wp:posOffset>2177658</wp:posOffset>
                      </wp:positionV>
                      <wp:extent cx="276859" cy="157479"/>
                      <wp:effectExtent l="0" t="0" r="0" b="0"/>
                      <wp:wrapNone/>
                      <wp:docPr id="330" name="TextBox 330"/>
                      <wp:cNvGraphicFramePr/>
                      <a:graphic>
                        <a:graphicData uri="http://schemas.microsoft.com/office/word/2010/wordprocessingShape">
                          <wps:wsp>
                            <wps:cNvPr id="330" name="TextBox 330"/>
                            <wps:cNvSpPr txBox="1"/>
                            <wps:spPr>
                              <a:xfrm rot="5400000">
                                <a:off x="-255454" y="2177658"/>
                                <a:ext cx="276859"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right="1"/>
                                    <w:spacing w:before="48" w:line="220" w:lineRule="auto"/>
                                    <w:jc w:val="right"/>
                                    <w:rPr>
                                      <w:sz w:val="15"/>
                                      <w:szCs w:val="15"/>
                                    </w:rPr>
                                  </w:pPr>
                                  <w:r>
                                    <w:rPr>
                                      <w:sz w:val="15"/>
                                      <w:szCs w:val="15"/>
                                      <w:spacing w:val="-15"/>
                                      <w:w w:val="93"/>
                                    </w:rPr>
                                    <w:t>xx中义)</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78" style="position:absolute;margin-left:-20.1146pt;margin-top:171.469pt;mso-position-vertical-relative:top-margin-area;mso-position-horizontal-relative:right-margin-area;width:21.8pt;height:12.4pt;z-index:252023808;rotation:90;" filled="false" stroked="false" type="#_x0000_t202">
                      <v:fill on="false"/>
                      <v:stroke on="false"/>
                      <v:path/>
                      <v:imagedata o:title=""/>
                      <o:lock v:ext="edit" aspectratio="false"/>
                      <v:textbox inset="0mm,0mm,0mm,0mm">
                        <w:txbxContent>
                          <w:p>
                            <w:pPr>
                              <w:pStyle w:val="TableText"/>
                              <w:ind w:right="1"/>
                              <w:spacing w:before="48" w:line="220" w:lineRule="auto"/>
                              <w:jc w:val="right"/>
                              <w:rPr>
                                <w:sz w:val="15"/>
                                <w:szCs w:val="15"/>
                              </w:rPr>
                            </w:pPr>
                            <w:r>
                              <w:rPr>
                                <w:sz w:val="15"/>
                                <w:szCs w:val="15"/>
                                <w:spacing w:val="-15"/>
                                <w:w w:val="93"/>
                              </w:rPr>
                              <w:t>xx中义)</w:t>
                            </w:r>
                          </w:p>
                        </w:txbxContent>
                      </v:textbox>
                    </v:shape>
                  </w:pict>
                </mc:Fallback>
              </mc:AlternateContent>
            </w:r>
            <w:r>
              <mc:AlternateContent xmlns:mc="http://schemas.openxmlformats.org/markup-compatibility/2006">
                <mc:Choice Requires="wps">
                  <w:drawing>
                    <wp:anchor distT="0" distB="0" distL="0" distR="0" simplePos="0" relativeHeight="252038144" behindDoc="0" locked="0" layoutInCell="1" allowOverlap="1">
                      <wp:simplePos x="0" y="0"/>
                      <wp:positionH relativeFrom="rightMargin">
                        <wp:posOffset>-722782</wp:posOffset>
                      </wp:positionH>
                      <wp:positionV relativeFrom="topMargin">
                        <wp:posOffset>2830318</wp:posOffset>
                      </wp:positionV>
                      <wp:extent cx="205740" cy="149225"/>
                      <wp:effectExtent l="0" t="0" r="0" b="0"/>
                      <wp:wrapNone/>
                      <wp:docPr id="332" name="TextBox 332"/>
                      <wp:cNvGraphicFramePr/>
                      <a:graphic>
                        <a:graphicData uri="http://schemas.microsoft.com/office/word/2010/wordprocessingShape">
                          <wps:wsp>
                            <wps:cNvPr id="332" name="TextBox 332"/>
                            <wps:cNvSpPr txBox="1"/>
                            <wps:spPr>
                              <a:xfrm rot="16200000">
                                <a:off x="-722782" y="2830318"/>
                                <a:ext cx="205740" cy="1492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4" w:lineRule="auto"/>
                                    <w:rPr>
                                      <w:sz w:val="15"/>
                                      <w:szCs w:val="15"/>
                                    </w:rPr>
                                  </w:pPr>
                                  <w:r>
                                    <w:rPr>
                                      <w:sz w:val="15"/>
                                      <w:szCs w:val="15"/>
                                      <w:spacing w:val="-4"/>
                                    </w:rPr>
                                    <w:t>1800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0" style="position:absolute;margin-left:-56.912pt;margin-top:222.86pt;mso-position-vertical-relative:top-margin-area;mso-position-horizontal-relative:right-margin-area;width:16.2pt;height:11.75pt;z-index:252038144;rotation:270;" filled="false" stroked="false" type="#_x0000_t202">
                      <v:fill on="false"/>
                      <v:stroke on="false"/>
                      <v:path/>
                      <v:imagedata o:title=""/>
                      <o:lock v:ext="edit" aspectratio="false"/>
                      <v:textbox inset="0mm,0mm,0mm,0mm">
                        <w:txbxContent>
                          <w:p>
                            <w:pPr>
                              <w:pStyle w:val="TableText"/>
                              <w:ind w:left="20"/>
                              <w:spacing w:before="64" w:line="184" w:lineRule="auto"/>
                              <w:rPr>
                                <w:sz w:val="15"/>
                                <w:szCs w:val="15"/>
                              </w:rPr>
                            </w:pPr>
                            <w:r>
                              <w:rPr>
                                <w:sz w:val="15"/>
                                <w:szCs w:val="15"/>
                                <w:spacing w:val="-4"/>
                              </w:rPr>
                              <w:t>1800</w:t>
                            </w:r>
                          </w:p>
                        </w:txbxContent>
                      </v:textbox>
                    </v:shape>
                  </w:pict>
                </mc:Fallback>
              </mc:AlternateContent>
            </w:r>
            <w:r>
              <mc:AlternateContent xmlns:mc="http://schemas.openxmlformats.org/markup-compatibility/2006">
                <mc:Choice Requires="wps">
                  <w:drawing>
                    <wp:anchor distT="0" distB="0" distL="0" distR="0" simplePos="0" relativeHeight="252034048" behindDoc="0" locked="0" layoutInCell="1" allowOverlap="1">
                      <wp:simplePos x="0" y="0"/>
                      <wp:positionH relativeFrom="rightMargin">
                        <wp:posOffset>-509569</wp:posOffset>
                      </wp:positionH>
                      <wp:positionV relativeFrom="topMargin">
                        <wp:posOffset>2611705</wp:posOffset>
                      </wp:positionV>
                      <wp:extent cx="211454" cy="148589"/>
                      <wp:effectExtent l="0" t="0" r="0" b="0"/>
                      <wp:wrapNone/>
                      <wp:docPr id="334" name="TextBox 334"/>
                      <wp:cNvGraphicFramePr/>
                      <a:graphic>
                        <a:graphicData uri="http://schemas.microsoft.com/office/word/2010/wordprocessingShape">
                          <wps:wsp>
                            <wps:cNvPr id="334" name="TextBox 334"/>
                            <wps:cNvSpPr txBox="1"/>
                            <wps:spPr>
                              <a:xfrm rot="16200000">
                                <a:off x="-509569" y="2611705"/>
                                <a:ext cx="211454"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83" w:lineRule="auto"/>
                                    <w:rPr>
                                      <w:sz w:val="15"/>
                                      <w:szCs w:val="15"/>
                                    </w:rPr>
                                  </w:pPr>
                                  <w:r>
                                    <w:rPr>
                                      <w:sz w:val="15"/>
                                      <w:szCs w:val="15"/>
                                      <w:spacing w:val="-2"/>
                                    </w:rPr>
                                    <w:t>2400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2" style="position:absolute;margin-left:-40.1236pt;margin-top:205.646pt;mso-position-vertical-relative:top-margin-area;mso-position-horizontal-relative:right-margin-area;width:16.65pt;height:11.7pt;z-index:252034048;rotation:270;" filled="false" stroked="false" type="#_x0000_t202">
                      <v:fill on="false"/>
                      <v:stroke on="false"/>
                      <v:path/>
                      <v:imagedata o:title=""/>
                      <o:lock v:ext="edit" aspectratio="false"/>
                      <v:textbox inset="0mm,0mm,0mm,0mm">
                        <w:txbxContent>
                          <w:p>
                            <w:pPr>
                              <w:pStyle w:val="TableText"/>
                              <w:ind w:left="20"/>
                              <w:spacing w:before="64" w:line="183" w:lineRule="auto"/>
                              <w:rPr>
                                <w:sz w:val="15"/>
                                <w:szCs w:val="15"/>
                              </w:rPr>
                            </w:pPr>
                            <w:r>
                              <w:rPr>
                                <w:sz w:val="15"/>
                                <w:szCs w:val="15"/>
                                <w:spacing w:val="-2"/>
                              </w:rPr>
                              <w:t>2400</w:t>
                            </w:r>
                          </w:p>
                        </w:txbxContent>
                      </v:textbox>
                    </v:shape>
                  </w:pict>
                </mc:Fallback>
              </mc:AlternateContent>
            </w: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firstLine="748"/>
              <w:spacing w:line="90" w:lineRule="exact"/>
              <w:rPr/>
            </w:pPr>
            <w:r>
              <w:rPr>
                <w:position w:val="-1"/>
              </w:rPr>
              <w:drawing>
                <wp:inline distT="0" distB="0" distL="0" distR="0">
                  <wp:extent cx="76169" cy="57134"/>
                  <wp:effectExtent l="0" t="0" r="0" b="0"/>
                  <wp:docPr id="336" name="IM 336"/>
                  <wp:cNvGraphicFramePr/>
                  <a:graphic>
                    <a:graphicData uri="http://schemas.openxmlformats.org/drawingml/2006/picture">
                      <pic:pic>
                        <pic:nvPicPr>
                          <pic:cNvPr id="336" name="IM 336"/>
                          <pic:cNvPicPr/>
                        </pic:nvPicPr>
                        <pic:blipFill>
                          <a:blip r:embed="rId167"/>
                          <a:stretch>
                            <a:fillRect/>
                          </a:stretch>
                        </pic:blipFill>
                        <pic:spPr>
                          <a:xfrm rot="0">
                            <a:off x="0" y="0"/>
                            <a:ext cx="76169" cy="57134"/>
                          </a:xfrm>
                          <a:prstGeom prst="rect">
                            <a:avLst/>
                          </a:prstGeom>
                        </pic:spPr>
                      </pic:pic>
                    </a:graphicData>
                  </a:graphic>
                </wp:inline>
              </w:drawing>
            </w:r>
          </w:p>
          <w:p>
            <w:pPr>
              <w:pStyle w:val="TableText"/>
              <w:spacing w:before="261" w:line="227" w:lineRule="auto"/>
              <w:jc w:val="right"/>
              <w:rPr>
                <w:rFonts w:ascii="FangSong" w:hAnsi="FangSong" w:eastAsia="FangSong" w:cs="FangSong"/>
                <w:sz w:val="19"/>
                <w:szCs w:val="19"/>
              </w:rPr>
            </w:pPr>
            <w:r>
              <w:rPr>
                <w:sz w:val="19"/>
                <w:szCs w:val="19"/>
                <w:spacing w:val="-24"/>
              </w:rPr>
              <w:t>x</w:t>
            </w:r>
            <w:r>
              <w:rPr>
                <w:rFonts w:ascii="FangSong" w:hAnsi="FangSong" w:eastAsia="FangSong" w:cs="FangSong"/>
                <w:sz w:val="19"/>
                <w:szCs w:val="19"/>
                <w:spacing w:val="-20"/>
              </w:rPr>
              <w:t>虫</w:t>
            </w:r>
          </w:p>
        </w:tc>
        <w:tc>
          <w:tcPr>
            <w:tcW w:w="246" w:type="dxa"/>
            <w:vAlign w:val="top"/>
          </w:tcPr>
          <w:p>
            <w:pPr>
              <w:rPr>
                <w:rFonts w:ascii="Arial"/>
                <w:sz w:val="21"/>
              </w:rPr>
            </w:pPr>
            <w:r>
              <mc:AlternateContent xmlns:mc="http://schemas.openxmlformats.org/markup-compatibility/2006">
                <mc:Choice Requires="wps">
                  <w:drawing>
                    <wp:anchor distT="0" distB="0" distL="0" distR="0" simplePos="0" relativeHeight="252035072" behindDoc="0" locked="0" layoutInCell="1" allowOverlap="1">
                      <wp:simplePos x="0" y="0"/>
                      <wp:positionH relativeFrom="rightMargin">
                        <wp:posOffset>-148298</wp:posOffset>
                      </wp:positionH>
                      <wp:positionV relativeFrom="topMargin">
                        <wp:posOffset>213361</wp:posOffset>
                      </wp:positionV>
                      <wp:extent cx="154304" cy="179070"/>
                      <wp:effectExtent l="0" t="0" r="0" b="0"/>
                      <wp:wrapNone/>
                      <wp:docPr id="338" name="TextBox 338"/>
                      <wp:cNvGraphicFramePr/>
                      <a:graphic>
                        <a:graphicData uri="http://schemas.microsoft.com/office/word/2010/wordprocessingShape">
                          <wps:wsp>
                            <wps:cNvPr id="338" name="TextBox 338"/>
                            <wps:cNvSpPr txBox="1"/>
                            <wps:spPr>
                              <a:xfrm rot="5400000">
                                <a:off x="-148298" y="213361"/>
                                <a:ext cx="154304" cy="1790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5" w:line="241" w:lineRule="auto"/>
                                    <w:rPr>
                                      <w:sz w:val="15"/>
                                      <w:szCs w:val="15"/>
                                    </w:rPr>
                                  </w:pPr>
                                  <w:r>
                                    <w:rPr>
                                      <w:sz w:val="15"/>
                                      <w:szCs w:val="15"/>
                                      <w:spacing w:val="-6"/>
                                    </w:rPr>
                                    <w:t>xfx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4" style="position:absolute;margin-left:-11.677pt;margin-top:16.8001pt;mso-position-vertical-relative:top-margin-area;mso-position-horizontal-relative:right-margin-area;width:12.15pt;height:14.1pt;z-index:252035072;rotation:90;" filled="false" stroked="false" type="#_x0000_t202">
                      <v:fill on="false"/>
                      <v:stroke on="false"/>
                      <v:path/>
                      <v:imagedata o:title=""/>
                      <o:lock v:ext="edit" aspectratio="false"/>
                      <v:textbox inset="0mm,0mm,0mm,0mm">
                        <w:txbxContent>
                          <w:p>
                            <w:pPr>
                              <w:pStyle w:val="TableText"/>
                              <w:ind w:left="20"/>
                              <w:spacing w:before="65" w:line="241" w:lineRule="auto"/>
                              <w:rPr>
                                <w:sz w:val="15"/>
                                <w:szCs w:val="15"/>
                              </w:rPr>
                            </w:pPr>
                            <w:r>
                              <w:rPr>
                                <w:sz w:val="15"/>
                                <w:szCs w:val="15"/>
                                <w:spacing w:val="-6"/>
                              </w:rPr>
                              <w:t>xfx</w:t>
                            </w:r>
                          </w:p>
                        </w:txbxContent>
                      </v:textbox>
                    </v:shape>
                  </w:pict>
                </mc:Fallback>
              </mc:AlternateContent>
            </w:r>
            <w:r>
              <mc:AlternateContent xmlns:mc="http://schemas.openxmlformats.org/markup-compatibility/2006">
                <mc:Choice Requires="wps">
                  <w:drawing>
                    <wp:anchor distT="0" distB="0" distL="0" distR="0" simplePos="0" relativeHeight="252009472" behindDoc="0" locked="0" layoutInCell="1" allowOverlap="1">
                      <wp:simplePos x="0" y="0"/>
                      <wp:positionH relativeFrom="rightMargin">
                        <wp:posOffset>-616475</wp:posOffset>
                      </wp:positionH>
                      <wp:positionV relativeFrom="topMargin">
                        <wp:posOffset>1611409</wp:posOffset>
                      </wp:positionV>
                      <wp:extent cx="1064260" cy="153035"/>
                      <wp:effectExtent l="0" t="0" r="0" b="0"/>
                      <wp:wrapNone/>
                      <wp:docPr id="340" name="TextBox 340"/>
                      <wp:cNvGraphicFramePr/>
                      <a:graphic>
                        <a:graphicData uri="http://schemas.microsoft.com/office/word/2010/wordprocessingShape">
                          <wps:wsp>
                            <wps:cNvPr id="340" name="TextBox 340"/>
                            <wps:cNvSpPr txBox="1"/>
                            <wps:spPr>
                              <a:xfrm rot="16200000">
                                <a:off x="-616475" y="1611409"/>
                                <a:ext cx="1064260" cy="1530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20" w:line="200" w:lineRule="exact"/>
                                    <w:rPr>
                                      <w:sz w:val="15"/>
                                      <w:szCs w:val="15"/>
                                    </w:rPr>
                                  </w:pPr>
                                  <w:r>
                                    <w:rPr>
                                      <w:sz w:val="15"/>
                                      <w:szCs w:val="15"/>
                                      <w:spacing w:val="-8"/>
                                      <w:position w:val="1"/>
                                    </w:rPr>
                                    <w:t>×市Xxx/x         父屯xx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6" style="position:absolute;margin-left:-48.5414pt;margin-top:126.883pt;mso-position-vertical-relative:top-margin-area;mso-position-horizontal-relative:right-margin-area;width:83.8pt;height:12.05pt;z-index:252009472;rotation:270;" filled="false" stroked="false" type="#_x0000_t202">
                      <v:fill on="false"/>
                      <v:stroke on="false"/>
                      <v:path/>
                      <v:imagedata o:title=""/>
                      <o:lock v:ext="edit" aspectratio="false"/>
                      <v:textbox inset="0mm,0mm,0mm,0mm">
                        <w:txbxContent>
                          <w:p>
                            <w:pPr>
                              <w:pStyle w:val="TableText"/>
                              <w:ind w:left="20"/>
                              <w:spacing w:before="20" w:line="200" w:lineRule="exact"/>
                              <w:rPr>
                                <w:sz w:val="15"/>
                                <w:szCs w:val="15"/>
                              </w:rPr>
                            </w:pPr>
                            <w:r>
                              <w:rPr>
                                <w:sz w:val="15"/>
                                <w:szCs w:val="15"/>
                                <w:spacing w:val="-8"/>
                                <w:position w:val="1"/>
                              </w:rPr>
                              <w:t>×市Xxx/x         父屯xx</w:t>
                            </w:r>
                          </w:p>
                        </w:txbxContent>
                      </v:textbox>
                    </v:shape>
                  </w:pict>
                </mc:Fallback>
              </mc:AlternateContent>
            </w:r>
            <w:r>
              <mc:AlternateContent xmlns:mc="http://schemas.openxmlformats.org/markup-compatibility/2006">
                <mc:Choice Requires="wps">
                  <w:drawing>
                    <wp:anchor distT="0" distB="0" distL="0" distR="0" simplePos="0" relativeHeight="252026880" behindDoc="0" locked="0" layoutInCell="1" allowOverlap="1">
                      <wp:simplePos x="0" y="0"/>
                      <wp:positionH relativeFrom="rightMargin">
                        <wp:posOffset>-192093</wp:posOffset>
                      </wp:positionH>
                      <wp:positionV relativeFrom="topMargin">
                        <wp:posOffset>442009</wp:posOffset>
                      </wp:positionV>
                      <wp:extent cx="241934" cy="160020"/>
                      <wp:effectExtent l="0" t="0" r="0" b="0"/>
                      <wp:wrapNone/>
                      <wp:docPr id="342" name="TextBox 342"/>
                      <wp:cNvGraphicFramePr/>
                      <a:graphic>
                        <a:graphicData uri="http://schemas.microsoft.com/office/word/2010/wordprocessingShape">
                          <wps:wsp>
                            <wps:cNvPr id="342" name="TextBox 342"/>
                            <wps:cNvSpPr txBox="1"/>
                            <wps:spPr>
                              <a:xfrm rot="5400000">
                                <a:off x="-192093" y="442009"/>
                                <a:ext cx="241934" cy="1600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0" w:line="222" w:lineRule="auto"/>
                                    <w:rPr>
                                      <w:sz w:val="15"/>
                                      <w:szCs w:val="15"/>
                                    </w:rPr>
                                  </w:pPr>
                                  <w:r>
                                    <w:rPr>
                                      <w:sz w:val="15"/>
                                      <w:szCs w:val="15"/>
                                      <w:spacing w:val="-7"/>
                                    </w:rPr>
                                    <w:t>xx而x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88" style="position:absolute;margin-left:-15.1255pt;margin-top:34.8039pt;mso-position-vertical-relative:top-margin-area;mso-position-horizontal-relative:right-margin-area;width:19.05pt;height:12.6pt;z-index:252026880;rotation:90;" filled="false" stroked="false" type="#_x0000_t202">
                      <v:fill on="false"/>
                      <v:stroke on="false"/>
                      <v:path/>
                      <v:imagedata o:title=""/>
                      <o:lock v:ext="edit" aspectratio="false"/>
                      <v:textbox inset="0mm,0mm,0mm,0mm">
                        <w:txbxContent>
                          <w:p>
                            <w:pPr>
                              <w:pStyle w:val="TableText"/>
                              <w:ind w:left="20"/>
                              <w:spacing w:before="50" w:line="222" w:lineRule="auto"/>
                              <w:rPr>
                                <w:sz w:val="15"/>
                                <w:szCs w:val="15"/>
                              </w:rPr>
                            </w:pPr>
                            <w:r>
                              <w:rPr>
                                <w:sz w:val="15"/>
                                <w:szCs w:val="15"/>
                                <w:spacing w:val="-7"/>
                              </w:rPr>
                              <w:t>xx而x</w:t>
                            </w:r>
                          </w:p>
                        </w:txbxContent>
                      </v:textbox>
                    </v:shape>
                  </w:pict>
                </mc:Fallback>
              </mc:AlternateContent>
            </w:r>
            <w:r/>
          </w:p>
        </w:tc>
        <w:tc>
          <w:tcPr>
            <w:tcW w:w="1078" w:type="dxa"/>
            <w:vAlign w:val="top"/>
          </w:tcPr>
          <w:p>
            <w:pPr>
              <w:spacing w:line="244" w:lineRule="auto"/>
              <w:rPr>
                <w:rFonts w:ascii="Arial"/>
                <w:sz w:val="21"/>
              </w:rPr>
            </w:pPr>
            <w:r>
              <mc:AlternateContent xmlns:mc="http://schemas.openxmlformats.org/markup-compatibility/2006">
                <mc:Choice Requires="wps">
                  <w:drawing>
                    <wp:anchor distT="0" distB="0" distL="0" distR="0" simplePos="0" relativeHeight="252042240" behindDoc="0" locked="0" layoutInCell="1" allowOverlap="1">
                      <wp:simplePos x="0" y="0"/>
                      <wp:positionH relativeFrom="rightMargin">
                        <wp:posOffset>-662602</wp:posOffset>
                      </wp:positionH>
                      <wp:positionV relativeFrom="topMargin">
                        <wp:posOffset>2205101</wp:posOffset>
                      </wp:positionV>
                      <wp:extent cx="117475" cy="179070"/>
                      <wp:effectExtent l="0" t="0" r="0" b="0"/>
                      <wp:wrapNone/>
                      <wp:docPr id="344" name="TextBox 344"/>
                      <wp:cNvGraphicFramePr/>
                      <a:graphic>
                        <a:graphicData uri="http://schemas.microsoft.com/office/word/2010/wordprocessingShape">
                          <wps:wsp>
                            <wps:cNvPr id="344" name="TextBox 344"/>
                            <wps:cNvSpPr txBox="1"/>
                            <wps:spPr>
                              <a:xfrm rot="16200000">
                                <a:off x="-662602" y="2205101"/>
                                <a:ext cx="117475" cy="1790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5" w:line="241" w:lineRule="auto"/>
                                    <w:rPr>
                                      <w:sz w:val="15"/>
                                      <w:szCs w:val="15"/>
                                    </w:rPr>
                                  </w:pPr>
                                  <w:r>
                                    <w:rPr>
                                      <w:sz w:val="15"/>
                                      <w:szCs w:val="15"/>
                                      <w:spacing w:val="-2"/>
                                    </w:rPr>
                                    <w:t>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0" style="position:absolute;margin-left:-52.1735pt;margin-top:173.63pt;mso-position-vertical-relative:top-margin-area;mso-position-horizontal-relative:right-margin-area;width:9.25pt;height:14.1pt;z-index:252042240;rotation:270;" filled="false" stroked="false" type="#_x0000_t202">
                      <v:fill on="false"/>
                      <v:stroke on="false"/>
                      <v:path/>
                      <v:imagedata o:title=""/>
                      <o:lock v:ext="edit" aspectratio="false"/>
                      <v:textbox inset="0mm,0mm,0mm,0mm">
                        <w:txbxContent>
                          <w:p>
                            <w:pPr>
                              <w:pStyle w:val="TableText"/>
                              <w:ind w:left="20"/>
                              <w:spacing w:before="65" w:line="241" w:lineRule="auto"/>
                              <w:rPr>
                                <w:sz w:val="15"/>
                                <w:szCs w:val="15"/>
                              </w:rPr>
                            </w:pPr>
                            <w:r>
                              <w:rPr>
                                <w:sz w:val="15"/>
                                <w:szCs w:val="15"/>
                                <w:spacing w:val="-2"/>
                              </w:rPr>
                              <w:t>xx</w:t>
                            </w:r>
                          </w:p>
                        </w:txbxContent>
                      </v:textbox>
                    </v:shape>
                  </w:pict>
                </mc:Fallback>
              </mc:AlternateContent>
            </w:r>
            <w:r>
              <mc:AlternateContent xmlns:mc="http://schemas.openxmlformats.org/markup-compatibility/2006">
                <mc:Choice Requires="wps">
                  <w:drawing>
                    <wp:anchor distT="0" distB="0" distL="0" distR="0" simplePos="0" relativeHeight="252007424" behindDoc="0" locked="0" layoutInCell="1" allowOverlap="1">
                      <wp:simplePos x="0" y="0"/>
                      <wp:positionH relativeFrom="rightMargin">
                        <wp:posOffset>-1050894</wp:posOffset>
                      </wp:positionH>
                      <wp:positionV relativeFrom="topMargin">
                        <wp:posOffset>1329551</wp:posOffset>
                      </wp:positionV>
                      <wp:extent cx="1511935" cy="154939"/>
                      <wp:effectExtent l="0" t="0" r="0" b="0"/>
                      <wp:wrapNone/>
                      <wp:docPr id="346" name="TextBox 346"/>
                      <wp:cNvGraphicFramePr/>
                      <a:graphic>
                        <a:graphicData uri="http://schemas.microsoft.com/office/word/2010/wordprocessingShape">
                          <wps:wsp>
                            <wps:cNvPr id="346" name="TextBox 346"/>
                            <wps:cNvSpPr txBox="1"/>
                            <wps:spPr>
                              <a:xfrm rot="16200000">
                                <a:off x="-1050894" y="1329551"/>
                                <a:ext cx="1511935" cy="1549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3" w:line="221" w:lineRule="auto"/>
                                    <w:jc w:val="right"/>
                                    <w:rPr>
                                      <w:sz w:val="15"/>
                                      <w:szCs w:val="15"/>
                                    </w:rPr>
                                  </w:pPr>
                                  <w:r>
                                    <w:rPr>
                                      <w:sz w:val="15"/>
                                      <w:szCs w:val="15"/>
                                      <w:spacing w:val="-1"/>
                                      <w:w w:val="12"/>
                                    </w:rPr>
                                    <w:t>JL02(3B)</w:t>
                                  </w:r>
                                  <w:r>
                                    <w:rPr>
                                      <w:sz w:val="15"/>
                                      <w:szCs w:val="15"/>
                                      <w:spacing w:val="2"/>
                                    </w:rPr>
                                    <w:t xml:space="preserve">                      </w:t>
                                  </w:r>
                                  <w:r>
                                    <w:rPr>
                                      <w:sz w:val="15"/>
                                      <w:szCs w:val="15"/>
                                      <w:spacing w:val="1"/>
                                    </w:rPr>
                                    <w:t xml:space="preserve">       </w:t>
                                  </w:r>
                                  <w:r>
                                    <w:rPr>
                                      <w:sz w:val="15"/>
                                      <w:szCs w:val="15"/>
                                      <w:spacing w:val="-1"/>
                                      <w:w w:val="12"/>
                                    </w:rPr>
                                    <w:t>TJBp03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2" style="position:absolute;margin-left:-82.7476pt;margin-top:104.689pt;mso-position-vertical-relative:top-margin-area;mso-position-horizontal-relative:right-margin-area;width:119.05pt;height:12.2pt;z-index:252007424;rotation:270;" filled="false" stroked="false" type="#_x0000_t202">
                      <v:fill on="false"/>
                      <v:stroke on="false"/>
                      <v:path/>
                      <v:imagedata o:title=""/>
                      <o:lock v:ext="edit" aspectratio="false"/>
                      <v:textbox inset="0mm,0mm,0mm,0mm">
                        <w:txbxContent>
                          <w:p>
                            <w:pPr>
                              <w:pStyle w:val="TableText"/>
                              <w:spacing w:before="43" w:line="221" w:lineRule="auto"/>
                              <w:jc w:val="right"/>
                              <w:rPr>
                                <w:sz w:val="15"/>
                                <w:szCs w:val="15"/>
                              </w:rPr>
                            </w:pPr>
                            <w:r>
                              <w:rPr>
                                <w:sz w:val="15"/>
                                <w:szCs w:val="15"/>
                                <w:spacing w:val="-1"/>
                                <w:w w:val="12"/>
                              </w:rPr>
                              <w:t>JL02(3B)</w:t>
                            </w:r>
                            <w:r>
                              <w:rPr>
                                <w:sz w:val="15"/>
                                <w:szCs w:val="15"/>
                                <w:spacing w:val="2"/>
                              </w:rPr>
                              <w:t xml:space="preserve">                      </w:t>
                            </w:r>
                            <w:r>
                              <w:rPr>
                                <w:sz w:val="15"/>
                                <w:szCs w:val="15"/>
                                <w:spacing w:val="1"/>
                              </w:rPr>
                              <w:t xml:space="preserve">       </w:t>
                            </w:r>
                            <w:r>
                              <w:rPr>
                                <w:sz w:val="15"/>
                                <w:szCs w:val="15"/>
                                <w:spacing w:val="-1"/>
                                <w:w w:val="12"/>
                              </w:rPr>
                              <w:t>TJBp03</w:t>
                            </w:r>
                          </w:p>
                        </w:txbxContent>
                      </v:textbox>
                    </v:shape>
                  </w:pict>
                </mc:Fallback>
              </mc:AlternateContent>
            </w:r>
            <w:r>
              <mc:AlternateContent xmlns:mc="http://schemas.openxmlformats.org/markup-compatibility/2006">
                <mc:Choice Requires="wps">
                  <w:drawing>
                    <wp:anchor distT="0" distB="0" distL="0" distR="0" simplePos="0" relativeHeight="252006400" behindDoc="0" locked="0" layoutInCell="1" allowOverlap="1">
                      <wp:simplePos x="0" y="0"/>
                      <wp:positionH relativeFrom="rightMargin">
                        <wp:posOffset>-1553637</wp:posOffset>
                      </wp:positionH>
                      <wp:positionV relativeFrom="topMargin">
                        <wp:posOffset>990150</wp:posOffset>
                      </wp:positionV>
                      <wp:extent cx="1895475" cy="176529"/>
                      <wp:effectExtent l="0" t="0" r="0" b="0"/>
                      <wp:wrapNone/>
                      <wp:docPr id="348" name="TextBox 348"/>
                      <wp:cNvGraphicFramePr/>
                      <a:graphic>
                        <a:graphicData uri="http://schemas.microsoft.com/office/word/2010/wordprocessingShape">
                          <wps:wsp>
                            <wps:cNvPr id="348" name="TextBox 348"/>
                            <wps:cNvSpPr txBox="1"/>
                            <wps:spPr>
                              <a:xfrm rot="5400000">
                                <a:off x="-1553637" y="990150"/>
                                <a:ext cx="1895475" cy="1765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8" w:line="209" w:lineRule="exact"/>
                                    <w:rPr>
                                      <w:sz w:val="15"/>
                                      <w:szCs w:val="15"/>
                                    </w:rPr>
                                  </w:pPr>
                                  <w:r>
                                    <w:rPr>
                                      <w:sz w:val="15"/>
                                      <w:szCs w:val="15"/>
                                      <w:position w:val="1"/>
                                    </w:rPr>
                                    <w:t>xx</w:t>
                                  </w:r>
                                  <w:r>
                                    <w:rPr>
                                      <w:sz w:val="15"/>
                                      <w:szCs w:val="15"/>
                                      <w:spacing w:val="16"/>
                                      <w:position w:val="1"/>
                                    </w:rPr>
                                    <w:t>中x</w:t>
                                  </w:r>
                                  <w:r>
                                    <w:rPr>
                                      <w:sz w:val="15"/>
                                      <w:szCs w:val="15"/>
                                      <w:spacing w:val="37"/>
                                      <w:w w:val="101"/>
                                      <w:position w:val="1"/>
                                    </w:rPr>
                                    <w:t xml:space="preserve">  </w:t>
                                  </w:r>
                                  <w:r>
                                    <w:rPr>
                                      <w:sz w:val="15"/>
                                      <w:szCs w:val="15"/>
                                      <w:spacing w:val="16"/>
                                      <w:position w:val="1"/>
                                    </w:rPr>
                                    <w:t>送</w:t>
                                  </w:r>
                                  <w:r>
                                    <w:rPr>
                                      <w:sz w:val="15"/>
                                      <w:szCs w:val="15"/>
                                      <w:position w:val="1"/>
                                    </w:rPr>
                                    <w:t>xxx</w:t>
                                  </w:r>
                                  <w:r>
                                    <w:rPr>
                                      <w:sz w:val="15"/>
                                      <w:szCs w:val="15"/>
                                      <w:spacing w:val="16"/>
                                      <w:position w:val="1"/>
                                    </w:rPr>
                                    <w:t>臣              </w:t>
                                  </w:r>
                                  <w:r>
                                    <w:rPr>
                                      <w:sz w:val="15"/>
                                      <w:szCs w:val="15"/>
                                      <w:position w:val="1"/>
                                    </w:rPr>
                                    <w:t>xx</w:t>
                                  </w:r>
                                  <w:r>
                                    <w:rPr>
                                      <w:sz w:val="15"/>
                                      <w:szCs w:val="15"/>
                                      <w:spacing w:val="16"/>
                                      <w:position w:val="1"/>
                                    </w:rPr>
                                    <w:t>带父</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4" style="position:absolute;margin-left:-122.334pt;margin-top:77.9646pt;mso-position-vertical-relative:top-margin-area;mso-position-horizontal-relative:right-margin-area;width:149.25pt;height:13.9pt;z-index:252006400;rotation:90;" filled="false" stroked="false" type="#_x0000_t202">
                      <v:fill on="false"/>
                      <v:stroke on="false"/>
                      <v:path/>
                      <v:imagedata o:title=""/>
                      <o:lock v:ext="edit" aspectratio="false"/>
                      <v:textbox inset="0mm,0mm,0mm,0mm">
                        <w:txbxContent>
                          <w:p>
                            <w:pPr>
                              <w:pStyle w:val="TableText"/>
                              <w:ind w:left="20"/>
                              <w:spacing w:before="48" w:line="209" w:lineRule="exact"/>
                              <w:rPr>
                                <w:sz w:val="15"/>
                                <w:szCs w:val="15"/>
                              </w:rPr>
                            </w:pPr>
                            <w:r>
                              <w:rPr>
                                <w:sz w:val="15"/>
                                <w:szCs w:val="15"/>
                                <w:position w:val="1"/>
                              </w:rPr>
                              <w:t>xx</w:t>
                            </w:r>
                            <w:r>
                              <w:rPr>
                                <w:sz w:val="15"/>
                                <w:szCs w:val="15"/>
                                <w:spacing w:val="16"/>
                                <w:position w:val="1"/>
                              </w:rPr>
                              <w:t>中x</w:t>
                            </w:r>
                            <w:r>
                              <w:rPr>
                                <w:sz w:val="15"/>
                                <w:szCs w:val="15"/>
                                <w:spacing w:val="37"/>
                                <w:w w:val="101"/>
                                <w:position w:val="1"/>
                              </w:rPr>
                              <w:t xml:space="preserve">  </w:t>
                            </w:r>
                            <w:r>
                              <w:rPr>
                                <w:sz w:val="15"/>
                                <w:szCs w:val="15"/>
                                <w:spacing w:val="16"/>
                                <w:position w:val="1"/>
                              </w:rPr>
                              <w:t>送</w:t>
                            </w:r>
                            <w:r>
                              <w:rPr>
                                <w:sz w:val="15"/>
                                <w:szCs w:val="15"/>
                                <w:position w:val="1"/>
                              </w:rPr>
                              <w:t>xxx</w:t>
                            </w:r>
                            <w:r>
                              <w:rPr>
                                <w:sz w:val="15"/>
                                <w:szCs w:val="15"/>
                                <w:spacing w:val="16"/>
                                <w:position w:val="1"/>
                              </w:rPr>
                              <w:t>臣              </w:t>
                            </w:r>
                            <w:r>
                              <w:rPr>
                                <w:sz w:val="15"/>
                                <w:szCs w:val="15"/>
                                <w:position w:val="1"/>
                              </w:rPr>
                              <w:t>xx</w:t>
                            </w:r>
                            <w:r>
                              <w:rPr>
                                <w:sz w:val="15"/>
                                <w:szCs w:val="15"/>
                                <w:spacing w:val="16"/>
                                <w:position w:val="1"/>
                              </w:rPr>
                              <w:t>带父</w:t>
                            </w:r>
                          </w:p>
                        </w:txbxContent>
                      </v:textbox>
                    </v:shape>
                  </w:pict>
                </mc:Fallback>
              </mc:AlternateConten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210" w:right="361" w:firstLine="220"/>
              <w:spacing w:before="62" w:line="274" w:lineRule="auto"/>
              <w:rPr>
                <w:rFonts w:ascii="Times New Roman" w:hAnsi="Times New Roman" w:eastAsia="Times New Roman" w:cs="Times New Roman"/>
                <w:sz w:val="19"/>
                <w:szCs w:val="19"/>
              </w:rPr>
            </w:pPr>
            <w:r>
              <w:rPr>
                <w:rFonts w:ascii="FangSong" w:hAnsi="FangSong" w:eastAsia="FangSong" w:cs="FangSong"/>
                <w:sz w:val="19"/>
                <w:szCs w:val="19"/>
                <w:spacing w:val="-22"/>
                <w:w w:val="65"/>
              </w:rPr>
              <w:t>×虫</w:t>
            </w:r>
            <w:r>
              <w:rPr>
                <w:sz w:val="19"/>
                <w:szCs w:val="19"/>
                <w:spacing w:val="-22"/>
                <w:w w:val="65"/>
              </w:rPr>
              <w:t>xx</w:t>
            </w:r>
            <w:r>
              <w:rPr>
                <w:sz w:val="19"/>
                <w:szCs w:val="19"/>
                <w:spacing w:val="2"/>
              </w:rPr>
              <w:t xml:space="preserve"> </w:t>
            </w:r>
            <w:r>
              <w:rPr>
                <w:rFonts w:ascii="Times New Roman" w:hAnsi="Times New Roman" w:eastAsia="Times New Roman" w:cs="Times New Roman"/>
                <w:sz w:val="14"/>
                <w:szCs w:val="14"/>
                <w:color w:val="FFFFFF"/>
                <w:spacing w:val="-18"/>
                <w:position w:val="1"/>
              </w:rPr>
              <w:t>2×</w:t>
            </w:r>
            <w:r>
              <w:rPr>
                <w:rFonts w:ascii="Times New Roman" w:hAnsi="Times New Roman" w:eastAsia="Times New Roman" w:cs="Times New Roman"/>
                <w:sz w:val="14"/>
                <w:szCs w:val="14"/>
                <w:color w:val="FFFFFF"/>
                <w:spacing w:val="2"/>
                <w:position w:val="1"/>
              </w:rPr>
              <w:t xml:space="preserve">     </w:t>
            </w:r>
            <w:r>
              <w:rPr>
                <w:rFonts w:ascii="Times New Roman" w:hAnsi="Times New Roman" w:eastAsia="Times New Roman" w:cs="Times New Roman"/>
                <w:sz w:val="19"/>
                <w:szCs w:val="19"/>
                <w:i/>
                <w:iCs/>
                <w:spacing w:val="-18"/>
              </w:rPr>
              <w:t>x/X</w:t>
            </w:r>
          </w:p>
        </w:tc>
        <w:tc>
          <w:tcPr>
            <w:tcW w:w="2199" w:type="dxa"/>
            <w:vAlign w:val="top"/>
          </w:tcPr>
          <w:p>
            <w:pPr>
              <w:spacing w:line="257" w:lineRule="auto"/>
              <w:rPr>
                <w:rFonts w:ascii="Arial"/>
                <w:sz w:val="21"/>
              </w:rPr>
            </w:pPr>
            <w:r>
              <mc:AlternateContent xmlns:mc="http://schemas.openxmlformats.org/markup-compatibility/2006">
                <mc:Choice Requires="wps">
                  <w:drawing>
                    <wp:anchor distT="0" distB="0" distL="0" distR="0" simplePos="0" relativeHeight="252049408" behindDoc="0" locked="0" layoutInCell="1" allowOverlap="1">
                      <wp:simplePos x="0" y="0"/>
                      <wp:positionH relativeFrom="rightMargin">
                        <wp:posOffset>-443626</wp:posOffset>
                      </wp:positionH>
                      <wp:positionV relativeFrom="topMargin">
                        <wp:posOffset>615423</wp:posOffset>
                      </wp:positionV>
                      <wp:extent cx="38734" cy="135254"/>
                      <wp:effectExtent l="0" t="0" r="0" b="0"/>
                      <wp:wrapNone/>
                      <wp:docPr id="350" name="TextBox 350"/>
                      <wp:cNvGraphicFramePr/>
                      <a:graphic>
                        <a:graphicData uri="http://schemas.microsoft.com/office/word/2010/wordprocessingShape">
                          <wps:wsp>
                            <wps:cNvPr id="350" name="TextBox 350"/>
                            <wps:cNvSpPr txBox="1"/>
                            <wps:spPr>
                              <a:xfrm rot="16200000">
                                <a:off x="-443626" y="615423"/>
                                <a:ext cx="38734" cy="1352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4" w:line="183" w:lineRule="auto"/>
                                    <w:jc w:val="right"/>
                                    <w:rPr>
                                      <w:sz w:val="15"/>
                                      <w:szCs w:val="15"/>
                                    </w:rPr>
                                  </w:pPr>
                                  <w:r>
                                    <w:rPr>
                                      <w:sz w:val="15"/>
                                      <w:szCs w:val="15"/>
                                      <w:w w:val="4"/>
                                    </w:rPr>
                                    <w:t>TJBp03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6" style="position:absolute;margin-left:-34.9312pt;margin-top:48.4586pt;mso-position-vertical-relative:top-margin-area;mso-position-horizontal-relative:right-margin-area;width:3.05pt;height:10.65pt;z-index:252049408;rotation:270;" filled="false" stroked="false" type="#_x0000_t202">
                      <v:fill on="false"/>
                      <v:stroke on="false"/>
                      <v:path/>
                      <v:imagedata o:title=""/>
                      <o:lock v:ext="edit" aspectratio="false"/>
                      <v:textbox inset="0mm,0mm,0mm,0mm">
                        <w:txbxContent>
                          <w:p>
                            <w:pPr>
                              <w:pStyle w:val="TableText"/>
                              <w:spacing w:before="44" w:line="183" w:lineRule="auto"/>
                              <w:jc w:val="right"/>
                              <w:rPr>
                                <w:sz w:val="15"/>
                                <w:szCs w:val="15"/>
                              </w:rPr>
                            </w:pPr>
                            <w:r>
                              <w:rPr>
                                <w:sz w:val="15"/>
                                <w:szCs w:val="15"/>
                                <w:w w:val="4"/>
                              </w:rPr>
                              <w:t>TJBp03</w:t>
                            </w:r>
                          </w:p>
                        </w:txbxContent>
                      </v:textbox>
                    </v:shape>
                  </w:pict>
                </mc:Fallback>
              </mc:AlternateContent>
            </w:r>
            <w:r>
              <mc:AlternateContent xmlns:mc="http://schemas.openxmlformats.org/markup-compatibility/2006">
                <mc:Choice Requires="wps">
                  <w:drawing>
                    <wp:anchor distT="0" distB="0" distL="0" distR="0" simplePos="0" relativeHeight="252048384" behindDoc="0" locked="0" layoutInCell="1" allowOverlap="1">
                      <wp:simplePos x="0" y="0"/>
                      <wp:positionH relativeFrom="rightMargin">
                        <wp:posOffset>-404413</wp:posOffset>
                      </wp:positionH>
                      <wp:positionV relativeFrom="topMargin">
                        <wp:posOffset>2040330</wp:posOffset>
                      </wp:positionV>
                      <wp:extent cx="39369" cy="155575"/>
                      <wp:effectExtent l="0" t="0" r="0" b="0"/>
                      <wp:wrapNone/>
                      <wp:docPr id="352" name="TextBox 352"/>
                      <wp:cNvGraphicFramePr/>
                      <a:graphic>
                        <a:graphicData uri="http://schemas.microsoft.com/office/word/2010/wordprocessingShape">
                          <wps:wsp>
                            <wps:cNvPr id="352" name="TextBox 352"/>
                            <wps:cNvSpPr txBox="1"/>
                            <wps:spPr>
                              <a:xfrm rot="16200000">
                                <a:off x="-404413" y="2040330"/>
                                <a:ext cx="39369" cy="1555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7" w:line="218" w:lineRule="auto"/>
                                    <w:jc w:val="right"/>
                                    <w:rPr>
                                      <w:sz w:val="15"/>
                                      <w:szCs w:val="15"/>
                                    </w:rPr>
                                  </w:pPr>
                                  <w:r>
                                    <w:rPr>
                                      <w:sz w:val="15"/>
                                      <w:szCs w:val="15"/>
                                      <w:w w:val="3"/>
                                    </w:rPr>
                                    <w:t>JL02(3B)</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98" style="position:absolute;margin-left:-31.8436pt;margin-top:160.656pt;mso-position-vertical-relative:top-margin-area;mso-position-horizontal-relative:right-margin-area;width:3.1pt;height:12.25pt;z-index:252048384;rotation:270;" filled="false" stroked="false" type="#_x0000_t202">
                      <v:fill on="false"/>
                      <v:stroke on="false"/>
                      <v:path/>
                      <v:imagedata o:title=""/>
                      <o:lock v:ext="edit" aspectratio="false"/>
                      <v:textbox inset="0mm,0mm,0mm,0mm">
                        <w:txbxContent>
                          <w:p>
                            <w:pPr>
                              <w:pStyle w:val="TableText"/>
                              <w:spacing w:before="47" w:line="218" w:lineRule="auto"/>
                              <w:jc w:val="right"/>
                              <w:rPr>
                                <w:sz w:val="15"/>
                                <w:szCs w:val="15"/>
                              </w:rPr>
                            </w:pPr>
                            <w:r>
                              <w:rPr>
                                <w:sz w:val="15"/>
                                <w:szCs w:val="15"/>
                                <w:w w:val="3"/>
                              </w:rPr>
                              <w:t>JL02(3B)</w:t>
                            </w:r>
                          </w:p>
                        </w:txbxContent>
                      </v:textbox>
                    </v:shape>
                  </w:pict>
                </mc:Fallback>
              </mc:AlternateContent>
            </w: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ind w:left="702"/>
              <w:spacing w:before="55" w:line="192"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10"/>
                <w:w w:val="79"/>
              </w:rPr>
              <w:t>JL01(6B)</w:t>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832"/>
              <w:spacing w:before="40"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color w:val="FFFFFF"/>
                <w:spacing w:val="-10"/>
              </w:rPr>
              <w:t>JL01(6B)</w:t>
            </w:r>
          </w:p>
          <w:p>
            <w:pPr>
              <w:spacing w:line="418" w:lineRule="auto"/>
              <w:rPr>
                <w:rFonts w:ascii="Arial"/>
                <w:sz w:val="21"/>
              </w:rPr>
            </w:pPr>
            <w:r/>
          </w:p>
          <w:p>
            <w:pPr>
              <w:ind w:left="702"/>
              <w:spacing w:before="40"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JL01(6B),b×h</w:t>
            </w:r>
          </w:p>
          <w:p>
            <w:pPr>
              <w:ind w:left="702" w:right="203"/>
              <w:spacing w:before="20" w:line="217" w:lineRule="auto"/>
              <w:rPr>
                <w:rFonts w:ascii="Times New Roman" w:hAnsi="Times New Roman" w:eastAsia="Times New Roman" w:cs="Times New Roman"/>
                <w:sz w:val="19"/>
                <w:szCs w:val="19"/>
              </w:rPr>
            </w:pPr>
            <w:r>
              <w:rPr>
                <w:rFonts w:ascii="Times New Roman" w:hAnsi="Times New Roman" w:eastAsia="Times New Roman" w:cs="Times New Roman"/>
                <w:sz w:val="14"/>
                <w:szCs w:val="14"/>
                <w:spacing w:val="-1"/>
              </w:rPr>
              <w:t>xxφxx@xxx/φ×xgxxx(</w:t>
            </w:r>
            <w:r>
              <w:rPr>
                <w:rFonts w:ascii="Times New Roman" w:hAnsi="Times New Roman" w:eastAsia="Times New Roman" w:cs="Times New Roman"/>
                <w:sz w:val="14"/>
                <w:szCs w:val="14"/>
                <w:spacing w:val="14"/>
                <w:w w:val="102"/>
              </w:rPr>
              <w:t xml:space="preserve"> </w:t>
            </w:r>
            <w:r>
              <w:rPr>
                <w:rFonts w:ascii="Times New Roman" w:hAnsi="Times New Roman" w:eastAsia="Times New Roman" w:cs="Times New Roman"/>
                <w:sz w:val="14"/>
                <w:szCs w:val="14"/>
                <w:spacing w:val="-5"/>
                <w:w w:val="93"/>
                <w:position w:val="2"/>
              </w:rPr>
              <w:t>B× </w:t>
            </w:r>
            <w:r>
              <w:rPr>
                <w:rFonts w:ascii="FangSong" w:hAnsi="FangSong" w:eastAsia="FangSong" w:cs="FangSong"/>
                <w:sz w:val="14"/>
                <w:szCs w:val="14"/>
                <w:spacing w:val="-5"/>
                <w:w w:val="93"/>
                <w:position w:val="2"/>
              </w:rPr>
              <w:t>堂</w:t>
            </w:r>
            <w:r>
              <w:rPr>
                <w:rFonts w:ascii="Times New Roman" w:hAnsi="Times New Roman" w:eastAsia="Times New Roman" w:cs="Times New Roman"/>
                <w:sz w:val="14"/>
                <w:szCs w:val="14"/>
                <w:spacing w:val="-5"/>
                <w:w w:val="93"/>
                <w:position w:val="2"/>
              </w:rPr>
              <w:t>xx;T:x</w:t>
            </w:r>
            <w:r>
              <w:rPr>
                <w:rFonts w:ascii="FangSong" w:hAnsi="FangSong" w:eastAsia="FangSong" w:cs="FangSong"/>
                <w:sz w:val="14"/>
                <w:szCs w:val="14"/>
                <w:spacing w:val="-5"/>
                <w:w w:val="93"/>
                <w:position w:val="2"/>
              </w:rPr>
              <w:t>业</w:t>
            </w:r>
            <w:r>
              <w:rPr>
                <w:rFonts w:ascii="Times New Roman" w:hAnsi="Times New Roman" w:eastAsia="Times New Roman" w:cs="Times New Roman"/>
                <w:sz w:val="14"/>
                <w:szCs w:val="14"/>
                <w:spacing w:val="-5"/>
                <w:w w:val="93"/>
                <w:position w:val="2"/>
              </w:rPr>
              <w:t>xx</w:t>
            </w:r>
            <w:r>
              <w:rPr>
                <w:rFonts w:ascii="Times New Roman" w:hAnsi="Times New Roman" w:eastAsia="Times New Roman" w:cs="Times New Roman"/>
                <w:sz w:val="14"/>
                <w:szCs w:val="14"/>
                <w:spacing w:val="13"/>
                <w:w w:val="102"/>
                <w:position w:val="2"/>
              </w:rPr>
              <w:t xml:space="preserve">   </w:t>
            </w:r>
            <w:r>
              <w:rPr>
                <w:rFonts w:ascii="Times New Roman" w:hAnsi="Times New Roman" w:eastAsia="Times New Roman" w:cs="Times New Roman"/>
                <w:sz w:val="19"/>
                <w:szCs w:val="19"/>
                <w:i/>
                <w:iCs/>
                <w:color w:val="FFFFFF"/>
                <w:spacing w:val="-5"/>
                <w:w w:val="93"/>
                <w:position w:val="-1"/>
              </w:rPr>
              <w:t>x/x</w:t>
            </w:r>
          </w:p>
          <w:p>
            <w:pPr>
              <w:pStyle w:val="TableText"/>
              <w:ind w:left="362" w:right="1154" w:firstLine="339"/>
              <w:spacing w:line="541" w:lineRule="auto"/>
              <w:rPr>
                <w:sz w:val="19"/>
                <w:szCs w:val="19"/>
              </w:rPr>
            </w:pPr>
            <w:r>
              <w:rPr>
                <w:rFonts w:ascii="Times New Roman" w:hAnsi="Times New Roman" w:eastAsia="Times New Roman" w:cs="Times New Roman"/>
                <w:sz w:val="14"/>
                <w:szCs w:val="14"/>
                <w:spacing w:val="-4"/>
                <w:w w:val="94"/>
              </w:rPr>
              <w:t>Gxoxx</w:t>
            </w:r>
            <w:r>
              <w:rPr>
                <w:rFonts w:ascii="Times New Roman" w:hAnsi="Times New Roman" w:eastAsia="Times New Roman" w:cs="Times New Roman"/>
                <w:sz w:val="14"/>
                <w:szCs w:val="14"/>
                <w:spacing w:val="2"/>
              </w:rPr>
              <w:t xml:space="preserve"> </w:t>
            </w:r>
            <w:r>
              <w:rPr>
                <w:sz w:val="19"/>
                <w:szCs w:val="19"/>
                <w:spacing w:val="-21"/>
                <w:w w:val="91"/>
              </w:rPr>
              <w:t>业xx×/x</w:t>
            </w:r>
          </w:p>
        </w:tc>
        <w:tc>
          <w:tcPr>
            <w:tcW w:w="2023" w:type="dxa"/>
            <w:vAlign w:val="top"/>
          </w:tcPr>
          <w:p>
            <w:pPr>
              <w:spacing w:line="290" w:lineRule="auto"/>
              <w:rPr>
                <w:rFonts w:ascii="Arial"/>
                <w:sz w:val="21"/>
              </w:rPr>
            </w:pPr>
            <w:r>
              <mc:AlternateContent xmlns:mc="http://schemas.openxmlformats.org/markup-compatibility/2006">
                <mc:Choice Requires="wps">
                  <w:drawing>
                    <wp:anchor distT="0" distB="0" distL="0" distR="0" simplePos="0" relativeHeight="252020736" behindDoc="0" locked="0" layoutInCell="1" allowOverlap="1">
                      <wp:simplePos x="0" y="0"/>
                      <wp:positionH relativeFrom="rightMargin">
                        <wp:posOffset>-974223</wp:posOffset>
                      </wp:positionH>
                      <wp:positionV relativeFrom="topMargin">
                        <wp:posOffset>1084094</wp:posOffset>
                      </wp:positionV>
                      <wp:extent cx="516890" cy="155575"/>
                      <wp:effectExtent l="0" t="0" r="0" b="0"/>
                      <wp:wrapNone/>
                      <wp:docPr id="354" name="TextBox 354"/>
                      <wp:cNvGraphicFramePr/>
                      <a:graphic>
                        <a:graphicData uri="http://schemas.microsoft.com/office/word/2010/wordprocessingShape">
                          <wps:wsp>
                            <wps:cNvPr id="354" name="TextBox 354"/>
                            <wps:cNvSpPr txBox="1"/>
                            <wps:spPr>
                              <a:xfrm rot="16200000">
                                <a:off x="-974223" y="1084094"/>
                                <a:ext cx="516890" cy="1555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196" w:lineRule="auto"/>
                                    <w:rPr>
                                      <w:sz w:val="15"/>
                                      <w:szCs w:val="15"/>
                                    </w:rPr>
                                  </w:pPr>
                                  <w:r>
                                    <w:rPr>
                                      <w:sz w:val="15"/>
                                      <w:szCs w:val="15"/>
                                      <w:spacing w:val="-4"/>
                                    </w:rPr>
                                    <w:t>1800</w:t>
                                  </w:r>
                                  <w:r>
                                    <w:rPr>
                                      <w:sz w:val="15"/>
                                      <w:szCs w:val="15"/>
                                      <w:spacing w:val="29"/>
                                    </w:rPr>
                                    <w:t xml:space="preserve">  </w:t>
                                  </w:r>
                                  <w:r>
                                    <w:rPr>
                                      <w:sz w:val="15"/>
                                      <w:szCs w:val="15"/>
                                      <w:spacing w:val="-4"/>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0" style="position:absolute;margin-left:-76.7105pt;margin-top:85.3618pt;mso-position-vertical-relative:top-margin-area;mso-position-horizontal-relative:right-margin-area;width:40.7pt;height:12.25pt;z-index:252020736;rotation:270;" filled="false" stroked="false" type="#_x0000_t202">
                      <v:fill on="false"/>
                      <v:stroke on="false"/>
                      <v:path/>
                      <v:imagedata o:title=""/>
                      <o:lock v:ext="edit" aspectratio="false"/>
                      <v:textbox inset="0mm,0mm,0mm,0mm">
                        <w:txbxContent>
                          <w:p>
                            <w:pPr>
                              <w:pStyle w:val="TableText"/>
                              <w:ind w:left="20"/>
                              <w:spacing w:before="64" w:line="196" w:lineRule="auto"/>
                              <w:rPr>
                                <w:sz w:val="15"/>
                                <w:szCs w:val="15"/>
                              </w:rPr>
                            </w:pPr>
                            <w:r>
                              <w:rPr>
                                <w:sz w:val="15"/>
                                <w:szCs w:val="15"/>
                                <w:spacing w:val="-4"/>
                              </w:rPr>
                              <w:t>1800</w:t>
                            </w:r>
                            <w:r>
                              <w:rPr>
                                <w:sz w:val="15"/>
                                <w:szCs w:val="15"/>
                                <w:spacing w:val="29"/>
                              </w:rPr>
                              <w:t xml:space="preserve">  </w:t>
                            </w:r>
                            <w:r>
                              <w:rPr>
                                <w:sz w:val="15"/>
                                <w:szCs w:val="15"/>
                                <w:spacing w:val="-4"/>
                              </w:rPr>
                              <w:t>1100</w:t>
                            </w:r>
                          </w:p>
                        </w:txbxContent>
                      </v:textbox>
                    </v:shape>
                  </w:pict>
                </mc:Fallback>
              </mc:AlternateContent>
            </w:r>
            <w:r/>
          </w:p>
          <w:p>
            <w:pPr>
              <w:spacing w:line="290" w:lineRule="auto"/>
              <w:rPr>
                <w:rFonts w:ascii="Arial"/>
                <w:sz w:val="21"/>
              </w:rPr>
            </w:pPr>
            <w:r/>
          </w:p>
          <w:p>
            <w:pPr>
              <w:spacing w:line="291" w:lineRule="auto"/>
              <w:rPr>
                <w:rFonts w:ascii="Arial"/>
                <w:sz w:val="21"/>
              </w:rPr>
            </w:pPr>
            <w:r/>
          </w:p>
          <w:p>
            <w:pPr>
              <w:ind w:left="513"/>
              <w:spacing w:before="40"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ITJBo02(6B).h/h</w:t>
            </w:r>
          </w:p>
          <w:p>
            <w:pPr>
              <w:ind w:left="513"/>
              <w:spacing w:before="18" w:line="193"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B </w:t>
            </w:r>
            <w:r>
              <w:rPr>
                <w:rFonts w:ascii="FangSong" w:hAnsi="FangSong" w:eastAsia="FangSong" w:cs="FangSong"/>
                <w:sz w:val="14"/>
                <w:szCs w:val="14"/>
                <w:spacing w:val="-4"/>
              </w:rPr>
              <w:t>总</w:t>
            </w:r>
            <w:r>
              <w:rPr>
                <w:rFonts w:ascii="Times New Roman" w:hAnsi="Times New Roman" w:eastAsia="Times New Roman" w:cs="Times New Roman"/>
                <w:sz w:val="14"/>
                <w:szCs w:val="14"/>
                <w:spacing w:val="-4"/>
              </w:rPr>
              <w:t>xx@xxx/oxxkxx</w:t>
            </w:r>
          </w:p>
          <w:p>
            <w:pPr>
              <w:ind w:left="513"/>
              <w:spacing w:line="200"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3"/>
              </w:rPr>
              <w:t>T.  yyayxx/xx</w:t>
            </w:r>
            <w:r>
              <w:rPr>
                <w:rFonts w:ascii="Times New Roman" w:hAnsi="Times New Roman" w:eastAsia="Times New Roman" w:cs="Times New Roman"/>
                <w:sz w:val="14"/>
                <w:szCs w:val="14"/>
                <w:spacing w:val="1"/>
              </w:rPr>
              <w:t xml:space="preserve">          </w:t>
            </w:r>
            <w:r>
              <w:rPr>
                <w:rFonts w:ascii="Times New Roman" w:hAnsi="Times New Roman" w:eastAsia="Times New Roman" w:cs="Times New Roman"/>
                <w:sz w:val="14"/>
                <w:szCs w:val="14"/>
                <w:color w:val="FFFFFF"/>
                <w:spacing w:val="-3"/>
                <w:position w:val="-5"/>
              </w:rPr>
              <w:t>XX</w:t>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ind w:firstLine="783"/>
              <w:spacing w:line="280" w:lineRule="exact"/>
              <w:rPr/>
            </w:pPr>
            <w:r>
              <w:rPr>
                <w:position w:val="-5"/>
              </w:rPr>
              <w:drawing>
                <wp:inline distT="0" distB="0" distL="0" distR="0">
                  <wp:extent cx="133393" cy="177853"/>
                  <wp:effectExtent l="0" t="0" r="0" b="0"/>
                  <wp:docPr id="356" name="IM 356"/>
                  <wp:cNvGraphicFramePr/>
                  <a:graphic>
                    <a:graphicData uri="http://schemas.openxmlformats.org/drawingml/2006/picture">
                      <pic:pic>
                        <pic:nvPicPr>
                          <pic:cNvPr id="356" name="IM 356"/>
                          <pic:cNvPicPr/>
                        </pic:nvPicPr>
                        <pic:blipFill>
                          <a:blip r:embed="rId168"/>
                          <a:stretch>
                            <a:fillRect/>
                          </a:stretch>
                        </pic:blipFill>
                        <pic:spPr>
                          <a:xfrm rot="0">
                            <a:off x="0" y="0"/>
                            <a:ext cx="133393" cy="177853"/>
                          </a:xfrm>
                          <a:prstGeom prst="rect">
                            <a:avLst/>
                          </a:prstGeom>
                        </pic:spPr>
                      </pic:pic>
                    </a:graphicData>
                  </a:graphic>
                </wp:inline>
              </w:drawing>
            </w:r>
          </w:p>
          <w:p>
            <w:pPr>
              <w:spacing w:line="298" w:lineRule="auto"/>
              <w:rPr>
                <w:rFonts w:ascii="Arial"/>
                <w:sz w:val="21"/>
              </w:rPr>
            </w:pPr>
            <w:r/>
          </w:p>
          <w:p>
            <w:pPr>
              <w:spacing w:line="299" w:lineRule="auto"/>
              <w:rPr>
                <w:rFonts w:ascii="Arial"/>
                <w:sz w:val="21"/>
              </w:rPr>
            </w:pPr>
            <w:r/>
          </w:p>
          <w:p>
            <w:pPr>
              <w:ind w:left="513"/>
              <w:spacing w:before="41" w:line="192" w:lineRule="auto"/>
              <w:rPr>
                <w:rFonts w:ascii="Times New Roman" w:hAnsi="Times New Roman" w:eastAsia="Times New Roman" w:cs="Times New Roman"/>
                <w:sz w:val="14"/>
                <w:szCs w:val="14"/>
              </w:rPr>
            </w:pPr>
            <w:r>
              <mc:AlternateContent xmlns:mc="http://schemas.openxmlformats.org/markup-compatibility/2006">
                <mc:Choice Requires="wps">
                  <w:drawing>
                    <wp:anchor distT="0" distB="0" distL="0" distR="0" simplePos="0" relativeHeight="252059648" behindDoc="0" locked="0" layoutInCell="1" allowOverlap="1">
                      <wp:simplePos x="0" y="0"/>
                      <wp:positionH relativeFrom="column">
                        <wp:posOffset>861115</wp:posOffset>
                      </wp:positionH>
                      <wp:positionV relativeFrom="paragraph">
                        <wp:posOffset>-57483</wp:posOffset>
                      </wp:positionV>
                      <wp:extent cx="86360" cy="155575"/>
                      <wp:effectExtent l="0" t="0" r="0" b="0"/>
                      <wp:wrapNone/>
                      <wp:docPr id="358" name="TextBox 358"/>
                      <wp:cNvGraphicFramePr/>
                      <a:graphic>
                        <a:graphicData uri="http://schemas.microsoft.com/office/word/2010/wordprocessingShape">
                          <wps:wsp>
                            <wps:cNvPr id="358" name="TextBox 358"/>
                            <wps:cNvSpPr txBox="1"/>
                            <wps:spPr>
                              <a:xfrm rot="16200000">
                                <a:off x="861115" y="-57483"/>
                                <a:ext cx="86360" cy="1555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7" w:line="218" w:lineRule="auto"/>
                                    <w:jc w:val="right"/>
                                    <w:rPr>
                                      <w:sz w:val="15"/>
                                      <w:szCs w:val="15"/>
                                    </w:rPr>
                                  </w:pPr>
                                  <w:r>
                                    <w:rPr>
                                      <w:sz w:val="15"/>
                                      <w:szCs w:val="15"/>
                                      <w:spacing w:val="-2"/>
                                      <w:w w:val="18"/>
                                    </w:rPr>
                                    <w:t>JL02(3B)</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2" style="position:absolute;margin-left:67.8044pt;margin-top:-4.52626pt;mso-position-vertical-relative:text;mso-position-horizontal-relative:text;width:6.8pt;height:12.25pt;z-index:252059648;rotation:270;" filled="false" stroked="false" type="#_x0000_t202">
                      <v:fill on="false"/>
                      <v:stroke on="false"/>
                      <v:path/>
                      <v:imagedata o:title=""/>
                      <o:lock v:ext="edit" aspectratio="false"/>
                      <v:textbox inset="0mm,0mm,0mm,0mm">
                        <w:txbxContent>
                          <w:p>
                            <w:pPr>
                              <w:pStyle w:val="TableText"/>
                              <w:spacing w:before="47" w:line="218" w:lineRule="auto"/>
                              <w:jc w:val="right"/>
                              <w:rPr>
                                <w:sz w:val="15"/>
                                <w:szCs w:val="15"/>
                              </w:rPr>
                            </w:pPr>
                            <w:r>
                              <w:rPr>
                                <w:sz w:val="15"/>
                                <w:szCs w:val="15"/>
                                <w:spacing w:val="-2"/>
                                <w:w w:val="18"/>
                              </w:rPr>
                              <w:t>JL02(3B)</w:t>
                            </w:r>
                          </w:p>
                        </w:txbxContent>
                      </v:textbox>
                    </v:shape>
                  </w:pict>
                </mc:Fallback>
              </mc:AlternateContent>
            </w:r>
            <w:r>
              <w:rPr>
                <w:rFonts w:ascii="Times New Roman" w:hAnsi="Times New Roman" w:eastAsia="Times New Roman" w:cs="Times New Roman"/>
                <w:sz w:val="14"/>
                <w:szCs w:val="14"/>
                <w:spacing w:val="-4"/>
              </w:rPr>
              <w:t>ITJBp01(6B),h/h</w:t>
            </w:r>
          </w:p>
          <w:p>
            <w:pPr>
              <w:ind w:left="593"/>
              <w:spacing w:before="41" w:line="192"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B:9xx@xxx/φxxDxxx</w:t>
            </w:r>
          </w:p>
          <w:p>
            <w:pPr>
              <w:spacing w:line="263" w:lineRule="auto"/>
              <w:rPr>
                <w:rFonts w:ascii="Arial"/>
                <w:sz w:val="21"/>
              </w:rPr>
            </w:pPr>
            <w:r/>
          </w:p>
          <w:p>
            <w:pPr>
              <w:spacing w:line="263" w:lineRule="auto"/>
              <w:rPr>
                <w:rFonts w:ascii="Arial"/>
                <w:sz w:val="21"/>
              </w:rPr>
            </w:pPr>
            <w:r/>
          </w:p>
          <w:p>
            <w:pPr>
              <w:pStyle w:val="TableText"/>
              <w:ind w:left="203"/>
              <w:spacing w:before="75" w:line="204" w:lineRule="auto"/>
              <w:rPr>
                <w:rFonts w:ascii="Times New Roman" w:hAnsi="Times New Roman" w:eastAsia="Times New Roman" w:cs="Times New Roman"/>
                <w:sz w:val="26"/>
                <w:szCs w:val="26"/>
              </w:rPr>
            </w:pPr>
            <w:r>
              <w:rPr>
                <w:rFonts w:ascii="FangSong" w:hAnsi="FangSong" w:eastAsia="FangSong" w:cs="FangSong"/>
                <w:sz w:val="19"/>
                <w:szCs w:val="19"/>
                <w:spacing w:val="-20"/>
                <w:w w:val="80"/>
              </w:rPr>
              <w:t>业</w:t>
            </w:r>
            <w:r>
              <w:rPr>
                <w:sz w:val="19"/>
                <w:szCs w:val="19"/>
                <w:spacing w:val="-20"/>
                <w:w w:val="80"/>
              </w:rPr>
              <w:t>x×</w:t>
            </w:r>
            <w:r>
              <w:rPr>
                <w:sz w:val="19"/>
                <w:szCs w:val="19"/>
                <w:spacing w:val="-63"/>
              </w:rPr>
              <w:t xml:space="preserve"> </w:t>
            </w:r>
            <w:r>
              <w:rPr>
                <w:rFonts w:ascii="Times New Roman" w:hAnsi="Times New Roman" w:eastAsia="Times New Roman" w:cs="Times New Roman"/>
                <w:sz w:val="26"/>
                <w:szCs w:val="26"/>
                <w:spacing w:val="-20"/>
                <w:w w:val="80"/>
              </w:rPr>
              <w:t>×/x</w:t>
            </w:r>
          </w:p>
        </w:tc>
        <w:tc>
          <w:tcPr>
            <w:tcW w:w="848" w:type="dxa"/>
            <w:vAlign w:val="top"/>
          </w:tcPr>
          <w:p>
            <w:pPr>
              <w:rPr>
                <w:rFonts w:ascii="Arial"/>
                <w:sz w:val="21"/>
              </w:rPr>
            </w:pPr>
            <w:r>
              <mc:AlternateContent xmlns:mc="http://schemas.openxmlformats.org/markup-compatibility/2006">
                <mc:Choice Requires="wps">
                  <w:drawing>
                    <wp:anchor distT="0" distB="0" distL="0" distR="0" simplePos="0" relativeHeight="252045312" behindDoc="0" locked="0" layoutInCell="1" allowOverlap="1">
                      <wp:simplePos x="0" y="0"/>
                      <wp:positionH relativeFrom="rightMargin">
                        <wp:posOffset>-139801</wp:posOffset>
                      </wp:positionH>
                      <wp:positionV relativeFrom="topMargin">
                        <wp:posOffset>665808</wp:posOffset>
                      </wp:positionV>
                      <wp:extent cx="77469" cy="135254"/>
                      <wp:effectExtent l="0" t="0" r="0" b="0"/>
                      <wp:wrapNone/>
                      <wp:docPr id="360" name="TextBox 360"/>
                      <wp:cNvGraphicFramePr/>
                      <a:graphic>
                        <a:graphicData uri="http://schemas.microsoft.com/office/word/2010/wordprocessingShape">
                          <wps:wsp>
                            <wps:cNvPr id="360" name="TextBox 360"/>
                            <wps:cNvSpPr txBox="1"/>
                            <wps:spPr>
                              <a:xfrm rot="16200000">
                                <a:off x="-139801" y="665808"/>
                                <a:ext cx="77469" cy="1352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4" w:line="183" w:lineRule="auto"/>
                                    <w:jc w:val="right"/>
                                    <w:rPr>
                                      <w:sz w:val="15"/>
                                      <w:szCs w:val="15"/>
                                    </w:rPr>
                                  </w:pPr>
                                  <w:r>
                                    <w:rPr>
                                      <w:sz w:val="15"/>
                                      <w:szCs w:val="15"/>
                                      <w:spacing w:val="-2"/>
                                      <w:w w:val="20"/>
                                    </w:rPr>
                                    <w:t>TJBp03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4" style="position:absolute;margin-left:-11.008pt;margin-top:52.4259pt;mso-position-vertical-relative:top-margin-area;mso-position-horizontal-relative:right-margin-area;width:6.1pt;height:10.65pt;z-index:252045312;rotation:270;" filled="false" stroked="false" type="#_x0000_t202">
                      <v:fill on="false"/>
                      <v:stroke on="false"/>
                      <v:path/>
                      <v:imagedata o:title=""/>
                      <o:lock v:ext="edit" aspectratio="false"/>
                      <v:textbox inset="0mm,0mm,0mm,0mm">
                        <w:txbxContent>
                          <w:p>
                            <w:pPr>
                              <w:pStyle w:val="TableText"/>
                              <w:spacing w:before="44" w:line="183" w:lineRule="auto"/>
                              <w:jc w:val="right"/>
                              <w:rPr>
                                <w:sz w:val="15"/>
                                <w:szCs w:val="15"/>
                              </w:rPr>
                            </w:pPr>
                            <w:r>
                              <w:rPr>
                                <w:sz w:val="15"/>
                                <w:szCs w:val="15"/>
                                <w:spacing w:val="-2"/>
                                <w:w w:val="20"/>
                              </w:rPr>
                              <w:t>TJBp03</w:t>
                            </w:r>
                          </w:p>
                        </w:txbxContent>
                      </v:textbox>
                    </v:shape>
                  </w:pict>
                </mc:Fallback>
              </mc:AlternateContent>
            </w: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right="9"/>
              <w:spacing w:before="100" w:line="465" w:lineRule="exact"/>
              <w:jc w:val="right"/>
              <w:rPr>
                <w:rFonts w:ascii="Times New Roman" w:hAnsi="Times New Roman" w:eastAsia="Times New Roman" w:cs="Times New Roman"/>
                <w:sz w:val="35"/>
                <w:szCs w:val="35"/>
              </w:rPr>
            </w:pPr>
            <w:r>
              <w:rPr>
                <w:rFonts w:ascii="Times New Roman" w:hAnsi="Times New Roman" w:eastAsia="Times New Roman" w:cs="Times New Roman"/>
                <w:sz w:val="35"/>
                <w:szCs w:val="35"/>
                <w:i/>
                <w:iCs/>
                <w:w w:val="63"/>
                <w:position w:val="2"/>
              </w:rPr>
              <w:t>xx××/x</w:t>
            </w:r>
          </w:p>
        </w:tc>
        <w:tc>
          <w:tcPr>
            <w:tcW w:w="804" w:type="dxa"/>
            <w:vAlign w:val="top"/>
          </w:tcPr>
          <w:p>
            <w:pPr>
              <w:ind w:firstLine="472"/>
              <w:spacing w:before="125" w:line="150" w:lineRule="exact"/>
              <w:rPr/>
            </w:pPr>
            <w:r>
              <mc:AlternateContent xmlns:mc="http://schemas.openxmlformats.org/markup-compatibility/2006">
                <mc:Choice Requires="wps">
                  <w:drawing>
                    <wp:anchor distT="0" distB="0" distL="0" distR="0" simplePos="0" relativeHeight="252016640" behindDoc="0" locked="0" layoutInCell="1" allowOverlap="1">
                      <wp:simplePos x="0" y="0"/>
                      <wp:positionH relativeFrom="rightMargin">
                        <wp:posOffset>-604097</wp:posOffset>
                      </wp:positionH>
                      <wp:positionV relativeFrom="topMargin">
                        <wp:posOffset>507747</wp:posOffset>
                      </wp:positionV>
                      <wp:extent cx="606425" cy="151764"/>
                      <wp:effectExtent l="0" t="0" r="0" b="0"/>
                      <wp:wrapNone/>
                      <wp:docPr id="362" name="TextBox 362"/>
                      <wp:cNvGraphicFramePr/>
                      <a:graphic>
                        <a:graphicData uri="http://schemas.microsoft.com/office/word/2010/wordprocessingShape">
                          <wps:wsp>
                            <wps:cNvPr id="362" name="TextBox 362"/>
                            <wps:cNvSpPr txBox="1"/>
                            <wps:spPr>
                              <a:xfrm rot="16200000">
                                <a:off x="-604097" y="507747"/>
                                <a:ext cx="606425" cy="1517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4" w:line="214" w:lineRule="auto"/>
                                    <w:rPr>
                                      <w:sz w:val="15"/>
                                      <w:szCs w:val="15"/>
                                    </w:rPr>
                                  </w:pPr>
                                  <w:r>
                                    <w:rPr>
                                      <w:sz w:val="15"/>
                                      <w:szCs w:val="15"/>
                                      <w:spacing w:val="-10"/>
                                    </w:rPr>
                                    <w:t>TJBp03(38),h/h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6" style="position:absolute;margin-left:-47.5667pt;margin-top:39.9801pt;mso-position-vertical-relative:top-margin-area;mso-position-horizontal-relative:right-margin-area;width:47.75pt;height:11.95pt;z-index:252016640;rotation:270;" filled="false" stroked="false" type="#_x0000_t202">
                      <v:fill on="false"/>
                      <v:stroke on="false"/>
                      <v:path/>
                      <v:imagedata o:title=""/>
                      <o:lock v:ext="edit" aspectratio="false"/>
                      <v:textbox inset="0mm,0mm,0mm,0mm">
                        <w:txbxContent>
                          <w:p>
                            <w:pPr>
                              <w:pStyle w:val="TableText"/>
                              <w:ind w:left="20"/>
                              <w:spacing w:before="44" w:line="214" w:lineRule="auto"/>
                              <w:rPr>
                                <w:sz w:val="15"/>
                                <w:szCs w:val="15"/>
                              </w:rPr>
                            </w:pPr>
                            <w:r>
                              <w:rPr>
                                <w:sz w:val="15"/>
                                <w:szCs w:val="15"/>
                                <w:spacing w:val="-10"/>
                              </w:rPr>
                              <w:t>TJBp03(38),h/h</w:t>
                            </w:r>
                          </w:p>
                        </w:txbxContent>
                      </v:textbox>
                    </v:shape>
                  </w:pict>
                </mc:Fallback>
              </mc:AlternateContent>
            </w:r>
            <w:r>
              <mc:AlternateContent xmlns:mc="http://schemas.openxmlformats.org/markup-compatibility/2006">
                <mc:Choice Requires="wps">
                  <w:drawing>
                    <wp:anchor distT="0" distB="0" distL="0" distR="0" simplePos="0" relativeHeight="252015616" behindDoc="0" locked="0" layoutInCell="1" allowOverlap="1">
                      <wp:simplePos x="0" y="0"/>
                      <wp:positionH relativeFrom="rightMargin">
                        <wp:posOffset>-538075</wp:posOffset>
                      </wp:positionH>
                      <wp:positionV relativeFrom="topMargin">
                        <wp:posOffset>459875</wp:posOffset>
                      </wp:positionV>
                      <wp:extent cx="657859" cy="157479"/>
                      <wp:effectExtent l="0" t="0" r="0" b="0"/>
                      <wp:wrapNone/>
                      <wp:docPr id="364" name="TextBox 364"/>
                      <wp:cNvGraphicFramePr/>
                      <a:graphic>
                        <a:graphicData uri="http://schemas.microsoft.com/office/word/2010/wordprocessingShape">
                          <wps:wsp>
                            <wps:cNvPr id="364" name="TextBox 364"/>
                            <wps:cNvSpPr txBox="1"/>
                            <wps:spPr>
                              <a:xfrm rot="16200000">
                                <a:off x="-538075" y="459875"/>
                                <a:ext cx="657859"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8" w:line="220" w:lineRule="auto"/>
                                    <w:rPr>
                                      <w:sz w:val="15"/>
                                      <w:szCs w:val="15"/>
                                    </w:rPr>
                                  </w:pPr>
                                  <w:r>
                                    <w:rPr>
                                      <w:sz w:val="15"/>
                                      <w:szCs w:val="15"/>
                                      <w:spacing w:val="-14"/>
                                      <w:w w:val="99"/>
                                    </w:rPr>
                                    <w:t>B：工xx@xxx/中xx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08" style="position:absolute;margin-left:-42.3682pt;margin-top:36.2106pt;mso-position-vertical-relative:top-margin-area;mso-position-horizontal-relative:right-margin-area;width:51.8pt;height:12.4pt;z-index:252015616;rotation:270;" filled="false" stroked="false" type="#_x0000_t202">
                      <v:fill on="false"/>
                      <v:stroke on="false"/>
                      <v:path/>
                      <v:imagedata o:title=""/>
                      <o:lock v:ext="edit" aspectratio="false"/>
                      <v:textbox inset="0mm,0mm,0mm,0mm">
                        <w:txbxContent>
                          <w:p>
                            <w:pPr>
                              <w:pStyle w:val="TableText"/>
                              <w:ind w:left="20"/>
                              <w:spacing w:before="48" w:line="220" w:lineRule="auto"/>
                              <w:rPr>
                                <w:sz w:val="15"/>
                                <w:szCs w:val="15"/>
                              </w:rPr>
                            </w:pPr>
                            <w:r>
                              <w:rPr>
                                <w:sz w:val="15"/>
                                <w:szCs w:val="15"/>
                                <w:spacing w:val="-14"/>
                                <w:w w:val="99"/>
                              </w:rPr>
                              <w:t>B：工xx@xxx/中xx</w:t>
                            </w:r>
                          </w:p>
                        </w:txbxContent>
                      </v:textbox>
                    </v:shape>
                  </w:pict>
                </mc:Fallback>
              </mc:AlternateContent>
            </w:r>
            <w:r>
              <mc:AlternateContent xmlns:mc="http://schemas.openxmlformats.org/markup-compatibility/2006">
                <mc:Choice Requires="wps">
                  <w:drawing>
                    <wp:anchor distT="0" distB="0" distL="0" distR="0" simplePos="0" relativeHeight="252029952" behindDoc="0" locked="0" layoutInCell="1" allowOverlap="1">
                      <wp:simplePos x="0" y="0"/>
                      <wp:positionH relativeFrom="rightMargin">
                        <wp:posOffset>-494073</wp:posOffset>
                      </wp:positionH>
                      <wp:positionV relativeFrom="topMargin">
                        <wp:posOffset>2399881</wp:posOffset>
                      </wp:positionV>
                      <wp:extent cx="159385" cy="153670"/>
                      <wp:effectExtent l="0" t="0" r="0" b="0"/>
                      <wp:wrapNone/>
                      <wp:docPr id="366" name="TextBox 366"/>
                      <wp:cNvGraphicFramePr/>
                      <a:graphic>
                        <a:graphicData uri="http://schemas.microsoft.com/office/word/2010/wordprocessingShape">
                          <wps:wsp>
                            <wps:cNvPr id="366" name="TextBox 366"/>
                            <wps:cNvSpPr txBox="1"/>
                            <wps:spPr>
                              <a:xfrm rot="16200000">
                                <a:off x="-494073" y="2399881"/>
                                <a:ext cx="159385" cy="1536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6" w:line="216" w:lineRule="auto"/>
                                    <w:jc w:val="right"/>
                                    <w:rPr>
                                      <w:sz w:val="15"/>
                                      <w:szCs w:val="15"/>
                                    </w:rPr>
                                  </w:pPr>
                                  <w:r>
                                    <w:rPr>
                                      <w:sz w:val="15"/>
                                      <w:szCs w:val="15"/>
                                      <w:spacing w:val="-4"/>
                                      <w:w w:val="26"/>
                                    </w:rPr>
                                    <w:t>JL02(3B),b×h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10" style="position:absolute;margin-left:-38.9034pt;margin-top:188.967pt;mso-position-vertical-relative:top-margin-area;mso-position-horizontal-relative:right-margin-area;width:12.55pt;height:12.1pt;z-index:252029952;rotation:270;" filled="false" stroked="false" type="#_x0000_t202">
                      <v:fill on="false"/>
                      <v:stroke on="false"/>
                      <v:path/>
                      <v:imagedata o:title=""/>
                      <o:lock v:ext="edit" aspectratio="false"/>
                      <v:textbox inset="0mm,0mm,0mm,0mm">
                        <w:txbxContent>
                          <w:p>
                            <w:pPr>
                              <w:pStyle w:val="TableText"/>
                              <w:spacing w:before="46" w:line="216" w:lineRule="auto"/>
                              <w:jc w:val="right"/>
                              <w:rPr>
                                <w:sz w:val="15"/>
                                <w:szCs w:val="15"/>
                              </w:rPr>
                            </w:pPr>
                            <w:r>
                              <w:rPr>
                                <w:sz w:val="15"/>
                                <w:szCs w:val="15"/>
                                <w:spacing w:val="-4"/>
                                <w:w w:val="26"/>
                              </w:rPr>
                              <w:t>JL02(3B),b×h</w:t>
                            </w:r>
                          </w:p>
                        </w:txbxContent>
                      </v:textbox>
                    </v:shape>
                  </w:pict>
                </mc:Fallback>
              </mc:AlternateContent>
            </w:r>
            <w:r>
              <mc:AlternateContent xmlns:mc="http://schemas.openxmlformats.org/markup-compatibility/2006">
                <mc:Choice Requires="wps">
                  <w:drawing>
                    <wp:anchor distT="0" distB="0" distL="0" distR="0" simplePos="0" relativeHeight="252027904" behindDoc="0" locked="0" layoutInCell="1" allowOverlap="1">
                      <wp:simplePos x="0" y="0"/>
                      <wp:positionH relativeFrom="rightMargin">
                        <wp:posOffset>-422090</wp:posOffset>
                      </wp:positionH>
                      <wp:positionV relativeFrom="topMargin">
                        <wp:posOffset>2085392</wp:posOffset>
                      </wp:positionV>
                      <wp:extent cx="212725" cy="177164"/>
                      <wp:effectExtent l="0" t="0" r="0" b="0"/>
                      <wp:wrapNone/>
                      <wp:docPr id="368" name="TextBox 368"/>
                      <wp:cNvGraphicFramePr/>
                      <a:graphic>
                        <a:graphicData uri="http://schemas.microsoft.com/office/word/2010/wordprocessingShape">
                          <wps:wsp>
                            <wps:cNvPr id="368" name="TextBox 368"/>
                            <wps:cNvSpPr txBox="1"/>
                            <wps:spPr>
                              <a:xfrm rot="5400000">
                                <a:off x="-422090" y="2085392"/>
                                <a:ext cx="212725" cy="1771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4" w:line="239" w:lineRule="auto"/>
                                    <w:rPr>
                                      <w:sz w:val="15"/>
                                      <w:szCs w:val="15"/>
                                    </w:rPr>
                                  </w:pPr>
                                  <w:r>
                                    <w:rPr>
                                      <w:sz w:val="15"/>
                                      <w:szCs w:val="15"/>
                                      <w:spacing w:val="-1"/>
                                    </w:rPr>
                                    <w:t>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12" style="position:absolute;margin-left:-33.2355pt;margin-top:164.204pt;mso-position-vertical-relative:top-margin-area;mso-position-horizontal-relative:right-margin-area;width:16.75pt;height:13.95pt;z-index:252027904;rotation:90;" filled="false" stroked="false" type="#_x0000_t202">
                      <v:fill on="false"/>
                      <v:stroke on="false"/>
                      <v:path/>
                      <v:imagedata o:title=""/>
                      <o:lock v:ext="edit" aspectratio="false"/>
                      <v:textbox inset="0mm,0mm,0mm,0mm">
                        <w:txbxContent>
                          <w:p>
                            <w:pPr>
                              <w:pStyle w:val="TableText"/>
                              <w:ind w:left="20"/>
                              <w:spacing w:before="64" w:line="239" w:lineRule="auto"/>
                              <w:rPr>
                                <w:sz w:val="15"/>
                                <w:szCs w:val="15"/>
                              </w:rPr>
                            </w:pPr>
                            <w:r>
                              <w:rPr>
                                <w:sz w:val="15"/>
                                <w:szCs w:val="15"/>
                                <w:spacing w:val="-1"/>
                              </w:rPr>
                              <w:t>x@x:</w:t>
                            </w:r>
                          </w:p>
                        </w:txbxContent>
                      </v:textbox>
                    </v:shape>
                  </w:pict>
                </mc:Fallback>
              </mc:AlternateContent>
            </w:r>
            <w:r>
              <w:rPr>
                <w:position w:val="-3"/>
              </w:rPr>
              <w:drawing>
                <wp:inline distT="0" distB="0" distL="0" distR="0">
                  <wp:extent cx="50812" cy="95271"/>
                  <wp:effectExtent l="0" t="0" r="0" b="0"/>
                  <wp:docPr id="370" name="IM 370"/>
                  <wp:cNvGraphicFramePr/>
                  <a:graphic>
                    <a:graphicData uri="http://schemas.openxmlformats.org/drawingml/2006/picture">
                      <pic:pic>
                        <pic:nvPicPr>
                          <pic:cNvPr id="370" name="IM 370"/>
                          <pic:cNvPicPr/>
                        </pic:nvPicPr>
                        <pic:blipFill>
                          <a:blip r:embed="rId169"/>
                          <a:stretch>
                            <a:fillRect/>
                          </a:stretch>
                        </pic:blipFill>
                        <pic:spPr>
                          <a:xfrm rot="0">
                            <a:off x="0" y="0"/>
                            <a:ext cx="50812" cy="95271"/>
                          </a:xfrm>
                          <a:prstGeom prst="rect">
                            <a:avLst/>
                          </a:prstGeom>
                        </pic:spPr>
                      </pic:pic>
                    </a:graphicData>
                  </a:graphic>
                </wp:inline>
              </w:drawing>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ind w:firstLine="432"/>
              <w:spacing w:line="130" w:lineRule="exact"/>
              <w:rPr/>
            </w:pPr>
            <w:r>
              <w:rPr>
                <w:position w:val="-2"/>
              </w:rPr>
              <w:drawing>
                <wp:inline distT="0" distB="0" distL="0" distR="0">
                  <wp:extent cx="158751" cy="82582"/>
                  <wp:effectExtent l="0" t="0" r="0" b="0"/>
                  <wp:docPr id="372" name="IM 372"/>
                  <wp:cNvGraphicFramePr/>
                  <a:graphic>
                    <a:graphicData uri="http://schemas.openxmlformats.org/drawingml/2006/picture">
                      <pic:pic>
                        <pic:nvPicPr>
                          <pic:cNvPr id="372" name="IM 372"/>
                          <pic:cNvPicPr/>
                        </pic:nvPicPr>
                        <pic:blipFill>
                          <a:blip r:embed="rId170"/>
                          <a:stretch>
                            <a:fillRect/>
                          </a:stretch>
                        </pic:blipFill>
                        <pic:spPr>
                          <a:xfrm rot="0">
                            <a:off x="0" y="0"/>
                            <a:ext cx="158751" cy="82582"/>
                          </a:xfrm>
                          <a:prstGeom prst="rect">
                            <a:avLst/>
                          </a:prstGeom>
                        </pic:spPr>
                      </pic:pic>
                    </a:graphicData>
                  </a:graphic>
                </wp:inline>
              </w:drawing>
            </w:r>
          </w:p>
        </w:tc>
        <w:tc>
          <w:tcPr>
            <w:tcW w:w="1368" w:type="dxa"/>
            <w:vAlign w:val="top"/>
          </w:tcPr>
          <w:p>
            <w:pPr>
              <w:spacing w:line="249" w:lineRule="auto"/>
              <w:rPr>
                <w:rFonts w:ascii="Arial"/>
                <w:sz w:val="21"/>
              </w:rPr>
            </w:pPr>
            <w:r>
              <mc:AlternateContent xmlns:mc="http://schemas.openxmlformats.org/markup-compatibility/2006">
                <mc:Choice Requires="wps">
                  <w:drawing>
                    <wp:anchor distT="0" distB="0" distL="0" distR="0" simplePos="0" relativeHeight="252012544" behindDoc="0" locked="0" layoutInCell="1" allowOverlap="1">
                      <wp:simplePos x="0" y="0"/>
                      <wp:positionH relativeFrom="rightMargin">
                        <wp:posOffset>-1179909</wp:posOffset>
                      </wp:positionH>
                      <wp:positionV relativeFrom="topMargin">
                        <wp:posOffset>696613</wp:posOffset>
                      </wp:positionV>
                      <wp:extent cx="913764" cy="168910"/>
                      <wp:effectExtent l="0" t="0" r="0" b="0"/>
                      <wp:wrapNone/>
                      <wp:docPr id="374" name="TextBox 374"/>
                      <wp:cNvGraphicFramePr/>
                      <a:graphic>
                        <a:graphicData uri="http://schemas.microsoft.com/office/word/2010/wordprocessingShape">
                          <wps:wsp>
                            <wps:cNvPr id="374" name="TextBox 374"/>
                            <wps:cNvSpPr txBox="1"/>
                            <wps:spPr>
                              <a:xfrm rot="16200000">
                                <a:off x="-1179909" y="696613"/>
                                <a:ext cx="913764" cy="1689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2" w:line="237" w:lineRule="auto"/>
                                    <w:rPr>
                                      <w:sz w:val="15"/>
                                      <w:szCs w:val="15"/>
                                    </w:rPr>
                                  </w:pPr>
                                  <w:r>
                                    <w:rPr>
                                      <w:sz w:val="15"/>
                                      <w:szCs w:val="15"/>
                                      <w:spacing w:val="-16"/>
                                    </w:rPr>
                                    <w:t>x</w:t>
                                  </w:r>
                                  <w:r>
                                    <w:rPr>
                                      <w:sz w:val="15"/>
                                      <w:szCs w:val="15"/>
                                      <w:spacing w:val="5"/>
                                    </w:rPr>
                                    <w:t xml:space="preserve">         </w:t>
                                  </w:r>
                                  <w:r>
                                    <w:rPr>
                                      <w:sz w:val="15"/>
                                      <w:szCs w:val="15"/>
                                      <w:spacing w:val="-15"/>
                                    </w:rPr>
                                    <w:t>×业xx x/</w:t>
                                  </w:r>
                                  <w:r>
                                    <w:rPr>
                                      <w:sz w:val="15"/>
                                      <w:szCs w:val="15"/>
                                      <w:spacing w:val="-14"/>
                                    </w:rPr>
                                    <w:t>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14" style="position:absolute;margin-left:-92.9063pt;margin-top:54.8515pt;mso-position-vertical-relative:top-margin-area;mso-position-horizontal-relative:right-margin-area;width:71.95pt;height:13.3pt;z-index:252012544;rotation:270;" filled="false" stroked="false" type="#_x0000_t202">
                      <v:fill on="false"/>
                      <v:stroke on="false"/>
                      <v:path/>
                      <v:imagedata o:title=""/>
                      <o:lock v:ext="edit" aspectratio="false"/>
                      <v:textbox inset="0mm,0mm,0mm,0mm">
                        <w:txbxContent>
                          <w:p>
                            <w:pPr>
                              <w:pStyle w:val="TableText"/>
                              <w:ind w:left="20"/>
                              <w:spacing w:before="52" w:line="237" w:lineRule="auto"/>
                              <w:rPr>
                                <w:sz w:val="15"/>
                                <w:szCs w:val="15"/>
                              </w:rPr>
                            </w:pPr>
                            <w:r>
                              <w:rPr>
                                <w:sz w:val="15"/>
                                <w:szCs w:val="15"/>
                                <w:spacing w:val="-16"/>
                              </w:rPr>
                              <w:t>x</w:t>
                            </w:r>
                            <w:r>
                              <w:rPr>
                                <w:sz w:val="15"/>
                                <w:szCs w:val="15"/>
                                <w:spacing w:val="5"/>
                              </w:rPr>
                              <w:t xml:space="preserve">         </w:t>
                            </w:r>
                            <w:r>
                              <w:rPr>
                                <w:sz w:val="15"/>
                                <w:szCs w:val="15"/>
                                <w:spacing w:val="-15"/>
                              </w:rPr>
                              <w:t>×业xx x/</w:t>
                            </w:r>
                            <w:r>
                              <w:rPr>
                                <w:sz w:val="15"/>
                                <w:szCs w:val="15"/>
                                <w:spacing w:val="-14"/>
                              </w:rPr>
                              <w:t>x</w:t>
                            </w:r>
                          </w:p>
                        </w:txbxContent>
                      </v:textbox>
                    </v:shape>
                  </w:pict>
                </mc:Fallback>
              </mc:AlternateContent>
            </w:r>
            <w:r>
              <mc:AlternateContent xmlns:mc="http://schemas.openxmlformats.org/markup-compatibility/2006">
                <mc:Choice Requires="wps">
                  <w:drawing>
                    <wp:anchor distT="0" distB="0" distL="0" distR="0" simplePos="0" relativeHeight="252018688" behindDoc="0" locked="0" layoutInCell="1" allowOverlap="1">
                      <wp:simplePos x="0" y="0"/>
                      <wp:positionH relativeFrom="rightMargin">
                        <wp:posOffset>-795223</wp:posOffset>
                      </wp:positionH>
                      <wp:positionV relativeFrom="topMargin">
                        <wp:posOffset>743023</wp:posOffset>
                      </wp:positionV>
                      <wp:extent cx="467994" cy="161925"/>
                      <wp:effectExtent l="0" t="0" r="0" b="0"/>
                      <wp:wrapNone/>
                      <wp:docPr id="376" name="TextBox 376"/>
                      <wp:cNvGraphicFramePr/>
                      <a:graphic>
                        <a:graphicData uri="http://schemas.microsoft.com/office/word/2010/wordprocessingShape">
                          <wps:wsp>
                            <wps:cNvPr id="376" name="TextBox 376"/>
                            <wps:cNvSpPr txBox="1"/>
                            <wps:spPr>
                              <a:xfrm rot="16200000">
                                <a:off x="-795223" y="743023"/>
                                <a:ext cx="467994" cy="1619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2" w:line="224" w:lineRule="auto"/>
                                    <w:rPr>
                                      <w:sz w:val="15"/>
                                      <w:szCs w:val="15"/>
                                    </w:rPr>
                                  </w:pPr>
                                  <w:r>
                                    <w:rPr>
                                      <w:sz w:val="15"/>
                                      <w:szCs w:val="15"/>
                                      <w:spacing w:val="11"/>
                                    </w:rPr>
                                    <w:t>重</w:t>
                                  </w:r>
                                  <w:r>
                                    <w:rPr>
                                      <w:sz w:val="15"/>
                                      <w:szCs w:val="15"/>
                                    </w:rPr>
                                    <w:t>x</w:t>
                                  </w:r>
                                  <w:r>
                                    <w:rPr>
                                      <w:sz w:val="15"/>
                                      <w:szCs w:val="15"/>
                                      <w:spacing w:val="-53"/>
                                    </w:rPr>
                                    <w:t xml:space="preserve"> </w:t>
                                  </w:r>
                                  <w:r>
                                    <w:rPr>
                                      <w:sz w:val="15"/>
                                      <w:szCs w:val="15"/>
                                    </w:rPr>
                                    <w:t>x</w:t>
                                  </w:r>
                                  <w:r>
                                    <w:rPr>
                                      <w:sz w:val="15"/>
                                      <w:szCs w:val="15"/>
                                      <w:spacing w:val="40"/>
                                    </w:rPr>
                                    <w:t xml:space="preserve"> </w:t>
                                  </w:r>
                                  <w:r>
                                    <w:rPr>
                                      <w:sz w:val="15"/>
                                      <w:szCs w:val="15"/>
                                    </w:rPr>
                                    <w:t>x</w:t>
                                  </w:r>
                                  <w:r>
                                    <w:rPr>
                                      <w:sz w:val="15"/>
                                      <w:szCs w:val="15"/>
                                      <w:spacing w:val="11"/>
                                    </w:rPr>
                                    <w:t>/x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16" style="position:absolute;margin-left:-62.6161pt;margin-top:58.5058pt;mso-position-vertical-relative:top-margin-area;mso-position-horizontal-relative:right-margin-area;width:36.85pt;height:12.75pt;z-index:252018688;rotation:270;" filled="false" stroked="false" type="#_x0000_t202">
                      <v:fill on="false"/>
                      <v:stroke on="false"/>
                      <v:path/>
                      <v:imagedata o:title=""/>
                      <o:lock v:ext="edit" aspectratio="false"/>
                      <v:textbox inset="0mm,0mm,0mm,0mm">
                        <w:txbxContent>
                          <w:p>
                            <w:pPr>
                              <w:pStyle w:val="TableText"/>
                              <w:ind w:left="20"/>
                              <w:spacing w:before="52" w:line="224" w:lineRule="auto"/>
                              <w:rPr>
                                <w:sz w:val="15"/>
                                <w:szCs w:val="15"/>
                              </w:rPr>
                            </w:pPr>
                            <w:r>
                              <w:rPr>
                                <w:sz w:val="15"/>
                                <w:szCs w:val="15"/>
                                <w:spacing w:val="11"/>
                              </w:rPr>
                              <w:t>重</w:t>
                            </w:r>
                            <w:r>
                              <w:rPr>
                                <w:sz w:val="15"/>
                                <w:szCs w:val="15"/>
                              </w:rPr>
                              <w:t>x</w:t>
                            </w:r>
                            <w:r>
                              <w:rPr>
                                <w:sz w:val="15"/>
                                <w:szCs w:val="15"/>
                                <w:spacing w:val="-53"/>
                              </w:rPr>
                              <w:t xml:space="preserve"> </w:t>
                            </w:r>
                            <w:r>
                              <w:rPr>
                                <w:sz w:val="15"/>
                                <w:szCs w:val="15"/>
                              </w:rPr>
                              <w:t>x</w:t>
                            </w:r>
                            <w:r>
                              <w:rPr>
                                <w:sz w:val="15"/>
                                <w:szCs w:val="15"/>
                                <w:spacing w:val="40"/>
                              </w:rPr>
                              <w:t xml:space="preserve"> </w:t>
                            </w:r>
                            <w:r>
                              <w:rPr>
                                <w:sz w:val="15"/>
                                <w:szCs w:val="15"/>
                              </w:rPr>
                              <w:t>x</w:t>
                            </w:r>
                            <w:r>
                              <w:rPr>
                                <w:sz w:val="15"/>
                                <w:szCs w:val="15"/>
                                <w:spacing w:val="11"/>
                              </w:rPr>
                              <w:t>/x</w:t>
                            </w:r>
                          </w:p>
                        </w:txbxContent>
                      </v:textbox>
                    </v:shape>
                  </w:pict>
                </mc:Fallback>
              </mc:AlternateContent>
            </w:r>
            <w:r>
              <mc:AlternateContent xmlns:mc="http://schemas.openxmlformats.org/markup-compatibility/2006">
                <mc:Choice Requires="wps">
                  <w:drawing>
                    <wp:anchor distT="0" distB="0" distL="0" distR="0" simplePos="0" relativeHeight="252021760" behindDoc="0" locked="0" layoutInCell="1" allowOverlap="1">
                      <wp:simplePos x="0" y="0"/>
                      <wp:positionH relativeFrom="rightMargin">
                        <wp:posOffset>-719889</wp:posOffset>
                      </wp:positionH>
                      <wp:positionV relativeFrom="topMargin">
                        <wp:posOffset>250001</wp:posOffset>
                      </wp:positionV>
                      <wp:extent cx="307975" cy="158114"/>
                      <wp:effectExtent l="0" t="0" r="0" b="0"/>
                      <wp:wrapNone/>
                      <wp:docPr id="378" name="TextBox 378"/>
                      <wp:cNvGraphicFramePr/>
                      <a:graphic>
                        <a:graphicData uri="http://schemas.microsoft.com/office/word/2010/wordprocessingShape">
                          <wps:wsp>
                            <wps:cNvPr id="378" name="TextBox 378"/>
                            <wps:cNvSpPr txBox="1"/>
                            <wps:spPr>
                              <a:xfrm rot="5400000">
                                <a:off x="-719889" y="250001"/>
                                <a:ext cx="307975" cy="1581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9" w:line="221" w:lineRule="auto"/>
                                    <w:rPr>
                                      <w:sz w:val="15"/>
                                      <w:szCs w:val="15"/>
                                    </w:rPr>
                                  </w:pPr>
                                  <w:r>
                                    <w:rPr>
                                      <w:sz w:val="15"/>
                                      <w:szCs w:val="15"/>
                                      <w:spacing w:val="-1"/>
                                    </w:rPr>
                                    <w:t>xx屯戈</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18" style="position:absolute;margin-left:-56.6842pt;margin-top:19.6852pt;mso-position-vertical-relative:top-margin-area;mso-position-horizontal-relative:right-margin-area;width:24.25pt;height:12.45pt;z-index:252021760;rotation:90;" filled="false" stroked="false" type="#_x0000_t202">
                      <v:fill on="false"/>
                      <v:stroke on="false"/>
                      <v:path/>
                      <v:imagedata o:title=""/>
                      <o:lock v:ext="edit" aspectratio="false"/>
                      <v:textbox inset="0mm,0mm,0mm,0mm">
                        <w:txbxContent>
                          <w:p>
                            <w:pPr>
                              <w:pStyle w:val="TableText"/>
                              <w:ind w:left="20"/>
                              <w:spacing w:before="49" w:line="221" w:lineRule="auto"/>
                              <w:rPr>
                                <w:sz w:val="15"/>
                                <w:szCs w:val="15"/>
                              </w:rPr>
                            </w:pPr>
                            <w:r>
                              <w:rPr>
                                <w:sz w:val="15"/>
                                <w:szCs w:val="15"/>
                                <w:spacing w:val="-1"/>
                              </w:rPr>
                              <w:t>xx屯戈</w:t>
                            </w:r>
                          </w:p>
                        </w:txbxContent>
                      </v:textbox>
                    </v:shape>
                  </w:pict>
                </mc:Fallback>
              </mc:AlternateContent>
            </w:r>
            <w:r>
              <mc:AlternateContent xmlns:mc="http://schemas.openxmlformats.org/markup-compatibility/2006">
                <mc:Choice Requires="wps">
                  <w:drawing>
                    <wp:anchor distT="0" distB="0" distL="0" distR="0" simplePos="0" relativeHeight="252041216" behindDoc="0" locked="0" layoutInCell="1" allowOverlap="1">
                      <wp:simplePos x="0" y="0"/>
                      <wp:positionH relativeFrom="rightMargin">
                        <wp:posOffset>-648325</wp:posOffset>
                      </wp:positionH>
                      <wp:positionV relativeFrom="topMargin">
                        <wp:posOffset>1628863</wp:posOffset>
                      </wp:positionV>
                      <wp:extent cx="123189" cy="161925"/>
                      <wp:effectExtent l="0" t="0" r="0" b="0"/>
                      <wp:wrapNone/>
                      <wp:docPr id="380" name="TextBox 380"/>
                      <wp:cNvGraphicFramePr/>
                      <a:graphic>
                        <a:graphicData uri="http://schemas.microsoft.com/office/word/2010/wordprocessingShape">
                          <wps:wsp>
                            <wps:cNvPr id="380" name="TextBox 380"/>
                            <wps:cNvSpPr txBox="1"/>
                            <wps:spPr>
                              <a:xfrm rot="5400000">
                                <a:off x="-648325" y="1628863"/>
                                <a:ext cx="123189" cy="1619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2" w:line="224" w:lineRule="auto"/>
                                    <w:rPr>
                                      <w:sz w:val="15"/>
                                      <w:szCs w:val="15"/>
                                    </w:rPr>
                                  </w:pPr>
                                  <w:r>
                                    <w:rPr>
                                      <w:sz w:val="15"/>
                                      <w:szCs w:val="15"/>
                                      <w:spacing w:val="1"/>
                                    </w:rPr>
                                    <w:t>/x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20" style="position:absolute;margin-left:-51.0493pt;margin-top:128.257pt;mso-position-vertical-relative:top-margin-area;mso-position-horizontal-relative:right-margin-area;width:9.7pt;height:12.75pt;z-index:252041216;rotation:90;" filled="false" stroked="false" type="#_x0000_t202">
                      <v:fill on="false"/>
                      <v:stroke on="false"/>
                      <v:path/>
                      <v:imagedata o:title=""/>
                      <o:lock v:ext="edit" aspectratio="false"/>
                      <v:textbox inset="0mm,0mm,0mm,0mm">
                        <w:txbxContent>
                          <w:p>
                            <w:pPr>
                              <w:pStyle w:val="TableText"/>
                              <w:ind w:left="20"/>
                              <w:spacing w:before="52" w:line="224" w:lineRule="auto"/>
                              <w:rPr>
                                <w:sz w:val="15"/>
                                <w:szCs w:val="15"/>
                              </w:rPr>
                            </w:pPr>
                            <w:r>
                              <w:rPr>
                                <w:sz w:val="15"/>
                                <w:szCs w:val="15"/>
                                <w:spacing w:val="1"/>
                              </w:rPr>
                              <w:t>/x</w:t>
                            </w:r>
                          </w:p>
                        </w:txbxContent>
                      </v:textbox>
                    </v:shape>
                  </w:pict>
                </mc:Fallback>
              </mc:AlternateContent>
            </w:r>
            <w:r>
              <mc:AlternateContent xmlns:mc="http://schemas.openxmlformats.org/markup-compatibility/2006">
                <mc:Choice Requires="wps">
                  <w:drawing>
                    <wp:anchor distT="0" distB="0" distL="0" distR="0" simplePos="0" relativeHeight="252043264" behindDoc="0" locked="0" layoutInCell="1" allowOverlap="1">
                      <wp:simplePos x="0" y="0"/>
                      <wp:positionH relativeFrom="rightMargin">
                        <wp:posOffset>-778027</wp:posOffset>
                      </wp:positionH>
                      <wp:positionV relativeFrom="topMargin">
                        <wp:posOffset>1343676</wp:posOffset>
                      </wp:positionV>
                      <wp:extent cx="116839" cy="162560"/>
                      <wp:effectExtent l="0" t="0" r="0" b="0"/>
                      <wp:wrapNone/>
                      <wp:docPr id="382" name="TextBox 382"/>
                      <wp:cNvGraphicFramePr/>
                      <a:graphic>
                        <a:graphicData uri="http://schemas.microsoft.com/office/word/2010/wordprocessingShape">
                          <wps:wsp>
                            <wps:cNvPr id="382" name="TextBox 382"/>
                            <wps:cNvSpPr txBox="1"/>
                            <wps:spPr>
                              <a:xfrm rot="16200000">
                                <a:off x="-778027" y="1343676"/>
                                <a:ext cx="116839" cy="16256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3" w:line="225" w:lineRule="auto"/>
                                    <w:rPr>
                                      <w:sz w:val="15"/>
                                      <w:szCs w:val="15"/>
                                    </w:rPr>
                                  </w:pPr>
                                  <w:r>
                                    <w:rPr>
                                      <w:sz w:val="15"/>
                                      <w:szCs w:val="15"/>
                                    </w:rPr>
                                    <w:t>垂</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22" style="position:absolute;margin-left:-61.262pt;margin-top:105.801pt;mso-position-vertical-relative:top-margin-area;mso-position-horizontal-relative:right-margin-area;width:9.2pt;height:12.8pt;z-index:252043264;rotation:270;" filled="false" stroked="false" type="#_x0000_t202">
                      <v:fill on="false"/>
                      <v:stroke on="false"/>
                      <v:path/>
                      <v:imagedata o:title=""/>
                      <o:lock v:ext="edit" aspectratio="false"/>
                      <v:textbox inset="0mm,0mm,0mm,0mm">
                        <w:txbxContent>
                          <w:p>
                            <w:pPr>
                              <w:pStyle w:val="TableText"/>
                              <w:ind w:left="20"/>
                              <w:spacing w:before="53" w:line="225" w:lineRule="auto"/>
                              <w:rPr>
                                <w:sz w:val="15"/>
                                <w:szCs w:val="15"/>
                              </w:rPr>
                            </w:pPr>
                            <w:r>
                              <w:rPr>
                                <w:sz w:val="15"/>
                                <w:szCs w:val="15"/>
                              </w:rPr>
                              <w:t>垂</w:t>
                            </w:r>
                          </w:p>
                        </w:txbxContent>
                      </v:textbox>
                    </v:shape>
                  </w:pict>
                </mc:Fallback>
              </mc:AlternateContent>
            </w:r>
            <w:r>
              <mc:AlternateContent xmlns:mc="http://schemas.openxmlformats.org/markup-compatibility/2006">
                <mc:Choice Requires="wps">
                  <w:drawing>
                    <wp:anchor distT="0" distB="0" distL="0" distR="0" simplePos="0" relativeHeight="252019712" behindDoc="0" locked="0" layoutInCell="1" allowOverlap="1">
                      <wp:simplePos x="0" y="0"/>
                      <wp:positionH relativeFrom="rightMargin">
                        <wp:posOffset>-795926</wp:posOffset>
                      </wp:positionH>
                      <wp:positionV relativeFrom="topMargin">
                        <wp:posOffset>2329045</wp:posOffset>
                      </wp:positionV>
                      <wp:extent cx="431800" cy="162560"/>
                      <wp:effectExtent l="0" t="0" r="0" b="0"/>
                      <wp:wrapNone/>
                      <wp:docPr id="384" name="TextBox 384"/>
                      <wp:cNvGraphicFramePr/>
                      <a:graphic>
                        <a:graphicData uri="http://schemas.microsoft.com/office/word/2010/wordprocessingShape">
                          <wps:wsp>
                            <wps:cNvPr id="384" name="TextBox 384"/>
                            <wps:cNvSpPr txBox="1"/>
                            <wps:spPr>
                              <a:xfrm rot="16200000">
                                <a:off x="-795926" y="2329045"/>
                                <a:ext cx="431800" cy="16256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3" w:line="225" w:lineRule="auto"/>
                                    <w:rPr>
                                      <w:sz w:val="15"/>
                                      <w:szCs w:val="15"/>
                                    </w:rPr>
                                  </w:pPr>
                                  <w:r>
                                    <w:rPr>
                                      <w:sz w:val="15"/>
                                      <w:szCs w:val="15"/>
                                      <w:spacing w:val="19"/>
                                    </w:rPr>
                                    <w:t>》垂</w:t>
                                  </w:r>
                                  <w:r>
                                    <w:rPr>
                                      <w:sz w:val="15"/>
                                      <w:szCs w:val="15"/>
                                    </w:rPr>
                                    <w:t>Xxxx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24" style="position:absolute;margin-left:-62.6714pt;margin-top:183.389pt;mso-position-vertical-relative:top-margin-area;mso-position-horizontal-relative:right-margin-area;width:34pt;height:12.8pt;z-index:252019712;rotation:270;" filled="false" stroked="false" type="#_x0000_t202">
                      <v:fill on="false"/>
                      <v:stroke on="false"/>
                      <v:path/>
                      <v:imagedata o:title=""/>
                      <o:lock v:ext="edit" aspectratio="false"/>
                      <v:textbox inset="0mm,0mm,0mm,0mm">
                        <w:txbxContent>
                          <w:p>
                            <w:pPr>
                              <w:pStyle w:val="TableText"/>
                              <w:ind w:left="20"/>
                              <w:spacing w:before="53" w:line="225" w:lineRule="auto"/>
                              <w:rPr>
                                <w:sz w:val="15"/>
                                <w:szCs w:val="15"/>
                              </w:rPr>
                            </w:pPr>
                            <w:r>
                              <w:rPr>
                                <w:sz w:val="15"/>
                                <w:szCs w:val="15"/>
                                <w:spacing w:val="19"/>
                              </w:rPr>
                              <w:t>》垂</w:t>
                            </w:r>
                            <w:r>
                              <w:rPr>
                                <w:sz w:val="15"/>
                                <w:szCs w:val="15"/>
                              </w:rPr>
                              <w:t>Xxxx</w:t>
                            </w:r>
                          </w:p>
                        </w:txbxContent>
                      </v:textbox>
                    </v:shape>
                  </w:pict>
                </mc:Fallback>
              </mc:AlternateContent>
            </w:r>
            <w:r>
              <mc:AlternateContent xmlns:mc="http://schemas.openxmlformats.org/markup-compatibility/2006">
                <mc:Choice Requires="wps">
                  <w:drawing>
                    <wp:anchor distT="0" distB="0" distL="0" distR="0" simplePos="0" relativeHeight="252022784" behindDoc="0" locked="0" layoutInCell="1" allowOverlap="1">
                      <wp:simplePos x="0" y="0"/>
                      <wp:positionH relativeFrom="rightMargin">
                        <wp:posOffset>-725237</wp:posOffset>
                      </wp:positionH>
                      <wp:positionV relativeFrom="topMargin">
                        <wp:posOffset>1864698</wp:posOffset>
                      </wp:positionV>
                      <wp:extent cx="276859" cy="162560"/>
                      <wp:effectExtent l="0" t="0" r="0" b="0"/>
                      <wp:wrapNone/>
                      <wp:docPr id="386" name="TextBox 386"/>
                      <wp:cNvGraphicFramePr/>
                      <a:graphic>
                        <a:graphicData uri="http://schemas.microsoft.com/office/word/2010/wordprocessingShape">
                          <wps:wsp>
                            <wps:cNvPr id="386" name="TextBox 386"/>
                            <wps:cNvSpPr txBox="1"/>
                            <wps:spPr>
                              <a:xfrm rot="5400000">
                                <a:off x="-725237" y="1864698"/>
                                <a:ext cx="276859" cy="16256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3" w:line="225" w:lineRule="auto"/>
                                    <w:rPr>
                                      <w:sz w:val="15"/>
                                      <w:szCs w:val="15"/>
                                    </w:rPr>
                                  </w:pPr>
                                  <w:r>
                                    <w:rPr>
                                      <w:sz w:val="15"/>
                                      <w:szCs w:val="15"/>
                                    </w:rPr>
                                    <w:t>xx</w:t>
                                  </w:r>
                                  <w:r>
                                    <w:rPr>
                                      <w:sz w:val="15"/>
                                      <w:szCs w:val="15"/>
                                      <w:spacing w:val="10"/>
                                    </w:rPr>
                                    <w:t>垂x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26" style="position:absolute;margin-left:-57.1053pt;margin-top:146.827pt;mso-position-vertical-relative:top-margin-area;mso-position-horizontal-relative:right-margin-area;width:21.8pt;height:12.8pt;z-index:252022784;rotation:90;" filled="false" stroked="false" type="#_x0000_t202">
                      <v:fill on="false"/>
                      <v:stroke on="false"/>
                      <v:path/>
                      <v:imagedata o:title=""/>
                      <o:lock v:ext="edit" aspectratio="false"/>
                      <v:textbox inset="0mm,0mm,0mm,0mm">
                        <w:txbxContent>
                          <w:p>
                            <w:pPr>
                              <w:pStyle w:val="TableText"/>
                              <w:ind w:left="20"/>
                              <w:spacing w:before="53" w:line="225" w:lineRule="auto"/>
                              <w:rPr>
                                <w:sz w:val="15"/>
                                <w:szCs w:val="15"/>
                              </w:rPr>
                            </w:pPr>
                            <w:r>
                              <w:rPr>
                                <w:sz w:val="15"/>
                                <w:szCs w:val="15"/>
                              </w:rPr>
                              <w:t>xx</w:t>
                            </w:r>
                            <w:r>
                              <w:rPr>
                                <w:sz w:val="15"/>
                                <w:szCs w:val="15"/>
                                <w:spacing w:val="10"/>
                              </w:rPr>
                              <w:t>垂x</w:t>
                            </w:r>
                          </w:p>
                        </w:txbxContent>
                      </v:textbox>
                    </v:shape>
                  </w:pict>
                </mc:Fallback>
              </mc:AlternateContent>
            </w:r>
            <w:r>
              <mc:AlternateContent xmlns:mc="http://schemas.openxmlformats.org/markup-compatibility/2006">
                <mc:Choice Requires="wps">
                  <w:drawing>
                    <wp:anchor distT="0" distB="0" distL="0" distR="0" simplePos="0" relativeHeight="252010496" behindDoc="0" locked="0" layoutInCell="1" allowOverlap="1">
                      <wp:simplePos x="0" y="0"/>
                      <wp:positionH relativeFrom="rightMargin">
                        <wp:posOffset>-1347254</wp:posOffset>
                      </wp:positionH>
                      <wp:positionV relativeFrom="topMargin">
                        <wp:posOffset>2421168</wp:posOffset>
                      </wp:positionV>
                      <wp:extent cx="1216025" cy="165735"/>
                      <wp:effectExtent l="0" t="0" r="0" b="0"/>
                      <wp:wrapNone/>
                      <wp:docPr id="388" name="TextBox 388"/>
                      <wp:cNvGraphicFramePr/>
                      <a:graphic>
                        <a:graphicData uri="http://schemas.microsoft.com/office/word/2010/wordprocessingShape">
                          <wps:wsp>
                            <wps:cNvPr id="388" name="TextBox 388"/>
                            <wps:cNvSpPr txBox="1"/>
                            <wps:spPr>
                              <a:xfrm rot="5400000">
                                <a:off x="-1347254" y="2421168"/>
                                <a:ext cx="1216025" cy="1657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9" w:line="235" w:lineRule="auto"/>
                                    <w:jc w:val="right"/>
                                    <w:rPr>
                                      <w:sz w:val="15"/>
                                      <w:szCs w:val="15"/>
                                    </w:rPr>
                                  </w:pPr>
                                  <w:r>
                                    <w:rPr>
                                      <w:sz w:val="15"/>
                                      <w:szCs w:val="15"/>
                                      <w:spacing w:val="-4"/>
                                    </w:rPr>
                                    <w:t>xxxx五x</w:t>
                                  </w:r>
                                  <w:r>
                                    <w:rPr>
                                      <w:sz w:val="15"/>
                                      <w:szCs w:val="15"/>
                                      <w:spacing w:val="2"/>
                                    </w:rPr>
                                    <w:t xml:space="preserve">             </w:t>
                                  </w:r>
                                  <w:r>
                                    <w:rPr>
                                      <w:sz w:val="15"/>
                                      <w:szCs w:val="15"/>
                                      <w:spacing w:val="-4"/>
                                    </w:rPr>
                                    <w:t>X中父</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28" style="position:absolute;margin-left:-106.083pt;margin-top:190.643pt;mso-position-vertical-relative:top-margin-area;mso-position-horizontal-relative:right-margin-area;width:95.75pt;height:13.05pt;z-index:252010496;rotation:90;" filled="false" stroked="false" type="#_x0000_t202">
                      <v:fill on="false"/>
                      <v:stroke on="false"/>
                      <v:path/>
                      <v:imagedata o:title=""/>
                      <o:lock v:ext="edit" aspectratio="false"/>
                      <v:textbox inset="0mm,0mm,0mm,0mm">
                        <w:txbxContent>
                          <w:p>
                            <w:pPr>
                              <w:pStyle w:val="TableText"/>
                              <w:spacing w:before="49" w:line="235" w:lineRule="auto"/>
                              <w:jc w:val="right"/>
                              <w:rPr>
                                <w:sz w:val="15"/>
                                <w:szCs w:val="15"/>
                              </w:rPr>
                            </w:pPr>
                            <w:r>
                              <w:rPr>
                                <w:sz w:val="15"/>
                                <w:szCs w:val="15"/>
                                <w:spacing w:val="-4"/>
                              </w:rPr>
                              <w:t>xxxx五x</w:t>
                            </w:r>
                            <w:r>
                              <w:rPr>
                                <w:sz w:val="15"/>
                                <w:szCs w:val="15"/>
                                <w:spacing w:val="2"/>
                              </w:rPr>
                              <w:t xml:space="preserve">             </w:t>
                            </w:r>
                            <w:r>
                              <w:rPr>
                                <w:sz w:val="15"/>
                                <w:szCs w:val="15"/>
                                <w:spacing w:val="-4"/>
                              </w:rPr>
                              <w:t>X中父</w:t>
                            </w:r>
                          </w:p>
                        </w:txbxContent>
                      </v:textbox>
                    </v:shape>
                  </w:pict>
                </mc:Fallback>
              </mc:AlternateContent>
            </w: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598"/>
              <w:spacing w:before="74" w:line="192" w:lineRule="auto"/>
              <w:rPr>
                <w:rFonts w:ascii="Times New Roman" w:hAnsi="Times New Roman" w:eastAsia="Times New Roman" w:cs="Times New Roman"/>
                <w:sz w:val="26"/>
                <w:szCs w:val="26"/>
              </w:rPr>
            </w:pPr>
            <w:r>
              <w:rPr>
                <w:rFonts w:ascii="Times New Roman" w:hAnsi="Times New Roman" w:eastAsia="Times New Roman" w:cs="Times New Roman"/>
                <w:sz w:val="26"/>
                <w:szCs w:val="26"/>
                <w:spacing w:val="-12"/>
              </w:rPr>
              <w:t>x</w:t>
            </w:r>
            <w:r>
              <w:rPr>
                <w:rFonts w:ascii="Times New Roman" w:hAnsi="Times New Roman" w:eastAsia="Times New Roman" w:cs="Times New Roman"/>
                <w:sz w:val="26"/>
                <w:szCs w:val="26"/>
                <w:spacing w:val="16"/>
              </w:rPr>
              <w:t xml:space="preserve">  </w:t>
            </w:r>
            <w:r>
              <w:rPr>
                <w:rFonts w:ascii="Times New Roman" w:hAnsi="Times New Roman" w:eastAsia="Times New Roman" w:cs="Times New Roman"/>
                <w:sz w:val="26"/>
                <w:szCs w:val="26"/>
                <w:i/>
                <w:iCs/>
                <w:spacing w:val="-12"/>
              </w:rPr>
              <w:t>x/X</w:t>
            </w:r>
          </w:p>
        </w:tc>
        <w:tc>
          <w:tcPr>
            <w:tcW w:w="997" w:type="dxa"/>
            <w:vAlign w:val="top"/>
          </w:tcPr>
          <w:p>
            <w:pPr>
              <w:spacing w:line="241" w:lineRule="auto"/>
              <w:rPr>
                <w:rFonts w:ascii="Arial"/>
                <w:sz w:val="21"/>
              </w:rPr>
            </w:pPr>
            <w:r>
              <mc:AlternateContent xmlns:mc="http://schemas.openxmlformats.org/markup-compatibility/2006">
                <mc:Choice Requires="wps">
                  <w:drawing>
                    <wp:anchor distT="0" distB="0" distL="0" distR="0" simplePos="0" relativeHeight="252008448" behindDoc="0" locked="0" layoutInCell="1" allowOverlap="1">
                      <wp:simplePos x="0" y="0"/>
                      <wp:positionH relativeFrom="rightMargin">
                        <wp:posOffset>-1109435</wp:posOffset>
                      </wp:positionH>
                      <wp:positionV relativeFrom="topMargin">
                        <wp:posOffset>1413327</wp:posOffset>
                      </wp:positionV>
                      <wp:extent cx="1550669" cy="151764"/>
                      <wp:effectExtent l="0" t="0" r="0" b="0"/>
                      <wp:wrapNone/>
                      <wp:docPr id="390" name="TextBox 390"/>
                      <wp:cNvGraphicFramePr/>
                      <a:graphic>
                        <a:graphicData uri="http://schemas.microsoft.com/office/word/2010/wordprocessingShape">
                          <wps:wsp>
                            <wps:cNvPr id="390" name="TextBox 390"/>
                            <wps:cNvSpPr txBox="1"/>
                            <wps:spPr>
                              <a:xfrm rot="16200000">
                                <a:off x="-1109435" y="1413327"/>
                                <a:ext cx="1550669" cy="1517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4" w:line="214" w:lineRule="auto"/>
                                    <w:jc w:val="right"/>
                                    <w:rPr>
                                      <w:sz w:val="15"/>
                                      <w:szCs w:val="15"/>
                                    </w:rPr>
                                  </w:pPr>
                                  <w:r>
                                    <w:rPr>
                                      <w:sz w:val="15"/>
                                      <w:szCs w:val="15"/>
                                      <w:spacing w:val="-2"/>
                                      <w:w w:val="20"/>
                                    </w:rPr>
                                    <w:t>JL02(3B)</w:t>
                                  </w:r>
                                  <w:r>
                                    <w:rPr>
                                      <w:sz w:val="15"/>
                                      <w:szCs w:val="15"/>
                                      <w:spacing w:val="1"/>
                                    </w:rPr>
                                    <w:t xml:space="preserve">                             </w:t>
                                  </w:r>
                                  <w:r>
                                    <w:rPr>
                                      <w:sz w:val="15"/>
                                      <w:szCs w:val="15"/>
                                      <w:spacing w:val="-2"/>
                                      <w:w w:val="20"/>
                                    </w:rPr>
                                    <w:t>TJBp03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30" style="position:absolute;margin-left:-87.3571pt;margin-top:111.286pt;mso-position-vertical-relative:top-margin-area;mso-position-horizontal-relative:right-margin-area;width:122.1pt;height:11.95pt;z-index:252008448;rotation:270;" filled="false" stroked="false" type="#_x0000_t202">
                      <v:fill on="false"/>
                      <v:stroke on="false"/>
                      <v:path/>
                      <v:imagedata o:title=""/>
                      <o:lock v:ext="edit" aspectratio="false"/>
                      <v:textbox inset="0mm,0mm,0mm,0mm">
                        <w:txbxContent>
                          <w:p>
                            <w:pPr>
                              <w:pStyle w:val="TableText"/>
                              <w:spacing w:before="44" w:line="214" w:lineRule="auto"/>
                              <w:jc w:val="right"/>
                              <w:rPr>
                                <w:sz w:val="15"/>
                                <w:szCs w:val="15"/>
                              </w:rPr>
                            </w:pPr>
                            <w:r>
                              <w:rPr>
                                <w:sz w:val="15"/>
                                <w:szCs w:val="15"/>
                                <w:spacing w:val="-2"/>
                                <w:w w:val="20"/>
                              </w:rPr>
                              <w:t>JL02(3B)</w:t>
                            </w:r>
                            <w:r>
                              <w:rPr>
                                <w:sz w:val="15"/>
                                <w:szCs w:val="15"/>
                                <w:spacing w:val="1"/>
                              </w:rPr>
                              <w:t xml:space="preserve">                             </w:t>
                            </w:r>
                            <w:r>
                              <w:rPr>
                                <w:sz w:val="15"/>
                                <w:szCs w:val="15"/>
                                <w:spacing w:val="-2"/>
                                <w:w w:val="20"/>
                              </w:rPr>
                              <w:t>TJBp03</w:t>
                            </w:r>
                          </w:p>
                        </w:txbxContent>
                      </v:textbox>
                    </v:shape>
                  </w:pict>
                </mc:Fallback>
              </mc:AlternateConten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250"/>
              <w:spacing w:before="46" w:line="232" w:lineRule="auto"/>
              <w:rPr>
                <w:rFonts w:ascii="FangSong" w:hAnsi="FangSong" w:eastAsia="FangSong" w:cs="FangSong"/>
                <w:sz w:val="14"/>
                <w:szCs w:val="14"/>
              </w:rPr>
            </w:pPr>
            <w:r>
              <w:rPr>
                <w:rFonts w:ascii="FangSong" w:hAnsi="FangSong" w:eastAsia="FangSong" w:cs="FangSong"/>
                <w:sz w:val="14"/>
                <w:szCs w:val="14"/>
                <w:color w:val="FFFFFF"/>
                <w:spacing w:val="-30"/>
              </w:rPr>
              <w:t>×豆×</w:t>
            </w:r>
          </w:p>
        </w:tc>
        <w:tc>
          <w:tcPr>
            <w:tcW w:w="879" w:type="dxa"/>
            <w:vAlign w:val="top"/>
          </w:tcPr>
          <w:p>
            <w:pPr>
              <w:spacing w:line="249" w:lineRule="auto"/>
              <w:rPr>
                <w:rFonts w:ascii="Arial"/>
                <w:sz w:val="21"/>
              </w:rPr>
            </w:pPr>
            <w:r>
              <mc:AlternateContent xmlns:mc="http://schemas.openxmlformats.org/markup-compatibility/2006">
                <mc:Choice Requires="wps">
                  <w:drawing>
                    <wp:anchor distT="0" distB="0" distL="0" distR="0" simplePos="0" relativeHeight="252040192" behindDoc="0" locked="0" layoutInCell="1" allowOverlap="1">
                      <wp:simplePos x="0" y="0"/>
                      <wp:positionH relativeFrom="rightMargin">
                        <wp:posOffset>-212540</wp:posOffset>
                      </wp:positionH>
                      <wp:positionV relativeFrom="topMargin">
                        <wp:posOffset>2136342</wp:posOffset>
                      </wp:positionV>
                      <wp:extent cx="126364" cy="155575"/>
                      <wp:effectExtent l="0" t="0" r="0" b="0"/>
                      <wp:wrapNone/>
                      <wp:docPr id="392" name="TextBox 392"/>
                      <wp:cNvGraphicFramePr/>
                      <a:graphic>
                        <a:graphicData uri="http://schemas.microsoft.com/office/word/2010/wordprocessingShape">
                          <wps:wsp>
                            <wps:cNvPr id="392" name="TextBox 392"/>
                            <wps:cNvSpPr txBox="1"/>
                            <wps:spPr>
                              <a:xfrm rot="16200000">
                                <a:off x="-212540" y="2136342"/>
                                <a:ext cx="126364" cy="1555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7" w:line="218" w:lineRule="auto"/>
                                    <w:jc w:val="right"/>
                                    <w:rPr>
                                      <w:sz w:val="15"/>
                                      <w:szCs w:val="15"/>
                                    </w:rPr>
                                  </w:pPr>
                                  <w:r>
                                    <w:rPr>
                                      <w:sz w:val="15"/>
                                      <w:szCs w:val="15"/>
                                      <w:spacing w:val="-3"/>
                                      <w:w w:val="30"/>
                                    </w:rPr>
                                    <w:t>JL03(3B)</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32" style="position:absolute;margin-left:-16.7355pt;margin-top:168.216pt;mso-position-vertical-relative:top-margin-area;mso-position-horizontal-relative:right-margin-area;width:9.95pt;height:12.25pt;z-index:252040192;rotation:270;" filled="false" stroked="false" type="#_x0000_t202">
                      <v:fill on="false"/>
                      <v:stroke on="false"/>
                      <v:path/>
                      <v:imagedata o:title=""/>
                      <o:lock v:ext="edit" aspectratio="false"/>
                      <v:textbox inset="0mm,0mm,0mm,0mm">
                        <w:txbxContent>
                          <w:p>
                            <w:pPr>
                              <w:pStyle w:val="TableText"/>
                              <w:spacing w:before="47" w:line="218" w:lineRule="auto"/>
                              <w:jc w:val="right"/>
                              <w:rPr>
                                <w:sz w:val="15"/>
                                <w:szCs w:val="15"/>
                              </w:rPr>
                            </w:pPr>
                            <w:r>
                              <w:rPr>
                                <w:sz w:val="15"/>
                                <w:szCs w:val="15"/>
                                <w:spacing w:val="-3"/>
                                <w:w w:val="30"/>
                              </w:rPr>
                              <w:t>JL03(3B)</w:t>
                            </w:r>
                          </w:p>
                        </w:txbxContent>
                      </v:textbox>
                    </v:shape>
                  </w:pict>
                </mc:Fallback>
              </mc:AlternateContent>
            </w:r>
            <w:r>
              <mc:AlternateContent xmlns:mc="http://schemas.openxmlformats.org/markup-compatibility/2006">
                <mc:Choice Requires="wps">
                  <w:drawing>
                    <wp:anchor distT="0" distB="0" distL="0" distR="0" simplePos="0" relativeHeight="252046336" behindDoc="0" locked="0" layoutInCell="1" allowOverlap="1">
                      <wp:simplePos x="0" y="0"/>
                      <wp:positionH relativeFrom="rightMargin">
                        <wp:posOffset>-125659</wp:posOffset>
                      </wp:positionH>
                      <wp:positionV relativeFrom="topMargin">
                        <wp:posOffset>697767</wp:posOffset>
                      </wp:positionV>
                      <wp:extent cx="76835" cy="135254"/>
                      <wp:effectExtent l="0" t="0" r="0" b="0"/>
                      <wp:wrapNone/>
                      <wp:docPr id="394" name="TextBox 394"/>
                      <wp:cNvGraphicFramePr/>
                      <a:graphic>
                        <a:graphicData uri="http://schemas.microsoft.com/office/word/2010/wordprocessingShape">
                          <wps:wsp>
                            <wps:cNvPr id="394" name="TextBox 394"/>
                            <wps:cNvSpPr txBox="1"/>
                            <wps:spPr>
                              <a:xfrm rot="16200000">
                                <a:off x="-125659" y="697767"/>
                                <a:ext cx="76835" cy="1352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spacing w:before="44" w:line="183" w:lineRule="auto"/>
                                    <w:jc w:val="right"/>
                                    <w:rPr>
                                      <w:sz w:val="15"/>
                                      <w:szCs w:val="15"/>
                                    </w:rPr>
                                  </w:pPr>
                                  <w:r>
                                    <w:rPr>
                                      <w:sz w:val="15"/>
                                      <w:szCs w:val="15"/>
                                      <w:spacing w:val="-2"/>
                                      <w:w w:val="20"/>
                                    </w:rPr>
                                    <w:t>TJBp04</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34" style="position:absolute;margin-left:-9.89447pt;margin-top:54.9424pt;mso-position-vertical-relative:top-margin-area;mso-position-horizontal-relative:right-margin-area;width:6.05pt;height:10.65pt;z-index:252046336;rotation:270;" filled="false" stroked="false" type="#_x0000_t202">
                      <v:fill on="false"/>
                      <v:stroke on="false"/>
                      <v:path/>
                      <v:imagedata o:title=""/>
                      <o:lock v:ext="edit" aspectratio="false"/>
                      <v:textbox inset="0mm,0mm,0mm,0mm">
                        <w:txbxContent>
                          <w:p>
                            <w:pPr>
                              <w:pStyle w:val="TableText"/>
                              <w:spacing w:before="44" w:line="183" w:lineRule="auto"/>
                              <w:jc w:val="right"/>
                              <w:rPr>
                                <w:sz w:val="15"/>
                                <w:szCs w:val="15"/>
                              </w:rPr>
                            </w:pPr>
                            <w:r>
                              <w:rPr>
                                <w:sz w:val="15"/>
                                <w:szCs w:val="15"/>
                                <w:spacing w:val="-2"/>
                                <w:w w:val="20"/>
                              </w:rPr>
                              <w:t>TJBp04</w:t>
                            </w:r>
                          </w:p>
                        </w:txbxContent>
                      </v:textbox>
                    </v:shape>
                  </w:pict>
                </mc:Fallback>
              </mc:AlternateContent>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453"/>
              <w:spacing w:before="85" w:line="215" w:lineRule="auto"/>
              <w:jc w:val="right"/>
              <w:rPr>
                <w:sz w:val="19"/>
                <w:szCs w:val="19"/>
              </w:rPr>
            </w:pPr>
            <w:r>
              <w:rPr>
                <w:rFonts w:ascii="Times New Roman" w:hAnsi="Times New Roman" w:eastAsia="Times New Roman" w:cs="Times New Roman"/>
                <w:sz w:val="26"/>
                <w:szCs w:val="26"/>
                <w:spacing w:val="-5"/>
                <w:w w:val="45"/>
              </w:rPr>
              <w:t>X</w:t>
            </w:r>
            <w:r>
              <w:rPr>
                <w:rFonts w:ascii="FangSong" w:hAnsi="FangSong" w:eastAsia="FangSong" w:cs="FangSong"/>
                <w:sz w:val="26"/>
                <w:szCs w:val="26"/>
                <w:spacing w:val="-5"/>
                <w:w w:val="45"/>
              </w:rPr>
              <w:t>业</w:t>
            </w:r>
            <w:r>
              <w:rPr>
                <w:rFonts w:ascii="Times New Roman" w:hAnsi="Times New Roman" w:eastAsia="Times New Roman" w:cs="Times New Roman"/>
                <w:sz w:val="26"/>
                <w:szCs w:val="26"/>
                <w:spacing w:val="-5"/>
                <w:w w:val="45"/>
              </w:rPr>
              <w:t>xX</w:t>
            </w:r>
            <w:r>
              <w:rPr>
                <w:rFonts w:ascii="Times New Roman" w:hAnsi="Times New Roman" w:eastAsia="Times New Roman" w:cs="Times New Roman"/>
                <w:sz w:val="26"/>
                <w:szCs w:val="26"/>
                <w:spacing w:val="2"/>
              </w:rPr>
              <w:t xml:space="preserve">  </w:t>
            </w:r>
            <w:r>
              <w:rPr>
                <w:rFonts w:ascii="FangSong" w:hAnsi="FangSong" w:eastAsia="FangSong" w:cs="FangSong"/>
                <w:sz w:val="19"/>
                <w:szCs w:val="19"/>
                <w:spacing w:val="-28"/>
                <w:w w:val="75"/>
              </w:rPr>
              <w:t>×业</w:t>
            </w:r>
            <w:r>
              <w:rPr>
                <w:sz w:val="19"/>
                <w:szCs w:val="19"/>
                <w:spacing w:val="-27"/>
                <w:w w:val="75"/>
              </w:rPr>
              <w:t>x</w:t>
            </w:r>
            <w:r>
              <w:rPr>
                <w:sz w:val="19"/>
                <w:szCs w:val="19"/>
                <w:spacing w:val="-9"/>
                <w:w w:val="75"/>
              </w:rPr>
              <w:t>x</w:t>
            </w:r>
          </w:p>
        </w:tc>
      </w:tr>
    </w:tbl>
    <w:p>
      <w:pPr>
        <w:ind w:left="1238"/>
        <w:spacing w:before="203" w:line="123" w:lineRule="exact"/>
        <w:rPr>
          <w:rFonts w:ascii="Times New Roman" w:hAnsi="Times New Roman" w:eastAsia="Times New Roman" w:cs="Times New Roman"/>
          <w:sz w:val="19"/>
          <w:szCs w:val="19"/>
        </w:rPr>
      </w:pPr>
      <w:r>
        <w:rPr>
          <w:rFonts w:ascii="Times New Roman" w:hAnsi="Times New Roman" w:eastAsia="Times New Roman" w:cs="Times New Roman"/>
          <w:sz w:val="19"/>
          <w:szCs w:val="19"/>
          <w:color w:val="3CABC7"/>
          <w:spacing w:val="-9"/>
          <w:position w:val="-3"/>
        </w:rPr>
        <w:t>240</w:t>
      </w:r>
    </w:p>
    <w:p>
      <w:pPr>
        <w:ind w:left="8528"/>
        <w:spacing w:line="175" w:lineRule="auto"/>
        <w:rPr>
          <w:rFonts w:ascii="Times New Roman" w:hAnsi="Times New Roman" w:eastAsia="Times New Roman" w:cs="Times New Roman"/>
          <w:sz w:val="14"/>
          <w:szCs w:val="14"/>
        </w:rPr>
      </w:pPr>
      <w:r>
        <w:rPr>
          <w:rFonts w:ascii="Times New Roman" w:hAnsi="Times New Roman" w:eastAsia="Times New Roman" w:cs="Times New Roman"/>
          <w:sz w:val="14"/>
          <w:szCs w:val="14"/>
          <w:color w:val="FFFFFF"/>
          <w:spacing w:val="-1"/>
        </w:rPr>
        <w:t>2400</w:t>
      </w:r>
    </w:p>
    <w:p>
      <w:pPr>
        <w:ind w:left="4032"/>
        <w:spacing w:before="6" w:line="221" w:lineRule="auto"/>
        <w:rPr>
          <w:rFonts w:ascii="SimHei" w:hAnsi="SimHei" w:eastAsia="SimHei" w:cs="SimHei"/>
          <w:sz w:val="26"/>
          <w:szCs w:val="26"/>
        </w:rPr>
      </w:pPr>
      <w:r>
        <w:rPr>
          <w:rFonts w:ascii="SimHei" w:hAnsi="SimHei" w:eastAsia="SimHei" w:cs="SimHei"/>
          <w:sz w:val="26"/>
          <w:szCs w:val="26"/>
          <w:b/>
          <w:bCs/>
          <w:spacing w:val="-20"/>
        </w:rPr>
        <w:t>条形基础平法施工图平面注写方式示例</w:t>
      </w:r>
    </w:p>
    <w:p>
      <w:pPr>
        <w:spacing w:before="34"/>
        <w:rPr/>
      </w:pPr>
      <w:r/>
    </w:p>
    <w:tbl>
      <w:tblPr>
        <w:tblStyle w:val="TableNormal"/>
        <w:tblW w:w="11322" w:type="dxa"/>
        <w:tblInd w:w="88"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710"/>
        <w:gridCol w:w="5612"/>
      </w:tblGrid>
      <w:tr>
        <w:trPr>
          <w:trHeight w:val="1022" w:hRule="atLeast"/>
        </w:trPr>
        <w:tc>
          <w:tcPr>
            <w:tcW w:w="5710" w:type="dxa"/>
            <w:vAlign w:val="top"/>
          </w:tcPr>
          <w:p>
            <w:pPr>
              <w:pStyle w:val="TableText"/>
              <w:spacing w:before="1" w:line="211" w:lineRule="auto"/>
              <w:rPr>
                <w:sz w:val="26"/>
                <w:szCs w:val="26"/>
              </w:rPr>
            </w:pPr>
            <w:r>
              <w:rPr>
                <w:rFonts w:ascii="FangSong" w:hAnsi="FangSong" w:eastAsia="FangSong" w:cs="FangSong"/>
                <w:sz w:val="26"/>
                <w:szCs w:val="26"/>
                <w:spacing w:val="-33"/>
                <w:w w:val="97"/>
              </w:rPr>
              <w:t>注:±0.000的绝对标高</w:t>
            </w:r>
            <w:r>
              <w:rPr>
                <w:rFonts w:ascii="Times New Roman" w:hAnsi="Times New Roman" w:eastAsia="Times New Roman" w:cs="Times New Roman"/>
                <w:sz w:val="26"/>
                <w:szCs w:val="26"/>
                <w:spacing w:val="-33"/>
                <w:w w:val="97"/>
              </w:rPr>
              <w:t>(m):××××××;</w:t>
            </w:r>
            <w:r>
              <w:rPr>
                <w:rFonts w:ascii="FangSong" w:hAnsi="FangSong" w:eastAsia="FangSong" w:cs="FangSong"/>
                <w:sz w:val="26"/>
                <w:szCs w:val="26"/>
                <w:spacing w:val="-33"/>
                <w:w w:val="97"/>
              </w:rPr>
              <w:t>基础底面标高</w:t>
            </w:r>
            <w:r>
              <w:rPr>
                <w:rFonts w:ascii="FangSong" w:hAnsi="FangSong" w:eastAsia="FangSong" w:cs="FangSong"/>
                <w:sz w:val="26"/>
                <w:szCs w:val="26"/>
                <w:spacing w:val="-74"/>
              </w:rPr>
              <w:t xml:space="preserve"> </w:t>
            </w:r>
            <w:r>
              <w:rPr>
                <w:rFonts w:ascii="Times New Roman" w:hAnsi="Times New Roman" w:eastAsia="Times New Roman" w:cs="Times New Roman"/>
                <w:sz w:val="26"/>
                <w:szCs w:val="26"/>
                <w:spacing w:val="-33"/>
                <w:w w:val="97"/>
              </w:rPr>
              <w:t>(m):-×</w:t>
            </w:r>
            <w:r>
              <w:rPr>
                <w:rFonts w:ascii="Times New Roman" w:hAnsi="Times New Roman" w:eastAsia="Times New Roman" w:cs="Times New Roman"/>
                <w:sz w:val="26"/>
                <w:szCs w:val="26"/>
                <w:spacing w:val="-50"/>
              </w:rPr>
              <w:t xml:space="preserve"> </w:t>
            </w:r>
            <w:r>
              <w:rPr>
                <w:rFonts w:ascii="Times New Roman" w:hAnsi="Times New Roman" w:eastAsia="Times New Roman" w:cs="Times New Roman"/>
                <w:sz w:val="26"/>
                <w:szCs w:val="26"/>
                <w:spacing w:val="-33"/>
                <w:w w:val="97"/>
              </w:rPr>
              <w:t>.</w:t>
            </w:r>
            <w:r>
              <w:rPr>
                <w:rFonts w:ascii="Times New Roman" w:hAnsi="Times New Roman" w:eastAsia="Times New Roman" w:cs="Times New Roman"/>
                <w:sz w:val="26"/>
                <w:szCs w:val="26"/>
                <w:spacing w:val="-47"/>
              </w:rPr>
              <w:t xml:space="preserve"> </w:t>
            </w:r>
            <w:r>
              <w:rPr>
                <w:rFonts w:ascii="Times New Roman" w:hAnsi="Times New Roman" w:eastAsia="Times New Roman" w:cs="Times New Roman"/>
                <w:sz w:val="26"/>
                <w:szCs w:val="26"/>
                <w:spacing w:val="-33"/>
                <w:w w:val="97"/>
              </w:rPr>
              <w:t>×××</w:t>
            </w:r>
            <w:r>
              <w:rPr>
                <w:sz w:val="26"/>
                <w:szCs w:val="26"/>
                <w:spacing w:val="-33"/>
                <w:w w:val="97"/>
              </w:rPr>
              <w:t>。</w:t>
            </w:r>
          </w:p>
        </w:tc>
        <w:tc>
          <w:tcPr>
            <w:tcW w:w="5612" w:type="dxa"/>
            <w:vAlign w:val="top"/>
          </w:tcPr>
          <w:p>
            <w:pPr>
              <w:ind w:left="359" w:firstLine="44"/>
              <w:spacing w:before="226" w:line="202" w:lineRule="auto"/>
              <w:rPr>
                <w:rFonts w:ascii="FangSong" w:hAnsi="FangSong" w:eastAsia="FangSong" w:cs="FangSong"/>
                <w:sz w:val="19"/>
                <w:szCs w:val="19"/>
              </w:rPr>
            </w:pPr>
            <w:r>
              <w:drawing>
                <wp:anchor distT="0" distB="0" distL="0" distR="0" simplePos="0" relativeHeight="252005376" behindDoc="1" locked="0" layoutInCell="1" allowOverlap="1">
                  <wp:simplePos x="0" y="0"/>
                  <wp:positionH relativeFrom="rightMargin">
                    <wp:posOffset>-1683987</wp:posOffset>
                  </wp:positionH>
                  <wp:positionV relativeFrom="topMargin">
                    <wp:posOffset>430393</wp:posOffset>
                  </wp:positionV>
                  <wp:extent cx="374629" cy="196586"/>
                  <wp:effectExtent l="0" t="0" r="0" b="0"/>
                  <wp:wrapNone/>
                  <wp:docPr id="396" name="IM 396"/>
                  <wp:cNvGraphicFramePr/>
                  <a:graphic>
                    <a:graphicData uri="http://schemas.openxmlformats.org/drawingml/2006/picture">
                      <pic:pic>
                        <pic:nvPicPr>
                          <pic:cNvPr id="396" name="IM 396"/>
                          <pic:cNvPicPr/>
                        </pic:nvPicPr>
                        <pic:blipFill>
                          <a:blip r:embed="rId171"/>
                          <a:stretch>
                            <a:fillRect/>
                          </a:stretch>
                        </pic:blipFill>
                        <pic:spPr>
                          <a:xfrm rot="0">
                            <a:off x="0" y="0"/>
                            <a:ext cx="374629" cy="196586"/>
                          </a:xfrm>
                          <a:prstGeom prst="rect">
                            <a:avLst/>
                          </a:prstGeom>
                        </pic:spPr>
                      </pic:pic>
                    </a:graphicData>
                  </a:graphic>
                </wp:anchor>
              </w:drawing>
            </w:r>
            <w:r>
              <w:drawing>
                <wp:anchor distT="0" distB="0" distL="0" distR="0" simplePos="0" relativeHeight="252004352" behindDoc="1" locked="0" layoutInCell="1" allowOverlap="1">
                  <wp:simplePos x="0" y="0"/>
                  <wp:positionH relativeFrom="rightMargin">
                    <wp:posOffset>-725164</wp:posOffset>
                  </wp:positionH>
                  <wp:positionV relativeFrom="topMargin">
                    <wp:posOffset>443065</wp:posOffset>
                  </wp:positionV>
                  <wp:extent cx="406399" cy="183915"/>
                  <wp:effectExtent l="0" t="0" r="0" b="0"/>
                  <wp:wrapNone/>
                  <wp:docPr id="398" name="IM 398"/>
                  <wp:cNvGraphicFramePr/>
                  <a:graphic>
                    <a:graphicData uri="http://schemas.openxmlformats.org/drawingml/2006/picture">
                      <pic:pic>
                        <pic:nvPicPr>
                          <pic:cNvPr id="398" name="IM 398"/>
                          <pic:cNvPicPr/>
                        </pic:nvPicPr>
                        <pic:blipFill>
                          <a:blip r:embed="rId172"/>
                          <a:stretch>
                            <a:fillRect/>
                          </a:stretch>
                        </pic:blipFill>
                        <pic:spPr>
                          <a:xfrm rot="0">
                            <a:off x="0" y="0"/>
                            <a:ext cx="406399" cy="183915"/>
                          </a:xfrm>
                          <a:prstGeom prst="rect">
                            <a:avLst/>
                          </a:prstGeom>
                        </pic:spPr>
                      </pic:pic>
                    </a:graphicData>
                  </a:graphic>
                </wp:anchor>
              </w:drawing>
            </w:r>
            <w:r>
              <w:rPr>
                <w:rFonts w:ascii="SimHei" w:hAnsi="SimHei" w:eastAsia="SimHei" w:cs="SimHei"/>
                <w:sz w:val="35"/>
                <w:szCs w:val="35"/>
                <w:b/>
                <w:bCs/>
                <w:spacing w:val="-32"/>
                <w:w w:val="88"/>
              </w:rPr>
              <w:t>条形基础平法施工图平面注写方式</w:t>
            </w:r>
            <w:r>
              <w:rPr>
                <w:rFonts w:ascii="SimHei" w:hAnsi="SimHei" w:eastAsia="SimHei" w:cs="SimHei"/>
                <w:sz w:val="35"/>
                <w:szCs w:val="35"/>
                <w:b/>
                <w:bCs/>
                <w:spacing w:val="-31"/>
                <w:w w:val="88"/>
              </w:rPr>
              <w:t>示例</w:t>
            </w:r>
            <w:r>
              <w:rPr>
                <w:rFonts w:ascii="FangSong" w:hAnsi="FangSong" w:eastAsia="FangSong" w:cs="FangSong"/>
                <w:sz w:val="19"/>
                <w:szCs w:val="19"/>
                <w:spacing w:val="-31"/>
                <w:w w:val="88"/>
                <w:position w:val="1"/>
              </w:rPr>
              <w:t>图集</w:t>
            </w:r>
            <w:r>
              <w:rPr>
                <w:rFonts w:ascii="FangSong" w:hAnsi="FangSong" w:eastAsia="FangSong" w:cs="FangSong"/>
                <w:sz w:val="19"/>
                <w:szCs w:val="19"/>
                <w:spacing w:val="-16"/>
                <w:w w:val="88"/>
                <w:position w:val="1"/>
              </w:rPr>
              <w:t>号</w:t>
            </w:r>
            <w:r>
              <w:rPr>
                <w:rFonts w:ascii="FangSong" w:hAnsi="FangSong" w:eastAsia="FangSong" w:cs="FangSong"/>
                <w:sz w:val="19"/>
                <w:szCs w:val="19"/>
                <w:spacing w:val="26"/>
                <w:position w:val="1"/>
              </w:rPr>
              <w:t xml:space="preserve"> </w:t>
            </w:r>
            <w:r>
              <w:rPr>
                <w:rFonts w:ascii="FangSong" w:hAnsi="FangSong" w:eastAsia="FangSong" w:cs="FangSong"/>
                <w:sz w:val="35"/>
                <w:szCs w:val="35"/>
                <w:spacing w:val="-36"/>
                <w:w w:val="79"/>
              </w:rPr>
              <w:t>审核郁银泉5校对高志强</w:t>
            </w:r>
            <w:r>
              <w:rPr>
                <w:rFonts w:ascii="FangSong" w:hAnsi="FangSong" w:eastAsia="FangSong" w:cs="FangSong"/>
                <w:sz w:val="35"/>
                <w:szCs w:val="35"/>
                <w:spacing w:val="48"/>
              </w:rPr>
              <w:t xml:space="preserve">   </w:t>
            </w:r>
            <w:r>
              <w:rPr>
                <w:rFonts w:ascii="FangSong" w:hAnsi="FangSong" w:eastAsia="FangSong" w:cs="FangSong"/>
                <w:sz w:val="35"/>
                <w:szCs w:val="35"/>
                <w:spacing w:val="-36"/>
                <w:w w:val="79"/>
                <w:position w:val="-2"/>
              </w:rPr>
              <w:t>设计</w:t>
            </w:r>
            <w:r>
              <w:rPr>
                <w:rFonts w:ascii="FangSong" w:hAnsi="FangSong" w:eastAsia="FangSong" w:cs="FangSong"/>
                <w:sz w:val="26"/>
                <w:szCs w:val="26"/>
                <w:spacing w:val="-36"/>
                <w:w w:val="79"/>
                <w:position w:val="-2"/>
              </w:rPr>
              <w:t>李增银</w:t>
            </w:r>
            <w:r>
              <w:rPr>
                <w:rFonts w:ascii="FangSong" w:hAnsi="FangSong" w:eastAsia="FangSong" w:cs="FangSong"/>
                <w:sz w:val="26"/>
                <w:szCs w:val="26"/>
                <w:spacing w:val="19"/>
                <w:position w:val="-2"/>
              </w:rPr>
              <w:t xml:space="preserve">      </w:t>
            </w:r>
            <w:r>
              <w:rPr>
                <w:rFonts w:ascii="FangSong" w:hAnsi="FangSong" w:eastAsia="FangSong" w:cs="FangSong"/>
                <w:sz w:val="19"/>
                <w:szCs w:val="19"/>
                <w:color w:val="FFFFFF"/>
                <w:spacing w:val="-36"/>
                <w:w w:val="79"/>
                <w:position w:val="1"/>
              </w:rPr>
              <w:t>页</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ict>
          <v:shape id="_x0000_s336" style="position:absolute;margin-left:57.2803pt;margin-top:10.0961pt;mso-position-vertical-relative:text;mso-position-horizontal-relative:text;width:24.75pt;height:65.5pt;z-index:252053504;" filled="false" stroked="false" type="#_x0000_t202">
            <v:fill on="false"/>
            <v:stroke on="false"/>
            <v:path/>
            <v:imagedata o:title=""/>
            <o:lock v:ext="edit" aspectratio="false"/>
            <v:textbox inset="0mm,0mm,0mm,0mm" style="layout-flow:vertical-ideographic;">
              <w:txbxContent>
                <w:p>
                  <w:pPr>
                    <w:ind w:left="260"/>
                    <w:spacing w:before="19" w:line="202" w:lineRule="auto"/>
                    <w:rPr>
                      <w:rFonts w:ascii="SimHei" w:hAnsi="SimHei" w:eastAsia="SimHei" w:cs="SimHei"/>
                      <w:sz w:val="15"/>
                      <w:szCs w:val="15"/>
                    </w:rPr>
                  </w:pPr>
                  <w:r>
                    <w:rPr>
                      <w:rFonts w:ascii="SimHei" w:hAnsi="SimHei" w:eastAsia="SimHei" w:cs="SimHei"/>
                      <w:sz w:val="15"/>
                      <w:szCs w:val="15"/>
                    </w:rPr>
                    <w:t>条</w:t>
                  </w:r>
                  <w:r>
                    <w:rPr>
                      <w:rFonts w:ascii="SimHei" w:hAnsi="SimHei" w:eastAsia="SimHei" w:cs="SimHei"/>
                      <w:sz w:val="15"/>
                      <w:szCs w:val="15"/>
                      <w:spacing w:val="7"/>
                    </w:rPr>
                    <w:t xml:space="preserve"> </w:t>
                  </w:r>
                  <w:r>
                    <w:rPr>
                      <w:rFonts w:ascii="SimHei" w:hAnsi="SimHei" w:eastAsia="SimHei" w:cs="SimHei"/>
                      <w:sz w:val="15"/>
                      <w:szCs w:val="15"/>
                    </w:rPr>
                    <w:t>形</w:t>
                  </w:r>
                  <w:r>
                    <w:rPr>
                      <w:rFonts w:ascii="SimHei" w:hAnsi="SimHei" w:eastAsia="SimHei" w:cs="SimHei"/>
                      <w:sz w:val="15"/>
                      <w:szCs w:val="15"/>
                      <w:spacing w:val="7"/>
                    </w:rPr>
                    <w:t xml:space="preserve"> </w:t>
                  </w:r>
                  <w:r>
                    <w:rPr>
                      <w:rFonts w:ascii="SimHei" w:hAnsi="SimHei" w:eastAsia="SimHei" w:cs="SimHei"/>
                      <w:sz w:val="15"/>
                      <w:szCs w:val="15"/>
                    </w:rPr>
                    <w:t>基</w:t>
                  </w:r>
                  <w:r>
                    <w:rPr>
                      <w:rFonts w:ascii="SimHei" w:hAnsi="SimHei" w:eastAsia="SimHei" w:cs="SimHei"/>
                      <w:sz w:val="15"/>
                      <w:szCs w:val="15"/>
                      <w:spacing w:val="7"/>
                    </w:rPr>
                    <w:t xml:space="preserve"> </w:t>
                  </w:r>
                  <w:r>
                    <w:rPr>
                      <w:rFonts w:ascii="SimHei" w:hAnsi="SimHei" w:eastAsia="SimHei" w:cs="SimHei"/>
                      <w:sz w:val="15"/>
                      <w:szCs w:val="15"/>
                    </w:rPr>
                    <w:t>础</w:t>
                  </w:r>
                </w:p>
                <w:p>
                  <w:pPr>
                    <w:ind w:left="20"/>
                    <w:spacing w:before="116" w:line="203" w:lineRule="auto"/>
                    <w:rPr>
                      <w:rFonts w:ascii="SimHei" w:hAnsi="SimHei" w:eastAsia="SimHei" w:cs="SimHei"/>
                      <w:sz w:val="15"/>
                      <w:szCs w:val="15"/>
                    </w:rPr>
                  </w:pPr>
                  <w:r>
                    <w:rPr>
                      <w:rFonts w:ascii="SimHei" w:hAnsi="SimHei" w:eastAsia="SimHei" w:cs="SimHei"/>
                      <w:sz w:val="15"/>
                      <w:szCs w:val="15"/>
                      <w:spacing w:val="-1"/>
                    </w:rPr>
                    <w:t>平</w:t>
                  </w:r>
                  <w:r>
                    <w:rPr>
                      <w:rFonts w:ascii="SimHei" w:hAnsi="SimHei" w:eastAsia="SimHei" w:cs="SimHei"/>
                      <w:sz w:val="15"/>
                      <w:szCs w:val="15"/>
                      <w:spacing w:val="-1"/>
                    </w:rPr>
                    <w:t xml:space="preserve"> </w:t>
                  </w:r>
                  <w:r>
                    <w:rPr>
                      <w:rFonts w:ascii="SimHei" w:hAnsi="SimHei" w:eastAsia="SimHei" w:cs="SimHei"/>
                      <w:sz w:val="15"/>
                      <w:szCs w:val="15"/>
                      <w:spacing w:val="-1"/>
                    </w:rPr>
                    <w:t>法</w:t>
                  </w:r>
                  <w:r>
                    <w:rPr>
                      <w:rFonts w:ascii="SimHei" w:hAnsi="SimHei" w:eastAsia="SimHei" w:cs="SimHei"/>
                      <w:sz w:val="15"/>
                      <w:szCs w:val="15"/>
                      <w:spacing w:val="-1"/>
                    </w:rPr>
                    <w:t xml:space="preserve"> </w:t>
                  </w:r>
                  <w:r>
                    <w:rPr>
                      <w:rFonts w:ascii="SimHei" w:hAnsi="SimHei" w:eastAsia="SimHei" w:cs="SimHei"/>
                      <w:sz w:val="15"/>
                      <w:szCs w:val="15"/>
                      <w:spacing w:val="-1"/>
                    </w:rPr>
                    <w:t>制</w:t>
                  </w:r>
                  <w:r>
                    <w:rPr>
                      <w:rFonts w:ascii="SimHei" w:hAnsi="SimHei" w:eastAsia="SimHei" w:cs="SimHei"/>
                      <w:sz w:val="15"/>
                      <w:szCs w:val="15"/>
                      <w:spacing w:val="-1"/>
                    </w:rPr>
                    <w:t xml:space="preserve"> </w:t>
                  </w:r>
                  <w:r>
                    <w:rPr>
                      <w:rFonts w:ascii="SimHei" w:hAnsi="SimHei" w:eastAsia="SimHei" w:cs="SimHei"/>
                      <w:sz w:val="15"/>
                      <w:szCs w:val="15"/>
                      <w:spacing w:val="-1"/>
                    </w:rPr>
                    <w:t>图</w:t>
                  </w:r>
                  <w:r>
                    <w:rPr>
                      <w:rFonts w:ascii="SimHei" w:hAnsi="SimHei" w:eastAsia="SimHei" w:cs="SimHei"/>
                      <w:sz w:val="15"/>
                      <w:szCs w:val="15"/>
                      <w:spacing w:val="-1"/>
                    </w:rPr>
                    <w:t xml:space="preserve"> </w:t>
                  </w:r>
                  <w:r>
                    <w:rPr>
                      <w:rFonts w:ascii="SimHei" w:hAnsi="SimHei" w:eastAsia="SimHei" w:cs="SimHei"/>
                      <w:sz w:val="15"/>
                      <w:szCs w:val="15"/>
                      <w:spacing w:val="-1"/>
                    </w:rPr>
                    <w:t>规</w:t>
                  </w:r>
                  <w:r>
                    <w:rPr>
                      <w:rFonts w:ascii="SimHei" w:hAnsi="SimHei" w:eastAsia="SimHei" w:cs="SimHei"/>
                      <w:sz w:val="15"/>
                      <w:szCs w:val="15"/>
                      <w:spacing w:val="-1"/>
                    </w:rPr>
                    <w:t xml:space="preserve"> </w:t>
                  </w:r>
                  <w:r>
                    <w:rPr>
                      <w:rFonts w:ascii="SimHei" w:hAnsi="SimHei" w:eastAsia="SimHei" w:cs="SimHei"/>
                      <w:sz w:val="15"/>
                      <w:szCs w:val="15"/>
                      <w:spacing w:val="-1"/>
                    </w:rPr>
                    <w:t>则</w:t>
                  </w:r>
                </w:p>
              </w:txbxContent>
            </v:textbox>
          </v:shape>
        </w:pict>
      </w: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ict>
          <v:shape id="_x0000_s338" style="position:absolute;margin-left:57.028pt;margin-top:2.10983pt;mso-position-vertical-relative:text;mso-position-horizontal-relative:text;width:24.5pt;height:65pt;z-index:252052480;" filled="false" stroked="false" type="#_x0000_t202">
            <v:fill on="false"/>
            <v:stroke on="false"/>
            <v:path/>
            <v:imagedata o:title=""/>
            <o:lock v:ext="edit" aspectratio="false"/>
            <v:textbox inset="0mm,0mm,0mm,0mm" style="layout-flow:vertical-ideographic;">
              <w:txbxContent>
                <w:p>
                  <w:pPr>
                    <w:ind w:left="239"/>
                    <w:spacing w:before="20" w:line="203" w:lineRule="auto"/>
                    <w:rPr>
                      <w:rFonts w:ascii="SimHei" w:hAnsi="SimHei" w:eastAsia="SimHei" w:cs="SimHei"/>
                      <w:sz w:val="15"/>
                      <w:szCs w:val="15"/>
                    </w:rPr>
                  </w:pPr>
                  <w:r>
                    <w:rPr>
                      <w:rFonts w:ascii="SimHei" w:hAnsi="SimHei" w:eastAsia="SimHei" w:cs="SimHei"/>
                      <w:sz w:val="15"/>
                      <w:szCs w:val="15"/>
                    </w:rPr>
                    <w:t>筏</w:t>
                  </w:r>
                  <w:r>
                    <w:rPr>
                      <w:rFonts w:ascii="SimHei" w:hAnsi="SimHei" w:eastAsia="SimHei" w:cs="SimHei"/>
                      <w:sz w:val="15"/>
                      <w:szCs w:val="15"/>
                    </w:rPr>
                    <w:t xml:space="preserve"> </w:t>
                  </w:r>
                  <w:r>
                    <w:rPr>
                      <w:rFonts w:ascii="SimHei" w:hAnsi="SimHei" w:eastAsia="SimHei" w:cs="SimHei"/>
                      <w:sz w:val="15"/>
                      <w:szCs w:val="15"/>
                    </w:rPr>
                    <w:t>形</w:t>
                  </w:r>
                  <w:r>
                    <w:rPr>
                      <w:rFonts w:ascii="SimHei" w:hAnsi="SimHei" w:eastAsia="SimHei" w:cs="SimHei"/>
                      <w:sz w:val="15"/>
                      <w:szCs w:val="15"/>
                      <w:spacing w:val="8"/>
                    </w:rPr>
                    <w:t xml:space="preserve"> </w:t>
                  </w:r>
                  <w:r>
                    <w:rPr>
                      <w:rFonts w:ascii="SimHei" w:hAnsi="SimHei" w:eastAsia="SimHei" w:cs="SimHei"/>
                      <w:sz w:val="15"/>
                      <w:szCs w:val="15"/>
                    </w:rPr>
                    <w:t>基</w:t>
                  </w:r>
                  <w:r>
                    <w:rPr>
                      <w:rFonts w:ascii="SimHei" w:hAnsi="SimHei" w:eastAsia="SimHei" w:cs="SimHei"/>
                      <w:sz w:val="15"/>
                      <w:szCs w:val="15"/>
                      <w:spacing w:val="4"/>
                    </w:rPr>
                    <w:t xml:space="preserve"> </w:t>
                  </w:r>
                  <w:r>
                    <w:rPr>
                      <w:rFonts w:ascii="SimHei" w:hAnsi="SimHei" w:eastAsia="SimHei" w:cs="SimHei"/>
                      <w:sz w:val="15"/>
                      <w:szCs w:val="15"/>
                    </w:rPr>
                    <w:t>础</w:t>
                  </w:r>
                </w:p>
                <w:p>
                  <w:pPr>
                    <w:ind w:left="20"/>
                    <w:spacing w:before="109" w:line="203" w:lineRule="auto"/>
                    <w:rPr>
                      <w:rFonts w:ascii="SimHei" w:hAnsi="SimHei" w:eastAsia="SimHei" w:cs="SimHei"/>
                      <w:sz w:val="15"/>
                      <w:szCs w:val="15"/>
                    </w:rPr>
                  </w:pPr>
                  <w:r>
                    <w:rPr>
                      <w:rFonts w:ascii="SimHei" w:hAnsi="SimHei" w:eastAsia="SimHei" w:cs="SimHei"/>
                      <w:sz w:val="15"/>
                      <w:szCs w:val="15"/>
                      <w:spacing w:val="-2"/>
                    </w:rPr>
                    <w:t>平</w:t>
                  </w:r>
                  <w:r>
                    <w:rPr>
                      <w:rFonts w:ascii="SimHei" w:hAnsi="SimHei" w:eastAsia="SimHei" w:cs="SimHei"/>
                      <w:sz w:val="15"/>
                      <w:szCs w:val="15"/>
                      <w:spacing w:val="-2"/>
                    </w:rPr>
                    <w:t xml:space="preserve"> </w:t>
                  </w:r>
                  <w:r>
                    <w:rPr>
                      <w:rFonts w:ascii="SimHei" w:hAnsi="SimHei" w:eastAsia="SimHei" w:cs="SimHei"/>
                      <w:sz w:val="15"/>
                      <w:szCs w:val="15"/>
                      <w:spacing w:val="-2"/>
                    </w:rPr>
                    <w:t>法</w:t>
                  </w:r>
                  <w:r>
                    <w:rPr>
                      <w:rFonts w:ascii="SimHei" w:hAnsi="SimHei" w:eastAsia="SimHei" w:cs="SimHei"/>
                      <w:sz w:val="15"/>
                      <w:szCs w:val="15"/>
                      <w:spacing w:val="-2"/>
                    </w:rPr>
                    <w:t xml:space="preserve"> </w:t>
                  </w:r>
                  <w:r>
                    <w:rPr>
                      <w:rFonts w:ascii="SimHei" w:hAnsi="SimHei" w:eastAsia="SimHei" w:cs="SimHei"/>
                      <w:sz w:val="15"/>
                      <w:szCs w:val="15"/>
                      <w:spacing w:val="-2"/>
                    </w:rPr>
                    <w:t>制</w:t>
                  </w:r>
                  <w:r>
                    <w:rPr>
                      <w:rFonts w:ascii="SimHei" w:hAnsi="SimHei" w:eastAsia="SimHei" w:cs="SimHei"/>
                      <w:sz w:val="15"/>
                      <w:szCs w:val="15"/>
                      <w:spacing w:val="-2"/>
                    </w:rPr>
                    <w:t xml:space="preserve"> </w:t>
                  </w:r>
                  <w:r>
                    <w:rPr>
                      <w:rFonts w:ascii="SimHei" w:hAnsi="SimHei" w:eastAsia="SimHei" w:cs="SimHei"/>
                      <w:sz w:val="15"/>
                      <w:szCs w:val="15"/>
                      <w:spacing w:val="-2"/>
                    </w:rPr>
                    <w:t>图</w:t>
                  </w:r>
                  <w:r>
                    <w:rPr>
                      <w:rFonts w:ascii="SimHei" w:hAnsi="SimHei" w:eastAsia="SimHei" w:cs="SimHei"/>
                      <w:sz w:val="15"/>
                      <w:szCs w:val="15"/>
                      <w:spacing w:val="4"/>
                    </w:rPr>
                    <w:t xml:space="preserve"> </w:t>
                  </w:r>
                  <w:r>
                    <w:rPr>
                      <w:rFonts w:ascii="SimHei" w:hAnsi="SimHei" w:eastAsia="SimHei" w:cs="SimHei"/>
                      <w:sz w:val="15"/>
                      <w:szCs w:val="15"/>
                      <w:spacing w:val="-2"/>
                    </w:rPr>
                    <w:t>规</w:t>
                  </w:r>
                  <w:r>
                    <w:rPr>
                      <w:rFonts w:ascii="SimHei" w:hAnsi="SimHei" w:eastAsia="SimHei" w:cs="SimHei"/>
                      <w:sz w:val="15"/>
                      <w:szCs w:val="15"/>
                      <w:spacing w:val="-3"/>
                    </w:rPr>
                    <w:t xml:space="preserve"> </w:t>
                  </w:r>
                  <w:r>
                    <w:rPr>
                      <w:rFonts w:ascii="SimHei" w:hAnsi="SimHei" w:eastAsia="SimHei" w:cs="SimHei"/>
                      <w:sz w:val="15"/>
                      <w:szCs w:val="15"/>
                      <w:spacing w:val="-2"/>
                    </w:rPr>
                    <w:t>则</w:t>
                  </w:r>
                </w:p>
              </w:txbxContent>
            </v:textbox>
          </v:shape>
        </w:pict>
      </w: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ict>
          <v:shape id="_x0000_s340" style="position:absolute;margin-left:55.0313pt;margin-top:5.05379pt;mso-position-vertical-relative:text;mso-position-horizontal-relative:text;width:24.7pt;height:65pt;z-index:252051456;" filled="false" stroked="false" type="#_x0000_t202">
            <v:fill on="false"/>
            <v:stroke on="false"/>
            <v:path/>
            <v:imagedata o:title=""/>
            <o:lock v:ext="edit" aspectratio="false"/>
            <v:textbox inset="0mm,0mm,0mm,0mm" style="layout-flow:vertical-ideographic;">
              <w:txbxContent>
                <w:p>
                  <w:pPr>
                    <w:ind w:left="239"/>
                    <w:spacing w:before="19" w:line="201" w:lineRule="auto"/>
                    <w:rPr>
                      <w:rFonts w:ascii="SimHei" w:hAnsi="SimHei" w:eastAsia="SimHei" w:cs="SimHei"/>
                      <w:sz w:val="15"/>
                      <w:szCs w:val="15"/>
                    </w:rPr>
                  </w:pPr>
                  <w:r>
                    <w:rPr>
                      <w:rFonts w:ascii="SimHei" w:hAnsi="SimHei" w:eastAsia="SimHei" w:cs="SimHei"/>
                      <w:sz w:val="15"/>
                      <w:szCs w:val="15"/>
                    </w:rPr>
                    <w:t>桩</w:t>
                  </w:r>
                  <w:r>
                    <w:rPr>
                      <w:rFonts w:ascii="SimHei" w:hAnsi="SimHei" w:eastAsia="SimHei" w:cs="SimHei"/>
                      <w:sz w:val="15"/>
                      <w:szCs w:val="15"/>
                      <w:spacing w:val="19"/>
                    </w:rPr>
                    <w:t xml:space="preserve"> </w:t>
                  </w:r>
                  <w:r>
                    <w:rPr>
                      <w:rFonts w:ascii="SimHei" w:hAnsi="SimHei" w:eastAsia="SimHei" w:cs="SimHei"/>
                      <w:sz w:val="15"/>
                      <w:szCs w:val="15"/>
                    </w:rPr>
                    <w:t>基</w:t>
                  </w:r>
                  <w:r>
                    <w:rPr>
                      <w:rFonts w:ascii="SimHei" w:hAnsi="SimHei" w:eastAsia="SimHei" w:cs="SimHei"/>
                      <w:sz w:val="15"/>
                      <w:szCs w:val="15"/>
                      <w:spacing w:val="19"/>
                    </w:rPr>
                    <w:t xml:space="preserve"> </w:t>
                  </w:r>
                  <w:r>
                    <w:rPr>
                      <w:rFonts w:ascii="SimHei" w:hAnsi="SimHei" w:eastAsia="SimHei" w:cs="SimHei"/>
                      <w:sz w:val="15"/>
                      <w:szCs w:val="15"/>
                    </w:rPr>
                    <w:t>础</w:t>
                  </w:r>
                </w:p>
                <w:p>
                  <w:pPr>
                    <w:ind w:left="20"/>
                    <w:spacing w:before="115" w:line="203" w:lineRule="auto"/>
                    <w:rPr>
                      <w:rFonts w:ascii="SimHei" w:hAnsi="SimHei" w:eastAsia="SimHei" w:cs="SimHei"/>
                      <w:sz w:val="15"/>
                      <w:szCs w:val="15"/>
                    </w:rPr>
                  </w:pPr>
                  <w:r>
                    <w:rPr>
                      <w:rFonts w:ascii="SimHei" w:hAnsi="SimHei" w:eastAsia="SimHei" w:cs="SimHei"/>
                      <w:sz w:val="15"/>
                      <w:szCs w:val="15"/>
                      <w:spacing w:val="-2"/>
                    </w:rPr>
                    <w:t>平</w:t>
                  </w:r>
                  <w:r>
                    <w:rPr>
                      <w:rFonts w:ascii="SimHei" w:hAnsi="SimHei" w:eastAsia="SimHei" w:cs="SimHei"/>
                      <w:sz w:val="15"/>
                      <w:szCs w:val="15"/>
                      <w:spacing w:val="-2"/>
                    </w:rPr>
                    <w:t xml:space="preserve"> </w:t>
                  </w:r>
                  <w:r>
                    <w:rPr>
                      <w:rFonts w:ascii="SimHei" w:hAnsi="SimHei" w:eastAsia="SimHei" w:cs="SimHei"/>
                      <w:sz w:val="15"/>
                      <w:szCs w:val="15"/>
                      <w:spacing w:val="-2"/>
                    </w:rPr>
                    <w:t>法</w:t>
                  </w:r>
                  <w:r>
                    <w:rPr>
                      <w:rFonts w:ascii="SimHei" w:hAnsi="SimHei" w:eastAsia="SimHei" w:cs="SimHei"/>
                      <w:sz w:val="15"/>
                      <w:szCs w:val="15"/>
                      <w:spacing w:val="-2"/>
                    </w:rPr>
                    <w:t xml:space="preserve"> </w:t>
                  </w:r>
                  <w:r>
                    <w:rPr>
                      <w:rFonts w:ascii="SimHei" w:hAnsi="SimHei" w:eastAsia="SimHei" w:cs="SimHei"/>
                      <w:sz w:val="15"/>
                      <w:szCs w:val="15"/>
                      <w:spacing w:val="-2"/>
                    </w:rPr>
                    <w:t>制</w:t>
                  </w:r>
                  <w:r>
                    <w:rPr>
                      <w:rFonts w:ascii="SimHei" w:hAnsi="SimHei" w:eastAsia="SimHei" w:cs="SimHei"/>
                      <w:sz w:val="15"/>
                      <w:szCs w:val="15"/>
                      <w:spacing w:val="-2"/>
                    </w:rPr>
                    <w:t xml:space="preserve"> </w:t>
                  </w:r>
                  <w:r>
                    <w:rPr>
                      <w:rFonts w:ascii="SimHei" w:hAnsi="SimHei" w:eastAsia="SimHei" w:cs="SimHei"/>
                      <w:sz w:val="15"/>
                      <w:szCs w:val="15"/>
                      <w:spacing w:val="-2"/>
                    </w:rPr>
                    <w:t>图</w:t>
                  </w:r>
                  <w:r>
                    <w:rPr>
                      <w:rFonts w:ascii="SimHei" w:hAnsi="SimHei" w:eastAsia="SimHei" w:cs="SimHei"/>
                      <w:sz w:val="15"/>
                      <w:szCs w:val="15"/>
                      <w:spacing w:val="4"/>
                    </w:rPr>
                    <w:t xml:space="preserve"> </w:t>
                  </w:r>
                  <w:r>
                    <w:rPr>
                      <w:rFonts w:ascii="SimHei" w:hAnsi="SimHei" w:eastAsia="SimHei" w:cs="SimHei"/>
                      <w:sz w:val="15"/>
                      <w:szCs w:val="15"/>
                      <w:spacing w:val="-2"/>
                    </w:rPr>
                    <w:t>规</w:t>
                  </w:r>
                  <w:r>
                    <w:rPr>
                      <w:rFonts w:ascii="SimHei" w:hAnsi="SimHei" w:eastAsia="SimHei" w:cs="SimHei"/>
                      <w:sz w:val="15"/>
                      <w:szCs w:val="15"/>
                      <w:spacing w:val="-3"/>
                    </w:rPr>
                    <w:t xml:space="preserve"> </w:t>
                  </w:r>
                  <w:r>
                    <w:rPr>
                      <w:rFonts w:ascii="SimHei" w:hAnsi="SimHei" w:eastAsia="SimHei" w:cs="SimHei"/>
                      <w:sz w:val="15"/>
                      <w:szCs w:val="15"/>
                      <w:spacing w:val="-2"/>
                    </w:rPr>
                    <w:t>则</w:t>
                  </w:r>
                </w:p>
              </w:txbxContent>
            </v:textbox>
          </v:shape>
        </w:pict>
      </w:r>
      <w:r/>
    </w:p>
    <w:p>
      <w:pPr>
        <w:pStyle w:val="BodyText"/>
        <w:ind w:left="389"/>
        <w:spacing w:before="62" w:line="229" w:lineRule="auto"/>
        <w:rPr>
          <w:sz w:val="19"/>
          <w:szCs w:val="19"/>
        </w:rPr>
      </w:pPr>
      <w:r>
        <w:rPr>
          <w:rFonts w:ascii="FangSong" w:hAnsi="FangSong" w:eastAsia="FangSong" w:cs="FangSong"/>
          <w:sz w:val="19"/>
          <w:szCs w:val="19"/>
          <w:color w:val="FFFFFF"/>
          <w:spacing w:val="-17"/>
          <w:w w:val="86"/>
        </w:rPr>
        <w:t>叠</w:t>
      </w:r>
      <w:r>
        <w:rPr>
          <w:sz w:val="19"/>
          <w:szCs w:val="19"/>
          <w:color w:val="FFFFFF"/>
          <w:spacing w:val="-17"/>
          <w:w w:val="86"/>
        </w:rPr>
        <w:t>xx</w:t>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spacing w:before="41"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2200</w:t>
      </w:r>
    </w:p>
    <w:p>
      <w:pPr>
        <w:spacing w:line="266" w:lineRule="auto"/>
        <w:rPr>
          <w:rFonts w:ascii="Arial"/>
          <w:sz w:val="21"/>
        </w:rPr>
      </w:pPr>
      <w:r>
        <w:pict>
          <v:shape id="_x0000_s342" style="position:absolute;margin-left:55.0313pt;margin-top:5.70329pt;mso-position-vertical-relative:text;mso-position-horizontal-relative:text;width:24.5pt;height:66.65pt;z-index:252050432;" filled="false" stroked="false" type="#_x0000_t202">
            <v:fill on="false"/>
            <v:stroke on="false"/>
            <v:path/>
            <v:imagedata o:title=""/>
            <o:lock v:ext="edit" aspectratio="false"/>
            <v:textbox inset="0mm,0mm,0mm,0mm" style="layout-flow:vertical-ideographic;">
              <w:txbxContent>
                <w:p>
                  <w:pPr>
                    <w:ind w:left="20" w:right="20" w:firstLine="18"/>
                    <w:spacing w:before="19" w:line="281" w:lineRule="auto"/>
                    <w:rPr>
                      <w:rFonts w:ascii="SimHei" w:hAnsi="SimHei" w:eastAsia="SimHei" w:cs="SimHei"/>
                      <w:sz w:val="15"/>
                      <w:szCs w:val="15"/>
                    </w:rPr>
                  </w:pPr>
                  <w:r>
                    <w:rPr>
                      <w:rFonts w:ascii="SimHei" w:hAnsi="SimHei" w:eastAsia="SimHei" w:cs="SimHei"/>
                      <w:sz w:val="15"/>
                      <w:szCs w:val="15"/>
                      <w:spacing w:val="-1"/>
                    </w:rPr>
                    <w:t>基</w:t>
                  </w:r>
                  <w:r>
                    <w:rPr>
                      <w:rFonts w:ascii="SimHei" w:hAnsi="SimHei" w:eastAsia="SimHei" w:cs="SimHei"/>
                      <w:sz w:val="15"/>
                      <w:szCs w:val="15"/>
                      <w:spacing w:val="-1"/>
                    </w:rPr>
                    <w:t xml:space="preserve"> </w:t>
                  </w:r>
                  <w:r>
                    <w:rPr>
                      <w:rFonts w:ascii="SimHei" w:hAnsi="SimHei" w:eastAsia="SimHei" w:cs="SimHei"/>
                      <w:sz w:val="15"/>
                      <w:szCs w:val="15"/>
                      <w:spacing w:val="-1"/>
                    </w:rPr>
                    <w:t>础</w:t>
                  </w:r>
                  <w:r>
                    <w:rPr>
                      <w:rFonts w:ascii="SimHei" w:hAnsi="SimHei" w:eastAsia="SimHei" w:cs="SimHei"/>
                      <w:sz w:val="15"/>
                      <w:szCs w:val="15"/>
                      <w:spacing w:val="-1"/>
                    </w:rPr>
                    <w:t xml:space="preserve"> </w:t>
                  </w:r>
                  <w:r>
                    <w:rPr>
                      <w:rFonts w:ascii="SimHei" w:hAnsi="SimHei" w:eastAsia="SimHei" w:cs="SimHei"/>
                      <w:sz w:val="15"/>
                      <w:szCs w:val="15"/>
                      <w:spacing w:val="-1"/>
                    </w:rPr>
                    <w:t>相</w:t>
                  </w:r>
                  <w:r>
                    <w:rPr>
                      <w:rFonts w:ascii="SimHei" w:hAnsi="SimHei" w:eastAsia="SimHei" w:cs="SimHei"/>
                      <w:sz w:val="15"/>
                      <w:szCs w:val="15"/>
                      <w:spacing w:val="-1"/>
                    </w:rPr>
                    <w:t xml:space="preserve"> </w:t>
                  </w:r>
                  <w:r>
                    <w:rPr>
                      <w:rFonts w:ascii="SimHei" w:hAnsi="SimHei" w:eastAsia="SimHei" w:cs="SimHei"/>
                      <w:sz w:val="15"/>
                      <w:szCs w:val="15"/>
                      <w:spacing w:val="-1"/>
                    </w:rPr>
                    <w:t>关</w:t>
                  </w:r>
                  <w:r>
                    <w:rPr>
                      <w:rFonts w:ascii="SimHei" w:hAnsi="SimHei" w:eastAsia="SimHei" w:cs="SimHei"/>
                      <w:sz w:val="15"/>
                      <w:szCs w:val="15"/>
                      <w:spacing w:val="-1"/>
                    </w:rPr>
                    <w:t xml:space="preserve"> </w:t>
                  </w:r>
                  <w:r>
                    <w:rPr>
                      <w:rFonts w:ascii="SimHei" w:hAnsi="SimHei" w:eastAsia="SimHei" w:cs="SimHei"/>
                      <w:sz w:val="15"/>
                      <w:szCs w:val="15"/>
                      <w:spacing w:val="-1"/>
                    </w:rPr>
                    <w:t>构</w:t>
                  </w:r>
                  <w:r>
                    <w:rPr>
                      <w:rFonts w:ascii="SimHei" w:hAnsi="SimHei" w:eastAsia="SimHei" w:cs="SimHei"/>
                      <w:sz w:val="15"/>
                      <w:szCs w:val="15"/>
                      <w:spacing w:val="-1"/>
                    </w:rPr>
                    <w:t xml:space="preserve"> </w:t>
                  </w:r>
                  <w:r>
                    <w:rPr>
                      <w:rFonts w:ascii="SimHei" w:hAnsi="SimHei" w:eastAsia="SimHei" w:cs="SimHei"/>
                      <w:sz w:val="15"/>
                      <w:szCs w:val="15"/>
                      <w:spacing w:val="-1"/>
                    </w:rPr>
                    <w:t>造</w:t>
                  </w:r>
                  <w:r>
                    <w:rPr>
                      <w:rFonts w:ascii="SimHei" w:hAnsi="SimHei" w:eastAsia="SimHei" w:cs="SimHei"/>
                      <w:sz w:val="15"/>
                      <w:szCs w:val="15"/>
                      <w:spacing w:val="9"/>
                    </w:rPr>
                    <w:t xml:space="preserve"> </w:t>
                  </w:r>
                  <w:r>
                    <w:rPr>
                      <w:rFonts w:ascii="SimHei" w:hAnsi="SimHei" w:eastAsia="SimHei" w:cs="SimHei"/>
                      <w:sz w:val="15"/>
                      <w:szCs w:val="15"/>
                      <w:spacing w:val="-2"/>
                    </w:rPr>
                    <w:t>平</w:t>
                  </w:r>
                  <w:r>
                    <w:rPr>
                      <w:rFonts w:ascii="SimHei" w:hAnsi="SimHei" w:eastAsia="SimHei" w:cs="SimHei"/>
                      <w:sz w:val="15"/>
                      <w:szCs w:val="15"/>
                      <w:spacing w:val="-2"/>
                    </w:rPr>
                    <w:t xml:space="preserve"> </w:t>
                  </w:r>
                  <w:r>
                    <w:rPr>
                      <w:rFonts w:ascii="SimHei" w:hAnsi="SimHei" w:eastAsia="SimHei" w:cs="SimHei"/>
                      <w:sz w:val="15"/>
                      <w:szCs w:val="15"/>
                      <w:spacing w:val="-2"/>
                    </w:rPr>
                    <w:t>法</w:t>
                  </w:r>
                  <w:r>
                    <w:rPr>
                      <w:rFonts w:ascii="SimHei" w:hAnsi="SimHei" w:eastAsia="SimHei" w:cs="SimHei"/>
                      <w:sz w:val="15"/>
                      <w:szCs w:val="15"/>
                      <w:spacing w:val="-2"/>
                    </w:rPr>
                    <w:t xml:space="preserve"> </w:t>
                  </w:r>
                  <w:r>
                    <w:rPr>
                      <w:rFonts w:ascii="SimHei" w:hAnsi="SimHei" w:eastAsia="SimHei" w:cs="SimHei"/>
                      <w:sz w:val="15"/>
                      <w:szCs w:val="15"/>
                      <w:spacing w:val="-2"/>
                    </w:rPr>
                    <w:t>制</w:t>
                  </w:r>
                  <w:r>
                    <w:rPr>
                      <w:rFonts w:ascii="SimHei" w:hAnsi="SimHei" w:eastAsia="SimHei" w:cs="SimHei"/>
                      <w:sz w:val="15"/>
                      <w:szCs w:val="15"/>
                      <w:spacing w:val="-2"/>
                    </w:rPr>
                    <w:t xml:space="preserve"> </w:t>
                  </w:r>
                  <w:r>
                    <w:rPr>
                      <w:rFonts w:ascii="SimHei" w:hAnsi="SimHei" w:eastAsia="SimHei" w:cs="SimHei"/>
                      <w:sz w:val="15"/>
                      <w:szCs w:val="15"/>
                      <w:spacing w:val="-2"/>
                    </w:rPr>
                    <w:t>图</w:t>
                  </w:r>
                  <w:r>
                    <w:rPr>
                      <w:rFonts w:ascii="SimHei" w:hAnsi="SimHei" w:eastAsia="SimHei" w:cs="SimHei"/>
                      <w:sz w:val="15"/>
                      <w:szCs w:val="15"/>
                      <w:spacing w:val="4"/>
                    </w:rPr>
                    <w:t xml:space="preserve"> </w:t>
                  </w:r>
                  <w:r>
                    <w:rPr>
                      <w:rFonts w:ascii="SimHei" w:hAnsi="SimHei" w:eastAsia="SimHei" w:cs="SimHei"/>
                      <w:sz w:val="15"/>
                      <w:szCs w:val="15"/>
                      <w:spacing w:val="-2"/>
                    </w:rPr>
                    <w:t>规</w:t>
                  </w:r>
                  <w:r>
                    <w:rPr>
                      <w:rFonts w:ascii="SimHei" w:hAnsi="SimHei" w:eastAsia="SimHei" w:cs="SimHei"/>
                      <w:sz w:val="15"/>
                      <w:szCs w:val="15"/>
                      <w:spacing w:val="-3"/>
                    </w:rPr>
                    <w:t xml:space="preserve"> </w:t>
                  </w:r>
                  <w:r>
                    <w:rPr>
                      <w:rFonts w:ascii="SimHei" w:hAnsi="SimHei" w:eastAsia="SimHei" w:cs="SimHei"/>
                      <w:sz w:val="15"/>
                      <w:szCs w:val="15"/>
                      <w:spacing w:val="-2"/>
                    </w:rPr>
                    <w:t>则</w:t>
                  </w:r>
                </w:p>
              </w:txbxContent>
            </v:textbox>
          </v:shape>
        </w:pict>
      </w:r>
      <w:r/>
    </w:p>
    <w:p>
      <w:pPr>
        <w:spacing w:line="266" w:lineRule="auto"/>
        <w:rPr>
          <w:rFonts w:ascii="Arial"/>
          <w:sz w:val="21"/>
        </w:rPr>
      </w:pPr>
      <w:r/>
    </w:p>
    <w:p>
      <w:pPr>
        <w:spacing w:line="266" w:lineRule="auto"/>
        <w:rPr>
          <w:rFonts w:ascii="Arial"/>
          <w:sz w:val="21"/>
        </w:rPr>
      </w:pPr>
      <w:r/>
    </w:p>
    <w:p>
      <w:pPr>
        <w:ind w:left="178" w:right="304" w:hanging="179"/>
        <w:spacing w:before="75" w:line="324" w:lineRule="auto"/>
        <w:rPr>
          <w:rFonts w:ascii="Times New Roman" w:hAnsi="Times New Roman" w:eastAsia="Times New Roman" w:cs="Times New Roman"/>
          <w:sz w:val="19"/>
          <w:szCs w:val="19"/>
        </w:rPr>
      </w:pPr>
      <w:r>
        <w:rPr>
          <w:rFonts w:ascii="Times New Roman" w:hAnsi="Times New Roman" w:eastAsia="Times New Roman" w:cs="Times New Roman"/>
          <w:sz w:val="26"/>
          <w:szCs w:val="26"/>
          <w:spacing w:val="-22"/>
          <w:w w:val="87"/>
        </w:rPr>
        <w:t>22G101-3</w:t>
      </w:r>
      <w:r>
        <w:rPr>
          <w:rFonts w:ascii="Times New Roman" w:hAnsi="Times New Roman" w:eastAsia="Times New Roman" w:cs="Times New Roman"/>
          <w:sz w:val="26"/>
          <w:szCs w:val="26"/>
          <w:spacing w:val="3"/>
        </w:rPr>
        <w:t xml:space="preserve"> </w:t>
      </w:r>
      <w:r>
        <w:rPr>
          <w:rFonts w:ascii="Times New Roman" w:hAnsi="Times New Roman" w:eastAsia="Times New Roman" w:cs="Times New Roman"/>
          <w:sz w:val="19"/>
          <w:szCs w:val="19"/>
          <w:spacing w:val="-6"/>
        </w:rPr>
        <w:t>1-23</w:t>
      </w:r>
    </w:p>
    <w:p>
      <w:pPr>
        <w:spacing w:line="14" w:lineRule="auto"/>
        <w:rPr>
          <w:rFonts w:ascii="Arial"/>
          <w:sz w:val="2"/>
        </w:rPr>
      </w:pPr>
      <w:r>
        <w:rPr>
          <w:rFonts w:ascii="Arial" w:hAnsi="Arial" w:eastAsia="Arial" w:cs="Arial"/>
          <w:sz w:val="2"/>
          <w:szCs w:val="2"/>
        </w:rPr>
        <w:br w:type="column"/>
      </w:r>
      <w:r>
        <w:pict>
          <v:shape id="_x0000_s344" style="position:absolute;margin-left:0.546326pt;margin-top:7.72763pt;mso-position-vertical-relative:text;mso-position-horizontal-relative:text;width:24.9pt;height:65pt;z-index:252055552;" filled="false" stroked="false" type="#_x0000_t202">
            <v:fill on="false"/>
            <v:stroke on="false"/>
            <v:path/>
            <v:imagedata o:title=""/>
            <o:lock v:ext="edit" aspectratio="false"/>
            <v:textbox inset="0mm,0mm,0mm,0mm" style="layout-flow:vertical-ideographic;">
              <w:txbxContent>
                <w:p>
                  <w:pPr>
                    <w:ind w:left="228"/>
                    <w:spacing w:before="20" w:line="199" w:lineRule="auto"/>
                    <w:rPr>
                      <w:rFonts w:ascii="SimHei" w:hAnsi="SimHei" w:eastAsia="SimHei" w:cs="SimHei"/>
                      <w:sz w:val="15"/>
                      <w:szCs w:val="15"/>
                    </w:rPr>
                  </w:pPr>
                  <w:r>
                    <w:rPr>
                      <w:rFonts w:ascii="SimHei" w:hAnsi="SimHei" w:eastAsia="SimHei" w:cs="SimHei"/>
                      <w:sz w:val="15"/>
                      <w:szCs w:val="15"/>
                    </w:rPr>
                    <w:t>独</w:t>
                  </w:r>
                  <w:r>
                    <w:rPr>
                      <w:rFonts w:ascii="SimHei" w:hAnsi="SimHei" w:eastAsia="SimHei" w:cs="SimHei"/>
                      <w:sz w:val="15"/>
                      <w:szCs w:val="15"/>
                      <w:spacing w:val="11"/>
                    </w:rPr>
                    <w:t xml:space="preserve"> </w:t>
                  </w:r>
                  <w:r>
                    <w:rPr>
                      <w:rFonts w:ascii="SimHei" w:hAnsi="SimHei" w:eastAsia="SimHei" w:cs="SimHei"/>
                      <w:sz w:val="15"/>
                      <w:szCs w:val="15"/>
                    </w:rPr>
                    <w:t>立</w:t>
                  </w:r>
                  <w:r>
                    <w:rPr>
                      <w:rFonts w:ascii="SimHei" w:hAnsi="SimHei" w:eastAsia="SimHei" w:cs="SimHei"/>
                      <w:sz w:val="15"/>
                      <w:szCs w:val="15"/>
                      <w:spacing w:val="11"/>
                    </w:rPr>
                    <w:t xml:space="preserve"> </w:t>
                  </w:r>
                  <w:r>
                    <w:rPr>
                      <w:rFonts w:ascii="SimHei" w:hAnsi="SimHei" w:eastAsia="SimHei" w:cs="SimHei"/>
                      <w:sz w:val="15"/>
                      <w:szCs w:val="15"/>
                    </w:rPr>
                    <w:t>基</w:t>
                  </w:r>
                  <w:r>
                    <w:rPr>
                      <w:rFonts w:ascii="SimHei" w:hAnsi="SimHei" w:eastAsia="SimHei" w:cs="SimHei"/>
                      <w:sz w:val="15"/>
                      <w:szCs w:val="15"/>
                      <w:spacing w:val="11"/>
                    </w:rPr>
                    <w:t xml:space="preserve"> </w:t>
                  </w:r>
                  <w:r>
                    <w:rPr>
                      <w:rFonts w:ascii="SimHei" w:hAnsi="SimHei" w:eastAsia="SimHei" w:cs="SimHei"/>
                      <w:sz w:val="15"/>
                      <w:szCs w:val="15"/>
                    </w:rPr>
                    <w:t>础</w:t>
                  </w:r>
                </w:p>
                <w:p>
                  <w:pPr>
                    <w:ind w:left="20"/>
                    <w:spacing w:before="121" w:line="203" w:lineRule="auto"/>
                    <w:rPr>
                      <w:rFonts w:ascii="SimHei" w:hAnsi="SimHei" w:eastAsia="SimHei" w:cs="SimHei"/>
                      <w:sz w:val="15"/>
                      <w:szCs w:val="15"/>
                    </w:rPr>
                  </w:pPr>
                  <w:r>
                    <w:rPr>
                      <w:rFonts w:ascii="SimHei" w:hAnsi="SimHei" w:eastAsia="SimHei" w:cs="SimHei"/>
                      <w:sz w:val="15"/>
                      <w:szCs w:val="15"/>
                      <w:spacing w:val="-2"/>
                    </w:rPr>
                    <w:t>平</w:t>
                  </w:r>
                  <w:r>
                    <w:rPr>
                      <w:rFonts w:ascii="SimHei" w:hAnsi="SimHei" w:eastAsia="SimHei" w:cs="SimHei"/>
                      <w:sz w:val="15"/>
                      <w:szCs w:val="15"/>
                      <w:spacing w:val="-2"/>
                    </w:rPr>
                    <w:t xml:space="preserve"> </w:t>
                  </w:r>
                  <w:r>
                    <w:rPr>
                      <w:rFonts w:ascii="SimHei" w:hAnsi="SimHei" w:eastAsia="SimHei" w:cs="SimHei"/>
                      <w:sz w:val="15"/>
                      <w:szCs w:val="15"/>
                      <w:spacing w:val="-2"/>
                    </w:rPr>
                    <w:t>法</w:t>
                  </w:r>
                  <w:r>
                    <w:rPr>
                      <w:rFonts w:ascii="SimHei" w:hAnsi="SimHei" w:eastAsia="SimHei" w:cs="SimHei"/>
                      <w:sz w:val="15"/>
                      <w:szCs w:val="15"/>
                      <w:spacing w:val="-2"/>
                    </w:rPr>
                    <w:t xml:space="preserve"> </w:t>
                  </w:r>
                  <w:r>
                    <w:rPr>
                      <w:rFonts w:ascii="SimHei" w:hAnsi="SimHei" w:eastAsia="SimHei" w:cs="SimHei"/>
                      <w:sz w:val="15"/>
                      <w:szCs w:val="15"/>
                      <w:spacing w:val="-2"/>
                    </w:rPr>
                    <w:t>制</w:t>
                  </w:r>
                  <w:r>
                    <w:rPr>
                      <w:rFonts w:ascii="SimHei" w:hAnsi="SimHei" w:eastAsia="SimHei" w:cs="SimHei"/>
                      <w:sz w:val="15"/>
                      <w:szCs w:val="15"/>
                      <w:spacing w:val="-2"/>
                    </w:rPr>
                    <w:t xml:space="preserve"> </w:t>
                  </w:r>
                  <w:r>
                    <w:rPr>
                      <w:rFonts w:ascii="SimHei" w:hAnsi="SimHei" w:eastAsia="SimHei" w:cs="SimHei"/>
                      <w:sz w:val="15"/>
                      <w:szCs w:val="15"/>
                      <w:spacing w:val="-2"/>
                    </w:rPr>
                    <w:t>图</w:t>
                  </w:r>
                  <w:r>
                    <w:rPr>
                      <w:rFonts w:ascii="SimHei" w:hAnsi="SimHei" w:eastAsia="SimHei" w:cs="SimHei"/>
                      <w:sz w:val="15"/>
                      <w:szCs w:val="15"/>
                      <w:spacing w:val="4"/>
                    </w:rPr>
                    <w:t xml:space="preserve"> </w:t>
                  </w:r>
                  <w:r>
                    <w:rPr>
                      <w:rFonts w:ascii="SimHei" w:hAnsi="SimHei" w:eastAsia="SimHei" w:cs="SimHei"/>
                      <w:sz w:val="15"/>
                      <w:szCs w:val="15"/>
                      <w:spacing w:val="-2"/>
                    </w:rPr>
                    <w:t>规</w:t>
                  </w:r>
                  <w:r>
                    <w:rPr>
                      <w:rFonts w:ascii="SimHei" w:hAnsi="SimHei" w:eastAsia="SimHei" w:cs="SimHei"/>
                      <w:sz w:val="15"/>
                      <w:szCs w:val="15"/>
                      <w:spacing w:val="-3"/>
                    </w:rPr>
                    <w:t xml:space="preserve"> </w:t>
                  </w:r>
                  <w:r>
                    <w:rPr>
                      <w:rFonts w:ascii="SimHei" w:hAnsi="SimHei" w:eastAsia="SimHei" w:cs="SimHei"/>
                      <w:sz w:val="15"/>
                      <w:szCs w:val="15"/>
                      <w:spacing w:val="-2"/>
                    </w:rPr>
                    <w:t>则</w:t>
                  </w:r>
                </w:p>
              </w:txbxContent>
            </v:textbox>
          </v:shape>
        </w:pict>
      </w:r>
    </w:p>
    <w:p>
      <w:pPr>
        <w:spacing w:line="14" w:lineRule="auto"/>
        <w:sectPr>
          <w:type w:val="continuous"/>
          <w:pgSz w:w="15300" w:h="11040"/>
          <w:pgMar w:top="400" w:right="0" w:bottom="400" w:left="0" w:header="0" w:footer="0" w:gutter="0"/>
          <w:cols w:equalWidth="0" w:num="4">
            <w:col w:w="1572" w:space="100"/>
            <w:col w:w="11659" w:space="100"/>
            <w:col w:w="1050" w:space="100"/>
            <w:col w:w="721" w:space="0"/>
          </w:cols>
        </w:sectPr>
        <w:rPr>
          <w:rFonts w:ascii="Arial" w:hAnsi="Arial" w:eastAsia="Arial" w:cs="Arial"/>
          <w:sz w:val="2"/>
          <w:szCs w:val="2"/>
        </w:rPr>
      </w:pPr>
    </w:p>
    <w:p>
      <w:pPr>
        <w:ind w:left="14059"/>
        <w:spacing w:before="176" w:line="98"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position w:val="-2"/>
        </w:rPr>
        <w:t>27</w:t>
      </w:r>
    </w:p>
    <w:p>
      <w:pPr>
        <w:spacing w:line="9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4"/>
          <w:szCs w:val="14"/>
        </w:rPr>
      </w:pPr>
    </w:p>
    <w:p>
      <w:pPr>
        <w:spacing w:before="106"/>
        <w:rPr/>
      </w:pPr>
      <w:r/>
    </w:p>
    <w:p>
      <w:pPr>
        <w:spacing w:before="105"/>
        <w:rPr/>
      </w:pPr>
      <w:r/>
    </w:p>
    <w:tbl>
      <w:tblPr>
        <w:tblStyle w:val="TableNormal"/>
        <w:tblW w:w="1461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04"/>
        <w:gridCol w:w="6715"/>
        <w:gridCol w:w="1939"/>
        <w:gridCol w:w="550"/>
        <w:gridCol w:w="1569"/>
        <w:gridCol w:w="689"/>
        <w:gridCol w:w="560"/>
        <w:gridCol w:w="1229"/>
        <w:gridCol w:w="555"/>
      </w:tblGrid>
      <w:tr>
        <w:trPr>
          <w:trHeight w:val="1534" w:hRule="atLeast"/>
        </w:trPr>
        <w:tc>
          <w:tcPr>
            <w:tcW w:w="804" w:type="dxa"/>
            <w:vAlign w:val="top"/>
            <w:textDirection w:val="tbRlV"/>
          </w:tcPr>
          <w:p>
            <w:pPr>
              <w:pStyle w:val="TableText"/>
              <w:ind w:left="554"/>
              <w:spacing w:before="265" w:line="190" w:lineRule="auto"/>
              <w:rPr>
                <w:sz w:val="20"/>
                <w:szCs w:val="20"/>
              </w:rPr>
            </w:pPr>
            <w:r>
              <w:rPr>
                <w:sz w:val="20"/>
                <w:szCs w:val="20"/>
              </w:rPr>
              <w:t>总则</w:t>
            </w:r>
          </w:p>
        </w:tc>
        <w:tc>
          <w:tcPr>
            <w:tcW w:w="13251" w:type="dxa"/>
            <w:vAlign w:val="top"/>
            <w:gridSpan w:val="7"/>
            <w:vMerge w:val="restart"/>
            <w:tcBorders>
              <w:bottom w:val="nil"/>
            </w:tcBorders>
          </w:tcPr>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pStyle w:val="TableText"/>
              <w:ind w:left="7539" w:hanging="179"/>
              <w:spacing w:before="65" w:line="260" w:lineRule="auto"/>
              <w:rPr>
                <w:sz w:val="20"/>
                <w:szCs w:val="20"/>
              </w:rPr>
            </w:pPr>
            <w:r>
              <w:pict>
                <v:shape id="_x0000_s346" style="position:absolute;margin-left:31.1927pt;margin-top:1.84096pt;mso-position-vertical-relative:text;mso-position-horizontal-relative:text;width:258.05pt;height:77pt;z-index:252066816;" filled="false" stroked="false" type="#_x0000_t202">
                  <v:fill on="false"/>
                  <v:stroke on="false"/>
                  <v:path/>
                  <v:imagedata o:title=""/>
                  <o:lock v:ext="edit" aspectratio="false"/>
                  <v:textbox inset="0mm,0mm,0mm,0mm">
                    <w:txbxContent>
                      <w:p>
                        <w:pPr>
                          <w:pStyle w:val="TableText"/>
                          <w:ind w:left="20"/>
                          <w:spacing w:before="19" w:line="219" w:lineRule="auto"/>
                          <w:rPr>
                            <w:sz w:val="20"/>
                            <w:szCs w:val="20"/>
                          </w:rPr>
                        </w:pPr>
                        <w:r>
                          <w:rPr>
                            <w:sz w:val="20"/>
                            <w:szCs w:val="20"/>
                            <w:b/>
                            <w:bCs/>
                            <w:spacing w:val="-13"/>
                          </w:rPr>
                          <w:t>4</w:t>
                        </w:r>
                        <w:r>
                          <w:rPr>
                            <w:sz w:val="20"/>
                            <w:szCs w:val="20"/>
                            <w:spacing w:val="-9"/>
                          </w:rPr>
                          <w:t xml:space="preserve"> </w:t>
                        </w:r>
                        <w:r>
                          <w:rPr>
                            <w:sz w:val="20"/>
                            <w:szCs w:val="20"/>
                            <w:b/>
                            <w:bCs/>
                            <w:spacing w:val="-13"/>
                          </w:rPr>
                          <w:t>梁</w:t>
                        </w:r>
                        <w:r>
                          <w:rPr>
                            <w:sz w:val="20"/>
                            <w:szCs w:val="20"/>
                            <w:spacing w:val="-24"/>
                          </w:rPr>
                          <w:t xml:space="preserve"> </w:t>
                        </w:r>
                        <w:r>
                          <w:rPr>
                            <w:sz w:val="20"/>
                            <w:szCs w:val="20"/>
                            <w:b/>
                            <w:bCs/>
                            <w:spacing w:val="-13"/>
                          </w:rPr>
                          <w:t>板</w:t>
                        </w:r>
                        <w:r>
                          <w:rPr>
                            <w:sz w:val="20"/>
                            <w:szCs w:val="20"/>
                            <w:spacing w:val="-13"/>
                          </w:rPr>
                          <w:t xml:space="preserve"> </w:t>
                        </w:r>
                        <w:r>
                          <w:rPr>
                            <w:sz w:val="20"/>
                            <w:szCs w:val="20"/>
                            <w:b/>
                            <w:bCs/>
                            <w:spacing w:val="-13"/>
                          </w:rPr>
                          <w:t>式</w:t>
                        </w:r>
                        <w:r>
                          <w:rPr>
                            <w:sz w:val="20"/>
                            <w:szCs w:val="20"/>
                            <w:spacing w:val="-21"/>
                          </w:rPr>
                          <w:t xml:space="preserve"> </w:t>
                        </w:r>
                        <w:r>
                          <w:rPr>
                            <w:sz w:val="20"/>
                            <w:szCs w:val="20"/>
                            <w:b/>
                            <w:bCs/>
                            <w:spacing w:val="-13"/>
                          </w:rPr>
                          <w:t>筏</w:t>
                        </w:r>
                        <w:r>
                          <w:rPr>
                            <w:sz w:val="20"/>
                            <w:szCs w:val="20"/>
                            <w:spacing w:val="-23"/>
                          </w:rPr>
                          <w:t xml:space="preserve"> </w:t>
                        </w:r>
                        <w:r>
                          <w:rPr>
                            <w:sz w:val="20"/>
                            <w:szCs w:val="20"/>
                            <w:b/>
                            <w:bCs/>
                            <w:spacing w:val="-13"/>
                          </w:rPr>
                          <w:t>形</w:t>
                        </w:r>
                        <w:r>
                          <w:rPr>
                            <w:sz w:val="20"/>
                            <w:szCs w:val="20"/>
                            <w:spacing w:val="-25"/>
                          </w:rPr>
                          <w:t xml:space="preserve"> </w:t>
                        </w:r>
                        <w:r>
                          <w:rPr>
                            <w:sz w:val="20"/>
                            <w:szCs w:val="20"/>
                            <w:b/>
                            <w:bCs/>
                            <w:spacing w:val="-13"/>
                          </w:rPr>
                          <w:t>基</w:t>
                        </w:r>
                        <w:r>
                          <w:rPr>
                            <w:sz w:val="20"/>
                            <w:szCs w:val="20"/>
                            <w:spacing w:val="-25"/>
                          </w:rPr>
                          <w:t xml:space="preserve"> </w:t>
                        </w:r>
                        <w:r>
                          <w:rPr>
                            <w:sz w:val="20"/>
                            <w:szCs w:val="20"/>
                            <w:b/>
                            <w:bCs/>
                            <w:spacing w:val="-13"/>
                          </w:rPr>
                          <w:t>础</w:t>
                        </w:r>
                        <w:r>
                          <w:rPr>
                            <w:sz w:val="20"/>
                            <w:szCs w:val="20"/>
                            <w:spacing w:val="-26"/>
                          </w:rPr>
                          <w:t xml:space="preserve"> </w:t>
                        </w:r>
                        <w:r>
                          <w:rPr>
                            <w:sz w:val="20"/>
                            <w:szCs w:val="20"/>
                            <w:b/>
                            <w:bCs/>
                            <w:spacing w:val="-13"/>
                          </w:rPr>
                          <w:t>平</w:t>
                        </w:r>
                        <w:r>
                          <w:rPr>
                            <w:sz w:val="20"/>
                            <w:szCs w:val="20"/>
                            <w:spacing w:val="-24"/>
                          </w:rPr>
                          <w:t xml:space="preserve"> </w:t>
                        </w:r>
                        <w:r>
                          <w:rPr>
                            <w:sz w:val="20"/>
                            <w:szCs w:val="20"/>
                            <w:b/>
                            <w:bCs/>
                            <w:spacing w:val="-13"/>
                          </w:rPr>
                          <w:t>法</w:t>
                        </w:r>
                        <w:r>
                          <w:rPr>
                            <w:sz w:val="20"/>
                            <w:szCs w:val="20"/>
                            <w:spacing w:val="-25"/>
                          </w:rPr>
                          <w:t xml:space="preserve"> </w:t>
                        </w:r>
                        <w:r>
                          <w:rPr>
                            <w:sz w:val="20"/>
                            <w:szCs w:val="20"/>
                            <w:b/>
                            <w:bCs/>
                            <w:spacing w:val="-13"/>
                          </w:rPr>
                          <w:t>施</w:t>
                        </w:r>
                        <w:r>
                          <w:rPr>
                            <w:sz w:val="20"/>
                            <w:szCs w:val="20"/>
                            <w:spacing w:val="-22"/>
                          </w:rPr>
                          <w:t xml:space="preserve"> </w:t>
                        </w:r>
                        <w:r>
                          <w:rPr>
                            <w:sz w:val="20"/>
                            <w:szCs w:val="20"/>
                            <w:b/>
                            <w:bCs/>
                            <w:spacing w:val="-13"/>
                          </w:rPr>
                          <w:t>工</w:t>
                        </w:r>
                        <w:r>
                          <w:rPr>
                            <w:sz w:val="20"/>
                            <w:szCs w:val="20"/>
                            <w:spacing w:val="-13"/>
                          </w:rPr>
                          <w:t xml:space="preserve"> </w:t>
                        </w:r>
                        <w:r>
                          <w:rPr>
                            <w:sz w:val="20"/>
                            <w:szCs w:val="20"/>
                            <w:b/>
                            <w:bCs/>
                            <w:spacing w:val="-13"/>
                          </w:rPr>
                          <w:t>图</w:t>
                        </w:r>
                        <w:r>
                          <w:rPr>
                            <w:sz w:val="20"/>
                            <w:szCs w:val="20"/>
                            <w:spacing w:val="-24"/>
                          </w:rPr>
                          <w:t xml:space="preserve"> </w:t>
                        </w:r>
                        <w:r>
                          <w:rPr>
                            <w:sz w:val="20"/>
                            <w:szCs w:val="20"/>
                            <w:b/>
                            <w:bCs/>
                            <w:spacing w:val="-13"/>
                          </w:rPr>
                          <w:t>制</w:t>
                        </w:r>
                        <w:r>
                          <w:rPr>
                            <w:sz w:val="20"/>
                            <w:szCs w:val="20"/>
                            <w:spacing w:val="-13"/>
                          </w:rPr>
                          <w:t xml:space="preserve"> </w:t>
                        </w:r>
                        <w:r>
                          <w:rPr>
                            <w:sz w:val="20"/>
                            <w:szCs w:val="20"/>
                            <w:b/>
                            <w:bCs/>
                            <w:spacing w:val="-13"/>
                          </w:rPr>
                          <w:t>图</w:t>
                        </w:r>
                        <w:r>
                          <w:rPr>
                            <w:sz w:val="20"/>
                            <w:szCs w:val="20"/>
                            <w:spacing w:val="-24"/>
                          </w:rPr>
                          <w:t xml:space="preserve"> </w:t>
                        </w:r>
                        <w:r>
                          <w:rPr>
                            <w:sz w:val="20"/>
                            <w:szCs w:val="20"/>
                            <w:b/>
                            <w:bCs/>
                            <w:spacing w:val="-13"/>
                          </w:rPr>
                          <w:t>规</w:t>
                        </w:r>
                        <w:r>
                          <w:rPr>
                            <w:sz w:val="20"/>
                            <w:szCs w:val="20"/>
                            <w:spacing w:val="-21"/>
                          </w:rPr>
                          <w:t xml:space="preserve"> </w:t>
                        </w:r>
                        <w:r>
                          <w:rPr>
                            <w:sz w:val="20"/>
                            <w:szCs w:val="20"/>
                            <w:b/>
                            <w:bCs/>
                            <w:spacing w:val="-13"/>
                          </w:rPr>
                          <w:t>则</w:t>
                        </w:r>
                      </w:p>
                      <w:p>
                        <w:pPr>
                          <w:pStyle w:val="TableText"/>
                          <w:ind w:left="30"/>
                          <w:spacing w:before="212" w:line="219" w:lineRule="auto"/>
                          <w:rPr>
                            <w:sz w:val="20"/>
                            <w:szCs w:val="20"/>
                          </w:rPr>
                        </w:pPr>
                        <w:r>
                          <w:rPr>
                            <w:sz w:val="20"/>
                            <w:szCs w:val="20"/>
                            <w:b/>
                            <w:bCs/>
                            <w:spacing w:val="-3"/>
                          </w:rPr>
                          <w:t>4.1梁板式筏形基础平法施工图的表示方法</w:t>
                        </w:r>
                      </w:p>
                      <w:p>
                        <w:pPr>
                          <w:pStyle w:val="TableText"/>
                          <w:ind w:left="47" w:right="20"/>
                          <w:spacing w:before="235" w:line="266" w:lineRule="auto"/>
                          <w:rPr>
                            <w:sz w:val="20"/>
                            <w:szCs w:val="20"/>
                          </w:rPr>
                        </w:pPr>
                        <w:r>
                          <w:rPr>
                            <w:sz w:val="20"/>
                            <w:szCs w:val="20"/>
                          </w:rPr>
                          <w:t>4.1.1梁板式筏形基础平法施工图，系在</w:t>
                        </w:r>
                        <w:r>
                          <w:rPr>
                            <w:sz w:val="20"/>
                            <w:szCs w:val="20"/>
                            <w:spacing w:val="-1"/>
                          </w:rPr>
                          <w:t>基础平面布置图上</w:t>
                        </w:r>
                        <w:r>
                          <w:rPr>
                            <w:sz w:val="20"/>
                            <w:szCs w:val="20"/>
                          </w:rPr>
                          <w:t xml:space="preserve"> </w:t>
                        </w:r>
                        <w:r>
                          <w:rPr>
                            <w:sz w:val="20"/>
                            <w:szCs w:val="20"/>
                            <w:spacing w:val="-1"/>
                          </w:rPr>
                          <w:t>采用</w:t>
                        </w:r>
                        <w:r>
                          <w:rPr>
                            <w:sz w:val="20"/>
                            <w:szCs w:val="20"/>
                            <w:b/>
                            <w:bCs/>
                            <w:spacing w:val="-1"/>
                          </w:rPr>
                          <w:t>平面注写方式</w:t>
                        </w:r>
                        <w:r>
                          <w:rPr>
                            <w:sz w:val="20"/>
                            <w:szCs w:val="20"/>
                            <w:spacing w:val="-1"/>
                          </w:rPr>
                          <w:t>进行表达。</w:t>
                        </w:r>
                      </w:p>
                    </w:txbxContent>
                  </v:textbox>
                </v:shape>
              </w:pict>
            </w:r>
            <w:r>
              <w:rPr>
                <w:sz w:val="20"/>
                <w:szCs w:val="20"/>
                <w:spacing w:val="-4"/>
              </w:rPr>
              <w:t>2.梁板式筏形基础平板跨数及是否有外伸分别在x、y两向的贯通纵筋</w:t>
            </w:r>
            <w:r>
              <w:rPr>
                <w:sz w:val="20"/>
                <w:szCs w:val="20"/>
                <w:spacing w:val="7"/>
              </w:rPr>
              <w:t xml:space="preserve"> </w:t>
            </w:r>
            <w:r>
              <w:rPr>
                <w:sz w:val="20"/>
                <w:szCs w:val="20"/>
                <w:spacing w:val="-1"/>
              </w:rPr>
              <w:t>之后表达。图面从左至右为x向，从下至上为v向。</w:t>
            </w:r>
          </w:p>
          <w:p>
            <w:pPr>
              <w:pStyle w:val="TableText"/>
              <w:spacing w:line="217" w:lineRule="auto"/>
              <w:jc w:val="right"/>
              <w:rPr>
                <w:sz w:val="20"/>
                <w:szCs w:val="20"/>
              </w:rPr>
            </w:pPr>
            <w:r>
              <w:rPr>
                <w:sz w:val="20"/>
                <w:szCs w:val="20"/>
                <w:spacing w:val="-4"/>
              </w:rPr>
              <w:t>3.本图集基础次梁JCL表示端支座为铰接；当基础次梁JCL</w:t>
            </w:r>
            <w:r>
              <w:rPr>
                <w:sz w:val="20"/>
                <w:szCs w:val="20"/>
                <w:spacing w:val="-5"/>
              </w:rPr>
              <w:t>端支座下部</w:t>
            </w:r>
          </w:p>
          <w:p>
            <w:pPr>
              <w:pStyle w:val="TableText"/>
              <w:ind w:left="6910" w:right="1227" w:firstLine="629"/>
              <w:spacing w:before="70" w:line="217" w:lineRule="auto"/>
              <w:rPr>
                <w:sz w:val="20"/>
                <w:szCs w:val="20"/>
              </w:rPr>
            </w:pPr>
            <w:r>
              <w:rPr>
                <w:sz w:val="20"/>
                <w:szCs w:val="20"/>
              </w:rPr>
              <w:t>钢筋为充分利用钢筋的抗拉强度时，用JCLg表示。 </w:t>
            </w:r>
            <w:r>
              <w:rPr>
                <w:sz w:val="20"/>
                <w:szCs w:val="20"/>
                <w:b/>
                <w:bCs/>
                <w:spacing w:val="-1"/>
              </w:rPr>
              <w:t>4.2.2</w:t>
            </w:r>
            <w:r>
              <w:rPr>
                <w:sz w:val="20"/>
                <w:szCs w:val="20"/>
                <w:spacing w:val="-1"/>
              </w:rPr>
              <w:t>梁板式筏形基础主梁与条形基础梁编号与标准构造详</w:t>
            </w:r>
            <w:r>
              <w:rPr>
                <w:sz w:val="20"/>
                <w:szCs w:val="20"/>
                <w:spacing w:val="18"/>
              </w:rPr>
              <w:t xml:space="preserve"> </w:t>
            </w:r>
            <w:r>
              <w:rPr>
                <w:sz w:val="20"/>
                <w:szCs w:val="20"/>
                <w:spacing w:val="2"/>
              </w:rPr>
              <w:t>图一致</w:t>
            </w:r>
          </w:p>
          <w:p>
            <w:pPr>
              <w:pStyle w:val="TableText"/>
              <w:ind w:left="663"/>
              <w:spacing w:line="208" w:lineRule="auto"/>
              <w:rPr>
                <w:sz w:val="20"/>
                <w:szCs w:val="20"/>
              </w:rPr>
            </w:pPr>
            <w:r>
              <w:rPr>
                <w:sz w:val="20"/>
                <w:szCs w:val="20"/>
                <w:b/>
                <w:bCs/>
              </w:rPr>
              <w:t>4.1.2</w:t>
            </w:r>
            <w:r>
              <w:rPr>
                <w:sz w:val="20"/>
                <w:szCs w:val="20"/>
              </w:rPr>
              <w:t>当绘制基础平面布置图时，应将梁板式</w:t>
            </w:r>
            <w:r>
              <w:rPr>
                <w:sz w:val="20"/>
                <w:szCs w:val="20"/>
                <w:spacing w:val="-1"/>
              </w:rPr>
              <w:t>筏形基础与其</w:t>
            </w:r>
          </w:p>
          <w:p>
            <w:pPr>
              <w:pStyle w:val="TableText"/>
              <w:ind w:left="6933"/>
              <w:spacing w:before="71" w:line="219" w:lineRule="auto"/>
              <w:rPr>
                <w:sz w:val="20"/>
                <w:szCs w:val="20"/>
              </w:rPr>
            </w:pPr>
            <w:r>
              <w:pict>
                <v:shape id="_x0000_s348" style="position:absolute;margin-left:31.1927pt;margin-top:4.67885pt;mso-position-vertical-relative:text;mso-position-horizontal-relative:text;width:273.3pt;height:218.7pt;z-index:252064768;" filled="false" stroked="false" type="#_x0000_t202">
                  <v:fill on="false"/>
                  <v:stroke on="false"/>
                  <v:path/>
                  <v:imagedata o:title=""/>
                  <o:lock v:ext="edit" aspectratio="false"/>
                  <v:textbox inset="0mm,0mm,0mm,0mm">
                    <w:txbxContent>
                      <w:p>
                        <w:pPr>
                          <w:pStyle w:val="TableText"/>
                          <w:ind w:left="47"/>
                          <w:spacing w:before="19" w:line="219" w:lineRule="auto"/>
                          <w:rPr>
                            <w:sz w:val="20"/>
                            <w:szCs w:val="20"/>
                          </w:rPr>
                        </w:pPr>
                        <w:r>
                          <w:rPr>
                            <w:sz w:val="20"/>
                            <w:szCs w:val="20"/>
                            <w:spacing w:val="-1"/>
                          </w:rPr>
                          <w:t>所支承的柱、墙一起绘制。梁板式筏形基础以多数相同的基</w:t>
                        </w:r>
                      </w:p>
                      <w:p>
                        <w:pPr>
                          <w:pStyle w:val="TableText"/>
                          <w:ind w:left="36" w:right="20" w:hanging="9"/>
                          <w:spacing w:before="82" w:line="283" w:lineRule="auto"/>
                          <w:rPr>
                            <w:sz w:val="20"/>
                            <w:szCs w:val="20"/>
                          </w:rPr>
                        </w:pPr>
                        <w:r>
                          <w:rPr>
                            <w:sz w:val="20"/>
                            <w:szCs w:val="20"/>
                          </w:rPr>
                          <w:t>础平板底面标高作为基础底面基准标高。当基础底面标高不同</w:t>
                        </w:r>
                        <w:r>
                          <w:rPr>
                            <w:sz w:val="20"/>
                            <w:szCs w:val="20"/>
                            <w:spacing w:val="16"/>
                          </w:rPr>
                          <w:t xml:space="preserve"> </w:t>
                        </w:r>
                        <w:r>
                          <w:rPr>
                            <w:sz w:val="20"/>
                            <w:szCs w:val="20"/>
                          </w:rPr>
                          <w:t>时，需注明与基础底面基准标高不同之处的范围和标</w:t>
                        </w:r>
                        <w:r>
                          <w:rPr>
                            <w:sz w:val="20"/>
                            <w:szCs w:val="20"/>
                            <w:spacing w:val="-1"/>
                          </w:rPr>
                          <w:t>高。</w:t>
                        </w:r>
                      </w:p>
                      <w:p>
                        <w:pPr>
                          <w:pStyle w:val="TableText"/>
                          <w:ind w:left="37" w:right="402" w:firstLine="2"/>
                          <w:spacing w:before="39" w:line="289" w:lineRule="auto"/>
                          <w:rPr>
                            <w:sz w:val="20"/>
                            <w:szCs w:val="20"/>
                          </w:rPr>
                        </w:pPr>
                        <w:r>
                          <w:rPr>
                            <w:sz w:val="20"/>
                            <w:szCs w:val="20"/>
                            <w:b/>
                            <w:bCs/>
                            <w:spacing w:val="-1"/>
                          </w:rPr>
                          <w:t>4.1.3</w:t>
                        </w:r>
                        <w:r>
                          <w:rPr>
                            <w:sz w:val="20"/>
                            <w:szCs w:val="20"/>
                            <w:spacing w:val="-1"/>
                          </w:rPr>
                          <w:t>通过选注基础梁底面与基础平板底面的标高高差(见</w:t>
                        </w:r>
                        <w:r>
                          <w:rPr>
                            <w:sz w:val="20"/>
                            <w:szCs w:val="20"/>
                            <w:spacing w:val="5"/>
                          </w:rPr>
                          <w:t xml:space="preserve"> </w:t>
                        </w:r>
                        <w:r>
                          <w:rPr>
                            <w:sz w:val="20"/>
                            <w:szCs w:val="20"/>
                            <w:spacing w:val="1"/>
                          </w:rPr>
                          <w:t>本规则第4.3节规定)来表达两者间的位置关系，可</w:t>
                        </w:r>
                        <w:r>
                          <w:rPr>
                            <w:sz w:val="20"/>
                            <w:szCs w:val="20"/>
                          </w:rPr>
                          <w:t>以明确 </w:t>
                        </w:r>
                        <w:r>
                          <w:rPr>
                            <w:sz w:val="20"/>
                            <w:szCs w:val="20"/>
                            <w:spacing w:val="-17"/>
                          </w:rPr>
                          <w:t>其</w:t>
                        </w:r>
                        <w:r>
                          <w:rPr>
                            <w:sz w:val="20"/>
                            <w:szCs w:val="20"/>
                            <w:b/>
                            <w:bCs/>
                            <w:spacing w:val="-17"/>
                          </w:rPr>
                          <w:t>“</w:t>
                        </w:r>
                        <w:r>
                          <w:rPr>
                            <w:sz w:val="20"/>
                            <w:szCs w:val="20"/>
                            <w:spacing w:val="-50"/>
                          </w:rPr>
                          <w:t xml:space="preserve"> </w:t>
                        </w:r>
                        <w:r>
                          <w:rPr>
                            <w:sz w:val="20"/>
                            <w:szCs w:val="20"/>
                            <w:b/>
                            <w:bCs/>
                            <w:spacing w:val="-17"/>
                          </w:rPr>
                          <w:t>高</w:t>
                        </w:r>
                        <w:r>
                          <w:rPr>
                            <w:sz w:val="20"/>
                            <w:szCs w:val="20"/>
                            <w:spacing w:val="-45"/>
                          </w:rPr>
                          <w:t xml:space="preserve"> </w:t>
                        </w:r>
                        <w:r>
                          <w:rPr>
                            <w:sz w:val="20"/>
                            <w:szCs w:val="20"/>
                            <w:b/>
                            <w:bCs/>
                            <w:spacing w:val="-17"/>
                          </w:rPr>
                          <w:t>板</w:t>
                        </w:r>
                        <w:r>
                          <w:rPr>
                            <w:sz w:val="20"/>
                            <w:szCs w:val="20"/>
                            <w:spacing w:val="-46"/>
                          </w:rPr>
                          <w:t xml:space="preserve"> </w:t>
                        </w:r>
                        <w:r>
                          <w:rPr>
                            <w:sz w:val="20"/>
                            <w:szCs w:val="20"/>
                            <w:b/>
                            <w:bCs/>
                            <w:spacing w:val="-17"/>
                          </w:rPr>
                          <w:t>位</w:t>
                        </w:r>
                        <w:r>
                          <w:rPr>
                            <w:sz w:val="20"/>
                            <w:szCs w:val="20"/>
                            <w:spacing w:val="-27"/>
                          </w:rPr>
                          <w:t xml:space="preserve"> </w:t>
                        </w:r>
                        <w:r>
                          <w:rPr>
                            <w:sz w:val="20"/>
                            <w:szCs w:val="20"/>
                            <w:b/>
                            <w:bCs/>
                            <w:spacing w:val="-17"/>
                          </w:rPr>
                          <w:t>”</w:t>
                        </w:r>
                        <w:r>
                          <w:rPr>
                            <w:sz w:val="20"/>
                            <w:szCs w:val="20"/>
                            <w:spacing w:val="-17"/>
                          </w:rPr>
                          <w:t>(梁顶与板顶一平)、</w:t>
                        </w:r>
                        <w:r>
                          <w:rPr>
                            <w:sz w:val="20"/>
                            <w:szCs w:val="20"/>
                            <w:b/>
                            <w:bCs/>
                            <w:spacing w:val="-17"/>
                          </w:rPr>
                          <w:t>“</w:t>
                        </w:r>
                        <w:r>
                          <w:rPr>
                            <w:sz w:val="20"/>
                            <w:szCs w:val="20"/>
                            <w:spacing w:val="-75"/>
                          </w:rPr>
                          <w:t xml:space="preserve"> </w:t>
                        </w:r>
                        <w:r>
                          <w:rPr>
                            <w:sz w:val="20"/>
                            <w:szCs w:val="20"/>
                            <w:b/>
                            <w:bCs/>
                            <w:spacing w:val="-17"/>
                          </w:rPr>
                          <w:t>低</w:t>
                        </w:r>
                        <w:r>
                          <w:rPr>
                            <w:sz w:val="20"/>
                            <w:szCs w:val="20"/>
                            <w:spacing w:val="-45"/>
                          </w:rPr>
                          <w:t xml:space="preserve"> </w:t>
                        </w:r>
                        <w:r>
                          <w:rPr>
                            <w:sz w:val="20"/>
                            <w:szCs w:val="20"/>
                            <w:b/>
                            <w:bCs/>
                            <w:spacing w:val="-17"/>
                          </w:rPr>
                          <w:t>板</w:t>
                        </w:r>
                        <w:r>
                          <w:rPr>
                            <w:sz w:val="20"/>
                            <w:szCs w:val="20"/>
                            <w:spacing w:val="-46"/>
                          </w:rPr>
                          <w:t xml:space="preserve"> </w:t>
                        </w:r>
                        <w:r>
                          <w:rPr>
                            <w:sz w:val="20"/>
                            <w:szCs w:val="20"/>
                            <w:b/>
                            <w:bCs/>
                            <w:spacing w:val="-17"/>
                          </w:rPr>
                          <w:t>位</w:t>
                        </w:r>
                        <w:r>
                          <w:rPr>
                            <w:sz w:val="20"/>
                            <w:szCs w:val="20"/>
                            <w:spacing w:val="-27"/>
                          </w:rPr>
                          <w:t xml:space="preserve"> </w:t>
                        </w:r>
                        <w:r>
                          <w:rPr>
                            <w:sz w:val="20"/>
                            <w:szCs w:val="20"/>
                            <w:b/>
                            <w:bCs/>
                            <w:spacing w:val="-17"/>
                          </w:rPr>
                          <w:t>”</w:t>
                        </w:r>
                        <w:r>
                          <w:rPr>
                            <w:sz w:val="20"/>
                            <w:szCs w:val="20"/>
                            <w:spacing w:val="-17"/>
                          </w:rPr>
                          <w:t>(梁底与板</w:t>
                        </w:r>
                        <w:r>
                          <w:rPr>
                            <w:sz w:val="20"/>
                            <w:szCs w:val="20"/>
                          </w:rPr>
                          <w:t xml:space="preserve">  </w:t>
                        </w:r>
                        <w:r>
                          <w:rPr>
                            <w:sz w:val="20"/>
                            <w:szCs w:val="20"/>
                            <w:spacing w:val="-9"/>
                          </w:rPr>
                          <w:t>底一平)以及</w:t>
                        </w:r>
                        <w:r>
                          <w:rPr>
                            <w:sz w:val="20"/>
                            <w:szCs w:val="20"/>
                            <w:b/>
                            <w:bCs/>
                            <w:spacing w:val="-9"/>
                          </w:rPr>
                          <w:t>“</w:t>
                        </w:r>
                        <w:r>
                          <w:rPr>
                            <w:sz w:val="20"/>
                            <w:szCs w:val="20"/>
                            <w:spacing w:val="-42"/>
                          </w:rPr>
                          <w:t xml:space="preserve"> </w:t>
                        </w:r>
                        <w:r>
                          <w:rPr>
                            <w:sz w:val="20"/>
                            <w:szCs w:val="20"/>
                            <w:b/>
                            <w:bCs/>
                            <w:spacing w:val="-9"/>
                          </w:rPr>
                          <w:t>中</w:t>
                        </w:r>
                        <w:r>
                          <w:rPr>
                            <w:sz w:val="20"/>
                            <w:szCs w:val="20"/>
                            <w:spacing w:val="-46"/>
                          </w:rPr>
                          <w:t xml:space="preserve"> </w:t>
                        </w:r>
                        <w:r>
                          <w:rPr>
                            <w:sz w:val="20"/>
                            <w:szCs w:val="20"/>
                            <w:b/>
                            <w:bCs/>
                            <w:spacing w:val="-9"/>
                          </w:rPr>
                          <w:t>板</w:t>
                        </w:r>
                        <w:r>
                          <w:rPr>
                            <w:sz w:val="20"/>
                            <w:szCs w:val="20"/>
                            <w:spacing w:val="-46"/>
                          </w:rPr>
                          <w:t xml:space="preserve"> </w:t>
                        </w:r>
                        <w:r>
                          <w:rPr>
                            <w:sz w:val="20"/>
                            <w:szCs w:val="20"/>
                            <w:b/>
                            <w:bCs/>
                            <w:spacing w:val="-9"/>
                          </w:rPr>
                          <w:t>位</w:t>
                        </w:r>
                        <w:r>
                          <w:rPr>
                            <w:sz w:val="20"/>
                            <w:szCs w:val="20"/>
                            <w:spacing w:val="-27"/>
                          </w:rPr>
                          <w:t xml:space="preserve"> </w:t>
                        </w:r>
                        <w:r>
                          <w:rPr>
                            <w:sz w:val="20"/>
                            <w:szCs w:val="20"/>
                            <w:b/>
                            <w:bCs/>
                            <w:spacing w:val="-9"/>
                          </w:rPr>
                          <w:t>”</w:t>
                        </w:r>
                        <w:r>
                          <w:rPr>
                            <w:sz w:val="20"/>
                            <w:szCs w:val="20"/>
                            <w:spacing w:val="-9"/>
                          </w:rPr>
                          <w:t>(板在梁的中部)三种不同位置组</w:t>
                        </w:r>
                        <w:r>
                          <w:rPr>
                            <w:sz w:val="20"/>
                            <w:szCs w:val="20"/>
                          </w:rPr>
                          <w:t xml:space="preserve">  </w:t>
                        </w:r>
                        <w:r>
                          <w:rPr>
                            <w:sz w:val="20"/>
                            <w:szCs w:val="20"/>
                          </w:rPr>
                          <w:t>合的筏形基础，方便设计表达。</w:t>
                        </w:r>
                      </w:p>
                      <w:p>
                        <w:pPr>
                          <w:pStyle w:val="TableText"/>
                          <w:ind w:left="20" w:right="728" w:firstLine="19"/>
                          <w:spacing w:before="92" w:line="293" w:lineRule="auto"/>
                          <w:rPr>
                            <w:sz w:val="20"/>
                            <w:szCs w:val="20"/>
                          </w:rPr>
                        </w:pPr>
                        <w:r>
                          <w:rPr>
                            <w:sz w:val="20"/>
                            <w:szCs w:val="20"/>
                            <w:b/>
                            <w:bCs/>
                            <w:spacing w:val="-1"/>
                          </w:rPr>
                          <w:t>4.1.4</w:t>
                        </w:r>
                        <w:r>
                          <w:rPr>
                            <w:sz w:val="20"/>
                            <w:szCs w:val="20"/>
                            <w:spacing w:val="-1"/>
                          </w:rPr>
                          <w:t>对于轴线未居中的基础梁，应标注其定位尺寸。</w:t>
                        </w:r>
                        <w:r>
                          <w:rPr>
                            <w:sz w:val="20"/>
                            <w:szCs w:val="20"/>
                            <w:spacing w:val="11"/>
                          </w:rPr>
                          <w:t xml:space="preserve"> </w:t>
                        </w:r>
                        <w:r>
                          <w:rPr>
                            <w:sz w:val="20"/>
                            <w:szCs w:val="20"/>
                            <w:b/>
                            <w:bCs/>
                            <w:spacing w:val="-3"/>
                          </w:rPr>
                          <w:t>4.2梁板式筏形基础构件的类型与编号</w:t>
                        </w:r>
                      </w:p>
                      <w:p>
                        <w:pPr>
                          <w:pStyle w:val="TableText"/>
                          <w:ind w:left="27" w:right="335" w:firstLine="12"/>
                          <w:spacing w:before="246" w:line="253" w:lineRule="auto"/>
                          <w:rPr>
                            <w:sz w:val="20"/>
                            <w:szCs w:val="20"/>
                          </w:rPr>
                        </w:pPr>
                        <w:r>
                          <w:rPr>
                            <w:sz w:val="20"/>
                            <w:szCs w:val="20"/>
                            <w:b/>
                            <w:bCs/>
                            <w:spacing w:val="-1"/>
                          </w:rPr>
                          <w:t>4.2.1</w:t>
                        </w:r>
                        <w:r>
                          <w:rPr>
                            <w:sz w:val="20"/>
                            <w:szCs w:val="20"/>
                            <w:spacing w:val="-1"/>
                          </w:rPr>
                          <w:t>梁板式筏形基础由基础主梁、基础次梁、基础平板等</w:t>
                        </w:r>
                        <w:r>
                          <w:rPr>
                            <w:sz w:val="20"/>
                            <w:szCs w:val="20"/>
                            <w:spacing w:val="5"/>
                          </w:rPr>
                          <w:t xml:space="preserve"> </w:t>
                        </w:r>
                        <w:r>
                          <w:rPr>
                            <w:sz w:val="20"/>
                            <w:szCs w:val="20"/>
                          </w:rPr>
                          <w:t>构成，编号按表4.2.1的规定。</w:t>
                        </w:r>
                      </w:p>
                      <w:p>
                        <w:pPr>
                          <w:pStyle w:val="TableText"/>
                          <w:ind w:left="1510"/>
                          <w:spacing w:before="38" w:line="219" w:lineRule="auto"/>
                          <w:rPr>
                            <w:sz w:val="20"/>
                            <w:szCs w:val="20"/>
                          </w:rPr>
                        </w:pPr>
                        <w:r>
                          <w:rPr>
                            <w:sz w:val="20"/>
                            <w:szCs w:val="20"/>
                            <w:b/>
                            <w:bCs/>
                            <w:spacing w:val="-3"/>
                          </w:rPr>
                          <w:t>表4.2.1梁板式筏形基础构件编号</w:t>
                        </w:r>
                      </w:p>
                    </w:txbxContent>
                  </v:textbox>
                </v:shape>
              </w:pict>
            </w:r>
            <w:r>
              <w:rPr>
                <w:sz w:val="20"/>
                <w:szCs w:val="20"/>
                <w:b/>
                <w:bCs/>
                <w:spacing w:val="-3"/>
              </w:rPr>
              <w:t>4.3基础主梁与基础次梁的平面注写方式</w:t>
            </w:r>
          </w:p>
          <w:p>
            <w:pPr>
              <w:pStyle w:val="TableText"/>
              <w:ind w:left="6931" w:right="1075" w:firstLine="2"/>
              <w:spacing w:before="283" w:line="281" w:lineRule="auto"/>
              <w:rPr>
                <w:sz w:val="20"/>
                <w:szCs w:val="20"/>
              </w:rPr>
            </w:pPr>
            <w:r>
              <w:rPr>
                <w:sz w:val="20"/>
                <w:szCs w:val="20"/>
                <w:b/>
                <w:bCs/>
                <w:spacing w:val="-1"/>
              </w:rPr>
              <w:t>4.3.1</w:t>
            </w:r>
            <w:r>
              <w:rPr>
                <w:sz w:val="20"/>
                <w:szCs w:val="20"/>
                <w:spacing w:val="-1"/>
              </w:rPr>
              <w:t>基础主梁JL与基础次梁JCL的平面注写方式，分</w:t>
            </w:r>
            <w:r>
              <w:rPr>
                <w:sz w:val="20"/>
                <w:szCs w:val="20"/>
                <w:b/>
                <w:bCs/>
                <w:spacing w:val="-1"/>
              </w:rPr>
              <w:t>集中标</w:t>
            </w:r>
            <w:r>
              <w:rPr>
                <w:sz w:val="20"/>
                <w:szCs w:val="20"/>
                <w:spacing w:val="5"/>
              </w:rPr>
              <w:t xml:space="preserve"> </w:t>
            </w:r>
            <w:r>
              <w:rPr>
                <w:sz w:val="20"/>
                <w:szCs w:val="20"/>
                <w:b/>
                <w:bCs/>
                <w:spacing w:val="1"/>
              </w:rPr>
              <w:t>注与原位标注</w:t>
            </w:r>
            <w:r>
              <w:rPr>
                <w:sz w:val="20"/>
                <w:szCs w:val="20"/>
                <w:spacing w:val="1"/>
              </w:rPr>
              <w:t>两部分内容。当集中标注中的某</w:t>
            </w:r>
            <w:r>
              <w:rPr>
                <w:sz w:val="20"/>
                <w:szCs w:val="20"/>
              </w:rPr>
              <w:t>项数值不适用 </w:t>
            </w:r>
            <w:r>
              <w:rPr>
                <w:sz w:val="20"/>
                <w:szCs w:val="20"/>
                <w:spacing w:val="-1"/>
              </w:rPr>
              <w:t>于梁的某部位时，则将该项数值采用原位标注，</w:t>
            </w:r>
            <w:r>
              <w:rPr>
                <w:sz w:val="20"/>
                <w:szCs w:val="20"/>
                <w:b/>
                <w:bCs/>
                <w:spacing w:val="-1"/>
              </w:rPr>
              <w:t>施工时，原</w:t>
            </w:r>
            <w:r>
              <w:rPr>
                <w:sz w:val="20"/>
                <w:szCs w:val="20"/>
                <w:spacing w:val="10"/>
              </w:rPr>
              <w:t xml:space="preserve"> </w:t>
            </w:r>
            <w:r>
              <w:rPr>
                <w:sz w:val="20"/>
                <w:szCs w:val="20"/>
                <w:b/>
                <w:bCs/>
              </w:rPr>
              <w:t>位标注优先。</w:t>
            </w:r>
          </w:p>
          <w:p>
            <w:pPr>
              <w:pStyle w:val="TableText"/>
              <w:ind w:left="6923" w:right="1114" w:firstLine="10"/>
              <w:spacing w:before="71" w:line="291" w:lineRule="auto"/>
              <w:rPr>
                <w:sz w:val="20"/>
                <w:szCs w:val="20"/>
              </w:rPr>
            </w:pPr>
            <w:r>
              <w:rPr>
                <w:sz w:val="20"/>
                <w:szCs w:val="20"/>
                <w:b/>
                <w:bCs/>
                <w:spacing w:val="-8"/>
              </w:rPr>
              <w:t>4.3.2</w:t>
            </w:r>
            <w:r>
              <w:rPr>
                <w:sz w:val="20"/>
                <w:szCs w:val="20"/>
                <w:spacing w:val="-8"/>
              </w:rPr>
              <w:t>基础主梁JL与基础次梁JCL的</w:t>
            </w:r>
            <w:r>
              <w:rPr>
                <w:sz w:val="20"/>
                <w:szCs w:val="20"/>
                <w:b/>
                <w:bCs/>
                <w:spacing w:val="-8"/>
              </w:rPr>
              <w:t>集中标注</w:t>
            </w:r>
            <w:r>
              <w:rPr>
                <w:sz w:val="20"/>
                <w:szCs w:val="20"/>
                <w:spacing w:val="-8"/>
              </w:rPr>
              <w:t>内</w:t>
            </w:r>
            <w:r>
              <w:rPr>
                <w:sz w:val="20"/>
                <w:szCs w:val="20"/>
                <w:spacing w:val="-15"/>
              </w:rPr>
              <w:t xml:space="preserve"> </w:t>
            </w:r>
            <w:r>
              <w:rPr>
                <w:sz w:val="20"/>
                <w:szCs w:val="20"/>
                <w:spacing w:val="-8"/>
              </w:rPr>
              <w:t>容</w:t>
            </w:r>
            <w:r>
              <w:rPr>
                <w:sz w:val="20"/>
                <w:szCs w:val="20"/>
                <w:spacing w:val="-31"/>
              </w:rPr>
              <w:t xml:space="preserve"> </w:t>
            </w:r>
            <w:r>
              <w:rPr>
                <w:sz w:val="20"/>
                <w:szCs w:val="20"/>
                <w:spacing w:val="-8"/>
              </w:rPr>
              <w:t>为</w:t>
            </w:r>
            <w:r>
              <w:rPr>
                <w:sz w:val="20"/>
                <w:szCs w:val="20"/>
                <w:spacing w:val="-41"/>
              </w:rPr>
              <w:t xml:space="preserve"> </w:t>
            </w:r>
            <w:r>
              <w:rPr>
                <w:sz w:val="20"/>
                <w:szCs w:val="20"/>
                <w:spacing w:val="-8"/>
              </w:rPr>
              <w:t>：</w:t>
            </w:r>
            <w:r>
              <w:rPr>
                <w:sz w:val="20"/>
                <w:szCs w:val="20"/>
                <w:b/>
                <w:bCs/>
                <w:spacing w:val="-8"/>
              </w:rPr>
              <w:t>基础梁</w:t>
            </w:r>
            <w:r>
              <w:rPr>
                <w:sz w:val="20"/>
                <w:szCs w:val="20"/>
              </w:rPr>
              <w:t xml:space="preserve"> </w:t>
            </w:r>
            <w:r>
              <w:rPr>
                <w:sz w:val="20"/>
                <w:szCs w:val="20"/>
                <w:b/>
                <w:bCs/>
                <w:spacing w:val="-2"/>
              </w:rPr>
              <w:t>编号、截面尺寸、配筋三</w:t>
            </w:r>
            <w:r>
              <w:rPr>
                <w:sz w:val="20"/>
                <w:szCs w:val="20"/>
                <w:spacing w:val="-2"/>
              </w:rPr>
              <w:t>项必注内容，以及</w:t>
            </w:r>
            <w:r>
              <w:rPr>
                <w:sz w:val="20"/>
                <w:szCs w:val="20"/>
                <w:b/>
                <w:bCs/>
                <w:spacing w:val="-2"/>
              </w:rPr>
              <w:t>基础梁底面标高</w:t>
            </w:r>
            <w:r>
              <w:rPr>
                <w:sz w:val="20"/>
                <w:szCs w:val="20"/>
                <w:spacing w:val="15"/>
              </w:rPr>
              <w:t xml:space="preserve"> </w:t>
            </w:r>
            <w:r>
              <w:rPr>
                <w:sz w:val="20"/>
                <w:szCs w:val="20"/>
                <w:b/>
                <w:bCs/>
                <w:spacing w:val="-2"/>
              </w:rPr>
              <w:t>高差(相对于筏形基础平板底面标高)</w:t>
            </w:r>
            <w:r>
              <w:rPr>
                <w:sz w:val="20"/>
                <w:szCs w:val="20"/>
                <w:spacing w:val="-2"/>
              </w:rPr>
              <w:t>一项选注内容。具体</w:t>
            </w:r>
          </w:p>
          <w:p>
            <w:pPr>
              <w:pStyle w:val="TableText"/>
              <w:ind w:left="6950"/>
              <w:spacing w:before="59" w:line="220" w:lineRule="auto"/>
              <w:rPr>
                <w:sz w:val="20"/>
                <w:szCs w:val="20"/>
              </w:rPr>
            </w:pPr>
            <w:r>
              <w:rPr>
                <w:sz w:val="20"/>
                <w:szCs w:val="20"/>
                <w:spacing w:val="-1"/>
              </w:rPr>
              <w:t>规定如下：</w:t>
            </w:r>
          </w:p>
          <w:p>
            <w:pPr>
              <w:pStyle w:val="TableText"/>
              <w:ind w:left="7360"/>
              <w:spacing w:before="71" w:line="219" w:lineRule="auto"/>
              <w:rPr>
                <w:sz w:val="20"/>
                <w:szCs w:val="20"/>
              </w:rPr>
            </w:pPr>
            <w:r>
              <w:rPr>
                <w:sz w:val="20"/>
                <w:szCs w:val="20"/>
                <w:spacing w:val="1"/>
              </w:rPr>
              <w:t>1.注写基础梁的编号，见表4.2.1。</w:t>
            </w:r>
          </w:p>
          <w:p>
            <w:pPr>
              <w:pStyle w:val="TableText"/>
              <w:ind w:left="6921" w:right="954" w:firstLine="429"/>
              <w:spacing w:before="71" w:line="282" w:lineRule="auto"/>
              <w:rPr>
                <w:sz w:val="20"/>
                <w:szCs w:val="20"/>
              </w:rPr>
            </w:pPr>
            <w:r>
              <w:rPr>
                <w:sz w:val="20"/>
                <w:szCs w:val="20"/>
                <w:spacing w:val="-1"/>
              </w:rPr>
              <w:t>2.注写基础梁的截面尺寸。以b×h表示梁截面宽度与高</w:t>
            </w:r>
            <w:r>
              <w:rPr>
                <w:sz w:val="20"/>
                <w:szCs w:val="20"/>
                <w:spacing w:val="7"/>
              </w:rPr>
              <w:t xml:space="preserve">  </w:t>
            </w:r>
            <w:r>
              <w:rPr>
                <w:sz w:val="20"/>
                <w:szCs w:val="20"/>
                <w:spacing w:val="8"/>
              </w:rPr>
              <w:t>度；当为竖向加腋梁时，用b×</w:t>
            </w:r>
            <w:r>
              <w:rPr>
                <w:sz w:val="20"/>
                <w:szCs w:val="20"/>
              </w:rPr>
              <w:t>h</w:t>
            </w:r>
            <w:r>
              <w:rPr>
                <w:sz w:val="20"/>
                <w:szCs w:val="20"/>
                <w:spacing w:val="8"/>
              </w:rPr>
              <w:t xml:space="preserve"> </w:t>
            </w:r>
            <w:r>
              <w:rPr>
                <w:sz w:val="20"/>
                <w:szCs w:val="20"/>
              </w:rPr>
              <w:t>Yc</w:t>
            </w:r>
            <w:r>
              <w:rPr>
                <w:rFonts w:ascii="Calibri" w:hAnsi="Calibri" w:eastAsia="Calibri" w:cs="Calibri"/>
                <w:sz w:val="20"/>
                <w:szCs w:val="20"/>
                <w:spacing w:val="8"/>
              </w:rPr>
              <w:t>₁</w:t>
            </w:r>
            <w:r>
              <w:rPr>
                <w:rFonts w:ascii="Calibri" w:hAnsi="Calibri" w:eastAsia="Calibri" w:cs="Calibri"/>
                <w:sz w:val="20"/>
                <w:szCs w:val="20"/>
                <w:spacing w:val="-4"/>
              </w:rPr>
              <w:t xml:space="preserve"> </w:t>
            </w:r>
            <w:r>
              <w:rPr>
                <w:sz w:val="20"/>
                <w:szCs w:val="20"/>
                <w:spacing w:val="8"/>
              </w:rPr>
              <w:t>×C,表示，其中c</w:t>
            </w:r>
            <w:r>
              <w:rPr>
                <w:rFonts w:ascii="Calibri" w:hAnsi="Calibri" w:eastAsia="Calibri" w:cs="Calibri"/>
                <w:sz w:val="20"/>
                <w:szCs w:val="20"/>
                <w:spacing w:val="8"/>
              </w:rPr>
              <w:t>₁</w:t>
            </w:r>
            <w:r>
              <w:rPr>
                <w:sz w:val="20"/>
                <w:szCs w:val="20"/>
                <w:spacing w:val="8"/>
              </w:rPr>
              <w:t>为腋</w:t>
            </w:r>
            <w:r>
              <w:rPr>
                <w:sz w:val="20"/>
                <w:szCs w:val="20"/>
              </w:rPr>
              <w:t xml:space="preserve"> </w:t>
            </w:r>
            <w:r>
              <w:rPr>
                <w:sz w:val="20"/>
                <w:szCs w:val="20"/>
                <w:spacing w:val="2"/>
              </w:rPr>
              <w:t>长，c为腋高。</w:t>
            </w:r>
          </w:p>
        </w:tc>
        <w:tc>
          <w:tcPr>
            <w:tcW w:w="555" w:type="dxa"/>
            <w:vAlign w:val="top"/>
            <w:textDirection w:val="tbRlV"/>
          </w:tcPr>
          <w:p>
            <w:pPr>
              <w:pStyle w:val="TableText"/>
              <w:ind w:left="554"/>
              <w:spacing w:before="121" w:line="190" w:lineRule="auto"/>
              <w:rPr>
                <w:sz w:val="20"/>
                <w:szCs w:val="20"/>
              </w:rPr>
            </w:pPr>
            <w:r>
              <w:rPr>
                <w:sz w:val="20"/>
                <w:szCs w:val="20"/>
              </w:rPr>
              <w:t>总则</w:t>
            </w:r>
          </w:p>
        </w:tc>
      </w:tr>
      <w:tr>
        <w:trPr>
          <w:trHeight w:val="1548" w:hRule="atLeast"/>
        </w:trPr>
        <w:tc>
          <w:tcPr>
            <w:tcW w:w="804" w:type="dxa"/>
            <w:vAlign w:val="top"/>
            <w:textDirection w:val="tbRlV"/>
          </w:tcPr>
          <w:p>
            <w:pPr>
              <w:pStyle w:val="TableText"/>
              <w:ind w:left="300"/>
              <w:spacing w:before="166" w:line="205" w:lineRule="auto"/>
              <w:rPr>
                <w:sz w:val="20"/>
                <w:szCs w:val="20"/>
              </w:rPr>
            </w:pPr>
            <w:r>
              <w:rPr>
                <w:sz w:val="20"/>
                <w:szCs w:val="20"/>
                <w:spacing w:val="5"/>
              </w:rPr>
              <w:t>独立基础</w:t>
            </w:r>
          </w:p>
          <w:p>
            <w:pPr>
              <w:pStyle w:val="TableText"/>
              <w:ind w:left="76"/>
              <w:spacing w:before="30" w:line="203" w:lineRule="auto"/>
              <w:rPr>
                <w:sz w:val="20"/>
                <w:szCs w:val="20"/>
              </w:rPr>
            </w:pPr>
            <w:r>
              <w:rPr>
                <w:sz w:val="20"/>
                <w:szCs w:val="20"/>
              </w:rPr>
              <w:t>平法制图规则</w:t>
            </w:r>
          </w:p>
        </w:tc>
        <w:tc>
          <w:tcPr>
            <w:tcW w:w="13251" w:type="dxa"/>
            <w:vAlign w:val="top"/>
            <w:gridSpan w:val="7"/>
            <w:vMerge w:val="continue"/>
            <w:tcBorders>
              <w:bottom w:val="nil"/>
              <w:top w:val="nil"/>
            </w:tcBorders>
          </w:tcPr>
          <w:p>
            <w:pPr>
              <w:rPr>
                <w:rFonts w:ascii="Arial"/>
                <w:sz w:val="21"/>
              </w:rPr>
            </w:pPr>
            <w:r/>
          </w:p>
        </w:tc>
        <w:tc>
          <w:tcPr>
            <w:tcW w:w="555" w:type="dxa"/>
            <w:vAlign w:val="top"/>
            <w:textDirection w:val="tbRlV"/>
          </w:tcPr>
          <w:p>
            <w:pPr>
              <w:pStyle w:val="TableText"/>
              <w:ind w:left="363"/>
              <w:spacing w:before="70" w:line="204" w:lineRule="auto"/>
              <w:rPr>
                <w:sz w:val="14"/>
                <w:szCs w:val="14"/>
              </w:rPr>
            </w:pPr>
            <w:r>
              <w:rPr>
                <w:sz w:val="14"/>
                <w:szCs w:val="14"/>
              </w:rPr>
              <w:t>独</w:t>
            </w:r>
            <w:r>
              <w:rPr>
                <w:sz w:val="14"/>
                <w:szCs w:val="14"/>
                <w:spacing w:val="27"/>
              </w:rPr>
              <w:t xml:space="preserve"> </w:t>
            </w:r>
            <w:r>
              <w:rPr>
                <w:sz w:val="14"/>
                <w:szCs w:val="14"/>
              </w:rPr>
              <w:t>立</w:t>
            </w:r>
            <w:r>
              <w:rPr>
                <w:sz w:val="14"/>
                <w:szCs w:val="14"/>
                <w:spacing w:val="27"/>
              </w:rPr>
              <w:t xml:space="preserve"> </w:t>
            </w:r>
            <w:r>
              <w:rPr>
                <w:sz w:val="14"/>
                <w:szCs w:val="14"/>
              </w:rPr>
              <w:t>基</w:t>
            </w:r>
            <w:r>
              <w:rPr>
                <w:sz w:val="14"/>
                <w:szCs w:val="14"/>
                <w:spacing w:val="27"/>
              </w:rPr>
              <w:t xml:space="preserve"> </w:t>
            </w:r>
            <w:r>
              <w:rPr>
                <w:sz w:val="14"/>
                <w:szCs w:val="14"/>
              </w:rPr>
              <w:t>砧</w:t>
            </w:r>
          </w:p>
          <w:p>
            <w:pPr>
              <w:pStyle w:val="TableText"/>
              <w:ind w:left="96"/>
              <w:spacing w:before="52" w:line="203" w:lineRule="auto"/>
              <w:rPr>
                <w:sz w:val="20"/>
                <w:szCs w:val="20"/>
              </w:rPr>
            </w:pPr>
            <w:r>
              <w:rPr>
                <w:sz w:val="20"/>
                <w:szCs w:val="20"/>
              </w:rPr>
              <w:t>平法制图规则</w:t>
            </w:r>
          </w:p>
        </w:tc>
      </w:tr>
      <w:tr>
        <w:trPr>
          <w:trHeight w:val="1558" w:hRule="atLeast"/>
        </w:trPr>
        <w:tc>
          <w:tcPr>
            <w:tcW w:w="804" w:type="dxa"/>
            <w:vAlign w:val="top"/>
            <w:textDirection w:val="tbRlV"/>
          </w:tcPr>
          <w:p>
            <w:pPr>
              <w:pStyle w:val="TableText"/>
              <w:ind w:left="304"/>
              <w:spacing w:before="167" w:line="201" w:lineRule="auto"/>
              <w:rPr>
                <w:sz w:val="20"/>
                <w:szCs w:val="20"/>
              </w:rPr>
            </w:pPr>
            <w:r>
              <w:rPr>
                <w:sz w:val="20"/>
                <w:szCs w:val="20"/>
              </w:rPr>
              <w:t>条形基础</w:t>
            </w:r>
          </w:p>
          <w:p>
            <w:pPr>
              <w:pStyle w:val="TableText"/>
              <w:ind w:left="88"/>
              <w:spacing w:before="54" w:line="203" w:lineRule="auto"/>
              <w:rPr>
                <w:sz w:val="20"/>
                <w:szCs w:val="20"/>
              </w:rPr>
            </w:pPr>
            <w:r>
              <w:rPr>
                <w:sz w:val="20"/>
                <w:szCs w:val="20"/>
              </w:rPr>
              <w:t>平法制图规则</w:t>
            </w:r>
          </w:p>
        </w:tc>
        <w:tc>
          <w:tcPr>
            <w:tcW w:w="13251" w:type="dxa"/>
            <w:vAlign w:val="top"/>
            <w:gridSpan w:val="7"/>
            <w:vMerge w:val="continue"/>
            <w:tcBorders>
              <w:bottom w:val="nil"/>
              <w:top w:val="nil"/>
            </w:tcBorders>
          </w:tcPr>
          <w:p>
            <w:pPr>
              <w:rPr>
                <w:rFonts w:ascii="Arial"/>
                <w:sz w:val="21"/>
              </w:rPr>
            </w:pPr>
            <w:r/>
          </w:p>
        </w:tc>
        <w:tc>
          <w:tcPr>
            <w:tcW w:w="555" w:type="dxa"/>
            <w:vAlign w:val="top"/>
            <w:textDirection w:val="tbRlV"/>
          </w:tcPr>
          <w:p>
            <w:pPr>
              <w:pStyle w:val="TableText"/>
              <w:ind w:left="325"/>
              <w:spacing w:before="13" w:line="201" w:lineRule="auto"/>
              <w:rPr>
                <w:sz w:val="20"/>
                <w:szCs w:val="20"/>
              </w:rPr>
            </w:pPr>
            <w:r>
              <w:rPr>
                <w:sz w:val="20"/>
                <w:szCs w:val="20"/>
              </w:rPr>
              <w:t>条形基础</w:t>
            </w:r>
          </w:p>
          <w:p>
            <w:pPr>
              <w:pStyle w:val="TableText"/>
              <w:ind w:left="98"/>
              <w:spacing w:before="44" w:line="203" w:lineRule="auto"/>
              <w:rPr>
                <w:sz w:val="20"/>
                <w:szCs w:val="20"/>
              </w:rPr>
            </w:pPr>
            <w:r>
              <w:rPr>
                <w:sz w:val="20"/>
                <w:szCs w:val="20"/>
              </w:rPr>
              <w:t>平法制图规则</w:t>
            </w:r>
          </w:p>
        </w:tc>
      </w:tr>
      <w:tr>
        <w:trPr>
          <w:trHeight w:val="1528" w:hRule="atLeast"/>
        </w:trPr>
        <w:tc>
          <w:tcPr>
            <w:shd w:val="clear" w:fill="C6CAC1"/>
            <w:tcW w:w="804" w:type="dxa"/>
            <w:vAlign w:val="top"/>
            <w:textDirection w:val="tbRlV"/>
          </w:tcPr>
          <w:p>
            <w:pPr>
              <w:pStyle w:val="TableText"/>
              <w:ind w:left="316"/>
              <w:spacing w:before="147" w:line="200" w:lineRule="auto"/>
              <w:rPr>
                <w:sz w:val="20"/>
                <w:szCs w:val="20"/>
              </w:rPr>
            </w:pPr>
            <w:r>
              <w:rPr>
                <w:sz w:val="20"/>
                <w:szCs w:val="20"/>
              </w:rPr>
              <w:t>筏形基础</w:t>
            </w:r>
          </w:p>
          <w:p>
            <w:pPr>
              <w:pStyle w:val="TableText"/>
              <w:ind w:left="80"/>
              <w:spacing w:before="65" w:line="203" w:lineRule="auto"/>
              <w:rPr>
                <w:sz w:val="20"/>
                <w:szCs w:val="20"/>
              </w:rPr>
            </w:pPr>
            <w:r>
              <w:rPr>
                <w:sz w:val="20"/>
                <w:szCs w:val="20"/>
              </w:rPr>
              <w:t>平法制图规则</w:t>
            </w:r>
          </w:p>
        </w:tc>
        <w:tc>
          <w:tcPr>
            <w:tcW w:w="13251" w:type="dxa"/>
            <w:vAlign w:val="top"/>
            <w:gridSpan w:val="7"/>
            <w:vMerge w:val="continue"/>
            <w:tcBorders>
              <w:bottom w:val="nil"/>
              <w:top w:val="nil"/>
            </w:tcBorders>
          </w:tcPr>
          <w:p>
            <w:pPr>
              <w:rPr>
                <w:rFonts w:ascii="Arial"/>
                <w:sz w:val="21"/>
              </w:rPr>
            </w:pPr>
            <w:r/>
          </w:p>
        </w:tc>
        <w:tc>
          <w:tcPr>
            <w:shd w:val="clear" w:fill="CACDC6"/>
            <w:tcW w:w="555" w:type="dxa"/>
            <w:vAlign w:val="top"/>
            <w:textDirection w:val="tbRlV"/>
          </w:tcPr>
          <w:p>
            <w:pPr>
              <w:pStyle w:val="TableText"/>
              <w:ind w:left="338"/>
              <w:spacing w:before="99" w:line="201" w:lineRule="auto"/>
              <w:rPr>
                <w:sz w:val="13"/>
                <w:szCs w:val="13"/>
              </w:rPr>
            </w:pPr>
            <w:r>
              <w:rPr>
                <w:sz w:val="13"/>
                <w:szCs w:val="13"/>
              </w:rPr>
              <w:t>符</w:t>
            </w:r>
            <w:r>
              <w:rPr>
                <w:sz w:val="13"/>
                <w:szCs w:val="13"/>
                <w:spacing w:val="57"/>
                <w:w w:val="101"/>
              </w:rPr>
              <w:t xml:space="preserve"> </w:t>
            </w:r>
            <w:r>
              <w:rPr>
                <w:sz w:val="13"/>
                <w:szCs w:val="13"/>
              </w:rPr>
              <w:t>天</w:t>
            </w:r>
            <w:r>
              <w:rPr>
                <w:sz w:val="13"/>
                <w:szCs w:val="13"/>
                <w:spacing w:val="57"/>
                <w:w w:val="101"/>
              </w:rPr>
              <w:t xml:space="preserve"> </w:t>
            </w:r>
            <w:r>
              <w:rPr>
                <w:sz w:val="13"/>
                <w:szCs w:val="13"/>
              </w:rPr>
              <w:t>基</w:t>
            </w:r>
            <w:r>
              <w:rPr>
                <w:sz w:val="13"/>
                <w:szCs w:val="13"/>
                <w:spacing w:val="57"/>
                <w:w w:val="101"/>
              </w:rPr>
              <w:t xml:space="preserve"> </w:t>
            </w:r>
            <w:r>
              <w:rPr>
                <w:sz w:val="13"/>
                <w:szCs w:val="13"/>
              </w:rPr>
              <w:t>高</w:t>
            </w:r>
          </w:p>
          <w:p>
            <w:pPr>
              <w:pStyle w:val="TableText"/>
              <w:ind w:left="90"/>
              <w:spacing w:before="36" w:line="203" w:lineRule="auto"/>
              <w:rPr>
                <w:sz w:val="20"/>
                <w:szCs w:val="20"/>
              </w:rPr>
            </w:pPr>
            <w:r>
              <w:rPr>
                <w:sz w:val="20"/>
                <w:szCs w:val="20"/>
              </w:rPr>
              <w:t>平法制图规则</w:t>
            </w:r>
          </w:p>
        </w:tc>
      </w:tr>
      <w:tr>
        <w:trPr>
          <w:trHeight w:val="840" w:hRule="atLeast"/>
        </w:trPr>
        <w:tc>
          <w:tcPr>
            <w:tcW w:w="804" w:type="dxa"/>
            <w:vAlign w:val="top"/>
            <w:vMerge w:val="restart"/>
            <w:textDirection w:val="tbRlV"/>
            <w:tcBorders>
              <w:bottom w:val="nil"/>
            </w:tcBorders>
          </w:tcPr>
          <w:p>
            <w:pPr>
              <w:pStyle w:val="TableText"/>
              <w:ind w:left="307"/>
              <w:spacing w:before="167" w:line="201" w:lineRule="auto"/>
              <w:rPr>
                <w:sz w:val="20"/>
                <w:szCs w:val="20"/>
              </w:rPr>
            </w:pPr>
            <w:r>
              <w:rPr>
                <w:sz w:val="20"/>
                <w:szCs w:val="20"/>
              </w:rPr>
              <w:t>桩基础</w:t>
            </w:r>
          </w:p>
          <w:p>
            <w:pPr>
              <w:pStyle w:val="TableText"/>
              <w:ind w:left="72"/>
              <w:spacing w:before="34" w:line="203" w:lineRule="auto"/>
              <w:rPr>
                <w:sz w:val="20"/>
                <w:szCs w:val="20"/>
              </w:rPr>
            </w:pPr>
            <w:r>
              <w:rPr>
                <w:sz w:val="20"/>
                <w:szCs w:val="20"/>
              </w:rPr>
              <w:t>平法制图规则</w:t>
            </w:r>
          </w:p>
        </w:tc>
        <w:tc>
          <w:tcPr>
            <w:tcW w:w="13251" w:type="dxa"/>
            <w:vAlign w:val="top"/>
            <w:gridSpan w:val="7"/>
            <w:vMerge w:val="continue"/>
            <w:tcBorders>
              <w:bottom w:val="nil"/>
              <w:top w:val="nil"/>
            </w:tcBorders>
          </w:tcPr>
          <w:p>
            <w:pPr>
              <w:rPr>
                <w:rFonts w:ascii="Arial"/>
                <w:sz w:val="21"/>
              </w:rPr>
            </w:pPr>
            <w:r/>
          </w:p>
        </w:tc>
        <w:tc>
          <w:tcPr>
            <w:tcW w:w="555" w:type="dxa"/>
            <w:vAlign w:val="top"/>
            <w:vMerge w:val="restart"/>
            <w:textDirection w:val="tbRlV"/>
            <w:tcBorders>
              <w:bottom w:val="nil"/>
            </w:tcBorders>
          </w:tcPr>
          <w:p>
            <w:pPr>
              <w:pStyle w:val="TableText"/>
              <w:ind w:left="331"/>
              <w:spacing w:before="99" w:line="196" w:lineRule="auto"/>
              <w:rPr>
                <w:sz w:val="13"/>
                <w:szCs w:val="13"/>
              </w:rPr>
            </w:pPr>
            <w:r>
              <w:rPr>
                <w:sz w:val="13"/>
                <w:szCs w:val="13"/>
              </w:rPr>
              <w:t>机</w:t>
            </w:r>
            <w:r>
              <w:rPr>
                <w:sz w:val="13"/>
                <w:szCs w:val="13"/>
                <w:spacing w:val="4"/>
              </w:rPr>
              <w:t xml:space="preserve">  </w:t>
            </w:r>
            <w:r>
              <w:rPr>
                <w:sz w:val="13"/>
                <w:szCs w:val="13"/>
              </w:rPr>
              <w:t>基</w:t>
            </w:r>
            <w:r>
              <w:rPr>
                <w:sz w:val="13"/>
                <w:szCs w:val="13"/>
                <w:spacing w:val="5"/>
              </w:rPr>
              <w:t xml:space="preserve">  </w:t>
            </w:r>
            <w:r>
              <w:rPr>
                <w:sz w:val="13"/>
                <w:szCs w:val="13"/>
              </w:rPr>
              <w:t>研</w:t>
            </w:r>
          </w:p>
          <w:p>
            <w:pPr>
              <w:pStyle w:val="TableText"/>
              <w:ind w:left="112"/>
              <w:spacing w:before="1" w:line="202" w:lineRule="auto"/>
              <w:rPr>
                <w:sz w:val="20"/>
                <w:szCs w:val="20"/>
              </w:rPr>
            </w:pPr>
            <w:r>
              <w:rPr>
                <w:sz w:val="20"/>
                <w:szCs w:val="20"/>
              </w:rPr>
              <w:t>平法制图规则</w:t>
            </w:r>
          </w:p>
        </w:tc>
      </w:tr>
      <w:tr>
        <w:trPr>
          <w:trHeight w:val="688" w:hRule="atLeast"/>
        </w:trPr>
        <w:tc>
          <w:tcPr>
            <w:tcW w:w="804" w:type="dxa"/>
            <w:vAlign w:val="top"/>
            <w:vMerge w:val="continue"/>
            <w:textDirection w:val="tbRlV"/>
            <w:tcBorders>
              <w:top w:val="nil"/>
            </w:tcBorders>
          </w:tcPr>
          <w:p>
            <w:pPr>
              <w:rPr>
                <w:rFonts w:ascii="Arial"/>
                <w:sz w:val="21"/>
              </w:rPr>
            </w:pPr>
            <w:r/>
          </w:p>
        </w:tc>
        <w:tc>
          <w:tcPr>
            <w:tcW w:w="13251" w:type="dxa"/>
            <w:vAlign w:val="top"/>
            <w:gridSpan w:val="7"/>
            <w:vMerge w:val="restart"/>
            <w:tcBorders>
              <w:top w:val="nil"/>
              <w:bottom w:val="nil"/>
            </w:tcBorders>
          </w:tcPr>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spacing w:line="274" w:lineRule="auto"/>
              <w:rPr>
                <w:rFonts w:ascii="Arial"/>
                <w:sz w:val="21"/>
              </w:rPr>
            </w:pPr>
            <w:r/>
          </w:p>
          <w:p>
            <w:pPr>
              <w:pStyle w:val="TableText"/>
              <w:ind w:left="640"/>
              <w:spacing w:before="65" w:line="205" w:lineRule="auto"/>
              <w:rPr>
                <w:sz w:val="20"/>
                <w:szCs w:val="20"/>
              </w:rPr>
            </w:pPr>
            <w:r>
              <w:pict>
                <v:shape id="_x0000_s350" style="position:absolute;margin-left:346.047pt;margin-top:-54.2075pt;mso-position-vertical-relative:text;mso-position-horizontal-relative:text;width:264pt;height:56.4pt;z-index:252065792;" filled="false" stroked="false" type="#_x0000_t202">
                  <v:fill on="false"/>
                  <v:stroke on="false"/>
                  <v:path/>
                  <v:imagedata o:title=""/>
                  <o:lock v:ext="edit" aspectratio="false"/>
                  <v:textbox inset="0mm,0mm,0mm,0mm">
                    <w:txbxContent>
                      <w:p>
                        <w:pPr>
                          <w:pStyle w:val="TableText"/>
                          <w:ind w:left="440"/>
                          <w:spacing w:before="20" w:line="219" w:lineRule="auto"/>
                          <w:rPr>
                            <w:sz w:val="20"/>
                            <w:szCs w:val="20"/>
                          </w:rPr>
                        </w:pPr>
                        <w:r>
                          <w:rPr>
                            <w:sz w:val="20"/>
                            <w:szCs w:val="20"/>
                          </w:rPr>
                          <w:t>3.注写基础梁的配筋。</w:t>
                        </w:r>
                      </w:p>
                      <w:p>
                        <w:pPr>
                          <w:pStyle w:val="TableText"/>
                          <w:ind w:left="530"/>
                          <w:spacing w:before="52" w:line="219" w:lineRule="auto"/>
                          <w:rPr>
                            <w:sz w:val="20"/>
                            <w:szCs w:val="20"/>
                          </w:rPr>
                        </w:pPr>
                        <w:r>
                          <w:rPr>
                            <w:sz w:val="20"/>
                            <w:szCs w:val="20"/>
                          </w:rPr>
                          <w:t>(1)注写基础梁箍筋。</w:t>
                        </w:r>
                      </w:p>
                      <w:p>
                        <w:pPr>
                          <w:pStyle w:val="TableText"/>
                          <w:ind w:left="20" w:right="20" w:firstLine="430"/>
                          <w:spacing w:before="42" w:line="239" w:lineRule="auto"/>
                          <w:rPr>
                            <w:sz w:val="20"/>
                            <w:szCs w:val="20"/>
                          </w:rPr>
                        </w:pPr>
                        <w:r>
                          <w:rPr>
                            <w:sz w:val="20"/>
                            <w:szCs w:val="20"/>
                          </w:rPr>
                          <w:t>1)当采用一种箍筋间距时，注写钢筋种类、直径、间距</w:t>
                        </w:r>
                        <w:r>
                          <w:rPr>
                            <w:sz w:val="20"/>
                            <w:szCs w:val="20"/>
                            <w:spacing w:val="8"/>
                          </w:rPr>
                          <w:t xml:space="preserve"> </w:t>
                        </w:r>
                        <w:r>
                          <w:rPr>
                            <w:sz w:val="20"/>
                            <w:szCs w:val="20"/>
                            <w:spacing w:val="36"/>
                          </w:rPr>
                          <w:t>与肢数(写在括号内)</w:t>
                        </w:r>
                      </w:p>
                    </w:txbxContent>
                  </v:textbox>
                </v:shape>
              </w:pict>
            </w:r>
            <w:r>
              <w:pict>
                <v:shape id="_x0000_s352" style="position:absolute;margin-left:33.7989pt;margin-top:-50.8588pt;mso-position-vertical-relative:text;mso-position-horizontal-relative:text;width:283.85pt;height:57.5pt;z-index:252063744;" filled="false" stroked="false" type="#_x0000_t202">
                  <v:fill on="false"/>
                  <v:stroke on="false"/>
                  <v:path/>
                  <v:imagedata o:title=""/>
                  <o:lock v:ext="edit" aspectratio="false"/>
                  <v:textbox inset="0mm,0mm,0mm,0mm">
                    <w:txbxContent>
                      <w:p>
                        <w:pPr>
                          <w:spacing w:line="20" w:lineRule="exact"/>
                          <w:rPr/>
                        </w:pPr>
                        <w:r/>
                      </w:p>
                      <w:tbl>
                        <w:tblPr>
                          <w:tblStyle w:val="TableNormal"/>
                          <w:tblW w:w="5626"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72"/>
                          <w:gridCol w:w="828"/>
                          <w:gridCol w:w="788"/>
                          <w:gridCol w:w="2238"/>
                        </w:tblGrid>
                        <w:tr>
                          <w:trPr>
                            <w:trHeight w:val="252" w:hRule="atLeast"/>
                          </w:trPr>
                          <w:tc>
                            <w:tcPr>
                              <w:tcW w:w="1772" w:type="dxa"/>
                              <w:vAlign w:val="top"/>
                            </w:tcPr>
                            <w:p>
                              <w:pPr>
                                <w:pStyle w:val="TableText"/>
                                <w:ind w:left="494"/>
                                <w:spacing w:before="33" w:line="203" w:lineRule="auto"/>
                                <w:rPr>
                                  <w:sz w:val="19"/>
                                  <w:szCs w:val="19"/>
                                </w:rPr>
                              </w:pPr>
                              <w:r>
                                <w:rPr>
                                  <w:sz w:val="19"/>
                                  <w:szCs w:val="19"/>
                                  <w:spacing w:val="3"/>
                                </w:rPr>
                                <w:t>构件类型</w:t>
                              </w:r>
                            </w:p>
                          </w:tc>
                          <w:tc>
                            <w:tcPr>
                              <w:tcW w:w="828" w:type="dxa"/>
                              <w:vAlign w:val="top"/>
                            </w:tcPr>
                            <w:p>
                              <w:pPr>
                                <w:pStyle w:val="TableText"/>
                                <w:ind w:left="162"/>
                                <w:spacing w:before="33" w:line="203" w:lineRule="auto"/>
                                <w:rPr>
                                  <w:sz w:val="19"/>
                                  <w:szCs w:val="19"/>
                                </w:rPr>
                              </w:pPr>
                              <w:r>
                                <w:rPr>
                                  <w:sz w:val="19"/>
                                  <w:szCs w:val="19"/>
                                  <w:spacing w:val="-4"/>
                                </w:rPr>
                                <w:t>代</w:t>
                              </w:r>
                              <w:r>
                                <w:rPr>
                                  <w:sz w:val="19"/>
                                  <w:szCs w:val="19"/>
                                  <w:spacing w:val="35"/>
                                </w:rPr>
                                <w:t xml:space="preserve"> </w:t>
                              </w:r>
                              <w:r>
                                <w:rPr>
                                  <w:sz w:val="19"/>
                                  <w:szCs w:val="19"/>
                                  <w:spacing w:val="-4"/>
                                </w:rPr>
                                <w:t>号</w:t>
                              </w:r>
                            </w:p>
                          </w:tc>
                          <w:tc>
                            <w:tcPr>
                              <w:tcW w:w="788" w:type="dxa"/>
                              <w:vAlign w:val="top"/>
                            </w:tcPr>
                            <w:p>
                              <w:pPr>
                                <w:pStyle w:val="TableText"/>
                                <w:ind w:left="145"/>
                                <w:spacing w:before="34" w:line="202" w:lineRule="auto"/>
                                <w:rPr>
                                  <w:sz w:val="19"/>
                                  <w:szCs w:val="19"/>
                                </w:rPr>
                              </w:pPr>
                              <w:r>
                                <w:rPr>
                                  <w:sz w:val="19"/>
                                  <w:szCs w:val="19"/>
                                  <w:spacing w:val="-4"/>
                                </w:rPr>
                                <w:t>序</w:t>
                              </w:r>
                              <w:r>
                                <w:rPr>
                                  <w:sz w:val="19"/>
                                  <w:szCs w:val="19"/>
                                  <w:spacing w:val="35"/>
                                </w:rPr>
                                <w:t xml:space="preserve"> </w:t>
                              </w:r>
                              <w:r>
                                <w:rPr>
                                  <w:sz w:val="19"/>
                                  <w:szCs w:val="19"/>
                                  <w:spacing w:val="-4"/>
                                </w:rPr>
                                <w:t>号</w:t>
                              </w:r>
                            </w:p>
                          </w:tc>
                          <w:tc>
                            <w:tcPr>
                              <w:tcW w:w="2238" w:type="dxa"/>
                              <w:vAlign w:val="top"/>
                            </w:tcPr>
                            <w:p>
                              <w:pPr>
                                <w:pStyle w:val="TableText"/>
                                <w:ind w:left="437"/>
                                <w:spacing w:before="33" w:line="203" w:lineRule="auto"/>
                                <w:rPr>
                                  <w:sz w:val="19"/>
                                  <w:szCs w:val="19"/>
                                </w:rPr>
                              </w:pPr>
                              <w:r>
                                <w:rPr>
                                  <w:sz w:val="19"/>
                                  <w:szCs w:val="19"/>
                                  <w:spacing w:val="2"/>
                                </w:rPr>
                                <w:t>跨数及有无外伸</w:t>
                              </w:r>
                            </w:p>
                          </w:tc>
                        </w:tr>
                        <w:tr>
                          <w:trPr>
                            <w:trHeight w:val="317" w:hRule="atLeast"/>
                          </w:trPr>
                          <w:tc>
                            <w:tcPr>
                              <w:tcW w:w="1772" w:type="dxa"/>
                              <w:vAlign w:val="top"/>
                            </w:tcPr>
                            <w:p>
                              <w:pPr>
                                <w:pStyle w:val="TableText"/>
                                <w:ind w:left="214"/>
                                <w:spacing w:before="70" w:line="219" w:lineRule="auto"/>
                                <w:rPr>
                                  <w:sz w:val="19"/>
                                  <w:szCs w:val="19"/>
                                </w:rPr>
                              </w:pPr>
                              <w:r>
                                <w:rPr>
                                  <w:sz w:val="19"/>
                                  <w:szCs w:val="19"/>
                                  <w:spacing w:val="5"/>
                                </w:rPr>
                                <w:t>基础主梁(柱下)</w:t>
                              </w:r>
                            </w:p>
                          </w:tc>
                          <w:tc>
                            <w:tcPr>
                              <w:tcW w:w="828" w:type="dxa"/>
                              <w:vAlign w:val="top"/>
                            </w:tcPr>
                            <w:p>
                              <w:pPr>
                                <w:pStyle w:val="TableText"/>
                                <w:ind w:left="313"/>
                                <w:spacing w:before="100" w:line="182" w:lineRule="auto"/>
                                <w:rPr>
                                  <w:sz w:val="19"/>
                                  <w:szCs w:val="19"/>
                                </w:rPr>
                              </w:pPr>
                              <w:r>
                                <w:rPr>
                                  <w:sz w:val="19"/>
                                  <w:szCs w:val="19"/>
                                  <w:spacing w:val="-4"/>
                                </w:rPr>
                                <w:t>JL</w:t>
                              </w:r>
                            </w:p>
                          </w:tc>
                          <w:tc>
                            <w:tcPr>
                              <w:tcW w:w="788" w:type="dxa"/>
                              <w:vAlign w:val="top"/>
                            </w:tcPr>
                            <w:p>
                              <w:pPr>
                                <w:pStyle w:val="TableText"/>
                                <w:ind w:left="284"/>
                                <w:spacing w:before="117" w:line="134" w:lineRule="exact"/>
                                <w:rPr>
                                  <w:sz w:val="10"/>
                                  <w:szCs w:val="10"/>
                                </w:rPr>
                              </w:pPr>
                              <w:r>
                                <w:rPr>
                                  <w:sz w:val="10"/>
                                  <w:szCs w:val="10"/>
                                  <w:spacing w:val="-5"/>
                                </w:rPr>
                                <w:t>××</w:t>
                              </w:r>
                            </w:p>
                          </w:tc>
                          <w:tc>
                            <w:tcPr>
                              <w:tcW w:w="2238" w:type="dxa"/>
                              <w:vAlign w:val="top"/>
                            </w:tcPr>
                            <w:p>
                              <w:pPr>
                                <w:pStyle w:val="TableText"/>
                                <w:ind w:left="57"/>
                                <w:spacing w:before="73" w:line="222" w:lineRule="auto"/>
                                <w:rPr>
                                  <w:sz w:val="19"/>
                                  <w:szCs w:val="19"/>
                                </w:rPr>
                              </w:pPr>
                              <w:r>
                                <w:rPr>
                                  <w:sz w:val="19"/>
                                  <w:szCs w:val="19"/>
                                  <w:spacing w:val="2"/>
                                </w:rPr>
                                <w:t>(x×)或(××A)或(x×B)</w:t>
                              </w:r>
                            </w:p>
                          </w:tc>
                        </w:tr>
                        <w:tr>
                          <w:trPr>
                            <w:trHeight w:val="208" w:hRule="atLeast"/>
                          </w:trPr>
                          <w:tc>
                            <w:tcPr>
                              <w:tcW w:w="1772" w:type="dxa"/>
                              <w:vAlign w:val="top"/>
                            </w:tcPr>
                            <w:p>
                              <w:pPr>
                                <w:pStyle w:val="TableText"/>
                                <w:ind w:left="494"/>
                                <w:spacing w:before="3" w:line="189" w:lineRule="auto"/>
                                <w:rPr>
                                  <w:sz w:val="19"/>
                                  <w:szCs w:val="19"/>
                                </w:rPr>
                              </w:pPr>
                              <w:r>
                                <w:rPr>
                                  <w:sz w:val="19"/>
                                  <w:szCs w:val="19"/>
                                  <w:spacing w:val="-2"/>
                                </w:rPr>
                                <w:t>基础次梁</w:t>
                              </w:r>
                            </w:p>
                          </w:tc>
                          <w:tc>
                            <w:tcPr>
                              <w:tcW w:w="828" w:type="dxa"/>
                              <w:vAlign w:val="top"/>
                            </w:tcPr>
                            <w:p>
                              <w:pPr>
                                <w:pStyle w:val="TableText"/>
                                <w:ind w:left="262"/>
                                <w:spacing w:before="32" w:line="161" w:lineRule="auto"/>
                                <w:rPr>
                                  <w:sz w:val="19"/>
                                  <w:szCs w:val="19"/>
                                </w:rPr>
                              </w:pPr>
                              <w:r>
                                <w:rPr>
                                  <w:sz w:val="19"/>
                                  <w:szCs w:val="19"/>
                                  <w:spacing w:val="-3"/>
                                </w:rPr>
                                <w:t>JCL</w:t>
                              </w:r>
                            </w:p>
                          </w:tc>
                          <w:tc>
                            <w:tcPr>
                              <w:tcW w:w="788" w:type="dxa"/>
                              <w:vAlign w:val="top"/>
                            </w:tcPr>
                            <w:p>
                              <w:pPr>
                                <w:pStyle w:val="TableText"/>
                                <w:ind w:left="284"/>
                                <w:spacing w:before="70" w:line="236" w:lineRule="auto"/>
                                <w:rPr>
                                  <w:sz w:val="10"/>
                                  <w:szCs w:val="10"/>
                                </w:rPr>
                              </w:pPr>
                              <w:r>
                                <w:rPr>
                                  <w:sz w:val="10"/>
                                  <w:szCs w:val="10"/>
                                  <w:spacing w:val="-5"/>
                                </w:rPr>
                                <w:t>××</w:t>
                              </w:r>
                            </w:p>
                          </w:tc>
                          <w:tc>
                            <w:tcPr>
                              <w:tcW w:w="2238" w:type="dxa"/>
                              <w:vAlign w:val="top"/>
                            </w:tcPr>
                            <w:p>
                              <w:pPr>
                                <w:pStyle w:val="TableText"/>
                                <w:spacing w:before="6" w:line="186" w:lineRule="auto"/>
                                <w:jc w:val="right"/>
                                <w:rPr>
                                  <w:sz w:val="19"/>
                                  <w:szCs w:val="19"/>
                                </w:rPr>
                              </w:pPr>
                              <w:r>
                                <w:rPr>
                                  <w:sz w:val="19"/>
                                  <w:szCs w:val="19"/>
                                  <w:spacing w:val="2"/>
                                </w:rPr>
                                <w:t>(××)或(××A)或(x×B)</w:t>
                              </w:r>
                            </w:p>
                          </w:tc>
                        </w:tr>
                        <w:tr>
                          <w:trPr>
                            <w:trHeight w:val="282" w:hRule="atLeast"/>
                          </w:trPr>
                          <w:tc>
                            <w:tcPr>
                              <w:tcW w:w="1772" w:type="dxa"/>
                              <w:vAlign w:val="top"/>
                            </w:tcPr>
                            <w:p>
                              <w:pPr>
                                <w:pStyle w:val="TableText"/>
                                <w:ind w:left="24"/>
                                <w:spacing w:before="54" w:line="211" w:lineRule="auto"/>
                                <w:rPr>
                                  <w:sz w:val="19"/>
                                  <w:szCs w:val="19"/>
                                </w:rPr>
                              </w:pPr>
                              <w:r>
                                <w:rPr>
                                  <w:sz w:val="19"/>
                                  <w:szCs w:val="19"/>
                                  <w:spacing w:val="-1"/>
                                </w:rPr>
                                <w:t>梁板式筏形基础平板</w:t>
                              </w:r>
                            </w:p>
                          </w:tc>
                          <w:tc>
                            <w:tcPr>
                              <w:tcW w:w="828" w:type="dxa"/>
                              <w:vAlign w:val="top"/>
                            </w:tcPr>
                            <w:p>
                              <w:pPr>
                                <w:pStyle w:val="TableText"/>
                                <w:ind w:left="262"/>
                                <w:spacing w:before="106" w:line="161" w:lineRule="auto"/>
                                <w:rPr>
                                  <w:sz w:val="19"/>
                                  <w:szCs w:val="19"/>
                                </w:rPr>
                              </w:pPr>
                              <w:r>
                                <w:rPr>
                                  <w:sz w:val="19"/>
                                  <w:szCs w:val="19"/>
                                  <w:spacing w:val="-2"/>
                                </w:rPr>
                                <w:t>LPB</w:t>
                              </w:r>
                            </w:p>
                          </w:tc>
                          <w:tc>
                            <w:tcPr>
                              <w:tcW w:w="788" w:type="dxa"/>
                              <w:vAlign w:val="top"/>
                            </w:tcPr>
                            <w:p>
                              <w:pPr>
                                <w:pStyle w:val="TableText"/>
                                <w:ind w:left="314"/>
                                <w:spacing w:before="118" w:line="182" w:lineRule="auto"/>
                                <w:rPr>
                                  <w:sz w:val="10"/>
                                  <w:szCs w:val="10"/>
                                </w:rPr>
                              </w:pPr>
                              <w:r>
                                <w:rPr>
                                  <w:sz w:val="10"/>
                                  <w:szCs w:val="10"/>
                                  <w:spacing w:val="-1"/>
                                </w:rPr>
                                <w:t>X×</w:t>
                              </w:r>
                            </w:p>
                          </w:tc>
                          <w:tc>
                            <w:tcPr>
                              <w:tcW w:w="2238" w:type="dxa"/>
                              <w:vAlign w:val="top"/>
                            </w:tcPr>
                            <w:p>
                              <w:pPr>
                                <w:rPr>
                                  <w:rFonts w:ascii="Arial"/>
                                  <w:sz w:val="21"/>
                                </w:rPr>
                              </w:pPr>
                              <w:r/>
                            </w:p>
                          </w:tc>
                        </w:tr>
                      </w:tbl>
                      <w:p>
                        <w:pPr>
                          <w:rPr>
                            <w:rFonts w:ascii="Arial"/>
                            <w:sz w:val="21"/>
                          </w:rPr>
                        </w:pPr>
                        <w:r/>
                      </w:p>
                    </w:txbxContent>
                  </v:textbox>
                </v:shape>
              </w:pict>
            </w:r>
            <w:r>
              <w:rPr>
                <w:sz w:val="20"/>
                <w:szCs w:val="20"/>
              </w:rPr>
              <w:t>注：1.</w:t>
            </w:r>
            <w:r>
              <w:rPr>
                <w:sz w:val="20"/>
                <w:szCs w:val="20"/>
                <w:spacing w:val="-56"/>
              </w:rPr>
              <w:t xml:space="preserve"> </w:t>
            </w:r>
            <w:r>
              <w:rPr>
                <w:sz w:val="20"/>
                <w:szCs w:val="20"/>
              </w:rPr>
              <w:t>(××A)为一端有外伸，(××B)为两端有外伸，外</w:t>
            </w:r>
            <w:r>
              <w:rPr>
                <w:sz w:val="20"/>
                <w:szCs w:val="20"/>
                <w:spacing w:val="-1"/>
              </w:rPr>
              <w:t>伸不计入跨数。   2)当采用两种箍筋时，用“/”分隔不同箍筋，按照从</w:t>
            </w:r>
          </w:p>
        </w:tc>
        <w:tc>
          <w:tcPr>
            <w:tcW w:w="555" w:type="dxa"/>
            <w:vAlign w:val="top"/>
            <w:vMerge w:val="continue"/>
            <w:textDirection w:val="tbRlV"/>
            <w:tcBorders>
              <w:top w:val="nil"/>
            </w:tcBorders>
          </w:tcPr>
          <w:p>
            <w:pPr>
              <w:rPr>
                <w:rFonts w:ascii="Arial"/>
                <w:sz w:val="21"/>
              </w:rPr>
            </w:pPr>
            <w:r/>
          </w:p>
        </w:tc>
      </w:tr>
      <w:tr>
        <w:trPr>
          <w:trHeight w:val="699" w:hRule="atLeast"/>
        </w:trPr>
        <w:tc>
          <w:tcPr>
            <w:tcW w:w="804" w:type="dxa"/>
            <w:vAlign w:val="top"/>
            <w:vMerge w:val="restart"/>
            <w:textDirection w:val="tbRlV"/>
            <w:tcBorders>
              <w:bottom w:val="nil"/>
            </w:tcBorders>
          </w:tcPr>
          <w:p>
            <w:pPr>
              <w:pStyle w:val="TableText"/>
              <w:ind w:left="133" w:right="194" w:hanging="15"/>
              <w:spacing w:before="146" w:line="200"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13251" w:type="dxa"/>
            <w:vAlign w:val="top"/>
            <w:gridSpan w:val="7"/>
            <w:vMerge w:val="continue"/>
            <w:tcBorders>
              <w:top w:val="nil"/>
            </w:tcBorders>
          </w:tcPr>
          <w:p>
            <w:pPr>
              <w:rPr>
                <w:rFonts w:ascii="Arial"/>
                <w:sz w:val="21"/>
              </w:rPr>
            </w:pPr>
            <w:r/>
          </w:p>
        </w:tc>
        <w:tc>
          <w:tcPr>
            <w:tcW w:w="555" w:type="dxa"/>
            <w:vAlign w:val="top"/>
            <w:vMerge w:val="restart"/>
            <w:textDirection w:val="tbRlV"/>
            <w:tcBorders>
              <w:bottom w:val="nil"/>
            </w:tcBorders>
          </w:tcPr>
          <w:p>
            <w:pPr>
              <w:pStyle w:val="TableText"/>
              <w:ind w:left="153" w:right="180" w:hanging="142"/>
              <w:spacing w:before="49" w:line="205" w:lineRule="auto"/>
              <w:rPr>
                <w:sz w:val="20"/>
                <w:szCs w:val="20"/>
              </w:rPr>
            </w:pPr>
            <w:r>
              <w:rPr>
                <w:sz w:val="14"/>
                <w:szCs w:val="14"/>
              </w:rPr>
              <w:t>基</w:t>
            </w:r>
            <w:r>
              <w:rPr>
                <w:sz w:val="14"/>
                <w:szCs w:val="14"/>
                <w:spacing w:val="17"/>
              </w:rPr>
              <w:t xml:space="preserve"> </w:t>
            </w:r>
            <w:r>
              <w:rPr>
                <w:sz w:val="14"/>
                <w:szCs w:val="14"/>
              </w:rPr>
              <w:t>研</w:t>
            </w:r>
            <w:r>
              <w:rPr>
                <w:sz w:val="14"/>
                <w:szCs w:val="14"/>
                <w:spacing w:val="17"/>
              </w:rPr>
              <w:t xml:space="preserve"> </w:t>
            </w:r>
            <w:r>
              <w:rPr>
                <w:sz w:val="14"/>
                <w:szCs w:val="14"/>
              </w:rPr>
              <w:t>朴</w:t>
            </w:r>
            <w:r>
              <w:rPr>
                <w:sz w:val="14"/>
                <w:szCs w:val="14"/>
                <w:spacing w:val="17"/>
              </w:rPr>
              <w:t xml:space="preserve"> </w:t>
            </w:r>
            <w:r>
              <w:rPr>
                <w:sz w:val="14"/>
                <w:szCs w:val="14"/>
              </w:rPr>
              <w:t>关</w:t>
            </w:r>
            <w:r>
              <w:rPr>
                <w:sz w:val="14"/>
                <w:szCs w:val="14"/>
                <w:spacing w:val="17"/>
              </w:rPr>
              <w:t xml:space="preserve"> </w:t>
            </w:r>
            <w:r>
              <w:rPr>
                <w:sz w:val="14"/>
                <w:szCs w:val="14"/>
              </w:rPr>
              <w:t>材     </w:t>
            </w:r>
            <w:r>
              <w:rPr>
                <w:sz w:val="20"/>
                <w:szCs w:val="20"/>
              </w:rPr>
              <w:t>平法制图规则</w:t>
            </w:r>
          </w:p>
        </w:tc>
      </w:tr>
      <w:tr>
        <w:trPr>
          <w:trHeight w:val="550" w:hRule="atLeast"/>
        </w:trPr>
        <w:tc>
          <w:tcPr>
            <w:tcW w:w="804"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pStyle w:val="TableText"/>
              <w:ind w:left="1140"/>
              <w:spacing w:before="86" w:line="218" w:lineRule="auto"/>
              <w:rPr>
                <w:sz w:val="20"/>
                <w:szCs w:val="20"/>
              </w:rPr>
            </w:pPr>
            <w:r>
              <w:rPr>
                <w:sz w:val="20"/>
                <w:szCs w:val="20"/>
                <w:spacing w:val="3"/>
              </w:rPr>
              <w:t>【例】</w:t>
            </w:r>
            <w:r>
              <w:rPr>
                <w:sz w:val="20"/>
                <w:szCs w:val="20"/>
              </w:rPr>
              <w:t>JL</w:t>
            </w:r>
            <w:r>
              <w:rPr>
                <w:sz w:val="20"/>
                <w:szCs w:val="20"/>
                <w:spacing w:val="3"/>
              </w:rPr>
              <w:t>7(5B)表示第7号基础主梁，5跨，两端有外伸。</w:t>
            </w:r>
          </w:p>
        </w:tc>
        <w:tc>
          <w:tcPr>
            <w:tcW w:w="4747" w:type="dxa"/>
            <w:vAlign w:val="top"/>
            <w:gridSpan w:val="4"/>
          </w:tcPr>
          <w:p>
            <w:pPr>
              <w:pStyle w:val="TableText"/>
              <w:ind w:left="40"/>
              <w:spacing w:before="136" w:line="219" w:lineRule="auto"/>
              <w:rPr>
                <w:sz w:val="29"/>
                <w:szCs w:val="29"/>
              </w:rPr>
            </w:pPr>
            <w:r>
              <w:rPr>
                <w:sz w:val="29"/>
                <w:szCs w:val="29"/>
                <w:b/>
                <w:bCs/>
                <w:spacing w:val="-2"/>
              </w:rPr>
              <w:t>梁板式筏形基础平法施工图制图规则</w:t>
            </w:r>
          </w:p>
        </w:tc>
        <w:tc>
          <w:tcPr>
            <w:tcW w:w="560" w:type="dxa"/>
            <w:vAlign w:val="top"/>
          </w:tcPr>
          <w:p>
            <w:pPr>
              <w:pStyle w:val="TableText"/>
              <w:spacing w:before="188" w:line="219" w:lineRule="auto"/>
              <w:jc w:val="right"/>
              <w:rPr>
                <w:sz w:val="20"/>
                <w:szCs w:val="20"/>
              </w:rPr>
            </w:pPr>
            <w:r>
              <w:rPr>
                <w:sz w:val="20"/>
                <w:szCs w:val="20"/>
                <w:spacing w:val="-28"/>
              </w:rPr>
              <w:t>图集</w:t>
            </w:r>
            <w:r>
              <w:rPr>
                <w:sz w:val="20"/>
                <w:szCs w:val="20"/>
                <w:spacing w:val="-13"/>
              </w:rPr>
              <w:t>号</w:t>
            </w:r>
          </w:p>
        </w:tc>
        <w:tc>
          <w:tcPr>
            <w:tcW w:w="1229" w:type="dxa"/>
            <w:vAlign w:val="top"/>
          </w:tcPr>
          <w:p>
            <w:pPr>
              <w:pStyle w:val="TableText"/>
              <w:ind w:left="209"/>
              <w:spacing w:before="238" w:line="184" w:lineRule="auto"/>
              <w:rPr>
                <w:sz w:val="20"/>
                <w:szCs w:val="20"/>
              </w:rPr>
            </w:pPr>
            <w:r>
              <w:rPr>
                <w:sz w:val="20"/>
                <w:szCs w:val="20"/>
                <w:spacing w:val="-2"/>
              </w:rPr>
              <w:t>22G101-3</w:t>
            </w:r>
          </w:p>
        </w:tc>
        <w:tc>
          <w:tcPr>
            <w:tcW w:w="555" w:type="dxa"/>
            <w:vAlign w:val="top"/>
            <w:vMerge w:val="continue"/>
            <w:textDirection w:val="tbRlV"/>
            <w:tcBorders>
              <w:top w:val="nil"/>
              <w:bottom w:val="nil"/>
            </w:tcBorders>
          </w:tcPr>
          <w:p>
            <w:pPr>
              <w:rPr>
                <w:rFonts w:ascii="Arial"/>
                <w:sz w:val="21"/>
              </w:rPr>
            </w:pPr>
            <w:r/>
          </w:p>
        </w:tc>
      </w:tr>
      <w:tr>
        <w:trPr>
          <w:trHeight w:val="265" w:hRule="atLeast"/>
        </w:trPr>
        <w:tc>
          <w:tcPr>
            <w:tcW w:w="804"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939" w:type="dxa"/>
            <w:vAlign w:val="top"/>
          </w:tcPr>
          <w:p>
            <w:pPr>
              <w:pStyle w:val="TableText"/>
              <w:spacing w:before="28" w:line="209" w:lineRule="auto"/>
              <w:jc w:val="right"/>
              <w:rPr>
                <w:sz w:val="20"/>
                <w:szCs w:val="20"/>
              </w:rPr>
            </w:pPr>
            <w:r>
              <w:drawing>
                <wp:anchor distT="0" distB="0" distL="0" distR="0" simplePos="0" relativeHeight="252062720" behindDoc="0" locked="0" layoutInCell="1" allowOverlap="1">
                  <wp:simplePos x="0" y="0"/>
                  <wp:positionH relativeFrom="column">
                    <wp:posOffset>549902</wp:posOffset>
                  </wp:positionH>
                  <wp:positionV relativeFrom="paragraph">
                    <wp:posOffset>-12870</wp:posOffset>
                  </wp:positionV>
                  <wp:extent cx="438137" cy="177837"/>
                  <wp:effectExtent l="0" t="0" r="0" b="0"/>
                  <wp:wrapNone/>
                  <wp:docPr id="400" name="IM 400"/>
                  <wp:cNvGraphicFramePr/>
                  <a:graphic>
                    <a:graphicData uri="http://schemas.openxmlformats.org/drawingml/2006/picture">
                      <pic:pic>
                        <pic:nvPicPr>
                          <pic:cNvPr id="400" name="IM 400"/>
                          <pic:cNvPicPr/>
                        </pic:nvPicPr>
                        <pic:blipFill>
                          <a:blip r:embed="rId174"/>
                          <a:stretch>
                            <a:fillRect/>
                          </a:stretch>
                        </pic:blipFill>
                        <pic:spPr>
                          <a:xfrm rot="0">
                            <a:off x="0" y="0"/>
                            <a:ext cx="438137" cy="177837"/>
                          </a:xfrm>
                          <a:prstGeom prst="rect">
                            <a:avLst/>
                          </a:prstGeom>
                        </pic:spPr>
                      </pic:pic>
                    </a:graphicData>
                  </a:graphic>
                </wp:anchor>
              </w:drawing>
            </w:r>
            <w:r>
              <w:rPr>
                <w:sz w:val="20"/>
                <w:szCs w:val="20"/>
                <w:spacing w:val="-4"/>
              </w:rPr>
              <w:t>审核郁银泉</w:t>
            </w:r>
            <w:r>
              <w:rPr>
                <w:sz w:val="20"/>
                <w:szCs w:val="20"/>
                <w:spacing w:val="8"/>
              </w:rPr>
              <w:t xml:space="preserve">     </w:t>
            </w:r>
            <w:r>
              <w:rPr>
                <w:sz w:val="20"/>
                <w:szCs w:val="20"/>
                <w:spacing w:val="-4"/>
              </w:rPr>
              <w:t>校对</w:t>
            </w:r>
          </w:p>
        </w:tc>
        <w:tc>
          <w:tcPr>
            <w:tcW w:w="550" w:type="dxa"/>
            <w:vAlign w:val="top"/>
          </w:tcPr>
          <w:p>
            <w:pPr>
              <w:pStyle w:val="TableText"/>
              <w:spacing w:before="38" w:line="200" w:lineRule="auto"/>
              <w:jc w:val="right"/>
              <w:rPr>
                <w:sz w:val="20"/>
                <w:szCs w:val="20"/>
              </w:rPr>
            </w:pPr>
            <w:r>
              <w:rPr>
                <w:sz w:val="20"/>
                <w:szCs w:val="20"/>
                <w:spacing w:val="-25"/>
                <w:w w:val="97"/>
              </w:rPr>
              <w:t>高</w:t>
            </w:r>
            <w:r>
              <w:rPr>
                <w:sz w:val="20"/>
                <w:szCs w:val="20"/>
                <w:spacing w:val="-24"/>
                <w:w w:val="97"/>
              </w:rPr>
              <w:t>志</w:t>
            </w:r>
            <w:r>
              <w:rPr>
                <w:sz w:val="20"/>
                <w:szCs w:val="20"/>
                <w:spacing w:val="-11"/>
                <w:w w:val="97"/>
              </w:rPr>
              <w:t>强</w:t>
            </w:r>
          </w:p>
        </w:tc>
        <w:tc>
          <w:tcPr>
            <w:tcW w:w="1569" w:type="dxa"/>
            <w:vAlign w:val="top"/>
          </w:tcPr>
          <w:p>
            <w:pPr>
              <w:pStyle w:val="TableText"/>
              <w:spacing w:line="233" w:lineRule="auto"/>
              <w:jc w:val="right"/>
              <w:rPr>
                <w:sz w:val="20"/>
                <w:szCs w:val="20"/>
              </w:rPr>
            </w:pPr>
            <w:r>
              <w:rPr>
                <w:sz w:val="20"/>
                <w:szCs w:val="20"/>
                <w:position w:val="-6"/>
              </w:rPr>
              <w:drawing>
                <wp:inline distT="0" distB="0" distL="0" distR="0">
                  <wp:extent cx="405102" cy="161925"/>
                  <wp:effectExtent l="0" t="0" r="0" b="0"/>
                  <wp:docPr id="402" name="IM 402"/>
                  <wp:cNvGraphicFramePr/>
                  <a:graphic>
                    <a:graphicData uri="http://schemas.openxmlformats.org/drawingml/2006/picture">
                      <pic:pic>
                        <pic:nvPicPr>
                          <pic:cNvPr id="402" name="IM 402"/>
                          <pic:cNvPicPr/>
                        </pic:nvPicPr>
                        <pic:blipFill>
                          <a:blip r:embed="rId175"/>
                          <a:stretch>
                            <a:fillRect/>
                          </a:stretch>
                        </pic:blipFill>
                        <pic:spPr>
                          <a:xfrm rot="0">
                            <a:off x="0" y="0"/>
                            <a:ext cx="405102" cy="161925"/>
                          </a:xfrm>
                          <a:prstGeom prst="rect">
                            <a:avLst/>
                          </a:prstGeom>
                        </pic:spPr>
                      </pic:pic>
                    </a:graphicData>
                  </a:graphic>
                </wp:inline>
              </w:drawing>
            </w:r>
            <w:r>
              <w:rPr>
                <w:sz w:val="20"/>
                <w:szCs w:val="20"/>
                <w:spacing w:val="-18"/>
                <w:w w:val="95"/>
              </w:rPr>
              <w:t>设计李增</w:t>
            </w:r>
            <w:r>
              <w:rPr>
                <w:sz w:val="20"/>
                <w:szCs w:val="20"/>
                <w:spacing w:val="-8"/>
                <w:w w:val="95"/>
              </w:rPr>
              <w:t>银</w:t>
            </w:r>
          </w:p>
        </w:tc>
        <w:tc>
          <w:tcPr>
            <w:tcW w:w="689" w:type="dxa"/>
            <w:vAlign w:val="top"/>
          </w:tcPr>
          <w:p>
            <w:pPr>
              <w:ind w:firstLine="27"/>
              <w:spacing w:line="255" w:lineRule="exact"/>
              <w:rPr/>
            </w:pPr>
            <w:r>
              <w:rPr>
                <w:position w:val="-5"/>
              </w:rPr>
              <w:drawing>
                <wp:inline distT="0" distB="0" distL="0" distR="0">
                  <wp:extent cx="400046" cy="161925"/>
                  <wp:effectExtent l="0" t="0" r="0" b="0"/>
                  <wp:docPr id="404" name="IM 404"/>
                  <wp:cNvGraphicFramePr/>
                  <a:graphic>
                    <a:graphicData uri="http://schemas.openxmlformats.org/drawingml/2006/picture">
                      <pic:pic>
                        <pic:nvPicPr>
                          <pic:cNvPr id="404" name="IM 404"/>
                          <pic:cNvPicPr/>
                        </pic:nvPicPr>
                        <pic:blipFill>
                          <a:blip r:embed="rId176"/>
                          <a:stretch>
                            <a:fillRect/>
                          </a:stretch>
                        </pic:blipFill>
                        <pic:spPr>
                          <a:xfrm rot="0">
                            <a:off x="0" y="0"/>
                            <a:ext cx="400046" cy="161925"/>
                          </a:xfrm>
                          <a:prstGeom prst="rect">
                            <a:avLst/>
                          </a:prstGeom>
                        </pic:spPr>
                      </pic:pic>
                    </a:graphicData>
                  </a:graphic>
                </wp:inline>
              </w:drawing>
            </w:r>
          </w:p>
        </w:tc>
        <w:tc>
          <w:tcPr>
            <w:tcW w:w="560" w:type="dxa"/>
            <w:vAlign w:val="top"/>
          </w:tcPr>
          <w:p>
            <w:pPr>
              <w:pStyle w:val="TableText"/>
              <w:ind w:left="178"/>
              <w:spacing w:before="40" w:line="198" w:lineRule="auto"/>
              <w:rPr>
                <w:sz w:val="20"/>
                <w:szCs w:val="20"/>
              </w:rPr>
            </w:pPr>
            <w:r>
              <w:rPr>
                <w:sz w:val="20"/>
                <w:szCs w:val="20"/>
              </w:rPr>
              <w:t>页</w:t>
            </w:r>
          </w:p>
        </w:tc>
        <w:tc>
          <w:tcPr>
            <w:tcW w:w="1229" w:type="dxa"/>
            <w:vAlign w:val="top"/>
          </w:tcPr>
          <w:p>
            <w:pPr>
              <w:pStyle w:val="TableText"/>
              <w:ind w:left="408"/>
              <w:spacing w:before="89" w:line="166" w:lineRule="exact"/>
              <w:rPr>
                <w:sz w:val="20"/>
                <w:szCs w:val="20"/>
              </w:rPr>
            </w:pPr>
            <w:r>
              <w:rPr>
                <w:sz w:val="20"/>
                <w:szCs w:val="20"/>
                <w:spacing w:val="-6"/>
                <w:position w:val="-2"/>
              </w:rPr>
              <w:t>1-24</w:t>
            </w:r>
          </w:p>
        </w:tc>
        <w:tc>
          <w:tcPr>
            <w:tcW w:w="555" w:type="dxa"/>
            <w:vAlign w:val="top"/>
            <w:vMerge w:val="continue"/>
            <w:textDirection w:val="tbRlV"/>
            <w:tcBorders>
              <w:top w:val="nil"/>
            </w:tcBorders>
          </w:tcPr>
          <w:p>
            <w:pPr>
              <w:rPr>
                <w:rFonts w:ascii="Arial"/>
                <w:sz w:val="21"/>
              </w:rPr>
            </w:pPr>
            <w:r/>
          </w:p>
        </w:tc>
      </w:tr>
    </w:tbl>
    <w:p>
      <w:pPr>
        <w:spacing w:line="155" w:lineRule="exact"/>
        <w:rPr>
          <w:rFonts w:ascii="Arial"/>
          <w:sz w:val="13"/>
        </w:rPr>
      </w:pPr>
      <w:r/>
    </w:p>
    <w:p>
      <w:pPr>
        <w:spacing w:line="155" w:lineRule="exact"/>
        <w:sectPr>
          <w:footerReference w:type="default" r:id="rId173"/>
          <w:pgSz w:w="15460" w:h="11270"/>
          <w:pgMar w:top="400" w:right="744" w:bottom="709" w:left="95" w:header="0" w:footer="540" w:gutter="0"/>
        </w:sectPr>
        <w:rPr>
          <w:rFonts w:ascii="Arial" w:hAnsi="Arial" w:eastAsia="Arial" w:cs="Arial"/>
          <w:sz w:val="13"/>
          <w:szCs w:val="13"/>
        </w:rPr>
      </w:pPr>
    </w:p>
    <w:p>
      <w:pPr>
        <w:spacing w:before="6"/>
        <w:rPr/>
      </w:pPr>
      <w:r/>
    </w:p>
    <w:p>
      <w:pPr>
        <w:spacing w:before="5"/>
        <w:rPr/>
      </w:pPr>
      <w:r/>
    </w:p>
    <w:tbl>
      <w:tblPr>
        <w:tblStyle w:val="TableNormal"/>
        <w:tblW w:w="145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94"/>
        <w:gridCol w:w="6695"/>
        <w:gridCol w:w="110"/>
        <w:gridCol w:w="1469"/>
        <w:gridCol w:w="360"/>
        <w:gridCol w:w="550"/>
        <w:gridCol w:w="1579"/>
        <w:gridCol w:w="679"/>
        <w:gridCol w:w="550"/>
        <w:gridCol w:w="1259"/>
        <w:gridCol w:w="714"/>
      </w:tblGrid>
      <w:tr>
        <w:trPr>
          <w:trHeight w:val="1534" w:hRule="atLeast"/>
        </w:trPr>
        <w:tc>
          <w:tcPr>
            <w:tcW w:w="594" w:type="dxa"/>
            <w:vAlign w:val="top"/>
            <w:textDirection w:val="tbRlV"/>
          </w:tcPr>
          <w:p>
            <w:pPr>
              <w:pStyle w:val="TableText"/>
              <w:ind w:left="554"/>
              <w:spacing w:before="295" w:line="190" w:lineRule="auto"/>
              <w:rPr>
                <w:sz w:val="20"/>
                <w:szCs w:val="20"/>
              </w:rPr>
            </w:pPr>
            <w:r>
              <w:rPr>
                <w:sz w:val="20"/>
                <w:szCs w:val="20"/>
              </w:rPr>
              <w:t>总则</w:t>
            </w:r>
          </w:p>
        </w:tc>
        <w:tc>
          <w:tcPr>
            <w:tcW w:w="6805" w:type="dxa"/>
            <w:vAlign w:val="top"/>
            <w:gridSpan w:val="2"/>
            <w:vMerge w:val="restart"/>
            <w:tcBorders>
              <w:right w:val="nil"/>
              <w:bottom w:val="nil"/>
            </w:tcBorders>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630"/>
              <w:spacing w:before="62" w:line="219" w:lineRule="auto"/>
              <w:rPr>
                <w:sz w:val="19"/>
                <w:szCs w:val="19"/>
              </w:rPr>
            </w:pPr>
            <w:r>
              <w:rPr>
                <w:sz w:val="19"/>
                <w:szCs w:val="19"/>
              </w:rPr>
              <w:t>基础梁两端向跨中的顺序注写。先注写第1段箍筋(在前面加</w:t>
            </w:r>
          </w:p>
          <w:p>
            <w:pPr>
              <w:pStyle w:val="TableText"/>
              <w:ind w:left="630"/>
              <w:spacing w:before="101" w:line="216" w:lineRule="auto"/>
              <w:rPr>
                <w:sz w:val="19"/>
                <w:szCs w:val="19"/>
              </w:rPr>
            </w:pPr>
            <w:r>
              <w:rPr>
                <w:sz w:val="19"/>
                <w:szCs w:val="19"/>
                <w:spacing w:val="32"/>
              </w:rPr>
              <w:t>注箍数),在斜线后再注写第2段箍筋(不再加注箍</w:t>
            </w:r>
            <w:r>
              <w:rPr>
                <w:sz w:val="19"/>
                <w:szCs w:val="19"/>
                <w:spacing w:val="31"/>
              </w:rPr>
              <w:t>数)。</w:t>
            </w:r>
          </w:p>
          <w:p>
            <w:pPr>
              <w:pStyle w:val="TableText"/>
              <w:ind w:left="630" w:right="99" w:firstLine="435"/>
              <w:spacing w:before="117" w:line="267" w:lineRule="auto"/>
              <w:rPr>
                <w:sz w:val="19"/>
                <w:szCs w:val="19"/>
              </w:rPr>
            </w:pPr>
            <w:r>
              <w:rPr>
                <w:sz w:val="19"/>
                <w:szCs w:val="19"/>
                <w:spacing w:val="3"/>
              </w:rPr>
              <w:t>【例】9豆16@100/豆16@200</w:t>
            </w:r>
            <w:r>
              <w:rPr>
                <w:sz w:val="19"/>
                <w:szCs w:val="19"/>
                <w:spacing w:val="2"/>
              </w:rPr>
              <w:t>(6),表示配置</w:t>
            </w:r>
            <w:r>
              <w:rPr>
                <w:sz w:val="19"/>
                <w:szCs w:val="19"/>
              </w:rPr>
              <w:t>HRB</w:t>
            </w:r>
            <w:r>
              <w:rPr>
                <w:sz w:val="19"/>
                <w:szCs w:val="19"/>
                <w:spacing w:val="2"/>
              </w:rPr>
              <w:t>400,直径为16</w:t>
            </w:r>
            <w:r>
              <w:rPr>
                <w:sz w:val="19"/>
                <w:szCs w:val="19"/>
              </w:rPr>
              <w:t>mm</w:t>
            </w:r>
            <w:r>
              <w:rPr>
                <w:sz w:val="19"/>
                <w:szCs w:val="19"/>
                <w:spacing w:val="2"/>
              </w:rPr>
              <w:t>的箍</w:t>
            </w:r>
            <w:r>
              <w:rPr>
                <w:sz w:val="19"/>
                <w:szCs w:val="19"/>
              </w:rPr>
              <w:t xml:space="preserve">  </w:t>
            </w:r>
            <w:r>
              <w:rPr>
                <w:sz w:val="19"/>
                <w:szCs w:val="19"/>
              </w:rPr>
              <w:t>筋。间距为两种，从梁两端起向跨内按箍筋间距10</w:t>
            </w:r>
            <w:r>
              <w:rPr>
                <w:sz w:val="19"/>
                <w:szCs w:val="19"/>
                <w:spacing w:val="-1"/>
              </w:rPr>
              <w:t>0mm每端各设置9道，梁</w:t>
            </w:r>
            <w:r>
              <w:rPr>
                <w:sz w:val="19"/>
                <w:szCs w:val="19"/>
              </w:rPr>
              <w:t xml:space="preserve"> </w:t>
            </w:r>
            <w:r>
              <w:rPr>
                <w:sz w:val="19"/>
                <w:szCs w:val="19"/>
              </w:rPr>
              <w:t>其余部位的箍筋间距为200mm,均为6肢</w:t>
            </w:r>
            <w:r>
              <w:rPr>
                <w:sz w:val="19"/>
                <w:szCs w:val="19"/>
                <w:spacing w:val="-1"/>
              </w:rPr>
              <w:t>箍。</w:t>
            </w:r>
          </w:p>
          <w:p>
            <w:pPr>
              <w:pStyle w:val="TableText"/>
              <w:ind w:left="630" w:right="1167" w:firstLine="452"/>
              <w:spacing w:before="7" w:line="317" w:lineRule="auto"/>
              <w:jc w:val="both"/>
              <w:rPr>
                <w:sz w:val="19"/>
                <w:szCs w:val="19"/>
              </w:rPr>
            </w:pPr>
            <w:r>
              <w:rPr>
                <w:sz w:val="19"/>
                <w:szCs w:val="19"/>
                <w:b/>
                <w:bCs/>
                <w:spacing w:val="-1"/>
              </w:rPr>
              <w:t>施工时应注意：</w:t>
            </w:r>
            <w:r>
              <w:rPr>
                <w:sz w:val="19"/>
                <w:szCs w:val="19"/>
                <w:spacing w:val="-1"/>
              </w:rPr>
              <w:t>两向基础主梁相交的柱下区域，应</w:t>
            </w:r>
            <w:r>
              <w:rPr>
                <w:sz w:val="19"/>
                <w:szCs w:val="19"/>
                <w:spacing w:val="-2"/>
              </w:rPr>
              <w:t>有一</w:t>
            </w:r>
            <w:r>
              <w:rPr>
                <w:sz w:val="19"/>
                <w:szCs w:val="19"/>
              </w:rPr>
              <w:t xml:space="preserve"> </w:t>
            </w:r>
            <w:r>
              <w:rPr>
                <w:sz w:val="19"/>
                <w:szCs w:val="19"/>
              </w:rPr>
              <w:t>向截面较高的基础主梁箍筋贯通设置；当两向基础主梁高度</w:t>
            </w:r>
            <w:r>
              <w:rPr>
                <w:sz w:val="19"/>
                <w:szCs w:val="19"/>
                <w:spacing w:val="10"/>
              </w:rPr>
              <w:t xml:space="preserve"> </w:t>
            </w:r>
            <w:r>
              <w:rPr>
                <w:sz w:val="19"/>
                <w:szCs w:val="19"/>
                <w:spacing w:val="-1"/>
              </w:rPr>
              <w:t>相同时，任选一向基础主梁箍筋贯通设置。</w:t>
            </w:r>
          </w:p>
          <w:p>
            <w:pPr>
              <w:pStyle w:val="TableText"/>
              <w:ind w:left="1160"/>
              <w:spacing w:before="22" w:line="219" w:lineRule="auto"/>
              <w:rPr>
                <w:sz w:val="19"/>
                <w:szCs w:val="19"/>
              </w:rPr>
            </w:pPr>
            <w:r>
              <w:rPr>
                <w:sz w:val="19"/>
                <w:szCs w:val="19"/>
              </w:rPr>
              <w:t>(2)注写基础梁的底部、顶部及侧面纵向钢筋。</w:t>
            </w:r>
          </w:p>
          <w:p>
            <w:pPr>
              <w:pStyle w:val="TableText"/>
              <w:ind w:left="630" w:right="521" w:firstLine="480"/>
              <w:spacing w:before="104" w:line="270" w:lineRule="auto"/>
              <w:rPr>
                <w:sz w:val="19"/>
                <w:szCs w:val="19"/>
              </w:rPr>
            </w:pPr>
            <w:r>
              <w:rPr>
                <w:sz w:val="19"/>
                <w:szCs w:val="19"/>
                <w:spacing w:val="32"/>
              </w:rPr>
              <w:t>1)以B打头，先注写梁底部贯通纵筋(不应少</w:t>
            </w:r>
            <w:r>
              <w:rPr>
                <w:sz w:val="19"/>
                <w:szCs w:val="19"/>
                <w:spacing w:val="31"/>
              </w:rPr>
              <w:t>于底部受</w:t>
            </w:r>
            <w:r>
              <w:rPr>
                <w:sz w:val="19"/>
                <w:szCs w:val="19"/>
              </w:rPr>
              <w:t xml:space="preserve"> </w:t>
            </w:r>
            <w:r>
              <w:rPr>
                <w:sz w:val="19"/>
                <w:szCs w:val="19"/>
              </w:rPr>
              <w:t>力钢筋总截面面积的1/3)。当跨中所注根数少</w:t>
            </w:r>
            <w:r>
              <w:rPr>
                <w:sz w:val="19"/>
                <w:szCs w:val="19"/>
                <w:spacing w:val="-1"/>
              </w:rPr>
              <w:t>于箍筋肢数时，</w:t>
            </w:r>
          </w:p>
          <w:p>
            <w:pPr>
              <w:pStyle w:val="TableText"/>
              <w:ind w:left="630" w:right="1043"/>
              <w:spacing w:before="104" w:line="298" w:lineRule="auto"/>
              <w:rPr>
                <w:sz w:val="19"/>
                <w:szCs w:val="19"/>
              </w:rPr>
            </w:pPr>
            <w:r>
              <w:rPr>
                <w:sz w:val="19"/>
                <w:szCs w:val="19"/>
                <w:spacing w:val="7"/>
              </w:rPr>
              <w:t>需要在跨中加设架立筋以固定箍筋，注写时，用加号“+”</w:t>
            </w:r>
            <w:r>
              <w:rPr>
                <w:sz w:val="19"/>
                <w:szCs w:val="19"/>
              </w:rPr>
              <w:t xml:space="preserve">  </w:t>
            </w:r>
            <w:r>
              <w:rPr>
                <w:sz w:val="19"/>
                <w:szCs w:val="19"/>
              </w:rPr>
              <w:t>将贯通纵筋与架立筋相联，架立筋注写在加号后</w:t>
            </w:r>
            <w:r>
              <w:rPr>
                <w:sz w:val="19"/>
                <w:szCs w:val="19"/>
                <w:spacing w:val="-1"/>
              </w:rPr>
              <w:t>面的括号内。</w:t>
            </w:r>
          </w:p>
          <w:p>
            <w:pPr>
              <w:pStyle w:val="TableText"/>
              <w:ind w:left="1090"/>
              <w:spacing w:before="37" w:line="219" w:lineRule="auto"/>
              <w:rPr>
                <w:sz w:val="19"/>
                <w:szCs w:val="19"/>
              </w:rPr>
            </w:pPr>
            <w:r>
              <w:rPr>
                <w:sz w:val="19"/>
                <w:szCs w:val="19"/>
                <w:spacing w:val="38"/>
              </w:rPr>
              <w:t>2)以T打头，注写梁顶部贯通纵筋值。注写时用分号</w:t>
            </w:r>
          </w:p>
          <w:p>
            <w:pPr>
              <w:pStyle w:val="TableText"/>
              <w:ind w:left="630" w:right="1318" w:hanging="95"/>
              <w:spacing w:before="95" w:line="287" w:lineRule="auto"/>
              <w:rPr>
                <w:sz w:val="19"/>
                <w:szCs w:val="19"/>
              </w:rPr>
            </w:pPr>
            <w:r>
              <w:rPr>
                <w:sz w:val="19"/>
                <w:szCs w:val="19"/>
                <w:spacing w:val="4"/>
              </w:rPr>
              <w:t>“;”将底部与顶部纵筋分隔开，如有个别跨与</w:t>
            </w:r>
            <w:r>
              <w:rPr>
                <w:sz w:val="19"/>
                <w:szCs w:val="19"/>
                <w:spacing w:val="3"/>
              </w:rPr>
              <w:t>其不同，按</w:t>
            </w:r>
            <w:r>
              <w:rPr>
                <w:sz w:val="19"/>
                <w:szCs w:val="19"/>
              </w:rPr>
              <w:t xml:space="preserve"> </w:t>
            </w:r>
            <w:r>
              <w:rPr>
                <w:sz w:val="19"/>
                <w:szCs w:val="19"/>
              </w:rPr>
              <w:t>本规则第4.3.3条原位注写的规定处理。</w:t>
            </w:r>
          </w:p>
          <w:p>
            <w:pPr>
              <w:pStyle w:val="TableText"/>
              <w:ind w:left="1095"/>
              <w:spacing w:before="56" w:line="216" w:lineRule="auto"/>
              <w:rPr>
                <w:sz w:val="19"/>
                <w:szCs w:val="19"/>
              </w:rPr>
            </w:pPr>
            <w:r>
              <w:rPr>
                <w:sz w:val="19"/>
                <w:szCs w:val="19"/>
                <w:spacing w:val="3"/>
              </w:rPr>
              <w:t>【例】B4豆32;T7业32,表示梁的</w:t>
            </w:r>
            <w:r>
              <w:rPr>
                <w:sz w:val="19"/>
                <w:szCs w:val="19"/>
                <w:spacing w:val="2"/>
              </w:rPr>
              <w:t>底部配置4业32的贯通纵筋，梁的</w:t>
            </w:r>
          </w:p>
          <w:p>
            <w:pPr>
              <w:pStyle w:val="TableText"/>
              <w:ind w:left="630"/>
              <w:spacing w:before="51" w:line="219" w:lineRule="auto"/>
              <w:rPr>
                <w:sz w:val="19"/>
                <w:szCs w:val="19"/>
              </w:rPr>
            </w:pPr>
            <w:r>
              <w:drawing>
                <wp:anchor distT="0" distB="0" distL="0" distR="0" simplePos="0" relativeHeight="252119040" behindDoc="1" locked="0" layoutInCell="1" allowOverlap="1">
                  <wp:simplePos x="0" y="0"/>
                  <wp:positionH relativeFrom="column">
                    <wp:posOffset>660972</wp:posOffset>
                  </wp:positionH>
                  <wp:positionV relativeFrom="paragraph">
                    <wp:posOffset>-10920</wp:posOffset>
                  </wp:positionV>
                  <wp:extent cx="1435120" cy="1308166"/>
                  <wp:effectExtent l="0" t="0" r="0" b="0"/>
                  <wp:wrapNone/>
                  <wp:docPr id="406" name="IM 406"/>
                  <wp:cNvGraphicFramePr/>
                  <a:graphic>
                    <a:graphicData uri="http://schemas.openxmlformats.org/drawingml/2006/picture">
                      <pic:pic>
                        <pic:nvPicPr>
                          <pic:cNvPr id="406" name="IM 406"/>
                          <pic:cNvPicPr/>
                        </pic:nvPicPr>
                        <pic:blipFill>
                          <a:blip r:embed="rId178"/>
                          <a:stretch>
                            <a:fillRect/>
                          </a:stretch>
                        </pic:blipFill>
                        <pic:spPr>
                          <a:xfrm rot="0">
                            <a:off x="0" y="0"/>
                            <a:ext cx="1435120" cy="1308166"/>
                          </a:xfrm>
                          <a:prstGeom prst="rect">
                            <a:avLst/>
                          </a:prstGeom>
                        </pic:spPr>
                      </pic:pic>
                    </a:graphicData>
                  </a:graphic>
                </wp:anchor>
              </w:drawing>
            </w:r>
            <w:r>
              <w:rPr>
                <w:sz w:val="19"/>
                <w:szCs w:val="19"/>
                <w:color w:val="008AAD"/>
                <w:spacing w:val="-7"/>
              </w:rPr>
              <w:t>顶部配置7932的票通纵筋</w:t>
            </w:r>
            <w:r>
              <w:rPr>
                <w:sz w:val="19"/>
                <w:szCs w:val="19"/>
                <w:spacing w:val="-7"/>
              </w:rPr>
              <w:t>。</w:t>
            </w:r>
          </w:p>
          <w:p>
            <w:pPr>
              <w:pStyle w:val="TableText"/>
              <w:ind w:left="630" w:right="1041" w:firstLine="480"/>
              <w:spacing w:before="44" w:line="288" w:lineRule="auto"/>
              <w:rPr>
                <w:sz w:val="19"/>
                <w:szCs w:val="19"/>
              </w:rPr>
            </w:pPr>
            <w:r>
              <w:rPr>
                <w:sz w:val="19"/>
                <w:szCs w:val="19"/>
                <w:spacing w:val="7"/>
              </w:rPr>
              <w:t>3)当梁底部或顶部贯通纵筋多于一排时，用斜线“/”</w:t>
            </w:r>
            <w:r>
              <w:rPr>
                <w:sz w:val="19"/>
                <w:szCs w:val="19"/>
                <w:spacing w:val="6"/>
              </w:rPr>
              <w:t xml:space="preserve"> </w:t>
            </w:r>
            <w:r>
              <w:rPr>
                <w:sz w:val="19"/>
                <w:szCs w:val="19"/>
                <w:spacing w:val="33"/>
              </w:rPr>
              <w:t>将各排纵自上而下分开。</w:t>
            </w:r>
          </w:p>
          <w:p>
            <w:pPr>
              <w:pStyle w:val="TableText"/>
              <w:ind w:left="965"/>
              <w:spacing w:before="25" w:line="216" w:lineRule="auto"/>
              <w:rPr>
                <w:sz w:val="19"/>
                <w:szCs w:val="19"/>
              </w:rPr>
            </w:pPr>
            <w:r>
              <w:rPr>
                <w:sz w:val="19"/>
                <w:szCs w:val="19"/>
                <w:spacing w:val="3"/>
              </w:rPr>
              <w:t>【例染底部贯通纵筋注写为B8业283/5,则表示上一排纵筋为3空</w:t>
            </w:r>
            <w:r>
              <w:rPr>
                <w:sz w:val="19"/>
                <w:szCs w:val="19"/>
                <w:spacing w:val="2"/>
              </w:rPr>
              <w:t>28</w:t>
            </w:r>
          </w:p>
          <w:p>
            <w:pPr>
              <w:pStyle w:val="TableText"/>
              <w:ind w:left="630"/>
              <w:spacing w:before="90" w:line="219" w:lineRule="auto"/>
              <w:rPr>
                <w:sz w:val="19"/>
                <w:szCs w:val="19"/>
              </w:rPr>
            </w:pPr>
            <w:r>
              <w:rPr>
                <w:sz w:val="19"/>
                <w:szCs w:val="19"/>
                <w:color w:val="0085AD"/>
                <w:spacing w:val="-2"/>
              </w:rPr>
              <w:t>下一排纵筋为5虫28</w:t>
            </w:r>
          </w:p>
          <w:p>
            <w:pPr>
              <w:pStyle w:val="TableText"/>
              <w:ind w:left="1100"/>
              <w:spacing w:before="45" w:line="219" w:lineRule="auto"/>
              <w:rPr>
                <w:sz w:val="19"/>
                <w:szCs w:val="19"/>
              </w:rPr>
            </w:pPr>
            <w:r>
              <w:rPr>
                <w:sz w:val="19"/>
                <w:szCs w:val="19"/>
              </w:rPr>
              <w:t>40以大写字母G打头注写基础梁两侧面对称设置的纵向</w:t>
            </w:r>
          </w:p>
          <w:p>
            <w:pPr>
              <w:pStyle w:val="TableText"/>
              <w:ind w:left="630"/>
              <w:spacing w:before="103" w:line="219" w:lineRule="auto"/>
              <w:rPr>
                <w:sz w:val="19"/>
                <w:szCs w:val="19"/>
              </w:rPr>
            </w:pPr>
            <w:r>
              <w:rPr>
                <w:sz w:val="19"/>
                <w:szCs w:val="19"/>
              </w:rPr>
              <w:t>构造钢筋的总配筋值(当梁腹板高度hw不小于450mm时，根据</w:t>
            </w:r>
          </w:p>
          <w:p>
            <w:pPr>
              <w:pStyle w:val="TableText"/>
              <w:ind w:left="630"/>
              <w:spacing w:before="17" w:line="176" w:lineRule="auto"/>
              <w:rPr>
                <w:sz w:val="19"/>
                <w:szCs w:val="19"/>
              </w:rPr>
            </w:pPr>
            <w:r>
              <w:rPr>
                <w:sz w:val="19"/>
                <w:szCs w:val="19"/>
                <w:spacing w:val="-1"/>
              </w:rPr>
              <w:t>需要配置)。</w:t>
            </w:r>
          </w:p>
        </w:tc>
        <w:tc>
          <w:tcPr>
            <w:tcW w:w="6446" w:type="dxa"/>
            <w:vAlign w:val="top"/>
            <w:gridSpan w:val="7"/>
            <w:vMerge w:val="restart"/>
            <w:tcBorders>
              <w:left w:val="nil"/>
              <w:bottom w:val="nil"/>
            </w:tcBorders>
          </w:tcPr>
          <w:p>
            <w:pPr>
              <w:spacing w:line="254" w:lineRule="auto"/>
              <w:rPr>
                <w:rFonts w:ascii="Arial"/>
                <w:sz w:val="21"/>
              </w:rPr>
            </w:pPr>
            <w:r/>
          </w:p>
          <w:p>
            <w:pPr>
              <w:spacing w:line="254" w:lineRule="auto"/>
              <w:rPr>
                <w:rFonts w:ascii="Arial"/>
                <w:sz w:val="21"/>
              </w:rPr>
            </w:pPr>
            <w:r/>
          </w:p>
          <w:p>
            <w:pPr>
              <w:spacing w:line="255" w:lineRule="auto"/>
              <w:rPr>
                <w:rFonts w:ascii="Arial"/>
                <w:sz w:val="21"/>
              </w:rPr>
            </w:pPr>
            <w:r/>
          </w:p>
          <w:p>
            <w:pPr>
              <w:pStyle w:val="TableText"/>
              <w:ind w:left="455"/>
              <w:spacing w:before="62" w:line="216" w:lineRule="auto"/>
              <w:rPr>
                <w:sz w:val="19"/>
                <w:szCs w:val="19"/>
              </w:rPr>
            </w:pPr>
            <w:r>
              <w:rPr>
                <w:sz w:val="19"/>
                <w:szCs w:val="19"/>
                <w:spacing w:val="3"/>
              </w:rPr>
              <w:t>【例】G8茔16,表示梁的两个侧面共配置8业16的纵</w:t>
            </w:r>
            <w:r>
              <w:rPr>
                <w:sz w:val="19"/>
                <w:szCs w:val="19"/>
                <w:spacing w:val="2"/>
              </w:rPr>
              <w:t>向构造钢筋，每侧</w:t>
            </w:r>
          </w:p>
          <w:p>
            <w:pPr>
              <w:pStyle w:val="TableText"/>
              <w:ind w:left="130"/>
              <w:spacing w:before="110" w:line="220" w:lineRule="auto"/>
              <w:rPr>
                <w:sz w:val="19"/>
                <w:szCs w:val="19"/>
              </w:rPr>
            </w:pPr>
            <w:r>
              <w:rPr>
                <w:sz w:val="19"/>
                <w:szCs w:val="19"/>
              </w:rPr>
              <w:t>各配置4业16。</w:t>
            </w:r>
          </w:p>
          <w:p>
            <w:pPr>
              <w:pStyle w:val="TableText"/>
              <w:ind w:left="120" w:right="1110" w:firstLine="439"/>
              <w:spacing w:before="3" w:line="278" w:lineRule="auto"/>
              <w:rPr>
                <w:sz w:val="19"/>
                <w:szCs w:val="19"/>
              </w:rPr>
            </w:pPr>
            <w:r>
              <w:rPr>
                <w:sz w:val="19"/>
                <w:szCs w:val="19"/>
              </w:rPr>
              <w:t>当需要配置抗扭纵向钢筋时，梁两个侧面设置的抗扭纵向</w:t>
            </w:r>
            <w:r>
              <w:rPr>
                <w:sz w:val="19"/>
                <w:szCs w:val="19"/>
                <w:spacing w:val="18"/>
              </w:rPr>
              <w:t xml:space="preserve"> </w:t>
            </w:r>
            <w:r>
              <w:rPr>
                <w:sz w:val="19"/>
                <w:szCs w:val="19"/>
                <w:spacing w:val="-1"/>
              </w:rPr>
              <w:t>钢筋以N打头。</w:t>
            </w:r>
          </w:p>
          <w:p>
            <w:pPr>
              <w:pStyle w:val="TableText"/>
              <w:ind w:left="100" w:right="269" w:firstLine="374"/>
              <w:spacing w:before="25" w:line="307" w:lineRule="auto"/>
              <w:rPr>
                <w:sz w:val="19"/>
                <w:szCs w:val="19"/>
              </w:rPr>
            </w:pPr>
            <w:r>
              <w:rPr>
                <w:sz w:val="19"/>
                <w:szCs w:val="19"/>
                <w:spacing w:val="3"/>
              </w:rPr>
              <w:t>【例】N8史16,表示梁的两个侧面共配置8</w:t>
            </w:r>
            <w:r>
              <w:rPr>
                <w:sz w:val="19"/>
                <w:szCs w:val="19"/>
                <w:spacing w:val="2"/>
              </w:rPr>
              <w:t>016的纵向抗扭钢筋，沿截</w:t>
            </w:r>
            <w:r>
              <w:rPr>
                <w:sz w:val="19"/>
                <w:szCs w:val="19"/>
              </w:rPr>
              <w:t xml:space="preserve"> </w:t>
            </w:r>
            <w:r>
              <w:rPr>
                <w:sz w:val="19"/>
                <w:szCs w:val="19"/>
                <w:spacing w:val="-1"/>
              </w:rPr>
              <w:t>面周边均匀对称设置。</w:t>
            </w:r>
          </w:p>
          <w:p>
            <w:pPr>
              <w:pStyle w:val="TableText"/>
              <w:ind w:left="510"/>
              <w:spacing w:line="219" w:lineRule="auto"/>
              <w:rPr>
                <w:sz w:val="19"/>
                <w:szCs w:val="19"/>
              </w:rPr>
            </w:pPr>
            <w:r>
              <w:rPr>
                <w:sz w:val="19"/>
                <w:szCs w:val="19"/>
              </w:rPr>
              <w:t>注：1.当为梁侧面构造钢筋时，其搭接与锚固</w:t>
            </w:r>
            <w:r>
              <w:rPr>
                <w:sz w:val="19"/>
                <w:szCs w:val="19"/>
                <w:spacing w:val="-1"/>
              </w:rPr>
              <w:t>长度可取为15d</w:t>
            </w:r>
          </w:p>
          <w:p>
            <w:pPr>
              <w:pStyle w:val="TableText"/>
              <w:ind w:left="1049" w:right="319" w:hanging="189"/>
              <w:spacing w:before="72" w:line="268" w:lineRule="auto"/>
              <w:rPr>
                <w:sz w:val="19"/>
                <w:szCs w:val="19"/>
              </w:rPr>
            </w:pPr>
            <w:r>
              <w:rPr>
                <w:sz w:val="19"/>
                <w:szCs w:val="19"/>
                <w:spacing w:val="1"/>
              </w:rPr>
              <w:t>2.当为梁侧面受扭纵向钢筋时，其锚固长度为</w:t>
            </w:r>
            <w:r>
              <w:rPr>
                <w:sz w:val="19"/>
                <w:szCs w:val="19"/>
              </w:rPr>
              <w:t>la</w:t>
            </w:r>
            <w:r>
              <w:rPr>
                <w:sz w:val="19"/>
                <w:szCs w:val="19"/>
                <w:spacing w:val="1"/>
              </w:rPr>
              <w:t>,搭接长度为1;</w:t>
            </w:r>
            <w:r>
              <w:rPr>
                <w:sz w:val="19"/>
                <w:szCs w:val="19"/>
                <w:spacing w:val="5"/>
              </w:rPr>
              <w:t xml:space="preserve"> </w:t>
            </w:r>
            <w:r>
              <w:rPr>
                <w:sz w:val="19"/>
                <w:szCs w:val="19"/>
                <w:spacing w:val="-1"/>
              </w:rPr>
              <w:t>其锚固方式同基础梁上部纵筋。</w:t>
            </w:r>
          </w:p>
          <w:p>
            <w:pPr>
              <w:pStyle w:val="TableText"/>
              <w:ind w:left="560"/>
              <w:spacing w:before="1" w:line="218" w:lineRule="auto"/>
              <w:rPr>
                <w:sz w:val="19"/>
                <w:szCs w:val="19"/>
              </w:rPr>
            </w:pPr>
            <w:r>
              <w:rPr>
                <w:sz w:val="19"/>
                <w:szCs w:val="19"/>
                <w:spacing w:val="-1"/>
              </w:rPr>
              <w:t>4.注写基础梁底面标高高差(系指相对于筏形基础平板</w:t>
            </w:r>
          </w:p>
          <w:p>
            <w:pPr>
              <w:pStyle w:val="TableText"/>
              <w:ind w:left="110" w:right="676"/>
              <w:spacing w:before="53" w:line="270" w:lineRule="auto"/>
              <w:rPr>
                <w:sz w:val="19"/>
                <w:szCs w:val="19"/>
              </w:rPr>
            </w:pPr>
            <w:r>
              <w:rPr>
                <w:sz w:val="19"/>
                <w:szCs w:val="19"/>
                <w:spacing w:val="34"/>
              </w:rPr>
              <w:t>底面标高的高差值),该项为选注值。有高差时需将高差写</w:t>
            </w:r>
            <w:r>
              <w:rPr>
                <w:sz w:val="19"/>
                <w:szCs w:val="19"/>
                <w:spacing w:val="18"/>
              </w:rPr>
              <w:t xml:space="preserve"> </w:t>
            </w:r>
            <w:r>
              <w:rPr>
                <w:sz w:val="19"/>
                <w:szCs w:val="19"/>
                <w:spacing w:val="-1"/>
              </w:rPr>
              <w:t>入括号内(如“高板位”与“中板位”基础梁的底面与基础</w:t>
            </w:r>
          </w:p>
          <w:p>
            <w:pPr>
              <w:pStyle w:val="TableText"/>
              <w:ind w:left="130" w:right="671" w:hanging="10"/>
              <w:spacing w:before="4" w:line="310" w:lineRule="auto"/>
              <w:rPr>
                <w:sz w:val="19"/>
                <w:szCs w:val="19"/>
              </w:rPr>
            </w:pPr>
            <w:r>
              <w:rPr>
                <w:sz w:val="19"/>
                <w:szCs w:val="19"/>
                <w:spacing w:val="38"/>
              </w:rPr>
              <w:t>平板底面标高的高差值),无高差时不注(如“低板位”筏</w:t>
            </w:r>
            <w:r>
              <w:rPr>
                <w:sz w:val="19"/>
                <w:szCs w:val="19"/>
                <w:spacing w:val="4"/>
              </w:rPr>
              <w:t xml:space="preserve"> </w:t>
            </w:r>
            <w:r>
              <w:rPr>
                <w:sz w:val="19"/>
                <w:szCs w:val="19"/>
              </w:rPr>
              <w:t>形基础的基础梁)。</w:t>
            </w:r>
          </w:p>
          <w:p>
            <w:pPr>
              <w:pStyle w:val="TableText"/>
              <w:ind w:left="100"/>
              <w:spacing w:before="25" w:line="219" w:lineRule="auto"/>
              <w:rPr>
                <w:sz w:val="19"/>
                <w:szCs w:val="19"/>
              </w:rPr>
            </w:pPr>
            <w:r>
              <w:rPr>
                <w:sz w:val="19"/>
                <w:szCs w:val="19"/>
              </w:rPr>
              <w:t>4.3.3基础主梁与基础次梁的原位标注规定如下：</w:t>
            </w:r>
          </w:p>
          <w:p>
            <w:pPr>
              <w:pStyle w:val="TableText"/>
              <w:ind w:left="100" w:right="1287" w:firstLine="480"/>
              <w:spacing w:before="95" w:line="325" w:lineRule="auto"/>
              <w:rPr>
                <w:sz w:val="19"/>
                <w:szCs w:val="19"/>
              </w:rPr>
            </w:pPr>
            <w:r>
              <w:rPr>
                <w:sz w:val="19"/>
                <w:szCs w:val="19"/>
              </w:rPr>
              <w:t>1.梁支座的底部纵筋，系指包含贯通纵筋与非贯通纵筋</w:t>
            </w:r>
            <w:r>
              <w:rPr>
                <w:sz w:val="19"/>
                <w:szCs w:val="19"/>
                <w:spacing w:val="11"/>
              </w:rPr>
              <w:t xml:space="preserve"> </w:t>
            </w:r>
            <w:r>
              <w:rPr>
                <w:sz w:val="19"/>
                <w:szCs w:val="19"/>
                <w:spacing w:val="-1"/>
              </w:rPr>
              <w:t>在内的所有纵筋：</w:t>
            </w:r>
          </w:p>
          <w:p>
            <w:pPr>
              <w:pStyle w:val="TableText"/>
              <w:ind w:left="110" w:right="1401" w:firstLine="550"/>
              <w:spacing w:before="1" w:line="314" w:lineRule="auto"/>
              <w:rPr>
                <w:sz w:val="19"/>
                <w:szCs w:val="19"/>
              </w:rPr>
            </w:pPr>
            <w:r>
              <w:rPr>
                <w:sz w:val="19"/>
                <w:szCs w:val="19"/>
              </w:rPr>
              <w:t>(1)当底部纵筋多于一排时，用“/”将各排纵筋自上</w:t>
            </w:r>
            <w:r>
              <w:rPr>
                <w:sz w:val="19"/>
                <w:szCs w:val="19"/>
                <w:spacing w:val="7"/>
              </w:rPr>
              <w:t xml:space="preserve"> </w:t>
            </w:r>
            <w:r>
              <w:rPr>
                <w:sz w:val="19"/>
                <w:szCs w:val="19"/>
                <w:spacing w:val="-1"/>
              </w:rPr>
              <w:t>而下分开。</w:t>
            </w:r>
          </w:p>
          <w:p>
            <w:pPr>
              <w:pStyle w:val="TableText"/>
              <w:ind w:left="100" w:right="411" w:firstLine="314"/>
              <w:spacing w:before="1" w:line="257" w:lineRule="auto"/>
              <w:rPr>
                <w:sz w:val="19"/>
                <w:szCs w:val="19"/>
              </w:rPr>
            </w:pPr>
            <w:r>
              <w:rPr>
                <w:sz w:val="19"/>
                <w:szCs w:val="19"/>
                <w:spacing w:val="3"/>
              </w:rPr>
              <w:t>【例】梁端(支座)区域底部纵筋注写为10业254/6,则表示上一排纵</w:t>
            </w:r>
            <w:r>
              <w:rPr>
                <w:sz w:val="19"/>
                <w:szCs w:val="19"/>
              </w:rPr>
              <w:t xml:space="preserve"> </w:t>
            </w:r>
            <w:r>
              <w:rPr>
                <w:sz w:val="19"/>
                <w:szCs w:val="19"/>
                <w:spacing w:val="4"/>
              </w:rPr>
              <w:t>筋为4空25,下一排纵筋为6空25.</w:t>
            </w:r>
          </w:p>
          <w:p>
            <w:pPr>
              <w:pStyle w:val="TableText"/>
              <w:ind w:left="100" w:right="1431" w:firstLine="530"/>
              <w:spacing w:before="54" w:line="306" w:lineRule="auto"/>
              <w:rPr>
                <w:sz w:val="19"/>
                <w:szCs w:val="19"/>
              </w:rPr>
            </w:pPr>
            <w:r>
              <w:rPr>
                <w:sz w:val="19"/>
                <w:szCs w:val="19"/>
              </w:rPr>
              <w:t>(2)当同排纵筋有两种直径时，用加号“+”将两种直</w:t>
            </w:r>
            <w:r>
              <w:rPr>
                <w:sz w:val="19"/>
                <w:szCs w:val="19"/>
                <w:spacing w:val="8"/>
              </w:rPr>
              <w:t xml:space="preserve"> </w:t>
            </w:r>
            <w:r>
              <w:rPr>
                <w:sz w:val="19"/>
                <w:szCs w:val="19"/>
                <w:spacing w:val="-1"/>
              </w:rPr>
              <w:t>径的纵筋相联，注写时角筋写在前面。</w:t>
            </w:r>
          </w:p>
          <w:p>
            <w:pPr>
              <w:pStyle w:val="TableText"/>
              <w:ind w:left="445"/>
              <w:spacing w:before="36" w:line="216" w:lineRule="auto"/>
              <w:rPr>
                <w:sz w:val="19"/>
                <w:szCs w:val="19"/>
              </w:rPr>
            </w:pPr>
            <w:r>
              <w:rPr>
                <w:sz w:val="19"/>
                <w:szCs w:val="19"/>
                <w:spacing w:val="3"/>
              </w:rPr>
              <w:t>【例】梁端(支座)区域底部纵筋注写为4豆28+2豆25,表示一排纵筋</w:t>
            </w:r>
          </w:p>
        </w:tc>
        <w:tc>
          <w:tcPr>
            <w:tcW w:w="714" w:type="dxa"/>
            <w:vAlign w:val="top"/>
            <w:textDirection w:val="tbRlV"/>
          </w:tcPr>
          <w:p>
            <w:pPr>
              <w:pStyle w:val="TableText"/>
              <w:ind w:left="554"/>
              <w:spacing w:before="270" w:line="190" w:lineRule="auto"/>
              <w:rPr>
                <w:sz w:val="20"/>
                <w:szCs w:val="20"/>
              </w:rPr>
            </w:pPr>
            <w:r>
              <w:rPr>
                <w:sz w:val="20"/>
                <w:szCs w:val="20"/>
              </w:rPr>
              <w:t>总则</w:t>
            </w:r>
          </w:p>
        </w:tc>
      </w:tr>
      <w:tr>
        <w:trPr>
          <w:trHeight w:val="1538" w:hRule="atLeast"/>
        </w:trPr>
        <w:tc>
          <w:tcPr>
            <w:tcW w:w="594" w:type="dxa"/>
            <w:vAlign w:val="top"/>
            <w:textDirection w:val="tbRlV"/>
          </w:tcPr>
          <w:p>
            <w:pPr>
              <w:pStyle w:val="TableText"/>
              <w:ind w:left="339"/>
              <w:spacing w:before="146" w:line="205" w:lineRule="auto"/>
              <w:rPr>
                <w:sz w:val="20"/>
                <w:szCs w:val="20"/>
              </w:rPr>
            </w:pPr>
            <w:r>
              <w:rPr>
                <w:sz w:val="20"/>
                <w:szCs w:val="20"/>
                <w:spacing w:val="5"/>
              </w:rPr>
              <w:t>独立基础</w:t>
            </w:r>
          </w:p>
          <w:p>
            <w:pPr>
              <w:pStyle w:val="TableText"/>
              <w:ind w:left="95"/>
              <w:spacing w:before="1" w:line="202" w:lineRule="auto"/>
              <w:rPr>
                <w:sz w:val="20"/>
                <w:szCs w:val="20"/>
              </w:rPr>
            </w:pPr>
            <w:r>
              <w:rPr>
                <w:sz w:val="20"/>
                <w:szCs w:val="20"/>
              </w:rPr>
              <w:t>平去列图规则</w:t>
            </w:r>
          </w:p>
        </w:tc>
        <w:tc>
          <w:tcPr>
            <w:tcW w:w="6805" w:type="dxa"/>
            <w:vAlign w:val="top"/>
            <w:gridSpan w:val="2"/>
            <w:vMerge w:val="continue"/>
            <w:tcBorders>
              <w:right w:val="nil"/>
              <w:top w:val="nil"/>
              <w:bottom w:val="nil"/>
            </w:tcBorders>
          </w:tcPr>
          <w:p>
            <w:pPr>
              <w:rPr>
                <w:rFonts w:ascii="Arial"/>
                <w:sz w:val="21"/>
              </w:rPr>
            </w:pPr>
            <w:r/>
          </w:p>
        </w:tc>
        <w:tc>
          <w:tcPr>
            <w:tcW w:w="6446" w:type="dxa"/>
            <w:vAlign w:val="top"/>
            <w:gridSpan w:val="7"/>
            <w:vMerge w:val="continue"/>
            <w:tcBorders>
              <w:left w:val="nil"/>
              <w:top w:val="nil"/>
              <w:bottom w:val="nil"/>
            </w:tcBorders>
          </w:tcPr>
          <w:p>
            <w:pPr>
              <w:rPr>
                <w:rFonts w:ascii="Arial"/>
                <w:sz w:val="21"/>
              </w:rPr>
            </w:pPr>
            <w:r/>
          </w:p>
        </w:tc>
        <w:tc>
          <w:tcPr>
            <w:tcW w:w="714" w:type="dxa"/>
            <w:vAlign w:val="top"/>
            <w:textDirection w:val="tbRlV"/>
          </w:tcPr>
          <w:p>
            <w:pPr>
              <w:pStyle w:val="TableText"/>
              <w:ind w:left="300"/>
              <w:spacing w:before="151" w:line="205" w:lineRule="auto"/>
              <w:rPr>
                <w:sz w:val="20"/>
                <w:szCs w:val="20"/>
              </w:rPr>
            </w:pPr>
            <w:r>
              <w:rPr>
                <w:sz w:val="20"/>
                <w:szCs w:val="20"/>
                <w:spacing w:val="5"/>
              </w:rPr>
              <w:t>独立基础</w:t>
            </w:r>
          </w:p>
          <w:p>
            <w:pPr>
              <w:pStyle w:val="TableText"/>
              <w:ind w:left="116"/>
              <w:spacing w:before="40" w:line="203" w:lineRule="auto"/>
              <w:rPr>
                <w:sz w:val="20"/>
                <w:szCs w:val="20"/>
              </w:rPr>
            </w:pPr>
            <w:r>
              <w:rPr>
                <w:sz w:val="20"/>
                <w:szCs w:val="20"/>
              </w:rPr>
              <w:t>平法制图规则</w:t>
            </w:r>
          </w:p>
        </w:tc>
      </w:tr>
      <w:tr>
        <w:trPr>
          <w:trHeight w:val="1558" w:hRule="atLeast"/>
        </w:trPr>
        <w:tc>
          <w:tcPr>
            <w:tcW w:w="594" w:type="dxa"/>
            <w:vAlign w:val="top"/>
            <w:textDirection w:val="tbRlV"/>
          </w:tcPr>
          <w:p>
            <w:pPr>
              <w:pStyle w:val="TableText"/>
              <w:ind w:left="345"/>
              <w:spacing w:before="157" w:line="196" w:lineRule="auto"/>
              <w:rPr>
                <w:sz w:val="20"/>
                <w:szCs w:val="20"/>
              </w:rPr>
            </w:pPr>
            <w:r>
              <w:rPr>
                <w:sz w:val="20"/>
                <w:szCs w:val="20"/>
              </w:rPr>
              <w:t>条形基础</w:t>
            </w:r>
          </w:p>
          <w:p>
            <w:pPr>
              <w:pStyle w:val="TableText"/>
              <w:ind w:left="88"/>
              <w:spacing w:before="1" w:line="202" w:lineRule="auto"/>
              <w:rPr>
                <w:sz w:val="20"/>
                <w:szCs w:val="20"/>
              </w:rPr>
            </w:pPr>
            <w:r>
              <w:rPr>
                <w:sz w:val="20"/>
                <w:szCs w:val="20"/>
              </w:rPr>
              <w:t>平法制图规则</w:t>
            </w:r>
          </w:p>
        </w:tc>
        <w:tc>
          <w:tcPr>
            <w:tcW w:w="6805" w:type="dxa"/>
            <w:vAlign w:val="top"/>
            <w:gridSpan w:val="2"/>
            <w:vMerge w:val="continue"/>
            <w:tcBorders>
              <w:right w:val="nil"/>
              <w:top w:val="nil"/>
              <w:bottom w:val="nil"/>
            </w:tcBorders>
          </w:tcPr>
          <w:p>
            <w:pPr>
              <w:rPr>
                <w:rFonts w:ascii="Arial"/>
                <w:sz w:val="21"/>
              </w:rPr>
            </w:pPr>
            <w:r/>
          </w:p>
        </w:tc>
        <w:tc>
          <w:tcPr>
            <w:tcW w:w="6446" w:type="dxa"/>
            <w:vAlign w:val="top"/>
            <w:gridSpan w:val="7"/>
            <w:vMerge w:val="continue"/>
            <w:tcBorders>
              <w:left w:val="nil"/>
              <w:top w:val="nil"/>
              <w:bottom w:val="nil"/>
            </w:tcBorders>
          </w:tcPr>
          <w:p>
            <w:pPr>
              <w:rPr>
                <w:rFonts w:ascii="Arial"/>
                <w:sz w:val="21"/>
              </w:rPr>
            </w:pPr>
            <w:r/>
          </w:p>
        </w:tc>
        <w:tc>
          <w:tcPr>
            <w:tcW w:w="714" w:type="dxa"/>
            <w:vAlign w:val="top"/>
            <w:textDirection w:val="tbRlV"/>
          </w:tcPr>
          <w:p>
            <w:pPr>
              <w:pStyle w:val="TableText"/>
              <w:ind w:left="335"/>
              <w:spacing w:before="132" w:line="201" w:lineRule="auto"/>
              <w:rPr>
                <w:sz w:val="20"/>
                <w:szCs w:val="20"/>
              </w:rPr>
            </w:pPr>
            <w:r>
              <w:rPr>
                <w:sz w:val="20"/>
                <w:szCs w:val="20"/>
              </w:rPr>
              <w:t>条形基础</w:t>
            </w:r>
          </w:p>
          <w:p>
            <w:pPr>
              <w:pStyle w:val="TableText"/>
              <w:ind w:left="127"/>
              <w:spacing w:before="64" w:line="203" w:lineRule="auto"/>
              <w:rPr>
                <w:sz w:val="20"/>
                <w:szCs w:val="20"/>
              </w:rPr>
            </w:pPr>
            <w:r>
              <w:rPr>
                <w:sz w:val="20"/>
                <w:szCs w:val="20"/>
              </w:rPr>
              <w:t>平法制图规则</w:t>
            </w:r>
          </w:p>
        </w:tc>
      </w:tr>
      <w:tr>
        <w:trPr>
          <w:trHeight w:val="1548" w:hRule="atLeast"/>
        </w:trPr>
        <w:tc>
          <w:tcPr>
            <w:shd w:val="clear" w:fill="C7C9C5"/>
            <w:tcW w:w="594" w:type="dxa"/>
            <w:vAlign w:val="top"/>
            <w:textDirection w:val="tbRlV"/>
          </w:tcPr>
          <w:p>
            <w:pPr>
              <w:pStyle w:val="TableText"/>
              <w:ind w:left="336"/>
              <w:spacing w:before="147" w:line="200" w:lineRule="auto"/>
              <w:rPr>
                <w:sz w:val="20"/>
                <w:szCs w:val="20"/>
              </w:rPr>
            </w:pPr>
            <w:r>
              <w:rPr>
                <w:sz w:val="20"/>
                <w:szCs w:val="20"/>
              </w:rPr>
              <w:t>筏形基础</w:t>
            </w:r>
          </w:p>
          <w:p>
            <w:pPr>
              <w:pStyle w:val="TableText"/>
              <w:ind w:left="100"/>
              <w:spacing w:before="5" w:line="203" w:lineRule="auto"/>
              <w:rPr>
                <w:sz w:val="20"/>
                <w:szCs w:val="20"/>
              </w:rPr>
            </w:pPr>
            <w:r>
              <w:rPr>
                <w:sz w:val="20"/>
                <w:szCs w:val="20"/>
              </w:rPr>
              <w:t>平法制图规则</w:t>
            </w:r>
          </w:p>
        </w:tc>
        <w:tc>
          <w:tcPr>
            <w:tcW w:w="6805" w:type="dxa"/>
            <w:vAlign w:val="top"/>
            <w:gridSpan w:val="2"/>
            <w:vMerge w:val="continue"/>
            <w:tcBorders>
              <w:right w:val="nil"/>
              <w:top w:val="nil"/>
              <w:bottom w:val="nil"/>
            </w:tcBorders>
          </w:tcPr>
          <w:p>
            <w:pPr>
              <w:rPr>
                <w:rFonts w:ascii="Arial"/>
                <w:sz w:val="21"/>
              </w:rPr>
            </w:pPr>
            <w:r/>
          </w:p>
        </w:tc>
        <w:tc>
          <w:tcPr>
            <w:tcW w:w="6446" w:type="dxa"/>
            <w:vAlign w:val="top"/>
            <w:gridSpan w:val="7"/>
            <w:vMerge w:val="continue"/>
            <w:tcBorders>
              <w:left w:val="nil"/>
              <w:top w:val="nil"/>
              <w:bottom w:val="nil"/>
            </w:tcBorders>
          </w:tcPr>
          <w:p>
            <w:pPr>
              <w:rPr>
                <w:rFonts w:ascii="Arial"/>
                <w:sz w:val="21"/>
              </w:rPr>
            </w:pPr>
            <w:r/>
          </w:p>
        </w:tc>
        <w:tc>
          <w:tcPr>
            <w:shd w:val="clear" w:fill="C7C9C6"/>
            <w:tcW w:w="714" w:type="dxa"/>
            <w:vAlign w:val="top"/>
            <w:textDirection w:val="tbRlV"/>
          </w:tcPr>
          <w:p>
            <w:pPr>
              <w:pStyle w:val="TableText"/>
              <w:ind w:left="346"/>
              <w:spacing w:before="132" w:line="200" w:lineRule="auto"/>
              <w:rPr>
                <w:sz w:val="20"/>
                <w:szCs w:val="20"/>
              </w:rPr>
            </w:pPr>
            <w:r>
              <w:rPr>
                <w:sz w:val="20"/>
                <w:szCs w:val="20"/>
              </w:rPr>
              <w:t>筏形基础</w:t>
            </w:r>
          </w:p>
          <w:p>
            <w:pPr>
              <w:pStyle w:val="TableText"/>
              <w:ind w:left="130"/>
              <w:spacing w:before="65" w:line="203" w:lineRule="auto"/>
              <w:rPr>
                <w:sz w:val="20"/>
                <w:szCs w:val="20"/>
              </w:rPr>
            </w:pPr>
            <w:r>
              <w:rPr>
                <w:sz w:val="20"/>
                <w:szCs w:val="20"/>
              </w:rPr>
              <w:t>平法制图规则</w:t>
            </w:r>
          </w:p>
        </w:tc>
      </w:tr>
      <w:tr>
        <w:trPr>
          <w:trHeight w:val="1548" w:hRule="atLeast"/>
        </w:trPr>
        <w:tc>
          <w:tcPr>
            <w:tcW w:w="594" w:type="dxa"/>
            <w:vAlign w:val="top"/>
            <w:textDirection w:val="tbRlV"/>
          </w:tcPr>
          <w:p>
            <w:pPr>
              <w:pStyle w:val="TableText"/>
              <w:ind w:left="337"/>
              <w:spacing w:before="147" w:line="201" w:lineRule="auto"/>
              <w:rPr>
                <w:sz w:val="20"/>
                <w:szCs w:val="20"/>
              </w:rPr>
            </w:pPr>
            <w:r>
              <w:rPr>
                <w:sz w:val="20"/>
                <w:szCs w:val="20"/>
              </w:rPr>
              <w:t>桩基础</w:t>
            </w:r>
          </w:p>
          <w:p>
            <w:pPr>
              <w:pStyle w:val="TableText"/>
              <w:ind w:left="102"/>
              <w:spacing w:before="4" w:line="203" w:lineRule="auto"/>
              <w:rPr>
                <w:sz w:val="20"/>
                <w:szCs w:val="20"/>
              </w:rPr>
            </w:pPr>
            <w:r>
              <w:rPr>
                <w:sz w:val="20"/>
                <w:szCs w:val="20"/>
              </w:rPr>
              <w:t>平法制图规则</w:t>
            </w:r>
          </w:p>
        </w:tc>
        <w:tc>
          <w:tcPr>
            <w:tcW w:w="6805" w:type="dxa"/>
            <w:vAlign w:val="top"/>
            <w:gridSpan w:val="2"/>
            <w:vMerge w:val="continue"/>
            <w:tcBorders>
              <w:right w:val="nil"/>
              <w:top w:val="nil"/>
              <w:bottom w:val="nil"/>
            </w:tcBorders>
          </w:tcPr>
          <w:p>
            <w:pPr>
              <w:rPr>
                <w:rFonts w:ascii="Arial"/>
                <w:sz w:val="21"/>
              </w:rPr>
            </w:pPr>
            <w:r/>
          </w:p>
        </w:tc>
        <w:tc>
          <w:tcPr>
            <w:tcW w:w="6446" w:type="dxa"/>
            <w:vAlign w:val="top"/>
            <w:gridSpan w:val="7"/>
            <w:vMerge w:val="continue"/>
            <w:tcBorders>
              <w:left w:val="nil"/>
              <w:top w:val="nil"/>
              <w:bottom w:val="nil"/>
            </w:tcBorders>
          </w:tcPr>
          <w:p>
            <w:pPr>
              <w:rPr>
                <w:rFonts w:ascii="Arial"/>
                <w:sz w:val="21"/>
              </w:rPr>
            </w:pPr>
            <w:r/>
          </w:p>
        </w:tc>
        <w:tc>
          <w:tcPr>
            <w:tcW w:w="714" w:type="dxa"/>
            <w:vAlign w:val="top"/>
            <w:textDirection w:val="tbRlV"/>
          </w:tcPr>
          <w:p>
            <w:pPr>
              <w:pStyle w:val="TableText"/>
              <w:ind w:left="347"/>
              <w:spacing w:before="112" w:line="201" w:lineRule="auto"/>
              <w:rPr>
                <w:sz w:val="20"/>
                <w:szCs w:val="20"/>
              </w:rPr>
            </w:pPr>
            <w:r>
              <w:rPr>
                <w:sz w:val="20"/>
                <w:szCs w:val="20"/>
              </w:rPr>
              <w:t>桩基础</w:t>
            </w:r>
          </w:p>
          <w:p>
            <w:pPr>
              <w:pStyle w:val="TableText"/>
              <w:ind w:left="102"/>
              <w:spacing w:before="94" w:line="203" w:lineRule="auto"/>
              <w:rPr>
                <w:sz w:val="20"/>
                <w:szCs w:val="20"/>
              </w:rPr>
            </w:pPr>
            <w:r>
              <w:rPr>
                <w:sz w:val="20"/>
                <w:szCs w:val="20"/>
              </w:rPr>
              <w:t>平法制图规则</w:t>
            </w:r>
          </w:p>
        </w:tc>
      </w:tr>
      <w:tr>
        <w:trPr>
          <w:trHeight w:val="689" w:hRule="atLeast"/>
        </w:trPr>
        <w:tc>
          <w:tcPr>
            <w:tcW w:w="594" w:type="dxa"/>
            <w:vAlign w:val="top"/>
            <w:vMerge w:val="restart"/>
            <w:textDirection w:val="tbRlV"/>
            <w:tcBorders>
              <w:bottom w:val="nil"/>
            </w:tcBorders>
          </w:tcPr>
          <w:p>
            <w:pPr>
              <w:pStyle w:val="TableText"/>
              <w:ind w:right="173" w:firstLine="134"/>
              <w:spacing w:before="136" w:line="209" w:lineRule="auto"/>
              <w:rPr>
                <w:sz w:val="20"/>
                <w:szCs w:val="20"/>
              </w:rPr>
            </w:pPr>
            <w:r>
              <w:rPr>
                <w:sz w:val="20"/>
                <w:szCs w:val="20"/>
                <w:spacing w:val="2"/>
              </w:rPr>
              <w:t>基础相关构造</w:t>
            </w:r>
            <w:r>
              <w:rPr>
                <w:sz w:val="20"/>
                <w:szCs w:val="20"/>
                <w:spacing w:val="3"/>
              </w:rPr>
              <w:t xml:space="preserve"> </w:t>
            </w:r>
            <w:r>
              <w:rPr>
                <w:sz w:val="20"/>
                <w:szCs w:val="20"/>
                <w:spacing w:val="-1"/>
              </w:rPr>
              <w:t>平法制图规则</w:t>
            </w:r>
          </w:p>
        </w:tc>
        <w:tc>
          <w:tcPr>
            <w:tcW w:w="6805" w:type="dxa"/>
            <w:vAlign w:val="top"/>
            <w:gridSpan w:val="2"/>
            <w:vMerge w:val="continue"/>
            <w:tcBorders>
              <w:right w:val="nil"/>
              <w:top w:val="nil"/>
            </w:tcBorders>
          </w:tcPr>
          <w:p>
            <w:pPr>
              <w:rPr>
                <w:rFonts w:ascii="Arial"/>
                <w:sz w:val="21"/>
              </w:rPr>
            </w:pPr>
            <w:r/>
          </w:p>
        </w:tc>
        <w:tc>
          <w:tcPr>
            <w:tcW w:w="6446" w:type="dxa"/>
            <w:vAlign w:val="top"/>
            <w:gridSpan w:val="7"/>
            <w:vMerge w:val="continue"/>
            <w:tcBorders>
              <w:left w:val="nil"/>
              <w:top w:val="nil"/>
            </w:tcBorders>
          </w:tcPr>
          <w:p>
            <w:pPr>
              <w:rPr>
                <w:rFonts w:ascii="Arial"/>
                <w:sz w:val="21"/>
              </w:rPr>
            </w:pPr>
            <w:r/>
          </w:p>
        </w:tc>
        <w:tc>
          <w:tcPr>
            <w:tcW w:w="714" w:type="dxa"/>
            <w:vAlign w:val="top"/>
            <w:vMerge w:val="restart"/>
            <w:textDirection w:val="tbRlV"/>
            <w:tcBorders>
              <w:bottom w:val="nil"/>
            </w:tcBorders>
          </w:tcPr>
          <w:p>
            <w:pPr>
              <w:spacing w:line="393" w:lineRule="auto"/>
              <w:rPr>
                <w:rFonts w:ascii="Arial"/>
                <w:sz w:val="21"/>
              </w:rPr>
            </w:pPr>
            <w:r/>
          </w:p>
          <w:p>
            <w:pPr>
              <w:pStyle w:val="TableText"/>
              <w:ind w:left="48"/>
              <w:spacing w:before="67" w:line="200" w:lineRule="auto"/>
              <w:rPr>
                <w:sz w:val="20"/>
                <w:szCs w:val="20"/>
              </w:rPr>
            </w:pPr>
            <w:r>
              <w:rPr>
                <w:sz w:val="20"/>
                <w:szCs w:val="20"/>
                <w:spacing w:val="-1"/>
              </w:rPr>
              <w:t>类</w:t>
            </w:r>
            <w:r>
              <w:rPr>
                <w:sz w:val="20"/>
                <w:szCs w:val="20"/>
                <w:spacing w:val="1"/>
              </w:rPr>
              <w:t xml:space="preserve">          </w:t>
            </w:r>
            <w:r>
              <w:rPr>
                <w:sz w:val="20"/>
                <w:szCs w:val="20"/>
                <w:spacing w:val="-1"/>
              </w:rPr>
              <w:t>贺</w:t>
            </w:r>
          </w:p>
        </w:tc>
      </w:tr>
      <w:tr>
        <w:trPr>
          <w:trHeight w:val="550" w:hRule="atLeast"/>
        </w:trPr>
        <w:tc>
          <w:tcPr>
            <w:tcW w:w="594"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rPr>
                <w:rFonts w:ascii="Arial"/>
                <w:sz w:val="21"/>
              </w:rPr>
            </w:pPr>
            <w:r/>
          </w:p>
        </w:tc>
        <w:tc>
          <w:tcPr>
            <w:tcW w:w="4747" w:type="dxa"/>
            <w:vAlign w:val="top"/>
            <w:gridSpan w:val="6"/>
          </w:tcPr>
          <w:p>
            <w:pPr>
              <w:pStyle w:val="TableText"/>
              <w:ind w:left="20"/>
              <w:spacing w:before="136" w:line="219" w:lineRule="auto"/>
              <w:rPr>
                <w:sz w:val="29"/>
                <w:szCs w:val="29"/>
              </w:rPr>
            </w:pPr>
            <w:r>
              <w:rPr>
                <w:sz w:val="29"/>
                <w:szCs w:val="29"/>
                <w:b/>
                <w:bCs/>
                <w:spacing w:val="-2"/>
              </w:rPr>
              <w:t>梁板式筏形基础平法施工图制图规则</w:t>
            </w:r>
          </w:p>
        </w:tc>
        <w:tc>
          <w:tcPr>
            <w:tcW w:w="550" w:type="dxa"/>
            <w:vAlign w:val="top"/>
          </w:tcPr>
          <w:p>
            <w:pPr>
              <w:pStyle w:val="TableText"/>
              <w:spacing w:before="188"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59" w:type="dxa"/>
            <w:vAlign w:val="top"/>
          </w:tcPr>
          <w:p>
            <w:pPr>
              <w:pStyle w:val="TableText"/>
              <w:ind w:left="229"/>
              <w:spacing w:before="238" w:line="184" w:lineRule="auto"/>
              <w:rPr>
                <w:sz w:val="20"/>
                <w:szCs w:val="20"/>
              </w:rPr>
            </w:pPr>
            <w:r>
              <w:rPr>
                <w:sz w:val="20"/>
                <w:szCs w:val="20"/>
                <w:spacing w:val="-2"/>
              </w:rPr>
              <w:t>22G101-3</w:t>
            </w:r>
          </w:p>
        </w:tc>
        <w:tc>
          <w:tcPr>
            <w:tcW w:w="714" w:type="dxa"/>
            <w:vAlign w:val="top"/>
            <w:vMerge w:val="continue"/>
            <w:textDirection w:val="tbRlV"/>
            <w:tcBorders>
              <w:top w:val="nil"/>
              <w:bottom w:val="nil"/>
            </w:tcBorders>
          </w:tcPr>
          <w:p>
            <w:pPr>
              <w:rPr>
                <w:rFonts w:ascii="Arial"/>
                <w:sz w:val="21"/>
              </w:rPr>
            </w:pPr>
            <w:r/>
          </w:p>
        </w:tc>
      </w:tr>
      <w:tr>
        <w:trPr>
          <w:trHeight w:val="265" w:hRule="atLeast"/>
        </w:trPr>
        <w:tc>
          <w:tcPr>
            <w:tcW w:w="594"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1579" w:type="dxa"/>
            <w:vAlign w:val="top"/>
            <w:gridSpan w:val="2"/>
          </w:tcPr>
          <w:p>
            <w:pPr>
              <w:pStyle w:val="TableText"/>
              <w:ind w:left="15"/>
              <w:spacing w:before="39" w:line="199" w:lineRule="auto"/>
              <w:rPr>
                <w:sz w:val="20"/>
                <w:szCs w:val="20"/>
              </w:rPr>
            </w:pPr>
            <w:r>
              <w:drawing>
                <wp:anchor distT="0" distB="0" distL="0" distR="0" simplePos="0" relativeHeight="252120064" behindDoc="0" locked="0" layoutInCell="1" allowOverlap="1">
                  <wp:simplePos x="0" y="0"/>
                  <wp:positionH relativeFrom="column">
                    <wp:posOffset>543542</wp:posOffset>
                  </wp:positionH>
                  <wp:positionV relativeFrom="paragraph">
                    <wp:posOffset>-12296</wp:posOffset>
                  </wp:positionV>
                  <wp:extent cx="400054" cy="177761"/>
                  <wp:effectExtent l="0" t="0" r="0" b="0"/>
                  <wp:wrapNone/>
                  <wp:docPr id="408" name="IM 408"/>
                  <wp:cNvGraphicFramePr/>
                  <a:graphic>
                    <a:graphicData uri="http://schemas.openxmlformats.org/drawingml/2006/picture">
                      <pic:pic>
                        <pic:nvPicPr>
                          <pic:cNvPr id="408" name="IM 408"/>
                          <pic:cNvPicPr/>
                        </pic:nvPicPr>
                        <pic:blipFill>
                          <a:blip r:embed="rId179"/>
                          <a:stretch>
                            <a:fillRect/>
                          </a:stretch>
                        </pic:blipFill>
                        <pic:spPr>
                          <a:xfrm rot="0">
                            <a:off x="0" y="0"/>
                            <a:ext cx="400054" cy="177761"/>
                          </a:xfrm>
                          <a:prstGeom prst="rect">
                            <a:avLst/>
                          </a:prstGeom>
                        </pic:spPr>
                      </pic:pic>
                    </a:graphicData>
                  </a:graphic>
                </wp:anchor>
              </w:drawing>
            </w:r>
            <w:r>
              <w:rPr>
                <w:sz w:val="20"/>
                <w:szCs w:val="20"/>
                <w:spacing w:val="3"/>
              </w:rPr>
              <w:t>审核郁银泉</w:t>
            </w:r>
          </w:p>
        </w:tc>
        <w:tc>
          <w:tcPr>
            <w:tcW w:w="360" w:type="dxa"/>
            <w:vAlign w:val="top"/>
          </w:tcPr>
          <w:p>
            <w:pPr>
              <w:pStyle w:val="TableText"/>
              <w:spacing w:before="38" w:line="210" w:lineRule="auto"/>
              <w:jc w:val="right"/>
              <w:rPr>
                <w:sz w:val="19"/>
                <w:szCs w:val="19"/>
              </w:rPr>
            </w:pPr>
            <w:r>
              <w:rPr>
                <w:sz w:val="19"/>
                <w:szCs w:val="19"/>
                <w:spacing w:val="-17"/>
                <w:w w:val="94"/>
              </w:rPr>
              <w:t>校</w:t>
            </w:r>
            <w:r>
              <w:rPr>
                <w:sz w:val="19"/>
                <w:szCs w:val="19"/>
                <w:spacing w:val="-9"/>
                <w:w w:val="94"/>
              </w:rPr>
              <w:t>对</w:t>
            </w:r>
          </w:p>
        </w:tc>
        <w:tc>
          <w:tcPr>
            <w:tcW w:w="550" w:type="dxa"/>
            <w:vAlign w:val="top"/>
          </w:tcPr>
          <w:p>
            <w:pPr>
              <w:pStyle w:val="TableText"/>
              <w:spacing w:before="38" w:line="200" w:lineRule="auto"/>
              <w:jc w:val="right"/>
              <w:rPr>
                <w:sz w:val="20"/>
                <w:szCs w:val="20"/>
              </w:rPr>
            </w:pPr>
            <w:r>
              <w:rPr>
                <w:sz w:val="20"/>
                <w:szCs w:val="20"/>
                <w:spacing w:val="-25"/>
                <w:w w:val="97"/>
              </w:rPr>
              <w:t>高</w:t>
            </w:r>
            <w:r>
              <w:rPr>
                <w:sz w:val="20"/>
                <w:szCs w:val="20"/>
                <w:spacing w:val="-24"/>
                <w:w w:val="97"/>
              </w:rPr>
              <w:t>志</w:t>
            </w:r>
            <w:r>
              <w:rPr>
                <w:sz w:val="20"/>
                <w:szCs w:val="20"/>
                <w:spacing w:val="-11"/>
                <w:w w:val="97"/>
              </w:rPr>
              <w:t>强</w:t>
            </w:r>
          </w:p>
        </w:tc>
        <w:tc>
          <w:tcPr>
            <w:tcW w:w="1579" w:type="dxa"/>
            <w:vAlign w:val="top"/>
          </w:tcPr>
          <w:p>
            <w:pPr>
              <w:pStyle w:val="TableText"/>
              <w:spacing w:line="223" w:lineRule="auto"/>
              <w:jc w:val="right"/>
              <w:rPr>
                <w:sz w:val="20"/>
                <w:szCs w:val="20"/>
              </w:rPr>
            </w:pPr>
            <w:r>
              <w:rPr>
                <w:sz w:val="20"/>
                <w:szCs w:val="20"/>
                <w:position w:val="-4"/>
              </w:rPr>
              <w:drawing>
                <wp:inline distT="0" distB="0" distL="0" distR="0">
                  <wp:extent cx="392315" cy="161925"/>
                  <wp:effectExtent l="0" t="0" r="0" b="0"/>
                  <wp:docPr id="410" name="IM 410"/>
                  <wp:cNvGraphicFramePr/>
                  <a:graphic>
                    <a:graphicData uri="http://schemas.openxmlformats.org/drawingml/2006/picture">
                      <pic:pic>
                        <pic:nvPicPr>
                          <pic:cNvPr id="410" name="IM 410"/>
                          <pic:cNvPicPr/>
                        </pic:nvPicPr>
                        <pic:blipFill>
                          <a:blip r:embed="rId180"/>
                          <a:stretch>
                            <a:fillRect/>
                          </a:stretch>
                        </pic:blipFill>
                        <pic:spPr>
                          <a:xfrm rot="0">
                            <a:off x="0" y="0"/>
                            <a:ext cx="392315" cy="161925"/>
                          </a:xfrm>
                          <a:prstGeom prst="rect">
                            <a:avLst/>
                          </a:prstGeom>
                        </pic:spPr>
                      </pic:pic>
                    </a:graphicData>
                  </a:graphic>
                </wp:inline>
              </w:drawing>
            </w:r>
            <w:r>
              <w:rPr>
                <w:sz w:val="20"/>
                <w:szCs w:val="20"/>
                <w:spacing w:val="-18"/>
                <w:w w:val="98"/>
              </w:rPr>
              <w:t>设计李增</w:t>
            </w:r>
            <w:r>
              <w:rPr>
                <w:sz w:val="20"/>
                <w:szCs w:val="20"/>
                <w:spacing w:val="-8"/>
                <w:w w:val="98"/>
              </w:rPr>
              <w:t>银</w:t>
            </w:r>
          </w:p>
        </w:tc>
        <w:tc>
          <w:tcPr>
            <w:tcW w:w="679" w:type="dxa"/>
            <w:vAlign w:val="top"/>
          </w:tcPr>
          <w:p>
            <w:pPr>
              <w:ind w:firstLine="7"/>
              <w:spacing w:line="255" w:lineRule="exact"/>
              <w:rPr/>
            </w:pPr>
            <w:r>
              <w:rPr>
                <w:position w:val="-5"/>
              </w:rPr>
              <w:drawing>
                <wp:inline distT="0" distB="0" distL="0" distR="0">
                  <wp:extent cx="412791" cy="161925"/>
                  <wp:effectExtent l="0" t="0" r="0" b="0"/>
                  <wp:docPr id="412" name="IM 412"/>
                  <wp:cNvGraphicFramePr/>
                  <a:graphic>
                    <a:graphicData uri="http://schemas.openxmlformats.org/drawingml/2006/picture">
                      <pic:pic>
                        <pic:nvPicPr>
                          <pic:cNvPr id="412" name="IM 412"/>
                          <pic:cNvPicPr/>
                        </pic:nvPicPr>
                        <pic:blipFill>
                          <a:blip r:embed="rId181"/>
                          <a:stretch>
                            <a:fillRect/>
                          </a:stretch>
                        </pic:blipFill>
                        <pic:spPr>
                          <a:xfrm rot="0">
                            <a:off x="0" y="0"/>
                            <a:ext cx="412791" cy="161925"/>
                          </a:xfrm>
                          <a:prstGeom prst="rect">
                            <a:avLst/>
                          </a:prstGeom>
                        </pic:spPr>
                      </pic:pic>
                    </a:graphicData>
                  </a:graphic>
                </wp:inline>
              </w:drawing>
            </w:r>
          </w:p>
        </w:tc>
        <w:tc>
          <w:tcPr>
            <w:tcW w:w="550" w:type="dxa"/>
            <w:vAlign w:val="top"/>
          </w:tcPr>
          <w:p>
            <w:pPr>
              <w:pStyle w:val="TableText"/>
              <w:ind w:left="168"/>
              <w:spacing w:before="40" w:line="198" w:lineRule="auto"/>
              <w:rPr>
                <w:sz w:val="20"/>
                <w:szCs w:val="20"/>
              </w:rPr>
            </w:pPr>
            <w:r>
              <w:rPr>
                <w:sz w:val="20"/>
                <w:szCs w:val="20"/>
              </w:rPr>
              <w:t>页</w:t>
            </w:r>
          </w:p>
        </w:tc>
        <w:tc>
          <w:tcPr>
            <w:tcW w:w="1259" w:type="dxa"/>
            <w:vAlign w:val="top"/>
          </w:tcPr>
          <w:p>
            <w:pPr>
              <w:pStyle w:val="TableText"/>
              <w:ind w:left="428"/>
              <w:spacing w:before="89" w:line="166" w:lineRule="exact"/>
              <w:rPr>
                <w:sz w:val="20"/>
                <w:szCs w:val="20"/>
              </w:rPr>
            </w:pPr>
            <w:r>
              <w:rPr>
                <w:sz w:val="20"/>
                <w:szCs w:val="20"/>
                <w:spacing w:val="-6"/>
                <w:position w:val="-2"/>
              </w:rPr>
              <w:t>1-25</w:t>
            </w:r>
          </w:p>
        </w:tc>
        <w:tc>
          <w:tcPr>
            <w:tcW w:w="714" w:type="dxa"/>
            <w:vAlign w:val="top"/>
            <w:vMerge w:val="continue"/>
            <w:textDirection w:val="tbRlV"/>
            <w:tcBorders>
              <w:top w:val="nil"/>
            </w:tcBorders>
          </w:tcPr>
          <w:p>
            <w:pPr>
              <w:rPr>
                <w:rFonts w:ascii="Arial"/>
                <w:sz w:val="21"/>
              </w:rPr>
            </w:pPr>
            <w:r/>
          </w:p>
        </w:tc>
      </w:tr>
    </w:tbl>
    <w:p>
      <w:pPr>
        <w:spacing w:line="156" w:lineRule="exact"/>
        <w:rPr>
          <w:rFonts w:ascii="Arial"/>
          <w:sz w:val="13"/>
        </w:rPr>
      </w:pPr>
      <w:r/>
    </w:p>
    <w:p>
      <w:pPr>
        <w:spacing w:line="156" w:lineRule="exact"/>
        <w:sectPr>
          <w:footerReference w:type="default" r:id="rId177"/>
          <w:pgSz w:w="15430" w:h="11220"/>
          <w:pgMar w:top="400" w:right="115" w:bottom="838" w:left="745" w:header="0" w:footer="685" w:gutter="0"/>
        </w:sectPr>
        <w:rPr>
          <w:rFonts w:ascii="Arial" w:hAnsi="Arial" w:eastAsia="Arial" w:cs="Arial"/>
          <w:sz w:val="13"/>
          <w:szCs w:val="13"/>
        </w:rPr>
      </w:pPr>
    </w:p>
    <w:p>
      <w:pPr>
        <w:spacing w:before="71"/>
        <w:rPr/>
      </w:pPr>
      <w:r/>
    </w:p>
    <w:p>
      <w:pPr>
        <w:spacing w:before="71"/>
        <w:rPr/>
      </w:pPr>
      <w:r/>
    </w:p>
    <w:tbl>
      <w:tblPr>
        <w:tblStyle w:val="TableNormal"/>
        <w:tblW w:w="1460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44"/>
        <w:gridCol w:w="6735"/>
        <w:gridCol w:w="2478"/>
        <w:gridCol w:w="2248"/>
        <w:gridCol w:w="560"/>
        <w:gridCol w:w="1229"/>
        <w:gridCol w:w="615"/>
      </w:tblGrid>
      <w:tr>
        <w:trPr>
          <w:trHeight w:val="1533" w:hRule="atLeast"/>
        </w:trPr>
        <w:tc>
          <w:tcPr>
            <w:tcW w:w="744" w:type="dxa"/>
            <w:vAlign w:val="top"/>
            <w:textDirection w:val="tbRlV"/>
          </w:tcPr>
          <w:p>
            <w:pPr>
              <w:pStyle w:val="TableText"/>
              <w:ind w:left="544"/>
              <w:spacing w:before="276" w:line="190" w:lineRule="auto"/>
              <w:rPr>
                <w:sz w:val="21"/>
                <w:szCs w:val="21"/>
              </w:rPr>
            </w:pPr>
            <w:r>
              <w:rPr>
                <w:sz w:val="21"/>
                <w:szCs w:val="21"/>
              </w:rPr>
              <w:t>总则</w:t>
            </w:r>
          </w:p>
        </w:tc>
        <w:tc>
          <w:tcPr>
            <w:tcW w:w="6735" w:type="dxa"/>
            <w:vAlign w:val="top"/>
            <w:vMerge w:val="restart"/>
            <w:tcBorders>
              <w:bottom w:val="nil"/>
              <w:right w:val="nil"/>
            </w:tcBorders>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681"/>
              <w:spacing w:before="65" w:line="219" w:lineRule="auto"/>
              <w:rPr>
                <w:sz w:val="20"/>
                <w:szCs w:val="20"/>
              </w:rPr>
            </w:pPr>
            <w:r>
              <w:rPr>
                <w:sz w:val="20"/>
                <w:szCs w:val="20"/>
              </w:rPr>
              <w:t>由两种不同直径钢筋组合</w:t>
            </w:r>
          </w:p>
          <w:p>
            <w:pPr>
              <w:pStyle w:val="TableText"/>
              <w:ind w:left="681" w:right="838" w:firstLine="499"/>
              <w:spacing w:before="31" w:line="261" w:lineRule="auto"/>
              <w:rPr>
                <w:sz w:val="20"/>
                <w:szCs w:val="20"/>
              </w:rPr>
            </w:pPr>
            <w:r>
              <w:rPr>
                <w:sz w:val="20"/>
                <w:szCs w:val="20"/>
              </w:rPr>
              <w:t>(3)当梁中间支座两边的底部纵筋配置不同时，需在支</w:t>
            </w:r>
            <w:r>
              <w:rPr>
                <w:sz w:val="20"/>
                <w:szCs w:val="20"/>
                <w:spacing w:val="9"/>
              </w:rPr>
              <w:t xml:space="preserve"> </w:t>
            </w:r>
            <w:r>
              <w:rPr>
                <w:sz w:val="20"/>
                <w:szCs w:val="20"/>
                <w:spacing w:val="-1"/>
              </w:rPr>
              <w:t>座两边分别标注；当梁中间支座两边的底部纵筋相同时，可</w:t>
            </w:r>
            <w:r>
              <w:rPr>
                <w:sz w:val="20"/>
                <w:szCs w:val="20"/>
                <w:spacing w:val="15"/>
              </w:rPr>
              <w:t xml:space="preserve"> </w:t>
            </w:r>
            <w:r>
              <w:rPr>
                <w:sz w:val="20"/>
                <w:szCs w:val="20"/>
              </w:rPr>
              <w:t>仅在支座的一边标注配筋值。</w:t>
            </w:r>
          </w:p>
          <w:p>
            <w:pPr>
              <w:pStyle w:val="TableText"/>
              <w:ind w:left="681" w:right="1031" w:firstLine="509"/>
              <w:spacing w:before="82" w:line="248" w:lineRule="auto"/>
              <w:rPr>
                <w:sz w:val="20"/>
                <w:szCs w:val="20"/>
              </w:rPr>
            </w:pPr>
            <w:r>
              <w:rPr>
                <w:sz w:val="20"/>
                <w:szCs w:val="20"/>
              </w:rPr>
              <w:t>(4)当梁端(支座)区域的底部全部纵筋与集中注写过</w:t>
            </w:r>
            <w:r>
              <w:rPr>
                <w:sz w:val="20"/>
                <w:szCs w:val="20"/>
                <w:spacing w:val="6"/>
              </w:rPr>
              <w:t xml:space="preserve"> </w:t>
            </w:r>
            <w:r>
              <w:rPr>
                <w:sz w:val="20"/>
                <w:szCs w:val="20"/>
              </w:rPr>
              <w:t>的贯通纵筋相同时，可不再重复做原位标注。</w:t>
            </w:r>
          </w:p>
          <w:p>
            <w:pPr>
              <w:pStyle w:val="TableText"/>
              <w:ind w:left="681" w:right="820" w:firstLine="519"/>
              <w:spacing w:before="82" w:line="248" w:lineRule="auto"/>
              <w:rPr>
                <w:sz w:val="20"/>
                <w:szCs w:val="20"/>
              </w:rPr>
            </w:pPr>
            <w:r>
              <w:rPr>
                <w:sz w:val="20"/>
                <w:szCs w:val="20"/>
              </w:rPr>
              <w:t>(5)竖向加腋梁加腋部位钢筋，需在设置加腋的支座处</w:t>
            </w:r>
            <w:r>
              <w:rPr>
                <w:sz w:val="20"/>
                <w:szCs w:val="20"/>
                <w:spacing w:val="7"/>
              </w:rPr>
              <w:t xml:space="preserve"> </w:t>
            </w:r>
            <w:r>
              <w:rPr>
                <w:sz w:val="20"/>
                <w:szCs w:val="20"/>
                <w:spacing w:val="-1"/>
              </w:rPr>
              <w:t>以Y打头注写在括号内。</w:t>
            </w:r>
          </w:p>
        </w:tc>
        <w:tc>
          <w:tcPr>
            <w:tcW w:w="6515" w:type="dxa"/>
            <w:vAlign w:val="top"/>
            <w:gridSpan w:val="4"/>
            <w:vMerge w:val="restart"/>
            <w:tcBorders>
              <w:left w:val="nil"/>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pStyle w:val="TableText"/>
              <w:ind w:left="190" w:right="1128" w:firstLine="462"/>
              <w:spacing w:before="65" w:line="278" w:lineRule="auto"/>
              <w:rPr>
                <w:sz w:val="20"/>
                <w:szCs w:val="20"/>
              </w:rPr>
            </w:pPr>
            <w:r>
              <w:rPr>
                <w:sz w:val="20"/>
                <w:szCs w:val="20"/>
                <w:b/>
                <w:bCs/>
                <w:spacing w:val="-1"/>
              </w:rPr>
              <w:t>施工时应注意：</w:t>
            </w:r>
            <w:r>
              <w:rPr>
                <w:sz w:val="20"/>
                <w:szCs w:val="20"/>
                <w:spacing w:val="-1"/>
              </w:rPr>
              <w:t>附加箍筋或(反扣)吊筋的几何尺寸应</w:t>
            </w:r>
            <w:r>
              <w:rPr>
                <w:sz w:val="20"/>
                <w:szCs w:val="20"/>
                <w:spacing w:val="7"/>
              </w:rPr>
              <w:t xml:space="preserve">  </w:t>
            </w:r>
            <w:r>
              <w:rPr>
                <w:sz w:val="20"/>
                <w:szCs w:val="20"/>
                <w:spacing w:val="-1"/>
              </w:rPr>
              <w:t>按照标准构造详图，结合其所在位置的主梁和次梁的截面尺</w:t>
            </w:r>
            <w:r>
              <w:rPr>
                <w:sz w:val="20"/>
                <w:szCs w:val="20"/>
                <w:spacing w:val="15"/>
              </w:rPr>
              <w:t xml:space="preserve"> </w:t>
            </w:r>
            <w:r>
              <w:rPr>
                <w:sz w:val="20"/>
                <w:szCs w:val="20"/>
                <w:spacing w:val="4"/>
              </w:rPr>
              <w:t>寸确定。</w:t>
            </w:r>
          </w:p>
          <w:p>
            <w:pPr>
              <w:pStyle w:val="TableText"/>
              <w:ind w:left="211" w:right="987" w:firstLine="399"/>
              <w:spacing w:before="27" w:line="269" w:lineRule="auto"/>
              <w:rPr>
                <w:sz w:val="20"/>
                <w:szCs w:val="20"/>
              </w:rPr>
            </w:pPr>
            <w:r>
              <w:rPr>
                <w:sz w:val="20"/>
                <w:szCs w:val="20"/>
              </w:rPr>
              <w:t>3.当基础梁外伸部位变截面高度时，在该部位原位注写b</w:t>
            </w:r>
            <w:r>
              <w:rPr>
                <w:sz w:val="20"/>
                <w:szCs w:val="20"/>
                <w:spacing w:val="10"/>
              </w:rPr>
              <w:t xml:space="preserve"> </w:t>
            </w:r>
            <w:r>
              <w:rPr>
                <w:sz w:val="20"/>
                <w:szCs w:val="20"/>
                <w:spacing w:val="8"/>
              </w:rPr>
              <w:t>×h/h</w:t>
            </w:r>
            <w:r>
              <w:rPr>
                <w:rFonts w:ascii="Calibri" w:hAnsi="Calibri" w:eastAsia="Calibri" w:cs="Calibri"/>
                <w:sz w:val="20"/>
                <w:szCs w:val="20"/>
                <w:spacing w:val="8"/>
              </w:rPr>
              <w:t>₂</w:t>
            </w:r>
            <w:r>
              <w:rPr>
                <w:sz w:val="20"/>
                <w:szCs w:val="20"/>
                <w:spacing w:val="8"/>
              </w:rPr>
              <w:t>,h为根部截面高度，h</w:t>
            </w:r>
            <w:r>
              <w:rPr>
                <w:rFonts w:ascii="Calibri" w:hAnsi="Calibri" w:eastAsia="Calibri" w:cs="Calibri"/>
                <w:sz w:val="20"/>
                <w:szCs w:val="20"/>
                <w:spacing w:val="8"/>
              </w:rPr>
              <w:t>₂</w:t>
            </w:r>
            <w:r>
              <w:rPr>
                <w:sz w:val="20"/>
                <w:szCs w:val="20"/>
                <w:spacing w:val="8"/>
              </w:rPr>
              <w:t>为尽端截面高度。</w:t>
            </w:r>
          </w:p>
          <w:p>
            <w:pPr>
              <w:pStyle w:val="TableText"/>
              <w:ind w:left="190" w:right="974" w:firstLine="430"/>
              <w:spacing w:before="38" w:line="261" w:lineRule="auto"/>
              <w:rPr>
                <w:sz w:val="20"/>
                <w:szCs w:val="20"/>
              </w:rPr>
            </w:pPr>
            <w:r>
              <w:rPr>
                <w:sz w:val="20"/>
                <w:szCs w:val="20"/>
              </w:rPr>
              <w:t>4.注写修正内容。当在基础梁上集中标注的某项内容(如</w:t>
            </w:r>
            <w:r>
              <w:rPr>
                <w:sz w:val="20"/>
                <w:szCs w:val="20"/>
                <w:spacing w:val="13"/>
              </w:rPr>
              <w:t xml:space="preserve"> </w:t>
            </w:r>
            <w:r>
              <w:rPr>
                <w:sz w:val="20"/>
                <w:szCs w:val="20"/>
              </w:rPr>
              <w:t>梁截面尺寸、箍筋、底部与顶部贯通纵筋或架立筋、梁侧面</w:t>
            </w:r>
            <w:r>
              <w:rPr>
                <w:sz w:val="20"/>
                <w:szCs w:val="20"/>
                <w:spacing w:val="5"/>
              </w:rPr>
              <w:t xml:space="preserve">  </w:t>
            </w:r>
            <w:r>
              <w:rPr>
                <w:sz w:val="20"/>
                <w:szCs w:val="20"/>
              </w:rPr>
              <w:t>纵向构造钢筋、梁底面标高高差等)不适用于某跨或某外伸</w:t>
            </w:r>
          </w:p>
        </w:tc>
        <w:tc>
          <w:tcPr>
            <w:tcW w:w="615" w:type="dxa"/>
            <w:vAlign w:val="top"/>
            <w:textDirection w:val="tbRlV"/>
          </w:tcPr>
          <w:p>
            <w:pPr>
              <w:pStyle w:val="TableText"/>
              <w:ind w:left="544"/>
              <w:spacing w:before="152" w:line="189" w:lineRule="auto"/>
              <w:rPr>
                <w:sz w:val="21"/>
                <w:szCs w:val="21"/>
              </w:rPr>
            </w:pPr>
            <w:r>
              <w:rPr>
                <w:sz w:val="21"/>
                <w:szCs w:val="21"/>
              </w:rPr>
              <w:t>总则</w:t>
            </w:r>
          </w:p>
        </w:tc>
      </w:tr>
      <w:tr>
        <w:trPr>
          <w:trHeight w:val="1558" w:hRule="atLeast"/>
        </w:trPr>
        <w:tc>
          <w:tcPr>
            <w:tcW w:w="744" w:type="dxa"/>
            <w:vAlign w:val="top"/>
            <w:textDirection w:val="tbRlV"/>
          </w:tcPr>
          <w:p>
            <w:pPr>
              <w:pStyle w:val="TableText"/>
              <w:ind w:left="320"/>
              <w:spacing w:before="147" w:line="205" w:lineRule="auto"/>
              <w:rPr>
                <w:sz w:val="21"/>
                <w:szCs w:val="21"/>
              </w:rPr>
            </w:pPr>
            <w:r>
              <w:rPr>
                <w:sz w:val="21"/>
                <w:szCs w:val="21"/>
                <w:spacing w:val="5"/>
              </w:rPr>
              <w:t>独立基础</w:t>
            </w:r>
          </w:p>
          <w:p>
            <w:pPr>
              <w:pStyle w:val="TableText"/>
              <w:ind w:left="86"/>
              <w:spacing w:before="29" w:line="203" w:lineRule="auto"/>
              <w:rPr>
                <w:sz w:val="21"/>
                <w:szCs w:val="21"/>
              </w:rPr>
            </w:pPr>
            <w:r>
              <w:rPr>
                <w:sz w:val="21"/>
                <w:szCs w:val="21"/>
                <w:spacing w:val="3"/>
              </w:rPr>
              <w:t>平法制图规则</w:t>
            </w:r>
          </w:p>
        </w:tc>
        <w:tc>
          <w:tcPr>
            <w:tcW w:w="6735" w:type="dxa"/>
            <w:vAlign w:val="top"/>
            <w:vMerge w:val="continue"/>
            <w:tcBorders>
              <w:bottom w:val="nil"/>
              <w:right w:val="nil"/>
              <w:top w:val="nil"/>
            </w:tcBorders>
          </w:tcPr>
          <w:p>
            <w:pPr>
              <w:rPr>
                <w:rFonts w:ascii="Arial"/>
                <w:sz w:val="21"/>
              </w:rPr>
            </w:pPr>
            <w:r/>
          </w:p>
        </w:tc>
        <w:tc>
          <w:tcPr>
            <w:tcW w:w="6515" w:type="dxa"/>
            <w:vAlign w:val="top"/>
            <w:gridSpan w:val="4"/>
            <w:vMerge w:val="continue"/>
            <w:tcBorders>
              <w:left w:val="nil"/>
              <w:bottom w:val="nil"/>
              <w:top w:val="nil"/>
            </w:tcBorders>
          </w:tcPr>
          <w:p>
            <w:pPr>
              <w:rPr>
                <w:rFonts w:ascii="Arial"/>
                <w:sz w:val="21"/>
              </w:rPr>
            </w:pPr>
            <w:r/>
          </w:p>
        </w:tc>
        <w:tc>
          <w:tcPr>
            <w:tcW w:w="615" w:type="dxa"/>
            <w:vAlign w:val="top"/>
            <w:textDirection w:val="tbRlV"/>
          </w:tcPr>
          <w:p>
            <w:pPr>
              <w:pStyle w:val="TableText"/>
              <w:ind w:left="327"/>
              <w:spacing w:before="82" w:line="203" w:lineRule="auto"/>
              <w:rPr>
                <w:sz w:val="21"/>
                <w:szCs w:val="21"/>
              </w:rPr>
            </w:pPr>
            <w:r>
              <w:rPr>
                <w:sz w:val="21"/>
                <w:szCs w:val="21"/>
                <w:spacing w:val="6"/>
              </w:rPr>
              <w:t>狂立基础</w:t>
            </w:r>
          </w:p>
          <w:p>
            <w:pPr>
              <w:pStyle w:val="TableText"/>
              <w:ind w:left="96"/>
              <w:spacing w:before="11" w:line="203" w:lineRule="auto"/>
              <w:rPr>
                <w:sz w:val="21"/>
                <w:szCs w:val="21"/>
              </w:rPr>
            </w:pPr>
            <w:r>
              <w:rPr>
                <w:sz w:val="21"/>
                <w:szCs w:val="21"/>
                <w:spacing w:val="3"/>
              </w:rPr>
              <w:t>平法制图规则</w:t>
            </w:r>
          </w:p>
        </w:tc>
      </w:tr>
      <w:tr>
        <w:trPr>
          <w:trHeight w:val="401" w:hRule="atLeast"/>
        </w:trPr>
        <w:tc>
          <w:tcPr>
            <w:tcW w:w="744" w:type="dxa"/>
            <w:vAlign w:val="top"/>
            <w:vMerge w:val="restart"/>
            <w:textDirection w:val="tbRlV"/>
            <w:tcBorders>
              <w:bottom w:val="nil"/>
            </w:tcBorders>
          </w:tcPr>
          <w:p>
            <w:pPr>
              <w:pStyle w:val="TableText"/>
              <w:ind w:left="315"/>
              <w:spacing w:before="147" w:line="201" w:lineRule="auto"/>
              <w:rPr>
                <w:sz w:val="21"/>
                <w:szCs w:val="21"/>
              </w:rPr>
            </w:pPr>
            <w:r>
              <w:rPr>
                <w:sz w:val="21"/>
                <w:szCs w:val="21"/>
              </w:rPr>
              <w:t>条形基础</w:t>
            </w:r>
          </w:p>
          <w:p>
            <w:pPr>
              <w:pStyle w:val="TableText"/>
              <w:ind w:left="88"/>
              <w:spacing w:before="43" w:line="203" w:lineRule="auto"/>
              <w:rPr>
                <w:sz w:val="21"/>
                <w:szCs w:val="21"/>
              </w:rPr>
            </w:pPr>
            <w:r>
              <w:rPr>
                <w:sz w:val="21"/>
                <w:szCs w:val="21"/>
                <w:spacing w:val="3"/>
              </w:rPr>
              <w:t>平法制图规则</w:t>
            </w:r>
          </w:p>
        </w:tc>
        <w:tc>
          <w:tcPr>
            <w:tcW w:w="6735" w:type="dxa"/>
            <w:vAlign w:val="top"/>
            <w:vMerge w:val="continue"/>
            <w:tcBorders>
              <w:bottom w:val="nil"/>
              <w:right w:val="nil"/>
              <w:top w:val="nil"/>
            </w:tcBorders>
          </w:tcPr>
          <w:p>
            <w:pPr>
              <w:rPr>
                <w:rFonts w:ascii="Arial"/>
                <w:sz w:val="21"/>
              </w:rPr>
            </w:pPr>
            <w:r/>
          </w:p>
        </w:tc>
        <w:tc>
          <w:tcPr>
            <w:tcW w:w="6515" w:type="dxa"/>
            <w:vAlign w:val="top"/>
            <w:gridSpan w:val="4"/>
            <w:vMerge w:val="continue"/>
            <w:tcBorders>
              <w:left w:val="nil"/>
              <w:bottom w:val="nil"/>
              <w:top w:val="nil"/>
            </w:tcBorders>
          </w:tcPr>
          <w:p>
            <w:pPr>
              <w:rPr>
                <w:rFonts w:ascii="Arial"/>
                <w:sz w:val="21"/>
              </w:rPr>
            </w:pPr>
            <w:r/>
          </w:p>
        </w:tc>
        <w:tc>
          <w:tcPr>
            <w:tcW w:w="615" w:type="dxa"/>
            <w:vAlign w:val="top"/>
            <w:vMerge w:val="restart"/>
            <w:textDirection w:val="tbRlV"/>
            <w:tcBorders>
              <w:bottom w:val="nil"/>
            </w:tcBorders>
          </w:tcPr>
          <w:p>
            <w:pPr>
              <w:pStyle w:val="TableText"/>
              <w:ind w:left="315"/>
              <w:spacing w:before="82" w:line="201" w:lineRule="auto"/>
              <w:rPr>
                <w:sz w:val="21"/>
                <w:szCs w:val="21"/>
              </w:rPr>
            </w:pPr>
            <w:r>
              <w:rPr>
                <w:sz w:val="21"/>
                <w:szCs w:val="21"/>
              </w:rPr>
              <w:t>条形基础</w:t>
            </w:r>
          </w:p>
          <w:p>
            <w:pPr>
              <w:pStyle w:val="TableText"/>
              <w:ind w:left="78"/>
              <w:spacing w:before="13" w:line="203" w:lineRule="auto"/>
              <w:rPr>
                <w:sz w:val="21"/>
                <w:szCs w:val="21"/>
              </w:rPr>
            </w:pPr>
            <w:r>
              <w:rPr>
                <w:sz w:val="21"/>
                <w:szCs w:val="21"/>
                <w:spacing w:val="3"/>
              </w:rPr>
              <w:t>平法制图规则</w:t>
            </w:r>
          </w:p>
        </w:tc>
      </w:tr>
      <w:tr>
        <w:trPr>
          <w:trHeight w:val="311" w:hRule="atLeast"/>
        </w:trPr>
        <w:tc>
          <w:tcPr>
            <w:tcW w:w="744" w:type="dxa"/>
            <w:vAlign w:val="top"/>
            <w:vMerge w:val="continue"/>
            <w:textDirection w:val="tbRlV"/>
            <w:tcBorders>
              <w:top w:val="nil"/>
              <w:bottom w:val="nil"/>
            </w:tcBorders>
          </w:tcPr>
          <w:p>
            <w:pPr>
              <w:rPr>
                <w:rFonts w:ascii="Arial"/>
                <w:sz w:val="21"/>
              </w:rPr>
            </w:pPr>
            <w:r/>
          </w:p>
        </w:tc>
        <w:tc>
          <w:tcPr>
            <w:tcW w:w="13250" w:type="dxa"/>
            <w:vAlign w:val="top"/>
            <w:gridSpan w:val="5"/>
            <w:tcBorders>
              <w:bottom w:val="nil"/>
              <w:top w:val="nil"/>
            </w:tcBorders>
          </w:tcPr>
          <w:p>
            <w:pPr>
              <w:pStyle w:val="TableText"/>
              <w:ind w:left="1070"/>
              <w:spacing w:before="58" w:line="219" w:lineRule="auto"/>
              <w:rPr>
                <w:sz w:val="20"/>
                <w:szCs w:val="20"/>
              </w:rPr>
            </w:pPr>
            <w:r>
              <w:rPr>
                <w:sz w:val="20"/>
                <w:szCs w:val="20"/>
                <w:spacing w:val="2"/>
              </w:rPr>
              <w:t>【例】竖向加腋梁端(支座)处注写为Y4垫25,表示竖向加腋部位</w:t>
            </w:r>
            <w:r>
              <w:rPr>
                <w:sz w:val="20"/>
                <w:szCs w:val="20"/>
                <w:spacing w:val="1"/>
              </w:rPr>
              <w:t>斜</w:t>
            </w:r>
            <w:r>
              <w:rPr>
                <w:sz w:val="20"/>
                <w:szCs w:val="20"/>
                <w:spacing w:val="-30"/>
              </w:rPr>
              <w:t xml:space="preserve"> </w:t>
            </w:r>
            <w:r>
              <w:rPr>
                <w:sz w:val="20"/>
                <w:szCs w:val="20"/>
                <w:spacing w:val="1"/>
              </w:rPr>
              <w:t>部分时，则将其修正内容原位标注在该跨或该外伸部位，施</w:t>
            </w:r>
          </w:p>
        </w:tc>
        <w:tc>
          <w:tcPr>
            <w:tcW w:w="615" w:type="dxa"/>
            <w:vAlign w:val="top"/>
            <w:vMerge w:val="continue"/>
            <w:textDirection w:val="tbRlV"/>
            <w:tcBorders>
              <w:top w:val="nil"/>
              <w:bottom w:val="nil"/>
            </w:tcBorders>
          </w:tcPr>
          <w:p>
            <w:pPr>
              <w:rPr>
                <w:rFonts w:ascii="Arial"/>
                <w:sz w:val="21"/>
              </w:rPr>
            </w:pPr>
            <w:r/>
          </w:p>
        </w:tc>
      </w:tr>
      <w:tr>
        <w:trPr>
          <w:trHeight w:val="826" w:hRule="atLeast"/>
        </w:trPr>
        <w:tc>
          <w:tcPr>
            <w:tcW w:w="744" w:type="dxa"/>
            <w:vAlign w:val="top"/>
            <w:vMerge w:val="continue"/>
            <w:textDirection w:val="tbRlV"/>
            <w:tcBorders>
              <w:top w:val="nil"/>
            </w:tcBorders>
          </w:tcPr>
          <w:p>
            <w:pPr>
              <w:rPr>
                <w:rFonts w:ascii="Arial"/>
                <w:sz w:val="21"/>
              </w:rPr>
            </w:pPr>
            <w:r/>
          </w:p>
        </w:tc>
        <w:tc>
          <w:tcPr>
            <w:tcW w:w="6735" w:type="dxa"/>
            <w:vAlign w:val="top"/>
            <w:vMerge w:val="restart"/>
            <w:tcBorders>
              <w:right w:val="nil"/>
              <w:top w:val="nil"/>
              <w:bottom w:val="nil"/>
            </w:tcBorders>
          </w:tcPr>
          <w:p>
            <w:pPr>
              <w:pStyle w:val="TableText"/>
              <w:ind w:left="681"/>
              <w:spacing w:before="70" w:line="219" w:lineRule="auto"/>
              <w:rPr>
                <w:sz w:val="20"/>
                <w:szCs w:val="20"/>
              </w:rPr>
            </w:pPr>
            <w:r>
              <w:rPr>
                <w:sz w:val="20"/>
                <w:szCs w:val="20"/>
              </w:rPr>
              <w:t>纵筋为4虫25。</w:t>
            </w:r>
          </w:p>
          <w:p>
            <w:pPr>
              <w:pStyle w:val="TableText"/>
              <w:ind w:left="681" w:right="803" w:firstLine="432"/>
              <w:spacing w:before="4" w:line="300" w:lineRule="auto"/>
              <w:rPr>
                <w:sz w:val="20"/>
                <w:szCs w:val="20"/>
              </w:rPr>
            </w:pPr>
            <w:r>
              <w:rPr>
                <w:sz w:val="20"/>
                <w:szCs w:val="20"/>
                <w:b/>
                <w:bCs/>
              </w:rPr>
              <w:t>设计时应注意：</w:t>
            </w:r>
            <w:r>
              <w:rPr>
                <w:sz w:val="20"/>
                <w:szCs w:val="20"/>
              </w:rPr>
              <w:t>对于梁底部在同一个平面上的梁</w:t>
            </w:r>
            <w:r>
              <w:rPr>
                <w:sz w:val="20"/>
                <w:szCs w:val="20"/>
                <w:spacing w:val="-1"/>
              </w:rPr>
              <w:t>，梁的</w:t>
            </w:r>
            <w:r>
              <w:rPr>
                <w:sz w:val="20"/>
                <w:szCs w:val="20"/>
              </w:rPr>
              <w:t xml:space="preserve"> </w:t>
            </w:r>
            <w:r>
              <w:rPr>
                <w:sz w:val="20"/>
                <w:szCs w:val="20"/>
              </w:rPr>
              <w:t>支座两边配置不同的底部非贯通纵筋时，应先按较小一边的</w:t>
            </w:r>
            <w:r>
              <w:rPr>
                <w:sz w:val="20"/>
                <w:szCs w:val="20"/>
                <w:spacing w:val="14"/>
              </w:rPr>
              <w:t xml:space="preserve"> </w:t>
            </w:r>
            <w:r>
              <w:rPr>
                <w:sz w:val="20"/>
                <w:szCs w:val="20"/>
              </w:rPr>
              <w:t>配筋值选配相同直径的纵筋贯穿支座，再将较大一边的配筋</w:t>
            </w:r>
            <w:r>
              <w:rPr>
                <w:sz w:val="20"/>
                <w:szCs w:val="20"/>
                <w:spacing w:val="12"/>
              </w:rPr>
              <w:t xml:space="preserve"> </w:t>
            </w:r>
            <w:r>
              <w:rPr>
                <w:sz w:val="20"/>
                <w:szCs w:val="20"/>
              </w:rPr>
              <w:t>差值选配适当直径的钢筋锚入支座，避免造成支座两边大部</w:t>
            </w:r>
            <w:r>
              <w:rPr>
                <w:sz w:val="20"/>
                <w:szCs w:val="20"/>
                <w:spacing w:val="9"/>
              </w:rPr>
              <w:t xml:space="preserve"> </w:t>
            </w:r>
            <w:r>
              <w:rPr>
                <w:sz w:val="20"/>
                <w:szCs w:val="20"/>
                <w:spacing w:val="-1"/>
              </w:rPr>
              <w:t>分钢筋直径不相同的不合理配置结果。</w:t>
            </w:r>
          </w:p>
          <w:p>
            <w:pPr>
              <w:pStyle w:val="TableText"/>
              <w:ind w:left="681" w:right="818" w:firstLine="422"/>
              <w:spacing w:before="2" w:line="281" w:lineRule="auto"/>
              <w:rPr>
                <w:sz w:val="20"/>
                <w:szCs w:val="20"/>
              </w:rPr>
            </w:pPr>
            <w:r>
              <w:rPr>
                <w:sz w:val="20"/>
                <w:szCs w:val="20"/>
                <w:b/>
                <w:bCs/>
                <w:spacing w:val="-1"/>
              </w:rPr>
              <w:t>施工及预算方面应注意：</w:t>
            </w:r>
            <w:r>
              <w:rPr>
                <w:sz w:val="20"/>
                <w:szCs w:val="20"/>
                <w:spacing w:val="-1"/>
              </w:rPr>
              <w:t>当底部贯通纵筋经原位修正注</w:t>
            </w:r>
            <w:r>
              <w:rPr>
                <w:sz w:val="20"/>
                <w:szCs w:val="20"/>
                <w:spacing w:val="7"/>
              </w:rPr>
              <w:t xml:space="preserve"> </w:t>
            </w:r>
            <w:r>
              <w:rPr>
                <w:sz w:val="20"/>
                <w:szCs w:val="20"/>
              </w:rPr>
              <w:t>写后，两种不同配置的底部贯通纵筋应在两毗邻跨中配置较</w:t>
            </w:r>
            <w:r>
              <w:rPr>
                <w:sz w:val="20"/>
                <w:szCs w:val="20"/>
                <w:spacing w:val="7"/>
              </w:rPr>
              <w:t xml:space="preserve"> </w:t>
            </w:r>
            <w:r>
              <w:rPr>
                <w:sz w:val="20"/>
                <w:szCs w:val="20"/>
              </w:rPr>
              <w:t>小一跨的跨中连接区域连接(即配置较大一跨的底部贯通纵</w:t>
            </w:r>
            <w:r>
              <w:rPr>
                <w:sz w:val="20"/>
                <w:szCs w:val="20"/>
                <w:spacing w:val="3"/>
              </w:rPr>
              <w:t xml:space="preserve">  </w:t>
            </w:r>
            <w:r>
              <w:rPr>
                <w:sz w:val="20"/>
                <w:szCs w:val="20"/>
              </w:rPr>
              <w:t>筋需越过其跨数终点或起点伸至毗邻跨的跨中连接区域。具</w:t>
            </w:r>
            <w:r>
              <w:rPr>
                <w:sz w:val="20"/>
                <w:szCs w:val="20"/>
                <w:spacing w:val="10"/>
              </w:rPr>
              <w:t xml:space="preserve"> </w:t>
            </w:r>
            <w:r>
              <w:rPr>
                <w:sz w:val="20"/>
                <w:szCs w:val="20"/>
                <w:spacing w:val="3"/>
              </w:rPr>
              <w:t>体位置见标准构造详图)</w:t>
            </w:r>
          </w:p>
          <w:p>
            <w:pPr>
              <w:pStyle w:val="TableText"/>
              <w:ind w:left="681" w:right="955" w:firstLine="439"/>
              <w:spacing w:before="26" w:line="273" w:lineRule="auto"/>
              <w:rPr>
                <w:sz w:val="20"/>
                <w:szCs w:val="20"/>
              </w:rPr>
            </w:pPr>
            <w:r>
              <w:rPr>
                <w:sz w:val="20"/>
                <w:szCs w:val="20"/>
              </w:rPr>
              <w:t>2.注写基础梁的附加箍筋或(反扣)吊筋。将其直接画</w:t>
            </w:r>
            <w:r>
              <w:rPr>
                <w:sz w:val="20"/>
                <w:szCs w:val="20"/>
                <w:spacing w:val="15"/>
              </w:rPr>
              <w:t xml:space="preserve"> </w:t>
            </w:r>
            <w:r>
              <w:rPr>
                <w:sz w:val="20"/>
                <w:szCs w:val="20"/>
                <w:spacing w:val="-1"/>
              </w:rPr>
              <w:t>在平面图中的主梁上，用线引注总配筋值(附加箍筋的肢数</w:t>
            </w:r>
          </w:p>
          <w:p>
            <w:pPr>
              <w:pStyle w:val="TableText"/>
              <w:ind w:left="681" w:right="440"/>
              <w:spacing w:before="27" w:line="242" w:lineRule="auto"/>
              <w:rPr>
                <w:sz w:val="20"/>
                <w:szCs w:val="20"/>
              </w:rPr>
            </w:pPr>
            <w:r>
              <w:rPr>
                <w:sz w:val="20"/>
                <w:szCs w:val="20"/>
                <w:spacing w:val="31"/>
              </w:rPr>
              <w:t>注在括号内),当多数附加箍筋或(反扣)吊筋相同时，可</w:t>
            </w:r>
            <w:r>
              <w:rPr>
                <w:sz w:val="20"/>
                <w:szCs w:val="20"/>
                <w:spacing w:val="1"/>
              </w:rPr>
              <w:t xml:space="preserve"> </w:t>
            </w:r>
            <w:r>
              <w:rPr>
                <w:sz w:val="20"/>
                <w:szCs w:val="20"/>
                <w:spacing w:val="-1"/>
              </w:rPr>
              <w:t>在基础梁平法施工图上统一注明，少数与统一注明值不同时</w:t>
            </w:r>
          </w:p>
        </w:tc>
        <w:tc>
          <w:tcPr>
            <w:tcW w:w="6515" w:type="dxa"/>
            <w:vAlign w:val="top"/>
            <w:gridSpan w:val="4"/>
            <w:vMerge w:val="restart"/>
            <w:tcBorders>
              <w:left w:val="nil"/>
              <w:top w:val="nil"/>
              <w:bottom w:val="nil"/>
            </w:tcBorders>
          </w:tcPr>
          <w:p>
            <w:pPr>
              <w:pStyle w:val="TableText"/>
              <w:ind w:left="190"/>
              <w:spacing w:before="60" w:line="219" w:lineRule="auto"/>
              <w:rPr>
                <w:sz w:val="20"/>
                <w:szCs w:val="20"/>
              </w:rPr>
            </w:pPr>
            <w:r>
              <w:rPr>
                <w:sz w:val="20"/>
                <w:szCs w:val="20"/>
                <w:spacing w:val="-1"/>
              </w:rPr>
              <w:t>工时原位标注取值优先。</w:t>
            </w:r>
          </w:p>
          <w:p>
            <w:pPr>
              <w:pStyle w:val="TableText"/>
              <w:ind w:left="190" w:right="1009" w:firstLine="499"/>
              <w:spacing w:before="71" w:line="280" w:lineRule="auto"/>
              <w:jc w:val="both"/>
              <w:rPr>
                <w:sz w:val="20"/>
                <w:szCs w:val="20"/>
              </w:rPr>
            </w:pPr>
            <w:r>
              <w:rPr>
                <w:sz w:val="20"/>
                <w:szCs w:val="20"/>
              </w:rPr>
              <w:t>当在多跨基础梁的集中标注中已注明竖向加腋，而该梁</w:t>
            </w:r>
            <w:r>
              <w:rPr>
                <w:sz w:val="20"/>
                <w:szCs w:val="20"/>
                <w:spacing w:val="8"/>
              </w:rPr>
              <w:t xml:space="preserve"> </w:t>
            </w:r>
            <w:r>
              <w:rPr>
                <w:sz w:val="20"/>
                <w:szCs w:val="20"/>
              </w:rPr>
              <w:t>某跨根部不需要竖向加腋时，则应在该跨原位标注等截面的b</w:t>
            </w:r>
            <w:r>
              <w:rPr>
                <w:sz w:val="20"/>
                <w:szCs w:val="20"/>
                <w:spacing w:val="1"/>
              </w:rPr>
              <w:t xml:space="preserve"> </w:t>
            </w:r>
            <w:r>
              <w:rPr>
                <w:sz w:val="20"/>
                <w:szCs w:val="20"/>
                <w:spacing w:val="-1"/>
              </w:rPr>
              <w:t>×h,以修正集中标注中的加腋信息。</w:t>
            </w:r>
          </w:p>
          <w:p>
            <w:pPr>
              <w:pStyle w:val="TableText"/>
              <w:ind w:left="190" w:right="1218" w:firstLine="12"/>
              <w:spacing w:before="41" w:line="301" w:lineRule="auto"/>
              <w:rPr>
                <w:sz w:val="20"/>
                <w:szCs w:val="20"/>
              </w:rPr>
            </w:pPr>
            <w:r>
              <w:rPr>
                <w:sz w:val="20"/>
                <w:szCs w:val="20"/>
                <w:b/>
                <w:bCs/>
                <w:spacing w:val="-1"/>
              </w:rPr>
              <w:t>4.3.4</w:t>
            </w:r>
            <w:r>
              <w:rPr>
                <w:sz w:val="20"/>
                <w:szCs w:val="20"/>
                <w:spacing w:val="-1"/>
              </w:rPr>
              <w:t>按以上各项规定的组合表达方式，详见本图集第1-30</w:t>
            </w:r>
            <w:r>
              <w:rPr>
                <w:sz w:val="20"/>
                <w:szCs w:val="20"/>
                <w:spacing w:val="6"/>
              </w:rPr>
              <w:t xml:space="preserve"> </w:t>
            </w:r>
            <w:r>
              <w:rPr>
                <w:sz w:val="20"/>
                <w:szCs w:val="20"/>
                <w:spacing w:val="-1"/>
              </w:rPr>
              <w:t>页基础主梁与基础次梁标注图示。</w:t>
            </w:r>
          </w:p>
          <w:p>
            <w:pPr>
              <w:pStyle w:val="TableText"/>
              <w:ind w:left="203"/>
              <w:spacing w:before="145" w:line="219" w:lineRule="auto"/>
              <w:rPr>
                <w:sz w:val="20"/>
                <w:szCs w:val="20"/>
              </w:rPr>
            </w:pPr>
            <w:r>
              <w:rPr>
                <w:sz w:val="20"/>
                <w:szCs w:val="20"/>
                <w:b/>
                <w:bCs/>
                <w:spacing w:val="-3"/>
              </w:rPr>
              <w:t>4.4基础梁底部非贯通纵筋的长度规定</w:t>
            </w:r>
          </w:p>
          <w:p>
            <w:pPr>
              <w:pStyle w:val="TableText"/>
              <w:ind w:left="213"/>
              <w:spacing w:before="164" w:line="219" w:lineRule="auto"/>
              <w:rPr>
                <w:sz w:val="20"/>
                <w:szCs w:val="20"/>
              </w:rPr>
            </w:pPr>
            <w:r>
              <w:rPr>
                <w:sz w:val="20"/>
                <w:szCs w:val="20"/>
                <w:b/>
                <w:bCs/>
              </w:rPr>
              <w:t>4.4.1</w:t>
            </w:r>
            <w:r>
              <w:rPr>
                <w:sz w:val="20"/>
                <w:szCs w:val="20"/>
              </w:rPr>
              <w:t>为方便施工，凡基础主梁柱下区域和基础次梁支座区</w:t>
            </w:r>
          </w:p>
          <w:p>
            <w:pPr>
              <w:pStyle w:val="TableText"/>
              <w:ind w:left="220"/>
              <w:spacing w:before="72" w:line="219" w:lineRule="auto"/>
              <w:rPr>
                <w:sz w:val="20"/>
                <w:szCs w:val="20"/>
              </w:rPr>
            </w:pPr>
            <w:r>
              <w:rPr>
                <w:sz w:val="20"/>
                <w:szCs w:val="20"/>
                <w:spacing w:val="4"/>
              </w:rPr>
              <w:t>域底部非贯通纵筋的伸出长度a</w:t>
            </w:r>
            <w:r>
              <w:rPr>
                <w:rFonts w:ascii="Calibri" w:hAnsi="Calibri" w:eastAsia="Calibri" w:cs="Calibri"/>
                <w:sz w:val="20"/>
                <w:szCs w:val="20"/>
                <w:spacing w:val="4"/>
              </w:rPr>
              <w:t>₀</w:t>
            </w:r>
            <w:r>
              <w:rPr>
                <w:sz w:val="20"/>
                <w:szCs w:val="20"/>
                <w:spacing w:val="4"/>
              </w:rPr>
              <w:t>值，当配置不多于两排时，</w:t>
            </w:r>
          </w:p>
          <w:p>
            <w:pPr>
              <w:pStyle w:val="TableText"/>
              <w:ind w:left="220"/>
              <w:spacing w:before="84" w:line="219" w:lineRule="auto"/>
              <w:rPr>
                <w:sz w:val="20"/>
                <w:szCs w:val="20"/>
              </w:rPr>
            </w:pPr>
            <w:r>
              <w:rPr>
                <w:sz w:val="20"/>
                <w:szCs w:val="20"/>
              </w:rPr>
              <w:t>在标准构造详图中统一取值为自支座边向跨</w:t>
            </w:r>
            <w:r>
              <w:rPr>
                <w:sz w:val="20"/>
                <w:szCs w:val="20"/>
                <w:spacing w:val="-1"/>
              </w:rPr>
              <w:t>内伸出至ln/3位</w:t>
            </w:r>
          </w:p>
          <w:p>
            <w:pPr>
              <w:pStyle w:val="TableText"/>
              <w:ind w:left="211" w:right="855" w:firstLine="19"/>
              <w:spacing w:before="74" w:line="270" w:lineRule="auto"/>
              <w:rPr>
                <w:sz w:val="20"/>
                <w:szCs w:val="20"/>
              </w:rPr>
            </w:pPr>
            <w:r>
              <w:rPr>
                <w:sz w:val="20"/>
                <w:szCs w:val="20"/>
                <w:spacing w:val="1"/>
              </w:rPr>
              <w:t>置；当非贯通纵筋配置多于两排时，从第三排起向</w:t>
            </w:r>
            <w:r>
              <w:rPr>
                <w:sz w:val="20"/>
                <w:szCs w:val="20"/>
              </w:rPr>
              <w:t>跨内的伸出 </w:t>
            </w:r>
            <w:r>
              <w:rPr>
                <w:sz w:val="20"/>
                <w:szCs w:val="20"/>
              </w:rPr>
              <w:t>长度值应由设计者注明。In的取值规定为：边跨边支座的底部 </w:t>
            </w:r>
            <w:r>
              <w:rPr>
                <w:sz w:val="20"/>
                <w:szCs w:val="20"/>
                <w:spacing w:val="1"/>
              </w:rPr>
              <w:t>非贯通纵筋，</w:t>
            </w:r>
            <w:r>
              <w:rPr>
                <w:sz w:val="20"/>
                <w:szCs w:val="20"/>
              </w:rPr>
              <w:t>ln</w:t>
            </w:r>
            <w:r>
              <w:rPr>
                <w:sz w:val="20"/>
                <w:szCs w:val="20"/>
                <w:spacing w:val="1"/>
              </w:rPr>
              <w:t>取本边跨的净跨长度值；中间支座</w:t>
            </w:r>
            <w:r>
              <w:rPr>
                <w:sz w:val="20"/>
                <w:szCs w:val="20"/>
              </w:rPr>
              <w:t>的底部非贯 </w:t>
            </w:r>
            <w:r>
              <w:rPr>
                <w:sz w:val="20"/>
                <w:szCs w:val="20"/>
              </w:rPr>
              <w:t>通纵筋，ln取支座两边较大一跨的净跨长</w:t>
            </w:r>
            <w:r>
              <w:rPr>
                <w:sz w:val="20"/>
                <w:szCs w:val="20"/>
                <w:spacing w:val="-1"/>
              </w:rPr>
              <w:t>度值，相关构造见本</w:t>
            </w:r>
          </w:p>
        </w:tc>
        <w:tc>
          <w:tcPr>
            <w:tcW w:w="615" w:type="dxa"/>
            <w:vAlign w:val="top"/>
            <w:vMerge w:val="continue"/>
            <w:textDirection w:val="tbRlV"/>
            <w:tcBorders>
              <w:top w:val="nil"/>
            </w:tcBorders>
          </w:tcPr>
          <w:p>
            <w:pPr>
              <w:rPr>
                <w:rFonts w:ascii="Arial"/>
                <w:sz w:val="21"/>
              </w:rPr>
            </w:pPr>
            <w:r/>
          </w:p>
        </w:tc>
      </w:tr>
      <w:tr>
        <w:trPr>
          <w:trHeight w:val="1548" w:hRule="atLeast"/>
        </w:trPr>
        <w:tc>
          <w:tcPr>
            <w:shd w:val="clear" w:fill="C6CAC3"/>
            <w:tcW w:w="744" w:type="dxa"/>
            <w:vAlign w:val="top"/>
            <w:textDirection w:val="tbRlV"/>
          </w:tcPr>
          <w:p>
            <w:pPr>
              <w:pStyle w:val="TableText"/>
              <w:ind w:left="356"/>
              <w:spacing w:before="118" w:line="200" w:lineRule="auto"/>
              <w:rPr>
                <w:sz w:val="21"/>
                <w:szCs w:val="21"/>
              </w:rPr>
            </w:pPr>
            <w:r>
              <w:rPr>
                <w:sz w:val="21"/>
                <w:szCs w:val="21"/>
              </w:rPr>
              <w:t>筏形基础</w:t>
            </w:r>
          </w:p>
          <w:p>
            <w:pPr>
              <w:pStyle w:val="TableText"/>
              <w:ind w:left="100"/>
              <w:spacing w:before="74" w:line="203" w:lineRule="auto"/>
              <w:rPr>
                <w:sz w:val="21"/>
                <w:szCs w:val="21"/>
              </w:rPr>
            </w:pPr>
            <w:r>
              <w:rPr>
                <w:sz w:val="21"/>
                <w:szCs w:val="21"/>
                <w:spacing w:val="3"/>
              </w:rPr>
              <w:t>平法制图规则</w:t>
            </w:r>
          </w:p>
        </w:tc>
        <w:tc>
          <w:tcPr>
            <w:tcW w:w="6735" w:type="dxa"/>
            <w:vAlign w:val="top"/>
            <w:vMerge w:val="continue"/>
            <w:tcBorders>
              <w:right w:val="nil"/>
              <w:top w:val="nil"/>
              <w:bottom w:val="nil"/>
            </w:tcBorders>
          </w:tcPr>
          <w:p>
            <w:pPr>
              <w:rPr>
                <w:rFonts w:ascii="Arial"/>
                <w:sz w:val="21"/>
              </w:rPr>
            </w:pPr>
            <w:r/>
          </w:p>
        </w:tc>
        <w:tc>
          <w:tcPr>
            <w:tcW w:w="6515" w:type="dxa"/>
            <w:vAlign w:val="top"/>
            <w:gridSpan w:val="4"/>
            <w:vMerge w:val="continue"/>
            <w:tcBorders>
              <w:left w:val="nil"/>
              <w:top w:val="nil"/>
              <w:bottom w:val="nil"/>
            </w:tcBorders>
          </w:tcPr>
          <w:p>
            <w:pPr>
              <w:rPr>
                <w:rFonts w:ascii="Arial"/>
                <w:sz w:val="21"/>
              </w:rPr>
            </w:pPr>
            <w:r/>
          </w:p>
        </w:tc>
        <w:tc>
          <w:tcPr>
            <w:shd w:val="clear" w:fill="C2C6BF"/>
            <w:tcW w:w="615" w:type="dxa"/>
            <w:vAlign w:val="top"/>
            <w:textDirection w:val="tbRlV"/>
          </w:tcPr>
          <w:p>
            <w:pPr>
              <w:pStyle w:val="TableText"/>
              <w:ind w:left="336"/>
              <w:spacing w:before="53" w:line="200" w:lineRule="auto"/>
              <w:rPr>
                <w:sz w:val="21"/>
                <w:szCs w:val="21"/>
              </w:rPr>
            </w:pPr>
            <w:r>
              <w:rPr>
                <w:sz w:val="21"/>
                <w:szCs w:val="21"/>
              </w:rPr>
              <w:t>筏形基础</w:t>
            </w:r>
          </w:p>
          <w:p>
            <w:pPr>
              <w:pStyle w:val="TableText"/>
              <w:ind w:left="100"/>
              <w:spacing w:before="43" w:line="203" w:lineRule="auto"/>
              <w:rPr>
                <w:sz w:val="21"/>
                <w:szCs w:val="21"/>
              </w:rPr>
            </w:pPr>
            <w:r>
              <w:rPr>
                <w:sz w:val="21"/>
                <w:szCs w:val="21"/>
                <w:spacing w:val="3"/>
              </w:rPr>
              <w:t>平法制图规则</w:t>
            </w:r>
          </w:p>
        </w:tc>
      </w:tr>
      <w:tr>
        <w:trPr>
          <w:trHeight w:val="1539" w:hRule="atLeast"/>
        </w:trPr>
        <w:tc>
          <w:tcPr>
            <w:tcW w:w="744" w:type="dxa"/>
            <w:vAlign w:val="top"/>
            <w:textDirection w:val="tbRlV"/>
          </w:tcPr>
          <w:p>
            <w:pPr>
              <w:pStyle w:val="TableText"/>
              <w:ind w:left="327"/>
              <w:spacing w:before="158" w:line="195" w:lineRule="auto"/>
              <w:rPr>
                <w:sz w:val="21"/>
                <w:szCs w:val="21"/>
              </w:rPr>
            </w:pPr>
            <w:r>
              <w:rPr>
                <w:sz w:val="21"/>
                <w:szCs w:val="21"/>
                <w:spacing w:val="6"/>
              </w:rPr>
              <w:t>桩基础</w:t>
            </w:r>
          </w:p>
          <w:p>
            <w:pPr>
              <w:pStyle w:val="TableText"/>
              <w:ind w:left="122"/>
              <w:spacing w:before="1" w:line="202" w:lineRule="auto"/>
              <w:rPr>
                <w:sz w:val="21"/>
                <w:szCs w:val="21"/>
              </w:rPr>
            </w:pPr>
            <w:r>
              <w:rPr>
                <w:sz w:val="21"/>
                <w:szCs w:val="21"/>
                <w:spacing w:val="3"/>
              </w:rPr>
              <w:t>平法制图规则</w:t>
            </w:r>
          </w:p>
        </w:tc>
        <w:tc>
          <w:tcPr>
            <w:tcW w:w="6735" w:type="dxa"/>
            <w:vAlign w:val="top"/>
            <w:vMerge w:val="continue"/>
            <w:tcBorders>
              <w:right w:val="nil"/>
              <w:top w:val="nil"/>
              <w:bottom w:val="nil"/>
            </w:tcBorders>
          </w:tcPr>
          <w:p>
            <w:pPr>
              <w:rPr>
                <w:rFonts w:ascii="Arial"/>
                <w:sz w:val="21"/>
              </w:rPr>
            </w:pPr>
            <w:r/>
          </w:p>
        </w:tc>
        <w:tc>
          <w:tcPr>
            <w:tcW w:w="6515" w:type="dxa"/>
            <w:vAlign w:val="top"/>
            <w:gridSpan w:val="4"/>
            <w:vMerge w:val="continue"/>
            <w:tcBorders>
              <w:left w:val="nil"/>
              <w:top w:val="nil"/>
              <w:bottom w:val="nil"/>
            </w:tcBorders>
          </w:tcPr>
          <w:p>
            <w:pPr>
              <w:rPr>
                <w:rFonts w:ascii="Arial"/>
                <w:sz w:val="21"/>
              </w:rPr>
            </w:pPr>
            <w:r/>
          </w:p>
        </w:tc>
        <w:tc>
          <w:tcPr>
            <w:tcW w:w="615" w:type="dxa"/>
            <w:vAlign w:val="top"/>
            <w:textDirection w:val="tbRlV"/>
          </w:tcPr>
          <w:p>
            <w:pPr>
              <w:pStyle w:val="TableText"/>
              <w:ind w:left="327"/>
              <w:spacing w:before="42" w:line="201" w:lineRule="auto"/>
              <w:rPr>
                <w:sz w:val="21"/>
                <w:szCs w:val="21"/>
              </w:rPr>
            </w:pPr>
            <w:r>
              <w:rPr>
                <w:sz w:val="21"/>
                <w:szCs w:val="21"/>
                <w:spacing w:val="6"/>
              </w:rPr>
              <w:t>桩基础</w:t>
            </w:r>
          </w:p>
          <w:p>
            <w:pPr>
              <w:pStyle w:val="TableText"/>
              <w:ind w:left="92"/>
              <w:spacing w:before="33" w:line="203" w:lineRule="auto"/>
              <w:rPr>
                <w:sz w:val="21"/>
                <w:szCs w:val="21"/>
              </w:rPr>
            </w:pPr>
            <w:r>
              <w:rPr>
                <w:sz w:val="21"/>
                <w:szCs w:val="21"/>
                <w:spacing w:val="3"/>
              </w:rPr>
              <w:t>平法制图规则</w:t>
            </w:r>
          </w:p>
        </w:tc>
      </w:tr>
      <w:tr>
        <w:trPr>
          <w:trHeight w:val="699" w:hRule="atLeast"/>
        </w:trPr>
        <w:tc>
          <w:tcPr>
            <w:tcW w:w="744" w:type="dxa"/>
            <w:vAlign w:val="top"/>
            <w:vMerge w:val="restart"/>
            <w:textDirection w:val="tbRlV"/>
            <w:tcBorders>
              <w:bottom w:val="nil"/>
            </w:tcBorders>
          </w:tcPr>
          <w:p>
            <w:pPr>
              <w:pStyle w:val="TableText"/>
              <w:ind w:left="93" w:right="143" w:firstLine="14"/>
              <w:spacing w:before="126" w:line="238" w:lineRule="auto"/>
              <w:rPr>
                <w:sz w:val="21"/>
                <w:szCs w:val="21"/>
              </w:rPr>
            </w:pPr>
            <w:r>
              <w:rPr>
                <w:sz w:val="21"/>
                <w:szCs w:val="21"/>
                <w:spacing w:val="3"/>
              </w:rPr>
              <w:t>基础相关构造 </w:t>
            </w:r>
            <w:r>
              <w:rPr>
                <w:sz w:val="21"/>
                <w:szCs w:val="21"/>
                <w:spacing w:val="3"/>
              </w:rPr>
              <w:t>平法制图规则</w:t>
            </w:r>
          </w:p>
        </w:tc>
        <w:tc>
          <w:tcPr>
            <w:tcW w:w="6735" w:type="dxa"/>
            <w:vAlign w:val="top"/>
            <w:vMerge w:val="continue"/>
            <w:tcBorders>
              <w:right w:val="nil"/>
              <w:top w:val="nil"/>
            </w:tcBorders>
          </w:tcPr>
          <w:p>
            <w:pPr>
              <w:rPr>
                <w:rFonts w:ascii="Arial"/>
                <w:sz w:val="21"/>
              </w:rPr>
            </w:pPr>
            <w:r/>
          </w:p>
        </w:tc>
        <w:tc>
          <w:tcPr>
            <w:tcW w:w="6515" w:type="dxa"/>
            <w:vAlign w:val="top"/>
            <w:gridSpan w:val="4"/>
            <w:vMerge w:val="continue"/>
            <w:tcBorders>
              <w:left w:val="nil"/>
              <w:top w:val="nil"/>
            </w:tcBorders>
          </w:tcPr>
          <w:p>
            <w:pPr>
              <w:rPr>
                <w:rFonts w:ascii="Arial"/>
                <w:sz w:val="21"/>
              </w:rPr>
            </w:pPr>
            <w:r/>
          </w:p>
        </w:tc>
        <w:tc>
          <w:tcPr>
            <w:tcW w:w="615" w:type="dxa"/>
            <w:vAlign w:val="top"/>
            <w:vMerge w:val="restart"/>
            <w:textDirection w:val="tbRl"/>
            <w:tcBorders>
              <w:bottom w:val="nil"/>
            </w:tcBorders>
          </w:tcPr>
          <w:p>
            <w:pPr>
              <w:spacing w:line="322" w:lineRule="auto"/>
              <w:rPr>
                <w:rFonts w:ascii="Arial"/>
                <w:sz w:val="21"/>
              </w:rPr>
            </w:pPr>
            <w:r/>
          </w:p>
          <w:p>
            <w:pPr>
              <w:pStyle w:val="TableText"/>
              <w:ind w:left="69"/>
              <w:spacing w:before="69" w:line="195" w:lineRule="auto"/>
              <w:rPr>
                <w:sz w:val="21"/>
                <w:szCs w:val="21"/>
              </w:rPr>
            </w:pPr>
            <w:r>
              <w:rPr>
                <w:sz w:val="21"/>
                <w:szCs w:val="21"/>
                <w:spacing w:val="-7"/>
              </w:rPr>
              <w:t>果</w:t>
            </w:r>
            <w:r>
              <w:rPr>
                <w:sz w:val="21"/>
                <w:szCs w:val="21"/>
                <w:spacing w:val="7"/>
              </w:rPr>
              <w:t xml:space="preserve">         </w:t>
            </w:r>
            <w:r>
              <w:rPr>
                <w:sz w:val="21"/>
                <w:szCs w:val="21"/>
                <w:spacing w:val="-7"/>
              </w:rPr>
              <w:t>着</w:t>
            </w:r>
          </w:p>
        </w:tc>
      </w:tr>
      <w:tr>
        <w:trPr>
          <w:trHeight w:val="550" w:hRule="atLeast"/>
        </w:trPr>
        <w:tc>
          <w:tcPr>
            <w:tcW w:w="744" w:type="dxa"/>
            <w:vAlign w:val="top"/>
            <w:vMerge w:val="continue"/>
            <w:textDirection w:val="tbRlV"/>
            <w:tcBorders>
              <w:top w:val="nil"/>
              <w:bottom w:val="nil"/>
            </w:tcBorders>
          </w:tcPr>
          <w:p>
            <w:pPr>
              <w:rPr>
                <w:rFonts w:ascii="Arial"/>
                <w:sz w:val="21"/>
              </w:rPr>
            </w:pPr>
            <w:r/>
          </w:p>
        </w:tc>
        <w:tc>
          <w:tcPr>
            <w:tcW w:w="6735" w:type="dxa"/>
            <w:vAlign w:val="top"/>
            <w:vMerge w:val="restart"/>
            <w:tcBorders>
              <w:bottom w:val="nil"/>
            </w:tcBorders>
          </w:tcPr>
          <w:p>
            <w:pPr>
              <w:pStyle w:val="TableText"/>
              <w:ind w:left="681"/>
              <w:spacing w:before="99" w:line="220" w:lineRule="auto"/>
              <w:rPr>
                <w:sz w:val="21"/>
                <w:szCs w:val="21"/>
              </w:rPr>
            </w:pPr>
            <w:r>
              <w:rPr>
                <w:sz w:val="21"/>
                <w:szCs w:val="21"/>
                <w:spacing w:val="-1"/>
              </w:rPr>
              <w:t>再原位引注。</w:t>
            </w:r>
          </w:p>
        </w:tc>
        <w:tc>
          <w:tcPr>
            <w:tcW w:w="4726" w:type="dxa"/>
            <w:vAlign w:val="top"/>
            <w:gridSpan w:val="2"/>
          </w:tcPr>
          <w:p>
            <w:pPr>
              <w:pStyle w:val="TableText"/>
              <w:ind w:left="30"/>
              <w:spacing w:before="135" w:line="219" w:lineRule="auto"/>
              <w:rPr>
                <w:sz w:val="29"/>
                <w:szCs w:val="29"/>
              </w:rPr>
            </w:pPr>
            <w:r>
              <w:rPr>
                <w:sz w:val="29"/>
                <w:szCs w:val="29"/>
                <w:b/>
                <w:bCs/>
                <w:spacing w:val="-2"/>
              </w:rPr>
              <w:t>梁板式筏形基础平法施工图制图规则</w:t>
            </w:r>
          </w:p>
        </w:tc>
        <w:tc>
          <w:tcPr>
            <w:tcW w:w="560" w:type="dxa"/>
            <w:vAlign w:val="top"/>
          </w:tcPr>
          <w:p>
            <w:pPr>
              <w:pStyle w:val="TableText"/>
              <w:spacing w:before="178" w:line="219" w:lineRule="auto"/>
              <w:jc w:val="right"/>
              <w:rPr>
                <w:sz w:val="21"/>
                <w:szCs w:val="21"/>
              </w:rPr>
            </w:pPr>
            <w:r>
              <w:rPr>
                <w:sz w:val="21"/>
                <w:szCs w:val="21"/>
                <w:spacing w:val="-29"/>
                <w:w w:val="95"/>
              </w:rPr>
              <w:t>图集</w:t>
            </w:r>
            <w:r>
              <w:rPr>
                <w:sz w:val="21"/>
                <w:szCs w:val="21"/>
                <w:spacing w:val="-14"/>
                <w:w w:val="95"/>
              </w:rPr>
              <w:t>号</w:t>
            </w:r>
          </w:p>
        </w:tc>
        <w:tc>
          <w:tcPr>
            <w:tcW w:w="1229" w:type="dxa"/>
            <w:vAlign w:val="top"/>
          </w:tcPr>
          <w:p>
            <w:pPr>
              <w:pStyle w:val="TableText"/>
              <w:ind w:left="240"/>
              <w:spacing w:before="231" w:line="184" w:lineRule="auto"/>
              <w:rPr>
                <w:sz w:val="21"/>
                <w:szCs w:val="21"/>
              </w:rPr>
            </w:pPr>
            <w:r>
              <w:rPr>
                <w:sz w:val="21"/>
                <w:szCs w:val="21"/>
                <w:spacing w:val="-1"/>
              </w:rPr>
              <w:t>22G101-</w:t>
            </w:r>
          </w:p>
        </w:tc>
        <w:tc>
          <w:tcPr>
            <w:tcW w:w="615" w:type="dxa"/>
            <w:vAlign w:val="top"/>
            <w:vMerge w:val="continue"/>
            <w:textDirection w:val="tbRl"/>
            <w:tcBorders>
              <w:top w:val="nil"/>
              <w:bottom w:val="nil"/>
            </w:tcBorders>
          </w:tcPr>
          <w:p>
            <w:pPr>
              <w:rPr>
                <w:rFonts w:ascii="Arial"/>
                <w:sz w:val="21"/>
              </w:rPr>
            </w:pPr>
            <w:r/>
          </w:p>
        </w:tc>
      </w:tr>
      <w:tr>
        <w:trPr>
          <w:trHeight w:val="265" w:hRule="atLeast"/>
        </w:trPr>
        <w:tc>
          <w:tcPr>
            <w:tcW w:w="744" w:type="dxa"/>
            <w:vAlign w:val="top"/>
            <w:vMerge w:val="continue"/>
            <w:textDirection w:val="tbRlV"/>
            <w:tcBorders>
              <w:top w:val="nil"/>
            </w:tcBorders>
          </w:tcPr>
          <w:p>
            <w:pPr>
              <w:rPr>
                <w:rFonts w:ascii="Arial"/>
                <w:sz w:val="21"/>
              </w:rPr>
            </w:pPr>
            <w:r/>
          </w:p>
        </w:tc>
        <w:tc>
          <w:tcPr>
            <w:tcW w:w="6735" w:type="dxa"/>
            <w:vAlign w:val="top"/>
            <w:vMerge w:val="continue"/>
            <w:tcBorders>
              <w:top w:val="nil"/>
            </w:tcBorders>
          </w:tcPr>
          <w:p>
            <w:pPr>
              <w:rPr>
                <w:rFonts w:ascii="Arial"/>
                <w:sz w:val="21"/>
              </w:rPr>
            </w:pPr>
            <w:r/>
          </w:p>
        </w:tc>
        <w:tc>
          <w:tcPr>
            <w:tcW w:w="2478" w:type="dxa"/>
            <w:vAlign w:val="top"/>
          </w:tcPr>
          <w:p>
            <w:pPr>
              <w:pStyle w:val="TableText"/>
              <w:spacing w:before="18" w:line="208" w:lineRule="auto"/>
              <w:jc w:val="right"/>
              <w:rPr>
                <w:sz w:val="21"/>
                <w:szCs w:val="21"/>
              </w:rPr>
            </w:pPr>
            <w:r>
              <w:rPr>
                <w:sz w:val="21"/>
                <w:szCs w:val="21"/>
                <w:spacing w:val="-8"/>
              </w:rPr>
              <w:t>审核郁银泉</w:t>
            </w:r>
            <w:r>
              <w:rPr>
                <w:sz w:val="21"/>
                <w:szCs w:val="21"/>
                <w:spacing w:val="2"/>
              </w:rPr>
              <w:t xml:space="preserve">    </w:t>
            </w:r>
            <w:r>
              <w:rPr>
                <w:sz w:val="21"/>
                <w:szCs w:val="21"/>
                <w:spacing w:val="-8"/>
              </w:rPr>
              <w:t>校对高志强</w:t>
            </w:r>
          </w:p>
        </w:tc>
        <w:tc>
          <w:tcPr>
            <w:tcW w:w="2248" w:type="dxa"/>
            <w:vAlign w:val="top"/>
          </w:tcPr>
          <w:p>
            <w:pPr>
              <w:pStyle w:val="TableText"/>
              <w:ind w:left="48"/>
              <w:spacing w:line="221" w:lineRule="auto"/>
              <w:rPr>
                <w:sz w:val="21"/>
                <w:szCs w:val="21"/>
              </w:rPr>
            </w:pPr>
            <w:r>
              <w:drawing>
                <wp:anchor distT="0" distB="0" distL="0" distR="0" simplePos="0" relativeHeight="252176384" behindDoc="0" locked="0" layoutInCell="1" allowOverlap="1">
                  <wp:simplePos x="0" y="0"/>
                  <wp:positionH relativeFrom="column">
                    <wp:posOffset>995663</wp:posOffset>
                  </wp:positionH>
                  <wp:positionV relativeFrom="paragraph">
                    <wp:posOffset>-12371</wp:posOffset>
                  </wp:positionV>
                  <wp:extent cx="419138" cy="177848"/>
                  <wp:effectExtent l="0" t="0" r="0" b="0"/>
                  <wp:wrapNone/>
                  <wp:docPr id="414" name="IM 414"/>
                  <wp:cNvGraphicFramePr/>
                  <a:graphic>
                    <a:graphicData uri="http://schemas.openxmlformats.org/drawingml/2006/picture">
                      <pic:pic>
                        <pic:nvPicPr>
                          <pic:cNvPr id="414" name="IM 414"/>
                          <pic:cNvPicPr/>
                        </pic:nvPicPr>
                        <pic:blipFill>
                          <a:blip r:embed="rId183"/>
                          <a:stretch>
                            <a:fillRect/>
                          </a:stretch>
                        </pic:blipFill>
                        <pic:spPr>
                          <a:xfrm rot="0">
                            <a:off x="0" y="0"/>
                            <a:ext cx="419138" cy="177848"/>
                          </a:xfrm>
                          <a:prstGeom prst="rect">
                            <a:avLst/>
                          </a:prstGeom>
                        </pic:spPr>
                      </pic:pic>
                    </a:graphicData>
                  </a:graphic>
                </wp:anchor>
              </w:drawing>
            </w:r>
            <w:r>
              <w:rPr>
                <w:sz w:val="21"/>
                <w:szCs w:val="21"/>
                <w:position w:val="-4"/>
              </w:rPr>
              <w:drawing>
                <wp:inline distT="0" distB="0" distL="0" distR="0">
                  <wp:extent cx="393645" cy="161925"/>
                  <wp:effectExtent l="0" t="0" r="0" b="0"/>
                  <wp:docPr id="416" name="IM 416"/>
                  <wp:cNvGraphicFramePr/>
                  <a:graphic>
                    <a:graphicData uri="http://schemas.openxmlformats.org/drawingml/2006/picture">
                      <pic:pic>
                        <pic:nvPicPr>
                          <pic:cNvPr id="416" name="IM 416"/>
                          <pic:cNvPicPr/>
                        </pic:nvPicPr>
                        <pic:blipFill>
                          <a:blip r:embed="rId184"/>
                          <a:stretch>
                            <a:fillRect/>
                          </a:stretch>
                        </pic:blipFill>
                        <pic:spPr>
                          <a:xfrm rot="0">
                            <a:off x="0" y="0"/>
                            <a:ext cx="393645" cy="161925"/>
                          </a:xfrm>
                          <a:prstGeom prst="rect">
                            <a:avLst/>
                          </a:prstGeom>
                        </pic:spPr>
                      </pic:pic>
                    </a:graphicData>
                  </a:graphic>
                </wp:inline>
              </w:drawing>
            </w:r>
            <w:r>
              <w:rPr>
                <w:sz w:val="21"/>
                <w:szCs w:val="21"/>
                <w:spacing w:val="-1"/>
              </w:rPr>
              <w:t>设计李增银</w:t>
            </w:r>
          </w:p>
        </w:tc>
        <w:tc>
          <w:tcPr>
            <w:tcW w:w="560" w:type="dxa"/>
            <w:vAlign w:val="top"/>
          </w:tcPr>
          <w:p>
            <w:pPr>
              <w:pStyle w:val="TableText"/>
              <w:ind w:left="179"/>
              <w:spacing w:before="41" w:line="188" w:lineRule="auto"/>
              <w:rPr>
                <w:sz w:val="21"/>
                <w:szCs w:val="21"/>
              </w:rPr>
            </w:pPr>
            <w:r>
              <w:rPr>
                <w:sz w:val="21"/>
                <w:szCs w:val="21"/>
              </w:rPr>
              <w:t>页</w:t>
            </w:r>
          </w:p>
        </w:tc>
        <w:tc>
          <w:tcPr>
            <w:tcW w:w="1229" w:type="dxa"/>
            <w:vAlign w:val="top"/>
          </w:tcPr>
          <w:p>
            <w:pPr>
              <w:pStyle w:val="TableText"/>
              <w:ind w:left="400"/>
              <w:spacing w:before="91" w:line="163" w:lineRule="exact"/>
              <w:rPr>
                <w:sz w:val="21"/>
                <w:szCs w:val="21"/>
              </w:rPr>
            </w:pPr>
            <w:r>
              <w:rPr>
                <w:sz w:val="21"/>
                <w:szCs w:val="21"/>
                <w:spacing w:val="-6"/>
                <w:position w:val="-2"/>
              </w:rPr>
              <w:t>1-26</w:t>
            </w:r>
          </w:p>
        </w:tc>
        <w:tc>
          <w:tcPr>
            <w:tcW w:w="615" w:type="dxa"/>
            <w:vAlign w:val="top"/>
            <w:vMerge w:val="continue"/>
            <w:textDirection w:val="tbRl"/>
            <w:tcBorders>
              <w:top w:val="nil"/>
            </w:tcBorders>
          </w:tcPr>
          <w:p>
            <w:pPr>
              <w:rPr>
                <w:rFonts w:ascii="Arial"/>
                <w:sz w:val="21"/>
              </w:rPr>
            </w:pPr>
            <w:r/>
          </w:p>
        </w:tc>
      </w:tr>
    </w:tbl>
    <w:p>
      <w:pPr>
        <w:spacing w:line="148" w:lineRule="exact"/>
        <w:rPr>
          <w:rFonts w:ascii="Arial"/>
          <w:sz w:val="12"/>
        </w:rPr>
      </w:pPr>
      <w:r/>
    </w:p>
    <w:p>
      <w:pPr>
        <w:spacing w:line="148" w:lineRule="exact"/>
        <w:sectPr>
          <w:footerReference w:type="default" r:id="rId182"/>
          <w:pgSz w:w="15440" w:h="11230"/>
          <w:pgMar w:top="400" w:right="735" w:bottom="726" w:left="85" w:header="0" w:footer="547" w:gutter="0"/>
        </w:sectPr>
        <w:rPr>
          <w:rFonts w:ascii="Arial" w:hAnsi="Arial" w:eastAsia="Arial" w:cs="Arial"/>
          <w:sz w:val="12"/>
          <w:szCs w:val="12"/>
        </w:rPr>
      </w:pPr>
    </w:p>
    <w:p>
      <w:pPr>
        <w:spacing w:before="233"/>
        <w:rPr/>
      </w:pPr>
      <w:r/>
    </w:p>
    <w:tbl>
      <w:tblPr>
        <w:tblStyle w:val="TableNormal"/>
        <w:tblW w:w="145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85"/>
        <w:gridCol w:w="6705"/>
        <w:gridCol w:w="1899"/>
        <w:gridCol w:w="570"/>
        <w:gridCol w:w="2258"/>
        <w:gridCol w:w="570"/>
        <w:gridCol w:w="1239"/>
        <w:gridCol w:w="724"/>
      </w:tblGrid>
      <w:tr>
        <w:trPr>
          <w:trHeight w:val="1543" w:hRule="atLeast"/>
        </w:trPr>
        <w:tc>
          <w:tcPr>
            <w:tcW w:w="585" w:type="dxa"/>
            <w:vAlign w:val="top"/>
            <w:textDirection w:val="tbRlV"/>
          </w:tcPr>
          <w:p>
            <w:pPr>
              <w:pStyle w:val="TableText"/>
              <w:ind w:left="554"/>
              <w:spacing w:before="266" w:line="190" w:lineRule="auto"/>
              <w:rPr>
                <w:sz w:val="20"/>
                <w:szCs w:val="20"/>
              </w:rPr>
            </w:pPr>
            <w:r>
              <w:rPr>
                <w:sz w:val="20"/>
                <w:szCs w:val="20"/>
              </w:rPr>
              <w:t>总则</w:t>
            </w:r>
          </w:p>
        </w:tc>
        <w:tc>
          <w:tcPr>
            <w:tcW w:w="13241" w:type="dxa"/>
            <w:vAlign w:val="top"/>
            <w:gridSpan w:val="6"/>
            <w:vMerge w:val="restart"/>
            <w:tcBorders>
              <w:bottom w:val="nil"/>
            </w:tcBorders>
          </w:tcPr>
          <w:p>
            <w:pPr>
              <w:spacing w:line="262" w:lineRule="auto"/>
              <w:rPr>
                <w:rFonts w:ascii="Arial"/>
                <w:sz w:val="21"/>
              </w:rPr>
            </w:pPr>
            <w:r>
              <w:drawing>
                <wp:anchor distT="0" distB="0" distL="0" distR="0" simplePos="0" relativeHeight="252232704" behindDoc="0" locked="0" layoutInCell="1" allowOverlap="1">
                  <wp:simplePos x="0" y="0"/>
                  <wp:positionH relativeFrom="rightMargin">
                    <wp:posOffset>-7753983</wp:posOffset>
                  </wp:positionH>
                  <wp:positionV relativeFrom="topMargin">
                    <wp:posOffset>3940176</wp:posOffset>
                  </wp:positionV>
                  <wp:extent cx="1441436" cy="1308139"/>
                  <wp:effectExtent l="0" t="0" r="0" b="0"/>
                  <wp:wrapNone/>
                  <wp:docPr id="418" name="IM 418"/>
                  <wp:cNvGraphicFramePr/>
                  <a:graphic>
                    <a:graphicData uri="http://schemas.openxmlformats.org/drawingml/2006/picture">
                      <pic:pic>
                        <pic:nvPicPr>
                          <pic:cNvPr id="418" name="IM 418"/>
                          <pic:cNvPicPr/>
                        </pic:nvPicPr>
                        <pic:blipFill>
                          <a:blip r:embed="rId186"/>
                          <a:stretch>
                            <a:fillRect/>
                          </a:stretch>
                        </pic:blipFill>
                        <pic:spPr>
                          <a:xfrm rot="0">
                            <a:off x="0" y="0"/>
                            <a:ext cx="1441436" cy="1308139"/>
                          </a:xfrm>
                          <a:prstGeom prst="rect">
                            <a:avLst/>
                          </a:prstGeom>
                        </pic:spPr>
                      </pic:pic>
                    </a:graphicData>
                  </a:graphic>
                </wp:anchor>
              </w:drawing>
            </w: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6909" w:right="1328"/>
              <w:spacing w:before="65" w:line="276" w:lineRule="auto"/>
              <w:rPr>
                <w:sz w:val="20"/>
                <w:szCs w:val="20"/>
              </w:rPr>
            </w:pPr>
            <w:r>
              <w:pict>
                <v:shape id="_x0000_s354" style="position:absolute;margin-left:30.5016pt;margin-top:1.79712pt;mso-position-vertical-relative:text;mso-position-horizontal-relative:text;width:272.15pt;height:138.9pt;z-index:252235776;" filled="false" stroked="false" type="#_x0000_t202">
                  <v:fill on="false"/>
                  <v:stroke on="false"/>
                  <v:path/>
                  <v:imagedata o:title=""/>
                  <o:lock v:ext="edit" aspectratio="false"/>
                  <v:textbox inset="0mm,0mm,0mm,0mm">
                    <w:txbxContent>
                      <w:p>
                        <w:pPr>
                          <w:pStyle w:val="TableText"/>
                          <w:ind w:left="20"/>
                          <w:spacing w:before="20" w:line="219" w:lineRule="auto"/>
                          <w:rPr>
                            <w:sz w:val="20"/>
                            <w:szCs w:val="20"/>
                          </w:rPr>
                        </w:pPr>
                        <w:r>
                          <w:rPr>
                            <w:sz w:val="20"/>
                            <w:szCs w:val="20"/>
                          </w:rPr>
                          <w:t>图集第2-23页和第2-29页。</w:t>
                        </w:r>
                      </w:p>
                      <w:p>
                        <w:pPr>
                          <w:pStyle w:val="TableText"/>
                          <w:ind w:left="42"/>
                          <w:spacing w:before="72" w:line="219" w:lineRule="auto"/>
                          <w:rPr>
                            <w:sz w:val="20"/>
                            <w:szCs w:val="20"/>
                          </w:rPr>
                        </w:pPr>
                        <w:r>
                          <w:rPr>
                            <w:sz w:val="20"/>
                            <w:szCs w:val="20"/>
                            <w:b/>
                            <w:bCs/>
                            <w:spacing w:val="-1"/>
                          </w:rPr>
                          <w:t>4.4.2</w:t>
                        </w:r>
                        <w:r>
                          <w:rPr>
                            <w:sz w:val="20"/>
                            <w:szCs w:val="20"/>
                            <w:spacing w:val="-1"/>
                          </w:rPr>
                          <w:t>基础主梁与基础次梁外伸部位底部第一排纵筋伸出至</w:t>
                        </w:r>
                      </w:p>
                      <w:p>
                        <w:pPr>
                          <w:pStyle w:val="TableText"/>
                          <w:ind w:left="20" w:right="20" w:firstLine="10"/>
                          <w:spacing w:before="72" w:line="273" w:lineRule="auto"/>
                          <w:rPr>
                            <w:sz w:val="20"/>
                            <w:szCs w:val="20"/>
                          </w:rPr>
                        </w:pPr>
                        <w:r>
                          <w:rPr>
                            <w:sz w:val="20"/>
                            <w:szCs w:val="20"/>
                            <w:spacing w:val="-1"/>
                          </w:rPr>
                          <w:t>梁端头并全部上弯；其他排伸至梁端头后截断，相关构造见本</w:t>
                        </w:r>
                        <w:r>
                          <w:rPr>
                            <w:sz w:val="20"/>
                            <w:szCs w:val="20"/>
                            <w:spacing w:val="18"/>
                          </w:rPr>
                          <w:t xml:space="preserve"> </w:t>
                        </w:r>
                        <w:r>
                          <w:rPr>
                            <w:sz w:val="20"/>
                            <w:szCs w:val="20"/>
                          </w:rPr>
                          <w:t>图集第2-25页和第2-29页。</w:t>
                        </w:r>
                      </w:p>
                      <w:p>
                        <w:pPr>
                          <w:pStyle w:val="TableText"/>
                          <w:ind w:left="22"/>
                          <w:spacing w:before="28" w:line="219" w:lineRule="auto"/>
                          <w:rPr>
                            <w:sz w:val="20"/>
                            <w:szCs w:val="20"/>
                          </w:rPr>
                        </w:pPr>
                        <w:r>
                          <w:rPr>
                            <w:sz w:val="20"/>
                            <w:szCs w:val="20"/>
                            <w:b/>
                            <w:bCs/>
                            <w:spacing w:val="-1"/>
                          </w:rPr>
                          <w:t>4.4.3</w:t>
                        </w:r>
                        <w:r>
                          <w:rPr>
                            <w:sz w:val="20"/>
                            <w:szCs w:val="20"/>
                            <w:spacing w:val="-1"/>
                          </w:rPr>
                          <w:t>设计者在执行第4.4.1、4.4.2条基础梁底部非贯通纵</w:t>
                        </w:r>
                      </w:p>
                      <w:p>
                        <w:pPr>
                          <w:pStyle w:val="TableText"/>
                          <w:ind w:left="30" w:right="223"/>
                          <w:spacing w:before="63" w:line="283" w:lineRule="auto"/>
                          <w:rPr>
                            <w:sz w:val="20"/>
                            <w:szCs w:val="20"/>
                          </w:rPr>
                        </w:pPr>
                        <w:r>
                          <w:rPr>
                            <w:sz w:val="20"/>
                            <w:szCs w:val="20"/>
                            <w:spacing w:val="-1"/>
                          </w:rPr>
                          <w:t>筋伸出长度的统一取值规定时，应注意按国家现行标准《混</w:t>
                        </w:r>
                        <w:r>
                          <w:rPr>
                            <w:sz w:val="20"/>
                            <w:szCs w:val="20"/>
                            <w:spacing w:val="13"/>
                          </w:rPr>
                          <w:t xml:space="preserve"> </w:t>
                        </w:r>
                        <w:r>
                          <w:rPr>
                            <w:sz w:val="20"/>
                            <w:szCs w:val="20"/>
                            <w:spacing w:val="-1"/>
                          </w:rPr>
                          <w:t>凝土结构设计规范》GB 50010、《建筑地基基础设计规范》</w:t>
                        </w:r>
                      </w:p>
                      <w:p>
                        <w:pPr>
                          <w:pStyle w:val="TableText"/>
                          <w:ind w:left="40" w:right="117" w:hanging="10"/>
                          <w:spacing w:before="14" w:line="272" w:lineRule="auto"/>
                          <w:rPr>
                            <w:sz w:val="20"/>
                            <w:szCs w:val="20"/>
                          </w:rPr>
                        </w:pPr>
                        <w:r>
                          <w:rPr>
                            <w:sz w:val="20"/>
                            <w:szCs w:val="20"/>
                          </w:rPr>
                          <w:t>GB 50007和《高层建筑混凝土结构技术规程》JG</w:t>
                        </w:r>
                        <w:r>
                          <w:rPr>
                            <w:sz w:val="20"/>
                            <w:szCs w:val="20"/>
                            <w:spacing w:val="-1"/>
                          </w:rPr>
                          <w:t>J 3的相关规</w:t>
                        </w:r>
                        <w:r>
                          <w:rPr>
                            <w:sz w:val="20"/>
                            <w:szCs w:val="20"/>
                          </w:rPr>
                          <w:t xml:space="preserve"> </w:t>
                        </w:r>
                        <w:r>
                          <w:rPr>
                            <w:sz w:val="20"/>
                            <w:szCs w:val="20"/>
                          </w:rPr>
                          <w:t>定进行校核，若不满足时应另行变更。</w:t>
                        </w:r>
                      </w:p>
                    </w:txbxContent>
                  </v:textbox>
                </v:shape>
              </w:pict>
            </w:r>
            <w:r>
              <w:rPr>
                <w:sz w:val="20"/>
                <w:szCs w:val="20"/>
                <w:spacing w:val="-1"/>
              </w:rPr>
              <w:t>顶部(T打头)贯通纵筋及其跨数及外伸情况(图面从左至右</w:t>
            </w:r>
            <w:r>
              <w:rPr>
                <w:sz w:val="20"/>
                <w:szCs w:val="20"/>
                <w:spacing w:val="18"/>
              </w:rPr>
              <w:t xml:space="preserve"> </w:t>
            </w:r>
            <w:r>
              <w:rPr>
                <w:sz w:val="20"/>
                <w:szCs w:val="20"/>
                <w:spacing w:val="-1"/>
              </w:rPr>
              <w:t>为x向，从下至上为y向)。</w:t>
            </w:r>
          </w:p>
          <w:p>
            <w:pPr>
              <w:pStyle w:val="TableText"/>
              <w:ind w:left="6909" w:right="1192" w:firstLine="519"/>
              <w:spacing w:before="42" w:line="287" w:lineRule="auto"/>
              <w:rPr>
                <w:sz w:val="20"/>
                <w:szCs w:val="20"/>
              </w:rPr>
            </w:pPr>
            <w:r>
              <w:rPr>
                <w:sz w:val="20"/>
                <w:szCs w:val="20"/>
              </w:rPr>
              <w:t>贯通纵筋的跨数及外伸情况注写在括号中，注写方式</w:t>
            </w:r>
            <w:r>
              <w:rPr>
                <w:sz w:val="20"/>
                <w:szCs w:val="20"/>
                <w:spacing w:val="7"/>
              </w:rPr>
              <w:t xml:space="preserve"> </w:t>
            </w:r>
            <w:r>
              <w:rPr>
                <w:sz w:val="20"/>
                <w:szCs w:val="20"/>
                <w:spacing w:val="1"/>
              </w:rPr>
              <w:t>为“跨数及有无外伸”,其表达形式为：(××)(无外伸)</w:t>
            </w:r>
          </w:p>
          <w:p>
            <w:pPr>
              <w:pStyle w:val="TableText"/>
              <w:ind w:left="6909"/>
              <w:spacing w:before="38" w:line="219" w:lineRule="auto"/>
              <w:rPr>
                <w:sz w:val="20"/>
                <w:szCs w:val="20"/>
              </w:rPr>
            </w:pPr>
            <w:r>
              <w:rPr>
                <w:sz w:val="20"/>
                <w:szCs w:val="20"/>
              </w:rPr>
              <w:t>(××A)(一端有外伸)或(××B)(两端有外伸</w:t>
            </w:r>
            <w:r>
              <w:rPr>
                <w:sz w:val="20"/>
                <w:szCs w:val="20"/>
                <w:spacing w:val="-1"/>
              </w:rPr>
              <w:t>)。</w:t>
            </w:r>
          </w:p>
          <w:p>
            <w:pPr>
              <w:pStyle w:val="TableText"/>
              <w:ind w:left="7729" w:hanging="379"/>
              <w:spacing w:before="81" w:line="260" w:lineRule="auto"/>
              <w:rPr>
                <w:sz w:val="20"/>
                <w:szCs w:val="20"/>
              </w:rPr>
            </w:pPr>
            <w:r>
              <w:rPr>
                <w:sz w:val="20"/>
                <w:szCs w:val="20"/>
                <w:spacing w:val="-4"/>
              </w:rPr>
              <w:t>注：基础平板的跨数以构成柱网的主轴线为准；两主轴线之间无论有</w:t>
            </w:r>
            <w:r>
              <w:rPr>
                <w:sz w:val="20"/>
                <w:szCs w:val="20"/>
              </w:rPr>
              <w:t xml:space="preserve"> </w:t>
            </w:r>
            <w:r>
              <w:rPr>
                <w:sz w:val="20"/>
                <w:szCs w:val="20"/>
              </w:rPr>
              <w:t>几道辅助轴线(例如框筒结构中混凝土内筒中的多道墙体),均</w:t>
            </w:r>
          </w:p>
          <w:p>
            <w:pPr>
              <w:pStyle w:val="TableText"/>
              <w:ind w:left="7699"/>
              <w:spacing w:before="17" w:line="219" w:lineRule="auto"/>
              <w:rPr>
                <w:sz w:val="20"/>
                <w:szCs w:val="20"/>
              </w:rPr>
            </w:pPr>
            <w:r>
              <w:rPr>
                <w:sz w:val="20"/>
                <w:szCs w:val="20"/>
                <w:spacing w:val="2"/>
              </w:rPr>
              <w:t>可按一跨考虑</w:t>
            </w:r>
          </w:p>
          <w:p>
            <w:pPr>
              <w:pStyle w:val="TableText"/>
              <w:ind w:left="7250" w:right="2880"/>
              <w:spacing w:before="45" w:line="209" w:lineRule="auto"/>
              <w:jc w:val="right"/>
              <w:rPr>
                <w:sz w:val="20"/>
                <w:szCs w:val="20"/>
              </w:rPr>
            </w:pPr>
            <w:r>
              <w:rPr>
                <w:sz w:val="20"/>
                <w:szCs w:val="20"/>
                <w:spacing w:val="4"/>
              </w:rPr>
              <w:t>【例】X:B史22@150:T220@15</w:t>
            </w:r>
            <w:r>
              <w:rPr>
                <w:sz w:val="20"/>
                <w:szCs w:val="20"/>
                <w:spacing w:val="3"/>
              </w:rPr>
              <w:t>0:(5B</w:t>
            </w:r>
            <w:r>
              <w:rPr>
                <w:sz w:val="20"/>
                <w:szCs w:val="20"/>
              </w:rPr>
              <w:t xml:space="preserve"> </w:t>
            </w:r>
            <w:r>
              <w:rPr>
                <w:sz w:val="20"/>
                <w:szCs w:val="20"/>
                <w:spacing w:val="1"/>
              </w:rPr>
              <w:t>Y:B220@200:T虫18@200;(7A)</w:t>
            </w:r>
          </w:p>
          <w:p>
            <w:pPr>
              <w:pStyle w:val="TableText"/>
              <w:ind w:left="642"/>
              <w:spacing w:line="148" w:lineRule="exact"/>
              <w:rPr>
                <w:sz w:val="20"/>
                <w:szCs w:val="20"/>
              </w:rPr>
            </w:pPr>
            <w:r>
              <w:rPr>
                <w:sz w:val="20"/>
                <w:szCs w:val="20"/>
                <w:b/>
                <w:bCs/>
                <w:spacing w:val="-3"/>
                <w:position w:val="-1"/>
              </w:rPr>
              <w:t>4.5梁板式筏形基础平板的平面注写方式</w:t>
            </w:r>
          </w:p>
          <w:p>
            <w:pPr>
              <w:pStyle w:val="TableText"/>
              <w:ind w:left="6899" w:firstLine="458"/>
              <w:spacing w:before="2" w:line="233" w:lineRule="auto"/>
              <w:jc w:val="both"/>
              <w:rPr>
                <w:sz w:val="20"/>
                <w:szCs w:val="20"/>
              </w:rPr>
            </w:pPr>
            <w:r>
              <w:pict>
                <v:shape id="_x0000_s356" style="position:absolute;margin-left:30.5016pt;margin-top:12.2839pt;mso-position-vertical-relative:text;mso-position-horizontal-relative:text;width:274pt;height:201.05pt;z-index:252233728;" filled="false" stroked="false" type="#_x0000_t202">
                  <v:fill on="false"/>
                  <v:stroke on="false"/>
                  <v:path/>
                  <v:imagedata o:title=""/>
                  <o:lock v:ext="edit" aspectratio="false"/>
                  <v:textbox inset="0mm,0mm,0mm,0mm">
                    <w:txbxContent>
                      <w:p>
                        <w:pPr>
                          <w:pStyle w:val="TableText"/>
                          <w:ind w:left="61" w:right="264" w:hanging="39"/>
                          <w:spacing w:before="19" w:line="258" w:lineRule="auto"/>
                          <w:rPr>
                            <w:sz w:val="20"/>
                            <w:szCs w:val="20"/>
                          </w:rPr>
                        </w:pPr>
                        <w:r>
                          <w:rPr>
                            <w:sz w:val="20"/>
                            <w:szCs w:val="20"/>
                            <w:b/>
                            <w:bCs/>
                            <w:spacing w:val="-1"/>
                          </w:rPr>
                          <w:t>4.5.1</w:t>
                        </w:r>
                        <w:r>
                          <w:rPr>
                            <w:sz w:val="20"/>
                            <w:szCs w:val="20"/>
                            <w:spacing w:val="-1"/>
                          </w:rPr>
                          <w:t>梁板式筏形基础平板LPB的平面注写，分为</w:t>
                        </w:r>
                        <w:r>
                          <w:rPr>
                            <w:sz w:val="20"/>
                            <w:szCs w:val="20"/>
                            <w:b/>
                            <w:bCs/>
                            <w:spacing w:val="-1"/>
                          </w:rPr>
                          <w:t>集中标注与</w:t>
                        </w:r>
                        <w:r>
                          <w:rPr>
                            <w:sz w:val="20"/>
                            <w:szCs w:val="20"/>
                          </w:rPr>
                          <w:t xml:space="preserve"> </w:t>
                        </w:r>
                        <w:r>
                          <w:rPr>
                            <w:sz w:val="20"/>
                            <w:szCs w:val="20"/>
                            <w:b/>
                            <w:bCs/>
                            <w:spacing w:val="-2"/>
                          </w:rPr>
                          <w:t>原位标注</w:t>
                        </w:r>
                        <w:r>
                          <w:rPr>
                            <w:sz w:val="20"/>
                            <w:szCs w:val="20"/>
                            <w:spacing w:val="-2"/>
                          </w:rPr>
                          <w:t>两部分内容。</w:t>
                        </w:r>
                      </w:p>
                      <w:p>
                        <w:pPr>
                          <w:pStyle w:val="TableText"/>
                          <w:ind w:left="20" w:right="247" w:firstLine="22"/>
                          <w:spacing w:before="61" w:line="284" w:lineRule="auto"/>
                          <w:rPr>
                            <w:sz w:val="20"/>
                            <w:szCs w:val="20"/>
                          </w:rPr>
                        </w:pPr>
                        <w:r>
                          <w:rPr>
                            <w:sz w:val="20"/>
                            <w:szCs w:val="20"/>
                            <w:b/>
                            <w:bCs/>
                            <w:spacing w:val="-1"/>
                          </w:rPr>
                          <w:t>4.5.2</w:t>
                        </w:r>
                        <w:r>
                          <w:rPr>
                            <w:sz w:val="20"/>
                            <w:szCs w:val="20"/>
                            <w:spacing w:val="-1"/>
                          </w:rPr>
                          <w:t>梁板式筏形基础平板LPB的</w:t>
                        </w:r>
                        <w:r>
                          <w:rPr>
                            <w:sz w:val="20"/>
                            <w:szCs w:val="20"/>
                            <w:b/>
                            <w:bCs/>
                            <w:spacing w:val="-1"/>
                          </w:rPr>
                          <w:t>集中标注，</w:t>
                        </w:r>
                        <w:r>
                          <w:rPr>
                            <w:sz w:val="20"/>
                            <w:szCs w:val="20"/>
                            <w:spacing w:val="-1"/>
                          </w:rPr>
                          <w:t>应在所表</w:t>
                        </w:r>
                        <w:r>
                          <w:rPr>
                            <w:sz w:val="20"/>
                            <w:szCs w:val="20"/>
                            <w:spacing w:val="-2"/>
                          </w:rPr>
                          <w:t>达的板</w:t>
                        </w:r>
                        <w:r>
                          <w:rPr>
                            <w:sz w:val="20"/>
                            <w:szCs w:val="20"/>
                          </w:rPr>
                          <w:t xml:space="preserve"> </w:t>
                        </w:r>
                        <w:r>
                          <w:rPr>
                            <w:sz w:val="20"/>
                            <w:szCs w:val="20"/>
                          </w:rPr>
                          <w:t>区双向均为第一跨(x与v双向首跨)的板上引出(图面从左</w:t>
                        </w:r>
                      </w:p>
                      <w:p>
                        <w:pPr>
                          <w:pStyle w:val="TableText"/>
                          <w:ind w:left="40"/>
                          <w:spacing w:before="23" w:line="215" w:lineRule="auto"/>
                          <w:rPr>
                            <w:sz w:val="20"/>
                            <w:szCs w:val="20"/>
                          </w:rPr>
                        </w:pPr>
                        <w:r>
                          <w:rPr>
                            <w:sz w:val="20"/>
                            <w:szCs w:val="20"/>
                            <w:spacing w:val="-1"/>
                          </w:rPr>
                          <w:t>至右为x向，从下至上为y向)。</w:t>
                        </w:r>
                      </w:p>
                      <w:p>
                        <w:pPr>
                          <w:pStyle w:val="TableText"/>
                          <w:ind w:left="20" w:right="197" w:firstLine="472"/>
                          <w:spacing w:before="68" w:line="275" w:lineRule="auto"/>
                          <w:rPr>
                            <w:sz w:val="20"/>
                            <w:szCs w:val="20"/>
                          </w:rPr>
                        </w:pPr>
                        <w:r>
                          <w:rPr>
                            <w:sz w:val="20"/>
                            <w:szCs w:val="20"/>
                            <w:b/>
                            <w:bCs/>
                            <w:spacing w:val="-1"/>
                          </w:rPr>
                          <w:t>板区划分条件；</w:t>
                        </w:r>
                        <w:r>
                          <w:rPr>
                            <w:sz w:val="20"/>
                            <w:szCs w:val="20"/>
                            <w:spacing w:val="-1"/>
                          </w:rPr>
                          <w:t>板厚相同、基础平板底部与顶</w:t>
                        </w:r>
                        <w:r>
                          <w:rPr>
                            <w:sz w:val="20"/>
                            <w:szCs w:val="20"/>
                            <w:spacing w:val="-2"/>
                          </w:rPr>
                          <w:t>部贯通纵</w:t>
                        </w:r>
                        <w:r>
                          <w:rPr>
                            <w:sz w:val="20"/>
                            <w:szCs w:val="20"/>
                          </w:rPr>
                          <w:t xml:space="preserve"> </w:t>
                        </w:r>
                        <w:r>
                          <w:rPr>
                            <w:sz w:val="20"/>
                            <w:szCs w:val="20"/>
                          </w:rPr>
                          <w:t>筋配置相同的区域为同一板区。</w:t>
                        </w:r>
                      </w:p>
                      <w:p>
                        <w:pPr>
                          <w:pStyle w:val="TableText"/>
                          <w:ind w:left="459"/>
                          <w:spacing w:before="27" w:line="219" w:lineRule="auto"/>
                          <w:rPr>
                            <w:sz w:val="20"/>
                            <w:szCs w:val="20"/>
                          </w:rPr>
                        </w:pPr>
                        <w:r>
                          <w:rPr>
                            <w:sz w:val="20"/>
                            <w:szCs w:val="20"/>
                          </w:rPr>
                          <w:t>集中标注的内容规定如下：</w:t>
                        </w:r>
                      </w:p>
                      <w:p>
                        <w:pPr>
                          <w:pStyle w:val="TableText"/>
                          <w:ind w:left="459"/>
                          <w:spacing w:before="69" w:line="219" w:lineRule="auto"/>
                          <w:rPr>
                            <w:sz w:val="20"/>
                            <w:szCs w:val="20"/>
                          </w:rPr>
                        </w:pPr>
                        <w:r>
                          <w:rPr>
                            <w:sz w:val="20"/>
                            <w:szCs w:val="20"/>
                            <w:spacing w:val="-7"/>
                          </w:rPr>
                          <w:t>1.注写基础平板的</w:t>
                        </w:r>
                        <w:r>
                          <w:rPr>
                            <w:sz w:val="20"/>
                            <w:szCs w:val="20"/>
                            <w:b/>
                            <w:bCs/>
                            <w:spacing w:val="-7"/>
                          </w:rPr>
                          <w:t>编</w:t>
                        </w:r>
                        <w:r>
                          <w:rPr>
                            <w:sz w:val="20"/>
                            <w:szCs w:val="20"/>
                            <w:spacing w:val="-7"/>
                          </w:rPr>
                          <w:t xml:space="preserve"> </w:t>
                        </w:r>
                        <w:r>
                          <w:rPr>
                            <w:sz w:val="20"/>
                            <w:szCs w:val="20"/>
                            <w:b/>
                            <w:bCs/>
                            <w:spacing w:val="-7"/>
                          </w:rPr>
                          <w:t>号</w:t>
                        </w:r>
                        <w:r>
                          <w:rPr>
                            <w:sz w:val="20"/>
                            <w:szCs w:val="20"/>
                            <w:spacing w:val="-25"/>
                          </w:rPr>
                          <w:t xml:space="preserve"> </w:t>
                        </w:r>
                        <w:r>
                          <w:rPr>
                            <w:sz w:val="20"/>
                            <w:szCs w:val="20"/>
                            <w:b/>
                            <w:bCs/>
                            <w:spacing w:val="-7"/>
                          </w:rPr>
                          <w:t>，</w:t>
                        </w:r>
                        <w:r>
                          <w:rPr>
                            <w:sz w:val="20"/>
                            <w:szCs w:val="20"/>
                            <w:spacing w:val="-7"/>
                          </w:rPr>
                          <w:t>见表4.2.1</w:t>
                        </w:r>
                      </w:p>
                      <w:p>
                        <w:pPr>
                          <w:pStyle w:val="TableText"/>
                          <w:ind w:left="450"/>
                          <w:spacing w:before="82" w:line="219" w:lineRule="auto"/>
                          <w:rPr>
                            <w:sz w:val="20"/>
                            <w:szCs w:val="20"/>
                          </w:rPr>
                        </w:pPr>
                        <w:r>
                          <w:rPr>
                            <w:sz w:val="20"/>
                            <w:szCs w:val="20"/>
                            <w:color w:val="00839D"/>
                            <w:spacing w:val="-4"/>
                          </w:rPr>
                          <w:t>2.注写基础平板的</w:t>
                        </w:r>
                        <w:r>
                          <w:rPr>
                            <w:sz w:val="20"/>
                            <w:szCs w:val="20"/>
                            <w:b/>
                            <w:bCs/>
                            <w:color w:val="00839D"/>
                            <w:spacing w:val="-4"/>
                          </w:rPr>
                          <w:t>截面尺寸。</w:t>
                        </w:r>
                        <w:r>
                          <w:rPr>
                            <w:sz w:val="20"/>
                            <w:szCs w:val="20"/>
                            <w:color w:val="00839D"/>
                            <w:spacing w:val="-4"/>
                          </w:rPr>
                          <w:t>注写h=×××表示板厚</w:t>
                        </w:r>
                        <w:r>
                          <w:rPr>
                            <w:sz w:val="20"/>
                            <w:szCs w:val="20"/>
                            <w:spacing w:val="-4"/>
                          </w:rPr>
                          <w:t>。</w:t>
                        </w:r>
                      </w:p>
                      <w:p>
                        <w:pPr>
                          <w:pStyle w:val="TableText"/>
                          <w:ind w:right="20"/>
                          <w:spacing w:before="65" w:line="219" w:lineRule="auto"/>
                          <w:jc w:val="right"/>
                          <w:rPr>
                            <w:sz w:val="20"/>
                            <w:szCs w:val="20"/>
                          </w:rPr>
                        </w:pPr>
                        <w:r>
                          <w:rPr>
                            <w:sz w:val="20"/>
                            <w:szCs w:val="20"/>
                            <w:color w:val="0089AB"/>
                          </w:rPr>
                          <w:t>3.注与基础平板的底部与顶部贯通纵筋及其跨数及外伸情</w:t>
                        </w:r>
                      </w:p>
                      <w:p>
                        <w:pPr>
                          <w:pStyle w:val="TableText"/>
                          <w:ind w:left="30" w:right="432" w:hanging="10"/>
                          <w:spacing w:before="95" w:line="257" w:lineRule="auto"/>
                          <w:rPr>
                            <w:sz w:val="20"/>
                            <w:szCs w:val="20"/>
                          </w:rPr>
                        </w:pPr>
                        <w:r>
                          <w:rPr>
                            <w:sz w:val="20"/>
                            <w:szCs w:val="20"/>
                            <w:spacing w:val="-6"/>
                          </w:rPr>
                          <w:t>况</w:t>
                        </w:r>
                        <w:r>
                          <w:rPr>
                            <w:sz w:val="20"/>
                            <w:szCs w:val="20"/>
                            <w:spacing w:val="55"/>
                          </w:rPr>
                          <w:t xml:space="preserve"> </w:t>
                        </w:r>
                        <w:r>
                          <w:rPr>
                            <w:sz w:val="20"/>
                            <w:szCs w:val="20"/>
                            <w:spacing w:val="-6"/>
                          </w:rPr>
                          <w:t>。</w:t>
                        </w:r>
                        <w:r>
                          <w:rPr>
                            <w:sz w:val="20"/>
                            <w:szCs w:val="20"/>
                            <w:color w:val="9CB4BB"/>
                            <w:spacing w:val="-6"/>
                          </w:rPr>
                          <w:t>先注与x向底部(B打头)贯通纵筋与顶部(T打头)贯通</w:t>
                        </w:r>
                        <w:r>
                          <w:rPr>
                            <w:sz w:val="20"/>
                            <w:szCs w:val="20"/>
                            <w:color w:val="9CB4BB"/>
                          </w:rPr>
                          <w:t xml:space="preserve">  </w:t>
                        </w:r>
                        <w:r>
                          <w:rPr>
                            <w:sz w:val="20"/>
                            <w:szCs w:val="20"/>
                          </w:rPr>
                          <w:t>纵筋及纵向长度范围；再注写v向底部(B打头)贯通纵筋与</w:t>
                        </w:r>
                      </w:p>
                    </w:txbxContent>
                  </v:textbox>
                </v:shape>
              </w:pict>
            </w:r>
            <w:r>
              <w:rPr>
                <w:sz w:val="20"/>
                <w:szCs w:val="20"/>
                <w:spacing w:val="-9"/>
              </w:rPr>
              <w:t>表示基础平板x向底部配置豆22间距150mm的贯通纵筋，顶部配</w:t>
            </w:r>
            <w:r>
              <w:rPr>
                <w:sz w:val="20"/>
                <w:szCs w:val="20"/>
                <w:spacing w:val="-10"/>
              </w:rPr>
              <w:t>置业20间</w:t>
            </w:r>
            <w:r>
              <w:rPr>
                <w:sz w:val="20"/>
                <w:szCs w:val="20"/>
              </w:rPr>
              <w:t xml:space="preserve"> </w:t>
            </w:r>
            <w:r>
              <w:rPr>
                <w:sz w:val="20"/>
                <w:szCs w:val="20"/>
                <w:spacing w:val="-2"/>
              </w:rPr>
              <w:t>距150mm的贯通纵筋，共5跨两端有外伸；v向底部配置业20间距200mm的贯</w:t>
            </w:r>
            <w:r>
              <w:rPr>
                <w:sz w:val="20"/>
                <w:szCs w:val="20"/>
                <w:spacing w:val="1"/>
              </w:rPr>
              <w:t xml:space="preserve"> </w:t>
            </w:r>
            <w:r>
              <w:rPr>
                <w:sz w:val="20"/>
                <w:szCs w:val="20"/>
              </w:rPr>
              <w:t>通纵筋，顶部配置业18间距200mm的贯通</w:t>
            </w:r>
            <w:r>
              <w:rPr>
                <w:sz w:val="20"/>
                <w:szCs w:val="20"/>
                <w:spacing w:val="-1"/>
              </w:rPr>
              <w:t>纵筋，共7跨一端有外伸。</w:t>
            </w:r>
          </w:p>
          <w:p>
            <w:pPr>
              <w:pStyle w:val="TableText"/>
              <w:ind w:left="6909" w:right="870" w:firstLine="440"/>
              <w:spacing w:before="47" w:line="295" w:lineRule="auto"/>
              <w:rPr>
                <w:sz w:val="20"/>
                <w:szCs w:val="20"/>
              </w:rPr>
            </w:pPr>
            <w:r>
              <w:rPr>
                <w:sz w:val="20"/>
                <w:szCs w:val="20"/>
              </w:rPr>
              <w:t>当贯通筋采用两种规格钢筋“隔一布一”方式时，表达为</w:t>
            </w:r>
            <w:r>
              <w:rPr>
                <w:sz w:val="20"/>
                <w:szCs w:val="20"/>
                <w:spacing w:val="9"/>
              </w:rPr>
              <w:t xml:space="preserve"> </w:t>
            </w:r>
            <w:r>
              <w:rPr>
                <w:sz w:val="20"/>
                <w:szCs w:val="20"/>
              </w:rPr>
              <w:t>φxx/yy@×××,表示直径xx的钢筋和直径yy的钢筋之间的间</w:t>
            </w:r>
          </w:p>
          <w:p>
            <w:pPr>
              <w:pStyle w:val="TableText"/>
              <w:ind w:left="6909" w:right="581"/>
              <w:spacing w:before="8" w:line="306" w:lineRule="auto"/>
              <w:rPr>
                <w:sz w:val="20"/>
                <w:szCs w:val="20"/>
              </w:rPr>
            </w:pPr>
            <w:r>
              <w:rPr>
                <w:sz w:val="20"/>
                <w:szCs w:val="20"/>
                <w:spacing w:val="1"/>
              </w:rPr>
              <w:t>距为×××,直径为</w:t>
            </w:r>
            <w:r>
              <w:rPr>
                <w:sz w:val="20"/>
                <w:szCs w:val="20"/>
              </w:rPr>
              <w:t>xx</w:t>
            </w:r>
            <w:r>
              <w:rPr>
                <w:sz w:val="20"/>
                <w:szCs w:val="20"/>
                <w:spacing w:val="1"/>
              </w:rPr>
              <w:t>的钢筋、直径为</w:t>
            </w:r>
            <w:r>
              <w:rPr>
                <w:sz w:val="20"/>
                <w:szCs w:val="20"/>
              </w:rPr>
              <w:t>yy</w:t>
            </w:r>
            <w:r>
              <w:rPr>
                <w:sz w:val="20"/>
                <w:szCs w:val="20"/>
                <w:spacing w:val="1"/>
              </w:rPr>
              <w:t>的钢筋间距分别为×××</w:t>
            </w:r>
            <w:r>
              <w:rPr>
                <w:sz w:val="20"/>
                <w:szCs w:val="20"/>
                <w:spacing w:val="11"/>
              </w:rPr>
              <w:t xml:space="preserve"> </w:t>
            </w:r>
            <w:r>
              <w:rPr>
                <w:sz w:val="20"/>
                <w:szCs w:val="20"/>
              </w:rPr>
              <w:t>的2倍。</w:t>
            </w:r>
          </w:p>
          <w:p>
            <w:pPr>
              <w:pStyle w:val="TableText"/>
              <w:ind w:left="6920" w:firstLine="320"/>
              <w:spacing w:before="2" w:line="266" w:lineRule="auto"/>
              <w:rPr>
                <w:sz w:val="20"/>
                <w:szCs w:val="20"/>
              </w:rPr>
            </w:pPr>
            <w:r>
              <w:rPr>
                <w:sz w:val="20"/>
                <w:szCs w:val="20"/>
                <w:spacing w:val="-3"/>
              </w:rPr>
              <w:t>【例】虫10/12@100表示贯通纵筋为业10、业12隔一布一，相邻业10与</w:t>
            </w:r>
            <w:r>
              <w:rPr>
                <w:sz w:val="20"/>
                <w:szCs w:val="20"/>
                <w:spacing w:val="2"/>
              </w:rPr>
              <w:t xml:space="preserve"> </w:t>
            </w:r>
            <w:r>
              <w:rPr>
                <w:sz w:val="20"/>
                <w:szCs w:val="20"/>
                <w:spacing w:val="-1"/>
              </w:rPr>
              <w:t>豆12之间距离为100mm</w:t>
            </w:r>
          </w:p>
          <w:p>
            <w:pPr>
              <w:pStyle w:val="TableText"/>
              <w:ind w:left="6920" w:right="1080" w:firstLine="432"/>
              <w:spacing w:line="293" w:lineRule="auto"/>
              <w:rPr>
                <w:sz w:val="20"/>
                <w:szCs w:val="20"/>
              </w:rPr>
            </w:pPr>
            <w:r>
              <w:rPr>
                <w:sz w:val="20"/>
                <w:szCs w:val="20"/>
                <w:b/>
                <w:bCs/>
                <w:spacing w:val="-1"/>
              </w:rPr>
              <w:t>施工及预算方面应注意</w:t>
            </w:r>
            <w:r>
              <w:rPr>
                <w:sz w:val="20"/>
                <w:szCs w:val="20"/>
                <w:spacing w:val="-1"/>
              </w:rPr>
              <w:t>：当基础平板分板区进行集中标</w:t>
            </w:r>
            <w:r>
              <w:rPr>
                <w:sz w:val="20"/>
                <w:szCs w:val="20"/>
              </w:rPr>
              <w:t xml:space="preserve"> </w:t>
            </w:r>
            <w:r>
              <w:rPr>
                <w:sz w:val="20"/>
                <w:szCs w:val="20"/>
              </w:rPr>
              <w:t>注，且相邻板区板底一平时，两种不同配置的底部贯通纵筋</w:t>
            </w:r>
          </w:p>
          <w:p>
            <w:pPr>
              <w:pStyle w:val="TableText"/>
              <w:ind w:left="6920"/>
              <w:spacing w:before="17" w:line="219" w:lineRule="auto"/>
              <w:rPr>
                <w:sz w:val="20"/>
                <w:szCs w:val="20"/>
              </w:rPr>
            </w:pPr>
            <w:r>
              <w:rPr>
                <w:sz w:val="20"/>
                <w:szCs w:val="20"/>
                <w:spacing w:val="-1"/>
              </w:rPr>
              <w:t>应在两毗邻板跨中配筋较小板跨的跨中连接区域连接(即配</w:t>
            </w:r>
          </w:p>
          <w:p>
            <w:pPr>
              <w:pStyle w:val="TableText"/>
              <w:ind w:left="6919" w:right="905" w:hanging="10"/>
              <w:spacing w:before="94" w:line="273" w:lineRule="auto"/>
              <w:rPr>
                <w:sz w:val="20"/>
                <w:szCs w:val="20"/>
              </w:rPr>
            </w:pPr>
            <w:r>
              <w:rPr>
                <w:sz w:val="20"/>
                <w:szCs w:val="20"/>
              </w:rPr>
              <w:t>置较大板跨的底部贯通纵筋需越过板区分界线伸至毗邻板跨的</w:t>
            </w:r>
            <w:r>
              <w:rPr>
                <w:sz w:val="20"/>
                <w:szCs w:val="20"/>
                <w:spacing w:val="14"/>
              </w:rPr>
              <w:t xml:space="preserve"> </w:t>
            </w:r>
            <w:r>
              <w:rPr>
                <w:sz w:val="20"/>
                <w:szCs w:val="20"/>
              </w:rPr>
              <w:t>跨中连接区域，具体位置见标准构造详图)。</w:t>
            </w:r>
          </w:p>
        </w:tc>
        <w:tc>
          <w:tcPr>
            <w:tcW w:w="724" w:type="dxa"/>
            <w:vAlign w:val="top"/>
            <w:textDirection w:val="tbRlV"/>
          </w:tcPr>
          <w:p>
            <w:pPr>
              <w:pStyle w:val="TableText"/>
              <w:ind w:left="554"/>
              <w:spacing w:before="281" w:line="190" w:lineRule="auto"/>
              <w:rPr>
                <w:sz w:val="20"/>
                <w:szCs w:val="20"/>
              </w:rPr>
            </w:pPr>
            <w:r>
              <w:rPr>
                <w:sz w:val="20"/>
                <w:szCs w:val="20"/>
              </w:rPr>
              <w:t>总则</w:t>
            </w:r>
          </w:p>
        </w:tc>
      </w:tr>
      <w:tr>
        <w:trPr>
          <w:trHeight w:val="1558" w:hRule="atLeast"/>
        </w:trPr>
        <w:tc>
          <w:tcPr>
            <w:tcW w:w="585" w:type="dxa"/>
            <w:vAlign w:val="top"/>
            <w:textDirection w:val="tbRlV"/>
          </w:tcPr>
          <w:p>
            <w:pPr>
              <w:pStyle w:val="TableText"/>
              <w:ind w:left="351"/>
              <w:spacing w:before="127" w:line="205" w:lineRule="auto"/>
              <w:rPr>
                <w:sz w:val="20"/>
                <w:szCs w:val="20"/>
              </w:rPr>
            </w:pPr>
            <w:r>
              <w:rPr>
                <w:sz w:val="20"/>
                <w:szCs w:val="20"/>
                <w:spacing w:val="5"/>
              </w:rPr>
              <w:t>独立基础</w:t>
            </w:r>
          </w:p>
          <w:p>
            <w:pPr>
              <w:pStyle w:val="TableText"/>
              <w:ind w:left="86"/>
              <w:spacing w:before="10" w:line="203" w:lineRule="auto"/>
              <w:rPr>
                <w:sz w:val="20"/>
                <w:szCs w:val="20"/>
              </w:rPr>
            </w:pPr>
            <w:r>
              <w:rPr>
                <w:sz w:val="20"/>
                <w:szCs w:val="20"/>
              </w:rPr>
              <w:t>平法制图规则</w:t>
            </w:r>
          </w:p>
        </w:tc>
        <w:tc>
          <w:tcPr>
            <w:tcW w:w="13241" w:type="dxa"/>
            <w:vAlign w:val="top"/>
            <w:gridSpan w:val="6"/>
            <w:vMerge w:val="continue"/>
            <w:tcBorders>
              <w:top w:val="nil"/>
              <w:bottom w:val="nil"/>
            </w:tcBorders>
          </w:tcPr>
          <w:p>
            <w:pPr>
              <w:rPr>
                <w:rFonts w:ascii="Arial"/>
                <w:sz w:val="21"/>
              </w:rPr>
            </w:pPr>
            <w:r/>
          </w:p>
        </w:tc>
        <w:tc>
          <w:tcPr>
            <w:tcW w:w="724" w:type="dxa"/>
            <w:vAlign w:val="top"/>
            <w:textDirection w:val="tbRlV"/>
          </w:tcPr>
          <w:p>
            <w:pPr>
              <w:pStyle w:val="TableText"/>
              <w:ind w:left="361"/>
              <w:spacing w:before="142" w:line="205" w:lineRule="auto"/>
              <w:rPr>
                <w:sz w:val="20"/>
                <w:szCs w:val="20"/>
              </w:rPr>
            </w:pPr>
            <w:r>
              <w:rPr>
                <w:sz w:val="20"/>
                <w:szCs w:val="20"/>
                <w:spacing w:val="5"/>
              </w:rPr>
              <w:t>独立基础</w:t>
            </w:r>
          </w:p>
          <w:p>
            <w:pPr>
              <w:pStyle w:val="TableText"/>
              <w:ind w:left="117"/>
              <w:spacing w:before="60" w:line="203" w:lineRule="auto"/>
              <w:rPr>
                <w:sz w:val="20"/>
                <w:szCs w:val="20"/>
              </w:rPr>
            </w:pPr>
            <w:r>
              <w:rPr>
                <w:sz w:val="20"/>
                <w:szCs w:val="20"/>
              </w:rPr>
              <w:t>平法制图规则</w:t>
            </w:r>
          </w:p>
        </w:tc>
      </w:tr>
      <w:tr>
        <w:trPr>
          <w:trHeight w:val="1549" w:hRule="atLeast"/>
        </w:trPr>
        <w:tc>
          <w:tcPr>
            <w:tcW w:w="585" w:type="dxa"/>
            <w:vAlign w:val="top"/>
            <w:textDirection w:val="tbRlV"/>
          </w:tcPr>
          <w:p>
            <w:pPr>
              <w:pStyle w:val="TableText"/>
              <w:ind w:left="365"/>
              <w:spacing w:before="148" w:line="197" w:lineRule="auto"/>
              <w:rPr>
                <w:sz w:val="20"/>
                <w:szCs w:val="20"/>
              </w:rPr>
            </w:pPr>
            <w:r>
              <w:rPr>
                <w:sz w:val="20"/>
                <w:szCs w:val="20"/>
              </w:rPr>
              <w:t>条形基础</w:t>
            </w:r>
          </w:p>
          <w:p>
            <w:pPr>
              <w:pStyle w:val="TableText"/>
              <w:ind w:left="109"/>
              <w:spacing w:line="201" w:lineRule="auto"/>
              <w:rPr>
                <w:sz w:val="20"/>
                <w:szCs w:val="20"/>
              </w:rPr>
            </w:pPr>
            <w:r>
              <w:rPr>
                <w:sz w:val="20"/>
                <w:szCs w:val="20"/>
              </w:rPr>
              <w:t>平去制图规则</w:t>
            </w:r>
          </w:p>
        </w:tc>
        <w:tc>
          <w:tcPr>
            <w:tcW w:w="13241" w:type="dxa"/>
            <w:vAlign w:val="top"/>
            <w:gridSpan w:val="6"/>
            <w:vMerge w:val="continue"/>
            <w:tcBorders>
              <w:top w:val="nil"/>
              <w:bottom w:val="nil"/>
            </w:tcBorders>
          </w:tcPr>
          <w:p>
            <w:pPr>
              <w:rPr>
                <w:rFonts w:ascii="Arial"/>
                <w:sz w:val="21"/>
              </w:rPr>
            </w:pPr>
            <w:r/>
          </w:p>
        </w:tc>
        <w:tc>
          <w:tcPr>
            <w:tcW w:w="724" w:type="dxa"/>
            <w:vAlign w:val="top"/>
            <w:textDirection w:val="tbRlV"/>
          </w:tcPr>
          <w:p>
            <w:pPr>
              <w:pStyle w:val="TableText"/>
              <w:ind w:left="336"/>
              <w:spacing w:before="133" w:line="201" w:lineRule="auto"/>
              <w:rPr>
                <w:sz w:val="20"/>
                <w:szCs w:val="20"/>
              </w:rPr>
            </w:pPr>
            <w:r>
              <w:rPr>
                <w:sz w:val="20"/>
                <w:szCs w:val="20"/>
              </w:rPr>
              <w:t>条形基础</w:t>
            </w:r>
          </w:p>
          <w:p>
            <w:pPr>
              <w:pStyle w:val="TableText"/>
              <w:ind w:left="118"/>
              <w:spacing w:before="64" w:line="203" w:lineRule="auto"/>
              <w:rPr>
                <w:sz w:val="20"/>
                <w:szCs w:val="20"/>
              </w:rPr>
            </w:pPr>
            <w:r>
              <w:rPr>
                <w:sz w:val="20"/>
                <w:szCs w:val="20"/>
              </w:rPr>
              <w:t>平法制图规则</w:t>
            </w:r>
          </w:p>
        </w:tc>
      </w:tr>
      <w:tr>
        <w:trPr>
          <w:trHeight w:val="1548" w:hRule="atLeast"/>
        </w:trPr>
        <w:tc>
          <w:tcPr>
            <w:shd w:val="clear" w:fill="BFC1BD"/>
            <w:tcW w:w="585" w:type="dxa"/>
            <w:vAlign w:val="top"/>
            <w:textDirection w:val="tbRlV"/>
          </w:tcPr>
          <w:p>
            <w:pPr>
              <w:pStyle w:val="TableText"/>
              <w:ind w:left="346"/>
              <w:spacing w:before="138" w:line="200" w:lineRule="auto"/>
              <w:rPr>
                <w:sz w:val="20"/>
                <w:szCs w:val="20"/>
              </w:rPr>
            </w:pPr>
            <w:r>
              <w:rPr>
                <w:sz w:val="20"/>
                <w:szCs w:val="20"/>
              </w:rPr>
              <w:t>筏形基础</w:t>
            </w:r>
          </w:p>
          <w:p>
            <w:pPr>
              <w:pStyle w:val="TableText"/>
              <w:ind w:left="100"/>
              <w:spacing w:before="5" w:line="203" w:lineRule="auto"/>
              <w:rPr>
                <w:sz w:val="20"/>
                <w:szCs w:val="20"/>
              </w:rPr>
            </w:pPr>
            <w:r>
              <w:rPr>
                <w:sz w:val="20"/>
                <w:szCs w:val="20"/>
              </w:rPr>
              <w:t>平法制图规则</w:t>
            </w:r>
          </w:p>
        </w:tc>
        <w:tc>
          <w:tcPr>
            <w:tcW w:w="13241" w:type="dxa"/>
            <w:vAlign w:val="top"/>
            <w:gridSpan w:val="6"/>
            <w:vMerge w:val="continue"/>
            <w:tcBorders>
              <w:top w:val="nil"/>
              <w:bottom w:val="nil"/>
            </w:tcBorders>
          </w:tcPr>
          <w:p>
            <w:pPr>
              <w:rPr>
                <w:rFonts w:ascii="Arial"/>
                <w:sz w:val="21"/>
              </w:rPr>
            </w:pPr>
            <w:r/>
          </w:p>
        </w:tc>
        <w:tc>
          <w:tcPr>
            <w:shd w:val="clear" w:fill="BFC1BE"/>
            <w:tcW w:w="724" w:type="dxa"/>
            <w:vAlign w:val="top"/>
            <w:textDirection w:val="tbRlV"/>
          </w:tcPr>
          <w:p>
            <w:pPr>
              <w:pStyle w:val="TableText"/>
              <w:ind w:left="306"/>
              <w:spacing w:before="153" w:line="200" w:lineRule="auto"/>
              <w:rPr>
                <w:sz w:val="20"/>
                <w:szCs w:val="20"/>
              </w:rPr>
            </w:pPr>
            <w:r>
              <w:rPr>
                <w:sz w:val="20"/>
                <w:szCs w:val="20"/>
              </w:rPr>
              <w:t>筏形基础</w:t>
            </w:r>
          </w:p>
          <w:p>
            <w:pPr>
              <w:pStyle w:val="TableText"/>
              <w:ind w:left="109"/>
              <w:spacing w:before="35" w:line="203" w:lineRule="auto"/>
              <w:rPr>
                <w:sz w:val="20"/>
                <w:szCs w:val="20"/>
              </w:rPr>
            </w:pPr>
            <w:r>
              <w:rPr>
                <w:sz w:val="20"/>
                <w:szCs w:val="20"/>
              </w:rPr>
              <w:t>平法制图规则</w:t>
            </w:r>
          </w:p>
        </w:tc>
      </w:tr>
      <w:tr>
        <w:trPr>
          <w:trHeight w:val="1538" w:hRule="atLeast"/>
        </w:trPr>
        <w:tc>
          <w:tcPr>
            <w:tcW w:w="585" w:type="dxa"/>
            <w:vAlign w:val="top"/>
            <w:textDirection w:val="tbRlV"/>
          </w:tcPr>
          <w:p>
            <w:pPr>
              <w:pStyle w:val="TableText"/>
              <w:ind w:left="337"/>
              <w:spacing w:before="148" w:line="196" w:lineRule="auto"/>
              <w:rPr>
                <w:sz w:val="20"/>
                <w:szCs w:val="20"/>
              </w:rPr>
            </w:pPr>
            <w:r>
              <w:rPr>
                <w:sz w:val="20"/>
                <w:szCs w:val="20"/>
              </w:rPr>
              <w:t>桩基础</w:t>
            </w:r>
          </w:p>
          <w:p>
            <w:pPr>
              <w:pStyle w:val="TableText"/>
              <w:ind w:left="101"/>
              <w:spacing w:before="1" w:line="202" w:lineRule="auto"/>
              <w:rPr>
                <w:sz w:val="20"/>
                <w:szCs w:val="20"/>
              </w:rPr>
            </w:pPr>
            <w:r>
              <w:rPr>
                <w:sz w:val="20"/>
                <w:szCs w:val="20"/>
              </w:rPr>
              <w:t>平法制图规则</w:t>
            </w:r>
          </w:p>
        </w:tc>
        <w:tc>
          <w:tcPr>
            <w:tcW w:w="13241" w:type="dxa"/>
            <w:vAlign w:val="top"/>
            <w:gridSpan w:val="6"/>
            <w:vMerge w:val="continue"/>
            <w:tcBorders>
              <w:top w:val="nil"/>
              <w:bottom w:val="nil"/>
            </w:tcBorders>
          </w:tcPr>
          <w:p>
            <w:pPr>
              <w:rPr>
                <w:rFonts w:ascii="Arial"/>
                <w:sz w:val="21"/>
              </w:rPr>
            </w:pPr>
            <w:r/>
          </w:p>
        </w:tc>
        <w:tc>
          <w:tcPr>
            <w:tcW w:w="724" w:type="dxa"/>
            <w:vAlign w:val="top"/>
            <w:textDirection w:val="tbRlV"/>
          </w:tcPr>
          <w:p>
            <w:pPr>
              <w:pStyle w:val="TableText"/>
              <w:ind w:left="307"/>
              <w:spacing w:before="163" w:line="201" w:lineRule="auto"/>
              <w:rPr>
                <w:sz w:val="20"/>
                <w:szCs w:val="20"/>
              </w:rPr>
            </w:pPr>
            <w:r>
              <w:rPr>
                <w:sz w:val="20"/>
                <w:szCs w:val="20"/>
              </w:rPr>
              <w:t>桩基础</w:t>
            </w:r>
          </w:p>
          <w:p>
            <w:pPr>
              <w:pStyle w:val="TableText"/>
              <w:ind w:left="92"/>
              <w:spacing w:before="44" w:line="203" w:lineRule="auto"/>
              <w:rPr>
                <w:sz w:val="20"/>
                <w:szCs w:val="20"/>
              </w:rPr>
            </w:pPr>
            <w:r>
              <w:rPr>
                <w:sz w:val="20"/>
                <w:szCs w:val="20"/>
              </w:rPr>
              <w:t>平法制图规则</w:t>
            </w:r>
          </w:p>
        </w:tc>
      </w:tr>
      <w:tr>
        <w:trPr>
          <w:trHeight w:val="699" w:hRule="atLeast"/>
        </w:trPr>
        <w:tc>
          <w:tcPr>
            <w:tcW w:w="585" w:type="dxa"/>
            <w:vAlign w:val="top"/>
            <w:vMerge w:val="restart"/>
            <w:textDirection w:val="tbRlV"/>
            <w:tcBorders>
              <w:bottom w:val="nil"/>
            </w:tcBorders>
          </w:tcPr>
          <w:p>
            <w:pPr>
              <w:pStyle w:val="TableText"/>
              <w:ind w:right="209" w:firstLine="114"/>
              <w:spacing w:before="167" w:line="191" w:lineRule="auto"/>
              <w:rPr>
                <w:sz w:val="20"/>
                <w:szCs w:val="20"/>
              </w:rPr>
            </w:pPr>
            <w:r>
              <w:rPr>
                <w:sz w:val="20"/>
                <w:szCs w:val="20"/>
                <w:spacing w:val="2"/>
              </w:rPr>
              <w:t>基础相关构造 </w:t>
            </w:r>
            <w:r>
              <w:rPr>
                <w:sz w:val="20"/>
                <w:szCs w:val="20"/>
                <w:spacing w:val="-1"/>
              </w:rPr>
              <w:t>平法制图规则</w:t>
            </w:r>
          </w:p>
        </w:tc>
        <w:tc>
          <w:tcPr>
            <w:tcW w:w="13241" w:type="dxa"/>
            <w:vAlign w:val="top"/>
            <w:gridSpan w:val="6"/>
            <w:vMerge w:val="continue"/>
            <w:tcBorders>
              <w:top w:val="nil"/>
            </w:tcBorders>
          </w:tcPr>
          <w:p>
            <w:pPr>
              <w:rPr>
                <w:rFonts w:ascii="Arial"/>
                <w:sz w:val="21"/>
              </w:rPr>
            </w:pPr>
            <w:r/>
          </w:p>
        </w:tc>
        <w:tc>
          <w:tcPr>
            <w:tcW w:w="724" w:type="dxa"/>
            <w:vAlign w:val="top"/>
            <w:vMerge w:val="restart"/>
            <w:textDirection w:val="tbRlV"/>
            <w:tcBorders>
              <w:bottom w:val="nil"/>
            </w:tcBorders>
          </w:tcPr>
          <w:p>
            <w:pPr>
              <w:pStyle w:val="TableText"/>
              <w:ind w:left="105" w:right="235" w:hanging="105"/>
              <w:spacing w:before="182" w:line="209" w:lineRule="auto"/>
              <w:rPr>
                <w:sz w:val="20"/>
                <w:szCs w:val="20"/>
              </w:rPr>
            </w:pPr>
            <w:r>
              <w:rPr>
                <w:sz w:val="20"/>
                <w:szCs w:val="20"/>
                <w:spacing w:val="3"/>
              </w:rPr>
              <w:t>基础相关构造</w:t>
            </w:r>
            <w:r>
              <w:rPr>
                <w:sz w:val="20"/>
                <w:szCs w:val="20"/>
              </w:rPr>
              <w:t xml:space="preserve">  </w:t>
            </w:r>
            <w:r>
              <w:rPr>
                <w:sz w:val="20"/>
                <w:szCs w:val="20"/>
                <w:spacing w:val="-1"/>
              </w:rPr>
              <w:t>平法制图规则</w:t>
            </w:r>
          </w:p>
        </w:tc>
      </w:tr>
      <w:tr>
        <w:trPr>
          <w:trHeight w:val="550" w:hRule="atLeast"/>
        </w:trPr>
        <w:tc>
          <w:tcPr>
            <w:tcW w:w="585"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27" w:type="dxa"/>
            <w:vAlign w:val="top"/>
            <w:gridSpan w:val="3"/>
          </w:tcPr>
          <w:p>
            <w:pPr>
              <w:pStyle w:val="TableText"/>
              <w:ind w:left="29"/>
              <w:spacing w:before="135" w:line="219" w:lineRule="auto"/>
              <w:rPr>
                <w:sz w:val="29"/>
                <w:szCs w:val="29"/>
              </w:rPr>
            </w:pPr>
            <w:r>
              <w:rPr>
                <w:sz w:val="29"/>
                <w:szCs w:val="29"/>
                <w:b/>
                <w:bCs/>
                <w:spacing w:val="-2"/>
              </w:rPr>
              <w:t>梁板式筏形基础平法施工图制图规则</w:t>
            </w:r>
          </w:p>
        </w:tc>
        <w:tc>
          <w:tcPr>
            <w:tcW w:w="570" w:type="dxa"/>
            <w:vAlign w:val="top"/>
          </w:tcPr>
          <w:p>
            <w:pPr>
              <w:pStyle w:val="TableText"/>
              <w:spacing w:before="188" w:line="219" w:lineRule="auto"/>
              <w:jc w:val="right"/>
              <w:rPr>
                <w:sz w:val="20"/>
                <w:szCs w:val="20"/>
              </w:rPr>
            </w:pPr>
            <w:r>
              <w:rPr>
                <w:sz w:val="20"/>
                <w:szCs w:val="20"/>
                <w:spacing w:val="-24"/>
              </w:rPr>
              <w:t>图</w:t>
            </w:r>
            <w:r>
              <w:rPr>
                <w:sz w:val="20"/>
                <w:szCs w:val="20"/>
                <w:spacing w:val="-23"/>
              </w:rPr>
              <w:t>集</w:t>
            </w:r>
            <w:r>
              <w:rPr>
                <w:sz w:val="20"/>
                <w:szCs w:val="20"/>
                <w:spacing w:val="-13"/>
              </w:rPr>
              <w:t>号</w:t>
            </w:r>
          </w:p>
        </w:tc>
        <w:tc>
          <w:tcPr>
            <w:tcW w:w="1239" w:type="dxa"/>
            <w:vAlign w:val="top"/>
          </w:tcPr>
          <w:p>
            <w:pPr>
              <w:pStyle w:val="TableText"/>
              <w:ind w:left="218"/>
              <w:spacing w:before="238" w:line="184" w:lineRule="auto"/>
              <w:rPr>
                <w:sz w:val="20"/>
                <w:szCs w:val="20"/>
              </w:rPr>
            </w:pPr>
            <w:r>
              <w:rPr>
                <w:sz w:val="20"/>
                <w:szCs w:val="20"/>
                <w:spacing w:val="-2"/>
              </w:rPr>
              <w:t>22G101-3</w:t>
            </w:r>
          </w:p>
        </w:tc>
        <w:tc>
          <w:tcPr>
            <w:tcW w:w="724" w:type="dxa"/>
            <w:vAlign w:val="top"/>
            <w:vMerge w:val="continue"/>
            <w:textDirection w:val="tbRlV"/>
            <w:tcBorders>
              <w:top w:val="nil"/>
              <w:bottom w:val="nil"/>
            </w:tcBorders>
          </w:tcPr>
          <w:p>
            <w:pPr>
              <w:rPr>
                <w:rFonts w:ascii="Arial"/>
                <w:sz w:val="21"/>
              </w:rPr>
            </w:pPr>
            <w:r/>
          </w:p>
        </w:tc>
      </w:tr>
      <w:tr>
        <w:trPr>
          <w:trHeight w:val="270" w:hRule="atLeast"/>
        </w:trPr>
        <w:tc>
          <w:tcPr>
            <w:tcW w:w="585"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899" w:type="dxa"/>
            <w:vAlign w:val="top"/>
          </w:tcPr>
          <w:p>
            <w:pPr>
              <w:pStyle w:val="TableText"/>
              <w:ind w:left="15"/>
              <w:spacing w:before="18" w:line="220" w:lineRule="auto"/>
              <w:rPr>
                <w:sz w:val="20"/>
                <w:szCs w:val="20"/>
              </w:rPr>
            </w:pPr>
            <w:r>
              <w:drawing>
                <wp:anchor distT="0" distB="0" distL="0" distR="0" simplePos="0" relativeHeight="252236800" behindDoc="0" locked="0" layoutInCell="1" allowOverlap="1">
                  <wp:simplePos x="0" y="0"/>
                  <wp:positionH relativeFrom="column">
                    <wp:posOffset>536616</wp:posOffset>
                  </wp:positionH>
                  <wp:positionV relativeFrom="paragraph">
                    <wp:posOffset>-6276</wp:posOffset>
                  </wp:positionV>
                  <wp:extent cx="399991" cy="184151"/>
                  <wp:effectExtent l="0" t="0" r="0" b="0"/>
                  <wp:wrapNone/>
                  <wp:docPr id="420" name="IM 420"/>
                  <wp:cNvGraphicFramePr/>
                  <a:graphic>
                    <a:graphicData uri="http://schemas.openxmlformats.org/drawingml/2006/picture">
                      <pic:pic>
                        <pic:nvPicPr>
                          <pic:cNvPr id="420" name="IM 420"/>
                          <pic:cNvPicPr/>
                        </pic:nvPicPr>
                        <pic:blipFill>
                          <a:blip r:embed="rId187"/>
                          <a:stretch>
                            <a:fillRect/>
                          </a:stretch>
                        </pic:blipFill>
                        <pic:spPr>
                          <a:xfrm rot="0">
                            <a:off x="0" y="0"/>
                            <a:ext cx="399991" cy="184151"/>
                          </a:xfrm>
                          <a:prstGeom prst="rect">
                            <a:avLst/>
                          </a:prstGeom>
                        </pic:spPr>
                      </pic:pic>
                    </a:graphicData>
                  </a:graphic>
                </wp:anchor>
              </w:drawing>
            </w:r>
            <w:r>
              <w:rPr>
                <w:sz w:val="20"/>
                <w:szCs w:val="20"/>
              </w:rPr>
              <w:t>审核郁银泉</w:t>
            </w:r>
            <w:r>
              <w:rPr>
                <w:sz w:val="20"/>
                <w:szCs w:val="20"/>
                <w:spacing w:val="13"/>
              </w:rPr>
              <w:t xml:space="preserve">    </w:t>
            </w:r>
            <w:r>
              <w:rPr>
                <w:sz w:val="20"/>
                <w:szCs w:val="20"/>
              </w:rPr>
              <w:t>校对</w:t>
            </w:r>
          </w:p>
        </w:tc>
        <w:tc>
          <w:tcPr>
            <w:tcW w:w="570" w:type="dxa"/>
            <w:vAlign w:val="top"/>
          </w:tcPr>
          <w:p>
            <w:pPr>
              <w:pStyle w:val="TableText"/>
              <w:spacing w:before="37" w:line="205" w:lineRule="auto"/>
              <w:jc w:val="right"/>
              <w:rPr>
                <w:sz w:val="20"/>
                <w:szCs w:val="20"/>
              </w:rPr>
            </w:pPr>
            <w:r>
              <w:rPr>
                <w:sz w:val="20"/>
                <w:szCs w:val="20"/>
                <w:spacing w:val="-23"/>
              </w:rPr>
              <w:t>高志</w:t>
            </w:r>
            <w:r>
              <w:rPr>
                <w:sz w:val="20"/>
                <w:szCs w:val="20"/>
                <w:spacing w:val="-11"/>
              </w:rPr>
              <w:t>强</w:t>
            </w:r>
          </w:p>
        </w:tc>
        <w:tc>
          <w:tcPr>
            <w:tcW w:w="2258" w:type="dxa"/>
            <w:vAlign w:val="top"/>
          </w:tcPr>
          <w:p>
            <w:pPr>
              <w:pStyle w:val="TableText"/>
              <w:ind w:left="65"/>
              <w:spacing w:line="232" w:lineRule="auto"/>
              <w:rPr>
                <w:sz w:val="20"/>
                <w:szCs w:val="20"/>
              </w:rPr>
            </w:pPr>
            <w:r>
              <w:drawing>
                <wp:anchor distT="0" distB="0" distL="0" distR="0" simplePos="0" relativeHeight="252234752" behindDoc="0" locked="0" layoutInCell="1" allowOverlap="1">
                  <wp:simplePos x="0" y="0"/>
                  <wp:positionH relativeFrom="column">
                    <wp:posOffset>1013504</wp:posOffset>
                  </wp:positionH>
                  <wp:positionV relativeFrom="paragraph">
                    <wp:posOffset>-5970</wp:posOffset>
                  </wp:positionV>
                  <wp:extent cx="412719" cy="177745"/>
                  <wp:effectExtent l="0" t="0" r="0" b="0"/>
                  <wp:wrapNone/>
                  <wp:docPr id="422" name="IM 422"/>
                  <wp:cNvGraphicFramePr/>
                  <a:graphic>
                    <a:graphicData uri="http://schemas.openxmlformats.org/drawingml/2006/picture">
                      <pic:pic>
                        <pic:nvPicPr>
                          <pic:cNvPr id="422" name="IM 422"/>
                          <pic:cNvPicPr/>
                        </pic:nvPicPr>
                        <pic:blipFill>
                          <a:blip r:embed="rId188"/>
                          <a:stretch>
                            <a:fillRect/>
                          </a:stretch>
                        </pic:blipFill>
                        <pic:spPr>
                          <a:xfrm rot="0">
                            <a:off x="0" y="0"/>
                            <a:ext cx="412719" cy="177745"/>
                          </a:xfrm>
                          <a:prstGeom prst="rect">
                            <a:avLst/>
                          </a:prstGeom>
                        </pic:spPr>
                      </pic:pic>
                    </a:graphicData>
                  </a:graphic>
                </wp:anchor>
              </w:drawing>
            </w:r>
            <w:r>
              <w:rPr>
                <w:sz w:val="20"/>
                <w:szCs w:val="20"/>
                <w:position w:val="-5"/>
              </w:rPr>
              <w:drawing>
                <wp:inline distT="0" distB="0" distL="0" distR="0">
                  <wp:extent cx="393724" cy="165100"/>
                  <wp:effectExtent l="0" t="0" r="0" b="0"/>
                  <wp:docPr id="424" name="IM 424"/>
                  <wp:cNvGraphicFramePr/>
                  <a:graphic>
                    <a:graphicData uri="http://schemas.openxmlformats.org/drawingml/2006/picture">
                      <pic:pic>
                        <pic:nvPicPr>
                          <pic:cNvPr id="424" name="IM 424"/>
                          <pic:cNvPicPr/>
                        </pic:nvPicPr>
                        <pic:blipFill>
                          <a:blip r:embed="rId189"/>
                          <a:stretch>
                            <a:fillRect/>
                          </a:stretch>
                        </pic:blipFill>
                        <pic:spPr>
                          <a:xfrm rot="0">
                            <a:off x="0" y="0"/>
                            <a:ext cx="393724" cy="165100"/>
                          </a:xfrm>
                          <a:prstGeom prst="rect">
                            <a:avLst/>
                          </a:prstGeom>
                        </pic:spPr>
                      </pic:pic>
                    </a:graphicData>
                  </a:graphic>
                </wp:inline>
              </w:drawing>
            </w:r>
            <w:r>
              <w:rPr>
                <w:sz w:val="20"/>
                <w:szCs w:val="20"/>
                <w:spacing w:val="-3"/>
              </w:rPr>
              <w:t>设计李增银</w:t>
            </w:r>
          </w:p>
        </w:tc>
        <w:tc>
          <w:tcPr>
            <w:tcW w:w="570" w:type="dxa"/>
            <w:vAlign w:val="top"/>
          </w:tcPr>
          <w:p>
            <w:pPr>
              <w:pStyle w:val="TableText"/>
              <w:ind w:left="177"/>
              <w:spacing w:before="40" w:line="203" w:lineRule="auto"/>
              <w:rPr>
                <w:sz w:val="20"/>
                <w:szCs w:val="20"/>
              </w:rPr>
            </w:pPr>
            <w:r>
              <w:rPr>
                <w:sz w:val="20"/>
                <w:szCs w:val="20"/>
              </w:rPr>
              <w:t>页</w:t>
            </w:r>
          </w:p>
        </w:tc>
        <w:tc>
          <w:tcPr>
            <w:tcW w:w="1239" w:type="dxa"/>
            <w:vAlign w:val="top"/>
          </w:tcPr>
          <w:p>
            <w:pPr>
              <w:pStyle w:val="TableText"/>
              <w:ind w:left="418"/>
              <w:spacing w:before="88" w:line="158" w:lineRule="auto"/>
              <w:rPr>
                <w:sz w:val="20"/>
                <w:szCs w:val="20"/>
              </w:rPr>
            </w:pPr>
            <w:r>
              <w:rPr>
                <w:sz w:val="20"/>
                <w:szCs w:val="20"/>
                <w:spacing w:val="-6"/>
              </w:rPr>
              <w:t>1-27</w:t>
            </w:r>
          </w:p>
        </w:tc>
        <w:tc>
          <w:tcPr>
            <w:tcW w:w="724" w:type="dxa"/>
            <w:vAlign w:val="top"/>
            <w:vMerge w:val="continue"/>
            <w:textDirection w:val="tbRlV"/>
            <w:tcBorders>
              <w:top w:val="nil"/>
            </w:tcBorders>
          </w:tcPr>
          <w:p>
            <w:pPr>
              <w:rPr>
                <w:rFonts w:ascii="Arial"/>
                <w:sz w:val="21"/>
              </w:rPr>
            </w:pPr>
            <w:r/>
          </w:p>
        </w:tc>
      </w:tr>
    </w:tbl>
    <w:p>
      <w:pPr>
        <w:spacing w:line="153" w:lineRule="exact"/>
        <w:rPr>
          <w:rFonts w:ascii="Arial"/>
          <w:sz w:val="13"/>
        </w:rPr>
      </w:pPr>
      <w:r/>
    </w:p>
    <w:p>
      <w:pPr>
        <w:spacing w:line="153" w:lineRule="exact"/>
        <w:sectPr>
          <w:footerReference w:type="default" r:id="rId185"/>
          <w:pgSz w:w="15420" w:h="11210"/>
          <w:pgMar w:top="400" w:right="135" w:bottom="826" w:left="724" w:header="0" w:footer="647" w:gutter="0"/>
        </w:sectPr>
        <w:rPr>
          <w:rFonts w:ascii="Arial" w:hAnsi="Arial" w:eastAsia="Arial" w:cs="Arial"/>
          <w:sz w:val="13"/>
          <w:szCs w:val="13"/>
        </w:rPr>
      </w:pPr>
    </w:p>
    <w:p>
      <w:pPr>
        <w:spacing w:before="66"/>
        <w:rPr/>
      </w:pPr>
      <w:r/>
    </w:p>
    <w:p>
      <w:pPr>
        <w:spacing w:before="66"/>
        <w:rPr/>
      </w:pPr>
      <w:r/>
    </w:p>
    <w:tbl>
      <w:tblPr>
        <w:tblStyle w:val="TableNormal"/>
        <w:tblW w:w="145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45"/>
        <w:gridCol w:w="6725"/>
        <w:gridCol w:w="2468"/>
        <w:gridCol w:w="2248"/>
        <w:gridCol w:w="570"/>
        <w:gridCol w:w="1219"/>
        <w:gridCol w:w="575"/>
      </w:tblGrid>
      <w:tr>
        <w:trPr>
          <w:trHeight w:val="1543" w:hRule="atLeast"/>
        </w:trPr>
        <w:tc>
          <w:tcPr>
            <w:tcW w:w="745" w:type="dxa"/>
            <w:vAlign w:val="top"/>
            <w:textDirection w:val="tbRlV"/>
          </w:tcPr>
          <w:p>
            <w:pPr>
              <w:pStyle w:val="TableText"/>
              <w:ind w:left="554"/>
              <w:spacing w:before="296" w:line="190" w:lineRule="auto"/>
              <w:rPr>
                <w:sz w:val="20"/>
                <w:szCs w:val="20"/>
              </w:rPr>
            </w:pPr>
            <w:r>
              <w:rPr>
                <w:sz w:val="20"/>
                <w:szCs w:val="20"/>
              </w:rPr>
              <w:t>总则</w:t>
            </w:r>
          </w:p>
        </w:tc>
        <w:tc>
          <w:tcPr>
            <w:tcW w:w="6725" w:type="dxa"/>
            <w:vAlign w:val="top"/>
            <w:vMerge w:val="restart"/>
            <w:tcBorders>
              <w:right w:val="nil"/>
              <w:bottom w:val="nil"/>
            </w:tcBorders>
          </w:tcPr>
          <w:p>
            <w:pPr>
              <w:spacing w:line="275" w:lineRule="auto"/>
              <w:rPr>
                <w:rFonts w:ascii="Arial"/>
                <w:sz w:val="21"/>
              </w:rPr>
            </w:pP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pStyle w:val="TableText"/>
              <w:ind w:left="632" w:right="461"/>
              <w:spacing w:before="58" w:line="325" w:lineRule="auto"/>
              <w:rPr>
                <w:sz w:val="18"/>
                <w:szCs w:val="18"/>
              </w:rPr>
            </w:pPr>
            <w:r>
              <w:rPr>
                <w:sz w:val="18"/>
                <w:szCs w:val="18"/>
                <w:b/>
                <w:bCs/>
                <w:spacing w:val="-11"/>
              </w:rPr>
              <w:t>4.5.3</w:t>
            </w:r>
            <w:r>
              <w:rPr>
                <w:sz w:val="18"/>
                <w:szCs w:val="18"/>
                <w:spacing w:val="24"/>
              </w:rPr>
              <w:t xml:space="preserve"> </w:t>
            </w:r>
            <w:r>
              <w:rPr>
                <w:sz w:val="18"/>
                <w:szCs w:val="18"/>
                <w:spacing w:val="-11"/>
              </w:rPr>
              <w:t>梁</w:t>
            </w:r>
            <w:r>
              <w:rPr>
                <w:sz w:val="18"/>
                <w:szCs w:val="18"/>
                <w:spacing w:val="-38"/>
              </w:rPr>
              <w:t xml:space="preserve"> </w:t>
            </w:r>
            <w:r>
              <w:rPr>
                <w:sz w:val="18"/>
                <w:szCs w:val="18"/>
                <w:spacing w:val="-11"/>
              </w:rPr>
              <w:t>板</w:t>
            </w:r>
            <w:r>
              <w:rPr>
                <w:sz w:val="18"/>
                <w:szCs w:val="18"/>
                <w:spacing w:val="-35"/>
              </w:rPr>
              <w:t xml:space="preserve"> </w:t>
            </w:r>
            <w:r>
              <w:rPr>
                <w:sz w:val="18"/>
                <w:szCs w:val="18"/>
                <w:spacing w:val="-11"/>
              </w:rPr>
              <w:t>式</w:t>
            </w:r>
            <w:r>
              <w:rPr>
                <w:sz w:val="18"/>
                <w:szCs w:val="18"/>
                <w:spacing w:val="-36"/>
              </w:rPr>
              <w:t xml:space="preserve"> </w:t>
            </w:r>
            <w:r>
              <w:rPr>
                <w:sz w:val="18"/>
                <w:szCs w:val="18"/>
                <w:spacing w:val="-11"/>
              </w:rPr>
              <w:t>筏</w:t>
            </w:r>
            <w:r>
              <w:rPr>
                <w:sz w:val="18"/>
                <w:szCs w:val="18"/>
                <w:spacing w:val="-37"/>
              </w:rPr>
              <w:t xml:space="preserve"> </w:t>
            </w:r>
            <w:r>
              <w:rPr>
                <w:sz w:val="18"/>
                <w:szCs w:val="18"/>
                <w:spacing w:val="-11"/>
              </w:rPr>
              <w:t>形</w:t>
            </w:r>
            <w:r>
              <w:rPr>
                <w:sz w:val="18"/>
                <w:szCs w:val="18"/>
                <w:spacing w:val="-38"/>
              </w:rPr>
              <w:t xml:space="preserve"> </w:t>
            </w:r>
            <w:r>
              <w:rPr>
                <w:sz w:val="18"/>
                <w:szCs w:val="18"/>
                <w:spacing w:val="-11"/>
              </w:rPr>
              <w:t>基</w:t>
            </w:r>
            <w:r>
              <w:rPr>
                <w:sz w:val="18"/>
                <w:szCs w:val="18"/>
                <w:spacing w:val="-40"/>
              </w:rPr>
              <w:t xml:space="preserve"> </w:t>
            </w:r>
            <w:r>
              <w:rPr>
                <w:sz w:val="18"/>
                <w:szCs w:val="18"/>
                <w:spacing w:val="-11"/>
              </w:rPr>
              <w:t>础</w:t>
            </w:r>
            <w:r>
              <w:rPr>
                <w:sz w:val="18"/>
                <w:szCs w:val="18"/>
                <w:spacing w:val="-39"/>
              </w:rPr>
              <w:t xml:space="preserve"> </w:t>
            </w:r>
            <w:r>
              <w:rPr>
                <w:sz w:val="18"/>
                <w:szCs w:val="18"/>
                <w:spacing w:val="-11"/>
              </w:rPr>
              <w:t>平</w:t>
            </w:r>
            <w:r>
              <w:rPr>
                <w:sz w:val="18"/>
                <w:szCs w:val="18"/>
                <w:spacing w:val="-38"/>
              </w:rPr>
              <w:t xml:space="preserve"> </w:t>
            </w:r>
            <w:r>
              <w:rPr>
                <w:sz w:val="18"/>
                <w:szCs w:val="18"/>
                <w:spacing w:val="-11"/>
              </w:rPr>
              <w:t>板</w:t>
            </w:r>
            <w:r>
              <w:rPr>
                <w:sz w:val="18"/>
                <w:szCs w:val="18"/>
                <w:spacing w:val="-40"/>
              </w:rPr>
              <w:t xml:space="preserve"> </w:t>
            </w:r>
            <w:r>
              <w:rPr>
                <w:sz w:val="18"/>
                <w:szCs w:val="18"/>
                <w:spacing w:val="-11"/>
              </w:rPr>
              <w:t>L</w:t>
            </w:r>
            <w:r>
              <w:rPr>
                <w:sz w:val="18"/>
                <w:szCs w:val="18"/>
                <w:spacing w:val="-42"/>
              </w:rPr>
              <w:t xml:space="preserve"> </w:t>
            </w:r>
            <w:r>
              <w:rPr>
                <w:sz w:val="18"/>
                <w:szCs w:val="18"/>
                <w:spacing w:val="-11"/>
              </w:rPr>
              <w:t>P</w:t>
            </w:r>
            <w:r>
              <w:rPr>
                <w:sz w:val="18"/>
                <w:szCs w:val="18"/>
                <w:spacing w:val="-43"/>
              </w:rPr>
              <w:t xml:space="preserve"> </w:t>
            </w:r>
            <w:r>
              <w:rPr>
                <w:sz w:val="18"/>
                <w:szCs w:val="18"/>
                <w:spacing w:val="-11"/>
              </w:rPr>
              <w:t>B</w:t>
            </w:r>
            <w:r>
              <w:rPr>
                <w:sz w:val="18"/>
                <w:szCs w:val="18"/>
                <w:spacing w:val="-24"/>
              </w:rPr>
              <w:t xml:space="preserve"> </w:t>
            </w:r>
            <w:r>
              <w:rPr>
                <w:sz w:val="18"/>
                <w:szCs w:val="18"/>
                <w:spacing w:val="-11"/>
              </w:rPr>
              <w:t>的</w:t>
            </w:r>
            <w:r>
              <w:rPr>
                <w:sz w:val="18"/>
                <w:szCs w:val="18"/>
                <w:b/>
                <w:bCs/>
                <w:spacing w:val="-11"/>
              </w:rPr>
              <w:t>原</w:t>
            </w:r>
            <w:r>
              <w:rPr>
                <w:sz w:val="18"/>
                <w:szCs w:val="18"/>
                <w:spacing w:val="-11"/>
              </w:rPr>
              <w:t xml:space="preserve"> </w:t>
            </w:r>
            <w:r>
              <w:rPr>
                <w:sz w:val="18"/>
                <w:szCs w:val="18"/>
                <w:b/>
                <w:bCs/>
                <w:spacing w:val="-11"/>
              </w:rPr>
              <w:t>位</w:t>
            </w:r>
            <w:r>
              <w:rPr>
                <w:sz w:val="18"/>
                <w:szCs w:val="18"/>
                <w:spacing w:val="-11"/>
              </w:rPr>
              <w:t xml:space="preserve"> </w:t>
            </w:r>
            <w:r>
              <w:rPr>
                <w:sz w:val="18"/>
                <w:szCs w:val="18"/>
                <w:b/>
                <w:bCs/>
                <w:spacing w:val="-11"/>
              </w:rPr>
              <w:t>标</w:t>
            </w:r>
            <w:r>
              <w:rPr>
                <w:sz w:val="18"/>
                <w:szCs w:val="18"/>
                <w:spacing w:val="9"/>
              </w:rPr>
              <w:t xml:space="preserve"> </w:t>
            </w:r>
            <w:r>
              <w:rPr>
                <w:sz w:val="18"/>
                <w:szCs w:val="18"/>
                <w:b/>
                <w:bCs/>
                <w:spacing w:val="-11"/>
              </w:rPr>
              <w:t>注</w:t>
            </w:r>
            <w:r>
              <w:rPr>
                <w:sz w:val="18"/>
                <w:szCs w:val="18"/>
                <w:spacing w:val="-11"/>
              </w:rPr>
              <w:t xml:space="preserve"> </w:t>
            </w:r>
            <w:r>
              <w:rPr>
                <w:sz w:val="18"/>
                <w:szCs w:val="18"/>
                <w:b/>
                <w:bCs/>
                <w:spacing w:val="-11"/>
              </w:rPr>
              <w:t>，</w:t>
            </w:r>
            <w:r>
              <w:rPr>
                <w:sz w:val="18"/>
                <w:szCs w:val="18"/>
                <w:spacing w:val="-11"/>
              </w:rPr>
              <w:t>主 要</w:t>
            </w:r>
            <w:r>
              <w:rPr>
                <w:sz w:val="18"/>
                <w:szCs w:val="18"/>
                <w:spacing w:val="-12"/>
              </w:rPr>
              <w:t xml:space="preserve"> 表 达</w:t>
            </w:r>
            <w:r>
              <w:rPr>
                <w:sz w:val="18"/>
                <w:szCs w:val="18"/>
                <w:b/>
                <w:bCs/>
                <w:spacing w:val="-12"/>
              </w:rPr>
              <w:t>板</w:t>
            </w:r>
            <w:r>
              <w:rPr>
                <w:sz w:val="18"/>
                <w:szCs w:val="18"/>
                <w:spacing w:val="19"/>
              </w:rPr>
              <w:t xml:space="preserve"> </w:t>
            </w:r>
            <w:r>
              <w:rPr>
                <w:sz w:val="18"/>
                <w:szCs w:val="18"/>
                <w:b/>
                <w:bCs/>
                <w:spacing w:val="-12"/>
              </w:rPr>
              <w:t>底</w:t>
            </w:r>
            <w:r>
              <w:rPr>
                <w:sz w:val="18"/>
                <w:szCs w:val="18"/>
              </w:rPr>
              <w:t xml:space="preserve"> </w:t>
            </w:r>
            <w:r>
              <w:rPr>
                <w:sz w:val="18"/>
                <w:szCs w:val="18"/>
                <w:b/>
                <w:bCs/>
                <w:spacing w:val="30"/>
              </w:rPr>
              <w:t>部附加非贯通纵筋</w:t>
            </w:r>
            <w:r>
              <w:rPr>
                <w:sz w:val="18"/>
                <w:szCs w:val="18"/>
                <w:spacing w:val="-47"/>
              </w:rPr>
              <w:t xml:space="preserve"> </w:t>
            </w:r>
            <w:r>
              <w:rPr>
                <w:sz w:val="18"/>
                <w:szCs w:val="18"/>
                <w:b/>
                <w:bCs/>
                <w:spacing w:val="30"/>
              </w:rPr>
              <w:t>。</w:t>
            </w:r>
          </w:p>
          <w:p>
            <w:pPr>
              <w:pStyle w:val="TableText"/>
              <w:ind w:left="629" w:right="453" w:firstLine="469"/>
              <w:spacing w:before="36" w:line="335" w:lineRule="auto"/>
              <w:jc w:val="both"/>
              <w:rPr>
                <w:sz w:val="18"/>
                <w:szCs w:val="18"/>
              </w:rPr>
            </w:pPr>
            <w:r>
              <w:rPr>
                <w:sz w:val="18"/>
                <w:szCs w:val="18"/>
                <w:spacing w:val="30"/>
              </w:rPr>
              <w:t>1</w:t>
            </w:r>
            <w:r>
              <w:rPr>
                <w:sz w:val="18"/>
                <w:szCs w:val="18"/>
                <w:spacing w:val="-42"/>
              </w:rPr>
              <w:t xml:space="preserve"> </w:t>
            </w:r>
            <w:r>
              <w:rPr>
                <w:sz w:val="18"/>
                <w:szCs w:val="18"/>
                <w:spacing w:val="30"/>
              </w:rPr>
              <w:t>.</w:t>
            </w:r>
            <w:r>
              <w:rPr>
                <w:sz w:val="18"/>
                <w:szCs w:val="18"/>
                <w:spacing w:val="-42"/>
              </w:rPr>
              <w:t xml:space="preserve"> </w:t>
            </w:r>
            <w:r>
              <w:rPr>
                <w:sz w:val="18"/>
                <w:szCs w:val="18"/>
                <w:spacing w:val="30"/>
              </w:rPr>
              <w:t>原位注写位置及内容。板底部原位标注的附加非贯通</w:t>
            </w:r>
            <w:r>
              <w:rPr>
                <w:sz w:val="18"/>
                <w:szCs w:val="18"/>
              </w:rPr>
              <w:t xml:space="preserve"> </w:t>
            </w:r>
            <w:r>
              <w:rPr>
                <w:sz w:val="18"/>
                <w:szCs w:val="18"/>
                <w:spacing w:val="35"/>
              </w:rPr>
              <w:t>纵筋</w:t>
            </w:r>
            <w:r>
              <w:rPr>
                <w:sz w:val="18"/>
                <w:szCs w:val="18"/>
                <w:spacing w:val="-13"/>
              </w:rPr>
              <w:t xml:space="preserve"> </w:t>
            </w:r>
            <w:r>
              <w:rPr>
                <w:sz w:val="18"/>
                <w:szCs w:val="18"/>
                <w:spacing w:val="35"/>
              </w:rPr>
              <w:t>，</w:t>
            </w:r>
            <w:r>
              <w:rPr>
                <w:sz w:val="18"/>
                <w:szCs w:val="18"/>
                <w:spacing w:val="-41"/>
              </w:rPr>
              <w:t xml:space="preserve"> </w:t>
            </w:r>
            <w:r>
              <w:rPr>
                <w:sz w:val="18"/>
                <w:szCs w:val="18"/>
                <w:spacing w:val="35"/>
              </w:rPr>
              <w:t>应在配置相同跨的第一跨表达(当在基础梁悬挑部位</w:t>
            </w:r>
            <w:r>
              <w:rPr>
                <w:sz w:val="18"/>
                <w:szCs w:val="18"/>
              </w:rPr>
              <w:t xml:space="preserve"> </w:t>
            </w:r>
            <w:r>
              <w:rPr>
                <w:sz w:val="18"/>
                <w:szCs w:val="18"/>
                <w:spacing w:val="-11"/>
              </w:rPr>
              <w:t>单</w:t>
            </w:r>
            <w:r>
              <w:rPr>
                <w:sz w:val="18"/>
                <w:szCs w:val="18"/>
                <w:spacing w:val="-38"/>
              </w:rPr>
              <w:t xml:space="preserve"> </w:t>
            </w:r>
            <w:r>
              <w:rPr>
                <w:sz w:val="18"/>
                <w:szCs w:val="18"/>
                <w:spacing w:val="-11"/>
              </w:rPr>
              <w:t>独</w:t>
            </w:r>
            <w:r>
              <w:rPr>
                <w:sz w:val="18"/>
                <w:szCs w:val="18"/>
                <w:spacing w:val="-38"/>
              </w:rPr>
              <w:t xml:space="preserve"> </w:t>
            </w:r>
            <w:r>
              <w:rPr>
                <w:sz w:val="18"/>
                <w:szCs w:val="18"/>
                <w:spacing w:val="-11"/>
              </w:rPr>
              <w:t>配</w:t>
            </w:r>
            <w:r>
              <w:rPr>
                <w:sz w:val="18"/>
                <w:szCs w:val="18"/>
                <w:spacing w:val="-39"/>
              </w:rPr>
              <w:t xml:space="preserve"> </w:t>
            </w:r>
            <w:r>
              <w:rPr>
                <w:sz w:val="18"/>
                <w:szCs w:val="18"/>
                <w:spacing w:val="-11"/>
              </w:rPr>
              <w:t>置</w:t>
            </w:r>
            <w:r>
              <w:rPr>
                <w:sz w:val="18"/>
                <w:szCs w:val="18"/>
                <w:spacing w:val="-29"/>
              </w:rPr>
              <w:t xml:space="preserve"> </w:t>
            </w:r>
            <w:r>
              <w:rPr>
                <w:sz w:val="18"/>
                <w:szCs w:val="18"/>
                <w:spacing w:val="-11"/>
              </w:rPr>
              <w:t>时</w:t>
            </w:r>
            <w:r>
              <w:rPr>
                <w:sz w:val="18"/>
                <w:szCs w:val="18"/>
                <w:spacing w:val="-34"/>
              </w:rPr>
              <w:t xml:space="preserve"> </w:t>
            </w:r>
            <w:r>
              <w:rPr>
                <w:sz w:val="18"/>
                <w:szCs w:val="18"/>
                <w:spacing w:val="-11"/>
              </w:rPr>
              <w:t>则</w:t>
            </w:r>
            <w:r>
              <w:rPr>
                <w:sz w:val="18"/>
                <w:szCs w:val="18"/>
                <w:spacing w:val="-39"/>
              </w:rPr>
              <w:t xml:space="preserve"> </w:t>
            </w:r>
            <w:r>
              <w:rPr>
                <w:sz w:val="18"/>
                <w:szCs w:val="18"/>
                <w:spacing w:val="-11"/>
              </w:rPr>
              <w:t>在</w:t>
            </w:r>
            <w:r>
              <w:rPr>
                <w:sz w:val="18"/>
                <w:szCs w:val="18"/>
                <w:spacing w:val="-33"/>
              </w:rPr>
              <w:t xml:space="preserve"> </w:t>
            </w:r>
            <w:r>
              <w:rPr>
                <w:sz w:val="18"/>
                <w:szCs w:val="18"/>
                <w:spacing w:val="-11"/>
              </w:rPr>
              <w:t>原</w:t>
            </w:r>
            <w:r>
              <w:rPr>
                <w:sz w:val="18"/>
                <w:szCs w:val="18"/>
                <w:spacing w:val="-37"/>
              </w:rPr>
              <w:t xml:space="preserve"> </w:t>
            </w:r>
            <w:r>
              <w:rPr>
                <w:sz w:val="18"/>
                <w:szCs w:val="18"/>
                <w:spacing w:val="-11"/>
              </w:rPr>
              <w:t>位</w:t>
            </w:r>
            <w:r>
              <w:rPr>
                <w:sz w:val="18"/>
                <w:szCs w:val="18"/>
                <w:spacing w:val="-39"/>
              </w:rPr>
              <w:t xml:space="preserve"> </w:t>
            </w:r>
            <w:r>
              <w:rPr>
                <w:sz w:val="18"/>
                <w:szCs w:val="18"/>
                <w:spacing w:val="-11"/>
              </w:rPr>
              <w:t>表</w:t>
            </w:r>
            <w:r>
              <w:rPr>
                <w:sz w:val="18"/>
                <w:szCs w:val="18"/>
                <w:spacing w:val="-38"/>
              </w:rPr>
              <w:t xml:space="preserve"> </w:t>
            </w:r>
            <w:r>
              <w:rPr>
                <w:sz w:val="18"/>
                <w:szCs w:val="18"/>
                <w:spacing w:val="-11"/>
              </w:rPr>
              <w:t>达</w:t>
            </w:r>
            <w:r>
              <w:rPr>
                <w:sz w:val="18"/>
                <w:szCs w:val="18"/>
                <w:spacing w:val="-37"/>
              </w:rPr>
              <w:t xml:space="preserve"> </w:t>
            </w:r>
            <w:r>
              <w:rPr>
                <w:sz w:val="18"/>
                <w:szCs w:val="18"/>
                <w:spacing w:val="-11"/>
              </w:rPr>
              <w:t>) 。</w:t>
            </w:r>
            <w:r>
              <w:rPr>
                <w:sz w:val="18"/>
                <w:szCs w:val="18"/>
                <w:spacing w:val="-38"/>
              </w:rPr>
              <w:t xml:space="preserve"> </w:t>
            </w:r>
            <w:r>
              <w:rPr>
                <w:sz w:val="18"/>
                <w:szCs w:val="18"/>
                <w:spacing w:val="-11"/>
              </w:rPr>
              <w:t>在</w:t>
            </w:r>
            <w:r>
              <w:rPr>
                <w:sz w:val="18"/>
                <w:szCs w:val="18"/>
                <w:spacing w:val="-37"/>
              </w:rPr>
              <w:t xml:space="preserve"> </w:t>
            </w:r>
            <w:r>
              <w:rPr>
                <w:sz w:val="18"/>
                <w:szCs w:val="18"/>
                <w:spacing w:val="-11"/>
              </w:rPr>
              <w:t>配</w:t>
            </w:r>
            <w:r>
              <w:rPr>
                <w:sz w:val="18"/>
                <w:szCs w:val="18"/>
                <w:spacing w:val="-39"/>
              </w:rPr>
              <w:t xml:space="preserve"> </w:t>
            </w:r>
            <w:r>
              <w:rPr>
                <w:sz w:val="18"/>
                <w:szCs w:val="18"/>
                <w:spacing w:val="-11"/>
              </w:rPr>
              <w:t>置</w:t>
            </w:r>
            <w:r>
              <w:rPr>
                <w:sz w:val="18"/>
                <w:szCs w:val="18"/>
                <w:spacing w:val="-38"/>
              </w:rPr>
              <w:t xml:space="preserve"> </w:t>
            </w:r>
            <w:r>
              <w:rPr>
                <w:sz w:val="18"/>
                <w:szCs w:val="18"/>
                <w:spacing w:val="-11"/>
              </w:rPr>
              <w:t>相</w:t>
            </w:r>
            <w:r>
              <w:rPr>
                <w:sz w:val="18"/>
                <w:szCs w:val="18"/>
                <w:spacing w:val="-20"/>
              </w:rPr>
              <w:t xml:space="preserve"> </w:t>
            </w:r>
            <w:r>
              <w:rPr>
                <w:sz w:val="18"/>
                <w:szCs w:val="18"/>
                <w:spacing w:val="-11"/>
              </w:rPr>
              <w:t>同</w:t>
            </w:r>
            <w:r>
              <w:rPr>
                <w:sz w:val="18"/>
                <w:szCs w:val="18"/>
                <w:spacing w:val="-37"/>
              </w:rPr>
              <w:t xml:space="preserve"> </w:t>
            </w:r>
            <w:r>
              <w:rPr>
                <w:sz w:val="18"/>
                <w:szCs w:val="18"/>
                <w:spacing w:val="-11"/>
              </w:rPr>
              <w:t>跨</w:t>
            </w:r>
            <w:r>
              <w:rPr>
                <w:sz w:val="18"/>
                <w:szCs w:val="18"/>
                <w:spacing w:val="-23"/>
              </w:rPr>
              <w:t xml:space="preserve"> </w:t>
            </w:r>
            <w:r>
              <w:rPr>
                <w:sz w:val="18"/>
                <w:szCs w:val="18"/>
                <w:spacing w:val="-11"/>
              </w:rPr>
              <w:t>的</w:t>
            </w:r>
            <w:r>
              <w:rPr>
                <w:sz w:val="18"/>
                <w:szCs w:val="18"/>
                <w:spacing w:val="-37"/>
              </w:rPr>
              <w:t xml:space="preserve"> </w:t>
            </w:r>
            <w:r>
              <w:rPr>
                <w:sz w:val="18"/>
                <w:szCs w:val="18"/>
                <w:spacing w:val="-11"/>
              </w:rPr>
              <w:t>第</w:t>
            </w:r>
            <w:r>
              <w:rPr>
                <w:sz w:val="18"/>
                <w:szCs w:val="18"/>
                <w:spacing w:val="-35"/>
              </w:rPr>
              <w:t xml:space="preserve"> </w:t>
            </w:r>
            <w:r>
              <w:rPr>
                <w:sz w:val="18"/>
                <w:szCs w:val="18"/>
                <w:spacing w:val="-11"/>
              </w:rPr>
              <w:t>一</w:t>
            </w:r>
            <w:r>
              <w:rPr>
                <w:sz w:val="18"/>
                <w:szCs w:val="18"/>
                <w:spacing w:val="-38"/>
              </w:rPr>
              <w:t xml:space="preserve"> </w:t>
            </w:r>
            <w:r>
              <w:rPr>
                <w:sz w:val="18"/>
                <w:szCs w:val="18"/>
                <w:spacing w:val="-11"/>
              </w:rPr>
              <w:t>跨 (</w:t>
            </w:r>
            <w:r>
              <w:rPr>
                <w:sz w:val="18"/>
                <w:szCs w:val="18"/>
                <w:spacing w:val="-35"/>
              </w:rPr>
              <w:t xml:space="preserve"> </w:t>
            </w:r>
            <w:r>
              <w:rPr>
                <w:sz w:val="18"/>
                <w:szCs w:val="18"/>
                <w:spacing w:val="-11"/>
              </w:rPr>
              <w:t>或</w:t>
            </w:r>
            <w:r>
              <w:rPr>
                <w:sz w:val="18"/>
                <w:szCs w:val="18"/>
                <w:spacing w:val="-37"/>
              </w:rPr>
              <w:t xml:space="preserve"> </w:t>
            </w:r>
            <w:r>
              <w:rPr>
                <w:sz w:val="18"/>
                <w:szCs w:val="18"/>
                <w:spacing w:val="-11"/>
              </w:rPr>
              <w:t>基</w:t>
            </w:r>
            <w:r>
              <w:rPr>
                <w:sz w:val="18"/>
                <w:szCs w:val="18"/>
              </w:rPr>
              <w:t xml:space="preserve"> </w:t>
            </w:r>
            <w:r>
              <w:rPr>
                <w:sz w:val="18"/>
                <w:szCs w:val="18"/>
                <w:spacing w:val="-11"/>
              </w:rPr>
              <w:t>础</w:t>
            </w:r>
            <w:r>
              <w:rPr>
                <w:sz w:val="18"/>
                <w:szCs w:val="18"/>
                <w:spacing w:val="-19"/>
              </w:rPr>
              <w:t xml:space="preserve"> </w:t>
            </w:r>
            <w:r>
              <w:rPr>
                <w:sz w:val="18"/>
                <w:szCs w:val="18"/>
                <w:spacing w:val="-11"/>
              </w:rPr>
              <w:t>梁</w:t>
            </w:r>
            <w:r>
              <w:rPr>
                <w:sz w:val="18"/>
                <w:szCs w:val="18"/>
                <w:spacing w:val="-31"/>
              </w:rPr>
              <w:t xml:space="preserve"> </w:t>
            </w:r>
            <w:r>
              <w:rPr>
                <w:sz w:val="18"/>
                <w:szCs w:val="18"/>
                <w:spacing w:val="-11"/>
              </w:rPr>
              <w:t>外</w:t>
            </w:r>
            <w:r>
              <w:rPr>
                <w:sz w:val="18"/>
                <w:szCs w:val="18"/>
                <w:spacing w:val="-35"/>
              </w:rPr>
              <w:t xml:space="preserve"> </w:t>
            </w:r>
            <w:r>
              <w:rPr>
                <w:sz w:val="18"/>
                <w:szCs w:val="18"/>
                <w:spacing w:val="-11"/>
              </w:rPr>
              <w:t>伸</w:t>
            </w:r>
            <w:r>
              <w:rPr>
                <w:sz w:val="18"/>
                <w:szCs w:val="18"/>
                <w:spacing w:val="-33"/>
              </w:rPr>
              <w:t xml:space="preserve"> </w:t>
            </w:r>
            <w:r>
              <w:rPr>
                <w:sz w:val="18"/>
                <w:szCs w:val="18"/>
                <w:spacing w:val="-11"/>
              </w:rPr>
              <w:t>部</w:t>
            </w:r>
            <w:r>
              <w:rPr>
                <w:sz w:val="18"/>
                <w:szCs w:val="18"/>
                <w:spacing w:val="-34"/>
              </w:rPr>
              <w:t xml:space="preserve"> </w:t>
            </w:r>
            <w:r>
              <w:rPr>
                <w:sz w:val="18"/>
                <w:szCs w:val="18"/>
                <w:spacing w:val="-11"/>
              </w:rPr>
              <w:t>位</w:t>
            </w:r>
            <w:r>
              <w:rPr>
                <w:sz w:val="18"/>
                <w:szCs w:val="18"/>
                <w:spacing w:val="-34"/>
              </w:rPr>
              <w:t xml:space="preserve"> </w:t>
            </w:r>
            <w:r>
              <w:rPr>
                <w:sz w:val="18"/>
                <w:szCs w:val="18"/>
                <w:spacing w:val="-11"/>
              </w:rPr>
              <w:t>)</w:t>
            </w:r>
            <w:r>
              <w:rPr>
                <w:sz w:val="18"/>
                <w:szCs w:val="18"/>
                <w:spacing w:val="-32"/>
              </w:rPr>
              <w:t xml:space="preserve"> </w:t>
            </w:r>
            <w:r>
              <w:rPr>
                <w:sz w:val="18"/>
                <w:szCs w:val="18"/>
                <w:spacing w:val="-11"/>
              </w:rPr>
              <w:t>,</w:t>
            </w:r>
            <w:r>
              <w:rPr>
                <w:sz w:val="18"/>
                <w:szCs w:val="18"/>
                <w:spacing w:val="-34"/>
              </w:rPr>
              <w:t xml:space="preserve"> </w:t>
            </w:r>
            <w:r>
              <w:rPr>
                <w:sz w:val="18"/>
                <w:szCs w:val="18"/>
                <w:spacing w:val="-11"/>
              </w:rPr>
              <w:t>垂</w:t>
            </w:r>
            <w:r>
              <w:rPr>
                <w:sz w:val="18"/>
                <w:szCs w:val="18"/>
                <w:spacing w:val="-33"/>
              </w:rPr>
              <w:t xml:space="preserve"> </w:t>
            </w:r>
            <w:r>
              <w:rPr>
                <w:sz w:val="18"/>
                <w:szCs w:val="18"/>
                <w:spacing w:val="-11"/>
              </w:rPr>
              <w:t>直</w:t>
            </w:r>
            <w:r>
              <w:rPr>
                <w:sz w:val="18"/>
                <w:szCs w:val="18"/>
                <w:spacing w:val="-32"/>
              </w:rPr>
              <w:t xml:space="preserve"> </w:t>
            </w:r>
            <w:r>
              <w:rPr>
                <w:sz w:val="18"/>
                <w:szCs w:val="18"/>
                <w:spacing w:val="-11"/>
              </w:rPr>
              <w:t>于</w:t>
            </w:r>
            <w:r>
              <w:rPr>
                <w:sz w:val="18"/>
                <w:szCs w:val="18"/>
                <w:spacing w:val="-35"/>
              </w:rPr>
              <w:t xml:space="preserve"> </w:t>
            </w:r>
            <w:r>
              <w:rPr>
                <w:sz w:val="18"/>
                <w:szCs w:val="18"/>
                <w:spacing w:val="-11"/>
              </w:rPr>
              <w:t>基</w:t>
            </w:r>
            <w:r>
              <w:rPr>
                <w:sz w:val="18"/>
                <w:szCs w:val="18"/>
                <w:spacing w:val="-35"/>
              </w:rPr>
              <w:t xml:space="preserve"> </w:t>
            </w:r>
            <w:r>
              <w:rPr>
                <w:sz w:val="18"/>
                <w:szCs w:val="18"/>
                <w:spacing w:val="-11"/>
              </w:rPr>
              <w:t>础</w:t>
            </w:r>
            <w:r>
              <w:rPr>
                <w:sz w:val="18"/>
                <w:szCs w:val="18"/>
                <w:spacing w:val="-35"/>
              </w:rPr>
              <w:t xml:space="preserve"> </w:t>
            </w:r>
            <w:r>
              <w:rPr>
                <w:sz w:val="18"/>
                <w:szCs w:val="18"/>
                <w:spacing w:val="-11"/>
              </w:rPr>
              <w:t>梁</w:t>
            </w:r>
            <w:r>
              <w:rPr>
                <w:sz w:val="18"/>
                <w:szCs w:val="18"/>
                <w:spacing w:val="-32"/>
              </w:rPr>
              <w:t xml:space="preserve"> </w:t>
            </w:r>
            <w:r>
              <w:rPr>
                <w:sz w:val="18"/>
                <w:szCs w:val="18"/>
                <w:spacing w:val="-11"/>
              </w:rPr>
              <w:t>绘</w:t>
            </w:r>
            <w:r>
              <w:rPr>
                <w:sz w:val="18"/>
                <w:szCs w:val="18"/>
                <w:spacing w:val="-34"/>
              </w:rPr>
              <w:t xml:space="preserve"> </w:t>
            </w:r>
            <w:r>
              <w:rPr>
                <w:sz w:val="18"/>
                <w:szCs w:val="18"/>
                <w:spacing w:val="-11"/>
              </w:rPr>
              <w:t>制</w:t>
            </w:r>
            <w:r>
              <w:rPr>
                <w:sz w:val="18"/>
                <w:szCs w:val="18"/>
                <w:spacing w:val="-32"/>
              </w:rPr>
              <w:t xml:space="preserve"> </w:t>
            </w:r>
            <w:r>
              <w:rPr>
                <w:sz w:val="18"/>
                <w:szCs w:val="18"/>
                <w:spacing w:val="-11"/>
              </w:rPr>
              <w:t>一</w:t>
            </w:r>
            <w:r>
              <w:rPr>
                <w:sz w:val="18"/>
                <w:szCs w:val="18"/>
                <w:spacing w:val="-34"/>
              </w:rPr>
              <w:t xml:space="preserve"> </w:t>
            </w:r>
            <w:r>
              <w:rPr>
                <w:sz w:val="18"/>
                <w:szCs w:val="18"/>
                <w:spacing w:val="-11"/>
              </w:rPr>
              <w:t>段 中</w:t>
            </w:r>
            <w:r>
              <w:rPr>
                <w:sz w:val="18"/>
                <w:szCs w:val="18"/>
                <w:spacing w:val="-34"/>
              </w:rPr>
              <w:t xml:space="preserve"> </w:t>
            </w:r>
            <w:r>
              <w:rPr>
                <w:sz w:val="18"/>
                <w:szCs w:val="18"/>
                <w:spacing w:val="-11"/>
              </w:rPr>
              <w:t>粗</w:t>
            </w:r>
            <w:r>
              <w:rPr>
                <w:sz w:val="18"/>
                <w:szCs w:val="18"/>
                <w:spacing w:val="-34"/>
              </w:rPr>
              <w:t xml:space="preserve"> </w:t>
            </w:r>
            <w:r>
              <w:rPr>
                <w:sz w:val="18"/>
                <w:szCs w:val="18"/>
                <w:spacing w:val="-11"/>
              </w:rPr>
              <w:t>虚</w:t>
            </w:r>
            <w:r>
              <w:rPr>
                <w:sz w:val="18"/>
                <w:szCs w:val="18"/>
                <w:spacing w:val="-33"/>
              </w:rPr>
              <w:t xml:space="preserve"> </w:t>
            </w:r>
            <w:r>
              <w:rPr>
                <w:sz w:val="18"/>
                <w:szCs w:val="18"/>
                <w:spacing w:val="-11"/>
              </w:rPr>
              <w:t>线 (</w:t>
            </w:r>
            <w:r>
              <w:rPr>
                <w:sz w:val="18"/>
                <w:szCs w:val="18"/>
                <w:spacing w:val="-23"/>
              </w:rPr>
              <w:t xml:space="preserve"> </w:t>
            </w:r>
            <w:r>
              <w:rPr>
                <w:sz w:val="18"/>
                <w:szCs w:val="18"/>
                <w:spacing w:val="-11"/>
              </w:rPr>
              <w:t>当</w:t>
            </w:r>
            <w:r>
              <w:rPr>
                <w:sz w:val="18"/>
                <w:szCs w:val="18"/>
                <w:spacing w:val="-32"/>
              </w:rPr>
              <w:t xml:space="preserve"> </w:t>
            </w:r>
            <w:r>
              <w:rPr>
                <w:sz w:val="18"/>
                <w:szCs w:val="18"/>
                <w:spacing w:val="-11"/>
              </w:rPr>
              <w:t>该</w:t>
            </w:r>
            <w:r>
              <w:rPr>
                <w:sz w:val="18"/>
                <w:szCs w:val="18"/>
                <w:spacing w:val="-32"/>
              </w:rPr>
              <w:t xml:space="preserve"> </w:t>
            </w:r>
            <w:r>
              <w:rPr>
                <w:sz w:val="18"/>
                <w:szCs w:val="18"/>
                <w:spacing w:val="-11"/>
              </w:rPr>
              <w:t>筋</w:t>
            </w:r>
            <w:r>
              <w:rPr>
                <w:sz w:val="18"/>
                <w:szCs w:val="18"/>
              </w:rPr>
              <w:t xml:space="preserve"> </w:t>
            </w:r>
            <w:r>
              <w:rPr>
                <w:sz w:val="18"/>
                <w:szCs w:val="18"/>
                <w:spacing w:val="36"/>
              </w:rPr>
              <w:t>通长设置在外伸部位或短跨板下部时，应画至对边或贯通短</w:t>
            </w:r>
            <w:r>
              <w:rPr>
                <w:sz w:val="18"/>
                <w:szCs w:val="18"/>
                <w:spacing w:val="10"/>
              </w:rPr>
              <w:t xml:space="preserve"> </w:t>
            </w:r>
            <w:r>
              <w:rPr>
                <w:sz w:val="18"/>
                <w:szCs w:val="18"/>
                <w:spacing w:val="-11"/>
              </w:rPr>
              <w:t>跨</w:t>
            </w:r>
            <w:r>
              <w:rPr>
                <w:sz w:val="18"/>
                <w:szCs w:val="18"/>
                <w:spacing w:val="-30"/>
              </w:rPr>
              <w:t xml:space="preserve"> </w:t>
            </w:r>
            <w:r>
              <w:rPr>
                <w:sz w:val="18"/>
                <w:szCs w:val="18"/>
                <w:spacing w:val="-11"/>
              </w:rPr>
              <w:t>)</w:t>
            </w:r>
            <w:r>
              <w:rPr>
                <w:sz w:val="18"/>
                <w:szCs w:val="18"/>
                <w:spacing w:val="-27"/>
              </w:rPr>
              <w:t xml:space="preserve"> </w:t>
            </w:r>
            <w:r>
              <w:rPr>
                <w:sz w:val="18"/>
                <w:szCs w:val="18"/>
                <w:spacing w:val="-11"/>
              </w:rPr>
              <w:t>,</w:t>
            </w:r>
            <w:r>
              <w:rPr>
                <w:sz w:val="18"/>
                <w:szCs w:val="18"/>
                <w:spacing w:val="-31"/>
              </w:rPr>
              <w:t xml:space="preserve"> </w:t>
            </w:r>
            <w:r>
              <w:rPr>
                <w:sz w:val="18"/>
                <w:szCs w:val="18"/>
                <w:spacing w:val="-11"/>
              </w:rPr>
              <w:t>在</w:t>
            </w:r>
            <w:r>
              <w:rPr>
                <w:sz w:val="18"/>
                <w:szCs w:val="18"/>
                <w:spacing w:val="-30"/>
              </w:rPr>
              <w:t xml:space="preserve"> </w:t>
            </w:r>
            <w:r>
              <w:rPr>
                <w:sz w:val="18"/>
                <w:szCs w:val="18"/>
                <w:spacing w:val="-11"/>
              </w:rPr>
              <w:t>虚</w:t>
            </w:r>
            <w:r>
              <w:rPr>
                <w:sz w:val="18"/>
                <w:szCs w:val="18"/>
                <w:spacing w:val="-28"/>
              </w:rPr>
              <w:t xml:space="preserve"> </w:t>
            </w:r>
            <w:r>
              <w:rPr>
                <w:sz w:val="18"/>
                <w:szCs w:val="18"/>
                <w:spacing w:val="-11"/>
              </w:rPr>
              <w:t>线</w:t>
            </w:r>
            <w:r>
              <w:rPr>
                <w:sz w:val="18"/>
                <w:szCs w:val="18"/>
                <w:spacing w:val="-29"/>
              </w:rPr>
              <w:t xml:space="preserve"> </w:t>
            </w:r>
            <w:r>
              <w:rPr>
                <w:sz w:val="18"/>
                <w:szCs w:val="18"/>
                <w:spacing w:val="-11"/>
              </w:rPr>
              <w:t>上</w:t>
            </w:r>
            <w:r>
              <w:rPr>
                <w:sz w:val="18"/>
                <w:szCs w:val="18"/>
                <w:spacing w:val="-30"/>
              </w:rPr>
              <w:t xml:space="preserve"> </w:t>
            </w:r>
            <w:r>
              <w:rPr>
                <w:sz w:val="18"/>
                <w:szCs w:val="18"/>
                <w:spacing w:val="-11"/>
              </w:rPr>
              <w:t>注</w:t>
            </w:r>
            <w:r>
              <w:rPr>
                <w:sz w:val="18"/>
                <w:szCs w:val="18"/>
                <w:spacing w:val="-26"/>
              </w:rPr>
              <w:t xml:space="preserve"> </w:t>
            </w:r>
            <w:r>
              <w:rPr>
                <w:sz w:val="18"/>
                <w:szCs w:val="18"/>
                <w:spacing w:val="-11"/>
              </w:rPr>
              <w:t>写</w:t>
            </w:r>
            <w:r>
              <w:rPr>
                <w:sz w:val="18"/>
                <w:szCs w:val="18"/>
                <w:spacing w:val="-28"/>
              </w:rPr>
              <w:t xml:space="preserve"> </w:t>
            </w:r>
            <w:r>
              <w:rPr>
                <w:sz w:val="18"/>
                <w:szCs w:val="18"/>
                <w:spacing w:val="-11"/>
              </w:rPr>
              <w:t>编</w:t>
            </w:r>
            <w:r>
              <w:rPr>
                <w:sz w:val="18"/>
                <w:szCs w:val="18"/>
                <w:spacing w:val="-26"/>
              </w:rPr>
              <w:t xml:space="preserve"> </w:t>
            </w:r>
            <w:r>
              <w:rPr>
                <w:sz w:val="18"/>
                <w:szCs w:val="18"/>
                <w:spacing w:val="-11"/>
              </w:rPr>
              <w:t>号 (</w:t>
            </w:r>
            <w:r>
              <w:rPr>
                <w:sz w:val="18"/>
                <w:szCs w:val="18"/>
                <w:spacing w:val="-28"/>
              </w:rPr>
              <w:t xml:space="preserve"> </w:t>
            </w:r>
            <w:r>
              <w:rPr>
                <w:sz w:val="18"/>
                <w:szCs w:val="18"/>
                <w:spacing w:val="-11"/>
              </w:rPr>
              <w:t>如</w:t>
            </w:r>
            <w:r>
              <w:rPr>
                <w:sz w:val="18"/>
                <w:szCs w:val="18"/>
                <w:spacing w:val="-31"/>
              </w:rPr>
              <w:t xml:space="preserve"> </w:t>
            </w:r>
            <w:r>
              <w:rPr>
                <w:sz w:val="18"/>
                <w:szCs w:val="18"/>
                <w:spacing w:val="-11"/>
              </w:rPr>
              <w:t>① 、</w:t>
            </w:r>
            <w:r>
              <w:rPr>
                <w:sz w:val="18"/>
                <w:szCs w:val="18"/>
                <w:spacing w:val="-32"/>
              </w:rPr>
              <w:t xml:space="preserve"> </w:t>
            </w:r>
            <w:r>
              <w:rPr>
                <w:sz w:val="18"/>
                <w:szCs w:val="18"/>
                <w:spacing w:val="-11"/>
              </w:rPr>
              <w:t>②</w:t>
            </w:r>
            <w:r>
              <w:rPr>
                <w:sz w:val="18"/>
                <w:szCs w:val="18"/>
                <w:spacing w:val="-28"/>
              </w:rPr>
              <w:t xml:space="preserve"> </w:t>
            </w:r>
            <w:r>
              <w:rPr>
                <w:sz w:val="18"/>
                <w:szCs w:val="18"/>
                <w:spacing w:val="-11"/>
              </w:rPr>
              <w:t>等</w:t>
            </w:r>
            <w:r>
              <w:rPr>
                <w:sz w:val="18"/>
                <w:szCs w:val="18"/>
                <w:spacing w:val="-30"/>
              </w:rPr>
              <w:t xml:space="preserve"> </w:t>
            </w:r>
            <w:r>
              <w:rPr>
                <w:sz w:val="18"/>
                <w:szCs w:val="18"/>
                <w:spacing w:val="-12"/>
              </w:rPr>
              <w:t>) 、</w:t>
            </w:r>
            <w:r>
              <w:rPr>
                <w:sz w:val="18"/>
                <w:szCs w:val="18"/>
                <w:spacing w:val="-30"/>
              </w:rPr>
              <w:t xml:space="preserve"> </w:t>
            </w:r>
            <w:r>
              <w:rPr>
                <w:sz w:val="18"/>
                <w:szCs w:val="18"/>
                <w:spacing w:val="-12"/>
              </w:rPr>
              <w:t>配</w:t>
            </w:r>
            <w:r>
              <w:rPr>
                <w:sz w:val="18"/>
                <w:szCs w:val="18"/>
                <w:spacing w:val="-28"/>
              </w:rPr>
              <w:t xml:space="preserve"> </w:t>
            </w:r>
            <w:r>
              <w:rPr>
                <w:sz w:val="18"/>
                <w:szCs w:val="18"/>
                <w:spacing w:val="-12"/>
              </w:rPr>
              <w:t>筋</w:t>
            </w:r>
            <w:r>
              <w:rPr>
                <w:sz w:val="18"/>
                <w:szCs w:val="18"/>
                <w:spacing w:val="-30"/>
              </w:rPr>
              <w:t xml:space="preserve"> </w:t>
            </w:r>
            <w:r>
              <w:rPr>
                <w:sz w:val="18"/>
                <w:szCs w:val="18"/>
                <w:spacing w:val="-12"/>
              </w:rPr>
              <w:t>值</w:t>
            </w:r>
            <w:r>
              <w:rPr>
                <w:sz w:val="18"/>
                <w:szCs w:val="18"/>
                <w:spacing w:val="-18"/>
              </w:rPr>
              <w:t xml:space="preserve"> </w:t>
            </w:r>
            <w:r>
              <w:rPr>
                <w:sz w:val="18"/>
                <w:szCs w:val="18"/>
                <w:spacing w:val="-12"/>
              </w:rPr>
              <w:t>、</w:t>
            </w:r>
            <w:r>
              <w:rPr>
                <w:sz w:val="18"/>
                <w:szCs w:val="18"/>
                <w:spacing w:val="-31"/>
              </w:rPr>
              <w:t xml:space="preserve"> </w:t>
            </w:r>
            <w:r>
              <w:rPr>
                <w:sz w:val="18"/>
                <w:szCs w:val="18"/>
                <w:spacing w:val="-12"/>
              </w:rPr>
              <w:t>横 向</w:t>
            </w:r>
            <w:r>
              <w:rPr>
                <w:sz w:val="18"/>
                <w:szCs w:val="18"/>
                <w:spacing w:val="-30"/>
              </w:rPr>
              <w:t xml:space="preserve"> </w:t>
            </w:r>
            <w:r>
              <w:rPr>
                <w:sz w:val="18"/>
                <w:szCs w:val="18"/>
                <w:spacing w:val="-12"/>
              </w:rPr>
              <w:t>布</w:t>
            </w:r>
            <w:r>
              <w:rPr>
                <w:sz w:val="18"/>
                <w:szCs w:val="18"/>
              </w:rPr>
              <w:t xml:space="preserve"> </w:t>
            </w:r>
            <w:r>
              <w:rPr>
                <w:sz w:val="18"/>
                <w:szCs w:val="18"/>
                <w:spacing w:val="-1"/>
              </w:rPr>
              <w:t>置的跨数及是否布置到外伸部位。</w:t>
            </w:r>
          </w:p>
          <w:p>
            <w:pPr>
              <w:pStyle w:val="TableText"/>
              <w:ind w:left="629" w:right="56" w:firstLine="460"/>
              <w:spacing w:before="6" w:line="284" w:lineRule="auto"/>
              <w:rPr>
                <w:sz w:val="18"/>
                <w:szCs w:val="18"/>
              </w:rPr>
            </w:pPr>
            <w:r>
              <w:rPr>
                <w:sz w:val="18"/>
                <w:szCs w:val="18"/>
              </w:rPr>
              <w:t>注：(x×)为横向布置的跨数，(××A)为横向布置</w:t>
            </w:r>
            <w:r>
              <w:rPr>
                <w:sz w:val="18"/>
                <w:szCs w:val="18"/>
                <w:spacing w:val="-1"/>
              </w:rPr>
              <w:t>的跨数及一端基础梁</w:t>
            </w:r>
            <w:r>
              <w:rPr>
                <w:sz w:val="18"/>
                <w:szCs w:val="18"/>
              </w:rPr>
              <w:t xml:space="preserve"> </w:t>
            </w:r>
            <w:r>
              <w:rPr>
                <w:sz w:val="18"/>
                <w:szCs w:val="18"/>
              </w:rPr>
              <w:t>的外伸部位，(x×B)为横向布置的跨数及两端基础梁外伸部位。</w:t>
            </w:r>
          </w:p>
          <w:p>
            <w:pPr>
              <w:pStyle w:val="TableText"/>
              <w:ind w:left="629" w:right="379" w:firstLine="490"/>
              <w:spacing w:before="7" w:line="284" w:lineRule="auto"/>
              <w:jc w:val="both"/>
              <w:rPr>
                <w:sz w:val="18"/>
                <w:szCs w:val="18"/>
              </w:rPr>
            </w:pPr>
            <w:r>
              <w:rPr>
                <w:sz w:val="18"/>
                <w:szCs w:val="18"/>
                <w:spacing w:val="35"/>
              </w:rPr>
              <w:t>板底部附加非贯通纵筋自支座边线向两边跨内的伸出长</w:t>
            </w:r>
            <w:r>
              <w:rPr>
                <w:sz w:val="18"/>
                <w:szCs w:val="18"/>
                <w:spacing w:val="7"/>
              </w:rPr>
              <w:t xml:space="preserve"> </w:t>
            </w:r>
            <w:r>
              <w:rPr>
                <w:sz w:val="18"/>
                <w:szCs w:val="18"/>
                <w:spacing w:val="37"/>
              </w:rPr>
              <w:t>度值注写在线段的下方位置。当该筋向两侧对称伸出时，可</w:t>
            </w:r>
            <w:r>
              <w:rPr>
                <w:sz w:val="18"/>
                <w:szCs w:val="18"/>
                <w:spacing w:val="4"/>
              </w:rPr>
              <w:t xml:space="preserve"> </w:t>
            </w:r>
            <w:r>
              <w:rPr>
                <w:sz w:val="18"/>
                <w:szCs w:val="18"/>
                <w:spacing w:val="30"/>
              </w:rPr>
              <w:t>仅在</w:t>
            </w:r>
            <w:r>
              <w:rPr>
                <w:sz w:val="18"/>
                <w:szCs w:val="18"/>
                <w:spacing w:val="-41"/>
              </w:rPr>
              <w:t xml:space="preserve"> </w:t>
            </w:r>
            <w:r>
              <w:rPr>
                <w:sz w:val="18"/>
                <w:szCs w:val="18"/>
                <w:spacing w:val="30"/>
              </w:rPr>
              <w:t>一</w:t>
            </w:r>
            <w:r>
              <w:rPr>
                <w:sz w:val="18"/>
                <w:szCs w:val="18"/>
                <w:spacing w:val="-45"/>
              </w:rPr>
              <w:t xml:space="preserve"> </w:t>
            </w:r>
            <w:r>
              <w:rPr>
                <w:sz w:val="18"/>
                <w:szCs w:val="18"/>
                <w:spacing w:val="30"/>
              </w:rPr>
              <w:t>侧标注，另</w:t>
            </w:r>
            <w:r>
              <w:rPr>
                <w:sz w:val="18"/>
                <w:szCs w:val="18"/>
                <w:spacing w:val="-42"/>
              </w:rPr>
              <w:t xml:space="preserve"> </w:t>
            </w:r>
            <w:r>
              <w:rPr>
                <w:sz w:val="18"/>
                <w:szCs w:val="18"/>
                <w:spacing w:val="30"/>
              </w:rPr>
              <w:t>一</w:t>
            </w:r>
            <w:r>
              <w:rPr>
                <w:sz w:val="18"/>
                <w:szCs w:val="18"/>
                <w:spacing w:val="-45"/>
              </w:rPr>
              <w:t xml:space="preserve"> </w:t>
            </w:r>
            <w:r>
              <w:rPr>
                <w:sz w:val="18"/>
                <w:szCs w:val="18"/>
                <w:spacing w:val="30"/>
              </w:rPr>
              <w:t>侧不注；当布置在边梁下时，向基础平</w:t>
            </w:r>
            <w:r>
              <w:rPr>
                <w:sz w:val="18"/>
                <w:szCs w:val="18"/>
              </w:rPr>
              <w:t xml:space="preserve"> </w:t>
            </w:r>
            <w:r>
              <w:rPr>
                <w:sz w:val="18"/>
                <w:szCs w:val="18"/>
                <w:spacing w:val="33"/>
              </w:rPr>
              <w:t>板外伸部位一侧的伸出长度与方式按标准构造</w:t>
            </w:r>
            <w:r>
              <w:rPr>
                <w:sz w:val="18"/>
                <w:szCs w:val="18"/>
                <w:spacing w:val="-14"/>
              </w:rPr>
              <w:t xml:space="preserve"> </w:t>
            </w:r>
            <w:r>
              <w:rPr>
                <w:sz w:val="18"/>
                <w:szCs w:val="18"/>
                <w:spacing w:val="33"/>
              </w:rPr>
              <w:t>，</w:t>
            </w:r>
            <w:r>
              <w:rPr>
                <w:sz w:val="18"/>
                <w:szCs w:val="18"/>
                <w:spacing w:val="-38"/>
              </w:rPr>
              <w:t xml:space="preserve"> </w:t>
            </w:r>
            <w:r>
              <w:rPr>
                <w:sz w:val="18"/>
                <w:szCs w:val="18"/>
                <w:spacing w:val="33"/>
              </w:rPr>
              <w:t>设计不注</w:t>
            </w:r>
            <w:r>
              <w:rPr>
                <w:sz w:val="18"/>
                <w:szCs w:val="18"/>
                <w:spacing w:val="-47"/>
              </w:rPr>
              <w:t xml:space="preserve"> </w:t>
            </w:r>
            <w:r>
              <w:rPr>
                <w:sz w:val="18"/>
                <w:szCs w:val="18"/>
                <w:spacing w:val="33"/>
              </w:rPr>
              <w:t>。</w:t>
            </w:r>
            <w:r>
              <w:rPr>
                <w:sz w:val="18"/>
                <w:szCs w:val="18"/>
              </w:rPr>
              <w:t xml:space="preserve"> </w:t>
            </w:r>
            <w:r>
              <w:rPr>
                <w:sz w:val="18"/>
                <w:szCs w:val="18"/>
                <w:spacing w:val="33"/>
              </w:rPr>
              <w:t>底部附加非贯通筋相同者，可仅注写</w:t>
            </w:r>
            <w:r>
              <w:rPr>
                <w:sz w:val="18"/>
                <w:szCs w:val="18"/>
                <w:spacing w:val="-28"/>
              </w:rPr>
              <w:t xml:space="preserve"> </w:t>
            </w:r>
            <w:r>
              <w:rPr>
                <w:sz w:val="18"/>
                <w:szCs w:val="18"/>
                <w:spacing w:val="33"/>
              </w:rPr>
              <w:t>一</w:t>
            </w:r>
            <w:r>
              <w:rPr>
                <w:sz w:val="18"/>
                <w:szCs w:val="18"/>
                <w:spacing w:val="-40"/>
              </w:rPr>
              <w:t xml:space="preserve"> </w:t>
            </w:r>
            <w:r>
              <w:rPr>
                <w:sz w:val="18"/>
                <w:szCs w:val="18"/>
                <w:spacing w:val="33"/>
              </w:rPr>
              <w:t>处，其他只注写编号</w:t>
            </w:r>
          </w:p>
          <w:p>
            <w:pPr>
              <w:pStyle w:val="TableText"/>
              <w:ind w:left="632" w:right="423" w:firstLine="450"/>
              <w:spacing w:before="52" w:line="314" w:lineRule="auto"/>
              <w:rPr>
                <w:sz w:val="18"/>
                <w:szCs w:val="18"/>
              </w:rPr>
            </w:pPr>
            <w:r>
              <w:rPr>
                <w:sz w:val="18"/>
                <w:szCs w:val="18"/>
                <w:b/>
                <w:bCs/>
                <w:spacing w:val="35"/>
              </w:rPr>
              <w:t>横向连续布置的跨数及是否布置到外伸部位，不受集中</w:t>
            </w:r>
            <w:r>
              <w:rPr>
                <w:sz w:val="18"/>
                <w:szCs w:val="18"/>
                <w:spacing w:val="8"/>
              </w:rPr>
              <w:t xml:space="preserve"> </w:t>
            </w:r>
            <w:r>
              <w:rPr>
                <w:sz w:val="18"/>
                <w:szCs w:val="18"/>
                <w:b/>
                <w:bCs/>
                <w:spacing w:val="31"/>
              </w:rPr>
              <w:t>标注贯通纵筋的板区限制。</w:t>
            </w:r>
          </w:p>
          <w:p>
            <w:pPr>
              <w:pStyle w:val="TableText"/>
              <w:ind w:left="629" w:right="94" w:firstLine="360"/>
              <w:spacing w:before="27" w:line="286" w:lineRule="auto"/>
              <w:rPr>
                <w:sz w:val="18"/>
                <w:szCs w:val="18"/>
              </w:rPr>
            </w:pPr>
            <w:r>
              <w:rPr>
                <w:sz w:val="18"/>
                <w:szCs w:val="18"/>
                <w:spacing w:val="4"/>
              </w:rPr>
              <w:t>【例】在基础平板第一跨原位注写底部附加非贯通纵筋业18@300(4A),</w:t>
            </w:r>
            <w:r>
              <w:rPr>
                <w:sz w:val="18"/>
                <w:szCs w:val="18"/>
              </w:rPr>
              <w:t xml:space="preserve"> </w:t>
            </w:r>
            <w:r>
              <w:rPr>
                <w:sz w:val="18"/>
                <w:szCs w:val="18"/>
              </w:rPr>
              <w:t>表示在第一跨至第四跨板且包括基础梁外伸部位横向配置业1</w:t>
            </w:r>
            <w:r>
              <w:rPr>
                <w:sz w:val="18"/>
                <w:szCs w:val="18"/>
                <w:spacing w:val="-1"/>
              </w:rPr>
              <w:t>8@300底部附</w:t>
            </w:r>
          </w:p>
          <w:p>
            <w:pPr>
              <w:pStyle w:val="TableText"/>
              <w:ind w:left="629"/>
              <w:spacing w:before="36" w:line="219" w:lineRule="auto"/>
              <w:rPr>
                <w:sz w:val="18"/>
                <w:szCs w:val="18"/>
              </w:rPr>
            </w:pPr>
            <w:r>
              <w:rPr>
                <w:sz w:val="18"/>
                <w:szCs w:val="18"/>
              </w:rPr>
              <w:t>加非贯通纵筋。伸出长度值略。</w:t>
            </w:r>
          </w:p>
          <w:p>
            <w:pPr>
              <w:pStyle w:val="TableText"/>
              <w:ind w:left="1119"/>
              <w:spacing w:before="65" w:line="219" w:lineRule="auto"/>
              <w:rPr>
                <w:sz w:val="18"/>
                <w:szCs w:val="18"/>
              </w:rPr>
            </w:pPr>
            <w:r>
              <w:rPr>
                <w:sz w:val="18"/>
                <w:szCs w:val="18"/>
                <w:spacing w:val="35"/>
              </w:rPr>
              <w:t>原位注写的底部附加非贯通纵筋与集中标注的底部贯通</w:t>
            </w:r>
          </w:p>
        </w:tc>
        <w:tc>
          <w:tcPr>
            <w:tcW w:w="6505" w:type="dxa"/>
            <w:vAlign w:val="top"/>
            <w:gridSpan w:val="4"/>
            <w:vMerge w:val="restart"/>
            <w:tcBorders>
              <w:left w:val="nil"/>
              <w:bottom w:val="nil"/>
            </w:tcBorders>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179" w:right="642" w:firstLine="30"/>
              <w:spacing w:before="58" w:line="334" w:lineRule="auto"/>
              <w:jc w:val="both"/>
              <w:rPr>
                <w:sz w:val="18"/>
                <w:szCs w:val="18"/>
              </w:rPr>
            </w:pPr>
            <w:r>
              <w:rPr>
                <w:sz w:val="18"/>
                <w:szCs w:val="18"/>
                <w:spacing w:val="6"/>
              </w:rPr>
              <w:t>钢</w:t>
            </w:r>
            <w:r>
              <w:rPr>
                <w:sz w:val="18"/>
                <w:szCs w:val="18"/>
                <w:spacing w:val="-26"/>
              </w:rPr>
              <w:t xml:space="preserve"> </w:t>
            </w:r>
            <w:r>
              <w:rPr>
                <w:sz w:val="18"/>
                <w:szCs w:val="18"/>
                <w:spacing w:val="6"/>
              </w:rPr>
              <w:t>筋</w:t>
            </w:r>
            <w:r>
              <w:rPr>
                <w:sz w:val="18"/>
                <w:szCs w:val="18"/>
                <w:spacing w:val="-20"/>
              </w:rPr>
              <w:t xml:space="preserve"> </w:t>
            </w:r>
            <w:r>
              <w:rPr>
                <w:sz w:val="18"/>
                <w:szCs w:val="18"/>
                <w:spacing w:val="6"/>
              </w:rPr>
              <w:t>，</w:t>
            </w:r>
            <w:r>
              <w:rPr>
                <w:sz w:val="18"/>
                <w:szCs w:val="18"/>
                <w:spacing w:val="-32"/>
              </w:rPr>
              <w:t xml:space="preserve"> </w:t>
            </w:r>
            <w:r>
              <w:rPr>
                <w:sz w:val="18"/>
                <w:szCs w:val="18"/>
                <w:spacing w:val="6"/>
              </w:rPr>
              <w:t>宜</w:t>
            </w:r>
            <w:r>
              <w:rPr>
                <w:sz w:val="18"/>
                <w:szCs w:val="18"/>
                <w:spacing w:val="-36"/>
              </w:rPr>
              <w:t xml:space="preserve"> </w:t>
            </w:r>
            <w:r>
              <w:rPr>
                <w:sz w:val="18"/>
                <w:szCs w:val="18"/>
                <w:spacing w:val="6"/>
              </w:rPr>
              <w:t>采</w:t>
            </w:r>
            <w:r>
              <w:rPr>
                <w:sz w:val="18"/>
                <w:szCs w:val="18"/>
                <w:spacing w:val="-35"/>
              </w:rPr>
              <w:t xml:space="preserve"> </w:t>
            </w:r>
            <w:r>
              <w:rPr>
                <w:sz w:val="18"/>
                <w:szCs w:val="18"/>
                <w:spacing w:val="6"/>
              </w:rPr>
              <w:t>用</w:t>
            </w:r>
            <w:r>
              <w:rPr>
                <w:sz w:val="18"/>
                <w:szCs w:val="18"/>
                <w:b/>
                <w:bCs/>
                <w:spacing w:val="6"/>
              </w:rPr>
              <w:t>“</w:t>
            </w:r>
            <w:r>
              <w:rPr>
                <w:sz w:val="18"/>
                <w:szCs w:val="18"/>
                <w:spacing w:val="-21"/>
              </w:rPr>
              <w:t xml:space="preserve"> </w:t>
            </w:r>
            <w:r>
              <w:rPr>
                <w:sz w:val="18"/>
                <w:szCs w:val="18"/>
                <w:b/>
                <w:bCs/>
                <w:spacing w:val="6"/>
              </w:rPr>
              <w:t>隔</w:t>
            </w:r>
            <w:r>
              <w:rPr>
                <w:sz w:val="18"/>
                <w:szCs w:val="18"/>
                <w:spacing w:val="6"/>
              </w:rPr>
              <w:t xml:space="preserve"> </w:t>
            </w:r>
            <w:r>
              <w:rPr>
                <w:sz w:val="18"/>
                <w:szCs w:val="18"/>
                <w:b/>
                <w:bCs/>
                <w:spacing w:val="6"/>
              </w:rPr>
              <w:t>一</w:t>
            </w:r>
            <w:r>
              <w:rPr>
                <w:sz w:val="18"/>
                <w:szCs w:val="18"/>
                <w:spacing w:val="6"/>
              </w:rPr>
              <w:t xml:space="preserve"> </w:t>
            </w:r>
            <w:r>
              <w:rPr>
                <w:sz w:val="18"/>
                <w:szCs w:val="18"/>
                <w:b/>
                <w:bCs/>
                <w:spacing w:val="6"/>
              </w:rPr>
              <w:t>布</w:t>
            </w:r>
            <w:r>
              <w:rPr>
                <w:sz w:val="18"/>
                <w:szCs w:val="18"/>
                <w:spacing w:val="6"/>
              </w:rPr>
              <w:t xml:space="preserve"> </w:t>
            </w:r>
            <w:r>
              <w:rPr>
                <w:sz w:val="18"/>
                <w:szCs w:val="18"/>
                <w:b/>
                <w:bCs/>
                <w:spacing w:val="6"/>
              </w:rPr>
              <w:t>一</w:t>
            </w:r>
            <w:r>
              <w:rPr>
                <w:sz w:val="18"/>
                <w:szCs w:val="18"/>
                <w:spacing w:val="6"/>
              </w:rPr>
              <w:t xml:space="preserve"> </w:t>
            </w:r>
            <w:r>
              <w:rPr>
                <w:sz w:val="18"/>
                <w:szCs w:val="18"/>
                <w:b/>
                <w:bCs/>
                <w:spacing w:val="6"/>
              </w:rPr>
              <w:t>”</w:t>
            </w:r>
            <w:r>
              <w:rPr>
                <w:sz w:val="18"/>
                <w:szCs w:val="18"/>
                <w:spacing w:val="6"/>
              </w:rPr>
              <w:t>的方式布置，即基础平板(x向或</w:t>
            </w:r>
            <w:r>
              <w:rPr>
                <w:sz w:val="18"/>
                <w:szCs w:val="18"/>
              </w:rPr>
              <w:t xml:space="preserve"> </w:t>
            </w:r>
            <w:r>
              <w:rPr>
                <w:sz w:val="18"/>
                <w:szCs w:val="18"/>
                <w:spacing w:val="36"/>
              </w:rPr>
              <w:t>y向)底部附加非贯通纵筋与贯通纵筋间隔布置，</w:t>
            </w:r>
            <w:r>
              <w:rPr>
                <w:sz w:val="18"/>
                <w:szCs w:val="18"/>
                <w:spacing w:val="35"/>
              </w:rPr>
              <w:t>其标注间距</w:t>
            </w:r>
            <w:r>
              <w:rPr>
                <w:sz w:val="18"/>
                <w:szCs w:val="18"/>
              </w:rPr>
              <w:t xml:space="preserve"> </w:t>
            </w:r>
            <w:r>
              <w:rPr>
                <w:sz w:val="18"/>
                <w:szCs w:val="18"/>
                <w:spacing w:val="42"/>
              </w:rPr>
              <w:t>与底部贯通纵筋相同(两者实际组合后的间距</w:t>
            </w:r>
            <w:r>
              <w:rPr>
                <w:sz w:val="18"/>
                <w:szCs w:val="18"/>
                <w:spacing w:val="41"/>
              </w:rPr>
              <w:t>为各自标注间</w:t>
            </w:r>
            <w:r>
              <w:rPr>
                <w:sz w:val="18"/>
                <w:szCs w:val="18"/>
              </w:rPr>
              <w:t xml:space="preserve"> </w:t>
            </w:r>
            <w:r>
              <w:rPr>
                <w:sz w:val="18"/>
                <w:szCs w:val="18"/>
                <w:spacing w:val="31"/>
              </w:rPr>
              <w:t>距的1/2)。</w:t>
            </w:r>
          </w:p>
          <w:p>
            <w:pPr>
              <w:pStyle w:val="TableText"/>
              <w:ind w:left="179" w:right="501" w:firstLine="440"/>
              <w:spacing w:before="1" w:line="283" w:lineRule="auto"/>
              <w:rPr>
                <w:sz w:val="18"/>
                <w:szCs w:val="18"/>
              </w:rPr>
            </w:pPr>
            <w:r>
              <w:rPr>
                <w:sz w:val="18"/>
                <w:szCs w:val="18"/>
                <w:spacing w:val="3"/>
              </w:rPr>
              <w:t>【例】原位注写的基础平板底部附加非贯通纵筋为⑤</w:t>
            </w:r>
            <w:r>
              <w:rPr>
                <w:sz w:val="18"/>
                <w:szCs w:val="18"/>
                <w:spacing w:val="2"/>
              </w:rPr>
              <w:t>史22@300(3)</w:t>
            </w:r>
            <w:r>
              <w:rPr>
                <w:sz w:val="18"/>
                <w:szCs w:val="18"/>
              </w:rPr>
              <w:t xml:space="preserve">  </w:t>
            </w:r>
            <w:r>
              <w:rPr>
                <w:sz w:val="18"/>
                <w:szCs w:val="18"/>
                <w:spacing w:val="2"/>
              </w:rPr>
              <w:t>该3跨范围集中标注的底部贯通纵筋为B业22</w:t>
            </w:r>
            <w:r>
              <w:rPr>
                <w:sz w:val="18"/>
                <w:szCs w:val="18"/>
                <w:spacing w:val="1"/>
              </w:rPr>
              <w:t>@300,在该3跨支座处实际横向</w:t>
            </w:r>
            <w:r>
              <w:rPr>
                <w:sz w:val="18"/>
                <w:szCs w:val="18"/>
              </w:rPr>
              <w:t xml:space="preserve"> </w:t>
            </w:r>
            <w:r>
              <w:rPr>
                <w:sz w:val="18"/>
                <w:szCs w:val="18"/>
                <w:spacing w:val="1"/>
              </w:rPr>
              <w:t>设置的底部纵筋合计为虫22@150。其他与⑤号筋相同的底部</w:t>
            </w:r>
            <w:r>
              <w:rPr>
                <w:sz w:val="18"/>
                <w:szCs w:val="18"/>
              </w:rPr>
              <w:t>附加非贯通纵 </w:t>
            </w:r>
            <w:r>
              <w:rPr>
                <w:sz w:val="18"/>
                <w:szCs w:val="18"/>
                <w:spacing w:val="5"/>
              </w:rPr>
              <w:t>筋可仅注编号⑤</w:t>
            </w:r>
            <w:r>
              <w:rPr>
                <w:sz w:val="18"/>
                <w:szCs w:val="18"/>
                <w:spacing w:val="-63"/>
              </w:rPr>
              <w:t xml:space="preserve"> </w:t>
            </w:r>
            <w:r>
              <w:rPr>
                <w:sz w:val="18"/>
                <w:szCs w:val="18"/>
                <w:spacing w:val="5"/>
              </w:rPr>
              <w:t>.</w:t>
            </w:r>
          </w:p>
          <w:p>
            <w:pPr>
              <w:pStyle w:val="TableText"/>
              <w:ind w:left="559"/>
              <w:spacing w:before="14" w:line="217" w:lineRule="auto"/>
              <w:rPr>
                <w:sz w:val="18"/>
                <w:szCs w:val="18"/>
              </w:rPr>
            </w:pPr>
            <w:r>
              <w:rPr>
                <w:sz w:val="18"/>
                <w:szCs w:val="18"/>
                <w:spacing w:val="3"/>
              </w:rPr>
              <w:t>【例】原位注写的基础平板底部附加非贯通纵筋为②</w:t>
            </w:r>
            <w:r>
              <w:rPr>
                <w:sz w:val="18"/>
                <w:szCs w:val="18"/>
                <w:spacing w:val="2"/>
              </w:rPr>
              <w:t>业25@300(4)</w:t>
            </w:r>
          </w:p>
          <w:p>
            <w:pPr>
              <w:pStyle w:val="TableText"/>
              <w:ind w:left="199"/>
              <w:spacing w:before="68" w:line="216" w:lineRule="auto"/>
              <w:rPr>
                <w:sz w:val="18"/>
                <w:szCs w:val="18"/>
              </w:rPr>
            </w:pPr>
            <w:r>
              <w:rPr>
                <w:sz w:val="18"/>
                <w:szCs w:val="18"/>
              </w:rPr>
              <w:t>该4跨范围集中标注的底部贯通纵筋为B业22@300,</w:t>
            </w:r>
            <w:r>
              <w:rPr>
                <w:sz w:val="18"/>
                <w:szCs w:val="18"/>
                <w:spacing w:val="-1"/>
              </w:rPr>
              <w:t>表示该4跨支座处实际横</w:t>
            </w:r>
          </w:p>
          <w:p>
            <w:pPr>
              <w:pStyle w:val="TableText"/>
              <w:ind w:left="189"/>
              <w:spacing w:before="80" w:line="219" w:lineRule="auto"/>
              <w:rPr>
                <w:sz w:val="18"/>
                <w:szCs w:val="18"/>
              </w:rPr>
            </w:pPr>
            <w:r>
              <w:rPr>
                <w:sz w:val="18"/>
                <w:szCs w:val="18"/>
              </w:rPr>
              <w:t>向设置的底部纵筋为业25和业22间隔布置，相邻业25与业22之间距离为150mm</w:t>
            </w:r>
          </w:p>
          <w:p>
            <w:pPr>
              <w:pStyle w:val="TableText"/>
              <w:ind w:left="659"/>
              <w:spacing w:before="87" w:line="219" w:lineRule="auto"/>
              <w:rPr>
                <w:sz w:val="18"/>
                <w:szCs w:val="18"/>
              </w:rPr>
            </w:pPr>
            <w:r>
              <w:rPr>
                <w:sz w:val="18"/>
                <w:szCs w:val="18"/>
                <w:spacing w:val="30"/>
              </w:rPr>
              <w:t>2</w:t>
            </w:r>
            <w:r>
              <w:rPr>
                <w:sz w:val="18"/>
                <w:szCs w:val="18"/>
                <w:spacing w:val="-36"/>
              </w:rPr>
              <w:t xml:space="preserve"> </w:t>
            </w:r>
            <w:r>
              <w:rPr>
                <w:sz w:val="18"/>
                <w:szCs w:val="18"/>
                <w:spacing w:val="30"/>
              </w:rPr>
              <w:t>.</w:t>
            </w:r>
            <w:r>
              <w:rPr>
                <w:sz w:val="18"/>
                <w:szCs w:val="18"/>
                <w:spacing w:val="-47"/>
              </w:rPr>
              <w:t xml:space="preserve"> </w:t>
            </w:r>
            <w:r>
              <w:rPr>
                <w:sz w:val="18"/>
                <w:szCs w:val="18"/>
                <w:spacing w:val="30"/>
              </w:rPr>
              <w:t>注写修正内容。当集中标注的某些内容不适用于梁板</w:t>
            </w:r>
          </w:p>
          <w:p>
            <w:pPr>
              <w:pStyle w:val="TableText"/>
              <w:ind w:left="189" w:right="1415" w:firstLine="10"/>
              <w:spacing w:before="97" w:line="336" w:lineRule="auto"/>
              <w:rPr>
                <w:sz w:val="18"/>
                <w:szCs w:val="18"/>
              </w:rPr>
            </w:pPr>
            <w:r>
              <w:rPr>
                <w:sz w:val="18"/>
                <w:szCs w:val="18"/>
                <w:spacing w:val="1"/>
              </w:rPr>
              <w:t>式筏形基础平板某板区的某一板跨时，应由设计者在</w:t>
            </w:r>
            <w:r>
              <w:rPr>
                <w:sz w:val="18"/>
                <w:szCs w:val="18"/>
              </w:rPr>
              <w:t>该板跨内 </w:t>
            </w:r>
            <w:r>
              <w:rPr>
                <w:sz w:val="18"/>
                <w:szCs w:val="18"/>
                <w:spacing w:val="-1"/>
              </w:rPr>
              <w:t>注明，施工时应按注明内容取用。</w:t>
            </w:r>
          </w:p>
          <w:p>
            <w:pPr>
              <w:pStyle w:val="TableText"/>
              <w:ind w:left="199" w:right="653" w:firstLine="469"/>
              <w:spacing w:before="24" w:line="325" w:lineRule="auto"/>
              <w:jc w:val="both"/>
              <w:rPr>
                <w:sz w:val="18"/>
                <w:szCs w:val="18"/>
              </w:rPr>
            </w:pPr>
            <w:r>
              <w:rPr>
                <w:sz w:val="18"/>
                <w:szCs w:val="18"/>
                <w:spacing w:val="29"/>
              </w:rPr>
              <w:t>3</w:t>
            </w:r>
            <w:r>
              <w:rPr>
                <w:sz w:val="18"/>
                <w:szCs w:val="18"/>
                <w:spacing w:val="-24"/>
              </w:rPr>
              <w:t xml:space="preserve"> </w:t>
            </w:r>
            <w:r>
              <w:rPr>
                <w:sz w:val="18"/>
                <w:szCs w:val="18"/>
                <w:spacing w:val="29"/>
              </w:rPr>
              <w:t>.</w:t>
            </w:r>
            <w:r>
              <w:rPr>
                <w:sz w:val="18"/>
                <w:szCs w:val="18"/>
                <w:spacing w:val="-36"/>
              </w:rPr>
              <w:t xml:space="preserve"> </w:t>
            </w:r>
            <w:r>
              <w:rPr>
                <w:sz w:val="18"/>
                <w:szCs w:val="18"/>
                <w:spacing w:val="29"/>
              </w:rPr>
              <w:t>当若干基础梁下基础平板的底部附加非贯通纵筋配置</w:t>
            </w:r>
            <w:r>
              <w:rPr>
                <w:sz w:val="18"/>
                <w:szCs w:val="18"/>
              </w:rPr>
              <w:t xml:space="preserve"> </w:t>
            </w:r>
            <w:r>
              <w:rPr>
                <w:sz w:val="18"/>
                <w:szCs w:val="18"/>
                <w:spacing w:val="-13"/>
              </w:rPr>
              <w:t>相 同</w:t>
            </w:r>
            <w:r>
              <w:rPr>
                <w:sz w:val="18"/>
                <w:szCs w:val="18"/>
                <w:spacing w:val="-17"/>
              </w:rPr>
              <w:t xml:space="preserve"> </w:t>
            </w:r>
            <w:r>
              <w:rPr>
                <w:sz w:val="18"/>
                <w:szCs w:val="18"/>
                <w:spacing w:val="-13"/>
              </w:rPr>
              <w:t>时 (</w:t>
            </w:r>
            <w:r>
              <w:rPr>
                <w:sz w:val="18"/>
                <w:szCs w:val="18"/>
                <w:spacing w:val="-33"/>
              </w:rPr>
              <w:t xml:space="preserve"> </w:t>
            </w:r>
            <w:r>
              <w:rPr>
                <w:sz w:val="18"/>
                <w:szCs w:val="18"/>
                <w:spacing w:val="-13"/>
              </w:rPr>
              <w:t>其</w:t>
            </w:r>
            <w:r>
              <w:rPr>
                <w:sz w:val="18"/>
                <w:szCs w:val="18"/>
                <w:spacing w:val="-34"/>
              </w:rPr>
              <w:t xml:space="preserve"> </w:t>
            </w:r>
            <w:r>
              <w:rPr>
                <w:sz w:val="18"/>
                <w:szCs w:val="18"/>
                <w:spacing w:val="-13"/>
              </w:rPr>
              <w:t>底</w:t>
            </w:r>
            <w:r>
              <w:rPr>
                <w:sz w:val="18"/>
                <w:szCs w:val="18"/>
                <w:spacing w:val="-31"/>
              </w:rPr>
              <w:t xml:space="preserve"> </w:t>
            </w:r>
            <w:r>
              <w:rPr>
                <w:sz w:val="18"/>
                <w:szCs w:val="18"/>
                <w:spacing w:val="-13"/>
              </w:rPr>
              <w:t>部 、</w:t>
            </w:r>
            <w:r>
              <w:rPr>
                <w:sz w:val="18"/>
                <w:szCs w:val="18"/>
                <w:spacing w:val="-33"/>
              </w:rPr>
              <w:t xml:space="preserve"> </w:t>
            </w:r>
            <w:r>
              <w:rPr>
                <w:sz w:val="18"/>
                <w:szCs w:val="18"/>
                <w:spacing w:val="-13"/>
              </w:rPr>
              <w:t>顶</w:t>
            </w:r>
            <w:r>
              <w:rPr>
                <w:sz w:val="18"/>
                <w:szCs w:val="18"/>
                <w:spacing w:val="-31"/>
              </w:rPr>
              <w:t xml:space="preserve"> </w:t>
            </w:r>
            <w:r>
              <w:rPr>
                <w:sz w:val="18"/>
                <w:szCs w:val="18"/>
                <w:spacing w:val="-13"/>
              </w:rPr>
              <w:t>部</w:t>
            </w:r>
            <w:r>
              <w:rPr>
                <w:sz w:val="18"/>
                <w:szCs w:val="18"/>
                <w:spacing w:val="-18"/>
              </w:rPr>
              <w:t xml:space="preserve"> </w:t>
            </w:r>
            <w:r>
              <w:rPr>
                <w:sz w:val="18"/>
                <w:szCs w:val="18"/>
                <w:spacing w:val="-13"/>
              </w:rPr>
              <w:t>的</w:t>
            </w:r>
            <w:r>
              <w:rPr>
                <w:sz w:val="18"/>
                <w:szCs w:val="18"/>
                <w:spacing w:val="-29"/>
              </w:rPr>
              <w:t xml:space="preserve"> </w:t>
            </w:r>
            <w:r>
              <w:rPr>
                <w:sz w:val="18"/>
                <w:szCs w:val="18"/>
                <w:spacing w:val="-13"/>
              </w:rPr>
              <w:t>贯</w:t>
            </w:r>
            <w:r>
              <w:rPr>
                <w:sz w:val="18"/>
                <w:szCs w:val="18"/>
                <w:spacing w:val="-33"/>
              </w:rPr>
              <w:t xml:space="preserve"> </w:t>
            </w:r>
            <w:r>
              <w:rPr>
                <w:sz w:val="18"/>
                <w:szCs w:val="18"/>
                <w:spacing w:val="-13"/>
              </w:rPr>
              <w:t>通</w:t>
            </w:r>
            <w:r>
              <w:rPr>
                <w:sz w:val="18"/>
                <w:szCs w:val="18"/>
                <w:spacing w:val="-31"/>
              </w:rPr>
              <w:t xml:space="preserve"> </w:t>
            </w:r>
            <w:r>
              <w:rPr>
                <w:sz w:val="18"/>
                <w:szCs w:val="18"/>
                <w:spacing w:val="-13"/>
              </w:rPr>
              <w:t>纵</w:t>
            </w:r>
            <w:r>
              <w:rPr>
                <w:sz w:val="18"/>
                <w:szCs w:val="18"/>
                <w:spacing w:val="-30"/>
              </w:rPr>
              <w:t xml:space="preserve"> </w:t>
            </w:r>
            <w:r>
              <w:rPr>
                <w:sz w:val="18"/>
                <w:szCs w:val="18"/>
                <w:spacing w:val="-13"/>
              </w:rPr>
              <w:t>筋</w:t>
            </w:r>
            <w:r>
              <w:rPr>
                <w:sz w:val="18"/>
                <w:szCs w:val="18"/>
                <w:spacing w:val="-32"/>
              </w:rPr>
              <w:t xml:space="preserve"> </w:t>
            </w:r>
            <w:r>
              <w:rPr>
                <w:sz w:val="18"/>
                <w:szCs w:val="18"/>
                <w:spacing w:val="-13"/>
              </w:rPr>
              <w:t>可 以</w:t>
            </w:r>
            <w:r>
              <w:rPr>
                <w:sz w:val="18"/>
                <w:szCs w:val="18"/>
                <w:spacing w:val="-30"/>
              </w:rPr>
              <w:t xml:space="preserve"> </w:t>
            </w:r>
            <w:r>
              <w:rPr>
                <w:sz w:val="18"/>
                <w:szCs w:val="18"/>
                <w:spacing w:val="-13"/>
              </w:rPr>
              <w:t>不</w:t>
            </w:r>
            <w:r>
              <w:rPr>
                <w:sz w:val="18"/>
                <w:szCs w:val="18"/>
                <w:spacing w:val="-16"/>
              </w:rPr>
              <w:t xml:space="preserve"> </w:t>
            </w:r>
            <w:r>
              <w:rPr>
                <w:sz w:val="18"/>
                <w:szCs w:val="18"/>
                <w:spacing w:val="-13"/>
              </w:rPr>
              <w:t>同</w:t>
            </w:r>
            <w:r>
              <w:rPr>
                <w:sz w:val="18"/>
                <w:szCs w:val="18"/>
                <w:spacing w:val="-32"/>
              </w:rPr>
              <w:t xml:space="preserve"> </w:t>
            </w:r>
            <w:r>
              <w:rPr>
                <w:sz w:val="18"/>
                <w:szCs w:val="18"/>
                <w:spacing w:val="-13"/>
              </w:rPr>
              <w:t>)</w:t>
            </w:r>
            <w:r>
              <w:rPr>
                <w:sz w:val="18"/>
                <w:szCs w:val="18"/>
                <w:spacing w:val="-31"/>
              </w:rPr>
              <w:t xml:space="preserve"> </w:t>
            </w:r>
            <w:r>
              <w:rPr>
                <w:sz w:val="18"/>
                <w:szCs w:val="18"/>
                <w:spacing w:val="-13"/>
              </w:rPr>
              <w:t>,</w:t>
            </w:r>
            <w:r>
              <w:rPr>
                <w:sz w:val="18"/>
                <w:szCs w:val="18"/>
                <w:spacing w:val="-31"/>
              </w:rPr>
              <w:t xml:space="preserve"> </w:t>
            </w:r>
            <w:r>
              <w:rPr>
                <w:sz w:val="18"/>
                <w:szCs w:val="18"/>
                <w:spacing w:val="-13"/>
              </w:rPr>
              <w:t>可</w:t>
            </w:r>
            <w:r>
              <w:rPr>
                <w:sz w:val="18"/>
                <w:szCs w:val="18"/>
                <w:spacing w:val="-35"/>
              </w:rPr>
              <w:t xml:space="preserve"> </w:t>
            </w:r>
            <w:r>
              <w:rPr>
                <w:sz w:val="18"/>
                <w:szCs w:val="18"/>
                <w:spacing w:val="-13"/>
              </w:rPr>
              <w:t>仅</w:t>
            </w:r>
            <w:r>
              <w:rPr>
                <w:sz w:val="18"/>
                <w:szCs w:val="18"/>
                <w:spacing w:val="-34"/>
              </w:rPr>
              <w:t xml:space="preserve"> </w:t>
            </w:r>
            <w:r>
              <w:rPr>
                <w:sz w:val="18"/>
                <w:szCs w:val="18"/>
                <w:spacing w:val="-13"/>
              </w:rPr>
              <w:t>在</w:t>
            </w:r>
            <w:r>
              <w:rPr>
                <w:sz w:val="18"/>
                <w:szCs w:val="18"/>
                <w:spacing w:val="-30"/>
              </w:rPr>
              <w:t xml:space="preserve"> </w:t>
            </w:r>
            <w:r>
              <w:rPr>
                <w:sz w:val="18"/>
                <w:szCs w:val="18"/>
                <w:spacing w:val="-13"/>
              </w:rPr>
              <w:t>一</w:t>
            </w:r>
            <w:r>
              <w:rPr>
                <w:sz w:val="18"/>
                <w:szCs w:val="18"/>
                <w:spacing w:val="-34"/>
              </w:rPr>
              <w:t xml:space="preserve"> </w:t>
            </w:r>
            <w:r>
              <w:rPr>
                <w:sz w:val="18"/>
                <w:szCs w:val="18"/>
                <w:spacing w:val="-13"/>
              </w:rPr>
              <w:t>根</w:t>
            </w:r>
            <w:r>
              <w:rPr>
                <w:sz w:val="18"/>
                <w:szCs w:val="18"/>
              </w:rPr>
              <w:t xml:space="preserve"> </w:t>
            </w:r>
            <w:r>
              <w:rPr>
                <w:sz w:val="18"/>
                <w:szCs w:val="18"/>
                <w:spacing w:val="-8"/>
              </w:rPr>
              <w:t>基</w:t>
            </w:r>
            <w:r>
              <w:rPr>
                <w:sz w:val="18"/>
                <w:szCs w:val="18"/>
                <w:spacing w:val="-36"/>
              </w:rPr>
              <w:t xml:space="preserve"> </w:t>
            </w:r>
            <w:r>
              <w:rPr>
                <w:sz w:val="18"/>
                <w:szCs w:val="18"/>
                <w:spacing w:val="-8"/>
              </w:rPr>
              <w:t>础</w:t>
            </w:r>
            <w:r>
              <w:rPr>
                <w:sz w:val="18"/>
                <w:szCs w:val="18"/>
                <w:spacing w:val="-36"/>
              </w:rPr>
              <w:t xml:space="preserve"> </w:t>
            </w:r>
            <w:r>
              <w:rPr>
                <w:sz w:val="18"/>
                <w:szCs w:val="18"/>
                <w:spacing w:val="-8"/>
              </w:rPr>
              <w:t>梁</w:t>
            </w:r>
            <w:r>
              <w:rPr>
                <w:sz w:val="18"/>
                <w:szCs w:val="18"/>
                <w:spacing w:val="-31"/>
              </w:rPr>
              <w:t xml:space="preserve"> </w:t>
            </w:r>
            <w:r>
              <w:rPr>
                <w:sz w:val="18"/>
                <w:szCs w:val="18"/>
                <w:spacing w:val="-8"/>
              </w:rPr>
              <w:t>下</w:t>
            </w:r>
            <w:r>
              <w:rPr>
                <w:sz w:val="18"/>
                <w:szCs w:val="18"/>
                <w:spacing w:val="-37"/>
              </w:rPr>
              <w:t xml:space="preserve"> </w:t>
            </w:r>
            <w:r>
              <w:rPr>
                <w:sz w:val="18"/>
                <w:szCs w:val="18"/>
                <w:spacing w:val="-8"/>
              </w:rPr>
              <w:t>做</w:t>
            </w:r>
            <w:r>
              <w:rPr>
                <w:sz w:val="18"/>
                <w:szCs w:val="18"/>
                <w:spacing w:val="-32"/>
              </w:rPr>
              <w:t xml:space="preserve"> </w:t>
            </w:r>
            <w:r>
              <w:rPr>
                <w:sz w:val="18"/>
                <w:szCs w:val="18"/>
                <w:spacing w:val="-8"/>
              </w:rPr>
              <w:t>原</w:t>
            </w:r>
            <w:r>
              <w:rPr>
                <w:sz w:val="18"/>
                <w:szCs w:val="18"/>
                <w:spacing w:val="-36"/>
              </w:rPr>
              <w:t xml:space="preserve"> </w:t>
            </w:r>
            <w:r>
              <w:rPr>
                <w:sz w:val="18"/>
                <w:szCs w:val="18"/>
                <w:spacing w:val="-8"/>
              </w:rPr>
              <w:t>位</w:t>
            </w:r>
            <w:r>
              <w:rPr>
                <w:sz w:val="18"/>
                <w:szCs w:val="18"/>
                <w:spacing w:val="-37"/>
              </w:rPr>
              <w:t xml:space="preserve"> </w:t>
            </w:r>
            <w:r>
              <w:rPr>
                <w:sz w:val="18"/>
                <w:szCs w:val="18"/>
                <w:spacing w:val="-8"/>
              </w:rPr>
              <w:t>注</w:t>
            </w:r>
            <w:r>
              <w:rPr>
                <w:sz w:val="18"/>
                <w:szCs w:val="18"/>
                <w:spacing w:val="-32"/>
              </w:rPr>
              <w:t xml:space="preserve"> </w:t>
            </w:r>
            <w:r>
              <w:rPr>
                <w:sz w:val="18"/>
                <w:szCs w:val="18"/>
                <w:spacing w:val="-8"/>
              </w:rPr>
              <w:t>写</w:t>
            </w:r>
            <w:r>
              <w:rPr>
                <w:sz w:val="18"/>
                <w:szCs w:val="18"/>
                <w:spacing w:val="-21"/>
              </w:rPr>
              <w:t xml:space="preserve"> </w:t>
            </w:r>
            <w:r>
              <w:rPr>
                <w:sz w:val="18"/>
                <w:szCs w:val="18"/>
                <w:spacing w:val="-8"/>
              </w:rPr>
              <w:t>，</w:t>
            </w:r>
            <w:r>
              <w:rPr>
                <w:sz w:val="18"/>
                <w:szCs w:val="18"/>
                <w:spacing w:val="-32"/>
              </w:rPr>
              <w:t xml:space="preserve"> </w:t>
            </w:r>
            <w:r>
              <w:rPr>
                <w:sz w:val="18"/>
                <w:szCs w:val="18"/>
                <w:spacing w:val="-8"/>
              </w:rPr>
              <w:t>并</w:t>
            </w:r>
            <w:r>
              <w:rPr>
                <w:sz w:val="18"/>
                <w:szCs w:val="18"/>
                <w:spacing w:val="-38"/>
              </w:rPr>
              <w:t xml:space="preserve"> </w:t>
            </w:r>
            <w:r>
              <w:rPr>
                <w:sz w:val="18"/>
                <w:szCs w:val="18"/>
                <w:spacing w:val="-8"/>
              </w:rPr>
              <w:t>在</w:t>
            </w:r>
            <w:r>
              <w:rPr>
                <w:sz w:val="18"/>
                <w:szCs w:val="18"/>
                <w:spacing w:val="-35"/>
              </w:rPr>
              <w:t xml:space="preserve"> </w:t>
            </w:r>
            <w:r>
              <w:rPr>
                <w:sz w:val="18"/>
                <w:szCs w:val="18"/>
                <w:spacing w:val="-8"/>
              </w:rPr>
              <w:t>其</w:t>
            </w:r>
            <w:r>
              <w:rPr>
                <w:sz w:val="18"/>
                <w:szCs w:val="18"/>
                <w:spacing w:val="-37"/>
              </w:rPr>
              <w:t xml:space="preserve"> </w:t>
            </w:r>
            <w:r>
              <w:rPr>
                <w:sz w:val="18"/>
                <w:szCs w:val="18"/>
                <w:spacing w:val="-8"/>
              </w:rPr>
              <w:t>他</w:t>
            </w:r>
            <w:r>
              <w:rPr>
                <w:sz w:val="18"/>
                <w:szCs w:val="18"/>
                <w:spacing w:val="-36"/>
              </w:rPr>
              <w:t xml:space="preserve"> </w:t>
            </w:r>
            <w:r>
              <w:rPr>
                <w:sz w:val="18"/>
                <w:szCs w:val="18"/>
                <w:spacing w:val="-8"/>
              </w:rPr>
              <w:t>梁</w:t>
            </w:r>
            <w:r>
              <w:rPr>
                <w:sz w:val="18"/>
                <w:szCs w:val="18"/>
                <w:spacing w:val="-36"/>
              </w:rPr>
              <w:t xml:space="preserve"> </w:t>
            </w:r>
            <w:r>
              <w:rPr>
                <w:sz w:val="18"/>
                <w:szCs w:val="18"/>
                <w:spacing w:val="-8"/>
              </w:rPr>
              <w:t>上</w:t>
            </w:r>
            <w:r>
              <w:rPr>
                <w:sz w:val="18"/>
                <w:szCs w:val="18"/>
                <w:spacing w:val="-36"/>
              </w:rPr>
              <w:t xml:space="preserve"> </w:t>
            </w:r>
            <w:r>
              <w:rPr>
                <w:sz w:val="18"/>
                <w:szCs w:val="18"/>
                <w:spacing w:val="-8"/>
              </w:rPr>
              <w:t>注</w:t>
            </w:r>
            <w:r>
              <w:rPr>
                <w:sz w:val="18"/>
                <w:szCs w:val="18"/>
                <w:spacing w:val="-20"/>
              </w:rPr>
              <w:t xml:space="preserve"> </w:t>
            </w:r>
            <w:r>
              <w:rPr>
                <w:sz w:val="18"/>
                <w:szCs w:val="18"/>
                <w:spacing w:val="-8"/>
              </w:rPr>
              <w:t>明</w:t>
            </w:r>
            <w:r>
              <w:rPr>
                <w:sz w:val="18"/>
                <w:szCs w:val="18"/>
                <w:spacing w:val="-43"/>
              </w:rPr>
              <w:t xml:space="preserve"> </w:t>
            </w:r>
            <w:r>
              <w:rPr>
                <w:sz w:val="18"/>
                <w:szCs w:val="18"/>
                <w:spacing w:val="-8"/>
              </w:rPr>
              <w:t>“</w:t>
            </w:r>
            <w:r>
              <w:rPr>
                <w:sz w:val="18"/>
                <w:szCs w:val="18"/>
                <w:spacing w:val="-34"/>
              </w:rPr>
              <w:t xml:space="preserve"> </w:t>
            </w:r>
            <w:r>
              <w:rPr>
                <w:sz w:val="18"/>
                <w:szCs w:val="18"/>
                <w:spacing w:val="-8"/>
              </w:rPr>
              <w:t>该</w:t>
            </w:r>
            <w:r>
              <w:rPr>
                <w:sz w:val="18"/>
                <w:szCs w:val="18"/>
                <w:spacing w:val="-36"/>
              </w:rPr>
              <w:t xml:space="preserve"> </w:t>
            </w:r>
            <w:r>
              <w:rPr>
                <w:sz w:val="18"/>
                <w:szCs w:val="18"/>
                <w:spacing w:val="-8"/>
              </w:rPr>
              <w:t>梁</w:t>
            </w:r>
            <w:r>
              <w:rPr>
                <w:sz w:val="18"/>
                <w:szCs w:val="18"/>
                <w:spacing w:val="-31"/>
              </w:rPr>
              <w:t xml:space="preserve"> </w:t>
            </w:r>
            <w:r>
              <w:rPr>
                <w:sz w:val="18"/>
                <w:szCs w:val="18"/>
                <w:spacing w:val="-8"/>
              </w:rPr>
              <w:t>下</w:t>
            </w:r>
            <w:r>
              <w:rPr>
                <w:sz w:val="18"/>
                <w:szCs w:val="18"/>
                <w:spacing w:val="-37"/>
              </w:rPr>
              <w:t xml:space="preserve"> </w:t>
            </w:r>
            <w:r>
              <w:rPr>
                <w:sz w:val="18"/>
                <w:szCs w:val="18"/>
                <w:spacing w:val="-8"/>
              </w:rPr>
              <w:t>基</w:t>
            </w:r>
            <w:r>
              <w:rPr>
                <w:sz w:val="18"/>
                <w:szCs w:val="18"/>
                <w:spacing w:val="-37"/>
              </w:rPr>
              <w:t xml:space="preserve"> </w:t>
            </w:r>
            <w:r>
              <w:rPr>
                <w:sz w:val="18"/>
                <w:szCs w:val="18"/>
                <w:spacing w:val="-8"/>
              </w:rPr>
              <w:t>础</w:t>
            </w:r>
            <w:r>
              <w:rPr>
                <w:sz w:val="18"/>
                <w:szCs w:val="18"/>
                <w:spacing w:val="-37"/>
              </w:rPr>
              <w:t xml:space="preserve"> </w:t>
            </w:r>
            <w:r>
              <w:rPr>
                <w:sz w:val="18"/>
                <w:szCs w:val="18"/>
                <w:spacing w:val="-8"/>
              </w:rPr>
              <w:t>平</w:t>
            </w:r>
            <w:r>
              <w:rPr>
                <w:sz w:val="18"/>
                <w:szCs w:val="18"/>
              </w:rPr>
              <w:t xml:space="preserve"> </w:t>
            </w:r>
            <w:r>
              <w:rPr>
                <w:sz w:val="18"/>
                <w:szCs w:val="18"/>
                <w:spacing w:val="10"/>
              </w:rPr>
              <w:t>板底部附加非贯通纵筋同××基础梁”</w:t>
            </w:r>
          </w:p>
          <w:p>
            <w:pPr>
              <w:pStyle w:val="TableText"/>
              <w:ind w:left="219" w:right="649" w:hanging="17"/>
              <w:spacing w:before="44" w:line="314" w:lineRule="auto"/>
              <w:rPr>
                <w:sz w:val="18"/>
                <w:szCs w:val="18"/>
              </w:rPr>
            </w:pPr>
            <w:r>
              <w:rPr>
                <w:sz w:val="18"/>
                <w:szCs w:val="18"/>
                <w:b/>
                <w:bCs/>
                <w:spacing w:val="31"/>
              </w:rPr>
              <w:t>4.5.4</w:t>
            </w:r>
            <w:r>
              <w:rPr>
                <w:sz w:val="18"/>
                <w:szCs w:val="18"/>
                <w:spacing w:val="31"/>
              </w:rPr>
              <w:t xml:space="preserve"> 梁板式筏形基础平板</w:t>
            </w:r>
            <w:r>
              <w:rPr>
                <w:sz w:val="18"/>
                <w:szCs w:val="18"/>
              </w:rPr>
              <w:t>LPB</w:t>
            </w:r>
            <w:r>
              <w:rPr>
                <w:sz w:val="18"/>
                <w:szCs w:val="18"/>
                <w:spacing w:val="31"/>
              </w:rPr>
              <w:t>的平面注写规定，同样适用于</w:t>
            </w:r>
            <w:r>
              <w:rPr>
                <w:sz w:val="18"/>
                <w:szCs w:val="18"/>
              </w:rPr>
              <w:t xml:space="preserve"> </w:t>
            </w:r>
            <w:r>
              <w:rPr>
                <w:sz w:val="18"/>
                <w:szCs w:val="18"/>
              </w:rPr>
              <w:t>钢筋混凝土墙下的基础平板。</w:t>
            </w:r>
          </w:p>
          <w:p>
            <w:pPr>
              <w:pStyle w:val="TableText"/>
              <w:ind w:left="709"/>
              <w:spacing w:before="46" w:line="219" w:lineRule="auto"/>
              <w:rPr>
                <w:sz w:val="18"/>
                <w:szCs w:val="18"/>
              </w:rPr>
            </w:pPr>
            <w:r>
              <w:rPr>
                <w:sz w:val="18"/>
                <w:szCs w:val="18"/>
                <w:spacing w:val="38"/>
              </w:rPr>
              <w:t>按以上主要分项规定的组合表达方式</w:t>
            </w:r>
            <w:r>
              <w:rPr>
                <w:sz w:val="18"/>
                <w:szCs w:val="18"/>
                <w:spacing w:val="-22"/>
              </w:rPr>
              <w:t xml:space="preserve"> </w:t>
            </w:r>
            <w:r>
              <w:rPr>
                <w:sz w:val="18"/>
                <w:szCs w:val="18"/>
                <w:spacing w:val="38"/>
              </w:rPr>
              <w:t>，</w:t>
            </w:r>
            <w:r>
              <w:rPr>
                <w:sz w:val="18"/>
                <w:szCs w:val="18"/>
                <w:spacing w:val="-35"/>
              </w:rPr>
              <w:t xml:space="preserve"> </w:t>
            </w:r>
            <w:r>
              <w:rPr>
                <w:sz w:val="18"/>
                <w:szCs w:val="18"/>
                <w:spacing w:val="38"/>
              </w:rPr>
              <w:t>详见本图集第</w:t>
            </w:r>
          </w:p>
          <w:p>
            <w:pPr>
              <w:pStyle w:val="TableText"/>
              <w:ind w:left="209"/>
              <w:spacing w:before="107" w:line="219" w:lineRule="auto"/>
              <w:rPr>
                <w:sz w:val="18"/>
                <w:szCs w:val="18"/>
              </w:rPr>
            </w:pPr>
            <w:r>
              <w:rPr>
                <w:sz w:val="18"/>
                <w:szCs w:val="18"/>
                <w:spacing w:val="36"/>
              </w:rPr>
              <w:t>1</w:t>
            </w:r>
            <w:r>
              <w:rPr>
                <w:sz w:val="18"/>
                <w:szCs w:val="18"/>
                <w:spacing w:val="-49"/>
              </w:rPr>
              <w:t xml:space="preserve"> </w:t>
            </w:r>
            <w:r>
              <w:rPr>
                <w:sz w:val="18"/>
                <w:szCs w:val="18"/>
                <w:spacing w:val="36"/>
              </w:rPr>
              <w:t>-</w:t>
            </w:r>
            <w:r>
              <w:rPr>
                <w:sz w:val="18"/>
                <w:szCs w:val="18"/>
                <w:spacing w:val="-45"/>
              </w:rPr>
              <w:t xml:space="preserve"> </w:t>
            </w:r>
            <w:r>
              <w:rPr>
                <w:sz w:val="18"/>
                <w:szCs w:val="18"/>
                <w:spacing w:val="36"/>
              </w:rPr>
              <w:t>31页“梁板式筏形基础平板</w:t>
            </w:r>
            <w:r>
              <w:rPr>
                <w:sz w:val="18"/>
                <w:szCs w:val="18"/>
              </w:rPr>
              <w:t>LPB</w:t>
            </w:r>
            <w:r>
              <w:rPr>
                <w:sz w:val="18"/>
                <w:szCs w:val="18"/>
                <w:spacing w:val="36"/>
              </w:rPr>
              <w:t>标注图示”</w:t>
            </w:r>
          </w:p>
        </w:tc>
        <w:tc>
          <w:tcPr>
            <w:tcW w:w="575" w:type="dxa"/>
            <w:vAlign w:val="top"/>
            <w:textDirection w:val="tbRlV"/>
          </w:tcPr>
          <w:p>
            <w:pPr>
              <w:pStyle w:val="TableText"/>
              <w:ind w:left="484"/>
              <w:spacing w:before="141" w:line="190" w:lineRule="auto"/>
              <w:rPr>
                <w:sz w:val="20"/>
                <w:szCs w:val="20"/>
              </w:rPr>
            </w:pPr>
            <w:r>
              <w:pict>
                <v:shape id="_x0000_s358" style="position:absolute;margin-left:-6.24951pt;margin-top:-0.389618pt;mso-position-vertical-relative:top-margin-area;mso-position-horizontal-relative:right-margin-area;width:7.65pt;height:9.85pt;z-index:252289024;" filled="false" stroked="false" type="#_x0000_t202">
                  <v:fill on="false"/>
                  <v:stroke on="false"/>
                  <v:path/>
                  <v:imagedata o:title=""/>
                  <o:lock v:ext="edit" aspectratio="false"/>
                  <v:textbox inset="0mm,0mm,0mm,0mm">
                    <w:txbxContent>
                      <w:p>
                        <w:pPr>
                          <w:pStyle w:val="TableText"/>
                          <w:ind w:right="2"/>
                          <w:spacing w:before="20" w:line="222" w:lineRule="auto"/>
                          <w:jc w:val="right"/>
                          <w:rPr>
                            <w:sz w:val="13"/>
                            <w:szCs w:val="13"/>
                          </w:rPr>
                        </w:pPr>
                        <w:r>
                          <w:rPr>
                            <w:sz w:val="13"/>
                            <w:szCs w:val="13"/>
                          </w:rPr>
                          <w:t>国</w:t>
                        </w:r>
                      </w:p>
                    </w:txbxContent>
                  </v:textbox>
                </v:shape>
              </w:pict>
            </w:r>
            <w:r>
              <w:rPr>
                <w:sz w:val="20"/>
                <w:szCs w:val="20"/>
              </w:rPr>
              <w:t>总则</w:t>
            </w:r>
          </w:p>
        </w:tc>
      </w:tr>
      <w:tr>
        <w:trPr>
          <w:trHeight w:val="1548" w:hRule="atLeast"/>
        </w:trPr>
        <w:tc>
          <w:tcPr>
            <w:tcW w:w="745" w:type="dxa"/>
            <w:vAlign w:val="top"/>
            <w:textDirection w:val="tbRlV"/>
          </w:tcPr>
          <w:p>
            <w:pPr>
              <w:pStyle w:val="TableText"/>
              <w:ind w:left="340"/>
              <w:spacing w:before="147" w:line="205" w:lineRule="auto"/>
              <w:rPr>
                <w:sz w:val="20"/>
                <w:szCs w:val="20"/>
              </w:rPr>
            </w:pPr>
            <w:r>
              <w:rPr>
                <w:sz w:val="20"/>
                <w:szCs w:val="20"/>
                <w:spacing w:val="5"/>
              </w:rPr>
              <w:t>独立基础</w:t>
            </w:r>
          </w:p>
          <w:p>
            <w:pPr>
              <w:pStyle w:val="TableText"/>
              <w:ind w:left="107"/>
              <w:spacing w:before="70" w:line="203" w:lineRule="auto"/>
              <w:rPr>
                <w:sz w:val="20"/>
                <w:szCs w:val="20"/>
              </w:rPr>
            </w:pPr>
            <w:r>
              <w:rPr>
                <w:sz w:val="20"/>
                <w:szCs w:val="20"/>
              </w:rPr>
              <w:t>平法制图规则</w:t>
            </w:r>
          </w:p>
        </w:tc>
        <w:tc>
          <w:tcPr>
            <w:tcW w:w="6725" w:type="dxa"/>
            <w:vAlign w:val="top"/>
            <w:vMerge w:val="continue"/>
            <w:tcBorders>
              <w:right w:val="nil"/>
              <w:top w:val="nil"/>
              <w:bottom w:val="nil"/>
            </w:tcBorders>
          </w:tcPr>
          <w:p>
            <w:pPr>
              <w:rPr>
                <w:rFonts w:ascii="Arial"/>
                <w:sz w:val="21"/>
              </w:rPr>
            </w:pPr>
            <w:r/>
          </w:p>
        </w:tc>
        <w:tc>
          <w:tcPr>
            <w:tcW w:w="6505" w:type="dxa"/>
            <w:vAlign w:val="top"/>
            <w:gridSpan w:val="4"/>
            <w:vMerge w:val="continue"/>
            <w:tcBorders>
              <w:left w:val="nil"/>
              <w:top w:val="nil"/>
              <w:bottom w:val="nil"/>
            </w:tcBorders>
          </w:tcPr>
          <w:p>
            <w:pPr>
              <w:rPr>
                <w:rFonts w:ascii="Arial"/>
                <w:sz w:val="21"/>
              </w:rPr>
            </w:pPr>
            <w:r/>
          </w:p>
        </w:tc>
        <w:tc>
          <w:tcPr>
            <w:tcW w:w="575" w:type="dxa"/>
            <w:vAlign w:val="top"/>
            <w:textDirection w:val="tbRlV"/>
          </w:tcPr>
          <w:p>
            <w:pPr>
              <w:pStyle w:val="TableText"/>
              <w:ind w:left="311"/>
              <w:spacing w:before="52" w:line="205" w:lineRule="auto"/>
              <w:rPr>
                <w:sz w:val="20"/>
                <w:szCs w:val="20"/>
              </w:rPr>
            </w:pPr>
            <w:r>
              <w:rPr>
                <w:sz w:val="20"/>
                <w:szCs w:val="20"/>
                <w:spacing w:val="5"/>
              </w:rPr>
              <w:t>独立基础</w:t>
            </w:r>
          </w:p>
          <w:p>
            <w:pPr>
              <w:pStyle w:val="TableText"/>
              <w:ind w:left="77"/>
              <w:spacing w:before="10" w:line="203" w:lineRule="auto"/>
              <w:rPr>
                <w:sz w:val="20"/>
                <w:szCs w:val="20"/>
              </w:rPr>
            </w:pPr>
            <w:r>
              <w:rPr>
                <w:sz w:val="20"/>
                <w:szCs w:val="20"/>
              </w:rPr>
              <w:t>平法制图规则</w:t>
            </w:r>
          </w:p>
        </w:tc>
      </w:tr>
      <w:tr>
        <w:trPr>
          <w:trHeight w:val="1549" w:hRule="atLeast"/>
        </w:trPr>
        <w:tc>
          <w:tcPr>
            <w:tcW w:w="745" w:type="dxa"/>
            <w:vAlign w:val="top"/>
            <w:textDirection w:val="tbRlV"/>
          </w:tcPr>
          <w:p>
            <w:pPr>
              <w:pStyle w:val="TableText"/>
              <w:ind w:left="325"/>
              <w:spacing w:before="158" w:line="201" w:lineRule="auto"/>
              <w:rPr>
                <w:sz w:val="20"/>
                <w:szCs w:val="20"/>
              </w:rPr>
            </w:pPr>
            <w:r>
              <w:rPr>
                <w:sz w:val="20"/>
                <w:szCs w:val="20"/>
              </w:rPr>
              <w:t>条形基础</w:t>
            </w:r>
          </w:p>
          <w:p>
            <w:pPr>
              <w:pStyle w:val="TableText"/>
              <w:ind w:left="88"/>
              <w:spacing w:before="54" w:line="203" w:lineRule="auto"/>
              <w:rPr>
                <w:sz w:val="20"/>
                <w:szCs w:val="20"/>
              </w:rPr>
            </w:pPr>
            <w:r>
              <w:rPr>
                <w:sz w:val="20"/>
                <w:szCs w:val="20"/>
              </w:rPr>
              <w:t>平法制图规则</w:t>
            </w:r>
          </w:p>
        </w:tc>
        <w:tc>
          <w:tcPr>
            <w:tcW w:w="6725" w:type="dxa"/>
            <w:vAlign w:val="top"/>
            <w:vMerge w:val="continue"/>
            <w:tcBorders>
              <w:right w:val="nil"/>
              <w:top w:val="nil"/>
              <w:bottom w:val="nil"/>
            </w:tcBorders>
          </w:tcPr>
          <w:p>
            <w:pPr>
              <w:rPr>
                <w:rFonts w:ascii="Arial"/>
                <w:sz w:val="21"/>
              </w:rPr>
            </w:pPr>
            <w:r/>
          </w:p>
        </w:tc>
        <w:tc>
          <w:tcPr>
            <w:tcW w:w="6505" w:type="dxa"/>
            <w:vAlign w:val="top"/>
            <w:gridSpan w:val="4"/>
            <w:vMerge w:val="continue"/>
            <w:tcBorders>
              <w:left w:val="nil"/>
              <w:top w:val="nil"/>
              <w:bottom w:val="nil"/>
            </w:tcBorders>
          </w:tcPr>
          <w:p>
            <w:pPr>
              <w:rPr>
                <w:rFonts w:ascii="Arial"/>
                <w:sz w:val="21"/>
              </w:rPr>
            </w:pPr>
            <w:r/>
          </w:p>
        </w:tc>
        <w:tc>
          <w:tcPr>
            <w:tcW w:w="575" w:type="dxa"/>
            <w:vAlign w:val="top"/>
            <w:textDirection w:val="tbRlV"/>
          </w:tcPr>
          <w:p>
            <w:pPr>
              <w:pStyle w:val="TableText"/>
              <w:ind w:left="335"/>
              <w:spacing w:before="53" w:line="201" w:lineRule="auto"/>
              <w:rPr>
                <w:sz w:val="20"/>
                <w:szCs w:val="20"/>
              </w:rPr>
            </w:pPr>
            <w:r>
              <w:rPr>
                <w:sz w:val="20"/>
                <w:szCs w:val="20"/>
              </w:rPr>
              <w:t>条形基础</w:t>
            </w:r>
          </w:p>
          <w:p>
            <w:pPr>
              <w:pStyle w:val="TableText"/>
              <w:ind w:left="88"/>
              <w:spacing w:before="14" w:line="203" w:lineRule="auto"/>
              <w:rPr>
                <w:sz w:val="20"/>
                <w:szCs w:val="20"/>
              </w:rPr>
            </w:pPr>
            <w:r>
              <w:rPr>
                <w:sz w:val="20"/>
                <w:szCs w:val="20"/>
              </w:rPr>
              <w:t>平法制图规则</w:t>
            </w:r>
          </w:p>
        </w:tc>
      </w:tr>
      <w:tr>
        <w:trPr>
          <w:trHeight w:val="1538" w:hRule="atLeast"/>
        </w:trPr>
        <w:tc>
          <w:tcPr>
            <w:shd w:val="clear" w:fill="BBBEB9"/>
            <w:tcW w:w="745" w:type="dxa"/>
            <w:vAlign w:val="top"/>
            <w:textDirection w:val="tbRlV"/>
          </w:tcPr>
          <w:p>
            <w:pPr>
              <w:pStyle w:val="TableText"/>
              <w:ind w:left="326"/>
              <w:spacing w:before="128" w:line="200" w:lineRule="auto"/>
              <w:rPr>
                <w:sz w:val="20"/>
                <w:szCs w:val="20"/>
              </w:rPr>
            </w:pPr>
            <w:r>
              <w:rPr>
                <w:sz w:val="20"/>
                <w:szCs w:val="20"/>
              </w:rPr>
              <w:t>筏形基础</w:t>
            </w:r>
          </w:p>
          <w:p>
            <w:pPr>
              <w:pStyle w:val="TableText"/>
              <w:ind w:left="69"/>
              <w:spacing w:before="65" w:line="203" w:lineRule="auto"/>
              <w:rPr>
                <w:sz w:val="20"/>
                <w:szCs w:val="20"/>
              </w:rPr>
            </w:pPr>
            <w:r>
              <w:rPr>
                <w:sz w:val="20"/>
                <w:szCs w:val="20"/>
              </w:rPr>
              <w:t>平法制图规则</w:t>
            </w:r>
          </w:p>
        </w:tc>
        <w:tc>
          <w:tcPr>
            <w:tcW w:w="6725" w:type="dxa"/>
            <w:vAlign w:val="top"/>
            <w:vMerge w:val="continue"/>
            <w:tcBorders>
              <w:right w:val="nil"/>
              <w:top w:val="nil"/>
              <w:bottom w:val="nil"/>
            </w:tcBorders>
          </w:tcPr>
          <w:p>
            <w:pPr>
              <w:rPr>
                <w:rFonts w:ascii="Arial"/>
                <w:sz w:val="21"/>
              </w:rPr>
            </w:pPr>
            <w:r/>
          </w:p>
        </w:tc>
        <w:tc>
          <w:tcPr>
            <w:tcW w:w="6505" w:type="dxa"/>
            <w:vAlign w:val="top"/>
            <w:gridSpan w:val="4"/>
            <w:vMerge w:val="continue"/>
            <w:tcBorders>
              <w:left w:val="nil"/>
              <w:top w:val="nil"/>
              <w:bottom w:val="nil"/>
            </w:tcBorders>
          </w:tcPr>
          <w:p>
            <w:pPr>
              <w:rPr>
                <w:rFonts w:ascii="Arial"/>
                <w:sz w:val="21"/>
              </w:rPr>
            </w:pPr>
            <w:r/>
          </w:p>
        </w:tc>
        <w:tc>
          <w:tcPr>
            <w:shd w:val="clear" w:fill="BABDB8"/>
            <w:tcW w:w="575" w:type="dxa"/>
            <w:vAlign w:val="top"/>
            <w:textDirection w:val="tbRlV"/>
          </w:tcPr>
          <w:p>
            <w:pPr>
              <w:pStyle w:val="TableText"/>
              <w:ind w:left="296"/>
              <w:spacing w:before="53" w:line="200" w:lineRule="auto"/>
              <w:rPr>
                <w:sz w:val="20"/>
                <w:szCs w:val="20"/>
              </w:rPr>
            </w:pPr>
            <w:r>
              <w:rPr>
                <w:sz w:val="20"/>
                <w:szCs w:val="20"/>
              </w:rPr>
              <w:t>筏形基础</w:t>
            </w:r>
          </w:p>
          <w:p>
            <w:pPr>
              <w:pStyle w:val="TableText"/>
              <w:ind w:left="109"/>
              <w:spacing w:before="25" w:line="203" w:lineRule="auto"/>
              <w:rPr>
                <w:sz w:val="20"/>
                <w:szCs w:val="20"/>
              </w:rPr>
            </w:pPr>
            <w:r>
              <w:rPr>
                <w:sz w:val="20"/>
                <w:szCs w:val="20"/>
              </w:rPr>
              <w:t>平法制图规则</w:t>
            </w:r>
          </w:p>
        </w:tc>
      </w:tr>
      <w:tr>
        <w:trPr>
          <w:trHeight w:val="1538" w:hRule="atLeast"/>
        </w:trPr>
        <w:tc>
          <w:tcPr>
            <w:tcW w:w="745" w:type="dxa"/>
            <w:vAlign w:val="top"/>
            <w:textDirection w:val="tbRlV"/>
          </w:tcPr>
          <w:p>
            <w:pPr>
              <w:pStyle w:val="TableText"/>
              <w:ind w:left="337"/>
              <w:spacing w:before="138" w:line="201" w:lineRule="auto"/>
              <w:rPr>
                <w:sz w:val="20"/>
                <w:szCs w:val="20"/>
              </w:rPr>
            </w:pPr>
            <w:r>
              <w:rPr>
                <w:sz w:val="20"/>
                <w:szCs w:val="20"/>
              </w:rPr>
              <w:t>桩基础</w:t>
            </w:r>
          </w:p>
          <w:p>
            <w:pPr>
              <w:pStyle w:val="TableText"/>
              <w:ind w:left="112"/>
              <w:spacing w:before="34" w:line="203" w:lineRule="auto"/>
              <w:rPr>
                <w:sz w:val="20"/>
                <w:szCs w:val="20"/>
              </w:rPr>
            </w:pPr>
            <w:r>
              <w:rPr>
                <w:sz w:val="20"/>
                <w:szCs w:val="20"/>
              </w:rPr>
              <w:t>平法制图规则</w:t>
            </w:r>
          </w:p>
        </w:tc>
        <w:tc>
          <w:tcPr>
            <w:tcW w:w="6725" w:type="dxa"/>
            <w:vAlign w:val="top"/>
            <w:vMerge w:val="continue"/>
            <w:tcBorders>
              <w:right w:val="nil"/>
              <w:top w:val="nil"/>
              <w:bottom w:val="nil"/>
            </w:tcBorders>
          </w:tcPr>
          <w:p>
            <w:pPr>
              <w:rPr>
                <w:rFonts w:ascii="Arial"/>
                <w:sz w:val="21"/>
              </w:rPr>
            </w:pPr>
            <w:r/>
          </w:p>
        </w:tc>
        <w:tc>
          <w:tcPr>
            <w:tcW w:w="6505" w:type="dxa"/>
            <w:vAlign w:val="top"/>
            <w:gridSpan w:val="4"/>
            <w:vMerge w:val="continue"/>
            <w:tcBorders>
              <w:left w:val="nil"/>
              <w:top w:val="nil"/>
              <w:bottom w:val="nil"/>
            </w:tcBorders>
          </w:tcPr>
          <w:p>
            <w:pPr>
              <w:rPr>
                <w:rFonts w:ascii="Arial"/>
                <w:sz w:val="21"/>
              </w:rPr>
            </w:pPr>
            <w:r/>
          </w:p>
        </w:tc>
        <w:tc>
          <w:tcPr>
            <w:tcW w:w="575" w:type="dxa"/>
            <w:vAlign w:val="top"/>
            <w:textDirection w:val="tbRlV"/>
          </w:tcPr>
          <w:p>
            <w:pPr>
              <w:pStyle w:val="TableText"/>
              <w:ind w:left="337"/>
              <w:spacing w:before="53" w:line="196" w:lineRule="auto"/>
              <w:rPr>
                <w:sz w:val="20"/>
                <w:szCs w:val="20"/>
              </w:rPr>
            </w:pPr>
            <w:r>
              <w:rPr>
                <w:sz w:val="20"/>
                <w:szCs w:val="20"/>
              </w:rPr>
              <w:t>桩基础</w:t>
            </w:r>
          </w:p>
          <w:p>
            <w:pPr>
              <w:pStyle w:val="TableText"/>
              <w:ind w:left="121"/>
              <w:spacing w:before="1" w:line="202" w:lineRule="auto"/>
              <w:rPr>
                <w:sz w:val="20"/>
                <w:szCs w:val="20"/>
              </w:rPr>
            </w:pPr>
            <w:r>
              <w:rPr>
                <w:sz w:val="20"/>
                <w:szCs w:val="20"/>
              </w:rPr>
              <w:t>平法制图规则</w:t>
            </w:r>
          </w:p>
        </w:tc>
      </w:tr>
      <w:tr>
        <w:trPr>
          <w:trHeight w:val="689" w:hRule="atLeast"/>
        </w:trPr>
        <w:tc>
          <w:tcPr>
            <w:tcW w:w="745" w:type="dxa"/>
            <w:vAlign w:val="top"/>
            <w:vMerge w:val="restart"/>
            <w:textDirection w:val="tbRlV"/>
            <w:tcBorders>
              <w:bottom w:val="nil"/>
            </w:tcBorders>
          </w:tcPr>
          <w:p>
            <w:pPr>
              <w:pStyle w:val="TableText"/>
              <w:ind w:left="103" w:right="228" w:firstLine="14"/>
              <w:spacing w:before="158" w:line="223"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6725" w:type="dxa"/>
            <w:vAlign w:val="top"/>
            <w:vMerge w:val="continue"/>
            <w:tcBorders>
              <w:right w:val="nil"/>
              <w:top w:val="nil"/>
            </w:tcBorders>
          </w:tcPr>
          <w:p>
            <w:pPr>
              <w:rPr>
                <w:rFonts w:ascii="Arial"/>
                <w:sz w:val="21"/>
              </w:rPr>
            </w:pPr>
            <w:r/>
          </w:p>
        </w:tc>
        <w:tc>
          <w:tcPr>
            <w:tcW w:w="6505" w:type="dxa"/>
            <w:vAlign w:val="top"/>
            <w:gridSpan w:val="4"/>
            <w:vMerge w:val="continue"/>
            <w:tcBorders>
              <w:left w:val="nil"/>
              <w:top w:val="nil"/>
            </w:tcBorders>
          </w:tcPr>
          <w:p>
            <w:pPr>
              <w:rPr>
                <w:rFonts w:ascii="Arial"/>
                <w:sz w:val="21"/>
              </w:rPr>
            </w:pPr>
            <w:r/>
          </w:p>
        </w:tc>
        <w:tc>
          <w:tcPr>
            <w:tcW w:w="575" w:type="dxa"/>
            <w:vAlign w:val="top"/>
            <w:vMerge w:val="restart"/>
            <w:textDirection w:val="tbRlV"/>
            <w:tcBorders>
              <w:bottom w:val="nil"/>
            </w:tcBorders>
          </w:tcPr>
          <w:p>
            <w:pPr>
              <w:pStyle w:val="TableText"/>
              <w:ind w:right="228" w:firstLine="134"/>
              <w:spacing w:before="91" w:line="187" w:lineRule="auto"/>
              <w:rPr>
                <w:sz w:val="20"/>
                <w:szCs w:val="20"/>
              </w:rPr>
            </w:pPr>
            <w:r>
              <w:rPr>
                <w:sz w:val="19"/>
                <w:szCs w:val="19"/>
                <w:spacing w:val="10"/>
              </w:rPr>
              <w:t>基础相关松造</w:t>
            </w:r>
            <w:r>
              <w:rPr>
                <w:sz w:val="19"/>
                <w:szCs w:val="19"/>
                <w:spacing w:val="4"/>
              </w:rPr>
              <w:t xml:space="preserve"> </w:t>
            </w:r>
            <w:r>
              <w:rPr>
                <w:sz w:val="20"/>
                <w:szCs w:val="20"/>
                <w:spacing w:val="-1"/>
              </w:rPr>
              <w:t>平法制图规则</w:t>
            </w:r>
          </w:p>
        </w:tc>
      </w:tr>
      <w:tr>
        <w:trPr>
          <w:trHeight w:val="559" w:hRule="atLeast"/>
        </w:trPr>
        <w:tc>
          <w:tcPr>
            <w:tcW w:w="745" w:type="dxa"/>
            <w:vAlign w:val="top"/>
            <w:vMerge w:val="continue"/>
            <w:textDirection w:val="tbRlV"/>
            <w:tcBorders>
              <w:top w:val="nil"/>
              <w:bottom w:val="nil"/>
            </w:tcBorders>
          </w:tcPr>
          <w:p>
            <w:pPr>
              <w:rPr>
                <w:rFonts w:ascii="Arial"/>
                <w:sz w:val="21"/>
              </w:rPr>
            </w:pPr>
            <w:r/>
          </w:p>
        </w:tc>
        <w:tc>
          <w:tcPr>
            <w:tcW w:w="6725" w:type="dxa"/>
            <w:vAlign w:val="top"/>
            <w:vMerge w:val="restart"/>
            <w:tcBorders>
              <w:bottom w:val="nil"/>
            </w:tcBorders>
          </w:tcPr>
          <w:p>
            <w:pPr>
              <w:rPr>
                <w:rFonts w:ascii="Arial"/>
                <w:sz w:val="21"/>
              </w:rPr>
            </w:pPr>
            <w:r/>
          </w:p>
        </w:tc>
        <w:tc>
          <w:tcPr>
            <w:tcW w:w="4716" w:type="dxa"/>
            <w:vAlign w:val="top"/>
            <w:gridSpan w:val="2"/>
          </w:tcPr>
          <w:p>
            <w:pPr>
              <w:pStyle w:val="TableText"/>
              <w:ind w:left="39"/>
              <w:spacing w:before="145" w:line="219" w:lineRule="auto"/>
              <w:rPr>
                <w:sz w:val="29"/>
                <w:szCs w:val="29"/>
              </w:rPr>
            </w:pPr>
            <w:r>
              <w:rPr>
                <w:sz w:val="29"/>
                <w:szCs w:val="29"/>
                <w:b/>
                <w:bCs/>
                <w:spacing w:val="-2"/>
              </w:rPr>
              <w:t>梁板式筏形基础平法施工图制图规则</w:t>
            </w:r>
          </w:p>
        </w:tc>
        <w:tc>
          <w:tcPr>
            <w:tcW w:w="570" w:type="dxa"/>
            <w:vAlign w:val="top"/>
          </w:tcPr>
          <w:p>
            <w:pPr>
              <w:pStyle w:val="TableText"/>
              <w:spacing w:before="188" w:line="219" w:lineRule="auto"/>
              <w:jc w:val="right"/>
              <w:rPr>
                <w:sz w:val="20"/>
                <w:szCs w:val="20"/>
              </w:rPr>
            </w:pPr>
            <w:r>
              <w:rPr>
                <w:sz w:val="20"/>
                <w:szCs w:val="20"/>
                <w:spacing w:val="-24"/>
              </w:rPr>
              <w:t>图</w:t>
            </w:r>
            <w:r>
              <w:rPr>
                <w:sz w:val="20"/>
                <w:szCs w:val="20"/>
                <w:spacing w:val="-23"/>
              </w:rPr>
              <w:t>集</w:t>
            </w:r>
            <w:r>
              <w:rPr>
                <w:sz w:val="20"/>
                <w:szCs w:val="20"/>
                <w:spacing w:val="-13"/>
              </w:rPr>
              <w:t>号</w:t>
            </w:r>
          </w:p>
        </w:tc>
        <w:tc>
          <w:tcPr>
            <w:tcW w:w="1219" w:type="dxa"/>
            <w:vAlign w:val="top"/>
          </w:tcPr>
          <w:p>
            <w:pPr>
              <w:pStyle w:val="TableText"/>
              <w:ind w:left="208"/>
              <w:spacing w:before="238" w:line="184" w:lineRule="auto"/>
              <w:rPr>
                <w:sz w:val="20"/>
                <w:szCs w:val="20"/>
              </w:rPr>
            </w:pPr>
            <w:r>
              <w:rPr>
                <w:sz w:val="20"/>
                <w:szCs w:val="20"/>
                <w:spacing w:val="-2"/>
              </w:rPr>
              <w:t>22G101-3</w:t>
            </w:r>
          </w:p>
        </w:tc>
        <w:tc>
          <w:tcPr>
            <w:tcW w:w="575" w:type="dxa"/>
            <w:vAlign w:val="top"/>
            <w:vMerge w:val="continue"/>
            <w:textDirection w:val="tbRlV"/>
            <w:tcBorders>
              <w:top w:val="nil"/>
              <w:bottom w:val="nil"/>
            </w:tcBorders>
          </w:tcPr>
          <w:p>
            <w:pPr>
              <w:rPr>
                <w:rFonts w:ascii="Arial"/>
                <w:sz w:val="21"/>
              </w:rPr>
            </w:pPr>
            <w:r/>
          </w:p>
        </w:tc>
      </w:tr>
      <w:tr>
        <w:trPr>
          <w:trHeight w:val="300" w:hRule="atLeast"/>
        </w:trPr>
        <w:tc>
          <w:tcPr>
            <w:tcW w:w="745" w:type="dxa"/>
            <w:vAlign w:val="top"/>
            <w:vMerge w:val="continue"/>
            <w:textDirection w:val="tbRlV"/>
            <w:tcBorders>
              <w:top w:val="nil"/>
            </w:tcBorders>
          </w:tcPr>
          <w:p>
            <w:pPr>
              <w:rPr>
                <w:rFonts w:ascii="Arial"/>
                <w:sz w:val="21"/>
              </w:rPr>
            </w:pPr>
            <w:r/>
          </w:p>
        </w:tc>
        <w:tc>
          <w:tcPr>
            <w:tcW w:w="6725" w:type="dxa"/>
            <w:vAlign w:val="top"/>
            <w:vMerge w:val="continue"/>
            <w:tcBorders>
              <w:top w:val="nil"/>
            </w:tcBorders>
          </w:tcPr>
          <w:p>
            <w:pPr>
              <w:rPr>
                <w:rFonts w:ascii="Arial"/>
                <w:sz w:val="21"/>
              </w:rPr>
            </w:pPr>
            <w:r/>
          </w:p>
        </w:tc>
        <w:tc>
          <w:tcPr>
            <w:tcW w:w="2468" w:type="dxa"/>
            <w:vAlign w:val="top"/>
          </w:tcPr>
          <w:p>
            <w:pPr>
              <w:pStyle w:val="TableText"/>
              <w:spacing w:before="29" w:line="229" w:lineRule="auto"/>
              <w:jc w:val="right"/>
              <w:rPr>
                <w:sz w:val="20"/>
                <w:szCs w:val="20"/>
              </w:rPr>
            </w:pPr>
            <w:r>
              <w:drawing>
                <wp:anchor distT="0" distB="0" distL="0" distR="0" simplePos="0" relativeHeight="252290048" behindDoc="0" locked="0" layoutInCell="1" allowOverlap="1">
                  <wp:simplePos x="0" y="0"/>
                  <wp:positionH relativeFrom="column">
                    <wp:posOffset>530212</wp:posOffset>
                  </wp:positionH>
                  <wp:positionV relativeFrom="paragraph">
                    <wp:posOffset>7211</wp:posOffset>
                  </wp:positionV>
                  <wp:extent cx="457177" cy="184123"/>
                  <wp:effectExtent l="0" t="0" r="0" b="0"/>
                  <wp:wrapNone/>
                  <wp:docPr id="426" name="IM 426"/>
                  <wp:cNvGraphicFramePr/>
                  <a:graphic>
                    <a:graphicData uri="http://schemas.openxmlformats.org/drawingml/2006/picture">
                      <pic:pic>
                        <pic:nvPicPr>
                          <pic:cNvPr id="426" name="IM 426"/>
                          <pic:cNvPicPr/>
                        </pic:nvPicPr>
                        <pic:blipFill>
                          <a:blip r:embed="rId191"/>
                          <a:stretch>
                            <a:fillRect/>
                          </a:stretch>
                        </pic:blipFill>
                        <pic:spPr>
                          <a:xfrm rot="0">
                            <a:off x="0" y="0"/>
                            <a:ext cx="457177" cy="184123"/>
                          </a:xfrm>
                          <a:prstGeom prst="rect">
                            <a:avLst/>
                          </a:prstGeom>
                        </pic:spPr>
                      </pic:pic>
                    </a:graphicData>
                  </a:graphic>
                </wp:anchor>
              </w:drawing>
            </w:r>
            <w:r>
              <w:rPr>
                <w:sz w:val="20"/>
                <w:szCs w:val="20"/>
                <w:spacing w:val="-9"/>
              </w:rPr>
              <w:t>审核郁银泉</w:t>
            </w:r>
            <w:r>
              <w:rPr>
                <w:sz w:val="20"/>
                <w:szCs w:val="20"/>
                <w:spacing w:val="6"/>
              </w:rPr>
              <w:t xml:space="preserve">     </w:t>
            </w:r>
            <w:r>
              <w:rPr>
                <w:sz w:val="20"/>
                <w:szCs w:val="20"/>
                <w:spacing w:val="-9"/>
              </w:rPr>
              <w:t>校对高志强</w:t>
            </w:r>
          </w:p>
        </w:tc>
        <w:tc>
          <w:tcPr>
            <w:tcW w:w="2248" w:type="dxa"/>
            <w:vAlign w:val="top"/>
          </w:tcPr>
          <w:p>
            <w:pPr>
              <w:pStyle w:val="TableText"/>
              <w:ind w:right="1"/>
              <w:spacing w:line="237" w:lineRule="auto"/>
              <w:jc w:val="right"/>
              <w:rPr>
                <w:sz w:val="20"/>
                <w:szCs w:val="20"/>
              </w:rPr>
            </w:pPr>
            <w:r>
              <w:rPr>
                <w:sz w:val="20"/>
                <w:szCs w:val="20"/>
                <w:position w:val="-8"/>
              </w:rPr>
              <w:drawing>
                <wp:inline distT="0" distB="0" distL="0" distR="0">
                  <wp:extent cx="369170" cy="184150"/>
                  <wp:effectExtent l="0" t="0" r="0" b="0"/>
                  <wp:docPr id="428" name="IM 428"/>
                  <wp:cNvGraphicFramePr/>
                  <a:graphic>
                    <a:graphicData uri="http://schemas.openxmlformats.org/drawingml/2006/picture">
                      <pic:pic>
                        <pic:nvPicPr>
                          <pic:cNvPr id="428" name="IM 428"/>
                          <pic:cNvPicPr/>
                        </pic:nvPicPr>
                        <pic:blipFill>
                          <a:blip r:embed="rId192"/>
                          <a:stretch>
                            <a:fillRect/>
                          </a:stretch>
                        </pic:blipFill>
                        <pic:spPr>
                          <a:xfrm rot="0">
                            <a:off x="0" y="0"/>
                            <a:ext cx="369170" cy="184150"/>
                          </a:xfrm>
                          <a:prstGeom prst="rect">
                            <a:avLst/>
                          </a:prstGeom>
                        </pic:spPr>
                      </pic:pic>
                    </a:graphicData>
                  </a:graphic>
                </wp:inline>
              </w:drawing>
            </w:r>
            <w:r>
              <w:rPr>
                <w:sz w:val="20"/>
                <w:szCs w:val="20"/>
                <w:spacing w:val="-5"/>
              </w:rPr>
              <w:t>设计李增银</w:t>
            </w:r>
            <w:r>
              <w:rPr>
                <w:sz w:val="20"/>
                <w:szCs w:val="20"/>
                <w:position w:val="-5"/>
              </w:rPr>
              <w:drawing>
                <wp:inline distT="0" distB="0" distL="0" distR="0">
                  <wp:extent cx="393452" cy="166898"/>
                  <wp:effectExtent l="0" t="0" r="0" b="0"/>
                  <wp:docPr id="430" name="IM 430"/>
                  <wp:cNvGraphicFramePr/>
                  <a:graphic>
                    <a:graphicData uri="http://schemas.openxmlformats.org/drawingml/2006/picture">
                      <pic:pic>
                        <pic:nvPicPr>
                          <pic:cNvPr id="430" name="IM 430"/>
                          <pic:cNvPicPr/>
                        </pic:nvPicPr>
                        <pic:blipFill>
                          <a:blip r:embed="rId193"/>
                          <a:stretch>
                            <a:fillRect/>
                          </a:stretch>
                        </pic:blipFill>
                        <pic:spPr>
                          <a:xfrm rot="0">
                            <a:off x="0" y="0"/>
                            <a:ext cx="393452" cy="166898"/>
                          </a:xfrm>
                          <a:prstGeom prst="rect">
                            <a:avLst/>
                          </a:prstGeom>
                        </pic:spPr>
                      </pic:pic>
                    </a:graphicData>
                  </a:graphic>
                </wp:inline>
              </w:drawing>
            </w:r>
          </w:p>
        </w:tc>
        <w:tc>
          <w:tcPr>
            <w:tcW w:w="570" w:type="dxa"/>
            <w:vAlign w:val="top"/>
          </w:tcPr>
          <w:p>
            <w:pPr>
              <w:pStyle w:val="TableText"/>
              <w:ind w:left="178"/>
              <w:spacing w:before="51" w:line="220" w:lineRule="auto"/>
              <w:rPr>
                <w:sz w:val="20"/>
                <w:szCs w:val="20"/>
              </w:rPr>
            </w:pPr>
            <w:r>
              <w:rPr>
                <w:sz w:val="20"/>
                <w:szCs w:val="20"/>
              </w:rPr>
              <w:t>页</w:t>
            </w:r>
          </w:p>
        </w:tc>
        <w:tc>
          <w:tcPr>
            <w:tcW w:w="1219" w:type="dxa"/>
            <w:vAlign w:val="top"/>
          </w:tcPr>
          <w:p>
            <w:pPr>
              <w:pStyle w:val="TableText"/>
              <w:ind w:left="408"/>
              <w:spacing w:before="100" w:line="175" w:lineRule="auto"/>
              <w:rPr>
                <w:sz w:val="20"/>
                <w:szCs w:val="20"/>
              </w:rPr>
            </w:pPr>
            <w:r>
              <w:rPr>
                <w:sz w:val="20"/>
                <w:szCs w:val="20"/>
                <w:spacing w:val="-6"/>
              </w:rPr>
              <w:t>1-28</w:t>
            </w:r>
          </w:p>
        </w:tc>
        <w:tc>
          <w:tcPr>
            <w:tcW w:w="575" w:type="dxa"/>
            <w:vAlign w:val="top"/>
            <w:vMerge w:val="continue"/>
            <w:textDirection w:val="tbRlV"/>
            <w:tcBorders>
              <w:top w:val="nil"/>
            </w:tcBorders>
          </w:tcPr>
          <w:p>
            <w:pPr>
              <w:rPr>
                <w:rFonts w:ascii="Arial"/>
                <w:sz w:val="21"/>
              </w:rPr>
            </w:pPr>
            <w:r/>
          </w:p>
        </w:tc>
      </w:tr>
    </w:tbl>
    <w:p>
      <w:pPr>
        <w:spacing w:line="153" w:lineRule="exact"/>
        <w:rPr>
          <w:rFonts w:ascii="Arial"/>
          <w:sz w:val="13"/>
        </w:rPr>
      </w:pPr>
      <w:r/>
    </w:p>
    <w:p>
      <w:pPr>
        <w:spacing w:line="153" w:lineRule="exact"/>
        <w:sectPr>
          <w:footerReference w:type="default" r:id="rId190"/>
          <w:pgSz w:w="15430" w:h="11230"/>
          <w:pgMar w:top="400" w:right="754" w:bottom="696" w:left="115" w:header="0" w:footer="517" w:gutter="0"/>
        </w:sectPr>
        <w:rPr>
          <w:rFonts w:ascii="Arial" w:hAnsi="Arial" w:eastAsia="Arial" w:cs="Arial"/>
          <w:sz w:val="13"/>
          <w:szCs w:val="13"/>
        </w:rPr>
      </w:pPr>
    </w:p>
    <w:tbl>
      <w:tblPr>
        <w:tblStyle w:val="TableNormal"/>
        <w:tblW w:w="14510" w:type="dxa"/>
        <w:tblInd w:w="1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65"/>
        <w:gridCol w:w="6685"/>
        <w:gridCol w:w="1919"/>
        <w:gridCol w:w="560"/>
        <w:gridCol w:w="1019"/>
        <w:gridCol w:w="560"/>
        <w:gridCol w:w="679"/>
        <w:gridCol w:w="570"/>
        <w:gridCol w:w="1229"/>
        <w:gridCol w:w="724"/>
      </w:tblGrid>
      <w:tr>
        <w:trPr>
          <w:trHeight w:val="485" w:hRule="atLeast"/>
        </w:trPr>
        <w:tc>
          <w:tcPr>
            <w:tcW w:w="14510" w:type="dxa"/>
            <w:vAlign w:val="top"/>
            <w:gridSpan w:val="10"/>
          </w:tcPr>
          <w:p>
            <w:pPr>
              <w:rPr>
                <w:rFonts w:ascii="Arial"/>
                <w:sz w:val="21"/>
              </w:rPr>
            </w:pPr>
            <w:r>
              <w:pict>
                <v:shape id="_x0000_s360" style="position:absolute;margin-left:24.0002pt;margin-top:119.569pt;mso-position-vertical-relative:page;mso-position-horizontal-relative:page;width:11.2pt;height:13.5pt;z-index:252345344;" o:allowincell="f" filled="false" stroked="false" type="#_x0000_t202">
                  <v:fill on="false"/>
                  <v:stroke on="false"/>
                  <v:path/>
                  <v:imagedata o:title=""/>
                  <o:lock v:ext="edit" aspectratio="false"/>
                  <v:textbox inset="0mm,0mm,0mm,0mm">
                    <w:txbxContent>
                      <w:p>
                        <w:pPr>
                          <w:pStyle w:val="BodyText"/>
                          <w:ind w:left="20"/>
                          <w:spacing w:before="19" w:line="223" w:lineRule="auto"/>
                          <w:rPr>
                            <w:sz w:val="19"/>
                            <w:szCs w:val="19"/>
                          </w:rPr>
                        </w:pPr>
                        <w:r>
                          <w:rPr>
                            <w:sz w:val="19"/>
                            <w:szCs w:val="19"/>
                          </w:rPr>
                          <w:t>平</w:t>
                        </w:r>
                      </w:p>
                    </w:txbxContent>
                  </v:textbox>
                </v:shape>
              </w:pict>
            </w:r>
            <w:r/>
          </w:p>
        </w:tc>
      </w:tr>
      <w:tr>
        <w:trPr>
          <w:trHeight w:val="1538" w:hRule="atLeast"/>
        </w:trPr>
        <w:tc>
          <w:tcPr>
            <w:tcW w:w="565" w:type="dxa"/>
            <w:vAlign w:val="top"/>
            <w:textDirection w:val="tbRlV"/>
          </w:tcPr>
          <w:p>
            <w:pPr>
              <w:pStyle w:val="TableText"/>
              <w:ind w:left="539"/>
              <w:spacing w:before="317" w:line="190" w:lineRule="auto"/>
              <w:rPr>
                <w:sz w:val="21"/>
                <w:szCs w:val="21"/>
              </w:rPr>
            </w:pPr>
            <w:r>
              <w:rPr>
                <w:sz w:val="21"/>
                <w:szCs w:val="21"/>
              </w:rPr>
              <w:t>总则</w:t>
            </w:r>
          </w:p>
        </w:tc>
        <w:tc>
          <w:tcPr>
            <w:tcW w:w="6685" w:type="dxa"/>
            <w:vAlign w:val="top"/>
            <w:vMerge w:val="restart"/>
            <w:tcBorders>
              <w:right w:val="nil"/>
              <w:bottom w:val="nil"/>
            </w:tcBorders>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613"/>
              <w:spacing w:before="68" w:line="220" w:lineRule="auto"/>
              <w:rPr>
                <w:sz w:val="21"/>
                <w:szCs w:val="21"/>
              </w:rPr>
            </w:pPr>
            <w:r>
              <w:rPr>
                <w:sz w:val="21"/>
                <w:szCs w:val="21"/>
                <w:b/>
                <w:bCs/>
                <w:spacing w:val="-11"/>
              </w:rPr>
              <w:t>4</w:t>
            </w:r>
            <w:r>
              <w:rPr>
                <w:sz w:val="21"/>
                <w:szCs w:val="21"/>
                <w:spacing w:val="-40"/>
              </w:rPr>
              <w:t xml:space="preserve"> </w:t>
            </w:r>
            <w:r>
              <w:rPr>
                <w:sz w:val="21"/>
                <w:szCs w:val="21"/>
                <w:b/>
                <w:bCs/>
                <w:spacing w:val="-11"/>
              </w:rPr>
              <w:t>.</w:t>
            </w:r>
            <w:r>
              <w:rPr>
                <w:sz w:val="21"/>
                <w:szCs w:val="21"/>
                <w:spacing w:val="-47"/>
              </w:rPr>
              <w:t xml:space="preserve"> </w:t>
            </w:r>
            <w:r>
              <w:rPr>
                <w:sz w:val="21"/>
                <w:szCs w:val="21"/>
                <w:b/>
                <w:bCs/>
                <w:spacing w:val="-11"/>
              </w:rPr>
              <w:t>6</w:t>
            </w:r>
            <w:r>
              <w:rPr>
                <w:sz w:val="21"/>
                <w:szCs w:val="21"/>
                <w:spacing w:val="-47"/>
              </w:rPr>
              <w:t xml:space="preserve"> </w:t>
            </w:r>
            <w:r>
              <w:rPr>
                <w:sz w:val="21"/>
                <w:szCs w:val="21"/>
                <w:b/>
                <w:bCs/>
                <w:spacing w:val="-11"/>
              </w:rPr>
              <w:t>其</w:t>
            </w:r>
            <w:r>
              <w:rPr>
                <w:sz w:val="21"/>
                <w:szCs w:val="21"/>
                <w:spacing w:val="-48"/>
              </w:rPr>
              <w:t xml:space="preserve"> </w:t>
            </w:r>
            <w:r>
              <w:rPr>
                <w:sz w:val="21"/>
                <w:szCs w:val="21"/>
                <w:b/>
                <w:bCs/>
                <w:spacing w:val="-11"/>
              </w:rPr>
              <w:t>他</w:t>
            </w:r>
          </w:p>
          <w:p>
            <w:pPr>
              <w:pStyle w:val="TableText"/>
              <w:ind w:left="610"/>
              <w:spacing w:before="170" w:line="219" w:lineRule="auto"/>
              <w:rPr>
                <w:sz w:val="21"/>
                <w:szCs w:val="21"/>
              </w:rPr>
            </w:pPr>
            <w:r>
              <w:rPr>
                <w:sz w:val="21"/>
                <w:szCs w:val="21"/>
              </w:rPr>
              <w:t>4.6.1与梁板式筏形基础相关的后浇带、</w:t>
            </w:r>
            <w:r>
              <w:rPr>
                <w:sz w:val="21"/>
                <w:szCs w:val="21"/>
                <w:spacing w:val="-1"/>
              </w:rPr>
              <w:t>基坑(沟)等构造</w:t>
            </w:r>
          </w:p>
          <w:p>
            <w:pPr>
              <w:pStyle w:val="TableText"/>
              <w:ind w:left="610" w:right="501"/>
              <w:spacing w:before="81" w:line="287" w:lineRule="auto"/>
              <w:rPr>
                <w:sz w:val="21"/>
                <w:szCs w:val="21"/>
              </w:rPr>
            </w:pPr>
            <w:r>
              <w:rPr>
                <w:sz w:val="21"/>
                <w:szCs w:val="21"/>
              </w:rPr>
              <w:t>的平法施工图设计，详见本图集制图规则部分第7章的相关规</w:t>
            </w:r>
            <w:r>
              <w:rPr>
                <w:sz w:val="21"/>
                <w:szCs w:val="21"/>
                <w:spacing w:val="2"/>
              </w:rPr>
              <w:t xml:space="preserve"> </w:t>
            </w:r>
            <w:r>
              <w:rPr>
                <w:sz w:val="21"/>
                <w:szCs w:val="21"/>
                <w:spacing w:val="-2"/>
              </w:rPr>
              <w:t>定。</w:t>
            </w:r>
          </w:p>
          <w:p>
            <w:pPr>
              <w:pStyle w:val="TableText"/>
              <w:ind w:left="613"/>
              <w:spacing w:before="18" w:line="219" w:lineRule="auto"/>
              <w:rPr>
                <w:sz w:val="21"/>
                <w:szCs w:val="21"/>
              </w:rPr>
            </w:pPr>
            <w:r>
              <w:rPr>
                <w:sz w:val="21"/>
                <w:szCs w:val="21"/>
                <w:b/>
                <w:bCs/>
                <w:spacing w:val="-1"/>
              </w:rPr>
              <w:t>4.6.2</w:t>
            </w:r>
            <w:r>
              <w:rPr>
                <w:sz w:val="21"/>
                <w:szCs w:val="21"/>
                <w:spacing w:val="-1"/>
              </w:rPr>
              <w:t>应在图中注明的其他内容：</w:t>
            </w:r>
          </w:p>
          <w:p>
            <w:pPr>
              <w:pStyle w:val="TableText"/>
              <w:ind w:left="610" w:right="331" w:firstLine="469"/>
              <w:spacing w:before="90" w:line="277" w:lineRule="auto"/>
              <w:rPr>
                <w:sz w:val="21"/>
                <w:szCs w:val="21"/>
              </w:rPr>
            </w:pPr>
            <w:r>
              <w:rPr>
                <w:sz w:val="21"/>
                <w:szCs w:val="21"/>
              </w:rPr>
              <w:t>1.当在基础平板周边沿侧面设置纵向构造钢筋时，应在图</w:t>
            </w:r>
            <w:r>
              <w:rPr>
                <w:sz w:val="21"/>
                <w:szCs w:val="21"/>
                <w:spacing w:val="17"/>
              </w:rPr>
              <w:t xml:space="preserve"> </w:t>
            </w:r>
            <w:r>
              <w:rPr>
                <w:sz w:val="21"/>
                <w:szCs w:val="21"/>
                <w:spacing w:val="-1"/>
              </w:rPr>
              <w:t>中注明。</w:t>
            </w:r>
          </w:p>
          <w:p>
            <w:pPr>
              <w:pStyle w:val="TableText"/>
              <w:ind w:left="610" w:right="455" w:firstLine="479"/>
              <w:spacing w:before="48" w:line="269" w:lineRule="auto"/>
              <w:rPr>
                <w:sz w:val="21"/>
                <w:szCs w:val="21"/>
              </w:rPr>
            </w:pPr>
            <w:r>
              <w:rPr>
                <w:sz w:val="21"/>
                <w:szCs w:val="21"/>
                <w:spacing w:val="-1"/>
              </w:rPr>
              <w:t>2.应注明基础平板外伸部位的封边方式，当采用U形钢筋</w:t>
            </w:r>
            <w:r>
              <w:rPr>
                <w:sz w:val="21"/>
                <w:szCs w:val="21"/>
                <w:spacing w:val="14"/>
              </w:rPr>
              <w:t xml:space="preserve"> </w:t>
            </w:r>
            <w:r>
              <w:rPr>
                <w:sz w:val="21"/>
                <w:szCs w:val="21"/>
                <w:spacing w:val="-1"/>
              </w:rPr>
              <w:t>封边时应注明其种类、直径及间距。</w:t>
            </w:r>
          </w:p>
          <w:p>
            <w:pPr>
              <w:pStyle w:val="TableText"/>
              <w:ind w:left="1060"/>
              <w:spacing w:before="29" w:line="219" w:lineRule="auto"/>
              <w:rPr>
                <w:sz w:val="21"/>
                <w:szCs w:val="21"/>
              </w:rPr>
            </w:pPr>
            <w:r>
              <w:rPr>
                <w:sz w:val="21"/>
                <w:szCs w:val="21"/>
              </w:rPr>
              <w:t>3.当基础平板外伸变截面高度时，应注明外伸部位的</w:t>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firstLine="1040"/>
              <w:spacing w:before="1" w:line="2050" w:lineRule="exact"/>
              <w:rPr/>
            </w:pPr>
            <w:r>
              <w:rPr>
                <w:position w:val="-41"/>
              </w:rPr>
              <w:drawing>
                <wp:inline distT="0" distB="0" distL="0" distR="0">
                  <wp:extent cx="1447803" cy="1301761"/>
                  <wp:effectExtent l="0" t="0" r="0" b="0"/>
                  <wp:docPr id="432" name="IM 432"/>
                  <wp:cNvGraphicFramePr/>
                  <a:graphic>
                    <a:graphicData uri="http://schemas.openxmlformats.org/drawingml/2006/picture">
                      <pic:pic>
                        <pic:nvPicPr>
                          <pic:cNvPr id="432" name="IM 432"/>
                          <pic:cNvPicPr/>
                        </pic:nvPicPr>
                        <pic:blipFill>
                          <a:blip r:embed="rId195"/>
                          <a:stretch>
                            <a:fillRect/>
                          </a:stretch>
                        </pic:blipFill>
                        <pic:spPr>
                          <a:xfrm rot="0">
                            <a:off x="0" y="0"/>
                            <a:ext cx="1447803" cy="1301761"/>
                          </a:xfrm>
                          <a:prstGeom prst="rect">
                            <a:avLst/>
                          </a:prstGeom>
                        </pic:spPr>
                      </pic:pic>
                    </a:graphicData>
                  </a:graphic>
                </wp:inline>
              </w:drawing>
            </w:r>
          </w:p>
        </w:tc>
        <w:tc>
          <w:tcPr>
            <w:tcW w:w="6536" w:type="dxa"/>
            <w:vAlign w:val="top"/>
            <w:gridSpan w:val="7"/>
            <w:vMerge w:val="restart"/>
            <w:tcBorders>
              <w:left w:val="nil"/>
              <w:bottom w:val="nil"/>
            </w:tcBorders>
          </w:tcPr>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pStyle w:val="TableText"/>
              <w:ind w:left="670"/>
              <w:spacing w:before="68" w:line="216" w:lineRule="auto"/>
              <w:rPr>
                <w:sz w:val="21"/>
                <w:szCs w:val="21"/>
              </w:rPr>
            </w:pPr>
            <w:r>
              <w:rPr>
                <w:sz w:val="21"/>
                <w:szCs w:val="21"/>
                <w:spacing w:val="14"/>
              </w:rPr>
              <w:t>h</w:t>
            </w:r>
            <w:r>
              <w:rPr>
                <w:rFonts w:ascii="Calibri" w:hAnsi="Calibri" w:eastAsia="Calibri" w:cs="Calibri"/>
                <w:sz w:val="21"/>
                <w:szCs w:val="21"/>
                <w:spacing w:val="14"/>
              </w:rPr>
              <w:t>₁</w:t>
            </w:r>
            <w:r>
              <w:rPr>
                <w:sz w:val="21"/>
                <w:szCs w:val="21"/>
                <w:spacing w:val="14"/>
              </w:rPr>
              <w:t>/h</w:t>
            </w:r>
            <w:r>
              <w:rPr>
                <w:rFonts w:ascii="Calibri" w:hAnsi="Calibri" w:eastAsia="Calibri" w:cs="Calibri"/>
                <w:sz w:val="21"/>
                <w:szCs w:val="21"/>
                <w:spacing w:val="14"/>
              </w:rPr>
              <w:t>₂</w:t>
            </w:r>
            <w:r>
              <w:rPr>
                <w:sz w:val="21"/>
                <w:szCs w:val="21"/>
                <w:spacing w:val="14"/>
              </w:rPr>
              <w:t>,h</w:t>
            </w:r>
            <w:r>
              <w:rPr>
                <w:rFonts w:ascii="Calibri" w:hAnsi="Calibri" w:eastAsia="Calibri" w:cs="Calibri"/>
                <w:sz w:val="21"/>
                <w:szCs w:val="21"/>
                <w:spacing w:val="14"/>
              </w:rPr>
              <w:t>₁</w:t>
            </w:r>
            <w:r>
              <w:rPr>
                <w:sz w:val="21"/>
                <w:szCs w:val="21"/>
                <w:spacing w:val="14"/>
              </w:rPr>
              <w:t>为板根部截面高度，h</w:t>
            </w:r>
            <w:r>
              <w:rPr>
                <w:rFonts w:ascii="Calibri" w:hAnsi="Calibri" w:eastAsia="Calibri" w:cs="Calibri"/>
                <w:sz w:val="21"/>
                <w:szCs w:val="21"/>
                <w:spacing w:val="14"/>
              </w:rPr>
              <w:t>₂</w:t>
            </w:r>
            <w:r>
              <w:rPr>
                <w:sz w:val="21"/>
                <w:szCs w:val="21"/>
                <w:spacing w:val="14"/>
              </w:rPr>
              <w:t>为板尽端截面高度。</w:t>
            </w:r>
          </w:p>
          <w:p>
            <w:pPr>
              <w:pStyle w:val="TableText"/>
              <w:ind w:left="670"/>
              <w:spacing w:before="85" w:line="219" w:lineRule="auto"/>
              <w:rPr>
                <w:sz w:val="21"/>
                <w:szCs w:val="21"/>
              </w:rPr>
            </w:pPr>
            <w:r>
              <w:rPr>
                <w:sz w:val="21"/>
                <w:szCs w:val="21"/>
              </w:rPr>
              <w:t>4.当基础平板厚度大于2m时，应注明具</w:t>
            </w:r>
            <w:r>
              <w:rPr>
                <w:sz w:val="21"/>
                <w:szCs w:val="21"/>
                <w:spacing w:val="-1"/>
              </w:rPr>
              <w:t>体构造要求。</w:t>
            </w:r>
          </w:p>
          <w:p>
            <w:pPr>
              <w:pStyle w:val="TableText"/>
              <w:ind w:left="239" w:right="822" w:firstLine="420"/>
              <w:spacing w:before="80" w:line="286" w:lineRule="auto"/>
              <w:rPr>
                <w:sz w:val="21"/>
                <w:szCs w:val="21"/>
              </w:rPr>
            </w:pPr>
            <w:r>
              <w:rPr>
                <w:sz w:val="21"/>
                <w:szCs w:val="21"/>
              </w:rPr>
              <w:t>5.当在基础平板外伸阳角部位设置放射筋时，应注明放</w:t>
            </w:r>
            <w:r>
              <w:rPr>
                <w:sz w:val="21"/>
                <w:szCs w:val="21"/>
                <w:spacing w:val="7"/>
              </w:rPr>
              <w:t xml:space="preserve"> </w:t>
            </w:r>
            <w:r>
              <w:rPr>
                <w:sz w:val="21"/>
                <w:szCs w:val="21"/>
                <w:spacing w:val="-1"/>
              </w:rPr>
              <w:t>射筋的种类、直径、根数以及设置方式等。</w:t>
            </w:r>
          </w:p>
          <w:p>
            <w:pPr>
              <w:pStyle w:val="TableText"/>
              <w:ind w:left="250" w:right="845" w:firstLine="379"/>
              <w:spacing w:before="2" w:line="294" w:lineRule="auto"/>
              <w:rPr>
                <w:sz w:val="21"/>
                <w:szCs w:val="21"/>
              </w:rPr>
            </w:pPr>
            <w:r>
              <w:rPr>
                <w:sz w:val="21"/>
                <w:szCs w:val="21"/>
              </w:rPr>
              <w:t>6.板的上、下部纵筋之间设置拉筋时，应注明拉筋的种</w:t>
            </w:r>
            <w:r>
              <w:rPr>
                <w:sz w:val="21"/>
                <w:szCs w:val="21"/>
                <w:spacing w:val="14"/>
              </w:rPr>
              <w:t xml:space="preserve"> </w:t>
            </w:r>
            <w:r>
              <w:rPr>
                <w:sz w:val="21"/>
                <w:szCs w:val="21"/>
                <w:spacing w:val="-1"/>
              </w:rPr>
              <w:t>类、直径、双向间距等。</w:t>
            </w:r>
          </w:p>
          <w:p>
            <w:pPr>
              <w:pStyle w:val="TableText"/>
              <w:ind w:left="670"/>
              <w:spacing w:before="10" w:line="219" w:lineRule="auto"/>
              <w:rPr>
                <w:sz w:val="21"/>
                <w:szCs w:val="21"/>
              </w:rPr>
            </w:pPr>
            <w:r>
              <w:rPr>
                <w:sz w:val="21"/>
                <w:szCs w:val="21"/>
                <w:spacing w:val="-1"/>
              </w:rPr>
              <w:t>7.应注明混凝土垫层厚度与强度等级。</w:t>
            </w:r>
          </w:p>
          <w:p>
            <w:pPr>
              <w:pStyle w:val="TableText"/>
              <w:ind w:left="230" w:right="635" w:firstLine="440"/>
              <w:spacing w:before="69" w:line="269" w:lineRule="auto"/>
              <w:rPr>
                <w:sz w:val="21"/>
                <w:szCs w:val="21"/>
              </w:rPr>
            </w:pPr>
            <w:r>
              <w:rPr>
                <w:sz w:val="21"/>
                <w:szCs w:val="21"/>
              </w:rPr>
              <w:t>8.结合基础主梁交叉纵筋的上下关系，当基础平板同一</w:t>
            </w:r>
            <w:r>
              <w:rPr>
                <w:sz w:val="21"/>
                <w:szCs w:val="21"/>
                <w:spacing w:val="5"/>
              </w:rPr>
              <w:t xml:space="preserve">  </w:t>
            </w:r>
            <w:r>
              <w:rPr>
                <w:sz w:val="21"/>
                <w:szCs w:val="21"/>
              </w:rPr>
              <w:t>层面的纵筋相交叉时，应注明何向纵筋在下，何</w:t>
            </w:r>
            <w:r>
              <w:rPr>
                <w:sz w:val="21"/>
                <w:szCs w:val="21"/>
                <w:spacing w:val="-1"/>
              </w:rPr>
              <w:t>向纵筋在上。</w:t>
            </w:r>
          </w:p>
          <w:p>
            <w:pPr>
              <w:pStyle w:val="TableText"/>
              <w:ind w:left="670"/>
              <w:spacing w:before="60" w:line="219" w:lineRule="auto"/>
              <w:rPr>
                <w:sz w:val="21"/>
                <w:szCs w:val="21"/>
              </w:rPr>
            </w:pPr>
            <w:r>
              <w:rPr>
                <w:sz w:val="21"/>
                <w:szCs w:val="21"/>
                <w:spacing w:val="-1"/>
              </w:rPr>
              <w:t>9.设计需注明的其他内容。</w:t>
            </w:r>
          </w:p>
        </w:tc>
        <w:tc>
          <w:tcPr>
            <w:tcW w:w="724" w:type="dxa"/>
            <w:vAlign w:val="top"/>
            <w:textDirection w:val="tbRlV"/>
          </w:tcPr>
          <w:p>
            <w:pPr>
              <w:pStyle w:val="TableText"/>
              <w:ind w:left="539"/>
              <w:spacing w:before="253" w:line="189" w:lineRule="auto"/>
              <w:rPr>
                <w:sz w:val="21"/>
                <w:szCs w:val="21"/>
              </w:rPr>
            </w:pPr>
            <w:r>
              <w:rPr>
                <w:sz w:val="21"/>
                <w:szCs w:val="21"/>
              </w:rPr>
              <w:t>总则</w:t>
            </w:r>
          </w:p>
        </w:tc>
      </w:tr>
      <w:tr>
        <w:trPr>
          <w:trHeight w:val="1549" w:hRule="atLeast"/>
        </w:trPr>
        <w:tc>
          <w:tcPr>
            <w:tcW w:w="565" w:type="dxa"/>
            <w:vAlign w:val="top"/>
            <w:textDirection w:val="tbRlV"/>
          </w:tcPr>
          <w:p>
            <w:pPr>
              <w:pStyle w:val="TableText"/>
              <w:ind w:left="350"/>
              <w:spacing w:before="138" w:line="169" w:lineRule="exact"/>
              <w:rPr>
                <w:sz w:val="21"/>
                <w:szCs w:val="21"/>
              </w:rPr>
            </w:pPr>
            <w:r>
              <w:rPr>
                <w:sz w:val="21"/>
                <w:szCs w:val="21"/>
                <w:spacing w:val="5"/>
                <w:position w:val="-4"/>
              </w:rPr>
              <w:t>独立基础</w:t>
            </w:r>
          </w:p>
          <w:p>
            <w:pPr>
              <w:pStyle w:val="TableText"/>
              <w:ind w:left="566"/>
              <w:spacing w:line="183" w:lineRule="auto"/>
              <w:rPr>
                <w:sz w:val="27"/>
                <w:szCs w:val="27"/>
              </w:rPr>
            </w:pPr>
            <w:r>
              <w:rPr>
                <w:sz w:val="27"/>
                <w:szCs w:val="27"/>
                <w:spacing w:val="-22"/>
                <w:w w:val="94"/>
              </w:rPr>
              <w:t>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7"/>
            <w:vMerge w:val="continue"/>
            <w:tcBorders>
              <w:left w:val="nil"/>
              <w:top w:val="nil"/>
              <w:bottom w:val="nil"/>
            </w:tcBorders>
          </w:tcPr>
          <w:p>
            <w:pPr>
              <w:rPr>
                <w:rFonts w:ascii="Arial"/>
                <w:sz w:val="21"/>
              </w:rPr>
            </w:pPr>
            <w:r/>
          </w:p>
        </w:tc>
        <w:tc>
          <w:tcPr>
            <w:tcW w:w="724" w:type="dxa"/>
            <w:vAlign w:val="top"/>
            <w:textDirection w:val="tbRlV"/>
          </w:tcPr>
          <w:p>
            <w:pPr>
              <w:pStyle w:val="TableText"/>
              <w:ind w:left="330"/>
              <w:spacing w:before="143" w:line="205" w:lineRule="auto"/>
              <w:rPr>
                <w:sz w:val="21"/>
                <w:szCs w:val="21"/>
              </w:rPr>
            </w:pPr>
            <w:r>
              <w:rPr>
                <w:sz w:val="21"/>
                <w:szCs w:val="21"/>
                <w:spacing w:val="5"/>
              </w:rPr>
              <w:t>独立基础</w:t>
            </w:r>
          </w:p>
          <w:p>
            <w:pPr>
              <w:pStyle w:val="TableText"/>
              <w:ind w:left="126"/>
              <w:spacing w:before="39" w:line="203" w:lineRule="auto"/>
              <w:rPr>
                <w:sz w:val="21"/>
                <w:szCs w:val="21"/>
              </w:rPr>
            </w:pPr>
            <w:r>
              <w:rPr>
                <w:sz w:val="21"/>
                <w:szCs w:val="21"/>
                <w:spacing w:val="3"/>
              </w:rPr>
              <w:t>平法制图规则</w:t>
            </w:r>
          </w:p>
        </w:tc>
      </w:tr>
      <w:tr>
        <w:trPr>
          <w:trHeight w:val="1558" w:hRule="atLeast"/>
        </w:trPr>
        <w:tc>
          <w:tcPr>
            <w:tcW w:w="565" w:type="dxa"/>
            <w:vAlign w:val="top"/>
            <w:textDirection w:val="tbRlV"/>
          </w:tcPr>
          <w:p>
            <w:pPr>
              <w:pStyle w:val="TableText"/>
              <w:ind w:left="344"/>
              <w:spacing w:before="109" w:line="196" w:lineRule="auto"/>
              <w:rPr>
                <w:sz w:val="21"/>
                <w:szCs w:val="21"/>
              </w:rPr>
            </w:pPr>
            <w:r>
              <w:rPr>
                <w:sz w:val="21"/>
                <w:szCs w:val="21"/>
              </w:rPr>
              <w:t>条形基础</w:t>
            </w:r>
          </w:p>
          <w:p>
            <w:pPr>
              <w:pStyle w:val="TableText"/>
              <w:ind w:left="117"/>
              <w:spacing w:line="201" w:lineRule="auto"/>
              <w:rPr>
                <w:sz w:val="21"/>
                <w:szCs w:val="21"/>
              </w:rPr>
            </w:pPr>
            <w:r>
              <w:rPr>
                <w:sz w:val="21"/>
                <w:szCs w:val="21"/>
                <w:spacing w:val="3"/>
              </w:rPr>
              <w:t>平去制图规则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7"/>
            <w:vMerge w:val="continue"/>
            <w:tcBorders>
              <w:left w:val="nil"/>
              <w:top w:val="nil"/>
              <w:bottom w:val="nil"/>
            </w:tcBorders>
          </w:tcPr>
          <w:p>
            <w:pPr>
              <w:rPr>
                <w:rFonts w:ascii="Arial"/>
                <w:sz w:val="21"/>
              </w:rPr>
            </w:pPr>
            <w:r/>
          </w:p>
        </w:tc>
        <w:tc>
          <w:tcPr>
            <w:tcW w:w="724" w:type="dxa"/>
            <w:vAlign w:val="top"/>
            <w:textDirection w:val="tbRlV"/>
          </w:tcPr>
          <w:p>
            <w:pPr>
              <w:pStyle w:val="TableText"/>
              <w:ind w:left="334"/>
              <w:spacing w:before="143" w:line="201" w:lineRule="auto"/>
              <w:rPr>
                <w:sz w:val="21"/>
                <w:szCs w:val="21"/>
              </w:rPr>
            </w:pPr>
            <w:r>
              <w:rPr>
                <w:sz w:val="21"/>
                <w:szCs w:val="21"/>
              </w:rPr>
              <w:t>条形基础</w:t>
            </w:r>
          </w:p>
          <w:p>
            <w:pPr>
              <w:pStyle w:val="TableText"/>
              <w:ind w:left="127"/>
              <w:spacing w:before="43" w:line="203" w:lineRule="auto"/>
              <w:rPr>
                <w:sz w:val="21"/>
                <w:szCs w:val="21"/>
              </w:rPr>
            </w:pPr>
            <w:r>
              <w:rPr>
                <w:sz w:val="21"/>
                <w:szCs w:val="21"/>
                <w:spacing w:val="3"/>
              </w:rPr>
              <w:t>平法制图规则</w:t>
            </w:r>
          </w:p>
        </w:tc>
      </w:tr>
      <w:tr>
        <w:trPr>
          <w:trHeight w:val="1528" w:hRule="atLeast"/>
        </w:trPr>
        <w:tc>
          <w:tcPr>
            <w:shd w:val="clear" w:fill="BFC1BE"/>
            <w:tcW w:w="565" w:type="dxa"/>
            <w:vAlign w:val="top"/>
            <w:textDirection w:val="tbRlV"/>
          </w:tcPr>
          <w:p>
            <w:pPr>
              <w:pStyle w:val="TableText"/>
              <w:ind w:left="315"/>
              <w:spacing w:before="99" w:line="200" w:lineRule="auto"/>
              <w:rPr>
                <w:sz w:val="21"/>
                <w:szCs w:val="21"/>
              </w:rPr>
            </w:pPr>
            <w:r>
              <w:rPr>
                <w:sz w:val="21"/>
                <w:szCs w:val="21"/>
              </w:rPr>
              <w:t>筏形基础</w:t>
            </w:r>
          </w:p>
          <w:p>
            <w:pPr>
              <w:pStyle w:val="TableText"/>
              <w:ind w:left="85"/>
              <w:spacing w:before="5" w:line="200" w:lineRule="auto"/>
              <w:rPr>
                <w:sz w:val="21"/>
                <w:szCs w:val="21"/>
              </w:rPr>
            </w:pPr>
            <w:r>
              <w:rPr>
                <w:sz w:val="21"/>
                <w:szCs w:val="21"/>
                <w:spacing w:val="24"/>
              </w:rPr>
              <w:t>Z去制图规则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7"/>
            <w:vMerge w:val="continue"/>
            <w:tcBorders>
              <w:left w:val="nil"/>
              <w:top w:val="nil"/>
              <w:bottom w:val="nil"/>
            </w:tcBorders>
          </w:tcPr>
          <w:p>
            <w:pPr>
              <w:rPr>
                <w:rFonts w:ascii="Arial"/>
                <w:sz w:val="21"/>
              </w:rPr>
            </w:pPr>
            <w:r/>
          </w:p>
        </w:tc>
        <w:tc>
          <w:tcPr>
            <w:shd w:val="clear" w:fill="BFC1BE"/>
            <w:tcW w:w="724" w:type="dxa"/>
            <w:vAlign w:val="top"/>
            <w:textDirection w:val="tbRlV"/>
          </w:tcPr>
          <w:p>
            <w:pPr>
              <w:pStyle w:val="TableText"/>
              <w:ind w:left="325"/>
              <w:spacing w:before="144" w:line="200" w:lineRule="auto"/>
              <w:rPr>
                <w:sz w:val="21"/>
                <w:szCs w:val="21"/>
              </w:rPr>
            </w:pPr>
            <w:r>
              <w:rPr>
                <w:sz w:val="21"/>
                <w:szCs w:val="21"/>
              </w:rPr>
              <w:t>筏形基础</w:t>
            </w:r>
          </w:p>
          <w:p>
            <w:pPr>
              <w:pStyle w:val="TableText"/>
              <w:ind w:left="109"/>
              <w:spacing w:before="43" w:line="203" w:lineRule="auto"/>
              <w:rPr>
                <w:sz w:val="21"/>
                <w:szCs w:val="21"/>
              </w:rPr>
            </w:pPr>
            <w:r>
              <w:rPr>
                <w:sz w:val="21"/>
                <w:szCs w:val="21"/>
                <w:spacing w:val="3"/>
              </w:rPr>
              <w:t>平法制图规则</w:t>
            </w:r>
          </w:p>
        </w:tc>
      </w:tr>
      <w:tr>
        <w:trPr>
          <w:trHeight w:val="1558" w:hRule="atLeast"/>
        </w:trPr>
        <w:tc>
          <w:tcPr>
            <w:tcW w:w="565" w:type="dxa"/>
            <w:vAlign w:val="top"/>
            <w:textDirection w:val="tbRlV"/>
          </w:tcPr>
          <w:p>
            <w:pPr>
              <w:pStyle w:val="TableText"/>
              <w:ind w:left="366"/>
              <w:spacing w:before="109" w:line="195" w:lineRule="auto"/>
              <w:rPr>
                <w:sz w:val="21"/>
                <w:szCs w:val="21"/>
              </w:rPr>
            </w:pPr>
            <w:r>
              <w:rPr>
                <w:sz w:val="21"/>
                <w:szCs w:val="21"/>
                <w:spacing w:val="6"/>
              </w:rPr>
              <w:t>桩基础</w:t>
            </w:r>
          </w:p>
          <w:p>
            <w:pPr>
              <w:pStyle w:val="TableText"/>
              <w:ind w:left="91"/>
              <w:spacing w:line="202" w:lineRule="auto"/>
              <w:rPr>
                <w:sz w:val="21"/>
                <w:szCs w:val="21"/>
              </w:rPr>
            </w:pPr>
            <w:r>
              <w:rPr>
                <w:sz w:val="21"/>
                <w:szCs w:val="21"/>
                <w:spacing w:val="3"/>
              </w:rPr>
              <w:t>平法制图见门</w:t>
            </w:r>
          </w:p>
        </w:tc>
        <w:tc>
          <w:tcPr>
            <w:tcW w:w="6685" w:type="dxa"/>
            <w:vAlign w:val="top"/>
            <w:vMerge w:val="continue"/>
            <w:tcBorders>
              <w:right w:val="nil"/>
              <w:top w:val="nil"/>
              <w:bottom w:val="nil"/>
            </w:tcBorders>
          </w:tcPr>
          <w:p>
            <w:pPr>
              <w:rPr>
                <w:rFonts w:ascii="Arial"/>
                <w:sz w:val="21"/>
              </w:rPr>
            </w:pPr>
            <w:r/>
          </w:p>
        </w:tc>
        <w:tc>
          <w:tcPr>
            <w:tcW w:w="6536" w:type="dxa"/>
            <w:vAlign w:val="top"/>
            <w:gridSpan w:val="7"/>
            <w:vMerge w:val="continue"/>
            <w:tcBorders>
              <w:left w:val="nil"/>
              <w:top w:val="nil"/>
              <w:bottom w:val="nil"/>
            </w:tcBorders>
          </w:tcPr>
          <w:p>
            <w:pPr>
              <w:rPr>
                <w:rFonts w:ascii="Arial"/>
                <w:sz w:val="21"/>
              </w:rPr>
            </w:pPr>
            <w:r/>
          </w:p>
        </w:tc>
        <w:tc>
          <w:tcPr>
            <w:tcW w:w="724" w:type="dxa"/>
            <w:vAlign w:val="top"/>
            <w:textDirection w:val="tbRlV"/>
          </w:tcPr>
          <w:p>
            <w:pPr>
              <w:pStyle w:val="TableText"/>
              <w:ind w:left="337"/>
              <w:spacing w:before="173" w:line="201" w:lineRule="auto"/>
              <w:rPr>
                <w:sz w:val="21"/>
                <w:szCs w:val="21"/>
              </w:rPr>
            </w:pPr>
            <w:r>
              <w:rPr>
                <w:sz w:val="21"/>
                <w:szCs w:val="21"/>
                <w:spacing w:val="6"/>
              </w:rPr>
              <w:t>桩基础</w:t>
            </w:r>
          </w:p>
          <w:p>
            <w:pPr>
              <w:pStyle w:val="TableText"/>
              <w:ind w:left="131"/>
              <w:spacing w:before="3" w:line="203" w:lineRule="auto"/>
              <w:rPr>
                <w:sz w:val="21"/>
                <w:szCs w:val="21"/>
              </w:rPr>
            </w:pPr>
            <w:r>
              <w:rPr>
                <w:sz w:val="21"/>
                <w:szCs w:val="21"/>
                <w:spacing w:val="3"/>
              </w:rPr>
              <w:t>平法制图规则</w:t>
            </w:r>
          </w:p>
        </w:tc>
      </w:tr>
      <w:tr>
        <w:trPr>
          <w:trHeight w:val="699" w:hRule="atLeast"/>
        </w:trPr>
        <w:tc>
          <w:tcPr>
            <w:tcW w:w="565" w:type="dxa"/>
            <w:vAlign w:val="top"/>
            <w:vMerge w:val="restart"/>
            <w:textDirection w:val="tbRlV"/>
            <w:tcBorders>
              <w:bottom w:val="nil"/>
            </w:tcBorders>
          </w:tcPr>
          <w:p>
            <w:pPr>
              <w:pStyle w:val="TableText"/>
              <w:ind w:left="102" w:right="148" w:firstLine="15"/>
              <w:spacing w:before="119" w:line="194" w:lineRule="auto"/>
              <w:rPr>
                <w:sz w:val="21"/>
                <w:szCs w:val="21"/>
              </w:rPr>
            </w:pPr>
            <w:r>
              <w:rPr>
                <w:sz w:val="21"/>
                <w:szCs w:val="21"/>
                <w:spacing w:val="3"/>
              </w:rPr>
              <w:t>基础相关构造 </w:t>
            </w:r>
            <w:r>
              <w:rPr>
                <w:sz w:val="21"/>
                <w:szCs w:val="21"/>
                <w:spacing w:val="3"/>
              </w:rPr>
              <w:t>严去制图规则</w:t>
            </w:r>
          </w:p>
        </w:tc>
        <w:tc>
          <w:tcPr>
            <w:tcW w:w="6685" w:type="dxa"/>
            <w:vAlign w:val="top"/>
            <w:vMerge w:val="continue"/>
            <w:tcBorders>
              <w:right w:val="nil"/>
              <w:top w:val="nil"/>
            </w:tcBorders>
          </w:tcPr>
          <w:p>
            <w:pPr>
              <w:rPr>
                <w:rFonts w:ascii="Arial"/>
                <w:sz w:val="21"/>
              </w:rPr>
            </w:pPr>
            <w:r/>
          </w:p>
        </w:tc>
        <w:tc>
          <w:tcPr>
            <w:tcW w:w="6536" w:type="dxa"/>
            <w:vAlign w:val="top"/>
            <w:gridSpan w:val="7"/>
            <w:vMerge w:val="continue"/>
            <w:tcBorders>
              <w:left w:val="nil"/>
              <w:top w:val="nil"/>
            </w:tcBorders>
          </w:tcPr>
          <w:p>
            <w:pPr>
              <w:rPr>
                <w:rFonts w:ascii="Arial"/>
                <w:sz w:val="21"/>
              </w:rPr>
            </w:pPr>
            <w:r/>
          </w:p>
        </w:tc>
        <w:tc>
          <w:tcPr>
            <w:tcW w:w="724" w:type="dxa"/>
            <w:vAlign w:val="top"/>
            <w:vMerge w:val="restart"/>
            <w:textDirection w:val="tbRlV"/>
            <w:tcBorders>
              <w:bottom w:val="nil"/>
            </w:tcBorders>
          </w:tcPr>
          <w:p>
            <w:pPr>
              <w:pStyle w:val="TableText"/>
              <w:ind w:left="103" w:right="165" w:hanging="15"/>
              <w:spacing w:before="153" w:line="199" w:lineRule="auto"/>
              <w:rPr>
                <w:sz w:val="21"/>
                <w:szCs w:val="21"/>
              </w:rPr>
            </w:pPr>
            <w:r>
              <w:rPr>
                <w:sz w:val="21"/>
                <w:szCs w:val="21"/>
                <w:spacing w:val="3"/>
              </w:rPr>
              <w:t>基础相关构造 </w:t>
            </w:r>
            <w:r>
              <w:rPr>
                <w:sz w:val="21"/>
                <w:szCs w:val="21"/>
                <w:spacing w:val="3"/>
              </w:rPr>
              <w:t>平法制图规则</w:t>
            </w:r>
          </w:p>
        </w:tc>
      </w:tr>
      <w:tr>
        <w:trPr>
          <w:trHeight w:val="550" w:hRule="atLeast"/>
        </w:trPr>
        <w:tc>
          <w:tcPr>
            <w:tcW w:w="565" w:type="dxa"/>
            <w:vAlign w:val="top"/>
            <w:vMerge w:val="continue"/>
            <w:textDirection w:val="tbRlV"/>
            <w:tcBorders>
              <w:top w:val="nil"/>
              <w:bottom w:val="nil"/>
            </w:tcBorders>
          </w:tcPr>
          <w:p>
            <w:pPr>
              <w:rPr>
                <w:rFonts w:ascii="Arial"/>
                <w:sz w:val="21"/>
              </w:rPr>
            </w:pPr>
            <w:r/>
          </w:p>
        </w:tc>
        <w:tc>
          <w:tcPr>
            <w:tcW w:w="6685" w:type="dxa"/>
            <w:vAlign w:val="top"/>
            <w:vMerge w:val="restart"/>
            <w:tcBorders>
              <w:bottom w:val="nil"/>
            </w:tcBorders>
          </w:tcPr>
          <w:p>
            <w:pPr>
              <w:rPr>
                <w:rFonts w:ascii="Arial"/>
                <w:sz w:val="21"/>
              </w:rPr>
            </w:pPr>
            <w:r/>
          </w:p>
        </w:tc>
        <w:tc>
          <w:tcPr>
            <w:tcW w:w="4737" w:type="dxa"/>
            <w:vAlign w:val="top"/>
            <w:gridSpan w:val="5"/>
          </w:tcPr>
          <w:p>
            <w:pPr>
              <w:pStyle w:val="TableText"/>
              <w:ind w:left="39"/>
              <w:spacing w:before="136" w:line="219" w:lineRule="auto"/>
              <w:rPr>
                <w:sz w:val="29"/>
                <w:szCs w:val="29"/>
              </w:rPr>
            </w:pPr>
            <w:r>
              <w:rPr>
                <w:sz w:val="29"/>
                <w:szCs w:val="29"/>
                <w:b/>
                <w:bCs/>
                <w:spacing w:val="-2"/>
              </w:rPr>
              <w:t>梁板式筏形基础平法施工图制图规则</w:t>
            </w:r>
          </w:p>
        </w:tc>
        <w:tc>
          <w:tcPr>
            <w:tcW w:w="570" w:type="dxa"/>
            <w:vAlign w:val="top"/>
          </w:tcPr>
          <w:p>
            <w:pPr>
              <w:pStyle w:val="TableText"/>
              <w:spacing w:before="178"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29" w:type="dxa"/>
            <w:vAlign w:val="top"/>
          </w:tcPr>
          <w:p>
            <w:pPr>
              <w:pStyle w:val="TableText"/>
              <w:ind w:left="187"/>
              <w:spacing w:before="231" w:line="184" w:lineRule="auto"/>
              <w:rPr>
                <w:sz w:val="21"/>
                <w:szCs w:val="21"/>
              </w:rPr>
            </w:pPr>
            <w:r>
              <w:rPr>
                <w:sz w:val="21"/>
                <w:szCs w:val="21"/>
                <w:spacing w:val="-2"/>
              </w:rPr>
              <w:t>22G101-3</w:t>
            </w:r>
          </w:p>
        </w:tc>
        <w:tc>
          <w:tcPr>
            <w:tcW w:w="724" w:type="dxa"/>
            <w:vAlign w:val="top"/>
            <w:vMerge w:val="continue"/>
            <w:textDirection w:val="tbRlV"/>
            <w:tcBorders>
              <w:top w:val="nil"/>
              <w:bottom w:val="nil"/>
            </w:tcBorders>
          </w:tcPr>
          <w:p>
            <w:pPr>
              <w:rPr>
                <w:rFonts w:ascii="Arial"/>
                <w:sz w:val="21"/>
              </w:rPr>
            </w:pPr>
            <w:r/>
          </w:p>
        </w:tc>
      </w:tr>
      <w:tr>
        <w:trPr>
          <w:trHeight w:val="280" w:hRule="atLeast"/>
        </w:trPr>
        <w:tc>
          <w:tcPr>
            <w:tcW w:w="565" w:type="dxa"/>
            <w:vAlign w:val="top"/>
            <w:vMerge w:val="continue"/>
            <w:textDirection w:val="tbRlV"/>
            <w:tcBorders>
              <w:top w:val="nil"/>
            </w:tcBorders>
          </w:tcPr>
          <w:p>
            <w:pPr>
              <w:rPr>
                <w:rFonts w:ascii="Arial"/>
                <w:sz w:val="21"/>
              </w:rPr>
            </w:pPr>
            <w:r/>
          </w:p>
        </w:tc>
        <w:tc>
          <w:tcPr>
            <w:tcW w:w="6685" w:type="dxa"/>
            <w:vAlign w:val="top"/>
            <w:vMerge w:val="continue"/>
            <w:tcBorders>
              <w:top w:val="nil"/>
            </w:tcBorders>
          </w:tcPr>
          <w:p>
            <w:pPr>
              <w:rPr>
                <w:rFonts w:ascii="Arial"/>
                <w:sz w:val="21"/>
              </w:rPr>
            </w:pPr>
            <w:r/>
          </w:p>
        </w:tc>
        <w:tc>
          <w:tcPr>
            <w:tcW w:w="1919" w:type="dxa"/>
            <w:vAlign w:val="top"/>
          </w:tcPr>
          <w:p>
            <w:pPr>
              <w:pStyle w:val="TableText"/>
              <w:ind w:left="15"/>
              <w:spacing w:before="28" w:line="212" w:lineRule="auto"/>
              <w:rPr>
                <w:sz w:val="21"/>
                <w:szCs w:val="21"/>
              </w:rPr>
            </w:pPr>
            <w:r>
              <w:drawing>
                <wp:anchor distT="0" distB="0" distL="0" distR="0" simplePos="0" relativeHeight="252346368" behindDoc="0" locked="0" layoutInCell="1" allowOverlap="1">
                  <wp:simplePos x="0" y="0"/>
                  <wp:positionH relativeFrom="column">
                    <wp:posOffset>555600</wp:posOffset>
                  </wp:positionH>
                  <wp:positionV relativeFrom="paragraph">
                    <wp:posOffset>-6603</wp:posOffset>
                  </wp:positionV>
                  <wp:extent cx="425539" cy="177853"/>
                  <wp:effectExtent l="0" t="0" r="0" b="0"/>
                  <wp:wrapNone/>
                  <wp:docPr id="434" name="IM 434"/>
                  <wp:cNvGraphicFramePr/>
                  <a:graphic>
                    <a:graphicData uri="http://schemas.openxmlformats.org/drawingml/2006/picture">
                      <pic:pic>
                        <pic:nvPicPr>
                          <pic:cNvPr id="434" name="IM 434"/>
                          <pic:cNvPicPr/>
                        </pic:nvPicPr>
                        <pic:blipFill>
                          <a:blip r:embed="rId196"/>
                          <a:stretch>
                            <a:fillRect/>
                          </a:stretch>
                        </pic:blipFill>
                        <pic:spPr>
                          <a:xfrm rot="0">
                            <a:off x="0" y="0"/>
                            <a:ext cx="425539" cy="177853"/>
                          </a:xfrm>
                          <a:prstGeom prst="rect">
                            <a:avLst/>
                          </a:prstGeom>
                        </pic:spPr>
                      </pic:pic>
                    </a:graphicData>
                  </a:graphic>
                </wp:anchor>
              </w:drawing>
            </w:r>
            <w:r>
              <w:rPr>
                <w:sz w:val="21"/>
                <w:szCs w:val="21"/>
                <w:spacing w:val="4"/>
              </w:rPr>
              <w:t>审核郁银泉</w:t>
            </w:r>
          </w:p>
        </w:tc>
        <w:tc>
          <w:tcPr>
            <w:tcW w:w="560" w:type="dxa"/>
            <w:vAlign w:val="top"/>
          </w:tcPr>
          <w:p>
            <w:pPr>
              <w:pStyle w:val="TableText"/>
              <w:spacing w:before="74" w:line="219" w:lineRule="auto"/>
              <w:jc w:val="right"/>
              <w:rPr>
                <w:sz w:val="11"/>
                <w:szCs w:val="11"/>
              </w:rPr>
            </w:pPr>
            <w:r>
              <w:rPr>
                <w:sz w:val="11"/>
                <w:szCs w:val="11"/>
                <w:spacing w:val="-4"/>
              </w:rPr>
              <w:t>校对高志强</w:t>
            </w:r>
          </w:p>
        </w:tc>
        <w:tc>
          <w:tcPr>
            <w:tcW w:w="1019" w:type="dxa"/>
            <w:vAlign w:val="top"/>
          </w:tcPr>
          <w:p>
            <w:pPr>
              <w:spacing w:line="270" w:lineRule="exact"/>
              <w:rPr/>
            </w:pPr>
            <w:r>
              <w:rPr>
                <w:position w:val="-5"/>
              </w:rPr>
              <w:drawing>
                <wp:inline distT="0" distB="0" distL="0" distR="0">
                  <wp:extent cx="441966" cy="171450"/>
                  <wp:effectExtent l="0" t="0" r="0" b="0"/>
                  <wp:docPr id="436" name="IM 436"/>
                  <wp:cNvGraphicFramePr/>
                  <a:graphic>
                    <a:graphicData uri="http://schemas.openxmlformats.org/drawingml/2006/picture">
                      <pic:pic>
                        <pic:nvPicPr>
                          <pic:cNvPr id="436" name="IM 436"/>
                          <pic:cNvPicPr/>
                        </pic:nvPicPr>
                        <pic:blipFill>
                          <a:blip r:embed="rId197"/>
                          <a:stretch>
                            <a:fillRect/>
                          </a:stretch>
                        </pic:blipFill>
                        <pic:spPr>
                          <a:xfrm rot="0">
                            <a:off x="0" y="0"/>
                            <a:ext cx="441966" cy="171450"/>
                          </a:xfrm>
                          <a:prstGeom prst="rect">
                            <a:avLst/>
                          </a:prstGeom>
                        </pic:spPr>
                      </pic:pic>
                    </a:graphicData>
                  </a:graphic>
                </wp:inline>
              </w:drawing>
            </w:r>
          </w:p>
        </w:tc>
        <w:tc>
          <w:tcPr>
            <w:tcW w:w="560" w:type="dxa"/>
            <w:vAlign w:val="top"/>
          </w:tcPr>
          <w:p>
            <w:pPr>
              <w:pStyle w:val="TableText"/>
              <w:spacing w:before="75" w:line="221" w:lineRule="auto"/>
              <w:jc w:val="right"/>
              <w:rPr>
                <w:sz w:val="11"/>
                <w:szCs w:val="11"/>
              </w:rPr>
            </w:pPr>
            <w:r>
              <w:rPr>
                <w:sz w:val="11"/>
                <w:szCs w:val="11"/>
                <w:spacing w:val="-4"/>
              </w:rPr>
              <w:t>设计李增银</w:t>
            </w:r>
          </w:p>
        </w:tc>
        <w:tc>
          <w:tcPr>
            <w:tcW w:w="679" w:type="dxa"/>
            <w:vAlign w:val="top"/>
          </w:tcPr>
          <w:p>
            <w:pPr>
              <w:ind w:firstLine="7"/>
              <w:spacing w:line="270" w:lineRule="exact"/>
              <w:rPr/>
            </w:pPr>
            <w:r>
              <w:rPr>
                <w:position w:val="-5"/>
              </w:rPr>
              <w:drawing>
                <wp:inline distT="0" distB="0" distL="0" distR="0">
                  <wp:extent cx="419126" cy="171450"/>
                  <wp:effectExtent l="0" t="0" r="0" b="0"/>
                  <wp:docPr id="438" name="IM 438"/>
                  <wp:cNvGraphicFramePr/>
                  <a:graphic>
                    <a:graphicData uri="http://schemas.openxmlformats.org/drawingml/2006/picture">
                      <pic:pic>
                        <pic:nvPicPr>
                          <pic:cNvPr id="438" name="IM 438"/>
                          <pic:cNvPicPr/>
                        </pic:nvPicPr>
                        <pic:blipFill>
                          <a:blip r:embed="rId198"/>
                          <a:stretch>
                            <a:fillRect/>
                          </a:stretch>
                        </pic:blipFill>
                        <pic:spPr>
                          <a:xfrm rot="0">
                            <a:off x="0" y="0"/>
                            <a:ext cx="419126" cy="171450"/>
                          </a:xfrm>
                          <a:prstGeom prst="rect">
                            <a:avLst/>
                          </a:prstGeom>
                        </pic:spPr>
                      </pic:pic>
                    </a:graphicData>
                  </a:graphic>
                </wp:inline>
              </w:drawing>
            </w:r>
          </w:p>
        </w:tc>
        <w:tc>
          <w:tcPr>
            <w:tcW w:w="570" w:type="dxa"/>
            <w:vAlign w:val="top"/>
          </w:tcPr>
          <w:p>
            <w:pPr>
              <w:pStyle w:val="TableText"/>
              <w:ind w:left="178"/>
              <w:spacing w:before="31" w:line="210" w:lineRule="auto"/>
              <w:rPr>
                <w:sz w:val="21"/>
                <w:szCs w:val="21"/>
              </w:rPr>
            </w:pPr>
            <w:r>
              <w:rPr>
                <w:sz w:val="21"/>
                <w:szCs w:val="21"/>
              </w:rPr>
              <w:t>页</w:t>
            </w:r>
          </w:p>
        </w:tc>
        <w:tc>
          <w:tcPr>
            <w:tcW w:w="1229" w:type="dxa"/>
            <w:vAlign w:val="top"/>
          </w:tcPr>
          <w:p>
            <w:pPr>
              <w:pStyle w:val="TableText"/>
              <w:ind w:left="398"/>
              <w:spacing w:before="82" w:line="165" w:lineRule="auto"/>
              <w:rPr>
                <w:sz w:val="21"/>
                <w:szCs w:val="21"/>
              </w:rPr>
            </w:pPr>
            <w:r>
              <w:rPr>
                <w:sz w:val="21"/>
                <w:szCs w:val="21"/>
                <w:spacing w:val="-6"/>
              </w:rPr>
              <w:t>1-29</w:t>
            </w:r>
          </w:p>
        </w:tc>
        <w:tc>
          <w:tcPr>
            <w:tcW w:w="724" w:type="dxa"/>
            <w:vAlign w:val="top"/>
            <w:vMerge w:val="continue"/>
            <w:textDirection w:val="tbRlV"/>
            <w:tcBorders>
              <w:top w:val="nil"/>
            </w:tcBorders>
          </w:tcPr>
          <w:p>
            <w:pPr>
              <w:rPr>
                <w:rFonts w:ascii="Arial"/>
                <w:sz w:val="21"/>
              </w:rPr>
            </w:pPr>
            <w:r/>
          </w:p>
        </w:tc>
      </w:tr>
    </w:tbl>
    <w:p>
      <w:pPr>
        <w:spacing w:line="136" w:lineRule="exact"/>
        <w:rPr>
          <w:rFonts w:ascii="Arial"/>
          <w:sz w:val="11"/>
        </w:rPr>
      </w:pPr>
      <w:r/>
    </w:p>
    <w:p>
      <w:pPr>
        <w:spacing w:line="136" w:lineRule="exact"/>
        <w:sectPr>
          <w:footerReference w:type="default" r:id="rId194"/>
          <w:pgSz w:w="15300" w:h="11040"/>
          <w:pgMar w:top="274" w:right="84" w:bottom="773" w:left="500" w:header="0" w:footer="584" w:gutter="0"/>
        </w:sectPr>
        <w:rPr>
          <w:rFonts w:ascii="Arial" w:hAnsi="Arial" w:eastAsia="Arial" w:cs="Arial"/>
          <w:sz w:val="11"/>
          <w:szCs w:val="11"/>
        </w:rPr>
      </w:pPr>
    </w:p>
    <w:p>
      <w:pPr>
        <w:spacing w:before="7"/>
        <w:rPr/>
      </w:pPr>
      <w:r>
        <w:pict>
          <v:shape id="_x0000_s362" style="position:absolute;margin-left:15.8232pt;margin-top:68.8625pt;mso-position-vertical-relative:page;mso-position-horizontal-relative:page;width:11.9pt;height:23.3pt;z-index:252430336;" o:allowincell="f"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25"/>
                    </w:rPr>
                    <w:t xml:space="preserve"> </w:t>
                  </w:r>
                  <w:r>
                    <w:rPr>
                      <w:rFonts w:ascii="SimHei" w:hAnsi="SimHei" w:eastAsia="SimHei" w:cs="SimHei"/>
                      <w:sz w:val="18"/>
                      <w:szCs w:val="18"/>
                    </w:rPr>
                    <w:t>则</w:t>
                  </w:r>
                </w:p>
              </w:txbxContent>
            </v:textbox>
          </v:shape>
        </w:pict>
      </w:r>
      <w:r>
        <w:pict>
          <v:shape id="_x0000_s364" style="position:absolute;margin-left:9.53719pt;margin-top:128.003pt;mso-position-vertical-relative:page;mso-position-horizontal-relative:page;width:25.6pt;height:65.15pt;z-index:252426240;" o:allowincell="f" filled="false" stroked="false" type="#_x0000_t202">
            <v:fill on="false"/>
            <v:stroke on="false"/>
            <v:path/>
            <v:imagedata o:title=""/>
            <o:lock v:ext="edit" aspectratio="false"/>
            <v:textbox inset="0mm,0mm,0mm,0mm" style="layout-flow:vertical-ideographic;">
              <w:txbxContent>
                <w:p>
                  <w:pPr>
                    <w:ind w:left="230"/>
                    <w:spacing w:before="20" w:line="199" w:lineRule="auto"/>
                    <w:rPr>
                      <w:rFonts w:ascii="SimHei" w:hAnsi="SimHei" w:eastAsia="SimHei" w:cs="SimHei"/>
                      <w:sz w:val="18"/>
                      <w:szCs w:val="18"/>
                    </w:rPr>
                  </w:pPr>
                  <w:r>
                    <w:rPr>
                      <w:rFonts w:ascii="SimHei" w:hAnsi="SimHei" w:eastAsia="SimHei" w:cs="SimHei"/>
                      <w:sz w:val="18"/>
                      <w:szCs w:val="18"/>
                      <w:spacing w:val="35"/>
                    </w:rPr>
                    <w:t>独立基础</w:t>
                  </w:r>
                </w:p>
                <w:p>
                  <w:pPr>
                    <w:ind w:left="20"/>
                    <w:spacing w:before="6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366" style="position:absolute;margin-left:9.53719pt;margin-top:206pt;mso-position-vertical-relative:page;mso-position-horizontal-relative:page;width:25.1pt;height:65.15pt;z-index:252428288;" o:allowincell="f" filled="false" stroked="false" type="#_x0000_t202">
            <v:fill on="false"/>
            <v:stroke on="false"/>
            <v:path/>
            <v:imagedata o:title=""/>
            <o:lock v:ext="edit" aspectratio="false"/>
            <v:textbox inset="0mm,0mm,0mm,0mm" style="layout-flow:vertical-ideographic;">
              <w:txbxContent>
                <w:p>
                  <w:pPr>
                    <w:pStyle w:val="BodyText"/>
                    <w:ind w:left="222"/>
                    <w:spacing w:before="19" w:line="201" w:lineRule="auto"/>
                    <w:rPr>
                      <w:sz w:val="18"/>
                      <w:szCs w:val="18"/>
                    </w:rPr>
                  </w:pPr>
                  <w:r>
                    <w:rPr>
                      <w:sz w:val="18"/>
                      <w:szCs w:val="18"/>
                      <w:spacing w:val="36"/>
                    </w:rPr>
                    <w:t>条形基础</w:t>
                  </w:r>
                </w:p>
                <w:p>
                  <w:pPr>
                    <w:ind w:left="20"/>
                    <w:spacing w:before="56"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368" style="position:absolute;margin-left:9.28856pt;margin-top:284.003pt;mso-position-vertical-relative:page;mso-position-horizontal-relative:page;width:25.9pt;height:65.15pt;z-index:252429312;" o:allowincell="f" filled="false" stroked="false" type="#_x0000_t202">
            <v:fill on="false"/>
            <v:stroke on="false"/>
            <v:path/>
            <v:imagedata o:title=""/>
            <o:lock v:ext="edit" aspectratio="false"/>
            <v:textbox inset="0mm,0mm,0mm,0mm" style="layout-flow:vertical-ideographic;">
              <w:txbxContent>
                <w:p>
                  <w:pPr>
                    <w:ind w:left="241"/>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ind w:left="20"/>
                    <w:spacing w:before="70"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370" style="position:absolute;margin-left:9.53719pt;margin-top:361.499pt;mso-position-vertical-relative:page;mso-position-horizontal-relative:page;width:25.65pt;height:65.15pt;z-index:252427264;" o:allowincell="f" filled="false" stroked="false" type="#_x0000_t202">
            <v:fill on="false"/>
            <v:stroke on="false"/>
            <v:path/>
            <v:imagedata o:title=""/>
            <o:lock v:ext="edit" aspectratio="false"/>
            <v:textbox inset="0mm,0mm,0mm,0mm" style="layout-flow:vertical-ideographic;">
              <w:txbxContent>
                <w:p>
                  <w:pPr>
                    <w:ind w:left="241"/>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66"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372" style="position:absolute;margin-left:9.28474pt;margin-top:438pt;mso-position-vertical-relative:page;mso-position-horizontal-relative:page;width:26.2pt;height:67.4pt;z-index:252422144;" o:allowincell="f" filled="false" stroked="false" type="#_x0000_t202">
            <v:fill on="false"/>
            <v:stroke on="false"/>
            <v:path/>
            <v:imagedata o:title=""/>
            <o:lock v:ext="edit" aspectratio="false"/>
            <v:textbox inset="0mm,0mm,0mm,0mm" style="layout-flow:vertical-ideographic;">
              <w:txbxContent>
                <w:p>
                  <w:pPr>
                    <w:ind w:left="20" w:right="20" w:firstLine="40"/>
                    <w:spacing w:before="19" w:line="251" w:lineRule="auto"/>
                    <w:rPr>
                      <w:rFonts w:ascii="SimHei" w:hAnsi="SimHei" w:eastAsia="SimHei" w:cs="SimHei"/>
                      <w:sz w:val="18"/>
                      <w:szCs w:val="18"/>
                    </w:rPr>
                  </w:pPr>
                  <w:r>
                    <w:rPr>
                      <w:rFonts w:ascii="SimHei" w:hAnsi="SimHei" w:eastAsia="SimHei" w:cs="SimHei"/>
                      <w:sz w:val="18"/>
                      <w:szCs w:val="18"/>
                      <w:spacing w:val="31"/>
                    </w:rPr>
                    <w:t>基础相关构造</w:t>
                  </w:r>
                  <w:r>
                    <w:rPr>
                      <w:rFonts w:ascii="SimHei" w:hAnsi="SimHei" w:eastAsia="SimHei" w:cs="SimHei"/>
                      <w:sz w:val="18"/>
                      <w:szCs w:val="18"/>
                    </w:rPr>
                    <w:t xml:space="preserve"> </w:t>
                  </w:r>
                  <w:r>
                    <w:rPr>
                      <w:rFonts w:ascii="SimHei" w:hAnsi="SimHei" w:eastAsia="SimHei" w:cs="SimHei"/>
                      <w:sz w:val="18"/>
                      <w:szCs w:val="18"/>
                      <w:spacing w:val="32"/>
                    </w:rPr>
                    <w:t>平法制图规则</w:t>
                  </w:r>
                </w:p>
              </w:txbxContent>
            </v:textbox>
          </v:shape>
        </w:pict>
      </w:r>
      <w:r/>
    </w:p>
    <w:p>
      <w:pPr>
        <w:spacing w:before="7"/>
        <w:rPr/>
      </w:pPr>
      <w:r/>
    </w:p>
    <w:p>
      <w:pPr>
        <w:spacing w:before="6"/>
        <w:rPr/>
      </w:pPr>
      <w:r/>
    </w:p>
    <w:p>
      <w:pPr>
        <w:sectPr>
          <w:footerReference w:type="default" r:id="rId8"/>
          <w:pgSz w:w="15300" w:h="11040"/>
          <w:pgMar w:top="400" w:right="0" w:bottom="400" w:left="0" w:header="0" w:footer="0" w:gutter="0"/>
          <w:cols w:equalWidth="0" w:num="1">
            <w:col w:w="15300" w:space="0"/>
          </w:cols>
        </w:sectPr>
        <w:rPr/>
      </w:pPr>
    </w:p>
    <w:p>
      <w:pPr>
        <w:spacing w:before="5"/>
        <w:rPr/>
      </w:pPr>
      <w:r/>
    </w:p>
    <w:p>
      <w:pPr>
        <w:spacing w:before="5"/>
        <w:rPr/>
      </w:pPr>
      <w:r/>
    </w:p>
    <w:p>
      <w:pPr>
        <w:spacing w:before="5"/>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before="4"/>
        <w:rPr/>
      </w:pPr>
      <w:r/>
    </w:p>
    <w:p>
      <w:pPr>
        <w:spacing w:line="14" w:lineRule="auto"/>
        <w:rPr>
          <w:rFonts w:ascii="Arial"/>
          <w:sz w:val="2"/>
        </w:rPr>
      </w:pPr>
      <w:r>
        <w:rPr>
          <w:rFonts w:ascii="Arial" w:hAnsi="Arial" w:eastAsia="Arial" w:cs="Arial"/>
          <w:sz w:val="2"/>
          <w:szCs w:val="2"/>
        </w:rPr>
        <w:br w:type="column"/>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419"/>
        <w:spacing w:before="92" w:line="214" w:lineRule="exact"/>
        <w:rPr>
          <w:rFonts w:ascii="Times New Roman" w:hAnsi="Times New Roman" w:eastAsia="Times New Roman" w:cs="Times New Roman"/>
          <w:sz w:val="32"/>
          <w:szCs w:val="32"/>
        </w:rPr>
      </w:pPr>
      <w:r>
        <w:drawing>
          <wp:anchor distT="0" distB="0" distL="0" distR="0" simplePos="0" relativeHeight="252401664" behindDoc="1" locked="0" layoutInCell="1" allowOverlap="1">
            <wp:simplePos x="0" y="0"/>
            <wp:positionH relativeFrom="column">
              <wp:posOffset>-527077</wp:posOffset>
            </wp:positionH>
            <wp:positionV relativeFrom="paragraph">
              <wp:posOffset>-3506904</wp:posOffset>
            </wp:positionV>
            <wp:extent cx="9715500" cy="7010400"/>
            <wp:effectExtent l="0" t="0" r="0" b="0"/>
            <wp:wrapNone/>
            <wp:docPr id="440" name="IM 440"/>
            <wp:cNvGraphicFramePr/>
            <a:graphic>
              <a:graphicData uri="http://schemas.openxmlformats.org/drawingml/2006/picture">
                <pic:pic>
                  <pic:nvPicPr>
                    <pic:cNvPr id="440" name="IM 440"/>
                    <pic:cNvPicPr/>
                  </pic:nvPicPr>
                  <pic:blipFill>
                    <a:blip r:embed="rId199"/>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32"/>
          <w:szCs w:val="32"/>
          <w:position w:val="-1"/>
        </w:rPr>
        <w:t>x</w:t>
      </w:r>
    </w:p>
    <w:p>
      <w:pPr>
        <w:spacing w:line="403" w:lineRule="auto"/>
        <w:rPr>
          <w:rFonts w:ascii="Arial"/>
          <w:sz w:val="21"/>
        </w:rPr>
      </w:pPr>
      <w:r/>
    </w:p>
    <w:p>
      <w:pPr>
        <w:ind w:left="270"/>
        <w:spacing w:before="48"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rPr>
        <w:t>1</w:t>
      </w:r>
    </w:p>
    <w:p>
      <w:pPr>
        <w:spacing w:line="14" w:lineRule="auto"/>
        <w:rPr>
          <w:rFonts w:ascii="Arial"/>
          <w:sz w:val="2"/>
        </w:rPr>
      </w:pPr>
      <w:r>
        <w:rPr>
          <w:rFonts w:ascii="Arial" w:hAnsi="Arial" w:eastAsia="Arial" w:cs="Arial"/>
          <w:sz w:val="2"/>
          <w:szCs w:val="2"/>
        </w:rPr>
        <w:br w:type="column"/>
      </w:r>
    </w:p>
    <w:p>
      <w:pPr>
        <w:spacing w:before="54" w:line="2586" w:lineRule="exact"/>
        <w:rPr/>
      </w:pPr>
      <w:r>
        <w:rPr>
          <w:position w:val="-51"/>
        </w:rPr>
        <w:drawing>
          <wp:inline distT="0" distB="0" distL="0" distR="0">
            <wp:extent cx="3714721" cy="1642577"/>
            <wp:effectExtent l="0" t="0" r="0" b="0"/>
            <wp:docPr id="442" name="IM 442"/>
            <wp:cNvGraphicFramePr/>
            <a:graphic>
              <a:graphicData uri="http://schemas.openxmlformats.org/drawingml/2006/picture">
                <pic:pic>
                  <pic:nvPicPr>
                    <pic:cNvPr id="442" name="IM 442"/>
                    <pic:cNvPicPr/>
                  </pic:nvPicPr>
                  <pic:blipFill>
                    <a:blip r:embed="rId200"/>
                    <a:stretch>
                      <a:fillRect/>
                    </a:stretch>
                  </pic:blipFill>
                  <pic:spPr>
                    <a:xfrm rot="0">
                      <a:off x="0" y="0"/>
                      <a:ext cx="3714721" cy="1642577"/>
                    </a:xfrm>
                    <a:prstGeom prst="rect">
                      <a:avLst/>
                    </a:prstGeom>
                  </pic:spPr>
                </pic:pic>
              </a:graphicData>
            </a:graphic>
          </wp:inline>
        </w:drawing>
      </w:r>
    </w:p>
    <w:p>
      <w:pPr>
        <w:ind w:left="2110"/>
        <w:spacing w:line="216" w:lineRule="auto"/>
        <w:rPr>
          <w:rFonts w:ascii="FangSong" w:hAnsi="FangSong" w:eastAsia="FangSong" w:cs="FangSong"/>
          <w:sz w:val="21"/>
          <w:szCs w:val="21"/>
        </w:rPr>
      </w:pPr>
      <w:r>
        <w:rPr>
          <w:rFonts w:ascii="FangSong" w:hAnsi="FangSong" w:eastAsia="FangSong" w:cs="FangSong"/>
          <w:sz w:val="21"/>
          <w:szCs w:val="21"/>
          <w:spacing w:val="-27"/>
          <w:w w:val="83"/>
        </w:rPr>
        <w:t>集中标注(在基础主梁的第一跨引出)</w:t>
      </w:r>
    </w:p>
    <w:p>
      <w:pPr>
        <w:spacing w:line="274" w:lineRule="auto"/>
        <w:rPr>
          <w:rFonts w:ascii="Arial"/>
          <w:sz w:val="21"/>
        </w:rPr>
      </w:pPr>
      <w:r/>
    </w:p>
    <w:p>
      <w:pPr>
        <w:ind w:left="3479"/>
        <w:spacing w:before="49" w:line="231" w:lineRule="exact"/>
        <w:rPr>
          <w:rFonts w:ascii="Arial" w:hAnsi="Arial" w:eastAsia="Arial" w:cs="Arial"/>
          <w:sz w:val="17"/>
          <w:szCs w:val="17"/>
        </w:rPr>
      </w:pPr>
      <w:r>
        <w:pict>
          <v:shape id="_x0000_s374" style="position:absolute;margin-left:109.497pt;margin-top:3.42917pt;mso-position-vertical-relative:text;mso-position-horizontal-relative:text;width:21.8pt;height:11.7pt;z-index:252409856;" filled="false" stroked="false" type="#_x0000_t202">
            <v:fill on="false"/>
            <v:stroke on="false"/>
            <v:path/>
            <v:imagedata o:title=""/>
            <o:lock v:ext="edit" aspectratio="false"/>
            <v:textbox inset="0mm,0mm,0mm,0mm">
              <w:txbxContent>
                <w:p>
                  <w:pPr>
                    <w:spacing w:before="19" w:line="192" w:lineRule="auto"/>
                    <w:jc w:val="right"/>
                    <w:rPr>
                      <w:rFonts w:ascii="Times New Roman" w:hAnsi="Times New Roman" w:eastAsia="Times New Roman" w:cs="Times New Roman"/>
                      <w:sz w:val="21"/>
                      <w:szCs w:val="21"/>
                    </w:rPr>
                  </w:pPr>
                  <w:r>
                    <w:rPr>
                      <w:rFonts w:ascii="Times New Roman" w:hAnsi="Times New Roman" w:eastAsia="Times New Roman" w:cs="Times New Roman"/>
                      <w:sz w:val="21"/>
                      <w:szCs w:val="21"/>
                      <w:spacing w:val="-8"/>
                      <w:w w:val="77"/>
                    </w:rPr>
                    <w:t>x×x(x)</w:t>
                  </w:r>
                </w:p>
              </w:txbxContent>
            </v:textbox>
          </v:shape>
        </w:pict>
      </w:r>
      <w:r>
        <w:rPr>
          <w:rFonts w:ascii="Arial" w:hAnsi="Arial" w:eastAsia="Arial" w:cs="Arial"/>
          <w:sz w:val="17"/>
          <w:szCs w:val="17"/>
          <w:spacing w:val="-10"/>
          <w:w w:val="80"/>
          <w:position w:val="3"/>
        </w:rPr>
        <w:t>xφx×(×)</w:t>
      </w:r>
    </w:p>
    <w:p>
      <w:pPr>
        <w:ind w:left="690"/>
        <w:spacing w:before="194" w:line="192" w:lineRule="auto"/>
        <w:rPr>
          <w:rFonts w:ascii="Times New Roman" w:hAnsi="Times New Roman" w:eastAsia="Times New Roman" w:cs="Times New Roman"/>
          <w:sz w:val="17"/>
          <w:szCs w:val="17"/>
        </w:rPr>
      </w:pPr>
      <w:r>
        <mc:AlternateContent xmlns:mc="http://schemas.openxmlformats.org/markup-compatibility/2006">
          <mc:Choice Requires="wps">
            <w:drawing>
              <wp:anchor distT="0" distB="0" distL="0" distR="0" simplePos="0" relativeHeight="252408832" behindDoc="0" locked="0" layoutInCell="1" allowOverlap="1">
                <wp:simplePos x="0" y="0"/>
                <wp:positionH relativeFrom="column">
                  <wp:posOffset>1688346</wp:posOffset>
                </wp:positionH>
                <wp:positionV relativeFrom="paragraph">
                  <wp:posOffset>306861</wp:posOffset>
                </wp:positionV>
                <wp:extent cx="427990" cy="127635"/>
                <wp:effectExtent l="0" t="0" r="0" b="0"/>
                <wp:wrapNone/>
                <wp:docPr id="444" name="TextBox 444"/>
                <wp:cNvGraphicFramePr/>
                <a:graphic>
                  <a:graphicData uri="http://schemas.microsoft.com/office/word/2010/wordprocessingShape">
                    <wps:wsp>
                      <wps:cNvPr id="444" name="TextBox 444"/>
                      <wps:cNvSpPr txBox="1"/>
                      <wps:spPr>
                        <a:xfrm rot="16200000">
                          <a:off x="1688346" y="306861"/>
                          <a:ext cx="427990" cy="1276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39" w:line="141" w:lineRule="exact"/>
                              <w:jc w:val="right"/>
                              <w:rPr>
                                <w:sz w:val="10"/>
                                <w:szCs w:val="10"/>
                              </w:rPr>
                            </w:pPr>
                            <w:r>
                              <w:rPr>
                                <w:sz w:val="10"/>
                                <w:szCs w:val="10"/>
                                <w:spacing w:val="-7"/>
                                <w:w w:val="79"/>
                                <w:position w:val="1"/>
                              </w:rPr>
                              <w:t>x</w:t>
                            </w:r>
                            <w:r>
                              <w:rPr>
                                <w:sz w:val="10"/>
                                <w:szCs w:val="10"/>
                                <w:spacing w:val="-6"/>
                                <w:w w:val="79"/>
                                <w:position w:val="1"/>
                              </w:rPr>
                              <w:t>/x</w:t>
                            </w:r>
                            <w:r>
                              <w:rPr>
                                <w:sz w:val="10"/>
                                <w:szCs w:val="10"/>
                                <w:spacing w:val="5"/>
                                <w:position w:val="1"/>
                              </w:rPr>
                              <w:t xml:space="preserve">     </w:t>
                            </w:r>
                            <w:r>
                              <w:rPr>
                                <w:sz w:val="10"/>
                                <w:szCs w:val="10"/>
                                <w:spacing w:val="-6"/>
                                <w:w w:val="79"/>
                                <w:position w:val="1"/>
                              </w:rPr>
                              <w:t>风空X</w:t>
                            </w:r>
                            <w:r>
                              <w:rPr>
                                <w:sz w:val="10"/>
                                <w:szCs w:val="10"/>
                                <w:spacing w:val="-5"/>
                                <w:w w:val="79"/>
                                <w:position w:val="1"/>
                              </w:rPr>
                              <w:t>复</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76" style="position:absolute;margin-left:132.941pt;margin-top:24.1623pt;mso-position-vertical-relative:text;mso-position-horizontal-relative:text;width:33.7pt;height:10.05pt;z-index:252408832;rotation:270;" filled="false" stroked="false" type="#_x0000_t202">
                <v:fill on="false"/>
                <v:stroke on="false"/>
                <v:path/>
                <v:imagedata o:title=""/>
                <o:lock v:ext="edit" aspectratio="false"/>
                <v:textbox inset="0mm,0mm,0mm,0mm">
                  <w:txbxContent>
                    <w:p>
                      <w:pPr>
                        <w:pStyle w:val="BodyText"/>
                        <w:spacing w:before="39" w:line="141" w:lineRule="exact"/>
                        <w:jc w:val="right"/>
                        <w:rPr>
                          <w:sz w:val="10"/>
                          <w:szCs w:val="10"/>
                        </w:rPr>
                      </w:pPr>
                      <w:r>
                        <w:rPr>
                          <w:sz w:val="10"/>
                          <w:szCs w:val="10"/>
                          <w:spacing w:val="-7"/>
                          <w:w w:val="79"/>
                          <w:position w:val="1"/>
                        </w:rPr>
                        <w:t>x</w:t>
                      </w:r>
                      <w:r>
                        <w:rPr>
                          <w:sz w:val="10"/>
                          <w:szCs w:val="10"/>
                          <w:spacing w:val="-6"/>
                          <w:w w:val="79"/>
                          <w:position w:val="1"/>
                        </w:rPr>
                        <w:t>/x</w:t>
                      </w:r>
                      <w:r>
                        <w:rPr>
                          <w:sz w:val="10"/>
                          <w:szCs w:val="10"/>
                          <w:spacing w:val="5"/>
                          <w:position w:val="1"/>
                        </w:rPr>
                        <w:t xml:space="preserve">     </w:t>
                      </w:r>
                      <w:r>
                        <w:rPr>
                          <w:sz w:val="10"/>
                          <w:szCs w:val="10"/>
                          <w:spacing w:val="-6"/>
                          <w:w w:val="79"/>
                          <w:position w:val="1"/>
                        </w:rPr>
                        <w:t>风空X</w:t>
                      </w:r>
                      <w:r>
                        <w:rPr>
                          <w:sz w:val="10"/>
                          <w:szCs w:val="10"/>
                          <w:spacing w:val="-5"/>
                          <w:w w:val="79"/>
                          <w:position w:val="1"/>
                        </w:rPr>
                        <w:t>复</w:t>
                      </w:r>
                    </w:p>
                  </w:txbxContent>
                </v:textbox>
              </v:shape>
            </w:pict>
          </mc:Fallback>
        </mc:AlternateContent>
      </w:r>
      <w:r>
        <w:rPr>
          <w:rFonts w:ascii="Times New Roman" w:hAnsi="Times New Roman" w:eastAsia="Times New Roman" w:cs="Times New Roman"/>
          <w:sz w:val="17"/>
          <w:szCs w:val="17"/>
          <w:color w:val="FFFFFF"/>
          <w:spacing w:val="-8"/>
          <w:w w:val="75"/>
        </w:rPr>
        <w:t>JLx×(×B)</w:t>
      </w:r>
    </w:p>
    <w:p>
      <w:pPr>
        <w:spacing w:line="315" w:lineRule="auto"/>
        <w:rPr>
          <w:rFonts w:ascii="Arial"/>
          <w:sz w:val="21"/>
        </w:rPr>
      </w:pPr>
      <w:r/>
    </w:p>
    <w:p>
      <w:pPr>
        <w:spacing w:line="315" w:lineRule="auto"/>
        <w:rPr>
          <w:rFonts w:ascii="Arial"/>
          <w:sz w:val="21"/>
        </w:rPr>
      </w:pPr>
      <w:r/>
    </w:p>
    <w:p>
      <w:pPr>
        <w:ind w:left="690"/>
        <w:spacing w:before="33" w:line="189" w:lineRule="auto"/>
        <w:rPr>
          <w:rFonts w:ascii="Times New Roman" w:hAnsi="Times New Roman" w:eastAsia="Times New Roman" w:cs="Times New Roman"/>
          <w:sz w:val="10"/>
          <w:szCs w:val="10"/>
        </w:rPr>
      </w:pPr>
      <w:r>
        <w:pict>
          <v:shape id="_x0000_s378" style="position:absolute;margin-left:116.496pt;margin-top:-8.84602pt;mso-position-vertical-relative:text;mso-position-horizontal-relative:text;width:13.3pt;height:25.1pt;z-index:252410880;" filled="false" stroked="false" type="#_x0000_t202">
            <v:fill on="false"/>
            <v:stroke on="false"/>
            <v:path/>
            <v:imagedata o:title=""/>
            <o:lock v:ext="edit" aspectratio="false"/>
            <v:textbox inset="0mm,0mm,0mm,0mm">
              <w:txbxContent>
                <w:p>
                  <w:pPr>
                    <w:spacing w:before="20" w:line="461" w:lineRule="exact"/>
                    <w:jc w:val="right"/>
                    <w:rPr>
                      <w:rFonts w:ascii="Times New Roman" w:hAnsi="Times New Roman" w:eastAsia="Times New Roman" w:cs="Times New Roman"/>
                      <w:sz w:val="69"/>
                      <w:szCs w:val="69"/>
                    </w:rPr>
                  </w:pPr>
                  <w:r>
                    <w:rPr>
                      <w:rFonts w:ascii="Times New Roman" w:hAnsi="Times New Roman" w:eastAsia="Times New Roman" w:cs="Times New Roman"/>
                      <w:sz w:val="69"/>
                      <w:szCs w:val="69"/>
                      <w:spacing w:val="-11"/>
                      <w:w w:val="68"/>
                      <w:position w:val="-2"/>
                    </w:rPr>
                    <w:t>x</w:t>
                  </w:r>
                </w:p>
              </w:txbxContent>
            </v:textbox>
          </v:shape>
        </w:pict>
      </w:r>
      <w:r>
        <w:pict>
          <v:shape id="_x0000_s380" style="position:absolute;margin-left:179.494pt;margin-top:-4.03028pt;mso-position-vertical-relative:text;mso-position-horizontal-relative:text;width:118.55pt;height:22.3pt;z-index:252402688;" filled="false" stroked="false" type="#_x0000_t202">
            <v:fill on="false"/>
            <v:stroke on="false"/>
            <v:path/>
            <v:imagedata o:title=""/>
            <o:lock v:ext="edit" aspectratio="false"/>
            <v:textbox inset="0mm,0mm,0mm,0mm">
              <w:txbxContent>
                <w:p>
                  <w:pPr>
                    <w:pStyle w:val="BodyText"/>
                    <w:ind w:right="1"/>
                    <w:spacing w:before="20" w:line="238" w:lineRule="auto"/>
                    <w:jc w:val="right"/>
                    <w:rPr>
                      <w:rFonts w:ascii="Times New Roman" w:hAnsi="Times New Roman" w:eastAsia="Times New Roman" w:cs="Times New Roman"/>
                      <w:sz w:val="17"/>
                      <w:szCs w:val="17"/>
                    </w:rPr>
                  </w:pPr>
                  <w:r>
                    <w:rPr>
                      <w:sz w:val="21"/>
                      <w:szCs w:val="21"/>
                      <w:spacing w:val="-12"/>
                      <w:w w:val="80"/>
                      <w:position w:val="-1"/>
                    </w:rPr>
                    <w:t>××()</w:t>
                  </w:r>
                  <w:r>
                    <w:rPr>
                      <w:sz w:val="21"/>
                      <w:szCs w:val="21"/>
                      <w:spacing w:val="23"/>
                      <w:position w:val="-1"/>
                    </w:rPr>
                    <w:t xml:space="preserve">    </w:t>
                  </w:r>
                  <w:r>
                    <w:rPr>
                      <w:rFonts w:ascii="Times New Roman" w:hAnsi="Times New Roman" w:eastAsia="Times New Roman" w:cs="Times New Roman"/>
                      <w:sz w:val="17"/>
                      <w:szCs w:val="17"/>
                      <w:spacing w:val="-12"/>
                      <w:w w:val="80"/>
                      <w:position w:val="1"/>
                    </w:rPr>
                    <w:t>xQxx</w:t>
                  </w:r>
                  <w:r>
                    <w:rPr>
                      <w:rFonts w:ascii="Times New Roman" w:hAnsi="Times New Roman" w:eastAsia="Times New Roman" w:cs="Times New Roman"/>
                      <w:sz w:val="17"/>
                      <w:szCs w:val="17"/>
                      <w:spacing w:val="-11"/>
                      <w:w w:val="80"/>
                      <w:position w:val="1"/>
                    </w:rPr>
                    <w:t xml:space="preserve"> x</w:t>
                  </w:r>
                  <w:r>
                    <w:rPr>
                      <w:rFonts w:ascii="Times New Roman" w:hAnsi="Times New Roman" w:eastAsia="Times New Roman" w:cs="Times New Roman"/>
                      <w:sz w:val="17"/>
                      <w:szCs w:val="17"/>
                      <w:position w:val="1"/>
                    </w:rPr>
                    <w:t xml:space="preserve">                     </w:t>
                  </w:r>
                  <w:r>
                    <w:rPr>
                      <w:rFonts w:ascii="Times New Roman" w:hAnsi="Times New Roman" w:eastAsia="Times New Roman" w:cs="Times New Roman"/>
                      <w:sz w:val="17"/>
                      <w:szCs w:val="17"/>
                      <w:i/>
                      <w:iCs/>
                      <w:color w:val="FFFFFF"/>
                      <w:spacing w:val="-11"/>
                      <w:w w:val="80"/>
                    </w:rPr>
                    <w:t>x/</w:t>
                  </w:r>
                  <w:r>
                    <w:rPr>
                      <w:rFonts w:ascii="Times New Roman" w:hAnsi="Times New Roman" w:eastAsia="Times New Roman" w:cs="Times New Roman"/>
                      <w:sz w:val="17"/>
                      <w:szCs w:val="17"/>
                      <w:i/>
                      <w:iCs/>
                      <w:color w:val="FFFFFF"/>
                      <w:spacing w:val="-3"/>
                      <w:w w:val="80"/>
                    </w:rPr>
                    <w:t>x</w:t>
                  </w:r>
                </w:p>
                <w:p>
                  <w:pPr>
                    <w:pStyle w:val="BodyText"/>
                    <w:ind w:left="930"/>
                    <w:spacing w:before="1" w:line="133" w:lineRule="exact"/>
                    <w:rPr>
                      <w:sz w:val="10"/>
                      <w:szCs w:val="10"/>
                    </w:rPr>
                  </w:pPr>
                  <w:r>
                    <w:rPr>
                      <w:rFonts w:ascii="Times New Roman" w:hAnsi="Times New Roman" w:eastAsia="Times New Roman" w:cs="Times New Roman"/>
                      <w:sz w:val="10"/>
                      <w:szCs w:val="10"/>
                      <w:i/>
                      <w:iCs/>
                      <w:spacing w:val="-7"/>
                      <w:w w:val="89"/>
                    </w:rPr>
                    <w:t>x/×</w:t>
                  </w:r>
                  <w:r>
                    <w:rPr>
                      <w:rFonts w:ascii="Times New Roman" w:hAnsi="Times New Roman" w:eastAsia="Times New Roman" w:cs="Times New Roman"/>
                      <w:sz w:val="10"/>
                      <w:szCs w:val="10"/>
                      <w:i/>
                      <w:iCs/>
                    </w:rPr>
                    <w:t xml:space="preserve">         </w:t>
                  </w:r>
                  <w:r>
                    <w:rPr>
                      <w:rFonts w:ascii="FangSong" w:hAnsi="FangSong" w:eastAsia="FangSong" w:cs="FangSong"/>
                      <w:sz w:val="10"/>
                      <w:szCs w:val="10"/>
                      <w:color w:val="FFFFFF"/>
                      <w:spacing w:val="-7"/>
                      <w:w w:val="89"/>
                    </w:rPr>
                    <w:t>×重</w:t>
                  </w:r>
                  <w:r>
                    <w:rPr>
                      <w:sz w:val="10"/>
                      <w:szCs w:val="10"/>
                      <w:color w:val="FFFFFF"/>
                      <w:spacing w:val="-7"/>
                      <w:w w:val="89"/>
                    </w:rPr>
                    <w:t>xx</w:t>
                  </w:r>
                </w:p>
              </w:txbxContent>
            </v:textbox>
          </v:shape>
        </w:pict>
      </w:r>
      <w:r>
        <w:pict>
          <v:shape id="_x0000_s382" style="position:absolute;margin-left:-1pt;margin-top:-3.00355pt;mso-position-vertical-relative:text;mso-position-horizontal-relative:text;width:8.95pt;height:12.5pt;z-index:252416000;" filled="false" stroked="false" type="#_x0000_t202">
            <v:fill on="false"/>
            <v:stroke on="false"/>
            <v:path/>
            <v:imagedata o:title=""/>
            <o:lock v:ext="edit" aspectratio="false"/>
            <v:textbox inset="0mm,0mm,0mm,0mm">
              <w:txbxContent>
                <w:p>
                  <w:pPr>
                    <w:pStyle w:val="BodyText"/>
                    <w:spacing w:before="20" w:line="184" w:lineRule="auto"/>
                    <w:jc w:val="right"/>
                    <w:rPr>
                      <w:sz w:val="21"/>
                      <w:szCs w:val="21"/>
                    </w:rPr>
                  </w:pPr>
                  <w:r>
                    <w:rPr>
                      <w:sz w:val="21"/>
                      <w:szCs w:val="21"/>
                      <w:spacing w:val="-11"/>
                      <w:w w:val="71"/>
                    </w:rPr>
                    <w:t>双</w:t>
                  </w:r>
                </w:p>
              </w:txbxContent>
            </v:textbox>
          </v:shape>
        </w:pict>
      </w:r>
      <w:r>
        <w:rPr>
          <w:rFonts w:ascii="Times New Roman" w:hAnsi="Times New Roman" w:eastAsia="Times New Roman" w:cs="Times New Roman"/>
          <w:sz w:val="10"/>
          <w:szCs w:val="10"/>
          <w:spacing w:val="-8"/>
          <w:w w:val="98"/>
        </w:rPr>
        <w:t>x</w:t>
      </w:r>
      <w:r>
        <w:rPr>
          <w:rFonts w:ascii="FangSong" w:hAnsi="FangSong" w:eastAsia="FangSong" w:cs="FangSong"/>
          <w:sz w:val="10"/>
          <w:szCs w:val="10"/>
          <w:spacing w:val="-8"/>
          <w:w w:val="98"/>
        </w:rPr>
        <w:t>登×</w:t>
      </w:r>
      <w:r>
        <w:rPr>
          <w:rFonts w:ascii="Times New Roman" w:hAnsi="Times New Roman" w:eastAsia="Times New Roman" w:cs="Times New Roman"/>
          <w:sz w:val="10"/>
          <w:szCs w:val="10"/>
          <w:spacing w:val="-8"/>
          <w:w w:val="98"/>
        </w:rPr>
        <w:t>x</w:t>
      </w:r>
      <w:r>
        <w:rPr>
          <w:rFonts w:ascii="Times New Roman" w:hAnsi="Times New Roman" w:eastAsia="Times New Roman" w:cs="Times New Roman"/>
          <w:sz w:val="10"/>
          <w:szCs w:val="10"/>
          <w:spacing w:val="3"/>
        </w:rPr>
        <w:t xml:space="preserve">  </w:t>
      </w:r>
      <w:r>
        <w:rPr>
          <w:rFonts w:ascii="Times New Roman" w:hAnsi="Times New Roman" w:eastAsia="Times New Roman" w:cs="Times New Roman"/>
          <w:sz w:val="10"/>
          <w:szCs w:val="10"/>
          <w:spacing w:val="-8"/>
          <w:w w:val="98"/>
        </w:rPr>
        <w:t>x/x</w:t>
      </w:r>
    </w:p>
    <w:p>
      <w:pPr>
        <w:ind w:left="484"/>
        <w:spacing w:before="4" w:line="226" w:lineRule="exact"/>
        <w:rPr>
          <w:rFonts w:ascii="Times New Roman" w:hAnsi="Times New Roman" w:eastAsia="Times New Roman" w:cs="Times New Roman"/>
          <w:sz w:val="17"/>
          <w:szCs w:val="17"/>
        </w:rPr>
      </w:pPr>
      <w:r>
        <w:pict>
          <v:shape id="_x0000_s384" style="position:absolute;margin-left:147.494pt;margin-top:2.6731pt;mso-position-vertical-relative:text;mso-position-horizontal-relative:text;width:11.05pt;height:8.05pt;z-index:252419072;"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10"/>
                      <w:szCs w:val="10"/>
                    </w:rPr>
                  </w:pPr>
                  <w:r>
                    <w:rPr>
                      <w:rFonts w:ascii="FangSong" w:hAnsi="FangSong" w:eastAsia="FangSong" w:cs="FangSong"/>
                      <w:sz w:val="10"/>
                      <w:szCs w:val="10"/>
                      <w:color w:val="FFFFFF"/>
                      <w:spacing w:val="-5"/>
                    </w:rPr>
                    <w:t>中×</w:t>
                  </w:r>
                </w:p>
              </w:txbxContent>
            </v:textbox>
          </v:shape>
        </w:pict>
      </w:r>
      <w:r>
        <w:rPr>
          <w:rFonts w:ascii="Times New Roman" w:hAnsi="Times New Roman" w:eastAsia="Times New Roman" w:cs="Times New Roman"/>
          <w:sz w:val="17"/>
          <w:szCs w:val="17"/>
          <w:position w:val="3"/>
        </w:rPr>
        <w:drawing>
          <wp:inline distT="0" distB="0" distL="0" distR="0">
            <wp:extent cx="111096" cy="28567"/>
            <wp:effectExtent l="0" t="0" r="0" b="0"/>
            <wp:docPr id="446" name="IM 446"/>
            <wp:cNvGraphicFramePr/>
            <a:graphic>
              <a:graphicData uri="http://schemas.openxmlformats.org/drawingml/2006/picture">
                <pic:pic>
                  <pic:nvPicPr>
                    <pic:cNvPr id="446" name="IM 446"/>
                    <pic:cNvPicPr/>
                  </pic:nvPicPr>
                  <pic:blipFill>
                    <a:blip r:embed="rId201"/>
                    <a:stretch>
                      <a:fillRect/>
                    </a:stretch>
                  </pic:blipFill>
                  <pic:spPr>
                    <a:xfrm rot="0">
                      <a:off x="0" y="0"/>
                      <a:ext cx="111096" cy="28567"/>
                    </a:xfrm>
                    <a:prstGeom prst="rect">
                      <a:avLst/>
                    </a:prstGeom>
                  </pic:spPr>
                </pic:pic>
              </a:graphicData>
            </a:graphic>
          </wp:inline>
        </w:drawing>
      </w:r>
      <w:r>
        <w:rPr>
          <w:rFonts w:ascii="Times New Roman" w:hAnsi="Times New Roman" w:eastAsia="Times New Roman" w:cs="Times New Roman"/>
          <w:sz w:val="17"/>
          <w:szCs w:val="17"/>
          <w:i/>
          <w:iCs/>
          <w:spacing w:val="1"/>
          <w:position w:val="1"/>
        </w:rPr>
        <w:t>x/x</w:t>
      </w:r>
    </w:p>
    <w:p>
      <w:pPr>
        <w:ind w:left="479"/>
        <w:spacing w:before="29" w:line="191" w:lineRule="auto"/>
        <w:rPr>
          <w:rFonts w:ascii="Times New Roman" w:hAnsi="Times New Roman" w:eastAsia="Times New Roman" w:cs="Times New Roman"/>
          <w:sz w:val="10"/>
          <w:szCs w:val="10"/>
        </w:rPr>
      </w:pPr>
      <w:r>
        <w:rPr>
          <w:rFonts w:ascii="Times New Roman" w:hAnsi="Times New Roman" w:eastAsia="Times New Roman" w:cs="Times New Roman"/>
          <w:sz w:val="10"/>
          <w:szCs w:val="10"/>
          <w:spacing w:val="-1"/>
        </w:rPr>
        <w:t>JLxx(4B)b×</w:t>
      </w:r>
    </w:p>
    <w:p>
      <w:pPr>
        <w:pStyle w:val="BodyText"/>
        <w:ind w:left="489"/>
        <w:spacing w:before="118" w:line="212" w:lineRule="auto"/>
        <w:rPr>
          <w:rFonts w:ascii="Times New Roman" w:hAnsi="Times New Roman" w:eastAsia="Times New Roman" w:cs="Times New Roman"/>
          <w:sz w:val="10"/>
          <w:szCs w:val="10"/>
        </w:rPr>
      </w:pPr>
      <w:r>
        <w:pict>
          <v:shape id="_x0000_s386" style="position:absolute;margin-left:31.9945pt;margin-top:-1.30591pt;mso-position-vertical-relative:text;mso-position-horizontal-relative:text;width:43.05pt;height:9.85pt;z-index:252406784;" filled="false" stroked="false" type="#_x0000_t202">
            <v:fill on="false"/>
            <v:stroke on="false"/>
            <v:path/>
            <v:imagedata o:title=""/>
            <o:lock v:ext="edit" aspectratio="false"/>
            <v:textbox inset="0mm,0mm,0mm,0mm">
              <w:txbxContent>
                <w:p>
                  <w:pPr>
                    <w:spacing w:before="19" w:line="192" w:lineRule="auto"/>
                    <w:jc w:val="right"/>
                    <w:rPr>
                      <w:rFonts w:ascii="Times New Roman" w:hAnsi="Times New Roman" w:eastAsia="Times New Roman" w:cs="Times New Roman"/>
                      <w:sz w:val="17"/>
                      <w:szCs w:val="17"/>
                    </w:rPr>
                  </w:pPr>
                  <w:r>
                    <w:rPr>
                      <w:rFonts w:ascii="Times New Roman" w:hAnsi="Times New Roman" w:eastAsia="Times New Roman" w:cs="Times New Roman"/>
                      <w:sz w:val="10"/>
                      <w:szCs w:val="10"/>
                      <w:spacing w:val="-1"/>
                      <w:position w:val="2"/>
                    </w:rPr>
                    <w:t>xx@xxx)</w:t>
                  </w:r>
                  <w:r>
                    <w:rPr>
                      <w:rFonts w:ascii="Times New Roman" w:hAnsi="Times New Roman" w:eastAsia="Times New Roman" w:cs="Times New Roman"/>
                      <w:sz w:val="10"/>
                      <w:szCs w:val="10"/>
                      <w:spacing w:val="4"/>
                      <w:position w:val="2"/>
                    </w:rPr>
                    <w:t xml:space="preserve">   </w:t>
                  </w:r>
                  <w:r>
                    <w:rPr>
                      <w:rFonts w:ascii="Times New Roman" w:hAnsi="Times New Roman" w:eastAsia="Times New Roman" w:cs="Times New Roman"/>
                      <w:sz w:val="17"/>
                      <w:szCs w:val="17"/>
                      <w:spacing w:val="-7"/>
                      <w:w w:val="78"/>
                      <w:position w:val="-1"/>
                    </w:rPr>
                    <w:t>x@xx×</w:t>
                  </w:r>
                </w:p>
              </w:txbxContent>
            </v:textbox>
          </v:shape>
        </w:pict>
      </w:r>
      <w:r>
        <w:rPr>
          <w:rFonts w:ascii="Times New Roman" w:hAnsi="Times New Roman" w:eastAsia="Times New Roman" w:cs="Times New Roman"/>
          <w:sz w:val="10"/>
          <w:szCs w:val="10"/>
          <w:spacing w:val="-9"/>
        </w:rPr>
        <w:t>B×2xxx;Tx</w:t>
      </w:r>
      <w:r>
        <w:rPr>
          <w:sz w:val="10"/>
          <w:szCs w:val="10"/>
          <w:spacing w:val="-9"/>
        </w:rPr>
        <w:t>量×</w:t>
      </w:r>
      <w:r>
        <w:rPr>
          <w:rFonts w:ascii="Times New Roman" w:hAnsi="Times New Roman" w:eastAsia="Times New Roman" w:cs="Times New Roman"/>
          <w:sz w:val="10"/>
          <w:szCs w:val="10"/>
          <w:spacing w:val="-9"/>
        </w:rPr>
        <w:t>x</w:t>
      </w:r>
    </w:p>
    <w:p>
      <w:pPr>
        <w:pStyle w:val="BodyText"/>
        <w:ind w:left="519"/>
        <w:spacing w:before="52" w:line="232" w:lineRule="auto"/>
        <w:rPr>
          <w:sz w:val="5"/>
          <w:szCs w:val="5"/>
        </w:rPr>
      </w:pPr>
      <w:r>
        <mc:AlternateContent xmlns:mc="http://schemas.openxmlformats.org/markup-compatibility/2006">
          <mc:Choice Requires="wps">
            <w:drawing>
              <wp:anchor distT="0" distB="0" distL="0" distR="0" simplePos="0" relativeHeight="252417024" behindDoc="0" locked="0" layoutInCell="1" allowOverlap="1">
                <wp:simplePos x="0" y="0"/>
                <wp:positionH relativeFrom="column">
                  <wp:posOffset>2306058</wp:posOffset>
                </wp:positionH>
                <wp:positionV relativeFrom="paragraph">
                  <wp:posOffset>133291</wp:posOffset>
                </wp:positionV>
                <wp:extent cx="181610" cy="114935"/>
                <wp:effectExtent l="0" t="0" r="0" b="0"/>
                <wp:wrapNone/>
                <wp:docPr id="448" name="TextBox 448"/>
                <wp:cNvGraphicFramePr/>
                <a:graphic>
                  <a:graphicData uri="http://schemas.microsoft.com/office/word/2010/wordprocessingShape">
                    <wps:wsp>
                      <wps:cNvPr id="448" name="TextBox 448"/>
                      <wps:cNvSpPr txBox="1"/>
                      <wps:spPr>
                        <a:xfrm rot="5400000">
                          <a:off x="2306058" y="133291"/>
                          <a:ext cx="181610" cy="1149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0" w:line="222" w:lineRule="auto"/>
                              <w:rPr>
                                <w:sz w:val="10"/>
                                <w:szCs w:val="10"/>
                              </w:rPr>
                            </w:pPr>
                            <w:r>
                              <w:rPr>
                                <w:sz w:val="10"/>
                                <w:szCs w:val="10"/>
                                <w:spacing w:val="-1"/>
                              </w:rPr>
                              <w:t>)x(xx</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88" style="position:absolute;margin-left:181.579pt;margin-top:10.4954pt;mso-position-vertical-relative:text;mso-position-horizontal-relative:text;width:14.3pt;height:9.05pt;z-index:252417024;rotation:90;" filled="false" stroked="false" type="#_x0000_t202">
                <v:fill on="false"/>
                <v:stroke on="false"/>
                <v:path/>
                <v:imagedata o:title=""/>
                <o:lock v:ext="edit" aspectratio="false"/>
                <v:textbox inset="0mm,0mm,0mm,0mm">
                  <w:txbxContent>
                    <w:p>
                      <w:pPr>
                        <w:pStyle w:val="BodyText"/>
                        <w:ind w:left="20"/>
                        <w:spacing w:before="40" w:line="222" w:lineRule="auto"/>
                        <w:rPr>
                          <w:sz w:val="10"/>
                          <w:szCs w:val="10"/>
                        </w:rPr>
                      </w:pPr>
                      <w:r>
                        <w:rPr>
                          <w:sz w:val="10"/>
                          <w:szCs w:val="10"/>
                          <w:spacing w:val="-1"/>
                        </w:rPr>
                        <w:t>)x(xx</w:t>
                      </w:r>
                    </w:p>
                  </w:txbxContent>
                </v:textbox>
              </v:shape>
            </w:pict>
          </mc:Fallback>
        </mc:AlternateContent>
      </w:r>
      <w:r>
        <w:drawing>
          <wp:anchor distT="0" distB="0" distL="0" distR="0" simplePos="0" relativeHeight="252413952" behindDoc="0" locked="0" layoutInCell="1" allowOverlap="1">
            <wp:simplePos x="0" y="0"/>
            <wp:positionH relativeFrom="column">
              <wp:posOffset>2254190</wp:posOffset>
            </wp:positionH>
            <wp:positionV relativeFrom="paragraph">
              <wp:posOffset>55562</wp:posOffset>
            </wp:positionV>
            <wp:extent cx="69854" cy="279364"/>
            <wp:effectExtent l="0" t="0" r="0" b="0"/>
            <wp:wrapNone/>
            <wp:docPr id="450" name="IM 450"/>
            <wp:cNvGraphicFramePr/>
            <a:graphic>
              <a:graphicData uri="http://schemas.openxmlformats.org/drawingml/2006/picture">
                <pic:pic>
                  <pic:nvPicPr>
                    <pic:cNvPr id="450" name="IM 450"/>
                    <pic:cNvPicPr/>
                  </pic:nvPicPr>
                  <pic:blipFill>
                    <a:blip r:embed="rId202"/>
                    <a:stretch>
                      <a:fillRect/>
                    </a:stretch>
                  </pic:blipFill>
                  <pic:spPr>
                    <a:xfrm rot="0">
                      <a:off x="0" y="0"/>
                      <a:ext cx="69854" cy="279364"/>
                    </a:xfrm>
                    <a:prstGeom prst="rect">
                      <a:avLst/>
                    </a:prstGeom>
                  </pic:spPr>
                </pic:pic>
              </a:graphicData>
            </a:graphic>
          </wp:anchor>
        </w:drawing>
      </w:r>
      <w:r>
        <w:rPr>
          <w:sz w:val="5"/>
          <w:szCs w:val="5"/>
          <w:spacing w:val="-5"/>
        </w:rPr>
        <w:t>G×豆</w:t>
      </w:r>
      <w:r>
        <w:rPr>
          <w:sz w:val="5"/>
          <w:szCs w:val="5"/>
          <w:spacing w:val="2"/>
        </w:rPr>
        <w:t xml:space="preserve">  </w:t>
      </w:r>
      <w:r>
        <w:rPr>
          <w:sz w:val="5"/>
          <w:szCs w:val="5"/>
          <w:spacing w:val="-5"/>
        </w:rPr>
        <w:t>&gt;</w:t>
      </w:r>
    </w:p>
    <w:p>
      <w:pPr>
        <w:ind w:left="2229"/>
        <w:spacing w:before="214" w:line="382" w:lineRule="exact"/>
        <w:rPr>
          <w:rFonts w:ascii="Times New Roman" w:hAnsi="Times New Roman" w:eastAsia="Times New Roman" w:cs="Times New Roman"/>
          <w:sz w:val="57"/>
          <w:szCs w:val="57"/>
        </w:rPr>
      </w:pPr>
      <w:r>
        <w:pict>
          <v:shape id="_x0000_s390" style="position:absolute;margin-left:155.496pt;margin-top:14.0753pt;mso-position-vertical-relative:text;mso-position-horizontal-relative:text;width:16.8pt;height:13.5pt;z-index:252414976;" filled="false" stroked="false" type="#_x0000_t202">
            <v:fill on="false"/>
            <v:stroke on="false"/>
            <v:path/>
            <v:imagedata o:title=""/>
            <o:lock v:ext="edit" aspectratio="false"/>
            <v:textbox inset="0mm,0mm,0mm,0mm">
              <w:txbxContent>
                <w:p>
                  <w:pPr>
                    <w:ind w:right="1"/>
                    <w:spacing w:before="20" w:line="198" w:lineRule="auto"/>
                    <w:jc w:val="right"/>
                    <w:rPr>
                      <w:rFonts w:ascii="Times New Roman" w:hAnsi="Times New Roman" w:eastAsia="Times New Roman" w:cs="Times New Roman"/>
                      <w:sz w:val="21"/>
                      <w:szCs w:val="21"/>
                    </w:rPr>
                  </w:pPr>
                  <w:r>
                    <w:rPr>
                      <w:rFonts w:ascii="Times New Roman" w:hAnsi="Times New Roman" w:eastAsia="Times New Roman" w:cs="Times New Roman"/>
                      <w:sz w:val="21"/>
                      <w:szCs w:val="21"/>
                      <w:color w:val="FFFFFF"/>
                      <w:spacing w:val="-28"/>
                      <w:w w:val="63"/>
                    </w:rPr>
                    <w:t>k</w:t>
                  </w:r>
                  <w:r>
                    <w:rPr>
                      <w:rFonts w:ascii="STXinwei" w:hAnsi="STXinwei" w:eastAsia="STXinwei" w:cs="STXinwei"/>
                      <w:sz w:val="21"/>
                      <w:szCs w:val="21"/>
                      <w:color w:val="FFFFFF"/>
                      <w:spacing w:val="-28"/>
                      <w:w w:val="63"/>
                    </w:rPr>
                    <w:t>生</w:t>
                  </w:r>
                  <w:r>
                    <w:rPr>
                      <w:rFonts w:ascii="STXinwei" w:hAnsi="STXinwei" w:eastAsia="STXinwei" w:cs="STXinwei"/>
                      <w:sz w:val="21"/>
                      <w:szCs w:val="21"/>
                      <w:color w:val="FFFFFF"/>
                      <w:spacing w:val="-27"/>
                      <w:w w:val="63"/>
                    </w:rPr>
                    <w:t>×</w:t>
                  </w:r>
                  <w:r>
                    <w:rPr>
                      <w:rFonts w:ascii="Times New Roman" w:hAnsi="Times New Roman" w:eastAsia="Times New Roman" w:cs="Times New Roman"/>
                      <w:sz w:val="21"/>
                      <w:szCs w:val="21"/>
                      <w:color w:val="FFFFFF"/>
                      <w:spacing w:val="-5"/>
                      <w:w w:val="63"/>
                    </w:rPr>
                    <w:t>x</w:t>
                  </w:r>
                </w:p>
              </w:txbxContent>
            </v:textbox>
          </v:shape>
        </w:pict>
      </w:r>
      <w:r>
        <w:rPr>
          <w:rFonts w:ascii="Times New Roman" w:hAnsi="Times New Roman" w:eastAsia="Times New Roman" w:cs="Times New Roman"/>
          <w:sz w:val="57"/>
          <w:szCs w:val="57"/>
          <w:color w:val="FFFFFF"/>
          <w:position w:val="-1"/>
        </w:rPr>
        <w:t>x</w:t>
      </w:r>
    </w:p>
    <w:p>
      <w:pPr>
        <w:ind w:left="690"/>
        <w:spacing w:before="70" w:line="192" w:lineRule="auto"/>
        <w:rPr>
          <w:rFonts w:ascii="Times New Roman" w:hAnsi="Times New Roman" w:eastAsia="Times New Roman" w:cs="Times New Roman"/>
          <w:sz w:val="17"/>
          <w:szCs w:val="17"/>
        </w:rPr>
      </w:pPr>
      <w:r>
        <w:drawing>
          <wp:anchor distT="0" distB="0" distL="0" distR="0" simplePos="0" relativeHeight="252412928" behindDoc="0" locked="0" layoutInCell="1" allowOverlap="1">
            <wp:simplePos x="0" y="0"/>
            <wp:positionH relativeFrom="column">
              <wp:posOffset>1263597</wp:posOffset>
            </wp:positionH>
            <wp:positionV relativeFrom="paragraph">
              <wp:posOffset>118507</wp:posOffset>
            </wp:positionV>
            <wp:extent cx="82581" cy="247607"/>
            <wp:effectExtent l="0" t="0" r="0" b="0"/>
            <wp:wrapNone/>
            <wp:docPr id="452" name="IM 452"/>
            <wp:cNvGraphicFramePr/>
            <a:graphic>
              <a:graphicData uri="http://schemas.openxmlformats.org/drawingml/2006/picture">
                <pic:pic>
                  <pic:nvPicPr>
                    <pic:cNvPr id="452" name="IM 452"/>
                    <pic:cNvPicPr/>
                  </pic:nvPicPr>
                  <pic:blipFill>
                    <a:blip r:embed="rId203"/>
                    <a:stretch>
                      <a:fillRect/>
                    </a:stretch>
                  </pic:blipFill>
                  <pic:spPr>
                    <a:xfrm rot="0">
                      <a:off x="0" y="0"/>
                      <a:ext cx="82581" cy="247607"/>
                    </a:xfrm>
                    <a:prstGeom prst="rect">
                      <a:avLst/>
                    </a:prstGeom>
                  </pic:spPr>
                </pic:pic>
              </a:graphicData>
            </a:graphic>
          </wp:anchor>
        </w:drawing>
      </w:r>
      <w:r>
        <w:rPr>
          <w:rFonts w:ascii="Times New Roman" w:hAnsi="Times New Roman" w:eastAsia="Times New Roman" w:cs="Times New Roman"/>
          <w:sz w:val="17"/>
          <w:szCs w:val="17"/>
          <w:spacing w:val="-9"/>
          <w:w w:val="76"/>
        </w:rPr>
        <w:t>JL××(xB)</w:t>
      </w:r>
    </w:p>
    <w:p>
      <w:pPr>
        <w:ind w:left="3619"/>
        <w:spacing w:before="170" w:line="170" w:lineRule="exact"/>
        <w:rPr/>
      </w:pPr>
      <w:r>
        <w:drawing>
          <wp:anchor distT="0" distB="0" distL="0" distR="0" simplePos="0" relativeHeight="252418048" behindDoc="0" locked="0" layoutInCell="1" allowOverlap="1">
            <wp:simplePos x="0" y="0"/>
            <wp:positionH relativeFrom="column">
              <wp:posOffset>2520881</wp:posOffset>
            </wp:positionH>
            <wp:positionV relativeFrom="paragraph">
              <wp:posOffset>107696</wp:posOffset>
            </wp:positionV>
            <wp:extent cx="69854" cy="120649"/>
            <wp:effectExtent l="0" t="0" r="0" b="0"/>
            <wp:wrapNone/>
            <wp:docPr id="454" name="IM 454"/>
            <wp:cNvGraphicFramePr/>
            <a:graphic>
              <a:graphicData uri="http://schemas.openxmlformats.org/drawingml/2006/picture">
                <pic:pic>
                  <pic:nvPicPr>
                    <pic:cNvPr id="454" name="IM 454"/>
                    <pic:cNvPicPr/>
                  </pic:nvPicPr>
                  <pic:blipFill>
                    <a:blip r:embed="rId204"/>
                    <a:stretch>
                      <a:fillRect/>
                    </a:stretch>
                  </pic:blipFill>
                  <pic:spPr>
                    <a:xfrm rot="0">
                      <a:off x="0" y="0"/>
                      <a:ext cx="69854" cy="120649"/>
                    </a:xfrm>
                    <a:prstGeom prst="rect">
                      <a:avLst/>
                    </a:prstGeom>
                  </pic:spPr>
                </pic:pic>
              </a:graphicData>
            </a:graphic>
          </wp:anchor>
        </w:drawing>
      </w:r>
      <w:r>
        <w:rPr>
          <w:position w:val="-3"/>
        </w:rPr>
        <w:drawing>
          <wp:inline distT="0" distB="0" distL="0" distR="0">
            <wp:extent cx="76169" cy="107960"/>
            <wp:effectExtent l="0" t="0" r="0" b="0"/>
            <wp:docPr id="456" name="IM 456"/>
            <wp:cNvGraphicFramePr/>
            <a:graphic>
              <a:graphicData uri="http://schemas.openxmlformats.org/drawingml/2006/picture">
                <pic:pic>
                  <pic:nvPicPr>
                    <pic:cNvPr id="456" name="IM 456"/>
                    <pic:cNvPicPr/>
                  </pic:nvPicPr>
                  <pic:blipFill>
                    <a:blip r:embed="rId205"/>
                    <a:stretch>
                      <a:fillRect/>
                    </a:stretch>
                  </pic:blipFill>
                  <pic:spPr>
                    <a:xfrm rot="0">
                      <a:off x="0" y="0"/>
                      <a:ext cx="76169" cy="107960"/>
                    </a:xfrm>
                    <a:prstGeom prst="rect">
                      <a:avLst/>
                    </a:prstGeom>
                  </pic:spPr>
                </pic:pic>
              </a:graphicData>
            </a:graphic>
          </wp:inline>
        </w:drawing>
      </w:r>
    </w:p>
    <w:p>
      <w:pPr>
        <w:ind w:left="690"/>
        <w:spacing w:before="78" w:line="186" w:lineRule="auto"/>
        <w:rPr>
          <w:rFonts w:ascii="Times New Roman" w:hAnsi="Times New Roman" w:eastAsia="Times New Roman" w:cs="Times New Roman"/>
          <w:sz w:val="21"/>
          <w:szCs w:val="21"/>
        </w:rPr>
      </w:pPr>
      <w:r>
        <w:pict>
          <v:shape id="_x0000_s392" style="position:absolute;margin-left:117.001pt;margin-top:9.11411pt;mso-position-vertical-relative:text;mso-position-horizontal-relative:text;width:14.3pt;height:21.1pt;z-index:252411904;" filled="false" stroked="false" type="#_x0000_t202">
            <v:fill on="false"/>
            <v:stroke on="false"/>
            <v:path/>
            <v:imagedata o:title=""/>
            <o:lock v:ext="edit" aspectratio="false"/>
            <v:textbox inset="0mm,0mm,0mm,0mm">
              <w:txbxContent>
                <w:p>
                  <w:pPr>
                    <w:spacing w:before="20" w:line="381" w:lineRule="exact"/>
                    <w:jc w:val="right"/>
                    <w:rPr>
                      <w:rFonts w:ascii="Times New Roman" w:hAnsi="Times New Roman" w:eastAsia="Times New Roman" w:cs="Times New Roman"/>
                      <w:sz w:val="57"/>
                      <w:szCs w:val="57"/>
                    </w:rPr>
                  </w:pPr>
                  <w:r>
                    <w:rPr>
                      <w:rFonts w:ascii="Times New Roman" w:hAnsi="Times New Roman" w:eastAsia="Times New Roman" w:cs="Times New Roman"/>
                      <w:sz w:val="57"/>
                      <w:szCs w:val="57"/>
                      <w:spacing w:val="-12"/>
                      <w:w w:val="90"/>
                      <w:position w:val="-1"/>
                    </w:rPr>
                    <w:t>x</w:t>
                  </w:r>
                </w:p>
              </w:txbxContent>
            </v:textbox>
          </v:shape>
        </w:pict>
      </w:r>
      <w:r>
        <w:rPr>
          <w:rFonts w:ascii="Times New Roman" w:hAnsi="Times New Roman" w:eastAsia="Times New Roman" w:cs="Times New Roman"/>
          <w:sz w:val="21"/>
          <w:szCs w:val="21"/>
          <w:spacing w:val="-9"/>
          <w:w w:val="68"/>
        </w:rPr>
        <w:t>JLx×(×B)</w:t>
      </w:r>
    </w:p>
    <w:p>
      <w:pPr>
        <w:ind w:left="3000"/>
        <w:rPr>
          <w:sz w:val="10"/>
          <w:szCs w:val="10"/>
        </w:rPr>
      </w:pPr>
      <w:r>
        <w:pict>
          <v:shape id="_x0000_s394" style="position:absolute;margin-left:175.998pt;margin-top:-0.504211pt;mso-position-vertical-relative:text;mso-position-horizontal-relative:text;width:8.25pt;height:10.1pt;z-index:252420096;" filled="false" stroked="false" type="#_x0000_t202">
            <v:fill on="false"/>
            <v:stroke on="false"/>
            <v:path/>
            <v:imagedata o:title=""/>
            <o:lock v:ext="edit" aspectratio="false"/>
            <v:textbox inset="0mm,0mm,0mm,0mm">
              <w:txbxContent>
                <w:p>
                  <w:pPr>
                    <w:ind w:left="20"/>
                    <w:spacing w:before="19" w:line="199" w:lineRule="auto"/>
                    <w:rPr>
                      <w:rFonts w:ascii="Arial" w:hAnsi="Arial" w:eastAsia="Arial" w:cs="Arial"/>
                      <w:sz w:val="17"/>
                      <w:szCs w:val="17"/>
                    </w:rPr>
                  </w:pPr>
                  <w:r>
                    <w:rPr>
                      <w:rFonts w:ascii="Arial" w:hAnsi="Arial" w:eastAsia="Arial" w:cs="Arial"/>
                      <w:sz w:val="17"/>
                      <w:szCs w:val="17"/>
                      <w:color w:val="FFFFFF"/>
                    </w:rPr>
                    <w:t>Q</w:t>
                  </w:r>
                </w:p>
              </w:txbxContent>
            </v:textbox>
          </v:shape>
        </w:pict>
      </w:r>
      <w:r>
        <w:rPr>
          <w:rFonts w:ascii="Times New Roman" w:hAnsi="Times New Roman" w:eastAsia="Times New Roman" w:cs="Times New Roman"/>
          <w:sz w:val="10"/>
          <w:szCs w:val="10"/>
          <w:spacing w:val="-1"/>
        </w:rPr>
        <w:t>Xφx</w:t>
      </w:r>
      <w:r>
        <w:rPr>
          <w:rFonts w:ascii="Times New Roman" w:hAnsi="Times New Roman" w:eastAsia="Times New Roman" w:cs="Times New Roman"/>
          <w:sz w:val="10"/>
          <w:szCs w:val="10"/>
          <w:spacing w:val="5"/>
        </w:rPr>
        <w:t xml:space="preserve">   </w:t>
      </w:r>
      <w:r>
        <w:rPr>
          <w:sz w:val="10"/>
          <w:szCs w:val="10"/>
          <w:position w:val="-10"/>
        </w:rPr>
        <w:drawing>
          <wp:inline distT="0" distB="0" distL="0" distR="0">
            <wp:extent cx="76266" cy="123873"/>
            <wp:effectExtent l="0" t="0" r="0" b="0"/>
            <wp:docPr id="458" name="IM 458"/>
            <wp:cNvGraphicFramePr/>
            <a:graphic>
              <a:graphicData uri="http://schemas.openxmlformats.org/drawingml/2006/picture">
                <pic:pic>
                  <pic:nvPicPr>
                    <pic:cNvPr id="458" name="IM 458"/>
                    <pic:cNvPicPr/>
                  </pic:nvPicPr>
                  <pic:blipFill>
                    <a:blip r:embed="rId206"/>
                    <a:stretch>
                      <a:fillRect/>
                    </a:stretch>
                  </pic:blipFill>
                  <pic:spPr>
                    <a:xfrm rot="0">
                      <a:off x="0" y="0"/>
                      <a:ext cx="76266" cy="12387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pStyle w:val="BodyText"/>
        <w:ind w:left="1098"/>
        <w:spacing w:before="1" w:line="216" w:lineRule="auto"/>
        <w:rPr>
          <w:sz w:val="24"/>
          <w:szCs w:val="24"/>
        </w:rPr>
      </w:pPr>
      <w:r>
        <w:pict>
          <v:shape id="_x0000_s396" style="position:absolute;margin-left:322.282pt;margin-top:69.2617pt;mso-position-vertical-relative:text;mso-position-horizontal-relative:text;width:24.6pt;height:65.15pt;z-index:252425216;" filled="false" stroked="false" type="#_x0000_t202">
            <v:fill on="false"/>
            <v:stroke on="false"/>
            <v:path/>
            <v:imagedata o:title=""/>
            <o:lock v:ext="edit" aspectratio="false"/>
            <v:textbox inset="0mm,0mm,0mm,0mm" style="layout-flow:vertical-ideographic;">
              <w:txbxContent>
                <w:p>
                  <w:pPr>
                    <w:ind w:left="640"/>
                    <w:spacing w:before="20" w:line="199" w:lineRule="auto"/>
                    <w:rPr>
                      <w:rFonts w:ascii="SimHei" w:hAnsi="SimHei" w:eastAsia="SimHei" w:cs="SimHei"/>
                      <w:sz w:val="18"/>
                      <w:szCs w:val="18"/>
                    </w:rPr>
                  </w:pPr>
                  <w:r>
                    <w:rPr>
                      <w:rFonts w:ascii="SimHei" w:hAnsi="SimHei" w:eastAsia="SimHei" w:cs="SimHei"/>
                      <w:sz w:val="18"/>
                      <w:szCs w:val="18"/>
                    </w:rPr>
                    <w:t>基</w:t>
                  </w:r>
                  <w:r>
                    <w:rPr>
                      <w:rFonts w:ascii="SimHei" w:hAnsi="SimHei" w:eastAsia="SimHei" w:cs="SimHei"/>
                      <w:sz w:val="18"/>
                      <w:szCs w:val="18"/>
                      <w:spacing w:val="-8"/>
                    </w:rPr>
                    <w:t xml:space="preserve"> </w:t>
                  </w:r>
                  <w:r>
                    <w:rPr>
                      <w:rFonts w:ascii="SimHei" w:hAnsi="SimHei" w:eastAsia="SimHei" w:cs="SimHei"/>
                      <w:sz w:val="18"/>
                      <w:szCs w:val="18"/>
                    </w:rPr>
                    <w:t>础</w:t>
                  </w:r>
                </w:p>
                <w:p>
                  <w:pPr>
                    <w:ind w:left="20"/>
                    <w:spacing w:before="4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398" style="position:absolute;margin-left:322.033pt;margin-top:147.259pt;mso-position-vertical-relative:text;mso-position-horizontal-relative:text;width:24.7pt;height:65.15pt;z-index:252432384;" filled="false" stroked="false" type="#_x0000_t202">
            <v:fill on="false"/>
            <v:stroke on="false"/>
            <v:path/>
            <v:imagedata o:title=""/>
            <o:lock v:ext="edit" aspectratio="false"/>
            <v:textbox inset="0mm,0mm,0mm,0mm" style="layout-flow:vertical-ideographic;">
              <w:txbxContent>
                <w:p>
                  <w:pPr>
                    <w:ind w:left="232"/>
                    <w:spacing w:before="19" w:line="202" w:lineRule="auto"/>
                    <w:rPr>
                      <w:rFonts w:ascii="SimHei" w:hAnsi="SimHei" w:eastAsia="SimHei" w:cs="SimHei"/>
                      <w:sz w:val="18"/>
                      <w:szCs w:val="18"/>
                    </w:rPr>
                  </w:pPr>
                  <w:r>
                    <w:rPr>
                      <w:rFonts w:ascii="SimHei" w:hAnsi="SimHei" w:eastAsia="SimHei" w:cs="SimHei"/>
                      <w:sz w:val="18"/>
                      <w:szCs w:val="18"/>
                      <w:spacing w:val="29"/>
                    </w:rPr>
                    <w:t>条形基础</w:t>
                  </w:r>
                </w:p>
                <w:p>
                  <w:pPr>
                    <w:ind w:left="20"/>
                    <w:spacing w:before="4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400" style="position:absolute;margin-left:322.779pt;margin-top:224.76pt;mso-position-vertical-relative:text;mso-position-horizontal-relative:text;width:24.35pt;height:65.15pt;z-index:252431360;" filled="false" stroked="false" type="#_x0000_t202">
            <v:fill on="false"/>
            <v:stroke on="false"/>
            <v:path/>
            <v:imagedata o:title=""/>
            <o:lock v:ext="edit" aspectratio="false"/>
            <v:textbox inset="0mm,0mm,0mm,0mm" style="layout-flow:vertical-ideographic;">
              <w:txbxContent>
                <w:p>
                  <w:pPr>
                    <w:ind w:left="207"/>
                    <w:spacing w:before="20" w:line="230" w:lineRule="auto"/>
                    <w:rPr>
                      <w:rFonts w:ascii="LiSu" w:hAnsi="LiSu" w:eastAsia="LiSu" w:cs="LiSu"/>
                      <w:sz w:val="18"/>
                      <w:szCs w:val="18"/>
                    </w:rPr>
                  </w:pPr>
                  <w:r>
                    <w:rPr>
                      <w:rFonts w:ascii="LiSu" w:hAnsi="LiSu" w:eastAsia="LiSu" w:cs="LiSu"/>
                      <w:sz w:val="18"/>
                      <w:szCs w:val="18"/>
                    </w:rPr>
                    <w:t>符</w:t>
                  </w:r>
                  <w:r>
                    <w:rPr>
                      <w:rFonts w:ascii="LiSu" w:hAnsi="LiSu" w:eastAsia="LiSu" w:cs="LiSu"/>
                      <w:sz w:val="18"/>
                      <w:szCs w:val="18"/>
                      <w:spacing w:val="-32"/>
                    </w:rPr>
                    <w:t xml:space="preserve"> </w:t>
                  </w:r>
                  <w:r>
                    <w:rPr>
                      <w:rFonts w:ascii="LiSu" w:hAnsi="LiSu" w:eastAsia="LiSu" w:cs="LiSu"/>
                      <w:sz w:val="18"/>
                      <w:szCs w:val="18"/>
                    </w:rPr>
                    <w:t>形</w:t>
                  </w:r>
                  <w:r>
                    <w:rPr>
                      <w:rFonts w:ascii="LiSu" w:hAnsi="LiSu" w:eastAsia="LiSu" w:cs="LiSu"/>
                      <w:sz w:val="18"/>
                      <w:szCs w:val="18"/>
                      <w:spacing w:val="-32"/>
                    </w:rPr>
                    <w:t xml:space="preserve"> </w:t>
                  </w:r>
                  <w:r>
                    <w:rPr>
                      <w:rFonts w:ascii="LiSu" w:hAnsi="LiSu" w:eastAsia="LiSu" w:cs="LiSu"/>
                      <w:sz w:val="18"/>
                      <w:szCs w:val="18"/>
                    </w:rPr>
                    <w:t>基</w:t>
                  </w:r>
                  <w:r>
                    <w:rPr>
                      <w:rFonts w:ascii="LiSu" w:hAnsi="LiSu" w:eastAsia="LiSu" w:cs="LiSu"/>
                      <w:sz w:val="18"/>
                      <w:szCs w:val="18"/>
                      <w:spacing w:val="-32"/>
                    </w:rPr>
                    <w:t xml:space="preserve"> </w:t>
                  </w:r>
                  <w:r>
                    <w:rPr>
                      <w:rFonts w:ascii="LiSu" w:hAnsi="LiSu" w:eastAsia="LiSu" w:cs="LiSu"/>
                      <w:sz w:val="18"/>
                      <w:szCs w:val="18"/>
                    </w:rPr>
                    <w:t>碰</w:t>
                  </w:r>
                </w:p>
                <w:p>
                  <w:pPr>
                    <w:ind w:left="20"/>
                    <w:spacing w:before="11"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rPr>
          <w:sz w:val="24"/>
          <w:szCs w:val="24"/>
          <w:b/>
          <w:bCs/>
          <w:spacing w:val="-2"/>
        </w:rPr>
        <w:t>基础主梁JL与基础次梁JCL标注说明</w:t>
      </w:r>
    </w:p>
    <w:p>
      <w:pPr>
        <w:spacing w:line="27" w:lineRule="exact"/>
        <w:rPr/>
      </w:pPr>
      <w:r/>
    </w:p>
    <w:tbl>
      <w:tblPr>
        <w:tblStyle w:val="TableNormal"/>
        <w:tblW w:w="591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13"/>
        <w:gridCol w:w="249"/>
        <w:gridCol w:w="2296"/>
        <w:gridCol w:w="2361"/>
      </w:tblGrid>
      <w:tr>
        <w:trPr>
          <w:trHeight w:val="274" w:hRule="atLeast"/>
        </w:trPr>
        <w:tc>
          <w:tcPr>
            <w:tcW w:w="5919" w:type="dxa"/>
            <w:vAlign w:val="top"/>
            <w:gridSpan w:val="4"/>
          </w:tcPr>
          <w:p>
            <w:pPr>
              <w:pStyle w:val="TableText"/>
              <w:ind w:left="334"/>
              <w:spacing w:before="42" w:line="215" w:lineRule="auto"/>
              <w:rPr>
                <w:sz w:val="19"/>
                <w:szCs w:val="19"/>
              </w:rPr>
            </w:pPr>
            <w:r>
              <w:rPr>
                <w:sz w:val="19"/>
                <w:szCs w:val="19"/>
                <w:spacing w:val="1"/>
              </w:rPr>
              <w:t>集中标注说明：集中标注应在第一跨引出</w:t>
            </w:r>
          </w:p>
        </w:tc>
      </w:tr>
      <w:tr>
        <w:trPr>
          <w:trHeight w:val="269" w:hRule="atLeast"/>
        </w:trPr>
        <w:tc>
          <w:tcPr>
            <w:tcW w:w="1262" w:type="dxa"/>
            <w:vAlign w:val="top"/>
            <w:gridSpan w:val="2"/>
          </w:tcPr>
          <w:p>
            <w:pPr>
              <w:pStyle w:val="TableText"/>
              <w:ind w:left="314"/>
              <w:spacing w:before="67" w:line="221" w:lineRule="auto"/>
              <w:rPr>
                <w:sz w:val="14"/>
                <w:szCs w:val="14"/>
              </w:rPr>
            </w:pPr>
            <w:r>
              <w:rPr>
                <w:sz w:val="14"/>
                <w:szCs w:val="14"/>
                <w:spacing w:val="-6"/>
              </w:rPr>
              <w:t>注</w:t>
            </w:r>
            <w:r>
              <w:rPr>
                <w:sz w:val="14"/>
                <w:szCs w:val="14"/>
                <w:spacing w:val="-16"/>
              </w:rPr>
              <w:t xml:space="preserve"> </w:t>
            </w:r>
            <w:r>
              <w:rPr>
                <w:sz w:val="14"/>
                <w:szCs w:val="14"/>
                <w:spacing w:val="-6"/>
              </w:rPr>
              <w:t>写</w:t>
            </w:r>
            <w:r>
              <w:rPr>
                <w:sz w:val="14"/>
                <w:szCs w:val="14"/>
                <w:spacing w:val="-20"/>
              </w:rPr>
              <w:t xml:space="preserve"> </w:t>
            </w:r>
            <w:r>
              <w:rPr>
                <w:sz w:val="14"/>
                <w:szCs w:val="14"/>
                <w:spacing w:val="-6"/>
              </w:rPr>
              <w:t>形</w:t>
            </w:r>
            <w:r>
              <w:rPr>
                <w:sz w:val="14"/>
                <w:szCs w:val="14"/>
                <w:spacing w:val="-18"/>
              </w:rPr>
              <w:t xml:space="preserve"> </w:t>
            </w:r>
            <w:r>
              <w:rPr>
                <w:sz w:val="14"/>
                <w:szCs w:val="14"/>
                <w:spacing w:val="-6"/>
              </w:rPr>
              <w:t>式</w:t>
            </w:r>
          </w:p>
        </w:tc>
        <w:tc>
          <w:tcPr>
            <w:tcW w:w="2296" w:type="dxa"/>
            <w:vAlign w:val="top"/>
          </w:tcPr>
          <w:p>
            <w:pPr>
              <w:pStyle w:val="TableText"/>
              <w:ind w:left="752"/>
              <w:spacing w:before="38" w:line="214" w:lineRule="auto"/>
              <w:rPr>
                <w:sz w:val="19"/>
                <w:szCs w:val="19"/>
              </w:rPr>
            </w:pPr>
            <w:r>
              <w:rPr>
                <w:sz w:val="19"/>
                <w:szCs w:val="19"/>
                <w:spacing w:val="-2"/>
              </w:rPr>
              <w:t>表达内容</w:t>
            </w:r>
          </w:p>
        </w:tc>
        <w:tc>
          <w:tcPr>
            <w:tcW w:w="2361" w:type="dxa"/>
            <w:vAlign w:val="top"/>
          </w:tcPr>
          <w:p>
            <w:pPr>
              <w:pStyle w:val="TableText"/>
              <w:ind w:left="796"/>
              <w:spacing w:before="65" w:line="219" w:lineRule="auto"/>
              <w:rPr>
                <w:sz w:val="14"/>
                <w:szCs w:val="14"/>
              </w:rPr>
            </w:pPr>
            <w:r>
              <w:rPr>
                <w:sz w:val="14"/>
                <w:szCs w:val="14"/>
                <w:spacing w:val="3"/>
              </w:rPr>
              <w:t>附加说明</w:t>
            </w:r>
          </w:p>
        </w:tc>
      </w:tr>
      <w:tr>
        <w:trPr>
          <w:trHeight w:val="469" w:hRule="atLeast"/>
        </w:trPr>
        <w:tc>
          <w:tcPr>
            <w:tcW w:w="1262" w:type="dxa"/>
            <w:vAlign w:val="top"/>
            <w:gridSpan w:val="2"/>
          </w:tcPr>
          <w:p>
            <w:pPr>
              <w:pStyle w:val="TableText"/>
              <w:ind w:left="134" w:firstLine="9"/>
              <w:spacing w:before="57" w:line="195" w:lineRule="auto"/>
              <w:rPr>
                <w:sz w:val="19"/>
                <w:szCs w:val="19"/>
              </w:rPr>
            </w:pPr>
            <w:r>
              <w:rPr>
                <w:sz w:val="19"/>
                <w:szCs w:val="19"/>
                <w:spacing w:val="-6"/>
              </w:rPr>
              <w:t>JLx×(×B)或</w:t>
            </w:r>
            <w:r>
              <w:rPr>
                <w:sz w:val="19"/>
                <w:szCs w:val="19"/>
                <w:spacing w:val="5"/>
              </w:rPr>
              <w:t xml:space="preserve"> </w:t>
            </w:r>
            <w:r>
              <w:rPr>
                <w:sz w:val="19"/>
                <w:szCs w:val="19"/>
                <w:spacing w:val="-3"/>
              </w:rPr>
              <w:t>JCL××(×B)</w:t>
            </w:r>
          </w:p>
        </w:tc>
        <w:tc>
          <w:tcPr>
            <w:tcW w:w="2296" w:type="dxa"/>
            <w:vAlign w:val="top"/>
          </w:tcPr>
          <w:p>
            <w:pPr>
              <w:pStyle w:val="TableText"/>
              <w:ind w:left="22" w:firstLine="20"/>
              <w:spacing w:before="75" w:line="239" w:lineRule="auto"/>
              <w:rPr>
                <w:sz w:val="14"/>
                <w:szCs w:val="14"/>
              </w:rPr>
            </w:pPr>
            <w:r>
              <w:rPr>
                <w:sz w:val="14"/>
                <w:szCs w:val="14"/>
                <w:spacing w:val="-4"/>
              </w:rPr>
              <w:t>基础主梁JL或基础次梁JCL编号，具体</w:t>
            </w:r>
            <w:r>
              <w:rPr>
                <w:sz w:val="14"/>
                <w:szCs w:val="14"/>
                <w:spacing w:val="8"/>
              </w:rPr>
              <w:t xml:space="preserve"> </w:t>
            </w:r>
            <w:r>
              <w:rPr>
                <w:sz w:val="14"/>
                <w:szCs w:val="14"/>
                <w:spacing w:val="-1"/>
              </w:rPr>
              <w:t>包括：代号、序号、跨数及外伸状况</w:t>
            </w:r>
          </w:p>
        </w:tc>
        <w:tc>
          <w:tcPr>
            <w:tcW w:w="2361" w:type="dxa"/>
            <w:vAlign w:val="top"/>
          </w:tcPr>
          <w:p>
            <w:pPr>
              <w:pStyle w:val="TableText"/>
              <w:ind w:left="46" w:firstLine="19"/>
              <w:spacing w:before="87" w:line="237" w:lineRule="auto"/>
              <w:rPr>
                <w:sz w:val="14"/>
                <w:szCs w:val="14"/>
              </w:rPr>
            </w:pPr>
            <w:r>
              <w:rPr>
                <w:sz w:val="14"/>
                <w:szCs w:val="14"/>
                <w:spacing w:val="-5"/>
              </w:rPr>
              <w:t>(xA):一端有外伸；(xB):两端均有外伸</w:t>
            </w:r>
            <w:r>
              <w:rPr>
                <w:sz w:val="14"/>
                <w:szCs w:val="14"/>
                <w:spacing w:val="13"/>
              </w:rPr>
              <w:t xml:space="preserve"> </w:t>
            </w:r>
            <w:r>
              <w:rPr>
                <w:sz w:val="14"/>
                <w:szCs w:val="14"/>
                <w:spacing w:val="2"/>
              </w:rPr>
              <w:t>无外伸则仅注跨数(x)</w:t>
            </w:r>
          </w:p>
        </w:tc>
      </w:tr>
      <w:tr>
        <w:trPr>
          <w:trHeight w:val="469" w:hRule="atLeast"/>
        </w:trPr>
        <w:tc>
          <w:tcPr>
            <w:tcW w:w="1262" w:type="dxa"/>
            <w:vAlign w:val="top"/>
            <w:gridSpan w:val="2"/>
          </w:tcPr>
          <w:p>
            <w:pPr>
              <w:pStyle w:val="TableText"/>
              <w:ind w:left="134"/>
              <w:spacing w:before="182"/>
              <w:rPr>
                <w:sz w:val="14"/>
                <w:szCs w:val="14"/>
              </w:rPr>
            </w:pPr>
            <w:r>
              <w:rPr>
                <w:sz w:val="14"/>
                <w:szCs w:val="14"/>
                <w:spacing w:val="-1"/>
              </w:rPr>
              <w:t>b×h</w:t>
            </w:r>
          </w:p>
        </w:tc>
        <w:tc>
          <w:tcPr>
            <w:tcW w:w="2296" w:type="dxa"/>
            <w:vAlign w:val="top"/>
          </w:tcPr>
          <w:p>
            <w:pPr>
              <w:pStyle w:val="TableText"/>
              <w:ind w:left="32"/>
              <w:spacing w:before="167" w:line="219" w:lineRule="auto"/>
              <w:rPr>
                <w:sz w:val="14"/>
                <w:szCs w:val="14"/>
              </w:rPr>
            </w:pPr>
            <w:r>
              <w:rPr>
                <w:sz w:val="14"/>
                <w:szCs w:val="14"/>
                <w:spacing w:val="-1"/>
              </w:rPr>
              <w:t>截面尺寸，梁宽×梁高</w:t>
            </w:r>
          </w:p>
        </w:tc>
        <w:tc>
          <w:tcPr>
            <w:tcW w:w="2361" w:type="dxa"/>
            <w:vAlign w:val="top"/>
          </w:tcPr>
          <w:p>
            <w:pPr>
              <w:pStyle w:val="TableText"/>
              <w:ind w:left="46"/>
              <w:spacing w:before="58" w:line="264" w:lineRule="auto"/>
              <w:rPr>
                <w:sz w:val="14"/>
                <w:szCs w:val="14"/>
              </w:rPr>
            </w:pPr>
            <w:r>
              <w:rPr>
                <w:sz w:val="14"/>
                <w:szCs w:val="14"/>
                <w:spacing w:val="-2"/>
              </w:rPr>
              <w:t>当加腋时，用b×h Yc</w:t>
            </w:r>
            <w:r>
              <w:rPr>
                <w:rFonts w:ascii="Calibri" w:hAnsi="Calibri" w:eastAsia="Calibri" w:cs="Calibri"/>
                <w:sz w:val="14"/>
                <w:szCs w:val="14"/>
                <w:spacing w:val="-2"/>
              </w:rPr>
              <w:t>₁</w:t>
            </w:r>
            <w:r>
              <w:rPr>
                <w:rFonts w:ascii="Calibri" w:hAnsi="Calibri" w:eastAsia="Calibri" w:cs="Calibri"/>
                <w:sz w:val="14"/>
                <w:szCs w:val="14"/>
                <w:spacing w:val="-7"/>
              </w:rPr>
              <w:t xml:space="preserve"> </w:t>
            </w:r>
            <w:r>
              <w:rPr>
                <w:sz w:val="14"/>
                <w:szCs w:val="14"/>
                <w:spacing w:val="-2"/>
              </w:rPr>
              <w:t>×C</w:t>
            </w:r>
            <w:r>
              <w:rPr>
                <w:rFonts w:ascii="Calibri" w:hAnsi="Calibri" w:eastAsia="Calibri" w:cs="Calibri"/>
                <w:sz w:val="14"/>
                <w:szCs w:val="14"/>
                <w:spacing w:val="-2"/>
              </w:rPr>
              <w:t>₂</w:t>
            </w:r>
            <w:r>
              <w:rPr>
                <w:sz w:val="14"/>
                <w:szCs w:val="14"/>
                <w:spacing w:val="-2"/>
              </w:rPr>
              <w:t>表示，</w:t>
            </w:r>
            <w:r>
              <w:rPr>
                <w:sz w:val="14"/>
                <w:szCs w:val="14"/>
                <w:spacing w:val="-3"/>
              </w:rPr>
              <w:t>其中</w:t>
            </w:r>
            <w:r>
              <w:rPr>
                <w:sz w:val="14"/>
                <w:szCs w:val="14"/>
              </w:rPr>
              <w:t xml:space="preserve"> </w:t>
            </w:r>
            <w:r>
              <w:rPr>
                <w:sz w:val="14"/>
                <w:szCs w:val="14"/>
                <w:spacing w:val="10"/>
              </w:rPr>
              <w:t>c</w:t>
            </w:r>
            <w:r>
              <w:rPr>
                <w:rFonts w:ascii="Calibri" w:hAnsi="Calibri" w:eastAsia="Calibri" w:cs="Calibri"/>
                <w:sz w:val="14"/>
                <w:szCs w:val="14"/>
                <w:spacing w:val="10"/>
              </w:rPr>
              <w:t>₁</w:t>
            </w:r>
            <w:r>
              <w:rPr>
                <w:sz w:val="14"/>
                <w:szCs w:val="14"/>
                <w:spacing w:val="10"/>
              </w:rPr>
              <w:t>为腋长，C</w:t>
            </w:r>
            <w:r>
              <w:rPr>
                <w:rFonts w:ascii="Calibri" w:hAnsi="Calibri" w:eastAsia="Calibri" w:cs="Calibri"/>
                <w:sz w:val="14"/>
                <w:szCs w:val="14"/>
                <w:spacing w:val="10"/>
              </w:rPr>
              <w:t>₂</w:t>
            </w:r>
            <w:r>
              <w:rPr>
                <w:sz w:val="14"/>
                <w:szCs w:val="14"/>
                <w:spacing w:val="10"/>
              </w:rPr>
              <w:t>为腋高</w:t>
            </w:r>
          </w:p>
        </w:tc>
      </w:tr>
      <w:tr>
        <w:trPr>
          <w:trHeight w:val="479" w:hRule="atLeast"/>
        </w:trPr>
        <w:tc>
          <w:tcPr>
            <w:tcW w:w="1262" w:type="dxa"/>
            <w:vAlign w:val="top"/>
            <w:gridSpan w:val="2"/>
          </w:tcPr>
          <w:p>
            <w:pPr>
              <w:pStyle w:val="TableText"/>
              <w:ind w:left="14" w:right="400"/>
              <w:spacing w:before="93" w:line="229" w:lineRule="auto"/>
              <w:rPr>
                <w:sz w:val="14"/>
                <w:szCs w:val="14"/>
              </w:rPr>
            </w:pPr>
            <w:r>
              <w:rPr>
                <w:sz w:val="14"/>
                <w:szCs w:val="14"/>
                <w:spacing w:val="-1"/>
              </w:rPr>
              <w:t>Xxφ×x@xxx/</w:t>
            </w:r>
            <w:r>
              <w:rPr>
                <w:sz w:val="14"/>
                <w:szCs w:val="14"/>
                <w:spacing w:val="5"/>
              </w:rPr>
              <w:t xml:space="preserve"> </w:t>
            </w:r>
            <w:r>
              <w:rPr>
                <w:sz w:val="14"/>
                <w:szCs w:val="14"/>
                <w:spacing w:val="-4"/>
              </w:rPr>
              <w:t>φxx@xxx(x)</w:t>
            </w:r>
          </w:p>
        </w:tc>
        <w:tc>
          <w:tcPr>
            <w:tcW w:w="2296" w:type="dxa"/>
            <w:vAlign w:val="top"/>
          </w:tcPr>
          <w:p>
            <w:pPr>
              <w:pStyle w:val="TableText"/>
              <w:ind w:left="42" w:firstLine="19"/>
              <w:spacing w:before="59" w:line="270" w:lineRule="auto"/>
              <w:rPr>
                <w:sz w:val="14"/>
                <w:szCs w:val="14"/>
              </w:rPr>
            </w:pPr>
            <w:r>
              <w:rPr>
                <w:sz w:val="14"/>
                <w:szCs w:val="14"/>
                <w:spacing w:val="-2"/>
              </w:rPr>
              <w:t>第一种箍筋道数、强度等级、直径、</w:t>
            </w:r>
            <w:r>
              <w:rPr>
                <w:sz w:val="14"/>
                <w:szCs w:val="14"/>
                <w:spacing w:val="14"/>
              </w:rPr>
              <w:t xml:space="preserve"> </w:t>
            </w:r>
            <w:r>
              <w:rPr>
                <w:sz w:val="14"/>
                <w:szCs w:val="14"/>
                <w:spacing w:val="-2"/>
              </w:rPr>
              <w:t>问距/第二种箍筋(肢数)</w:t>
            </w:r>
          </w:p>
        </w:tc>
        <w:tc>
          <w:tcPr>
            <w:tcW w:w="2361" w:type="dxa"/>
            <w:vAlign w:val="top"/>
          </w:tcPr>
          <w:p>
            <w:pPr>
              <w:pStyle w:val="TableText"/>
              <w:ind w:left="46" w:right="720"/>
              <w:spacing w:before="57" w:line="271" w:lineRule="auto"/>
              <w:rPr>
                <w:sz w:val="14"/>
                <w:szCs w:val="14"/>
              </w:rPr>
            </w:pPr>
            <w:r>
              <w:rPr>
                <w:sz w:val="14"/>
                <w:szCs w:val="14"/>
                <w:spacing w:val="3"/>
              </w:rPr>
              <w:t>φ—</w:t>
            </w:r>
            <w:r>
              <w:rPr>
                <w:sz w:val="14"/>
                <w:szCs w:val="14"/>
              </w:rPr>
              <w:t>HPB</w:t>
            </w:r>
            <w:r>
              <w:rPr>
                <w:sz w:val="14"/>
                <w:szCs w:val="14"/>
                <w:spacing w:val="3"/>
              </w:rPr>
              <w:t>300,业—</w:t>
            </w:r>
            <w:r>
              <w:rPr>
                <w:sz w:val="14"/>
                <w:szCs w:val="14"/>
              </w:rPr>
              <w:t>HRB</w:t>
            </w:r>
            <w:r>
              <w:rPr>
                <w:sz w:val="14"/>
                <w:szCs w:val="14"/>
                <w:spacing w:val="3"/>
              </w:rPr>
              <w:t>400,</w:t>
            </w:r>
            <w:r>
              <w:rPr>
                <w:sz w:val="14"/>
                <w:szCs w:val="14"/>
                <w:spacing w:val="6"/>
              </w:rPr>
              <w:t xml:space="preserve"> </w:t>
            </w:r>
            <w:r>
              <w:rPr>
                <w:sz w:val="14"/>
                <w:szCs w:val="14"/>
                <w:spacing w:val="-1"/>
              </w:rPr>
              <w:t>业—RRB400,下同</w:t>
            </w:r>
          </w:p>
        </w:tc>
      </w:tr>
      <w:tr>
        <w:trPr>
          <w:trHeight w:val="469" w:hRule="atLeast"/>
        </w:trPr>
        <w:tc>
          <w:tcPr>
            <w:tcW w:w="1262" w:type="dxa"/>
            <w:vAlign w:val="top"/>
            <w:gridSpan w:val="2"/>
          </w:tcPr>
          <w:p>
            <w:pPr>
              <w:pStyle w:val="TableText"/>
              <w:ind w:left="94"/>
              <w:spacing w:before="172" w:line="221" w:lineRule="auto"/>
              <w:rPr>
                <w:sz w:val="14"/>
                <w:szCs w:val="14"/>
              </w:rPr>
            </w:pPr>
            <w:r>
              <w:rPr>
                <w:sz w:val="14"/>
                <w:szCs w:val="14"/>
                <w:spacing w:val="-1"/>
              </w:rPr>
              <w:t>Bx业xx;T×业xx</w:t>
            </w:r>
          </w:p>
        </w:tc>
        <w:tc>
          <w:tcPr>
            <w:tcW w:w="2296" w:type="dxa"/>
            <w:vAlign w:val="top"/>
          </w:tcPr>
          <w:p>
            <w:pPr>
              <w:pStyle w:val="TableText"/>
              <w:ind w:left="42" w:hanging="20"/>
              <w:spacing w:before="51" w:line="269" w:lineRule="auto"/>
              <w:rPr>
                <w:sz w:val="14"/>
                <w:szCs w:val="14"/>
              </w:rPr>
            </w:pPr>
            <w:r>
              <w:rPr>
                <w:sz w:val="14"/>
                <w:szCs w:val="14"/>
                <w:spacing w:val="-11"/>
              </w:rPr>
              <w:t>底部</w:t>
            </w:r>
            <w:r>
              <w:rPr>
                <w:sz w:val="14"/>
                <w:szCs w:val="14"/>
                <w:spacing w:val="-10"/>
              </w:rPr>
              <w:t>(B)贯通纵筋根数、强度等级、直</w:t>
            </w:r>
            <w:r>
              <w:rPr>
                <w:sz w:val="14"/>
                <w:szCs w:val="14"/>
                <w:spacing w:val="-8"/>
              </w:rPr>
              <w:t>径</w:t>
            </w:r>
            <w:r>
              <w:rPr>
                <w:sz w:val="14"/>
                <w:szCs w:val="14"/>
                <w:spacing w:val="2"/>
              </w:rPr>
              <w:t xml:space="preserve"> </w:t>
            </w:r>
            <w:r>
              <w:rPr>
                <w:sz w:val="14"/>
                <w:szCs w:val="14"/>
                <w:spacing w:val="-12"/>
              </w:rPr>
              <w:t>顶部(</w:t>
            </w:r>
            <w:r>
              <w:rPr>
                <w:sz w:val="14"/>
                <w:szCs w:val="14"/>
                <w:spacing w:val="-11"/>
              </w:rPr>
              <w:t>T)贯通纵筋根数、强度等级、直</w:t>
            </w:r>
            <w:r>
              <w:rPr>
                <w:sz w:val="14"/>
                <w:szCs w:val="14"/>
                <w:spacing w:val="-8"/>
              </w:rPr>
              <w:t>径</w:t>
            </w:r>
          </w:p>
        </w:tc>
        <w:tc>
          <w:tcPr>
            <w:tcW w:w="2361" w:type="dxa"/>
            <w:vAlign w:val="top"/>
          </w:tcPr>
          <w:p>
            <w:pPr>
              <w:pStyle w:val="TableText"/>
              <w:ind w:left="46" w:right="279"/>
              <w:spacing w:before="60" w:line="263" w:lineRule="auto"/>
              <w:rPr>
                <w:sz w:val="14"/>
                <w:szCs w:val="14"/>
              </w:rPr>
            </w:pPr>
            <w:r>
              <w:rPr>
                <w:sz w:val="14"/>
                <w:szCs w:val="14"/>
                <w:spacing w:val="-1"/>
              </w:rPr>
              <w:t>底部纵筋应有不少于1/3贯通全跨</w:t>
            </w:r>
            <w:r>
              <w:rPr>
                <w:sz w:val="14"/>
                <w:szCs w:val="14"/>
                <w:spacing w:val="10"/>
              </w:rPr>
              <w:t xml:space="preserve"> </w:t>
            </w:r>
            <w:r>
              <w:rPr>
                <w:sz w:val="14"/>
                <w:szCs w:val="14"/>
                <w:spacing w:val="-1"/>
              </w:rPr>
              <w:t>顶部纵筋全部连通</w:t>
            </w:r>
          </w:p>
        </w:tc>
      </w:tr>
      <w:tr>
        <w:trPr>
          <w:trHeight w:val="239" w:hRule="atLeast"/>
        </w:trPr>
        <w:tc>
          <w:tcPr>
            <w:tcW w:w="1262" w:type="dxa"/>
            <w:vAlign w:val="top"/>
            <w:gridSpan w:val="2"/>
          </w:tcPr>
          <w:p>
            <w:pPr>
              <w:pStyle w:val="TableText"/>
              <w:ind w:left="184"/>
              <w:spacing w:before="60" w:line="222" w:lineRule="auto"/>
              <w:rPr>
                <w:sz w:val="14"/>
                <w:szCs w:val="14"/>
              </w:rPr>
            </w:pPr>
            <w:r>
              <w:rPr>
                <w:sz w:val="14"/>
                <w:szCs w:val="14"/>
                <w:spacing w:val="5"/>
              </w:rPr>
              <w:t>G×业××</w:t>
            </w:r>
          </w:p>
        </w:tc>
        <w:tc>
          <w:tcPr>
            <w:tcW w:w="2296" w:type="dxa"/>
            <w:vAlign w:val="top"/>
          </w:tcPr>
          <w:p>
            <w:pPr>
              <w:pStyle w:val="TableText"/>
              <w:spacing w:before="51" w:line="219" w:lineRule="auto"/>
              <w:jc w:val="right"/>
              <w:rPr>
                <w:sz w:val="14"/>
                <w:szCs w:val="14"/>
              </w:rPr>
            </w:pPr>
            <w:r>
              <w:rPr>
                <w:sz w:val="14"/>
                <w:szCs w:val="14"/>
                <w:spacing w:val="-15"/>
                <w:w w:val="95"/>
              </w:rPr>
              <w:t>梁侧面纵向构</w:t>
            </w:r>
            <w:r>
              <w:rPr>
                <w:sz w:val="14"/>
                <w:szCs w:val="14"/>
                <w:spacing w:val="-14"/>
                <w:w w:val="95"/>
              </w:rPr>
              <w:t>造钢筋根数、强度等级、直</w:t>
            </w:r>
            <w:r>
              <w:rPr>
                <w:sz w:val="14"/>
                <w:szCs w:val="14"/>
                <w:spacing w:val="-8"/>
                <w:w w:val="95"/>
              </w:rPr>
              <w:t>径</w:t>
            </w:r>
          </w:p>
        </w:tc>
        <w:tc>
          <w:tcPr>
            <w:tcW w:w="2361" w:type="dxa"/>
            <w:vAlign w:val="top"/>
          </w:tcPr>
          <w:p>
            <w:pPr>
              <w:pStyle w:val="TableText"/>
              <w:ind w:left="46"/>
              <w:spacing w:before="51" w:line="219" w:lineRule="auto"/>
              <w:rPr>
                <w:sz w:val="14"/>
                <w:szCs w:val="14"/>
              </w:rPr>
            </w:pPr>
            <w:r>
              <w:rPr>
                <w:sz w:val="14"/>
                <w:szCs w:val="14"/>
                <w:spacing w:val="-1"/>
              </w:rPr>
              <w:t>为梁两个侧面构造纵筋的总根数</w:t>
            </w:r>
          </w:p>
        </w:tc>
      </w:tr>
      <w:tr>
        <w:trPr>
          <w:trHeight w:val="240" w:hRule="atLeast"/>
        </w:trPr>
        <w:tc>
          <w:tcPr>
            <w:tcW w:w="1262" w:type="dxa"/>
            <w:vAlign w:val="top"/>
            <w:gridSpan w:val="2"/>
          </w:tcPr>
          <w:p>
            <w:pPr>
              <w:pStyle w:val="TableText"/>
              <w:ind w:left="184"/>
              <w:spacing w:before="50" w:line="216" w:lineRule="auto"/>
              <w:rPr>
                <w:sz w:val="14"/>
                <w:szCs w:val="14"/>
              </w:rPr>
            </w:pPr>
            <w:r>
              <w:rPr>
                <w:sz w:val="14"/>
                <w:szCs w:val="14"/>
                <w:spacing w:val="-5"/>
              </w:rPr>
              <w:t>(x,xxx)</w:t>
            </w:r>
          </w:p>
        </w:tc>
        <w:tc>
          <w:tcPr>
            <w:tcW w:w="2296" w:type="dxa"/>
            <w:vAlign w:val="top"/>
          </w:tcPr>
          <w:p>
            <w:pPr>
              <w:pStyle w:val="TableText"/>
              <w:spacing w:before="51" w:line="219" w:lineRule="auto"/>
              <w:jc w:val="right"/>
              <w:rPr>
                <w:sz w:val="14"/>
                <w:szCs w:val="14"/>
              </w:rPr>
            </w:pPr>
            <w:r>
              <w:rPr>
                <w:sz w:val="14"/>
                <w:szCs w:val="14"/>
                <w:spacing w:val="-11"/>
              </w:rPr>
              <w:t>梁底</w:t>
            </w:r>
            <w:r>
              <w:rPr>
                <w:sz w:val="14"/>
                <w:szCs w:val="14"/>
                <w:spacing w:val="-10"/>
              </w:rPr>
              <w:t>面相对于筏板基础平板标高的高</w:t>
            </w:r>
            <w:r>
              <w:rPr>
                <w:sz w:val="14"/>
                <w:szCs w:val="14"/>
                <w:spacing w:val="-8"/>
              </w:rPr>
              <w:t>差</w:t>
            </w:r>
          </w:p>
        </w:tc>
        <w:tc>
          <w:tcPr>
            <w:tcW w:w="2361" w:type="dxa"/>
            <w:vAlign w:val="top"/>
          </w:tcPr>
          <w:p>
            <w:pPr>
              <w:pStyle w:val="TableText"/>
              <w:spacing w:before="52" w:line="219" w:lineRule="auto"/>
              <w:jc w:val="right"/>
              <w:rPr>
                <w:sz w:val="14"/>
                <w:szCs w:val="14"/>
              </w:rPr>
            </w:pPr>
            <w:r>
              <w:rPr>
                <w:sz w:val="14"/>
                <w:szCs w:val="14"/>
                <w:spacing w:val="-13"/>
              </w:rPr>
              <w:t>高者前加</w:t>
            </w:r>
            <w:r>
              <w:rPr>
                <w:sz w:val="14"/>
                <w:szCs w:val="14"/>
                <w:spacing w:val="-12"/>
              </w:rPr>
              <w:t>+号，低者前加-号，无高差不</w:t>
            </w:r>
            <w:r>
              <w:rPr>
                <w:sz w:val="14"/>
                <w:szCs w:val="14"/>
                <w:spacing w:val="-8"/>
              </w:rPr>
              <w:t>注</w:t>
            </w:r>
          </w:p>
        </w:tc>
      </w:tr>
      <w:tr>
        <w:trPr>
          <w:trHeight w:val="279" w:hRule="atLeast"/>
        </w:trPr>
        <w:tc>
          <w:tcPr>
            <w:tcW w:w="5919" w:type="dxa"/>
            <w:vAlign w:val="top"/>
            <w:gridSpan w:val="4"/>
          </w:tcPr>
          <w:p>
            <w:pPr>
              <w:pStyle w:val="TableText"/>
              <w:ind w:left="334"/>
              <w:spacing w:before="72" w:line="219" w:lineRule="auto"/>
              <w:rPr>
                <w:sz w:val="14"/>
                <w:szCs w:val="14"/>
              </w:rPr>
            </w:pPr>
            <w:r>
              <w:rPr>
                <w:sz w:val="14"/>
                <w:szCs w:val="14"/>
                <w:spacing w:val="-9"/>
              </w:rPr>
              <w:t>原</w:t>
            </w:r>
            <w:r>
              <w:rPr>
                <w:sz w:val="14"/>
                <w:szCs w:val="14"/>
                <w:spacing w:val="-14"/>
              </w:rPr>
              <w:t xml:space="preserve"> </w:t>
            </w:r>
            <w:r>
              <w:rPr>
                <w:sz w:val="14"/>
                <w:szCs w:val="14"/>
                <w:spacing w:val="-9"/>
              </w:rPr>
              <w:t>位</w:t>
            </w:r>
            <w:r>
              <w:rPr>
                <w:sz w:val="14"/>
                <w:szCs w:val="14"/>
                <w:spacing w:val="-20"/>
              </w:rPr>
              <w:t xml:space="preserve"> </w:t>
            </w:r>
            <w:r>
              <w:rPr>
                <w:sz w:val="14"/>
                <w:szCs w:val="14"/>
                <w:spacing w:val="-9"/>
              </w:rPr>
              <w:t>标</w:t>
            </w:r>
            <w:r>
              <w:rPr>
                <w:sz w:val="14"/>
                <w:szCs w:val="14"/>
                <w:spacing w:val="-20"/>
              </w:rPr>
              <w:t xml:space="preserve"> </w:t>
            </w:r>
            <w:r>
              <w:rPr>
                <w:sz w:val="14"/>
                <w:szCs w:val="14"/>
                <w:spacing w:val="-9"/>
              </w:rPr>
              <w:t>注 (</w:t>
            </w:r>
            <w:r>
              <w:rPr>
                <w:sz w:val="14"/>
                <w:szCs w:val="14"/>
                <w:spacing w:val="-21"/>
              </w:rPr>
              <w:t xml:space="preserve"> </w:t>
            </w:r>
            <w:r>
              <w:rPr>
                <w:sz w:val="14"/>
                <w:szCs w:val="14"/>
                <w:spacing w:val="-9"/>
              </w:rPr>
              <w:t>含</w:t>
            </w:r>
            <w:r>
              <w:rPr>
                <w:sz w:val="14"/>
                <w:szCs w:val="14"/>
                <w:spacing w:val="-17"/>
              </w:rPr>
              <w:t xml:space="preserve"> </w:t>
            </w:r>
            <w:r>
              <w:rPr>
                <w:sz w:val="14"/>
                <w:szCs w:val="14"/>
                <w:spacing w:val="-9"/>
              </w:rPr>
              <w:t>贯</w:t>
            </w:r>
            <w:r>
              <w:rPr>
                <w:sz w:val="14"/>
                <w:szCs w:val="14"/>
                <w:spacing w:val="-21"/>
              </w:rPr>
              <w:t xml:space="preserve"> </w:t>
            </w:r>
            <w:r>
              <w:rPr>
                <w:sz w:val="14"/>
                <w:szCs w:val="14"/>
                <w:spacing w:val="-9"/>
              </w:rPr>
              <w:t>通</w:t>
            </w:r>
            <w:r>
              <w:rPr>
                <w:sz w:val="14"/>
                <w:szCs w:val="14"/>
                <w:spacing w:val="-18"/>
              </w:rPr>
              <w:t xml:space="preserve"> </w:t>
            </w:r>
            <w:r>
              <w:rPr>
                <w:sz w:val="14"/>
                <w:szCs w:val="14"/>
                <w:spacing w:val="-9"/>
              </w:rPr>
              <w:t>筋</w:t>
            </w:r>
            <w:r>
              <w:rPr>
                <w:sz w:val="14"/>
                <w:szCs w:val="14"/>
                <w:spacing w:val="-20"/>
              </w:rPr>
              <w:t xml:space="preserve"> </w:t>
            </w:r>
            <w:r>
              <w:rPr>
                <w:sz w:val="14"/>
                <w:szCs w:val="14"/>
                <w:spacing w:val="-9"/>
              </w:rPr>
              <w:t>) 的</w:t>
            </w:r>
            <w:r>
              <w:rPr>
                <w:sz w:val="14"/>
                <w:szCs w:val="14"/>
                <w:spacing w:val="-19"/>
              </w:rPr>
              <w:t xml:space="preserve"> </w:t>
            </w:r>
            <w:r>
              <w:rPr>
                <w:sz w:val="14"/>
                <w:szCs w:val="14"/>
                <w:spacing w:val="-9"/>
              </w:rPr>
              <w:t>说 明</w:t>
            </w:r>
            <w:r>
              <w:rPr>
                <w:sz w:val="14"/>
                <w:szCs w:val="14"/>
                <w:spacing w:val="-26"/>
              </w:rPr>
              <w:t xml:space="preserve"> </w:t>
            </w:r>
            <w:r>
              <w:rPr>
                <w:sz w:val="14"/>
                <w:szCs w:val="14"/>
                <w:spacing w:val="-9"/>
              </w:rPr>
              <w:t>：</w:t>
            </w:r>
          </w:p>
        </w:tc>
      </w:tr>
      <w:tr>
        <w:trPr>
          <w:trHeight w:val="269" w:hRule="atLeast"/>
        </w:trPr>
        <w:tc>
          <w:tcPr>
            <w:tcW w:w="1013" w:type="dxa"/>
            <w:vAlign w:val="top"/>
          </w:tcPr>
          <w:p>
            <w:pPr>
              <w:pStyle w:val="TableText"/>
              <w:ind w:left="154"/>
              <w:spacing w:before="74" w:line="221" w:lineRule="auto"/>
              <w:rPr>
                <w:sz w:val="14"/>
                <w:szCs w:val="14"/>
              </w:rPr>
            </w:pPr>
            <w:r>
              <w:rPr>
                <w:sz w:val="14"/>
                <w:szCs w:val="14"/>
                <w:spacing w:val="-6"/>
              </w:rPr>
              <w:t>注</w:t>
            </w:r>
            <w:r>
              <w:rPr>
                <w:sz w:val="14"/>
                <w:szCs w:val="14"/>
                <w:spacing w:val="-16"/>
              </w:rPr>
              <w:t xml:space="preserve"> </w:t>
            </w:r>
            <w:r>
              <w:rPr>
                <w:sz w:val="14"/>
                <w:szCs w:val="14"/>
                <w:spacing w:val="-6"/>
              </w:rPr>
              <w:t>写</w:t>
            </w:r>
            <w:r>
              <w:rPr>
                <w:sz w:val="14"/>
                <w:szCs w:val="14"/>
                <w:spacing w:val="-20"/>
              </w:rPr>
              <w:t xml:space="preserve"> </w:t>
            </w:r>
            <w:r>
              <w:rPr>
                <w:sz w:val="14"/>
                <w:szCs w:val="14"/>
                <w:spacing w:val="-6"/>
              </w:rPr>
              <w:t>形</w:t>
            </w:r>
            <w:r>
              <w:rPr>
                <w:sz w:val="14"/>
                <w:szCs w:val="14"/>
                <w:spacing w:val="-18"/>
              </w:rPr>
              <w:t xml:space="preserve"> </w:t>
            </w:r>
            <w:r>
              <w:rPr>
                <w:sz w:val="14"/>
                <w:szCs w:val="14"/>
                <w:spacing w:val="-6"/>
              </w:rPr>
              <w:t>式</w:t>
            </w:r>
          </w:p>
        </w:tc>
        <w:tc>
          <w:tcPr>
            <w:tcW w:w="2545" w:type="dxa"/>
            <w:vAlign w:val="top"/>
            <w:gridSpan w:val="2"/>
          </w:tcPr>
          <w:p>
            <w:pPr>
              <w:pStyle w:val="TableText"/>
              <w:ind w:left="871"/>
              <w:spacing w:before="73" w:line="219" w:lineRule="auto"/>
              <w:rPr>
                <w:sz w:val="14"/>
                <w:szCs w:val="14"/>
              </w:rPr>
            </w:pPr>
            <w:r>
              <w:rPr>
                <w:sz w:val="14"/>
                <w:szCs w:val="14"/>
                <w:spacing w:val="-8"/>
              </w:rPr>
              <w:t>表</w:t>
            </w:r>
            <w:r>
              <w:rPr>
                <w:sz w:val="14"/>
                <w:szCs w:val="14"/>
                <w:spacing w:val="-18"/>
              </w:rPr>
              <w:t xml:space="preserve"> </w:t>
            </w:r>
            <w:r>
              <w:rPr>
                <w:sz w:val="14"/>
                <w:szCs w:val="14"/>
                <w:spacing w:val="-8"/>
              </w:rPr>
              <w:t>达 内</w:t>
            </w:r>
            <w:r>
              <w:rPr>
                <w:sz w:val="14"/>
                <w:szCs w:val="14"/>
                <w:spacing w:val="-19"/>
              </w:rPr>
              <w:t xml:space="preserve"> </w:t>
            </w:r>
            <w:r>
              <w:rPr>
                <w:sz w:val="14"/>
                <w:szCs w:val="14"/>
                <w:spacing w:val="-8"/>
              </w:rPr>
              <w:t>容</w:t>
            </w:r>
          </w:p>
        </w:tc>
        <w:tc>
          <w:tcPr>
            <w:tcW w:w="2361" w:type="dxa"/>
            <w:vAlign w:val="top"/>
          </w:tcPr>
          <w:p>
            <w:pPr>
              <w:pStyle w:val="TableText"/>
              <w:ind w:left="816"/>
              <w:spacing w:before="72" w:line="219" w:lineRule="auto"/>
              <w:rPr>
                <w:sz w:val="14"/>
                <w:szCs w:val="14"/>
              </w:rPr>
            </w:pPr>
            <w:r>
              <w:rPr>
                <w:sz w:val="14"/>
                <w:szCs w:val="14"/>
                <w:spacing w:val="3"/>
              </w:rPr>
              <w:t>附加说明</w:t>
            </w:r>
          </w:p>
        </w:tc>
      </w:tr>
      <w:tr>
        <w:trPr>
          <w:trHeight w:val="469" w:hRule="atLeast"/>
        </w:trPr>
        <w:tc>
          <w:tcPr>
            <w:tcW w:w="1013" w:type="dxa"/>
            <w:vAlign w:val="top"/>
          </w:tcPr>
          <w:p>
            <w:pPr>
              <w:pStyle w:val="TableText"/>
              <w:ind w:left="114"/>
              <w:spacing w:before="178" w:line="224" w:lineRule="auto"/>
              <w:rPr>
                <w:sz w:val="14"/>
                <w:szCs w:val="14"/>
              </w:rPr>
            </w:pPr>
            <w:r>
              <w:rPr>
                <w:sz w:val="14"/>
                <w:szCs w:val="14"/>
                <w:spacing w:val="-4"/>
              </w:rPr>
              <w:t>X业×x</w:t>
            </w:r>
            <w:r>
              <w:rPr>
                <w:sz w:val="14"/>
                <w:szCs w:val="14"/>
                <w:spacing w:val="29"/>
              </w:rPr>
              <w:t xml:space="preserve"> </w:t>
            </w:r>
            <w:r>
              <w:rPr>
                <w:sz w:val="14"/>
                <w:szCs w:val="14"/>
                <w:spacing w:val="-4"/>
              </w:rPr>
              <w:t>×/x</w:t>
            </w:r>
          </w:p>
        </w:tc>
        <w:tc>
          <w:tcPr>
            <w:tcW w:w="2545" w:type="dxa"/>
            <w:vAlign w:val="top"/>
            <w:gridSpan w:val="2"/>
          </w:tcPr>
          <w:p>
            <w:pPr>
              <w:pStyle w:val="TableText"/>
              <w:ind w:left="11"/>
              <w:spacing w:before="43" w:line="284" w:lineRule="auto"/>
              <w:rPr>
                <w:sz w:val="14"/>
                <w:szCs w:val="14"/>
              </w:rPr>
            </w:pPr>
            <w:r>
              <w:rPr>
                <w:sz w:val="13"/>
                <w:szCs w:val="13"/>
                <w:spacing w:val="-11"/>
                <w:w w:val="96"/>
              </w:rPr>
              <w:t>基础主梁柱下与基础次梁支座区域底部纵筋根数、</w:t>
            </w:r>
            <w:r>
              <w:rPr>
                <w:sz w:val="13"/>
                <w:szCs w:val="13"/>
                <w:spacing w:val="18"/>
              </w:rPr>
              <w:t xml:space="preserve"> </w:t>
            </w:r>
            <w:r>
              <w:rPr>
                <w:sz w:val="14"/>
                <w:szCs w:val="14"/>
                <w:spacing w:val="-16"/>
                <w:w w:val="96"/>
              </w:rPr>
              <w:t>强度等级、直径，以及用“”分隔的各排筋根</w:t>
            </w:r>
            <w:r>
              <w:rPr>
                <w:sz w:val="14"/>
                <w:szCs w:val="14"/>
                <w:spacing w:val="-17"/>
                <w:w w:val="96"/>
              </w:rPr>
              <w:t>数</w:t>
            </w:r>
          </w:p>
        </w:tc>
        <w:tc>
          <w:tcPr>
            <w:tcW w:w="2361" w:type="dxa"/>
            <w:vAlign w:val="top"/>
          </w:tcPr>
          <w:p>
            <w:pPr>
              <w:pStyle w:val="TableText"/>
              <w:ind w:left="45" w:hanging="29"/>
              <w:spacing w:before="44" w:line="264" w:lineRule="auto"/>
              <w:rPr>
                <w:sz w:val="14"/>
                <w:szCs w:val="14"/>
              </w:rPr>
            </w:pPr>
            <w:r>
              <w:rPr>
                <w:sz w:val="14"/>
                <w:szCs w:val="14"/>
                <w:spacing w:val="-15"/>
                <w:w w:val="97"/>
              </w:rPr>
              <w:t>为该区</w:t>
            </w:r>
            <w:r>
              <w:rPr>
                <w:sz w:val="14"/>
                <w:szCs w:val="14"/>
                <w:spacing w:val="-14"/>
                <w:w w:val="97"/>
              </w:rPr>
              <w:t>域底部包括贯通筋与非贯通筋在内</w:t>
            </w:r>
            <w:r>
              <w:rPr>
                <w:sz w:val="14"/>
                <w:szCs w:val="14"/>
                <w:spacing w:val="-11"/>
                <w:w w:val="97"/>
              </w:rPr>
              <w:t>的</w:t>
            </w:r>
            <w:r>
              <w:rPr>
                <w:sz w:val="14"/>
                <w:szCs w:val="14"/>
                <w:spacing w:val="18"/>
                <w:w w:val="101"/>
              </w:rPr>
              <w:t xml:space="preserve"> </w:t>
            </w:r>
            <w:r>
              <w:rPr>
                <w:sz w:val="14"/>
                <w:szCs w:val="14"/>
                <w:spacing w:val="-2"/>
              </w:rPr>
              <w:t>全部纵筋</w:t>
            </w:r>
          </w:p>
        </w:tc>
      </w:tr>
      <w:tr>
        <w:trPr>
          <w:trHeight w:val="250" w:hRule="atLeast"/>
        </w:trPr>
        <w:tc>
          <w:tcPr>
            <w:tcW w:w="1013" w:type="dxa"/>
            <w:vAlign w:val="top"/>
          </w:tcPr>
          <w:p>
            <w:pPr>
              <w:pStyle w:val="TableText"/>
              <w:ind w:left="214"/>
              <w:spacing w:before="67" w:line="222" w:lineRule="auto"/>
              <w:rPr>
                <w:sz w:val="14"/>
                <w:szCs w:val="14"/>
              </w:rPr>
            </w:pPr>
            <w:r>
              <w:rPr>
                <w:sz w:val="14"/>
                <w:szCs w:val="14"/>
                <w:spacing w:val="-1"/>
              </w:rPr>
              <w:t>xφxx(x)</w:t>
            </w:r>
          </w:p>
        </w:tc>
        <w:tc>
          <w:tcPr>
            <w:tcW w:w="2545" w:type="dxa"/>
            <w:vAlign w:val="top"/>
            <w:gridSpan w:val="2"/>
          </w:tcPr>
          <w:p>
            <w:pPr>
              <w:pStyle w:val="TableText"/>
              <w:spacing w:before="74" w:line="219" w:lineRule="auto"/>
              <w:jc w:val="right"/>
              <w:rPr>
                <w:sz w:val="12"/>
                <w:szCs w:val="12"/>
              </w:rPr>
            </w:pPr>
            <w:r>
              <w:rPr>
                <w:sz w:val="12"/>
                <w:szCs w:val="12"/>
                <w:spacing w:val="-11"/>
              </w:rPr>
              <w:t>附加箍筋</w:t>
            </w:r>
            <w:r>
              <w:rPr>
                <w:sz w:val="12"/>
                <w:szCs w:val="12"/>
                <w:spacing w:val="-10"/>
              </w:rPr>
              <w:t>总根数(两侧均分)、强度级别、直径及肢</w:t>
            </w:r>
            <w:r>
              <w:rPr>
                <w:sz w:val="12"/>
                <w:szCs w:val="12"/>
                <w:spacing w:val="-6"/>
              </w:rPr>
              <w:t>数</w:t>
            </w:r>
          </w:p>
        </w:tc>
        <w:tc>
          <w:tcPr>
            <w:tcW w:w="2361" w:type="dxa"/>
            <w:vAlign w:val="top"/>
          </w:tcPr>
          <w:p>
            <w:pPr>
              <w:pStyle w:val="TableText"/>
              <w:ind w:left="46"/>
              <w:spacing w:before="65" w:line="219" w:lineRule="auto"/>
              <w:rPr>
                <w:sz w:val="14"/>
                <w:szCs w:val="14"/>
              </w:rPr>
            </w:pPr>
            <w:r>
              <w:rPr>
                <w:sz w:val="14"/>
                <w:szCs w:val="14"/>
                <w:spacing w:val="1"/>
              </w:rPr>
              <w:t>在主次梁相交处的主梁上引出</w:t>
            </w:r>
          </w:p>
        </w:tc>
      </w:tr>
      <w:tr>
        <w:trPr>
          <w:trHeight w:val="240" w:hRule="atLeast"/>
        </w:trPr>
        <w:tc>
          <w:tcPr>
            <w:tcW w:w="1013" w:type="dxa"/>
            <w:vAlign w:val="top"/>
          </w:tcPr>
          <w:p>
            <w:pPr>
              <w:pStyle w:val="TableText"/>
              <w:ind w:left="74"/>
              <w:spacing w:before="56" w:line="220" w:lineRule="auto"/>
              <w:rPr>
                <w:sz w:val="14"/>
                <w:szCs w:val="14"/>
              </w:rPr>
            </w:pPr>
            <w:r>
              <w:rPr>
                <w:sz w:val="14"/>
                <w:szCs w:val="14"/>
                <w:spacing w:val="-1"/>
              </w:rPr>
              <w:t>其他原位标注</w:t>
            </w:r>
          </w:p>
        </w:tc>
        <w:tc>
          <w:tcPr>
            <w:tcW w:w="2545" w:type="dxa"/>
            <w:vAlign w:val="top"/>
            <w:gridSpan w:val="2"/>
          </w:tcPr>
          <w:p>
            <w:pPr>
              <w:pStyle w:val="TableText"/>
              <w:ind w:left="11"/>
              <w:spacing w:before="55" w:line="219" w:lineRule="auto"/>
              <w:rPr>
                <w:sz w:val="14"/>
                <w:szCs w:val="14"/>
              </w:rPr>
            </w:pPr>
            <w:r>
              <w:rPr>
                <w:sz w:val="14"/>
                <w:szCs w:val="14"/>
                <w:spacing w:val="-1"/>
              </w:rPr>
              <w:t>某部位与集中标注不同的内容</w:t>
            </w:r>
          </w:p>
        </w:tc>
        <w:tc>
          <w:tcPr>
            <w:tcW w:w="2361" w:type="dxa"/>
            <w:vAlign w:val="top"/>
          </w:tcPr>
          <w:p>
            <w:pPr>
              <w:pStyle w:val="TableText"/>
              <w:ind w:left="46"/>
              <w:spacing w:before="55" w:line="219" w:lineRule="auto"/>
              <w:rPr>
                <w:sz w:val="14"/>
                <w:szCs w:val="14"/>
              </w:rPr>
            </w:pPr>
            <w:r>
              <w:rPr>
                <w:sz w:val="14"/>
                <w:szCs w:val="14"/>
                <w:spacing w:val="-1"/>
              </w:rPr>
              <w:t>原位标注取值优先</w:t>
            </w:r>
          </w:p>
        </w:tc>
      </w:tr>
      <w:tr>
        <w:trPr>
          <w:trHeight w:val="474" w:hRule="atLeast"/>
        </w:trPr>
        <w:tc>
          <w:tcPr>
            <w:tcW w:w="5919" w:type="dxa"/>
            <w:vAlign w:val="top"/>
            <w:gridSpan w:val="4"/>
          </w:tcPr>
          <w:p>
            <w:pPr>
              <w:pStyle w:val="TableText"/>
              <w:ind w:left="334"/>
              <w:spacing w:before="15" w:line="290" w:lineRule="auto"/>
              <w:rPr>
                <w:sz w:val="14"/>
                <w:szCs w:val="14"/>
              </w:rPr>
            </w:pPr>
            <w:r>
              <w:rPr>
                <w:sz w:val="14"/>
                <w:szCs w:val="14"/>
                <w:spacing w:val="-14"/>
                <w:w w:val="96"/>
              </w:rPr>
              <w:t>注</w:t>
            </w:r>
            <w:r>
              <w:rPr>
                <w:sz w:val="14"/>
                <w:szCs w:val="14"/>
                <w:spacing w:val="-13"/>
                <w:w w:val="96"/>
              </w:rPr>
              <w:t>：平面注写时，相同的基础主梁或次梁只标注一根，其他仅注编号。有关标</w:t>
            </w:r>
            <w:r>
              <w:rPr>
                <w:sz w:val="14"/>
                <w:szCs w:val="14"/>
                <w:spacing w:val="-14"/>
                <w:w w:val="96"/>
              </w:rPr>
              <w:t>注的其他规定详见制图规</w:t>
            </w:r>
            <w:r>
              <w:rPr>
                <w:sz w:val="14"/>
                <w:szCs w:val="14"/>
                <w:spacing w:val="-13"/>
                <w:w w:val="96"/>
              </w:rPr>
              <w:t>则</w:t>
            </w:r>
            <w:r>
              <w:rPr>
                <w:sz w:val="14"/>
                <w:szCs w:val="14"/>
              </w:rPr>
              <w:t xml:space="preserve"> </w:t>
            </w:r>
            <w:r>
              <w:rPr>
                <w:sz w:val="14"/>
                <w:szCs w:val="14"/>
              </w:rPr>
              <w:t>在基础梁相交处位于同一层面的纵筋相交叉时，设计应注明</w:t>
            </w:r>
            <w:r>
              <w:rPr>
                <w:sz w:val="14"/>
                <w:szCs w:val="14"/>
                <w:spacing w:val="-1"/>
              </w:rPr>
              <w:t>何梁纵筋在下，何梁纵筋在上</w:t>
            </w:r>
          </w:p>
        </w:tc>
      </w:tr>
    </w:tbl>
    <w:p>
      <w:pPr>
        <w:pStyle w:val="BodyText"/>
        <w:ind w:left="1204"/>
        <w:spacing w:before="254" w:line="165" w:lineRule="auto"/>
        <w:rPr>
          <w:sz w:val="21"/>
          <w:szCs w:val="21"/>
        </w:rPr>
      </w:pPr>
      <w:r>
        <w:rPr>
          <w:sz w:val="21"/>
          <w:szCs w:val="21"/>
        </w:rPr>
        <w:t>×</w:t>
      </w:r>
    </w:p>
    <w:p>
      <w:pPr>
        <w:pStyle w:val="BodyText"/>
        <w:ind w:left="1287" w:right="3365" w:firstLine="25"/>
        <w:spacing w:before="1" w:line="148" w:lineRule="auto"/>
        <w:rPr>
          <w:sz w:val="18"/>
          <w:szCs w:val="18"/>
        </w:rPr>
      </w:pPr>
      <w:r>
        <w:pict>
          <v:shape id="_x0000_s402" style="position:absolute;margin-left:203.245pt;margin-top:4.54082pt;mso-position-vertical-relative:text;mso-position-horizontal-relative:text;width:90.2pt;height:14.65pt;z-index:252404736;"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1"/>
                      <w:szCs w:val="21"/>
                    </w:rPr>
                  </w:pPr>
                  <w:r>
                    <w:rPr>
                      <w:rFonts w:ascii="FangSong" w:hAnsi="FangSong" w:eastAsia="FangSong" w:cs="FangSong"/>
                      <w:sz w:val="21"/>
                      <w:szCs w:val="21"/>
                      <w:spacing w:val="-24"/>
                      <w:w w:val="82"/>
                    </w:rPr>
                    <w:t>附加反扣吊筋(基础主梁上)</w:t>
                  </w:r>
                </w:p>
              </w:txbxContent>
            </v:textbox>
          </v:shape>
        </w:pict>
      </w:r>
      <w:r>
        <w:drawing>
          <wp:anchor distT="0" distB="0" distL="0" distR="0" simplePos="0" relativeHeight="252407808" behindDoc="0" locked="0" layoutInCell="1" allowOverlap="1">
            <wp:simplePos x="0" y="0"/>
            <wp:positionH relativeFrom="column">
              <wp:posOffset>2422431</wp:posOffset>
            </wp:positionH>
            <wp:positionV relativeFrom="paragraph">
              <wp:posOffset>21534</wp:posOffset>
            </wp:positionV>
            <wp:extent cx="146121" cy="228609"/>
            <wp:effectExtent l="0" t="0" r="0" b="0"/>
            <wp:wrapNone/>
            <wp:docPr id="460" name="IM 460"/>
            <wp:cNvGraphicFramePr/>
            <a:graphic>
              <a:graphicData uri="http://schemas.openxmlformats.org/drawingml/2006/picture">
                <pic:pic>
                  <pic:nvPicPr>
                    <pic:cNvPr id="460" name="IM 460"/>
                    <pic:cNvPicPr/>
                  </pic:nvPicPr>
                  <pic:blipFill>
                    <a:blip r:embed="rId207"/>
                    <a:stretch>
                      <a:fillRect/>
                    </a:stretch>
                  </pic:blipFill>
                  <pic:spPr>
                    <a:xfrm rot="0">
                      <a:off x="0" y="0"/>
                      <a:ext cx="146121" cy="228609"/>
                    </a:xfrm>
                    <a:prstGeom prst="rect">
                      <a:avLst/>
                    </a:prstGeom>
                  </pic:spPr>
                </pic:pic>
              </a:graphicData>
            </a:graphic>
          </wp:anchor>
        </w:drawing>
      </w:r>
      <w:r>
        <w:pict>
          <v:shape id="_x0000_s404" style="position:absolute;margin-left:323.284pt;margin-top:12.6962pt;mso-position-vertical-relative:text;mso-position-horizontal-relative:text;width:23.35pt;height:64.65pt;z-index:252433408;" filled="false" stroked="false" type="#_x0000_t202">
            <v:fill on="false"/>
            <v:stroke on="false"/>
            <v:path/>
            <v:imagedata o:title=""/>
            <o:lock v:ext="edit" aspectratio="false"/>
            <v:textbox inset="0mm,0mm,0mm,0mm" style="layout-flow:vertical-ideographic;">
              <w:txbxContent>
                <w:p>
                  <w:pPr>
                    <w:pStyle w:val="BodyText"/>
                    <w:ind w:left="250"/>
                    <w:spacing w:before="19" w:line="201" w:lineRule="auto"/>
                    <w:rPr>
                      <w:sz w:val="18"/>
                      <w:szCs w:val="18"/>
                    </w:rPr>
                  </w:pPr>
                  <w:r>
                    <w:rPr>
                      <w:sz w:val="18"/>
                      <w:szCs w:val="18"/>
                      <w:spacing w:val="32"/>
                    </w:rPr>
                    <w:t>枋基础</w:t>
                  </w:r>
                </w:p>
                <w:p>
                  <w:pPr>
                    <w:ind w:left="20"/>
                    <w:spacing w:before="21" w:line="203" w:lineRule="auto"/>
                    <w:rPr>
                      <w:rFonts w:ascii="SimHei" w:hAnsi="SimHei" w:eastAsia="SimHei" w:cs="SimHei"/>
                      <w:sz w:val="18"/>
                      <w:szCs w:val="18"/>
                    </w:rPr>
                  </w:pPr>
                  <w:r>
                    <w:rPr>
                      <w:rFonts w:ascii="SimHei" w:hAnsi="SimHei" w:eastAsia="SimHei" w:cs="SimHei"/>
                      <w:sz w:val="18"/>
                      <w:szCs w:val="18"/>
                      <w:spacing w:val="28"/>
                    </w:rPr>
                    <w:t>平法制图规则</w:t>
                  </w:r>
                </w:p>
              </w:txbxContent>
            </v:textbox>
          </v:shape>
        </w:pict>
      </w:r>
      <w:r>
        <w:rPr>
          <w:sz w:val="18"/>
          <w:szCs w:val="18"/>
          <w:spacing w:val="-11"/>
          <w:position w:val="-1"/>
        </w:rPr>
        <w:t>:</w:t>
      </w:r>
      <w:r>
        <w:rPr>
          <w:sz w:val="18"/>
          <w:szCs w:val="18"/>
          <w:spacing w:val="-32"/>
          <w:position w:val="-1"/>
        </w:rPr>
        <w:t xml:space="preserve"> </w:t>
      </w:r>
      <w:r>
        <w:rPr>
          <w:rFonts w:ascii="FangSong" w:hAnsi="FangSong" w:eastAsia="FangSong" w:cs="FangSong"/>
          <w:sz w:val="17"/>
          <w:szCs w:val="17"/>
          <w:spacing w:val="-11"/>
        </w:rPr>
        <w:t>附加箍筋(基础主梁上)</w:t>
      </w:r>
      <w:r>
        <w:rPr>
          <w:rFonts w:ascii="FangSong" w:hAnsi="FangSong" w:eastAsia="FangSong" w:cs="FangSong"/>
          <w:sz w:val="17"/>
          <w:szCs w:val="17"/>
        </w:rPr>
        <w:t xml:space="preserve"> </w:t>
      </w:r>
      <w:r>
        <w:rPr>
          <w:sz w:val="18"/>
          <w:szCs w:val="18"/>
        </w:rPr>
        <w:t>中</w:t>
      </w:r>
    </w:p>
    <w:p>
      <w:pPr>
        <w:pStyle w:val="BodyText"/>
        <w:ind w:left="1287"/>
        <w:spacing w:line="112" w:lineRule="exact"/>
        <w:rPr>
          <w:sz w:val="18"/>
          <w:szCs w:val="18"/>
        </w:rPr>
      </w:pPr>
      <w:r>
        <w:rPr>
          <w:sz w:val="18"/>
          <w:szCs w:val="18"/>
          <w:spacing w:val="36"/>
          <w:w w:val="159"/>
          <w:position w:val="-3"/>
        </w:rPr>
        <w:t>x</w:t>
      </w:r>
    </w:p>
    <w:p>
      <w:pPr>
        <w:ind w:left="1204"/>
        <w:spacing w:before="159" w:line="215" w:lineRule="auto"/>
        <w:rPr>
          <w:rFonts w:ascii="Times New Roman" w:hAnsi="Times New Roman" w:eastAsia="Times New Roman" w:cs="Times New Roman"/>
          <w:sz w:val="21"/>
          <w:szCs w:val="21"/>
        </w:rPr>
      </w:pPr>
      <w:r>
        <w:pict>
          <v:shape id="_x0000_s406" style="position:absolute;margin-left:187.746pt;margin-top:8.85691pt;mso-position-vertical-relative:text;mso-position-horizontal-relative:text;width:50.05pt;height:42.6pt;z-index:252403712;" filled="false" stroked="false" type="#_x0000_t202">
            <v:fill on="false"/>
            <v:stroke on="false"/>
            <v:path/>
            <v:imagedata o:title=""/>
            <o:lock v:ext="edit" aspectratio="false"/>
            <v:textbox inset="0mm,0mm,0mm,0mm">
              <w:txbxContent>
                <w:p>
                  <w:pPr>
                    <w:ind w:left="299" w:right="348" w:hanging="279"/>
                    <w:spacing w:before="20" w:line="311" w:lineRule="auto"/>
                    <w:rPr>
                      <w:rFonts w:ascii="Times New Roman" w:hAnsi="Times New Roman" w:eastAsia="Times New Roman" w:cs="Times New Roman"/>
                      <w:sz w:val="10"/>
                      <w:szCs w:val="10"/>
                    </w:rPr>
                  </w:pPr>
                  <w:r>
                    <w:rPr>
                      <w:rFonts w:ascii="Times New Roman" w:hAnsi="Times New Roman" w:eastAsia="Times New Roman" w:cs="Times New Roman"/>
                      <w:sz w:val="17"/>
                      <w:szCs w:val="17"/>
                      <w:spacing w:val="-6"/>
                    </w:rPr>
                    <w:t>xQ×x</w:t>
                  </w:r>
                  <w:r>
                    <w:rPr>
                      <w:rFonts w:ascii="Times New Roman" w:hAnsi="Times New Roman" w:eastAsia="Times New Roman" w:cs="Times New Roman"/>
                      <w:sz w:val="17"/>
                      <w:szCs w:val="17"/>
                      <w:spacing w:val="13"/>
                      <w:w w:val="101"/>
                    </w:rPr>
                    <w:t xml:space="preserve"> </w:t>
                  </w:r>
                  <w:r>
                    <w:rPr>
                      <w:rFonts w:ascii="Times New Roman" w:hAnsi="Times New Roman" w:eastAsia="Times New Roman" w:cs="Times New Roman"/>
                      <w:sz w:val="17"/>
                      <w:szCs w:val="17"/>
                      <w:spacing w:val="-6"/>
                    </w:rPr>
                    <w:t>×/x</w:t>
                  </w:r>
                  <w:r>
                    <w:rPr>
                      <w:rFonts w:ascii="Times New Roman" w:hAnsi="Times New Roman" w:eastAsia="Times New Roman" w:cs="Times New Roman"/>
                      <w:sz w:val="17"/>
                      <w:szCs w:val="17"/>
                    </w:rPr>
                    <w:t xml:space="preserve"> </w:t>
                  </w:r>
                  <w:r>
                    <w:rPr>
                      <w:rFonts w:ascii="Times New Roman" w:hAnsi="Times New Roman" w:eastAsia="Times New Roman" w:cs="Times New Roman"/>
                      <w:sz w:val="10"/>
                      <w:szCs w:val="10"/>
                    </w:rPr>
                    <w:t>Y</w:t>
                  </w:r>
                </w:p>
                <w:p>
                  <w:pPr>
                    <w:ind w:left="20" w:right="20"/>
                    <w:spacing w:before="6" w:line="219" w:lineRule="auto"/>
                    <w:rPr>
                      <w:rFonts w:ascii="FangSong" w:hAnsi="FangSong" w:eastAsia="FangSong" w:cs="FangSong"/>
                      <w:sz w:val="17"/>
                      <w:szCs w:val="17"/>
                    </w:rPr>
                  </w:pPr>
                  <w:r>
                    <w:rPr>
                      <w:rFonts w:ascii="FangSong" w:hAnsi="FangSong" w:eastAsia="FangSong" w:cs="FangSong"/>
                      <w:sz w:val="17"/>
                      <w:szCs w:val="17"/>
                      <w:spacing w:val="-21"/>
                    </w:rPr>
                    <w:t>底部纵筋(含贯</w:t>
                  </w:r>
                  <w:r>
                    <w:rPr>
                      <w:rFonts w:ascii="FangSong" w:hAnsi="FangSong" w:eastAsia="FangSong" w:cs="FangSong"/>
                      <w:sz w:val="17"/>
                      <w:szCs w:val="17"/>
                      <w:spacing w:val="1"/>
                    </w:rPr>
                    <w:t xml:space="preserve"> </w:t>
                  </w:r>
                  <w:r>
                    <w:rPr>
                      <w:rFonts w:ascii="FangSong" w:hAnsi="FangSong" w:eastAsia="FangSong" w:cs="FangSong"/>
                      <w:sz w:val="17"/>
                      <w:szCs w:val="17"/>
                      <w:spacing w:val="-21"/>
                    </w:rPr>
                    <w:t>通筋)原位标注</w:t>
                  </w:r>
                </w:p>
              </w:txbxContent>
            </v:textbox>
          </v:shape>
        </w:pict>
      </w:r>
      <w:r>
        <w:rPr>
          <w:rFonts w:ascii="Times New Roman" w:hAnsi="Times New Roman" w:eastAsia="Times New Roman" w:cs="Times New Roman"/>
          <w:sz w:val="21"/>
          <w:szCs w:val="21"/>
          <w:spacing w:val="-9"/>
          <w:w w:val="86"/>
        </w:rPr>
        <w:t>x</w:t>
      </w:r>
      <w:r>
        <w:rPr>
          <w:rFonts w:ascii="FangSong" w:hAnsi="FangSong" w:eastAsia="FangSong" w:cs="FangSong"/>
          <w:sz w:val="21"/>
          <w:szCs w:val="21"/>
          <w:spacing w:val="-9"/>
          <w:w w:val="86"/>
        </w:rPr>
        <w:t>业</w:t>
      </w:r>
      <w:r>
        <w:rPr>
          <w:rFonts w:ascii="Times New Roman" w:hAnsi="Times New Roman" w:eastAsia="Times New Roman" w:cs="Times New Roman"/>
          <w:sz w:val="21"/>
          <w:szCs w:val="21"/>
          <w:spacing w:val="-9"/>
          <w:w w:val="86"/>
        </w:rPr>
        <w:t>xx×/x</w:t>
      </w:r>
    </w:p>
    <w:p>
      <w:pPr>
        <w:ind w:left="2064"/>
        <w:spacing w:before="1" w:line="191" w:lineRule="auto"/>
        <w:rPr>
          <w:rFonts w:ascii="Times New Roman" w:hAnsi="Times New Roman" w:eastAsia="Times New Roman" w:cs="Times New Roman"/>
          <w:sz w:val="17"/>
          <w:szCs w:val="17"/>
        </w:rPr>
      </w:pPr>
      <w:r>
        <w:drawing>
          <wp:anchor distT="0" distB="0" distL="0" distR="0" simplePos="0" relativeHeight="252421120" behindDoc="0" locked="0" layoutInCell="1" allowOverlap="1">
            <wp:simplePos x="0" y="0"/>
            <wp:positionH relativeFrom="column">
              <wp:posOffset>2778116</wp:posOffset>
            </wp:positionH>
            <wp:positionV relativeFrom="paragraph">
              <wp:posOffset>4184</wp:posOffset>
            </wp:positionV>
            <wp:extent cx="44399" cy="50825"/>
            <wp:effectExtent l="0" t="0" r="0" b="0"/>
            <wp:wrapNone/>
            <wp:docPr id="462" name="IM 462"/>
            <wp:cNvGraphicFramePr/>
            <a:graphic>
              <a:graphicData uri="http://schemas.openxmlformats.org/drawingml/2006/picture">
                <pic:pic>
                  <pic:nvPicPr>
                    <pic:cNvPr id="462" name="IM 462"/>
                    <pic:cNvPicPr/>
                  </pic:nvPicPr>
                  <pic:blipFill>
                    <a:blip r:embed="rId208"/>
                    <a:stretch>
                      <a:fillRect/>
                    </a:stretch>
                  </pic:blipFill>
                  <pic:spPr>
                    <a:xfrm rot="0">
                      <a:off x="0" y="0"/>
                      <a:ext cx="44399" cy="50825"/>
                    </a:xfrm>
                    <a:prstGeom prst="rect">
                      <a:avLst/>
                    </a:prstGeom>
                  </pic:spPr>
                </pic:pic>
              </a:graphicData>
            </a:graphic>
          </wp:anchor>
        </w:drawing>
      </w:r>
      <w:r>
        <w:rPr>
          <w:rFonts w:ascii="Times New Roman" w:hAnsi="Times New Roman" w:eastAsia="Times New Roman" w:cs="Times New Roman"/>
          <w:sz w:val="17"/>
          <w:szCs w:val="17"/>
          <w:spacing w:val="-1"/>
        </w:rPr>
        <w:t>JCLx×(3)b×h</w:t>
      </w:r>
    </w:p>
    <w:p>
      <w:pPr>
        <w:ind w:left="1074"/>
        <w:spacing w:before="13" w:line="207" w:lineRule="auto"/>
        <w:rPr>
          <w:rFonts w:ascii="Times New Roman" w:hAnsi="Times New Roman" w:eastAsia="Times New Roman" w:cs="Times New Roman"/>
          <w:sz w:val="17"/>
          <w:szCs w:val="17"/>
        </w:rPr>
      </w:pPr>
      <w:r>
        <w:rPr>
          <w:rFonts w:ascii="FangSong" w:hAnsi="FangSong" w:eastAsia="FangSong" w:cs="FangSong"/>
          <w:sz w:val="17"/>
          <w:szCs w:val="17"/>
          <w:spacing w:val="-9"/>
          <w:w w:val="89"/>
        </w:rPr>
        <w:t>底</w:t>
      </w:r>
      <w:r>
        <w:rPr>
          <w:rFonts w:ascii="FangSong" w:hAnsi="FangSong" w:eastAsia="FangSong" w:cs="FangSong"/>
          <w:sz w:val="21"/>
          <w:szCs w:val="21"/>
          <w:spacing w:val="-9"/>
          <w:w w:val="89"/>
        </w:rPr>
        <w:t>部纵筋(含贯</w:t>
      </w:r>
      <w:r>
        <w:rPr>
          <w:rFonts w:ascii="Times New Roman" w:hAnsi="Times New Roman" w:eastAsia="Times New Roman" w:cs="Times New Roman"/>
          <w:sz w:val="17"/>
          <w:szCs w:val="17"/>
          <w:spacing w:val="-9"/>
          <w:w w:val="89"/>
        </w:rPr>
        <w:t>Xxφxx@xx×/φxx@xxx</w:t>
      </w:r>
      <w:r>
        <w:rPr>
          <w:rFonts w:ascii="Times New Roman" w:hAnsi="Times New Roman" w:eastAsia="Times New Roman" w:cs="Times New Roman"/>
          <w:sz w:val="17"/>
          <w:szCs w:val="17"/>
          <w:spacing w:val="38"/>
          <w:w w:val="102"/>
        </w:rPr>
        <w:t xml:space="preserve"> </w:t>
      </w:r>
      <w:r>
        <w:rPr>
          <w:rFonts w:ascii="Times New Roman" w:hAnsi="Times New Roman" w:eastAsia="Times New Roman" w:cs="Times New Roman"/>
          <w:sz w:val="17"/>
          <w:szCs w:val="17"/>
          <w:spacing w:val="-9"/>
          <w:w w:val="89"/>
          <w:position w:val="4"/>
        </w:rPr>
        <w:t>x)</w:t>
      </w:r>
    </w:p>
    <w:p>
      <w:pPr>
        <w:pStyle w:val="BodyText"/>
        <w:ind w:left="1074"/>
        <w:spacing w:before="1" w:line="210" w:lineRule="auto"/>
        <w:rPr>
          <w:rFonts w:ascii="Times New Roman" w:hAnsi="Times New Roman" w:eastAsia="Times New Roman" w:cs="Times New Roman"/>
          <w:sz w:val="10"/>
          <w:szCs w:val="10"/>
        </w:rPr>
      </w:pPr>
      <w:r>
        <w:pict>
          <v:shape id="_x0000_s408" style="position:absolute;margin-left:102.25pt;margin-top:5.52942pt;mso-position-vertical-relative:text;mso-position-horizontal-relative:text;width:54pt;height:12.45pt;z-index:252405760;" filled="false" stroked="false" type="#_x0000_t202">
            <v:fill on="false"/>
            <v:stroke on="false"/>
            <v:path/>
            <v:imagedata o:title=""/>
            <o:lock v:ext="edit" aspectratio="false"/>
            <v:textbox inset="0mm,0mm,0mm,0mm">
              <w:txbxContent>
                <w:p>
                  <w:pPr>
                    <w:pStyle w:val="BodyText"/>
                    <w:ind w:left="20"/>
                    <w:spacing w:before="19" w:line="227" w:lineRule="auto"/>
                    <w:rPr>
                      <w:sz w:val="17"/>
                      <w:szCs w:val="17"/>
                    </w:rPr>
                  </w:pPr>
                  <w:r>
                    <w:rPr>
                      <w:sz w:val="17"/>
                      <w:szCs w:val="17"/>
                      <w:spacing w:val="-6"/>
                    </w:rPr>
                    <w:t>Gx</w:t>
                  </w:r>
                  <w:r>
                    <w:rPr>
                      <w:rFonts w:ascii="FangSong" w:hAnsi="FangSong" w:eastAsia="FangSong" w:cs="FangSong"/>
                      <w:sz w:val="17"/>
                      <w:szCs w:val="17"/>
                      <w:spacing w:val="-6"/>
                    </w:rPr>
                    <w:t>登</w:t>
                  </w:r>
                  <w:r>
                    <w:rPr>
                      <w:sz w:val="17"/>
                      <w:szCs w:val="17"/>
                      <w:spacing w:val="-6"/>
                    </w:rPr>
                    <w:t>xx(x.xxx)</w:t>
                  </w:r>
                </w:p>
              </w:txbxContent>
            </v:textbox>
          </v:shape>
        </w:pict>
      </w:r>
      <w:r>
        <w:pict>
          <v:shape id="_x0000_s410" style="position:absolute;margin-left:322.467pt;margin-top:29.556pt;mso-position-vertical-relative:text;mso-position-horizontal-relative:text;width:25.5pt;height:66.9pt;z-index:252423168;" filled="false" stroked="false" type="#_x0000_t202">
            <v:fill on="false"/>
            <v:stroke on="false"/>
            <v:path/>
            <v:imagedata o:title=""/>
            <o:lock v:ext="edit" aspectratio="false"/>
            <v:textbox inset="0mm,0mm,0mm,0mm" style="layout-flow:vertical-ideographic;">
              <w:txbxContent>
                <w:p>
                  <w:pPr>
                    <w:pStyle w:val="BodyText"/>
                    <w:ind w:left="20" w:right="20" w:firstLine="20"/>
                    <w:spacing w:before="20" w:line="244" w:lineRule="auto"/>
                    <w:rPr>
                      <w:sz w:val="17"/>
                      <w:szCs w:val="17"/>
                    </w:rPr>
                  </w:pPr>
                  <w:r>
                    <w:rPr>
                      <w:rFonts w:ascii="SimHei" w:hAnsi="SimHei" w:eastAsia="SimHei" w:cs="SimHei"/>
                      <w:sz w:val="18"/>
                      <w:szCs w:val="18"/>
                      <w:spacing w:val="32"/>
                    </w:rPr>
                    <w:t>基础相关构造</w:t>
                  </w:r>
                  <w:r>
                    <w:rPr>
                      <w:rFonts w:ascii="SimHei" w:hAnsi="SimHei" w:eastAsia="SimHei" w:cs="SimHei"/>
                      <w:sz w:val="18"/>
                      <w:szCs w:val="18"/>
                      <w:spacing w:val="3"/>
                    </w:rPr>
                    <w:t xml:space="preserve"> </w:t>
                  </w:r>
                  <w:r>
                    <w:rPr>
                      <w:rFonts w:ascii="SimHei" w:hAnsi="SimHei" w:eastAsia="SimHei" w:cs="SimHei"/>
                      <w:sz w:val="18"/>
                      <w:szCs w:val="18"/>
                      <w:spacing w:val="25"/>
                    </w:rPr>
                    <w:t>平法制图规</w:t>
                  </w:r>
                  <w:r>
                    <w:rPr>
                      <w:rFonts w:ascii="SimHei" w:hAnsi="SimHei" w:eastAsia="SimHei" w:cs="SimHei"/>
                      <w:sz w:val="18"/>
                      <w:szCs w:val="18"/>
                      <w:spacing w:val="-44"/>
                    </w:rPr>
                    <w:t xml:space="preserve"> </w:t>
                  </w:r>
                  <w:r>
                    <w:rPr>
                      <w:sz w:val="17"/>
                      <w:szCs w:val="17"/>
                      <w:spacing w:val="25"/>
                    </w:rPr>
                    <w:t>则</w:t>
                  </w:r>
                </w:p>
              </w:txbxContent>
            </v:textbox>
          </v:shape>
        </w:pict>
      </w:r>
      <w:r>
        <w:rPr>
          <w:sz w:val="17"/>
          <w:szCs w:val="17"/>
          <w:spacing w:val="-20"/>
          <w:w w:val="97"/>
          <w:position w:val="-2"/>
        </w:rPr>
        <w:t>通</w:t>
      </w:r>
      <w:r>
        <w:rPr>
          <w:rFonts w:ascii="FangSong" w:hAnsi="FangSong" w:eastAsia="FangSong" w:cs="FangSong"/>
          <w:sz w:val="17"/>
          <w:szCs w:val="17"/>
          <w:spacing w:val="-20"/>
          <w:w w:val="97"/>
          <w:position w:val="-2"/>
        </w:rPr>
        <w:t>筋)原位标注</w:t>
      </w:r>
      <w:r>
        <w:rPr>
          <w:rFonts w:ascii="FangSong" w:hAnsi="FangSong" w:eastAsia="FangSong" w:cs="FangSong"/>
          <w:sz w:val="17"/>
          <w:szCs w:val="17"/>
          <w:spacing w:val="-27"/>
          <w:position w:val="-2"/>
        </w:rPr>
        <w:t xml:space="preserve"> </w:t>
      </w:r>
      <w:r>
        <w:rPr>
          <w:rFonts w:ascii="Times New Roman" w:hAnsi="Times New Roman" w:eastAsia="Times New Roman" w:cs="Times New Roman"/>
          <w:sz w:val="10"/>
          <w:szCs w:val="10"/>
          <w:spacing w:val="-4"/>
          <w:position w:val="5"/>
        </w:rPr>
        <w:t>B×</w:t>
      </w:r>
      <w:r>
        <w:rPr>
          <w:rFonts w:ascii="Times New Roman" w:hAnsi="Times New Roman" w:eastAsia="Times New Roman" w:cs="Times New Roman"/>
          <w:sz w:val="10"/>
          <w:szCs w:val="10"/>
          <w:spacing w:val="14"/>
          <w:w w:val="102"/>
          <w:position w:val="5"/>
        </w:rPr>
        <w:t xml:space="preserve"> </w:t>
      </w:r>
      <w:r>
        <w:rPr>
          <w:rFonts w:ascii="FangSong" w:hAnsi="FangSong" w:eastAsia="FangSong" w:cs="FangSong"/>
          <w:sz w:val="10"/>
          <w:szCs w:val="10"/>
          <w:spacing w:val="-4"/>
          <w:position w:val="5"/>
        </w:rPr>
        <w:t>业××;</w:t>
      </w:r>
      <w:r>
        <w:rPr>
          <w:rFonts w:ascii="Times New Roman" w:hAnsi="Times New Roman" w:eastAsia="Times New Roman" w:cs="Times New Roman"/>
          <w:sz w:val="10"/>
          <w:szCs w:val="10"/>
          <w:spacing w:val="-4"/>
          <w:position w:val="5"/>
        </w:rPr>
        <w:t>T×</w:t>
      </w:r>
      <w:r>
        <w:rPr>
          <w:rFonts w:ascii="Times New Roman" w:hAnsi="Times New Roman" w:eastAsia="Times New Roman" w:cs="Times New Roman"/>
          <w:sz w:val="10"/>
          <w:szCs w:val="10"/>
          <w:spacing w:val="2"/>
          <w:position w:val="5"/>
        </w:rPr>
        <w:t xml:space="preserve">  </w:t>
      </w:r>
      <w:r>
        <w:rPr>
          <w:rFonts w:ascii="FangSong" w:hAnsi="FangSong" w:eastAsia="FangSong" w:cs="FangSong"/>
          <w:sz w:val="10"/>
          <w:szCs w:val="10"/>
          <w:spacing w:val="-4"/>
          <w:position w:val="5"/>
        </w:rPr>
        <w:t>业</w:t>
      </w:r>
      <w:r>
        <w:rPr>
          <w:rFonts w:ascii="FangSong" w:hAnsi="FangSong" w:eastAsia="FangSong" w:cs="FangSong"/>
          <w:sz w:val="10"/>
          <w:szCs w:val="10"/>
          <w:spacing w:val="-4"/>
          <w:position w:val="5"/>
        </w:rPr>
        <w:t xml:space="preserve"> </w:t>
      </w:r>
      <w:r>
        <w:rPr>
          <w:rFonts w:ascii="FangSong" w:hAnsi="FangSong" w:eastAsia="FangSong" w:cs="FangSong"/>
          <w:sz w:val="10"/>
          <w:szCs w:val="10"/>
          <w:spacing w:val="-4"/>
          <w:position w:val="5"/>
        </w:rPr>
        <w:t>×</w:t>
      </w:r>
      <w:r>
        <w:rPr>
          <w:rFonts w:ascii="Times New Roman" w:hAnsi="Times New Roman" w:eastAsia="Times New Roman" w:cs="Times New Roman"/>
          <w:sz w:val="10"/>
          <w:szCs w:val="10"/>
          <w:spacing w:val="-4"/>
          <w:position w:val="5"/>
        </w:rPr>
        <w:t>x</w:t>
      </w:r>
    </w:p>
    <w:p>
      <w:pPr>
        <w:spacing w:line="14" w:lineRule="auto"/>
        <w:rPr>
          <w:rFonts w:ascii="Arial"/>
          <w:sz w:val="2"/>
        </w:rPr>
      </w:pPr>
      <w:r>
        <w:rPr>
          <w:rFonts w:ascii="Arial" w:hAnsi="Arial" w:eastAsia="Arial" w:cs="Arial"/>
          <w:sz w:val="2"/>
          <w:szCs w:val="2"/>
        </w:rPr>
        <w:br w:type="column"/>
      </w:r>
      <w:r>
        <w:pict>
          <v:shape id="_x0000_s412" style="position:absolute;margin-left:3.79175pt;margin-top:10.1366pt;mso-position-vertical-relative:text;mso-position-horizontal-relative:text;width:11.9pt;height:23.3pt;z-index:25242419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25"/>
                    </w:rPr>
                    <w:t xml:space="preserve"> </w:t>
                  </w:r>
                  <w:r>
                    <w:rPr>
                      <w:rFonts w:ascii="SimHei" w:hAnsi="SimHei" w:eastAsia="SimHei" w:cs="SimHei"/>
                      <w:sz w:val="18"/>
                      <w:szCs w:val="18"/>
                    </w:rPr>
                    <w:t>则</w:t>
                  </w:r>
                </w:p>
              </w:txbxContent>
            </v:textbox>
          </v:shape>
        </w:pict>
      </w:r>
    </w:p>
    <w:p>
      <w:pPr>
        <w:spacing w:line="14" w:lineRule="auto"/>
        <w:sectPr>
          <w:type w:val="continuous"/>
          <w:pgSz w:w="15300" w:h="11040"/>
          <w:pgMar w:top="400" w:right="0" w:bottom="400" w:left="0" w:header="0" w:footer="0" w:gutter="0"/>
          <w:cols w:equalWidth="0" w:num="5">
            <w:col w:w="731" w:space="100"/>
            <w:col w:w="720" w:space="0"/>
            <w:col w:w="6066" w:space="100"/>
            <w:col w:w="6396" w:space="100"/>
            <w:col w:w="1090" w:space="0"/>
          </w:cols>
        </w:sectPr>
        <w:rPr>
          <w:rFonts w:ascii="Arial" w:hAnsi="Arial" w:eastAsia="Arial" w:cs="Arial"/>
          <w:sz w:val="2"/>
          <w:szCs w:val="2"/>
        </w:rPr>
      </w:pPr>
    </w:p>
    <w:p>
      <w:pPr>
        <w:spacing w:before="5"/>
        <w:rPr/>
      </w:pPr>
      <w:r/>
    </w:p>
    <w:p>
      <w:pPr>
        <w:sectPr>
          <w:type w:val="continuous"/>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ind w:left="2696"/>
        <w:spacing w:before="188" w:line="130" w:lineRule="exact"/>
        <w:rPr/>
      </w:pPr>
      <w:r>
        <w:rPr>
          <w:position w:val="-3"/>
        </w:rPr>
        <w:drawing>
          <wp:inline distT="0" distB="0" distL="0" distR="0">
            <wp:extent cx="152339" cy="82512"/>
            <wp:effectExtent l="0" t="0" r="0" b="0"/>
            <wp:docPr id="464" name="IM 464"/>
            <wp:cNvGraphicFramePr/>
            <a:graphic>
              <a:graphicData uri="http://schemas.openxmlformats.org/drawingml/2006/picture">
                <pic:pic>
                  <pic:nvPicPr>
                    <pic:cNvPr id="464" name="IM 464"/>
                    <pic:cNvPicPr/>
                  </pic:nvPicPr>
                  <pic:blipFill>
                    <a:blip r:embed="rId209"/>
                    <a:stretch>
                      <a:fillRect/>
                    </a:stretch>
                  </pic:blipFill>
                  <pic:spPr>
                    <a:xfrm rot="0">
                      <a:off x="0" y="0"/>
                      <a:ext cx="152339" cy="82512"/>
                    </a:xfrm>
                    <a:prstGeom prst="rect">
                      <a:avLst/>
                    </a:prstGeom>
                  </pic:spPr>
                </pic:pic>
              </a:graphicData>
            </a:graphic>
          </wp:inline>
        </w:drawing>
      </w:r>
    </w:p>
    <w:p>
      <w:pPr>
        <w:spacing w:line="265" w:lineRule="auto"/>
        <w:rPr>
          <w:rFonts w:ascii="Arial"/>
          <w:sz w:val="21"/>
        </w:rPr>
      </w:pPr>
      <w:r/>
    </w:p>
    <w:p>
      <w:pPr>
        <w:ind w:left="1776"/>
        <w:spacing w:before="75" w:line="188" w:lineRule="auto"/>
        <w:rPr>
          <w:rFonts w:ascii="Times New Roman" w:hAnsi="Times New Roman" w:eastAsia="Times New Roman" w:cs="Times New Roman"/>
          <w:sz w:val="26"/>
          <w:szCs w:val="26"/>
        </w:rPr>
      </w:pPr>
      <w:r>
        <w:rPr>
          <w:rFonts w:ascii="Times New Roman" w:hAnsi="Times New Roman" w:eastAsia="Times New Roman" w:cs="Times New Roman"/>
          <w:sz w:val="26"/>
          <w:szCs w:val="26"/>
          <w:spacing w:val="-11"/>
        </w:rPr>
        <w:t>1-1</w:t>
      </w:r>
    </w:p>
    <w:p>
      <w:pPr>
        <w:pStyle w:val="BodyText"/>
        <w:spacing w:before="103" w:line="219" w:lineRule="auto"/>
        <w:rPr>
          <w:sz w:val="32"/>
          <w:szCs w:val="32"/>
        </w:rPr>
      </w:pPr>
      <w:r>
        <w:rPr>
          <w:sz w:val="32"/>
          <w:szCs w:val="32"/>
          <w:b/>
          <w:bCs/>
          <w:spacing w:val="-20"/>
          <w:w w:val="81"/>
        </w:rPr>
        <w:t>基础主梁</w:t>
      </w:r>
      <w:r>
        <w:rPr>
          <w:rFonts w:ascii="Times New Roman" w:hAnsi="Times New Roman" w:eastAsia="Times New Roman" w:cs="Times New Roman"/>
          <w:sz w:val="32"/>
          <w:szCs w:val="32"/>
          <w:b/>
          <w:bCs/>
          <w:spacing w:val="-20"/>
          <w:w w:val="81"/>
        </w:rPr>
        <w:t>JL</w:t>
      </w:r>
      <w:r>
        <w:rPr>
          <w:sz w:val="32"/>
          <w:szCs w:val="32"/>
          <w:b/>
          <w:bCs/>
          <w:spacing w:val="-20"/>
          <w:w w:val="81"/>
        </w:rPr>
        <w:t>与基础次梁</w:t>
      </w:r>
      <w:r>
        <w:rPr>
          <w:rFonts w:ascii="Times New Roman" w:hAnsi="Times New Roman" w:eastAsia="Times New Roman" w:cs="Times New Roman"/>
          <w:sz w:val="32"/>
          <w:szCs w:val="32"/>
          <w:b/>
          <w:bCs/>
          <w:spacing w:val="-20"/>
          <w:w w:val="81"/>
        </w:rPr>
        <w:t>JCL</w:t>
      </w:r>
      <w:r>
        <w:rPr>
          <w:sz w:val="32"/>
          <w:szCs w:val="32"/>
          <w:b/>
          <w:bCs/>
          <w:spacing w:val="-20"/>
          <w:w w:val="81"/>
        </w:rPr>
        <w:t>标注图示</w:t>
      </w:r>
    </w:p>
    <w:p>
      <w:pPr>
        <w:spacing w:line="14" w:lineRule="auto"/>
        <w:rPr>
          <w:rFonts w:ascii="Arial"/>
          <w:sz w:val="2"/>
        </w:rPr>
      </w:pPr>
      <w:r>
        <w:rPr>
          <w:rFonts w:ascii="Arial" w:hAnsi="Arial" w:eastAsia="Arial" w:cs="Arial"/>
          <w:sz w:val="2"/>
          <w:szCs w:val="2"/>
        </w:rPr>
        <w:br w:type="column"/>
      </w:r>
    </w:p>
    <w:p>
      <w:pPr>
        <w:ind w:left="2120" w:right="1989" w:hanging="20"/>
        <w:spacing w:before="182" w:line="210" w:lineRule="auto"/>
        <w:rPr>
          <w:rFonts w:ascii="FangSong" w:hAnsi="FangSong" w:eastAsia="FangSong" w:cs="FangSong"/>
          <w:sz w:val="17"/>
          <w:szCs w:val="17"/>
        </w:rPr>
      </w:pPr>
      <w:r>
        <w:rPr>
          <w:rFonts w:ascii="FangSong" w:hAnsi="FangSong" w:eastAsia="FangSong" w:cs="FangSong"/>
          <w:sz w:val="17"/>
          <w:szCs w:val="17"/>
          <w:spacing w:val="-22"/>
        </w:rPr>
        <w:t>集中标注(在基础次梁</w:t>
      </w:r>
      <w:r>
        <w:rPr>
          <w:rFonts w:ascii="FangSong" w:hAnsi="FangSong" w:eastAsia="FangSong" w:cs="FangSong"/>
          <w:sz w:val="17"/>
          <w:szCs w:val="17"/>
          <w:spacing w:val="4"/>
        </w:rPr>
        <w:t xml:space="preserve"> </w:t>
      </w:r>
      <w:r>
        <w:rPr>
          <w:rFonts w:ascii="FangSong" w:hAnsi="FangSong" w:eastAsia="FangSong" w:cs="FangSong"/>
          <w:sz w:val="17"/>
          <w:szCs w:val="17"/>
          <w:spacing w:val="-19"/>
        </w:rPr>
        <w:t>的第一跨引出)</w:t>
      </w:r>
    </w:p>
    <w:p>
      <w:pPr>
        <w:pStyle w:val="BodyText"/>
        <w:ind w:right="227" w:firstLine="144"/>
        <w:spacing w:before="174" w:line="193" w:lineRule="auto"/>
        <w:rPr>
          <w:rFonts w:ascii="FangSong" w:hAnsi="FangSong" w:eastAsia="FangSong" w:cs="FangSong"/>
          <w:sz w:val="17"/>
          <w:szCs w:val="17"/>
        </w:rPr>
      </w:pPr>
      <w:r>
        <w:rPr>
          <w:sz w:val="32"/>
          <w:szCs w:val="32"/>
          <w:b/>
          <w:bCs/>
          <w:spacing w:val="-26"/>
        </w:rPr>
        <w:t>基础主梁JL与基础次梁JCL标注图示</w:t>
      </w:r>
      <w:r>
        <w:rPr>
          <w:sz w:val="32"/>
          <w:szCs w:val="32"/>
          <w:spacing w:val="-26"/>
        </w:rPr>
        <w:t xml:space="preserve"> </w:t>
      </w:r>
      <w:r>
        <w:rPr>
          <w:rFonts w:ascii="FangSong" w:hAnsi="FangSong" w:eastAsia="FangSong" w:cs="FangSong"/>
          <w:sz w:val="17"/>
          <w:szCs w:val="17"/>
          <w:spacing w:val="-26"/>
          <w:position w:val="5"/>
        </w:rPr>
        <w:t>图集号</w:t>
      </w:r>
      <w:r>
        <w:rPr>
          <w:rFonts w:ascii="FangSong" w:hAnsi="FangSong" w:eastAsia="FangSong" w:cs="FangSong"/>
          <w:sz w:val="17"/>
          <w:szCs w:val="17"/>
          <w:position w:val="5"/>
        </w:rPr>
        <w:t xml:space="preserve"> </w:t>
      </w:r>
      <w:r>
        <w:rPr>
          <w:rFonts w:ascii="FangSong" w:hAnsi="FangSong" w:eastAsia="FangSong" w:cs="FangSong"/>
          <w:sz w:val="40"/>
          <w:szCs w:val="40"/>
          <w:spacing w:val="-21"/>
          <w:w w:val="57"/>
        </w:rPr>
        <w:t>审核郁银泉</w:t>
      </w:r>
      <w:r>
        <w:rPr>
          <w:rFonts w:ascii="FangSong" w:hAnsi="FangSong" w:eastAsia="FangSong" w:cs="FangSong"/>
          <w:sz w:val="40"/>
          <w:szCs w:val="40"/>
          <w:spacing w:val="-172"/>
        </w:rPr>
        <w:t xml:space="preserve"> </w:t>
      </w:r>
      <w:r>
        <w:rPr>
          <w:sz w:val="40"/>
          <w:szCs w:val="40"/>
          <w:position w:val="-3"/>
        </w:rPr>
        <w:drawing>
          <wp:inline distT="0" distB="0" distL="0" distR="0">
            <wp:extent cx="401718" cy="165094"/>
            <wp:effectExtent l="0" t="0" r="0" b="0"/>
            <wp:docPr id="466" name="IM 466"/>
            <wp:cNvGraphicFramePr/>
            <a:graphic>
              <a:graphicData uri="http://schemas.openxmlformats.org/drawingml/2006/picture">
                <pic:pic>
                  <pic:nvPicPr>
                    <pic:cNvPr id="466" name="IM 466"/>
                    <pic:cNvPicPr/>
                  </pic:nvPicPr>
                  <pic:blipFill>
                    <a:blip r:embed="rId210"/>
                    <a:stretch>
                      <a:fillRect/>
                    </a:stretch>
                  </pic:blipFill>
                  <pic:spPr>
                    <a:xfrm rot="0">
                      <a:off x="0" y="0"/>
                      <a:ext cx="401718" cy="165094"/>
                    </a:xfrm>
                    <a:prstGeom prst="rect">
                      <a:avLst/>
                    </a:prstGeom>
                  </pic:spPr>
                </pic:pic>
              </a:graphicData>
            </a:graphic>
          </wp:inline>
        </w:drawing>
      </w:r>
      <w:r>
        <w:rPr>
          <w:sz w:val="32"/>
          <w:szCs w:val="32"/>
          <w:color w:val="FFFFFF"/>
          <w:spacing w:val="-21"/>
          <w:w w:val="57"/>
        </w:rPr>
        <w:t>校对高志强上</w:t>
      </w:r>
      <w:r>
        <w:rPr>
          <w:sz w:val="32"/>
          <w:szCs w:val="32"/>
          <w:color w:val="FFFFFF"/>
          <w:spacing w:val="-127"/>
        </w:rPr>
        <w:t xml:space="preserve"> </w:t>
      </w:r>
      <w:r>
        <w:rPr>
          <w:sz w:val="32"/>
          <w:szCs w:val="32"/>
          <w:position w:val="-3"/>
        </w:rPr>
        <w:drawing>
          <wp:inline distT="0" distB="0" distL="0" distR="0">
            <wp:extent cx="395280" cy="184093"/>
            <wp:effectExtent l="0" t="0" r="0" b="0"/>
            <wp:docPr id="468" name="IM 468"/>
            <wp:cNvGraphicFramePr/>
            <a:graphic>
              <a:graphicData uri="http://schemas.openxmlformats.org/drawingml/2006/picture">
                <pic:pic>
                  <pic:nvPicPr>
                    <pic:cNvPr id="468" name="IM 468"/>
                    <pic:cNvPicPr/>
                  </pic:nvPicPr>
                  <pic:blipFill>
                    <a:blip r:embed="rId211"/>
                    <a:stretch>
                      <a:fillRect/>
                    </a:stretch>
                  </pic:blipFill>
                  <pic:spPr>
                    <a:xfrm rot="0">
                      <a:off x="0" y="0"/>
                      <a:ext cx="395280" cy="184093"/>
                    </a:xfrm>
                    <a:prstGeom prst="rect">
                      <a:avLst/>
                    </a:prstGeom>
                  </pic:spPr>
                </pic:pic>
              </a:graphicData>
            </a:graphic>
          </wp:inline>
        </w:drawing>
      </w:r>
      <w:r>
        <w:rPr>
          <w:sz w:val="32"/>
          <w:szCs w:val="32"/>
          <w:spacing w:val="-21"/>
          <w:w w:val="57"/>
          <w:position w:val="1"/>
        </w:rPr>
        <w:t>设计 </w:t>
      </w:r>
      <w:r>
        <w:rPr>
          <w:rFonts w:ascii="FangSong" w:hAnsi="FangSong" w:eastAsia="FangSong" w:cs="FangSong"/>
          <w:sz w:val="26"/>
          <w:szCs w:val="26"/>
          <w:color w:val="FFFFFF"/>
          <w:spacing w:val="-21"/>
          <w:w w:val="57"/>
          <w:position w:val="1"/>
        </w:rPr>
        <w:t>李增银</w:t>
      </w:r>
      <w:r>
        <w:rPr>
          <w:sz w:val="26"/>
          <w:szCs w:val="26"/>
          <w:position w:val="-1"/>
        </w:rPr>
        <w:drawing>
          <wp:inline distT="0" distB="0" distL="0" distR="0">
            <wp:extent cx="408059" cy="177783"/>
            <wp:effectExtent l="0" t="0" r="0" b="0"/>
            <wp:docPr id="470" name="IM 470"/>
            <wp:cNvGraphicFramePr/>
            <a:graphic>
              <a:graphicData uri="http://schemas.openxmlformats.org/drawingml/2006/picture">
                <pic:pic>
                  <pic:nvPicPr>
                    <pic:cNvPr id="470" name="IM 470"/>
                    <pic:cNvPicPr/>
                  </pic:nvPicPr>
                  <pic:blipFill>
                    <a:blip r:embed="rId212"/>
                    <a:stretch>
                      <a:fillRect/>
                    </a:stretch>
                  </pic:blipFill>
                  <pic:spPr>
                    <a:xfrm rot="0">
                      <a:off x="0" y="0"/>
                      <a:ext cx="408059" cy="177783"/>
                    </a:xfrm>
                    <a:prstGeom prst="rect">
                      <a:avLst/>
                    </a:prstGeom>
                  </pic:spPr>
                </pic:pic>
              </a:graphicData>
            </a:graphic>
          </wp:inline>
        </w:drawing>
      </w:r>
      <w:r>
        <w:rPr>
          <w:rFonts w:ascii="FangSong" w:hAnsi="FangSong" w:eastAsia="FangSong" w:cs="FangSong"/>
          <w:sz w:val="26"/>
          <w:szCs w:val="26"/>
          <w:color w:val="FFFFFF"/>
          <w:spacing w:val="110"/>
          <w:position w:val="1"/>
        </w:rPr>
        <w:t xml:space="preserve"> </w:t>
      </w:r>
      <w:r>
        <w:rPr>
          <w:rFonts w:ascii="FangSong" w:hAnsi="FangSong" w:eastAsia="FangSong" w:cs="FangSong"/>
          <w:sz w:val="17"/>
          <w:szCs w:val="17"/>
          <w:spacing w:val="2"/>
          <w:position w:val="5"/>
        </w:rPr>
        <w:t>页</w:t>
      </w:r>
    </w:p>
    <w:p>
      <w:pPr>
        <w:spacing w:line="14" w:lineRule="auto"/>
        <w:rPr>
          <w:rFonts w:ascii="Arial"/>
          <w:sz w:val="2"/>
        </w:rPr>
      </w:pPr>
      <w:r>
        <w:rPr>
          <w:rFonts w:ascii="Arial" w:hAnsi="Arial" w:eastAsia="Arial" w:cs="Arial"/>
          <w:sz w:val="2"/>
          <w:szCs w:val="2"/>
        </w:rPr>
        <w:br w:type="column"/>
      </w:r>
    </w:p>
    <w:p>
      <w:pPr>
        <w:spacing w:line="349" w:lineRule="auto"/>
        <w:rPr>
          <w:rFonts w:ascii="Arial"/>
          <w:sz w:val="21"/>
        </w:rPr>
      </w:pPr>
      <w:r/>
    </w:p>
    <w:p>
      <w:pPr>
        <w:spacing w:line="349" w:lineRule="auto"/>
        <w:rPr>
          <w:rFonts w:ascii="Arial"/>
          <w:sz w:val="21"/>
        </w:rPr>
      </w:pPr>
      <w:r/>
    </w:p>
    <w:p>
      <w:pPr>
        <w:ind w:left="168" w:right="254" w:hanging="169"/>
        <w:spacing w:before="74" w:line="349" w:lineRule="auto"/>
        <w:rPr>
          <w:rFonts w:ascii="Times New Roman" w:hAnsi="Times New Roman" w:eastAsia="Times New Roman" w:cs="Times New Roman"/>
          <w:sz w:val="17"/>
          <w:szCs w:val="17"/>
        </w:rPr>
      </w:pPr>
      <w:r>
        <w:rPr>
          <w:rFonts w:ascii="Times New Roman" w:hAnsi="Times New Roman" w:eastAsia="Times New Roman" w:cs="Times New Roman"/>
          <w:sz w:val="26"/>
          <w:szCs w:val="26"/>
          <w:spacing w:val="-23"/>
          <w:w w:val="89"/>
        </w:rPr>
        <w:t>22G101-3</w:t>
      </w:r>
      <w:r>
        <w:rPr>
          <w:rFonts w:ascii="Times New Roman" w:hAnsi="Times New Roman" w:eastAsia="Times New Roman" w:cs="Times New Roman"/>
          <w:sz w:val="26"/>
          <w:szCs w:val="26"/>
        </w:rPr>
        <w:t xml:space="preserve"> </w:t>
      </w:r>
      <w:r>
        <w:rPr>
          <w:rFonts w:ascii="Times New Roman" w:hAnsi="Times New Roman" w:eastAsia="Times New Roman" w:cs="Times New Roman"/>
          <w:sz w:val="17"/>
          <w:szCs w:val="17"/>
          <w:spacing w:val="-5"/>
        </w:rPr>
        <w:t>1-30</w:t>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400" w:left="0" w:header="0" w:footer="0" w:gutter="0"/>
          <w:cols w:equalWidth="0" w:num="5">
            <w:col w:w="2144" w:space="100"/>
            <w:col w:w="5177" w:space="100"/>
            <w:col w:w="5491" w:space="100"/>
            <w:col w:w="1011" w:space="100"/>
            <w:col w:w="1081" w:space="0"/>
          </w:cols>
        </w:sectPr>
        <w:rPr>
          <w:rFonts w:ascii="Arial" w:hAnsi="Arial" w:eastAsia="Arial" w:cs="Arial"/>
          <w:sz w:val="2"/>
          <w:szCs w:val="2"/>
        </w:rPr>
      </w:pPr>
    </w:p>
    <w:p>
      <w:pPr>
        <w:ind w:left="949"/>
        <w:spacing w:before="153" w:line="11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position w:val="-2"/>
        </w:rPr>
        <w:t>34</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311" w:lineRule="auto"/>
        <w:rPr>
          <w:rFonts w:ascii="Arial"/>
          <w:sz w:val="21"/>
        </w:rPr>
      </w:pPr>
      <w:r/>
    </w:p>
    <w:p>
      <w:pPr>
        <w:spacing w:line="312" w:lineRule="auto"/>
        <w:rPr>
          <w:rFonts w:ascii="Arial"/>
          <w:sz w:val="21"/>
        </w:rPr>
      </w:pPr>
      <w:r/>
    </w:p>
    <w:p>
      <w:pPr>
        <w:pStyle w:val="BodyText"/>
        <w:ind w:left="9453"/>
        <w:spacing w:before="78" w:line="200" w:lineRule="auto"/>
        <w:rPr>
          <w:sz w:val="24"/>
          <w:szCs w:val="24"/>
        </w:rPr>
      </w:pPr>
      <w:r>
        <w:pict>
          <v:shape id="_x0000_s414" style="position:absolute;margin-left:36.8956pt;margin-top:10.6396pt;mso-position-vertical-relative:text;mso-position-horizontal-relative:text;width:12.05pt;height:23.25pt;z-index:252471296;" filled="false" stroked="false" type="#_x0000_t202">
            <v:fill on="false"/>
            <v:stroke on="false"/>
            <v:path/>
            <v:imagedata o:title=""/>
            <o:lock v:ext="edit" aspectratio="false"/>
            <v:textbox inset="0mm,0mm,0mm,0mm" style="layout-flow:vertical-ideographic;">
              <w:txbxContent>
                <w:p>
                  <w:pPr>
                    <w:pStyle w:val="BodyText"/>
                    <w:ind w:left="20"/>
                    <w:spacing w:before="19" w:line="190" w:lineRule="auto"/>
                    <w:rPr>
                      <w:sz w:val="19"/>
                      <w:szCs w:val="19"/>
                    </w:rPr>
                  </w:pPr>
                  <w:r>
                    <w:rPr>
                      <w:sz w:val="19"/>
                      <w:szCs w:val="19"/>
                      <w:spacing w:val="22"/>
                    </w:rPr>
                    <w:t>总则</w:t>
                  </w:r>
                </w:p>
              </w:txbxContent>
            </v:textbox>
          </v:shape>
        </w:pict>
      </w:r>
      <w:r>
        <w:pict>
          <v:shape id="_x0000_s416" style="position:absolute;margin-left:28.6695pt;margin-top:80.1364pt;mso-position-vertical-relative:text;mso-position-horizontal-relative:text;width:26.8pt;height:288.75pt;z-index:252461056;" filled="false" stroked="false" type="#_x0000_t202">
            <v:fill on="false"/>
            <v:stroke on="false"/>
            <v:path/>
            <v:imagedata o:title=""/>
            <o:lock v:ext="edit" aspectratio="false"/>
            <v:textbox inset="0mm,0mm,0mm,0mm" style="layout-flow:vertical-ideographic;">
              <w:txbxContent>
                <w:p>
                  <w:pPr>
                    <w:ind w:left="20"/>
                    <w:spacing w:before="20" w:line="208" w:lineRule="auto"/>
                    <w:rPr>
                      <w:rFonts w:ascii="SimHei" w:hAnsi="SimHei" w:eastAsia="SimHei" w:cs="SimHei"/>
                      <w:sz w:val="19"/>
                      <w:szCs w:val="19"/>
                    </w:rPr>
                  </w:pPr>
                  <w:r>
                    <w:rPr>
                      <w:rFonts w:ascii="SimHei" w:hAnsi="SimHei" w:eastAsia="SimHei" w:cs="SimHei"/>
                      <w:sz w:val="19"/>
                      <w:szCs w:val="19"/>
                      <w:spacing w:val="23"/>
                    </w:rPr>
                    <w:t>独立基础</w:t>
                  </w:r>
                  <w:r>
                    <w:rPr>
                      <w:rFonts w:ascii="SimHei" w:hAnsi="SimHei" w:eastAsia="SimHei" w:cs="SimHei"/>
                      <w:sz w:val="19"/>
                      <w:szCs w:val="19"/>
                      <w:spacing w:val="9"/>
                    </w:rPr>
                    <w:t xml:space="preserve">       </w:t>
                  </w:r>
                  <w:r>
                    <w:rPr>
                      <w:rFonts w:ascii="SimHei" w:hAnsi="SimHei" w:eastAsia="SimHei" w:cs="SimHei"/>
                      <w:sz w:val="19"/>
                      <w:szCs w:val="19"/>
                      <w:spacing w:val="23"/>
                      <w:position w:val="1"/>
                    </w:rPr>
                    <w:t>条形基础</w:t>
                  </w:r>
                  <w:r>
                    <w:rPr>
                      <w:rFonts w:ascii="SimHei" w:hAnsi="SimHei" w:eastAsia="SimHei" w:cs="SimHei"/>
                      <w:sz w:val="19"/>
                      <w:szCs w:val="19"/>
                      <w:spacing w:val="7"/>
                      <w:position w:val="1"/>
                    </w:rPr>
                    <w:t xml:space="preserve">       </w:t>
                  </w:r>
                  <w:r>
                    <w:rPr>
                      <w:rFonts w:ascii="SimHei" w:hAnsi="SimHei" w:eastAsia="SimHei" w:cs="SimHei"/>
                      <w:sz w:val="19"/>
                      <w:szCs w:val="19"/>
                      <w:spacing w:val="23"/>
                      <w:position w:val="-1"/>
                    </w:rPr>
                    <w:t>筏形基础</w:t>
                  </w:r>
                  <w:r>
                    <w:rPr>
                      <w:rFonts w:ascii="SimHei" w:hAnsi="SimHei" w:eastAsia="SimHei" w:cs="SimHei"/>
                      <w:sz w:val="19"/>
                      <w:szCs w:val="19"/>
                      <w:spacing w:val="5"/>
                      <w:position w:val="-1"/>
                    </w:rPr>
                    <w:t xml:space="preserve">       </w:t>
                  </w:r>
                  <w:r>
                    <w:rPr>
                      <w:rFonts w:ascii="SimHei" w:hAnsi="SimHei" w:eastAsia="SimHei" w:cs="SimHei"/>
                      <w:sz w:val="19"/>
                      <w:szCs w:val="19"/>
                      <w:spacing w:val="23"/>
                      <w:position w:val="-1"/>
                    </w:rPr>
                    <w:t>桩基础</w:t>
                  </w:r>
                </w:p>
                <w:p>
                  <w:pPr>
                    <w:pStyle w:val="BodyText"/>
                    <w:ind w:left="104"/>
                    <w:spacing w:before="20" w:line="191" w:lineRule="auto"/>
                    <w:rPr>
                      <w:sz w:val="19"/>
                      <w:szCs w:val="19"/>
                    </w:rPr>
                  </w:pPr>
                  <w:r>
                    <w:rPr>
                      <w:rFonts w:ascii="FZYaoTi" w:hAnsi="FZYaoTi" w:eastAsia="FZYaoTi" w:cs="FZYaoTi"/>
                      <w:sz w:val="19"/>
                      <w:szCs w:val="19"/>
                      <w:spacing w:val="12"/>
                    </w:rPr>
                    <w:t>刷 图 规</w:t>
                  </w:r>
                  <w:r>
                    <w:rPr>
                      <w:rFonts w:ascii="FZYaoTi" w:hAnsi="FZYaoTi" w:eastAsia="FZYaoTi" w:cs="FZYaoTi"/>
                      <w:sz w:val="19"/>
                      <w:szCs w:val="19"/>
                      <w:spacing w:val="25"/>
                    </w:rPr>
                    <w:t xml:space="preserve"> </w:t>
                  </w:r>
                  <w:r>
                    <w:rPr>
                      <w:rFonts w:ascii="FZYaoTi" w:hAnsi="FZYaoTi" w:eastAsia="FZYaoTi" w:cs="FZYaoTi"/>
                      <w:sz w:val="19"/>
                      <w:szCs w:val="19"/>
                      <w:spacing w:val="12"/>
                    </w:rPr>
                    <w:t>则      </w:t>
                  </w:r>
                  <w:r>
                    <w:rPr>
                      <w:sz w:val="19"/>
                      <w:szCs w:val="19"/>
                      <w:spacing w:val="12"/>
                    </w:rPr>
                    <w:t>平</w:t>
                  </w:r>
                  <w:r>
                    <w:rPr>
                      <w:sz w:val="19"/>
                      <w:szCs w:val="19"/>
                      <w:spacing w:val="-18"/>
                    </w:rPr>
                    <w:t xml:space="preserve"> </w:t>
                  </w:r>
                  <w:r>
                    <w:rPr>
                      <w:sz w:val="19"/>
                      <w:szCs w:val="19"/>
                      <w:spacing w:val="12"/>
                    </w:rPr>
                    <w:t>去</w:t>
                  </w:r>
                  <w:r>
                    <w:rPr>
                      <w:sz w:val="19"/>
                      <w:szCs w:val="19"/>
                      <w:spacing w:val="-17"/>
                    </w:rPr>
                    <w:t xml:space="preserve"> </w:t>
                  </w:r>
                  <w:r>
                    <w:rPr>
                      <w:sz w:val="19"/>
                      <w:szCs w:val="19"/>
                      <w:spacing w:val="12"/>
                    </w:rPr>
                    <w:t>切</w:t>
                  </w:r>
                  <w:r>
                    <w:rPr>
                      <w:sz w:val="19"/>
                      <w:szCs w:val="19"/>
                      <w:spacing w:val="-17"/>
                    </w:rPr>
                    <w:t xml:space="preserve"> </w:t>
                  </w:r>
                  <w:r>
                    <w:rPr>
                      <w:sz w:val="19"/>
                      <w:szCs w:val="19"/>
                      <w:spacing w:val="12"/>
                    </w:rPr>
                    <w:t>规</w:t>
                  </w:r>
                  <w:r>
                    <w:rPr>
                      <w:sz w:val="19"/>
                      <w:szCs w:val="19"/>
                      <w:spacing w:val="-18"/>
                    </w:rPr>
                    <w:t xml:space="preserve"> </w:t>
                  </w:r>
                  <w:r>
                    <w:rPr>
                      <w:sz w:val="19"/>
                      <w:szCs w:val="19"/>
                      <w:spacing w:val="12"/>
                    </w:rPr>
                    <w:t>以   平;制图现则   </w:t>
                  </w:r>
                  <w:r>
                    <w:rPr>
                      <w:sz w:val="19"/>
                      <w:szCs w:val="19"/>
                      <w:spacing w:val="12"/>
                      <w:position w:val="-1"/>
                    </w:rPr>
                    <w:t>平去制图规则</w:t>
                  </w:r>
                </w:p>
              </w:txbxContent>
            </v:textbox>
          </v:shape>
        </w:pict>
      </w:r>
      <w:r>
        <w:pict>
          <v:shape id="_x0000_s418" style="position:absolute;margin-left:735.745pt;margin-top:13.9587pt;mso-position-vertical-relative:text;mso-position-horizontal-relative:text;width:12.45pt;height:22.85pt;z-index:25247027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18"/>
                    </w:rPr>
                    <w:t>总则</w:t>
                  </w:r>
                </w:p>
              </w:txbxContent>
            </v:textbox>
          </v:shape>
        </w:pict>
      </w:r>
      <w:r>
        <w:pict>
          <v:shape id="_x0000_s420" style="position:absolute;margin-left:728.206pt;margin-top:72.5765pt;mso-position-vertical-relative:text;mso-position-horizontal-relative:text;width:26.15pt;height:65.25pt;z-index:252468224;" filled="false" stroked="false" type="#_x0000_t202">
            <v:fill on="false"/>
            <v:stroke on="false"/>
            <v:path/>
            <v:imagedata o:title=""/>
            <o:lock v:ext="edit" aspectratio="false"/>
            <v:textbox inset="0mm,0mm,0mm,0mm" style="layout-flow:vertical-ideographic;">
              <w:txbxContent>
                <w:p>
                  <w:pPr>
                    <w:ind w:left="241"/>
                    <w:spacing w:before="20" w:line="199" w:lineRule="auto"/>
                    <w:rPr>
                      <w:rFonts w:ascii="SimHei" w:hAnsi="SimHei" w:eastAsia="SimHei" w:cs="SimHei"/>
                      <w:sz w:val="19"/>
                      <w:szCs w:val="19"/>
                    </w:rPr>
                  </w:pPr>
                  <w:r>
                    <w:rPr>
                      <w:rFonts w:ascii="SimHei" w:hAnsi="SimHei" w:eastAsia="SimHei" w:cs="SimHei"/>
                      <w:sz w:val="19"/>
                      <w:szCs w:val="19"/>
                      <w:spacing w:val="20"/>
                    </w:rPr>
                    <w:t>独立基础</w:t>
                  </w:r>
                </w:p>
                <w:p>
                  <w:pPr>
                    <w:ind w:left="20"/>
                    <w:spacing w:before="56"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422" style="position:absolute;margin-left:727.453pt;margin-top:150.58pt;mso-position-vertical-relative:text;mso-position-horizontal-relative:text;width:27.05pt;height:65.25pt;z-index:252465152;" filled="false" stroked="false" type="#_x0000_t202">
            <v:fill on="false"/>
            <v:stroke on="false"/>
            <v:path/>
            <v:imagedata o:title=""/>
            <o:lock v:ext="edit" aspectratio="false"/>
            <v:textbox inset="0mm,0mm,0mm,0mm" style="layout-flow:vertical-ideographic;">
              <w:txbxContent>
                <w:p>
                  <w:pPr>
                    <w:ind w:left="233"/>
                    <w:spacing w:before="19" w:line="202" w:lineRule="auto"/>
                    <w:rPr>
                      <w:rFonts w:ascii="SimHei" w:hAnsi="SimHei" w:eastAsia="SimHei" w:cs="SimHei"/>
                      <w:sz w:val="19"/>
                      <w:szCs w:val="19"/>
                    </w:rPr>
                  </w:pPr>
                  <w:r>
                    <w:rPr>
                      <w:rFonts w:ascii="SimHei" w:hAnsi="SimHei" w:eastAsia="SimHei" w:cs="SimHei"/>
                      <w:sz w:val="19"/>
                      <w:szCs w:val="19"/>
                      <w:spacing w:val="24"/>
                    </w:rPr>
                    <w:t>条形基础</w:t>
                  </w:r>
                </w:p>
                <w:p>
                  <w:pPr>
                    <w:ind w:left="20"/>
                    <w:spacing w:before="71"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424" style="position:absolute;margin-left:728.206pt;margin-top:227.578pt;mso-position-vertical-relative:text;mso-position-horizontal-relative:text;width:26.25pt;height:65.75pt;z-index:252467200;" filled="false" stroked="false" type="#_x0000_t202">
            <v:fill on="false"/>
            <v:stroke on="false"/>
            <v:path/>
            <v:imagedata o:title=""/>
            <o:lock v:ext="edit" aspectratio="false"/>
            <v:textbox inset="0mm,0mm,0mm,0mm" style="layout-flow:vertical-ideographic;">
              <w:txbxContent>
                <w:p>
                  <w:pPr>
                    <w:ind w:left="261"/>
                    <w:spacing w:before="20" w:line="203" w:lineRule="auto"/>
                    <w:rPr>
                      <w:rFonts w:ascii="SimHei" w:hAnsi="SimHei" w:eastAsia="SimHei" w:cs="SimHei"/>
                      <w:sz w:val="19"/>
                      <w:szCs w:val="19"/>
                    </w:rPr>
                  </w:pPr>
                  <w:r>
                    <w:rPr>
                      <w:rFonts w:ascii="SimHei" w:hAnsi="SimHei" w:eastAsia="SimHei" w:cs="SimHei"/>
                      <w:sz w:val="19"/>
                      <w:szCs w:val="19"/>
                      <w:spacing w:val="22"/>
                    </w:rPr>
                    <w:t>筏形基础</w:t>
                  </w:r>
                </w:p>
                <w:p>
                  <w:pPr>
                    <w:ind w:left="20"/>
                    <w:spacing w:before="54"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drawing>
          <wp:anchor distT="0" distB="0" distL="0" distR="0" simplePos="0" relativeHeight="252459008" behindDoc="1" locked="0" layoutInCell="1" allowOverlap="1">
            <wp:simplePos x="0" y="0"/>
            <wp:positionH relativeFrom="column">
              <wp:posOffset>0</wp:posOffset>
            </wp:positionH>
            <wp:positionV relativeFrom="paragraph">
              <wp:posOffset>-652380</wp:posOffset>
            </wp:positionV>
            <wp:extent cx="9715500" cy="7010400"/>
            <wp:effectExtent l="0" t="0" r="0" b="0"/>
            <wp:wrapNone/>
            <wp:docPr id="472" name="IM 472"/>
            <wp:cNvGraphicFramePr/>
            <a:graphic>
              <a:graphicData uri="http://schemas.openxmlformats.org/drawingml/2006/picture">
                <pic:pic>
                  <pic:nvPicPr>
                    <pic:cNvPr id="472" name="IM 472"/>
                    <pic:cNvPicPr/>
                  </pic:nvPicPr>
                  <pic:blipFill>
                    <a:blip r:embed="rId213"/>
                    <a:stretch>
                      <a:fillRect/>
                    </a:stretch>
                  </pic:blipFill>
                  <pic:spPr>
                    <a:xfrm rot="0">
                      <a:off x="0" y="0"/>
                      <a:ext cx="9715500" cy="7010400"/>
                    </a:xfrm>
                    <a:prstGeom prst="rect">
                      <a:avLst/>
                    </a:prstGeom>
                  </pic:spPr>
                </pic:pic>
              </a:graphicData>
            </a:graphic>
          </wp:anchor>
        </w:drawing>
      </w:r>
      <w:r>
        <w:pict>
          <v:shape id="_x0000_s426" style="position:absolute;margin-left:35.0009pt;margin-top:72.3586pt;mso-position-vertical-relative:text;mso-position-horizontal-relative:text;width:4.65pt;height:7pt;z-index:252472320;"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1"/>
                      <w:szCs w:val="11"/>
                    </w:rPr>
                  </w:pPr>
                  <w:r>
                    <w:rPr>
                      <w:rFonts w:ascii="Times New Roman" w:hAnsi="Times New Roman" w:eastAsia="Times New Roman" w:cs="Times New Roman"/>
                      <w:sz w:val="11"/>
                      <w:szCs w:val="11"/>
                    </w:rPr>
                    <w:t>2</w:t>
                  </w:r>
                </w:p>
              </w:txbxContent>
            </v:textbox>
          </v:shape>
        </w:pict>
      </w:r>
      <w:r>
        <w:drawing>
          <wp:anchor distT="0" distB="0" distL="0" distR="0" simplePos="0" relativeHeight="252462080" behindDoc="0" locked="0" layoutInCell="1" allowOverlap="1">
            <wp:simplePos x="0" y="0"/>
            <wp:positionH relativeFrom="column">
              <wp:posOffset>9188434</wp:posOffset>
            </wp:positionH>
            <wp:positionV relativeFrom="paragraph">
              <wp:posOffset>2833751</wp:posOffset>
            </wp:positionV>
            <wp:extent cx="495296" cy="990639"/>
            <wp:effectExtent l="0" t="0" r="0" b="0"/>
            <wp:wrapNone/>
            <wp:docPr id="474" name="IM 474"/>
            <wp:cNvGraphicFramePr/>
            <a:graphic>
              <a:graphicData uri="http://schemas.openxmlformats.org/drawingml/2006/picture">
                <pic:pic>
                  <pic:nvPicPr>
                    <pic:cNvPr id="474" name="IM 474"/>
                    <pic:cNvPicPr/>
                  </pic:nvPicPr>
                  <pic:blipFill>
                    <a:blip r:embed="rId214"/>
                    <a:stretch>
                      <a:fillRect/>
                    </a:stretch>
                  </pic:blipFill>
                  <pic:spPr>
                    <a:xfrm rot="0">
                      <a:off x="0" y="0"/>
                      <a:ext cx="495296" cy="990639"/>
                    </a:xfrm>
                    <a:prstGeom prst="rect">
                      <a:avLst/>
                    </a:prstGeom>
                  </pic:spPr>
                </pic:pic>
              </a:graphicData>
            </a:graphic>
          </wp:anchor>
        </w:drawing>
      </w:r>
      <w:r>
        <w:rPr>
          <w:sz w:val="24"/>
          <w:szCs w:val="24"/>
          <w:b/>
          <w:bCs/>
          <w:spacing w:val="-2"/>
        </w:rPr>
        <w:t>梁板式筏形基础平板LPB标注说明</w:t>
      </w:r>
    </w:p>
    <w:tbl>
      <w:tblPr>
        <w:tblStyle w:val="TableNormal"/>
        <w:tblW w:w="5929" w:type="dxa"/>
        <w:tblInd w:w="820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48"/>
        <w:gridCol w:w="844"/>
        <w:gridCol w:w="1777"/>
        <w:gridCol w:w="2560"/>
      </w:tblGrid>
      <w:tr>
        <w:trPr>
          <w:trHeight w:val="284" w:hRule="atLeast"/>
        </w:trPr>
        <w:tc>
          <w:tcPr>
            <w:tcW w:w="5929" w:type="dxa"/>
            <w:vAlign w:val="top"/>
            <w:gridSpan w:val="4"/>
          </w:tcPr>
          <w:p>
            <w:pPr>
              <w:pStyle w:val="TableText"/>
              <w:ind w:left="75"/>
              <w:spacing w:before="52" w:line="215" w:lineRule="auto"/>
              <w:rPr>
                <w:sz w:val="19"/>
                <w:szCs w:val="19"/>
              </w:rPr>
            </w:pPr>
            <w:r>
              <w:rPr>
                <w:sz w:val="19"/>
                <w:szCs w:val="19"/>
                <w:spacing w:val="1"/>
              </w:rPr>
              <w:t>集中标注说明：集中标注应在双向均为第一跨引出</w:t>
            </w:r>
          </w:p>
        </w:tc>
      </w:tr>
      <w:tr>
        <w:trPr>
          <w:trHeight w:val="269" w:hRule="atLeast"/>
        </w:trPr>
        <w:tc>
          <w:tcPr>
            <w:tcW w:w="1592" w:type="dxa"/>
            <w:vAlign w:val="top"/>
            <w:gridSpan w:val="2"/>
          </w:tcPr>
          <w:p>
            <w:pPr>
              <w:pStyle w:val="TableText"/>
              <w:ind w:left="465"/>
              <w:spacing w:before="67" w:line="221" w:lineRule="auto"/>
              <w:rPr>
                <w:sz w:val="13"/>
                <w:szCs w:val="13"/>
              </w:rPr>
            </w:pPr>
            <w:r>
              <w:rPr>
                <w:sz w:val="13"/>
                <w:szCs w:val="13"/>
                <w:spacing w:val="-1"/>
              </w:rPr>
              <w:t>注写形式</w:t>
            </w:r>
          </w:p>
        </w:tc>
        <w:tc>
          <w:tcPr>
            <w:tcW w:w="1777" w:type="dxa"/>
            <w:vAlign w:val="top"/>
          </w:tcPr>
          <w:p>
            <w:pPr>
              <w:pStyle w:val="TableText"/>
              <w:ind w:left="623"/>
              <w:spacing w:before="66" w:line="219" w:lineRule="auto"/>
              <w:rPr>
                <w:sz w:val="13"/>
                <w:szCs w:val="13"/>
              </w:rPr>
            </w:pPr>
            <w:r>
              <w:rPr>
                <w:sz w:val="13"/>
                <w:szCs w:val="13"/>
                <w:spacing w:val="-1"/>
              </w:rPr>
              <w:t>表达内容</w:t>
            </w:r>
          </w:p>
        </w:tc>
        <w:tc>
          <w:tcPr>
            <w:tcW w:w="2560" w:type="dxa"/>
            <w:vAlign w:val="top"/>
          </w:tcPr>
          <w:p>
            <w:pPr>
              <w:pStyle w:val="TableText"/>
              <w:ind w:left="1016"/>
              <w:spacing w:before="65" w:line="219" w:lineRule="auto"/>
              <w:rPr>
                <w:sz w:val="13"/>
                <w:szCs w:val="13"/>
              </w:rPr>
            </w:pPr>
            <w:r>
              <w:rPr>
                <w:sz w:val="13"/>
                <w:szCs w:val="13"/>
                <w:spacing w:val="3"/>
              </w:rPr>
              <w:t>附加说明</w:t>
            </w:r>
          </w:p>
        </w:tc>
      </w:tr>
      <w:tr>
        <w:trPr>
          <w:trHeight w:val="240" w:hRule="atLeast"/>
        </w:trPr>
        <w:tc>
          <w:tcPr>
            <w:tcW w:w="1592" w:type="dxa"/>
            <w:vAlign w:val="top"/>
            <w:gridSpan w:val="2"/>
          </w:tcPr>
          <w:p>
            <w:pPr>
              <w:pStyle w:val="TableText"/>
              <w:ind w:left="54"/>
              <w:spacing w:before="91" w:line="182" w:lineRule="auto"/>
              <w:rPr>
                <w:sz w:val="13"/>
                <w:szCs w:val="13"/>
              </w:rPr>
            </w:pPr>
            <w:r>
              <w:rPr>
                <w:sz w:val="13"/>
                <w:szCs w:val="13"/>
                <w:spacing w:val="-1"/>
              </w:rPr>
              <w:t>LPB×x</w:t>
            </w:r>
          </w:p>
        </w:tc>
        <w:tc>
          <w:tcPr>
            <w:tcW w:w="1777" w:type="dxa"/>
            <w:vAlign w:val="top"/>
          </w:tcPr>
          <w:p>
            <w:pPr>
              <w:pStyle w:val="TableText"/>
              <w:spacing w:before="56" w:line="219" w:lineRule="auto"/>
              <w:jc w:val="right"/>
              <w:rPr>
                <w:sz w:val="13"/>
                <w:szCs w:val="13"/>
              </w:rPr>
            </w:pPr>
            <w:r>
              <w:rPr>
                <w:sz w:val="13"/>
                <w:szCs w:val="13"/>
                <w:spacing w:val="-5"/>
              </w:rPr>
              <w:t>基础平板编号，包括代号和序号</w:t>
            </w:r>
          </w:p>
        </w:tc>
        <w:tc>
          <w:tcPr>
            <w:tcW w:w="2560" w:type="dxa"/>
            <w:vAlign w:val="top"/>
          </w:tcPr>
          <w:p>
            <w:pPr>
              <w:pStyle w:val="TableText"/>
              <w:ind w:left="75"/>
              <w:spacing w:before="56" w:line="219" w:lineRule="auto"/>
              <w:rPr>
                <w:sz w:val="13"/>
                <w:szCs w:val="13"/>
              </w:rPr>
            </w:pPr>
            <w:r>
              <w:rPr>
                <w:sz w:val="13"/>
                <w:szCs w:val="13"/>
                <w:spacing w:val="-1"/>
              </w:rPr>
              <w:t>为梁板式基础的基础平板</w:t>
            </w:r>
          </w:p>
        </w:tc>
      </w:tr>
      <w:tr>
        <w:trPr>
          <w:trHeight w:val="250" w:hRule="atLeast"/>
        </w:trPr>
        <w:tc>
          <w:tcPr>
            <w:tcW w:w="1592" w:type="dxa"/>
            <w:vAlign w:val="top"/>
            <w:gridSpan w:val="2"/>
          </w:tcPr>
          <w:p>
            <w:pPr>
              <w:pStyle w:val="TableText"/>
              <w:ind w:left="54"/>
              <w:spacing w:before="87" w:line="188" w:lineRule="auto"/>
              <w:rPr>
                <w:sz w:val="13"/>
                <w:szCs w:val="13"/>
              </w:rPr>
            </w:pPr>
            <w:r>
              <w:rPr>
                <w:sz w:val="13"/>
                <w:szCs w:val="13"/>
                <w:spacing w:val="-1"/>
              </w:rPr>
              <w:t>h=XXXX</w:t>
            </w:r>
          </w:p>
        </w:tc>
        <w:tc>
          <w:tcPr>
            <w:tcW w:w="1777" w:type="dxa"/>
            <w:vAlign w:val="top"/>
          </w:tcPr>
          <w:p>
            <w:pPr>
              <w:pStyle w:val="TableText"/>
              <w:ind w:left="22"/>
              <w:spacing w:before="56" w:line="219" w:lineRule="auto"/>
              <w:rPr>
                <w:sz w:val="13"/>
                <w:szCs w:val="13"/>
              </w:rPr>
            </w:pPr>
            <w:r>
              <w:rPr>
                <w:sz w:val="13"/>
                <w:szCs w:val="13"/>
                <w:spacing w:val="-1"/>
              </w:rPr>
              <w:t>基础平板厚度</w:t>
            </w:r>
          </w:p>
        </w:tc>
        <w:tc>
          <w:tcPr>
            <w:tcW w:w="2560" w:type="dxa"/>
            <w:vAlign w:val="top"/>
          </w:tcPr>
          <w:p>
            <w:pPr>
              <w:spacing w:line="240" w:lineRule="exact"/>
              <w:rPr>
                <w:rFonts w:ascii="Arial"/>
                <w:sz w:val="20"/>
              </w:rPr>
            </w:pPr>
            <w:r/>
          </w:p>
        </w:tc>
      </w:tr>
      <w:tr>
        <w:trPr>
          <w:trHeight w:val="1368" w:hRule="atLeast"/>
        </w:trPr>
        <w:tc>
          <w:tcPr>
            <w:tcW w:w="1592" w:type="dxa"/>
            <w:vAlign w:val="top"/>
            <w:gridSpan w:val="2"/>
          </w:tcPr>
          <w:p>
            <w:pPr>
              <w:spacing w:line="287" w:lineRule="auto"/>
              <w:rPr>
                <w:rFonts w:ascii="Arial"/>
                <w:sz w:val="21"/>
              </w:rPr>
            </w:pPr>
            <w:r/>
          </w:p>
          <w:p>
            <w:pPr>
              <w:pStyle w:val="TableText"/>
              <w:ind w:left="54"/>
              <w:spacing w:before="39" w:line="221" w:lineRule="auto"/>
              <w:rPr>
                <w:sz w:val="12"/>
                <w:szCs w:val="12"/>
              </w:rPr>
            </w:pPr>
            <w:r>
              <w:rPr>
                <w:sz w:val="12"/>
                <w:szCs w:val="12"/>
                <w:spacing w:val="4"/>
              </w:rPr>
              <w:t>X:B垫</w:t>
            </w:r>
            <w:r>
              <w:rPr>
                <w:sz w:val="12"/>
                <w:szCs w:val="12"/>
              </w:rPr>
              <w:t>xx</w:t>
            </w:r>
            <w:r>
              <w:rPr>
                <w:sz w:val="12"/>
                <w:szCs w:val="12"/>
                <w:spacing w:val="4"/>
              </w:rPr>
              <w:t>@</w:t>
            </w:r>
            <w:r>
              <w:rPr>
                <w:sz w:val="12"/>
                <w:szCs w:val="12"/>
              </w:rPr>
              <w:t>xxx</w:t>
            </w:r>
            <w:r>
              <w:rPr>
                <w:sz w:val="12"/>
                <w:szCs w:val="12"/>
                <w:spacing w:val="4"/>
              </w:rPr>
              <w:t>;</w:t>
            </w:r>
          </w:p>
          <w:p>
            <w:pPr>
              <w:pStyle w:val="TableText"/>
              <w:ind w:left="54" w:right="582"/>
              <w:spacing w:before="45" w:line="250" w:lineRule="auto"/>
              <w:rPr>
                <w:sz w:val="12"/>
                <w:szCs w:val="12"/>
              </w:rPr>
            </w:pPr>
            <w:r>
              <w:rPr>
                <w:sz w:val="12"/>
                <w:szCs w:val="12"/>
                <w:spacing w:val="-1"/>
              </w:rPr>
              <w:t>T业xx@xxx;</w:t>
            </w:r>
            <w:r>
              <w:rPr>
                <w:sz w:val="12"/>
                <w:szCs w:val="12"/>
                <w:spacing w:val="27"/>
              </w:rPr>
              <w:t xml:space="preserve">  </w:t>
            </w:r>
            <w:r>
              <w:rPr>
                <w:sz w:val="12"/>
                <w:szCs w:val="12"/>
                <w:spacing w:val="-1"/>
              </w:rPr>
              <w:t>(4B</w:t>
            </w:r>
            <w:r>
              <w:rPr>
                <w:sz w:val="12"/>
                <w:szCs w:val="12"/>
                <w:spacing w:val="1"/>
              </w:rPr>
              <w:t xml:space="preserve"> </w:t>
            </w:r>
            <w:r>
              <w:rPr>
                <w:sz w:val="12"/>
                <w:szCs w:val="12"/>
                <w:spacing w:val="-1"/>
              </w:rPr>
              <w:t>Y:Bgxx@xxx</w:t>
            </w:r>
          </w:p>
          <w:p>
            <w:pPr>
              <w:pStyle w:val="TableText"/>
              <w:ind w:left="54"/>
              <w:spacing w:before="25" w:line="221" w:lineRule="auto"/>
              <w:rPr>
                <w:sz w:val="12"/>
                <w:szCs w:val="12"/>
              </w:rPr>
            </w:pPr>
            <w:r>
              <w:rPr>
                <w:sz w:val="12"/>
                <w:szCs w:val="12"/>
                <w:spacing w:val="3"/>
              </w:rPr>
              <w:t>T业</w:t>
            </w:r>
            <w:r>
              <w:rPr>
                <w:sz w:val="12"/>
                <w:szCs w:val="12"/>
              </w:rPr>
              <w:t>xx</w:t>
            </w:r>
            <w:r>
              <w:rPr>
                <w:sz w:val="12"/>
                <w:szCs w:val="12"/>
                <w:spacing w:val="3"/>
              </w:rPr>
              <w:t>@</w:t>
            </w:r>
            <w:r>
              <w:rPr>
                <w:sz w:val="12"/>
                <w:szCs w:val="12"/>
              </w:rPr>
              <w:t>xxx</w:t>
            </w:r>
            <w:r>
              <w:rPr>
                <w:sz w:val="12"/>
                <w:szCs w:val="12"/>
                <w:spacing w:val="3"/>
              </w:rPr>
              <w:t>;(3B)</w:t>
            </w:r>
          </w:p>
        </w:tc>
        <w:tc>
          <w:tcPr>
            <w:tcW w:w="1777" w:type="dxa"/>
            <w:vAlign w:val="top"/>
          </w:tcPr>
          <w:p>
            <w:pPr>
              <w:pStyle w:val="TableText"/>
              <w:ind w:left="22" w:right="48" w:firstLine="9"/>
              <w:spacing w:before="84" w:line="299" w:lineRule="auto"/>
              <w:jc w:val="both"/>
              <w:rPr>
                <w:sz w:val="13"/>
                <w:szCs w:val="13"/>
              </w:rPr>
            </w:pPr>
            <w:r>
              <w:rPr>
                <w:sz w:val="13"/>
                <w:szCs w:val="13"/>
                <w:spacing w:val="-1"/>
              </w:rPr>
              <w:t>x或y向底部与顶部贯通纵筋强</w:t>
            </w:r>
            <w:r>
              <w:rPr>
                <w:sz w:val="13"/>
                <w:szCs w:val="13"/>
                <w:spacing w:val="8"/>
              </w:rPr>
              <w:t xml:space="preserve"> </w:t>
            </w:r>
            <w:r>
              <w:rPr>
                <w:sz w:val="13"/>
                <w:szCs w:val="13"/>
              </w:rPr>
              <w:t>度级别、直径、间距、跨数及</w:t>
            </w:r>
            <w:r>
              <w:rPr>
                <w:sz w:val="13"/>
                <w:szCs w:val="13"/>
                <w:spacing w:val="4"/>
              </w:rPr>
              <w:t xml:space="preserve"> </w:t>
            </w:r>
            <w:r>
              <w:rPr>
                <w:sz w:val="13"/>
                <w:szCs w:val="13"/>
                <w:spacing w:val="-2"/>
              </w:rPr>
              <w:t>外伸情况</w:t>
            </w:r>
          </w:p>
        </w:tc>
        <w:tc>
          <w:tcPr>
            <w:tcW w:w="2560" w:type="dxa"/>
            <w:vAlign w:val="top"/>
          </w:tcPr>
          <w:p>
            <w:pPr>
              <w:pStyle w:val="TableText"/>
              <w:ind w:left="5"/>
              <w:spacing w:before="35" w:line="313" w:lineRule="auto"/>
              <w:jc w:val="both"/>
              <w:rPr>
                <w:sz w:val="13"/>
                <w:szCs w:val="13"/>
              </w:rPr>
            </w:pPr>
            <w:r>
              <w:rPr>
                <w:sz w:val="13"/>
                <w:szCs w:val="13"/>
                <w:spacing w:val="-1"/>
              </w:rPr>
              <w:t>底部纵筋应有不少于1/3贯通全跨，注意与非</w:t>
            </w:r>
            <w:r>
              <w:rPr>
                <w:sz w:val="13"/>
                <w:szCs w:val="13"/>
                <w:spacing w:val="11"/>
              </w:rPr>
              <w:t xml:space="preserve"> </w:t>
            </w:r>
            <w:r>
              <w:rPr>
                <w:sz w:val="13"/>
                <w:szCs w:val="13"/>
              </w:rPr>
              <w:t>贯通纵筋组合设置的具体要求，详见制图规</w:t>
            </w:r>
            <w:r>
              <w:rPr>
                <w:sz w:val="13"/>
                <w:szCs w:val="13"/>
                <w:spacing w:val="8"/>
              </w:rPr>
              <w:t xml:space="preserve">  </w:t>
            </w:r>
            <w:r>
              <w:rPr>
                <w:sz w:val="13"/>
                <w:szCs w:val="13"/>
                <w:spacing w:val="-1"/>
              </w:rPr>
              <w:t>则。顶部纵筋应全跨连通。用B引导底部贯通</w:t>
            </w:r>
            <w:r>
              <w:rPr>
                <w:sz w:val="13"/>
                <w:szCs w:val="13"/>
                <w:spacing w:val="7"/>
              </w:rPr>
              <w:t xml:space="preserve"> </w:t>
            </w:r>
            <w:r>
              <w:rPr>
                <w:sz w:val="13"/>
                <w:szCs w:val="13"/>
                <w:spacing w:val="-3"/>
              </w:rPr>
              <w:t>纵筋，用T引导顶部贯通纵筋。(xA):一端有外</w:t>
            </w:r>
            <w:r>
              <w:rPr>
                <w:sz w:val="13"/>
                <w:szCs w:val="13"/>
                <w:spacing w:val="12"/>
              </w:rPr>
              <w:t xml:space="preserve"> </w:t>
            </w:r>
            <w:r>
              <w:rPr>
                <w:sz w:val="13"/>
                <w:szCs w:val="13"/>
                <w:spacing w:val="-1"/>
              </w:rPr>
              <w:t>伸；(XB):两端均有外伸；无外伸则仅注跨数</w:t>
            </w:r>
            <w:r>
              <w:rPr>
                <w:sz w:val="13"/>
                <w:szCs w:val="13"/>
                <w:spacing w:val="12"/>
              </w:rPr>
              <w:t xml:space="preserve"> </w:t>
            </w:r>
            <w:r>
              <w:rPr>
                <w:sz w:val="13"/>
                <w:szCs w:val="13"/>
                <w:spacing w:val="3"/>
              </w:rPr>
              <w:t>(x)。图面从左至右为x向，从下至上为y向</w:t>
            </w:r>
          </w:p>
        </w:tc>
      </w:tr>
      <w:tr>
        <w:trPr>
          <w:trHeight w:val="559" w:hRule="atLeast"/>
        </w:trPr>
        <w:tc>
          <w:tcPr>
            <w:tcW w:w="5929" w:type="dxa"/>
            <w:vAlign w:val="top"/>
            <w:gridSpan w:val="4"/>
          </w:tcPr>
          <w:p>
            <w:pPr>
              <w:pStyle w:val="TableText"/>
              <w:ind w:left="74" w:right="157" w:hanging="29"/>
              <w:spacing w:before="22" w:line="256" w:lineRule="auto"/>
              <w:rPr>
                <w:sz w:val="19"/>
                <w:szCs w:val="19"/>
              </w:rPr>
            </w:pPr>
            <w:r>
              <w:rPr>
                <w:sz w:val="19"/>
                <w:szCs w:val="19"/>
              </w:rPr>
              <w:t>板底部附加非贯通纵筋的原位标注说明：原位标注应在基础梁下相同</w:t>
            </w:r>
            <w:r>
              <w:rPr>
                <w:sz w:val="19"/>
                <w:szCs w:val="19"/>
                <w:spacing w:val="15"/>
              </w:rPr>
              <w:t xml:space="preserve"> </w:t>
            </w:r>
            <w:r>
              <w:rPr>
                <w:sz w:val="19"/>
                <w:szCs w:val="19"/>
                <w:spacing w:val="1"/>
              </w:rPr>
              <w:t>配筋跨的第一跨下注写</w:t>
            </w:r>
          </w:p>
        </w:tc>
      </w:tr>
      <w:tr>
        <w:trPr>
          <w:trHeight w:val="269" w:hRule="atLeast"/>
        </w:trPr>
        <w:tc>
          <w:tcPr>
            <w:tcW w:w="1592" w:type="dxa"/>
            <w:vAlign w:val="top"/>
            <w:gridSpan w:val="2"/>
          </w:tcPr>
          <w:p>
            <w:pPr>
              <w:pStyle w:val="TableText"/>
              <w:ind w:left="474"/>
              <w:spacing w:before="71" w:line="221" w:lineRule="auto"/>
              <w:rPr>
                <w:sz w:val="13"/>
                <w:szCs w:val="13"/>
              </w:rPr>
            </w:pPr>
            <w:r>
              <w:rPr>
                <w:sz w:val="13"/>
                <w:szCs w:val="13"/>
                <w:spacing w:val="-1"/>
              </w:rPr>
              <w:t>注写形式</w:t>
            </w:r>
          </w:p>
        </w:tc>
        <w:tc>
          <w:tcPr>
            <w:tcW w:w="1777" w:type="dxa"/>
            <w:vAlign w:val="top"/>
          </w:tcPr>
          <w:p>
            <w:pPr>
              <w:pStyle w:val="TableText"/>
              <w:ind w:left="623"/>
              <w:spacing w:before="70" w:line="219" w:lineRule="auto"/>
              <w:rPr>
                <w:sz w:val="13"/>
                <w:szCs w:val="13"/>
              </w:rPr>
            </w:pPr>
            <w:r>
              <w:rPr>
                <w:sz w:val="13"/>
                <w:szCs w:val="13"/>
                <w:spacing w:val="-1"/>
              </w:rPr>
              <w:t>表达内容</w:t>
            </w:r>
          </w:p>
        </w:tc>
        <w:tc>
          <w:tcPr>
            <w:tcW w:w="2560" w:type="dxa"/>
            <w:vAlign w:val="top"/>
          </w:tcPr>
          <w:p>
            <w:pPr>
              <w:pStyle w:val="TableText"/>
              <w:ind w:left="1016"/>
              <w:spacing w:before="69" w:line="219" w:lineRule="auto"/>
              <w:rPr>
                <w:sz w:val="13"/>
                <w:szCs w:val="13"/>
              </w:rPr>
            </w:pPr>
            <w:r>
              <w:rPr>
                <w:sz w:val="13"/>
                <w:szCs w:val="13"/>
                <w:spacing w:val="3"/>
              </w:rPr>
              <w:t>附加说明</w:t>
            </w:r>
          </w:p>
        </w:tc>
      </w:tr>
      <w:tr>
        <w:trPr>
          <w:trHeight w:val="748" w:hRule="atLeast"/>
        </w:trPr>
        <w:tc>
          <w:tcPr>
            <w:tcW w:w="748" w:type="dxa"/>
            <w:vAlign w:val="top"/>
            <w:tcBorders>
              <w:bottom w:val="nil"/>
              <w:right w:val="nil"/>
            </w:tcBorders>
          </w:tcPr>
          <w:p>
            <w:pPr>
              <w:spacing w:line="288" w:lineRule="auto"/>
              <w:rPr>
                <w:rFonts w:ascii="Arial"/>
                <w:sz w:val="21"/>
              </w:rPr>
            </w:pPr>
            <w:r/>
          </w:p>
          <w:p>
            <w:pPr>
              <w:pStyle w:val="TableText"/>
              <w:ind w:left="54"/>
              <w:spacing w:before="62"/>
              <w:rPr>
                <w:sz w:val="19"/>
                <w:szCs w:val="19"/>
              </w:rPr>
            </w:pPr>
            <w:r>
              <w:rPr>
                <w:rFonts w:ascii="MS Gothic" w:hAnsi="MS Gothic" w:eastAsia="MS Gothic" w:cs="MS Gothic"/>
                <w:sz w:val="19"/>
                <w:szCs w:val="19"/>
                <w:spacing w:val="-2"/>
              </w:rPr>
              <w:t>⊗</w:t>
            </w:r>
            <w:r>
              <w:rPr>
                <w:sz w:val="19"/>
                <w:szCs w:val="19"/>
                <w:spacing w:val="-2"/>
              </w:rPr>
              <w:t>xx@x</w:t>
            </w:r>
          </w:p>
        </w:tc>
        <w:tc>
          <w:tcPr>
            <w:tcW w:w="844" w:type="dxa"/>
            <w:vAlign w:val="top"/>
            <w:tcBorders>
              <w:left w:val="nil"/>
              <w:bottom w:val="nil"/>
            </w:tcBorders>
          </w:tcPr>
          <w:p>
            <w:pPr>
              <w:spacing w:line="288" w:lineRule="auto"/>
              <w:rPr>
                <w:rFonts w:ascii="Arial"/>
                <w:sz w:val="21"/>
              </w:rPr>
            </w:pPr>
            <w:r/>
          </w:p>
          <w:p>
            <w:pPr>
              <w:pStyle w:val="TableText"/>
              <w:ind w:left="401" w:right="65" w:hanging="190"/>
              <w:spacing w:before="43" w:line="346" w:lineRule="auto"/>
              <w:rPr>
                <w:sz w:val="7"/>
                <w:szCs w:val="7"/>
              </w:rPr>
            </w:pPr>
            <w:r>
              <w:rPr>
                <w:sz w:val="13"/>
                <w:szCs w:val="13"/>
                <w:spacing w:val="-4"/>
              </w:rPr>
              <w:t>×A、×B)</w:t>
            </w:r>
            <w:r>
              <w:rPr>
                <w:sz w:val="13"/>
                <w:szCs w:val="13"/>
              </w:rPr>
              <w:t xml:space="preserve"> </w:t>
            </w:r>
            <w:r>
              <w:rPr>
                <w:sz w:val="7"/>
                <w:szCs w:val="7"/>
              </w:rPr>
              <w:t>署</w:t>
            </w:r>
          </w:p>
        </w:tc>
        <w:tc>
          <w:tcPr>
            <w:tcW w:w="1777" w:type="dxa"/>
            <w:vAlign w:val="top"/>
            <w:vMerge w:val="restart"/>
            <w:tcBorders>
              <w:bottom w:val="nil"/>
            </w:tcBorders>
          </w:tcPr>
          <w:p>
            <w:pPr>
              <w:pStyle w:val="TableText"/>
              <w:ind w:left="13" w:firstLine="19"/>
              <w:spacing w:before="9" w:line="311" w:lineRule="auto"/>
              <w:jc w:val="both"/>
              <w:rPr>
                <w:sz w:val="13"/>
                <w:szCs w:val="13"/>
              </w:rPr>
            </w:pPr>
            <w:r>
              <w:rPr>
                <w:sz w:val="13"/>
                <w:szCs w:val="13"/>
                <w:spacing w:val="3"/>
              </w:rPr>
              <w:t>板底部附加非贯通纵筋编号、</w:t>
            </w:r>
            <w:r>
              <w:rPr>
                <w:sz w:val="13"/>
                <w:szCs w:val="13"/>
                <w:spacing w:val="4"/>
              </w:rPr>
              <w:t xml:space="preserve"> </w:t>
            </w:r>
            <w:r>
              <w:rPr>
                <w:sz w:val="13"/>
                <w:szCs w:val="13"/>
                <w:spacing w:val="3"/>
              </w:rPr>
              <w:t>强度级别、直径、间距(相同  </w:t>
            </w:r>
            <w:r>
              <w:rPr>
                <w:sz w:val="13"/>
                <w:szCs w:val="13"/>
                <w:spacing w:val="-2"/>
              </w:rPr>
              <w:t>配筋横向布置的跨数外伸情</w:t>
            </w:r>
          </w:p>
          <w:p>
            <w:pPr>
              <w:pStyle w:val="TableText"/>
              <w:ind w:left="13" w:right="110" w:firstLine="89"/>
              <w:spacing w:before="15" w:line="313" w:lineRule="auto"/>
              <w:rPr>
                <w:sz w:val="13"/>
                <w:szCs w:val="13"/>
              </w:rPr>
            </w:pPr>
            <w:r>
              <w:rPr>
                <w:sz w:val="13"/>
                <w:szCs w:val="13"/>
                <w:spacing w:val="-1"/>
              </w:rPr>
              <w:t>况);自梁中心线分别向两边</w:t>
            </w:r>
            <w:r>
              <w:rPr>
                <w:sz w:val="13"/>
                <w:szCs w:val="13"/>
                <w:spacing w:val="5"/>
              </w:rPr>
              <w:t xml:space="preserve"> </w:t>
            </w:r>
            <w:r>
              <w:rPr>
                <w:sz w:val="13"/>
                <w:szCs w:val="13"/>
                <w:spacing w:val="-1"/>
              </w:rPr>
              <w:t>跨内的伸出长度值</w:t>
            </w:r>
          </w:p>
        </w:tc>
        <w:tc>
          <w:tcPr>
            <w:tcW w:w="2560" w:type="dxa"/>
            <w:vAlign w:val="top"/>
            <w:vMerge w:val="restart"/>
            <w:tcBorders>
              <w:bottom w:val="nil"/>
            </w:tcBorders>
          </w:tcPr>
          <w:p>
            <w:pPr>
              <w:pStyle w:val="TableText"/>
              <w:ind w:left="16"/>
              <w:spacing w:before="60" w:line="306" w:lineRule="auto"/>
              <w:jc w:val="both"/>
              <w:rPr>
                <w:sz w:val="13"/>
                <w:szCs w:val="13"/>
              </w:rPr>
            </w:pPr>
            <w:r>
              <w:rPr>
                <w:sz w:val="13"/>
                <w:szCs w:val="13"/>
                <w:spacing w:val="-4"/>
              </w:rPr>
              <w:t>当向两侧对称伸出时，可只在一侧注伸出长度</w:t>
            </w:r>
            <w:r>
              <w:rPr>
                <w:sz w:val="13"/>
                <w:szCs w:val="13"/>
                <w:spacing w:val="12"/>
              </w:rPr>
              <w:t xml:space="preserve"> </w:t>
            </w:r>
            <w:r>
              <w:rPr>
                <w:sz w:val="13"/>
                <w:szCs w:val="13"/>
              </w:rPr>
              <w:t>值。外伸部位一侧的伸出长度与方式按标准</w:t>
            </w:r>
            <w:r>
              <w:rPr>
                <w:sz w:val="13"/>
                <w:szCs w:val="13"/>
                <w:spacing w:val="5"/>
              </w:rPr>
              <w:t xml:space="preserve">  </w:t>
            </w:r>
            <w:r>
              <w:rPr>
                <w:sz w:val="13"/>
                <w:szCs w:val="13"/>
                <w:spacing w:val="-4"/>
              </w:rPr>
              <w:t>构造，设计不注。相同非贯通纵筋可只注写一</w:t>
            </w:r>
            <w:r>
              <w:rPr>
                <w:sz w:val="13"/>
                <w:szCs w:val="13"/>
                <w:spacing w:val="12"/>
              </w:rPr>
              <w:t xml:space="preserve"> </w:t>
            </w:r>
            <w:r>
              <w:rPr>
                <w:sz w:val="13"/>
                <w:szCs w:val="13"/>
                <w:spacing w:val="-4"/>
              </w:rPr>
              <w:t>处，其他仅在中粗虚线上注写编号。与贯通纵</w:t>
            </w:r>
            <w:r>
              <w:rPr>
                <w:sz w:val="13"/>
                <w:szCs w:val="13"/>
                <w:spacing w:val="10"/>
              </w:rPr>
              <w:t xml:space="preserve"> </w:t>
            </w:r>
            <w:r>
              <w:rPr>
                <w:sz w:val="13"/>
                <w:szCs w:val="13"/>
              </w:rPr>
              <w:t>筋组合设置时的具体要求详见相应制图规则</w:t>
            </w:r>
          </w:p>
        </w:tc>
      </w:tr>
      <w:tr>
        <w:trPr>
          <w:trHeight w:val="400" w:hRule="atLeast"/>
        </w:trPr>
        <w:tc>
          <w:tcPr>
            <w:tcW w:w="1592" w:type="dxa"/>
            <w:vAlign w:val="top"/>
            <w:gridSpan w:val="2"/>
            <w:tcBorders>
              <w:top w:val="nil"/>
            </w:tcBorders>
          </w:tcPr>
          <w:p>
            <w:pPr>
              <w:pStyle w:val="TableText"/>
              <w:ind w:left="954"/>
              <w:spacing w:before="113" w:line="219" w:lineRule="auto"/>
              <w:rPr>
                <w:sz w:val="13"/>
                <w:szCs w:val="13"/>
              </w:rPr>
            </w:pPr>
            <w:r>
              <w:rPr>
                <w:sz w:val="13"/>
                <w:szCs w:val="13"/>
                <w:spacing w:val="-2"/>
              </w:rPr>
              <w:t>基础梁</w:t>
            </w:r>
          </w:p>
        </w:tc>
        <w:tc>
          <w:tcPr>
            <w:tcW w:w="1777" w:type="dxa"/>
            <w:vAlign w:val="top"/>
            <w:vMerge w:val="continue"/>
            <w:tcBorders>
              <w:top w:val="nil"/>
            </w:tcBorders>
          </w:tcPr>
          <w:p>
            <w:pPr>
              <w:rPr>
                <w:rFonts w:ascii="Arial"/>
                <w:sz w:val="21"/>
              </w:rPr>
            </w:pPr>
            <w:r/>
          </w:p>
        </w:tc>
        <w:tc>
          <w:tcPr>
            <w:tcW w:w="2560" w:type="dxa"/>
            <w:vAlign w:val="top"/>
            <w:vMerge w:val="continue"/>
            <w:tcBorders>
              <w:top w:val="nil"/>
            </w:tcBorders>
          </w:tcPr>
          <w:p>
            <w:pPr>
              <w:rPr>
                <w:rFonts w:ascii="Arial"/>
                <w:sz w:val="21"/>
              </w:rPr>
            </w:pPr>
            <w:r/>
          </w:p>
        </w:tc>
      </w:tr>
      <w:tr>
        <w:trPr>
          <w:trHeight w:val="250" w:hRule="atLeast"/>
        </w:trPr>
        <w:tc>
          <w:tcPr>
            <w:tcW w:w="1592" w:type="dxa"/>
            <w:vAlign w:val="top"/>
            <w:gridSpan w:val="2"/>
          </w:tcPr>
          <w:p>
            <w:pPr>
              <w:pStyle w:val="TableText"/>
              <w:ind w:left="384"/>
              <w:spacing w:before="63" w:line="219" w:lineRule="auto"/>
              <w:rPr>
                <w:sz w:val="13"/>
                <w:szCs w:val="13"/>
              </w:rPr>
            </w:pPr>
            <w:r>
              <w:rPr>
                <w:sz w:val="13"/>
                <w:szCs w:val="13"/>
                <w:spacing w:val="-1"/>
              </w:rPr>
              <w:t>注写修正内容</w:t>
            </w:r>
          </w:p>
        </w:tc>
        <w:tc>
          <w:tcPr>
            <w:tcW w:w="1777" w:type="dxa"/>
            <w:vAlign w:val="top"/>
          </w:tcPr>
          <w:p>
            <w:pPr>
              <w:pStyle w:val="TableText"/>
              <w:ind w:left="32"/>
              <w:spacing w:before="63" w:line="219" w:lineRule="auto"/>
              <w:rPr>
                <w:sz w:val="13"/>
                <w:szCs w:val="13"/>
              </w:rPr>
            </w:pPr>
            <w:r>
              <w:rPr>
                <w:sz w:val="13"/>
                <w:szCs w:val="13"/>
                <w:spacing w:val="-1"/>
              </w:rPr>
              <w:t>某部位与集中标注不同的内容</w:t>
            </w:r>
          </w:p>
        </w:tc>
        <w:tc>
          <w:tcPr>
            <w:tcW w:w="2560" w:type="dxa"/>
            <w:vAlign w:val="top"/>
          </w:tcPr>
          <w:p>
            <w:pPr>
              <w:pStyle w:val="TableText"/>
              <w:ind w:left="25"/>
              <w:spacing w:before="63" w:line="219" w:lineRule="auto"/>
              <w:rPr>
                <w:sz w:val="13"/>
                <w:szCs w:val="13"/>
              </w:rPr>
            </w:pPr>
            <w:r>
              <w:rPr>
                <w:sz w:val="13"/>
                <w:szCs w:val="13"/>
                <w:spacing w:val="-1"/>
              </w:rPr>
              <w:t>原位标注的修正内容取值优先</w:t>
            </w:r>
          </w:p>
        </w:tc>
      </w:tr>
      <w:tr>
        <w:trPr>
          <w:trHeight w:val="833" w:hRule="atLeast"/>
        </w:trPr>
        <w:tc>
          <w:tcPr>
            <w:tcW w:w="5929" w:type="dxa"/>
            <w:vAlign w:val="top"/>
            <w:gridSpan w:val="4"/>
          </w:tcPr>
          <w:p>
            <w:pPr>
              <w:pStyle w:val="TableText"/>
              <w:ind w:left="293" w:hanging="279"/>
              <w:spacing w:before="32" w:line="385" w:lineRule="auto"/>
              <w:rPr>
                <w:sz w:val="13"/>
                <w:szCs w:val="13"/>
              </w:rPr>
            </w:pPr>
            <w:r>
              <w:rPr>
                <w:sz w:val="13"/>
                <w:szCs w:val="13"/>
                <w:spacing w:val="25"/>
              </w:rPr>
              <w:t>注：板底支座处实际配筋为集中标注的板底贯通纵筋与原位标注的板底附加非贯通纵筋</w:t>
            </w:r>
            <w:r>
              <w:rPr>
                <w:sz w:val="13"/>
                <w:szCs w:val="13"/>
                <w:spacing w:val="13"/>
              </w:rPr>
              <w:t xml:space="preserve"> </w:t>
            </w:r>
            <w:r>
              <w:rPr>
                <w:sz w:val="13"/>
                <w:szCs w:val="13"/>
                <w:spacing w:val="21"/>
              </w:rPr>
              <w:t>之和。图注中注明的其他内容见制图规则第4</w:t>
            </w:r>
            <w:r>
              <w:rPr>
                <w:sz w:val="13"/>
                <w:szCs w:val="13"/>
                <w:spacing w:val="-12"/>
              </w:rPr>
              <w:t xml:space="preserve"> </w:t>
            </w:r>
            <w:r>
              <w:rPr>
                <w:sz w:val="13"/>
                <w:szCs w:val="13"/>
                <w:spacing w:val="21"/>
              </w:rPr>
              <w:t>.</w:t>
            </w:r>
            <w:r>
              <w:rPr>
                <w:sz w:val="13"/>
                <w:szCs w:val="13"/>
                <w:spacing w:val="-33"/>
              </w:rPr>
              <w:t xml:space="preserve"> </w:t>
            </w:r>
            <w:r>
              <w:rPr>
                <w:sz w:val="13"/>
                <w:szCs w:val="13"/>
                <w:spacing w:val="21"/>
              </w:rPr>
              <w:t>6</w:t>
            </w:r>
            <w:r>
              <w:rPr>
                <w:sz w:val="13"/>
                <w:szCs w:val="13"/>
                <w:spacing w:val="-31"/>
              </w:rPr>
              <w:t xml:space="preserve"> </w:t>
            </w:r>
            <w:r>
              <w:rPr>
                <w:sz w:val="13"/>
                <w:szCs w:val="13"/>
                <w:spacing w:val="21"/>
              </w:rPr>
              <w:t>.</w:t>
            </w:r>
            <w:r>
              <w:rPr>
                <w:sz w:val="13"/>
                <w:szCs w:val="13"/>
                <w:spacing w:val="-32"/>
              </w:rPr>
              <w:t xml:space="preserve"> </w:t>
            </w:r>
            <w:r>
              <w:rPr>
                <w:sz w:val="13"/>
                <w:szCs w:val="13"/>
                <w:spacing w:val="21"/>
              </w:rPr>
              <w:t>2条；有关标注的其他规定详见制</w:t>
            </w:r>
          </w:p>
          <w:p>
            <w:pPr>
              <w:pStyle w:val="TableText"/>
              <w:ind w:left="75"/>
              <w:spacing w:before="8" w:line="220" w:lineRule="auto"/>
              <w:rPr>
                <w:sz w:val="13"/>
                <w:szCs w:val="13"/>
              </w:rPr>
            </w:pPr>
            <w:r>
              <w:rPr>
                <w:sz w:val="13"/>
                <w:szCs w:val="13"/>
                <w:spacing w:val="-1"/>
              </w:rPr>
              <w:t>图规则。</w:t>
            </w:r>
          </w:p>
        </w:tc>
      </w:tr>
    </w:tbl>
    <w:p>
      <w:pPr>
        <w:spacing w:line="315" w:lineRule="auto"/>
        <w:rPr>
          <w:rFonts w:ascii="Arial"/>
          <w:sz w:val="21"/>
        </w:rPr>
      </w:pPr>
      <w:r>
        <w:pict>
          <v:shape id="_x0000_s428" style="position:absolute;margin-left:726.956pt;margin-top:9.69601pt;mso-position-vertical-relative:text;mso-position-horizontal-relative:text;width:26.45pt;height:65.75pt;z-index:252466176;" filled="false" stroked="false" type="#_x0000_t202">
            <v:fill on="false"/>
            <v:stroke on="false"/>
            <v:path/>
            <v:imagedata o:title=""/>
            <o:lock v:ext="edit" aspectratio="false"/>
            <v:textbox inset="0mm,0mm,0mm,0mm" style="layout-flow:vertical-ideographic;">
              <w:txbxContent>
                <w:p>
                  <w:pPr>
                    <w:ind w:left="251"/>
                    <w:spacing w:before="19" w:line="201" w:lineRule="auto"/>
                    <w:rPr>
                      <w:rFonts w:ascii="SimHei" w:hAnsi="SimHei" w:eastAsia="SimHei" w:cs="SimHei"/>
                      <w:sz w:val="19"/>
                      <w:szCs w:val="19"/>
                    </w:rPr>
                  </w:pPr>
                  <w:r>
                    <w:rPr>
                      <w:rFonts w:ascii="SimHei" w:hAnsi="SimHei" w:eastAsia="SimHei" w:cs="SimHei"/>
                      <w:sz w:val="19"/>
                      <w:szCs w:val="19"/>
                      <w:spacing w:val="23"/>
                    </w:rPr>
                    <w:t>桩基础</w:t>
                  </w:r>
                </w:p>
                <w:p>
                  <w:pPr>
                    <w:ind w:left="20"/>
                    <w:spacing w:before="60"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p>
    <w:p>
      <w:pPr>
        <w:spacing w:line="316" w:lineRule="auto"/>
        <w:rPr>
          <w:rFonts w:ascii="Arial"/>
          <w:sz w:val="21"/>
        </w:rPr>
      </w:pPr>
      <w:r/>
    </w:p>
    <w:p>
      <w:pPr>
        <w:ind w:firstLine="8150"/>
        <w:spacing w:line="1100" w:lineRule="exact"/>
        <w:rPr/>
      </w:pPr>
      <w:r>
        <w:pict>
          <v:shape id="_x0000_s430" style="position:absolute;margin-left:28.6695pt;margin-top:54.2929pt;mso-position-vertical-relative:text;mso-position-horizontal-relative:text;width:25.05pt;height:66.1pt;z-index:252469248;" filled="false" stroked="false" type="#_x0000_t202">
            <v:fill on="false"/>
            <v:stroke on="false"/>
            <v:path/>
            <v:imagedata o:title=""/>
            <o:lock v:ext="edit" aspectratio="false"/>
            <v:textbox inset="0mm,0mm,0mm,0mm" style="layout-flow:vertical-ideographic;">
              <w:txbxContent>
                <w:p>
                  <w:pPr>
                    <w:pStyle w:val="BodyText"/>
                    <w:ind w:left="20" w:right="20" w:firstLine="3"/>
                    <w:spacing w:before="20" w:line="221" w:lineRule="auto"/>
                    <w:rPr>
                      <w:sz w:val="19"/>
                      <w:szCs w:val="19"/>
                    </w:rPr>
                  </w:pPr>
                  <w:r>
                    <w:rPr>
                      <w:rFonts w:ascii="SimHei" w:hAnsi="SimHei" w:eastAsia="SimHei" w:cs="SimHei"/>
                      <w:sz w:val="19"/>
                      <w:szCs w:val="19"/>
                      <w:spacing w:val="22"/>
                    </w:rPr>
                    <w:t>基础相关构造</w:t>
                  </w:r>
                  <w:r>
                    <w:rPr>
                      <w:rFonts w:ascii="SimHei" w:hAnsi="SimHei" w:eastAsia="SimHei" w:cs="SimHei"/>
                      <w:sz w:val="19"/>
                      <w:szCs w:val="19"/>
                      <w:spacing w:val="4"/>
                    </w:rPr>
                    <w:t xml:space="preserve"> </w:t>
                  </w:r>
                  <w:r>
                    <w:rPr>
                      <w:sz w:val="19"/>
                      <w:szCs w:val="19"/>
                      <w:spacing w:val="19"/>
                    </w:rPr>
                    <w:t>平去制图现则</w:t>
                  </w:r>
                </w:p>
              </w:txbxContent>
            </v:textbox>
          </v:shape>
        </w:pict>
      </w:r>
      <w:r>
        <w:pict>
          <v:shape id="_x0000_s432" style="position:absolute;margin-left:727.204pt;margin-top:55.9546pt;mso-position-vertical-relative:text;mso-position-horizontal-relative:text;width:26.3pt;height:67.45pt;z-index:252464128;" filled="false" stroked="false" type="#_x0000_t202">
            <v:fill on="false"/>
            <v:stroke on="false"/>
            <v:path/>
            <v:imagedata o:title=""/>
            <o:lock v:ext="edit" aspectratio="false"/>
            <v:textbox inset="0mm,0mm,0mm,0mm" style="layout-flow:vertical-ideographic;">
              <w:txbxContent>
                <w:p>
                  <w:pPr>
                    <w:ind w:left="20" w:right="20" w:firstLine="30"/>
                    <w:spacing w:before="20" w:line="238" w:lineRule="auto"/>
                    <w:rPr>
                      <w:rFonts w:ascii="SimHei" w:hAnsi="SimHei" w:eastAsia="SimHei" w:cs="SimHei"/>
                      <w:sz w:val="19"/>
                      <w:szCs w:val="19"/>
                    </w:rPr>
                  </w:pPr>
                  <w:r>
                    <w:rPr>
                      <w:rFonts w:ascii="SimHei" w:hAnsi="SimHei" w:eastAsia="SimHei" w:cs="SimHei"/>
                      <w:sz w:val="19"/>
                      <w:szCs w:val="19"/>
                      <w:spacing w:val="22"/>
                    </w:rPr>
                    <w:t>基础相关构造</w:t>
                  </w:r>
                  <w:r>
                    <w:rPr>
                      <w:rFonts w:ascii="SimHei" w:hAnsi="SimHei" w:eastAsia="SimHei" w:cs="SimHei"/>
                      <w:sz w:val="19"/>
                      <w:szCs w:val="19"/>
                      <w:spacing w:val="4"/>
                    </w:rPr>
                    <w:t xml:space="preserve"> </w:t>
                  </w:r>
                  <w:r>
                    <w:rPr>
                      <w:rFonts w:ascii="SimHei" w:hAnsi="SimHei" w:eastAsia="SimHei" w:cs="SimHei"/>
                      <w:sz w:val="19"/>
                      <w:szCs w:val="19"/>
                      <w:spacing w:val="22"/>
                    </w:rPr>
                    <w:t>平法制图规则</w:t>
                  </w:r>
                </w:p>
              </w:txbxContent>
            </v:textbox>
          </v:shape>
        </w:pict>
      </w:r>
      <w:r>
        <w:rPr>
          <w:position w:val="-22"/>
        </w:rPr>
        <w:drawing>
          <wp:inline distT="0" distB="0" distL="0" distR="0">
            <wp:extent cx="3778260" cy="698516"/>
            <wp:effectExtent l="0" t="0" r="0" b="0"/>
            <wp:docPr id="476" name="IM 476"/>
            <wp:cNvGraphicFramePr/>
            <a:graphic>
              <a:graphicData uri="http://schemas.openxmlformats.org/drawingml/2006/picture">
                <pic:pic>
                  <pic:nvPicPr>
                    <pic:cNvPr id="476" name="IM 476"/>
                    <pic:cNvPicPr/>
                  </pic:nvPicPr>
                  <pic:blipFill>
                    <a:blip r:embed="rId215"/>
                    <a:stretch>
                      <a:fillRect/>
                    </a:stretch>
                  </pic:blipFill>
                  <pic:spPr>
                    <a:xfrm rot="0">
                      <a:off x="0" y="0"/>
                      <a:ext cx="3778260" cy="698516"/>
                    </a:xfrm>
                    <a:prstGeom prst="rect">
                      <a:avLst/>
                    </a:prstGeom>
                  </pic:spPr>
                </pic:pic>
              </a:graphicData>
            </a:graphic>
          </wp:inline>
        </w:drawing>
      </w:r>
    </w:p>
    <w:p>
      <w:pPr>
        <w:ind w:left="10780"/>
        <w:spacing w:before="75" w:line="188" w:lineRule="auto"/>
        <w:rPr>
          <w:rFonts w:ascii="Times New Roman" w:hAnsi="Times New Roman" w:eastAsia="Times New Roman" w:cs="Times New Roman"/>
          <w:sz w:val="24"/>
          <w:szCs w:val="24"/>
        </w:rPr>
      </w:pPr>
      <w:r>
        <w:pict>
          <v:shape id="_x0000_s434" style="position:absolute;margin-left:134.497pt;margin-top:47.062pt;mso-position-vertical-relative:text;mso-position-horizontal-relative:text;width:178.3pt;height:21.75pt;z-index:252463104;" filled="false" stroked="false" type="#_x0000_t202">
            <v:fill on="false"/>
            <v:stroke on="false"/>
            <v:path/>
            <v:imagedata o:title=""/>
            <o:lock v:ext="edit" aspectratio="false"/>
            <v:textbox inset="0mm,0mm,0mm,0mm">
              <w:txbxContent>
                <w:p>
                  <w:pPr>
                    <w:spacing w:before="19" w:line="221" w:lineRule="auto"/>
                    <w:jc w:val="right"/>
                    <w:rPr>
                      <w:rFonts w:ascii="SimHei" w:hAnsi="SimHei" w:eastAsia="SimHei" w:cs="SimHei"/>
                      <w:sz w:val="33"/>
                      <w:szCs w:val="33"/>
                    </w:rPr>
                  </w:pPr>
                  <w:r>
                    <w:rPr>
                      <w:rFonts w:ascii="SimHei" w:hAnsi="SimHei" w:eastAsia="SimHei" w:cs="SimHei"/>
                      <w:sz w:val="33"/>
                      <w:szCs w:val="33"/>
                      <w:spacing w:val="-22"/>
                      <w:w w:val="79"/>
                    </w:rPr>
                    <w:t>梁板式筏形基础平板</w:t>
                  </w:r>
                  <w:r>
                    <w:rPr>
                      <w:rFonts w:ascii="Times New Roman" w:hAnsi="Times New Roman" w:eastAsia="Times New Roman" w:cs="Times New Roman"/>
                      <w:sz w:val="33"/>
                      <w:szCs w:val="33"/>
                      <w:spacing w:val="-22"/>
                      <w:w w:val="79"/>
                    </w:rPr>
                    <w:t>LPB</w:t>
                  </w:r>
                  <w:r>
                    <w:rPr>
                      <w:rFonts w:ascii="SimHei" w:hAnsi="SimHei" w:eastAsia="SimHei" w:cs="SimHei"/>
                      <w:sz w:val="33"/>
                      <w:szCs w:val="33"/>
                      <w:spacing w:val="-22"/>
                      <w:w w:val="79"/>
                    </w:rPr>
                    <w:t>标注图示</w:t>
                  </w:r>
                </w:p>
              </w:txbxContent>
            </v:textbox>
          </v:shape>
        </w:pict>
      </w:r>
      <w:r>
        <w:rPr>
          <w:rFonts w:ascii="Times New Roman" w:hAnsi="Times New Roman" w:eastAsia="Times New Roman" w:cs="Times New Roman"/>
          <w:sz w:val="24"/>
          <w:szCs w:val="24"/>
          <w:spacing w:val="-10"/>
        </w:rPr>
        <w:t>1-1</w:t>
      </w:r>
    </w:p>
    <w:p>
      <w:pPr>
        <w:spacing w:before="91"/>
        <w:rPr/>
      </w:pPr>
      <w:r/>
    </w:p>
    <w:tbl>
      <w:tblPr>
        <w:tblStyle w:val="TableNormal"/>
        <w:tblW w:w="6560" w:type="dxa"/>
        <w:tblInd w:w="790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50"/>
        <w:gridCol w:w="569"/>
        <w:gridCol w:w="679"/>
        <w:gridCol w:w="330"/>
        <w:gridCol w:w="569"/>
        <w:gridCol w:w="679"/>
        <w:gridCol w:w="569"/>
        <w:gridCol w:w="1243"/>
      </w:tblGrid>
      <w:tr>
        <w:trPr>
          <w:trHeight w:val="548" w:hRule="atLeast"/>
        </w:trPr>
        <w:tc>
          <w:tcPr>
            <w:tcW w:w="4748" w:type="dxa"/>
            <w:vAlign w:val="top"/>
            <w:gridSpan w:val="9"/>
          </w:tcPr>
          <w:p>
            <w:pPr>
              <w:pStyle w:val="TableText"/>
              <w:spacing w:before="121" w:line="219" w:lineRule="auto"/>
              <w:jc w:val="right"/>
              <w:rPr>
                <w:sz w:val="32"/>
                <w:szCs w:val="32"/>
              </w:rPr>
            </w:pPr>
            <w:r>
              <w:drawing>
                <wp:anchor distT="0" distB="0" distL="0" distR="0" simplePos="0" relativeHeight="252460032" behindDoc="1" locked="0" layoutInCell="1" allowOverlap="1">
                  <wp:simplePos x="0" y="0"/>
                  <wp:positionH relativeFrom="column">
                    <wp:posOffset>-4162380</wp:posOffset>
                  </wp:positionH>
                  <wp:positionV relativeFrom="paragraph">
                    <wp:posOffset>-5229642</wp:posOffset>
                  </wp:positionV>
                  <wp:extent cx="4324271" cy="5359380"/>
                  <wp:effectExtent l="0" t="0" r="0" b="0"/>
                  <wp:wrapNone/>
                  <wp:docPr id="478" name="IM 478"/>
                  <wp:cNvGraphicFramePr/>
                  <a:graphic>
                    <a:graphicData uri="http://schemas.openxmlformats.org/drawingml/2006/picture">
                      <pic:pic>
                        <pic:nvPicPr>
                          <pic:cNvPr id="478" name="IM 478"/>
                          <pic:cNvPicPr/>
                        </pic:nvPicPr>
                        <pic:blipFill>
                          <a:blip r:embed="rId216"/>
                          <a:stretch>
                            <a:fillRect/>
                          </a:stretch>
                        </pic:blipFill>
                        <pic:spPr>
                          <a:xfrm rot="0">
                            <a:off x="0" y="0"/>
                            <a:ext cx="4324271" cy="5359380"/>
                          </a:xfrm>
                          <a:prstGeom prst="rect">
                            <a:avLst/>
                          </a:prstGeom>
                        </pic:spPr>
                      </pic:pic>
                    </a:graphicData>
                  </a:graphic>
                </wp:anchor>
              </w:drawing>
            </w:r>
            <w:r>
              <w:rPr>
                <w:sz w:val="32"/>
                <w:szCs w:val="32"/>
                <w:b/>
                <w:bCs/>
                <w:spacing w:val="-6"/>
              </w:rPr>
              <w:t>梁板式筏形基础平板LPB标注图示</w:t>
            </w:r>
          </w:p>
        </w:tc>
        <w:tc>
          <w:tcPr>
            <w:tcW w:w="569" w:type="dxa"/>
            <w:vAlign w:val="top"/>
          </w:tcPr>
          <w:p>
            <w:pPr>
              <w:pStyle w:val="TableText"/>
              <w:spacing w:before="192" w:line="219" w:lineRule="auto"/>
              <w:jc w:val="right"/>
              <w:rPr>
                <w:sz w:val="18"/>
                <w:szCs w:val="18"/>
              </w:rPr>
            </w:pPr>
            <w:r>
              <w:rPr>
                <w:sz w:val="18"/>
                <w:szCs w:val="18"/>
                <w:spacing w:val="3"/>
              </w:rPr>
              <w:t>图集号</w:t>
            </w:r>
          </w:p>
        </w:tc>
        <w:tc>
          <w:tcPr>
            <w:tcW w:w="1243" w:type="dxa"/>
            <w:vAlign w:val="top"/>
          </w:tcPr>
          <w:p>
            <w:pPr>
              <w:pStyle w:val="TableText"/>
              <w:ind w:left="258"/>
              <w:spacing w:before="237" w:line="184" w:lineRule="auto"/>
              <w:rPr>
                <w:sz w:val="18"/>
                <w:szCs w:val="18"/>
              </w:rPr>
            </w:pPr>
            <w:r>
              <w:rPr>
                <w:sz w:val="18"/>
                <w:szCs w:val="18"/>
                <w:spacing w:val="-2"/>
              </w:rPr>
              <w:t>22G101-3</w:t>
            </w:r>
          </w:p>
        </w:tc>
      </w:tr>
      <w:tr>
        <w:trPr>
          <w:trHeight w:val="301" w:hRule="atLeast"/>
        </w:trPr>
        <w:tc>
          <w:tcPr>
            <w:tcW w:w="344" w:type="dxa"/>
            <w:vAlign w:val="top"/>
          </w:tcPr>
          <w:p>
            <w:pPr>
              <w:pStyle w:val="TableText"/>
              <w:spacing w:before="54" w:line="220" w:lineRule="auto"/>
              <w:jc w:val="right"/>
              <w:rPr>
                <w:sz w:val="18"/>
                <w:szCs w:val="18"/>
              </w:rPr>
            </w:pPr>
            <w:r>
              <w:rPr>
                <w:sz w:val="18"/>
                <w:szCs w:val="18"/>
                <w:spacing w:val="-31"/>
              </w:rPr>
              <w:t>审</w:t>
            </w:r>
            <w:r>
              <w:rPr>
                <w:sz w:val="18"/>
                <w:szCs w:val="18"/>
                <w:spacing w:val="-11"/>
              </w:rPr>
              <w:t>核</w:t>
            </w:r>
          </w:p>
        </w:tc>
        <w:tc>
          <w:tcPr>
            <w:tcW w:w="559" w:type="dxa"/>
            <w:vAlign w:val="top"/>
          </w:tcPr>
          <w:p>
            <w:pPr>
              <w:pStyle w:val="TableText"/>
              <w:ind w:left="11"/>
              <w:spacing w:before="54" w:line="220" w:lineRule="auto"/>
              <w:rPr>
                <w:sz w:val="18"/>
                <w:szCs w:val="18"/>
              </w:rPr>
            </w:pPr>
            <w:r>
              <w:rPr>
                <w:sz w:val="18"/>
                <w:szCs w:val="18"/>
                <w:spacing w:val="-2"/>
              </w:rPr>
              <w:t>郁银泉</w:t>
            </w:r>
          </w:p>
        </w:tc>
        <w:tc>
          <w:tcPr>
            <w:tcW w:w="669" w:type="dxa"/>
            <w:vAlign w:val="top"/>
          </w:tcPr>
          <w:p>
            <w:pPr>
              <w:pStyle w:val="TableText"/>
              <w:ind w:left="181"/>
              <w:spacing w:before="62" w:line="169" w:lineRule="auto"/>
              <w:rPr>
                <w:sz w:val="25"/>
                <w:szCs w:val="25"/>
              </w:rPr>
            </w:pPr>
            <w:r>
              <w:rPr>
                <w:sz w:val="25"/>
                <w:szCs w:val="25"/>
              </w:rPr>
              <w:t>t</w:t>
            </w:r>
          </w:p>
        </w:tc>
        <w:tc>
          <w:tcPr>
            <w:tcW w:w="350" w:type="dxa"/>
            <w:vAlign w:val="top"/>
          </w:tcPr>
          <w:p>
            <w:pPr>
              <w:pStyle w:val="TableText"/>
              <w:spacing w:before="54" w:line="220" w:lineRule="auto"/>
              <w:jc w:val="right"/>
              <w:rPr>
                <w:sz w:val="18"/>
                <w:szCs w:val="18"/>
              </w:rPr>
            </w:pPr>
            <w:r>
              <w:rPr>
                <w:sz w:val="18"/>
                <w:szCs w:val="18"/>
                <w:spacing w:val="-16"/>
                <w:w w:val="97"/>
              </w:rPr>
              <w:t>校</w:t>
            </w:r>
            <w:r>
              <w:rPr>
                <w:sz w:val="18"/>
                <w:szCs w:val="18"/>
                <w:spacing w:val="-8"/>
                <w:w w:val="97"/>
              </w:rPr>
              <w:t>对</w:t>
            </w:r>
          </w:p>
        </w:tc>
        <w:tc>
          <w:tcPr>
            <w:tcW w:w="569" w:type="dxa"/>
            <w:vAlign w:val="top"/>
          </w:tcPr>
          <w:p>
            <w:pPr>
              <w:pStyle w:val="TableText"/>
              <w:spacing w:before="54" w:line="219" w:lineRule="auto"/>
              <w:jc w:val="right"/>
              <w:rPr>
                <w:sz w:val="18"/>
                <w:szCs w:val="18"/>
              </w:rPr>
            </w:pPr>
            <w:r>
              <w:rPr>
                <w:sz w:val="18"/>
                <w:szCs w:val="18"/>
                <w:spacing w:val="-2"/>
              </w:rPr>
              <w:t>高志强</w:t>
            </w:r>
          </w:p>
        </w:tc>
        <w:tc>
          <w:tcPr>
            <w:tcW w:w="679" w:type="dxa"/>
            <w:vAlign w:val="top"/>
          </w:tcPr>
          <w:p>
            <w:pPr>
              <w:ind w:firstLine="73"/>
              <w:spacing w:line="266" w:lineRule="exact"/>
              <w:rPr/>
            </w:pPr>
            <w:r>
              <w:rPr>
                <w:position w:val="-5"/>
              </w:rPr>
              <w:drawing>
                <wp:inline distT="0" distB="0" distL="0" distR="0">
                  <wp:extent cx="374726" cy="169536"/>
                  <wp:effectExtent l="0" t="0" r="0" b="0"/>
                  <wp:docPr id="480" name="IM 480"/>
                  <wp:cNvGraphicFramePr/>
                  <a:graphic>
                    <a:graphicData uri="http://schemas.openxmlformats.org/drawingml/2006/picture">
                      <pic:pic>
                        <pic:nvPicPr>
                          <pic:cNvPr id="480" name="IM 480"/>
                          <pic:cNvPicPr/>
                        </pic:nvPicPr>
                        <pic:blipFill>
                          <a:blip r:embed="rId217"/>
                          <a:stretch>
                            <a:fillRect/>
                          </a:stretch>
                        </pic:blipFill>
                        <pic:spPr>
                          <a:xfrm rot="0">
                            <a:off x="0" y="0"/>
                            <a:ext cx="374726" cy="169536"/>
                          </a:xfrm>
                          <a:prstGeom prst="rect">
                            <a:avLst/>
                          </a:prstGeom>
                        </pic:spPr>
                      </pic:pic>
                    </a:graphicData>
                  </a:graphic>
                </wp:inline>
              </w:drawing>
            </w:r>
          </w:p>
        </w:tc>
        <w:tc>
          <w:tcPr>
            <w:tcW w:w="330" w:type="dxa"/>
            <w:vAlign w:val="top"/>
          </w:tcPr>
          <w:p>
            <w:pPr>
              <w:pStyle w:val="TableText"/>
              <w:spacing w:before="55" w:line="221" w:lineRule="auto"/>
              <w:jc w:val="right"/>
              <w:rPr>
                <w:sz w:val="18"/>
                <w:szCs w:val="18"/>
              </w:rPr>
            </w:pPr>
            <w:r>
              <w:rPr>
                <w:sz w:val="18"/>
                <w:szCs w:val="18"/>
                <w:spacing w:val="-18"/>
                <w:w w:val="91"/>
              </w:rPr>
              <w:t>设</w:t>
            </w:r>
            <w:r>
              <w:rPr>
                <w:sz w:val="18"/>
                <w:szCs w:val="18"/>
                <w:spacing w:val="-8"/>
                <w:w w:val="91"/>
              </w:rPr>
              <w:t>计</w:t>
            </w:r>
          </w:p>
        </w:tc>
        <w:tc>
          <w:tcPr>
            <w:tcW w:w="569" w:type="dxa"/>
            <w:vAlign w:val="top"/>
          </w:tcPr>
          <w:p>
            <w:pPr>
              <w:pStyle w:val="TableText"/>
              <w:spacing w:before="55" w:line="221" w:lineRule="auto"/>
              <w:jc w:val="right"/>
              <w:rPr>
                <w:sz w:val="18"/>
                <w:szCs w:val="18"/>
              </w:rPr>
            </w:pPr>
            <w:r>
              <w:rPr>
                <w:sz w:val="18"/>
                <w:szCs w:val="18"/>
                <w:spacing w:val="-6"/>
              </w:rPr>
              <w:t>李增银</w:t>
            </w:r>
          </w:p>
        </w:tc>
        <w:tc>
          <w:tcPr>
            <w:tcW w:w="679" w:type="dxa"/>
            <w:vAlign w:val="top"/>
          </w:tcPr>
          <w:p>
            <w:pPr>
              <w:ind w:firstLine="6"/>
              <w:spacing w:line="256" w:lineRule="exact"/>
              <w:rPr/>
            </w:pPr>
            <w:r>
              <w:rPr>
                <w:position w:val="-5"/>
              </w:rPr>
              <w:drawing>
                <wp:inline distT="0" distB="0" distL="0" distR="0">
                  <wp:extent cx="406400" cy="163157"/>
                  <wp:effectExtent l="0" t="0" r="0" b="0"/>
                  <wp:docPr id="482" name="IM 482"/>
                  <wp:cNvGraphicFramePr/>
                  <a:graphic>
                    <a:graphicData uri="http://schemas.openxmlformats.org/drawingml/2006/picture">
                      <pic:pic>
                        <pic:nvPicPr>
                          <pic:cNvPr id="482" name="IM 482"/>
                          <pic:cNvPicPr/>
                        </pic:nvPicPr>
                        <pic:blipFill>
                          <a:blip r:embed="rId218"/>
                          <a:stretch>
                            <a:fillRect/>
                          </a:stretch>
                        </pic:blipFill>
                        <pic:spPr>
                          <a:xfrm rot="0">
                            <a:off x="0" y="0"/>
                            <a:ext cx="406400" cy="163157"/>
                          </a:xfrm>
                          <a:prstGeom prst="rect">
                            <a:avLst/>
                          </a:prstGeom>
                        </pic:spPr>
                      </pic:pic>
                    </a:graphicData>
                  </a:graphic>
                </wp:inline>
              </w:drawing>
            </w:r>
          </w:p>
        </w:tc>
        <w:tc>
          <w:tcPr>
            <w:tcW w:w="569" w:type="dxa"/>
            <w:vAlign w:val="top"/>
          </w:tcPr>
          <w:p>
            <w:pPr>
              <w:pStyle w:val="TableText"/>
              <w:ind w:left="187"/>
              <w:spacing w:before="56" w:line="221" w:lineRule="auto"/>
              <w:rPr>
                <w:sz w:val="18"/>
                <w:szCs w:val="18"/>
              </w:rPr>
            </w:pPr>
            <w:r>
              <w:rPr>
                <w:sz w:val="18"/>
                <w:szCs w:val="18"/>
              </w:rPr>
              <w:t>页</w:t>
            </w:r>
          </w:p>
        </w:tc>
        <w:tc>
          <w:tcPr>
            <w:tcW w:w="1243" w:type="dxa"/>
            <w:vAlign w:val="top"/>
          </w:tcPr>
          <w:p>
            <w:pPr>
              <w:pStyle w:val="TableText"/>
              <w:ind w:left="437"/>
              <w:spacing w:before="99" w:line="184" w:lineRule="auto"/>
              <w:rPr>
                <w:sz w:val="18"/>
                <w:szCs w:val="18"/>
              </w:rPr>
            </w:pPr>
            <w:r>
              <w:rPr>
                <w:sz w:val="18"/>
                <w:szCs w:val="18"/>
                <w:spacing w:val="-6"/>
              </w:rPr>
              <w:t>1-31</w:t>
            </w:r>
          </w:p>
        </w:tc>
      </w:tr>
    </w:tbl>
    <w:p>
      <w:pPr>
        <w:ind w:left="14109"/>
        <w:spacing w:before="14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35</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16"/>
        <w:rPr/>
      </w:pPr>
      <w:r/>
    </w:p>
    <w:p>
      <w:pPr>
        <w:spacing w:before="16"/>
        <w:rPr/>
      </w:pPr>
      <w:r/>
    </w:p>
    <w:tbl>
      <w:tblPr>
        <w:tblStyle w:val="TableNormal"/>
        <w:tblW w:w="14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74"/>
        <w:gridCol w:w="6715"/>
        <w:gridCol w:w="1929"/>
        <w:gridCol w:w="540"/>
        <w:gridCol w:w="1019"/>
        <w:gridCol w:w="569"/>
        <w:gridCol w:w="660"/>
        <w:gridCol w:w="580"/>
        <w:gridCol w:w="1229"/>
        <w:gridCol w:w="555"/>
      </w:tblGrid>
      <w:tr>
        <w:trPr>
          <w:trHeight w:val="1534" w:hRule="atLeast"/>
        </w:trPr>
        <w:tc>
          <w:tcPr>
            <w:tcW w:w="774" w:type="dxa"/>
            <w:vAlign w:val="top"/>
            <w:textDirection w:val="tbRlV"/>
          </w:tcPr>
          <w:p>
            <w:pPr>
              <w:pStyle w:val="TableText"/>
              <w:ind w:left="544"/>
              <w:spacing w:before="246" w:line="190" w:lineRule="auto"/>
              <w:rPr>
                <w:sz w:val="21"/>
                <w:szCs w:val="21"/>
              </w:rPr>
            </w:pPr>
            <w:r>
              <w:rPr>
                <w:sz w:val="21"/>
                <w:szCs w:val="21"/>
              </w:rPr>
              <w:t>总则</w:t>
            </w:r>
          </w:p>
        </w:tc>
        <w:tc>
          <w:tcPr>
            <w:tcW w:w="6715" w:type="dxa"/>
            <w:vAlign w:val="top"/>
            <w:vMerge w:val="restart"/>
            <w:tcBorders>
              <w:bottom w:val="nil"/>
              <w:right w:val="nil"/>
            </w:tcBorders>
          </w:tcPr>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663" w:right="1694" w:hanging="20"/>
              <w:spacing w:before="62" w:line="433" w:lineRule="auto"/>
              <w:rPr>
                <w:sz w:val="19"/>
                <w:szCs w:val="19"/>
              </w:rPr>
            </w:pPr>
            <w:r>
              <w:rPr>
                <w:sz w:val="19"/>
                <w:szCs w:val="19"/>
                <w:b/>
                <w:bCs/>
                <w:spacing w:val="-11"/>
              </w:rPr>
              <w:t>5</w:t>
            </w:r>
            <w:r>
              <w:rPr>
                <w:sz w:val="19"/>
                <w:szCs w:val="19"/>
                <w:spacing w:val="-11"/>
              </w:rPr>
              <w:t xml:space="preserve">    </w:t>
            </w:r>
            <w:r>
              <w:rPr>
                <w:sz w:val="19"/>
                <w:szCs w:val="19"/>
                <w:b/>
                <w:bCs/>
                <w:spacing w:val="-11"/>
              </w:rPr>
              <w:t>平</w:t>
            </w:r>
            <w:r>
              <w:rPr>
                <w:sz w:val="19"/>
                <w:szCs w:val="19"/>
                <w:spacing w:val="-20"/>
              </w:rPr>
              <w:t xml:space="preserve"> </w:t>
            </w:r>
            <w:r>
              <w:rPr>
                <w:sz w:val="19"/>
                <w:szCs w:val="19"/>
                <w:b/>
                <w:bCs/>
                <w:spacing w:val="-11"/>
              </w:rPr>
              <w:t>板</w:t>
            </w:r>
            <w:r>
              <w:rPr>
                <w:sz w:val="19"/>
                <w:szCs w:val="19"/>
                <w:spacing w:val="-25"/>
              </w:rPr>
              <w:t xml:space="preserve"> </w:t>
            </w:r>
            <w:r>
              <w:rPr>
                <w:sz w:val="19"/>
                <w:szCs w:val="19"/>
                <w:b/>
                <w:bCs/>
                <w:spacing w:val="-11"/>
              </w:rPr>
              <w:t>式</w:t>
            </w:r>
            <w:r>
              <w:rPr>
                <w:sz w:val="19"/>
                <w:szCs w:val="19"/>
                <w:spacing w:val="-26"/>
              </w:rPr>
              <w:t xml:space="preserve"> </w:t>
            </w:r>
            <w:r>
              <w:rPr>
                <w:sz w:val="19"/>
                <w:szCs w:val="19"/>
                <w:b/>
                <w:bCs/>
                <w:spacing w:val="-11"/>
              </w:rPr>
              <w:t>筏</w:t>
            </w:r>
            <w:r>
              <w:rPr>
                <w:sz w:val="19"/>
                <w:szCs w:val="19"/>
                <w:spacing w:val="-26"/>
              </w:rPr>
              <w:t xml:space="preserve"> </w:t>
            </w:r>
            <w:r>
              <w:rPr>
                <w:sz w:val="19"/>
                <w:szCs w:val="19"/>
                <w:b/>
                <w:bCs/>
                <w:spacing w:val="-11"/>
              </w:rPr>
              <w:t>形</w:t>
            </w:r>
            <w:r>
              <w:rPr>
                <w:sz w:val="19"/>
                <w:szCs w:val="19"/>
                <w:spacing w:val="-29"/>
              </w:rPr>
              <w:t xml:space="preserve"> </w:t>
            </w:r>
            <w:r>
              <w:rPr>
                <w:sz w:val="19"/>
                <w:szCs w:val="19"/>
                <w:b/>
                <w:bCs/>
                <w:spacing w:val="-11"/>
              </w:rPr>
              <w:t>基</w:t>
            </w:r>
            <w:r>
              <w:rPr>
                <w:sz w:val="19"/>
                <w:szCs w:val="19"/>
                <w:spacing w:val="-30"/>
              </w:rPr>
              <w:t xml:space="preserve"> </w:t>
            </w:r>
            <w:r>
              <w:rPr>
                <w:sz w:val="19"/>
                <w:szCs w:val="19"/>
                <w:b/>
                <w:bCs/>
                <w:spacing w:val="-11"/>
              </w:rPr>
              <w:t>础</w:t>
            </w:r>
            <w:r>
              <w:rPr>
                <w:sz w:val="19"/>
                <w:szCs w:val="19"/>
                <w:spacing w:val="-29"/>
              </w:rPr>
              <w:t xml:space="preserve"> </w:t>
            </w:r>
            <w:r>
              <w:rPr>
                <w:sz w:val="19"/>
                <w:szCs w:val="19"/>
                <w:b/>
                <w:bCs/>
                <w:spacing w:val="-11"/>
              </w:rPr>
              <w:t>平</w:t>
            </w:r>
            <w:r>
              <w:rPr>
                <w:sz w:val="19"/>
                <w:szCs w:val="19"/>
                <w:spacing w:val="-28"/>
              </w:rPr>
              <w:t xml:space="preserve"> </w:t>
            </w:r>
            <w:r>
              <w:rPr>
                <w:sz w:val="19"/>
                <w:szCs w:val="19"/>
                <w:b/>
                <w:bCs/>
                <w:spacing w:val="-11"/>
              </w:rPr>
              <w:t>法</w:t>
            </w:r>
            <w:r>
              <w:rPr>
                <w:sz w:val="19"/>
                <w:szCs w:val="19"/>
                <w:spacing w:val="-30"/>
              </w:rPr>
              <w:t xml:space="preserve"> </w:t>
            </w:r>
            <w:r>
              <w:rPr>
                <w:sz w:val="19"/>
                <w:szCs w:val="19"/>
                <w:b/>
                <w:bCs/>
                <w:spacing w:val="-11"/>
              </w:rPr>
              <w:t>施</w:t>
            </w:r>
            <w:r>
              <w:rPr>
                <w:sz w:val="19"/>
                <w:szCs w:val="19"/>
                <w:spacing w:val="-26"/>
              </w:rPr>
              <w:t xml:space="preserve"> </w:t>
            </w:r>
            <w:r>
              <w:rPr>
                <w:sz w:val="19"/>
                <w:szCs w:val="19"/>
                <w:b/>
                <w:bCs/>
                <w:spacing w:val="-11"/>
              </w:rPr>
              <w:t>工</w:t>
            </w:r>
            <w:r>
              <w:rPr>
                <w:sz w:val="19"/>
                <w:szCs w:val="19"/>
                <w:spacing w:val="-11"/>
              </w:rPr>
              <w:t xml:space="preserve"> </w:t>
            </w:r>
            <w:r>
              <w:rPr>
                <w:sz w:val="19"/>
                <w:szCs w:val="19"/>
                <w:b/>
                <w:bCs/>
                <w:spacing w:val="-11"/>
              </w:rPr>
              <w:t>图</w:t>
            </w:r>
            <w:r>
              <w:rPr>
                <w:sz w:val="19"/>
                <w:szCs w:val="19"/>
                <w:spacing w:val="-29"/>
              </w:rPr>
              <w:t xml:space="preserve"> </w:t>
            </w:r>
            <w:r>
              <w:rPr>
                <w:sz w:val="19"/>
                <w:szCs w:val="19"/>
                <w:b/>
                <w:bCs/>
                <w:spacing w:val="-11"/>
              </w:rPr>
              <w:t>制</w:t>
            </w:r>
            <w:r>
              <w:rPr>
                <w:sz w:val="19"/>
                <w:szCs w:val="19"/>
                <w:spacing w:val="-11"/>
              </w:rPr>
              <w:t xml:space="preserve"> </w:t>
            </w:r>
            <w:r>
              <w:rPr>
                <w:sz w:val="19"/>
                <w:szCs w:val="19"/>
                <w:b/>
                <w:bCs/>
                <w:spacing w:val="-11"/>
              </w:rPr>
              <w:t>图</w:t>
            </w:r>
            <w:r>
              <w:rPr>
                <w:sz w:val="19"/>
                <w:szCs w:val="19"/>
                <w:spacing w:val="-28"/>
              </w:rPr>
              <w:t xml:space="preserve"> </w:t>
            </w:r>
            <w:r>
              <w:rPr>
                <w:sz w:val="19"/>
                <w:szCs w:val="19"/>
                <w:b/>
                <w:bCs/>
                <w:spacing w:val="-11"/>
              </w:rPr>
              <w:t>规</w:t>
            </w:r>
            <w:r>
              <w:rPr>
                <w:sz w:val="19"/>
                <w:szCs w:val="19"/>
                <w:spacing w:val="-25"/>
              </w:rPr>
              <w:t xml:space="preserve"> </w:t>
            </w:r>
            <w:r>
              <w:rPr>
                <w:sz w:val="19"/>
                <w:szCs w:val="19"/>
                <w:b/>
                <w:bCs/>
                <w:spacing w:val="-11"/>
              </w:rPr>
              <w:t>则</w:t>
            </w:r>
            <w:r>
              <w:rPr>
                <w:sz w:val="19"/>
                <w:szCs w:val="19"/>
              </w:rPr>
              <w:t xml:space="preserve"> </w:t>
            </w:r>
            <w:r>
              <w:rPr>
                <w:sz w:val="19"/>
                <w:szCs w:val="19"/>
                <w:b/>
                <w:bCs/>
                <w:spacing w:val="24"/>
              </w:rPr>
              <w:t>5</w:t>
            </w:r>
            <w:r>
              <w:rPr>
                <w:sz w:val="19"/>
                <w:szCs w:val="19"/>
                <w:spacing w:val="-45"/>
              </w:rPr>
              <w:t xml:space="preserve"> </w:t>
            </w:r>
            <w:r>
              <w:rPr>
                <w:sz w:val="19"/>
                <w:szCs w:val="19"/>
                <w:b/>
                <w:bCs/>
                <w:spacing w:val="24"/>
              </w:rPr>
              <w:t>.</w:t>
            </w:r>
            <w:r>
              <w:rPr>
                <w:sz w:val="19"/>
                <w:szCs w:val="19"/>
                <w:spacing w:val="-40"/>
              </w:rPr>
              <w:t xml:space="preserve"> </w:t>
            </w:r>
            <w:r>
              <w:rPr>
                <w:sz w:val="19"/>
                <w:szCs w:val="19"/>
                <w:b/>
                <w:bCs/>
                <w:spacing w:val="24"/>
              </w:rPr>
              <w:t>1平板式筏形基础平法施工图的表示方法</w:t>
            </w:r>
          </w:p>
          <w:p>
            <w:pPr>
              <w:pStyle w:val="TableText"/>
              <w:ind w:left="690" w:right="1215" w:hanging="27"/>
              <w:spacing w:before="37" w:line="271" w:lineRule="auto"/>
              <w:rPr>
                <w:sz w:val="19"/>
                <w:szCs w:val="19"/>
              </w:rPr>
            </w:pPr>
            <w:r>
              <w:rPr>
                <w:sz w:val="19"/>
                <w:szCs w:val="19"/>
                <w:b/>
                <w:bCs/>
                <w:spacing w:val="-2"/>
              </w:rPr>
              <w:t>5.1.1平板式筏形基础</w:t>
            </w:r>
            <w:r>
              <w:rPr>
                <w:sz w:val="19"/>
                <w:szCs w:val="19"/>
                <w:spacing w:val="-2"/>
              </w:rPr>
              <w:t>平法施工图，系在基础平面布置图上</w:t>
            </w:r>
            <w:r>
              <w:rPr>
                <w:sz w:val="19"/>
                <w:szCs w:val="19"/>
                <w:spacing w:val="16"/>
              </w:rPr>
              <w:t xml:space="preserve"> </w:t>
            </w:r>
            <w:r>
              <w:rPr>
                <w:sz w:val="19"/>
                <w:szCs w:val="19"/>
                <w:spacing w:val="-11"/>
              </w:rPr>
              <w:t>采</w:t>
            </w:r>
            <w:r>
              <w:rPr>
                <w:sz w:val="19"/>
                <w:szCs w:val="19"/>
                <w:b/>
                <w:bCs/>
                <w:spacing w:val="-11"/>
              </w:rPr>
              <w:t>用平面注写方式表</w:t>
            </w:r>
            <w:r>
              <w:rPr>
                <w:sz w:val="19"/>
                <w:szCs w:val="19"/>
                <w:spacing w:val="-11"/>
              </w:rPr>
              <w:t>达</w:t>
            </w:r>
            <w:r>
              <w:rPr>
                <w:sz w:val="19"/>
                <w:szCs w:val="19"/>
                <w:spacing w:val="31"/>
              </w:rPr>
              <w:t xml:space="preserve"> </w:t>
            </w:r>
            <w:r>
              <w:rPr>
                <w:sz w:val="19"/>
                <w:szCs w:val="19"/>
                <w:spacing w:val="-11"/>
              </w:rPr>
              <w:t>。</w:t>
            </w:r>
          </w:p>
          <w:p>
            <w:pPr>
              <w:pStyle w:val="TableText"/>
              <w:ind w:left="653"/>
              <w:spacing w:before="85" w:line="219" w:lineRule="auto"/>
              <w:rPr>
                <w:sz w:val="19"/>
                <w:szCs w:val="19"/>
              </w:rPr>
            </w:pPr>
            <w:r>
              <w:rPr>
                <w:sz w:val="19"/>
                <w:szCs w:val="19"/>
                <w:b/>
                <w:bCs/>
                <w:spacing w:val="-1"/>
              </w:rPr>
              <w:t>5.1.2</w:t>
            </w:r>
            <w:r>
              <w:rPr>
                <w:sz w:val="19"/>
                <w:szCs w:val="19"/>
                <w:spacing w:val="-1"/>
              </w:rPr>
              <w:t>当绘制基础平面布置图时，应将平板式筏形基础与其</w:t>
            </w:r>
          </w:p>
          <w:p>
            <w:pPr>
              <w:pStyle w:val="TableText"/>
              <w:ind w:left="660" w:right="913" w:hanging="9"/>
              <w:spacing w:before="114" w:line="298" w:lineRule="auto"/>
              <w:rPr>
                <w:sz w:val="19"/>
                <w:szCs w:val="19"/>
              </w:rPr>
            </w:pPr>
            <w:r>
              <w:rPr>
                <w:sz w:val="19"/>
                <w:szCs w:val="19"/>
              </w:rPr>
              <w:t>所支承的柱、墙一起绘制。当基础底面标高不同时，需注明与</w:t>
            </w:r>
            <w:r>
              <w:rPr>
                <w:sz w:val="19"/>
                <w:szCs w:val="19"/>
                <w:spacing w:val="14"/>
              </w:rPr>
              <w:t xml:space="preserve"> </w:t>
            </w:r>
            <w:r>
              <w:rPr>
                <w:sz w:val="19"/>
                <w:szCs w:val="19"/>
                <w:spacing w:val="-1"/>
              </w:rPr>
              <w:t>基础底面基准标高不同之处的范围和标高。</w:t>
            </w:r>
          </w:p>
          <w:p>
            <w:pPr>
              <w:pStyle w:val="TableText"/>
              <w:ind w:left="643"/>
              <w:spacing w:before="133" w:line="219" w:lineRule="auto"/>
              <w:rPr>
                <w:sz w:val="19"/>
                <w:szCs w:val="19"/>
              </w:rPr>
            </w:pPr>
            <w:r>
              <w:rPr>
                <w:sz w:val="19"/>
                <w:szCs w:val="19"/>
                <w:b/>
                <w:bCs/>
                <w:spacing w:val="25"/>
              </w:rPr>
              <w:t>5</w:t>
            </w:r>
            <w:r>
              <w:rPr>
                <w:sz w:val="19"/>
                <w:szCs w:val="19"/>
                <w:spacing w:val="-36"/>
              </w:rPr>
              <w:t xml:space="preserve"> </w:t>
            </w:r>
            <w:r>
              <w:rPr>
                <w:sz w:val="19"/>
                <w:szCs w:val="19"/>
                <w:b/>
                <w:bCs/>
                <w:spacing w:val="25"/>
              </w:rPr>
              <w:t>.</w:t>
            </w:r>
            <w:r>
              <w:rPr>
                <w:sz w:val="19"/>
                <w:szCs w:val="19"/>
                <w:spacing w:val="-50"/>
              </w:rPr>
              <w:t xml:space="preserve"> </w:t>
            </w:r>
            <w:r>
              <w:rPr>
                <w:sz w:val="19"/>
                <w:szCs w:val="19"/>
                <w:b/>
                <w:bCs/>
                <w:spacing w:val="25"/>
              </w:rPr>
              <w:t>2平板式筏形基础构件的类型与编号</w:t>
            </w:r>
          </w:p>
          <w:p>
            <w:pPr>
              <w:pStyle w:val="TableText"/>
              <w:ind w:left="640" w:right="1134" w:firstLine="12"/>
              <w:spacing w:before="257" w:line="292" w:lineRule="auto"/>
              <w:rPr>
                <w:sz w:val="19"/>
                <w:szCs w:val="19"/>
              </w:rPr>
            </w:pPr>
            <w:r>
              <w:rPr>
                <w:sz w:val="19"/>
                <w:szCs w:val="19"/>
                <w:b/>
                <w:bCs/>
              </w:rPr>
              <w:t>5.2.1</w:t>
            </w:r>
            <w:r>
              <w:rPr>
                <w:sz w:val="19"/>
                <w:szCs w:val="19"/>
              </w:rPr>
              <w:t>平板式筏形基础的平面注写表达方式有两</w:t>
            </w:r>
            <w:r>
              <w:rPr>
                <w:sz w:val="19"/>
                <w:szCs w:val="19"/>
                <w:spacing w:val="-1"/>
              </w:rPr>
              <w:t>种。一是划</w:t>
            </w:r>
            <w:r>
              <w:rPr>
                <w:sz w:val="19"/>
                <w:szCs w:val="19"/>
              </w:rPr>
              <w:t xml:space="preserve"> </w:t>
            </w:r>
            <w:r>
              <w:rPr>
                <w:sz w:val="19"/>
                <w:szCs w:val="19"/>
                <w:spacing w:val="-1"/>
              </w:rPr>
              <w:t>分为</w:t>
            </w:r>
            <w:r>
              <w:rPr>
                <w:sz w:val="19"/>
                <w:szCs w:val="19"/>
                <w:b/>
                <w:bCs/>
                <w:spacing w:val="-1"/>
              </w:rPr>
              <w:t>柱下板带和跨中板带</w:t>
            </w:r>
            <w:r>
              <w:rPr>
                <w:sz w:val="19"/>
                <w:szCs w:val="19"/>
                <w:spacing w:val="-1"/>
              </w:rPr>
              <w:t>进行表达；二是按</w:t>
            </w:r>
            <w:r>
              <w:rPr>
                <w:sz w:val="19"/>
                <w:szCs w:val="19"/>
                <w:b/>
                <w:bCs/>
                <w:spacing w:val="-2"/>
              </w:rPr>
              <w:t>基础平板</w:t>
            </w:r>
            <w:r>
              <w:rPr>
                <w:sz w:val="19"/>
                <w:szCs w:val="19"/>
                <w:spacing w:val="-2"/>
              </w:rPr>
              <w:t>进行表</w:t>
            </w:r>
            <w:r>
              <w:rPr>
                <w:sz w:val="19"/>
                <w:szCs w:val="19"/>
              </w:rPr>
              <w:t xml:space="preserve"> </w:t>
            </w:r>
            <w:r>
              <w:rPr>
                <w:sz w:val="19"/>
                <w:szCs w:val="19"/>
                <w:spacing w:val="2"/>
              </w:rPr>
              <w:t>达。</w:t>
            </w:r>
          </w:p>
          <w:p>
            <w:pPr>
              <w:pStyle w:val="TableText"/>
              <w:ind w:left="653"/>
              <w:spacing w:before="79" w:line="219" w:lineRule="auto"/>
              <w:rPr>
                <w:sz w:val="19"/>
                <w:szCs w:val="19"/>
              </w:rPr>
            </w:pPr>
            <w:r>
              <w:rPr>
                <w:sz w:val="19"/>
                <w:szCs w:val="19"/>
                <w:b/>
                <w:bCs/>
                <w:spacing w:val="-1"/>
              </w:rPr>
              <w:t>5.2.2</w:t>
            </w:r>
            <w:r>
              <w:rPr>
                <w:sz w:val="19"/>
                <w:szCs w:val="19"/>
                <w:spacing w:val="-1"/>
              </w:rPr>
              <w:t>平板式筏形基础构件编号按表5.2.2的规定。</w:t>
            </w:r>
          </w:p>
          <w:p>
            <w:pPr>
              <w:pStyle w:val="TableText"/>
              <w:ind w:left="1793"/>
              <w:spacing w:before="102" w:line="199" w:lineRule="auto"/>
              <w:rPr>
                <w:sz w:val="19"/>
                <w:szCs w:val="19"/>
              </w:rPr>
            </w:pPr>
            <w:r>
              <w:rPr>
                <w:sz w:val="19"/>
                <w:szCs w:val="19"/>
                <w:b/>
                <w:bCs/>
                <w:spacing w:val="24"/>
              </w:rPr>
              <w:t>表5</w:t>
            </w:r>
            <w:r>
              <w:rPr>
                <w:sz w:val="19"/>
                <w:szCs w:val="19"/>
                <w:spacing w:val="-42"/>
              </w:rPr>
              <w:t xml:space="preserve"> </w:t>
            </w:r>
            <w:r>
              <w:rPr>
                <w:sz w:val="19"/>
                <w:szCs w:val="19"/>
                <w:b/>
                <w:bCs/>
                <w:spacing w:val="24"/>
              </w:rPr>
              <w:t>.</w:t>
            </w:r>
            <w:r>
              <w:rPr>
                <w:sz w:val="19"/>
                <w:szCs w:val="19"/>
                <w:spacing w:val="-45"/>
              </w:rPr>
              <w:t xml:space="preserve"> </w:t>
            </w:r>
            <w:r>
              <w:rPr>
                <w:sz w:val="19"/>
                <w:szCs w:val="19"/>
                <w:b/>
                <w:bCs/>
                <w:spacing w:val="24"/>
              </w:rPr>
              <w:t>2</w:t>
            </w:r>
            <w:r>
              <w:rPr>
                <w:sz w:val="19"/>
                <w:szCs w:val="19"/>
                <w:spacing w:val="-41"/>
              </w:rPr>
              <w:t xml:space="preserve"> </w:t>
            </w:r>
            <w:r>
              <w:rPr>
                <w:sz w:val="19"/>
                <w:szCs w:val="19"/>
                <w:b/>
                <w:bCs/>
                <w:spacing w:val="24"/>
              </w:rPr>
              <w:t>.</w:t>
            </w:r>
            <w:r>
              <w:rPr>
                <w:sz w:val="19"/>
                <w:szCs w:val="19"/>
                <w:spacing w:val="-44"/>
              </w:rPr>
              <w:t xml:space="preserve"> </w:t>
            </w:r>
            <w:r>
              <w:rPr>
                <w:sz w:val="19"/>
                <w:szCs w:val="19"/>
                <w:b/>
                <w:bCs/>
                <w:spacing w:val="24"/>
              </w:rPr>
              <w:t>2平板式筏形基础构件编号</w:t>
            </w:r>
          </w:p>
        </w:tc>
        <w:tc>
          <w:tcPr>
            <w:tcW w:w="6526" w:type="dxa"/>
            <w:vAlign w:val="top"/>
            <w:gridSpan w:val="7"/>
            <w:vMerge w:val="restart"/>
            <w:tcBorders>
              <w:left w:val="nil"/>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193"/>
              <w:spacing w:before="62" w:line="219" w:lineRule="auto"/>
              <w:rPr>
                <w:sz w:val="19"/>
                <w:szCs w:val="19"/>
              </w:rPr>
            </w:pPr>
            <w:r>
              <w:rPr>
                <w:sz w:val="19"/>
                <w:szCs w:val="19"/>
                <w:b/>
                <w:bCs/>
                <w:spacing w:val="25"/>
              </w:rPr>
              <w:t>5</w:t>
            </w:r>
            <w:r>
              <w:rPr>
                <w:sz w:val="19"/>
                <w:szCs w:val="19"/>
                <w:spacing w:val="-39"/>
              </w:rPr>
              <w:t xml:space="preserve"> </w:t>
            </w:r>
            <w:r>
              <w:rPr>
                <w:sz w:val="19"/>
                <w:szCs w:val="19"/>
                <w:b/>
                <w:bCs/>
                <w:spacing w:val="25"/>
              </w:rPr>
              <w:t>.</w:t>
            </w:r>
            <w:r>
              <w:rPr>
                <w:sz w:val="19"/>
                <w:szCs w:val="19"/>
                <w:spacing w:val="-48"/>
              </w:rPr>
              <w:t xml:space="preserve"> </w:t>
            </w:r>
            <w:r>
              <w:rPr>
                <w:sz w:val="19"/>
                <w:szCs w:val="19"/>
                <w:b/>
                <w:bCs/>
                <w:spacing w:val="25"/>
              </w:rPr>
              <w:t>3柱下板带、跨中板带的平面注写方式</w:t>
            </w:r>
          </w:p>
          <w:p>
            <w:pPr>
              <w:pStyle w:val="TableText"/>
              <w:ind w:left="201" w:right="670" w:firstLine="2"/>
              <w:spacing w:before="227" w:line="274" w:lineRule="auto"/>
              <w:rPr>
                <w:sz w:val="19"/>
                <w:szCs w:val="19"/>
              </w:rPr>
            </w:pPr>
            <w:r>
              <w:rPr>
                <w:sz w:val="19"/>
                <w:szCs w:val="19"/>
                <w:b/>
                <w:bCs/>
                <w:spacing w:val="36"/>
              </w:rPr>
              <w:t>5.3.1</w:t>
            </w:r>
            <w:r>
              <w:rPr>
                <w:sz w:val="19"/>
                <w:szCs w:val="19"/>
                <w:spacing w:val="36"/>
              </w:rPr>
              <w:t xml:space="preserve"> 柱下板带</w:t>
            </w:r>
            <w:r>
              <w:rPr>
                <w:sz w:val="19"/>
                <w:szCs w:val="19"/>
              </w:rPr>
              <w:t>ZXB</w:t>
            </w:r>
            <w:r>
              <w:rPr>
                <w:sz w:val="19"/>
                <w:szCs w:val="19"/>
                <w:spacing w:val="36"/>
              </w:rPr>
              <w:t>(视其为无箍筋的宽扁梁)与跨中板带</w:t>
            </w:r>
            <w:r>
              <w:rPr>
                <w:sz w:val="19"/>
                <w:szCs w:val="19"/>
                <w:spacing w:val="8"/>
              </w:rPr>
              <w:t xml:space="preserve"> </w:t>
            </w:r>
            <w:r>
              <w:rPr>
                <w:sz w:val="19"/>
                <w:szCs w:val="19"/>
                <w:spacing w:val="-1"/>
              </w:rPr>
              <w:t>KZB的平面注写，</w:t>
            </w:r>
            <w:r>
              <w:rPr>
                <w:sz w:val="19"/>
                <w:szCs w:val="19"/>
                <w:b/>
                <w:bCs/>
                <w:spacing w:val="-1"/>
              </w:rPr>
              <w:t>分集中标注与原位标注</w:t>
            </w:r>
            <w:r>
              <w:rPr>
                <w:sz w:val="19"/>
                <w:szCs w:val="19"/>
                <w:spacing w:val="-1"/>
              </w:rPr>
              <w:t>两部分内容。</w:t>
            </w:r>
          </w:p>
          <w:p>
            <w:pPr>
              <w:pStyle w:val="TableText"/>
              <w:ind w:left="190" w:right="1487" w:firstLine="12"/>
              <w:spacing w:before="104" w:line="272" w:lineRule="auto"/>
              <w:rPr>
                <w:sz w:val="19"/>
                <w:szCs w:val="19"/>
              </w:rPr>
            </w:pPr>
            <w:r>
              <w:rPr>
                <w:sz w:val="19"/>
                <w:szCs w:val="19"/>
                <w:b/>
                <w:bCs/>
                <w:spacing w:val="-1"/>
              </w:rPr>
              <w:t>5.3.2</w:t>
            </w:r>
            <w:r>
              <w:rPr>
                <w:sz w:val="19"/>
                <w:szCs w:val="19"/>
                <w:spacing w:val="-1"/>
              </w:rPr>
              <w:t>柱下板带与跨中板带的</w:t>
            </w:r>
            <w:r>
              <w:rPr>
                <w:sz w:val="19"/>
                <w:szCs w:val="19"/>
                <w:b/>
                <w:bCs/>
                <w:spacing w:val="-1"/>
              </w:rPr>
              <w:t>集中标注，</w:t>
            </w:r>
            <w:r>
              <w:rPr>
                <w:sz w:val="19"/>
                <w:szCs w:val="19"/>
                <w:spacing w:val="-1"/>
              </w:rPr>
              <w:t>应</w:t>
            </w:r>
            <w:r>
              <w:rPr>
                <w:sz w:val="19"/>
                <w:szCs w:val="19"/>
                <w:spacing w:val="-2"/>
              </w:rPr>
              <w:t>在第一跨(x向为</w:t>
            </w:r>
            <w:r>
              <w:rPr>
                <w:sz w:val="19"/>
                <w:szCs w:val="19"/>
              </w:rPr>
              <w:t xml:space="preserve"> </w:t>
            </w:r>
            <w:r>
              <w:rPr>
                <w:sz w:val="19"/>
                <w:szCs w:val="19"/>
                <w:spacing w:val="-1"/>
              </w:rPr>
              <w:t>左端跨，y向为下端跨)引出。具体规定如下：</w:t>
            </w:r>
          </w:p>
          <w:p>
            <w:pPr>
              <w:pStyle w:val="TableText"/>
              <w:ind w:left="663"/>
              <w:spacing w:before="110" w:line="219" w:lineRule="auto"/>
              <w:rPr>
                <w:sz w:val="19"/>
                <w:szCs w:val="19"/>
              </w:rPr>
            </w:pPr>
            <w:r>
              <w:rPr>
                <w:sz w:val="19"/>
                <w:szCs w:val="19"/>
                <w:b/>
                <w:bCs/>
                <w:spacing w:val="-1"/>
              </w:rPr>
              <w:t>1.注写编号，</w:t>
            </w:r>
            <w:r>
              <w:rPr>
                <w:sz w:val="19"/>
                <w:szCs w:val="19"/>
                <w:spacing w:val="-1"/>
              </w:rPr>
              <w:t>见表5.2.2。</w:t>
            </w:r>
          </w:p>
          <w:p>
            <w:pPr>
              <w:pStyle w:val="TableText"/>
              <w:ind w:left="211" w:right="1378" w:firstLine="449"/>
              <w:spacing w:before="93" w:line="313" w:lineRule="auto"/>
              <w:rPr>
                <w:sz w:val="19"/>
                <w:szCs w:val="19"/>
              </w:rPr>
            </w:pPr>
            <w:r>
              <w:rPr>
                <w:sz w:val="19"/>
                <w:szCs w:val="19"/>
                <w:spacing w:val="-1"/>
              </w:rPr>
              <w:t>2.注写</w:t>
            </w:r>
            <w:r>
              <w:rPr>
                <w:sz w:val="19"/>
                <w:szCs w:val="19"/>
                <w:b/>
                <w:bCs/>
                <w:spacing w:val="-1"/>
              </w:rPr>
              <w:t>截面尺寸</w:t>
            </w:r>
            <w:r>
              <w:rPr>
                <w:sz w:val="19"/>
                <w:szCs w:val="19"/>
                <w:spacing w:val="-1"/>
              </w:rPr>
              <w:t>，注写b=××××表示板带宽度(在图</w:t>
            </w:r>
            <w:r>
              <w:rPr>
                <w:sz w:val="19"/>
                <w:szCs w:val="19"/>
                <w:spacing w:val="11"/>
              </w:rPr>
              <w:t xml:space="preserve"> </w:t>
            </w:r>
            <w:r>
              <w:rPr>
                <w:sz w:val="19"/>
                <w:szCs w:val="19"/>
              </w:rPr>
              <w:t>注中注明基础平板厚度)。确定柱下板带宽度应根据规范要  </w:t>
            </w:r>
            <w:r>
              <w:rPr>
                <w:sz w:val="19"/>
                <w:szCs w:val="19"/>
                <w:spacing w:val="-1"/>
              </w:rPr>
              <w:t>求与结构实际受力需要。当柱下板带宽度确定后，跨中板带</w:t>
            </w:r>
          </w:p>
          <w:p>
            <w:pPr>
              <w:pStyle w:val="TableText"/>
              <w:ind w:left="211"/>
              <w:spacing w:before="26" w:line="219" w:lineRule="auto"/>
              <w:rPr>
                <w:sz w:val="19"/>
                <w:szCs w:val="19"/>
              </w:rPr>
            </w:pPr>
            <w:r>
              <w:rPr>
                <w:sz w:val="19"/>
                <w:szCs w:val="19"/>
                <w:spacing w:val="35"/>
              </w:rPr>
              <w:t>宽度亦随之确定(即相邻两平行柱下板带之间的距</w:t>
            </w:r>
            <w:r>
              <w:rPr>
                <w:sz w:val="19"/>
                <w:szCs w:val="19"/>
                <w:spacing w:val="34"/>
              </w:rPr>
              <w:t>离)。当</w:t>
            </w:r>
          </w:p>
          <w:p>
            <w:pPr>
              <w:pStyle w:val="TableText"/>
              <w:ind w:left="231" w:right="1377" w:hanging="20"/>
              <w:spacing w:before="94" w:line="320" w:lineRule="auto"/>
              <w:rPr>
                <w:sz w:val="19"/>
                <w:szCs w:val="19"/>
              </w:rPr>
            </w:pPr>
            <w:r>
              <w:rPr>
                <w:sz w:val="19"/>
                <w:szCs w:val="19"/>
                <w:spacing w:val="-1"/>
              </w:rPr>
              <w:t>柱下板带中心线偏离柱中心线时，应在平面图上标注其定位</w:t>
            </w:r>
            <w:r>
              <w:rPr>
                <w:sz w:val="19"/>
                <w:szCs w:val="19"/>
                <w:spacing w:val="17"/>
              </w:rPr>
              <w:t xml:space="preserve"> </w:t>
            </w:r>
            <w:r>
              <w:rPr>
                <w:sz w:val="19"/>
                <w:szCs w:val="19"/>
                <w:spacing w:val="-2"/>
              </w:rPr>
              <w:t>尺寸。</w:t>
            </w:r>
          </w:p>
          <w:p>
            <w:pPr>
              <w:pStyle w:val="TableText"/>
              <w:ind w:left="220" w:right="452" w:firstLine="449"/>
              <w:spacing w:line="303" w:lineRule="auto"/>
              <w:rPr>
                <w:sz w:val="19"/>
                <w:szCs w:val="19"/>
              </w:rPr>
            </w:pPr>
            <w:r>
              <w:rPr>
                <w:sz w:val="19"/>
                <w:szCs w:val="19"/>
                <w:spacing w:val="5"/>
              </w:rPr>
              <w:t>3</w:t>
            </w:r>
            <w:r>
              <w:rPr>
                <w:sz w:val="19"/>
                <w:szCs w:val="19"/>
                <w:spacing w:val="-34"/>
              </w:rPr>
              <w:t xml:space="preserve"> </w:t>
            </w:r>
            <w:r>
              <w:rPr>
                <w:sz w:val="19"/>
                <w:szCs w:val="19"/>
                <w:spacing w:val="5"/>
              </w:rPr>
              <w:t>.</w:t>
            </w:r>
            <w:r>
              <w:rPr>
                <w:sz w:val="19"/>
                <w:szCs w:val="19"/>
                <w:spacing w:val="-45"/>
              </w:rPr>
              <w:t xml:space="preserve"> </w:t>
            </w:r>
            <w:r>
              <w:rPr>
                <w:sz w:val="19"/>
                <w:szCs w:val="19"/>
                <w:spacing w:val="5"/>
              </w:rPr>
              <w:t>注写</w:t>
            </w:r>
            <w:r>
              <w:rPr>
                <w:sz w:val="19"/>
                <w:szCs w:val="19"/>
                <w:b/>
                <w:bCs/>
                <w:spacing w:val="5"/>
              </w:rPr>
              <w:t>底</w:t>
            </w:r>
            <w:r>
              <w:rPr>
                <w:sz w:val="19"/>
                <w:szCs w:val="19"/>
                <w:spacing w:val="-34"/>
              </w:rPr>
              <w:t xml:space="preserve"> </w:t>
            </w:r>
            <w:r>
              <w:rPr>
                <w:sz w:val="19"/>
                <w:szCs w:val="19"/>
                <w:b/>
                <w:bCs/>
                <w:spacing w:val="5"/>
              </w:rPr>
              <w:t>部</w:t>
            </w:r>
            <w:r>
              <w:rPr>
                <w:sz w:val="19"/>
                <w:szCs w:val="19"/>
                <w:spacing w:val="-32"/>
              </w:rPr>
              <w:t xml:space="preserve"> </w:t>
            </w:r>
            <w:r>
              <w:rPr>
                <w:sz w:val="19"/>
                <w:szCs w:val="19"/>
                <w:b/>
                <w:bCs/>
                <w:spacing w:val="5"/>
              </w:rPr>
              <w:t>与</w:t>
            </w:r>
            <w:r>
              <w:rPr>
                <w:sz w:val="19"/>
                <w:szCs w:val="19"/>
                <w:spacing w:val="-37"/>
              </w:rPr>
              <w:t xml:space="preserve"> </w:t>
            </w:r>
            <w:r>
              <w:rPr>
                <w:sz w:val="19"/>
                <w:szCs w:val="19"/>
                <w:b/>
                <w:bCs/>
                <w:spacing w:val="5"/>
              </w:rPr>
              <w:t>顶</w:t>
            </w:r>
            <w:r>
              <w:rPr>
                <w:sz w:val="19"/>
                <w:szCs w:val="19"/>
                <w:spacing w:val="-33"/>
              </w:rPr>
              <w:t xml:space="preserve"> </w:t>
            </w:r>
            <w:r>
              <w:rPr>
                <w:sz w:val="19"/>
                <w:szCs w:val="19"/>
                <w:b/>
                <w:bCs/>
                <w:spacing w:val="5"/>
              </w:rPr>
              <w:t>部</w:t>
            </w:r>
            <w:r>
              <w:rPr>
                <w:sz w:val="19"/>
                <w:szCs w:val="19"/>
                <w:spacing w:val="-32"/>
              </w:rPr>
              <w:t xml:space="preserve"> </w:t>
            </w:r>
            <w:r>
              <w:rPr>
                <w:sz w:val="19"/>
                <w:szCs w:val="19"/>
                <w:b/>
                <w:bCs/>
                <w:spacing w:val="5"/>
              </w:rPr>
              <w:t>贯</w:t>
            </w:r>
            <w:r>
              <w:rPr>
                <w:sz w:val="19"/>
                <w:szCs w:val="19"/>
                <w:spacing w:val="-36"/>
              </w:rPr>
              <w:t xml:space="preserve"> </w:t>
            </w:r>
            <w:r>
              <w:rPr>
                <w:sz w:val="19"/>
                <w:szCs w:val="19"/>
                <w:b/>
                <w:bCs/>
                <w:spacing w:val="5"/>
              </w:rPr>
              <w:t>通</w:t>
            </w:r>
            <w:r>
              <w:rPr>
                <w:sz w:val="19"/>
                <w:szCs w:val="19"/>
                <w:spacing w:val="-33"/>
              </w:rPr>
              <w:t xml:space="preserve"> </w:t>
            </w:r>
            <w:r>
              <w:rPr>
                <w:sz w:val="19"/>
                <w:szCs w:val="19"/>
                <w:b/>
                <w:bCs/>
                <w:spacing w:val="5"/>
              </w:rPr>
              <w:t>纵</w:t>
            </w:r>
            <w:r>
              <w:rPr>
                <w:sz w:val="19"/>
                <w:szCs w:val="19"/>
                <w:spacing w:val="-33"/>
              </w:rPr>
              <w:t xml:space="preserve"> </w:t>
            </w:r>
            <w:r>
              <w:rPr>
                <w:sz w:val="19"/>
                <w:szCs w:val="19"/>
                <w:b/>
                <w:bCs/>
                <w:spacing w:val="5"/>
              </w:rPr>
              <w:t>筋</w:t>
            </w:r>
            <w:r>
              <w:rPr>
                <w:sz w:val="19"/>
                <w:szCs w:val="19"/>
                <w:spacing w:val="-43"/>
              </w:rPr>
              <w:t xml:space="preserve"> </w:t>
            </w:r>
            <w:r>
              <w:rPr>
                <w:sz w:val="19"/>
                <w:szCs w:val="19"/>
                <w:b/>
                <w:bCs/>
                <w:spacing w:val="5"/>
              </w:rPr>
              <w:t>。</w:t>
            </w:r>
            <w:r>
              <w:rPr>
                <w:sz w:val="19"/>
                <w:szCs w:val="19"/>
                <w:spacing w:val="5"/>
              </w:rPr>
              <w:t>注写底部贯通纵筋(B打</w:t>
            </w:r>
            <w:r>
              <w:rPr>
                <w:sz w:val="19"/>
                <w:szCs w:val="19"/>
              </w:rPr>
              <w:t xml:space="preserve">   </w:t>
            </w:r>
            <w:r>
              <w:rPr>
                <w:sz w:val="19"/>
                <w:szCs w:val="19"/>
                <w:spacing w:val="25"/>
                <w:w w:val="111"/>
              </w:rPr>
              <w:t>头)与顶部贯通纵筋(T打头)的规格与间距，用分号“;”</w:t>
            </w:r>
          </w:p>
        </w:tc>
        <w:tc>
          <w:tcPr>
            <w:tcW w:w="555" w:type="dxa"/>
            <w:vAlign w:val="top"/>
            <w:textDirection w:val="tbRlV"/>
          </w:tcPr>
          <w:p>
            <w:pPr>
              <w:pStyle w:val="TableText"/>
              <w:ind w:left="544"/>
              <w:spacing w:before="113" w:line="189" w:lineRule="auto"/>
              <w:rPr>
                <w:sz w:val="21"/>
                <w:szCs w:val="21"/>
              </w:rPr>
            </w:pPr>
            <w:r>
              <w:rPr>
                <w:sz w:val="21"/>
                <w:szCs w:val="21"/>
              </w:rPr>
              <w:t>总则</w:t>
            </w:r>
          </w:p>
        </w:tc>
      </w:tr>
      <w:tr>
        <w:trPr>
          <w:trHeight w:val="1548" w:hRule="atLeast"/>
        </w:trPr>
        <w:tc>
          <w:tcPr>
            <w:tcW w:w="774" w:type="dxa"/>
            <w:vAlign w:val="top"/>
            <w:textDirection w:val="tbRlV"/>
          </w:tcPr>
          <w:p>
            <w:pPr>
              <w:pStyle w:val="TableText"/>
              <w:ind w:left="319"/>
              <w:spacing w:before="137" w:line="205" w:lineRule="auto"/>
              <w:rPr>
                <w:sz w:val="21"/>
                <w:szCs w:val="21"/>
              </w:rPr>
            </w:pPr>
            <w:r>
              <w:rPr>
                <w:sz w:val="21"/>
                <w:szCs w:val="21"/>
                <w:spacing w:val="5"/>
              </w:rPr>
              <w:t>独立基础</w:t>
            </w:r>
          </w:p>
          <w:p>
            <w:pPr>
              <w:pStyle w:val="TableText"/>
              <w:ind w:left="125"/>
              <w:spacing w:before="9" w:line="203" w:lineRule="auto"/>
              <w:rPr>
                <w:sz w:val="21"/>
                <w:szCs w:val="21"/>
              </w:rPr>
            </w:pPr>
            <w:r>
              <w:rPr>
                <w:sz w:val="21"/>
                <w:szCs w:val="21"/>
                <w:spacing w:val="3"/>
              </w:rPr>
              <w:t>平法制图规则</w:t>
            </w:r>
          </w:p>
        </w:tc>
        <w:tc>
          <w:tcPr>
            <w:tcW w:w="6715" w:type="dxa"/>
            <w:vAlign w:val="top"/>
            <w:vMerge w:val="continue"/>
            <w:tcBorders>
              <w:bottom w:val="nil"/>
              <w:right w:val="nil"/>
              <w:top w:val="nil"/>
            </w:tcBorders>
          </w:tcPr>
          <w:p>
            <w:pPr>
              <w:rPr>
                <w:rFonts w:ascii="Arial"/>
                <w:sz w:val="21"/>
              </w:rPr>
            </w:pPr>
            <w:r/>
          </w:p>
        </w:tc>
        <w:tc>
          <w:tcPr>
            <w:tcW w:w="6526" w:type="dxa"/>
            <w:vAlign w:val="top"/>
            <w:gridSpan w:val="7"/>
            <w:vMerge w:val="continue"/>
            <w:tcBorders>
              <w:left w:val="nil"/>
              <w:bottom w:val="nil"/>
              <w:top w:val="nil"/>
            </w:tcBorders>
          </w:tcPr>
          <w:p>
            <w:pPr>
              <w:rPr>
                <w:rFonts w:ascii="Arial"/>
                <w:sz w:val="21"/>
              </w:rPr>
            </w:pPr>
            <w:r/>
          </w:p>
        </w:tc>
        <w:tc>
          <w:tcPr>
            <w:tcW w:w="555" w:type="dxa"/>
            <w:vAlign w:val="top"/>
            <w:textDirection w:val="tbRlV"/>
          </w:tcPr>
          <w:p>
            <w:pPr>
              <w:pStyle w:val="TableText"/>
              <w:ind w:left="258"/>
              <w:spacing w:before="1" w:line="207" w:lineRule="auto"/>
              <w:rPr>
                <w:sz w:val="17"/>
                <w:szCs w:val="17"/>
              </w:rPr>
            </w:pPr>
            <w:r>
              <w:rPr>
                <w:sz w:val="17"/>
                <w:szCs w:val="17"/>
                <w:spacing w:val="20"/>
              </w:rPr>
              <w:t>、</w:t>
            </w:r>
            <w:r>
              <w:rPr>
                <w:sz w:val="17"/>
                <w:szCs w:val="17"/>
                <w:spacing w:val="-45"/>
              </w:rPr>
              <w:t xml:space="preserve"> </w:t>
            </w:r>
            <w:r>
              <w:rPr>
                <w:sz w:val="17"/>
                <w:szCs w:val="17"/>
                <w:spacing w:val="20"/>
              </w:rPr>
              <w:t>立基础</w:t>
            </w:r>
          </w:p>
          <w:p>
            <w:pPr>
              <w:pStyle w:val="TableText"/>
              <w:ind w:left="115"/>
              <w:spacing w:before="34" w:line="203" w:lineRule="auto"/>
              <w:rPr>
                <w:sz w:val="21"/>
                <w:szCs w:val="21"/>
              </w:rPr>
            </w:pPr>
            <w:r>
              <w:rPr>
                <w:sz w:val="21"/>
                <w:szCs w:val="21"/>
                <w:spacing w:val="3"/>
              </w:rPr>
              <w:t>平法制图规则</w:t>
            </w:r>
          </w:p>
        </w:tc>
      </w:tr>
      <w:tr>
        <w:trPr>
          <w:trHeight w:val="1548" w:hRule="atLeast"/>
        </w:trPr>
        <w:tc>
          <w:tcPr>
            <w:tcW w:w="774" w:type="dxa"/>
            <w:vAlign w:val="top"/>
            <w:textDirection w:val="tbRlV"/>
          </w:tcPr>
          <w:p>
            <w:pPr>
              <w:pStyle w:val="TableText"/>
              <w:ind w:left="344"/>
              <w:spacing w:before="107" w:line="201" w:lineRule="auto"/>
              <w:rPr>
                <w:sz w:val="21"/>
                <w:szCs w:val="21"/>
              </w:rPr>
            </w:pPr>
            <w:r>
              <w:rPr>
                <w:sz w:val="21"/>
                <w:szCs w:val="21"/>
              </w:rPr>
              <w:t>条形基础</w:t>
            </w:r>
          </w:p>
          <w:p>
            <w:pPr>
              <w:pStyle w:val="TableText"/>
              <w:ind w:left="117"/>
              <w:spacing w:before="43" w:line="203" w:lineRule="auto"/>
              <w:rPr>
                <w:sz w:val="21"/>
                <w:szCs w:val="21"/>
              </w:rPr>
            </w:pPr>
            <w:r>
              <w:rPr>
                <w:sz w:val="21"/>
                <w:szCs w:val="21"/>
                <w:spacing w:val="3"/>
              </w:rPr>
              <w:t>平法制图规则</w:t>
            </w:r>
          </w:p>
        </w:tc>
        <w:tc>
          <w:tcPr>
            <w:tcW w:w="6715" w:type="dxa"/>
            <w:vAlign w:val="top"/>
            <w:vMerge w:val="continue"/>
            <w:tcBorders>
              <w:bottom w:val="nil"/>
              <w:right w:val="nil"/>
              <w:top w:val="nil"/>
            </w:tcBorders>
          </w:tcPr>
          <w:p>
            <w:pPr>
              <w:rPr>
                <w:rFonts w:ascii="Arial"/>
                <w:sz w:val="21"/>
              </w:rPr>
            </w:pPr>
            <w:r/>
          </w:p>
        </w:tc>
        <w:tc>
          <w:tcPr>
            <w:tcW w:w="6526" w:type="dxa"/>
            <w:vAlign w:val="top"/>
            <w:gridSpan w:val="7"/>
            <w:vMerge w:val="continue"/>
            <w:tcBorders>
              <w:left w:val="nil"/>
              <w:bottom w:val="nil"/>
              <w:top w:val="nil"/>
            </w:tcBorders>
          </w:tcPr>
          <w:p>
            <w:pPr>
              <w:rPr>
                <w:rFonts w:ascii="Arial"/>
                <w:sz w:val="21"/>
              </w:rPr>
            </w:pPr>
            <w:r/>
          </w:p>
        </w:tc>
        <w:tc>
          <w:tcPr>
            <w:tcW w:w="555" w:type="dxa"/>
            <w:vAlign w:val="top"/>
            <w:textDirection w:val="tbRlV"/>
          </w:tcPr>
          <w:p>
            <w:pPr>
              <w:pStyle w:val="TableText"/>
              <w:ind w:left="314"/>
              <w:spacing w:before="23" w:line="178" w:lineRule="auto"/>
              <w:rPr>
                <w:sz w:val="21"/>
                <w:szCs w:val="21"/>
              </w:rPr>
            </w:pPr>
            <w:r>
              <w:rPr>
                <w:sz w:val="21"/>
                <w:szCs w:val="21"/>
                <w:spacing w:val="26"/>
              </w:rPr>
              <w:t>条1坐础</w:t>
            </w:r>
          </w:p>
          <w:p>
            <w:pPr>
              <w:pStyle w:val="TableText"/>
              <w:ind w:left="107"/>
              <w:spacing w:before="1" w:line="202" w:lineRule="auto"/>
              <w:rPr>
                <w:sz w:val="21"/>
                <w:szCs w:val="21"/>
              </w:rPr>
            </w:pPr>
            <w:r>
              <w:rPr>
                <w:sz w:val="21"/>
                <w:szCs w:val="21"/>
                <w:spacing w:val="3"/>
              </w:rPr>
              <w:t>平法制图规则</w:t>
            </w:r>
          </w:p>
        </w:tc>
      </w:tr>
      <w:tr>
        <w:trPr>
          <w:trHeight w:val="1144" w:hRule="atLeast"/>
        </w:trPr>
        <w:tc>
          <w:tcPr>
            <w:shd w:val="clear" w:fill="C2C5BF"/>
            <w:tcW w:w="774" w:type="dxa"/>
            <w:vAlign w:val="top"/>
            <w:vMerge w:val="restart"/>
            <w:textDirection w:val="tbRlV"/>
            <w:tcBorders>
              <w:bottom w:val="nil"/>
            </w:tcBorders>
          </w:tcPr>
          <w:p>
            <w:pPr>
              <w:pStyle w:val="TableText"/>
              <w:ind w:left="335"/>
              <w:spacing w:before="118" w:line="200" w:lineRule="auto"/>
              <w:rPr>
                <w:sz w:val="21"/>
                <w:szCs w:val="21"/>
              </w:rPr>
            </w:pPr>
            <w:r>
              <w:rPr>
                <w:sz w:val="21"/>
                <w:szCs w:val="21"/>
              </w:rPr>
              <w:t>筏形基础</w:t>
            </w:r>
          </w:p>
          <w:p>
            <w:pPr>
              <w:pStyle w:val="TableText"/>
              <w:ind w:left="129"/>
              <w:spacing w:before="23" w:line="203" w:lineRule="auto"/>
              <w:rPr>
                <w:sz w:val="21"/>
                <w:szCs w:val="21"/>
              </w:rPr>
            </w:pPr>
            <w:r>
              <w:rPr>
                <w:sz w:val="21"/>
                <w:szCs w:val="21"/>
                <w:spacing w:val="3"/>
              </w:rPr>
              <w:t>平法制图规则</w:t>
            </w:r>
          </w:p>
        </w:tc>
        <w:tc>
          <w:tcPr>
            <w:tcW w:w="6715" w:type="dxa"/>
            <w:vAlign w:val="top"/>
            <w:vMerge w:val="continue"/>
            <w:tcBorders>
              <w:bottom w:val="nil"/>
              <w:right w:val="nil"/>
              <w:top w:val="nil"/>
            </w:tcBorders>
          </w:tcPr>
          <w:p>
            <w:pPr>
              <w:rPr>
                <w:rFonts w:ascii="Arial"/>
                <w:sz w:val="21"/>
              </w:rPr>
            </w:pPr>
            <w:r/>
          </w:p>
        </w:tc>
        <w:tc>
          <w:tcPr>
            <w:tcW w:w="6526" w:type="dxa"/>
            <w:vAlign w:val="top"/>
            <w:gridSpan w:val="7"/>
            <w:vMerge w:val="continue"/>
            <w:tcBorders>
              <w:left w:val="nil"/>
              <w:bottom w:val="nil"/>
              <w:top w:val="nil"/>
            </w:tcBorders>
          </w:tcPr>
          <w:p>
            <w:pPr>
              <w:rPr>
                <w:rFonts w:ascii="Arial"/>
                <w:sz w:val="21"/>
              </w:rPr>
            </w:pPr>
            <w:r/>
          </w:p>
        </w:tc>
        <w:tc>
          <w:tcPr>
            <w:shd w:val="clear" w:fill="C1C6BF"/>
            <w:tcW w:w="555" w:type="dxa"/>
            <w:vAlign w:val="top"/>
            <w:vMerge w:val="restart"/>
            <w:textDirection w:val="tbRlV"/>
            <w:tcBorders>
              <w:bottom w:val="nil"/>
            </w:tcBorders>
          </w:tcPr>
          <w:p>
            <w:pPr>
              <w:pStyle w:val="TableText"/>
              <w:ind w:left="307"/>
              <w:spacing w:before="3" w:line="203" w:lineRule="auto"/>
              <w:rPr>
                <w:sz w:val="21"/>
                <w:szCs w:val="21"/>
              </w:rPr>
            </w:pPr>
            <w:r>
              <w:rPr>
                <w:sz w:val="21"/>
                <w:szCs w:val="21"/>
              </w:rPr>
              <w:t>形</w:t>
            </w:r>
            <w:r>
              <w:rPr>
                <w:sz w:val="21"/>
                <w:szCs w:val="21"/>
                <w:spacing w:val="34"/>
              </w:rPr>
              <w:t xml:space="preserve"> </w:t>
            </w:r>
            <w:r>
              <w:rPr>
                <w:sz w:val="21"/>
                <w:szCs w:val="21"/>
              </w:rPr>
              <w:t>基</w:t>
            </w:r>
            <w:r>
              <w:rPr>
                <w:sz w:val="21"/>
                <w:szCs w:val="21"/>
                <w:spacing w:val="34"/>
              </w:rPr>
              <w:t xml:space="preserve"> </w:t>
            </w:r>
            <w:r>
              <w:rPr>
                <w:sz w:val="21"/>
                <w:szCs w:val="21"/>
              </w:rPr>
              <w:t>础</w:t>
            </w:r>
          </w:p>
          <w:p>
            <w:pPr>
              <w:pStyle w:val="TableText"/>
              <w:ind w:left="119"/>
              <w:spacing w:line="203" w:lineRule="auto"/>
              <w:rPr>
                <w:sz w:val="21"/>
                <w:szCs w:val="21"/>
              </w:rPr>
            </w:pPr>
            <w:r>
              <w:rPr>
                <w:sz w:val="21"/>
                <w:szCs w:val="21"/>
                <w:spacing w:val="3"/>
              </w:rPr>
              <w:t>平法制图规则</w:t>
            </w:r>
          </w:p>
        </w:tc>
      </w:tr>
      <w:tr>
        <w:trPr>
          <w:trHeight w:val="394" w:hRule="atLeast"/>
        </w:trPr>
        <w:tc>
          <w:tcPr>
            <w:tcW w:w="774" w:type="dxa"/>
            <w:vAlign w:val="top"/>
            <w:vMerge w:val="continue"/>
            <w:textDirection w:val="tbRlV"/>
            <w:tcBorders>
              <w:top w:val="nil"/>
            </w:tcBorders>
          </w:tcPr>
          <w:p>
            <w:pPr>
              <w:rPr>
                <w:rFonts w:ascii="Arial"/>
                <w:sz w:val="21"/>
              </w:rPr>
            </w:pPr>
            <w:r/>
          </w:p>
        </w:tc>
        <w:tc>
          <w:tcPr>
            <w:tcW w:w="6715" w:type="dxa"/>
            <w:vAlign w:val="top"/>
            <w:vMerge w:val="restart"/>
            <w:tcBorders>
              <w:right w:val="nil"/>
              <w:top w:val="nil"/>
              <w:bottom w:val="nil"/>
            </w:tcBorders>
          </w:tcPr>
          <w:p>
            <w:pPr>
              <w:spacing w:line="116" w:lineRule="exact"/>
              <w:rPr/>
            </w:pPr>
            <w:r/>
          </w:p>
          <w:tbl>
            <w:tblPr>
              <w:tblStyle w:val="TableNormal"/>
              <w:tblW w:w="5646" w:type="dxa"/>
              <w:tblInd w:w="661"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02"/>
              <w:gridCol w:w="818"/>
              <w:gridCol w:w="768"/>
              <w:gridCol w:w="2258"/>
            </w:tblGrid>
            <w:tr>
              <w:trPr>
                <w:trHeight w:val="272" w:hRule="atLeast"/>
              </w:trPr>
              <w:tc>
                <w:tcPr>
                  <w:tcW w:w="1802" w:type="dxa"/>
                  <w:vAlign w:val="top"/>
                </w:tcPr>
                <w:p>
                  <w:pPr>
                    <w:pStyle w:val="TableText"/>
                    <w:ind w:left="364"/>
                    <w:spacing w:before="43" w:line="202" w:lineRule="auto"/>
                    <w:rPr>
                      <w:sz w:val="20"/>
                      <w:szCs w:val="20"/>
                    </w:rPr>
                  </w:pPr>
                  <w:r>
                    <w:rPr>
                      <w:sz w:val="20"/>
                      <w:szCs w:val="20"/>
                      <w:spacing w:val="-5"/>
                    </w:rPr>
                    <w:t>构 件</w:t>
                  </w:r>
                  <w:r>
                    <w:rPr>
                      <w:sz w:val="20"/>
                      <w:szCs w:val="20"/>
                      <w:spacing w:val="2"/>
                    </w:rPr>
                    <w:t xml:space="preserve"> </w:t>
                  </w:r>
                  <w:r>
                    <w:rPr>
                      <w:sz w:val="20"/>
                      <w:szCs w:val="20"/>
                      <w:spacing w:val="-5"/>
                    </w:rPr>
                    <w:t>类</w:t>
                  </w:r>
                  <w:r>
                    <w:rPr>
                      <w:sz w:val="20"/>
                      <w:szCs w:val="20"/>
                      <w:spacing w:val="9"/>
                    </w:rPr>
                    <w:t xml:space="preserve"> </w:t>
                  </w:r>
                  <w:r>
                    <w:rPr>
                      <w:sz w:val="20"/>
                      <w:szCs w:val="20"/>
                      <w:spacing w:val="-5"/>
                    </w:rPr>
                    <w:t>型</w:t>
                  </w:r>
                </w:p>
              </w:tc>
              <w:tc>
                <w:tcPr>
                  <w:tcW w:w="818" w:type="dxa"/>
                  <w:vAlign w:val="top"/>
                </w:tcPr>
                <w:p>
                  <w:pPr>
                    <w:pStyle w:val="TableText"/>
                    <w:ind w:left="202"/>
                    <w:spacing w:before="43" w:line="202" w:lineRule="auto"/>
                    <w:rPr>
                      <w:sz w:val="20"/>
                      <w:szCs w:val="20"/>
                    </w:rPr>
                  </w:pPr>
                  <w:r>
                    <w:rPr>
                      <w:sz w:val="20"/>
                      <w:szCs w:val="20"/>
                      <w:spacing w:val="-2"/>
                    </w:rPr>
                    <w:t>代号</w:t>
                  </w:r>
                </w:p>
              </w:tc>
              <w:tc>
                <w:tcPr>
                  <w:tcW w:w="768" w:type="dxa"/>
                  <w:vAlign w:val="top"/>
                </w:tcPr>
                <w:p>
                  <w:pPr>
                    <w:pStyle w:val="TableText"/>
                    <w:ind w:left="175"/>
                    <w:spacing w:before="44" w:line="201" w:lineRule="auto"/>
                    <w:rPr>
                      <w:sz w:val="20"/>
                      <w:szCs w:val="20"/>
                    </w:rPr>
                  </w:pPr>
                  <w:r>
                    <w:rPr>
                      <w:sz w:val="20"/>
                      <w:szCs w:val="20"/>
                      <w:spacing w:val="-2"/>
                    </w:rPr>
                    <w:t>序号</w:t>
                  </w:r>
                </w:p>
              </w:tc>
              <w:tc>
                <w:tcPr>
                  <w:tcW w:w="2258" w:type="dxa"/>
                  <w:vAlign w:val="top"/>
                </w:tcPr>
                <w:p>
                  <w:pPr>
                    <w:pStyle w:val="TableText"/>
                    <w:ind w:left="407"/>
                    <w:spacing w:before="43" w:line="202" w:lineRule="auto"/>
                    <w:rPr>
                      <w:sz w:val="20"/>
                      <w:szCs w:val="20"/>
                    </w:rPr>
                  </w:pPr>
                  <w:r>
                    <w:rPr>
                      <w:sz w:val="20"/>
                      <w:szCs w:val="20"/>
                      <w:spacing w:val="2"/>
                    </w:rPr>
                    <w:t>跨数及有无外伸</w:t>
                  </w:r>
                </w:p>
              </w:tc>
            </w:tr>
            <w:tr>
              <w:trPr>
                <w:trHeight w:val="258" w:hRule="atLeast"/>
              </w:trPr>
              <w:tc>
                <w:tcPr>
                  <w:tcW w:w="1802" w:type="dxa"/>
                  <w:vAlign w:val="top"/>
                </w:tcPr>
                <w:p>
                  <w:pPr>
                    <w:pStyle w:val="TableText"/>
                    <w:ind w:left="355"/>
                    <w:spacing w:before="30" w:line="201" w:lineRule="auto"/>
                    <w:rPr>
                      <w:sz w:val="20"/>
                      <w:szCs w:val="20"/>
                    </w:rPr>
                  </w:pPr>
                  <w:r>
                    <w:rPr>
                      <w:sz w:val="20"/>
                      <w:szCs w:val="20"/>
                      <w:spacing w:val="-8"/>
                    </w:rPr>
                    <w:t>柱</w:t>
                  </w:r>
                  <w:r>
                    <w:rPr>
                      <w:sz w:val="20"/>
                      <w:szCs w:val="20"/>
                      <w:spacing w:val="13"/>
                    </w:rPr>
                    <w:t xml:space="preserve"> </w:t>
                  </w:r>
                  <w:r>
                    <w:rPr>
                      <w:sz w:val="20"/>
                      <w:szCs w:val="20"/>
                      <w:spacing w:val="-8"/>
                    </w:rPr>
                    <w:t>下</w:t>
                  </w:r>
                  <w:r>
                    <w:rPr>
                      <w:sz w:val="20"/>
                      <w:szCs w:val="20"/>
                      <w:spacing w:val="8"/>
                    </w:rPr>
                    <w:t xml:space="preserve"> </w:t>
                  </w:r>
                  <w:r>
                    <w:rPr>
                      <w:sz w:val="20"/>
                      <w:szCs w:val="20"/>
                      <w:spacing w:val="-8"/>
                    </w:rPr>
                    <w:t>板</w:t>
                  </w:r>
                  <w:r>
                    <w:rPr>
                      <w:sz w:val="20"/>
                      <w:szCs w:val="20"/>
                      <w:spacing w:val="13"/>
                    </w:rPr>
                    <w:t xml:space="preserve"> </w:t>
                  </w:r>
                  <w:r>
                    <w:rPr>
                      <w:sz w:val="20"/>
                      <w:szCs w:val="20"/>
                      <w:spacing w:val="-8"/>
                    </w:rPr>
                    <w:t>带</w:t>
                  </w:r>
                </w:p>
              </w:tc>
              <w:tc>
                <w:tcPr>
                  <w:tcW w:w="818" w:type="dxa"/>
                  <w:vAlign w:val="top"/>
                </w:tcPr>
                <w:p>
                  <w:pPr>
                    <w:pStyle w:val="TableText"/>
                    <w:ind w:left="252"/>
                    <w:spacing w:before="84" w:line="163" w:lineRule="exact"/>
                    <w:rPr>
                      <w:sz w:val="20"/>
                      <w:szCs w:val="20"/>
                    </w:rPr>
                  </w:pPr>
                  <w:r>
                    <w:rPr>
                      <w:sz w:val="20"/>
                      <w:szCs w:val="20"/>
                      <w:spacing w:val="-3"/>
                      <w:position w:val="-2"/>
                    </w:rPr>
                    <w:t>ZXB</w:t>
                  </w:r>
                </w:p>
              </w:tc>
              <w:tc>
                <w:tcPr>
                  <w:tcW w:w="768" w:type="dxa"/>
                  <w:vAlign w:val="top"/>
                </w:tcPr>
                <w:p>
                  <w:pPr>
                    <w:pStyle w:val="TableText"/>
                    <w:ind w:left="285"/>
                    <w:spacing w:before="99" w:line="182" w:lineRule="auto"/>
                    <w:rPr>
                      <w:sz w:val="12"/>
                      <w:szCs w:val="12"/>
                    </w:rPr>
                  </w:pPr>
                  <w:r>
                    <w:rPr>
                      <w:sz w:val="12"/>
                      <w:szCs w:val="12"/>
                      <w:spacing w:val="-1"/>
                    </w:rPr>
                    <w:t>X×</w:t>
                  </w:r>
                </w:p>
              </w:tc>
              <w:tc>
                <w:tcPr>
                  <w:tcW w:w="2258" w:type="dxa"/>
                  <w:vAlign w:val="top"/>
                  <w:vMerge w:val="restart"/>
                  <w:tcBorders>
                    <w:bottom w:val="nil"/>
                  </w:tcBorders>
                </w:tcPr>
                <w:p>
                  <w:pPr>
                    <w:pStyle w:val="TableText"/>
                    <w:ind w:left="17"/>
                    <w:spacing w:before="34" w:line="227" w:lineRule="auto"/>
                    <w:rPr>
                      <w:sz w:val="20"/>
                      <w:szCs w:val="20"/>
                    </w:rPr>
                  </w:pPr>
                  <w:r>
                    <w:rPr>
                      <w:sz w:val="20"/>
                      <w:szCs w:val="20"/>
                      <w:spacing w:val="-11"/>
                    </w:rPr>
                    <w:t>(××)或(××A)或(××B)</w:t>
                  </w:r>
                  <w:r>
                    <w:rPr>
                      <w:sz w:val="20"/>
                      <w:szCs w:val="20"/>
                      <w:spacing w:val="5"/>
                    </w:rPr>
                    <w:t xml:space="preserve"> </w:t>
                  </w:r>
                  <w:r>
                    <w:rPr>
                      <w:sz w:val="20"/>
                      <w:szCs w:val="20"/>
                      <w:spacing w:val="-11"/>
                    </w:rPr>
                    <w:t>(××)或(××A)或(××B)</w:t>
                  </w:r>
                </w:p>
              </w:tc>
            </w:tr>
            <w:tr>
              <w:trPr>
                <w:trHeight w:val="268" w:hRule="atLeast"/>
              </w:trPr>
              <w:tc>
                <w:tcPr>
                  <w:tcW w:w="1802" w:type="dxa"/>
                  <w:vAlign w:val="top"/>
                </w:tcPr>
                <w:p>
                  <w:pPr>
                    <w:pStyle w:val="TableText"/>
                    <w:ind w:left="364"/>
                    <w:spacing w:before="42" w:line="199" w:lineRule="auto"/>
                    <w:rPr>
                      <w:sz w:val="20"/>
                      <w:szCs w:val="20"/>
                    </w:rPr>
                  </w:pPr>
                  <w:r>
                    <w:rPr>
                      <w:sz w:val="20"/>
                      <w:szCs w:val="20"/>
                      <w:spacing w:val="-9"/>
                    </w:rPr>
                    <w:t>跨</w:t>
                  </w:r>
                  <w:r>
                    <w:rPr>
                      <w:sz w:val="20"/>
                      <w:szCs w:val="20"/>
                      <w:spacing w:val="21"/>
                    </w:rPr>
                    <w:t xml:space="preserve"> </w:t>
                  </w:r>
                  <w:r>
                    <w:rPr>
                      <w:sz w:val="20"/>
                      <w:szCs w:val="20"/>
                      <w:spacing w:val="-9"/>
                    </w:rPr>
                    <w:t>中 板</w:t>
                  </w:r>
                  <w:r>
                    <w:rPr>
                      <w:sz w:val="20"/>
                      <w:szCs w:val="20"/>
                      <w:spacing w:val="6"/>
                    </w:rPr>
                    <w:t xml:space="preserve"> </w:t>
                  </w:r>
                  <w:r>
                    <w:rPr>
                      <w:sz w:val="20"/>
                      <w:szCs w:val="20"/>
                      <w:spacing w:val="-9"/>
                    </w:rPr>
                    <w:t>带</w:t>
                  </w:r>
                </w:p>
              </w:tc>
              <w:tc>
                <w:tcPr>
                  <w:tcW w:w="818" w:type="dxa"/>
                  <w:vAlign w:val="top"/>
                </w:tcPr>
                <w:p>
                  <w:pPr>
                    <w:pStyle w:val="TableText"/>
                    <w:ind w:left="252"/>
                    <w:spacing w:before="96" w:line="161" w:lineRule="exact"/>
                    <w:rPr>
                      <w:sz w:val="20"/>
                      <w:szCs w:val="20"/>
                    </w:rPr>
                  </w:pPr>
                  <w:r>
                    <w:rPr>
                      <w:sz w:val="20"/>
                      <w:szCs w:val="20"/>
                      <w:spacing w:val="-2"/>
                      <w:position w:val="-2"/>
                    </w:rPr>
                    <w:t>KZB</w:t>
                  </w:r>
                </w:p>
              </w:tc>
              <w:tc>
                <w:tcPr>
                  <w:tcW w:w="768" w:type="dxa"/>
                  <w:vAlign w:val="top"/>
                </w:tcPr>
                <w:p>
                  <w:pPr>
                    <w:pStyle w:val="TableText"/>
                    <w:ind w:left="315"/>
                    <w:spacing w:before="111" w:line="182" w:lineRule="auto"/>
                    <w:rPr>
                      <w:sz w:val="12"/>
                      <w:szCs w:val="12"/>
                    </w:rPr>
                  </w:pPr>
                  <w:r>
                    <w:rPr>
                      <w:sz w:val="12"/>
                      <w:szCs w:val="12"/>
                      <w:spacing w:val="-1"/>
                    </w:rPr>
                    <w:t>XX</w:t>
                  </w:r>
                </w:p>
              </w:tc>
              <w:tc>
                <w:tcPr>
                  <w:tcW w:w="2258" w:type="dxa"/>
                  <w:vAlign w:val="top"/>
                  <w:vMerge w:val="continue"/>
                  <w:tcBorders>
                    <w:top w:val="nil"/>
                  </w:tcBorders>
                </w:tcPr>
                <w:p>
                  <w:pPr>
                    <w:rPr>
                      <w:rFonts w:ascii="Arial"/>
                      <w:sz w:val="21"/>
                    </w:rPr>
                  </w:pPr>
                  <w:r/>
                </w:p>
              </w:tc>
            </w:tr>
            <w:tr>
              <w:trPr>
                <w:trHeight w:val="282" w:hRule="atLeast"/>
              </w:trPr>
              <w:tc>
                <w:tcPr>
                  <w:tcW w:w="1802" w:type="dxa"/>
                  <w:vAlign w:val="top"/>
                </w:tcPr>
                <w:p>
                  <w:pPr>
                    <w:pStyle w:val="TableText"/>
                    <w:spacing w:before="44" w:line="210" w:lineRule="auto"/>
                    <w:jc w:val="right"/>
                    <w:rPr>
                      <w:sz w:val="20"/>
                      <w:szCs w:val="20"/>
                    </w:rPr>
                  </w:pPr>
                  <w:r>
                    <w:rPr>
                      <w:sz w:val="20"/>
                      <w:szCs w:val="20"/>
                      <w:spacing w:val="-3"/>
                    </w:rPr>
                    <w:t>平板式筏形基础平板</w:t>
                  </w:r>
                </w:p>
              </w:tc>
              <w:tc>
                <w:tcPr>
                  <w:tcW w:w="818" w:type="dxa"/>
                  <w:vAlign w:val="top"/>
                </w:tcPr>
                <w:p>
                  <w:pPr>
                    <w:pStyle w:val="TableText"/>
                    <w:ind w:left="252"/>
                    <w:spacing w:before="98" w:line="160" w:lineRule="auto"/>
                    <w:rPr>
                      <w:sz w:val="20"/>
                      <w:szCs w:val="20"/>
                    </w:rPr>
                  </w:pPr>
                  <w:r>
                    <w:rPr>
                      <w:sz w:val="20"/>
                      <w:szCs w:val="20"/>
                      <w:spacing w:val="-2"/>
                    </w:rPr>
                    <w:t>BPB</w:t>
                  </w:r>
                </w:p>
              </w:tc>
              <w:tc>
                <w:tcPr>
                  <w:tcW w:w="768" w:type="dxa"/>
                  <w:vAlign w:val="top"/>
                </w:tcPr>
                <w:p>
                  <w:pPr>
                    <w:pStyle w:val="TableText"/>
                    <w:ind w:left="285"/>
                    <w:spacing w:before="153" w:line="182" w:lineRule="auto"/>
                    <w:rPr>
                      <w:sz w:val="12"/>
                      <w:szCs w:val="12"/>
                    </w:rPr>
                  </w:pPr>
                  <w:r>
                    <w:rPr>
                      <w:sz w:val="12"/>
                      <w:szCs w:val="12"/>
                      <w:spacing w:val="-1"/>
                    </w:rPr>
                    <w:t>X×</w:t>
                  </w:r>
                </w:p>
              </w:tc>
              <w:tc>
                <w:tcPr>
                  <w:tcW w:w="2258" w:type="dxa"/>
                  <w:vAlign w:val="top"/>
                </w:tcPr>
                <w:p>
                  <w:pPr>
                    <w:rPr>
                      <w:rFonts w:ascii="Arial"/>
                      <w:sz w:val="21"/>
                    </w:rPr>
                  </w:pPr>
                  <w:r/>
                </w:p>
              </w:tc>
            </w:tr>
          </w:tbl>
          <w:p>
            <w:pPr>
              <w:pStyle w:val="TableText"/>
              <w:ind w:left="985" w:right="183" w:hanging="345"/>
              <w:spacing w:before="171" w:line="280" w:lineRule="auto"/>
              <w:rPr>
                <w:sz w:val="19"/>
                <w:szCs w:val="19"/>
              </w:rPr>
            </w:pPr>
            <w:r>
              <w:rPr>
                <w:sz w:val="19"/>
                <w:szCs w:val="19"/>
                <w:spacing w:val="-1"/>
              </w:rPr>
              <w:t>注：1.</w:t>
            </w:r>
            <w:r>
              <w:rPr>
                <w:sz w:val="19"/>
                <w:szCs w:val="19"/>
                <w:spacing w:val="-53"/>
              </w:rPr>
              <w:t xml:space="preserve"> </w:t>
            </w:r>
            <w:r>
              <w:rPr>
                <w:sz w:val="19"/>
                <w:szCs w:val="19"/>
                <w:spacing w:val="-1"/>
              </w:rPr>
              <w:t>(x×A)为一端有外伸，(x×B)为两端</w:t>
            </w:r>
            <w:r>
              <w:rPr>
                <w:sz w:val="19"/>
                <w:szCs w:val="19"/>
                <w:spacing w:val="-2"/>
              </w:rPr>
              <w:t>有外伸，外伸不计入跨数。</w:t>
            </w:r>
            <w:r>
              <w:rPr>
                <w:sz w:val="19"/>
                <w:szCs w:val="19"/>
              </w:rPr>
              <w:t xml:space="preserve"> </w:t>
            </w:r>
            <w:r>
              <w:rPr>
                <w:sz w:val="19"/>
                <w:szCs w:val="19"/>
                <w:spacing w:val="3"/>
              </w:rPr>
              <w:t>【例】</w:t>
            </w:r>
            <w:r>
              <w:rPr>
                <w:sz w:val="19"/>
                <w:szCs w:val="19"/>
              </w:rPr>
              <w:t>ZXB</w:t>
            </w:r>
            <w:r>
              <w:rPr>
                <w:sz w:val="19"/>
                <w:szCs w:val="19"/>
                <w:spacing w:val="3"/>
              </w:rPr>
              <w:t>7(5B)表示第7号柱下板带，5跨，两端有外伸。</w:t>
            </w:r>
          </w:p>
          <w:p>
            <w:pPr>
              <w:pStyle w:val="TableText"/>
              <w:ind w:left="1170" w:right="38" w:hanging="190"/>
              <w:spacing w:line="276" w:lineRule="auto"/>
              <w:rPr>
                <w:sz w:val="19"/>
                <w:szCs w:val="19"/>
              </w:rPr>
            </w:pPr>
            <w:r>
              <w:rPr>
                <w:sz w:val="19"/>
                <w:szCs w:val="19"/>
              </w:rPr>
              <w:t>2.平板式筏形基础平板，其跨数及是否有外伸</w:t>
            </w:r>
            <w:r>
              <w:rPr>
                <w:sz w:val="19"/>
                <w:szCs w:val="19"/>
                <w:spacing w:val="-1"/>
              </w:rPr>
              <w:t>分别在x、y两向的贯通</w:t>
            </w:r>
            <w:r>
              <w:rPr>
                <w:sz w:val="19"/>
                <w:szCs w:val="19"/>
              </w:rPr>
              <w:t xml:space="preserve"> </w:t>
            </w:r>
            <w:r>
              <w:rPr>
                <w:sz w:val="19"/>
                <w:szCs w:val="19"/>
              </w:rPr>
              <w:t>纵筋之后表达。图面从左至右为x向，从下</w:t>
            </w:r>
            <w:r>
              <w:rPr>
                <w:sz w:val="19"/>
                <w:szCs w:val="19"/>
                <w:spacing w:val="-1"/>
              </w:rPr>
              <w:t>至上为y向。</w:t>
            </w:r>
          </w:p>
        </w:tc>
        <w:tc>
          <w:tcPr>
            <w:tcW w:w="6526" w:type="dxa"/>
            <w:vAlign w:val="top"/>
            <w:gridSpan w:val="7"/>
            <w:vMerge w:val="restart"/>
            <w:tcBorders>
              <w:left w:val="nil"/>
              <w:top w:val="nil"/>
              <w:bottom w:val="nil"/>
            </w:tcBorders>
          </w:tcPr>
          <w:p>
            <w:pPr>
              <w:pStyle w:val="TableText"/>
              <w:ind w:left="210" w:right="1175" w:hanging="9"/>
              <w:spacing w:before="38" w:line="307" w:lineRule="auto"/>
              <w:rPr>
                <w:sz w:val="19"/>
                <w:szCs w:val="19"/>
              </w:rPr>
            </w:pPr>
            <w:r>
              <w:rPr>
                <w:sz w:val="19"/>
                <w:szCs w:val="19"/>
              </w:rPr>
              <w:t>将其分隔开。柱下板带的柱下区域，通常在其底部贯通纵筋的</w:t>
            </w:r>
            <w:r>
              <w:rPr>
                <w:sz w:val="19"/>
                <w:szCs w:val="19"/>
                <w:spacing w:val="13"/>
              </w:rPr>
              <w:t xml:space="preserve"> </w:t>
            </w:r>
            <w:r>
              <w:rPr>
                <w:sz w:val="19"/>
                <w:szCs w:val="19"/>
                <w:spacing w:val="-1"/>
              </w:rPr>
              <w:t>间隔内插空设有(原位注写的)底部附加非贯通纵筋。</w:t>
            </w:r>
          </w:p>
          <w:p>
            <w:pPr>
              <w:pStyle w:val="TableText"/>
              <w:ind w:left="211" w:right="205" w:firstLine="417"/>
              <w:spacing w:before="7" w:line="259" w:lineRule="auto"/>
              <w:rPr>
                <w:sz w:val="19"/>
                <w:szCs w:val="19"/>
              </w:rPr>
            </w:pPr>
            <w:r>
              <w:rPr>
                <w:sz w:val="19"/>
                <w:szCs w:val="19"/>
                <w:b/>
                <w:bCs/>
                <w:spacing w:val="-1"/>
              </w:rPr>
              <w:t>【</w:t>
            </w:r>
            <w:r>
              <w:rPr>
                <w:sz w:val="19"/>
                <w:szCs w:val="19"/>
                <w:spacing w:val="27"/>
              </w:rPr>
              <w:t xml:space="preserve"> </w:t>
            </w:r>
            <w:r>
              <w:rPr>
                <w:sz w:val="19"/>
                <w:szCs w:val="19"/>
                <w:b/>
                <w:bCs/>
                <w:spacing w:val="-1"/>
              </w:rPr>
              <w:t>例</w:t>
            </w:r>
            <w:r>
              <w:rPr>
                <w:sz w:val="19"/>
                <w:szCs w:val="19"/>
                <w:spacing w:val="-1"/>
              </w:rPr>
              <w:t xml:space="preserve"> </w:t>
            </w:r>
            <w:r>
              <w:rPr>
                <w:sz w:val="19"/>
                <w:szCs w:val="19"/>
                <w:b/>
                <w:bCs/>
                <w:spacing w:val="-1"/>
              </w:rPr>
              <w:t>】</w:t>
            </w:r>
            <w:r>
              <w:rPr>
                <w:sz w:val="19"/>
                <w:szCs w:val="19"/>
                <w:spacing w:val="-1"/>
              </w:rPr>
              <w:t>B业22@300;T业25@150表示板带底部配置业22间距3</w:t>
            </w:r>
            <w:r>
              <w:rPr>
                <w:sz w:val="19"/>
                <w:szCs w:val="19"/>
                <w:spacing w:val="-2"/>
              </w:rPr>
              <w:t>00mm的贯</w:t>
            </w:r>
            <w:r>
              <w:rPr>
                <w:sz w:val="19"/>
                <w:szCs w:val="19"/>
              </w:rPr>
              <w:t xml:space="preserve"> </w:t>
            </w:r>
            <w:r>
              <w:rPr>
                <w:sz w:val="19"/>
                <w:szCs w:val="19"/>
              </w:rPr>
              <w:t>通纵筋，板带顶部配置业25间距150mm的贯通纵筋。</w:t>
            </w:r>
          </w:p>
          <w:p>
            <w:pPr>
              <w:pStyle w:val="TableText"/>
              <w:ind w:left="201" w:right="1291" w:firstLine="462"/>
              <w:spacing w:before="54" w:line="309" w:lineRule="auto"/>
              <w:jc w:val="both"/>
              <w:rPr>
                <w:sz w:val="19"/>
                <w:szCs w:val="19"/>
              </w:rPr>
            </w:pPr>
            <w:r>
              <w:rPr>
                <w:sz w:val="19"/>
                <w:szCs w:val="19"/>
                <w:b/>
                <w:bCs/>
                <w:spacing w:val="-1"/>
              </w:rPr>
              <w:t>施工及预算方面应注意：</w:t>
            </w:r>
            <w:r>
              <w:rPr>
                <w:sz w:val="19"/>
                <w:szCs w:val="19"/>
                <w:spacing w:val="-1"/>
              </w:rPr>
              <w:t>当柱下板带的底部贯通纵筋配</w:t>
            </w:r>
            <w:r>
              <w:rPr>
                <w:sz w:val="19"/>
                <w:szCs w:val="19"/>
                <w:spacing w:val="6"/>
              </w:rPr>
              <w:t xml:space="preserve"> </w:t>
            </w:r>
            <w:r>
              <w:rPr>
                <w:sz w:val="19"/>
                <w:szCs w:val="19"/>
              </w:rPr>
              <w:t>置从某跨开始改变时，两种不同配置的底部贯通纵筋应在两</w:t>
            </w:r>
            <w:r>
              <w:rPr>
                <w:sz w:val="19"/>
                <w:szCs w:val="19"/>
                <w:spacing w:val="1"/>
              </w:rPr>
              <w:t xml:space="preserve">  </w:t>
            </w:r>
            <w:r>
              <w:rPr>
                <w:sz w:val="19"/>
                <w:szCs w:val="19"/>
              </w:rPr>
              <w:t>毗邻跨中配置较小跨的跨中连接区域连接(即配置较大跨的</w:t>
            </w:r>
          </w:p>
        </w:tc>
        <w:tc>
          <w:tcPr>
            <w:tcW w:w="555" w:type="dxa"/>
            <w:vAlign w:val="top"/>
            <w:vMerge w:val="continue"/>
            <w:textDirection w:val="tbRlV"/>
            <w:tcBorders>
              <w:top w:val="nil"/>
            </w:tcBorders>
          </w:tcPr>
          <w:p>
            <w:pPr>
              <w:rPr>
                <w:rFonts w:ascii="Arial"/>
                <w:sz w:val="21"/>
              </w:rPr>
            </w:pPr>
            <w:r/>
          </w:p>
        </w:tc>
      </w:tr>
      <w:tr>
        <w:trPr>
          <w:trHeight w:val="1548" w:hRule="atLeast"/>
        </w:trPr>
        <w:tc>
          <w:tcPr>
            <w:tcW w:w="774" w:type="dxa"/>
            <w:vAlign w:val="top"/>
            <w:textDirection w:val="tbRlV"/>
          </w:tcPr>
          <w:p>
            <w:pPr>
              <w:pStyle w:val="TableText"/>
              <w:ind w:left="316"/>
              <w:spacing w:before="147" w:line="201" w:lineRule="auto"/>
              <w:rPr>
                <w:sz w:val="21"/>
                <w:szCs w:val="21"/>
              </w:rPr>
            </w:pPr>
            <w:r>
              <w:rPr>
                <w:sz w:val="21"/>
                <w:szCs w:val="21"/>
                <w:spacing w:val="6"/>
              </w:rPr>
              <w:t>桩基础</w:t>
            </w:r>
          </w:p>
          <w:p>
            <w:pPr>
              <w:pStyle w:val="TableText"/>
              <w:ind w:left="121"/>
              <w:spacing w:before="3" w:line="203" w:lineRule="auto"/>
              <w:rPr>
                <w:sz w:val="21"/>
                <w:szCs w:val="21"/>
              </w:rPr>
            </w:pPr>
            <w:r>
              <w:rPr>
                <w:sz w:val="21"/>
                <w:szCs w:val="21"/>
                <w:spacing w:val="3"/>
              </w:rPr>
              <w:t>平法制图规则</w:t>
            </w:r>
          </w:p>
        </w:tc>
        <w:tc>
          <w:tcPr>
            <w:tcW w:w="6715" w:type="dxa"/>
            <w:vAlign w:val="top"/>
            <w:vMerge w:val="continue"/>
            <w:tcBorders>
              <w:right w:val="nil"/>
              <w:top w:val="nil"/>
              <w:bottom w:val="nil"/>
            </w:tcBorders>
          </w:tcPr>
          <w:p>
            <w:pPr>
              <w:rPr>
                <w:rFonts w:ascii="Arial"/>
                <w:sz w:val="21"/>
              </w:rPr>
            </w:pPr>
            <w:r/>
          </w:p>
        </w:tc>
        <w:tc>
          <w:tcPr>
            <w:tcW w:w="6526" w:type="dxa"/>
            <w:vAlign w:val="top"/>
            <w:gridSpan w:val="7"/>
            <w:vMerge w:val="continue"/>
            <w:tcBorders>
              <w:left w:val="nil"/>
              <w:top w:val="nil"/>
              <w:bottom w:val="nil"/>
            </w:tcBorders>
          </w:tcPr>
          <w:p>
            <w:pPr>
              <w:rPr>
                <w:rFonts w:ascii="Arial"/>
                <w:sz w:val="21"/>
              </w:rPr>
            </w:pPr>
            <w:r/>
          </w:p>
        </w:tc>
        <w:tc>
          <w:tcPr>
            <w:tcW w:w="555" w:type="dxa"/>
            <w:vAlign w:val="top"/>
            <w:textDirection w:val="tbRlV"/>
          </w:tcPr>
          <w:p>
            <w:pPr>
              <w:pStyle w:val="TableText"/>
              <w:ind w:left="336"/>
              <w:spacing w:before="4" w:line="195" w:lineRule="auto"/>
              <w:rPr>
                <w:sz w:val="21"/>
                <w:szCs w:val="21"/>
              </w:rPr>
            </w:pPr>
            <w:r>
              <w:rPr>
                <w:sz w:val="21"/>
                <w:szCs w:val="21"/>
                <w:spacing w:val="6"/>
              </w:rPr>
              <w:t>桩基础</w:t>
            </w:r>
          </w:p>
          <w:p>
            <w:pPr>
              <w:pStyle w:val="TableText"/>
              <w:ind w:left="111"/>
              <w:spacing w:before="1" w:line="202" w:lineRule="auto"/>
              <w:rPr>
                <w:sz w:val="21"/>
                <w:szCs w:val="21"/>
              </w:rPr>
            </w:pPr>
            <w:r>
              <w:rPr>
                <w:sz w:val="21"/>
                <w:szCs w:val="21"/>
                <w:spacing w:val="3"/>
              </w:rPr>
              <w:t>平法制图规则</w:t>
            </w:r>
          </w:p>
        </w:tc>
      </w:tr>
      <w:tr>
        <w:trPr>
          <w:trHeight w:val="689" w:hRule="atLeast"/>
        </w:trPr>
        <w:tc>
          <w:tcPr>
            <w:tcW w:w="774" w:type="dxa"/>
            <w:vAlign w:val="top"/>
            <w:vMerge w:val="restart"/>
            <w:textDirection w:val="tbRlV"/>
            <w:tcBorders>
              <w:bottom w:val="nil"/>
            </w:tcBorders>
          </w:tcPr>
          <w:p>
            <w:pPr>
              <w:pStyle w:val="TableText"/>
              <w:ind w:left="93" w:right="128" w:firstLine="24"/>
              <w:spacing w:before="117" w:line="229" w:lineRule="auto"/>
              <w:rPr>
                <w:sz w:val="21"/>
                <w:szCs w:val="21"/>
              </w:rPr>
            </w:pPr>
            <w:r>
              <w:rPr>
                <w:sz w:val="21"/>
                <w:szCs w:val="21"/>
                <w:spacing w:val="3"/>
              </w:rPr>
              <w:t>基础相关构造 </w:t>
            </w:r>
            <w:r>
              <w:rPr>
                <w:sz w:val="21"/>
                <w:szCs w:val="21"/>
                <w:spacing w:val="3"/>
              </w:rPr>
              <w:t>平法制图规则</w:t>
            </w:r>
          </w:p>
        </w:tc>
        <w:tc>
          <w:tcPr>
            <w:tcW w:w="6715" w:type="dxa"/>
            <w:vAlign w:val="top"/>
            <w:vMerge w:val="continue"/>
            <w:tcBorders>
              <w:right w:val="nil"/>
              <w:top w:val="nil"/>
            </w:tcBorders>
          </w:tcPr>
          <w:p>
            <w:pPr>
              <w:rPr>
                <w:rFonts w:ascii="Arial"/>
                <w:sz w:val="21"/>
              </w:rPr>
            </w:pPr>
            <w:r/>
          </w:p>
        </w:tc>
        <w:tc>
          <w:tcPr>
            <w:tcW w:w="6526" w:type="dxa"/>
            <w:vAlign w:val="top"/>
            <w:gridSpan w:val="7"/>
            <w:vMerge w:val="continue"/>
            <w:tcBorders>
              <w:left w:val="nil"/>
              <w:top w:val="nil"/>
            </w:tcBorders>
          </w:tcPr>
          <w:p>
            <w:pPr>
              <w:rPr>
                <w:rFonts w:ascii="Arial"/>
                <w:sz w:val="21"/>
              </w:rPr>
            </w:pPr>
            <w:r/>
          </w:p>
        </w:tc>
        <w:tc>
          <w:tcPr>
            <w:tcW w:w="555" w:type="dxa"/>
            <w:vAlign w:val="top"/>
            <w:vMerge w:val="restart"/>
            <w:tcBorders>
              <w:bottom w:val="nil"/>
            </w:tcBorders>
          </w:tcPr>
          <w:p>
            <w:pPr>
              <w:pStyle w:val="TableText"/>
              <w:ind w:left="20"/>
              <w:spacing w:before="144" w:line="225" w:lineRule="auto"/>
              <w:rPr>
                <w:sz w:val="21"/>
                <w:szCs w:val="21"/>
              </w:rPr>
            </w:pPr>
            <w:r>
              <w:rPr>
                <w:sz w:val="21"/>
                <w:szCs w:val="21"/>
                <w:spacing w:val="-3"/>
              </w:rPr>
              <w:t>法基</w:t>
            </w:r>
          </w:p>
        </w:tc>
      </w:tr>
      <w:tr>
        <w:trPr>
          <w:trHeight w:val="540" w:hRule="atLeast"/>
        </w:trPr>
        <w:tc>
          <w:tcPr>
            <w:tcW w:w="774"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17" w:type="dxa"/>
            <w:vAlign w:val="top"/>
            <w:gridSpan w:val="5"/>
          </w:tcPr>
          <w:p>
            <w:pPr>
              <w:pStyle w:val="TableText"/>
              <w:ind w:left="20"/>
              <w:spacing w:before="136" w:line="219" w:lineRule="auto"/>
              <w:rPr>
                <w:sz w:val="29"/>
                <w:szCs w:val="29"/>
              </w:rPr>
            </w:pPr>
            <w:r>
              <w:rPr>
                <w:sz w:val="29"/>
                <w:szCs w:val="29"/>
                <w:b/>
                <w:bCs/>
                <w:spacing w:val="-2"/>
              </w:rPr>
              <w:t>平板式筏形基础平法施工图制图规则</w:t>
            </w:r>
          </w:p>
        </w:tc>
        <w:tc>
          <w:tcPr>
            <w:tcW w:w="580" w:type="dxa"/>
            <w:vAlign w:val="top"/>
          </w:tcPr>
          <w:p>
            <w:pPr>
              <w:pStyle w:val="TableText"/>
              <w:spacing w:before="178" w:line="219" w:lineRule="auto"/>
              <w:jc w:val="right"/>
              <w:rPr>
                <w:sz w:val="21"/>
                <w:szCs w:val="21"/>
              </w:rPr>
            </w:pPr>
            <w:r>
              <w:rPr>
                <w:sz w:val="21"/>
                <w:szCs w:val="21"/>
                <w:spacing w:val="-32"/>
                <w:w w:val="99"/>
              </w:rPr>
              <w:t>图集</w:t>
            </w:r>
            <w:r>
              <w:rPr>
                <w:sz w:val="21"/>
                <w:szCs w:val="21"/>
                <w:spacing w:val="-14"/>
                <w:w w:val="99"/>
              </w:rPr>
              <w:t>号</w:t>
            </w:r>
          </w:p>
        </w:tc>
        <w:tc>
          <w:tcPr>
            <w:tcW w:w="1229" w:type="dxa"/>
            <w:vAlign w:val="top"/>
          </w:tcPr>
          <w:p>
            <w:pPr>
              <w:pStyle w:val="TableText"/>
              <w:ind w:left="189"/>
              <w:spacing w:before="231" w:line="184" w:lineRule="auto"/>
              <w:rPr>
                <w:sz w:val="21"/>
                <w:szCs w:val="21"/>
              </w:rPr>
            </w:pPr>
            <w:r>
              <w:rPr>
                <w:sz w:val="21"/>
                <w:szCs w:val="21"/>
                <w:spacing w:val="-2"/>
              </w:rPr>
              <w:t>22G101-3</w:t>
            </w:r>
          </w:p>
        </w:tc>
        <w:tc>
          <w:tcPr>
            <w:tcW w:w="555" w:type="dxa"/>
            <w:vAlign w:val="top"/>
            <w:vMerge w:val="continue"/>
            <w:tcBorders>
              <w:top w:val="nil"/>
              <w:bottom w:val="nil"/>
            </w:tcBorders>
          </w:tcPr>
          <w:p>
            <w:pPr>
              <w:rPr>
                <w:rFonts w:ascii="Arial"/>
                <w:sz w:val="21"/>
              </w:rPr>
            </w:pPr>
            <w:r/>
          </w:p>
        </w:tc>
      </w:tr>
      <w:tr>
        <w:trPr>
          <w:trHeight w:val="280" w:hRule="atLeast"/>
        </w:trPr>
        <w:tc>
          <w:tcPr>
            <w:tcW w:w="774"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929" w:type="dxa"/>
            <w:vAlign w:val="top"/>
          </w:tcPr>
          <w:p>
            <w:pPr>
              <w:pStyle w:val="TableText"/>
              <w:ind w:left="16"/>
              <w:spacing w:before="39" w:line="203" w:lineRule="auto"/>
              <w:rPr>
                <w:sz w:val="21"/>
                <w:szCs w:val="21"/>
              </w:rPr>
            </w:pPr>
            <w:r>
              <w:drawing>
                <wp:anchor distT="0" distB="0" distL="0" distR="0" simplePos="0" relativeHeight="252517376" behindDoc="0" locked="0" layoutInCell="1" allowOverlap="1">
                  <wp:simplePos x="0" y="0"/>
                  <wp:positionH relativeFrom="column">
                    <wp:posOffset>562586</wp:posOffset>
                  </wp:positionH>
                  <wp:positionV relativeFrom="paragraph">
                    <wp:posOffset>6276</wp:posOffset>
                  </wp:positionV>
                  <wp:extent cx="368314" cy="165094"/>
                  <wp:effectExtent l="0" t="0" r="0" b="0"/>
                  <wp:wrapNone/>
                  <wp:docPr id="484" name="IM 484"/>
                  <wp:cNvGraphicFramePr/>
                  <a:graphic>
                    <a:graphicData uri="http://schemas.openxmlformats.org/drawingml/2006/picture">
                      <pic:pic>
                        <pic:nvPicPr>
                          <pic:cNvPr id="484" name="IM 484"/>
                          <pic:cNvPicPr/>
                        </pic:nvPicPr>
                        <pic:blipFill>
                          <a:blip r:embed="rId220"/>
                          <a:stretch>
                            <a:fillRect/>
                          </a:stretch>
                        </pic:blipFill>
                        <pic:spPr>
                          <a:xfrm rot="0">
                            <a:off x="0" y="0"/>
                            <a:ext cx="368314" cy="165094"/>
                          </a:xfrm>
                          <a:prstGeom prst="rect">
                            <a:avLst/>
                          </a:prstGeom>
                        </pic:spPr>
                      </pic:pic>
                    </a:graphicData>
                  </a:graphic>
                </wp:anchor>
              </w:drawing>
            </w:r>
            <w:r>
              <w:rPr>
                <w:sz w:val="21"/>
                <w:szCs w:val="21"/>
                <w:spacing w:val="4"/>
              </w:rPr>
              <w:t>审核郁银泉</w:t>
            </w:r>
          </w:p>
        </w:tc>
        <w:tc>
          <w:tcPr>
            <w:tcW w:w="540" w:type="dxa"/>
            <w:vAlign w:val="top"/>
          </w:tcPr>
          <w:p>
            <w:pPr>
              <w:pStyle w:val="TableText"/>
              <w:ind w:left="17"/>
              <w:spacing w:before="84" w:line="219" w:lineRule="auto"/>
              <w:rPr>
                <w:sz w:val="10"/>
                <w:szCs w:val="10"/>
              </w:rPr>
            </w:pPr>
            <w:r>
              <w:rPr>
                <w:sz w:val="10"/>
                <w:szCs w:val="10"/>
                <w:spacing w:val="-1"/>
              </w:rPr>
              <w:t>校对高志强</w:t>
            </w:r>
          </w:p>
        </w:tc>
        <w:tc>
          <w:tcPr>
            <w:tcW w:w="1019" w:type="dxa"/>
            <w:vAlign w:val="top"/>
          </w:tcPr>
          <w:p>
            <w:pPr>
              <w:pStyle w:val="TableText"/>
              <w:spacing w:before="39" w:line="213" w:lineRule="auto"/>
              <w:jc w:val="right"/>
              <w:rPr>
                <w:sz w:val="20"/>
                <w:szCs w:val="20"/>
              </w:rPr>
            </w:pPr>
            <w:r>
              <w:drawing>
                <wp:anchor distT="0" distB="0" distL="0" distR="0" simplePos="0" relativeHeight="252518400" behindDoc="0" locked="0" layoutInCell="1" allowOverlap="1">
                  <wp:simplePos x="0" y="0"/>
                  <wp:positionH relativeFrom="column">
                    <wp:posOffset>55218</wp:posOffset>
                  </wp:positionH>
                  <wp:positionV relativeFrom="paragraph">
                    <wp:posOffset>-6578</wp:posOffset>
                  </wp:positionV>
                  <wp:extent cx="381041" cy="190472"/>
                  <wp:effectExtent l="0" t="0" r="0" b="0"/>
                  <wp:wrapNone/>
                  <wp:docPr id="486" name="IM 486"/>
                  <wp:cNvGraphicFramePr/>
                  <a:graphic>
                    <a:graphicData uri="http://schemas.openxmlformats.org/drawingml/2006/picture">
                      <pic:pic>
                        <pic:nvPicPr>
                          <pic:cNvPr id="486" name="IM 486"/>
                          <pic:cNvPicPr/>
                        </pic:nvPicPr>
                        <pic:blipFill>
                          <a:blip r:embed="rId221"/>
                          <a:stretch>
                            <a:fillRect/>
                          </a:stretch>
                        </pic:blipFill>
                        <pic:spPr>
                          <a:xfrm rot="0">
                            <a:off x="0" y="0"/>
                            <a:ext cx="381041" cy="190472"/>
                          </a:xfrm>
                          <a:prstGeom prst="rect">
                            <a:avLst/>
                          </a:prstGeom>
                        </pic:spPr>
                      </pic:pic>
                    </a:graphicData>
                  </a:graphic>
                </wp:anchor>
              </w:drawing>
            </w:r>
            <w:r>
              <w:rPr>
                <w:sz w:val="20"/>
                <w:szCs w:val="20"/>
                <w:spacing w:val="-16"/>
                <w:w w:val="92"/>
              </w:rPr>
              <w:t>连设计</w:t>
            </w:r>
            <w:r>
              <w:rPr>
                <w:sz w:val="20"/>
                <w:szCs w:val="20"/>
                <w:spacing w:val="-12"/>
                <w:w w:val="92"/>
              </w:rPr>
              <w:t>李</w:t>
            </w:r>
          </w:p>
        </w:tc>
        <w:tc>
          <w:tcPr>
            <w:tcW w:w="569" w:type="dxa"/>
            <w:vAlign w:val="top"/>
          </w:tcPr>
          <w:p>
            <w:pPr>
              <w:pStyle w:val="TableText"/>
              <w:ind w:left="58"/>
              <w:spacing w:before="40" w:line="202" w:lineRule="auto"/>
              <w:rPr>
                <w:sz w:val="21"/>
                <w:szCs w:val="21"/>
              </w:rPr>
            </w:pPr>
            <w:r>
              <w:rPr>
                <w:sz w:val="21"/>
                <w:szCs w:val="21"/>
                <w:spacing w:val="-3"/>
              </w:rPr>
              <w:t>增银</w:t>
            </w:r>
          </w:p>
        </w:tc>
        <w:tc>
          <w:tcPr>
            <w:tcW w:w="660" w:type="dxa"/>
            <w:vAlign w:val="top"/>
          </w:tcPr>
          <w:p>
            <w:pPr>
              <w:ind w:firstLine="9"/>
              <w:spacing w:line="270" w:lineRule="exact"/>
              <w:rPr/>
            </w:pPr>
            <w:r>
              <w:rPr>
                <w:position w:val="-5"/>
              </w:rPr>
              <w:drawing>
                <wp:inline distT="0" distB="0" distL="0" distR="0">
                  <wp:extent cx="406992" cy="171443"/>
                  <wp:effectExtent l="0" t="0" r="0" b="0"/>
                  <wp:docPr id="488" name="IM 488"/>
                  <wp:cNvGraphicFramePr/>
                  <a:graphic>
                    <a:graphicData uri="http://schemas.openxmlformats.org/drawingml/2006/picture">
                      <pic:pic>
                        <pic:nvPicPr>
                          <pic:cNvPr id="488" name="IM 488"/>
                          <pic:cNvPicPr/>
                        </pic:nvPicPr>
                        <pic:blipFill>
                          <a:blip r:embed="rId222"/>
                          <a:stretch>
                            <a:fillRect/>
                          </a:stretch>
                        </pic:blipFill>
                        <pic:spPr>
                          <a:xfrm rot="0">
                            <a:off x="0" y="0"/>
                            <a:ext cx="406992" cy="171443"/>
                          </a:xfrm>
                          <a:prstGeom prst="rect">
                            <a:avLst/>
                          </a:prstGeom>
                        </pic:spPr>
                      </pic:pic>
                    </a:graphicData>
                  </a:graphic>
                </wp:inline>
              </w:drawing>
            </w:r>
          </w:p>
        </w:tc>
        <w:tc>
          <w:tcPr>
            <w:tcW w:w="580" w:type="dxa"/>
            <w:vAlign w:val="top"/>
          </w:tcPr>
          <w:p>
            <w:pPr>
              <w:pStyle w:val="TableText"/>
              <w:ind w:left="179"/>
              <w:spacing w:before="41" w:line="201" w:lineRule="auto"/>
              <w:rPr>
                <w:sz w:val="21"/>
                <w:szCs w:val="21"/>
              </w:rPr>
            </w:pPr>
            <w:r>
              <w:rPr>
                <w:sz w:val="21"/>
                <w:szCs w:val="21"/>
              </w:rPr>
              <w:t>页</w:t>
            </w:r>
          </w:p>
        </w:tc>
        <w:tc>
          <w:tcPr>
            <w:tcW w:w="1229" w:type="dxa"/>
            <w:vAlign w:val="top"/>
          </w:tcPr>
          <w:p>
            <w:pPr>
              <w:pStyle w:val="TableText"/>
              <w:ind w:left="398"/>
              <w:spacing w:before="91" w:line="157" w:lineRule="auto"/>
              <w:rPr>
                <w:sz w:val="21"/>
                <w:szCs w:val="21"/>
              </w:rPr>
            </w:pPr>
            <w:r>
              <w:rPr>
                <w:sz w:val="21"/>
                <w:szCs w:val="21"/>
                <w:spacing w:val="-6"/>
              </w:rPr>
              <w:t>1-32</w:t>
            </w:r>
          </w:p>
        </w:tc>
        <w:tc>
          <w:tcPr>
            <w:tcW w:w="555" w:type="dxa"/>
            <w:vAlign w:val="top"/>
            <w:vMerge w:val="continue"/>
            <w:tcBorders>
              <w:top w:val="nil"/>
            </w:tcBorders>
          </w:tcPr>
          <w:p>
            <w:pPr>
              <w:rPr>
                <w:rFonts w:ascii="Arial"/>
                <w:sz w:val="21"/>
              </w:rPr>
            </w:pPr>
            <w:r/>
          </w:p>
        </w:tc>
      </w:tr>
    </w:tbl>
    <w:p>
      <w:pPr>
        <w:spacing w:line="203" w:lineRule="exact"/>
        <w:rPr>
          <w:rFonts w:ascii="Arial"/>
          <w:sz w:val="17"/>
        </w:rPr>
      </w:pPr>
      <w:r/>
    </w:p>
    <w:p>
      <w:pPr>
        <w:spacing w:line="203" w:lineRule="exact"/>
        <w:sectPr>
          <w:footerReference w:type="default" r:id="rId219"/>
          <w:pgSz w:w="15300" w:h="11040"/>
          <w:pgMar w:top="400" w:right="664" w:bottom="596" w:left="54" w:header="0" w:footer="417" w:gutter="0"/>
        </w:sectPr>
        <w:rPr>
          <w:rFonts w:ascii="Arial" w:hAnsi="Arial" w:eastAsia="Arial" w:cs="Arial"/>
          <w:sz w:val="17"/>
          <w:szCs w:val="17"/>
        </w:rPr>
      </w:pPr>
    </w:p>
    <w:p>
      <w:pPr>
        <w:spacing w:before="103"/>
        <w:rPr/>
      </w:pPr>
      <w:r/>
    </w:p>
    <w:tbl>
      <w:tblPr>
        <w:tblStyle w:val="TableNormal"/>
        <w:tblW w:w="1456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95"/>
        <w:gridCol w:w="6725"/>
        <w:gridCol w:w="115"/>
        <w:gridCol w:w="1444"/>
        <w:gridCol w:w="350"/>
        <w:gridCol w:w="569"/>
        <w:gridCol w:w="1569"/>
        <w:gridCol w:w="699"/>
        <w:gridCol w:w="550"/>
        <w:gridCol w:w="1249"/>
        <w:gridCol w:w="804"/>
      </w:tblGrid>
      <w:tr>
        <w:trPr>
          <w:trHeight w:val="1543" w:hRule="atLeast"/>
        </w:trPr>
        <w:tc>
          <w:tcPr>
            <w:tcW w:w="495" w:type="dxa"/>
            <w:vAlign w:val="top"/>
            <w:textDirection w:val="tbRlV"/>
          </w:tcPr>
          <w:p>
            <w:pPr>
              <w:pStyle w:val="TableText"/>
              <w:ind w:left="533"/>
              <w:spacing w:before="248" w:line="190" w:lineRule="auto"/>
              <w:rPr/>
            </w:pPr>
            <w:r>
              <w:rPr/>
              <w:t>总则</w:t>
            </w:r>
          </w:p>
        </w:tc>
        <w:tc>
          <w:tcPr>
            <w:tcW w:w="6840" w:type="dxa"/>
            <w:vAlign w:val="top"/>
            <w:gridSpan w:val="2"/>
            <w:vMerge w:val="restart"/>
            <w:tcBorders>
              <w:right w:val="nil"/>
              <w:bottom w:val="nil"/>
            </w:tcBorders>
          </w:tcPr>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690" w:right="1211"/>
              <w:spacing w:before="61" w:line="317" w:lineRule="auto"/>
              <w:rPr>
                <w:sz w:val="19"/>
                <w:szCs w:val="19"/>
              </w:rPr>
            </w:pPr>
            <w:r>
              <w:rPr>
                <w:sz w:val="19"/>
                <w:szCs w:val="19"/>
                <w:spacing w:val="-1"/>
              </w:rPr>
              <w:t>底部贯通纵筋需越过其跨数终点或起点伸至毗邻跨的跨中连</w:t>
            </w:r>
            <w:r>
              <w:rPr>
                <w:sz w:val="19"/>
                <w:szCs w:val="19"/>
                <w:spacing w:val="18"/>
              </w:rPr>
              <w:t xml:space="preserve"> </w:t>
            </w:r>
            <w:r>
              <w:rPr>
                <w:sz w:val="19"/>
                <w:szCs w:val="19"/>
              </w:rPr>
              <w:t>接区域。具体位置见标准构造详图)。</w:t>
            </w:r>
          </w:p>
          <w:p>
            <w:pPr>
              <w:pStyle w:val="TableText"/>
              <w:ind w:left="692" w:right="1308"/>
              <w:spacing w:before="25" w:line="288" w:lineRule="auto"/>
              <w:rPr>
                <w:sz w:val="19"/>
                <w:szCs w:val="19"/>
              </w:rPr>
            </w:pPr>
            <w:r>
              <w:rPr>
                <w:sz w:val="19"/>
                <w:szCs w:val="19"/>
                <w:b/>
                <w:bCs/>
                <w:spacing w:val="-1"/>
              </w:rPr>
              <w:t>5.3.3</w:t>
            </w:r>
            <w:r>
              <w:rPr>
                <w:sz w:val="19"/>
                <w:szCs w:val="19"/>
                <w:spacing w:val="-1"/>
              </w:rPr>
              <w:t>柱下板带与跨中板带</w:t>
            </w:r>
            <w:r>
              <w:rPr>
                <w:sz w:val="19"/>
                <w:szCs w:val="19"/>
                <w:b/>
                <w:bCs/>
                <w:spacing w:val="-1"/>
              </w:rPr>
              <w:t>原位标注</w:t>
            </w:r>
            <w:r>
              <w:rPr>
                <w:sz w:val="19"/>
                <w:szCs w:val="19"/>
                <w:spacing w:val="-1"/>
              </w:rPr>
              <w:t>的</w:t>
            </w:r>
            <w:r>
              <w:rPr>
                <w:sz w:val="19"/>
                <w:szCs w:val="19"/>
                <w:spacing w:val="-2"/>
              </w:rPr>
              <w:t>内容，主要为</w:t>
            </w:r>
            <w:r>
              <w:rPr>
                <w:sz w:val="19"/>
                <w:szCs w:val="19"/>
                <w:b/>
                <w:bCs/>
                <w:spacing w:val="-2"/>
              </w:rPr>
              <w:t>底部附</w:t>
            </w:r>
            <w:r>
              <w:rPr>
                <w:sz w:val="19"/>
                <w:szCs w:val="19"/>
              </w:rPr>
              <w:t xml:space="preserve"> </w:t>
            </w:r>
            <w:r>
              <w:rPr>
                <w:sz w:val="19"/>
                <w:szCs w:val="19"/>
                <w:b/>
                <w:bCs/>
                <w:spacing w:val="-2"/>
              </w:rPr>
              <w:t>加非贯通纵筋。</w:t>
            </w:r>
            <w:r>
              <w:rPr>
                <w:sz w:val="19"/>
                <w:szCs w:val="19"/>
                <w:spacing w:val="-2"/>
              </w:rPr>
              <w:t>具体规定如下：</w:t>
            </w:r>
          </w:p>
          <w:p>
            <w:pPr>
              <w:pStyle w:val="TableText"/>
              <w:ind w:left="690" w:right="1101" w:firstLine="439"/>
              <w:spacing w:before="50" w:line="319" w:lineRule="auto"/>
              <w:rPr>
                <w:sz w:val="19"/>
                <w:szCs w:val="19"/>
              </w:rPr>
            </w:pPr>
            <w:r>
              <w:rPr>
                <w:sz w:val="19"/>
                <w:szCs w:val="19"/>
              </w:rPr>
              <w:t>1.注写内容：以一段与板带同向的中粗虚线代表附加非</w:t>
            </w:r>
            <w:r>
              <w:rPr>
                <w:sz w:val="19"/>
                <w:szCs w:val="19"/>
                <w:spacing w:val="7"/>
              </w:rPr>
              <w:t xml:space="preserve"> </w:t>
            </w:r>
            <w:r>
              <w:rPr>
                <w:sz w:val="19"/>
                <w:szCs w:val="19"/>
              </w:rPr>
              <w:t>贯通纵筋；柱下板带：贯穿其柱下区域绘制；跨中板带：横</w:t>
            </w:r>
            <w:r>
              <w:rPr>
                <w:sz w:val="19"/>
                <w:szCs w:val="19"/>
                <w:spacing w:val="4"/>
              </w:rPr>
              <w:t xml:space="preserve">  </w:t>
            </w:r>
            <w:r>
              <w:rPr>
                <w:sz w:val="19"/>
                <w:szCs w:val="19"/>
              </w:rPr>
              <w:t>贯柱中线绘制。在虚线上注写底部附加非贯通纵筋的编号(如</w:t>
            </w:r>
            <w:r>
              <w:rPr>
                <w:sz w:val="19"/>
                <w:szCs w:val="19"/>
                <w:spacing w:val="7"/>
              </w:rPr>
              <w:t xml:space="preserve"> </w:t>
            </w:r>
            <w:r>
              <w:rPr>
                <w:sz w:val="19"/>
                <w:szCs w:val="19"/>
              </w:rPr>
              <w:t>①、②等)、钢筋种类、直径、间距，以及自柱中线分别向</w:t>
            </w:r>
          </w:p>
          <w:p>
            <w:pPr>
              <w:pStyle w:val="TableText"/>
              <w:ind w:left="690" w:right="1019"/>
              <w:spacing w:before="17" w:line="320" w:lineRule="auto"/>
              <w:rPr>
                <w:sz w:val="19"/>
                <w:szCs w:val="19"/>
              </w:rPr>
            </w:pPr>
            <w:r>
              <w:rPr>
                <w:sz w:val="19"/>
                <w:szCs w:val="19"/>
                <w:spacing w:val="-1"/>
              </w:rPr>
              <w:t>两侧跨内的伸出长度值。当向两侧对称伸出时，长度值可仅</w:t>
            </w:r>
            <w:r>
              <w:rPr>
                <w:sz w:val="19"/>
                <w:szCs w:val="19"/>
                <w:spacing w:val="5"/>
              </w:rPr>
              <w:t xml:space="preserve">   </w:t>
            </w:r>
            <w:r>
              <w:rPr>
                <w:sz w:val="19"/>
                <w:szCs w:val="19"/>
                <w:spacing w:val="-1"/>
              </w:rPr>
              <w:t>在一侧标注，另一侧不注。外伸部位的伸出长度与方式按标</w:t>
            </w:r>
            <w:r>
              <w:rPr>
                <w:sz w:val="19"/>
                <w:szCs w:val="19"/>
                <w:spacing w:val="6"/>
              </w:rPr>
              <w:t xml:space="preserve">   </w:t>
            </w:r>
            <w:r>
              <w:rPr>
                <w:sz w:val="19"/>
                <w:szCs w:val="19"/>
              </w:rPr>
              <w:t>准构造，设计不注。对同一板带中底部附加非</w:t>
            </w:r>
            <w:r>
              <w:rPr>
                <w:sz w:val="19"/>
                <w:szCs w:val="19"/>
                <w:spacing w:val="-1"/>
              </w:rPr>
              <w:t>贯通筋相同者，</w:t>
            </w:r>
            <w:r>
              <w:rPr>
                <w:sz w:val="19"/>
                <w:szCs w:val="19"/>
              </w:rPr>
              <w:t xml:space="preserve"> </w:t>
            </w:r>
            <w:r>
              <w:rPr>
                <w:sz w:val="19"/>
                <w:szCs w:val="19"/>
              </w:rPr>
              <w:t>可仅在一根钢筋上注写，其他可仅在中粗虚线</w:t>
            </w:r>
            <w:r>
              <w:rPr>
                <w:sz w:val="19"/>
                <w:szCs w:val="19"/>
                <w:spacing w:val="-1"/>
              </w:rPr>
              <w:t>上注写编号。</w:t>
            </w:r>
          </w:p>
          <w:p>
            <w:pPr>
              <w:pStyle w:val="TableText"/>
              <w:ind w:left="690" w:right="1146" w:firstLine="449"/>
              <w:spacing w:before="19" w:line="295" w:lineRule="auto"/>
              <w:rPr>
                <w:sz w:val="19"/>
                <w:szCs w:val="19"/>
              </w:rPr>
            </w:pPr>
            <w:r>
              <w:rPr>
                <w:sz w:val="19"/>
                <w:szCs w:val="19"/>
                <w:spacing w:val="-1"/>
              </w:rPr>
              <w:t>原位注写的底部附加非贯通纵筋与集中标注的底部贯通</w:t>
            </w:r>
            <w:r>
              <w:rPr>
                <w:sz w:val="19"/>
                <w:szCs w:val="19"/>
                <w:spacing w:val="11"/>
              </w:rPr>
              <w:t xml:space="preserve"> </w:t>
            </w:r>
            <w:r>
              <w:rPr>
                <w:sz w:val="19"/>
                <w:szCs w:val="19"/>
                <w:spacing w:val="-7"/>
              </w:rPr>
              <w:t>纵筋，宜采用</w:t>
            </w:r>
            <w:r>
              <w:rPr>
                <w:sz w:val="19"/>
                <w:szCs w:val="19"/>
                <w:b/>
                <w:bCs/>
                <w:spacing w:val="-7"/>
              </w:rPr>
              <w:t>“隔</w:t>
            </w:r>
            <w:r>
              <w:rPr>
                <w:sz w:val="19"/>
                <w:szCs w:val="19"/>
                <w:spacing w:val="-50"/>
              </w:rPr>
              <w:t xml:space="preserve"> </w:t>
            </w:r>
            <w:r>
              <w:rPr>
                <w:sz w:val="19"/>
                <w:szCs w:val="19"/>
                <w:b/>
                <w:bCs/>
                <w:spacing w:val="-7"/>
              </w:rPr>
              <w:t>一</w:t>
            </w:r>
            <w:r>
              <w:rPr>
                <w:sz w:val="19"/>
                <w:szCs w:val="19"/>
                <w:spacing w:val="-52"/>
              </w:rPr>
              <w:t xml:space="preserve"> </w:t>
            </w:r>
            <w:r>
              <w:rPr>
                <w:sz w:val="19"/>
                <w:szCs w:val="19"/>
                <w:b/>
                <w:bCs/>
                <w:spacing w:val="-7"/>
              </w:rPr>
              <w:t>布</w:t>
            </w:r>
            <w:r>
              <w:rPr>
                <w:sz w:val="19"/>
                <w:szCs w:val="19"/>
                <w:spacing w:val="-49"/>
              </w:rPr>
              <w:t xml:space="preserve"> </w:t>
            </w:r>
            <w:r>
              <w:rPr>
                <w:sz w:val="19"/>
                <w:szCs w:val="19"/>
                <w:b/>
                <w:bCs/>
                <w:spacing w:val="-7"/>
              </w:rPr>
              <w:t>一</w:t>
            </w:r>
            <w:r>
              <w:rPr>
                <w:sz w:val="19"/>
                <w:szCs w:val="19"/>
                <w:spacing w:val="-35"/>
              </w:rPr>
              <w:t xml:space="preserve"> </w:t>
            </w:r>
            <w:r>
              <w:rPr>
                <w:sz w:val="19"/>
                <w:szCs w:val="19"/>
                <w:b/>
                <w:bCs/>
                <w:spacing w:val="-7"/>
              </w:rPr>
              <w:t>”</w:t>
            </w:r>
            <w:r>
              <w:rPr>
                <w:sz w:val="19"/>
                <w:szCs w:val="19"/>
                <w:spacing w:val="-7"/>
              </w:rPr>
              <w:t>的方式布置，即柱下板带或跨中</w:t>
            </w:r>
          </w:p>
          <w:p>
            <w:pPr>
              <w:pStyle w:val="TableText"/>
              <w:ind w:left="690"/>
              <w:spacing w:before="43" w:line="219" w:lineRule="auto"/>
              <w:rPr>
                <w:sz w:val="19"/>
                <w:szCs w:val="19"/>
              </w:rPr>
            </w:pPr>
            <w:r>
              <w:rPr>
                <w:sz w:val="19"/>
                <w:szCs w:val="19"/>
              </w:rPr>
              <w:t>板带底部附加非贯通纵筋与贯通纵筋交错插空布置，其标注间</w:t>
            </w:r>
          </w:p>
          <w:p>
            <w:pPr>
              <w:pStyle w:val="TableText"/>
              <w:ind w:left="690"/>
              <w:spacing w:before="96" w:line="219" w:lineRule="auto"/>
              <w:rPr>
                <w:sz w:val="19"/>
                <w:szCs w:val="19"/>
              </w:rPr>
            </w:pPr>
            <w:r>
              <w:drawing>
                <wp:anchor distT="0" distB="0" distL="0" distR="0" simplePos="0" relativeHeight="252573696" behindDoc="1" locked="0" layoutInCell="1" allowOverlap="1">
                  <wp:simplePos x="0" y="0"/>
                  <wp:positionH relativeFrom="column">
                    <wp:posOffset>673092</wp:posOffset>
                  </wp:positionH>
                  <wp:positionV relativeFrom="paragraph">
                    <wp:posOffset>106944</wp:posOffset>
                  </wp:positionV>
                  <wp:extent cx="1422349" cy="1314450"/>
                  <wp:effectExtent l="0" t="0" r="0" b="0"/>
                  <wp:wrapNone/>
                  <wp:docPr id="490" name="IM 490"/>
                  <wp:cNvGraphicFramePr/>
                  <a:graphic>
                    <a:graphicData uri="http://schemas.openxmlformats.org/drawingml/2006/picture">
                      <pic:pic>
                        <pic:nvPicPr>
                          <pic:cNvPr id="490" name="IM 490"/>
                          <pic:cNvPicPr/>
                        </pic:nvPicPr>
                        <pic:blipFill>
                          <a:blip r:embed="rId224"/>
                          <a:stretch>
                            <a:fillRect/>
                          </a:stretch>
                        </pic:blipFill>
                        <pic:spPr>
                          <a:xfrm rot="0">
                            <a:off x="0" y="0"/>
                            <a:ext cx="1422349" cy="1314450"/>
                          </a:xfrm>
                          <a:prstGeom prst="rect">
                            <a:avLst/>
                          </a:prstGeom>
                        </pic:spPr>
                      </pic:pic>
                    </a:graphicData>
                  </a:graphic>
                </wp:anchor>
              </w:drawing>
            </w:r>
            <w:r>
              <w:rPr>
                <w:sz w:val="19"/>
                <w:szCs w:val="19"/>
              </w:rPr>
              <w:t>距与底部贯通纵筋桐同(两者实际组合后的间距为各自标注间</w:t>
            </w:r>
          </w:p>
          <w:p>
            <w:pPr>
              <w:pStyle w:val="TableText"/>
              <w:ind w:left="690"/>
              <w:spacing w:before="148" w:line="222" w:lineRule="auto"/>
              <w:rPr>
                <w:sz w:val="19"/>
                <w:szCs w:val="19"/>
              </w:rPr>
            </w:pPr>
            <w:r>
              <w:rPr>
                <w:sz w:val="19"/>
                <w:szCs w:val="19"/>
                <w:spacing w:val="6"/>
              </w:rPr>
              <w:t>距的1/2)</w:t>
            </w:r>
          </w:p>
          <w:p>
            <w:pPr>
              <w:pStyle w:val="TableText"/>
              <w:ind w:left="690" w:right="104" w:firstLine="344"/>
              <w:spacing w:before="76" w:line="257" w:lineRule="auto"/>
              <w:rPr>
                <w:sz w:val="19"/>
                <w:szCs w:val="19"/>
              </w:rPr>
            </w:pPr>
            <w:r>
              <w:rPr>
                <w:sz w:val="19"/>
                <w:szCs w:val="19"/>
                <w:spacing w:val="3"/>
              </w:rPr>
              <w:t>【例】样下区域注写底部附加非贯通纵筋③业22@</w:t>
            </w:r>
            <w:r>
              <w:rPr>
                <w:sz w:val="19"/>
                <w:szCs w:val="19"/>
                <w:spacing w:val="2"/>
              </w:rPr>
              <w:t>300,集中标注的底</w:t>
            </w:r>
            <w:r>
              <w:rPr>
                <w:sz w:val="19"/>
                <w:szCs w:val="19"/>
              </w:rPr>
              <w:t xml:space="preserve"> </w:t>
            </w:r>
            <w:r>
              <w:rPr>
                <w:sz w:val="19"/>
                <w:szCs w:val="19"/>
                <w:color w:val="0093B8"/>
                <w:spacing w:val="-1"/>
              </w:rPr>
              <w:t>部贯通纠也7@300</w:t>
            </w:r>
            <w:r>
              <w:rPr>
                <w:sz w:val="19"/>
                <w:szCs w:val="19"/>
                <w:spacing w:val="-1"/>
              </w:rPr>
              <w:t>,表示在柱下区域实际设置的底部纵筋为业22@</w:t>
            </w:r>
          </w:p>
          <w:p>
            <w:pPr>
              <w:pStyle w:val="TableText"/>
              <w:ind w:left="690"/>
              <w:spacing w:before="41" w:line="217" w:lineRule="auto"/>
              <w:rPr>
                <w:sz w:val="19"/>
                <w:szCs w:val="19"/>
              </w:rPr>
            </w:pPr>
            <w:r>
              <w:rPr>
                <w:sz w:val="19"/>
                <w:szCs w:val="19"/>
              </w:rPr>
              <w:t>150。其能粒与相同的附加非贯通纵筋仅注编号</w:t>
            </w:r>
            <w:r>
              <w:rPr>
                <w:sz w:val="19"/>
                <w:szCs w:val="19"/>
                <w:spacing w:val="-1"/>
              </w:rPr>
              <w:t>③。</w:t>
            </w:r>
          </w:p>
          <w:p>
            <w:pPr>
              <w:pStyle w:val="TableText"/>
              <w:ind w:left="1409"/>
              <w:spacing w:before="46" w:line="216" w:lineRule="auto"/>
              <w:rPr>
                <w:sz w:val="19"/>
                <w:szCs w:val="19"/>
              </w:rPr>
            </w:pPr>
            <w:r>
              <w:rPr>
                <w:sz w:val="19"/>
                <w:szCs w:val="19"/>
                <w:spacing w:val="-1"/>
              </w:rPr>
              <w:t>本写底部附加非贯通纵筋②业25@300,集中标注的底</w:t>
            </w:r>
          </w:p>
          <w:p>
            <w:pPr>
              <w:pStyle w:val="TableText"/>
              <w:ind w:left="690"/>
              <w:spacing w:before="58" w:line="216" w:lineRule="auto"/>
              <w:rPr>
                <w:sz w:val="19"/>
                <w:szCs w:val="19"/>
              </w:rPr>
            </w:pPr>
            <w:r>
              <w:rPr>
                <w:sz w:val="19"/>
                <w:szCs w:val="19"/>
              </w:rPr>
              <w:t>部贯通纵     300,表示在柱下区域实际设置的底部纵筋为业25和</w:t>
            </w:r>
          </w:p>
        </w:tc>
        <w:tc>
          <w:tcPr>
            <w:tcW w:w="6430" w:type="dxa"/>
            <w:vAlign w:val="top"/>
            <w:gridSpan w:val="7"/>
            <w:vMerge w:val="restart"/>
            <w:tcBorders>
              <w:left w:val="nil"/>
              <w:bottom w:val="nil"/>
            </w:tcBorders>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104"/>
              <w:spacing w:before="62" w:line="219" w:lineRule="auto"/>
              <w:rPr>
                <w:sz w:val="19"/>
                <w:szCs w:val="19"/>
              </w:rPr>
            </w:pPr>
            <w:r>
              <w:rPr>
                <w:sz w:val="19"/>
                <w:szCs w:val="19"/>
              </w:rPr>
              <w:t>业22间隔布置，相邻业25和业22之间距离为150m</w:t>
            </w:r>
            <w:r>
              <w:rPr>
                <w:sz w:val="19"/>
                <w:szCs w:val="19"/>
                <w:spacing w:val="-1"/>
              </w:rPr>
              <w:t>m。</w:t>
            </w:r>
          </w:p>
          <w:p>
            <w:pPr>
              <w:pStyle w:val="TableText"/>
              <w:ind w:left="104" w:right="1245" w:firstLine="520"/>
              <w:spacing w:before="54" w:line="318" w:lineRule="auto"/>
              <w:rPr>
                <w:sz w:val="19"/>
                <w:szCs w:val="19"/>
              </w:rPr>
            </w:pPr>
            <w:r>
              <w:rPr>
                <w:sz w:val="19"/>
                <w:szCs w:val="19"/>
                <w:spacing w:val="-1"/>
              </w:rPr>
              <w:t>当跨中板带在轴线区域不设置底部附加非贯通纵筋时，</w:t>
            </w:r>
            <w:r>
              <w:rPr>
                <w:sz w:val="19"/>
                <w:szCs w:val="19"/>
                <w:spacing w:val="17"/>
              </w:rPr>
              <w:t xml:space="preserve"> </w:t>
            </w:r>
            <w:r>
              <w:rPr>
                <w:sz w:val="19"/>
                <w:szCs w:val="19"/>
                <w:spacing w:val="-1"/>
              </w:rPr>
              <w:t>则不做原位注写。</w:t>
            </w:r>
          </w:p>
          <w:p>
            <w:pPr>
              <w:pStyle w:val="TableText"/>
              <w:ind w:left="514"/>
              <w:spacing w:before="5" w:line="219" w:lineRule="auto"/>
              <w:rPr>
                <w:sz w:val="19"/>
                <w:szCs w:val="19"/>
              </w:rPr>
            </w:pPr>
            <w:r>
              <w:rPr>
                <w:sz w:val="19"/>
                <w:szCs w:val="19"/>
              </w:rPr>
              <w:t>2.注写修正内容。当在柱下板带、跨中板带上集中标注的</w:t>
            </w:r>
          </w:p>
          <w:p>
            <w:pPr>
              <w:pStyle w:val="TableText"/>
              <w:ind w:left="134"/>
              <w:spacing w:before="124" w:line="219" w:lineRule="auto"/>
              <w:rPr>
                <w:sz w:val="19"/>
                <w:szCs w:val="19"/>
              </w:rPr>
            </w:pPr>
            <w:r>
              <w:rPr>
                <w:sz w:val="19"/>
                <w:szCs w:val="19"/>
                <w:spacing w:val="34"/>
              </w:rPr>
              <w:t>某些内容(如截面尺寸、底部与顶部贯通纵筋等)</w:t>
            </w:r>
            <w:r>
              <w:rPr>
                <w:sz w:val="19"/>
                <w:szCs w:val="19"/>
                <w:spacing w:val="33"/>
              </w:rPr>
              <w:t>不适用于</w:t>
            </w:r>
          </w:p>
          <w:p>
            <w:pPr>
              <w:pStyle w:val="TableText"/>
              <w:ind w:left="104" w:right="1367" w:firstLine="20"/>
              <w:spacing w:before="95" w:line="298" w:lineRule="auto"/>
              <w:rPr>
                <w:sz w:val="19"/>
                <w:szCs w:val="19"/>
              </w:rPr>
            </w:pPr>
            <w:r>
              <w:rPr>
                <w:sz w:val="19"/>
                <w:szCs w:val="19"/>
                <w:spacing w:val="-1"/>
              </w:rPr>
              <w:t>某跨或某外伸部分时，则将修正的数值原位标注在该跨或该</w:t>
            </w:r>
            <w:r>
              <w:rPr>
                <w:sz w:val="19"/>
                <w:szCs w:val="19"/>
                <w:spacing w:val="17"/>
              </w:rPr>
              <w:t xml:space="preserve"> </w:t>
            </w:r>
            <w:r>
              <w:rPr>
                <w:sz w:val="19"/>
                <w:szCs w:val="19"/>
                <w:spacing w:val="-1"/>
              </w:rPr>
              <w:t>外伸部位，施工时原位标注取值优先。</w:t>
            </w:r>
          </w:p>
          <w:p>
            <w:pPr>
              <w:pStyle w:val="TableText"/>
              <w:ind w:left="104" w:right="1265" w:firstLine="472"/>
              <w:spacing w:before="45" w:line="321" w:lineRule="auto"/>
              <w:rPr>
                <w:sz w:val="19"/>
                <w:szCs w:val="19"/>
              </w:rPr>
            </w:pPr>
            <w:r>
              <w:rPr>
                <w:sz w:val="19"/>
                <w:szCs w:val="19"/>
                <w:b/>
                <w:bCs/>
                <w:spacing w:val="-2"/>
              </w:rPr>
              <w:t>设计时应注意：</w:t>
            </w:r>
            <w:r>
              <w:rPr>
                <w:sz w:val="19"/>
                <w:szCs w:val="19"/>
                <w:spacing w:val="-2"/>
              </w:rPr>
              <w:t>对于支座两边不同配筋值的(经注写修</w:t>
            </w:r>
            <w:r>
              <w:rPr>
                <w:sz w:val="19"/>
                <w:szCs w:val="19"/>
                <w:spacing w:val="6"/>
              </w:rPr>
              <w:t xml:space="preserve">  </w:t>
            </w:r>
            <w:r>
              <w:rPr>
                <w:sz w:val="19"/>
                <w:szCs w:val="19"/>
              </w:rPr>
              <w:t>正的)底部贯通纵筋，应按较小一边的配筋值选配相同直径的</w:t>
            </w:r>
            <w:r>
              <w:rPr>
                <w:sz w:val="19"/>
                <w:szCs w:val="19"/>
                <w:spacing w:val="18"/>
              </w:rPr>
              <w:t xml:space="preserve"> </w:t>
            </w:r>
            <w:r>
              <w:rPr>
                <w:sz w:val="19"/>
                <w:szCs w:val="19"/>
              </w:rPr>
              <w:t>纵筋贯穿支座，较大一边的配筋差值选配适当直径的钢筋锚</w:t>
            </w:r>
            <w:r>
              <w:rPr>
                <w:sz w:val="19"/>
                <w:szCs w:val="19"/>
                <w:spacing w:val="4"/>
              </w:rPr>
              <w:t xml:space="preserve">  </w:t>
            </w:r>
            <w:r>
              <w:rPr>
                <w:sz w:val="19"/>
                <w:szCs w:val="19"/>
                <w:spacing w:val="-1"/>
              </w:rPr>
              <w:t>入支座，避免造成两边大部分钢筋直径不相同的不合理配置</w:t>
            </w:r>
            <w:r>
              <w:rPr>
                <w:sz w:val="19"/>
                <w:szCs w:val="19"/>
                <w:spacing w:val="9"/>
              </w:rPr>
              <w:t xml:space="preserve">  </w:t>
            </w:r>
            <w:r>
              <w:rPr>
                <w:sz w:val="19"/>
                <w:szCs w:val="19"/>
                <w:spacing w:val="-2"/>
              </w:rPr>
              <w:t>结果。</w:t>
            </w:r>
          </w:p>
          <w:p>
            <w:pPr>
              <w:pStyle w:val="TableText"/>
              <w:ind w:left="114" w:right="1487" w:hanging="7"/>
              <w:spacing w:before="19" w:line="270" w:lineRule="auto"/>
              <w:rPr>
                <w:sz w:val="19"/>
                <w:szCs w:val="19"/>
              </w:rPr>
            </w:pPr>
            <w:r>
              <w:rPr>
                <w:sz w:val="19"/>
                <w:szCs w:val="19"/>
                <w:b/>
                <w:bCs/>
                <w:spacing w:val="-1"/>
              </w:rPr>
              <w:t>5.3.4</w:t>
            </w:r>
            <w:r>
              <w:rPr>
                <w:sz w:val="19"/>
                <w:szCs w:val="19"/>
                <w:spacing w:val="-1"/>
              </w:rPr>
              <w:t>柱下板带ZXB与跨中板带KZB的注写规定，同样适用于</w:t>
            </w:r>
            <w:r>
              <w:rPr>
                <w:sz w:val="19"/>
                <w:szCs w:val="19"/>
                <w:spacing w:val="4"/>
              </w:rPr>
              <w:t xml:space="preserve"> </w:t>
            </w:r>
            <w:r>
              <w:rPr>
                <w:sz w:val="19"/>
                <w:szCs w:val="19"/>
                <w:spacing w:val="-1"/>
              </w:rPr>
              <w:t>平板式筏形基础上局部有剪力墙的情况。</w:t>
            </w:r>
          </w:p>
          <w:p>
            <w:pPr>
              <w:pStyle w:val="TableText"/>
              <w:ind w:left="114" w:right="1488" w:hanging="7"/>
              <w:spacing w:before="115" w:line="260" w:lineRule="auto"/>
              <w:rPr>
                <w:sz w:val="19"/>
                <w:szCs w:val="19"/>
              </w:rPr>
            </w:pPr>
            <w:r>
              <w:rPr>
                <w:sz w:val="19"/>
                <w:szCs w:val="19"/>
                <w:b/>
                <w:bCs/>
                <w:spacing w:val="-1"/>
              </w:rPr>
              <w:t>5.3.5</w:t>
            </w:r>
            <w:r>
              <w:rPr>
                <w:sz w:val="19"/>
                <w:szCs w:val="19"/>
                <w:spacing w:val="-1"/>
              </w:rPr>
              <w:t>按以上各项规定的组合表达方式，详见本图集第1-36</w:t>
            </w:r>
            <w:r>
              <w:rPr>
                <w:sz w:val="19"/>
                <w:szCs w:val="19"/>
                <w:spacing w:val="2"/>
              </w:rPr>
              <w:t xml:space="preserve"> </w:t>
            </w:r>
            <w:r>
              <w:rPr>
                <w:sz w:val="19"/>
                <w:szCs w:val="19"/>
              </w:rPr>
              <w:t>页“柱下板带ZXB与跨中板带KZB标注</w:t>
            </w:r>
            <w:r>
              <w:rPr>
                <w:sz w:val="19"/>
                <w:szCs w:val="19"/>
                <w:spacing w:val="-1"/>
              </w:rPr>
              <w:t>图示”。</w:t>
            </w:r>
          </w:p>
          <w:p>
            <w:pPr>
              <w:pStyle w:val="TableText"/>
              <w:ind w:left="107"/>
              <w:spacing w:before="202" w:line="219" w:lineRule="auto"/>
              <w:rPr>
                <w:sz w:val="19"/>
                <w:szCs w:val="19"/>
              </w:rPr>
            </w:pPr>
            <w:r>
              <w:rPr>
                <w:sz w:val="19"/>
                <w:szCs w:val="19"/>
                <w:b/>
                <w:bCs/>
                <w:spacing w:val="28"/>
              </w:rPr>
              <w:t>5</w:t>
            </w:r>
            <w:r>
              <w:rPr>
                <w:sz w:val="19"/>
                <w:szCs w:val="19"/>
                <w:spacing w:val="-39"/>
              </w:rPr>
              <w:t xml:space="preserve"> </w:t>
            </w:r>
            <w:r>
              <w:rPr>
                <w:sz w:val="19"/>
                <w:szCs w:val="19"/>
                <w:b/>
                <w:bCs/>
                <w:spacing w:val="28"/>
              </w:rPr>
              <w:t>.</w:t>
            </w:r>
            <w:r>
              <w:rPr>
                <w:sz w:val="19"/>
                <w:szCs w:val="19"/>
                <w:spacing w:val="-56"/>
              </w:rPr>
              <w:t xml:space="preserve"> </w:t>
            </w:r>
            <w:r>
              <w:rPr>
                <w:sz w:val="19"/>
                <w:szCs w:val="19"/>
                <w:b/>
                <w:bCs/>
                <w:spacing w:val="28"/>
              </w:rPr>
              <w:t>4平板式筏形基础平板</w:t>
            </w:r>
            <w:r>
              <w:rPr>
                <w:sz w:val="19"/>
                <w:szCs w:val="19"/>
                <w:b/>
                <w:bCs/>
              </w:rPr>
              <w:t>BPB</w:t>
            </w:r>
            <w:r>
              <w:rPr>
                <w:sz w:val="19"/>
                <w:szCs w:val="19"/>
                <w:b/>
                <w:bCs/>
                <w:spacing w:val="28"/>
              </w:rPr>
              <w:t>的平面注写方式</w:t>
            </w:r>
          </w:p>
          <w:p>
            <w:pPr>
              <w:pStyle w:val="TableText"/>
              <w:ind w:left="117" w:right="1354"/>
              <w:spacing w:before="258" w:line="296" w:lineRule="auto"/>
              <w:rPr>
                <w:sz w:val="19"/>
                <w:szCs w:val="19"/>
              </w:rPr>
            </w:pPr>
            <w:r>
              <w:rPr>
                <w:sz w:val="19"/>
                <w:szCs w:val="19"/>
                <w:b/>
                <w:bCs/>
              </w:rPr>
              <w:t>5.4.1</w:t>
            </w:r>
            <w:r>
              <w:rPr>
                <w:sz w:val="19"/>
                <w:szCs w:val="19"/>
              </w:rPr>
              <w:t>平板式筏形基础平板BPB的平面注写，分为集中标注与</w:t>
            </w:r>
            <w:r>
              <w:rPr>
                <w:sz w:val="19"/>
                <w:szCs w:val="19"/>
                <w:spacing w:val="1"/>
              </w:rPr>
              <w:t xml:space="preserve"> </w:t>
            </w:r>
            <w:r>
              <w:rPr>
                <w:sz w:val="19"/>
                <w:szCs w:val="19"/>
                <w:b/>
                <w:bCs/>
                <w:spacing w:val="-2"/>
              </w:rPr>
              <w:t>原位标注</w:t>
            </w:r>
            <w:r>
              <w:rPr>
                <w:sz w:val="19"/>
                <w:szCs w:val="19"/>
                <w:spacing w:val="-2"/>
              </w:rPr>
              <w:t>两部分内容。</w:t>
            </w:r>
          </w:p>
          <w:p>
            <w:pPr>
              <w:pStyle w:val="TableText"/>
              <w:ind w:left="134" w:right="1222" w:firstLine="419"/>
              <w:spacing w:before="40" w:line="308" w:lineRule="auto"/>
              <w:rPr>
                <w:sz w:val="19"/>
                <w:szCs w:val="19"/>
              </w:rPr>
            </w:pPr>
            <w:r>
              <w:rPr>
                <w:sz w:val="19"/>
                <w:szCs w:val="19"/>
              </w:rPr>
              <w:t>基础平板BPB的平面注写与柱下板带ZXB</w:t>
            </w:r>
            <w:r>
              <w:rPr>
                <w:sz w:val="19"/>
                <w:szCs w:val="19"/>
                <w:spacing w:val="-1"/>
              </w:rPr>
              <w:t>、跨中板带KZB的</w:t>
            </w:r>
            <w:r>
              <w:rPr>
                <w:sz w:val="19"/>
                <w:szCs w:val="19"/>
              </w:rPr>
              <w:t xml:space="preserve"> </w:t>
            </w:r>
            <w:r>
              <w:rPr>
                <w:sz w:val="19"/>
                <w:szCs w:val="19"/>
              </w:rPr>
              <w:t>平面注写虽是不同的表达方式，但可以表达同样的内容。当</w:t>
            </w:r>
          </w:p>
        </w:tc>
        <w:tc>
          <w:tcPr>
            <w:tcW w:w="804" w:type="dxa"/>
            <w:vAlign w:val="top"/>
            <w:textDirection w:val="tbRlV"/>
          </w:tcPr>
          <w:p>
            <w:pPr>
              <w:pStyle w:val="TableText"/>
              <w:ind w:left="533"/>
              <w:spacing w:before="312" w:line="190" w:lineRule="auto"/>
              <w:rPr/>
            </w:pPr>
            <w:r>
              <w:rPr/>
              <w:t>总则</w:t>
            </w:r>
          </w:p>
        </w:tc>
      </w:tr>
      <w:tr>
        <w:trPr>
          <w:trHeight w:val="1549" w:hRule="atLeast"/>
        </w:trPr>
        <w:tc>
          <w:tcPr>
            <w:tcW w:w="495" w:type="dxa"/>
            <w:vAlign w:val="top"/>
            <w:textDirection w:val="tbRlV"/>
          </w:tcPr>
          <w:p>
            <w:pPr>
              <w:pStyle w:val="TableText"/>
              <w:ind w:left="89"/>
              <w:spacing w:before="128" w:line="186" w:lineRule="auto"/>
              <w:rPr/>
            </w:pPr>
            <w:r>
              <w:rPr>
                <w:spacing w:val="5"/>
              </w:rPr>
              <w:t>独立基础</w:t>
            </w:r>
          </w:p>
          <w:p>
            <w:pPr>
              <w:pStyle w:val="TableText"/>
              <w:ind w:left="325"/>
              <w:spacing w:line="195" w:lineRule="auto"/>
              <w:rPr>
                <w:sz w:val="12"/>
                <w:szCs w:val="12"/>
              </w:rPr>
            </w:pPr>
            <w:r>
              <w:rPr>
                <w:sz w:val="12"/>
                <w:szCs w:val="12"/>
              </w:rPr>
              <w:t>去</w:t>
            </w:r>
            <w:r>
              <w:rPr>
                <w:sz w:val="12"/>
                <w:szCs w:val="12"/>
                <w:spacing w:val="56"/>
              </w:rPr>
              <w:t xml:space="preserve"> </w:t>
            </w:r>
            <w:r>
              <w:rPr>
                <w:sz w:val="12"/>
                <w:szCs w:val="12"/>
              </w:rPr>
              <w:t>引</w:t>
            </w:r>
            <w:r>
              <w:rPr>
                <w:sz w:val="12"/>
                <w:szCs w:val="12"/>
                <w:spacing w:val="56"/>
              </w:rPr>
              <w:t xml:space="preserve"> </w:t>
            </w:r>
            <w:r>
              <w:rPr>
                <w:sz w:val="12"/>
                <w:szCs w:val="12"/>
              </w:rPr>
              <w:t>目</w:t>
            </w:r>
            <w:r>
              <w:rPr>
                <w:sz w:val="12"/>
                <w:szCs w:val="12"/>
                <w:spacing w:val="56"/>
              </w:rPr>
              <w:t xml:space="preserve"> </w:t>
            </w:r>
            <w:r>
              <w:rPr>
                <w:sz w:val="12"/>
                <w:szCs w:val="12"/>
              </w:rPr>
              <w:t>见</w:t>
            </w:r>
          </w:p>
        </w:tc>
        <w:tc>
          <w:tcPr>
            <w:tcW w:w="6840" w:type="dxa"/>
            <w:vAlign w:val="top"/>
            <w:gridSpan w:val="2"/>
            <w:vMerge w:val="continue"/>
            <w:tcBorders>
              <w:right w:val="nil"/>
              <w:top w:val="nil"/>
              <w:bottom w:val="nil"/>
            </w:tcBorders>
          </w:tcPr>
          <w:p>
            <w:pPr>
              <w:rPr>
                <w:rFonts w:ascii="Arial"/>
                <w:sz w:val="21"/>
              </w:rPr>
            </w:pPr>
            <w:r/>
          </w:p>
        </w:tc>
        <w:tc>
          <w:tcPr>
            <w:tcW w:w="6430" w:type="dxa"/>
            <w:vAlign w:val="top"/>
            <w:gridSpan w:val="7"/>
            <w:vMerge w:val="continue"/>
            <w:tcBorders>
              <w:left w:val="nil"/>
              <w:top w:val="nil"/>
              <w:bottom w:val="nil"/>
            </w:tcBorders>
          </w:tcPr>
          <w:p>
            <w:pPr>
              <w:rPr>
                <w:rFonts w:ascii="Arial"/>
                <w:sz w:val="21"/>
              </w:rPr>
            </w:pPr>
            <w:r/>
          </w:p>
        </w:tc>
        <w:tc>
          <w:tcPr>
            <w:tcW w:w="804" w:type="dxa"/>
            <w:vAlign w:val="top"/>
            <w:textDirection w:val="tbRlV"/>
          </w:tcPr>
          <w:p>
            <w:pPr>
              <w:pStyle w:val="TableText"/>
              <w:ind w:left="309"/>
              <w:spacing w:before="212" w:line="195" w:lineRule="auto"/>
              <w:rPr/>
            </w:pPr>
            <w:r>
              <w:rPr>
                <w:spacing w:val="5"/>
              </w:rPr>
              <w:t>独立基础</w:t>
            </w:r>
          </w:p>
          <w:p>
            <w:pPr>
              <w:pStyle w:val="TableText"/>
              <w:ind w:left="125"/>
              <w:spacing w:before="1" w:line="202" w:lineRule="auto"/>
              <w:rPr/>
            </w:pPr>
            <w:r>
              <w:rPr>
                <w:spacing w:val="3"/>
              </w:rPr>
              <w:t>平法制图规则</w:t>
            </w:r>
          </w:p>
        </w:tc>
      </w:tr>
      <w:tr>
        <w:trPr>
          <w:trHeight w:val="1548" w:hRule="atLeast"/>
        </w:trPr>
        <w:tc>
          <w:tcPr>
            <w:tcW w:w="495" w:type="dxa"/>
            <w:vAlign w:val="top"/>
            <w:textDirection w:val="tbRlV"/>
          </w:tcPr>
          <w:p>
            <w:pPr>
              <w:pStyle w:val="TableText"/>
              <w:ind w:left="354"/>
              <w:spacing w:before="99" w:line="201" w:lineRule="auto"/>
              <w:rPr/>
            </w:pPr>
            <w:r>
              <w:rPr>
                <w:spacing w:val="5"/>
              </w:rPr>
              <w:t>条形基础</w:t>
            </w:r>
          </w:p>
          <w:p>
            <w:pPr>
              <w:pStyle w:val="TableText"/>
              <w:ind w:left="355"/>
              <w:spacing w:before="10" w:line="198" w:lineRule="auto"/>
              <w:rPr>
                <w:sz w:val="12"/>
                <w:szCs w:val="12"/>
              </w:rPr>
            </w:pPr>
            <w:r>
              <w:rPr>
                <w:sz w:val="12"/>
                <w:szCs w:val="12"/>
              </w:rPr>
              <w:t>别</w:t>
            </w:r>
            <w:r>
              <w:rPr>
                <w:sz w:val="12"/>
                <w:szCs w:val="12"/>
                <w:spacing w:val="14"/>
              </w:rPr>
              <w:t xml:space="preserve">   </w:t>
            </w:r>
            <w:r>
              <w:rPr>
                <w:sz w:val="12"/>
                <w:szCs w:val="12"/>
              </w:rPr>
              <w:t>剧</w:t>
            </w:r>
            <w:r>
              <w:rPr>
                <w:sz w:val="12"/>
                <w:szCs w:val="12"/>
                <w:spacing w:val="15"/>
                <w:w w:val="101"/>
              </w:rPr>
              <w:t xml:space="preserve">   </w:t>
            </w:r>
            <w:r>
              <w:rPr>
                <w:sz w:val="12"/>
                <w:szCs w:val="12"/>
              </w:rPr>
              <w:t>见</w:t>
            </w:r>
          </w:p>
        </w:tc>
        <w:tc>
          <w:tcPr>
            <w:tcW w:w="6840" w:type="dxa"/>
            <w:vAlign w:val="top"/>
            <w:gridSpan w:val="2"/>
            <w:vMerge w:val="continue"/>
            <w:tcBorders>
              <w:right w:val="nil"/>
              <w:top w:val="nil"/>
              <w:bottom w:val="nil"/>
            </w:tcBorders>
          </w:tcPr>
          <w:p>
            <w:pPr>
              <w:rPr>
                <w:rFonts w:ascii="Arial"/>
                <w:sz w:val="21"/>
              </w:rPr>
            </w:pPr>
            <w:r/>
          </w:p>
        </w:tc>
        <w:tc>
          <w:tcPr>
            <w:tcW w:w="6430" w:type="dxa"/>
            <w:vAlign w:val="top"/>
            <w:gridSpan w:val="7"/>
            <w:vMerge w:val="continue"/>
            <w:tcBorders>
              <w:left w:val="nil"/>
              <w:top w:val="nil"/>
              <w:bottom w:val="nil"/>
            </w:tcBorders>
          </w:tcPr>
          <w:p>
            <w:pPr>
              <w:rPr>
                <w:rFonts w:ascii="Arial"/>
                <w:sz w:val="21"/>
              </w:rPr>
            </w:pPr>
            <w:r/>
          </w:p>
        </w:tc>
        <w:tc>
          <w:tcPr>
            <w:tcW w:w="804" w:type="dxa"/>
            <w:vAlign w:val="top"/>
            <w:textDirection w:val="tbRlV"/>
          </w:tcPr>
          <w:p>
            <w:pPr>
              <w:pStyle w:val="TableText"/>
              <w:ind w:left="334"/>
              <w:spacing w:before="183" w:line="201" w:lineRule="auto"/>
              <w:rPr/>
            </w:pPr>
            <w:r>
              <w:rPr>
                <w:spacing w:val="5"/>
              </w:rPr>
              <w:t>条形基础</w:t>
            </w:r>
          </w:p>
          <w:p>
            <w:pPr>
              <w:pStyle w:val="TableText"/>
              <w:ind w:left="126"/>
              <w:spacing w:before="51" w:line="203" w:lineRule="auto"/>
              <w:rPr/>
            </w:pPr>
            <w:r>
              <w:rPr>
                <w:spacing w:val="3"/>
              </w:rPr>
              <w:t>平法制图规则</w:t>
            </w:r>
          </w:p>
        </w:tc>
      </w:tr>
      <w:tr>
        <w:trPr>
          <w:trHeight w:val="1539" w:hRule="atLeast"/>
        </w:trPr>
        <w:tc>
          <w:tcPr>
            <w:shd w:val="clear" w:fill="C6C8C5"/>
            <w:tcW w:w="495" w:type="dxa"/>
            <w:vAlign w:val="top"/>
            <w:textDirection w:val="tbRlV"/>
          </w:tcPr>
          <w:p>
            <w:pPr>
              <w:pStyle w:val="TableText"/>
              <w:ind w:left="365"/>
              <w:spacing w:before="99" w:line="200" w:lineRule="auto"/>
              <w:rPr/>
            </w:pPr>
            <w:r>
              <mc:AlternateContent xmlns:mc="http://schemas.openxmlformats.org/markup-compatibility/2006">
                <mc:Choice Requires="wps">
                  <w:drawing>
                    <wp:anchor distT="0" distB="0" distL="0" distR="0" simplePos="0" relativeHeight="252576768" behindDoc="0" locked="0" layoutInCell="1" allowOverlap="1">
                      <wp:simplePos x="0" y="0"/>
                      <wp:positionH relativeFrom="rightMargin">
                        <wp:posOffset>-620261</wp:posOffset>
                      </wp:positionH>
                      <wp:positionV relativeFrom="topMargin">
                        <wp:posOffset>494122</wp:posOffset>
                      </wp:positionV>
                      <wp:extent cx="701675" cy="113664"/>
                      <wp:effectExtent l="0" t="0" r="0" b="0"/>
                      <wp:wrapNone/>
                      <wp:docPr id="492" name="TextBox 492"/>
                      <wp:cNvGraphicFramePr/>
                      <a:graphic>
                        <a:graphicData uri="http://schemas.microsoft.com/office/word/2010/wordprocessingShape">
                          <wps:wsp>
                            <wps:cNvPr id="492" name="TextBox 492"/>
                            <wps:cNvSpPr txBox="1"/>
                            <wps:spPr>
                              <a:xfrm rot="5400000">
                                <a:off x="-620261" y="494122"/>
                                <a:ext cx="701675" cy="1136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39" w:line="220" w:lineRule="auto"/>
                                    <w:rPr>
                                      <w:sz w:val="10"/>
                                      <w:szCs w:val="10"/>
                                    </w:rPr>
                                  </w:pPr>
                                  <w:r>
                                    <w:rPr>
                                      <w:sz w:val="10"/>
                                      <w:szCs w:val="10"/>
                                      <w:spacing w:val="-4"/>
                                    </w:rPr>
                                    <w:t>套</w:t>
                                  </w:r>
                                  <w:r>
                                    <w:rPr>
                                      <w:sz w:val="10"/>
                                      <w:szCs w:val="10"/>
                                      <w:spacing w:val="26"/>
                                    </w:rPr>
                                    <w:t xml:space="preserve">  </w:t>
                                  </w:r>
                                  <w:r>
                                    <w:rPr>
                                      <w:sz w:val="10"/>
                                      <w:szCs w:val="10"/>
                                      <w:spacing w:val="-4"/>
                                    </w:rPr>
                                    <w:t>到</w:t>
                                  </w:r>
                                  <w:r>
                                    <w:rPr>
                                      <w:sz w:val="10"/>
                                      <w:szCs w:val="10"/>
                                    </w:rPr>
                                    <w:t xml:space="preserve">   </w:t>
                                  </w:r>
                                  <w:r>
                                    <w:rPr>
                                      <w:sz w:val="10"/>
                                      <w:szCs w:val="10"/>
                                      <w:spacing w:val="-4"/>
                                    </w:rPr>
                                    <w:t>时   色</w:t>
                                  </w:r>
                                  <w:r>
                                    <w:rPr>
                                      <w:sz w:val="10"/>
                                      <w:szCs w:val="10"/>
                                      <w:spacing w:val="24"/>
                                    </w:rPr>
                                    <w:t xml:space="preserve">  </w:t>
                                  </w:r>
                                  <w:r>
                                    <w:rPr>
                                      <w:sz w:val="10"/>
                                      <w:szCs w:val="10"/>
                                      <w:spacing w:val="-4"/>
                                    </w:rPr>
                                    <w:t>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36" style="position:absolute;margin-left:-48.8395pt;margin-top:38.9073pt;mso-position-vertical-relative:top-margin-area;mso-position-horizontal-relative:right-margin-area;width:55.25pt;height:8.95pt;z-index:252576768;rotation:90;" filled="false" stroked="false" type="#_x0000_t202">
                      <v:fill on="false"/>
                      <v:stroke on="false"/>
                      <v:path/>
                      <v:imagedata o:title=""/>
                      <o:lock v:ext="edit" aspectratio="false"/>
                      <v:textbox inset="0mm,0mm,0mm,0mm">
                        <w:txbxContent>
                          <w:p>
                            <w:pPr>
                              <w:pStyle w:val="TableText"/>
                              <w:ind w:left="20"/>
                              <w:spacing w:before="39" w:line="220" w:lineRule="auto"/>
                              <w:rPr>
                                <w:sz w:val="10"/>
                                <w:szCs w:val="10"/>
                              </w:rPr>
                            </w:pPr>
                            <w:r>
                              <w:rPr>
                                <w:sz w:val="10"/>
                                <w:szCs w:val="10"/>
                                <w:spacing w:val="-4"/>
                              </w:rPr>
                              <w:t>套</w:t>
                            </w:r>
                            <w:r>
                              <w:rPr>
                                <w:sz w:val="10"/>
                                <w:szCs w:val="10"/>
                                <w:spacing w:val="26"/>
                              </w:rPr>
                              <w:t xml:space="preserve">  </w:t>
                            </w:r>
                            <w:r>
                              <w:rPr>
                                <w:sz w:val="10"/>
                                <w:szCs w:val="10"/>
                                <w:spacing w:val="-4"/>
                              </w:rPr>
                              <w:t>到</w:t>
                            </w:r>
                            <w:r>
                              <w:rPr>
                                <w:sz w:val="10"/>
                                <w:szCs w:val="10"/>
                              </w:rPr>
                              <w:t xml:space="preserve">   </w:t>
                            </w:r>
                            <w:r>
                              <w:rPr>
                                <w:sz w:val="10"/>
                                <w:szCs w:val="10"/>
                                <w:spacing w:val="-4"/>
                              </w:rPr>
                              <w:t>时   色</w:t>
                            </w:r>
                            <w:r>
                              <w:rPr>
                                <w:sz w:val="10"/>
                                <w:szCs w:val="10"/>
                                <w:spacing w:val="24"/>
                              </w:rPr>
                              <w:t xml:space="preserve">  </w:t>
                            </w:r>
                            <w:r>
                              <w:rPr>
                                <w:sz w:val="10"/>
                                <w:szCs w:val="10"/>
                                <w:spacing w:val="-4"/>
                              </w:rPr>
                              <w:t>里</w:t>
                            </w:r>
                          </w:p>
                        </w:txbxContent>
                      </v:textbox>
                    </v:shape>
                  </w:pict>
                </mc:Fallback>
              </mc:AlternateContent>
            </w:r>
            <w:r>
              <w:rPr>
                <w:spacing w:val="5"/>
              </w:rPr>
              <w:t>筏形基础</w:t>
            </w:r>
          </w:p>
        </w:tc>
        <w:tc>
          <w:tcPr>
            <w:tcW w:w="6840" w:type="dxa"/>
            <w:vAlign w:val="top"/>
            <w:gridSpan w:val="2"/>
            <w:vMerge w:val="continue"/>
            <w:tcBorders>
              <w:right w:val="nil"/>
              <w:top w:val="nil"/>
              <w:bottom w:val="nil"/>
            </w:tcBorders>
          </w:tcPr>
          <w:p>
            <w:pPr>
              <w:rPr>
                <w:rFonts w:ascii="Arial"/>
                <w:sz w:val="21"/>
              </w:rPr>
            </w:pPr>
            <w:r/>
          </w:p>
        </w:tc>
        <w:tc>
          <w:tcPr>
            <w:tcW w:w="6430" w:type="dxa"/>
            <w:vAlign w:val="top"/>
            <w:gridSpan w:val="7"/>
            <w:vMerge w:val="continue"/>
            <w:tcBorders>
              <w:left w:val="nil"/>
              <w:top w:val="nil"/>
              <w:bottom w:val="nil"/>
            </w:tcBorders>
          </w:tcPr>
          <w:p>
            <w:pPr>
              <w:rPr>
                <w:rFonts w:ascii="Arial"/>
                <w:sz w:val="21"/>
              </w:rPr>
            </w:pPr>
            <w:r/>
          </w:p>
        </w:tc>
        <w:tc>
          <w:tcPr>
            <w:shd w:val="clear" w:fill="C3C5C2"/>
            <w:tcW w:w="804" w:type="dxa"/>
            <w:vAlign w:val="top"/>
            <w:textDirection w:val="tbRlV"/>
          </w:tcPr>
          <w:p>
            <w:pPr>
              <w:pStyle w:val="TableText"/>
              <w:ind w:left="335"/>
              <w:spacing w:before="183" w:line="200" w:lineRule="auto"/>
              <w:rPr/>
            </w:pPr>
            <w:r>
              <w:rPr>
                <w:spacing w:val="5"/>
              </w:rPr>
              <w:t>筏形基础</w:t>
            </w:r>
          </w:p>
          <w:p>
            <w:pPr>
              <w:pStyle w:val="TableText"/>
              <w:ind w:left="138"/>
              <w:spacing w:before="22" w:line="203" w:lineRule="auto"/>
              <w:rPr/>
            </w:pPr>
            <w:r>
              <w:rPr>
                <w:spacing w:val="3"/>
              </w:rPr>
              <w:t>平法制图规则</w:t>
            </w:r>
          </w:p>
        </w:tc>
      </w:tr>
      <w:tr>
        <w:trPr>
          <w:trHeight w:val="1548" w:hRule="atLeast"/>
        </w:trPr>
        <w:tc>
          <w:tcPr>
            <w:tcW w:w="495" w:type="dxa"/>
            <w:vAlign w:val="top"/>
            <w:textDirection w:val="tbRlV"/>
          </w:tcPr>
          <w:p>
            <w:pPr>
              <w:pStyle w:val="TableText"/>
              <w:ind w:left="356"/>
              <w:spacing w:before="137" w:line="201" w:lineRule="auto"/>
              <w:rPr>
                <w:sz w:val="19"/>
                <w:szCs w:val="19"/>
              </w:rPr>
            </w:pPr>
            <w:r>
              <w:pict>
                <v:shape id="_x0000_s438" style="position:absolute;margin-left:-24.5055pt;margin-top:49.1824pt;mso-position-vertical-relative:top-margin-area;mso-position-horizontal-relative:right-margin-area;width:11pt;height:13.3pt;z-index:252575744;" filled="false" stroked="false" type="#_x0000_t202">
                  <v:fill on="false"/>
                  <v:stroke on="false"/>
                  <v:path/>
                  <v:imagedata o:title=""/>
                  <o:lock v:ext="edit" aspectratio="false"/>
                  <v:textbox inset="0mm,0mm,0mm,0mm">
                    <w:txbxContent>
                      <w:p>
                        <w:pPr>
                          <w:pStyle w:val="TableText"/>
                          <w:ind w:left="20"/>
                          <w:spacing w:before="20" w:line="219" w:lineRule="auto"/>
                          <w:rPr>
                            <w:sz w:val="19"/>
                            <w:szCs w:val="19"/>
                          </w:rPr>
                        </w:pPr>
                        <w:r>
                          <w:rPr>
                            <w:sz w:val="19"/>
                            <w:szCs w:val="19"/>
                          </w:rPr>
                          <w:t>见</w:t>
                        </w:r>
                      </w:p>
                    </w:txbxContent>
                  </v:textbox>
                </v:shape>
              </w:pict>
            </w:r>
            <w:r>
              <w:rPr>
                <w:sz w:val="19"/>
                <w:szCs w:val="19"/>
              </w:rPr>
              <w:t>桩基础</w:t>
            </w:r>
          </w:p>
          <w:p>
            <w:pPr>
              <w:pStyle w:val="TableText"/>
              <w:ind w:left="819"/>
              <w:spacing w:before="10" w:line="176" w:lineRule="auto"/>
              <w:rPr>
                <w:sz w:val="12"/>
                <w:szCs w:val="12"/>
              </w:rPr>
            </w:pPr>
            <w:r>
              <w:pict>
                <v:shape id="_x0000_s440" style="position:absolute;margin-left:-7.37562pt;margin-top:5.51367pt;mso-position-vertical-relative:text;mso-position-horizontal-relative:text;width:7.8pt;height:8pt;z-index:252574720;" filled="false" stroked="false" type="#_x0000_t202">
                  <v:fill on="false"/>
                  <v:stroke on="false"/>
                  <v:path/>
                  <v:imagedata o:title=""/>
                  <o:lock v:ext="edit" aspectratio="false"/>
                  <v:textbox inset="0mm,0mm,0mm,0mm" style="layout-flow:vertical-ideographic;">
                    <w:txbxContent>
                      <w:p>
                        <w:pPr>
                          <w:pStyle w:val="TableText"/>
                          <w:ind w:left="20"/>
                          <w:spacing w:before="20" w:line="172" w:lineRule="auto"/>
                          <w:rPr>
                            <w:sz w:val="12"/>
                            <w:szCs w:val="12"/>
                          </w:rPr>
                        </w:pPr>
                        <w:r>
                          <w:rPr>
                            <w:sz w:val="12"/>
                            <w:szCs w:val="12"/>
                          </w:rPr>
                          <w:t>中</w:t>
                        </w:r>
                      </w:p>
                    </w:txbxContent>
                  </v:textbox>
                </v:shape>
              </w:pict>
            </w:r>
            <w:r>
              <w:rPr>
                <w:sz w:val="12"/>
                <w:szCs w:val="12"/>
              </w:rPr>
              <w:t>同</w:t>
            </w:r>
          </w:p>
        </w:tc>
        <w:tc>
          <w:tcPr>
            <w:tcW w:w="6840" w:type="dxa"/>
            <w:vAlign w:val="top"/>
            <w:gridSpan w:val="2"/>
            <w:vMerge w:val="continue"/>
            <w:tcBorders>
              <w:right w:val="nil"/>
              <w:top w:val="nil"/>
              <w:bottom w:val="nil"/>
            </w:tcBorders>
          </w:tcPr>
          <w:p>
            <w:pPr>
              <w:rPr>
                <w:rFonts w:ascii="Arial"/>
                <w:sz w:val="21"/>
              </w:rPr>
            </w:pPr>
            <w:r/>
          </w:p>
        </w:tc>
        <w:tc>
          <w:tcPr>
            <w:tcW w:w="6430" w:type="dxa"/>
            <w:vAlign w:val="top"/>
            <w:gridSpan w:val="7"/>
            <w:vMerge w:val="continue"/>
            <w:tcBorders>
              <w:left w:val="nil"/>
              <w:top w:val="nil"/>
              <w:bottom w:val="nil"/>
            </w:tcBorders>
          </w:tcPr>
          <w:p>
            <w:pPr>
              <w:rPr>
                <w:rFonts w:ascii="Arial"/>
                <w:sz w:val="21"/>
              </w:rPr>
            </w:pPr>
            <w:r/>
          </w:p>
        </w:tc>
        <w:tc>
          <w:tcPr>
            <w:tcW w:w="804" w:type="dxa"/>
            <w:vAlign w:val="top"/>
            <w:textDirection w:val="tbRlV"/>
          </w:tcPr>
          <w:p>
            <w:pPr>
              <w:pStyle w:val="TableText"/>
              <w:ind w:left="365"/>
              <w:spacing w:before="193" w:line="201" w:lineRule="auto"/>
              <w:rPr/>
            </w:pPr>
            <w:r>
              <w:rPr>
                <w:spacing w:val="7"/>
              </w:rPr>
              <w:t>桩基础</w:t>
            </w:r>
          </w:p>
          <w:p>
            <w:pPr>
              <w:pStyle w:val="TableText"/>
              <w:ind w:left="129"/>
              <w:spacing w:before="31" w:line="203" w:lineRule="auto"/>
              <w:rPr/>
            </w:pPr>
            <w:r>
              <w:rPr>
                <w:spacing w:val="3"/>
              </w:rPr>
              <w:t>平法制图规则</w:t>
            </w:r>
          </w:p>
        </w:tc>
      </w:tr>
      <w:tr>
        <w:trPr>
          <w:trHeight w:val="719" w:hRule="atLeast"/>
        </w:trPr>
        <w:tc>
          <w:tcPr>
            <w:tcW w:w="495" w:type="dxa"/>
            <w:vAlign w:val="top"/>
            <w:vMerge w:val="restart"/>
            <w:textDirection w:val="tbRlV"/>
            <w:tcBorders>
              <w:bottom w:val="nil"/>
            </w:tcBorders>
          </w:tcPr>
          <w:p>
            <w:pPr>
              <w:pStyle w:val="TableText"/>
              <w:ind w:left="146"/>
              <w:spacing w:before="78" w:line="202" w:lineRule="auto"/>
              <w:rPr/>
            </w:pPr>
            <w:r>
              <w:rPr>
                <w:spacing w:val="3"/>
              </w:rPr>
              <w:t>基础相关构造</w:t>
            </w:r>
          </w:p>
          <w:p>
            <w:pPr>
              <w:pStyle w:val="TableText"/>
              <w:ind w:left="351"/>
              <w:spacing w:before="29" w:line="196" w:lineRule="auto"/>
              <w:rPr>
                <w:sz w:val="12"/>
                <w:szCs w:val="12"/>
              </w:rPr>
            </w:pPr>
            <w:r>
              <w:rPr>
                <w:sz w:val="12"/>
                <w:szCs w:val="12"/>
              </w:rPr>
              <w:t>去  引  目</w:t>
            </w:r>
            <w:r>
              <w:rPr>
                <w:sz w:val="12"/>
                <w:szCs w:val="12"/>
                <w:spacing w:val="3"/>
              </w:rPr>
              <w:t xml:space="preserve">  </w:t>
            </w:r>
            <w:r>
              <w:rPr>
                <w:sz w:val="12"/>
                <w:szCs w:val="12"/>
              </w:rPr>
              <w:t>见</w:t>
            </w:r>
          </w:p>
        </w:tc>
        <w:tc>
          <w:tcPr>
            <w:tcW w:w="6840" w:type="dxa"/>
            <w:vAlign w:val="top"/>
            <w:gridSpan w:val="2"/>
            <w:vMerge w:val="continue"/>
            <w:tcBorders>
              <w:right w:val="nil"/>
              <w:top w:val="nil"/>
            </w:tcBorders>
          </w:tcPr>
          <w:p>
            <w:pPr>
              <w:rPr>
                <w:rFonts w:ascii="Arial"/>
                <w:sz w:val="21"/>
              </w:rPr>
            </w:pPr>
            <w:r/>
          </w:p>
        </w:tc>
        <w:tc>
          <w:tcPr>
            <w:tcW w:w="6430" w:type="dxa"/>
            <w:vAlign w:val="top"/>
            <w:gridSpan w:val="7"/>
            <w:vMerge w:val="continue"/>
            <w:tcBorders>
              <w:left w:val="nil"/>
              <w:top w:val="nil"/>
            </w:tcBorders>
          </w:tcPr>
          <w:p>
            <w:pPr>
              <w:rPr>
                <w:rFonts w:ascii="Arial"/>
                <w:sz w:val="21"/>
              </w:rPr>
            </w:pPr>
            <w:r/>
          </w:p>
        </w:tc>
        <w:tc>
          <w:tcPr>
            <w:tcW w:w="804" w:type="dxa"/>
            <w:vAlign w:val="top"/>
            <w:vMerge w:val="restart"/>
            <w:textDirection w:val="tbRlV"/>
            <w:tcBorders>
              <w:bottom w:val="nil"/>
            </w:tcBorders>
          </w:tcPr>
          <w:p>
            <w:pPr>
              <w:pStyle w:val="TableText"/>
              <w:ind w:left="155" w:right="120" w:firstLine="3"/>
              <w:spacing w:before="240" w:line="263" w:lineRule="auto"/>
              <w:rPr>
                <w:sz w:val="17"/>
                <w:szCs w:val="17"/>
              </w:rPr>
            </w:pPr>
            <w:r>
              <w:rPr>
                <w:sz w:val="17"/>
                <w:szCs w:val="17"/>
              </w:rPr>
              <w:t>基</w:t>
            </w:r>
            <w:r>
              <w:rPr>
                <w:sz w:val="17"/>
                <w:szCs w:val="17"/>
                <w:spacing w:val="-30"/>
              </w:rPr>
              <w:t xml:space="preserve"> </w:t>
            </w:r>
            <w:r>
              <w:rPr>
                <w:sz w:val="17"/>
                <w:szCs w:val="17"/>
              </w:rPr>
              <w:t>础</w:t>
            </w:r>
            <w:r>
              <w:rPr>
                <w:sz w:val="17"/>
                <w:szCs w:val="17"/>
                <w:spacing w:val="-30"/>
              </w:rPr>
              <w:t xml:space="preserve"> </w:t>
            </w:r>
            <w:r>
              <w:rPr>
                <w:sz w:val="17"/>
                <w:szCs w:val="17"/>
              </w:rPr>
              <w:t>相</w:t>
            </w:r>
            <w:r>
              <w:rPr>
                <w:sz w:val="17"/>
                <w:szCs w:val="17"/>
                <w:spacing w:val="-30"/>
              </w:rPr>
              <w:t xml:space="preserve"> </w:t>
            </w:r>
            <w:r>
              <w:rPr>
                <w:sz w:val="17"/>
                <w:szCs w:val="17"/>
              </w:rPr>
              <w:t>关</w:t>
            </w:r>
            <w:r>
              <w:rPr>
                <w:sz w:val="17"/>
                <w:szCs w:val="17"/>
                <w:spacing w:val="-29"/>
              </w:rPr>
              <w:t xml:space="preserve"> </w:t>
            </w:r>
            <w:r>
              <w:rPr>
                <w:sz w:val="17"/>
                <w:szCs w:val="17"/>
              </w:rPr>
              <w:t>构</w:t>
            </w:r>
            <w:r>
              <w:rPr>
                <w:sz w:val="17"/>
                <w:szCs w:val="17"/>
                <w:spacing w:val="-29"/>
              </w:rPr>
              <w:t xml:space="preserve"> </w:t>
            </w:r>
            <w:r>
              <w:rPr>
                <w:sz w:val="17"/>
                <w:szCs w:val="17"/>
              </w:rPr>
              <w:t>造 </w:t>
            </w:r>
            <w:r>
              <w:rPr>
                <w:sz w:val="17"/>
                <w:szCs w:val="17"/>
                <w:spacing w:val="2"/>
              </w:rPr>
              <w:t>平</w:t>
            </w:r>
            <w:r>
              <w:rPr>
                <w:sz w:val="17"/>
                <w:szCs w:val="17"/>
                <w:spacing w:val="-33"/>
              </w:rPr>
              <w:t xml:space="preserve"> </w:t>
            </w:r>
            <w:r>
              <w:rPr>
                <w:sz w:val="17"/>
                <w:szCs w:val="17"/>
                <w:spacing w:val="2"/>
              </w:rPr>
              <w:t>法</w:t>
            </w:r>
            <w:r>
              <w:rPr>
                <w:sz w:val="17"/>
                <w:szCs w:val="17"/>
                <w:spacing w:val="-33"/>
              </w:rPr>
              <w:t xml:space="preserve"> </w:t>
            </w:r>
            <w:r>
              <w:rPr>
                <w:sz w:val="17"/>
                <w:szCs w:val="17"/>
                <w:spacing w:val="2"/>
              </w:rPr>
              <w:t>制</w:t>
            </w:r>
            <w:r>
              <w:rPr>
                <w:sz w:val="17"/>
                <w:szCs w:val="17"/>
                <w:spacing w:val="-33"/>
              </w:rPr>
              <w:t xml:space="preserve"> </w:t>
            </w:r>
            <w:r>
              <w:rPr>
                <w:sz w:val="17"/>
                <w:szCs w:val="17"/>
                <w:spacing w:val="2"/>
              </w:rPr>
              <w:t>图</w:t>
            </w:r>
            <w:r>
              <w:rPr>
                <w:sz w:val="17"/>
                <w:szCs w:val="17"/>
                <w:spacing w:val="-33"/>
              </w:rPr>
              <w:t xml:space="preserve"> </w:t>
            </w:r>
            <w:r>
              <w:rPr>
                <w:sz w:val="17"/>
                <w:szCs w:val="17"/>
                <w:spacing w:val="2"/>
              </w:rPr>
              <w:t>规则</w:t>
            </w:r>
          </w:p>
        </w:tc>
      </w:tr>
      <w:tr>
        <w:trPr>
          <w:trHeight w:val="549" w:hRule="atLeast"/>
        </w:trPr>
        <w:tc>
          <w:tcPr>
            <w:tcW w:w="495" w:type="dxa"/>
            <w:vAlign w:val="top"/>
            <w:vMerge w:val="continue"/>
            <w:textDirection w:val="tbRlV"/>
            <w:tcBorders>
              <w:top w:val="nil"/>
              <w:bottom w:val="nil"/>
            </w:tcBorders>
          </w:tcPr>
          <w:p>
            <w:pPr>
              <w:rPr>
                <w:rFonts w:ascii="Arial"/>
                <w:sz w:val="21"/>
              </w:rPr>
            </w:pPr>
            <w:r/>
          </w:p>
        </w:tc>
        <w:tc>
          <w:tcPr>
            <w:tcW w:w="6725" w:type="dxa"/>
            <w:vAlign w:val="top"/>
            <w:vMerge w:val="restart"/>
            <w:tcBorders>
              <w:bottom w:val="nil"/>
            </w:tcBorders>
          </w:tcPr>
          <w:p>
            <w:pPr>
              <w:rPr>
                <w:rFonts w:ascii="Arial"/>
                <w:sz w:val="21"/>
              </w:rPr>
            </w:pPr>
            <w:r/>
          </w:p>
        </w:tc>
        <w:tc>
          <w:tcPr>
            <w:tcW w:w="4746" w:type="dxa"/>
            <w:vAlign w:val="top"/>
            <w:gridSpan w:val="6"/>
          </w:tcPr>
          <w:p>
            <w:pPr>
              <w:pStyle w:val="TableText"/>
              <w:ind w:left="39"/>
              <w:spacing w:before="135" w:line="219" w:lineRule="auto"/>
              <w:rPr>
                <w:sz w:val="29"/>
                <w:szCs w:val="29"/>
              </w:rPr>
            </w:pPr>
            <w:r>
              <w:rPr>
                <w:sz w:val="29"/>
                <w:szCs w:val="29"/>
                <w:b/>
                <w:bCs/>
                <w:spacing w:val="-2"/>
              </w:rPr>
              <w:t>平板式筏形基础平法施工图制图规则</w:t>
            </w:r>
          </w:p>
        </w:tc>
        <w:tc>
          <w:tcPr>
            <w:tcW w:w="550" w:type="dxa"/>
            <w:vAlign w:val="top"/>
          </w:tcPr>
          <w:p>
            <w:pPr>
              <w:pStyle w:val="TableText"/>
              <w:spacing w:before="177"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49" w:type="dxa"/>
            <w:vAlign w:val="top"/>
          </w:tcPr>
          <w:p>
            <w:pPr>
              <w:pStyle w:val="TableText"/>
              <w:ind w:left="178"/>
              <w:spacing w:before="233" w:line="184" w:lineRule="auto"/>
              <w:rPr/>
            </w:pPr>
            <w:r>
              <w:rPr>
                <w:spacing w:val="-2"/>
              </w:rPr>
              <w:t>22G101-3</w:t>
            </w:r>
          </w:p>
        </w:tc>
        <w:tc>
          <w:tcPr>
            <w:tcW w:w="804" w:type="dxa"/>
            <w:vAlign w:val="top"/>
            <w:vMerge w:val="continue"/>
            <w:textDirection w:val="tbRlV"/>
            <w:tcBorders>
              <w:top w:val="nil"/>
              <w:bottom w:val="nil"/>
            </w:tcBorders>
          </w:tcPr>
          <w:p>
            <w:pPr>
              <w:rPr>
                <w:rFonts w:ascii="Arial"/>
                <w:sz w:val="21"/>
              </w:rPr>
            </w:pPr>
            <w:r/>
          </w:p>
        </w:tc>
      </w:tr>
      <w:tr>
        <w:trPr>
          <w:trHeight w:val="290" w:hRule="atLeast"/>
        </w:trPr>
        <w:tc>
          <w:tcPr>
            <w:tcW w:w="495" w:type="dxa"/>
            <w:vAlign w:val="top"/>
            <w:vMerge w:val="continue"/>
            <w:textDirection w:val="tbRlV"/>
            <w:tcBorders>
              <w:top w:val="nil"/>
            </w:tcBorders>
          </w:tcPr>
          <w:p>
            <w:pPr>
              <w:rPr>
                <w:rFonts w:ascii="Arial"/>
                <w:sz w:val="21"/>
              </w:rPr>
            </w:pPr>
            <w:r/>
          </w:p>
        </w:tc>
        <w:tc>
          <w:tcPr>
            <w:tcW w:w="6725" w:type="dxa"/>
            <w:vAlign w:val="top"/>
            <w:vMerge w:val="continue"/>
            <w:tcBorders>
              <w:top w:val="nil"/>
            </w:tcBorders>
          </w:tcPr>
          <w:p>
            <w:pPr>
              <w:rPr>
                <w:rFonts w:ascii="Arial"/>
                <w:sz w:val="21"/>
              </w:rPr>
            </w:pPr>
            <w:r/>
          </w:p>
        </w:tc>
        <w:tc>
          <w:tcPr>
            <w:tcW w:w="1559" w:type="dxa"/>
            <w:vAlign w:val="top"/>
            <w:gridSpan w:val="2"/>
          </w:tcPr>
          <w:p>
            <w:pPr>
              <w:pStyle w:val="TableText"/>
              <w:ind w:left="14"/>
              <w:spacing w:before="29" w:line="210" w:lineRule="auto"/>
              <w:rPr/>
            </w:pPr>
            <w:r>
              <w:rPr>
                <w:spacing w:val="2"/>
              </w:rPr>
              <w:t>审核郁银泉</w:t>
            </w:r>
            <w:r>
              <w:rPr/>
              <w:t xml:space="preserve">    </w:t>
            </w:r>
          </w:p>
        </w:tc>
        <w:tc>
          <w:tcPr>
            <w:tcW w:w="350" w:type="dxa"/>
            <w:vAlign w:val="top"/>
          </w:tcPr>
          <w:p>
            <w:pPr>
              <w:rPr>
                <w:rFonts w:ascii="Arial"/>
                <w:sz w:val="21"/>
              </w:rPr>
            </w:pPr>
            <w:r/>
          </w:p>
        </w:tc>
        <w:tc>
          <w:tcPr>
            <w:tcW w:w="569" w:type="dxa"/>
            <w:vAlign w:val="top"/>
          </w:tcPr>
          <w:p>
            <w:pPr>
              <w:pStyle w:val="TableText"/>
              <w:spacing w:before="75" w:line="219" w:lineRule="auto"/>
              <w:jc w:val="right"/>
              <w:rPr>
                <w:sz w:val="12"/>
                <w:szCs w:val="12"/>
              </w:rPr>
            </w:pPr>
            <w:r>
              <w:rPr>
                <w:sz w:val="12"/>
                <w:szCs w:val="12"/>
                <w:spacing w:val="-12"/>
                <w:w w:val="99"/>
              </w:rPr>
              <w:t>校对高志</w:t>
            </w:r>
            <w:r>
              <w:rPr>
                <w:sz w:val="12"/>
                <w:szCs w:val="12"/>
                <w:spacing w:val="-7"/>
                <w:w w:val="99"/>
              </w:rPr>
              <w:t>强</w:t>
            </w:r>
          </w:p>
        </w:tc>
        <w:tc>
          <w:tcPr>
            <w:tcW w:w="1569" w:type="dxa"/>
            <w:vAlign w:val="top"/>
          </w:tcPr>
          <w:p>
            <w:pPr>
              <w:pStyle w:val="TableText"/>
              <w:spacing w:line="229" w:lineRule="auto"/>
              <w:jc w:val="right"/>
              <w:rPr>
                <w:sz w:val="20"/>
                <w:szCs w:val="20"/>
              </w:rPr>
            </w:pPr>
            <w:r>
              <w:rPr>
                <w:sz w:val="20"/>
                <w:szCs w:val="20"/>
                <w:position w:val="-9"/>
              </w:rPr>
              <w:drawing>
                <wp:inline distT="0" distB="0" distL="0" distR="0">
                  <wp:extent cx="392398" cy="177786"/>
                  <wp:effectExtent l="0" t="0" r="0" b="0"/>
                  <wp:docPr id="494" name="IM 494"/>
                  <wp:cNvGraphicFramePr/>
                  <a:graphic>
                    <a:graphicData uri="http://schemas.openxmlformats.org/drawingml/2006/picture">
                      <pic:pic>
                        <pic:nvPicPr>
                          <pic:cNvPr id="494" name="IM 494"/>
                          <pic:cNvPicPr/>
                        </pic:nvPicPr>
                        <pic:blipFill>
                          <a:blip r:embed="rId225"/>
                          <a:stretch>
                            <a:fillRect/>
                          </a:stretch>
                        </pic:blipFill>
                        <pic:spPr>
                          <a:xfrm rot="0">
                            <a:off x="0" y="0"/>
                            <a:ext cx="392398" cy="177786"/>
                          </a:xfrm>
                          <a:prstGeom prst="rect">
                            <a:avLst/>
                          </a:prstGeom>
                        </pic:spPr>
                      </pic:pic>
                    </a:graphicData>
                  </a:graphic>
                </wp:inline>
              </w:drawing>
            </w:r>
            <w:r>
              <w:rPr>
                <w:sz w:val="20"/>
                <w:szCs w:val="20"/>
                <w:spacing w:val="-18"/>
                <w:w w:val="96"/>
              </w:rPr>
              <w:t>设计李增</w:t>
            </w:r>
            <w:r>
              <w:rPr>
                <w:sz w:val="20"/>
                <w:szCs w:val="20"/>
                <w:spacing w:val="-8"/>
                <w:w w:val="96"/>
              </w:rPr>
              <w:t>银</w:t>
            </w:r>
          </w:p>
        </w:tc>
        <w:tc>
          <w:tcPr>
            <w:tcW w:w="699" w:type="dxa"/>
            <w:vAlign w:val="top"/>
          </w:tcPr>
          <w:p>
            <w:pPr>
              <w:ind w:firstLine="27"/>
              <w:spacing w:before="10" w:line="270" w:lineRule="exact"/>
              <w:rPr/>
            </w:pPr>
            <w:r>
              <w:rPr>
                <w:position w:val="-5"/>
              </w:rPr>
              <w:drawing>
                <wp:inline distT="0" distB="0" distL="0" distR="0">
                  <wp:extent cx="412714" cy="171406"/>
                  <wp:effectExtent l="0" t="0" r="0" b="0"/>
                  <wp:docPr id="496" name="IM 496"/>
                  <wp:cNvGraphicFramePr/>
                  <a:graphic>
                    <a:graphicData uri="http://schemas.openxmlformats.org/drawingml/2006/picture">
                      <pic:pic>
                        <pic:nvPicPr>
                          <pic:cNvPr id="496" name="IM 496"/>
                          <pic:cNvPicPr/>
                        </pic:nvPicPr>
                        <pic:blipFill>
                          <a:blip r:embed="rId226"/>
                          <a:stretch>
                            <a:fillRect/>
                          </a:stretch>
                        </pic:blipFill>
                        <pic:spPr>
                          <a:xfrm rot="0">
                            <a:off x="0" y="0"/>
                            <a:ext cx="412714" cy="171406"/>
                          </a:xfrm>
                          <a:prstGeom prst="rect">
                            <a:avLst/>
                          </a:prstGeom>
                        </pic:spPr>
                      </pic:pic>
                    </a:graphicData>
                  </a:graphic>
                </wp:inline>
              </w:drawing>
            </w:r>
          </w:p>
        </w:tc>
        <w:tc>
          <w:tcPr>
            <w:tcW w:w="550" w:type="dxa"/>
            <w:vAlign w:val="top"/>
          </w:tcPr>
          <w:p>
            <w:pPr>
              <w:pStyle w:val="TableText"/>
              <w:ind w:left="158"/>
              <w:spacing w:before="30" w:line="209" w:lineRule="auto"/>
              <w:rPr/>
            </w:pPr>
            <w:r>
              <w:rPr/>
              <w:t>页</w:t>
            </w:r>
          </w:p>
        </w:tc>
        <w:tc>
          <w:tcPr>
            <w:tcW w:w="1249" w:type="dxa"/>
            <w:vAlign w:val="top"/>
          </w:tcPr>
          <w:p>
            <w:pPr>
              <w:pStyle w:val="TableText"/>
              <w:ind w:left="398"/>
              <w:spacing w:before="84" w:line="164" w:lineRule="auto"/>
              <w:rPr/>
            </w:pPr>
            <w:r>
              <w:rPr>
                <w:spacing w:val="-7"/>
              </w:rPr>
              <w:t>1-33</w:t>
            </w:r>
          </w:p>
        </w:tc>
        <w:tc>
          <w:tcPr>
            <w:tcW w:w="804" w:type="dxa"/>
            <w:vAlign w:val="top"/>
            <w:vMerge w:val="continue"/>
            <w:textDirection w:val="tbRlV"/>
            <w:tcBorders>
              <w:top w:val="nil"/>
            </w:tcBorders>
          </w:tcPr>
          <w:p>
            <w:pPr>
              <w:rPr>
                <w:rFonts w:ascii="Arial"/>
                <w:sz w:val="21"/>
              </w:rPr>
            </w:pPr>
            <w:r/>
          </w:p>
        </w:tc>
      </w:tr>
    </w:tbl>
    <w:p>
      <w:pPr>
        <w:spacing w:line="141" w:lineRule="exact"/>
        <w:rPr>
          <w:rFonts w:ascii="Arial"/>
          <w:sz w:val="12"/>
        </w:rPr>
      </w:pPr>
      <w:r/>
    </w:p>
    <w:p>
      <w:pPr>
        <w:spacing w:line="141" w:lineRule="exact"/>
        <w:sectPr>
          <w:footerReference w:type="default" r:id="rId223"/>
          <w:pgSz w:w="15300" w:h="11040"/>
          <w:pgMar w:top="400" w:right="65" w:bottom="768" w:left="655" w:header="0" w:footer="615" w:gutter="0"/>
        </w:sectPr>
        <w:rPr>
          <w:rFonts w:ascii="Arial" w:hAnsi="Arial" w:eastAsia="Arial" w:cs="Arial"/>
          <w:sz w:val="12"/>
          <w:szCs w:val="12"/>
        </w:rPr>
      </w:pPr>
    </w:p>
    <w:p>
      <w:pPr>
        <w:spacing w:before="213"/>
        <w:rPr/>
      </w:pPr>
      <w:r/>
    </w:p>
    <w:tbl>
      <w:tblPr>
        <w:tblStyle w:val="TableNormal"/>
        <w:tblW w:w="145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34"/>
        <w:gridCol w:w="6705"/>
        <w:gridCol w:w="1929"/>
        <w:gridCol w:w="550"/>
        <w:gridCol w:w="2258"/>
        <w:gridCol w:w="559"/>
        <w:gridCol w:w="1249"/>
        <w:gridCol w:w="475"/>
      </w:tblGrid>
      <w:tr>
        <w:trPr>
          <w:trHeight w:val="1543" w:hRule="atLeast"/>
        </w:trPr>
        <w:tc>
          <w:tcPr>
            <w:tcW w:w="834" w:type="dxa"/>
            <w:vAlign w:val="top"/>
            <w:textDirection w:val="tbRlV"/>
          </w:tcPr>
          <w:p>
            <w:pPr>
              <w:pStyle w:val="TableText"/>
              <w:ind w:left="544"/>
              <w:spacing w:before="256" w:line="190" w:lineRule="auto"/>
              <w:rPr>
                <w:sz w:val="21"/>
                <w:szCs w:val="21"/>
              </w:rPr>
            </w:pPr>
            <w:r>
              <w:rPr>
                <w:sz w:val="21"/>
                <w:szCs w:val="21"/>
              </w:rPr>
              <w:t>总则</w:t>
            </w:r>
          </w:p>
        </w:tc>
        <w:tc>
          <w:tcPr>
            <w:tcW w:w="6705" w:type="dxa"/>
            <w:vAlign w:val="top"/>
            <w:vMerge w:val="restart"/>
            <w:tcBorders>
              <w:bottom w:val="nil"/>
              <w:right w:val="nil"/>
            </w:tcBorders>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661"/>
              <w:spacing w:before="62" w:line="219" w:lineRule="auto"/>
              <w:rPr>
                <w:sz w:val="19"/>
                <w:szCs w:val="19"/>
              </w:rPr>
            </w:pPr>
            <w:r>
              <w:rPr>
                <w:sz w:val="19"/>
                <w:szCs w:val="19"/>
              </w:rPr>
              <w:t>整片板式筏形基础配筋比较规律时，宜采用BPB表达方式。</w:t>
            </w:r>
          </w:p>
          <w:p>
            <w:pPr>
              <w:pStyle w:val="TableText"/>
              <w:ind w:left="661" w:right="381" w:firstLine="2"/>
              <w:spacing w:before="102" w:line="319" w:lineRule="auto"/>
              <w:rPr>
                <w:sz w:val="19"/>
                <w:szCs w:val="19"/>
              </w:rPr>
            </w:pPr>
            <w:r>
              <w:rPr>
                <w:sz w:val="19"/>
                <w:szCs w:val="19"/>
                <w:b/>
                <w:bCs/>
                <w:spacing w:val="-13"/>
              </w:rPr>
              <w:t>5.4.2</w:t>
            </w:r>
            <w:r>
              <w:rPr>
                <w:sz w:val="19"/>
                <w:szCs w:val="19"/>
                <w:spacing w:val="19"/>
              </w:rPr>
              <w:t xml:space="preserve"> </w:t>
            </w:r>
            <w:r>
              <w:rPr>
                <w:sz w:val="19"/>
                <w:szCs w:val="19"/>
                <w:spacing w:val="-13"/>
              </w:rPr>
              <w:t>平</w:t>
            </w:r>
            <w:r>
              <w:rPr>
                <w:sz w:val="19"/>
                <w:szCs w:val="19"/>
                <w:spacing w:val="-42"/>
              </w:rPr>
              <w:t xml:space="preserve"> </w:t>
            </w:r>
            <w:r>
              <w:rPr>
                <w:sz w:val="19"/>
                <w:szCs w:val="19"/>
                <w:spacing w:val="-13"/>
              </w:rPr>
              <w:t>板</w:t>
            </w:r>
            <w:r>
              <w:rPr>
                <w:sz w:val="19"/>
                <w:szCs w:val="19"/>
                <w:spacing w:val="-38"/>
              </w:rPr>
              <w:t xml:space="preserve"> </w:t>
            </w:r>
            <w:r>
              <w:rPr>
                <w:sz w:val="19"/>
                <w:szCs w:val="19"/>
                <w:spacing w:val="-13"/>
              </w:rPr>
              <w:t>式</w:t>
            </w:r>
            <w:r>
              <w:rPr>
                <w:sz w:val="19"/>
                <w:szCs w:val="19"/>
                <w:spacing w:val="-39"/>
              </w:rPr>
              <w:t xml:space="preserve"> </w:t>
            </w:r>
            <w:r>
              <w:rPr>
                <w:sz w:val="19"/>
                <w:szCs w:val="19"/>
                <w:spacing w:val="-13"/>
              </w:rPr>
              <w:t>筏</w:t>
            </w:r>
            <w:r>
              <w:rPr>
                <w:sz w:val="19"/>
                <w:szCs w:val="19"/>
                <w:spacing w:val="-40"/>
              </w:rPr>
              <w:t xml:space="preserve"> </w:t>
            </w:r>
            <w:r>
              <w:rPr>
                <w:sz w:val="19"/>
                <w:szCs w:val="19"/>
                <w:spacing w:val="-13"/>
              </w:rPr>
              <w:t>形</w:t>
            </w:r>
            <w:r>
              <w:rPr>
                <w:sz w:val="19"/>
                <w:szCs w:val="19"/>
                <w:spacing w:val="-42"/>
              </w:rPr>
              <w:t xml:space="preserve"> </w:t>
            </w:r>
            <w:r>
              <w:rPr>
                <w:sz w:val="19"/>
                <w:szCs w:val="19"/>
                <w:spacing w:val="-13"/>
              </w:rPr>
              <w:t>基</w:t>
            </w:r>
            <w:r>
              <w:rPr>
                <w:sz w:val="19"/>
                <w:szCs w:val="19"/>
                <w:spacing w:val="-42"/>
              </w:rPr>
              <w:t xml:space="preserve"> </w:t>
            </w:r>
            <w:r>
              <w:rPr>
                <w:sz w:val="19"/>
                <w:szCs w:val="19"/>
                <w:spacing w:val="-13"/>
              </w:rPr>
              <w:t>础</w:t>
            </w:r>
            <w:r>
              <w:rPr>
                <w:sz w:val="19"/>
                <w:szCs w:val="19"/>
                <w:spacing w:val="-43"/>
              </w:rPr>
              <w:t xml:space="preserve"> </w:t>
            </w:r>
            <w:r>
              <w:rPr>
                <w:sz w:val="19"/>
                <w:szCs w:val="19"/>
                <w:spacing w:val="-13"/>
              </w:rPr>
              <w:t>平</w:t>
            </w:r>
            <w:r>
              <w:rPr>
                <w:sz w:val="19"/>
                <w:szCs w:val="19"/>
                <w:spacing w:val="-41"/>
              </w:rPr>
              <w:t xml:space="preserve"> </w:t>
            </w:r>
            <w:r>
              <w:rPr>
                <w:sz w:val="19"/>
                <w:szCs w:val="19"/>
                <w:spacing w:val="-13"/>
              </w:rPr>
              <w:t>板</w:t>
            </w:r>
            <w:r>
              <w:rPr>
                <w:sz w:val="19"/>
                <w:szCs w:val="19"/>
                <w:spacing w:val="-47"/>
              </w:rPr>
              <w:t xml:space="preserve"> </w:t>
            </w:r>
            <w:r>
              <w:rPr>
                <w:sz w:val="19"/>
                <w:szCs w:val="19"/>
                <w:spacing w:val="-13"/>
              </w:rPr>
              <w:t>B</w:t>
            </w:r>
            <w:r>
              <w:rPr>
                <w:sz w:val="19"/>
                <w:szCs w:val="19"/>
                <w:spacing w:val="-45"/>
              </w:rPr>
              <w:t xml:space="preserve"> </w:t>
            </w:r>
            <w:r>
              <w:rPr>
                <w:sz w:val="19"/>
                <w:szCs w:val="19"/>
                <w:spacing w:val="-13"/>
              </w:rPr>
              <w:t>P</w:t>
            </w:r>
            <w:r>
              <w:rPr>
                <w:sz w:val="19"/>
                <w:szCs w:val="19"/>
                <w:spacing w:val="-46"/>
              </w:rPr>
              <w:t xml:space="preserve"> </w:t>
            </w:r>
            <w:r>
              <w:rPr>
                <w:sz w:val="19"/>
                <w:szCs w:val="19"/>
                <w:spacing w:val="-13"/>
              </w:rPr>
              <w:t>B</w:t>
            </w:r>
            <w:r>
              <w:rPr>
                <w:sz w:val="19"/>
                <w:szCs w:val="19"/>
                <w:spacing w:val="-27"/>
              </w:rPr>
              <w:t xml:space="preserve"> </w:t>
            </w:r>
            <w:r>
              <w:rPr>
                <w:sz w:val="19"/>
                <w:szCs w:val="19"/>
                <w:spacing w:val="-13"/>
              </w:rPr>
              <w:t>的</w:t>
            </w:r>
            <w:r>
              <w:rPr>
                <w:sz w:val="19"/>
                <w:szCs w:val="19"/>
                <w:b/>
                <w:bCs/>
                <w:spacing w:val="-13"/>
              </w:rPr>
              <w:t>集</w:t>
            </w:r>
            <w:r>
              <w:rPr>
                <w:sz w:val="19"/>
                <w:szCs w:val="19"/>
                <w:spacing w:val="20"/>
              </w:rPr>
              <w:t xml:space="preserve"> </w:t>
            </w:r>
            <w:r>
              <w:rPr>
                <w:sz w:val="19"/>
                <w:szCs w:val="19"/>
                <w:b/>
                <w:bCs/>
                <w:spacing w:val="-13"/>
              </w:rPr>
              <w:t>中</w:t>
            </w:r>
            <w:r>
              <w:rPr>
                <w:sz w:val="19"/>
                <w:szCs w:val="19"/>
                <w:spacing w:val="-13"/>
              </w:rPr>
              <w:t xml:space="preserve"> </w:t>
            </w:r>
            <w:r>
              <w:rPr>
                <w:sz w:val="19"/>
                <w:szCs w:val="19"/>
                <w:b/>
                <w:bCs/>
                <w:spacing w:val="-13"/>
              </w:rPr>
              <w:t>标</w:t>
            </w:r>
            <w:r>
              <w:rPr>
                <w:sz w:val="19"/>
                <w:szCs w:val="19"/>
                <w:spacing w:val="-13"/>
              </w:rPr>
              <w:t xml:space="preserve"> </w:t>
            </w:r>
            <w:r>
              <w:rPr>
                <w:sz w:val="19"/>
                <w:szCs w:val="19"/>
                <w:b/>
                <w:bCs/>
                <w:spacing w:val="-13"/>
              </w:rPr>
              <w:t>注</w:t>
            </w:r>
            <w:r>
              <w:rPr>
                <w:sz w:val="19"/>
                <w:szCs w:val="19"/>
                <w:spacing w:val="-14"/>
              </w:rPr>
              <w:t xml:space="preserve"> </w:t>
            </w:r>
            <w:r>
              <w:rPr>
                <w:sz w:val="19"/>
                <w:szCs w:val="19"/>
                <w:b/>
                <w:bCs/>
                <w:spacing w:val="-14"/>
              </w:rPr>
              <w:t>，</w:t>
            </w:r>
            <w:r>
              <w:rPr>
                <w:sz w:val="19"/>
                <w:szCs w:val="19"/>
                <w:spacing w:val="-14"/>
              </w:rPr>
              <w:t>除 按 本 规</w:t>
            </w:r>
            <w:r>
              <w:rPr>
                <w:sz w:val="19"/>
                <w:szCs w:val="19"/>
                <w:spacing w:val="-17"/>
              </w:rPr>
              <w:t xml:space="preserve"> </w:t>
            </w:r>
            <w:r>
              <w:rPr>
                <w:sz w:val="19"/>
                <w:szCs w:val="19"/>
                <w:spacing w:val="-14"/>
              </w:rPr>
              <w:t>则</w:t>
            </w:r>
            <w:r>
              <w:rPr>
                <w:sz w:val="19"/>
                <w:szCs w:val="19"/>
              </w:rPr>
              <w:t xml:space="preserve"> </w:t>
            </w:r>
            <w:r>
              <w:rPr>
                <w:sz w:val="19"/>
                <w:szCs w:val="19"/>
              </w:rPr>
              <w:t>表5.2.2注写编号外，所有规定均与本规则第4.5.2条相同。</w:t>
            </w:r>
          </w:p>
          <w:p>
            <w:pPr>
              <w:pStyle w:val="TableText"/>
              <w:ind w:left="661" w:right="959" w:firstLine="509"/>
              <w:spacing w:before="15" w:line="298" w:lineRule="auto"/>
              <w:rPr>
                <w:sz w:val="19"/>
                <w:szCs w:val="19"/>
              </w:rPr>
            </w:pPr>
            <w:r>
              <w:rPr>
                <w:sz w:val="19"/>
                <w:szCs w:val="19"/>
              </w:rPr>
              <w:t>当某向底部贯通纵筋或顶部贯通纵筋的配置，在跨内有</w:t>
            </w:r>
            <w:r>
              <w:rPr>
                <w:sz w:val="19"/>
                <w:szCs w:val="19"/>
                <w:spacing w:val="8"/>
              </w:rPr>
              <w:t xml:space="preserve"> </w:t>
            </w:r>
            <w:r>
              <w:rPr>
                <w:sz w:val="19"/>
                <w:szCs w:val="19"/>
                <w:spacing w:val="-1"/>
              </w:rPr>
              <w:t>两种不同间距时，先注写跨内两端的第一种间距，并在前面</w:t>
            </w:r>
          </w:p>
          <w:p>
            <w:pPr>
              <w:pStyle w:val="TableText"/>
              <w:ind w:left="661" w:right="386"/>
              <w:spacing w:before="36" w:line="308" w:lineRule="auto"/>
              <w:rPr>
                <w:sz w:val="19"/>
                <w:szCs w:val="19"/>
              </w:rPr>
            </w:pPr>
            <w:r>
              <w:rPr>
                <w:sz w:val="19"/>
                <w:szCs w:val="19"/>
                <w:spacing w:val="38"/>
              </w:rPr>
              <w:t>加注纵筋根数(以表示其分布的范围);再注写跨中部的第</w:t>
            </w:r>
            <w:r>
              <w:rPr>
                <w:sz w:val="19"/>
                <w:szCs w:val="19"/>
                <w:spacing w:val="8"/>
              </w:rPr>
              <w:t xml:space="preserve"> </w:t>
            </w:r>
            <w:r>
              <w:rPr>
                <w:sz w:val="19"/>
                <w:szCs w:val="19"/>
                <w:spacing w:val="29"/>
              </w:rPr>
              <w:t>二种间距(不需加注根数);两者用“/”分隔。</w:t>
            </w:r>
          </w:p>
          <w:p>
            <w:pPr>
              <w:pStyle w:val="TableText"/>
              <w:ind w:right="18"/>
              <w:spacing w:before="26" w:line="219" w:lineRule="auto"/>
              <w:jc w:val="right"/>
              <w:rPr>
                <w:sz w:val="19"/>
                <w:szCs w:val="19"/>
              </w:rPr>
            </w:pPr>
            <w:r>
              <w:rPr>
                <w:sz w:val="19"/>
                <w:szCs w:val="19"/>
                <w:spacing w:val="2"/>
              </w:rPr>
              <w:t>【例】X:B12虫22@150/200;T10业20@150/200表示基础平板x向底部</w:t>
            </w:r>
          </w:p>
        </w:tc>
        <w:tc>
          <w:tcPr>
            <w:tcW w:w="6545" w:type="dxa"/>
            <w:vAlign w:val="top"/>
            <w:gridSpan w:val="5"/>
            <w:vMerge w:val="restart"/>
            <w:tcBorders>
              <w:left w:val="nil"/>
              <w:bottom w:val="nil"/>
            </w:tcBorders>
          </w:tcPr>
          <w:p>
            <w:pPr>
              <w:spacing w:line="283" w:lineRule="auto"/>
              <w:rPr>
                <w:rFonts w:ascii="Arial"/>
                <w:sz w:val="21"/>
              </w:rPr>
            </w:pPr>
            <w:r/>
          </w:p>
          <w:p>
            <w:pPr>
              <w:spacing w:line="283" w:lineRule="auto"/>
              <w:rPr>
                <w:rFonts w:ascii="Arial"/>
                <w:sz w:val="21"/>
              </w:rPr>
            </w:pPr>
            <w:r/>
          </w:p>
          <w:p>
            <w:pPr>
              <w:spacing w:line="284" w:lineRule="auto"/>
              <w:rPr>
                <w:rFonts w:ascii="Arial"/>
                <w:sz w:val="21"/>
              </w:rPr>
            </w:pPr>
            <w:r/>
          </w:p>
          <w:p>
            <w:pPr>
              <w:spacing w:line="284" w:lineRule="auto"/>
              <w:rPr>
                <w:rFonts w:ascii="Arial"/>
                <w:sz w:val="21"/>
              </w:rPr>
            </w:pPr>
            <w:r/>
          </w:p>
          <w:p>
            <w:pPr>
              <w:pStyle w:val="TableText"/>
              <w:ind w:left="230" w:right="1084" w:firstLine="460"/>
              <w:spacing w:before="61" w:line="288" w:lineRule="auto"/>
              <w:rPr>
                <w:sz w:val="19"/>
                <w:szCs w:val="19"/>
              </w:rPr>
            </w:pPr>
            <w:r>
              <w:rPr>
                <w:sz w:val="19"/>
                <w:szCs w:val="19"/>
              </w:rPr>
              <w:t>当底部附加非贯通纵筋横向布置在跨内有两种不同间距的</w:t>
            </w:r>
            <w:r>
              <w:rPr>
                <w:sz w:val="19"/>
                <w:szCs w:val="19"/>
                <w:spacing w:val="13"/>
              </w:rPr>
              <w:t xml:space="preserve"> </w:t>
            </w:r>
            <w:r>
              <w:rPr>
                <w:sz w:val="19"/>
                <w:szCs w:val="19"/>
                <w:spacing w:val="-1"/>
              </w:rPr>
              <w:t>底部贯通纵筋区域时，其间距应分别对应为两种，其注写形</w:t>
            </w:r>
          </w:p>
          <w:p>
            <w:pPr>
              <w:pStyle w:val="TableText"/>
              <w:ind w:left="250" w:right="1174" w:hanging="10"/>
              <w:spacing w:before="47" w:line="307" w:lineRule="auto"/>
              <w:rPr>
                <w:sz w:val="19"/>
                <w:szCs w:val="19"/>
              </w:rPr>
            </w:pPr>
            <w:r>
              <w:rPr>
                <w:sz w:val="19"/>
                <w:szCs w:val="19"/>
              </w:rPr>
              <w:t>式应与贯通纵筋保持一致，即先注写跨内两端</w:t>
            </w:r>
            <w:r>
              <w:rPr>
                <w:sz w:val="19"/>
                <w:szCs w:val="19"/>
                <w:spacing w:val="-1"/>
              </w:rPr>
              <w:t>的第一种间距，</w:t>
            </w:r>
            <w:r>
              <w:rPr>
                <w:sz w:val="19"/>
                <w:szCs w:val="19"/>
              </w:rPr>
              <w:t xml:space="preserve"> </w:t>
            </w:r>
            <w:r>
              <w:rPr>
                <w:sz w:val="19"/>
                <w:szCs w:val="19"/>
                <w:spacing w:val="-1"/>
              </w:rPr>
              <w:t>并在前面加注纵筋根数；再注写跨中部的第二种间距(不需</w:t>
            </w:r>
          </w:p>
          <w:p>
            <w:pPr>
              <w:pStyle w:val="TableText"/>
              <w:ind w:left="250"/>
              <w:spacing w:before="47" w:line="219" w:lineRule="auto"/>
              <w:rPr>
                <w:sz w:val="19"/>
                <w:szCs w:val="19"/>
              </w:rPr>
            </w:pPr>
            <w:r>
              <w:rPr>
                <w:sz w:val="19"/>
                <w:szCs w:val="19"/>
              </w:rPr>
              <w:t>加注根数);两者用“/”分隔。</w:t>
            </w:r>
          </w:p>
          <w:p>
            <w:pPr>
              <w:pStyle w:val="TableText"/>
              <w:ind w:left="670"/>
              <w:spacing w:before="103" w:line="219" w:lineRule="auto"/>
              <w:rPr>
                <w:sz w:val="19"/>
                <w:szCs w:val="19"/>
              </w:rPr>
            </w:pPr>
            <w:r>
              <w:rPr>
                <w:sz w:val="19"/>
                <w:szCs w:val="19"/>
              </w:rPr>
              <w:t>2.当某些柱中心线下的基础平板底部附加非贯通纵筋横向</w:t>
            </w:r>
          </w:p>
          <w:p>
            <w:pPr>
              <w:pStyle w:val="TableText"/>
              <w:ind w:left="230" w:right="678"/>
              <w:spacing w:before="83" w:line="276" w:lineRule="auto"/>
              <w:rPr>
                <w:sz w:val="19"/>
                <w:szCs w:val="19"/>
              </w:rPr>
            </w:pPr>
            <w:r>
              <w:rPr>
                <w:sz w:val="19"/>
                <w:szCs w:val="19"/>
                <w:spacing w:val="37"/>
              </w:rPr>
              <w:t>配置相同时(其底部、顶部的贯通纵筋可以不同),可仅在</w:t>
            </w:r>
            <w:r>
              <w:rPr>
                <w:sz w:val="19"/>
                <w:szCs w:val="19"/>
                <w:spacing w:val="12"/>
              </w:rPr>
              <w:t xml:space="preserve"> </w:t>
            </w:r>
            <w:r>
              <w:rPr>
                <w:sz w:val="19"/>
                <w:szCs w:val="19"/>
                <w:spacing w:val="1"/>
              </w:rPr>
              <w:t>一条中心线下做原位注写，并在其他柱中心</w:t>
            </w:r>
            <w:r>
              <w:rPr>
                <w:sz w:val="19"/>
                <w:szCs w:val="19"/>
              </w:rPr>
              <w:t>线上注明“该柱中</w:t>
            </w:r>
          </w:p>
        </w:tc>
        <w:tc>
          <w:tcPr>
            <w:tcW w:w="475" w:type="dxa"/>
            <w:vAlign w:val="top"/>
            <w:textDirection w:val="tbRlV"/>
          </w:tcPr>
          <w:p>
            <w:pPr>
              <w:pStyle w:val="TableText"/>
              <w:ind w:left="544"/>
              <w:spacing w:before="52" w:line="189" w:lineRule="auto"/>
              <w:rPr>
                <w:sz w:val="21"/>
                <w:szCs w:val="21"/>
              </w:rPr>
            </w:pPr>
            <w:r>
              <w:rPr>
                <w:sz w:val="21"/>
                <w:szCs w:val="21"/>
              </w:rPr>
              <w:t>总则</w:t>
            </w:r>
          </w:p>
        </w:tc>
      </w:tr>
      <w:tr>
        <w:trPr>
          <w:trHeight w:val="1538" w:hRule="atLeast"/>
        </w:trPr>
        <w:tc>
          <w:tcPr>
            <w:tcW w:w="834" w:type="dxa"/>
            <w:vAlign w:val="top"/>
            <w:textDirection w:val="tbRlV"/>
          </w:tcPr>
          <w:p>
            <w:pPr>
              <w:pStyle w:val="TableText"/>
              <w:ind w:left="330"/>
              <w:spacing w:before="127" w:line="205" w:lineRule="auto"/>
              <w:rPr>
                <w:sz w:val="21"/>
                <w:szCs w:val="21"/>
              </w:rPr>
            </w:pPr>
            <w:r>
              <w:rPr>
                <w:sz w:val="21"/>
                <w:szCs w:val="21"/>
                <w:spacing w:val="5"/>
              </w:rPr>
              <w:t>独立基础</w:t>
            </w:r>
          </w:p>
          <w:p>
            <w:pPr>
              <w:pStyle w:val="TableText"/>
              <w:ind w:left="106"/>
              <w:spacing w:before="29" w:line="203" w:lineRule="auto"/>
              <w:rPr>
                <w:sz w:val="21"/>
                <w:szCs w:val="21"/>
              </w:rPr>
            </w:pPr>
            <w:r>
              <w:rPr>
                <w:sz w:val="21"/>
                <w:szCs w:val="21"/>
                <w:spacing w:val="3"/>
              </w:rPr>
              <w:t>平法制图规则</w:t>
            </w:r>
          </w:p>
        </w:tc>
        <w:tc>
          <w:tcPr>
            <w:tcW w:w="6705" w:type="dxa"/>
            <w:vAlign w:val="top"/>
            <w:vMerge w:val="continue"/>
            <w:tcBorders>
              <w:bottom w:val="nil"/>
              <w:right w:val="nil"/>
              <w:top w:val="nil"/>
            </w:tcBorders>
          </w:tcPr>
          <w:p>
            <w:pPr>
              <w:rPr>
                <w:rFonts w:ascii="Arial"/>
                <w:sz w:val="21"/>
              </w:rPr>
            </w:pPr>
            <w:r/>
          </w:p>
        </w:tc>
        <w:tc>
          <w:tcPr>
            <w:tcW w:w="6545" w:type="dxa"/>
            <w:vAlign w:val="top"/>
            <w:gridSpan w:val="5"/>
            <w:vMerge w:val="continue"/>
            <w:tcBorders>
              <w:left w:val="nil"/>
              <w:bottom w:val="nil"/>
              <w:top w:val="nil"/>
            </w:tcBorders>
          </w:tcPr>
          <w:p>
            <w:pPr>
              <w:rPr>
                <w:rFonts w:ascii="Arial"/>
                <w:sz w:val="21"/>
              </w:rPr>
            </w:pPr>
            <w:r/>
          </w:p>
        </w:tc>
        <w:tc>
          <w:tcPr>
            <w:tcW w:w="475" w:type="dxa"/>
            <w:vAlign w:val="top"/>
            <w:textDirection w:val="tbRlV"/>
          </w:tcPr>
          <w:p>
            <w:pPr>
              <w:pStyle w:val="TableText"/>
              <w:ind w:left="375"/>
              <w:spacing w:before="58" w:line="183" w:lineRule="auto"/>
              <w:rPr>
                <w:sz w:val="11"/>
                <w:szCs w:val="11"/>
              </w:rPr>
            </w:pPr>
            <w:r>
              <w:rPr>
                <w:sz w:val="11"/>
                <w:szCs w:val="11"/>
              </w:rPr>
              <w:t>犹</w:t>
            </w:r>
            <w:r>
              <w:rPr>
                <w:sz w:val="11"/>
                <w:szCs w:val="11"/>
                <w:spacing w:val="13"/>
              </w:rPr>
              <w:t xml:space="preserve">  </w:t>
            </w:r>
            <w:r>
              <w:rPr>
                <w:sz w:val="11"/>
                <w:szCs w:val="11"/>
              </w:rPr>
              <w:t>上</w:t>
            </w:r>
            <w:r>
              <w:rPr>
                <w:sz w:val="11"/>
                <w:szCs w:val="11"/>
                <w:spacing w:val="13"/>
              </w:rPr>
              <w:t xml:space="preserve">  </w:t>
            </w:r>
            <w:r>
              <w:rPr>
                <w:sz w:val="11"/>
                <w:szCs w:val="11"/>
              </w:rPr>
              <w:t>老</w:t>
            </w:r>
            <w:r>
              <w:rPr>
                <w:sz w:val="11"/>
                <w:szCs w:val="11"/>
                <w:spacing w:val="13"/>
                <w:w w:val="101"/>
              </w:rPr>
              <w:t xml:space="preserve">  </w:t>
            </w:r>
            <w:r>
              <w:rPr>
                <w:sz w:val="11"/>
                <w:szCs w:val="11"/>
              </w:rPr>
              <w:t>石</w:t>
            </w:r>
          </w:p>
          <w:p>
            <w:pPr>
              <w:pStyle w:val="TableText"/>
              <w:ind w:left="117"/>
              <w:spacing w:before="1" w:line="202" w:lineRule="auto"/>
              <w:rPr>
                <w:sz w:val="20"/>
                <w:szCs w:val="20"/>
              </w:rPr>
            </w:pPr>
            <w:r>
              <w:rPr>
                <w:sz w:val="20"/>
                <w:szCs w:val="20"/>
                <w:spacing w:val="11"/>
              </w:rPr>
              <w:t>平法制图规则</w:t>
            </w:r>
          </w:p>
        </w:tc>
      </w:tr>
      <w:tr>
        <w:trPr>
          <w:trHeight w:val="637" w:hRule="atLeast"/>
        </w:trPr>
        <w:tc>
          <w:tcPr>
            <w:tcW w:w="834" w:type="dxa"/>
            <w:vAlign w:val="top"/>
            <w:vMerge w:val="restart"/>
            <w:textDirection w:val="tbRlV"/>
            <w:tcBorders>
              <w:bottom w:val="nil"/>
            </w:tcBorders>
          </w:tcPr>
          <w:p>
            <w:pPr>
              <w:pStyle w:val="TableText"/>
              <w:ind w:left="355"/>
              <w:spacing w:before="117" w:line="201" w:lineRule="auto"/>
              <w:rPr>
                <w:sz w:val="21"/>
                <w:szCs w:val="21"/>
              </w:rPr>
            </w:pPr>
            <w:r>
              <w:rPr>
                <w:sz w:val="21"/>
                <w:szCs w:val="21"/>
              </w:rPr>
              <w:t>条形基础</w:t>
            </w:r>
          </w:p>
          <w:p>
            <w:pPr>
              <w:pStyle w:val="TableText"/>
              <w:ind w:left="118"/>
              <w:spacing w:before="33" w:line="203" w:lineRule="auto"/>
              <w:rPr>
                <w:sz w:val="21"/>
                <w:szCs w:val="21"/>
              </w:rPr>
            </w:pPr>
            <w:r>
              <w:rPr>
                <w:sz w:val="21"/>
                <w:szCs w:val="21"/>
                <w:spacing w:val="3"/>
              </w:rPr>
              <w:t>平法制图规则</w:t>
            </w:r>
          </w:p>
        </w:tc>
        <w:tc>
          <w:tcPr>
            <w:tcW w:w="6705" w:type="dxa"/>
            <w:vAlign w:val="top"/>
            <w:vMerge w:val="continue"/>
            <w:tcBorders>
              <w:bottom w:val="nil"/>
              <w:right w:val="nil"/>
              <w:top w:val="nil"/>
            </w:tcBorders>
          </w:tcPr>
          <w:p>
            <w:pPr>
              <w:rPr>
                <w:rFonts w:ascii="Arial"/>
                <w:sz w:val="21"/>
              </w:rPr>
            </w:pPr>
            <w:r/>
          </w:p>
        </w:tc>
        <w:tc>
          <w:tcPr>
            <w:tcW w:w="6545" w:type="dxa"/>
            <w:vAlign w:val="top"/>
            <w:gridSpan w:val="5"/>
            <w:vMerge w:val="continue"/>
            <w:tcBorders>
              <w:left w:val="nil"/>
              <w:bottom w:val="nil"/>
              <w:top w:val="nil"/>
            </w:tcBorders>
          </w:tcPr>
          <w:p>
            <w:pPr>
              <w:rPr>
                <w:rFonts w:ascii="Arial"/>
                <w:sz w:val="21"/>
              </w:rPr>
            </w:pPr>
            <w:r/>
          </w:p>
        </w:tc>
        <w:tc>
          <w:tcPr>
            <w:tcW w:w="475" w:type="dxa"/>
            <w:vAlign w:val="top"/>
            <w:vMerge w:val="restart"/>
            <w:textDirection w:val="tbRlV"/>
            <w:tcBorders>
              <w:bottom w:val="nil"/>
            </w:tcBorders>
          </w:tcPr>
          <w:p>
            <w:pPr>
              <w:pStyle w:val="TableText"/>
              <w:ind w:left="119"/>
              <w:spacing w:before="126" w:line="183" w:lineRule="auto"/>
              <w:rPr>
                <w:sz w:val="20"/>
                <w:szCs w:val="20"/>
              </w:rPr>
            </w:pPr>
            <w:r>
              <w:rPr>
                <w:sz w:val="20"/>
                <w:szCs w:val="20"/>
              </w:rPr>
              <w:t>平</w:t>
            </w:r>
            <w:r>
              <w:rPr>
                <w:sz w:val="20"/>
                <w:szCs w:val="20"/>
                <w:position w:val="-14"/>
              </w:rPr>
              <w:drawing>
                <wp:inline distT="0" distB="0" distL="0" distR="0">
                  <wp:extent cx="180708" cy="556156"/>
                  <wp:effectExtent l="0" t="0" r="0" b="0"/>
                  <wp:docPr id="498" name="IM 498"/>
                  <wp:cNvGraphicFramePr/>
                  <a:graphic>
                    <a:graphicData uri="http://schemas.openxmlformats.org/drawingml/2006/picture">
                      <pic:pic>
                        <pic:nvPicPr>
                          <pic:cNvPr id="498" name="IM 498"/>
                          <pic:cNvPicPr/>
                        </pic:nvPicPr>
                        <pic:blipFill>
                          <a:blip r:embed="rId228"/>
                          <a:stretch>
                            <a:fillRect/>
                          </a:stretch>
                        </pic:blipFill>
                        <pic:spPr>
                          <a:xfrm rot="0">
                            <a:off x="0" y="0"/>
                            <a:ext cx="180708" cy="556156"/>
                          </a:xfrm>
                          <a:prstGeom prst="rect">
                            <a:avLst/>
                          </a:prstGeom>
                        </pic:spPr>
                      </pic:pic>
                    </a:graphicData>
                  </a:graphic>
                </wp:inline>
              </w:drawing>
            </w:r>
            <w:r>
              <w:rPr>
                <w:sz w:val="20"/>
                <w:szCs w:val="20"/>
              </w:rPr>
              <w:t>则</w:t>
            </w:r>
          </w:p>
        </w:tc>
      </w:tr>
      <w:tr>
        <w:trPr>
          <w:trHeight w:val="310" w:hRule="atLeast"/>
        </w:trPr>
        <w:tc>
          <w:tcPr>
            <w:tcW w:w="834" w:type="dxa"/>
            <w:vAlign w:val="top"/>
            <w:vMerge w:val="continue"/>
            <w:textDirection w:val="tbRlV"/>
            <w:tcBorders>
              <w:top w:val="nil"/>
              <w:bottom w:val="nil"/>
            </w:tcBorders>
          </w:tcPr>
          <w:p>
            <w:pPr>
              <w:rPr>
                <w:rFonts w:ascii="Arial"/>
                <w:sz w:val="21"/>
              </w:rPr>
            </w:pPr>
            <w:r/>
          </w:p>
        </w:tc>
        <w:tc>
          <w:tcPr>
            <w:tcW w:w="13250" w:type="dxa"/>
            <w:vAlign w:val="top"/>
            <w:gridSpan w:val="6"/>
            <w:tcBorders>
              <w:bottom w:val="nil"/>
              <w:top w:val="nil"/>
            </w:tcBorders>
          </w:tcPr>
          <w:p>
            <w:pPr>
              <w:pStyle w:val="TableText"/>
              <w:ind w:left="661"/>
              <w:spacing w:before="55" w:line="238" w:lineRule="auto"/>
              <w:rPr>
                <w:sz w:val="19"/>
                <w:szCs w:val="19"/>
              </w:rPr>
            </w:pPr>
            <w:r>
              <w:rPr>
                <w:sz w:val="19"/>
                <w:szCs w:val="19"/>
              </w:rPr>
              <w:t>配置业22的贯通纵筋，跨两端间距为150mm各配12根，跨中间距为200mm;x向心线下基础平板底部附加非贯通纵筋同××柱中心线”。</w:t>
            </w:r>
          </w:p>
        </w:tc>
        <w:tc>
          <w:tcPr>
            <w:tcW w:w="475" w:type="dxa"/>
            <w:vAlign w:val="top"/>
            <w:vMerge w:val="continue"/>
            <w:textDirection w:val="tbRlV"/>
            <w:tcBorders>
              <w:top w:val="nil"/>
              <w:bottom w:val="nil"/>
            </w:tcBorders>
          </w:tcPr>
          <w:p>
            <w:pPr>
              <w:rPr>
                <w:rFonts w:ascii="Arial"/>
                <w:sz w:val="21"/>
              </w:rPr>
            </w:pPr>
            <w:r/>
          </w:p>
        </w:tc>
      </w:tr>
      <w:tr>
        <w:trPr>
          <w:trHeight w:val="622" w:hRule="atLeast"/>
        </w:trPr>
        <w:tc>
          <w:tcPr>
            <w:tcW w:w="834" w:type="dxa"/>
            <w:vAlign w:val="top"/>
            <w:vMerge w:val="continue"/>
            <w:textDirection w:val="tbRlV"/>
            <w:tcBorders>
              <w:top w:val="nil"/>
            </w:tcBorders>
          </w:tcPr>
          <w:p>
            <w:pPr>
              <w:rPr>
                <w:rFonts w:ascii="Arial"/>
                <w:sz w:val="21"/>
              </w:rPr>
            </w:pPr>
            <w:r/>
          </w:p>
        </w:tc>
        <w:tc>
          <w:tcPr>
            <w:tcW w:w="6705" w:type="dxa"/>
            <w:vAlign w:val="top"/>
            <w:vMerge w:val="restart"/>
            <w:tcBorders>
              <w:right w:val="nil"/>
              <w:top w:val="nil"/>
              <w:bottom w:val="nil"/>
            </w:tcBorders>
          </w:tcPr>
          <w:p>
            <w:pPr>
              <w:pStyle w:val="TableText"/>
              <w:ind w:left="661" w:right="251"/>
              <w:spacing w:before="23" w:line="270" w:lineRule="auto"/>
              <w:rPr>
                <w:sz w:val="19"/>
                <w:szCs w:val="19"/>
              </w:rPr>
            </w:pPr>
            <w:r>
              <w:rPr>
                <w:sz w:val="19"/>
                <w:szCs w:val="19"/>
              </w:rPr>
              <w:t>顶部配置业20的贯通纵筋，跨两端间距为150mm各配</w:t>
            </w:r>
            <w:r>
              <w:rPr>
                <w:sz w:val="19"/>
                <w:szCs w:val="19"/>
                <w:spacing w:val="-1"/>
              </w:rPr>
              <w:t>10根，跨中间距为</w:t>
            </w:r>
            <w:r>
              <w:rPr>
                <w:sz w:val="19"/>
                <w:szCs w:val="19"/>
              </w:rPr>
              <w:t xml:space="preserve"> </w:t>
            </w:r>
            <w:r>
              <w:rPr>
                <w:sz w:val="19"/>
                <w:szCs w:val="19"/>
                <w:spacing w:val="-1"/>
              </w:rPr>
              <w:t>200mm(纵向总长度略)。</w:t>
            </w:r>
          </w:p>
          <w:p>
            <w:pPr>
              <w:pStyle w:val="TableText"/>
              <w:ind w:left="661" w:right="1108"/>
              <w:spacing w:before="3" w:line="315" w:lineRule="auto"/>
              <w:rPr>
                <w:sz w:val="19"/>
                <w:szCs w:val="19"/>
              </w:rPr>
            </w:pPr>
            <w:r>
              <w:rPr>
                <w:sz w:val="19"/>
                <w:szCs w:val="19"/>
                <w:spacing w:val="-1"/>
              </w:rPr>
              <w:t>5.4.3平板式筏形基础平板BP</w:t>
            </w:r>
            <w:r>
              <w:rPr>
                <w:sz w:val="19"/>
                <w:szCs w:val="19"/>
                <w:b/>
                <w:bCs/>
                <w:spacing w:val="-1"/>
              </w:rPr>
              <w:t>B的原位标注，</w:t>
            </w:r>
            <w:r>
              <w:rPr>
                <w:sz w:val="19"/>
                <w:szCs w:val="19"/>
                <w:spacing w:val="-1"/>
              </w:rPr>
              <w:t>主要表达横跨柱</w:t>
            </w:r>
            <w:r>
              <w:rPr>
                <w:sz w:val="19"/>
                <w:szCs w:val="19"/>
                <w:spacing w:val="5"/>
              </w:rPr>
              <w:t xml:space="preserve"> </w:t>
            </w:r>
            <w:r>
              <w:rPr>
                <w:sz w:val="19"/>
                <w:szCs w:val="19"/>
                <w:spacing w:val="-2"/>
              </w:rPr>
              <w:t>中心线下的</w:t>
            </w:r>
            <w:r>
              <w:rPr>
                <w:sz w:val="19"/>
                <w:szCs w:val="19"/>
                <w:b/>
                <w:bCs/>
                <w:spacing w:val="-2"/>
              </w:rPr>
              <w:t>底部附加非贯通纵筋。</w:t>
            </w:r>
            <w:r>
              <w:rPr>
                <w:sz w:val="19"/>
                <w:szCs w:val="19"/>
                <w:spacing w:val="-2"/>
              </w:rPr>
              <w:t>注写规定如下：</w:t>
            </w:r>
          </w:p>
          <w:p>
            <w:pPr>
              <w:pStyle w:val="TableText"/>
              <w:ind w:left="1120"/>
              <w:spacing w:before="31" w:line="219" w:lineRule="auto"/>
              <w:rPr>
                <w:sz w:val="19"/>
                <w:szCs w:val="19"/>
              </w:rPr>
            </w:pPr>
            <w:r>
              <w:rPr>
                <w:sz w:val="19"/>
                <w:szCs w:val="19"/>
              </w:rPr>
              <w:t>1.原位注写位置及内容。在配置相同的若干跨的第一跨，</w:t>
            </w:r>
          </w:p>
          <w:p>
            <w:pPr>
              <w:pStyle w:val="TableText"/>
              <w:ind w:left="661" w:right="304"/>
              <w:spacing w:before="85" w:line="308" w:lineRule="auto"/>
              <w:rPr>
                <w:sz w:val="19"/>
                <w:szCs w:val="19"/>
              </w:rPr>
            </w:pPr>
            <w:r>
              <w:rPr>
                <w:sz w:val="19"/>
                <w:szCs w:val="19"/>
                <w:spacing w:val="35"/>
              </w:rPr>
              <w:t>垂直于柱中线绘制</w:t>
            </w:r>
            <w:r>
              <w:rPr>
                <w:sz w:val="19"/>
                <w:szCs w:val="19"/>
                <w:spacing w:val="-38"/>
              </w:rPr>
              <w:t xml:space="preserve"> </w:t>
            </w:r>
            <w:r>
              <w:rPr>
                <w:sz w:val="19"/>
                <w:szCs w:val="19"/>
                <w:spacing w:val="35"/>
              </w:rPr>
              <w:t>一</w:t>
            </w:r>
            <w:r>
              <w:rPr>
                <w:sz w:val="19"/>
                <w:szCs w:val="19"/>
                <w:spacing w:val="-44"/>
              </w:rPr>
              <w:t xml:space="preserve"> </w:t>
            </w:r>
            <w:r>
              <w:rPr>
                <w:sz w:val="19"/>
                <w:szCs w:val="19"/>
                <w:spacing w:val="35"/>
              </w:rPr>
              <w:t>段粗虚线代表底部附加非贯通纵筋，</w:t>
            </w:r>
            <w:r>
              <w:rPr>
                <w:sz w:val="19"/>
                <w:szCs w:val="19"/>
              </w:rPr>
              <w:t xml:space="preserve"> </w:t>
            </w:r>
            <w:r>
              <w:rPr>
                <w:sz w:val="19"/>
                <w:szCs w:val="19"/>
              </w:rPr>
              <w:t>在虚线上的注写内容与第4.5.3条第1款相</w:t>
            </w:r>
            <w:r>
              <w:rPr>
                <w:sz w:val="19"/>
                <w:szCs w:val="19"/>
                <w:spacing w:val="-1"/>
              </w:rPr>
              <w:t>同。</w:t>
            </w:r>
          </w:p>
          <w:p>
            <w:pPr>
              <w:pStyle w:val="TableText"/>
              <w:ind w:left="661" w:right="977" w:firstLine="459"/>
              <w:spacing w:before="26" w:line="317" w:lineRule="auto"/>
              <w:rPr>
                <w:sz w:val="19"/>
                <w:szCs w:val="19"/>
              </w:rPr>
            </w:pPr>
            <w:r>
              <w:rPr>
                <w:sz w:val="19"/>
                <w:szCs w:val="19"/>
                <w:spacing w:val="1"/>
              </w:rPr>
              <w:t>当柱中心线下的底部附加非贯通纵筋(与柱中心线正交)</w:t>
            </w:r>
            <w:r>
              <w:rPr>
                <w:sz w:val="19"/>
                <w:szCs w:val="19"/>
                <w:spacing w:val="15"/>
              </w:rPr>
              <w:t xml:space="preserve"> </w:t>
            </w:r>
            <w:r>
              <w:rPr>
                <w:sz w:val="19"/>
                <w:szCs w:val="19"/>
                <w:spacing w:val="-1"/>
              </w:rPr>
              <w:t>沿柱中心线连续若干跨配置相同时，则在该连续跨的第一跨</w:t>
            </w:r>
          </w:p>
          <w:p>
            <w:pPr>
              <w:pStyle w:val="TableText"/>
              <w:ind w:left="661" w:right="891"/>
              <w:spacing w:before="27" w:line="288" w:lineRule="auto"/>
              <w:rPr>
                <w:sz w:val="19"/>
                <w:szCs w:val="19"/>
              </w:rPr>
            </w:pPr>
            <w:r>
              <w:rPr>
                <w:sz w:val="19"/>
                <w:szCs w:val="19"/>
              </w:rPr>
              <w:t>下原位注写，且将同规格配筋连续布置的跨数注在括号内；当</w:t>
            </w:r>
            <w:r>
              <w:rPr>
                <w:sz w:val="19"/>
                <w:szCs w:val="19"/>
                <w:spacing w:val="16"/>
              </w:rPr>
              <w:t xml:space="preserve"> </w:t>
            </w:r>
            <w:r>
              <w:rPr>
                <w:sz w:val="19"/>
                <w:szCs w:val="19"/>
                <w:spacing w:val="-1"/>
              </w:rPr>
              <w:t>有些跨配置不同时，则应分别原位注写。外伸部位的底部附</w:t>
            </w:r>
          </w:p>
          <w:p>
            <w:pPr>
              <w:pStyle w:val="TableText"/>
              <w:ind w:left="661" w:right="366"/>
              <w:spacing w:before="49" w:line="307" w:lineRule="auto"/>
              <w:rPr>
                <w:sz w:val="19"/>
                <w:szCs w:val="19"/>
              </w:rPr>
            </w:pPr>
            <w:r>
              <w:rPr>
                <w:sz w:val="19"/>
                <w:szCs w:val="19"/>
                <w:spacing w:val="40"/>
              </w:rPr>
              <w:t>加非贯通纵筋应单独注写(当与跨内某筋相同时仅注写钢</w:t>
            </w:r>
            <w:r>
              <w:rPr>
                <w:sz w:val="19"/>
                <w:szCs w:val="19"/>
                <w:spacing w:val="16"/>
              </w:rPr>
              <w:t xml:space="preserve"> </w:t>
            </w:r>
            <w:r>
              <w:rPr>
                <w:sz w:val="19"/>
                <w:szCs w:val="19"/>
                <w:spacing w:val="-8"/>
              </w:rPr>
              <w:t>筋</w:t>
            </w:r>
            <w:r>
              <w:rPr>
                <w:sz w:val="19"/>
                <w:szCs w:val="19"/>
                <w:spacing w:val="-37"/>
              </w:rPr>
              <w:t xml:space="preserve"> </w:t>
            </w:r>
            <w:r>
              <w:rPr>
                <w:sz w:val="19"/>
                <w:szCs w:val="19"/>
                <w:spacing w:val="-8"/>
              </w:rPr>
              <w:t>编</w:t>
            </w:r>
            <w:r>
              <w:rPr>
                <w:sz w:val="19"/>
                <w:szCs w:val="19"/>
                <w:spacing w:val="-34"/>
              </w:rPr>
              <w:t xml:space="preserve"> </w:t>
            </w:r>
            <w:r>
              <w:rPr>
                <w:sz w:val="19"/>
                <w:szCs w:val="19"/>
                <w:spacing w:val="-8"/>
              </w:rPr>
              <w:t>号</w:t>
            </w:r>
            <w:r>
              <w:rPr>
                <w:sz w:val="19"/>
                <w:szCs w:val="19"/>
                <w:spacing w:val="-37"/>
              </w:rPr>
              <w:t xml:space="preserve"> </w:t>
            </w:r>
            <w:r>
              <w:rPr>
                <w:sz w:val="19"/>
                <w:szCs w:val="19"/>
                <w:spacing w:val="-8"/>
              </w:rPr>
              <w:t>)</w:t>
            </w:r>
            <w:r>
              <w:rPr>
                <w:sz w:val="19"/>
                <w:szCs w:val="19"/>
                <w:spacing w:val="-46"/>
              </w:rPr>
              <w:t xml:space="preserve"> </w:t>
            </w:r>
            <w:r>
              <w:rPr>
                <w:sz w:val="19"/>
                <w:szCs w:val="19"/>
                <w:spacing w:val="-8"/>
              </w:rPr>
              <w:t>。</w:t>
            </w:r>
          </w:p>
        </w:tc>
        <w:tc>
          <w:tcPr>
            <w:tcW w:w="6545" w:type="dxa"/>
            <w:vAlign w:val="top"/>
            <w:gridSpan w:val="5"/>
            <w:vMerge w:val="restart"/>
            <w:tcBorders>
              <w:left w:val="nil"/>
              <w:top w:val="nil"/>
              <w:bottom w:val="nil"/>
            </w:tcBorders>
          </w:tcPr>
          <w:p>
            <w:pPr>
              <w:pStyle w:val="TableText"/>
              <w:ind w:left="221" w:right="1347" w:firstLine="22"/>
              <w:spacing w:before="113" w:line="265" w:lineRule="auto"/>
              <w:rPr>
                <w:sz w:val="19"/>
                <w:szCs w:val="19"/>
              </w:rPr>
            </w:pPr>
            <w:r>
              <w:rPr>
                <w:sz w:val="19"/>
                <w:szCs w:val="19"/>
                <w:b/>
                <w:bCs/>
              </w:rPr>
              <w:t>5.4.4</w:t>
            </w:r>
            <w:r>
              <w:rPr>
                <w:sz w:val="19"/>
                <w:szCs w:val="19"/>
              </w:rPr>
              <w:t>平板式筏形基础平板BPB的平面注写规定，同样</w:t>
            </w:r>
            <w:r>
              <w:rPr>
                <w:sz w:val="19"/>
                <w:szCs w:val="19"/>
                <w:spacing w:val="-1"/>
              </w:rPr>
              <w:t>适用于</w:t>
            </w:r>
            <w:r>
              <w:rPr>
                <w:sz w:val="19"/>
                <w:szCs w:val="19"/>
              </w:rPr>
              <w:t xml:space="preserve"> </w:t>
            </w:r>
            <w:r>
              <w:rPr>
                <w:sz w:val="19"/>
                <w:szCs w:val="19"/>
                <w:spacing w:val="-1"/>
              </w:rPr>
              <w:t>平板式筏形基础上局部有剪力墙的情况。</w:t>
            </w:r>
          </w:p>
          <w:p>
            <w:pPr>
              <w:pStyle w:val="TableText"/>
              <w:ind w:left="240" w:right="1457" w:hanging="7"/>
              <w:spacing w:before="104" w:line="270" w:lineRule="auto"/>
              <w:rPr>
                <w:sz w:val="19"/>
                <w:szCs w:val="19"/>
              </w:rPr>
            </w:pPr>
            <w:r>
              <w:rPr>
                <w:sz w:val="19"/>
                <w:szCs w:val="19"/>
                <w:b/>
                <w:bCs/>
              </w:rPr>
              <w:t>5.4.5</w:t>
            </w:r>
            <w:r>
              <w:rPr>
                <w:sz w:val="19"/>
                <w:szCs w:val="19"/>
              </w:rPr>
              <w:t>按以上各项规定的组合表达方式，详见</w:t>
            </w:r>
            <w:r>
              <w:rPr>
                <w:sz w:val="19"/>
                <w:szCs w:val="19"/>
                <w:spacing w:val="-1"/>
              </w:rPr>
              <w:t>本图集第1-37</w:t>
            </w:r>
            <w:r>
              <w:rPr>
                <w:sz w:val="19"/>
                <w:szCs w:val="19"/>
              </w:rPr>
              <w:t xml:space="preserve"> </w:t>
            </w:r>
            <w:r>
              <w:rPr>
                <w:sz w:val="19"/>
                <w:szCs w:val="19"/>
              </w:rPr>
              <w:t>页“平板式筏形基础平板BPB标注图示”。</w:t>
            </w:r>
          </w:p>
          <w:p>
            <w:pPr>
              <w:pStyle w:val="TableText"/>
              <w:ind w:left="243"/>
              <w:spacing w:before="213" w:line="220" w:lineRule="auto"/>
              <w:rPr>
                <w:sz w:val="19"/>
                <w:szCs w:val="19"/>
              </w:rPr>
            </w:pPr>
            <w:r>
              <w:rPr>
                <w:sz w:val="19"/>
                <w:szCs w:val="19"/>
                <w:b/>
                <w:bCs/>
                <w:spacing w:val="-11"/>
              </w:rPr>
              <w:t>5</w:t>
            </w:r>
            <w:r>
              <w:rPr>
                <w:sz w:val="19"/>
                <w:szCs w:val="19"/>
                <w:spacing w:val="-25"/>
              </w:rPr>
              <w:t xml:space="preserve"> </w:t>
            </w:r>
            <w:r>
              <w:rPr>
                <w:sz w:val="19"/>
                <w:szCs w:val="19"/>
                <w:b/>
                <w:bCs/>
                <w:spacing w:val="-11"/>
              </w:rPr>
              <w:t>.</w:t>
            </w:r>
            <w:r>
              <w:rPr>
                <w:sz w:val="19"/>
                <w:szCs w:val="19"/>
                <w:spacing w:val="-27"/>
              </w:rPr>
              <w:t xml:space="preserve"> </w:t>
            </w:r>
            <w:r>
              <w:rPr>
                <w:sz w:val="19"/>
                <w:szCs w:val="19"/>
                <w:b/>
                <w:bCs/>
                <w:spacing w:val="-11"/>
              </w:rPr>
              <w:t>5</w:t>
            </w:r>
            <w:r>
              <w:rPr>
                <w:sz w:val="19"/>
                <w:szCs w:val="19"/>
                <w:spacing w:val="-30"/>
              </w:rPr>
              <w:t xml:space="preserve"> </w:t>
            </w:r>
            <w:r>
              <w:rPr>
                <w:sz w:val="19"/>
                <w:szCs w:val="19"/>
                <w:b/>
                <w:bCs/>
                <w:spacing w:val="-11"/>
              </w:rPr>
              <w:t>其</w:t>
            </w:r>
            <w:r>
              <w:rPr>
                <w:sz w:val="19"/>
                <w:szCs w:val="19"/>
                <w:spacing w:val="-30"/>
              </w:rPr>
              <w:t xml:space="preserve"> </w:t>
            </w:r>
            <w:r>
              <w:rPr>
                <w:sz w:val="19"/>
                <w:szCs w:val="19"/>
                <w:b/>
                <w:bCs/>
                <w:spacing w:val="-11"/>
              </w:rPr>
              <w:t>他</w:t>
            </w:r>
          </w:p>
          <w:p>
            <w:pPr>
              <w:pStyle w:val="TableText"/>
              <w:ind w:left="240" w:right="1262" w:hanging="7"/>
              <w:spacing w:before="203" w:line="262" w:lineRule="auto"/>
              <w:rPr>
                <w:sz w:val="19"/>
                <w:szCs w:val="19"/>
              </w:rPr>
            </w:pPr>
            <w:r>
              <w:rPr>
                <w:sz w:val="19"/>
                <w:szCs w:val="19"/>
                <w:b/>
                <w:bCs/>
                <w:spacing w:val="1"/>
              </w:rPr>
              <w:t>5.5.1</w:t>
            </w:r>
            <w:r>
              <w:rPr>
                <w:sz w:val="19"/>
                <w:szCs w:val="19"/>
                <w:spacing w:val="1"/>
              </w:rPr>
              <w:t>与平板式筏形基础相关的后浇带、上柱墩</w:t>
            </w:r>
            <w:r>
              <w:rPr>
                <w:sz w:val="19"/>
                <w:szCs w:val="19"/>
              </w:rPr>
              <w:t>、基坑(沟)  </w:t>
            </w:r>
            <w:r>
              <w:rPr>
                <w:sz w:val="19"/>
                <w:szCs w:val="19"/>
              </w:rPr>
              <w:t>等构造的平法施工图设计，详见本图集制图规则部分第7章的 </w:t>
            </w:r>
            <w:r>
              <w:rPr>
                <w:sz w:val="19"/>
                <w:szCs w:val="19"/>
                <w:spacing w:val="-1"/>
              </w:rPr>
              <w:t>相关规定。</w:t>
            </w:r>
          </w:p>
          <w:p>
            <w:pPr>
              <w:pStyle w:val="TableText"/>
              <w:ind w:left="233"/>
              <w:spacing w:before="62" w:line="219" w:lineRule="auto"/>
              <w:rPr>
                <w:sz w:val="19"/>
                <w:szCs w:val="19"/>
              </w:rPr>
            </w:pPr>
            <w:r>
              <w:rPr>
                <w:sz w:val="19"/>
                <w:szCs w:val="19"/>
                <w:b/>
                <w:bCs/>
                <w:spacing w:val="-1"/>
              </w:rPr>
              <w:t>5.5.2</w:t>
            </w:r>
            <w:r>
              <w:rPr>
                <w:sz w:val="19"/>
                <w:szCs w:val="19"/>
                <w:spacing w:val="-1"/>
              </w:rPr>
              <w:t>平板式筏形基础应在图中注明的其他内容为：</w:t>
            </w:r>
          </w:p>
          <w:p>
            <w:pPr>
              <w:pStyle w:val="TableText"/>
              <w:ind w:left="250" w:right="1260" w:firstLine="459"/>
              <w:spacing w:before="64" w:line="278" w:lineRule="auto"/>
              <w:rPr>
                <w:sz w:val="19"/>
                <w:szCs w:val="19"/>
              </w:rPr>
            </w:pPr>
            <w:r>
              <w:rPr>
                <w:sz w:val="19"/>
                <w:szCs w:val="19"/>
              </w:rPr>
              <w:t>1.注明板厚。当整片平板式筏形基础有不同板厚时，应</w:t>
            </w:r>
            <w:r>
              <w:rPr>
                <w:sz w:val="19"/>
                <w:szCs w:val="19"/>
                <w:spacing w:val="7"/>
              </w:rPr>
              <w:t xml:space="preserve"> </w:t>
            </w:r>
            <w:r>
              <w:rPr>
                <w:sz w:val="19"/>
                <w:szCs w:val="19"/>
                <w:spacing w:val="-1"/>
              </w:rPr>
              <w:t>分别注明各板厚值及其各自的分布范围。</w:t>
            </w:r>
          </w:p>
        </w:tc>
        <w:tc>
          <w:tcPr>
            <w:tcW w:w="475" w:type="dxa"/>
            <w:vAlign w:val="top"/>
            <w:vMerge w:val="continue"/>
            <w:textDirection w:val="tbRlV"/>
            <w:tcBorders>
              <w:top w:val="nil"/>
            </w:tcBorders>
          </w:tcPr>
          <w:p>
            <w:pPr>
              <w:rPr>
                <w:rFonts w:ascii="Arial"/>
                <w:sz w:val="21"/>
              </w:rPr>
            </w:pPr>
            <w:r/>
          </w:p>
        </w:tc>
      </w:tr>
      <w:tr>
        <w:trPr>
          <w:trHeight w:val="1528" w:hRule="atLeast"/>
        </w:trPr>
        <w:tc>
          <w:tcPr>
            <w:shd w:val="clear" w:fill="BBBDB8"/>
            <w:tcW w:w="834" w:type="dxa"/>
            <w:vAlign w:val="top"/>
            <w:textDirection w:val="tbRlV"/>
          </w:tcPr>
          <w:p>
            <w:pPr>
              <w:pStyle w:val="TableText"/>
              <w:ind w:left="305"/>
              <w:spacing w:before="138" w:line="200" w:lineRule="auto"/>
              <w:rPr>
                <w:sz w:val="21"/>
                <w:szCs w:val="21"/>
              </w:rPr>
            </w:pPr>
            <w:r>
              <w:rPr>
                <w:sz w:val="21"/>
                <w:szCs w:val="21"/>
              </w:rPr>
              <w:t>筏形基础</w:t>
            </w:r>
          </w:p>
          <w:p>
            <w:pPr>
              <w:pStyle w:val="TableText"/>
              <w:ind w:left="109"/>
              <w:spacing w:before="3" w:line="203"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5"/>
            <w:vMerge w:val="continue"/>
            <w:tcBorders>
              <w:left w:val="nil"/>
              <w:top w:val="nil"/>
              <w:bottom w:val="nil"/>
            </w:tcBorders>
          </w:tcPr>
          <w:p>
            <w:pPr>
              <w:rPr>
                <w:rFonts w:ascii="Arial"/>
                <w:sz w:val="21"/>
              </w:rPr>
            </w:pPr>
            <w:r/>
          </w:p>
        </w:tc>
        <w:tc>
          <w:tcPr>
            <w:shd w:val="clear" w:fill="BEC1BB"/>
            <w:tcW w:w="475" w:type="dxa"/>
            <w:vAlign w:val="top"/>
            <w:textDirection w:val="tbRlV"/>
          </w:tcPr>
          <w:p>
            <w:pPr>
              <w:pStyle w:val="TableText"/>
              <w:ind w:left="99"/>
              <w:spacing w:before="59" w:line="189" w:lineRule="auto"/>
              <w:rPr>
                <w:sz w:val="20"/>
                <w:szCs w:val="20"/>
              </w:rPr>
            </w:pPr>
            <w:r>
              <w:rPr>
                <w:sz w:val="20"/>
                <w:szCs w:val="20"/>
                <w:spacing w:val="6"/>
                <w:position w:val="-2"/>
              </w:rPr>
              <w:t>平</w:t>
            </w:r>
            <w:r>
              <w:rPr>
                <w:sz w:val="20"/>
                <w:szCs w:val="20"/>
                <w:position w:val="-11"/>
              </w:rPr>
              <w:drawing>
                <wp:inline distT="0" distB="0" distL="0" distR="0">
                  <wp:extent cx="169643" cy="135851"/>
                  <wp:effectExtent l="0" t="0" r="0" b="0"/>
                  <wp:docPr id="500" name="IM 500"/>
                  <wp:cNvGraphicFramePr/>
                  <a:graphic>
                    <a:graphicData uri="http://schemas.openxmlformats.org/drawingml/2006/picture">
                      <pic:pic>
                        <pic:nvPicPr>
                          <pic:cNvPr id="500" name="IM 500"/>
                          <pic:cNvPicPr/>
                        </pic:nvPicPr>
                        <pic:blipFill>
                          <a:blip r:embed="rId229"/>
                          <a:stretch>
                            <a:fillRect/>
                          </a:stretch>
                        </pic:blipFill>
                        <pic:spPr>
                          <a:xfrm rot="0">
                            <a:off x="0" y="0"/>
                            <a:ext cx="169643" cy="135851"/>
                          </a:xfrm>
                          <a:prstGeom prst="rect">
                            <a:avLst/>
                          </a:prstGeom>
                        </pic:spPr>
                      </pic:pic>
                    </a:graphicData>
                  </a:graphic>
                </wp:inline>
              </w:drawing>
            </w:r>
            <w:r>
              <w:rPr>
                <w:sz w:val="20"/>
                <w:szCs w:val="20"/>
                <w:position w:val="-11"/>
              </w:rPr>
              <w:drawing>
                <wp:inline distT="0" distB="0" distL="0" distR="0">
                  <wp:extent cx="174532" cy="135851"/>
                  <wp:effectExtent l="0" t="0" r="0" b="0"/>
                  <wp:docPr id="502" name="IM 502"/>
                  <wp:cNvGraphicFramePr/>
                  <a:graphic>
                    <a:graphicData uri="http://schemas.openxmlformats.org/drawingml/2006/picture">
                      <pic:pic>
                        <pic:nvPicPr>
                          <pic:cNvPr id="502" name="IM 502"/>
                          <pic:cNvPicPr/>
                        </pic:nvPicPr>
                        <pic:blipFill>
                          <a:blip r:embed="rId230"/>
                          <a:stretch>
                            <a:fillRect/>
                          </a:stretch>
                        </pic:blipFill>
                        <pic:spPr>
                          <a:xfrm rot="0">
                            <a:off x="0" y="0"/>
                            <a:ext cx="174532" cy="135851"/>
                          </a:xfrm>
                          <a:prstGeom prst="rect">
                            <a:avLst/>
                          </a:prstGeom>
                        </pic:spPr>
                      </pic:pic>
                    </a:graphicData>
                  </a:graphic>
                </wp:inline>
              </w:drawing>
            </w:r>
            <w:r>
              <w:rPr>
                <w:sz w:val="20"/>
                <w:szCs w:val="20"/>
                <w:spacing w:val="6"/>
                <w:position w:val="-2"/>
              </w:rPr>
              <w:t>图</w:t>
            </w:r>
            <w:r>
              <w:rPr>
                <w:sz w:val="11"/>
                <w:szCs w:val="11"/>
                <w:spacing w:val="-1"/>
                <w:w w:val="16"/>
                <w:position w:val="11"/>
              </w:rPr>
              <w:t>毒</w:t>
            </w:r>
            <w:r>
              <w:rPr>
                <w:sz w:val="20"/>
                <w:szCs w:val="20"/>
                <w:spacing w:val="-2"/>
                <w:position w:val="-2"/>
              </w:rPr>
              <w:t>规</w:t>
            </w:r>
            <w:r>
              <w:rPr>
                <w:sz w:val="11"/>
                <w:szCs w:val="11"/>
                <w:spacing w:val="-5"/>
                <w:w w:val="61"/>
                <w:position w:val="11"/>
              </w:rPr>
              <w:t>言</w:t>
            </w:r>
            <w:r>
              <w:rPr>
                <w:sz w:val="20"/>
                <w:szCs w:val="20"/>
                <w:position w:val="-2"/>
              </w:rPr>
              <w:t>则</w:t>
            </w:r>
          </w:p>
        </w:tc>
      </w:tr>
      <w:tr>
        <w:trPr>
          <w:trHeight w:val="1538" w:hRule="atLeast"/>
        </w:trPr>
        <w:tc>
          <w:tcPr>
            <w:tcW w:w="834" w:type="dxa"/>
            <w:vAlign w:val="top"/>
            <w:textDirection w:val="tbRlV"/>
          </w:tcPr>
          <w:p>
            <w:pPr>
              <w:pStyle w:val="TableText"/>
              <w:ind w:left="296"/>
              <w:spacing w:before="138" w:line="195" w:lineRule="auto"/>
              <w:rPr>
                <w:sz w:val="21"/>
                <w:szCs w:val="21"/>
              </w:rPr>
            </w:pPr>
            <w:r>
              <w:rPr>
                <w:sz w:val="21"/>
                <w:szCs w:val="21"/>
                <w:spacing w:val="6"/>
              </w:rPr>
              <w:t>桩基础</w:t>
            </w:r>
          </w:p>
          <w:p>
            <w:pPr>
              <w:pStyle w:val="TableText"/>
              <w:ind w:left="111"/>
              <w:spacing w:before="1" w:line="202" w:lineRule="auto"/>
              <w:rPr>
                <w:sz w:val="21"/>
                <w:szCs w:val="21"/>
              </w:rPr>
            </w:pPr>
            <w:r>
              <w:rPr>
                <w:sz w:val="21"/>
                <w:szCs w:val="21"/>
                <w:spacing w:val="3"/>
              </w:rPr>
              <w:t>平法制图规则</w:t>
            </w:r>
          </w:p>
        </w:tc>
        <w:tc>
          <w:tcPr>
            <w:tcW w:w="6705" w:type="dxa"/>
            <w:vAlign w:val="top"/>
            <w:vMerge w:val="continue"/>
            <w:tcBorders>
              <w:right w:val="nil"/>
              <w:top w:val="nil"/>
              <w:bottom w:val="nil"/>
            </w:tcBorders>
          </w:tcPr>
          <w:p>
            <w:pPr>
              <w:rPr>
                <w:rFonts w:ascii="Arial"/>
                <w:sz w:val="21"/>
              </w:rPr>
            </w:pPr>
            <w:r/>
          </w:p>
        </w:tc>
        <w:tc>
          <w:tcPr>
            <w:tcW w:w="6545" w:type="dxa"/>
            <w:vAlign w:val="top"/>
            <w:gridSpan w:val="5"/>
            <w:vMerge w:val="continue"/>
            <w:tcBorders>
              <w:left w:val="nil"/>
              <w:top w:val="nil"/>
              <w:bottom w:val="nil"/>
            </w:tcBorders>
          </w:tcPr>
          <w:p>
            <w:pPr>
              <w:rPr>
                <w:rFonts w:ascii="Arial"/>
                <w:sz w:val="21"/>
              </w:rPr>
            </w:pPr>
            <w:r/>
          </w:p>
        </w:tc>
        <w:tc>
          <w:tcPr>
            <w:tcW w:w="475" w:type="dxa"/>
            <w:vAlign w:val="top"/>
            <w:textDirection w:val="tbRlV"/>
          </w:tcPr>
          <w:p>
            <w:pPr>
              <w:pStyle w:val="TableText"/>
              <w:ind w:left="372"/>
              <w:spacing w:before="38" w:line="184" w:lineRule="auto"/>
              <w:rPr>
                <w:sz w:val="11"/>
                <w:szCs w:val="11"/>
              </w:rPr>
            </w:pPr>
            <w:r>
              <w:rPr>
                <w:sz w:val="11"/>
                <w:szCs w:val="11"/>
              </w:rPr>
              <w:t>机</w:t>
            </w:r>
            <w:r>
              <w:rPr>
                <w:sz w:val="11"/>
                <w:szCs w:val="11"/>
                <w:spacing w:val="24"/>
                <w:w w:val="101"/>
              </w:rPr>
              <w:t xml:space="preserve">  </w:t>
            </w:r>
            <w:r>
              <w:rPr>
                <w:sz w:val="11"/>
                <w:szCs w:val="11"/>
              </w:rPr>
              <w:t>言</w:t>
            </w:r>
            <w:r>
              <w:rPr>
                <w:sz w:val="11"/>
                <w:szCs w:val="11"/>
                <w:spacing w:val="24"/>
                <w:w w:val="101"/>
              </w:rPr>
              <w:t xml:space="preserve">  </w:t>
            </w:r>
            <w:r>
              <w:rPr>
                <w:sz w:val="11"/>
                <w:szCs w:val="11"/>
              </w:rPr>
              <w:t>石</w:t>
            </w:r>
          </w:p>
          <w:p>
            <w:pPr>
              <w:pStyle w:val="TableText"/>
              <w:ind w:left="131"/>
              <w:spacing w:before="1" w:line="202" w:lineRule="auto"/>
              <w:rPr>
                <w:sz w:val="20"/>
                <w:szCs w:val="20"/>
              </w:rPr>
            </w:pPr>
            <w:r>
              <w:rPr>
                <w:sz w:val="20"/>
                <w:szCs w:val="20"/>
                <w:spacing w:val="11"/>
              </w:rPr>
              <w:t>平法制图规则</w:t>
            </w:r>
          </w:p>
        </w:tc>
      </w:tr>
      <w:tr>
        <w:trPr>
          <w:trHeight w:val="719" w:hRule="atLeast"/>
        </w:trPr>
        <w:tc>
          <w:tcPr>
            <w:tcW w:w="834" w:type="dxa"/>
            <w:vAlign w:val="top"/>
            <w:vMerge w:val="restart"/>
            <w:textDirection w:val="tbRlV"/>
            <w:tcBorders>
              <w:bottom w:val="nil"/>
            </w:tcBorders>
          </w:tcPr>
          <w:p>
            <w:pPr>
              <w:pStyle w:val="TableText"/>
              <w:ind w:left="113" w:right="137" w:firstLine="24"/>
              <w:spacing w:before="107" w:line="229" w:lineRule="auto"/>
              <w:rPr>
                <w:sz w:val="21"/>
                <w:szCs w:val="21"/>
              </w:rPr>
            </w:pPr>
            <w:r>
              <w:rPr>
                <w:sz w:val="21"/>
                <w:szCs w:val="21"/>
                <w:spacing w:val="3"/>
              </w:rPr>
              <w:t>基础相关构造 </w:t>
            </w:r>
            <w:r>
              <w:rPr>
                <w:sz w:val="21"/>
                <w:szCs w:val="21"/>
                <w:spacing w:val="3"/>
              </w:rPr>
              <w:t>平法制图规则</w:t>
            </w:r>
          </w:p>
        </w:tc>
        <w:tc>
          <w:tcPr>
            <w:tcW w:w="6705" w:type="dxa"/>
            <w:vAlign w:val="top"/>
            <w:vMerge w:val="continue"/>
            <w:tcBorders>
              <w:right w:val="nil"/>
              <w:top w:val="nil"/>
            </w:tcBorders>
          </w:tcPr>
          <w:p>
            <w:pPr>
              <w:rPr>
                <w:rFonts w:ascii="Arial"/>
                <w:sz w:val="21"/>
              </w:rPr>
            </w:pPr>
            <w:r/>
          </w:p>
        </w:tc>
        <w:tc>
          <w:tcPr>
            <w:tcW w:w="6545" w:type="dxa"/>
            <w:vAlign w:val="top"/>
            <w:gridSpan w:val="5"/>
            <w:vMerge w:val="continue"/>
            <w:tcBorders>
              <w:left w:val="nil"/>
              <w:top w:val="nil"/>
            </w:tcBorders>
          </w:tcPr>
          <w:p>
            <w:pPr>
              <w:rPr>
                <w:rFonts w:ascii="Arial"/>
                <w:sz w:val="21"/>
              </w:rPr>
            </w:pPr>
            <w:r/>
          </w:p>
        </w:tc>
        <w:tc>
          <w:tcPr>
            <w:tcW w:w="475" w:type="dxa"/>
            <w:vAlign w:val="top"/>
            <w:vMerge w:val="restart"/>
            <w:textDirection w:val="tbRl"/>
            <w:tcBorders>
              <w:bottom w:val="nil"/>
            </w:tcBorders>
          </w:tcPr>
          <w:p>
            <w:pPr>
              <w:pStyle w:val="TableText"/>
              <w:ind w:left="150"/>
              <w:spacing w:before="253" w:line="195" w:lineRule="auto"/>
              <w:rPr>
                <w:sz w:val="21"/>
                <w:szCs w:val="21"/>
              </w:rPr>
            </w:pPr>
            <w:r>
              <w:rPr>
                <w:sz w:val="21"/>
                <w:szCs w:val="21"/>
                <w:spacing w:val="2"/>
              </w:rPr>
              <w:t>平深毒通奖意</w:t>
            </w:r>
          </w:p>
        </w:tc>
      </w:tr>
      <w:tr>
        <w:trPr>
          <w:trHeight w:val="539" w:hRule="atLeast"/>
        </w:trPr>
        <w:tc>
          <w:tcPr>
            <w:tcW w:w="834"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37" w:type="dxa"/>
            <w:vAlign w:val="top"/>
            <w:gridSpan w:val="3"/>
          </w:tcPr>
          <w:p>
            <w:pPr>
              <w:pStyle w:val="TableText"/>
              <w:ind w:left="40"/>
              <w:spacing w:before="135" w:line="219" w:lineRule="auto"/>
              <w:rPr>
                <w:sz w:val="29"/>
                <w:szCs w:val="29"/>
              </w:rPr>
            </w:pPr>
            <w:r>
              <w:rPr>
                <w:sz w:val="29"/>
                <w:szCs w:val="29"/>
                <w:b/>
                <w:bCs/>
                <w:spacing w:val="-2"/>
              </w:rPr>
              <w:t>平板式筏形基础平法施工图制图规则</w:t>
            </w:r>
          </w:p>
        </w:tc>
        <w:tc>
          <w:tcPr>
            <w:tcW w:w="559" w:type="dxa"/>
            <w:vAlign w:val="top"/>
          </w:tcPr>
          <w:p>
            <w:pPr>
              <w:pStyle w:val="TableText"/>
              <w:spacing w:before="178" w:line="219" w:lineRule="auto"/>
              <w:jc w:val="right"/>
              <w:rPr>
                <w:sz w:val="21"/>
                <w:szCs w:val="21"/>
              </w:rPr>
            </w:pPr>
            <w:r>
              <w:rPr>
                <w:sz w:val="21"/>
                <w:szCs w:val="21"/>
                <w:spacing w:val="-29"/>
                <w:w w:val="95"/>
              </w:rPr>
              <w:t>图集</w:t>
            </w:r>
            <w:r>
              <w:rPr>
                <w:sz w:val="21"/>
                <w:szCs w:val="21"/>
                <w:spacing w:val="-14"/>
                <w:w w:val="95"/>
              </w:rPr>
              <w:t>号</w:t>
            </w:r>
          </w:p>
        </w:tc>
        <w:tc>
          <w:tcPr>
            <w:tcW w:w="1249" w:type="dxa"/>
            <w:vAlign w:val="top"/>
          </w:tcPr>
          <w:p>
            <w:pPr>
              <w:pStyle w:val="TableText"/>
              <w:ind w:left="200"/>
              <w:spacing w:before="231" w:line="184" w:lineRule="auto"/>
              <w:rPr>
                <w:sz w:val="21"/>
                <w:szCs w:val="21"/>
              </w:rPr>
            </w:pPr>
            <w:r>
              <w:rPr>
                <w:sz w:val="21"/>
                <w:szCs w:val="21"/>
                <w:spacing w:val="-2"/>
              </w:rPr>
              <w:t>22G101-3</w:t>
            </w:r>
          </w:p>
        </w:tc>
        <w:tc>
          <w:tcPr>
            <w:tcW w:w="475" w:type="dxa"/>
            <w:vAlign w:val="top"/>
            <w:vMerge w:val="continue"/>
            <w:textDirection w:val="tbRl"/>
            <w:tcBorders>
              <w:top w:val="nil"/>
              <w:bottom w:val="nil"/>
            </w:tcBorders>
          </w:tcPr>
          <w:p>
            <w:pPr>
              <w:rPr>
                <w:rFonts w:ascii="Arial"/>
                <w:sz w:val="21"/>
              </w:rPr>
            </w:pPr>
            <w:r/>
          </w:p>
        </w:tc>
      </w:tr>
      <w:tr>
        <w:trPr>
          <w:trHeight w:val="280" w:hRule="atLeast"/>
        </w:trPr>
        <w:tc>
          <w:tcPr>
            <w:tcW w:w="834"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929" w:type="dxa"/>
            <w:vAlign w:val="top"/>
          </w:tcPr>
          <w:p>
            <w:pPr>
              <w:pStyle w:val="TableText"/>
              <w:spacing w:before="38" w:line="219" w:lineRule="auto"/>
              <w:jc w:val="right"/>
              <w:rPr>
                <w:sz w:val="19"/>
                <w:szCs w:val="19"/>
              </w:rPr>
            </w:pPr>
            <w:r>
              <w:rPr>
                <w:sz w:val="19"/>
                <w:szCs w:val="19"/>
                <w:spacing w:val="-19"/>
                <w:w w:val="97"/>
              </w:rPr>
              <w:t>审核郁银泉t~2</w:t>
            </w:r>
            <w:r>
              <w:rPr>
                <w:sz w:val="19"/>
                <w:szCs w:val="19"/>
                <w:spacing w:val="-18"/>
                <w:w w:val="97"/>
              </w:rPr>
              <w:t>校对高志</w:t>
            </w:r>
            <w:r>
              <w:rPr>
                <w:sz w:val="19"/>
                <w:szCs w:val="19"/>
                <w:spacing w:val="-10"/>
                <w:w w:val="97"/>
              </w:rPr>
              <w:t>强</w:t>
            </w:r>
          </w:p>
        </w:tc>
        <w:tc>
          <w:tcPr>
            <w:tcW w:w="550" w:type="dxa"/>
            <w:vAlign w:val="top"/>
          </w:tcPr>
          <w:p>
            <w:pPr>
              <w:rPr>
                <w:rFonts w:ascii="Arial"/>
                <w:sz w:val="21"/>
              </w:rPr>
            </w:pPr>
            <w:r/>
          </w:p>
        </w:tc>
        <w:tc>
          <w:tcPr>
            <w:tcW w:w="2258" w:type="dxa"/>
            <w:vAlign w:val="top"/>
          </w:tcPr>
          <w:p>
            <w:pPr>
              <w:pStyle w:val="TableText"/>
              <w:ind w:left="86"/>
              <w:spacing w:line="237" w:lineRule="auto"/>
              <w:rPr>
                <w:sz w:val="21"/>
                <w:szCs w:val="21"/>
              </w:rPr>
            </w:pPr>
            <w:r>
              <w:drawing>
                <wp:anchor distT="0" distB="0" distL="0" distR="0" simplePos="0" relativeHeight="252631040" behindDoc="0" locked="0" layoutInCell="1" allowOverlap="1">
                  <wp:simplePos x="0" y="0"/>
                  <wp:positionH relativeFrom="column">
                    <wp:posOffset>1014122</wp:posOffset>
                  </wp:positionH>
                  <wp:positionV relativeFrom="paragraph">
                    <wp:posOffset>-5457</wp:posOffset>
                  </wp:positionV>
                  <wp:extent cx="406400" cy="184163"/>
                  <wp:effectExtent l="0" t="0" r="0" b="0"/>
                  <wp:wrapNone/>
                  <wp:docPr id="504" name="IM 504"/>
                  <wp:cNvGraphicFramePr/>
                  <a:graphic>
                    <a:graphicData uri="http://schemas.openxmlformats.org/drawingml/2006/picture">
                      <pic:pic>
                        <pic:nvPicPr>
                          <pic:cNvPr id="504" name="IM 504"/>
                          <pic:cNvPicPr/>
                        </pic:nvPicPr>
                        <pic:blipFill>
                          <a:blip r:embed="rId231"/>
                          <a:stretch>
                            <a:fillRect/>
                          </a:stretch>
                        </pic:blipFill>
                        <pic:spPr>
                          <a:xfrm rot="0">
                            <a:off x="0" y="0"/>
                            <a:ext cx="406400" cy="184163"/>
                          </a:xfrm>
                          <a:prstGeom prst="rect">
                            <a:avLst/>
                          </a:prstGeom>
                        </pic:spPr>
                      </pic:pic>
                    </a:graphicData>
                  </a:graphic>
                </wp:anchor>
              </w:drawing>
            </w:r>
            <w:r>
              <w:rPr>
                <w:sz w:val="21"/>
                <w:szCs w:val="21"/>
                <w:position w:val="-6"/>
              </w:rPr>
              <w:drawing>
                <wp:inline distT="0" distB="0" distL="0" distR="0">
                  <wp:extent cx="374629" cy="171450"/>
                  <wp:effectExtent l="0" t="0" r="0" b="0"/>
                  <wp:docPr id="506" name="IM 506"/>
                  <wp:cNvGraphicFramePr/>
                  <a:graphic>
                    <a:graphicData uri="http://schemas.openxmlformats.org/drawingml/2006/picture">
                      <pic:pic>
                        <pic:nvPicPr>
                          <pic:cNvPr id="506" name="IM 506"/>
                          <pic:cNvPicPr/>
                        </pic:nvPicPr>
                        <pic:blipFill>
                          <a:blip r:embed="rId232"/>
                          <a:stretch>
                            <a:fillRect/>
                          </a:stretch>
                        </pic:blipFill>
                        <pic:spPr>
                          <a:xfrm rot="0">
                            <a:off x="0" y="0"/>
                            <a:ext cx="374629" cy="171450"/>
                          </a:xfrm>
                          <a:prstGeom prst="rect">
                            <a:avLst/>
                          </a:prstGeom>
                        </pic:spPr>
                      </pic:pic>
                    </a:graphicData>
                  </a:graphic>
                </wp:inline>
              </w:drawing>
            </w:r>
            <w:r>
              <w:rPr>
                <w:sz w:val="21"/>
                <w:szCs w:val="21"/>
                <w:spacing w:val="-2"/>
              </w:rPr>
              <w:t>设计李增银大银</w:t>
            </w:r>
          </w:p>
        </w:tc>
        <w:tc>
          <w:tcPr>
            <w:tcW w:w="559" w:type="dxa"/>
            <w:vAlign w:val="top"/>
          </w:tcPr>
          <w:p>
            <w:pPr>
              <w:pStyle w:val="TableText"/>
              <w:ind w:left="168"/>
              <w:spacing w:before="41" w:line="201" w:lineRule="auto"/>
              <w:rPr>
                <w:sz w:val="21"/>
                <w:szCs w:val="21"/>
              </w:rPr>
            </w:pPr>
            <w:r>
              <w:rPr>
                <w:sz w:val="21"/>
                <w:szCs w:val="21"/>
              </w:rPr>
              <w:t>页</w:t>
            </w:r>
          </w:p>
        </w:tc>
        <w:tc>
          <w:tcPr>
            <w:tcW w:w="1249" w:type="dxa"/>
            <w:vAlign w:val="top"/>
          </w:tcPr>
          <w:p>
            <w:pPr>
              <w:pStyle w:val="TableText"/>
              <w:ind w:left="409"/>
              <w:spacing w:before="92" w:line="177" w:lineRule="exact"/>
              <w:rPr>
                <w:sz w:val="21"/>
                <w:szCs w:val="21"/>
              </w:rPr>
            </w:pPr>
            <w:r>
              <w:rPr>
                <w:sz w:val="21"/>
                <w:szCs w:val="21"/>
                <w:spacing w:val="-6"/>
                <w:position w:val="-2"/>
              </w:rPr>
              <w:t>1-34</w:t>
            </w:r>
          </w:p>
        </w:tc>
        <w:tc>
          <w:tcPr>
            <w:tcW w:w="475" w:type="dxa"/>
            <w:vAlign w:val="top"/>
            <w:vMerge w:val="continue"/>
            <w:textDirection w:val="tbRl"/>
            <w:tcBorders>
              <w:top w:val="nil"/>
            </w:tcBorders>
          </w:tcPr>
          <w:p>
            <w:pPr>
              <w:rPr>
                <w:rFonts w:ascii="Arial"/>
                <w:sz w:val="21"/>
              </w:rPr>
            </w:pPr>
            <w:r/>
          </w:p>
        </w:tc>
      </w:tr>
    </w:tbl>
    <w:p>
      <w:pPr>
        <w:spacing w:line="153" w:lineRule="exact"/>
        <w:rPr>
          <w:rFonts w:ascii="Arial"/>
          <w:sz w:val="13"/>
        </w:rPr>
      </w:pPr>
      <w:r/>
    </w:p>
    <w:p>
      <w:pPr>
        <w:spacing w:line="153" w:lineRule="exact"/>
        <w:sectPr>
          <w:footerReference w:type="default" r:id="rId227"/>
          <w:pgSz w:w="15300" w:h="11040"/>
          <w:pgMar w:top="400" w:right="685" w:bottom="676" w:left="45" w:header="0" w:footer="497" w:gutter="0"/>
        </w:sectPr>
        <w:rPr>
          <w:rFonts w:ascii="Arial" w:hAnsi="Arial" w:eastAsia="Arial" w:cs="Arial"/>
          <w:sz w:val="13"/>
          <w:szCs w:val="13"/>
        </w:rPr>
      </w:pPr>
    </w:p>
    <w:p>
      <w:pPr>
        <w:spacing w:before="6"/>
        <w:rPr/>
      </w:pPr>
      <w:r/>
    </w:p>
    <w:p>
      <w:pPr>
        <w:spacing w:before="6"/>
        <w:rPr/>
      </w:pPr>
      <w:r/>
    </w:p>
    <w:tbl>
      <w:tblPr>
        <w:tblStyle w:val="TableNormal"/>
        <w:tblW w:w="145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85"/>
        <w:gridCol w:w="6715"/>
        <w:gridCol w:w="1919"/>
        <w:gridCol w:w="560"/>
        <w:gridCol w:w="2258"/>
        <w:gridCol w:w="579"/>
        <w:gridCol w:w="1219"/>
        <w:gridCol w:w="824"/>
      </w:tblGrid>
      <w:tr>
        <w:trPr>
          <w:trHeight w:val="1533" w:hRule="atLeast"/>
        </w:trPr>
        <w:tc>
          <w:tcPr>
            <w:tcW w:w="485" w:type="dxa"/>
            <w:vAlign w:val="top"/>
            <w:textDirection w:val="tbRlV"/>
          </w:tcPr>
          <w:p>
            <w:pPr>
              <w:pStyle w:val="TableText"/>
              <w:ind w:left="544"/>
              <w:spacing w:before="257" w:line="190" w:lineRule="auto"/>
              <w:rPr>
                <w:sz w:val="21"/>
                <w:szCs w:val="21"/>
              </w:rPr>
            </w:pPr>
            <w:r>
              <w:rPr>
                <w:sz w:val="21"/>
                <w:szCs w:val="21"/>
              </w:rPr>
              <w:t>总则</w:t>
            </w:r>
          </w:p>
        </w:tc>
        <w:tc>
          <w:tcPr>
            <w:tcW w:w="6715" w:type="dxa"/>
            <w:vAlign w:val="top"/>
            <w:vMerge w:val="restart"/>
            <w:tcBorders>
              <w:right w:val="nil"/>
              <w:bottom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pStyle w:val="TableText"/>
              <w:ind w:left="640" w:right="372" w:firstLine="430"/>
              <w:spacing w:before="68" w:line="264" w:lineRule="auto"/>
              <w:rPr>
                <w:sz w:val="21"/>
                <w:szCs w:val="21"/>
              </w:rPr>
            </w:pPr>
            <w:r>
              <w:rPr>
                <w:sz w:val="21"/>
                <w:szCs w:val="21"/>
              </w:rPr>
              <w:t>2.当在基础平板周边沿侧面设置纵向构造钢筋时，应在图</w:t>
            </w:r>
            <w:r>
              <w:rPr>
                <w:sz w:val="21"/>
                <w:szCs w:val="21"/>
                <w:spacing w:val="16"/>
              </w:rPr>
              <w:t xml:space="preserve"> </w:t>
            </w:r>
            <w:r>
              <w:rPr>
                <w:sz w:val="21"/>
                <w:szCs w:val="21"/>
                <w:spacing w:val="-1"/>
              </w:rPr>
              <w:t>注中注明。</w:t>
            </w:r>
          </w:p>
          <w:p>
            <w:pPr>
              <w:pStyle w:val="TableText"/>
              <w:ind w:left="640" w:right="465" w:firstLine="449"/>
              <w:spacing w:line="277" w:lineRule="auto"/>
              <w:rPr>
                <w:sz w:val="21"/>
                <w:szCs w:val="21"/>
              </w:rPr>
            </w:pPr>
            <w:r>
              <w:rPr>
                <w:sz w:val="21"/>
                <w:szCs w:val="21"/>
              </w:rPr>
              <w:t>3.应注明基础平板外伸部位的封边方式，当采用U形钢筋</w:t>
            </w:r>
            <w:r>
              <w:rPr>
                <w:sz w:val="21"/>
                <w:szCs w:val="21"/>
                <w:spacing w:val="8"/>
              </w:rPr>
              <w:t xml:space="preserve"> </w:t>
            </w:r>
            <w:r>
              <w:rPr>
                <w:sz w:val="21"/>
                <w:szCs w:val="21"/>
                <w:spacing w:val="-1"/>
              </w:rPr>
              <w:t>封边时，应注明其种类、直径及间距。</w:t>
            </w:r>
          </w:p>
          <w:p>
            <w:pPr>
              <w:pStyle w:val="TableText"/>
              <w:ind w:left="640" w:right="547" w:firstLine="459"/>
              <w:spacing w:before="8" w:line="260" w:lineRule="auto"/>
              <w:rPr>
                <w:sz w:val="21"/>
                <w:szCs w:val="21"/>
              </w:rPr>
            </w:pPr>
            <w:r>
              <w:rPr>
                <w:sz w:val="21"/>
                <w:szCs w:val="21"/>
                <w:spacing w:val="1"/>
              </w:rPr>
              <w:t>4.当基础平板厚度大于2m时，应注明设置在</w:t>
            </w:r>
            <w:r>
              <w:rPr>
                <w:sz w:val="21"/>
                <w:szCs w:val="21"/>
              </w:rPr>
              <w:t>基础平板中 </w:t>
            </w:r>
            <w:r>
              <w:rPr>
                <w:sz w:val="21"/>
                <w:szCs w:val="21"/>
                <w:spacing w:val="-1"/>
              </w:rPr>
              <w:t>部的水平构造钢筋网。</w:t>
            </w:r>
          </w:p>
          <w:p>
            <w:pPr>
              <w:pStyle w:val="TableText"/>
              <w:ind w:left="1110"/>
              <w:spacing w:before="28" w:line="219" w:lineRule="auto"/>
              <w:rPr>
                <w:sz w:val="21"/>
                <w:szCs w:val="21"/>
              </w:rPr>
            </w:pPr>
            <w:r>
              <w:rPr>
                <w:sz w:val="21"/>
                <w:szCs w:val="21"/>
              </w:rPr>
              <w:t>5.当在基础平板外伸阳角部位设置放射筋时，应注明放</w:t>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firstLine="1050"/>
              <w:spacing w:line="2050" w:lineRule="exact"/>
              <w:rPr/>
            </w:pPr>
            <w:r>
              <w:rPr>
                <w:position w:val="-40"/>
              </w:rPr>
              <w:drawing>
                <wp:inline distT="0" distB="0" distL="0" distR="0">
                  <wp:extent cx="1447742" cy="1301709"/>
                  <wp:effectExtent l="0" t="0" r="0" b="0"/>
                  <wp:docPr id="508" name="IM 508"/>
                  <wp:cNvGraphicFramePr/>
                  <a:graphic>
                    <a:graphicData uri="http://schemas.openxmlformats.org/drawingml/2006/picture">
                      <pic:pic>
                        <pic:nvPicPr>
                          <pic:cNvPr id="508" name="IM 508"/>
                          <pic:cNvPicPr/>
                        </pic:nvPicPr>
                        <pic:blipFill>
                          <a:blip r:embed="rId234"/>
                          <a:stretch>
                            <a:fillRect/>
                          </a:stretch>
                        </pic:blipFill>
                        <pic:spPr>
                          <a:xfrm rot="0">
                            <a:off x="0" y="0"/>
                            <a:ext cx="1447742" cy="1301709"/>
                          </a:xfrm>
                          <a:prstGeom prst="rect">
                            <a:avLst/>
                          </a:prstGeom>
                        </pic:spPr>
                      </pic:pic>
                    </a:graphicData>
                  </a:graphic>
                </wp:inline>
              </w:drawing>
            </w:r>
          </w:p>
        </w:tc>
        <w:tc>
          <w:tcPr>
            <w:tcW w:w="6535" w:type="dxa"/>
            <w:vAlign w:val="top"/>
            <w:gridSpan w:val="5"/>
            <w:vMerge w:val="restart"/>
            <w:tcBorders>
              <w:left w:val="nil"/>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pStyle w:val="TableText"/>
              <w:ind w:left="200"/>
              <w:spacing w:before="68" w:line="219" w:lineRule="auto"/>
              <w:rPr>
                <w:sz w:val="21"/>
                <w:szCs w:val="21"/>
              </w:rPr>
            </w:pPr>
            <w:r>
              <w:rPr>
                <w:sz w:val="21"/>
                <w:szCs w:val="21"/>
                <w:spacing w:val="-1"/>
              </w:rPr>
              <w:t>射筋的种类、直径、根数以及设置方式等</w:t>
            </w:r>
          </w:p>
          <w:p>
            <w:pPr>
              <w:pStyle w:val="TableText"/>
              <w:ind w:left="190" w:right="814" w:firstLine="470"/>
              <w:spacing w:before="69" w:line="260" w:lineRule="auto"/>
              <w:rPr>
                <w:sz w:val="21"/>
                <w:szCs w:val="21"/>
              </w:rPr>
            </w:pPr>
            <w:r>
              <w:rPr>
                <w:sz w:val="21"/>
                <w:szCs w:val="21"/>
              </w:rPr>
              <w:t>6.板的上、下部纵筋之间设置拉筋时，应注明拉筋的种</w:t>
            </w:r>
            <w:r>
              <w:rPr>
                <w:sz w:val="21"/>
                <w:szCs w:val="21"/>
                <w:spacing w:val="14"/>
              </w:rPr>
              <w:t xml:space="preserve"> </w:t>
            </w:r>
            <w:r>
              <w:rPr>
                <w:sz w:val="21"/>
                <w:szCs w:val="21"/>
                <w:spacing w:val="-1"/>
              </w:rPr>
              <w:t>类、直径、双向间距等。</w:t>
            </w:r>
          </w:p>
          <w:p>
            <w:pPr>
              <w:pStyle w:val="TableText"/>
              <w:ind w:left="610"/>
              <w:spacing w:before="29" w:line="219" w:lineRule="auto"/>
              <w:rPr>
                <w:sz w:val="21"/>
                <w:szCs w:val="21"/>
              </w:rPr>
            </w:pPr>
            <w:r>
              <w:rPr>
                <w:sz w:val="21"/>
                <w:szCs w:val="21"/>
              </w:rPr>
              <w:t>7.应注明混凝土垫层厚度与强度等级</w:t>
            </w:r>
          </w:p>
          <w:p>
            <w:pPr>
              <w:pStyle w:val="TableText"/>
              <w:ind w:left="200" w:right="828" w:firstLine="470"/>
              <w:spacing w:before="70" w:line="242" w:lineRule="auto"/>
              <w:rPr>
                <w:sz w:val="21"/>
                <w:szCs w:val="21"/>
              </w:rPr>
            </w:pPr>
            <w:r>
              <w:rPr>
                <w:sz w:val="21"/>
                <w:szCs w:val="21"/>
                <w:spacing w:val="-1"/>
              </w:rPr>
              <w:t>8.当基础平板同一层面的纵筋相交叉时，应注明何向纵</w:t>
            </w:r>
            <w:r>
              <w:rPr>
                <w:sz w:val="21"/>
                <w:szCs w:val="21"/>
                <w:spacing w:val="14"/>
              </w:rPr>
              <w:t xml:space="preserve"> </w:t>
            </w:r>
            <w:r>
              <w:rPr>
                <w:sz w:val="21"/>
                <w:szCs w:val="21"/>
                <w:spacing w:val="-1"/>
              </w:rPr>
              <w:t>筋在下，何向纵筋在上。</w:t>
            </w:r>
          </w:p>
          <w:p>
            <w:pPr>
              <w:pStyle w:val="TableText"/>
              <w:ind w:left="630"/>
              <w:spacing w:before="80" w:line="219" w:lineRule="auto"/>
              <w:rPr>
                <w:sz w:val="21"/>
                <w:szCs w:val="21"/>
              </w:rPr>
            </w:pPr>
            <w:r>
              <w:rPr>
                <w:sz w:val="21"/>
                <w:szCs w:val="21"/>
                <w:spacing w:val="-1"/>
              </w:rPr>
              <w:t>9.设计需注明的其他内容。</w:t>
            </w:r>
          </w:p>
        </w:tc>
        <w:tc>
          <w:tcPr>
            <w:tcW w:w="824" w:type="dxa"/>
            <w:vAlign w:val="top"/>
            <w:textDirection w:val="tbRlV"/>
          </w:tcPr>
          <w:p>
            <w:pPr>
              <w:spacing w:line="254" w:lineRule="auto"/>
              <w:rPr>
                <w:rFonts w:ascii="Arial"/>
                <w:sz w:val="21"/>
              </w:rPr>
            </w:pPr>
            <w:r/>
          </w:p>
          <w:p>
            <w:pPr>
              <w:pStyle w:val="TableText"/>
              <w:ind w:left="544"/>
              <w:spacing w:before="70" w:line="189" w:lineRule="auto"/>
              <w:rPr>
                <w:sz w:val="21"/>
                <w:szCs w:val="21"/>
              </w:rPr>
            </w:pPr>
            <w:r>
              <w:rPr>
                <w:sz w:val="21"/>
                <w:szCs w:val="21"/>
              </w:rPr>
              <w:t>总则</w:t>
            </w:r>
          </w:p>
        </w:tc>
      </w:tr>
      <w:tr>
        <w:trPr>
          <w:trHeight w:val="1548" w:hRule="atLeast"/>
        </w:trPr>
        <w:tc>
          <w:tcPr>
            <w:tcW w:w="485" w:type="dxa"/>
            <w:vAlign w:val="top"/>
            <w:textDirection w:val="tbRlV"/>
          </w:tcPr>
          <w:p>
            <w:pPr>
              <w:pStyle w:val="TableText"/>
              <w:ind w:left="350"/>
              <w:spacing w:before="117" w:line="205" w:lineRule="auto"/>
              <w:rPr>
                <w:sz w:val="20"/>
                <w:szCs w:val="20"/>
              </w:rPr>
            </w:pPr>
            <w:r>
              <w:pict>
                <v:shape id="_x0000_s442" style="position:absolute;margin-left:-23.9983pt;margin-top:8.33939pt;mso-position-vertical-relative:top-margin-area;mso-position-horizontal-relative:right-margin-area;width:5.4pt;height:9.45pt;z-index:252691456;" filled="false" stroked="false" type="#_x0000_t202">
                  <v:fill on="false"/>
                  <v:stroke on="false"/>
                  <v:path/>
                  <v:imagedata o:title=""/>
                  <o:lock v:ext="edit" aspectratio="false"/>
                  <v:textbox inset="0mm,0mm,0mm,0mm">
                    <w:txbxContent>
                      <w:p>
                        <w:pPr>
                          <w:pStyle w:val="TableText"/>
                          <w:ind w:left="20"/>
                          <w:spacing w:before="20" w:line="183" w:lineRule="auto"/>
                          <w:rPr>
                            <w:sz w:val="15"/>
                            <w:szCs w:val="15"/>
                          </w:rPr>
                        </w:pPr>
                        <w:r>
                          <w:rPr>
                            <w:sz w:val="15"/>
                            <w:szCs w:val="15"/>
                          </w:rPr>
                          <w:t>2</w:t>
                        </w:r>
                      </w:p>
                    </w:txbxContent>
                  </v:textbox>
                </v:shape>
              </w:pict>
            </w:r>
            <w:r>
              <w:pict>
                <v:shape id="_x0000_s444" style="position:absolute;margin-left:-23.9983pt;margin-top:49.3993pt;mso-position-vertical-relative:top-margin-area;mso-position-horizontal-relative:right-margin-area;width:9.1pt;height:10.95pt;z-index:252692480;" filled="false" stroked="false" type="#_x0000_t202">
                  <v:fill on="false"/>
                  <v:stroke on="false"/>
                  <v:path/>
                  <v:imagedata o:title=""/>
                  <o:lock v:ext="edit" aspectratio="false"/>
                  <v:textbox inset="0mm,0mm,0mm,0mm">
                    <w:txbxContent>
                      <w:p>
                        <w:pPr>
                          <w:pStyle w:val="TableText"/>
                          <w:ind w:left="20"/>
                          <w:spacing w:before="20" w:line="219" w:lineRule="auto"/>
                          <w:rPr>
                            <w:sz w:val="15"/>
                            <w:szCs w:val="15"/>
                          </w:rPr>
                        </w:pPr>
                        <w:r>
                          <w:rPr>
                            <w:sz w:val="15"/>
                            <w:szCs w:val="15"/>
                          </w:rPr>
                          <w:t>见</w:t>
                        </w:r>
                      </w:p>
                    </w:txbxContent>
                  </v:textbox>
                </v:shape>
              </w:pict>
            </w:r>
            <w:r>
              <w:rPr>
                <w:sz w:val="20"/>
                <w:szCs w:val="20"/>
                <w:spacing w:val="12"/>
              </w:rPr>
              <w:t>独立基础</w:t>
            </w:r>
          </w:p>
        </w:tc>
        <w:tc>
          <w:tcPr>
            <w:tcW w:w="6715" w:type="dxa"/>
            <w:vAlign w:val="top"/>
            <w:vMerge w:val="continue"/>
            <w:tcBorders>
              <w:right w:val="nil"/>
              <w:top w:val="nil"/>
              <w:bottom w:val="nil"/>
            </w:tcBorders>
          </w:tcPr>
          <w:p>
            <w:pPr>
              <w:rPr>
                <w:rFonts w:ascii="Arial"/>
                <w:sz w:val="21"/>
              </w:rPr>
            </w:pPr>
            <w:r/>
          </w:p>
        </w:tc>
        <w:tc>
          <w:tcPr>
            <w:tcW w:w="6535" w:type="dxa"/>
            <w:vAlign w:val="top"/>
            <w:gridSpan w:val="5"/>
            <w:vMerge w:val="continue"/>
            <w:tcBorders>
              <w:left w:val="nil"/>
              <w:top w:val="nil"/>
              <w:bottom w:val="nil"/>
            </w:tcBorders>
          </w:tcPr>
          <w:p>
            <w:pPr>
              <w:rPr>
                <w:rFonts w:ascii="Arial"/>
                <w:sz w:val="21"/>
              </w:rPr>
            </w:pPr>
            <w:r/>
          </w:p>
        </w:tc>
        <w:tc>
          <w:tcPr>
            <w:tcW w:w="824" w:type="dxa"/>
            <w:vAlign w:val="top"/>
            <w:textDirection w:val="tbRlV"/>
          </w:tcPr>
          <w:p>
            <w:pPr>
              <w:pStyle w:val="TableText"/>
              <w:ind w:left="320"/>
              <w:spacing w:before="242" w:line="205" w:lineRule="auto"/>
              <w:rPr>
                <w:sz w:val="21"/>
                <w:szCs w:val="21"/>
              </w:rPr>
            </w:pPr>
            <w:r>
              <w:rPr>
                <w:sz w:val="21"/>
                <w:szCs w:val="21"/>
                <w:spacing w:val="5"/>
              </w:rPr>
              <w:t>独立基础</w:t>
            </w:r>
          </w:p>
          <w:p>
            <w:pPr>
              <w:pStyle w:val="TableText"/>
              <w:ind w:left="86"/>
              <w:spacing w:before="39" w:line="203" w:lineRule="auto"/>
              <w:rPr>
                <w:sz w:val="21"/>
                <w:szCs w:val="21"/>
              </w:rPr>
            </w:pPr>
            <w:r>
              <w:rPr>
                <w:sz w:val="21"/>
                <w:szCs w:val="21"/>
                <w:spacing w:val="3"/>
              </w:rPr>
              <w:t>平法制图规则</w:t>
            </w:r>
          </w:p>
        </w:tc>
      </w:tr>
      <w:tr>
        <w:trPr>
          <w:trHeight w:val="1558" w:hRule="atLeast"/>
        </w:trPr>
        <w:tc>
          <w:tcPr>
            <w:tcW w:w="485" w:type="dxa"/>
            <w:vAlign w:val="top"/>
            <w:textDirection w:val="tbRlV"/>
          </w:tcPr>
          <w:p>
            <w:pPr>
              <w:pStyle w:val="TableText"/>
              <w:ind w:left="365"/>
              <w:spacing w:before="108" w:line="201" w:lineRule="auto"/>
              <w:rPr>
                <w:sz w:val="21"/>
                <w:szCs w:val="21"/>
              </w:rPr>
            </w:pPr>
            <w:r>
              <mc:AlternateContent xmlns:mc="http://schemas.openxmlformats.org/markup-compatibility/2006">
                <mc:Choice Requires="wps">
                  <w:drawing>
                    <wp:anchor distT="0" distB="0" distL="0" distR="0" simplePos="0" relativeHeight="252688384" behindDoc="0" locked="0" layoutInCell="1" allowOverlap="1">
                      <wp:simplePos x="0" y="0"/>
                      <wp:positionH relativeFrom="rightMargin">
                        <wp:posOffset>-306505</wp:posOffset>
                      </wp:positionH>
                      <wp:positionV relativeFrom="topMargin">
                        <wp:posOffset>194235</wp:posOffset>
                      </wp:positionV>
                      <wp:extent cx="74294" cy="97155"/>
                      <wp:effectExtent l="0" t="0" r="0" b="0"/>
                      <wp:wrapNone/>
                      <wp:docPr id="510" name="TextBox 510"/>
                      <wp:cNvGraphicFramePr/>
                      <a:graphic>
                        <a:graphicData uri="http://schemas.microsoft.com/office/word/2010/wordprocessingShape">
                          <wps:wsp>
                            <wps:cNvPr id="510" name="TextBox 510"/>
                            <wps:cNvSpPr txBox="1"/>
                            <wps:spPr>
                              <a:xfrm rot="5400000">
                                <a:off x="-306505" y="194235"/>
                                <a:ext cx="74294" cy="9715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36" w:line="222" w:lineRule="auto"/>
                                    <w:rPr>
                                      <w:sz w:val="8"/>
                                      <w:szCs w:val="8"/>
                                    </w:rPr>
                                  </w:pPr>
                                  <w:r>
                                    <w:rPr>
                                      <w:sz w:val="8"/>
                                      <w:szCs w:val="8"/>
                                    </w:rPr>
                                    <w:t>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46" style="position:absolute;margin-left:-24.1343pt;margin-top:15.2941pt;mso-position-vertical-relative:top-margin-area;mso-position-horizontal-relative:right-margin-area;width:5.85pt;height:7.65pt;z-index:252688384;rotation:90;" filled="false" stroked="false" type="#_x0000_t202">
                      <v:fill on="false"/>
                      <v:stroke on="false"/>
                      <v:path/>
                      <v:imagedata o:title=""/>
                      <o:lock v:ext="edit" aspectratio="false"/>
                      <v:textbox inset="0mm,0mm,0mm,0mm">
                        <w:txbxContent>
                          <w:p>
                            <w:pPr>
                              <w:pStyle w:val="TableText"/>
                              <w:ind w:left="20"/>
                              <w:spacing w:before="36" w:line="222" w:lineRule="auto"/>
                              <w:rPr>
                                <w:sz w:val="8"/>
                                <w:szCs w:val="8"/>
                              </w:rPr>
                            </w:pPr>
                            <w:r>
                              <w:rPr>
                                <w:sz w:val="8"/>
                                <w:szCs w:val="8"/>
                              </w:rPr>
                              <w:t>而</w:t>
                            </w:r>
                          </w:p>
                        </w:txbxContent>
                      </v:textbox>
                    </v:shape>
                  </w:pict>
                </mc:Fallback>
              </mc:AlternateContent>
            </w:r>
            <w:r>
              <w:rPr>
                <w:sz w:val="21"/>
                <w:szCs w:val="21"/>
              </w:rPr>
              <w:t>条形基础</w:t>
            </w:r>
          </w:p>
        </w:tc>
        <w:tc>
          <w:tcPr>
            <w:tcW w:w="6715" w:type="dxa"/>
            <w:vAlign w:val="top"/>
            <w:vMerge w:val="continue"/>
            <w:tcBorders>
              <w:right w:val="nil"/>
              <w:top w:val="nil"/>
              <w:bottom w:val="nil"/>
            </w:tcBorders>
          </w:tcPr>
          <w:p>
            <w:pPr>
              <w:rPr>
                <w:rFonts w:ascii="Arial"/>
                <w:sz w:val="21"/>
              </w:rPr>
            </w:pPr>
            <w:r/>
          </w:p>
        </w:tc>
        <w:tc>
          <w:tcPr>
            <w:tcW w:w="6535" w:type="dxa"/>
            <w:vAlign w:val="top"/>
            <w:gridSpan w:val="5"/>
            <w:vMerge w:val="continue"/>
            <w:tcBorders>
              <w:left w:val="nil"/>
              <w:top w:val="nil"/>
              <w:bottom w:val="nil"/>
            </w:tcBorders>
          </w:tcPr>
          <w:p>
            <w:pPr>
              <w:rPr>
                <w:rFonts w:ascii="Arial"/>
                <w:sz w:val="21"/>
              </w:rPr>
            </w:pPr>
            <w:r/>
          </w:p>
        </w:tc>
        <w:tc>
          <w:tcPr>
            <w:tcW w:w="824" w:type="dxa"/>
            <w:vAlign w:val="top"/>
            <w:textDirection w:val="tbRlV"/>
          </w:tcPr>
          <w:p>
            <w:pPr>
              <w:pStyle w:val="TableText"/>
              <w:ind w:left="345"/>
              <w:spacing w:before="222" w:line="201" w:lineRule="auto"/>
              <w:rPr>
                <w:sz w:val="21"/>
                <w:szCs w:val="21"/>
              </w:rPr>
            </w:pPr>
            <w:r>
              <w:rPr>
                <w:sz w:val="21"/>
                <w:szCs w:val="21"/>
              </w:rPr>
              <w:t>条形基础</w:t>
            </w:r>
          </w:p>
          <w:p>
            <w:pPr>
              <w:pStyle w:val="TableText"/>
              <w:ind w:left="88"/>
              <w:spacing w:before="73" w:line="203" w:lineRule="auto"/>
              <w:rPr>
                <w:sz w:val="21"/>
                <w:szCs w:val="21"/>
              </w:rPr>
            </w:pPr>
            <w:r>
              <w:rPr>
                <w:sz w:val="21"/>
                <w:szCs w:val="21"/>
                <w:spacing w:val="3"/>
              </w:rPr>
              <w:t>平法制图规则</w:t>
            </w:r>
          </w:p>
        </w:tc>
      </w:tr>
      <w:tr>
        <w:trPr>
          <w:trHeight w:val="1528" w:hRule="atLeast"/>
        </w:trPr>
        <w:tc>
          <w:tcPr>
            <w:shd w:val="clear" w:fill="C2C4C1"/>
            <w:tcW w:w="485" w:type="dxa"/>
            <w:vAlign w:val="top"/>
            <w:textDirection w:val="tbRlV"/>
          </w:tcPr>
          <w:p>
            <w:pPr>
              <w:pStyle w:val="TableText"/>
              <w:ind w:left="346"/>
              <w:spacing w:before="128" w:line="193" w:lineRule="auto"/>
              <w:rPr>
                <w:sz w:val="21"/>
                <w:szCs w:val="21"/>
              </w:rPr>
            </w:pPr>
            <w:r>
              <w:rPr>
                <w:sz w:val="21"/>
                <w:szCs w:val="21"/>
              </w:rPr>
              <w:t>筏形基础</w:t>
            </w:r>
          </w:p>
          <w:p>
            <w:pPr>
              <w:pStyle w:val="TableText"/>
              <w:ind w:left="129"/>
              <w:spacing w:line="200" w:lineRule="auto"/>
              <w:rPr>
                <w:sz w:val="11"/>
                <w:szCs w:val="11"/>
              </w:rPr>
            </w:pPr>
            <w:r>
              <w:rPr>
                <w:sz w:val="11"/>
                <w:szCs w:val="11"/>
                <w:spacing w:val="10"/>
              </w:rPr>
              <w:t>长</w:t>
            </w:r>
            <w:r>
              <w:rPr>
                <w:sz w:val="11"/>
                <w:szCs w:val="11"/>
                <w:spacing w:val="13"/>
              </w:rPr>
              <w:t xml:space="preserve">    </w:t>
            </w:r>
            <w:r>
              <w:rPr>
                <w:sz w:val="11"/>
                <w:szCs w:val="11"/>
                <w:spacing w:val="10"/>
              </w:rPr>
              <w:t>非</w:t>
            </w:r>
            <w:r>
              <w:rPr>
                <w:sz w:val="11"/>
                <w:szCs w:val="11"/>
                <w:spacing w:val="13"/>
              </w:rPr>
              <w:t xml:space="preserve">    </w:t>
            </w:r>
            <w:r>
              <w:rPr>
                <w:sz w:val="11"/>
                <w:szCs w:val="11"/>
                <w:spacing w:val="10"/>
              </w:rPr>
              <w:t>团</w:t>
            </w:r>
            <w:r>
              <w:rPr>
                <w:sz w:val="11"/>
                <w:szCs w:val="11"/>
                <w:spacing w:val="14"/>
              </w:rPr>
              <w:t xml:space="preserve">    </w:t>
            </w:r>
            <w:r>
              <w:rPr>
                <w:sz w:val="11"/>
                <w:szCs w:val="11"/>
                <w:spacing w:val="10"/>
              </w:rPr>
              <w:t>2</w:t>
            </w:r>
          </w:p>
        </w:tc>
        <w:tc>
          <w:tcPr>
            <w:tcW w:w="6715" w:type="dxa"/>
            <w:vAlign w:val="top"/>
            <w:vMerge w:val="continue"/>
            <w:tcBorders>
              <w:right w:val="nil"/>
              <w:top w:val="nil"/>
              <w:bottom w:val="nil"/>
            </w:tcBorders>
          </w:tcPr>
          <w:p>
            <w:pPr>
              <w:rPr>
                <w:rFonts w:ascii="Arial"/>
                <w:sz w:val="21"/>
              </w:rPr>
            </w:pPr>
            <w:r/>
          </w:p>
        </w:tc>
        <w:tc>
          <w:tcPr>
            <w:tcW w:w="6535" w:type="dxa"/>
            <w:vAlign w:val="top"/>
            <w:gridSpan w:val="5"/>
            <w:vMerge w:val="continue"/>
            <w:tcBorders>
              <w:left w:val="nil"/>
              <w:top w:val="nil"/>
              <w:bottom w:val="nil"/>
            </w:tcBorders>
          </w:tcPr>
          <w:p>
            <w:pPr>
              <w:rPr>
                <w:rFonts w:ascii="Arial"/>
                <w:sz w:val="21"/>
              </w:rPr>
            </w:pPr>
            <w:r/>
          </w:p>
        </w:tc>
        <w:tc>
          <w:tcPr>
            <w:shd w:val="clear" w:fill="BFC0BD"/>
            <w:tcW w:w="824" w:type="dxa"/>
            <w:vAlign w:val="top"/>
            <w:textDirection w:val="tbRlV"/>
          </w:tcPr>
          <w:p>
            <w:pPr>
              <w:pStyle w:val="TableText"/>
              <w:ind w:left="316"/>
              <w:spacing w:before="223" w:line="200" w:lineRule="auto"/>
              <w:rPr>
                <w:sz w:val="21"/>
                <w:szCs w:val="21"/>
              </w:rPr>
            </w:pPr>
            <w:r>
              <w:rPr>
                <w:sz w:val="21"/>
                <w:szCs w:val="21"/>
              </w:rPr>
              <w:t>筏形基础</w:t>
            </w:r>
          </w:p>
          <w:p>
            <w:pPr>
              <w:pStyle w:val="TableText"/>
              <w:ind w:left="100"/>
              <w:spacing w:before="43" w:line="203" w:lineRule="auto"/>
              <w:rPr>
                <w:sz w:val="21"/>
                <w:szCs w:val="21"/>
              </w:rPr>
            </w:pPr>
            <w:r>
              <w:rPr>
                <w:sz w:val="21"/>
                <w:szCs w:val="21"/>
                <w:spacing w:val="3"/>
              </w:rPr>
              <w:t>平法制图规则</w:t>
            </w:r>
          </w:p>
        </w:tc>
      </w:tr>
      <w:tr>
        <w:trPr>
          <w:trHeight w:val="1558" w:hRule="atLeast"/>
        </w:trPr>
        <w:tc>
          <w:tcPr>
            <w:tcW w:w="485" w:type="dxa"/>
            <w:vAlign w:val="top"/>
            <w:textDirection w:val="tbRlV"/>
          </w:tcPr>
          <w:p>
            <w:pPr>
              <w:pStyle w:val="TableText"/>
              <w:ind w:left="357"/>
              <w:spacing w:before="118" w:line="201" w:lineRule="auto"/>
              <w:rPr>
                <w:sz w:val="21"/>
                <w:szCs w:val="21"/>
              </w:rPr>
            </w:pPr>
            <w:r>
              <mc:AlternateContent xmlns:mc="http://schemas.openxmlformats.org/markup-compatibility/2006">
                <mc:Choice Requires="wps">
                  <w:drawing>
                    <wp:anchor distT="0" distB="0" distL="0" distR="0" simplePos="0" relativeHeight="252687360" behindDoc="0" locked="0" layoutInCell="1" allowOverlap="1">
                      <wp:simplePos x="0" y="0"/>
                      <wp:positionH relativeFrom="rightMargin">
                        <wp:posOffset>-528260</wp:posOffset>
                      </wp:positionH>
                      <wp:positionV relativeFrom="topMargin">
                        <wp:posOffset>396742</wp:posOffset>
                      </wp:positionV>
                      <wp:extent cx="537209" cy="121920"/>
                      <wp:effectExtent l="0" t="0" r="0" b="0"/>
                      <wp:wrapNone/>
                      <wp:docPr id="512" name="TextBox 512"/>
                      <wp:cNvGraphicFramePr/>
                      <a:graphic>
                        <a:graphicData uri="http://schemas.microsoft.com/office/word/2010/wordprocessingShape">
                          <wps:wsp>
                            <wps:cNvPr id="512" name="TextBox 512"/>
                            <wps:cNvSpPr txBox="1"/>
                            <wps:spPr>
                              <a:xfrm rot="5400000">
                                <a:off x="-528260" y="396742"/>
                                <a:ext cx="537209" cy="1219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0" w:line="219" w:lineRule="auto"/>
                                    <w:rPr>
                                      <w:sz w:val="11"/>
                                      <w:szCs w:val="11"/>
                                    </w:rPr>
                                  </w:pPr>
                                  <w:r>
                                    <w:rPr>
                                      <w:sz w:val="11"/>
                                      <w:szCs w:val="11"/>
                                      <w:spacing w:val="-4"/>
                                    </w:rPr>
                                    <w:t>年</w:t>
                                  </w:r>
                                  <w:r>
                                    <w:rPr>
                                      <w:sz w:val="11"/>
                                      <w:szCs w:val="11"/>
                                      <w:spacing w:val="6"/>
                                    </w:rPr>
                                    <w:t xml:space="preserve">    </w:t>
                                  </w:r>
                                  <w:r>
                                    <w:rPr>
                                      <w:sz w:val="11"/>
                                      <w:szCs w:val="11"/>
                                      <w:spacing w:val="-4"/>
                                    </w:rPr>
                                    <w:t>名</w:t>
                                  </w:r>
                                  <w:r>
                                    <w:rPr>
                                      <w:sz w:val="11"/>
                                      <w:szCs w:val="11"/>
                                      <w:spacing w:val="6"/>
                                    </w:rPr>
                                    <w:t xml:space="preserve">    </w:t>
                                  </w:r>
                                  <w:r>
                                    <w:rPr>
                                      <w:sz w:val="11"/>
                                      <w:szCs w:val="11"/>
                                      <w:spacing w:val="-4"/>
                                    </w:rPr>
                                    <w:t>包</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48" style="position:absolute;margin-left:-41.5953pt;margin-top:31.2395pt;mso-position-vertical-relative:top-margin-area;mso-position-horizontal-relative:right-margin-area;width:42.3pt;height:9.6pt;z-index:252687360;rotation:90;" filled="false" stroked="false" type="#_x0000_t202">
                      <v:fill on="false"/>
                      <v:stroke on="false"/>
                      <v:path/>
                      <v:imagedata o:title=""/>
                      <o:lock v:ext="edit" aspectratio="false"/>
                      <v:textbox inset="0mm,0mm,0mm,0mm">
                        <w:txbxContent>
                          <w:p>
                            <w:pPr>
                              <w:pStyle w:val="TableText"/>
                              <w:ind w:left="20"/>
                              <w:spacing w:before="40" w:line="219" w:lineRule="auto"/>
                              <w:rPr>
                                <w:sz w:val="11"/>
                                <w:szCs w:val="11"/>
                              </w:rPr>
                            </w:pPr>
                            <w:r>
                              <w:rPr>
                                <w:sz w:val="11"/>
                                <w:szCs w:val="11"/>
                                <w:spacing w:val="-4"/>
                              </w:rPr>
                              <w:t>年</w:t>
                            </w:r>
                            <w:r>
                              <w:rPr>
                                <w:sz w:val="11"/>
                                <w:szCs w:val="11"/>
                                <w:spacing w:val="6"/>
                              </w:rPr>
                              <w:t xml:space="preserve">    </w:t>
                            </w:r>
                            <w:r>
                              <w:rPr>
                                <w:sz w:val="11"/>
                                <w:szCs w:val="11"/>
                                <w:spacing w:val="-4"/>
                              </w:rPr>
                              <w:t>名</w:t>
                            </w:r>
                            <w:r>
                              <w:rPr>
                                <w:sz w:val="11"/>
                                <w:szCs w:val="11"/>
                                <w:spacing w:val="6"/>
                              </w:rPr>
                              <w:t xml:space="preserve">    </w:t>
                            </w:r>
                            <w:r>
                              <w:rPr>
                                <w:sz w:val="11"/>
                                <w:szCs w:val="11"/>
                                <w:spacing w:val="-4"/>
                              </w:rPr>
                              <w:t>包</w:t>
                            </w:r>
                          </w:p>
                        </w:txbxContent>
                      </v:textbox>
                    </v:shape>
                  </w:pict>
                </mc:Fallback>
              </mc:AlternateContent>
            </w:r>
            <w:r>
              <w:rPr>
                <w:sz w:val="21"/>
                <w:szCs w:val="21"/>
                <w:spacing w:val="6"/>
              </w:rPr>
              <w:t>桩基础</w:t>
            </w:r>
          </w:p>
        </w:tc>
        <w:tc>
          <w:tcPr>
            <w:tcW w:w="6715" w:type="dxa"/>
            <w:vAlign w:val="top"/>
            <w:vMerge w:val="continue"/>
            <w:tcBorders>
              <w:right w:val="nil"/>
              <w:top w:val="nil"/>
              <w:bottom w:val="nil"/>
            </w:tcBorders>
          </w:tcPr>
          <w:p>
            <w:pPr>
              <w:rPr>
                <w:rFonts w:ascii="Arial"/>
                <w:sz w:val="21"/>
              </w:rPr>
            </w:pPr>
            <w:r/>
          </w:p>
        </w:tc>
        <w:tc>
          <w:tcPr>
            <w:tcW w:w="6535" w:type="dxa"/>
            <w:vAlign w:val="top"/>
            <w:gridSpan w:val="5"/>
            <w:vMerge w:val="continue"/>
            <w:tcBorders>
              <w:left w:val="nil"/>
              <w:top w:val="nil"/>
              <w:bottom w:val="nil"/>
            </w:tcBorders>
          </w:tcPr>
          <w:p>
            <w:pPr>
              <w:rPr>
                <w:rFonts w:ascii="Arial"/>
                <w:sz w:val="21"/>
              </w:rPr>
            </w:pPr>
            <w:r/>
          </w:p>
        </w:tc>
        <w:tc>
          <w:tcPr>
            <w:tcW w:w="824" w:type="dxa"/>
            <w:vAlign w:val="top"/>
            <w:textDirection w:val="tbRlV"/>
          </w:tcPr>
          <w:p>
            <w:pPr>
              <w:pStyle w:val="TableText"/>
              <w:ind w:left="357"/>
              <w:spacing w:before="222" w:line="201" w:lineRule="auto"/>
              <w:rPr>
                <w:sz w:val="21"/>
                <w:szCs w:val="21"/>
              </w:rPr>
            </w:pPr>
            <w:r>
              <w:rPr>
                <w:sz w:val="21"/>
                <w:szCs w:val="21"/>
                <w:spacing w:val="6"/>
              </w:rPr>
              <w:t>桩基础</w:t>
            </w:r>
          </w:p>
          <w:p>
            <w:pPr>
              <w:pStyle w:val="TableText"/>
              <w:ind w:left="122"/>
              <w:spacing w:before="43" w:line="203" w:lineRule="auto"/>
              <w:rPr>
                <w:sz w:val="21"/>
                <w:szCs w:val="21"/>
              </w:rPr>
            </w:pPr>
            <w:r>
              <w:rPr>
                <w:sz w:val="21"/>
                <w:szCs w:val="21"/>
                <w:spacing w:val="3"/>
              </w:rPr>
              <w:t>平法制图规则</w:t>
            </w:r>
          </w:p>
        </w:tc>
      </w:tr>
      <w:tr>
        <w:trPr>
          <w:trHeight w:val="709" w:hRule="atLeast"/>
        </w:trPr>
        <w:tc>
          <w:tcPr>
            <w:tcW w:w="485" w:type="dxa"/>
            <w:vAlign w:val="top"/>
            <w:vMerge w:val="restart"/>
            <w:textDirection w:val="tbRlV"/>
            <w:tcBorders>
              <w:bottom w:val="nil"/>
            </w:tcBorders>
          </w:tcPr>
          <w:p>
            <w:pPr>
              <w:pStyle w:val="TableText"/>
              <w:ind w:left="79"/>
              <w:spacing w:before="138" w:line="185" w:lineRule="auto"/>
              <w:rPr>
                <w:sz w:val="21"/>
                <w:szCs w:val="21"/>
              </w:rPr>
            </w:pPr>
            <w:r>
              <w:rPr>
                <w:sz w:val="21"/>
                <w:szCs w:val="21"/>
                <w:spacing w:val="3"/>
              </w:rPr>
              <w:t>基础相关构造</w:t>
            </w:r>
          </w:p>
          <w:p>
            <w:pPr>
              <w:pStyle w:val="TableText"/>
              <w:ind w:left="301"/>
              <w:spacing w:line="199" w:lineRule="auto"/>
              <w:rPr>
                <w:sz w:val="11"/>
                <w:szCs w:val="11"/>
              </w:rPr>
            </w:pPr>
            <w:r>
              <w:rPr>
                <w:sz w:val="11"/>
                <w:szCs w:val="11"/>
              </w:rPr>
              <w:t>示</w:t>
            </w:r>
            <w:r>
              <w:rPr>
                <w:sz w:val="11"/>
                <w:szCs w:val="11"/>
                <w:spacing w:val="19"/>
              </w:rPr>
              <w:t xml:space="preserve">  </w:t>
            </w:r>
            <w:r>
              <w:rPr>
                <w:sz w:val="11"/>
                <w:szCs w:val="11"/>
              </w:rPr>
              <w:t>山</w:t>
            </w:r>
            <w:r>
              <w:rPr>
                <w:sz w:val="11"/>
                <w:szCs w:val="11"/>
                <w:spacing w:val="19"/>
              </w:rPr>
              <w:t xml:space="preserve">  </w:t>
            </w:r>
            <w:r>
              <w:rPr>
                <w:sz w:val="11"/>
                <w:szCs w:val="11"/>
              </w:rPr>
              <w:t>月</w:t>
            </w:r>
            <w:r>
              <w:rPr>
                <w:sz w:val="11"/>
                <w:szCs w:val="11"/>
                <w:spacing w:val="19"/>
              </w:rPr>
              <w:t xml:space="preserve">  </w:t>
            </w:r>
            <w:r>
              <w:rPr>
                <w:sz w:val="11"/>
                <w:szCs w:val="11"/>
              </w:rPr>
              <w:t>己</w:t>
            </w:r>
            <w:r>
              <w:rPr>
                <w:sz w:val="11"/>
                <w:szCs w:val="11"/>
                <w:spacing w:val="19"/>
              </w:rPr>
              <w:t xml:space="preserve">  </w:t>
            </w:r>
            <w:r>
              <w:rPr>
                <w:sz w:val="11"/>
                <w:szCs w:val="11"/>
              </w:rPr>
              <w:t>一</w:t>
            </w:r>
          </w:p>
        </w:tc>
        <w:tc>
          <w:tcPr>
            <w:tcW w:w="6715" w:type="dxa"/>
            <w:vAlign w:val="top"/>
            <w:vMerge w:val="continue"/>
            <w:tcBorders>
              <w:right w:val="nil"/>
              <w:top w:val="nil"/>
            </w:tcBorders>
          </w:tcPr>
          <w:p>
            <w:pPr>
              <w:rPr>
                <w:rFonts w:ascii="Arial"/>
                <w:sz w:val="21"/>
              </w:rPr>
            </w:pPr>
            <w:r/>
          </w:p>
        </w:tc>
        <w:tc>
          <w:tcPr>
            <w:tcW w:w="6535" w:type="dxa"/>
            <w:vAlign w:val="top"/>
            <w:gridSpan w:val="5"/>
            <w:vMerge w:val="continue"/>
            <w:tcBorders>
              <w:left w:val="nil"/>
              <w:top w:val="nil"/>
            </w:tcBorders>
          </w:tcPr>
          <w:p>
            <w:pPr>
              <w:rPr>
                <w:rFonts w:ascii="Arial"/>
                <w:sz w:val="21"/>
              </w:rPr>
            </w:pPr>
            <w:r/>
          </w:p>
        </w:tc>
        <w:tc>
          <w:tcPr>
            <w:tcW w:w="824" w:type="dxa"/>
            <w:vAlign w:val="top"/>
            <w:vMerge w:val="restart"/>
            <w:textDirection w:val="tbRlV"/>
            <w:tcBorders>
              <w:bottom w:val="nil"/>
            </w:tcBorders>
          </w:tcPr>
          <w:p>
            <w:pPr>
              <w:pStyle w:val="TableText"/>
              <w:ind w:left="114" w:right="164" w:hanging="5"/>
              <w:spacing w:before="241" w:line="204" w:lineRule="auto"/>
              <w:rPr>
                <w:sz w:val="21"/>
                <w:szCs w:val="21"/>
              </w:rPr>
            </w:pPr>
            <w:r>
              <w:rPr>
                <w:sz w:val="21"/>
                <w:szCs w:val="21"/>
                <w:spacing w:val="3"/>
              </w:rPr>
              <w:t>基础相关构造 </w:t>
            </w:r>
            <w:r>
              <w:rPr>
                <w:sz w:val="21"/>
                <w:szCs w:val="21"/>
                <w:spacing w:val="3"/>
              </w:rPr>
              <w:t>平法制图规则</w:t>
            </w:r>
          </w:p>
        </w:tc>
      </w:tr>
      <w:tr>
        <w:trPr>
          <w:trHeight w:val="560" w:hRule="atLeast"/>
        </w:trPr>
        <w:tc>
          <w:tcPr>
            <w:tcW w:w="48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37" w:type="dxa"/>
            <w:vAlign w:val="top"/>
            <w:gridSpan w:val="3"/>
          </w:tcPr>
          <w:p>
            <w:pPr>
              <w:pStyle w:val="TableText"/>
              <w:ind w:left="39"/>
              <w:spacing w:before="146" w:line="219" w:lineRule="auto"/>
              <w:rPr>
                <w:sz w:val="29"/>
                <w:szCs w:val="29"/>
              </w:rPr>
            </w:pPr>
            <w:r>
              <w:rPr>
                <w:sz w:val="29"/>
                <w:szCs w:val="29"/>
                <w:b/>
                <w:bCs/>
                <w:spacing w:val="-2"/>
              </w:rPr>
              <w:t>平板式筏形基础平法施工图制图规则</w:t>
            </w:r>
          </w:p>
        </w:tc>
        <w:tc>
          <w:tcPr>
            <w:tcW w:w="579" w:type="dxa"/>
            <w:vAlign w:val="top"/>
          </w:tcPr>
          <w:p>
            <w:pPr>
              <w:pStyle w:val="TableText"/>
              <w:spacing w:before="189" w:line="219" w:lineRule="auto"/>
              <w:jc w:val="right"/>
              <w:rPr>
                <w:sz w:val="21"/>
                <w:szCs w:val="21"/>
              </w:rPr>
            </w:pPr>
            <w:r>
              <w:rPr>
                <w:sz w:val="21"/>
                <w:szCs w:val="21"/>
                <w:spacing w:val="-32"/>
                <w:w w:val="99"/>
              </w:rPr>
              <w:t>图集</w:t>
            </w:r>
            <w:r>
              <w:rPr>
                <w:sz w:val="21"/>
                <w:szCs w:val="21"/>
                <w:spacing w:val="-14"/>
                <w:w w:val="99"/>
              </w:rPr>
              <w:t>号</w:t>
            </w:r>
          </w:p>
        </w:tc>
        <w:tc>
          <w:tcPr>
            <w:tcW w:w="1219" w:type="dxa"/>
            <w:vAlign w:val="top"/>
          </w:tcPr>
          <w:p>
            <w:pPr>
              <w:pStyle w:val="TableText"/>
              <w:ind w:left="189"/>
              <w:spacing w:before="242" w:line="184" w:lineRule="auto"/>
              <w:rPr>
                <w:sz w:val="21"/>
                <w:szCs w:val="21"/>
              </w:rPr>
            </w:pPr>
            <w:r>
              <w:rPr>
                <w:sz w:val="21"/>
                <w:szCs w:val="21"/>
                <w:spacing w:val="-2"/>
              </w:rPr>
              <w:t>22G101-3</w:t>
            </w:r>
          </w:p>
        </w:tc>
        <w:tc>
          <w:tcPr>
            <w:tcW w:w="824" w:type="dxa"/>
            <w:vAlign w:val="top"/>
            <w:vMerge w:val="continue"/>
            <w:textDirection w:val="tbRlV"/>
            <w:tcBorders>
              <w:top w:val="nil"/>
              <w:bottom w:val="nil"/>
            </w:tcBorders>
          </w:tcPr>
          <w:p>
            <w:pPr>
              <w:rPr>
                <w:rFonts w:ascii="Arial"/>
                <w:sz w:val="21"/>
              </w:rPr>
            </w:pPr>
            <w:r/>
          </w:p>
        </w:tc>
      </w:tr>
      <w:tr>
        <w:trPr>
          <w:trHeight w:val="270" w:hRule="atLeast"/>
        </w:trPr>
        <w:tc>
          <w:tcPr>
            <w:tcW w:w="48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1919" w:type="dxa"/>
            <w:vAlign w:val="top"/>
          </w:tcPr>
          <w:p>
            <w:pPr>
              <w:pStyle w:val="TableText"/>
              <w:spacing w:before="19" w:line="211" w:lineRule="auto"/>
              <w:jc w:val="right"/>
              <w:rPr>
                <w:sz w:val="21"/>
                <w:szCs w:val="21"/>
              </w:rPr>
            </w:pPr>
            <w:r>
              <w:drawing>
                <wp:anchor distT="0" distB="0" distL="0" distR="0" simplePos="0" relativeHeight="252690432" behindDoc="0" locked="0" layoutInCell="1" allowOverlap="1">
                  <wp:simplePos x="0" y="0"/>
                  <wp:positionH relativeFrom="column">
                    <wp:posOffset>542955</wp:posOffset>
                  </wp:positionH>
                  <wp:positionV relativeFrom="paragraph">
                    <wp:posOffset>-24894</wp:posOffset>
                  </wp:positionV>
                  <wp:extent cx="406385" cy="184129"/>
                  <wp:effectExtent l="0" t="0" r="0" b="0"/>
                  <wp:wrapNone/>
                  <wp:docPr id="514" name="IM 514"/>
                  <wp:cNvGraphicFramePr/>
                  <a:graphic>
                    <a:graphicData uri="http://schemas.openxmlformats.org/drawingml/2006/picture">
                      <pic:pic>
                        <pic:nvPicPr>
                          <pic:cNvPr id="514" name="IM 514"/>
                          <pic:cNvPicPr/>
                        </pic:nvPicPr>
                        <pic:blipFill>
                          <a:blip r:embed="rId235"/>
                          <a:stretch>
                            <a:fillRect/>
                          </a:stretch>
                        </pic:blipFill>
                        <pic:spPr>
                          <a:xfrm rot="0">
                            <a:off x="0" y="0"/>
                            <a:ext cx="406385" cy="184129"/>
                          </a:xfrm>
                          <a:prstGeom prst="rect">
                            <a:avLst/>
                          </a:prstGeom>
                        </pic:spPr>
                      </pic:pic>
                    </a:graphicData>
                  </a:graphic>
                </wp:anchor>
              </w:drawing>
            </w:r>
            <w:r>
              <w:rPr>
                <w:sz w:val="21"/>
                <w:szCs w:val="21"/>
              </w:rPr>
              <w:t>审核郁银泉</w:t>
            </w:r>
            <w:r>
              <w:rPr>
                <w:sz w:val="21"/>
                <w:szCs w:val="21"/>
                <w:spacing w:val="34"/>
              </w:rPr>
              <w:t xml:space="preserve">   </w:t>
            </w:r>
            <w:r>
              <w:rPr>
                <w:sz w:val="21"/>
                <w:szCs w:val="21"/>
              </w:rPr>
              <w:t>校对</w:t>
            </w:r>
          </w:p>
        </w:tc>
        <w:tc>
          <w:tcPr>
            <w:tcW w:w="560" w:type="dxa"/>
            <w:vAlign w:val="top"/>
          </w:tcPr>
          <w:p>
            <w:pPr>
              <w:pStyle w:val="TableText"/>
              <w:spacing w:before="39" w:line="194" w:lineRule="auto"/>
              <w:jc w:val="right"/>
              <w:rPr>
                <w:sz w:val="21"/>
                <w:szCs w:val="21"/>
              </w:rPr>
            </w:pPr>
            <w:r>
              <w:rPr>
                <w:sz w:val="21"/>
                <w:szCs w:val="21"/>
                <w:spacing w:val="-25"/>
                <w:w w:val="94"/>
              </w:rPr>
              <w:t>高</w:t>
            </w:r>
            <w:r>
              <w:rPr>
                <w:sz w:val="21"/>
                <w:szCs w:val="21"/>
                <w:spacing w:val="-24"/>
                <w:w w:val="94"/>
              </w:rPr>
              <w:t>志</w:t>
            </w:r>
            <w:r>
              <w:rPr>
                <w:sz w:val="21"/>
                <w:szCs w:val="21"/>
                <w:spacing w:val="-11"/>
                <w:w w:val="94"/>
              </w:rPr>
              <w:t>强</w:t>
            </w:r>
          </w:p>
        </w:tc>
        <w:tc>
          <w:tcPr>
            <w:tcW w:w="2258" w:type="dxa"/>
            <w:vAlign w:val="top"/>
          </w:tcPr>
          <w:p>
            <w:pPr>
              <w:pStyle w:val="TableText"/>
              <w:ind w:left="56"/>
              <w:spacing w:line="228" w:lineRule="auto"/>
              <w:rPr>
                <w:sz w:val="21"/>
                <w:szCs w:val="21"/>
              </w:rPr>
            </w:pPr>
            <w:r>
              <w:drawing>
                <wp:anchor distT="0" distB="0" distL="0" distR="0" simplePos="0" relativeHeight="252689408" behindDoc="0" locked="0" layoutInCell="1" allowOverlap="1">
                  <wp:simplePos x="0" y="0"/>
                  <wp:positionH relativeFrom="column">
                    <wp:posOffset>1013536</wp:posOffset>
                  </wp:positionH>
                  <wp:positionV relativeFrom="paragraph">
                    <wp:posOffset>-5290</wp:posOffset>
                  </wp:positionV>
                  <wp:extent cx="419106" cy="177800"/>
                  <wp:effectExtent l="0" t="0" r="0" b="0"/>
                  <wp:wrapNone/>
                  <wp:docPr id="516" name="IM 516"/>
                  <wp:cNvGraphicFramePr/>
                  <a:graphic>
                    <a:graphicData uri="http://schemas.openxmlformats.org/drawingml/2006/picture">
                      <pic:pic>
                        <pic:nvPicPr>
                          <pic:cNvPr id="516" name="IM 516"/>
                          <pic:cNvPicPr/>
                        </pic:nvPicPr>
                        <pic:blipFill>
                          <a:blip r:embed="rId236"/>
                          <a:stretch>
                            <a:fillRect/>
                          </a:stretch>
                        </pic:blipFill>
                        <pic:spPr>
                          <a:xfrm rot="0">
                            <a:off x="0" y="0"/>
                            <a:ext cx="419106" cy="177800"/>
                          </a:xfrm>
                          <a:prstGeom prst="rect">
                            <a:avLst/>
                          </a:prstGeom>
                        </pic:spPr>
                      </pic:pic>
                    </a:graphicData>
                  </a:graphic>
                </wp:anchor>
              </w:drawing>
            </w:r>
            <w:r>
              <w:rPr>
                <w:sz w:val="21"/>
                <w:szCs w:val="21"/>
                <w:position w:val="-5"/>
              </w:rPr>
              <w:drawing>
                <wp:inline distT="0" distB="0" distL="0" distR="0">
                  <wp:extent cx="406386" cy="165100"/>
                  <wp:effectExtent l="0" t="0" r="0" b="0"/>
                  <wp:docPr id="518" name="IM 518"/>
                  <wp:cNvGraphicFramePr/>
                  <a:graphic>
                    <a:graphicData uri="http://schemas.openxmlformats.org/drawingml/2006/picture">
                      <pic:pic>
                        <pic:nvPicPr>
                          <pic:cNvPr id="518" name="IM 518"/>
                          <pic:cNvPicPr/>
                        </pic:nvPicPr>
                        <pic:blipFill>
                          <a:blip r:embed="rId237"/>
                          <a:stretch>
                            <a:fillRect/>
                          </a:stretch>
                        </pic:blipFill>
                        <pic:spPr>
                          <a:xfrm rot="0">
                            <a:off x="0" y="0"/>
                            <a:ext cx="406386" cy="165100"/>
                          </a:xfrm>
                          <a:prstGeom prst="rect">
                            <a:avLst/>
                          </a:prstGeom>
                        </pic:spPr>
                      </pic:pic>
                    </a:graphicData>
                  </a:graphic>
                </wp:inline>
              </w:drawing>
            </w:r>
            <w:r>
              <w:rPr>
                <w:sz w:val="21"/>
                <w:szCs w:val="21"/>
                <w:spacing w:val="-1"/>
              </w:rPr>
              <w:t>设计李增银</w:t>
            </w:r>
          </w:p>
        </w:tc>
        <w:tc>
          <w:tcPr>
            <w:tcW w:w="579" w:type="dxa"/>
            <w:vAlign w:val="top"/>
          </w:tcPr>
          <w:p>
            <w:pPr>
              <w:pStyle w:val="TableText"/>
              <w:ind w:left="178"/>
              <w:spacing w:before="41" w:line="192" w:lineRule="auto"/>
              <w:rPr>
                <w:sz w:val="21"/>
                <w:szCs w:val="21"/>
              </w:rPr>
            </w:pPr>
            <w:r>
              <w:rPr>
                <w:sz w:val="21"/>
                <w:szCs w:val="21"/>
              </w:rPr>
              <w:t>页</w:t>
            </w:r>
          </w:p>
        </w:tc>
        <w:tc>
          <w:tcPr>
            <w:tcW w:w="1219" w:type="dxa"/>
            <w:vAlign w:val="top"/>
          </w:tcPr>
          <w:p>
            <w:pPr>
              <w:pStyle w:val="TableText"/>
              <w:ind w:left="399"/>
              <w:spacing w:before="92" w:line="167" w:lineRule="exact"/>
              <w:rPr>
                <w:sz w:val="21"/>
                <w:szCs w:val="21"/>
              </w:rPr>
            </w:pPr>
            <w:r>
              <w:rPr>
                <w:sz w:val="21"/>
                <w:szCs w:val="21"/>
                <w:spacing w:val="-6"/>
                <w:position w:val="-2"/>
              </w:rPr>
              <w:t>1-35</w:t>
            </w:r>
          </w:p>
        </w:tc>
        <w:tc>
          <w:tcPr>
            <w:tcW w:w="824" w:type="dxa"/>
            <w:vAlign w:val="top"/>
            <w:vMerge w:val="continue"/>
            <w:textDirection w:val="tbRlV"/>
            <w:tcBorders>
              <w:top w:val="nil"/>
            </w:tcBorders>
          </w:tcPr>
          <w:p>
            <w:pPr>
              <w:rPr>
                <w:rFonts w:ascii="Arial"/>
                <w:sz w:val="21"/>
              </w:rPr>
            </w:pPr>
            <w:r/>
          </w:p>
        </w:tc>
      </w:tr>
    </w:tbl>
    <w:p>
      <w:pPr>
        <w:spacing w:line="143" w:lineRule="exact"/>
        <w:rPr>
          <w:rFonts w:ascii="Arial"/>
          <w:sz w:val="12"/>
        </w:rPr>
      </w:pPr>
      <w:r/>
    </w:p>
    <w:p>
      <w:pPr>
        <w:spacing w:line="143" w:lineRule="exact"/>
        <w:sectPr>
          <w:footerReference w:type="default" r:id="rId233"/>
          <w:pgSz w:w="15410" w:h="11200"/>
          <w:pgMar w:top="400" w:right="135" w:bottom="796" w:left="704" w:header="0" w:footer="617" w:gutter="0"/>
        </w:sectPr>
        <w:rPr>
          <w:rFonts w:ascii="Arial" w:hAnsi="Arial" w:eastAsia="Arial" w:cs="Arial"/>
          <w:sz w:val="12"/>
          <w:szCs w:val="12"/>
        </w:rPr>
      </w:pPr>
    </w:p>
    <w:p>
      <w:pPr>
        <w:spacing w:line="351" w:lineRule="auto"/>
        <w:rPr>
          <w:rFonts w:ascii="Arial"/>
          <w:sz w:val="21"/>
        </w:rPr>
      </w:pPr>
      <w:r/>
    </w:p>
    <w:p>
      <w:pPr>
        <w:spacing w:line="351" w:lineRule="auto"/>
        <w:rPr>
          <w:rFonts w:ascii="Arial"/>
          <w:sz w:val="21"/>
        </w:rPr>
      </w:pPr>
      <w:r/>
    </w:p>
    <w:p>
      <w:pPr>
        <w:pStyle w:val="BodyText"/>
        <w:ind w:left="8793"/>
        <w:spacing w:before="78" w:line="219" w:lineRule="auto"/>
        <w:rPr>
          <w:sz w:val="24"/>
          <w:szCs w:val="24"/>
        </w:rPr>
      </w:pPr>
      <w:r>
        <mc:AlternateContent xmlns:mc="http://schemas.openxmlformats.org/markup-compatibility/2006">
          <mc:Choice Requires="wps">
            <w:drawing>
              <wp:anchor distT="0" distB="0" distL="0" distR="0" simplePos="0" relativeHeight="252759040" behindDoc="0" locked="0" layoutInCell="1" allowOverlap="1">
                <wp:simplePos x="0" y="0"/>
                <wp:positionH relativeFrom="column">
                  <wp:posOffset>8989795</wp:posOffset>
                </wp:positionH>
                <wp:positionV relativeFrom="paragraph">
                  <wp:posOffset>2266660</wp:posOffset>
                </wp:positionV>
                <wp:extent cx="551180" cy="140335"/>
                <wp:effectExtent l="0" t="0" r="0" b="0"/>
                <wp:wrapNone/>
                <wp:docPr id="520" name="TextBox 520"/>
                <wp:cNvGraphicFramePr/>
                <a:graphic>
                  <a:graphicData uri="http://schemas.microsoft.com/office/word/2010/wordprocessingShape">
                    <wps:wsp>
                      <wps:cNvPr id="520" name="TextBox 520"/>
                      <wps:cNvSpPr txBox="1"/>
                      <wps:spPr>
                        <a:xfrm rot="16200000">
                          <a:off x="8989795" y="2266660"/>
                          <a:ext cx="551180" cy="1403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5" w:line="220" w:lineRule="auto"/>
                              <w:rPr>
                                <w:sz w:val="13"/>
                                <w:szCs w:val="13"/>
                              </w:rPr>
                            </w:pPr>
                            <w:r>
                              <w:rPr>
                                <w:sz w:val="13"/>
                                <w:szCs w:val="13"/>
                                <w:spacing w:val="-8"/>
                              </w:rPr>
                              <w:t>中</w:t>
                            </w:r>
                            <w:r>
                              <w:rPr>
                                <w:sz w:val="13"/>
                                <w:szCs w:val="13"/>
                                <w:spacing w:val="12"/>
                              </w:rPr>
                              <w:t xml:space="preserve">   </w:t>
                            </w:r>
                            <w:r>
                              <w:rPr>
                                <w:sz w:val="13"/>
                                <w:szCs w:val="13"/>
                                <w:spacing w:val="-8"/>
                              </w:rPr>
                              <w:t>开</w:t>
                            </w:r>
                            <w:r>
                              <w:rPr>
                                <w:sz w:val="13"/>
                                <w:szCs w:val="13"/>
                                <w:spacing w:val="13"/>
                              </w:rPr>
                              <w:t xml:space="preserve">   </w:t>
                            </w:r>
                            <w:r>
                              <w:rPr>
                                <w:sz w:val="13"/>
                                <w:szCs w:val="13"/>
                                <w:spacing w:val="-8"/>
                              </w:rPr>
                              <w:t>不</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50" style="position:absolute;margin-left:707.858pt;margin-top:178.477pt;mso-position-vertical-relative:text;mso-position-horizontal-relative:text;width:43.4pt;height:11.05pt;z-index:252759040;rotation:270;" filled="false" stroked="false" type="#_x0000_t202">
                <v:fill on="false"/>
                <v:stroke on="false"/>
                <v:path/>
                <v:imagedata o:title=""/>
                <o:lock v:ext="edit" aspectratio="false"/>
                <v:textbox inset="0mm,0mm,0mm,0mm">
                  <w:txbxContent>
                    <w:p>
                      <w:pPr>
                        <w:pStyle w:val="BodyText"/>
                        <w:ind w:left="20"/>
                        <w:spacing w:before="45" w:line="220" w:lineRule="auto"/>
                        <w:rPr>
                          <w:sz w:val="13"/>
                          <w:szCs w:val="13"/>
                        </w:rPr>
                      </w:pPr>
                      <w:r>
                        <w:rPr>
                          <w:sz w:val="13"/>
                          <w:szCs w:val="13"/>
                          <w:spacing w:val="-8"/>
                        </w:rPr>
                        <w:t>中</w:t>
                      </w:r>
                      <w:r>
                        <w:rPr>
                          <w:sz w:val="13"/>
                          <w:szCs w:val="13"/>
                          <w:spacing w:val="12"/>
                        </w:rPr>
                        <w:t xml:space="preserve">   </w:t>
                      </w:r>
                      <w:r>
                        <w:rPr>
                          <w:sz w:val="13"/>
                          <w:szCs w:val="13"/>
                          <w:spacing w:val="-8"/>
                        </w:rPr>
                        <w:t>开</w:t>
                      </w:r>
                      <w:r>
                        <w:rPr>
                          <w:sz w:val="13"/>
                          <w:szCs w:val="13"/>
                          <w:spacing w:val="13"/>
                        </w:rPr>
                        <w:t xml:space="preserve">   </w:t>
                      </w:r>
                      <w:r>
                        <w:rPr>
                          <w:sz w:val="13"/>
                          <w:szCs w:val="13"/>
                          <w:spacing w:val="-8"/>
                        </w:rPr>
                        <w:t>不</w:t>
                      </w:r>
                    </w:p>
                  </w:txbxContent>
                </v:textbox>
              </v:shape>
            </w:pict>
          </mc:Fallback>
        </mc:AlternateContent>
      </w:r>
      <w:r>
        <w:pict>
          <v:shape id="_x0000_s452" style="position:absolute;margin-left:17.9916pt;margin-top:19.9824pt;mso-position-vertical-relative:text;mso-position-horizontal-relative:text;width:12.45pt;height:22.85pt;z-index:252761088;"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18"/>
                    </w:rPr>
                    <w:t>总则</w:t>
                  </w:r>
                </w:p>
              </w:txbxContent>
            </v:textbox>
          </v:shape>
        </w:pict>
      </w:r>
      <w:r>
        <w:pict>
          <v:shape id="_x0000_s454" style="position:absolute;margin-left:12.2047pt;margin-top:78.6058pt;mso-position-vertical-relative:text;mso-position-horizontal-relative:text;width:25.7pt;height:65.25pt;z-index:252754944;" filled="false" stroked="false" type="#_x0000_t202">
            <v:fill on="false"/>
            <v:stroke on="false"/>
            <v:path/>
            <v:imagedata o:title=""/>
            <o:lock v:ext="edit" aspectratio="false"/>
            <v:textbox inset="0mm,0mm,0mm,0mm" style="layout-flow:vertical-ideographic;">
              <w:txbxContent>
                <w:p>
                  <w:pPr>
                    <w:pStyle w:val="BodyText"/>
                    <w:ind w:left="220"/>
                    <w:spacing w:before="20" w:line="205" w:lineRule="auto"/>
                    <w:rPr>
                      <w:sz w:val="19"/>
                      <w:szCs w:val="19"/>
                    </w:rPr>
                  </w:pPr>
                  <w:r>
                    <w:rPr>
                      <w:sz w:val="19"/>
                      <w:szCs w:val="19"/>
                      <w:spacing w:val="27"/>
                    </w:rPr>
                    <w:t>独立基础</w:t>
                  </w:r>
                </w:p>
                <w:p>
                  <w:pPr>
                    <w:ind w:left="20"/>
                    <w:spacing w:before="41"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ict>
          <v:shape id="_x0000_s456" style="position:absolute;margin-left:12.2047pt;margin-top:155.604pt;mso-position-vertical-relative:text;mso-position-horizontal-relative:text;width:26.3pt;height:66.25pt;z-index:252750848;" filled="false" stroked="false" type="#_x0000_t202">
            <v:fill on="false"/>
            <v:stroke on="false"/>
            <v:path/>
            <v:imagedata o:title=""/>
            <o:lock v:ext="edit" aspectratio="false"/>
            <v:textbox inset="0mm,0mm,0mm,0mm" style="layout-flow:vertical-ideographic;">
              <w:txbxContent>
                <w:p>
                  <w:pPr>
                    <w:ind w:left="243"/>
                    <w:spacing w:before="19" w:line="202" w:lineRule="auto"/>
                    <w:rPr>
                      <w:rFonts w:ascii="SimHei" w:hAnsi="SimHei" w:eastAsia="SimHei" w:cs="SimHei"/>
                      <w:sz w:val="19"/>
                      <w:szCs w:val="19"/>
                    </w:rPr>
                  </w:pPr>
                  <w:r>
                    <w:rPr>
                      <w:rFonts w:ascii="SimHei" w:hAnsi="SimHei" w:eastAsia="SimHei" w:cs="SimHei"/>
                      <w:sz w:val="19"/>
                      <w:szCs w:val="19"/>
                      <w:spacing w:val="24"/>
                    </w:rPr>
                    <w:t>条形基础</w:t>
                  </w:r>
                </w:p>
                <w:p>
                  <w:pPr>
                    <w:ind w:left="20"/>
                    <w:spacing w:before="56" w:line="203" w:lineRule="auto"/>
                    <w:rPr>
                      <w:rFonts w:ascii="SimHei" w:hAnsi="SimHei" w:eastAsia="SimHei" w:cs="SimHei"/>
                      <w:sz w:val="19"/>
                      <w:szCs w:val="19"/>
                    </w:rPr>
                  </w:pPr>
                  <w:r>
                    <w:rPr>
                      <w:rFonts w:ascii="SimHei" w:hAnsi="SimHei" w:eastAsia="SimHei" w:cs="SimHei"/>
                      <w:sz w:val="19"/>
                      <w:szCs w:val="19"/>
                      <w:spacing w:val="24"/>
                    </w:rPr>
                    <w:t>平法制图规则</w:t>
                  </w:r>
                </w:p>
              </w:txbxContent>
            </v:textbox>
          </v:shape>
        </w:pict>
      </w:r>
      <w:r>
        <w:pict>
          <v:shape id="_x0000_s458" style="position:absolute;margin-left:12.7019pt;margin-top:233.105pt;mso-position-vertical-relative:text;mso-position-horizontal-relative:text;width:26pt;height:65.75pt;z-index:252753920;" filled="false" stroked="false" type="#_x0000_t202">
            <v:fill on="false"/>
            <v:stroke on="false"/>
            <v:path/>
            <v:imagedata o:title=""/>
            <o:lock v:ext="edit" aspectratio="false"/>
            <v:textbox inset="0mm,0mm,0mm,0mm" style="layout-flow:vertical-ideographic;">
              <w:txbxContent>
                <w:p>
                  <w:pPr>
                    <w:ind w:left="251"/>
                    <w:spacing w:before="20" w:line="203" w:lineRule="auto"/>
                    <w:rPr>
                      <w:rFonts w:ascii="SimHei" w:hAnsi="SimHei" w:eastAsia="SimHei" w:cs="SimHei"/>
                      <w:sz w:val="19"/>
                      <w:szCs w:val="19"/>
                    </w:rPr>
                  </w:pPr>
                  <w:r>
                    <w:rPr>
                      <w:rFonts w:ascii="SimHei" w:hAnsi="SimHei" w:eastAsia="SimHei" w:cs="SimHei"/>
                      <w:sz w:val="19"/>
                      <w:szCs w:val="19"/>
                      <w:spacing w:val="25"/>
                    </w:rPr>
                    <w:t>筏形基础</w:t>
                  </w:r>
                </w:p>
                <w:p>
                  <w:pPr>
                    <w:ind w:left="20"/>
                    <w:spacing w:before="49"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pict>
          <v:shape id="_x0000_s460" style="position:absolute;margin-left:718.242pt;margin-top:13.9822pt;mso-position-vertical-relative:text;mso-position-horizontal-relative:text;width:12.45pt;height:23.35pt;z-index:252760064;"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23"/>
                    </w:rPr>
                    <w:t>总则</w:t>
                  </w:r>
                </w:p>
              </w:txbxContent>
            </v:textbox>
          </v:shape>
        </w:pict>
      </w:r>
      <w:r>
        <w:pict>
          <v:shape id="_x0000_s462" style="position:absolute;margin-left:710.564pt;margin-top:72.6056pt;mso-position-vertical-relative:text;mso-position-horizontal-relative:text;width:24.35pt;height:143.75pt;z-index:252749824;" filled="false" stroked="false" type="#_x0000_t202">
            <v:fill on="false"/>
            <v:stroke on="false"/>
            <v:path/>
            <v:imagedata o:title=""/>
            <o:lock v:ext="edit" aspectratio="false"/>
            <v:textbox inset="0mm,0mm,0mm,0mm" style="layout-flow:vertical-ideographic;">
              <w:txbxContent>
                <w:p>
                  <w:pPr>
                    <w:pStyle w:val="BodyText"/>
                    <w:ind w:left="271"/>
                    <w:spacing w:before="20" w:line="147" w:lineRule="exact"/>
                    <w:rPr>
                      <w:sz w:val="20"/>
                      <w:szCs w:val="20"/>
                    </w:rPr>
                  </w:pPr>
                  <w:r>
                    <w:rPr>
                      <w:sz w:val="20"/>
                      <w:szCs w:val="20"/>
                      <w:position w:val="-11"/>
                    </w:rPr>
                    <w:drawing>
                      <wp:inline distT="0" distB="0" distL="0" distR="0">
                        <wp:extent cx="82581" cy="127028"/>
                        <wp:effectExtent l="0" t="0" r="0" b="0"/>
                        <wp:docPr id="522" name="IM 522"/>
                        <wp:cNvGraphicFramePr/>
                        <a:graphic>
                          <a:graphicData uri="http://schemas.openxmlformats.org/drawingml/2006/picture">
                            <pic:pic>
                              <pic:nvPicPr>
                                <pic:cNvPr id="522" name="IM 522"/>
                                <pic:cNvPicPr/>
                              </pic:nvPicPr>
                              <pic:blipFill>
                                <a:blip r:embed="rId238"/>
                                <a:stretch>
                                  <a:fillRect/>
                                </a:stretch>
                              </pic:blipFill>
                              <pic:spPr>
                                <a:xfrm rot="0">
                                  <a:off x="0" y="0"/>
                                  <a:ext cx="82581" cy="127028"/>
                                </a:xfrm>
                                <a:prstGeom prst="rect">
                                  <a:avLst/>
                                </a:prstGeom>
                              </pic:spPr>
                            </pic:pic>
                          </a:graphicData>
                        </a:graphic>
                      </wp:inline>
                    </w:drawing>
                  </w:r>
                  <w:r>
                    <w:rPr>
                      <w:sz w:val="20"/>
                      <w:szCs w:val="20"/>
                      <w:spacing w:val="10"/>
                      <w:position w:val="-4"/>
                    </w:rPr>
                    <w:t xml:space="preserve">    </w:t>
                  </w:r>
                  <w:r>
                    <w:rPr>
                      <w:sz w:val="20"/>
                      <w:szCs w:val="20"/>
                      <w:position w:val="-4"/>
                    </w:rPr>
                    <w:t>石</w:t>
                  </w:r>
                </w:p>
                <w:p>
                  <w:pPr>
                    <w:ind w:left="20"/>
                    <w:spacing w:before="50" w:line="214" w:lineRule="auto"/>
                    <w:rPr>
                      <w:rFonts w:ascii="SimHei" w:hAnsi="SimHei" w:eastAsia="SimHei" w:cs="SimHei"/>
                      <w:sz w:val="19"/>
                      <w:szCs w:val="19"/>
                    </w:rPr>
                  </w:pPr>
                  <w:r>
                    <w:rPr>
                      <w:rFonts w:ascii="SimHei" w:hAnsi="SimHei" w:eastAsia="SimHei" w:cs="SimHei"/>
                      <w:sz w:val="19"/>
                      <w:szCs w:val="19"/>
                      <w:spacing w:val="22"/>
                      <w:position w:val="-1"/>
                    </w:rPr>
                    <w:t>平法制图规</w:t>
                  </w:r>
                  <w:r>
                    <w:rPr>
                      <w:rFonts w:ascii="SimHei" w:hAnsi="SimHei" w:eastAsia="SimHei" w:cs="SimHei"/>
                      <w:sz w:val="20"/>
                      <w:szCs w:val="20"/>
                      <w:spacing w:val="22"/>
                      <w:position w:val="-1"/>
                    </w:rPr>
                    <w:t>则</w:t>
                  </w:r>
                  <w:r>
                    <w:rPr>
                      <w:rFonts w:ascii="SimHei" w:hAnsi="SimHei" w:eastAsia="SimHei" w:cs="SimHei"/>
                      <w:sz w:val="20"/>
                      <w:szCs w:val="20"/>
                      <w:spacing w:val="39"/>
                      <w:position w:val="-1"/>
                    </w:rPr>
                    <w:t xml:space="preserve">  </w:t>
                  </w:r>
                  <w:r>
                    <w:rPr>
                      <w:rFonts w:ascii="SimHei" w:hAnsi="SimHei" w:eastAsia="SimHei" w:cs="SimHei"/>
                      <w:sz w:val="19"/>
                      <w:szCs w:val="19"/>
                      <w:spacing w:val="22"/>
                      <w:position w:val="1"/>
                    </w:rPr>
                    <w:t>平法制图规则</w:t>
                  </w:r>
                </w:p>
              </w:txbxContent>
            </v:textbox>
          </v:shape>
        </w:pict>
      </w:r>
      <w:r>
        <w:pict>
          <v:shape id="_x0000_s464" style="position:absolute;margin-left:711.457pt;margin-top:228.104pt;mso-position-vertical-relative:text;mso-position-horizontal-relative:text;width:23.65pt;height:65.75pt;z-index:252755968;" filled="false" stroked="false" type="#_x0000_t202">
            <v:fill on="false"/>
            <v:stroke on="false"/>
            <v:path/>
            <v:imagedata o:title=""/>
            <o:lock v:ext="edit" aspectratio="false"/>
            <v:textbox inset="0mm,0mm,0mm,0mm" style="layout-flow:vertical-ideographic;">
              <w:txbxContent>
                <w:p>
                  <w:pPr>
                    <w:pStyle w:val="BodyText"/>
                    <w:ind w:left="337"/>
                    <w:spacing w:before="19" w:line="193" w:lineRule="auto"/>
                    <w:rPr>
                      <w:rFonts w:ascii="LiSu" w:hAnsi="LiSu" w:eastAsia="LiSu" w:cs="LiSu"/>
                      <w:sz w:val="13"/>
                      <w:szCs w:val="13"/>
                    </w:rPr>
                  </w:pPr>
                  <w:r>
                    <w:rPr>
                      <w:sz w:val="13"/>
                      <w:szCs w:val="13"/>
                      <w:spacing w:val="3"/>
                    </w:rPr>
                    <w:t>牛</w:t>
                  </w:r>
                  <w:r>
                    <w:rPr>
                      <w:rFonts w:ascii="LiSu" w:hAnsi="LiSu" w:eastAsia="LiSu" w:cs="LiSu"/>
                      <w:sz w:val="13"/>
                      <w:szCs w:val="13"/>
                      <w:spacing w:val="3"/>
                      <w:position w:val="-2"/>
                    </w:rPr>
                    <w:t>丑</w:t>
                  </w:r>
                  <w:r>
                    <w:rPr>
                      <w:rFonts w:ascii="LiSu" w:hAnsi="LiSu" w:eastAsia="LiSu" w:cs="LiSu"/>
                      <w:sz w:val="13"/>
                      <w:szCs w:val="13"/>
                      <w:spacing w:val="6"/>
                      <w:position w:val="-2"/>
                    </w:rPr>
                    <w:t xml:space="preserve">     </w:t>
                  </w:r>
                  <w:r>
                    <w:rPr>
                      <w:rFonts w:ascii="LiSu" w:hAnsi="LiSu" w:eastAsia="LiSu" w:cs="LiSu"/>
                      <w:sz w:val="13"/>
                      <w:szCs w:val="13"/>
                      <w:spacing w:val="3"/>
                      <w:position w:val="-2"/>
                    </w:rPr>
                    <w:t>正</w:t>
                  </w:r>
                </w:p>
                <w:p>
                  <w:pPr>
                    <w:ind w:left="20"/>
                    <w:spacing w:before="57"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drawing>
          <wp:anchor distT="0" distB="0" distL="0" distR="0" simplePos="0" relativeHeight="252747776" behindDoc="0" locked="0" layoutInCell="1" allowOverlap="1">
            <wp:simplePos x="0" y="0"/>
            <wp:positionH relativeFrom="column">
              <wp:posOffset>685817</wp:posOffset>
            </wp:positionH>
            <wp:positionV relativeFrom="paragraph">
              <wp:posOffset>154395</wp:posOffset>
            </wp:positionV>
            <wp:extent cx="4032223" cy="1079531"/>
            <wp:effectExtent l="0" t="0" r="0" b="0"/>
            <wp:wrapNone/>
            <wp:docPr id="524" name="IM 524"/>
            <wp:cNvGraphicFramePr/>
            <a:graphic>
              <a:graphicData uri="http://schemas.openxmlformats.org/drawingml/2006/picture">
                <pic:pic>
                  <pic:nvPicPr>
                    <pic:cNvPr id="524" name="IM 524"/>
                    <pic:cNvPicPr/>
                  </pic:nvPicPr>
                  <pic:blipFill>
                    <a:blip r:embed="rId239"/>
                    <a:stretch>
                      <a:fillRect/>
                    </a:stretch>
                  </pic:blipFill>
                  <pic:spPr>
                    <a:xfrm rot="0">
                      <a:off x="0" y="0"/>
                      <a:ext cx="4032223" cy="1079531"/>
                    </a:xfrm>
                    <a:prstGeom prst="rect">
                      <a:avLst/>
                    </a:prstGeom>
                  </pic:spPr>
                </pic:pic>
              </a:graphicData>
            </a:graphic>
          </wp:anchor>
        </w:drawing>
      </w:r>
      <w:r>
        <w:drawing>
          <wp:anchor distT="0" distB="0" distL="0" distR="0" simplePos="0" relativeHeight="252743680" behindDoc="1" locked="0" layoutInCell="1" allowOverlap="1">
            <wp:simplePos x="0" y="0"/>
            <wp:positionH relativeFrom="column">
              <wp:posOffset>0</wp:posOffset>
            </wp:positionH>
            <wp:positionV relativeFrom="paragraph">
              <wp:posOffset>-702836</wp:posOffset>
            </wp:positionV>
            <wp:extent cx="9715500" cy="7010400"/>
            <wp:effectExtent l="0" t="0" r="0" b="0"/>
            <wp:wrapNone/>
            <wp:docPr id="526" name="IM 526"/>
            <wp:cNvGraphicFramePr/>
            <a:graphic>
              <a:graphicData uri="http://schemas.openxmlformats.org/drawingml/2006/picture">
                <pic:pic>
                  <pic:nvPicPr>
                    <pic:cNvPr id="526" name="IM 526"/>
                    <pic:cNvPicPr/>
                  </pic:nvPicPr>
                  <pic:blipFill>
                    <a:blip r:embed="rId240"/>
                    <a:stretch>
                      <a:fillRect/>
                    </a:stretch>
                  </pic:blipFill>
                  <pic:spPr>
                    <a:xfrm rot="0">
                      <a:off x="0" y="0"/>
                      <a:ext cx="9715500" cy="7010400"/>
                    </a:xfrm>
                    <a:prstGeom prst="rect">
                      <a:avLst/>
                    </a:prstGeom>
                  </pic:spPr>
                </pic:pic>
              </a:graphicData>
            </a:graphic>
          </wp:anchor>
        </w:drawing>
      </w:r>
      <w:r>
        <w:pict>
          <v:shape id="_x0000_s466" style="position:absolute;margin-left:129.999pt;margin-top:90.9145pt;mso-position-vertical-relative:text;mso-position-horizontal-relative:text;width:118.15pt;height:19.85pt;z-index:252746752;" filled="false" stroked="false" type="#_x0000_t202">
            <v:fill on="false"/>
            <v:stroke on="false"/>
            <v:path/>
            <v:imagedata o:title=""/>
            <o:lock v:ext="edit" aspectratio="false"/>
            <v:textbox inset="0mm,0mm,0mm,0mm">
              <w:txbxContent>
                <w:p>
                  <w:pPr>
                    <w:spacing w:before="20" w:line="219" w:lineRule="auto"/>
                    <w:jc w:val="right"/>
                    <w:rPr>
                      <w:rFonts w:ascii="FangSong" w:hAnsi="FangSong" w:eastAsia="FangSong" w:cs="FangSong"/>
                      <w:sz w:val="30"/>
                      <w:szCs w:val="30"/>
                    </w:rPr>
                  </w:pPr>
                  <w:r>
                    <w:rPr>
                      <w:rFonts w:ascii="FangSong" w:hAnsi="FangSong" w:eastAsia="FangSong" w:cs="FangSong"/>
                      <w:sz w:val="30"/>
                      <w:szCs w:val="30"/>
                      <w:spacing w:val="-28"/>
                      <w:w w:val="58"/>
                    </w:rPr>
                    <w:t>集中标注(在柱下板带的第一跨引出)</w:t>
                  </w:r>
                </w:p>
              </w:txbxContent>
            </v:textbox>
          </v:shape>
        </w:pict>
      </w:r>
      <w:r>
        <w:drawing>
          <wp:anchor distT="0" distB="0" distL="0" distR="0" simplePos="0" relativeHeight="252745728" behindDoc="0" locked="0" layoutInCell="1" allowOverlap="1">
            <wp:simplePos x="0" y="0"/>
            <wp:positionH relativeFrom="column">
              <wp:posOffset>673089</wp:posOffset>
            </wp:positionH>
            <wp:positionV relativeFrom="paragraph">
              <wp:posOffset>1519670</wp:posOffset>
            </wp:positionV>
            <wp:extent cx="4241786" cy="2889266"/>
            <wp:effectExtent l="0" t="0" r="0" b="0"/>
            <wp:wrapNone/>
            <wp:docPr id="528" name="IM 528"/>
            <wp:cNvGraphicFramePr/>
            <a:graphic>
              <a:graphicData uri="http://schemas.openxmlformats.org/drawingml/2006/picture">
                <pic:pic>
                  <pic:nvPicPr>
                    <pic:cNvPr id="528" name="IM 528"/>
                    <pic:cNvPicPr/>
                  </pic:nvPicPr>
                  <pic:blipFill>
                    <a:blip r:embed="rId241"/>
                    <a:stretch>
                      <a:fillRect/>
                    </a:stretch>
                  </pic:blipFill>
                  <pic:spPr>
                    <a:xfrm rot="0">
                      <a:off x="0" y="0"/>
                      <a:ext cx="4241786" cy="2889266"/>
                    </a:xfrm>
                    <a:prstGeom prst="rect">
                      <a:avLst/>
                    </a:prstGeom>
                  </pic:spPr>
                </pic:pic>
              </a:graphicData>
            </a:graphic>
          </wp:anchor>
        </w:drawing>
      </w:r>
      <w:r>
        <w:rPr>
          <w:sz w:val="24"/>
          <w:szCs w:val="24"/>
          <w:b/>
          <w:bCs/>
          <w:spacing w:val="-2"/>
        </w:rPr>
        <w:t>柱下板带ZXB与跨中板带KZB标注说明</w:t>
      </w:r>
    </w:p>
    <w:p>
      <w:pPr>
        <w:spacing w:line="35" w:lineRule="exact"/>
        <w:rPr/>
      </w:pPr>
      <w:r/>
    </w:p>
    <w:tbl>
      <w:tblPr>
        <w:tblStyle w:val="TableNormal"/>
        <w:tblW w:w="5919" w:type="dxa"/>
        <w:tblInd w:w="78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352"/>
        <w:gridCol w:w="419"/>
        <w:gridCol w:w="1587"/>
        <w:gridCol w:w="2561"/>
      </w:tblGrid>
      <w:tr>
        <w:trPr>
          <w:trHeight w:val="274" w:hRule="atLeast"/>
        </w:trPr>
        <w:tc>
          <w:tcPr>
            <w:tcW w:w="5919" w:type="dxa"/>
            <w:vAlign w:val="top"/>
            <w:gridSpan w:val="4"/>
          </w:tcPr>
          <w:p>
            <w:pPr>
              <w:pStyle w:val="TableText"/>
              <w:ind w:left="334"/>
              <w:spacing w:before="52" w:line="219" w:lineRule="auto"/>
              <w:rPr>
                <w:sz w:val="17"/>
                <w:szCs w:val="17"/>
              </w:rPr>
            </w:pPr>
            <w:r>
              <w:rPr>
                <w:sz w:val="17"/>
                <w:szCs w:val="17"/>
                <w:spacing w:val="1"/>
              </w:rPr>
              <w:t>集中标注说明：集中标注应在第一跨引出</w:t>
            </w:r>
          </w:p>
        </w:tc>
      </w:tr>
      <w:tr>
        <w:trPr>
          <w:trHeight w:val="279" w:hRule="atLeast"/>
        </w:trPr>
        <w:tc>
          <w:tcPr>
            <w:tcW w:w="1352" w:type="dxa"/>
            <w:vAlign w:val="top"/>
          </w:tcPr>
          <w:p>
            <w:pPr>
              <w:pStyle w:val="TableText"/>
              <w:ind w:left="334"/>
              <w:spacing w:before="58" w:line="221" w:lineRule="auto"/>
              <w:rPr>
                <w:sz w:val="17"/>
                <w:szCs w:val="17"/>
              </w:rPr>
            </w:pPr>
            <w:r>
              <w:rPr>
                <w:sz w:val="17"/>
                <w:szCs w:val="17"/>
                <w:spacing w:val="-2"/>
              </w:rPr>
              <w:t>注写形式</w:t>
            </w:r>
          </w:p>
        </w:tc>
        <w:tc>
          <w:tcPr>
            <w:tcW w:w="2006" w:type="dxa"/>
            <w:vAlign w:val="top"/>
            <w:gridSpan w:val="2"/>
          </w:tcPr>
          <w:p>
            <w:pPr>
              <w:pStyle w:val="TableText"/>
              <w:ind w:left="632"/>
              <w:spacing w:before="48" w:line="219" w:lineRule="auto"/>
              <w:rPr>
                <w:sz w:val="18"/>
                <w:szCs w:val="18"/>
              </w:rPr>
            </w:pPr>
            <w:r>
              <w:rPr>
                <w:sz w:val="18"/>
                <w:szCs w:val="18"/>
                <w:spacing w:val="-2"/>
              </w:rPr>
              <w:t>表达内容</w:t>
            </w:r>
          </w:p>
        </w:tc>
        <w:tc>
          <w:tcPr>
            <w:tcW w:w="2561" w:type="dxa"/>
            <w:vAlign w:val="top"/>
          </w:tcPr>
          <w:p>
            <w:pPr>
              <w:pStyle w:val="TableText"/>
              <w:ind w:left="886"/>
              <w:spacing w:before="56" w:line="219" w:lineRule="auto"/>
              <w:rPr>
                <w:sz w:val="17"/>
                <w:szCs w:val="17"/>
              </w:rPr>
            </w:pPr>
            <w:r>
              <w:rPr>
                <w:sz w:val="17"/>
                <w:szCs w:val="17"/>
                <w:spacing w:val="4"/>
              </w:rPr>
              <w:t>附加说明</w:t>
            </w:r>
          </w:p>
        </w:tc>
      </w:tr>
      <w:tr>
        <w:trPr>
          <w:trHeight w:val="469" w:hRule="atLeast"/>
        </w:trPr>
        <w:tc>
          <w:tcPr>
            <w:tcW w:w="1352" w:type="dxa"/>
            <w:vAlign w:val="top"/>
          </w:tcPr>
          <w:p>
            <w:pPr>
              <w:pStyle w:val="TableText"/>
              <w:ind w:left="105" w:right="461"/>
              <w:spacing w:before="49" w:line="272" w:lineRule="auto"/>
              <w:rPr>
                <w:sz w:val="13"/>
                <w:szCs w:val="13"/>
              </w:rPr>
            </w:pPr>
            <w:r>
              <w:rPr>
                <w:sz w:val="13"/>
                <w:szCs w:val="13"/>
                <w:spacing w:val="-1"/>
              </w:rPr>
              <w:t>ZXBxx(×B)或</w:t>
            </w:r>
            <w:r>
              <w:rPr>
                <w:sz w:val="13"/>
                <w:szCs w:val="13"/>
                <w:spacing w:val="4"/>
              </w:rPr>
              <w:t xml:space="preserve"> </w:t>
            </w:r>
            <w:r>
              <w:rPr>
                <w:sz w:val="13"/>
                <w:szCs w:val="13"/>
                <w:spacing w:val="-1"/>
              </w:rPr>
              <w:t>KZB×x(×B)</w:t>
            </w:r>
          </w:p>
        </w:tc>
        <w:tc>
          <w:tcPr>
            <w:tcW w:w="2006" w:type="dxa"/>
            <w:vAlign w:val="top"/>
            <w:gridSpan w:val="2"/>
          </w:tcPr>
          <w:p>
            <w:pPr>
              <w:pStyle w:val="TableText"/>
              <w:ind w:left="21" w:hanging="9"/>
              <w:spacing w:before="46" w:line="293" w:lineRule="auto"/>
              <w:rPr>
                <w:sz w:val="13"/>
                <w:szCs w:val="13"/>
              </w:rPr>
            </w:pPr>
            <w:r>
              <w:rPr>
                <w:sz w:val="13"/>
                <w:szCs w:val="13"/>
                <w:spacing w:val="-14"/>
              </w:rPr>
              <w:t>柱下板带或跨中板带编号，具体包括：</w:t>
            </w:r>
            <w:r>
              <w:rPr>
                <w:sz w:val="13"/>
                <w:szCs w:val="13"/>
                <w:spacing w:val="10"/>
              </w:rPr>
              <w:t xml:space="preserve"> </w:t>
            </w:r>
            <w:r>
              <w:rPr>
                <w:sz w:val="13"/>
                <w:szCs w:val="13"/>
                <w:spacing w:val="-2"/>
              </w:rPr>
              <w:t>代号、序号(跨数及外伸状况)</w:t>
            </w:r>
          </w:p>
        </w:tc>
        <w:tc>
          <w:tcPr>
            <w:tcW w:w="2561" w:type="dxa"/>
            <w:vAlign w:val="top"/>
          </w:tcPr>
          <w:p>
            <w:pPr>
              <w:pStyle w:val="TableText"/>
              <w:ind w:left="16" w:right="129"/>
              <w:spacing w:before="47" w:line="292" w:lineRule="auto"/>
              <w:rPr>
                <w:sz w:val="13"/>
                <w:szCs w:val="13"/>
              </w:rPr>
            </w:pPr>
            <w:r>
              <w:rPr>
                <w:sz w:val="13"/>
                <w:szCs w:val="13"/>
                <w:spacing w:val="3"/>
              </w:rPr>
              <w:t>(</w:t>
            </w:r>
            <w:r>
              <w:rPr>
                <w:sz w:val="13"/>
                <w:szCs w:val="13"/>
              </w:rPr>
              <w:t>xA</w:t>
            </w:r>
            <w:r>
              <w:rPr>
                <w:sz w:val="13"/>
                <w:szCs w:val="13"/>
                <w:spacing w:val="3"/>
              </w:rPr>
              <w:t>):一端有外伸；(</w:t>
            </w:r>
            <w:r>
              <w:rPr>
                <w:sz w:val="13"/>
                <w:szCs w:val="13"/>
              </w:rPr>
              <w:t>xB</w:t>
            </w:r>
            <w:r>
              <w:rPr>
                <w:sz w:val="13"/>
                <w:szCs w:val="13"/>
                <w:spacing w:val="3"/>
              </w:rPr>
              <w:t>):两端均有外伸；</w:t>
            </w:r>
            <w:r>
              <w:rPr>
                <w:sz w:val="13"/>
                <w:szCs w:val="13"/>
                <w:spacing w:val="6"/>
              </w:rPr>
              <w:t xml:space="preserve"> </w:t>
            </w:r>
            <w:r>
              <w:rPr>
                <w:sz w:val="13"/>
                <w:szCs w:val="13"/>
                <w:spacing w:val="2"/>
              </w:rPr>
              <w:t>无外伸则仅注跨数(x)</w:t>
            </w:r>
          </w:p>
        </w:tc>
      </w:tr>
      <w:tr>
        <w:trPr>
          <w:trHeight w:val="239" w:hRule="atLeast"/>
        </w:trPr>
        <w:tc>
          <w:tcPr>
            <w:tcW w:w="1352" w:type="dxa"/>
            <w:vAlign w:val="top"/>
          </w:tcPr>
          <w:p>
            <w:pPr>
              <w:pStyle w:val="TableText"/>
              <w:ind w:left="105"/>
              <w:spacing w:before="88" w:line="188" w:lineRule="auto"/>
              <w:rPr>
                <w:sz w:val="13"/>
                <w:szCs w:val="13"/>
              </w:rPr>
            </w:pPr>
            <w:r>
              <w:rPr>
                <w:sz w:val="13"/>
                <w:szCs w:val="13"/>
                <w:spacing w:val="-1"/>
              </w:rPr>
              <w:t>b=xxXx</w:t>
            </w:r>
          </w:p>
        </w:tc>
        <w:tc>
          <w:tcPr>
            <w:tcW w:w="2006" w:type="dxa"/>
            <w:vAlign w:val="top"/>
            <w:gridSpan w:val="2"/>
          </w:tcPr>
          <w:p>
            <w:pPr>
              <w:pStyle w:val="TableText"/>
              <w:ind w:left="12"/>
              <w:spacing w:before="57" w:line="219" w:lineRule="auto"/>
              <w:rPr>
                <w:sz w:val="13"/>
                <w:szCs w:val="13"/>
              </w:rPr>
            </w:pPr>
            <w:r>
              <w:rPr>
                <w:sz w:val="13"/>
                <w:szCs w:val="13"/>
                <w:spacing w:val="-1"/>
              </w:rPr>
              <w:t>板带宽度(在图注中应注明板厚</w:t>
            </w:r>
          </w:p>
        </w:tc>
        <w:tc>
          <w:tcPr>
            <w:tcW w:w="2561" w:type="dxa"/>
            <w:vAlign w:val="top"/>
          </w:tcPr>
          <w:p>
            <w:pPr>
              <w:pStyle w:val="TableText"/>
              <w:ind w:left="16"/>
              <w:spacing w:before="57" w:line="219" w:lineRule="auto"/>
              <w:rPr>
                <w:sz w:val="13"/>
                <w:szCs w:val="13"/>
              </w:rPr>
            </w:pPr>
            <w:r>
              <w:rPr>
                <w:sz w:val="13"/>
                <w:szCs w:val="13"/>
                <w:spacing w:val="-1"/>
              </w:rPr>
              <w:t>板带宽度取值与设置部位应符合规范要求</w:t>
            </w:r>
          </w:p>
        </w:tc>
      </w:tr>
      <w:tr>
        <w:trPr>
          <w:trHeight w:val="469" w:hRule="atLeast"/>
        </w:trPr>
        <w:tc>
          <w:tcPr>
            <w:tcW w:w="1352" w:type="dxa"/>
            <w:vAlign w:val="top"/>
          </w:tcPr>
          <w:p>
            <w:pPr>
              <w:pStyle w:val="TableText"/>
              <w:ind w:left="105" w:right="559"/>
              <w:spacing w:before="101" w:line="244" w:lineRule="auto"/>
              <w:rPr>
                <w:sz w:val="13"/>
                <w:szCs w:val="13"/>
              </w:rPr>
            </w:pPr>
            <w:r>
              <w:rPr>
                <w:sz w:val="13"/>
                <w:szCs w:val="13"/>
                <w:spacing w:val="6"/>
              </w:rPr>
              <w:t>B业</w:t>
            </w:r>
            <w:r>
              <w:rPr>
                <w:sz w:val="13"/>
                <w:szCs w:val="13"/>
              </w:rPr>
              <w:t>xx</w:t>
            </w:r>
            <w:r>
              <w:rPr>
                <w:sz w:val="13"/>
                <w:szCs w:val="13"/>
                <w:spacing w:val="6"/>
              </w:rPr>
              <w:t>@</w:t>
            </w:r>
            <w:r>
              <w:rPr>
                <w:sz w:val="13"/>
                <w:szCs w:val="13"/>
              </w:rPr>
              <w:t>xxx</w:t>
            </w:r>
            <w:r>
              <w:rPr>
                <w:sz w:val="13"/>
                <w:szCs w:val="13"/>
                <w:spacing w:val="6"/>
              </w:rPr>
              <w:t>;</w:t>
            </w:r>
            <w:r>
              <w:rPr>
                <w:sz w:val="13"/>
                <w:szCs w:val="13"/>
                <w:spacing w:val="2"/>
              </w:rPr>
              <w:t xml:space="preserve"> </w:t>
            </w:r>
            <w:r>
              <w:rPr>
                <w:sz w:val="13"/>
                <w:szCs w:val="13"/>
                <w:spacing w:val="-1"/>
              </w:rPr>
              <w:t>T业xx@xxx</w:t>
            </w:r>
          </w:p>
        </w:tc>
        <w:tc>
          <w:tcPr>
            <w:tcW w:w="2006" w:type="dxa"/>
            <w:vAlign w:val="top"/>
            <w:gridSpan w:val="2"/>
          </w:tcPr>
          <w:p>
            <w:pPr>
              <w:pStyle w:val="TableText"/>
              <w:ind w:left="32" w:hanging="20"/>
              <w:spacing w:before="49" w:line="291" w:lineRule="auto"/>
              <w:rPr>
                <w:sz w:val="13"/>
                <w:szCs w:val="13"/>
              </w:rPr>
            </w:pPr>
            <w:r>
              <w:rPr>
                <w:sz w:val="13"/>
                <w:szCs w:val="13"/>
                <w:spacing w:val="-7"/>
              </w:rPr>
              <w:t>底部贯通纵筋强度等级、直径、问距</w:t>
            </w:r>
            <w:r>
              <w:rPr>
                <w:sz w:val="13"/>
                <w:szCs w:val="13"/>
                <w:spacing w:val="14"/>
              </w:rPr>
              <w:t xml:space="preserve"> </w:t>
            </w:r>
            <w:r>
              <w:rPr>
                <w:sz w:val="13"/>
                <w:szCs w:val="13"/>
                <w:spacing w:val="-9"/>
              </w:rPr>
              <w:t>顶</w:t>
            </w:r>
            <w:r>
              <w:rPr>
                <w:sz w:val="13"/>
                <w:szCs w:val="13"/>
                <w:spacing w:val="-8"/>
              </w:rPr>
              <w:t>部贯通纵筋强度等级、直径、间</w:t>
            </w:r>
            <w:r>
              <w:rPr>
                <w:sz w:val="13"/>
                <w:szCs w:val="13"/>
                <w:spacing w:val="-7"/>
              </w:rPr>
              <w:t>距</w:t>
            </w:r>
          </w:p>
        </w:tc>
        <w:tc>
          <w:tcPr>
            <w:tcW w:w="2561" w:type="dxa"/>
            <w:vAlign w:val="top"/>
          </w:tcPr>
          <w:p>
            <w:pPr>
              <w:pStyle w:val="TableText"/>
              <w:ind w:left="16"/>
              <w:spacing w:before="29" w:line="305" w:lineRule="auto"/>
              <w:rPr>
                <w:sz w:val="13"/>
                <w:szCs w:val="13"/>
              </w:rPr>
            </w:pPr>
            <w:r>
              <w:rPr>
                <w:sz w:val="13"/>
                <w:szCs w:val="13"/>
                <w:spacing w:val="-6"/>
              </w:rPr>
              <w:t>底部纵筋应有不少于1/3贯通全跨，注意与非贯</w:t>
            </w:r>
            <w:r>
              <w:rPr>
                <w:sz w:val="13"/>
                <w:szCs w:val="13"/>
              </w:rPr>
              <w:t xml:space="preserve"> </w:t>
            </w:r>
            <w:r>
              <w:rPr>
                <w:sz w:val="13"/>
                <w:szCs w:val="13"/>
                <w:spacing w:val="-1"/>
              </w:rPr>
              <w:t>通纵筋组合设置的具体要求，详见制图规则</w:t>
            </w:r>
          </w:p>
        </w:tc>
      </w:tr>
      <w:tr>
        <w:trPr>
          <w:trHeight w:val="269" w:hRule="atLeast"/>
        </w:trPr>
        <w:tc>
          <w:tcPr>
            <w:tcW w:w="5919" w:type="dxa"/>
            <w:vAlign w:val="top"/>
            <w:gridSpan w:val="4"/>
          </w:tcPr>
          <w:p>
            <w:pPr>
              <w:pStyle w:val="TableText"/>
              <w:ind w:left="334"/>
              <w:spacing w:before="50" w:line="219" w:lineRule="auto"/>
              <w:rPr>
                <w:sz w:val="17"/>
                <w:szCs w:val="17"/>
              </w:rPr>
            </w:pPr>
            <w:r>
              <w:rPr>
                <w:sz w:val="17"/>
                <w:szCs w:val="17"/>
                <w:spacing w:val="-1"/>
              </w:rPr>
              <w:t>板底部附加非贯通纵筋原位标注说明：</w:t>
            </w:r>
          </w:p>
        </w:tc>
      </w:tr>
      <w:tr>
        <w:trPr>
          <w:trHeight w:val="279" w:hRule="atLeast"/>
        </w:trPr>
        <w:tc>
          <w:tcPr>
            <w:tcW w:w="1771" w:type="dxa"/>
            <w:vAlign w:val="top"/>
            <w:gridSpan w:val="2"/>
          </w:tcPr>
          <w:p>
            <w:pPr>
              <w:pStyle w:val="TableText"/>
              <w:ind w:left="514"/>
              <w:spacing w:before="63" w:line="221" w:lineRule="auto"/>
              <w:rPr>
                <w:sz w:val="17"/>
                <w:szCs w:val="17"/>
              </w:rPr>
            </w:pPr>
            <w:r>
              <w:rPr>
                <w:sz w:val="17"/>
                <w:szCs w:val="17"/>
                <w:spacing w:val="-2"/>
              </w:rPr>
              <w:t>注写形式</w:t>
            </w:r>
          </w:p>
        </w:tc>
        <w:tc>
          <w:tcPr>
            <w:tcW w:w="1587" w:type="dxa"/>
            <w:vAlign w:val="top"/>
          </w:tcPr>
          <w:p>
            <w:pPr>
              <w:pStyle w:val="TableText"/>
              <w:ind w:left="443"/>
              <w:spacing w:before="63" w:line="219" w:lineRule="auto"/>
              <w:rPr>
                <w:sz w:val="17"/>
                <w:szCs w:val="17"/>
              </w:rPr>
            </w:pPr>
            <w:r>
              <w:rPr>
                <w:sz w:val="17"/>
                <w:szCs w:val="17"/>
                <w:spacing w:val="-2"/>
              </w:rPr>
              <w:t>表达内容</w:t>
            </w:r>
          </w:p>
        </w:tc>
        <w:tc>
          <w:tcPr>
            <w:tcW w:w="2561" w:type="dxa"/>
            <w:vAlign w:val="top"/>
          </w:tcPr>
          <w:p>
            <w:pPr>
              <w:pStyle w:val="TableText"/>
              <w:ind w:left="926"/>
              <w:spacing w:before="80" w:line="219" w:lineRule="auto"/>
              <w:rPr>
                <w:sz w:val="13"/>
                <w:szCs w:val="13"/>
              </w:rPr>
            </w:pPr>
            <w:r>
              <w:rPr>
                <w:sz w:val="13"/>
                <w:szCs w:val="13"/>
                <w:spacing w:val="3"/>
              </w:rPr>
              <w:t>附加说明</w:t>
            </w:r>
          </w:p>
        </w:tc>
      </w:tr>
      <w:tr>
        <w:trPr>
          <w:trHeight w:val="1147" w:hRule="atLeast"/>
        </w:trPr>
        <w:tc>
          <w:tcPr>
            <w:tcW w:w="1771" w:type="dxa"/>
            <w:vAlign w:val="top"/>
            <w:gridSpan w:val="2"/>
          </w:tcPr>
          <w:p>
            <w:pPr>
              <w:pStyle w:val="TableText"/>
              <w:ind w:left="894"/>
              <w:spacing w:before="101" w:line="232" w:lineRule="auto"/>
              <w:rPr>
                <w:sz w:val="14"/>
                <w:szCs w:val="14"/>
              </w:rPr>
            </w:pPr>
            <w:r>
              <w:rPr>
                <w:sz w:val="14"/>
                <w:szCs w:val="14"/>
                <w:spacing w:val="-1"/>
              </w:rPr>
              <w:t>@业xx@xxx</w:t>
            </w:r>
          </w:p>
          <w:p>
            <w:pPr>
              <w:pStyle w:val="TableText"/>
              <w:ind w:left="1114"/>
              <w:spacing w:before="92" w:line="182" w:lineRule="auto"/>
              <w:rPr>
                <w:sz w:val="14"/>
                <w:szCs w:val="14"/>
              </w:rPr>
            </w:pPr>
            <w:r>
              <w:rPr>
                <w:sz w:val="14"/>
                <w:szCs w:val="14"/>
                <w:spacing w:val="-1"/>
              </w:rPr>
              <w:t>XXX</w:t>
            </w:r>
          </w:p>
          <w:p>
            <w:pPr>
              <w:pStyle w:val="TableText"/>
              <w:ind w:left="204"/>
              <w:spacing w:before="14" w:line="187" w:lineRule="auto"/>
              <w:rPr>
                <w:sz w:val="14"/>
                <w:szCs w:val="14"/>
              </w:rPr>
            </w:pPr>
            <w:r>
              <w:rPr>
                <w:sz w:val="14"/>
                <w:szCs w:val="14"/>
                <w:spacing w:val="-1"/>
                <w:position w:val="1"/>
              </w:rPr>
              <w:t>柱下板带：</w:t>
            </w:r>
            <w:r>
              <w:rPr>
                <w:sz w:val="14"/>
                <w:szCs w:val="14"/>
                <w:spacing w:val="11"/>
                <w:position w:val="1"/>
              </w:rPr>
              <w:t xml:space="preserve">    </w:t>
            </w:r>
            <w:r>
              <w:rPr>
                <w:sz w:val="14"/>
                <w:szCs w:val="14"/>
                <w:spacing w:val="-1"/>
                <w:position w:val="-3"/>
              </w:rPr>
              <w:t>O2Xx@x</w:t>
            </w:r>
          </w:p>
          <w:p>
            <w:pPr>
              <w:pStyle w:val="TableText"/>
              <w:ind w:left="1184"/>
              <w:spacing w:line="210" w:lineRule="auto"/>
              <w:rPr>
                <w:sz w:val="10"/>
                <w:szCs w:val="10"/>
              </w:rPr>
            </w:pPr>
            <w:r>
              <w:rPr>
                <w:sz w:val="10"/>
                <w:szCs w:val="10"/>
                <w:spacing w:val="-4"/>
              </w:rPr>
              <w:t>[xxXX</w:t>
            </w:r>
          </w:p>
          <w:p>
            <w:pPr>
              <w:pStyle w:val="TableText"/>
              <w:ind w:right="30"/>
              <w:spacing w:line="223" w:lineRule="auto"/>
              <w:jc w:val="right"/>
              <w:rPr>
                <w:sz w:val="14"/>
                <w:szCs w:val="14"/>
              </w:rPr>
            </w:pPr>
            <w:r>
              <w:rPr>
                <w:sz w:val="14"/>
                <w:szCs w:val="14"/>
                <w:spacing w:val="-1"/>
                <w:position w:val="2"/>
              </w:rPr>
              <w:t>跨中板带：</w:t>
            </w:r>
            <w:r>
              <w:rPr>
                <w:sz w:val="14"/>
                <w:szCs w:val="14"/>
                <w:spacing w:val="-1"/>
              </w:rPr>
              <w:t>_   </w:t>
            </w:r>
            <w:r>
              <w:rPr>
                <w:sz w:val="14"/>
                <w:szCs w:val="14"/>
                <w:spacing w:val="-1"/>
                <w:position w:val="-2"/>
              </w:rPr>
              <w:t>O2xx@xxx</w:t>
            </w:r>
          </w:p>
          <w:p>
            <w:pPr>
              <w:pStyle w:val="TableText"/>
              <w:ind w:left="1294"/>
              <w:spacing w:before="7" w:line="182" w:lineRule="auto"/>
              <w:rPr>
                <w:sz w:val="9"/>
                <w:szCs w:val="9"/>
              </w:rPr>
            </w:pPr>
            <w:r>
              <w:rPr>
                <w:sz w:val="9"/>
                <w:szCs w:val="9"/>
                <w:spacing w:val="-1"/>
              </w:rPr>
              <w:t>XXX</w:t>
            </w:r>
          </w:p>
        </w:tc>
        <w:tc>
          <w:tcPr>
            <w:tcW w:w="1587" w:type="dxa"/>
            <w:vAlign w:val="top"/>
          </w:tcPr>
          <w:p>
            <w:pPr>
              <w:pStyle w:val="TableText"/>
              <w:ind w:left="4" w:firstLine="9"/>
              <w:spacing w:before="22" w:line="332" w:lineRule="auto"/>
              <w:jc w:val="both"/>
              <w:rPr>
                <w:sz w:val="13"/>
                <w:szCs w:val="13"/>
              </w:rPr>
            </w:pPr>
            <w:r>
              <w:rPr>
                <w:sz w:val="13"/>
                <w:szCs w:val="13"/>
                <w:spacing w:val="-11"/>
              </w:rPr>
              <w:t>底部非</w:t>
            </w:r>
            <w:r>
              <w:rPr>
                <w:sz w:val="13"/>
                <w:szCs w:val="13"/>
                <w:spacing w:val="-10"/>
              </w:rPr>
              <w:t>贯通纵筋编号、强度</w:t>
            </w:r>
            <w:r>
              <w:rPr>
                <w:sz w:val="13"/>
                <w:szCs w:val="13"/>
                <w:spacing w:val="-7"/>
              </w:rPr>
              <w:t>等</w:t>
            </w:r>
            <w:r>
              <w:rPr>
                <w:sz w:val="13"/>
                <w:szCs w:val="13"/>
                <w:spacing w:val="2"/>
              </w:rPr>
              <w:t xml:space="preserve"> </w:t>
            </w:r>
            <w:r>
              <w:rPr>
                <w:sz w:val="13"/>
                <w:szCs w:val="13"/>
                <w:spacing w:val="-11"/>
              </w:rPr>
              <w:t>级、直</w:t>
            </w:r>
            <w:r>
              <w:rPr>
                <w:sz w:val="13"/>
                <w:szCs w:val="13"/>
                <w:spacing w:val="-10"/>
              </w:rPr>
              <w:t>径、间距；自柱中线</w:t>
            </w:r>
            <w:r>
              <w:rPr>
                <w:sz w:val="13"/>
                <w:szCs w:val="13"/>
                <w:spacing w:val="-7"/>
              </w:rPr>
              <w:t>分</w:t>
            </w:r>
            <w:r>
              <w:rPr>
                <w:sz w:val="13"/>
                <w:szCs w:val="13"/>
                <w:spacing w:val="11"/>
              </w:rPr>
              <w:t xml:space="preserve"> </w:t>
            </w:r>
            <w:r>
              <w:rPr>
                <w:sz w:val="13"/>
                <w:szCs w:val="13"/>
                <w:spacing w:val="-1"/>
              </w:rPr>
              <w:t>别向两边跨内的伸出长度值</w:t>
            </w:r>
          </w:p>
        </w:tc>
        <w:tc>
          <w:tcPr>
            <w:tcW w:w="2561" w:type="dxa"/>
            <w:vAlign w:val="top"/>
          </w:tcPr>
          <w:p>
            <w:pPr>
              <w:pStyle w:val="TableText"/>
              <w:ind w:left="16"/>
              <w:spacing w:before="31" w:line="314" w:lineRule="auto"/>
              <w:jc w:val="both"/>
              <w:rPr>
                <w:sz w:val="13"/>
                <w:szCs w:val="13"/>
              </w:rPr>
            </w:pPr>
            <w:r>
              <w:rPr>
                <w:sz w:val="13"/>
                <w:szCs w:val="13"/>
                <w:spacing w:val="-10"/>
              </w:rPr>
              <w:t>同一板带中其他相同非贯通纵筋可仅在中粗虚线</w:t>
            </w:r>
            <w:r>
              <w:rPr>
                <w:sz w:val="13"/>
                <w:szCs w:val="13"/>
                <w:spacing w:val="13"/>
              </w:rPr>
              <w:t xml:space="preserve"> </w:t>
            </w:r>
            <w:r>
              <w:rPr>
                <w:sz w:val="13"/>
                <w:szCs w:val="13"/>
                <w:spacing w:val="-11"/>
              </w:rPr>
              <w:t>上</w:t>
            </w:r>
            <w:r>
              <w:rPr>
                <w:sz w:val="13"/>
                <w:szCs w:val="13"/>
                <w:spacing w:val="-10"/>
              </w:rPr>
              <w:t>注写编号。向两侧对称伸出时，可只在一侧</w:t>
            </w:r>
            <w:r>
              <w:rPr>
                <w:sz w:val="13"/>
                <w:szCs w:val="13"/>
                <w:spacing w:val="-9"/>
              </w:rPr>
              <w:t>注</w:t>
            </w:r>
            <w:r>
              <w:rPr>
                <w:sz w:val="13"/>
                <w:szCs w:val="13"/>
                <w:spacing w:val="10"/>
              </w:rPr>
              <w:t xml:space="preserve"> </w:t>
            </w:r>
            <w:r>
              <w:rPr>
                <w:sz w:val="13"/>
                <w:szCs w:val="13"/>
                <w:spacing w:val="-11"/>
              </w:rPr>
              <w:t>伸</w:t>
            </w:r>
            <w:r>
              <w:rPr>
                <w:sz w:val="13"/>
                <w:szCs w:val="13"/>
                <w:spacing w:val="-10"/>
              </w:rPr>
              <w:t>出长度值。向外伸部位的伸出长度与方式按</w:t>
            </w:r>
            <w:r>
              <w:rPr>
                <w:sz w:val="13"/>
                <w:szCs w:val="13"/>
                <w:spacing w:val="-9"/>
              </w:rPr>
              <w:t>标</w:t>
            </w:r>
            <w:r>
              <w:rPr>
                <w:sz w:val="13"/>
                <w:szCs w:val="13"/>
                <w:spacing w:val="9"/>
              </w:rPr>
              <w:t xml:space="preserve"> </w:t>
            </w:r>
            <w:r>
              <w:rPr>
                <w:sz w:val="13"/>
                <w:szCs w:val="13"/>
                <w:spacing w:val="-11"/>
              </w:rPr>
              <w:t>准</w:t>
            </w:r>
            <w:r>
              <w:rPr>
                <w:sz w:val="13"/>
                <w:szCs w:val="13"/>
                <w:spacing w:val="-10"/>
              </w:rPr>
              <w:t>构造，设计不注。与贯通纵筋组合设置时的</w:t>
            </w:r>
            <w:r>
              <w:rPr>
                <w:sz w:val="13"/>
                <w:szCs w:val="13"/>
                <w:spacing w:val="-9"/>
              </w:rPr>
              <w:t>具</w:t>
            </w:r>
            <w:r>
              <w:rPr>
                <w:sz w:val="13"/>
                <w:szCs w:val="13"/>
                <w:spacing w:val="11"/>
              </w:rPr>
              <w:t xml:space="preserve"> </w:t>
            </w:r>
            <w:r>
              <w:rPr>
                <w:sz w:val="13"/>
                <w:szCs w:val="13"/>
                <w:spacing w:val="-1"/>
              </w:rPr>
              <w:t>体要求详见相应制图规则</w:t>
            </w:r>
          </w:p>
        </w:tc>
      </w:tr>
      <w:tr>
        <w:trPr>
          <w:trHeight w:val="240" w:hRule="atLeast"/>
        </w:trPr>
        <w:tc>
          <w:tcPr>
            <w:tcW w:w="1771" w:type="dxa"/>
            <w:vAlign w:val="top"/>
            <w:gridSpan w:val="2"/>
          </w:tcPr>
          <w:p>
            <w:pPr>
              <w:pStyle w:val="TableText"/>
              <w:ind w:left="114"/>
              <w:spacing w:before="46" w:line="199" w:lineRule="auto"/>
              <w:rPr>
                <w:sz w:val="17"/>
                <w:szCs w:val="17"/>
              </w:rPr>
            </w:pPr>
            <w:r>
              <w:rPr>
                <w:sz w:val="17"/>
                <w:szCs w:val="17"/>
                <w:spacing w:val="-1"/>
              </w:rPr>
              <w:t>修正内容原位注写</w:t>
            </w:r>
          </w:p>
        </w:tc>
        <w:tc>
          <w:tcPr>
            <w:tcW w:w="1587" w:type="dxa"/>
            <w:vAlign w:val="top"/>
          </w:tcPr>
          <w:p>
            <w:pPr>
              <w:pStyle w:val="TableText"/>
              <w:spacing w:before="65" w:line="219" w:lineRule="auto"/>
              <w:jc w:val="right"/>
              <w:rPr>
                <w:sz w:val="13"/>
                <w:szCs w:val="13"/>
              </w:rPr>
            </w:pPr>
            <w:r>
              <w:rPr>
                <w:sz w:val="13"/>
                <w:szCs w:val="13"/>
                <w:spacing w:val="-11"/>
              </w:rPr>
              <w:t>某部位</w:t>
            </w:r>
            <w:r>
              <w:rPr>
                <w:sz w:val="13"/>
                <w:szCs w:val="13"/>
                <w:spacing w:val="-10"/>
              </w:rPr>
              <w:t>与集中标注不同的内</w:t>
            </w:r>
            <w:r>
              <w:rPr>
                <w:sz w:val="13"/>
                <w:szCs w:val="13"/>
                <w:spacing w:val="-7"/>
              </w:rPr>
              <w:t>容</w:t>
            </w:r>
          </w:p>
        </w:tc>
        <w:tc>
          <w:tcPr>
            <w:tcW w:w="2561" w:type="dxa"/>
            <w:vAlign w:val="top"/>
          </w:tcPr>
          <w:p>
            <w:pPr>
              <w:pStyle w:val="TableText"/>
              <w:ind w:left="16"/>
              <w:spacing w:before="65" w:line="219" w:lineRule="auto"/>
              <w:rPr>
                <w:sz w:val="13"/>
                <w:szCs w:val="13"/>
              </w:rPr>
            </w:pPr>
            <w:r>
              <w:rPr>
                <w:sz w:val="13"/>
                <w:szCs w:val="13"/>
                <w:spacing w:val="-1"/>
              </w:rPr>
              <w:t>原位标注的修正内容取值优先</w:t>
            </w:r>
          </w:p>
        </w:tc>
      </w:tr>
      <w:tr>
        <w:trPr>
          <w:trHeight w:val="494" w:hRule="atLeast"/>
        </w:trPr>
        <w:tc>
          <w:tcPr>
            <w:tcW w:w="5919" w:type="dxa"/>
            <w:vAlign w:val="top"/>
            <w:gridSpan w:val="4"/>
          </w:tcPr>
          <w:p>
            <w:pPr>
              <w:pStyle w:val="TableText"/>
              <w:ind w:left="334"/>
              <w:spacing w:before="46" w:line="219" w:lineRule="auto"/>
              <w:rPr>
                <w:sz w:val="18"/>
                <w:szCs w:val="18"/>
              </w:rPr>
            </w:pPr>
            <w:r>
              <w:rPr>
                <w:sz w:val="18"/>
                <w:szCs w:val="18"/>
              </w:rPr>
              <w:t>注：1.相同的柱下或跨中板带只标注一处，其他仅注编号。</w:t>
            </w:r>
          </w:p>
          <w:p>
            <w:pPr>
              <w:pStyle w:val="TableText"/>
              <w:spacing w:before="7" w:line="219" w:lineRule="auto"/>
              <w:jc w:val="right"/>
              <w:rPr>
                <w:sz w:val="18"/>
                <w:szCs w:val="18"/>
              </w:rPr>
            </w:pPr>
            <w:r>
              <w:rPr>
                <w:sz w:val="18"/>
                <w:szCs w:val="18"/>
                <w:spacing w:val="-21"/>
                <w:w w:val="97"/>
              </w:rPr>
              <w:t>2.图</w:t>
            </w:r>
            <w:r>
              <w:rPr>
                <w:sz w:val="18"/>
                <w:szCs w:val="18"/>
                <w:spacing w:val="-20"/>
                <w:w w:val="97"/>
              </w:rPr>
              <w:t>注中注明的其他内容见制图规则第5.5.2条；有关标注的其他规定详见制图规</w:t>
            </w:r>
            <w:r>
              <w:rPr>
                <w:sz w:val="18"/>
                <w:szCs w:val="18"/>
                <w:spacing w:val="-17"/>
                <w:w w:val="97"/>
              </w:rPr>
              <w:t>则</w:t>
            </w:r>
          </w:p>
        </w:tc>
      </w:tr>
    </w:tbl>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ict>
          <v:shape id="_x0000_s468" style="position:absolute;margin-left:711.954pt;margin-top:7.55362pt;mso-position-vertical-relative:text;mso-position-horizontal-relative:text;width:23.5pt;height:65.75pt;z-index:252756992;" filled="false" stroked="false" type="#_x0000_t202">
            <v:fill on="false"/>
            <v:stroke on="false"/>
            <v:path/>
            <v:imagedata o:title=""/>
            <o:lock v:ext="edit" aspectratio="false"/>
            <v:textbox inset="0mm,0mm,0mm,0mm" style="layout-flow:vertical-ideographic;">
              <w:txbxContent>
                <w:p>
                  <w:pPr>
                    <w:pStyle w:val="BodyText"/>
                    <w:ind w:left="284"/>
                    <w:spacing w:before="19" w:line="198" w:lineRule="auto"/>
                    <w:rPr>
                      <w:sz w:val="13"/>
                      <w:szCs w:val="13"/>
                    </w:rPr>
                  </w:pPr>
                  <w:r>
                    <w:rPr>
                      <w:sz w:val="13"/>
                      <w:szCs w:val="13"/>
                      <w:spacing w:val="27"/>
                    </w:rPr>
                    <w:t>本十民古</w:t>
                  </w:r>
                </w:p>
                <w:p>
                  <w:pPr>
                    <w:ind w:left="20"/>
                    <w:spacing w:before="71"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p>
    <w:p>
      <w:pPr>
        <w:spacing w:line="256" w:lineRule="auto"/>
        <w:rPr>
          <w:rFonts w:ascii="Arial"/>
          <w:sz w:val="21"/>
        </w:rPr>
      </w:pPr>
      <w:r>
        <w:pict>
          <v:shape id="_x0000_s470" style="position:absolute;margin-left:12.4533pt;margin-top:0.725266pt;mso-position-vertical-relative:text;mso-position-horizontal-relative:text;width:26.45pt;height:65.75pt;z-index:252751872;" filled="false" stroked="false" type="#_x0000_t202">
            <v:fill on="false"/>
            <v:stroke on="false"/>
            <v:path/>
            <v:imagedata o:title=""/>
            <o:lock v:ext="edit" aspectratio="false"/>
            <v:textbox inset="0mm,0mm,0mm,0mm" style="layout-flow:vertical-ideographic;">
              <w:txbxContent>
                <w:p>
                  <w:pPr>
                    <w:ind w:left="241"/>
                    <w:spacing w:before="19" w:line="201" w:lineRule="auto"/>
                    <w:rPr>
                      <w:rFonts w:ascii="SimHei" w:hAnsi="SimHei" w:eastAsia="SimHei" w:cs="SimHei"/>
                      <w:sz w:val="19"/>
                      <w:szCs w:val="19"/>
                    </w:rPr>
                  </w:pPr>
                  <w:r>
                    <w:rPr>
                      <w:rFonts w:ascii="SimHei" w:hAnsi="SimHei" w:eastAsia="SimHei" w:cs="SimHei"/>
                      <w:sz w:val="19"/>
                      <w:szCs w:val="19"/>
                      <w:spacing w:val="23"/>
                    </w:rPr>
                    <w:t>桩基础</w:t>
                  </w:r>
                </w:p>
                <w:p>
                  <w:pPr>
                    <w:ind w:left="20"/>
                    <w:spacing w:before="60" w:line="203" w:lineRule="auto"/>
                    <w:rPr>
                      <w:rFonts w:ascii="SimHei" w:hAnsi="SimHei" w:eastAsia="SimHei" w:cs="SimHei"/>
                      <w:sz w:val="19"/>
                      <w:szCs w:val="19"/>
                    </w:rPr>
                  </w:pPr>
                  <w:r>
                    <w:rPr>
                      <w:rFonts w:ascii="SimHei" w:hAnsi="SimHei" w:eastAsia="SimHei" w:cs="SimHei"/>
                      <w:sz w:val="19"/>
                      <w:szCs w:val="19"/>
                      <w:spacing w:val="22"/>
                    </w:rPr>
                    <w:t>平法制图规则</w:t>
                  </w:r>
                </w:p>
              </w:txbxContent>
            </v:textbox>
          </v:shape>
        </w:pict>
      </w:r>
      <w:r/>
    </w:p>
    <w:p>
      <w:pPr>
        <w:spacing w:line="256" w:lineRule="auto"/>
        <w:rPr>
          <w:rFonts w:ascii="Arial"/>
          <w:sz w:val="21"/>
        </w:rPr>
      </w:pPr>
      <w:r/>
    </w:p>
    <w:p>
      <w:pPr>
        <w:ind w:firstLine="7950"/>
        <w:spacing w:line="1330" w:lineRule="exact"/>
        <w:rPr/>
      </w:pPr>
      <w:r>
        <mc:AlternateContent xmlns:mc="http://schemas.openxmlformats.org/markup-compatibility/2006">
          <mc:Choice Requires="wps">
            <w:drawing>
              <wp:anchor distT="0" distB="0" distL="0" distR="0" simplePos="0" relativeHeight="252763136" behindDoc="0" locked="0" layoutInCell="1" allowOverlap="1">
                <wp:simplePos x="0" y="0"/>
                <wp:positionH relativeFrom="column">
                  <wp:posOffset>9214218</wp:posOffset>
                </wp:positionH>
                <wp:positionV relativeFrom="paragraph">
                  <wp:posOffset>629997</wp:posOffset>
                </wp:positionV>
                <wp:extent cx="146685" cy="132079"/>
                <wp:effectExtent l="0" t="0" r="0" b="0"/>
                <wp:wrapNone/>
                <wp:docPr id="530" name="TextBox 530"/>
                <wp:cNvGraphicFramePr/>
                <a:graphic>
                  <a:graphicData uri="http://schemas.microsoft.com/office/word/2010/wordprocessingShape">
                    <wps:wsp>
                      <wps:cNvPr id="530" name="TextBox 530"/>
                      <wps:cNvSpPr txBox="1"/>
                      <wps:spPr>
                        <a:xfrm rot="5400000">
                          <a:off x="9214218" y="629997"/>
                          <a:ext cx="146685"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8" w:line="183" w:lineRule="auto"/>
                              <w:rPr>
                                <w:sz w:val="13"/>
                                <w:szCs w:val="13"/>
                              </w:rPr>
                            </w:pPr>
                            <w:r>
                              <w:rPr>
                                <w:sz w:val="13"/>
                                <w:szCs w:val="13"/>
                                <w:spacing w:val="-1"/>
                              </w:rPr>
                              <w:t>n34</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72" style="position:absolute;margin-left:725.529pt;margin-top:49.6061pt;mso-position-vertical-relative:text;mso-position-horizontal-relative:text;width:11.55pt;height:10.4pt;z-index:252763136;rotation:90;" filled="false" stroked="false" type="#_x0000_t202">
                <v:fill on="false"/>
                <v:stroke on="false"/>
                <v:path/>
                <v:imagedata o:title=""/>
                <o:lock v:ext="edit" aspectratio="false"/>
                <v:textbox inset="0mm,0mm,0mm,0mm">
                  <w:txbxContent>
                    <w:p>
                      <w:pPr>
                        <w:pStyle w:val="BodyText"/>
                        <w:ind w:left="20"/>
                        <w:spacing w:before="58" w:line="183" w:lineRule="auto"/>
                        <w:rPr>
                          <w:sz w:val="13"/>
                          <w:szCs w:val="13"/>
                        </w:rPr>
                      </w:pPr>
                      <w:r>
                        <w:rPr>
                          <w:sz w:val="13"/>
                          <w:szCs w:val="13"/>
                          <w:spacing w:val="-1"/>
                        </w:rPr>
                        <w:t>n34</w:t>
                      </w:r>
                    </w:p>
                  </w:txbxContent>
                </v:textbox>
              </v:shape>
            </w:pict>
          </mc:Fallback>
        </mc:AlternateContent>
      </w:r>
      <w:r>
        <w:pict>
          <v:shape id="_x0000_s474" style="position:absolute;margin-left:13.9527pt;margin-top:52.5035pt;mso-position-vertical-relative:text;mso-position-horizontal-relative:text;width:25.8pt;height:67.4pt;z-index:252752896;" filled="false" stroked="false" type="#_x0000_t202">
            <v:fill on="false"/>
            <v:stroke on="false"/>
            <v:path/>
            <v:imagedata o:title=""/>
            <o:lock v:ext="edit" aspectratio="false"/>
            <v:textbox inset="0mm,0mm,0mm,0mm" style="layout-flow:vertical-ideographic;">
              <w:txbxContent>
                <w:p>
                  <w:pPr>
                    <w:ind w:left="39" w:right="20" w:hanging="19"/>
                    <w:spacing w:before="19" w:line="234" w:lineRule="auto"/>
                    <w:rPr>
                      <w:rFonts w:ascii="SimHei" w:hAnsi="SimHei" w:eastAsia="SimHei" w:cs="SimHei"/>
                      <w:sz w:val="19"/>
                      <w:szCs w:val="19"/>
                    </w:rPr>
                  </w:pPr>
                  <w:r>
                    <w:rPr>
                      <w:rFonts w:ascii="SimHei" w:hAnsi="SimHei" w:eastAsia="SimHei" w:cs="SimHei"/>
                      <w:sz w:val="19"/>
                      <w:szCs w:val="19"/>
                      <w:spacing w:val="27"/>
                    </w:rPr>
                    <w:t>基础相关构造</w:t>
                  </w:r>
                  <w:r>
                    <w:rPr>
                      <w:rFonts w:ascii="SimHei" w:hAnsi="SimHei" w:eastAsia="SimHei" w:cs="SimHei"/>
                      <w:sz w:val="19"/>
                      <w:szCs w:val="19"/>
                      <w:spacing w:val="4"/>
                    </w:rPr>
                    <w:t xml:space="preserve"> </w:t>
                  </w:r>
                  <w:r>
                    <w:rPr>
                      <w:rFonts w:ascii="SimHei" w:hAnsi="SimHei" w:eastAsia="SimHei" w:cs="SimHei"/>
                      <w:sz w:val="19"/>
                      <w:szCs w:val="19"/>
                      <w:spacing w:val="22"/>
                    </w:rPr>
                    <w:t>平法制图规则</w:t>
                  </w:r>
                </w:p>
              </w:txbxContent>
            </v:textbox>
          </v:shape>
        </w:pict>
      </w:r>
      <w:r>
        <w:pict>
          <v:shape id="_x0000_s476" style="position:absolute;margin-left:712.859pt;margin-top:47.4671pt;mso-position-vertical-relative:text;mso-position-horizontal-relative:text;width:14.3pt;height:66.6pt;z-index:252758016;" filled="false" stroked="false" type="#_x0000_t202">
            <v:fill on="false"/>
            <v:stroke on="false"/>
            <v:path/>
            <v:imagedata o:title=""/>
            <o:lock v:ext="edit" aspectratio="false"/>
            <v:textbox inset="0mm,0mm,0mm,0mm" style="layout-flow:vertical-ideographic;">
              <w:txbxContent>
                <w:p>
                  <w:pPr>
                    <w:ind w:left="20"/>
                    <w:spacing w:before="20" w:line="220" w:lineRule="auto"/>
                    <w:rPr>
                      <w:rFonts w:ascii="SimHei" w:hAnsi="SimHei" w:eastAsia="SimHei" w:cs="SimHei"/>
                      <w:sz w:val="20"/>
                      <w:szCs w:val="20"/>
                    </w:rPr>
                  </w:pPr>
                  <w:r>
                    <w:rPr>
                      <w:rFonts w:ascii="SimHei" w:hAnsi="SimHei" w:eastAsia="SimHei" w:cs="SimHei"/>
                      <w:sz w:val="19"/>
                      <w:szCs w:val="19"/>
                      <w:spacing w:val="23"/>
                    </w:rPr>
                    <w:t>平法制图规</w:t>
                  </w:r>
                  <w:r>
                    <w:rPr>
                      <w:rFonts w:ascii="SimHei" w:hAnsi="SimHei" w:eastAsia="SimHei" w:cs="SimHei"/>
                      <w:sz w:val="20"/>
                      <w:szCs w:val="20"/>
                      <w:spacing w:val="23"/>
                    </w:rPr>
                    <w:t>则</w:t>
                  </w:r>
                </w:p>
              </w:txbxContent>
            </v:textbox>
          </v:shape>
        </w:pict>
      </w:r>
      <w:r>
        <w:pict>
          <v:shape id="_x0000_s478" style="position:absolute;margin-left:135.182pt;margin-top:103.34pt;mso-position-vertical-relative:text;mso-position-horizontal-relative:text;width:197.45pt;height:22.35pt;z-index:252748800;" filled="false" stroked="false" type="#_x0000_t202">
            <v:fill on="false"/>
            <v:stroke on="false"/>
            <v:path/>
            <v:imagedata o:title=""/>
            <o:lock v:ext="edit" aspectratio="false"/>
            <v:textbox inset="0mm,0mm,0mm,0mm">
              <w:txbxContent>
                <w:p>
                  <w:pPr>
                    <w:pStyle w:val="BodyText"/>
                    <w:spacing w:before="19" w:line="221" w:lineRule="auto"/>
                    <w:jc w:val="right"/>
                    <w:rPr>
                      <w:rFonts w:ascii="SimHei" w:hAnsi="SimHei" w:eastAsia="SimHei" w:cs="SimHei"/>
                      <w:sz w:val="34"/>
                      <w:szCs w:val="34"/>
                    </w:rPr>
                  </w:pPr>
                  <w:r>
                    <w:rPr>
                      <w:rFonts w:ascii="SimHei" w:hAnsi="SimHei" w:eastAsia="SimHei" w:cs="SimHei"/>
                      <w:sz w:val="34"/>
                      <w:szCs w:val="34"/>
                      <w:b/>
                      <w:bCs/>
                      <w:spacing w:val="-26"/>
                      <w:w w:val="79"/>
                    </w:rPr>
                    <w:t>柱下</w:t>
                  </w:r>
                  <w:r>
                    <w:rPr>
                      <w:rFonts w:ascii="SimHei" w:hAnsi="SimHei" w:eastAsia="SimHei" w:cs="SimHei"/>
                      <w:sz w:val="34"/>
                      <w:szCs w:val="34"/>
                      <w:b/>
                      <w:bCs/>
                      <w:spacing w:val="-25"/>
                      <w:w w:val="79"/>
                    </w:rPr>
                    <w:t>板带</w:t>
                  </w:r>
                  <w:r>
                    <w:rPr>
                      <w:sz w:val="34"/>
                      <w:szCs w:val="34"/>
                      <w:b/>
                      <w:bCs/>
                      <w:spacing w:val="-25"/>
                      <w:w w:val="79"/>
                    </w:rPr>
                    <w:t>ZXB</w:t>
                  </w:r>
                  <w:r>
                    <w:rPr>
                      <w:rFonts w:ascii="SimHei" w:hAnsi="SimHei" w:eastAsia="SimHei" w:cs="SimHei"/>
                      <w:sz w:val="34"/>
                      <w:szCs w:val="34"/>
                      <w:b/>
                      <w:bCs/>
                      <w:spacing w:val="-25"/>
                      <w:w w:val="79"/>
                    </w:rPr>
                    <w:t>与跨中板带</w:t>
                  </w:r>
                  <w:r>
                    <w:rPr>
                      <w:sz w:val="34"/>
                      <w:szCs w:val="34"/>
                      <w:b/>
                      <w:bCs/>
                      <w:spacing w:val="-25"/>
                      <w:w w:val="79"/>
                    </w:rPr>
                    <w:t>KZB</w:t>
                  </w:r>
                  <w:r>
                    <w:rPr>
                      <w:rFonts w:ascii="SimHei" w:hAnsi="SimHei" w:eastAsia="SimHei" w:cs="SimHei"/>
                      <w:sz w:val="34"/>
                      <w:szCs w:val="34"/>
                      <w:b/>
                      <w:bCs/>
                      <w:spacing w:val="-25"/>
                      <w:w w:val="79"/>
                    </w:rPr>
                    <w:t>标注图</w:t>
                  </w:r>
                  <w:r>
                    <w:rPr>
                      <w:rFonts w:ascii="SimHei" w:hAnsi="SimHei" w:eastAsia="SimHei" w:cs="SimHei"/>
                      <w:sz w:val="34"/>
                      <w:szCs w:val="34"/>
                      <w:b/>
                      <w:bCs/>
                      <w:spacing w:val="-23"/>
                      <w:w w:val="79"/>
                    </w:rPr>
                    <w:t>示</w:t>
                  </w:r>
                </w:p>
              </w:txbxContent>
            </v:textbox>
          </v:shape>
        </w:pict>
      </w:r>
      <w:r>
        <w:drawing>
          <wp:anchor distT="0" distB="0" distL="0" distR="0" simplePos="0" relativeHeight="252744704" behindDoc="1" locked="0" layoutInCell="1" allowOverlap="1">
            <wp:simplePos x="0" y="0"/>
            <wp:positionH relativeFrom="column">
              <wp:posOffset>869925</wp:posOffset>
            </wp:positionH>
            <wp:positionV relativeFrom="paragraph">
              <wp:posOffset>209842</wp:posOffset>
            </wp:positionV>
            <wp:extent cx="4025908" cy="1098529"/>
            <wp:effectExtent l="0" t="0" r="0" b="0"/>
            <wp:wrapNone/>
            <wp:docPr id="532" name="IM 532"/>
            <wp:cNvGraphicFramePr/>
            <a:graphic>
              <a:graphicData uri="http://schemas.openxmlformats.org/drawingml/2006/picture">
                <pic:pic>
                  <pic:nvPicPr>
                    <pic:cNvPr id="532" name="IM 532"/>
                    <pic:cNvPicPr/>
                  </pic:nvPicPr>
                  <pic:blipFill>
                    <a:blip r:embed="rId242"/>
                    <a:stretch>
                      <a:fillRect/>
                    </a:stretch>
                  </pic:blipFill>
                  <pic:spPr>
                    <a:xfrm rot="0">
                      <a:off x="0" y="0"/>
                      <a:ext cx="4025908" cy="1098529"/>
                    </a:xfrm>
                    <a:prstGeom prst="rect">
                      <a:avLst/>
                    </a:prstGeom>
                  </pic:spPr>
                </pic:pic>
              </a:graphicData>
            </a:graphic>
          </wp:anchor>
        </w:drawing>
      </w:r>
      <w:r>
        <w:drawing>
          <wp:anchor distT="0" distB="0" distL="0" distR="0" simplePos="0" relativeHeight="252762112" behindDoc="0" locked="0" layoutInCell="1" allowOverlap="1">
            <wp:simplePos x="0" y="0"/>
            <wp:positionH relativeFrom="column">
              <wp:posOffset>9264603</wp:posOffset>
            </wp:positionH>
            <wp:positionV relativeFrom="paragraph">
              <wp:posOffset>1194103</wp:posOffset>
            </wp:positionV>
            <wp:extent cx="82581" cy="107960"/>
            <wp:effectExtent l="0" t="0" r="0" b="0"/>
            <wp:wrapNone/>
            <wp:docPr id="534" name="IM 534"/>
            <wp:cNvGraphicFramePr/>
            <a:graphic>
              <a:graphicData uri="http://schemas.openxmlformats.org/drawingml/2006/picture">
                <pic:pic>
                  <pic:nvPicPr>
                    <pic:cNvPr id="534" name="IM 534"/>
                    <pic:cNvPicPr/>
                  </pic:nvPicPr>
                  <pic:blipFill>
                    <a:blip r:embed="rId243"/>
                    <a:stretch>
                      <a:fillRect/>
                    </a:stretch>
                  </pic:blipFill>
                  <pic:spPr>
                    <a:xfrm rot="0">
                      <a:off x="0" y="0"/>
                      <a:ext cx="82581" cy="107960"/>
                    </a:xfrm>
                    <a:prstGeom prst="rect">
                      <a:avLst/>
                    </a:prstGeom>
                  </pic:spPr>
                </pic:pic>
              </a:graphicData>
            </a:graphic>
          </wp:anchor>
        </w:drawing>
      </w:r>
      <w:r>
        <w:rPr>
          <w:position w:val="-26"/>
        </w:rPr>
        <w:drawing>
          <wp:inline distT="0" distB="0" distL="0" distR="0">
            <wp:extent cx="3790891" cy="844543"/>
            <wp:effectExtent l="0" t="0" r="0" b="0"/>
            <wp:docPr id="536" name="IM 536"/>
            <wp:cNvGraphicFramePr/>
            <a:graphic>
              <a:graphicData uri="http://schemas.openxmlformats.org/drawingml/2006/picture">
                <pic:pic>
                  <pic:nvPicPr>
                    <pic:cNvPr id="536" name="IM 536"/>
                    <pic:cNvPicPr/>
                  </pic:nvPicPr>
                  <pic:blipFill>
                    <a:blip r:embed="rId244"/>
                    <a:stretch>
                      <a:fillRect/>
                    </a:stretch>
                  </pic:blipFill>
                  <pic:spPr>
                    <a:xfrm rot="0">
                      <a:off x="0" y="0"/>
                      <a:ext cx="3790891" cy="844543"/>
                    </a:xfrm>
                    <a:prstGeom prst="rect">
                      <a:avLst/>
                    </a:prstGeom>
                  </pic:spPr>
                </pic:pic>
              </a:graphicData>
            </a:graphic>
          </wp:inline>
        </w:drawing>
      </w:r>
    </w:p>
    <w:p>
      <w:pPr>
        <w:spacing w:before="23"/>
        <w:rPr/>
      </w:pPr>
      <w:r/>
    </w:p>
    <w:tbl>
      <w:tblPr>
        <w:tblStyle w:val="TableNormal"/>
        <w:tblW w:w="6539" w:type="dxa"/>
        <w:tblInd w:w="765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59"/>
        <w:gridCol w:w="689"/>
        <w:gridCol w:w="339"/>
        <w:gridCol w:w="559"/>
        <w:gridCol w:w="669"/>
        <w:gridCol w:w="349"/>
        <w:gridCol w:w="559"/>
        <w:gridCol w:w="679"/>
        <w:gridCol w:w="559"/>
        <w:gridCol w:w="1243"/>
      </w:tblGrid>
      <w:tr>
        <w:trPr>
          <w:trHeight w:val="558" w:hRule="atLeast"/>
        </w:trPr>
        <w:tc>
          <w:tcPr>
            <w:tcW w:w="4737" w:type="dxa"/>
            <w:vAlign w:val="top"/>
            <w:gridSpan w:val="9"/>
          </w:tcPr>
          <w:p>
            <w:pPr>
              <w:pStyle w:val="TableText"/>
              <w:ind w:left="29"/>
              <w:spacing w:before="140" w:line="219" w:lineRule="auto"/>
              <w:rPr>
                <w:sz w:val="29"/>
                <w:szCs w:val="29"/>
              </w:rPr>
            </w:pPr>
            <w:r>
              <w:rPr>
                <w:sz w:val="29"/>
                <w:szCs w:val="29"/>
                <w:b/>
                <w:bCs/>
                <w:spacing w:val="-4"/>
              </w:rPr>
              <w:t>柱下板带ZXB与跨中板带KZB标注图示</w:t>
            </w:r>
          </w:p>
        </w:tc>
        <w:tc>
          <w:tcPr>
            <w:tcW w:w="559" w:type="dxa"/>
            <w:vAlign w:val="top"/>
          </w:tcPr>
          <w:p>
            <w:pPr>
              <w:pStyle w:val="TableText"/>
              <w:spacing w:before="192"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Pr>
          <w:p>
            <w:pPr>
              <w:pStyle w:val="TableText"/>
              <w:ind w:left="239"/>
              <w:spacing w:before="240" w:line="184" w:lineRule="auto"/>
              <w:rPr>
                <w:sz w:val="19"/>
                <w:szCs w:val="19"/>
              </w:rPr>
            </w:pPr>
            <w:r>
              <w:rPr>
                <w:sz w:val="19"/>
                <w:szCs w:val="19"/>
                <w:spacing w:val="-2"/>
              </w:rPr>
              <w:t>22G101-3</w:t>
            </w:r>
          </w:p>
        </w:tc>
      </w:tr>
      <w:tr>
        <w:trPr>
          <w:trHeight w:val="266" w:hRule="atLeast"/>
        </w:trPr>
        <w:tc>
          <w:tcPr>
            <w:tcW w:w="335" w:type="dxa"/>
            <w:vAlign w:val="top"/>
          </w:tcPr>
          <w:p>
            <w:pPr>
              <w:pStyle w:val="TableText"/>
              <w:spacing w:before="44" w:line="217" w:lineRule="auto"/>
              <w:jc w:val="right"/>
              <w:rPr>
                <w:sz w:val="18"/>
                <w:szCs w:val="18"/>
              </w:rPr>
            </w:pPr>
            <w:r>
              <w:rPr>
                <w:sz w:val="18"/>
                <w:szCs w:val="18"/>
                <w:spacing w:val="-35"/>
                <w:w w:val="98"/>
              </w:rPr>
              <w:t>审</w:t>
            </w:r>
            <w:r>
              <w:rPr>
                <w:sz w:val="18"/>
                <w:szCs w:val="18"/>
                <w:spacing w:val="-11"/>
                <w:w w:val="98"/>
              </w:rPr>
              <w:t>核</w:t>
            </w:r>
          </w:p>
        </w:tc>
        <w:tc>
          <w:tcPr>
            <w:tcW w:w="559" w:type="dxa"/>
            <w:vAlign w:val="top"/>
          </w:tcPr>
          <w:p>
            <w:pPr>
              <w:pStyle w:val="TableText"/>
              <w:spacing w:before="45" w:line="205" w:lineRule="auto"/>
              <w:jc w:val="right"/>
              <w:rPr>
                <w:sz w:val="19"/>
                <w:szCs w:val="19"/>
              </w:rPr>
            </w:pPr>
            <w:r>
              <w:rPr>
                <w:sz w:val="19"/>
                <w:szCs w:val="19"/>
                <w:spacing w:val="-12"/>
              </w:rPr>
              <w:t>郁</w:t>
            </w:r>
            <w:r>
              <w:rPr>
                <w:sz w:val="19"/>
                <w:szCs w:val="19"/>
                <w:spacing w:val="-11"/>
              </w:rPr>
              <w:t>银</w:t>
            </w:r>
            <w:r>
              <w:rPr>
                <w:sz w:val="19"/>
                <w:szCs w:val="19"/>
                <w:spacing w:val="-10"/>
              </w:rPr>
              <w:t>泉</w:t>
            </w:r>
          </w:p>
        </w:tc>
        <w:tc>
          <w:tcPr>
            <w:tcW w:w="689" w:type="dxa"/>
            <w:vAlign w:val="top"/>
          </w:tcPr>
          <w:p>
            <w:pPr>
              <w:spacing w:line="255" w:lineRule="exact"/>
              <w:rPr/>
            </w:pPr>
            <w:r>
              <w:rPr>
                <w:position w:val="-5"/>
              </w:rPr>
              <w:drawing>
                <wp:inline distT="0" distB="0" distL="0" distR="0">
                  <wp:extent cx="400684" cy="162559"/>
                  <wp:effectExtent l="0" t="0" r="0" b="0"/>
                  <wp:docPr id="538" name="IM 538"/>
                  <wp:cNvGraphicFramePr/>
                  <a:graphic>
                    <a:graphicData uri="http://schemas.openxmlformats.org/drawingml/2006/picture">
                      <pic:pic>
                        <pic:nvPicPr>
                          <pic:cNvPr id="538" name="IM 538"/>
                          <pic:cNvPicPr/>
                        </pic:nvPicPr>
                        <pic:blipFill>
                          <a:blip r:embed="rId245"/>
                          <a:stretch>
                            <a:fillRect/>
                          </a:stretch>
                        </pic:blipFill>
                        <pic:spPr>
                          <a:xfrm rot="0">
                            <a:off x="0" y="0"/>
                            <a:ext cx="400684" cy="162559"/>
                          </a:xfrm>
                          <a:prstGeom prst="rect">
                            <a:avLst/>
                          </a:prstGeom>
                        </pic:spPr>
                      </pic:pic>
                    </a:graphicData>
                  </a:graphic>
                </wp:inline>
              </w:drawing>
            </w:r>
          </w:p>
        </w:tc>
        <w:tc>
          <w:tcPr>
            <w:tcW w:w="339" w:type="dxa"/>
            <w:vAlign w:val="top"/>
          </w:tcPr>
          <w:p>
            <w:pPr>
              <w:pStyle w:val="TableText"/>
              <w:spacing w:before="44" w:line="217" w:lineRule="auto"/>
              <w:jc w:val="right"/>
              <w:rPr>
                <w:sz w:val="18"/>
                <w:szCs w:val="18"/>
              </w:rPr>
            </w:pPr>
            <w:r>
              <w:rPr>
                <w:sz w:val="18"/>
                <w:szCs w:val="18"/>
                <w:spacing w:val="-16"/>
                <w:w w:val="94"/>
              </w:rPr>
              <w:t>校</w:t>
            </w:r>
            <w:r>
              <w:rPr>
                <w:sz w:val="18"/>
                <w:szCs w:val="18"/>
                <w:spacing w:val="-8"/>
                <w:w w:val="94"/>
              </w:rPr>
              <w:t>对</w:t>
            </w:r>
          </w:p>
        </w:tc>
        <w:tc>
          <w:tcPr>
            <w:tcW w:w="559" w:type="dxa"/>
            <w:vAlign w:val="top"/>
          </w:tcPr>
          <w:p>
            <w:pPr>
              <w:pStyle w:val="TableText"/>
              <w:spacing w:before="45" w:line="205" w:lineRule="auto"/>
              <w:jc w:val="right"/>
              <w:rPr>
                <w:sz w:val="19"/>
                <w:szCs w:val="19"/>
              </w:rPr>
            </w:pPr>
            <w:r>
              <w:rPr>
                <w:sz w:val="19"/>
                <w:szCs w:val="19"/>
                <w:spacing w:val="-13"/>
              </w:rPr>
              <w:t>高志</w:t>
            </w:r>
            <w:r>
              <w:rPr>
                <w:sz w:val="19"/>
                <w:szCs w:val="19"/>
                <w:spacing w:val="-10"/>
              </w:rPr>
              <w:t>强</w:t>
            </w:r>
          </w:p>
        </w:tc>
        <w:tc>
          <w:tcPr>
            <w:tcW w:w="669" w:type="dxa"/>
            <w:vAlign w:val="top"/>
          </w:tcPr>
          <w:p>
            <w:pPr>
              <w:ind w:firstLine="73"/>
              <w:spacing w:line="255" w:lineRule="exact"/>
              <w:rPr/>
            </w:pPr>
            <w:r>
              <w:rPr>
                <w:position w:val="-5"/>
              </w:rPr>
              <w:drawing>
                <wp:inline distT="0" distB="0" distL="0" distR="0">
                  <wp:extent cx="368314" cy="162559"/>
                  <wp:effectExtent l="0" t="0" r="0" b="0"/>
                  <wp:docPr id="540" name="IM 540"/>
                  <wp:cNvGraphicFramePr/>
                  <a:graphic>
                    <a:graphicData uri="http://schemas.openxmlformats.org/drawingml/2006/picture">
                      <pic:pic>
                        <pic:nvPicPr>
                          <pic:cNvPr id="540" name="IM 540"/>
                          <pic:cNvPicPr/>
                        </pic:nvPicPr>
                        <pic:blipFill>
                          <a:blip r:embed="rId246"/>
                          <a:stretch>
                            <a:fillRect/>
                          </a:stretch>
                        </pic:blipFill>
                        <pic:spPr>
                          <a:xfrm rot="0">
                            <a:off x="0" y="0"/>
                            <a:ext cx="368314" cy="162559"/>
                          </a:xfrm>
                          <a:prstGeom prst="rect">
                            <a:avLst/>
                          </a:prstGeom>
                        </pic:spPr>
                      </pic:pic>
                    </a:graphicData>
                  </a:graphic>
                </wp:inline>
              </w:drawing>
            </w:r>
          </w:p>
        </w:tc>
        <w:tc>
          <w:tcPr>
            <w:tcW w:w="349" w:type="dxa"/>
            <w:vAlign w:val="top"/>
          </w:tcPr>
          <w:p>
            <w:pPr>
              <w:pStyle w:val="TableText"/>
              <w:spacing w:before="46" w:line="204" w:lineRule="auto"/>
              <w:jc w:val="right"/>
              <w:rPr>
                <w:sz w:val="19"/>
                <w:szCs w:val="19"/>
              </w:rPr>
            </w:pPr>
            <w:r>
              <w:rPr>
                <w:sz w:val="19"/>
                <w:szCs w:val="19"/>
                <w:spacing w:val="-19"/>
                <w:w w:val="92"/>
              </w:rPr>
              <w:t>设</w:t>
            </w:r>
            <w:r>
              <w:rPr>
                <w:sz w:val="19"/>
                <w:szCs w:val="19"/>
                <w:spacing w:val="-9"/>
                <w:w w:val="92"/>
              </w:rPr>
              <w:t>计</w:t>
            </w:r>
          </w:p>
        </w:tc>
        <w:tc>
          <w:tcPr>
            <w:tcW w:w="559" w:type="dxa"/>
            <w:vAlign w:val="top"/>
          </w:tcPr>
          <w:p>
            <w:pPr>
              <w:pStyle w:val="TableText"/>
              <w:spacing w:before="46" w:line="204" w:lineRule="auto"/>
              <w:jc w:val="right"/>
              <w:rPr>
                <w:sz w:val="19"/>
                <w:szCs w:val="19"/>
              </w:rPr>
            </w:pPr>
            <w:r>
              <w:rPr>
                <w:sz w:val="19"/>
                <w:szCs w:val="19"/>
                <w:spacing w:val="-16"/>
              </w:rPr>
              <w:t>李</w:t>
            </w:r>
            <w:r>
              <w:rPr>
                <w:sz w:val="19"/>
                <w:szCs w:val="19"/>
                <w:spacing w:val="-15"/>
              </w:rPr>
              <w:t>增</w:t>
            </w:r>
            <w:r>
              <w:rPr>
                <w:sz w:val="19"/>
                <w:szCs w:val="19"/>
                <w:spacing w:val="-8"/>
              </w:rPr>
              <w:t>银</w:t>
            </w:r>
          </w:p>
        </w:tc>
        <w:tc>
          <w:tcPr>
            <w:tcW w:w="679" w:type="dxa"/>
            <w:vAlign w:val="top"/>
          </w:tcPr>
          <w:p>
            <w:pPr>
              <w:spacing w:line="255" w:lineRule="exact"/>
              <w:rPr/>
            </w:pPr>
            <w:r>
              <w:rPr>
                <w:position w:val="-5"/>
              </w:rPr>
              <w:drawing>
                <wp:inline distT="0" distB="0" distL="0" distR="0">
                  <wp:extent cx="410910" cy="162559"/>
                  <wp:effectExtent l="0" t="0" r="0" b="0"/>
                  <wp:docPr id="542" name="IM 542"/>
                  <wp:cNvGraphicFramePr/>
                  <a:graphic>
                    <a:graphicData uri="http://schemas.openxmlformats.org/drawingml/2006/picture">
                      <pic:pic>
                        <pic:nvPicPr>
                          <pic:cNvPr id="542" name="IM 542"/>
                          <pic:cNvPicPr/>
                        </pic:nvPicPr>
                        <pic:blipFill>
                          <a:blip r:embed="rId247"/>
                          <a:stretch>
                            <a:fillRect/>
                          </a:stretch>
                        </pic:blipFill>
                        <pic:spPr>
                          <a:xfrm rot="0">
                            <a:off x="0" y="0"/>
                            <a:ext cx="410910" cy="162559"/>
                          </a:xfrm>
                          <a:prstGeom prst="rect">
                            <a:avLst/>
                          </a:prstGeom>
                        </pic:spPr>
                      </pic:pic>
                    </a:graphicData>
                  </a:graphic>
                </wp:inline>
              </w:drawing>
            </w:r>
          </w:p>
        </w:tc>
        <w:tc>
          <w:tcPr>
            <w:tcW w:w="559" w:type="dxa"/>
            <w:vAlign w:val="top"/>
          </w:tcPr>
          <w:p>
            <w:pPr>
              <w:pStyle w:val="TableText"/>
              <w:ind w:left="178"/>
              <w:spacing w:before="47" w:line="203" w:lineRule="auto"/>
              <w:rPr>
                <w:sz w:val="19"/>
                <w:szCs w:val="19"/>
              </w:rPr>
            </w:pPr>
            <w:r>
              <w:rPr>
                <w:sz w:val="19"/>
                <w:szCs w:val="19"/>
              </w:rPr>
              <w:t>页</w:t>
            </w:r>
          </w:p>
        </w:tc>
        <w:tc>
          <w:tcPr>
            <w:tcW w:w="1243" w:type="dxa"/>
            <w:vAlign w:val="top"/>
          </w:tcPr>
          <w:p>
            <w:pPr>
              <w:pStyle w:val="TableText"/>
              <w:ind w:left="429"/>
              <w:spacing w:before="93" w:line="158" w:lineRule="auto"/>
              <w:rPr>
                <w:sz w:val="19"/>
                <w:szCs w:val="19"/>
              </w:rPr>
            </w:pPr>
            <w:r>
              <w:rPr>
                <w:sz w:val="19"/>
                <w:szCs w:val="19"/>
                <w:spacing w:val="-6"/>
              </w:rPr>
              <w:t>1-36</w:t>
            </w:r>
          </w:p>
        </w:tc>
      </w:tr>
    </w:tbl>
    <w:p>
      <w:pPr>
        <w:ind w:left="1050"/>
        <w:spacing w:before="241" w:line="10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position w:val="-2"/>
        </w:rPr>
        <w:t>40</w:t>
      </w:r>
    </w:p>
    <w:p>
      <w:pPr>
        <w:spacing w:line="109" w:lineRule="exact"/>
        <w:sectPr>
          <w:footerReference w:type="default" r:id="rId8"/>
          <w:pgSz w:w="15300" w:h="11040"/>
          <w:pgMar w:top="400" w:right="0" w:bottom="399" w:left="0" w:header="0" w:footer="0" w:gutter="0"/>
        </w:sectPr>
        <w:rPr>
          <w:rFonts w:ascii="Times New Roman" w:hAnsi="Times New Roman" w:eastAsia="Times New Roman" w:cs="Times New Roman"/>
          <w:sz w:val="17"/>
          <w:szCs w:val="17"/>
        </w:rPr>
      </w:pPr>
    </w:p>
    <w:p>
      <w:pPr>
        <w:spacing w:line="303" w:lineRule="auto"/>
        <w:rPr>
          <w:rFonts w:ascii="Arial"/>
          <w:sz w:val="21"/>
        </w:rPr>
      </w:pPr>
      <w:r/>
    </w:p>
    <w:p>
      <w:pPr>
        <w:spacing w:line="303" w:lineRule="auto"/>
        <w:rPr>
          <w:rFonts w:ascii="Arial"/>
          <w:sz w:val="21"/>
        </w:rPr>
      </w:pPr>
      <w:r/>
    </w:p>
    <w:p>
      <w:pPr>
        <w:pStyle w:val="BodyText"/>
        <w:ind w:left="9413"/>
        <w:spacing w:before="75" w:line="219" w:lineRule="auto"/>
        <w:rPr>
          <w:sz w:val="23"/>
          <w:szCs w:val="23"/>
        </w:rPr>
      </w:pPr>
      <w:r>
        <mc:AlternateContent xmlns:mc="http://schemas.openxmlformats.org/markup-compatibility/2006">
          <mc:Choice Requires="wps">
            <w:drawing>
              <wp:anchor distT="0" distB="0" distL="0" distR="0" simplePos="0" relativeHeight="252820480" behindDoc="0" locked="0" layoutInCell="1" allowOverlap="1">
                <wp:simplePos x="0" y="0"/>
                <wp:positionH relativeFrom="column">
                  <wp:posOffset>378689</wp:posOffset>
                </wp:positionH>
                <wp:positionV relativeFrom="paragraph">
                  <wp:posOffset>2532450</wp:posOffset>
                </wp:positionV>
                <wp:extent cx="152400" cy="193039"/>
                <wp:effectExtent l="0" t="0" r="0" b="0"/>
                <wp:wrapNone/>
                <wp:docPr id="544" name="TextBox 544"/>
                <wp:cNvGraphicFramePr/>
                <a:graphic>
                  <a:graphicData uri="http://schemas.microsoft.com/office/word/2010/wordprocessingShape">
                    <wps:wsp>
                      <wps:cNvPr id="544" name="TextBox 544"/>
                      <wps:cNvSpPr txBox="1"/>
                      <wps:spPr>
                        <a:xfrm rot="16200000">
                          <a:off x="378689" y="2532450"/>
                          <a:ext cx="152400" cy="1930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66" w:line="235" w:lineRule="auto"/>
                              <w:jc w:val="right"/>
                              <w:rPr>
                                <w:sz w:val="17"/>
                                <w:szCs w:val="17"/>
                              </w:rPr>
                            </w:pPr>
                            <w:r>
                              <w:rPr>
                                <w:sz w:val="17"/>
                                <w:szCs w:val="17"/>
                                <w:spacing w:val="-31"/>
                                <w:w w:val="69"/>
                              </w:rPr>
                              <w:t>：</w:t>
                            </w:r>
                            <w:r>
                              <w:rPr>
                                <w:sz w:val="17"/>
                                <w:szCs w:val="17"/>
                                <w:spacing w:val="-7"/>
                                <w:w w:val="69"/>
                              </w:rPr>
                              <w:t>三</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480" style="position:absolute;margin-left:29.8181pt;margin-top:199.406pt;mso-position-vertical-relative:text;mso-position-horizontal-relative:text;width:12pt;height:15.2pt;z-index:252820480;rotation:270;" filled="false" stroked="false" type="#_x0000_t202">
                <v:fill on="false"/>
                <v:stroke on="false"/>
                <v:path/>
                <v:imagedata o:title=""/>
                <o:lock v:ext="edit" aspectratio="false"/>
                <v:textbox inset="0mm,0mm,0mm,0mm">
                  <w:txbxContent>
                    <w:p>
                      <w:pPr>
                        <w:pStyle w:val="BodyText"/>
                        <w:spacing w:before="66" w:line="235" w:lineRule="auto"/>
                        <w:jc w:val="right"/>
                        <w:rPr>
                          <w:sz w:val="17"/>
                          <w:szCs w:val="17"/>
                        </w:rPr>
                      </w:pPr>
                      <w:r>
                        <w:rPr>
                          <w:sz w:val="17"/>
                          <w:szCs w:val="17"/>
                          <w:spacing w:val="-31"/>
                          <w:w w:val="69"/>
                        </w:rPr>
                        <w:t>：</w:t>
                      </w:r>
                      <w:r>
                        <w:rPr>
                          <w:sz w:val="17"/>
                          <w:szCs w:val="17"/>
                          <w:spacing w:val="-7"/>
                          <w:w w:val="69"/>
                        </w:rPr>
                        <w:t>三</w:t>
                      </w:r>
                    </w:p>
                  </w:txbxContent>
                </v:textbox>
              </v:shape>
            </w:pict>
          </mc:Fallback>
        </mc:AlternateContent>
      </w:r>
      <w:r>
        <w:pict>
          <v:shape id="_x0000_s482" style="position:absolute;margin-left:36.5397pt;margin-top:11.0469pt;mso-position-vertical-relative:text;mso-position-horizontal-relative:text;width:11pt;height:23.65pt;z-index:252819456;" filled="false" stroked="false" type="#_x0000_t202">
            <v:fill on="false"/>
            <v:stroke on="false"/>
            <v:path/>
            <v:imagedata o:title=""/>
            <o:lock v:ext="edit" aspectratio="false"/>
            <v:textbox inset="0mm,0mm,0mm,0mm" style="layout-flow:vertical-ideographic;">
              <w:txbxContent>
                <w:p>
                  <w:pPr>
                    <w:pStyle w:val="BodyText"/>
                    <w:ind w:left="20"/>
                    <w:spacing w:before="19" w:line="190" w:lineRule="auto"/>
                    <w:rPr>
                      <w:sz w:val="17"/>
                      <w:szCs w:val="17"/>
                    </w:rPr>
                  </w:pPr>
                  <w:r>
                    <w:rPr>
                      <w:sz w:val="17"/>
                      <w:szCs w:val="17"/>
                    </w:rPr>
                    <w:t>总</w:t>
                  </w:r>
                  <w:r>
                    <w:rPr>
                      <w:sz w:val="17"/>
                      <w:szCs w:val="17"/>
                      <w:spacing w:val="7"/>
                    </w:rPr>
                    <w:t xml:space="preserve"> </w:t>
                  </w:r>
                  <w:r>
                    <w:rPr>
                      <w:sz w:val="17"/>
                      <w:szCs w:val="17"/>
                    </w:rPr>
                    <w:t>则</w:t>
                  </w:r>
                </w:p>
              </w:txbxContent>
            </v:textbox>
          </v:shape>
        </w:pict>
      </w:r>
      <w:r>
        <w:pict>
          <v:shape id="_x0000_s484" style="position:absolute;margin-left:29.2565pt;margin-top:74.0467pt;mso-position-vertical-relative:text;mso-position-horizontal-relative:text;width:25.15pt;height:60.25pt;z-index:252814336;" filled="false" stroked="false" type="#_x0000_t202">
            <v:fill on="false"/>
            <v:stroke on="false"/>
            <v:path/>
            <v:imagedata o:title=""/>
            <o:lock v:ext="edit" aspectratio="false"/>
            <v:textbox inset="0mm,0mm,0mm,0mm" style="layout-flow:vertical-ideographic;">
              <w:txbxContent>
                <w:p>
                  <w:pPr>
                    <w:ind w:left="170"/>
                    <w:spacing w:before="20" w:line="199" w:lineRule="auto"/>
                    <w:rPr>
                      <w:rFonts w:ascii="SimHei" w:hAnsi="SimHei" w:eastAsia="SimHei" w:cs="SimHei"/>
                      <w:sz w:val="17"/>
                      <w:szCs w:val="17"/>
                    </w:rPr>
                  </w:pPr>
                  <w:r>
                    <w:rPr>
                      <w:rFonts w:ascii="SimHei" w:hAnsi="SimHei" w:eastAsia="SimHei" w:cs="SimHei"/>
                      <w:sz w:val="17"/>
                      <w:szCs w:val="17"/>
                    </w:rPr>
                    <w:t>独</w:t>
                  </w:r>
                  <w:r>
                    <w:rPr>
                      <w:rFonts w:ascii="SimHei" w:hAnsi="SimHei" w:eastAsia="SimHei" w:cs="SimHei"/>
                      <w:sz w:val="17"/>
                      <w:szCs w:val="17"/>
                      <w:spacing w:val="-29"/>
                    </w:rPr>
                    <w:t xml:space="preserve"> </w:t>
                  </w:r>
                  <w:r>
                    <w:rPr>
                      <w:rFonts w:ascii="SimHei" w:hAnsi="SimHei" w:eastAsia="SimHei" w:cs="SimHei"/>
                      <w:sz w:val="17"/>
                      <w:szCs w:val="17"/>
                    </w:rPr>
                    <w:t>立</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8"/>
                    </w:rPr>
                    <w:t xml:space="preserve"> </w:t>
                  </w:r>
                  <w:r>
                    <w:rPr>
                      <w:rFonts w:ascii="SimHei" w:hAnsi="SimHei" w:eastAsia="SimHei" w:cs="SimHei"/>
                      <w:sz w:val="17"/>
                      <w:szCs w:val="17"/>
                    </w:rPr>
                    <w:t>础</w:t>
                  </w:r>
                </w:p>
                <w:p>
                  <w:pPr>
                    <w:pStyle w:val="BodyText"/>
                    <w:ind w:left="20"/>
                    <w:spacing w:before="86" w:line="197" w:lineRule="auto"/>
                    <w:rPr>
                      <w:sz w:val="17"/>
                      <w:szCs w:val="17"/>
                    </w:rPr>
                  </w:pPr>
                  <w:r>
                    <w:rPr>
                      <w:sz w:val="17"/>
                      <w:szCs w:val="17"/>
                      <w:spacing w:val="-2"/>
                    </w:rPr>
                    <w:t>去 别 图</w:t>
                  </w:r>
                  <w:r>
                    <w:rPr>
                      <w:sz w:val="17"/>
                      <w:szCs w:val="17"/>
                      <w:spacing w:val="-7"/>
                    </w:rPr>
                    <w:t xml:space="preserve"> </w:t>
                  </w:r>
                  <w:r>
                    <w:rPr>
                      <w:sz w:val="17"/>
                      <w:szCs w:val="17"/>
                      <w:spacing w:val="-2"/>
                    </w:rPr>
                    <w:t>见</w:t>
                  </w:r>
                  <w:r>
                    <w:rPr>
                      <w:sz w:val="17"/>
                      <w:szCs w:val="17"/>
                      <w:spacing w:val="-6"/>
                    </w:rPr>
                    <w:t xml:space="preserve"> </w:t>
                  </w:r>
                  <w:r>
                    <w:rPr>
                      <w:sz w:val="17"/>
                      <w:szCs w:val="17"/>
                      <w:spacing w:val="-2"/>
                    </w:rPr>
                    <w:t>小</w:t>
                  </w:r>
                </w:p>
              </w:txbxContent>
            </v:textbox>
          </v:shape>
        </w:pict>
      </w:r>
      <w:r>
        <w:pict>
          <v:shape id="_x0000_s486" style="position:absolute;margin-left:29.7878pt;margin-top:147.18pt;mso-position-vertical-relative:text;mso-position-horizontal-relative:text;width:23.95pt;height:56.45pt;z-index:252815360;" filled="false" stroked="false" type="#_x0000_t202">
            <v:fill on="false"/>
            <v:stroke on="false"/>
            <v:path/>
            <v:imagedata o:title=""/>
            <o:lock v:ext="edit" aspectratio="false"/>
            <v:textbox inset="0mm,0mm,0mm,0mm" style="layout-flow:vertical-ideographic;">
              <w:txbxContent>
                <w:p>
                  <w:pPr>
                    <w:ind w:right="20"/>
                    <w:spacing w:before="19" w:line="202" w:lineRule="auto"/>
                    <w:jc w:val="right"/>
                    <w:rPr>
                      <w:rFonts w:ascii="SimHei" w:hAnsi="SimHei" w:eastAsia="SimHei" w:cs="SimHei"/>
                      <w:sz w:val="17"/>
                      <w:szCs w:val="17"/>
                    </w:rPr>
                  </w:pPr>
                  <w:r>
                    <w:rPr>
                      <w:rFonts w:ascii="SimHei" w:hAnsi="SimHei" w:eastAsia="SimHei" w:cs="SimHei"/>
                      <w:sz w:val="17"/>
                      <w:szCs w:val="17"/>
                    </w:rPr>
                    <w:t>条</w:t>
                  </w:r>
                  <w:r>
                    <w:rPr>
                      <w:rFonts w:ascii="SimHei" w:hAnsi="SimHei" w:eastAsia="SimHei" w:cs="SimHei"/>
                      <w:sz w:val="17"/>
                      <w:szCs w:val="17"/>
                      <w:spacing w:val="-29"/>
                    </w:rPr>
                    <w:t xml:space="preserve"> </w:t>
                  </w:r>
                  <w:r>
                    <w:rPr>
                      <w:rFonts w:ascii="SimHei" w:hAnsi="SimHei" w:eastAsia="SimHei" w:cs="SimHei"/>
                      <w:sz w:val="17"/>
                      <w:szCs w:val="17"/>
                    </w:rPr>
                    <w:t>形</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9"/>
                    </w:rPr>
                    <w:t xml:space="preserve"> </w:t>
                  </w:r>
                  <w:r>
                    <w:rPr>
                      <w:rFonts w:ascii="SimHei" w:hAnsi="SimHei" w:eastAsia="SimHei" w:cs="SimHei"/>
                      <w:sz w:val="17"/>
                      <w:szCs w:val="17"/>
                    </w:rPr>
                    <w:t>础</w:t>
                  </w:r>
                </w:p>
                <w:p>
                  <w:pPr>
                    <w:pStyle w:val="BodyText"/>
                    <w:ind w:left="20"/>
                    <w:spacing w:before="62" w:line="196" w:lineRule="auto"/>
                    <w:rPr>
                      <w:sz w:val="17"/>
                      <w:szCs w:val="17"/>
                    </w:rPr>
                  </w:pPr>
                  <w:r>
                    <w:rPr>
                      <w:sz w:val="17"/>
                      <w:szCs w:val="17"/>
                      <w:spacing w:val="39"/>
                    </w:rPr>
                    <w:t>下去引图见</w:t>
                  </w:r>
                </w:p>
              </w:txbxContent>
            </v:textbox>
          </v:shape>
        </w:pict>
      </w:r>
      <w:r>
        <w:pict>
          <v:shape id="_x0000_s488" style="position:absolute;margin-left:31.5495pt;margin-top:237.081pt;mso-position-vertical-relative:text;mso-position-horizontal-relative:text;width:22.45pt;height:53.45pt;z-index:252816384;" filled="false" stroked="false" type="#_x0000_t202">
            <v:fill on="false"/>
            <v:stroke on="false"/>
            <v:path/>
            <v:imagedata o:title=""/>
            <o:lock v:ext="edit" aspectratio="false"/>
            <v:textbox inset="0mm,0mm,0mm,0mm" style="layout-flow:vertical-ideographic;">
              <w:txbxContent>
                <w:p>
                  <w:pPr>
                    <w:pStyle w:val="BodyText"/>
                    <w:ind w:left="148" w:right="20" w:hanging="128"/>
                    <w:spacing w:before="19" w:line="221" w:lineRule="auto"/>
                    <w:rPr>
                      <w:sz w:val="17"/>
                      <w:szCs w:val="17"/>
                    </w:rPr>
                  </w:pPr>
                  <w:r>
                    <w:rPr>
                      <w:rFonts w:ascii="SimHei" w:hAnsi="SimHei" w:eastAsia="SimHei" w:cs="SimHei"/>
                      <w:sz w:val="17"/>
                      <w:szCs w:val="17"/>
                    </w:rPr>
                    <w:t>筏</w:t>
                  </w:r>
                  <w:r>
                    <w:rPr>
                      <w:rFonts w:ascii="SimHei" w:hAnsi="SimHei" w:eastAsia="SimHei" w:cs="SimHei"/>
                      <w:sz w:val="17"/>
                      <w:szCs w:val="17"/>
                      <w:spacing w:val="-29"/>
                    </w:rPr>
                    <w:t xml:space="preserve"> </w:t>
                  </w:r>
                  <w:r>
                    <w:rPr>
                      <w:rFonts w:ascii="SimHei" w:hAnsi="SimHei" w:eastAsia="SimHei" w:cs="SimHei"/>
                      <w:sz w:val="17"/>
                      <w:szCs w:val="17"/>
                    </w:rPr>
                    <w:t>形</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8"/>
                    </w:rPr>
                    <w:t xml:space="preserve"> </w:t>
                  </w:r>
                  <w:r>
                    <w:rPr>
                      <w:rFonts w:ascii="SimHei" w:hAnsi="SimHei" w:eastAsia="SimHei" w:cs="SimHei"/>
                      <w:sz w:val="17"/>
                      <w:szCs w:val="17"/>
                    </w:rPr>
                    <w:t>础</w:t>
                  </w:r>
                  <w:r>
                    <w:rPr>
                      <w:rFonts w:ascii="SimHei" w:hAnsi="SimHei" w:eastAsia="SimHei" w:cs="SimHei"/>
                      <w:sz w:val="17"/>
                      <w:szCs w:val="17"/>
                    </w:rPr>
                    <w:t xml:space="preserve">   </w:t>
                  </w:r>
                  <w:r>
                    <w:rPr>
                      <w:sz w:val="17"/>
                      <w:szCs w:val="17"/>
                    </w:rPr>
                    <w:t>到</w:t>
                  </w:r>
                  <w:r>
                    <w:rPr>
                      <w:sz w:val="17"/>
                      <w:szCs w:val="17"/>
                      <w:spacing w:val="6"/>
                    </w:rPr>
                    <w:t xml:space="preserve"> </w:t>
                  </w:r>
                  <w:r>
                    <w:rPr>
                      <w:sz w:val="17"/>
                      <w:szCs w:val="17"/>
                    </w:rPr>
                    <w:t>威</w:t>
                  </w:r>
                  <w:r>
                    <w:rPr>
                      <w:sz w:val="17"/>
                      <w:szCs w:val="17"/>
                      <w:spacing w:val="6"/>
                    </w:rPr>
                    <w:t xml:space="preserve"> </w:t>
                  </w:r>
                  <w:r>
                    <w:rPr>
                      <w:sz w:val="17"/>
                      <w:szCs w:val="17"/>
                    </w:rPr>
                    <w:t>见</w:t>
                  </w:r>
                  <w:r>
                    <w:rPr>
                      <w:sz w:val="17"/>
                      <w:szCs w:val="17"/>
                      <w:position w:val="-6"/>
                    </w:rPr>
                    <w:drawing>
                      <wp:inline distT="0" distB="0" distL="0" distR="0">
                        <wp:extent cx="82581" cy="131295"/>
                        <wp:effectExtent l="0" t="0" r="0" b="0"/>
                        <wp:docPr id="546" name="IM 546"/>
                        <wp:cNvGraphicFramePr/>
                        <a:graphic>
                          <a:graphicData uri="http://schemas.openxmlformats.org/drawingml/2006/picture">
                            <pic:pic>
                              <pic:nvPicPr>
                                <pic:cNvPr id="546" name="IM 546"/>
                                <pic:cNvPicPr/>
                              </pic:nvPicPr>
                              <pic:blipFill>
                                <a:blip r:embed="rId248"/>
                                <a:stretch>
                                  <a:fillRect/>
                                </a:stretch>
                              </pic:blipFill>
                              <pic:spPr>
                                <a:xfrm rot="0">
                                  <a:off x="0" y="0"/>
                                  <a:ext cx="82581" cy="131295"/>
                                </a:xfrm>
                                <a:prstGeom prst="rect">
                                  <a:avLst/>
                                </a:prstGeom>
                              </pic:spPr>
                            </pic:pic>
                          </a:graphicData>
                        </a:graphic>
                      </wp:inline>
                    </w:drawing>
                  </w:r>
                </w:p>
              </w:txbxContent>
            </v:textbox>
          </v:shape>
        </w:pict>
      </w:r>
      <w:r>
        <w:pict>
          <v:shape id="_x0000_s490" style="position:absolute;margin-left:735.153pt;margin-top:14.3851pt;mso-position-vertical-relative:text;mso-position-horizontal-relative:text;width:11.35pt;height:23.25pt;z-index:25281843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7"/>
                      <w:szCs w:val="17"/>
                    </w:rPr>
                  </w:pPr>
                  <w:r>
                    <w:rPr>
                      <w:rFonts w:ascii="SimHei" w:hAnsi="SimHei" w:eastAsia="SimHei" w:cs="SimHei"/>
                      <w:sz w:val="17"/>
                      <w:szCs w:val="17"/>
                      <w:spacing w:val="-1"/>
                    </w:rPr>
                    <w:t>总</w:t>
                  </w:r>
                  <w:r>
                    <w:rPr>
                      <w:rFonts w:ascii="SimHei" w:hAnsi="SimHei" w:eastAsia="SimHei" w:cs="SimHei"/>
                      <w:sz w:val="17"/>
                      <w:szCs w:val="17"/>
                      <w:spacing w:val="-1"/>
                    </w:rPr>
                    <w:t xml:space="preserve"> </w:t>
                  </w:r>
                  <w:r>
                    <w:rPr>
                      <w:rFonts w:ascii="SimHei" w:hAnsi="SimHei" w:eastAsia="SimHei" w:cs="SimHei"/>
                      <w:sz w:val="17"/>
                      <w:szCs w:val="17"/>
                      <w:spacing w:val="-1"/>
                    </w:rPr>
                    <w:t>则</w:t>
                  </w:r>
                </w:p>
              </w:txbxContent>
            </v:textbox>
          </v:shape>
        </w:pict>
      </w:r>
      <w:r>
        <w:pict>
          <v:shape id="_x0000_s492" style="position:absolute;margin-left:727.162pt;margin-top:73.0483pt;mso-position-vertical-relative:text;mso-position-horizontal-relative:text;width:26.25pt;height:65.95pt;z-index:252809216;" filled="false" stroked="false" type="#_x0000_t202">
            <v:fill on="false"/>
            <v:stroke on="false"/>
            <v:path/>
            <v:imagedata o:title=""/>
            <o:lock v:ext="edit" aspectratio="false"/>
            <v:textbox inset="0mm,0mm,0mm,0mm" style="layout-flow:vertical-ideographic;">
              <w:txbxContent>
                <w:p>
                  <w:pPr>
                    <w:ind w:left="259"/>
                    <w:spacing w:before="20" w:line="199" w:lineRule="auto"/>
                    <w:rPr>
                      <w:rFonts w:ascii="SimHei" w:hAnsi="SimHei" w:eastAsia="SimHei" w:cs="SimHei"/>
                      <w:sz w:val="17"/>
                      <w:szCs w:val="17"/>
                    </w:rPr>
                  </w:pPr>
                  <w:r>
                    <w:rPr>
                      <w:rFonts w:ascii="SimHei" w:hAnsi="SimHei" w:eastAsia="SimHei" w:cs="SimHei"/>
                      <w:sz w:val="17"/>
                      <w:szCs w:val="17"/>
                    </w:rPr>
                    <w:t>独</w:t>
                  </w:r>
                  <w:r>
                    <w:rPr>
                      <w:rFonts w:ascii="SimHei" w:hAnsi="SimHei" w:eastAsia="SimHei" w:cs="SimHei"/>
                      <w:sz w:val="17"/>
                      <w:szCs w:val="17"/>
                      <w:spacing w:val="-29"/>
                    </w:rPr>
                    <w:t xml:space="preserve"> </w:t>
                  </w:r>
                  <w:r>
                    <w:rPr>
                      <w:rFonts w:ascii="SimHei" w:hAnsi="SimHei" w:eastAsia="SimHei" w:cs="SimHei"/>
                      <w:sz w:val="17"/>
                      <w:szCs w:val="17"/>
                    </w:rPr>
                    <w:t>立</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8"/>
                    </w:rPr>
                    <w:t xml:space="preserve"> </w:t>
                  </w:r>
                  <w:r>
                    <w:rPr>
                      <w:rFonts w:ascii="SimHei" w:hAnsi="SimHei" w:eastAsia="SimHei" w:cs="SimHei"/>
                      <w:sz w:val="17"/>
                      <w:szCs w:val="17"/>
                    </w:rPr>
                    <w:t>础</w:t>
                  </w:r>
                </w:p>
                <w:p>
                  <w:pPr>
                    <w:ind w:left="20"/>
                    <w:spacing w:before="75" w:line="208" w:lineRule="auto"/>
                    <w:rPr>
                      <w:rFonts w:ascii="SimHei" w:hAnsi="SimHei" w:eastAsia="SimHei" w:cs="SimHei"/>
                      <w:sz w:val="19"/>
                      <w:szCs w:val="19"/>
                    </w:rPr>
                  </w:pPr>
                  <w:r>
                    <w:rPr>
                      <w:rFonts w:ascii="SimHei" w:hAnsi="SimHei" w:eastAsia="SimHei" w:cs="SimHei"/>
                      <w:sz w:val="17"/>
                      <w:szCs w:val="17"/>
                      <w:spacing w:val="39"/>
                    </w:rPr>
                    <w:t>平法制图规</w:t>
                  </w:r>
                  <w:r>
                    <w:rPr>
                      <w:rFonts w:ascii="SimHei" w:hAnsi="SimHei" w:eastAsia="SimHei" w:cs="SimHei"/>
                      <w:sz w:val="19"/>
                      <w:szCs w:val="19"/>
                      <w:spacing w:val="39"/>
                    </w:rPr>
                    <w:t>则</w:t>
                  </w:r>
                </w:p>
              </w:txbxContent>
            </v:textbox>
          </v:shape>
        </w:pict>
      </w:r>
      <w:r>
        <w:pict>
          <v:shape id="_x0000_s494" style="position:absolute;margin-left:727.867pt;margin-top:151.548pt;mso-position-vertical-relative:text;mso-position-horizontal-relative:text;width:24.9pt;height:65.1pt;z-index:252813312;" filled="false" stroked="false" type="#_x0000_t202">
            <v:fill on="false"/>
            <v:stroke on="false"/>
            <v:path/>
            <v:imagedata o:title=""/>
            <o:lock v:ext="edit" aspectratio="false"/>
            <v:textbox inset="0mm,0mm,0mm,0mm" style="layout-flow:vertical-ideographic;">
              <w:txbxContent>
                <w:p>
                  <w:pPr>
                    <w:ind w:left="251"/>
                    <w:spacing w:before="19" w:line="202" w:lineRule="auto"/>
                    <w:rPr>
                      <w:rFonts w:ascii="SimHei" w:hAnsi="SimHei" w:eastAsia="SimHei" w:cs="SimHei"/>
                      <w:sz w:val="17"/>
                      <w:szCs w:val="17"/>
                    </w:rPr>
                  </w:pPr>
                  <w:r>
                    <w:rPr>
                      <w:rFonts w:ascii="SimHei" w:hAnsi="SimHei" w:eastAsia="SimHei" w:cs="SimHei"/>
                      <w:sz w:val="17"/>
                      <w:szCs w:val="17"/>
                    </w:rPr>
                    <w:t>条</w:t>
                  </w:r>
                  <w:r>
                    <w:rPr>
                      <w:rFonts w:ascii="SimHei" w:hAnsi="SimHei" w:eastAsia="SimHei" w:cs="SimHei"/>
                      <w:sz w:val="17"/>
                      <w:szCs w:val="17"/>
                      <w:spacing w:val="-29"/>
                    </w:rPr>
                    <w:t xml:space="preserve"> </w:t>
                  </w:r>
                  <w:r>
                    <w:rPr>
                      <w:rFonts w:ascii="SimHei" w:hAnsi="SimHei" w:eastAsia="SimHei" w:cs="SimHei"/>
                      <w:sz w:val="17"/>
                      <w:szCs w:val="17"/>
                    </w:rPr>
                    <w:t>形</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9"/>
                    </w:rPr>
                    <w:t xml:space="preserve"> </w:t>
                  </w:r>
                  <w:r>
                    <w:rPr>
                      <w:rFonts w:ascii="SimHei" w:hAnsi="SimHei" w:eastAsia="SimHei" w:cs="SimHei"/>
                      <w:sz w:val="17"/>
                      <w:szCs w:val="17"/>
                    </w:rPr>
                    <w:t>础</w:t>
                  </w:r>
                </w:p>
                <w:p>
                  <w:pPr>
                    <w:ind w:left="20"/>
                    <w:spacing w:before="73" w:line="203" w:lineRule="auto"/>
                    <w:rPr>
                      <w:rFonts w:ascii="SimHei" w:hAnsi="SimHei" w:eastAsia="SimHei" w:cs="SimHei"/>
                      <w:sz w:val="17"/>
                      <w:szCs w:val="17"/>
                    </w:rPr>
                  </w:pPr>
                  <w:r>
                    <w:rPr>
                      <w:rFonts w:ascii="SimHei" w:hAnsi="SimHei" w:eastAsia="SimHei" w:cs="SimHei"/>
                      <w:sz w:val="17"/>
                      <w:szCs w:val="17"/>
                      <w:spacing w:val="40"/>
                    </w:rPr>
                    <w:t>平法制图规则</w:t>
                  </w:r>
                </w:p>
              </w:txbxContent>
            </v:textbox>
          </v:shape>
        </w:pict>
      </w:r>
      <w:r>
        <w:pict>
          <v:shape id="_x0000_s496" style="position:absolute;margin-left:71.9963pt;margin-top:2.2644pt;mso-position-vertical-relative:text;mso-position-horizontal-relative:text;width:112.4pt;height:23.2pt;z-index:252808192;" filled="false" stroked="false" type="#_x0000_t202">
            <v:fill on="false"/>
            <v:stroke on="false"/>
            <v:path/>
            <v:imagedata o:title=""/>
            <o:lock v:ext="edit" aspectratio="false"/>
            <v:textbox inset="0mm,0mm,0mm,0mm">
              <w:txbxContent>
                <w:p>
                  <w:pPr>
                    <w:ind w:left="280"/>
                    <w:spacing w:before="20" w:line="192" w:lineRule="auto"/>
                    <w:rPr>
                      <w:rFonts w:ascii="FangSong" w:hAnsi="FangSong" w:eastAsia="FangSong" w:cs="FangSong"/>
                      <w:sz w:val="19"/>
                      <w:szCs w:val="19"/>
                    </w:rPr>
                  </w:pPr>
                  <w:r>
                    <w:rPr>
                      <w:rFonts w:ascii="FangSong" w:hAnsi="FangSong" w:eastAsia="FangSong" w:cs="FangSong"/>
                      <w:sz w:val="19"/>
                      <w:szCs w:val="19"/>
                      <w:spacing w:val="-20"/>
                      <w:w w:val="77"/>
                    </w:rPr>
                    <w:t>底部附加非贯通纵筋原位标注</w:t>
                  </w:r>
                </w:p>
                <w:p>
                  <w:pPr>
                    <w:spacing w:line="219" w:lineRule="auto"/>
                    <w:jc w:val="right"/>
                    <w:rPr>
                      <w:rFonts w:ascii="FangSong" w:hAnsi="FangSong" w:eastAsia="FangSong" w:cs="FangSong"/>
                      <w:sz w:val="19"/>
                      <w:szCs w:val="19"/>
                    </w:rPr>
                  </w:pPr>
                  <w:r>
                    <w:rPr>
                      <w:rFonts w:ascii="FangSong" w:hAnsi="FangSong" w:eastAsia="FangSong" w:cs="FangSong"/>
                      <w:sz w:val="19"/>
                      <w:szCs w:val="19"/>
                      <w:spacing w:val="-23"/>
                      <w:w w:val="77"/>
                    </w:rPr>
                    <w:t>(在支座配筋相同的若干跨的第一跨注写)</w:t>
                  </w:r>
                </w:p>
              </w:txbxContent>
            </v:textbox>
          </v:shape>
        </w:pict>
      </w:r>
      <w:r>
        <w:drawing>
          <wp:anchor distT="0" distB="0" distL="0" distR="0" simplePos="0" relativeHeight="252802048" behindDoc="1" locked="0" layoutInCell="1" allowOverlap="1">
            <wp:simplePos x="0" y="0"/>
            <wp:positionH relativeFrom="column">
              <wp:posOffset>0</wp:posOffset>
            </wp:positionH>
            <wp:positionV relativeFrom="paragraph">
              <wp:posOffset>-641488</wp:posOffset>
            </wp:positionV>
            <wp:extent cx="9715500" cy="7010400"/>
            <wp:effectExtent l="0" t="0" r="0" b="0"/>
            <wp:wrapNone/>
            <wp:docPr id="548" name="IM 548"/>
            <wp:cNvGraphicFramePr/>
            <a:graphic>
              <a:graphicData uri="http://schemas.openxmlformats.org/drawingml/2006/picture">
                <pic:pic>
                  <pic:nvPicPr>
                    <pic:cNvPr id="548" name="IM 548"/>
                    <pic:cNvPicPr/>
                  </pic:nvPicPr>
                  <pic:blipFill>
                    <a:blip r:embed="rId249"/>
                    <a:stretch>
                      <a:fillRect/>
                    </a:stretch>
                  </pic:blipFill>
                  <pic:spPr>
                    <a:xfrm rot="0">
                      <a:off x="0" y="0"/>
                      <a:ext cx="9715500" cy="7010400"/>
                    </a:xfrm>
                    <a:prstGeom prst="rect">
                      <a:avLst/>
                    </a:prstGeom>
                  </pic:spPr>
                </pic:pic>
              </a:graphicData>
            </a:graphic>
          </wp:anchor>
        </w:drawing>
      </w:r>
      <w:r>
        <w:pict>
          <v:group id="_x0000_s498" style="position:absolute;margin-left:721.999pt;margin-top:223.491pt;mso-position-vertical-relative:text;mso-position-horizontal-relative:text;width:40.5pt;height:78pt;z-index:252807168;" filled="false" stroked="false" coordsize="810,1560" coordorigin="0,0">
            <v:shape id="_x0000_s500" style="position:absolute;left:0;top:0;width:810;height:1560;" filled="false" stroked="false" type="#_x0000_t75">
              <v:imagedata o:title="" r:id="rId250"/>
            </v:shape>
            <v:shape id="_x0000_s502" style="position:absolute;left:-52;top:-20;width:883;height:1600;" filled="false" stroked="false" type="#_x0000_t202">
              <v:fill on="false"/>
              <v:stroke on="false"/>
              <v:path/>
              <v:imagedata o:title=""/>
              <o:lock v:ext="edit" aspectratio="false"/>
              <v:textbox inset="0mm,0mm,0mm,0mm" style="layout-flow:vertical-ideographic;">
                <w:txbxContent>
                  <w:p>
                    <w:pPr>
                      <w:ind w:left="391"/>
                      <w:spacing w:before="230" w:line="203" w:lineRule="auto"/>
                      <w:rPr>
                        <w:rFonts w:ascii="SimHei" w:hAnsi="SimHei" w:eastAsia="SimHei" w:cs="SimHei"/>
                        <w:sz w:val="17"/>
                        <w:szCs w:val="17"/>
                      </w:rPr>
                    </w:pPr>
                    <w:r>
                      <w:rPr>
                        <w:rFonts w:ascii="SimHei" w:hAnsi="SimHei" w:eastAsia="SimHei" w:cs="SimHei"/>
                        <w:sz w:val="17"/>
                        <w:szCs w:val="17"/>
                      </w:rPr>
                      <w:t>筏</w:t>
                    </w:r>
                    <w:r>
                      <w:rPr>
                        <w:rFonts w:ascii="SimHei" w:hAnsi="SimHei" w:eastAsia="SimHei" w:cs="SimHei"/>
                        <w:sz w:val="17"/>
                        <w:szCs w:val="17"/>
                        <w:spacing w:val="-29"/>
                      </w:rPr>
                      <w:t xml:space="preserve"> </w:t>
                    </w:r>
                    <w:r>
                      <w:rPr>
                        <w:rFonts w:ascii="SimHei" w:hAnsi="SimHei" w:eastAsia="SimHei" w:cs="SimHei"/>
                        <w:sz w:val="17"/>
                        <w:szCs w:val="17"/>
                      </w:rPr>
                      <w:t>形</w:t>
                    </w:r>
                    <w:r>
                      <w:rPr>
                        <w:rFonts w:ascii="SimHei" w:hAnsi="SimHei" w:eastAsia="SimHei" w:cs="SimHei"/>
                        <w:sz w:val="17"/>
                        <w:szCs w:val="17"/>
                        <w:spacing w:val="-29"/>
                      </w:rPr>
                      <w:t xml:space="preserve"> </w:t>
                    </w:r>
                    <w:r>
                      <w:rPr>
                        <w:rFonts w:ascii="SimHei" w:hAnsi="SimHei" w:eastAsia="SimHei" w:cs="SimHei"/>
                        <w:sz w:val="17"/>
                        <w:szCs w:val="17"/>
                      </w:rPr>
                      <w:t>基</w:t>
                    </w:r>
                    <w:r>
                      <w:rPr>
                        <w:rFonts w:ascii="SimHei" w:hAnsi="SimHei" w:eastAsia="SimHei" w:cs="SimHei"/>
                        <w:sz w:val="17"/>
                        <w:szCs w:val="17"/>
                        <w:spacing w:val="-28"/>
                      </w:rPr>
                      <w:t xml:space="preserve"> </w:t>
                    </w:r>
                    <w:r>
                      <w:rPr>
                        <w:rFonts w:ascii="SimHei" w:hAnsi="SimHei" w:eastAsia="SimHei" w:cs="SimHei"/>
                        <w:sz w:val="17"/>
                        <w:szCs w:val="17"/>
                      </w:rPr>
                      <w:t>础</w:t>
                    </w:r>
                  </w:p>
                  <w:p>
                    <w:pPr>
                      <w:ind w:left="161"/>
                      <w:spacing w:before="91" w:line="203" w:lineRule="auto"/>
                      <w:rPr>
                        <w:rFonts w:ascii="SimHei" w:hAnsi="SimHei" w:eastAsia="SimHei" w:cs="SimHei"/>
                        <w:sz w:val="17"/>
                        <w:szCs w:val="17"/>
                      </w:rPr>
                    </w:pPr>
                    <w:r>
                      <w:rPr>
                        <w:rFonts w:ascii="SimHei" w:hAnsi="SimHei" w:eastAsia="SimHei" w:cs="SimHei"/>
                        <w:sz w:val="17"/>
                        <w:szCs w:val="17"/>
                        <w:spacing w:val="40"/>
                      </w:rPr>
                      <w:t>平法制图规则</w:t>
                    </w:r>
                  </w:p>
                </w:txbxContent>
              </v:textbox>
            </v:shape>
          </v:group>
        </w:pict>
      </w:r>
      <w:r>
        <w:rPr>
          <w:sz w:val="23"/>
          <w:szCs w:val="23"/>
          <w:b/>
          <w:bCs/>
          <w:spacing w:val="-2"/>
        </w:rPr>
        <w:t>平板式筏形基础平板BPB标注说明</w:t>
      </w:r>
    </w:p>
    <w:p>
      <w:pPr>
        <w:spacing w:line="17" w:lineRule="exact"/>
        <w:rPr/>
      </w:pPr>
      <w:r/>
    </w:p>
    <w:tbl>
      <w:tblPr>
        <w:tblStyle w:val="TableNormal"/>
        <w:tblW w:w="5930" w:type="dxa"/>
        <w:tblInd w:w="818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582"/>
        <w:gridCol w:w="1787"/>
        <w:gridCol w:w="2561"/>
      </w:tblGrid>
      <w:tr>
        <w:trPr>
          <w:trHeight w:val="274" w:hRule="atLeast"/>
        </w:trPr>
        <w:tc>
          <w:tcPr>
            <w:tcW w:w="5930" w:type="dxa"/>
            <w:vAlign w:val="top"/>
            <w:gridSpan w:val="3"/>
          </w:tcPr>
          <w:p>
            <w:pPr>
              <w:pStyle w:val="TableText"/>
              <w:ind w:left="345"/>
              <w:spacing w:before="61" w:line="219" w:lineRule="auto"/>
              <w:rPr>
                <w:sz w:val="15"/>
                <w:szCs w:val="15"/>
              </w:rPr>
            </w:pPr>
            <w:r>
              <w:rPr>
                <w:sz w:val="15"/>
                <w:szCs w:val="15"/>
                <w:spacing w:val="-9"/>
              </w:rPr>
              <w:t>集 中</w:t>
            </w:r>
            <w:r>
              <w:rPr>
                <w:sz w:val="15"/>
                <w:szCs w:val="15"/>
                <w:spacing w:val="-21"/>
              </w:rPr>
              <w:t xml:space="preserve"> </w:t>
            </w:r>
            <w:r>
              <w:rPr>
                <w:sz w:val="15"/>
                <w:szCs w:val="15"/>
                <w:spacing w:val="-9"/>
              </w:rPr>
              <w:t>标</w:t>
            </w:r>
            <w:r>
              <w:rPr>
                <w:sz w:val="15"/>
                <w:szCs w:val="15"/>
                <w:spacing w:val="-22"/>
              </w:rPr>
              <w:t xml:space="preserve"> </w:t>
            </w:r>
            <w:r>
              <w:rPr>
                <w:sz w:val="15"/>
                <w:szCs w:val="15"/>
                <w:spacing w:val="-9"/>
              </w:rPr>
              <w:t>注</w:t>
            </w:r>
            <w:r>
              <w:rPr>
                <w:sz w:val="15"/>
                <w:szCs w:val="15"/>
                <w:spacing w:val="-19"/>
              </w:rPr>
              <w:t xml:space="preserve"> </w:t>
            </w:r>
            <w:r>
              <w:rPr>
                <w:sz w:val="15"/>
                <w:szCs w:val="15"/>
                <w:spacing w:val="-9"/>
              </w:rPr>
              <w:t>说 明 ：</w:t>
            </w:r>
            <w:r>
              <w:rPr>
                <w:sz w:val="15"/>
                <w:szCs w:val="15"/>
                <w:spacing w:val="-21"/>
              </w:rPr>
              <w:t xml:space="preserve"> </w:t>
            </w:r>
            <w:r>
              <w:rPr>
                <w:sz w:val="15"/>
                <w:szCs w:val="15"/>
                <w:spacing w:val="-9"/>
              </w:rPr>
              <w:t>集 中</w:t>
            </w:r>
            <w:r>
              <w:rPr>
                <w:sz w:val="15"/>
                <w:szCs w:val="15"/>
                <w:spacing w:val="-21"/>
              </w:rPr>
              <w:t xml:space="preserve"> </w:t>
            </w:r>
            <w:r>
              <w:rPr>
                <w:sz w:val="15"/>
                <w:szCs w:val="15"/>
                <w:spacing w:val="-9"/>
              </w:rPr>
              <w:t>标</w:t>
            </w:r>
            <w:r>
              <w:rPr>
                <w:sz w:val="15"/>
                <w:szCs w:val="15"/>
                <w:spacing w:val="-22"/>
              </w:rPr>
              <w:t xml:space="preserve"> </w:t>
            </w:r>
            <w:r>
              <w:rPr>
                <w:sz w:val="15"/>
                <w:szCs w:val="15"/>
                <w:spacing w:val="-9"/>
              </w:rPr>
              <w:t>注</w:t>
            </w:r>
            <w:r>
              <w:rPr>
                <w:sz w:val="15"/>
                <w:szCs w:val="15"/>
                <w:spacing w:val="-21"/>
              </w:rPr>
              <w:t xml:space="preserve"> </w:t>
            </w:r>
            <w:r>
              <w:rPr>
                <w:sz w:val="15"/>
                <w:szCs w:val="15"/>
                <w:spacing w:val="-9"/>
              </w:rPr>
              <w:t>应</w:t>
            </w:r>
            <w:r>
              <w:rPr>
                <w:sz w:val="15"/>
                <w:szCs w:val="15"/>
                <w:spacing w:val="-22"/>
              </w:rPr>
              <w:t xml:space="preserve"> </w:t>
            </w:r>
            <w:r>
              <w:rPr>
                <w:sz w:val="15"/>
                <w:szCs w:val="15"/>
                <w:spacing w:val="-9"/>
              </w:rPr>
              <w:t>在</w:t>
            </w:r>
            <w:r>
              <w:rPr>
                <w:sz w:val="15"/>
                <w:szCs w:val="15"/>
                <w:spacing w:val="-21"/>
              </w:rPr>
              <w:t xml:space="preserve"> </w:t>
            </w:r>
            <w:r>
              <w:rPr>
                <w:sz w:val="15"/>
                <w:szCs w:val="15"/>
                <w:spacing w:val="-9"/>
              </w:rPr>
              <w:t>双 向</w:t>
            </w:r>
            <w:r>
              <w:rPr>
                <w:sz w:val="15"/>
                <w:szCs w:val="15"/>
                <w:spacing w:val="-21"/>
              </w:rPr>
              <w:t xml:space="preserve"> </w:t>
            </w:r>
            <w:r>
              <w:rPr>
                <w:sz w:val="15"/>
                <w:szCs w:val="15"/>
                <w:spacing w:val="-9"/>
              </w:rPr>
              <w:t>均</w:t>
            </w:r>
            <w:r>
              <w:rPr>
                <w:sz w:val="15"/>
                <w:szCs w:val="15"/>
                <w:spacing w:val="-19"/>
              </w:rPr>
              <w:t xml:space="preserve"> </w:t>
            </w:r>
            <w:r>
              <w:rPr>
                <w:sz w:val="15"/>
                <w:szCs w:val="15"/>
                <w:spacing w:val="-10"/>
              </w:rPr>
              <w:t>为</w:t>
            </w:r>
            <w:r>
              <w:rPr>
                <w:sz w:val="15"/>
                <w:szCs w:val="15"/>
                <w:spacing w:val="-22"/>
              </w:rPr>
              <w:t xml:space="preserve"> </w:t>
            </w:r>
            <w:r>
              <w:rPr>
                <w:sz w:val="15"/>
                <w:szCs w:val="15"/>
                <w:spacing w:val="-10"/>
              </w:rPr>
              <w:t>第</w:t>
            </w:r>
            <w:r>
              <w:rPr>
                <w:sz w:val="15"/>
                <w:szCs w:val="15"/>
                <w:spacing w:val="-19"/>
              </w:rPr>
              <w:t xml:space="preserve"> </w:t>
            </w:r>
            <w:r>
              <w:rPr>
                <w:sz w:val="15"/>
                <w:szCs w:val="15"/>
                <w:spacing w:val="-10"/>
              </w:rPr>
              <w:t>一</w:t>
            </w:r>
            <w:r>
              <w:rPr>
                <w:sz w:val="15"/>
                <w:szCs w:val="15"/>
                <w:spacing w:val="-21"/>
              </w:rPr>
              <w:t xml:space="preserve"> </w:t>
            </w:r>
            <w:r>
              <w:rPr>
                <w:sz w:val="15"/>
                <w:szCs w:val="15"/>
                <w:spacing w:val="-10"/>
              </w:rPr>
              <w:t>跨 引</w:t>
            </w:r>
            <w:r>
              <w:rPr>
                <w:sz w:val="15"/>
                <w:szCs w:val="15"/>
                <w:spacing w:val="-8"/>
              </w:rPr>
              <w:t xml:space="preserve"> </w:t>
            </w:r>
            <w:r>
              <w:rPr>
                <w:sz w:val="15"/>
                <w:szCs w:val="15"/>
                <w:spacing w:val="-10"/>
              </w:rPr>
              <w:t>出</w:t>
            </w:r>
          </w:p>
        </w:tc>
      </w:tr>
      <w:tr>
        <w:trPr>
          <w:trHeight w:val="269" w:hRule="atLeast"/>
        </w:trPr>
        <w:tc>
          <w:tcPr>
            <w:tcW w:w="1582" w:type="dxa"/>
            <w:vAlign w:val="top"/>
          </w:tcPr>
          <w:p>
            <w:pPr>
              <w:pStyle w:val="TableText"/>
              <w:ind w:left="435"/>
              <w:spacing w:before="57" w:line="221" w:lineRule="auto"/>
              <w:rPr>
                <w:sz w:val="15"/>
                <w:szCs w:val="15"/>
              </w:rPr>
            </w:pPr>
            <w:r>
              <w:rPr>
                <w:sz w:val="15"/>
                <w:szCs w:val="15"/>
                <w:spacing w:val="-2"/>
              </w:rPr>
              <w:t>注写形式</w:t>
            </w:r>
          </w:p>
        </w:tc>
        <w:tc>
          <w:tcPr>
            <w:tcW w:w="1787" w:type="dxa"/>
            <w:vAlign w:val="top"/>
          </w:tcPr>
          <w:p>
            <w:pPr>
              <w:pStyle w:val="TableText"/>
              <w:ind w:left="573"/>
              <w:spacing w:before="57" w:line="219" w:lineRule="auto"/>
              <w:rPr>
                <w:sz w:val="15"/>
                <w:szCs w:val="15"/>
              </w:rPr>
            </w:pPr>
            <w:r>
              <w:rPr>
                <w:sz w:val="15"/>
                <w:szCs w:val="15"/>
                <w:spacing w:val="-1"/>
              </w:rPr>
              <w:t>表达内容</w:t>
            </w:r>
          </w:p>
        </w:tc>
        <w:tc>
          <w:tcPr>
            <w:tcW w:w="2561" w:type="dxa"/>
            <w:vAlign w:val="top"/>
          </w:tcPr>
          <w:p>
            <w:pPr>
              <w:pStyle w:val="TableText"/>
              <w:ind w:left="976"/>
              <w:spacing w:before="56" w:line="219" w:lineRule="auto"/>
              <w:rPr>
                <w:sz w:val="15"/>
                <w:szCs w:val="15"/>
              </w:rPr>
            </w:pPr>
            <w:r>
              <w:rPr>
                <w:sz w:val="15"/>
                <w:szCs w:val="15"/>
                <w:spacing w:val="4"/>
              </w:rPr>
              <w:t>附加说明</w:t>
            </w:r>
          </w:p>
        </w:tc>
      </w:tr>
      <w:tr>
        <w:trPr>
          <w:trHeight w:val="240" w:hRule="atLeast"/>
        </w:trPr>
        <w:tc>
          <w:tcPr>
            <w:tcW w:w="1582" w:type="dxa"/>
            <w:vAlign w:val="top"/>
          </w:tcPr>
          <w:p>
            <w:pPr>
              <w:pStyle w:val="TableText"/>
              <w:ind w:left="105"/>
              <w:spacing w:before="87" w:line="175" w:lineRule="auto"/>
              <w:rPr>
                <w:sz w:val="15"/>
                <w:szCs w:val="15"/>
              </w:rPr>
            </w:pPr>
            <w:r>
              <w:rPr>
                <w:sz w:val="15"/>
                <w:szCs w:val="15"/>
                <w:spacing w:val="-1"/>
              </w:rPr>
              <w:t>BPB×x</w:t>
            </w:r>
          </w:p>
        </w:tc>
        <w:tc>
          <w:tcPr>
            <w:tcW w:w="1787" w:type="dxa"/>
            <w:vAlign w:val="top"/>
          </w:tcPr>
          <w:p>
            <w:pPr>
              <w:pStyle w:val="TableText"/>
              <w:spacing w:before="47" w:line="219" w:lineRule="auto"/>
              <w:jc w:val="right"/>
              <w:rPr>
                <w:sz w:val="15"/>
                <w:szCs w:val="15"/>
              </w:rPr>
            </w:pPr>
            <w:r>
              <w:rPr>
                <w:sz w:val="15"/>
                <w:szCs w:val="15"/>
                <w:spacing w:val="-14"/>
                <w:w w:val="92"/>
              </w:rPr>
              <w:t>基础平</w:t>
            </w:r>
            <w:r>
              <w:rPr>
                <w:sz w:val="15"/>
                <w:szCs w:val="15"/>
                <w:spacing w:val="-13"/>
                <w:w w:val="92"/>
              </w:rPr>
              <w:t>板编号，包括代号和序</w:t>
            </w:r>
            <w:r>
              <w:rPr>
                <w:sz w:val="15"/>
                <w:szCs w:val="15"/>
                <w:spacing w:val="-10"/>
                <w:w w:val="92"/>
              </w:rPr>
              <w:t>号</w:t>
            </w:r>
          </w:p>
        </w:tc>
        <w:tc>
          <w:tcPr>
            <w:tcW w:w="2561" w:type="dxa"/>
            <w:vAlign w:val="top"/>
          </w:tcPr>
          <w:p>
            <w:pPr>
              <w:pStyle w:val="TableText"/>
              <w:ind w:left="66"/>
              <w:spacing w:before="47" w:line="219" w:lineRule="auto"/>
              <w:rPr>
                <w:sz w:val="15"/>
                <w:szCs w:val="15"/>
              </w:rPr>
            </w:pPr>
            <w:r>
              <w:rPr>
                <w:sz w:val="15"/>
                <w:szCs w:val="15"/>
                <w:spacing w:val="-1"/>
              </w:rPr>
              <w:t>为平板式筏形基础的基础平板</w:t>
            </w:r>
          </w:p>
        </w:tc>
      </w:tr>
      <w:tr>
        <w:trPr>
          <w:trHeight w:val="249" w:hRule="atLeast"/>
        </w:trPr>
        <w:tc>
          <w:tcPr>
            <w:tcW w:w="1582" w:type="dxa"/>
            <w:vAlign w:val="top"/>
          </w:tcPr>
          <w:p>
            <w:pPr>
              <w:pStyle w:val="TableText"/>
              <w:ind w:left="105"/>
              <w:spacing w:before="82" w:line="188" w:lineRule="auto"/>
              <w:rPr>
                <w:sz w:val="15"/>
                <w:szCs w:val="15"/>
              </w:rPr>
            </w:pPr>
            <w:r>
              <w:rPr>
                <w:sz w:val="15"/>
                <w:szCs w:val="15"/>
                <w:spacing w:val="-1"/>
              </w:rPr>
              <w:t>h=xXXX</w:t>
            </w:r>
          </w:p>
        </w:tc>
        <w:tc>
          <w:tcPr>
            <w:tcW w:w="1787" w:type="dxa"/>
            <w:vAlign w:val="top"/>
          </w:tcPr>
          <w:p>
            <w:pPr>
              <w:pStyle w:val="TableText"/>
              <w:ind w:left="43"/>
              <w:spacing w:before="47" w:line="219" w:lineRule="auto"/>
              <w:rPr>
                <w:sz w:val="15"/>
                <w:szCs w:val="15"/>
              </w:rPr>
            </w:pPr>
            <w:r>
              <w:rPr>
                <w:sz w:val="15"/>
                <w:szCs w:val="15"/>
                <w:spacing w:val="-1"/>
              </w:rPr>
              <w:t>基础平板厚度</w:t>
            </w:r>
          </w:p>
        </w:tc>
        <w:tc>
          <w:tcPr>
            <w:tcW w:w="2561" w:type="dxa"/>
            <w:vAlign w:val="top"/>
          </w:tcPr>
          <w:p>
            <w:pPr>
              <w:spacing w:line="239" w:lineRule="exact"/>
              <w:rPr>
                <w:rFonts w:ascii="Arial"/>
                <w:sz w:val="20"/>
              </w:rPr>
            </w:pPr>
            <w:r/>
          </w:p>
        </w:tc>
      </w:tr>
      <w:tr>
        <w:trPr>
          <w:trHeight w:val="1377" w:hRule="atLeast"/>
        </w:trPr>
        <w:tc>
          <w:tcPr>
            <w:tcW w:w="1582" w:type="dxa"/>
            <w:vAlign w:val="top"/>
          </w:tcPr>
          <w:p>
            <w:pPr>
              <w:pStyle w:val="TableText"/>
              <w:ind w:left="65"/>
              <w:spacing w:before="261" w:line="221" w:lineRule="auto"/>
              <w:rPr>
                <w:sz w:val="15"/>
                <w:szCs w:val="15"/>
              </w:rPr>
            </w:pPr>
            <w:r>
              <w:rPr>
                <w:sz w:val="15"/>
                <w:szCs w:val="15"/>
                <w:spacing w:val="2"/>
              </w:rPr>
              <w:t>X:B业×x@x×x;</w:t>
            </w:r>
          </w:p>
          <w:p>
            <w:pPr>
              <w:pStyle w:val="TableText"/>
              <w:ind w:left="65" w:right="264" w:firstLine="160"/>
              <w:spacing w:before="30" w:line="234" w:lineRule="auto"/>
              <w:rPr>
                <w:sz w:val="15"/>
                <w:szCs w:val="15"/>
              </w:rPr>
            </w:pPr>
            <w:r>
              <w:rPr>
                <w:sz w:val="15"/>
                <w:szCs w:val="15"/>
                <w:spacing w:val="4"/>
              </w:rPr>
              <w:t>T业</w:t>
            </w:r>
            <w:r>
              <w:rPr>
                <w:sz w:val="15"/>
                <w:szCs w:val="15"/>
              </w:rPr>
              <w:t>xx</w:t>
            </w:r>
            <w:r>
              <w:rPr>
                <w:sz w:val="15"/>
                <w:szCs w:val="15"/>
                <w:spacing w:val="4"/>
              </w:rPr>
              <w:t>@</w:t>
            </w:r>
            <w:r>
              <w:rPr>
                <w:sz w:val="15"/>
                <w:szCs w:val="15"/>
              </w:rPr>
              <w:t>xxx</w:t>
            </w:r>
            <w:r>
              <w:rPr>
                <w:sz w:val="15"/>
                <w:szCs w:val="15"/>
                <w:spacing w:val="4"/>
              </w:rPr>
              <w:t>;(4B)</w:t>
            </w:r>
            <w:r>
              <w:rPr>
                <w:sz w:val="15"/>
                <w:szCs w:val="15"/>
              </w:rPr>
              <w:t xml:space="preserve"> </w:t>
            </w:r>
            <w:r>
              <w:rPr>
                <w:sz w:val="15"/>
                <w:szCs w:val="15"/>
                <w:spacing w:val="5"/>
              </w:rPr>
              <w:t>Y:B业</w:t>
            </w:r>
            <w:r>
              <w:rPr>
                <w:sz w:val="15"/>
                <w:szCs w:val="15"/>
              </w:rPr>
              <w:t>xx</w:t>
            </w:r>
            <w:r>
              <w:rPr>
                <w:sz w:val="15"/>
                <w:szCs w:val="15"/>
                <w:spacing w:val="5"/>
              </w:rPr>
              <w:t>@</w:t>
            </w:r>
            <w:r>
              <w:rPr>
                <w:sz w:val="15"/>
                <w:szCs w:val="15"/>
              </w:rPr>
              <w:t>xxx</w:t>
            </w:r>
            <w:r>
              <w:rPr>
                <w:sz w:val="15"/>
                <w:szCs w:val="15"/>
                <w:spacing w:val="5"/>
              </w:rPr>
              <w:t>;</w:t>
            </w:r>
          </w:p>
          <w:p>
            <w:pPr>
              <w:pStyle w:val="TableText"/>
              <w:ind w:left="205"/>
              <w:spacing w:before="30" w:line="221" w:lineRule="auto"/>
              <w:rPr>
                <w:sz w:val="15"/>
                <w:szCs w:val="15"/>
              </w:rPr>
            </w:pPr>
            <w:r>
              <w:rPr>
                <w:sz w:val="15"/>
                <w:szCs w:val="15"/>
                <w:spacing w:val="2"/>
              </w:rPr>
              <w:t>T业×x@</w:t>
            </w:r>
            <w:r>
              <w:rPr>
                <w:sz w:val="15"/>
                <w:szCs w:val="15"/>
              </w:rPr>
              <w:t>xxx</w:t>
            </w:r>
            <w:r>
              <w:rPr>
                <w:sz w:val="15"/>
                <w:szCs w:val="15"/>
                <w:spacing w:val="2"/>
              </w:rPr>
              <w:t>;(3B)</w:t>
            </w:r>
          </w:p>
        </w:tc>
        <w:tc>
          <w:tcPr>
            <w:tcW w:w="1787" w:type="dxa"/>
            <w:vAlign w:val="top"/>
          </w:tcPr>
          <w:p>
            <w:pPr>
              <w:pStyle w:val="TableText"/>
              <w:ind w:left="42" w:hanging="29"/>
              <w:spacing w:before="74" w:line="265" w:lineRule="auto"/>
              <w:jc w:val="both"/>
              <w:rPr>
                <w:sz w:val="15"/>
                <w:szCs w:val="15"/>
              </w:rPr>
            </w:pPr>
            <w:r>
              <w:rPr>
                <w:sz w:val="15"/>
                <w:szCs w:val="15"/>
                <w:spacing w:val="-15"/>
              </w:rPr>
              <w:t>x或y向底</w:t>
            </w:r>
            <w:r>
              <w:rPr>
                <w:sz w:val="15"/>
                <w:szCs w:val="15"/>
                <w:spacing w:val="-14"/>
              </w:rPr>
              <w:t>部与顶部贯通纵筋</w:t>
            </w:r>
            <w:r>
              <w:rPr>
                <w:sz w:val="15"/>
                <w:szCs w:val="15"/>
                <w:spacing w:val="-9"/>
              </w:rPr>
              <w:t>强</w:t>
            </w:r>
            <w:r>
              <w:rPr>
                <w:sz w:val="15"/>
                <w:szCs w:val="15"/>
                <w:spacing w:val="8"/>
              </w:rPr>
              <w:t xml:space="preserve"> </w:t>
            </w:r>
            <w:r>
              <w:rPr>
                <w:sz w:val="15"/>
                <w:szCs w:val="15"/>
                <w:spacing w:val="-12"/>
              </w:rPr>
              <w:t>度级</w:t>
            </w:r>
            <w:r>
              <w:rPr>
                <w:sz w:val="15"/>
                <w:szCs w:val="15"/>
                <w:spacing w:val="-11"/>
              </w:rPr>
              <w:t>别、直径、间距(跨数</w:t>
            </w:r>
            <w:r>
              <w:rPr>
                <w:sz w:val="15"/>
                <w:szCs w:val="15"/>
                <w:spacing w:val="-9"/>
              </w:rPr>
              <w:t>及</w:t>
            </w:r>
            <w:r>
              <w:rPr>
                <w:sz w:val="15"/>
                <w:szCs w:val="15"/>
                <w:spacing w:val="1"/>
              </w:rPr>
              <w:t xml:space="preserve"> </w:t>
            </w:r>
            <w:r>
              <w:rPr>
                <w:sz w:val="15"/>
                <w:szCs w:val="15"/>
                <w:spacing w:val="5"/>
              </w:rPr>
              <w:t>外伸情况)</w:t>
            </w:r>
          </w:p>
        </w:tc>
        <w:tc>
          <w:tcPr>
            <w:tcW w:w="2561" w:type="dxa"/>
            <w:vAlign w:val="top"/>
          </w:tcPr>
          <w:p>
            <w:pPr>
              <w:pStyle w:val="TableText"/>
              <w:ind w:left="16"/>
              <w:spacing w:before="56" w:line="278" w:lineRule="auto"/>
              <w:jc w:val="both"/>
              <w:rPr>
                <w:sz w:val="15"/>
                <w:szCs w:val="15"/>
              </w:rPr>
            </w:pPr>
            <w:r>
              <w:rPr>
                <w:sz w:val="14"/>
                <w:szCs w:val="14"/>
                <w:spacing w:val="-14"/>
                <w:w w:val="94"/>
              </w:rPr>
              <w:t>底部纵筋</w:t>
            </w:r>
            <w:r>
              <w:rPr>
                <w:sz w:val="14"/>
                <w:szCs w:val="14"/>
                <w:spacing w:val="-13"/>
                <w:w w:val="94"/>
              </w:rPr>
              <w:t>应有不少于1/3贯通全跨，注意与非贯</w:t>
            </w:r>
            <w:r>
              <w:rPr>
                <w:sz w:val="14"/>
                <w:szCs w:val="14"/>
                <w:spacing w:val="-9"/>
                <w:w w:val="94"/>
              </w:rPr>
              <w:t>通</w:t>
            </w:r>
            <w:r>
              <w:rPr>
                <w:sz w:val="14"/>
                <w:szCs w:val="14"/>
              </w:rPr>
              <w:t xml:space="preserve"> </w:t>
            </w:r>
            <w:r>
              <w:rPr>
                <w:sz w:val="14"/>
                <w:szCs w:val="14"/>
                <w:spacing w:val="-15"/>
                <w:w w:val="96"/>
              </w:rPr>
              <w:t>纵筋组合设</w:t>
            </w:r>
            <w:r>
              <w:rPr>
                <w:sz w:val="14"/>
                <w:szCs w:val="14"/>
                <w:spacing w:val="-14"/>
                <w:w w:val="96"/>
              </w:rPr>
              <w:t>置的具体要求，详见制图规则。顶</w:t>
            </w:r>
            <w:r>
              <w:rPr>
                <w:sz w:val="14"/>
                <w:szCs w:val="14"/>
                <w:spacing w:val="-9"/>
                <w:w w:val="96"/>
              </w:rPr>
              <w:t>部</w:t>
            </w:r>
            <w:r>
              <w:rPr>
                <w:sz w:val="14"/>
                <w:szCs w:val="14"/>
                <w:spacing w:val="4"/>
              </w:rPr>
              <w:t xml:space="preserve"> </w:t>
            </w:r>
            <w:r>
              <w:rPr>
                <w:sz w:val="15"/>
                <w:szCs w:val="15"/>
                <w:spacing w:val="-15"/>
                <w:w w:val="94"/>
              </w:rPr>
              <w:t>纵筋应全跨</w:t>
            </w:r>
            <w:r>
              <w:rPr>
                <w:sz w:val="15"/>
                <w:szCs w:val="15"/>
                <w:spacing w:val="-14"/>
                <w:w w:val="94"/>
              </w:rPr>
              <w:t>贯通，用B引导底部贯通纵筋，用</w:t>
            </w:r>
            <w:r>
              <w:rPr>
                <w:sz w:val="15"/>
                <w:szCs w:val="15"/>
                <w:spacing w:val="-9"/>
                <w:w w:val="94"/>
              </w:rPr>
              <w:t>T</w:t>
            </w:r>
            <w:r>
              <w:rPr>
                <w:sz w:val="15"/>
                <w:szCs w:val="15"/>
                <w:spacing w:val="4"/>
              </w:rPr>
              <w:t xml:space="preserve"> </w:t>
            </w:r>
            <w:r>
              <w:rPr>
                <w:sz w:val="14"/>
                <w:szCs w:val="14"/>
                <w:spacing w:val="-16"/>
              </w:rPr>
              <w:t>纵筋，用T引</w:t>
            </w:r>
            <w:r>
              <w:rPr>
                <w:sz w:val="14"/>
                <w:szCs w:val="14"/>
                <w:spacing w:val="-15"/>
              </w:rPr>
              <w:t>导顶部贯通纵筋。(×A):一端有</w:t>
            </w:r>
            <w:r>
              <w:rPr>
                <w:sz w:val="14"/>
                <w:szCs w:val="14"/>
                <w:spacing w:val="-9"/>
              </w:rPr>
              <w:t>外</w:t>
            </w:r>
            <w:r>
              <w:rPr>
                <w:sz w:val="14"/>
                <w:szCs w:val="14"/>
                <w:spacing w:val="8"/>
              </w:rPr>
              <w:t xml:space="preserve"> </w:t>
            </w:r>
            <w:r>
              <w:rPr>
                <w:sz w:val="15"/>
                <w:szCs w:val="15"/>
                <w:spacing w:val="-15"/>
                <w:w w:val="97"/>
              </w:rPr>
              <w:t>伸；(XB</w:t>
            </w:r>
            <w:r>
              <w:rPr>
                <w:sz w:val="15"/>
                <w:szCs w:val="15"/>
                <w:spacing w:val="-14"/>
                <w:w w:val="97"/>
              </w:rPr>
              <w:t>):两端均有外伸；无外伸则仅注跨</w:t>
            </w:r>
            <w:r>
              <w:rPr>
                <w:sz w:val="15"/>
                <w:szCs w:val="15"/>
                <w:spacing w:val="-9"/>
                <w:w w:val="97"/>
              </w:rPr>
              <w:t>数</w:t>
            </w:r>
            <w:r>
              <w:rPr>
                <w:sz w:val="15"/>
                <w:szCs w:val="15"/>
                <w:spacing w:val="2"/>
              </w:rPr>
              <w:t xml:space="preserve"> </w:t>
            </w:r>
            <w:r>
              <w:rPr>
                <w:sz w:val="15"/>
                <w:szCs w:val="15"/>
                <w:spacing w:val="1"/>
              </w:rPr>
              <w:t>至右为x向，从下至上为y向</w:t>
            </w:r>
          </w:p>
        </w:tc>
      </w:tr>
      <w:tr>
        <w:trPr>
          <w:trHeight w:val="549" w:hRule="atLeast"/>
        </w:trPr>
        <w:tc>
          <w:tcPr>
            <w:tcW w:w="5930" w:type="dxa"/>
            <w:vAlign w:val="top"/>
            <w:gridSpan w:val="3"/>
          </w:tcPr>
          <w:p>
            <w:pPr>
              <w:pStyle w:val="TableText"/>
              <w:ind w:left="345" w:right="171" w:hanging="250"/>
              <w:spacing w:before="31" w:line="307" w:lineRule="auto"/>
              <w:rPr>
                <w:sz w:val="15"/>
                <w:szCs w:val="15"/>
              </w:rPr>
            </w:pPr>
            <w:r>
              <w:rPr>
                <w:sz w:val="15"/>
                <w:szCs w:val="15"/>
                <w:spacing w:val="-9"/>
              </w:rPr>
              <w:t>板</w:t>
            </w:r>
            <w:r>
              <w:rPr>
                <w:sz w:val="15"/>
                <w:szCs w:val="15"/>
                <w:spacing w:val="-23"/>
              </w:rPr>
              <w:t xml:space="preserve"> </w:t>
            </w:r>
            <w:r>
              <w:rPr>
                <w:sz w:val="15"/>
                <w:szCs w:val="15"/>
                <w:spacing w:val="-9"/>
              </w:rPr>
              <w:t>底</w:t>
            </w:r>
            <w:r>
              <w:rPr>
                <w:sz w:val="15"/>
                <w:szCs w:val="15"/>
                <w:spacing w:val="-21"/>
              </w:rPr>
              <w:t xml:space="preserve"> </w:t>
            </w:r>
            <w:r>
              <w:rPr>
                <w:sz w:val="15"/>
                <w:szCs w:val="15"/>
                <w:spacing w:val="-9"/>
              </w:rPr>
              <w:t>部 附</w:t>
            </w:r>
            <w:r>
              <w:rPr>
                <w:sz w:val="15"/>
                <w:szCs w:val="15"/>
                <w:spacing w:val="-23"/>
              </w:rPr>
              <w:t xml:space="preserve"> </w:t>
            </w:r>
            <w:r>
              <w:rPr>
                <w:sz w:val="15"/>
                <w:szCs w:val="15"/>
                <w:spacing w:val="-9"/>
              </w:rPr>
              <w:t>加</w:t>
            </w:r>
            <w:r>
              <w:rPr>
                <w:sz w:val="15"/>
                <w:szCs w:val="15"/>
                <w:spacing w:val="-20"/>
              </w:rPr>
              <w:t xml:space="preserve"> </w:t>
            </w:r>
            <w:r>
              <w:rPr>
                <w:sz w:val="15"/>
                <w:szCs w:val="15"/>
                <w:spacing w:val="-9"/>
              </w:rPr>
              <w:t>非</w:t>
            </w:r>
            <w:r>
              <w:rPr>
                <w:sz w:val="15"/>
                <w:szCs w:val="15"/>
                <w:spacing w:val="-18"/>
              </w:rPr>
              <w:t xml:space="preserve"> </w:t>
            </w:r>
            <w:r>
              <w:rPr>
                <w:sz w:val="15"/>
                <w:szCs w:val="15"/>
                <w:spacing w:val="-9"/>
              </w:rPr>
              <w:t>贯</w:t>
            </w:r>
            <w:r>
              <w:rPr>
                <w:sz w:val="15"/>
                <w:szCs w:val="15"/>
                <w:spacing w:val="-23"/>
              </w:rPr>
              <w:t xml:space="preserve"> </w:t>
            </w:r>
            <w:r>
              <w:rPr>
                <w:sz w:val="15"/>
                <w:szCs w:val="15"/>
                <w:spacing w:val="-9"/>
              </w:rPr>
              <w:t>通</w:t>
            </w:r>
            <w:r>
              <w:rPr>
                <w:sz w:val="15"/>
                <w:szCs w:val="15"/>
                <w:spacing w:val="-20"/>
              </w:rPr>
              <w:t xml:space="preserve"> </w:t>
            </w:r>
            <w:r>
              <w:rPr>
                <w:sz w:val="15"/>
                <w:szCs w:val="15"/>
                <w:spacing w:val="-9"/>
              </w:rPr>
              <w:t>筋 的</w:t>
            </w:r>
            <w:r>
              <w:rPr>
                <w:sz w:val="15"/>
                <w:szCs w:val="15"/>
                <w:spacing w:val="-19"/>
              </w:rPr>
              <w:t xml:space="preserve"> </w:t>
            </w:r>
            <w:r>
              <w:rPr>
                <w:sz w:val="15"/>
                <w:szCs w:val="15"/>
                <w:spacing w:val="-9"/>
              </w:rPr>
              <w:t>原</w:t>
            </w:r>
            <w:r>
              <w:rPr>
                <w:sz w:val="15"/>
                <w:szCs w:val="15"/>
                <w:spacing w:val="-22"/>
              </w:rPr>
              <w:t xml:space="preserve"> </w:t>
            </w:r>
            <w:r>
              <w:rPr>
                <w:sz w:val="15"/>
                <w:szCs w:val="15"/>
                <w:spacing w:val="-9"/>
              </w:rPr>
              <w:t>位</w:t>
            </w:r>
            <w:r>
              <w:rPr>
                <w:sz w:val="15"/>
                <w:szCs w:val="15"/>
                <w:spacing w:val="-22"/>
              </w:rPr>
              <w:t xml:space="preserve"> </w:t>
            </w:r>
            <w:r>
              <w:rPr>
                <w:sz w:val="15"/>
                <w:szCs w:val="15"/>
                <w:spacing w:val="-9"/>
              </w:rPr>
              <w:t>标</w:t>
            </w:r>
            <w:r>
              <w:rPr>
                <w:sz w:val="15"/>
                <w:szCs w:val="15"/>
                <w:spacing w:val="-22"/>
              </w:rPr>
              <w:t xml:space="preserve"> </w:t>
            </w:r>
            <w:r>
              <w:rPr>
                <w:sz w:val="15"/>
                <w:szCs w:val="15"/>
                <w:spacing w:val="-9"/>
              </w:rPr>
              <w:t>注</w:t>
            </w:r>
            <w:r>
              <w:rPr>
                <w:sz w:val="15"/>
                <w:szCs w:val="15"/>
                <w:spacing w:val="-21"/>
              </w:rPr>
              <w:t xml:space="preserve"> </w:t>
            </w:r>
            <w:r>
              <w:rPr>
                <w:sz w:val="15"/>
                <w:szCs w:val="15"/>
                <w:spacing w:val="-9"/>
              </w:rPr>
              <w:t>说 明 ：</w:t>
            </w:r>
            <w:r>
              <w:rPr>
                <w:sz w:val="15"/>
                <w:szCs w:val="15"/>
                <w:spacing w:val="-18"/>
              </w:rPr>
              <w:t xml:space="preserve"> </w:t>
            </w:r>
            <w:r>
              <w:rPr>
                <w:sz w:val="15"/>
                <w:szCs w:val="15"/>
                <w:spacing w:val="-9"/>
              </w:rPr>
              <w:t>原</w:t>
            </w:r>
            <w:r>
              <w:rPr>
                <w:sz w:val="15"/>
                <w:szCs w:val="15"/>
                <w:spacing w:val="-23"/>
              </w:rPr>
              <w:t xml:space="preserve"> </w:t>
            </w:r>
            <w:r>
              <w:rPr>
                <w:sz w:val="15"/>
                <w:szCs w:val="15"/>
                <w:spacing w:val="-9"/>
              </w:rPr>
              <w:t>位</w:t>
            </w:r>
            <w:r>
              <w:rPr>
                <w:sz w:val="15"/>
                <w:szCs w:val="15"/>
                <w:spacing w:val="-22"/>
              </w:rPr>
              <w:t xml:space="preserve"> </w:t>
            </w:r>
            <w:r>
              <w:rPr>
                <w:sz w:val="15"/>
                <w:szCs w:val="15"/>
                <w:spacing w:val="-9"/>
              </w:rPr>
              <w:t>标</w:t>
            </w:r>
            <w:r>
              <w:rPr>
                <w:sz w:val="15"/>
                <w:szCs w:val="15"/>
                <w:spacing w:val="-22"/>
              </w:rPr>
              <w:t xml:space="preserve"> </w:t>
            </w:r>
            <w:r>
              <w:rPr>
                <w:sz w:val="15"/>
                <w:szCs w:val="15"/>
                <w:spacing w:val="-9"/>
              </w:rPr>
              <w:t>注</w:t>
            </w:r>
            <w:r>
              <w:rPr>
                <w:sz w:val="15"/>
                <w:szCs w:val="15"/>
                <w:spacing w:val="-22"/>
              </w:rPr>
              <w:t xml:space="preserve"> </w:t>
            </w:r>
            <w:r>
              <w:rPr>
                <w:sz w:val="15"/>
                <w:szCs w:val="15"/>
                <w:spacing w:val="-9"/>
              </w:rPr>
              <w:t>应</w:t>
            </w:r>
            <w:r>
              <w:rPr>
                <w:sz w:val="15"/>
                <w:szCs w:val="15"/>
                <w:spacing w:val="-23"/>
              </w:rPr>
              <w:t xml:space="preserve"> </w:t>
            </w:r>
            <w:r>
              <w:rPr>
                <w:sz w:val="15"/>
                <w:szCs w:val="15"/>
                <w:spacing w:val="-9"/>
              </w:rPr>
              <w:t>在</w:t>
            </w:r>
            <w:r>
              <w:rPr>
                <w:sz w:val="15"/>
                <w:szCs w:val="15"/>
                <w:spacing w:val="-23"/>
              </w:rPr>
              <w:t xml:space="preserve"> </w:t>
            </w:r>
            <w:r>
              <w:rPr>
                <w:sz w:val="15"/>
                <w:szCs w:val="15"/>
                <w:spacing w:val="-9"/>
              </w:rPr>
              <w:t>基</w:t>
            </w:r>
            <w:r>
              <w:rPr>
                <w:sz w:val="15"/>
                <w:szCs w:val="15"/>
                <w:spacing w:val="-23"/>
              </w:rPr>
              <w:t xml:space="preserve"> </w:t>
            </w:r>
            <w:r>
              <w:rPr>
                <w:sz w:val="15"/>
                <w:szCs w:val="15"/>
                <w:spacing w:val="-9"/>
              </w:rPr>
              <w:t>础</w:t>
            </w:r>
            <w:r>
              <w:rPr>
                <w:sz w:val="15"/>
                <w:szCs w:val="15"/>
                <w:spacing w:val="-22"/>
              </w:rPr>
              <w:t xml:space="preserve"> </w:t>
            </w:r>
            <w:r>
              <w:rPr>
                <w:sz w:val="15"/>
                <w:szCs w:val="15"/>
                <w:spacing w:val="-9"/>
              </w:rPr>
              <w:t>梁</w:t>
            </w:r>
            <w:r>
              <w:rPr>
                <w:sz w:val="15"/>
                <w:szCs w:val="15"/>
                <w:spacing w:val="-18"/>
              </w:rPr>
              <w:t xml:space="preserve"> </w:t>
            </w:r>
            <w:r>
              <w:rPr>
                <w:sz w:val="15"/>
                <w:szCs w:val="15"/>
                <w:spacing w:val="-9"/>
              </w:rPr>
              <w:t>下</w:t>
            </w:r>
            <w:r>
              <w:rPr>
                <w:sz w:val="15"/>
                <w:szCs w:val="15"/>
                <w:spacing w:val="-22"/>
              </w:rPr>
              <w:t xml:space="preserve"> </w:t>
            </w:r>
            <w:r>
              <w:rPr>
                <w:sz w:val="15"/>
                <w:szCs w:val="15"/>
                <w:spacing w:val="-9"/>
              </w:rPr>
              <w:t>相 同</w:t>
            </w:r>
            <w:r>
              <w:rPr>
                <w:sz w:val="15"/>
                <w:szCs w:val="15"/>
              </w:rPr>
              <w:t xml:space="preserve"> </w:t>
            </w:r>
            <w:r>
              <w:rPr>
                <w:sz w:val="15"/>
                <w:szCs w:val="15"/>
                <w:spacing w:val="-8"/>
              </w:rPr>
              <w:t>配</w:t>
            </w:r>
            <w:r>
              <w:rPr>
                <w:sz w:val="15"/>
                <w:szCs w:val="15"/>
                <w:spacing w:val="-14"/>
              </w:rPr>
              <w:t xml:space="preserve"> </w:t>
            </w:r>
            <w:r>
              <w:rPr>
                <w:sz w:val="15"/>
                <w:szCs w:val="15"/>
                <w:spacing w:val="-8"/>
              </w:rPr>
              <w:t>筋</w:t>
            </w:r>
            <w:r>
              <w:rPr>
                <w:sz w:val="15"/>
                <w:szCs w:val="15"/>
                <w:spacing w:val="-21"/>
              </w:rPr>
              <w:t xml:space="preserve"> </w:t>
            </w:r>
            <w:r>
              <w:rPr>
                <w:sz w:val="15"/>
                <w:szCs w:val="15"/>
                <w:spacing w:val="-8"/>
              </w:rPr>
              <w:t>跨 的</w:t>
            </w:r>
            <w:r>
              <w:rPr>
                <w:sz w:val="15"/>
                <w:szCs w:val="15"/>
                <w:spacing w:val="-21"/>
              </w:rPr>
              <w:t xml:space="preserve"> </w:t>
            </w:r>
            <w:r>
              <w:rPr>
                <w:sz w:val="15"/>
                <w:szCs w:val="15"/>
                <w:spacing w:val="-8"/>
              </w:rPr>
              <w:t>第</w:t>
            </w:r>
            <w:r>
              <w:rPr>
                <w:sz w:val="15"/>
                <w:szCs w:val="15"/>
                <w:spacing w:val="-18"/>
              </w:rPr>
              <w:t xml:space="preserve"> </w:t>
            </w:r>
            <w:r>
              <w:rPr>
                <w:sz w:val="15"/>
                <w:szCs w:val="15"/>
                <w:spacing w:val="-8"/>
              </w:rPr>
              <w:t>一</w:t>
            </w:r>
            <w:r>
              <w:rPr>
                <w:sz w:val="15"/>
                <w:szCs w:val="15"/>
                <w:spacing w:val="-20"/>
              </w:rPr>
              <w:t xml:space="preserve"> </w:t>
            </w:r>
            <w:r>
              <w:rPr>
                <w:sz w:val="15"/>
                <w:szCs w:val="15"/>
                <w:spacing w:val="-8"/>
              </w:rPr>
              <w:t>跨</w:t>
            </w:r>
            <w:r>
              <w:rPr>
                <w:sz w:val="15"/>
                <w:szCs w:val="15"/>
                <w:spacing w:val="-16"/>
              </w:rPr>
              <w:t xml:space="preserve"> </w:t>
            </w:r>
            <w:r>
              <w:rPr>
                <w:sz w:val="15"/>
                <w:szCs w:val="15"/>
                <w:spacing w:val="-8"/>
              </w:rPr>
              <w:t>下</w:t>
            </w:r>
            <w:r>
              <w:rPr>
                <w:sz w:val="15"/>
                <w:szCs w:val="15"/>
                <w:spacing w:val="-21"/>
              </w:rPr>
              <w:t xml:space="preserve"> </w:t>
            </w:r>
            <w:r>
              <w:rPr>
                <w:sz w:val="15"/>
                <w:szCs w:val="15"/>
                <w:spacing w:val="-8"/>
              </w:rPr>
              <w:t>注</w:t>
            </w:r>
            <w:r>
              <w:rPr>
                <w:sz w:val="15"/>
                <w:szCs w:val="15"/>
                <w:spacing w:val="-17"/>
              </w:rPr>
              <w:t xml:space="preserve"> </w:t>
            </w:r>
            <w:r>
              <w:rPr>
                <w:sz w:val="15"/>
                <w:szCs w:val="15"/>
                <w:spacing w:val="-8"/>
              </w:rPr>
              <w:t>写</w:t>
            </w:r>
          </w:p>
        </w:tc>
      </w:tr>
      <w:tr>
        <w:trPr>
          <w:trHeight w:val="279" w:hRule="atLeast"/>
        </w:trPr>
        <w:tc>
          <w:tcPr>
            <w:tcW w:w="1582" w:type="dxa"/>
            <w:vAlign w:val="top"/>
          </w:tcPr>
          <w:p>
            <w:pPr>
              <w:pStyle w:val="TableText"/>
              <w:ind w:left="455"/>
              <w:spacing w:before="74" w:line="221" w:lineRule="auto"/>
              <w:rPr>
                <w:sz w:val="15"/>
                <w:szCs w:val="15"/>
              </w:rPr>
            </w:pPr>
            <w:r>
              <w:rPr>
                <w:sz w:val="15"/>
                <w:szCs w:val="15"/>
                <w:spacing w:val="-2"/>
              </w:rPr>
              <w:t>注写形式</w:t>
            </w:r>
          </w:p>
        </w:tc>
        <w:tc>
          <w:tcPr>
            <w:tcW w:w="1787" w:type="dxa"/>
            <w:vAlign w:val="top"/>
          </w:tcPr>
          <w:p>
            <w:pPr>
              <w:pStyle w:val="TableText"/>
              <w:ind w:left="563"/>
              <w:spacing w:before="73" w:line="219" w:lineRule="auto"/>
              <w:rPr>
                <w:sz w:val="15"/>
                <w:szCs w:val="15"/>
              </w:rPr>
            </w:pPr>
            <w:r>
              <w:rPr>
                <w:sz w:val="15"/>
                <w:szCs w:val="15"/>
                <w:spacing w:val="-1"/>
              </w:rPr>
              <w:t>表达内容</w:t>
            </w:r>
          </w:p>
        </w:tc>
        <w:tc>
          <w:tcPr>
            <w:tcW w:w="2561" w:type="dxa"/>
            <w:vAlign w:val="top"/>
          </w:tcPr>
          <w:p>
            <w:pPr>
              <w:pStyle w:val="TableText"/>
              <w:ind w:left="976"/>
              <w:spacing w:before="72" w:line="219" w:lineRule="auto"/>
              <w:rPr>
                <w:sz w:val="15"/>
                <w:szCs w:val="15"/>
              </w:rPr>
            </w:pPr>
            <w:r>
              <w:rPr>
                <w:sz w:val="15"/>
                <w:szCs w:val="15"/>
                <w:spacing w:val="4"/>
              </w:rPr>
              <w:t>附加说明</w:t>
            </w:r>
          </w:p>
        </w:tc>
      </w:tr>
      <w:tr>
        <w:trPr>
          <w:trHeight w:val="1148" w:hRule="atLeast"/>
        </w:trPr>
        <w:tc>
          <w:tcPr>
            <w:tcW w:w="1582" w:type="dxa"/>
            <w:vAlign w:val="top"/>
          </w:tcPr>
          <w:p>
            <w:pPr>
              <w:spacing w:line="283" w:lineRule="auto"/>
              <w:rPr>
                <w:rFonts w:ascii="Arial"/>
                <w:sz w:val="21"/>
              </w:rPr>
            </w:pPr>
            <w:r/>
          </w:p>
          <w:p>
            <w:pPr>
              <w:pStyle w:val="TableText"/>
              <w:ind w:left="65"/>
              <w:spacing w:before="49" w:line="237" w:lineRule="auto"/>
              <w:rPr>
                <w:sz w:val="15"/>
                <w:szCs w:val="15"/>
              </w:rPr>
            </w:pPr>
            <w:r>
              <w:rPr>
                <w:rFonts w:ascii="MS Gothic" w:hAnsi="MS Gothic" w:eastAsia="MS Gothic" w:cs="MS Gothic"/>
                <w:sz w:val="15"/>
                <w:szCs w:val="15"/>
                <w:spacing w:val="6"/>
              </w:rPr>
              <w:t>⊗</w:t>
            </w:r>
            <w:r>
              <w:rPr>
                <w:sz w:val="15"/>
                <w:szCs w:val="15"/>
                <w:spacing w:val="6"/>
              </w:rPr>
              <w:t>业</w:t>
            </w:r>
            <w:r>
              <w:rPr>
                <w:sz w:val="15"/>
                <w:szCs w:val="15"/>
              </w:rPr>
              <w:t>xx</w:t>
            </w:r>
            <w:r>
              <w:rPr>
                <w:sz w:val="15"/>
                <w:szCs w:val="15"/>
                <w:spacing w:val="6"/>
              </w:rPr>
              <w:t>@</w:t>
            </w:r>
            <w:r>
              <w:rPr>
                <w:sz w:val="15"/>
                <w:szCs w:val="15"/>
              </w:rPr>
              <w:t>xx</w:t>
            </w:r>
            <w:r>
              <w:rPr>
                <w:sz w:val="15"/>
                <w:szCs w:val="15"/>
                <w:spacing w:val="18"/>
                <w:w w:val="101"/>
              </w:rPr>
              <w:t xml:space="preserve">   </w:t>
            </w:r>
            <w:r>
              <w:rPr>
                <w:sz w:val="11"/>
                <w:szCs w:val="11"/>
              </w:rPr>
              <w:t>A</w:t>
            </w:r>
            <w:r>
              <w:rPr>
                <w:sz w:val="11"/>
                <w:szCs w:val="11"/>
                <w:spacing w:val="6"/>
              </w:rPr>
              <w:t>、</w:t>
            </w:r>
            <w:r>
              <w:rPr>
                <w:sz w:val="15"/>
                <w:szCs w:val="15"/>
                <w:spacing w:val="6"/>
              </w:rPr>
              <w:t>×B)</w:t>
            </w:r>
          </w:p>
          <w:p>
            <w:pPr>
              <w:spacing w:line="277" w:lineRule="auto"/>
              <w:rPr>
                <w:rFonts w:ascii="Arial"/>
                <w:sz w:val="21"/>
              </w:rPr>
            </w:pPr>
            <w:r/>
          </w:p>
          <w:p>
            <w:pPr>
              <w:pStyle w:val="TableText"/>
              <w:ind w:left="965"/>
              <w:spacing w:before="49" w:line="220" w:lineRule="auto"/>
              <w:rPr>
                <w:sz w:val="15"/>
                <w:szCs w:val="15"/>
              </w:rPr>
            </w:pPr>
            <w:r>
              <w:rPr>
                <w:sz w:val="15"/>
                <w:szCs w:val="15"/>
                <w:spacing w:val="-7"/>
              </w:rPr>
              <w:t>柱 中</w:t>
            </w:r>
            <w:r>
              <w:rPr>
                <w:sz w:val="15"/>
                <w:szCs w:val="15"/>
                <w:spacing w:val="-15"/>
              </w:rPr>
              <w:t xml:space="preserve"> </w:t>
            </w:r>
            <w:r>
              <w:rPr>
                <w:sz w:val="15"/>
                <w:szCs w:val="15"/>
                <w:spacing w:val="-7"/>
              </w:rPr>
              <w:t>线</w:t>
            </w:r>
          </w:p>
        </w:tc>
        <w:tc>
          <w:tcPr>
            <w:tcW w:w="1787" w:type="dxa"/>
            <w:vAlign w:val="top"/>
          </w:tcPr>
          <w:p>
            <w:pPr>
              <w:pStyle w:val="TableText"/>
              <w:ind w:left="13"/>
              <w:spacing w:before="45" w:line="269" w:lineRule="auto"/>
              <w:jc w:val="both"/>
              <w:rPr>
                <w:sz w:val="15"/>
                <w:szCs w:val="15"/>
              </w:rPr>
            </w:pPr>
            <w:r>
              <w:rPr>
                <w:sz w:val="15"/>
                <w:szCs w:val="15"/>
                <w:spacing w:val="-16"/>
              </w:rPr>
              <w:t>底部附</w:t>
            </w:r>
            <w:r>
              <w:rPr>
                <w:sz w:val="15"/>
                <w:szCs w:val="15"/>
                <w:spacing w:val="-15"/>
              </w:rPr>
              <w:t>加非贯通纵筋编号、</w:t>
            </w:r>
            <w:r>
              <w:rPr>
                <w:sz w:val="15"/>
                <w:szCs w:val="15"/>
                <w:spacing w:val="-12"/>
              </w:rPr>
              <w:t>强</w:t>
            </w:r>
            <w:r>
              <w:rPr>
                <w:sz w:val="15"/>
                <w:szCs w:val="15"/>
                <w:spacing w:val="3"/>
              </w:rPr>
              <w:t xml:space="preserve"> </w:t>
            </w:r>
            <w:r>
              <w:rPr>
                <w:sz w:val="15"/>
                <w:szCs w:val="15"/>
                <w:spacing w:val="-9"/>
              </w:rPr>
              <w:t>度等级、直径、间距(相同配</w:t>
            </w:r>
            <w:r>
              <w:rPr>
                <w:sz w:val="15"/>
                <w:szCs w:val="15"/>
              </w:rPr>
              <w:t xml:space="preserve"> </w:t>
            </w:r>
            <w:r>
              <w:rPr>
                <w:sz w:val="15"/>
                <w:szCs w:val="15"/>
                <w:spacing w:val="-15"/>
                <w:w w:val="99"/>
              </w:rPr>
              <w:t>筋横</w:t>
            </w:r>
            <w:r>
              <w:rPr>
                <w:sz w:val="15"/>
                <w:szCs w:val="15"/>
                <w:spacing w:val="-14"/>
                <w:w w:val="99"/>
              </w:rPr>
              <w:t>向布置的跨数及有无布</w:t>
            </w:r>
            <w:r>
              <w:rPr>
                <w:sz w:val="15"/>
                <w:szCs w:val="15"/>
                <w:spacing w:val="-12"/>
                <w:w w:val="99"/>
              </w:rPr>
              <w:t>置</w:t>
            </w:r>
            <w:r>
              <w:rPr>
                <w:sz w:val="15"/>
                <w:szCs w:val="15"/>
                <w:spacing w:val="7"/>
              </w:rPr>
              <w:t xml:space="preserve"> </w:t>
            </w:r>
            <w:r>
              <w:rPr>
                <w:sz w:val="15"/>
                <w:szCs w:val="15"/>
                <w:spacing w:val="-15"/>
              </w:rPr>
              <w:t>到</w:t>
            </w:r>
            <w:r>
              <w:rPr>
                <w:sz w:val="15"/>
                <w:szCs w:val="15"/>
                <w:spacing w:val="-14"/>
              </w:rPr>
              <w:t>外伸部位);自支座边线分</w:t>
            </w:r>
            <w:r>
              <w:rPr>
                <w:sz w:val="15"/>
                <w:szCs w:val="15"/>
                <w:spacing w:val="-13"/>
              </w:rPr>
              <w:t>别</w:t>
            </w:r>
            <w:r>
              <w:rPr>
                <w:sz w:val="15"/>
                <w:szCs w:val="15"/>
                <w:spacing w:val="8"/>
              </w:rPr>
              <w:t xml:space="preserve"> </w:t>
            </w:r>
            <w:r>
              <w:rPr>
                <w:sz w:val="15"/>
                <w:szCs w:val="15"/>
                <w:spacing w:val="1"/>
              </w:rPr>
              <w:t>向两边跨内的伸出长度值</w:t>
            </w:r>
          </w:p>
        </w:tc>
        <w:tc>
          <w:tcPr>
            <w:tcW w:w="2561" w:type="dxa"/>
            <w:vAlign w:val="top"/>
          </w:tcPr>
          <w:p>
            <w:pPr>
              <w:pStyle w:val="TableText"/>
              <w:ind w:left="16"/>
              <w:spacing w:before="45" w:line="269" w:lineRule="auto"/>
              <w:jc w:val="both"/>
              <w:rPr>
                <w:sz w:val="15"/>
                <w:szCs w:val="15"/>
              </w:rPr>
            </w:pPr>
            <w:r>
              <w:rPr>
                <w:sz w:val="15"/>
                <w:szCs w:val="15"/>
                <w:spacing w:val="-17"/>
                <w:w w:val="95"/>
              </w:rPr>
              <w:t>当向两</w:t>
            </w:r>
            <w:r>
              <w:rPr>
                <w:sz w:val="15"/>
                <w:szCs w:val="15"/>
                <w:spacing w:val="-16"/>
                <w:w w:val="95"/>
              </w:rPr>
              <w:t>侧对称伸出时，可只在一侧注伸出长</w:t>
            </w:r>
            <w:r>
              <w:rPr>
                <w:sz w:val="15"/>
                <w:szCs w:val="15"/>
                <w:spacing w:val="-14"/>
                <w:w w:val="95"/>
              </w:rPr>
              <w:t>度</w:t>
            </w:r>
            <w:r>
              <w:rPr>
                <w:sz w:val="15"/>
                <w:szCs w:val="15"/>
              </w:rPr>
              <w:t xml:space="preserve"> </w:t>
            </w:r>
            <w:r>
              <w:rPr>
                <w:sz w:val="15"/>
                <w:szCs w:val="15"/>
                <w:spacing w:val="-17"/>
                <w:w w:val="99"/>
              </w:rPr>
              <w:t>值。外</w:t>
            </w:r>
            <w:r>
              <w:rPr>
                <w:sz w:val="15"/>
                <w:szCs w:val="15"/>
                <w:spacing w:val="-16"/>
                <w:w w:val="99"/>
              </w:rPr>
              <w:t>伸部位一侧的伸出长度与方式按标</w:t>
            </w:r>
            <w:r>
              <w:rPr>
                <w:sz w:val="15"/>
                <w:szCs w:val="15"/>
                <w:spacing w:val="-13"/>
                <w:w w:val="99"/>
              </w:rPr>
              <w:t>准</w:t>
            </w:r>
            <w:r>
              <w:rPr>
                <w:sz w:val="15"/>
                <w:szCs w:val="15"/>
                <w:spacing w:val="10"/>
              </w:rPr>
              <w:t xml:space="preserve"> </w:t>
            </w:r>
            <w:r>
              <w:rPr>
                <w:sz w:val="15"/>
                <w:szCs w:val="15"/>
                <w:spacing w:val="-18"/>
                <w:w w:val="95"/>
              </w:rPr>
              <w:t>构造，</w:t>
            </w:r>
            <w:r>
              <w:rPr>
                <w:sz w:val="15"/>
                <w:szCs w:val="15"/>
                <w:spacing w:val="-17"/>
                <w:w w:val="95"/>
              </w:rPr>
              <w:t>设计不注。相同非贯通纵筋可只注写</w:t>
            </w:r>
            <w:r>
              <w:rPr>
                <w:sz w:val="15"/>
                <w:szCs w:val="15"/>
                <w:spacing w:val="-14"/>
                <w:w w:val="95"/>
              </w:rPr>
              <w:t>一</w:t>
            </w:r>
            <w:r>
              <w:rPr>
                <w:sz w:val="15"/>
                <w:szCs w:val="15"/>
                <w:spacing w:val="18"/>
                <w:w w:val="101"/>
              </w:rPr>
              <w:t xml:space="preserve"> </w:t>
            </w:r>
            <w:r>
              <w:rPr>
                <w:sz w:val="15"/>
                <w:szCs w:val="15"/>
                <w:spacing w:val="-16"/>
                <w:w w:val="94"/>
              </w:rPr>
              <w:t>处</w:t>
            </w:r>
            <w:r>
              <w:rPr>
                <w:sz w:val="15"/>
                <w:szCs w:val="15"/>
                <w:spacing w:val="-15"/>
                <w:w w:val="94"/>
              </w:rPr>
              <w:t>，其他仅在中粗虚线上注写编号。与贯通</w:t>
            </w:r>
            <w:r>
              <w:rPr>
                <w:sz w:val="15"/>
                <w:szCs w:val="15"/>
                <w:spacing w:val="-14"/>
                <w:w w:val="94"/>
              </w:rPr>
              <w:t>纵</w:t>
            </w:r>
            <w:r>
              <w:rPr>
                <w:sz w:val="15"/>
                <w:szCs w:val="15"/>
                <w:spacing w:val="7"/>
              </w:rPr>
              <w:t xml:space="preserve"> </w:t>
            </w:r>
            <w:r>
              <w:rPr>
                <w:sz w:val="15"/>
                <w:szCs w:val="15"/>
                <w:spacing w:val="-14"/>
                <w:w w:val="98"/>
              </w:rPr>
              <w:t>筋组合设置时的具体要求详见相应制图规则</w:t>
            </w:r>
          </w:p>
        </w:tc>
      </w:tr>
      <w:tr>
        <w:trPr>
          <w:trHeight w:val="240" w:hRule="atLeast"/>
        </w:trPr>
        <w:tc>
          <w:tcPr>
            <w:tcW w:w="1582" w:type="dxa"/>
            <w:vAlign w:val="top"/>
          </w:tcPr>
          <w:p>
            <w:pPr>
              <w:pStyle w:val="TableText"/>
              <w:ind w:left="375"/>
              <w:spacing w:before="56" w:line="214" w:lineRule="auto"/>
              <w:rPr>
                <w:sz w:val="15"/>
                <w:szCs w:val="15"/>
              </w:rPr>
            </w:pPr>
            <w:r>
              <w:rPr>
                <w:sz w:val="15"/>
                <w:szCs w:val="15"/>
                <w:spacing w:val="-1"/>
              </w:rPr>
              <w:t>注写修正内容</w:t>
            </w:r>
          </w:p>
        </w:tc>
        <w:tc>
          <w:tcPr>
            <w:tcW w:w="1787" w:type="dxa"/>
            <w:vAlign w:val="top"/>
          </w:tcPr>
          <w:p>
            <w:pPr>
              <w:pStyle w:val="TableText"/>
              <w:spacing w:before="56" w:line="214" w:lineRule="auto"/>
              <w:jc w:val="right"/>
              <w:rPr>
                <w:sz w:val="15"/>
                <w:szCs w:val="15"/>
              </w:rPr>
            </w:pPr>
            <w:r>
              <w:rPr>
                <w:sz w:val="15"/>
                <w:szCs w:val="15"/>
                <w:spacing w:val="-16"/>
              </w:rPr>
              <w:t>某部位与集中标</w:t>
            </w:r>
            <w:r>
              <w:rPr>
                <w:sz w:val="15"/>
                <w:szCs w:val="15"/>
                <w:spacing w:val="-15"/>
              </w:rPr>
              <w:t>注不同的内</w:t>
            </w:r>
            <w:r>
              <w:rPr>
                <w:sz w:val="15"/>
                <w:szCs w:val="15"/>
                <w:spacing w:val="-8"/>
              </w:rPr>
              <w:t>容</w:t>
            </w:r>
          </w:p>
        </w:tc>
        <w:tc>
          <w:tcPr>
            <w:tcW w:w="2561" w:type="dxa"/>
            <w:vAlign w:val="top"/>
          </w:tcPr>
          <w:p>
            <w:pPr>
              <w:pStyle w:val="TableText"/>
              <w:ind w:left="16"/>
              <w:spacing w:before="56" w:line="214" w:lineRule="auto"/>
              <w:rPr>
                <w:sz w:val="15"/>
                <w:szCs w:val="15"/>
              </w:rPr>
            </w:pPr>
            <w:r>
              <w:rPr>
                <w:sz w:val="15"/>
                <w:szCs w:val="15"/>
                <w:spacing w:val="-1"/>
              </w:rPr>
              <w:t>原位标注的修正内容取值优先</w:t>
            </w:r>
          </w:p>
        </w:tc>
      </w:tr>
      <w:tr>
        <w:trPr>
          <w:trHeight w:val="504" w:hRule="atLeast"/>
        </w:trPr>
        <w:tc>
          <w:tcPr>
            <w:tcW w:w="5930" w:type="dxa"/>
            <w:vAlign w:val="top"/>
            <w:gridSpan w:val="3"/>
          </w:tcPr>
          <w:p>
            <w:pPr>
              <w:pStyle w:val="TableText"/>
              <w:ind w:left="345"/>
              <w:spacing w:before="55" w:line="270" w:lineRule="auto"/>
              <w:rPr>
                <w:sz w:val="15"/>
                <w:szCs w:val="15"/>
              </w:rPr>
            </w:pPr>
            <w:r>
              <w:rPr>
                <w:sz w:val="15"/>
                <w:szCs w:val="15"/>
                <w:spacing w:val="-11"/>
              </w:rPr>
              <w:t>注：板底支座处实际配筋为集中标注的板底贯通纵筋与原位标注的板底附加非贯通纵筋之和</w:t>
            </w:r>
            <w:r>
              <w:rPr>
                <w:sz w:val="15"/>
                <w:szCs w:val="15"/>
                <w:spacing w:val="13"/>
              </w:rPr>
              <w:t xml:space="preserve"> </w:t>
            </w:r>
            <w:r>
              <w:rPr>
                <w:sz w:val="15"/>
                <w:szCs w:val="15"/>
              </w:rPr>
              <w:t>图注中注明的其他内容见制图规则第5.5.2条；有关标注的其他规定</w:t>
            </w:r>
            <w:r>
              <w:rPr>
                <w:sz w:val="15"/>
                <w:szCs w:val="15"/>
                <w:spacing w:val="-1"/>
              </w:rPr>
              <w:t>详见制图规则。</w:t>
            </w:r>
          </w:p>
        </w:tc>
      </w:tr>
    </w:tbl>
    <w:p>
      <w:pPr>
        <w:spacing w:line="279" w:lineRule="auto"/>
        <w:rPr>
          <w:rFonts w:ascii="Arial"/>
          <w:sz w:val="21"/>
        </w:rPr>
      </w:pPr>
      <w:r/>
    </w:p>
    <w:p>
      <w:pPr>
        <w:spacing w:line="280" w:lineRule="auto"/>
        <w:rPr>
          <w:rFonts w:ascii="Arial"/>
          <w:sz w:val="21"/>
        </w:rPr>
      </w:pPr>
      <w:r>
        <w:pict>
          <v:shape id="_x0000_s504" style="position:absolute;margin-left:726.865pt;margin-top:13.267pt;mso-position-vertical-relative:text;mso-position-horizontal-relative:text;width:25.6pt;height:65.1pt;z-index:252811264;" filled="false" stroked="false" type="#_x0000_t202">
            <v:fill on="false"/>
            <v:stroke on="false"/>
            <v:path/>
            <v:imagedata o:title=""/>
            <o:lock v:ext="edit" aspectratio="false"/>
            <v:textbox inset="0mm,0mm,0mm,0mm" style="layout-flow:vertical-ideographic;">
              <w:txbxContent>
                <w:p>
                  <w:pPr>
                    <w:ind w:left="230"/>
                    <w:spacing w:before="19" w:line="201" w:lineRule="auto"/>
                    <w:rPr>
                      <w:rFonts w:ascii="SimHei" w:hAnsi="SimHei" w:eastAsia="SimHei" w:cs="SimHei"/>
                      <w:sz w:val="17"/>
                      <w:szCs w:val="17"/>
                    </w:rPr>
                  </w:pPr>
                  <w:r>
                    <w:rPr>
                      <w:rFonts w:ascii="SimHei" w:hAnsi="SimHei" w:eastAsia="SimHei" w:cs="SimHei"/>
                      <w:sz w:val="17"/>
                      <w:szCs w:val="17"/>
                    </w:rPr>
                    <w:t>桩</w:t>
                  </w:r>
                  <w:r>
                    <w:rPr>
                      <w:rFonts w:ascii="SimHei" w:hAnsi="SimHei" w:eastAsia="SimHei" w:cs="SimHei"/>
                      <w:sz w:val="17"/>
                      <w:szCs w:val="17"/>
                      <w:spacing w:val="-20"/>
                    </w:rPr>
                    <w:t xml:space="preserve"> </w:t>
                  </w:r>
                  <w:r>
                    <w:rPr>
                      <w:rFonts w:ascii="SimHei" w:hAnsi="SimHei" w:eastAsia="SimHei" w:cs="SimHei"/>
                      <w:sz w:val="17"/>
                      <w:szCs w:val="17"/>
                    </w:rPr>
                    <w:t>基</w:t>
                  </w:r>
                  <w:r>
                    <w:rPr>
                      <w:rFonts w:ascii="SimHei" w:hAnsi="SimHei" w:eastAsia="SimHei" w:cs="SimHei"/>
                      <w:sz w:val="17"/>
                      <w:szCs w:val="17"/>
                      <w:spacing w:val="-20"/>
                    </w:rPr>
                    <w:t xml:space="preserve"> </w:t>
                  </w:r>
                  <w:r>
                    <w:rPr>
                      <w:rFonts w:ascii="SimHei" w:hAnsi="SimHei" w:eastAsia="SimHei" w:cs="SimHei"/>
                      <w:sz w:val="17"/>
                      <w:szCs w:val="17"/>
                    </w:rPr>
                    <w:t>础</w:t>
                  </w:r>
                </w:p>
                <w:p>
                  <w:pPr>
                    <w:ind w:left="20"/>
                    <w:spacing w:before="88" w:line="203" w:lineRule="auto"/>
                    <w:rPr>
                      <w:rFonts w:ascii="SimHei" w:hAnsi="SimHei" w:eastAsia="SimHei" w:cs="SimHei"/>
                      <w:sz w:val="17"/>
                      <w:szCs w:val="17"/>
                    </w:rPr>
                  </w:pPr>
                  <w:r>
                    <w:rPr>
                      <w:rFonts w:ascii="SimHei" w:hAnsi="SimHei" w:eastAsia="SimHei" w:cs="SimHei"/>
                      <w:sz w:val="17"/>
                      <w:szCs w:val="17"/>
                      <w:spacing w:val="40"/>
                    </w:rPr>
                    <w:t>平法制图规则</w:t>
                  </w:r>
                </w:p>
              </w:txbxContent>
            </v:textbox>
          </v:shape>
        </w:pict>
      </w:r>
      <w:r/>
    </w:p>
    <w:p>
      <w:pPr>
        <w:ind w:left="7920"/>
        <w:spacing w:before="26" w:line="184" w:lineRule="auto"/>
        <w:rPr>
          <w:rFonts w:ascii="SimHei" w:hAnsi="SimHei" w:eastAsia="SimHei" w:cs="SimHei"/>
          <w:sz w:val="8"/>
          <w:szCs w:val="8"/>
        </w:rPr>
      </w:pPr>
      <w:r>
        <w:drawing>
          <wp:anchor distT="0" distB="0" distL="0" distR="0" simplePos="0" relativeHeight="252823552" behindDoc="0" locked="0" layoutInCell="1" allowOverlap="1">
            <wp:simplePos x="0" y="0"/>
            <wp:positionH relativeFrom="column">
              <wp:posOffset>882653</wp:posOffset>
            </wp:positionH>
            <wp:positionV relativeFrom="paragraph">
              <wp:posOffset>-3617881</wp:posOffset>
            </wp:positionV>
            <wp:extent cx="4260829" cy="5257800"/>
            <wp:effectExtent l="0" t="0" r="0" b="0"/>
            <wp:wrapNone/>
            <wp:docPr id="550" name="IM 550"/>
            <wp:cNvGraphicFramePr/>
            <a:graphic>
              <a:graphicData uri="http://schemas.openxmlformats.org/drawingml/2006/picture">
                <pic:pic>
                  <pic:nvPicPr>
                    <pic:cNvPr id="550" name="IM 550"/>
                    <pic:cNvPicPr/>
                  </pic:nvPicPr>
                  <pic:blipFill>
                    <a:blip r:embed="rId251"/>
                    <a:stretch>
                      <a:fillRect/>
                    </a:stretch>
                  </pic:blipFill>
                  <pic:spPr>
                    <a:xfrm rot="0">
                      <a:off x="0" y="0"/>
                      <a:ext cx="4260829" cy="5257800"/>
                    </a:xfrm>
                    <a:prstGeom prst="rect">
                      <a:avLst/>
                    </a:prstGeom>
                  </pic:spPr>
                </pic:pic>
              </a:graphicData>
            </a:graphic>
          </wp:anchor>
        </w:drawing>
      </w:r>
      <w:r>
        <w:rPr>
          <w:rFonts w:ascii="SimHei" w:hAnsi="SimHei" w:eastAsia="SimHei" w:cs="SimHei"/>
          <w:sz w:val="8"/>
          <w:szCs w:val="8"/>
        </w:rPr>
        <w:t>1</w:t>
      </w:r>
    </w:p>
    <w:p>
      <w:pPr>
        <w:spacing w:line="266" w:lineRule="auto"/>
        <w:rPr>
          <w:rFonts w:ascii="Arial"/>
          <w:sz w:val="21"/>
        </w:rPr>
      </w:pPr>
      <w:r>
        <w:pict>
          <v:shape id="_x0000_s506" style="position:absolute;margin-left:29.5013pt;margin-top:1.42972pt;mso-position-vertical-relative:text;mso-position-horizontal-relative:text;width:22.95pt;height:43.1pt;z-index:252817408;" filled="false" stroked="false" type="#_x0000_t202">
            <v:fill on="false"/>
            <v:stroke on="false"/>
            <v:path/>
            <v:imagedata o:title=""/>
            <o:lock v:ext="edit" aspectratio="false"/>
            <v:textbox inset="0mm,0mm,0mm,0mm" style="layout-flow:vertical-ideographic;">
              <w:txbxContent>
                <w:p>
                  <w:pPr>
                    <w:pStyle w:val="BodyText"/>
                    <w:ind w:left="86" w:right="20" w:hanging="67"/>
                    <w:spacing w:before="20" w:line="231" w:lineRule="auto"/>
                    <w:rPr>
                      <w:sz w:val="17"/>
                      <w:szCs w:val="17"/>
                    </w:rPr>
                  </w:pPr>
                  <w:r>
                    <w:rPr>
                      <w:rFonts w:ascii="SimHei" w:hAnsi="SimHei" w:eastAsia="SimHei" w:cs="SimHei"/>
                      <w:sz w:val="17"/>
                      <w:szCs w:val="17"/>
                    </w:rPr>
                    <w:t>桩</w:t>
                  </w:r>
                  <w:r>
                    <w:rPr>
                      <w:rFonts w:ascii="SimHei" w:hAnsi="SimHei" w:eastAsia="SimHei" w:cs="SimHei"/>
                      <w:sz w:val="17"/>
                      <w:szCs w:val="17"/>
                      <w:spacing w:val="-30"/>
                    </w:rPr>
                    <w:t xml:space="preserve"> </w:t>
                  </w:r>
                  <w:r>
                    <w:rPr>
                      <w:rFonts w:ascii="SimHei" w:hAnsi="SimHei" w:eastAsia="SimHei" w:cs="SimHei"/>
                      <w:sz w:val="17"/>
                      <w:szCs w:val="17"/>
                    </w:rPr>
                    <w:t>基</w:t>
                  </w:r>
                  <w:r>
                    <w:rPr>
                      <w:rFonts w:ascii="SimHei" w:hAnsi="SimHei" w:eastAsia="SimHei" w:cs="SimHei"/>
                      <w:sz w:val="17"/>
                      <w:szCs w:val="17"/>
                      <w:spacing w:val="-30"/>
                    </w:rPr>
                    <w:t xml:space="preserve"> </w:t>
                  </w:r>
                  <w:r>
                    <w:rPr>
                      <w:rFonts w:ascii="SimHei" w:hAnsi="SimHei" w:eastAsia="SimHei" w:cs="SimHei"/>
                      <w:sz w:val="17"/>
                      <w:szCs w:val="17"/>
                    </w:rPr>
                    <w:t>础</w:t>
                  </w:r>
                  <w:r>
                    <w:rPr>
                      <w:rFonts w:ascii="SimHei" w:hAnsi="SimHei" w:eastAsia="SimHei" w:cs="SimHei"/>
                      <w:sz w:val="17"/>
                      <w:szCs w:val="17"/>
                    </w:rPr>
                    <w:t xml:space="preserve">   </w:t>
                  </w:r>
                  <w:r>
                    <w:rPr>
                      <w:sz w:val="17"/>
                      <w:szCs w:val="17"/>
                      <w:spacing w:val="-1"/>
                    </w:rPr>
                    <w:t>引</w:t>
                  </w:r>
                  <w:r>
                    <w:rPr>
                      <w:sz w:val="17"/>
                      <w:szCs w:val="17"/>
                      <w:spacing w:val="38"/>
                      <w:w w:val="101"/>
                    </w:rPr>
                    <w:t xml:space="preserve"> </w:t>
                  </w:r>
                  <w:r>
                    <w:rPr>
                      <w:sz w:val="17"/>
                      <w:szCs w:val="17"/>
                      <w:spacing w:val="-1"/>
                    </w:rPr>
                    <w:t>武</w:t>
                  </w:r>
                  <w:r>
                    <w:rPr>
                      <w:sz w:val="17"/>
                      <w:szCs w:val="17"/>
                      <w:spacing w:val="36"/>
                      <w:w w:val="101"/>
                    </w:rPr>
                    <w:t xml:space="preserve"> </w:t>
                  </w:r>
                  <w:r>
                    <w:rPr>
                      <w:sz w:val="17"/>
                      <w:szCs w:val="17"/>
                      <w:spacing w:val="-1"/>
                    </w:rPr>
                    <w:t>见</w:t>
                  </w:r>
                </w:p>
              </w:txbxContent>
            </v:textbox>
          </v:shape>
        </w:pict>
      </w:r>
      <w:r/>
    </w:p>
    <w:p>
      <w:pPr>
        <w:spacing w:line="267" w:lineRule="auto"/>
        <w:rPr>
          <w:rFonts w:ascii="Arial"/>
          <w:sz w:val="21"/>
        </w:rPr>
      </w:pPr>
      <w:r>
        <w:drawing>
          <wp:anchor distT="0" distB="0" distL="0" distR="0" simplePos="0" relativeHeight="252806144" behindDoc="0" locked="0" layoutInCell="1" allowOverlap="1">
            <wp:simplePos x="0" y="0"/>
            <wp:positionH relativeFrom="column">
              <wp:posOffset>5124440</wp:posOffset>
            </wp:positionH>
            <wp:positionV relativeFrom="paragraph">
              <wp:posOffset>158141</wp:posOffset>
            </wp:positionV>
            <wp:extent cx="3816345" cy="781028"/>
            <wp:effectExtent l="0" t="0" r="0" b="0"/>
            <wp:wrapNone/>
            <wp:docPr id="552" name="IM 552"/>
            <wp:cNvGraphicFramePr/>
            <a:graphic>
              <a:graphicData uri="http://schemas.openxmlformats.org/drawingml/2006/picture">
                <pic:pic>
                  <pic:nvPicPr>
                    <pic:cNvPr id="552" name="IM 552"/>
                    <pic:cNvPicPr/>
                  </pic:nvPicPr>
                  <pic:blipFill>
                    <a:blip r:embed="rId252"/>
                    <a:stretch>
                      <a:fillRect/>
                    </a:stretch>
                  </pic:blipFill>
                  <pic:spPr>
                    <a:xfrm rot="0">
                      <a:off x="0" y="0"/>
                      <a:ext cx="3816345" cy="781028"/>
                    </a:xfrm>
                    <a:prstGeom prst="rect">
                      <a:avLst/>
                    </a:prstGeom>
                  </pic:spPr>
                </pic:pic>
              </a:graphicData>
            </a:graphic>
          </wp:anchor>
        </w:drawing>
      </w:r>
      <w:r/>
    </w:p>
    <w:p>
      <w:pPr>
        <w:spacing w:line="267" w:lineRule="auto"/>
        <w:rPr>
          <w:rFonts w:ascii="Arial"/>
          <w:sz w:val="21"/>
        </w:rPr>
      </w:pPr>
      <w:r/>
    </w:p>
    <w:p>
      <w:pPr>
        <w:spacing w:line="267" w:lineRule="auto"/>
        <w:rPr>
          <w:rFonts w:ascii="Arial"/>
          <w:sz w:val="21"/>
        </w:rPr>
      </w:pPr>
      <w:r>
        <mc:AlternateContent xmlns:mc="http://schemas.openxmlformats.org/markup-compatibility/2006">
          <mc:Choice Requires="wps">
            <w:drawing>
              <wp:anchor distT="0" distB="0" distL="0" distR="0" simplePos="0" relativeHeight="252821504" behindDoc="0" locked="0" layoutInCell="1" allowOverlap="1">
                <wp:simplePos x="0" y="0"/>
                <wp:positionH relativeFrom="column">
                  <wp:posOffset>391162</wp:posOffset>
                </wp:positionH>
                <wp:positionV relativeFrom="paragraph">
                  <wp:posOffset>17198</wp:posOffset>
                </wp:positionV>
                <wp:extent cx="129539" cy="194310"/>
                <wp:effectExtent l="0" t="0" r="0" b="0"/>
                <wp:wrapNone/>
                <wp:docPr id="554" name="TextBox 554"/>
                <wp:cNvGraphicFramePr/>
                <a:graphic>
                  <a:graphicData uri="http://schemas.microsoft.com/office/word/2010/wordprocessingShape">
                    <wps:wsp>
                      <wps:cNvPr id="554" name="TextBox 554"/>
                      <wps:cNvSpPr txBox="1"/>
                      <wps:spPr>
                        <a:xfrm rot="16200000">
                          <a:off x="391162" y="17198"/>
                          <a:ext cx="129539" cy="1943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237" w:lineRule="auto"/>
                              <w:rPr>
                                <w:sz w:val="17"/>
                                <w:szCs w:val="17"/>
                              </w:rPr>
                            </w:pPr>
                            <w:r>
                              <w:rPr>
                                <w:sz w:val="17"/>
                                <w:szCs w:val="17"/>
                              </w:rPr>
                              <w:t>三</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08" style="position:absolute;margin-left:30.8002pt;margin-top:1.35422pt;mso-position-vertical-relative:text;mso-position-horizontal-relative:text;width:10.2pt;height:15.3pt;z-index:252821504;rotation:270;" filled="false" stroked="false" type="#_x0000_t202">
                <v:fill on="false"/>
                <v:stroke on="false"/>
                <v:path/>
                <v:imagedata o:title=""/>
                <o:lock v:ext="edit" aspectratio="false"/>
                <v:textbox inset="0mm,0mm,0mm,0mm">
                  <w:txbxContent>
                    <w:p>
                      <w:pPr>
                        <w:pStyle w:val="BodyText"/>
                        <w:ind w:left="20"/>
                        <w:spacing w:before="67" w:line="237" w:lineRule="auto"/>
                        <w:rPr>
                          <w:sz w:val="17"/>
                          <w:szCs w:val="17"/>
                        </w:rPr>
                      </w:pPr>
                      <w:r>
                        <w:rPr>
                          <w:sz w:val="17"/>
                          <w:szCs w:val="17"/>
                        </w:rPr>
                        <w:t>三</w:t>
                      </w:r>
                    </w:p>
                  </w:txbxContent>
                </v:textbox>
              </v:shape>
            </w:pict>
          </mc:Fallback>
        </mc:AlternateContent>
      </w:r>
      <w:r/>
    </w:p>
    <w:p>
      <w:pPr>
        <w:spacing w:line="267" w:lineRule="auto"/>
        <w:rPr>
          <w:rFonts w:ascii="Arial"/>
          <w:sz w:val="21"/>
        </w:rPr>
      </w:pPr>
      <w:r>
        <w:pict>
          <v:shape id="_x0000_s510" style="position:absolute;margin-left:27.7209pt;margin-top:14.6876pt;mso-position-vertical-relative:text;mso-position-horizontal-relative:text;width:24.8pt;height:65.85pt;z-index:252812288;" filled="false" stroked="false" type="#_x0000_t202">
            <v:fill on="false"/>
            <v:stroke on="false"/>
            <v:path/>
            <v:imagedata o:title=""/>
            <o:lock v:ext="edit" aspectratio="false"/>
            <v:textbox inset="0mm,0mm,0mm,0mm" style="layout-flow:vertical-ideographic;">
              <w:txbxContent>
                <w:p>
                  <w:pPr>
                    <w:pStyle w:val="BodyText"/>
                    <w:ind w:left="155" w:right="20" w:hanging="135"/>
                    <w:spacing w:before="19" w:line="251" w:lineRule="auto"/>
                    <w:rPr>
                      <w:sz w:val="17"/>
                      <w:szCs w:val="17"/>
                    </w:rPr>
                  </w:pPr>
                  <w:r>
                    <w:rPr>
                      <w:rFonts w:ascii="SimHei" w:hAnsi="SimHei" w:eastAsia="SimHei" w:cs="SimHei"/>
                      <w:sz w:val="17"/>
                      <w:szCs w:val="17"/>
                    </w:rPr>
                    <w:t>基</w:t>
                  </w:r>
                  <w:r>
                    <w:rPr>
                      <w:rFonts w:ascii="SimHei" w:hAnsi="SimHei" w:eastAsia="SimHei" w:cs="SimHei"/>
                      <w:sz w:val="17"/>
                      <w:szCs w:val="17"/>
                      <w:spacing w:val="-34"/>
                    </w:rPr>
                    <w:t xml:space="preserve"> </w:t>
                  </w:r>
                  <w:r>
                    <w:rPr>
                      <w:rFonts w:ascii="SimHei" w:hAnsi="SimHei" w:eastAsia="SimHei" w:cs="SimHei"/>
                      <w:sz w:val="17"/>
                      <w:szCs w:val="17"/>
                    </w:rPr>
                    <w:t>础</w:t>
                  </w:r>
                  <w:r>
                    <w:rPr>
                      <w:rFonts w:ascii="SimHei" w:hAnsi="SimHei" w:eastAsia="SimHei" w:cs="SimHei"/>
                      <w:sz w:val="17"/>
                      <w:szCs w:val="17"/>
                      <w:spacing w:val="-34"/>
                    </w:rPr>
                    <w:t xml:space="preserve"> </w:t>
                  </w:r>
                  <w:r>
                    <w:rPr>
                      <w:rFonts w:ascii="SimHei" w:hAnsi="SimHei" w:eastAsia="SimHei" w:cs="SimHei"/>
                      <w:sz w:val="17"/>
                      <w:szCs w:val="17"/>
                    </w:rPr>
                    <w:t>相</w:t>
                  </w:r>
                  <w:r>
                    <w:rPr>
                      <w:rFonts w:ascii="SimHei" w:hAnsi="SimHei" w:eastAsia="SimHei" w:cs="SimHei"/>
                      <w:sz w:val="17"/>
                      <w:szCs w:val="17"/>
                      <w:spacing w:val="-34"/>
                    </w:rPr>
                    <w:t xml:space="preserve"> </w:t>
                  </w:r>
                  <w:r>
                    <w:rPr>
                      <w:rFonts w:ascii="SimHei" w:hAnsi="SimHei" w:eastAsia="SimHei" w:cs="SimHei"/>
                      <w:sz w:val="17"/>
                      <w:szCs w:val="17"/>
                    </w:rPr>
                    <w:t>关</w:t>
                  </w:r>
                  <w:r>
                    <w:rPr>
                      <w:rFonts w:ascii="SimHei" w:hAnsi="SimHei" w:eastAsia="SimHei" w:cs="SimHei"/>
                      <w:sz w:val="17"/>
                      <w:szCs w:val="17"/>
                      <w:spacing w:val="-34"/>
                    </w:rPr>
                    <w:t xml:space="preserve"> </w:t>
                  </w:r>
                  <w:r>
                    <w:rPr>
                      <w:rFonts w:ascii="SimHei" w:hAnsi="SimHei" w:eastAsia="SimHei" w:cs="SimHei"/>
                      <w:sz w:val="17"/>
                      <w:szCs w:val="17"/>
                    </w:rPr>
                    <w:t>构</w:t>
                  </w:r>
                  <w:r>
                    <w:rPr>
                      <w:rFonts w:ascii="SimHei" w:hAnsi="SimHei" w:eastAsia="SimHei" w:cs="SimHei"/>
                      <w:sz w:val="17"/>
                      <w:szCs w:val="17"/>
                      <w:spacing w:val="-34"/>
                    </w:rPr>
                    <w:t xml:space="preserve"> </w:t>
                  </w:r>
                  <w:r>
                    <w:rPr>
                      <w:rFonts w:ascii="SimHei" w:hAnsi="SimHei" w:eastAsia="SimHei" w:cs="SimHei"/>
                      <w:sz w:val="17"/>
                      <w:szCs w:val="17"/>
                    </w:rPr>
                    <w:t>造</w:t>
                  </w:r>
                  <w:r>
                    <w:rPr>
                      <w:rFonts w:ascii="SimHei" w:hAnsi="SimHei" w:eastAsia="SimHei" w:cs="SimHei"/>
                      <w:sz w:val="17"/>
                      <w:szCs w:val="17"/>
                    </w:rPr>
                    <w:t xml:space="preserve"> </w:t>
                  </w:r>
                  <w:r>
                    <w:rPr>
                      <w:sz w:val="17"/>
                      <w:szCs w:val="17"/>
                    </w:rPr>
                    <w:t>于</w:t>
                  </w:r>
                  <w:r>
                    <w:rPr>
                      <w:sz w:val="17"/>
                      <w:szCs w:val="17"/>
                      <w:spacing w:val="34"/>
                    </w:rPr>
                    <w:t xml:space="preserve"> </w:t>
                  </w:r>
                  <w:r>
                    <w:rPr>
                      <w:sz w:val="17"/>
                      <w:szCs w:val="17"/>
                    </w:rPr>
                    <w:t>，</w:t>
                  </w:r>
                  <w:r>
                    <w:rPr>
                      <w:sz w:val="17"/>
                      <w:szCs w:val="17"/>
                      <w:spacing w:val="34"/>
                    </w:rPr>
                    <w:t xml:space="preserve"> </w:t>
                  </w:r>
                  <w:r>
                    <w:rPr>
                      <w:sz w:val="17"/>
                      <w:szCs w:val="17"/>
                    </w:rPr>
                    <w:t>图</w:t>
                  </w:r>
                </w:p>
              </w:txbxContent>
            </v:textbox>
          </v:shape>
        </w:pict>
      </w:r>
      <w:r/>
    </w:p>
    <w:p>
      <w:pPr>
        <w:ind w:left="639"/>
        <w:spacing w:before="55" w:line="129" w:lineRule="exact"/>
        <w:rPr>
          <w:rFonts w:ascii="Times New Roman" w:hAnsi="Times New Roman" w:eastAsia="Times New Roman" w:cs="Times New Roman"/>
          <w:sz w:val="19"/>
          <w:szCs w:val="19"/>
        </w:rPr>
      </w:pPr>
      <w:r>
        <w:pict>
          <v:shape id="_x0000_s512" style="position:absolute;margin-left:726.865pt;margin-top:3.78217pt;mso-position-vertical-relative:text;mso-position-horizontal-relative:text;width:25.15pt;height:67.3pt;z-index:252810240;" filled="false" stroked="false" type="#_x0000_t202">
            <v:fill on="false"/>
            <v:stroke on="false"/>
            <v:path/>
            <v:imagedata o:title=""/>
            <o:lock v:ext="edit" aspectratio="false"/>
            <v:textbox inset="0mm,0mm,0mm,0mm" style="layout-flow:vertical-ideographic;">
              <w:txbxContent>
                <w:p>
                  <w:pPr>
                    <w:ind w:left="20" w:right="20" w:firstLine="29"/>
                    <w:spacing w:before="19" w:line="255" w:lineRule="auto"/>
                    <w:rPr>
                      <w:rFonts w:ascii="SimHei" w:hAnsi="SimHei" w:eastAsia="SimHei" w:cs="SimHei"/>
                      <w:sz w:val="17"/>
                      <w:szCs w:val="17"/>
                    </w:rPr>
                  </w:pPr>
                  <w:r>
                    <w:rPr>
                      <w:rFonts w:ascii="SimHei" w:hAnsi="SimHei" w:eastAsia="SimHei" w:cs="SimHei"/>
                      <w:sz w:val="17"/>
                      <w:szCs w:val="17"/>
                    </w:rPr>
                    <w:t>基</w:t>
                  </w:r>
                  <w:r>
                    <w:rPr>
                      <w:rFonts w:ascii="SimHei" w:hAnsi="SimHei" w:eastAsia="SimHei" w:cs="SimHei"/>
                      <w:sz w:val="17"/>
                      <w:szCs w:val="17"/>
                      <w:spacing w:val="-34"/>
                    </w:rPr>
                    <w:t xml:space="preserve"> </w:t>
                  </w:r>
                  <w:r>
                    <w:rPr>
                      <w:rFonts w:ascii="SimHei" w:hAnsi="SimHei" w:eastAsia="SimHei" w:cs="SimHei"/>
                      <w:sz w:val="17"/>
                      <w:szCs w:val="17"/>
                    </w:rPr>
                    <w:t>础</w:t>
                  </w:r>
                  <w:r>
                    <w:rPr>
                      <w:rFonts w:ascii="SimHei" w:hAnsi="SimHei" w:eastAsia="SimHei" w:cs="SimHei"/>
                      <w:sz w:val="17"/>
                      <w:szCs w:val="17"/>
                      <w:spacing w:val="-34"/>
                    </w:rPr>
                    <w:t xml:space="preserve"> </w:t>
                  </w:r>
                  <w:r>
                    <w:rPr>
                      <w:rFonts w:ascii="SimHei" w:hAnsi="SimHei" w:eastAsia="SimHei" w:cs="SimHei"/>
                      <w:sz w:val="17"/>
                      <w:szCs w:val="17"/>
                    </w:rPr>
                    <w:t>相</w:t>
                  </w:r>
                  <w:r>
                    <w:rPr>
                      <w:rFonts w:ascii="SimHei" w:hAnsi="SimHei" w:eastAsia="SimHei" w:cs="SimHei"/>
                      <w:sz w:val="17"/>
                      <w:szCs w:val="17"/>
                      <w:spacing w:val="-34"/>
                    </w:rPr>
                    <w:t xml:space="preserve"> </w:t>
                  </w:r>
                  <w:r>
                    <w:rPr>
                      <w:rFonts w:ascii="SimHei" w:hAnsi="SimHei" w:eastAsia="SimHei" w:cs="SimHei"/>
                      <w:sz w:val="17"/>
                      <w:szCs w:val="17"/>
                    </w:rPr>
                    <w:t>关</w:t>
                  </w:r>
                  <w:r>
                    <w:rPr>
                      <w:rFonts w:ascii="SimHei" w:hAnsi="SimHei" w:eastAsia="SimHei" w:cs="SimHei"/>
                      <w:sz w:val="17"/>
                      <w:szCs w:val="17"/>
                      <w:spacing w:val="-34"/>
                    </w:rPr>
                    <w:t xml:space="preserve"> </w:t>
                  </w:r>
                  <w:r>
                    <w:rPr>
                      <w:rFonts w:ascii="SimHei" w:hAnsi="SimHei" w:eastAsia="SimHei" w:cs="SimHei"/>
                      <w:sz w:val="17"/>
                      <w:szCs w:val="17"/>
                    </w:rPr>
                    <w:t>构</w:t>
                  </w:r>
                  <w:r>
                    <w:rPr>
                      <w:rFonts w:ascii="SimHei" w:hAnsi="SimHei" w:eastAsia="SimHei" w:cs="SimHei"/>
                      <w:sz w:val="17"/>
                      <w:szCs w:val="17"/>
                      <w:spacing w:val="-34"/>
                    </w:rPr>
                    <w:t xml:space="preserve"> </w:t>
                  </w:r>
                  <w:r>
                    <w:rPr>
                      <w:rFonts w:ascii="SimHei" w:hAnsi="SimHei" w:eastAsia="SimHei" w:cs="SimHei"/>
                      <w:sz w:val="17"/>
                      <w:szCs w:val="17"/>
                    </w:rPr>
                    <w:t>造</w:t>
                  </w:r>
                  <w:r>
                    <w:rPr>
                      <w:rFonts w:ascii="SimHei" w:hAnsi="SimHei" w:eastAsia="SimHei" w:cs="SimHei"/>
                      <w:sz w:val="17"/>
                      <w:szCs w:val="17"/>
                    </w:rPr>
                    <w:t xml:space="preserve"> </w:t>
                  </w:r>
                  <w:r>
                    <w:rPr>
                      <w:rFonts w:ascii="SimHei" w:hAnsi="SimHei" w:eastAsia="SimHei" w:cs="SimHei"/>
                      <w:sz w:val="17"/>
                      <w:szCs w:val="17"/>
                      <w:spacing w:val="41"/>
                    </w:rPr>
                    <w:t>平法制图规则</w:t>
                  </w:r>
                </w:p>
              </w:txbxContent>
            </v:textbox>
          </v:shape>
        </w:pict>
      </w:r>
      <w:r>
        <w:rPr>
          <w:rFonts w:ascii="Times New Roman" w:hAnsi="Times New Roman" w:eastAsia="Times New Roman" w:cs="Times New Roman"/>
          <w:sz w:val="19"/>
          <w:szCs w:val="19"/>
          <w:position w:val="2"/>
        </w:rPr>
        <w:t>p</w:t>
      </w:r>
    </w:p>
    <w:p>
      <w:pPr>
        <w:rPr>
          <w:rFonts w:ascii="Arial"/>
          <w:sz w:val="21"/>
        </w:rPr>
      </w:pPr>
      <w:r/>
    </w:p>
    <w:p>
      <w:pPr>
        <w:rPr>
          <w:rFonts w:ascii="Arial"/>
          <w:sz w:val="21"/>
        </w:rPr>
      </w:pPr>
      <w:r/>
    </w:p>
    <w:p>
      <w:pPr>
        <w:pStyle w:val="BodyText"/>
        <w:ind w:left="8004"/>
        <w:spacing w:before="114" w:line="189" w:lineRule="auto"/>
        <w:rPr>
          <w:rFonts w:ascii="Times New Roman" w:hAnsi="Times New Roman" w:eastAsia="Times New Roman" w:cs="Times New Roman"/>
          <w:sz w:val="27"/>
          <w:szCs w:val="27"/>
        </w:rPr>
      </w:pPr>
      <w:r>
        <w:drawing>
          <wp:anchor distT="0" distB="0" distL="0" distR="0" simplePos="0" relativeHeight="252822528" behindDoc="0" locked="0" layoutInCell="1" allowOverlap="1">
            <wp:simplePos x="0" y="0"/>
            <wp:positionH relativeFrom="column">
              <wp:posOffset>412714</wp:posOffset>
            </wp:positionH>
            <wp:positionV relativeFrom="paragraph">
              <wp:posOffset>283484</wp:posOffset>
            </wp:positionV>
            <wp:extent cx="76266" cy="114269"/>
            <wp:effectExtent l="0" t="0" r="0" b="0"/>
            <wp:wrapNone/>
            <wp:docPr id="556" name="IM 556"/>
            <wp:cNvGraphicFramePr/>
            <a:graphic>
              <a:graphicData uri="http://schemas.openxmlformats.org/drawingml/2006/picture">
                <pic:pic>
                  <pic:nvPicPr>
                    <pic:cNvPr id="556" name="IM 556"/>
                    <pic:cNvPicPr/>
                  </pic:nvPicPr>
                  <pic:blipFill>
                    <a:blip r:embed="rId253"/>
                    <a:stretch>
                      <a:fillRect/>
                    </a:stretch>
                  </pic:blipFill>
                  <pic:spPr>
                    <a:xfrm rot="0">
                      <a:off x="0" y="0"/>
                      <a:ext cx="76266" cy="114269"/>
                    </a:xfrm>
                    <a:prstGeom prst="rect">
                      <a:avLst/>
                    </a:prstGeom>
                  </pic:spPr>
                </pic:pic>
              </a:graphicData>
            </a:graphic>
          </wp:anchor>
        </w:drawing>
      </w:r>
      <w:r>
        <w:rPr>
          <w:sz w:val="35"/>
          <w:szCs w:val="35"/>
          <w:b/>
          <w:bCs/>
          <w:spacing w:val="-30"/>
          <w:w w:val="95"/>
        </w:rPr>
        <w:t>平板式筏形基础平板</w:t>
      </w:r>
      <w:r>
        <w:rPr>
          <w:rFonts w:ascii="Times New Roman" w:hAnsi="Times New Roman" w:eastAsia="Times New Roman" w:cs="Times New Roman"/>
          <w:sz w:val="35"/>
          <w:szCs w:val="35"/>
          <w:b/>
          <w:bCs/>
          <w:spacing w:val="-30"/>
          <w:w w:val="95"/>
        </w:rPr>
        <w:t>BPB</w:t>
      </w:r>
      <w:r>
        <w:rPr>
          <w:sz w:val="35"/>
          <w:szCs w:val="35"/>
          <w:b/>
          <w:bCs/>
          <w:spacing w:val="-30"/>
          <w:w w:val="95"/>
        </w:rPr>
        <w:t>标注图示</w:t>
      </w:r>
      <w:r>
        <w:rPr>
          <w:sz w:val="35"/>
          <w:szCs w:val="35"/>
          <w:spacing w:val="28"/>
        </w:rPr>
        <w:t xml:space="preserve"> </w:t>
      </w:r>
      <w:r>
        <w:rPr>
          <w:rFonts w:ascii="FangSong" w:hAnsi="FangSong" w:eastAsia="FangSong" w:cs="FangSong"/>
          <w:sz w:val="19"/>
          <w:szCs w:val="19"/>
          <w:spacing w:val="-30"/>
          <w:w w:val="95"/>
          <w:position w:val="4"/>
        </w:rPr>
        <w:t>图集号</w:t>
      </w:r>
      <w:r>
        <w:rPr>
          <w:rFonts w:ascii="FangSong" w:hAnsi="FangSong" w:eastAsia="FangSong" w:cs="FangSong"/>
          <w:sz w:val="19"/>
          <w:szCs w:val="19"/>
          <w:spacing w:val="-30"/>
          <w:w w:val="95"/>
          <w:position w:val="4"/>
        </w:rPr>
        <w:t xml:space="preserve">    </w:t>
      </w:r>
      <w:r>
        <w:rPr>
          <w:rFonts w:ascii="Times New Roman" w:hAnsi="Times New Roman" w:eastAsia="Times New Roman" w:cs="Times New Roman"/>
          <w:sz w:val="27"/>
          <w:szCs w:val="27"/>
          <w:spacing w:val="-30"/>
          <w:w w:val="95"/>
          <w:position w:val="2"/>
        </w:rPr>
        <w:t>22G101-3</w:t>
      </w:r>
    </w:p>
    <w:p>
      <w:pPr>
        <w:pStyle w:val="BodyText"/>
        <w:ind w:left="2613"/>
        <w:spacing w:line="236" w:lineRule="auto"/>
        <w:rPr>
          <w:rFonts w:ascii="Times New Roman" w:hAnsi="Times New Roman" w:eastAsia="Times New Roman" w:cs="Times New Roman"/>
          <w:sz w:val="19"/>
          <w:szCs w:val="19"/>
        </w:rPr>
      </w:pPr>
      <w:r>
        <w:drawing>
          <wp:anchor distT="0" distB="0" distL="0" distR="0" simplePos="0" relativeHeight="252803072" behindDoc="1" locked="0" layoutInCell="1" allowOverlap="1">
            <wp:simplePos x="0" y="0"/>
            <wp:positionH relativeFrom="column">
              <wp:posOffset>5537155</wp:posOffset>
            </wp:positionH>
            <wp:positionV relativeFrom="paragraph">
              <wp:posOffset>47113</wp:posOffset>
            </wp:positionV>
            <wp:extent cx="412811" cy="190542"/>
            <wp:effectExtent l="0" t="0" r="0" b="0"/>
            <wp:wrapNone/>
            <wp:docPr id="558" name="IM 558"/>
            <wp:cNvGraphicFramePr/>
            <a:graphic>
              <a:graphicData uri="http://schemas.openxmlformats.org/drawingml/2006/picture">
                <pic:pic>
                  <pic:nvPicPr>
                    <pic:cNvPr id="558" name="IM 558"/>
                    <pic:cNvPicPr/>
                  </pic:nvPicPr>
                  <pic:blipFill>
                    <a:blip r:embed="rId254"/>
                    <a:stretch>
                      <a:fillRect/>
                    </a:stretch>
                  </pic:blipFill>
                  <pic:spPr>
                    <a:xfrm rot="0">
                      <a:off x="0" y="0"/>
                      <a:ext cx="412811" cy="190542"/>
                    </a:xfrm>
                    <a:prstGeom prst="rect">
                      <a:avLst/>
                    </a:prstGeom>
                  </pic:spPr>
                </pic:pic>
              </a:graphicData>
            </a:graphic>
          </wp:anchor>
        </w:drawing>
      </w:r>
      <w:r>
        <w:drawing>
          <wp:anchor distT="0" distB="0" distL="0" distR="0" simplePos="0" relativeHeight="252804096" behindDoc="1" locked="0" layoutInCell="1" allowOverlap="1">
            <wp:simplePos x="0" y="0"/>
            <wp:positionH relativeFrom="column">
              <wp:posOffset>6629372</wp:posOffset>
            </wp:positionH>
            <wp:positionV relativeFrom="paragraph">
              <wp:posOffset>59872</wp:posOffset>
            </wp:positionV>
            <wp:extent cx="381041" cy="177783"/>
            <wp:effectExtent l="0" t="0" r="0" b="0"/>
            <wp:wrapNone/>
            <wp:docPr id="560" name="IM 560"/>
            <wp:cNvGraphicFramePr/>
            <a:graphic>
              <a:graphicData uri="http://schemas.openxmlformats.org/drawingml/2006/picture">
                <pic:pic>
                  <pic:nvPicPr>
                    <pic:cNvPr id="560" name="IM 560"/>
                    <pic:cNvPicPr/>
                  </pic:nvPicPr>
                  <pic:blipFill>
                    <a:blip r:embed="rId255"/>
                    <a:stretch>
                      <a:fillRect/>
                    </a:stretch>
                  </pic:blipFill>
                  <pic:spPr>
                    <a:xfrm rot="0">
                      <a:off x="0" y="0"/>
                      <a:ext cx="381041" cy="177783"/>
                    </a:xfrm>
                    <a:prstGeom prst="rect">
                      <a:avLst/>
                    </a:prstGeom>
                  </pic:spPr>
                </pic:pic>
              </a:graphicData>
            </a:graphic>
          </wp:anchor>
        </w:drawing>
      </w:r>
      <w:r>
        <w:drawing>
          <wp:anchor distT="0" distB="0" distL="0" distR="0" simplePos="0" relativeHeight="252805120" behindDoc="1" locked="0" layoutInCell="1" allowOverlap="1">
            <wp:simplePos x="0" y="0"/>
            <wp:positionH relativeFrom="column">
              <wp:posOffset>7607333</wp:posOffset>
            </wp:positionH>
            <wp:positionV relativeFrom="paragraph">
              <wp:posOffset>72561</wp:posOffset>
            </wp:positionV>
            <wp:extent cx="393672" cy="165094"/>
            <wp:effectExtent l="0" t="0" r="0" b="0"/>
            <wp:wrapNone/>
            <wp:docPr id="562" name="IM 562"/>
            <wp:cNvGraphicFramePr/>
            <a:graphic>
              <a:graphicData uri="http://schemas.openxmlformats.org/drawingml/2006/picture">
                <pic:pic>
                  <pic:nvPicPr>
                    <pic:cNvPr id="562" name="IM 562"/>
                    <pic:cNvPicPr/>
                  </pic:nvPicPr>
                  <pic:blipFill>
                    <a:blip r:embed="rId256"/>
                    <a:stretch>
                      <a:fillRect/>
                    </a:stretch>
                  </pic:blipFill>
                  <pic:spPr>
                    <a:xfrm rot="0">
                      <a:off x="0" y="0"/>
                      <a:ext cx="393672" cy="165094"/>
                    </a:xfrm>
                    <a:prstGeom prst="rect">
                      <a:avLst/>
                    </a:prstGeom>
                  </pic:spPr>
                </pic:pic>
              </a:graphicData>
            </a:graphic>
          </wp:anchor>
        </w:drawing>
      </w:r>
      <w:r>
        <w:rPr>
          <w:sz w:val="27"/>
          <w:szCs w:val="27"/>
          <w:b/>
          <w:bCs/>
          <w:spacing w:val="-27"/>
          <w:position w:val="8"/>
        </w:rPr>
        <w:t>平板式筏形基础平板</w:t>
      </w:r>
      <w:r>
        <w:rPr>
          <w:rFonts w:ascii="Times New Roman" w:hAnsi="Times New Roman" w:eastAsia="Times New Roman" w:cs="Times New Roman"/>
          <w:sz w:val="27"/>
          <w:szCs w:val="27"/>
          <w:b/>
          <w:bCs/>
          <w:spacing w:val="-27"/>
          <w:position w:val="8"/>
        </w:rPr>
        <w:t>BPB</w:t>
      </w:r>
      <w:r>
        <w:rPr>
          <w:sz w:val="27"/>
          <w:szCs w:val="27"/>
          <w:b/>
          <w:bCs/>
          <w:spacing w:val="-27"/>
          <w:position w:val="8"/>
        </w:rPr>
        <w:t>标注图示</w:t>
      </w:r>
      <w:r>
        <w:rPr>
          <w:sz w:val="27"/>
          <w:szCs w:val="27"/>
          <w:spacing w:val="-27"/>
          <w:position w:val="8"/>
        </w:rPr>
        <w:t xml:space="preserve">               </w:t>
      </w:r>
      <w:r>
        <w:rPr>
          <w:rFonts w:ascii="FangSong" w:hAnsi="FangSong" w:eastAsia="FangSong" w:cs="FangSong"/>
          <w:sz w:val="35"/>
          <w:szCs w:val="35"/>
          <w:spacing w:val="-29"/>
          <w:w w:val="60"/>
          <w:position w:val="-3"/>
        </w:rPr>
        <w:t>审核郁银泉</w:t>
      </w:r>
      <w:r>
        <w:rPr>
          <w:rFonts w:ascii="FangSong" w:hAnsi="FangSong" w:eastAsia="FangSong" w:cs="FangSong"/>
          <w:sz w:val="35"/>
          <w:szCs w:val="35"/>
          <w:spacing w:val="45"/>
          <w:position w:val="-3"/>
        </w:rPr>
        <w:t xml:space="preserve">   </w:t>
      </w:r>
      <w:r>
        <w:rPr>
          <w:rFonts w:ascii="FangSong" w:hAnsi="FangSong" w:eastAsia="FangSong" w:cs="FangSong"/>
          <w:sz w:val="35"/>
          <w:szCs w:val="35"/>
          <w:spacing w:val="-29"/>
          <w:w w:val="60"/>
          <w:position w:val="-3"/>
        </w:rPr>
        <w:t>校对高志强</w:t>
      </w:r>
      <w:r>
        <w:rPr>
          <w:rFonts w:ascii="FangSong" w:hAnsi="FangSong" w:eastAsia="FangSong" w:cs="FangSong"/>
          <w:sz w:val="35"/>
          <w:szCs w:val="35"/>
          <w:spacing w:val="3"/>
          <w:position w:val="-3"/>
        </w:rPr>
        <w:t xml:space="preserve">    </w:t>
      </w:r>
      <w:r>
        <w:rPr>
          <w:rFonts w:ascii="FangSong" w:hAnsi="FangSong" w:eastAsia="FangSong" w:cs="FangSong"/>
          <w:sz w:val="35"/>
          <w:szCs w:val="35"/>
          <w:spacing w:val="-29"/>
          <w:w w:val="60"/>
          <w:position w:val="-6"/>
        </w:rPr>
        <w:t>设计李增银</w:t>
      </w:r>
      <w:r>
        <w:rPr>
          <w:rFonts w:ascii="FangSong" w:hAnsi="FangSong" w:eastAsia="FangSong" w:cs="FangSong"/>
          <w:sz w:val="35"/>
          <w:szCs w:val="35"/>
          <w:spacing w:val="39"/>
          <w:position w:val="-6"/>
        </w:rPr>
        <w:t xml:space="preserve">    </w:t>
      </w:r>
      <w:r>
        <w:rPr>
          <w:sz w:val="19"/>
          <w:szCs w:val="19"/>
          <w:spacing w:val="-9"/>
        </w:rPr>
        <w:t>页</w:t>
      </w:r>
      <w:r>
        <w:rPr>
          <w:sz w:val="19"/>
          <w:szCs w:val="19"/>
          <w:spacing w:val="11"/>
        </w:rPr>
        <w:t xml:space="preserve">      </w:t>
      </w:r>
      <w:r>
        <w:rPr>
          <w:rFonts w:ascii="Times New Roman" w:hAnsi="Times New Roman" w:eastAsia="Times New Roman" w:cs="Times New Roman"/>
          <w:sz w:val="19"/>
          <w:szCs w:val="19"/>
          <w:spacing w:val="-9"/>
        </w:rPr>
        <w:t>1-37</w:t>
      </w:r>
    </w:p>
    <w:p>
      <w:pPr>
        <w:ind w:left="14100"/>
        <w:spacing w:before="77"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41</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6"/>
        <w:rPr/>
      </w:pPr>
      <w:r/>
    </w:p>
    <w:p>
      <w:pPr>
        <w:spacing w:before="16"/>
        <w:rPr/>
      </w:pPr>
      <w:r/>
    </w:p>
    <w:tbl>
      <w:tblPr>
        <w:tblStyle w:val="TableNormal"/>
        <w:tblW w:w="146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4"/>
        <w:gridCol w:w="6725"/>
        <w:gridCol w:w="1979"/>
        <w:gridCol w:w="569"/>
        <w:gridCol w:w="670"/>
        <w:gridCol w:w="350"/>
        <w:gridCol w:w="559"/>
        <w:gridCol w:w="669"/>
        <w:gridCol w:w="580"/>
        <w:gridCol w:w="1219"/>
        <w:gridCol w:w="505"/>
      </w:tblGrid>
      <w:tr>
        <w:trPr>
          <w:trHeight w:val="1509" w:hRule="atLeast"/>
        </w:trPr>
        <w:tc>
          <w:tcPr>
            <w:tcW w:w="814" w:type="dxa"/>
            <w:vAlign w:val="top"/>
            <w:vMerge w:val="restart"/>
            <w:textDirection w:val="tbRlV"/>
            <w:tcBorders>
              <w:bottom w:val="nil"/>
            </w:tcBorders>
          </w:tcPr>
          <w:p>
            <w:pPr>
              <w:pStyle w:val="TableText"/>
              <w:ind w:left="544"/>
              <w:spacing w:before="276" w:line="190" w:lineRule="auto"/>
              <w:rPr>
                <w:sz w:val="21"/>
                <w:szCs w:val="21"/>
              </w:rPr>
            </w:pPr>
            <w:r>
              <w:rPr>
                <w:sz w:val="21"/>
                <w:szCs w:val="21"/>
              </w:rPr>
              <w:t>总则</w:t>
            </w:r>
          </w:p>
        </w:tc>
        <w:tc>
          <w:tcPr>
            <w:tcW w:w="6725" w:type="dxa"/>
            <w:vAlign w:val="top"/>
            <w:tcBorders>
              <w:bottom w:val="nil"/>
              <w:right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643"/>
              <w:spacing w:before="68" w:line="219" w:lineRule="auto"/>
              <w:rPr>
                <w:sz w:val="21"/>
                <w:szCs w:val="21"/>
              </w:rPr>
            </w:pPr>
            <w:r>
              <w:rPr>
                <w:sz w:val="21"/>
                <w:szCs w:val="21"/>
                <w:b/>
                <w:bCs/>
                <w:spacing w:val="31"/>
              </w:rPr>
              <w:t>6</w:t>
            </w:r>
            <w:r>
              <w:rPr>
                <w:sz w:val="21"/>
                <w:szCs w:val="21"/>
                <w:spacing w:val="13"/>
              </w:rPr>
              <w:t xml:space="preserve">   </w:t>
            </w:r>
            <w:r>
              <w:rPr>
                <w:sz w:val="21"/>
                <w:szCs w:val="21"/>
                <w:b/>
                <w:bCs/>
                <w:spacing w:val="31"/>
              </w:rPr>
              <w:t>桩基础平法施工图制图规则</w:t>
            </w:r>
          </w:p>
        </w:tc>
        <w:tc>
          <w:tcPr>
            <w:tcW w:w="6595" w:type="dxa"/>
            <w:vAlign w:val="top"/>
            <w:gridSpan w:val="8"/>
            <w:tcBorders>
              <w:left w:val="nil"/>
              <w:bottom w:val="nil"/>
            </w:tcBorders>
          </w:tcPr>
          <w:p>
            <w:pPr>
              <w:spacing w:line="298" w:lineRule="auto"/>
              <w:rPr>
                <w:rFonts w:ascii="Arial"/>
                <w:sz w:val="21"/>
              </w:rPr>
            </w:pPr>
            <w:r/>
          </w:p>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pStyle w:val="TableText"/>
              <w:ind w:left="2293"/>
              <w:spacing w:before="69" w:line="201" w:lineRule="auto"/>
              <w:rPr>
                <w:sz w:val="21"/>
                <w:szCs w:val="21"/>
              </w:rPr>
            </w:pPr>
            <w:r>
              <w:rPr>
                <w:sz w:val="21"/>
                <w:szCs w:val="21"/>
                <w:b/>
                <w:bCs/>
                <w:spacing w:val="6"/>
              </w:rPr>
              <w:t>表6</w:t>
            </w:r>
            <w:r>
              <w:rPr>
                <w:sz w:val="21"/>
                <w:szCs w:val="21"/>
                <w:spacing w:val="-55"/>
              </w:rPr>
              <w:t xml:space="preserve"> </w:t>
            </w:r>
            <w:r>
              <w:rPr>
                <w:sz w:val="21"/>
                <w:szCs w:val="21"/>
                <w:b/>
                <w:bCs/>
                <w:spacing w:val="6"/>
              </w:rPr>
              <w:t>.</w:t>
            </w:r>
            <w:r>
              <w:rPr>
                <w:sz w:val="21"/>
                <w:szCs w:val="21"/>
                <w:spacing w:val="-60"/>
              </w:rPr>
              <w:t xml:space="preserve"> </w:t>
            </w:r>
            <w:r>
              <w:rPr>
                <w:sz w:val="21"/>
                <w:szCs w:val="21"/>
                <w:b/>
                <w:bCs/>
                <w:spacing w:val="6"/>
              </w:rPr>
              <w:t>2</w:t>
            </w:r>
            <w:r>
              <w:rPr>
                <w:sz w:val="21"/>
                <w:szCs w:val="21"/>
                <w:spacing w:val="-58"/>
              </w:rPr>
              <w:t xml:space="preserve"> </w:t>
            </w:r>
            <w:r>
              <w:rPr>
                <w:sz w:val="21"/>
                <w:szCs w:val="21"/>
                <w:b/>
                <w:bCs/>
                <w:spacing w:val="6"/>
              </w:rPr>
              <w:t>.</w:t>
            </w:r>
            <w:r>
              <w:rPr>
                <w:sz w:val="21"/>
                <w:szCs w:val="21"/>
                <w:spacing w:val="-60"/>
              </w:rPr>
              <w:t xml:space="preserve"> </w:t>
            </w:r>
            <w:r>
              <w:rPr>
                <w:sz w:val="21"/>
                <w:szCs w:val="21"/>
                <w:b/>
                <w:bCs/>
                <w:spacing w:val="6"/>
              </w:rPr>
              <w:t>2桩编号</w:t>
            </w:r>
          </w:p>
        </w:tc>
        <w:tc>
          <w:tcPr>
            <w:tcW w:w="505" w:type="dxa"/>
            <w:vAlign w:val="top"/>
            <w:vMerge w:val="restart"/>
            <w:textDirection w:val="tbRlV"/>
            <w:tcBorders>
              <w:bottom w:val="nil"/>
            </w:tcBorders>
          </w:tcPr>
          <w:p>
            <w:pPr>
              <w:pStyle w:val="TableText"/>
              <w:ind w:left="544"/>
              <w:spacing w:before="46" w:line="195" w:lineRule="auto"/>
              <w:rPr>
                <w:sz w:val="21"/>
                <w:szCs w:val="21"/>
              </w:rPr>
            </w:pPr>
            <w:r>
              <w:rPr>
                <w:sz w:val="21"/>
                <w:szCs w:val="21"/>
              </w:rPr>
              <w:t>忘则</w:t>
            </w:r>
          </w:p>
        </w:tc>
      </w:tr>
      <w:tr>
        <w:trPr>
          <w:trHeight w:val="35" w:hRule="atLeast"/>
        </w:trPr>
        <w:tc>
          <w:tcPr>
            <w:tcW w:w="814" w:type="dxa"/>
            <w:vAlign w:val="top"/>
            <w:vMerge w:val="continue"/>
            <w:textDirection w:val="tbRlV"/>
            <w:tcBorders>
              <w:top w:val="nil"/>
            </w:tcBorders>
          </w:tcPr>
          <w:p>
            <w:pPr>
              <w:rPr>
                <w:rFonts w:ascii="Arial"/>
                <w:sz w:val="21"/>
              </w:rPr>
            </w:pPr>
            <w:r/>
          </w:p>
        </w:tc>
        <w:tc>
          <w:tcPr>
            <w:tcW w:w="6725" w:type="dxa"/>
            <w:vAlign w:val="top"/>
            <w:vMerge w:val="restart"/>
            <w:tcBorders>
              <w:bottom w:val="nil"/>
              <w:right w:val="nil"/>
              <w:top w:val="nil"/>
            </w:tcBorders>
          </w:tcPr>
          <w:p>
            <w:pPr>
              <w:pStyle w:val="TableText"/>
              <w:ind w:left="663"/>
              <w:spacing w:before="101" w:line="219" w:lineRule="auto"/>
              <w:rPr>
                <w:sz w:val="21"/>
                <w:szCs w:val="21"/>
              </w:rPr>
            </w:pPr>
            <w:r>
              <w:rPr>
                <w:sz w:val="21"/>
                <w:szCs w:val="21"/>
                <w:b/>
                <w:bCs/>
                <w:spacing w:val="-3"/>
              </w:rPr>
              <w:t>6.1灌注桩平法施工图的表示方法</w:t>
            </w:r>
          </w:p>
          <w:p>
            <w:pPr>
              <w:pStyle w:val="TableText"/>
              <w:ind w:left="670"/>
              <w:spacing w:before="201" w:line="219" w:lineRule="auto"/>
              <w:rPr>
                <w:sz w:val="21"/>
                <w:szCs w:val="21"/>
              </w:rPr>
            </w:pPr>
            <w:r>
              <w:rPr>
                <w:sz w:val="21"/>
                <w:szCs w:val="21"/>
              </w:rPr>
              <w:t>6.1.1灌注桩平法施工图，系在灌注桩平面布置图上采用</w:t>
            </w:r>
            <w:r>
              <w:rPr>
                <w:sz w:val="21"/>
                <w:szCs w:val="21"/>
                <w:b/>
                <w:bCs/>
              </w:rPr>
              <w:t>平面</w:t>
            </w:r>
          </w:p>
        </w:tc>
        <w:tc>
          <w:tcPr>
            <w:tcW w:w="6595" w:type="dxa"/>
            <w:vAlign w:val="top"/>
            <w:gridSpan w:val="8"/>
            <w:vMerge w:val="restart"/>
            <w:tcBorders>
              <w:left w:val="nil"/>
              <w:bottom w:val="nil"/>
              <w:top w:val="nil"/>
            </w:tcBorders>
          </w:tcPr>
          <w:p>
            <w:pPr>
              <w:spacing w:line="31" w:lineRule="exact"/>
              <w:rPr/>
            </w:pPr>
            <w:r/>
          </w:p>
          <w:tbl>
            <w:tblPr>
              <w:tblStyle w:val="TableNormal"/>
              <w:tblW w:w="5530" w:type="dxa"/>
              <w:tblInd w:w="20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82"/>
              <w:gridCol w:w="2146"/>
              <w:gridCol w:w="1602"/>
            </w:tblGrid>
            <w:tr>
              <w:trPr>
                <w:trHeight w:val="275" w:hRule="atLeast"/>
              </w:trPr>
              <w:tc>
                <w:tcPr>
                  <w:tcW w:w="1782" w:type="dxa"/>
                  <w:vAlign w:val="top"/>
                  <w:tcBorders>
                    <w:bottom w:val="single" w:color="000000" w:sz="2" w:space="0"/>
                    <w:top w:val="single" w:color="000000" w:sz="2" w:space="0"/>
                  </w:tcBorders>
                </w:tcPr>
                <w:p>
                  <w:pPr>
                    <w:pStyle w:val="TableText"/>
                    <w:ind w:left="694"/>
                    <w:spacing w:before="46" w:line="212" w:lineRule="auto"/>
                    <w:rPr>
                      <w:sz w:val="19"/>
                      <w:szCs w:val="19"/>
                    </w:rPr>
                  </w:pPr>
                  <w:r>
                    <w:rPr>
                      <w:sz w:val="19"/>
                      <w:szCs w:val="19"/>
                      <w:spacing w:val="6"/>
                    </w:rPr>
                    <w:t>类型</w:t>
                  </w:r>
                </w:p>
              </w:tc>
              <w:tc>
                <w:tcPr>
                  <w:tcW w:w="2146" w:type="dxa"/>
                  <w:vAlign w:val="top"/>
                  <w:tcBorders>
                    <w:bottom w:val="single" w:color="000000" w:sz="2" w:space="0"/>
                    <w:top w:val="single" w:color="000000" w:sz="2" w:space="0"/>
                  </w:tcBorders>
                </w:tcPr>
                <w:p>
                  <w:pPr>
                    <w:pStyle w:val="TableText"/>
                    <w:ind w:left="873"/>
                    <w:spacing w:before="46" w:line="212" w:lineRule="auto"/>
                    <w:rPr>
                      <w:sz w:val="19"/>
                      <w:szCs w:val="19"/>
                    </w:rPr>
                  </w:pPr>
                  <w:r>
                    <w:rPr>
                      <w:sz w:val="19"/>
                      <w:szCs w:val="19"/>
                      <w:spacing w:val="-2"/>
                    </w:rPr>
                    <w:t>代号</w:t>
                  </w:r>
                </w:p>
              </w:tc>
              <w:tc>
                <w:tcPr>
                  <w:tcW w:w="1602" w:type="dxa"/>
                  <w:vAlign w:val="top"/>
                  <w:tcBorders>
                    <w:bottom w:val="single" w:color="000000" w:sz="2" w:space="0"/>
                    <w:top w:val="single" w:color="000000" w:sz="2" w:space="0"/>
                  </w:tcBorders>
                </w:tcPr>
                <w:p>
                  <w:pPr>
                    <w:pStyle w:val="TableText"/>
                    <w:ind w:left="556"/>
                    <w:spacing w:before="48" w:line="210" w:lineRule="auto"/>
                    <w:rPr>
                      <w:sz w:val="19"/>
                      <w:szCs w:val="19"/>
                    </w:rPr>
                  </w:pPr>
                  <w:r>
                    <w:rPr>
                      <w:sz w:val="19"/>
                      <w:szCs w:val="19"/>
                      <w:spacing w:val="-4"/>
                    </w:rPr>
                    <w:t>序</w:t>
                  </w:r>
                  <w:r>
                    <w:rPr>
                      <w:sz w:val="19"/>
                      <w:szCs w:val="19"/>
                      <w:spacing w:val="35"/>
                    </w:rPr>
                    <w:t xml:space="preserve"> </w:t>
                  </w:r>
                  <w:r>
                    <w:rPr>
                      <w:sz w:val="19"/>
                      <w:szCs w:val="19"/>
                      <w:spacing w:val="-4"/>
                    </w:rPr>
                    <w:t>号</w:t>
                  </w:r>
                </w:p>
              </w:tc>
            </w:tr>
            <w:tr>
              <w:trPr>
                <w:trHeight w:val="261" w:hRule="atLeast"/>
              </w:trPr>
              <w:tc>
                <w:tcPr>
                  <w:tcW w:w="1782" w:type="dxa"/>
                  <w:vAlign w:val="top"/>
                  <w:tcBorders>
                    <w:bottom w:val="single" w:color="000000" w:sz="2" w:space="0"/>
                    <w:top w:val="single" w:color="000000" w:sz="2" w:space="0"/>
                  </w:tcBorders>
                </w:tcPr>
                <w:p>
                  <w:pPr>
                    <w:pStyle w:val="TableText"/>
                    <w:ind w:left="595"/>
                    <w:spacing w:before="45" w:line="200" w:lineRule="auto"/>
                    <w:rPr>
                      <w:sz w:val="19"/>
                      <w:szCs w:val="19"/>
                    </w:rPr>
                  </w:pPr>
                  <w:r>
                    <w:rPr>
                      <w:sz w:val="19"/>
                      <w:szCs w:val="19"/>
                      <w:spacing w:val="-3"/>
                    </w:rPr>
                    <w:t>灌注桩</w:t>
                  </w:r>
                </w:p>
              </w:tc>
              <w:tc>
                <w:tcPr>
                  <w:tcW w:w="2146" w:type="dxa"/>
                  <w:vAlign w:val="top"/>
                  <w:tcBorders>
                    <w:bottom w:val="single" w:color="000000" w:sz="2" w:space="0"/>
                    <w:top w:val="single" w:color="000000" w:sz="2" w:space="0"/>
                  </w:tcBorders>
                </w:tcPr>
                <w:p>
                  <w:pPr>
                    <w:pStyle w:val="TableText"/>
                    <w:ind w:left="922"/>
                    <w:spacing w:before="93" w:line="157" w:lineRule="exact"/>
                    <w:rPr>
                      <w:sz w:val="19"/>
                      <w:szCs w:val="19"/>
                    </w:rPr>
                  </w:pPr>
                  <w:r>
                    <w:rPr>
                      <w:sz w:val="19"/>
                      <w:szCs w:val="19"/>
                      <w:spacing w:val="-2"/>
                      <w:position w:val="-2"/>
                    </w:rPr>
                    <w:t>GZH</w:t>
                  </w:r>
                </w:p>
              </w:tc>
              <w:tc>
                <w:tcPr>
                  <w:tcW w:w="1602" w:type="dxa"/>
                  <w:vAlign w:val="top"/>
                  <w:tcBorders>
                    <w:bottom w:val="single" w:color="000000" w:sz="2" w:space="0"/>
                    <w:top w:val="single" w:color="000000" w:sz="2" w:space="0"/>
                  </w:tcBorders>
                </w:tcPr>
                <w:p>
                  <w:pPr>
                    <w:pStyle w:val="TableText"/>
                    <w:ind w:left="696"/>
                    <w:spacing w:before="90" w:line="133" w:lineRule="exact"/>
                    <w:rPr>
                      <w:sz w:val="10"/>
                      <w:szCs w:val="10"/>
                    </w:rPr>
                  </w:pPr>
                  <w:r>
                    <w:rPr>
                      <w:sz w:val="10"/>
                      <w:szCs w:val="10"/>
                      <w:spacing w:val="-5"/>
                    </w:rPr>
                    <w:t>××</w:t>
                  </w:r>
                </w:p>
              </w:tc>
            </w:tr>
            <w:tr>
              <w:trPr>
                <w:trHeight w:val="266" w:hRule="atLeast"/>
              </w:trPr>
              <w:tc>
                <w:tcPr>
                  <w:tcW w:w="1782" w:type="dxa"/>
                  <w:vAlign w:val="top"/>
                  <w:tcBorders>
                    <w:bottom w:val="single" w:color="000000" w:sz="2" w:space="0"/>
                    <w:top w:val="single" w:color="000000" w:sz="2" w:space="0"/>
                  </w:tcBorders>
                </w:tcPr>
                <w:p>
                  <w:pPr>
                    <w:pStyle w:val="TableText"/>
                    <w:ind w:left="405"/>
                    <w:spacing w:before="56" w:line="194" w:lineRule="auto"/>
                    <w:rPr>
                      <w:sz w:val="19"/>
                      <w:szCs w:val="19"/>
                    </w:rPr>
                  </w:pPr>
                  <w:r>
                    <w:rPr>
                      <w:sz w:val="19"/>
                      <w:szCs w:val="19"/>
                      <w:spacing w:val="-2"/>
                    </w:rPr>
                    <w:t>扩底灌注桩</w:t>
                  </w:r>
                </w:p>
              </w:tc>
              <w:tc>
                <w:tcPr>
                  <w:tcW w:w="2146" w:type="dxa"/>
                  <w:vAlign w:val="top"/>
                  <w:tcBorders>
                    <w:bottom w:val="single" w:color="000000" w:sz="2" w:space="0"/>
                    <w:top w:val="single" w:color="000000" w:sz="2" w:space="0"/>
                  </w:tcBorders>
                </w:tcPr>
                <w:p>
                  <w:pPr>
                    <w:pStyle w:val="TableText"/>
                    <w:ind w:left="873"/>
                    <w:spacing w:before="100" w:line="155" w:lineRule="exact"/>
                    <w:rPr>
                      <w:sz w:val="19"/>
                      <w:szCs w:val="19"/>
                    </w:rPr>
                  </w:pPr>
                  <w:r>
                    <w:rPr>
                      <w:sz w:val="19"/>
                      <w:szCs w:val="19"/>
                      <w:spacing w:val="-2"/>
                      <w:position w:val="-2"/>
                    </w:rPr>
                    <w:t>GZHk</w:t>
                  </w:r>
                </w:p>
              </w:tc>
              <w:tc>
                <w:tcPr>
                  <w:tcW w:w="1602" w:type="dxa"/>
                  <w:vAlign w:val="top"/>
                  <w:tcBorders>
                    <w:bottom w:val="single" w:color="000000" w:sz="2" w:space="0"/>
                    <w:top w:val="single" w:color="000000" w:sz="2" w:space="0"/>
                  </w:tcBorders>
                </w:tcPr>
                <w:p>
                  <w:pPr>
                    <w:pStyle w:val="TableText"/>
                    <w:ind w:left="716"/>
                    <w:spacing w:before="128" w:line="181" w:lineRule="auto"/>
                    <w:rPr>
                      <w:sz w:val="10"/>
                      <w:szCs w:val="10"/>
                    </w:rPr>
                  </w:pPr>
                  <w:r>
                    <w:rPr>
                      <w:sz w:val="10"/>
                      <w:szCs w:val="10"/>
                      <w:spacing w:val="-7"/>
                    </w:rPr>
                    <w:t>×X</w:t>
                  </w:r>
                </w:p>
              </w:tc>
            </w:tr>
          </w:tbl>
          <w:p>
            <w:pPr>
              <w:spacing w:line="14" w:lineRule="auto"/>
              <w:rPr>
                <w:rFonts w:ascii="Arial"/>
                <w:sz w:val="2"/>
              </w:rPr>
            </w:pPr>
            <w:r/>
          </w:p>
        </w:tc>
        <w:tc>
          <w:tcPr>
            <w:tcW w:w="505" w:type="dxa"/>
            <w:vAlign w:val="top"/>
            <w:vMerge w:val="continue"/>
            <w:textDirection w:val="tbRlV"/>
            <w:tcBorders>
              <w:top w:val="nil"/>
            </w:tcBorders>
          </w:tcPr>
          <w:p>
            <w:pPr>
              <w:rPr>
                <w:rFonts w:ascii="Arial"/>
                <w:sz w:val="21"/>
              </w:rPr>
            </w:pPr>
            <w:r/>
          </w:p>
        </w:tc>
      </w:tr>
      <w:tr>
        <w:trPr>
          <w:trHeight w:val="820" w:hRule="atLeast"/>
        </w:trPr>
        <w:tc>
          <w:tcPr>
            <w:tcW w:w="814" w:type="dxa"/>
            <w:vAlign w:val="top"/>
            <w:vMerge w:val="restart"/>
            <w:textDirection w:val="tbRlV"/>
            <w:tcBorders>
              <w:bottom w:val="nil"/>
            </w:tcBorders>
          </w:tcPr>
          <w:p>
            <w:pPr>
              <w:pStyle w:val="TableText"/>
              <w:ind w:left="319"/>
              <w:spacing w:before="137" w:line="205" w:lineRule="auto"/>
              <w:rPr>
                <w:sz w:val="21"/>
                <w:szCs w:val="21"/>
              </w:rPr>
            </w:pPr>
            <w:r>
              <w:rPr>
                <w:sz w:val="21"/>
                <w:szCs w:val="21"/>
                <w:spacing w:val="5"/>
              </w:rPr>
              <w:t>独立基础</w:t>
            </w:r>
          </w:p>
          <w:p>
            <w:pPr>
              <w:pStyle w:val="TableText"/>
              <w:ind w:left="125"/>
              <w:spacing w:before="9" w:line="203" w:lineRule="auto"/>
              <w:rPr>
                <w:sz w:val="21"/>
                <w:szCs w:val="21"/>
              </w:rPr>
            </w:pPr>
            <w:r>
              <w:rPr>
                <w:sz w:val="21"/>
                <w:szCs w:val="21"/>
                <w:spacing w:val="3"/>
              </w:rPr>
              <w:t>平法制图规则</w:t>
            </w:r>
          </w:p>
        </w:tc>
        <w:tc>
          <w:tcPr>
            <w:tcW w:w="6725" w:type="dxa"/>
            <w:vAlign w:val="top"/>
            <w:vMerge w:val="continue"/>
            <w:tcBorders>
              <w:bottom w:val="nil"/>
              <w:right w:val="nil"/>
              <w:top w:val="nil"/>
            </w:tcBorders>
          </w:tcPr>
          <w:p>
            <w:pPr>
              <w:rPr>
                <w:rFonts w:ascii="Arial"/>
                <w:sz w:val="21"/>
              </w:rPr>
            </w:pPr>
            <w:r/>
          </w:p>
        </w:tc>
        <w:tc>
          <w:tcPr>
            <w:tcW w:w="6595" w:type="dxa"/>
            <w:vAlign w:val="top"/>
            <w:gridSpan w:val="8"/>
            <w:vMerge w:val="continue"/>
            <w:tcBorders>
              <w:left w:val="nil"/>
              <w:bottom w:val="nil"/>
              <w:top w:val="nil"/>
            </w:tcBorders>
          </w:tcPr>
          <w:p>
            <w:pPr>
              <w:rPr>
                <w:rFonts w:ascii="Arial"/>
                <w:sz w:val="21"/>
              </w:rPr>
            </w:pPr>
            <w:r/>
          </w:p>
        </w:tc>
        <w:tc>
          <w:tcPr>
            <w:tcW w:w="505" w:type="dxa"/>
            <w:vAlign w:val="top"/>
            <w:vMerge w:val="restart"/>
            <w:textDirection w:val="tbRlV"/>
            <w:tcBorders>
              <w:bottom w:val="nil"/>
            </w:tcBorders>
          </w:tcPr>
          <w:p>
            <w:pPr>
              <w:pStyle w:val="TableText"/>
              <w:ind w:left="353"/>
              <w:spacing w:before="38" w:line="201" w:lineRule="auto"/>
              <w:rPr>
                <w:sz w:val="13"/>
                <w:szCs w:val="13"/>
              </w:rPr>
            </w:pPr>
            <w:r>
              <w:rPr>
                <w:sz w:val="13"/>
                <w:szCs w:val="13"/>
              </w:rPr>
              <w:t>独</w:t>
            </w:r>
            <w:r>
              <w:rPr>
                <w:sz w:val="13"/>
                <w:szCs w:val="13"/>
                <w:spacing w:val="44"/>
                <w:w w:val="101"/>
              </w:rPr>
              <w:t xml:space="preserve"> </w:t>
            </w:r>
            <w:r>
              <w:rPr>
                <w:sz w:val="13"/>
                <w:szCs w:val="13"/>
              </w:rPr>
              <w:t>立</w:t>
            </w:r>
            <w:r>
              <w:rPr>
                <w:sz w:val="13"/>
                <w:szCs w:val="13"/>
                <w:spacing w:val="44"/>
                <w:w w:val="101"/>
              </w:rPr>
              <w:t xml:space="preserve"> </w:t>
            </w:r>
            <w:r>
              <w:rPr>
                <w:sz w:val="13"/>
                <w:szCs w:val="13"/>
              </w:rPr>
              <w:t>基</w:t>
            </w:r>
            <w:r>
              <w:rPr>
                <w:sz w:val="13"/>
                <w:szCs w:val="13"/>
                <w:spacing w:val="44"/>
                <w:w w:val="101"/>
              </w:rPr>
              <w:t xml:space="preserve"> </w:t>
            </w:r>
            <w:r>
              <w:rPr>
                <w:sz w:val="13"/>
                <w:szCs w:val="13"/>
              </w:rPr>
              <w:t>砍</w:t>
            </w:r>
          </w:p>
          <w:p>
            <w:pPr>
              <w:pStyle w:val="TableText"/>
              <w:ind w:left="85"/>
              <w:spacing w:before="26" w:line="203" w:lineRule="auto"/>
              <w:rPr>
                <w:sz w:val="21"/>
                <w:szCs w:val="21"/>
              </w:rPr>
            </w:pPr>
            <w:r>
              <w:rPr>
                <w:sz w:val="21"/>
                <w:szCs w:val="21"/>
                <w:spacing w:val="3"/>
              </w:rPr>
              <w:t>平法制图规则</w:t>
            </w:r>
          </w:p>
        </w:tc>
      </w:tr>
      <w:tr>
        <w:trPr>
          <w:trHeight w:val="305" w:hRule="atLeast"/>
        </w:trPr>
        <w:tc>
          <w:tcPr>
            <w:tcW w:w="814" w:type="dxa"/>
            <w:vAlign w:val="top"/>
            <w:vMerge w:val="continue"/>
            <w:textDirection w:val="tbRlV"/>
            <w:tcBorders>
              <w:top w:val="nil"/>
              <w:bottom w:val="nil"/>
            </w:tcBorders>
          </w:tcPr>
          <w:p>
            <w:pPr>
              <w:rPr>
                <w:rFonts w:ascii="Arial"/>
                <w:sz w:val="21"/>
              </w:rPr>
            </w:pPr>
            <w:r/>
          </w:p>
        </w:tc>
        <w:tc>
          <w:tcPr>
            <w:tcW w:w="13320" w:type="dxa"/>
            <w:vAlign w:val="top"/>
            <w:gridSpan w:val="9"/>
            <w:tcBorders>
              <w:bottom w:val="nil"/>
              <w:top w:val="nil"/>
            </w:tcBorders>
          </w:tcPr>
          <w:p>
            <w:pPr>
              <w:pStyle w:val="TableText"/>
              <w:ind w:left="663"/>
              <w:spacing w:before="7" w:line="226" w:lineRule="auto"/>
              <w:rPr>
                <w:sz w:val="21"/>
                <w:szCs w:val="21"/>
              </w:rPr>
            </w:pPr>
            <w:r>
              <w:rPr>
                <w:sz w:val="21"/>
                <w:szCs w:val="21"/>
                <w:b/>
                <w:bCs/>
                <w:spacing w:val="-2"/>
                <w:position w:val="2"/>
              </w:rPr>
              <w:t>注写方式或列表注写方式</w:t>
            </w:r>
            <w:r>
              <w:rPr>
                <w:sz w:val="21"/>
                <w:szCs w:val="21"/>
                <w:spacing w:val="-2"/>
                <w:position w:val="2"/>
              </w:rPr>
              <w:t>进行表达。                                 </w:t>
            </w:r>
            <w:r>
              <w:rPr>
                <w:sz w:val="21"/>
                <w:szCs w:val="21"/>
                <w:spacing w:val="-2"/>
                <w:position w:val="-1"/>
              </w:rPr>
              <w:t>2.注写桩尺寸，包括桩径D和桩长L,当为扩底灌注桩时，</w:t>
            </w:r>
          </w:p>
        </w:tc>
        <w:tc>
          <w:tcPr>
            <w:tcW w:w="505" w:type="dxa"/>
            <w:vAlign w:val="top"/>
            <w:vMerge w:val="continue"/>
            <w:textDirection w:val="tbRlV"/>
            <w:tcBorders>
              <w:top w:val="nil"/>
              <w:bottom w:val="nil"/>
            </w:tcBorders>
          </w:tcPr>
          <w:p>
            <w:pPr>
              <w:rPr>
                <w:rFonts w:ascii="Arial"/>
                <w:sz w:val="21"/>
              </w:rPr>
            </w:pPr>
            <w:r/>
          </w:p>
        </w:tc>
      </w:tr>
      <w:tr>
        <w:trPr>
          <w:trHeight w:val="423" w:hRule="atLeast"/>
        </w:trPr>
        <w:tc>
          <w:tcPr>
            <w:tcW w:w="814" w:type="dxa"/>
            <w:vAlign w:val="top"/>
            <w:vMerge w:val="continue"/>
            <w:textDirection w:val="tbRlV"/>
            <w:tcBorders>
              <w:top w:val="nil"/>
            </w:tcBorders>
          </w:tcPr>
          <w:p>
            <w:pPr>
              <w:rPr>
                <w:rFonts w:ascii="Arial"/>
                <w:sz w:val="21"/>
              </w:rPr>
            </w:pPr>
            <w:r/>
          </w:p>
        </w:tc>
        <w:tc>
          <w:tcPr>
            <w:tcW w:w="13320" w:type="dxa"/>
            <w:vAlign w:val="top"/>
            <w:gridSpan w:val="9"/>
            <w:vMerge w:val="restart"/>
            <w:tcBorders>
              <w:top w:val="nil"/>
              <w:bottom w:val="nil"/>
            </w:tcBorders>
          </w:tcPr>
          <w:p>
            <w:pPr>
              <w:pStyle w:val="TableText"/>
              <w:ind w:left="680" w:right="7309" w:hanging="17"/>
              <w:spacing w:before="44" w:line="285" w:lineRule="auto"/>
              <w:rPr>
                <w:sz w:val="21"/>
                <w:szCs w:val="21"/>
              </w:rPr>
            </w:pPr>
            <w:r>
              <w:pict>
                <v:shape id="_x0000_s514" style="position:absolute;margin-left:347.55pt;margin-top:2.7796pt;mso-position-vertical-relative:text;mso-position-horizontal-relative:text;width:319.6pt;height:48pt;z-index:252870656;" filled="false" stroked="false" type="#_x0000_t202">
                  <v:fill on="false"/>
                  <v:stroke on="false"/>
                  <v:path/>
                  <v:imagedata o:title=""/>
                  <o:lock v:ext="edit" aspectratio="false"/>
                  <v:textbox inset="0mm,0mm,0mm,0mm">
                    <w:txbxContent>
                      <w:p>
                        <w:pPr>
                          <w:pStyle w:val="TableText"/>
                          <w:ind w:left="49"/>
                          <w:spacing w:before="19" w:line="219" w:lineRule="auto"/>
                          <w:rPr>
                            <w:sz w:val="24"/>
                            <w:szCs w:val="24"/>
                          </w:rPr>
                        </w:pPr>
                        <w:r>
                          <w:rPr>
                            <w:sz w:val="24"/>
                            <w:szCs w:val="24"/>
                            <w:spacing w:val="-2"/>
                          </w:rPr>
                          <w:t>还应增加扩底端尺寸D</w:t>
                        </w:r>
                        <w:r>
                          <w:rPr>
                            <w:rFonts w:ascii="Calibri" w:hAnsi="Calibri" w:eastAsia="Calibri" w:cs="Calibri"/>
                            <w:sz w:val="24"/>
                            <w:szCs w:val="24"/>
                            <w:spacing w:val="-2"/>
                          </w:rPr>
                          <w:t>₀</w:t>
                        </w:r>
                        <w:r>
                          <w:rPr>
                            <w:sz w:val="24"/>
                            <w:szCs w:val="24"/>
                            <w:spacing w:val="-2"/>
                          </w:rPr>
                          <w:t>/h</w:t>
                        </w:r>
                        <w:r>
                          <w:rPr>
                            <w:rFonts w:ascii="Calibri" w:hAnsi="Calibri" w:eastAsia="Calibri" w:cs="Calibri"/>
                            <w:sz w:val="24"/>
                            <w:szCs w:val="24"/>
                            <w:spacing w:val="-2"/>
                          </w:rPr>
                          <w:t>₆</w:t>
                        </w:r>
                        <w:r>
                          <w:rPr>
                            <w:sz w:val="24"/>
                            <w:szCs w:val="24"/>
                            <w:spacing w:val="-2"/>
                          </w:rPr>
                          <w:t>/hc或D</w:t>
                        </w:r>
                        <w:r>
                          <w:rPr>
                            <w:rFonts w:ascii="Calibri" w:hAnsi="Calibri" w:eastAsia="Calibri" w:cs="Calibri"/>
                            <w:sz w:val="24"/>
                            <w:szCs w:val="24"/>
                            <w:spacing w:val="-2"/>
                          </w:rPr>
                          <w:t>₀</w:t>
                        </w:r>
                        <w:r>
                          <w:rPr>
                            <w:sz w:val="24"/>
                            <w:szCs w:val="24"/>
                            <w:spacing w:val="-2"/>
                          </w:rPr>
                          <w:t>/h</w:t>
                        </w:r>
                        <w:r>
                          <w:rPr>
                            <w:rFonts w:ascii="Calibri" w:hAnsi="Calibri" w:eastAsia="Calibri" w:cs="Calibri"/>
                            <w:sz w:val="24"/>
                            <w:szCs w:val="24"/>
                            <w:spacing w:val="-2"/>
                          </w:rPr>
                          <w:t>₆</w:t>
                        </w:r>
                        <w:r>
                          <w:rPr>
                            <w:sz w:val="24"/>
                            <w:szCs w:val="24"/>
                            <w:spacing w:val="-2"/>
                          </w:rPr>
                          <w:t>/hc</w:t>
                        </w:r>
                        <w:r>
                          <w:rPr>
                            <w:rFonts w:ascii="Calibri" w:hAnsi="Calibri" w:eastAsia="Calibri" w:cs="Calibri"/>
                            <w:sz w:val="24"/>
                            <w:szCs w:val="24"/>
                            <w:spacing w:val="-2"/>
                          </w:rPr>
                          <w:t>₁</w:t>
                        </w:r>
                        <w:r>
                          <w:rPr>
                            <w:sz w:val="24"/>
                            <w:szCs w:val="24"/>
                            <w:spacing w:val="-2"/>
                          </w:rPr>
                          <w:t>/hc2。其中D</w:t>
                        </w:r>
                        <w:r>
                          <w:rPr>
                            <w:rFonts w:ascii="Calibri" w:hAnsi="Calibri" w:eastAsia="Calibri" w:cs="Calibri"/>
                            <w:sz w:val="24"/>
                            <w:szCs w:val="24"/>
                            <w:spacing w:val="-2"/>
                          </w:rPr>
                          <w:t>₀</w:t>
                        </w:r>
                        <w:r>
                          <w:rPr>
                            <w:sz w:val="24"/>
                            <w:szCs w:val="24"/>
                            <w:spacing w:val="-2"/>
                          </w:rPr>
                          <w:t>表示扩</w:t>
                        </w:r>
                      </w:p>
                      <w:p>
                        <w:pPr>
                          <w:pStyle w:val="TableText"/>
                          <w:ind w:left="20" w:right="1013" w:firstLine="9"/>
                          <w:spacing w:before="42" w:line="269" w:lineRule="auto"/>
                          <w:rPr>
                            <w:sz w:val="21"/>
                            <w:szCs w:val="21"/>
                          </w:rPr>
                        </w:pPr>
                        <w:r>
                          <w:rPr>
                            <w:sz w:val="21"/>
                            <w:szCs w:val="21"/>
                          </w:rPr>
                          <w:t>底端直径，h,表示扩底端锅底形矢高，he(h</w:t>
                        </w:r>
                        <w:r>
                          <w:rPr>
                            <w:sz w:val="21"/>
                            <w:szCs w:val="21"/>
                            <w:spacing w:val="-1"/>
                          </w:rPr>
                          <w:t>c、he2)表示扩</w:t>
                        </w:r>
                        <w:r>
                          <w:rPr>
                            <w:sz w:val="21"/>
                            <w:szCs w:val="21"/>
                          </w:rPr>
                          <w:t xml:space="preserve"> </w:t>
                        </w:r>
                        <w:r>
                          <w:rPr>
                            <w:sz w:val="21"/>
                            <w:szCs w:val="21"/>
                            <w:spacing w:val="1"/>
                          </w:rPr>
                          <w:t>底端高度，见图6.2.2。</w:t>
                        </w:r>
                      </w:p>
                    </w:txbxContent>
                  </v:textbox>
                </v:shape>
              </w:pict>
            </w:r>
            <w:r>
              <mc:AlternateContent xmlns:mc="http://schemas.openxmlformats.org/markup-compatibility/2006">
                <mc:Choice Requires="wps">
                  <w:drawing>
                    <wp:anchor distT="0" distB="0" distL="0" distR="0" simplePos="0" relativeHeight="252873728" behindDoc="0" locked="0" layoutInCell="1" allowOverlap="1">
                      <wp:simplePos x="0" y="0"/>
                      <wp:positionH relativeFrom="rightMargin">
                        <wp:posOffset>-7310180</wp:posOffset>
                      </wp:positionH>
                      <wp:positionV relativeFrom="topMargin">
                        <wp:posOffset>2242868</wp:posOffset>
                      </wp:positionV>
                      <wp:extent cx="594994" cy="198120"/>
                      <wp:effectExtent l="0" t="0" r="0" b="0"/>
                      <wp:wrapNone/>
                      <wp:docPr id="564" name="TextBox 564"/>
                      <wp:cNvGraphicFramePr/>
                      <a:graphic>
                        <a:graphicData uri="http://schemas.microsoft.com/office/word/2010/wordprocessingShape">
                          <wps:wsp>
                            <wps:cNvPr id="564" name="TextBox 564"/>
                            <wps:cNvSpPr txBox="1"/>
                            <wps:spPr>
                              <a:xfrm rot="16200000">
                                <a:off x="-7310180" y="2242868"/>
                                <a:ext cx="594994" cy="1981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82" w:line="184" w:lineRule="auto"/>
                                    <w:rPr>
                                      <w:sz w:val="21"/>
                                      <w:szCs w:val="21"/>
                                    </w:rPr>
                                  </w:pPr>
                                  <w:r>
                                    <w:rPr>
                                      <w:sz w:val="21"/>
                                      <w:szCs w:val="21"/>
                                      <w:spacing w:val="-5"/>
                                    </w:rPr>
                                    <w:t>1000 1000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16" style="position:absolute;margin-left:-575.605pt;margin-top:176.604pt;mso-position-vertical-relative:top-margin-area;mso-position-horizontal-relative:right-margin-area;width:46.85pt;height:15.6pt;z-index:252873728;rotation:270;" filled="false" stroked="false" type="#_x0000_t202">
                      <v:fill on="false"/>
                      <v:stroke on="false"/>
                      <v:path/>
                      <v:imagedata o:title=""/>
                      <o:lock v:ext="edit" aspectratio="false"/>
                      <v:textbox inset="0mm,0mm,0mm,0mm">
                        <w:txbxContent>
                          <w:p>
                            <w:pPr>
                              <w:pStyle w:val="TableText"/>
                              <w:ind w:left="20"/>
                              <w:spacing w:before="82" w:line="184" w:lineRule="auto"/>
                              <w:rPr>
                                <w:sz w:val="21"/>
                                <w:szCs w:val="21"/>
                              </w:rPr>
                            </w:pPr>
                            <w:r>
                              <w:rPr>
                                <w:sz w:val="21"/>
                                <w:szCs w:val="21"/>
                                <w:spacing w:val="-5"/>
                              </w:rPr>
                              <w:t>1000 1000</w:t>
                            </w:r>
                          </w:p>
                        </w:txbxContent>
                      </v:textbox>
                    </v:shape>
                  </w:pict>
                </mc:Fallback>
              </mc:AlternateContent>
            </w:r>
            <w:r>
              <w:drawing>
                <wp:anchor distT="0" distB="0" distL="0" distR="0" simplePos="0" relativeHeight="252867584" behindDoc="0" locked="0" layoutInCell="1" allowOverlap="1">
                  <wp:simplePos x="0" y="0"/>
                  <wp:positionH relativeFrom="rightMargin">
                    <wp:posOffset>-3955414</wp:posOffset>
                  </wp:positionH>
                  <wp:positionV relativeFrom="topMargin">
                    <wp:posOffset>778532</wp:posOffset>
                  </wp:positionV>
                  <wp:extent cx="1523973" cy="1720842"/>
                  <wp:effectExtent l="0" t="0" r="0" b="0"/>
                  <wp:wrapNone/>
                  <wp:docPr id="566" name="IM 566"/>
                  <wp:cNvGraphicFramePr/>
                  <a:graphic>
                    <a:graphicData uri="http://schemas.openxmlformats.org/drawingml/2006/picture">
                      <pic:pic>
                        <pic:nvPicPr>
                          <pic:cNvPr id="566" name="IM 566"/>
                          <pic:cNvPicPr/>
                        </pic:nvPicPr>
                        <pic:blipFill>
                          <a:blip r:embed="rId257"/>
                          <a:stretch>
                            <a:fillRect/>
                          </a:stretch>
                        </pic:blipFill>
                        <pic:spPr>
                          <a:xfrm rot="0">
                            <a:off x="0" y="0"/>
                            <a:ext cx="1523973" cy="1720842"/>
                          </a:xfrm>
                          <a:prstGeom prst="rect">
                            <a:avLst/>
                          </a:prstGeom>
                        </pic:spPr>
                      </pic:pic>
                    </a:graphicData>
                  </a:graphic>
                </wp:anchor>
              </w:drawing>
            </w:r>
            <w:r>
              <w:drawing>
                <wp:anchor distT="0" distB="0" distL="0" distR="0" simplePos="0" relativeHeight="252864512" behindDoc="0" locked="0" layoutInCell="1" allowOverlap="1">
                  <wp:simplePos x="0" y="0"/>
                  <wp:positionH relativeFrom="rightMargin">
                    <wp:posOffset>-2183793</wp:posOffset>
                  </wp:positionH>
                  <wp:positionV relativeFrom="topMargin">
                    <wp:posOffset>772153</wp:posOffset>
                  </wp:positionV>
                  <wp:extent cx="1727221" cy="1733601"/>
                  <wp:effectExtent l="0" t="0" r="0" b="0"/>
                  <wp:wrapNone/>
                  <wp:docPr id="568" name="IM 568"/>
                  <wp:cNvGraphicFramePr/>
                  <a:graphic>
                    <a:graphicData uri="http://schemas.openxmlformats.org/drawingml/2006/picture">
                      <pic:pic>
                        <pic:nvPicPr>
                          <pic:cNvPr id="568" name="IM 568"/>
                          <pic:cNvPicPr/>
                        </pic:nvPicPr>
                        <pic:blipFill>
                          <a:blip r:embed="rId258"/>
                          <a:stretch>
                            <a:fillRect/>
                          </a:stretch>
                        </pic:blipFill>
                        <pic:spPr>
                          <a:xfrm rot="0">
                            <a:off x="0" y="0"/>
                            <a:ext cx="1727221" cy="1733601"/>
                          </a:xfrm>
                          <a:prstGeom prst="rect">
                            <a:avLst/>
                          </a:prstGeom>
                        </pic:spPr>
                      </pic:pic>
                    </a:graphicData>
                  </a:graphic>
                </wp:anchor>
              </w:drawing>
            </w:r>
            <w:r>
              <w:pict>
                <v:shape id="_x0000_s518" style="position:absolute;margin-left:-128.452pt;margin-top:181.422pt;mso-position-vertical-relative:top-margin-area;mso-position-horizontal-relative:right-margin-area;width:11.15pt;height:12.35pt;z-index:252862464;" filled="false" stroked="false" type="#_x0000_t202">
                  <v:fill on="false"/>
                  <v:stroke on="false"/>
                  <v:path/>
                  <v:imagedata o:title=""/>
                  <o:lock v:ext="edit" aspectratio="false"/>
                  <v:textbox inset="0mm,0mm,0mm,0mm">
                    <w:txbxContent>
                      <w:p>
                        <w:pPr>
                          <w:pStyle w:val="TableText"/>
                          <w:ind w:left="20"/>
                          <w:spacing w:before="19" w:line="182" w:lineRule="auto"/>
                          <w:rPr>
                            <w:rFonts w:ascii="Calibri" w:hAnsi="Calibri" w:eastAsia="Calibri" w:cs="Calibri"/>
                            <w:sz w:val="21"/>
                            <w:szCs w:val="21"/>
                          </w:rPr>
                        </w:pPr>
                        <w:r>
                          <w:rPr>
                            <w:sz w:val="21"/>
                            <w:szCs w:val="21"/>
                            <w:spacing w:val="-3"/>
                          </w:rPr>
                          <w:t>D</w:t>
                        </w:r>
                        <w:r>
                          <w:rPr>
                            <w:rFonts w:ascii="Calibri" w:hAnsi="Calibri" w:eastAsia="Calibri" w:cs="Calibri"/>
                            <w:sz w:val="21"/>
                            <w:szCs w:val="21"/>
                            <w:spacing w:val="-3"/>
                          </w:rPr>
                          <w:t>₀</w:t>
                        </w:r>
                      </w:p>
                    </w:txbxContent>
                  </v:textbox>
                </v:shape>
              </w:pict>
            </w:r>
            <w:r>
              <w:pict>
                <v:shape id="_x0000_s520" style="position:absolute;margin-left:-267.95pt;margin-top:181.924pt;mso-position-vertical-relative:top-margin-area;mso-position-horizontal-relative:right-margin-area;width:7.05pt;height:12.35pt;z-index:252865536;"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D</w:t>
                        </w:r>
                      </w:p>
                    </w:txbxContent>
                  </v:textbox>
                </v:shape>
              </w:pict>
            </w:r>
            <w:r>
              <w:pict>
                <v:shape id="_x0000_s522" style="position:absolute;margin-left:-317.453pt;margin-top:200.569pt;mso-position-vertical-relative:top-margin-area;mso-position-horizontal-relative:right-margin-area;width:283.8pt;height:47.15pt;z-index:252869632;" filled="false" stroked="false" type="#_x0000_t202">
                  <v:fill on="false"/>
                  <v:stroke on="false"/>
                  <v:path/>
                  <v:imagedata o:title=""/>
                  <o:lock v:ext="edit" aspectratio="false"/>
                  <v:textbox inset="0mm,0mm,0mm,0mm">
                    <w:txbxContent>
                      <w:p>
                        <w:pPr>
                          <w:pStyle w:val="TableText"/>
                          <w:ind w:left="1252"/>
                          <w:spacing w:before="20" w:line="219" w:lineRule="auto"/>
                          <w:rPr>
                            <w:sz w:val="21"/>
                            <w:szCs w:val="21"/>
                          </w:rPr>
                        </w:pPr>
                        <w:r>
                          <w:rPr>
                            <w:sz w:val="21"/>
                            <w:szCs w:val="21"/>
                            <w:b/>
                            <w:bCs/>
                            <w:spacing w:val="-3"/>
                          </w:rPr>
                          <w:t>图6.2.2扩底灌注桩扩底端示意</w:t>
                        </w:r>
                      </w:p>
                      <w:p>
                        <w:pPr>
                          <w:pStyle w:val="TableText"/>
                          <w:ind w:left="20" w:right="20" w:firstLine="490"/>
                          <w:spacing w:before="83" w:line="259" w:lineRule="auto"/>
                          <w:rPr>
                            <w:sz w:val="21"/>
                            <w:szCs w:val="21"/>
                          </w:rPr>
                        </w:pPr>
                        <w:r>
                          <w:rPr>
                            <w:sz w:val="21"/>
                            <w:szCs w:val="21"/>
                            <w:spacing w:val="4"/>
                          </w:rPr>
                          <w:t>3.注写桩纵筋，包括桩周均布的纵筋根数、钢筋种类、</w:t>
                        </w:r>
                        <w:r>
                          <w:rPr>
                            <w:sz w:val="21"/>
                            <w:szCs w:val="21"/>
                            <w:spacing w:val="3"/>
                          </w:rPr>
                          <w:t xml:space="preserve"> </w:t>
                        </w:r>
                        <w:r>
                          <w:rPr>
                            <w:sz w:val="21"/>
                            <w:szCs w:val="21"/>
                            <w:spacing w:val="-1"/>
                          </w:rPr>
                          <w:t>直径、从桩顶起算的纵筋配置长度。</w:t>
                        </w:r>
                      </w:p>
                    </w:txbxContent>
                  </v:textbox>
                </v:shape>
              </w:pict>
            </w:r>
            <w:r>
              <w:pict>
                <v:shape id="_x0000_s524" style="position:absolute;margin-left:-608.452pt;margin-top:258.723pt;mso-position-vertical-relative:top-margin-area;mso-position-horizontal-relative:right-margin-area;width:244pt;height:14.5pt;z-index:252871680;" filled="false" stroked="false" type="#_x0000_t202">
                  <v:fill on="false"/>
                  <v:stroke on="false"/>
                  <v:path/>
                  <v:imagedata o:title=""/>
                  <o:lock v:ext="edit" aspectratio="false"/>
                  <v:textbox inset="0mm,0mm,0mm,0mm">
                    <w:txbxContent>
                      <w:p>
                        <w:pPr>
                          <w:pStyle w:val="TableText"/>
                          <w:ind w:left="20"/>
                          <w:spacing w:before="20" w:line="219" w:lineRule="auto"/>
                          <w:rPr>
                            <w:sz w:val="21"/>
                            <w:szCs w:val="21"/>
                          </w:rPr>
                        </w:pPr>
                        <w:r>
                          <w:rPr>
                            <w:sz w:val="21"/>
                            <w:szCs w:val="21"/>
                          </w:rPr>
                          <w:t>1.注写桩编号，桩编号由类型和序号组成，应符合表</w:t>
                        </w:r>
                      </w:p>
                    </w:txbxContent>
                  </v:textbox>
                </v:shape>
              </w:pict>
            </w:r>
            <w:r>
              <w:rPr>
                <w:sz w:val="21"/>
                <w:szCs w:val="21"/>
                <w:b/>
                <w:bCs/>
                <w:spacing w:val="-1"/>
              </w:rPr>
              <w:t>6.1.2</w:t>
            </w:r>
            <w:r>
              <w:rPr>
                <w:sz w:val="21"/>
                <w:szCs w:val="21"/>
                <w:spacing w:val="-1"/>
              </w:rPr>
              <w:t>灌注桩平面布置图，可采用适当比例单独绘制</w:t>
            </w:r>
            <w:r>
              <w:rPr>
                <w:sz w:val="21"/>
                <w:szCs w:val="21"/>
                <w:spacing w:val="-2"/>
              </w:rPr>
              <w:t>，并标</w:t>
            </w:r>
            <w:r>
              <w:rPr>
                <w:sz w:val="21"/>
                <w:szCs w:val="21"/>
              </w:rPr>
              <w:t xml:space="preserve"> </w:t>
            </w:r>
            <w:r>
              <w:rPr>
                <w:sz w:val="21"/>
                <w:szCs w:val="21"/>
                <w:spacing w:val="-1"/>
              </w:rPr>
              <w:t>注其定位尺寸。</w:t>
            </w:r>
          </w:p>
          <w:p>
            <w:pPr>
              <w:pStyle w:val="TableText"/>
              <w:ind w:left="684"/>
              <w:spacing w:before="140" w:line="221" w:lineRule="auto"/>
              <w:rPr>
                <w:sz w:val="21"/>
                <w:szCs w:val="21"/>
              </w:rPr>
            </w:pPr>
            <w:r>
              <w:rPr>
                <w:sz w:val="21"/>
                <w:szCs w:val="21"/>
                <w:b/>
                <w:bCs/>
                <w:spacing w:val="-4"/>
              </w:rPr>
              <w:t>6.2平面注写方式</w:t>
            </w:r>
          </w:p>
          <w:p>
            <w:pPr>
              <w:pStyle w:val="TableText"/>
              <w:ind w:left="670" w:right="7177" w:firstLine="13"/>
              <w:spacing w:before="177" w:line="282" w:lineRule="auto"/>
              <w:rPr>
                <w:sz w:val="21"/>
                <w:szCs w:val="21"/>
              </w:rPr>
            </w:pPr>
            <w:r>
              <w:pict>
                <v:shape id="_x0000_s526" style="position:absolute;margin-left:538.547pt;margin-top:11.2172pt;mso-position-vertical-relative:text;mso-position-horizontal-relative:text;width:7.05pt;height:12.35pt;z-index:252863488;"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D</w:t>
                        </w:r>
                      </w:p>
                    </w:txbxContent>
                  </v:textbox>
                </v:shape>
              </w:pict>
            </w:r>
            <w:r>
              <w:pict>
                <v:shape id="_x0000_s528" style="position:absolute;margin-left:399.05pt;margin-top:11.7195pt;mso-position-vertical-relative:text;mso-position-horizontal-relative:text;width:7.05pt;height:12.35pt;z-index:252866560;"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D</w:t>
                        </w:r>
                      </w:p>
                    </w:txbxContent>
                  </v:textbox>
                </v:shape>
              </w:pict>
            </w:r>
            <w:r>
              <w:rPr>
                <w:sz w:val="21"/>
                <w:szCs w:val="21"/>
                <w:b/>
                <w:bCs/>
                <w:spacing w:val="-1"/>
              </w:rPr>
              <w:t>6.2.1</w:t>
            </w:r>
            <w:r>
              <w:rPr>
                <w:sz w:val="21"/>
                <w:szCs w:val="21"/>
                <w:spacing w:val="-1"/>
              </w:rPr>
              <w:t>平面注写方式，系在灌注桩平面布置图上集中标注灌</w:t>
            </w:r>
            <w:r>
              <w:rPr>
                <w:sz w:val="21"/>
                <w:szCs w:val="21"/>
              </w:rPr>
              <w:t xml:space="preserve">  </w:t>
            </w:r>
            <w:r>
              <w:rPr>
                <w:sz w:val="21"/>
                <w:szCs w:val="21"/>
              </w:rPr>
              <w:t>注桩的编号、尺寸、纵筋、箍筋、桩顶标高和单桩竖向承载 </w:t>
            </w:r>
            <w:r>
              <w:rPr>
                <w:sz w:val="21"/>
                <w:szCs w:val="21"/>
                <w:spacing w:val="2"/>
              </w:rPr>
              <w:t>力特征值，见示意图6.2.1。</w:t>
            </w:r>
          </w:p>
          <w:p>
            <w:pPr>
              <w:pStyle w:val="TableText"/>
              <w:ind w:firstLine="2060"/>
              <w:spacing w:before="31" w:line="2210" w:lineRule="exact"/>
              <w:rPr/>
            </w:pPr>
            <w:r>
              <w:rPr>
                <w:position w:val="-44"/>
              </w:rPr>
              <w:pict>
                <v:group id="_x0000_s530" style="mso-position-vertical-relative:line;mso-position-horizontal-relative:char;width:195.55pt;height:110.5pt;" filled="false" stroked="false" coordsize="3911,2210" coordorigin="0,0">
                  <v:shape id="_x0000_s532" style="position:absolute;left:0;top:0;width:3911;height:2210;" filled="false" stroked="false" type="#_x0000_t75">
                    <v:imagedata o:title="" r:id="rId259"/>
                  </v:shape>
                  <v:shape id="_x0000_s534" style="position:absolute;left:1009;top:182;width:2828;height:1666;" filled="false" stroked="false" type="#_x0000_t202">
                    <v:fill on="false"/>
                    <v:stroke on="false"/>
                    <v:path/>
                    <v:imagedata o:title=""/>
                    <o:lock v:ext="edit" aspectratio="false"/>
                    <v:textbox inset="0mm,0mm,0mm,0mm">
                      <w:txbxContent>
                        <w:p>
                          <w:pPr>
                            <w:ind w:left="20"/>
                            <w:spacing w:before="19" w:line="192" w:lineRule="auto"/>
                            <w:rPr>
                              <w:rFonts w:ascii="SimSun" w:hAnsi="SimSun" w:eastAsia="SimSun" w:cs="SimSun"/>
                              <w:sz w:val="21"/>
                              <w:szCs w:val="21"/>
                            </w:rPr>
                          </w:pPr>
                          <w:r>
                            <w:rPr>
                              <w:rFonts w:ascii="SimSun" w:hAnsi="SimSun" w:eastAsia="SimSun" w:cs="SimSun"/>
                              <w:sz w:val="21"/>
                              <w:szCs w:val="21"/>
                              <w:spacing w:val="-5"/>
                            </w:rPr>
                            <w:t>500</w:t>
                          </w:r>
                          <w:r>
                            <w:rPr>
                              <w:rFonts w:ascii="SimSun" w:hAnsi="SimSun" w:eastAsia="SimSun" w:cs="SimSun"/>
                              <w:sz w:val="21"/>
                              <w:szCs w:val="21"/>
                              <w:spacing w:val="66"/>
                            </w:rPr>
                            <w:t xml:space="preserve"> </w:t>
                          </w:r>
                          <w:r>
                            <w:rPr>
                              <w:rFonts w:ascii="SimSun" w:hAnsi="SimSun" w:eastAsia="SimSun" w:cs="SimSun"/>
                              <w:sz w:val="21"/>
                              <w:szCs w:val="21"/>
                              <w:spacing w:val="-5"/>
                            </w:rPr>
                            <w:t>1500</w:t>
                          </w:r>
                        </w:p>
                        <w:p>
                          <w:pPr>
                            <w:ind w:left="1680"/>
                            <w:spacing w:before="67" w:line="184" w:lineRule="auto"/>
                            <w:rPr>
                              <w:rFonts w:ascii="SimSun" w:hAnsi="SimSun" w:eastAsia="SimSun" w:cs="SimSun"/>
                              <w:sz w:val="13"/>
                              <w:szCs w:val="13"/>
                            </w:rPr>
                          </w:pPr>
                          <w:r>
                            <w:rPr>
                              <w:rFonts w:ascii="SimSun" w:hAnsi="SimSun" w:eastAsia="SimSun" w:cs="SimSun"/>
                              <w:sz w:val="13"/>
                              <w:szCs w:val="13"/>
                              <w:spacing w:val="-1"/>
                            </w:rPr>
                            <w:t>GZH1800×16.700</w:t>
                          </w:r>
                        </w:p>
                        <w:p>
                          <w:pPr>
                            <w:ind w:left="400"/>
                            <w:spacing w:before="4" w:line="133" w:lineRule="exact"/>
                            <w:rPr>
                              <w:rFonts w:ascii="SimSun" w:hAnsi="SimSun" w:eastAsia="SimSun" w:cs="SimSun"/>
                              <w:sz w:val="21"/>
                              <w:szCs w:val="21"/>
                            </w:rPr>
                          </w:pPr>
                          <w:r>
                            <w:rPr>
                              <w:rFonts w:ascii="SimSun" w:hAnsi="SimSun" w:eastAsia="SimSun" w:cs="SimSun"/>
                              <w:sz w:val="21"/>
                              <w:szCs w:val="21"/>
                              <w:spacing w:val="-2"/>
                              <w:position w:val="-3"/>
                            </w:rPr>
                            <w:t>GZH1</w:t>
                          </w:r>
                        </w:p>
                        <w:p>
                          <w:pPr>
                            <w:ind w:left="1670"/>
                            <w:spacing w:line="157" w:lineRule="auto"/>
                            <w:rPr>
                              <w:rFonts w:ascii="SimSun" w:hAnsi="SimSun" w:eastAsia="SimSun" w:cs="SimSun"/>
                              <w:sz w:val="21"/>
                              <w:szCs w:val="21"/>
                            </w:rPr>
                          </w:pPr>
                          <w:r>
                            <w:rPr>
                              <w:rFonts w:ascii="SimSun" w:hAnsi="SimSun" w:eastAsia="SimSun" w:cs="SimSun"/>
                              <w:sz w:val="21"/>
                              <w:szCs w:val="21"/>
                              <w:spacing w:val="-4"/>
                            </w:rPr>
                            <w:t>10418</w:t>
                          </w:r>
                        </w:p>
                        <w:p>
                          <w:pPr>
                            <w:ind w:left="1680" w:right="20" w:hanging="20"/>
                            <w:spacing w:line="213" w:lineRule="auto"/>
                            <w:rPr>
                              <w:rFonts w:ascii="SimSun" w:hAnsi="SimSun" w:eastAsia="SimSun" w:cs="SimSun"/>
                              <w:sz w:val="21"/>
                              <w:szCs w:val="21"/>
                            </w:rPr>
                          </w:pPr>
                          <w:r>
                            <w:rPr>
                              <w:rFonts w:ascii="SimSun" w:hAnsi="SimSun" w:eastAsia="SimSun" w:cs="SimSun"/>
                              <w:sz w:val="21"/>
                              <w:szCs w:val="21"/>
                              <w:spacing w:val="-1"/>
                            </w:rPr>
                            <w:t>L98@100/200</w:t>
                          </w:r>
                          <w:r>
                            <w:rPr>
                              <w:rFonts w:ascii="SimSun" w:hAnsi="SimSun" w:eastAsia="SimSun" w:cs="SimSun"/>
                              <w:sz w:val="21"/>
                              <w:szCs w:val="21"/>
                              <w:spacing w:val="3"/>
                            </w:rPr>
                            <w:t xml:space="preserve"> </w:t>
                          </w:r>
                          <w:r>
                            <w:rPr>
                              <w:rFonts w:ascii="SimSun" w:hAnsi="SimSun" w:eastAsia="SimSun" w:cs="SimSun"/>
                              <w:sz w:val="21"/>
                              <w:szCs w:val="21"/>
                              <w:spacing w:val="-1"/>
                            </w:rPr>
                            <w:t>-3.400</w:t>
                          </w:r>
                        </w:p>
                        <w:p>
                          <w:pPr>
                            <w:ind w:left="1670"/>
                            <w:spacing w:before="1" w:line="230" w:lineRule="auto"/>
                            <w:rPr>
                              <w:rFonts w:ascii="SimSun" w:hAnsi="SimSun" w:eastAsia="SimSun" w:cs="SimSun"/>
                              <w:sz w:val="21"/>
                              <w:szCs w:val="21"/>
                            </w:rPr>
                          </w:pPr>
                          <w:r>
                            <w:rPr>
                              <w:rFonts w:ascii="SimSun" w:hAnsi="SimSun" w:eastAsia="SimSun" w:cs="SimSun"/>
                              <w:sz w:val="21"/>
                              <w:szCs w:val="21"/>
                              <w:spacing w:val="-2"/>
                            </w:rPr>
                            <w:t>2400kN</w:t>
                          </w:r>
                        </w:p>
                        <w:p>
                          <w:pPr>
                            <w:ind w:left="400"/>
                            <w:spacing w:before="1" w:line="183" w:lineRule="auto"/>
                            <w:rPr>
                              <w:rFonts w:ascii="SimSun" w:hAnsi="SimSun" w:eastAsia="SimSun" w:cs="SimSun"/>
                              <w:sz w:val="21"/>
                              <w:szCs w:val="21"/>
                            </w:rPr>
                          </w:pPr>
                          <w:r>
                            <w:rPr>
                              <w:rFonts w:ascii="SimSun" w:hAnsi="SimSun" w:eastAsia="SimSun" w:cs="SimSun"/>
                              <w:sz w:val="21"/>
                              <w:szCs w:val="21"/>
                              <w:spacing w:val="-2"/>
                            </w:rPr>
                            <w:t>GZH1</w:t>
                          </w:r>
                        </w:p>
                      </w:txbxContent>
                    </v:textbox>
                  </v:shape>
                </v:group>
              </w:pict>
            </w:r>
          </w:p>
          <w:p>
            <w:pPr>
              <w:pStyle w:val="TableText"/>
              <w:ind w:left="2023"/>
              <w:spacing w:before="75" w:line="219" w:lineRule="auto"/>
              <w:rPr>
                <w:sz w:val="21"/>
                <w:szCs w:val="21"/>
              </w:rPr>
            </w:pPr>
            <w:r>
              <w:rPr>
                <w:sz w:val="21"/>
                <w:szCs w:val="21"/>
                <w:b/>
                <w:bCs/>
                <w:spacing w:val="-2"/>
              </w:rPr>
              <w:t>图6.2.1灌注桩平面注写示意</w:t>
            </w:r>
          </w:p>
          <w:p>
            <w:pPr>
              <w:pStyle w:val="TableText"/>
              <w:ind w:left="670"/>
              <w:spacing w:before="73" w:line="163" w:lineRule="auto"/>
              <w:rPr>
                <w:sz w:val="21"/>
                <w:szCs w:val="21"/>
              </w:rPr>
            </w:pPr>
            <w:r>
              <w:rPr>
                <w:sz w:val="21"/>
                <w:szCs w:val="21"/>
              </w:rPr>
              <w:t>6.2.2桩平面注写内容规定如下：</w:t>
            </w:r>
          </w:p>
          <w:p>
            <w:pPr>
              <w:pStyle w:val="TableText"/>
              <w:ind w:left="7480"/>
              <w:spacing w:before="1" w:line="197" w:lineRule="auto"/>
              <w:rPr>
                <w:sz w:val="21"/>
                <w:szCs w:val="21"/>
              </w:rPr>
            </w:pPr>
            <w:r>
              <w:rPr>
                <w:sz w:val="21"/>
                <w:szCs w:val="21"/>
              </w:rPr>
              <w:t>(1)通长等截面配筋：注写全部纵筋如××业×</w:t>
            </w:r>
            <w:r>
              <w:rPr>
                <w:sz w:val="21"/>
                <w:szCs w:val="21"/>
                <w:spacing w:val="-1"/>
              </w:rPr>
              <w:t>×。</w:t>
            </w:r>
          </w:p>
          <w:p>
            <w:pPr>
              <w:pStyle w:val="TableText"/>
              <w:ind w:left="7500"/>
              <w:spacing w:before="47" w:line="188" w:lineRule="auto"/>
              <w:rPr>
                <w:sz w:val="21"/>
                <w:szCs w:val="21"/>
              </w:rPr>
            </w:pPr>
            <w:r>
              <w:rPr>
                <w:sz w:val="21"/>
                <w:szCs w:val="21"/>
              </w:rPr>
              <w:t>(2)部分长度配筋：注写桩纵筋如××业××/L1,其中L1</w:t>
            </w:r>
          </w:p>
          <w:p>
            <w:pPr>
              <w:pStyle w:val="TableText"/>
              <w:ind w:left="681"/>
              <w:spacing w:before="1" w:line="202" w:lineRule="auto"/>
              <w:rPr>
                <w:sz w:val="21"/>
                <w:szCs w:val="21"/>
              </w:rPr>
            </w:pPr>
            <w:r>
              <w:rPr>
                <w:sz w:val="21"/>
                <w:szCs w:val="21"/>
              </w:rPr>
              <w:t>6.2.2的规定。</w:t>
            </w:r>
          </w:p>
        </w:tc>
        <w:tc>
          <w:tcPr>
            <w:tcW w:w="505" w:type="dxa"/>
            <w:vAlign w:val="top"/>
            <w:vMerge w:val="continue"/>
            <w:textDirection w:val="tbRlV"/>
            <w:tcBorders>
              <w:top w:val="nil"/>
            </w:tcBorders>
          </w:tcPr>
          <w:p>
            <w:pPr>
              <w:rPr>
                <w:rFonts w:ascii="Arial"/>
                <w:sz w:val="21"/>
              </w:rPr>
            </w:pPr>
            <w:r/>
          </w:p>
        </w:tc>
      </w:tr>
      <w:tr>
        <w:trPr>
          <w:trHeight w:val="1538" w:hRule="atLeast"/>
        </w:trPr>
        <w:tc>
          <w:tcPr>
            <w:tcW w:w="814" w:type="dxa"/>
            <w:vAlign w:val="top"/>
            <w:textDirection w:val="tbRlV"/>
          </w:tcPr>
          <w:p>
            <w:pPr>
              <w:pStyle w:val="TableText"/>
              <w:ind w:left="334"/>
              <w:spacing w:before="107" w:line="201" w:lineRule="auto"/>
              <w:rPr>
                <w:sz w:val="21"/>
                <w:szCs w:val="21"/>
              </w:rPr>
            </w:pPr>
            <w:r>
              <w:rPr>
                <w:sz w:val="21"/>
                <w:szCs w:val="21"/>
              </w:rPr>
              <w:t>条形基础</w:t>
            </w:r>
          </w:p>
          <w:p>
            <w:pPr>
              <w:pStyle w:val="TableText"/>
              <w:ind w:left="107"/>
              <w:spacing w:before="53" w:line="203" w:lineRule="auto"/>
              <w:rPr>
                <w:sz w:val="21"/>
                <w:szCs w:val="21"/>
              </w:rPr>
            </w:pPr>
            <w:r>
              <w:rPr>
                <w:sz w:val="21"/>
                <w:szCs w:val="21"/>
                <w:spacing w:val="3"/>
              </w:rPr>
              <w:t>平法制图规则</w:t>
            </w:r>
          </w:p>
        </w:tc>
        <w:tc>
          <w:tcPr>
            <w:tcW w:w="13320" w:type="dxa"/>
            <w:vAlign w:val="top"/>
            <w:gridSpan w:val="9"/>
            <w:vMerge w:val="continue"/>
            <w:tcBorders>
              <w:top w:val="nil"/>
              <w:bottom w:val="nil"/>
            </w:tcBorders>
          </w:tcPr>
          <w:p>
            <w:pPr>
              <w:rPr>
                <w:rFonts w:ascii="Arial"/>
                <w:sz w:val="21"/>
              </w:rPr>
            </w:pPr>
            <w:r/>
          </w:p>
        </w:tc>
        <w:tc>
          <w:tcPr>
            <w:tcW w:w="505" w:type="dxa"/>
            <w:vAlign w:val="top"/>
            <w:textDirection w:val="tbRlV"/>
          </w:tcPr>
          <w:p>
            <w:pPr>
              <w:pStyle w:val="TableText"/>
              <w:ind w:left="327"/>
              <w:spacing w:before="39" w:line="182" w:lineRule="auto"/>
              <w:rPr>
                <w:sz w:val="13"/>
                <w:szCs w:val="13"/>
              </w:rPr>
            </w:pPr>
            <w:r>
              <w:rPr>
                <w:sz w:val="13"/>
                <w:szCs w:val="13"/>
              </w:rPr>
              <w:t>条</w:t>
            </w:r>
            <w:r>
              <w:rPr>
                <w:sz w:val="13"/>
                <w:szCs w:val="13"/>
                <w:spacing w:val="51"/>
                <w:w w:val="101"/>
              </w:rPr>
              <w:t xml:space="preserve"> </w:t>
            </w:r>
            <w:r>
              <w:rPr>
                <w:sz w:val="13"/>
                <w:szCs w:val="13"/>
              </w:rPr>
              <w:t>开</w:t>
            </w:r>
            <w:r>
              <w:rPr>
                <w:sz w:val="13"/>
                <w:szCs w:val="13"/>
                <w:spacing w:val="51"/>
                <w:w w:val="101"/>
              </w:rPr>
              <w:t xml:space="preserve"> </w:t>
            </w:r>
            <w:r>
              <w:rPr>
                <w:sz w:val="13"/>
                <w:szCs w:val="13"/>
              </w:rPr>
              <w:t>基</w:t>
            </w:r>
            <w:r>
              <w:rPr>
                <w:sz w:val="13"/>
                <w:szCs w:val="13"/>
                <w:spacing w:val="51"/>
                <w:w w:val="101"/>
              </w:rPr>
              <w:t xml:space="preserve"> </w:t>
            </w:r>
            <w:r>
              <w:rPr>
                <w:sz w:val="13"/>
                <w:szCs w:val="13"/>
              </w:rPr>
              <w:t>配</w:t>
            </w:r>
          </w:p>
          <w:p>
            <w:pPr>
              <w:pStyle w:val="TableText"/>
              <w:ind w:left="117"/>
              <w:spacing w:before="1" w:line="202" w:lineRule="auto"/>
              <w:rPr>
                <w:sz w:val="21"/>
                <w:szCs w:val="21"/>
              </w:rPr>
            </w:pPr>
            <w:r>
              <w:rPr>
                <w:sz w:val="21"/>
                <w:szCs w:val="21"/>
                <w:spacing w:val="3"/>
              </w:rPr>
              <w:t>平法制图规则</w:t>
            </w:r>
          </w:p>
        </w:tc>
      </w:tr>
      <w:tr>
        <w:trPr>
          <w:trHeight w:val="1538" w:hRule="atLeast"/>
        </w:trPr>
        <w:tc>
          <w:tcPr>
            <w:tcW w:w="814" w:type="dxa"/>
            <w:vAlign w:val="top"/>
            <w:textDirection w:val="tbRlV"/>
          </w:tcPr>
          <w:p>
            <w:pPr>
              <w:pStyle w:val="TableText"/>
              <w:ind w:left="345"/>
              <w:spacing w:before="118" w:line="200" w:lineRule="auto"/>
              <w:rPr>
                <w:sz w:val="21"/>
                <w:szCs w:val="21"/>
              </w:rPr>
            </w:pPr>
            <w:r>
              <w:rPr>
                <w:sz w:val="21"/>
                <w:szCs w:val="21"/>
              </w:rPr>
              <w:t>筏形基础</w:t>
            </w:r>
          </w:p>
          <w:p>
            <w:pPr>
              <w:pStyle w:val="TableText"/>
              <w:ind w:left="119"/>
              <w:spacing w:before="43" w:line="203" w:lineRule="auto"/>
              <w:rPr>
                <w:sz w:val="21"/>
                <w:szCs w:val="21"/>
              </w:rPr>
            </w:pPr>
            <w:r>
              <w:rPr>
                <w:sz w:val="21"/>
                <w:szCs w:val="21"/>
                <w:spacing w:val="3"/>
              </w:rPr>
              <w:t>平法制图规则</w:t>
            </w:r>
          </w:p>
        </w:tc>
        <w:tc>
          <w:tcPr>
            <w:tcW w:w="13320" w:type="dxa"/>
            <w:vAlign w:val="top"/>
            <w:gridSpan w:val="9"/>
            <w:vMerge w:val="continue"/>
            <w:tcBorders>
              <w:top w:val="nil"/>
              <w:bottom w:val="nil"/>
            </w:tcBorders>
          </w:tcPr>
          <w:p>
            <w:pPr>
              <w:rPr>
                <w:rFonts w:ascii="Arial"/>
                <w:sz w:val="21"/>
              </w:rPr>
            </w:pPr>
            <w:r/>
          </w:p>
        </w:tc>
        <w:tc>
          <w:tcPr>
            <w:tcW w:w="505" w:type="dxa"/>
            <w:vAlign w:val="top"/>
            <w:vMerge w:val="restart"/>
            <w:textDirection w:val="tbRlV"/>
            <w:tcBorders>
              <w:bottom w:val="nil"/>
            </w:tcBorders>
          </w:tcPr>
          <w:p>
            <w:pPr>
              <w:pStyle w:val="TableText"/>
              <w:ind w:left="421"/>
              <w:spacing w:before="39" w:line="196" w:lineRule="auto"/>
              <w:rPr>
                <w:sz w:val="13"/>
                <w:szCs w:val="13"/>
              </w:rPr>
            </w:pPr>
            <w:r>
              <mc:AlternateContent xmlns:mc="http://schemas.openxmlformats.org/markup-compatibility/2006">
                <mc:Choice Requires="wps">
                  <w:drawing>
                    <wp:anchor distT="0" distB="0" distL="0" distR="0" simplePos="0" relativeHeight="252868608" behindDoc="0" locked="0" layoutInCell="1" allowOverlap="1">
                      <wp:simplePos x="0" y="0"/>
                      <wp:positionH relativeFrom="rightMargin">
                        <wp:posOffset>-631087</wp:posOffset>
                      </wp:positionH>
                      <wp:positionV relativeFrom="topMargin">
                        <wp:posOffset>2293834</wp:posOffset>
                      </wp:positionV>
                      <wp:extent cx="896619" cy="326390"/>
                      <wp:effectExtent l="0" t="0" r="0" b="0"/>
                      <wp:wrapNone/>
                      <wp:docPr id="570" name="TextBox 570"/>
                      <wp:cNvGraphicFramePr/>
                      <a:graphic>
                        <a:graphicData uri="http://schemas.microsoft.com/office/word/2010/wordprocessingShape">
                          <wps:wsp>
                            <wps:cNvPr id="570" name="TextBox 570"/>
                            <wps:cNvSpPr txBox="1"/>
                            <wps:spPr>
                              <a:xfrm rot="16200000">
                                <a:off x="-631087" y="2293834"/>
                                <a:ext cx="896619" cy="32639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86" w:line="221" w:lineRule="auto"/>
                                    <w:rPr>
                                      <w:sz w:val="34"/>
                                      <w:szCs w:val="34"/>
                                    </w:rPr>
                                  </w:pPr>
                                  <w:r>
                                    <w:rPr>
                                      <w:sz w:val="34"/>
                                      <w:szCs w:val="34"/>
                                      <w:spacing w:val="2"/>
                                    </w:rPr>
                                    <w:t>愁通建法</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36" style="position:absolute;margin-left:-49.692pt;margin-top:180.617pt;mso-position-vertical-relative:top-margin-area;mso-position-horizontal-relative:right-margin-area;width:70.6pt;height:25.7pt;z-index:252868608;rotation:270;" filled="false" stroked="false" type="#_x0000_t202">
                      <v:fill on="false"/>
                      <v:stroke on="false"/>
                      <v:path/>
                      <v:imagedata o:title=""/>
                      <o:lock v:ext="edit" aspectratio="false"/>
                      <v:textbox inset="0mm,0mm,0mm,0mm">
                        <w:txbxContent>
                          <w:p>
                            <w:pPr>
                              <w:pStyle w:val="TableText"/>
                              <w:ind w:left="20"/>
                              <w:spacing w:before="86" w:line="221" w:lineRule="auto"/>
                              <w:rPr>
                                <w:sz w:val="34"/>
                                <w:szCs w:val="34"/>
                              </w:rPr>
                            </w:pPr>
                            <w:r>
                              <w:rPr>
                                <w:sz w:val="34"/>
                                <w:szCs w:val="34"/>
                                <w:spacing w:val="2"/>
                              </w:rPr>
                              <w:t>愁通建法</w:t>
                            </w:r>
                          </w:p>
                        </w:txbxContent>
                      </v:textbox>
                    </v:shape>
                  </w:pict>
                </mc:Fallback>
              </mc:AlternateContent>
            </w:r>
            <w:r>
              <w:rPr>
                <w:sz w:val="13"/>
                <w:szCs w:val="13"/>
                <w:spacing w:val="1"/>
              </w:rPr>
              <w:t>-</w:t>
            </w:r>
            <w:r>
              <w:rPr>
                <w:sz w:val="13"/>
                <w:szCs w:val="13"/>
                <w:spacing w:val="9"/>
              </w:rPr>
              <w:t xml:space="preserve">  </w:t>
            </w:r>
            <w:r>
              <w:rPr>
                <w:sz w:val="13"/>
                <w:szCs w:val="13"/>
                <w:spacing w:val="1"/>
              </w:rPr>
              <w:t>开</w:t>
            </w:r>
            <w:r>
              <w:rPr>
                <w:sz w:val="13"/>
                <w:szCs w:val="13"/>
                <w:spacing w:val="24"/>
                <w:w w:val="101"/>
              </w:rPr>
              <w:t xml:space="preserve"> </w:t>
            </w:r>
            <w:r>
              <w:rPr>
                <w:sz w:val="13"/>
                <w:szCs w:val="13"/>
                <w:spacing w:val="1"/>
              </w:rPr>
              <w:t>基</w:t>
            </w:r>
            <w:r>
              <w:rPr>
                <w:sz w:val="13"/>
                <w:szCs w:val="13"/>
                <w:spacing w:val="24"/>
              </w:rPr>
              <w:t xml:space="preserve"> </w:t>
            </w:r>
            <w:r>
              <w:rPr>
                <w:sz w:val="13"/>
                <w:szCs w:val="13"/>
                <w:spacing w:val="1"/>
              </w:rPr>
              <w:t>矶</w:t>
            </w:r>
          </w:p>
          <w:p>
            <w:pPr>
              <w:pStyle w:val="TableText"/>
              <w:ind w:left="129"/>
              <w:spacing w:before="1" w:line="202" w:lineRule="auto"/>
              <w:rPr>
                <w:sz w:val="21"/>
                <w:szCs w:val="21"/>
              </w:rPr>
            </w:pPr>
            <w:r>
              <w:pict>
                <v:shape id="_x0000_s538" style="position:absolute;margin-left:-9.34133pt;margin-top:82.4993pt;mso-position-vertical-relative:text;mso-position-horizontal-relative:text;width:15.4pt;height:65.5pt;z-index:252872704;" filled="false" stroked="false" type="#_x0000_t202">
                  <v:fill on="false"/>
                  <v:stroke on="false"/>
                  <v:path/>
                  <v:imagedata o:title=""/>
                  <o:lock v:ext="edit" aspectratio="false"/>
                  <v:textbox inset="0mm,0mm,0mm,0mm" style="layout-flow:vertical-ideographic;">
                    <w:txbxContent>
                      <w:p>
                        <w:pPr>
                          <w:pStyle w:val="TableText"/>
                          <w:ind w:left="20"/>
                          <w:spacing w:before="20" w:line="179" w:lineRule="auto"/>
                          <w:rPr>
                            <w:sz w:val="20"/>
                            <w:szCs w:val="20"/>
                          </w:rPr>
                        </w:pPr>
                        <w:r>
                          <w:rPr>
                            <w:sz w:val="20"/>
                            <w:szCs w:val="20"/>
                            <w:spacing w:val="6"/>
                            <w:position w:val="-2"/>
                          </w:rPr>
                          <w:t>平</w:t>
                        </w:r>
                        <w:r>
                          <w:rPr>
                            <w:sz w:val="20"/>
                            <w:szCs w:val="20"/>
                            <w:position w:val="-11"/>
                          </w:rPr>
                          <w:drawing>
                            <wp:inline distT="0" distB="0" distL="0" distR="0">
                              <wp:extent cx="168774" cy="135839"/>
                              <wp:effectExtent l="0" t="0" r="0" b="0"/>
                              <wp:docPr id="572" name="IM 572"/>
                              <wp:cNvGraphicFramePr/>
                              <a:graphic>
                                <a:graphicData uri="http://schemas.openxmlformats.org/drawingml/2006/picture">
                                  <pic:pic>
                                    <pic:nvPicPr>
                                      <pic:cNvPr id="572" name="IM 572"/>
                                      <pic:cNvPicPr/>
                                    </pic:nvPicPr>
                                    <pic:blipFill>
                                      <a:blip r:embed="rId260"/>
                                      <a:stretch>
                                        <a:fillRect/>
                                      </a:stretch>
                                    </pic:blipFill>
                                    <pic:spPr>
                                      <a:xfrm rot="0">
                                        <a:off x="0" y="0"/>
                                        <a:ext cx="168774" cy="135839"/>
                                      </a:xfrm>
                                      <a:prstGeom prst="rect">
                                        <a:avLst/>
                                      </a:prstGeom>
                                    </pic:spPr>
                                  </pic:pic>
                                </a:graphicData>
                              </a:graphic>
                            </wp:inline>
                          </w:drawing>
                        </w:r>
                        <w:r>
                          <w:rPr>
                            <w:sz w:val="20"/>
                            <w:szCs w:val="20"/>
                            <w:position w:val="-11"/>
                          </w:rPr>
                          <w:drawing>
                            <wp:inline distT="0" distB="0" distL="0" distR="0">
                              <wp:extent cx="168774" cy="136232"/>
                              <wp:effectExtent l="0" t="0" r="0" b="0"/>
                              <wp:docPr id="574" name="IM 574"/>
                              <wp:cNvGraphicFramePr/>
                              <a:graphic>
                                <a:graphicData uri="http://schemas.openxmlformats.org/drawingml/2006/picture">
                                  <pic:pic>
                                    <pic:nvPicPr>
                                      <pic:cNvPr id="574" name="IM 574"/>
                                      <pic:cNvPicPr/>
                                    </pic:nvPicPr>
                                    <pic:blipFill>
                                      <a:blip r:embed="rId261"/>
                                      <a:stretch>
                                        <a:fillRect/>
                                      </a:stretch>
                                    </pic:blipFill>
                                    <pic:spPr>
                                      <a:xfrm rot="0">
                                        <a:off x="0" y="0"/>
                                        <a:ext cx="168774" cy="136232"/>
                                      </a:xfrm>
                                      <a:prstGeom prst="rect">
                                        <a:avLst/>
                                      </a:prstGeom>
                                    </pic:spPr>
                                  </pic:pic>
                                </a:graphicData>
                              </a:graphic>
                            </wp:inline>
                          </w:drawing>
                        </w:r>
                        <w:r>
                          <w:rPr>
                            <w:sz w:val="20"/>
                            <w:szCs w:val="20"/>
                            <w:spacing w:val="6"/>
                            <w:position w:val="-2"/>
                          </w:rPr>
                          <w:t>图</w:t>
                        </w:r>
                        <w:r>
                          <w:rPr>
                            <w:sz w:val="13"/>
                            <w:szCs w:val="13"/>
                            <w:spacing w:val="-4"/>
                            <w:w w:val="32"/>
                            <w:position w:val="9"/>
                          </w:rPr>
                          <w:t>石</w:t>
                        </w:r>
                        <w:r>
                          <w:rPr>
                            <w:sz w:val="20"/>
                            <w:szCs w:val="20"/>
                            <w:spacing w:val="-3"/>
                            <w:position w:val="-2"/>
                          </w:rPr>
                          <w:t>规则</w:t>
                        </w:r>
                      </w:p>
                    </w:txbxContent>
                  </v:textbox>
                </v:shape>
              </w:pict>
            </w:r>
            <w:r>
              <w:rPr>
                <w:sz w:val="21"/>
                <w:szCs w:val="21"/>
                <w:spacing w:val="3"/>
              </w:rPr>
              <w:t>平法制图规则</w:t>
            </w:r>
          </w:p>
        </w:tc>
      </w:tr>
      <w:tr>
        <w:trPr>
          <w:trHeight w:val="1538" w:hRule="atLeast"/>
        </w:trPr>
        <w:tc>
          <w:tcPr>
            <w:shd w:val="clear" w:fill="B7B9B4"/>
            <w:tcW w:w="814" w:type="dxa"/>
            <w:vAlign w:val="top"/>
            <w:textDirection w:val="tbRlV"/>
          </w:tcPr>
          <w:p>
            <w:pPr>
              <w:pStyle w:val="TableText"/>
              <w:ind w:left="356"/>
              <w:spacing w:before="127" w:line="201" w:lineRule="auto"/>
              <w:rPr>
                <w:sz w:val="21"/>
                <w:szCs w:val="21"/>
              </w:rPr>
            </w:pPr>
            <w:r>
              <w:rPr>
                <w:sz w:val="21"/>
                <w:szCs w:val="21"/>
                <w:spacing w:val="6"/>
              </w:rPr>
              <w:t>桩基础</w:t>
            </w:r>
          </w:p>
          <w:p>
            <w:pPr>
              <w:pStyle w:val="TableText"/>
              <w:ind w:left="91"/>
              <w:spacing w:before="63" w:line="203" w:lineRule="auto"/>
              <w:rPr>
                <w:sz w:val="21"/>
                <w:szCs w:val="21"/>
              </w:rPr>
            </w:pPr>
            <w:r>
              <w:rPr>
                <w:sz w:val="21"/>
                <w:szCs w:val="21"/>
                <w:spacing w:val="3"/>
              </w:rPr>
              <w:t>平法制图规则</w:t>
            </w:r>
          </w:p>
        </w:tc>
        <w:tc>
          <w:tcPr>
            <w:tcW w:w="13320" w:type="dxa"/>
            <w:vAlign w:val="top"/>
            <w:gridSpan w:val="9"/>
            <w:vMerge w:val="continue"/>
            <w:tcBorders>
              <w:top w:val="nil"/>
              <w:bottom w:val="nil"/>
            </w:tcBorders>
          </w:tcPr>
          <w:p>
            <w:pPr>
              <w:rPr>
                <w:rFonts w:ascii="Arial"/>
                <w:sz w:val="21"/>
              </w:rPr>
            </w:pPr>
            <w:r/>
          </w:p>
        </w:tc>
        <w:tc>
          <w:tcPr>
            <w:tcW w:w="505" w:type="dxa"/>
            <w:vAlign w:val="top"/>
            <w:vMerge w:val="continue"/>
            <w:textDirection w:val="tbRlV"/>
            <w:tcBorders>
              <w:top w:val="nil"/>
              <w:bottom w:val="nil"/>
            </w:tcBorders>
          </w:tcPr>
          <w:p>
            <w:pPr>
              <w:rPr>
                <w:rFonts w:ascii="Arial"/>
                <w:sz w:val="21"/>
              </w:rPr>
            </w:pPr>
            <w:r/>
          </w:p>
        </w:tc>
      </w:tr>
      <w:tr>
        <w:trPr>
          <w:trHeight w:val="699" w:hRule="atLeast"/>
        </w:trPr>
        <w:tc>
          <w:tcPr>
            <w:tcW w:w="814" w:type="dxa"/>
            <w:vAlign w:val="top"/>
            <w:vMerge w:val="restart"/>
            <w:textDirection w:val="tbRlV"/>
            <w:tcBorders>
              <w:bottom w:val="nil"/>
            </w:tcBorders>
          </w:tcPr>
          <w:p>
            <w:pPr>
              <w:pStyle w:val="TableText"/>
              <w:ind w:left="143" w:right="125" w:hanging="15"/>
              <w:spacing w:before="117" w:line="212" w:lineRule="auto"/>
              <w:rPr>
                <w:sz w:val="21"/>
                <w:szCs w:val="21"/>
              </w:rPr>
            </w:pPr>
            <w:r>
              <w:rPr>
                <w:sz w:val="21"/>
                <w:szCs w:val="21"/>
                <w:spacing w:val="3"/>
              </w:rPr>
              <w:t>基础相关构造 </w:t>
            </w:r>
            <w:r>
              <w:rPr>
                <w:sz w:val="21"/>
                <w:szCs w:val="21"/>
                <w:spacing w:val="3"/>
              </w:rPr>
              <w:t>平法制图规则</w:t>
            </w:r>
          </w:p>
        </w:tc>
        <w:tc>
          <w:tcPr>
            <w:tcW w:w="13320" w:type="dxa"/>
            <w:vAlign w:val="top"/>
            <w:gridSpan w:val="9"/>
            <w:vMerge w:val="continue"/>
            <w:tcBorders>
              <w:top w:val="nil"/>
            </w:tcBorders>
          </w:tcPr>
          <w:p>
            <w:pPr>
              <w:rPr>
                <w:rFonts w:ascii="Arial"/>
                <w:sz w:val="21"/>
              </w:rPr>
            </w:pPr>
            <w:r/>
          </w:p>
        </w:tc>
        <w:tc>
          <w:tcPr>
            <w:tcW w:w="505" w:type="dxa"/>
            <w:vAlign w:val="top"/>
            <w:vMerge w:val="continue"/>
            <w:textDirection w:val="tbRlV"/>
            <w:tcBorders>
              <w:top w:val="nil"/>
              <w:bottom w:val="nil"/>
            </w:tcBorders>
          </w:tcPr>
          <w:p>
            <w:pPr>
              <w:rPr>
                <w:rFonts w:ascii="Arial"/>
                <w:sz w:val="21"/>
              </w:rPr>
            </w:pPr>
            <w:r/>
          </w:p>
        </w:tc>
      </w:tr>
      <w:tr>
        <w:trPr>
          <w:trHeight w:val="550" w:hRule="atLeast"/>
        </w:trPr>
        <w:tc>
          <w:tcPr>
            <w:tcW w:w="814" w:type="dxa"/>
            <w:vAlign w:val="top"/>
            <w:vMerge w:val="continue"/>
            <w:textDirection w:val="tbRlV"/>
            <w:tcBorders>
              <w:top w:val="nil"/>
              <w:bottom w:val="nil"/>
            </w:tcBorders>
          </w:tcPr>
          <w:p>
            <w:pPr>
              <w:rPr>
                <w:rFonts w:ascii="Arial"/>
                <w:sz w:val="21"/>
              </w:rPr>
            </w:pPr>
            <w:r/>
          </w:p>
        </w:tc>
        <w:tc>
          <w:tcPr>
            <w:tcW w:w="6725" w:type="dxa"/>
            <w:vAlign w:val="top"/>
            <w:vMerge w:val="restart"/>
            <w:tcBorders>
              <w:bottom w:val="nil"/>
            </w:tcBorders>
          </w:tcPr>
          <w:p>
            <w:pPr>
              <w:rPr>
                <w:rFonts w:ascii="Arial"/>
                <w:sz w:val="21"/>
              </w:rPr>
            </w:pPr>
            <w:r/>
          </w:p>
        </w:tc>
        <w:tc>
          <w:tcPr>
            <w:tcW w:w="4796" w:type="dxa"/>
            <w:vAlign w:val="top"/>
            <w:gridSpan w:val="6"/>
          </w:tcPr>
          <w:p>
            <w:pPr>
              <w:pStyle w:val="TableText"/>
              <w:ind w:left="550"/>
              <w:spacing w:before="119" w:line="219" w:lineRule="auto"/>
              <w:rPr>
                <w:sz w:val="33"/>
                <w:szCs w:val="33"/>
              </w:rPr>
            </w:pPr>
            <w:r>
              <w:rPr>
                <w:sz w:val="33"/>
                <w:szCs w:val="33"/>
                <w:b/>
                <w:bCs/>
                <w:spacing w:val="-2"/>
              </w:rPr>
              <w:t>桩基础平法施工图制图规则</w:t>
            </w:r>
          </w:p>
        </w:tc>
        <w:tc>
          <w:tcPr>
            <w:tcW w:w="580" w:type="dxa"/>
            <w:vAlign w:val="top"/>
          </w:tcPr>
          <w:p>
            <w:pPr>
              <w:pStyle w:val="TableText"/>
              <w:spacing w:before="178" w:line="219" w:lineRule="auto"/>
              <w:jc w:val="right"/>
              <w:rPr>
                <w:sz w:val="21"/>
                <w:szCs w:val="21"/>
              </w:rPr>
            </w:pPr>
            <w:r>
              <w:rPr>
                <w:sz w:val="21"/>
                <w:szCs w:val="21"/>
                <w:spacing w:val="-32"/>
                <w:w w:val="99"/>
              </w:rPr>
              <w:t>图集</w:t>
            </w:r>
            <w:r>
              <w:rPr>
                <w:sz w:val="21"/>
                <w:szCs w:val="21"/>
                <w:spacing w:val="-14"/>
                <w:w w:val="99"/>
              </w:rPr>
              <w:t>号</w:t>
            </w:r>
          </w:p>
        </w:tc>
        <w:tc>
          <w:tcPr>
            <w:tcW w:w="1219" w:type="dxa"/>
            <w:vAlign w:val="top"/>
          </w:tcPr>
          <w:p>
            <w:pPr>
              <w:pStyle w:val="TableText"/>
              <w:ind w:left="189"/>
              <w:spacing w:before="231" w:line="184" w:lineRule="auto"/>
              <w:rPr>
                <w:sz w:val="21"/>
                <w:szCs w:val="21"/>
              </w:rPr>
            </w:pPr>
            <w:r>
              <w:rPr>
                <w:sz w:val="21"/>
                <w:szCs w:val="21"/>
                <w:spacing w:val="-2"/>
              </w:rPr>
              <w:t>22G101-3</w:t>
            </w:r>
          </w:p>
        </w:tc>
        <w:tc>
          <w:tcPr>
            <w:tcW w:w="505" w:type="dxa"/>
            <w:vAlign w:val="top"/>
            <w:vMerge w:val="continue"/>
            <w:textDirection w:val="tbRlV"/>
            <w:tcBorders>
              <w:top w:val="nil"/>
              <w:bottom w:val="nil"/>
            </w:tcBorders>
          </w:tcPr>
          <w:p>
            <w:pPr>
              <w:rPr>
                <w:rFonts w:ascii="Arial"/>
                <w:sz w:val="21"/>
              </w:rPr>
            </w:pPr>
            <w:r/>
          </w:p>
        </w:tc>
      </w:tr>
      <w:tr>
        <w:trPr>
          <w:trHeight w:val="280" w:hRule="atLeast"/>
        </w:trPr>
        <w:tc>
          <w:tcPr>
            <w:tcW w:w="814" w:type="dxa"/>
            <w:vAlign w:val="top"/>
            <w:vMerge w:val="continue"/>
            <w:textDirection w:val="tbRlV"/>
            <w:tcBorders>
              <w:top w:val="nil"/>
            </w:tcBorders>
          </w:tcPr>
          <w:p>
            <w:pPr>
              <w:rPr>
                <w:rFonts w:ascii="Arial"/>
                <w:sz w:val="21"/>
              </w:rPr>
            </w:pPr>
            <w:r/>
          </w:p>
        </w:tc>
        <w:tc>
          <w:tcPr>
            <w:tcW w:w="6725" w:type="dxa"/>
            <w:vAlign w:val="top"/>
            <w:vMerge w:val="continue"/>
            <w:tcBorders>
              <w:top w:val="nil"/>
            </w:tcBorders>
          </w:tcPr>
          <w:p>
            <w:pPr>
              <w:rPr>
                <w:rFonts w:ascii="Arial"/>
                <w:sz w:val="21"/>
              </w:rPr>
            </w:pPr>
            <w:r/>
          </w:p>
        </w:tc>
        <w:tc>
          <w:tcPr>
            <w:tcW w:w="1979" w:type="dxa"/>
            <w:vAlign w:val="top"/>
          </w:tcPr>
          <w:p>
            <w:pPr>
              <w:pStyle w:val="TableText"/>
              <w:spacing w:before="71" w:line="214" w:lineRule="auto"/>
              <w:jc w:val="right"/>
              <w:rPr>
                <w:sz w:val="13"/>
                <w:szCs w:val="13"/>
              </w:rPr>
            </w:pPr>
            <w:r>
              <w:rPr>
                <w:sz w:val="13"/>
                <w:szCs w:val="13"/>
                <w:spacing w:val="22"/>
              </w:rPr>
              <w:t>审核郁银泉</w:t>
            </w:r>
            <w:r>
              <w:rPr>
                <w:sz w:val="13"/>
                <w:szCs w:val="13"/>
              </w:rPr>
              <w:t>q</w:t>
            </w:r>
            <w:r>
              <w:rPr>
                <w:sz w:val="13"/>
                <w:szCs w:val="13"/>
                <w:spacing w:val="63"/>
              </w:rPr>
              <w:t xml:space="preserve"> </w:t>
            </w:r>
            <w:r>
              <w:rPr>
                <w:sz w:val="13"/>
                <w:szCs w:val="13"/>
              </w:rPr>
              <w:t>t</w:t>
            </w:r>
            <w:r>
              <w:rPr>
                <w:sz w:val="13"/>
                <w:szCs w:val="13"/>
                <w:spacing w:val="22"/>
              </w:rPr>
              <w:t>~2校对高志强</w:t>
            </w:r>
          </w:p>
        </w:tc>
        <w:tc>
          <w:tcPr>
            <w:tcW w:w="569" w:type="dxa"/>
            <w:vAlign w:val="top"/>
          </w:tcPr>
          <w:p>
            <w:pPr>
              <w:rPr>
                <w:rFonts w:ascii="Arial"/>
                <w:sz w:val="21"/>
              </w:rPr>
            </w:pPr>
            <w:r/>
          </w:p>
        </w:tc>
        <w:tc>
          <w:tcPr>
            <w:tcW w:w="670" w:type="dxa"/>
            <w:vAlign w:val="top"/>
          </w:tcPr>
          <w:p>
            <w:pPr>
              <w:ind w:firstLine="37"/>
              <w:spacing w:line="270" w:lineRule="exact"/>
              <w:rPr/>
            </w:pPr>
            <w:r>
              <w:rPr>
                <w:position w:val="-5"/>
              </w:rPr>
              <w:drawing>
                <wp:inline distT="0" distB="0" distL="0" distR="0">
                  <wp:extent cx="394985" cy="171450"/>
                  <wp:effectExtent l="0" t="0" r="0" b="0"/>
                  <wp:docPr id="576" name="IM 576"/>
                  <wp:cNvGraphicFramePr/>
                  <a:graphic>
                    <a:graphicData uri="http://schemas.openxmlformats.org/drawingml/2006/picture">
                      <pic:pic>
                        <pic:nvPicPr>
                          <pic:cNvPr id="576" name="IM 576"/>
                          <pic:cNvPicPr/>
                        </pic:nvPicPr>
                        <pic:blipFill>
                          <a:blip r:embed="rId262"/>
                          <a:stretch>
                            <a:fillRect/>
                          </a:stretch>
                        </pic:blipFill>
                        <pic:spPr>
                          <a:xfrm rot="0">
                            <a:off x="0" y="0"/>
                            <a:ext cx="394985" cy="171450"/>
                          </a:xfrm>
                          <a:prstGeom prst="rect">
                            <a:avLst/>
                          </a:prstGeom>
                        </pic:spPr>
                      </pic:pic>
                    </a:graphicData>
                  </a:graphic>
                </wp:inline>
              </w:drawing>
            </w:r>
          </w:p>
        </w:tc>
        <w:tc>
          <w:tcPr>
            <w:tcW w:w="350" w:type="dxa"/>
            <w:vAlign w:val="top"/>
          </w:tcPr>
          <w:p>
            <w:pPr>
              <w:pStyle w:val="TableText"/>
              <w:spacing w:before="38" w:line="221" w:lineRule="auto"/>
              <w:jc w:val="right"/>
              <w:rPr>
                <w:sz w:val="19"/>
                <w:szCs w:val="19"/>
              </w:rPr>
            </w:pPr>
            <w:r>
              <w:rPr>
                <w:sz w:val="19"/>
                <w:szCs w:val="19"/>
                <w:spacing w:val="-19"/>
                <w:w w:val="92"/>
              </w:rPr>
              <w:t>设</w:t>
            </w:r>
            <w:r>
              <w:rPr>
                <w:sz w:val="19"/>
                <w:szCs w:val="19"/>
                <w:spacing w:val="-9"/>
                <w:w w:val="92"/>
              </w:rPr>
              <w:t>计</w:t>
            </w:r>
          </w:p>
        </w:tc>
        <w:tc>
          <w:tcPr>
            <w:tcW w:w="559" w:type="dxa"/>
            <w:vAlign w:val="top"/>
          </w:tcPr>
          <w:p>
            <w:pPr>
              <w:pStyle w:val="TableText"/>
              <w:spacing w:before="39" w:line="213" w:lineRule="auto"/>
              <w:jc w:val="right"/>
              <w:rPr>
                <w:sz w:val="20"/>
                <w:szCs w:val="20"/>
              </w:rPr>
            </w:pPr>
            <w:r>
              <w:rPr>
                <w:sz w:val="20"/>
                <w:szCs w:val="20"/>
                <w:spacing w:val="-19"/>
                <w:w w:val="91"/>
              </w:rPr>
              <w:t>李</w:t>
            </w:r>
            <w:r>
              <w:rPr>
                <w:sz w:val="20"/>
                <w:szCs w:val="20"/>
                <w:spacing w:val="-18"/>
                <w:w w:val="91"/>
              </w:rPr>
              <w:t>增</w:t>
            </w:r>
            <w:r>
              <w:rPr>
                <w:sz w:val="20"/>
                <w:szCs w:val="20"/>
                <w:spacing w:val="-8"/>
                <w:w w:val="91"/>
              </w:rPr>
              <w:t>银</w:t>
            </w:r>
          </w:p>
        </w:tc>
        <w:tc>
          <w:tcPr>
            <w:tcW w:w="669" w:type="dxa"/>
            <w:vAlign w:val="top"/>
          </w:tcPr>
          <w:p>
            <w:pPr>
              <w:ind w:firstLine="9"/>
              <w:spacing w:line="270" w:lineRule="exact"/>
              <w:rPr/>
            </w:pPr>
            <w:r>
              <w:rPr>
                <w:position w:val="-5"/>
              </w:rPr>
              <w:drawing>
                <wp:inline distT="0" distB="0" distL="0" distR="0">
                  <wp:extent cx="406399" cy="171413"/>
                  <wp:effectExtent l="0" t="0" r="0" b="0"/>
                  <wp:docPr id="578" name="IM 578"/>
                  <wp:cNvGraphicFramePr/>
                  <a:graphic>
                    <a:graphicData uri="http://schemas.openxmlformats.org/drawingml/2006/picture">
                      <pic:pic>
                        <pic:nvPicPr>
                          <pic:cNvPr id="578" name="IM 578"/>
                          <pic:cNvPicPr/>
                        </pic:nvPicPr>
                        <pic:blipFill>
                          <a:blip r:embed="rId263"/>
                          <a:stretch>
                            <a:fillRect/>
                          </a:stretch>
                        </pic:blipFill>
                        <pic:spPr>
                          <a:xfrm rot="0">
                            <a:off x="0" y="0"/>
                            <a:ext cx="406399" cy="171413"/>
                          </a:xfrm>
                          <a:prstGeom prst="rect">
                            <a:avLst/>
                          </a:prstGeom>
                        </pic:spPr>
                      </pic:pic>
                    </a:graphicData>
                  </a:graphic>
                </wp:inline>
              </w:drawing>
            </w:r>
          </w:p>
        </w:tc>
        <w:tc>
          <w:tcPr>
            <w:tcW w:w="580" w:type="dxa"/>
            <w:vAlign w:val="top"/>
          </w:tcPr>
          <w:p>
            <w:pPr>
              <w:pStyle w:val="TableText"/>
              <w:ind w:left="179"/>
              <w:spacing w:before="41" w:line="201" w:lineRule="auto"/>
              <w:rPr>
                <w:sz w:val="21"/>
                <w:szCs w:val="21"/>
              </w:rPr>
            </w:pPr>
            <w:r>
              <w:rPr>
                <w:sz w:val="21"/>
                <w:szCs w:val="21"/>
              </w:rPr>
              <w:t>页</w:t>
            </w:r>
          </w:p>
        </w:tc>
        <w:tc>
          <w:tcPr>
            <w:tcW w:w="1219" w:type="dxa"/>
            <w:vAlign w:val="top"/>
          </w:tcPr>
          <w:p>
            <w:pPr>
              <w:pStyle w:val="TableText"/>
              <w:ind w:left="400"/>
              <w:spacing w:before="92" w:line="177" w:lineRule="exact"/>
              <w:rPr>
                <w:sz w:val="21"/>
                <w:szCs w:val="21"/>
              </w:rPr>
            </w:pPr>
            <w:r>
              <w:rPr>
                <w:sz w:val="21"/>
                <w:szCs w:val="21"/>
                <w:spacing w:val="-6"/>
                <w:position w:val="-2"/>
              </w:rPr>
              <w:t>1-38</w:t>
            </w:r>
          </w:p>
        </w:tc>
        <w:tc>
          <w:tcPr>
            <w:tcW w:w="505" w:type="dxa"/>
            <w:vAlign w:val="top"/>
            <w:vMerge w:val="continue"/>
            <w:textDirection w:val="tbRlV"/>
            <w:tcBorders>
              <w:top w:val="nil"/>
            </w:tcBorders>
          </w:tcPr>
          <w:p>
            <w:pPr>
              <w:rPr>
                <w:rFonts w:ascii="Arial"/>
                <w:sz w:val="21"/>
              </w:rPr>
            </w:pPr>
            <w:r/>
          </w:p>
        </w:tc>
      </w:tr>
    </w:tbl>
    <w:p>
      <w:pPr>
        <w:rPr>
          <w:rFonts w:ascii="Arial"/>
          <w:sz w:val="21"/>
        </w:rPr>
      </w:pPr>
      <w:r/>
    </w:p>
    <w:p>
      <w:pPr>
        <w:sectPr>
          <w:pgSz w:w="15300" w:h="11040"/>
          <w:pgMar w:top="400" w:right="634" w:bottom="400" w:left="15" w:header="0" w:footer="0" w:gutter="0"/>
        </w:sectPr>
        <w:rPr>
          <w:rFonts w:ascii="Arial" w:hAnsi="Arial" w:eastAsia="Arial" w:cs="Arial"/>
          <w:sz w:val="21"/>
          <w:szCs w:val="21"/>
        </w:rPr>
      </w:pPr>
    </w:p>
    <w:p>
      <w:pPr>
        <w:spacing w:before="21"/>
        <w:rPr/>
      </w:pPr>
      <w:r/>
    </w:p>
    <w:p>
      <w:pPr>
        <w:spacing w:before="21"/>
        <w:rPr/>
      </w:pPr>
      <w:r/>
    </w:p>
    <w:tbl>
      <w:tblPr>
        <w:tblStyle w:val="TableNormal"/>
        <w:tblW w:w="1463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65"/>
        <w:gridCol w:w="6695"/>
        <w:gridCol w:w="225"/>
        <w:gridCol w:w="1704"/>
        <w:gridCol w:w="560"/>
        <w:gridCol w:w="669"/>
        <w:gridCol w:w="350"/>
        <w:gridCol w:w="559"/>
        <w:gridCol w:w="739"/>
        <w:gridCol w:w="590"/>
        <w:gridCol w:w="1219"/>
        <w:gridCol w:w="755"/>
      </w:tblGrid>
      <w:tr>
        <w:trPr>
          <w:trHeight w:val="1533" w:hRule="atLeast"/>
        </w:trPr>
        <w:tc>
          <w:tcPr>
            <w:tcW w:w="565" w:type="dxa"/>
            <w:vAlign w:val="top"/>
            <w:textDirection w:val="tbRlV"/>
          </w:tcPr>
          <w:p>
            <w:pPr>
              <w:pStyle w:val="TableText"/>
              <w:ind w:left="554"/>
              <w:spacing w:before="296" w:line="190" w:lineRule="auto"/>
              <w:rPr>
                <w:sz w:val="20"/>
                <w:szCs w:val="20"/>
              </w:rPr>
            </w:pPr>
            <w:r>
              <w:rPr>
                <w:sz w:val="20"/>
                <w:szCs w:val="20"/>
              </w:rPr>
              <w:t>总则</w:t>
            </w:r>
          </w:p>
        </w:tc>
        <w:tc>
          <w:tcPr>
            <w:tcW w:w="6920" w:type="dxa"/>
            <w:vAlign w:val="top"/>
            <w:gridSpan w:val="2"/>
            <w:vMerge w:val="restart"/>
            <w:tcBorders>
              <w:bottom w:val="nil"/>
              <w:right w:val="nil"/>
            </w:tcBorders>
          </w:tcPr>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pStyle w:val="TableText"/>
              <w:ind w:left="600"/>
              <w:spacing w:before="62" w:line="219" w:lineRule="auto"/>
              <w:rPr>
                <w:sz w:val="19"/>
                <w:szCs w:val="19"/>
              </w:rPr>
            </w:pPr>
            <w:r>
              <w:rPr>
                <w:sz w:val="19"/>
                <w:szCs w:val="19"/>
                <w:spacing w:val="-1"/>
              </w:rPr>
              <w:t>表示从桩顶起算的入桩长度。</w:t>
            </w:r>
          </w:p>
          <w:p>
            <w:pPr>
              <w:pStyle w:val="TableText"/>
              <w:ind w:left="600" w:right="858" w:firstLine="579"/>
              <w:spacing w:before="105" w:line="293" w:lineRule="auto"/>
              <w:rPr>
                <w:sz w:val="19"/>
                <w:szCs w:val="19"/>
              </w:rPr>
            </w:pPr>
            <w:r>
              <w:rPr>
                <w:sz w:val="19"/>
                <w:szCs w:val="19"/>
                <w:spacing w:val="1"/>
              </w:rPr>
              <w:t>(3)通长变截面配筋：注写桩纵筋包括通长纵筋××业××</w:t>
            </w:r>
            <w:r>
              <w:rPr>
                <w:sz w:val="19"/>
                <w:szCs w:val="19"/>
                <w:spacing w:val="3"/>
              </w:rPr>
              <w:t xml:space="preserve"> </w:t>
            </w:r>
            <w:r>
              <w:rPr>
                <w:sz w:val="19"/>
                <w:szCs w:val="19"/>
              </w:rPr>
              <w:t>非通长纵筋××业××/L1,其中L1表示从桩顶起算</w:t>
            </w:r>
            <w:r>
              <w:rPr>
                <w:sz w:val="19"/>
                <w:szCs w:val="19"/>
                <w:spacing w:val="-1"/>
              </w:rPr>
              <w:t>的入桩长度。</w:t>
            </w:r>
          </w:p>
          <w:p>
            <w:pPr>
              <w:pStyle w:val="TableText"/>
              <w:ind w:left="600"/>
              <w:spacing w:before="54" w:line="219" w:lineRule="auto"/>
              <w:rPr>
                <w:sz w:val="19"/>
                <w:szCs w:val="19"/>
              </w:rPr>
            </w:pPr>
            <w:r>
              <w:rPr>
                <w:sz w:val="19"/>
                <w:szCs w:val="19"/>
                <w:spacing w:val="-1"/>
              </w:rPr>
              <w:t>通长纵筋与非通长纵筋沿桩周间隔均匀布置。</w:t>
            </w:r>
          </w:p>
          <w:p>
            <w:pPr>
              <w:pStyle w:val="TableText"/>
              <w:ind w:left="600" w:right="34" w:firstLine="394"/>
              <w:spacing w:before="93" w:line="257" w:lineRule="auto"/>
              <w:rPr>
                <w:sz w:val="19"/>
                <w:szCs w:val="19"/>
              </w:rPr>
            </w:pPr>
            <w:r>
              <w:rPr>
                <w:sz w:val="19"/>
                <w:szCs w:val="19"/>
                <w:spacing w:val="2"/>
              </w:rPr>
              <w:t>【例】15业20,15豆18/6000,表示采用通长变截面配筋方式，桩通长纵</w:t>
            </w:r>
            <w:r>
              <w:rPr>
                <w:sz w:val="19"/>
                <w:szCs w:val="19"/>
                <w:spacing w:val="13"/>
              </w:rPr>
              <w:t xml:space="preserve"> </w:t>
            </w:r>
            <w:r>
              <w:rPr>
                <w:sz w:val="19"/>
                <w:szCs w:val="19"/>
              </w:rPr>
              <w:t>筋为15业20;桩非通长纵筋为15业18,从桩顶起算的入桩长度为6000mm。实</w:t>
            </w:r>
          </w:p>
          <w:p>
            <w:pPr>
              <w:pStyle w:val="TableText"/>
              <w:ind w:left="600" w:right="226"/>
              <w:spacing w:before="40" w:line="283" w:lineRule="auto"/>
              <w:rPr>
                <w:sz w:val="19"/>
                <w:szCs w:val="19"/>
              </w:rPr>
            </w:pPr>
            <w:r>
              <w:rPr>
                <w:sz w:val="19"/>
                <w:szCs w:val="19"/>
              </w:rPr>
              <w:t>际桩上段纵筋为15业20+15业18,通长纵筋与非通长纵筋间隔均匀布置于桩</w:t>
            </w:r>
            <w:r>
              <w:rPr>
                <w:sz w:val="19"/>
                <w:szCs w:val="19"/>
                <w:spacing w:val="7"/>
              </w:rPr>
              <w:t xml:space="preserve"> </w:t>
            </w:r>
            <w:r>
              <w:rPr>
                <w:sz w:val="19"/>
                <w:szCs w:val="19"/>
                <w:spacing w:val="-2"/>
              </w:rPr>
              <w:t>周。</w:t>
            </w:r>
          </w:p>
          <w:p>
            <w:pPr>
              <w:pStyle w:val="TableText"/>
              <w:ind w:left="600" w:right="1060" w:firstLine="510"/>
              <w:spacing w:before="1" w:line="307" w:lineRule="auto"/>
              <w:rPr>
                <w:sz w:val="19"/>
                <w:szCs w:val="19"/>
              </w:rPr>
            </w:pPr>
            <w:r>
              <w:rPr>
                <w:sz w:val="19"/>
                <w:szCs w:val="19"/>
                <w:spacing w:val="3"/>
              </w:rPr>
              <w:t>4.以大写字母L打头，注写桩螺旋箍筋，包括钢筋种类、</w:t>
            </w:r>
            <w:r>
              <w:rPr>
                <w:sz w:val="19"/>
                <w:szCs w:val="19"/>
                <w:spacing w:val="10"/>
              </w:rPr>
              <w:t xml:space="preserve"> </w:t>
            </w:r>
            <w:r>
              <w:rPr>
                <w:sz w:val="19"/>
                <w:szCs w:val="19"/>
                <w:spacing w:val="-1"/>
              </w:rPr>
              <w:t>直径与间距。</w:t>
            </w:r>
          </w:p>
          <w:p>
            <w:pPr>
              <w:pStyle w:val="TableText"/>
              <w:ind w:left="600" w:right="1173" w:firstLine="569"/>
              <w:spacing w:before="17" w:line="316" w:lineRule="auto"/>
              <w:rPr>
                <w:sz w:val="19"/>
                <w:szCs w:val="19"/>
              </w:rPr>
            </w:pPr>
            <w:r>
              <w:rPr>
                <w:sz w:val="19"/>
                <w:szCs w:val="19"/>
              </w:rPr>
              <w:t>(1)用斜线“/”区分桩顶箍筋加密区与桩身箍筋非加密</w:t>
            </w:r>
            <w:r>
              <w:rPr>
                <w:sz w:val="19"/>
                <w:szCs w:val="19"/>
                <w:spacing w:val="10"/>
              </w:rPr>
              <w:t xml:space="preserve"> </w:t>
            </w:r>
            <w:r>
              <w:rPr>
                <w:sz w:val="19"/>
                <w:szCs w:val="19"/>
              </w:rPr>
              <w:t>区长度范围内箍筋的间距。本图集中箍筋加密区为桩顶以下</w:t>
            </w:r>
          </w:p>
          <w:p>
            <w:pPr>
              <w:pStyle w:val="TableText"/>
              <w:ind w:left="600"/>
              <w:spacing w:before="16" w:line="198" w:lineRule="auto"/>
              <w:rPr>
                <w:sz w:val="19"/>
                <w:szCs w:val="19"/>
              </w:rPr>
            </w:pPr>
            <w:r>
              <w:rPr>
                <w:sz w:val="19"/>
                <w:szCs w:val="19"/>
                <w:spacing w:val="32"/>
              </w:rPr>
              <w:t>5D(D为桩身直径),若与实际工程情况不同，需设计者在图</w:t>
            </w:r>
          </w:p>
        </w:tc>
        <w:tc>
          <w:tcPr>
            <w:tcW w:w="6390" w:type="dxa"/>
            <w:vAlign w:val="top"/>
            <w:gridSpan w:val="8"/>
            <w:vMerge w:val="restart"/>
            <w:tcBorders>
              <w:left w:val="nil"/>
              <w:bottom w:val="nil"/>
            </w:tcBorders>
          </w:tcPr>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pStyle w:val="TableText"/>
              <w:ind w:left="514" w:right="1179" w:hanging="459"/>
              <w:spacing w:before="61" w:line="287" w:lineRule="auto"/>
              <w:rPr>
                <w:sz w:val="19"/>
                <w:szCs w:val="19"/>
              </w:rPr>
            </w:pPr>
            <w:r>
              <w:rPr>
                <w:sz w:val="19"/>
                <w:szCs w:val="19"/>
                <w:spacing w:val="1"/>
              </w:rPr>
              <w:t>合《混凝土结构设计规范》</w:t>
            </w:r>
            <w:r>
              <w:rPr>
                <w:sz w:val="19"/>
                <w:szCs w:val="19"/>
              </w:rPr>
              <w:t>GB</w:t>
            </w:r>
            <w:r>
              <w:rPr>
                <w:sz w:val="19"/>
                <w:szCs w:val="19"/>
                <w:spacing w:val="1"/>
              </w:rPr>
              <w:t xml:space="preserve"> 50010的</w:t>
            </w:r>
            <w:r>
              <w:rPr>
                <w:sz w:val="19"/>
                <w:szCs w:val="19"/>
              </w:rPr>
              <w:t>有关规定，并另行注明 </w:t>
            </w:r>
            <w:r>
              <w:rPr>
                <w:sz w:val="19"/>
                <w:szCs w:val="19"/>
                <w:spacing w:val="-1"/>
              </w:rPr>
              <w:t>焊接加劲箍由设计另行注明。设计未注明时，本图集规</w:t>
            </w:r>
          </w:p>
          <w:p>
            <w:pPr>
              <w:pStyle w:val="TableText"/>
              <w:ind w:left="55"/>
              <w:spacing w:before="29" w:line="219" w:lineRule="auto"/>
              <w:rPr>
                <w:sz w:val="19"/>
                <w:szCs w:val="19"/>
              </w:rPr>
            </w:pPr>
            <w:r>
              <w:rPr>
                <w:sz w:val="19"/>
                <w:szCs w:val="19"/>
              </w:rPr>
              <w:t>定；当钢筋笼长度超过4m时，应每隔2m设一道直径为12mm焊</w:t>
            </w:r>
          </w:p>
          <w:p>
            <w:pPr>
              <w:pStyle w:val="TableText"/>
              <w:ind w:left="45" w:right="699"/>
              <w:spacing w:before="81" w:line="281" w:lineRule="auto"/>
              <w:rPr>
                <w:sz w:val="19"/>
                <w:szCs w:val="19"/>
              </w:rPr>
            </w:pPr>
            <w:r>
              <w:rPr>
                <w:sz w:val="19"/>
                <w:szCs w:val="19"/>
                <w:spacing w:val="38"/>
              </w:rPr>
              <w:t>接加劲箍。桩顶进入承台高度h,桩径小于800</w:t>
            </w:r>
            <w:r>
              <w:rPr>
                <w:sz w:val="19"/>
                <w:szCs w:val="19"/>
              </w:rPr>
              <w:t>mm</w:t>
            </w:r>
            <w:r>
              <w:rPr>
                <w:sz w:val="19"/>
                <w:szCs w:val="19"/>
                <w:spacing w:val="37"/>
              </w:rPr>
              <w:t>时取50</w:t>
            </w:r>
            <w:r>
              <w:rPr>
                <w:sz w:val="19"/>
                <w:szCs w:val="19"/>
              </w:rPr>
              <w:t>mm </w:t>
            </w:r>
            <w:r>
              <w:rPr>
                <w:sz w:val="19"/>
                <w:szCs w:val="19"/>
                <w:spacing w:val="-1"/>
              </w:rPr>
              <w:t>桩径大于或等于800mm时取100mm。</w:t>
            </w:r>
          </w:p>
          <w:p>
            <w:pPr>
              <w:pStyle w:val="TableText"/>
              <w:ind w:left="47"/>
              <w:spacing w:before="163" w:line="221" w:lineRule="auto"/>
              <w:rPr>
                <w:sz w:val="19"/>
                <w:szCs w:val="19"/>
              </w:rPr>
            </w:pPr>
            <w:r>
              <w:rPr>
                <w:sz w:val="19"/>
                <w:szCs w:val="19"/>
                <w:b/>
                <w:bCs/>
                <w:spacing w:val="-11"/>
              </w:rPr>
              <w:t>6</w:t>
            </w:r>
            <w:r>
              <w:rPr>
                <w:sz w:val="19"/>
                <w:szCs w:val="19"/>
                <w:spacing w:val="-18"/>
              </w:rPr>
              <w:t xml:space="preserve"> </w:t>
            </w:r>
            <w:r>
              <w:rPr>
                <w:sz w:val="19"/>
                <w:szCs w:val="19"/>
                <w:b/>
                <w:bCs/>
                <w:spacing w:val="-11"/>
              </w:rPr>
              <w:t>.</w:t>
            </w:r>
            <w:r>
              <w:rPr>
                <w:sz w:val="19"/>
                <w:szCs w:val="19"/>
                <w:spacing w:val="-21"/>
              </w:rPr>
              <w:t xml:space="preserve"> </w:t>
            </w:r>
            <w:r>
              <w:rPr>
                <w:sz w:val="19"/>
                <w:szCs w:val="19"/>
                <w:b/>
                <w:bCs/>
                <w:spacing w:val="-11"/>
              </w:rPr>
              <w:t>3</w:t>
            </w:r>
            <w:r>
              <w:rPr>
                <w:sz w:val="19"/>
                <w:szCs w:val="19"/>
                <w:spacing w:val="-20"/>
              </w:rPr>
              <w:t xml:space="preserve"> </w:t>
            </w:r>
            <w:r>
              <w:rPr>
                <w:sz w:val="19"/>
                <w:szCs w:val="19"/>
                <w:b/>
                <w:bCs/>
                <w:spacing w:val="-11"/>
              </w:rPr>
              <w:t>列</w:t>
            </w:r>
            <w:r>
              <w:rPr>
                <w:sz w:val="19"/>
                <w:szCs w:val="19"/>
                <w:spacing w:val="-26"/>
              </w:rPr>
              <w:t xml:space="preserve"> </w:t>
            </w:r>
            <w:r>
              <w:rPr>
                <w:sz w:val="19"/>
                <w:szCs w:val="19"/>
                <w:b/>
                <w:bCs/>
                <w:spacing w:val="-11"/>
              </w:rPr>
              <w:t>表</w:t>
            </w:r>
            <w:r>
              <w:rPr>
                <w:sz w:val="19"/>
                <w:szCs w:val="19"/>
                <w:spacing w:val="-24"/>
              </w:rPr>
              <w:t xml:space="preserve"> </w:t>
            </w:r>
            <w:r>
              <w:rPr>
                <w:sz w:val="19"/>
                <w:szCs w:val="19"/>
                <w:b/>
                <w:bCs/>
                <w:spacing w:val="-11"/>
              </w:rPr>
              <w:t>注</w:t>
            </w:r>
            <w:r>
              <w:rPr>
                <w:sz w:val="19"/>
                <w:szCs w:val="19"/>
                <w:spacing w:val="-19"/>
              </w:rPr>
              <w:t xml:space="preserve"> </w:t>
            </w:r>
            <w:r>
              <w:rPr>
                <w:sz w:val="19"/>
                <w:szCs w:val="19"/>
                <w:b/>
                <w:bCs/>
                <w:spacing w:val="-11"/>
              </w:rPr>
              <w:t>写</w:t>
            </w:r>
            <w:r>
              <w:rPr>
                <w:sz w:val="19"/>
                <w:szCs w:val="19"/>
                <w:spacing w:val="-24"/>
              </w:rPr>
              <w:t xml:space="preserve"> </w:t>
            </w:r>
            <w:r>
              <w:rPr>
                <w:sz w:val="19"/>
                <w:szCs w:val="19"/>
                <w:b/>
                <w:bCs/>
                <w:spacing w:val="-11"/>
              </w:rPr>
              <w:t>方</w:t>
            </w:r>
            <w:r>
              <w:rPr>
                <w:sz w:val="19"/>
                <w:szCs w:val="19"/>
                <w:spacing w:val="-20"/>
              </w:rPr>
              <w:t xml:space="preserve"> </w:t>
            </w:r>
            <w:r>
              <w:rPr>
                <w:sz w:val="19"/>
                <w:szCs w:val="19"/>
                <w:b/>
                <w:bCs/>
                <w:spacing w:val="-11"/>
              </w:rPr>
              <w:t>式</w:t>
            </w:r>
          </w:p>
          <w:p>
            <w:pPr>
              <w:pStyle w:val="TableText"/>
              <w:ind w:left="37"/>
              <w:spacing w:before="223" w:line="219" w:lineRule="auto"/>
              <w:rPr>
                <w:sz w:val="19"/>
                <w:szCs w:val="19"/>
              </w:rPr>
            </w:pPr>
            <w:r>
              <w:rPr>
                <w:sz w:val="19"/>
                <w:szCs w:val="19"/>
                <w:b/>
                <w:bCs/>
              </w:rPr>
              <w:t>6.3.1</w:t>
            </w:r>
            <w:r>
              <w:rPr>
                <w:sz w:val="19"/>
                <w:szCs w:val="19"/>
              </w:rPr>
              <w:t>列表注写方式，系在灌注桩平面</w:t>
            </w:r>
            <w:r>
              <w:rPr>
                <w:sz w:val="19"/>
                <w:szCs w:val="19"/>
                <w:spacing w:val="-1"/>
              </w:rPr>
              <w:t>布置图上，分别标注</w:t>
            </w:r>
          </w:p>
          <w:p>
            <w:pPr>
              <w:pStyle w:val="TableText"/>
              <w:ind w:left="44" w:right="1124" w:hanging="10"/>
              <w:spacing w:before="103" w:line="300" w:lineRule="auto"/>
              <w:rPr>
                <w:sz w:val="19"/>
                <w:szCs w:val="19"/>
              </w:rPr>
            </w:pPr>
            <w:r>
              <w:rPr>
                <w:sz w:val="19"/>
                <w:szCs w:val="19"/>
                <w:spacing w:val="3"/>
              </w:rPr>
              <w:t>定位尺寸；</w:t>
            </w:r>
            <w:r>
              <w:rPr>
                <w:sz w:val="19"/>
                <w:szCs w:val="19"/>
                <w:b/>
                <w:bCs/>
                <w:spacing w:val="3"/>
              </w:rPr>
              <w:t>在桩表</w:t>
            </w:r>
            <w:r>
              <w:rPr>
                <w:sz w:val="19"/>
                <w:szCs w:val="19"/>
                <w:spacing w:val="3"/>
              </w:rPr>
              <w:t>中注写桩编号、桩尺寸、纵筋、螺旋箍筋、</w:t>
            </w:r>
            <w:r>
              <w:rPr>
                <w:sz w:val="19"/>
                <w:szCs w:val="19"/>
                <w:spacing w:val="7"/>
              </w:rPr>
              <w:t xml:space="preserve"> </w:t>
            </w:r>
            <w:r>
              <w:rPr>
                <w:sz w:val="19"/>
                <w:szCs w:val="19"/>
                <w:spacing w:val="-1"/>
              </w:rPr>
              <w:t>桩顶标高、单桩竖向承载力特征值，注写规则同平面注写方</w:t>
            </w:r>
          </w:p>
          <w:p>
            <w:pPr>
              <w:pStyle w:val="TableText"/>
              <w:ind w:left="34"/>
              <w:spacing w:before="26" w:line="221" w:lineRule="auto"/>
              <w:rPr>
                <w:sz w:val="19"/>
                <w:szCs w:val="19"/>
              </w:rPr>
            </w:pPr>
            <w:r>
              <w:rPr>
                <w:sz w:val="19"/>
                <w:szCs w:val="19"/>
                <w:spacing w:val="-2"/>
              </w:rPr>
              <w:t>式。</w:t>
            </w:r>
          </w:p>
          <w:p>
            <w:pPr>
              <w:pStyle w:val="TableText"/>
              <w:ind w:left="1947" w:right="2175" w:hanging="1910"/>
              <w:spacing w:before="81" w:line="282" w:lineRule="auto"/>
              <w:rPr>
                <w:sz w:val="19"/>
                <w:szCs w:val="19"/>
              </w:rPr>
            </w:pPr>
            <w:r>
              <w:rPr>
                <w:sz w:val="19"/>
                <w:szCs w:val="19"/>
                <w:b/>
                <w:bCs/>
                <w:spacing w:val="-1"/>
              </w:rPr>
              <w:t>6.3.2</w:t>
            </w:r>
            <w:r>
              <w:rPr>
                <w:sz w:val="19"/>
                <w:szCs w:val="19"/>
                <w:spacing w:val="-1"/>
              </w:rPr>
              <w:t>灌注桩列表注写的格式见表6.3.2灌注桩表。</w:t>
            </w:r>
            <w:r>
              <w:rPr>
                <w:sz w:val="19"/>
                <w:szCs w:val="19"/>
                <w:spacing w:val="8"/>
              </w:rPr>
              <w:t xml:space="preserve"> </w:t>
            </w:r>
            <w:r>
              <w:rPr>
                <w:sz w:val="19"/>
                <w:szCs w:val="19"/>
                <w:b/>
                <w:bCs/>
                <w:spacing w:val="-11"/>
              </w:rPr>
              <w:t>表</w:t>
            </w:r>
            <w:r>
              <w:rPr>
                <w:sz w:val="19"/>
                <w:szCs w:val="19"/>
                <w:spacing w:val="-36"/>
              </w:rPr>
              <w:t xml:space="preserve"> </w:t>
            </w:r>
            <w:r>
              <w:rPr>
                <w:sz w:val="19"/>
                <w:szCs w:val="19"/>
                <w:b/>
                <w:bCs/>
                <w:spacing w:val="-11"/>
              </w:rPr>
              <w:t>6</w:t>
            </w:r>
            <w:r>
              <w:rPr>
                <w:sz w:val="19"/>
                <w:szCs w:val="19"/>
                <w:spacing w:val="-36"/>
              </w:rPr>
              <w:t xml:space="preserve"> </w:t>
            </w:r>
            <w:r>
              <w:rPr>
                <w:sz w:val="19"/>
                <w:szCs w:val="19"/>
                <w:b/>
                <w:bCs/>
                <w:spacing w:val="-11"/>
              </w:rPr>
              <w:t>.</w:t>
            </w:r>
            <w:r>
              <w:rPr>
                <w:sz w:val="19"/>
                <w:szCs w:val="19"/>
                <w:spacing w:val="-36"/>
              </w:rPr>
              <w:t xml:space="preserve"> </w:t>
            </w:r>
            <w:r>
              <w:rPr>
                <w:sz w:val="19"/>
                <w:szCs w:val="19"/>
                <w:b/>
                <w:bCs/>
                <w:spacing w:val="-11"/>
              </w:rPr>
              <w:t>3</w:t>
            </w:r>
            <w:r>
              <w:rPr>
                <w:sz w:val="19"/>
                <w:szCs w:val="19"/>
                <w:spacing w:val="-35"/>
              </w:rPr>
              <w:t xml:space="preserve"> </w:t>
            </w:r>
            <w:r>
              <w:rPr>
                <w:sz w:val="19"/>
                <w:szCs w:val="19"/>
                <w:b/>
                <w:bCs/>
                <w:spacing w:val="-11"/>
              </w:rPr>
              <w:t>.</w:t>
            </w:r>
            <w:r>
              <w:rPr>
                <w:sz w:val="19"/>
                <w:szCs w:val="19"/>
                <w:spacing w:val="-38"/>
              </w:rPr>
              <w:t xml:space="preserve"> </w:t>
            </w:r>
            <w:r>
              <w:rPr>
                <w:sz w:val="19"/>
                <w:szCs w:val="19"/>
                <w:b/>
                <w:bCs/>
                <w:spacing w:val="-11"/>
              </w:rPr>
              <w:t>2</w:t>
            </w:r>
            <w:r>
              <w:rPr>
                <w:sz w:val="19"/>
                <w:szCs w:val="19"/>
                <w:spacing w:val="-38"/>
              </w:rPr>
              <w:t xml:space="preserve"> </w:t>
            </w:r>
            <w:r>
              <w:rPr>
                <w:sz w:val="19"/>
                <w:szCs w:val="19"/>
                <w:b/>
                <w:bCs/>
                <w:spacing w:val="-11"/>
              </w:rPr>
              <w:t>灌</w:t>
            </w:r>
            <w:r>
              <w:rPr>
                <w:sz w:val="19"/>
                <w:szCs w:val="19"/>
                <w:spacing w:val="-41"/>
              </w:rPr>
              <w:t xml:space="preserve"> </w:t>
            </w:r>
            <w:r>
              <w:rPr>
                <w:sz w:val="19"/>
                <w:szCs w:val="19"/>
                <w:b/>
                <w:bCs/>
                <w:spacing w:val="-11"/>
              </w:rPr>
              <w:t>注</w:t>
            </w:r>
            <w:r>
              <w:rPr>
                <w:sz w:val="19"/>
                <w:szCs w:val="19"/>
                <w:spacing w:val="-40"/>
              </w:rPr>
              <w:t xml:space="preserve"> </w:t>
            </w:r>
            <w:r>
              <w:rPr>
                <w:sz w:val="19"/>
                <w:szCs w:val="19"/>
                <w:b/>
                <w:bCs/>
                <w:spacing w:val="-11"/>
              </w:rPr>
              <w:t>桩</w:t>
            </w:r>
            <w:r>
              <w:rPr>
                <w:sz w:val="19"/>
                <w:szCs w:val="19"/>
                <w:spacing w:val="-41"/>
              </w:rPr>
              <w:t xml:space="preserve"> </w:t>
            </w:r>
            <w:r>
              <w:rPr>
                <w:sz w:val="19"/>
                <w:szCs w:val="19"/>
                <w:b/>
                <w:bCs/>
                <w:spacing w:val="-11"/>
              </w:rPr>
              <w:t>表</w:t>
            </w:r>
          </w:p>
        </w:tc>
        <w:tc>
          <w:tcPr>
            <w:tcW w:w="755" w:type="dxa"/>
            <w:vAlign w:val="top"/>
            <w:textDirection w:val="tbRlV"/>
          </w:tcPr>
          <w:p>
            <w:pPr>
              <w:spacing w:line="247" w:lineRule="auto"/>
              <w:rPr>
                <w:rFonts w:ascii="Arial"/>
                <w:sz w:val="21"/>
              </w:rPr>
            </w:pPr>
            <w:r/>
          </w:p>
          <w:p>
            <w:pPr>
              <w:pStyle w:val="TableText"/>
              <w:ind w:left="554"/>
              <w:spacing w:before="66" w:line="190" w:lineRule="auto"/>
              <w:rPr>
                <w:sz w:val="20"/>
                <w:szCs w:val="20"/>
              </w:rPr>
            </w:pPr>
            <w:r>
              <w:rPr>
                <w:sz w:val="20"/>
                <w:szCs w:val="20"/>
              </w:rPr>
              <w:t>总则</w:t>
            </w:r>
          </w:p>
        </w:tc>
      </w:tr>
      <w:tr>
        <w:trPr>
          <w:trHeight w:val="1548" w:hRule="atLeast"/>
        </w:trPr>
        <w:tc>
          <w:tcPr>
            <w:tcW w:w="565" w:type="dxa"/>
            <w:vAlign w:val="top"/>
            <w:textDirection w:val="tbRlV"/>
          </w:tcPr>
          <w:p>
            <w:pPr>
              <w:pStyle w:val="TableText"/>
              <w:ind w:left="341"/>
              <w:spacing w:before="137" w:line="190" w:lineRule="auto"/>
              <w:rPr>
                <w:sz w:val="20"/>
                <w:szCs w:val="20"/>
              </w:rPr>
            </w:pPr>
            <w:r>
              <w:pict>
                <v:shape id="_x0000_s540" style="position:absolute;margin-left:-27.9958pt;margin-top:59.5388pt;mso-position-vertical-relative:top-margin-area;mso-position-horizontal-relative:right-margin-area;width:11.45pt;height:13.95pt;z-index:252920832;" filled="false" stroked="false" type="#_x0000_t202">
                  <v:fill on="false"/>
                  <v:stroke on="false"/>
                  <v:path/>
                  <v:imagedata o:title=""/>
                  <o:lock v:ext="edit" aspectratio="false"/>
                  <v:textbox inset="0mm,0mm,0mm,0mm">
                    <w:txbxContent>
                      <w:p>
                        <w:pPr>
                          <w:pStyle w:val="TableText"/>
                          <w:ind w:left="20"/>
                          <w:spacing w:before="20" w:line="220" w:lineRule="auto"/>
                          <w:rPr>
                            <w:sz w:val="20"/>
                            <w:szCs w:val="20"/>
                          </w:rPr>
                        </w:pPr>
                        <w:r>
                          <w:rPr>
                            <w:sz w:val="20"/>
                            <w:szCs w:val="20"/>
                          </w:rPr>
                          <w:t>则</w:t>
                        </w:r>
                      </w:p>
                    </w:txbxContent>
                  </v:textbox>
                </v:shape>
              </w:pict>
            </w:r>
            <w:r>
              <w:rPr>
                <w:sz w:val="20"/>
                <w:szCs w:val="20"/>
                <w:spacing w:val="5"/>
              </w:rPr>
              <w:t>独立基础</w:t>
            </w:r>
          </w:p>
          <w:p>
            <w:pPr>
              <w:pStyle w:val="TableText"/>
              <w:ind w:left="126"/>
              <w:spacing w:line="200" w:lineRule="auto"/>
              <w:rPr>
                <w:sz w:val="20"/>
                <w:szCs w:val="20"/>
              </w:rPr>
            </w:pPr>
            <w:r>
              <w:rPr>
                <w:sz w:val="20"/>
                <w:szCs w:val="20"/>
              </w:rPr>
              <w:t>平去制图见</w:t>
            </w:r>
          </w:p>
        </w:tc>
        <w:tc>
          <w:tcPr>
            <w:tcW w:w="6920" w:type="dxa"/>
            <w:vAlign w:val="top"/>
            <w:gridSpan w:val="2"/>
            <w:vMerge w:val="continue"/>
            <w:tcBorders>
              <w:bottom w:val="nil"/>
              <w:right w:val="nil"/>
              <w:top w:val="nil"/>
            </w:tcBorders>
          </w:tcPr>
          <w:p>
            <w:pPr>
              <w:rPr>
                <w:rFonts w:ascii="Arial"/>
                <w:sz w:val="21"/>
              </w:rPr>
            </w:pPr>
            <w:r/>
          </w:p>
        </w:tc>
        <w:tc>
          <w:tcPr>
            <w:tcW w:w="6390" w:type="dxa"/>
            <w:vAlign w:val="top"/>
            <w:gridSpan w:val="8"/>
            <w:vMerge w:val="continue"/>
            <w:tcBorders>
              <w:left w:val="nil"/>
              <w:bottom w:val="nil"/>
              <w:top w:val="nil"/>
            </w:tcBorders>
          </w:tcPr>
          <w:p>
            <w:pPr>
              <w:rPr>
                <w:rFonts w:ascii="Arial"/>
                <w:sz w:val="21"/>
              </w:rPr>
            </w:pPr>
            <w:r/>
          </w:p>
        </w:tc>
        <w:tc>
          <w:tcPr>
            <w:tcW w:w="755" w:type="dxa"/>
            <w:vAlign w:val="top"/>
            <w:textDirection w:val="tbRlV"/>
          </w:tcPr>
          <w:p>
            <w:pPr>
              <w:pStyle w:val="TableText"/>
              <w:ind w:left="331"/>
              <w:spacing w:before="202" w:line="205" w:lineRule="auto"/>
              <w:rPr>
                <w:sz w:val="20"/>
                <w:szCs w:val="20"/>
              </w:rPr>
            </w:pPr>
            <w:r>
              <w:rPr>
                <w:sz w:val="20"/>
                <w:szCs w:val="20"/>
                <w:spacing w:val="5"/>
              </w:rPr>
              <w:t>独立基础</w:t>
            </w:r>
          </w:p>
          <w:p>
            <w:pPr>
              <w:pStyle w:val="TableText"/>
              <w:ind w:left="96"/>
              <w:spacing w:before="50" w:line="203" w:lineRule="auto"/>
              <w:rPr>
                <w:sz w:val="20"/>
                <w:szCs w:val="20"/>
              </w:rPr>
            </w:pPr>
            <w:r>
              <w:rPr>
                <w:sz w:val="20"/>
                <w:szCs w:val="20"/>
              </w:rPr>
              <w:t>平法制图规则</w:t>
            </w:r>
          </w:p>
        </w:tc>
      </w:tr>
      <w:tr>
        <w:trPr>
          <w:trHeight w:val="1548" w:hRule="atLeast"/>
        </w:trPr>
        <w:tc>
          <w:tcPr>
            <w:tcW w:w="565" w:type="dxa"/>
            <w:vAlign w:val="top"/>
            <w:textDirection w:val="tbRlV"/>
          </w:tcPr>
          <w:p>
            <w:pPr>
              <w:pStyle w:val="TableText"/>
              <w:ind w:left="335"/>
              <w:spacing w:before="148" w:line="179" w:lineRule="auto"/>
              <w:rPr>
                <w:sz w:val="20"/>
                <w:szCs w:val="20"/>
              </w:rPr>
            </w:pPr>
            <w:r>
              <w:rPr>
                <w:sz w:val="20"/>
                <w:szCs w:val="20"/>
              </w:rPr>
              <w:t>条形基础</w:t>
            </w:r>
          </w:p>
          <w:p>
            <w:pPr>
              <w:pStyle w:val="TableText"/>
              <w:ind w:left="119"/>
              <w:spacing w:line="202" w:lineRule="auto"/>
              <w:rPr>
                <w:sz w:val="20"/>
                <w:szCs w:val="20"/>
              </w:rPr>
            </w:pPr>
            <w:r>
              <w:rPr>
                <w:sz w:val="20"/>
                <w:szCs w:val="20"/>
              </w:rPr>
              <w:t>平去制图现则</w:t>
            </w:r>
          </w:p>
        </w:tc>
        <w:tc>
          <w:tcPr>
            <w:tcW w:w="6920" w:type="dxa"/>
            <w:vAlign w:val="top"/>
            <w:gridSpan w:val="2"/>
            <w:vMerge w:val="continue"/>
            <w:tcBorders>
              <w:bottom w:val="nil"/>
              <w:right w:val="nil"/>
              <w:top w:val="nil"/>
            </w:tcBorders>
          </w:tcPr>
          <w:p>
            <w:pPr>
              <w:rPr>
                <w:rFonts w:ascii="Arial"/>
                <w:sz w:val="21"/>
              </w:rPr>
            </w:pPr>
            <w:r/>
          </w:p>
        </w:tc>
        <w:tc>
          <w:tcPr>
            <w:tcW w:w="6390" w:type="dxa"/>
            <w:vAlign w:val="top"/>
            <w:gridSpan w:val="8"/>
            <w:vMerge w:val="continue"/>
            <w:tcBorders>
              <w:left w:val="nil"/>
              <w:bottom w:val="nil"/>
              <w:top w:val="nil"/>
            </w:tcBorders>
          </w:tcPr>
          <w:p>
            <w:pPr>
              <w:rPr>
                <w:rFonts w:ascii="Arial"/>
                <w:sz w:val="21"/>
              </w:rPr>
            </w:pPr>
            <w:r/>
          </w:p>
        </w:tc>
        <w:tc>
          <w:tcPr>
            <w:tcW w:w="755" w:type="dxa"/>
            <w:vAlign w:val="top"/>
            <w:textDirection w:val="tbRlV"/>
          </w:tcPr>
          <w:p>
            <w:pPr>
              <w:pStyle w:val="TableText"/>
              <w:ind w:left="325"/>
              <w:spacing w:before="203" w:line="201" w:lineRule="auto"/>
              <w:rPr>
                <w:sz w:val="20"/>
                <w:szCs w:val="20"/>
              </w:rPr>
            </w:pPr>
            <w:r>
              <w:rPr>
                <w:sz w:val="20"/>
                <w:szCs w:val="20"/>
              </w:rPr>
              <w:t>条形基础</w:t>
            </w:r>
          </w:p>
          <w:p>
            <w:pPr>
              <w:pStyle w:val="TableText"/>
              <w:ind w:left="108"/>
              <w:spacing w:before="44" w:line="203" w:lineRule="auto"/>
              <w:rPr>
                <w:sz w:val="20"/>
                <w:szCs w:val="20"/>
              </w:rPr>
            </w:pPr>
            <w:r>
              <w:rPr>
                <w:sz w:val="20"/>
                <w:szCs w:val="20"/>
              </w:rPr>
              <w:t>平法制图规则</w:t>
            </w:r>
          </w:p>
        </w:tc>
      </w:tr>
      <w:tr>
        <w:trPr>
          <w:trHeight w:val="484" w:hRule="atLeast"/>
        </w:trPr>
        <w:tc>
          <w:tcPr>
            <w:tcW w:w="565" w:type="dxa"/>
            <w:vAlign w:val="top"/>
            <w:vMerge w:val="restart"/>
            <w:textDirection w:val="tbRlV"/>
            <w:tcBorders>
              <w:bottom w:val="nil"/>
            </w:tcBorders>
          </w:tcPr>
          <w:p>
            <w:pPr>
              <w:pStyle w:val="TableText"/>
              <w:ind w:left="375"/>
              <w:spacing w:before="160" w:line="205" w:lineRule="exact"/>
              <w:rPr>
                <w:sz w:val="24"/>
                <w:szCs w:val="24"/>
              </w:rPr>
            </w:pPr>
            <w:r>
              <w:rPr>
                <w:sz w:val="24"/>
                <w:szCs w:val="24"/>
                <w:spacing w:val="-20"/>
                <w:w w:val="96"/>
                <w:position w:val="-2"/>
              </w:rPr>
              <w:t>筏形基础</w:t>
            </w:r>
          </w:p>
          <w:p>
            <w:pPr>
              <w:pStyle w:val="TableText"/>
              <w:ind w:left="135"/>
              <w:spacing w:line="183" w:lineRule="auto"/>
              <w:rPr>
                <w:sz w:val="20"/>
                <w:szCs w:val="20"/>
              </w:rPr>
            </w:pPr>
            <w:r>
              <w:rPr>
                <w:sz w:val="20"/>
                <w:szCs w:val="20"/>
              </w:rPr>
              <w:t>去制图见则</w:t>
            </w:r>
          </w:p>
        </w:tc>
        <w:tc>
          <w:tcPr>
            <w:tcW w:w="6920" w:type="dxa"/>
            <w:vAlign w:val="top"/>
            <w:gridSpan w:val="2"/>
            <w:vMerge w:val="continue"/>
            <w:tcBorders>
              <w:bottom w:val="nil"/>
              <w:right w:val="nil"/>
              <w:top w:val="nil"/>
            </w:tcBorders>
          </w:tcPr>
          <w:p>
            <w:pPr>
              <w:rPr>
                <w:rFonts w:ascii="Arial"/>
                <w:sz w:val="21"/>
              </w:rPr>
            </w:pPr>
            <w:r/>
          </w:p>
        </w:tc>
        <w:tc>
          <w:tcPr>
            <w:tcW w:w="6390" w:type="dxa"/>
            <w:vAlign w:val="top"/>
            <w:gridSpan w:val="8"/>
            <w:vMerge w:val="continue"/>
            <w:tcBorders>
              <w:left w:val="nil"/>
              <w:bottom w:val="nil"/>
              <w:top w:val="nil"/>
            </w:tcBorders>
          </w:tcPr>
          <w:p>
            <w:pPr>
              <w:rPr>
                <w:rFonts w:ascii="Arial"/>
                <w:sz w:val="21"/>
              </w:rPr>
            </w:pPr>
            <w:r/>
          </w:p>
        </w:tc>
        <w:tc>
          <w:tcPr>
            <w:tcW w:w="755" w:type="dxa"/>
            <w:vAlign w:val="top"/>
            <w:vMerge w:val="restart"/>
            <w:textDirection w:val="tbRlV"/>
            <w:tcBorders>
              <w:bottom w:val="nil"/>
            </w:tcBorders>
          </w:tcPr>
          <w:p>
            <w:pPr>
              <w:pStyle w:val="TableText"/>
              <w:ind w:left="367"/>
              <w:spacing w:before="193" w:line="200" w:lineRule="auto"/>
              <w:rPr>
                <w:sz w:val="20"/>
                <w:szCs w:val="20"/>
              </w:rPr>
            </w:pPr>
            <w:r>
              <w:rPr>
                <w:sz w:val="20"/>
                <w:szCs w:val="20"/>
              </w:rPr>
              <w:t>筏形基础</w:t>
            </w:r>
          </w:p>
          <w:p>
            <w:pPr>
              <w:pStyle w:val="TableText"/>
              <w:ind w:left="120"/>
              <w:spacing w:before="75" w:line="203" w:lineRule="auto"/>
              <w:rPr>
                <w:sz w:val="20"/>
                <w:szCs w:val="20"/>
              </w:rPr>
            </w:pPr>
            <w:r>
              <w:rPr>
                <w:sz w:val="20"/>
                <w:szCs w:val="20"/>
              </w:rPr>
              <w:t>平法制图规则</w:t>
            </w:r>
          </w:p>
        </w:tc>
      </w:tr>
      <w:tr>
        <w:trPr>
          <w:trHeight w:val="1134" w:hRule="atLeast"/>
        </w:trPr>
        <w:tc>
          <w:tcPr>
            <w:tcW w:w="565" w:type="dxa"/>
            <w:vAlign w:val="top"/>
            <w:vMerge w:val="continue"/>
            <w:textDirection w:val="tbRlV"/>
            <w:tcBorders>
              <w:top w:val="nil"/>
            </w:tcBorders>
          </w:tcPr>
          <w:p>
            <w:pPr>
              <w:rPr>
                <w:rFonts w:ascii="Arial"/>
                <w:sz w:val="21"/>
              </w:rPr>
            </w:pPr>
            <w:r/>
          </w:p>
        </w:tc>
        <w:tc>
          <w:tcPr>
            <w:tcW w:w="13310" w:type="dxa"/>
            <w:vAlign w:val="top"/>
            <w:gridSpan w:val="10"/>
            <w:vMerge w:val="restart"/>
            <w:tcBorders>
              <w:top w:val="nil"/>
              <w:bottom w:val="nil"/>
            </w:tcBorders>
          </w:tcPr>
          <w:p>
            <w:pPr>
              <w:pStyle w:val="TableText"/>
              <w:ind w:left="600"/>
              <w:spacing w:before="119" w:line="219" w:lineRule="auto"/>
              <w:rPr>
                <w:sz w:val="19"/>
                <w:szCs w:val="19"/>
              </w:rPr>
            </w:pPr>
            <w:r>
              <w:pict>
                <v:shape id="_x0000_s542" style="position:absolute;margin-left:345.252pt;margin-top:0.865403pt;mso-position-vertical-relative:text;mso-position-horizontal-relative:text;width:280.5pt;height:71.05pt;z-index:252921856;" filled="false" stroked="false" type="#_x0000_t202">
                  <v:fill on="false"/>
                  <v:stroke on="false"/>
                  <v:path/>
                  <v:imagedata o:title=""/>
                  <o:lock v:ext="edit" aspectratio="false"/>
                  <v:textbox inset="0mm,0mm,0mm,0mm">
                    <w:txbxContent>
                      <w:p>
                        <w:pPr>
                          <w:spacing w:line="20" w:lineRule="exact"/>
                          <w:rPr/>
                        </w:pPr>
                        <w:r/>
                      </w:p>
                      <w:tbl>
                        <w:tblPr>
                          <w:tblStyle w:val="TableNormal"/>
                          <w:tblW w:w="5559"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74"/>
                          <w:gridCol w:w="1607"/>
                          <w:gridCol w:w="938"/>
                          <w:gridCol w:w="1118"/>
                          <w:gridCol w:w="529"/>
                          <w:gridCol w:w="993"/>
                        </w:tblGrid>
                        <w:tr>
                          <w:trPr>
                            <w:trHeight w:val="541" w:hRule="atLeast"/>
                          </w:trPr>
                          <w:tc>
                            <w:tcPr>
                              <w:tcW w:w="374" w:type="dxa"/>
                              <w:vAlign w:val="top"/>
                            </w:tcPr>
                            <w:p>
                              <w:pPr>
                                <w:pStyle w:val="TableText"/>
                                <w:spacing w:before="182" w:line="219" w:lineRule="auto"/>
                                <w:jc w:val="right"/>
                                <w:rPr>
                                  <w:sz w:val="19"/>
                                  <w:szCs w:val="19"/>
                                </w:rPr>
                              </w:pPr>
                              <w:r>
                                <w:rPr>
                                  <w:sz w:val="19"/>
                                  <w:szCs w:val="19"/>
                                  <w:spacing w:val="-20"/>
                                </w:rPr>
                                <w:t>桩</w:t>
                              </w:r>
                              <w:r>
                                <w:rPr>
                                  <w:sz w:val="19"/>
                                  <w:szCs w:val="19"/>
                                  <w:spacing w:val="-12"/>
                                </w:rPr>
                                <w:t>号</w:t>
                              </w:r>
                            </w:p>
                          </w:tc>
                          <w:tc>
                            <w:tcPr>
                              <w:tcW w:w="1607" w:type="dxa"/>
                              <w:vAlign w:val="top"/>
                              <w:tcBorders>
                                <w:right w:val="single" w:color="000000" w:sz="2" w:space="0"/>
                              </w:tcBorders>
                            </w:tcPr>
                            <w:p>
                              <w:pPr>
                                <w:pStyle w:val="TableText"/>
                                <w:ind w:left="30" w:right="75" w:hanging="10"/>
                                <w:spacing w:before="43" w:line="232" w:lineRule="auto"/>
                                <w:rPr>
                                  <w:sz w:val="19"/>
                                  <w:szCs w:val="19"/>
                                </w:rPr>
                              </w:pPr>
                              <w:r>
                                <w:rPr>
                                  <w:sz w:val="19"/>
                                  <w:szCs w:val="19"/>
                                  <w:spacing w:val="-3"/>
                                </w:rPr>
                                <w:t>桩径D</w:t>
                              </w:r>
                              <w:r>
                                <w:rPr>
                                  <w:sz w:val="19"/>
                                  <w:szCs w:val="19"/>
                                  <w:spacing w:val="-42"/>
                                </w:rPr>
                                <w:t xml:space="preserve"> </w:t>
                              </w:r>
                              <w:r>
                                <w:rPr>
                                  <w:sz w:val="19"/>
                                  <w:szCs w:val="19"/>
                                  <w:spacing w:val="-3"/>
                                </w:rPr>
                                <w:t>桩长L</w:t>
                              </w:r>
                              <w:r>
                                <w:rPr>
                                  <w:sz w:val="19"/>
                                  <w:szCs w:val="19"/>
                                  <w:spacing w:val="47"/>
                                </w:rPr>
                                <w:t xml:space="preserve"> </w:t>
                              </w:r>
                              <w:r>
                                <w:rPr>
                                  <w:sz w:val="19"/>
                                  <w:szCs w:val="19"/>
                                  <w:spacing w:val="-3"/>
                                </w:rPr>
                                <w:t>通长</w:t>
                              </w:r>
                              <w:r>
                                <w:rPr>
                                  <w:sz w:val="19"/>
                                  <w:szCs w:val="19"/>
                                </w:rPr>
                                <w:t xml:space="preserve"> </w:t>
                              </w:r>
                              <w:r>
                                <w:rPr>
                                  <w:sz w:val="19"/>
                                  <w:szCs w:val="19"/>
                                  <w:spacing w:val="-8"/>
                                </w:rPr>
                                <w:t>(mm)</w:t>
                              </w:r>
                              <w:r>
                                <w:rPr>
                                  <w:sz w:val="19"/>
                                  <w:szCs w:val="19"/>
                                  <w:spacing w:val="16"/>
                                </w:rPr>
                                <w:t xml:space="preserve">  </w:t>
                              </w:r>
                              <w:r>
                                <w:rPr>
                                  <w:sz w:val="19"/>
                                  <w:szCs w:val="19"/>
                                  <w:spacing w:val="-8"/>
                                </w:rPr>
                                <w:t>(m)</w:t>
                              </w:r>
                              <w:r>
                                <w:rPr>
                                  <w:sz w:val="19"/>
                                  <w:szCs w:val="19"/>
                                  <w:spacing w:val="3"/>
                                </w:rPr>
                                <w:t xml:space="preserve">   </w:t>
                              </w:r>
                              <w:r>
                                <w:rPr>
                                  <w:sz w:val="19"/>
                                  <w:szCs w:val="19"/>
                                  <w:spacing w:val="-8"/>
                                  <w:position w:val="1"/>
                                </w:rPr>
                                <w:t>纵筋</w:t>
                              </w:r>
                            </w:p>
                          </w:tc>
                          <w:tc>
                            <w:tcPr>
                              <w:tcW w:w="938" w:type="dxa"/>
                              <w:vAlign w:val="top"/>
                              <w:tcBorders>
                                <w:left w:val="single" w:color="000000" w:sz="2" w:space="0"/>
                              </w:tcBorders>
                            </w:tcPr>
                            <w:p>
                              <w:pPr>
                                <w:pStyle w:val="TableText"/>
                                <w:ind w:left="276" w:right="194" w:hanging="100"/>
                                <w:spacing w:before="42" w:line="231" w:lineRule="auto"/>
                                <w:rPr>
                                  <w:sz w:val="19"/>
                                  <w:szCs w:val="19"/>
                                </w:rPr>
                              </w:pPr>
                              <w:r>
                                <w:rPr>
                                  <w:sz w:val="19"/>
                                  <w:szCs w:val="19"/>
                                  <w:spacing w:val="-4"/>
                                </w:rPr>
                                <w:t>非通长</w:t>
                              </w:r>
                              <w:r>
                                <w:rPr>
                                  <w:sz w:val="19"/>
                                  <w:szCs w:val="19"/>
                                </w:rPr>
                                <w:t xml:space="preserve"> </w:t>
                              </w:r>
                              <w:r>
                                <w:rPr>
                                  <w:sz w:val="19"/>
                                  <w:szCs w:val="19"/>
                                  <w:spacing w:val="6"/>
                                </w:rPr>
                                <w:t>纵筋</w:t>
                              </w:r>
                            </w:p>
                          </w:tc>
                          <w:tc>
                            <w:tcPr>
                              <w:tcW w:w="1118" w:type="dxa"/>
                              <w:vAlign w:val="top"/>
                            </w:tcPr>
                            <w:p>
                              <w:pPr>
                                <w:pStyle w:val="TableText"/>
                                <w:ind w:left="365"/>
                                <w:spacing w:before="182" w:line="219" w:lineRule="auto"/>
                                <w:rPr>
                                  <w:sz w:val="19"/>
                                  <w:szCs w:val="19"/>
                                </w:rPr>
                              </w:pPr>
                              <w:r>
                                <w:rPr>
                                  <w:sz w:val="19"/>
                                  <w:szCs w:val="19"/>
                                  <w:spacing w:val="6"/>
                                </w:rPr>
                                <w:t>箍筋</w:t>
                              </w:r>
                            </w:p>
                          </w:tc>
                          <w:tc>
                            <w:tcPr>
                              <w:tcW w:w="529" w:type="dxa"/>
                              <w:vAlign w:val="top"/>
                            </w:tcPr>
                            <w:p>
                              <w:pPr>
                                <w:pStyle w:val="TableText"/>
                                <w:ind w:left="17"/>
                                <w:spacing w:before="53" w:line="232" w:lineRule="auto"/>
                                <w:rPr>
                                  <w:sz w:val="19"/>
                                  <w:szCs w:val="19"/>
                                </w:rPr>
                              </w:pPr>
                              <w:r>
                                <w:rPr>
                                  <w:sz w:val="19"/>
                                  <w:szCs w:val="19"/>
                                  <w:spacing w:val="-13"/>
                                  <w:w w:val="92"/>
                                </w:rPr>
                                <w:t>桩顶标</w:t>
                              </w:r>
                              <w:r>
                                <w:rPr>
                                  <w:sz w:val="19"/>
                                  <w:szCs w:val="19"/>
                                </w:rPr>
                                <w:t xml:space="preserve"> </w:t>
                              </w:r>
                              <w:r>
                                <w:rPr>
                                  <w:sz w:val="19"/>
                                  <w:szCs w:val="19"/>
                                  <w:spacing w:val="6"/>
                                </w:rPr>
                                <w:t>高(m)</w:t>
                              </w:r>
                            </w:p>
                          </w:tc>
                          <w:tc>
                            <w:tcPr>
                              <w:tcW w:w="993" w:type="dxa"/>
                              <w:vAlign w:val="top"/>
                            </w:tcPr>
                            <w:p>
                              <w:pPr>
                                <w:pStyle w:val="TableText"/>
                                <w:ind w:left="19"/>
                                <w:spacing w:before="22" w:line="247" w:lineRule="auto"/>
                                <w:rPr>
                                  <w:sz w:val="19"/>
                                  <w:szCs w:val="19"/>
                                </w:rPr>
                              </w:pPr>
                              <w:r>
                                <w:rPr>
                                  <w:sz w:val="19"/>
                                  <w:szCs w:val="19"/>
                                  <w:spacing w:val="-21"/>
                                  <w:w w:val="94"/>
                                </w:rPr>
                                <w:t>单桩竖向承</w:t>
                              </w:r>
                              <w:r>
                                <w:rPr>
                                  <w:sz w:val="19"/>
                                  <w:szCs w:val="19"/>
                                  <w:spacing w:val="-9"/>
                                  <w:w w:val="94"/>
                                </w:rPr>
                                <w:t>载</w:t>
                              </w:r>
                              <w:r>
                                <w:rPr>
                                  <w:sz w:val="19"/>
                                  <w:szCs w:val="19"/>
                                  <w:spacing w:val="5"/>
                                </w:rPr>
                                <w:t xml:space="preserve"> </w:t>
                              </w:r>
                              <w:r>
                                <w:rPr>
                                  <w:sz w:val="19"/>
                                  <w:szCs w:val="19"/>
                                  <w:spacing w:val="-14"/>
                                </w:rPr>
                                <w:t>力特征值(</w:t>
                              </w:r>
                              <w:r>
                                <w:rPr>
                                  <w:sz w:val="19"/>
                                  <w:szCs w:val="19"/>
                                  <w:spacing w:val="-13"/>
                                </w:rPr>
                                <w:t>k</w:t>
                              </w:r>
                              <w:r>
                                <w:rPr>
                                  <w:sz w:val="19"/>
                                  <w:szCs w:val="19"/>
                                  <w:spacing w:val="-8"/>
                                </w:rPr>
                                <w:t>N</w:t>
                              </w:r>
                            </w:p>
                          </w:tc>
                        </w:tr>
                        <w:tr>
                          <w:trPr>
                            <w:trHeight w:val="268" w:hRule="atLeast"/>
                          </w:trPr>
                          <w:tc>
                            <w:tcPr>
                              <w:tcW w:w="1981" w:type="dxa"/>
                              <w:vAlign w:val="top"/>
                              <w:gridSpan w:val="2"/>
                              <w:vMerge w:val="restart"/>
                              <w:tcBorders>
                                <w:right w:val="single" w:color="000000" w:sz="2" w:space="0"/>
                                <w:bottom w:val="nil"/>
                              </w:tcBorders>
                            </w:tcPr>
                            <w:p>
                              <w:pPr>
                                <w:pStyle w:val="TableText"/>
                                <w:ind w:left="14"/>
                                <w:spacing w:before="73" w:line="215" w:lineRule="auto"/>
                                <w:rPr>
                                  <w:sz w:val="19"/>
                                  <w:szCs w:val="19"/>
                                </w:rPr>
                              </w:pPr>
                              <w:r>
                                <w:rPr>
                                  <w:sz w:val="19"/>
                                  <w:szCs w:val="19"/>
                                  <w:spacing w:val="-4"/>
                                  <w:position w:val="-1"/>
                                </w:rPr>
                                <w:t>GZH1</w:t>
                              </w:r>
                              <w:r>
                                <w:rPr>
                                  <w:sz w:val="19"/>
                                  <w:szCs w:val="19"/>
                                  <w:spacing w:val="-14"/>
                                  <w:position w:val="-1"/>
                                </w:rPr>
                                <w:t xml:space="preserve"> </w:t>
                              </w:r>
                              <w:r>
                                <w:rPr>
                                  <w:sz w:val="19"/>
                                  <w:szCs w:val="19"/>
                                  <w:spacing w:val="-4"/>
                                  <w:position w:val="-1"/>
                                </w:rPr>
                                <w:t>800</w:t>
                              </w:r>
                              <w:r>
                                <w:rPr>
                                  <w:sz w:val="19"/>
                                  <w:szCs w:val="19"/>
                                  <w:spacing w:val="48"/>
                                  <w:position w:val="-1"/>
                                </w:rPr>
                                <w:t xml:space="preserve"> </w:t>
                              </w:r>
                              <w:r>
                                <w:rPr>
                                  <w:sz w:val="19"/>
                                  <w:szCs w:val="19"/>
                                  <w:spacing w:val="-4"/>
                                </w:rPr>
                                <w:t>16.70016业18</w:t>
                              </w:r>
                              <w:r>
                                <w:rPr>
                                  <w:sz w:val="19"/>
                                  <w:szCs w:val="19"/>
                                </w:rPr>
                                <w:t xml:space="preserve"> </w:t>
                              </w:r>
                              <w:r>
                                <w:rPr>
                                  <w:sz w:val="19"/>
                                  <w:szCs w:val="19"/>
                                  <w:spacing w:val="-3"/>
                                </w:rPr>
                                <w:t>GZH2</w:t>
                              </w:r>
                              <w:r>
                                <w:rPr>
                                  <w:sz w:val="19"/>
                                  <w:szCs w:val="19"/>
                                  <w:spacing w:val="-35"/>
                                </w:rPr>
                                <w:t xml:space="preserve"> </w:t>
                              </w:r>
                              <w:r>
                                <w:rPr>
                                  <w:sz w:val="19"/>
                                  <w:szCs w:val="19"/>
                                  <w:spacing w:val="-3"/>
                                </w:rPr>
                                <w:t>800</w:t>
                              </w:r>
                              <w:r>
                                <w:rPr>
                                  <w:sz w:val="19"/>
                                  <w:szCs w:val="19"/>
                                  <w:spacing w:val="88"/>
                                </w:rPr>
                                <w:t xml:space="preserve"> </w:t>
                              </w:r>
                              <w:r>
                                <w:rPr>
                                  <w:sz w:val="19"/>
                                  <w:szCs w:val="19"/>
                                  <w:spacing w:val="-3"/>
                                </w:rPr>
                                <w:t>16.700</w:t>
                              </w:r>
                            </w:p>
                          </w:tc>
                          <w:tc>
                            <w:tcPr>
                              <w:tcW w:w="938" w:type="dxa"/>
                              <w:vAlign w:val="top"/>
                              <w:vMerge w:val="restart"/>
                              <w:tcBorders>
                                <w:left w:val="single" w:color="000000" w:sz="2" w:space="0"/>
                                <w:bottom w:val="nil"/>
                              </w:tcBorders>
                            </w:tcPr>
                            <w:p>
                              <w:pPr>
                                <w:spacing w:line="264" w:lineRule="auto"/>
                                <w:rPr>
                                  <w:rFonts w:ascii="Arial"/>
                                  <w:sz w:val="21"/>
                                </w:rPr>
                              </w:pPr>
                              <w:r/>
                            </w:p>
                            <w:p>
                              <w:pPr>
                                <w:pStyle w:val="TableText"/>
                                <w:ind w:left="16"/>
                                <w:spacing w:before="62" w:line="229" w:lineRule="auto"/>
                                <w:rPr>
                                  <w:sz w:val="19"/>
                                  <w:szCs w:val="19"/>
                                </w:rPr>
                              </w:pPr>
                              <w:r>
                                <w:rPr>
                                  <w:sz w:val="19"/>
                                  <w:szCs w:val="19"/>
                                  <w:spacing w:val="-4"/>
                                </w:rPr>
                                <w:t>16218/6000</w:t>
                              </w:r>
                              <w:r>
                                <w:rPr>
                                  <w:sz w:val="19"/>
                                  <w:szCs w:val="19"/>
                                  <w:spacing w:val="3"/>
                                </w:rPr>
                                <w:t xml:space="preserve"> </w:t>
                              </w:r>
                              <w:r>
                                <w:rPr>
                                  <w:sz w:val="19"/>
                                  <w:szCs w:val="19"/>
                                  <w:spacing w:val="-15"/>
                                </w:rPr>
                                <w:t>10业20/6000</w:t>
                              </w:r>
                            </w:p>
                          </w:tc>
                          <w:tc>
                            <w:tcPr>
                              <w:tcW w:w="1118" w:type="dxa"/>
                              <w:vAlign w:val="top"/>
                              <w:vMerge w:val="restart"/>
                              <w:tcBorders>
                                <w:bottom w:val="nil"/>
                              </w:tcBorders>
                            </w:tcPr>
                            <w:p>
                              <w:pPr>
                                <w:pStyle w:val="TableText"/>
                                <w:ind w:left="15"/>
                                <w:spacing w:before="56" w:line="228" w:lineRule="auto"/>
                                <w:rPr>
                                  <w:sz w:val="19"/>
                                  <w:szCs w:val="19"/>
                                </w:rPr>
                              </w:pPr>
                              <w:r>
                                <w:rPr>
                                  <w:sz w:val="19"/>
                                  <w:szCs w:val="19"/>
                                  <w:spacing w:val="-5"/>
                                </w:rPr>
                                <w:t>L业8@100/200</w:t>
                              </w:r>
                              <w:r>
                                <w:rPr>
                                  <w:sz w:val="19"/>
                                  <w:szCs w:val="19"/>
                                  <w:spacing w:val="6"/>
                                </w:rPr>
                                <w:t xml:space="preserve"> </w:t>
                              </w:r>
                              <w:r>
                                <w:rPr>
                                  <w:sz w:val="19"/>
                                  <w:szCs w:val="19"/>
                                  <w:spacing w:val="-5"/>
                                </w:rPr>
                                <w:t>L豆8@100/200</w:t>
                              </w:r>
                            </w:p>
                          </w:tc>
                          <w:tc>
                            <w:tcPr>
                              <w:tcW w:w="1522" w:type="dxa"/>
                              <w:vAlign w:val="top"/>
                              <w:gridSpan w:val="2"/>
                            </w:tcPr>
                            <w:p>
                              <w:pPr>
                                <w:pStyle w:val="TableText"/>
                                <w:ind w:left="17"/>
                                <w:spacing w:before="120" w:line="137" w:lineRule="exact"/>
                                <w:rPr>
                                  <w:sz w:val="19"/>
                                  <w:szCs w:val="19"/>
                                </w:rPr>
                              </w:pPr>
                              <w:r>
                                <w:rPr>
                                  <w:sz w:val="19"/>
                                  <w:szCs w:val="19"/>
                                  <w:spacing w:val="-2"/>
                                  <w:position w:val="-2"/>
                                </w:rPr>
                                <w:t>-3.400</w:t>
                              </w:r>
                              <w:r>
                                <w:rPr>
                                  <w:sz w:val="19"/>
                                  <w:szCs w:val="19"/>
                                  <w:spacing w:val="40"/>
                                  <w:position w:val="-2"/>
                                </w:rPr>
                                <w:t xml:space="preserve">  </w:t>
                              </w:r>
                              <w:r>
                                <w:rPr>
                                  <w:sz w:val="19"/>
                                  <w:szCs w:val="19"/>
                                  <w:spacing w:val="-2"/>
                                  <w:position w:val="-2"/>
                                </w:rPr>
                                <w:t>2400</w:t>
                              </w:r>
                            </w:p>
                          </w:tc>
                        </w:tr>
                        <w:tr>
                          <w:trPr>
                            <w:trHeight w:val="258" w:hRule="atLeast"/>
                          </w:trPr>
                          <w:tc>
                            <w:tcPr>
                              <w:tcW w:w="1981" w:type="dxa"/>
                              <w:vAlign w:val="top"/>
                              <w:gridSpan w:val="2"/>
                              <w:vMerge w:val="continue"/>
                              <w:tcBorders>
                                <w:right w:val="single" w:color="000000" w:sz="2" w:space="0"/>
                                <w:top w:val="nil"/>
                              </w:tcBorders>
                            </w:tcPr>
                            <w:p>
                              <w:pPr>
                                <w:rPr>
                                  <w:rFonts w:ascii="Arial"/>
                                  <w:sz w:val="21"/>
                                </w:rPr>
                              </w:pPr>
                              <w:r/>
                            </w:p>
                          </w:tc>
                          <w:tc>
                            <w:tcPr>
                              <w:tcW w:w="938" w:type="dxa"/>
                              <w:vAlign w:val="top"/>
                              <w:vMerge w:val="continue"/>
                              <w:tcBorders>
                                <w:left w:val="single" w:color="000000" w:sz="2" w:space="0"/>
                                <w:top w:val="nil"/>
                                <w:bottom w:val="nil"/>
                              </w:tcBorders>
                            </w:tcPr>
                            <w:p>
                              <w:pPr>
                                <w:rPr>
                                  <w:rFonts w:ascii="Arial"/>
                                  <w:sz w:val="21"/>
                                </w:rPr>
                              </w:pPr>
                              <w:r/>
                            </w:p>
                          </w:tc>
                          <w:tc>
                            <w:tcPr>
                              <w:tcW w:w="1118" w:type="dxa"/>
                              <w:vAlign w:val="top"/>
                              <w:vMerge w:val="continue"/>
                              <w:tcBorders>
                                <w:top w:val="nil"/>
                              </w:tcBorders>
                            </w:tcPr>
                            <w:p>
                              <w:pPr>
                                <w:rPr>
                                  <w:rFonts w:ascii="Arial"/>
                                  <w:sz w:val="21"/>
                                </w:rPr>
                              </w:pPr>
                              <w:r/>
                            </w:p>
                          </w:tc>
                          <w:tc>
                            <w:tcPr>
                              <w:tcW w:w="1522" w:type="dxa"/>
                              <w:vAlign w:val="top"/>
                              <w:gridSpan w:val="2"/>
                            </w:tcPr>
                            <w:p>
                              <w:pPr>
                                <w:pStyle w:val="TableText"/>
                                <w:ind w:left="17"/>
                                <w:spacing w:before="102" w:line="145" w:lineRule="exact"/>
                                <w:rPr>
                                  <w:sz w:val="19"/>
                                  <w:szCs w:val="19"/>
                                </w:rPr>
                              </w:pPr>
                              <w:r>
                                <w:rPr>
                                  <w:sz w:val="19"/>
                                  <w:szCs w:val="19"/>
                                  <w:spacing w:val="-2"/>
                                  <w:position w:val="-2"/>
                                </w:rPr>
                                <w:t>-3.400</w:t>
                              </w:r>
                              <w:r>
                                <w:rPr>
                                  <w:sz w:val="19"/>
                                  <w:szCs w:val="19"/>
                                  <w:spacing w:val="40"/>
                                  <w:position w:val="-2"/>
                                </w:rPr>
                                <w:t xml:space="preserve">  </w:t>
                              </w:r>
                              <w:r>
                                <w:rPr>
                                  <w:sz w:val="19"/>
                                  <w:szCs w:val="19"/>
                                  <w:spacing w:val="-2"/>
                                  <w:position w:val="-2"/>
                                </w:rPr>
                                <w:t>2400</w:t>
                              </w:r>
                            </w:p>
                          </w:tc>
                        </w:tr>
                        <w:tr>
                          <w:trPr>
                            <w:trHeight w:val="263" w:hRule="atLeast"/>
                          </w:trPr>
                          <w:tc>
                            <w:tcPr>
                              <w:tcW w:w="1981" w:type="dxa"/>
                              <w:vAlign w:val="top"/>
                              <w:gridSpan w:val="2"/>
                              <w:tcBorders>
                                <w:right w:val="single" w:color="000000" w:sz="2" w:space="0"/>
                              </w:tcBorders>
                            </w:tcPr>
                            <w:p>
                              <w:pPr>
                                <w:pStyle w:val="TableText"/>
                                <w:ind w:left="14"/>
                                <w:spacing w:before="68" w:line="179" w:lineRule="auto"/>
                                <w:rPr>
                                  <w:sz w:val="19"/>
                                  <w:szCs w:val="19"/>
                                </w:rPr>
                              </w:pPr>
                              <w:r>
                                <w:rPr>
                                  <w:sz w:val="19"/>
                                  <w:szCs w:val="19"/>
                                </w:rPr>
                                <w:t>GZH</w:t>
                              </w:r>
                              <w:r>
                                <w:rPr>
                                  <w:sz w:val="19"/>
                                  <w:szCs w:val="19"/>
                                  <w:spacing w:val="2"/>
                                </w:rPr>
                                <w:t>3800 16.70010业18</w:t>
                              </w:r>
                            </w:p>
                          </w:tc>
                          <w:tc>
                            <w:tcPr>
                              <w:tcW w:w="938" w:type="dxa"/>
                              <w:vAlign w:val="top"/>
                              <w:vMerge w:val="continue"/>
                              <w:tcBorders>
                                <w:left w:val="single" w:color="000000" w:sz="2" w:space="0"/>
                                <w:top w:val="nil"/>
                              </w:tcBorders>
                            </w:tcPr>
                            <w:p>
                              <w:pPr>
                                <w:rPr>
                                  <w:rFonts w:ascii="Arial"/>
                                  <w:sz w:val="21"/>
                                </w:rPr>
                              </w:pPr>
                              <w:r/>
                            </w:p>
                          </w:tc>
                          <w:tc>
                            <w:tcPr>
                              <w:tcW w:w="2640" w:type="dxa"/>
                              <w:vAlign w:val="top"/>
                              <w:gridSpan w:val="3"/>
                            </w:tcPr>
                            <w:p>
                              <w:pPr>
                                <w:pStyle w:val="TableText"/>
                                <w:ind w:left="15"/>
                                <w:spacing w:before="49" w:line="203" w:lineRule="exact"/>
                                <w:rPr>
                                  <w:sz w:val="17"/>
                                  <w:szCs w:val="17"/>
                                </w:rPr>
                              </w:pPr>
                              <w:r>
                                <w:rPr>
                                  <w:sz w:val="17"/>
                                  <w:szCs w:val="17"/>
                                  <w:spacing w:val="-1"/>
                                  <w:position w:val="3"/>
                                </w:rPr>
                                <w:t>L业8@100/200</w:t>
                              </w:r>
                              <w:r>
                                <w:rPr>
                                  <w:sz w:val="17"/>
                                  <w:szCs w:val="17"/>
                                  <w:spacing w:val="-28"/>
                                  <w:position w:val="3"/>
                                </w:rPr>
                                <w:t xml:space="preserve"> </w:t>
                              </w:r>
                              <w:r>
                                <w:rPr>
                                  <w:sz w:val="18"/>
                                  <w:szCs w:val="18"/>
                                  <w:spacing w:val="-1"/>
                                  <w:position w:val="-4"/>
                                </w:rPr>
                                <w:t>-3.400</w:t>
                              </w:r>
                              <w:r>
                                <w:rPr>
                                  <w:sz w:val="18"/>
                                  <w:szCs w:val="18"/>
                                  <w:spacing w:val="25"/>
                                  <w:position w:val="-4"/>
                                </w:rPr>
                                <w:t xml:space="preserve">   </w:t>
                              </w:r>
                              <w:r>
                                <w:rPr>
                                  <w:sz w:val="17"/>
                                  <w:szCs w:val="17"/>
                                  <w:spacing w:val="-1"/>
                                  <w:position w:val="-2"/>
                                </w:rPr>
                                <w:t>2400</w:t>
                              </w:r>
                            </w:p>
                          </w:tc>
                        </w:tr>
                      </w:tbl>
                      <w:p>
                        <w:pPr>
                          <w:rPr>
                            <w:rFonts w:ascii="Arial"/>
                            <w:sz w:val="21"/>
                          </w:rPr>
                        </w:pPr>
                        <w:r/>
                      </w:p>
                    </w:txbxContent>
                  </v:textbox>
                </v:shape>
              </w:pict>
            </w:r>
            <w:r>
              <w:rPr>
                <w:sz w:val="19"/>
                <w:szCs w:val="19"/>
                <w:spacing w:val="-1"/>
              </w:rPr>
              <w:t>中注明。</w:t>
            </w:r>
          </w:p>
          <w:p>
            <w:pPr>
              <w:pStyle w:val="TableText"/>
              <w:ind w:left="1180"/>
              <w:spacing w:before="94" w:line="219" w:lineRule="auto"/>
              <w:rPr>
                <w:sz w:val="19"/>
                <w:szCs w:val="19"/>
              </w:rPr>
            </w:pPr>
            <w:r>
              <w:rPr>
                <w:sz w:val="19"/>
                <w:szCs w:val="19"/>
              </w:rPr>
              <w:t>(2)当桩身位于液化土层范围内时，箍筋加密区长度应</w:t>
            </w:r>
          </w:p>
          <w:p>
            <w:pPr>
              <w:pStyle w:val="TableText"/>
              <w:ind w:left="600"/>
              <w:spacing w:before="114" w:line="219" w:lineRule="auto"/>
              <w:rPr>
                <w:sz w:val="19"/>
                <w:szCs w:val="19"/>
              </w:rPr>
            </w:pPr>
            <w:r>
              <w:rPr>
                <w:sz w:val="19"/>
                <w:szCs w:val="19"/>
                <w:spacing w:val="-1"/>
              </w:rPr>
              <w:t>由设计者根据具体工程情况注明，或者箍筋全长加密。</w:t>
            </w:r>
          </w:p>
          <w:p>
            <w:pPr>
              <w:pStyle w:val="TableText"/>
              <w:ind w:left="1095"/>
              <w:spacing w:before="114" w:line="219" w:lineRule="auto"/>
              <w:rPr>
                <w:sz w:val="19"/>
                <w:szCs w:val="19"/>
              </w:rPr>
            </w:pPr>
            <w:r>
              <w:drawing>
                <wp:anchor distT="0" distB="0" distL="0" distR="0" simplePos="0" relativeHeight="252918784" behindDoc="1" locked="0" layoutInCell="1" allowOverlap="1">
                  <wp:simplePos x="0" y="0"/>
                  <wp:positionH relativeFrom="column">
                    <wp:posOffset>660428</wp:posOffset>
                  </wp:positionH>
                  <wp:positionV relativeFrom="paragraph">
                    <wp:posOffset>23494</wp:posOffset>
                  </wp:positionV>
                  <wp:extent cx="1441395" cy="1327165"/>
                  <wp:effectExtent l="0" t="0" r="0" b="0"/>
                  <wp:wrapNone/>
                  <wp:docPr id="580" name="IM 580"/>
                  <wp:cNvGraphicFramePr/>
                  <a:graphic>
                    <a:graphicData uri="http://schemas.openxmlformats.org/drawingml/2006/picture">
                      <pic:pic>
                        <pic:nvPicPr>
                          <pic:cNvPr id="580" name="IM 580"/>
                          <pic:cNvPicPr/>
                        </pic:nvPicPr>
                        <pic:blipFill>
                          <a:blip r:embed="rId265"/>
                          <a:stretch>
                            <a:fillRect/>
                          </a:stretch>
                        </pic:blipFill>
                        <pic:spPr>
                          <a:xfrm rot="0">
                            <a:off x="0" y="0"/>
                            <a:ext cx="1441395" cy="1327165"/>
                          </a:xfrm>
                          <a:prstGeom prst="rect">
                            <a:avLst/>
                          </a:prstGeom>
                        </pic:spPr>
                      </pic:pic>
                    </a:graphicData>
                  </a:graphic>
                </wp:anchor>
              </w:drawing>
            </w:r>
            <w:r>
              <w:rPr>
                <w:sz w:val="19"/>
                <w:szCs w:val="19"/>
                <w:spacing w:val="-2"/>
              </w:rPr>
              <w:t>【</w:t>
            </w:r>
            <w:r>
              <w:rPr>
                <w:sz w:val="19"/>
                <w:szCs w:val="19"/>
                <w:spacing w:val="64"/>
              </w:rPr>
              <w:t xml:space="preserve"> </w:t>
            </w:r>
            <w:r>
              <w:rPr>
                <w:sz w:val="19"/>
                <w:szCs w:val="19"/>
                <w:spacing w:val="-2"/>
              </w:rPr>
              <w:t>例</w:t>
            </w:r>
            <w:r>
              <w:rPr>
                <w:sz w:val="19"/>
                <w:szCs w:val="19"/>
                <w:color w:val="007A92"/>
                <w:spacing w:val="-2"/>
              </w:rPr>
              <w:t>】L鱼8@100/200</w:t>
            </w:r>
            <w:r>
              <w:rPr>
                <w:sz w:val="19"/>
                <w:szCs w:val="19"/>
                <w:spacing w:val="-2"/>
              </w:rPr>
              <w:t>.表示箍筋强度级别为HRB400钢筋，直径为8mm</w:t>
            </w:r>
          </w:p>
          <w:p>
            <w:pPr>
              <w:pStyle w:val="TableText"/>
              <w:ind w:left="1044" w:right="244" w:hanging="444"/>
              <w:spacing w:before="62" w:line="163" w:lineRule="auto"/>
              <w:rPr>
                <w:sz w:val="19"/>
                <w:szCs w:val="19"/>
              </w:rPr>
            </w:pPr>
            <w:r>
              <w:rPr>
                <w:sz w:val="19"/>
                <w:szCs w:val="19"/>
                <w:spacing w:val="2"/>
                <w:position w:val="4"/>
              </w:rPr>
              <w:t>加密区间距为100</w:t>
            </w:r>
            <w:r>
              <w:rPr>
                <w:sz w:val="19"/>
                <w:szCs w:val="19"/>
                <w:position w:val="4"/>
              </w:rPr>
              <w:t>mm</w:t>
            </w:r>
            <w:r>
              <w:rPr>
                <w:sz w:val="19"/>
                <w:szCs w:val="19"/>
                <w:spacing w:val="2"/>
                <w:position w:val="4"/>
              </w:rPr>
              <w:t>非加密区间距为200</w:t>
            </w:r>
            <w:r>
              <w:rPr>
                <w:sz w:val="19"/>
                <w:szCs w:val="19"/>
                <w:position w:val="4"/>
              </w:rPr>
              <w:t>mm</w:t>
            </w:r>
            <w:r>
              <w:rPr>
                <w:sz w:val="19"/>
                <w:szCs w:val="19"/>
                <w:spacing w:val="2"/>
                <w:position w:val="4"/>
              </w:rPr>
              <w:t>,L表示采用螺旋箍筋。</w:t>
            </w:r>
            <w:r>
              <w:rPr>
                <w:sz w:val="19"/>
                <w:szCs w:val="19"/>
                <w:spacing w:val="1"/>
                <w:position w:val="4"/>
              </w:rPr>
              <w:t xml:space="preserve">          </w:t>
            </w:r>
            <w:r>
              <w:rPr>
                <w:sz w:val="19"/>
                <w:szCs w:val="19"/>
                <w:spacing w:val="1"/>
                <w:position w:val="-4"/>
              </w:rPr>
              <w:t>注：1.表中可根据实际情况增加栏目。例如：当采用扩底灌注桩时，增加</w:t>
            </w:r>
            <w:r>
              <w:rPr>
                <w:sz w:val="19"/>
                <w:szCs w:val="19"/>
                <w:position w:val="-4"/>
              </w:rPr>
              <w:t xml:space="preserve"> </w:t>
            </w:r>
            <w:r>
              <w:rPr>
                <w:sz w:val="19"/>
                <w:szCs w:val="19"/>
                <w:spacing w:val="6"/>
              </w:rPr>
              <w:t>【例】L²8@100,表示沿桩身纵筋范围内箍筋</w:t>
            </w:r>
            <w:r>
              <w:rPr>
                <w:sz w:val="19"/>
                <w:szCs w:val="19"/>
                <w:spacing w:val="5"/>
              </w:rPr>
              <w:t>均为</w:t>
            </w:r>
            <w:r>
              <w:rPr>
                <w:sz w:val="19"/>
                <w:szCs w:val="19"/>
              </w:rPr>
              <w:t>HRB</w:t>
            </w:r>
            <w:r>
              <w:rPr>
                <w:sz w:val="19"/>
                <w:szCs w:val="19"/>
                <w:spacing w:val="5"/>
              </w:rPr>
              <w:t>400钢筋，直径为</w:t>
            </w:r>
          </w:p>
          <w:p>
            <w:pPr>
              <w:pStyle w:val="TableText"/>
              <w:ind w:left="7480"/>
              <w:spacing w:line="160" w:lineRule="exact"/>
              <w:rPr>
                <w:sz w:val="19"/>
                <w:szCs w:val="19"/>
              </w:rPr>
            </w:pPr>
            <w:r>
              <w:rPr>
                <w:sz w:val="19"/>
                <w:szCs w:val="19"/>
                <w:spacing w:val="-1"/>
                <w:position w:val="-1"/>
              </w:rPr>
              <w:t>扩底端尺寸。</w:t>
            </w:r>
          </w:p>
          <w:p>
            <w:pPr>
              <w:pStyle w:val="TableText"/>
              <w:ind w:left="600"/>
              <w:spacing w:line="226" w:lineRule="auto"/>
              <w:rPr>
                <w:sz w:val="19"/>
                <w:szCs w:val="19"/>
              </w:rPr>
            </w:pPr>
            <w:r>
              <w:rPr>
                <w:sz w:val="19"/>
                <w:szCs w:val="19"/>
                <w:spacing w:val="1"/>
                <w:position w:val="3"/>
              </w:rPr>
              <w:t>8</w:t>
            </w:r>
            <w:r>
              <w:rPr>
                <w:sz w:val="19"/>
                <w:szCs w:val="19"/>
                <w:position w:val="3"/>
              </w:rPr>
              <w:t>mm</w:t>
            </w:r>
            <w:r>
              <w:rPr>
                <w:sz w:val="19"/>
                <w:szCs w:val="19"/>
                <w:spacing w:val="1"/>
                <w:position w:val="3"/>
              </w:rPr>
              <w:t>,间距为100</w:t>
            </w:r>
            <w:r>
              <w:rPr>
                <w:sz w:val="19"/>
                <w:szCs w:val="19"/>
                <w:position w:val="3"/>
              </w:rPr>
              <w:t>mm</w:t>
            </w:r>
            <w:r>
              <w:rPr>
                <w:sz w:val="19"/>
                <w:szCs w:val="19"/>
                <w:spacing w:val="1"/>
                <w:position w:val="3"/>
              </w:rPr>
              <w:t>,表示采用螺旋箍筋。                                    </w:t>
            </w:r>
            <w:r>
              <w:rPr>
                <w:sz w:val="19"/>
                <w:szCs w:val="19"/>
                <w:spacing w:val="1"/>
                <w:position w:val="-2"/>
              </w:rPr>
              <w:t>2.当为通长等截面配筋方式时，非通长纵筋一栏不注，如表中</w:t>
            </w:r>
            <w:r>
              <w:rPr>
                <w:sz w:val="19"/>
                <w:szCs w:val="19"/>
                <w:position w:val="-2"/>
              </w:rPr>
              <w:t>GZH</w:t>
            </w:r>
            <w:r>
              <w:rPr>
                <w:sz w:val="19"/>
                <w:szCs w:val="19"/>
                <w:spacing w:val="1"/>
                <w:position w:val="-2"/>
              </w:rPr>
              <w:t>1;当</w:t>
            </w:r>
          </w:p>
          <w:p>
            <w:pPr>
              <w:pStyle w:val="TableText"/>
              <w:ind w:left="7480" w:right="159" w:firstLine="40"/>
              <w:spacing w:before="55" w:line="226" w:lineRule="auto"/>
              <w:rPr>
                <w:sz w:val="19"/>
                <w:szCs w:val="19"/>
              </w:rPr>
            </w:pPr>
            <w:r>
              <w:pict>
                <v:shape id="_x0000_s544" style="position:absolute;margin-left:53.4974pt;margin-top:-0.262976pt;mso-position-vertical-relative:text;mso-position-horizontal-relative:text;width:230.5pt;height:45.25pt;z-index:252922880;" filled="false" stroked="false" type="#_x0000_t202">
                  <v:fill on="false"/>
                  <v:stroke on="false"/>
                  <v:path/>
                  <v:imagedata o:title=""/>
                  <o:lock v:ext="edit" aspectratio="false"/>
                  <v:textbox inset="0mm,0mm,0mm,0mm">
                    <w:txbxContent>
                      <w:p>
                        <w:pPr>
                          <w:pStyle w:val="TableText"/>
                          <w:ind w:left="20"/>
                          <w:spacing w:before="20" w:line="219" w:lineRule="auto"/>
                          <w:rPr>
                            <w:sz w:val="19"/>
                            <w:szCs w:val="19"/>
                          </w:rPr>
                        </w:pPr>
                        <w:r>
                          <w:rPr>
                            <w:sz w:val="19"/>
                            <w:szCs w:val="19"/>
                            <w:color w:val="0088B2"/>
                            <w:spacing w:val="-1"/>
                          </w:rPr>
                          <w:t>5.注写桩预标高。</w:t>
                        </w:r>
                      </w:p>
                      <w:p>
                        <w:pPr>
                          <w:pStyle w:val="TableText"/>
                          <w:ind w:left="20"/>
                          <w:spacing w:before="84" w:line="219" w:lineRule="auto"/>
                          <w:rPr>
                            <w:sz w:val="19"/>
                            <w:szCs w:val="19"/>
                          </w:rPr>
                        </w:pPr>
                        <w:r>
                          <w:rPr>
                            <w:sz w:val="19"/>
                            <w:szCs w:val="19"/>
                            <w:color w:val="007598"/>
                            <w:spacing w:val="-1"/>
                          </w:rPr>
                          <w:t>6.注写单桩竖向承载力特征值，单位以kN计</w:t>
                        </w:r>
                      </w:p>
                      <w:p>
                        <w:pPr>
                          <w:pStyle w:val="TableText"/>
                          <w:ind w:left="40"/>
                          <w:spacing w:before="103" w:line="219" w:lineRule="auto"/>
                          <w:rPr>
                            <w:sz w:val="19"/>
                            <w:szCs w:val="19"/>
                          </w:rPr>
                        </w:pPr>
                        <w:r>
                          <w:rPr>
                            <w:sz w:val="19"/>
                            <w:szCs w:val="19"/>
                            <w:spacing w:val="-1"/>
                          </w:rPr>
                          <w:t>设计时应注意：当考虑箍筋受力作用时，箍筋配置应符</w:t>
                        </w:r>
                      </w:p>
                    </w:txbxContent>
                  </v:textbox>
                </v:shape>
              </w:pict>
            </w:r>
            <w:r>
              <w:rPr>
                <w:sz w:val="19"/>
                <w:szCs w:val="19"/>
              </w:rPr>
              <w:t>为部分长度配筋方式时，通长配筋一栏不注，如</w:t>
            </w:r>
            <w:r>
              <w:rPr>
                <w:sz w:val="19"/>
                <w:szCs w:val="19"/>
                <w:spacing w:val="-1"/>
              </w:rPr>
              <w:t>表中GZH2;当为通长</w:t>
            </w:r>
            <w:r>
              <w:rPr>
                <w:sz w:val="19"/>
                <w:szCs w:val="19"/>
              </w:rPr>
              <w:t xml:space="preserve"> </w:t>
            </w:r>
            <w:r>
              <w:rPr>
                <w:sz w:val="19"/>
                <w:szCs w:val="19"/>
                <w:spacing w:val="2"/>
              </w:rPr>
              <w:t>变截面配筋方式时，通长纵筋和非通常纵筋均应注写，如</w:t>
            </w:r>
            <w:r>
              <w:rPr>
                <w:sz w:val="19"/>
                <w:szCs w:val="19"/>
                <w:spacing w:val="1"/>
              </w:rPr>
              <w:t>表中</w:t>
            </w:r>
            <w:r>
              <w:rPr>
                <w:sz w:val="19"/>
                <w:szCs w:val="19"/>
              </w:rPr>
              <w:t>GZH</w:t>
            </w:r>
            <w:r>
              <w:rPr>
                <w:sz w:val="19"/>
                <w:szCs w:val="19"/>
                <w:spacing w:val="1"/>
              </w:rPr>
              <w:t>3.</w:t>
            </w:r>
          </w:p>
        </w:tc>
        <w:tc>
          <w:tcPr>
            <w:tcW w:w="755" w:type="dxa"/>
            <w:vAlign w:val="top"/>
            <w:vMerge w:val="continue"/>
            <w:textDirection w:val="tbRlV"/>
            <w:tcBorders>
              <w:top w:val="nil"/>
            </w:tcBorders>
          </w:tcPr>
          <w:p>
            <w:pPr>
              <w:rPr>
                <w:rFonts w:ascii="Arial"/>
                <w:sz w:val="21"/>
              </w:rPr>
            </w:pPr>
            <w:r/>
          </w:p>
        </w:tc>
      </w:tr>
      <w:tr>
        <w:trPr>
          <w:trHeight w:val="1548" w:hRule="atLeast"/>
        </w:trPr>
        <w:tc>
          <w:tcPr>
            <w:shd w:val="clear" w:fill="B7B9B6"/>
            <w:tcW w:w="565" w:type="dxa"/>
            <w:vAlign w:val="top"/>
            <w:textDirection w:val="tbRlV"/>
          </w:tcPr>
          <w:p>
            <w:pPr>
              <w:pStyle w:val="TableText"/>
              <w:ind w:left="348"/>
              <w:spacing w:before="148" w:line="181" w:lineRule="auto"/>
              <w:rPr>
                <w:sz w:val="20"/>
                <w:szCs w:val="20"/>
              </w:rPr>
            </w:pPr>
            <w:r>
              <w:rPr>
                <w:sz w:val="20"/>
                <w:szCs w:val="20"/>
              </w:rPr>
              <w:t>桩基础</w:t>
            </w:r>
          </w:p>
          <w:p>
            <w:pPr>
              <w:pStyle w:val="TableText"/>
              <w:ind w:left="158"/>
              <w:spacing w:line="195" w:lineRule="auto"/>
              <w:rPr>
                <w:sz w:val="20"/>
                <w:szCs w:val="20"/>
              </w:rPr>
            </w:pPr>
            <w:r>
              <w:rPr>
                <w:sz w:val="20"/>
                <w:szCs w:val="20"/>
                <w:spacing w:val="44"/>
              </w:rPr>
              <w:t>下去司国见</w:t>
            </w:r>
          </w:p>
        </w:tc>
        <w:tc>
          <w:tcPr>
            <w:tcW w:w="13310" w:type="dxa"/>
            <w:vAlign w:val="top"/>
            <w:gridSpan w:val="10"/>
            <w:vMerge w:val="continue"/>
            <w:tcBorders>
              <w:top w:val="nil"/>
              <w:bottom w:val="nil"/>
            </w:tcBorders>
          </w:tcPr>
          <w:p>
            <w:pPr>
              <w:rPr>
                <w:rFonts w:ascii="Arial"/>
                <w:sz w:val="21"/>
              </w:rPr>
            </w:pPr>
            <w:r/>
          </w:p>
        </w:tc>
        <w:tc>
          <w:tcPr>
            <w:shd w:val="clear" w:fill="B7B9B6"/>
            <w:tcW w:w="755" w:type="dxa"/>
            <w:vAlign w:val="top"/>
            <w:textDirection w:val="tbRlV"/>
          </w:tcPr>
          <w:p>
            <w:pPr>
              <w:pStyle w:val="TableText"/>
              <w:ind w:left="338"/>
              <w:spacing w:before="193" w:line="201" w:lineRule="auto"/>
              <w:rPr>
                <w:sz w:val="20"/>
                <w:szCs w:val="20"/>
              </w:rPr>
            </w:pPr>
            <w:r>
              <w:rPr>
                <w:sz w:val="20"/>
                <w:szCs w:val="20"/>
              </w:rPr>
              <w:t>桩基础</w:t>
            </w:r>
          </w:p>
          <w:p>
            <w:pPr>
              <w:pStyle w:val="TableText"/>
              <w:ind w:left="93"/>
              <w:spacing w:before="64" w:line="203" w:lineRule="auto"/>
              <w:rPr>
                <w:sz w:val="20"/>
                <w:szCs w:val="20"/>
              </w:rPr>
            </w:pPr>
            <w:r>
              <w:rPr>
                <w:sz w:val="20"/>
                <w:szCs w:val="20"/>
              </w:rPr>
              <w:t>平法制图规则</w:t>
            </w:r>
          </w:p>
        </w:tc>
      </w:tr>
      <w:tr>
        <w:trPr>
          <w:trHeight w:val="629" w:hRule="atLeast"/>
        </w:trPr>
        <w:tc>
          <w:tcPr>
            <w:tcW w:w="565" w:type="dxa"/>
            <w:vAlign w:val="top"/>
            <w:vMerge w:val="restart"/>
            <w:textDirection w:val="tbRlV"/>
            <w:tcBorders>
              <w:bottom w:val="nil"/>
            </w:tcBorders>
          </w:tcPr>
          <w:p>
            <w:pPr>
              <w:pStyle w:val="TableText"/>
              <w:ind w:right="254"/>
              <w:spacing w:before="187" w:line="185" w:lineRule="auto"/>
              <w:jc w:val="right"/>
              <w:rPr>
                <w:sz w:val="18"/>
                <w:szCs w:val="18"/>
              </w:rPr>
            </w:pPr>
            <w:r>
              <w:rPr>
                <w:sz w:val="19"/>
                <w:szCs w:val="19"/>
                <w:spacing w:val="3"/>
              </w:rPr>
              <w:t>基础相关构造</w:t>
            </w:r>
            <w:r>
              <w:rPr>
                <w:sz w:val="19"/>
                <w:szCs w:val="19"/>
                <w:spacing w:val="1"/>
              </w:rPr>
              <w:t xml:space="preserve"> </w:t>
            </w:r>
            <w:r>
              <w:rPr>
                <w:sz w:val="18"/>
                <w:szCs w:val="18"/>
                <w:spacing w:val="11"/>
              </w:rPr>
              <w:t>平去别图见则</w:t>
            </w:r>
          </w:p>
        </w:tc>
        <w:tc>
          <w:tcPr>
            <w:tcW w:w="13310" w:type="dxa"/>
            <w:vAlign w:val="top"/>
            <w:gridSpan w:val="10"/>
            <w:vMerge w:val="continue"/>
            <w:tcBorders>
              <w:top w:val="nil"/>
            </w:tcBorders>
          </w:tcPr>
          <w:p>
            <w:pPr>
              <w:rPr>
                <w:rFonts w:ascii="Arial"/>
                <w:sz w:val="21"/>
              </w:rPr>
            </w:pPr>
            <w:r/>
          </w:p>
        </w:tc>
        <w:tc>
          <w:tcPr>
            <w:tcW w:w="755" w:type="dxa"/>
            <w:vAlign w:val="top"/>
            <w:vMerge w:val="restart"/>
            <w:textDirection w:val="tbRlV"/>
            <w:tcBorders>
              <w:bottom w:val="nil"/>
            </w:tcBorders>
          </w:tcPr>
          <w:p>
            <w:pPr>
              <w:pStyle w:val="TableText"/>
              <w:ind w:right="194"/>
              <w:spacing w:before="212" w:line="209" w:lineRule="auto"/>
              <w:jc w:val="right"/>
              <w:rPr>
                <w:sz w:val="20"/>
                <w:szCs w:val="20"/>
              </w:rPr>
            </w:pPr>
            <w:r>
              <w:rPr>
                <w:sz w:val="20"/>
                <w:szCs w:val="20"/>
                <w:spacing w:val="3"/>
              </w:rPr>
              <w:t>基础相关构造</w:t>
            </w:r>
            <w:r>
              <w:rPr>
                <w:sz w:val="20"/>
                <w:szCs w:val="20"/>
                <w:spacing w:val="1"/>
              </w:rPr>
              <w:t xml:space="preserve"> </w:t>
            </w:r>
            <w:r>
              <w:rPr>
                <w:sz w:val="20"/>
                <w:szCs w:val="20"/>
                <w:spacing w:val="-1"/>
              </w:rPr>
              <w:t>平法制图规则</w:t>
            </w:r>
          </w:p>
        </w:tc>
      </w:tr>
      <w:tr>
        <w:trPr>
          <w:trHeight w:val="560" w:hRule="atLeast"/>
        </w:trPr>
        <w:tc>
          <w:tcPr>
            <w:tcW w:w="565"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rPr>
                <w:rFonts w:ascii="Arial"/>
                <w:sz w:val="21"/>
              </w:rPr>
            </w:pPr>
            <w:r/>
          </w:p>
        </w:tc>
        <w:tc>
          <w:tcPr>
            <w:tcW w:w="4806" w:type="dxa"/>
            <w:vAlign w:val="top"/>
            <w:gridSpan w:val="7"/>
          </w:tcPr>
          <w:p>
            <w:pPr>
              <w:pStyle w:val="TableText"/>
              <w:ind w:left="559"/>
              <w:spacing w:before="130" w:line="219" w:lineRule="auto"/>
              <w:rPr>
                <w:sz w:val="33"/>
                <w:szCs w:val="33"/>
              </w:rPr>
            </w:pPr>
            <w:r>
              <w:rPr>
                <w:sz w:val="33"/>
                <w:szCs w:val="33"/>
                <w:b/>
                <w:bCs/>
                <w:spacing w:val="-2"/>
              </w:rPr>
              <w:t>桩基础平法施工图制图规则</w:t>
            </w:r>
          </w:p>
        </w:tc>
        <w:tc>
          <w:tcPr>
            <w:tcW w:w="590" w:type="dxa"/>
            <w:vAlign w:val="top"/>
          </w:tcPr>
          <w:p>
            <w:pPr>
              <w:pStyle w:val="TableText"/>
              <w:spacing w:before="189" w:line="219" w:lineRule="auto"/>
              <w:jc w:val="right"/>
              <w:rPr>
                <w:sz w:val="20"/>
                <w:szCs w:val="20"/>
              </w:rPr>
            </w:pPr>
            <w:r>
              <w:rPr>
                <w:sz w:val="20"/>
                <w:szCs w:val="20"/>
                <w:spacing w:val="-15"/>
              </w:rPr>
              <w:t>图</w:t>
            </w:r>
            <w:r>
              <w:rPr>
                <w:sz w:val="20"/>
                <w:szCs w:val="20"/>
                <w:spacing w:val="-14"/>
              </w:rPr>
              <w:t>集</w:t>
            </w:r>
            <w:r>
              <w:rPr>
                <w:sz w:val="20"/>
                <w:szCs w:val="20"/>
                <w:spacing w:val="-13"/>
              </w:rPr>
              <w:t>号</w:t>
            </w:r>
          </w:p>
        </w:tc>
        <w:tc>
          <w:tcPr>
            <w:tcW w:w="1219" w:type="dxa"/>
            <w:vAlign w:val="top"/>
          </w:tcPr>
          <w:p>
            <w:pPr>
              <w:pStyle w:val="TableText"/>
              <w:ind w:left="209"/>
              <w:spacing w:before="239" w:line="184" w:lineRule="auto"/>
              <w:rPr>
                <w:sz w:val="20"/>
                <w:szCs w:val="20"/>
              </w:rPr>
            </w:pPr>
            <w:r>
              <w:rPr>
                <w:sz w:val="20"/>
                <w:szCs w:val="20"/>
                <w:spacing w:val="-2"/>
              </w:rPr>
              <w:t>22G101-3</w:t>
            </w:r>
          </w:p>
        </w:tc>
        <w:tc>
          <w:tcPr>
            <w:tcW w:w="755" w:type="dxa"/>
            <w:vAlign w:val="top"/>
            <w:vMerge w:val="continue"/>
            <w:textDirection w:val="tbRlV"/>
            <w:tcBorders>
              <w:top w:val="nil"/>
              <w:bottom w:val="nil"/>
            </w:tcBorders>
          </w:tcPr>
          <w:p>
            <w:pPr>
              <w:rPr>
                <w:rFonts w:ascii="Arial"/>
                <w:sz w:val="21"/>
              </w:rPr>
            </w:pPr>
            <w:r/>
          </w:p>
        </w:tc>
      </w:tr>
      <w:tr>
        <w:trPr>
          <w:trHeight w:val="280" w:hRule="atLeast"/>
        </w:trPr>
        <w:tc>
          <w:tcPr>
            <w:tcW w:w="565"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1929" w:type="dxa"/>
            <w:vAlign w:val="top"/>
            <w:gridSpan w:val="2"/>
          </w:tcPr>
          <w:p>
            <w:pPr>
              <w:pStyle w:val="TableText"/>
              <w:ind w:left="15"/>
              <w:spacing w:before="19" w:line="220" w:lineRule="auto"/>
              <w:rPr>
                <w:sz w:val="20"/>
                <w:szCs w:val="20"/>
              </w:rPr>
            </w:pPr>
            <w:r>
              <w:drawing>
                <wp:anchor distT="0" distB="0" distL="0" distR="0" simplePos="0" relativeHeight="252919808" behindDoc="0" locked="0" layoutInCell="1" allowOverlap="1">
                  <wp:simplePos x="0" y="0"/>
                  <wp:positionH relativeFrom="column">
                    <wp:posOffset>561993</wp:posOffset>
                  </wp:positionH>
                  <wp:positionV relativeFrom="paragraph">
                    <wp:posOffset>-5707</wp:posOffset>
                  </wp:positionV>
                  <wp:extent cx="431770" cy="177807"/>
                  <wp:effectExtent l="0" t="0" r="0" b="0"/>
                  <wp:wrapNone/>
                  <wp:docPr id="582" name="IM 582"/>
                  <wp:cNvGraphicFramePr/>
                  <a:graphic>
                    <a:graphicData uri="http://schemas.openxmlformats.org/drawingml/2006/picture">
                      <pic:pic>
                        <pic:nvPicPr>
                          <pic:cNvPr id="582" name="IM 582"/>
                          <pic:cNvPicPr/>
                        </pic:nvPicPr>
                        <pic:blipFill>
                          <a:blip r:embed="rId266"/>
                          <a:stretch>
                            <a:fillRect/>
                          </a:stretch>
                        </pic:blipFill>
                        <pic:spPr>
                          <a:xfrm rot="0">
                            <a:off x="0" y="0"/>
                            <a:ext cx="431770" cy="177807"/>
                          </a:xfrm>
                          <a:prstGeom prst="rect">
                            <a:avLst/>
                          </a:prstGeom>
                        </pic:spPr>
                      </pic:pic>
                    </a:graphicData>
                  </a:graphic>
                </wp:anchor>
              </w:drawing>
            </w:r>
            <w:r>
              <w:rPr>
                <w:sz w:val="20"/>
                <w:szCs w:val="20"/>
              </w:rPr>
              <w:t>审核郁银泉</w:t>
            </w:r>
            <w:r>
              <w:rPr>
                <w:sz w:val="20"/>
                <w:szCs w:val="20"/>
                <w:spacing w:val="22"/>
              </w:rPr>
              <w:t xml:space="preserve">    </w:t>
            </w:r>
            <w:r>
              <w:rPr>
                <w:sz w:val="20"/>
                <w:szCs w:val="20"/>
              </w:rPr>
              <w:t>校对</w:t>
            </w:r>
          </w:p>
        </w:tc>
        <w:tc>
          <w:tcPr>
            <w:tcW w:w="560" w:type="dxa"/>
            <w:vAlign w:val="top"/>
          </w:tcPr>
          <w:p>
            <w:pPr>
              <w:pStyle w:val="TableText"/>
              <w:spacing w:before="39" w:line="213" w:lineRule="auto"/>
              <w:jc w:val="right"/>
              <w:rPr>
                <w:sz w:val="20"/>
                <w:szCs w:val="20"/>
              </w:rPr>
            </w:pPr>
            <w:r>
              <w:rPr>
                <w:sz w:val="20"/>
                <w:szCs w:val="20"/>
                <w:spacing w:val="-25"/>
                <w:w w:val="95"/>
              </w:rPr>
              <w:t>高</w:t>
            </w:r>
            <w:r>
              <w:rPr>
                <w:sz w:val="20"/>
                <w:szCs w:val="20"/>
                <w:spacing w:val="-24"/>
                <w:w w:val="95"/>
              </w:rPr>
              <w:t>志</w:t>
            </w:r>
            <w:r>
              <w:rPr>
                <w:sz w:val="20"/>
                <w:szCs w:val="20"/>
                <w:spacing w:val="-11"/>
                <w:w w:val="95"/>
              </w:rPr>
              <w:t>强</w:t>
            </w:r>
          </w:p>
        </w:tc>
        <w:tc>
          <w:tcPr>
            <w:tcW w:w="669" w:type="dxa"/>
            <w:vAlign w:val="top"/>
          </w:tcPr>
          <w:p>
            <w:pPr>
              <w:pStyle w:val="TableText"/>
              <w:ind w:left="15"/>
              <w:spacing w:before="40" w:line="212" w:lineRule="auto"/>
              <w:rPr>
                <w:sz w:val="20"/>
                <w:szCs w:val="20"/>
              </w:rPr>
            </w:pPr>
            <w:r>
              <w:drawing>
                <wp:anchor distT="0" distB="0" distL="0" distR="0" simplePos="0" relativeHeight="252923904" behindDoc="0" locked="0" layoutInCell="1" allowOverlap="1">
                  <wp:simplePos x="0" y="0"/>
                  <wp:positionH relativeFrom="column">
                    <wp:posOffset>41922</wp:posOffset>
                  </wp:positionH>
                  <wp:positionV relativeFrom="paragraph">
                    <wp:posOffset>-5860</wp:posOffset>
                  </wp:positionV>
                  <wp:extent cx="393704" cy="190523"/>
                  <wp:effectExtent l="0" t="0" r="0" b="0"/>
                  <wp:wrapNone/>
                  <wp:docPr id="584" name="IM 584"/>
                  <wp:cNvGraphicFramePr/>
                  <a:graphic>
                    <a:graphicData uri="http://schemas.openxmlformats.org/drawingml/2006/picture">
                      <pic:pic>
                        <pic:nvPicPr>
                          <pic:cNvPr id="584" name="IM 584"/>
                          <pic:cNvPicPr/>
                        </pic:nvPicPr>
                        <pic:blipFill>
                          <a:blip r:embed="rId267"/>
                          <a:stretch>
                            <a:fillRect/>
                          </a:stretch>
                        </pic:blipFill>
                        <pic:spPr>
                          <a:xfrm rot="0">
                            <a:off x="0" y="0"/>
                            <a:ext cx="393704" cy="190523"/>
                          </a:xfrm>
                          <a:prstGeom prst="rect">
                            <a:avLst/>
                          </a:prstGeom>
                        </pic:spPr>
                      </pic:pic>
                    </a:graphicData>
                  </a:graphic>
                </wp:anchor>
              </w:drawing>
            </w:r>
            <w:r>
              <w:rPr>
                <w:sz w:val="20"/>
                <w:szCs w:val="20"/>
                <w:spacing w:val="-2"/>
              </w:rPr>
              <w:t>夏连设</w:t>
            </w:r>
          </w:p>
        </w:tc>
        <w:tc>
          <w:tcPr>
            <w:tcW w:w="350" w:type="dxa"/>
            <w:vAlign w:val="top"/>
          </w:tcPr>
          <w:p>
            <w:pPr>
              <w:pStyle w:val="TableText"/>
              <w:ind w:left="57"/>
              <w:spacing w:before="40" w:line="212" w:lineRule="auto"/>
              <w:rPr>
                <w:sz w:val="20"/>
                <w:szCs w:val="20"/>
              </w:rPr>
            </w:pPr>
            <w:r>
              <w:rPr>
                <w:sz w:val="20"/>
                <w:szCs w:val="20"/>
              </w:rPr>
              <w:t>计</w:t>
            </w:r>
          </w:p>
        </w:tc>
        <w:tc>
          <w:tcPr>
            <w:tcW w:w="559" w:type="dxa"/>
            <w:vAlign w:val="top"/>
          </w:tcPr>
          <w:p>
            <w:pPr>
              <w:pStyle w:val="TableText"/>
              <w:spacing w:before="40" w:line="212" w:lineRule="auto"/>
              <w:jc w:val="right"/>
              <w:rPr>
                <w:sz w:val="20"/>
                <w:szCs w:val="20"/>
              </w:rPr>
            </w:pPr>
            <w:r>
              <w:rPr>
                <w:sz w:val="20"/>
                <w:szCs w:val="20"/>
                <w:spacing w:val="-20"/>
                <w:w w:val="96"/>
              </w:rPr>
              <w:t>李增</w:t>
            </w:r>
            <w:r>
              <w:rPr>
                <w:sz w:val="20"/>
                <w:szCs w:val="20"/>
                <w:spacing w:val="-8"/>
                <w:w w:val="96"/>
              </w:rPr>
              <w:t>银</w:t>
            </w:r>
          </w:p>
        </w:tc>
        <w:tc>
          <w:tcPr>
            <w:tcW w:w="739" w:type="dxa"/>
            <w:vAlign w:val="top"/>
          </w:tcPr>
          <w:p>
            <w:pPr>
              <w:ind w:firstLine="58"/>
              <w:spacing w:line="270" w:lineRule="exact"/>
              <w:rPr/>
            </w:pPr>
            <w:r>
              <w:rPr>
                <w:position w:val="-5"/>
              </w:rPr>
              <w:drawing>
                <wp:inline distT="0" distB="0" distL="0" distR="0">
                  <wp:extent cx="399984" cy="170838"/>
                  <wp:effectExtent l="0" t="0" r="0" b="0"/>
                  <wp:docPr id="586" name="IM 586"/>
                  <wp:cNvGraphicFramePr/>
                  <a:graphic>
                    <a:graphicData uri="http://schemas.openxmlformats.org/drawingml/2006/picture">
                      <pic:pic>
                        <pic:nvPicPr>
                          <pic:cNvPr id="586" name="IM 586"/>
                          <pic:cNvPicPr/>
                        </pic:nvPicPr>
                        <pic:blipFill>
                          <a:blip r:embed="rId268"/>
                          <a:stretch>
                            <a:fillRect/>
                          </a:stretch>
                        </pic:blipFill>
                        <pic:spPr>
                          <a:xfrm rot="0">
                            <a:off x="0" y="0"/>
                            <a:ext cx="399984" cy="170838"/>
                          </a:xfrm>
                          <a:prstGeom prst="rect">
                            <a:avLst/>
                          </a:prstGeom>
                        </pic:spPr>
                      </pic:pic>
                    </a:graphicData>
                  </a:graphic>
                </wp:inline>
              </w:drawing>
            </w:r>
          </w:p>
        </w:tc>
        <w:tc>
          <w:tcPr>
            <w:tcW w:w="590" w:type="dxa"/>
            <w:vAlign w:val="top"/>
          </w:tcPr>
          <w:p>
            <w:pPr>
              <w:pStyle w:val="TableText"/>
              <w:ind w:left="189"/>
              <w:spacing w:before="41" w:line="211" w:lineRule="auto"/>
              <w:rPr>
                <w:sz w:val="20"/>
                <w:szCs w:val="20"/>
              </w:rPr>
            </w:pPr>
            <w:r>
              <w:rPr>
                <w:sz w:val="20"/>
                <w:szCs w:val="20"/>
              </w:rPr>
              <w:t>页</w:t>
            </w:r>
          </w:p>
        </w:tc>
        <w:tc>
          <w:tcPr>
            <w:tcW w:w="1219" w:type="dxa"/>
            <w:vAlign w:val="top"/>
          </w:tcPr>
          <w:p>
            <w:pPr>
              <w:pStyle w:val="TableText"/>
              <w:ind w:left="409"/>
              <w:spacing w:before="90" w:line="166" w:lineRule="auto"/>
              <w:rPr>
                <w:sz w:val="20"/>
                <w:szCs w:val="20"/>
              </w:rPr>
            </w:pPr>
            <w:r>
              <w:rPr>
                <w:sz w:val="20"/>
                <w:szCs w:val="20"/>
                <w:spacing w:val="-6"/>
              </w:rPr>
              <w:t>1-39</w:t>
            </w:r>
          </w:p>
        </w:tc>
        <w:tc>
          <w:tcPr>
            <w:tcW w:w="755" w:type="dxa"/>
            <w:vAlign w:val="top"/>
            <w:vMerge w:val="continue"/>
            <w:textDirection w:val="tbRlV"/>
            <w:tcBorders>
              <w:top w:val="nil"/>
            </w:tcBorders>
          </w:tcPr>
          <w:p>
            <w:pPr>
              <w:rPr>
                <w:rFonts w:ascii="Arial"/>
                <w:sz w:val="21"/>
              </w:rPr>
            </w:pPr>
            <w:r/>
          </w:p>
        </w:tc>
      </w:tr>
    </w:tbl>
    <w:p>
      <w:pPr>
        <w:spacing w:line="133" w:lineRule="exact"/>
        <w:rPr>
          <w:rFonts w:ascii="Arial"/>
          <w:sz w:val="11"/>
        </w:rPr>
      </w:pPr>
      <w:r/>
    </w:p>
    <w:p>
      <w:pPr>
        <w:spacing w:line="133" w:lineRule="exact"/>
        <w:sectPr>
          <w:footerReference w:type="default" r:id="rId264"/>
          <w:pgSz w:w="15450" w:h="11250"/>
          <w:pgMar w:top="400" w:right="54" w:bottom="826" w:left="754" w:header="0" w:footer="647" w:gutter="0"/>
        </w:sectPr>
        <w:rPr>
          <w:rFonts w:ascii="Arial" w:hAnsi="Arial" w:eastAsia="Arial" w:cs="Arial"/>
          <w:sz w:val="11"/>
          <w:szCs w:val="11"/>
        </w:rPr>
      </w:pPr>
    </w:p>
    <w:p>
      <w:pPr>
        <w:spacing w:before="96"/>
        <w:rPr/>
      </w:pPr>
      <w:r/>
    </w:p>
    <w:p>
      <w:pPr>
        <w:spacing w:before="96"/>
        <w:rPr/>
      </w:pPr>
      <w:r/>
    </w:p>
    <w:tbl>
      <w:tblPr>
        <w:tblStyle w:val="TableNormal"/>
        <w:tblW w:w="1453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94"/>
        <w:gridCol w:w="6715"/>
        <w:gridCol w:w="2468"/>
        <w:gridCol w:w="2239"/>
        <w:gridCol w:w="590"/>
        <w:gridCol w:w="1209"/>
        <w:gridCol w:w="515"/>
      </w:tblGrid>
      <w:tr>
        <w:trPr>
          <w:trHeight w:val="1309" w:hRule="atLeast"/>
        </w:trPr>
        <w:tc>
          <w:tcPr>
            <w:tcW w:w="794" w:type="dxa"/>
            <w:vAlign w:val="top"/>
            <w:vMerge w:val="restart"/>
            <w:textDirection w:val="tbRlV"/>
            <w:tcBorders>
              <w:bottom w:val="nil"/>
            </w:tcBorders>
          </w:tcPr>
          <w:p>
            <w:pPr>
              <w:pStyle w:val="TableText"/>
              <w:ind w:left="554"/>
              <w:spacing w:before="285" w:line="190" w:lineRule="auto"/>
              <w:rPr>
                <w:sz w:val="20"/>
                <w:szCs w:val="20"/>
              </w:rPr>
            </w:pPr>
            <w:r>
              <w:rPr>
                <w:sz w:val="20"/>
                <w:szCs w:val="20"/>
              </w:rPr>
              <w:t>总则</w:t>
            </w:r>
          </w:p>
        </w:tc>
        <w:tc>
          <w:tcPr>
            <w:tcW w:w="13221" w:type="dxa"/>
            <w:vAlign w:val="top"/>
            <w:gridSpan w:val="5"/>
            <w:tcBorders>
              <w:bottom w:val="nil"/>
            </w:tcBorders>
          </w:tcPr>
          <w:p>
            <w:pPr>
              <w:spacing w:line="316" w:lineRule="auto"/>
              <w:rPr>
                <w:rFonts w:ascii="Arial"/>
                <w:sz w:val="21"/>
              </w:rPr>
            </w:pPr>
            <w:r/>
          </w:p>
          <w:p>
            <w:pPr>
              <w:spacing w:line="316" w:lineRule="auto"/>
              <w:rPr>
                <w:rFonts w:ascii="Arial"/>
                <w:sz w:val="21"/>
              </w:rPr>
            </w:pPr>
            <w:r/>
          </w:p>
          <w:p>
            <w:pPr>
              <w:spacing w:line="317" w:lineRule="auto"/>
              <w:rPr>
                <w:rFonts w:ascii="Arial"/>
                <w:sz w:val="21"/>
              </w:rPr>
            </w:pPr>
            <w:r/>
          </w:p>
          <w:p>
            <w:pPr>
              <w:pStyle w:val="TableText"/>
              <w:ind w:left="643"/>
              <w:spacing w:before="65" w:line="220" w:lineRule="auto"/>
              <w:rPr>
                <w:sz w:val="20"/>
                <w:szCs w:val="20"/>
              </w:rPr>
            </w:pPr>
            <w:r>
              <w:rPr>
                <w:sz w:val="20"/>
                <w:szCs w:val="20"/>
                <w:b/>
                <w:bCs/>
                <w:spacing w:val="5"/>
                <w:position w:val="1"/>
              </w:rPr>
              <w:t>6.4桩基承台平法施工图的表示方法</w:t>
            </w:r>
            <w:r>
              <w:rPr>
                <w:sz w:val="20"/>
                <w:szCs w:val="20"/>
                <w:spacing w:val="5"/>
                <w:position w:val="1"/>
              </w:rPr>
              <w:t xml:space="preserve">                            </w:t>
            </w:r>
            <w:r>
              <w:rPr>
                <w:sz w:val="20"/>
                <w:szCs w:val="20"/>
                <w:spacing w:val="4"/>
                <w:position w:val="1"/>
              </w:rPr>
              <w:t xml:space="preserve">                   </w:t>
            </w:r>
            <w:r>
              <w:rPr>
                <w:sz w:val="20"/>
                <w:szCs w:val="20"/>
                <w:b/>
                <w:bCs/>
                <w:spacing w:val="4"/>
                <w:position w:val="-3"/>
              </w:rPr>
              <w:t>表6</w:t>
            </w:r>
            <w:r>
              <w:rPr>
                <w:sz w:val="20"/>
                <w:szCs w:val="20"/>
                <w:spacing w:val="-49"/>
                <w:position w:val="-3"/>
              </w:rPr>
              <w:t xml:space="preserve"> </w:t>
            </w:r>
            <w:r>
              <w:rPr>
                <w:sz w:val="20"/>
                <w:szCs w:val="20"/>
                <w:b/>
                <w:bCs/>
                <w:spacing w:val="4"/>
                <w:position w:val="-3"/>
              </w:rPr>
              <w:t>.</w:t>
            </w:r>
            <w:r>
              <w:rPr>
                <w:sz w:val="20"/>
                <w:szCs w:val="20"/>
                <w:spacing w:val="-51"/>
                <w:position w:val="-3"/>
              </w:rPr>
              <w:t xml:space="preserve"> </w:t>
            </w:r>
            <w:r>
              <w:rPr>
                <w:sz w:val="20"/>
                <w:szCs w:val="20"/>
                <w:b/>
                <w:bCs/>
                <w:spacing w:val="4"/>
                <w:position w:val="-3"/>
              </w:rPr>
              <w:t>5</w:t>
            </w:r>
            <w:r>
              <w:rPr>
                <w:sz w:val="20"/>
                <w:szCs w:val="20"/>
                <w:spacing w:val="-56"/>
                <w:position w:val="-3"/>
              </w:rPr>
              <w:t xml:space="preserve"> </w:t>
            </w:r>
            <w:r>
              <w:rPr>
                <w:sz w:val="20"/>
                <w:szCs w:val="20"/>
                <w:b/>
                <w:bCs/>
                <w:spacing w:val="4"/>
                <w:position w:val="-3"/>
              </w:rPr>
              <w:t>-</w:t>
            </w:r>
            <w:r>
              <w:rPr>
                <w:sz w:val="20"/>
                <w:szCs w:val="20"/>
                <w:spacing w:val="-53"/>
                <w:position w:val="-3"/>
              </w:rPr>
              <w:t xml:space="preserve"> </w:t>
            </w:r>
            <w:r>
              <w:rPr>
                <w:sz w:val="20"/>
                <w:szCs w:val="20"/>
                <w:b/>
                <w:bCs/>
                <w:spacing w:val="4"/>
                <w:position w:val="-3"/>
              </w:rPr>
              <w:t>2承台梁编号</w:t>
            </w:r>
          </w:p>
        </w:tc>
        <w:tc>
          <w:tcPr>
            <w:tcW w:w="515" w:type="dxa"/>
            <w:vAlign w:val="top"/>
            <w:vMerge w:val="restart"/>
            <w:textDirection w:val="tbRlV"/>
            <w:tcBorders>
              <w:bottom w:val="nil"/>
            </w:tcBorders>
          </w:tcPr>
          <w:p>
            <w:pPr>
              <w:pStyle w:val="TableText"/>
              <w:ind w:left="554"/>
              <w:spacing w:before="71" w:line="190" w:lineRule="auto"/>
              <w:rPr>
                <w:sz w:val="20"/>
                <w:szCs w:val="20"/>
              </w:rPr>
            </w:pPr>
            <w:r>
              <w:rPr>
                <w:sz w:val="20"/>
                <w:szCs w:val="20"/>
              </w:rPr>
              <w:t>总则</w:t>
            </w:r>
          </w:p>
        </w:tc>
      </w:tr>
      <w:tr>
        <w:trPr>
          <w:trHeight w:val="235" w:hRule="atLeast"/>
        </w:trPr>
        <w:tc>
          <w:tcPr>
            <w:tcW w:w="794" w:type="dxa"/>
            <w:vAlign w:val="top"/>
            <w:vMerge w:val="continue"/>
            <w:textDirection w:val="tbRlV"/>
            <w:tcBorders>
              <w:top w:val="nil"/>
            </w:tcBorders>
          </w:tcPr>
          <w:p>
            <w:pPr>
              <w:rPr>
                <w:rFonts w:ascii="Arial"/>
                <w:sz w:val="21"/>
              </w:rPr>
            </w:pPr>
            <w:r/>
          </w:p>
        </w:tc>
        <w:tc>
          <w:tcPr>
            <w:tcW w:w="6715" w:type="dxa"/>
            <w:vAlign w:val="top"/>
            <w:vMerge w:val="restart"/>
            <w:tcBorders>
              <w:bottom w:val="nil"/>
              <w:right w:val="nil"/>
              <w:top w:val="nil"/>
            </w:tcBorders>
          </w:tcPr>
          <w:p>
            <w:pPr>
              <w:pStyle w:val="TableText"/>
              <w:ind w:left="641" w:right="963" w:firstLine="12"/>
              <w:spacing w:before="140" w:line="268" w:lineRule="auto"/>
              <w:rPr>
                <w:sz w:val="20"/>
                <w:szCs w:val="20"/>
              </w:rPr>
            </w:pPr>
            <w:r>
              <w:rPr>
                <w:sz w:val="20"/>
                <w:szCs w:val="20"/>
                <w:b/>
                <w:bCs/>
                <w:spacing w:val="-2"/>
              </w:rPr>
              <w:t>6.4.1</w:t>
            </w:r>
            <w:r>
              <w:rPr>
                <w:sz w:val="20"/>
                <w:szCs w:val="20"/>
                <w:spacing w:val="-2"/>
              </w:rPr>
              <w:t>桩基承台平法施工图，有</w:t>
            </w:r>
            <w:r>
              <w:rPr>
                <w:sz w:val="20"/>
                <w:szCs w:val="20"/>
                <w:b/>
                <w:bCs/>
                <w:spacing w:val="-2"/>
              </w:rPr>
              <w:t>平面注写、列表注写、截面</w:t>
            </w:r>
            <w:r>
              <w:rPr>
                <w:sz w:val="20"/>
                <w:szCs w:val="20"/>
                <w:spacing w:val="12"/>
              </w:rPr>
              <w:t xml:space="preserve"> </w:t>
            </w:r>
            <w:r>
              <w:rPr>
                <w:sz w:val="20"/>
                <w:szCs w:val="20"/>
                <w:b/>
                <w:bCs/>
              </w:rPr>
              <w:t>注写三</w:t>
            </w:r>
            <w:r>
              <w:rPr>
                <w:sz w:val="20"/>
                <w:szCs w:val="20"/>
              </w:rPr>
              <w:t>种表达方式，设计者可根据具体工程情况选择一种</w:t>
            </w:r>
            <w:r>
              <w:rPr>
                <w:sz w:val="20"/>
                <w:szCs w:val="20"/>
                <w:spacing w:val="3"/>
              </w:rPr>
              <w:t xml:space="preserve">  </w:t>
            </w:r>
            <w:r>
              <w:rPr>
                <w:sz w:val="20"/>
                <w:szCs w:val="20"/>
              </w:rPr>
              <w:t>或将两种方式相结合进行桩基承台施工图设计。</w:t>
            </w:r>
          </w:p>
          <w:p>
            <w:pPr>
              <w:pStyle w:val="TableText"/>
              <w:ind w:left="633"/>
              <w:spacing w:before="71" w:line="200" w:lineRule="auto"/>
              <w:rPr>
                <w:sz w:val="20"/>
                <w:szCs w:val="20"/>
              </w:rPr>
            </w:pPr>
            <w:r>
              <w:rPr>
                <w:sz w:val="20"/>
                <w:szCs w:val="20"/>
                <w:b/>
                <w:bCs/>
              </w:rPr>
              <w:t>6.4.2</w:t>
            </w:r>
            <w:r>
              <w:rPr>
                <w:sz w:val="20"/>
                <w:szCs w:val="20"/>
              </w:rPr>
              <w:t>当绘制桩基承台平面布置图时，应将承台下的桩位和</w:t>
            </w:r>
          </w:p>
        </w:tc>
        <w:tc>
          <w:tcPr>
            <w:tcW w:w="6506" w:type="dxa"/>
            <w:vAlign w:val="top"/>
            <w:gridSpan w:val="4"/>
            <w:vMerge w:val="restart"/>
            <w:tcBorders>
              <w:left w:val="nil"/>
              <w:bottom w:val="nil"/>
              <w:top w:val="nil"/>
            </w:tcBorders>
          </w:tcPr>
          <w:p>
            <w:pPr>
              <w:spacing w:line="40" w:lineRule="exact"/>
              <w:rPr/>
            </w:pPr>
            <w:r/>
          </w:p>
          <w:tbl>
            <w:tblPr>
              <w:tblStyle w:val="TableNormal"/>
              <w:tblW w:w="5649" w:type="dxa"/>
              <w:tblInd w:w="201"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83"/>
              <w:gridCol w:w="1078"/>
              <w:gridCol w:w="878"/>
              <w:gridCol w:w="2810"/>
            </w:tblGrid>
            <w:tr>
              <w:trPr>
                <w:trHeight w:val="272" w:hRule="atLeast"/>
              </w:trPr>
              <w:tc>
                <w:tcPr>
                  <w:tcW w:w="883" w:type="dxa"/>
                  <w:vAlign w:val="top"/>
                </w:tcPr>
                <w:p>
                  <w:pPr>
                    <w:pStyle w:val="TableText"/>
                    <w:ind w:left="244"/>
                    <w:spacing w:before="42" w:line="213" w:lineRule="auto"/>
                    <w:rPr>
                      <w:sz w:val="19"/>
                      <w:szCs w:val="19"/>
                    </w:rPr>
                  </w:pPr>
                  <w:r>
                    <w:rPr>
                      <w:sz w:val="19"/>
                      <w:szCs w:val="19"/>
                      <w:spacing w:val="-2"/>
                    </w:rPr>
                    <w:t>类型</w:t>
                  </w:r>
                </w:p>
              </w:tc>
              <w:tc>
                <w:tcPr>
                  <w:tcW w:w="1078" w:type="dxa"/>
                  <w:vAlign w:val="top"/>
                </w:tcPr>
                <w:p>
                  <w:pPr>
                    <w:pStyle w:val="TableText"/>
                    <w:ind w:left="291"/>
                    <w:spacing w:before="42" w:line="213" w:lineRule="auto"/>
                    <w:rPr>
                      <w:sz w:val="19"/>
                      <w:szCs w:val="19"/>
                    </w:rPr>
                  </w:pPr>
                  <w:r>
                    <w:rPr>
                      <w:sz w:val="19"/>
                      <w:szCs w:val="19"/>
                      <w:spacing w:val="-4"/>
                    </w:rPr>
                    <w:t>代</w:t>
                  </w:r>
                  <w:r>
                    <w:rPr>
                      <w:sz w:val="19"/>
                      <w:szCs w:val="19"/>
                      <w:spacing w:val="35"/>
                    </w:rPr>
                    <w:t xml:space="preserve"> </w:t>
                  </w:r>
                  <w:r>
                    <w:rPr>
                      <w:sz w:val="19"/>
                      <w:szCs w:val="19"/>
                      <w:spacing w:val="-4"/>
                    </w:rPr>
                    <w:t>号</w:t>
                  </w:r>
                </w:p>
              </w:tc>
              <w:tc>
                <w:tcPr>
                  <w:tcW w:w="878" w:type="dxa"/>
                  <w:vAlign w:val="top"/>
                </w:tcPr>
                <w:p>
                  <w:pPr>
                    <w:pStyle w:val="TableText"/>
                    <w:ind w:left="193"/>
                    <w:spacing w:before="43" w:line="212" w:lineRule="auto"/>
                    <w:rPr>
                      <w:sz w:val="19"/>
                      <w:szCs w:val="19"/>
                    </w:rPr>
                  </w:pPr>
                  <w:r>
                    <w:rPr>
                      <w:sz w:val="19"/>
                      <w:szCs w:val="19"/>
                      <w:spacing w:val="-4"/>
                    </w:rPr>
                    <w:t>序</w:t>
                  </w:r>
                  <w:r>
                    <w:rPr>
                      <w:sz w:val="19"/>
                      <w:szCs w:val="19"/>
                      <w:spacing w:val="35"/>
                    </w:rPr>
                    <w:t xml:space="preserve"> </w:t>
                  </w:r>
                  <w:r>
                    <w:rPr>
                      <w:sz w:val="19"/>
                      <w:szCs w:val="19"/>
                      <w:spacing w:val="-4"/>
                    </w:rPr>
                    <w:t>号</w:t>
                  </w:r>
                </w:p>
              </w:tc>
              <w:tc>
                <w:tcPr>
                  <w:tcW w:w="2810" w:type="dxa"/>
                  <w:vAlign w:val="top"/>
                </w:tcPr>
                <w:p>
                  <w:pPr>
                    <w:pStyle w:val="TableText"/>
                    <w:ind w:left="735"/>
                    <w:spacing w:before="42" w:line="213" w:lineRule="auto"/>
                    <w:rPr>
                      <w:sz w:val="19"/>
                      <w:szCs w:val="19"/>
                    </w:rPr>
                  </w:pPr>
                  <w:r>
                    <w:rPr>
                      <w:sz w:val="19"/>
                      <w:szCs w:val="19"/>
                      <w:spacing w:val="2"/>
                    </w:rPr>
                    <w:t>跨数及有无外伸</w:t>
                  </w:r>
                </w:p>
              </w:tc>
            </w:tr>
            <w:tr>
              <w:trPr>
                <w:trHeight w:val="818" w:hRule="atLeast"/>
              </w:trPr>
              <w:tc>
                <w:tcPr>
                  <w:tcW w:w="883" w:type="dxa"/>
                  <w:vAlign w:val="top"/>
                </w:tcPr>
                <w:p>
                  <w:pPr>
                    <w:spacing w:line="257" w:lineRule="auto"/>
                    <w:rPr>
                      <w:rFonts w:ascii="Arial"/>
                      <w:sz w:val="21"/>
                    </w:rPr>
                  </w:pPr>
                  <w:r/>
                </w:p>
                <w:p>
                  <w:pPr>
                    <w:pStyle w:val="TableText"/>
                    <w:ind w:left="144"/>
                    <w:spacing w:before="62" w:line="219" w:lineRule="auto"/>
                    <w:rPr>
                      <w:sz w:val="19"/>
                      <w:szCs w:val="19"/>
                    </w:rPr>
                  </w:pPr>
                  <w:r>
                    <w:rPr>
                      <w:sz w:val="19"/>
                      <w:szCs w:val="19"/>
                      <w:spacing w:val="-2"/>
                    </w:rPr>
                    <w:t>承台梁</w:t>
                  </w:r>
                </w:p>
              </w:tc>
              <w:tc>
                <w:tcPr>
                  <w:tcW w:w="1078" w:type="dxa"/>
                  <w:vAlign w:val="top"/>
                </w:tcPr>
                <w:p>
                  <w:pPr>
                    <w:spacing w:line="306" w:lineRule="auto"/>
                    <w:rPr>
                      <w:rFonts w:ascii="Arial"/>
                      <w:sz w:val="21"/>
                    </w:rPr>
                  </w:pPr>
                  <w:r/>
                </w:p>
                <w:p>
                  <w:pPr>
                    <w:pStyle w:val="TableText"/>
                    <w:ind w:left="381"/>
                    <w:spacing w:before="61" w:line="183" w:lineRule="auto"/>
                    <w:rPr>
                      <w:sz w:val="19"/>
                      <w:szCs w:val="19"/>
                    </w:rPr>
                  </w:pPr>
                  <w:r>
                    <w:rPr>
                      <w:sz w:val="19"/>
                      <w:szCs w:val="19"/>
                      <w:spacing w:val="-2"/>
                    </w:rPr>
                    <w:t>CTL</w:t>
                  </w:r>
                </w:p>
              </w:tc>
              <w:tc>
                <w:tcPr>
                  <w:tcW w:w="878" w:type="dxa"/>
                  <w:vAlign w:val="top"/>
                </w:tcPr>
                <w:p>
                  <w:pPr>
                    <w:spacing w:line="332" w:lineRule="auto"/>
                    <w:rPr>
                      <w:rFonts w:ascii="Arial"/>
                      <w:sz w:val="21"/>
                    </w:rPr>
                  </w:pPr>
                  <w:r/>
                </w:p>
                <w:p>
                  <w:pPr>
                    <w:pStyle w:val="TableText"/>
                    <w:ind w:left="333"/>
                    <w:spacing w:before="33" w:line="134" w:lineRule="exact"/>
                    <w:rPr>
                      <w:sz w:val="10"/>
                      <w:szCs w:val="10"/>
                    </w:rPr>
                  </w:pPr>
                  <w:r>
                    <w:rPr>
                      <w:sz w:val="10"/>
                      <w:szCs w:val="10"/>
                      <w:spacing w:val="-5"/>
                    </w:rPr>
                    <w:t>××</w:t>
                  </w:r>
                </w:p>
              </w:tc>
              <w:tc>
                <w:tcPr>
                  <w:tcW w:w="2810" w:type="dxa"/>
                  <w:vAlign w:val="top"/>
                </w:tcPr>
                <w:p>
                  <w:pPr>
                    <w:pStyle w:val="TableText"/>
                    <w:ind w:left="635" w:right="627"/>
                    <w:spacing w:before="50" w:line="235" w:lineRule="auto"/>
                    <w:jc w:val="both"/>
                    <w:rPr>
                      <w:sz w:val="19"/>
                      <w:szCs w:val="19"/>
                    </w:rPr>
                  </w:pPr>
                  <w:r>
                    <w:rPr>
                      <w:sz w:val="19"/>
                      <w:szCs w:val="19"/>
                      <w:spacing w:val="1"/>
                    </w:rPr>
                    <w:t>(××)端部无外伸</w:t>
                  </w:r>
                  <w:r>
                    <w:rPr>
                      <w:sz w:val="19"/>
                      <w:szCs w:val="19"/>
                      <w:spacing w:val="6"/>
                    </w:rPr>
                    <w:t xml:space="preserve"> </w:t>
                  </w:r>
                  <w:r>
                    <w:rPr>
                      <w:sz w:val="19"/>
                      <w:szCs w:val="19"/>
                      <w:spacing w:val="1"/>
                    </w:rPr>
                    <w:t>(x×A)一端有外伸</w:t>
                  </w:r>
                  <w:r>
                    <w:rPr>
                      <w:sz w:val="19"/>
                      <w:szCs w:val="19"/>
                      <w:spacing w:val="5"/>
                    </w:rPr>
                    <w:t xml:space="preserve"> </w:t>
                  </w:r>
                  <w:r>
                    <w:rPr>
                      <w:sz w:val="19"/>
                      <w:szCs w:val="19"/>
                      <w:spacing w:val="1"/>
                    </w:rPr>
                    <w:t>(x×B)两端有外伸</w:t>
                  </w:r>
                </w:p>
              </w:tc>
            </w:tr>
          </w:tbl>
          <w:p>
            <w:pPr>
              <w:spacing w:line="138" w:lineRule="exact"/>
              <w:rPr>
                <w:rFonts w:ascii="Arial"/>
                <w:sz w:val="12"/>
              </w:rPr>
            </w:pPr>
            <w:r/>
          </w:p>
        </w:tc>
        <w:tc>
          <w:tcPr>
            <w:tcW w:w="515" w:type="dxa"/>
            <w:vAlign w:val="top"/>
            <w:vMerge w:val="continue"/>
            <w:textDirection w:val="tbRlV"/>
            <w:tcBorders>
              <w:top w:val="nil"/>
            </w:tcBorders>
          </w:tcPr>
          <w:p>
            <w:pPr>
              <w:rPr>
                <w:rFonts w:ascii="Arial"/>
                <w:sz w:val="21"/>
              </w:rPr>
            </w:pPr>
            <w:r/>
          </w:p>
        </w:tc>
      </w:tr>
      <w:tr>
        <w:trPr>
          <w:trHeight w:val="1065" w:hRule="atLeast"/>
        </w:trPr>
        <w:tc>
          <w:tcPr>
            <w:tcW w:w="794" w:type="dxa"/>
            <w:vAlign w:val="top"/>
            <w:vMerge w:val="restart"/>
            <w:textDirection w:val="tbRlV"/>
            <w:tcBorders>
              <w:bottom w:val="nil"/>
            </w:tcBorders>
          </w:tcPr>
          <w:p>
            <w:pPr>
              <w:pStyle w:val="TableText"/>
              <w:ind w:left="299"/>
              <w:spacing w:before="186" w:line="205" w:lineRule="auto"/>
              <w:rPr>
                <w:sz w:val="20"/>
                <w:szCs w:val="20"/>
              </w:rPr>
            </w:pPr>
            <w:r>
              <w:rPr>
                <w:sz w:val="20"/>
                <w:szCs w:val="20"/>
                <w:spacing w:val="5"/>
              </w:rPr>
              <w:t>独立基础</w:t>
            </w:r>
          </w:p>
          <w:p>
            <w:pPr>
              <w:pStyle w:val="TableText"/>
              <w:ind w:left="85"/>
              <w:spacing w:before="10" w:line="203" w:lineRule="auto"/>
              <w:rPr>
                <w:sz w:val="20"/>
                <w:szCs w:val="20"/>
              </w:rPr>
            </w:pPr>
            <w:r>
              <w:rPr>
                <w:sz w:val="20"/>
                <w:szCs w:val="20"/>
              </w:rPr>
              <w:t>平法制图规则</w:t>
            </w:r>
          </w:p>
        </w:tc>
        <w:tc>
          <w:tcPr>
            <w:tcW w:w="6715" w:type="dxa"/>
            <w:vAlign w:val="top"/>
            <w:vMerge w:val="continue"/>
            <w:tcBorders>
              <w:bottom w:val="nil"/>
              <w:right w:val="nil"/>
              <w:top w:val="nil"/>
            </w:tcBorders>
          </w:tcPr>
          <w:p>
            <w:pPr>
              <w:rPr>
                <w:rFonts w:ascii="Arial"/>
                <w:sz w:val="21"/>
              </w:rPr>
            </w:pPr>
            <w:r/>
          </w:p>
        </w:tc>
        <w:tc>
          <w:tcPr>
            <w:tcW w:w="6506" w:type="dxa"/>
            <w:vAlign w:val="top"/>
            <w:gridSpan w:val="4"/>
            <w:vMerge w:val="continue"/>
            <w:tcBorders>
              <w:left w:val="nil"/>
              <w:bottom w:val="nil"/>
              <w:top w:val="nil"/>
            </w:tcBorders>
          </w:tcPr>
          <w:p>
            <w:pPr>
              <w:rPr>
                <w:rFonts w:ascii="Arial"/>
                <w:sz w:val="21"/>
              </w:rPr>
            </w:pPr>
            <w:r/>
          </w:p>
        </w:tc>
        <w:tc>
          <w:tcPr>
            <w:tcW w:w="515" w:type="dxa"/>
            <w:vAlign w:val="top"/>
            <w:vMerge w:val="restart"/>
            <w:textDirection w:val="tbRlV"/>
            <w:tcBorders>
              <w:bottom w:val="nil"/>
            </w:tcBorders>
          </w:tcPr>
          <w:p>
            <w:pPr>
              <w:pStyle w:val="TableText"/>
              <w:ind w:left="319"/>
              <w:spacing w:before="12" w:line="197" w:lineRule="auto"/>
              <w:rPr>
                <w:sz w:val="20"/>
                <w:szCs w:val="20"/>
              </w:rPr>
            </w:pPr>
            <w:r>
              <w:rPr>
                <w:sz w:val="20"/>
                <w:szCs w:val="20"/>
                <w:spacing w:val="5"/>
              </w:rPr>
              <w:t>独立基础</w:t>
            </w:r>
          </w:p>
          <w:p>
            <w:pPr>
              <w:pStyle w:val="TableText"/>
              <w:ind w:left="96"/>
              <w:spacing w:before="1" w:line="202" w:lineRule="auto"/>
              <w:rPr>
                <w:sz w:val="20"/>
                <w:szCs w:val="20"/>
              </w:rPr>
            </w:pPr>
            <w:r>
              <w:rPr>
                <w:sz w:val="20"/>
                <w:szCs w:val="20"/>
              </w:rPr>
              <w:t>平法制图规则</w:t>
            </w:r>
          </w:p>
        </w:tc>
      </w:tr>
      <w:tr>
        <w:trPr>
          <w:trHeight w:val="473" w:hRule="atLeast"/>
        </w:trPr>
        <w:tc>
          <w:tcPr>
            <w:tcW w:w="794" w:type="dxa"/>
            <w:vAlign w:val="top"/>
            <w:vMerge w:val="continue"/>
            <w:textDirection w:val="tbRlV"/>
            <w:tcBorders>
              <w:top w:val="nil"/>
            </w:tcBorders>
          </w:tcPr>
          <w:p>
            <w:pPr>
              <w:rPr>
                <w:rFonts w:ascii="Arial"/>
                <w:sz w:val="21"/>
              </w:rPr>
            </w:pPr>
            <w:r/>
          </w:p>
        </w:tc>
        <w:tc>
          <w:tcPr>
            <w:tcW w:w="6715" w:type="dxa"/>
            <w:vAlign w:val="top"/>
            <w:vMerge w:val="restart"/>
            <w:tcBorders>
              <w:bottom w:val="nil"/>
              <w:right w:val="nil"/>
              <w:top w:val="nil"/>
            </w:tcBorders>
          </w:tcPr>
          <w:p>
            <w:pPr>
              <w:pStyle w:val="TableText"/>
              <w:ind w:left="641" w:right="875" w:hanging="10"/>
              <w:spacing w:before="85" w:line="281" w:lineRule="auto"/>
              <w:jc w:val="both"/>
              <w:rPr>
                <w:sz w:val="20"/>
                <w:szCs w:val="20"/>
              </w:rPr>
            </w:pPr>
            <w:r>
              <w:rPr>
                <w:sz w:val="20"/>
                <w:szCs w:val="20"/>
                <w:spacing w:val="-1"/>
              </w:rPr>
              <w:t>承台所支承的柱、墙一起绘制。当设置基础联系梁时，可根</w:t>
            </w:r>
            <w:r>
              <w:rPr>
                <w:sz w:val="20"/>
                <w:szCs w:val="20"/>
                <w:spacing w:val="17"/>
              </w:rPr>
              <w:t xml:space="preserve"> </w:t>
            </w:r>
            <w:r>
              <w:rPr>
                <w:sz w:val="20"/>
                <w:szCs w:val="20"/>
                <w:spacing w:val="-1"/>
              </w:rPr>
              <w:t>据图面的疏密情况，将基础联系梁与基础平面布置图一起绘</w:t>
            </w:r>
            <w:r>
              <w:rPr>
                <w:sz w:val="20"/>
                <w:szCs w:val="20"/>
                <w:spacing w:val="18"/>
              </w:rPr>
              <w:t xml:space="preserve"> </w:t>
            </w:r>
            <w:r>
              <w:rPr>
                <w:sz w:val="20"/>
                <w:szCs w:val="20"/>
              </w:rPr>
              <w:t>制，或将基础联系梁布置图单独绘制。</w:t>
            </w:r>
          </w:p>
          <w:p>
            <w:pPr>
              <w:pStyle w:val="TableText"/>
              <w:ind w:left="641" w:right="857" w:firstLine="2"/>
              <w:spacing w:before="46" w:line="291" w:lineRule="auto"/>
              <w:rPr>
                <w:sz w:val="20"/>
                <w:szCs w:val="20"/>
              </w:rPr>
            </w:pPr>
            <w:r>
              <w:rPr>
                <w:sz w:val="20"/>
                <w:szCs w:val="20"/>
                <w:b/>
                <w:bCs/>
              </w:rPr>
              <w:t>6.4.3</w:t>
            </w:r>
            <w:r>
              <w:rPr>
                <w:sz w:val="20"/>
                <w:szCs w:val="20"/>
              </w:rPr>
              <w:t>当桩基承台的柱中心线或墙中心线与建筑定</w:t>
            </w:r>
            <w:r>
              <w:rPr>
                <w:sz w:val="20"/>
                <w:szCs w:val="20"/>
                <w:spacing w:val="-1"/>
              </w:rPr>
              <w:t>位轴线不</w:t>
            </w:r>
            <w:r>
              <w:rPr>
                <w:sz w:val="20"/>
                <w:szCs w:val="20"/>
              </w:rPr>
              <w:t xml:space="preserve">  </w:t>
            </w:r>
            <w:r>
              <w:rPr>
                <w:sz w:val="20"/>
                <w:szCs w:val="20"/>
              </w:rPr>
              <w:t>重合时，应标注其定位尺寸；编号相同的桩基承台，可仅选</w:t>
            </w:r>
            <w:r>
              <w:rPr>
                <w:sz w:val="20"/>
                <w:szCs w:val="20"/>
                <w:spacing w:val="10"/>
              </w:rPr>
              <w:t xml:space="preserve"> </w:t>
            </w:r>
            <w:r>
              <w:rPr>
                <w:sz w:val="20"/>
                <w:szCs w:val="20"/>
                <w:spacing w:val="-1"/>
              </w:rPr>
              <w:t>择一个进行标注。</w:t>
            </w:r>
          </w:p>
          <w:p>
            <w:pPr>
              <w:pStyle w:val="TableText"/>
              <w:ind w:left="643"/>
              <w:spacing w:before="201" w:line="219" w:lineRule="auto"/>
              <w:rPr>
                <w:sz w:val="20"/>
                <w:szCs w:val="20"/>
              </w:rPr>
            </w:pPr>
            <w:r>
              <w:rPr>
                <w:sz w:val="20"/>
                <w:szCs w:val="20"/>
                <w:b/>
                <w:bCs/>
                <w:spacing w:val="-3"/>
              </w:rPr>
              <w:t>6.5桩基承台编号</w:t>
            </w:r>
          </w:p>
          <w:p>
            <w:pPr>
              <w:pStyle w:val="TableText"/>
              <w:ind w:left="631" w:right="1062" w:firstLine="499"/>
              <w:spacing w:before="254" w:line="273" w:lineRule="auto"/>
              <w:rPr>
                <w:sz w:val="20"/>
                <w:szCs w:val="20"/>
              </w:rPr>
            </w:pPr>
            <w:r>
              <w:rPr>
                <w:sz w:val="20"/>
                <w:szCs w:val="20"/>
              </w:rPr>
              <w:t>桩基承台分为独立承台和承台梁，分别按表6.5-1和</w:t>
            </w:r>
            <w:r>
              <w:rPr>
                <w:sz w:val="20"/>
                <w:szCs w:val="20"/>
                <w:spacing w:val="15"/>
              </w:rPr>
              <w:t xml:space="preserve"> </w:t>
            </w:r>
            <w:r>
              <w:rPr>
                <w:sz w:val="20"/>
                <w:szCs w:val="20"/>
              </w:rPr>
              <w:t>表6.5-2的规定编号。</w:t>
            </w:r>
          </w:p>
          <w:p>
            <w:pPr>
              <w:pStyle w:val="TableText"/>
              <w:ind w:left="2213"/>
              <w:spacing w:before="26" w:line="219" w:lineRule="auto"/>
              <w:rPr>
                <w:sz w:val="20"/>
                <w:szCs w:val="20"/>
              </w:rPr>
            </w:pPr>
            <w:r>
              <w:rPr>
                <w:sz w:val="20"/>
                <w:szCs w:val="20"/>
                <w:b/>
                <w:bCs/>
                <w:spacing w:val="14"/>
              </w:rPr>
              <w:t>表6</w:t>
            </w:r>
            <w:r>
              <w:rPr>
                <w:sz w:val="20"/>
                <w:szCs w:val="20"/>
                <w:spacing w:val="-50"/>
              </w:rPr>
              <w:t xml:space="preserve"> </w:t>
            </w:r>
            <w:r>
              <w:rPr>
                <w:sz w:val="20"/>
                <w:szCs w:val="20"/>
                <w:b/>
                <w:bCs/>
                <w:spacing w:val="14"/>
              </w:rPr>
              <w:t>.</w:t>
            </w:r>
            <w:r>
              <w:rPr>
                <w:sz w:val="20"/>
                <w:szCs w:val="20"/>
                <w:spacing w:val="-54"/>
              </w:rPr>
              <w:t xml:space="preserve"> </w:t>
            </w:r>
            <w:r>
              <w:rPr>
                <w:sz w:val="20"/>
                <w:szCs w:val="20"/>
                <w:b/>
                <w:bCs/>
                <w:spacing w:val="14"/>
              </w:rPr>
              <w:t>5</w:t>
            </w:r>
            <w:r>
              <w:rPr>
                <w:sz w:val="20"/>
                <w:szCs w:val="20"/>
                <w:spacing w:val="-60"/>
              </w:rPr>
              <w:t xml:space="preserve"> </w:t>
            </w:r>
            <w:r>
              <w:rPr>
                <w:sz w:val="20"/>
                <w:szCs w:val="20"/>
                <w:b/>
                <w:bCs/>
                <w:spacing w:val="14"/>
              </w:rPr>
              <w:t>-</w:t>
            </w:r>
            <w:r>
              <w:rPr>
                <w:sz w:val="20"/>
                <w:szCs w:val="20"/>
                <w:spacing w:val="-43"/>
              </w:rPr>
              <w:t xml:space="preserve"> </w:t>
            </w:r>
            <w:r>
              <w:rPr>
                <w:sz w:val="20"/>
                <w:szCs w:val="20"/>
                <w:b/>
                <w:bCs/>
                <w:spacing w:val="14"/>
              </w:rPr>
              <w:t>1独立承台编号表</w:t>
            </w:r>
          </w:p>
          <w:p>
            <w:pPr>
              <w:spacing w:line="62" w:lineRule="exact"/>
              <w:rPr/>
            </w:pPr>
            <w:r/>
          </w:p>
          <w:tbl>
            <w:tblPr>
              <w:tblStyle w:val="TableNormal"/>
              <w:tblW w:w="5619" w:type="dxa"/>
              <w:tblInd w:w="671"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73"/>
              <w:gridCol w:w="988"/>
              <w:gridCol w:w="709"/>
              <w:gridCol w:w="878"/>
              <w:gridCol w:w="2171"/>
            </w:tblGrid>
            <w:tr>
              <w:trPr>
                <w:trHeight w:val="599" w:hRule="atLeast"/>
              </w:trPr>
              <w:tc>
                <w:tcPr>
                  <w:tcW w:w="873" w:type="dxa"/>
                  <w:vAlign w:val="top"/>
                </w:tcPr>
                <w:p>
                  <w:pPr>
                    <w:pStyle w:val="TableText"/>
                    <w:ind w:left="224"/>
                    <w:spacing w:before="203" w:line="219" w:lineRule="auto"/>
                    <w:rPr>
                      <w:sz w:val="20"/>
                      <w:szCs w:val="20"/>
                    </w:rPr>
                  </w:pPr>
                  <w:r>
                    <w:rPr>
                      <w:sz w:val="20"/>
                      <w:szCs w:val="20"/>
                      <w:spacing w:val="6"/>
                    </w:rPr>
                    <w:t>类型</w:t>
                  </w:r>
                </w:p>
              </w:tc>
              <w:tc>
                <w:tcPr>
                  <w:tcW w:w="988" w:type="dxa"/>
                  <w:vAlign w:val="top"/>
                </w:tcPr>
                <w:p>
                  <w:pPr>
                    <w:pStyle w:val="TableText"/>
                    <w:ind w:left="81" w:right="74"/>
                    <w:spacing w:before="62" w:line="230" w:lineRule="auto"/>
                    <w:rPr>
                      <w:sz w:val="20"/>
                      <w:szCs w:val="20"/>
                    </w:rPr>
                  </w:pPr>
                  <w:r>
                    <w:rPr>
                      <w:sz w:val="20"/>
                      <w:szCs w:val="20"/>
                      <w:spacing w:val="5"/>
                    </w:rPr>
                    <w:t>独立承台</w:t>
                  </w:r>
                  <w:r>
                    <w:rPr>
                      <w:sz w:val="20"/>
                      <w:szCs w:val="20"/>
                    </w:rPr>
                    <w:t xml:space="preserve"> </w:t>
                  </w:r>
                  <w:r>
                    <w:rPr>
                      <w:sz w:val="20"/>
                      <w:szCs w:val="20"/>
                      <w:spacing w:val="-2"/>
                    </w:rPr>
                    <w:t>截面形状</w:t>
                  </w:r>
                </w:p>
              </w:tc>
              <w:tc>
                <w:tcPr>
                  <w:tcW w:w="709" w:type="dxa"/>
                  <w:vAlign w:val="top"/>
                </w:tcPr>
                <w:p>
                  <w:pPr>
                    <w:pStyle w:val="TableText"/>
                    <w:ind w:left="144"/>
                    <w:spacing w:before="203" w:line="219" w:lineRule="auto"/>
                    <w:rPr>
                      <w:sz w:val="20"/>
                      <w:szCs w:val="20"/>
                    </w:rPr>
                  </w:pPr>
                  <w:r>
                    <w:rPr>
                      <w:sz w:val="20"/>
                      <w:szCs w:val="20"/>
                      <w:spacing w:val="-2"/>
                    </w:rPr>
                    <w:t>代号</w:t>
                  </w:r>
                </w:p>
              </w:tc>
              <w:tc>
                <w:tcPr>
                  <w:tcW w:w="878" w:type="dxa"/>
                  <w:vAlign w:val="top"/>
                </w:tcPr>
                <w:p>
                  <w:pPr>
                    <w:pStyle w:val="TableText"/>
                    <w:ind w:left="234"/>
                    <w:spacing w:before="204" w:line="221" w:lineRule="auto"/>
                    <w:rPr>
                      <w:sz w:val="20"/>
                      <w:szCs w:val="20"/>
                    </w:rPr>
                  </w:pPr>
                  <w:r>
                    <w:rPr>
                      <w:sz w:val="20"/>
                      <w:szCs w:val="20"/>
                      <w:spacing w:val="-2"/>
                    </w:rPr>
                    <w:t>序号</w:t>
                  </w:r>
                </w:p>
              </w:tc>
              <w:tc>
                <w:tcPr>
                  <w:tcW w:w="2171" w:type="dxa"/>
                  <w:vAlign w:val="top"/>
                </w:tcPr>
                <w:p>
                  <w:pPr>
                    <w:pStyle w:val="TableText"/>
                    <w:ind w:left="876"/>
                    <w:spacing w:before="203" w:line="219" w:lineRule="auto"/>
                    <w:rPr>
                      <w:sz w:val="20"/>
                      <w:szCs w:val="20"/>
                    </w:rPr>
                  </w:pPr>
                  <w:r>
                    <w:rPr>
                      <w:sz w:val="20"/>
                      <w:szCs w:val="20"/>
                      <w:spacing w:val="10"/>
                    </w:rPr>
                    <w:t>说明</w:t>
                  </w:r>
                </w:p>
              </w:tc>
            </w:tr>
            <w:tr>
              <w:trPr>
                <w:trHeight w:val="570" w:hRule="atLeast"/>
              </w:trPr>
              <w:tc>
                <w:tcPr>
                  <w:tcW w:w="873" w:type="dxa"/>
                  <w:vAlign w:val="top"/>
                </w:tcPr>
                <w:p>
                  <w:pPr>
                    <w:pStyle w:val="TableText"/>
                    <w:ind w:left="224" w:right="216"/>
                    <w:spacing w:before="68" w:line="223" w:lineRule="auto"/>
                    <w:rPr>
                      <w:sz w:val="20"/>
                      <w:szCs w:val="20"/>
                    </w:rPr>
                  </w:pPr>
                  <w:r>
                    <w:rPr>
                      <w:sz w:val="20"/>
                      <w:szCs w:val="20"/>
                      <w:spacing w:val="-4"/>
                    </w:rPr>
                    <w:t>独立</w:t>
                  </w:r>
                  <w:r>
                    <w:rPr>
                      <w:sz w:val="20"/>
                      <w:szCs w:val="20"/>
                    </w:rPr>
                    <w:t xml:space="preserve"> </w:t>
                  </w:r>
                  <w:r>
                    <w:rPr>
                      <w:sz w:val="20"/>
                      <w:szCs w:val="20"/>
                      <w:spacing w:val="10"/>
                    </w:rPr>
                    <w:t>承台</w:t>
                  </w:r>
                </w:p>
              </w:tc>
              <w:tc>
                <w:tcPr>
                  <w:tcW w:w="988" w:type="dxa"/>
                  <w:vAlign w:val="top"/>
                </w:tcPr>
                <w:p>
                  <w:pPr>
                    <w:pStyle w:val="TableText"/>
                    <w:ind w:left="281" w:right="286"/>
                    <w:spacing w:before="74" w:line="224" w:lineRule="auto"/>
                    <w:rPr>
                      <w:sz w:val="20"/>
                      <w:szCs w:val="20"/>
                    </w:rPr>
                  </w:pPr>
                  <w:r>
                    <w:rPr>
                      <w:sz w:val="20"/>
                      <w:szCs w:val="20"/>
                      <w:spacing w:val="4"/>
                    </w:rPr>
                    <w:t>阶形</w:t>
                  </w:r>
                  <w:r>
                    <w:rPr>
                      <w:sz w:val="20"/>
                      <w:szCs w:val="20"/>
                    </w:rPr>
                    <w:t xml:space="preserve"> </w:t>
                  </w:r>
                  <w:r>
                    <w:rPr>
                      <w:sz w:val="20"/>
                      <w:szCs w:val="20"/>
                      <w:spacing w:val="-2"/>
                    </w:rPr>
                    <w:t>锥形</w:t>
                  </w:r>
                </w:p>
              </w:tc>
              <w:tc>
                <w:tcPr>
                  <w:tcW w:w="709" w:type="dxa"/>
                  <w:vAlign w:val="top"/>
                </w:tcPr>
                <w:p>
                  <w:pPr>
                    <w:pStyle w:val="TableText"/>
                    <w:ind w:left="193" w:right="211"/>
                    <w:spacing w:before="100" w:line="212" w:lineRule="auto"/>
                    <w:rPr>
                      <w:sz w:val="20"/>
                      <w:szCs w:val="20"/>
                    </w:rPr>
                  </w:pPr>
                  <w:r>
                    <w:rPr>
                      <w:sz w:val="20"/>
                      <w:szCs w:val="20"/>
                      <w:spacing w:val="-3"/>
                    </w:rPr>
                    <w:t>CTj</w:t>
                  </w:r>
                  <w:r>
                    <w:rPr>
                      <w:sz w:val="20"/>
                      <w:szCs w:val="20"/>
                      <w:spacing w:val="1"/>
                    </w:rPr>
                    <w:t xml:space="preserve"> </w:t>
                  </w:r>
                  <w:r>
                    <w:rPr>
                      <w:sz w:val="20"/>
                      <w:szCs w:val="20"/>
                      <w:spacing w:val="-3"/>
                    </w:rPr>
                    <w:t>CTz</w:t>
                  </w:r>
                </w:p>
              </w:tc>
              <w:tc>
                <w:tcPr>
                  <w:tcW w:w="878" w:type="dxa"/>
                  <w:vAlign w:val="top"/>
                </w:tcPr>
                <w:p>
                  <w:pPr>
                    <w:pStyle w:val="TableText"/>
                    <w:ind w:left="355"/>
                    <w:spacing w:before="106" w:line="182" w:lineRule="auto"/>
                    <w:rPr>
                      <w:sz w:val="10"/>
                      <w:szCs w:val="10"/>
                    </w:rPr>
                  </w:pPr>
                  <w:r>
                    <w:rPr>
                      <w:sz w:val="10"/>
                      <w:szCs w:val="10"/>
                      <w:spacing w:val="-1"/>
                    </w:rPr>
                    <w:t>X×</w:t>
                  </w:r>
                </w:p>
                <w:p>
                  <w:pPr>
                    <w:pStyle w:val="TableText"/>
                    <w:ind w:left="334"/>
                    <w:spacing w:before="185" w:line="134" w:lineRule="exact"/>
                    <w:rPr>
                      <w:sz w:val="10"/>
                      <w:szCs w:val="10"/>
                    </w:rPr>
                  </w:pPr>
                  <w:r>
                    <w:rPr>
                      <w:sz w:val="10"/>
                      <w:szCs w:val="10"/>
                      <w:spacing w:val="-5"/>
                    </w:rPr>
                    <w:t>××</w:t>
                  </w:r>
                </w:p>
              </w:tc>
              <w:tc>
                <w:tcPr>
                  <w:tcW w:w="2171" w:type="dxa"/>
                  <w:vAlign w:val="top"/>
                </w:tcPr>
                <w:p>
                  <w:pPr>
                    <w:pStyle w:val="TableText"/>
                    <w:ind w:left="256" w:right="193" w:hanging="80"/>
                    <w:spacing w:before="44" w:line="238" w:lineRule="auto"/>
                    <w:rPr>
                      <w:sz w:val="20"/>
                      <w:szCs w:val="20"/>
                    </w:rPr>
                  </w:pPr>
                  <w:r>
                    <w:rPr>
                      <w:sz w:val="20"/>
                      <w:szCs w:val="20"/>
                      <w:spacing w:val="-2"/>
                    </w:rPr>
                    <w:t>单阶截面即为平板式</w:t>
                  </w:r>
                  <w:r>
                    <w:rPr>
                      <w:sz w:val="20"/>
                      <w:szCs w:val="20"/>
                      <w:spacing w:val="7"/>
                    </w:rPr>
                    <w:t xml:space="preserve"> </w:t>
                  </w:r>
                  <w:r>
                    <w:rPr>
                      <w:sz w:val="20"/>
                      <w:szCs w:val="20"/>
                      <w:spacing w:val="-2"/>
                    </w:rPr>
                    <w:t>独立承合</w:t>
                  </w:r>
                </w:p>
              </w:tc>
            </w:tr>
          </w:tbl>
          <w:p>
            <w:pPr>
              <w:spacing w:line="156" w:lineRule="exact"/>
              <w:rPr>
                <w:rFonts w:ascii="Arial"/>
                <w:sz w:val="13"/>
              </w:rPr>
            </w:pPr>
            <w:r/>
          </w:p>
        </w:tc>
        <w:tc>
          <w:tcPr>
            <w:tcW w:w="6506" w:type="dxa"/>
            <w:vAlign w:val="top"/>
            <w:gridSpan w:val="4"/>
            <w:vMerge w:val="restart"/>
            <w:tcBorders>
              <w:left w:val="nil"/>
              <w:bottom w:val="nil"/>
              <w:top w:val="nil"/>
            </w:tcBorders>
          </w:tcPr>
          <w:p>
            <w:pPr>
              <w:pStyle w:val="TableText"/>
              <w:ind w:left="193"/>
              <w:spacing w:before="31" w:line="219" w:lineRule="auto"/>
              <w:rPr>
                <w:sz w:val="20"/>
                <w:szCs w:val="20"/>
              </w:rPr>
            </w:pPr>
            <w:r>
              <w:rPr>
                <w:sz w:val="20"/>
                <w:szCs w:val="20"/>
                <w:b/>
                <w:bCs/>
                <w:spacing w:val="26"/>
              </w:rPr>
              <w:t>6</w:t>
            </w:r>
            <w:r>
              <w:rPr>
                <w:sz w:val="20"/>
                <w:szCs w:val="20"/>
                <w:spacing w:val="-41"/>
              </w:rPr>
              <w:t xml:space="preserve"> </w:t>
            </w:r>
            <w:r>
              <w:rPr>
                <w:sz w:val="20"/>
                <w:szCs w:val="20"/>
                <w:b/>
                <w:bCs/>
                <w:spacing w:val="26"/>
              </w:rPr>
              <w:t>.</w:t>
            </w:r>
            <w:r>
              <w:rPr>
                <w:sz w:val="20"/>
                <w:szCs w:val="20"/>
                <w:spacing w:val="-52"/>
              </w:rPr>
              <w:t xml:space="preserve"> </w:t>
            </w:r>
            <w:r>
              <w:rPr>
                <w:sz w:val="20"/>
                <w:szCs w:val="20"/>
                <w:b/>
                <w:bCs/>
                <w:spacing w:val="26"/>
              </w:rPr>
              <w:t>6独立承台的平面注写方式</w:t>
            </w:r>
          </w:p>
          <w:p>
            <w:pPr>
              <w:pStyle w:val="TableText"/>
              <w:ind w:left="190" w:right="1224" w:hanging="7"/>
              <w:spacing w:before="201" w:line="259" w:lineRule="auto"/>
              <w:rPr>
                <w:sz w:val="20"/>
                <w:szCs w:val="20"/>
              </w:rPr>
            </w:pPr>
            <w:r>
              <w:rPr>
                <w:sz w:val="20"/>
                <w:szCs w:val="20"/>
                <w:b/>
                <w:bCs/>
                <w:spacing w:val="-2"/>
              </w:rPr>
              <w:t>6.6.1</w:t>
            </w:r>
            <w:r>
              <w:rPr>
                <w:sz w:val="20"/>
                <w:szCs w:val="20"/>
                <w:spacing w:val="-2"/>
              </w:rPr>
              <w:t>独立承台的平面注写方式，分为</w:t>
            </w:r>
            <w:r>
              <w:rPr>
                <w:sz w:val="20"/>
                <w:szCs w:val="20"/>
                <w:b/>
                <w:bCs/>
                <w:spacing w:val="-2"/>
              </w:rPr>
              <w:t>集中标注和原位标注</w:t>
            </w:r>
            <w:r>
              <w:rPr>
                <w:sz w:val="20"/>
                <w:szCs w:val="20"/>
                <w:spacing w:val="17"/>
              </w:rPr>
              <w:t xml:space="preserve"> </w:t>
            </w:r>
            <w:r>
              <w:rPr>
                <w:sz w:val="20"/>
                <w:szCs w:val="20"/>
              </w:rPr>
              <w:t>两部分内容。</w:t>
            </w:r>
          </w:p>
          <w:p>
            <w:pPr>
              <w:pStyle w:val="TableText"/>
              <w:ind w:left="193" w:right="1081"/>
              <w:spacing w:before="90" w:line="295" w:lineRule="auto"/>
              <w:rPr>
                <w:sz w:val="20"/>
                <w:szCs w:val="20"/>
              </w:rPr>
            </w:pPr>
            <w:r>
              <w:rPr>
                <w:sz w:val="20"/>
                <w:szCs w:val="20"/>
                <w:b/>
                <w:bCs/>
                <w:spacing w:val="-1"/>
              </w:rPr>
              <w:t>6.6.2</w:t>
            </w:r>
            <w:r>
              <w:rPr>
                <w:sz w:val="20"/>
                <w:szCs w:val="20"/>
                <w:spacing w:val="-1"/>
              </w:rPr>
              <w:t>独立承台的</w:t>
            </w:r>
            <w:r>
              <w:rPr>
                <w:sz w:val="20"/>
                <w:szCs w:val="20"/>
                <w:b/>
                <w:bCs/>
                <w:spacing w:val="-1"/>
              </w:rPr>
              <w:t>集中标注</w:t>
            </w:r>
            <w:r>
              <w:rPr>
                <w:sz w:val="20"/>
                <w:szCs w:val="20"/>
                <w:spacing w:val="-1"/>
              </w:rPr>
              <w:t>，系在承台平面上集中引注：独</w:t>
            </w:r>
            <w:r>
              <w:rPr>
                <w:sz w:val="20"/>
                <w:szCs w:val="20"/>
                <w:spacing w:val="2"/>
              </w:rPr>
              <w:t xml:space="preserve">  </w:t>
            </w:r>
            <w:r>
              <w:rPr>
                <w:sz w:val="20"/>
                <w:szCs w:val="20"/>
                <w:b/>
                <w:bCs/>
                <w:spacing w:val="-1"/>
              </w:rPr>
              <w:t>立承台编号、截面竖向尺寸、配筋</w:t>
            </w:r>
            <w:r>
              <w:rPr>
                <w:sz w:val="20"/>
                <w:szCs w:val="20"/>
                <w:spacing w:val="-1"/>
              </w:rPr>
              <w:t>三项必注内容，以及</w:t>
            </w:r>
            <w:r>
              <w:rPr>
                <w:sz w:val="20"/>
                <w:szCs w:val="20"/>
                <w:b/>
                <w:bCs/>
                <w:spacing w:val="-1"/>
              </w:rPr>
              <w:t>承台</w:t>
            </w:r>
            <w:r>
              <w:rPr>
                <w:sz w:val="20"/>
                <w:szCs w:val="20"/>
                <w:spacing w:val="15"/>
              </w:rPr>
              <w:t xml:space="preserve"> </w:t>
            </w:r>
            <w:r>
              <w:rPr>
                <w:sz w:val="20"/>
                <w:szCs w:val="20"/>
                <w:b/>
                <w:bCs/>
                <w:spacing w:val="-1"/>
              </w:rPr>
              <w:t>板底面标高</w:t>
            </w:r>
            <w:r>
              <w:rPr>
                <w:sz w:val="20"/>
                <w:szCs w:val="20"/>
                <w:spacing w:val="-1"/>
              </w:rPr>
              <w:t>(与承台底面基准标高不同时)和</w:t>
            </w:r>
            <w:r>
              <w:rPr>
                <w:sz w:val="20"/>
                <w:szCs w:val="20"/>
                <w:b/>
                <w:bCs/>
                <w:spacing w:val="-1"/>
              </w:rPr>
              <w:t>必</w:t>
            </w:r>
            <w:r>
              <w:rPr>
                <w:sz w:val="20"/>
                <w:szCs w:val="20"/>
                <w:b/>
                <w:bCs/>
                <w:spacing w:val="-2"/>
              </w:rPr>
              <w:t>要的文字注</w:t>
            </w:r>
          </w:p>
          <w:p>
            <w:pPr>
              <w:pStyle w:val="TableText"/>
              <w:ind w:left="191"/>
              <w:spacing w:before="33" w:line="219" w:lineRule="auto"/>
              <w:rPr>
                <w:sz w:val="20"/>
                <w:szCs w:val="20"/>
              </w:rPr>
            </w:pPr>
            <w:r>
              <w:rPr>
                <w:sz w:val="20"/>
                <w:szCs w:val="20"/>
                <w:spacing w:val="-1"/>
              </w:rPr>
              <w:t>解两项选注内容。具体规定如下：</w:t>
            </w:r>
          </w:p>
          <w:p>
            <w:pPr>
              <w:pStyle w:val="TableText"/>
              <w:ind w:left="181" w:right="1133" w:firstLine="479"/>
              <w:spacing w:before="99" w:line="285" w:lineRule="auto"/>
              <w:rPr>
                <w:sz w:val="20"/>
                <w:szCs w:val="20"/>
              </w:rPr>
            </w:pPr>
            <w:r>
              <w:rPr>
                <w:sz w:val="20"/>
                <w:szCs w:val="20"/>
              </w:rPr>
              <w:t>1.注写独立承台编号(必注内容),编号由代号和序号组</w:t>
            </w:r>
            <w:r>
              <w:rPr>
                <w:sz w:val="20"/>
                <w:szCs w:val="20"/>
                <w:spacing w:val="5"/>
              </w:rPr>
              <w:t xml:space="preserve"> </w:t>
            </w:r>
            <w:r>
              <w:rPr>
                <w:sz w:val="20"/>
                <w:szCs w:val="20"/>
              </w:rPr>
              <w:t>成，应符合表6.5-1的要求。</w:t>
            </w:r>
          </w:p>
          <w:p>
            <w:pPr>
              <w:pStyle w:val="TableText"/>
              <w:ind w:left="201" w:right="1360" w:firstLine="450"/>
              <w:spacing w:before="44" w:line="279" w:lineRule="auto"/>
              <w:rPr>
                <w:sz w:val="20"/>
                <w:szCs w:val="20"/>
              </w:rPr>
            </w:pPr>
            <w:r>
              <w:rPr>
                <w:sz w:val="20"/>
                <w:szCs w:val="20"/>
                <w:spacing w:val="-1"/>
              </w:rPr>
              <w:t>2.注写独立承台截面竖向尺寸(必注内容)。即注写h</w:t>
            </w:r>
            <w:r>
              <w:rPr>
                <w:sz w:val="20"/>
                <w:szCs w:val="20"/>
                <w:spacing w:val="13"/>
              </w:rPr>
              <w:t xml:space="preserve"> </w:t>
            </w:r>
            <w:r>
              <w:rPr>
                <w:sz w:val="20"/>
                <w:szCs w:val="20"/>
                <w:spacing w:val="3"/>
              </w:rPr>
              <w:t>/h</w:t>
            </w:r>
            <w:r>
              <w:rPr>
                <w:rFonts w:ascii="Calibri" w:hAnsi="Calibri" w:eastAsia="Calibri" w:cs="Calibri"/>
                <w:sz w:val="20"/>
                <w:szCs w:val="20"/>
                <w:spacing w:val="3"/>
              </w:rPr>
              <w:t>₂</w:t>
            </w:r>
            <w:r>
              <w:rPr>
                <w:sz w:val="20"/>
                <w:szCs w:val="20"/>
                <w:spacing w:val="3"/>
              </w:rPr>
              <w:t>/.</w:t>
            </w:r>
            <w:r>
              <w:rPr>
                <w:sz w:val="20"/>
                <w:szCs w:val="20"/>
                <w:spacing w:val="-65"/>
              </w:rPr>
              <w:t xml:space="preserve"> </w:t>
            </w:r>
            <w:r>
              <w:rPr>
                <w:sz w:val="20"/>
                <w:szCs w:val="20"/>
                <w:spacing w:val="3"/>
              </w:rPr>
              <w:t>…</w:t>
            </w:r>
            <w:r>
              <w:rPr>
                <w:sz w:val="20"/>
                <w:szCs w:val="20"/>
                <w:spacing w:val="-74"/>
              </w:rPr>
              <w:t xml:space="preserve"> </w:t>
            </w:r>
            <w:r>
              <w:rPr>
                <w:sz w:val="20"/>
                <w:szCs w:val="20"/>
                <w:spacing w:val="3"/>
              </w:rPr>
              <w:t>,具体标注为：</w:t>
            </w:r>
          </w:p>
          <w:p>
            <w:pPr>
              <w:pStyle w:val="TableText"/>
              <w:ind w:left="191" w:right="653" w:firstLine="520"/>
              <w:spacing w:before="58" w:line="290" w:lineRule="auto"/>
              <w:rPr>
                <w:sz w:val="20"/>
                <w:szCs w:val="20"/>
              </w:rPr>
            </w:pPr>
            <w:r>
              <w:rPr>
                <w:sz w:val="20"/>
                <w:szCs w:val="20"/>
                <w:spacing w:val="-15"/>
              </w:rPr>
              <w:t>(</w:t>
            </w:r>
            <w:r>
              <w:rPr>
                <w:sz w:val="20"/>
                <w:szCs w:val="20"/>
                <w:spacing w:val="-29"/>
              </w:rPr>
              <w:t xml:space="preserve"> </w:t>
            </w:r>
            <w:r>
              <w:rPr>
                <w:sz w:val="20"/>
                <w:szCs w:val="20"/>
                <w:spacing w:val="-15"/>
              </w:rPr>
              <w:t>1</w:t>
            </w:r>
            <w:r>
              <w:rPr>
                <w:sz w:val="20"/>
                <w:szCs w:val="20"/>
                <w:spacing w:val="-43"/>
              </w:rPr>
              <w:t xml:space="preserve"> </w:t>
            </w:r>
            <w:r>
              <w:rPr>
                <w:sz w:val="20"/>
                <w:szCs w:val="20"/>
                <w:spacing w:val="-15"/>
              </w:rPr>
              <w:t>)</w:t>
            </w:r>
            <w:r>
              <w:rPr>
                <w:sz w:val="20"/>
                <w:szCs w:val="20"/>
                <w:spacing w:val="-30"/>
              </w:rPr>
              <w:t xml:space="preserve"> </w:t>
            </w:r>
            <w:r>
              <w:rPr>
                <w:sz w:val="20"/>
                <w:szCs w:val="20"/>
                <w:spacing w:val="-15"/>
              </w:rPr>
              <w:t>当</w:t>
            </w:r>
            <w:r>
              <w:rPr>
                <w:sz w:val="20"/>
                <w:szCs w:val="20"/>
                <w:spacing w:val="-43"/>
              </w:rPr>
              <w:t xml:space="preserve"> </w:t>
            </w:r>
            <w:r>
              <w:rPr>
                <w:sz w:val="20"/>
                <w:szCs w:val="20"/>
                <w:spacing w:val="-15"/>
              </w:rPr>
              <w:t>独</w:t>
            </w:r>
            <w:r>
              <w:rPr>
                <w:sz w:val="20"/>
                <w:szCs w:val="20"/>
                <w:spacing w:val="-44"/>
              </w:rPr>
              <w:t xml:space="preserve"> </w:t>
            </w:r>
            <w:r>
              <w:rPr>
                <w:sz w:val="20"/>
                <w:szCs w:val="20"/>
                <w:spacing w:val="-15"/>
              </w:rPr>
              <w:t>立</w:t>
            </w:r>
            <w:r>
              <w:rPr>
                <w:sz w:val="20"/>
                <w:szCs w:val="20"/>
                <w:spacing w:val="-43"/>
              </w:rPr>
              <w:t xml:space="preserve"> </w:t>
            </w:r>
            <w:r>
              <w:rPr>
                <w:sz w:val="20"/>
                <w:szCs w:val="20"/>
                <w:spacing w:val="-15"/>
              </w:rPr>
              <w:t>承</w:t>
            </w:r>
            <w:r>
              <w:rPr>
                <w:sz w:val="20"/>
                <w:szCs w:val="20"/>
                <w:spacing w:val="-27"/>
              </w:rPr>
              <w:t xml:space="preserve"> </w:t>
            </w:r>
            <w:r>
              <w:rPr>
                <w:sz w:val="20"/>
                <w:szCs w:val="20"/>
                <w:spacing w:val="-15"/>
              </w:rPr>
              <w:t>台</w:t>
            </w:r>
            <w:r>
              <w:rPr>
                <w:sz w:val="20"/>
                <w:szCs w:val="20"/>
                <w:spacing w:val="-41"/>
              </w:rPr>
              <w:t xml:space="preserve"> </w:t>
            </w:r>
            <w:r>
              <w:rPr>
                <w:sz w:val="20"/>
                <w:szCs w:val="20"/>
                <w:spacing w:val="-15"/>
              </w:rPr>
              <w:t>为</w:t>
            </w:r>
            <w:r>
              <w:rPr>
                <w:sz w:val="20"/>
                <w:szCs w:val="20"/>
                <w:spacing w:val="-34"/>
              </w:rPr>
              <w:t xml:space="preserve"> </w:t>
            </w:r>
            <w:r>
              <w:rPr>
                <w:sz w:val="20"/>
                <w:szCs w:val="20"/>
                <w:spacing w:val="-15"/>
              </w:rPr>
              <w:t>阶</w:t>
            </w:r>
            <w:r>
              <w:rPr>
                <w:sz w:val="20"/>
                <w:szCs w:val="20"/>
                <w:spacing w:val="-41"/>
              </w:rPr>
              <w:t xml:space="preserve"> </w:t>
            </w:r>
            <w:r>
              <w:rPr>
                <w:sz w:val="20"/>
                <w:szCs w:val="20"/>
                <w:spacing w:val="-15"/>
              </w:rPr>
              <w:t>形</w:t>
            </w:r>
            <w:r>
              <w:rPr>
                <w:sz w:val="20"/>
                <w:szCs w:val="20"/>
                <w:spacing w:val="-44"/>
              </w:rPr>
              <w:t xml:space="preserve"> </w:t>
            </w:r>
            <w:r>
              <w:rPr>
                <w:sz w:val="20"/>
                <w:szCs w:val="20"/>
                <w:spacing w:val="-15"/>
              </w:rPr>
              <w:t>截</w:t>
            </w:r>
            <w:r>
              <w:rPr>
                <w:sz w:val="20"/>
                <w:szCs w:val="20"/>
                <w:spacing w:val="-42"/>
              </w:rPr>
              <w:t xml:space="preserve"> </w:t>
            </w:r>
            <w:r>
              <w:rPr>
                <w:sz w:val="20"/>
                <w:szCs w:val="20"/>
                <w:spacing w:val="-15"/>
              </w:rPr>
              <w:t>面</w:t>
            </w:r>
            <w:r>
              <w:rPr>
                <w:sz w:val="20"/>
                <w:szCs w:val="20"/>
                <w:spacing w:val="-34"/>
              </w:rPr>
              <w:t xml:space="preserve"> </w:t>
            </w:r>
            <w:r>
              <w:rPr>
                <w:sz w:val="20"/>
                <w:szCs w:val="20"/>
                <w:spacing w:val="-15"/>
              </w:rPr>
              <w:t>时</w:t>
            </w:r>
            <w:r>
              <w:rPr>
                <w:sz w:val="20"/>
                <w:szCs w:val="20"/>
                <w:spacing w:val="-26"/>
              </w:rPr>
              <w:t xml:space="preserve"> </w:t>
            </w:r>
            <w:r>
              <w:rPr>
                <w:sz w:val="20"/>
                <w:szCs w:val="20"/>
                <w:spacing w:val="-15"/>
              </w:rPr>
              <w:t>，</w:t>
            </w:r>
            <w:r>
              <w:rPr>
                <w:sz w:val="20"/>
                <w:szCs w:val="20"/>
                <w:spacing w:val="-40"/>
              </w:rPr>
              <w:t xml:space="preserve"> </w:t>
            </w:r>
            <w:r>
              <w:rPr>
                <w:sz w:val="20"/>
                <w:szCs w:val="20"/>
                <w:spacing w:val="-15"/>
              </w:rPr>
              <w:t>见 图</w:t>
            </w:r>
            <w:r>
              <w:rPr>
                <w:sz w:val="20"/>
                <w:szCs w:val="20"/>
                <w:spacing w:val="-42"/>
              </w:rPr>
              <w:t xml:space="preserve"> </w:t>
            </w:r>
            <w:r>
              <w:rPr>
                <w:sz w:val="20"/>
                <w:szCs w:val="20"/>
                <w:spacing w:val="-15"/>
              </w:rPr>
              <w:t>6</w:t>
            </w:r>
            <w:r>
              <w:rPr>
                <w:sz w:val="20"/>
                <w:szCs w:val="20"/>
                <w:spacing w:val="-37"/>
              </w:rPr>
              <w:t xml:space="preserve"> </w:t>
            </w:r>
            <w:r>
              <w:rPr>
                <w:sz w:val="20"/>
                <w:szCs w:val="20"/>
                <w:spacing w:val="-15"/>
              </w:rPr>
              <w:t>.</w:t>
            </w:r>
            <w:r>
              <w:rPr>
                <w:sz w:val="20"/>
                <w:szCs w:val="20"/>
                <w:spacing w:val="-42"/>
              </w:rPr>
              <w:t xml:space="preserve"> </w:t>
            </w:r>
            <w:r>
              <w:rPr>
                <w:sz w:val="20"/>
                <w:szCs w:val="20"/>
                <w:spacing w:val="-15"/>
              </w:rPr>
              <w:t>6</w:t>
            </w:r>
            <w:r>
              <w:rPr>
                <w:sz w:val="20"/>
                <w:szCs w:val="20"/>
                <w:spacing w:val="-37"/>
              </w:rPr>
              <w:t xml:space="preserve"> </w:t>
            </w:r>
            <w:r>
              <w:rPr>
                <w:sz w:val="20"/>
                <w:szCs w:val="20"/>
                <w:spacing w:val="-15"/>
              </w:rPr>
              <w:t>.</w:t>
            </w:r>
            <w:r>
              <w:rPr>
                <w:sz w:val="20"/>
                <w:szCs w:val="20"/>
                <w:spacing w:val="-41"/>
              </w:rPr>
              <w:t xml:space="preserve"> </w:t>
            </w:r>
            <w:r>
              <w:rPr>
                <w:sz w:val="20"/>
                <w:szCs w:val="20"/>
                <w:spacing w:val="-15"/>
              </w:rPr>
              <w:t>2</w:t>
            </w:r>
            <w:r>
              <w:rPr>
                <w:sz w:val="20"/>
                <w:szCs w:val="20"/>
                <w:spacing w:val="-45"/>
              </w:rPr>
              <w:t xml:space="preserve"> </w:t>
            </w:r>
            <w:r>
              <w:rPr>
                <w:sz w:val="20"/>
                <w:szCs w:val="20"/>
                <w:spacing w:val="-15"/>
              </w:rPr>
              <w:t>-</w:t>
            </w:r>
            <w:r>
              <w:rPr>
                <w:sz w:val="20"/>
                <w:szCs w:val="20"/>
                <w:spacing w:val="-28"/>
              </w:rPr>
              <w:t xml:space="preserve"> </w:t>
            </w:r>
            <w:r>
              <w:rPr>
                <w:sz w:val="20"/>
                <w:szCs w:val="20"/>
                <w:spacing w:val="-15"/>
              </w:rPr>
              <w:t>1</w:t>
            </w:r>
            <w:r>
              <w:rPr>
                <w:sz w:val="20"/>
                <w:szCs w:val="20"/>
                <w:spacing w:val="-42"/>
              </w:rPr>
              <w:t xml:space="preserve"> </w:t>
            </w:r>
            <w:r>
              <w:rPr>
                <w:sz w:val="20"/>
                <w:szCs w:val="20"/>
                <w:spacing w:val="-15"/>
              </w:rPr>
              <w:t>和</w:t>
            </w:r>
            <w:r>
              <w:rPr>
                <w:sz w:val="20"/>
                <w:szCs w:val="20"/>
              </w:rPr>
              <w:t xml:space="preserve"> </w:t>
            </w:r>
            <w:r>
              <w:rPr>
                <w:sz w:val="20"/>
                <w:szCs w:val="20"/>
              </w:rPr>
              <w:t>图6.6.2-2。图6.6.2-1为两阶，当为多阶时各阶尺寸自下而</w:t>
            </w:r>
          </w:p>
          <w:p>
            <w:pPr>
              <w:pStyle w:val="TableText"/>
              <w:ind w:left="191" w:right="989" w:firstLine="10"/>
              <w:spacing w:before="32" w:line="241" w:lineRule="auto"/>
              <w:rPr>
                <w:sz w:val="20"/>
                <w:szCs w:val="20"/>
              </w:rPr>
            </w:pPr>
            <w:r>
              <w:rPr>
                <w:sz w:val="20"/>
                <w:szCs w:val="20"/>
              </w:rPr>
              <w:t>上用“/”分隔顺写。当阶形截面独立承台为单阶时，截面竖</w:t>
            </w:r>
            <w:r>
              <w:rPr>
                <w:sz w:val="20"/>
                <w:szCs w:val="20"/>
                <w:spacing w:val="9"/>
              </w:rPr>
              <w:t xml:space="preserve"> </w:t>
            </w:r>
            <w:r>
              <w:rPr>
                <w:sz w:val="20"/>
                <w:szCs w:val="20"/>
              </w:rPr>
              <w:t>向尺寸仅为一个，且为独立承台总高度，见示意图6.6.2-2。</w:t>
            </w:r>
          </w:p>
        </w:tc>
        <w:tc>
          <w:tcPr>
            <w:tcW w:w="515" w:type="dxa"/>
            <w:vAlign w:val="top"/>
            <w:vMerge w:val="continue"/>
            <w:textDirection w:val="tbRlV"/>
            <w:tcBorders>
              <w:top w:val="nil"/>
            </w:tcBorders>
          </w:tcPr>
          <w:p>
            <w:pPr>
              <w:rPr>
                <w:rFonts w:ascii="Arial"/>
                <w:sz w:val="21"/>
              </w:rPr>
            </w:pPr>
            <w:r/>
          </w:p>
        </w:tc>
      </w:tr>
      <w:tr>
        <w:trPr>
          <w:trHeight w:val="1548" w:hRule="atLeast"/>
        </w:trPr>
        <w:tc>
          <w:tcPr>
            <w:tcW w:w="794" w:type="dxa"/>
            <w:vAlign w:val="top"/>
            <w:textDirection w:val="tbRlV"/>
          </w:tcPr>
          <w:p>
            <w:pPr>
              <w:pStyle w:val="TableText"/>
              <w:ind w:left="304"/>
              <w:spacing w:before="157" w:line="201" w:lineRule="auto"/>
              <w:rPr>
                <w:sz w:val="20"/>
                <w:szCs w:val="20"/>
              </w:rPr>
            </w:pPr>
            <w:r>
              <w:rPr>
                <w:sz w:val="20"/>
                <w:szCs w:val="20"/>
              </w:rPr>
              <w:t>条形基础</w:t>
            </w:r>
          </w:p>
          <w:p>
            <w:pPr>
              <w:pStyle w:val="TableText"/>
              <w:ind w:left="78"/>
              <w:spacing w:before="54" w:line="203" w:lineRule="auto"/>
              <w:rPr>
                <w:sz w:val="20"/>
                <w:szCs w:val="20"/>
              </w:rPr>
            </w:pPr>
            <w:r>
              <w:rPr>
                <w:sz w:val="20"/>
                <w:szCs w:val="20"/>
              </w:rPr>
              <w:t>平法制图规则</w:t>
            </w:r>
          </w:p>
        </w:tc>
        <w:tc>
          <w:tcPr>
            <w:tcW w:w="6715" w:type="dxa"/>
            <w:vAlign w:val="top"/>
            <w:vMerge w:val="continue"/>
            <w:tcBorders>
              <w:bottom w:val="nil"/>
              <w:right w:val="nil"/>
              <w:top w:val="nil"/>
            </w:tcBorders>
          </w:tcPr>
          <w:p>
            <w:pPr>
              <w:rPr>
                <w:rFonts w:ascii="Arial"/>
                <w:sz w:val="21"/>
              </w:rPr>
            </w:pPr>
            <w:r/>
          </w:p>
        </w:tc>
        <w:tc>
          <w:tcPr>
            <w:tcW w:w="6506" w:type="dxa"/>
            <w:vAlign w:val="top"/>
            <w:gridSpan w:val="4"/>
            <w:vMerge w:val="continue"/>
            <w:tcBorders>
              <w:left w:val="nil"/>
              <w:bottom w:val="nil"/>
              <w:top w:val="nil"/>
            </w:tcBorders>
          </w:tcPr>
          <w:p>
            <w:pPr>
              <w:rPr>
                <w:rFonts w:ascii="Arial"/>
                <w:sz w:val="21"/>
              </w:rPr>
            </w:pPr>
            <w:r/>
          </w:p>
        </w:tc>
        <w:tc>
          <w:tcPr>
            <w:tcW w:w="515" w:type="dxa"/>
            <w:vAlign w:val="top"/>
            <w:textDirection w:val="tbRlV"/>
          </w:tcPr>
          <w:p>
            <w:pPr>
              <w:pStyle w:val="TableText"/>
              <w:ind w:left="345"/>
              <w:spacing w:before="13" w:line="201" w:lineRule="auto"/>
              <w:rPr>
                <w:sz w:val="20"/>
                <w:szCs w:val="20"/>
              </w:rPr>
            </w:pPr>
            <w:r>
              <w:rPr>
                <w:sz w:val="20"/>
                <w:szCs w:val="20"/>
              </w:rPr>
              <w:t>条形基础</w:t>
            </w:r>
          </w:p>
          <w:p>
            <w:pPr>
              <w:pStyle w:val="TableText"/>
              <w:ind w:left="107"/>
              <w:spacing w:before="4" w:line="203" w:lineRule="auto"/>
              <w:rPr>
                <w:sz w:val="20"/>
                <w:szCs w:val="20"/>
              </w:rPr>
            </w:pPr>
            <w:r>
              <w:rPr>
                <w:sz w:val="20"/>
                <w:szCs w:val="20"/>
              </w:rPr>
              <w:t>平法制图规则</w:t>
            </w:r>
          </w:p>
        </w:tc>
      </w:tr>
      <w:tr>
        <w:trPr>
          <w:trHeight w:val="1558" w:hRule="atLeast"/>
        </w:trPr>
        <w:tc>
          <w:tcPr>
            <w:tcW w:w="794" w:type="dxa"/>
            <w:vAlign w:val="top"/>
            <w:textDirection w:val="tbRlV"/>
          </w:tcPr>
          <w:p>
            <w:pPr>
              <w:pStyle w:val="TableText"/>
              <w:ind w:left="316"/>
              <w:spacing w:before="147" w:line="200" w:lineRule="auto"/>
              <w:rPr>
                <w:sz w:val="20"/>
                <w:szCs w:val="20"/>
              </w:rPr>
            </w:pPr>
            <w:r>
              <w:rPr>
                <w:sz w:val="20"/>
                <w:szCs w:val="20"/>
              </w:rPr>
              <w:t>筏形基础</w:t>
            </w:r>
          </w:p>
          <w:p>
            <w:pPr>
              <w:pStyle w:val="TableText"/>
              <w:ind w:left="90"/>
              <w:spacing w:before="55" w:line="203" w:lineRule="auto"/>
              <w:rPr>
                <w:sz w:val="20"/>
                <w:szCs w:val="20"/>
              </w:rPr>
            </w:pPr>
            <w:r>
              <w:rPr>
                <w:sz w:val="20"/>
                <w:szCs w:val="20"/>
              </w:rPr>
              <w:t>平法制图规则</w:t>
            </w:r>
          </w:p>
        </w:tc>
        <w:tc>
          <w:tcPr>
            <w:tcW w:w="6715" w:type="dxa"/>
            <w:vAlign w:val="top"/>
            <w:vMerge w:val="continue"/>
            <w:tcBorders>
              <w:bottom w:val="nil"/>
              <w:right w:val="nil"/>
              <w:top w:val="nil"/>
            </w:tcBorders>
          </w:tcPr>
          <w:p>
            <w:pPr>
              <w:rPr>
                <w:rFonts w:ascii="Arial"/>
                <w:sz w:val="21"/>
              </w:rPr>
            </w:pPr>
            <w:r/>
          </w:p>
        </w:tc>
        <w:tc>
          <w:tcPr>
            <w:tcW w:w="6506" w:type="dxa"/>
            <w:vAlign w:val="top"/>
            <w:gridSpan w:val="4"/>
            <w:vMerge w:val="continue"/>
            <w:tcBorders>
              <w:left w:val="nil"/>
              <w:bottom w:val="nil"/>
              <w:top w:val="nil"/>
            </w:tcBorders>
          </w:tcPr>
          <w:p>
            <w:pPr>
              <w:rPr>
                <w:rFonts w:ascii="Arial"/>
                <w:sz w:val="21"/>
              </w:rPr>
            </w:pPr>
            <w:r/>
          </w:p>
        </w:tc>
        <w:tc>
          <w:tcPr>
            <w:tcW w:w="515" w:type="dxa"/>
            <w:vAlign w:val="top"/>
            <w:textDirection w:val="tbRlV"/>
          </w:tcPr>
          <w:p>
            <w:pPr>
              <w:pStyle w:val="TableText"/>
              <w:ind w:left="336"/>
              <w:spacing w:before="13" w:line="187" w:lineRule="auto"/>
              <w:rPr>
                <w:sz w:val="20"/>
                <w:szCs w:val="20"/>
              </w:rPr>
            </w:pPr>
            <w:r>
              <w:rPr>
                <w:sz w:val="20"/>
                <w:szCs w:val="20"/>
              </w:rPr>
              <w:t>筏形基础</w:t>
            </w:r>
          </w:p>
          <w:p>
            <w:pPr>
              <w:pStyle w:val="TableText"/>
              <w:ind w:left="99"/>
              <w:spacing w:before="1" w:line="202" w:lineRule="auto"/>
              <w:rPr>
                <w:sz w:val="20"/>
                <w:szCs w:val="20"/>
              </w:rPr>
            </w:pPr>
            <w:r>
              <w:rPr>
                <w:sz w:val="20"/>
                <w:szCs w:val="20"/>
              </w:rPr>
              <w:t>平法制图规则</w:t>
            </w:r>
          </w:p>
        </w:tc>
      </w:tr>
      <w:tr>
        <w:trPr>
          <w:trHeight w:val="1358" w:hRule="atLeast"/>
        </w:trPr>
        <w:tc>
          <w:tcPr>
            <w:shd w:val="clear" w:fill="BABDB8"/>
            <w:tcW w:w="794" w:type="dxa"/>
            <w:vAlign w:val="top"/>
            <w:vMerge w:val="restart"/>
            <w:textDirection w:val="tbRlV"/>
            <w:tcBorders>
              <w:bottom w:val="nil"/>
            </w:tcBorders>
          </w:tcPr>
          <w:p>
            <w:pPr>
              <w:pStyle w:val="TableText"/>
              <w:ind w:left="327"/>
              <w:spacing w:before="137" w:line="201" w:lineRule="auto"/>
              <w:rPr>
                <w:sz w:val="20"/>
                <w:szCs w:val="20"/>
              </w:rPr>
            </w:pPr>
            <w:r>
              <w:rPr>
                <w:sz w:val="20"/>
                <w:szCs w:val="20"/>
              </w:rPr>
              <w:t>桩基础</w:t>
            </w:r>
          </w:p>
          <w:p>
            <w:pPr>
              <w:pStyle w:val="TableText"/>
              <w:ind w:left="81"/>
              <w:spacing w:before="54" w:line="203" w:lineRule="auto"/>
              <w:rPr>
                <w:sz w:val="20"/>
                <w:szCs w:val="20"/>
              </w:rPr>
            </w:pPr>
            <w:r>
              <w:rPr>
                <w:sz w:val="20"/>
                <w:szCs w:val="20"/>
              </w:rPr>
              <w:t>平法制图规则</w:t>
            </w:r>
          </w:p>
        </w:tc>
        <w:tc>
          <w:tcPr>
            <w:tcW w:w="6715" w:type="dxa"/>
            <w:vAlign w:val="top"/>
            <w:vMerge w:val="continue"/>
            <w:tcBorders>
              <w:bottom w:val="nil"/>
              <w:right w:val="nil"/>
              <w:top w:val="nil"/>
            </w:tcBorders>
          </w:tcPr>
          <w:p>
            <w:pPr>
              <w:rPr>
                <w:rFonts w:ascii="Arial"/>
                <w:sz w:val="21"/>
              </w:rPr>
            </w:pPr>
            <w:r/>
          </w:p>
        </w:tc>
        <w:tc>
          <w:tcPr>
            <w:tcW w:w="6506" w:type="dxa"/>
            <w:vAlign w:val="top"/>
            <w:gridSpan w:val="4"/>
            <w:vMerge w:val="continue"/>
            <w:tcBorders>
              <w:left w:val="nil"/>
              <w:bottom w:val="nil"/>
              <w:top w:val="nil"/>
            </w:tcBorders>
          </w:tcPr>
          <w:p>
            <w:pPr>
              <w:rPr>
                <w:rFonts w:ascii="Arial"/>
                <w:sz w:val="21"/>
              </w:rPr>
            </w:pPr>
            <w:r/>
          </w:p>
        </w:tc>
        <w:tc>
          <w:tcPr>
            <w:shd w:val="clear" w:fill="BABDB8"/>
            <w:tcW w:w="515" w:type="dxa"/>
            <w:vAlign w:val="top"/>
            <w:vMerge w:val="restart"/>
            <w:textDirection w:val="tbRlV"/>
            <w:tcBorders>
              <w:bottom w:val="nil"/>
            </w:tcBorders>
          </w:tcPr>
          <w:p>
            <w:pPr>
              <w:pStyle w:val="TableText"/>
              <w:ind w:left="297"/>
              <w:spacing w:before="12" w:line="197" w:lineRule="auto"/>
              <w:rPr>
                <w:sz w:val="20"/>
                <w:szCs w:val="20"/>
              </w:rPr>
            </w:pPr>
            <w:r>
              <w:rPr>
                <w:sz w:val="20"/>
                <w:szCs w:val="20"/>
              </w:rPr>
              <w:t>枕基础</w:t>
            </w:r>
          </w:p>
          <w:p>
            <w:pPr>
              <w:pStyle w:val="TableText"/>
              <w:ind w:left="81"/>
              <w:spacing w:before="1" w:line="202" w:lineRule="auto"/>
              <w:rPr>
                <w:sz w:val="20"/>
                <w:szCs w:val="20"/>
              </w:rPr>
            </w:pPr>
            <w:r>
              <w:rPr>
                <w:sz w:val="20"/>
                <w:szCs w:val="20"/>
              </w:rPr>
              <w:t>平法制图规则</w:t>
            </w:r>
          </w:p>
        </w:tc>
      </w:tr>
      <w:tr>
        <w:trPr>
          <w:trHeight w:val="170" w:hRule="atLeast"/>
        </w:trPr>
        <w:tc>
          <w:tcPr>
            <w:tcW w:w="794" w:type="dxa"/>
            <w:vAlign w:val="top"/>
            <w:vMerge w:val="continue"/>
            <w:textDirection w:val="tbRlV"/>
            <w:tcBorders>
              <w:top w:val="nil"/>
            </w:tcBorders>
          </w:tcPr>
          <w:p>
            <w:pPr>
              <w:rPr>
                <w:rFonts w:ascii="Arial"/>
                <w:sz w:val="21"/>
              </w:rPr>
            </w:pPr>
            <w:r/>
          </w:p>
        </w:tc>
        <w:tc>
          <w:tcPr>
            <w:tcW w:w="13221" w:type="dxa"/>
            <w:vAlign w:val="top"/>
            <w:gridSpan w:val="5"/>
            <w:vMerge w:val="restart"/>
            <w:tcBorders>
              <w:top w:val="nil"/>
              <w:bottom w:val="nil"/>
            </w:tcBorders>
          </w:tcPr>
          <w:p>
            <w:pPr>
              <w:pStyle w:val="TableText"/>
              <w:ind w:left="631"/>
              <w:spacing w:before="21" w:line="175" w:lineRule="auto"/>
              <w:rPr>
                <w:sz w:val="20"/>
                <w:szCs w:val="20"/>
              </w:rPr>
            </w:pPr>
            <w:r>
              <w:rPr>
                <w:sz w:val="20"/>
                <w:szCs w:val="20"/>
                <w:spacing w:val="1"/>
                <w:position w:val="4"/>
              </w:rPr>
              <w:t>注：杯口独立承台代号可为</w:t>
            </w:r>
            <w:r>
              <w:rPr>
                <w:sz w:val="20"/>
                <w:szCs w:val="20"/>
                <w:position w:val="4"/>
              </w:rPr>
              <w:t>BCTj</w:t>
            </w:r>
            <w:r>
              <w:rPr>
                <w:sz w:val="20"/>
                <w:szCs w:val="20"/>
                <w:spacing w:val="1"/>
                <w:position w:val="4"/>
              </w:rPr>
              <w:t>和</w:t>
            </w:r>
            <w:r>
              <w:rPr>
                <w:sz w:val="20"/>
                <w:szCs w:val="20"/>
                <w:position w:val="4"/>
              </w:rPr>
              <w:t>BCTz</w:t>
            </w:r>
            <w:r>
              <w:rPr>
                <w:sz w:val="20"/>
                <w:szCs w:val="20"/>
                <w:spacing w:val="1"/>
                <w:position w:val="4"/>
              </w:rPr>
              <w:t>,设计注写方式可参照杯口独立基     </w:t>
            </w:r>
            <w:r>
              <w:rPr>
                <w:sz w:val="20"/>
                <w:szCs w:val="20"/>
                <w:spacing w:val="1"/>
                <w:position w:val="-6"/>
              </w:rPr>
              <w:t>(2)当独立承台为锥形截面时，截面竖向尺寸注写为</w:t>
            </w:r>
          </w:p>
          <w:p>
            <w:pPr>
              <w:pStyle w:val="TableText"/>
              <w:ind w:left="971"/>
              <w:spacing w:line="170" w:lineRule="auto"/>
              <w:rPr>
                <w:sz w:val="20"/>
                <w:szCs w:val="20"/>
              </w:rPr>
            </w:pPr>
            <w:r>
              <w:pict>
                <v:shape id="_x0000_s546" style="position:absolute;margin-left:344.555pt;margin-top:5.17283pt;mso-position-vertical-relative:text;mso-position-horizontal-relative:text;width:95.7pt;height:13.75pt;z-index:252976128;" filled="false" stroked="false" type="#_x0000_t202">
                  <v:fill on="false"/>
                  <v:stroke on="false"/>
                  <v:path/>
                  <v:imagedata o:title=""/>
                  <o:lock v:ext="edit" aspectratio="false"/>
                  <v:textbox inset="0mm,0mm,0mm,0mm">
                    <w:txbxContent>
                      <w:p>
                        <w:pPr>
                          <w:pStyle w:val="TableText"/>
                          <w:ind w:left="20"/>
                          <w:spacing w:before="20" w:line="216" w:lineRule="auto"/>
                          <w:rPr>
                            <w:sz w:val="20"/>
                            <w:szCs w:val="20"/>
                          </w:rPr>
                        </w:pPr>
                        <w:r>
                          <w:rPr>
                            <w:sz w:val="20"/>
                            <w:szCs w:val="20"/>
                            <w:spacing w:val="8"/>
                          </w:rPr>
                          <w:t>h</w:t>
                        </w:r>
                        <w:r>
                          <w:rPr>
                            <w:rFonts w:ascii="Calibri" w:hAnsi="Calibri" w:eastAsia="Calibri" w:cs="Calibri"/>
                            <w:sz w:val="20"/>
                            <w:szCs w:val="20"/>
                            <w:spacing w:val="8"/>
                          </w:rPr>
                          <w:t>₁</w:t>
                        </w:r>
                        <w:r>
                          <w:rPr>
                            <w:sz w:val="20"/>
                            <w:szCs w:val="20"/>
                            <w:spacing w:val="8"/>
                          </w:rPr>
                          <w:t>/h,见图6.6.2-3。</w:t>
                        </w:r>
                      </w:p>
                    </w:txbxContent>
                  </v:textbox>
                </v:shape>
              </w:pict>
            </w:r>
            <w:r>
              <w:rPr>
                <w:sz w:val="20"/>
                <w:szCs w:val="20"/>
                <w:spacing w:val="-1"/>
              </w:rPr>
              <w:t>础，施工详图应由设计者提供</w:t>
            </w:r>
          </w:p>
        </w:tc>
        <w:tc>
          <w:tcPr>
            <w:tcW w:w="515" w:type="dxa"/>
            <w:vAlign w:val="top"/>
            <w:vMerge w:val="continue"/>
            <w:textDirection w:val="tbRlV"/>
            <w:tcBorders>
              <w:top w:val="nil"/>
            </w:tcBorders>
          </w:tcPr>
          <w:p>
            <w:pPr>
              <w:rPr>
                <w:rFonts w:ascii="Arial"/>
                <w:sz w:val="21"/>
              </w:rPr>
            </w:pPr>
            <w:r/>
          </w:p>
        </w:tc>
      </w:tr>
      <w:tr>
        <w:trPr>
          <w:trHeight w:val="689" w:hRule="atLeast"/>
        </w:trPr>
        <w:tc>
          <w:tcPr>
            <w:tcW w:w="794" w:type="dxa"/>
            <w:vAlign w:val="top"/>
            <w:vMerge w:val="restart"/>
            <w:textDirection w:val="tbRlV"/>
            <w:tcBorders>
              <w:bottom w:val="nil"/>
            </w:tcBorders>
          </w:tcPr>
          <w:p>
            <w:pPr>
              <w:pStyle w:val="TableText"/>
              <w:ind w:left="143" w:right="168" w:hanging="25"/>
              <w:spacing w:before="146" w:line="200" w:lineRule="auto"/>
              <w:rPr>
                <w:sz w:val="20"/>
                <w:szCs w:val="20"/>
              </w:rPr>
            </w:pPr>
            <w:r>
              <w:rPr>
                <w:sz w:val="20"/>
                <w:szCs w:val="20"/>
                <w:spacing w:val="3"/>
              </w:rPr>
              <w:t>基础相关构造</w:t>
            </w:r>
            <w:r>
              <w:rPr>
                <w:sz w:val="20"/>
                <w:szCs w:val="20"/>
                <w:spacing w:val="2"/>
              </w:rPr>
              <w:t xml:space="preserve"> </w:t>
            </w:r>
            <w:r>
              <w:rPr>
                <w:sz w:val="20"/>
                <w:szCs w:val="20"/>
                <w:spacing w:val="3"/>
              </w:rPr>
              <w:t>平法制图规叫</w:t>
            </w:r>
          </w:p>
        </w:tc>
        <w:tc>
          <w:tcPr>
            <w:tcW w:w="13221" w:type="dxa"/>
            <w:vAlign w:val="top"/>
            <w:gridSpan w:val="5"/>
            <w:vMerge w:val="continue"/>
            <w:tcBorders>
              <w:top w:val="nil"/>
            </w:tcBorders>
          </w:tcPr>
          <w:p>
            <w:pPr>
              <w:rPr>
                <w:rFonts w:ascii="Arial"/>
                <w:sz w:val="21"/>
              </w:rPr>
            </w:pPr>
            <w:r/>
          </w:p>
        </w:tc>
        <w:tc>
          <w:tcPr>
            <w:tcW w:w="515" w:type="dxa"/>
            <w:vAlign w:val="top"/>
            <w:vMerge w:val="restart"/>
            <w:textDirection w:val="tbRlV"/>
            <w:tcBorders>
              <w:bottom w:val="nil"/>
            </w:tcBorders>
          </w:tcPr>
          <w:p>
            <w:pPr>
              <w:pStyle w:val="TableText"/>
              <w:ind w:right="173" w:firstLine="143"/>
              <w:spacing w:before="12" w:line="191" w:lineRule="auto"/>
              <w:rPr>
                <w:sz w:val="20"/>
                <w:szCs w:val="20"/>
              </w:rPr>
            </w:pPr>
            <w:r>
              <w:rPr>
                <w:sz w:val="20"/>
                <w:szCs w:val="20"/>
                <w:spacing w:val="2"/>
              </w:rPr>
              <w:t>基础相关松造 </w:t>
            </w:r>
            <w:r>
              <w:rPr>
                <w:sz w:val="20"/>
                <w:szCs w:val="20"/>
                <w:spacing w:val="-1"/>
              </w:rPr>
              <w:t>平法制图规则</w:t>
            </w:r>
          </w:p>
        </w:tc>
      </w:tr>
      <w:tr>
        <w:trPr>
          <w:trHeight w:val="559" w:hRule="atLeast"/>
        </w:trPr>
        <w:tc>
          <w:tcPr>
            <w:tcW w:w="794"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07" w:type="dxa"/>
            <w:vAlign w:val="top"/>
            <w:gridSpan w:val="2"/>
          </w:tcPr>
          <w:p>
            <w:pPr>
              <w:pStyle w:val="TableText"/>
              <w:ind w:left="520"/>
              <w:spacing w:before="138" w:line="219" w:lineRule="auto"/>
              <w:rPr>
                <w:sz w:val="30"/>
                <w:szCs w:val="30"/>
              </w:rPr>
            </w:pPr>
            <w:r>
              <w:rPr>
                <w:sz w:val="30"/>
                <w:szCs w:val="30"/>
                <w:b/>
                <w:bCs/>
                <w:spacing w:val="-2"/>
              </w:rPr>
              <w:t>桩基础平法施工图制图规则</w:t>
            </w:r>
          </w:p>
        </w:tc>
        <w:tc>
          <w:tcPr>
            <w:tcW w:w="590" w:type="dxa"/>
            <w:vAlign w:val="top"/>
          </w:tcPr>
          <w:p>
            <w:pPr>
              <w:pStyle w:val="TableText"/>
              <w:spacing w:before="188" w:line="219" w:lineRule="auto"/>
              <w:jc w:val="right"/>
              <w:rPr>
                <w:sz w:val="20"/>
                <w:szCs w:val="20"/>
              </w:rPr>
            </w:pPr>
            <w:r>
              <w:rPr>
                <w:sz w:val="20"/>
                <w:szCs w:val="20"/>
                <w:spacing w:val="-15"/>
              </w:rPr>
              <w:t>图</w:t>
            </w:r>
            <w:r>
              <w:rPr>
                <w:sz w:val="20"/>
                <w:szCs w:val="20"/>
                <w:spacing w:val="-14"/>
              </w:rPr>
              <w:t>集</w:t>
            </w:r>
            <w:r>
              <w:rPr>
                <w:sz w:val="20"/>
                <w:szCs w:val="20"/>
                <w:spacing w:val="-13"/>
              </w:rPr>
              <w:t>号</w:t>
            </w:r>
          </w:p>
        </w:tc>
        <w:tc>
          <w:tcPr>
            <w:tcW w:w="1209" w:type="dxa"/>
            <w:vAlign w:val="top"/>
          </w:tcPr>
          <w:p>
            <w:pPr>
              <w:pStyle w:val="TableText"/>
              <w:ind w:left="199"/>
              <w:spacing w:before="238" w:line="184" w:lineRule="auto"/>
              <w:rPr>
                <w:sz w:val="20"/>
                <w:szCs w:val="20"/>
              </w:rPr>
            </w:pPr>
            <w:r>
              <w:rPr>
                <w:sz w:val="20"/>
                <w:szCs w:val="20"/>
                <w:spacing w:val="-2"/>
              </w:rPr>
              <w:t>22G101-3</w:t>
            </w:r>
          </w:p>
        </w:tc>
        <w:tc>
          <w:tcPr>
            <w:tcW w:w="515" w:type="dxa"/>
            <w:vAlign w:val="top"/>
            <w:vMerge w:val="continue"/>
            <w:textDirection w:val="tbRlV"/>
            <w:tcBorders>
              <w:top w:val="nil"/>
              <w:bottom w:val="nil"/>
            </w:tcBorders>
          </w:tcPr>
          <w:p>
            <w:pPr>
              <w:rPr>
                <w:rFonts w:ascii="Arial"/>
                <w:sz w:val="21"/>
              </w:rPr>
            </w:pPr>
            <w:r/>
          </w:p>
        </w:tc>
      </w:tr>
      <w:tr>
        <w:trPr>
          <w:trHeight w:val="265" w:hRule="atLeast"/>
        </w:trPr>
        <w:tc>
          <w:tcPr>
            <w:tcW w:w="794"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2468" w:type="dxa"/>
            <w:vAlign w:val="top"/>
          </w:tcPr>
          <w:p>
            <w:pPr>
              <w:pStyle w:val="TableText"/>
              <w:spacing w:before="18" w:line="218" w:lineRule="auto"/>
              <w:jc w:val="right"/>
              <w:rPr>
                <w:sz w:val="20"/>
                <w:szCs w:val="20"/>
              </w:rPr>
            </w:pPr>
            <w:r>
              <w:drawing>
                <wp:anchor distT="0" distB="0" distL="0" distR="0" simplePos="0" relativeHeight="252978176" behindDoc="0" locked="0" layoutInCell="1" allowOverlap="1">
                  <wp:simplePos x="0" y="0"/>
                  <wp:positionH relativeFrom="column">
                    <wp:posOffset>549973</wp:posOffset>
                  </wp:positionH>
                  <wp:positionV relativeFrom="paragraph">
                    <wp:posOffset>-5847</wp:posOffset>
                  </wp:positionV>
                  <wp:extent cx="438125" cy="177794"/>
                  <wp:effectExtent l="0" t="0" r="0" b="0"/>
                  <wp:wrapNone/>
                  <wp:docPr id="588" name="IM 588"/>
                  <wp:cNvGraphicFramePr/>
                  <a:graphic>
                    <a:graphicData uri="http://schemas.openxmlformats.org/drawingml/2006/picture">
                      <pic:pic>
                        <pic:nvPicPr>
                          <pic:cNvPr id="588" name="IM 588"/>
                          <pic:cNvPicPr/>
                        </pic:nvPicPr>
                        <pic:blipFill>
                          <a:blip r:embed="rId270"/>
                          <a:stretch>
                            <a:fillRect/>
                          </a:stretch>
                        </pic:blipFill>
                        <pic:spPr>
                          <a:xfrm rot="0">
                            <a:off x="0" y="0"/>
                            <a:ext cx="438125" cy="177794"/>
                          </a:xfrm>
                          <a:prstGeom prst="rect">
                            <a:avLst/>
                          </a:prstGeom>
                        </pic:spPr>
                      </pic:pic>
                    </a:graphicData>
                  </a:graphic>
                </wp:anchor>
              </w:drawing>
            </w:r>
            <w:r>
              <w:rPr>
                <w:sz w:val="20"/>
                <w:szCs w:val="20"/>
                <w:spacing w:val="-9"/>
              </w:rPr>
              <w:t>审核郁银泉</w:t>
            </w:r>
            <w:r>
              <w:rPr>
                <w:sz w:val="20"/>
                <w:szCs w:val="20"/>
                <w:spacing w:val="6"/>
              </w:rPr>
              <w:t xml:space="preserve">     </w:t>
            </w:r>
            <w:r>
              <w:rPr>
                <w:sz w:val="20"/>
                <w:szCs w:val="20"/>
                <w:spacing w:val="-9"/>
              </w:rPr>
              <w:t>校对高志强</w:t>
            </w:r>
          </w:p>
        </w:tc>
        <w:tc>
          <w:tcPr>
            <w:tcW w:w="2239" w:type="dxa"/>
            <w:vAlign w:val="top"/>
          </w:tcPr>
          <w:p>
            <w:pPr>
              <w:pStyle w:val="TableText"/>
              <w:ind w:left="78"/>
              <w:spacing w:line="223" w:lineRule="auto"/>
              <w:rPr>
                <w:sz w:val="20"/>
                <w:szCs w:val="20"/>
              </w:rPr>
            </w:pPr>
            <w:r>
              <w:drawing>
                <wp:anchor distT="0" distB="0" distL="0" distR="0" simplePos="0" relativeHeight="252977152" behindDoc="0" locked="0" layoutInCell="1" allowOverlap="1">
                  <wp:simplePos x="0" y="0"/>
                  <wp:positionH relativeFrom="column">
                    <wp:posOffset>1002102</wp:posOffset>
                  </wp:positionH>
                  <wp:positionV relativeFrom="paragraph">
                    <wp:posOffset>-18240</wp:posOffset>
                  </wp:positionV>
                  <wp:extent cx="419068" cy="184175"/>
                  <wp:effectExtent l="0" t="0" r="0" b="0"/>
                  <wp:wrapNone/>
                  <wp:docPr id="590" name="IM 590"/>
                  <wp:cNvGraphicFramePr/>
                  <a:graphic>
                    <a:graphicData uri="http://schemas.openxmlformats.org/drawingml/2006/picture">
                      <pic:pic>
                        <pic:nvPicPr>
                          <pic:cNvPr id="590" name="IM 590"/>
                          <pic:cNvPicPr/>
                        </pic:nvPicPr>
                        <pic:blipFill>
                          <a:blip r:embed="rId271"/>
                          <a:stretch>
                            <a:fillRect/>
                          </a:stretch>
                        </pic:blipFill>
                        <pic:spPr>
                          <a:xfrm rot="0">
                            <a:off x="0" y="0"/>
                            <a:ext cx="419068" cy="184175"/>
                          </a:xfrm>
                          <a:prstGeom prst="rect">
                            <a:avLst/>
                          </a:prstGeom>
                        </pic:spPr>
                      </pic:pic>
                    </a:graphicData>
                  </a:graphic>
                </wp:anchor>
              </w:drawing>
            </w:r>
            <w:r>
              <w:rPr>
                <w:sz w:val="20"/>
                <w:szCs w:val="20"/>
                <w:position w:val="-4"/>
              </w:rPr>
              <w:drawing>
                <wp:inline distT="0" distB="0" distL="0" distR="0">
                  <wp:extent cx="380953" cy="161925"/>
                  <wp:effectExtent l="0" t="0" r="0" b="0"/>
                  <wp:docPr id="592" name="IM 592"/>
                  <wp:cNvGraphicFramePr/>
                  <a:graphic>
                    <a:graphicData uri="http://schemas.openxmlformats.org/drawingml/2006/picture">
                      <pic:pic>
                        <pic:nvPicPr>
                          <pic:cNvPr id="592" name="IM 592"/>
                          <pic:cNvPicPr/>
                        </pic:nvPicPr>
                        <pic:blipFill>
                          <a:blip r:embed="rId272"/>
                          <a:stretch>
                            <a:fillRect/>
                          </a:stretch>
                        </pic:blipFill>
                        <pic:spPr>
                          <a:xfrm rot="0">
                            <a:off x="0" y="0"/>
                            <a:ext cx="380953" cy="161925"/>
                          </a:xfrm>
                          <a:prstGeom prst="rect">
                            <a:avLst/>
                          </a:prstGeom>
                        </pic:spPr>
                      </pic:pic>
                    </a:graphicData>
                  </a:graphic>
                </wp:inline>
              </w:drawing>
            </w:r>
            <w:r>
              <w:rPr>
                <w:sz w:val="20"/>
                <w:szCs w:val="20"/>
                <w:spacing w:val="-5"/>
              </w:rPr>
              <w:t>设计李增银</w:t>
            </w:r>
          </w:p>
        </w:tc>
        <w:tc>
          <w:tcPr>
            <w:tcW w:w="590" w:type="dxa"/>
            <w:vAlign w:val="top"/>
          </w:tcPr>
          <w:p>
            <w:pPr>
              <w:pStyle w:val="TableText"/>
              <w:ind w:left="189"/>
              <w:spacing w:before="41" w:line="197" w:lineRule="auto"/>
              <w:rPr>
                <w:sz w:val="20"/>
                <w:szCs w:val="20"/>
              </w:rPr>
            </w:pPr>
            <w:r>
              <w:rPr>
                <w:sz w:val="20"/>
                <w:szCs w:val="20"/>
              </w:rPr>
              <w:t>页</w:t>
            </w:r>
          </w:p>
        </w:tc>
        <w:tc>
          <w:tcPr>
            <w:tcW w:w="1209" w:type="dxa"/>
            <w:vAlign w:val="top"/>
          </w:tcPr>
          <w:p>
            <w:pPr>
              <w:pStyle w:val="TableText"/>
              <w:ind w:left="398"/>
              <w:spacing w:before="89" w:line="166" w:lineRule="exact"/>
              <w:rPr>
                <w:sz w:val="20"/>
                <w:szCs w:val="20"/>
              </w:rPr>
            </w:pPr>
            <w:r>
              <w:rPr>
                <w:sz w:val="20"/>
                <w:szCs w:val="20"/>
                <w:spacing w:val="-6"/>
                <w:position w:val="-2"/>
              </w:rPr>
              <w:t>1-40</w:t>
            </w:r>
          </w:p>
        </w:tc>
        <w:tc>
          <w:tcPr>
            <w:tcW w:w="515" w:type="dxa"/>
            <w:vAlign w:val="top"/>
            <w:vMerge w:val="continue"/>
            <w:textDirection w:val="tbRlV"/>
            <w:tcBorders>
              <w:top w:val="nil"/>
            </w:tcBorders>
          </w:tcPr>
          <w:p>
            <w:pPr>
              <w:rPr>
                <w:rFonts w:ascii="Arial"/>
                <w:sz w:val="21"/>
              </w:rPr>
            </w:pPr>
            <w:r/>
          </w:p>
        </w:tc>
      </w:tr>
    </w:tbl>
    <w:p>
      <w:pPr>
        <w:spacing w:line="135" w:lineRule="exact"/>
        <w:rPr>
          <w:rFonts w:ascii="Arial"/>
          <w:sz w:val="11"/>
        </w:rPr>
      </w:pPr>
      <w:r/>
    </w:p>
    <w:p>
      <w:pPr>
        <w:spacing w:line="135" w:lineRule="exact"/>
        <w:sectPr>
          <w:footerReference w:type="default" r:id="rId269"/>
          <w:pgSz w:w="15470" w:h="11290"/>
          <w:pgMar w:top="400" w:right="835" w:bottom="749" w:left="94" w:header="0" w:footer="580" w:gutter="0"/>
        </w:sectPr>
        <w:rPr>
          <w:rFonts w:ascii="Arial" w:hAnsi="Arial" w:eastAsia="Arial" w:cs="Arial"/>
          <w:sz w:val="11"/>
          <w:szCs w:val="11"/>
        </w:rPr>
      </w:pPr>
    </w:p>
    <w:p>
      <w:pPr>
        <w:spacing w:before="143"/>
        <w:rPr/>
      </w:pPr>
      <w:r/>
    </w:p>
    <w:tbl>
      <w:tblPr>
        <w:tblStyle w:val="TableNormal"/>
        <w:tblW w:w="14530" w:type="dxa"/>
        <w:tblInd w:w="72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15"/>
        <w:gridCol w:w="6705"/>
        <w:gridCol w:w="1569"/>
        <w:gridCol w:w="360"/>
        <w:gridCol w:w="550"/>
        <w:gridCol w:w="1019"/>
        <w:gridCol w:w="560"/>
        <w:gridCol w:w="689"/>
        <w:gridCol w:w="560"/>
        <w:gridCol w:w="1239"/>
        <w:gridCol w:w="764"/>
      </w:tblGrid>
      <w:tr>
        <w:trPr>
          <w:trHeight w:val="1543" w:hRule="atLeast"/>
        </w:trPr>
        <w:tc>
          <w:tcPr>
            <w:tcW w:w="515" w:type="dxa"/>
            <w:vAlign w:val="top"/>
            <w:textDirection w:val="tbRlV"/>
          </w:tcPr>
          <w:p>
            <w:pPr>
              <w:pStyle w:val="TableText"/>
              <w:ind w:left="544"/>
              <w:spacing w:before="267" w:line="190" w:lineRule="auto"/>
              <w:rPr>
                <w:sz w:val="21"/>
                <w:szCs w:val="21"/>
              </w:rPr>
            </w:pPr>
            <w:r>
              <w:drawing>
                <wp:anchor distT="0" distB="0" distL="0" distR="0" simplePos="0" relativeHeight="253032448" behindDoc="1" locked="0" layoutInCell="1" allowOverlap="1">
                  <wp:simplePos x="0" y="0"/>
                  <wp:positionH relativeFrom="column">
                    <wp:posOffset>-787004</wp:posOffset>
                  </wp:positionH>
                  <wp:positionV relativeFrom="paragraph">
                    <wp:posOffset>-504838</wp:posOffset>
                  </wp:positionV>
                  <wp:extent cx="9715500" cy="7010400"/>
                  <wp:effectExtent l="0" t="0" r="0" b="0"/>
                  <wp:wrapNone/>
                  <wp:docPr id="594" name="IM 594"/>
                  <wp:cNvGraphicFramePr/>
                  <a:graphic>
                    <a:graphicData uri="http://schemas.openxmlformats.org/drawingml/2006/picture">
                      <pic:pic>
                        <pic:nvPicPr>
                          <pic:cNvPr id="594" name="IM 594"/>
                          <pic:cNvPicPr/>
                        </pic:nvPicPr>
                        <pic:blipFill>
                          <a:blip r:embed="rId273"/>
                          <a:stretch>
                            <a:fillRect/>
                          </a:stretch>
                        </pic:blipFill>
                        <pic:spPr>
                          <a:xfrm rot="0">
                            <a:off x="0" y="0"/>
                            <a:ext cx="9715500" cy="7010400"/>
                          </a:xfrm>
                          <a:prstGeom prst="rect">
                            <a:avLst/>
                          </a:prstGeom>
                        </pic:spPr>
                      </pic:pic>
                    </a:graphicData>
                  </a:graphic>
                </wp:anchor>
              </w:drawing>
            </w:r>
            <w:r>
              <w:rPr>
                <w:sz w:val="21"/>
                <w:szCs w:val="21"/>
              </w:rPr>
              <w:t>总则</w:t>
            </w:r>
          </w:p>
        </w:tc>
        <w:tc>
          <w:tcPr>
            <w:tcW w:w="6705" w:type="dxa"/>
            <w:vAlign w:val="top"/>
            <w:vMerge w:val="restart"/>
            <w:tcBorders>
              <w:right w:val="nil"/>
              <w:bottom w:val="nil"/>
            </w:tcBorders>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pStyle w:val="TableText"/>
              <w:ind w:left="1653"/>
              <w:spacing w:before="68" w:line="219" w:lineRule="auto"/>
              <w:rPr>
                <w:sz w:val="21"/>
                <w:szCs w:val="21"/>
              </w:rPr>
            </w:pPr>
            <w:r>
              <w:rPr>
                <w:sz w:val="21"/>
                <w:szCs w:val="21"/>
                <w:b/>
                <w:bCs/>
                <w:spacing w:val="-3"/>
              </w:rPr>
              <w:t>图6.6.2-1阶形截面独立承台竖向尺寸</w:t>
            </w:r>
          </w:p>
          <w:p>
            <w:pPr>
              <w:ind w:firstLine="1709"/>
              <w:spacing w:before="116" w:line="2230" w:lineRule="exact"/>
              <w:rPr/>
            </w:pPr>
            <w:r>
              <w:rPr>
                <w:position w:val="-44"/>
              </w:rPr>
              <w:drawing>
                <wp:inline distT="0" distB="0" distL="0" distR="0">
                  <wp:extent cx="2343184" cy="1416030"/>
                  <wp:effectExtent l="0" t="0" r="0" b="0"/>
                  <wp:docPr id="596" name="IM 596"/>
                  <wp:cNvGraphicFramePr/>
                  <a:graphic>
                    <a:graphicData uri="http://schemas.openxmlformats.org/drawingml/2006/picture">
                      <pic:pic>
                        <pic:nvPicPr>
                          <pic:cNvPr id="596" name="IM 596"/>
                          <pic:cNvPicPr/>
                        </pic:nvPicPr>
                        <pic:blipFill>
                          <a:blip r:embed="rId274"/>
                          <a:stretch>
                            <a:fillRect/>
                          </a:stretch>
                        </pic:blipFill>
                        <pic:spPr>
                          <a:xfrm rot="0">
                            <a:off x="0" y="0"/>
                            <a:ext cx="2343184" cy="1416030"/>
                          </a:xfrm>
                          <a:prstGeom prst="rect">
                            <a:avLst/>
                          </a:prstGeom>
                        </pic:spPr>
                      </pic:pic>
                    </a:graphicData>
                  </a:graphic>
                </wp:inline>
              </w:drawing>
            </w:r>
          </w:p>
          <w:p>
            <w:pPr>
              <w:pStyle w:val="TableText"/>
              <w:ind w:left="1572"/>
              <w:spacing w:before="64" w:line="219" w:lineRule="auto"/>
              <w:rPr>
                <w:sz w:val="21"/>
                <w:szCs w:val="21"/>
              </w:rPr>
            </w:pPr>
            <w:r>
              <w:rPr>
                <w:sz w:val="21"/>
                <w:szCs w:val="21"/>
                <w:b/>
                <w:bCs/>
                <w:spacing w:val="-3"/>
              </w:rPr>
              <w:t>图6.6.2-2单阶截面独立承台竖向尺寸</w:t>
            </w:r>
          </w:p>
          <w:p>
            <w:pPr>
              <w:ind w:firstLine="1039"/>
              <w:spacing w:before="156" w:line="2380" w:lineRule="exact"/>
              <w:rPr/>
            </w:pPr>
            <w:r>
              <w:rPr>
                <w:position w:val="-47"/>
              </w:rPr>
              <w:drawing>
                <wp:inline distT="0" distB="0" distL="0" distR="0">
                  <wp:extent cx="2889292" cy="1511301"/>
                  <wp:effectExtent l="0" t="0" r="0" b="0"/>
                  <wp:docPr id="598" name="IM 598"/>
                  <wp:cNvGraphicFramePr/>
                  <a:graphic>
                    <a:graphicData uri="http://schemas.openxmlformats.org/drawingml/2006/picture">
                      <pic:pic>
                        <pic:nvPicPr>
                          <pic:cNvPr id="598" name="IM 598"/>
                          <pic:cNvPicPr/>
                        </pic:nvPicPr>
                        <pic:blipFill>
                          <a:blip r:embed="rId275"/>
                          <a:stretch>
                            <a:fillRect/>
                          </a:stretch>
                        </pic:blipFill>
                        <pic:spPr>
                          <a:xfrm rot="0">
                            <a:off x="0" y="0"/>
                            <a:ext cx="2889292" cy="1511301"/>
                          </a:xfrm>
                          <a:prstGeom prst="rect">
                            <a:avLst/>
                          </a:prstGeom>
                        </pic:spPr>
                      </pic:pic>
                    </a:graphicData>
                  </a:graphic>
                </wp:inline>
              </w:drawing>
            </w:r>
          </w:p>
          <w:p>
            <w:pPr>
              <w:pStyle w:val="TableText"/>
              <w:ind w:left="1560"/>
              <w:spacing w:before="27" w:line="177" w:lineRule="auto"/>
              <w:rPr>
                <w:sz w:val="21"/>
                <w:szCs w:val="21"/>
              </w:rPr>
            </w:pPr>
            <w:r>
              <w:rPr>
                <w:sz w:val="21"/>
                <w:szCs w:val="21"/>
              </w:rPr>
              <w:t>图6.6.2-3锥形截面独立承台竖向尺寸</w:t>
            </w:r>
          </w:p>
        </w:tc>
        <w:tc>
          <w:tcPr>
            <w:tcW w:w="6546" w:type="dxa"/>
            <w:vAlign w:val="top"/>
            <w:gridSpan w:val="8"/>
            <w:vMerge w:val="restart"/>
            <w:tcBorders>
              <w:left w:val="nil"/>
              <w:bottom w:val="nil"/>
            </w:tcBorders>
          </w:tcPr>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209" w:right="831" w:firstLine="553"/>
              <w:spacing w:before="68" w:line="287" w:lineRule="auto"/>
              <w:rPr>
                <w:sz w:val="21"/>
                <w:szCs w:val="21"/>
              </w:rPr>
            </w:pPr>
            <w:r>
              <w:rPr>
                <w:sz w:val="21"/>
                <w:szCs w:val="21"/>
                <w:b/>
                <w:bCs/>
                <w:spacing w:val="-1"/>
              </w:rPr>
              <w:t>3.注写独立承台配筋</w:t>
            </w:r>
            <w:r>
              <w:rPr>
                <w:sz w:val="21"/>
                <w:szCs w:val="21"/>
                <w:spacing w:val="-1"/>
              </w:rPr>
              <w:t>(必注内容)。底部与顶部双向配</w:t>
            </w:r>
            <w:r>
              <w:rPr>
                <w:sz w:val="21"/>
                <w:szCs w:val="21"/>
                <w:spacing w:val="4"/>
              </w:rPr>
              <w:t xml:space="preserve">  </w:t>
            </w:r>
            <w:r>
              <w:rPr>
                <w:sz w:val="21"/>
                <w:szCs w:val="21"/>
                <w:spacing w:val="1"/>
              </w:rPr>
              <w:t>筋应分别注写，顶部配筋仅用于双柱或四柱等独立承台。当</w:t>
            </w:r>
            <w:r>
              <w:rPr>
                <w:sz w:val="21"/>
                <w:szCs w:val="21"/>
                <w:spacing w:val="12"/>
              </w:rPr>
              <w:t xml:space="preserve"> </w:t>
            </w:r>
            <w:r>
              <w:rPr>
                <w:sz w:val="21"/>
                <w:szCs w:val="21"/>
                <w:spacing w:val="-1"/>
              </w:rPr>
              <w:t>独立承台顶部无配筋时则不注顶部。注写规定如下：</w:t>
            </w:r>
          </w:p>
          <w:p>
            <w:pPr>
              <w:pStyle w:val="TableText"/>
              <w:ind w:left="730"/>
              <w:spacing w:before="24" w:line="219" w:lineRule="auto"/>
              <w:rPr>
                <w:sz w:val="21"/>
                <w:szCs w:val="21"/>
              </w:rPr>
            </w:pPr>
            <w:r>
              <w:rPr>
                <w:sz w:val="21"/>
                <w:szCs w:val="21"/>
              </w:rPr>
              <w:t>(1)以B打头注写底部配筋，以T打头注写顶部配</w:t>
            </w:r>
            <w:r>
              <w:rPr>
                <w:sz w:val="21"/>
                <w:szCs w:val="21"/>
                <w:spacing w:val="-1"/>
              </w:rPr>
              <w:t>筋。</w:t>
            </w:r>
          </w:p>
          <w:p>
            <w:pPr>
              <w:pStyle w:val="TableText"/>
              <w:ind w:left="209" w:right="851" w:firstLine="540"/>
              <w:spacing w:before="76" w:line="261" w:lineRule="auto"/>
              <w:rPr>
                <w:sz w:val="21"/>
                <w:szCs w:val="21"/>
              </w:rPr>
            </w:pPr>
            <w:r>
              <w:rPr>
                <w:sz w:val="21"/>
                <w:szCs w:val="21"/>
              </w:rPr>
              <w:t>(2)矩形承台x向配筋以X打头，y向配筋以Y打头；当两</w:t>
            </w:r>
            <w:r>
              <w:rPr>
                <w:sz w:val="21"/>
                <w:szCs w:val="21"/>
                <w:spacing w:val="3"/>
              </w:rPr>
              <w:t xml:space="preserve"> </w:t>
            </w:r>
            <w:r>
              <w:rPr>
                <w:sz w:val="21"/>
                <w:szCs w:val="21"/>
                <w:spacing w:val="-1"/>
              </w:rPr>
              <w:t>向配筋相同时，则以X&amp;Y打头。</w:t>
            </w:r>
          </w:p>
          <w:p>
            <w:pPr>
              <w:pStyle w:val="TableText"/>
              <w:ind w:left="220" w:right="850" w:firstLine="529"/>
              <w:spacing w:before="79" w:line="251" w:lineRule="auto"/>
              <w:rPr>
                <w:sz w:val="21"/>
                <w:szCs w:val="21"/>
              </w:rPr>
            </w:pPr>
            <w:r>
              <w:rPr>
                <w:sz w:val="21"/>
                <w:szCs w:val="21"/>
              </w:rPr>
              <w:t>(3)当为等边三桩承台时，以“△”打头，注写三角布</w:t>
            </w:r>
            <w:r>
              <w:rPr>
                <w:sz w:val="21"/>
                <w:szCs w:val="21"/>
                <w:spacing w:val="4"/>
              </w:rPr>
              <w:t xml:space="preserve"> </w:t>
            </w:r>
            <w:r>
              <w:rPr>
                <w:sz w:val="21"/>
                <w:szCs w:val="21"/>
              </w:rPr>
              <w:t>置的各边受力钢筋(注明根数并在配筋值后注写“×3”</w:t>
            </w:r>
            <w:r>
              <w:rPr>
                <w:sz w:val="21"/>
                <w:szCs w:val="21"/>
                <w:spacing w:val="-1"/>
              </w:rPr>
              <w:t>)。</w:t>
            </w:r>
          </w:p>
          <w:p>
            <w:pPr>
              <w:pStyle w:val="TableText"/>
              <w:ind w:left="220" w:firstLine="314"/>
              <w:spacing w:before="57" w:line="262" w:lineRule="auto"/>
              <w:rPr>
                <w:sz w:val="21"/>
                <w:szCs w:val="21"/>
              </w:rPr>
            </w:pPr>
            <w:r>
              <w:rPr>
                <w:sz w:val="21"/>
                <w:szCs w:val="21"/>
                <w:spacing w:val="-9"/>
              </w:rPr>
              <w:t>【例】△6业</w:t>
            </w:r>
            <w:r>
              <w:rPr>
                <w:sz w:val="21"/>
                <w:szCs w:val="21"/>
                <w:spacing w:val="-8"/>
              </w:rPr>
              <w:t>25@150×3,表示等边三桩承台每边各配置6根直径为25m</w:t>
            </w:r>
            <w:r>
              <w:rPr>
                <w:sz w:val="21"/>
                <w:szCs w:val="21"/>
                <w:spacing w:val="-2"/>
              </w:rPr>
              <w:t>m</w:t>
            </w:r>
            <w:r>
              <w:rPr>
                <w:sz w:val="21"/>
                <w:szCs w:val="21"/>
              </w:rPr>
              <w:t xml:space="preserve"> </w:t>
            </w:r>
            <w:r>
              <w:rPr>
                <w:sz w:val="21"/>
                <w:szCs w:val="21"/>
                <w:spacing w:val="-1"/>
              </w:rPr>
              <w:t>的HRB400钢筋，间距为150mm。</w:t>
            </w:r>
          </w:p>
          <w:p>
            <w:pPr>
              <w:pStyle w:val="TableText"/>
              <w:ind w:left="220" w:right="834" w:firstLine="529"/>
              <w:spacing w:before="5" w:line="269" w:lineRule="auto"/>
              <w:rPr>
                <w:sz w:val="21"/>
                <w:szCs w:val="21"/>
              </w:rPr>
            </w:pPr>
            <w:r>
              <w:rPr>
                <w:sz w:val="21"/>
                <w:szCs w:val="21"/>
                <w:spacing w:val="1"/>
              </w:rPr>
              <w:t>(4)当为等腰三桩承台时，以“△”打头注</w:t>
            </w:r>
            <w:r>
              <w:rPr>
                <w:sz w:val="21"/>
                <w:szCs w:val="21"/>
              </w:rPr>
              <w:t>写等腰三角 </w:t>
            </w:r>
            <w:r>
              <w:rPr>
                <w:sz w:val="21"/>
                <w:szCs w:val="21"/>
              </w:rPr>
              <w:t>形底边的受力钢筋+两对称斜边的受力钢筋(注明根数并在</w:t>
            </w:r>
          </w:p>
          <w:p>
            <w:pPr>
              <w:pStyle w:val="TableText"/>
              <w:ind w:left="209"/>
              <w:spacing w:before="50" w:line="219" w:lineRule="auto"/>
              <w:rPr>
                <w:sz w:val="21"/>
                <w:szCs w:val="21"/>
              </w:rPr>
            </w:pPr>
            <w:r>
              <w:rPr>
                <w:sz w:val="21"/>
                <w:szCs w:val="21"/>
                <w:spacing w:val="-1"/>
              </w:rPr>
              <w:t>两对称配筋值后注写“×2”)。</w:t>
            </w:r>
          </w:p>
          <w:p>
            <w:pPr>
              <w:pStyle w:val="TableText"/>
              <w:ind w:left="209" w:firstLine="424"/>
              <w:spacing w:before="111" w:line="281" w:lineRule="auto"/>
              <w:jc w:val="both"/>
              <w:rPr>
                <w:sz w:val="21"/>
                <w:szCs w:val="21"/>
              </w:rPr>
            </w:pPr>
            <w:r>
              <w:rPr>
                <w:sz w:val="21"/>
                <w:szCs w:val="21"/>
                <w:spacing w:val="-8"/>
              </w:rPr>
              <w:t>【例】△5业22@150+6业22@150×2。表示等腰三桩承台底边配置5根</w:t>
            </w:r>
            <w:r>
              <w:rPr>
                <w:sz w:val="21"/>
                <w:szCs w:val="21"/>
                <w:spacing w:val="13"/>
              </w:rPr>
              <w:t xml:space="preserve"> </w:t>
            </w:r>
            <w:r>
              <w:rPr>
                <w:sz w:val="21"/>
                <w:szCs w:val="21"/>
                <w:spacing w:val="-12"/>
              </w:rPr>
              <w:t>直径为22mm的HRB</w:t>
            </w:r>
            <w:r>
              <w:rPr>
                <w:sz w:val="21"/>
                <w:szCs w:val="21"/>
                <w:spacing w:val="-11"/>
              </w:rPr>
              <w:t>400钢筋，间距为</w:t>
            </w:r>
            <w:r>
              <w:rPr>
                <w:sz w:val="21"/>
                <w:szCs w:val="21"/>
                <w:spacing w:val="-12"/>
              </w:rPr>
              <w:t>150mm;两对称斜边各配置6根直径为22m</w:t>
            </w:r>
            <w:r>
              <w:rPr>
                <w:sz w:val="21"/>
                <w:szCs w:val="21"/>
                <w:spacing w:val="-1"/>
              </w:rPr>
              <w:t>m</w:t>
            </w:r>
            <w:r>
              <w:rPr>
                <w:sz w:val="21"/>
                <w:szCs w:val="21"/>
              </w:rPr>
              <w:t xml:space="preserve"> </w:t>
            </w:r>
            <w:r>
              <w:rPr>
                <w:sz w:val="21"/>
                <w:szCs w:val="21"/>
                <w:spacing w:val="1"/>
              </w:rPr>
              <w:t>的</w:t>
            </w:r>
            <w:r>
              <w:rPr>
                <w:sz w:val="21"/>
                <w:szCs w:val="21"/>
              </w:rPr>
              <w:t>HRB</w:t>
            </w:r>
            <w:r>
              <w:rPr>
                <w:sz w:val="21"/>
                <w:szCs w:val="21"/>
                <w:spacing w:val="1"/>
              </w:rPr>
              <w:t>400钢筋，间距为150</w:t>
            </w:r>
            <w:r>
              <w:rPr>
                <w:sz w:val="21"/>
                <w:szCs w:val="21"/>
              </w:rPr>
              <w:t>mm</w:t>
            </w:r>
            <w:r>
              <w:rPr>
                <w:sz w:val="21"/>
                <w:szCs w:val="21"/>
                <w:spacing w:val="1"/>
              </w:rPr>
              <w:t>。</w:t>
            </w:r>
          </w:p>
          <w:p>
            <w:pPr>
              <w:pStyle w:val="TableText"/>
              <w:ind w:left="750"/>
              <w:spacing w:before="10" w:line="219" w:lineRule="auto"/>
              <w:rPr>
                <w:sz w:val="21"/>
                <w:szCs w:val="21"/>
              </w:rPr>
            </w:pPr>
            <w:r>
              <w:rPr>
                <w:sz w:val="21"/>
                <w:szCs w:val="21"/>
              </w:rPr>
              <w:t>(5)当为多边形(五边形或六边形)承台或异形独立承</w:t>
            </w:r>
          </w:p>
          <w:p>
            <w:pPr>
              <w:pStyle w:val="TableText"/>
              <w:ind w:left="238" w:right="848" w:hanging="29"/>
              <w:spacing w:before="65" w:line="268" w:lineRule="auto"/>
              <w:rPr>
                <w:sz w:val="21"/>
                <w:szCs w:val="21"/>
              </w:rPr>
            </w:pPr>
            <w:r>
              <w:rPr>
                <w:sz w:val="21"/>
                <w:szCs w:val="21"/>
                <w:spacing w:val="1"/>
              </w:rPr>
              <w:t>台，且采用x向和y向正交配筋时，注写方式与</w:t>
            </w:r>
            <w:r>
              <w:rPr>
                <w:sz w:val="21"/>
                <w:szCs w:val="21"/>
              </w:rPr>
              <w:t>矩形独立承台 </w:t>
            </w:r>
            <w:r>
              <w:rPr>
                <w:sz w:val="21"/>
                <w:szCs w:val="21"/>
                <w:spacing w:val="-2"/>
              </w:rPr>
              <w:t>相同。</w:t>
            </w:r>
          </w:p>
          <w:p>
            <w:pPr>
              <w:pStyle w:val="TableText"/>
              <w:ind w:left="750"/>
              <w:spacing w:before="56" w:line="219" w:lineRule="auto"/>
              <w:rPr>
                <w:sz w:val="21"/>
                <w:szCs w:val="21"/>
              </w:rPr>
            </w:pPr>
            <w:r>
              <w:rPr>
                <w:sz w:val="21"/>
                <w:szCs w:val="21"/>
                <w:spacing w:val="-1"/>
              </w:rPr>
              <w:t>(6)两桩承台可按承台梁进行标注。</w:t>
            </w:r>
          </w:p>
          <w:p>
            <w:pPr>
              <w:pStyle w:val="TableText"/>
              <w:ind w:left="200" w:right="839" w:firstLine="473"/>
              <w:spacing w:before="78" w:line="291" w:lineRule="auto"/>
              <w:jc w:val="both"/>
              <w:rPr>
                <w:sz w:val="21"/>
                <w:szCs w:val="21"/>
              </w:rPr>
            </w:pPr>
            <w:r>
              <w:rPr>
                <w:sz w:val="21"/>
                <w:szCs w:val="21"/>
                <w:b/>
                <w:bCs/>
                <w:spacing w:val="-2"/>
              </w:rPr>
              <w:t>设计和施工时应注意：</w:t>
            </w:r>
            <w:r>
              <w:rPr>
                <w:sz w:val="21"/>
                <w:szCs w:val="21"/>
                <w:spacing w:val="-2"/>
              </w:rPr>
              <w:t>三桩承台的底部受力钢筋应按三</w:t>
            </w:r>
            <w:r>
              <w:rPr>
                <w:sz w:val="21"/>
                <w:szCs w:val="21"/>
                <w:spacing w:val="13"/>
              </w:rPr>
              <w:t xml:space="preserve"> </w:t>
            </w:r>
            <w:r>
              <w:rPr>
                <w:sz w:val="21"/>
                <w:szCs w:val="21"/>
              </w:rPr>
              <w:t>向板带均匀布置，且最里面的三根钢筋围成的三角形应在柱</w:t>
            </w:r>
            <w:r>
              <w:rPr>
                <w:sz w:val="21"/>
                <w:szCs w:val="21"/>
                <w:spacing w:val="9"/>
              </w:rPr>
              <w:t xml:space="preserve"> </w:t>
            </w:r>
            <w:r>
              <w:rPr>
                <w:sz w:val="21"/>
                <w:szCs w:val="21"/>
                <w:spacing w:val="4"/>
              </w:rPr>
              <w:t>截面范围内。</w:t>
            </w:r>
          </w:p>
        </w:tc>
        <w:tc>
          <w:tcPr>
            <w:tcW w:w="764" w:type="dxa"/>
            <w:vAlign w:val="top"/>
            <w:textDirection w:val="tbRlV"/>
          </w:tcPr>
          <w:p>
            <w:pPr>
              <w:pStyle w:val="TableText"/>
              <w:ind w:left="544"/>
              <w:spacing w:before="293" w:line="189" w:lineRule="auto"/>
              <w:rPr>
                <w:sz w:val="21"/>
                <w:szCs w:val="21"/>
              </w:rPr>
            </w:pPr>
            <w:r>
              <w:rPr>
                <w:sz w:val="21"/>
                <w:szCs w:val="21"/>
              </w:rPr>
              <w:t>总则</w:t>
            </w:r>
          </w:p>
        </w:tc>
      </w:tr>
      <w:tr>
        <w:trPr>
          <w:trHeight w:val="1538" w:hRule="atLeast"/>
        </w:trPr>
        <w:tc>
          <w:tcPr>
            <w:tcW w:w="515" w:type="dxa"/>
            <w:vAlign w:val="top"/>
            <w:textDirection w:val="tbRlV"/>
          </w:tcPr>
          <w:p>
            <w:pPr>
              <w:pStyle w:val="TableText"/>
              <w:ind w:left="96"/>
              <w:spacing w:before="102" w:line="241" w:lineRule="auto"/>
              <w:rPr>
                <w:sz w:val="21"/>
                <w:szCs w:val="21"/>
              </w:rPr>
            </w:pPr>
            <w:r>
              <w:rPr>
                <w:sz w:val="21"/>
                <w:szCs w:val="21"/>
                <w:position w:val="-8"/>
              </w:rPr>
              <w:t>平</w:t>
            </w:r>
            <w:r>
              <w:rPr>
                <w:sz w:val="21"/>
                <w:szCs w:val="21"/>
                <w:position w:val="-18"/>
              </w:rPr>
              <w:drawing>
                <wp:inline distT="0" distB="0" distL="0" distR="0">
                  <wp:extent cx="240537" cy="559754"/>
                  <wp:effectExtent l="0" t="0" r="0" b="0"/>
                  <wp:docPr id="600" name="IM 600"/>
                  <wp:cNvGraphicFramePr/>
                  <a:graphic>
                    <a:graphicData uri="http://schemas.openxmlformats.org/drawingml/2006/picture">
                      <pic:pic>
                        <pic:nvPicPr>
                          <pic:cNvPr id="600" name="IM 600"/>
                          <pic:cNvPicPr/>
                        </pic:nvPicPr>
                        <pic:blipFill>
                          <a:blip r:embed="rId276"/>
                          <a:stretch>
                            <a:fillRect/>
                          </a:stretch>
                        </pic:blipFill>
                        <pic:spPr>
                          <a:xfrm rot="0">
                            <a:off x="0" y="0"/>
                            <a:ext cx="240537" cy="559754"/>
                          </a:xfrm>
                          <a:prstGeom prst="rect">
                            <a:avLst/>
                          </a:prstGeom>
                        </pic:spPr>
                      </pic:pic>
                    </a:graphicData>
                  </a:graphic>
                </wp:inline>
              </w:drawing>
            </w:r>
            <w:r>
              <w:rPr>
                <w:sz w:val="21"/>
                <w:szCs w:val="21"/>
                <w:position w:val="-8"/>
              </w:rPr>
              <w:t>则</w:t>
            </w:r>
          </w:p>
        </w:tc>
        <w:tc>
          <w:tcPr>
            <w:tcW w:w="6705" w:type="dxa"/>
            <w:vAlign w:val="top"/>
            <w:vMerge w:val="continue"/>
            <w:tcBorders>
              <w:right w:val="nil"/>
              <w:top w:val="nil"/>
              <w:bottom w:val="nil"/>
            </w:tcBorders>
          </w:tcPr>
          <w:p>
            <w:pPr>
              <w:rPr>
                <w:rFonts w:ascii="Arial"/>
                <w:sz w:val="21"/>
              </w:rPr>
            </w:pPr>
            <w:r/>
          </w:p>
        </w:tc>
        <w:tc>
          <w:tcPr>
            <w:tcW w:w="6546" w:type="dxa"/>
            <w:vAlign w:val="top"/>
            <w:gridSpan w:val="8"/>
            <w:vMerge w:val="continue"/>
            <w:tcBorders>
              <w:left w:val="nil"/>
              <w:top w:val="nil"/>
              <w:bottom w:val="nil"/>
            </w:tcBorders>
          </w:tcPr>
          <w:p>
            <w:pPr>
              <w:rPr>
                <w:rFonts w:ascii="Arial"/>
                <w:sz w:val="21"/>
              </w:rPr>
            </w:pPr>
            <w:r/>
          </w:p>
        </w:tc>
        <w:tc>
          <w:tcPr>
            <w:tcW w:w="764" w:type="dxa"/>
            <w:vAlign w:val="top"/>
            <w:textDirection w:val="tbRlV"/>
          </w:tcPr>
          <w:p>
            <w:pPr>
              <w:pStyle w:val="TableText"/>
              <w:ind w:left="300"/>
              <w:spacing w:before="203" w:line="205" w:lineRule="auto"/>
              <w:rPr>
                <w:sz w:val="21"/>
                <w:szCs w:val="21"/>
              </w:rPr>
            </w:pPr>
            <w:r>
              <w:rPr>
                <w:sz w:val="21"/>
                <w:szCs w:val="21"/>
                <w:spacing w:val="5"/>
              </w:rPr>
              <w:t>独立基础</w:t>
            </w:r>
          </w:p>
          <w:p>
            <w:pPr>
              <w:pStyle w:val="TableText"/>
              <w:ind w:left="116"/>
              <w:spacing w:before="9" w:line="203" w:lineRule="auto"/>
              <w:rPr>
                <w:sz w:val="21"/>
                <w:szCs w:val="21"/>
              </w:rPr>
            </w:pPr>
            <w:r>
              <w:rPr>
                <w:sz w:val="21"/>
                <w:szCs w:val="21"/>
                <w:spacing w:val="3"/>
              </w:rPr>
              <w:t>平法制图规则</w:t>
            </w:r>
          </w:p>
        </w:tc>
      </w:tr>
      <w:tr>
        <w:trPr>
          <w:trHeight w:val="1558" w:hRule="atLeast"/>
        </w:trPr>
        <w:tc>
          <w:tcPr>
            <w:tcW w:w="515" w:type="dxa"/>
            <w:vAlign w:val="top"/>
            <w:textDirection w:val="tbRlV"/>
          </w:tcPr>
          <w:p>
            <w:pPr>
              <w:pStyle w:val="TableText"/>
              <w:ind w:left="355"/>
              <w:spacing w:before="99" w:line="171" w:lineRule="auto"/>
              <w:rPr>
                <w:sz w:val="20"/>
                <w:szCs w:val="20"/>
              </w:rPr>
            </w:pPr>
            <w:r>
              <w:rPr>
                <w:sz w:val="20"/>
                <w:szCs w:val="20"/>
                <w:spacing w:val="12"/>
              </w:rPr>
              <w:t>条形基础</w:t>
            </w:r>
          </w:p>
          <w:p>
            <w:pPr>
              <w:pStyle w:val="TableText"/>
              <w:ind w:left="128"/>
              <w:spacing w:line="200" w:lineRule="auto"/>
              <w:rPr>
                <w:sz w:val="21"/>
                <w:szCs w:val="21"/>
              </w:rPr>
            </w:pPr>
            <w:r>
              <w:rPr>
                <w:sz w:val="21"/>
                <w:szCs w:val="21"/>
                <w:spacing w:val="5"/>
              </w:rPr>
              <w:t>平去制图</w:t>
            </w:r>
          </w:p>
        </w:tc>
        <w:tc>
          <w:tcPr>
            <w:tcW w:w="6705" w:type="dxa"/>
            <w:vAlign w:val="top"/>
            <w:vMerge w:val="continue"/>
            <w:tcBorders>
              <w:right w:val="nil"/>
              <w:top w:val="nil"/>
              <w:bottom w:val="nil"/>
            </w:tcBorders>
          </w:tcPr>
          <w:p>
            <w:pPr>
              <w:rPr>
                <w:rFonts w:ascii="Arial"/>
                <w:sz w:val="21"/>
              </w:rPr>
            </w:pPr>
            <w:r/>
          </w:p>
        </w:tc>
        <w:tc>
          <w:tcPr>
            <w:tcW w:w="6546" w:type="dxa"/>
            <w:vAlign w:val="top"/>
            <w:gridSpan w:val="8"/>
            <w:vMerge w:val="continue"/>
            <w:tcBorders>
              <w:left w:val="nil"/>
              <w:top w:val="nil"/>
              <w:bottom w:val="nil"/>
            </w:tcBorders>
          </w:tcPr>
          <w:p>
            <w:pPr>
              <w:rPr>
                <w:rFonts w:ascii="Arial"/>
                <w:sz w:val="21"/>
              </w:rPr>
            </w:pPr>
            <w:r/>
          </w:p>
        </w:tc>
        <w:tc>
          <w:tcPr>
            <w:tcW w:w="764" w:type="dxa"/>
            <w:vAlign w:val="top"/>
            <w:textDirection w:val="tbRlV"/>
          </w:tcPr>
          <w:p>
            <w:pPr>
              <w:pStyle w:val="TableText"/>
              <w:ind w:left="335"/>
              <w:spacing w:before="163" w:line="201" w:lineRule="auto"/>
              <w:rPr>
                <w:sz w:val="21"/>
                <w:szCs w:val="21"/>
              </w:rPr>
            </w:pPr>
            <w:r>
              <w:rPr>
                <w:sz w:val="21"/>
                <w:szCs w:val="21"/>
              </w:rPr>
              <w:t>条形基础</w:t>
            </w:r>
          </w:p>
          <w:p>
            <w:pPr>
              <w:pStyle w:val="TableText"/>
              <w:ind w:left="118"/>
              <w:spacing w:before="43" w:line="203" w:lineRule="auto"/>
              <w:rPr>
                <w:sz w:val="21"/>
                <w:szCs w:val="21"/>
              </w:rPr>
            </w:pPr>
            <w:r>
              <w:rPr>
                <w:sz w:val="21"/>
                <w:szCs w:val="21"/>
                <w:spacing w:val="3"/>
              </w:rPr>
              <w:t>平法制图规则</w:t>
            </w:r>
          </w:p>
        </w:tc>
      </w:tr>
      <w:tr>
        <w:trPr>
          <w:trHeight w:val="1548" w:hRule="atLeast"/>
        </w:trPr>
        <w:tc>
          <w:tcPr>
            <w:tcW w:w="515" w:type="dxa"/>
            <w:vAlign w:val="top"/>
            <w:textDirection w:val="tbRlV"/>
          </w:tcPr>
          <w:p>
            <w:pPr>
              <w:pStyle w:val="TableText"/>
              <w:ind w:left="344"/>
              <w:spacing w:before="91" w:line="214" w:lineRule="exact"/>
              <w:rPr>
                <w:sz w:val="26"/>
                <w:szCs w:val="26"/>
              </w:rPr>
            </w:pPr>
            <w:r>
              <w:rPr>
                <w:sz w:val="26"/>
                <w:szCs w:val="26"/>
                <w:spacing w:val="-21"/>
                <w:w w:val="94"/>
                <w:position w:val="-2"/>
              </w:rPr>
              <w:t>筏形基础</w:t>
            </w:r>
          </w:p>
          <w:p>
            <w:pPr>
              <w:pStyle w:val="TableText"/>
              <w:ind w:left="120"/>
              <w:spacing w:line="178" w:lineRule="auto"/>
              <w:rPr>
                <w:sz w:val="21"/>
                <w:szCs w:val="21"/>
              </w:rPr>
            </w:pPr>
            <w:r>
              <w:rPr>
                <w:sz w:val="21"/>
                <w:szCs w:val="21"/>
              </w:rPr>
              <w:t>平去問图见</w:t>
            </w:r>
          </w:p>
        </w:tc>
        <w:tc>
          <w:tcPr>
            <w:tcW w:w="6705" w:type="dxa"/>
            <w:vAlign w:val="top"/>
            <w:vMerge w:val="continue"/>
            <w:tcBorders>
              <w:right w:val="nil"/>
              <w:top w:val="nil"/>
              <w:bottom w:val="nil"/>
            </w:tcBorders>
          </w:tcPr>
          <w:p>
            <w:pPr>
              <w:rPr>
                <w:rFonts w:ascii="Arial"/>
                <w:sz w:val="21"/>
              </w:rPr>
            </w:pPr>
            <w:r/>
          </w:p>
        </w:tc>
        <w:tc>
          <w:tcPr>
            <w:tcW w:w="6546" w:type="dxa"/>
            <w:vAlign w:val="top"/>
            <w:gridSpan w:val="8"/>
            <w:vMerge w:val="continue"/>
            <w:tcBorders>
              <w:left w:val="nil"/>
              <w:top w:val="nil"/>
              <w:bottom w:val="nil"/>
            </w:tcBorders>
          </w:tcPr>
          <w:p>
            <w:pPr>
              <w:rPr>
                <w:rFonts w:ascii="Arial"/>
                <w:sz w:val="21"/>
              </w:rPr>
            </w:pPr>
            <w:r/>
          </w:p>
        </w:tc>
        <w:tc>
          <w:tcPr>
            <w:tcW w:w="764" w:type="dxa"/>
            <w:vAlign w:val="top"/>
            <w:textDirection w:val="tbRlV"/>
          </w:tcPr>
          <w:p>
            <w:pPr>
              <w:pStyle w:val="TableText"/>
              <w:ind w:left="346"/>
              <w:spacing w:before="174" w:line="200" w:lineRule="auto"/>
              <w:rPr>
                <w:sz w:val="21"/>
                <w:szCs w:val="21"/>
              </w:rPr>
            </w:pPr>
            <w:r>
              <w:rPr>
                <w:sz w:val="21"/>
                <w:szCs w:val="21"/>
              </w:rPr>
              <w:t>筏形基础</w:t>
            </w:r>
          </w:p>
          <w:p>
            <w:pPr>
              <w:pStyle w:val="TableText"/>
              <w:ind w:left="130"/>
              <w:spacing w:before="43" w:line="203" w:lineRule="auto"/>
              <w:rPr>
                <w:sz w:val="21"/>
                <w:szCs w:val="21"/>
              </w:rPr>
            </w:pPr>
            <w:r>
              <w:rPr>
                <w:sz w:val="21"/>
                <w:szCs w:val="21"/>
                <w:spacing w:val="3"/>
              </w:rPr>
              <w:t>平法制图规则</w:t>
            </w:r>
          </w:p>
        </w:tc>
      </w:tr>
      <w:tr>
        <w:trPr>
          <w:trHeight w:val="1538" w:hRule="atLeast"/>
        </w:trPr>
        <w:tc>
          <w:tcPr>
            <w:tcW w:w="515" w:type="dxa"/>
            <w:vAlign w:val="top"/>
            <w:textDirection w:val="tbRlV"/>
          </w:tcPr>
          <w:p>
            <w:pPr>
              <w:pStyle w:val="TableText"/>
              <w:ind w:left="340"/>
              <w:spacing w:before="136" w:line="201" w:lineRule="auto"/>
              <w:rPr>
                <w:sz w:val="16"/>
                <w:szCs w:val="16"/>
              </w:rPr>
            </w:pPr>
            <w:r>
              <w:pict>
                <v:shape id="_x0000_s548" style="position:absolute;margin-left:-24.4957pt;margin-top:6.02594pt;mso-position-vertical-relative:top-margin-area;mso-position-horizontal-relative:right-margin-area;width:5.5pt;height:12.45pt;z-index:253033472;" filled="false" stroked="false" type="#_x0000_t202">
                  <v:fill on="false"/>
                  <v:stroke on="false"/>
                  <v:path/>
                  <v:imagedata o:title=""/>
                  <o:lock v:ext="edit" aspectratio="false"/>
                  <v:textbox inset="0mm,0mm,0mm,0mm">
                    <w:txbxContent>
                      <w:p>
                        <w:pPr>
                          <w:pStyle w:val="TableText"/>
                          <w:ind w:left="20"/>
                          <w:spacing w:before="19" w:line="241" w:lineRule="auto"/>
                          <w:rPr>
                            <w:sz w:val="16"/>
                            <w:szCs w:val="16"/>
                          </w:rPr>
                        </w:pPr>
                        <w:r>
                          <w:rPr>
                            <w:sz w:val="16"/>
                            <w:szCs w:val="16"/>
                          </w:rPr>
                          <w:t>z</w:t>
                        </w:r>
                      </w:p>
                    </w:txbxContent>
                  </v:textbox>
                </v:shape>
              </w:pict>
            </w:r>
            <w:r>
              <w:pict>
                <v:shape id="_x0000_s550" style="position:absolute;margin-left:-26.6373pt;margin-top:12.4819pt;mso-position-vertical-relative:top-margin-area;mso-position-horizontal-relative:right-margin-area;width:10.75pt;height:56.6pt;z-index:253035520;" filled="false" stroked="false" type="#_x0000_t202">
                  <v:fill on="false"/>
                  <v:stroke on="false"/>
                  <v:path/>
                  <v:imagedata o:title=""/>
                  <o:lock v:ext="edit" aspectratio="false"/>
                  <v:textbox inset="0mm,0mm,0mm,0mm" style="layout-flow:vertical-ideographic;">
                    <w:txbxContent>
                      <w:p>
                        <w:pPr>
                          <w:pStyle w:val="TableText"/>
                          <w:ind w:left="20"/>
                          <w:spacing w:before="19" w:line="196" w:lineRule="auto"/>
                          <w:rPr>
                            <w:sz w:val="16"/>
                            <w:szCs w:val="16"/>
                          </w:rPr>
                        </w:pPr>
                        <w:r>
                          <w:rPr>
                            <w:sz w:val="16"/>
                            <w:szCs w:val="16"/>
                            <w:spacing w:val="-2"/>
                          </w:rPr>
                          <w:t>去 引</w:t>
                        </w:r>
                        <w:r>
                          <w:rPr>
                            <w:sz w:val="16"/>
                            <w:szCs w:val="16"/>
                            <w:spacing w:val="-4"/>
                          </w:rPr>
                          <w:t xml:space="preserve"> </w:t>
                        </w:r>
                        <w:r>
                          <w:rPr>
                            <w:sz w:val="16"/>
                            <w:szCs w:val="16"/>
                            <w:spacing w:val="-2"/>
                          </w:rPr>
                          <w:t>图</w:t>
                        </w:r>
                        <w:r>
                          <w:rPr>
                            <w:sz w:val="16"/>
                            <w:szCs w:val="16"/>
                            <w:spacing w:val="-7"/>
                          </w:rPr>
                          <w:t xml:space="preserve"> </w:t>
                        </w:r>
                        <w:r>
                          <w:rPr>
                            <w:sz w:val="16"/>
                            <w:szCs w:val="16"/>
                            <w:spacing w:val="-2"/>
                          </w:rPr>
                          <w:t>见</w:t>
                        </w:r>
                        <w:r>
                          <w:rPr>
                            <w:sz w:val="16"/>
                            <w:szCs w:val="16"/>
                            <w:spacing w:val="-7"/>
                          </w:rPr>
                          <w:t xml:space="preserve"> </w:t>
                        </w:r>
                        <w:r>
                          <w:rPr>
                            <w:sz w:val="16"/>
                            <w:szCs w:val="16"/>
                            <w:spacing w:val="-2"/>
                          </w:rPr>
                          <w:t>川</w:t>
                        </w:r>
                      </w:p>
                    </w:txbxContent>
                  </v:textbox>
                </v:shape>
              </w:pict>
            </w:r>
            <w:r>
              <w:rPr>
                <w:sz w:val="16"/>
                <w:szCs w:val="16"/>
              </w:rPr>
              <w:t>桩</w:t>
            </w:r>
            <w:r>
              <w:rPr>
                <w:sz w:val="16"/>
                <w:szCs w:val="16"/>
                <w:spacing w:val="7"/>
              </w:rPr>
              <w:t xml:space="preserve"> </w:t>
            </w:r>
            <w:r>
              <w:rPr>
                <w:sz w:val="16"/>
                <w:szCs w:val="16"/>
              </w:rPr>
              <w:t>基</w:t>
            </w:r>
            <w:r>
              <w:rPr>
                <w:sz w:val="16"/>
                <w:szCs w:val="16"/>
                <w:spacing w:val="7"/>
              </w:rPr>
              <w:t xml:space="preserve"> </w:t>
            </w:r>
            <w:r>
              <w:rPr>
                <w:sz w:val="16"/>
                <w:szCs w:val="16"/>
              </w:rPr>
              <w:t>础</w:t>
            </w:r>
          </w:p>
        </w:tc>
        <w:tc>
          <w:tcPr>
            <w:tcW w:w="6705" w:type="dxa"/>
            <w:vAlign w:val="top"/>
            <w:vMerge w:val="continue"/>
            <w:tcBorders>
              <w:right w:val="nil"/>
              <w:top w:val="nil"/>
              <w:bottom w:val="nil"/>
            </w:tcBorders>
          </w:tcPr>
          <w:p>
            <w:pPr>
              <w:rPr>
                <w:rFonts w:ascii="Arial"/>
                <w:sz w:val="21"/>
              </w:rPr>
            </w:pPr>
            <w:r/>
          </w:p>
        </w:tc>
        <w:tc>
          <w:tcPr>
            <w:tcW w:w="6546" w:type="dxa"/>
            <w:vAlign w:val="top"/>
            <w:gridSpan w:val="8"/>
            <w:vMerge w:val="continue"/>
            <w:tcBorders>
              <w:left w:val="nil"/>
              <w:top w:val="nil"/>
              <w:bottom w:val="nil"/>
            </w:tcBorders>
          </w:tcPr>
          <w:p>
            <w:pPr>
              <w:rPr>
                <w:rFonts w:ascii="Arial"/>
                <w:sz w:val="21"/>
              </w:rPr>
            </w:pPr>
            <w:r/>
          </w:p>
        </w:tc>
        <w:tc>
          <w:tcPr>
            <w:tcW w:w="764" w:type="dxa"/>
            <w:vAlign w:val="top"/>
            <w:textDirection w:val="tbRlV"/>
          </w:tcPr>
          <w:p>
            <w:pPr>
              <w:pStyle w:val="TableText"/>
              <w:ind w:left="337"/>
              <w:spacing w:before="203" w:line="201" w:lineRule="auto"/>
              <w:rPr>
                <w:sz w:val="21"/>
                <w:szCs w:val="21"/>
              </w:rPr>
            </w:pPr>
            <w:r>
              <w:rPr>
                <w:sz w:val="21"/>
                <w:szCs w:val="21"/>
                <w:spacing w:val="6"/>
              </w:rPr>
              <w:t>桩基础</w:t>
            </w:r>
          </w:p>
          <w:p>
            <w:pPr>
              <w:pStyle w:val="TableText"/>
              <w:ind w:left="122"/>
              <w:spacing w:before="13" w:line="203" w:lineRule="auto"/>
              <w:rPr>
                <w:sz w:val="21"/>
                <w:szCs w:val="21"/>
              </w:rPr>
            </w:pPr>
            <w:r>
              <w:rPr>
                <w:sz w:val="21"/>
                <w:szCs w:val="21"/>
                <w:spacing w:val="3"/>
              </w:rPr>
              <w:t>平法制图规则</w:t>
            </w:r>
          </w:p>
        </w:tc>
      </w:tr>
      <w:tr>
        <w:trPr>
          <w:trHeight w:val="719" w:hRule="atLeast"/>
        </w:trPr>
        <w:tc>
          <w:tcPr>
            <w:tcW w:w="515" w:type="dxa"/>
            <w:vAlign w:val="top"/>
            <w:vMerge w:val="restart"/>
            <w:textDirection w:val="tbRlV"/>
            <w:tcBorders>
              <w:bottom w:val="nil"/>
            </w:tcBorders>
          </w:tcPr>
          <w:p>
            <w:pPr>
              <w:pStyle w:val="TableText"/>
              <w:ind w:left="97" w:right="203" w:firstLine="32"/>
              <w:spacing w:before="98" w:line="174" w:lineRule="auto"/>
              <w:rPr>
                <w:sz w:val="23"/>
                <w:szCs w:val="23"/>
              </w:rPr>
            </w:pPr>
            <w:r>
              <w:rPr>
                <w:sz w:val="20"/>
                <w:szCs w:val="20"/>
                <w:spacing w:val="3"/>
              </w:rPr>
              <w:t>基础相关构造</w:t>
            </w:r>
            <w:r>
              <w:rPr>
                <w:sz w:val="20"/>
                <w:szCs w:val="20"/>
                <w:spacing w:val="2"/>
              </w:rPr>
              <w:t xml:space="preserve"> </w:t>
            </w:r>
            <w:r>
              <w:rPr>
                <w:sz w:val="23"/>
                <w:szCs w:val="23"/>
              </w:rPr>
              <w:t>F去制图见</w:t>
            </w:r>
          </w:p>
        </w:tc>
        <w:tc>
          <w:tcPr>
            <w:tcW w:w="6705" w:type="dxa"/>
            <w:vAlign w:val="top"/>
            <w:vMerge w:val="continue"/>
            <w:tcBorders>
              <w:right w:val="nil"/>
              <w:top w:val="nil"/>
            </w:tcBorders>
          </w:tcPr>
          <w:p>
            <w:pPr>
              <w:rPr>
                <w:rFonts w:ascii="Arial"/>
                <w:sz w:val="21"/>
              </w:rPr>
            </w:pPr>
            <w:r/>
          </w:p>
        </w:tc>
        <w:tc>
          <w:tcPr>
            <w:tcW w:w="6546" w:type="dxa"/>
            <w:vAlign w:val="top"/>
            <w:gridSpan w:val="8"/>
            <w:vMerge w:val="continue"/>
            <w:tcBorders>
              <w:left w:val="nil"/>
              <w:top w:val="nil"/>
            </w:tcBorders>
          </w:tcPr>
          <w:p>
            <w:pPr>
              <w:rPr>
                <w:rFonts w:ascii="Arial"/>
                <w:sz w:val="21"/>
              </w:rPr>
            </w:pPr>
            <w:r/>
          </w:p>
        </w:tc>
        <w:tc>
          <w:tcPr>
            <w:tcW w:w="764" w:type="dxa"/>
            <w:vAlign w:val="top"/>
            <w:vMerge w:val="restart"/>
            <w:textDirection w:val="tbRlV"/>
            <w:tcBorders>
              <w:bottom w:val="nil"/>
            </w:tcBorders>
          </w:tcPr>
          <w:p>
            <w:pPr>
              <w:pStyle w:val="TableText"/>
              <w:ind w:left="134" w:right="132" w:firstLine="4"/>
              <w:spacing w:before="192" w:line="208" w:lineRule="auto"/>
              <w:rPr>
                <w:sz w:val="21"/>
                <w:szCs w:val="21"/>
              </w:rPr>
            </w:pPr>
            <w:r>
              <w:rPr>
                <w:sz w:val="21"/>
                <w:szCs w:val="21"/>
                <w:spacing w:val="3"/>
              </w:rPr>
              <w:t>基础相关构造 </w:t>
            </w:r>
            <w:r>
              <w:rPr>
                <w:sz w:val="21"/>
                <w:szCs w:val="21"/>
                <w:spacing w:val="3"/>
              </w:rPr>
              <w:t>平法制图规则</w:t>
            </w:r>
          </w:p>
        </w:tc>
      </w:tr>
      <w:tr>
        <w:trPr>
          <w:trHeight w:val="550" w:hRule="atLeast"/>
        </w:trPr>
        <w:tc>
          <w:tcPr>
            <w:tcW w:w="515"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47" w:type="dxa"/>
            <w:vAlign w:val="top"/>
            <w:gridSpan w:val="6"/>
          </w:tcPr>
          <w:p>
            <w:pPr>
              <w:pStyle w:val="TableText"/>
              <w:ind w:left="519"/>
              <w:spacing w:before="120" w:line="219" w:lineRule="auto"/>
              <w:rPr>
                <w:sz w:val="34"/>
                <w:szCs w:val="34"/>
              </w:rPr>
            </w:pPr>
            <w:r>
              <w:rPr>
                <w:sz w:val="34"/>
                <w:szCs w:val="34"/>
                <w:b/>
                <w:bCs/>
                <w:spacing w:val="-2"/>
              </w:rPr>
              <w:t>桩基础平法施工图制图规则</w:t>
            </w:r>
          </w:p>
        </w:tc>
        <w:tc>
          <w:tcPr>
            <w:tcW w:w="560" w:type="dxa"/>
            <w:vAlign w:val="top"/>
          </w:tcPr>
          <w:p>
            <w:pPr>
              <w:pStyle w:val="TableText"/>
              <w:spacing w:before="179" w:line="219" w:lineRule="auto"/>
              <w:jc w:val="right"/>
              <w:rPr>
                <w:sz w:val="21"/>
                <w:szCs w:val="21"/>
              </w:rPr>
            </w:pPr>
            <w:r>
              <w:rPr>
                <w:sz w:val="21"/>
                <w:szCs w:val="21"/>
                <w:spacing w:val="-29"/>
                <w:w w:val="95"/>
              </w:rPr>
              <w:t>图集</w:t>
            </w:r>
            <w:r>
              <w:rPr>
                <w:sz w:val="21"/>
                <w:szCs w:val="21"/>
                <w:spacing w:val="-14"/>
                <w:w w:val="95"/>
              </w:rPr>
              <w:t>号</w:t>
            </w:r>
          </w:p>
        </w:tc>
        <w:tc>
          <w:tcPr>
            <w:tcW w:w="1239" w:type="dxa"/>
            <w:vAlign w:val="top"/>
          </w:tcPr>
          <w:p>
            <w:pPr>
              <w:pStyle w:val="TableText"/>
              <w:ind w:left="198"/>
              <w:spacing w:before="232" w:line="184" w:lineRule="auto"/>
              <w:rPr>
                <w:sz w:val="21"/>
                <w:szCs w:val="21"/>
              </w:rPr>
            </w:pPr>
            <w:r>
              <w:rPr>
                <w:sz w:val="21"/>
                <w:szCs w:val="21"/>
                <w:spacing w:val="-2"/>
              </w:rPr>
              <w:t>22G101-3</w:t>
            </w:r>
          </w:p>
        </w:tc>
        <w:tc>
          <w:tcPr>
            <w:tcW w:w="764" w:type="dxa"/>
            <w:vAlign w:val="top"/>
            <w:vMerge w:val="continue"/>
            <w:textDirection w:val="tbRlV"/>
            <w:tcBorders>
              <w:top w:val="nil"/>
              <w:bottom w:val="nil"/>
            </w:tcBorders>
          </w:tcPr>
          <w:p>
            <w:pPr>
              <w:rPr>
                <w:rFonts w:ascii="Arial"/>
                <w:sz w:val="21"/>
              </w:rPr>
            </w:pPr>
            <w:r/>
          </w:p>
        </w:tc>
      </w:tr>
      <w:tr>
        <w:trPr>
          <w:trHeight w:val="265" w:hRule="atLeast"/>
        </w:trPr>
        <w:tc>
          <w:tcPr>
            <w:tcW w:w="515"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569" w:type="dxa"/>
            <w:vAlign w:val="top"/>
          </w:tcPr>
          <w:p>
            <w:pPr>
              <w:pStyle w:val="TableText"/>
              <w:ind w:left="15"/>
              <w:spacing w:before="40" w:line="189" w:lineRule="auto"/>
              <w:rPr>
                <w:sz w:val="21"/>
                <w:szCs w:val="21"/>
              </w:rPr>
            </w:pPr>
            <w:r>
              <w:drawing>
                <wp:anchor distT="0" distB="0" distL="0" distR="0" simplePos="0" relativeHeight="253034496" behindDoc="0" locked="0" layoutInCell="1" allowOverlap="1">
                  <wp:simplePos x="0" y="0"/>
                  <wp:positionH relativeFrom="column">
                    <wp:posOffset>562020</wp:posOffset>
                  </wp:positionH>
                  <wp:positionV relativeFrom="paragraph">
                    <wp:posOffset>484</wp:posOffset>
                  </wp:positionV>
                  <wp:extent cx="419126" cy="171404"/>
                  <wp:effectExtent l="0" t="0" r="0" b="0"/>
                  <wp:wrapNone/>
                  <wp:docPr id="602" name="IM 602"/>
                  <wp:cNvGraphicFramePr/>
                  <a:graphic>
                    <a:graphicData uri="http://schemas.openxmlformats.org/drawingml/2006/picture">
                      <pic:pic>
                        <pic:nvPicPr>
                          <pic:cNvPr id="602" name="IM 602"/>
                          <pic:cNvPicPr/>
                        </pic:nvPicPr>
                        <pic:blipFill>
                          <a:blip r:embed="rId277"/>
                          <a:stretch>
                            <a:fillRect/>
                          </a:stretch>
                        </pic:blipFill>
                        <pic:spPr>
                          <a:xfrm rot="0">
                            <a:off x="0" y="0"/>
                            <a:ext cx="419126" cy="171404"/>
                          </a:xfrm>
                          <a:prstGeom prst="rect">
                            <a:avLst/>
                          </a:prstGeom>
                        </pic:spPr>
                      </pic:pic>
                    </a:graphicData>
                  </a:graphic>
                </wp:anchor>
              </w:drawing>
            </w:r>
            <w:r>
              <w:rPr>
                <w:sz w:val="21"/>
                <w:szCs w:val="21"/>
                <w:spacing w:val="4"/>
              </w:rPr>
              <w:t>审核郁银泉</w:t>
            </w:r>
          </w:p>
        </w:tc>
        <w:tc>
          <w:tcPr>
            <w:tcW w:w="360" w:type="dxa"/>
            <w:vAlign w:val="top"/>
          </w:tcPr>
          <w:p>
            <w:pPr>
              <w:pStyle w:val="TableText"/>
              <w:spacing w:before="39" w:line="199" w:lineRule="auto"/>
              <w:jc w:val="right"/>
              <w:rPr>
                <w:sz w:val="20"/>
                <w:szCs w:val="20"/>
              </w:rPr>
            </w:pPr>
            <w:r>
              <w:rPr>
                <w:sz w:val="20"/>
                <w:szCs w:val="20"/>
                <w:spacing w:val="-17"/>
                <w:w w:val="89"/>
              </w:rPr>
              <w:t>校</w:t>
            </w:r>
            <w:r>
              <w:rPr>
                <w:sz w:val="20"/>
                <w:szCs w:val="20"/>
                <w:spacing w:val="-9"/>
                <w:w w:val="89"/>
              </w:rPr>
              <w:t>对</w:t>
            </w:r>
          </w:p>
        </w:tc>
        <w:tc>
          <w:tcPr>
            <w:tcW w:w="550" w:type="dxa"/>
            <w:vAlign w:val="top"/>
          </w:tcPr>
          <w:p>
            <w:pPr>
              <w:pStyle w:val="TableText"/>
              <w:spacing w:before="39" w:line="199" w:lineRule="auto"/>
              <w:jc w:val="right"/>
              <w:rPr>
                <w:sz w:val="20"/>
                <w:szCs w:val="20"/>
              </w:rPr>
            </w:pPr>
            <w:r>
              <w:rPr>
                <w:sz w:val="20"/>
                <w:szCs w:val="20"/>
                <w:spacing w:val="-25"/>
                <w:w w:val="97"/>
              </w:rPr>
              <w:t>高</w:t>
            </w:r>
            <w:r>
              <w:rPr>
                <w:sz w:val="20"/>
                <w:szCs w:val="20"/>
                <w:spacing w:val="-24"/>
                <w:w w:val="97"/>
              </w:rPr>
              <w:t>志</w:t>
            </w:r>
            <w:r>
              <w:rPr>
                <w:sz w:val="20"/>
                <w:szCs w:val="20"/>
                <w:spacing w:val="-11"/>
                <w:w w:val="97"/>
              </w:rPr>
              <w:t>强</w:t>
            </w:r>
          </w:p>
        </w:tc>
        <w:tc>
          <w:tcPr>
            <w:tcW w:w="1019" w:type="dxa"/>
            <w:vAlign w:val="top"/>
          </w:tcPr>
          <w:p>
            <w:pPr>
              <w:ind w:firstLine="106"/>
              <w:spacing w:line="255" w:lineRule="exact"/>
              <w:rPr/>
            </w:pPr>
            <w:r>
              <w:rPr>
                <w:position w:val="-5"/>
              </w:rPr>
              <w:drawing>
                <wp:inline distT="0" distB="0" distL="0" distR="0">
                  <wp:extent cx="374629" cy="161925"/>
                  <wp:effectExtent l="0" t="0" r="0" b="0"/>
                  <wp:docPr id="604" name="IM 604"/>
                  <wp:cNvGraphicFramePr/>
                  <a:graphic>
                    <a:graphicData uri="http://schemas.openxmlformats.org/drawingml/2006/picture">
                      <pic:pic>
                        <pic:nvPicPr>
                          <pic:cNvPr id="604" name="IM 604"/>
                          <pic:cNvPicPr/>
                        </pic:nvPicPr>
                        <pic:blipFill>
                          <a:blip r:embed="rId278"/>
                          <a:stretch>
                            <a:fillRect/>
                          </a:stretch>
                        </pic:blipFill>
                        <pic:spPr>
                          <a:xfrm rot="0">
                            <a:off x="0" y="0"/>
                            <a:ext cx="374629" cy="161925"/>
                          </a:xfrm>
                          <a:prstGeom prst="rect">
                            <a:avLst/>
                          </a:prstGeom>
                        </pic:spPr>
                      </pic:pic>
                    </a:graphicData>
                  </a:graphic>
                </wp:inline>
              </w:drawing>
            </w:r>
          </w:p>
        </w:tc>
        <w:tc>
          <w:tcPr>
            <w:tcW w:w="560" w:type="dxa"/>
            <w:vAlign w:val="top"/>
          </w:tcPr>
          <w:p>
            <w:pPr>
              <w:pStyle w:val="TableText"/>
              <w:spacing w:before="76" w:line="221" w:lineRule="auto"/>
              <w:jc w:val="right"/>
              <w:rPr>
                <w:sz w:val="12"/>
                <w:szCs w:val="12"/>
              </w:rPr>
            </w:pPr>
            <w:r>
              <w:rPr>
                <w:sz w:val="12"/>
                <w:szCs w:val="12"/>
                <w:spacing w:val="-10"/>
                <w:w w:val="96"/>
              </w:rPr>
              <w:t>设计李增</w:t>
            </w:r>
            <w:r>
              <w:rPr>
                <w:sz w:val="12"/>
                <w:szCs w:val="12"/>
                <w:spacing w:val="-5"/>
                <w:w w:val="96"/>
              </w:rPr>
              <w:t>银</w:t>
            </w:r>
          </w:p>
        </w:tc>
        <w:tc>
          <w:tcPr>
            <w:tcW w:w="689" w:type="dxa"/>
            <w:vAlign w:val="top"/>
          </w:tcPr>
          <w:p>
            <w:pPr>
              <w:ind w:firstLine="7"/>
              <w:spacing w:line="255" w:lineRule="exact"/>
              <w:rPr/>
            </w:pPr>
            <w:r>
              <w:rPr>
                <w:position w:val="-5"/>
              </w:rPr>
              <w:drawing>
                <wp:inline distT="0" distB="0" distL="0" distR="0">
                  <wp:extent cx="425441" cy="161925"/>
                  <wp:effectExtent l="0" t="0" r="0" b="0"/>
                  <wp:docPr id="606" name="IM 606"/>
                  <wp:cNvGraphicFramePr/>
                  <a:graphic>
                    <a:graphicData uri="http://schemas.openxmlformats.org/drawingml/2006/picture">
                      <pic:pic>
                        <pic:nvPicPr>
                          <pic:cNvPr id="606" name="IM 606"/>
                          <pic:cNvPicPr/>
                        </pic:nvPicPr>
                        <pic:blipFill>
                          <a:blip r:embed="rId279"/>
                          <a:stretch>
                            <a:fillRect/>
                          </a:stretch>
                        </pic:blipFill>
                        <pic:spPr>
                          <a:xfrm rot="0">
                            <a:off x="0" y="0"/>
                            <a:ext cx="425441" cy="161925"/>
                          </a:xfrm>
                          <a:prstGeom prst="rect">
                            <a:avLst/>
                          </a:prstGeom>
                        </pic:spPr>
                      </pic:pic>
                    </a:graphicData>
                  </a:graphic>
                </wp:inline>
              </w:drawing>
            </w:r>
          </w:p>
        </w:tc>
        <w:tc>
          <w:tcPr>
            <w:tcW w:w="560" w:type="dxa"/>
            <w:vAlign w:val="top"/>
          </w:tcPr>
          <w:p>
            <w:pPr>
              <w:pStyle w:val="TableText"/>
              <w:ind w:left="168"/>
              <w:spacing w:before="42" w:line="187" w:lineRule="auto"/>
              <w:rPr>
                <w:sz w:val="21"/>
                <w:szCs w:val="21"/>
              </w:rPr>
            </w:pPr>
            <w:r>
              <w:rPr>
                <w:sz w:val="21"/>
                <w:szCs w:val="21"/>
              </w:rPr>
              <w:t>页</w:t>
            </w:r>
          </w:p>
        </w:tc>
        <w:tc>
          <w:tcPr>
            <w:tcW w:w="1239" w:type="dxa"/>
            <w:vAlign w:val="top"/>
          </w:tcPr>
          <w:p>
            <w:pPr>
              <w:pStyle w:val="TableText"/>
              <w:ind w:left="407"/>
              <w:spacing w:before="92" w:line="162" w:lineRule="exact"/>
              <w:rPr>
                <w:sz w:val="21"/>
                <w:szCs w:val="21"/>
              </w:rPr>
            </w:pPr>
            <w:r>
              <w:rPr>
                <w:sz w:val="21"/>
                <w:szCs w:val="21"/>
                <w:spacing w:val="-6"/>
                <w:position w:val="-3"/>
              </w:rPr>
              <w:t>1-41</w:t>
            </w:r>
          </w:p>
        </w:tc>
        <w:tc>
          <w:tcPr>
            <w:tcW w:w="764" w:type="dxa"/>
            <w:vAlign w:val="top"/>
            <w:vMerge w:val="continue"/>
            <w:textDirection w:val="tbRlV"/>
            <w:tcBorders>
              <w:top w:val="nil"/>
            </w:tcBorders>
          </w:tcPr>
          <w:p>
            <w:pPr>
              <w:rPr>
                <w:rFonts w:ascii="Arial"/>
                <w:sz w:val="21"/>
              </w:rPr>
            </w:pPr>
            <w:r/>
          </w:p>
        </w:tc>
      </w:tr>
    </w:tbl>
    <w:p>
      <w:pPr>
        <w:ind w:left="14090"/>
        <w:spacing w:before="23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45</w:t>
      </w:r>
    </w:p>
    <w:p>
      <w:pPr>
        <w:spacing w:line="188" w:lineRule="auto"/>
        <w:sectPr>
          <w:footerReference w:type="default" r:id="rId8"/>
          <w:pgSz w:w="15300" w:h="11040"/>
          <w:pgMar w:top="400" w:right="0" w:bottom="400" w:left="0" w:header="0" w:footer="0" w:gutter="0"/>
        </w:sectPr>
        <w:rPr>
          <w:rFonts w:ascii="Times New Roman" w:hAnsi="Times New Roman" w:eastAsia="Times New Roman" w:cs="Times New Roman"/>
          <w:sz w:val="16"/>
          <w:szCs w:val="16"/>
        </w:rPr>
      </w:pPr>
    </w:p>
    <w:p>
      <w:pPr>
        <w:spacing w:before="51"/>
        <w:rPr/>
      </w:pPr>
      <w:r/>
    </w:p>
    <w:p>
      <w:pPr>
        <w:spacing w:before="51"/>
        <w:rPr/>
      </w:pPr>
      <w:r/>
    </w:p>
    <w:tbl>
      <w:tblPr>
        <w:tblStyle w:val="TableNormal"/>
        <w:tblW w:w="1454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84"/>
        <w:gridCol w:w="6685"/>
        <w:gridCol w:w="3508"/>
        <w:gridCol w:w="560"/>
        <w:gridCol w:w="669"/>
        <w:gridCol w:w="580"/>
        <w:gridCol w:w="1219"/>
        <w:gridCol w:w="535"/>
      </w:tblGrid>
      <w:tr>
        <w:trPr>
          <w:trHeight w:val="1533" w:hRule="atLeast"/>
        </w:trPr>
        <w:tc>
          <w:tcPr>
            <w:tcW w:w="784" w:type="dxa"/>
            <w:vAlign w:val="top"/>
            <w:textDirection w:val="tbRlV"/>
          </w:tcPr>
          <w:p>
            <w:pPr>
              <w:pStyle w:val="TableText"/>
              <w:ind w:left="544"/>
              <w:spacing w:before="276" w:line="190" w:lineRule="auto"/>
              <w:rPr>
                <w:sz w:val="21"/>
                <w:szCs w:val="21"/>
              </w:rPr>
            </w:pPr>
            <w:r>
              <w:rPr>
                <w:sz w:val="21"/>
                <w:szCs w:val="21"/>
              </w:rPr>
              <w:t>总则</w:t>
            </w:r>
          </w:p>
        </w:tc>
        <w:tc>
          <w:tcPr>
            <w:tcW w:w="6685" w:type="dxa"/>
            <w:vAlign w:val="top"/>
            <w:vMerge w:val="restart"/>
            <w:tcBorders>
              <w:right w:val="nil"/>
              <w:bottom w:val="nil"/>
            </w:tcBorders>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pStyle w:val="TableText"/>
              <w:ind w:left="641" w:right="587" w:firstLine="470"/>
              <w:spacing w:before="68" w:line="268" w:lineRule="auto"/>
              <w:rPr>
                <w:sz w:val="21"/>
                <w:szCs w:val="21"/>
              </w:rPr>
            </w:pPr>
            <w:r>
              <w:rPr>
                <w:sz w:val="21"/>
                <w:szCs w:val="21"/>
                <w:spacing w:val="-1"/>
              </w:rPr>
              <w:t>4.注写基础底面标高(选注内容)。当独立承台的底面</w:t>
            </w:r>
            <w:r>
              <w:rPr>
                <w:sz w:val="21"/>
                <w:szCs w:val="21"/>
                <w:spacing w:val="8"/>
              </w:rPr>
              <w:t xml:space="preserve">  </w:t>
            </w:r>
            <w:r>
              <w:rPr>
                <w:sz w:val="21"/>
                <w:szCs w:val="21"/>
                <w:spacing w:val="-1"/>
              </w:rPr>
              <w:t>标高与桩基承台底面基准标高不同时，应将独立承台底面标</w:t>
            </w:r>
            <w:r>
              <w:rPr>
                <w:sz w:val="21"/>
                <w:szCs w:val="21"/>
                <w:spacing w:val="15"/>
              </w:rPr>
              <w:t xml:space="preserve"> </w:t>
            </w:r>
            <w:r>
              <w:rPr>
                <w:sz w:val="21"/>
                <w:szCs w:val="21"/>
                <w:spacing w:val="1"/>
              </w:rPr>
              <w:t>高注写在括号内。</w:t>
            </w:r>
          </w:p>
          <w:p>
            <w:pPr>
              <w:pStyle w:val="TableText"/>
              <w:ind w:left="641" w:right="738" w:firstLine="460"/>
              <w:spacing w:before="16" w:line="250" w:lineRule="auto"/>
              <w:rPr>
                <w:sz w:val="21"/>
                <w:szCs w:val="21"/>
              </w:rPr>
            </w:pPr>
            <w:r>
              <w:rPr>
                <w:sz w:val="21"/>
                <w:szCs w:val="21"/>
              </w:rPr>
              <w:t>5.必要的文字注解(选注内容)。当独立承台的设计有</w:t>
            </w:r>
            <w:r>
              <w:rPr>
                <w:sz w:val="21"/>
                <w:szCs w:val="21"/>
                <w:spacing w:val="9"/>
              </w:rPr>
              <w:t xml:space="preserve"> </w:t>
            </w:r>
            <w:r>
              <w:rPr>
                <w:sz w:val="21"/>
                <w:szCs w:val="21"/>
                <w:spacing w:val="-1"/>
              </w:rPr>
              <w:t>特殊要求时，宜增加必要的文字注解。</w:t>
            </w:r>
          </w:p>
          <w:p>
            <w:pPr>
              <w:pStyle w:val="TableText"/>
              <w:ind w:left="641" w:right="587" w:hanging="20"/>
              <w:spacing w:before="47" w:line="278" w:lineRule="auto"/>
              <w:rPr>
                <w:sz w:val="21"/>
                <w:szCs w:val="21"/>
              </w:rPr>
            </w:pPr>
            <w:r>
              <w:rPr>
                <w:sz w:val="21"/>
                <w:szCs w:val="21"/>
                <w:spacing w:val="-1"/>
              </w:rPr>
              <w:t>6.6.3独立承台的</w:t>
            </w:r>
            <w:r>
              <w:rPr>
                <w:sz w:val="21"/>
                <w:szCs w:val="21"/>
                <w:b/>
                <w:bCs/>
                <w:spacing w:val="-1"/>
              </w:rPr>
              <w:t>原位标注，</w:t>
            </w:r>
            <w:r>
              <w:rPr>
                <w:sz w:val="21"/>
                <w:szCs w:val="21"/>
                <w:spacing w:val="-1"/>
              </w:rPr>
              <w:t>系在桩基承台平面布置图上标</w:t>
            </w:r>
            <w:r>
              <w:rPr>
                <w:sz w:val="21"/>
                <w:szCs w:val="21"/>
                <w:spacing w:val="9"/>
              </w:rPr>
              <w:t xml:space="preserve">  </w:t>
            </w:r>
            <w:r>
              <w:rPr>
                <w:sz w:val="21"/>
                <w:szCs w:val="21"/>
                <w:spacing w:val="-1"/>
              </w:rPr>
              <w:t>注独立承台的平面尺寸，相同编号的独立承台，可仅选择一</w:t>
            </w:r>
            <w:r>
              <w:rPr>
                <w:sz w:val="21"/>
                <w:szCs w:val="21"/>
                <w:spacing w:val="16"/>
              </w:rPr>
              <w:t xml:space="preserve"> </w:t>
            </w:r>
            <w:r>
              <w:rPr>
                <w:sz w:val="21"/>
                <w:szCs w:val="21"/>
                <w:spacing w:val="-1"/>
              </w:rPr>
              <w:t>个进行标注，其他仅注编号。注写规定如下：</w:t>
            </w:r>
          </w:p>
          <w:p>
            <w:pPr>
              <w:pStyle w:val="TableText"/>
              <w:ind w:left="1111"/>
              <w:spacing w:before="49" w:line="215" w:lineRule="auto"/>
              <w:rPr>
                <w:sz w:val="21"/>
                <w:szCs w:val="21"/>
              </w:rPr>
            </w:pPr>
            <w:r>
              <w:rPr>
                <w:sz w:val="21"/>
                <w:szCs w:val="21"/>
                <w:spacing w:val="2"/>
              </w:rPr>
              <w:t>1.矩形独立承台。原位标注x、y,</w:t>
            </w:r>
            <w:r>
              <w:rPr>
                <w:sz w:val="21"/>
                <w:szCs w:val="21"/>
              </w:rPr>
              <w:t>xi</w:t>
            </w:r>
            <w:r>
              <w:rPr>
                <w:sz w:val="21"/>
                <w:szCs w:val="21"/>
                <w:spacing w:val="2"/>
              </w:rPr>
              <w:t>、</w:t>
            </w:r>
            <w:r>
              <w:rPr>
                <w:sz w:val="21"/>
                <w:szCs w:val="21"/>
              </w:rPr>
              <w:t>yi</w:t>
            </w:r>
            <w:r>
              <w:rPr>
                <w:sz w:val="21"/>
                <w:szCs w:val="21"/>
                <w:spacing w:val="2"/>
              </w:rPr>
              <w:t>,a;、b;,</w:t>
            </w:r>
          </w:p>
          <w:p>
            <w:pPr>
              <w:pStyle w:val="TableText"/>
              <w:ind w:left="641" w:right="567" w:hanging="10"/>
              <w:spacing w:before="66" w:line="285" w:lineRule="auto"/>
              <w:rPr>
                <w:sz w:val="21"/>
                <w:szCs w:val="21"/>
              </w:rPr>
            </w:pPr>
            <w:r>
              <w:rPr>
                <w:sz w:val="21"/>
                <w:szCs w:val="21"/>
              </w:rPr>
              <w:t>i=1,2,3.…。其中，x、y为独立承台两向边长</w:t>
            </w:r>
            <w:r>
              <w:rPr>
                <w:sz w:val="21"/>
                <w:szCs w:val="21"/>
                <w:spacing w:val="-1"/>
              </w:rPr>
              <w:t>，x、y;为阶</w:t>
            </w:r>
            <w:r>
              <w:rPr>
                <w:sz w:val="21"/>
                <w:szCs w:val="21"/>
              </w:rPr>
              <w:t xml:space="preserve">  </w:t>
            </w:r>
            <w:r>
              <w:rPr>
                <w:sz w:val="21"/>
                <w:szCs w:val="21"/>
              </w:rPr>
              <w:t>宽或锥形平面尺寸，a、b;为桩的中心距及边距(a、b根据具</w:t>
            </w:r>
            <w:r>
              <w:rPr>
                <w:sz w:val="21"/>
                <w:szCs w:val="21"/>
                <w:spacing w:val="10"/>
              </w:rPr>
              <w:t xml:space="preserve"> </w:t>
            </w:r>
            <w:r>
              <w:rPr>
                <w:sz w:val="21"/>
                <w:szCs w:val="21"/>
                <w:spacing w:val="1"/>
              </w:rPr>
              <w:t>体情况可不注),见图6.6.3-1。</w:t>
            </w:r>
          </w:p>
          <w:p>
            <w:pPr>
              <w:pStyle w:val="TableText"/>
              <w:ind w:left="1081"/>
              <w:spacing w:before="36" w:line="215" w:lineRule="auto"/>
              <w:rPr>
                <w:sz w:val="21"/>
                <w:szCs w:val="21"/>
              </w:rPr>
            </w:pPr>
            <w:r>
              <w:rPr>
                <w:sz w:val="21"/>
                <w:szCs w:val="21"/>
                <w:spacing w:val="5"/>
              </w:rPr>
              <w:t>2.三桩承台。结合x、y双向定位，原位标</w:t>
            </w:r>
            <w:r>
              <w:rPr>
                <w:sz w:val="21"/>
                <w:szCs w:val="21"/>
                <w:spacing w:val="4"/>
              </w:rPr>
              <w:t>注x或y,x</w:t>
            </w:r>
            <w:r>
              <w:rPr>
                <w:rFonts w:ascii="Calibri" w:hAnsi="Calibri" w:eastAsia="Calibri" w:cs="Calibri"/>
                <w:sz w:val="21"/>
                <w:szCs w:val="21"/>
                <w:spacing w:val="4"/>
              </w:rPr>
              <w:t>₁</w:t>
            </w:r>
            <w:r>
              <w:rPr>
                <w:sz w:val="21"/>
                <w:szCs w:val="21"/>
                <w:spacing w:val="4"/>
              </w:rPr>
              <w:t>、y;,</w:t>
            </w:r>
          </w:p>
          <w:p>
            <w:pPr>
              <w:pStyle w:val="TableText"/>
              <w:ind w:left="641"/>
              <w:spacing w:before="76" w:line="215" w:lineRule="auto"/>
              <w:rPr>
                <w:sz w:val="21"/>
                <w:szCs w:val="21"/>
              </w:rPr>
            </w:pPr>
            <w:r>
              <w:rPr>
                <w:sz w:val="21"/>
                <w:szCs w:val="21"/>
              </w:rPr>
              <w:t>i=1,2,3.…,a。其中，x或y为三桩独立承台平面垂直于底</w:t>
            </w:r>
          </w:p>
          <w:p>
            <w:pPr>
              <w:pStyle w:val="TableText"/>
              <w:ind w:left="661" w:right="243" w:hanging="10"/>
              <w:spacing w:before="85" w:line="281" w:lineRule="auto"/>
              <w:rPr>
                <w:sz w:val="21"/>
                <w:szCs w:val="21"/>
              </w:rPr>
            </w:pPr>
            <w:r>
              <w:rPr>
                <w:sz w:val="21"/>
                <w:szCs w:val="21"/>
                <w:spacing w:val="1"/>
              </w:rPr>
              <w:t>边的高度，x、y为承台分尺寸和定位尺寸，</w:t>
            </w:r>
            <w:r>
              <w:rPr>
                <w:sz w:val="21"/>
                <w:szCs w:val="21"/>
              </w:rPr>
              <w:t>a为桩中心距切角   </w:t>
            </w:r>
            <w:r>
              <w:rPr>
                <w:sz w:val="21"/>
                <w:szCs w:val="21"/>
              </w:rPr>
              <w:t>边缘的距离。等边三桩独立承台平面原位标注，见图6.6.3-</w:t>
            </w:r>
            <w:r>
              <w:rPr>
                <w:sz w:val="21"/>
                <w:szCs w:val="21"/>
                <w:spacing w:val="-1"/>
              </w:rPr>
              <w:t>2。</w:t>
            </w:r>
          </w:p>
          <w:p>
            <w:pPr>
              <w:pStyle w:val="TableText"/>
              <w:ind w:left="1081"/>
              <w:spacing w:before="26" w:line="219" w:lineRule="auto"/>
              <w:rPr>
                <w:sz w:val="21"/>
                <w:szCs w:val="21"/>
              </w:rPr>
            </w:pPr>
            <w:r>
              <w:rPr>
                <w:sz w:val="21"/>
                <w:szCs w:val="21"/>
              </w:rPr>
              <w:t>等腰三桩独立承台平面原位标注，见图6.6.3-3。</w:t>
            </w:r>
          </w:p>
          <w:p>
            <w:pPr>
              <w:pStyle w:val="TableText"/>
              <w:ind w:left="611" w:right="522" w:firstLine="500"/>
              <w:spacing w:before="80" w:line="277" w:lineRule="auto"/>
              <w:rPr>
                <w:sz w:val="21"/>
                <w:szCs w:val="21"/>
              </w:rPr>
            </w:pPr>
            <w:r>
              <w:rPr>
                <w:sz w:val="21"/>
                <w:szCs w:val="21"/>
                <w:spacing w:val="-1"/>
              </w:rPr>
              <w:t>3.多边形独立承台。结合x、v双向定位，原位标注x或</w:t>
            </w:r>
            <w:r>
              <w:rPr>
                <w:sz w:val="21"/>
                <w:szCs w:val="21"/>
                <w:spacing w:val="6"/>
              </w:rPr>
              <w:t xml:space="preserve">  </w:t>
            </w:r>
            <w:r>
              <w:rPr>
                <w:sz w:val="21"/>
                <w:szCs w:val="21"/>
                <w:spacing w:val="-1"/>
              </w:rPr>
              <w:t>y,xi、yi,a;,i=1,2,3……。具体设计时，可参照矩形独立承</w:t>
            </w:r>
            <w:r>
              <w:rPr>
                <w:sz w:val="21"/>
                <w:szCs w:val="21"/>
                <w:spacing w:val="15"/>
              </w:rPr>
              <w:t xml:space="preserve"> </w:t>
            </w:r>
            <w:r>
              <w:rPr>
                <w:sz w:val="21"/>
                <w:szCs w:val="21"/>
              </w:rPr>
              <w:t>台或三桩独立承台的原位标注规定。</w:t>
            </w:r>
          </w:p>
          <w:p>
            <w:pPr>
              <w:pStyle w:val="TableText"/>
              <w:ind w:left="634"/>
              <w:spacing w:before="153" w:line="219" w:lineRule="auto"/>
              <w:rPr>
                <w:sz w:val="21"/>
                <w:szCs w:val="21"/>
              </w:rPr>
            </w:pPr>
            <w:r>
              <w:rPr>
                <w:sz w:val="21"/>
                <w:szCs w:val="21"/>
                <w:b/>
                <w:bCs/>
                <w:spacing w:val="-3"/>
              </w:rPr>
              <w:t>6.7承台梁的平面注写方式</w:t>
            </w:r>
          </w:p>
          <w:p>
            <w:pPr>
              <w:pStyle w:val="TableText"/>
              <w:ind w:left="631"/>
              <w:spacing w:before="210" w:line="189" w:lineRule="auto"/>
              <w:rPr>
                <w:sz w:val="21"/>
                <w:szCs w:val="21"/>
              </w:rPr>
            </w:pPr>
            <w:r>
              <w:rPr>
                <w:sz w:val="21"/>
                <w:szCs w:val="21"/>
                <w:spacing w:val="-1"/>
              </w:rPr>
              <w:t>6.7.1承台梁CTL的平面注写方式，</w:t>
            </w:r>
            <w:r>
              <w:rPr>
                <w:sz w:val="21"/>
                <w:szCs w:val="21"/>
                <w:b/>
                <w:bCs/>
                <w:spacing w:val="-1"/>
              </w:rPr>
              <w:t>分集中标注和原位</w:t>
            </w:r>
            <w:r>
              <w:rPr>
                <w:sz w:val="21"/>
                <w:szCs w:val="21"/>
                <w:b/>
                <w:bCs/>
                <w:spacing w:val="-2"/>
              </w:rPr>
              <w:t>标注两</w:t>
            </w:r>
          </w:p>
        </w:tc>
        <w:tc>
          <w:tcPr>
            <w:tcW w:w="6536" w:type="dxa"/>
            <w:vAlign w:val="top"/>
            <w:gridSpan w:val="5"/>
            <w:vMerge w:val="restart"/>
            <w:tcBorders>
              <w:left w:val="nil"/>
              <w:bottom w:val="nil"/>
            </w:tcBorders>
          </w:tcPr>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spacing w:line="297" w:lineRule="auto"/>
              <w:rPr>
                <w:rFonts w:ascii="Arial"/>
                <w:sz w:val="21"/>
              </w:rPr>
            </w:pPr>
            <w:r/>
          </w:p>
          <w:p>
            <w:pPr>
              <w:pStyle w:val="TableText"/>
              <w:ind w:firstLine="1280"/>
              <w:spacing w:line="3470" w:lineRule="exact"/>
              <w:rPr/>
            </w:pPr>
            <w:r>
              <w:rPr>
                <w:position w:val="-69"/>
              </w:rPr>
              <w:pict>
                <v:group id="_x0000_s552" style="mso-position-vertical-relative:line;mso-position-horizontal-relative:char;width:215pt;height:173.5pt;" filled="false" stroked="false" coordsize="4300,3470" coordorigin="0,0">
                  <v:shape id="_x0000_s554" style="position:absolute;left:0;top:0;width:4300;height:3441;" filled="false" stroked="false" type="#_x0000_t75">
                    <v:imagedata o:title="" r:id="rId281"/>
                  </v:shape>
                  <v:shape id="_x0000_s556" style="position:absolute;left:-20;top:-20;width:4340;height:3510;" filled="false" stroked="false" type="#_x0000_t202">
                    <v:fill on="false"/>
                    <v:stroke on="false"/>
                    <v:path/>
                    <v:imagedata o:title=""/>
                    <o:lock v:ext="edit" aspectratio="false"/>
                    <v:textbox inset="0mm,0mm,0mm,0mm">
                      <w:txbxContent>
                        <w:p>
                          <w:pPr>
                            <w:spacing w:line="254" w:lineRule="auto"/>
                            <w:rPr>
                              <w:rFonts w:ascii="Arial"/>
                              <w:sz w:val="21"/>
                            </w:rPr>
                          </w:pPr>
                          <w:r/>
                        </w:p>
                        <w:p>
                          <w:pPr>
                            <w:ind w:left="309"/>
                            <w:spacing w:before="68" w:line="233" w:lineRule="auto"/>
                            <w:rPr>
                              <w:rFonts w:ascii="SimSun" w:hAnsi="SimSun" w:eastAsia="SimSun" w:cs="SimSun"/>
                              <w:sz w:val="21"/>
                              <w:szCs w:val="21"/>
                            </w:rPr>
                          </w:pPr>
                          <w:r>
                            <w:rPr>
                              <w:rFonts w:ascii="SimSun" w:hAnsi="SimSun" w:eastAsia="SimSun" w:cs="SimSun"/>
                              <w:sz w:val="21"/>
                              <w:szCs w:val="21"/>
                              <w:spacing w:val="-19"/>
                            </w:rPr>
                            <w:t>[]</w:t>
                          </w:r>
                          <w:r>
                            <w:rPr>
                              <w:rFonts w:ascii="SimSun" w:hAnsi="SimSun" w:eastAsia="SimSun" w:cs="SimSun"/>
                              <w:sz w:val="21"/>
                              <w:szCs w:val="21"/>
                              <w:spacing w:val="25"/>
                            </w:rPr>
                            <w:t xml:space="preserve">   </w:t>
                          </w:r>
                          <w:r>
                            <w:rPr>
                              <w:rFonts w:ascii="SimSun" w:hAnsi="SimSun" w:eastAsia="SimSun" w:cs="SimSun"/>
                              <w:sz w:val="21"/>
                              <w:szCs w:val="21"/>
                              <w:spacing w:val="-19"/>
                            </w:rPr>
                            <w:t>[]</w:t>
                          </w:r>
                          <w:r>
                            <w:rPr>
                              <w:rFonts w:ascii="SimSun" w:hAnsi="SimSun" w:eastAsia="SimSun" w:cs="SimSun"/>
                              <w:sz w:val="21"/>
                              <w:szCs w:val="21"/>
                              <w:spacing w:val="26"/>
                            </w:rPr>
                            <w:t xml:space="preserve">   </w:t>
                          </w:r>
                          <w:r>
                            <w:rPr>
                              <w:rFonts w:ascii="SimSun" w:hAnsi="SimSun" w:eastAsia="SimSun" w:cs="SimSun"/>
                              <w:sz w:val="21"/>
                              <w:szCs w:val="21"/>
                              <w:spacing w:val="-19"/>
                            </w:rPr>
                            <w:t>[]</w:t>
                          </w:r>
                          <w:r>
                            <w:rPr>
                              <w:rFonts w:ascii="SimSun" w:hAnsi="SimSun" w:eastAsia="SimSun" w:cs="SimSun"/>
                              <w:sz w:val="21"/>
                              <w:szCs w:val="21"/>
                              <w:spacing w:val="2"/>
                            </w:rPr>
                            <w:t xml:space="preserve">    </w:t>
                          </w:r>
                          <w:r>
                            <w:rPr>
                              <w:rFonts w:ascii="SimSun" w:hAnsi="SimSun" w:eastAsia="SimSun" w:cs="SimSun"/>
                              <w:sz w:val="21"/>
                              <w:szCs w:val="21"/>
                              <w:spacing w:val="-19"/>
                            </w:rPr>
                            <w:t>[]</w:t>
                          </w:r>
                          <w:r>
                            <w:rPr>
                              <w:rFonts w:ascii="SimSun" w:hAnsi="SimSun" w:eastAsia="SimSun" w:cs="SimSun"/>
                              <w:sz w:val="21"/>
                              <w:szCs w:val="21"/>
                              <w:spacing w:val="16"/>
                            </w:rPr>
                            <w:t xml:space="preserve">   </w:t>
                          </w:r>
                          <w:r>
                            <w:rPr>
                              <w:rFonts w:ascii="SimSun" w:hAnsi="SimSun" w:eastAsia="SimSun" w:cs="SimSun"/>
                              <w:sz w:val="21"/>
                              <w:szCs w:val="21"/>
                              <w:spacing w:val="-19"/>
                            </w:rPr>
                            <w:t>[]</w:t>
                          </w:r>
                          <w:r>
                            <w:rPr>
                              <w:rFonts w:ascii="SimSun" w:hAnsi="SimSun" w:eastAsia="SimSun" w:cs="SimSun"/>
                              <w:sz w:val="21"/>
                              <w:szCs w:val="21"/>
                              <w:spacing w:val="25"/>
                            </w:rPr>
                            <w:t xml:space="preserve">   </w:t>
                          </w:r>
                          <w:r>
                            <w:rPr>
                              <w:rFonts w:ascii="SimSun" w:hAnsi="SimSun" w:eastAsia="SimSun" w:cs="SimSun"/>
                              <w:sz w:val="21"/>
                              <w:szCs w:val="21"/>
                              <w:spacing w:val="-19"/>
                            </w:rPr>
                            <w:t>[]</w:t>
                          </w:r>
                        </w:p>
                        <w:p>
                          <w:pPr>
                            <w:spacing w:line="294" w:lineRule="auto"/>
                            <w:rPr>
                              <w:rFonts w:ascii="Arial"/>
                              <w:sz w:val="21"/>
                            </w:rPr>
                          </w:pPr>
                          <w:r/>
                        </w:p>
                        <w:p>
                          <w:pPr>
                            <w:ind w:left="309"/>
                            <w:spacing w:before="69" w:line="233" w:lineRule="auto"/>
                            <w:rPr>
                              <w:rFonts w:ascii="SimSun" w:hAnsi="SimSun" w:eastAsia="SimSun" w:cs="SimSun"/>
                              <w:sz w:val="21"/>
                              <w:szCs w:val="21"/>
                            </w:rPr>
                          </w:pPr>
                          <w:r>
                            <w:rPr>
                              <w:rFonts w:ascii="SimSun" w:hAnsi="SimSun" w:eastAsia="SimSun" w:cs="SimSun"/>
                              <w:sz w:val="21"/>
                              <w:szCs w:val="21"/>
                              <w:spacing w:val="-18"/>
                            </w:rPr>
                            <w:t>[]</w:t>
                          </w:r>
                          <w:r>
                            <w:rPr>
                              <w:rFonts w:ascii="SimSun" w:hAnsi="SimSun" w:eastAsia="SimSun" w:cs="SimSun"/>
                              <w:sz w:val="21"/>
                              <w:szCs w:val="21"/>
                              <w:spacing w:val="18"/>
                            </w:rPr>
                            <w:t xml:space="preserve">   </w:t>
                          </w:r>
                          <w:r>
                            <w:rPr>
                              <w:rFonts w:ascii="SimSun" w:hAnsi="SimSun" w:eastAsia="SimSun" w:cs="SimSun"/>
                              <w:sz w:val="21"/>
                              <w:szCs w:val="21"/>
                              <w:spacing w:val="-18"/>
                            </w:rPr>
                            <w:t>[]</w:t>
                          </w:r>
                          <w:r>
                            <w:rPr>
                              <w:rFonts w:ascii="SimSun" w:hAnsi="SimSun" w:eastAsia="SimSun" w:cs="SimSun"/>
                              <w:sz w:val="21"/>
                              <w:szCs w:val="21"/>
                              <w:spacing w:val="5"/>
                            </w:rPr>
                            <w:t xml:space="preserve">              </w:t>
                          </w:r>
                          <w:r>
                            <w:rPr>
                              <w:rFonts w:ascii="SimSun" w:hAnsi="SimSun" w:eastAsia="SimSun" w:cs="SimSun"/>
                              <w:sz w:val="21"/>
                              <w:szCs w:val="21"/>
                              <w:spacing w:val="-18"/>
                            </w:rPr>
                            <w:t>[]</w:t>
                          </w:r>
                          <w:r>
                            <w:rPr>
                              <w:rFonts w:ascii="SimSun" w:hAnsi="SimSun" w:eastAsia="SimSun" w:cs="SimSun"/>
                              <w:sz w:val="21"/>
                              <w:szCs w:val="21"/>
                              <w:spacing w:val="26"/>
                            </w:rPr>
                            <w:t xml:space="preserve">   </w:t>
                          </w:r>
                          <w:r>
                            <w:rPr>
                              <w:rFonts w:ascii="SimSun" w:hAnsi="SimSun" w:eastAsia="SimSun" w:cs="SimSun"/>
                              <w:sz w:val="21"/>
                              <w:szCs w:val="21"/>
                              <w:spacing w:val="-18"/>
                            </w:rPr>
                            <w:t>[]</w:t>
                          </w:r>
                        </w:p>
                        <w:p>
                          <w:pPr>
                            <w:ind w:left="3949"/>
                            <w:spacing w:before="114" w:line="182" w:lineRule="auto"/>
                            <w:rPr>
                              <w:rFonts w:ascii="SimSun" w:hAnsi="SimSun" w:eastAsia="SimSun" w:cs="SimSun"/>
                              <w:sz w:val="21"/>
                              <w:szCs w:val="21"/>
                            </w:rPr>
                          </w:pPr>
                          <w:r>
                            <w:rPr>
                              <w:rFonts w:ascii="SimSun" w:hAnsi="SimSun" w:eastAsia="SimSun" w:cs="SimSun"/>
                              <w:sz w:val="21"/>
                              <w:szCs w:val="21"/>
                            </w:rPr>
                            <w:t>5</w:t>
                          </w:r>
                        </w:p>
                        <w:p>
                          <w:pPr>
                            <w:ind w:left="299"/>
                            <w:spacing w:before="23" w:line="233" w:lineRule="auto"/>
                            <w:rPr>
                              <w:rFonts w:ascii="SimSun" w:hAnsi="SimSun" w:eastAsia="SimSun" w:cs="SimSun"/>
                              <w:sz w:val="21"/>
                              <w:szCs w:val="21"/>
                            </w:rPr>
                          </w:pPr>
                          <w:r>
                            <w:rPr>
                              <w:rFonts w:ascii="SimSun" w:hAnsi="SimSun" w:eastAsia="SimSun" w:cs="SimSun"/>
                              <w:sz w:val="21"/>
                              <w:szCs w:val="21"/>
                              <w:spacing w:val="-18"/>
                            </w:rPr>
                            <w:t>[]</w:t>
                          </w:r>
                          <w:r>
                            <w:rPr>
                              <w:rFonts w:ascii="SimSun" w:hAnsi="SimSun" w:eastAsia="SimSun" w:cs="SimSun"/>
                              <w:sz w:val="21"/>
                              <w:szCs w:val="21"/>
                              <w:spacing w:val="28"/>
                            </w:rPr>
                            <w:t xml:space="preserve">   </w:t>
                          </w:r>
                          <w:r>
                            <w:rPr>
                              <w:rFonts w:ascii="SimSun" w:hAnsi="SimSun" w:eastAsia="SimSun" w:cs="SimSun"/>
                              <w:sz w:val="21"/>
                              <w:szCs w:val="21"/>
                              <w:spacing w:val="-18"/>
                            </w:rPr>
                            <w:t>[]</w:t>
                          </w:r>
                          <w:r>
                            <w:rPr>
                              <w:rFonts w:ascii="SimSun" w:hAnsi="SimSun" w:eastAsia="SimSun" w:cs="SimSun"/>
                              <w:sz w:val="21"/>
                              <w:szCs w:val="21"/>
                              <w:spacing w:val="4"/>
                            </w:rPr>
                            <w:t xml:space="preserve">              </w:t>
                          </w:r>
                          <w:r>
                            <w:rPr>
                              <w:rFonts w:ascii="SimSun" w:hAnsi="SimSun" w:eastAsia="SimSun" w:cs="SimSun"/>
                              <w:sz w:val="21"/>
                              <w:szCs w:val="21"/>
                              <w:spacing w:val="-18"/>
                            </w:rPr>
                            <w:t>[]</w:t>
                          </w:r>
                          <w:r>
                            <w:rPr>
                              <w:rFonts w:ascii="SimSun" w:hAnsi="SimSun" w:eastAsia="SimSun" w:cs="SimSun"/>
                              <w:sz w:val="21"/>
                              <w:szCs w:val="21"/>
                              <w:spacing w:val="24"/>
                            </w:rPr>
                            <w:t xml:space="preserve">   </w:t>
                          </w:r>
                          <w:r>
                            <w:rPr>
                              <w:rFonts w:ascii="SimSun" w:hAnsi="SimSun" w:eastAsia="SimSun" w:cs="SimSun"/>
                              <w:sz w:val="21"/>
                              <w:szCs w:val="21"/>
                              <w:spacing w:val="-18"/>
                              <w:position w:val="-1"/>
                            </w:rPr>
                            <w:t>[]</w:t>
                          </w:r>
                        </w:p>
                        <w:p>
                          <w:pPr>
                            <w:ind w:left="3939"/>
                            <w:spacing w:before="124" w:line="182" w:lineRule="auto"/>
                            <w:rPr>
                              <w:rFonts w:ascii="SimSun" w:hAnsi="SimSun" w:eastAsia="SimSun" w:cs="SimSun"/>
                              <w:sz w:val="21"/>
                              <w:szCs w:val="21"/>
                            </w:rPr>
                          </w:pPr>
                          <w:r>
                            <w:rPr>
                              <w:rFonts w:ascii="SimSun" w:hAnsi="SimSun" w:eastAsia="SimSun" w:cs="SimSun"/>
                              <w:sz w:val="21"/>
                              <w:szCs w:val="21"/>
                            </w:rPr>
                            <w:t>5</w:t>
                          </w:r>
                        </w:p>
                        <w:p>
                          <w:pPr>
                            <w:ind w:left="299"/>
                            <w:spacing w:before="23" w:line="233" w:lineRule="auto"/>
                            <w:rPr>
                              <w:rFonts w:ascii="SimSun" w:hAnsi="SimSun" w:eastAsia="SimSun" w:cs="SimSun"/>
                              <w:sz w:val="21"/>
                              <w:szCs w:val="21"/>
                            </w:rPr>
                          </w:pPr>
                          <w:r>
                            <w:rPr>
                              <w:rFonts w:ascii="SimSun" w:hAnsi="SimSun" w:eastAsia="SimSun" w:cs="SimSun"/>
                              <w:sz w:val="21"/>
                              <w:szCs w:val="21"/>
                              <w:spacing w:val="-19"/>
                            </w:rPr>
                            <w:t>[]</w:t>
                          </w:r>
                          <w:r>
                            <w:rPr>
                              <w:rFonts w:ascii="SimSun" w:hAnsi="SimSun" w:eastAsia="SimSun" w:cs="SimSun"/>
                              <w:sz w:val="21"/>
                              <w:szCs w:val="21"/>
                              <w:spacing w:val="32"/>
                            </w:rPr>
                            <w:t xml:space="preserve">   </w:t>
                          </w:r>
                          <w:r>
                            <w:rPr>
                              <w:rFonts w:ascii="SimSun" w:hAnsi="SimSun" w:eastAsia="SimSun" w:cs="SimSun"/>
                              <w:sz w:val="21"/>
                              <w:szCs w:val="21"/>
                              <w:spacing w:val="-19"/>
                            </w:rPr>
                            <w:t>[]</w:t>
                          </w:r>
                          <w:r>
                            <w:rPr>
                              <w:rFonts w:ascii="SimSun" w:hAnsi="SimSun" w:eastAsia="SimSun" w:cs="SimSun"/>
                              <w:sz w:val="21"/>
                              <w:szCs w:val="21"/>
                              <w:spacing w:val="22"/>
                            </w:rPr>
                            <w:t xml:space="preserve">   </w:t>
                          </w:r>
                          <w:r>
                            <w:rPr>
                              <w:rFonts w:ascii="SimSun" w:hAnsi="SimSun" w:eastAsia="SimSun" w:cs="SimSun"/>
                              <w:sz w:val="21"/>
                              <w:szCs w:val="21"/>
                              <w:spacing w:val="-19"/>
                            </w:rPr>
                            <w:t>[]     []</w:t>
                          </w:r>
                          <w:r>
                            <w:rPr>
                              <w:rFonts w:ascii="SimSun" w:hAnsi="SimSun" w:eastAsia="SimSun" w:cs="SimSun"/>
                              <w:sz w:val="21"/>
                              <w:szCs w:val="21"/>
                              <w:spacing w:val="16"/>
                            </w:rPr>
                            <w:t xml:space="preserve">   </w:t>
                          </w:r>
                          <w:r>
                            <w:rPr>
                              <w:rFonts w:ascii="SimSun" w:hAnsi="SimSun" w:eastAsia="SimSun" w:cs="SimSun"/>
                              <w:sz w:val="21"/>
                              <w:szCs w:val="21"/>
                              <w:spacing w:val="-19"/>
                            </w:rPr>
                            <w:t>[]</w:t>
                          </w:r>
                          <w:r>
                            <w:rPr>
                              <w:rFonts w:ascii="SimSun" w:hAnsi="SimSun" w:eastAsia="SimSun" w:cs="SimSun"/>
                              <w:sz w:val="21"/>
                              <w:szCs w:val="21"/>
                              <w:spacing w:val="25"/>
                            </w:rPr>
                            <w:t xml:space="preserve">   </w:t>
                          </w:r>
                          <w:r>
                            <w:rPr>
                              <w:rFonts w:ascii="SimSun" w:hAnsi="SimSun" w:eastAsia="SimSun" w:cs="SimSun"/>
                              <w:sz w:val="21"/>
                              <w:szCs w:val="21"/>
                              <w:spacing w:val="-19"/>
                            </w:rPr>
                            <w:t>[]</w:t>
                          </w:r>
                        </w:p>
                        <w:p>
                          <w:pPr>
                            <w:ind w:left="460"/>
                            <w:spacing w:before="224" w:line="190" w:lineRule="auto"/>
                            <w:rPr>
                              <w:rFonts w:ascii="Calibri" w:hAnsi="Calibri" w:eastAsia="Calibri" w:cs="Calibri"/>
                              <w:sz w:val="21"/>
                              <w:szCs w:val="21"/>
                            </w:rPr>
                          </w:pPr>
                          <w:r>
                            <w:rPr>
                              <w:rFonts w:ascii="SimSun" w:hAnsi="SimSun" w:eastAsia="SimSun" w:cs="SimSun"/>
                              <w:sz w:val="21"/>
                              <w:szCs w:val="21"/>
                              <w:spacing w:val="-4"/>
                              <w:position w:val="-1"/>
                            </w:rPr>
                            <w:t>X</w:t>
                          </w:r>
                          <w:r>
                            <w:rPr>
                              <w:rFonts w:ascii="SimSun" w:hAnsi="SimSun" w:eastAsia="SimSun" w:cs="SimSun"/>
                              <w:sz w:val="21"/>
                              <w:szCs w:val="21"/>
                              <w:spacing w:val="12"/>
                              <w:position w:val="-1"/>
                            </w:rPr>
                            <w:t xml:space="preserve">      </w:t>
                          </w:r>
                          <w:r>
                            <w:rPr>
                              <w:rFonts w:ascii="SimSun" w:hAnsi="SimSun" w:eastAsia="SimSun" w:cs="SimSun"/>
                              <w:sz w:val="21"/>
                              <w:szCs w:val="21"/>
                              <w:spacing w:val="-4"/>
                              <w:position w:val="-1"/>
                            </w:rPr>
                            <w:t>X2</w:t>
                          </w:r>
                          <w:r>
                            <w:rPr>
                              <w:rFonts w:ascii="SimSun" w:hAnsi="SimSun" w:eastAsia="SimSun" w:cs="SimSun"/>
                              <w:sz w:val="21"/>
                              <w:szCs w:val="21"/>
                              <w:spacing w:val="7"/>
                              <w:position w:val="-1"/>
                            </w:rPr>
                            <w:t xml:space="preserve">       </w:t>
                          </w:r>
                          <w:r>
                            <w:rPr>
                              <w:rFonts w:ascii="SimSun" w:hAnsi="SimSun" w:eastAsia="SimSun" w:cs="SimSun"/>
                              <w:sz w:val="21"/>
                              <w:szCs w:val="21"/>
                              <w:spacing w:val="-4"/>
                              <w:position w:val="1"/>
                            </w:rPr>
                            <w:t>X2</w:t>
                          </w:r>
                          <w:r>
                            <w:rPr>
                              <w:rFonts w:ascii="SimSun" w:hAnsi="SimSun" w:eastAsia="SimSun" w:cs="SimSun"/>
                              <w:sz w:val="21"/>
                              <w:szCs w:val="21"/>
                              <w:spacing w:val="11"/>
                              <w:position w:val="1"/>
                            </w:rPr>
                            <w:t xml:space="preserve">     </w:t>
                          </w:r>
                          <w:r>
                            <w:rPr>
                              <w:rFonts w:ascii="SimSun" w:hAnsi="SimSun" w:eastAsia="SimSun" w:cs="SimSun"/>
                              <w:sz w:val="21"/>
                              <w:szCs w:val="21"/>
                              <w:spacing w:val="-4"/>
                              <w:position w:val="2"/>
                            </w:rPr>
                            <w:t>X</w:t>
                          </w:r>
                          <w:r>
                            <w:rPr>
                              <w:rFonts w:ascii="Calibri" w:hAnsi="Calibri" w:eastAsia="Calibri" w:cs="Calibri"/>
                              <w:sz w:val="21"/>
                              <w:szCs w:val="21"/>
                              <w:spacing w:val="-4"/>
                              <w:position w:val="2"/>
                            </w:rPr>
                            <w:t>₁</w:t>
                          </w:r>
                        </w:p>
                        <w:p>
                          <w:pPr>
                            <w:ind w:left="229"/>
                            <w:spacing w:line="334" w:lineRule="exact"/>
                            <w:rPr>
                              <w:rFonts w:ascii="Calibri" w:hAnsi="Calibri" w:eastAsia="Calibri" w:cs="Calibri"/>
                              <w:sz w:val="21"/>
                              <w:szCs w:val="21"/>
                            </w:rPr>
                          </w:pPr>
                          <w:r>
                            <w:rPr>
                              <w:rFonts w:ascii="SimSun" w:hAnsi="SimSun" w:eastAsia="SimSun" w:cs="SimSun"/>
                              <w:sz w:val="21"/>
                              <w:szCs w:val="21"/>
                              <w:spacing w:val="-5"/>
                              <w:position w:val="2"/>
                            </w:rPr>
                            <w:t>a</w:t>
                          </w:r>
                          <w:r>
                            <w:rPr>
                              <w:rFonts w:ascii="SimSun" w:hAnsi="SimSun" w:eastAsia="SimSun" w:cs="SimSun"/>
                              <w:sz w:val="21"/>
                              <w:szCs w:val="21"/>
                              <w:spacing w:val="32"/>
                              <w:position w:val="2"/>
                            </w:rPr>
                            <w:t xml:space="preserve">  </w:t>
                          </w:r>
                          <w:r>
                            <w:rPr>
                              <w:rFonts w:ascii="SimSun" w:hAnsi="SimSun" w:eastAsia="SimSun" w:cs="SimSun"/>
                              <w:sz w:val="21"/>
                              <w:szCs w:val="21"/>
                              <w:spacing w:val="-5"/>
                              <w:position w:val="4"/>
                            </w:rPr>
                            <w:t>a2</w:t>
                          </w:r>
                          <w:r>
                            <w:rPr>
                              <w:rFonts w:ascii="SimSun" w:hAnsi="SimSun" w:eastAsia="SimSun" w:cs="SimSun"/>
                              <w:sz w:val="21"/>
                              <w:szCs w:val="21"/>
                              <w:spacing w:val="17"/>
                              <w:position w:val="4"/>
                            </w:rPr>
                            <w:t xml:space="preserve">   </w:t>
                          </w:r>
                          <w:r>
                            <w:rPr>
                              <w:rFonts w:ascii="SimSun" w:hAnsi="SimSun" w:eastAsia="SimSun" w:cs="SimSun"/>
                              <w:sz w:val="21"/>
                              <w:szCs w:val="21"/>
                              <w:spacing w:val="-5"/>
                              <w:position w:val="4"/>
                            </w:rPr>
                            <w:t>a2</w:t>
                          </w:r>
                          <w:r>
                            <w:rPr>
                              <w:rFonts w:ascii="SimSun" w:hAnsi="SimSun" w:eastAsia="SimSun" w:cs="SimSun"/>
                              <w:sz w:val="21"/>
                              <w:szCs w:val="21"/>
                              <w:spacing w:val="18"/>
                              <w:position w:val="4"/>
                            </w:rPr>
                            <w:t xml:space="preserve">   </w:t>
                          </w:r>
                          <w:r>
                            <w:rPr>
                              <w:rFonts w:ascii="SimSun" w:hAnsi="SimSun" w:eastAsia="SimSun" w:cs="SimSun"/>
                              <w:sz w:val="21"/>
                              <w:szCs w:val="21"/>
                              <w:spacing w:val="-5"/>
                              <w:position w:val="4"/>
                            </w:rPr>
                            <w:t>a2</w:t>
                          </w:r>
                          <w:r>
                            <w:rPr>
                              <w:rFonts w:ascii="SimSun" w:hAnsi="SimSun" w:eastAsia="SimSun" w:cs="SimSun"/>
                              <w:sz w:val="21"/>
                              <w:szCs w:val="21"/>
                              <w:spacing w:val="12"/>
                              <w:position w:val="4"/>
                            </w:rPr>
                            <w:t xml:space="preserve">   </w:t>
                          </w:r>
                          <w:r>
                            <w:rPr>
                              <w:rFonts w:ascii="SimSun" w:hAnsi="SimSun" w:eastAsia="SimSun" w:cs="SimSun"/>
                              <w:sz w:val="21"/>
                              <w:szCs w:val="21"/>
                              <w:spacing w:val="-5"/>
                              <w:position w:val="7"/>
                            </w:rPr>
                            <w:t>a</w:t>
                          </w:r>
                          <w:r>
                            <w:rPr>
                              <w:rFonts w:ascii="Calibri" w:hAnsi="Calibri" w:eastAsia="Calibri" w:cs="Calibri"/>
                              <w:sz w:val="21"/>
                              <w:szCs w:val="21"/>
                              <w:spacing w:val="-5"/>
                              <w:position w:val="7"/>
                            </w:rPr>
                            <w:t>₂</w:t>
                          </w:r>
                          <w:r>
                            <w:rPr>
                              <w:rFonts w:ascii="Calibri" w:hAnsi="Calibri" w:eastAsia="Calibri" w:cs="Calibri"/>
                              <w:sz w:val="21"/>
                              <w:szCs w:val="21"/>
                              <w:spacing w:val="3"/>
                              <w:position w:val="7"/>
                            </w:rPr>
                            <w:t xml:space="preserve">        </w:t>
                          </w:r>
                          <w:r>
                            <w:rPr>
                              <w:rFonts w:ascii="SimSun" w:hAnsi="SimSun" w:eastAsia="SimSun" w:cs="SimSun"/>
                              <w:sz w:val="21"/>
                              <w:szCs w:val="21"/>
                              <w:spacing w:val="-5"/>
                              <w:position w:val="5"/>
                            </w:rPr>
                            <w:t>a</w:t>
                          </w:r>
                          <w:r>
                            <w:rPr>
                              <w:rFonts w:ascii="Calibri" w:hAnsi="Calibri" w:eastAsia="Calibri" w:cs="Calibri"/>
                              <w:sz w:val="21"/>
                              <w:szCs w:val="21"/>
                              <w:spacing w:val="-5"/>
                              <w:position w:val="5"/>
                            </w:rPr>
                            <w:t>₂</w:t>
                          </w:r>
                        </w:p>
                        <w:p>
                          <w:pPr>
                            <w:ind w:left="1699"/>
                            <w:spacing w:before="16" w:line="241" w:lineRule="auto"/>
                            <w:rPr>
                              <w:rFonts w:ascii="SimSun" w:hAnsi="SimSun" w:eastAsia="SimSun" w:cs="SimSun"/>
                              <w:sz w:val="21"/>
                              <w:szCs w:val="21"/>
                            </w:rPr>
                          </w:pPr>
                          <w:r>
                            <w:rPr>
                              <w:rFonts w:ascii="SimSun" w:hAnsi="SimSun" w:eastAsia="SimSun" w:cs="SimSun"/>
                              <w:sz w:val="21"/>
                              <w:szCs w:val="21"/>
                            </w:rPr>
                            <w:t>x</w:t>
                          </w:r>
                        </w:p>
                      </w:txbxContent>
                    </v:textbox>
                  </v:shape>
                </v:group>
              </w:pict>
            </w:r>
          </w:p>
        </w:tc>
        <w:tc>
          <w:tcPr>
            <w:tcW w:w="535" w:type="dxa"/>
            <w:vAlign w:val="top"/>
            <w:textDirection w:val="tbRlV"/>
          </w:tcPr>
          <w:p>
            <w:pPr>
              <w:pStyle w:val="TableText"/>
              <w:ind w:left="544"/>
              <w:spacing w:before="73" w:line="189" w:lineRule="auto"/>
              <w:rPr>
                <w:sz w:val="21"/>
                <w:szCs w:val="21"/>
              </w:rPr>
            </w:pPr>
            <w:r>
              <w:rPr>
                <w:sz w:val="21"/>
                <w:szCs w:val="21"/>
              </w:rPr>
              <w:t>总则</w:t>
            </w:r>
          </w:p>
        </w:tc>
      </w:tr>
      <w:tr>
        <w:trPr>
          <w:trHeight w:val="1548" w:hRule="atLeast"/>
        </w:trPr>
        <w:tc>
          <w:tcPr>
            <w:tcW w:w="784" w:type="dxa"/>
            <w:vAlign w:val="top"/>
            <w:textDirection w:val="tbRlV"/>
          </w:tcPr>
          <w:p>
            <w:pPr>
              <w:pStyle w:val="TableText"/>
              <w:ind w:left="310"/>
              <w:spacing w:before="157" w:line="205" w:lineRule="auto"/>
              <w:rPr>
                <w:sz w:val="21"/>
                <w:szCs w:val="21"/>
              </w:rPr>
            </w:pPr>
            <w:r>
              <w:rPr>
                <w:sz w:val="21"/>
                <w:szCs w:val="21"/>
                <w:spacing w:val="5"/>
              </w:rPr>
              <w:t>独立基础</w:t>
            </w:r>
          </w:p>
          <w:p>
            <w:pPr>
              <w:pStyle w:val="TableText"/>
              <w:ind w:left="106"/>
              <w:spacing w:before="19" w:line="203" w:lineRule="auto"/>
              <w:rPr>
                <w:sz w:val="21"/>
                <w:szCs w:val="21"/>
              </w:rPr>
            </w:pPr>
            <w:r>
              <w:rPr>
                <w:sz w:val="21"/>
                <w:szCs w:val="21"/>
                <w:spacing w:val="3"/>
              </w:rPr>
              <w:t>平法制图规则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continue"/>
            <w:tcBorders>
              <w:left w:val="nil"/>
              <w:bottom w:val="nil"/>
              <w:top w:val="nil"/>
            </w:tcBorders>
          </w:tcPr>
          <w:p>
            <w:pPr>
              <w:rPr>
                <w:rFonts w:ascii="Arial"/>
                <w:sz w:val="21"/>
              </w:rPr>
            </w:pPr>
            <w:r/>
          </w:p>
        </w:tc>
        <w:tc>
          <w:tcPr>
            <w:tcW w:w="535" w:type="dxa"/>
            <w:vAlign w:val="top"/>
            <w:textDirection w:val="tbRlV"/>
          </w:tcPr>
          <w:p>
            <w:pPr>
              <w:pStyle w:val="TableText"/>
              <w:ind w:left="332"/>
              <w:spacing w:before="1" w:line="205" w:lineRule="auto"/>
              <w:rPr>
                <w:sz w:val="17"/>
                <w:szCs w:val="17"/>
              </w:rPr>
            </w:pPr>
            <w:r>
              <w:rPr>
                <w:sz w:val="17"/>
                <w:szCs w:val="17"/>
              </w:rPr>
              <w:t>独立基础</w:t>
            </w:r>
          </w:p>
          <w:p>
            <w:pPr>
              <w:pStyle w:val="TableText"/>
              <w:ind w:left="106"/>
              <w:spacing w:before="36" w:line="203" w:lineRule="auto"/>
              <w:rPr>
                <w:sz w:val="21"/>
                <w:szCs w:val="21"/>
              </w:rPr>
            </w:pPr>
            <w:r>
              <w:rPr>
                <w:sz w:val="21"/>
                <w:szCs w:val="21"/>
                <w:spacing w:val="3"/>
              </w:rPr>
              <w:t>平法制图规则</w:t>
            </w:r>
          </w:p>
        </w:tc>
      </w:tr>
      <w:tr>
        <w:trPr>
          <w:trHeight w:val="1538" w:hRule="atLeast"/>
        </w:trPr>
        <w:tc>
          <w:tcPr>
            <w:tcW w:w="784" w:type="dxa"/>
            <w:vAlign w:val="top"/>
            <w:textDirection w:val="tbRlV"/>
          </w:tcPr>
          <w:p>
            <w:pPr>
              <w:pStyle w:val="TableText"/>
              <w:ind w:left="315"/>
              <w:spacing w:before="137" w:line="201" w:lineRule="auto"/>
              <w:rPr>
                <w:sz w:val="21"/>
                <w:szCs w:val="21"/>
              </w:rPr>
            </w:pPr>
            <w:r>
              <w:rPr>
                <w:sz w:val="21"/>
                <w:szCs w:val="21"/>
              </w:rPr>
              <w:t>条形基础</w:t>
            </w:r>
          </w:p>
          <w:p>
            <w:pPr>
              <w:pStyle w:val="TableText"/>
              <w:ind w:left="88"/>
              <w:spacing w:before="53" w:line="203" w:lineRule="auto"/>
              <w:rPr>
                <w:sz w:val="21"/>
                <w:szCs w:val="21"/>
              </w:rPr>
            </w:pPr>
            <w:r>
              <w:rPr>
                <w:sz w:val="21"/>
                <w:szCs w:val="21"/>
                <w:spacing w:val="3"/>
              </w:rPr>
              <w:t>平法制图规则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continue"/>
            <w:tcBorders>
              <w:left w:val="nil"/>
              <w:bottom w:val="nil"/>
              <w:top w:val="nil"/>
            </w:tcBorders>
          </w:tcPr>
          <w:p>
            <w:pPr>
              <w:rPr>
                <w:rFonts w:ascii="Arial"/>
                <w:sz w:val="21"/>
              </w:rPr>
            </w:pPr>
            <w:r/>
          </w:p>
        </w:tc>
        <w:tc>
          <w:tcPr>
            <w:tcW w:w="535" w:type="dxa"/>
            <w:vAlign w:val="top"/>
            <w:textDirection w:val="tbRlV"/>
          </w:tcPr>
          <w:p>
            <w:pPr>
              <w:pStyle w:val="TableText"/>
              <w:ind w:left="345"/>
              <w:spacing w:before="4" w:line="195" w:lineRule="auto"/>
              <w:rPr>
                <w:sz w:val="21"/>
                <w:szCs w:val="21"/>
              </w:rPr>
            </w:pPr>
            <w:r>
              <w:rPr>
                <w:sz w:val="21"/>
                <w:szCs w:val="21"/>
              </w:rPr>
              <w:t>条形基</w:t>
            </w:r>
          </w:p>
          <w:p>
            <w:pPr>
              <w:pStyle w:val="TableText"/>
              <w:ind w:left="118"/>
              <w:spacing w:before="1" w:line="202" w:lineRule="auto"/>
              <w:rPr>
                <w:sz w:val="21"/>
                <w:szCs w:val="21"/>
              </w:rPr>
            </w:pPr>
            <w:r>
              <w:rPr>
                <w:sz w:val="21"/>
                <w:szCs w:val="21"/>
                <w:spacing w:val="3"/>
              </w:rPr>
              <w:t>平法制图规则</w:t>
            </w:r>
          </w:p>
        </w:tc>
      </w:tr>
      <w:tr>
        <w:trPr>
          <w:trHeight w:val="62" w:hRule="atLeast"/>
        </w:trPr>
        <w:tc>
          <w:tcPr>
            <w:tcW w:w="784" w:type="dxa"/>
            <w:vAlign w:val="top"/>
            <w:vMerge w:val="restart"/>
            <w:textDirection w:val="tbRlV"/>
            <w:tcBorders>
              <w:bottom w:val="nil"/>
            </w:tcBorders>
          </w:tcPr>
          <w:p>
            <w:pPr>
              <w:pStyle w:val="TableText"/>
              <w:ind w:left="346"/>
              <w:spacing w:before="118" w:line="200" w:lineRule="auto"/>
              <w:rPr>
                <w:sz w:val="21"/>
                <w:szCs w:val="21"/>
              </w:rPr>
            </w:pPr>
            <w:r>
              <w:rPr>
                <w:sz w:val="21"/>
                <w:szCs w:val="21"/>
              </w:rPr>
              <w:t>筏形基础</w:t>
            </w:r>
          </w:p>
          <w:p>
            <w:pPr>
              <w:pStyle w:val="TableText"/>
              <w:ind w:left="120"/>
              <w:spacing w:before="43" w:line="203" w:lineRule="auto"/>
              <w:rPr>
                <w:sz w:val="21"/>
                <w:szCs w:val="21"/>
              </w:rPr>
            </w:pPr>
            <w:r>
              <w:rPr>
                <w:sz w:val="21"/>
                <w:szCs w:val="21"/>
                <w:spacing w:val="3"/>
              </w:rPr>
              <w:t>平法制图规则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continue"/>
            <w:tcBorders>
              <w:left w:val="nil"/>
              <w:bottom w:val="nil"/>
              <w:top w:val="nil"/>
            </w:tcBorders>
          </w:tcPr>
          <w:p>
            <w:pPr>
              <w:rPr>
                <w:rFonts w:ascii="Arial"/>
                <w:sz w:val="21"/>
              </w:rPr>
            </w:pPr>
            <w:r/>
          </w:p>
        </w:tc>
        <w:tc>
          <w:tcPr>
            <w:tcW w:w="535" w:type="dxa"/>
            <w:vAlign w:val="top"/>
            <w:vMerge w:val="restart"/>
            <w:textDirection w:val="tbRlV"/>
            <w:tcBorders>
              <w:bottom w:val="nil"/>
            </w:tcBorders>
          </w:tcPr>
          <w:p>
            <w:pPr>
              <w:pStyle w:val="TableText"/>
              <w:ind w:left="1885"/>
              <w:spacing w:before="3" w:line="202" w:lineRule="auto"/>
              <w:rPr>
                <w:sz w:val="21"/>
                <w:szCs w:val="21"/>
              </w:rPr>
            </w:pPr>
            <w:r>
              <w:pict>
                <v:shape id="_x0000_s558" style="position:absolute;margin-left:-24.0131pt;margin-top:6.01386pt;mso-position-vertical-relative:text;mso-position-horizontal-relative:text;width:24.8pt;height:66.05pt;z-index:253090816;" filled="false" stroked="false" type="#_x0000_t202">
                  <v:fill on="false"/>
                  <v:stroke on="false"/>
                  <v:path/>
                  <v:imagedata o:title=""/>
                  <o:lock v:ext="edit" aspectratio="false"/>
                  <v:textbox inset="0mm,0mm,0mm,0mm" style="layout-flow:vertical-ideographic;">
                    <w:txbxContent>
                      <w:p>
                        <w:pPr>
                          <w:pStyle w:val="TableText"/>
                          <w:ind w:left="216"/>
                          <w:spacing w:before="20" w:line="186" w:lineRule="auto"/>
                          <w:rPr>
                            <w:sz w:val="21"/>
                            <w:szCs w:val="21"/>
                          </w:rPr>
                        </w:pPr>
                        <w:r>
                          <w:rPr>
                            <w:sz w:val="21"/>
                            <w:szCs w:val="21"/>
                          </w:rPr>
                          <w:t>筏形基础</w:t>
                        </w:r>
                      </w:p>
                      <w:p>
                        <w:pPr>
                          <w:pStyle w:val="TableText"/>
                          <w:ind w:left="20"/>
                          <w:spacing w:before="1" w:line="202" w:lineRule="auto"/>
                          <w:rPr>
                            <w:sz w:val="21"/>
                            <w:szCs w:val="21"/>
                          </w:rPr>
                        </w:pPr>
                        <w:r>
                          <w:rPr>
                            <w:sz w:val="21"/>
                            <w:szCs w:val="21"/>
                            <w:spacing w:val="3"/>
                          </w:rPr>
                          <w:t>平法制图规则</w:t>
                        </w:r>
                      </w:p>
                    </w:txbxContent>
                  </v:textbox>
                </v:shape>
              </w:pict>
            </w:r>
            <w:r>
              <w:rPr>
                <w:sz w:val="21"/>
                <w:szCs w:val="21"/>
                <w:spacing w:val="6"/>
              </w:rPr>
              <w:t>枕基础</w:t>
            </w:r>
          </w:p>
          <w:p>
            <w:pPr>
              <w:pStyle w:val="TableText"/>
              <w:ind w:left="1650"/>
              <w:spacing w:before="12" w:line="203" w:lineRule="auto"/>
              <w:rPr>
                <w:sz w:val="21"/>
                <w:szCs w:val="21"/>
              </w:rPr>
            </w:pPr>
            <w:r>
              <w:rPr>
                <w:sz w:val="21"/>
                <w:szCs w:val="21"/>
                <w:spacing w:val="3"/>
              </w:rPr>
              <w:t>平法制图规则</w:t>
            </w:r>
          </w:p>
        </w:tc>
      </w:tr>
      <w:tr>
        <w:trPr>
          <w:trHeight w:val="325" w:hRule="atLeast"/>
        </w:trPr>
        <w:tc>
          <w:tcPr>
            <w:tcW w:w="784" w:type="dxa"/>
            <w:vAlign w:val="top"/>
            <w:vMerge w:val="continue"/>
            <w:textDirection w:val="tbRlV"/>
            <w:tcBorders>
              <w:top w:val="nil"/>
              <w:bottom w:val="nil"/>
            </w:tcBorders>
          </w:tcPr>
          <w:p>
            <w:pPr>
              <w:rPr>
                <w:rFonts w:ascii="Arial"/>
                <w:sz w:val="21"/>
              </w:rPr>
            </w:pPr>
            <w:r/>
          </w:p>
        </w:tc>
        <w:tc>
          <w:tcPr>
            <w:tcW w:w="6685" w:type="dxa"/>
            <w:vAlign w:val="top"/>
            <w:vMerge w:val="continue"/>
            <w:tcBorders>
              <w:right w:val="nil"/>
              <w:top w:val="nil"/>
              <w:bottom w:val="nil"/>
            </w:tcBorders>
          </w:tcPr>
          <w:p>
            <w:pPr>
              <w:rPr>
                <w:rFonts w:ascii="Arial"/>
                <w:sz w:val="21"/>
              </w:rPr>
            </w:pPr>
            <w:r/>
          </w:p>
        </w:tc>
        <w:tc>
          <w:tcPr>
            <w:tcW w:w="6536" w:type="dxa"/>
            <w:vAlign w:val="top"/>
            <w:gridSpan w:val="5"/>
            <w:tcBorders>
              <w:left w:val="nil"/>
              <w:bottom w:val="nil"/>
              <w:top w:val="nil"/>
            </w:tcBorders>
          </w:tcPr>
          <w:p>
            <w:pPr>
              <w:pStyle w:val="TableText"/>
              <w:ind w:left="1193"/>
              <w:spacing w:before="89" w:line="198" w:lineRule="auto"/>
              <w:rPr>
                <w:sz w:val="21"/>
                <w:szCs w:val="21"/>
              </w:rPr>
            </w:pPr>
            <w:r>
              <w:rPr>
                <w:sz w:val="21"/>
                <w:szCs w:val="21"/>
                <w:b/>
                <w:bCs/>
                <w:spacing w:val="-3"/>
              </w:rPr>
              <w:t>图6.6.3-1矩形独立承台平面原位标注</w:t>
            </w:r>
          </w:p>
        </w:tc>
        <w:tc>
          <w:tcPr>
            <w:tcW w:w="535" w:type="dxa"/>
            <w:vAlign w:val="top"/>
            <w:vMerge w:val="continue"/>
            <w:textDirection w:val="tbRlV"/>
            <w:tcBorders>
              <w:top w:val="nil"/>
              <w:bottom w:val="nil"/>
            </w:tcBorders>
          </w:tcPr>
          <w:p>
            <w:pPr>
              <w:rPr>
                <w:rFonts w:ascii="Arial"/>
                <w:sz w:val="21"/>
              </w:rPr>
            </w:pPr>
            <w:r/>
          </w:p>
        </w:tc>
      </w:tr>
      <w:tr>
        <w:trPr>
          <w:trHeight w:val="1161" w:hRule="atLeast"/>
        </w:trPr>
        <w:tc>
          <w:tcPr>
            <w:tcW w:w="784" w:type="dxa"/>
            <w:vAlign w:val="top"/>
            <w:vMerge w:val="continue"/>
            <w:textDirection w:val="tbRlV"/>
            <w:tcBorders>
              <w:top w:val="nil"/>
            </w:tcBorders>
          </w:tcPr>
          <w:p>
            <w:pPr>
              <w:rPr>
                <w:rFonts w:ascii="Arial"/>
                <w:sz w:val="21"/>
              </w:rPr>
            </w:pPr>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restart"/>
            <w:tcBorders>
              <w:left w:val="nil"/>
              <w:bottom w:val="nil"/>
              <w:top w:val="nil"/>
            </w:tcBorders>
          </w:tcPr>
          <w:p>
            <w:pPr>
              <w:pStyle w:val="TableText"/>
              <w:ind w:firstLine="1570"/>
              <w:spacing w:before="39" w:line="2808" w:lineRule="exact"/>
              <w:rPr/>
            </w:pPr>
            <w:r>
              <w:rPr>
                <w:position w:val="-57"/>
              </w:rPr>
              <w:pict>
                <v:group id="_x0000_s560" style="mso-position-vertical-relative:line;mso-position-horizontal-relative:char;width:181.55pt;height:141pt;" filled="false" stroked="false" coordsize="3631,2820" coordorigin="0,0">
                  <v:shape id="_x0000_s562" style="position:absolute;left:0;top:0;width:3631;height:2820;" filled="false" stroked="false" type="#_x0000_t75">
                    <v:imagedata o:title="" r:id="rId282"/>
                  </v:shape>
                  <v:shape id="_x0000_s564" style="position:absolute;left:-20;top:-20;width:3671;height:2860;" filled="false" stroked="false" type="#_x0000_t202">
                    <v:fill on="false"/>
                    <v:stroke on="false"/>
                    <v:path/>
                    <v:imagedata o:title=""/>
                    <o:lock v:ext="edit" aspectratio="false"/>
                    <v:textbox inset="0mm,0mm,0mm,0mm">
                      <w:txbxContent>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ind w:left="210"/>
                            <w:spacing w:before="69" w:line="183" w:lineRule="auto"/>
                            <w:rPr>
                              <w:rFonts w:ascii="SimSun" w:hAnsi="SimSun" w:eastAsia="SimSun" w:cs="SimSun"/>
                              <w:sz w:val="21"/>
                              <w:szCs w:val="21"/>
                            </w:rPr>
                          </w:pPr>
                          <w:r>
                            <w:rPr>
                              <w:rFonts w:ascii="SimSun" w:hAnsi="SimSun" w:eastAsia="SimSun" w:cs="SimSun"/>
                              <w:sz w:val="21"/>
                              <w:szCs w:val="21"/>
                            </w:rPr>
                            <w:t>0</w:t>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1040"/>
                            <w:spacing w:before="69" w:line="182" w:lineRule="auto"/>
                            <w:rPr>
                              <w:rFonts w:ascii="Calibri" w:hAnsi="Calibri" w:eastAsia="Calibri" w:cs="Calibri"/>
                              <w:sz w:val="21"/>
                              <w:szCs w:val="21"/>
                            </w:rPr>
                          </w:pPr>
                          <w:r>
                            <w:rPr>
                              <w:rFonts w:ascii="SimSun" w:hAnsi="SimSun" w:eastAsia="SimSun" w:cs="SimSun"/>
                              <w:sz w:val="21"/>
                              <w:szCs w:val="21"/>
                              <w:spacing w:val="-3"/>
                            </w:rPr>
                            <w:t>X</w:t>
                          </w:r>
                          <w:r>
                            <w:rPr>
                              <w:rFonts w:ascii="Calibri" w:hAnsi="Calibri" w:eastAsia="Calibri" w:cs="Calibri"/>
                              <w:sz w:val="21"/>
                              <w:szCs w:val="21"/>
                              <w:spacing w:val="-3"/>
                            </w:rPr>
                            <w:t>₁</w:t>
                          </w:r>
                          <w:r>
                            <w:rPr>
                              <w:rFonts w:ascii="Calibri" w:hAnsi="Calibri" w:eastAsia="Calibri" w:cs="Calibri"/>
                              <w:sz w:val="21"/>
                              <w:szCs w:val="21"/>
                              <w:spacing w:val="1"/>
                            </w:rPr>
                            <w:t xml:space="preserve">              </w:t>
                          </w:r>
                          <w:r>
                            <w:rPr>
                              <w:rFonts w:ascii="SimSun" w:hAnsi="SimSun" w:eastAsia="SimSun" w:cs="SimSun"/>
                              <w:sz w:val="21"/>
                              <w:szCs w:val="21"/>
                              <w:spacing w:val="-3"/>
                            </w:rPr>
                            <w:t>X</w:t>
                          </w:r>
                          <w:r>
                            <w:rPr>
                              <w:rFonts w:ascii="Calibri" w:hAnsi="Calibri" w:eastAsia="Calibri" w:cs="Calibri"/>
                              <w:sz w:val="21"/>
                              <w:szCs w:val="21"/>
                              <w:spacing w:val="-3"/>
                            </w:rPr>
                            <w:t>₁</w:t>
                          </w:r>
                        </w:p>
                      </w:txbxContent>
                    </v:textbox>
                  </v:shape>
                </v:group>
              </w:pict>
            </w:r>
          </w:p>
        </w:tc>
        <w:tc>
          <w:tcPr>
            <w:tcW w:w="535" w:type="dxa"/>
            <w:vAlign w:val="top"/>
            <w:vMerge w:val="continue"/>
            <w:textDirection w:val="tbRlV"/>
            <w:tcBorders>
              <w:top w:val="nil"/>
              <w:bottom w:val="nil"/>
            </w:tcBorders>
          </w:tcPr>
          <w:p>
            <w:pPr>
              <w:rPr>
                <w:rFonts w:ascii="Arial"/>
                <w:sz w:val="21"/>
              </w:rPr>
            </w:pPr>
            <w:r/>
          </w:p>
        </w:tc>
      </w:tr>
      <w:tr>
        <w:trPr>
          <w:trHeight w:val="1538" w:hRule="atLeast"/>
        </w:trPr>
        <w:tc>
          <w:tcPr>
            <w:shd w:val="clear" w:fill="B2B5B1"/>
            <w:tcW w:w="784" w:type="dxa"/>
            <w:vAlign w:val="top"/>
            <w:textDirection w:val="tbRlV"/>
          </w:tcPr>
          <w:p>
            <w:pPr>
              <w:pStyle w:val="TableText"/>
              <w:ind w:left="327"/>
              <w:spacing w:before="147" w:line="201" w:lineRule="auto"/>
              <w:rPr>
                <w:sz w:val="21"/>
                <w:szCs w:val="21"/>
              </w:rPr>
            </w:pPr>
            <w:r>
              <w:rPr>
                <w:sz w:val="21"/>
                <w:szCs w:val="21"/>
                <w:spacing w:val="6"/>
              </w:rPr>
              <w:t>桩基础</w:t>
            </w:r>
          </w:p>
          <w:p>
            <w:pPr>
              <w:pStyle w:val="TableText"/>
              <w:ind w:left="112"/>
              <w:spacing w:before="13" w:line="203" w:lineRule="auto"/>
              <w:rPr>
                <w:sz w:val="21"/>
                <w:szCs w:val="21"/>
              </w:rPr>
            </w:pPr>
            <w:r>
              <w:rPr>
                <w:sz w:val="21"/>
                <w:szCs w:val="21"/>
                <w:spacing w:val="3"/>
              </w:rPr>
              <w:t>平法制图规则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continue"/>
            <w:tcBorders>
              <w:left w:val="nil"/>
              <w:bottom w:val="nil"/>
              <w:top w:val="nil"/>
            </w:tcBorders>
          </w:tcPr>
          <w:p>
            <w:pPr>
              <w:rPr>
                <w:rFonts w:ascii="Arial"/>
                <w:sz w:val="21"/>
              </w:rPr>
            </w:pPr>
            <w:r/>
          </w:p>
        </w:tc>
        <w:tc>
          <w:tcPr>
            <w:tcW w:w="535" w:type="dxa"/>
            <w:vAlign w:val="top"/>
            <w:vMerge w:val="continue"/>
            <w:textDirection w:val="tbRlV"/>
            <w:tcBorders>
              <w:top w:val="nil"/>
            </w:tcBorders>
          </w:tcPr>
          <w:p>
            <w:pPr>
              <w:rPr>
                <w:rFonts w:ascii="Arial"/>
                <w:sz w:val="21"/>
              </w:rPr>
            </w:pPr>
            <w:r/>
          </w:p>
        </w:tc>
      </w:tr>
      <w:tr>
        <w:trPr>
          <w:trHeight w:val="138" w:hRule="atLeast"/>
        </w:trPr>
        <w:tc>
          <w:tcPr>
            <w:tcW w:w="784" w:type="dxa"/>
            <w:vAlign w:val="top"/>
            <w:vMerge w:val="restart"/>
            <w:textDirection w:val="tbRlV"/>
            <w:tcBorders>
              <w:bottom w:val="nil"/>
            </w:tcBorders>
          </w:tcPr>
          <w:p>
            <w:pPr>
              <w:pStyle w:val="TableText"/>
              <w:ind w:left="94" w:right="117" w:firstLine="44"/>
              <w:spacing w:before="118" w:line="263" w:lineRule="auto"/>
              <w:rPr>
                <w:sz w:val="21"/>
                <w:szCs w:val="21"/>
              </w:rPr>
            </w:pPr>
            <w:r>
              <w:rPr>
                <w:sz w:val="21"/>
                <w:szCs w:val="21"/>
                <w:spacing w:val="3"/>
              </w:rPr>
              <w:t>基础相关构造 </w:t>
            </w:r>
            <w:r>
              <w:rPr>
                <w:sz w:val="21"/>
                <w:szCs w:val="21"/>
                <w:spacing w:val="3"/>
              </w:rPr>
              <w:t>平法制图规则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5"/>
            <w:vMerge w:val="continue"/>
            <w:tcBorders>
              <w:left w:val="nil"/>
              <w:bottom w:val="nil"/>
              <w:top w:val="nil"/>
            </w:tcBorders>
          </w:tcPr>
          <w:p>
            <w:pPr>
              <w:rPr>
                <w:rFonts w:ascii="Arial"/>
                <w:sz w:val="21"/>
              </w:rPr>
            </w:pPr>
            <w:r/>
          </w:p>
        </w:tc>
        <w:tc>
          <w:tcPr>
            <w:tcW w:w="535" w:type="dxa"/>
            <w:vAlign w:val="top"/>
            <w:vMerge w:val="restart"/>
            <w:textDirection w:val="tbRlV"/>
            <w:tcBorders>
              <w:bottom w:val="nil"/>
            </w:tcBorders>
          </w:tcPr>
          <w:p>
            <w:pPr>
              <w:pStyle w:val="TableText"/>
              <w:ind w:left="135" w:right="120" w:firstLine="7"/>
              <w:spacing w:before="20" w:line="219" w:lineRule="auto"/>
              <w:rPr>
                <w:sz w:val="20"/>
                <w:szCs w:val="20"/>
              </w:rPr>
            </w:pPr>
            <w:r>
              <w:rPr>
                <w:sz w:val="15"/>
                <w:szCs w:val="15"/>
              </w:rPr>
              <w:t>基 础 相 关 松 造 </w:t>
            </w:r>
            <w:r>
              <w:rPr>
                <w:sz w:val="20"/>
                <w:szCs w:val="20"/>
                <w:spacing w:val="12"/>
              </w:rPr>
              <w:t>平法制图规则</w:t>
            </w:r>
          </w:p>
        </w:tc>
      </w:tr>
      <w:tr>
        <w:trPr>
          <w:trHeight w:val="562" w:hRule="atLeast"/>
        </w:trPr>
        <w:tc>
          <w:tcPr>
            <w:tcW w:w="784" w:type="dxa"/>
            <w:vAlign w:val="top"/>
            <w:vMerge w:val="continue"/>
            <w:textDirection w:val="tbRlV"/>
            <w:tcBorders>
              <w:top w:val="nil"/>
              <w:bottom w:val="nil"/>
            </w:tcBorders>
          </w:tcPr>
          <w:p>
            <w:pPr>
              <w:rPr>
                <w:rFonts w:ascii="Arial"/>
                <w:sz w:val="21"/>
              </w:rPr>
            </w:pPr>
            <w:r/>
          </w:p>
        </w:tc>
        <w:tc>
          <w:tcPr>
            <w:tcW w:w="6685" w:type="dxa"/>
            <w:vAlign w:val="top"/>
            <w:vMerge w:val="continue"/>
            <w:tcBorders>
              <w:right w:val="nil"/>
              <w:top w:val="nil"/>
            </w:tcBorders>
          </w:tcPr>
          <w:p>
            <w:pPr>
              <w:rPr>
                <w:rFonts w:ascii="Arial"/>
                <w:sz w:val="21"/>
              </w:rPr>
            </w:pPr>
            <w:r/>
          </w:p>
        </w:tc>
        <w:tc>
          <w:tcPr>
            <w:tcW w:w="6536" w:type="dxa"/>
            <w:vAlign w:val="top"/>
            <w:gridSpan w:val="5"/>
            <w:tcBorders>
              <w:left w:val="nil"/>
              <w:top w:val="nil"/>
            </w:tcBorders>
          </w:tcPr>
          <w:p>
            <w:pPr>
              <w:pStyle w:val="TableText"/>
              <w:ind w:left="984"/>
              <w:spacing w:before="17" w:line="219" w:lineRule="auto"/>
              <w:rPr>
                <w:sz w:val="21"/>
                <w:szCs w:val="21"/>
              </w:rPr>
            </w:pPr>
            <w:r>
              <w:rPr>
                <w:sz w:val="21"/>
                <w:szCs w:val="21"/>
                <w:b/>
                <w:bCs/>
                <w:spacing w:val="-3"/>
              </w:rPr>
              <w:t>图6.6.3-2等边三桩独立承台平面原位标注</w:t>
            </w:r>
          </w:p>
        </w:tc>
        <w:tc>
          <w:tcPr>
            <w:tcW w:w="535" w:type="dxa"/>
            <w:vAlign w:val="top"/>
            <w:vMerge w:val="continue"/>
            <w:textDirection w:val="tbRlV"/>
            <w:tcBorders>
              <w:top w:val="nil"/>
              <w:bottom w:val="nil"/>
            </w:tcBorders>
          </w:tcPr>
          <w:p>
            <w:pPr>
              <w:rPr>
                <w:rFonts w:ascii="Arial"/>
                <w:sz w:val="21"/>
              </w:rPr>
            </w:pPr>
            <w:r/>
          </w:p>
        </w:tc>
      </w:tr>
      <w:tr>
        <w:trPr>
          <w:trHeight w:val="559" w:hRule="atLeast"/>
        </w:trPr>
        <w:tc>
          <w:tcPr>
            <w:tcW w:w="784" w:type="dxa"/>
            <w:vAlign w:val="top"/>
            <w:vMerge w:val="continue"/>
            <w:textDirection w:val="tbRlV"/>
            <w:tcBorders>
              <w:top w:val="nil"/>
              <w:bottom w:val="nil"/>
            </w:tcBorders>
          </w:tcPr>
          <w:p>
            <w:pPr>
              <w:rPr>
                <w:rFonts w:ascii="Arial"/>
                <w:sz w:val="21"/>
              </w:rPr>
            </w:pPr>
            <w:r/>
          </w:p>
        </w:tc>
        <w:tc>
          <w:tcPr>
            <w:tcW w:w="6685" w:type="dxa"/>
            <w:vAlign w:val="top"/>
            <w:vMerge w:val="restart"/>
            <w:tcBorders>
              <w:bottom w:val="nil"/>
            </w:tcBorders>
          </w:tcPr>
          <w:p>
            <w:pPr>
              <w:rPr>
                <w:rFonts w:ascii="Arial"/>
                <w:sz w:val="21"/>
              </w:rPr>
            </w:pPr>
            <w:r/>
          </w:p>
        </w:tc>
        <w:tc>
          <w:tcPr>
            <w:tcW w:w="4737" w:type="dxa"/>
            <w:vAlign w:val="top"/>
            <w:gridSpan w:val="3"/>
          </w:tcPr>
          <w:p>
            <w:pPr>
              <w:pStyle w:val="TableText"/>
              <w:ind w:left="550"/>
              <w:spacing w:before="148" w:line="219" w:lineRule="auto"/>
              <w:rPr>
                <w:sz w:val="29"/>
                <w:szCs w:val="29"/>
              </w:rPr>
            </w:pPr>
            <w:r>
              <w:rPr>
                <w:sz w:val="29"/>
                <w:szCs w:val="29"/>
                <w:b/>
                <w:bCs/>
                <w:spacing w:val="-2"/>
              </w:rPr>
              <w:t>桩基础平法施工图制图规则</w:t>
            </w:r>
          </w:p>
        </w:tc>
        <w:tc>
          <w:tcPr>
            <w:tcW w:w="580" w:type="dxa"/>
            <w:vAlign w:val="top"/>
          </w:tcPr>
          <w:p>
            <w:pPr>
              <w:pStyle w:val="TableText"/>
              <w:ind w:left="58"/>
              <w:spacing w:before="216" w:line="219" w:lineRule="auto"/>
              <w:rPr>
                <w:sz w:val="15"/>
                <w:szCs w:val="15"/>
              </w:rPr>
            </w:pPr>
            <w:r>
              <w:rPr>
                <w:sz w:val="15"/>
                <w:szCs w:val="15"/>
                <w:spacing w:val="3"/>
              </w:rPr>
              <w:t>图集号</w:t>
            </w:r>
          </w:p>
        </w:tc>
        <w:tc>
          <w:tcPr>
            <w:tcW w:w="1219" w:type="dxa"/>
            <w:vAlign w:val="top"/>
          </w:tcPr>
          <w:p>
            <w:pPr>
              <w:pStyle w:val="TableText"/>
              <w:ind w:left="188"/>
              <w:spacing w:before="241" w:line="184" w:lineRule="auto"/>
              <w:rPr>
                <w:sz w:val="21"/>
                <w:szCs w:val="21"/>
              </w:rPr>
            </w:pPr>
            <w:r>
              <w:rPr>
                <w:sz w:val="21"/>
                <w:szCs w:val="21"/>
                <w:spacing w:val="-2"/>
              </w:rPr>
              <w:t>22G101-3</w:t>
            </w:r>
          </w:p>
        </w:tc>
        <w:tc>
          <w:tcPr>
            <w:tcW w:w="535" w:type="dxa"/>
            <w:vAlign w:val="top"/>
            <w:vMerge w:val="continue"/>
            <w:textDirection w:val="tbRlV"/>
            <w:tcBorders>
              <w:top w:val="nil"/>
              <w:bottom w:val="nil"/>
            </w:tcBorders>
          </w:tcPr>
          <w:p>
            <w:pPr>
              <w:rPr>
                <w:rFonts w:ascii="Arial"/>
                <w:sz w:val="21"/>
              </w:rPr>
            </w:pPr>
            <w:r/>
          </w:p>
        </w:tc>
      </w:tr>
      <w:tr>
        <w:trPr>
          <w:trHeight w:val="260" w:hRule="atLeast"/>
        </w:trPr>
        <w:tc>
          <w:tcPr>
            <w:tcW w:w="784" w:type="dxa"/>
            <w:vAlign w:val="top"/>
            <w:vMerge w:val="continue"/>
            <w:textDirection w:val="tbRlV"/>
            <w:tcBorders>
              <w:top w:val="nil"/>
            </w:tcBorders>
          </w:tcPr>
          <w:p>
            <w:pPr>
              <w:rPr>
                <w:rFonts w:ascii="Arial"/>
                <w:sz w:val="21"/>
              </w:rPr>
            </w:pPr>
            <w:r/>
          </w:p>
        </w:tc>
        <w:tc>
          <w:tcPr>
            <w:tcW w:w="6685" w:type="dxa"/>
            <w:vAlign w:val="top"/>
            <w:vMerge w:val="continue"/>
            <w:tcBorders>
              <w:top w:val="nil"/>
            </w:tcBorders>
          </w:tcPr>
          <w:p>
            <w:pPr>
              <w:rPr>
                <w:rFonts w:ascii="Arial"/>
                <w:sz w:val="21"/>
              </w:rPr>
            </w:pPr>
            <w:r/>
          </w:p>
        </w:tc>
        <w:tc>
          <w:tcPr>
            <w:tcW w:w="3508" w:type="dxa"/>
            <w:vAlign w:val="top"/>
          </w:tcPr>
          <w:p>
            <w:pPr>
              <w:pStyle w:val="TableText"/>
              <w:spacing w:before="19" w:line="203" w:lineRule="auto"/>
              <w:jc w:val="right"/>
              <w:rPr>
                <w:sz w:val="21"/>
                <w:szCs w:val="21"/>
              </w:rPr>
            </w:pPr>
            <w:r>
              <w:drawing>
                <wp:anchor distT="0" distB="0" distL="0" distR="0" simplePos="0" relativeHeight="253089792" behindDoc="0" locked="0" layoutInCell="1" allowOverlap="1">
                  <wp:simplePos x="0" y="0"/>
                  <wp:positionH relativeFrom="column">
                    <wp:posOffset>1616689</wp:posOffset>
                  </wp:positionH>
                  <wp:positionV relativeFrom="paragraph">
                    <wp:posOffset>-18603</wp:posOffset>
                  </wp:positionV>
                  <wp:extent cx="406444" cy="190445"/>
                  <wp:effectExtent l="0" t="0" r="0" b="0"/>
                  <wp:wrapNone/>
                  <wp:docPr id="608" name="IM 608"/>
                  <wp:cNvGraphicFramePr/>
                  <a:graphic>
                    <a:graphicData uri="http://schemas.openxmlformats.org/drawingml/2006/picture">
                      <pic:pic>
                        <pic:nvPicPr>
                          <pic:cNvPr id="608" name="IM 608"/>
                          <pic:cNvPicPr/>
                        </pic:nvPicPr>
                        <pic:blipFill>
                          <a:blip r:embed="rId283"/>
                          <a:stretch>
                            <a:fillRect/>
                          </a:stretch>
                        </pic:blipFill>
                        <pic:spPr>
                          <a:xfrm rot="0">
                            <a:off x="0" y="0"/>
                            <a:ext cx="406444" cy="190445"/>
                          </a:xfrm>
                          <a:prstGeom prst="rect">
                            <a:avLst/>
                          </a:prstGeom>
                        </pic:spPr>
                      </pic:pic>
                    </a:graphicData>
                  </a:graphic>
                </wp:anchor>
              </w:drawing>
            </w:r>
            <w:r>
              <w:rPr>
                <w:sz w:val="15"/>
                <w:szCs w:val="15"/>
                <w:spacing w:val="-7"/>
              </w:rPr>
              <w:t>甲核</w:t>
            </w:r>
            <w:r>
              <w:rPr>
                <w:sz w:val="21"/>
                <w:szCs w:val="21"/>
                <w:spacing w:val="-7"/>
              </w:rPr>
              <w:t>郁 银</w:t>
            </w:r>
            <w:r>
              <w:rPr>
                <w:sz w:val="21"/>
                <w:szCs w:val="21"/>
                <w:spacing w:val="-18"/>
              </w:rPr>
              <w:t xml:space="preserve"> </w:t>
            </w:r>
            <w:r>
              <w:rPr>
                <w:sz w:val="21"/>
                <w:szCs w:val="21"/>
                <w:spacing w:val="-7"/>
              </w:rPr>
              <w:t>泉</w:t>
            </w:r>
            <w:r>
              <w:rPr>
                <w:sz w:val="21"/>
                <w:szCs w:val="21"/>
                <w:spacing w:val="-19"/>
              </w:rPr>
              <w:t xml:space="preserve"> </w:t>
            </w:r>
            <w:r>
              <w:rPr>
                <w:sz w:val="21"/>
                <w:szCs w:val="21"/>
                <w:spacing w:val="-7"/>
              </w:rPr>
              <w:t>校</w:t>
            </w:r>
            <w:r>
              <w:rPr>
                <w:sz w:val="21"/>
                <w:szCs w:val="21"/>
                <w:spacing w:val="-21"/>
              </w:rPr>
              <w:t xml:space="preserve"> </w:t>
            </w:r>
            <w:r>
              <w:rPr>
                <w:sz w:val="21"/>
                <w:szCs w:val="21"/>
                <w:spacing w:val="-7"/>
              </w:rPr>
              <w:t>对</w:t>
            </w:r>
            <w:r>
              <w:rPr>
                <w:sz w:val="21"/>
                <w:szCs w:val="21"/>
                <w:spacing w:val="-14"/>
              </w:rPr>
              <w:t xml:space="preserve"> </w:t>
            </w:r>
            <w:r>
              <w:rPr>
                <w:sz w:val="21"/>
                <w:szCs w:val="21"/>
                <w:spacing w:val="-7"/>
              </w:rPr>
              <w:t>高</w:t>
            </w:r>
            <w:r>
              <w:rPr>
                <w:sz w:val="21"/>
                <w:szCs w:val="21"/>
                <w:spacing w:val="-14"/>
              </w:rPr>
              <w:t xml:space="preserve"> </w:t>
            </w:r>
            <w:r>
              <w:rPr>
                <w:sz w:val="21"/>
                <w:szCs w:val="21"/>
                <w:spacing w:val="-7"/>
              </w:rPr>
              <w:t>志</w:t>
            </w:r>
            <w:r>
              <w:rPr>
                <w:sz w:val="21"/>
                <w:szCs w:val="21"/>
                <w:spacing w:val="-15"/>
              </w:rPr>
              <w:t xml:space="preserve"> </w:t>
            </w:r>
            <w:r>
              <w:rPr>
                <w:sz w:val="21"/>
                <w:szCs w:val="21"/>
                <w:spacing w:val="-7"/>
              </w:rPr>
              <w:t>强   连设计</w:t>
            </w:r>
          </w:p>
        </w:tc>
        <w:tc>
          <w:tcPr>
            <w:tcW w:w="560" w:type="dxa"/>
            <w:vAlign w:val="top"/>
          </w:tcPr>
          <w:p>
            <w:pPr>
              <w:pStyle w:val="TableText"/>
              <w:ind w:left="18"/>
              <w:spacing w:before="58" w:line="221" w:lineRule="auto"/>
              <w:rPr>
                <w:sz w:val="15"/>
                <w:szCs w:val="15"/>
              </w:rPr>
            </w:pPr>
            <w:r>
              <w:rPr>
                <w:sz w:val="15"/>
                <w:szCs w:val="15"/>
                <w:spacing w:val="-2"/>
              </w:rPr>
              <w:t>李增银</w:t>
            </w:r>
          </w:p>
        </w:tc>
        <w:tc>
          <w:tcPr>
            <w:tcW w:w="669" w:type="dxa"/>
            <w:vAlign w:val="top"/>
          </w:tcPr>
          <w:p>
            <w:pPr>
              <w:ind w:firstLine="38"/>
              <w:spacing w:line="250" w:lineRule="exact"/>
              <w:rPr/>
            </w:pPr>
            <w:r>
              <w:rPr>
                <w:position w:val="-5"/>
              </w:rPr>
              <w:drawing>
                <wp:inline distT="0" distB="0" distL="0" distR="0">
                  <wp:extent cx="394303" cy="158750"/>
                  <wp:effectExtent l="0" t="0" r="0" b="0"/>
                  <wp:docPr id="610" name="IM 610"/>
                  <wp:cNvGraphicFramePr/>
                  <a:graphic>
                    <a:graphicData uri="http://schemas.openxmlformats.org/drawingml/2006/picture">
                      <pic:pic>
                        <pic:nvPicPr>
                          <pic:cNvPr id="610" name="IM 610"/>
                          <pic:cNvPicPr/>
                        </pic:nvPicPr>
                        <pic:blipFill>
                          <a:blip r:embed="rId284"/>
                          <a:stretch>
                            <a:fillRect/>
                          </a:stretch>
                        </pic:blipFill>
                        <pic:spPr>
                          <a:xfrm rot="0">
                            <a:off x="0" y="0"/>
                            <a:ext cx="394303" cy="158750"/>
                          </a:xfrm>
                          <a:prstGeom prst="rect">
                            <a:avLst/>
                          </a:prstGeom>
                        </pic:spPr>
                      </pic:pic>
                    </a:graphicData>
                  </a:graphic>
                </wp:inline>
              </w:drawing>
            </w:r>
          </w:p>
        </w:tc>
        <w:tc>
          <w:tcPr>
            <w:tcW w:w="580" w:type="dxa"/>
            <w:vAlign w:val="top"/>
          </w:tcPr>
          <w:p>
            <w:pPr>
              <w:pStyle w:val="TableText"/>
              <w:ind w:left="179"/>
              <w:spacing w:before="31" w:line="192" w:lineRule="auto"/>
              <w:rPr>
                <w:sz w:val="21"/>
                <w:szCs w:val="21"/>
              </w:rPr>
            </w:pPr>
            <w:r>
              <w:rPr>
                <w:sz w:val="21"/>
                <w:szCs w:val="21"/>
              </w:rPr>
              <w:t>页</w:t>
            </w:r>
          </w:p>
        </w:tc>
        <w:tc>
          <w:tcPr>
            <w:tcW w:w="1219" w:type="dxa"/>
            <w:vAlign w:val="top"/>
          </w:tcPr>
          <w:p>
            <w:pPr>
              <w:pStyle w:val="TableText"/>
              <w:ind w:left="399"/>
              <w:spacing w:before="82" w:line="167" w:lineRule="exact"/>
              <w:rPr>
                <w:sz w:val="21"/>
                <w:szCs w:val="21"/>
              </w:rPr>
            </w:pPr>
            <w:r>
              <w:rPr>
                <w:sz w:val="21"/>
                <w:szCs w:val="21"/>
                <w:spacing w:val="-6"/>
                <w:position w:val="-2"/>
              </w:rPr>
              <w:t>1-42</w:t>
            </w:r>
          </w:p>
        </w:tc>
        <w:tc>
          <w:tcPr>
            <w:tcW w:w="535" w:type="dxa"/>
            <w:vAlign w:val="top"/>
            <w:vMerge w:val="continue"/>
            <w:textDirection w:val="tbRlV"/>
            <w:tcBorders>
              <w:top w:val="nil"/>
            </w:tcBorders>
          </w:tcPr>
          <w:p>
            <w:pPr>
              <w:rPr>
                <w:rFonts w:ascii="Arial"/>
                <w:sz w:val="21"/>
              </w:rPr>
            </w:pPr>
            <w:r/>
          </w:p>
        </w:tc>
      </w:tr>
    </w:tbl>
    <w:p>
      <w:pPr>
        <w:spacing w:line="173" w:lineRule="exact"/>
        <w:rPr>
          <w:rFonts w:ascii="Arial"/>
          <w:sz w:val="15"/>
        </w:rPr>
      </w:pPr>
      <w:r/>
    </w:p>
    <w:p>
      <w:pPr>
        <w:spacing w:line="173" w:lineRule="exact"/>
        <w:sectPr>
          <w:footerReference w:type="default" r:id="rId280"/>
          <w:pgSz w:w="15390" w:h="11170"/>
          <w:pgMar w:top="400" w:right="774" w:bottom="686" w:left="65" w:header="0" w:footer="507" w:gutter="0"/>
        </w:sectPr>
        <w:rPr>
          <w:rFonts w:ascii="Arial" w:hAnsi="Arial" w:eastAsia="Arial" w:cs="Arial"/>
          <w:sz w:val="15"/>
          <w:szCs w:val="15"/>
        </w:rPr>
      </w:pPr>
    </w:p>
    <w:p>
      <w:pPr>
        <w:spacing w:before="113"/>
        <w:rPr/>
      </w:pPr>
      <w:r/>
    </w:p>
    <w:tbl>
      <w:tblPr>
        <w:tblStyle w:val="TableNormal"/>
        <w:tblW w:w="14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4"/>
        <w:gridCol w:w="6685"/>
        <w:gridCol w:w="1919"/>
        <w:gridCol w:w="560"/>
        <w:gridCol w:w="1019"/>
        <w:gridCol w:w="1249"/>
        <w:gridCol w:w="560"/>
        <w:gridCol w:w="1229"/>
        <w:gridCol w:w="784"/>
      </w:tblGrid>
      <w:tr>
        <w:trPr>
          <w:trHeight w:val="1543" w:hRule="atLeast"/>
        </w:trPr>
        <w:tc>
          <w:tcPr>
            <w:tcW w:w="544" w:type="dxa"/>
            <w:vAlign w:val="top"/>
            <w:textDirection w:val="tbRlV"/>
          </w:tcPr>
          <w:p>
            <w:pPr>
              <w:pStyle w:val="TableText"/>
              <w:ind w:left="533"/>
              <w:spacing w:before="257" w:line="190" w:lineRule="auto"/>
              <w:rPr/>
            </w:pPr>
            <w:r>
              <w:rPr/>
              <w:t>总则</w:t>
            </w:r>
          </w:p>
        </w:tc>
        <w:tc>
          <w:tcPr>
            <w:tcW w:w="6685" w:type="dxa"/>
            <w:vAlign w:val="top"/>
            <w:vMerge w:val="restart"/>
            <w:tcBorders>
              <w:bottom w:val="nil"/>
              <w:right w:val="nil"/>
            </w:tcBorders>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pStyle w:val="TableText"/>
              <w:ind w:firstLine="2201"/>
              <w:spacing w:line="2950" w:lineRule="exact"/>
              <w:rPr/>
            </w:pPr>
            <w:r>
              <w:rPr>
                <w:position w:val="-58"/>
              </w:rPr>
              <w:pict>
                <v:group id="_x0000_s566" style="mso-position-vertical-relative:line;mso-position-horizontal-relative:char;width:158.55pt;height:147.5pt;" filled="false" stroked="false" coordsize="3171,2950" coordorigin="0,0">
                  <v:shape id="_x0000_s568" style="position:absolute;left:0;top:0;width:3171;height:2950;" filled="false" stroked="false" type="#_x0000_t75">
                    <v:imagedata o:title="" r:id="rId286"/>
                  </v:shape>
                  <v:shape id="_x0000_s570" style="position:absolute;left:-20;top:-20;width:3211;height:2990;" filled="false" stroked="false" type="#_x0000_t202">
                    <v:fill on="false"/>
                    <v:stroke on="false"/>
                    <v:path/>
                    <v:imagedata o:title=""/>
                    <o:lock v:ext="edit" aspectratio="false"/>
                    <v:textbox inset="0mm,0mm,0mm,0mm">
                      <w:txbxContent>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spacing w:line="299" w:lineRule="auto"/>
                            <w:rPr>
                              <w:rFonts w:ascii="Arial"/>
                              <w:sz w:val="21"/>
                            </w:rPr>
                          </w:pPr>
                          <w:r/>
                        </w:p>
                        <w:p>
                          <w:pPr>
                            <w:ind w:left="2940"/>
                            <w:spacing w:before="72" w:line="184" w:lineRule="auto"/>
                            <w:rPr>
                              <w:rFonts w:ascii="SimSun" w:hAnsi="SimSun" w:eastAsia="SimSun" w:cs="SimSun"/>
                              <w:sz w:val="22"/>
                              <w:szCs w:val="22"/>
                            </w:rPr>
                          </w:pPr>
                          <w:r>
                            <w:rPr>
                              <w:rFonts w:ascii="SimSun" w:hAnsi="SimSun" w:eastAsia="SimSun" w:cs="SimSun"/>
                              <w:sz w:val="22"/>
                              <w:szCs w:val="22"/>
                            </w:rPr>
                            <w:t>A</w:t>
                          </w:r>
                        </w:p>
                        <w:p>
                          <w:pPr>
                            <w:spacing w:line="293" w:lineRule="auto"/>
                            <w:rPr>
                              <w:rFonts w:ascii="Arial"/>
                              <w:sz w:val="21"/>
                            </w:rPr>
                          </w:pPr>
                          <w:r/>
                        </w:p>
                        <w:p>
                          <w:pPr>
                            <w:spacing w:line="293" w:lineRule="auto"/>
                            <w:rPr>
                              <w:rFonts w:ascii="Arial"/>
                              <w:sz w:val="21"/>
                            </w:rPr>
                          </w:pPr>
                          <w:r/>
                        </w:p>
                        <w:p>
                          <w:pPr>
                            <w:spacing w:line="293" w:lineRule="auto"/>
                            <w:rPr>
                              <w:rFonts w:ascii="Arial"/>
                              <w:sz w:val="21"/>
                            </w:rPr>
                          </w:pPr>
                          <w:r/>
                        </w:p>
                        <w:p>
                          <w:pPr>
                            <w:spacing w:line="293" w:lineRule="auto"/>
                            <w:rPr>
                              <w:rFonts w:ascii="Arial"/>
                              <w:sz w:val="21"/>
                            </w:rPr>
                          </w:pPr>
                          <w:r/>
                        </w:p>
                        <w:p>
                          <w:pPr>
                            <w:ind w:left="910"/>
                            <w:spacing w:before="72" w:line="190" w:lineRule="auto"/>
                            <w:rPr>
                              <w:rFonts w:ascii="Calibri" w:hAnsi="Calibri" w:eastAsia="Calibri" w:cs="Calibri"/>
                              <w:sz w:val="22"/>
                              <w:szCs w:val="22"/>
                            </w:rPr>
                          </w:pPr>
                          <w:r>
                            <w:rPr>
                              <w:rFonts w:ascii="SimSun" w:hAnsi="SimSun" w:eastAsia="SimSun" w:cs="SimSun"/>
                              <w:sz w:val="22"/>
                              <w:szCs w:val="22"/>
                              <w:spacing w:val="-2"/>
                            </w:rPr>
                            <w:t>X</w:t>
                          </w:r>
                          <w:r>
                            <w:rPr>
                              <w:rFonts w:ascii="Calibri" w:hAnsi="Calibri" w:eastAsia="Calibri" w:cs="Calibri"/>
                              <w:sz w:val="22"/>
                              <w:szCs w:val="22"/>
                              <w:spacing w:val="-2"/>
                            </w:rPr>
                            <w:t>₁           </w:t>
                          </w:r>
                          <w:r>
                            <w:rPr>
                              <w:rFonts w:ascii="SimSun" w:hAnsi="SimSun" w:eastAsia="SimSun" w:cs="SimSun"/>
                              <w:sz w:val="22"/>
                              <w:szCs w:val="22"/>
                              <w:spacing w:val="-2"/>
                            </w:rPr>
                            <w:t>X</w:t>
                          </w:r>
                          <w:r>
                            <w:rPr>
                              <w:rFonts w:ascii="Calibri" w:hAnsi="Calibri" w:eastAsia="Calibri" w:cs="Calibri"/>
                              <w:sz w:val="22"/>
                              <w:szCs w:val="22"/>
                              <w:spacing w:val="-2"/>
                            </w:rPr>
                            <w:t>₁</w:t>
                          </w:r>
                        </w:p>
                      </w:txbxContent>
                    </v:textbox>
                  </v:shape>
                </v:group>
              </w:pict>
            </w:r>
          </w:p>
        </w:tc>
        <w:tc>
          <w:tcPr>
            <w:tcW w:w="6536" w:type="dxa"/>
            <w:vAlign w:val="top"/>
            <w:gridSpan w:val="6"/>
            <w:vMerge w:val="restart"/>
            <w:tcBorders>
              <w:left w:val="nil"/>
              <w:bottom w:val="nil"/>
            </w:tcBorders>
          </w:tcPr>
          <w:p>
            <w:pPr>
              <w:spacing w:line="273"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210" w:right="586" w:firstLine="470"/>
              <w:spacing w:before="71" w:line="274" w:lineRule="auto"/>
              <w:jc w:val="both"/>
              <w:rPr/>
            </w:pPr>
            <w:r>
              <w:rPr/>
              <w:t>2)当具体设计采用两种箍筋间距时，用“/”分隔不同</w:t>
            </w:r>
            <w:r>
              <w:rPr>
                <w:spacing w:val="18"/>
              </w:rPr>
              <w:t xml:space="preserve"> </w:t>
            </w:r>
            <w:r>
              <w:rPr/>
              <w:t>箍筋的间距。此时，设计应指定其中一种箍筋间距的布置范</w:t>
            </w:r>
            <w:r>
              <w:rPr>
                <w:spacing w:val="12"/>
              </w:rPr>
              <w:t xml:space="preserve"> </w:t>
            </w:r>
            <w:r>
              <w:rPr>
                <w:spacing w:val="-5"/>
              </w:rPr>
              <w:t>围</w:t>
            </w:r>
            <w:r>
              <w:rPr>
                <w:spacing w:val="-49"/>
              </w:rPr>
              <w:t xml:space="preserve"> </w:t>
            </w:r>
            <w:r>
              <w:rPr>
                <w:spacing w:val="-5"/>
              </w:rPr>
              <w:t>。</w:t>
            </w:r>
          </w:p>
          <w:p>
            <w:pPr>
              <w:pStyle w:val="TableText"/>
              <w:ind w:left="210" w:right="607" w:firstLine="443"/>
              <w:spacing w:before="1" w:line="272" w:lineRule="auto"/>
              <w:jc w:val="both"/>
              <w:rPr/>
            </w:pPr>
            <w:r>
              <w:rPr>
                <w:b/>
                <w:bCs/>
                <w:spacing w:val="-1"/>
              </w:rPr>
              <w:t>施工时应注意：</w:t>
            </w:r>
            <w:r>
              <w:rPr>
                <w:spacing w:val="-1"/>
              </w:rPr>
              <w:t>在两向承台梁相交位置，应有</w:t>
            </w:r>
            <w:r>
              <w:rPr>
                <w:spacing w:val="-2"/>
              </w:rPr>
              <w:t>一向截面</w:t>
            </w:r>
            <w:r>
              <w:rPr/>
              <w:t xml:space="preserve"> </w:t>
            </w:r>
            <w:r>
              <w:rPr>
                <w:spacing w:val="-1"/>
              </w:rPr>
              <w:t>较高的承台梁箍筋贯通设置；当两向承台梁等高时，可任选</w:t>
            </w:r>
            <w:r>
              <w:rPr>
                <w:spacing w:val="16"/>
              </w:rPr>
              <w:t xml:space="preserve"> </w:t>
            </w:r>
            <w:r>
              <w:rPr>
                <w:spacing w:val="1"/>
              </w:rPr>
              <w:t>一向承台梁的箍筋贯通设置。</w:t>
            </w:r>
          </w:p>
          <w:p>
            <w:pPr>
              <w:pStyle w:val="TableText"/>
              <w:ind w:left="730"/>
              <w:spacing w:before="16" w:line="219" w:lineRule="auto"/>
              <w:rPr/>
            </w:pPr>
            <w:r>
              <w:rPr/>
              <w:t>(2)注写承台梁底部、顶部及侧面纵向钢筋：</w:t>
            </w:r>
          </w:p>
          <w:p>
            <w:pPr>
              <w:pStyle w:val="TableText"/>
              <w:ind w:left="650"/>
              <w:spacing w:before="79" w:line="219" w:lineRule="auto"/>
              <w:rPr/>
            </w:pPr>
            <w:r>
              <w:rPr/>
              <w:t>1)以B打头，注写承台梁底部贯通纵筋。</w:t>
            </w:r>
          </w:p>
          <w:p>
            <w:pPr>
              <w:pStyle w:val="TableText"/>
              <w:ind w:left="650"/>
              <w:spacing w:before="59" w:line="219" w:lineRule="auto"/>
              <w:rPr/>
            </w:pPr>
            <w:r>
              <w:rPr/>
              <w:t>2)以T打头，注写承台梁顶部贯通纵筋。</w:t>
            </w:r>
          </w:p>
          <w:p>
            <w:pPr>
              <w:pStyle w:val="TableText"/>
              <w:ind w:left="230" w:firstLine="369"/>
              <w:spacing w:before="54" w:line="241" w:lineRule="auto"/>
              <w:rPr/>
            </w:pPr>
            <w:r>
              <w:rPr>
                <w:spacing w:val="-13"/>
              </w:rPr>
              <w:t>【</w:t>
            </w:r>
            <w:r>
              <w:rPr>
                <w:spacing w:val="-12"/>
              </w:rPr>
              <w:t>例】B:5业25;T:7业25,表示承台梁底部配置贯通纵筋</w:t>
            </w:r>
            <w:r>
              <w:rPr>
                <w:spacing w:val="-13"/>
              </w:rPr>
              <w:t>5业25,梁</w:t>
            </w:r>
            <w:r>
              <w:rPr>
                <w:spacing w:val="-12"/>
              </w:rPr>
              <w:t>顶</w:t>
            </w:r>
            <w:r>
              <w:rPr/>
              <w:t xml:space="preserve"> </w:t>
            </w:r>
            <w:r>
              <w:rPr>
                <w:spacing w:val="7"/>
              </w:rPr>
              <w:t>部配置贯通纵筋7豆25.</w:t>
            </w:r>
          </w:p>
          <w:p>
            <w:pPr>
              <w:pStyle w:val="TableText"/>
              <w:ind w:left="221" w:right="511" w:firstLine="399"/>
              <w:spacing w:before="1" w:line="248" w:lineRule="auto"/>
              <w:rPr/>
            </w:pPr>
            <w:r>
              <w:rPr/>
              <w:t>3)当梁底部或顶部贯通纵筋多于一排时，用“/”将各排</w:t>
            </w:r>
            <w:r>
              <w:rPr>
                <w:spacing w:val="7"/>
              </w:rPr>
              <w:t xml:space="preserve"> </w:t>
            </w:r>
            <w:r>
              <w:rPr/>
              <w:t>纵筋自上而下分开。</w:t>
            </w:r>
          </w:p>
          <w:p>
            <w:pPr>
              <w:pStyle w:val="TableText"/>
              <w:ind w:left="240" w:right="527" w:firstLine="380"/>
              <w:spacing w:before="89" w:line="247" w:lineRule="auto"/>
              <w:rPr/>
            </w:pPr>
            <w:r>
              <w:rPr>
                <w:spacing w:val="-1"/>
              </w:rPr>
              <w:t>4)以大写字母G打头注写承台梁侧面对称设置的纵向构造</w:t>
            </w:r>
            <w:r>
              <w:rPr>
                <w:spacing w:val="17"/>
              </w:rPr>
              <w:t xml:space="preserve"> </w:t>
            </w:r>
            <w:r>
              <w:rPr/>
              <w:t>钢筋的总配筋值(当梁腹板高度hw≥450m</w:t>
            </w:r>
            <w:r>
              <w:rPr>
                <w:spacing w:val="-1"/>
              </w:rPr>
              <w:t>m时，根据需要配</w:t>
            </w:r>
          </w:p>
          <w:p>
            <w:pPr>
              <w:pStyle w:val="TableText"/>
              <w:ind w:left="240"/>
              <w:spacing w:before="94" w:line="222" w:lineRule="auto"/>
              <w:rPr/>
            </w:pPr>
            <w:r>
              <w:rPr/>
              <w:t>置)。</w:t>
            </w:r>
          </w:p>
          <w:p>
            <w:pPr>
              <w:pStyle w:val="TableText"/>
              <w:spacing w:before="49" w:line="216" w:lineRule="auto"/>
              <w:jc w:val="right"/>
              <w:rPr/>
            </w:pPr>
            <w:r>
              <w:rPr>
                <w:spacing w:val="-21"/>
                <w:w w:val="98"/>
              </w:rPr>
              <w:t>【例】G8业14,表示梁每个侧面配置纵向构造钢筋4业14,共配置8业14。</w:t>
            </w:r>
          </w:p>
          <w:p>
            <w:pPr>
              <w:pStyle w:val="TableText"/>
              <w:ind w:left="671"/>
              <w:spacing w:before="56" w:line="219" w:lineRule="auto"/>
              <w:rPr/>
            </w:pPr>
            <w:r>
              <w:rPr>
                <w:spacing w:val="-1"/>
              </w:rPr>
              <w:t>4.注写承台梁底面标高(选注内容)。当承台梁底面标</w:t>
            </w:r>
          </w:p>
          <w:p>
            <w:pPr>
              <w:pStyle w:val="TableText"/>
              <w:ind w:left="230" w:right="573" w:hanging="9"/>
              <w:spacing w:before="89" w:line="272" w:lineRule="auto"/>
              <w:rPr/>
            </w:pPr>
            <w:r>
              <w:rPr/>
              <w:t>高与桩基承台底面基准标高不同时，将承台梁底面标高注写</w:t>
            </w:r>
            <w:r>
              <w:rPr>
                <w:spacing w:val="14"/>
              </w:rPr>
              <w:t xml:space="preserve"> </w:t>
            </w:r>
            <w:r>
              <w:rPr/>
              <w:t>在括号内。</w:t>
            </w:r>
          </w:p>
          <w:p>
            <w:pPr>
              <w:pStyle w:val="TableText"/>
              <w:ind w:left="221" w:right="792" w:firstLine="449"/>
              <w:spacing w:before="11" w:line="272" w:lineRule="auto"/>
              <w:rPr/>
            </w:pPr>
            <w:r>
              <w:rPr/>
              <w:t>5.必要的文字注解(选注内容)。当承台梁的设计有特</w:t>
            </w:r>
            <w:r>
              <w:rPr>
                <w:spacing w:val="6"/>
              </w:rPr>
              <w:t xml:space="preserve"> </w:t>
            </w:r>
            <w:r>
              <w:rPr/>
              <w:t>殊要求时，宜增加必要的文字注解。</w:t>
            </w:r>
          </w:p>
        </w:tc>
        <w:tc>
          <w:tcPr>
            <w:tcW w:w="784" w:type="dxa"/>
            <w:vAlign w:val="top"/>
            <w:textDirection w:val="tbRlV"/>
          </w:tcPr>
          <w:p>
            <w:pPr>
              <w:spacing w:line="241" w:lineRule="auto"/>
              <w:rPr>
                <w:rFonts w:ascii="Arial"/>
                <w:sz w:val="21"/>
              </w:rPr>
            </w:pPr>
            <w:r/>
          </w:p>
          <w:p>
            <w:pPr>
              <w:pStyle w:val="TableText"/>
              <w:ind w:left="533"/>
              <w:spacing w:before="73" w:line="190" w:lineRule="auto"/>
              <w:rPr/>
            </w:pPr>
            <w:r>
              <w:rPr/>
              <w:t>总则</w:t>
            </w:r>
          </w:p>
        </w:tc>
      </w:tr>
      <w:tr>
        <w:trPr>
          <w:trHeight w:val="1558" w:hRule="atLeast"/>
        </w:trPr>
        <w:tc>
          <w:tcPr>
            <w:tcW w:w="544" w:type="dxa"/>
            <w:vAlign w:val="top"/>
            <w:textDirection w:val="tbRlV"/>
          </w:tcPr>
          <w:p>
            <w:pPr>
              <w:pStyle w:val="TableText"/>
              <w:ind w:left="127"/>
              <w:spacing w:before="101"/>
              <w:rPr/>
            </w:pPr>
            <w:r>
              <w:rPr>
                <w:position w:val="-9"/>
              </w:rPr>
              <w:t>不</w:t>
            </w:r>
            <w:r>
              <w:rPr>
                <w:position w:val="-19"/>
              </w:rPr>
              <w:drawing>
                <wp:inline distT="0" distB="0" distL="0" distR="0">
                  <wp:extent cx="259093" cy="565772"/>
                  <wp:effectExtent l="0" t="0" r="0" b="0"/>
                  <wp:docPr id="612" name="IM 612"/>
                  <wp:cNvGraphicFramePr/>
                  <a:graphic>
                    <a:graphicData uri="http://schemas.openxmlformats.org/drawingml/2006/picture">
                      <pic:pic>
                        <pic:nvPicPr>
                          <pic:cNvPr id="612" name="IM 612"/>
                          <pic:cNvPicPr/>
                        </pic:nvPicPr>
                        <pic:blipFill>
                          <a:blip r:embed="rId287"/>
                          <a:stretch>
                            <a:fillRect/>
                          </a:stretch>
                        </pic:blipFill>
                        <pic:spPr>
                          <a:xfrm rot="0">
                            <a:off x="0" y="0"/>
                            <a:ext cx="259093" cy="565772"/>
                          </a:xfrm>
                          <a:prstGeom prst="rect">
                            <a:avLst/>
                          </a:prstGeom>
                        </pic:spPr>
                      </pic:pic>
                    </a:graphicData>
                  </a:graphic>
                </wp:inline>
              </w:drawing>
            </w:r>
            <w:r>
              <w:rPr>
                <w:position w:val="-9"/>
              </w:rPr>
              <w:t>则</w:t>
            </w:r>
          </w:p>
        </w:tc>
        <w:tc>
          <w:tcPr>
            <w:tcW w:w="6685" w:type="dxa"/>
            <w:vAlign w:val="top"/>
            <w:vMerge w:val="continue"/>
            <w:tcBorders>
              <w:bottom w:val="nil"/>
              <w:right w:val="nil"/>
              <w:top w:val="nil"/>
            </w:tcBorders>
          </w:tcPr>
          <w:p>
            <w:pPr>
              <w:rPr>
                <w:rFonts w:ascii="Arial"/>
                <w:sz w:val="21"/>
              </w:rPr>
            </w:pPr>
            <w:r/>
          </w:p>
        </w:tc>
        <w:tc>
          <w:tcPr>
            <w:tcW w:w="6536" w:type="dxa"/>
            <w:vAlign w:val="top"/>
            <w:gridSpan w:val="6"/>
            <w:vMerge w:val="continue"/>
            <w:tcBorders>
              <w:left w:val="nil"/>
              <w:top w:val="nil"/>
              <w:bottom w:val="nil"/>
            </w:tcBorders>
          </w:tcPr>
          <w:p>
            <w:pPr>
              <w:rPr>
                <w:rFonts w:ascii="Arial"/>
                <w:sz w:val="21"/>
              </w:rPr>
            </w:pPr>
            <w:r/>
          </w:p>
        </w:tc>
        <w:tc>
          <w:tcPr>
            <w:tcW w:w="784" w:type="dxa"/>
            <w:vAlign w:val="top"/>
            <w:textDirection w:val="tbRlV"/>
          </w:tcPr>
          <w:p>
            <w:pPr>
              <w:pStyle w:val="TableText"/>
              <w:ind w:left="329"/>
              <w:spacing w:before="172" w:line="205" w:lineRule="auto"/>
              <w:rPr/>
            </w:pPr>
            <w:r>
              <w:rPr>
                <w:spacing w:val="5"/>
              </w:rPr>
              <w:t>独立基础</w:t>
            </w:r>
          </w:p>
          <w:p>
            <w:pPr>
              <w:pStyle w:val="TableText"/>
              <w:ind w:left="115"/>
              <w:spacing w:before="27" w:line="203" w:lineRule="auto"/>
              <w:rPr/>
            </w:pPr>
            <w:r>
              <w:rPr>
                <w:spacing w:val="3"/>
              </w:rPr>
              <w:t>平法制图规则</w:t>
            </w:r>
          </w:p>
        </w:tc>
      </w:tr>
      <w:tr>
        <w:trPr>
          <w:trHeight w:val="832" w:hRule="atLeast"/>
        </w:trPr>
        <w:tc>
          <w:tcPr>
            <w:tcW w:w="544" w:type="dxa"/>
            <w:vAlign w:val="top"/>
            <w:vMerge w:val="restart"/>
            <w:textDirection w:val="tbRlV"/>
            <w:tcBorders>
              <w:bottom w:val="nil"/>
            </w:tcBorders>
          </w:tcPr>
          <w:p>
            <w:pPr>
              <w:pStyle w:val="TableText"/>
              <w:ind w:left="524" w:right="140" w:hanging="189"/>
              <w:spacing w:before="89" w:line="228" w:lineRule="auto"/>
              <w:rPr>
                <w:sz w:val="15"/>
                <w:szCs w:val="15"/>
              </w:rPr>
            </w:pPr>
            <w:r>
              <w:pict>
                <v:shape id="_x0000_s572" style="position:absolute;margin-left:-26.9479pt;margin-top:9.06747pt;mso-position-vertical-relative:top-margin-area;mso-position-horizontal-relative:right-margin-area;width:7.25pt;height:12.85pt;z-index:253148160;" filled="false" stroked="false" type="#_x0000_t202">
                  <v:fill on="false"/>
                  <v:stroke on="false"/>
                  <v:path/>
                  <v:imagedata o:title=""/>
                  <o:lock v:ext="edit" aspectratio="false"/>
                  <v:textbox inset="0mm,0mm,0mm,0mm">
                    <w:txbxContent>
                      <w:p>
                        <w:pPr>
                          <w:pStyle w:val="TableText"/>
                          <w:ind w:left="20"/>
                          <w:spacing w:before="19" w:line="182" w:lineRule="auto"/>
                          <w:rPr/>
                        </w:pPr>
                        <w:r>
                          <w:rPr/>
                          <w:t>F</w:t>
                        </w:r>
                      </w:p>
                    </w:txbxContent>
                  </v:textbox>
                </v:shape>
              </w:pict>
            </w:r>
            <w:r>
              <w:rPr>
                <w:spacing w:val="5"/>
              </w:rPr>
              <w:t>条形基础</w:t>
            </w:r>
            <w:r>
              <w:rPr/>
              <w:t xml:space="preserve">  </w:t>
            </w:r>
            <w:r>
              <w:rPr>
                <w:sz w:val="15"/>
                <w:szCs w:val="15"/>
              </w:rPr>
              <w:t>列</w:t>
            </w:r>
            <w:r>
              <w:rPr>
                <w:sz w:val="15"/>
                <w:szCs w:val="15"/>
                <w:spacing w:val="16"/>
              </w:rPr>
              <w:t xml:space="preserve"> </w:t>
            </w:r>
            <w:r>
              <w:rPr>
                <w:sz w:val="15"/>
                <w:szCs w:val="15"/>
              </w:rPr>
              <w:t>图</w:t>
            </w:r>
            <w:r>
              <w:rPr>
                <w:sz w:val="15"/>
                <w:szCs w:val="15"/>
                <w:spacing w:val="16"/>
              </w:rPr>
              <w:t xml:space="preserve"> </w:t>
            </w:r>
            <w:r>
              <w:rPr>
                <w:sz w:val="15"/>
                <w:szCs w:val="15"/>
              </w:rPr>
              <w:t>见</w:t>
            </w:r>
            <w:r>
              <w:rPr>
                <w:sz w:val="15"/>
                <w:szCs w:val="15"/>
                <w:spacing w:val="16"/>
              </w:rPr>
              <w:t xml:space="preserve"> </w:t>
            </w:r>
            <w:r>
              <w:rPr>
                <w:sz w:val="15"/>
                <w:szCs w:val="15"/>
              </w:rPr>
              <w:t>叫</w:t>
            </w:r>
          </w:p>
        </w:tc>
        <w:tc>
          <w:tcPr>
            <w:tcW w:w="6685" w:type="dxa"/>
            <w:vAlign w:val="top"/>
            <w:vMerge w:val="continue"/>
            <w:tcBorders>
              <w:bottom w:val="nil"/>
              <w:right w:val="nil"/>
              <w:top w:val="nil"/>
            </w:tcBorders>
          </w:tcPr>
          <w:p>
            <w:pPr>
              <w:rPr>
                <w:rFonts w:ascii="Arial"/>
                <w:sz w:val="21"/>
              </w:rPr>
            </w:pPr>
            <w:r/>
          </w:p>
        </w:tc>
        <w:tc>
          <w:tcPr>
            <w:tcW w:w="6536" w:type="dxa"/>
            <w:vAlign w:val="top"/>
            <w:gridSpan w:val="6"/>
            <w:vMerge w:val="continue"/>
            <w:tcBorders>
              <w:left w:val="nil"/>
              <w:top w:val="nil"/>
              <w:bottom w:val="nil"/>
            </w:tcBorders>
          </w:tcPr>
          <w:p>
            <w:pPr>
              <w:rPr>
                <w:rFonts w:ascii="Arial"/>
                <w:sz w:val="21"/>
              </w:rPr>
            </w:pPr>
            <w:r/>
          </w:p>
        </w:tc>
        <w:tc>
          <w:tcPr>
            <w:tcW w:w="784" w:type="dxa"/>
            <w:vAlign w:val="top"/>
            <w:vMerge w:val="restart"/>
            <w:textDirection w:val="tbRlV"/>
            <w:tcBorders>
              <w:bottom w:val="nil"/>
            </w:tcBorders>
          </w:tcPr>
          <w:p>
            <w:pPr>
              <w:pStyle w:val="TableText"/>
              <w:ind w:left="325"/>
              <w:spacing w:before="183" w:line="201" w:lineRule="auto"/>
              <w:rPr/>
            </w:pPr>
            <w:r>
              <w:rPr>
                <w:spacing w:val="5"/>
              </w:rPr>
              <w:t>条形基础</w:t>
            </w:r>
          </w:p>
          <w:p>
            <w:pPr>
              <w:pStyle w:val="TableText"/>
              <w:ind w:left="107"/>
              <w:spacing w:before="31" w:line="203" w:lineRule="auto"/>
              <w:rPr/>
            </w:pPr>
            <w:r>
              <w:rPr>
                <w:spacing w:val="3"/>
              </w:rPr>
              <w:t>平法制图规则</w:t>
            </w:r>
          </w:p>
        </w:tc>
      </w:tr>
      <w:tr>
        <w:trPr>
          <w:trHeight w:val="707" w:hRule="atLeast"/>
        </w:trPr>
        <w:tc>
          <w:tcPr>
            <w:tcW w:w="544" w:type="dxa"/>
            <w:vAlign w:val="top"/>
            <w:vMerge w:val="continue"/>
            <w:textDirection w:val="tbRlV"/>
            <w:tcBorders>
              <w:top w:val="nil"/>
            </w:tcBorders>
          </w:tcPr>
          <w:p>
            <w:pPr>
              <w:rPr>
                <w:rFonts w:ascii="Arial"/>
                <w:sz w:val="21"/>
              </w:rPr>
            </w:pPr>
            <w:r/>
          </w:p>
        </w:tc>
        <w:tc>
          <w:tcPr>
            <w:tcW w:w="6685" w:type="dxa"/>
            <w:vAlign w:val="top"/>
            <w:vMerge w:val="restart"/>
            <w:tcBorders>
              <w:right w:val="nil"/>
              <w:top w:val="nil"/>
              <w:bottom w:val="nil"/>
            </w:tcBorders>
          </w:tcPr>
          <w:p>
            <w:pPr>
              <w:pStyle w:val="TableText"/>
              <w:ind w:left="1394"/>
              <w:spacing w:before="118" w:line="219" w:lineRule="auto"/>
              <w:rPr/>
            </w:pPr>
            <w:r>
              <w:rPr>
                <w:b/>
                <w:bCs/>
                <w:spacing w:val="-3"/>
              </w:rPr>
              <w:t>图6.6.3-3等腰三桩独立承台平面原位标注</w:t>
            </w:r>
          </w:p>
          <w:p>
            <w:pPr>
              <w:pStyle w:val="TableText"/>
              <w:ind w:left="650"/>
              <w:spacing w:before="72" w:line="219" w:lineRule="auto"/>
              <w:rPr/>
            </w:pPr>
            <w:r>
              <w:rPr/>
              <w:t>部分内容。</w:t>
            </w:r>
          </w:p>
          <w:p>
            <w:pPr>
              <w:pStyle w:val="TableText"/>
              <w:ind w:left="624" w:right="322" w:firstLine="16"/>
              <w:spacing w:before="65" w:line="272" w:lineRule="auto"/>
              <w:rPr/>
            </w:pPr>
            <w:r>
              <w:rPr>
                <w:spacing w:val="-5"/>
              </w:rPr>
              <w:t>6.7.2承台梁的</w:t>
            </w:r>
            <w:r>
              <w:rPr>
                <w:b/>
                <w:bCs/>
                <w:spacing w:val="-5"/>
              </w:rPr>
              <w:t>集中标注</w:t>
            </w:r>
            <w:r>
              <w:rPr>
                <w:spacing w:val="-5"/>
              </w:rPr>
              <w:t>内</w:t>
            </w:r>
            <w:r>
              <w:rPr>
                <w:spacing w:val="-33"/>
              </w:rPr>
              <w:t xml:space="preserve"> </w:t>
            </w:r>
            <w:r>
              <w:rPr>
                <w:spacing w:val="-5"/>
              </w:rPr>
              <w:t>容</w:t>
            </w:r>
            <w:r>
              <w:rPr>
                <w:spacing w:val="-34"/>
              </w:rPr>
              <w:t xml:space="preserve"> </w:t>
            </w:r>
            <w:r>
              <w:rPr>
                <w:spacing w:val="-5"/>
              </w:rPr>
              <w:t>为</w:t>
            </w:r>
            <w:r>
              <w:rPr>
                <w:spacing w:val="-44"/>
              </w:rPr>
              <w:t xml:space="preserve"> </w:t>
            </w:r>
            <w:r>
              <w:rPr>
                <w:spacing w:val="-5"/>
              </w:rPr>
              <w:t>：</w:t>
            </w:r>
            <w:r>
              <w:rPr>
                <w:b/>
                <w:bCs/>
                <w:spacing w:val="-5"/>
              </w:rPr>
              <w:t>承台梁</w:t>
            </w:r>
            <w:r>
              <w:rPr>
                <w:b/>
                <w:bCs/>
                <w:spacing w:val="-6"/>
              </w:rPr>
              <w:t>编号、截面尺寸、</w:t>
            </w:r>
            <w:r>
              <w:rPr/>
              <w:t xml:space="preserve"> </w:t>
            </w:r>
            <w:r>
              <w:rPr>
                <w:spacing w:val="-1"/>
              </w:rPr>
              <w:t>配筋三项必注内容，以及</w:t>
            </w:r>
            <w:r>
              <w:rPr>
                <w:b/>
                <w:bCs/>
                <w:spacing w:val="-1"/>
              </w:rPr>
              <w:t>承台梁底面标高(与承台底面基准</w:t>
            </w:r>
            <w:r>
              <w:rPr/>
              <w:t xml:space="preserve">  </w:t>
            </w:r>
            <w:r>
              <w:rPr>
                <w:b/>
                <w:bCs/>
                <w:spacing w:val="-1"/>
              </w:rPr>
              <w:t>标高不同时)、必要的文字注解</w:t>
            </w:r>
            <w:r>
              <w:rPr>
                <w:spacing w:val="-1"/>
              </w:rPr>
              <w:t>两项选注内容。具体规定如</w:t>
            </w:r>
            <w:r>
              <w:rPr>
                <w:spacing w:val="2"/>
              </w:rPr>
              <w:t xml:space="preserve">  </w:t>
            </w:r>
            <w:r>
              <w:rPr/>
              <w:t>下</w:t>
            </w:r>
            <w:r>
              <w:rPr>
                <w:spacing w:val="-44"/>
              </w:rPr>
              <w:t xml:space="preserve"> </w:t>
            </w:r>
            <w:r>
              <w:rPr/>
              <w:t>：</w:t>
            </w:r>
          </w:p>
          <w:p>
            <w:pPr>
              <w:pStyle w:val="TableText"/>
              <w:ind w:left="1070"/>
              <w:spacing w:before="13" w:line="216" w:lineRule="auto"/>
              <w:rPr/>
            </w:pPr>
            <w:r>
              <w:drawing>
                <wp:anchor distT="0" distB="0" distL="0" distR="0" simplePos="0" relativeHeight="253146112" behindDoc="1" locked="0" layoutInCell="1" allowOverlap="1">
                  <wp:simplePos x="0" y="0"/>
                  <wp:positionH relativeFrom="column">
                    <wp:posOffset>661019</wp:posOffset>
                  </wp:positionH>
                  <wp:positionV relativeFrom="paragraph">
                    <wp:posOffset>94038</wp:posOffset>
                  </wp:positionV>
                  <wp:extent cx="1409719" cy="1308140"/>
                  <wp:effectExtent l="0" t="0" r="0" b="0"/>
                  <wp:wrapNone/>
                  <wp:docPr id="614" name="IM 614"/>
                  <wp:cNvGraphicFramePr/>
                  <a:graphic>
                    <a:graphicData uri="http://schemas.openxmlformats.org/drawingml/2006/picture">
                      <pic:pic>
                        <pic:nvPicPr>
                          <pic:cNvPr id="614" name="IM 614"/>
                          <pic:cNvPicPr/>
                        </pic:nvPicPr>
                        <pic:blipFill>
                          <a:blip r:embed="rId288"/>
                          <a:stretch>
                            <a:fillRect/>
                          </a:stretch>
                        </pic:blipFill>
                        <pic:spPr>
                          <a:xfrm rot="0">
                            <a:off x="0" y="0"/>
                            <a:ext cx="1409719" cy="1308140"/>
                          </a:xfrm>
                          <a:prstGeom prst="rect">
                            <a:avLst/>
                          </a:prstGeom>
                        </pic:spPr>
                      </pic:pic>
                    </a:graphicData>
                  </a:graphic>
                </wp:anchor>
              </w:drawing>
            </w:r>
            <w:r>
              <w:rPr/>
              <w:t>1.注写承台梁编号(必注内容),见表6.5-2。</w:t>
            </w:r>
          </w:p>
          <w:p>
            <w:pPr>
              <w:pStyle w:val="TableText"/>
              <w:ind w:left="641" w:right="398" w:firstLine="429"/>
              <w:spacing w:before="72" w:line="278" w:lineRule="auto"/>
              <w:rPr/>
            </w:pPr>
            <w:r>
              <w:rPr>
                <w:spacing w:val="35"/>
              </w:rPr>
              <w:t>2</w:t>
            </w:r>
            <w:r>
              <w:rPr>
                <w:spacing w:val="-47"/>
              </w:rPr>
              <w:t xml:space="preserve"> </w:t>
            </w:r>
            <w:r>
              <w:rPr>
                <w:spacing w:val="35"/>
              </w:rPr>
              <w:t>.</w:t>
            </w:r>
            <w:r>
              <w:rPr>
                <w:spacing w:val="-59"/>
              </w:rPr>
              <w:t xml:space="preserve"> </w:t>
            </w:r>
            <w:r>
              <w:rPr>
                <w:spacing w:val="35"/>
              </w:rPr>
              <w:t>注写截面尺寸(必注内容)。即注写b×h,表</w:t>
            </w:r>
            <w:r>
              <w:rPr/>
              <w:t xml:space="preserve"> </w:t>
            </w:r>
            <w:r>
              <w:rPr/>
              <w:t>示梁截面宽度导高度。</w:t>
            </w:r>
          </w:p>
          <w:p>
            <w:pPr>
              <w:pStyle w:val="TableText"/>
              <w:ind w:left="1099" w:right="2528" w:hanging="29"/>
              <w:spacing w:before="1" w:line="263" w:lineRule="auto"/>
              <w:rPr/>
            </w:pPr>
            <w:r>
              <w:rPr/>
              <w:t>3.通写第合餐配筋(必注内容)。 </w:t>
            </w:r>
            <w:r>
              <w:rPr>
                <w:spacing w:val="-1"/>
              </w:rPr>
              <w:t>1注写系合梁箍筋：</w:t>
            </w:r>
          </w:p>
          <w:p>
            <w:pPr>
              <w:pStyle w:val="TableText"/>
              <w:ind w:left="630" w:right="639" w:firstLine="460"/>
              <w:spacing w:before="22" w:line="264" w:lineRule="auto"/>
              <w:rPr/>
            </w:pPr>
            <w:r>
              <w:rPr>
                <w:spacing w:val="4"/>
              </w:rPr>
              <w:t>k   体计仅采用一种箍筋间距时，注写钢筋种类、</w:t>
            </w:r>
            <w:r>
              <w:rPr>
                <w:spacing w:val="12"/>
              </w:rPr>
              <w:t xml:space="preserve"> </w:t>
            </w:r>
            <w:r>
              <w:rPr/>
              <w:t>直径、間距与肢数(箍筋肢数写在括号内，下同</w:t>
            </w:r>
            <w:r>
              <w:rPr>
                <w:spacing w:val="-1"/>
              </w:rPr>
              <w:t>)。</w:t>
            </w:r>
          </w:p>
        </w:tc>
        <w:tc>
          <w:tcPr>
            <w:tcW w:w="6536" w:type="dxa"/>
            <w:vAlign w:val="top"/>
            <w:gridSpan w:val="6"/>
            <w:vMerge w:val="continue"/>
            <w:tcBorders>
              <w:left w:val="nil"/>
              <w:top w:val="nil"/>
              <w:bottom w:val="nil"/>
            </w:tcBorders>
          </w:tcPr>
          <w:p>
            <w:pPr>
              <w:rPr>
                <w:rFonts w:ascii="Arial"/>
                <w:sz w:val="21"/>
              </w:rPr>
            </w:pPr>
            <w:r/>
          </w:p>
        </w:tc>
        <w:tc>
          <w:tcPr>
            <w:tcW w:w="784" w:type="dxa"/>
            <w:vAlign w:val="top"/>
            <w:vMerge w:val="continue"/>
            <w:textDirection w:val="tbRlV"/>
            <w:tcBorders>
              <w:top w:val="nil"/>
            </w:tcBorders>
          </w:tcPr>
          <w:p>
            <w:pPr>
              <w:rPr>
                <w:rFonts w:ascii="Arial"/>
                <w:sz w:val="21"/>
              </w:rPr>
            </w:pPr>
            <w:r/>
          </w:p>
        </w:tc>
      </w:tr>
      <w:tr>
        <w:trPr>
          <w:trHeight w:val="1538" w:hRule="atLeast"/>
        </w:trPr>
        <w:tc>
          <w:tcPr>
            <w:tcW w:w="544" w:type="dxa"/>
            <w:vAlign w:val="top"/>
            <w:textDirection w:val="tbRlV"/>
          </w:tcPr>
          <w:p>
            <w:pPr>
              <w:pStyle w:val="TableText"/>
              <w:ind w:left="118"/>
              <w:spacing w:before="113" w:line="241" w:lineRule="auto"/>
              <w:rPr/>
            </w:pPr>
            <w:r>
              <w:rPr>
                <w:position w:val="-9"/>
              </w:rPr>
              <w:t>平</w:t>
            </w:r>
            <w:r>
              <w:rPr>
                <w:position w:val="-19"/>
              </w:rPr>
              <w:drawing>
                <wp:inline distT="0" distB="0" distL="0" distR="0">
                  <wp:extent cx="251917" cy="573294"/>
                  <wp:effectExtent l="0" t="0" r="0" b="0"/>
                  <wp:docPr id="616" name="IM 616"/>
                  <wp:cNvGraphicFramePr/>
                  <a:graphic>
                    <a:graphicData uri="http://schemas.openxmlformats.org/drawingml/2006/picture">
                      <pic:pic>
                        <pic:nvPicPr>
                          <pic:cNvPr id="616" name="IM 616"/>
                          <pic:cNvPicPr/>
                        </pic:nvPicPr>
                        <pic:blipFill>
                          <a:blip r:embed="rId289"/>
                          <a:stretch>
                            <a:fillRect/>
                          </a:stretch>
                        </pic:blipFill>
                        <pic:spPr>
                          <a:xfrm rot="0">
                            <a:off x="0" y="0"/>
                            <a:ext cx="251917" cy="573294"/>
                          </a:xfrm>
                          <a:prstGeom prst="rect">
                            <a:avLst/>
                          </a:prstGeom>
                        </pic:spPr>
                      </pic:pic>
                    </a:graphicData>
                  </a:graphic>
                </wp:inline>
              </w:drawing>
            </w:r>
            <w:r>
              <w:rPr>
                <w:position w:val="-9"/>
              </w:rPr>
              <w:t>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6"/>
            <w:vMerge w:val="continue"/>
            <w:tcBorders>
              <w:left w:val="nil"/>
              <w:top w:val="nil"/>
              <w:bottom w:val="nil"/>
            </w:tcBorders>
          </w:tcPr>
          <w:p>
            <w:pPr>
              <w:rPr>
                <w:rFonts w:ascii="Arial"/>
                <w:sz w:val="21"/>
              </w:rPr>
            </w:pPr>
            <w:r/>
          </w:p>
        </w:tc>
        <w:tc>
          <w:tcPr>
            <w:tcW w:w="784" w:type="dxa"/>
            <w:vAlign w:val="top"/>
            <w:textDirection w:val="tbRlV"/>
          </w:tcPr>
          <w:p>
            <w:pPr>
              <w:pStyle w:val="TableText"/>
              <w:ind w:left="335"/>
              <w:spacing w:before="183" w:line="200" w:lineRule="auto"/>
              <w:rPr/>
            </w:pPr>
            <w:r>
              <w:rPr>
                <w:spacing w:val="5"/>
              </w:rPr>
              <w:t>筏形基础</w:t>
            </w:r>
          </w:p>
          <w:p>
            <w:pPr>
              <w:pStyle w:val="TableText"/>
              <w:ind w:left="118"/>
              <w:spacing w:before="32" w:line="203" w:lineRule="auto"/>
              <w:rPr/>
            </w:pPr>
            <w:r>
              <w:rPr>
                <w:spacing w:val="3"/>
              </w:rPr>
              <w:t>平法制图规则</w:t>
            </w:r>
          </w:p>
        </w:tc>
      </w:tr>
      <w:tr>
        <w:trPr>
          <w:trHeight w:val="1558" w:hRule="atLeast"/>
        </w:trPr>
        <w:tc>
          <w:tcPr>
            <w:shd w:val="clear" w:fill="BBBDBA"/>
            <w:tcW w:w="544" w:type="dxa"/>
            <w:vAlign w:val="top"/>
            <w:textDirection w:val="tbRlV"/>
          </w:tcPr>
          <w:p>
            <w:pPr>
              <w:pStyle w:val="TableText"/>
              <w:ind w:left="366"/>
              <w:spacing w:before="108" w:line="201" w:lineRule="auto"/>
              <w:rPr/>
            </w:pPr>
            <w:r>
              <w:rPr>
                <w:spacing w:val="7"/>
              </w:rPr>
              <w:t>桩基础</w:t>
            </w:r>
          </w:p>
          <w:p>
            <w:pPr>
              <w:pStyle w:val="TableText"/>
              <w:ind w:left="145"/>
              <w:spacing w:before="21" w:line="200" w:lineRule="auto"/>
              <w:rPr>
                <w:sz w:val="15"/>
                <w:szCs w:val="15"/>
              </w:rPr>
            </w:pPr>
            <w:r>
              <w:rPr>
                <w:sz w:val="15"/>
                <w:szCs w:val="15"/>
                <w:spacing w:val="-2"/>
              </w:rPr>
              <w:t>平 去 引</w:t>
            </w:r>
            <w:r>
              <w:rPr>
                <w:sz w:val="15"/>
                <w:szCs w:val="15"/>
                <w:spacing w:val="2"/>
              </w:rPr>
              <w:t xml:space="preserve"> </w:t>
            </w:r>
            <w:r>
              <w:rPr>
                <w:sz w:val="15"/>
                <w:szCs w:val="15"/>
                <w:spacing w:val="-2"/>
              </w:rPr>
              <w:t>时</w:t>
            </w:r>
            <w:r>
              <w:rPr>
                <w:sz w:val="15"/>
                <w:szCs w:val="15"/>
                <w:spacing w:val="-4"/>
              </w:rPr>
              <w:t xml:space="preserve"> </w:t>
            </w:r>
            <w:r>
              <w:rPr>
                <w:sz w:val="15"/>
                <w:szCs w:val="15"/>
                <w:spacing w:val="-2"/>
              </w:rPr>
              <w:t>见</w:t>
            </w:r>
            <w:r>
              <w:rPr>
                <w:sz w:val="15"/>
                <w:szCs w:val="15"/>
                <w:spacing w:val="-4"/>
              </w:rPr>
              <w:t xml:space="preserve"> </w:t>
            </w:r>
            <w:r>
              <w:rPr>
                <w:sz w:val="15"/>
                <w:szCs w:val="15"/>
                <w:spacing w:val="-2"/>
              </w:rPr>
              <w:t>则</w:t>
            </w:r>
          </w:p>
        </w:tc>
        <w:tc>
          <w:tcPr>
            <w:tcW w:w="6685" w:type="dxa"/>
            <w:vAlign w:val="top"/>
            <w:vMerge w:val="continue"/>
            <w:tcBorders>
              <w:right w:val="nil"/>
              <w:top w:val="nil"/>
              <w:bottom w:val="nil"/>
            </w:tcBorders>
          </w:tcPr>
          <w:p>
            <w:pPr>
              <w:rPr>
                <w:rFonts w:ascii="Arial"/>
                <w:sz w:val="21"/>
              </w:rPr>
            </w:pPr>
            <w:r/>
          </w:p>
        </w:tc>
        <w:tc>
          <w:tcPr>
            <w:tcW w:w="6536" w:type="dxa"/>
            <w:vAlign w:val="top"/>
            <w:gridSpan w:val="6"/>
            <w:vMerge w:val="continue"/>
            <w:tcBorders>
              <w:left w:val="nil"/>
              <w:top w:val="nil"/>
              <w:bottom w:val="nil"/>
            </w:tcBorders>
          </w:tcPr>
          <w:p>
            <w:pPr>
              <w:rPr>
                <w:rFonts w:ascii="Arial"/>
                <w:sz w:val="21"/>
              </w:rPr>
            </w:pPr>
            <w:r/>
          </w:p>
        </w:tc>
        <w:tc>
          <w:tcPr>
            <w:shd w:val="clear" w:fill="BEC0BE"/>
            <w:tcW w:w="784" w:type="dxa"/>
            <w:vAlign w:val="top"/>
            <w:textDirection w:val="tbRlV"/>
          </w:tcPr>
          <w:p>
            <w:pPr>
              <w:pStyle w:val="TableText"/>
              <w:ind w:left="346"/>
              <w:spacing w:before="183" w:line="201" w:lineRule="auto"/>
              <w:rPr/>
            </w:pPr>
            <w:r>
              <w:rPr>
                <w:spacing w:val="7"/>
              </w:rPr>
              <w:t>桩基础</w:t>
            </w:r>
          </w:p>
          <w:p>
            <w:pPr>
              <w:pStyle w:val="TableText"/>
              <w:ind w:left="90"/>
              <w:spacing w:before="61" w:line="203" w:lineRule="auto"/>
              <w:rPr/>
            </w:pPr>
            <w:r>
              <w:rPr>
                <w:spacing w:val="3"/>
              </w:rPr>
              <w:t>平法制图规则</w:t>
            </w:r>
          </w:p>
        </w:tc>
      </w:tr>
      <w:tr>
        <w:trPr>
          <w:trHeight w:val="689" w:hRule="atLeast"/>
        </w:trPr>
        <w:tc>
          <w:tcPr>
            <w:tcW w:w="544" w:type="dxa"/>
            <w:vAlign w:val="top"/>
            <w:vMerge w:val="restart"/>
            <w:textDirection w:val="tbRlV"/>
            <w:tcBorders>
              <w:bottom w:val="nil"/>
            </w:tcBorders>
          </w:tcPr>
          <w:p>
            <w:pPr>
              <w:pStyle w:val="TableText"/>
              <w:ind w:left="123" w:right="108" w:hanging="25"/>
              <w:spacing w:before="108" w:line="197" w:lineRule="auto"/>
              <w:rPr>
                <w:sz w:val="19"/>
                <w:szCs w:val="19"/>
              </w:rPr>
            </w:pPr>
            <w:r>
              <w:rPr>
                <w:sz w:val="21"/>
                <w:szCs w:val="21"/>
                <w:spacing w:val="12"/>
              </w:rPr>
              <w:t>基础相关构造</w:t>
            </w:r>
            <w:r>
              <w:rPr>
                <w:sz w:val="21"/>
                <w:szCs w:val="21"/>
              </w:rPr>
              <w:t xml:space="preserve"> </w:t>
            </w:r>
            <w:r>
              <w:rPr>
                <w:sz w:val="20"/>
                <w:szCs w:val="20"/>
                <w:spacing w:val="8"/>
              </w:rPr>
              <w:t>平去制图见</w:t>
            </w:r>
            <w:r>
              <w:rPr>
                <w:sz w:val="19"/>
                <w:szCs w:val="19"/>
                <w:spacing w:val="8"/>
              </w:rPr>
              <w:t>则</w:t>
            </w:r>
          </w:p>
        </w:tc>
        <w:tc>
          <w:tcPr>
            <w:tcW w:w="6685" w:type="dxa"/>
            <w:vAlign w:val="top"/>
            <w:vMerge w:val="continue"/>
            <w:tcBorders>
              <w:right w:val="nil"/>
              <w:top w:val="nil"/>
            </w:tcBorders>
          </w:tcPr>
          <w:p>
            <w:pPr>
              <w:rPr>
                <w:rFonts w:ascii="Arial"/>
                <w:sz w:val="21"/>
              </w:rPr>
            </w:pPr>
            <w:r/>
          </w:p>
        </w:tc>
        <w:tc>
          <w:tcPr>
            <w:tcW w:w="6536" w:type="dxa"/>
            <w:vAlign w:val="top"/>
            <w:gridSpan w:val="6"/>
            <w:vMerge w:val="continue"/>
            <w:tcBorders>
              <w:left w:val="nil"/>
              <w:top w:val="nil"/>
            </w:tcBorders>
          </w:tcPr>
          <w:p>
            <w:pPr>
              <w:rPr>
                <w:rFonts w:ascii="Arial"/>
                <w:sz w:val="21"/>
              </w:rPr>
            </w:pPr>
            <w:r/>
          </w:p>
        </w:tc>
        <w:tc>
          <w:tcPr>
            <w:tcW w:w="784" w:type="dxa"/>
            <w:vAlign w:val="top"/>
            <w:vMerge w:val="restart"/>
            <w:textDirection w:val="tbRlV"/>
            <w:tcBorders>
              <w:bottom w:val="nil"/>
            </w:tcBorders>
          </w:tcPr>
          <w:p>
            <w:pPr>
              <w:pStyle w:val="TableText"/>
              <w:ind w:left="111" w:right="84" w:hanging="14"/>
              <w:spacing w:before="202" w:line="195" w:lineRule="auto"/>
              <w:rPr/>
            </w:pPr>
            <w:r>
              <w:rPr>
                <w:spacing w:val="3"/>
              </w:rPr>
              <w:t>基础相关构造</w:t>
            </w:r>
            <w:r>
              <w:rPr>
                <w:spacing w:val="4"/>
              </w:rPr>
              <w:t xml:space="preserve"> </w:t>
            </w:r>
            <w:r>
              <w:rPr>
                <w:spacing w:val="3"/>
              </w:rPr>
              <w:t>平法制图规则</w:t>
            </w:r>
          </w:p>
        </w:tc>
      </w:tr>
      <w:tr>
        <w:trPr>
          <w:trHeight w:val="550" w:hRule="atLeast"/>
        </w:trPr>
        <w:tc>
          <w:tcPr>
            <w:tcW w:w="544" w:type="dxa"/>
            <w:vAlign w:val="top"/>
            <w:vMerge w:val="continue"/>
            <w:textDirection w:val="tbRlV"/>
            <w:tcBorders>
              <w:top w:val="nil"/>
              <w:bottom w:val="nil"/>
            </w:tcBorders>
          </w:tcPr>
          <w:p>
            <w:pPr>
              <w:rPr>
                <w:rFonts w:ascii="Arial"/>
                <w:sz w:val="21"/>
              </w:rPr>
            </w:pPr>
            <w:r/>
          </w:p>
        </w:tc>
        <w:tc>
          <w:tcPr>
            <w:tcW w:w="6685" w:type="dxa"/>
            <w:vAlign w:val="top"/>
            <w:vMerge w:val="restart"/>
            <w:tcBorders>
              <w:bottom w:val="nil"/>
            </w:tcBorders>
          </w:tcPr>
          <w:p>
            <w:pPr>
              <w:rPr>
                <w:rFonts w:ascii="Arial"/>
                <w:sz w:val="21"/>
              </w:rPr>
            </w:pPr>
            <w:r/>
          </w:p>
        </w:tc>
        <w:tc>
          <w:tcPr>
            <w:tcW w:w="4747" w:type="dxa"/>
            <w:vAlign w:val="top"/>
            <w:gridSpan w:val="4"/>
          </w:tcPr>
          <w:p>
            <w:pPr>
              <w:pStyle w:val="TableText"/>
              <w:ind w:left="530"/>
              <w:spacing w:before="119" w:line="219" w:lineRule="auto"/>
              <w:rPr>
                <w:sz w:val="34"/>
                <w:szCs w:val="34"/>
              </w:rPr>
            </w:pPr>
            <w:r>
              <w:rPr>
                <w:sz w:val="34"/>
                <w:szCs w:val="34"/>
                <w:b/>
                <w:bCs/>
                <w:spacing w:val="-2"/>
              </w:rPr>
              <w:t>桩基础平法施工图制图规则</w:t>
            </w:r>
          </w:p>
        </w:tc>
        <w:tc>
          <w:tcPr>
            <w:tcW w:w="560" w:type="dxa"/>
            <w:vAlign w:val="top"/>
          </w:tcPr>
          <w:p>
            <w:pPr>
              <w:pStyle w:val="TableText"/>
              <w:spacing w:before="178" w:line="219" w:lineRule="auto"/>
              <w:jc w:val="right"/>
              <w:rPr>
                <w:sz w:val="21"/>
                <w:szCs w:val="21"/>
              </w:rPr>
            </w:pPr>
            <w:r>
              <w:rPr>
                <w:sz w:val="21"/>
                <w:szCs w:val="21"/>
                <w:spacing w:val="-29"/>
                <w:w w:val="95"/>
              </w:rPr>
              <w:t>图集</w:t>
            </w:r>
            <w:r>
              <w:rPr>
                <w:sz w:val="21"/>
                <w:szCs w:val="21"/>
                <w:spacing w:val="-14"/>
                <w:w w:val="95"/>
              </w:rPr>
              <w:t>号</w:t>
            </w:r>
          </w:p>
        </w:tc>
        <w:tc>
          <w:tcPr>
            <w:tcW w:w="1229" w:type="dxa"/>
            <w:vAlign w:val="top"/>
          </w:tcPr>
          <w:p>
            <w:pPr>
              <w:pStyle w:val="TableText"/>
              <w:ind w:left="169"/>
              <w:spacing w:before="234" w:line="184" w:lineRule="auto"/>
              <w:rPr/>
            </w:pPr>
            <w:r>
              <w:rPr>
                <w:spacing w:val="-2"/>
              </w:rPr>
              <w:t>22G101-3</w:t>
            </w:r>
          </w:p>
        </w:tc>
        <w:tc>
          <w:tcPr>
            <w:tcW w:w="784" w:type="dxa"/>
            <w:vAlign w:val="top"/>
            <w:vMerge w:val="continue"/>
            <w:textDirection w:val="tbRlV"/>
            <w:tcBorders>
              <w:top w:val="nil"/>
              <w:bottom w:val="nil"/>
            </w:tcBorders>
          </w:tcPr>
          <w:p>
            <w:pPr>
              <w:rPr>
                <w:rFonts w:ascii="Arial"/>
                <w:sz w:val="21"/>
              </w:rPr>
            </w:pPr>
            <w:r/>
          </w:p>
        </w:tc>
      </w:tr>
      <w:tr>
        <w:trPr>
          <w:trHeight w:val="280" w:hRule="atLeast"/>
        </w:trPr>
        <w:tc>
          <w:tcPr>
            <w:tcW w:w="544" w:type="dxa"/>
            <w:vAlign w:val="top"/>
            <w:vMerge w:val="continue"/>
            <w:textDirection w:val="tbRlV"/>
            <w:tcBorders>
              <w:top w:val="nil"/>
            </w:tcBorders>
          </w:tcPr>
          <w:p>
            <w:pPr>
              <w:rPr>
                <w:rFonts w:ascii="Arial"/>
                <w:sz w:val="21"/>
              </w:rPr>
            </w:pPr>
            <w:r/>
          </w:p>
        </w:tc>
        <w:tc>
          <w:tcPr>
            <w:tcW w:w="6685" w:type="dxa"/>
            <w:vAlign w:val="top"/>
            <w:vMerge w:val="continue"/>
            <w:tcBorders>
              <w:top w:val="nil"/>
            </w:tcBorders>
          </w:tcPr>
          <w:p>
            <w:pPr>
              <w:rPr>
                <w:rFonts w:ascii="Arial"/>
                <w:sz w:val="21"/>
              </w:rPr>
            </w:pPr>
            <w:r/>
          </w:p>
        </w:tc>
        <w:tc>
          <w:tcPr>
            <w:tcW w:w="1919" w:type="dxa"/>
            <w:vAlign w:val="top"/>
          </w:tcPr>
          <w:p>
            <w:pPr>
              <w:pStyle w:val="TableText"/>
              <w:spacing w:before="18" w:line="211" w:lineRule="auto"/>
              <w:jc w:val="right"/>
              <w:rPr>
                <w:sz w:val="20"/>
                <w:szCs w:val="20"/>
              </w:rPr>
            </w:pPr>
            <w:r>
              <w:rPr>
                <w:spacing w:val="-5"/>
              </w:rPr>
              <w:t>审核郁银泉    </w:t>
            </w:r>
            <w:r>
              <w:rPr>
                <w:sz w:val="20"/>
                <w:szCs w:val="20"/>
                <w:spacing w:val="-5"/>
                <w:position w:val="2"/>
              </w:rPr>
              <w:t>校对</w:t>
            </w:r>
          </w:p>
        </w:tc>
        <w:tc>
          <w:tcPr>
            <w:tcW w:w="560" w:type="dxa"/>
            <w:vAlign w:val="top"/>
          </w:tcPr>
          <w:p>
            <w:pPr>
              <w:pStyle w:val="TableText"/>
              <w:spacing w:before="37" w:line="204" w:lineRule="auto"/>
              <w:jc w:val="right"/>
              <w:rPr>
                <w:sz w:val="21"/>
                <w:szCs w:val="21"/>
              </w:rPr>
            </w:pPr>
            <w:r>
              <w:rPr>
                <w:sz w:val="21"/>
                <w:szCs w:val="21"/>
                <w:spacing w:val="-25"/>
                <w:w w:val="94"/>
              </w:rPr>
              <w:t>高</w:t>
            </w:r>
            <w:r>
              <w:rPr>
                <w:sz w:val="21"/>
                <w:szCs w:val="21"/>
                <w:spacing w:val="-24"/>
                <w:w w:val="94"/>
              </w:rPr>
              <w:t>志</w:t>
            </w:r>
            <w:r>
              <w:rPr>
                <w:sz w:val="21"/>
                <w:szCs w:val="21"/>
                <w:spacing w:val="-11"/>
                <w:w w:val="94"/>
              </w:rPr>
              <w:t>强</w:t>
            </w:r>
          </w:p>
        </w:tc>
        <w:tc>
          <w:tcPr>
            <w:tcW w:w="1019" w:type="dxa"/>
            <w:vAlign w:val="top"/>
          </w:tcPr>
          <w:p>
            <w:pPr>
              <w:pStyle w:val="TableText"/>
              <w:spacing w:line="238" w:lineRule="auto"/>
              <w:jc w:val="right"/>
              <w:rPr>
                <w:sz w:val="20"/>
                <w:szCs w:val="20"/>
              </w:rPr>
            </w:pPr>
            <w:r>
              <w:rPr>
                <w:sz w:val="20"/>
                <w:szCs w:val="20"/>
                <w:position w:val="-7"/>
              </w:rPr>
              <w:drawing>
                <wp:inline distT="0" distB="0" distL="0" distR="0">
                  <wp:extent cx="391428" cy="171424"/>
                  <wp:effectExtent l="0" t="0" r="0" b="0"/>
                  <wp:docPr id="618" name="IM 618"/>
                  <wp:cNvGraphicFramePr/>
                  <a:graphic>
                    <a:graphicData uri="http://schemas.openxmlformats.org/drawingml/2006/picture">
                      <pic:pic>
                        <pic:nvPicPr>
                          <pic:cNvPr id="618" name="IM 618"/>
                          <pic:cNvPicPr/>
                        </pic:nvPicPr>
                        <pic:blipFill>
                          <a:blip r:embed="rId290"/>
                          <a:stretch>
                            <a:fillRect/>
                          </a:stretch>
                        </pic:blipFill>
                        <pic:spPr>
                          <a:xfrm rot="0">
                            <a:off x="0" y="0"/>
                            <a:ext cx="391428" cy="171424"/>
                          </a:xfrm>
                          <a:prstGeom prst="rect">
                            <a:avLst/>
                          </a:prstGeom>
                        </pic:spPr>
                      </pic:pic>
                    </a:graphicData>
                  </a:graphic>
                </wp:inline>
              </w:drawing>
            </w:r>
            <w:r>
              <w:rPr>
                <w:sz w:val="20"/>
                <w:szCs w:val="20"/>
                <w:spacing w:val="-21"/>
                <w:w w:val="88"/>
              </w:rPr>
              <w:t>设</w:t>
            </w:r>
            <w:r>
              <w:rPr>
                <w:sz w:val="20"/>
                <w:szCs w:val="20"/>
                <w:spacing w:val="-9"/>
                <w:w w:val="88"/>
              </w:rPr>
              <w:t>计</w:t>
            </w:r>
          </w:p>
        </w:tc>
        <w:tc>
          <w:tcPr>
            <w:tcW w:w="1249" w:type="dxa"/>
            <w:vAlign w:val="top"/>
          </w:tcPr>
          <w:p>
            <w:pPr>
              <w:pStyle w:val="TableText"/>
              <w:ind w:left="17"/>
              <w:spacing w:before="40" w:line="193" w:lineRule="auto"/>
              <w:rPr/>
            </w:pPr>
            <w:r>
              <w:drawing>
                <wp:anchor distT="0" distB="0" distL="0" distR="0" simplePos="0" relativeHeight="253147136" behindDoc="0" locked="0" layoutInCell="1" allowOverlap="1">
                  <wp:simplePos x="0" y="0"/>
                  <wp:positionH relativeFrom="column">
                    <wp:posOffset>366974</wp:posOffset>
                  </wp:positionH>
                  <wp:positionV relativeFrom="paragraph">
                    <wp:posOffset>-6695</wp:posOffset>
                  </wp:positionV>
                  <wp:extent cx="419127" cy="177783"/>
                  <wp:effectExtent l="0" t="0" r="0" b="0"/>
                  <wp:wrapNone/>
                  <wp:docPr id="620" name="IM 620"/>
                  <wp:cNvGraphicFramePr/>
                  <a:graphic>
                    <a:graphicData uri="http://schemas.openxmlformats.org/drawingml/2006/picture">
                      <pic:pic>
                        <pic:nvPicPr>
                          <pic:cNvPr id="620" name="IM 620"/>
                          <pic:cNvPicPr/>
                        </pic:nvPicPr>
                        <pic:blipFill>
                          <a:blip r:embed="rId291"/>
                          <a:stretch>
                            <a:fillRect/>
                          </a:stretch>
                        </pic:blipFill>
                        <pic:spPr>
                          <a:xfrm rot="0">
                            <a:off x="0" y="0"/>
                            <a:ext cx="419127" cy="177783"/>
                          </a:xfrm>
                          <a:prstGeom prst="rect">
                            <a:avLst/>
                          </a:prstGeom>
                        </pic:spPr>
                      </pic:pic>
                    </a:graphicData>
                  </a:graphic>
                </wp:anchor>
              </w:drawing>
            </w:r>
            <w:r>
              <w:rPr>
                <w:spacing w:val="-4"/>
              </w:rPr>
              <w:t>李增银</w:t>
            </w:r>
          </w:p>
        </w:tc>
        <w:tc>
          <w:tcPr>
            <w:tcW w:w="560" w:type="dxa"/>
            <w:vAlign w:val="top"/>
          </w:tcPr>
          <w:p>
            <w:pPr>
              <w:pStyle w:val="TableText"/>
              <w:ind w:left="169"/>
              <w:spacing w:before="41" w:line="192" w:lineRule="auto"/>
              <w:rPr/>
            </w:pPr>
            <w:r>
              <w:rPr/>
              <w:t>页</w:t>
            </w:r>
          </w:p>
        </w:tc>
        <w:tc>
          <w:tcPr>
            <w:tcW w:w="1229" w:type="dxa"/>
            <w:vAlign w:val="top"/>
          </w:tcPr>
          <w:p>
            <w:pPr>
              <w:pStyle w:val="TableText"/>
              <w:ind w:left="389"/>
              <w:spacing w:before="94" w:line="176" w:lineRule="exact"/>
              <w:rPr/>
            </w:pPr>
            <w:r>
              <w:rPr>
                <w:spacing w:val="-7"/>
                <w:position w:val="-2"/>
              </w:rPr>
              <w:t>1-43</w:t>
            </w:r>
          </w:p>
        </w:tc>
        <w:tc>
          <w:tcPr>
            <w:tcW w:w="784" w:type="dxa"/>
            <w:vAlign w:val="top"/>
            <w:vMerge w:val="continue"/>
            <w:textDirection w:val="tbRlV"/>
            <w:tcBorders>
              <w:top w:val="nil"/>
            </w:tcBorders>
          </w:tcPr>
          <w:p>
            <w:pPr>
              <w:rPr>
                <w:rFonts w:ascii="Arial"/>
                <w:sz w:val="21"/>
              </w:rPr>
            </w:pPr>
            <w:r/>
          </w:p>
        </w:tc>
      </w:tr>
    </w:tbl>
    <w:p>
      <w:pPr>
        <w:spacing w:line="160" w:lineRule="exact"/>
        <w:rPr>
          <w:rFonts w:ascii="Arial"/>
          <w:sz w:val="13"/>
        </w:rPr>
      </w:pPr>
      <w:r/>
    </w:p>
    <w:p>
      <w:pPr>
        <w:spacing w:line="160" w:lineRule="exact"/>
        <w:sectPr>
          <w:footerReference w:type="default" r:id="rId285"/>
          <w:pgSz w:w="15300" w:h="11040"/>
          <w:pgMar w:top="400" w:right="24" w:bottom="769" w:left="715" w:header="0" w:footer="600" w:gutter="0"/>
        </w:sectPr>
        <w:rPr>
          <w:rFonts w:ascii="Arial" w:hAnsi="Arial" w:eastAsia="Arial" w:cs="Arial"/>
          <w:sz w:val="13"/>
          <w:szCs w:val="13"/>
        </w:rPr>
      </w:pPr>
    </w:p>
    <w:p>
      <w:pPr>
        <w:spacing w:before="1"/>
        <w:rPr/>
      </w:pPr>
      <w:r/>
    </w:p>
    <w:p>
      <w:pPr>
        <w:spacing w:before="1"/>
        <w:rPr/>
      </w:pPr>
      <w:r/>
    </w:p>
    <w:tbl>
      <w:tblPr>
        <w:tblStyle w:val="TableNormal"/>
        <w:tblW w:w="145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04"/>
        <w:gridCol w:w="6705"/>
        <w:gridCol w:w="1569"/>
        <w:gridCol w:w="899"/>
        <w:gridCol w:w="1569"/>
        <w:gridCol w:w="680"/>
        <w:gridCol w:w="570"/>
        <w:gridCol w:w="1229"/>
        <w:gridCol w:w="535"/>
      </w:tblGrid>
      <w:tr>
        <w:trPr>
          <w:trHeight w:val="1543" w:hRule="atLeast"/>
        </w:trPr>
        <w:tc>
          <w:tcPr>
            <w:tcW w:w="804" w:type="dxa"/>
            <w:vAlign w:val="top"/>
            <w:textDirection w:val="tbRlV"/>
          </w:tcPr>
          <w:p>
            <w:pPr>
              <w:pStyle w:val="TableText"/>
              <w:ind w:left="533"/>
              <w:spacing w:before="247" w:line="190" w:lineRule="auto"/>
              <w:rPr/>
            </w:pPr>
            <w:r>
              <w:rPr/>
              <w:t>总则</w:t>
            </w:r>
          </w:p>
        </w:tc>
        <w:tc>
          <w:tcPr>
            <w:tcW w:w="6705" w:type="dxa"/>
            <w:vAlign w:val="top"/>
            <w:vMerge w:val="restart"/>
            <w:tcBorders>
              <w:right w:val="nil"/>
              <w:bottom w:val="nil"/>
            </w:tcBorders>
          </w:tcPr>
          <w:p>
            <w:pPr>
              <w:spacing w:line="275" w:lineRule="auto"/>
              <w:rPr>
                <w:rFonts w:ascii="Arial"/>
                <w:sz w:val="21"/>
              </w:rPr>
            </w:pP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pStyle w:val="TableText"/>
              <w:ind w:left="621"/>
              <w:spacing w:before="72" w:line="219" w:lineRule="auto"/>
              <w:rPr/>
            </w:pPr>
            <w:r>
              <w:rPr>
                <w:spacing w:val="-1"/>
              </w:rPr>
              <w:t>6.7.3承台梁的</w:t>
            </w:r>
            <w:r>
              <w:rPr>
                <w:b/>
                <w:bCs/>
                <w:spacing w:val="-1"/>
              </w:rPr>
              <w:t>原位标注</w:t>
            </w:r>
            <w:r>
              <w:rPr>
                <w:spacing w:val="-1"/>
              </w:rPr>
              <w:t>规定如下：</w:t>
            </w:r>
          </w:p>
          <w:p>
            <w:pPr>
              <w:pStyle w:val="TableText"/>
              <w:ind w:left="621" w:right="527" w:firstLine="479"/>
              <w:spacing w:before="70" w:line="263" w:lineRule="auto"/>
              <w:rPr/>
            </w:pPr>
            <w:r>
              <w:rPr/>
              <w:t>1.原位标注承台梁的附加箍筋或(反扣)吊筋。当需要</w:t>
            </w:r>
            <w:r>
              <w:rPr>
                <w:spacing w:val="10"/>
              </w:rPr>
              <w:t xml:space="preserve"> </w:t>
            </w:r>
            <w:r>
              <w:rPr>
                <w:spacing w:val="1"/>
              </w:rPr>
              <w:t>设置附加箍筋或(反扣)吊筋时，将附加箍筋或(反扣)吊</w:t>
            </w:r>
          </w:p>
          <w:p>
            <w:pPr>
              <w:pStyle w:val="TableText"/>
              <w:ind w:left="621" w:right="239"/>
              <w:spacing w:before="31" w:line="265" w:lineRule="auto"/>
              <w:rPr/>
            </w:pPr>
            <w:r>
              <w:rPr/>
              <w:t>筋直接画在平面图中的承台梁上，原位直接引注总配筋值(附</w:t>
            </w:r>
            <w:r>
              <w:rPr>
                <w:spacing w:val="8"/>
              </w:rPr>
              <w:t xml:space="preserve"> </w:t>
            </w:r>
            <w:r>
              <w:rPr>
                <w:spacing w:val="2"/>
              </w:rPr>
              <w:t>加箍筋的肢数注在括号内)。当多数梁的附加</w:t>
            </w:r>
            <w:r>
              <w:rPr>
                <w:spacing w:val="1"/>
              </w:rPr>
              <w:t>箍筋或(反扣)</w:t>
            </w:r>
            <w:r>
              <w:rPr/>
              <w:t xml:space="preserve">  </w:t>
            </w:r>
            <w:r>
              <w:rPr/>
              <w:t>吊筋相同时，可在桩基承台平法施工图上统一注明，少数与</w:t>
            </w:r>
            <w:r>
              <w:rPr>
                <w:spacing w:val="8"/>
              </w:rPr>
              <w:t xml:space="preserve">  </w:t>
            </w:r>
            <w:r>
              <w:rPr/>
              <w:t>统一注明值不同时，再原位直接引注。</w:t>
            </w:r>
          </w:p>
          <w:p>
            <w:pPr>
              <w:pStyle w:val="TableText"/>
              <w:ind w:left="1094"/>
              <w:spacing w:before="47" w:line="219" w:lineRule="auto"/>
              <w:rPr/>
            </w:pPr>
            <w:r>
              <w:rPr>
                <w:b/>
                <w:bCs/>
                <w:spacing w:val="-1"/>
              </w:rPr>
              <w:t>施工时应注意：</w:t>
            </w:r>
            <w:r>
              <w:rPr>
                <w:spacing w:val="-1"/>
              </w:rPr>
              <w:t>附加箍筋或(反扣)吊筋的几何尺寸应</w:t>
            </w:r>
          </w:p>
          <w:p>
            <w:pPr>
              <w:pStyle w:val="TableText"/>
              <w:ind w:left="621" w:right="121"/>
              <w:spacing w:before="70" w:line="271" w:lineRule="auto"/>
              <w:rPr/>
            </w:pPr>
            <w:r>
              <w:rPr/>
              <w:t>参照第2-23页标准构造详图，结合其所在位置的主梁和次梁的</w:t>
            </w:r>
            <w:r>
              <w:rPr>
                <w:spacing w:val="16"/>
              </w:rPr>
              <w:t xml:space="preserve"> </w:t>
            </w:r>
            <w:r>
              <w:rPr>
                <w:spacing w:val="-1"/>
              </w:rPr>
              <w:t>截面尺寸而定。</w:t>
            </w:r>
          </w:p>
          <w:p>
            <w:pPr>
              <w:pStyle w:val="TableText"/>
              <w:ind w:left="621" w:right="298" w:firstLine="469"/>
              <w:spacing w:before="4" w:line="273" w:lineRule="auto"/>
              <w:rPr/>
            </w:pPr>
            <w:r>
              <w:rPr>
                <w:spacing w:val="1"/>
              </w:rPr>
              <w:t>2.原位注写修正内容。当在承台梁上集中标注的某项内</w:t>
            </w:r>
            <w:r>
              <w:rPr>
                <w:spacing w:val="4"/>
              </w:rPr>
              <w:t xml:space="preserve"> </w:t>
            </w:r>
            <w:r>
              <w:rPr/>
              <w:t>容(如截面尺寸、箍筋、底部与顶部贯通纵筋或架立筋、梁</w:t>
            </w:r>
            <w:r>
              <w:rPr>
                <w:spacing w:val="4"/>
              </w:rPr>
              <w:t xml:space="preserve">  </w:t>
            </w:r>
            <w:r>
              <w:rPr/>
              <w:t>侧面纵向构造钢筋、梁底面标高等)不适用于某跨或某外伸</w:t>
            </w:r>
            <w:r>
              <w:rPr>
                <w:spacing w:val="8"/>
              </w:rPr>
              <w:t xml:space="preserve">  </w:t>
            </w:r>
            <w:r>
              <w:rPr/>
              <w:t>部位时，将其修正内容原位标注在该跨或该外伸部位，施工</w:t>
            </w:r>
          </w:p>
        </w:tc>
        <w:tc>
          <w:tcPr>
            <w:tcW w:w="6516" w:type="dxa"/>
            <w:vAlign w:val="top"/>
            <w:gridSpan w:val="6"/>
            <w:vMerge w:val="restart"/>
            <w:tcBorders>
              <w:left w:val="nil"/>
              <w:bottom w:val="nil"/>
            </w:tcBorders>
          </w:tcPr>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81"/>
              <w:spacing w:before="71" w:line="219" w:lineRule="auto"/>
              <w:rPr/>
            </w:pPr>
            <w:r>
              <w:rPr>
                <w:spacing w:val="-1"/>
              </w:rPr>
              <w:t>时原位标注取值优先。</w:t>
            </w:r>
          </w:p>
          <w:p>
            <w:pPr>
              <w:pStyle w:val="TableText"/>
              <w:ind w:left="194"/>
              <w:spacing w:before="215" w:line="219" w:lineRule="auto"/>
              <w:rPr/>
            </w:pPr>
            <w:r>
              <w:rPr>
                <w:b/>
                <w:bCs/>
                <w:spacing w:val="-3"/>
              </w:rPr>
              <w:t>6.8桩基承台的截面注写方式和列表注写方式</w:t>
            </w:r>
          </w:p>
          <w:p>
            <w:pPr>
              <w:pStyle w:val="TableText"/>
              <w:ind w:left="194"/>
              <w:spacing w:before="259" w:line="219" w:lineRule="auto"/>
              <w:rPr/>
            </w:pPr>
            <w:r>
              <w:rPr>
                <w:b/>
                <w:bCs/>
              </w:rPr>
              <w:t>6.8.1</w:t>
            </w:r>
            <w:r>
              <w:rPr/>
              <w:t>桩基承台的</w:t>
            </w:r>
            <w:r>
              <w:rPr>
                <w:b/>
                <w:bCs/>
              </w:rPr>
              <w:t>截面标注和列表注写</w:t>
            </w:r>
            <w:r>
              <w:rPr/>
              <w:t>(结合截面示意图)</w:t>
            </w:r>
          </w:p>
          <w:p>
            <w:pPr>
              <w:pStyle w:val="TableText"/>
              <w:ind w:left="200" w:right="467" w:hanging="9"/>
              <w:spacing w:before="41" w:line="241" w:lineRule="auto"/>
              <w:rPr/>
            </w:pPr>
            <w:r>
              <w:rPr>
                <w:spacing w:val="1"/>
              </w:rPr>
              <w:t>应在桩基平面布置图上对所有桩基承台进行编号</w:t>
            </w:r>
            <w:r>
              <w:rPr/>
              <w:t>，见表6.5-1 </w:t>
            </w:r>
            <w:r>
              <w:rPr>
                <w:spacing w:val="1"/>
              </w:rPr>
              <w:t>和表6.5-2。</w:t>
            </w:r>
          </w:p>
          <w:p>
            <w:pPr>
              <w:pStyle w:val="TableText"/>
              <w:ind w:left="190" w:right="707" w:hanging="6"/>
              <w:spacing w:before="45" w:line="248" w:lineRule="auto"/>
              <w:rPr/>
            </w:pPr>
            <w:r>
              <w:rPr>
                <w:b/>
                <w:bCs/>
              </w:rPr>
              <w:t>6.8.2</w:t>
            </w:r>
            <w:r>
              <w:rPr/>
              <w:t>桩基承台的截面注写方式和列表注写方式，</w:t>
            </w:r>
            <w:r>
              <w:rPr>
                <w:spacing w:val="-1"/>
              </w:rPr>
              <w:t>可参照独</w:t>
            </w:r>
            <w:r>
              <w:rPr/>
              <w:t xml:space="preserve"> </w:t>
            </w:r>
            <w:r>
              <w:rPr>
                <w:spacing w:val="-1"/>
              </w:rPr>
              <w:t>立基础的注写方式，进行设计施工图的表达。</w:t>
            </w:r>
          </w:p>
          <w:p>
            <w:pPr>
              <w:pStyle w:val="TableText"/>
              <w:ind w:left="214"/>
              <w:spacing w:before="157" w:line="220" w:lineRule="auto"/>
              <w:rPr/>
            </w:pPr>
            <w:r>
              <w:rPr>
                <w:b/>
                <w:bCs/>
                <w:spacing w:val="-5"/>
              </w:rPr>
              <w:t>6.9其他</w:t>
            </w:r>
          </w:p>
          <w:p>
            <w:pPr>
              <w:pStyle w:val="TableText"/>
              <w:ind w:left="200" w:right="699" w:hanging="6"/>
              <w:spacing w:before="171" w:line="243" w:lineRule="auto"/>
              <w:rPr/>
            </w:pPr>
            <w:r>
              <w:rPr>
                <w:b/>
                <w:bCs/>
              </w:rPr>
              <w:t>6.9.1</w:t>
            </w:r>
            <w:r>
              <w:rPr/>
              <w:t>与桩基承台相关的基础联系梁等构件的</w:t>
            </w:r>
            <w:r>
              <w:rPr>
                <w:spacing w:val="-1"/>
              </w:rPr>
              <w:t>平法施工图设</w:t>
            </w:r>
            <w:r>
              <w:rPr/>
              <w:t xml:space="preserve"> </w:t>
            </w:r>
            <w:r>
              <w:rPr/>
              <w:t>计，详见本图集制图规则部分第7章的相关规</w:t>
            </w:r>
            <w:r>
              <w:rPr>
                <w:spacing w:val="-1"/>
              </w:rPr>
              <w:t>定。</w:t>
            </w:r>
          </w:p>
          <w:p>
            <w:pPr>
              <w:pStyle w:val="TableText"/>
              <w:ind w:left="220" w:right="707" w:hanging="16"/>
              <w:spacing w:before="49" w:line="253" w:lineRule="auto"/>
              <w:rPr/>
            </w:pPr>
            <w:r>
              <w:rPr>
                <w:b/>
                <w:bCs/>
                <w:spacing w:val="-1"/>
              </w:rPr>
              <w:t>6.9.2</w:t>
            </w:r>
            <w:r>
              <w:rPr>
                <w:spacing w:val="-1"/>
              </w:rPr>
              <w:t>采用平面注写方式表达的桩基础平法施工图示例见本</w:t>
            </w:r>
            <w:r>
              <w:rPr>
                <w:spacing w:val="4"/>
              </w:rPr>
              <w:t xml:space="preserve"> </w:t>
            </w:r>
            <w:r>
              <w:rPr/>
              <w:t>图集第1-45、1-46页。</w:t>
            </w:r>
          </w:p>
        </w:tc>
        <w:tc>
          <w:tcPr>
            <w:tcW w:w="535" w:type="dxa"/>
            <w:vAlign w:val="top"/>
            <w:textDirection w:val="tbRlV"/>
          </w:tcPr>
          <w:p>
            <w:pPr>
              <w:pStyle w:val="TableText"/>
              <w:ind w:left="533"/>
              <w:spacing w:before="53" w:line="190" w:lineRule="auto"/>
              <w:rPr/>
            </w:pPr>
            <w:r>
              <w:rPr/>
              <w:t>总则</w:t>
            </w:r>
          </w:p>
        </w:tc>
      </w:tr>
      <w:tr>
        <w:trPr>
          <w:trHeight w:val="1538" w:hRule="atLeast"/>
        </w:trPr>
        <w:tc>
          <w:tcPr>
            <w:tcW w:w="804" w:type="dxa"/>
            <w:vAlign w:val="top"/>
            <w:textDirection w:val="tbRlV"/>
          </w:tcPr>
          <w:p>
            <w:pPr>
              <w:pStyle w:val="TableText"/>
              <w:ind w:left="329"/>
              <w:spacing w:before="117" w:line="205" w:lineRule="auto"/>
              <w:rPr/>
            </w:pPr>
            <w:r>
              <w:rPr>
                <w:spacing w:val="5"/>
              </w:rPr>
              <w:t>独立基础</w:t>
            </w:r>
          </w:p>
          <w:p>
            <w:pPr>
              <w:pStyle w:val="TableText"/>
              <w:ind w:left="105"/>
              <w:spacing w:before="27"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16" w:type="dxa"/>
            <w:vAlign w:val="top"/>
            <w:gridSpan w:val="6"/>
            <w:vMerge w:val="continue"/>
            <w:tcBorders>
              <w:left w:val="nil"/>
              <w:top w:val="nil"/>
              <w:bottom w:val="nil"/>
            </w:tcBorders>
          </w:tcPr>
          <w:p>
            <w:pPr>
              <w:rPr>
                <w:rFonts w:ascii="Arial"/>
                <w:sz w:val="21"/>
              </w:rPr>
            </w:pPr>
            <w:r/>
          </w:p>
        </w:tc>
        <w:tc>
          <w:tcPr>
            <w:tcW w:w="535" w:type="dxa"/>
            <w:vAlign w:val="top"/>
            <w:textDirection w:val="tbRlV"/>
          </w:tcPr>
          <w:p>
            <w:pPr>
              <w:pStyle w:val="TableText"/>
              <w:ind w:left="319"/>
              <w:spacing w:before="61" w:line="181" w:lineRule="auto"/>
              <w:rPr>
                <w:sz w:val="15"/>
                <w:szCs w:val="15"/>
              </w:rPr>
            </w:pPr>
            <w:r>
              <w:rPr>
                <w:sz w:val="15"/>
                <w:szCs w:val="15"/>
              </w:rPr>
              <w:t>犯</w:t>
            </w:r>
            <w:r>
              <w:rPr>
                <w:sz w:val="15"/>
                <w:szCs w:val="15"/>
                <w:spacing w:val="18"/>
              </w:rPr>
              <w:t xml:space="preserve"> </w:t>
            </w:r>
            <w:r>
              <w:rPr>
                <w:sz w:val="15"/>
                <w:szCs w:val="15"/>
              </w:rPr>
              <w:t>立</w:t>
            </w:r>
            <w:r>
              <w:rPr>
                <w:sz w:val="15"/>
                <w:szCs w:val="15"/>
                <w:spacing w:val="18"/>
              </w:rPr>
              <w:t xml:space="preserve"> </w:t>
            </w:r>
            <w:r>
              <w:rPr>
                <w:sz w:val="15"/>
                <w:szCs w:val="15"/>
              </w:rPr>
              <w:t>基</w:t>
            </w:r>
            <w:r>
              <w:rPr>
                <w:sz w:val="15"/>
                <w:szCs w:val="15"/>
                <w:spacing w:val="18"/>
              </w:rPr>
              <w:t xml:space="preserve"> </w:t>
            </w:r>
            <w:r>
              <w:rPr>
                <w:sz w:val="15"/>
                <w:szCs w:val="15"/>
              </w:rPr>
              <w:t>础</w:t>
            </w:r>
          </w:p>
          <w:p>
            <w:pPr>
              <w:pStyle w:val="TableText"/>
              <w:ind w:left="86"/>
              <w:spacing w:before="1" w:line="202" w:lineRule="auto"/>
              <w:rPr>
                <w:sz w:val="21"/>
                <w:szCs w:val="21"/>
              </w:rPr>
            </w:pPr>
            <w:r>
              <w:rPr>
                <w:sz w:val="21"/>
                <w:szCs w:val="21"/>
                <w:spacing w:val="11"/>
              </w:rPr>
              <w:t>平法制图规则</w:t>
            </w:r>
          </w:p>
        </w:tc>
      </w:tr>
      <w:tr>
        <w:trPr>
          <w:trHeight w:val="1549" w:hRule="atLeast"/>
        </w:trPr>
        <w:tc>
          <w:tcPr>
            <w:tcW w:w="804" w:type="dxa"/>
            <w:vAlign w:val="top"/>
            <w:textDirection w:val="tbRlV"/>
          </w:tcPr>
          <w:p>
            <w:pPr>
              <w:pStyle w:val="TableText"/>
              <w:ind w:left="345"/>
              <w:spacing w:before="108" w:line="201" w:lineRule="auto"/>
              <w:rPr/>
            </w:pPr>
            <w:r>
              <w:rPr>
                <w:spacing w:val="5"/>
              </w:rPr>
              <w:t>条形基础</w:t>
            </w:r>
          </w:p>
          <w:p>
            <w:pPr>
              <w:pStyle w:val="TableText"/>
              <w:ind w:left="127"/>
              <w:spacing w:before="21"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16" w:type="dxa"/>
            <w:vAlign w:val="top"/>
            <w:gridSpan w:val="6"/>
            <w:vMerge w:val="continue"/>
            <w:tcBorders>
              <w:left w:val="nil"/>
              <w:top w:val="nil"/>
              <w:bottom w:val="nil"/>
            </w:tcBorders>
          </w:tcPr>
          <w:p>
            <w:pPr>
              <w:rPr>
                <w:rFonts w:ascii="Arial"/>
                <w:sz w:val="21"/>
              </w:rPr>
            </w:pPr>
            <w:r/>
          </w:p>
        </w:tc>
        <w:tc>
          <w:tcPr>
            <w:tcW w:w="535" w:type="dxa"/>
            <w:vAlign w:val="top"/>
            <w:textDirection w:val="tbRlV"/>
          </w:tcPr>
          <w:p>
            <w:pPr>
              <w:pStyle w:val="TableText"/>
              <w:ind w:left="118" w:right="100" w:firstLine="149"/>
              <w:spacing w:before="4" w:line="186" w:lineRule="auto"/>
              <w:rPr>
                <w:sz w:val="21"/>
                <w:szCs w:val="21"/>
              </w:rPr>
            </w:pPr>
            <w:r>
              <w:rPr>
                <w:sz w:val="21"/>
                <w:szCs w:val="21"/>
                <w:spacing w:val="26"/>
              </w:rPr>
              <w:t>;形基砧</w:t>
            </w:r>
            <w:r>
              <w:rPr>
                <w:sz w:val="21"/>
                <w:szCs w:val="21"/>
              </w:rPr>
              <w:t xml:space="preserve">    </w:t>
            </w:r>
            <w:r>
              <w:rPr>
                <w:sz w:val="21"/>
                <w:szCs w:val="21"/>
                <w:spacing w:val="11"/>
              </w:rPr>
              <w:t>平法制图规则</w:t>
            </w:r>
          </w:p>
        </w:tc>
      </w:tr>
      <w:tr>
        <w:trPr>
          <w:trHeight w:val="1548" w:hRule="atLeast"/>
        </w:trPr>
        <w:tc>
          <w:tcPr>
            <w:tcW w:w="804" w:type="dxa"/>
            <w:vAlign w:val="top"/>
            <w:textDirection w:val="tbRlV"/>
          </w:tcPr>
          <w:p>
            <w:pPr>
              <w:pStyle w:val="TableText"/>
              <w:ind w:left="335"/>
              <w:spacing w:before="128" w:line="200" w:lineRule="auto"/>
              <w:rPr/>
            </w:pPr>
            <w:r>
              <w:rPr>
                <w:spacing w:val="5"/>
              </w:rPr>
              <w:t>筏形基础</w:t>
            </w:r>
          </w:p>
          <w:p>
            <w:pPr>
              <w:pStyle w:val="TableText"/>
              <w:ind w:left="98"/>
              <w:spacing w:before="42"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16" w:type="dxa"/>
            <w:vAlign w:val="top"/>
            <w:gridSpan w:val="6"/>
            <w:vMerge w:val="continue"/>
            <w:tcBorders>
              <w:left w:val="nil"/>
              <w:top w:val="nil"/>
              <w:bottom w:val="nil"/>
            </w:tcBorders>
          </w:tcPr>
          <w:p>
            <w:pPr>
              <w:rPr>
                <w:rFonts w:ascii="Arial"/>
                <w:sz w:val="21"/>
              </w:rPr>
            </w:pPr>
            <w:r/>
          </w:p>
        </w:tc>
        <w:tc>
          <w:tcPr>
            <w:tcW w:w="535" w:type="dxa"/>
            <w:vAlign w:val="top"/>
            <w:textDirection w:val="tbRlV"/>
          </w:tcPr>
          <w:p>
            <w:pPr>
              <w:pStyle w:val="TableText"/>
              <w:ind w:left="327"/>
              <w:spacing w:before="20" w:line="202" w:lineRule="auto"/>
              <w:rPr>
                <w:sz w:val="15"/>
                <w:szCs w:val="15"/>
              </w:rPr>
            </w:pPr>
            <w:r>
              <w:rPr>
                <w:sz w:val="15"/>
                <w:szCs w:val="15"/>
              </w:rPr>
              <w:t>符</w:t>
            </w:r>
            <w:r>
              <w:rPr>
                <w:sz w:val="15"/>
                <w:szCs w:val="15"/>
                <w:spacing w:val="16"/>
              </w:rPr>
              <w:t xml:space="preserve"> </w:t>
            </w:r>
            <w:r>
              <w:rPr>
                <w:sz w:val="15"/>
                <w:szCs w:val="15"/>
              </w:rPr>
              <w:t>形</w:t>
            </w:r>
            <w:r>
              <w:rPr>
                <w:sz w:val="15"/>
                <w:szCs w:val="15"/>
                <w:spacing w:val="16"/>
              </w:rPr>
              <w:t xml:space="preserve"> </w:t>
            </w:r>
            <w:r>
              <w:rPr>
                <w:sz w:val="15"/>
                <w:szCs w:val="15"/>
              </w:rPr>
              <w:t>基</w:t>
            </w:r>
            <w:r>
              <w:rPr>
                <w:sz w:val="15"/>
                <w:szCs w:val="15"/>
                <w:spacing w:val="16"/>
              </w:rPr>
              <w:t xml:space="preserve"> </w:t>
            </w:r>
            <w:r>
              <w:rPr>
                <w:sz w:val="15"/>
                <w:szCs w:val="15"/>
              </w:rPr>
              <w:t>础</w:t>
            </w:r>
          </w:p>
          <w:p>
            <w:pPr>
              <w:pStyle w:val="TableText"/>
              <w:ind w:left="128"/>
              <w:spacing w:before="3" w:line="203" w:lineRule="auto"/>
              <w:rPr/>
            </w:pPr>
            <w:r>
              <w:rPr>
                <w:spacing w:val="3"/>
              </w:rPr>
              <w:t>平法制图规则</w:t>
            </w:r>
          </w:p>
        </w:tc>
      </w:tr>
      <w:tr>
        <w:trPr>
          <w:trHeight w:val="1528" w:hRule="atLeast"/>
        </w:trPr>
        <w:tc>
          <w:tcPr>
            <w:shd w:val="clear" w:fill="B7B9B5"/>
            <w:tcW w:w="804" w:type="dxa"/>
            <w:vAlign w:val="top"/>
            <w:textDirection w:val="tbRlV"/>
          </w:tcPr>
          <w:p>
            <w:pPr>
              <w:pStyle w:val="TableText"/>
              <w:ind w:left="336"/>
              <w:spacing w:before="108" w:line="201" w:lineRule="auto"/>
              <w:rPr/>
            </w:pPr>
            <w:r>
              <w:rPr>
                <w:spacing w:val="7"/>
              </w:rPr>
              <w:t>桩基础</w:t>
            </w:r>
          </w:p>
          <w:p>
            <w:pPr>
              <w:pStyle w:val="TableText"/>
              <w:ind w:left="110"/>
              <w:spacing w:before="41" w:line="203" w:lineRule="auto"/>
              <w:rPr/>
            </w:pPr>
            <w:r>
              <w:rPr>
                <w:spacing w:val="3"/>
              </w:rPr>
              <w:t>平法制图规则</w:t>
            </w:r>
          </w:p>
        </w:tc>
        <w:tc>
          <w:tcPr>
            <w:tcW w:w="6705" w:type="dxa"/>
            <w:vAlign w:val="top"/>
            <w:vMerge w:val="continue"/>
            <w:tcBorders>
              <w:right w:val="nil"/>
              <w:top w:val="nil"/>
              <w:bottom w:val="nil"/>
            </w:tcBorders>
          </w:tcPr>
          <w:p>
            <w:pPr>
              <w:rPr>
                <w:rFonts w:ascii="Arial"/>
                <w:sz w:val="21"/>
              </w:rPr>
            </w:pPr>
            <w:r/>
          </w:p>
        </w:tc>
        <w:tc>
          <w:tcPr>
            <w:tcW w:w="6516" w:type="dxa"/>
            <w:vAlign w:val="top"/>
            <w:gridSpan w:val="6"/>
            <w:vMerge w:val="continue"/>
            <w:tcBorders>
              <w:left w:val="nil"/>
              <w:top w:val="nil"/>
              <w:bottom w:val="nil"/>
            </w:tcBorders>
          </w:tcPr>
          <w:p>
            <w:pPr>
              <w:rPr>
                <w:rFonts w:ascii="Arial"/>
                <w:sz w:val="21"/>
              </w:rPr>
            </w:pPr>
            <w:r/>
          </w:p>
        </w:tc>
        <w:tc>
          <w:tcPr>
            <w:shd w:val="clear" w:fill="B7B9B4"/>
            <w:tcW w:w="535" w:type="dxa"/>
            <w:vAlign w:val="top"/>
            <w:textDirection w:val="tbRlV"/>
          </w:tcPr>
          <w:p>
            <w:pPr>
              <w:pStyle w:val="TableText"/>
              <w:ind w:left="350"/>
              <w:spacing w:before="20" w:line="201" w:lineRule="auto"/>
              <w:rPr>
                <w:sz w:val="15"/>
                <w:szCs w:val="15"/>
              </w:rPr>
            </w:pPr>
            <w:r>
              <w:rPr>
                <w:sz w:val="15"/>
                <w:szCs w:val="15"/>
              </w:rPr>
              <w:t>机</w:t>
            </w:r>
            <w:r>
              <w:rPr>
                <w:sz w:val="15"/>
                <w:szCs w:val="15"/>
                <w:spacing w:val="25"/>
                <w:w w:val="101"/>
              </w:rPr>
              <w:t xml:space="preserve"> </w:t>
            </w:r>
            <w:r>
              <w:rPr>
                <w:sz w:val="15"/>
                <w:szCs w:val="15"/>
              </w:rPr>
              <w:t>基</w:t>
            </w:r>
            <w:r>
              <w:rPr>
                <w:sz w:val="15"/>
                <w:szCs w:val="15"/>
                <w:spacing w:val="25"/>
                <w:w w:val="101"/>
              </w:rPr>
              <w:t xml:space="preserve"> </w:t>
            </w:r>
            <w:r>
              <w:rPr>
                <w:sz w:val="15"/>
                <w:szCs w:val="15"/>
              </w:rPr>
              <w:t>石</w:t>
            </w:r>
          </w:p>
          <w:p>
            <w:pPr>
              <w:pStyle w:val="TableText"/>
              <w:ind w:left="110"/>
              <w:spacing w:before="13" w:line="203" w:lineRule="auto"/>
              <w:rPr/>
            </w:pPr>
            <w:r>
              <w:rPr>
                <w:spacing w:val="3"/>
              </w:rPr>
              <w:t>平法制图规则</w:t>
            </w:r>
          </w:p>
        </w:tc>
      </w:tr>
      <w:tr>
        <w:trPr>
          <w:trHeight w:val="689" w:hRule="atLeast"/>
        </w:trPr>
        <w:tc>
          <w:tcPr>
            <w:tcW w:w="804" w:type="dxa"/>
            <w:vAlign w:val="top"/>
            <w:vMerge w:val="restart"/>
            <w:textDirection w:val="tbRlV"/>
            <w:tcBorders>
              <w:bottom w:val="nil"/>
            </w:tcBorders>
          </w:tcPr>
          <w:p>
            <w:pPr>
              <w:pStyle w:val="TableText"/>
              <w:ind w:left="113" w:right="99" w:firstLine="26"/>
              <w:spacing w:before="165" w:line="272" w:lineRule="auto"/>
              <w:rPr>
                <w:sz w:val="16"/>
                <w:szCs w:val="16"/>
              </w:rPr>
            </w:pPr>
            <w:r>
              <w:rPr>
                <w:sz w:val="17"/>
                <w:szCs w:val="17"/>
              </w:rPr>
              <w:t>基</w:t>
            </w:r>
            <w:r>
              <w:rPr>
                <w:sz w:val="17"/>
                <w:szCs w:val="17"/>
                <w:spacing w:val="-30"/>
              </w:rPr>
              <w:t xml:space="preserve"> </w:t>
            </w:r>
            <w:r>
              <w:rPr>
                <w:sz w:val="17"/>
                <w:szCs w:val="17"/>
              </w:rPr>
              <w:t>础</w:t>
            </w:r>
            <w:r>
              <w:rPr>
                <w:sz w:val="17"/>
                <w:szCs w:val="17"/>
                <w:spacing w:val="-30"/>
              </w:rPr>
              <w:t xml:space="preserve"> </w:t>
            </w:r>
            <w:r>
              <w:rPr>
                <w:sz w:val="17"/>
                <w:szCs w:val="17"/>
              </w:rPr>
              <w:t>相</w:t>
            </w:r>
            <w:r>
              <w:rPr>
                <w:sz w:val="17"/>
                <w:szCs w:val="17"/>
                <w:spacing w:val="-30"/>
              </w:rPr>
              <w:t xml:space="preserve"> </w:t>
            </w:r>
            <w:r>
              <w:rPr>
                <w:sz w:val="17"/>
                <w:szCs w:val="17"/>
              </w:rPr>
              <w:t>关</w:t>
            </w:r>
            <w:r>
              <w:rPr>
                <w:sz w:val="17"/>
                <w:szCs w:val="17"/>
                <w:spacing w:val="-29"/>
              </w:rPr>
              <w:t xml:space="preserve"> </w:t>
            </w:r>
            <w:r>
              <w:rPr>
                <w:sz w:val="17"/>
                <w:szCs w:val="17"/>
              </w:rPr>
              <w:t>构</w:t>
            </w:r>
            <w:r>
              <w:rPr>
                <w:sz w:val="17"/>
                <w:szCs w:val="17"/>
                <w:spacing w:val="-29"/>
              </w:rPr>
              <w:t xml:space="preserve"> </w:t>
            </w:r>
            <w:r>
              <w:rPr>
                <w:sz w:val="17"/>
                <w:szCs w:val="17"/>
              </w:rPr>
              <w:t>造 </w:t>
            </w:r>
            <w:r>
              <w:rPr>
                <w:sz w:val="21"/>
                <w:szCs w:val="21"/>
                <w:spacing w:val="5"/>
              </w:rPr>
              <w:t>平法制图规</w:t>
            </w:r>
            <w:r>
              <w:rPr>
                <w:sz w:val="16"/>
                <w:szCs w:val="16"/>
                <w:spacing w:val="5"/>
              </w:rPr>
              <w:t>则</w:t>
            </w:r>
          </w:p>
        </w:tc>
        <w:tc>
          <w:tcPr>
            <w:tcW w:w="6705" w:type="dxa"/>
            <w:vAlign w:val="top"/>
            <w:vMerge w:val="continue"/>
            <w:tcBorders>
              <w:right w:val="nil"/>
              <w:top w:val="nil"/>
            </w:tcBorders>
          </w:tcPr>
          <w:p>
            <w:pPr>
              <w:rPr>
                <w:rFonts w:ascii="Arial"/>
                <w:sz w:val="21"/>
              </w:rPr>
            </w:pPr>
            <w:r/>
          </w:p>
        </w:tc>
        <w:tc>
          <w:tcPr>
            <w:tcW w:w="6516" w:type="dxa"/>
            <w:vAlign w:val="top"/>
            <w:gridSpan w:val="6"/>
            <w:vMerge w:val="continue"/>
            <w:tcBorders>
              <w:left w:val="nil"/>
              <w:top w:val="nil"/>
            </w:tcBorders>
          </w:tcPr>
          <w:p>
            <w:pPr>
              <w:rPr>
                <w:rFonts w:ascii="Arial"/>
                <w:sz w:val="21"/>
              </w:rPr>
            </w:pPr>
            <w:r/>
          </w:p>
        </w:tc>
        <w:tc>
          <w:tcPr>
            <w:tcW w:w="535" w:type="dxa"/>
            <w:vAlign w:val="top"/>
            <w:vMerge w:val="restart"/>
            <w:textDirection w:val="tbRl"/>
            <w:tcBorders>
              <w:bottom w:val="nil"/>
            </w:tcBorders>
          </w:tcPr>
          <w:p>
            <w:pPr>
              <w:pStyle w:val="TableText"/>
              <w:ind w:left="110"/>
              <w:spacing w:before="305" w:line="193" w:lineRule="auto"/>
              <w:rPr/>
            </w:pPr>
            <w:r>
              <w:rPr>
                <w:spacing w:val="-2"/>
              </w:rPr>
              <w:t>平丧香通装变</w:t>
            </w:r>
          </w:p>
        </w:tc>
      </w:tr>
      <w:tr>
        <w:trPr>
          <w:trHeight w:val="559" w:hRule="atLeast"/>
        </w:trPr>
        <w:tc>
          <w:tcPr>
            <w:tcW w:w="804" w:type="dxa"/>
            <w:vAlign w:val="top"/>
            <w:vMerge w:val="continue"/>
            <w:textDirection w:val="tbRlV"/>
            <w:tcBorders>
              <w:top w:val="nil"/>
              <w:bottom w:val="nil"/>
            </w:tcBorders>
          </w:tcPr>
          <w:p>
            <w:pPr>
              <w:rPr>
                <w:rFonts w:ascii="Arial"/>
                <w:sz w:val="21"/>
              </w:rPr>
            </w:pPr>
            <w:r/>
          </w:p>
        </w:tc>
        <w:tc>
          <w:tcPr>
            <w:tcW w:w="6705" w:type="dxa"/>
            <w:vAlign w:val="top"/>
            <w:vMerge w:val="restart"/>
            <w:tcBorders>
              <w:bottom w:val="nil"/>
            </w:tcBorders>
          </w:tcPr>
          <w:p>
            <w:pPr>
              <w:rPr>
                <w:rFonts w:ascii="Arial"/>
                <w:sz w:val="21"/>
              </w:rPr>
            </w:pPr>
            <w:r/>
          </w:p>
        </w:tc>
        <w:tc>
          <w:tcPr>
            <w:tcW w:w="4717" w:type="dxa"/>
            <w:vAlign w:val="top"/>
            <w:gridSpan w:val="4"/>
          </w:tcPr>
          <w:p>
            <w:pPr>
              <w:pStyle w:val="TableText"/>
              <w:ind w:left="520"/>
              <w:spacing w:before="119" w:line="219" w:lineRule="auto"/>
              <w:rPr>
                <w:sz w:val="34"/>
                <w:szCs w:val="34"/>
              </w:rPr>
            </w:pPr>
            <w:r>
              <w:rPr>
                <w:sz w:val="34"/>
                <w:szCs w:val="34"/>
                <w:b/>
                <w:bCs/>
                <w:spacing w:val="-2"/>
              </w:rPr>
              <w:t>桩基础平法施工图制图规则</w:t>
            </w:r>
          </w:p>
        </w:tc>
        <w:tc>
          <w:tcPr>
            <w:tcW w:w="570" w:type="dxa"/>
            <w:vAlign w:val="top"/>
          </w:tcPr>
          <w:p>
            <w:pPr>
              <w:pStyle w:val="TableText"/>
              <w:spacing w:before="178"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29" w:type="dxa"/>
            <w:vAlign w:val="top"/>
          </w:tcPr>
          <w:p>
            <w:pPr>
              <w:pStyle w:val="TableText"/>
              <w:ind w:left="168"/>
              <w:spacing w:before="234" w:line="184" w:lineRule="auto"/>
              <w:rPr/>
            </w:pPr>
            <w:r>
              <w:rPr>
                <w:spacing w:val="-2"/>
              </w:rPr>
              <w:t>22G101-3</w:t>
            </w:r>
          </w:p>
        </w:tc>
        <w:tc>
          <w:tcPr>
            <w:tcW w:w="535" w:type="dxa"/>
            <w:vAlign w:val="top"/>
            <w:vMerge w:val="continue"/>
            <w:textDirection w:val="tbRl"/>
            <w:tcBorders>
              <w:top w:val="nil"/>
              <w:bottom w:val="nil"/>
            </w:tcBorders>
          </w:tcPr>
          <w:p>
            <w:pPr>
              <w:rPr>
                <w:rFonts w:ascii="Arial"/>
                <w:sz w:val="21"/>
              </w:rPr>
            </w:pPr>
            <w:r/>
          </w:p>
        </w:tc>
      </w:tr>
      <w:tr>
        <w:trPr>
          <w:trHeight w:val="270" w:hRule="atLeast"/>
        </w:trPr>
        <w:tc>
          <w:tcPr>
            <w:tcW w:w="804" w:type="dxa"/>
            <w:vAlign w:val="top"/>
            <w:vMerge w:val="continue"/>
            <w:textDirection w:val="tbRlV"/>
            <w:tcBorders>
              <w:top w:val="nil"/>
            </w:tcBorders>
          </w:tcPr>
          <w:p>
            <w:pPr>
              <w:rPr>
                <w:rFonts w:ascii="Arial"/>
                <w:sz w:val="21"/>
              </w:rPr>
            </w:pPr>
            <w:r/>
          </w:p>
        </w:tc>
        <w:tc>
          <w:tcPr>
            <w:tcW w:w="6705" w:type="dxa"/>
            <w:vAlign w:val="top"/>
            <w:vMerge w:val="continue"/>
            <w:tcBorders>
              <w:top w:val="nil"/>
            </w:tcBorders>
          </w:tcPr>
          <w:p>
            <w:pPr>
              <w:rPr>
                <w:rFonts w:ascii="Arial"/>
                <w:sz w:val="21"/>
              </w:rPr>
            </w:pPr>
            <w:r/>
          </w:p>
        </w:tc>
        <w:tc>
          <w:tcPr>
            <w:tcW w:w="1569" w:type="dxa"/>
            <w:vAlign w:val="top"/>
          </w:tcPr>
          <w:p>
            <w:pPr>
              <w:pStyle w:val="TableText"/>
              <w:spacing w:before="76" w:line="219" w:lineRule="auto"/>
              <w:jc w:val="right"/>
              <w:rPr>
                <w:sz w:val="13"/>
                <w:szCs w:val="13"/>
              </w:rPr>
            </w:pPr>
            <w:r>
              <w:rPr>
                <w:sz w:val="13"/>
                <w:szCs w:val="13"/>
                <w:spacing w:val="-11"/>
              </w:rPr>
              <w:t>审核郁</w:t>
            </w:r>
            <w:r>
              <w:rPr>
                <w:sz w:val="13"/>
                <w:szCs w:val="13"/>
                <w:spacing w:val="-10"/>
              </w:rPr>
              <w:t>银泉r t~52校对高志</w:t>
            </w:r>
            <w:r>
              <w:rPr>
                <w:sz w:val="13"/>
                <w:szCs w:val="13"/>
                <w:spacing w:val="-7"/>
              </w:rPr>
              <w:t>强</w:t>
            </w:r>
          </w:p>
        </w:tc>
        <w:tc>
          <w:tcPr>
            <w:tcW w:w="899" w:type="dxa"/>
            <w:vAlign w:val="top"/>
          </w:tcPr>
          <w:p>
            <w:pPr>
              <w:rPr>
                <w:rFonts w:ascii="Arial"/>
                <w:sz w:val="21"/>
              </w:rPr>
            </w:pPr>
            <w:r/>
          </w:p>
        </w:tc>
        <w:tc>
          <w:tcPr>
            <w:tcW w:w="1569" w:type="dxa"/>
            <w:vAlign w:val="top"/>
          </w:tcPr>
          <w:p>
            <w:pPr>
              <w:pStyle w:val="TableText"/>
              <w:spacing w:before="27" w:line="231" w:lineRule="auto"/>
              <w:jc w:val="right"/>
              <w:rPr>
                <w:sz w:val="18"/>
                <w:szCs w:val="18"/>
              </w:rPr>
            </w:pPr>
            <w:r>
              <w:rPr>
                <w:sz w:val="18"/>
                <w:szCs w:val="18"/>
                <w:position w:val="-6"/>
              </w:rPr>
              <w:drawing>
                <wp:inline distT="0" distB="0" distL="0" distR="0">
                  <wp:extent cx="398565" cy="147702"/>
                  <wp:effectExtent l="0" t="0" r="0" b="0"/>
                  <wp:docPr id="622" name="IM 622"/>
                  <wp:cNvGraphicFramePr/>
                  <a:graphic>
                    <a:graphicData uri="http://schemas.openxmlformats.org/drawingml/2006/picture">
                      <pic:pic>
                        <pic:nvPicPr>
                          <pic:cNvPr id="622" name="IM 622"/>
                          <pic:cNvPicPr/>
                        </pic:nvPicPr>
                        <pic:blipFill>
                          <a:blip r:embed="rId293"/>
                          <a:stretch>
                            <a:fillRect/>
                          </a:stretch>
                        </pic:blipFill>
                        <pic:spPr>
                          <a:xfrm rot="0">
                            <a:off x="0" y="0"/>
                            <a:ext cx="398565" cy="147702"/>
                          </a:xfrm>
                          <a:prstGeom prst="rect">
                            <a:avLst/>
                          </a:prstGeom>
                        </pic:spPr>
                      </pic:pic>
                    </a:graphicData>
                  </a:graphic>
                </wp:inline>
              </w:drawing>
            </w:r>
            <w:r>
              <w:rPr>
                <w:sz w:val="18"/>
                <w:szCs w:val="18"/>
                <w:spacing w:val="-6"/>
              </w:rPr>
              <w:t>设计李增银</w:t>
            </w:r>
          </w:p>
        </w:tc>
        <w:tc>
          <w:tcPr>
            <w:tcW w:w="680" w:type="dxa"/>
            <w:vAlign w:val="top"/>
          </w:tcPr>
          <w:p>
            <w:pPr>
              <w:ind w:firstLine="19"/>
              <w:spacing w:line="260" w:lineRule="exact"/>
              <w:rPr/>
            </w:pPr>
            <w:r>
              <w:rPr>
                <w:position w:val="-5"/>
              </w:rPr>
              <w:drawing>
                <wp:inline distT="0" distB="0" distL="0" distR="0">
                  <wp:extent cx="412714" cy="165100"/>
                  <wp:effectExtent l="0" t="0" r="0" b="0"/>
                  <wp:docPr id="624" name="IM 624"/>
                  <wp:cNvGraphicFramePr/>
                  <a:graphic>
                    <a:graphicData uri="http://schemas.openxmlformats.org/drawingml/2006/picture">
                      <pic:pic>
                        <pic:nvPicPr>
                          <pic:cNvPr id="624" name="IM 624"/>
                          <pic:cNvPicPr/>
                        </pic:nvPicPr>
                        <pic:blipFill>
                          <a:blip r:embed="rId294"/>
                          <a:stretch>
                            <a:fillRect/>
                          </a:stretch>
                        </pic:blipFill>
                        <pic:spPr>
                          <a:xfrm rot="0">
                            <a:off x="0" y="0"/>
                            <a:ext cx="412714" cy="165100"/>
                          </a:xfrm>
                          <a:prstGeom prst="rect">
                            <a:avLst/>
                          </a:prstGeom>
                        </pic:spPr>
                      </pic:pic>
                    </a:graphicData>
                  </a:graphic>
                </wp:inline>
              </w:drawing>
            </w:r>
          </w:p>
        </w:tc>
        <w:tc>
          <w:tcPr>
            <w:tcW w:w="570" w:type="dxa"/>
            <w:vAlign w:val="top"/>
          </w:tcPr>
          <w:p>
            <w:pPr>
              <w:pStyle w:val="TableText"/>
              <w:ind w:left="169"/>
              <w:spacing w:before="32" w:line="191" w:lineRule="auto"/>
              <w:rPr/>
            </w:pPr>
            <w:r>
              <w:rPr/>
              <w:t>页</w:t>
            </w:r>
          </w:p>
        </w:tc>
        <w:tc>
          <w:tcPr>
            <w:tcW w:w="1229" w:type="dxa"/>
            <w:vAlign w:val="top"/>
          </w:tcPr>
          <w:p>
            <w:pPr>
              <w:pStyle w:val="TableText"/>
              <w:ind w:left="388"/>
              <w:spacing w:before="85" w:line="175" w:lineRule="exact"/>
              <w:rPr/>
            </w:pPr>
            <w:r>
              <w:rPr>
                <w:spacing w:val="-7"/>
                <w:position w:val="-3"/>
              </w:rPr>
              <w:t>1-44</w:t>
            </w:r>
          </w:p>
        </w:tc>
        <w:tc>
          <w:tcPr>
            <w:tcW w:w="535" w:type="dxa"/>
            <w:vAlign w:val="top"/>
            <w:vMerge w:val="continue"/>
            <w:textDirection w:val="tbRl"/>
            <w:tcBorders>
              <w:top w:val="nil"/>
            </w:tcBorders>
          </w:tcPr>
          <w:p>
            <w:pPr>
              <w:rPr>
                <w:rFonts w:ascii="Arial"/>
                <w:sz w:val="21"/>
              </w:rPr>
            </w:pPr>
            <w:r/>
          </w:p>
        </w:tc>
      </w:tr>
    </w:tbl>
    <w:p>
      <w:pPr>
        <w:spacing w:line="153" w:lineRule="exact"/>
        <w:rPr>
          <w:rFonts w:ascii="Arial"/>
          <w:sz w:val="13"/>
        </w:rPr>
      </w:pPr>
      <w:r/>
    </w:p>
    <w:p>
      <w:pPr>
        <w:spacing w:line="153" w:lineRule="exact"/>
        <w:sectPr>
          <w:footerReference w:type="default" r:id="rId292"/>
          <w:pgSz w:w="15300" w:h="11040"/>
          <w:pgMar w:top="400" w:right="674" w:bottom="676" w:left="54" w:header="0" w:footer="497" w:gutter="0"/>
        </w:sectPr>
        <w:rPr>
          <w:rFonts w:ascii="Arial" w:hAnsi="Arial" w:eastAsia="Arial" w:cs="Arial"/>
          <w:sz w:val="13"/>
          <w:szCs w:val="13"/>
        </w:rPr>
      </w:pPr>
    </w:p>
    <w:p>
      <w:pPr>
        <w:spacing w:before="183"/>
        <w:rPr/>
      </w:pPr>
      <w:r>
        <mc:AlternateContent xmlns:mc="http://schemas.openxmlformats.org/markup-compatibility/2006">
          <mc:Choice Requires="wps">
            <w:drawing>
              <wp:anchor distT="0" distB="0" distL="0" distR="0" simplePos="0" relativeHeight="253262848" behindDoc="0" locked="0" layoutInCell="0" allowOverlap="1">
                <wp:simplePos x="0" y="0"/>
                <wp:positionH relativeFrom="page">
                  <wp:posOffset>252923</wp:posOffset>
                </wp:positionH>
                <wp:positionV relativeFrom="page">
                  <wp:posOffset>4705310</wp:posOffset>
                </wp:positionV>
                <wp:extent cx="478790" cy="131445"/>
                <wp:effectExtent l="0" t="0" r="0" b="0"/>
                <wp:wrapNone/>
                <wp:docPr id="626" name="TextBox 626"/>
                <wp:cNvGraphicFramePr/>
                <a:graphic>
                  <a:graphicData uri="http://schemas.microsoft.com/office/word/2010/wordprocessingShape">
                    <wps:wsp>
                      <wps:cNvPr id="626" name="TextBox 626"/>
                      <wps:cNvSpPr txBox="1"/>
                      <wps:spPr>
                        <a:xfrm rot="16200000">
                          <a:off x="252923" y="4705310"/>
                          <a:ext cx="478790" cy="1314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3" w:line="220" w:lineRule="auto"/>
                              <w:rPr>
                                <w:sz w:val="12"/>
                                <w:szCs w:val="12"/>
                              </w:rPr>
                            </w:pPr>
                            <w:r>
                              <w:rPr>
                                <w:sz w:val="12"/>
                                <w:szCs w:val="12"/>
                                <w:spacing w:val="-1"/>
                              </w:rPr>
                              <w:t>厂工因当上下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74" style="position:absolute;margin-left:19.9152pt;margin-top:370.497pt;mso-position-vertical-relative:page;mso-position-horizontal-relative:page;width:37.7pt;height:10.35pt;z-index:253262848;rotation:270;" o:allowincell="f" filled="false" stroked="false" type="#_x0000_t202">
                <v:fill on="false"/>
                <v:stroke on="false"/>
                <v:path/>
                <v:imagedata o:title=""/>
                <o:lock v:ext="edit" aspectratio="false"/>
                <v:textbox inset="0mm,0mm,0mm,0mm">
                  <w:txbxContent>
                    <w:p>
                      <w:pPr>
                        <w:pStyle w:val="BodyText"/>
                        <w:ind w:left="20"/>
                        <w:spacing w:before="43" w:line="220" w:lineRule="auto"/>
                        <w:rPr>
                          <w:sz w:val="12"/>
                          <w:szCs w:val="12"/>
                        </w:rPr>
                      </w:pPr>
                      <w:r>
                        <w:rPr>
                          <w:sz w:val="12"/>
                          <w:szCs w:val="12"/>
                          <w:spacing w:val="-1"/>
                        </w:rPr>
                        <w:t>厂工因当上下</w:t>
                      </w:r>
                    </w:p>
                  </w:txbxContent>
                </v:textbox>
              </v:shape>
            </w:pict>
          </mc:Fallback>
        </mc:AlternateContent>
      </w:r>
      <w:r>
        <w:pict>
          <v:shape id="_x0000_s576" style="position:absolute;margin-left:32.0719pt;margin-top:153.928pt;mso-position-vertical-relative:page;mso-position-horizontal-relative:page;width:10.15pt;height:345.75pt;z-index:253260800;" o:allowincell="f" filled="false" stroked="false" type="#_x0000_t202">
            <v:fill on="false"/>
            <v:stroke on="false"/>
            <v:path/>
            <v:imagedata o:title=""/>
            <o:lock v:ext="edit" aspectratio="false"/>
            <v:textbox inset="0mm,0mm,0mm,0mm" style="layout-flow:vertical-ideographic;">
              <w:txbxContent>
                <w:p>
                  <w:pPr>
                    <w:pStyle w:val="BodyText"/>
                    <w:ind w:left="20"/>
                    <w:spacing w:before="19" w:line="213" w:lineRule="auto"/>
                    <w:rPr>
                      <w:sz w:val="12"/>
                      <w:szCs w:val="12"/>
                    </w:rPr>
                  </w:pPr>
                  <w:r>
                    <w:rPr>
                      <w:sz w:val="12"/>
                      <w:szCs w:val="12"/>
                    </w:rPr>
                    <w:t>目  见</w:t>
                  </w:r>
                  <w:r>
                    <w:rPr>
                      <w:sz w:val="12"/>
                      <w:szCs w:val="12"/>
                      <w:spacing w:val="9"/>
                    </w:rPr>
                    <w:t xml:space="preserve">  </w:t>
                  </w:r>
                  <w:r>
                    <w:rPr>
                      <w:sz w:val="12"/>
                      <w:szCs w:val="12"/>
                    </w:rPr>
                    <w:t>川                                      </w:t>
                  </w:r>
                  <w:r>
                    <w:rPr>
                      <w:sz w:val="12"/>
                      <w:szCs w:val="12"/>
                      <w:position w:val="1"/>
                    </w:rPr>
                    <w:t>引  国  见  则                               </w:t>
                  </w:r>
                  <w:r>
                    <w:rPr>
                      <w:sz w:val="12"/>
                      <w:szCs w:val="12"/>
                      <w:position w:val="-1"/>
                    </w:rPr>
                    <w:t>法   引</w:t>
                  </w:r>
                  <w:r>
                    <w:rPr>
                      <w:sz w:val="12"/>
                      <w:szCs w:val="12"/>
                      <w:spacing w:val="23"/>
                      <w:position w:val="-1"/>
                    </w:rPr>
                    <w:t xml:space="preserve">  </w:t>
                  </w:r>
                  <w:r>
                    <w:rPr>
                      <w:sz w:val="12"/>
                      <w:szCs w:val="12"/>
                      <w:position w:val="-1"/>
                    </w:rPr>
                    <w:t>图</w:t>
                  </w:r>
                  <w:r>
                    <w:rPr>
                      <w:sz w:val="12"/>
                      <w:szCs w:val="12"/>
                      <w:spacing w:val="22"/>
                      <w:position w:val="-1"/>
                    </w:rPr>
                    <w:t xml:space="preserve">  </w:t>
                  </w:r>
                  <w:r>
                    <w:rPr>
                      <w:sz w:val="12"/>
                      <w:szCs w:val="12"/>
                      <w:position w:val="-1"/>
                    </w:rPr>
                    <w:t>见</w:t>
                  </w:r>
                  <w:r>
                    <w:rPr>
                      <w:sz w:val="12"/>
                      <w:szCs w:val="12"/>
                      <w:spacing w:val="22"/>
                      <w:w w:val="101"/>
                      <w:position w:val="-1"/>
                    </w:rPr>
                    <w:t xml:space="preserve">  </w:t>
                  </w:r>
                  <w:r>
                    <w:rPr>
                      <w:sz w:val="12"/>
                      <w:szCs w:val="12"/>
                      <w:position w:val="-1"/>
                    </w:rPr>
                    <w:t>则</w:t>
                  </w:r>
                </w:p>
              </w:txbxContent>
            </v:textbox>
          </v:shape>
        </w:pict>
      </w:r>
      <w:r/>
    </w:p>
    <w:tbl>
      <w:tblPr>
        <w:tblStyle w:val="TableNormal"/>
        <w:tblW w:w="14420" w:type="dxa"/>
        <w:tblInd w:w="83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355"/>
        <w:gridCol w:w="711"/>
        <w:gridCol w:w="529"/>
        <w:gridCol w:w="335"/>
        <w:gridCol w:w="790"/>
        <w:gridCol w:w="673"/>
        <w:gridCol w:w="604"/>
        <w:gridCol w:w="171"/>
        <w:gridCol w:w="599"/>
        <w:gridCol w:w="492"/>
        <w:gridCol w:w="769"/>
        <w:gridCol w:w="1022"/>
        <w:gridCol w:w="408"/>
        <w:gridCol w:w="600"/>
        <w:gridCol w:w="788"/>
        <w:gridCol w:w="703"/>
        <w:gridCol w:w="557"/>
        <w:gridCol w:w="112"/>
        <w:gridCol w:w="606"/>
        <w:gridCol w:w="283"/>
        <w:gridCol w:w="689"/>
        <w:gridCol w:w="328"/>
        <w:gridCol w:w="139"/>
        <w:gridCol w:w="113"/>
        <w:gridCol w:w="511"/>
        <w:gridCol w:w="708"/>
        <w:gridCol w:w="825"/>
      </w:tblGrid>
      <w:tr>
        <w:trPr>
          <w:trHeight w:val="1543" w:hRule="atLeast"/>
        </w:trPr>
        <w:tc>
          <w:tcPr>
            <w:tcW w:w="355" w:type="dxa"/>
            <w:vAlign w:val="top"/>
            <w:tcBorders>
              <w:left w:val="single" w:color="000000" w:sz="4" w:space="0"/>
              <w:bottom w:val="single" w:color="000000" w:sz="4" w:space="0"/>
              <w:right w:val="single" w:color="000000" w:sz="4" w:space="0"/>
              <w:top w:val="single" w:color="000000" w:sz="4" w:space="0"/>
            </w:tcBorders>
          </w:tcPr>
          <w:p>
            <w:pPr>
              <w:rPr>
                <w:rFonts w:ascii="Arial"/>
                <w:sz w:val="21"/>
              </w:rPr>
            </w:pPr>
            <w:r/>
          </w:p>
        </w:tc>
        <w:tc>
          <w:tcPr>
            <w:tcW w:w="711" w:type="dxa"/>
            <w:vAlign w:val="top"/>
            <w:vMerge w:val="restart"/>
            <w:tcBorders>
              <w:left w:val="single" w:color="000000" w:sz="4" w:space="0"/>
              <w:top w:val="single" w:color="000000" w:sz="4" w:space="0"/>
              <w:bottom w:val="nil"/>
            </w:tcBorders>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ind w:left="410"/>
              <w:spacing w:before="127" w:line="182" w:lineRule="auto"/>
              <w:rPr>
                <w:sz w:val="39"/>
                <w:szCs w:val="39"/>
              </w:rPr>
            </w:pPr>
            <w:r>
              <w:drawing>
                <wp:anchor distT="0" distB="0" distL="0" distR="0" simplePos="0" relativeHeight="253259776" behindDoc="1" locked="0" layoutInCell="1" allowOverlap="1">
                  <wp:simplePos x="0" y="0"/>
                  <wp:positionH relativeFrom="column">
                    <wp:posOffset>-761980</wp:posOffset>
                  </wp:positionH>
                  <wp:positionV relativeFrom="paragraph">
                    <wp:posOffset>-1912581</wp:posOffset>
                  </wp:positionV>
                  <wp:extent cx="9715500" cy="7010400"/>
                  <wp:effectExtent l="0" t="0" r="0" b="0"/>
                  <wp:wrapNone/>
                  <wp:docPr id="628" name="IM 628"/>
                  <wp:cNvGraphicFramePr/>
                  <a:graphic>
                    <a:graphicData uri="http://schemas.openxmlformats.org/drawingml/2006/picture">
                      <pic:pic>
                        <pic:nvPicPr>
                          <pic:cNvPr id="628" name="IM 628"/>
                          <pic:cNvPicPr/>
                        </pic:nvPicPr>
                        <pic:blipFill>
                          <a:blip r:embed="rId295"/>
                          <a:stretch>
                            <a:fillRect/>
                          </a:stretch>
                        </pic:blipFill>
                        <pic:spPr>
                          <a:xfrm rot="0">
                            <a:off x="0" y="0"/>
                            <a:ext cx="9715500" cy="7010400"/>
                          </a:xfrm>
                          <a:prstGeom prst="rect">
                            <a:avLst/>
                          </a:prstGeom>
                        </pic:spPr>
                      </pic:pic>
                    </a:graphicData>
                  </a:graphic>
                </wp:anchor>
              </w:drawing>
            </w:r>
            <w:r>
              <w:rPr>
                <w:sz w:val="39"/>
                <w:szCs w:val="39"/>
              </w:rPr>
              <w:t>D</w:t>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ind w:left="400" w:right="83"/>
              <w:spacing w:before="146" w:line="225" w:lineRule="auto"/>
              <w:rPr>
                <w:sz w:val="46"/>
                <w:szCs w:val="46"/>
              </w:rPr>
            </w:pPr>
            <w:r>
              <w:rPr>
                <w:sz w:val="45"/>
                <w:szCs w:val="45"/>
                <w:spacing w:val="-14"/>
              </w:rPr>
              <w:t>C</w:t>
            </w:r>
            <w:r>
              <w:rPr>
                <w:sz w:val="45"/>
                <w:szCs w:val="45"/>
              </w:rPr>
              <w:t xml:space="preserve"> </w:t>
            </w:r>
            <w:r>
              <w:rPr>
                <w:sz w:val="46"/>
                <w:szCs w:val="46"/>
                <w:spacing w:val="-8"/>
              </w:rPr>
              <w:t>B</w:t>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390"/>
              <w:spacing w:before="113" w:line="184" w:lineRule="auto"/>
              <w:rPr>
                <w:sz w:val="35"/>
                <w:szCs w:val="35"/>
              </w:rPr>
            </w:pPr>
            <w:r>
              <w:rPr>
                <w:sz w:val="35"/>
                <w:szCs w:val="35"/>
              </w:rPr>
              <w:t>A</w:t>
            </w:r>
          </w:p>
        </w:tc>
        <w:tc>
          <w:tcPr>
            <w:tcW w:w="1654" w:type="dxa"/>
            <w:vAlign w:val="top"/>
            <w:gridSpan w:val="3"/>
            <w:vMerge w:val="restart"/>
            <w:tcBorders>
              <w:top w:val="single" w:color="000000" w:sz="4" w:space="0"/>
              <w:bottom w:val="nil"/>
            </w:tcBorders>
          </w:tcPr>
          <w:p>
            <w:pPr>
              <w:spacing w:line="298" w:lineRule="auto"/>
              <w:rPr>
                <w:rFonts w:ascii="Arial"/>
                <w:sz w:val="21"/>
              </w:rPr>
            </w:pPr>
            <w:r>
              <mc:AlternateContent xmlns:mc="http://schemas.openxmlformats.org/markup-compatibility/2006">
                <mc:Choice Requires="wps">
                  <w:drawing>
                    <wp:anchor distT="0" distB="0" distL="0" distR="0" simplePos="0" relativeHeight="253264896" behindDoc="0" locked="0" layoutInCell="1" allowOverlap="1">
                      <wp:simplePos x="0" y="0"/>
                      <wp:positionH relativeFrom="rightMargin">
                        <wp:posOffset>-945799</wp:posOffset>
                      </wp:positionH>
                      <wp:positionV relativeFrom="topMargin">
                        <wp:posOffset>2068844</wp:posOffset>
                      </wp:positionV>
                      <wp:extent cx="224154" cy="156845"/>
                      <wp:effectExtent l="0" t="0" r="0" b="0"/>
                      <wp:wrapNone/>
                      <wp:docPr id="630" name="TextBox 630"/>
                      <wp:cNvGraphicFramePr/>
                      <a:graphic>
                        <a:graphicData uri="http://schemas.microsoft.com/office/word/2010/wordprocessingShape">
                          <wps:wsp>
                            <wps:cNvPr id="630" name="TextBox 630"/>
                            <wps:cNvSpPr txBox="1"/>
                            <wps:spPr>
                              <a:xfrm rot="5400000">
                                <a:off x="-945799" y="2068844"/>
                                <a:ext cx="224154"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3" w:lineRule="auto"/>
                                    <w:rPr>
                                      <w:sz w:val="16"/>
                                      <w:szCs w:val="16"/>
                                    </w:rPr>
                                  </w:pPr>
                                  <w:r>
                                    <w:rPr>
                                      <w:sz w:val="16"/>
                                      <w:szCs w:val="16"/>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78" style="position:absolute;margin-left:-74.4724pt;margin-top:162.901pt;mso-position-vertical-relative:top-margin-area;mso-position-horizontal-relative:right-margin-area;width:17.65pt;height:12.35pt;z-index:253264896;rotation:90;" filled="false" stroked="false" type="#_x0000_t202">
                      <v:fill on="false"/>
                      <v:stroke on="false"/>
                      <v:path/>
                      <v:imagedata o:title=""/>
                      <o:lock v:ext="edit" aspectratio="false"/>
                      <v:textbox inset="0mm,0mm,0mm,0mm">
                        <w:txbxContent>
                          <w:p>
                            <w:pPr>
                              <w:pStyle w:val="TableText"/>
                              <w:ind w:left="20"/>
                              <w:spacing w:before="67" w:line="183" w:lineRule="auto"/>
                              <w:rPr>
                                <w:sz w:val="16"/>
                                <w:szCs w:val="16"/>
                              </w:rPr>
                            </w:pPr>
                            <w:r>
                              <w:rPr>
                                <w:sz w:val="16"/>
                                <w:szCs w:val="16"/>
                                <w:spacing w:val="-2"/>
                              </w:rPr>
                              <w:t>0069</w:t>
                            </w:r>
                          </w:p>
                        </w:txbxContent>
                      </v:textbox>
                    </v:shape>
                  </w:pict>
                </mc:Fallback>
              </mc:AlternateContent>
            </w:r>
            <w:r/>
          </w:p>
          <w:p>
            <w:pPr>
              <w:spacing w:line="298" w:lineRule="auto"/>
              <w:rPr>
                <w:rFonts w:ascii="Arial"/>
                <w:sz w:val="21"/>
              </w:rPr>
            </w:pPr>
            <w:r/>
          </w:p>
          <w:p>
            <w:pPr>
              <w:pStyle w:val="TableText"/>
              <w:ind w:left="1114"/>
              <w:spacing w:before="126" w:line="211" w:lineRule="auto"/>
              <w:rPr>
                <w:sz w:val="39"/>
                <w:szCs w:val="39"/>
              </w:rPr>
            </w:pPr>
            <w:r>
              <w:rPr>
                <w:sz w:val="39"/>
                <w:szCs w:val="39"/>
              </w:rPr>
              <w:t>①</w:t>
            </w:r>
          </w:p>
          <w:p>
            <w:pPr>
              <w:pStyle w:val="TableText"/>
              <w:ind w:left="133" w:right="314" w:firstLine="10"/>
              <w:spacing w:line="192" w:lineRule="auto"/>
              <w:rPr>
                <w:sz w:val="16"/>
                <w:szCs w:val="16"/>
              </w:rPr>
            </w:pPr>
            <w:r>
              <w:rPr>
                <w:sz w:val="16"/>
                <w:szCs w:val="16"/>
                <w:spacing w:val="-1"/>
              </w:rPr>
              <w:t>GZH1800×16.700</w:t>
            </w:r>
            <w:r>
              <w:rPr>
                <w:sz w:val="16"/>
                <w:szCs w:val="16"/>
                <w:spacing w:val="8"/>
              </w:rPr>
              <w:t xml:space="preserve"> </w:t>
            </w:r>
            <w:r>
              <w:rPr>
                <w:sz w:val="16"/>
                <w:szCs w:val="16"/>
                <w:spacing w:val="-1"/>
              </w:rPr>
              <w:t>XX叠xX</w:t>
            </w:r>
          </w:p>
          <w:p>
            <w:pPr>
              <w:pStyle w:val="TableText"/>
              <w:ind w:left="133" w:right="474" w:firstLine="10"/>
              <w:spacing w:before="1" w:line="243" w:lineRule="auto"/>
              <w:rPr>
                <w:sz w:val="16"/>
                <w:szCs w:val="16"/>
              </w:rPr>
            </w:pPr>
            <w:r>
              <w:rPr>
                <w:sz w:val="16"/>
                <w:szCs w:val="16"/>
                <w:spacing w:val="-1"/>
              </w:rPr>
              <w:t>Lox×@xxx/xxx</w:t>
            </w:r>
            <w:r>
              <w:rPr>
                <w:sz w:val="16"/>
                <w:szCs w:val="16"/>
                <w:spacing w:val="6"/>
              </w:rPr>
              <w:t xml:space="preserve"> </w:t>
            </w:r>
            <w:r>
              <w:rPr>
                <w:sz w:val="16"/>
                <w:szCs w:val="16"/>
                <w:spacing w:val="-1"/>
              </w:rPr>
              <w:t>-X,XXX</w:t>
            </w:r>
          </w:p>
          <w:p>
            <w:pPr>
              <w:pStyle w:val="TableText"/>
              <w:ind w:left="144"/>
              <w:spacing w:before="15" w:line="182" w:lineRule="auto"/>
              <w:rPr>
                <w:sz w:val="16"/>
                <w:szCs w:val="16"/>
              </w:rPr>
            </w:pPr>
            <w:r>
              <w:rPr>
                <w:sz w:val="16"/>
                <w:szCs w:val="16"/>
                <w:spacing w:val="-1"/>
              </w:rPr>
              <w:t>XXXX</w:t>
            </w:r>
          </w:p>
          <w:p>
            <w:pPr>
              <w:spacing w:line="475" w:lineRule="auto"/>
              <w:rPr>
                <w:rFonts w:ascii="Arial"/>
                <w:sz w:val="21"/>
              </w:rPr>
            </w:pPr>
            <w:r/>
          </w:p>
          <w:p>
            <w:pPr>
              <w:pStyle w:val="TableText"/>
              <w:ind w:left="523"/>
              <w:spacing w:before="52" w:line="184" w:lineRule="auto"/>
              <w:rPr>
                <w:sz w:val="16"/>
                <w:szCs w:val="16"/>
              </w:rPr>
            </w:pPr>
            <w:r>
              <w:rPr>
                <w:sz w:val="16"/>
                <w:szCs w:val="16"/>
                <w:spacing w:val="-2"/>
              </w:rPr>
              <w:t>GZH1</w:t>
            </w:r>
          </w:p>
          <w:p>
            <w:pPr>
              <w:pStyle w:val="TableText"/>
              <w:ind w:left="1034"/>
              <w:spacing w:before="52" w:line="194" w:lineRule="auto"/>
              <w:rPr>
                <w:sz w:val="16"/>
                <w:szCs w:val="16"/>
              </w:rPr>
            </w:pPr>
            <w:r>
              <w:rPr>
                <w:sz w:val="16"/>
                <w:szCs w:val="16"/>
                <w:spacing w:val="-2"/>
              </w:rPr>
              <w:t>950</w:t>
            </w:r>
            <w:r>
              <w:rPr>
                <w:sz w:val="16"/>
                <w:szCs w:val="16"/>
                <w:spacing w:val="26"/>
                <w:w w:val="101"/>
              </w:rPr>
              <w:t xml:space="preserve"> </w:t>
            </w:r>
            <w:r>
              <w:rPr>
                <w:sz w:val="16"/>
                <w:szCs w:val="16"/>
                <w:spacing w:val="-2"/>
              </w:rPr>
              <w:t>950</w:t>
            </w:r>
          </w:p>
        </w:tc>
        <w:tc>
          <w:tcPr>
            <w:tcW w:w="2539" w:type="dxa"/>
            <w:vAlign w:val="top"/>
            <w:gridSpan w:val="5"/>
            <w:vMerge w:val="restart"/>
            <w:tcBorders>
              <w:top w:val="single" w:color="000000" w:sz="4" w:space="0"/>
              <w:bottom w:val="nil"/>
            </w:tcBorders>
          </w:tcPr>
          <w:p>
            <w:pPr>
              <w:spacing w:line="303" w:lineRule="auto"/>
              <w:rPr>
                <w:rFonts w:ascii="Arial"/>
                <w:sz w:val="21"/>
              </w:rPr>
            </w:pPr>
            <w:r>
              <mc:AlternateContent xmlns:mc="http://schemas.openxmlformats.org/markup-compatibility/2006">
                <mc:Choice Requires="wps">
                  <w:drawing>
                    <wp:anchor distT="0" distB="0" distL="0" distR="0" simplePos="0" relativeHeight="253276160" behindDoc="0" locked="0" layoutInCell="1" allowOverlap="1">
                      <wp:simplePos x="0" y="0"/>
                      <wp:positionH relativeFrom="rightMargin">
                        <wp:posOffset>-245119</wp:posOffset>
                      </wp:positionH>
                      <wp:positionV relativeFrom="topMargin">
                        <wp:posOffset>1341019</wp:posOffset>
                      </wp:positionV>
                      <wp:extent cx="133350" cy="99694"/>
                      <wp:effectExtent l="0" t="0" r="0" b="0"/>
                      <wp:wrapNone/>
                      <wp:docPr id="632" name="TextBox 632"/>
                      <wp:cNvGraphicFramePr/>
                      <a:graphic>
                        <a:graphicData uri="http://schemas.microsoft.com/office/word/2010/wordprocessingShape">
                          <wps:wsp>
                            <wps:cNvPr id="632" name="TextBox 632"/>
                            <wps:cNvSpPr txBox="1"/>
                            <wps:spPr>
                              <a:xfrm rot="16200000">
                                <a:off x="-245119" y="1341019"/>
                                <a:ext cx="133350" cy="9969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6" w:line="184" w:lineRule="auto"/>
                                    <w:rPr>
                                      <w:sz w:val="9"/>
                                      <w:szCs w:val="9"/>
                                    </w:rPr>
                                  </w:pPr>
                                  <w:r>
                                    <w:rPr>
                                      <w:sz w:val="9"/>
                                      <w:szCs w:val="9"/>
                                      <w:spacing w:val="-2"/>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80" style="position:absolute;margin-left:-19.3008pt;margin-top:105.592pt;mso-position-vertical-relative:top-margin-area;mso-position-horizontal-relative:right-margin-area;width:10.5pt;height:7.85pt;z-index:253276160;rotation:270;" filled="false" stroked="false" type="#_x0000_t202">
                      <v:fill on="false"/>
                      <v:stroke on="false"/>
                      <v:path/>
                      <v:imagedata o:title=""/>
                      <o:lock v:ext="edit" aspectratio="false"/>
                      <v:textbox inset="0mm,0mm,0mm,0mm">
                        <w:txbxContent>
                          <w:p>
                            <w:pPr>
                              <w:pStyle w:val="TableText"/>
                              <w:ind w:left="20"/>
                              <w:spacing w:before="46" w:line="184" w:lineRule="auto"/>
                              <w:rPr>
                                <w:sz w:val="9"/>
                                <w:szCs w:val="9"/>
                              </w:rPr>
                            </w:pPr>
                            <w:r>
                              <w:rPr>
                                <w:sz w:val="9"/>
                                <w:szCs w:val="9"/>
                                <w:spacing w:val="-2"/>
                              </w:rPr>
                              <w:t>1100</w:t>
                            </w:r>
                          </w:p>
                        </w:txbxContent>
                      </v:textbox>
                    </v:shape>
                  </w:pict>
                </mc:Fallback>
              </mc:AlternateContent>
            </w:r>
            <w:r/>
          </w:p>
          <w:p>
            <w:pPr>
              <w:spacing w:line="303" w:lineRule="auto"/>
              <w:rPr>
                <w:rFonts w:ascii="Arial"/>
                <w:sz w:val="21"/>
              </w:rPr>
            </w:pPr>
            <w:r/>
          </w:p>
          <w:p>
            <w:pPr>
              <w:pStyle w:val="TableText"/>
              <w:ind w:left="1509"/>
              <w:spacing w:before="126" w:line="217" w:lineRule="auto"/>
              <w:rPr>
                <w:sz w:val="39"/>
                <w:szCs w:val="39"/>
              </w:rPr>
            </w:pPr>
            <w:r>
              <w:rPr>
                <w:sz w:val="39"/>
                <w:szCs w:val="39"/>
              </w:rPr>
              <w:t>②</w:t>
            </w:r>
          </w:p>
          <w:p>
            <w:pPr>
              <w:pStyle w:val="TableText"/>
              <w:ind w:left="539"/>
              <w:spacing w:before="187" w:line="183" w:lineRule="auto"/>
              <w:rPr>
                <w:sz w:val="16"/>
                <w:szCs w:val="16"/>
              </w:rPr>
            </w:pPr>
            <w:r>
              <w:rPr>
                <w:sz w:val="16"/>
                <w:szCs w:val="16"/>
                <w:spacing w:val="-2"/>
              </w:rPr>
              <w:t>7200</w:t>
            </w:r>
          </w:p>
          <w:p>
            <w:pPr>
              <w:spacing w:line="276" w:lineRule="auto"/>
              <w:rPr>
                <w:rFonts w:ascii="Arial"/>
                <w:sz w:val="21"/>
              </w:rPr>
            </w:pPr>
            <w:r/>
          </w:p>
          <w:p>
            <w:pPr>
              <w:pStyle w:val="TableText"/>
              <w:ind w:left="1830"/>
              <w:spacing w:before="52" w:line="184" w:lineRule="auto"/>
              <w:rPr>
                <w:sz w:val="16"/>
                <w:szCs w:val="16"/>
              </w:rPr>
            </w:pPr>
            <w:r>
              <w:rPr>
                <w:sz w:val="16"/>
                <w:szCs w:val="16"/>
                <w:spacing w:val="-2"/>
              </w:rPr>
              <w:t>GZH1</w:t>
            </w:r>
          </w:p>
          <w:p>
            <w:pPr>
              <w:spacing w:line="317" w:lineRule="auto"/>
              <w:rPr>
                <w:rFonts w:ascii="Arial"/>
                <w:sz w:val="21"/>
              </w:rPr>
            </w:pPr>
            <w:r/>
          </w:p>
          <w:p>
            <w:pPr>
              <w:pStyle w:val="TableText"/>
              <w:ind w:left="920"/>
              <w:spacing w:before="53" w:line="173" w:lineRule="auto"/>
              <w:rPr>
                <w:sz w:val="16"/>
                <w:szCs w:val="16"/>
              </w:rPr>
            </w:pPr>
            <w:r>
              <w:rPr>
                <w:sz w:val="16"/>
                <w:szCs w:val="16"/>
                <w:spacing w:val="-2"/>
              </w:rPr>
              <w:t>GZHF</w:t>
            </w:r>
          </w:p>
          <w:p>
            <w:pPr>
              <w:pStyle w:val="TableText"/>
              <w:ind w:left="1319"/>
              <w:spacing w:line="172" w:lineRule="auto"/>
              <w:rPr>
                <w:sz w:val="16"/>
                <w:szCs w:val="16"/>
              </w:rPr>
            </w:pPr>
            <w:r>
              <w:rPr>
                <w:sz w:val="16"/>
                <w:szCs w:val="16"/>
              </w:rPr>
              <w:t>4</w:t>
            </w:r>
          </w:p>
          <w:p>
            <w:pPr>
              <w:pStyle w:val="TableText"/>
              <w:ind w:left="130"/>
              <w:spacing w:line="162" w:lineRule="auto"/>
              <w:rPr>
                <w:sz w:val="16"/>
                <w:szCs w:val="16"/>
              </w:rPr>
            </w:pPr>
            <w:r>
              <w:rPr>
                <w:sz w:val="16"/>
                <w:szCs w:val="16"/>
                <w:spacing w:val="-2"/>
              </w:rPr>
              <w:t>GZH1</w:t>
            </w:r>
            <w:r>
              <w:rPr>
                <w:sz w:val="16"/>
                <w:szCs w:val="16"/>
                <w:spacing w:val="1"/>
              </w:rPr>
              <w:t xml:space="preserve">                   </w:t>
            </w:r>
            <w:r>
              <w:rPr>
                <w:sz w:val="16"/>
                <w:szCs w:val="16"/>
              </w:rPr>
              <w:t xml:space="preserve">  </w:t>
            </w:r>
            <w:r>
              <w:rPr>
                <w:sz w:val="16"/>
                <w:szCs w:val="16"/>
                <w:spacing w:val="-2"/>
              </w:rPr>
              <w:t>GZH1</w:t>
            </w:r>
          </w:p>
          <w:p>
            <w:pPr>
              <w:pStyle w:val="TableText"/>
              <w:ind w:left="1360"/>
              <w:spacing w:before="1" w:line="194" w:lineRule="auto"/>
              <w:rPr>
                <w:sz w:val="16"/>
                <w:szCs w:val="16"/>
              </w:rPr>
            </w:pPr>
            <w:r>
              <w:rPr>
                <w:sz w:val="16"/>
                <w:szCs w:val="16"/>
                <w:spacing w:val="-2"/>
              </w:rPr>
              <w:t>950  950</w:t>
            </w:r>
          </w:p>
          <w:p>
            <w:pPr>
              <w:pStyle w:val="TableText"/>
              <w:ind w:left="110"/>
              <w:spacing w:before="230" w:line="175" w:lineRule="auto"/>
              <w:rPr>
                <w:sz w:val="16"/>
                <w:szCs w:val="16"/>
              </w:rPr>
            </w:pPr>
            <w:r>
              <w:rPr>
                <w:sz w:val="16"/>
                <w:szCs w:val="16"/>
                <w:spacing w:val="-1"/>
              </w:rPr>
              <w:t>GZH2800×16.700</w:t>
            </w:r>
          </w:p>
        </w:tc>
        <w:tc>
          <w:tcPr>
            <w:tcW w:w="769" w:type="dxa"/>
            <w:vAlign w:val="top"/>
            <w:vMerge w:val="restart"/>
            <w:tcBorders>
              <w:top w:val="single" w:color="000000" w:sz="4" w:space="0"/>
              <w:bottom w:val="nil"/>
            </w:tcBorders>
          </w:tcPr>
          <w:p>
            <w:pPr>
              <w:spacing w:line="268" w:lineRule="auto"/>
              <w:rPr>
                <w:rFonts w:ascii="Arial"/>
                <w:sz w:val="21"/>
              </w:rPr>
            </w:pPr>
            <w:r>
              <mc:AlternateContent xmlns:mc="http://schemas.openxmlformats.org/markup-compatibility/2006">
                <mc:Choice Requires="wps">
                  <w:drawing>
                    <wp:anchor distT="0" distB="0" distL="0" distR="0" simplePos="0" relativeHeight="253261824" behindDoc="0" locked="0" layoutInCell="1" allowOverlap="1">
                      <wp:simplePos x="0" y="0"/>
                      <wp:positionH relativeFrom="rightMargin">
                        <wp:posOffset>-453718</wp:posOffset>
                      </wp:positionH>
                      <wp:positionV relativeFrom="topMargin">
                        <wp:posOffset>2865101</wp:posOffset>
                      </wp:positionV>
                      <wp:extent cx="641350" cy="163195"/>
                      <wp:effectExtent l="0" t="0" r="0" b="0"/>
                      <wp:wrapNone/>
                      <wp:docPr id="634" name="TextBox 634"/>
                      <wp:cNvGraphicFramePr/>
                      <a:graphic>
                        <a:graphicData uri="http://schemas.microsoft.com/office/word/2010/wordprocessingShape">
                          <wps:wsp>
                            <wps:cNvPr id="634" name="TextBox 634"/>
                            <wps:cNvSpPr txBox="1"/>
                            <wps:spPr>
                              <a:xfrm rot="16200000">
                                <a:off x="-453718" y="2865101"/>
                                <a:ext cx="641350" cy="16319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6" w:line="196" w:lineRule="auto"/>
                                    <w:rPr>
                                      <w:sz w:val="9"/>
                                      <w:szCs w:val="9"/>
                                    </w:rPr>
                                  </w:pPr>
                                  <w:r>
                                    <w:rPr>
                                      <w:sz w:val="16"/>
                                      <w:szCs w:val="16"/>
                                      <w:spacing w:val="-1"/>
                                    </w:rPr>
                                    <w:t>750900.900</w:t>
                                  </w:r>
                                  <w:r>
                                    <w:rPr>
                                      <w:sz w:val="16"/>
                                      <w:szCs w:val="16"/>
                                      <w:spacing w:val="-32"/>
                                    </w:rPr>
                                    <w:t xml:space="preserve"> </w:t>
                                  </w:r>
                                  <w:r>
                                    <w:rPr>
                                      <w:sz w:val="9"/>
                                      <w:szCs w:val="9"/>
                                      <w:spacing w:val="-1"/>
                                    </w:rPr>
                                    <w:t>750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82" style="position:absolute;margin-left:-35.7258pt;margin-top:225.599pt;mso-position-vertical-relative:top-margin-area;mso-position-horizontal-relative:right-margin-area;width:50.5pt;height:12.85pt;z-index:253261824;rotation:270;" filled="false" stroked="false" type="#_x0000_t202">
                      <v:fill on="false"/>
                      <v:stroke on="false"/>
                      <v:path/>
                      <v:imagedata o:title=""/>
                      <o:lock v:ext="edit" aspectratio="false"/>
                      <v:textbox inset="0mm,0mm,0mm,0mm">
                        <w:txbxContent>
                          <w:p>
                            <w:pPr>
                              <w:pStyle w:val="TableText"/>
                              <w:ind w:left="20"/>
                              <w:spacing w:before="66" w:line="196" w:lineRule="auto"/>
                              <w:rPr>
                                <w:sz w:val="9"/>
                                <w:szCs w:val="9"/>
                              </w:rPr>
                            </w:pPr>
                            <w:r>
                              <w:rPr>
                                <w:sz w:val="16"/>
                                <w:szCs w:val="16"/>
                                <w:spacing w:val="-1"/>
                              </w:rPr>
                              <w:t>750900.900</w:t>
                            </w:r>
                            <w:r>
                              <w:rPr>
                                <w:sz w:val="16"/>
                                <w:szCs w:val="16"/>
                                <w:spacing w:val="-32"/>
                              </w:rPr>
                              <w:t xml:space="preserve"> </w:t>
                            </w:r>
                            <w:r>
                              <w:rPr>
                                <w:sz w:val="9"/>
                                <w:szCs w:val="9"/>
                                <w:spacing w:val="-1"/>
                              </w:rPr>
                              <w:t>750</w:t>
                            </w:r>
                          </w:p>
                        </w:txbxContent>
                      </v:textbox>
                    </v:shape>
                  </w:pict>
                </mc:Fallback>
              </mc:AlternateContent>
            </w:r>
            <w:r/>
          </w:p>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spacing w:line="269" w:lineRule="auto"/>
              <w:rPr>
                <w:rFonts w:ascii="Arial"/>
                <w:sz w:val="21"/>
              </w:rPr>
            </w:pPr>
            <w:r/>
          </w:p>
          <w:p>
            <w:pPr>
              <w:pStyle w:val="TableText"/>
              <w:ind w:left="51"/>
              <w:spacing w:before="52" w:line="183" w:lineRule="auto"/>
              <w:rPr>
                <w:sz w:val="16"/>
                <w:szCs w:val="16"/>
              </w:rPr>
            </w:pPr>
            <w:r>
              <w:rPr>
                <w:sz w:val="16"/>
                <w:szCs w:val="16"/>
                <w:spacing w:val="-2"/>
              </w:rPr>
              <w:t>7200</w:t>
            </w:r>
          </w:p>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pStyle w:val="TableText"/>
              <w:ind w:left="411"/>
              <w:spacing w:before="52" w:line="184" w:lineRule="auto"/>
              <w:rPr>
                <w:sz w:val="16"/>
                <w:szCs w:val="16"/>
              </w:rPr>
            </w:pPr>
            <w:r>
              <w:rPr>
                <w:sz w:val="16"/>
                <w:szCs w:val="16"/>
                <w:spacing w:val="-2"/>
              </w:rPr>
              <w:t>GZH1</w:t>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381"/>
              <w:spacing w:before="52" w:line="184" w:lineRule="auto"/>
              <w:rPr>
                <w:sz w:val="16"/>
                <w:szCs w:val="16"/>
              </w:rPr>
            </w:pPr>
            <w:r>
              <w:rPr>
                <w:sz w:val="16"/>
                <w:szCs w:val="16"/>
                <w:spacing w:val="-2"/>
              </w:rPr>
              <w:t>GZH1</w:t>
            </w:r>
          </w:p>
        </w:tc>
        <w:tc>
          <w:tcPr>
            <w:tcW w:w="1022" w:type="dxa"/>
            <w:vAlign w:val="top"/>
            <w:tcBorders>
              <w:top w:val="single" w:color="000000" w:sz="4" w:space="0"/>
            </w:tcBorders>
          </w:tcPr>
          <w:p>
            <w:pPr>
              <w:spacing w:line="303" w:lineRule="auto"/>
              <w:rPr>
                <w:rFonts w:ascii="Arial"/>
                <w:sz w:val="21"/>
              </w:rPr>
            </w:pPr>
            <w:r/>
          </w:p>
          <w:p>
            <w:pPr>
              <w:spacing w:line="303" w:lineRule="auto"/>
              <w:rPr>
                <w:rFonts w:ascii="Arial"/>
                <w:sz w:val="21"/>
              </w:rPr>
            </w:pPr>
            <w:r/>
          </w:p>
          <w:p>
            <w:pPr>
              <w:pStyle w:val="TableText"/>
              <w:ind w:left="212"/>
              <w:spacing w:before="126" w:line="217" w:lineRule="auto"/>
              <w:rPr>
                <w:sz w:val="39"/>
                <w:szCs w:val="39"/>
              </w:rPr>
            </w:pPr>
            <w:r>
              <w:rPr>
                <w:sz w:val="39"/>
                <w:szCs w:val="39"/>
              </w:rPr>
              <w:t>③</w:t>
            </w:r>
          </w:p>
        </w:tc>
        <w:tc>
          <w:tcPr>
            <w:tcW w:w="1008" w:type="dxa"/>
            <w:vAlign w:val="top"/>
            <w:gridSpan w:val="2"/>
            <w:tcBorders>
              <w:top w:val="single" w:color="000000" w:sz="4" w:space="0"/>
            </w:tcBorders>
          </w:tcPr>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250"/>
              <w:spacing w:before="52" w:line="183" w:lineRule="auto"/>
              <w:rPr>
                <w:sz w:val="16"/>
                <w:szCs w:val="16"/>
              </w:rPr>
            </w:pPr>
            <w:r>
              <w:rPr>
                <w:sz w:val="16"/>
                <w:szCs w:val="16"/>
                <w:spacing w:val="-2"/>
              </w:rPr>
              <w:t>36000</w:t>
            </w:r>
          </w:p>
          <w:p>
            <w:pPr>
              <w:pStyle w:val="TableText"/>
              <w:ind w:left="290"/>
              <w:spacing w:before="131" w:line="130" w:lineRule="exact"/>
              <w:rPr>
                <w:sz w:val="16"/>
                <w:szCs w:val="16"/>
              </w:rPr>
            </w:pPr>
            <w:r>
              <w:rPr>
                <w:sz w:val="16"/>
                <w:szCs w:val="16"/>
                <w:spacing w:val="-2"/>
                <w:position w:val="-2"/>
              </w:rPr>
              <w:t>7200</w:t>
            </w:r>
          </w:p>
        </w:tc>
        <w:tc>
          <w:tcPr>
            <w:tcW w:w="2048" w:type="dxa"/>
            <w:vAlign w:val="top"/>
            <w:gridSpan w:val="3"/>
            <w:vMerge w:val="restart"/>
            <w:tcBorders>
              <w:top w:val="single" w:color="000000" w:sz="4" w:space="0"/>
              <w:bottom w:val="nil"/>
            </w:tcBorders>
          </w:tcPr>
          <w:p>
            <w:pPr>
              <w:spacing w:line="313" w:lineRule="auto"/>
              <w:rPr>
                <w:rFonts w:ascii="Arial"/>
                <w:sz w:val="21"/>
              </w:rPr>
            </w:pPr>
            <w:r/>
          </w:p>
          <w:p>
            <w:pPr>
              <w:spacing w:line="314" w:lineRule="auto"/>
              <w:rPr>
                <w:rFonts w:ascii="Arial"/>
                <w:sz w:val="21"/>
              </w:rPr>
            </w:pPr>
            <w:r/>
          </w:p>
          <w:p>
            <w:pPr>
              <w:pStyle w:val="TableText"/>
              <w:ind w:left="222"/>
              <w:spacing w:before="114" w:line="217" w:lineRule="auto"/>
              <w:rPr>
                <w:sz w:val="35"/>
                <w:szCs w:val="35"/>
              </w:rPr>
            </w:pPr>
            <w:r>
              <w:rPr>
                <w:sz w:val="35"/>
                <w:szCs w:val="35"/>
              </w:rPr>
              <w:t>④</w:t>
            </w:r>
          </w:p>
          <w:p>
            <w:pPr>
              <w:pStyle w:val="TableText"/>
              <w:ind w:left="1321"/>
              <w:spacing w:before="256" w:line="183" w:lineRule="auto"/>
              <w:rPr>
                <w:sz w:val="16"/>
                <w:szCs w:val="16"/>
              </w:rPr>
            </w:pPr>
            <w:r>
              <w:rPr>
                <w:sz w:val="16"/>
                <w:szCs w:val="16"/>
                <w:spacing w:val="-2"/>
              </w:rPr>
              <w:t>7200</w:t>
            </w:r>
          </w:p>
          <w:p>
            <w:pPr>
              <w:spacing w:line="246" w:lineRule="auto"/>
              <w:rPr>
                <w:rFonts w:ascii="Arial"/>
                <w:sz w:val="21"/>
              </w:rPr>
            </w:pPr>
            <w:r/>
          </w:p>
          <w:p>
            <w:pPr>
              <w:pStyle w:val="TableText"/>
              <w:ind w:left="541"/>
              <w:spacing w:before="52" w:line="184" w:lineRule="auto"/>
              <w:rPr>
                <w:sz w:val="16"/>
                <w:szCs w:val="16"/>
              </w:rPr>
            </w:pPr>
            <w:r>
              <w:rPr>
                <w:sz w:val="16"/>
                <w:szCs w:val="16"/>
                <w:spacing w:val="-2"/>
              </w:rPr>
              <w:t>GZH1</w:t>
            </w:r>
          </w:p>
        </w:tc>
        <w:tc>
          <w:tcPr>
            <w:tcW w:w="2018" w:type="dxa"/>
            <w:vAlign w:val="top"/>
            <w:gridSpan w:val="5"/>
            <w:vMerge w:val="restart"/>
            <w:tcBorders>
              <w:top w:val="single" w:color="000000" w:sz="4" w:space="0"/>
              <w:bottom w:val="nil"/>
            </w:tcBorders>
          </w:tcPr>
          <w:p>
            <w:pPr>
              <w:spacing w:line="303" w:lineRule="auto"/>
              <w:rPr>
                <w:rFonts w:ascii="Arial"/>
                <w:sz w:val="21"/>
              </w:rPr>
            </w:pPr>
            <w:r>
              <mc:AlternateContent xmlns:mc="http://schemas.openxmlformats.org/markup-compatibility/2006">
                <mc:Choice Requires="wps">
                  <w:drawing>
                    <wp:anchor distT="0" distB="0" distL="0" distR="0" simplePos="0" relativeHeight="253268992" behindDoc="0" locked="0" layoutInCell="1" allowOverlap="1">
                      <wp:simplePos x="0" y="0"/>
                      <wp:positionH relativeFrom="rightMargin">
                        <wp:posOffset>-756936</wp:posOffset>
                      </wp:positionH>
                      <wp:positionV relativeFrom="topMargin">
                        <wp:posOffset>1321148</wp:posOffset>
                      </wp:positionV>
                      <wp:extent cx="217170" cy="157479"/>
                      <wp:effectExtent l="0" t="0" r="0" b="0"/>
                      <wp:wrapNone/>
                      <wp:docPr id="636" name="TextBox 636"/>
                      <wp:cNvGraphicFramePr/>
                      <a:graphic>
                        <a:graphicData uri="http://schemas.microsoft.com/office/word/2010/wordprocessingShape">
                          <wps:wsp>
                            <wps:cNvPr id="636" name="TextBox 636"/>
                            <wps:cNvSpPr txBox="1"/>
                            <wps:spPr>
                              <a:xfrm rot="16200000">
                                <a:off x="-756936" y="1321148"/>
                                <a:ext cx="2171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4"/>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84" style="position:absolute;margin-left:-59.6013pt;margin-top:104.027pt;mso-position-vertical-relative:top-margin-area;mso-position-horizontal-relative:right-margin-area;width:17.1pt;height:12.4pt;z-index:253268992;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4"/>
                              </w:rPr>
                              <w:t>1100</w:t>
                            </w:r>
                          </w:p>
                        </w:txbxContent>
                      </v:textbox>
                    </v:shape>
                  </w:pict>
                </mc:Fallback>
              </mc:AlternateContent>
            </w:r>
            <w:r/>
          </w:p>
          <w:p>
            <w:pPr>
              <w:spacing w:line="303" w:lineRule="auto"/>
              <w:rPr>
                <w:rFonts w:ascii="Arial"/>
                <w:sz w:val="21"/>
              </w:rPr>
            </w:pPr>
            <w:r/>
          </w:p>
          <w:p>
            <w:pPr>
              <w:pStyle w:val="TableText"/>
              <w:ind w:left="204"/>
              <w:spacing w:before="126" w:line="217" w:lineRule="auto"/>
              <w:rPr>
                <w:sz w:val="39"/>
                <w:szCs w:val="39"/>
              </w:rPr>
            </w:pPr>
            <w:r>
              <w:rPr>
                <w:sz w:val="39"/>
                <w:szCs w:val="39"/>
              </w:rPr>
              <w:t>⑤</w:t>
            </w:r>
          </w:p>
          <w:p>
            <w:pPr>
              <w:pStyle w:val="TableText"/>
              <w:ind w:left="1284"/>
              <w:spacing w:before="187" w:line="183" w:lineRule="auto"/>
              <w:rPr>
                <w:sz w:val="16"/>
                <w:szCs w:val="16"/>
              </w:rPr>
            </w:pPr>
            <w:r>
              <w:rPr>
                <w:sz w:val="16"/>
                <w:szCs w:val="16"/>
                <w:spacing w:val="-2"/>
              </w:rPr>
              <w:t>7200</w:t>
            </w:r>
          </w:p>
          <w:p>
            <w:pPr>
              <w:spacing w:line="276" w:lineRule="auto"/>
              <w:rPr>
                <w:rFonts w:ascii="Arial"/>
                <w:sz w:val="21"/>
              </w:rPr>
            </w:pPr>
            <w:r/>
          </w:p>
          <w:p>
            <w:pPr>
              <w:pStyle w:val="TableText"/>
              <w:ind w:left="514"/>
              <w:spacing w:before="52" w:line="184" w:lineRule="auto"/>
              <w:rPr>
                <w:sz w:val="16"/>
                <w:szCs w:val="16"/>
              </w:rPr>
            </w:pPr>
            <w:r>
              <w:rPr>
                <w:sz w:val="16"/>
                <w:szCs w:val="16"/>
                <w:spacing w:val="-2"/>
              </w:rPr>
              <w:t>GZH1</w:t>
            </w:r>
          </w:p>
          <w:p>
            <w:pPr>
              <w:spacing w:line="316" w:lineRule="auto"/>
              <w:rPr>
                <w:rFonts w:ascii="Arial"/>
                <w:sz w:val="21"/>
              </w:rPr>
            </w:pPr>
            <w:r/>
          </w:p>
          <w:p>
            <w:pPr>
              <w:pStyle w:val="TableText"/>
              <w:ind w:left="1663"/>
              <w:spacing w:before="53" w:line="184" w:lineRule="auto"/>
              <w:rPr>
                <w:sz w:val="16"/>
                <w:szCs w:val="16"/>
              </w:rPr>
            </w:pPr>
            <w:r>
              <w:rPr>
                <w:sz w:val="16"/>
                <w:szCs w:val="16"/>
                <w:spacing w:val="-2"/>
              </w:rPr>
              <w:t>GZH1</w:t>
            </w:r>
          </w:p>
          <w:p>
            <w:pPr>
              <w:pStyle w:val="TableText"/>
              <w:ind w:left="833"/>
              <w:spacing w:before="180" w:line="184" w:lineRule="auto"/>
              <w:rPr>
                <w:sz w:val="16"/>
                <w:szCs w:val="16"/>
              </w:rPr>
            </w:pPr>
            <w:r>
              <w:pict>
                <v:shape id="_x0000_s586" style="position:absolute;margin-left:2.70038pt;margin-top:10.7111pt;mso-position-vertical-relative:text;mso-position-horizontal-relative:text;width:35.7pt;height:11.75pt;z-index:253282304;" filled="false" stroked="false" type="#_x0000_t202">
                  <v:fill on="false"/>
                  <v:stroke on="false"/>
                  <v:path/>
                  <v:imagedata o:title=""/>
                  <o:lock v:ext="edit" aspectratio="false"/>
                  <v:textbox inset="0mm,0mm,0mm,0mm">
                    <w:txbxContent>
                      <w:p>
                        <w:pPr>
                          <w:pStyle w:val="TableText"/>
                          <w:ind w:left="20"/>
                          <w:spacing w:before="20" w:line="224" w:lineRule="auto"/>
                          <w:rPr>
                            <w:sz w:val="16"/>
                            <w:szCs w:val="16"/>
                          </w:rPr>
                        </w:pPr>
                        <w:r>
                          <w:rPr>
                            <w:sz w:val="16"/>
                            <w:szCs w:val="16"/>
                            <w:spacing w:val="-2"/>
                          </w:rPr>
                          <w:t>950</w:t>
                        </w:r>
                        <w:r>
                          <w:rPr>
                            <w:sz w:val="16"/>
                            <w:szCs w:val="16"/>
                            <w:spacing w:val="47"/>
                            <w:w w:val="101"/>
                          </w:rPr>
                          <w:t xml:space="preserve"> </w:t>
                        </w:r>
                        <w:r>
                          <w:rPr>
                            <w:sz w:val="16"/>
                            <w:szCs w:val="16"/>
                            <w:spacing w:val="-2"/>
                          </w:rPr>
                          <w:t>950]</w:t>
                        </w:r>
                      </w:p>
                    </w:txbxContent>
                  </v:textbox>
                </v:shape>
              </w:pict>
            </w:r>
            <w:r>
              <w:rPr>
                <w:sz w:val="16"/>
                <w:szCs w:val="16"/>
                <w:spacing w:val="-2"/>
              </w:rPr>
              <w:t>GZH1</w:t>
            </w:r>
          </w:p>
        </w:tc>
        <w:tc>
          <w:tcPr>
            <w:tcW w:w="1471" w:type="dxa"/>
            <w:vAlign w:val="top"/>
            <w:gridSpan w:val="4"/>
            <w:vMerge w:val="restart"/>
            <w:tcBorders>
              <w:right w:val="single" w:color="000000" w:sz="4" w:space="0"/>
              <w:top w:val="single" w:color="000000" w:sz="4" w:space="0"/>
              <w:bottom w:val="nil"/>
            </w:tcBorders>
          </w:tcPr>
          <w:p>
            <w:pPr>
              <w:rPr>
                <w:rFonts w:ascii="Arial"/>
                <w:sz w:val="21"/>
              </w:rPr>
            </w:pPr>
            <w:r>
              <mc:AlternateContent xmlns:mc="http://schemas.openxmlformats.org/markup-compatibility/2006">
                <mc:Choice Requires="wps">
                  <w:drawing>
                    <wp:anchor distT="0" distB="0" distL="0" distR="0" simplePos="0" relativeHeight="253274112" behindDoc="0" locked="0" layoutInCell="1" allowOverlap="1">
                      <wp:simplePos x="0" y="0"/>
                      <wp:positionH relativeFrom="rightMargin">
                        <wp:posOffset>-373395</wp:posOffset>
                      </wp:positionH>
                      <wp:positionV relativeFrom="topMargin">
                        <wp:posOffset>1314792</wp:posOffset>
                      </wp:positionV>
                      <wp:extent cx="166370" cy="157479"/>
                      <wp:effectExtent l="0" t="0" r="0" b="0"/>
                      <wp:wrapNone/>
                      <wp:docPr id="638" name="TextBox 638"/>
                      <wp:cNvGraphicFramePr/>
                      <a:graphic>
                        <a:graphicData uri="http://schemas.microsoft.com/office/word/2010/wordprocessingShape">
                          <wps:wsp>
                            <wps:cNvPr id="638" name="TextBox 638"/>
                            <wps:cNvSpPr txBox="1"/>
                            <wps:spPr>
                              <a:xfrm rot="16200000">
                                <a:off x="-373395" y="1314792"/>
                                <a:ext cx="1663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5"/>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88" style="position:absolute;margin-left:-29.4012pt;margin-top:103.527pt;mso-position-vertical-relative:top-margin-area;mso-position-horizontal-relative:right-margin-area;width:13.1pt;height:12.4pt;z-index:253274112;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5"/>
                              </w:rPr>
                              <w:t>100</w:t>
                            </w:r>
                          </w:p>
                        </w:txbxContent>
                      </v:textbox>
                    </v:shape>
                  </w:pict>
                </mc:Fallback>
              </mc:AlternateContent>
            </w:r>
            <w:r/>
          </w:p>
          <w:p>
            <w:pPr>
              <w:rPr>
                <w:rFonts w:ascii="Arial"/>
                <w:sz w:val="21"/>
              </w:rPr>
            </w:pPr>
            <w:r/>
          </w:p>
          <w:p>
            <w:pPr>
              <w:spacing w:line="241" w:lineRule="auto"/>
              <w:rPr>
                <w:rFonts w:ascii="Arial"/>
                <w:sz w:val="21"/>
              </w:rPr>
            </w:pPr>
            <w:r/>
          </w:p>
          <w:p>
            <w:pPr>
              <w:pStyle w:val="TableText"/>
              <w:ind w:left="216"/>
              <w:spacing w:before="114" w:line="183" w:lineRule="auto"/>
              <w:rPr>
                <w:sz w:val="35"/>
                <w:szCs w:val="35"/>
              </w:rPr>
            </w:pPr>
            <w:r>
              <w:rPr>
                <w:sz w:val="35"/>
                <w:szCs w:val="35"/>
              </w:rPr>
              <w:t>6</w:t>
            </w:r>
          </w:p>
          <w:p>
            <w:pPr>
              <w:spacing w:line="309" w:lineRule="auto"/>
              <w:rPr>
                <w:rFonts w:ascii="Arial"/>
                <w:sz w:val="21"/>
              </w:rPr>
            </w:pPr>
            <w:r/>
          </w:p>
          <w:p>
            <w:pPr>
              <w:spacing w:line="310" w:lineRule="auto"/>
              <w:rPr>
                <w:rFonts w:ascii="Arial"/>
                <w:sz w:val="21"/>
              </w:rPr>
            </w:pPr>
            <w:r/>
          </w:p>
          <w:p>
            <w:pPr>
              <w:pStyle w:val="TableText"/>
              <w:ind w:left="535"/>
              <w:spacing w:before="52" w:line="184" w:lineRule="auto"/>
              <w:rPr>
                <w:sz w:val="16"/>
                <w:szCs w:val="16"/>
              </w:rPr>
            </w:pPr>
            <w:r>
              <w:rPr>
                <w:sz w:val="16"/>
                <w:szCs w:val="16"/>
                <w:spacing w:val="-2"/>
              </w:rPr>
              <w:t>GZH1</w:t>
            </w:r>
          </w:p>
        </w:tc>
        <w:tc>
          <w:tcPr>
            <w:tcW w:w="825" w:type="dxa"/>
            <w:vAlign w:val="top"/>
            <w:textDirection w:val="tbRlV"/>
            <w:tcBorders>
              <w:left w:val="single" w:color="000000" w:sz="4" w:space="0"/>
              <w:bottom w:val="single" w:color="000000" w:sz="4" w:space="0"/>
              <w:right w:val="single" w:color="000000" w:sz="4" w:space="0"/>
              <w:top w:val="single" w:color="000000" w:sz="4" w:space="0"/>
            </w:tcBorders>
          </w:tcPr>
          <w:p>
            <w:pPr>
              <w:spacing w:line="266" w:lineRule="auto"/>
              <w:rPr>
                <w:rFonts w:ascii="Arial"/>
                <w:sz w:val="21"/>
              </w:rPr>
            </w:pPr>
            <w:r/>
          </w:p>
          <w:p>
            <w:pPr>
              <w:pStyle w:val="TableText"/>
              <w:ind w:left="554"/>
              <w:spacing w:before="67" w:line="190" w:lineRule="auto"/>
              <w:rPr>
                <w:sz w:val="20"/>
                <w:szCs w:val="20"/>
              </w:rPr>
            </w:pPr>
            <w:r>
              <w:rPr>
                <w:sz w:val="20"/>
                <w:szCs w:val="20"/>
              </w:rPr>
              <w:t>总则</w:t>
            </w:r>
          </w:p>
        </w:tc>
      </w:tr>
      <w:tr>
        <w:trPr>
          <w:trHeight w:val="637" w:hRule="atLeast"/>
        </w:trPr>
        <w:tc>
          <w:tcPr>
            <w:tcW w:w="35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61"/>
              <w:spacing w:before="107" w:line="205" w:lineRule="auto"/>
              <w:rPr>
                <w:sz w:val="20"/>
                <w:szCs w:val="20"/>
              </w:rPr>
            </w:pPr>
            <w:r>
              <w:rPr>
                <w:sz w:val="20"/>
                <w:szCs w:val="20"/>
                <w:spacing w:val="5"/>
              </w:rPr>
              <w:t>独立基础</w:t>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continue"/>
            <w:tcBorders>
              <w:top w:val="nil"/>
              <w:bottom w:val="nil"/>
            </w:tcBorders>
          </w:tcPr>
          <w:p>
            <w:pPr>
              <w:rPr>
                <w:rFonts w:ascii="Arial"/>
                <w:sz w:val="21"/>
              </w:rPr>
            </w:pPr>
            <w:r/>
          </w:p>
        </w:tc>
        <w:tc>
          <w:tcPr>
            <w:tcW w:w="2539" w:type="dxa"/>
            <w:vAlign w:val="top"/>
            <w:gridSpan w:val="5"/>
            <w:vMerge w:val="continue"/>
            <w:tcBorders>
              <w:top w:val="nil"/>
              <w:bottom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2030" w:type="dxa"/>
            <w:vAlign w:val="top"/>
            <w:gridSpan w:val="3"/>
          </w:tcPr>
          <w:p>
            <w:pPr>
              <w:spacing w:line="265" w:lineRule="auto"/>
              <w:rPr>
                <w:rFonts w:ascii="Arial"/>
                <w:sz w:val="21"/>
              </w:rPr>
            </w:pPr>
            <w:r/>
          </w:p>
          <w:p>
            <w:pPr>
              <w:pStyle w:val="TableText"/>
              <w:ind w:left="522"/>
              <w:spacing w:before="52" w:line="184" w:lineRule="auto"/>
              <w:rPr>
                <w:sz w:val="16"/>
                <w:szCs w:val="16"/>
              </w:rPr>
            </w:pPr>
            <w:r>
              <w:rPr>
                <w:sz w:val="16"/>
                <w:szCs w:val="16"/>
                <w:spacing w:val="-2"/>
              </w:rPr>
              <w:t>GZH1</w:t>
            </w:r>
          </w:p>
        </w:tc>
        <w:tc>
          <w:tcPr>
            <w:tcW w:w="2048" w:type="dxa"/>
            <w:vAlign w:val="top"/>
            <w:gridSpan w:val="3"/>
            <w:vMerge w:val="continue"/>
            <w:tcBorders>
              <w:top w:val="nil"/>
            </w:tcBorders>
          </w:tcPr>
          <w:p>
            <w:pPr>
              <w:rPr>
                <w:rFonts w:ascii="Arial"/>
                <w:sz w:val="21"/>
              </w:rPr>
            </w:pPr>
            <w:r/>
          </w:p>
        </w:tc>
        <w:tc>
          <w:tcPr>
            <w:tcW w:w="2018" w:type="dxa"/>
            <w:vAlign w:val="top"/>
            <w:gridSpan w:val="5"/>
            <w:vMerge w:val="continue"/>
            <w:tcBorders>
              <w:top w:val="nil"/>
              <w:bottom w:val="nil"/>
            </w:tcBorders>
          </w:tcPr>
          <w:p>
            <w:pPr>
              <w:rPr>
                <w:rFonts w:ascii="Arial"/>
                <w:sz w:val="21"/>
              </w:rPr>
            </w:pPr>
            <w:r/>
          </w:p>
        </w:tc>
        <w:tc>
          <w:tcPr>
            <w:tcW w:w="1471" w:type="dxa"/>
            <w:vAlign w:val="top"/>
            <w:gridSpan w:val="4"/>
            <w:vMerge w:val="continue"/>
            <w:tcBorders>
              <w:right w:val="single" w:color="000000" w:sz="4" w:space="0"/>
              <w:top w:val="nil"/>
              <w:bottom w:val="nil"/>
            </w:tcBorders>
          </w:tcPr>
          <w:p>
            <w:pPr>
              <w:rPr>
                <w:rFonts w:ascii="Arial"/>
                <w:sz w:val="21"/>
              </w:rPr>
            </w:pPr>
            <w:r/>
          </w:p>
        </w:tc>
        <w:tc>
          <w:tcPr>
            <w:tcW w:w="82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50"/>
              <w:spacing w:before="242" w:line="205" w:lineRule="auto"/>
              <w:rPr>
                <w:sz w:val="20"/>
                <w:szCs w:val="20"/>
              </w:rPr>
            </w:pPr>
            <w:r>
              <w:rPr>
                <w:sz w:val="20"/>
                <w:szCs w:val="20"/>
                <w:spacing w:val="5"/>
              </w:rPr>
              <w:t>独立基础</w:t>
            </w:r>
          </w:p>
          <w:p>
            <w:pPr>
              <w:pStyle w:val="TableText"/>
              <w:ind w:left="127"/>
              <w:spacing w:before="40" w:line="203" w:lineRule="auto"/>
              <w:rPr>
                <w:sz w:val="20"/>
                <w:szCs w:val="20"/>
              </w:rPr>
            </w:pPr>
            <w:r>
              <w:rPr>
                <w:sz w:val="20"/>
                <w:szCs w:val="20"/>
              </w:rPr>
              <w:t>平法制图规则</w:t>
            </w:r>
          </w:p>
        </w:tc>
      </w:tr>
      <w:tr>
        <w:trPr>
          <w:trHeight w:val="236" w:hRule="atLeast"/>
        </w:trPr>
        <w:tc>
          <w:tcPr>
            <w:tcW w:w="35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continue"/>
            <w:tcBorders>
              <w:top w:val="nil"/>
              <w:bottom w:val="nil"/>
            </w:tcBorders>
          </w:tcPr>
          <w:p>
            <w:pPr>
              <w:rPr>
                <w:rFonts w:ascii="Arial"/>
                <w:sz w:val="21"/>
              </w:rPr>
            </w:pPr>
            <w:r/>
          </w:p>
        </w:tc>
        <w:tc>
          <w:tcPr>
            <w:tcW w:w="2539" w:type="dxa"/>
            <w:vAlign w:val="top"/>
            <w:gridSpan w:val="5"/>
            <w:vMerge w:val="continue"/>
            <w:tcBorders>
              <w:top w:val="nil"/>
              <w:bottom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restart"/>
            <w:tcBorders>
              <w:bottom w:val="nil"/>
            </w:tcBorders>
          </w:tcPr>
          <w:p>
            <w:pPr>
              <w:spacing w:line="243" w:lineRule="auto"/>
              <w:rPr>
                <w:rFonts w:ascii="Arial"/>
                <w:sz w:val="21"/>
              </w:rPr>
            </w:pPr>
            <w:r/>
          </w:p>
          <w:p>
            <w:pPr>
              <w:spacing w:line="244" w:lineRule="auto"/>
              <w:rPr>
                <w:rFonts w:ascii="Arial"/>
                <w:sz w:val="21"/>
              </w:rPr>
            </w:pPr>
            <w:r/>
          </w:p>
          <w:p>
            <w:pPr>
              <w:pStyle w:val="TableText"/>
              <w:ind w:left="852"/>
              <w:spacing w:before="52" w:line="120" w:lineRule="exact"/>
              <w:rPr>
                <w:sz w:val="16"/>
                <w:szCs w:val="16"/>
              </w:rPr>
            </w:pPr>
            <w:r>
              <w:rPr>
                <w:sz w:val="16"/>
                <w:szCs w:val="16"/>
                <w:spacing w:val="-2"/>
                <w:position w:val="-2"/>
              </w:rPr>
              <w:t>GZH1</w:t>
            </w:r>
          </w:p>
          <w:p>
            <w:pPr>
              <w:pStyle w:val="TableText"/>
              <w:ind w:left="162"/>
              <w:spacing w:line="183" w:lineRule="auto"/>
              <w:rPr>
                <w:sz w:val="16"/>
                <w:szCs w:val="16"/>
              </w:rPr>
            </w:pPr>
            <w:r>
              <w:rPr>
                <w:sz w:val="16"/>
                <w:szCs w:val="16"/>
                <w:spacing w:val="-2"/>
              </w:rPr>
              <w:t>950</w:t>
            </w:r>
            <w:r>
              <w:rPr>
                <w:sz w:val="16"/>
                <w:szCs w:val="16"/>
                <w:spacing w:val="6"/>
              </w:rPr>
              <w:t xml:space="preserve"> </w:t>
            </w:r>
            <w:r>
              <w:rPr>
                <w:sz w:val="16"/>
                <w:szCs w:val="16"/>
                <w:spacing w:val="-2"/>
              </w:rPr>
              <w:t>950</w:t>
            </w:r>
          </w:p>
          <w:p>
            <w:pPr>
              <w:spacing w:line="294" w:lineRule="auto"/>
              <w:rPr>
                <w:rFonts w:ascii="Arial"/>
                <w:sz w:val="21"/>
              </w:rPr>
            </w:pPr>
            <w:r/>
          </w:p>
          <w:p>
            <w:pPr>
              <w:spacing w:line="294" w:lineRule="auto"/>
              <w:rPr>
                <w:rFonts w:ascii="Arial"/>
                <w:sz w:val="21"/>
              </w:rPr>
            </w:pPr>
            <w:r/>
          </w:p>
          <w:p>
            <w:pPr>
              <w:spacing w:line="295" w:lineRule="auto"/>
              <w:rPr>
                <w:rFonts w:ascii="Arial"/>
                <w:sz w:val="21"/>
              </w:rPr>
            </w:pPr>
            <w:r/>
          </w:p>
          <w:p>
            <w:pPr>
              <w:pStyle w:val="TableText"/>
              <w:ind w:left="231"/>
              <w:spacing w:before="52" w:line="183" w:lineRule="auto"/>
              <w:rPr>
                <w:sz w:val="16"/>
                <w:szCs w:val="16"/>
              </w:rPr>
            </w:pPr>
            <w:r>
              <w:rPr>
                <w:sz w:val="16"/>
                <w:szCs w:val="16"/>
                <w:spacing w:val="-2"/>
              </w:rPr>
              <w:t>GZH2</w:t>
            </w:r>
            <w:r>
              <w:rPr>
                <w:sz w:val="16"/>
                <w:szCs w:val="16"/>
                <w:spacing w:val="6"/>
              </w:rPr>
              <w:t xml:space="preserve">   </w:t>
            </w:r>
            <w:r>
              <w:rPr>
                <w:sz w:val="16"/>
                <w:szCs w:val="16"/>
                <w:spacing w:val="-2"/>
              </w:rPr>
              <w:t>GZH2</w:t>
            </w:r>
          </w:p>
          <w:p>
            <w:pPr>
              <w:spacing w:line="285" w:lineRule="auto"/>
              <w:rPr>
                <w:rFonts w:ascii="Arial"/>
                <w:sz w:val="21"/>
              </w:rPr>
            </w:pPr>
            <w:r/>
          </w:p>
          <w:p>
            <w:pPr>
              <w:pStyle w:val="TableText"/>
              <w:ind w:left="261"/>
              <w:spacing w:before="65" w:line="203" w:lineRule="auto"/>
              <w:rPr>
                <w:sz w:val="16"/>
                <w:szCs w:val="16"/>
              </w:rPr>
            </w:pPr>
            <w:r>
              <w:rPr>
                <w:sz w:val="20"/>
                <w:szCs w:val="20"/>
                <w:spacing w:val="-2"/>
                <w:position w:val="-1"/>
              </w:rPr>
              <w:t>GZH2</w:t>
            </w:r>
            <w:r>
              <w:rPr>
                <w:sz w:val="20"/>
                <w:szCs w:val="20"/>
                <w:spacing w:val="60"/>
                <w:position w:val="-1"/>
              </w:rPr>
              <w:t xml:space="preserve"> </w:t>
            </w:r>
            <w:r>
              <w:rPr>
                <w:sz w:val="16"/>
                <w:szCs w:val="16"/>
                <w:spacing w:val="-2"/>
                <w:position w:val="3"/>
              </w:rPr>
              <w:t>GZH2</w:t>
            </w:r>
          </w:p>
          <w:p>
            <w:pPr>
              <w:spacing w:line="256" w:lineRule="auto"/>
              <w:rPr>
                <w:rFonts w:ascii="Arial"/>
                <w:sz w:val="21"/>
              </w:rPr>
            </w:pPr>
            <w:r/>
          </w:p>
          <w:p>
            <w:pPr>
              <w:pStyle w:val="TableText"/>
              <w:ind w:left="181" w:right="302" w:firstLine="60"/>
              <w:spacing w:before="52" w:line="365" w:lineRule="auto"/>
              <w:rPr>
                <w:sz w:val="16"/>
                <w:szCs w:val="16"/>
              </w:rPr>
            </w:pPr>
            <w:r>
              <w:rPr>
                <w:sz w:val="16"/>
                <w:szCs w:val="16"/>
                <w:spacing w:val="-2"/>
              </w:rPr>
              <w:t>GZH2</w:t>
            </w:r>
            <w:r>
              <w:rPr>
                <w:sz w:val="16"/>
                <w:szCs w:val="16"/>
                <w:spacing w:val="6"/>
              </w:rPr>
              <w:t xml:space="preserve">   </w:t>
            </w:r>
            <w:r>
              <w:rPr>
                <w:sz w:val="16"/>
                <w:szCs w:val="16"/>
                <w:spacing w:val="-2"/>
              </w:rPr>
              <w:t>GZH2</w:t>
            </w:r>
            <w:r>
              <w:rPr>
                <w:sz w:val="16"/>
                <w:szCs w:val="16"/>
                <w:spacing w:val="2"/>
              </w:rPr>
              <w:t xml:space="preserve"> </w:t>
            </w:r>
            <w:r>
              <w:rPr>
                <w:sz w:val="16"/>
                <w:szCs w:val="16"/>
                <w:spacing w:val="1"/>
              </w:rPr>
              <w:t>8508501</w:t>
            </w:r>
          </w:p>
        </w:tc>
        <w:tc>
          <w:tcPr>
            <w:tcW w:w="600" w:type="dxa"/>
            <w:vAlign w:val="top"/>
            <w:vMerge w:val="restart"/>
            <w:tcBorders>
              <w:bottom w:val="nil"/>
            </w:tcBorders>
          </w:tcPr>
          <w:p>
            <w:pPr>
              <w:pStyle w:val="TableText"/>
              <w:ind w:left="242"/>
              <w:spacing w:before="211" w:line="184" w:lineRule="auto"/>
              <w:rPr>
                <w:sz w:val="16"/>
                <w:szCs w:val="16"/>
              </w:rPr>
            </w:pPr>
            <w:r>
              <mc:AlternateContent xmlns:mc="http://schemas.openxmlformats.org/markup-compatibility/2006">
                <mc:Choice Requires="wps">
                  <w:drawing>
                    <wp:anchor distT="0" distB="0" distL="0" distR="0" simplePos="0" relativeHeight="253278208" behindDoc="0" locked="0" layoutInCell="1" allowOverlap="1">
                      <wp:simplePos x="0" y="0"/>
                      <wp:positionH relativeFrom="rightMargin">
                        <wp:posOffset>-205123</wp:posOffset>
                      </wp:positionH>
                      <wp:positionV relativeFrom="topMargin">
                        <wp:posOffset>1739637</wp:posOffset>
                      </wp:positionV>
                      <wp:extent cx="89535" cy="83185"/>
                      <wp:effectExtent l="0" t="0" r="0" b="0"/>
                      <wp:wrapNone/>
                      <wp:docPr id="640" name="TextBox 640"/>
                      <wp:cNvGraphicFramePr/>
                      <a:graphic>
                        <a:graphicData uri="http://schemas.microsoft.com/office/word/2010/wordprocessingShape">
                          <wps:wsp>
                            <wps:cNvPr id="640" name="TextBox 640"/>
                            <wps:cNvSpPr txBox="1"/>
                            <wps:spPr>
                              <a:xfrm rot="16200000">
                                <a:off x="-205123" y="1739637"/>
                                <a:ext cx="89535" cy="8318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0" w:line="183" w:lineRule="auto"/>
                                    <w:rPr>
                                      <w:sz w:val="7"/>
                                      <w:szCs w:val="7"/>
                                    </w:rPr>
                                  </w:pPr>
                                  <w:r>
                                    <w:rPr>
                                      <w:sz w:val="7"/>
                                      <w:szCs w:val="7"/>
                                      <w:spacing w:val="-1"/>
                                    </w:rPr>
                                    <w:t>750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90" style="position:absolute;margin-left:-16.1515pt;margin-top:136.979pt;mso-position-vertical-relative:top-margin-area;mso-position-horizontal-relative:right-margin-area;width:7.05pt;height:6.55pt;z-index:253278208;rotation:270;" filled="false" stroked="false" type="#_x0000_t202">
                      <v:fill on="false"/>
                      <v:stroke on="false"/>
                      <v:path/>
                      <v:imagedata o:title=""/>
                      <o:lock v:ext="edit" aspectratio="false"/>
                      <v:textbox inset="0mm,0mm,0mm,0mm">
                        <w:txbxContent>
                          <w:p>
                            <w:pPr>
                              <w:pStyle w:val="TableText"/>
                              <w:ind w:left="20"/>
                              <w:spacing w:before="40" w:line="183" w:lineRule="auto"/>
                              <w:rPr>
                                <w:sz w:val="7"/>
                                <w:szCs w:val="7"/>
                              </w:rPr>
                            </w:pPr>
                            <w:r>
                              <w:rPr>
                                <w:sz w:val="7"/>
                                <w:szCs w:val="7"/>
                                <w:spacing w:val="-1"/>
                              </w:rPr>
                              <w:t>750</w:t>
                            </w:r>
                          </w:p>
                        </w:txbxContent>
                      </v:textbox>
                    </v:shape>
                  </w:pict>
                </mc:Fallback>
              </mc:AlternateContent>
            </w:r>
            <w:r>
              <mc:AlternateContent xmlns:mc="http://schemas.openxmlformats.org/markup-compatibility/2006">
                <mc:Choice Requires="wps">
                  <w:drawing>
                    <wp:anchor distT="0" distB="0" distL="0" distR="0" simplePos="0" relativeHeight="253275136" behindDoc="0" locked="0" layoutInCell="1" allowOverlap="1">
                      <wp:simplePos x="0" y="0"/>
                      <wp:positionH relativeFrom="rightMargin">
                        <wp:posOffset>-338608</wp:posOffset>
                      </wp:positionH>
                      <wp:positionV relativeFrom="topMargin">
                        <wp:posOffset>1475018</wp:posOffset>
                      </wp:positionV>
                      <wp:extent cx="326390" cy="74930"/>
                      <wp:effectExtent l="0" t="0" r="0" b="0"/>
                      <wp:wrapNone/>
                      <wp:docPr id="642" name="TextBox 642"/>
                      <wp:cNvGraphicFramePr/>
                      <a:graphic>
                        <a:graphicData uri="http://schemas.microsoft.com/office/word/2010/wordprocessingShape">
                          <wps:wsp>
                            <wps:cNvPr id="642" name="TextBox 642"/>
                            <wps:cNvSpPr txBox="1"/>
                            <wps:spPr>
                              <a:xfrm rot="5400000">
                                <a:off x="-338608" y="1475018"/>
                                <a:ext cx="326390" cy="7493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37" w:line="183" w:lineRule="auto"/>
                                    <w:rPr>
                                      <w:sz w:val="6"/>
                                      <w:szCs w:val="6"/>
                                    </w:rPr>
                                  </w:pPr>
                                  <w:r>
                                    <w:rPr>
                                      <w:sz w:val="6"/>
                                      <w:szCs w:val="6"/>
                                      <w:spacing w:val="-1"/>
                                    </w:rPr>
                                    <w:t>006</w:t>
                                  </w:r>
                                  <w:r>
                                    <w:rPr>
                                      <w:sz w:val="6"/>
                                      <w:szCs w:val="6"/>
                                      <w:spacing w:val="3"/>
                                    </w:rPr>
                                    <w:t xml:space="preserve">         </w:t>
                                  </w:r>
                                  <w:r>
                                    <w:rPr>
                                      <w:sz w:val="6"/>
                                      <w:szCs w:val="6"/>
                                      <w:spacing w:val="-1"/>
                                    </w:rPr>
                                    <w:t>006</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92" style="position:absolute;margin-left:-26.662pt;margin-top:116.143pt;mso-position-vertical-relative:top-margin-area;mso-position-horizontal-relative:right-margin-area;width:25.7pt;height:5.9pt;z-index:253275136;rotation:90;" filled="false" stroked="false" type="#_x0000_t202">
                      <v:fill on="false"/>
                      <v:stroke on="false"/>
                      <v:path/>
                      <v:imagedata o:title=""/>
                      <o:lock v:ext="edit" aspectratio="false"/>
                      <v:textbox inset="0mm,0mm,0mm,0mm">
                        <w:txbxContent>
                          <w:p>
                            <w:pPr>
                              <w:pStyle w:val="TableText"/>
                              <w:ind w:left="20"/>
                              <w:spacing w:before="37" w:line="183" w:lineRule="auto"/>
                              <w:rPr>
                                <w:sz w:val="6"/>
                                <w:szCs w:val="6"/>
                              </w:rPr>
                            </w:pPr>
                            <w:r>
                              <w:rPr>
                                <w:sz w:val="6"/>
                                <w:szCs w:val="6"/>
                                <w:spacing w:val="-1"/>
                              </w:rPr>
                              <w:t>006</w:t>
                            </w:r>
                            <w:r>
                              <w:rPr>
                                <w:sz w:val="6"/>
                                <w:szCs w:val="6"/>
                                <w:spacing w:val="3"/>
                              </w:rPr>
                              <w:t xml:space="preserve">         </w:t>
                            </w:r>
                            <w:r>
                              <w:rPr>
                                <w:sz w:val="6"/>
                                <w:szCs w:val="6"/>
                                <w:spacing w:val="-1"/>
                              </w:rPr>
                              <w:t>006</w:t>
                            </w:r>
                          </w:p>
                        </w:txbxContent>
                      </v:textbox>
                    </v:shape>
                  </w:pict>
                </mc:Fallback>
              </mc:AlternateContent>
            </w:r>
            <w:r>
              <w:rPr>
                <w:sz w:val="16"/>
                <w:szCs w:val="16"/>
                <w:spacing w:val="-2"/>
              </w:rPr>
              <w:t>GZH1</w:t>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221"/>
              <w:spacing w:before="52" w:line="184" w:lineRule="auto"/>
              <w:rPr>
                <w:sz w:val="16"/>
                <w:szCs w:val="16"/>
              </w:rPr>
            </w:pPr>
            <w:r>
              <w:rPr>
                <w:sz w:val="16"/>
                <w:szCs w:val="16"/>
                <w:spacing w:val="-2"/>
              </w:rPr>
              <w:t>GZH1</w:t>
            </w:r>
          </w:p>
        </w:tc>
        <w:tc>
          <w:tcPr>
            <w:tcW w:w="788" w:type="dxa"/>
            <w:vAlign w:val="top"/>
            <w:vMerge w:val="restart"/>
            <w:tcBorders>
              <w:bottom w:val="nil"/>
            </w:tcBorders>
          </w:tcPr>
          <w:p>
            <w:pPr>
              <w:spacing w:line="298" w:lineRule="auto"/>
              <w:rPr>
                <w:rFonts w:ascii="Arial"/>
                <w:sz w:val="21"/>
              </w:rPr>
            </w:pPr>
            <w:r/>
          </w:p>
          <w:p>
            <w:pPr>
              <w:spacing w:line="299" w:lineRule="auto"/>
              <w:rPr>
                <w:rFonts w:ascii="Arial"/>
                <w:sz w:val="21"/>
              </w:rPr>
            </w:pPr>
            <w:r/>
          </w:p>
          <w:p>
            <w:pPr>
              <w:pStyle w:val="TableText"/>
              <w:ind w:left="192"/>
              <w:spacing w:before="52" w:line="194" w:lineRule="auto"/>
              <w:rPr>
                <w:sz w:val="16"/>
                <w:szCs w:val="16"/>
              </w:rPr>
            </w:pPr>
            <w:r>
              <w:rPr>
                <w:sz w:val="16"/>
                <w:szCs w:val="16"/>
                <w:spacing w:val="-3"/>
              </w:rPr>
              <w:t>50</w:t>
            </w:r>
            <w:r>
              <w:rPr>
                <w:sz w:val="16"/>
                <w:szCs w:val="16"/>
                <w:spacing w:val="59"/>
              </w:rPr>
              <w:t xml:space="preserve"> </w:t>
            </w:r>
            <w:r>
              <w:rPr>
                <w:sz w:val="16"/>
                <w:szCs w:val="16"/>
                <w:spacing w:val="-3"/>
              </w:rPr>
              <w:t>950</w:t>
            </w:r>
          </w:p>
        </w:tc>
        <w:tc>
          <w:tcPr>
            <w:tcW w:w="1260" w:type="dxa"/>
            <w:vAlign w:val="top"/>
            <w:gridSpan w:val="2"/>
            <w:vMerge w:val="restart"/>
            <w:tcBorders>
              <w:bottom w:val="nil"/>
            </w:tcBorders>
          </w:tcPr>
          <w:p>
            <w:pPr>
              <w:pStyle w:val="TableText"/>
              <w:ind w:left="893"/>
              <w:spacing w:before="212" w:line="183" w:lineRule="auto"/>
              <w:rPr>
                <w:sz w:val="16"/>
                <w:szCs w:val="16"/>
              </w:rPr>
            </w:pPr>
            <w:r>
              <w:rPr>
                <w:sz w:val="16"/>
                <w:szCs w:val="16"/>
                <w:spacing w:val="-2"/>
              </w:rPr>
              <w:t>GZHI</w:t>
            </w:r>
          </w:p>
          <w:p>
            <w:pPr>
              <w:pStyle w:val="TableText"/>
              <w:ind w:left="63"/>
              <w:spacing w:before="180" w:line="184" w:lineRule="auto"/>
              <w:rPr>
                <w:sz w:val="16"/>
                <w:szCs w:val="16"/>
              </w:rPr>
            </w:pPr>
            <w:r>
              <w:rPr>
                <w:sz w:val="16"/>
                <w:szCs w:val="16"/>
                <w:spacing w:val="-2"/>
              </w:rPr>
              <w:t>GZH1</w:t>
            </w:r>
          </w:p>
        </w:tc>
        <w:tc>
          <w:tcPr>
            <w:tcW w:w="2018" w:type="dxa"/>
            <w:vAlign w:val="top"/>
            <w:gridSpan w:val="5"/>
            <w:vMerge w:val="continue"/>
            <w:tcBorders>
              <w:top w:val="nil"/>
              <w:bottom w:val="nil"/>
            </w:tcBorders>
          </w:tcPr>
          <w:p>
            <w:pPr>
              <w:rPr>
                <w:rFonts w:ascii="Arial"/>
                <w:sz w:val="21"/>
              </w:rPr>
            </w:pPr>
            <w:r/>
          </w:p>
        </w:tc>
        <w:tc>
          <w:tcPr>
            <w:tcW w:w="1471" w:type="dxa"/>
            <w:vAlign w:val="top"/>
            <w:gridSpan w:val="4"/>
            <w:vMerge w:val="continue"/>
            <w:tcBorders>
              <w:right w:val="single" w:color="000000" w:sz="4" w:space="0"/>
              <w:top w:val="nil"/>
            </w:tcBorders>
          </w:tcPr>
          <w:p>
            <w:pPr>
              <w:rPr>
                <w:rFonts w:ascii="Arial"/>
                <w:sz w:val="21"/>
              </w:rPr>
            </w:pPr>
            <w:r/>
          </w:p>
        </w:tc>
        <w:tc>
          <w:tcPr>
            <w:tcW w:w="82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r>
      <w:tr>
        <w:trPr>
          <w:trHeight w:val="675" w:hRule="atLeast"/>
        </w:trPr>
        <w:tc>
          <w:tcPr>
            <w:tcW w:w="35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continue"/>
            <w:tcBorders>
              <w:top w:val="nil"/>
              <w:bottom w:val="nil"/>
            </w:tcBorders>
          </w:tcPr>
          <w:p>
            <w:pPr>
              <w:rPr>
                <w:rFonts w:ascii="Arial"/>
                <w:sz w:val="21"/>
              </w:rPr>
            </w:pPr>
            <w:r/>
          </w:p>
        </w:tc>
        <w:tc>
          <w:tcPr>
            <w:tcW w:w="2539" w:type="dxa"/>
            <w:vAlign w:val="top"/>
            <w:gridSpan w:val="5"/>
            <w:vMerge w:val="continue"/>
            <w:tcBorders>
              <w:top w:val="nil"/>
              <w:bottom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788" w:type="dxa"/>
            <w:vAlign w:val="top"/>
            <w:vMerge w:val="continue"/>
            <w:tcBorders>
              <w:top w:val="nil"/>
            </w:tcBorders>
          </w:tcPr>
          <w:p>
            <w:pPr>
              <w:rPr>
                <w:rFonts w:ascii="Arial"/>
                <w:sz w:val="21"/>
              </w:rPr>
            </w:pPr>
            <w:r/>
          </w:p>
        </w:tc>
        <w:tc>
          <w:tcPr>
            <w:tcW w:w="1260" w:type="dxa"/>
            <w:vAlign w:val="top"/>
            <w:gridSpan w:val="2"/>
            <w:vMerge w:val="continue"/>
            <w:tcBorders>
              <w:top w:val="nil"/>
            </w:tcBorders>
          </w:tcPr>
          <w:p>
            <w:pPr>
              <w:rPr>
                <w:rFonts w:ascii="Arial"/>
                <w:sz w:val="21"/>
              </w:rPr>
            </w:pPr>
            <w:r/>
          </w:p>
        </w:tc>
        <w:tc>
          <w:tcPr>
            <w:tcW w:w="2018" w:type="dxa"/>
            <w:vAlign w:val="top"/>
            <w:gridSpan w:val="5"/>
            <w:vMerge w:val="continue"/>
            <w:tcBorders>
              <w:top w:val="nil"/>
            </w:tcBorders>
          </w:tcPr>
          <w:p>
            <w:pPr>
              <w:rPr>
                <w:rFonts w:ascii="Arial"/>
                <w:sz w:val="21"/>
              </w:rPr>
            </w:pPr>
            <w:r/>
          </w:p>
        </w:tc>
        <w:tc>
          <w:tcPr>
            <w:tcW w:w="139" w:type="dxa"/>
            <w:vAlign w:val="top"/>
            <w:vMerge w:val="restart"/>
            <w:tcBorders>
              <w:bottom w:val="nil"/>
            </w:tcBorders>
          </w:tcPr>
          <w:p>
            <w:pPr>
              <w:pStyle w:val="TableText"/>
              <w:ind w:left="46"/>
              <w:spacing w:before="126" w:line="183" w:lineRule="auto"/>
              <w:rPr>
                <w:sz w:val="16"/>
                <w:szCs w:val="16"/>
              </w:rPr>
            </w:pPr>
            <w:r>
              <w:rPr>
                <w:sz w:val="16"/>
                <w:szCs w:val="16"/>
              </w:rPr>
              <w:t>4</w:t>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pStyle w:val="TableText"/>
              <w:ind w:left="46"/>
              <w:spacing w:before="52" w:line="183" w:lineRule="auto"/>
              <w:rPr>
                <w:sz w:val="16"/>
                <w:szCs w:val="16"/>
              </w:rPr>
            </w:pPr>
            <w:r>
              <w:rPr>
                <w:sz w:val="16"/>
                <w:szCs w:val="16"/>
              </w:rPr>
              <w:t>O</w:t>
            </w:r>
          </w:p>
          <w:p>
            <w:pPr>
              <w:spacing w:line="298" w:lineRule="auto"/>
              <w:rPr>
                <w:rFonts w:ascii="Arial"/>
                <w:sz w:val="21"/>
              </w:rPr>
            </w:pPr>
            <w:r/>
          </w:p>
          <w:p>
            <w:pPr>
              <w:pStyle w:val="TableText"/>
              <w:spacing w:before="52" w:line="222" w:lineRule="auto"/>
              <w:jc w:val="right"/>
              <w:rPr>
                <w:sz w:val="16"/>
                <w:szCs w:val="16"/>
              </w:rPr>
            </w:pPr>
            <w:r>
              <w:rPr>
                <w:sz w:val="16"/>
                <w:szCs w:val="16"/>
                <w:spacing w:val="-10"/>
                <w:w w:val="69"/>
              </w:rPr>
              <w:t>(</w:t>
            </w:r>
          </w:p>
        </w:tc>
        <w:tc>
          <w:tcPr>
            <w:tcW w:w="624" w:type="dxa"/>
            <w:vAlign w:val="top"/>
            <w:gridSpan w:val="2"/>
            <w:vMerge w:val="restart"/>
            <w:tcBorders>
              <w:bottom w:val="nil"/>
            </w:tcBorders>
          </w:tcPr>
          <w:p>
            <w:pPr>
              <w:spacing w:line="363" w:lineRule="auto"/>
              <w:rPr>
                <w:rFonts w:ascii="Arial"/>
                <w:sz w:val="21"/>
              </w:rPr>
            </w:pPr>
            <w:r/>
          </w:p>
          <w:p>
            <w:pPr>
              <w:pStyle w:val="TableText"/>
              <w:ind w:left="27"/>
              <w:spacing w:before="52" w:line="194" w:lineRule="auto"/>
              <w:rPr>
                <w:sz w:val="16"/>
                <w:szCs w:val="16"/>
              </w:rPr>
            </w:pPr>
            <w:r>
              <w:rPr>
                <w:sz w:val="16"/>
                <w:szCs w:val="16"/>
                <w:spacing w:val="-3"/>
              </w:rPr>
              <w:t>950 950</w:t>
            </w:r>
          </w:p>
          <w:p>
            <w:pPr>
              <w:spacing w:line="291" w:lineRule="auto"/>
              <w:rPr>
                <w:rFonts w:ascii="Arial"/>
                <w:sz w:val="21"/>
              </w:rPr>
            </w:pPr>
            <w:r/>
          </w:p>
          <w:p>
            <w:pPr>
              <w:spacing w:line="291" w:lineRule="auto"/>
              <w:rPr>
                <w:rFonts w:ascii="Arial"/>
                <w:sz w:val="21"/>
              </w:rPr>
            </w:pPr>
            <w:r/>
          </w:p>
          <w:p>
            <w:pPr>
              <w:spacing w:line="291" w:lineRule="auto"/>
              <w:rPr>
                <w:rFonts w:ascii="Arial"/>
                <w:sz w:val="21"/>
              </w:rPr>
            </w:pPr>
            <w:r/>
          </w:p>
          <w:p>
            <w:pPr>
              <w:pStyle w:val="TableText"/>
              <w:ind w:left="127"/>
              <w:spacing w:before="52" w:line="183" w:lineRule="auto"/>
              <w:rPr>
                <w:sz w:val="16"/>
                <w:szCs w:val="16"/>
              </w:rPr>
            </w:pPr>
            <w:r>
              <w:rPr>
                <w:sz w:val="16"/>
                <w:szCs w:val="16"/>
                <w:spacing w:val="-2"/>
              </w:rPr>
              <w:t>GZH2</w:t>
            </w:r>
          </w:p>
          <w:p>
            <w:pPr>
              <w:spacing w:line="317" w:lineRule="auto"/>
              <w:rPr>
                <w:rFonts w:ascii="Arial"/>
                <w:sz w:val="21"/>
              </w:rPr>
            </w:pPr>
            <w:r/>
          </w:p>
          <w:p>
            <w:pPr>
              <w:pStyle w:val="TableText"/>
              <w:ind w:left="127"/>
              <w:spacing w:before="52" w:line="183" w:lineRule="auto"/>
              <w:rPr>
                <w:sz w:val="16"/>
                <w:szCs w:val="16"/>
              </w:rPr>
            </w:pPr>
            <w:r>
              <w:rPr>
                <w:sz w:val="16"/>
                <w:szCs w:val="16"/>
                <w:spacing w:val="-2"/>
              </w:rPr>
              <w:t>GZH2</w:t>
            </w:r>
          </w:p>
          <w:p>
            <w:pPr>
              <w:spacing w:line="307" w:lineRule="auto"/>
              <w:rPr>
                <w:rFonts w:ascii="Arial"/>
                <w:sz w:val="21"/>
              </w:rPr>
            </w:pPr>
            <w:r/>
          </w:p>
          <w:p>
            <w:pPr>
              <w:pStyle w:val="TableText"/>
              <w:ind w:left="57" w:right="143" w:firstLine="50"/>
              <w:spacing w:before="52" w:line="365" w:lineRule="auto"/>
              <w:rPr>
                <w:sz w:val="16"/>
                <w:szCs w:val="16"/>
              </w:rPr>
            </w:pPr>
            <w:r>
              <w:rPr>
                <w:sz w:val="16"/>
                <w:szCs w:val="16"/>
                <w:spacing w:val="-2"/>
              </w:rPr>
              <w:t>GZH2</w:t>
            </w:r>
            <w:r>
              <w:rPr>
                <w:sz w:val="16"/>
                <w:szCs w:val="16"/>
                <w:spacing w:val="2"/>
              </w:rPr>
              <w:t xml:space="preserve"> </w:t>
            </w:r>
            <w:r>
              <w:rPr>
                <w:sz w:val="16"/>
                <w:szCs w:val="16"/>
                <w:spacing w:val="-3"/>
              </w:rPr>
              <w:t>850</w:t>
            </w:r>
            <w:r>
              <w:rPr>
                <w:sz w:val="16"/>
                <w:szCs w:val="16"/>
                <w:spacing w:val="-43"/>
              </w:rPr>
              <w:t xml:space="preserve"> </w:t>
            </w:r>
            <w:r>
              <w:rPr>
                <w:sz w:val="16"/>
                <w:szCs w:val="16"/>
                <w:spacing w:val="-3"/>
              </w:rPr>
              <w:t>85</w:t>
            </w:r>
          </w:p>
        </w:tc>
        <w:tc>
          <w:tcPr>
            <w:tcW w:w="708" w:type="dxa"/>
            <w:vAlign w:val="top"/>
            <w:vMerge w:val="restart"/>
            <w:tcBorders>
              <w:right w:val="single" w:color="000000" w:sz="4" w:space="0"/>
              <w:bottom w:val="nil"/>
            </w:tcBorders>
          </w:tcPr>
          <w:p>
            <w:pPr>
              <w:spacing w:line="252" w:lineRule="auto"/>
              <w:rPr>
                <w:rFonts w:ascii="Arial"/>
                <w:sz w:val="21"/>
              </w:rPr>
            </w:pPr>
            <w:r/>
          </w:p>
          <w:p>
            <w:pPr>
              <w:pStyle w:val="TableText"/>
              <w:ind w:left="93"/>
              <w:spacing w:before="52" w:line="184" w:lineRule="auto"/>
              <w:rPr>
                <w:sz w:val="16"/>
                <w:szCs w:val="16"/>
              </w:rPr>
            </w:pPr>
            <w:r>
              <w:rPr>
                <w:sz w:val="16"/>
                <w:szCs w:val="16"/>
                <w:spacing w:val="-2"/>
              </w:rPr>
              <w:t>GZH1</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pStyle w:val="TableText"/>
              <w:ind w:left="73"/>
              <w:spacing w:before="52" w:line="183" w:lineRule="auto"/>
              <w:rPr>
                <w:sz w:val="16"/>
                <w:szCs w:val="16"/>
              </w:rPr>
            </w:pPr>
            <w:r>
              <w:rPr>
                <w:sz w:val="16"/>
                <w:szCs w:val="16"/>
                <w:spacing w:val="-2"/>
              </w:rPr>
              <w:t>GZH2</w:t>
            </w:r>
          </w:p>
          <w:p>
            <w:pPr>
              <w:spacing w:line="287" w:lineRule="auto"/>
              <w:rPr>
                <w:rFonts w:ascii="Arial"/>
                <w:sz w:val="21"/>
              </w:rPr>
            </w:pPr>
            <w:r/>
          </w:p>
          <w:p>
            <w:pPr>
              <w:pStyle w:val="TableText"/>
              <w:ind w:left="63"/>
              <w:spacing w:before="52" w:line="183" w:lineRule="auto"/>
              <w:rPr>
                <w:sz w:val="16"/>
                <w:szCs w:val="16"/>
              </w:rPr>
            </w:pPr>
            <w:r>
              <w:rPr>
                <w:sz w:val="16"/>
                <w:szCs w:val="16"/>
                <w:spacing w:val="-2"/>
              </w:rPr>
              <w:t>GZH2</w:t>
            </w:r>
          </w:p>
          <w:p>
            <w:pPr>
              <w:spacing w:line="317" w:lineRule="auto"/>
              <w:rPr>
                <w:rFonts w:ascii="Arial"/>
                <w:sz w:val="21"/>
              </w:rPr>
            </w:pPr>
            <w:r/>
          </w:p>
          <w:p>
            <w:pPr>
              <w:pStyle w:val="TableText"/>
              <w:ind w:left="73"/>
              <w:spacing w:before="52" w:line="183" w:lineRule="auto"/>
              <w:rPr>
                <w:sz w:val="16"/>
                <w:szCs w:val="16"/>
              </w:rPr>
            </w:pPr>
            <w:r>
              <w:rPr>
                <w:sz w:val="16"/>
                <w:szCs w:val="16"/>
                <w:spacing w:val="-2"/>
              </w:rPr>
              <w:t>GZH2</w:t>
            </w:r>
          </w:p>
        </w:tc>
        <w:tc>
          <w:tcPr>
            <w:tcW w:w="82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r>
      <w:tr>
        <w:trPr>
          <w:trHeight w:val="293" w:hRule="atLeast"/>
        </w:trPr>
        <w:tc>
          <w:tcPr>
            <w:tcW w:w="35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65"/>
              <w:spacing w:before="118" w:line="201" w:lineRule="auto"/>
              <w:rPr>
                <w:sz w:val="20"/>
                <w:szCs w:val="20"/>
              </w:rPr>
            </w:pPr>
            <w:r>
              <w:rPr>
                <w:sz w:val="20"/>
                <w:szCs w:val="20"/>
              </w:rPr>
              <w:t>条形基础</w:t>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continue"/>
            <w:tcBorders>
              <w:top w:val="nil"/>
              <w:bottom w:val="nil"/>
            </w:tcBorders>
          </w:tcPr>
          <w:p>
            <w:pPr>
              <w:rPr>
                <w:rFonts w:ascii="Arial"/>
                <w:sz w:val="21"/>
              </w:rPr>
            </w:pPr>
            <w:r/>
          </w:p>
        </w:tc>
        <w:tc>
          <w:tcPr>
            <w:tcW w:w="2539" w:type="dxa"/>
            <w:vAlign w:val="top"/>
            <w:gridSpan w:val="5"/>
            <w:vMerge w:val="continue"/>
            <w:tcBorders>
              <w:top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restart"/>
            <w:tcBorders>
              <w:bottom w:val="nil"/>
            </w:tcBorders>
          </w:tcPr>
          <w:p>
            <w:pPr>
              <w:spacing w:line="261" w:lineRule="auto"/>
              <w:rPr>
                <w:rFonts w:ascii="Arial"/>
                <w:sz w:val="21"/>
              </w:rPr>
            </w:pPr>
            <w:r>
              <mc:AlternateContent xmlns:mc="http://schemas.openxmlformats.org/markup-compatibility/2006">
                <mc:Choice Requires="wps">
                  <w:drawing>
                    <wp:anchor distT="0" distB="0" distL="0" distR="0" simplePos="0" relativeHeight="253272064" behindDoc="0" locked="0" layoutInCell="1" allowOverlap="1">
                      <wp:simplePos x="0" y="0"/>
                      <wp:positionH relativeFrom="rightMargin">
                        <wp:posOffset>-220745</wp:posOffset>
                      </wp:positionH>
                      <wp:positionV relativeFrom="topMargin">
                        <wp:posOffset>1121327</wp:posOffset>
                      </wp:positionV>
                      <wp:extent cx="171450" cy="156845"/>
                      <wp:effectExtent l="0" t="0" r="0" b="0"/>
                      <wp:wrapNone/>
                      <wp:docPr id="644" name="TextBox 644"/>
                      <wp:cNvGraphicFramePr/>
                      <a:graphic>
                        <a:graphicData uri="http://schemas.microsoft.com/office/word/2010/wordprocessingShape">
                          <wps:wsp>
                            <wps:cNvPr id="644" name="TextBox 644"/>
                            <wps:cNvSpPr txBox="1"/>
                            <wps:spPr>
                              <a:xfrm rot="16200000">
                                <a:off x="-220745" y="1121327"/>
                                <a:ext cx="171450"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3" w:lineRule="auto"/>
                                    <w:rPr>
                                      <w:sz w:val="16"/>
                                      <w:szCs w:val="16"/>
                                    </w:rPr>
                                  </w:pPr>
                                  <w:r>
                                    <w:rPr>
                                      <w:sz w:val="16"/>
                                      <w:szCs w:val="16"/>
                                      <w:spacing w:val="-3"/>
                                    </w:rPr>
                                    <w:t>750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94" style="position:absolute;margin-left:-17.3815pt;margin-top:88.2935pt;mso-position-vertical-relative:top-margin-area;mso-position-horizontal-relative:right-margin-area;width:13.5pt;height:12.35pt;z-index:253272064;rotation:270;" filled="false" stroked="false" type="#_x0000_t202">
                      <v:fill on="false"/>
                      <v:stroke on="false"/>
                      <v:path/>
                      <v:imagedata o:title=""/>
                      <o:lock v:ext="edit" aspectratio="false"/>
                      <v:textbox inset="0mm,0mm,0mm,0mm">
                        <w:txbxContent>
                          <w:p>
                            <w:pPr>
                              <w:pStyle w:val="TableText"/>
                              <w:ind w:left="20"/>
                              <w:spacing w:before="67" w:line="183" w:lineRule="auto"/>
                              <w:rPr>
                                <w:sz w:val="16"/>
                                <w:szCs w:val="16"/>
                              </w:rPr>
                            </w:pPr>
                            <w:r>
                              <w:rPr>
                                <w:sz w:val="16"/>
                                <w:szCs w:val="16"/>
                                <w:spacing w:val="-3"/>
                              </w:rPr>
                              <w:t>750</w:t>
                            </w:r>
                          </w:p>
                        </w:txbxContent>
                      </v:textbox>
                    </v:shape>
                  </w:pict>
                </mc:Fallback>
              </mc:AlternateContent>
            </w:r>
            <w:r>
              <mc:AlternateContent xmlns:mc="http://schemas.openxmlformats.org/markup-compatibility/2006">
                <mc:Choice Requires="wps">
                  <w:drawing>
                    <wp:anchor distT="0" distB="0" distL="0" distR="0" simplePos="0" relativeHeight="253271040" behindDoc="0" locked="0" layoutInCell="1" allowOverlap="1">
                      <wp:simplePos x="0" y="0"/>
                      <wp:positionH relativeFrom="rightMargin">
                        <wp:posOffset>-342731</wp:posOffset>
                      </wp:positionH>
                      <wp:positionV relativeFrom="topMargin">
                        <wp:posOffset>879127</wp:posOffset>
                      </wp:positionV>
                      <wp:extent cx="333375" cy="91439"/>
                      <wp:effectExtent l="0" t="0" r="0" b="0"/>
                      <wp:wrapNone/>
                      <wp:docPr id="646" name="TextBox 646"/>
                      <wp:cNvGraphicFramePr/>
                      <a:graphic>
                        <a:graphicData uri="http://schemas.microsoft.com/office/word/2010/wordprocessingShape">
                          <wps:wsp>
                            <wps:cNvPr id="646" name="TextBox 646"/>
                            <wps:cNvSpPr txBox="1"/>
                            <wps:spPr>
                              <a:xfrm rot="5400000">
                                <a:off x="-342731" y="879127"/>
                                <a:ext cx="333375" cy="914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3" w:line="183" w:lineRule="auto"/>
                                    <w:rPr>
                                      <w:sz w:val="8"/>
                                      <w:szCs w:val="8"/>
                                    </w:rPr>
                                  </w:pPr>
                                  <w:r>
                                    <w:rPr>
                                      <w:sz w:val="8"/>
                                      <w:szCs w:val="8"/>
                                      <w:spacing w:val="-2"/>
                                    </w:rPr>
                                    <w:t>006</w:t>
                                  </w:r>
                                  <w:r>
                                    <w:rPr>
                                      <w:sz w:val="8"/>
                                      <w:szCs w:val="8"/>
                                      <w:spacing w:val="2"/>
                                    </w:rPr>
                                    <w:t xml:space="preserve">      </w:t>
                                  </w:r>
                                  <w:r>
                                    <w:rPr>
                                      <w:sz w:val="8"/>
                                      <w:szCs w:val="8"/>
                                      <w:spacing w:val="-2"/>
                                    </w:rPr>
                                    <w:t>006</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596" style="position:absolute;margin-left:-26.9868pt;margin-top:69.2227pt;mso-position-vertical-relative:top-margin-area;mso-position-horizontal-relative:right-margin-area;width:26.25pt;height:7.2pt;z-index:253271040;rotation:90;" filled="false" stroked="false" type="#_x0000_t202">
                      <v:fill on="false"/>
                      <v:stroke on="false"/>
                      <v:path/>
                      <v:imagedata o:title=""/>
                      <o:lock v:ext="edit" aspectratio="false"/>
                      <v:textbox inset="0mm,0mm,0mm,0mm">
                        <w:txbxContent>
                          <w:p>
                            <w:pPr>
                              <w:pStyle w:val="TableText"/>
                              <w:ind w:left="20"/>
                              <w:spacing w:before="43" w:line="183" w:lineRule="auto"/>
                              <w:rPr>
                                <w:sz w:val="8"/>
                                <w:szCs w:val="8"/>
                              </w:rPr>
                            </w:pPr>
                            <w:r>
                              <w:rPr>
                                <w:sz w:val="8"/>
                                <w:szCs w:val="8"/>
                                <w:spacing w:val="-2"/>
                              </w:rPr>
                              <w:t>006</w:t>
                            </w:r>
                            <w:r>
                              <w:rPr>
                                <w:sz w:val="8"/>
                                <w:szCs w:val="8"/>
                                <w:spacing w:val="2"/>
                              </w:rPr>
                              <w:t xml:space="preserve">      </w:t>
                            </w:r>
                            <w:r>
                              <w:rPr>
                                <w:sz w:val="8"/>
                                <w:szCs w:val="8"/>
                                <w:spacing w:val="-2"/>
                              </w:rPr>
                              <w:t>006</w:t>
                            </w:r>
                          </w:p>
                        </w:txbxContent>
                      </v:textbox>
                    </v:shape>
                  </w:pict>
                </mc:Fallback>
              </mc:AlternateContent>
            </w:r>
            <w:r/>
          </w:p>
          <w:p>
            <w:pPr>
              <w:spacing w:line="262" w:lineRule="auto"/>
              <w:rPr>
                <w:rFonts w:ascii="Arial"/>
                <w:sz w:val="21"/>
              </w:rPr>
            </w:pPr>
            <w:r/>
          </w:p>
          <w:p>
            <w:pPr>
              <w:spacing w:line="262" w:lineRule="auto"/>
              <w:rPr>
                <w:rFonts w:ascii="Arial"/>
                <w:sz w:val="21"/>
              </w:rPr>
            </w:pPr>
            <w:r/>
          </w:p>
          <w:p>
            <w:pPr>
              <w:pStyle w:val="TableText"/>
              <w:ind w:left="242"/>
              <w:spacing w:before="52" w:line="183" w:lineRule="auto"/>
              <w:rPr>
                <w:sz w:val="16"/>
                <w:szCs w:val="16"/>
              </w:rPr>
            </w:pPr>
            <w:r>
              <w:pict>
                <v:shape id="_x0000_s598" style="position:absolute;margin-left:39.6011pt;margin-top:1.60186pt;mso-position-vertical-relative:text;mso-position-horizontal-relative:text;width:17.8pt;height:9.95pt;z-index:253281280;" filled="false" stroked="false" type="#_x0000_t202">
                  <v:fill on="false"/>
                  <v:stroke on="false"/>
                  <v:path/>
                  <v:imagedata o:title=""/>
                  <o:lock v:ext="edit" aspectratio="false"/>
                  <v:textbox inset="0mm,0mm,0mm,0mm">
                    <w:txbxContent>
                      <w:p>
                        <w:pPr>
                          <w:pStyle w:val="TableText"/>
                          <w:ind w:left="20"/>
                          <w:spacing w:before="20" w:line="183" w:lineRule="auto"/>
                          <w:rPr>
                            <w:sz w:val="16"/>
                            <w:szCs w:val="16"/>
                          </w:rPr>
                        </w:pPr>
                        <w:r>
                          <w:rPr>
                            <w:sz w:val="16"/>
                            <w:szCs w:val="16"/>
                            <w:spacing w:val="-2"/>
                          </w:rPr>
                          <w:t>GZH2</w:t>
                        </w:r>
                      </w:p>
                    </w:txbxContent>
                  </v:textbox>
                </v:shape>
              </w:pict>
            </w:r>
            <w:r>
              <w:rPr>
                <w:sz w:val="16"/>
                <w:szCs w:val="16"/>
                <w:spacing w:val="-2"/>
              </w:rPr>
              <w:t>GZH2</w:t>
            </w:r>
          </w:p>
          <w:p>
            <w:pPr>
              <w:spacing w:line="317" w:lineRule="auto"/>
              <w:rPr>
                <w:rFonts w:ascii="Arial"/>
                <w:sz w:val="21"/>
              </w:rPr>
            </w:pPr>
            <w:r/>
          </w:p>
          <w:p>
            <w:pPr>
              <w:pStyle w:val="TableText"/>
              <w:ind w:left="231"/>
              <w:spacing w:before="52" w:line="183" w:lineRule="auto"/>
              <w:rPr>
                <w:sz w:val="16"/>
                <w:szCs w:val="16"/>
              </w:rPr>
            </w:pPr>
            <w:r>
              <w:pict>
                <v:shape id="_x0000_s600" style="position:absolute;margin-left:39.1038pt;margin-top:0.624691pt;mso-position-vertical-relative:text;mso-position-horizontal-relative:text;width:17.8pt;height:9.95pt;z-index:253280256;" filled="false" stroked="false" type="#_x0000_t202">
                  <v:fill on="false"/>
                  <v:stroke on="false"/>
                  <v:path/>
                  <v:imagedata o:title=""/>
                  <o:lock v:ext="edit" aspectratio="false"/>
                  <v:textbox inset="0mm,0mm,0mm,0mm">
                    <w:txbxContent>
                      <w:p>
                        <w:pPr>
                          <w:pStyle w:val="TableText"/>
                          <w:ind w:left="20"/>
                          <w:spacing w:before="20" w:line="183" w:lineRule="auto"/>
                          <w:rPr>
                            <w:sz w:val="16"/>
                            <w:szCs w:val="16"/>
                          </w:rPr>
                        </w:pPr>
                        <w:r>
                          <w:rPr>
                            <w:sz w:val="16"/>
                            <w:szCs w:val="16"/>
                            <w:spacing w:val="-2"/>
                          </w:rPr>
                          <w:t>GZH2</w:t>
                        </w:r>
                      </w:p>
                    </w:txbxContent>
                  </v:textbox>
                </v:shape>
              </w:pict>
            </w:r>
            <w:r>
              <w:rPr>
                <w:sz w:val="16"/>
                <w:szCs w:val="16"/>
                <w:spacing w:val="-2"/>
              </w:rPr>
              <w:t>GZH2</w:t>
            </w:r>
          </w:p>
          <w:p>
            <w:pPr>
              <w:spacing w:line="296" w:lineRule="auto"/>
              <w:rPr>
                <w:rFonts w:ascii="Arial"/>
                <w:sz w:val="21"/>
              </w:rPr>
            </w:pPr>
            <w:r/>
          </w:p>
          <w:p>
            <w:pPr>
              <w:pStyle w:val="TableText"/>
              <w:ind w:left="231"/>
              <w:spacing w:before="65" w:line="183" w:lineRule="auto"/>
              <w:rPr>
                <w:sz w:val="20"/>
                <w:szCs w:val="20"/>
              </w:rPr>
            </w:pPr>
            <w:r>
              <w:pict>
                <v:shape id="_x0000_s602" style="position:absolute;margin-left:39.1038pt;margin-top:2.17834pt;mso-position-vertical-relative:text;mso-position-horizontal-relative:text;width:17.8pt;height:9.95pt;z-index:253279232;" filled="false" stroked="false" type="#_x0000_t202">
                  <v:fill on="false"/>
                  <v:stroke on="false"/>
                  <v:path/>
                  <v:imagedata o:title=""/>
                  <o:lock v:ext="edit" aspectratio="false"/>
                  <v:textbox inset="0mm,0mm,0mm,0mm">
                    <w:txbxContent>
                      <w:p>
                        <w:pPr>
                          <w:pStyle w:val="TableText"/>
                          <w:ind w:left="20"/>
                          <w:spacing w:before="20" w:line="183" w:lineRule="auto"/>
                          <w:rPr>
                            <w:sz w:val="16"/>
                            <w:szCs w:val="16"/>
                          </w:rPr>
                        </w:pPr>
                        <w:r>
                          <w:rPr>
                            <w:sz w:val="16"/>
                            <w:szCs w:val="16"/>
                            <w:spacing w:val="-2"/>
                          </w:rPr>
                          <w:t>GZH2</w:t>
                        </w:r>
                      </w:p>
                    </w:txbxContent>
                  </v:textbox>
                </v:shape>
              </w:pict>
            </w:r>
            <w:r>
              <w:rPr>
                <w:sz w:val="20"/>
                <w:szCs w:val="20"/>
                <w:spacing w:val="-2"/>
              </w:rPr>
              <w:t>GZH2</w:t>
            </w:r>
          </w:p>
          <w:p>
            <w:pPr>
              <w:pStyle w:val="TableText"/>
              <w:ind w:left="172"/>
              <w:spacing w:before="90" w:line="194" w:lineRule="auto"/>
              <w:rPr>
                <w:sz w:val="16"/>
                <w:szCs w:val="16"/>
              </w:rPr>
            </w:pPr>
            <w:r>
              <w:rPr>
                <w:sz w:val="16"/>
                <w:szCs w:val="16"/>
                <w:spacing w:val="-2"/>
              </w:rPr>
              <w:t>850</w:t>
            </w:r>
            <w:r>
              <w:rPr>
                <w:sz w:val="16"/>
                <w:szCs w:val="16"/>
                <w:spacing w:val="-24"/>
              </w:rPr>
              <w:t xml:space="preserve"> </w:t>
            </w:r>
            <w:r>
              <w:rPr>
                <w:sz w:val="16"/>
                <w:szCs w:val="16"/>
                <w:spacing w:val="-2"/>
              </w:rPr>
              <w:t>850</w:t>
            </w:r>
          </w:p>
        </w:tc>
        <w:tc>
          <w:tcPr>
            <w:tcW w:w="718" w:type="dxa"/>
            <w:vAlign w:val="top"/>
            <w:gridSpan w:val="2"/>
            <w:vMerge w:val="restart"/>
            <w:tcBorders>
              <w:bottom w:val="nil"/>
            </w:tcBorders>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pStyle w:val="TableText"/>
              <w:ind w:left="204"/>
              <w:spacing w:before="52" w:line="183" w:lineRule="auto"/>
              <w:rPr>
                <w:sz w:val="16"/>
                <w:szCs w:val="16"/>
              </w:rPr>
            </w:pPr>
            <w:r>
              <w:rPr>
                <w:sz w:val="16"/>
                <w:szCs w:val="16"/>
                <w:spacing w:val="-2"/>
              </w:rPr>
              <w:t>GZH2</w:t>
            </w:r>
          </w:p>
          <w:p>
            <w:pPr>
              <w:spacing w:line="317" w:lineRule="auto"/>
              <w:rPr>
                <w:rFonts w:ascii="Arial"/>
                <w:sz w:val="21"/>
              </w:rPr>
            </w:pPr>
            <w:r/>
          </w:p>
          <w:p>
            <w:pPr>
              <w:pStyle w:val="TableText"/>
              <w:ind w:left="214"/>
              <w:spacing w:before="52" w:line="183" w:lineRule="auto"/>
              <w:rPr>
                <w:sz w:val="16"/>
                <w:szCs w:val="16"/>
              </w:rPr>
            </w:pPr>
            <w:r>
              <w:rPr>
                <w:sz w:val="16"/>
                <w:szCs w:val="16"/>
                <w:spacing w:val="-2"/>
              </w:rPr>
              <w:t>GZH2</w:t>
            </w:r>
          </w:p>
          <w:p>
            <w:pPr>
              <w:spacing w:line="317" w:lineRule="auto"/>
              <w:rPr>
                <w:rFonts w:ascii="Arial"/>
                <w:sz w:val="21"/>
              </w:rPr>
            </w:pPr>
            <w:r/>
          </w:p>
          <w:p>
            <w:pPr>
              <w:pStyle w:val="TableText"/>
              <w:ind w:left="214"/>
              <w:spacing w:before="52" w:line="183" w:lineRule="auto"/>
              <w:rPr>
                <w:sz w:val="16"/>
                <w:szCs w:val="16"/>
              </w:rPr>
            </w:pPr>
            <w:r>
              <w:rPr>
                <w:sz w:val="16"/>
                <w:szCs w:val="16"/>
                <w:spacing w:val="-2"/>
              </w:rPr>
              <w:t>GZH2</w:t>
            </w:r>
          </w:p>
          <w:p>
            <w:pPr>
              <w:pStyle w:val="TableText"/>
              <w:ind w:left="174"/>
              <w:spacing w:before="131" w:line="194" w:lineRule="auto"/>
              <w:rPr>
                <w:sz w:val="16"/>
                <w:szCs w:val="16"/>
              </w:rPr>
            </w:pPr>
            <w:r>
              <w:rPr>
                <w:sz w:val="16"/>
                <w:szCs w:val="16"/>
              </w:rPr>
              <w:t>850850</w:t>
            </w:r>
          </w:p>
        </w:tc>
        <w:tc>
          <w:tcPr>
            <w:tcW w:w="972" w:type="dxa"/>
            <w:vAlign w:val="top"/>
            <w:gridSpan w:val="2"/>
            <w:vMerge w:val="restart"/>
            <w:tcBorders>
              <w:bottom w:val="nil"/>
            </w:tcBorders>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76"/>
              <w:spacing w:before="52" w:line="183" w:lineRule="auto"/>
              <w:rPr>
                <w:sz w:val="16"/>
                <w:szCs w:val="16"/>
              </w:rPr>
            </w:pPr>
            <w:r>
              <w:rPr>
                <w:sz w:val="16"/>
                <w:szCs w:val="16"/>
                <w:spacing w:val="-2"/>
              </w:rPr>
              <w:t>GZH2</w:t>
            </w:r>
          </w:p>
          <w:p>
            <w:pPr>
              <w:spacing w:line="317" w:lineRule="auto"/>
              <w:rPr>
                <w:rFonts w:ascii="Arial"/>
                <w:sz w:val="21"/>
              </w:rPr>
            </w:pPr>
            <w:r/>
          </w:p>
          <w:p>
            <w:pPr>
              <w:pStyle w:val="TableText"/>
              <w:ind w:left="85"/>
              <w:spacing w:before="52" w:line="183" w:lineRule="auto"/>
              <w:rPr>
                <w:sz w:val="16"/>
                <w:szCs w:val="16"/>
              </w:rPr>
            </w:pPr>
            <w:r>
              <w:rPr>
                <w:sz w:val="16"/>
                <w:szCs w:val="16"/>
                <w:spacing w:val="-2"/>
              </w:rPr>
              <w:t>GZH2</w:t>
            </w:r>
          </w:p>
          <w:p>
            <w:pPr>
              <w:spacing w:line="307" w:lineRule="auto"/>
              <w:rPr>
                <w:rFonts w:ascii="Arial"/>
                <w:sz w:val="21"/>
              </w:rPr>
            </w:pPr>
            <w:r/>
          </w:p>
          <w:p>
            <w:pPr>
              <w:pStyle w:val="TableText"/>
              <w:ind w:left="66"/>
              <w:spacing w:before="52" w:line="183" w:lineRule="auto"/>
              <w:rPr>
                <w:sz w:val="16"/>
                <w:szCs w:val="16"/>
              </w:rPr>
            </w:pPr>
            <w:r>
              <w:rPr>
                <w:sz w:val="16"/>
                <w:szCs w:val="16"/>
                <w:spacing w:val="-2"/>
              </w:rPr>
              <w:t>GZH2</w:t>
            </w:r>
          </w:p>
        </w:tc>
        <w:tc>
          <w:tcPr>
            <w:tcW w:w="328" w:type="dxa"/>
            <w:vAlign w:val="top"/>
            <w:vMerge w:val="restart"/>
            <w:textDirection w:val="btLr"/>
            <w:tcBorders>
              <w:bottom w:val="nil"/>
            </w:tcBorders>
          </w:tcPr>
          <w:p>
            <w:pPr>
              <w:pStyle w:val="TableText"/>
              <w:ind w:left="930"/>
              <w:spacing w:before="56" w:line="184" w:lineRule="auto"/>
              <w:rPr>
                <w:sz w:val="16"/>
                <w:szCs w:val="16"/>
              </w:rPr>
            </w:pPr>
            <w:r>
              <w:rPr>
                <w:sz w:val="16"/>
                <w:szCs w:val="16"/>
                <w:spacing w:val="-1"/>
              </w:rPr>
              <w:t>7501900 9001750</w:t>
            </w:r>
          </w:p>
        </w:tc>
        <w:tc>
          <w:tcPr>
            <w:tcW w:w="139" w:type="dxa"/>
            <w:vAlign w:val="top"/>
            <w:vMerge w:val="continue"/>
            <w:tcBorders>
              <w:top w:val="nil"/>
              <w:bottom w:val="nil"/>
            </w:tcBorders>
          </w:tcPr>
          <w:p>
            <w:pPr>
              <w:rPr>
                <w:rFonts w:ascii="Arial"/>
                <w:sz w:val="21"/>
              </w:rPr>
            </w:pPr>
            <w:r/>
          </w:p>
        </w:tc>
        <w:tc>
          <w:tcPr>
            <w:tcW w:w="624" w:type="dxa"/>
            <w:vAlign w:val="top"/>
            <w:gridSpan w:val="2"/>
            <w:vMerge w:val="continue"/>
            <w:tcBorders>
              <w:top w:val="nil"/>
              <w:bottom w:val="nil"/>
            </w:tcBorders>
          </w:tcPr>
          <w:p>
            <w:pPr>
              <w:rPr>
                <w:rFonts w:ascii="Arial"/>
                <w:sz w:val="21"/>
              </w:rPr>
            </w:pPr>
            <w:r/>
          </w:p>
        </w:tc>
        <w:tc>
          <w:tcPr>
            <w:tcW w:w="708" w:type="dxa"/>
            <w:vAlign w:val="top"/>
            <w:vMerge w:val="continue"/>
            <w:tcBorders>
              <w:right w:val="single" w:color="000000" w:sz="4" w:space="0"/>
              <w:top w:val="nil"/>
              <w:bottom w:val="nil"/>
            </w:tcBorders>
          </w:tcPr>
          <w:p>
            <w:pPr>
              <w:rPr>
                <w:rFonts w:ascii="Arial"/>
                <w:sz w:val="21"/>
              </w:rPr>
            </w:pPr>
            <w:r/>
          </w:p>
        </w:tc>
        <w:tc>
          <w:tcPr>
            <w:tcW w:w="82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45"/>
              <w:spacing w:before="243" w:line="201" w:lineRule="auto"/>
              <w:rPr>
                <w:sz w:val="20"/>
                <w:szCs w:val="20"/>
              </w:rPr>
            </w:pPr>
            <w:r>
              <w:rPr>
                <w:sz w:val="20"/>
                <w:szCs w:val="20"/>
              </w:rPr>
              <w:t>条形基础</w:t>
            </w:r>
          </w:p>
          <w:p>
            <w:pPr>
              <w:pStyle w:val="TableText"/>
              <w:ind w:left="129"/>
              <w:spacing w:before="24" w:line="203" w:lineRule="auto"/>
              <w:rPr>
                <w:sz w:val="20"/>
                <w:szCs w:val="20"/>
              </w:rPr>
            </w:pPr>
            <w:r>
              <w:rPr>
                <w:sz w:val="20"/>
                <w:szCs w:val="20"/>
              </w:rPr>
              <w:t>平法制图规则</w:t>
            </w:r>
          </w:p>
        </w:tc>
      </w:tr>
      <w:tr>
        <w:trPr>
          <w:trHeight w:val="332" w:hRule="atLeast"/>
        </w:trPr>
        <w:tc>
          <w:tcPr>
            <w:tcW w:w="35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continue"/>
            <w:tcBorders>
              <w:top w:val="nil"/>
            </w:tcBorders>
          </w:tcPr>
          <w:p>
            <w:pPr>
              <w:rPr>
                <w:rFonts w:ascii="Arial"/>
                <w:sz w:val="21"/>
              </w:rPr>
            </w:pPr>
            <w:r/>
          </w:p>
        </w:tc>
        <w:tc>
          <w:tcPr>
            <w:tcW w:w="1277" w:type="dxa"/>
            <w:vAlign w:val="top"/>
            <w:gridSpan w:val="2"/>
            <w:vMerge w:val="restart"/>
            <w:tcBorders>
              <w:bottom w:val="nil"/>
            </w:tcBorders>
          </w:tcPr>
          <w:p>
            <w:pPr>
              <w:pStyle w:val="TableText"/>
              <w:ind w:left="130"/>
              <w:spacing w:before="58" w:line="123" w:lineRule="exact"/>
              <w:rPr>
                <w:sz w:val="16"/>
                <w:szCs w:val="16"/>
              </w:rPr>
            </w:pPr>
            <w:r>
              <w:rPr>
                <w:sz w:val="16"/>
                <w:szCs w:val="16"/>
                <w:spacing w:val="-1"/>
                <w:position w:val="-2"/>
              </w:rPr>
              <w:t>XX9XX</w:t>
            </w:r>
          </w:p>
          <w:p>
            <w:pPr>
              <w:pStyle w:val="TableText"/>
              <w:ind w:left="110" w:right="131"/>
              <w:spacing w:line="251" w:lineRule="auto"/>
              <w:rPr>
                <w:sz w:val="16"/>
                <w:szCs w:val="16"/>
              </w:rPr>
            </w:pPr>
            <w:r>
              <w:rPr>
                <w:sz w:val="16"/>
                <w:szCs w:val="16"/>
                <w:spacing w:val="-1"/>
              </w:rPr>
              <w:t>L堂xx@xxx/xxx</w:t>
            </w:r>
            <w:r>
              <w:rPr>
                <w:sz w:val="16"/>
                <w:szCs w:val="16"/>
                <w:spacing w:val="6"/>
              </w:rPr>
              <w:t xml:space="preserve"> </w:t>
            </w:r>
            <w:r>
              <w:rPr>
                <w:sz w:val="16"/>
                <w:szCs w:val="16"/>
                <w:spacing w:val="-1"/>
              </w:rPr>
              <w:t>-X.XXX</w:t>
            </w:r>
          </w:p>
          <w:p>
            <w:pPr>
              <w:pStyle w:val="TableText"/>
              <w:ind w:left="270"/>
              <w:spacing w:before="2" w:line="182" w:lineRule="auto"/>
              <w:rPr>
                <w:sz w:val="16"/>
                <w:szCs w:val="16"/>
              </w:rPr>
            </w:pPr>
            <w:r>
              <w:rPr>
                <w:sz w:val="16"/>
                <w:szCs w:val="16"/>
                <w:spacing w:val="-2"/>
              </w:rPr>
              <w:t>XX</w:t>
            </w:r>
          </w:p>
        </w:tc>
        <w:tc>
          <w:tcPr>
            <w:tcW w:w="171" w:type="dxa"/>
            <w:vAlign w:val="top"/>
            <w:vMerge w:val="restart"/>
            <w:tcBorders>
              <w:bottom w:val="nil"/>
            </w:tcBorders>
          </w:tcPr>
          <w:p>
            <w:pPr>
              <w:spacing w:line="306" w:lineRule="auto"/>
              <w:rPr>
                <w:rFonts w:ascii="Arial"/>
                <w:sz w:val="21"/>
              </w:rPr>
            </w:pPr>
            <w:r/>
          </w:p>
          <w:p>
            <w:pPr>
              <w:spacing w:line="307" w:lineRule="auto"/>
              <w:rPr>
                <w:rFonts w:ascii="Arial"/>
                <w:sz w:val="21"/>
              </w:rPr>
            </w:pPr>
            <w:r/>
          </w:p>
          <w:p>
            <w:pPr>
              <w:pStyle w:val="TableText"/>
              <w:ind w:left="53"/>
              <w:spacing w:before="52" w:line="183" w:lineRule="auto"/>
              <w:rPr>
                <w:sz w:val="16"/>
                <w:szCs w:val="16"/>
              </w:rPr>
            </w:pPr>
            <w:r>
              <w:rPr>
                <w:sz w:val="16"/>
                <w:szCs w:val="16"/>
              </w:rPr>
              <w:t>0</w:t>
            </w:r>
          </w:p>
        </w:tc>
        <w:tc>
          <w:tcPr>
            <w:tcW w:w="1091" w:type="dxa"/>
            <w:vAlign w:val="top"/>
            <w:gridSpan w:val="2"/>
            <w:vMerge w:val="restart"/>
            <w:tcBorders>
              <w:bottom w:val="nil"/>
            </w:tcBorders>
          </w:tcPr>
          <w:p>
            <w:pPr>
              <w:spacing w:line="471" w:lineRule="auto"/>
              <w:rPr>
                <w:rFonts w:ascii="Arial"/>
                <w:sz w:val="21"/>
              </w:rPr>
            </w:pPr>
            <w:r/>
          </w:p>
          <w:p>
            <w:pPr>
              <w:pStyle w:val="TableText"/>
              <w:ind w:left="42"/>
              <w:spacing w:before="65" w:line="194" w:lineRule="auto"/>
              <w:rPr>
                <w:sz w:val="16"/>
                <w:szCs w:val="16"/>
              </w:rPr>
            </w:pPr>
            <w:r>
              <w:rPr>
                <w:sz w:val="20"/>
                <w:szCs w:val="20"/>
                <w:spacing w:val="-2"/>
                <w:position w:val="-1"/>
              </w:rPr>
              <w:t>GZH2</w:t>
            </w:r>
            <w:r>
              <w:rPr>
                <w:sz w:val="20"/>
                <w:szCs w:val="20"/>
                <w:spacing w:val="100"/>
                <w:position w:val="-1"/>
              </w:rPr>
              <w:t xml:space="preserve"> </w:t>
            </w:r>
            <w:r>
              <w:rPr>
                <w:sz w:val="16"/>
                <w:szCs w:val="16"/>
                <w:spacing w:val="-2"/>
                <w:position w:val="2"/>
              </w:rPr>
              <w:t>GZH2</w:t>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continue"/>
            <w:tcBorders>
              <w:top w:val="nil"/>
              <w:bottom w:val="nil"/>
            </w:tcBorders>
          </w:tcPr>
          <w:p>
            <w:pPr>
              <w:rPr>
                <w:rFonts w:ascii="Arial"/>
                <w:sz w:val="21"/>
              </w:rPr>
            </w:pPr>
            <w:r/>
          </w:p>
        </w:tc>
        <w:tc>
          <w:tcPr>
            <w:tcW w:w="718" w:type="dxa"/>
            <w:vAlign w:val="top"/>
            <w:gridSpan w:val="2"/>
            <w:vMerge w:val="continue"/>
            <w:tcBorders>
              <w:top w:val="nil"/>
              <w:bottom w:val="nil"/>
            </w:tcBorders>
          </w:tcPr>
          <w:p>
            <w:pPr>
              <w:rPr>
                <w:rFonts w:ascii="Arial"/>
                <w:sz w:val="21"/>
              </w:rPr>
            </w:pPr>
            <w:r/>
          </w:p>
        </w:tc>
        <w:tc>
          <w:tcPr>
            <w:tcW w:w="972" w:type="dxa"/>
            <w:vAlign w:val="top"/>
            <w:gridSpan w:val="2"/>
            <w:vMerge w:val="continue"/>
            <w:tcBorders>
              <w:top w:val="nil"/>
              <w:bottom w:val="nil"/>
            </w:tcBorders>
          </w:tcPr>
          <w:p>
            <w:pPr>
              <w:rPr>
                <w:rFonts w:ascii="Arial"/>
                <w:sz w:val="21"/>
              </w:rPr>
            </w:pPr>
            <w:r/>
          </w:p>
        </w:tc>
        <w:tc>
          <w:tcPr>
            <w:tcW w:w="328" w:type="dxa"/>
            <w:vAlign w:val="top"/>
            <w:vMerge w:val="continue"/>
            <w:textDirection w:val="btLr"/>
            <w:tcBorders>
              <w:top w:val="nil"/>
              <w:bottom w:val="nil"/>
            </w:tcBorders>
          </w:tcPr>
          <w:p>
            <w:pPr>
              <w:rPr>
                <w:rFonts w:ascii="Arial"/>
                <w:sz w:val="21"/>
              </w:rPr>
            </w:pPr>
            <w:r/>
          </w:p>
        </w:tc>
        <w:tc>
          <w:tcPr>
            <w:tcW w:w="139" w:type="dxa"/>
            <w:vAlign w:val="top"/>
            <w:vMerge w:val="continue"/>
            <w:tcBorders>
              <w:top w:val="nil"/>
              <w:bottom w:val="nil"/>
            </w:tcBorders>
          </w:tcPr>
          <w:p>
            <w:pPr>
              <w:rPr>
                <w:rFonts w:ascii="Arial"/>
                <w:sz w:val="21"/>
              </w:rPr>
            </w:pPr>
            <w:r/>
          </w:p>
        </w:tc>
        <w:tc>
          <w:tcPr>
            <w:tcW w:w="624" w:type="dxa"/>
            <w:vAlign w:val="top"/>
            <w:gridSpan w:val="2"/>
            <w:vMerge w:val="continue"/>
            <w:tcBorders>
              <w:top w:val="nil"/>
              <w:bottom w:val="nil"/>
            </w:tcBorders>
          </w:tcPr>
          <w:p>
            <w:pPr>
              <w:rPr>
                <w:rFonts w:ascii="Arial"/>
                <w:sz w:val="21"/>
              </w:rPr>
            </w:pPr>
            <w:r/>
          </w:p>
        </w:tc>
        <w:tc>
          <w:tcPr>
            <w:tcW w:w="708" w:type="dxa"/>
            <w:vAlign w:val="top"/>
            <w:vMerge w:val="continue"/>
            <w:tcBorders>
              <w:right w:val="single" w:color="000000" w:sz="4" w:space="0"/>
              <w:top w:val="nil"/>
              <w:bottom w:val="nil"/>
            </w:tcBorders>
          </w:tcPr>
          <w:p>
            <w:pPr>
              <w:rPr>
                <w:rFonts w:ascii="Arial"/>
                <w:sz w:val="21"/>
              </w:rPr>
            </w:pPr>
            <w:r/>
          </w:p>
        </w:tc>
        <w:tc>
          <w:tcPr>
            <w:tcW w:w="82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r>
      <w:tr>
        <w:trPr>
          <w:trHeight w:val="710" w:hRule="atLeast"/>
        </w:trPr>
        <w:tc>
          <w:tcPr>
            <w:tcW w:w="35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529" w:type="dxa"/>
            <w:vAlign w:val="top"/>
            <w:vMerge w:val="restart"/>
            <w:tcBorders>
              <w:bottom w:val="nil"/>
            </w:tcBorders>
          </w:tcPr>
          <w:p>
            <w:pPr>
              <w:rPr>
                <w:rFonts w:ascii="Arial"/>
                <w:sz w:val="21"/>
              </w:rPr>
            </w:pPr>
            <w:r>
              <mc:AlternateContent xmlns:mc="http://schemas.openxmlformats.org/markup-compatibility/2006">
                <mc:Choice Requires="wps">
                  <w:drawing>
                    <wp:anchor distT="0" distB="0" distL="0" distR="0" simplePos="0" relativeHeight="253267968" behindDoc="0" locked="0" layoutInCell="1" allowOverlap="1">
                      <wp:simplePos x="0" y="0"/>
                      <wp:positionH relativeFrom="rightMargin">
                        <wp:posOffset>-344806</wp:posOffset>
                      </wp:positionH>
                      <wp:positionV relativeFrom="topMargin">
                        <wp:posOffset>466400</wp:posOffset>
                      </wp:positionV>
                      <wp:extent cx="217170" cy="157479"/>
                      <wp:effectExtent l="0" t="0" r="0" b="0"/>
                      <wp:wrapNone/>
                      <wp:docPr id="648" name="TextBox 648"/>
                      <wp:cNvGraphicFramePr/>
                      <a:graphic>
                        <a:graphicData uri="http://schemas.microsoft.com/office/word/2010/wordprocessingShape">
                          <wps:wsp>
                            <wps:cNvPr id="648" name="TextBox 648"/>
                            <wps:cNvSpPr txBox="1"/>
                            <wps:spPr>
                              <a:xfrm rot="16200000">
                                <a:off x="-344806" y="466400"/>
                                <a:ext cx="2171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4"/>
                                    </w:rPr>
                                    <w:t>1560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04" style="position:absolute;margin-left:-27.1501pt;margin-top:36.7244pt;mso-position-vertical-relative:top-margin-area;mso-position-horizontal-relative:right-margin-area;width:17.1pt;height:12.4pt;z-index:253267968;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4"/>
                              </w:rPr>
                              <w:t>1560</w:t>
                            </w:r>
                          </w:p>
                        </w:txbxContent>
                      </v:textbox>
                    </v:shape>
                  </w:pict>
                </mc:Fallback>
              </mc:AlternateContent>
            </w:r>
            <w:r>
              <mc:AlternateContent xmlns:mc="http://schemas.openxmlformats.org/markup-compatibility/2006">
                <mc:Choice Requires="wps">
                  <w:drawing>
                    <wp:anchor distT="0" distB="0" distL="0" distR="0" simplePos="0" relativeHeight="253273088" behindDoc="0" locked="0" layoutInCell="1" allowOverlap="1">
                      <wp:simplePos x="0" y="0"/>
                      <wp:positionH relativeFrom="rightMargin">
                        <wp:posOffset>-166970</wp:posOffset>
                      </wp:positionH>
                      <wp:positionV relativeFrom="topMargin">
                        <wp:posOffset>472803</wp:posOffset>
                      </wp:positionV>
                      <wp:extent cx="166370" cy="157479"/>
                      <wp:effectExtent l="0" t="0" r="0" b="0"/>
                      <wp:wrapNone/>
                      <wp:docPr id="650" name="TextBox 650"/>
                      <wp:cNvGraphicFramePr/>
                      <a:graphic>
                        <a:graphicData uri="http://schemas.microsoft.com/office/word/2010/wordprocessingShape">
                          <wps:wsp>
                            <wps:cNvPr id="650" name="TextBox 650"/>
                            <wps:cNvSpPr txBox="1"/>
                            <wps:spPr>
                              <a:xfrm rot="16200000">
                                <a:off x="-166970" y="472803"/>
                                <a:ext cx="1663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5"/>
                                    </w:rPr>
                                    <w:t>180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06" style="position:absolute;margin-left:-13.1472pt;margin-top:37.2286pt;mso-position-vertical-relative:top-margin-area;mso-position-horizontal-relative:right-margin-area;width:13.1pt;height:12.4pt;z-index:253273088;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5"/>
                              </w:rPr>
                              <w:t>180</w:t>
                            </w:r>
                          </w:p>
                        </w:txbxContent>
                      </v:textbox>
                    </v:shape>
                  </w:pict>
                </mc:Fallback>
              </mc:AlternateContent>
            </w:r>
            <w:r>
              <mc:AlternateContent xmlns:mc="http://schemas.openxmlformats.org/markup-compatibility/2006">
                <mc:Choice Requires="wps">
                  <w:drawing>
                    <wp:anchor distT="0" distB="0" distL="0" distR="0" simplePos="0" relativeHeight="253263872" behindDoc="0" locked="0" layoutInCell="1" allowOverlap="1">
                      <wp:simplePos x="0" y="0"/>
                      <wp:positionH relativeFrom="rightMargin">
                        <wp:posOffset>-231424</wp:posOffset>
                      </wp:positionH>
                      <wp:positionV relativeFrom="topMargin">
                        <wp:posOffset>1290368</wp:posOffset>
                      </wp:positionV>
                      <wp:extent cx="224154" cy="156845"/>
                      <wp:effectExtent l="0" t="0" r="0" b="0"/>
                      <wp:wrapNone/>
                      <wp:docPr id="652" name="TextBox 652"/>
                      <wp:cNvGraphicFramePr/>
                      <a:graphic>
                        <a:graphicData uri="http://schemas.microsoft.com/office/word/2010/wordprocessingShape">
                          <wps:wsp>
                            <wps:cNvPr id="652" name="TextBox 652"/>
                            <wps:cNvSpPr txBox="1"/>
                            <wps:spPr>
                              <a:xfrm rot="5400000">
                                <a:off x="-231424" y="1290368"/>
                                <a:ext cx="224154" cy="1568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3" w:lineRule="auto"/>
                                    <w:rPr>
                                      <w:sz w:val="16"/>
                                      <w:szCs w:val="16"/>
                                    </w:rPr>
                                  </w:pPr>
                                  <w:r>
                                    <w:rPr>
                                      <w:sz w:val="16"/>
                                      <w:szCs w:val="16"/>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08" style="position:absolute;margin-left:-18.2224pt;margin-top:101.604pt;mso-position-vertical-relative:top-margin-area;mso-position-horizontal-relative:right-margin-area;width:17.65pt;height:12.35pt;z-index:253263872;rotation:90;" filled="false" stroked="false" type="#_x0000_t202">
                      <v:fill on="false"/>
                      <v:stroke on="false"/>
                      <v:path/>
                      <v:imagedata o:title=""/>
                      <o:lock v:ext="edit" aspectratio="false"/>
                      <v:textbox inset="0mm,0mm,0mm,0mm">
                        <w:txbxContent>
                          <w:p>
                            <w:pPr>
                              <w:pStyle w:val="TableText"/>
                              <w:ind w:left="20"/>
                              <w:spacing w:before="67" w:line="183" w:lineRule="auto"/>
                              <w:rPr>
                                <w:sz w:val="16"/>
                                <w:szCs w:val="16"/>
                              </w:rPr>
                            </w:pPr>
                            <w:r>
                              <w:rPr>
                                <w:sz w:val="16"/>
                                <w:szCs w:val="16"/>
                                <w:spacing w:val="-2"/>
                              </w:rPr>
                              <w:t>0069</w:t>
                            </w:r>
                          </w:p>
                        </w:txbxContent>
                      </v:textbox>
                    </v:shape>
                  </w:pict>
                </mc:Fallback>
              </mc:AlternateContent>
            </w:r>
            <w:r/>
          </w:p>
        </w:tc>
        <w:tc>
          <w:tcPr>
            <w:tcW w:w="335" w:type="dxa"/>
            <w:vAlign w:val="top"/>
            <w:vMerge w:val="restart"/>
            <w:textDirection w:val="btLr"/>
            <w:tcBorders>
              <w:bottom w:val="nil"/>
            </w:tcBorders>
          </w:tcPr>
          <w:p>
            <w:pPr>
              <w:pStyle w:val="TableText"/>
              <w:ind w:left="870"/>
              <w:spacing w:before="71"/>
              <w:rPr>
                <w:sz w:val="16"/>
                <w:szCs w:val="16"/>
              </w:rPr>
            </w:pPr>
            <w:r>
              <w:rPr>
                <w:sz w:val="16"/>
                <w:szCs w:val="16"/>
                <w:spacing w:val="-1"/>
              </w:rPr>
              <w:t>7501900…9001750</w:t>
            </w:r>
          </w:p>
        </w:tc>
        <w:tc>
          <w:tcPr>
            <w:tcW w:w="790" w:type="dxa"/>
            <w:vAlign w:val="top"/>
            <w:vMerge w:val="restart"/>
            <w:tcBorders>
              <w:bottom w:val="nil"/>
            </w:tcBorders>
          </w:tcPr>
          <w:p>
            <w:pPr>
              <w:pStyle w:val="TableText"/>
              <w:ind w:left="100" w:right="57" w:firstLine="160"/>
              <w:spacing w:before="208" w:line="147" w:lineRule="auto"/>
              <w:rPr>
                <w:sz w:val="16"/>
                <w:szCs w:val="16"/>
              </w:rPr>
            </w:pPr>
            <w:r>
              <w:rPr>
                <w:sz w:val="20"/>
                <w:szCs w:val="20"/>
                <w:spacing w:val="-2"/>
              </w:rPr>
              <w:t>GZH2</w:t>
            </w:r>
            <w:r>
              <w:rPr>
                <w:sz w:val="20"/>
                <w:szCs w:val="20"/>
                <w:spacing w:val="1"/>
              </w:rPr>
              <w:t xml:space="preserve"> </w:t>
            </w:r>
            <w:r>
              <w:rPr>
                <w:sz w:val="16"/>
                <w:szCs w:val="16"/>
                <w:spacing w:val="-8"/>
              </w:rPr>
              <w:t>0</w:t>
            </w:r>
            <w:r>
              <w:rPr>
                <w:sz w:val="16"/>
                <w:szCs w:val="16"/>
                <w:spacing w:val="1"/>
              </w:rPr>
              <w:t xml:space="preserve">      </w:t>
            </w:r>
            <w:r>
              <w:rPr>
                <w:sz w:val="16"/>
                <w:szCs w:val="16"/>
                <w:spacing w:val="-8"/>
              </w:rPr>
              <w:t>0</w:t>
            </w:r>
          </w:p>
          <w:p>
            <w:pPr>
              <w:pStyle w:val="TableText"/>
              <w:ind w:left="299"/>
              <w:spacing w:before="231" w:line="183" w:lineRule="auto"/>
              <w:rPr>
                <w:sz w:val="16"/>
                <w:szCs w:val="16"/>
              </w:rPr>
            </w:pPr>
            <w:r>
              <w:rPr>
                <w:sz w:val="16"/>
                <w:szCs w:val="16"/>
                <w:spacing w:val="-2"/>
              </w:rPr>
              <w:t>GZH2</w:t>
            </w:r>
          </w:p>
          <w:p>
            <w:pPr>
              <w:spacing w:line="316" w:lineRule="auto"/>
              <w:rPr>
                <w:rFonts w:ascii="Arial"/>
                <w:sz w:val="21"/>
              </w:rPr>
            </w:pPr>
            <w:r/>
          </w:p>
          <w:p>
            <w:pPr>
              <w:pStyle w:val="TableText"/>
              <w:ind w:left="239" w:right="46" w:firstLine="40"/>
              <w:spacing w:before="65" w:line="273" w:lineRule="auto"/>
              <w:rPr>
                <w:sz w:val="16"/>
                <w:szCs w:val="16"/>
              </w:rPr>
            </w:pPr>
            <w:r>
              <w:rPr>
                <w:sz w:val="20"/>
                <w:szCs w:val="20"/>
                <w:spacing w:val="-2"/>
              </w:rPr>
              <w:t>GZH2</w:t>
            </w:r>
            <w:r>
              <w:rPr>
                <w:sz w:val="20"/>
                <w:szCs w:val="20"/>
                <w:spacing w:val="1"/>
              </w:rPr>
              <w:t xml:space="preserve"> </w:t>
            </w:r>
            <w:r>
              <w:rPr>
                <w:sz w:val="16"/>
                <w:szCs w:val="16"/>
                <w:spacing w:val="-4"/>
              </w:rPr>
              <w:t>50</w:t>
            </w:r>
            <w:r>
              <w:rPr>
                <w:sz w:val="16"/>
                <w:szCs w:val="16"/>
                <w:spacing w:val="42"/>
              </w:rPr>
              <w:t xml:space="preserve"> </w:t>
            </w:r>
            <w:r>
              <w:rPr>
                <w:sz w:val="16"/>
                <w:szCs w:val="16"/>
                <w:spacing w:val="-4"/>
              </w:rPr>
              <w:t>850</w:t>
            </w:r>
          </w:p>
        </w:tc>
        <w:tc>
          <w:tcPr>
            <w:tcW w:w="1277" w:type="dxa"/>
            <w:vAlign w:val="top"/>
            <w:gridSpan w:val="2"/>
            <w:vMerge w:val="continue"/>
            <w:tcBorders>
              <w:top w:val="nil"/>
            </w:tcBorders>
          </w:tcPr>
          <w:p>
            <w:pPr>
              <w:rPr>
                <w:rFonts w:ascii="Arial"/>
                <w:sz w:val="21"/>
              </w:rPr>
            </w:pPr>
            <w:r/>
          </w:p>
        </w:tc>
        <w:tc>
          <w:tcPr>
            <w:tcW w:w="171" w:type="dxa"/>
            <w:vAlign w:val="top"/>
            <w:vMerge w:val="continue"/>
            <w:tcBorders>
              <w:top w:val="nil"/>
            </w:tcBorders>
          </w:tcPr>
          <w:p>
            <w:pPr>
              <w:rPr>
                <w:rFonts w:ascii="Arial"/>
                <w:sz w:val="21"/>
              </w:rPr>
            </w:pPr>
            <w:r/>
          </w:p>
        </w:tc>
        <w:tc>
          <w:tcPr>
            <w:tcW w:w="1091" w:type="dxa"/>
            <w:vAlign w:val="top"/>
            <w:gridSpan w:val="2"/>
            <w:vMerge w:val="continue"/>
            <w:tcBorders>
              <w:top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continue"/>
            <w:tcBorders>
              <w:top w:val="nil"/>
              <w:bottom w:val="nil"/>
            </w:tcBorders>
          </w:tcPr>
          <w:p>
            <w:pPr>
              <w:rPr>
                <w:rFonts w:ascii="Arial"/>
                <w:sz w:val="21"/>
              </w:rPr>
            </w:pPr>
            <w:r/>
          </w:p>
        </w:tc>
        <w:tc>
          <w:tcPr>
            <w:tcW w:w="718" w:type="dxa"/>
            <w:vAlign w:val="top"/>
            <w:gridSpan w:val="2"/>
            <w:vMerge w:val="continue"/>
            <w:tcBorders>
              <w:top w:val="nil"/>
              <w:bottom w:val="nil"/>
            </w:tcBorders>
          </w:tcPr>
          <w:p>
            <w:pPr>
              <w:rPr>
                <w:rFonts w:ascii="Arial"/>
                <w:sz w:val="21"/>
              </w:rPr>
            </w:pPr>
            <w:r/>
          </w:p>
        </w:tc>
        <w:tc>
          <w:tcPr>
            <w:tcW w:w="972" w:type="dxa"/>
            <w:vAlign w:val="top"/>
            <w:gridSpan w:val="2"/>
            <w:vMerge w:val="continue"/>
            <w:tcBorders>
              <w:top w:val="nil"/>
              <w:bottom w:val="nil"/>
            </w:tcBorders>
          </w:tcPr>
          <w:p>
            <w:pPr>
              <w:rPr>
                <w:rFonts w:ascii="Arial"/>
                <w:sz w:val="21"/>
              </w:rPr>
            </w:pPr>
            <w:r/>
          </w:p>
        </w:tc>
        <w:tc>
          <w:tcPr>
            <w:tcW w:w="328" w:type="dxa"/>
            <w:vAlign w:val="top"/>
            <w:vMerge w:val="continue"/>
            <w:textDirection w:val="btLr"/>
            <w:tcBorders>
              <w:top w:val="nil"/>
              <w:bottom w:val="nil"/>
            </w:tcBorders>
          </w:tcPr>
          <w:p>
            <w:pPr>
              <w:rPr>
                <w:rFonts w:ascii="Arial"/>
                <w:sz w:val="21"/>
              </w:rPr>
            </w:pPr>
            <w:r/>
          </w:p>
        </w:tc>
        <w:tc>
          <w:tcPr>
            <w:tcW w:w="139" w:type="dxa"/>
            <w:vAlign w:val="top"/>
            <w:vMerge w:val="continue"/>
            <w:tcBorders>
              <w:top w:val="nil"/>
              <w:bottom w:val="nil"/>
            </w:tcBorders>
          </w:tcPr>
          <w:p>
            <w:pPr>
              <w:rPr>
                <w:rFonts w:ascii="Arial"/>
                <w:sz w:val="21"/>
              </w:rPr>
            </w:pPr>
            <w:r/>
          </w:p>
        </w:tc>
        <w:tc>
          <w:tcPr>
            <w:tcW w:w="624" w:type="dxa"/>
            <w:vAlign w:val="top"/>
            <w:gridSpan w:val="2"/>
            <w:vMerge w:val="continue"/>
            <w:tcBorders>
              <w:top w:val="nil"/>
              <w:bottom w:val="nil"/>
            </w:tcBorders>
          </w:tcPr>
          <w:p>
            <w:pPr>
              <w:rPr>
                <w:rFonts w:ascii="Arial"/>
                <w:sz w:val="21"/>
              </w:rPr>
            </w:pPr>
            <w:r/>
          </w:p>
        </w:tc>
        <w:tc>
          <w:tcPr>
            <w:tcW w:w="708" w:type="dxa"/>
            <w:vAlign w:val="top"/>
            <w:vMerge w:val="continue"/>
            <w:tcBorders>
              <w:right w:val="single" w:color="000000" w:sz="4" w:space="0"/>
              <w:top w:val="nil"/>
              <w:bottom w:val="nil"/>
            </w:tcBorders>
          </w:tcPr>
          <w:p>
            <w:pPr>
              <w:rPr>
                <w:rFonts w:ascii="Arial"/>
                <w:sz w:val="21"/>
              </w:rPr>
            </w:pPr>
            <w:r/>
          </w:p>
        </w:tc>
        <w:tc>
          <w:tcPr>
            <w:tcW w:w="82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r>
      <w:tr>
        <w:trPr>
          <w:trHeight w:val="213" w:hRule="atLeast"/>
        </w:trPr>
        <w:tc>
          <w:tcPr>
            <w:tcW w:w="35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529" w:type="dxa"/>
            <w:vAlign w:val="top"/>
            <w:vMerge w:val="continue"/>
            <w:tcBorders>
              <w:top w:val="nil"/>
              <w:bottom w:val="nil"/>
            </w:tcBorders>
          </w:tcPr>
          <w:p>
            <w:pPr>
              <w:rPr>
                <w:rFonts w:ascii="Arial"/>
                <w:sz w:val="21"/>
              </w:rPr>
            </w:pPr>
            <w:r/>
          </w:p>
        </w:tc>
        <w:tc>
          <w:tcPr>
            <w:tcW w:w="335" w:type="dxa"/>
            <w:vAlign w:val="top"/>
            <w:vMerge w:val="continue"/>
            <w:textDirection w:val="btLr"/>
            <w:tcBorders>
              <w:top w:val="nil"/>
              <w:bottom w:val="nil"/>
            </w:tcBorders>
          </w:tcPr>
          <w:p>
            <w:pPr>
              <w:rPr>
                <w:rFonts w:ascii="Arial"/>
                <w:sz w:val="21"/>
              </w:rPr>
            </w:pPr>
            <w:r/>
          </w:p>
        </w:tc>
        <w:tc>
          <w:tcPr>
            <w:tcW w:w="790" w:type="dxa"/>
            <w:vAlign w:val="top"/>
            <w:vMerge w:val="continue"/>
            <w:tcBorders>
              <w:top w:val="nil"/>
              <w:bottom w:val="nil"/>
            </w:tcBorders>
          </w:tcPr>
          <w:p>
            <w:pPr>
              <w:rPr>
                <w:rFonts w:ascii="Arial"/>
                <w:sz w:val="21"/>
              </w:rPr>
            </w:pPr>
            <w:r/>
          </w:p>
        </w:tc>
        <w:tc>
          <w:tcPr>
            <w:tcW w:w="673" w:type="dxa"/>
            <w:vAlign w:val="top"/>
            <w:vMerge w:val="restart"/>
            <w:tcBorders>
              <w:bottom w:val="nil"/>
            </w:tcBorders>
          </w:tcPr>
          <w:p>
            <w:pPr>
              <w:pStyle w:val="TableText"/>
              <w:ind w:left="39"/>
              <w:spacing w:before="16" w:line="183" w:lineRule="auto"/>
              <w:rPr>
                <w:sz w:val="16"/>
                <w:szCs w:val="16"/>
              </w:rPr>
            </w:pPr>
            <w:r>
              <w:rPr>
                <w:sz w:val="16"/>
                <w:szCs w:val="16"/>
                <w:spacing w:val="-2"/>
              </w:rPr>
              <w:t>GZH2</w:t>
            </w:r>
          </w:p>
          <w:p>
            <w:pPr>
              <w:spacing w:line="317" w:lineRule="auto"/>
              <w:rPr>
                <w:rFonts w:ascii="Arial"/>
                <w:sz w:val="21"/>
              </w:rPr>
            </w:pPr>
            <w:r/>
          </w:p>
          <w:p>
            <w:pPr>
              <w:pStyle w:val="TableText"/>
              <w:ind w:left="39"/>
              <w:spacing w:before="52" w:line="183" w:lineRule="auto"/>
              <w:rPr>
                <w:sz w:val="16"/>
                <w:szCs w:val="16"/>
              </w:rPr>
            </w:pPr>
            <w:r>
              <w:rPr>
                <w:sz w:val="16"/>
                <w:szCs w:val="16"/>
                <w:spacing w:val="-2"/>
              </w:rPr>
              <w:t>GZH2</w:t>
            </w:r>
          </w:p>
        </w:tc>
        <w:tc>
          <w:tcPr>
            <w:tcW w:w="604" w:type="dxa"/>
            <w:vAlign w:val="top"/>
            <w:vMerge w:val="restart"/>
            <w:textDirection w:val="btLr"/>
            <w:tcBorders>
              <w:bottom w:val="nil"/>
            </w:tcBorders>
          </w:tcPr>
          <w:p>
            <w:pPr>
              <w:spacing w:line="286" w:lineRule="auto"/>
              <w:rPr>
                <w:rFonts w:ascii="Arial"/>
                <w:sz w:val="21"/>
              </w:rPr>
            </w:pPr>
            <w:r/>
          </w:p>
          <w:p>
            <w:pPr>
              <w:pStyle w:val="TableText"/>
              <w:ind w:left="133"/>
              <w:spacing w:before="26" w:line="204" w:lineRule="auto"/>
              <w:rPr>
                <w:sz w:val="8"/>
                <w:szCs w:val="8"/>
              </w:rPr>
            </w:pPr>
            <w:r>
              <w:rPr>
                <w:sz w:val="8"/>
                <w:szCs w:val="8"/>
                <w:spacing w:val="-1"/>
              </w:rPr>
              <w:t>750'900.900</w:t>
            </w:r>
          </w:p>
        </w:tc>
        <w:tc>
          <w:tcPr>
            <w:tcW w:w="770" w:type="dxa"/>
            <w:vAlign w:val="top"/>
            <w:gridSpan w:val="2"/>
            <w:vMerge w:val="restart"/>
            <w:tcBorders>
              <w:bottom w:val="nil"/>
            </w:tcBorders>
          </w:tcPr>
          <w:p>
            <w:pPr>
              <w:pStyle w:val="TableText"/>
              <w:ind w:left="232"/>
              <w:spacing w:before="16" w:line="130" w:lineRule="exact"/>
              <w:rPr>
                <w:sz w:val="16"/>
                <w:szCs w:val="16"/>
              </w:rPr>
            </w:pPr>
            <w:r>
              <w:rPr>
                <w:sz w:val="16"/>
                <w:szCs w:val="16"/>
                <w:spacing w:val="-2"/>
                <w:position w:val="-2"/>
              </w:rPr>
              <w:t>GZH2</w:t>
            </w:r>
          </w:p>
          <w:p>
            <w:pPr>
              <w:pStyle w:val="TableText"/>
              <w:ind w:left="652"/>
              <w:spacing w:line="183" w:lineRule="auto"/>
              <w:rPr>
                <w:sz w:val="16"/>
                <w:szCs w:val="16"/>
              </w:rPr>
            </w:pPr>
            <w:r>
              <w:rPr>
                <w:sz w:val="16"/>
                <w:szCs w:val="16"/>
              </w:rPr>
              <w:t>3</w:t>
            </w:r>
          </w:p>
          <w:p>
            <w:pPr>
              <w:pStyle w:val="TableText"/>
              <w:ind w:left="223"/>
              <w:spacing w:before="231" w:line="183" w:lineRule="auto"/>
              <w:rPr>
                <w:sz w:val="16"/>
                <w:szCs w:val="16"/>
              </w:rPr>
            </w:pPr>
            <w:r>
              <w:rPr>
                <w:sz w:val="16"/>
                <w:szCs w:val="16"/>
                <w:spacing w:val="-2"/>
              </w:rPr>
              <w:t>GZH2</w:t>
            </w:r>
          </w:p>
        </w:tc>
        <w:tc>
          <w:tcPr>
            <w:tcW w:w="492" w:type="dxa"/>
            <w:vAlign w:val="top"/>
            <w:vMerge w:val="restart"/>
            <w:tcBorders>
              <w:bottom w:val="nil"/>
            </w:tcBorders>
          </w:tcPr>
          <w:p>
            <w:pPr>
              <w:pStyle w:val="TableText"/>
              <w:ind w:left="43"/>
              <w:spacing w:before="26" w:line="183" w:lineRule="auto"/>
              <w:rPr>
                <w:sz w:val="16"/>
                <w:szCs w:val="16"/>
              </w:rPr>
            </w:pPr>
            <w:r>
              <w:rPr>
                <w:sz w:val="16"/>
                <w:szCs w:val="16"/>
                <w:spacing w:val="-2"/>
              </w:rPr>
              <w:t>GZH2</w:t>
            </w:r>
          </w:p>
          <w:p>
            <w:pPr>
              <w:spacing w:line="307" w:lineRule="auto"/>
              <w:rPr>
                <w:rFonts w:ascii="Arial"/>
                <w:sz w:val="21"/>
              </w:rPr>
            </w:pPr>
            <w:r/>
          </w:p>
          <w:p>
            <w:pPr>
              <w:pStyle w:val="TableText"/>
              <w:ind w:left="43"/>
              <w:spacing w:before="52" w:line="183" w:lineRule="auto"/>
              <w:rPr>
                <w:sz w:val="16"/>
                <w:szCs w:val="16"/>
              </w:rPr>
            </w:pPr>
            <w:r>
              <w:rPr>
                <w:sz w:val="16"/>
                <w:szCs w:val="16"/>
                <w:spacing w:val="-2"/>
              </w:rPr>
              <w:t>GZH2</w:t>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continue"/>
            <w:tcBorders>
              <w:top w:val="nil"/>
              <w:bottom w:val="nil"/>
            </w:tcBorders>
          </w:tcPr>
          <w:p>
            <w:pPr>
              <w:rPr>
                <w:rFonts w:ascii="Arial"/>
                <w:sz w:val="21"/>
              </w:rPr>
            </w:pPr>
            <w:r/>
          </w:p>
        </w:tc>
        <w:tc>
          <w:tcPr>
            <w:tcW w:w="718" w:type="dxa"/>
            <w:vAlign w:val="top"/>
            <w:gridSpan w:val="2"/>
            <w:vMerge w:val="continue"/>
            <w:tcBorders>
              <w:top w:val="nil"/>
              <w:bottom w:val="nil"/>
            </w:tcBorders>
          </w:tcPr>
          <w:p>
            <w:pPr>
              <w:rPr>
                <w:rFonts w:ascii="Arial"/>
                <w:sz w:val="21"/>
              </w:rPr>
            </w:pPr>
            <w:r/>
          </w:p>
        </w:tc>
        <w:tc>
          <w:tcPr>
            <w:tcW w:w="972" w:type="dxa"/>
            <w:vAlign w:val="top"/>
            <w:gridSpan w:val="2"/>
            <w:vMerge w:val="continue"/>
            <w:tcBorders>
              <w:top w:val="nil"/>
              <w:bottom w:val="nil"/>
            </w:tcBorders>
          </w:tcPr>
          <w:p>
            <w:pPr>
              <w:rPr>
                <w:rFonts w:ascii="Arial"/>
                <w:sz w:val="21"/>
              </w:rPr>
            </w:pPr>
            <w:r/>
          </w:p>
        </w:tc>
        <w:tc>
          <w:tcPr>
            <w:tcW w:w="328" w:type="dxa"/>
            <w:vAlign w:val="top"/>
            <w:vMerge w:val="continue"/>
            <w:textDirection w:val="btLr"/>
            <w:tcBorders>
              <w:top w:val="nil"/>
              <w:bottom w:val="nil"/>
            </w:tcBorders>
          </w:tcPr>
          <w:p>
            <w:pPr>
              <w:rPr>
                <w:rFonts w:ascii="Arial"/>
                <w:sz w:val="21"/>
              </w:rPr>
            </w:pPr>
            <w:r/>
          </w:p>
        </w:tc>
        <w:tc>
          <w:tcPr>
            <w:tcW w:w="139" w:type="dxa"/>
            <w:vAlign w:val="top"/>
            <w:vMerge w:val="continue"/>
            <w:tcBorders>
              <w:top w:val="nil"/>
              <w:bottom w:val="nil"/>
            </w:tcBorders>
          </w:tcPr>
          <w:p>
            <w:pPr>
              <w:rPr>
                <w:rFonts w:ascii="Arial"/>
                <w:sz w:val="21"/>
              </w:rPr>
            </w:pPr>
            <w:r/>
          </w:p>
        </w:tc>
        <w:tc>
          <w:tcPr>
            <w:tcW w:w="624" w:type="dxa"/>
            <w:vAlign w:val="top"/>
            <w:gridSpan w:val="2"/>
            <w:vMerge w:val="continue"/>
            <w:tcBorders>
              <w:top w:val="nil"/>
              <w:bottom w:val="nil"/>
            </w:tcBorders>
          </w:tcPr>
          <w:p>
            <w:pPr>
              <w:rPr>
                <w:rFonts w:ascii="Arial"/>
                <w:sz w:val="21"/>
              </w:rPr>
            </w:pPr>
            <w:r/>
          </w:p>
        </w:tc>
        <w:tc>
          <w:tcPr>
            <w:tcW w:w="708" w:type="dxa"/>
            <w:vAlign w:val="top"/>
            <w:vMerge w:val="continue"/>
            <w:tcBorders>
              <w:right w:val="single" w:color="000000" w:sz="4" w:space="0"/>
              <w:top w:val="nil"/>
              <w:bottom w:val="nil"/>
            </w:tcBorders>
          </w:tcPr>
          <w:p>
            <w:pPr>
              <w:rPr>
                <w:rFonts w:ascii="Arial"/>
                <w:sz w:val="21"/>
              </w:rPr>
            </w:pPr>
            <w:r/>
          </w:p>
        </w:tc>
        <w:tc>
          <w:tcPr>
            <w:tcW w:w="82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r>
      <w:tr>
        <w:trPr>
          <w:trHeight w:val="523" w:hRule="atLeast"/>
        </w:trPr>
        <w:tc>
          <w:tcPr>
            <w:tcW w:w="35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57"/>
              <w:spacing w:before="108" w:line="200" w:lineRule="auto"/>
              <w:rPr>
                <w:sz w:val="20"/>
                <w:szCs w:val="20"/>
              </w:rPr>
            </w:pPr>
            <w:r>
              <w:rPr>
                <w:sz w:val="20"/>
                <w:szCs w:val="20"/>
              </w:rPr>
              <w:t>筏形基础</w:t>
            </w:r>
          </w:p>
        </w:tc>
        <w:tc>
          <w:tcPr>
            <w:tcW w:w="711" w:type="dxa"/>
            <w:vAlign w:val="top"/>
            <w:vMerge w:val="continue"/>
            <w:tcBorders>
              <w:left w:val="single" w:color="000000" w:sz="4" w:space="0"/>
              <w:top w:val="nil"/>
              <w:bottom w:val="nil"/>
            </w:tcBorders>
          </w:tcPr>
          <w:p>
            <w:pPr>
              <w:rPr>
                <w:rFonts w:ascii="Arial"/>
                <w:sz w:val="21"/>
              </w:rPr>
            </w:pPr>
            <w:r/>
          </w:p>
        </w:tc>
        <w:tc>
          <w:tcPr>
            <w:tcW w:w="529" w:type="dxa"/>
            <w:vAlign w:val="top"/>
            <w:vMerge w:val="continue"/>
            <w:tcBorders>
              <w:top w:val="nil"/>
              <w:bottom w:val="nil"/>
            </w:tcBorders>
          </w:tcPr>
          <w:p>
            <w:pPr>
              <w:rPr>
                <w:rFonts w:ascii="Arial"/>
                <w:sz w:val="21"/>
              </w:rPr>
            </w:pPr>
            <w:r/>
          </w:p>
        </w:tc>
        <w:tc>
          <w:tcPr>
            <w:tcW w:w="335" w:type="dxa"/>
            <w:vAlign w:val="top"/>
            <w:vMerge w:val="continue"/>
            <w:textDirection w:val="btLr"/>
            <w:tcBorders>
              <w:top w:val="nil"/>
              <w:bottom w:val="nil"/>
            </w:tcBorders>
          </w:tcPr>
          <w:p>
            <w:pPr>
              <w:rPr>
                <w:rFonts w:ascii="Arial"/>
                <w:sz w:val="21"/>
              </w:rPr>
            </w:pPr>
            <w:r/>
          </w:p>
        </w:tc>
        <w:tc>
          <w:tcPr>
            <w:tcW w:w="790" w:type="dxa"/>
            <w:vAlign w:val="top"/>
            <w:vMerge w:val="continue"/>
            <w:tcBorders>
              <w:top w:val="nil"/>
              <w:bottom w:val="nil"/>
            </w:tcBorders>
          </w:tcPr>
          <w:p>
            <w:pPr>
              <w:rPr>
                <w:rFonts w:ascii="Arial"/>
                <w:sz w:val="21"/>
              </w:rPr>
            </w:pPr>
            <w:r/>
          </w:p>
        </w:tc>
        <w:tc>
          <w:tcPr>
            <w:tcW w:w="673" w:type="dxa"/>
            <w:vAlign w:val="top"/>
            <w:vMerge w:val="continue"/>
            <w:tcBorders>
              <w:top w:val="nil"/>
            </w:tcBorders>
          </w:tcPr>
          <w:p>
            <w:pPr>
              <w:rPr>
                <w:rFonts w:ascii="Arial"/>
                <w:sz w:val="21"/>
              </w:rPr>
            </w:pPr>
            <w:r/>
          </w:p>
        </w:tc>
        <w:tc>
          <w:tcPr>
            <w:tcW w:w="604" w:type="dxa"/>
            <w:vAlign w:val="top"/>
            <w:vMerge w:val="continue"/>
            <w:textDirection w:val="btLr"/>
            <w:tcBorders>
              <w:top w:val="nil"/>
            </w:tcBorders>
          </w:tcPr>
          <w:p>
            <w:pPr>
              <w:rPr>
                <w:rFonts w:ascii="Arial"/>
                <w:sz w:val="21"/>
              </w:rPr>
            </w:pPr>
            <w:r/>
          </w:p>
        </w:tc>
        <w:tc>
          <w:tcPr>
            <w:tcW w:w="770" w:type="dxa"/>
            <w:vAlign w:val="top"/>
            <w:gridSpan w:val="2"/>
            <w:vMerge w:val="continue"/>
            <w:tcBorders>
              <w:top w:val="nil"/>
            </w:tcBorders>
          </w:tcPr>
          <w:p>
            <w:pPr>
              <w:rPr>
                <w:rFonts w:ascii="Arial"/>
                <w:sz w:val="21"/>
              </w:rPr>
            </w:pPr>
            <w:r/>
          </w:p>
        </w:tc>
        <w:tc>
          <w:tcPr>
            <w:tcW w:w="492" w:type="dxa"/>
            <w:vAlign w:val="top"/>
            <w:vMerge w:val="continue"/>
            <w:tcBorders>
              <w:top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bottom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continue"/>
            <w:tcBorders>
              <w:top w:val="nil"/>
              <w:bottom w:val="nil"/>
            </w:tcBorders>
          </w:tcPr>
          <w:p>
            <w:pPr>
              <w:rPr>
                <w:rFonts w:ascii="Arial"/>
                <w:sz w:val="21"/>
              </w:rPr>
            </w:pPr>
            <w:r/>
          </w:p>
        </w:tc>
        <w:tc>
          <w:tcPr>
            <w:tcW w:w="718" w:type="dxa"/>
            <w:vAlign w:val="top"/>
            <w:gridSpan w:val="2"/>
            <w:vMerge w:val="continue"/>
            <w:tcBorders>
              <w:top w:val="nil"/>
              <w:bottom w:val="nil"/>
            </w:tcBorders>
          </w:tcPr>
          <w:p>
            <w:pPr>
              <w:rPr>
                <w:rFonts w:ascii="Arial"/>
                <w:sz w:val="21"/>
              </w:rPr>
            </w:pPr>
            <w:r/>
          </w:p>
        </w:tc>
        <w:tc>
          <w:tcPr>
            <w:tcW w:w="972" w:type="dxa"/>
            <w:vAlign w:val="top"/>
            <w:gridSpan w:val="2"/>
            <w:vMerge w:val="continue"/>
            <w:tcBorders>
              <w:top w:val="nil"/>
              <w:bottom w:val="nil"/>
            </w:tcBorders>
          </w:tcPr>
          <w:p>
            <w:pPr>
              <w:rPr>
                <w:rFonts w:ascii="Arial"/>
                <w:sz w:val="21"/>
              </w:rPr>
            </w:pPr>
            <w:r/>
          </w:p>
        </w:tc>
        <w:tc>
          <w:tcPr>
            <w:tcW w:w="328" w:type="dxa"/>
            <w:vAlign w:val="top"/>
            <w:vMerge w:val="continue"/>
            <w:textDirection w:val="btLr"/>
            <w:tcBorders>
              <w:top w:val="nil"/>
              <w:bottom w:val="nil"/>
            </w:tcBorders>
          </w:tcPr>
          <w:p>
            <w:pPr>
              <w:rPr>
                <w:rFonts w:ascii="Arial"/>
                <w:sz w:val="21"/>
              </w:rPr>
            </w:pPr>
            <w:r/>
          </w:p>
        </w:tc>
        <w:tc>
          <w:tcPr>
            <w:tcW w:w="139" w:type="dxa"/>
            <w:vAlign w:val="top"/>
            <w:vMerge w:val="continue"/>
            <w:tcBorders>
              <w:top w:val="nil"/>
              <w:bottom w:val="nil"/>
            </w:tcBorders>
          </w:tcPr>
          <w:p>
            <w:pPr>
              <w:rPr>
                <w:rFonts w:ascii="Arial"/>
                <w:sz w:val="21"/>
              </w:rPr>
            </w:pPr>
            <w:r/>
          </w:p>
        </w:tc>
        <w:tc>
          <w:tcPr>
            <w:tcW w:w="624" w:type="dxa"/>
            <w:vAlign w:val="top"/>
            <w:gridSpan w:val="2"/>
            <w:vMerge w:val="continue"/>
            <w:tcBorders>
              <w:top w:val="nil"/>
              <w:bottom w:val="nil"/>
            </w:tcBorders>
          </w:tcPr>
          <w:p>
            <w:pPr>
              <w:rPr>
                <w:rFonts w:ascii="Arial"/>
                <w:sz w:val="21"/>
              </w:rPr>
            </w:pPr>
            <w:r/>
          </w:p>
        </w:tc>
        <w:tc>
          <w:tcPr>
            <w:tcW w:w="708" w:type="dxa"/>
            <w:vAlign w:val="top"/>
            <w:vMerge w:val="continue"/>
            <w:tcBorders>
              <w:right w:val="single" w:color="000000" w:sz="4" w:space="0"/>
              <w:top w:val="nil"/>
              <w:bottom w:val="nil"/>
            </w:tcBorders>
          </w:tcPr>
          <w:p>
            <w:pPr>
              <w:rPr>
                <w:rFonts w:ascii="Arial"/>
                <w:sz w:val="21"/>
              </w:rPr>
            </w:pPr>
            <w:r/>
          </w:p>
        </w:tc>
        <w:tc>
          <w:tcPr>
            <w:tcW w:w="82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57"/>
              <w:spacing w:before="213" w:line="200" w:lineRule="auto"/>
              <w:rPr>
                <w:sz w:val="20"/>
                <w:szCs w:val="20"/>
              </w:rPr>
            </w:pPr>
            <w:r>
              <w:rPr>
                <w:sz w:val="20"/>
                <w:szCs w:val="20"/>
              </w:rPr>
              <w:t>筏形基础</w:t>
            </w:r>
          </w:p>
          <w:p>
            <w:pPr>
              <w:pStyle w:val="TableText"/>
              <w:ind w:left="131"/>
              <w:spacing w:before="85" w:line="203" w:lineRule="auto"/>
              <w:rPr>
                <w:sz w:val="20"/>
                <w:szCs w:val="20"/>
              </w:rPr>
            </w:pPr>
            <w:r>
              <w:rPr>
                <w:sz w:val="20"/>
                <w:szCs w:val="20"/>
              </w:rPr>
              <w:t>平法制图规则</w:t>
            </w:r>
          </w:p>
        </w:tc>
      </w:tr>
      <w:tr>
        <w:trPr>
          <w:trHeight w:val="1016" w:hRule="atLeast"/>
        </w:trPr>
        <w:tc>
          <w:tcPr>
            <w:tcW w:w="35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c>
          <w:tcPr>
            <w:tcW w:w="711" w:type="dxa"/>
            <w:vAlign w:val="top"/>
            <w:vMerge w:val="continue"/>
            <w:tcBorders>
              <w:left w:val="single" w:color="000000" w:sz="4" w:space="0"/>
              <w:top w:val="nil"/>
              <w:bottom w:val="nil"/>
            </w:tcBorders>
          </w:tcPr>
          <w:p>
            <w:pPr>
              <w:rPr>
                <w:rFonts w:ascii="Arial"/>
                <w:sz w:val="21"/>
              </w:rPr>
            </w:pPr>
            <w:r/>
          </w:p>
        </w:tc>
        <w:tc>
          <w:tcPr>
            <w:tcW w:w="529" w:type="dxa"/>
            <w:vAlign w:val="top"/>
            <w:vMerge w:val="continue"/>
            <w:tcBorders>
              <w:top w:val="nil"/>
            </w:tcBorders>
          </w:tcPr>
          <w:p>
            <w:pPr>
              <w:rPr>
                <w:rFonts w:ascii="Arial"/>
                <w:sz w:val="21"/>
              </w:rPr>
            </w:pPr>
            <w:r/>
          </w:p>
        </w:tc>
        <w:tc>
          <w:tcPr>
            <w:tcW w:w="335" w:type="dxa"/>
            <w:vAlign w:val="top"/>
            <w:vMerge w:val="continue"/>
            <w:textDirection w:val="btLr"/>
            <w:tcBorders>
              <w:top w:val="nil"/>
            </w:tcBorders>
          </w:tcPr>
          <w:p>
            <w:pPr>
              <w:rPr>
                <w:rFonts w:ascii="Arial"/>
                <w:sz w:val="21"/>
              </w:rPr>
            </w:pPr>
            <w:r/>
          </w:p>
        </w:tc>
        <w:tc>
          <w:tcPr>
            <w:tcW w:w="790" w:type="dxa"/>
            <w:vAlign w:val="top"/>
            <w:vMerge w:val="continue"/>
            <w:tcBorders>
              <w:top w:val="nil"/>
            </w:tcBorders>
          </w:tcPr>
          <w:p>
            <w:pPr>
              <w:rPr>
                <w:rFonts w:ascii="Arial"/>
                <w:sz w:val="21"/>
              </w:rPr>
            </w:pPr>
            <w:r/>
          </w:p>
        </w:tc>
        <w:tc>
          <w:tcPr>
            <w:tcW w:w="2539" w:type="dxa"/>
            <w:vAlign w:val="top"/>
            <w:gridSpan w:val="5"/>
            <w:vMerge w:val="restart"/>
            <w:tcBorders>
              <w:bottom w:val="nil"/>
            </w:tcBorders>
          </w:tcPr>
          <w:p>
            <w:pPr>
              <w:pStyle w:val="TableText"/>
              <w:ind w:left="1450"/>
              <w:spacing w:before="101" w:line="194" w:lineRule="auto"/>
              <w:rPr>
                <w:sz w:val="16"/>
                <w:szCs w:val="16"/>
              </w:rPr>
            </w:pPr>
            <w:r>
              <mc:AlternateContent xmlns:mc="http://schemas.openxmlformats.org/markup-compatibility/2006">
                <mc:Choice Requires="wps">
                  <w:drawing>
                    <wp:anchor distT="0" distB="0" distL="0" distR="0" simplePos="0" relativeHeight="253265920" behindDoc="0" locked="0" layoutInCell="1" allowOverlap="1">
                      <wp:simplePos x="0" y="0"/>
                      <wp:positionH relativeFrom="rightMargin">
                        <wp:posOffset>-277450</wp:posOffset>
                      </wp:positionH>
                      <wp:positionV relativeFrom="topMargin">
                        <wp:posOffset>869050</wp:posOffset>
                      </wp:positionV>
                      <wp:extent cx="217170" cy="157479"/>
                      <wp:effectExtent l="0" t="0" r="0" b="0"/>
                      <wp:wrapNone/>
                      <wp:docPr id="654" name="TextBox 654"/>
                      <wp:cNvGraphicFramePr/>
                      <a:graphic>
                        <a:graphicData uri="http://schemas.microsoft.com/office/word/2010/wordprocessingShape">
                          <wps:wsp>
                            <wps:cNvPr id="654" name="TextBox 654"/>
                            <wps:cNvSpPr txBox="1"/>
                            <wps:spPr>
                              <a:xfrm rot="16200000">
                                <a:off x="-277450" y="869050"/>
                                <a:ext cx="2171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4"/>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10" style="position:absolute;margin-left:-21.8465pt;margin-top:68.4291pt;mso-position-vertical-relative:top-margin-area;mso-position-horizontal-relative:right-margin-area;width:17.1pt;height:12.4pt;z-index:253265920;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4"/>
                              </w:rPr>
                              <w:t>1100</w:t>
                            </w:r>
                          </w:p>
                        </w:txbxContent>
                      </v:textbox>
                    </v:shape>
                  </w:pict>
                </mc:Fallback>
              </mc:AlternateContent>
            </w:r>
            <w:r>
              <w:rPr>
                <w:sz w:val="16"/>
                <w:szCs w:val="16"/>
                <w:spacing w:val="-3"/>
              </w:rPr>
              <w:t>850 50</w:t>
            </w:r>
          </w:p>
          <w:p>
            <w:pPr>
              <w:spacing w:line="277" w:lineRule="auto"/>
              <w:rPr>
                <w:rFonts w:ascii="Arial"/>
                <w:sz w:val="21"/>
              </w:rPr>
            </w:pPr>
            <w:r/>
          </w:p>
          <w:p>
            <w:pPr>
              <w:spacing w:line="278" w:lineRule="auto"/>
              <w:rPr>
                <w:rFonts w:ascii="Arial"/>
                <w:sz w:val="21"/>
              </w:rPr>
            </w:pPr>
            <w:r/>
          </w:p>
          <w:p>
            <w:pPr>
              <w:spacing w:line="278" w:lineRule="auto"/>
              <w:rPr>
                <w:rFonts w:ascii="Arial"/>
                <w:sz w:val="21"/>
              </w:rPr>
            </w:pPr>
            <w:r/>
          </w:p>
          <w:p>
            <w:pPr>
              <w:pStyle w:val="TableText"/>
              <w:ind w:left="1810"/>
              <w:spacing w:before="52" w:line="184" w:lineRule="auto"/>
              <w:rPr>
                <w:sz w:val="16"/>
                <w:szCs w:val="16"/>
              </w:rPr>
            </w:pPr>
            <w:r>
              <w:rPr>
                <w:sz w:val="16"/>
                <w:szCs w:val="16"/>
                <w:spacing w:val="-2"/>
              </w:rPr>
              <w:t>GZH1</w:t>
            </w:r>
          </w:p>
          <w:p>
            <w:pPr>
              <w:spacing w:line="316" w:lineRule="auto"/>
              <w:rPr>
                <w:rFonts w:ascii="Arial"/>
                <w:sz w:val="21"/>
              </w:rPr>
            </w:pPr>
            <w:r/>
          </w:p>
          <w:p>
            <w:pPr>
              <w:pStyle w:val="TableText"/>
              <w:ind w:left="890"/>
              <w:spacing w:before="52" w:line="184" w:lineRule="auto"/>
              <w:rPr>
                <w:sz w:val="16"/>
                <w:szCs w:val="16"/>
              </w:rPr>
            </w:pPr>
            <w:r>
              <w:rPr>
                <w:sz w:val="16"/>
                <w:szCs w:val="16"/>
                <w:spacing w:val="-2"/>
              </w:rPr>
              <w:t>GZH1</w:t>
            </w:r>
          </w:p>
          <w:p>
            <w:pPr>
              <w:pStyle w:val="TableText"/>
              <w:ind w:left="149"/>
              <w:spacing w:before="120" w:line="140" w:lineRule="exact"/>
              <w:rPr>
                <w:sz w:val="16"/>
                <w:szCs w:val="16"/>
              </w:rPr>
            </w:pPr>
            <w:r>
              <w:rPr>
                <w:sz w:val="16"/>
                <w:szCs w:val="16"/>
                <w:spacing w:val="-2"/>
                <w:position w:val="-2"/>
              </w:rPr>
              <w:t>GZH</w:t>
            </w:r>
            <w:r>
              <w:rPr>
                <w:sz w:val="16"/>
                <w:szCs w:val="16"/>
                <w:spacing w:val="1"/>
                <w:position w:val="-2"/>
              </w:rPr>
              <w:t xml:space="preserve">                      </w:t>
            </w:r>
            <w:r>
              <w:rPr>
                <w:sz w:val="16"/>
                <w:szCs w:val="16"/>
                <w:spacing w:val="-2"/>
                <w:position w:val="-1"/>
              </w:rPr>
              <w:t>GZH1</w:t>
            </w:r>
          </w:p>
          <w:p>
            <w:pPr>
              <w:pStyle w:val="TableText"/>
              <w:ind w:left="1319"/>
              <w:spacing w:line="183" w:lineRule="auto"/>
              <w:rPr>
                <w:sz w:val="16"/>
                <w:szCs w:val="16"/>
              </w:rPr>
            </w:pPr>
            <w:r>
              <w:rPr>
                <w:sz w:val="16"/>
                <w:szCs w:val="16"/>
                <w:spacing w:val="-4"/>
              </w:rPr>
              <w:t>1950</w:t>
            </w:r>
            <w:r>
              <w:rPr>
                <w:sz w:val="16"/>
                <w:szCs w:val="16"/>
                <w:spacing w:val="22"/>
              </w:rPr>
              <w:t xml:space="preserve"> </w:t>
            </w:r>
            <w:r>
              <w:rPr>
                <w:sz w:val="16"/>
                <w:szCs w:val="16"/>
                <w:spacing w:val="-4"/>
              </w:rPr>
              <w:t>950</w:t>
            </w:r>
          </w:p>
        </w:tc>
        <w:tc>
          <w:tcPr>
            <w:tcW w:w="769" w:type="dxa"/>
            <w:vAlign w:val="top"/>
            <w:vMerge w:val="continue"/>
            <w:tcBorders>
              <w:top w:val="nil"/>
              <w:bottom w:val="nil"/>
            </w:tcBorders>
          </w:tcPr>
          <w:p>
            <w:pPr>
              <w:rPr>
                <w:rFonts w:ascii="Arial"/>
                <w:sz w:val="21"/>
              </w:rPr>
            </w:pPr>
            <w:r/>
          </w:p>
        </w:tc>
        <w:tc>
          <w:tcPr>
            <w:tcW w:w="1430" w:type="dxa"/>
            <w:vAlign w:val="top"/>
            <w:gridSpan w:val="2"/>
            <w:vMerge w:val="continue"/>
            <w:tcBorders>
              <w:top w:val="nil"/>
            </w:tcBorders>
          </w:tcPr>
          <w:p>
            <w:pPr>
              <w:rPr>
                <w:rFonts w:ascii="Arial"/>
                <w:sz w:val="21"/>
              </w:rPr>
            </w:pPr>
            <w:r/>
          </w:p>
        </w:tc>
        <w:tc>
          <w:tcPr>
            <w:tcW w:w="600" w:type="dxa"/>
            <w:vAlign w:val="top"/>
            <w:vMerge w:val="continue"/>
            <w:tcBorders>
              <w:top w:val="nil"/>
              <w:bottom w:val="nil"/>
            </w:tcBorders>
          </w:tcPr>
          <w:p>
            <w:pPr>
              <w:rPr>
                <w:rFonts w:ascii="Arial"/>
                <w:sz w:val="21"/>
              </w:rPr>
            </w:pPr>
            <w:r/>
          </w:p>
        </w:tc>
        <w:tc>
          <w:tcPr>
            <w:tcW w:w="2048" w:type="dxa"/>
            <w:vAlign w:val="top"/>
            <w:gridSpan w:val="3"/>
            <w:vMerge w:val="continue"/>
            <w:tcBorders>
              <w:top w:val="nil"/>
            </w:tcBorders>
          </w:tcPr>
          <w:p>
            <w:pPr>
              <w:rPr>
                <w:rFonts w:ascii="Arial"/>
                <w:sz w:val="21"/>
              </w:rPr>
            </w:pPr>
            <w:r/>
          </w:p>
        </w:tc>
        <w:tc>
          <w:tcPr>
            <w:tcW w:w="718" w:type="dxa"/>
            <w:vAlign w:val="top"/>
            <w:gridSpan w:val="2"/>
            <w:vMerge w:val="continue"/>
            <w:tcBorders>
              <w:top w:val="nil"/>
            </w:tcBorders>
          </w:tcPr>
          <w:p>
            <w:pPr>
              <w:rPr>
                <w:rFonts w:ascii="Arial"/>
                <w:sz w:val="21"/>
              </w:rPr>
            </w:pPr>
            <w:r/>
          </w:p>
        </w:tc>
        <w:tc>
          <w:tcPr>
            <w:tcW w:w="972" w:type="dxa"/>
            <w:vAlign w:val="top"/>
            <w:gridSpan w:val="2"/>
            <w:vMerge w:val="continue"/>
            <w:tcBorders>
              <w:top w:val="nil"/>
            </w:tcBorders>
          </w:tcPr>
          <w:p>
            <w:pPr>
              <w:rPr>
                <w:rFonts w:ascii="Arial"/>
                <w:sz w:val="21"/>
              </w:rPr>
            </w:pPr>
            <w:r/>
          </w:p>
        </w:tc>
        <w:tc>
          <w:tcPr>
            <w:tcW w:w="328" w:type="dxa"/>
            <w:vAlign w:val="top"/>
            <w:vMerge w:val="continue"/>
            <w:textDirection w:val="btLr"/>
            <w:tcBorders>
              <w:top w:val="nil"/>
            </w:tcBorders>
          </w:tcPr>
          <w:p>
            <w:pPr>
              <w:rPr>
                <w:rFonts w:ascii="Arial"/>
                <w:sz w:val="21"/>
              </w:rPr>
            </w:pPr>
            <w:r/>
          </w:p>
        </w:tc>
        <w:tc>
          <w:tcPr>
            <w:tcW w:w="139" w:type="dxa"/>
            <w:vAlign w:val="top"/>
            <w:vMerge w:val="continue"/>
            <w:tcBorders>
              <w:top w:val="nil"/>
            </w:tcBorders>
          </w:tcPr>
          <w:p>
            <w:pPr>
              <w:rPr>
                <w:rFonts w:ascii="Arial"/>
                <w:sz w:val="21"/>
              </w:rPr>
            </w:pPr>
            <w:r/>
          </w:p>
        </w:tc>
        <w:tc>
          <w:tcPr>
            <w:tcW w:w="624" w:type="dxa"/>
            <w:vAlign w:val="top"/>
            <w:gridSpan w:val="2"/>
            <w:vMerge w:val="continue"/>
            <w:tcBorders>
              <w:top w:val="nil"/>
            </w:tcBorders>
          </w:tcPr>
          <w:p>
            <w:pPr>
              <w:rPr>
                <w:rFonts w:ascii="Arial"/>
                <w:sz w:val="21"/>
              </w:rPr>
            </w:pPr>
            <w:r/>
          </w:p>
        </w:tc>
        <w:tc>
          <w:tcPr>
            <w:tcW w:w="708" w:type="dxa"/>
            <w:vAlign w:val="top"/>
            <w:vMerge w:val="continue"/>
            <w:tcBorders>
              <w:right w:val="single" w:color="000000" w:sz="4" w:space="0"/>
              <w:top w:val="nil"/>
            </w:tcBorders>
          </w:tcPr>
          <w:p>
            <w:pPr>
              <w:rPr>
                <w:rFonts w:ascii="Arial"/>
                <w:sz w:val="21"/>
              </w:rPr>
            </w:pPr>
            <w:r/>
          </w:p>
        </w:tc>
        <w:tc>
          <w:tcPr>
            <w:tcW w:w="82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r>
      <w:tr>
        <w:trPr>
          <w:trHeight w:val="588" w:hRule="atLeast"/>
        </w:trPr>
        <w:tc>
          <w:tcPr>
            <w:tcW w:w="35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467"/>
              <w:spacing w:before="118" w:line="201" w:lineRule="auto"/>
              <w:rPr>
                <w:sz w:val="20"/>
                <w:szCs w:val="20"/>
              </w:rPr>
            </w:pPr>
            <w:r>
              <w:rPr>
                <w:sz w:val="20"/>
                <w:szCs w:val="20"/>
              </w:rPr>
              <w:t>桩基础</w:t>
            </w:r>
          </w:p>
        </w:tc>
        <w:tc>
          <w:tcPr>
            <w:tcW w:w="711" w:type="dxa"/>
            <w:vAlign w:val="top"/>
            <w:vMerge w:val="continue"/>
            <w:tcBorders>
              <w:left w:val="single" w:color="000000" w:sz="4" w:space="0"/>
              <w:top w:val="nil"/>
              <w:bottom w:val="nil"/>
            </w:tcBorders>
          </w:tcPr>
          <w:p>
            <w:pPr>
              <w:rPr>
                <w:rFonts w:ascii="Arial"/>
                <w:sz w:val="21"/>
              </w:rPr>
            </w:pPr>
            <w:r/>
          </w:p>
        </w:tc>
        <w:tc>
          <w:tcPr>
            <w:tcW w:w="1654" w:type="dxa"/>
            <w:vAlign w:val="top"/>
            <w:gridSpan w:val="3"/>
            <w:vMerge w:val="restart"/>
            <w:tcBorders>
              <w:bottom w:val="nil"/>
            </w:tcBorders>
          </w:tcPr>
          <w:p>
            <w:pPr>
              <w:pStyle w:val="TableText"/>
              <w:ind w:left="1424"/>
              <w:spacing w:before="144" w:line="183" w:lineRule="auto"/>
              <w:rPr>
                <w:sz w:val="16"/>
                <w:szCs w:val="16"/>
              </w:rPr>
            </w:pPr>
            <w:r>
              <w:rPr>
                <w:sz w:val="16"/>
                <w:szCs w:val="16"/>
                <w:color w:val="00779B"/>
              </w:rPr>
              <w:t>2</w:t>
            </w:r>
          </w:p>
          <w:p>
            <w:pPr>
              <w:spacing w:line="328" w:lineRule="auto"/>
              <w:rPr>
                <w:rFonts w:ascii="Arial"/>
                <w:sz w:val="21"/>
              </w:rPr>
            </w:pPr>
            <w:r/>
          </w:p>
          <w:p>
            <w:pPr>
              <w:pStyle w:val="TableText"/>
              <w:ind w:left="564"/>
              <w:spacing w:before="52" w:line="182" w:lineRule="auto"/>
              <w:rPr>
                <w:sz w:val="16"/>
                <w:szCs w:val="16"/>
              </w:rPr>
            </w:pPr>
            <w:r>
              <w:rPr>
                <w:sz w:val="16"/>
                <w:szCs w:val="16"/>
                <w:spacing w:val="-2"/>
              </w:rPr>
              <w:t>ZH</w:t>
            </w:r>
          </w:p>
          <w:p>
            <w:pPr>
              <w:pStyle w:val="TableText"/>
              <w:ind w:left="74"/>
              <w:spacing w:before="220" w:line="120" w:lineRule="exact"/>
              <w:rPr>
                <w:sz w:val="16"/>
                <w:szCs w:val="16"/>
              </w:rPr>
            </w:pPr>
            <w:r>
              <w:rPr>
                <w:sz w:val="16"/>
                <w:szCs w:val="16"/>
                <w:position w:val="1"/>
              </w:rPr>
              <w:t>y</w:t>
            </w:r>
          </w:p>
        </w:tc>
        <w:tc>
          <w:tcPr>
            <w:tcW w:w="2539" w:type="dxa"/>
            <w:vAlign w:val="top"/>
            <w:gridSpan w:val="5"/>
            <w:vMerge w:val="continue"/>
            <w:tcBorders>
              <w:top w:val="nil"/>
              <w:bottom w:val="nil"/>
            </w:tcBorders>
          </w:tcPr>
          <w:p>
            <w:pPr>
              <w:rPr>
                <w:rFonts w:ascii="Arial"/>
                <w:sz w:val="21"/>
              </w:rPr>
            </w:pPr>
            <w:r/>
          </w:p>
        </w:tc>
        <w:tc>
          <w:tcPr>
            <w:tcW w:w="769" w:type="dxa"/>
            <w:vAlign w:val="top"/>
            <w:vMerge w:val="continue"/>
            <w:tcBorders>
              <w:top w:val="nil"/>
              <w:bottom w:val="nil"/>
            </w:tcBorders>
          </w:tcPr>
          <w:p>
            <w:pPr>
              <w:rPr>
                <w:rFonts w:ascii="Arial"/>
                <w:sz w:val="21"/>
              </w:rPr>
            </w:pPr>
            <w:r/>
          </w:p>
        </w:tc>
        <w:tc>
          <w:tcPr>
            <w:tcW w:w="1430" w:type="dxa"/>
            <w:vAlign w:val="top"/>
            <w:gridSpan w:val="2"/>
            <w:vMerge w:val="restart"/>
            <w:tcBorders>
              <w:bottom w:val="nil"/>
            </w:tcBorders>
          </w:tcPr>
          <w:p>
            <w:pPr>
              <w:pStyle w:val="TableText"/>
              <w:ind w:left="532"/>
              <w:spacing w:before="133" w:line="184" w:lineRule="auto"/>
              <w:rPr>
                <w:sz w:val="16"/>
                <w:szCs w:val="16"/>
              </w:rPr>
            </w:pPr>
            <w:r>
              <mc:AlternateContent xmlns:mc="http://schemas.openxmlformats.org/markup-compatibility/2006">
                <mc:Choice Requires="wps">
                  <w:drawing>
                    <wp:anchor distT="0" distB="0" distL="0" distR="0" simplePos="0" relativeHeight="253266944" behindDoc="0" locked="0" layoutInCell="1" allowOverlap="1">
                      <wp:simplePos x="0" y="0"/>
                      <wp:positionH relativeFrom="rightMargin">
                        <wp:posOffset>-378448</wp:posOffset>
                      </wp:positionH>
                      <wp:positionV relativeFrom="topMargin">
                        <wp:posOffset>211160</wp:posOffset>
                      </wp:positionV>
                      <wp:extent cx="217170" cy="157479"/>
                      <wp:effectExtent l="0" t="0" r="0" b="0"/>
                      <wp:wrapNone/>
                      <wp:docPr id="656" name="TextBox 656"/>
                      <wp:cNvGraphicFramePr/>
                      <a:graphic>
                        <a:graphicData uri="http://schemas.microsoft.com/office/word/2010/wordprocessingShape">
                          <wps:wsp>
                            <wps:cNvPr id="656" name="TextBox 656"/>
                            <wps:cNvSpPr txBox="1"/>
                            <wps:spPr>
                              <a:xfrm rot="16200000">
                                <a:off x="-378448" y="211160"/>
                                <a:ext cx="2171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4"/>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12" style="position:absolute;margin-left:-29.7991pt;margin-top:16.6268pt;mso-position-vertical-relative:top-margin-area;mso-position-horizontal-relative:right-margin-area;width:17.1pt;height:12.4pt;z-index:253266944;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4"/>
                              </w:rPr>
                              <w:t>1100</w:t>
                            </w:r>
                          </w:p>
                        </w:txbxContent>
                      </v:textbox>
                    </v:shape>
                  </w:pict>
                </mc:Fallback>
              </mc:AlternateContent>
            </w:r>
            <w:r>
              <w:rPr>
                <w:sz w:val="16"/>
                <w:szCs w:val="16"/>
                <w:spacing w:val="-2"/>
              </w:rPr>
              <w:t>GZH1</w:t>
            </w:r>
          </w:p>
          <w:p>
            <w:pPr>
              <w:spacing w:line="446" w:lineRule="auto"/>
              <w:rPr>
                <w:rFonts w:ascii="Arial"/>
                <w:sz w:val="21"/>
              </w:rPr>
            </w:pPr>
            <w:r/>
          </w:p>
          <w:p>
            <w:pPr>
              <w:pStyle w:val="TableText"/>
              <w:ind w:left="41"/>
              <w:spacing w:before="52" w:line="183" w:lineRule="auto"/>
              <w:rPr>
                <w:sz w:val="16"/>
                <w:szCs w:val="16"/>
              </w:rPr>
            </w:pPr>
            <w:r>
              <w:rPr>
                <w:sz w:val="16"/>
                <w:szCs w:val="16"/>
              </w:rPr>
              <w:t>4</w:t>
            </w:r>
          </w:p>
          <w:p>
            <w:pPr>
              <w:pStyle w:val="TableText"/>
              <w:ind w:left="892"/>
              <w:spacing w:line="103" w:lineRule="exact"/>
              <w:rPr>
                <w:sz w:val="16"/>
                <w:szCs w:val="16"/>
              </w:rPr>
            </w:pPr>
            <w:r>
              <w:rPr>
                <w:sz w:val="16"/>
                <w:szCs w:val="16"/>
                <w:spacing w:val="-2"/>
                <w:position w:val="-2"/>
              </w:rPr>
              <w:t>GZH1</w:t>
            </w:r>
          </w:p>
          <w:p>
            <w:pPr>
              <w:pStyle w:val="TableText"/>
              <w:ind w:left="52"/>
              <w:spacing w:line="214" w:lineRule="auto"/>
              <w:rPr>
                <w:sz w:val="16"/>
                <w:szCs w:val="16"/>
              </w:rPr>
            </w:pPr>
            <w:r>
              <w:rPr>
                <w:sz w:val="16"/>
                <w:szCs w:val="16"/>
                <w:spacing w:val="-6"/>
              </w:rPr>
              <w:t>[950</w:t>
            </w:r>
            <w:r>
              <w:rPr>
                <w:sz w:val="16"/>
                <w:szCs w:val="16"/>
                <w:spacing w:val="6"/>
              </w:rPr>
              <w:t xml:space="preserve"> </w:t>
            </w:r>
            <w:r>
              <w:rPr>
                <w:sz w:val="16"/>
                <w:szCs w:val="16"/>
                <w:spacing w:val="-6"/>
              </w:rPr>
              <w:t>950</w:t>
            </w:r>
          </w:p>
        </w:tc>
        <w:tc>
          <w:tcPr>
            <w:tcW w:w="600" w:type="dxa"/>
            <w:vAlign w:val="top"/>
            <w:vMerge w:val="continue"/>
            <w:tcBorders>
              <w:top w:val="nil"/>
              <w:bottom w:val="nil"/>
            </w:tcBorders>
          </w:tcPr>
          <w:p>
            <w:pPr>
              <w:rPr>
                <w:rFonts w:ascii="Arial"/>
                <w:sz w:val="21"/>
              </w:rPr>
            </w:pPr>
            <w:r/>
          </w:p>
        </w:tc>
        <w:tc>
          <w:tcPr>
            <w:tcW w:w="2048" w:type="dxa"/>
            <w:vAlign w:val="top"/>
            <w:gridSpan w:val="3"/>
          </w:tcPr>
          <w:p>
            <w:pPr>
              <w:pStyle w:val="TableText"/>
              <w:ind w:left="552"/>
              <w:spacing w:before="144" w:line="184" w:lineRule="auto"/>
              <w:rPr>
                <w:sz w:val="16"/>
                <w:szCs w:val="16"/>
              </w:rPr>
            </w:pPr>
            <w:r>
              <mc:AlternateContent xmlns:mc="http://schemas.openxmlformats.org/markup-compatibility/2006">
                <mc:Choice Requires="wps">
                  <w:drawing>
                    <wp:anchor distT="0" distB="0" distL="0" distR="0" simplePos="0" relativeHeight="253277184" behindDoc="0" locked="0" layoutInCell="1" allowOverlap="1">
                      <wp:simplePos x="0" y="0"/>
                      <wp:positionH relativeFrom="rightMargin">
                        <wp:posOffset>-736887</wp:posOffset>
                      </wp:positionH>
                      <wp:positionV relativeFrom="topMargin">
                        <wp:posOffset>239008</wp:posOffset>
                      </wp:positionV>
                      <wp:extent cx="104775" cy="99694"/>
                      <wp:effectExtent l="0" t="0" r="0" b="0"/>
                      <wp:wrapNone/>
                      <wp:docPr id="658" name="TextBox 658"/>
                      <wp:cNvGraphicFramePr/>
                      <a:graphic>
                        <a:graphicData uri="http://schemas.microsoft.com/office/word/2010/wordprocessingShape">
                          <wps:wsp>
                            <wps:cNvPr id="658" name="TextBox 658"/>
                            <wps:cNvSpPr txBox="1"/>
                            <wps:spPr>
                              <a:xfrm rot="16200000">
                                <a:off x="-736887" y="239008"/>
                                <a:ext cx="104775" cy="9969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6" w:line="184" w:lineRule="auto"/>
                                    <w:rPr>
                                      <w:sz w:val="9"/>
                                      <w:szCs w:val="9"/>
                                    </w:rPr>
                                  </w:pPr>
                                  <w:r>
                                    <w:rPr>
                                      <w:sz w:val="9"/>
                                      <w:szCs w:val="9"/>
                                      <w:spacing w:val="-3"/>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14" style="position:absolute;margin-left:-58.0226pt;margin-top:18.8195pt;mso-position-vertical-relative:top-margin-area;mso-position-horizontal-relative:right-margin-area;width:8.25pt;height:7.85pt;z-index:253277184;rotation:270;" filled="false" stroked="false" type="#_x0000_t202">
                      <v:fill on="false"/>
                      <v:stroke on="false"/>
                      <v:path/>
                      <v:imagedata o:title=""/>
                      <o:lock v:ext="edit" aspectratio="false"/>
                      <v:textbox inset="0mm,0mm,0mm,0mm">
                        <w:txbxContent>
                          <w:p>
                            <w:pPr>
                              <w:pStyle w:val="TableText"/>
                              <w:ind w:left="20"/>
                              <w:spacing w:before="46" w:line="184" w:lineRule="auto"/>
                              <w:rPr>
                                <w:sz w:val="9"/>
                                <w:szCs w:val="9"/>
                              </w:rPr>
                            </w:pPr>
                            <w:r>
                              <w:rPr>
                                <w:sz w:val="9"/>
                                <w:szCs w:val="9"/>
                                <w:spacing w:val="-3"/>
                              </w:rPr>
                              <w:t>100</w:t>
                            </w:r>
                          </w:p>
                        </w:txbxContent>
                      </v:textbox>
                    </v:shape>
                  </w:pict>
                </mc:Fallback>
              </mc:AlternateContent>
            </w:r>
            <w:r>
              <w:rPr>
                <w:sz w:val="16"/>
                <w:szCs w:val="16"/>
                <w:spacing w:val="-2"/>
              </w:rPr>
              <w:t>GZH1</w:t>
            </w:r>
          </w:p>
        </w:tc>
        <w:tc>
          <w:tcPr>
            <w:tcW w:w="2018" w:type="dxa"/>
            <w:vAlign w:val="top"/>
            <w:gridSpan w:val="5"/>
            <w:vMerge w:val="restart"/>
            <w:tcBorders>
              <w:bottom w:val="nil"/>
            </w:tcBorders>
          </w:tcPr>
          <w:p>
            <w:pPr>
              <w:pStyle w:val="TableText"/>
              <w:ind w:left="544"/>
              <w:spacing w:before="144" w:line="184" w:lineRule="auto"/>
              <w:rPr>
                <w:sz w:val="16"/>
                <w:szCs w:val="16"/>
              </w:rPr>
            </w:pPr>
            <w:r>
              <mc:AlternateContent xmlns:mc="http://schemas.openxmlformats.org/markup-compatibility/2006">
                <mc:Choice Requires="wps">
                  <w:drawing>
                    <wp:anchor distT="0" distB="0" distL="0" distR="0" simplePos="0" relativeHeight="253270016" behindDoc="0" locked="0" layoutInCell="1" allowOverlap="1">
                      <wp:simplePos x="0" y="0"/>
                      <wp:positionH relativeFrom="rightMargin">
                        <wp:posOffset>-763254</wp:posOffset>
                      </wp:positionH>
                      <wp:positionV relativeFrom="topMargin">
                        <wp:posOffset>211160</wp:posOffset>
                      </wp:positionV>
                      <wp:extent cx="217170" cy="157479"/>
                      <wp:effectExtent l="0" t="0" r="0" b="0"/>
                      <wp:wrapNone/>
                      <wp:docPr id="660" name="TextBox 660"/>
                      <wp:cNvGraphicFramePr/>
                      <a:graphic>
                        <a:graphicData uri="http://schemas.microsoft.com/office/word/2010/wordprocessingShape">
                          <wps:wsp>
                            <wps:cNvPr id="660" name="TextBox 660"/>
                            <wps:cNvSpPr txBox="1"/>
                            <wps:spPr>
                              <a:xfrm rot="16200000">
                                <a:off x="-763254" y="211160"/>
                                <a:ext cx="217170" cy="1574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67" w:line="184" w:lineRule="auto"/>
                                    <w:rPr>
                                      <w:sz w:val="16"/>
                                      <w:szCs w:val="16"/>
                                    </w:rPr>
                                  </w:pPr>
                                  <w:r>
                                    <w:rPr>
                                      <w:sz w:val="16"/>
                                      <w:szCs w:val="16"/>
                                      <w:spacing w:val="-4"/>
                                    </w:rPr>
                                    <w:t>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16" style="position:absolute;margin-left:-60.0988pt;margin-top:16.6268pt;mso-position-vertical-relative:top-margin-area;mso-position-horizontal-relative:right-margin-area;width:17.1pt;height:12.4pt;z-index:253270016;rotation:270;" filled="false" stroked="false" type="#_x0000_t202">
                      <v:fill on="false"/>
                      <v:stroke on="false"/>
                      <v:path/>
                      <v:imagedata o:title=""/>
                      <o:lock v:ext="edit" aspectratio="false"/>
                      <v:textbox inset="0mm,0mm,0mm,0mm">
                        <w:txbxContent>
                          <w:p>
                            <w:pPr>
                              <w:pStyle w:val="TableText"/>
                              <w:ind w:left="20"/>
                              <w:spacing w:before="67" w:line="184" w:lineRule="auto"/>
                              <w:rPr>
                                <w:sz w:val="16"/>
                                <w:szCs w:val="16"/>
                              </w:rPr>
                            </w:pPr>
                            <w:r>
                              <w:rPr>
                                <w:sz w:val="16"/>
                                <w:szCs w:val="16"/>
                                <w:spacing w:val="-4"/>
                              </w:rPr>
                              <w:t>1100</w:t>
                            </w:r>
                          </w:p>
                        </w:txbxContent>
                      </v:textbox>
                    </v:shape>
                  </w:pict>
                </mc:Fallback>
              </mc:AlternateContent>
            </w:r>
            <w:r>
              <w:rPr>
                <w:sz w:val="16"/>
                <w:szCs w:val="16"/>
                <w:spacing w:val="-2"/>
              </w:rPr>
              <w:t>GZH1</w:t>
            </w:r>
          </w:p>
          <w:p>
            <w:pPr>
              <w:spacing w:line="306" w:lineRule="auto"/>
              <w:rPr>
                <w:rFonts w:ascii="Arial"/>
                <w:sz w:val="21"/>
              </w:rPr>
            </w:pPr>
            <w:r/>
          </w:p>
          <w:p>
            <w:pPr>
              <w:pStyle w:val="TableText"/>
              <w:ind w:left="1624"/>
              <w:spacing w:before="52" w:line="184" w:lineRule="auto"/>
              <w:rPr>
                <w:sz w:val="16"/>
                <w:szCs w:val="16"/>
              </w:rPr>
            </w:pPr>
            <w:r>
              <w:rPr>
                <w:sz w:val="16"/>
                <w:szCs w:val="16"/>
                <w:spacing w:val="-2"/>
              </w:rPr>
              <w:t>GZH1</w:t>
            </w:r>
          </w:p>
          <w:p>
            <w:pPr>
              <w:pStyle w:val="TableText"/>
              <w:ind w:left="874"/>
              <w:spacing w:before="140" w:line="121" w:lineRule="exact"/>
              <w:rPr>
                <w:sz w:val="16"/>
                <w:szCs w:val="16"/>
              </w:rPr>
            </w:pPr>
            <w:r>
              <w:rPr>
                <w:sz w:val="16"/>
                <w:szCs w:val="16"/>
                <w:spacing w:val="-2"/>
                <w:position w:val="-2"/>
              </w:rPr>
              <w:t>GZH1</w:t>
            </w:r>
          </w:p>
          <w:p>
            <w:pPr>
              <w:pStyle w:val="TableText"/>
              <w:ind w:left="53"/>
              <w:spacing w:line="194" w:lineRule="auto"/>
              <w:rPr>
                <w:sz w:val="16"/>
                <w:szCs w:val="16"/>
              </w:rPr>
            </w:pPr>
            <w:r>
              <w:rPr>
                <w:sz w:val="16"/>
                <w:szCs w:val="16"/>
                <w:spacing w:val="-2"/>
              </w:rPr>
              <w:t>950</w:t>
            </w:r>
            <w:r>
              <w:rPr>
                <w:sz w:val="16"/>
                <w:szCs w:val="16"/>
                <w:spacing w:val="46"/>
                <w:w w:val="101"/>
              </w:rPr>
              <w:t xml:space="preserve"> </w:t>
            </w:r>
            <w:r>
              <w:rPr>
                <w:sz w:val="16"/>
                <w:szCs w:val="16"/>
                <w:spacing w:val="-2"/>
              </w:rPr>
              <w:t>950</w:t>
            </w:r>
          </w:p>
        </w:tc>
        <w:tc>
          <w:tcPr>
            <w:tcW w:w="1471" w:type="dxa"/>
            <w:vAlign w:val="top"/>
            <w:gridSpan w:val="4"/>
            <w:vMerge w:val="restart"/>
            <w:tcBorders>
              <w:right w:val="single" w:color="000000" w:sz="4" w:space="0"/>
              <w:bottom w:val="nil"/>
            </w:tcBorders>
          </w:tcPr>
          <w:p>
            <w:pPr>
              <w:pStyle w:val="TableText"/>
              <w:ind w:left="535"/>
              <w:spacing w:before="124" w:line="184" w:lineRule="auto"/>
              <w:rPr>
                <w:sz w:val="16"/>
                <w:szCs w:val="16"/>
              </w:rPr>
            </w:pPr>
            <w:r>
              <w:rPr>
                <w:sz w:val="16"/>
                <w:szCs w:val="16"/>
                <w:spacing w:val="-2"/>
              </w:rPr>
              <w:t>GZH1</w:t>
            </w:r>
          </w:p>
          <w:p>
            <w:pPr>
              <w:spacing w:line="466" w:lineRule="auto"/>
              <w:rPr>
                <w:rFonts w:ascii="Arial"/>
                <w:sz w:val="21"/>
              </w:rPr>
            </w:pPr>
            <w:r/>
          </w:p>
          <w:p>
            <w:pPr>
              <w:pStyle w:val="TableText"/>
              <w:ind w:left="46"/>
              <w:spacing w:before="52" w:line="172" w:lineRule="auto"/>
              <w:rPr>
                <w:sz w:val="16"/>
                <w:szCs w:val="16"/>
              </w:rPr>
            </w:pPr>
            <w:r>
              <w:rPr>
                <w:sz w:val="16"/>
                <w:szCs w:val="16"/>
              </w:rPr>
              <w:t>9</w:t>
            </w:r>
          </w:p>
          <w:p>
            <w:pPr>
              <w:pStyle w:val="TableText"/>
              <w:ind w:left="895"/>
              <w:spacing w:line="130" w:lineRule="exact"/>
              <w:rPr>
                <w:sz w:val="16"/>
                <w:szCs w:val="16"/>
              </w:rPr>
            </w:pPr>
            <w:r>
              <w:rPr>
                <w:sz w:val="16"/>
                <w:szCs w:val="16"/>
                <w:spacing w:val="-2"/>
                <w:position w:val="-2"/>
              </w:rPr>
              <w:t>GZH1</w:t>
            </w:r>
          </w:p>
          <w:p>
            <w:pPr>
              <w:pStyle w:val="TableText"/>
              <w:ind w:left="76"/>
              <w:spacing w:line="206" w:lineRule="auto"/>
              <w:rPr>
                <w:sz w:val="16"/>
                <w:szCs w:val="16"/>
              </w:rPr>
            </w:pPr>
            <w:r>
              <w:rPr>
                <w:sz w:val="16"/>
                <w:szCs w:val="16"/>
                <w:spacing w:val="-2"/>
              </w:rPr>
              <w:t>950</w:t>
            </w:r>
            <w:r>
              <w:rPr>
                <w:sz w:val="16"/>
                <w:szCs w:val="16"/>
                <w:spacing w:val="3"/>
              </w:rPr>
              <w:t xml:space="preserve">  </w:t>
            </w:r>
            <w:r>
              <w:rPr>
                <w:sz w:val="16"/>
                <w:szCs w:val="16"/>
                <w:spacing w:val="-2"/>
              </w:rPr>
              <w:t>950</w:t>
            </w:r>
          </w:p>
        </w:tc>
        <w:tc>
          <w:tcPr>
            <w:tcW w:w="82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359"/>
              <w:spacing w:before="271" w:line="201" w:lineRule="auto"/>
              <w:rPr>
                <w:sz w:val="16"/>
                <w:szCs w:val="16"/>
              </w:rPr>
            </w:pPr>
            <w:r>
              <w:rPr>
                <w:sz w:val="16"/>
                <w:szCs w:val="16"/>
                <w:spacing w:val="-1"/>
              </w:rPr>
              <w:t>桩 基 础</w:t>
            </w:r>
          </w:p>
          <w:p>
            <w:pPr>
              <w:pStyle w:val="TableText"/>
              <w:ind w:left="134"/>
              <w:spacing w:before="89" w:line="203" w:lineRule="auto"/>
              <w:rPr>
                <w:sz w:val="16"/>
                <w:szCs w:val="16"/>
              </w:rPr>
            </w:pPr>
            <w:r>
              <w:rPr>
                <w:sz w:val="16"/>
                <w:szCs w:val="16"/>
              </w:rPr>
              <w:t>平</w:t>
            </w:r>
            <w:r>
              <w:rPr>
                <w:sz w:val="16"/>
                <w:szCs w:val="16"/>
                <w:spacing w:val="-21"/>
              </w:rPr>
              <w:t xml:space="preserve"> </w:t>
            </w:r>
            <w:r>
              <w:rPr>
                <w:sz w:val="16"/>
                <w:szCs w:val="16"/>
              </w:rPr>
              <w:t>法</w:t>
            </w:r>
            <w:r>
              <w:rPr>
                <w:sz w:val="16"/>
                <w:szCs w:val="16"/>
                <w:spacing w:val="-21"/>
              </w:rPr>
              <w:t xml:space="preserve"> </w:t>
            </w:r>
            <w:r>
              <w:rPr>
                <w:sz w:val="16"/>
                <w:szCs w:val="16"/>
              </w:rPr>
              <w:t>制</w:t>
            </w:r>
            <w:r>
              <w:rPr>
                <w:sz w:val="16"/>
                <w:szCs w:val="16"/>
                <w:spacing w:val="-21"/>
              </w:rPr>
              <w:t xml:space="preserve"> </w:t>
            </w:r>
            <w:r>
              <w:rPr>
                <w:sz w:val="16"/>
                <w:szCs w:val="16"/>
              </w:rPr>
              <w:t>图</w:t>
            </w:r>
            <w:r>
              <w:rPr>
                <w:sz w:val="16"/>
                <w:szCs w:val="16"/>
                <w:spacing w:val="-21"/>
              </w:rPr>
              <w:t xml:space="preserve"> </w:t>
            </w:r>
            <w:r>
              <w:rPr>
                <w:sz w:val="16"/>
                <w:szCs w:val="16"/>
              </w:rPr>
              <w:t>规</w:t>
            </w:r>
            <w:r>
              <w:rPr>
                <w:sz w:val="16"/>
                <w:szCs w:val="16"/>
                <w:spacing w:val="-21"/>
              </w:rPr>
              <w:t xml:space="preserve"> </w:t>
            </w:r>
            <w:r>
              <w:rPr>
                <w:sz w:val="16"/>
                <w:szCs w:val="16"/>
              </w:rPr>
              <w:t>则</w:t>
            </w:r>
          </w:p>
        </w:tc>
      </w:tr>
      <w:tr>
        <w:trPr>
          <w:trHeight w:val="960" w:hRule="atLeast"/>
        </w:trPr>
        <w:tc>
          <w:tcPr>
            <w:tcW w:w="35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c>
          <w:tcPr>
            <w:tcW w:w="711" w:type="dxa"/>
            <w:vAlign w:val="top"/>
            <w:vMerge w:val="continue"/>
            <w:tcBorders>
              <w:left w:val="single" w:color="000000" w:sz="4" w:space="0"/>
              <w:top w:val="nil"/>
            </w:tcBorders>
          </w:tcPr>
          <w:p>
            <w:pPr>
              <w:rPr>
                <w:rFonts w:ascii="Arial"/>
                <w:sz w:val="21"/>
              </w:rPr>
            </w:pPr>
            <w:r/>
          </w:p>
        </w:tc>
        <w:tc>
          <w:tcPr>
            <w:tcW w:w="1654" w:type="dxa"/>
            <w:vAlign w:val="top"/>
            <w:gridSpan w:val="3"/>
            <w:vMerge w:val="continue"/>
            <w:tcBorders>
              <w:top w:val="nil"/>
            </w:tcBorders>
          </w:tcPr>
          <w:p>
            <w:pPr>
              <w:rPr>
                <w:rFonts w:ascii="Arial"/>
                <w:sz w:val="21"/>
              </w:rPr>
            </w:pPr>
            <w:r/>
          </w:p>
        </w:tc>
        <w:tc>
          <w:tcPr>
            <w:tcW w:w="2539" w:type="dxa"/>
            <w:vAlign w:val="top"/>
            <w:gridSpan w:val="5"/>
            <w:vMerge w:val="continue"/>
            <w:tcBorders>
              <w:top w:val="nil"/>
            </w:tcBorders>
          </w:tcPr>
          <w:p>
            <w:pPr>
              <w:rPr>
                <w:rFonts w:ascii="Arial"/>
                <w:sz w:val="21"/>
              </w:rPr>
            </w:pPr>
            <w:r/>
          </w:p>
        </w:tc>
        <w:tc>
          <w:tcPr>
            <w:tcW w:w="769" w:type="dxa"/>
            <w:vAlign w:val="top"/>
            <w:vMerge w:val="continue"/>
            <w:tcBorders>
              <w:top w:val="nil"/>
            </w:tcBorders>
          </w:tcPr>
          <w:p>
            <w:pPr>
              <w:rPr>
                <w:rFonts w:ascii="Arial"/>
                <w:sz w:val="21"/>
              </w:rPr>
            </w:pPr>
            <w:r/>
          </w:p>
        </w:tc>
        <w:tc>
          <w:tcPr>
            <w:tcW w:w="1430" w:type="dxa"/>
            <w:vAlign w:val="top"/>
            <w:gridSpan w:val="2"/>
            <w:vMerge w:val="continue"/>
            <w:tcBorders>
              <w:top w:val="nil"/>
            </w:tcBorders>
          </w:tcPr>
          <w:p>
            <w:pPr>
              <w:rPr>
                <w:rFonts w:ascii="Arial"/>
                <w:sz w:val="21"/>
              </w:rPr>
            </w:pPr>
            <w:r/>
          </w:p>
        </w:tc>
        <w:tc>
          <w:tcPr>
            <w:tcW w:w="600" w:type="dxa"/>
            <w:vAlign w:val="top"/>
            <w:vMerge w:val="continue"/>
            <w:tcBorders>
              <w:top w:val="nil"/>
            </w:tcBorders>
          </w:tcPr>
          <w:p>
            <w:pPr>
              <w:rPr>
                <w:rFonts w:ascii="Arial"/>
                <w:sz w:val="21"/>
              </w:rPr>
            </w:pPr>
            <w:r/>
          </w:p>
        </w:tc>
        <w:tc>
          <w:tcPr>
            <w:tcW w:w="788" w:type="dxa"/>
            <w:vAlign w:val="top"/>
          </w:tcPr>
          <w:p>
            <w:pPr>
              <w:pStyle w:val="TableText"/>
              <w:ind w:left="41"/>
              <w:spacing w:before="226" w:line="183" w:lineRule="auto"/>
              <w:rPr>
                <w:sz w:val="16"/>
                <w:szCs w:val="16"/>
              </w:rPr>
            </w:pPr>
            <w:r>
              <w:rPr>
                <w:sz w:val="16"/>
                <w:szCs w:val="16"/>
              </w:rPr>
              <w:t>4</w:t>
            </w:r>
          </w:p>
          <w:p>
            <w:pPr>
              <w:pStyle w:val="TableText"/>
              <w:ind w:left="62"/>
              <w:spacing w:before="64" w:line="226" w:lineRule="auto"/>
              <w:rPr>
                <w:sz w:val="16"/>
                <w:szCs w:val="16"/>
              </w:rPr>
            </w:pPr>
            <w:r>
              <w:rPr>
                <w:sz w:val="16"/>
                <w:szCs w:val="16"/>
                <w:spacing w:val="-6"/>
              </w:rPr>
              <w:t>[950</w:t>
            </w:r>
            <w:r>
              <w:rPr>
                <w:sz w:val="16"/>
                <w:szCs w:val="16"/>
                <w:spacing w:val="26"/>
              </w:rPr>
              <w:t xml:space="preserve"> </w:t>
            </w:r>
            <w:r>
              <w:rPr>
                <w:sz w:val="16"/>
                <w:szCs w:val="16"/>
                <w:spacing w:val="-6"/>
                <w:position w:val="-2"/>
              </w:rPr>
              <w:t>950</w:t>
            </w:r>
          </w:p>
        </w:tc>
        <w:tc>
          <w:tcPr>
            <w:tcW w:w="1260" w:type="dxa"/>
            <w:vAlign w:val="top"/>
            <w:gridSpan w:val="2"/>
          </w:tcPr>
          <w:p>
            <w:pPr>
              <w:pStyle w:val="TableText"/>
              <w:ind w:left="863"/>
              <w:spacing w:before="85" w:line="184" w:lineRule="auto"/>
              <w:rPr>
                <w:sz w:val="16"/>
                <w:szCs w:val="16"/>
              </w:rPr>
            </w:pPr>
            <w:r>
              <w:rPr>
                <w:sz w:val="16"/>
                <w:szCs w:val="16"/>
                <w:spacing w:val="-2"/>
              </w:rPr>
              <w:t>GZH1</w:t>
            </w:r>
          </w:p>
          <w:p>
            <w:pPr>
              <w:pStyle w:val="TableText"/>
              <w:ind w:left="104"/>
              <w:spacing w:before="130" w:line="184" w:lineRule="auto"/>
              <w:rPr>
                <w:sz w:val="16"/>
                <w:szCs w:val="16"/>
              </w:rPr>
            </w:pPr>
            <w:r>
              <w:rPr>
                <w:sz w:val="16"/>
                <w:szCs w:val="16"/>
                <w:spacing w:val="-2"/>
              </w:rPr>
              <w:t>GZH1</w:t>
            </w:r>
          </w:p>
        </w:tc>
        <w:tc>
          <w:tcPr>
            <w:tcW w:w="2018" w:type="dxa"/>
            <w:vAlign w:val="top"/>
            <w:gridSpan w:val="5"/>
            <w:vMerge w:val="continue"/>
            <w:tcBorders>
              <w:top w:val="nil"/>
            </w:tcBorders>
          </w:tcPr>
          <w:p>
            <w:pPr>
              <w:rPr>
                <w:rFonts w:ascii="Arial"/>
                <w:sz w:val="21"/>
              </w:rPr>
            </w:pPr>
            <w:r/>
          </w:p>
        </w:tc>
        <w:tc>
          <w:tcPr>
            <w:tcW w:w="1471" w:type="dxa"/>
            <w:vAlign w:val="top"/>
            <w:gridSpan w:val="4"/>
            <w:vMerge w:val="continue"/>
            <w:tcBorders>
              <w:right w:val="single" w:color="000000" w:sz="4" w:space="0"/>
              <w:top w:val="nil"/>
            </w:tcBorders>
          </w:tcPr>
          <w:p>
            <w:pPr>
              <w:rPr>
                <w:rFonts w:ascii="Arial"/>
                <w:sz w:val="21"/>
              </w:rPr>
            </w:pPr>
            <w:r/>
          </w:p>
        </w:tc>
        <w:tc>
          <w:tcPr>
            <w:tcW w:w="82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r>
      <w:tr>
        <w:trPr>
          <w:trHeight w:val="699" w:hRule="atLeast"/>
        </w:trPr>
        <w:tc>
          <w:tcPr>
            <w:tcW w:w="35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158"/>
              <w:spacing w:before="108" w:line="202" w:lineRule="auto"/>
              <w:rPr>
                <w:sz w:val="20"/>
                <w:szCs w:val="20"/>
              </w:rPr>
            </w:pPr>
            <w:r>
              <w:rPr>
                <w:sz w:val="20"/>
                <w:szCs w:val="20"/>
                <w:spacing w:val="3"/>
              </w:rPr>
              <w:t>基础相关构造</w:t>
            </w:r>
          </w:p>
        </w:tc>
        <w:tc>
          <w:tcPr>
            <w:tcW w:w="13240" w:type="dxa"/>
            <w:vAlign w:val="top"/>
            <w:gridSpan w:val="25"/>
            <w:tcBorders>
              <w:left w:val="single" w:color="000000" w:sz="4" w:space="0"/>
              <w:bottom w:val="single" w:color="000000" w:sz="4" w:space="0"/>
              <w:right w:val="single" w:color="000000" w:sz="4" w:space="0"/>
            </w:tcBorders>
          </w:tcPr>
          <w:p>
            <w:pPr>
              <w:pStyle w:val="TableText"/>
              <w:ind w:left="4743"/>
              <w:spacing w:before="195" w:line="219" w:lineRule="auto"/>
              <w:rPr>
                <w:sz w:val="25"/>
                <w:szCs w:val="25"/>
              </w:rPr>
            </w:pPr>
            <w:r>
              <w:rPr>
                <w:sz w:val="25"/>
                <w:szCs w:val="25"/>
                <w:b/>
                <w:bCs/>
                <w:spacing w:val="-2"/>
              </w:rPr>
              <w:t>桩基础平法施工图平面注写方式示例</w:t>
            </w:r>
          </w:p>
        </w:tc>
        <w:tc>
          <w:tcPr>
            <w:tcW w:w="825" w:type="dxa"/>
            <w:vAlign w:val="top"/>
            <w:vMerge w:val="restart"/>
            <w:textDirection w:val="tbRlV"/>
            <w:tcBorders>
              <w:left w:val="single" w:color="000000" w:sz="4" w:space="0"/>
              <w:bottom w:val="nil"/>
              <w:right w:val="single" w:color="000000" w:sz="4" w:space="0"/>
              <w:top w:val="single" w:color="000000" w:sz="4" w:space="0"/>
            </w:tcBorders>
          </w:tcPr>
          <w:p>
            <w:pPr>
              <w:pStyle w:val="TableText"/>
              <w:ind w:left="123" w:right="177" w:firstLine="34"/>
              <w:spacing w:before="213" w:line="250"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r>
      <w:tr>
        <w:trPr>
          <w:trHeight w:val="549" w:hRule="atLeast"/>
        </w:trPr>
        <w:tc>
          <w:tcPr>
            <w:tcW w:w="35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c>
          <w:tcPr>
            <w:tcW w:w="6695" w:type="dxa"/>
            <w:vAlign w:val="top"/>
            <w:gridSpan w:val="11"/>
            <w:vMerge w:val="restart"/>
            <w:tcBorders>
              <w:left w:val="single" w:color="000000" w:sz="4" w:space="0"/>
              <w:bottom w:val="nil"/>
              <w:right w:val="single" w:color="000000" w:sz="4" w:space="0"/>
              <w:top w:val="single" w:color="000000" w:sz="4" w:space="0"/>
            </w:tcBorders>
          </w:tcPr>
          <w:p>
            <w:pPr>
              <w:rPr>
                <w:rFonts w:ascii="Arial"/>
                <w:sz w:val="21"/>
              </w:rPr>
            </w:pPr>
            <w:r/>
          </w:p>
        </w:tc>
        <w:tc>
          <w:tcPr>
            <w:tcW w:w="4746" w:type="dxa"/>
            <w:vAlign w:val="top"/>
            <w:gridSpan w:val="9"/>
            <w:tcBorders>
              <w:left w:val="single" w:color="000000" w:sz="4" w:space="0"/>
              <w:bottom w:val="single" w:color="000000" w:sz="4" w:space="0"/>
              <w:right w:val="single" w:color="000000" w:sz="4" w:space="0"/>
              <w:top w:val="single" w:color="000000" w:sz="4" w:space="0"/>
            </w:tcBorders>
          </w:tcPr>
          <w:p>
            <w:pPr>
              <w:pStyle w:val="TableText"/>
              <w:spacing w:before="138" w:line="219" w:lineRule="auto"/>
              <w:jc w:val="right"/>
              <w:rPr>
                <w:sz w:val="29"/>
                <w:szCs w:val="29"/>
              </w:rPr>
            </w:pPr>
            <w:r>
              <w:rPr>
                <w:sz w:val="29"/>
                <w:szCs w:val="29"/>
                <w:b/>
                <w:bCs/>
                <w:spacing w:val="-7"/>
              </w:rPr>
              <w:t>桩基础平法施工图平面注写方式示例</w:t>
            </w:r>
          </w:p>
        </w:tc>
        <w:tc>
          <w:tcPr>
            <w:tcW w:w="580" w:type="dxa"/>
            <w:vAlign w:val="top"/>
            <w:gridSpan w:val="3"/>
            <w:tcBorders>
              <w:left w:val="single" w:color="000000" w:sz="4" w:space="0"/>
              <w:bottom w:val="single" w:color="000000" w:sz="4" w:space="0"/>
              <w:right w:val="single" w:color="000000" w:sz="4" w:space="0"/>
              <w:top w:val="single" w:color="000000" w:sz="4" w:space="0"/>
            </w:tcBorders>
          </w:tcPr>
          <w:p>
            <w:pPr>
              <w:pStyle w:val="TableText"/>
              <w:ind w:left="49"/>
              <w:spacing w:before="206" w:line="219" w:lineRule="auto"/>
              <w:rPr>
                <w:sz w:val="16"/>
                <w:szCs w:val="16"/>
              </w:rPr>
            </w:pPr>
            <w:r>
              <w:rPr>
                <w:sz w:val="16"/>
                <w:szCs w:val="16"/>
                <w:spacing w:val="3"/>
              </w:rPr>
              <w:t>图集号</w:t>
            </w:r>
          </w:p>
        </w:tc>
        <w:tc>
          <w:tcPr>
            <w:tcW w:w="1219" w:type="dxa"/>
            <w:vAlign w:val="top"/>
            <w:gridSpan w:val="2"/>
            <w:tcBorders>
              <w:left w:val="single" w:color="000000" w:sz="4" w:space="0"/>
              <w:bottom w:val="single" w:color="000000" w:sz="4" w:space="0"/>
              <w:right w:val="single" w:color="000000" w:sz="4" w:space="0"/>
              <w:top w:val="single" w:color="000000" w:sz="4" w:space="0"/>
            </w:tcBorders>
          </w:tcPr>
          <w:p>
            <w:pPr>
              <w:pStyle w:val="TableText"/>
              <w:ind w:left="209"/>
              <w:spacing w:before="238" w:line="184" w:lineRule="auto"/>
              <w:rPr>
                <w:sz w:val="20"/>
                <w:szCs w:val="20"/>
              </w:rPr>
            </w:pPr>
            <w:r>
              <w:rPr>
                <w:sz w:val="20"/>
                <w:szCs w:val="20"/>
                <w:spacing w:val="-2"/>
              </w:rPr>
              <w:t>22G101-3</w:t>
            </w:r>
          </w:p>
        </w:tc>
        <w:tc>
          <w:tcPr>
            <w:tcW w:w="825" w:type="dxa"/>
            <w:vAlign w:val="top"/>
            <w:vMerge w:val="continue"/>
            <w:textDirection w:val="tbRlV"/>
            <w:tcBorders>
              <w:left w:val="single" w:color="000000" w:sz="4" w:space="0"/>
              <w:bottom w:val="nil"/>
              <w:right w:val="single" w:color="000000" w:sz="4" w:space="0"/>
              <w:top w:val="nil"/>
            </w:tcBorders>
          </w:tcPr>
          <w:p>
            <w:pPr>
              <w:rPr>
                <w:rFonts w:ascii="Arial"/>
                <w:sz w:val="21"/>
              </w:rPr>
            </w:pPr>
            <w:r/>
          </w:p>
        </w:tc>
      </w:tr>
      <w:tr>
        <w:trPr>
          <w:trHeight w:val="290" w:hRule="atLeast"/>
        </w:trPr>
        <w:tc>
          <w:tcPr>
            <w:tcW w:w="35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c>
          <w:tcPr>
            <w:tcW w:w="6695" w:type="dxa"/>
            <w:vAlign w:val="top"/>
            <w:gridSpan w:val="11"/>
            <w:vMerge w:val="continue"/>
            <w:tcBorders>
              <w:left w:val="single" w:color="000000" w:sz="4" w:space="0"/>
              <w:bottom w:val="single" w:color="000000" w:sz="4" w:space="0"/>
              <w:right w:val="single" w:color="000000" w:sz="4" w:space="0"/>
              <w:top w:val="nil"/>
            </w:tcBorders>
          </w:tcPr>
          <w:p>
            <w:pPr>
              <w:rPr>
                <w:rFonts w:ascii="Arial"/>
                <w:sz w:val="21"/>
              </w:rPr>
            </w:pPr>
            <w:r/>
          </w:p>
        </w:tc>
        <w:tc>
          <w:tcPr>
            <w:tcW w:w="2499" w:type="dxa"/>
            <w:vAlign w:val="top"/>
            <w:gridSpan w:val="4"/>
            <w:tcBorders>
              <w:left w:val="single" w:color="000000" w:sz="4" w:space="0"/>
              <w:bottom w:val="single" w:color="000000" w:sz="4" w:space="0"/>
              <w:right w:val="single" w:color="000000" w:sz="4" w:space="0"/>
              <w:top w:val="single" w:color="000000" w:sz="4" w:space="0"/>
            </w:tcBorders>
          </w:tcPr>
          <w:p>
            <w:pPr>
              <w:pStyle w:val="TableText"/>
              <w:ind w:left="14"/>
              <w:spacing w:before="17" w:line="218" w:lineRule="auto"/>
              <w:rPr>
                <w:sz w:val="16"/>
                <w:szCs w:val="16"/>
              </w:rPr>
            </w:pPr>
            <w:r>
              <w:rPr>
                <w:sz w:val="16"/>
                <w:szCs w:val="16"/>
              </w:rPr>
              <w:t>审核郁银泉</w:t>
            </w:r>
            <w:r>
              <w:rPr>
                <w:sz w:val="16"/>
                <w:szCs w:val="16"/>
                <w:spacing w:val="-17"/>
              </w:rPr>
              <w:t xml:space="preserve"> </w:t>
            </w:r>
            <w:r>
              <w:rPr>
                <w:sz w:val="16"/>
                <w:szCs w:val="16"/>
                <w:position w:val="-12"/>
              </w:rPr>
              <w:drawing>
                <wp:inline distT="0" distB="0" distL="0" distR="0">
                  <wp:extent cx="419029" cy="164542"/>
                  <wp:effectExtent l="0" t="0" r="0" b="0"/>
                  <wp:docPr id="662" name="IM 662"/>
                  <wp:cNvGraphicFramePr/>
                  <a:graphic>
                    <a:graphicData uri="http://schemas.openxmlformats.org/drawingml/2006/picture">
                      <pic:pic>
                        <pic:nvPicPr>
                          <pic:cNvPr id="662" name="IM 662"/>
                          <pic:cNvPicPr/>
                        </pic:nvPicPr>
                        <pic:blipFill>
                          <a:blip r:embed="rId296"/>
                          <a:stretch>
                            <a:fillRect/>
                          </a:stretch>
                        </pic:blipFill>
                        <pic:spPr>
                          <a:xfrm rot="0">
                            <a:off x="0" y="0"/>
                            <a:ext cx="419029" cy="164542"/>
                          </a:xfrm>
                          <a:prstGeom prst="rect">
                            <a:avLst/>
                          </a:prstGeom>
                        </pic:spPr>
                      </pic:pic>
                    </a:graphicData>
                  </a:graphic>
                </wp:inline>
              </w:drawing>
            </w:r>
            <w:r>
              <w:rPr>
                <w:sz w:val="16"/>
                <w:szCs w:val="16"/>
              </w:rPr>
              <w:t>校对高志强</w:t>
            </w:r>
          </w:p>
        </w:tc>
        <w:tc>
          <w:tcPr>
            <w:tcW w:w="669" w:type="dxa"/>
            <w:vAlign w:val="top"/>
            <w:gridSpan w:val="2"/>
            <w:tcBorders>
              <w:left w:val="single" w:color="000000" w:sz="4" w:space="0"/>
              <w:bottom w:val="single" w:color="000000" w:sz="4" w:space="0"/>
              <w:right w:val="single" w:color="000000" w:sz="4" w:space="0"/>
              <w:top w:val="single" w:color="000000" w:sz="4" w:space="0"/>
            </w:tcBorders>
          </w:tcPr>
          <w:p>
            <w:pPr>
              <w:ind w:firstLine="66"/>
              <w:spacing w:before="1" w:line="278" w:lineRule="exact"/>
              <w:rPr/>
            </w:pPr>
            <w:r>
              <w:rPr>
                <w:position w:val="-5"/>
              </w:rPr>
              <w:drawing>
                <wp:inline distT="0" distB="0" distL="0" distR="0">
                  <wp:extent cx="376537" cy="177139"/>
                  <wp:effectExtent l="0" t="0" r="0" b="0"/>
                  <wp:docPr id="664" name="IM 664"/>
                  <wp:cNvGraphicFramePr/>
                  <a:graphic>
                    <a:graphicData uri="http://schemas.openxmlformats.org/drawingml/2006/picture">
                      <pic:pic>
                        <pic:nvPicPr>
                          <pic:cNvPr id="664" name="IM 664"/>
                          <pic:cNvPicPr/>
                        </pic:nvPicPr>
                        <pic:blipFill>
                          <a:blip r:embed="rId297"/>
                          <a:stretch>
                            <a:fillRect/>
                          </a:stretch>
                        </pic:blipFill>
                        <pic:spPr>
                          <a:xfrm rot="0">
                            <a:off x="0" y="0"/>
                            <a:ext cx="376537" cy="177139"/>
                          </a:xfrm>
                          <a:prstGeom prst="rect">
                            <a:avLst/>
                          </a:prstGeom>
                        </pic:spPr>
                      </pic:pic>
                    </a:graphicData>
                  </a:graphic>
                </wp:inline>
              </w:drawing>
            </w:r>
          </w:p>
        </w:tc>
        <w:tc>
          <w:tcPr>
            <w:tcW w:w="889" w:type="dxa"/>
            <w:vAlign w:val="top"/>
            <w:gridSpan w:val="2"/>
            <w:tcBorders>
              <w:left w:val="single" w:color="000000" w:sz="4" w:space="0"/>
              <w:bottom w:val="single" w:color="000000" w:sz="4" w:space="0"/>
              <w:right w:val="single" w:color="000000" w:sz="4" w:space="0"/>
              <w:top w:val="single" w:color="000000" w:sz="4" w:space="0"/>
            </w:tcBorders>
          </w:tcPr>
          <w:p>
            <w:pPr>
              <w:pStyle w:val="TableText"/>
              <w:ind w:left="16"/>
              <w:spacing w:before="39" w:line="232" w:lineRule="auto"/>
              <w:rPr>
                <w:sz w:val="16"/>
                <w:szCs w:val="16"/>
              </w:rPr>
            </w:pPr>
            <w:r>
              <w:rPr>
                <w:sz w:val="16"/>
                <w:szCs w:val="16"/>
                <w:spacing w:val="-3"/>
                <w:position w:val="1"/>
              </w:rPr>
              <w:t>设计</w:t>
            </w:r>
            <w:r>
              <w:rPr>
                <w:sz w:val="16"/>
                <w:szCs w:val="16"/>
                <w:spacing w:val="-11"/>
                <w:position w:val="1"/>
              </w:rPr>
              <w:t xml:space="preserve"> </w:t>
            </w:r>
            <w:r>
              <w:rPr>
                <w:sz w:val="16"/>
                <w:szCs w:val="16"/>
                <w:spacing w:val="-3"/>
                <w:position w:val="-1"/>
              </w:rPr>
              <w:t>李增银</w:t>
            </w:r>
          </w:p>
        </w:tc>
        <w:tc>
          <w:tcPr>
            <w:tcW w:w="689" w:type="dxa"/>
            <w:vAlign w:val="top"/>
            <w:tcBorders>
              <w:left w:val="single" w:color="000000" w:sz="4" w:space="0"/>
              <w:bottom w:val="single" w:color="000000" w:sz="4" w:space="0"/>
              <w:right w:val="single" w:color="000000" w:sz="4" w:space="0"/>
              <w:top w:val="single" w:color="000000" w:sz="4" w:space="0"/>
            </w:tcBorders>
          </w:tcPr>
          <w:p>
            <w:pPr>
              <w:ind w:firstLine="8"/>
              <w:spacing w:before="1" w:line="278" w:lineRule="exact"/>
              <w:rPr/>
            </w:pPr>
            <w:r>
              <w:rPr>
                <w:position w:val="-5"/>
              </w:rPr>
              <w:drawing>
                <wp:inline distT="0" distB="0" distL="0" distR="0">
                  <wp:extent cx="425442" cy="177139"/>
                  <wp:effectExtent l="0" t="0" r="0" b="0"/>
                  <wp:docPr id="666" name="IM 666"/>
                  <wp:cNvGraphicFramePr/>
                  <a:graphic>
                    <a:graphicData uri="http://schemas.openxmlformats.org/drawingml/2006/picture">
                      <pic:pic>
                        <pic:nvPicPr>
                          <pic:cNvPr id="666" name="IM 666"/>
                          <pic:cNvPicPr/>
                        </pic:nvPicPr>
                        <pic:blipFill>
                          <a:blip r:embed="rId298"/>
                          <a:stretch>
                            <a:fillRect/>
                          </a:stretch>
                        </pic:blipFill>
                        <pic:spPr>
                          <a:xfrm rot="0">
                            <a:off x="0" y="0"/>
                            <a:ext cx="425442" cy="177139"/>
                          </a:xfrm>
                          <a:prstGeom prst="rect">
                            <a:avLst/>
                          </a:prstGeom>
                        </pic:spPr>
                      </pic:pic>
                    </a:graphicData>
                  </a:graphic>
                </wp:inline>
              </w:drawing>
            </w:r>
          </w:p>
        </w:tc>
        <w:tc>
          <w:tcPr>
            <w:tcW w:w="580" w:type="dxa"/>
            <w:vAlign w:val="top"/>
            <w:gridSpan w:val="3"/>
            <w:tcBorders>
              <w:left w:val="single" w:color="000000" w:sz="4" w:space="0"/>
              <w:bottom w:val="single" w:color="000000" w:sz="4" w:space="0"/>
              <w:right w:val="single" w:color="000000" w:sz="4" w:space="0"/>
              <w:top w:val="single" w:color="000000" w:sz="4" w:space="0"/>
            </w:tcBorders>
          </w:tcPr>
          <w:p>
            <w:pPr>
              <w:pStyle w:val="TableText"/>
              <w:ind w:left="209"/>
              <w:spacing w:before="59" w:line="221" w:lineRule="auto"/>
              <w:rPr>
                <w:sz w:val="16"/>
                <w:szCs w:val="16"/>
              </w:rPr>
            </w:pPr>
            <w:r>
              <w:rPr>
                <w:sz w:val="16"/>
                <w:szCs w:val="16"/>
              </w:rPr>
              <w:t>页</w:t>
            </w:r>
          </w:p>
        </w:tc>
        <w:tc>
          <w:tcPr>
            <w:tcW w:w="1219" w:type="dxa"/>
            <w:vAlign w:val="top"/>
            <w:gridSpan w:val="2"/>
            <w:tcBorders>
              <w:left w:val="single" w:color="000000" w:sz="4" w:space="0"/>
              <w:bottom w:val="single" w:color="000000" w:sz="4" w:space="0"/>
              <w:right w:val="single" w:color="000000" w:sz="4" w:space="0"/>
              <w:top w:val="single" w:color="000000" w:sz="4" w:space="0"/>
            </w:tcBorders>
          </w:tcPr>
          <w:p>
            <w:pPr>
              <w:pStyle w:val="TableText"/>
              <w:ind w:left="409"/>
              <w:spacing w:before="90" w:line="175" w:lineRule="auto"/>
              <w:rPr>
                <w:sz w:val="20"/>
                <w:szCs w:val="20"/>
              </w:rPr>
            </w:pPr>
            <w:r>
              <w:rPr>
                <w:sz w:val="20"/>
                <w:szCs w:val="20"/>
                <w:spacing w:val="-6"/>
              </w:rPr>
              <w:t>1-45</w:t>
            </w:r>
          </w:p>
        </w:tc>
        <w:tc>
          <w:tcPr>
            <w:tcW w:w="825" w:type="dxa"/>
            <w:vAlign w:val="top"/>
            <w:vMerge w:val="continue"/>
            <w:textDirection w:val="tbRlV"/>
            <w:tcBorders>
              <w:left w:val="single" w:color="000000" w:sz="4" w:space="0"/>
              <w:bottom w:val="single" w:color="000000" w:sz="4" w:space="0"/>
              <w:right w:val="single" w:color="000000" w:sz="4" w:space="0"/>
              <w:top w:val="nil"/>
            </w:tcBorders>
          </w:tcPr>
          <w:p>
            <w:pPr>
              <w:rPr>
                <w:rFonts w:ascii="Arial"/>
                <w:sz w:val="21"/>
              </w:rPr>
            </w:pPr>
            <w:r/>
          </w:p>
        </w:tc>
      </w:tr>
    </w:tbl>
    <w:p>
      <w:pPr>
        <w:ind w:left="14090"/>
        <w:spacing w:before="191"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49</w:t>
      </w:r>
    </w:p>
    <w:p>
      <w:pPr>
        <w:spacing w:line="188" w:lineRule="auto"/>
        <w:sectPr>
          <w:footerReference w:type="default" r:id="rId8"/>
          <w:pgSz w:w="15300" w:h="11040"/>
          <w:pgMar w:top="400" w:right="0" w:bottom="400" w:left="0" w:header="0" w:footer="0" w:gutter="0"/>
        </w:sectPr>
        <w:rPr>
          <w:rFonts w:ascii="Times New Roman" w:hAnsi="Times New Roman" w:eastAsia="Times New Roman" w:cs="Times New Roman"/>
          <w:sz w:val="17"/>
          <w:szCs w:val="17"/>
        </w:rPr>
      </w:pPr>
    </w:p>
    <w:p>
      <w:pPr>
        <w:spacing w:before="26"/>
        <w:rPr/>
      </w:pPr>
      <w:r/>
    </w:p>
    <w:p>
      <w:pPr>
        <w:spacing w:before="25"/>
        <w:rPr/>
      </w:pPr>
      <w:r/>
    </w:p>
    <w:tbl>
      <w:tblPr>
        <w:tblStyle w:val="TableNormal"/>
        <w:tblW w:w="14539" w:type="dxa"/>
        <w:tblInd w:w="7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04"/>
        <w:gridCol w:w="611"/>
        <w:gridCol w:w="758"/>
        <w:gridCol w:w="1093"/>
        <w:gridCol w:w="746"/>
        <w:gridCol w:w="340"/>
        <w:gridCol w:w="1609"/>
        <w:gridCol w:w="409"/>
        <w:gridCol w:w="438"/>
        <w:gridCol w:w="691"/>
        <w:gridCol w:w="937"/>
        <w:gridCol w:w="402"/>
        <w:gridCol w:w="260"/>
        <w:gridCol w:w="330"/>
        <w:gridCol w:w="195"/>
        <w:gridCol w:w="375"/>
        <w:gridCol w:w="1569"/>
        <w:gridCol w:w="670"/>
        <w:gridCol w:w="579"/>
        <w:gridCol w:w="1229"/>
        <w:gridCol w:w="494"/>
      </w:tblGrid>
      <w:tr>
        <w:trPr>
          <w:trHeight w:val="1543" w:hRule="atLeast"/>
        </w:trPr>
        <w:tc>
          <w:tcPr>
            <w:tcW w:w="804" w:type="dxa"/>
            <w:vAlign w:val="top"/>
            <w:textDirection w:val="tbRlV"/>
          </w:tcPr>
          <w:p>
            <w:pPr>
              <w:pStyle w:val="TableText"/>
              <w:ind w:left="556"/>
              <w:spacing w:before="293" w:line="190" w:lineRule="auto"/>
              <w:rPr>
                <w:sz w:val="17"/>
                <w:szCs w:val="17"/>
              </w:rPr>
            </w:pPr>
            <w:r>
              <w:drawing>
                <wp:anchor distT="0" distB="0" distL="0" distR="0" simplePos="0" relativeHeight="253317120" behindDoc="1" locked="0" layoutInCell="1" allowOverlap="1">
                  <wp:simplePos x="0" y="0"/>
                  <wp:positionH relativeFrom="column">
                    <wp:posOffset>-551561</wp:posOffset>
                  </wp:positionH>
                  <wp:positionV relativeFrom="paragraph">
                    <wp:posOffset>-600040</wp:posOffset>
                  </wp:positionV>
                  <wp:extent cx="9715500" cy="7010400"/>
                  <wp:effectExtent l="0" t="0" r="0" b="0"/>
                  <wp:wrapNone/>
                  <wp:docPr id="668" name="IM 668"/>
                  <wp:cNvGraphicFramePr/>
                  <a:graphic>
                    <a:graphicData uri="http://schemas.openxmlformats.org/drawingml/2006/picture">
                      <pic:pic>
                        <pic:nvPicPr>
                          <pic:cNvPr id="668" name="IM 668"/>
                          <pic:cNvPicPr/>
                        </pic:nvPicPr>
                        <pic:blipFill>
                          <a:blip r:embed="rId299"/>
                          <a:stretch>
                            <a:fillRect/>
                          </a:stretch>
                        </pic:blipFill>
                        <pic:spPr>
                          <a:xfrm rot="0">
                            <a:off x="0" y="0"/>
                            <a:ext cx="9715500" cy="7010400"/>
                          </a:xfrm>
                          <a:prstGeom prst="rect">
                            <a:avLst/>
                          </a:prstGeom>
                        </pic:spPr>
                      </pic:pic>
                    </a:graphicData>
                  </a:graphic>
                </wp:anchor>
              </w:drawing>
            </w:r>
            <w:r>
              <w:rPr>
                <w:sz w:val="17"/>
                <w:szCs w:val="17"/>
              </w:rPr>
              <w:t>总</w:t>
            </w:r>
            <w:r>
              <w:rPr>
                <w:sz w:val="17"/>
                <w:szCs w:val="17"/>
                <w:spacing w:val="-13"/>
              </w:rPr>
              <w:t xml:space="preserve"> </w:t>
            </w:r>
            <w:r>
              <w:rPr>
                <w:sz w:val="17"/>
                <w:szCs w:val="17"/>
              </w:rPr>
              <w:t>则</w:t>
            </w:r>
          </w:p>
        </w:tc>
        <w:tc>
          <w:tcPr>
            <w:tcW w:w="1369" w:type="dxa"/>
            <w:vAlign w:val="top"/>
            <w:gridSpan w:val="2"/>
            <w:vMerge w:val="restart"/>
            <w:tcBorders>
              <w:bottom w:val="nil"/>
              <w:right w:val="nil"/>
            </w:tcBorders>
          </w:tcPr>
          <w:p>
            <w:pPr>
              <w:rPr>
                <w:rFonts w:ascii="Arial"/>
                <w:sz w:val="21"/>
              </w:rPr>
            </w:pPr>
            <w:r>
              <mc:AlternateContent xmlns:mc="http://schemas.openxmlformats.org/markup-compatibility/2006">
                <mc:Choice Requires="wps">
                  <w:drawing>
                    <wp:anchor distT="0" distB="0" distL="0" distR="0" simplePos="0" relativeHeight="253320192" behindDoc="0" locked="0" layoutInCell="1" allowOverlap="1">
                      <wp:simplePos x="0" y="0"/>
                      <wp:positionH relativeFrom="rightMargin">
                        <wp:posOffset>-304624</wp:posOffset>
                      </wp:positionH>
                      <wp:positionV relativeFrom="topMargin">
                        <wp:posOffset>2082207</wp:posOffset>
                      </wp:positionV>
                      <wp:extent cx="236854" cy="165100"/>
                      <wp:effectExtent l="0" t="0" r="0" b="0"/>
                      <wp:wrapNone/>
                      <wp:docPr id="670" name="TextBox 670"/>
                      <wp:cNvGraphicFramePr/>
                      <a:graphic>
                        <a:graphicData uri="http://schemas.microsoft.com/office/word/2010/wordprocessingShape">
                          <wps:wsp>
                            <wps:cNvPr id="670" name="TextBox 670"/>
                            <wps:cNvSpPr txBox="1"/>
                            <wps:spPr>
                              <a:xfrm rot="16200000">
                                <a:off x="-304624" y="2082207"/>
                                <a:ext cx="236854"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0" w:line="183" w:lineRule="auto"/>
                                    <w:rPr>
                                      <w:sz w:val="17"/>
                                      <w:szCs w:val="17"/>
                                    </w:rPr>
                                  </w:pPr>
                                  <w:r>
                                    <w:rPr>
                                      <w:sz w:val="17"/>
                                      <w:szCs w:val="17"/>
                                      <w:spacing w:val="-2"/>
                                    </w:rPr>
                                    <w:t>9900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18" style="position:absolute;margin-left:-23.9861pt;margin-top:163.953pt;mso-position-vertical-relative:top-margin-area;mso-position-horizontal-relative:right-margin-area;width:18.65pt;height:13pt;z-index:253320192;rotation:270;" filled="false" stroked="false" type="#_x0000_t202">
                      <v:fill on="false"/>
                      <v:stroke on="false"/>
                      <v:path/>
                      <v:imagedata o:title=""/>
                      <o:lock v:ext="edit" aspectratio="false"/>
                      <v:textbox inset="0mm,0mm,0mm,0mm">
                        <w:txbxContent>
                          <w:p>
                            <w:pPr>
                              <w:pStyle w:val="TableText"/>
                              <w:ind w:left="20"/>
                              <w:spacing w:before="70" w:line="183" w:lineRule="auto"/>
                              <w:rPr>
                                <w:sz w:val="17"/>
                                <w:szCs w:val="17"/>
                              </w:rPr>
                            </w:pPr>
                            <w:r>
                              <w:rPr>
                                <w:sz w:val="17"/>
                                <w:szCs w:val="17"/>
                                <w:spacing w:val="-2"/>
                              </w:rPr>
                              <w:t>9900</w:t>
                            </w:r>
                          </w:p>
                        </w:txbxContent>
                      </v:textbox>
                    </v:shape>
                  </w:pict>
                </mc:Fallback>
              </mc:AlternateContent>
            </w: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TableText"/>
              <w:ind w:left="290"/>
              <w:spacing w:before="117" w:line="182" w:lineRule="auto"/>
              <w:rPr>
                <w:sz w:val="36"/>
                <w:szCs w:val="36"/>
              </w:rPr>
            </w:pPr>
            <w:r>
              <w:rPr>
                <w:sz w:val="36"/>
                <w:szCs w:val="36"/>
              </w:rPr>
              <w:t>D</w:t>
            </w:r>
          </w:p>
        </w:tc>
        <w:tc>
          <w:tcPr>
            <w:tcW w:w="2179" w:type="dxa"/>
            <w:vAlign w:val="top"/>
            <w:gridSpan w:val="3"/>
            <w:vMerge w:val="restart"/>
            <w:tcBorders>
              <w:left w:val="nil"/>
              <w:bottom w:val="nil"/>
              <w:right w:val="nil"/>
            </w:tcBorders>
          </w:tcPr>
          <w:p>
            <w:pPr>
              <w:spacing w:line="268" w:lineRule="auto"/>
              <w:rPr>
                <w:rFonts w:ascii="Arial"/>
                <w:sz w:val="21"/>
              </w:rPr>
            </w:pPr>
            <w:r/>
          </w:p>
          <w:p>
            <w:pPr>
              <w:spacing w:line="268" w:lineRule="auto"/>
              <w:rPr>
                <w:rFonts w:ascii="Arial"/>
                <w:sz w:val="21"/>
              </w:rPr>
            </w:pPr>
            <w:r/>
          </w:p>
          <w:p>
            <w:pPr>
              <w:pStyle w:val="TableText"/>
              <w:ind w:left="446"/>
              <w:spacing w:before="127" w:line="217" w:lineRule="auto"/>
              <w:rPr>
                <w:sz w:val="39"/>
                <w:szCs w:val="39"/>
              </w:rPr>
            </w:pPr>
            <w:r>
              <w:rPr>
                <w:sz w:val="39"/>
                <w:szCs w:val="39"/>
              </w:rPr>
              <w:t>①</w:t>
            </w:r>
          </w:p>
          <w:p>
            <w:pPr>
              <w:pStyle w:val="TableText"/>
              <w:ind w:left="1546"/>
              <w:spacing w:before="180" w:line="110" w:lineRule="exact"/>
              <w:rPr>
                <w:sz w:val="17"/>
                <w:szCs w:val="17"/>
              </w:rPr>
            </w:pPr>
            <w:r>
              <w:rPr>
                <w:sz w:val="17"/>
                <w:szCs w:val="17"/>
                <w:spacing w:val="-3"/>
                <w:position w:val="-2"/>
              </w:rPr>
              <w:t>7200</w:t>
            </w:r>
          </w:p>
          <w:p>
            <w:pPr>
              <w:pStyle w:val="TableText"/>
              <w:ind w:left="776"/>
              <w:spacing w:line="190" w:lineRule="auto"/>
              <w:rPr>
                <w:sz w:val="17"/>
                <w:szCs w:val="17"/>
              </w:rPr>
            </w:pPr>
            <w:r>
              <w:rPr>
                <w:sz w:val="17"/>
                <w:szCs w:val="17"/>
                <w:spacing w:val="-1"/>
              </w:rPr>
              <w:t>CTj01,h</w:t>
            </w:r>
          </w:p>
          <w:p>
            <w:pPr>
              <w:pStyle w:val="TableText"/>
              <w:ind w:left="776"/>
              <w:spacing w:line="198" w:lineRule="exact"/>
              <w:rPr>
                <w:sz w:val="15"/>
                <w:szCs w:val="15"/>
              </w:rPr>
            </w:pPr>
            <w:r>
              <w:rPr>
                <w:sz w:val="15"/>
                <w:szCs w:val="15"/>
                <w:spacing w:val="-6"/>
              </w:rPr>
              <w:t>B:△xx业xx@×x</w:t>
            </w:r>
            <w:r>
              <w:rPr>
                <w:sz w:val="15"/>
                <w:szCs w:val="15"/>
                <w:position w:val="-2"/>
              </w:rPr>
              <w:drawing>
                <wp:inline distT="0" distB="0" distL="0" distR="0">
                  <wp:extent cx="54216" cy="96984"/>
                  <wp:effectExtent l="0" t="0" r="0" b="0"/>
                  <wp:docPr id="672" name="IM 672"/>
                  <wp:cNvGraphicFramePr/>
                  <a:graphic>
                    <a:graphicData uri="http://schemas.openxmlformats.org/drawingml/2006/picture">
                      <pic:pic>
                        <pic:nvPicPr>
                          <pic:cNvPr id="672" name="IM 672"/>
                          <pic:cNvPicPr/>
                        </pic:nvPicPr>
                        <pic:blipFill>
                          <a:blip r:embed="rId300"/>
                          <a:stretch>
                            <a:fillRect/>
                          </a:stretch>
                        </pic:blipFill>
                        <pic:spPr>
                          <a:xfrm rot="0">
                            <a:off x="0" y="0"/>
                            <a:ext cx="54216" cy="96984"/>
                          </a:xfrm>
                          <a:prstGeom prst="rect">
                            <a:avLst/>
                          </a:prstGeom>
                        </pic:spPr>
                      </pic:pic>
                    </a:graphicData>
                  </a:graphic>
                </wp:inline>
              </w:drawing>
            </w:r>
          </w:p>
        </w:tc>
        <w:tc>
          <w:tcPr>
            <w:tcW w:w="2018" w:type="dxa"/>
            <w:vAlign w:val="top"/>
            <w:gridSpan w:val="2"/>
            <w:vMerge w:val="restart"/>
            <w:tcBorders>
              <w:left w:val="nil"/>
              <w:bottom w:val="nil"/>
              <w:right w:val="nil"/>
            </w:tcBorders>
          </w:tcPr>
          <w:p>
            <w:pPr>
              <w:spacing w:line="263" w:lineRule="auto"/>
              <w:rPr>
                <w:rFonts w:ascii="Arial"/>
                <w:sz w:val="21"/>
              </w:rPr>
            </w:pPr>
            <w:r/>
          </w:p>
          <w:p>
            <w:pPr>
              <w:spacing w:line="263" w:lineRule="auto"/>
              <w:rPr>
                <w:rFonts w:ascii="Arial"/>
                <w:sz w:val="21"/>
              </w:rPr>
            </w:pPr>
            <w:r/>
          </w:p>
          <w:p>
            <w:pPr>
              <w:pStyle w:val="TableText"/>
              <w:ind w:left="297"/>
              <w:spacing w:before="127" w:line="217" w:lineRule="auto"/>
              <w:rPr>
                <w:sz w:val="39"/>
                <w:szCs w:val="39"/>
              </w:rPr>
            </w:pPr>
            <w:r>
              <w:rPr>
                <w:sz w:val="39"/>
                <w:szCs w:val="39"/>
              </w:rPr>
              <w:t>②</w:t>
            </w:r>
          </w:p>
          <w:p>
            <w:pPr>
              <w:pStyle w:val="TableText"/>
              <w:ind w:left="1377"/>
              <w:spacing w:before="180" w:line="183" w:lineRule="auto"/>
              <w:rPr>
                <w:sz w:val="17"/>
                <w:szCs w:val="17"/>
              </w:rPr>
            </w:pPr>
            <w:r>
              <w:rPr>
                <w:sz w:val="17"/>
                <w:szCs w:val="17"/>
                <w:spacing w:val="-3"/>
              </w:rPr>
              <w:t>7200</w:t>
            </w:r>
          </w:p>
          <w:p>
            <w:pPr>
              <w:pStyle w:val="TableText"/>
              <w:ind w:left="607"/>
              <w:spacing w:before="118" w:line="184" w:lineRule="auto"/>
              <w:rPr>
                <w:sz w:val="17"/>
                <w:szCs w:val="17"/>
              </w:rPr>
            </w:pPr>
            <w:r>
              <w:rPr>
                <w:sz w:val="17"/>
                <w:szCs w:val="17"/>
                <w:spacing w:val="-2"/>
              </w:rPr>
              <w:t>CTj01</w:t>
            </w:r>
          </w:p>
        </w:tc>
        <w:tc>
          <w:tcPr>
            <w:tcW w:w="1129" w:type="dxa"/>
            <w:vAlign w:val="top"/>
            <w:gridSpan w:val="2"/>
            <w:vMerge w:val="restart"/>
            <w:tcBorders>
              <w:left w:val="nil"/>
              <w:bottom w:val="nil"/>
              <w:right w:val="nil"/>
            </w:tcBorders>
          </w:tcPr>
          <w:p>
            <w:pPr>
              <w:spacing w:line="258" w:lineRule="auto"/>
              <w:rPr>
                <w:rFonts w:ascii="Arial"/>
                <w:sz w:val="21"/>
              </w:rPr>
            </w:pPr>
            <w:r/>
          </w:p>
          <w:p>
            <w:pPr>
              <w:spacing w:line="258" w:lineRule="auto"/>
              <w:rPr>
                <w:rFonts w:ascii="Arial"/>
                <w:sz w:val="21"/>
              </w:rPr>
            </w:pPr>
            <w:r/>
          </w:p>
          <w:p>
            <w:pPr>
              <w:pStyle w:val="TableText"/>
              <w:ind w:left="309"/>
              <w:spacing w:before="127" w:line="217" w:lineRule="auto"/>
              <w:rPr>
                <w:sz w:val="39"/>
                <w:szCs w:val="39"/>
              </w:rPr>
            </w:pPr>
            <w:r>
              <w:rPr>
                <w:sz w:val="39"/>
                <w:szCs w:val="39"/>
              </w:rPr>
              <w:t>③</w:t>
            </w:r>
          </w:p>
          <w:p>
            <w:pPr>
              <w:spacing w:line="410" w:lineRule="auto"/>
              <w:rPr>
                <w:rFonts w:ascii="Arial"/>
                <w:sz w:val="21"/>
              </w:rPr>
            </w:pPr>
            <w:r/>
          </w:p>
          <w:p>
            <w:pPr>
              <w:pStyle w:val="TableText"/>
              <w:ind w:left="640"/>
              <w:spacing w:before="55" w:line="184" w:lineRule="auto"/>
              <w:rPr>
                <w:sz w:val="17"/>
                <w:szCs w:val="17"/>
              </w:rPr>
            </w:pPr>
            <w:r>
              <w:rPr>
                <w:sz w:val="17"/>
                <w:szCs w:val="17"/>
                <w:spacing w:val="-2"/>
              </w:rPr>
              <w:t>CTj01</w:t>
            </w:r>
          </w:p>
        </w:tc>
        <w:tc>
          <w:tcPr>
            <w:tcW w:w="937" w:type="dxa"/>
            <w:vAlign w:val="top"/>
            <w:vMerge w:val="restart"/>
            <w:tcBorders>
              <w:left w:val="nil"/>
              <w:bottom w:val="nil"/>
              <w:right w:val="nil"/>
            </w:tcBorders>
          </w:tcPr>
          <w:p>
            <w:pPr>
              <w:spacing w:line="314" w:lineRule="auto"/>
              <w:rPr>
                <w:rFonts w:ascii="Arial"/>
                <w:sz w:val="21"/>
              </w:rPr>
            </w:pPr>
            <w:r/>
          </w:p>
          <w:p>
            <w:pPr>
              <w:spacing w:line="315" w:lineRule="auto"/>
              <w:rPr>
                <w:rFonts w:ascii="Arial"/>
                <w:sz w:val="21"/>
              </w:rPr>
            </w:pPr>
            <w:r/>
          </w:p>
          <w:p>
            <w:pPr>
              <w:spacing w:line="315" w:lineRule="auto"/>
              <w:rPr>
                <w:rFonts w:ascii="Arial"/>
                <w:sz w:val="21"/>
              </w:rPr>
            </w:pPr>
            <w:r/>
          </w:p>
          <w:p>
            <w:pPr>
              <w:pStyle w:val="TableText"/>
              <w:ind w:left="230"/>
              <w:spacing w:before="56" w:line="183" w:lineRule="auto"/>
              <w:rPr>
                <w:sz w:val="17"/>
                <w:szCs w:val="17"/>
              </w:rPr>
            </w:pPr>
            <w:r>
              <w:rPr>
                <w:sz w:val="17"/>
                <w:szCs w:val="17"/>
                <w:spacing w:val="-2"/>
              </w:rPr>
              <w:t>36000</w:t>
            </w:r>
          </w:p>
          <w:p>
            <w:pPr>
              <w:pStyle w:val="TableText"/>
              <w:ind w:left="270"/>
              <w:spacing w:before="141" w:line="183" w:lineRule="auto"/>
              <w:rPr>
                <w:sz w:val="17"/>
                <w:szCs w:val="17"/>
              </w:rPr>
            </w:pPr>
            <w:r>
              <w:rPr>
                <w:sz w:val="17"/>
                <w:szCs w:val="17"/>
                <w:spacing w:val="-3"/>
              </w:rPr>
              <w:t>7200</w:t>
            </w:r>
          </w:p>
        </w:tc>
        <w:tc>
          <w:tcPr>
            <w:tcW w:w="1187" w:type="dxa"/>
            <w:vAlign w:val="top"/>
            <w:gridSpan w:val="4"/>
            <w:vMerge w:val="restart"/>
            <w:tcBorders>
              <w:left w:val="nil"/>
              <w:bottom w:val="nil"/>
              <w:right w:val="nil"/>
            </w:tcBorders>
          </w:tcPr>
          <w:p>
            <w:pPr>
              <w:spacing w:line="292" w:lineRule="auto"/>
              <w:rPr>
                <w:rFonts w:ascii="Arial"/>
                <w:sz w:val="21"/>
              </w:rPr>
            </w:pPr>
            <w:r/>
          </w:p>
          <w:p>
            <w:pPr>
              <w:spacing w:line="292" w:lineRule="auto"/>
              <w:rPr>
                <w:rFonts w:ascii="Arial"/>
                <w:sz w:val="21"/>
              </w:rPr>
            </w:pPr>
            <w:r/>
          </w:p>
          <w:p>
            <w:pPr>
              <w:pStyle w:val="TableText"/>
              <w:ind w:left="293"/>
              <w:spacing w:before="118" w:line="222" w:lineRule="auto"/>
              <w:rPr>
                <w:sz w:val="36"/>
                <w:szCs w:val="36"/>
              </w:rPr>
            </w:pPr>
            <w:r>
              <w:rPr>
                <w:sz w:val="36"/>
                <w:szCs w:val="36"/>
                <w:spacing w:val="-18"/>
              </w:rPr>
              <w:t>(4)</w:t>
            </w:r>
          </w:p>
          <w:p>
            <w:pPr>
              <w:spacing w:line="377" w:lineRule="auto"/>
              <w:rPr>
                <w:rFonts w:ascii="Arial"/>
                <w:sz w:val="21"/>
              </w:rPr>
            </w:pPr>
            <w:r/>
          </w:p>
          <w:p>
            <w:pPr>
              <w:pStyle w:val="TableText"/>
              <w:ind w:left="593"/>
              <w:spacing w:before="55" w:line="184" w:lineRule="auto"/>
              <w:rPr>
                <w:sz w:val="17"/>
                <w:szCs w:val="17"/>
              </w:rPr>
            </w:pPr>
            <w:r>
              <w:rPr>
                <w:sz w:val="17"/>
                <w:szCs w:val="17"/>
                <w:spacing w:val="-2"/>
              </w:rPr>
              <w:t>CTj01</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583"/>
              <w:spacing w:before="55" w:line="183" w:lineRule="auto"/>
              <w:rPr>
                <w:sz w:val="17"/>
                <w:szCs w:val="17"/>
              </w:rPr>
            </w:pPr>
            <w:r>
              <w:rPr>
                <w:sz w:val="17"/>
                <w:szCs w:val="17"/>
                <w:spacing w:val="-2"/>
              </w:rPr>
              <w:t>CTj02</w:t>
            </w:r>
          </w:p>
        </w:tc>
        <w:tc>
          <w:tcPr>
            <w:tcW w:w="1944" w:type="dxa"/>
            <w:vAlign w:val="top"/>
            <w:gridSpan w:val="2"/>
            <w:vMerge w:val="restart"/>
            <w:tcBorders>
              <w:left w:val="nil"/>
              <w:bottom w:val="nil"/>
              <w:right w:val="nil"/>
            </w:tcBorders>
          </w:tcPr>
          <w:p>
            <w:pPr>
              <w:spacing w:line="258" w:lineRule="auto"/>
              <w:rPr>
                <w:rFonts w:ascii="Arial"/>
                <w:sz w:val="21"/>
              </w:rPr>
            </w:pPr>
            <w:r/>
          </w:p>
          <w:p>
            <w:pPr>
              <w:spacing w:line="258" w:lineRule="auto"/>
              <w:rPr>
                <w:rFonts w:ascii="Arial"/>
                <w:sz w:val="21"/>
              </w:rPr>
            </w:pPr>
            <w:r/>
          </w:p>
          <w:p>
            <w:pPr>
              <w:pStyle w:val="TableText"/>
              <w:ind w:left="1126"/>
              <w:spacing w:before="127" w:line="217" w:lineRule="auto"/>
              <w:rPr>
                <w:sz w:val="39"/>
                <w:szCs w:val="39"/>
              </w:rPr>
            </w:pPr>
            <w:r>
              <w:rPr>
                <w:sz w:val="39"/>
                <w:szCs w:val="39"/>
              </w:rPr>
              <w:t>⑤</w:t>
            </w:r>
          </w:p>
          <w:p>
            <w:pPr>
              <w:pStyle w:val="TableText"/>
              <w:ind w:left="176"/>
              <w:spacing w:before="200" w:line="183" w:lineRule="auto"/>
              <w:rPr>
                <w:sz w:val="17"/>
                <w:szCs w:val="17"/>
              </w:rPr>
            </w:pPr>
            <w:r>
              <w:rPr>
                <w:sz w:val="17"/>
                <w:szCs w:val="17"/>
                <w:spacing w:val="-3"/>
              </w:rPr>
              <w:t>7200</w:t>
            </w:r>
          </w:p>
          <w:p>
            <w:pPr>
              <w:pStyle w:val="TableText"/>
              <w:ind w:left="1426"/>
              <w:spacing w:before="98" w:line="184" w:lineRule="auto"/>
              <w:rPr>
                <w:sz w:val="17"/>
                <w:szCs w:val="17"/>
              </w:rPr>
            </w:pPr>
            <w:r>
              <w:rPr>
                <w:sz w:val="17"/>
                <w:szCs w:val="17"/>
                <w:spacing w:val="-2"/>
              </w:rPr>
              <w:t>CTj01</w:t>
            </w:r>
          </w:p>
          <w:p>
            <w:pPr>
              <w:spacing w:line="246" w:lineRule="auto"/>
              <w:rPr>
                <w:rFonts w:ascii="Arial"/>
                <w:sz w:val="21"/>
              </w:rPr>
            </w:pPr>
            <w:r/>
          </w:p>
          <w:p>
            <w:pPr>
              <w:pStyle w:val="TableText"/>
              <w:ind w:left="1276"/>
              <w:spacing w:before="55" w:line="183" w:lineRule="auto"/>
              <w:rPr>
                <w:sz w:val="17"/>
                <w:szCs w:val="17"/>
              </w:rPr>
            </w:pPr>
            <w:r>
              <w:rPr>
                <w:sz w:val="17"/>
                <w:szCs w:val="17"/>
              </w:rPr>
              <w:t>4</w:t>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1436"/>
              <w:spacing w:before="56" w:line="183" w:lineRule="auto"/>
              <w:rPr>
                <w:sz w:val="17"/>
                <w:szCs w:val="17"/>
              </w:rPr>
            </w:pPr>
            <w:r>
              <w:rPr>
                <w:sz w:val="17"/>
                <w:szCs w:val="17"/>
                <w:spacing w:val="-2"/>
              </w:rPr>
              <w:t>CTj02</w:t>
            </w:r>
          </w:p>
        </w:tc>
        <w:tc>
          <w:tcPr>
            <w:tcW w:w="670" w:type="dxa"/>
            <w:vAlign w:val="top"/>
            <w:vMerge w:val="restart"/>
            <w:tcBorders>
              <w:left w:val="nil"/>
              <w:bottom w:val="nil"/>
              <w:right w:val="nil"/>
            </w:tcBorders>
          </w:tcPr>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pStyle w:val="TableText"/>
              <w:ind w:left="282"/>
              <w:spacing w:before="56" w:line="183" w:lineRule="auto"/>
              <w:rPr>
                <w:sz w:val="17"/>
                <w:szCs w:val="17"/>
              </w:rPr>
            </w:pPr>
            <w:r>
              <w:rPr>
                <w:sz w:val="17"/>
                <w:szCs w:val="17"/>
                <w:spacing w:val="-3"/>
              </w:rPr>
              <w:t>7200</w:t>
            </w:r>
          </w:p>
        </w:tc>
        <w:tc>
          <w:tcPr>
            <w:tcW w:w="1808" w:type="dxa"/>
            <w:vAlign w:val="top"/>
            <w:gridSpan w:val="2"/>
            <w:vMerge w:val="restart"/>
            <w:tcBorders>
              <w:left w:val="nil"/>
              <w:bottom w:val="nil"/>
            </w:tcBorders>
          </w:tcPr>
          <w:p>
            <w:pPr>
              <w:spacing w:line="304" w:lineRule="auto"/>
              <w:rPr>
                <w:rFonts w:ascii="Arial"/>
                <w:sz w:val="21"/>
              </w:rPr>
            </w:pPr>
            <w:r/>
          </w:p>
          <w:p>
            <w:pPr>
              <w:spacing w:line="305" w:lineRule="auto"/>
              <w:rPr>
                <w:rFonts w:ascii="Arial"/>
                <w:sz w:val="21"/>
              </w:rPr>
            </w:pPr>
            <w:r/>
          </w:p>
          <w:p>
            <w:pPr>
              <w:pStyle w:val="TableText"/>
              <w:ind w:left="552"/>
              <w:spacing w:before="149" w:line="183" w:lineRule="auto"/>
              <w:rPr>
                <w:sz w:val="46"/>
                <w:szCs w:val="46"/>
              </w:rPr>
            </w:pPr>
            <w:r>
              <w:rPr>
                <w:sz w:val="46"/>
                <w:szCs w:val="46"/>
              </w:rPr>
              <w:t>6</w:t>
            </w:r>
          </w:p>
          <w:p>
            <w:pPr>
              <w:spacing w:line="297" w:lineRule="auto"/>
              <w:rPr>
                <w:rFonts w:ascii="Arial"/>
                <w:sz w:val="21"/>
              </w:rPr>
            </w:pPr>
            <w:r/>
          </w:p>
          <w:p>
            <w:pPr>
              <w:pStyle w:val="TableText"/>
              <w:ind w:left="852"/>
              <w:spacing w:before="55" w:line="184" w:lineRule="auto"/>
              <w:rPr>
                <w:sz w:val="17"/>
                <w:szCs w:val="17"/>
              </w:rPr>
            </w:pPr>
            <w:r>
              <w:rPr>
                <w:sz w:val="17"/>
                <w:szCs w:val="17"/>
                <w:spacing w:val="-2"/>
              </w:rPr>
              <w:t>CTj01</w:t>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pStyle w:val="TableText"/>
              <w:ind w:left="862"/>
              <w:spacing w:before="55" w:line="183" w:lineRule="auto"/>
              <w:rPr>
                <w:sz w:val="17"/>
                <w:szCs w:val="17"/>
              </w:rPr>
            </w:pPr>
            <w:r>
              <w:rPr>
                <w:sz w:val="17"/>
                <w:szCs w:val="17"/>
                <w:spacing w:val="-2"/>
              </w:rPr>
              <w:t>CTj02</w:t>
            </w:r>
          </w:p>
        </w:tc>
        <w:tc>
          <w:tcPr>
            <w:tcW w:w="494" w:type="dxa"/>
            <w:vAlign w:val="top"/>
            <w:textDirection w:val="tbRlV"/>
          </w:tcPr>
          <w:p>
            <w:pPr>
              <w:pStyle w:val="TableText"/>
              <w:ind w:left="536"/>
              <w:spacing w:before="115" w:line="192" w:lineRule="auto"/>
              <w:rPr>
                <w:sz w:val="17"/>
                <w:szCs w:val="17"/>
              </w:rPr>
            </w:pPr>
            <w:r>
              <w:rPr>
                <w:sz w:val="17"/>
                <w:szCs w:val="17"/>
              </w:rPr>
              <w:t>心</w:t>
            </w:r>
            <w:r>
              <w:rPr>
                <w:sz w:val="17"/>
                <w:szCs w:val="17"/>
                <w:spacing w:val="18"/>
              </w:rPr>
              <w:t xml:space="preserve"> </w:t>
            </w:r>
            <w:r>
              <w:rPr>
                <w:sz w:val="17"/>
                <w:szCs w:val="17"/>
              </w:rPr>
              <w:t>贝</w:t>
            </w:r>
          </w:p>
        </w:tc>
      </w:tr>
      <w:tr>
        <w:trPr>
          <w:trHeight w:val="350" w:hRule="atLeast"/>
        </w:trPr>
        <w:tc>
          <w:tcPr>
            <w:tcW w:w="804" w:type="dxa"/>
            <w:vAlign w:val="top"/>
            <w:vMerge w:val="restart"/>
            <w:textDirection w:val="tbRlV"/>
            <w:tcBorders>
              <w:bottom w:val="nil"/>
            </w:tcBorders>
          </w:tcPr>
          <w:p>
            <w:pPr>
              <w:pStyle w:val="TableText"/>
              <w:ind w:left="312"/>
              <w:spacing w:before="195" w:line="205" w:lineRule="auto"/>
              <w:rPr>
                <w:sz w:val="17"/>
                <w:szCs w:val="17"/>
              </w:rPr>
            </w:pPr>
            <w:r>
              <w:rPr>
                <w:sz w:val="17"/>
                <w:szCs w:val="17"/>
              </w:rPr>
              <w:t>独</w:t>
            </w:r>
            <w:r>
              <w:rPr>
                <w:sz w:val="17"/>
                <w:szCs w:val="17"/>
                <w:spacing w:val="-13"/>
              </w:rPr>
              <w:t xml:space="preserve"> </w:t>
            </w:r>
            <w:r>
              <w:rPr>
                <w:sz w:val="17"/>
                <w:szCs w:val="17"/>
              </w:rPr>
              <w:t>立</w:t>
            </w:r>
            <w:r>
              <w:rPr>
                <w:sz w:val="17"/>
                <w:szCs w:val="17"/>
                <w:spacing w:val="-13"/>
              </w:rPr>
              <w:t xml:space="preserve"> </w:t>
            </w:r>
            <w:r>
              <w:rPr>
                <w:sz w:val="17"/>
                <w:szCs w:val="17"/>
              </w:rPr>
              <w:t>基</w:t>
            </w:r>
            <w:r>
              <w:rPr>
                <w:sz w:val="17"/>
                <w:szCs w:val="17"/>
                <w:spacing w:val="-12"/>
              </w:rPr>
              <w:t xml:space="preserve"> </w:t>
            </w:r>
            <w:r>
              <w:rPr>
                <w:sz w:val="17"/>
                <w:szCs w:val="17"/>
              </w:rPr>
              <w:t>础</w:t>
            </w:r>
          </w:p>
          <w:p>
            <w:pPr>
              <w:pStyle w:val="TableText"/>
              <w:ind w:left="139"/>
              <w:spacing w:before="34" w:line="203" w:lineRule="auto"/>
              <w:rPr>
                <w:sz w:val="17"/>
                <w:szCs w:val="17"/>
              </w:rPr>
            </w:pPr>
            <w:r>
              <w:rPr>
                <w:sz w:val="17"/>
                <w:szCs w:val="17"/>
                <w:spacing w:val="39"/>
              </w:rPr>
              <w:t>平法制图规则</w:t>
            </w:r>
          </w:p>
        </w:tc>
        <w:tc>
          <w:tcPr>
            <w:tcW w:w="1369" w:type="dxa"/>
            <w:vAlign w:val="top"/>
            <w:gridSpan w:val="2"/>
            <w:vMerge w:val="continue"/>
            <w:tcBorders>
              <w:bottom w:val="nil"/>
              <w:right w:val="nil"/>
              <w:top w:val="nil"/>
            </w:tcBorders>
          </w:tcPr>
          <w:p>
            <w:pPr>
              <w:rPr>
                <w:rFonts w:ascii="Arial"/>
                <w:sz w:val="21"/>
              </w:rPr>
            </w:pPr>
            <w:r/>
          </w:p>
        </w:tc>
        <w:tc>
          <w:tcPr>
            <w:tcW w:w="2179" w:type="dxa"/>
            <w:vAlign w:val="top"/>
            <w:gridSpan w:val="3"/>
            <w:vMerge w:val="continue"/>
            <w:tcBorders>
              <w:left w:val="nil"/>
              <w:bottom w:val="nil"/>
              <w:right w:val="nil"/>
              <w:top w:val="nil"/>
            </w:tcBorders>
          </w:tcPr>
          <w:p>
            <w:pPr>
              <w:rPr>
                <w:rFonts w:ascii="Arial"/>
                <w:sz w:val="21"/>
              </w:rPr>
            </w:pPr>
            <w:r/>
          </w:p>
        </w:tc>
        <w:tc>
          <w:tcPr>
            <w:tcW w:w="2018" w:type="dxa"/>
            <w:vAlign w:val="top"/>
            <w:gridSpan w:val="2"/>
            <w:vMerge w:val="continue"/>
            <w:tcBorders>
              <w:left w:val="nil"/>
              <w:bottom w:val="nil"/>
              <w:right w:val="nil"/>
              <w:top w:val="nil"/>
            </w:tcBorders>
          </w:tcPr>
          <w:p>
            <w:pPr>
              <w:rPr>
                <w:rFonts w:ascii="Arial"/>
                <w:sz w:val="21"/>
              </w:rPr>
            </w:pPr>
            <w:r/>
          </w:p>
        </w:tc>
        <w:tc>
          <w:tcPr>
            <w:tcW w:w="1129" w:type="dxa"/>
            <w:vAlign w:val="top"/>
            <w:gridSpan w:val="2"/>
            <w:vMerge w:val="continue"/>
            <w:tcBorders>
              <w:left w:val="nil"/>
              <w:bottom w:val="nil"/>
              <w:right w:val="nil"/>
              <w:top w:val="nil"/>
            </w:tcBorders>
          </w:tcPr>
          <w:p>
            <w:pPr>
              <w:rPr>
                <w:rFonts w:ascii="Arial"/>
                <w:sz w:val="21"/>
              </w:rPr>
            </w:pPr>
            <w:r/>
          </w:p>
        </w:tc>
        <w:tc>
          <w:tcPr>
            <w:tcW w:w="937" w:type="dxa"/>
            <w:vAlign w:val="top"/>
            <w:vMerge w:val="continue"/>
            <w:tcBorders>
              <w:left w:val="nil"/>
              <w:bottom w:val="nil"/>
              <w:right w:val="nil"/>
              <w:top w:val="nil"/>
            </w:tcBorders>
          </w:tcPr>
          <w:p>
            <w:pPr>
              <w:rPr>
                <w:rFonts w:ascii="Arial"/>
                <w:sz w:val="21"/>
              </w:rPr>
            </w:pPr>
            <w:r/>
          </w:p>
        </w:tc>
        <w:tc>
          <w:tcPr>
            <w:tcW w:w="1187" w:type="dxa"/>
            <w:vAlign w:val="top"/>
            <w:gridSpan w:val="4"/>
            <w:vMerge w:val="continue"/>
            <w:tcBorders>
              <w:left w:val="nil"/>
              <w:bottom w:val="nil"/>
              <w:right w:val="nil"/>
              <w:top w:val="nil"/>
            </w:tcBorders>
          </w:tcPr>
          <w:p>
            <w:pPr>
              <w:rPr>
                <w:rFonts w:ascii="Arial"/>
                <w:sz w:val="21"/>
              </w:rPr>
            </w:pPr>
            <w:r/>
          </w:p>
        </w:tc>
        <w:tc>
          <w:tcPr>
            <w:tcW w:w="1944" w:type="dxa"/>
            <w:vAlign w:val="top"/>
            <w:gridSpan w:val="2"/>
            <w:vMerge w:val="continue"/>
            <w:tcBorders>
              <w:left w:val="nil"/>
              <w:bottom w:val="nil"/>
              <w:right w:val="nil"/>
              <w:top w:val="nil"/>
            </w:tcBorders>
          </w:tcPr>
          <w:p>
            <w:pPr>
              <w:rPr>
                <w:rFonts w:ascii="Arial"/>
                <w:sz w:val="21"/>
              </w:rPr>
            </w:pPr>
            <w:r/>
          </w:p>
        </w:tc>
        <w:tc>
          <w:tcPr>
            <w:tcW w:w="670" w:type="dxa"/>
            <w:vAlign w:val="top"/>
            <w:vMerge w:val="continue"/>
            <w:tcBorders>
              <w:left w:val="nil"/>
              <w:bottom w:val="nil"/>
              <w:right w:val="nil"/>
              <w:top w:val="nil"/>
            </w:tcBorders>
          </w:tcPr>
          <w:p>
            <w:pPr>
              <w:rPr>
                <w:rFonts w:ascii="Arial"/>
                <w:sz w:val="21"/>
              </w:rPr>
            </w:pPr>
            <w:r/>
          </w:p>
        </w:tc>
        <w:tc>
          <w:tcPr>
            <w:tcW w:w="1808" w:type="dxa"/>
            <w:vAlign w:val="top"/>
            <w:gridSpan w:val="2"/>
            <w:vMerge w:val="continue"/>
            <w:tcBorders>
              <w:left w:val="nil"/>
              <w:bottom w:val="nil"/>
              <w:top w:val="nil"/>
            </w:tcBorders>
          </w:tcPr>
          <w:p>
            <w:pPr>
              <w:rPr>
                <w:rFonts w:ascii="Arial"/>
                <w:sz w:val="21"/>
              </w:rPr>
            </w:pPr>
            <w:r/>
          </w:p>
        </w:tc>
        <w:tc>
          <w:tcPr>
            <w:tcW w:w="494" w:type="dxa"/>
            <w:vAlign w:val="top"/>
            <w:vMerge w:val="restart"/>
            <w:textDirection w:val="tbRlV"/>
            <w:tcBorders>
              <w:bottom w:val="nil"/>
            </w:tcBorders>
          </w:tcPr>
          <w:p>
            <w:pPr>
              <w:pStyle w:val="TableText"/>
              <w:ind w:left="724"/>
              <w:spacing w:line="203" w:lineRule="auto"/>
              <w:rPr>
                <w:sz w:val="15"/>
                <w:szCs w:val="15"/>
              </w:rPr>
            </w:pPr>
            <w:r>
              <w:rPr>
                <w:sz w:val="15"/>
                <w:szCs w:val="15"/>
              </w:rPr>
              <w:t>基石</w:t>
            </w:r>
          </w:p>
          <w:p>
            <w:pPr>
              <w:pStyle w:val="TableText"/>
              <w:ind w:left="119"/>
              <w:spacing w:before="49" w:line="203" w:lineRule="auto"/>
              <w:rPr>
                <w:sz w:val="17"/>
                <w:szCs w:val="17"/>
              </w:rPr>
            </w:pPr>
            <w:r>
              <w:rPr>
                <w:sz w:val="17"/>
                <w:szCs w:val="17"/>
              </w:rPr>
              <w:t>平</w:t>
            </w:r>
            <w:r>
              <w:rPr>
                <w:sz w:val="17"/>
                <w:szCs w:val="17"/>
                <w:spacing w:val="-34"/>
              </w:rPr>
              <w:t xml:space="preserve"> </w:t>
            </w:r>
            <w:r>
              <w:rPr>
                <w:sz w:val="17"/>
                <w:szCs w:val="17"/>
              </w:rPr>
              <w:t>法</w:t>
            </w:r>
            <w:r>
              <w:rPr>
                <w:sz w:val="17"/>
                <w:szCs w:val="17"/>
                <w:spacing w:val="-34"/>
              </w:rPr>
              <w:t xml:space="preserve"> </w:t>
            </w:r>
            <w:r>
              <w:rPr>
                <w:sz w:val="17"/>
                <w:szCs w:val="17"/>
              </w:rPr>
              <w:t>制</w:t>
            </w:r>
            <w:r>
              <w:rPr>
                <w:sz w:val="17"/>
                <w:szCs w:val="17"/>
                <w:spacing w:val="-34"/>
              </w:rPr>
              <w:t xml:space="preserve"> </w:t>
            </w:r>
            <w:r>
              <w:rPr>
                <w:sz w:val="17"/>
                <w:szCs w:val="17"/>
              </w:rPr>
              <w:t>图</w:t>
            </w:r>
            <w:r>
              <w:rPr>
                <w:sz w:val="17"/>
                <w:szCs w:val="17"/>
                <w:spacing w:val="-34"/>
              </w:rPr>
              <w:t xml:space="preserve"> </w:t>
            </w:r>
            <w:r>
              <w:rPr>
                <w:sz w:val="17"/>
                <w:szCs w:val="17"/>
              </w:rPr>
              <w:t>规</w:t>
            </w:r>
            <w:r>
              <w:rPr>
                <w:sz w:val="17"/>
                <w:szCs w:val="17"/>
                <w:spacing w:val="-34"/>
              </w:rPr>
              <w:t xml:space="preserve"> </w:t>
            </w:r>
            <w:r>
              <w:rPr>
                <w:sz w:val="17"/>
                <w:szCs w:val="17"/>
              </w:rPr>
              <w:t>则</w:t>
            </w:r>
          </w:p>
        </w:tc>
      </w:tr>
      <w:tr>
        <w:trPr>
          <w:trHeight w:val="1199" w:hRule="atLeast"/>
        </w:trPr>
        <w:tc>
          <w:tcPr>
            <w:tcW w:w="804" w:type="dxa"/>
            <w:vAlign w:val="top"/>
            <w:vMerge w:val="continue"/>
            <w:textDirection w:val="tbRlV"/>
            <w:tcBorders>
              <w:top w:val="nil"/>
            </w:tcBorders>
          </w:tcPr>
          <w:p>
            <w:pPr>
              <w:rPr>
                <w:rFonts w:ascii="Arial"/>
                <w:sz w:val="21"/>
              </w:rPr>
            </w:pPr>
            <w:r/>
          </w:p>
        </w:tc>
        <w:tc>
          <w:tcPr>
            <w:tcW w:w="1369" w:type="dxa"/>
            <w:vAlign w:val="top"/>
            <w:gridSpan w:val="2"/>
            <w:vMerge w:val="continue"/>
            <w:tcBorders>
              <w:bottom w:val="nil"/>
              <w:right w:val="nil"/>
              <w:top w:val="nil"/>
            </w:tcBorders>
          </w:tcPr>
          <w:p>
            <w:pPr>
              <w:rPr>
                <w:rFonts w:ascii="Arial"/>
                <w:sz w:val="21"/>
              </w:rPr>
            </w:pPr>
            <w:r/>
          </w:p>
        </w:tc>
        <w:tc>
          <w:tcPr>
            <w:tcW w:w="1093" w:type="dxa"/>
            <w:vAlign w:val="top"/>
            <w:tcBorders>
              <w:left w:val="nil"/>
              <w:bottom w:val="nil"/>
              <w:right w:val="nil"/>
              <w:top w:val="nil"/>
            </w:tcBorders>
          </w:tcPr>
          <w:p>
            <w:pPr>
              <w:spacing w:line="297" w:lineRule="auto"/>
              <w:rPr>
                <w:rFonts w:ascii="Arial"/>
                <w:sz w:val="21"/>
              </w:rPr>
            </w:pPr>
            <w:r/>
          </w:p>
          <w:p>
            <w:pPr>
              <w:spacing w:line="297" w:lineRule="auto"/>
              <w:rPr>
                <w:rFonts w:ascii="Arial"/>
                <w:sz w:val="21"/>
              </w:rPr>
            </w:pPr>
            <w:r/>
          </w:p>
          <w:p>
            <w:pPr>
              <w:spacing w:line="298" w:lineRule="auto"/>
              <w:rPr>
                <w:rFonts w:ascii="Arial"/>
                <w:sz w:val="21"/>
              </w:rPr>
            </w:pPr>
            <w:r/>
          </w:p>
          <w:p>
            <w:pPr>
              <w:pStyle w:val="TableText"/>
              <w:ind w:left="336"/>
              <w:spacing w:before="56" w:line="193" w:lineRule="auto"/>
              <w:rPr>
                <w:sz w:val="17"/>
                <w:szCs w:val="17"/>
              </w:rPr>
            </w:pPr>
            <w:r>
              <w:rPr>
                <w:sz w:val="17"/>
                <w:szCs w:val="17"/>
                <w:spacing w:val="-6"/>
              </w:rPr>
              <w:t>5</w:t>
            </w:r>
            <w:r>
              <w:rPr>
                <w:sz w:val="17"/>
                <w:szCs w:val="17"/>
                <w:spacing w:val="1"/>
              </w:rPr>
              <w:t xml:space="preserve">    </w:t>
            </w:r>
            <w:r>
              <w:rPr>
                <w:sz w:val="17"/>
                <w:szCs w:val="17"/>
                <w:spacing w:val="-6"/>
              </w:rPr>
              <w:t>150</w:t>
            </w:r>
          </w:p>
        </w:tc>
        <w:tc>
          <w:tcPr>
            <w:tcW w:w="1086" w:type="dxa"/>
            <w:vAlign w:val="top"/>
            <w:gridSpan w:val="2"/>
            <w:textDirection w:val="btLr"/>
            <w:tcBorders>
              <w:left w:val="nil"/>
              <w:bottom w:val="nil"/>
              <w:right w:val="nil"/>
              <w:top w:val="nil"/>
            </w:tcBorders>
          </w:tcPr>
          <w:p>
            <w:pPr>
              <w:pStyle w:val="TableText"/>
              <w:ind w:left="209"/>
              <w:spacing w:before="97" w:line="183" w:lineRule="auto"/>
              <w:rPr>
                <w:sz w:val="17"/>
                <w:szCs w:val="17"/>
              </w:rPr>
            </w:pPr>
            <w:r>
              <w:rPr>
                <w:sz w:val="17"/>
                <w:szCs w:val="17"/>
                <w:spacing w:val="-2"/>
              </w:rPr>
              <w:t>350550</w:t>
            </w:r>
          </w:p>
          <w:p>
            <w:pPr>
              <w:pStyle w:val="TableText"/>
              <w:ind w:left="730"/>
              <w:spacing w:before="101" w:line="183" w:lineRule="auto"/>
              <w:rPr>
                <w:sz w:val="17"/>
                <w:szCs w:val="17"/>
              </w:rPr>
            </w:pPr>
            <w:r>
              <w:rPr>
                <w:sz w:val="17"/>
                <w:szCs w:val="17"/>
                <w:spacing w:val="-2"/>
              </w:rPr>
              <w:t>2350</w:t>
            </w:r>
          </w:p>
        </w:tc>
        <w:tc>
          <w:tcPr>
            <w:tcW w:w="4084" w:type="dxa"/>
            <w:vAlign w:val="top"/>
            <w:gridSpan w:val="5"/>
            <w:vMerge w:val="restart"/>
            <w:tcBorders>
              <w:left w:val="nil"/>
              <w:bottom w:val="nil"/>
              <w:right w:val="nil"/>
              <w:top w:val="nil"/>
            </w:tcBorders>
          </w:tcPr>
          <w:p>
            <w:pPr>
              <w:spacing w:line="275" w:lineRule="auto"/>
              <w:rPr>
                <w:rFonts w:ascii="Arial"/>
                <w:sz w:val="21"/>
              </w:rPr>
            </w:pPr>
            <w:r/>
          </w:p>
          <w:p>
            <w:pPr>
              <w:spacing w:line="275" w:lineRule="auto"/>
              <w:rPr>
                <w:rFonts w:ascii="Arial"/>
                <w:sz w:val="21"/>
              </w:rPr>
            </w:pPr>
            <w:r/>
          </w:p>
          <w:p>
            <w:pPr>
              <w:pStyle w:val="TableText"/>
              <w:ind w:left="2157"/>
              <w:spacing w:before="56" w:line="220" w:lineRule="auto"/>
              <w:rPr>
                <w:sz w:val="17"/>
                <w:szCs w:val="17"/>
              </w:rPr>
            </w:pPr>
            <w:r>
              <w:rPr>
                <w:sz w:val="17"/>
                <w:szCs w:val="17"/>
              </w:rPr>
              <w:t>分</w:t>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617"/>
              <w:spacing w:before="55" w:line="183" w:lineRule="auto"/>
              <w:rPr>
                <w:sz w:val="17"/>
                <w:szCs w:val="17"/>
              </w:rPr>
            </w:pPr>
            <w:r>
              <w:rPr>
                <w:sz w:val="17"/>
                <w:szCs w:val="17"/>
                <w:spacing w:val="-1"/>
              </w:rPr>
              <w:t>CTj02                   CTj02</w:t>
            </w:r>
          </w:p>
        </w:tc>
        <w:tc>
          <w:tcPr>
            <w:tcW w:w="1187" w:type="dxa"/>
            <w:vAlign w:val="top"/>
            <w:gridSpan w:val="4"/>
            <w:vMerge w:val="continue"/>
            <w:tcBorders>
              <w:left w:val="nil"/>
              <w:bottom w:val="nil"/>
              <w:right w:val="nil"/>
              <w:top w:val="nil"/>
            </w:tcBorders>
          </w:tcPr>
          <w:p>
            <w:pPr>
              <w:rPr>
                <w:rFonts w:ascii="Arial"/>
                <w:sz w:val="21"/>
              </w:rPr>
            </w:pPr>
            <w:r/>
          </w:p>
        </w:tc>
        <w:tc>
          <w:tcPr>
            <w:tcW w:w="1944" w:type="dxa"/>
            <w:vAlign w:val="top"/>
            <w:gridSpan w:val="2"/>
            <w:vMerge w:val="continue"/>
            <w:tcBorders>
              <w:left w:val="nil"/>
              <w:bottom w:val="nil"/>
              <w:right w:val="nil"/>
              <w:top w:val="nil"/>
            </w:tcBorders>
          </w:tcPr>
          <w:p>
            <w:pPr>
              <w:rPr>
                <w:rFonts w:ascii="Arial"/>
                <w:sz w:val="21"/>
              </w:rPr>
            </w:pPr>
            <w:r/>
          </w:p>
        </w:tc>
        <w:tc>
          <w:tcPr>
            <w:tcW w:w="670" w:type="dxa"/>
            <w:vAlign w:val="top"/>
            <w:vMerge w:val="continue"/>
            <w:tcBorders>
              <w:left w:val="nil"/>
              <w:bottom w:val="nil"/>
              <w:right w:val="nil"/>
              <w:top w:val="nil"/>
            </w:tcBorders>
          </w:tcPr>
          <w:p>
            <w:pPr>
              <w:rPr>
                <w:rFonts w:ascii="Arial"/>
                <w:sz w:val="21"/>
              </w:rPr>
            </w:pPr>
            <w:r/>
          </w:p>
        </w:tc>
        <w:tc>
          <w:tcPr>
            <w:tcW w:w="1808" w:type="dxa"/>
            <w:vAlign w:val="top"/>
            <w:gridSpan w:val="2"/>
            <w:vMerge w:val="continue"/>
            <w:tcBorders>
              <w:left w:val="nil"/>
              <w:bottom w:val="nil"/>
              <w:top w:val="nil"/>
            </w:tcBorders>
          </w:tcPr>
          <w:p>
            <w:pPr>
              <w:rPr>
                <w:rFonts w:ascii="Arial"/>
                <w:sz w:val="21"/>
              </w:rPr>
            </w:pPr>
            <w:r/>
          </w:p>
        </w:tc>
        <w:tc>
          <w:tcPr>
            <w:tcW w:w="494" w:type="dxa"/>
            <w:vAlign w:val="top"/>
            <w:vMerge w:val="continue"/>
            <w:textDirection w:val="tbRlV"/>
            <w:tcBorders>
              <w:top w:val="nil"/>
            </w:tcBorders>
          </w:tcPr>
          <w:p>
            <w:pPr>
              <w:rPr>
                <w:rFonts w:ascii="Arial"/>
                <w:sz w:val="21"/>
              </w:rPr>
            </w:pPr>
            <w:r/>
          </w:p>
        </w:tc>
      </w:tr>
      <w:tr>
        <w:trPr>
          <w:trHeight w:val="869" w:hRule="atLeast"/>
        </w:trPr>
        <w:tc>
          <w:tcPr>
            <w:tcW w:w="804" w:type="dxa"/>
            <w:vAlign w:val="top"/>
            <w:vMerge w:val="restart"/>
            <w:textDirection w:val="tbRlV"/>
            <w:tcBorders>
              <w:bottom w:val="nil"/>
            </w:tcBorders>
          </w:tcPr>
          <w:p>
            <w:pPr>
              <w:pStyle w:val="TableText"/>
              <w:ind w:left="326"/>
              <w:spacing w:before="196" w:line="201" w:lineRule="auto"/>
              <w:rPr>
                <w:sz w:val="17"/>
                <w:szCs w:val="17"/>
              </w:rPr>
            </w:pPr>
            <w:r>
              <w:rPr>
                <w:sz w:val="17"/>
                <w:szCs w:val="17"/>
              </w:rPr>
              <w:t>条</w:t>
            </w:r>
            <w:r>
              <w:rPr>
                <w:sz w:val="17"/>
                <w:szCs w:val="17"/>
                <w:spacing w:val="-20"/>
              </w:rPr>
              <w:t xml:space="preserve"> </w:t>
            </w:r>
            <w:r>
              <w:rPr>
                <w:sz w:val="17"/>
                <w:szCs w:val="17"/>
              </w:rPr>
              <w:t>形</w:t>
            </w:r>
            <w:r>
              <w:rPr>
                <w:sz w:val="17"/>
                <w:szCs w:val="17"/>
                <w:spacing w:val="-20"/>
              </w:rPr>
              <w:t xml:space="preserve"> </w:t>
            </w:r>
            <w:r>
              <w:rPr>
                <w:sz w:val="17"/>
                <w:szCs w:val="17"/>
              </w:rPr>
              <w:t>基</w:t>
            </w:r>
            <w:r>
              <w:rPr>
                <w:sz w:val="17"/>
                <w:szCs w:val="17"/>
                <w:spacing w:val="-20"/>
              </w:rPr>
              <w:t xml:space="preserve"> </w:t>
            </w:r>
            <w:r>
              <w:rPr>
                <w:sz w:val="17"/>
                <w:szCs w:val="17"/>
              </w:rPr>
              <w:t>础</w:t>
            </w:r>
          </w:p>
          <w:p>
            <w:pPr>
              <w:pStyle w:val="TableText"/>
              <w:ind w:left="130"/>
              <w:spacing w:before="48" w:line="203" w:lineRule="auto"/>
              <w:rPr>
                <w:sz w:val="17"/>
                <w:szCs w:val="17"/>
              </w:rPr>
            </w:pPr>
            <w:r>
              <w:rPr>
                <w:sz w:val="17"/>
                <w:szCs w:val="17"/>
              </w:rPr>
              <w:t>平</w:t>
            </w:r>
            <w:r>
              <w:rPr>
                <w:sz w:val="17"/>
                <w:szCs w:val="17"/>
                <w:spacing w:val="-34"/>
              </w:rPr>
              <w:t xml:space="preserve"> </w:t>
            </w:r>
            <w:r>
              <w:rPr>
                <w:sz w:val="17"/>
                <w:szCs w:val="17"/>
              </w:rPr>
              <w:t>法</w:t>
            </w:r>
            <w:r>
              <w:rPr>
                <w:sz w:val="17"/>
                <w:szCs w:val="17"/>
                <w:spacing w:val="-34"/>
              </w:rPr>
              <w:t xml:space="preserve"> </w:t>
            </w:r>
            <w:r>
              <w:rPr>
                <w:sz w:val="17"/>
                <w:szCs w:val="17"/>
              </w:rPr>
              <w:t>制</w:t>
            </w:r>
            <w:r>
              <w:rPr>
                <w:sz w:val="17"/>
                <w:szCs w:val="17"/>
                <w:spacing w:val="-34"/>
              </w:rPr>
              <w:t xml:space="preserve"> </w:t>
            </w:r>
            <w:r>
              <w:rPr>
                <w:sz w:val="17"/>
                <w:szCs w:val="17"/>
              </w:rPr>
              <w:t>图</w:t>
            </w:r>
            <w:r>
              <w:rPr>
                <w:sz w:val="17"/>
                <w:szCs w:val="17"/>
                <w:spacing w:val="-34"/>
              </w:rPr>
              <w:t xml:space="preserve"> </w:t>
            </w:r>
            <w:r>
              <w:rPr>
                <w:sz w:val="17"/>
                <w:szCs w:val="17"/>
              </w:rPr>
              <w:t>规</w:t>
            </w:r>
            <w:r>
              <w:rPr>
                <w:sz w:val="17"/>
                <w:szCs w:val="17"/>
                <w:spacing w:val="-34"/>
              </w:rPr>
              <w:t xml:space="preserve"> </w:t>
            </w:r>
            <w:r>
              <w:rPr>
                <w:sz w:val="17"/>
                <w:szCs w:val="17"/>
              </w:rPr>
              <w:t>则</w:t>
            </w:r>
          </w:p>
        </w:tc>
        <w:tc>
          <w:tcPr>
            <w:tcW w:w="1369" w:type="dxa"/>
            <w:vAlign w:val="top"/>
            <w:gridSpan w:val="2"/>
            <w:vMerge w:val="continue"/>
            <w:tcBorders>
              <w:bottom w:val="nil"/>
              <w:right w:val="nil"/>
              <w:top w:val="nil"/>
            </w:tcBorders>
          </w:tcPr>
          <w:p>
            <w:pPr>
              <w:rPr>
                <w:rFonts w:ascii="Arial"/>
                <w:sz w:val="21"/>
              </w:rPr>
            </w:pPr>
            <w:r/>
          </w:p>
        </w:tc>
        <w:tc>
          <w:tcPr>
            <w:tcW w:w="2179" w:type="dxa"/>
            <w:vAlign w:val="top"/>
            <w:gridSpan w:val="3"/>
            <w:tcBorders>
              <w:left w:val="nil"/>
              <w:bottom w:val="nil"/>
              <w:right w:val="nil"/>
              <w:top w:val="nil"/>
            </w:tcBorders>
          </w:tcPr>
          <w:p>
            <w:pPr>
              <w:pStyle w:val="TableText"/>
              <w:ind w:left="756"/>
              <w:spacing w:before="295" w:line="214" w:lineRule="auto"/>
              <w:rPr>
                <w:sz w:val="17"/>
                <w:szCs w:val="17"/>
              </w:rPr>
            </w:pPr>
            <w:r>
              <w:rPr>
                <w:sz w:val="17"/>
                <w:szCs w:val="17"/>
                <w:spacing w:val="-1"/>
              </w:rPr>
              <w:t>CTj02,h</w:t>
            </w:r>
          </w:p>
          <w:p>
            <w:pPr>
              <w:pStyle w:val="TableText"/>
              <w:ind w:left="916" w:right="478" w:hanging="120"/>
              <w:spacing w:before="2" w:line="198" w:lineRule="auto"/>
              <w:rPr>
                <w:sz w:val="15"/>
                <w:szCs w:val="15"/>
              </w:rPr>
            </w:pPr>
            <w:r>
              <w:rPr>
                <w:sz w:val="15"/>
                <w:szCs w:val="15"/>
                <w:spacing w:val="19"/>
              </w:rPr>
              <w:t>B.X业</w:t>
            </w:r>
            <w:r>
              <w:rPr>
                <w:sz w:val="15"/>
                <w:szCs w:val="15"/>
              </w:rPr>
              <w:t>XXgXXX</w:t>
            </w:r>
            <w:r>
              <w:rPr>
                <w:sz w:val="15"/>
                <w:szCs w:val="15"/>
                <w:spacing w:val="1"/>
              </w:rPr>
              <w:t xml:space="preserve"> </w:t>
            </w:r>
            <w:r>
              <w:rPr>
                <w:sz w:val="15"/>
                <w:szCs w:val="15"/>
                <w:spacing w:val="-1"/>
              </w:rPr>
              <w:t>Y:gxx@xXX</w:t>
            </w:r>
          </w:p>
        </w:tc>
        <w:tc>
          <w:tcPr>
            <w:tcW w:w="4084" w:type="dxa"/>
            <w:vAlign w:val="top"/>
            <w:gridSpan w:val="5"/>
            <w:vMerge w:val="continue"/>
            <w:tcBorders>
              <w:left w:val="nil"/>
              <w:bottom w:val="nil"/>
              <w:right w:val="nil"/>
              <w:top w:val="nil"/>
            </w:tcBorders>
          </w:tcPr>
          <w:p>
            <w:pPr>
              <w:rPr>
                <w:rFonts w:ascii="Arial"/>
                <w:sz w:val="21"/>
              </w:rPr>
            </w:pPr>
            <w:r/>
          </w:p>
        </w:tc>
        <w:tc>
          <w:tcPr>
            <w:tcW w:w="1187" w:type="dxa"/>
            <w:vAlign w:val="top"/>
            <w:gridSpan w:val="4"/>
            <w:vMerge w:val="continue"/>
            <w:tcBorders>
              <w:left w:val="nil"/>
              <w:bottom w:val="nil"/>
              <w:right w:val="nil"/>
              <w:top w:val="nil"/>
            </w:tcBorders>
          </w:tcPr>
          <w:p>
            <w:pPr>
              <w:rPr>
                <w:rFonts w:ascii="Arial"/>
                <w:sz w:val="21"/>
              </w:rPr>
            </w:pPr>
            <w:r/>
          </w:p>
        </w:tc>
        <w:tc>
          <w:tcPr>
            <w:tcW w:w="1944" w:type="dxa"/>
            <w:vAlign w:val="top"/>
            <w:gridSpan w:val="2"/>
            <w:vMerge w:val="continue"/>
            <w:tcBorders>
              <w:left w:val="nil"/>
              <w:bottom w:val="nil"/>
              <w:right w:val="nil"/>
              <w:top w:val="nil"/>
            </w:tcBorders>
          </w:tcPr>
          <w:p>
            <w:pPr>
              <w:rPr>
                <w:rFonts w:ascii="Arial"/>
                <w:sz w:val="21"/>
              </w:rPr>
            </w:pPr>
            <w:r/>
          </w:p>
        </w:tc>
        <w:tc>
          <w:tcPr>
            <w:tcW w:w="670" w:type="dxa"/>
            <w:vAlign w:val="top"/>
            <w:vMerge w:val="continue"/>
            <w:tcBorders>
              <w:left w:val="nil"/>
              <w:bottom w:val="nil"/>
              <w:right w:val="nil"/>
              <w:top w:val="nil"/>
            </w:tcBorders>
          </w:tcPr>
          <w:p>
            <w:pPr>
              <w:rPr>
                <w:rFonts w:ascii="Arial"/>
                <w:sz w:val="21"/>
              </w:rPr>
            </w:pPr>
            <w:r/>
          </w:p>
        </w:tc>
        <w:tc>
          <w:tcPr>
            <w:tcW w:w="1808" w:type="dxa"/>
            <w:vAlign w:val="top"/>
            <w:gridSpan w:val="2"/>
            <w:vMerge w:val="continue"/>
            <w:tcBorders>
              <w:left w:val="nil"/>
              <w:bottom w:val="nil"/>
              <w:top w:val="nil"/>
            </w:tcBorders>
          </w:tcPr>
          <w:p>
            <w:pPr>
              <w:rPr>
                <w:rFonts w:ascii="Arial"/>
                <w:sz w:val="21"/>
              </w:rPr>
            </w:pPr>
            <w:r/>
          </w:p>
        </w:tc>
        <w:tc>
          <w:tcPr>
            <w:tcW w:w="494" w:type="dxa"/>
            <w:vAlign w:val="top"/>
            <w:vMerge w:val="restart"/>
            <w:textDirection w:val="tbRlV"/>
            <w:tcBorders>
              <w:bottom w:val="nil"/>
            </w:tcBorders>
          </w:tcPr>
          <w:p>
            <w:pPr>
              <w:pStyle w:val="TableText"/>
              <w:ind w:left="792"/>
              <w:spacing w:before="20" w:line="189" w:lineRule="auto"/>
              <w:rPr>
                <w:sz w:val="17"/>
                <w:szCs w:val="17"/>
              </w:rPr>
            </w:pPr>
            <w:r>
              <w:rPr>
                <w:sz w:val="17"/>
                <w:szCs w:val="17"/>
                <w:spacing w:val="10"/>
              </w:rPr>
              <w:t>之瓦</w:t>
            </w:r>
          </w:p>
          <w:p>
            <w:pPr>
              <w:pStyle w:val="TableText"/>
              <w:ind w:left="120"/>
              <w:spacing w:line="202" w:lineRule="auto"/>
              <w:rPr>
                <w:sz w:val="17"/>
                <w:szCs w:val="17"/>
              </w:rPr>
            </w:pPr>
            <w:r>
              <w:rPr>
                <w:sz w:val="17"/>
                <w:szCs w:val="17"/>
                <w:spacing w:val="39"/>
              </w:rPr>
              <w:t>平法制图规则</w:t>
            </w:r>
          </w:p>
        </w:tc>
      </w:tr>
      <w:tr>
        <w:trPr>
          <w:trHeight w:val="669" w:hRule="atLeast"/>
        </w:trPr>
        <w:tc>
          <w:tcPr>
            <w:tcW w:w="804" w:type="dxa"/>
            <w:vAlign w:val="top"/>
            <w:vMerge w:val="continue"/>
            <w:textDirection w:val="tbRlV"/>
            <w:tcBorders>
              <w:top w:val="nil"/>
            </w:tcBorders>
          </w:tcPr>
          <w:p>
            <w:pPr>
              <w:rPr>
                <w:rFonts w:ascii="Arial"/>
                <w:sz w:val="21"/>
              </w:rPr>
            </w:pPr>
            <w:r/>
          </w:p>
        </w:tc>
        <w:tc>
          <w:tcPr>
            <w:tcW w:w="611" w:type="dxa"/>
            <w:vAlign w:val="top"/>
            <w:vMerge w:val="restart"/>
            <w:tcBorders>
              <w:bottom w:val="nil"/>
              <w:right w:val="nil"/>
              <w:top w:val="nil"/>
            </w:tcBorders>
          </w:tcPr>
          <w:p>
            <w:pPr>
              <w:pStyle w:val="TableText"/>
              <w:ind w:left="270" w:right="112"/>
              <w:spacing w:before="289" w:line="286" w:lineRule="auto"/>
              <w:rPr>
                <w:sz w:val="46"/>
                <w:szCs w:val="46"/>
              </w:rPr>
            </w:pPr>
            <w:r>
              <w:rPr>
                <w:sz w:val="36"/>
                <w:szCs w:val="36"/>
                <w:spacing w:val="-12"/>
              </w:rPr>
              <w:t>C</w:t>
            </w:r>
            <w:r>
              <w:rPr>
                <w:sz w:val="36"/>
                <w:szCs w:val="36"/>
              </w:rPr>
              <w:t xml:space="preserve"> </w:t>
            </w:r>
            <w:r>
              <w:rPr>
                <w:sz w:val="46"/>
                <w:szCs w:val="46"/>
                <w:spacing w:val="-8"/>
              </w:rPr>
              <w:t>B</w:t>
            </w:r>
          </w:p>
        </w:tc>
        <w:tc>
          <w:tcPr>
            <w:tcW w:w="758" w:type="dxa"/>
            <w:vAlign w:val="top"/>
            <w:vMerge w:val="restart"/>
            <w:tcBorders>
              <w:left w:val="nil"/>
              <w:bottom w:val="nil"/>
              <w:right w:val="nil"/>
              <w:top w:val="nil"/>
            </w:tcBorders>
          </w:tcPr>
          <w:p>
            <w:pPr>
              <w:rPr>
                <w:rFonts w:ascii="Arial"/>
                <w:sz w:val="21"/>
              </w:rPr>
            </w:pPr>
            <w:r>
              <mc:AlternateContent xmlns:mc="http://schemas.openxmlformats.org/markup-compatibility/2006">
                <mc:Choice Requires="wps">
                  <w:drawing>
                    <wp:anchor distT="0" distB="0" distL="0" distR="0" simplePos="0" relativeHeight="253319168" behindDoc="0" locked="0" layoutInCell="1" allowOverlap="1">
                      <wp:simplePos x="0" y="0"/>
                      <wp:positionH relativeFrom="rightMargin">
                        <wp:posOffset>-518570</wp:posOffset>
                      </wp:positionH>
                      <wp:positionV relativeFrom="topMargin">
                        <wp:posOffset>337323</wp:posOffset>
                      </wp:positionV>
                      <wp:extent cx="283209" cy="165100"/>
                      <wp:effectExtent l="0" t="0" r="0" b="0"/>
                      <wp:wrapNone/>
                      <wp:docPr id="674" name="TextBox 674"/>
                      <wp:cNvGraphicFramePr/>
                      <a:graphic>
                        <a:graphicData uri="http://schemas.microsoft.com/office/word/2010/wordprocessingShape">
                          <wps:wsp>
                            <wps:cNvPr id="674" name="TextBox 674"/>
                            <wps:cNvSpPr txBox="1"/>
                            <wps:spPr>
                              <a:xfrm rot="16200000">
                                <a:off x="-518570" y="337323"/>
                                <a:ext cx="283209"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0" w:line="184" w:lineRule="auto"/>
                                    <w:rPr>
                                      <w:sz w:val="17"/>
                                      <w:szCs w:val="17"/>
                                    </w:rPr>
                                  </w:pPr>
                                  <w:r>
                                    <w:rPr>
                                      <w:sz w:val="17"/>
                                      <w:szCs w:val="17"/>
                                      <w:spacing w:val="-4"/>
                                    </w:rPr>
                                    <w:t>15600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20" style="position:absolute;margin-left:-40.8323pt;margin-top:26.5609pt;mso-position-vertical-relative:top-margin-area;mso-position-horizontal-relative:right-margin-area;width:22.3pt;height:13pt;z-index:253319168;rotation:270;" filled="false" stroked="false" type="#_x0000_t202">
                      <v:fill on="false"/>
                      <v:stroke on="false"/>
                      <v:path/>
                      <v:imagedata o:title=""/>
                      <o:lock v:ext="edit" aspectratio="false"/>
                      <v:textbox inset="0mm,0mm,0mm,0mm">
                        <w:txbxContent>
                          <w:p>
                            <w:pPr>
                              <w:pStyle w:val="TableText"/>
                              <w:ind w:left="20"/>
                              <w:spacing w:before="70" w:line="184" w:lineRule="auto"/>
                              <w:rPr>
                                <w:sz w:val="17"/>
                                <w:szCs w:val="17"/>
                              </w:rPr>
                            </w:pPr>
                            <w:r>
                              <w:rPr>
                                <w:sz w:val="17"/>
                                <w:szCs w:val="17"/>
                                <w:spacing w:val="-4"/>
                              </w:rPr>
                              <w:t>15600</w:t>
                            </w:r>
                          </w:p>
                        </w:txbxContent>
                      </v:textbox>
                    </v:shape>
                  </w:pict>
                </mc:Fallback>
              </mc:AlternateContent>
            </w:r>
            <w:r>
              <mc:AlternateContent xmlns:mc="http://schemas.openxmlformats.org/markup-compatibility/2006">
                <mc:Choice Requires="wps">
                  <w:drawing>
                    <wp:anchor distT="0" distB="0" distL="0" distR="0" simplePos="0" relativeHeight="253318144" behindDoc="0" locked="0" layoutInCell="1" allowOverlap="1">
                      <wp:simplePos x="0" y="0"/>
                      <wp:positionH relativeFrom="rightMargin">
                        <wp:posOffset>-735858</wp:posOffset>
                      </wp:positionH>
                      <wp:positionV relativeFrom="topMargin">
                        <wp:posOffset>730541</wp:posOffset>
                      </wp:positionV>
                      <wp:extent cx="1036955" cy="165100"/>
                      <wp:effectExtent l="0" t="0" r="0" b="0"/>
                      <wp:wrapNone/>
                      <wp:docPr id="676" name="TextBox 676"/>
                      <wp:cNvGraphicFramePr/>
                      <a:graphic>
                        <a:graphicData uri="http://schemas.microsoft.com/office/word/2010/wordprocessingShape">
                          <wps:wsp>
                            <wps:cNvPr id="676" name="TextBox 676"/>
                            <wps:cNvSpPr txBox="1"/>
                            <wps:spPr>
                              <a:xfrm rot="5400000">
                                <a:off x="-735858" y="730541"/>
                                <a:ext cx="1036955"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0" w:line="183" w:lineRule="auto"/>
                                    <w:rPr>
                                      <w:sz w:val="17"/>
                                      <w:szCs w:val="17"/>
                                    </w:rPr>
                                  </w:pPr>
                                  <w:r>
                                    <w:rPr>
                                      <w:sz w:val="17"/>
                                      <w:szCs w:val="17"/>
                                      <w:spacing w:val="-2"/>
                                    </w:rPr>
                                    <w:t>008</w:t>
                                  </w:r>
                                  <w:r>
                                    <w:rPr>
                                      <w:sz w:val="17"/>
                                      <w:szCs w:val="17"/>
                                      <w:spacing w:val="7"/>
                                    </w:rPr>
                                    <w:t xml:space="preserve">           </w:t>
                                  </w:r>
                                  <w:r>
                                    <w:rPr>
                                      <w:sz w:val="17"/>
                                      <w:szCs w:val="17"/>
                                      <w:spacing w:val="-2"/>
                                    </w:rPr>
                                    <w:t>0069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22" style="position:absolute;margin-left:-57.9416pt;margin-top:57.5229pt;mso-position-vertical-relative:top-margin-area;mso-position-horizontal-relative:right-margin-area;width:81.65pt;height:13pt;z-index:253318144;rotation:90;" filled="false" stroked="false" type="#_x0000_t202">
                      <v:fill on="false"/>
                      <v:stroke on="false"/>
                      <v:path/>
                      <v:imagedata o:title=""/>
                      <o:lock v:ext="edit" aspectratio="false"/>
                      <v:textbox inset="0mm,0mm,0mm,0mm">
                        <w:txbxContent>
                          <w:p>
                            <w:pPr>
                              <w:pStyle w:val="TableText"/>
                              <w:ind w:left="20"/>
                              <w:spacing w:before="70" w:line="183" w:lineRule="auto"/>
                              <w:rPr>
                                <w:sz w:val="17"/>
                                <w:szCs w:val="17"/>
                              </w:rPr>
                            </w:pPr>
                            <w:r>
                              <w:rPr>
                                <w:sz w:val="17"/>
                                <w:szCs w:val="17"/>
                                <w:spacing w:val="-2"/>
                              </w:rPr>
                              <w:t>008</w:t>
                            </w:r>
                            <w:r>
                              <w:rPr>
                                <w:sz w:val="17"/>
                                <w:szCs w:val="17"/>
                                <w:spacing w:val="7"/>
                              </w:rPr>
                              <w:t xml:space="preserve">           </w:t>
                            </w:r>
                            <w:r>
                              <w:rPr>
                                <w:sz w:val="17"/>
                                <w:szCs w:val="17"/>
                                <w:spacing w:val="-2"/>
                              </w:rPr>
                              <w:t>0069</w:t>
                            </w:r>
                          </w:p>
                        </w:txbxContent>
                      </v:textbox>
                    </v:shape>
                  </w:pict>
                </mc:Fallback>
              </mc:AlternateContent>
            </w:r>
            <w:r/>
          </w:p>
        </w:tc>
        <w:tc>
          <w:tcPr>
            <w:tcW w:w="1839" w:type="dxa"/>
            <w:vAlign w:val="top"/>
            <w:gridSpan w:val="2"/>
            <w:vMerge w:val="restart"/>
            <w:tcBorders>
              <w:left w:val="nil"/>
              <w:bottom w:val="nil"/>
              <w:right w:val="nil"/>
              <w:top w:val="nil"/>
            </w:tcBorders>
          </w:tcPr>
          <w:p>
            <w:pPr>
              <w:pStyle w:val="TableText"/>
              <w:ind w:left="286"/>
              <w:spacing w:before="94" w:line="183" w:lineRule="auto"/>
              <w:rPr>
                <w:sz w:val="17"/>
                <w:szCs w:val="17"/>
              </w:rPr>
            </w:pPr>
            <w:r>
              <mc:AlternateContent xmlns:mc="http://schemas.openxmlformats.org/markup-compatibility/2006">
                <mc:Choice Requires="wps">
                  <w:drawing>
                    <wp:anchor distT="0" distB="0" distL="0" distR="0" simplePos="0" relativeHeight="253321216" behindDoc="0" locked="0" layoutInCell="1" allowOverlap="1">
                      <wp:simplePos x="0" y="0"/>
                      <wp:positionH relativeFrom="rightMargin">
                        <wp:posOffset>-462171</wp:posOffset>
                      </wp:positionH>
                      <wp:positionV relativeFrom="topMargin">
                        <wp:posOffset>336802</wp:posOffset>
                      </wp:positionV>
                      <wp:extent cx="236854" cy="165100"/>
                      <wp:effectExtent l="0" t="0" r="0" b="0"/>
                      <wp:wrapNone/>
                      <wp:docPr id="678" name="TextBox 678"/>
                      <wp:cNvGraphicFramePr/>
                      <a:graphic>
                        <a:graphicData uri="http://schemas.microsoft.com/office/word/2010/wordprocessingShape">
                          <wps:wsp>
                            <wps:cNvPr id="678" name="TextBox 678"/>
                            <wps:cNvSpPr txBox="1"/>
                            <wps:spPr>
                              <a:xfrm rot="5400000">
                                <a:off x="-462171" y="336802"/>
                                <a:ext cx="236854"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0" w:line="183" w:lineRule="auto"/>
                                    <w:rPr>
                                      <w:sz w:val="17"/>
                                      <w:szCs w:val="17"/>
                                    </w:rPr>
                                  </w:pPr>
                                  <w:r>
                                    <w:rPr>
                                      <w:sz w:val="17"/>
                                      <w:szCs w:val="17"/>
                                      <w:spacing w:val="-2"/>
                                    </w:rPr>
                                    <w:t>0068</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624" style="position:absolute;margin-left:-36.3915pt;margin-top:26.5199pt;mso-position-vertical-relative:top-margin-area;mso-position-horizontal-relative:right-margin-area;width:18.65pt;height:13pt;z-index:253321216;rotation:90;" filled="false" stroked="false" type="#_x0000_t202">
                      <v:fill on="false"/>
                      <v:stroke on="false"/>
                      <v:path/>
                      <v:imagedata o:title=""/>
                      <o:lock v:ext="edit" aspectratio="false"/>
                      <v:textbox inset="0mm,0mm,0mm,0mm">
                        <w:txbxContent>
                          <w:p>
                            <w:pPr>
                              <w:pStyle w:val="TableText"/>
                              <w:ind w:left="20"/>
                              <w:spacing w:before="70" w:line="183" w:lineRule="auto"/>
                              <w:rPr>
                                <w:sz w:val="17"/>
                                <w:szCs w:val="17"/>
                              </w:rPr>
                            </w:pPr>
                            <w:r>
                              <w:rPr>
                                <w:sz w:val="17"/>
                                <w:szCs w:val="17"/>
                                <w:spacing w:val="-2"/>
                              </w:rPr>
                              <w:t>0068</w:t>
                            </w:r>
                          </w:p>
                        </w:txbxContent>
                      </v:textbox>
                    </v:shape>
                  </w:pict>
                </mc:Fallback>
              </mc:AlternateContent>
            </w:r>
            <w:r>
              <w:rPr>
                <w:sz w:val="17"/>
                <w:szCs w:val="17"/>
              </w:rPr>
              <w:t>0</w:t>
            </w:r>
          </w:p>
          <w:p>
            <w:pPr>
              <w:spacing w:line="284" w:lineRule="auto"/>
              <w:rPr>
                <w:rFonts w:ascii="Arial"/>
                <w:sz w:val="21"/>
              </w:rPr>
            </w:pPr>
            <w:r/>
          </w:p>
          <w:p>
            <w:pPr>
              <w:pStyle w:val="TableText"/>
              <w:ind w:left="306"/>
              <w:spacing w:before="55" w:line="183" w:lineRule="auto"/>
              <w:rPr>
                <w:sz w:val="17"/>
                <w:szCs w:val="17"/>
              </w:rPr>
            </w:pPr>
            <w:r>
              <w:pict>
                <v:shape id="_x0000_s626" style="position:absolute;margin-left:42.3478pt;margin-top:2.78834pt;mso-position-vertical-relative:text;mso-position-horizontal-relative:text;width:6pt;height:10.45pt;z-index:253323264;" filled="false" stroked="false" type="#_x0000_t202">
                  <v:fill on="false"/>
                  <v:stroke on="false"/>
                  <v:path/>
                  <v:imagedata o:title=""/>
                  <o:lock v:ext="edit" aspectratio="false"/>
                  <v:textbox inset="0mm,0mm,0mm,0mm">
                    <w:txbxContent>
                      <w:p>
                        <w:pPr>
                          <w:pStyle w:val="TableText"/>
                          <w:ind w:left="20"/>
                          <w:spacing w:before="20" w:line="183" w:lineRule="auto"/>
                          <w:rPr>
                            <w:sz w:val="17"/>
                            <w:szCs w:val="17"/>
                          </w:rPr>
                        </w:pPr>
                        <w:r>
                          <w:rPr>
                            <w:sz w:val="17"/>
                            <w:szCs w:val="17"/>
                          </w:rPr>
                          <w:t>O</w:t>
                        </w:r>
                      </w:p>
                    </w:txbxContent>
                  </v:textbox>
                </v:shape>
              </w:pict>
            </w:r>
            <w:r>
              <w:rPr>
                <w:sz w:val="17"/>
                <w:szCs w:val="17"/>
              </w:rPr>
              <w:t>0</w:t>
            </w:r>
          </w:p>
          <w:p>
            <w:pPr>
              <w:spacing w:line="314" w:lineRule="auto"/>
              <w:rPr>
                <w:rFonts w:ascii="Arial"/>
                <w:sz w:val="21"/>
              </w:rPr>
            </w:pPr>
            <w:r/>
          </w:p>
          <w:p>
            <w:pPr>
              <w:pStyle w:val="TableText"/>
              <w:ind w:left="276"/>
              <w:spacing w:before="55" w:line="183" w:lineRule="auto"/>
              <w:rPr>
                <w:sz w:val="17"/>
                <w:szCs w:val="17"/>
              </w:rPr>
            </w:pPr>
            <w:r>
              <w:rPr>
                <w:sz w:val="17"/>
                <w:szCs w:val="17"/>
              </w:rPr>
              <w:t>O</w:t>
            </w:r>
          </w:p>
          <w:p>
            <w:pPr>
              <w:pStyle w:val="TableText"/>
              <w:ind w:left="356"/>
              <w:spacing w:before="80" w:line="184" w:lineRule="auto"/>
              <w:rPr>
                <w:sz w:val="17"/>
                <w:szCs w:val="17"/>
              </w:rPr>
            </w:pPr>
            <w:r>
              <w:pict>
                <v:shape id="_x0000_s628" style="position:absolute;margin-left:38.3469pt;margin-top:3.52796pt;mso-position-vertical-relative:text;mso-position-horizontal-relative:text;width:13.8pt;height:10.5pt;z-index:253325312;" filled="false" stroked="false" type="#_x0000_t202">
                  <v:fill on="false"/>
                  <v:stroke on="false"/>
                  <v:path/>
                  <v:imagedata o:title=""/>
                  <o:lock v:ext="edit" aspectratio="false"/>
                  <v:textbox inset="0mm,0mm,0mm,0mm">
                    <w:txbxContent>
                      <w:p>
                        <w:pPr>
                          <w:pStyle w:val="TableText"/>
                          <w:ind w:left="20"/>
                          <w:spacing w:before="19" w:line="184" w:lineRule="auto"/>
                          <w:rPr>
                            <w:sz w:val="17"/>
                            <w:szCs w:val="17"/>
                          </w:rPr>
                        </w:pPr>
                        <w:r>
                          <w:rPr>
                            <w:sz w:val="17"/>
                            <w:szCs w:val="17"/>
                            <w:spacing w:val="-5"/>
                          </w:rPr>
                          <w:t>150</w:t>
                        </w:r>
                      </w:p>
                    </w:txbxContent>
                  </v:textbox>
                </v:shape>
              </w:pict>
            </w:r>
            <w:r>
              <w:rPr>
                <w:sz w:val="17"/>
                <w:szCs w:val="17"/>
                <w:spacing w:val="-5"/>
              </w:rPr>
              <w:t>150</w:t>
            </w:r>
          </w:p>
          <w:p>
            <w:pPr>
              <w:pStyle w:val="TableText"/>
              <w:ind w:left="516"/>
              <w:spacing w:before="52" w:line="183" w:lineRule="auto"/>
              <w:rPr>
                <w:sz w:val="17"/>
                <w:szCs w:val="17"/>
              </w:rPr>
            </w:pPr>
            <w:r>
              <w:rPr>
                <w:sz w:val="17"/>
                <w:szCs w:val="17"/>
                <w:spacing w:val="-3"/>
              </w:rPr>
              <w:t>23</w:t>
            </w:r>
          </w:p>
          <w:p>
            <w:pPr>
              <w:pStyle w:val="TableText"/>
              <w:ind w:left="746"/>
              <w:spacing w:before="289" w:line="179" w:lineRule="auto"/>
              <w:rPr>
                <w:sz w:val="17"/>
                <w:szCs w:val="17"/>
              </w:rPr>
            </w:pPr>
            <w:r>
              <w:rPr>
                <w:sz w:val="17"/>
                <w:szCs w:val="17"/>
                <w:spacing w:val="-2"/>
              </w:rPr>
              <w:t>CTj01</w:t>
            </w:r>
          </w:p>
        </w:tc>
        <w:tc>
          <w:tcPr>
            <w:tcW w:w="1949" w:type="dxa"/>
            <w:vAlign w:val="top"/>
            <w:gridSpan w:val="2"/>
            <w:vMerge w:val="restart"/>
            <w:tcBorders>
              <w:left w:val="nil"/>
              <w:bottom w:val="nil"/>
              <w:right w:val="nil"/>
              <w:top w:val="nil"/>
            </w:tcBorders>
          </w:tcPr>
          <w:p>
            <w:pPr>
              <w:pStyle w:val="TableText"/>
              <w:ind w:left="497"/>
              <w:spacing w:before="94" w:line="194" w:lineRule="auto"/>
              <w:rPr>
                <w:sz w:val="17"/>
                <w:szCs w:val="17"/>
              </w:rPr>
            </w:pPr>
            <w:r>
              <w:rPr>
                <w:sz w:val="17"/>
                <w:szCs w:val="17"/>
                <w:spacing w:val="-3"/>
              </w:rPr>
              <w:t>O</w:t>
            </w:r>
            <w:r>
              <w:rPr>
                <w:sz w:val="17"/>
                <w:szCs w:val="17"/>
                <w:spacing w:val="11"/>
              </w:rPr>
              <w:t xml:space="preserve">     </w:t>
            </w:r>
            <w:r>
              <w:rPr>
                <w:sz w:val="17"/>
                <w:szCs w:val="17"/>
                <w:spacing w:val="-3"/>
              </w:rPr>
              <w:t>0</w:t>
            </w:r>
          </w:p>
          <w:p>
            <w:pPr>
              <w:spacing w:line="264" w:lineRule="auto"/>
              <w:rPr>
                <w:rFonts w:ascii="Arial"/>
                <w:sz w:val="21"/>
              </w:rPr>
            </w:pPr>
            <w:r/>
          </w:p>
          <w:p>
            <w:pPr>
              <w:pStyle w:val="TableText"/>
              <w:ind w:left="487"/>
              <w:spacing w:before="55" w:line="194" w:lineRule="auto"/>
              <w:rPr>
                <w:sz w:val="17"/>
                <w:szCs w:val="17"/>
              </w:rPr>
            </w:pPr>
            <w:r>
              <w:rPr>
                <w:sz w:val="17"/>
                <w:szCs w:val="17"/>
                <w:spacing w:val="-3"/>
              </w:rPr>
              <w:t>O</w:t>
            </w:r>
            <w:r>
              <w:rPr>
                <w:sz w:val="17"/>
                <w:szCs w:val="17"/>
                <w:spacing w:val="11"/>
              </w:rPr>
              <w:t xml:space="preserve">     </w:t>
            </w:r>
            <w:r>
              <w:rPr>
                <w:sz w:val="17"/>
                <w:szCs w:val="17"/>
                <w:spacing w:val="-3"/>
              </w:rPr>
              <w:t>0</w:t>
            </w:r>
          </w:p>
          <w:p>
            <w:pPr>
              <w:spacing w:line="304" w:lineRule="auto"/>
              <w:rPr>
                <w:rFonts w:ascii="Arial"/>
                <w:sz w:val="21"/>
              </w:rPr>
            </w:pPr>
            <w:r/>
          </w:p>
          <w:p>
            <w:pPr>
              <w:pStyle w:val="TableText"/>
              <w:ind w:left="477"/>
              <w:spacing w:before="55" w:line="183" w:lineRule="auto"/>
              <w:rPr>
                <w:sz w:val="17"/>
                <w:szCs w:val="17"/>
              </w:rPr>
            </w:pPr>
            <w:r>
              <w:rPr>
                <w:sz w:val="17"/>
                <w:szCs w:val="17"/>
                <w:spacing w:val="-3"/>
              </w:rPr>
              <w:t>O</w:t>
            </w:r>
            <w:r>
              <w:rPr>
                <w:sz w:val="17"/>
                <w:szCs w:val="17"/>
                <w:spacing w:val="15"/>
              </w:rPr>
              <w:t xml:space="preserve">     </w:t>
            </w:r>
            <w:r>
              <w:rPr>
                <w:sz w:val="17"/>
                <w:szCs w:val="17"/>
                <w:spacing w:val="-3"/>
              </w:rPr>
              <w:t>0</w:t>
            </w:r>
          </w:p>
          <w:p>
            <w:pPr>
              <w:spacing w:line="349" w:lineRule="auto"/>
              <w:rPr>
                <w:rFonts w:ascii="Arial"/>
                <w:sz w:val="21"/>
              </w:rPr>
            </w:pPr>
            <w:r/>
          </w:p>
          <w:p>
            <w:pPr>
              <w:spacing w:line="350" w:lineRule="auto"/>
              <w:rPr>
                <w:rFonts w:ascii="Arial"/>
                <w:sz w:val="21"/>
              </w:rPr>
            </w:pPr>
            <w:r/>
          </w:p>
          <w:p>
            <w:pPr>
              <w:pStyle w:val="TableText"/>
              <w:ind w:left="957"/>
              <w:spacing w:before="55" w:line="184" w:lineRule="auto"/>
              <w:rPr>
                <w:sz w:val="17"/>
                <w:szCs w:val="17"/>
              </w:rPr>
            </w:pPr>
            <w:r>
              <w:rPr>
                <w:sz w:val="17"/>
                <w:szCs w:val="17"/>
                <w:spacing w:val="-2"/>
              </w:rPr>
              <w:t>CTj01</w:t>
            </w:r>
          </w:p>
        </w:tc>
        <w:tc>
          <w:tcPr>
            <w:tcW w:w="847" w:type="dxa"/>
            <w:vAlign w:val="top"/>
            <w:gridSpan w:val="2"/>
            <w:vMerge w:val="restart"/>
            <w:tcBorders>
              <w:left w:val="nil"/>
              <w:bottom w:val="nil"/>
              <w:right w:val="nil"/>
              <w:top w:val="nil"/>
            </w:tcBorders>
          </w:tcPr>
          <w:p>
            <w:pPr>
              <w:spacing w:line="273" w:lineRule="auto"/>
              <w:rPr>
                <w:rFonts w:ascii="Arial"/>
                <w:sz w:val="21"/>
              </w:rPr>
            </w:pPr>
            <w:r/>
          </w:p>
          <w:p>
            <w:pPr>
              <w:spacing w:line="273" w:lineRule="auto"/>
              <w:rPr>
                <w:rFonts w:ascii="Arial"/>
                <w:sz w:val="21"/>
              </w:rPr>
            </w:pPr>
            <w:r/>
          </w:p>
          <w:p>
            <w:pPr>
              <w:pStyle w:val="TableText"/>
              <w:ind w:left="568"/>
              <w:spacing w:before="55" w:line="183" w:lineRule="auto"/>
              <w:rPr>
                <w:sz w:val="17"/>
                <w:szCs w:val="17"/>
              </w:rPr>
            </w:pPr>
            <w:r>
              <w:rPr>
                <w:sz w:val="17"/>
                <w:szCs w:val="17"/>
              </w:rPr>
              <w:t>0</w:t>
            </w:r>
          </w:p>
          <w:p>
            <w:pPr>
              <w:spacing w:line="314" w:lineRule="auto"/>
              <w:rPr>
                <w:rFonts w:ascii="Arial"/>
                <w:sz w:val="21"/>
              </w:rPr>
            </w:pPr>
            <w:r/>
          </w:p>
          <w:p>
            <w:pPr>
              <w:pStyle w:val="TableText"/>
              <w:ind w:left="568"/>
              <w:spacing w:before="55" w:line="183" w:lineRule="auto"/>
              <w:rPr>
                <w:sz w:val="17"/>
                <w:szCs w:val="17"/>
              </w:rPr>
            </w:pPr>
            <w:r>
              <w:rPr>
                <w:sz w:val="17"/>
                <w:szCs w:val="17"/>
              </w:rPr>
              <w:t>0</w:t>
            </w:r>
          </w:p>
        </w:tc>
        <w:tc>
          <w:tcPr>
            <w:tcW w:w="691" w:type="dxa"/>
            <w:vAlign w:val="top"/>
            <w:vMerge w:val="restart"/>
            <w:tcBorders>
              <w:left w:val="nil"/>
              <w:bottom w:val="nil"/>
              <w:right w:val="nil"/>
              <w:top w:val="nil"/>
            </w:tcBorders>
          </w:tcPr>
          <w:p>
            <w:pPr>
              <w:spacing w:line="278" w:lineRule="auto"/>
              <w:rPr>
                <w:rFonts w:ascii="Arial"/>
                <w:sz w:val="21"/>
              </w:rPr>
            </w:pPr>
            <w:r/>
          </w:p>
          <w:p>
            <w:pPr>
              <w:spacing w:line="278" w:lineRule="auto"/>
              <w:rPr>
                <w:rFonts w:ascii="Arial"/>
                <w:sz w:val="21"/>
              </w:rPr>
            </w:pPr>
            <w:r/>
          </w:p>
          <w:p>
            <w:pPr>
              <w:pStyle w:val="TableText"/>
              <w:ind w:left="301"/>
              <w:spacing w:before="55" w:line="183" w:lineRule="auto"/>
              <w:rPr>
                <w:sz w:val="17"/>
                <w:szCs w:val="17"/>
              </w:rPr>
            </w:pPr>
            <w:r>
              <w:rPr>
                <w:sz w:val="17"/>
                <w:szCs w:val="17"/>
              </w:rPr>
              <w:t>0</w:t>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pStyle w:val="TableText"/>
              <w:ind w:left="202"/>
              <w:spacing w:before="55" w:line="184" w:lineRule="auto"/>
              <w:rPr>
                <w:sz w:val="17"/>
                <w:szCs w:val="17"/>
              </w:rPr>
            </w:pPr>
            <w:r>
              <w:rPr>
                <w:sz w:val="17"/>
                <w:szCs w:val="17"/>
                <w:spacing w:val="-2"/>
              </w:rPr>
              <w:t>CTj01</w:t>
            </w:r>
          </w:p>
        </w:tc>
        <w:tc>
          <w:tcPr>
            <w:tcW w:w="1339" w:type="dxa"/>
            <w:vAlign w:val="top"/>
            <w:gridSpan w:val="2"/>
            <w:vMerge w:val="restart"/>
            <w:tcBorders>
              <w:left w:val="nil"/>
              <w:bottom w:val="nil"/>
              <w:right w:val="nil"/>
              <w:top w:val="nil"/>
            </w:tcBorders>
          </w:tcPr>
          <w:p>
            <w:pPr>
              <w:pStyle w:val="TableText"/>
              <w:ind w:left="1060"/>
              <w:spacing w:before="84" w:line="183" w:lineRule="auto"/>
              <w:rPr>
                <w:sz w:val="17"/>
                <w:szCs w:val="17"/>
              </w:rPr>
            </w:pPr>
            <w:r>
              <w:rPr>
                <w:sz w:val="17"/>
                <w:szCs w:val="17"/>
              </w:rPr>
              <w:t>O</w:t>
            </w:r>
          </w:p>
          <w:p>
            <w:pPr>
              <w:spacing w:line="294" w:lineRule="auto"/>
              <w:rPr>
                <w:rFonts w:ascii="Arial"/>
                <w:sz w:val="21"/>
              </w:rPr>
            </w:pPr>
            <w:r/>
          </w:p>
          <w:p>
            <w:pPr>
              <w:pStyle w:val="TableText"/>
              <w:ind w:left="1070"/>
              <w:spacing w:before="55" w:line="183" w:lineRule="auto"/>
              <w:rPr>
                <w:sz w:val="17"/>
                <w:szCs w:val="17"/>
              </w:rPr>
            </w:pPr>
            <w:r>
              <w:rPr>
                <w:sz w:val="17"/>
                <w:szCs w:val="17"/>
              </w:rPr>
              <w:t>O</w:t>
            </w:r>
          </w:p>
          <w:p>
            <w:pPr>
              <w:spacing w:line="324" w:lineRule="auto"/>
              <w:rPr>
                <w:rFonts w:ascii="Arial"/>
                <w:sz w:val="21"/>
              </w:rPr>
            </w:pPr>
            <w:r/>
          </w:p>
          <w:p>
            <w:pPr>
              <w:pStyle w:val="TableText"/>
              <w:ind w:left="1050"/>
              <w:spacing w:before="55" w:line="183" w:lineRule="auto"/>
              <w:rPr>
                <w:sz w:val="17"/>
                <w:szCs w:val="17"/>
              </w:rPr>
            </w:pPr>
            <w:r>
              <w:rPr>
                <w:sz w:val="17"/>
                <w:szCs w:val="17"/>
              </w:rPr>
              <w:t>0</w:t>
            </w:r>
          </w:p>
        </w:tc>
        <w:tc>
          <w:tcPr>
            <w:tcW w:w="1160" w:type="dxa"/>
            <w:vAlign w:val="top"/>
            <w:gridSpan w:val="4"/>
            <w:vMerge w:val="restart"/>
            <w:tcBorders>
              <w:left w:val="nil"/>
              <w:bottom w:val="nil"/>
              <w:right w:val="nil"/>
              <w:top w:val="nil"/>
            </w:tcBorders>
          </w:tcPr>
          <w:p>
            <w:pPr>
              <w:pStyle w:val="TableText"/>
              <w:ind w:left="311"/>
              <w:spacing w:before="94" w:line="183" w:lineRule="auto"/>
              <w:rPr>
                <w:sz w:val="17"/>
                <w:szCs w:val="17"/>
              </w:rPr>
            </w:pPr>
            <w:r>
              <w:rPr>
                <w:sz w:val="17"/>
                <w:szCs w:val="17"/>
              </w:rPr>
              <w:t>0</w:t>
            </w:r>
          </w:p>
          <w:p>
            <w:pPr>
              <w:spacing w:line="304" w:lineRule="auto"/>
              <w:rPr>
                <w:rFonts w:ascii="Arial"/>
                <w:sz w:val="21"/>
              </w:rPr>
            </w:pPr>
            <w:r/>
          </w:p>
          <w:p>
            <w:pPr>
              <w:pStyle w:val="TableText"/>
              <w:ind w:left="301"/>
              <w:spacing w:before="55" w:line="183" w:lineRule="auto"/>
              <w:rPr>
                <w:sz w:val="17"/>
                <w:szCs w:val="17"/>
              </w:rPr>
            </w:pPr>
            <w:r>
              <w:rPr>
                <w:sz w:val="17"/>
                <w:szCs w:val="17"/>
              </w:rPr>
              <w:t>O</w:t>
            </w:r>
          </w:p>
          <w:p>
            <w:pPr>
              <w:spacing w:line="294" w:lineRule="auto"/>
              <w:rPr>
                <w:rFonts w:ascii="Arial"/>
                <w:sz w:val="21"/>
              </w:rPr>
            </w:pPr>
            <w:r/>
          </w:p>
          <w:p>
            <w:pPr>
              <w:pStyle w:val="TableText"/>
              <w:ind w:left="301"/>
              <w:spacing w:before="55" w:line="183" w:lineRule="auto"/>
              <w:rPr>
                <w:sz w:val="17"/>
                <w:szCs w:val="17"/>
              </w:rPr>
            </w:pPr>
            <w:r>
              <w:rPr>
                <w:sz w:val="17"/>
                <w:szCs w:val="17"/>
              </w:rPr>
              <w:t>0</w:t>
            </w:r>
          </w:p>
          <w:p>
            <w:pPr>
              <w:spacing w:line="344" w:lineRule="auto"/>
              <w:rPr>
                <w:rFonts w:ascii="Arial"/>
                <w:sz w:val="21"/>
              </w:rPr>
            </w:pPr>
            <w:r/>
          </w:p>
          <w:p>
            <w:pPr>
              <w:spacing w:line="345" w:lineRule="auto"/>
              <w:rPr>
                <w:rFonts w:ascii="Arial"/>
                <w:sz w:val="21"/>
              </w:rPr>
            </w:pPr>
            <w:r/>
          </w:p>
          <w:p>
            <w:pPr>
              <w:pStyle w:val="TableText"/>
              <w:ind w:left="191"/>
              <w:spacing w:before="55" w:line="184" w:lineRule="auto"/>
              <w:rPr>
                <w:sz w:val="17"/>
                <w:szCs w:val="17"/>
              </w:rPr>
            </w:pPr>
            <w:r>
              <w:rPr>
                <w:sz w:val="17"/>
                <w:szCs w:val="17"/>
                <w:spacing w:val="-2"/>
              </w:rPr>
              <w:t>CTj01</w:t>
            </w:r>
          </w:p>
        </w:tc>
        <w:tc>
          <w:tcPr>
            <w:tcW w:w="1569" w:type="dxa"/>
            <w:vAlign w:val="top"/>
            <w:vMerge w:val="restart"/>
            <w:tcBorders>
              <w:left w:val="nil"/>
              <w:bottom w:val="nil"/>
              <w:right w:val="nil"/>
              <w:top w:val="nil"/>
            </w:tcBorders>
          </w:tcPr>
          <w:p>
            <w:pPr>
              <w:pStyle w:val="TableText"/>
              <w:ind w:left="601"/>
              <w:spacing w:before="94" w:line="194" w:lineRule="auto"/>
              <w:rPr>
                <w:sz w:val="17"/>
                <w:szCs w:val="17"/>
              </w:rPr>
            </w:pPr>
            <w:r>
              <w:rPr>
                <w:sz w:val="17"/>
                <w:szCs w:val="17"/>
                <w:spacing w:val="-3"/>
              </w:rPr>
              <w:t>O</w:t>
            </w:r>
            <w:r>
              <w:rPr>
                <w:sz w:val="17"/>
                <w:szCs w:val="17"/>
                <w:spacing w:val="15"/>
              </w:rPr>
              <w:t xml:space="preserve">     </w:t>
            </w:r>
            <w:r>
              <w:rPr>
                <w:sz w:val="17"/>
                <w:szCs w:val="17"/>
                <w:spacing w:val="-3"/>
              </w:rPr>
              <w:t>0</w:t>
            </w:r>
          </w:p>
          <w:p>
            <w:pPr>
              <w:spacing w:line="284" w:lineRule="auto"/>
              <w:rPr>
                <w:rFonts w:ascii="Arial"/>
                <w:sz w:val="21"/>
              </w:rPr>
            </w:pPr>
            <w:r/>
          </w:p>
          <w:p>
            <w:pPr>
              <w:pStyle w:val="TableText"/>
              <w:ind w:left="591"/>
              <w:spacing w:before="55" w:line="194" w:lineRule="auto"/>
              <w:rPr>
                <w:sz w:val="17"/>
                <w:szCs w:val="17"/>
              </w:rPr>
            </w:pPr>
            <w:r>
              <w:rPr>
                <w:sz w:val="17"/>
                <w:szCs w:val="17"/>
                <w:spacing w:val="-4"/>
              </w:rPr>
              <w:t>0</w:t>
            </w:r>
            <w:r>
              <w:rPr>
                <w:sz w:val="17"/>
                <w:szCs w:val="17"/>
                <w:spacing w:val="13"/>
              </w:rPr>
              <w:t xml:space="preserve">     </w:t>
            </w:r>
            <w:r>
              <w:rPr>
                <w:sz w:val="17"/>
                <w:szCs w:val="17"/>
                <w:spacing w:val="-4"/>
              </w:rPr>
              <w:t>O</w:t>
            </w:r>
          </w:p>
          <w:p>
            <w:pPr>
              <w:spacing w:line="274" w:lineRule="auto"/>
              <w:rPr>
                <w:rFonts w:ascii="Arial"/>
                <w:sz w:val="21"/>
              </w:rPr>
            </w:pPr>
            <w:r/>
          </w:p>
          <w:p>
            <w:pPr>
              <w:pStyle w:val="TableText"/>
              <w:ind w:left="571"/>
              <w:spacing w:before="55" w:line="183" w:lineRule="auto"/>
              <w:rPr>
                <w:sz w:val="17"/>
                <w:szCs w:val="17"/>
              </w:rPr>
            </w:pPr>
            <w:r>
              <w:rPr>
                <w:sz w:val="17"/>
                <w:szCs w:val="17"/>
                <w:spacing w:val="-4"/>
              </w:rPr>
              <w:t>0</w:t>
            </w:r>
            <w:r>
              <w:rPr>
                <w:sz w:val="17"/>
                <w:szCs w:val="17"/>
                <w:spacing w:val="2"/>
              </w:rPr>
              <w:t xml:space="preserve">      </w:t>
            </w:r>
            <w:r>
              <w:rPr>
                <w:sz w:val="17"/>
                <w:szCs w:val="17"/>
                <w:spacing w:val="-4"/>
              </w:rPr>
              <w:t>O</w:t>
            </w:r>
          </w:p>
          <w:p>
            <w:pPr>
              <w:spacing w:line="354" w:lineRule="auto"/>
              <w:rPr>
                <w:rFonts w:ascii="Arial"/>
                <w:sz w:val="21"/>
              </w:rPr>
            </w:pPr>
            <w:r/>
          </w:p>
          <w:p>
            <w:pPr>
              <w:spacing w:line="354" w:lineRule="auto"/>
              <w:rPr>
                <w:rFonts w:ascii="Arial"/>
                <w:sz w:val="21"/>
              </w:rPr>
            </w:pPr>
            <w:r/>
          </w:p>
          <w:p>
            <w:pPr>
              <w:pStyle w:val="TableText"/>
              <w:ind w:left="1061"/>
              <w:spacing w:before="56" w:line="184" w:lineRule="auto"/>
              <w:rPr>
                <w:sz w:val="17"/>
                <w:szCs w:val="17"/>
              </w:rPr>
            </w:pPr>
            <w:r>
              <w:rPr>
                <w:sz w:val="17"/>
                <w:szCs w:val="17"/>
                <w:spacing w:val="-2"/>
              </w:rPr>
              <w:t>CTj01</w:t>
            </w:r>
          </w:p>
        </w:tc>
        <w:tc>
          <w:tcPr>
            <w:tcW w:w="1249" w:type="dxa"/>
            <w:vAlign w:val="top"/>
            <w:gridSpan w:val="2"/>
            <w:vMerge w:val="restart"/>
            <w:tcBorders>
              <w:left w:val="nil"/>
              <w:bottom w:val="nil"/>
              <w:right w:val="nil"/>
              <w:top w:val="nil"/>
            </w:tcBorders>
          </w:tcPr>
          <w:p>
            <w:pPr>
              <w:pStyle w:val="TableText"/>
              <w:ind w:left="1072"/>
              <w:spacing w:before="104" w:line="183" w:lineRule="auto"/>
              <w:rPr>
                <w:sz w:val="17"/>
                <w:szCs w:val="17"/>
              </w:rPr>
            </w:pPr>
            <w:r>
              <w:rPr>
                <w:sz w:val="17"/>
                <w:szCs w:val="17"/>
              </w:rPr>
              <w:t>0</w:t>
            </w:r>
          </w:p>
          <w:p>
            <w:pPr>
              <w:spacing w:line="274" w:lineRule="auto"/>
              <w:rPr>
                <w:rFonts w:ascii="Arial"/>
                <w:sz w:val="21"/>
              </w:rPr>
            </w:pPr>
            <w:r/>
          </w:p>
          <w:p>
            <w:pPr>
              <w:pStyle w:val="TableText"/>
              <w:ind w:left="1062"/>
              <w:spacing w:before="55" w:line="183" w:lineRule="auto"/>
              <w:rPr>
                <w:sz w:val="17"/>
                <w:szCs w:val="17"/>
              </w:rPr>
            </w:pPr>
            <w:r>
              <w:rPr>
                <w:sz w:val="17"/>
                <w:szCs w:val="17"/>
              </w:rPr>
              <w:t>O</w:t>
            </w:r>
          </w:p>
          <w:p>
            <w:pPr>
              <w:spacing w:line="294" w:lineRule="auto"/>
              <w:rPr>
                <w:rFonts w:ascii="Arial"/>
                <w:sz w:val="21"/>
              </w:rPr>
            </w:pPr>
            <w:r/>
          </w:p>
          <w:p>
            <w:pPr>
              <w:pStyle w:val="TableText"/>
              <w:ind w:left="1062"/>
              <w:spacing w:before="55" w:line="183" w:lineRule="auto"/>
              <w:rPr>
                <w:sz w:val="17"/>
                <w:szCs w:val="17"/>
              </w:rPr>
            </w:pPr>
            <w:r>
              <w:rPr>
                <w:sz w:val="17"/>
                <w:szCs w:val="17"/>
              </w:rPr>
              <w:t>0</w:t>
            </w:r>
          </w:p>
        </w:tc>
        <w:tc>
          <w:tcPr>
            <w:tcW w:w="1229" w:type="dxa"/>
            <w:vAlign w:val="top"/>
            <w:vMerge w:val="restart"/>
            <w:tcBorders>
              <w:left w:val="nil"/>
              <w:bottom w:val="nil"/>
              <w:top w:val="nil"/>
            </w:tcBorders>
          </w:tcPr>
          <w:p>
            <w:pPr>
              <w:spacing w:line="273" w:lineRule="auto"/>
              <w:rPr>
                <w:rFonts w:ascii="Arial"/>
                <w:sz w:val="21"/>
              </w:rPr>
            </w:pPr>
            <w:r/>
          </w:p>
          <w:p>
            <w:pPr>
              <w:spacing w:line="273" w:lineRule="auto"/>
              <w:rPr>
                <w:rFonts w:ascii="Arial"/>
                <w:sz w:val="21"/>
              </w:rPr>
            </w:pPr>
            <w:r/>
          </w:p>
          <w:p>
            <w:pPr>
              <w:pStyle w:val="TableText"/>
              <w:ind w:left="393"/>
              <w:spacing w:before="55" w:line="183" w:lineRule="auto"/>
              <w:rPr>
                <w:sz w:val="17"/>
                <w:szCs w:val="17"/>
              </w:rPr>
            </w:pPr>
            <w:r>
              <w:rPr>
                <w:sz w:val="17"/>
                <w:szCs w:val="17"/>
              </w:rPr>
              <w:t>0</w:t>
            </w:r>
          </w:p>
          <w:p>
            <w:pPr>
              <w:spacing w:line="304" w:lineRule="auto"/>
              <w:rPr>
                <w:rFonts w:ascii="Arial"/>
                <w:sz w:val="21"/>
              </w:rPr>
            </w:pPr>
            <w:r/>
          </w:p>
          <w:p>
            <w:pPr>
              <w:pStyle w:val="TableText"/>
              <w:ind w:left="393"/>
              <w:spacing w:before="55" w:line="183" w:lineRule="auto"/>
              <w:rPr>
                <w:sz w:val="17"/>
                <w:szCs w:val="17"/>
              </w:rPr>
            </w:pPr>
            <w:r>
              <w:rPr>
                <w:sz w:val="17"/>
                <w:szCs w:val="17"/>
              </w:rPr>
              <w:t>0</w:t>
            </w:r>
          </w:p>
        </w:tc>
        <w:tc>
          <w:tcPr>
            <w:tcW w:w="494" w:type="dxa"/>
            <w:vAlign w:val="top"/>
            <w:vMerge w:val="continue"/>
            <w:textDirection w:val="tbRlV"/>
            <w:tcBorders>
              <w:top w:val="nil"/>
            </w:tcBorders>
          </w:tcPr>
          <w:p>
            <w:pPr>
              <w:rPr>
                <w:rFonts w:ascii="Arial"/>
                <w:sz w:val="21"/>
              </w:rPr>
            </w:pPr>
            <w:r/>
          </w:p>
        </w:tc>
      </w:tr>
      <w:tr>
        <w:trPr>
          <w:trHeight w:val="972" w:hRule="atLeast"/>
        </w:trPr>
        <w:tc>
          <w:tcPr>
            <w:tcW w:w="804" w:type="dxa"/>
            <w:vAlign w:val="top"/>
            <w:vMerge w:val="restart"/>
            <w:textDirection w:val="tbRlV"/>
            <w:tcBorders>
              <w:bottom w:val="nil"/>
            </w:tcBorders>
          </w:tcPr>
          <w:p>
            <w:pPr>
              <w:pStyle w:val="TableText"/>
              <w:ind w:left="347"/>
              <w:spacing w:before="146" w:line="200" w:lineRule="auto"/>
              <w:rPr>
                <w:sz w:val="17"/>
                <w:szCs w:val="17"/>
              </w:rPr>
            </w:pPr>
            <w:r>
              <w:rPr>
                <w:sz w:val="17"/>
                <w:szCs w:val="17"/>
              </w:rPr>
              <w:t>筏</w:t>
            </w:r>
            <w:r>
              <w:rPr>
                <w:sz w:val="17"/>
                <w:szCs w:val="17"/>
                <w:spacing w:val="-20"/>
              </w:rPr>
              <w:t xml:space="preserve"> </w:t>
            </w:r>
            <w:r>
              <w:rPr>
                <w:sz w:val="17"/>
                <w:szCs w:val="17"/>
              </w:rPr>
              <w:t>形</w:t>
            </w:r>
            <w:r>
              <w:rPr>
                <w:sz w:val="17"/>
                <w:szCs w:val="17"/>
                <w:spacing w:val="-20"/>
              </w:rPr>
              <w:t xml:space="preserve"> </w:t>
            </w:r>
            <w:r>
              <w:rPr>
                <w:sz w:val="17"/>
                <w:szCs w:val="17"/>
              </w:rPr>
              <w:t>基</w:t>
            </w:r>
            <w:r>
              <w:rPr>
                <w:sz w:val="17"/>
                <w:szCs w:val="17"/>
                <w:spacing w:val="-20"/>
              </w:rPr>
              <w:t xml:space="preserve"> </w:t>
            </w:r>
            <w:r>
              <w:rPr>
                <w:sz w:val="17"/>
                <w:szCs w:val="17"/>
              </w:rPr>
              <w:t>础</w:t>
            </w:r>
          </w:p>
          <w:p>
            <w:pPr>
              <w:pStyle w:val="TableText"/>
              <w:ind w:left="152"/>
              <w:spacing w:before="88" w:line="203" w:lineRule="auto"/>
              <w:rPr>
                <w:sz w:val="17"/>
                <w:szCs w:val="17"/>
              </w:rPr>
            </w:pPr>
            <w:r>
              <w:rPr>
                <w:sz w:val="17"/>
                <w:szCs w:val="17"/>
                <w:spacing w:val="39"/>
              </w:rPr>
              <w:t>平法制图规则</w:t>
            </w:r>
          </w:p>
        </w:tc>
        <w:tc>
          <w:tcPr>
            <w:tcW w:w="611" w:type="dxa"/>
            <w:vAlign w:val="top"/>
            <w:vMerge w:val="continue"/>
            <w:tcBorders>
              <w:bottom w:val="nil"/>
              <w:right w:val="nil"/>
              <w:top w:val="nil"/>
            </w:tcBorders>
          </w:tcPr>
          <w:p>
            <w:pPr>
              <w:rPr>
                <w:rFonts w:ascii="Arial"/>
                <w:sz w:val="21"/>
              </w:rPr>
            </w:pPr>
            <w:r/>
          </w:p>
        </w:tc>
        <w:tc>
          <w:tcPr>
            <w:tcW w:w="758" w:type="dxa"/>
            <w:vAlign w:val="top"/>
            <w:vMerge w:val="continue"/>
            <w:tcBorders>
              <w:left w:val="nil"/>
              <w:bottom w:val="nil"/>
              <w:right w:val="nil"/>
              <w:top w:val="nil"/>
            </w:tcBorders>
          </w:tcPr>
          <w:p>
            <w:pPr>
              <w:rPr>
                <w:rFonts w:ascii="Arial"/>
                <w:sz w:val="21"/>
              </w:rPr>
            </w:pPr>
            <w:r/>
          </w:p>
        </w:tc>
        <w:tc>
          <w:tcPr>
            <w:tcW w:w="1839" w:type="dxa"/>
            <w:vAlign w:val="top"/>
            <w:gridSpan w:val="2"/>
            <w:vMerge w:val="continue"/>
            <w:tcBorders>
              <w:left w:val="nil"/>
              <w:bottom w:val="nil"/>
              <w:right w:val="nil"/>
              <w:top w:val="nil"/>
            </w:tcBorders>
          </w:tcPr>
          <w:p>
            <w:pPr>
              <w:rPr>
                <w:rFonts w:ascii="Arial"/>
                <w:sz w:val="21"/>
              </w:rPr>
            </w:pPr>
            <w:r/>
          </w:p>
        </w:tc>
        <w:tc>
          <w:tcPr>
            <w:tcW w:w="1949" w:type="dxa"/>
            <w:vAlign w:val="top"/>
            <w:gridSpan w:val="2"/>
            <w:vMerge w:val="continue"/>
            <w:tcBorders>
              <w:left w:val="nil"/>
              <w:bottom w:val="nil"/>
              <w:right w:val="nil"/>
              <w:top w:val="nil"/>
            </w:tcBorders>
          </w:tcPr>
          <w:p>
            <w:pPr>
              <w:rPr>
                <w:rFonts w:ascii="Arial"/>
                <w:sz w:val="21"/>
              </w:rPr>
            </w:pPr>
            <w:r/>
          </w:p>
        </w:tc>
        <w:tc>
          <w:tcPr>
            <w:tcW w:w="847" w:type="dxa"/>
            <w:vAlign w:val="top"/>
            <w:gridSpan w:val="2"/>
            <w:vMerge w:val="continue"/>
            <w:tcBorders>
              <w:left w:val="nil"/>
              <w:bottom w:val="nil"/>
              <w:right w:val="nil"/>
              <w:top w:val="nil"/>
            </w:tcBorders>
          </w:tcPr>
          <w:p>
            <w:pPr>
              <w:rPr>
                <w:rFonts w:ascii="Arial"/>
                <w:sz w:val="21"/>
              </w:rPr>
            </w:pPr>
            <w:r/>
          </w:p>
        </w:tc>
        <w:tc>
          <w:tcPr>
            <w:tcW w:w="691" w:type="dxa"/>
            <w:vAlign w:val="top"/>
            <w:vMerge w:val="continue"/>
            <w:tcBorders>
              <w:left w:val="nil"/>
              <w:bottom w:val="nil"/>
              <w:right w:val="nil"/>
              <w:top w:val="nil"/>
            </w:tcBorders>
          </w:tcPr>
          <w:p>
            <w:pPr>
              <w:rPr>
                <w:rFonts w:ascii="Arial"/>
                <w:sz w:val="21"/>
              </w:rPr>
            </w:pPr>
            <w:r/>
          </w:p>
        </w:tc>
        <w:tc>
          <w:tcPr>
            <w:tcW w:w="1339" w:type="dxa"/>
            <w:vAlign w:val="top"/>
            <w:gridSpan w:val="2"/>
            <w:vMerge w:val="continue"/>
            <w:tcBorders>
              <w:left w:val="nil"/>
              <w:bottom w:val="nil"/>
              <w:right w:val="nil"/>
              <w:top w:val="nil"/>
            </w:tcBorders>
          </w:tcPr>
          <w:p>
            <w:pPr>
              <w:rPr>
                <w:rFonts w:ascii="Arial"/>
                <w:sz w:val="21"/>
              </w:rPr>
            </w:pPr>
            <w:r/>
          </w:p>
        </w:tc>
        <w:tc>
          <w:tcPr>
            <w:tcW w:w="1160" w:type="dxa"/>
            <w:vAlign w:val="top"/>
            <w:gridSpan w:val="4"/>
            <w:vMerge w:val="continue"/>
            <w:tcBorders>
              <w:left w:val="nil"/>
              <w:bottom w:val="nil"/>
              <w:right w:val="nil"/>
              <w:top w:val="nil"/>
            </w:tcBorders>
          </w:tcPr>
          <w:p>
            <w:pPr>
              <w:rPr>
                <w:rFonts w:ascii="Arial"/>
                <w:sz w:val="21"/>
              </w:rPr>
            </w:pPr>
            <w:r/>
          </w:p>
        </w:tc>
        <w:tc>
          <w:tcPr>
            <w:tcW w:w="1569" w:type="dxa"/>
            <w:vAlign w:val="top"/>
            <w:vMerge w:val="continue"/>
            <w:tcBorders>
              <w:left w:val="nil"/>
              <w:bottom w:val="nil"/>
              <w:right w:val="nil"/>
              <w:top w:val="nil"/>
            </w:tcBorders>
          </w:tcPr>
          <w:p>
            <w:pPr>
              <w:rPr>
                <w:rFonts w:ascii="Arial"/>
                <w:sz w:val="21"/>
              </w:rPr>
            </w:pPr>
            <w:r/>
          </w:p>
        </w:tc>
        <w:tc>
          <w:tcPr>
            <w:tcW w:w="1249" w:type="dxa"/>
            <w:vAlign w:val="top"/>
            <w:gridSpan w:val="2"/>
            <w:vMerge w:val="continue"/>
            <w:tcBorders>
              <w:left w:val="nil"/>
              <w:bottom w:val="nil"/>
              <w:right w:val="nil"/>
              <w:top w:val="nil"/>
            </w:tcBorders>
          </w:tcPr>
          <w:p>
            <w:pPr>
              <w:rPr>
                <w:rFonts w:ascii="Arial"/>
                <w:sz w:val="21"/>
              </w:rPr>
            </w:pPr>
            <w:r/>
          </w:p>
        </w:tc>
        <w:tc>
          <w:tcPr>
            <w:tcW w:w="1229" w:type="dxa"/>
            <w:vAlign w:val="top"/>
            <w:vMerge w:val="continue"/>
            <w:tcBorders>
              <w:left w:val="nil"/>
              <w:bottom w:val="nil"/>
              <w:top w:val="nil"/>
            </w:tcBorders>
          </w:tcPr>
          <w:p>
            <w:pPr>
              <w:rPr>
                <w:rFonts w:ascii="Arial"/>
                <w:sz w:val="21"/>
              </w:rPr>
            </w:pPr>
            <w:r/>
          </w:p>
        </w:tc>
        <w:tc>
          <w:tcPr>
            <w:tcW w:w="494" w:type="dxa"/>
            <w:vAlign w:val="top"/>
            <w:vMerge w:val="restart"/>
            <w:textDirection w:val="tbRlV"/>
            <w:tcBorders>
              <w:bottom w:val="nil"/>
            </w:tcBorders>
          </w:tcPr>
          <w:p>
            <w:pPr>
              <w:pStyle w:val="TableText"/>
              <w:ind w:left="1868"/>
              <w:spacing w:line="200" w:lineRule="auto"/>
              <w:rPr>
                <w:sz w:val="15"/>
                <w:szCs w:val="15"/>
              </w:rPr>
            </w:pPr>
            <w:r>
              <w:pict>
                <v:shape id="_x0000_s630" style="position:absolute;margin-left:-21.1467pt;margin-top:5.11655pt;mso-position-vertical-relative:text;mso-position-horizontal-relative:text;width:20.05pt;height:66.85pt;z-index:253324288;" filled="false" stroked="false" type="#_x0000_t202">
                  <v:fill on="false"/>
                  <v:stroke on="false"/>
                  <v:path/>
                  <v:imagedata o:title=""/>
                  <o:lock v:ext="edit" aspectratio="false"/>
                  <v:textbox inset="0mm,0mm,0mm,0mm" style="layout-flow:vertical-ideographic;">
                    <w:txbxContent>
                      <w:p>
                        <w:pPr>
                          <w:pStyle w:val="TableText"/>
                          <w:ind w:left="428"/>
                          <w:spacing w:before="19" w:line="178" w:lineRule="auto"/>
                          <w:rPr>
                            <w:sz w:val="17"/>
                            <w:szCs w:val="17"/>
                          </w:rPr>
                        </w:pPr>
                        <w:r>
                          <w:rPr>
                            <w:sz w:val="17"/>
                            <w:szCs w:val="17"/>
                          </w:rPr>
                          <w:t>开</w:t>
                        </w:r>
                        <w:r>
                          <w:rPr>
                            <w:sz w:val="17"/>
                            <w:szCs w:val="17"/>
                            <w:spacing w:val="-12"/>
                          </w:rPr>
                          <w:t xml:space="preserve"> </w:t>
                        </w:r>
                        <w:r>
                          <w:rPr>
                            <w:sz w:val="17"/>
                            <w:szCs w:val="17"/>
                          </w:rPr>
                          <w:t>基</w:t>
                        </w:r>
                        <w:r>
                          <w:rPr>
                            <w:sz w:val="17"/>
                            <w:szCs w:val="17"/>
                            <w:spacing w:val="-11"/>
                          </w:rPr>
                          <w:t xml:space="preserve"> </w:t>
                        </w:r>
                        <w:r>
                          <w:rPr>
                            <w:sz w:val="17"/>
                            <w:szCs w:val="17"/>
                          </w:rPr>
                          <w:t>矶</w:t>
                        </w:r>
                      </w:p>
                      <w:p>
                        <w:pPr>
                          <w:pStyle w:val="TableText"/>
                          <w:ind w:left="20"/>
                          <w:spacing w:line="202" w:lineRule="auto"/>
                          <w:rPr>
                            <w:sz w:val="17"/>
                            <w:szCs w:val="17"/>
                          </w:rPr>
                        </w:pPr>
                        <w:r>
                          <w:rPr>
                            <w:sz w:val="17"/>
                            <w:szCs w:val="17"/>
                          </w:rPr>
                          <w:t>平</w:t>
                        </w:r>
                        <w:r>
                          <w:rPr>
                            <w:sz w:val="17"/>
                            <w:szCs w:val="17"/>
                            <w:spacing w:val="-30"/>
                          </w:rPr>
                          <w:t xml:space="preserve"> </w:t>
                        </w:r>
                        <w:r>
                          <w:rPr>
                            <w:sz w:val="17"/>
                            <w:szCs w:val="17"/>
                          </w:rPr>
                          <w:t>法</w:t>
                        </w:r>
                        <w:r>
                          <w:rPr>
                            <w:sz w:val="17"/>
                            <w:szCs w:val="17"/>
                            <w:spacing w:val="-30"/>
                          </w:rPr>
                          <w:t xml:space="preserve"> </w:t>
                        </w:r>
                        <w:r>
                          <w:rPr>
                            <w:sz w:val="17"/>
                            <w:szCs w:val="17"/>
                          </w:rPr>
                          <w:t>制</w:t>
                        </w:r>
                        <w:r>
                          <w:rPr>
                            <w:sz w:val="17"/>
                            <w:szCs w:val="17"/>
                            <w:spacing w:val="-30"/>
                          </w:rPr>
                          <w:t xml:space="preserve"> </w:t>
                        </w:r>
                        <w:r>
                          <w:rPr>
                            <w:sz w:val="17"/>
                            <w:szCs w:val="17"/>
                          </w:rPr>
                          <w:t>图</w:t>
                        </w:r>
                        <w:r>
                          <w:rPr>
                            <w:sz w:val="17"/>
                            <w:szCs w:val="17"/>
                            <w:spacing w:val="-30"/>
                          </w:rPr>
                          <w:t xml:space="preserve"> </w:t>
                        </w:r>
                        <w:r>
                          <w:rPr>
                            <w:sz w:val="17"/>
                            <w:szCs w:val="17"/>
                          </w:rPr>
                          <w:t>规</w:t>
                        </w:r>
                        <w:r>
                          <w:rPr>
                            <w:sz w:val="17"/>
                            <w:szCs w:val="17"/>
                            <w:spacing w:val="-30"/>
                          </w:rPr>
                          <w:t xml:space="preserve"> </w:t>
                        </w:r>
                        <w:r>
                          <w:rPr>
                            <w:sz w:val="17"/>
                            <w:szCs w:val="17"/>
                          </w:rPr>
                          <w:t>则</w:t>
                        </w:r>
                      </w:p>
                    </w:txbxContent>
                  </v:textbox>
                </v:shape>
              </w:pict>
            </w:r>
            <w:r>
              <w:rPr>
                <w:sz w:val="15"/>
                <w:szCs w:val="15"/>
              </w:rPr>
              <w:t>机基五</w:t>
            </w:r>
          </w:p>
          <w:p>
            <w:pPr>
              <w:pStyle w:val="TableText"/>
              <w:ind w:left="1662"/>
              <w:spacing w:before="82" w:line="203" w:lineRule="auto"/>
              <w:rPr>
                <w:sz w:val="17"/>
                <w:szCs w:val="17"/>
              </w:rPr>
            </w:pPr>
            <w:r>
              <w:rPr>
                <w:sz w:val="17"/>
                <w:szCs w:val="17"/>
              </w:rPr>
              <w:t>平</w:t>
            </w:r>
            <w:r>
              <w:rPr>
                <w:sz w:val="17"/>
                <w:szCs w:val="17"/>
                <w:spacing w:val="-34"/>
              </w:rPr>
              <w:t xml:space="preserve"> </w:t>
            </w:r>
            <w:r>
              <w:rPr>
                <w:sz w:val="17"/>
                <w:szCs w:val="17"/>
              </w:rPr>
              <w:t>法</w:t>
            </w:r>
            <w:r>
              <w:rPr>
                <w:sz w:val="17"/>
                <w:szCs w:val="17"/>
                <w:spacing w:val="-34"/>
              </w:rPr>
              <w:t xml:space="preserve"> </w:t>
            </w:r>
            <w:r>
              <w:rPr>
                <w:sz w:val="17"/>
                <w:szCs w:val="17"/>
              </w:rPr>
              <w:t>制</w:t>
            </w:r>
            <w:r>
              <w:rPr>
                <w:sz w:val="17"/>
                <w:szCs w:val="17"/>
                <w:spacing w:val="-34"/>
              </w:rPr>
              <w:t xml:space="preserve"> </w:t>
            </w:r>
            <w:r>
              <w:rPr>
                <w:sz w:val="17"/>
                <w:szCs w:val="17"/>
              </w:rPr>
              <w:t>图</w:t>
            </w:r>
            <w:r>
              <w:rPr>
                <w:sz w:val="17"/>
                <w:szCs w:val="17"/>
                <w:spacing w:val="-34"/>
              </w:rPr>
              <w:t xml:space="preserve"> </w:t>
            </w:r>
            <w:r>
              <w:rPr>
                <w:sz w:val="17"/>
                <w:szCs w:val="17"/>
              </w:rPr>
              <w:t>规</w:t>
            </w:r>
            <w:r>
              <w:rPr>
                <w:sz w:val="17"/>
                <w:szCs w:val="17"/>
                <w:spacing w:val="-34"/>
              </w:rPr>
              <w:t xml:space="preserve"> </w:t>
            </w:r>
            <w:r>
              <w:rPr>
                <w:sz w:val="17"/>
                <w:szCs w:val="17"/>
              </w:rPr>
              <w:t>则</w:t>
            </w:r>
          </w:p>
        </w:tc>
      </w:tr>
      <w:tr>
        <w:trPr>
          <w:trHeight w:val="596" w:hRule="atLeast"/>
        </w:trPr>
        <w:tc>
          <w:tcPr>
            <w:tcW w:w="804" w:type="dxa"/>
            <w:vAlign w:val="top"/>
            <w:vMerge w:val="continue"/>
            <w:textDirection w:val="tbRlV"/>
            <w:tcBorders>
              <w:top w:val="nil"/>
            </w:tcBorders>
          </w:tcPr>
          <w:p>
            <w:pPr>
              <w:rPr>
                <w:rFonts w:ascii="Arial"/>
                <w:sz w:val="21"/>
              </w:rPr>
            </w:pPr>
            <w:r/>
          </w:p>
        </w:tc>
        <w:tc>
          <w:tcPr>
            <w:tcW w:w="611" w:type="dxa"/>
            <w:vAlign w:val="top"/>
            <w:vMerge w:val="continue"/>
            <w:tcBorders>
              <w:bottom w:val="nil"/>
              <w:right w:val="nil"/>
              <w:top w:val="nil"/>
            </w:tcBorders>
          </w:tcPr>
          <w:p>
            <w:pPr>
              <w:rPr>
                <w:rFonts w:ascii="Arial"/>
                <w:sz w:val="21"/>
              </w:rPr>
            </w:pPr>
            <w:r/>
          </w:p>
        </w:tc>
        <w:tc>
          <w:tcPr>
            <w:tcW w:w="758" w:type="dxa"/>
            <w:vAlign w:val="top"/>
            <w:vMerge w:val="continue"/>
            <w:tcBorders>
              <w:left w:val="nil"/>
              <w:bottom w:val="nil"/>
              <w:right w:val="nil"/>
              <w:top w:val="nil"/>
            </w:tcBorders>
          </w:tcPr>
          <w:p>
            <w:pPr>
              <w:rPr>
                <w:rFonts w:ascii="Arial"/>
                <w:sz w:val="21"/>
              </w:rPr>
            </w:pPr>
            <w:r/>
          </w:p>
        </w:tc>
        <w:tc>
          <w:tcPr>
            <w:tcW w:w="1839" w:type="dxa"/>
            <w:vAlign w:val="top"/>
            <w:gridSpan w:val="2"/>
            <w:vMerge w:val="continue"/>
            <w:tcBorders>
              <w:left w:val="nil"/>
              <w:bottom w:val="nil"/>
              <w:right w:val="nil"/>
              <w:top w:val="nil"/>
            </w:tcBorders>
          </w:tcPr>
          <w:p>
            <w:pPr>
              <w:rPr>
                <w:rFonts w:ascii="Arial"/>
                <w:sz w:val="21"/>
              </w:rPr>
            </w:pPr>
            <w:r/>
          </w:p>
        </w:tc>
        <w:tc>
          <w:tcPr>
            <w:tcW w:w="1949" w:type="dxa"/>
            <w:vAlign w:val="top"/>
            <w:gridSpan w:val="2"/>
            <w:vMerge w:val="continue"/>
            <w:tcBorders>
              <w:left w:val="nil"/>
              <w:bottom w:val="nil"/>
              <w:right w:val="nil"/>
              <w:top w:val="nil"/>
            </w:tcBorders>
          </w:tcPr>
          <w:p>
            <w:pPr>
              <w:rPr>
                <w:rFonts w:ascii="Arial"/>
                <w:sz w:val="21"/>
              </w:rPr>
            </w:pPr>
            <w:r/>
          </w:p>
        </w:tc>
        <w:tc>
          <w:tcPr>
            <w:tcW w:w="847" w:type="dxa"/>
            <w:vAlign w:val="top"/>
            <w:gridSpan w:val="2"/>
            <w:vMerge w:val="continue"/>
            <w:tcBorders>
              <w:left w:val="nil"/>
              <w:bottom w:val="nil"/>
              <w:right w:val="nil"/>
              <w:top w:val="nil"/>
            </w:tcBorders>
          </w:tcPr>
          <w:p>
            <w:pPr>
              <w:rPr>
                <w:rFonts w:ascii="Arial"/>
                <w:sz w:val="21"/>
              </w:rPr>
            </w:pPr>
            <w:r/>
          </w:p>
        </w:tc>
        <w:tc>
          <w:tcPr>
            <w:tcW w:w="691" w:type="dxa"/>
            <w:vAlign w:val="top"/>
            <w:vMerge w:val="continue"/>
            <w:tcBorders>
              <w:left w:val="nil"/>
              <w:bottom w:val="nil"/>
              <w:right w:val="nil"/>
              <w:top w:val="nil"/>
            </w:tcBorders>
          </w:tcPr>
          <w:p>
            <w:pPr>
              <w:rPr>
                <w:rFonts w:ascii="Arial"/>
                <w:sz w:val="21"/>
              </w:rPr>
            </w:pPr>
            <w:r/>
          </w:p>
        </w:tc>
        <w:tc>
          <w:tcPr>
            <w:tcW w:w="1339" w:type="dxa"/>
            <w:vAlign w:val="top"/>
            <w:gridSpan w:val="2"/>
            <w:vMerge w:val="continue"/>
            <w:tcBorders>
              <w:left w:val="nil"/>
              <w:bottom w:val="nil"/>
              <w:right w:val="nil"/>
              <w:top w:val="nil"/>
            </w:tcBorders>
          </w:tcPr>
          <w:p>
            <w:pPr>
              <w:rPr>
                <w:rFonts w:ascii="Arial"/>
                <w:sz w:val="21"/>
              </w:rPr>
            </w:pPr>
            <w:r/>
          </w:p>
        </w:tc>
        <w:tc>
          <w:tcPr>
            <w:tcW w:w="1160" w:type="dxa"/>
            <w:vAlign w:val="top"/>
            <w:gridSpan w:val="4"/>
            <w:vMerge w:val="continue"/>
            <w:tcBorders>
              <w:left w:val="nil"/>
              <w:bottom w:val="nil"/>
              <w:right w:val="nil"/>
              <w:top w:val="nil"/>
            </w:tcBorders>
          </w:tcPr>
          <w:p>
            <w:pPr>
              <w:rPr>
                <w:rFonts w:ascii="Arial"/>
                <w:sz w:val="21"/>
              </w:rPr>
            </w:pPr>
            <w:r/>
          </w:p>
        </w:tc>
        <w:tc>
          <w:tcPr>
            <w:tcW w:w="1569" w:type="dxa"/>
            <w:vAlign w:val="top"/>
            <w:vMerge w:val="continue"/>
            <w:tcBorders>
              <w:left w:val="nil"/>
              <w:bottom w:val="nil"/>
              <w:right w:val="nil"/>
              <w:top w:val="nil"/>
            </w:tcBorders>
          </w:tcPr>
          <w:p>
            <w:pPr>
              <w:rPr>
                <w:rFonts w:ascii="Arial"/>
                <w:sz w:val="21"/>
              </w:rPr>
            </w:pPr>
            <w:r/>
          </w:p>
        </w:tc>
        <w:tc>
          <w:tcPr>
            <w:tcW w:w="2478" w:type="dxa"/>
            <w:vAlign w:val="top"/>
            <w:gridSpan w:val="3"/>
            <w:tcBorders>
              <w:left w:val="nil"/>
              <w:bottom w:val="nil"/>
              <w:top w:val="nil"/>
            </w:tcBorders>
          </w:tcPr>
          <w:p>
            <w:pPr>
              <w:spacing w:line="353" w:lineRule="auto"/>
              <w:rPr>
                <w:rFonts w:ascii="Arial"/>
                <w:sz w:val="21"/>
              </w:rPr>
            </w:pPr>
            <w:r/>
          </w:p>
          <w:p>
            <w:pPr>
              <w:pStyle w:val="TableText"/>
              <w:ind w:left="1532"/>
              <w:spacing w:before="55" w:line="184" w:lineRule="auto"/>
              <w:rPr>
                <w:sz w:val="17"/>
                <w:szCs w:val="17"/>
              </w:rPr>
            </w:pPr>
            <w:r>
              <w:rPr>
                <w:sz w:val="17"/>
                <w:szCs w:val="17"/>
                <w:spacing w:val="-2"/>
              </w:rPr>
              <w:t>CTj01</w:t>
            </w:r>
          </w:p>
        </w:tc>
        <w:tc>
          <w:tcPr>
            <w:tcW w:w="494" w:type="dxa"/>
            <w:vAlign w:val="top"/>
            <w:vMerge w:val="continue"/>
            <w:textDirection w:val="tbRlV"/>
            <w:tcBorders>
              <w:top w:val="nil"/>
              <w:bottom w:val="nil"/>
            </w:tcBorders>
          </w:tcPr>
          <w:p>
            <w:pPr>
              <w:rPr>
                <w:rFonts w:ascii="Arial"/>
                <w:sz w:val="21"/>
              </w:rPr>
            </w:pPr>
            <w:r/>
          </w:p>
        </w:tc>
      </w:tr>
      <w:tr>
        <w:trPr>
          <w:trHeight w:val="1529" w:hRule="atLeast"/>
        </w:trPr>
        <w:tc>
          <w:tcPr>
            <w:tcW w:w="804" w:type="dxa"/>
            <w:vAlign w:val="top"/>
            <w:textDirection w:val="tbRlV"/>
          </w:tcPr>
          <w:p>
            <w:pPr>
              <w:pStyle w:val="TableText"/>
              <w:ind w:left="308"/>
              <w:spacing w:before="196" w:line="201" w:lineRule="auto"/>
              <w:rPr>
                <w:sz w:val="17"/>
                <w:szCs w:val="17"/>
              </w:rPr>
            </w:pPr>
            <w:r>
              <w:rPr>
                <w:sz w:val="17"/>
                <w:szCs w:val="17"/>
                <w:spacing w:val="-1"/>
              </w:rPr>
              <w:t>桩 基 础</w:t>
            </w:r>
          </w:p>
          <w:p>
            <w:pPr>
              <w:pStyle w:val="TableText"/>
              <w:ind w:left="114"/>
              <w:spacing w:before="48" w:line="203" w:lineRule="auto"/>
              <w:rPr>
                <w:sz w:val="17"/>
                <w:szCs w:val="17"/>
              </w:rPr>
            </w:pPr>
            <w:r>
              <w:rPr>
                <w:sz w:val="17"/>
                <w:szCs w:val="17"/>
              </w:rPr>
              <w:t>平</w:t>
            </w:r>
            <w:r>
              <w:rPr>
                <w:sz w:val="17"/>
                <w:szCs w:val="17"/>
                <w:spacing w:val="-34"/>
              </w:rPr>
              <w:t xml:space="preserve"> </w:t>
            </w:r>
            <w:r>
              <w:rPr>
                <w:sz w:val="17"/>
                <w:szCs w:val="17"/>
              </w:rPr>
              <w:t>法</w:t>
            </w:r>
            <w:r>
              <w:rPr>
                <w:sz w:val="17"/>
                <w:szCs w:val="17"/>
                <w:spacing w:val="-34"/>
              </w:rPr>
              <w:t xml:space="preserve"> </w:t>
            </w:r>
            <w:r>
              <w:rPr>
                <w:sz w:val="17"/>
                <w:szCs w:val="17"/>
              </w:rPr>
              <w:t>制</w:t>
            </w:r>
            <w:r>
              <w:rPr>
                <w:sz w:val="17"/>
                <w:szCs w:val="17"/>
                <w:spacing w:val="-34"/>
              </w:rPr>
              <w:t xml:space="preserve"> </w:t>
            </w:r>
            <w:r>
              <w:rPr>
                <w:sz w:val="17"/>
                <w:szCs w:val="17"/>
              </w:rPr>
              <w:t>图</w:t>
            </w:r>
            <w:r>
              <w:rPr>
                <w:sz w:val="17"/>
                <w:szCs w:val="17"/>
                <w:spacing w:val="-34"/>
              </w:rPr>
              <w:t xml:space="preserve"> </w:t>
            </w:r>
            <w:r>
              <w:rPr>
                <w:sz w:val="17"/>
                <w:szCs w:val="17"/>
              </w:rPr>
              <w:t>规</w:t>
            </w:r>
            <w:r>
              <w:rPr>
                <w:sz w:val="17"/>
                <w:szCs w:val="17"/>
                <w:spacing w:val="-34"/>
              </w:rPr>
              <w:t xml:space="preserve"> </w:t>
            </w:r>
            <w:r>
              <w:rPr>
                <w:sz w:val="17"/>
                <w:szCs w:val="17"/>
              </w:rPr>
              <w:t>则</w:t>
            </w:r>
          </w:p>
        </w:tc>
        <w:tc>
          <w:tcPr>
            <w:tcW w:w="13241" w:type="dxa"/>
            <w:vAlign w:val="top"/>
            <w:gridSpan w:val="19"/>
            <w:vMerge w:val="restart"/>
            <w:tcBorders>
              <w:top w:val="nil"/>
              <w:bottom w:val="nil"/>
            </w:tcBorders>
          </w:tcPr>
          <w:p>
            <w:pPr>
              <w:pStyle w:val="TableText"/>
              <w:ind w:left="3980"/>
              <w:spacing w:before="258" w:line="182" w:lineRule="auto"/>
              <w:rPr>
                <w:sz w:val="17"/>
                <w:szCs w:val="17"/>
              </w:rPr>
            </w:pPr>
            <w:r>
              <w:rPr>
                <w:sz w:val="17"/>
                <w:szCs w:val="17"/>
              </w:rPr>
              <w:t>W</w:t>
            </w:r>
          </w:p>
          <w:p>
            <w:pPr>
              <w:spacing w:line="294" w:lineRule="auto"/>
              <w:rPr>
                <w:rFonts w:ascii="Arial"/>
                <w:sz w:val="21"/>
              </w:rPr>
            </w:pPr>
            <w:r/>
          </w:p>
          <w:p>
            <w:pPr>
              <w:pStyle w:val="TableText"/>
              <w:ind w:left="1650"/>
              <w:spacing w:before="55" w:line="194" w:lineRule="auto"/>
              <w:rPr>
                <w:sz w:val="17"/>
                <w:szCs w:val="17"/>
              </w:rPr>
            </w:pPr>
            <w:r>
              <w:pict>
                <v:shape id="_x0000_s632" style="position:absolute;margin-left:13.0486pt;margin-top:-8.57055pt;mso-position-vertical-relative:text;mso-position-horizontal-relative:text;width:13.35pt;height:17.95pt;z-index:253322240;" filled="false" stroked="false" type="#_x0000_t202">
                  <v:fill on="false"/>
                  <v:stroke on="false"/>
                  <v:path/>
                  <v:imagedata o:title=""/>
                  <o:lock v:ext="edit" aspectratio="false"/>
                  <v:textbox inset="0mm,0mm,0mm,0mm">
                    <w:txbxContent>
                      <w:p>
                        <w:pPr>
                          <w:pStyle w:val="TableText"/>
                          <w:ind w:left="20"/>
                          <w:spacing w:before="20" w:line="318" w:lineRule="exact"/>
                          <w:rPr>
                            <w:sz w:val="46"/>
                            <w:szCs w:val="46"/>
                          </w:rPr>
                        </w:pPr>
                        <w:r>
                          <w:rPr>
                            <w:sz w:val="46"/>
                            <w:szCs w:val="46"/>
                            <w:position w:val="-7"/>
                          </w:rPr>
                          <w:t>A</w:t>
                        </w:r>
                      </w:p>
                    </w:txbxContent>
                  </v:textbox>
                </v:shape>
              </w:pict>
            </w:r>
            <w:r>
              <w:rPr>
                <w:sz w:val="17"/>
                <w:szCs w:val="17"/>
                <w:spacing w:val="-6"/>
                <w:position w:val="1"/>
              </w:rPr>
              <w:t>9</w:t>
            </w:r>
            <w:r>
              <w:rPr>
                <w:sz w:val="17"/>
                <w:szCs w:val="17"/>
                <w:spacing w:val="1"/>
                <w:position w:val="1"/>
              </w:rPr>
              <w:t xml:space="preserve">                                              </w:t>
            </w:r>
            <w:r>
              <w:rPr>
                <w:sz w:val="17"/>
                <w:szCs w:val="17"/>
                <w:spacing w:val="-6"/>
                <w:position w:val="-1"/>
              </w:rPr>
              <w:t>4</w:t>
            </w:r>
            <w:r>
              <w:rPr>
                <w:sz w:val="17"/>
                <w:szCs w:val="17"/>
                <w:spacing w:val="9"/>
                <w:position w:val="-1"/>
              </w:rPr>
              <w:t xml:space="preserve">      </w:t>
            </w:r>
            <w:r>
              <w:rPr>
                <w:sz w:val="17"/>
                <w:szCs w:val="17"/>
                <w:spacing w:val="-6"/>
                <w:position w:val="1"/>
              </w:rPr>
              <w:t>0</w:t>
            </w:r>
            <w:r>
              <w:rPr>
                <w:sz w:val="17"/>
                <w:szCs w:val="17"/>
                <w:spacing w:val="4"/>
                <w:position w:val="1"/>
              </w:rPr>
              <w:t xml:space="preserve">               </w:t>
            </w:r>
            <w:r>
              <w:rPr>
                <w:sz w:val="17"/>
                <w:szCs w:val="17"/>
                <w:spacing w:val="-6"/>
              </w:rPr>
              <w:t>4</w:t>
            </w:r>
          </w:p>
          <w:p>
            <w:pPr>
              <w:pStyle w:val="TableText"/>
              <w:ind w:left="790"/>
              <w:spacing w:before="71" w:line="127" w:lineRule="exact"/>
              <w:rPr>
                <w:sz w:val="17"/>
                <w:szCs w:val="17"/>
              </w:rPr>
            </w:pPr>
            <w:r>
              <w:rPr>
                <w:sz w:val="17"/>
                <w:szCs w:val="17"/>
                <w:position w:val="1"/>
              </w:rPr>
              <w:t>y</w:t>
            </w:r>
          </w:p>
          <w:p>
            <w:pPr>
              <w:spacing w:line="242" w:lineRule="auto"/>
              <w:rPr>
                <w:rFonts w:ascii="Arial"/>
                <w:sz w:val="21"/>
              </w:rPr>
            </w:pPr>
            <w:r/>
          </w:p>
          <w:p>
            <w:pPr>
              <w:spacing w:line="242" w:lineRule="auto"/>
              <w:rPr>
                <w:rFonts w:ascii="Arial"/>
                <w:sz w:val="21"/>
              </w:rPr>
            </w:pPr>
            <w:r/>
          </w:p>
          <w:p>
            <w:pPr>
              <w:pStyle w:val="TableText"/>
              <w:ind w:left="1611"/>
              <w:spacing w:before="81" w:line="219" w:lineRule="auto"/>
              <w:rPr>
                <w:sz w:val="25"/>
                <w:szCs w:val="25"/>
              </w:rPr>
            </w:pPr>
            <w:r>
              <w:rPr>
                <w:sz w:val="17"/>
                <w:szCs w:val="17"/>
                <w:spacing w:val="-3"/>
              </w:rPr>
              <w:t>x</w:t>
            </w:r>
            <w:r>
              <w:rPr>
                <w:sz w:val="17"/>
                <w:szCs w:val="17"/>
                <w:spacing w:val="1"/>
              </w:rPr>
              <w:t xml:space="preserve">                   </w:t>
            </w:r>
            <w:r>
              <w:rPr>
                <w:sz w:val="17"/>
                <w:szCs w:val="17"/>
              </w:rPr>
              <w:t xml:space="preserve">                 </w:t>
            </w:r>
            <w:r>
              <w:rPr>
                <w:sz w:val="25"/>
                <w:szCs w:val="25"/>
                <w:b/>
                <w:bCs/>
                <w:spacing w:val="-3"/>
              </w:rPr>
              <w:t>独立承台平法施工图平面注写方式示例</w:t>
            </w:r>
          </w:p>
          <w:p>
            <w:pPr>
              <w:pStyle w:val="TableText"/>
              <w:ind w:left="490"/>
              <w:spacing w:before="10" w:line="193" w:lineRule="auto"/>
              <w:rPr>
                <w:sz w:val="17"/>
                <w:szCs w:val="17"/>
              </w:rPr>
            </w:pPr>
            <w:r>
              <w:rPr>
                <w:sz w:val="17"/>
                <w:szCs w:val="17"/>
                <w:spacing w:val="-1"/>
              </w:rPr>
              <w:t>注：1.x、y为图面方向。</w:t>
            </w:r>
          </w:p>
        </w:tc>
        <w:tc>
          <w:tcPr>
            <w:tcW w:w="494" w:type="dxa"/>
            <w:vAlign w:val="top"/>
            <w:vMerge w:val="continue"/>
            <w:textDirection w:val="tbRlV"/>
            <w:tcBorders>
              <w:top w:val="nil"/>
            </w:tcBorders>
          </w:tcPr>
          <w:p>
            <w:pPr>
              <w:rPr>
                <w:rFonts w:ascii="Arial"/>
                <w:sz w:val="21"/>
              </w:rPr>
            </w:pPr>
            <w:r/>
          </w:p>
        </w:tc>
      </w:tr>
      <w:tr>
        <w:trPr>
          <w:trHeight w:val="699" w:hRule="atLeast"/>
        </w:trPr>
        <w:tc>
          <w:tcPr>
            <w:tcW w:w="804" w:type="dxa"/>
            <w:vAlign w:val="top"/>
            <w:vMerge w:val="restart"/>
            <w:textDirection w:val="tbRlV"/>
            <w:tcBorders>
              <w:bottom w:val="nil"/>
            </w:tcBorders>
          </w:tcPr>
          <w:p>
            <w:pPr>
              <w:pStyle w:val="TableText"/>
              <w:ind w:left="135" w:right="130" w:firstLine="3"/>
              <w:spacing w:before="154" w:line="286" w:lineRule="auto"/>
              <w:rPr>
                <w:sz w:val="17"/>
                <w:szCs w:val="17"/>
              </w:rPr>
            </w:pPr>
            <w:r>
              <w:rPr>
                <w:sz w:val="17"/>
                <w:szCs w:val="17"/>
              </w:rPr>
              <w:t>基</w:t>
            </w:r>
            <w:r>
              <w:rPr>
                <w:sz w:val="17"/>
                <w:szCs w:val="17"/>
                <w:spacing w:val="-34"/>
              </w:rPr>
              <w:t xml:space="preserve"> </w:t>
            </w:r>
            <w:r>
              <w:rPr>
                <w:sz w:val="17"/>
                <w:szCs w:val="17"/>
              </w:rPr>
              <w:t>础</w:t>
            </w:r>
            <w:r>
              <w:rPr>
                <w:sz w:val="17"/>
                <w:szCs w:val="17"/>
                <w:spacing w:val="-34"/>
              </w:rPr>
              <w:t xml:space="preserve"> </w:t>
            </w:r>
            <w:r>
              <w:rPr>
                <w:sz w:val="17"/>
                <w:szCs w:val="17"/>
              </w:rPr>
              <w:t>相</w:t>
            </w:r>
            <w:r>
              <w:rPr>
                <w:sz w:val="17"/>
                <w:szCs w:val="17"/>
                <w:spacing w:val="-34"/>
              </w:rPr>
              <w:t xml:space="preserve"> </w:t>
            </w:r>
            <w:r>
              <w:rPr>
                <w:sz w:val="17"/>
                <w:szCs w:val="17"/>
              </w:rPr>
              <w:t>关</w:t>
            </w:r>
            <w:r>
              <w:rPr>
                <w:sz w:val="17"/>
                <w:szCs w:val="17"/>
                <w:spacing w:val="-33"/>
              </w:rPr>
              <w:t xml:space="preserve"> </w:t>
            </w:r>
            <w:r>
              <w:rPr>
                <w:sz w:val="17"/>
                <w:szCs w:val="17"/>
              </w:rPr>
              <w:t>构</w:t>
            </w:r>
            <w:r>
              <w:rPr>
                <w:sz w:val="17"/>
                <w:szCs w:val="17"/>
                <w:spacing w:val="-33"/>
              </w:rPr>
              <w:t xml:space="preserve"> </w:t>
            </w:r>
            <w:r>
              <w:rPr>
                <w:sz w:val="17"/>
                <w:szCs w:val="17"/>
              </w:rPr>
              <w:t>造 </w:t>
            </w:r>
            <w:r>
              <w:rPr>
                <w:sz w:val="17"/>
                <w:szCs w:val="17"/>
                <w:spacing w:val="39"/>
              </w:rPr>
              <w:t>平法制图规则</w:t>
            </w:r>
          </w:p>
        </w:tc>
        <w:tc>
          <w:tcPr>
            <w:tcW w:w="13241" w:type="dxa"/>
            <w:vAlign w:val="top"/>
            <w:gridSpan w:val="19"/>
            <w:vMerge w:val="continue"/>
            <w:tcBorders>
              <w:top w:val="nil"/>
            </w:tcBorders>
          </w:tcPr>
          <w:p>
            <w:pPr>
              <w:rPr>
                <w:rFonts w:ascii="Arial"/>
                <w:sz w:val="21"/>
              </w:rPr>
            </w:pPr>
            <w:r/>
          </w:p>
        </w:tc>
        <w:tc>
          <w:tcPr>
            <w:tcW w:w="494" w:type="dxa"/>
            <w:vAlign w:val="top"/>
            <w:vMerge w:val="restart"/>
            <w:textDirection w:val="tbRlV"/>
            <w:tcBorders>
              <w:bottom w:val="nil"/>
            </w:tcBorders>
          </w:tcPr>
          <w:p>
            <w:pPr>
              <w:pStyle w:val="TableText"/>
              <w:ind w:right="170" w:firstLine="123"/>
              <w:spacing w:before="22" w:line="243" w:lineRule="auto"/>
              <w:rPr>
                <w:sz w:val="17"/>
                <w:szCs w:val="17"/>
              </w:rPr>
            </w:pPr>
            <w:r>
              <w:rPr>
                <w:sz w:val="17"/>
                <w:szCs w:val="17"/>
                <w:spacing w:val="38"/>
              </w:rPr>
              <w:t>宏石相关枯追</w:t>
            </w:r>
            <w:r>
              <w:rPr>
                <w:sz w:val="17"/>
                <w:szCs w:val="17"/>
                <w:spacing w:val="4"/>
              </w:rPr>
              <w:t xml:space="preserve"> </w:t>
            </w:r>
            <w:r>
              <w:rPr>
                <w:sz w:val="17"/>
                <w:szCs w:val="17"/>
                <w:spacing w:val="-1"/>
              </w:rPr>
              <w:t>平</w:t>
            </w:r>
            <w:r>
              <w:rPr>
                <w:sz w:val="17"/>
                <w:szCs w:val="17"/>
                <w:spacing w:val="-28"/>
              </w:rPr>
              <w:t xml:space="preserve"> </w:t>
            </w:r>
            <w:r>
              <w:rPr>
                <w:sz w:val="17"/>
                <w:szCs w:val="17"/>
                <w:spacing w:val="-1"/>
              </w:rPr>
              <w:t>法</w:t>
            </w:r>
            <w:r>
              <w:rPr>
                <w:sz w:val="17"/>
                <w:szCs w:val="17"/>
                <w:spacing w:val="-30"/>
              </w:rPr>
              <w:t xml:space="preserve"> </w:t>
            </w:r>
            <w:r>
              <w:rPr>
                <w:sz w:val="17"/>
                <w:szCs w:val="17"/>
                <w:spacing w:val="-1"/>
              </w:rPr>
              <w:t>制</w:t>
            </w:r>
            <w:r>
              <w:rPr>
                <w:sz w:val="17"/>
                <w:szCs w:val="17"/>
                <w:spacing w:val="-30"/>
              </w:rPr>
              <w:t xml:space="preserve"> </w:t>
            </w:r>
            <w:r>
              <w:rPr>
                <w:sz w:val="17"/>
                <w:szCs w:val="17"/>
                <w:spacing w:val="-1"/>
              </w:rPr>
              <w:t>图</w:t>
            </w:r>
            <w:r>
              <w:rPr>
                <w:sz w:val="17"/>
                <w:szCs w:val="17"/>
                <w:spacing w:val="-30"/>
              </w:rPr>
              <w:t xml:space="preserve"> </w:t>
            </w:r>
            <w:r>
              <w:rPr>
                <w:sz w:val="17"/>
                <w:szCs w:val="17"/>
                <w:spacing w:val="-1"/>
              </w:rPr>
              <w:t>规</w:t>
            </w:r>
            <w:r>
              <w:rPr>
                <w:sz w:val="17"/>
                <w:szCs w:val="17"/>
                <w:spacing w:val="-30"/>
              </w:rPr>
              <w:t xml:space="preserve"> </w:t>
            </w:r>
            <w:r>
              <w:rPr>
                <w:sz w:val="17"/>
                <w:szCs w:val="17"/>
                <w:spacing w:val="-1"/>
              </w:rPr>
              <w:t>则</w:t>
            </w:r>
          </w:p>
        </w:tc>
      </w:tr>
      <w:tr>
        <w:trPr>
          <w:trHeight w:val="539" w:hRule="atLeast"/>
        </w:trPr>
        <w:tc>
          <w:tcPr>
            <w:tcW w:w="804" w:type="dxa"/>
            <w:vAlign w:val="top"/>
            <w:vMerge w:val="continue"/>
            <w:textDirection w:val="tbRlV"/>
            <w:tcBorders>
              <w:top w:val="nil"/>
              <w:bottom w:val="nil"/>
            </w:tcBorders>
          </w:tcPr>
          <w:p>
            <w:pPr>
              <w:rPr>
                <w:rFonts w:ascii="Arial"/>
                <w:sz w:val="21"/>
              </w:rPr>
            </w:pPr>
            <w:r/>
          </w:p>
        </w:tc>
        <w:tc>
          <w:tcPr>
            <w:tcW w:w="6695" w:type="dxa"/>
            <w:vAlign w:val="top"/>
            <w:gridSpan w:val="9"/>
            <w:vMerge w:val="restart"/>
            <w:tcBorders>
              <w:bottom w:val="nil"/>
            </w:tcBorders>
          </w:tcPr>
          <w:p>
            <w:pPr>
              <w:pStyle w:val="TableText"/>
              <w:ind w:left="1009" w:right="2648" w:hanging="149"/>
              <w:spacing w:before="105" w:line="237" w:lineRule="auto"/>
              <w:rPr>
                <w:sz w:val="17"/>
                <w:szCs w:val="17"/>
              </w:rPr>
            </w:pPr>
            <w:r>
              <w:rPr>
                <w:sz w:val="17"/>
                <w:szCs w:val="17"/>
                <w:spacing w:val="-1"/>
              </w:rPr>
              <w:t>2.</w:t>
            </w:r>
            <w:r>
              <w:rPr>
                <w:sz w:val="17"/>
                <w:szCs w:val="17"/>
                <w:spacing w:val="-57"/>
              </w:rPr>
              <w:t xml:space="preserve"> </w:t>
            </w:r>
            <w:r>
              <w:rPr>
                <w:sz w:val="17"/>
                <w:szCs w:val="17"/>
                <w:spacing w:val="-1"/>
              </w:rPr>
              <w:t>±0.000的绝对标高(m):××</w:t>
            </w:r>
            <w:r>
              <w:rPr>
                <w:sz w:val="17"/>
                <w:szCs w:val="17"/>
                <w:spacing w:val="-2"/>
              </w:rPr>
              <w:t>×.</w:t>
            </w:r>
            <w:r>
              <w:rPr>
                <w:sz w:val="17"/>
                <w:szCs w:val="17"/>
                <w:spacing w:val="-53"/>
              </w:rPr>
              <w:t xml:space="preserve"> </w:t>
            </w:r>
            <w:r>
              <w:rPr>
                <w:sz w:val="17"/>
                <w:szCs w:val="17"/>
                <w:spacing w:val="-2"/>
              </w:rPr>
              <w:t>×××;</w:t>
            </w:r>
            <w:r>
              <w:rPr>
                <w:sz w:val="17"/>
                <w:szCs w:val="17"/>
              </w:rPr>
              <w:t xml:space="preserve"> </w:t>
            </w:r>
            <w:r>
              <w:rPr>
                <w:sz w:val="17"/>
                <w:szCs w:val="17"/>
                <w:spacing w:val="-2"/>
              </w:rPr>
              <w:t>基础底面基准标高(m):-×.</w:t>
            </w:r>
            <w:r>
              <w:rPr>
                <w:sz w:val="17"/>
                <w:szCs w:val="17"/>
                <w:spacing w:val="-41"/>
              </w:rPr>
              <w:t xml:space="preserve"> </w:t>
            </w:r>
            <w:r>
              <w:rPr>
                <w:sz w:val="17"/>
                <w:szCs w:val="17"/>
                <w:spacing w:val="-2"/>
              </w:rPr>
              <w:t>×××。</w:t>
            </w:r>
          </w:p>
          <w:p>
            <w:pPr>
              <w:pStyle w:val="TableText"/>
              <w:ind w:left="860"/>
              <w:spacing w:before="3" w:line="219" w:lineRule="auto"/>
              <w:rPr>
                <w:sz w:val="17"/>
                <w:szCs w:val="17"/>
              </w:rPr>
            </w:pPr>
            <w:r>
              <w:rPr>
                <w:sz w:val="17"/>
                <w:szCs w:val="17"/>
                <w:spacing w:val="-1"/>
              </w:rPr>
              <w:t>3.桩定位尺寸a、b见桩平面布置图。</w:t>
            </w:r>
          </w:p>
        </w:tc>
        <w:tc>
          <w:tcPr>
            <w:tcW w:w="4738" w:type="dxa"/>
            <w:vAlign w:val="top"/>
            <w:gridSpan w:val="8"/>
          </w:tcPr>
          <w:p>
            <w:pPr>
              <w:pStyle w:val="TableText"/>
              <w:spacing w:before="137" w:line="219" w:lineRule="auto"/>
              <w:jc w:val="right"/>
              <w:rPr>
                <w:sz w:val="29"/>
                <w:szCs w:val="29"/>
              </w:rPr>
            </w:pPr>
            <w:r>
              <w:rPr>
                <w:sz w:val="29"/>
                <w:szCs w:val="29"/>
                <w:b/>
                <w:bCs/>
                <w:spacing w:val="-7"/>
              </w:rPr>
              <w:t>桩基础平法施工图平面注写方式示例</w:t>
            </w:r>
          </w:p>
        </w:tc>
        <w:tc>
          <w:tcPr>
            <w:tcW w:w="579" w:type="dxa"/>
            <w:vAlign w:val="top"/>
          </w:tcPr>
          <w:p>
            <w:pPr>
              <w:pStyle w:val="TableText"/>
              <w:ind w:left="27"/>
              <w:spacing w:before="196" w:line="219" w:lineRule="auto"/>
              <w:rPr>
                <w:sz w:val="17"/>
                <w:szCs w:val="17"/>
              </w:rPr>
            </w:pPr>
            <w:r>
              <w:rPr>
                <w:sz w:val="17"/>
                <w:szCs w:val="17"/>
                <w:spacing w:val="3"/>
              </w:rPr>
              <w:t>图集号</w:t>
            </w:r>
          </w:p>
        </w:tc>
        <w:tc>
          <w:tcPr>
            <w:tcW w:w="1229" w:type="dxa"/>
            <w:vAlign w:val="top"/>
          </w:tcPr>
          <w:p>
            <w:pPr>
              <w:pStyle w:val="TableText"/>
              <w:ind w:left="268"/>
              <w:spacing w:before="239" w:line="184" w:lineRule="auto"/>
              <w:rPr>
                <w:sz w:val="17"/>
                <w:szCs w:val="17"/>
              </w:rPr>
            </w:pPr>
            <w:r>
              <w:rPr>
                <w:sz w:val="17"/>
                <w:szCs w:val="17"/>
                <w:spacing w:val="-2"/>
              </w:rPr>
              <w:t>22G101-3</w:t>
            </w:r>
          </w:p>
        </w:tc>
        <w:tc>
          <w:tcPr>
            <w:tcW w:w="494" w:type="dxa"/>
            <w:vAlign w:val="top"/>
            <w:vMerge w:val="continue"/>
            <w:textDirection w:val="tbRlV"/>
            <w:tcBorders>
              <w:top w:val="nil"/>
              <w:bottom w:val="nil"/>
            </w:tcBorders>
          </w:tcPr>
          <w:p>
            <w:pPr>
              <w:rPr>
                <w:rFonts w:ascii="Arial"/>
                <w:sz w:val="21"/>
              </w:rPr>
            </w:pPr>
            <w:r/>
          </w:p>
        </w:tc>
      </w:tr>
      <w:tr>
        <w:trPr>
          <w:trHeight w:val="290" w:hRule="atLeast"/>
        </w:trPr>
        <w:tc>
          <w:tcPr>
            <w:tcW w:w="804" w:type="dxa"/>
            <w:vAlign w:val="top"/>
            <w:vMerge w:val="continue"/>
            <w:textDirection w:val="tbRlV"/>
            <w:tcBorders>
              <w:top w:val="nil"/>
            </w:tcBorders>
          </w:tcPr>
          <w:p>
            <w:pPr>
              <w:rPr>
                <w:rFonts w:ascii="Arial"/>
                <w:sz w:val="21"/>
              </w:rPr>
            </w:pPr>
            <w:r/>
          </w:p>
        </w:tc>
        <w:tc>
          <w:tcPr>
            <w:tcW w:w="6695" w:type="dxa"/>
            <w:vAlign w:val="top"/>
            <w:gridSpan w:val="9"/>
            <w:vMerge w:val="continue"/>
            <w:tcBorders>
              <w:top w:val="nil"/>
            </w:tcBorders>
          </w:tcPr>
          <w:p>
            <w:pPr>
              <w:rPr>
                <w:rFonts w:ascii="Arial"/>
                <w:sz w:val="21"/>
              </w:rPr>
            </w:pPr>
            <w:r/>
          </w:p>
        </w:tc>
        <w:tc>
          <w:tcPr>
            <w:tcW w:w="1599" w:type="dxa"/>
            <w:vAlign w:val="top"/>
            <w:gridSpan w:val="3"/>
          </w:tcPr>
          <w:p>
            <w:pPr>
              <w:pStyle w:val="TableText"/>
              <w:ind w:left="15"/>
              <w:rPr>
                <w:sz w:val="17"/>
                <w:szCs w:val="17"/>
              </w:rPr>
            </w:pPr>
            <w:r>
              <w:rPr>
                <w:sz w:val="17"/>
                <w:szCs w:val="17"/>
                <w:spacing w:val="1"/>
              </w:rPr>
              <w:t>审核郁银泉</w:t>
            </w:r>
            <w:r>
              <w:rPr>
                <w:sz w:val="17"/>
                <w:szCs w:val="17"/>
                <w:position w:val="-8"/>
              </w:rPr>
              <w:drawing>
                <wp:inline distT="0" distB="0" distL="0" distR="0">
                  <wp:extent cx="451683" cy="177734"/>
                  <wp:effectExtent l="0" t="0" r="0" b="0"/>
                  <wp:docPr id="680" name="IM 680"/>
                  <wp:cNvGraphicFramePr/>
                  <a:graphic>
                    <a:graphicData uri="http://schemas.openxmlformats.org/drawingml/2006/picture">
                      <pic:pic>
                        <pic:nvPicPr>
                          <pic:cNvPr id="680" name="IM 680"/>
                          <pic:cNvPicPr/>
                        </pic:nvPicPr>
                        <pic:blipFill>
                          <a:blip r:embed="rId301"/>
                          <a:stretch>
                            <a:fillRect/>
                          </a:stretch>
                        </pic:blipFill>
                        <pic:spPr>
                          <a:xfrm rot="0">
                            <a:off x="0" y="0"/>
                            <a:ext cx="451683" cy="177734"/>
                          </a:xfrm>
                          <a:prstGeom prst="rect">
                            <a:avLst/>
                          </a:prstGeom>
                        </pic:spPr>
                      </pic:pic>
                    </a:graphicData>
                  </a:graphic>
                </wp:inline>
              </w:drawing>
            </w:r>
          </w:p>
        </w:tc>
        <w:tc>
          <w:tcPr>
            <w:tcW w:w="330" w:type="dxa"/>
            <w:vAlign w:val="top"/>
          </w:tcPr>
          <w:p>
            <w:pPr>
              <w:rPr>
                <w:rFonts w:ascii="Arial"/>
                <w:sz w:val="21"/>
              </w:rPr>
            </w:pPr>
            <w:r/>
          </w:p>
        </w:tc>
        <w:tc>
          <w:tcPr>
            <w:tcW w:w="570" w:type="dxa"/>
            <w:vAlign w:val="top"/>
            <w:gridSpan w:val="2"/>
          </w:tcPr>
          <w:p>
            <w:pPr>
              <w:pStyle w:val="TableText"/>
              <w:spacing w:before="85" w:line="219" w:lineRule="auto"/>
              <w:jc w:val="right"/>
              <w:rPr>
                <w:sz w:val="12"/>
                <w:szCs w:val="12"/>
              </w:rPr>
            </w:pPr>
            <w:r>
              <w:rPr>
                <w:sz w:val="12"/>
                <w:szCs w:val="12"/>
                <w:spacing w:val="-12"/>
                <w:w w:val="99"/>
              </w:rPr>
              <w:t>校对高志</w:t>
            </w:r>
            <w:r>
              <w:rPr>
                <w:sz w:val="12"/>
                <w:szCs w:val="12"/>
                <w:spacing w:val="-7"/>
                <w:w w:val="99"/>
              </w:rPr>
              <w:t>强</w:t>
            </w:r>
          </w:p>
        </w:tc>
        <w:tc>
          <w:tcPr>
            <w:tcW w:w="1569" w:type="dxa"/>
            <w:vAlign w:val="top"/>
          </w:tcPr>
          <w:p>
            <w:pPr>
              <w:pStyle w:val="TableText"/>
              <w:ind w:left="67"/>
              <w:rPr>
                <w:sz w:val="17"/>
                <w:szCs w:val="17"/>
              </w:rPr>
            </w:pPr>
            <w:r>
              <w:rPr>
                <w:sz w:val="17"/>
                <w:szCs w:val="17"/>
                <w:position w:val="-8"/>
              </w:rPr>
              <w:drawing>
                <wp:inline distT="0" distB="0" distL="0" distR="0">
                  <wp:extent cx="387259" cy="177800"/>
                  <wp:effectExtent l="0" t="0" r="0" b="0"/>
                  <wp:docPr id="682" name="IM 682"/>
                  <wp:cNvGraphicFramePr/>
                  <a:graphic>
                    <a:graphicData uri="http://schemas.openxmlformats.org/drawingml/2006/picture">
                      <pic:pic>
                        <pic:nvPicPr>
                          <pic:cNvPr id="682" name="IM 682"/>
                          <pic:cNvPicPr/>
                        </pic:nvPicPr>
                        <pic:blipFill>
                          <a:blip r:embed="rId302"/>
                          <a:stretch>
                            <a:fillRect/>
                          </a:stretch>
                        </pic:blipFill>
                        <pic:spPr>
                          <a:xfrm rot="0">
                            <a:off x="0" y="0"/>
                            <a:ext cx="387259" cy="177800"/>
                          </a:xfrm>
                          <a:prstGeom prst="rect">
                            <a:avLst/>
                          </a:prstGeom>
                        </pic:spPr>
                      </pic:pic>
                    </a:graphicData>
                  </a:graphic>
                </wp:inline>
              </w:drawing>
            </w:r>
            <w:r>
              <w:rPr>
                <w:sz w:val="17"/>
                <w:szCs w:val="17"/>
                <w:spacing w:val="-5"/>
              </w:rPr>
              <w:t>设计李增银</w:t>
            </w:r>
          </w:p>
        </w:tc>
        <w:tc>
          <w:tcPr>
            <w:tcW w:w="670" w:type="dxa"/>
            <w:vAlign w:val="top"/>
          </w:tcPr>
          <w:p>
            <w:pPr>
              <w:ind w:firstLine="27"/>
              <w:spacing w:line="280" w:lineRule="exact"/>
              <w:rPr/>
            </w:pPr>
            <w:r>
              <w:rPr>
                <w:position w:val="-5"/>
              </w:rPr>
              <w:drawing>
                <wp:inline distT="0" distB="0" distL="0" distR="0">
                  <wp:extent cx="401320" cy="177734"/>
                  <wp:effectExtent l="0" t="0" r="0" b="0"/>
                  <wp:docPr id="684" name="IM 684"/>
                  <wp:cNvGraphicFramePr/>
                  <a:graphic>
                    <a:graphicData uri="http://schemas.openxmlformats.org/drawingml/2006/picture">
                      <pic:pic>
                        <pic:nvPicPr>
                          <pic:cNvPr id="684" name="IM 684"/>
                          <pic:cNvPicPr/>
                        </pic:nvPicPr>
                        <pic:blipFill>
                          <a:blip r:embed="rId303"/>
                          <a:stretch>
                            <a:fillRect/>
                          </a:stretch>
                        </pic:blipFill>
                        <pic:spPr>
                          <a:xfrm rot="0">
                            <a:off x="0" y="0"/>
                            <a:ext cx="401320" cy="177734"/>
                          </a:xfrm>
                          <a:prstGeom prst="rect">
                            <a:avLst/>
                          </a:prstGeom>
                        </pic:spPr>
                      </pic:pic>
                    </a:graphicData>
                  </a:graphic>
                </wp:inline>
              </w:drawing>
            </w:r>
          </w:p>
        </w:tc>
        <w:tc>
          <w:tcPr>
            <w:tcW w:w="579" w:type="dxa"/>
            <w:vAlign w:val="top"/>
          </w:tcPr>
          <w:p>
            <w:pPr>
              <w:pStyle w:val="TableText"/>
              <w:ind w:left="197"/>
              <w:spacing w:before="59" w:line="221" w:lineRule="auto"/>
              <w:rPr>
                <w:sz w:val="17"/>
                <w:szCs w:val="17"/>
              </w:rPr>
            </w:pPr>
            <w:r>
              <w:rPr>
                <w:sz w:val="17"/>
                <w:szCs w:val="17"/>
              </w:rPr>
              <w:t>页</w:t>
            </w:r>
          </w:p>
        </w:tc>
        <w:tc>
          <w:tcPr>
            <w:tcW w:w="1229" w:type="dxa"/>
            <w:vAlign w:val="top"/>
          </w:tcPr>
          <w:p>
            <w:pPr>
              <w:pStyle w:val="TableText"/>
              <w:ind w:left="438"/>
              <w:spacing w:before="99" w:line="184" w:lineRule="auto"/>
              <w:rPr>
                <w:sz w:val="17"/>
                <w:szCs w:val="17"/>
              </w:rPr>
            </w:pPr>
            <w:r>
              <w:rPr>
                <w:sz w:val="17"/>
                <w:szCs w:val="17"/>
                <w:spacing w:val="-5"/>
              </w:rPr>
              <w:t>1-46</w:t>
            </w:r>
          </w:p>
        </w:tc>
        <w:tc>
          <w:tcPr>
            <w:tcW w:w="494" w:type="dxa"/>
            <w:vAlign w:val="top"/>
            <w:vMerge w:val="continue"/>
            <w:textDirection w:val="tbRlV"/>
            <w:tcBorders>
              <w:top w:val="nil"/>
            </w:tcBorders>
          </w:tcPr>
          <w:p>
            <w:pPr>
              <w:rPr>
                <w:rFonts w:ascii="Arial"/>
                <w:sz w:val="21"/>
              </w:rPr>
            </w:pPr>
            <w:r/>
          </w:p>
        </w:tc>
      </w:tr>
    </w:tbl>
    <w:p>
      <w:pPr>
        <w:ind w:left="1009"/>
        <w:spacing w:before="218" w:line="172"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50</w:t>
      </w:r>
    </w:p>
    <w:p>
      <w:pPr>
        <w:spacing w:line="172" w:lineRule="auto"/>
        <w:sectPr>
          <w:pgSz w:w="15300" w:h="11040"/>
          <w:pgMar w:top="400" w:right="0" w:bottom="400" w:left="0" w:header="0" w:footer="0" w:gutter="0"/>
        </w:sectPr>
        <w:rPr>
          <w:rFonts w:ascii="Times New Roman" w:hAnsi="Times New Roman" w:eastAsia="Times New Roman" w:cs="Times New Roman"/>
          <w:sz w:val="16"/>
          <w:szCs w:val="16"/>
        </w:rPr>
      </w:pPr>
    </w:p>
    <w:tbl>
      <w:tblPr>
        <w:tblStyle w:val="TableNormal"/>
        <w:tblW w:w="145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35"/>
        <w:gridCol w:w="6715"/>
        <w:gridCol w:w="145"/>
        <w:gridCol w:w="3912"/>
        <w:gridCol w:w="670"/>
        <w:gridCol w:w="580"/>
        <w:gridCol w:w="1199"/>
        <w:gridCol w:w="804"/>
      </w:tblGrid>
      <w:tr>
        <w:trPr>
          <w:trHeight w:val="495" w:hRule="atLeast"/>
        </w:trPr>
        <w:tc>
          <w:tcPr>
            <w:tcW w:w="14560" w:type="dxa"/>
            <w:vAlign w:val="top"/>
            <w:gridSpan w:val="8"/>
          </w:tcPr>
          <w:p>
            <w:pPr>
              <w:rPr>
                <w:rFonts w:ascii="Arial"/>
                <w:sz w:val="21"/>
              </w:rPr>
            </w:pPr>
            <w:r/>
          </w:p>
        </w:tc>
      </w:tr>
      <w:tr>
        <w:trPr>
          <w:trHeight w:val="1558" w:hRule="atLeast"/>
        </w:trPr>
        <w:tc>
          <w:tcPr>
            <w:tcW w:w="535" w:type="dxa"/>
            <w:vAlign w:val="top"/>
            <w:textDirection w:val="tbRlV"/>
          </w:tcPr>
          <w:p>
            <w:pPr>
              <w:pStyle w:val="TableText"/>
              <w:ind w:left="549"/>
              <w:spacing w:before="277" w:line="190" w:lineRule="auto"/>
              <w:rPr>
                <w:sz w:val="21"/>
                <w:szCs w:val="21"/>
              </w:rPr>
            </w:pPr>
            <w:r>
              <w:rPr>
                <w:sz w:val="21"/>
                <w:szCs w:val="21"/>
              </w:rPr>
              <w:t>总则</w:t>
            </w:r>
          </w:p>
        </w:tc>
        <w:tc>
          <w:tcPr>
            <w:tcW w:w="6715" w:type="dxa"/>
            <w:vAlign w:val="top"/>
            <w:vMerge w:val="restart"/>
            <w:tcBorders>
              <w:bottom w:val="nil"/>
              <w:right w:val="nil"/>
            </w:tcBorders>
          </w:tcPr>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662" w:right="1935" w:hanging="20"/>
              <w:spacing w:before="62" w:line="443" w:lineRule="auto"/>
              <w:rPr>
                <w:sz w:val="19"/>
                <w:szCs w:val="19"/>
              </w:rPr>
            </w:pPr>
            <w:r>
              <w:rPr>
                <w:sz w:val="19"/>
                <w:szCs w:val="19"/>
                <w:b/>
                <w:bCs/>
                <w:spacing w:val="-11"/>
              </w:rPr>
              <w:t>7</w:t>
            </w:r>
            <w:r>
              <w:rPr>
                <w:sz w:val="19"/>
                <w:szCs w:val="19"/>
                <w:spacing w:val="-11"/>
              </w:rPr>
              <w:t xml:space="preserve">    </w:t>
            </w:r>
            <w:r>
              <w:rPr>
                <w:sz w:val="19"/>
                <w:szCs w:val="19"/>
                <w:b/>
                <w:bCs/>
                <w:spacing w:val="-11"/>
              </w:rPr>
              <w:t>基</w:t>
            </w:r>
            <w:r>
              <w:rPr>
                <w:sz w:val="19"/>
                <w:szCs w:val="19"/>
                <w:spacing w:val="-15"/>
              </w:rPr>
              <w:t xml:space="preserve"> </w:t>
            </w:r>
            <w:r>
              <w:rPr>
                <w:sz w:val="19"/>
                <w:szCs w:val="19"/>
                <w:b/>
                <w:bCs/>
                <w:spacing w:val="-11"/>
              </w:rPr>
              <w:t>础</w:t>
            </w:r>
            <w:r>
              <w:rPr>
                <w:sz w:val="19"/>
                <w:szCs w:val="19"/>
                <w:spacing w:val="-29"/>
              </w:rPr>
              <w:t xml:space="preserve"> </w:t>
            </w:r>
            <w:r>
              <w:rPr>
                <w:sz w:val="19"/>
                <w:szCs w:val="19"/>
                <w:b/>
                <w:bCs/>
                <w:spacing w:val="-11"/>
              </w:rPr>
              <w:t>相</w:t>
            </w:r>
            <w:r>
              <w:rPr>
                <w:sz w:val="19"/>
                <w:szCs w:val="19"/>
                <w:spacing w:val="-25"/>
              </w:rPr>
              <w:t xml:space="preserve"> </w:t>
            </w:r>
            <w:r>
              <w:rPr>
                <w:sz w:val="19"/>
                <w:szCs w:val="19"/>
                <w:b/>
                <w:bCs/>
                <w:spacing w:val="-11"/>
              </w:rPr>
              <w:t>关</w:t>
            </w:r>
            <w:r>
              <w:rPr>
                <w:sz w:val="19"/>
                <w:szCs w:val="19"/>
                <w:spacing w:val="-26"/>
              </w:rPr>
              <w:t xml:space="preserve"> </w:t>
            </w:r>
            <w:r>
              <w:rPr>
                <w:sz w:val="19"/>
                <w:szCs w:val="19"/>
                <w:b/>
                <w:bCs/>
                <w:spacing w:val="-11"/>
              </w:rPr>
              <w:t>构</w:t>
            </w:r>
            <w:r>
              <w:rPr>
                <w:sz w:val="19"/>
                <w:szCs w:val="19"/>
                <w:spacing w:val="-29"/>
              </w:rPr>
              <w:t xml:space="preserve"> </w:t>
            </w:r>
            <w:r>
              <w:rPr>
                <w:sz w:val="19"/>
                <w:szCs w:val="19"/>
                <w:b/>
                <w:bCs/>
                <w:spacing w:val="-11"/>
              </w:rPr>
              <w:t>造</w:t>
            </w:r>
            <w:r>
              <w:rPr>
                <w:sz w:val="19"/>
                <w:szCs w:val="19"/>
                <w:spacing w:val="-29"/>
              </w:rPr>
              <w:t xml:space="preserve"> </w:t>
            </w:r>
            <w:r>
              <w:rPr>
                <w:sz w:val="19"/>
                <w:szCs w:val="19"/>
                <w:b/>
                <w:bCs/>
                <w:spacing w:val="-11"/>
              </w:rPr>
              <w:t>平</w:t>
            </w:r>
            <w:r>
              <w:rPr>
                <w:sz w:val="19"/>
                <w:szCs w:val="19"/>
                <w:spacing w:val="-27"/>
              </w:rPr>
              <w:t xml:space="preserve"> </w:t>
            </w:r>
            <w:r>
              <w:rPr>
                <w:sz w:val="19"/>
                <w:szCs w:val="19"/>
                <w:b/>
                <w:bCs/>
                <w:spacing w:val="-11"/>
              </w:rPr>
              <w:t>法</w:t>
            </w:r>
            <w:r>
              <w:rPr>
                <w:sz w:val="19"/>
                <w:szCs w:val="19"/>
                <w:spacing w:val="-29"/>
              </w:rPr>
              <w:t xml:space="preserve"> </w:t>
            </w:r>
            <w:r>
              <w:rPr>
                <w:sz w:val="19"/>
                <w:szCs w:val="19"/>
                <w:b/>
                <w:bCs/>
                <w:spacing w:val="-11"/>
              </w:rPr>
              <w:t>施</w:t>
            </w:r>
            <w:r>
              <w:rPr>
                <w:sz w:val="19"/>
                <w:szCs w:val="19"/>
                <w:spacing w:val="-26"/>
              </w:rPr>
              <w:t xml:space="preserve"> </w:t>
            </w:r>
            <w:r>
              <w:rPr>
                <w:sz w:val="19"/>
                <w:szCs w:val="19"/>
                <w:b/>
                <w:bCs/>
                <w:spacing w:val="-11"/>
              </w:rPr>
              <w:t>工</w:t>
            </w:r>
            <w:r>
              <w:rPr>
                <w:sz w:val="19"/>
                <w:szCs w:val="19"/>
                <w:spacing w:val="-11"/>
              </w:rPr>
              <w:t xml:space="preserve"> </w:t>
            </w:r>
            <w:r>
              <w:rPr>
                <w:sz w:val="19"/>
                <w:szCs w:val="19"/>
                <w:b/>
                <w:bCs/>
                <w:spacing w:val="-11"/>
              </w:rPr>
              <w:t>图</w:t>
            </w:r>
            <w:r>
              <w:rPr>
                <w:sz w:val="19"/>
                <w:szCs w:val="19"/>
                <w:spacing w:val="-28"/>
              </w:rPr>
              <w:t xml:space="preserve"> </w:t>
            </w:r>
            <w:r>
              <w:rPr>
                <w:sz w:val="19"/>
                <w:szCs w:val="19"/>
                <w:b/>
                <w:bCs/>
                <w:spacing w:val="-11"/>
              </w:rPr>
              <w:t>制</w:t>
            </w:r>
            <w:r>
              <w:rPr>
                <w:sz w:val="19"/>
                <w:szCs w:val="19"/>
                <w:spacing w:val="-11"/>
              </w:rPr>
              <w:t xml:space="preserve"> </w:t>
            </w:r>
            <w:r>
              <w:rPr>
                <w:sz w:val="19"/>
                <w:szCs w:val="19"/>
                <w:b/>
                <w:bCs/>
                <w:spacing w:val="-11"/>
              </w:rPr>
              <w:t>图</w:t>
            </w:r>
            <w:r>
              <w:rPr>
                <w:sz w:val="19"/>
                <w:szCs w:val="19"/>
                <w:spacing w:val="-27"/>
              </w:rPr>
              <w:t xml:space="preserve"> </w:t>
            </w:r>
            <w:r>
              <w:rPr>
                <w:sz w:val="19"/>
                <w:szCs w:val="19"/>
                <w:b/>
                <w:bCs/>
                <w:spacing w:val="-11"/>
              </w:rPr>
              <w:t>规</w:t>
            </w:r>
            <w:r>
              <w:rPr>
                <w:sz w:val="19"/>
                <w:szCs w:val="19"/>
                <w:spacing w:val="-25"/>
              </w:rPr>
              <w:t xml:space="preserve"> </w:t>
            </w:r>
            <w:r>
              <w:rPr>
                <w:sz w:val="19"/>
                <w:szCs w:val="19"/>
                <w:b/>
                <w:bCs/>
                <w:spacing w:val="-11"/>
              </w:rPr>
              <w:t>则</w:t>
            </w:r>
            <w:r>
              <w:rPr>
                <w:sz w:val="19"/>
                <w:szCs w:val="19"/>
              </w:rPr>
              <w:t xml:space="preserve"> </w:t>
            </w:r>
            <w:r>
              <w:rPr>
                <w:sz w:val="19"/>
                <w:szCs w:val="19"/>
                <w:b/>
                <w:bCs/>
                <w:spacing w:val="23"/>
              </w:rPr>
              <w:t>7</w:t>
            </w:r>
            <w:r>
              <w:rPr>
                <w:sz w:val="19"/>
                <w:szCs w:val="19"/>
                <w:spacing w:val="-39"/>
              </w:rPr>
              <w:t xml:space="preserve"> </w:t>
            </w:r>
            <w:r>
              <w:rPr>
                <w:sz w:val="19"/>
                <w:szCs w:val="19"/>
                <w:b/>
                <w:bCs/>
                <w:spacing w:val="23"/>
              </w:rPr>
              <w:t>.</w:t>
            </w:r>
            <w:r>
              <w:rPr>
                <w:sz w:val="19"/>
                <w:szCs w:val="19"/>
                <w:spacing w:val="-36"/>
              </w:rPr>
              <w:t xml:space="preserve"> </w:t>
            </w:r>
            <w:r>
              <w:rPr>
                <w:sz w:val="19"/>
                <w:szCs w:val="19"/>
                <w:b/>
                <w:bCs/>
                <w:spacing w:val="23"/>
              </w:rPr>
              <w:t>1相关构造类型与表示方法</w:t>
            </w:r>
          </w:p>
          <w:p>
            <w:pPr>
              <w:pStyle w:val="TableText"/>
              <w:ind w:left="650" w:right="1226"/>
              <w:spacing w:before="1" w:line="254" w:lineRule="auto"/>
              <w:rPr>
                <w:sz w:val="19"/>
                <w:szCs w:val="19"/>
              </w:rPr>
            </w:pPr>
            <w:r>
              <w:rPr>
                <w:sz w:val="19"/>
                <w:szCs w:val="19"/>
                <w:spacing w:val="-1"/>
              </w:rPr>
              <w:t>7.1.1基础相关构造的平法施工图设计，系在基础平面布置</w:t>
            </w:r>
            <w:r>
              <w:rPr>
                <w:sz w:val="19"/>
                <w:szCs w:val="19"/>
                <w:spacing w:val="15"/>
              </w:rPr>
              <w:t xml:space="preserve"> </w:t>
            </w:r>
            <w:r>
              <w:rPr>
                <w:sz w:val="19"/>
                <w:szCs w:val="19"/>
                <w:spacing w:val="-9"/>
              </w:rPr>
              <w:t>图上采用</w:t>
            </w:r>
            <w:r>
              <w:rPr>
                <w:sz w:val="19"/>
                <w:szCs w:val="19"/>
                <w:b/>
                <w:bCs/>
                <w:spacing w:val="-9"/>
              </w:rPr>
              <w:t>直接引注方式</w:t>
            </w:r>
            <w:r>
              <w:rPr>
                <w:sz w:val="19"/>
                <w:szCs w:val="19"/>
                <w:spacing w:val="-9"/>
              </w:rPr>
              <w:t>表</w:t>
            </w:r>
            <w:r>
              <w:rPr>
                <w:sz w:val="19"/>
                <w:szCs w:val="19"/>
                <w:spacing w:val="-23"/>
              </w:rPr>
              <w:t xml:space="preserve"> </w:t>
            </w:r>
            <w:r>
              <w:rPr>
                <w:sz w:val="19"/>
                <w:szCs w:val="19"/>
                <w:spacing w:val="-9"/>
              </w:rPr>
              <w:t>达</w:t>
            </w:r>
            <w:r>
              <w:rPr>
                <w:sz w:val="19"/>
                <w:szCs w:val="19"/>
                <w:spacing w:val="-41"/>
              </w:rPr>
              <w:t xml:space="preserve"> </w:t>
            </w:r>
            <w:r>
              <w:rPr>
                <w:sz w:val="19"/>
                <w:szCs w:val="19"/>
                <w:spacing w:val="-9"/>
              </w:rPr>
              <w:t>。</w:t>
            </w:r>
          </w:p>
          <w:p>
            <w:pPr>
              <w:pStyle w:val="TableText"/>
              <w:ind w:left="650"/>
              <w:spacing w:before="106" w:line="219" w:lineRule="auto"/>
              <w:rPr>
                <w:sz w:val="19"/>
                <w:szCs w:val="19"/>
              </w:rPr>
            </w:pPr>
            <w:r>
              <w:rPr>
                <w:sz w:val="19"/>
                <w:szCs w:val="19"/>
              </w:rPr>
              <w:t>7.1.2基础相关构造类型与编号，按表7.1.2的规定。</w:t>
            </w:r>
          </w:p>
          <w:p>
            <w:pPr>
              <w:pStyle w:val="TableText"/>
              <w:ind w:left="1802"/>
              <w:spacing w:before="71" w:line="219" w:lineRule="auto"/>
              <w:rPr>
                <w:sz w:val="19"/>
                <w:szCs w:val="19"/>
              </w:rPr>
            </w:pPr>
            <w:r>
              <w:rPr>
                <w:sz w:val="19"/>
                <w:szCs w:val="19"/>
                <w:b/>
                <w:bCs/>
                <w:spacing w:val="21"/>
              </w:rPr>
              <w:t>表7</w:t>
            </w:r>
            <w:r>
              <w:rPr>
                <w:sz w:val="19"/>
                <w:szCs w:val="19"/>
                <w:spacing w:val="-36"/>
              </w:rPr>
              <w:t xml:space="preserve"> </w:t>
            </w:r>
            <w:r>
              <w:rPr>
                <w:sz w:val="19"/>
                <w:szCs w:val="19"/>
                <w:b/>
                <w:bCs/>
                <w:spacing w:val="21"/>
              </w:rPr>
              <w:t>.</w:t>
            </w:r>
            <w:r>
              <w:rPr>
                <w:sz w:val="19"/>
                <w:szCs w:val="19"/>
                <w:spacing w:val="-35"/>
              </w:rPr>
              <w:t xml:space="preserve"> </w:t>
            </w:r>
            <w:r>
              <w:rPr>
                <w:sz w:val="19"/>
                <w:szCs w:val="19"/>
                <w:b/>
                <w:bCs/>
                <w:spacing w:val="21"/>
              </w:rPr>
              <w:t>1</w:t>
            </w:r>
            <w:r>
              <w:rPr>
                <w:sz w:val="19"/>
                <w:szCs w:val="19"/>
                <w:spacing w:val="-43"/>
              </w:rPr>
              <w:t xml:space="preserve"> </w:t>
            </w:r>
            <w:r>
              <w:rPr>
                <w:sz w:val="19"/>
                <w:szCs w:val="19"/>
                <w:b/>
                <w:bCs/>
                <w:spacing w:val="21"/>
              </w:rPr>
              <w:t>.</w:t>
            </w:r>
            <w:r>
              <w:rPr>
                <w:sz w:val="19"/>
                <w:szCs w:val="19"/>
                <w:spacing w:val="-47"/>
              </w:rPr>
              <w:t xml:space="preserve"> </w:t>
            </w:r>
            <w:r>
              <w:rPr>
                <w:sz w:val="19"/>
                <w:szCs w:val="19"/>
                <w:b/>
                <w:bCs/>
                <w:spacing w:val="21"/>
              </w:rPr>
              <w:t>2基础相关构造类型与编号</w:t>
            </w:r>
          </w:p>
          <w:p>
            <w:pPr>
              <w:spacing w:line="24" w:lineRule="exact"/>
              <w:rPr/>
            </w:pPr>
            <w:r/>
          </w:p>
          <w:tbl>
            <w:tblPr>
              <w:tblStyle w:val="TableNormal"/>
              <w:tblW w:w="5639" w:type="dxa"/>
              <w:tblInd w:w="6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73"/>
              <w:gridCol w:w="578"/>
              <w:gridCol w:w="589"/>
              <w:gridCol w:w="3299"/>
            </w:tblGrid>
            <w:tr>
              <w:trPr>
                <w:trHeight w:val="248" w:hRule="atLeast"/>
              </w:trPr>
              <w:tc>
                <w:tcPr>
                  <w:tcW w:w="1173" w:type="dxa"/>
                  <w:vAlign w:val="top"/>
                  <w:tcBorders>
                    <w:bottom w:val="single" w:color="000000" w:sz="2" w:space="0"/>
                    <w:top w:val="single" w:color="000000" w:sz="2" w:space="0"/>
                  </w:tcBorders>
                </w:tcPr>
                <w:p>
                  <w:pPr>
                    <w:pStyle w:val="TableText"/>
                    <w:ind w:left="194"/>
                    <w:spacing w:before="37" w:line="195" w:lineRule="auto"/>
                    <w:rPr>
                      <w:sz w:val="19"/>
                      <w:szCs w:val="19"/>
                    </w:rPr>
                  </w:pPr>
                  <w:r>
                    <w:rPr>
                      <w:sz w:val="19"/>
                      <w:szCs w:val="19"/>
                      <w:spacing w:val="3"/>
                    </w:rPr>
                    <w:t>构造类型</w:t>
                  </w:r>
                </w:p>
              </w:tc>
              <w:tc>
                <w:tcPr>
                  <w:tcW w:w="578" w:type="dxa"/>
                  <w:vAlign w:val="top"/>
                  <w:tcBorders>
                    <w:bottom w:val="single" w:color="000000" w:sz="2" w:space="0"/>
                    <w:top w:val="single" w:color="000000" w:sz="2" w:space="0"/>
                  </w:tcBorders>
                </w:tcPr>
                <w:p>
                  <w:pPr>
                    <w:pStyle w:val="TableText"/>
                    <w:ind w:left="41"/>
                    <w:spacing w:before="37" w:line="195" w:lineRule="auto"/>
                    <w:rPr>
                      <w:sz w:val="19"/>
                      <w:szCs w:val="19"/>
                    </w:rPr>
                  </w:pPr>
                  <w:r>
                    <w:rPr>
                      <w:sz w:val="19"/>
                      <w:szCs w:val="19"/>
                      <w:spacing w:val="-4"/>
                    </w:rPr>
                    <w:t>代</w:t>
                  </w:r>
                  <w:r>
                    <w:rPr>
                      <w:sz w:val="19"/>
                      <w:szCs w:val="19"/>
                      <w:spacing w:val="35"/>
                    </w:rPr>
                    <w:t xml:space="preserve"> </w:t>
                  </w:r>
                  <w:r>
                    <w:rPr>
                      <w:sz w:val="19"/>
                      <w:szCs w:val="19"/>
                      <w:spacing w:val="-4"/>
                    </w:rPr>
                    <w:t>号</w:t>
                  </w:r>
                </w:p>
              </w:tc>
              <w:tc>
                <w:tcPr>
                  <w:tcW w:w="589" w:type="dxa"/>
                  <w:vAlign w:val="top"/>
                  <w:tcBorders>
                    <w:bottom w:val="single" w:color="000000" w:sz="2" w:space="0"/>
                    <w:top w:val="single" w:color="000000" w:sz="2" w:space="0"/>
                  </w:tcBorders>
                </w:tcPr>
                <w:p>
                  <w:pPr>
                    <w:pStyle w:val="TableText"/>
                    <w:ind w:left="43"/>
                    <w:spacing w:before="39" w:line="193" w:lineRule="auto"/>
                    <w:rPr>
                      <w:sz w:val="19"/>
                      <w:szCs w:val="19"/>
                    </w:rPr>
                  </w:pPr>
                  <w:r>
                    <w:rPr>
                      <w:sz w:val="19"/>
                      <w:szCs w:val="19"/>
                      <w:spacing w:val="-4"/>
                    </w:rPr>
                    <w:t>序</w:t>
                  </w:r>
                  <w:r>
                    <w:rPr>
                      <w:sz w:val="19"/>
                      <w:szCs w:val="19"/>
                      <w:spacing w:val="35"/>
                    </w:rPr>
                    <w:t xml:space="preserve"> </w:t>
                  </w:r>
                  <w:r>
                    <w:rPr>
                      <w:sz w:val="19"/>
                      <w:szCs w:val="19"/>
                      <w:spacing w:val="-4"/>
                    </w:rPr>
                    <w:t>号</w:t>
                  </w:r>
                </w:p>
              </w:tc>
              <w:tc>
                <w:tcPr>
                  <w:tcW w:w="3299" w:type="dxa"/>
                  <w:vAlign w:val="top"/>
                  <w:tcBorders>
                    <w:bottom w:val="single" w:color="000000" w:sz="2" w:space="0"/>
                    <w:top w:val="single" w:color="000000" w:sz="2" w:space="0"/>
                  </w:tcBorders>
                </w:tcPr>
                <w:p>
                  <w:pPr>
                    <w:pStyle w:val="TableText"/>
                    <w:ind w:left="1454"/>
                    <w:spacing w:before="37" w:line="195" w:lineRule="auto"/>
                    <w:rPr>
                      <w:sz w:val="19"/>
                      <w:szCs w:val="19"/>
                    </w:rPr>
                  </w:pPr>
                  <w:r>
                    <w:rPr>
                      <w:sz w:val="19"/>
                      <w:szCs w:val="19"/>
                      <w:spacing w:val="10"/>
                    </w:rPr>
                    <w:t>说明</w:t>
                  </w:r>
                </w:p>
              </w:tc>
            </w:tr>
            <w:tr>
              <w:trPr>
                <w:trHeight w:val="273" w:hRule="atLeast"/>
              </w:trPr>
              <w:tc>
                <w:tcPr>
                  <w:tcW w:w="1173" w:type="dxa"/>
                  <w:vAlign w:val="top"/>
                  <w:tcBorders>
                    <w:bottom w:val="single" w:color="000000" w:sz="2" w:space="0"/>
                    <w:top w:val="single" w:color="000000" w:sz="2" w:space="0"/>
                  </w:tcBorders>
                </w:tcPr>
                <w:p>
                  <w:pPr>
                    <w:pStyle w:val="TableText"/>
                    <w:ind w:left="104"/>
                    <w:spacing w:before="42" w:line="214" w:lineRule="auto"/>
                    <w:rPr>
                      <w:sz w:val="19"/>
                      <w:szCs w:val="19"/>
                    </w:rPr>
                  </w:pPr>
                  <w:r>
                    <w:rPr>
                      <w:sz w:val="19"/>
                      <w:szCs w:val="19"/>
                      <w:spacing w:val="-2"/>
                    </w:rPr>
                    <w:t>基础联系梁</w:t>
                  </w:r>
                </w:p>
              </w:tc>
              <w:tc>
                <w:tcPr>
                  <w:tcW w:w="578" w:type="dxa"/>
                  <w:vAlign w:val="top"/>
                  <w:tcBorders>
                    <w:bottom w:val="single" w:color="000000" w:sz="2" w:space="0"/>
                    <w:top w:val="single" w:color="000000" w:sz="2" w:space="0"/>
                  </w:tcBorders>
                </w:tcPr>
                <w:p>
                  <w:pPr>
                    <w:pStyle w:val="TableText"/>
                    <w:ind w:left="131"/>
                    <w:spacing w:before="72" w:line="181" w:lineRule="auto"/>
                    <w:rPr>
                      <w:sz w:val="19"/>
                      <w:szCs w:val="19"/>
                    </w:rPr>
                  </w:pPr>
                  <w:r>
                    <w:rPr>
                      <w:sz w:val="19"/>
                      <w:szCs w:val="19"/>
                      <w:spacing w:val="-3"/>
                    </w:rPr>
                    <w:t>JLL</w:t>
                  </w:r>
                </w:p>
              </w:tc>
              <w:tc>
                <w:tcPr>
                  <w:tcW w:w="589" w:type="dxa"/>
                  <w:vAlign w:val="top"/>
                  <w:tcBorders>
                    <w:bottom w:val="single" w:color="000000" w:sz="2" w:space="0"/>
                    <w:top w:val="single" w:color="000000" w:sz="2" w:space="0"/>
                  </w:tcBorders>
                </w:tcPr>
                <w:p>
                  <w:pPr>
                    <w:pStyle w:val="TableText"/>
                    <w:ind w:left="183"/>
                    <w:spacing w:before="99" w:line="133" w:lineRule="exact"/>
                    <w:rPr>
                      <w:sz w:val="10"/>
                      <w:szCs w:val="10"/>
                    </w:rPr>
                  </w:pPr>
                  <w:r>
                    <w:rPr>
                      <w:sz w:val="10"/>
                      <w:szCs w:val="10"/>
                      <w:spacing w:val="-5"/>
                    </w:rPr>
                    <w:t>××</w:t>
                  </w:r>
                </w:p>
              </w:tc>
              <w:tc>
                <w:tcPr>
                  <w:tcW w:w="3299" w:type="dxa"/>
                  <w:vAlign w:val="top"/>
                  <w:tcBorders>
                    <w:bottom w:val="single" w:color="000000" w:sz="2" w:space="0"/>
                    <w:top w:val="single" w:color="000000" w:sz="2" w:space="0"/>
                  </w:tcBorders>
                </w:tcPr>
                <w:p>
                  <w:pPr>
                    <w:pStyle w:val="TableText"/>
                    <w:ind w:left="124"/>
                    <w:spacing w:before="42" w:line="214" w:lineRule="auto"/>
                    <w:rPr>
                      <w:sz w:val="19"/>
                      <w:szCs w:val="19"/>
                    </w:rPr>
                  </w:pPr>
                  <w:r>
                    <w:rPr>
                      <w:sz w:val="19"/>
                      <w:szCs w:val="19"/>
                      <w:spacing w:val="1"/>
                    </w:rPr>
                    <w:t>用于独立基础、条形基础、桩基承台</w:t>
                  </w:r>
                </w:p>
              </w:tc>
            </w:tr>
            <w:tr>
              <w:trPr>
                <w:trHeight w:val="273" w:hRule="atLeast"/>
              </w:trPr>
              <w:tc>
                <w:tcPr>
                  <w:tcW w:w="1173" w:type="dxa"/>
                  <w:vAlign w:val="top"/>
                  <w:tcBorders>
                    <w:bottom w:val="single" w:color="000000" w:sz="2" w:space="0"/>
                    <w:top w:val="single" w:color="000000" w:sz="2" w:space="0"/>
                  </w:tcBorders>
                </w:tcPr>
                <w:p>
                  <w:pPr>
                    <w:pStyle w:val="TableText"/>
                    <w:ind w:left="294"/>
                    <w:spacing w:before="43" w:line="213" w:lineRule="auto"/>
                    <w:rPr>
                      <w:sz w:val="19"/>
                      <w:szCs w:val="19"/>
                    </w:rPr>
                  </w:pPr>
                  <w:r>
                    <w:rPr>
                      <w:sz w:val="19"/>
                      <w:szCs w:val="19"/>
                      <w:spacing w:val="-2"/>
                    </w:rPr>
                    <w:t>后浇带</w:t>
                  </w:r>
                </w:p>
              </w:tc>
              <w:tc>
                <w:tcPr>
                  <w:tcW w:w="578" w:type="dxa"/>
                  <w:vAlign w:val="top"/>
                  <w:tcBorders>
                    <w:bottom w:val="single" w:color="000000" w:sz="2" w:space="0"/>
                    <w:top w:val="single" w:color="000000" w:sz="2" w:space="0"/>
                  </w:tcBorders>
                </w:tcPr>
                <w:p>
                  <w:pPr>
                    <w:pStyle w:val="TableText"/>
                    <w:ind w:left="131"/>
                    <w:spacing w:before="73" w:line="181" w:lineRule="auto"/>
                    <w:rPr>
                      <w:sz w:val="19"/>
                      <w:szCs w:val="19"/>
                    </w:rPr>
                  </w:pPr>
                  <w:r>
                    <w:rPr>
                      <w:sz w:val="19"/>
                      <w:szCs w:val="19"/>
                      <w:spacing w:val="-2"/>
                    </w:rPr>
                    <w:t>HJD</w:t>
                  </w:r>
                </w:p>
              </w:tc>
              <w:tc>
                <w:tcPr>
                  <w:tcW w:w="589" w:type="dxa"/>
                  <w:vAlign w:val="top"/>
                  <w:tcBorders>
                    <w:bottom w:val="single" w:color="000000" w:sz="2" w:space="0"/>
                    <w:top w:val="single" w:color="000000" w:sz="2" w:space="0"/>
                  </w:tcBorders>
                </w:tcPr>
                <w:p>
                  <w:pPr>
                    <w:pStyle w:val="TableText"/>
                    <w:ind w:left="223"/>
                    <w:spacing w:before="105" w:line="181" w:lineRule="auto"/>
                    <w:rPr>
                      <w:sz w:val="13"/>
                      <w:szCs w:val="13"/>
                    </w:rPr>
                  </w:pPr>
                  <w:r>
                    <w:rPr>
                      <w:sz w:val="13"/>
                      <w:szCs w:val="13"/>
                      <w:spacing w:val="-1"/>
                    </w:rPr>
                    <w:t>XX</w:t>
                  </w:r>
                </w:p>
              </w:tc>
              <w:tc>
                <w:tcPr>
                  <w:tcW w:w="3299" w:type="dxa"/>
                  <w:vAlign w:val="top"/>
                  <w:tcBorders>
                    <w:bottom w:val="single" w:color="000000" w:sz="2" w:space="0"/>
                    <w:top w:val="single" w:color="000000" w:sz="2" w:space="0"/>
                  </w:tcBorders>
                </w:tcPr>
                <w:p>
                  <w:pPr>
                    <w:pStyle w:val="TableText"/>
                    <w:ind w:left="124"/>
                    <w:spacing w:before="42" w:line="214" w:lineRule="auto"/>
                    <w:rPr>
                      <w:sz w:val="19"/>
                      <w:szCs w:val="19"/>
                    </w:rPr>
                  </w:pPr>
                  <w:r>
                    <w:rPr>
                      <w:sz w:val="19"/>
                      <w:szCs w:val="19"/>
                      <w:spacing w:val="-1"/>
                    </w:rPr>
                    <w:t>用于梁板、平板筏基础、条形基础等</w:t>
                  </w:r>
                </w:p>
              </w:tc>
            </w:tr>
            <w:tr>
              <w:trPr>
                <w:trHeight w:val="263" w:hRule="atLeast"/>
              </w:trPr>
              <w:tc>
                <w:tcPr>
                  <w:tcW w:w="1173" w:type="dxa"/>
                  <w:vAlign w:val="top"/>
                  <w:tcBorders>
                    <w:bottom w:val="single" w:color="000000" w:sz="2" w:space="0"/>
                    <w:top w:val="single" w:color="000000" w:sz="2" w:space="0"/>
                  </w:tcBorders>
                </w:tcPr>
                <w:p>
                  <w:pPr>
                    <w:pStyle w:val="TableText"/>
                    <w:ind w:left="294"/>
                    <w:spacing w:before="45" w:line="202" w:lineRule="auto"/>
                    <w:rPr>
                      <w:sz w:val="19"/>
                      <w:szCs w:val="19"/>
                    </w:rPr>
                  </w:pPr>
                  <w:r>
                    <w:rPr>
                      <w:sz w:val="19"/>
                      <w:szCs w:val="19"/>
                      <w:spacing w:val="-2"/>
                    </w:rPr>
                    <w:t>上柱墩</w:t>
                  </w:r>
                </w:p>
              </w:tc>
              <w:tc>
                <w:tcPr>
                  <w:tcW w:w="578" w:type="dxa"/>
                  <w:vAlign w:val="top"/>
                  <w:tcBorders>
                    <w:bottom w:val="single" w:color="000000" w:sz="2" w:space="0"/>
                    <w:top w:val="single" w:color="000000" w:sz="2" w:space="0"/>
                  </w:tcBorders>
                </w:tcPr>
                <w:p>
                  <w:pPr>
                    <w:pStyle w:val="TableText"/>
                    <w:ind w:left="131"/>
                    <w:spacing w:before="93" w:line="159" w:lineRule="exact"/>
                    <w:rPr>
                      <w:sz w:val="19"/>
                      <w:szCs w:val="19"/>
                    </w:rPr>
                  </w:pPr>
                  <w:r>
                    <w:rPr>
                      <w:sz w:val="19"/>
                      <w:szCs w:val="19"/>
                      <w:spacing w:val="-3"/>
                      <w:position w:val="-2"/>
                    </w:rPr>
                    <w:t>SZD</w:t>
                  </w:r>
                </w:p>
              </w:tc>
              <w:tc>
                <w:tcPr>
                  <w:tcW w:w="589" w:type="dxa"/>
                  <w:vAlign w:val="top"/>
                  <w:tcBorders>
                    <w:bottom w:val="single" w:color="000000" w:sz="2" w:space="0"/>
                    <w:top w:val="single" w:color="000000" w:sz="2" w:space="0"/>
                  </w:tcBorders>
                </w:tcPr>
                <w:p>
                  <w:pPr>
                    <w:pStyle w:val="TableText"/>
                    <w:ind w:left="223"/>
                    <w:spacing w:before="106" w:line="181" w:lineRule="auto"/>
                    <w:rPr>
                      <w:sz w:val="13"/>
                      <w:szCs w:val="13"/>
                    </w:rPr>
                  </w:pPr>
                  <w:r>
                    <w:rPr>
                      <w:sz w:val="13"/>
                      <w:szCs w:val="13"/>
                      <w:spacing w:val="-1"/>
                    </w:rPr>
                    <w:t>XX</w:t>
                  </w:r>
                </w:p>
              </w:tc>
              <w:tc>
                <w:tcPr>
                  <w:tcW w:w="3299" w:type="dxa"/>
                  <w:vAlign w:val="top"/>
                  <w:tcBorders>
                    <w:bottom w:val="single" w:color="000000" w:sz="2" w:space="0"/>
                    <w:top w:val="single" w:color="000000" w:sz="2" w:space="0"/>
                  </w:tcBorders>
                </w:tcPr>
                <w:p>
                  <w:pPr>
                    <w:pStyle w:val="TableText"/>
                    <w:ind w:left="974"/>
                    <w:spacing w:before="44" w:line="203" w:lineRule="auto"/>
                    <w:rPr>
                      <w:sz w:val="19"/>
                      <w:szCs w:val="19"/>
                    </w:rPr>
                  </w:pPr>
                  <w:r>
                    <w:rPr>
                      <w:sz w:val="19"/>
                      <w:szCs w:val="19"/>
                      <w:spacing w:val="-2"/>
                    </w:rPr>
                    <w:t>用于平板筏基础</w:t>
                  </w:r>
                </w:p>
              </w:tc>
            </w:tr>
            <w:tr>
              <w:trPr>
                <w:trHeight w:val="283" w:hRule="atLeast"/>
              </w:trPr>
              <w:tc>
                <w:tcPr>
                  <w:tcW w:w="1173" w:type="dxa"/>
                  <w:vAlign w:val="top"/>
                  <w:tcBorders>
                    <w:bottom w:val="single" w:color="000000" w:sz="2" w:space="0"/>
                    <w:top w:val="single" w:color="000000" w:sz="2" w:space="0"/>
                  </w:tcBorders>
                </w:tcPr>
                <w:p>
                  <w:pPr>
                    <w:pStyle w:val="TableText"/>
                    <w:ind w:left="4"/>
                    <w:spacing w:before="54" w:line="212" w:lineRule="auto"/>
                    <w:rPr>
                      <w:sz w:val="19"/>
                      <w:szCs w:val="19"/>
                    </w:rPr>
                  </w:pPr>
                  <w:r>
                    <w:rPr>
                      <w:sz w:val="19"/>
                      <w:szCs w:val="19"/>
                      <w:spacing w:val="-2"/>
                    </w:rPr>
                    <w:t>局部增加板厚</w:t>
                  </w:r>
                </w:p>
              </w:tc>
              <w:tc>
                <w:tcPr>
                  <w:tcW w:w="578" w:type="dxa"/>
                  <w:vAlign w:val="top"/>
                  <w:tcBorders>
                    <w:bottom w:val="single" w:color="000000" w:sz="2" w:space="0"/>
                    <w:top w:val="single" w:color="000000" w:sz="2" w:space="0"/>
                  </w:tcBorders>
                </w:tcPr>
                <w:p>
                  <w:pPr>
                    <w:pStyle w:val="TableText"/>
                    <w:ind w:left="131"/>
                    <w:spacing w:before="84" w:line="181" w:lineRule="auto"/>
                    <w:rPr>
                      <w:sz w:val="19"/>
                      <w:szCs w:val="19"/>
                    </w:rPr>
                  </w:pPr>
                  <w:r>
                    <w:rPr>
                      <w:sz w:val="19"/>
                      <w:szCs w:val="19"/>
                      <w:spacing w:val="-3"/>
                    </w:rPr>
                    <w:t>JBH</w:t>
                  </w:r>
                </w:p>
              </w:tc>
              <w:tc>
                <w:tcPr>
                  <w:tcW w:w="589" w:type="dxa"/>
                  <w:vAlign w:val="top"/>
                  <w:tcBorders>
                    <w:bottom w:val="single" w:color="000000" w:sz="2" w:space="0"/>
                    <w:top w:val="single" w:color="000000" w:sz="2" w:space="0"/>
                  </w:tcBorders>
                </w:tcPr>
                <w:p>
                  <w:pPr>
                    <w:pStyle w:val="TableText"/>
                    <w:ind w:left="223"/>
                    <w:spacing w:before="116" w:line="181" w:lineRule="auto"/>
                    <w:rPr>
                      <w:sz w:val="13"/>
                      <w:szCs w:val="13"/>
                    </w:rPr>
                  </w:pPr>
                  <w:r>
                    <w:rPr>
                      <w:sz w:val="13"/>
                      <w:szCs w:val="13"/>
                      <w:spacing w:val="-1"/>
                    </w:rPr>
                    <w:t>XX</w:t>
                  </w:r>
                </w:p>
              </w:tc>
              <w:tc>
                <w:tcPr>
                  <w:tcW w:w="3299" w:type="dxa"/>
                  <w:vAlign w:val="top"/>
                  <w:tcBorders>
                    <w:bottom w:val="single" w:color="000000" w:sz="2" w:space="0"/>
                    <w:top w:val="single" w:color="000000" w:sz="2" w:space="0"/>
                  </w:tcBorders>
                </w:tcPr>
                <w:p>
                  <w:pPr>
                    <w:pStyle w:val="TableText"/>
                    <w:ind w:left="694"/>
                    <w:spacing w:before="54" w:line="212" w:lineRule="auto"/>
                    <w:rPr>
                      <w:sz w:val="19"/>
                      <w:szCs w:val="19"/>
                    </w:rPr>
                  </w:pPr>
                  <w:r>
                    <w:rPr>
                      <w:sz w:val="19"/>
                      <w:szCs w:val="19"/>
                      <w:spacing w:val="-1"/>
                    </w:rPr>
                    <w:t>用于梁板、平板筏基础</w:t>
                  </w:r>
                </w:p>
              </w:tc>
            </w:tr>
            <w:tr>
              <w:trPr>
                <w:trHeight w:val="253" w:hRule="atLeast"/>
              </w:trPr>
              <w:tc>
                <w:tcPr>
                  <w:tcW w:w="1173" w:type="dxa"/>
                  <w:vAlign w:val="top"/>
                  <w:tcBorders>
                    <w:bottom w:val="single" w:color="000000" w:sz="2" w:space="0"/>
                    <w:top w:val="single" w:color="000000" w:sz="2" w:space="0"/>
                  </w:tcBorders>
                </w:tcPr>
                <w:p>
                  <w:pPr>
                    <w:pStyle w:val="TableText"/>
                    <w:ind w:left="114"/>
                    <w:spacing w:before="36" w:line="201" w:lineRule="auto"/>
                    <w:rPr>
                      <w:sz w:val="19"/>
                      <w:szCs w:val="19"/>
                    </w:rPr>
                  </w:pPr>
                  <w:r>
                    <w:rPr>
                      <w:sz w:val="19"/>
                      <w:szCs w:val="19"/>
                      <w:spacing w:val="-11"/>
                    </w:rPr>
                    <w:t>基</w:t>
                  </w:r>
                  <w:r>
                    <w:rPr>
                      <w:sz w:val="19"/>
                      <w:szCs w:val="19"/>
                      <w:spacing w:val="-36"/>
                    </w:rPr>
                    <w:t xml:space="preserve"> </w:t>
                  </w:r>
                  <w:r>
                    <w:rPr>
                      <w:sz w:val="19"/>
                      <w:szCs w:val="19"/>
                      <w:spacing w:val="-11"/>
                    </w:rPr>
                    <w:t>坑 (</w:t>
                  </w:r>
                  <w:r>
                    <w:rPr>
                      <w:sz w:val="19"/>
                      <w:szCs w:val="19"/>
                      <w:spacing w:val="-35"/>
                    </w:rPr>
                    <w:t xml:space="preserve"> </w:t>
                  </w:r>
                  <w:r>
                    <w:rPr>
                      <w:sz w:val="19"/>
                      <w:szCs w:val="19"/>
                      <w:spacing w:val="-11"/>
                    </w:rPr>
                    <w:t>沟</w:t>
                  </w:r>
                  <w:r>
                    <w:rPr>
                      <w:sz w:val="19"/>
                      <w:szCs w:val="19"/>
                      <w:spacing w:val="-35"/>
                    </w:rPr>
                    <w:t xml:space="preserve"> </w:t>
                  </w:r>
                  <w:r>
                    <w:rPr>
                      <w:sz w:val="19"/>
                      <w:szCs w:val="19"/>
                      <w:spacing w:val="-11"/>
                    </w:rPr>
                    <w:t>)</w:t>
                  </w:r>
                </w:p>
              </w:tc>
              <w:tc>
                <w:tcPr>
                  <w:tcW w:w="578" w:type="dxa"/>
                  <w:vAlign w:val="top"/>
                  <w:tcBorders>
                    <w:bottom w:val="single" w:color="000000" w:sz="2" w:space="0"/>
                    <w:top w:val="single" w:color="000000" w:sz="2" w:space="0"/>
                  </w:tcBorders>
                </w:tcPr>
                <w:p>
                  <w:pPr>
                    <w:pStyle w:val="TableText"/>
                    <w:ind w:left="181"/>
                    <w:spacing w:before="64" w:line="173" w:lineRule="auto"/>
                    <w:rPr>
                      <w:sz w:val="19"/>
                      <w:szCs w:val="19"/>
                    </w:rPr>
                  </w:pPr>
                  <w:r>
                    <w:rPr>
                      <w:sz w:val="19"/>
                      <w:szCs w:val="19"/>
                      <w:spacing w:val="-2"/>
                    </w:rPr>
                    <w:t>JK</w:t>
                  </w:r>
                </w:p>
              </w:tc>
              <w:tc>
                <w:tcPr>
                  <w:tcW w:w="589" w:type="dxa"/>
                  <w:vAlign w:val="top"/>
                  <w:tcBorders>
                    <w:bottom w:val="single" w:color="000000" w:sz="2" w:space="0"/>
                    <w:top w:val="single" w:color="000000" w:sz="2" w:space="0"/>
                  </w:tcBorders>
                </w:tcPr>
                <w:p>
                  <w:pPr>
                    <w:pStyle w:val="TableText"/>
                    <w:ind w:left="223"/>
                    <w:spacing w:before="97" w:line="181" w:lineRule="auto"/>
                    <w:rPr>
                      <w:sz w:val="13"/>
                      <w:szCs w:val="13"/>
                    </w:rPr>
                  </w:pPr>
                  <w:r>
                    <w:rPr>
                      <w:sz w:val="13"/>
                      <w:szCs w:val="13"/>
                      <w:spacing w:val="-1"/>
                    </w:rPr>
                    <w:t>XX</w:t>
                  </w:r>
                </w:p>
              </w:tc>
              <w:tc>
                <w:tcPr>
                  <w:tcW w:w="3299" w:type="dxa"/>
                  <w:vAlign w:val="top"/>
                  <w:tcBorders>
                    <w:bottom w:val="single" w:color="000000" w:sz="2" w:space="0"/>
                    <w:top w:val="single" w:color="000000" w:sz="2" w:space="0"/>
                  </w:tcBorders>
                </w:tcPr>
                <w:p>
                  <w:pPr>
                    <w:pStyle w:val="TableText"/>
                    <w:ind w:left="694"/>
                    <w:spacing w:before="35" w:line="202" w:lineRule="auto"/>
                    <w:rPr>
                      <w:sz w:val="19"/>
                      <w:szCs w:val="19"/>
                    </w:rPr>
                  </w:pPr>
                  <w:r>
                    <w:rPr>
                      <w:sz w:val="19"/>
                      <w:szCs w:val="19"/>
                      <w:spacing w:val="-1"/>
                    </w:rPr>
                    <w:t>用于梁板、平板筏基础</w:t>
                  </w:r>
                </w:p>
              </w:tc>
            </w:tr>
            <w:tr>
              <w:trPr>
                <w:trHeight w:val="293" w:hRule="atLeast"/>
              </w:trPr>
              <w:tc>
                <w:tcPr>
                  <w:tcW w:w="1173" w:type="dxa"/>
                  <w:vAlign w:val="top"/>
                  <w:tcBorders>
                    <w:bottom w:val="single" w:color="000000" w:sz="2" w:space="0"/>
                    <w:top w:val="single" w:color="000000" w:sz="2" w:space="0"/>
                  </w:tcBorders>
                </w:tcPr>
                <w:p>
                  <w:pPr>
                    <w:pStyle w:val="TableText"/>
                    <w:ind w:left="294"/>
                    <w:spacing w:before="57" w:line="219" w:lineRule="auto"/>
                    <w:rPr>
                      <w:sz w:val="19"/>
                      <w:szCs w:val="19"/>
                    </w:rPr>
                  </w:pPr>
                  <w:r>
                    <w:rPr>
                      <w:sz w:val="19"/>
                      <w:szCs w:val="19"/>
                      <w:spacing w:val="2"/>
                    </w:rPr>
                    <w:t>窗井墙</w:t>
                  </w:r>
                </w:p>
              </w:tc>
              <w:tc>
                <w:tcPr>
                  <w:tcW w:w="578" w:type="dxa"/>
                  <w:vAlign w:val="top"/>
                  <w:tcBorders>
                    <w:bottom w:val="single" w:color="000000" w:sz="2" w:space="0"/>
                    <w:top w:val="single" w:color="000000" w:sz="2" w:space="0"/>
                  </w:tcBorders>
                </w:tcPr>
                <w:p>
                  <w:pPr>
                    <w:pStyle w:val="TableText"/>
                    <w:ind w:left="131"/>
                    <w:spacing w:before="84" w:line="182" w:lineRule="auto"/>
                    <w:rPr>
                      <w:sz w:val="19"/>
                      <w:szCs w:val="19"/>
                    </w:rPr>
                  </w:pPr>
                  <w:r>
                    <w:rPr>
                      <w:sz w:val="19"/>
                      <w:szCs w:val="19"/>
                      <w:spacing w:val="-2"/>
                    </w:rPr>
                    <w:t>CJQ</w:t>
                  </w:r>
                </w:p>
              </w:tc>
              <w:tc>
                <w:tcPr>
                  <w:tcW w:w="589" w:type="dxa"/>
                  <w:vAlign w:val="top"/>
                  <w:tcBorders>
                    <w:bottom w:val="single" w:color="000000" w:sz="2" w:space="0"/>
                    <w:top w:val="single" w:color="000000" w:sz="2" w:space="0"/>
                  </w:tcBorders>
                </w:tcPr>
                <w:p>
                  <w:pPr>
                    <w:pStyle w:val="TableText"/>
                    <w:ind w:left="173"/>
                    <w:spacing w:before="103" w:line="147" w:lineRule="exact"/>
                    <w:rPr>
                      <w:sz w:val="11"/>
                      <w:szCs w:val="11"/>
                    </w:rPr>
                  </w:pPr>
                  <w:r>
                    <w:rPr>
                      <w:sz w:val="11"/>
                      <w:szCs w:val="11"/>
                      <w:spacing w:val="-5"/>
                    </w:rPr>
                    <w:t>××</w:t>
                  </w:r>
                </w:p>
              </w:tc>
              <w:tc>
                <w:tcPr>
                  <w:tcW w:w="3299" w:type="dxa"/>
                  <w:vAlign w:val="top"/>
                  <w:tcBorders>
                    <w:bottom w:val="single" w:color="000000" w:sz="2" w:space="0"/>
                    <w:top w:val="single" w:color="000000" w:sz="2" w:space="0"/>
                  </w:tcBorders>
                </w:tcPr>
                <w:p>
                  <w:pPr>
                    <w:pStyle w:val="TableText"/>
                    <w:ind w:left="694"/>
                    <w:spacing w:before="55" w:line="218" w:lineRule="auto"/>
                    <w:rPr>
                      <w:sz w:val="19"/>
                      <w:szCs w:val="19"/>
                    </w:rPr>
                  </w:pPr>
                  <w:r>
                    <w:rPr>
                      <w:sz w:val="19"/>
                      <w:szCs w:val="19"/>
                      <w:spacing w:val="-1"/>
                    </w:rPr>
                    <w:t>用于梁板、平板筏基础</w:t>
                  </w:r>
                </w:p>
              </w:tc>
            </w:tr>
            <w:tr>
              <w:trPr>
                <w:trHeight w:val="317" w:hRule="atLeast"/>
              </w:trPr>
              <w:tc>
                <w:tcPr>
                  <w:tcW w:w="1173" w:type="dxa"/>
                  <w:vAlign w:val="top"/>
                  <w:tcBorders>
                    <w:bottom w:val="single" w:color="000000" w:sz="2" w:space="0"/>
                    <w:top w:val="single" w:color="000000" w:sz="2" w:space="0"/>
                  </w:tcBorders>
                </w:tcPr>
                <w:p>
                  <w:pPr>
                    <w:pStyle w:val="TableText"/>
                    <w:ind w:left="294"/>
                    <w:spacing w:before="65" w:line="218" w:lineRule="auto"/>
                    <w:rPr>
                      <w:sz w:val="19"/>
                      <w:szCs w:val="19"/>
                    </w:rPr>
                  </w:pPr>
                  <w:r>
                    <w:rPr>
                      <w:sz w:val="19"/>
                      <w:szCs w:val="19"/>
                      <w:spacing w:val="3"/>
                    </w:rPr>
                    <w:t>防水板</w:t>
                  </w:r>
                </w:p>
              </w:tc>
              <w:tc>
                <w:tcPr>
                  <w:tcW w:w="578" w:type="dxa"/>
                  <w:vAlign w:val="top"/>
                  <w:tcBorders>
                    <w:bottom w:val="single" w:color="000000" w:sz="2" w:space="0"/>
                    <w:top w:val="single" w:color="000000" w:sz="2" w:space="0"/>
                  </w:tcBorders>
                </w:tcPr>
                <w:p>
                  <w:pPr>
                    <w:pStyle w:val="TableText"/>
                    <w:ind w:left="131"/>
                    <w:spacing w:before="115" w:line="182" w:lineRule="auto"/>
                    <w:rPr>
                      <w:sz w:val="19"/>
                      <w:szCs w:val="19"/>
                    </w:rPr>
                  </w:pPr>
                  <w:r>
                    <w:rPr>
                      <w:sz w:val="19"/>
                      <w:szCs w:val="19"/>
                      <w:spacing w:val="-1"/>
                    </w:rPr>
                    <w:t>FSB</w:t>
                  </w:r>
                </w:p>
              </w:tc>
              <w:tc>
                <w:tcPr>
                  <w:tcW w:w="589" w:type="dxa"/>
                  <w:vAlign w:val="top"/>
                  <w:tcBorders>
                    <w:bottom w:val="single" w:color="000000" w:sz="2" w:space="0"/>
                    <w:top w:val="single" w:color="000000" w:sz="2" w:space="0"/>
                  </w:tcBorders>
                </w:tcPr>
                <w:p>
                  <w:pPr>
                    <w:pStyle w:val="TableText"/>
                    <w:ind w:left="223"/>
                    <w:spacing w:before="128" w:line="181" w:lineRule="auto"/>
                    <w:rPr>
                      <w:sz w:val="13"/>
                      <w:szCs w:val="13"/>
                    </w:rPr>
                  </w:pPr>
                  <w:r>
                    <w:rPr>
                      <w:sz w:val="13"/>
                      <w:szCs w:val="13"/>
                      <w:spacing w:val="-1"/>
                    </w:rPr>
                    <w:t>XX</w:t>
                  </w:r>
                </w:p>
              </w:tc>
              <w:tc>
                <w:tcPr>
                  <w:tcW w:w="3299" w:type="dxa"/>
                  <w:vAlign w:val="top"/>
                  <w:tcBorders>
                    <w:bottom w:val="single" w:color="000000" w:sz="2" w:space="0"/>
                    <w:top w:val="single" w:color="000000" w:sz="2" w:space="0"/>
                  </w:tcBorders>
                </w:tcPr>
                <w:p>
                  <w:pPr>
                    <w:pStyle w:val="TableText"/>
                    <w:ind w:left="314"/>
                    <w:spacing w:before="65" w:line="218" w:lineRule="auto"/>
                    <w:rPr>
                      <w:sz w:val="19"/>
                      <w:szCs w:val="19"/>
                    </w:rPr>
                  </w:pPr>
                  <w:r>
                    <w:rPr>
                      <w:sz w:val="19"/>
                      <w:szCs w:val="19"/>
                      <w:spacing w:val="-1"/>
                    </w:rPr>
                    <w:t>用于独基、条基、桩基加防水板</w:t>
                  </w:r>
                </w:p>
              </w:tc>
            </w:tr>
          </w:tbl>
          <w:p>
            <w:pPr>
              <w:spacing w:line="14" w:lineRule="auto"/>
              <w:rPr>
                <w:rFonts w:ascii="Arial"/>
                <w:sz w:val="2"/>
              </w:rPr>
            </w:pPr>
            <w:r/>
          </w:p>
        </w:tc>
        <w:tc>
          <w:tcPr>
            <w:tcW w:w="6506" w:type="dxa"/>
            <w:vAlign w:val="top"/>
            <w:gridSpan w:val="5"/>
            <w:vMerge w:val="restart"/>
            <w:tcBorders>
              <w:left w:val="nil"/>
              <w:bottom w:val="nil"/>
            </w:tcBorders>
          </w:tcPr>
          <w:p>
            <w:pPr>
              <w:spacing w:line="276" w:lineRule="auto"/>
              <w:rPr>
                <w:rFonts w:ascii="Arial"/>
                <w:sz w:val="21"/>
              </w:rPr>
            </w:pPr>
            <w:r/>
          </w:p>
          <w:p>
            <w:pPr>
              <w:spacing w:line="277" w:lineRule="auto"/>
              <w:rPr>
                <w:rFonts w:ascii="Arial"/>
                <w:sz w:val="21"/>
              </w:rPr>
            </w:pPr>
            <w:r/>
          </w:p>
          <w:p>
            <w:pPr>
              <w:spacing w:line="277" w:lineRule="auto"/>
              <w:rPr>
                <w:rFonts w:ascii="Arial"/>
                <w:sz w:val="21"/>
              </w:rPr>
            </w:pPr>
            <w:r/>
          </w:p>
          <w:p>
            <w:pPr>
              <w:pStyle w:val="TableText"/>
              <w:ind w:left="200" w:right="546"/>
              <w:spacing w:before="62" w:line="326" w:lineRule="auto"/>
              <w:rPr>
                <w:sz w:val="19"/>
                <w:szCs w:val="19"/>
              </w:rPr>
            </w:pPr>
            <w:r>
              <w:rPr>
                <w:sz w:val="19"/>
                <w:szCs w:val="19"/>
                <w:spacing w:val="32"/>
              </w:rPr>
              <w:t>法制图规则和构造详图(现浇混凝土框架</w:t>
            </w:r>
            <w:r>
              <w:rPr>
                <w:sz w:val="19"/>
                <w:szCs w:val="19"/>
                <w:spacing w:val="-22"/>
              </w:rPr>
              <w:t xml:space="preserve"> </w:t>
            </w:r>
            <w:r>
              <w:rPr>
                <w:sz w:val="19"/>
                <w:szCs w:val="19"/>
                <w:spacing w:val="32"/>
              </w:rPr>
              <w:t>、</w:t>
            </w:r>
            <w:r>
              <w:rPr>
                <w:sz w:val="19"/>
                <w:szCs w:val="19"/>
                <w:spacing w:val="-40"/>
              </w:rPr>
              <w:t xml:space="preserve"> </w:t>
            </w:r>
            <w:r>
              <w:rPr>
                <w:sz w:val="19"/>
                <w:szCs w:val="19"/>
                <w:spacing w:val="32"/>
              </w:rPr>
              <w:t>剪力墙</w:t>
            </w:r>
            <w:r>
              <w:rPr>
                <w:sz w:val="19"/>
                <w:szCs w:val="19"/>
                <w:spacing w:val="-27"/>
              </w:rPr>
              <w:t xml:space="preserve"> </w:t>
            </w:r>
            <w:r>
              <w:rPr>
                <w:sz w:val="19"/>
                <w:szCs w:val="19"/>
                <w:spacing w:val="32"/>
              </w:rPr>
              <w:t>、</w:t>
            </w:r>
            <w:r>
              <w:rPr>
                <w:sz w:val="19"/>
                <w:szCs w:val="19"/>
                <w:spacing w:val="-40"/>
              </w:rPr>
              <w:t xml:space="preserve"> </w:t>
            </w:r>
            <w:r>
              <w:rPr>
                <w:sz w:val="19"/>
                <w:szCs w:val="19"/>
                <w:spacing w:val="32"/>
              </w:rPr>
              <w:t>梁</w:t>
            </w:r>
            <w:r>
              <w:rPr>
                <w:sz w:val="19"/>
                <w:szCs w:val="19"/>
                <w:spacing w:val="-48"/>
              </w:rPr>
              <w:t xml:space="preserve"> </w:t>
            </w:r>
            <w:r>
              <w:rPr>
                <w:sz w:val="19"/>
                <w:szCs w:val="19"/>
                <w:spacing w:val="32"/>
              </w:rPr>
              <w:t>、</w:t>
            </w:r>
            <w:r>
              <w:rPr>
                <w:sz w:val="19"/>
                <w:szCs w:val="19"/>
              </w:rPr>
              <w:t xml:space="preserve"> </w:t>
            </w:r>
            <w:r>
              <w:rPr>
                <w:sz w:val="19"/>
                <w:szCs w:val="19"/>
                <w:spacing w:val="-1"/>
              </w:rPr>
              <w:t>板)》中非框架梁的制图规则执行。</w:t>
            </w:r>
          </w:p>
          <w:p>
            <w:pPr>
              <w:pStyle w:val="TableText"/>
              <w:ind w:left="210" w:right="1350" w:firstLine="2"/>
              <w:spacing w:before="5" w:line="310" w:lineRule="auto"/>
              <w:rPr>
                <w:sz w:val="19"/>
                <w:szCs w:val="19"/>
              </w:rPr>
            </w:pPr>
            <w:r>
              <w:rPr>
                <w:sz w:val="19"/>
                <w:szCs w:val="19"/>
                <w:b/>
                <w:bCs/>
                <w:spacing w:val="-1"/>
              </w:rPr>
              <w:t>7.2.2后浇带HJD直接引注</w:t>
            </w:r>
            <w:r>
              <w:rPr>
                <w:sz w:val="19"/>
                <w:szCs w:val="19"/>
                <w:spacing w:val="-1"/>
              </w:rPr>
              <w:t>。后浇带的平面形状及定</w:t>
            </w:r>
            <w:r>
              <w:rPr>
                <w:sz w:val="19"/>
                <w:szCs w:val="19"/>
                <w:spacing w:val="-2"/>
              </w:rPr>
              <w:t>位由平面</w:t>
            </w:r>
            <w:r>
              <w:rPr>
                <w:sz w:val="19"/>
                <w:szCs w:val="19"/>
              </w:rPr>
              <w:t xml:space="preserve"> </w:t>
            </w:r>
            <w:r>
              <w:rPr>
                <w:sz w:val="19"/>
                <w:szCs w:val="19"/>
              </w:rPr>
              <w:t>布置图表达，后浇带留筋方式等由引注内容</w:t>
            </w:r>
            <w:r>
              <w:rPr>
                <w:sz w:val="19"/>
                <w:szCs w:val="19"/>
                <w:spacing w:val="-1"/>
              </w:rPr>
              <w:t>表达，包括：</w:t>
            </w:r>
          </w:p>
          <w:p>
            <w:pPr>
              <w:pStyle w:val="TableText"/>
              <w:ind w:left="210" w:right="1085" w:firstLine="459"/>
              <w:spacing w:before="5" w:line="306" w:lineRule="auto"/>
              <w:rPr>
                <w:sz w:val="19"/>
                <w:szCs w:val="19"/>
              </w:rPr>
            </w:pPr>
            <w:r>
              <w:rPr>
                <w:sz w:val="19"/>
                <w:szCs w:val="19"/>
              </w:rPr>
              <w:t>1.后浇带编号及留筋方式代号。本图集留筋</w:t>
            </w:r>
            <w:r>
              <w:rPr>
                <w:sz w:val="19"/>
                <w:szCs w:val="19"/>
                <w:spacing w:val="-1"/>
              </w:rPr>
              <w:t>方式有两种，</w:t>
            </w:r>
            <w:r>
              <w:rPr>
                <w:sz w:val="19"/>
                <w:szCs w:val="19"/>
              </w:rPr>
              <w:t xml:space="preserve"> </w:t>
            </w:r>
            <w:r>
              <w:rPr>
                <w:sz w:val="19"/>
                <w:szCs w:val="19"/>
                <w:spacing w:val="-2"/>
              </w:rPr>
              <w:t>分别为：</w:t>
            </w:r>
            <w:r>
              <w:rPr>
                <w:sz w:val="19"/>
                <w:szCs w:val="19"/>
                <w:b/>
                <w:bCs/>
                <w:spacing w:val="-2"/>
              </w:rPr>
              <w:t>贯通和100%搭接。</w:t>
            </w:r>
          </w:p>
          <w:p>
            <w:pPr>
              <w:pStyle w:val="TableText"/>
              <w:ind w:left="200" w:right="995" w:firstLine="460"/>
              <w:spacing w:before="39" w:line="316" w:lineRule="auto"/>
              <w:rPr>
                <w:sz w:val="19"/>
                <w:szCs w:val="19"/>
              </w:rPr>
            </w:pPr>
            <w:r>
              <w:rPr>
                <w:sz w:val="19"/>
                <w:szCs w:val="19"/>
              </w:rPr>
              <w:t>2.后浇混凝土的强度等级C××。宜采用补偿收缩混凝</w:t>
            </w:r>
            <w:r>
              <w:rPr>
                <w:sz w:val="19"/>
                <w:szCs w:val="19"/>
                <w:spacing w:val="-1"/>
              </w:rPr>
              <w:t>土，</w:t>
            </w:r>
            <w:r>
              <w:rPr>
                <w:sz w:val="19"/>
                <w:szCs w:val="19"/>
              </w:rPr>
              <w:t xml:space="preserve"> </w:t>
            </w:r>
            <w:r>
              <w:rPr>
                <w:sz w:val="19"/>
                <w:szCs w:val="19"/>
                <w:spacing w:val="-1"/>
              </w:rPr>
              <w:t>设计者应注明相关施工要求。</w:t>
            </w:r>
          </w:p>
          <w:p>
            <w:pPr>
              <w:pStyle w:val="TableText"/>
              <w:ind w:left="210" w:right="1260" w:firstLine="459"/>
              <w:spacing w:line="307" w:lineRule="auto"/>
              <w:rPr>
                <w:sz w:val="19"/>
                <w:szCs w:val="19"/>
              </w:rPr>
            </w:pPr>
            <w:r>
              <w:rPr>
                <w:sz w:val="19"/>
                <w:szCs w:val="19"/>
              </w:rPr>
              <w:t>3.后浇带区域内，留筋方式或后浇混凝土强度等级不一</w:t>
            </w:r>
            <w:r>
              <w:rPr>
                <w:sz w:val="19"/>
                <w:szCs w:val="19"/>
                <w:spacing w:val="9"/>
              </w:rPr>
              <w:t xml:space="preserve"> </w:t>
            </w:r>
            <w:r>
              <w:rPr>
                <w:sz w:val="19"/>
                <w:szCs w:val="19"/>
              </w:rPr>
              <w:t>致时，设计者应在图中注明与图示不一致的部位</w:t>
            </w:r>
            <w:r>
              <w:rPr>
                <w:sz w:val="19"/>
                <w:szCs w:val="19"/>
                <w:spacing w:val="-1"/>
              </w:rPr>
              <w:t>及做法。</w:t>
            </w:r>
          </w:p>
          <w:p>
            <w:pPr>
              <w:pStyle w:val="TableText"/>
              <w:ind w:left="200" w:right="1291" w:firstLine="460"/>
              <w:spacing w:before="47" w:line="312" w:lineRule="auto"/>
              <w:rPr>
                <w:sz w:val="19"/>
                <w:szCs w:val="19"/>
              </w:rPr>
            </w:pPr>
            <w:r>
              <w:rPr>
                <w:sz w:val="19"/>
                <w:szCs w:val="19"/>
                <w:spacing w:val="-1"/>
              </w:rPr>
              <w:t>设计者应注明后浇带下附加防水层做法：当设置抗水压</w:t>
            </w:r>
            <w:r>
              <w:rPr>
                <w:sz w:val="19"/>
                <w:szCs w:val="19"/>
                <w:spacing w:val="12"/>
              </w:rPr>
              <w:t xml:space="preserve"> </w:t>
            </w:r>
            <w:r>
              <w:rPr>
                <w:sz w:val="19"/>
                <w:szCs w:val="19"/>
                <w:spacing w:val="-1"/>
              </w:rPr>
              <w:t>垫层时，尚应注明其厚度、材料与配筋；当采用后浇带超前</w:t>
            </w:r>
            <w:r>
              <w:rPr>
                <w:sz w:val="19"/>
                <w:szCs w:val="19"/>
                <w:spacing w:val="8"/>
              </w:rPr>
              <w:t xml:space="preserve">  </w:t>
            </w:r>
            <w:r>
              <w:rPr>
                <w:sz w:val="19"/>
                <w:szCs w:val="19"/>
              </w:rPr>
              <w:t>止水构造时，设计者应注明其厚度与配筋。</w:t>
            </w:r>
          </w:p>
        </w:tc>
        <w:tc>
          <w:tcPr>
            <w:tcW w:w="804" w:type="dxa"/>
            <w:vAlign w:val="top"/>
            <w:textDirection w:val="tbRlV"/>
          </w:tcPr>
          <w:p>
            <w:pPr>
              <w:spacing w:line="245" w:lineRule="auto"/>
              <w:rPr>
                <w:rFonts w:ascii="Arial"/>
                <w:sz w:val="21"/>
              </w:rPr>
            </w:pPr>
            <w:r/>
          </w:p>
          <w:p>
            <w:pPr>
              <w:pStyle w:val="TableText"/>
              <w:ind w:left="549"/>
              <w:spacing w:before="71" w:line="189" w:lineRule="auto"/>
              <w:rPr>
                <w:sz w:val="21"/>
                <w:szCs w:val="21"/>
              </w:rPr>
            </w:pPr>
            <w:r>
              <w:rPr>
                <w:sz w:val="21"/>
                <w:szCs w:val="21"/>
              </w:rPr>
              <w:t>总则</w:t>
            </w:r>
          </w:p>
        </w:tc>
      </w:tr>
      <w:tr>
        <w:trPr>
          <w:trHeight w:val="1548" w:hRule="atLeast"/>
        </w:trPr>
        <w:tc>
          <w:tcPr>
            <w:tcW w:w="535" w:type="dxa"/>
            <w:vAlign w:val="top"/>
            <w:textDirection w:val="tbRlV"/>
          </w:tcPr>
          <w:p>
            <w:pPr>
              <w:pStyle w:val="TableText"/>
              <w:ind w:left="330"/>
              <w:spacing w:before="118" w:line="205" w:lineRule="auto"/>
              <w:rPr>
                <w:sz w:val="21"/>
                <w:szCs w:val="21"/>
              </w:rPr>
            </w:pPr>
            <w:r>
              <w:rPr>
                <w:sz w:val="21"/>
                <w:szCs w:val="21"/>
                <w:spacing w:val="5"/>
              </w:rPr>
              <w:t>独立基础</w:t>
            </w:r>
          </w:p>
          <w:p>
            <w:pPr>
              <w:pStyle w:val="TableText"/>
              <w:ind w:left="108"/>
              <w:spacing w:before="18" w:line="196" w:lineRule="auto"/>
              <w:rPr>
                <w:sz w:val="14"/>
                <w:szCs w:val="14"/>
              </w:rPr>
            </w:pPr>
            <w:r>
              <w:rPr>
                <w:sz w:val="14"/>
                <w:szCs w:val="14"/>
              </w:rPr>
              <w:t>下</w:t>
            </w:r>
            <w:r>
              <w:rPr>
                <w:sz w:val="14"/>
                <w:szCs w:val="14"/>
                <w:spacing w:val="24"/>
              </w:rPr>
              <w:t xml:space="preserve"> </w:t>
            </w:r>
            <w:r>
              <w:rPr>
                <w:sz w:val="14"/>
                <w:szCs w:val="14"/>
              </w:rPr>
              <w:t>去</w:t>
            </w:r>
            <w:r>
              <w:rPr>
                <w:sz w:val="14"/>
                <w:szCs w:val="14"/>
                <w:spacing w:val="23"/>
                <w:w w:val="101"/>
              </w:rPr>
              <w:t xml:space="preserve"> </w:t>
            </w:r>
            <w:r>
              <w:rPr>
                <w:sz w:val="14"/>
                <w:szCs w:val="14"/>
              </w:rPr>
              <w:t>引</w:t>
            </w:r>
            <w:r>
              <w:rPr>
                <w:sz w:val="14"/>
                <w:szCs w:val="14"/>
                <w:spacing w:val="24"/>
              </w:rPr>
              <w:t xml:space="preserve"> </w:t>
            </w:r>
            <w:r>
              <w:rPr>
                <w:sz w:val="14"/>
                <w:szCs w:val="14"/>
              </w:rPr>
              <w:t>图</w:t>
            </w:r>
            <w:r>
              <w:rPr>
                <w:sz w:val="14"/>
                <w:szCs w:val="14"/>
                <w:spacing w:val="24"/>
              </w:rPr>
              <w:t xml:space="preserve"> </w:t>
            </w:r>
            <w:r>
              <w:rPr>
                <w:sz w:val="14"/>
                <w:szCs w:val="14"/>
              </w:rPr>
              <w:t>见</w:t>
            </w:r>
          </w:p>
        </w:tc>
        <w:tc>
          <w:tcPr>
            <w:tcW w:w="6715" w:type="dxa"/>
            <w:vAlign w:val="top"/>
            <w:vMerge w:val="continue"/>
            <w:tcBorders>
              <w:bottom w:val="nil"/>
              <w:right w:val="nil"/>
              <w:top w:val="nil"/>
            </w:tcBorders>
          </w:tcPr>
          <w:p>
            <w:pPr>
              <w:rPr>
                <w:rFonts w:ascii="Arial"/>
                <w:sz w:val="21"/>
              </w:rPr>
            </w:pPr>
            <w:r/>
          </w:p>
        </w:tc>
        <w:tc>
          <w:tcPr>
            <w:tcW w:w="6506" w:type="dxa"/>
            <w:vAlign w:val="top"/>
            <w:gridSpan w:val="5"/>
            <w:vMerge w:val="continue"/>
            <w:tcBorders>
              <w:left w:val="nil"/>
              <w:bottom w:val="nil"/>
              <w:top w:val="nil"/>
            </w:tcBorders>
          </w:tcPr>
          <w:p>
            <w:pPr>
              <w:rPr>
                <w:rFonts w:ascii="Arial"/>
                <w:sz w:val="21"/>
              </w:rPr>
            </w:pPr>
            <w:r/>
          </w:p>
        </w:tc>
        <w:tc>
          <w:tcPr>
            <w:tcW w:w="804" w:type="dxa"/>
            <w:vAlign w:val="top"/>
            <w:textDirection w:val="tbRlV"/>
          </w:tcPr>
          <w:p>
            <w:pPr>
              <w:pStyle w:val="TableText"/>
              <w:ind w:left="320"/>
              <w:spacing w:before="203" w:line="205" w:lineRule="auto"/>
              <w:rPr>
                <w:sz w:val="21"/>
                <w:szCs w:val="21"/>
              </w:rPr>
            </w:pPr>
            <w:r>
              <w:rPr>
                <w:sz w:val="21"/>
                <w:szCs w:val="21"/>
                <w:spacing w:val="5"/>
              </w:rPr>
              <w:t>独立基础</w:t>
            </w:r>
          </w:p>
          <w:p>
            <w:pPr>
              <w:pStyle w:val="TableText"/>
              <w:ind w:left="96"/>
              <w:spacing w:before="29" w:line="203" w:lineRule="auto"/>
              <w:rPr>
                <w:sz w:val="21"/>
                <w:szCs w:val="21"/>
              </w:rPr>
            </w:pPr>
            <w:r>
              <w:rPr>
                <w:sz w:val="21"/>
                <w:szCs w:val="21"/>
                <w:spacing w:val="3"/>
              </w:rPr>
              <w:t>平法制图规则</w:t>
            </w:r>
          </w:p>
        </w:tc>
      </w:tr>
      <w:tr>
        <w:trPr>
          <w:trHeight w:val="1548" w:hRule="atLeast"/>
        </w:trPr>
        <w:tc>
          <w:tcPr>
            <w:tcW w:w="535" w:type="dxa"/>
            <w:vAlign w:val="top"/>
            <w:textDirection w:val="tbRlV"/>
          </w:tcPr>
          <w:p>
            <w:pPr>
              <w:pStyle w:val="TableText"/>
              <w:ind w:left="305"/>
              <w:spacing w:before="138" w:line="201" w:lineRule="auto"/>
              <w:rPr>
                <w:sz w:val="21"/>
                <w:szCs w:val="21"/>
              </w:rPr>
            </w:pPr>
            <w:r>
              <w:rPr>
                <w:sz w:val="21"/>
                <w:szCs w:val="21"/>
              </w:rPr>
              <w:t>条形基础</w:t>
            </w:r>
          </w:p>
          <w:p>
            <w:pPr>
              <w:pStyle w:val="TableText"/>
              <w:ind w:left="120"/>
              <w:spacing w:before="2" w:line="196" w:lineRule="auto"/>
              <w:rPr>
                <w:sz w:val="14"/>
                <w:szCs w:val="14"/>
              </w:rPr>
            </w:pPr>
            <w:r>
              <w:rPr>
                <w:sz w:val="14"/>
                <w:szCs w:val="14"/>
              </w:rPr>
              <w:t>下</w:t>
            </w:r>
            <w:r>
              <w:rPr>
                <w:sz w:val="14"/>
                <w:szCs w:val="14"/>
                <w:spacing w:val="13"/>
              </w:rPr>
              <w:t xml:space="preserve"> </w:t>
            </w:r>
            <w:r>
              <w:rPr>
                <w:sz w:val="14"/>
                <w:szCs w:val="14"/>
              </w:rPr>
              <w:t>去</w:t>
            </w:r>
            <w:r>
              <w:rPr>
                <w:sz w:val="14"/>
                <w:szCs w:val="14"/>
                <w:spacing w:val="13"/>
              </w:rPr>
              <w:t xml:space="preserve"> </w:t>
            </w:r>
            <w:r>
              <w:rPr>
                <w:sz w:val="14"/>
                <w:szCs w:val="14"/>
              </w:rPr>
              <w:t>引</w:t>
            </w:r>
            <w:r>
              <w:rPr>
                <w:sz w:val="14"/>
                <w:szCs w:val="14"/>
                <w:spacing w:val="13"/>
              </w:rPr>
              <w:t xml:space="preserve"> </w:t>
            </w:r>
            <w:r>
              <w:rPr>
                <w:sz w:val="14"/>
                <w:szCs w:val="14"/>
              </w:rPr>
              <w:t>图</w:t>
            </w:r>
            <w:r>
              <w:rPr>
                <w:sz w:val="14"/>
                <w:szCs w:val="14"/>
                <w:spacing w:val="13"/>
              </w:rPr>
              <w:t xml:space="preserve"> </w:t>
            </w:r>
            <w:r>
              <w:rPr>
                <w:sz w:val="14"/>
                <w:szCs w:val="14"/>
              </w:rPr>
              <w:t>见</w:t>
            </w:r>
            <w:r>
              <w:rPr>
                <w:sz w:val="14"/>
                <w:szCs w:val="14"/>
                <w:spacing w:val="13"/>
              </w:rPr>
              <w:t xml:space="preserve"> </w:t>
            </w:r>
            <w:r>
              <w:rPr>
                <w:sz w:val="14"/>
                <w:szCs w:val="14"/>
              </w:rPr>
              <w:t>川</w:t>
            </w:r>
          </w:p>
        </w:tc>
        <w:tc>
          <w:tcPr>
            <w:tcW w:w="6715" w:type="dxa"/>
            <w:vAlign w:val="top"/>
            <w:vMerge w:val="continue"/>
            <w:tcBorders>
              <w:bottom w:val="nil"/>
              <w:right w:val="nil"/>
              <w:top w:val="nil"/>
            </w:tcBorders>
          </w:tcPr>
          <w:p>
            <w:pPr>
              <w:rPr>
                <w:rFonts w:ascii="Arial"/>
                <w:sz w:val="21"/>
              </w:rPr>
            </w:pPr>
            <w:r/>
          </w:p>
        </w:tc>
        <w:tc>
          <w:tcPr>
            <w:tcW w:w="6506" w:type="dxa"/>
            <w:vAlign w:val="top"/>
            <w:gridSpan w:val="5"/>
            <w:vMerge w:val="continue"/>
            <w:tcBorders>
              <w:left w:val="nil"/>
              <w:bottom w:val="nil"/>
              <w:top w:val="nil"/>
            </w:tcBorders>
          </w:tcPr>
          <w:p>
            <w:pPr>
              <w:rPr>
                <w:rFonts w:ascii="Arial"/>
                <w:sz w:val="21"/>
              </w:rPr>
            </w:pPr>
            <w:r/>
          </w:p>
        </w:tc>
        <w:tc>
          <w:tcPr>
            <w:tcW w:w="804" w:type="dxa"/>
            <w:vAlign w:val="top"/>
            <w:textDirection w:val="tbRlV"/>
          </w:tcPr>
          <w:p>
            <w:pPr>
              <w:pStyle w:val="TableText"/>
              <w:ind w:left="345"/>
              <w:spacing w:before="173" w:line="201" w:lineRule="auto"/>
              <w:rPr>
                <w:sz w:val="21"/>
                <w:szCs w:val="21"/>
              </w:rPr>
            </w:pPr>
            <w:r>
              <w:rPr>
                <w:sz w:val="21"/>
                <w:szCs w:val="21"/>
              </w:rPr>
              <w:t>条形基础</w:t>
            </w:r>
          </w:p>
          <w:p>
            <w:pPr>
              <w:pStyle w:val="TableText"/>
              <w:ind w:left="108"/>
              <w:spacing w:before="63" w:line="203" w:lineRule="auto"/>
              <w:rPr>
                <w:sz w:val="21"/>
                <w:szCs w:val="21"/>
              </w:rPr>
            </w:pPr>
            <w:r>
              <w:rPr>
                <w:sz w:val="21"/>
                <w:szCs w:val="21"/>
                <w:spacing w:val="3"/>
              </w:rPr>
              <w:t>平法制图规则</w:t>
            </w:r>
          </w:p>
        </w:tc>
      </w:tr>
      <w:tr>
        <w:trPr>
          <w:trHeight w:val="521" w:hRule="atLeast"/>
        </w:trPr>
        <w:tc>
          <w:tcPr>
            <w:tcW w:w="535" w:type="dxa"/>
            <w:vAlign w:val="top"/>
            <w:vMerge w:val="restart"/>
            <w:textDirection w:val="tbRlV"/>
            <w:tcBorders>
              <w:bottom w:val="nil"/>
            </w:tcBorders>
          </w:tcPr>
          <w:p>
            <w:pPr>
              <w:pStyle w:val="TableText"/>
              <w:ind w:left="327" w:right="169" w:hanging="1"/>
              <w:spacing w:before="139" w:line="200" w:lineRule="auto"/>
              <w:rPr>
                <w:sz w:val="14"/>
                <w:szCs w:val="14"/>
              </w:rPr>
            </w:pPr>
            <w:r>
              <w:pict>
                <v:shape id="_x0000_s634" style="position:absolute;margin-left:-26.4979pt;margin-top:7.5108pt;mso-position-vertical-relative:top-margin-area;mso-position-horizontal-relative:right-margin-area;width:7.05pt;height:12.35pt;z-index:253375488;" filled="false" stroked="false" type="#_x0000_t202">
                  <v:fill on="false"/>
                  <v:stroke on="false"/>
                  <v:path/>
                  <v:imagedata o:title=""/>
                  <o:lock v:ext="edit" aspectratio="false"/>
                  <v:textbox inset="0mm,0mm,0mm,0mm">
                    <w:txbxContent>
                      <w:p>
                        <w:pPr>
                          <w:pStyle w:val="TableText"/>
                          <w:ind w:left="20"/>
                          <w:spacing w:before="19" w:line="182" w:lineRule="auto"/>
                          <w:rPr>
                            <w:sz w:val="21"/>
                            <w:szCs w:val="21"/>
                          </w:rPr>
                        </w:pPr>
                        <w:r>
                          <w:rPr>
                            <w:sz w:val="21"/>
                            <w:szCs w:val="21"/>
                          </w:rPr>
                          <w:t>F</w:t>
                        </w:r>
                      </w:p>
                    </w:txbxContent>
                  </v:textbox>
                </v:shape>
              </w:pict>
            </w:r>
            <w:r>
              <w:rPr>
                <w:sz w:val="21"/>
                <w:szCs w:val="21"/>
              </w:rPr>
              <w:t>筏形基础   </w:t>
            </w:r>
            <w:r>
              <w:rPr>
                <w:sz w:val="14"/>
                <w:szCs w:val="14"/>
              </w:rPr>
              <w:t>去</w:t>
            </w:r>
            <w:r>
              <w:rPr>
                <w:sz w:val="14"/>
                <w:szCs w:val="14"/>
                <w:spacing w:val="17"/>
                <w:w w:val="101"/>
              </w:rPr>
              <w:t xml:space="preserve"> </w:t>
            </w:r>
            <w:r>
              <w:rPr>
                <w:sz w:val="14"/>
                <w:szCs w:val="14"/>
              </w:rPr>
              <w:t>引</w:t>
            </w:r>
            <w:r>
              <w:rPr>
                <w:sz w:val="14"/>
                <w:szCs w:val="14"/>
                <w:spacing w:val="17"/>
                <w:w w:val="101"/>
              </w:rPr>
              <w:t xml:space="preserve"> </w:t>
            </w:r>
            <w:r>
              <w:rPr>
                <w:sz w:val="14"/>
                <w:szCs w:val="14"/>
              </w:rPr>
              <w:t>图</w:t>
            </w:r>
            <w:r>
              <w:rPr>
                <w:sz w:val="14"/>
                <w:szCs w:val="14"/>
                <w:spacing w:val="17"/>
                <w:w w:val="101"/>
              </w:rPr>
              <w:t xml:space="preserve"> </w:t>
            </w:r>
            <w:r>
              <w:rPr>
                <w:sz w:val="14"/>
                <w:szCs w:val="14"/>
              </w:rPr>
              <w:t>见</w:t>
            </w:r>
            <w:r>
              <w:rPr>
                <w:sz w:val="14"/>
                <w:szCs w:val="14"/>
                <w:spacing w:val="17"/>
                <w:w w:val="101"/>
              </w:rPr>
              <w:t xml:space="preserve"> </w:t>
            </w:r>
            <w:r>
              <w:rPr>
                <w:sz w:val="14"/>
                <w:szCs w:val="14"/>
              </w:rPr>
              <w:t>引</w:t>
            </w:r>
          </w:p>
        </w:tc>
        <w:tc>
          <w:tcPr>
            <w:tcW w:w="6715" w:type="dxa"/>
            <w:vAlign w:val="top"/>
            <w:vMerge w:val="continue"/>
            <w:tcBorders>
              <w:bottom w:val="nil"/>
              <w:right w:val="nil"/>
              <w:top w:val="nil"/>
            </w:tcBorders>
          </w:tcPr>
          <w:p>
            <w:pPr>
              <w:rPr>
                <w:rFonts w:ascii="Arial"/>
                <w:sz w:val="21"/>
              </w:rPr>
            </w:pPr>
            <w:r/>
          </w:p>
        </w:tc>
        <w:tc>
          <w:tcPr>
            <w:tcW w:w="6506" w:type="dxa"/>
            <w:vAlign w:val="top"/>
            <w:gridSpan w:val="5"/>
            <w:vMerge w:val="continue"/>
            <w:tcBorders>
              <w:left w:val="nil"/>
              <w:bottom w:val="nil"/>
              <w:top w:val="nil"/>
            </w:tcBorders>
          </w:tcPr>
          <w:p>
            <w:pPr>
              <w:rPr>
                <w:rFonts w:ascii="Arial"/>
                <w:sz w:val="21"/>
              </w:rPr>
            </w:pPr>
            <w:r/>
          </w:p>
        </w:tc>
        <w:tc>
          <w:tcPr>
            <w:tcW w:w="804" w:type="dxa"/>
            <w:vAlign w:val="top"/>
            <w:vMerge w:val="restart"/>
            <w:textDirection w:val="tbRlV"/>
            <w:tcBorders>
              <w:bottom w:val="nil"/>
            </w:tcBorders>
          </w:tcPr>
          <w:p>
            <w:pPr>
              <w:pStyle w:val="TableText"/>
              <w:ind w:left="336"/>
              <w:spacing w:before="184" w:line="200" w:lineRule="auto"/>
              <w:rPr>
                <w:sz w:val="21"/>
                <w:szCs w:val="21"/>
              </w:rPr>
            </w:pPr>
            <w:r>
              <w:rPr>
                <w:sz w:val="21"/>
                <w:szCs w:val="21"/>
              </w:rPr>
              <w:t>筏形基础</w:t>
            </w:r>
          </w:p>
          <w:p>
            <w:pPr>
              <w:pStyle w:val="TableText"/>
              <w:ind w:left="130"/>
              <w:spacing w:before="43" w:line="203" w:lineRule="auto"/>
              <w:rPr>
                <w:sz w:val="21"/>
                <w:szCs w:val="21"/>
              </w:rPr>
            </w:pPr>
            <w:r>
              <w:rPr>
                <w:sz w:val="21"/>
                <w:szCs w:val="21"/>
                <w:spacing w:val="3"/>
              </w:rPr>
              <w:t>平法制图规则</w:t>
            </w:r>
          </w:p>
        </w:tc>
      </w:tr>
      <w:tr>
        <w:trPr>
          <w:trHeight w:val="241" w:hRule="atLeast"/>
        </w:trPr>
        <w:tc>
          <w:tcPr>
            <w:tcW w:w="535" w:type="dxa"/>
            <w:vAlign w:val="top"/>
            <w:vMerge w:val="continue"/>
            <w:textDirection w:val="tbRlV"/>
            <w:tcBorders>
              <w:top w:val="nil"/>
              <w:bottom w:val="nil"/>
            </w:tcBorders>
          </w:tcPr>
          <w:p>
            <w:pPr>
              <w:rPr>
                <w:rFonts w:ascii="Arial"/>
                <w:sz w:val="21"/>
              </w:rPr>
            </w:pPr>
            <w:r/>
          </w:p>
        </w:tc>
        <w:tc>
          <w:tcPr>
            <w:tcW w:w="13221" w:type="dxa"/>
            <w:vAlign w:val="top"/>
            <w:gridSpan w:val="6"/>
            <w:tcBorders>
              <w:bottom w:val="nil"/>
              <w:top w:val="nil"/>
            </w:tcBorders>
          </w:tcPr>
          <w:p>
            <w:pPr>
              <w:pStyle w:val="TableText"/>
              <w:ind w:left="650"/>
              <w:spacing w:before="12" w:line="193" w:lineRule="auto"/>
              <w:rPr>
                <w:sz w:val="19"/>
                <w:szCs w:val="19"/>
              </w:rPr>
            </w:pPr>
            <w:r>
              <w:rPr>
                <w:sz w:val="19"/>
                <w:szCs w:val="19"/>
                <w:spacing w:val="1"/>
              </w:rPr>
              <w:t>注：1.基础联系梁序号：(××)为端部无外伸或无悬挑，(××A)为一端有外   </w:t>
            </w:r>
            <w:r>
              <w:rPr>
                <w:sz w:val="19"/>
                <w:szCs w:val="19"/>
                <w:spacing w:val="1"/>
                <w:position w:val="2"/>
              </w:rPr>
              <w:t>后浇带引注见图7.2.2。</w:t>
            </w:r>
          </w:p>
        </w:tc>
        <w:tc>
          <w:tcPr>
            <w:tcW w:w="804" w:type="dxa"/>
            <w:vAlign w:val="top"/>
            <w:vMerge w:val="continue"/>
            <w:textDirection w:val="tbRlV"/>
            <w:tcBorders>
              <w:top w:val="nil"/>
              <w:bottom w:val="nil"/>
            </w:tcBorders>
          </w:tcPr>
          <w:p>
            <w:pPr>
              <w:rPr>
                <w:rFonts w:ascii="Arial"/>
                <w:sz w:val="21"/>
              </w:rPr>
            </w:pPr>
            <w:r/>
          </w:p>
        </w:tc>
      </w:tr>
      <w:tr>
        <w:trPr>
          <w:trHeight w:val="787" w:hRule="atLeast"/>
        </w:trPr>
        <w:tc>
          <w:tcPr>
            <w:tcW w:w="535" w:type="dxa"/>
            <w:vAlign w:val="top"/>
            <w:vMerge w:val="continue"/>
            <w:textDirection w:val="tbRlV"/>
            <w:tcBorders>
              <w:top w:val="nil"/>
            </w:tcBorders>
          </w:tcPr>
          <w:p>
            <w:pPr>
              <w:rPr>
                <w:rFonts w:ascii="Arial"/>
                <w:sz w:val="21"/>
              </w:rPr>
            </w:pPr>
            <w:r/>
          </w:p>
        </w:tc>
        <w:tc>
          <w:tcPr>
            <w:tcW w:w="6860" w:type="dxa"/>
            <w:vAlign w:val="top"/>
            <w:gridSpan w:val="2"/>
            <w:vMerge w:val="restart"/>
            <w:tcBorders>
              <w:right w:val="nil"/>
              <w:top w:val="nil"/>
              <w:bottom w:val="nil"/>
            </w:tcBorders>
          </w:tcPr>
          <w:p>
            <w:pPr>
              <w:pStyle w:val="TableText"/>
              <w:ind w:left="1080"/>
              <w:spacing w:before="21" w:line="219" w:lineRule="auto"/>
              <w:rPr>
                <w:sz w:val="19"/>
                <w:szCs w:val="19"/>
              </w:rPr>
            </w:pPr>
            <w:r>
              <w:rPr>
                <w:sz w:val="19"/>
                <w:szCs w:val="19"/>
              </w:rPr>
              <w:t>伸或有悬挑，(××B)为两端有外伸或有悬</w:t>
            </w:r>
            <w:r>
              <w:rPr>
                <w:sz w:val="19"/>
                <w:szCs w:val="19"/>
                <w:spacing w:val="-1"/>
              </w:rPr>
              <w:t>挑。</w:t>
            </w:r>
          </w:p>
          <w:p>
            <w:pPr>
              <w:pStyle w:val="TableText"/>
              <w:ind w:left="1080" w:right="54" w:hanging="160"/>
              <w:spacing w:before="24" w:line="211" w:lineRule="auto"/>
              <w:rPr>
                <w:sz w:val="19"/>
                <w:szCs w:val="19"/>
              </w:rPr>
            </w:pPr>
            <w:r>
              <w:rPr>
                <w:sz w:val="19"/>
                <w:szCs w:val="19"/>
              </w:rPr>
              <w:t>2.上柱墩位于筏板顶部混凝土柱根部位，局部</w:t>
            </w:r>
            <w:r>
              <w:rPr>
                <w:sz w:val="19"/>
                <w:szCs w:val="19"/>
                <w:spacing w:val="-1"/>
              </w:rPr>
              <w:t>增加板厚位于筏板底部混</w:t>
            </w:r>
            <w:r>
              <w:rPr>
                <w:sz w:val="19"/>
                <w:szCs w:val="19"/>
              </w:rPr>
              <w:t xml:space="preserve"> </w:t>
            </w:r>
            <w:r>
              <w:rPr>
                <w:sz w:val="19"/>
                <w:szCs w:val="19"/>
              </w:rPr>
              <w:t>凝土柱或钢柱柱根水平投影部位，均根据筏形基础</w:t>
            </w:r>
            <w:r>
              <w:rPr>
                <w:sz w:val="19"/>
                <w:szCs w:val="19"/>
                <w:spacing w:val="-1"/>
              </w:rPr>
              <w:t>受力与构造需要而</w:t>
            </w:r>
          </w:p>
          <w:p>
            <w:pPr>
              <w:pStyle w:val="TableText"/>
              <w:ind w:left="1090"/>
              <w:spacing w:before="36" w:line="221" w:lineRule="auto"/>
              <w:rPr>
                <w:sz w:val="19"/>
                <w:szCs w:val="19"/>
              </w:rPr>
            </w:pPr>
            <w:r>
              <w:drawing>
                <wp:anchor distT="0" distB="0" distL="0" distR="0" simplePos="0" relativeHeight="253374464" behindDoc="1" locked="0" layoutInCell="1" allowOverlap="1">
                  <wp:simplePos x="0" y="0"/>
                  <wp:positionH relativeFrom="column">
                    <wp:posOffset>660419</wp:posOffset>
                  </wp:positionH>
                  <wp:positionV relativeFrom="paragraph">
                    <wp:posOffset>23997</wp:posOffset>
                  </wp:positionV>
                  <wp:extent cx="1441488" cy="1314450"/>
                  <wp:effectExtent l="0" t="0" r="0" b="0"/>
                  <wp:wrapNone/>
                  <wp:docPr id="686" name="IM 686"/>
                  <wp:cNvGraphicFramePr/>
                  <a:graphic>
                    <a:graphicData uri="http://schemas.openxmlformats.org/drawingml/2006/picture">
                      <pic:pic>
                        <pic:nvPicPr>
                          <pic:cNvPr id="686" name="IM 686"/>
                          <pic:cNvPicPr/>
                        </pic:nvPicPr>
                        <pic:blipFill>
                          <a:blip r:embed="rId305"/>
                          <a:stretch>
                            <a:fillRect/>
                          </a:stretch>
                        </pic:blipFill>
                        <pic:spPr>
                          <a:xfrm rot="0">
                            <a:off x="0" y="0"/>
                            <a:ext cx="1441488" cy="1314450"/>
                          </a:xfrm>
                          <a:prstGeom prst="rect">
                            <a:avLst/>
                          </a:prstGeom>
                        </pic:spPr>
                      </pic:pic>
                    </a:graphicData>
                  </a:graphic>
                </wp:anchor>
              </w:drawing>
            </w:r>
            <w:r>
              <w:rPr>
                <w:sz w:val="19"/>
                <w:szCs w:val="19"/>
                <w:spacing w:val="-2"/>
              </w:rPr>
              <w:t>设。</w:t>
            </w:r>
          </w:p>
          <w:p>
            <w:pPr>
              <w:pStyle w:val="TableText"/>
              <w:ind w:left="642"/>
              <w:spacing w:before="129" w:line="220" w:lineRule="auto"/>
              <w:rPr>
                <w:sz w:val="19"/>
                <w:szCs w:val="19"/>
              </w:rPr>
            </w:pPr>
            <w:r>
              <w:rPr>
                <w:sz w:val="19"/>
                <w:szCs w:val="19"/>
                <w:b/>
                <w:bCs/>
                <w:spacing w:val="25"/>
              </w:rPr>
              <w:t>7</w:t>
            </w:r>
            <w:r>
              <w:rPr>
                <w:sz w:val="19"/>
                <w:szCs w:val="19"/>
                <w:spacing w:val="-38"/>
              </w:rPr>
              <w:t xml:space="preserve"> </w:t>
            </w:r>
            <w:r>
              <w:rPr>
                <w:sz w:val="19"/>
                <w:szCs w:val="19"/>
                <w:b/>
                <w:bCs/>
                <w:spacing w:val="25"/>
              </w:rPr>
              <w:t>.</w:t>
            </w:r>
            <w:r>
              <w:rPr>
                <w:sz w:val="19"/>
                <w:szCs w:val="19"/>
                <w:spacing w:val="-49"/>
              </w:rPr>
              <w:t xml:space="preserve"> </w:t>
            </w:r>
            <w:r>
              <w:rPr>
                <w:sz w:val="19"/>
                <w:szCs w:val="19"/>
                <w:b/>
                <w:bCs/>
                <w:spacing w:val="25"/>
              </w:rPr>
              <w:t>2相关构造平去施工图制图规则</w:t>
            </w:r>
          </w:p>
          <w:p>
            <w:pPr>
              <w:pStyle w:val="TableText"/>
              <w:ind w:left="660" w:right="528" w:hanging="10"/>
              <w:spacing w:before="205" w:line="297" w:lineRule="auto"/>
              <w:jc w:val="both"/>
              <w:rPr>
                <w:sz w:val="19"/>
                <w:szCs w:val="19"/>
              </w:rPr>
            </w:pPr>
            <w:r>
              <w:rPr>
                <w:sz w:val="19"/>
                <w:szCs w:val="19"/>
                <w:spacing w:val="-12"/>
              </w:rPr>
              <w:t>7</w:t>
            </w:r>
            <w:r>
              <w:rPr>
                <w:sz w:val="19"/>
                <w:szCs w:val="19"/>
                <w:spacing w:val="-23"/>
              </w:rPr>
              <w:t xml:space="preserve"> </w:t>
            </w:r>
            <w:r>
              <w:rPr>
                <w:sz w:val="19"/>
                <w:szCs w:val="19"/>
                <w:spacing w:val="-12"/>
              </w:rPr>
              <w:t>.</w:t>
            </w:r>
            <w:r>
              <w:rPr>
                <w:sz w:val="19"/>
                <w:szCs w:val="19"/>
                <w:spacing w:val="-38"/>
              </w:rPr>
              <w:t xml:space="preserve"> </w:t>
            </w:r>
            <w:r>
              <w:rPr>
                <w:sz w:val="19"/>
                <w:szCs w:val="19"/>
                <w:spacing w:val="-12"/>
              </w:rPr>
              <w:t>2</w:t>
            </w:r>
            <w:r>
              <w:rPr>
                <w:sz w:val="19"/>
                <w:szCs w:val="19"/>
                <w:spacing w:val="-36"/>
              </w:rPr>
              <w:t xml:space="preserve"> </w:t>
            </w:r>
            <w:r>
              <w:rPr>
                <w:sz w:val="19"/>
                <w:szCs w:val="19"/>
                <w:spacing w:val="-12"/>
              </w:rPr>
              <w:t>.</w:t>
            </w:r>
            <w:r>
              <w:rPr>
                <w:sz w:val="19"/>
                <w:szCs w:val="19"/>
                <w:spacing w:val="-26"/>
              </w:rPr>
              <w:t xml:space="preserve"> </w:t>
            </w:r>
            <w:r>
              <w:rPr>
                <w:sz w:val="19"/>
                <w:szCs w:val="19"/>
                <w:spacing w:val="-12"/>
              </w:rPr>
              <w:t>1</w:t>
            </w:r>
            <w:r>
              <w:rPr>
                <w:sz w:val="19"/>
                <w:szCs w:val="19"/>
                <w:spacing w:val="-41"/>
              </w:rPr>
              <w:t xml:space="preserve"> </w:t>
            </w:r>
            <w:r>
              <w:rPr>
                <w:sz w:val="19"/>
                <w:szCs w:val="19"/>
                <w:spacing w:val="-12"/>
              </w:rPr>
              <w:t>基</w:t>
            </w:r>
            <w:r>
              <w:rPr>
                <w:sz w:val="19"/>
                <w:szCs w:val="19"/>
                <w:spacing w:val="-40"/>
              </w:rPr>
              <w:t xml:space="preserve"> </w:t>
            </w:r>
            <w:r>
              <w:rPr>
                <w:sz w:val="19"/>
                <w:szCs w:val="19"/>
                <w:spacing w:val="-12"/>
              </w:rPr>
              <w:t>联</w:t>
            </w:r>
            <w:r>
              <w:rPr>
                <w:sz w:val="19"/>
                <w:szCs w:val="19"/>
                <w:spacing w:val="-40"/>
              </w:rPr>
              <w:t xml:space="preserve"> </w:t>
            </w:r>
            <w:r>
              <w:rPr>
                <w:sz w:val="19"/>
                <w:szCs w:val="19"/>
                <w:spacing w:val="-12"/>
              </w:rPr>
              <w:t>梁</w:t>
            </w:r>
            <w:r>
              <w:rPr>
                <w:sz w:val="19"/>
                <w:szCs w:val="19"/>
                <w:spacing w:val="-42"/>
              </w:rPr>
              <w:t xml:space="preserve"> </w:t>
            </w:r>
            <w:r>
              <w:rPr>
                <w:sz w:val="19"/>
                <w:szCs w:val="19"/>
                <w:spacing w:val="-12"/>
              </w:rPr>
              <w:t>平</w:t>
            </w:r>
            <w:r>
              <w:rPr>
                <w:sz w:val="19"/>
                <w:szCs w:val="19"/>
                <w:spacing w:val="-40"/>
              </w:rPr>
              <w:t xml:space="preserve"> </w:t>
            </w:r>
            <w:r>
              <w:rPr>
                <w:sz w:val="19"/>
                <w:szCs w:val="19"/>
                <w:spacing w:val="-12"/>
              </w:rPr>
              <w:t>法</w:t>
            </w:r>
            <w:r>
              <w:rPr>
                <w:sz w:val="19"/>
                <w:szCs w:val="19"/>
                <w:spacing w:val="-41"/>
              </w:rPr>
              <w:t xml:space="preserve"> </w:t>
            </w:r>
            <w:r>
              <w:rPr>
                <w:sz w:val="19"/>
                <w:szCs w:val="19"/>
                <w:spacing w:val="-12"/>
              </w:rPr>
              <w:t>施</w:t>
            </w:r>
            <w:r>
              <w:rPr>
                <w:sz w:val="19"/>
                <w:szCs w:val="19"/>
                <w:spacing w:val="-38"/>
              </w:rPr>
              <w:t xml:space="preserve"> </w:t>
            </w:r>
            <w:r>
              <w:rPr>
                <w:sz w:val="19"/>
                <w:szCs w:val="19"/>
                <w:spacing w:val="-12"/>
              </w:rPr>
              <w:t>工</w:t>
            </w:r>
            <w:r>
              <w:rPr>
                <w:sz w:val="19"/>
                <w:szCs w:val="19"/>
                <w:spacing w:val="-22"/>
              </w:rPr>
              <w:t xml:space="preserve"> </w:t>
            </w:r>
            <w:r>
              <w:rPr>
                <w:sz w:val="19"/>
                <w:szCs w:val="19"/>
                <w:spacing w:val="-12"/>
              </w:rPr>
              <w:t>图</w:t>
            </w:r>
            <w:r>
              <w:rPr>
                <w:sz w:val="19"/>
                <w:szCs w:val="19"/>
                <w:spacing w:val="-40"/>
              </w:rPr>
              <w:t xml:space="preserve"> </w:t>
            </w:r>
            <w:r>
              <w:rPr>
                <w:sz w:val="19"/>
                <w:szCs w:val="19"/>
                <w:spacing w:val="-12"/>
              </w:rPr>
              <w:t>制</w:t>
            </w:r>
            <w:r>
              <w:rPr>
                <w:sz w:val="19"/>
                <w:szCs w:val="19"/>
                <w:spacing w:val="-22"/>
              </w:rPr>
              <w:t xml:space="preserve"> </w:t>
            </w:r>
            <w:r>
              <w:rPr>
                <w:sz w:val="19"/>
                <w:szCs w:val="19"/>
                <w:spacing w:val="-12"/>
              </w:rPr>
              <w:t>图</w:t>
            </w:r>
            <w:r>
              <w:rPr>
                <w:sz w:val="19"/>
                <w:szCs w:val="19"/>
                <w:spacing w:val="-40"/>
              </w:rPr>
              <w:t xml:space="preserve"> </w:t>
            </w:r>
            <w:r>
              <w:rPr>
                <w:sz w:val="19"/>
                <w:szCs w:val="19"/>
                <w:spacing w:val="-12"/>
              </w:rPr>
              <w:t>规</w:t>
            </w:r>
            <w:r>
              <w:rPr>
                <w:sz w:val="19"/>
                <w:szCs w:val="19"/>
                <w:spacing w:val="-37"/>
              </w:rPr>
              <w:t xml:space="preserve"> </w:t>
            </w:r>
            <w:r>
              <w:rPr>
                <w:sz w:val="19"/>
                <w:szCs w:val="19"/>
                <w:spacing w:val="-12"/>
              </w:rPr>
              <w:t>则</w:t>
            </w:r>
            <w:r>
              <w:rPr>
                <w:sz w:val="19"/>
                <w:szCs w:val="19"/>
                <w:spacing w:val="-22"/>
              </w:rPr>
              <w:t xml:space="preserve"> </w:t>
            </w:r>
            <w:r>
              <w:rPr>
                <w:sz w:val="19"/>
                <w:szCs w:val="19"/>
                <w:spacing w:val="-12"/>
              </w:rPr>
              <w:t>。</w:t>
            </w:r>
            <w:r>
              <w:rPr>
                <w:sz w:val="19"/>
                <w:szCs w:val="19"/>
                <w:spacing w:val="-40"/>
              </w:rPr>
              <w:t xml:space="preserve"> </w:t>
            </w:r>
            <w:r>
              <w:rPr>
                <w:sz w:val="19"/>
                <w:szCs w:val="19"/>
                <w:spacing w:val="-12"/>
              </w:rPr>
              <w:t>基</w:t>
            </w:r>
            <w:r>
              <w:rPr>
                <w:sz w:val="19"/>
                <w:szCs w:val="19"/>
                <w:spacing w:val="-42"/>
              </w:rPr>
              <w:t xml:space="preserve"> </w:t>
            </w:r>
            <w:r>
              <w:rPr>
                <w:sz w:val="19"/>
                <w:szCs w:val="19"/>
                <w:spacing w:val="-12"/>
              </w:rPr>
              <w:t>础</w:t>
            </w:r>
            <w:r>
              <w:rPr>
                <w:sz w:val="19"/>
                <w:szCs w:val="19"/>
                <w:spacing w:val="-40"/>
              </w:rPr>
              <w:t xml:space="preserve"> </w:t>
            </w:r>
            <w:r>
              <w:rPr>
                <w:sz w:val="19"/>
                <w:szCs w:val="19"/>
                <w:spacing w:val="-12"/>
              </w:rPr>
              <w:t>联</w:t>
            </w:r>
            <w:r>
              <w:rPr>
                <w:sz w:val="19"/>
                <w:szCs w:val="19"/>
                <w:spacing w:val="-36"/>
              </w:rPr>
              <w:t xml:space="preserve"> </w:t>
            </w:r>
            <w:r>
              <w:rPr>
                <w:sz w:val="19"/>
                <w:szCs w:val="19"/>
                <w:spacing w:val="-12"/>
              </w:rPr>
              <w:t>系</w:t>
            </w:r>
            <w:r>
              <w:rPr>
                <w:sz w:val="19"/>
                <w:szCs w:val="19"/>
                <w:spacing w:val="-41"/>
              </w:rPr>
              <w:t xml:space="preserve"> </w:t>
            </w:r>
            <w:r>
              <w:rPr>
                <w:sz w:val="19"/>
                <w:szCs w:val="19"/>
                <w:spacing w:val="-12"/>
              </w:rPr>
              <w:t>梁</w:t>
            </w:r>
            <w:r>
              <w:rPr>
                <w:sz w:val="19"/>
                <w:szCs w:val="19"/>
                <w:spacing w:val="-37"/>
              </w:rPr>
              <w:t xml:space="preserve"> </w:t>
            </w:r>
            <w:r>
              <w:rPr>
                <w:sz w:val="19"/>
                <w:szCs w:val="19"/>
                <w:spacing w:val="-12"/>
              </w:rPr>
              <w:t>系</w:t>
            </w:r>
            <w:r>
              <w:rPr>
                <w:sz w:val="19"/>
                <w:szCs w:val="19"/>
                <w:spacing w:val="-38"/>
              </w:rPr>
              <w:t xml:space="preserve"> </w:t>
            </w:r>
            <w:r>
              <w:rPr>
                <w:sz w:val="19"/>
                <w:szCs w:val="19"/>
                <w:spacing w:val="-12"/>
              </w:rPr>
              <w:t>指</w:t>
            </w:r>
            <w:r>
              <w:rPr>
                <w:sz w:val="19"/>
                <w:szCs w:val="19"/>
                <w:spacing w:val="-40"/>
              </w:rPr>
              <w:t xml:space="preserve"> </w:t>
            </w:r>
            <w:r>
              <w:rPr>
                <w:sz w:val="19"/>
                <w:szCs w:val="19"/>
                <w:spacing w:val="-12"/>
              </w:rPr>
              <w:t>连</w:t>
            </w:r>
            <w:r>
              <w:rPr>
                <w:sz w:val="19"/>
                <w:szCs w:val="19"/>
              </w:rPr>
              <w:t xml:space="preserve"> </w:t>
            </w:r>
            <w:r>
              <w:rPr>
                <w:sz w:val="19"/>
                <w:szCs w:val="19"/>
                <w:spacing w:val="40"/>
              </w:rPr>
              <w:t>接独立基础形基础或桩基承台的梁</w:t>
            </w:r>
            <w:r>
              <w:rPr>
                <w:sz w:val="19"/>
                <w:szCs w:val="19"/>
                <w:spacing w:val="-6"/>
              </w:rPr>
              <w:t xml:space="preserve"> </w:t>
            </w:r>
            <w:r>
              <w:rPr>
                <w:sz w:val="19"/>
                <w:szCs w:val="19"/>
                <w:spacing w:val="40"/>
              </w:rPr>
              <w:t>。</w:t>
            </w:r>
            <w:r>
              <w:rPr>
                <w:sz w:val="19"/>
                <w:szCs w:val="19"/>
                <w:spacing w:val="-39"/>
              </w:rPr>
              <w:t xml:space="preserve"> </w:t>
            </w:r>
            <w:r>
              <w:rPr>
                <w:sz w:val="19"/>
                <w:szCs w:val="19"/>
                <w:spacing w:val="40"/>
              </w:rPr>
              <w:t>基础联系梁的平法</w:t>
            </w:r>
            <w:r>
              <w:rPr>
                <w:sz w:val="19"/>
                <w:szCs w:val="19"/>
              </w:rPr>
              <w:t xml:space="preserve"> </w:t>
            </w:r>
            <w:r>
              <w:rPr>
                <w:sz w:val="19"/>
                <w:szCs w:val="19"/>
              </w:rPr>
              <w:t>施工国铁缺     在基础平面布置图上采用平面注写方式表达。</w:t>
            </w:r>
          </w:p>
          <w:p>
            <w:pPr>
              <w:pStyle w:val="TableText"/>
              <w:ind w:left="1100"/>
              <w:spacing w:before="23" w:line="219" w:lineRule="auto"/>
              <w:rPr>
                <w:sz w:val="19"/>
                <w:szCs w:val="19"/>
              </w:rPr>
            </w:pPr>
            <w:r>
              <w:rPr>
                <w:sz w:val="19"/>
                <w:szCs w:val="19"/>
                <w:color w:val="0080A7"/>
                <w:spacing w:val="29"/>
              </w:rPr>
              <w:t>基联染注写方式及内容除编号按本规则表7</w:t>
            </w:r>
            <w:r>
              <w:rPr>
                <w:sz w:val="19"/>
                <w:szCs w:val="19"/>
                <w:color w:val="0080A7"/>
                <w:spacing w:val="-43"/>
              </w:rPr>
              <w:t xml:space="preserve"> </w:t>
            </w:r>
            <w:r>
              <w:rPr>
                <w:sz w:val="19"/>
                <w:szCs w:val="19"/>
                <w:color w:val="0080A7"/>
                <w:spacing w:val="29"/>
              </w:rPr>
              <w:t>.</w:t>
            </w:r>
            <w:r>
              <w:rPr>
                <w:sz w:val="19"/>
                <w:szCs w:val="19"/>
                <w:color w:val="0080A7"/>
                <w:spacing w:val="-34"/>
              </w:rPr>
              <w:t xml:space="preserve"> </w:t>
            </w:r>
            <w:r>
              <w:rPr>
                <w:sz w:val="19"/>
                <w:szCs w:val="19"/>
                <w:color w:val="0080A7"/>
                <w:spacing w:val="29"/>
              </w:rPr>
              <w:t>1</w:t>
            </w:r>
            <w:r>
              <w:rPr>
                <w:sz w:val="19"/>
                <w:szCs w:val="19"/>
                <w:color w:val="0080A7"/>
                <w:spacing w:val="-43"/>
              </w:rPr>
              <w:t xml:space="preserve"> </w:t>
            </w:r>
            <w:r>
              <w:rPr>
                <w:sz w:val="19"/>
                <w:szCs w:val="19"/>
                <w:color w:val="0080A7"/>
                <w:spacing w:val="29"/>
              </w:rPr>
              <w:t>.</w:t>
            </w:r>
            <w:r>
              <w:rPr>
                <w:sz w:val="19"/>
                <w:szCs w:val="19"/>
                <w:color w:val="0080A7"/>
                <w:spacing w:val="-46"/>
              </w:rPr>
              <w:t xml:space="preserve"> </w:t>
            </w:r>
            <w:r>
              <w:rPr>
                <w:sz w:val="19"/>
                <w:szCs w:val="19"/>
                <w:color w:val="0080A7"/>
                <w:spacing w:val="28"/>
              </w:rPr>
              <w:t>2规定</w:t>
            </w:r>
          </w:p>
          <w:p>
            <w:pPr>
              <w:pStyle w:val="TableText"/>
              <w:ind w:left="660"/>
              <w:spacing w:before="95" w:line="219" w:lineRule="auto"/>
              <w:rPr>
                <w:sz w:val="19"/>
                <w:szCs w:val="19"/>
              </w:rPr>
            </w:pPr>
            <w:r>
              <w:rPr>
                <w:sz w:val="19"/>
                <w:szCs w:val="19"/>
                <w:spacing w:val="-1"/>
              </w:rPr>
              <w:t>外，其余均按22G101-1《混凝土结构施工图平面整体表示方</w:t>
            </w:r>
          </w:p>
        </w:tc>
        <w:tc>
          <w:tcPr>
            <w:tcW w:w="6361" w:type="dxa"/>
            <w:vAlign w:val="top"/>
            <w:gridSpan w:val="4"/>
            <w:vMerge w:val="restart"/>
            <w:tcBorders>
              <w:left w:val="nil"/>
              <w:top w:val="nil"/>
              <w:bottom w:val="nil"/>
            </w:tcBorders>
          </w:tcPr>
          <w:p>
            <w:pPr>
              <w:pStyle w:val="TableText"/>
              <w:ind w:left="55" w:right="1312" w:firstLine="440"/>
              <w:spacing w:before="90" w:line="298" w:lineRule="auto"/>
              <w:rPr>
                <w:sz w:val="19"/>
                <w:szCs w:val="19"/>
              </w:rPr>
            </w:pPr>
            <w:r>
              <w:rPr>
                <w:sz w:val="19"/>
                <w:szCs w:val="19"/>
                <w:spacing w:val="-1"/>
              </w:rPr>
              <w:t>贯通留筋的后浇带宽度通常取大于或等于800mm;100%搭</w:t>
            </w:r>
            <w:r>
              <w:rPr>
                <w:sz w:val="19"/>
                <w:szCs w:val="19"/>
                <w:spacing w:val="16"/>
              </w:rPr>
              <w:t xml:space="preserve"> </w:t>
            </w:r>
            <w:r>
              <w:rPr>
                <w:sz w:val="19"/>
                <w:szCs w:val="19"/>
              </w:rPr>
              <w:t>接留筋的后浇带宽度通常取800mm与(l+60)的较大</w:t>
            </w:r>
            <w:r>
              <w:rPr>
                <w:sz w:val="19"/>
                <w:szCs w:val="19"/>
                <w:spacing w:val="-1"/>
              </w:rPr>
              <w:t>值。</w:t>
            </w:r>
          </w:p>
          <w:p>
            <w:pPr>
              <w:pStyle w:val="TableText"/>
              <w:ind w:left="65" w:right="1345" w:firstLine="2"/>
              <w:spacing w:before="11" w:line="312" w:lineRule="auto"/>
              <w:rPr>
                <w:sz w:val="19"/>
                <w:szCs w:val="19"/>
              </w:rPr>
            </w:pPr>
            <w:r>
              <w:rPr>
                <w:sz w:val="19"/>
                <w:szCs w:val="19"/>
                <w:b/>
                <w:bCs/>
                <w:spacing w:val="-2"/>
              </w:rPr>
              <w:t>7.2.3上柱墩SZD,</w:t>
            </w:r>
            <w:r>
              <w:rPr>
                <w:sz w:val="19"/>
                <w:szCs w:val="19"/>
                <w:spacing w:val="-2"/>
              </w:rPr>
              <w:t>系根据平板式筏形基础受剪或受冲切承载</w:t>
            </w:r>
            <w:r>
              <w:rPr>
                <w:sz w:val="19"/>
                <w:szCs w:val="19"/>
                <w:spacing w:val="8"/>
              </w:rPr>
              <w:t xml:space="preserve">  </w:t>
            </w:r>
            <w:r>
              <w:rPr>
                <w:sz w:val="19"/>
                <w:szCs w:val="19"/>
              </w:rPr>
              <w:t>力的需要，在板顶面以上混凝土柱的根部设置的混凝土墩。</w:t>
            </w:r>
            <w:r>
              <w:rPr>
                <w:sz w:val="19"/>
                <w:szCs w:val="19"/>
                <w:spacing w:val="3"/>
              </w:rPr>
              <w:t xml:space="preserve"> </w:t>
            </w:r>
            <w:r>
              <w:rPr>
                <w:sz w:val="19"/>
                <w:szCs w:val="19"/>
                <w:spacing w:val="-1"/>
              </w:rPr>
              <w:t>上柱墩</w:t>
            </w:r>
            <w:r>
              <w:rPr>
                <w:sz w:val="19"/>
                <w:szCs w:val="19"/>
                <w:b/>
                <w:bCs/>
                <w:spacing w:val="-1"/>
              </w:rPr>
              <w:t>直接引注</w:t>
            </w:r>
            <w:r>
              <w:rPr>
                <w:sz w:val="19"/>
                <w:szCs w:val="19"/>
                <w:spacing w:val="-1"/>
              </w:rPr>
              <w:t>的内容规定如下：</w:t>
            </w:r>
          </w:p>
          <w:p>
            <w:pPr>
              <w:pStyle w:val="TableText"/>
              <w:ind w:left="495"/>
              <w:spacing w:line="216" w:lineRule="auto"/>
              <w:rPr>
                <w:sz w:val="19"/>
                <w:szCs w:val="19"/>
              </w:rPr>
            </w:pPr>
            <w:r>
              <w:rPr>
                <w:sz w:val="19"/>
                <w:szCs w:val="19"/>
                <w:spacing w:val="1"/>
              </w:rPr>
              <w:t>1.注写编号</w:t>
            </w:r>
            <w:r>
              <w:rPr>
                <w:sz w:val="19"/>
                <w:szCs w:val="19"/>
              </w:rPr>
              <w:t>SZD</w:t>
            </w:r>
            <w:r>
              <w:rPr>
                <w:sz w:val="19"/>
                <w:szCs w:val="19"/>
                <w:spacing w:val="1"/>
              </w:rPr>
              <w:t>××,见表7.1.2。</w:t>
            </w:r>
          </w:p>
          <w:p>
            <w:pPr>
              <w:pStyle w:val="TableText"/>
              <w:ind w:left="55" w:right="1101" w:firstLine="440"/>
              <w:spacing w:before="98" w:line="288" w:lineRule="auto"/>
              <w:rPr>
                <w:sz w:val="19"/>
                <w:szCs w:val="19"/>
              </w:rPr>
            </w:pPr>
            <w:r>
              <w:rPr>
                <w:sz w:val="19"/>
                <w:szCs w:val="19"/>
                <w:spacing w:val="-1"/>
              </w:rPr>
              <w:t>2.注写几何尺寸。按“柱墩向上凸出基础平板高度ha/柱</w:t>
            </w:r>
            <w:r>
              <w:rPr>
                <w:sz w:val="19"/>
                <w:szCs w:val="19"/>
                <w:spacing w:val="8"/>
              </w:rPr>
              <w:t xml:space="preserve">  </w:t>
            </w:r>
            <w:r>
              <w:rPr>
                <w:sz w:val="19"/>
                <w:szCs w:val="19"/>
                <w:spacing w:val="7"/>
              </w:rPr>
              <w:t>墩顶部出柱边缘宽度c</w:t>
            </w:r>
            <w:r>
              <w:rPr>
                <w:rFonts w:ascii="Calibri" w:hAnsi="Calibri" w:eastAsia="Calibri" w:cs="Calibri"/>
                <w:sz w:val="19"/>
                <w:szCs w:val="19"/>
                <w:spacing w:val="7"/>
              </w:rPr>
              <w:t>₁</w:t>
            </w:r>
            <w:r>
              <w:rPr>
                <w:sz w:val="19"/>
                <w:szCs w:val="19"/>
                <w:spacing w:val="7"/>
              </w:rPr>
              <w:t>/柱墩底部出柱边缘宽度c</w:t>
            </w:r>
            <w:r>
              <w:rPr>
                <w:rFonts w:ascii="Calibri" w:hAnsi="Calibri" w:eastAsia="Calibri" w:cs="Calibri"/>
                <w:sz w:val="19"/>
                <w:szCs w:val="19"/>
                <w:spacing w:val="7"/>
              </w:rPr>
              <w:t>₂</w:t>
            </w:r>
            <w:r>
              <w:rPr>
                <w:rFonts w:ascii="Calibri" w:hAnsi="Calibri" w:eastAsia="Calibri" w:cs="Calibri"/>
                <w:sz w:val="19"/>
                <w:szCs w:val="19"/>
                <w:spacing w:val="-4"/>
              </w:rPr>
              <w:t xml:space="preserve"> </w:t>
            </w:r>
            <w:r>
              <w:rPr>
                <w:sz w:val="19"/>
                <w:szCs w:val="19"/>
                <w:spacing w:val="7"/>
              </w:rPr>
              <w:t>”的顺序注</w:t>
            </w:r>
            <w:r>
              <w:rPr>
                <w:sz w:val="19"/>
                <w:szCs w:val="19"/>
              </w:rPr>
              <w:t xml:space="preserve"> </w:t>
            </w:r>
            <w:r>
              <w:rPr>
                <w:sz w:val="19"/>
                <w:szCs w:val="19"/>
                <w:spacing w:val="14"/>
              </w:rPr>
              <w:t>写，其表达形式为</w:t>
            </w:r>
            <w:r>
              <w:rPr>
                <w:sz w:val="19"/>
                <w:szCs w:val="19"/>
              </w:rPr>
              <w:t>ha</w:t>
            </w:r>
            <w:r>
              <w:rPr>
                <w:sz w:val="19"/>
                <w:szCs w:val="19"/>
                <w:spacing w:val="14"/>
              </w:rPr>
              <w:t>/c</w:t>
            </w:r>
            <w:r>
              <w:rPr>
                <w:rFonts w:ascii="Calibri" w:hAnsi="Calibri" w:eastAsia="Calibri" w:cs="Calibri"/>
                <w:sz w:val="19"/>
                <w:szCs w:val="19"/>
                <w:spacing w:val="14"/>
              </w:rPr>
              <w:t>₁</w:t>
            </w:r>
            <w:r>
              <w:rPr>
                <w:sz w:val="19"/>
                <w:szCs w:val="19"/>
                <w:spacing w:val="14"/>
              </w:rPr>
              <w:t>/c</w:t>
            </w:r>
            <w:r>
              <w:rPr>
                <w:rFonts w:ascii="Calibri" w:hAnsi="Calibri" w:eastAsia="Calibri" w:cs="Calibri"/>
                <w:sz w:val="19"/>
                <w:szCs w:val="19"/>
                <w:spacing w:val="14"/>
              </w:rPr>
              <w:t>₂</w:t>
            </w:r>
            <w:r>
              <w:rPr>
                <w:sz w:val="19"/>
                <w:szCs w:val="19"/>
                <w:spacing w:val="14"/>
              </w:rPr>
              <w:t>。</w:t>
            </w:r>
          </w:p>
        </w:tc>
        <w:tc>
          <w:tcPr>
            <w:tcW w:w="804" w:type="dxa"/>
            <w:vAlign w:val="top"/>
            <w:vMerge w:val="continue"/>
            <w:textDirection w:val="tbRlV"/>
            <w:tcBorders>
              <w:top w:val="nil"/>
            </w:tcBorders>
          </w:tcPr>
          <w:p>
            <w:pPr>
              <w:rPr>
                <w:rFonts w:ascii="Arial"/>
                <w:sz w:val="21"/>
              </w:rPr>
            </w:pPr>
            <w:r/>
          </w:p>
        </w:tc>
      </w:tr>
      <w:tr>
        <w:trPr>
          <w:trHeight w:val="1548" w:hRule="atLeast"/>
        </w:trPr>
        <w:tc>
          <w:tcPr>
            <w:tcW w:w="535" w:type="dxa"/>
            <w:vAlign w:val="top"/>
            <w:textDirection w:val="tbRlV"/>
          </w:tcPr>
          <w:p>
            <w:pPr>
              <w:pStyle w:val="TableText"/>
              <w:ind w:left="336"/>
              <w:spacing w:before="148" w:line="195" w:lineRule="auto"/>
              <w:rPr>
                <w:sz w:val="21"/>
                <w:szCs w:val="21"/>
              </w:rPr>
            </w:pPr>
            <w:r>
              <w:rPr>
                <w:sz w:val="21"/>
                <w:szCs w:val="21"/>
                <w:spacing w:val="6"/>
              </w:rPr>
              <w:t>桩基础</w:t>
            </w:r>
          </w:p>
          <w:p>
            <w:pPr>
              <w:pStyle w:val="TableText"/>
              <w:ind w:left="103"/>
              <w:spacing w:line="195" w:lineRule="auto"/>
              <w:rPr>
                <w:sz w:val="14"/>
                <w:szCs w:val="14"/>
              </w:rPr>
            </w:pPr>
            <w:r>
              <w:rPr>
                <w:sz w:val="14"/>
                <w:szCs w:val="14"/>
              </w:rPr>
              <w:t>下</w:t>
            </w:r>
            <w:r>
              <w:rPr>
                <w:sz w:val="14"/>
                <w:szCs w:val="14"/>
                <w:spacing w:val="17"/>
              </w:rPr>
              <w:t xml:space="preserve"> </w:t>
            </w:r>
            <w:r>
              <w:rPr>
                <w:sz w:val="14"/>
                <w:szCs w:val="14"/>
              </w:rPr>
              <w:t>去</w:t>
            </w:r>
            <w:r>
              <w:rPr>
                <w:sz w:val="14"/>
                <w:szCs w:val="14"/>
                <w:spacing w:val="17"/>
              </w:rPr>
              <w:t xml:space="preserve"> </w:t>
            </w:r>
            <w:r>
              <w:rPr>
                <w:sz w:val="14"/>
                <w:szCs w:val="14"/>
              </w:rPr>
              <w:t>引</w:t>
            </w:r>
            <w:r>
              <w:rPr>
                <w:sz w:val="14"/>
                <w:szCs w:val="14"/>
                <w:spacing w:val="17"/>
              </w:rPr>
              <w:t xml:space="preserve"> </w:t>
            </w:r>
            <w:r>
              <w:rPr>
                <w:sz w:val="14"/>
                <w:szCs w:val="14"/>
              </w:rPr>
              <w:t>图</w:t>
            </w:r>
            <w:r>
              <w:rPr>
                <w:sz w:val="14"/>
                <w:szCs w:val="14"/>
                <w:spacing w:val="17"/>
              </w:rPr>
              <w:t xml:space="preserve"> </w:t>
            </w:r>
            <w:r>
              <w:rPr>
                <w:sz w:val="14"/>
                <w:szCs w:val="14"/>
              </w:rPr>
              <w:t>见</w:t>
            </w:r>
            <w:r>
              <w:rPr>
                <w:sz w:val="14"/>
                <w:szCs w:val="14"/>
                <w:spacing w:val="18"/>
              </w:rPr>
              <w:t xml:space="preserve"> </w:t>
            </w:r>
            <w:r>
              <w:rPr>
                <w:sz w:val="14"/>
                <w:szCs w:val="14"/>
              </w:rPr>
              <w:t>叫</w:t>
            </w:r>
          </w:p>
        </w:tc>
        <w:tc>
          <w:tcPr>
            <w:tcW w:w="6860" w:type="dxa"/>
            <w:vAlign w:val="top"/>
            <w:gridSpan w:val="2"/>
            <w:vMerge w:val="continue"/>
            <w:tcBorders>
              <w:right w:val="nil"/>
              <w:top w:val="nil"/>
              <w:bottom w:val="nil"/>
            </w:tcBorders>
          </w:tcPr>
          <w:p>
            <w:pPr>
              <w:rPr>
                <w:rFonts w:ascii="Arial"/>
                <w:sz w:val="21"/>
              </w:rPr>
            </w:pPr>
            <w:r/>
          </w:p>
        </w:tc>
        <w:tc>
          <w:tcPr>
            <w:tcW w:w="6361" w:type="dxa"/>
            <w:vAlign w:val="top"/>
            <w:gridSpan w:val="4"/>
            <w:vMerge w:val="continue"/>
            <w:tcBorders>
              <w:left w:val="nil"/>
              <w:top w:val="nil"/>
              <w:bottom w:val="nil"/>
            </w:tcBorders>
          </w:tcPr>
          <w:p>
            <w:pPr>
              <w:rPr>
                <w:rFonts w:ascii="Arial"/>
                <w:sz w:val="21"/>
              </w:rPr>
            </w:pPr>
            <w:r/>
          </w:p>
        </w:tc>
        <w:tc>
          <w:tcPr>
            <w:tcW w:w="804" w:type="dxa"/>
            <w:vAlign w:val="top"/>
            <w:textDirection w:val="tbRlV"/>
          </w:tcPr>
          <w:p>
            <w:pPr>
              <w:pStyle w:val="TableText"/>
              <w:ind w:left="336"/>
              <w:spacing w:before="203" w:line="201" w:lineRule="auto"/>
              <w:rPr>
                <w:sz w:val="21"/>
                <w:szCs w:val="21"/>
              </w:rPr>
            </w:pPr>
            <w:r>
              <w:rPr>
                <w:sz w:val="21"/>
                <w:szCs w:val="21"/>
                <w:spacing w:val="6"/>
              </w:rPr>
              <w:t>桩基础</w:t>
            </w:r>
          </w:p>
          <w:p>
            <w:pPr>
              <w:pStyle w:val="TableText"/>
              <w:ind w:left="111"/>
              <w:spacing w:before="23" w:line="203" w:lineRule="auto"/>
              <w:rPr>
                <w:sz w:val="21"/>
                <w:szCs w:val="21"/>
              </w:rPr>
            </w:pPr>
            <w:r>
              <w:rPr>
                <w:sz w:val="21"/>
                <w:szCs w:val="21"/>
                <w:spacing w:val="3"/>
              </w:rPr>
              <w:t>平法制图规则</w:t>
            </w:r>
          </w:p>
        </w:tc>
      </w:tr>
      <w:tr>
        <w:trPr>
          <w:trHeight w:val="689" w:hRule="atLeast"/>
        </w:trPr>
        <w:tc>
          <w:tcPr>
            <w:shd w:val="clear" w:fill="BBBDBA"/>
            <w:tcW w:w="535" w:type="dxa"/>
            <w:vAlign w:val="top"/>
            <w:vMerge w:val="restart"/>
            <w:textDirection w:val="tbRlV"/>
            <w:tcBorders>
              <w:bottom w:val="nil"/>
            </w:tcBorders>
          </w:tcPr>
          <w:p>
            <w:pPr>
              <w:pStyle w:val="TableText"/>
              <w:ind w:left="105" w:right="127" w:firstLine="22"/>
              <w:spacing w:before="97" w:line="232" w:lineRule="auto"/>
              <w:rPr>
                <w:sz w:val="14"/>
                <w:szCs w:val="14"/>
              </w:rPr>
            </w:pPr>
            <w:r>
              <w:rPr>
                <w:sz w:val="21"/>
                <w:szCs w:val="21"/>
                <w:spacing w:val="3"/>
              </w:rPr>
              <w:t>基础相关构造 </w:t>
            </w:r>
            <w:r>
              <w:rPr>
                <w:sz w:val="14"/>
                <w:szCs w:val="14"/>
              </w:rPr>
              <w:t>下</w:t>
            </w:r>
            <w:r>
              <w:rPr>
                <w:sz w:val="14"/>
                <w:szCs w:val="14"/>
                <w:spacing w:val="21"/>
              </w:rPr>
              <w:t xml:space="preserve"> </w:t>
            </w:r>
            <w:r>
              <w:rPr>
                <w:sz w:val="14"/>
                <w:szCs w:val="14"/>
              </w:rPr>
              <w:t>去</w:t>
            </w:r>
            <w:r>
              <w:rPr>
                <w:sz w:val="14"/>
                <w:szCs w:val="14"/>
                <w:spacing w:val="21"/>
              </w:rPr>
              <w:t xml:space="preserve"> </w:t>
            </w:r>
            <w:r>
              <w:rPr>
                <w:sz w:val="14"/>
                <w:szCs w:val="14"/>
              </w:rPr>
              <w:t>引</w:t>
            </w:r>
            <w:r>
              <w:rPr>
                <w:sz w:val="14"/>
                <w:szCs w:val="14"/>
                <w:spacing w:val="21"/>
              </w:rPr>
              <w:t xml:space="preserve"> </w:t>
            </w:r>
            <w:r>
              <w:rPr>
                <w:sz w:val="14"/>
                <w:szCs w:val="14"/>
              </w:rPr>
              <w:t>图</w:t>
            </w:r>
            <w:r>
              <w:rPr>
                <w:sz w:val="14"/>
                <w:szCs w:val="14"/>
                <w:spacing w:val="21"/>
              </w:rPr>
              <w:t xml:space="preserve"> </w:t>
            </w:r>
            <w:r>
              <w:rPr>
                <w:sz w:val="14"/>
                <w:szCs w:val="14"/>
              </w:rPr>
              <w:t>见</w:t>
            </w:r>
            <w:r>
              <w:rPr>
                <w:sz w:val="14"/>
                <w:szCs w:val="14"/>
                <w:spacing w:val="21"/>
              </w:rPr>
              <w:t xml:space="preserve"> </w:t>
            </w:r>
            <w:r>
              <w:rPr>
                <w:sz w:val="14"/>
                <w:szCs w:val="14"/>
              </w:rPr>
              <w:t>则</w:t>
            </w:r>
          </w:p>
        </w:tc>
        <w:tc>
          <w:tcPr>
            <w:tcW w:w="6860" w:type="dxa"/>
            <w:vAlign w:val="top"/>
            <w:gridSpan w:val="2"/>
            <w:vMerge w:val="continue"/>
            <w:tcBorders>
              <w:right w:val="nil"/>
              <w:top w:val="nil"/>
            </w:tcBorders>
          </w:tcPr>
          <w:p>
            <w:pPr>
              <w:rPr>
                <w:rFonts w:ascii="Arial"/>
                <w:sz w:val="21"/>
              </w:rPr>
            </w:pPr>
            <w:r/>
          </w:p>
        </w:tc>
        <w:tc>
          <w:tcPr>
            <w:tcW w:w="6361" w:type="dxa"/>
            <w:vAlign w:val="top"/>
            <w:gridSpan w:val="4"/>
            <w:vMerge w:val="continue"/>
            <w:tcBorders>
              <w:left w:val="nil"/>
              <w:top w:val="nil"/>
            </w:tcBorders>
          </w:tcPr>
          <w:p>
            <w:pPr>
              <w:rPr>
                <w:rFonts w:ascii="Arial"/>
                <w:sz w:val="21"/>
              </w:rPr>
            </w:pPr>
            <w:r/>
          </w:p>
        </w:tc>
        <w:tc>
          <w:tcPr>
            <w:shd w:val="clear" w:fill="B7B9B6"/>
            <w:tcW w:w="804" w:type="dxa"/>
            <w:vAlign w:val="top"/>
            <w:vMerge w:val="restart"/>
            <w:textDirection w:val="tbRlV"/>
            <w:tcBorders>
              <w:bottom w:val="nil"/>
            </w:tcBorders>
          </w:tcPr>
          <w:p>
            <w:pPr>
              <w:pStyle w:val="TableText"/>
              <w:ind w:left="123" w:right="127" w:firstLine="4"/>
              <w:spacing w:before="202" w:line="208" w:lineRule="auto"/>
              <w:rPr>
                <w:sz w:val="21"/>
                <w:szCs w:val="21"/>
              </w:rPr>
            </w:pPr>
            <w:r>
              <w:rPr>
                <w:sz w:val="21"/>
                <w:szCs w:val="21"/>
                <w:spacing w:val="3"/>
              </w:rPr>
              <w:t>基础相关构造 </w:t>
            </w:r>
            <w:r>
              <w:rPr>
                <w:sz w:val="21"/>
                <w:szCs w:val="21"/>
                <w:spacing w:val="3"/>
              </w:rPr>
              <w:t>平法制图规则</w:t>
            </w:r>
          </w:p>
        </w:tc>
      </w:tr>
      <w:tr>
        <w:trPr>
          <w:trHeight w:val="549" w:hRule="atLeast"/>
        </w:trPr>
        <w:tc>
          <w:tcPr>
            <w:tcW w:w="535"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27" w:type="dxa"/>
            <w:vAlign w:val="top"/>
            <w:gridSpan w:val="3"/>
          </w:tcPr>
          <w:p>
            <w:pPr>
              <w:pStyle w:val="TableText"/>
              <w:spacing w:before="129" w:line="220" w:lineRule="auto"/>
              <w:jc w:val="right"/>
              <w:rPr>
                <w:sz w:val="31"/>
                <w:szCs w:val="31"/>
              </w:rPr>
            </w:pPr>
            <w:r>
              <w:rPr>
                <w:sz w:val="31"/>
                <w:szCs w:val="31"/>
                <w:b/>
                <w:bCs/>
                <w:spacing w:val="-4"/>
              </w:rPr>
              <w:t>基础相关构造平法施工图制图规则</w:t>
            </w:r>
          </w:p>
        </w:tc>
        <w:tc>
          <w:tcPr>
            <w:tcW w:w="580" w:type="dxa"/>
            <w:vAlign w:val="top"/>
          </w:tcPr>
          <w:p>
            <w:pPr>
              <w:pStyle w:val="TableText"/>
              <w:spacing w:before="178" w:line="219" w:lineRule="auto"/>
              <w:jc w:val="right"/>
              <w:rPr>
                <w:sz w:val="20"/>
                <w:szCs w:val="20"/>
              </w:rPr>
            </w:pPr>
            <w:r>
              <w:rPr>
                <w:sz w:val="20"/>
                <w:szCs w:val="20"/>
                <w:spacing w:val="-30"/>
                <w:w w:val="97"/>
              </w:rPr>
              <w:t>图</w:t>
            </w:r>
            <w:r>
              <w:rPr>
                <w:sz w:val="20"/>
                <w:szCs w:val="20"/>
                <w:spacing w:val="-29"/>
                <w:w w:val="97"/>
              </w:rPr>
              <w:t>集</w:t>
            </w:r>
            <w:r>
              <w:rPr>
                <w:sz w:val="20"/>
                <w:szCs w:val="20"/>
                <w:spacing w:val="-13"/>
                <w:w w:val="97"/>
              </w:rPr>
              <w:t>号</w:t>
            </w:r>
          </w:p>
        </w:tc>
        <w:tc>
          <w:tcPr>
            <w:tcW w:w="1199" w:type="dxa"/>
            <w:vAlign w:val="top"/>
          </w:tcPr>
          <w:p>
            <w:pPr>
              <w:pStyle w:val="TableText"/>
              <w:ind w:left="178"/>
              <w:spacing w:before="231" w:line="184" w:lineRule="auto"/>
              <w:rPr>
                <w:sz w:val="21"/>
                <w:szCs w:val="21"/>
              </w:rPr>
            </w:pPr>
            <w:r>
              <w:rPr>
                <w:sz w:val="21"/>
                <w:szCs w:val="21"/>
                <w:spacing w:val="-2"/>
              </w:rPr>
              <w:t>22G101-3</w:t>
            </w:r>
          </w:p>
        </w:tc>
        <w:tc>
          <w:tcPr>
            <w:tcW w:w="804" w:type="dxa"/>
            <w:vAlign w:val="top"/>
            <w:vMerge w:val="continue"/>
            <w:textDirection w:val="tbRlV"/>
            <w:tcBorders>
              <w:top w:val="nil"/>
              <w:bottom w:val="nil"/>
            </w:tcBorders>
          </w:tcPr>
          <w:p>
            <w:pPr>
              <w:rPr>
                <w:rFonts w:ascii="Arial"/>
                <w:sz w:val="21"/>
              </w:rPr>
            </w:pPr>
            <w:r/>
          </w:p>
        </w:tc>
      </w:tr>
      <w:tr>
        <w:trPr>
          <w:trHeight w:val="280" w:hRule="atLeast"/>
        </w:trPr>
        <w:tc>
          <w:tcPr>
            <w:tcW w:w="535"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4057" w:type="dxa"/>
            <w:vAlign w:val="top"/>
            <w:gridSpan w:val="2"/>
          </w:tcPr>
          <w:p>
            <w:pPr>
              <w:pStyle w:val="TableText"/>
              <w:ind w:left="15"/>
              <w:spacing w:line="219" w:lineRule="auto"/>
              <w:rPr>
                <w:sz w:val="21"/>
                <w:szCs w:val="21"/>
              </w:rPr>
            </w:pPr>
            <w:r>
              <w:drawing>
                <wp:anchor distT="0" distB="0" distL="0" distR="0" simplePos="0" relativeHeight="253376512" behindDoc="0" locked="0" layoutInCell="1" allowOverlap="1">
                  <wp:simplePos x="0" y="0"/>
                  <wp:positionH relativeFrom="column">
                    <wp:posOffset>542970</wp:posOffset>
                  </wp:positionH>
                  <wp:positionV relativeFrom="paragraph">
                    <wp:posOffset>6943</wp:posOffset>
                  </wp:positionV>
                  <wp:extent cx="438168" cy="177783"/>
                  <wp:effectExtent l="0" t="0" r="0" b="0"/>
                  <wp:wrapNone/>
                  <wp:docPr id="688" name="IM 688"/>
                  <wp:cNvGraphicFramePr/>
                  <a:graphic>
                    <a:graphicData uri="http://schemas.openxmlformats.org/drawingml/2006/picture">
                      <pic:pic>
                        <pic:nvPicPr>
                          <pic:cNvPr id="688" name="IM 688"/>
                          <pic:cNvPicPr/>
                        </pic:nvPicPr>
                        <pic:blipFill>
                          <a:blip r:embed="rId306"/>
                          <a:stretch>
                            <a:fillRect/>
                          </a:stretch>
                        </pic:blipFill>
                        <pic:spPr>
                          <a:xfrm rot="0">
                            <a:off x="0" y="0"/>
                            <a:ext cx="438168" cy="177783"/>
                          </a:xfrm>
                          <a:prstGeom prst="rect">
                            <a:avLst/>
                          </a:prstGeom>
                        </pic:spPr>
                      </pic:pic>
                    </a:graphicData>
                  </a:graphic>
                </wp:anchor>
              </w:drawing>
            </w:r>
            <w:r>
              <w:rPr>
                <w:sz w:val="21"/>
                <w:szCs w:val="21"/>
                <w:spacing w:val="-3"/>
              </w:rPr>
              <w:t>审核郁银泉</w:t>
            </w:r>
            <w:r>
              <w:rPr>
                <w:sz w:val="21"/>
                <w:szCs w:val="21"/>
                <w:spacing w:val="15"/>
              </w:rPr>
              <w:t xml:space="preserve">    </w:t>
            </w:r>
            <w:r>
              <w:rPr>
                <w:sz w:val="21"/>
                <w:szCs w:val="21"/>
                <w:spacing w:val="-3"/>
              </w:rPr>
              <w:t>校对高志强</w:t>
            </w:r>
            <w:r>
              <w:rPr>
                <w:sz w:val="21"/>
                <w:szCs w:val="21"/>
                <w:position w:val="-6"/>
              </w:rPr>
              <w:drawing>
                <wp:inline distT="0" distB="0" distL="0" distR="0">
                  <wp:extent cx="354934" cy="170868"/>
                  <wp:effectExtent l="0" t="0" r="0" b="0"/>
                  <wp:docPr id="690" name="IM 690"/>
                  <wp:cNvGraphicFramePr/>
                  <a:graphic>
                    <a:graphicData uri="http://schemas.openxmlformats.org/drawingml/2006/picture">
                      <pic:pic>
                        <pic:nvPicPr>
                          <pic:cNvPr id="690" name="IM 690"/>
                          <pic:cNvPicPr/>
                        </pic:nvPicPr>
                        <pic:blipFill>
                          <a:blip r:embed="rId307"/>
                          <a:stretch>
                            <a:fillRect/>
                          </a:stretch>
                        </pic:blipFill>
                        <pic:spPr>
                          <a:xfrm rot="0">
                            <a:off x="0" y="0"/>
                            <a:ext cx="354934" cy="170868"/>
                          </a:xfrm>
                          <a:prstGeom prst="rect">
                            <a:avLst/>
                          </a:prstGeom>
                        </pic:spPr>
                      </pic:pic>
                    </a:graphicData>
                  </a:graphic>
                </wp:inline>
              </w:drawing>
            </w:r>
            <w:r>
              <w:rPr>
                <w:sz w:val="21"/>
                <w:szCs w:val="21"/>
                <w:spacing w:val="-3"/>
                <w:position w:val="1"/>
              </w:rPr>
              <w:t>设计</w:t>
            </w:r>
            <w:r>
              <w:rPr>
                <w:sz w:val="21"/>
                <w:szCs w:val="21"/>
                <w:spacing w:val="-24"/>
                <w:position w:val="1"/>
              </w:rPr>
              <w:t xml:space="preserve"> </w:t>
            </w:r>
            <w:r>
              <w:rPr>
                <w:sz w:val="21"/>
                <w:szCs w:val="21"/>
                <w:spacing w:val="-3"/>
                <w:position w:val="-1"/>
              </w:rPr>
              <w:t>曹爽</w:t>
            </w:r>
          </w:p>
        </w:tc>
        <w:tc>
          <w:tcPr>
            <w:tcW w:w="1250" w:type="dxa"/>
            <w:vAlign w:val="top"/>
            <w:gridSpan w:val="2"/>
          </w:tcPr>
          <w:p>
            <w:pPr>
              <w:pStyle w:val="TableText"/>
              <w:ind w:left="98"/>
              <w:spacing w:line="230" w:lineRule="auto"/>
              <w:rPr>
                <w:sz w:val="21"/>
                <w:szCs w:val="21"/>
              </w:rPr>
            </w:pPr>
            <w:r>
              <w:rPr>
                <w:sz w:val="21"/>
                <w:szCs w:val="21"/>
                <w:position w:val="-5"/>
              </w:rPr>
              <w:drawing>
                <wp:inline distT="0" distB="0" distL="0" distR="0">
                  <wp:extent cx="304775" cy="171450"/>
                  <wp:effectExtent l="0" t="0" r="0" b="0"/>
                  <wp:docPr id="692" name="IM 692"/>
                  <wp:cNvGraphicFramePr/>
                  <a:graphic>
                    <a:graphicData uri="http://schemas.openxmlformats.org/drawingml/2006/picture">
                      <pic:pic>
                        <pic:nvPicPr>
                          <pic:cNvPr id="692" name="IM 692"/>
                          <pic:cNvPicPr/>
                        </pic:nvPicPr>
                        <pic:blipFill>
                          <a:blip r:embed="rId308"/>
                          <a:stretch>
                            <a:fillRect/>
                          </a:stretch>
                        </pic:blipFill>
                        <pic:spPr>
                          <a:xfrm rot="0">
                            <a:off x="0" y="0"/>
                            <a:ext cx="304775" cy="171450"/>
                          </a:xfrm>
                          <a:prstGeom prst="rect">
                            <a:avLst/>
                          </a:prstGeom>
                        </pic:spPr>
                      </pic:pic>
                    </a:graphicData>
                  </a:graphic>
                </wp:inline>
              </w:drawing>
            </w:r>
            <w:r>
              <w:rPr>
                <w:sz w:val="21"/>
                <w:szCs w:val="21"/>
                <w:spacing w:val="39"/>
              </w:rPr>
              <w:t xml:space="preserve">  </w:t>
            </w:r>
            <w:r>
              <w:rPr>
                <w:sz w:val="21"/>
                <w:szCs w:val="21"/>
              </w:rPr>
              <w:t>页</w:t>
            </w:r>
          </w:p>
        </w:tc>
        <w:tc>
          <w:tcPr>
            <w:tcW w:w="1199" w:type="dxa"/>
            <w:vAlign w:val="top"/>
          </w:tcPr>
          <w:p>
            <w:pPr>
              <w:pStyle w:val="TableText"/>
              <w:ind w:left="388"/>
              <w:spacing w:before="92" w:line="177" w:lineRule="exact"/>
              <w:rPr>
                <w:sz w:val="21"/>
                <w:szCs w:val="21"/>
              </w:rPr>
            </w:pPr>
            <w:r>
              <w:rPr>
                <w:sz w:val="21"/>
                <w:szCs w:val="21"/>
                <w:spacing w:val="-6"/>
                <w:position w:val="-2"/>
              </w:rPr>
              <w:t>1-47</w:t>
            </w:r>
          </w:p>
        </w:tc>
        <w:tc>
          <w:tcPr>
            <w:tcW w:w="804" w:type="dxa"/>
            <w:vAlign w:val="top"/>
            <w:vMerge w:val="continue"/>
            <w:textDirection w:val="tbRlV"/>
            <w:tcBorders>
              <w:top w:val="nil"/>
            </w:tcBorders>
          </w:tcPr>
          <w:p>
            <w:pPr>
              <w:rPr>
                <w:rFonts w:ascii="Arial"/>
                <w:sz w:val="21"/>
              </w:rPr>
            </w:pPr>
            <w:r/>
          </w:p>
        </w:tc>
      </w:tr>
    </w:tbl>
    <w:p>
      <w:pPr>
        <w:spacing w:line="140" w:lineRule="exact"/>
        <w:rPr>
          <w:rFonts w:ascii="Arial"/>
          <w:sz w:val="12"/>
        </w:rPr>
      </w:pPr>
      <w:r/>
    </w:p>
    <w:p>
      <w:pPr>
        <w:spacing w:line="140" w:lineRule="exact"/>
        <w:sectPr>
          <w:footerReference w:type="default" r:id="rId304"/>
          <w:pgSz w:w="15300" w:h="11040"/>
          <w:pgMar w:top="265" w:right="84" w:bottom="759" w:left="644" w:header="0" w:footer="590" w:gutter="0"/>
        </w:sectPr>
        <w:rPr>
          <w:rFonts w:ascii="Arial" w:hAnsi="Arial" w:eastAsia="Arial" w:cs="Arial"/>
          <w:sz w:val="12"/>
          <w:szCs w:val="12"/>
        </w:rPr>
      </w:pPr>
    </w:p>
    <w:p>
      <w:pPr>
        <w:spacing w:before="8"/>
        <w:rPr/>
      </w:pPr>
      <w:r/>
    </w:p>
    <w:p>
      <w:pPr>
        <w:spacing w:before="8"/>
        <w:rPr/>
      </w:pPr>
      <w:r/>
    </w:p>
    <w:p>
      <w:pPr>
        <w:spacing w:before="7"/>
        <w:rPr/>
      </w:pPr>
      <w:r/>
    </w:p>
    <w:p>
      <w:pPr>
        <w:spacing w:before="7"/>
        <w:rPr/>
      </w:pPr>
      <w:r/>
    </w:p>
    <w:p>
      <w:pPr>
        <w:sectPr>
          <w:footerReference w:type="default" r:id="rId8"/>
          <w:pgSz w:w="15300" w:h="11040"/>
          <w:pgMar w:top="400" w:right="0" w:bottom="400" w:left="0" w:header="0" w:footer="0" w:gutter="0"/>
          <w:cols w:equalWidth="0" w:num="1">
            <w:col w:w="15300" w:space="0"/>
          </w:cols>
        </w:sectPr>
        <w:rPr/>
      </w:pP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ict>
          <v:shape id="_x0000_s636" style="position:absolute;margin-left:10.9539pt;margin-top:8.82507pt;mso-position-vertical-relative:text;mso-position-horizontal-relative:text;width:26.4pt;height:65.25pt;z-index:253433856;" filled="false" stroked="false" type="#_x0000_t202">
            <v:fill on="false"/>
            <v:stroke on="false"/>
            <v:path/>
            <v:imagedata o:title=""/>
            <o:lock v:ext="edit" aspectratio="false"/>
            <v:textbox inset="0mm,0mm,0mm,0mm" style="layout-flow:vertical-ideographic;">
              <w:txbxContent>
                <w:p>
                  <w:pPr>
                    <w:ind w:left="221"/>
                    <w:spacing w:before="20" w:line="199" w:lineRule="auto"/>
                    <w:rPr>
                      <w:rFonts w:ascii="SimHei" w:hAnsi="SimHei" w:eastAsia="SimHei" w:cs="SimHei"/>
                      <w:sz w:val="19"/>
                      <w:szCs w:val="19"/>
                    </w:rPr>
                  </w:pPr>
                  <w:r>
                    <w:rPr>
                      <w:rFonts w:ascii="SimHei" w:hAnsi="SimHei" w:eastAsia="SimHei" w:cs="SimHei"/>
                      <w:sz w:val="19"/>
                      <w:szCs w:val="19"/>
                      <w:spacing w:val="25"/>
                    </w:rPr>
                    <w:t>独立基础</w:t>
                  </w:r>
                </w:p>
                <w:p>
                  <w:pPr>
                    <w:ind w:left="20"/>
                    <w:spacing w:before="61"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ict>
          <v:shape id="_x0000_s638" style="position:absolute;margin-left:11.2025pt;margin-top:2.30487pt;mso-position-vertical-relative:text;mso-position-horizontal-relative:text;width:26.05pt;height:65.25pt;z-index:253442048;" filled="false" stroked="false" type="#_x0000_t202">
            <v:fill on="false"/>
            <v:stroke on="false"/>
            <v:path/>
            <v:imagedata o:title=""/>
            <o:lock v:ext="edit" aspectratio="false"/>
            <v:textbox inset="0mm,0mm,0mm,0mm" style="layout-flow:vertical-ideographic;">
              <w:txbxContent>
                <w:p>
                  <w:pPr>
                    <w:ind w:left="243"/>
                    <w:spacing w:before="19" w:line="202" w:lineRule="auto"/>
                    <w:rPr>
                      <w:rFonts w:ascii="SimHei" w:hAnsi="SimHei" w:eastAsia="SimHei" w:cs="SimHei"/>
                      <w:sz w:val="19"/>
                      <w:szCs w:val="19"/>
                    </w:rPr>
                  </w:pPr>
                  <w:r>
                    <w:rPr>
                      <w:rFonts w:ascii="SimHei" w:hAnsi="SimHei" w:eastAsia="SimHei" w:cs="SimHei"/>
                      <w:sz w:val="19"/>
                      <w:szCs w:val="19"/>
                      <w:spacing w:val="22"/>
                    </w:rPr>
                    <w:t>条形基础</w:t>
                  </w:r>
                </w:p>
                <w:p>
                  <w:pPr>
                    <w:ind w:left="20"/>
                    <w:spacing w:before="51"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ict>
          <v:shape id="_x0000_s640" style="position:absolute;margin-left:11.2025pt;margin-top:7.36182pt;mso-position-vertical-relative:text;mso-position-horizontal-relative:text;width:26pt;height:65.25pt;z-index:253441024;" filled="false" stroked="false" type="#_x0000_t202">
            <v:fill on="false"/>
            <v:stroke on="false"/>
            <v:path/>
            <v:imagedata o:title=""/>
            <o:lock v:ext="edit" aspectratio="false"/>
            <v:textbox inset="0mm,0mm,0mm,0mm" style="layout-flow:vertical-ideographic;">
              <w:txbxContent>
                <w:p>
                  <w:pPr>
                    <w:ind w:left="251"/>
                    <w:spacing w:before="20" w:line="203" w:lineRule="auto"/>
                    <w:rPr>
                      <w:rFonts w:ascii="SimHei" w:hAnsi="SimHei" w:eastAsia="SimHei" w:cs="SimHei"/>
                      <w:sz w:val="19"/>
                      <w:szCs w:val="19"/>
                    </w:rPr>
                  </w:pPr>
                  <w:r>
                    <w:rPr>
                      <w:rFonts w:ascii="SimHei" w:hAnsi="SimHei" w:eastAsia="SimHei" w:cs="SimHei"/>
                      <w:sz w:val="19"/>
                      <w:szCs w:val="19"/>
                      <w:spacing w:val="22"/>
                    </w:rPr>
                    <w:t>筏形基础</w:t>
                  </w:r>
                </w:p>
                <w:p>
                  <w:pPr>
                    <w:ind w:left="20"/>
                    <w:spacing w:before="49"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ict>
          <v:shape id="_x0000_s642" style="position:absolute;margin-left:11.2025pt;margin-top:0.740952pt;mso-position-vertical-relative:text;mso-position-horizontal-relative:text;width:26.2pt;height:65.25pt;z-index:253440000;" filled="false" stroked="false" type="#_x0000_t202">
            <v:fill on="false"/>
            <v:stroke on="false"/>
            <v:path/>
            <v:imagedata o:title=""/>
            <o:lock v:ext="edit" aspectratio="false"/>
            <v:textbox inset="0mm,0mm,0mm,0mm" style="layout-flow:vertical-ideographic;">
              <w:txbxContent>
                <w:p>
                  <w:pPr>
                    <w:ind w:left="251"/>
                    <w:spacing w:before="19" w:line="201" w:lineRule="auto"/>
                    <w:rPr>
                      <w:rFonts w:ascii="SimHei" w:hAnsi="SimHei" w:eastAsia="SimHei" w:cs="SimHei"/>
                      <w:sz w:val="19"/>
                      <w:szCs w:val="19"/>
                    </w:rPr>
                  </w:pPr>
                  <w:r>
                    <w:rPr>
                      <w:rFonts w:ascii="SimHei" w:hAnsi="SimHei" w:eastAsia="SimHei" w:cs="SimHei"/>
                      <w:sz w:val="19"/>
                      <w:szCs w:val="19"/>
                      <w:spacing w:val="20"/>
                    </w:rPr>
                    <w:t>桩基础</w:t>
                  </w:r>
                </w:p>
                <w:p>
                  <w:pPr>
                    <w:ind w:left="20"/>
                    <w:spacing w:before="55"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BodyText"/>
        <w:ind w:firstLine="70"/>
        <w:spacing w:line="1581" w:lineRule="exact"/>
        <w:rPr/>
      </w:pPr>
      <w:r>
        <w:rPr>
          <w:position w:val="-31"/>
        </w:rPr>
        <w:pict>
          <v:group id="_x0000_s644" style="mso-position-vertical-relative:line;mso-position-horizontal-relative:char;width:39.5pt;height:79.05pt;" filled="false" stroked="false" coordsize="790,1581" coordorigin="0,0">
            <v:shape id="_x0000_s646" style="position:absolute;left:0;top:0;width:790;height:1581;" filled="false" stroked="false" type="#_x0000_t75">
              <v:imagedata o:title="" r:id="rId309"/>
            </v:shape>
            <v:shape id="_x0000_s648" style="position:absolute;left:-20;top:-20;width:830;height:1621;" filled="false" stroked="false" type="#_x0000_t202">
              <v:fill on="false"/>
              <v:stroke on="false"/>
              <v:path/>
              <v:imagedata o:title=""/>
              <o:lock v:ext="edit" aspectratio="false"/>
              <v:textbox inset="0mm,0mm,0mm,0mm" style="layout-flow:vertical-ideographic;">
                <w:txbxContent>
                  <w:p>
                    <w:pPr>
                      <w:ind w:left="158" w:right="189" w:hanging="18"/>
                      <w:spacing w:before="161"/>
                      <w:rPr>
                        <w:rFonts w:ascii="SimHei" w:hAnsi="SimHei" w:eastAsia="SimHei" w:cs="SimHei"/>
                        <w:sz w:val="19"/>
                        <w:szCs w:val="19"/>
                      </w:rPr>
                    </w:pPr>
                    <w:r>
                      <w:rPr>
                        <w:rFonts w:ascii="SimSun" w:hAnsi="SimSun" w:eastAsia="SimSun" w:cs="SimSun"/>
                        <w:sz w:val="19"/>
                        <w:szCs w:val="19"/>
                        <w:spacing w:val="25"/>
                      </w:rPr>
                      <w:t>基础相关构造</w:t>
                    </w:r>
                    <w:r>
                      <w:rPr>
                        <w:rFonts w:ascii="SimSun" w:hAnsi="SimSun" w:eastAsia="SimSun" w:cs="SimSun"/>
                        <w:sz w:val="19"/>
                        <w:szCs w:val="19"/>
                      </w:rPr>
                      <w:t xml:space="preserve"> </w:t>
                    </w:r>
                    <w:r>
                      <w:rPr>
                        <w:rFonts w:ascii="SimHei" w:hAnsi="SimHei" w:eastAsia="SimHei" w:cs="SimHei"/>
                        <w:sz w:val="19"/>
                        <w:szCs w:val="19"/>
                        <w:spacing w:val="20"/>
                      </w:rPr>
                      <w:t>平法制图规则</w:t>
                    </w:r>
                  </w:p>
                </w:txbxContent>
              </v:textbox>
            </v:shape>
          </v:group>
        </w:pict>
      </w:r>
    </w:p>
    <w:p>
      <w:pPr>
        <w:spacing w:line="14" w:lineRule="auto"/>
        <w:rPr>
          <w:rFonts w:ascii="Arial"/>
          <w:sz w:val="2"/>
        </w:rPr>
      </w:pPr>
      <w:r>
        <w:rPr>
          <w:rFonts w:ascii="Arial" w:hAnsi="Arial" w:eastAsia="Arial" w:cs="Arial"/>
          <w:sz w:val="2"/>
          <w:szCs w:val="2"/>
        </w:rPr>
        <w:br w:type="column"/>
      </w:r>
    </w:p>
    <w:p>
      <w:pPr>
        <w:spacing w:line="274" w:lineRule="auto"/>
        <w:rPr>
          <w:rFonts w:ascii="Arial"/>
          <w:sz w:val="21"/>
        </w:rPr>
      </w:pPr>
      <w:r/>
    </w:p>
    <w:p>
      <w:pPr>
        <w:spacing w:line="274" w:lineRule="auto"/>
        <w:rPr>
          <w:rFonts w:ascii="Arial"/>
          <w:sz w:val="21"/>
        </w:rPr>
      </w:pPr>
      <w:r/>
    </w:p>
    <w:p>
      <w:pPr>
        <w:ind w:firstLine="160"/>
        <w:spacing w:line="2700" w:lineRule="exact"/>
        <w:rPr/>
      </w:pPr>
      <w:r>
        <w:rPr>
          <w:position w:val="-54"/>
        </w:rPr>
        <w:drawing>
          <wp:inline distT="0" distB="0" distL="0" distR="0">
            <wp:extent cx="3428988" cy="1714533"/>
            <wp:effectExtent l="0" t="0" r="0" b="0"/>
            <wp:docPr id="694" name="IM 694"/>
            <wp:cNvGraphicFramePr/>
            <a:graphic>
              <a:graphicData uri="http://schemas.openxmlformats.org/drawingml/2006/picture">
                <pic:pic>
                  <pic:nvPicPr>
                    <pic:cNvPr id="694" name="IM 694"/>
                    <pic:cNvPicPr/>
                  </pic:nvPicPr>
                  <pic:blipFill>
                    <a:blip r:embed="rId310"/>
                    <a:stretch>
                      <a:fillRect/>
                    </a:stretch>
                  </pic:blipFill>
                  <pic:spPr>
                    <a:xfrm rot="0">
                      <a:off x="0" y="0"/>
                      <a:ext cx="3428988" cy="1714533"/>
                    </a:xfrm>
                    <a:prstGeom prst="rect">
                      <a:avLst/>
                    </a:prstGeom>
                  </pic:spPr>
                </pic:pic>
              </a:graphicData>
            </a:graphic>
          </wp:inline>
        </w:drawing>
      </w:r>
    </w:p>
    <w:p>
      <w:pPr>
        <w:pStyle w:val="BodyText"/>
        <w:ind w:left="1493"/>
        <w:spacing w:before="33" w:line="221" w:lineRule="auto"/>
        <w:rPr>
          <w:rFonts w:ascii="SimHei" w:hAnsi="SimHei" w:eastAsia="SimHei" w:cs="SimHei"/>
          <w:sz w:val="21"/>
          <w:szCs w:val="21"/>
        </w:rPr>
      </w:pPr>
      <w:r>
        <w:drawing>
          <wp:anchor distT="0" distB="0" distL="0" distR="0" simplePos="0" relativeHeight="253431808" behindDoc="1" locked="0" layoutInCell="1" allowOverlap="1">
            <wp:simplePos x="0" y="0"/>
            <wp:positionH relativeFrom="column">
              <wp:posOffset>-971549</wp:posOffset>
            </wp:positionH>
            <wp:positionV relativeFrom="paragraph">
              <wp:posOffset>-2952892</wp:posOffset>
            </wp:positionV>
            <wp:extent cx="9715500" cy="7010400"/>
            <wp:effectExtent l="0" t="0" r="0" b="0"/>
            <wp:wrapNone/>
            <wp:docPr id="696" name="IM 696"/>
            <wp:cNvGraphicFramePr/>
            <a:graphic>
              <a:graphicData uri="http://schemas.openxmlformats.org/drawingml/2006/picture">
                <pic:pic>
                  <pic:nvPicPr>
                    <pic:cNvPr id="696" name="IM 696"/>
                    <pic:cNvPicPr/>
                  </pic:nvPicPr>
                  <pic:blipFill>
                    <a:blip r:embed="rId311"/>
                    <a:stretch>
                      <a:fillRect/>
                    </a:stretch>
                  </pic:blipFill>
                  <pic:spPr>
                    <a:xfrm rot="0">
                      <a:off x="0" y="0"/>
                      <a:ext cx="9715500" cy="7010400"/>
                    </a:xfrm>
                    <a:prstGeom prst="rect">
                      <a:avLst/>
                    </a:prstGeom>
                  </pic:spPr>
                </pic:pic>
              </a:graphicData>
            </a:graphic>
          </wp:anchor>
        </w:drawing>
      </w:r>
      <w:r>
        <w:rPr>
          <w:rFonts w:ascii="SimHei" w:hAnsi="SimHei" w:eastAsia="SimHei" w:cs="SimHei"/>
          <w:sz w:val="21"/>
          <w:szCs w:val="21"/>
          <w:b/>
          <w:bCs/>
          <w:spacing w:val="12"/>
        </w:rPr>
        <w:t>图7.2.2后浇带</w:t>
      </w:r>
      <w:r>
        <w:rPr>
          <w:sz w:val="21"/>
          <w:szCs w:val="21"/>
          <w:b/>
          <w:bCs/>
        </w:rPr>
        <w:t>HJD</w:t>
      </w:r>
      <w:r>
        <w:rPr>
          <w:rFonts w:ascii="SimHei" w:hAnsi="SimHei" w:eastAsia="SimHei" w:cs="SimHei"/>
          <w:sz w:val="21"/>
          <w:szCs w:val="21"/>
          <w:b/>
          <w:bCs/>
          <w:spacing w:val="12"/>
        </w:rPr>
        <w:t>引注图示</w:t>
      </w:r>
    </w:p>
    <w:p>
      <w:pPr>
        <w:pStyle w:val="BodyText"/>
        <w:ind w:left="449"/>
        <w:spacing w:before="75" w:line="219" w:lineRule="auto"/>
        <w:rPr>
          <w:sz w:val="25"/>
          <w:szCs w:val="25"/>
        </w:rPr>
      </w:pPr>
      <w:r>
        <w:rPr>
          <w:sz w:val="25"/>
          <w:szCs w:val="25"/>
          <w:spacing w:val="-22"/>
          <w:w w:val="94"/>
        </w:rPr>
        <w:t>当为棱柱形柱墩c</w:t>
      </w:r>
      <w:r>
        <w:rPr>
          <w:rFonts w:ascii="Calibri" w:hAnsi="Calibri" w:eastAsia="Calibri" w:cs="Calibri"/>
          <w:sz w:val="25"/>
          <w:szCs w:val="25"/>
          <w:spacing w:val="-22"/>
          <w:w w:val="94"/>
        </w:rPr>
        <w:t>₁</w:t>
      </w:r>
      <w:r>
        <w:rPr>
          <w:sz w:val="25"/>
          <w:szCs w:val="25"/>
          <w:spacing w:val="-22"/>
          <w:w w:val="94"/>
        </w:rPr>
        <w:t>=C</w:t>
      </w:r>
      <w:r>
        <w:rPr>
          <w:rFonts w:ascii="Calibri" w:hAnsi="Calibri" w:eastAsia="Calibri" w:cs="Calibri"/>
          <w:sz w:val="25"/>
          <w:szCs w:val="25"/>
          <w:spacing w:val="-22"/>
          <w:w w:val="94"/>
        </w:rPr>
        <w:t>₂</w:t>
      </w:r>
      <w:r>
        <w:rPr>
          <w:rFonts w:ascii="Calibri" w:hAnsi="Calibri" w:eastAsia="Calibri" w:cs="Calibri"/>
          <w:sz w:val="25"/>
          <w:szCs w:val="25"/>
          <w:spacing w:val="-27"/>
        </w:rPr>
        <w:t xml:space="preserve"> </w:t>
      </w:r>
      <w:r>
        <w:rPr>
          <w:sz w:val="25"/>
          <w:szCs w:val="25"/>
          <w:spacing w:val="-22"/>
          <w:w w:val="94"/>
        </w:rPr>
        <w:t>时</w:t>
      </w:r>
      <w:r>
        <w:rPr>
          <w:sz w:val="25"/>
          <w:szCs w:val="25"/>
          <w:spacing w:val="-43"/>
        </w:rPr>
        <w:t xml:space="preserve"> </w:t>
      </w:r>
      <w:r>
        <w:rPr>
          <w:sz w:val="25"/>
          <w:szCs w:val="25"/>
          <w:spacing w:val="-22"/>
          <w:w w:val="94"/>
        </w:rPr>
        <w:t>，c</w:t>
      </w:r>
      <w:r>
        <w:rPr>
          <w:rFonts w:ascii="Calibri" w:hAnsi="Calibri" w:eastAsia="Calibri" w:cs="Calibri"/>
          <w:sz w:val="25"/>
          <w:szCs w:val="25"/>
          <w:spacing w:val="-22"/>
          <w:w w:val="94"/>
        </w:rPr>
        <w:t>₂</w:t>
      </w:r>
      <w:r>
        <w:rPr>
          <w:sz w:val="25"/>
          <w:szCs w:val="25"/>
          <w:spacing w:val="-22"/>
          <w:w w:val="94"/>
        </w:rPr>
        <w:t>不注，表达形式为ha/c</w:t>
      </w:r>
      <w:r>
        <w:rPr>
          <w:rFonts w:ascii="Calibri" w:hAnsi="Calibri" w:eastAsia="Calibri" w:cs="Calibri"/>
          <w:sz w:val="25"/>
          <w:szCs w:val="25"/>
          <w:spacing w:val="-22"/>
          <w:w w:val="94"/>
        </w:rPr>
        <w:t>₁</w:t>
      </w:r>
      <w:r>
        <w:rPr>
          <w:sz w:val="25"/>
          <w:szCs w:val="25"/>
          <w:spacing w:val="-22"/>
          <w:w w:val="94"/>
        </w:rPr>
        <w:t>。</w:t>
      </w:r>
    </w:p>
    <w:p>
      <w:pPr>
        <w:ind w:right="339" w:firstLine="449"/>
        <w:spacing w:before="18" w:line="218" w:lineRule="auto"/>
        <w:rPr>
          <w:rFonts w:ascii="FangSong" w:hAnsi="FangSong" w:eastAsia="FangSong" w:cs="FangSong"/>
          <w:sz w:val="25"/>
          <w:szCs w:val="25"/>
        </w:rPr>
      </w:pPr>
      <w:r>
        <w:rPr>
          <w:rFonts w:ascii="Times New Roman" w:hAnsi="Times New Roman" w:eastAsia="Times New Roman" w:cs="Times New Roman"/>
          <w:sz w:val="21"/>
          <w:szCs w:val="21"/>
          <w:spacing w:val="5"/>
        </w:rPr>
        <w:t>3.</w:t>
      </w:r>
      <w:r>
        <w:rPr>
          <w:rFonts w:ascii="Times New Roman" w:hAnsi="Times New Roman" w:eastAsia="Times New Roman" w:cs="Times New Roman"/>
          <w:sz w:val="21"/>
          <w:szCs w:val="21"/>
          <w:spacing w:val="-12"/>
        </w:rPr>
        <w:t xml:space="preserve"> </w:t>
      </w:r>
      <w:r>
        <w:rPr>
          <w:rFonts w:ascii="FangSong" w:hAnsi="FangSong" w:eastAsia="FangSong" w:cs="FangSong"/>
          <w:sz w:val="21"/>
          <w:szCs w:val="21"/>
          <w:spacing w:val="5"/>
        </w:rPr>
        <w:t>注写配筋。按“竖向</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spacing w:val="5"/>
        </w:rPr>
        <w:t>(c₁=C2)    </w:t>
      </w:r>
      <w:r>
        <w:rPr>
          <w:rFonts w:ascii="FangSong" w:hAnsi="FangSong" w:eastAsia="FangSong" w:cs="FangSong"/>
          <w:sz w:val="21"/>
          <w:szCs w:val="21"/>
          <w:spacing w:val="5"/>
        </w:rPr>
        <w:t>或斜竖向</w:t>
      </w:r>
      <w:r>
        <w:rPr>
          <w:rFonts w:ascii="Times New Roman" w:hAnsi="Times New Roman" w:eastAsia="Times New Roman" w:cs="Times New Roman"/>
          <w:sz w:val="21"/>
          <w:szCs w:val="21"/>
          <w:spacing w:val="5"/>
        </w:rPr>
        <w:t>(</w:t>
      </w:r>
      <w:r>
        <w:rPr>
          <w:rFonts w:ascii="Times New Roman" w:hAnsi="Times New Roman" w:eastAsia="Times New Roman" w:cs="Times New Roman"/>
          <w:sz w:val="21"/>
          <w:szCs w:val="21"/>
          <w:spacing w:val="4"/>
        </w:rPr>
        <w:t>c₁≠C₂)     </w:t>
      </w:r>
      <w:r>
        <w:rPr>
          <w:rFonts w:ascii="FangSong" w:hAnsi="FangSong" w:eastAsia="FangSong" w:cs="FangSong"/>
          <w:sz w:val="21"/>
          <w:szCs w:val="21"/>
          <w:spacing w:val="4"/>
        </w:rPr>
        <w:t>角</w:t>
      </w:r>
      <w:r>
        <w:rPr>
          <w:rFonts w:ascii="FangSong" w:hAnsi="FangSong" w:eastAsia="FangSong" w:cs="FangSong"/>
          <w:sz w:val="21"/>
          <w:szCs w:val="21"/>
        </w:rPr>
        <w:t xml:space="preserve"> </w:t>
      </w:r>
      <w:r>
        <w:rPr>
          <w:rFonts w:ascii="FangSong" w:hAnsi="FangSong" w:eastAsia="FangSong" w:cs="FangSong"/>
          <w:sz w:val="25"/>
          <w:szCs w:val="25"/>
          <w:spacing w:val="-36"/>
        </w:rPr>
        <w:t>筋/</w:t>
      </w:r>
      <w:r>
        <w:rPr>
          <w:rFonts w:ascii="Times New Roman" w:hAnsi="Times New Roman" w:eastAsia="Times New Roman" w:cs="Times New Roman"/>
          <w:sz w:val="25"/>
          <w:szCs w:val="25"/>
          <w:spacing w:val="-36"/>
        </w:rPr>
        <w:t>x</w:t>
      </w:r>
      <w:r>
        <w:rPr>
          <w:rFonts w:ascii="FangSong" w:hAnsi="FangSong" w:eastAsia="FangSong" w:cs="FangSong"/>
          <w:sz w:val="25"/>
          <w:szCs w:val="25"/>
          <w:spacing w:val="-36"/>
        </w:rPr>
        <w:t>边中部筋/</w:t>
      </w:r>
      <w:r>
        <w:rPr>
          <w:rFonts w:ascii="Times New Roman" w:hAnsi="Times New Roman" w:eastAsia="Times New Roman" w:cs="Times New Roman"/>
          <w:sz w:val="25"/>
          <w:szCs w:val="25"/>
          <w:spacing w:val="-36"/>
        </w:rPr>
        <w:t>y</w:t>
      </w:r>
      <w:r>
        <w:rPr>
          <w:rFonts w:ascii="FangSong" w:hAnsi="FangSong" w:eastAsia="FangSong" w:cs="FangSong"/>
          <w:sz w:val="25"/>
          <w:szCs w:val="25"/>
          <w:spacing w:val="-36"/>
        </w:rPr>
        <w:t>边中部筋，箍筋”的顺序注写。</w:t>
      </w:r>
    </w:p>
    <w:p>
      <w:pPr>
        <w:ind w:right="224" w:firstLine="449"/>
        <w:spacing w:before="26" w:line="280" w:lineRule="auto"/>
        <w:rPr>
          <w:rFonts w:ascii="FangSong" w:hAnsi="FangSong" w:eastAsia="FangSong" w:cs="FangSong"/>
          <w:sz w:val="21"/>
          <w:szCs w:val="21"/>
        </w:rPr>
      </w:pPr>
      <w:r>
        <w:rPr>
          <w:rFonts w:ascii="FangSong" w:hAnsi="FangSong" w:eastAsia="FangSong" w:cs="FangSong"/>
          <w:sz w:val="21"/>
          <w:szCs w:val="21"/>
          <w:spacing w:val="3"/>
        </w:rPr>
        <w:t>角筋标注出钢筋种类与直径，</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spacing w:val="3"/>
        </w:rPr>
        <w:t>x</w:t>
      </w:r>
      <w:r>
        <w:rPr>
          <w:rFonts w:ascii="FangSong" w:hAnsi="FangSong" w:eastAsia="FangSong" w:cs="FangSong"/>
          <w:sz w:val="21"/>
          <w:szCs w:val="21"/>
          <w:spacing w:val="3"/>
        </w:rPr>
        <w:t>边中部筋和</w:t>
      </w:r>
      <w:r>
        <w:rPr>
          <w:rFonts w:ascii="Times New Roman" w:hAnsi="Times New Roman" w:eastAsia="Times New Roman" w:cs="Times New Roman"/>
          <w:sz w:val="21"/>
          <w:szCs w:val="21"/>
          <w:spacing w:val="3"/>
        </w:rPr>
        <w:t>y</w:t>
      </w:r>
      <w:r>
        <w:rPr>
          <w:rFonts w:ascii="FangSong" w:hAnsi="FangSong" w:eastAsia="FangSong" w:cs="FangSong"/>
          <w:sz w:val="21"/>
          <w:szCs w:val="21"/>
          <w:spacing w:val="3"/>
        </w:rPr>
        <w:t>边中部筋标</w:t>
      </w:r>
      <w:r>
        <w:rPr>
          <w:rFonts w:ascii="FangSong" w:hAnsi="FangSong" w:eastAsia="FangSong" w:cs="FangSong"/>
          <w:sz w:val="21"/>
          <w:szCs w:val="21"/>
        </w:rPr>
        <w:t xml:space="preserve"> </w:t>
      </w:r>
      <w:r>
        <w:rPr>
          <w:rFonts w:ascii="FangSong" w:hAnsi="FangSong" w:eastAsia="FangSong" w:cs="FangSong"/>
          <w:sz w:val="21"/>
          <w:szCs w:val="21"/>
          <w:spacing w:val="1"/>
        </w:rPr>
        <w:t>注出根数、钢筋种类与直径，箍筋标注出钢筋种类、</w:t>
      </w:r>
      <w:r>
        <w:rPr>
          <w:rFonts w:ascii="FangSong" w:hAnsi="FangSong" w:eastAsia="FangSong" w:cs="FangSong"/>
          <w:sz w:val="21"/>
          <w:szCs w:val="21"/>
        </w:rPr>
        <w:t>直径及间</w:t>
      </w:r>
      <w:r>
        <w:rPr>
          <w:rFonts w:ascii="FangSong" w:hAnsi="FangSong" w:eastAsia="FangSong" w:cs="FangSong"/>
          <w:sz w:val="21"/>
          <w:szCs w:val="21"/>
        </w:rPr>
        <w:t xml:space="preserve"> </w:t>
      </w:r>
      <w:r>
        <w:rPr>
          <w:rFonts w:ascii="FangSong" w:hAnsi="FangSong" w:eastAsia="FangSong" w:cs="FangSong"/>
          <w:sz w:val="21"/>
          <w:szCs w:val="21"/>
          <w:spacing w:val="-39"/>
        </w:rPr>
        <w:t>距，其表达形式为：业××/××业××/××业××,φ××@×××。</w:t>
      </w:r>
    </w:p>
    <w:p>
      <w:pPr>
        <w:pStyle w:val="BodyText"/>
        <w:ind w:left="449"/>
        <w:spacing w:before="25" w:line="221" w:lineRule="auto"/>
        <w:rPr>
          <w:rFonts w:ascii="FangSong" w:hAnsi="FangSong" w:eastAsia="FangSong" w:cs="FangSong"/>
          <w:sz w:val="21"/>
          <w:szCs w:val="21"/>
        </w:rPr>
      </w:pPr>
      <w:r>
        <w:rPr>
          <w:rFonts w:ascii="FangSong" w:hAnsi="FangSong" w:eastAsia="FangSong" w:cs="FangSong"/>
          <w:sz w:val="21"/>
          <w:szCs w:val="21"/>
          <w:spacing w:val="-2"/>
        </w:rPr>
        <w:t>棱台形上柱墩</w:t>
      </w:r>
      <w:r>
        <w:rPr>
          <w:sz w:val="21"/>
          <w:szCs w:val="21"/>
          <w:spacing w:val="-2"/>
        </w:rPr>
        <w:t>(c</w:t>
      </w:r>
      <w:r>
        <w:rPr>
          <w:rFonts w:ascii="Calibri" w:hAnsi="Calibri" w:eastAsia="Calibri" w:cs="Calibri"/>
          <w:sz w:val="21"/>
          <w:szCs w:val="21"/>
          <w:spacing w:val="-2"/>
        </w:rPr>
        <w:t>₁</w:t>
      </w:r>
      <w:r>
        <w:rPr>
          <w:rFonts w:ascii="Calibri" w:hAnsi="Calibri" w:eastAsia="Calibri" w:cs="Calibri"/>
          <w:sz w:val="21"/>
          <w:szCs w:val="21"/>
          <w:spacing w:val="-25"/>
        </w:rPr>
        <w:t xml:space="preserve"> </w:t>
      </w:r>
      <w:r>
        <w:rPr>
          <w:sz w:val="21"/>
          <w:szCs w:val="21"/>
          <w:spacing w:val="-2"/>
        </w:rPr>
        <w:t>≠C2)</w:t>
      </w:r>
      <w:r>
        <w:rPr>
          <w:sz w:val="21"/>
          <w:szCs w:val="21"/>
          <w:spacing w:val="34"/>
        </w:rPr>
        <w:t xml:space="preserve"> </w:t>
      </w:r>
      <w:r>
        <w:rPr>
          <w:rFonts w:ascii="FangSong" w:hAnsi="FangSong" w:eastAsia="FangSong" w:cs="FangSong"/>
          <w:sz w:val="21"/>
          <w:szCs w:val="21"/>
          <w:spacing w:val="-2"/>
        </w:rPr>
        <w:t>引注见图7.2.3-1。</w:t>
      </w:r>
    </w:p>
    <w:p>
      <w:pPr>
        <w:pStyle w:val="BodyText"/>
        <w:ind w:left="449"/>
        <w:spacing w:before="81" w:line="222" w:lineRule="auto"/>
        <w:rPr>
          <w:rFonts w:ascii="FangSong" w:hAnsi="FangSong" w:eastAsia="FangSong" w:cs="FangSong"/>
          <w:sz w:val="21"/>
          <w:szCs w:val="21"/>
        </w:rPr>
      </w:pPr>
      <w:r>
        <w:rPr>
          <w:rFonts w:ascii="FangSong" w:hAnsi="FangSong" w:eastAsia="FangSong" w:cs="FangSong"/>
          <w:sz w:val="21"/>
          <w:szCs w:val="21"/>
          <w:spacing w:val="-1"/>
        </w:rPr>
        <w:t>棱柱形上柱墩</w:t>
      </w:r>
      <w:r>
        <w:rPr>
          <w:sz w:val="21"/>
          <w:szCs w:val="21"/>
          <w:spacing w:val="-1"/>
        </w:rPr>
        <w:t>(c</w:t>
      </w:r>
      <w:r>
        <w:rPr>
          <w:rFonts w:ascii="Calibri" w:hAnsi="Calibri" w:eastAsia="Calibri" w:cs="Calibri"/>
          <w:sz w:val="21"/>
          <w:szCs w:val="21"/>
          <w:spacing w:val="-1"/>
        </w:rPr>
        <w:t>₁</w:t>
      </w:r>
      <w:r>
        <w:rPr>
          <w:sz w:val="21"/>
          <w:szCs w:val="21"/>
          <w:spacing w:val="-1"/>
        </w:rPr>
        <w:t>=C</w:t>
      </w:r>
      <w:r>
        <w:rPr>
          <w:rFonts w:ascii="Calibri" w:hAnsi="Calibri" w:eastAsia="Calibri" w:cs="Calibri"/>
          <w:sz w:val="21"/>
          <w:szCs w:val="21"/>
          <w:spacing w:val="-1"/>
        </w:rPr>
        <w:t>₂</w:t>
      </w:r>
      <w:r>
        <w:rPr>
          <w:sz w:val="21"/>
          <w:szCs w:val="21"/>
          <w:spacing w:val="-1"/>
        </w:rPr>
        <w:t>)</w:t>
      </w:r>
      <w:r>
        <w:rPr>
          <w:sz w:val="21"/>
          <w:szCs w:val="21"/>
          <w:spacing w:val="34"/>
        </w:rPr>
        <w:t xml:space="preserve">  </w:t>
      </w:r>
      <w:r>
        <w:rPr>
          <w:rFonts w:ascii="FangSong" w:hAnsi="FangSong" w:eastAsia="FangSong" w:cs="FangSong"/>
          <w:sz w:val="21"/>
          <w:szCs w:val="21"/>
          <w:spacing w:val="-1"/>
        </w:rPr>
        <w:t>引注见图7.2.3</w:t>
      </w:r>
      <w:r>
        <w:rPr>
          <w:rFonts w:ascii="FangSong" w:hAnsi="FangSong" w:eastAsia="FangSong" w:cs="FangSong"/>
          <w:sz w:val="21"/>
          <w:szCs w:val="21"/>
          <w:spacing w:val="-2"/>
        </w:rPr>
        <w:t>-2。</w:t>
      </w:r>
    </w:p>
    <w:p>
      <w:pPr>
        <w:pStyle w:val="BodyText"/>
        <w:ind w:right="231" w:firstLine="344"/>
        <w:spacing w:before="44" w:line="229" w:lineRule="auto"/>
        <w:rPr>
          <w:sz w:val="21"/>
          <w:szCs w:val="21"/>
        </w:rPr>
      </w:pPr>
      <w:r>
        <w:rPr>
          <w:rFonts w:ascii="FangSong" w:hAnsi="FangSong" w:eastAsia="FangSong" w:cs="FangSong"/>
          <w:sz w:val="21"/>
          <w:szCs w:val="21"/>
          <w:spacing w:val="-16"/>
        </w:rPr>
        <w:t>【例】</w:t>
      </w:r>
      <w:r>
        <w:rPr>
          <w:rFonts w:ascii="Times New Roman" w:hAnsi="Times New Roman" w:eastAsia="Times New Roman" w:cs="Times New Roman"/>
          <w:sz w:val="21"/>
          <w:szCs w:val="21"/>
          <w:spacing w:val="-16"/>
        </w:rPr>
        <w:t>SZD3,600/50/350,</w:t>
      </w:r>
      <w:r>
        <w:rPr>
          <w:rFonts w:ascii="FangSong" w:hAnsi="FangSong" w:eastAsia="FangSong" w:cs="FangSong"/>
          <w:sz w:val="21"/>
          <w:szCs w:val="21"/>
          <w:spacing w:val="-16"/>
        </w:rPr>
        <w:t>业16/5业16/5业16/φ10@100,表示3号棱台</w:t>
      </w:r>
      <w:r>
        <w:rPr>
          <w:rFonts w:ascii="FangSong" w:hAnsi="FangSong" w:eastAsia="FangSong" w:cs="FangSong"/>
          <w:sz w:val="21"/>
          <w:szCs w:val="21"/>
          <w:spacing w:val="11"/>
        </w:rPr>
        <w:t xml:space="preserve"> </w:t>
      </w:r>
      <w:r>
        <w:rPr>
          <w:rFonts w:ascii="FangSong" w:hAnsi="FangSong" w:eastAsia="FangSong" w:cs="FangSong"/>
          <w:sz w:val="21"/>
          <w:szCs w:val="21"/>
          <w:spacing w:val="-19"/>
        </w:rPr>
        <w:t>形上柱墩；凸出基础平板顶面高度为600</w:t>
      </w:r>
      <w:r>
        <w:rPr>
          <w:sz w:val="21"/>
          <w:szCs w:val="21"/>
          <w:spacing w:val="-19"/>
        </w:rPr>
        <w:t>mm,</w:t>
      </w:r>
      <w:r>
        <w:rPr>
          <w:rFonts w:ascii="FangSong" w:hAnsi="FangSong" w:eastAsia="FangSong" w:cs="FangSong"/>
          <w:sz w:val="21"/>
          <w:szCs w:val="21"/>
          <w:spacing w:val="-19"/>
        </w:rPr>
        <w:t>底部每边出柱边缘宽度为</w:t>
      </w:r>
      <w:r>
        <w:rPr>
          <w:rFonts w:ascii="FangSong" w:hAnsi="FangSong" w:eastAsia="FangSong" w:cs="FangSong"/>
          <w:sz w:val="21"/>
          <w:szCs w:val="21"/>
          <w:spacing w:val="14"/>
        </w:rPr>
        <w:t xml:space="preserve"> </w:t>
      </w:r>
      <w:r>
        <w:rPr>
          <w:rFonts w:ascii="Times New Roman" w:hAnsi="Times New Roman" w:eastAsia="Times New Roman" w:cs="Times New Roman"/>
          <w:sz w:val="21"/>
          <w:szCs w:val="21"/>
          <w:spacing w:val="-24"/>
          <w:w w:val="96"/>
        </w:rPr>
        <w:t>350mm,</w:t>
      </w:r>
      <w:r>
        <w:rPr>
          <w:rFonts w:ascii="FangSong" w:hAnsi="FangSong" w:eastAsia="FangSong" w:cs="FangSong"/>
          <w:sz w:val="21"/>
          <w:szCs w:val="21"/>
          <w:spacing w:val="-24"/>
          <w:w w:val="96"/>
        </w:rPr>
        <w:t>顶部每边出柱边缘宽度为50</w:t>
      </w:r>
      <w:r>
        <w:rPr>
          <w:rFonts w:ascii="Times New Roman" w:hAnsi="Times New Roman" w:eastAsia="Times New Roman" w:cs="Times New Roman"/>
          <w:sz w:val="21"/>
          <w:szCs w:val="21"/>
          <w:spacing w:val="-24"/>
          <w:w w:val="96"/>
        </w:rPr>
        <w:t>mm;</w:t>
      </w:r>
      <w:r>
        <w:rPr>
          <w:rFonts w:ascii="Times New Roman" w:hAnsi="Times New Roman" w:eastAsia="Times New Roman" w:cs="Times New Roman"/>
          <w:sz w:val="21"/>
          <w:szCs w:val="21"/>
          <w:spacing w:val="-19"/>
        </w:rPr>
        <w:t xml:space="preserve"> </w:t>
      </w:r>
      <w:r>
        <w:rPr>
          <w:rFonts w:ascii="FangSong" w:hAnsi="FangSong" w:eastAsia="FangSong" w:cs="FangSong"/>
          <w:sz w:val="21"/>
          <w:szCs w:val="21"/>
          <w:spacing w:val="-24"/>
          <w:w w:val="96"/>
        </w:rPr>
        <w:t>配置业16的角筋，</w:t>
      </w:r>
      <w:r>
        <w:rPr>
          <w:rFonts w:ascii="Times New Roman" w:hAnsi="Times New Roman" w:eastAsia="Times New Roman" w:cs="Times New Roman"/>
          <w:sz w:val="21"/>
          <w:szCs w:val="21"/>
          <w:spacing w:val="-24"/>
          <w:w w:val="96"/>
        </w:rPr>
        <w:t>x</w:t>
      </w:r>
      <w:r>
        <w:rPr>
          <w:rFonts w:ascii="FangSong" w:hAnsi="FangSong" w:eastAsia="FangSong" w:cs="FangSong"/>
          <w:sz w:val="21"/>
          <w:szCs w:val="21"/>
          <w:spacing w:val="-24"/>
          <w:w w:val="96"/>
        </w:rPr>
        <w:t>边中部筋配置和</w:t>
      </w:r>
      <w:r>
        <w:rPr>
          <w:rFonts w:ascii="FangSong" w:hAnsi="FangSong" w:eastAsia="FangSong" w:cs="FangSong"/>
          <w:sz w:val="21"/>
          <w:szCs w:val="21"/>
        </w:rPr>
        <w:t xml:space="preserve"> </w:t>
      </w:r>
      <w:r>
        <w:rPr>
          <w:rFonts w:ascii="Times New Roman" w:hAnsi="Times New Roman" w:eastAsia="Times New Roman" w:cs="Times New Roman"/>
          <w:sz w:val="21"/>
          <w:szCs w:val="21"/>
          <w:spacing w:val="-26"/>
        </w:rPr>
        <w:t>y</w:t>
      </w:r>
      <w:r>
        <w:rPr>
          <w:rFonts w:ascii="FangSong" w:hAnsi="FangSong" w:eastAsia="FangSong" w:cs="FangSong"/>
          <w:sz w:val="21"/>
          <w:szCs w:val="21"/>
          <w:spacing w:val="-26"/>
        </w:rPr>
        <w:t>边中部筋为5业16,;箍筋直径为10</w:t>
      </w:r>
      <w:r>
        <w:rPr>
          <w:rFonts w:ascii="Times New Roman" w:hAnsi="Times New Roman" w:eastAsia="Times New Roman" w:cs="Times New Roman"/>
          <w:sz w:val="21"/>
          <w:szCs w:val="21"/>
          <w:spacing w:val="-26"/>
        </w:rPr>
        <w:t>mm,</w:t>
      </w:r>
      <w:r>
        <w:rPr>
          <w:rFonts w:ascii="FangSong" w:hAnsi="FangSong" w:eastAsia="FangSong" w:cs="FangSong"/>
          <w:sz w:val="21"/>
          <w:szCs w:val="21"/>
          <w:spacing w:val="-26"/>
        </w:rPr>
        <w:t>间距100</w:t>
      </w:r>
      <w:r>
        <w:rPr>
          <w:rFonts w:ascii="Times New Roman" w:hAnsi="Times New Roman" w:eastAsia="Times New Roman" w:cs="Times New Roman"/>
          <w:sz w:val="21"/>
          <w:szCs w:val="21"/>
          <w:spacing w:val="-26"/>
        </w:rPr>
        <w:t>mm</w:t>
      </w:r>
      <w:r>
        <w:rPr>
          <w:sz w:val="21"/>
          <w:szCs w:val="21"/>
          <w:spacing w:val="-26"/>
        </w:rPr>
        <w:t>。</w:t>
      </w:r>
    </w:p>
    <w:p>
      <w:pPr>
        <w:spacing w:line="14" w:lineRule="auto"/>
        <w:rPr>
          <w:rFonts w:ascii="Arial"/>
          <w:sz w:val="2"/>
        </w:rPr>
      </w:pPr>
      <w:r>
        <w:rPr>
          <w:rFonts w:ascii="Arial" w:hAnsi="Arial" w:eastAsia="Arial" w:cs="Arial"/>
          <w:sz w:val="2"/>
          <w:szCs w:val="2"/>
        </w:rPr>
        <w:br w:type="column"/>
      </w:r>
    </w:p>
    <w:p>
      <w:pPr>
        <w:spacing w:line="349" w:lineRule="auto"/>
        <w:rPr>
          <w:rFonts w:ascii="Arial"/>
          <w:sz w:val="21"/>
        </w:rPr>
      </w:pPr>
      <w:r/>
    </w:p>
    <w:p>
      <w:pPr>
        <w:spacing w:line="3310" w:lineRule="exact"/>
        <w:rPr/>
      </w:pPr>
      <w:r>
        <w:rPr>
          <w:position w:val="-66"/>
        </w:rPr>
        <w:pict>
          <v:group id="_x0000_s650" style="mso-position-vertical-relative:line;mso-position-horizontal-relative:char;width:325.5pt;height:165.55pt;" filled="false" stroked="false" coordsize="6510,3311" coordorigin="0,0">
            <v:shape id="_x0000_s652" style="position:absolute;left:0;top:0;width:6510;height:3271;" filled="false" stroked="false" type="#_x0000_t75">
              <v:imagedata o:title="" r:id="rId312"/>
            </v:shape>
            <v:shape id="_x0000_s654" style="position:absolute;left:4990;top:3145;width:191;height:185;"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3"/>
                      </w:rPr>
                      <w:t>1-</w:t>
                    </w:r>
                  </w:p>
                </w:txbxContent>
              </v:textbox>
            </v:shape>
          </v:group>
        </w:pict>
      </w:r>
    </w:p>
    <w:p>
      <w:pPr>
        <w:pStyle w:val="BodyText"/>
        <w:ind w:left="1463"/>
        <w:spacing w:before="155" w:line="219" w:lineRule="auto"/>
        <w:rPr>
          <w:sz w:val="21"/>
          <w:szCs w:val="21"/>
        </w:rPr>
      </w:pPr>
      <w:r>
        <w:drawing>
          <wp:anchor distT="0" distB="0" distL="0" distR="0" simplePos="0" relativeHeight="253432832" behindDoc="0" locked="0" layoutInCell="1" allowOverlap="1">
            <wp:simplePos x="0" y="0"/>
            <wp:positionH relativeFrom="column">
              <wp:posOffset>6412</wp:posOffset>
            </wp:positionH>
            <wp:positionV relativeFrom="paragraph">
              <wp:posOffset>254299</wp:posOffset>
            </wp:positionV>
            <wp:extent cx="2533607" cy="2076409"/>
            <wp:effectExtent l="0" t="0" r="0" b="0"/>
            <wp:wrapNone/>
            <wp:docPr id="698" name="IM 698"/>
            <wp:cNvGraphicFramePr/>
            <a:graphic>
              <a:graphicData uri="http://schemas.openxmlformats.org/drawingml/2006/picture">
                <pic:pic>
                  <pic:nvPicPr>
                    <pic:cNvPr id="698" name="IM 698"/>
                    <pic:cNvPicPr/>
                  </pic:nvPicPr>
                  <pic:blipFill>
                    <a:blip r:embed="rId313"/>
                    <a:stretch>
                      <a:fillRect/>
                    </a:stretch>
                  </pic:blipFill>
                  <pic:spPr>
                    <a:xfrm rot="0">
                      <a:off x="0" y="0"/>
                      <a:ext cx="2533607" cy="2076409"/>
                    </a:xfrm>
                    <a:prstGeom prst="rect">
                      <a:avLst/>
                    </a:prstGeom>
                  </pic:spPr>
                </pic:pic>
              </a:graphicData>
            </a:graphic>
          </wp:anchor>
        </w:drawing>
      </w:r>
      <w:r>
        <w:rPr>
          <w:sz w:val="21"/>
          <w:szCs w:val="21"/>
          <w:b/>
          <w:bCs/>
          <w:spacing w:val="3"/>
        </w:rPr>
        <w:t>图7.2.3-1</w:t>
      </w:r>
      <w:r>
        <w:rPr>
          <w:sz w:val="21"/>
          <w:szCs w:val="21"/>
          <w:spacing w:val="3"/>
        </w:rPr>
        <w:t xml:space="preserve"> </w:t>
      </w:r>
      <w:r>
        <w:rPr>
          <w:sz w:val="21"/>
          <w:szCs w:val="21"/>
          <w:b/>
          <w:bCs/>
          <w:spacing w:val="3"/>
        </w:rPr>
        <w:t>棱台形上柱墩引注图示</w:t>
      </w:r>
    </w:p>
    <w:p>
      <w:pPr>
        <w:spacing w:line="243" w:lineRule="auto"/>
        <w:rPr>
          <w:rFonts w:ascii="Arial"/>
          <w:sz w:val="21"/>
        </w:rPr>
      </w:pPr>
      <w:r/>
    </w:p>
    <w:p>
      <w:pPr>
        <w:ind w:firstLine="4100"/>
        <w:spacing w:line="2860" w:lineRule="exact"/>
        <w:rPr/>
      </w:pPr>
      <w:r>
        <w:rPr>
          <w:position w:val="-57"/>
        </w:rPr>
        <w:drawing>
          <wp:inline distT="0" distB="0" distL="0" distR="0">
            <wp:extent cx="1530288" cy="1816114"/>
            <wp:effectExtent l="0" t="0" r="0" b="0"/>
            <wp:docPr id="700" name="IM 700"/>
            <wp:cNvGraphicFramePr/>
            <a:graphic>
              <a:graphicData uri="http://schemas.openxmlformats.org/drawingml/2006/picture">
                <pic:pic>
                  <pic:nvPicPr>
                    <pic:cNvPr id="700" name="IM 700"/>
                    <pic:cNvPicPr/>
                  </pic:nvPicPr>
                  <pic:blipFill>
                    <a:blip r:embed="rId314"/>
                    <a:stretch>
                      <a:fillRect/>
                    </a:stretch>
                  </pic:blipFill>
                  <pic:spPr>
                    <a:xfrm rot="0">
                      <a:off x="0" y="0"/>
                      <a:ext cx="1530288" cy="1816114"/>
                    </a:xfrm>
                    <a:prstGeom prst="rect">
                      <a:avLst/>
                    </a:prstGeom>
                  </pic:spPr>
                </pic:pic>
              </a:graphicData>
            </a:graphic>
          </wp:inline>
        </w:drawing>
      </w:r>
    </w:p>
    <w:p>
      <w:pPr>
        <w:ind w:left="5040"/>
        <w:spacing w:before="98" w:line="181" w:lineRule="auto"/>
        <w:rPr>
          <w:rFonts w:ascii="Times New Roman" w:hAnsi="Times New Roman" w:eastAsia="Times New Roman" w:cs="Times New Roman"/>
          <w:sz w:val="25"/>
          <w:szCs w:val="25"/>
        </w:rPr>
      </w:pPr>
      <w:r>
        <w:rPr>
          <w:rFonts w:ascii="Times New Roman" w:hAnsi="Times New Roman" w:eastAsia="Times New Roman" w:cs="Times New Roman"/>
          <w:sz w:val="25"/>
          <w:szCs w:val="25"/>
          <w:spacing w:val="-2"/>
        </w:rPr>
        <w:t>2-2</w:t>
      </w:r>
    </w:p>
    <w:p>
      <w:pPr>
        <w:ind w:left="1453"/>
        <w:spacing w:before="1" w:line="221" w:lineRule="auto"/>
        <w:rPr>
          <w:rFonts w:ascii="SimHei" w:hAnsi="SimHei" w:eastAsia="SimHei" w:cs="SimHei"/>
          <w:sz w:val="21"/>
          <w:szCs w:val="21"/>
        </w:rPr>
      </w:pPr>
      <w:r>
        <w:rPr>
          <w:rFonts w:ascii="SimHei" w:hAnsi="SimHei" w:eastAsia="SimHei" w:cs="SimHei"/>
          <w:sz w:val="21"/>
          <w:szCs w:val="21"/>
          <w:b/>
          <w:bCs/>
          <w:spacing w:val="10"/>
        </w:rPr>
        <w:t>图7.2.3-2棱柱形上柱墩引注图示</w:t>
      </w:r>
    </w:p>
    <w:p>
      <w:pPr>
        <w:spacing w:line="238" w:lineRule="exact"/>
        <w:rPr/>
      </w:pPr>
      <w:r/>
    </w:p>
    <w:tbl>
      <w:tblPr>
        <w:tblStyle w:val="TableNormal"/>
        <w:tblW w:w="6530" w:type="dxa"/>
        <w:tblInd w:w="4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50"/>
        <w:gridCol w:w="559"/>
        <w:gridCol w:w="679"/>
        <w:gridCol w:w="330"/>
        <w:gridCol w:w="569"/>
        <w:gridCol w:w="679"/>
        <w:gridCol w:w="559"/>
        <w:gridCol w:w="1233"/>
      </w:tblGrid>
      <w:tr>
        <w:trPr>
          <w:trHeight w:val="565" w:hRule="atLeast"/>
        </w:trPr>
        <w:tc>
          <w:tcPr>
            <w:tcW w:w="4738" w:type="dxa"/>
            <w:vAlign w:val="top"/>
            <w:gridSpan w:val="9"/>
            <w:tcBorders>
              <w:bottom w:val="single" w:color="000000" w:sz="2" w:space="0"/>
              <w:top w:val="single" w:color="000000" w:sz="2" w:space="0"/>
            </w:tcBorders>
          </w:tcPr>
          <w:p>
            <w:pPr>
              <w:pStyle w:val="TableText"/>
              <w:spacing w:before="138" w:line="220" w:lineRule="auto"/>
              <w:jc w:val="right"/>
              <w:rPr>
                <w:sz w:val="31"/>
                <w:szCs w:val="31"/>
              </w:rPr>
            </w:pPr>
            <w:r>
              <w:rPr>
                <w:sz w:val="31"/>
                <w:szCs w:val="31"/>
                <w:b/>
                <w:bCs/>
                <w:spacing w:val="-3"/>
              </w:rPr>
              <w:t>基础相关构造平法施工图制图规则</w:t>
            </w:r>
          </w:p>
        </w:tc>
        <w:tc>
          <w:tcPr>
            <w:tcW w:w="559" w:type="dxa"/>
            <w:vAlign w:val="top"/>
            <w:tcBorders>
              <w:bottom w:val="single" w:color="000000" w:sz="2" w:space="0"/>
              <w:top w:val="single" w:color="000000" w:sz="2" w:space="0"/>
            </w:tcBorders>
          </w:tcPr>
          <w:p>
            <w:pPr>
              <w:pStyle w:val="TableText"/>
              <w:spacing w:before="196" w:line="219" w:lineRule="auto"/>
              <w:jc w:val="right"/>
              <w:rPr>
                <w:sz w:val="18"/>
                <w:szCs w:val="18"/>
              </w:rPr>
            </w:pPr>
            <w:r>
              <w:rPr>
                <w:sz w:val="18"/>
                <w:szCs w:val="18"/>
                <w:spacing w:val="-3"/>
              </w:rPr>
              <w:t>图集号</w:t>
            </w:r>
          </w:p>
        </w:tc>
        <w:tc>
          <w:tcPr>
            <w:tcW w:w="1233" w:type="dxa"/>
            <w:vAlign w:val="top"/>
            <w:tcBorders>
              <w:bottom w:val="single" w:color="000000" w:sz="2" w:space="0"/>
              <w:top w:val="single" w:color="000000" w:sz="2" w:space="0"/>
            </w:tcBorders>
          </w:tcPr>
          <w:p>
            <w:pPr>
              <w:pStyle w:val="TableText"/>
              <w:ind w:left="247"/>
              <w:spacing w:before="242" w:line="184" w:lineRule="auto"/>
              <w:rPr>
                <w:sz w:val="18"/>
                <w:szCs w:val="18"/>
              </w:rPr>
            </w:pPr>
            <w:r>
              <w:rPr>
                <w:sz w:val="18"/>
                <w:szCs w:val="18"/>
                <w:spacing w:val="-2"/>
              </w:rPr>
              <w:t>22G101-3</w:t>
            </w:r>
          </w:p>
        </w:tc>
      </w:tr>
      <w:tr>
        <w:trPr>
          <w:trHeight w:val="278" w:hRule="atLeast"/>
        </w:trPr>
        <w:tc>
          <w:tcPr>
            <w:tcW w:w="344"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31"/>
              </w:rPr>
              <w:t>审</w:t>
            </w:r>
            <w:r>
              <w:rPr>
                <w:sz w:val="18"/>
                <w:szCs w:val="18"/>
                <w:spacing w:val="-11"/>
              </w:rPr>
              <w:t>核</w:t>
            </w:r>
          </w:p>
        </w:tc>
        <w:tc>
          <w:tcPr>
            <w:tcW w:w="559"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8"/>
              </w:rPr>
              <w:t>郁银泉</w:t>
            </w:r>
          </w:p>
        </w:tc>
        <w:tc>
          <w:tcPr>
            <w:tcW w:w="669" w:type="dxa"/>
            <w:vAlign w:val="top"/>
            <w:tcBorders>
              <w:bottom w:val="single" w:color="000000" w:sz="2" w:space="0"/>
              <w:top w:val="single" w:color="000000" w:sz="2" w:space="0"/>
            </w:tcBorders>
          </w:tcPr>
          <w:p>
            <w:pPr>
              <w:spacing w:line="268" w:lineRule="exact"/>
              <w:rPr/>
            </w:pPr>
            <w:r>
              <w:rPr>
                <w:position w:val="-5"/>
              </w:rPr>
              <w:drawing>
                <wp:inline distT="0" distB="0" distL="0" distR="0">
                  <wp:extent cx="414011" cy="170180"/>
                  <wp:effectExtent l="0" t="0" r="0" b="0"/>
                  <wp:docPr id="702" name="IM 702"/>
                  <wp:cNvGraphicFramePr/>
                  <a:graphic>
                    <a:graphicData uri="http://schemas.openxmlformats.org/drawingml/2006/picture">
                      <pic:pic>
                        <pic:nvPicPr>
                          <pic:cNvPr id="702" name="IM 702"/>
                          <pic:cNvPicPr/>
                        </pic:nvPicPr>
                        <pic:blipFill>
                          <a:blip r:embed="rId315"/>
                          <a:stretch>
                            <a:fillRect/>
                          </a:stretch>
                        </pic:blipFill>
                        <pic:spPr>
                          <a:xfrm rot="0">
                            <a:off x="0" y="0"/>
                            <a:ext cx="414011" cy="170180"/>
                          </a:xfrm>
                          <a:prstGeom prst="rect">
                            <a:avLst/>
                          </a:prstGeom>
                        </pic:spPr>
                      </pic:pic>
                    </a:graphicData>
                  </a:graphic>
                </wp:inline>
              </w:drawing>
            </w:r>
          </w:p>
        </w:tc>
        <w:tc>
          <w:tcPr>
            <w:tcW w:w="350"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16"/>
                <w:w w:val="97"/>
              </w:rPr>
              <w:t>校</w:t>
            </w:r>
            <w:r>
              <w:rPr>
                <w:sz w:val="18"/>
                <w:szCs w:val="18"/>
                <w:spacing w:val="-8"/>
                <w:w w:val="97"/>
              </w:rPr>
              <w:t>对</w:t>
            </w:r>
          </w:p>
        </w:tc>
        <w:tc>
          <w:tcPr>
            <w:tcW w:w="559"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2"/>
              </w:rPr>
              <w:t>高志强</w:t>
            </w:r>
          </w:p>
        </w:tc>
        <w:tc>
          <w:tcPr>
            <w:tcW w:w="679" w:type="dxa"/>
            <w:vAlign w:val="top"/>
            <w:tcBorders>
              <w:bottom w:val="single" w:color="000000" w:sz="2" w:space="0"/>
              <w:top w:val="single" w:color="000000" w:sz="2" w:space="0"/>
            </w:tcBorders>
          </w:tcPr>
          <w:p>
            <w:pPr>
              <w:ind w:firstLine="44"/>
              <w:spacing w:line="268" w:lineRule="exact"/>
              <w:rPr/>
            </w:pPr>
            <w:r>
              <w:rPr>
                <w:position w:val="-5"/>
              </w:rPr>
              <w:drawing>
                <wp:inline distT="0" distB="0" distL="0" distR="0">
                  <wp:extent cx="396871" cy="170180"/>
                  <wp:effectExtent l="0" t="0" r="0" b="0"/>
                  <wp:docPr id="704" name="IM 704"/>
                  <wp:cNvGraphicFramePr/>
                  <a:graphic>
                    <a:graphicData uri="http://schemas.openxmlformats.org/drawingml/2006/picture">
                      <pic:pic>
                        <pic:nvPicPr>
                          <pic:cNvPr id="704" name="IM 704"/>
                          <pic:cNvPicPr/>
                        </pic:nvPicPr>
                        <pic:blipFill>
                          <a:blip r:embed="rId316"/>
                          <a:stretch>
                            <a:fillRect/>
                          </a:stretch>
                        </pic:blipFill>
                        <pic:spPr>
                          <a:xfrm rot="0">
                            <a:off x="0" y="0"/>
                            <a:ext cx="396871" cy="170180"/>
                          </a:xfrm>
                          <a:prstGeom prst="rect">
                            <a:avLst/>
                          </a:prstGeom>
                        </pic:spPr>
                      </pic:pic>
                    </a:graphicData>
                  </a:graphic>
                </wp:inline>
              </w:drawing>
            </w:r>
          </w:p>
        </w:tc>
        <w:tc>
          <w:tcPr>
            <w:tcW w:w="330"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18"/>
                <w:w w:val="91"/>
              </w:rPr>
              <w:t>设</w:t>
            </w:r>
            <w:r>
              <w:rPr>
                <w:sz w:val="18"/>
                <w:szCs w:val="18"/>
                <w:spacing w:val="-8"/>
                <w:w w:val="91"/>
              </w:rPr>
              <w:t>计</w:t>
            </w:r>
          </w:p>
        </w:tc>
        <w:tc>
          <w:tcPr>
            <w:tcW w:w="569" w:type="dxa"/>
            <w:vAlign w:val="top"/>
            <w:tcBorders>
              <w:bottom w:val="single" w:color="000000" w:sz="2" w:space="0"/>
              <w:top w:val="single" w:color="000000" w:sz="2" w:space="0"/>
            </w:tcBorders>
          </w:tcPr>
          <w:p>
            <w:pPr>
              <w:pStyle w:val="TableText"/>
              <w:ind w:right="3"/>
              <w:spacing w:before="28" w:line="192" w:lineRule="auto"/>
              <w:jc w:val="right"/>
              <w:rPr>
                <w:sz w:val="23"/>
                <w:szCs w:val="23"/>
              </w:rPr>
            </w:pPr>
            <w:r>
              <w:rPr>
                <w:sz w:val="23"/>
                <w:szCs w:val="23"/>
                <w:spacing w:val="5"/>
              </w:rPr>
              <w:t>曹爽</w:t>
            </w:r>
          </w:p>
        </w:tc>
        <w:tc>
          <w:tcPr>
            <w:tcW w:w="679" w:type="dxa"/>
            <w:vAlign w:val="top"/>
            <w:tcBorders>
              <w:bottom w:val="single" w:color="000000" w:sz="2" w:space="0"/>
              <w:top w:val="single" w:color="000000" w:sz="2" w:space="0"/>
            </w:tcBorders>
          </w:tcPr>
          <w:p>
            <w:pPr>
              <w:ind w:firstLine="115"/>
              <w:spacing w:line="268" w:lineRule="exact"/>
              <w:rPr/>
            </w:pPr>
            <w:r>
              <w:rPr>
                <w:position w:val="-5"/>
              </w:rPr>
              <w:drawing>
                <wp:inline distT="0" distB="0" distL="0" distR="0">
                  <wp:extent cx="298460" cy="170180"/>
                  <wp:effectExtent l="0" t="0" r="0" b="0"/>
                  <wp:docPr id="706" name="IM 706"/>
                  <wp:cNvGraphicFramePr/>
                  <a:graphic>
                    <a:graphicData uri="http://schemas.openxmlformats.org/drawingml/2006/picture">
                      <pic:pic>
                        <pic:nvPicPr>
                          <pic:cNvPr id="706" name="IM 706"/>
                          <pic:cNvPicPr/>
                        </pic:nvPicPr>
                        <pic:blipFill>
                          <a:blip r:embed="rId317"/>
                          <a:stretch>
                            <a:fillRect/>
                          </a:stretch>
                        </pic:blipFill>
                        <pic:spPr>
                          <a:xfrm rot="0">
                            <a:off x="0" y="0"/>
                            <a:ext cx="298460" cy="170180"/>
                          </a:xfrm>
                          <a:prstGeom prst="rect">
                            <a:avLst/>
                          </a:prstGeom>
                        </pic:spPr>
                      </pic:pic>
                    </a:graphicData>
                  </a:graphic>
                </wp:inline>
              </w:drawing>
            </w:r>
          </w:p>
        </w:tc>
        <w:tc>
          <w:tcPr>
            <w:tcW w:w="559" w:type="dxa"/>
            <w:vAlign w:val="top"/>
            <w:tcBorders>
              <w:bottom w:val="single" w:color="000000" w:sz="2" w:space="0"/>
              <w:top w:val="single" w:color="000000" w:sz="2" w:space="0"/>
            </w:tcBorders>
          </w:tcPr>
          <w:p>
            <w:pPr>
              <w:pStyle w:val="TableText"/>
              <w:ind w:left="186"/>
              <w:spacing w:before="58" w:line="215" w:lineRule="auto"/>
              <w:rPr>
                <w:sz w:val="18"/>
                <w:szCs w:val="18"/>
              </w:rPr>
            </w:pPr>
            <w:r>
              <w:rPr>
                <w:sz w:val="18"/>
                <w:szCs w:val="18"/>
              </w:rPr>
              <w:t>页</w:t>
            </w:r>
          </w:p>
        </w:tc>
        <w:tc>
          <w:tcPr>
            <w:tcW w:w="1233" w:type="dxa"/>
            <w:vAlign w:val="top"/>
            <w:tcBorders>
              <w:bottom w:val="single" w:color="000000" w:sz="2" w:space="0"/>
              <w:top w:val="single" w:color="000000" w:sz="2" w:space="0"/>
            </w:tcBorders>
          </w:tcPr>
          <w:p>
            <w:pPr>
              <w:pStyle w:val="TableText"/>
              <w:ind w:left="428"/>
              <w:spacing w:before="102" w:line="170" w:lineRule="auto"/>
              <w:rPr>
                <w:sz w:val="18"/>
                <w:szCs w:val="18"/>
              </w:rPr>
            </w:pPr>
            <w:r>
              <w:rPr>
                <w:sz w:val="18"/>
                <w:szCs w:val="18"/>
                <w:spacing w:val="-6"/>
              </w:rPr>
              <w:t>1-48</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ict>
          <v:shape id="_x0000_s656" style="position:absolute;margin-left:1.95361pt;margin-top:8.70575pt;mso-position-vertical-relative:text;mso-position-horizontal-relative:text;width:23.9pt;height:65.25pt;z-index:253434880;" filled="false" stroked="false" type="#_x0000_t202">
            <v:fill on="false"/>
            <v:stroke on="false"/>
            <v:path/>
            <v:imagedata o:title=""/>
            <o:lock v:ext="edit" aspectratio="false"/>
            <v:textbox inset="0mm,0mm,0mm,0mm" style="layout-flow:vertical-ideographic;">
              <w:txbxContent>
                <w:p>
                  <w:pPr>
                    <w:ind w:left="244"/>
                    <w:spacing w:before="20" w:line="171" w:lineRule="exact"/>
                    <w:rPr>
                      <w:rFonts w:ascii="FZYaoTi" w:hAnsi="FZYaoTi" w:eastAsia="FZYaoTi" w:cs="FZYaoTi"/>
                      <w:sz w:val="19"/>
                      <w:szCs w:val="19"/>
                    </w:rPr>
                  </w:pPr>
                  <w:r>
                    <w:rPr>
                      <w:rFonts w:ascii="FZYaoTi" w:hAnsi="FZYaoTi" w:eastAsia="FZYaoTi" w:cs="FZYaoTi"/>
                      <w:sz w:val="19"/>
                      <w:szCs w:val="19"/>
                      <w:spacing w:val="19"/>
                      <w:position w:val="-1"/>
                    </w:rPr>
                    <w:t>非立基砧</w:t>
                  </w:r>
                </w:p>
                <w:p>
                  <w:pPr>
                    <w:ind w:left="20"/>
                    <w:spacing w:before="50"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ict>
          <v:shape id="_x0000_s658" style="position:absolute;margin-left:2.20612pt;margin-top:1.83328pt;mso-position-vertical-relative:text;mso-position-horizontal-relative:text;width:24.65pt;height:65.25pt;z-index:253436928;" filled="false" stroked="false" type="#_x0000_t202">
            <v:fill on="false"/>
            <v:stroke on="false"/>
            <v:path/>
            <v:imagedata o:title=""/>
            <o:lock v:ext="edit" aspectratio="false"/>
            <v:textbox inset="0mm,0mm,0mm,0mm" style="layout-flow:vertical-ideographic;">
              <w:txbxContent>
                <w:p>
                  <w:pPr>
                    <w:pStyle w:val="BodyText"/>
                    <w:ind w:left="242"/>
                    <w:spacing w:before="19" w:line="201" w:lineRule="auto"/>
                    <w:rPr>
                      <w:sz w:val="19"/>
                      <w:szCs w:val="19"/>
                    </w:rPr>
                  </w:pPr>
                  <w:r>
                    <w:rPr>
                      <w:sz w:val="19"/>
                      <w:szCs w:val="19"/>
                      <w:spacing w:val="24"/>
                    </w:rPr>
                    <w:t>务开基础</w:t>
                  </w:r>
                </w:p>
                <w:p>
                  <w:pPr>
                    <w:ind w:left="20"/>
                    <w:spacing w:before="24"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ict>
          <v:shape id="_x0000_s660" style="position:absolute;margin-left:2.70343pt;margin-top:7.08508pt;mso-position-vertical-relative:text;mso-position-horizontal-relative:text;width:22.9pt;height:64.75pt;z-index:253438976;" filled="false" stroked="false" type="#_x0000_t202">
            <v:fill on="false"/>
            <v:stroke on="false"/>
            <v:path/>
            <v:imagedata o:title=""/>
            <o:lock v:ext="edit" aspectratio="false"/>
            <v:textbox inset="0mm,0mm,0mm,0mm" style="layout-flow:vertical-ideographic;">
              <w:txbxContent>
                <w:p>
                  <w:pPr>
                    <w:ind w:left="236"/>
                    <w:spacing w:before="20" w:line="171" w:lineRule="exact"/>
                    <w:rPr>
                      <w:rFonts w:ascii="FZYaoTi" w:hAnsi="FZYaoTi" w:eastAsia="FZYaoTi" w:cs="FZYaoTi"/>
                      <w:sz w:val="19"/>
                      <w:szCs w:val="19"/>
                    </w:rPr>
                  </w:pPr>
                  <w:r>
                    <w:rPr>
                      <w:rFonts w:ascii="FZYaoTi" w:hAnsi="FZYaoTi" w:eastAsia="FZYaoTi" w:cs="FZYaoTi"/>
                      <w:sz w:val="19"/>
                      <w:szCs w:val="19"/>
                      <w:spacing w:val="19"/>
                      <w:position w:val="-1"/>
                    </w:rPr>
                    <w:t>行开基研</w:t>
                  </w:r>
                </w:p>
                <w:p>
                  <w:pPr>
                    <w:ind w:left="20"/>
                    <w:spacing w:before="31" w:line="203" w:lineRule="auto"/>
                    <w:rPr>
                      <w:rFonts w:ascii="SimHei" w:hAnsi="SimHei" w:eastAsia="SimHei" w:cs="SimHei"/>
                      <w:sz w:val="19"/>
                      <w:szCs w:val="19"/>
                    </w:rPr>
                  </w:pPr>
                  <w:r>
                    <w:rPr>
                      <w:rFonts w:ascii="SimHei" w:hAnsi="SimHei" w:eastAsia="SimHei" w:cs="SimHei"/>
                      <w:sz w:val="19"/>
                      <w:szCs w:val="19"/>
                      <w:spacing w:val="19"/>
                    </w:rPr>
                    <w:t>平法制图规则</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ict>
          <v:shape id="_x0000_s662" style="position:absolute;margin-left:2.70343pt;margin-top:11.8401pt;mso-position-vertical-relative:text;mso-position-horizontal-relative:text;width:23.05pt;height:65.25pt;z-index:253435904;" filled="false" stroked="false" type="#_x0000_t202">
            <v:fill on="false"/>
            <v:stroke on="false"/>
            <v:path/>
            <v:imagedata o:title=""/>
            <o:lock v:ext="edit" aspectratio="false"/>
            <v:textbox inset="0mm,0mm,0mm,0mm" style="layout-flow:vertical-ideographic;">
              <w:txbxContent>
                <w:p>
                  <w:pPr>
                    <w:ind w:left="255"/>
                    <w:spacing w:before="20" w:line="175" w:lineRule="exact"/>
                    <w:rPr>
                      <w:rFonts w:ascii="FZYaoTi" w:hAnsi="FZYaoTi" w:eastAsia="FZYaoTi" w:cs="FZYaoTi"/>
                      <w:sz w:val="19"/>
                      <w:szCs w:val="19"/>
                    </w:rPr>
                  </w:pPr>
                  <w:r>
                    <w:rPr>
                      <w:rFonts w:ascii="FZYaoTi" w:hAnsi="FZYaoTi" w:eastAsia="FZYaoTi" w:cs="FZYaoTi"/>
                      <w:sz w:val="19"/>
                      <w:szCs w:val="19"/>
                      <w:spacing w:val="19"/>
                      <w:position w:val="-2"/>
                    </w:rPr>
                    <w:t>机基碰</w:t>
                  </w:r>
                </w:p>
                <w:p>
                  <w:pPr>
                    <w:ind w:left="20"/>
                    <w:spacing w:before="29" w:line="203" w:lineRule="auto"/>
                    <w:rPr>
                      <w:rFonts w:ascii="SimHei" w:hAnsi="SimHei" w:eastAsia="SimHei" w:cs="SimHei"/>
                      <w:sz w:val="19"/>
                      <w:szCs w:val="19"/>
                    </w:rPr>
                  </w:pPr>
                  <w:r>
                    <w:rPr>
                      <w:rFonts w:ascii="SimHei" w:hAnsi="SimHei" w:eastAsia="SimHei" w:cs="SimHei"/>
                      <w:sz w:val="19"/>
                      <w:szCs w:val="19"/>
                      <w:spacing w:val="20"/>
                    </w:rPr>
                    <w:t>平法制图规则</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pStyle w:val="BodyText"/>
        <w:spacing w:line="1540" w:lineRule="exact"/>
        <w:rPr/>
      </w:pPr>
      <w:r>
        <w:rPr>
          <w:position w:val="-30"/>
        </w:rPr>
        <w:pict>
          <v:group id="_x0000_s664" style="mso-position-vertical-relative:line;mso-position-horizontal-relative:char;width:27.15pt;height:77pt;" filled="false" stroked="false" coordsize="542,1540" coordorigin="0,0">
            <v:shape id="_x0000_s666" style="position:absolute;left:0;top:0;width:530;height:1540;" filled="false" stroked="false" type="#_x0000_t75">
              <v:imagedata o:title="" r:id="rId318"/>
            </v:shape>
            <v:shape id="_x0000_s668" style="position:absolute;left:-20;top:-20;width:582;height:1580;" filled="false" stroked="false" type="#_x0000_t202">
              <v:fill on="false"/>
              <v:stroke on="false"/>
              <v:path/>
              <v:imagedata o:title=""/>
              <o:lock v:ext="edit" aspectratio="false"/>
              <v:textbox inset="0mm,0mm,0mm,0mm" style="layout-flow:vertical-ideographic;">
                <w:txbxContent>
                  <w:p>
                    <w:pPr>
                      <w:ind w:left="138" w:right="150" w:firstLine="21"/>
                      <w:spacing w:before="19" w:line="216" w:lineRule="auto"/>
                      <w:rPr>
                        <w:rFonts w:ascii="SimSun" w:hAnsi="SimSun" w:eastAsia="SimSun" w:cs="SimSun"/>
                        <w:sz w:val="21"/>
                        <w:szCs w:val="21"/>
                      </w:rPr>
                    </w:pPr>
                    <w:r>
                      <w:rPr>
                        <w:rFonts w:ascii="SimSun" w:hAnsi="SimSun" w:eastAsia="SimSun" w:cs="SimSun"/>
                        <w:sz w:val="19"/>
                        <w:szCs w:val="19"/>
                        <w:spacing w:val="18"/>
                      </w:rPr>
                      <w:t>基矿柜关核</w:t>
                    </w:r>
                    <w:r>
                      <w:rPr>
                        <w:rFonts w:ascii="FangSong" w:hAnsi="FangSong" w:eastAsia="FangSong" w:cs="FangSong"/>
                        <w:sz w:val="21"/>
                        <w:szCs w:val="21"/>
                        <w:spacing w:val="18"/>
                      </w:rPr>
                      <w:t>走</w:t>
                    </w:r>
                    <w:r>
                      <w:rPr>
                        <w:rFonts w:ascii="FangSong" w:hAnsi="FangSong" w:eastAsia="FangSong" w:cs="FangSong"/>
                        <w:sz w:val="21"/>
                        <w:szCs w:val="21"/>
                      </w:rPr>
                      <w:t xml:space="preserve"> </w:t>
                    </w:r>
                    <w:r>
                      <w:rPr>
                        <w:rFonts w:ascii="SimHei" w:hAnsi="SimHei" w:eastAsia="SimHei" w:cs="SimHei"/>
                        <w:sz w:val="19"/>
                        <w:szCs w:val="19"/>
                        <w:spacing w:val="18"/>
                      </w:rPr>
                      <w:t>平法制图规</w:t>
                    </w:r>
                    <w:r>
                      <w:rPr>
                        <w:rFonts w:ascii="SimSun" w:hAnsi="SimSun" w:eastAsia="SimSun" w:cs="SimSun"/>
                        <w:sz w:val="21"/>
                        <w:szCs w:val="21"/>
                        <w:spacing w:val="18"/>
                      </w:rPr>
                      <w:t>则</w:t>
                    </w:r>
                  </w:p>
                </w:txbxContent>
              </v:textbox>
            </v:shape>
          </v:group>
        </w:pict>
      </w:r>
    </w:p>
    <w:p>
      <w:pPr>
        <w:spacing w:line="1540" w:lineRule="exact"/>
        <w:sectPr>
          <w:type w:val="continuous"/>
          <w:pgSz w:w="15300" w:h="11040"/>
          <w:pgMar w:top="400" w:right="0" w:bottom="400" w:left="0" w:header="0" w:footer="0" w:gutter="0"/>
          <w:cols w:equalWidth="0" w:num="4">
            <w:col w:w="1430" w:space="100"/>
            <w:col w:w="5920" w:space="100"/>
            <w:col w:w="6576" w:space="34"/>
            <w:col w:w="1141" w:space="0"/>
          </w:cols>
        </w:sectPr>
        <w:rPr/>
      </w:pPr>
    </w:p>
    <w:p>
      <w:pPr>
        <w:ind w:left="1000"/>
        <w:spacing w:before="163" w:line="111" w:lineRule="exact"/>
        <w:rPr>
          <w:rFonts w:ascii="Times New Roman" w:hAnsi="Times New Roman" w:eastAsia="Times New Roman" w:cs="Times New Roman"/>
          <w:sz w:val="16"/>
          <w:szCs w:val="16"/>
        </w:rPr>
      </w:pPr>
      <w:r>
        <w:pict>
          <v:shape id="_x0000_s670" style="position:absolute;margin-left:18.4927pt;margin-top:-442.923pt;mso-position-vertical-relative:text;mso-position-horizontal-relative:text;width:12.45pt;height:22.85pt;z-index:25344307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18"/>
                    </w:rPr>
                    <w:t>总则</w:t>
                  </w:r>
                </w:p>
              </w:txbxContent>
            </v:textbox>
          </v:shape>
        </w:pict>
      </w:r>
      <w:r>
        <w:pict>
          <v:shape id="_x0000_s672" style="position:absolute;margin-left:716.991pt;margin-top:-442.923pt;mso-position-vertical-relative:text;mso-position-horizontal-relative:text;width:12.45pt;height:22.85pt;z-index:25343795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9"/>
                      <w:szCs w:val="19"/>
                    </w:rPr>
                  </w:pPr>
                  <w:r>
                    <w:rPr>
                      <w:rFonts w:ascii="SimHei" w:hAnsi="SimHei" w:eastAsia="SimHei" w:cs="SimHei"/>
                      <w:sz w:val="19"/>
                      <w:szCs w:val="19"/>
                      <w:spacing w:val="18"/>
                    </w:rPr>
                    <w:t>总则</w:t>
                  </w:r>
                </w:p>
              </w:txbxContent>
            </v:textbox>
          </v:shape>
        </w:pict>
      </w:r>
      <w:r>
        <w:rPr>
          <w:rFonts w:ascii="Times New Roman" w:hAnsi="Times New Roman" w:eastAsia="Times New Roman" w:cs="Times New Roman"/>
          <w:sz w:val="16"/>
          <w:szCs w:val="16"/>
          <w:spacing w:val="-2"/>
          <w:position w:val="-2"/>
        </w:rPr>
        <w:t>52</w:t>
      </w:r>
    </w:p>
    <w:p>
      <w:pPr>
        <w:spacing w:line="111"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51"/>
        <w:rPr/>
      </w:pPr>
      <w:r/>
    </w:p>
    <w:p>
      <w:pPr>
        <w:spacing w:before="51"/>
        <w:rPr/>
      </w:pPr>
      <w:r/>
    </w:p>
    <w:p>
      <w:pPr>
        <w:spacing w:before="50"/>
        <w:rPr/>
      </w:pPr>
      <w:r/>
    </w:p>
    <w:p>
      <w:pPr>
        <w:sectPr>
          <w:pgSz w:w="15300" w:h="11040"/>
          <w:pgMar w:top="400" w:right="0" w:bottom="400" w:left="0" w:header="0" w:footer="0" w:gutter="0"/>
          <w:cols w:equalWidth="0" w:num="1">
            <w:col w:w="15300" w:space="0"/>
          </w:cols>
        </w:sectPr>
        <w:rPr/>
      </w:pP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ict>
          <v:shape id="_x0000_s674" style="position:absolute;margin-left:30.7173pt;margin-top:6.84119pt;mso-position-vertical-relative:text;mso-position-horizontal-relative:text;width:24.4pt;height:66.45pt;z-index:253503488;" filled="false" stroked="false" type="#_x0000_t202">
            <v:fill on="false"/>
            <v:stroke on="false"/>
            <v:path/>
            <v:imagedata o:title=""/>
            <o:lock v:ext="edit" aspectratio="false"/>
            <v:textbox inset="0mm,0mm,0mm,0mm" style="layout-flow:vertical-ideographic;">
              <w:txbxContent>
                <w:p>
                  <w:pPr>
                    <w:ind w:left="284"/>
                    <w:spacing w:before="20" w:line="199" w:lineRule="auto"/>
                    <w:rPr>
                      <w:rFonts w:ascii="SimHei" w:hAnsi="SimHei" w:eastAsia="SimHei" w:cs="SimHei"/>
                      <w:sz w:val="18"/>
                      <w:szCs w:val="18"/>
                    </w:rPr>
                  </w:pPr>
                  <w:r>
                    <w:rPr>
                      <w:rFonts w:ascii="SimHei" w:hAnsi="SimHei" w:eastAsia="SimHei" w:cs="SimHei"/>
                      <w:sz w:val="18"/>
                      <w:szCs w:val="18"/>
                      <w:spacing w:val="32"/>
                    </w:rPr>
                    <w:t>独立基础</w:t>
                  </w:r>
                </w:p>
                <w:p>
                  <w:pPr>
                    <w:pStyle w:val="BodyText"/>
                    <w:ind w:left="20"/>
                    <w:spacing w:before="51" w:line="196" w:lineRule="auto"/>
                    <w:rPr>
                      <w:sz w:val="18"/>
                      <w:szCs w:val="18"/>
                    </w:rPr>
                  </w:pPr>
                  <w:r>
                    <w:rPr>
                      <w:sz w:val="18"/>
                      <w:szCs w:val="18"/>
                      <w:spacing w:val="10"/>
                    </w:rPr>
                    <w:t>P</w:t>
                  </w:r>
                  <w:r>
                    <w:rPr>
                      <w:sz w:val="18"/>
                      <w:szCs w:val="18"/>
                      <w:spacing w:val="-20"/>
                    </w:rPr>
                    <w:t xml:space="preserve"> </w:t>
                  </w:r>
                  <w:r>
                    <w:rPr>
                      <w:sz w:val="18"/>
                      <w:szCs w:val="18"/>
                      <w:spacing w:val="10"/>
                    </w:rPr>
                    <w:t>去</w:t>
                  </w:r>
                  <w:r>
                    <w:rPr>
                      <w:sz w:val="18"/>
                      <w:szCs w:val="18"/>
                      <w:spacing w:val="-48"/>
                    </w:rPr>
                    <w:t xml:space="preserve"> </w:t>
                  </w:r>
                  <w:r>
                    <w:rPr>
                      <w:sz w:val="18"/>
                      <w:szCs w:val="18"/>
                      <w:spacing w:val="10"/>
                    </w:rPr>
                    <w:t>引</w:t>
                  </w:r>
                  <w:r>
                    <w:rPr>
                      <w:sz w:val="18"/>
                      <w:szCs w:val="18"/>
                      <w:spacing w:val="-48"/>
                    </w:rPr>
                    <w:t xml:space="preserve"> </w:t>
                  </w:r>
                  <w:r>
                    <w:rPr>
                      <w:sz w:val="18"/>
                      <w:szCs w:val="18"/>
                      <w:spacing w:val="10"/>
                    </w:rPr>
                    <w:t>图</w:t>
                  </w:r>
                  <w:r>
                    <w:rPr>
                      <w:sz w:val="18"/>
                      <w:szCs w:val="18"/>
                      <w:spacing w:val="-49"/>
                    </w:rPr>
                    <w:t xml:space="preserve"> </w:t>
                  </w:r>
                  <w:r>
                    <w:rPr>
                      <w:sz w:val="18"/>
                      <w:szCs w:val="18"/>
                      <w:spacing w:val="10"/>
                    </w:rPr>
                    <w:t>见</w:t>
                  </w:r>
                  <w:r>
                    <w:rPr>
                      <w:sz w:val="18"/>
                      <w:szCs w:val="18"/>
                      <w:spacing w:val="-48"/>
                    </w:rPr>
                    <w:t xml:space="preserve"> </w:t>
                  </w:r>
                  <w:r>
                    <w:rPr>
                      <w:sz w:val="18"/>
                      <w:szCs w:val="18"/>
                      <w:spacing w:val="10"/>
                    </w:rPr>
                    <w:t>叫</w:t>
                  </w:r>
                </w:p>
              </w:txbxContent>
            </v:textbox>
          </v:shape>
        </w:pict>
      </w: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ict>
          <v:shape id="_x0000_s676" style="position:absolute;margin-left:30.2162pt;margin-top:10.3016pt;mso-position-vertical-relative:text;mso-position-horizontal-relative:text;width:23.8pt;height:65.6pt;z-index:253501440;" filled="false" stroked="false" type="#_x0000_t202">
            <v:fill on="false"/>
            <v:stroke on="false"/>
            <v:path/>
            <v:imagedata o:title=""/>
            <o:lock v:ext="edit" aspectratio="false"/>
            <v:textbox inset="0mm,0mm,0mm,0mm" style="layout-flow:vertical-ideographic;">
              <w:txbxContent>
                <w:p>
                  <w:pPr>
                    <w:ind w:left="249"/>
                    <w:spacing w:before="19" w:line="202" w:lineRule="auto"/>
                    <w:rPr>
                      <w:rFonts w:ascii="SimHei" w:hAnsi="SimHei" w:eastAsia="SimHei" w:cs="SimHei"/>
                      <w:sz w:val="18"/>
                      <w:szCs w:val="18"/>
                    </w:rPr>
                  </w:pPr>
                  <w:r>
                    <w:rPr>
                      <w:rFonts w:ascii="SimHei" w:hAnsi="SimHei" w:eastAsia="SimHei" w:cs="SimHei"/>
                      <w:sz w:val="18"/>
                      <w:szCs w:val="18"/>
                      <w:spacing w:val="34"/>
                    </w:rPr>
                    <w:t>条形基础</w:t>
                  </w:r>
                </w:p>
                <w:p>
                  <w:pPr>
                    <w:pStyle w:val="BodyText"/>
                    <w:ind w:left="20"/>
                    <w:spacing w:before="36" w:line="196" w:lineRule="auto"/>
                    <w:rPr>
                      <w:sz w:val="18"/>
                      <w:szCs w:val="18"/>
                    </w:rPr>
                  </w:pPr>
                  <w:r>
                    <w:rPr>
                      <w:sz w:val="18"/>
                      <w:szCs w:val="18"/>
                      <w:spacing w:val="31"/>
                    </w:rPr>
                    <w:t>下去引图见叫</w:t>
                  </w:r>
                </w:p>
              </w:txbxContent>
            </v:textbox>
          </v:shape>
        </w:pict>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ict>
          <v:shape id="_x0000_s678" style="position:absolute;margin-left:28.4284pt;margin-top:1.25894pt;mso-position-vertical-relative:text;mso-position-horizontal-relative:text;width:24.55pt;height:55.5pt;z-index:253499392;" filled="false" stroked="false" type="#_x0000_t202">
            <v:fill on="false"/>
            <v:stroke on="false"/>
            <v:path/>
            <v:imagedata o:title=""/>
            <o:lock v:ext="edit" aspectratio="false"/>
            <v:textbox inset="0mm,0mm,0mm,0mm" style="layout-flow:vertical-ideographic;">
              <w:txbxContent>
                <w:p>
                  <w:pPr>
                    <w:ind w:right="20"/>
                    <w:spacing w:before="20" w:line="203" w:lineRule="auto"/>
                    <w:jc w:val="right"/>
                    <w:rPr>
                      <w:rFonts w:ascii="SimHei" w:hAnsi="SimHei" w:eastAsia="SimHei" w:cs="SimHei"/>
                      <w:sz w:val="18"/>
                      <w:szCs w:val="18"/>
                    </w:rPr>
                  </w:pPr>
                  <w:r>
                    <w:rPr>
                      <w:rFonts w:ascii="SimHei" w:hAnsi="SimHei" w:eastAsia="SimHei" w:cs="SimHei"/>
                      <w:sz w:val="18"/>
                      <w:szCs w:val="18"/>
                      <w:spacing w:val="32"/>
                    </w:rPr>
                    <w:t>筏形基础</w:t>
                  </w:r>
                </w:p>
                <w:p>
                  <w:pPr>
                    <w:pStyle w:val="BodyText"/>
                    <w:ind w:left="20"/>
                    <w:spacing w:before="48" w:line="197" w:lineRule="auto"/>
                    <w:rPr>
                      <w:sz w:val="18"/>
                      <w:szCs w:val="18"/>
                    </w:rPr>
                  </w:pPr>
                  <w:r>
                    <w:rPr>
                      <w:sz w:val="18"/>
                      <w:szCs w:val="18"/>
                      <w:spacing w:val="28"/>
                    </w:rPr>
                    <w:t>下去别图见</w:t>
                  </w:r>
                </w:p>
              </w:txbxContent>
            </v:textbox>
          </v:shape>
        </w:pict>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649"/>
        <w:spacing w:before="75" w:line="224" w:lineRule="auto"/>
        <w:rPr>
          <w:rFonts w:ascii="FangSong" w:hAnsi="FangSong" w:eastAsia="FangSong" w:cs="FangSong"/>
          <w:sz w:val="23"/>
          <w:szCs w:val="23"/>
        </w:rPr>
      </w:pPr>
      <w:r>
        <w:drawing>
          <wp:anchor distT="0" distB="0" distL="0" distR="0" simplePos="0" relativeHeight="253489152" behindDoc="1" locked="0" layoutInCell="1" allowOverlap="1">
            <wp:simplePos x="0" y="0"/>
            <wp:positionH relativeFrom="column">
              <wp:posOffset>0</wp:posOffset>
            </wp:positionH>
            <wp:positionV relativeFrom="paragraph">
              <wp:posOffset>-4161703</wp:posOffset>
            </wp:positionV>
            <wp:extent cx="9715500" cy="7010400"/>
            <wp:effectExtent l="0" t="0" r="0" b="0"/>
            <wp:wrapNone/>
            <wp:docPr id="708" name="IM 708"/>
            <wp:cNvGraphicFramePr/>
            <a:graphic>
              <a:graphicData uri="http://schemas.openxmlformats.org/drawingml/2006/picture">
                <pic:pic>
                  <pic:nvPicPr>
                    <pic:cNvPr id="708" name="IM 708"/>
                    <pic:cNvPicPr/>
                  </pic:nvPicPr>
                  <pic:blipFill>
                    <a:blip r:embed="rId319"/>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3"/>
          <w:szCs w:val="23"/>
        </w:rPr>
        <w:t>则</w:t>
      </w:r>
    </w:p>
    <w:p>
      <w:pPr>
        <w:spacing w:line="275" w:lineRule="auto"/>
        <w:rPr>
          <w:rFonts w:ascii="Arial"/>
          <w:sz w:val="21"/>
        </w:rPr>
      </w:pPr>
      <w:r>
        <w:pict>
          <v:shape id="_x0000_s680" style="position:absolute;margin-left:27.9058pt;margin-top:10.1343pt;mso-position-vertical-relative:text;mso-position-horizontal-relative:text;width:24.75pt;height:65pt;z-index:253500416;" filled="false" stroked="false" type="#_x0000_t202">
            <v:fill on="false"/>
            <v:stroke on="false"/>
            <v:path/>
            <v:imagedata o:title=""/>
            <o:lock v:ext="edit" aspectratio="false"/>
            <v:textbox inset="0mm,0mm,0mm,0mm" style="layout-flow:vertical-ideographic;">
              <w:txbxContent>
                <w:p>
                  <w:pPr>
                    <w:ind w:left="250"/>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92" w:line="161" w:lineRule="exact"/>
                    <w:rPr>
                      <w:rFonts w:ascii="FZYaoTi" w:hAnsi="FZYaoTi" w:eastAsia="FZYaoTi" w:cs="FZYaoTi"/>
                      <w:sz w:val="18"/>
                      <w:szCs w:val="18"/>
                    </w:rPr>
                  </w:pPr>
                  <w:r>
                    <w:rPr>
                      <w:rFonts w:ascii="FZYaoTi" w:hAnsi="FZYaoTi" w:eastAsia="FZYaoTi" w:cs="FZYaoTi"/>
                      <w:sz w:val="18"/>
                      <w:szCs w:val="18"/>
                      <w:spacing w:val="29"/>
                      <w:position w:val="-1"/>
                    </w:rPr>
                    <w:t>平去利图见叫</w:t>
                  </w:r>
                </w:p>
              </w:txbxContent>
            </v:textbox>
          </v:shape>
        </w:pict>
      </w:r>
      <w:r/>
    </w:p>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spacing w:line="275" w:lineRule="auto"/>
        <w:rPr>
          <w:rFonts w:ascii="Arial"/>
          <w:sz w:val="21"/>
        </w:rPr>
      </w:pPr>
      <w:r/>
    </w:p>
    <w:p>
      <w:pPr>
        <w:spacing w:line="276" w:lineRule="auto"/>
        <w:rPr>
          <w:rFonts w:ascii="Arial"/>
          <w:sz w:val="21"/>
        </w:rPr>
      </w:pPr>
      <w:r/>
    </w:p>
    <w:p>
      <w:pPr>
        <w:ind w:firstLine="589"/>
        <w:spacing w:line="1570" w:lineRule="exact"/>
        <w:rPr/>
      </w:pPr>
      <w:r>
        <w:rPr>
          <w:position w:val="-31"/>
        </w:rPr>
        <w:pict>
          <v:group id="_x0000_s682" style="mso-position-vertical-relative:line;mso-position-horizontal-relative:char;width:28pt;height:78.5pt;" filled="false" stroked="false" coordsize="560,1570" coordorigin="0,0">
            <v:shape id="_x0000_s684" style="position:absolute;left:0;top:0;width:560;height:1570;" filled="false" stroked="false" type="#_x0000_t75">
              <v:imagedata o:title="" r:id="rId320"/>
            </v:shape>
            <v:shape id="_x0000_s686" style="position:absolute;left:-20;top:-20;width:600;height:1610;" filled="false" stroked="false" type="#_x0000_t202">
              <v:fill on="false"/>
              <v:stroke on="false"/>
              <v:path/>
              <v:imagedata o:title=""/>
              <o:lock v:ext="edit" aspectratio="false"/>
              <v:textbox inset="0mm,0mm,0mm,0mm" style="layout-flow:vertical-ideographic;">
                <w:txbxContent>
                  <w:p>
                    <w:pPr>
                      <w:ind w:left="157" w:right="163" w:firstLine="12"/>
                      <w:spacing w:before="145" w:line="224" w:lineRule="auto"/>
                      <w:rPr>
                        <w:rFonts w:ascii="FZYaoTi" w:hAnsi="FZYaoTi" w:eastAsia="FZYaoTi" w:cs="FZYaoTi"/>
                        <w:sz w:val="18"/>
                        <w:szCs w:val="18"/>
                      </w:rPr>
                    </w:pPr>
                    <w:r>
                      <w:rPr>
                        <w:rFonts w:ascii="SimHei" w:hAnsi="SimHei" w:eastAsia="SimHei" w:cs="SimHei"/>
                        <w:sz w:val="18"/>
                        <w:szCs w:val="18"/>
                        <w:spacing w:val="32"/>
                      </w:rPr>
                      <w:t>基础相关构造</w:t>
                    </w:r>
                    <w:r>
                      <w:rPr>
                        <w:rFonts w:ascii="SimHei" w:hAnsi="SimHei" w:eastAsia="SimHei" w:cs="SimHei"/>
                        <w:sz w:val="18"/>
                        <w:szCs w:val="18"/>
                        <w:spacing w:val="3"/>
                      </w:rPr>
                      <w:t xml:space="preserve"> </w:t>
                    </w:r>
                    <w:r>
                      <w:rPr>
                        <w:rFonts w:ascii="FZYaoTi" w:hAnsi="FZYaoTi" w:eastAsia="FZYaoTi" w:cs="FZYaoTi"/>
                        <w:sz w:val="18"/>
                        <w:szCs w:val="18"/>
                        <w:spacing w:val="27"/>
                      </w:rPr>
                      <w:t>下去引图见川</w:t>
                    </w:r>
                  </w:p>
                </w:txbxContent>
              </v:textbox>
            </v:shape>
          </v:group>
        </w:pict>
      </w:r>
    </w:p>
    <w:p>
      <w:pPr>
        <w:spacing w:line="14" w:lineRule="auto"/>
        <w:rPr>
          <w:rFonts w:ascii="Arial"/>
          <w:sz w:val="2"/>
        </w:rPr>
      </w:pPr>
      <w:r>
        <w:rPr>
          <w:rFonts w:ascii="Arial" w:hAnsi="Arial" w:eastAsia="Arial" w:cs="Arial"/>
          <w:sz w:val="2"/>
          <w:szCs w:val="2"/>
        </w:rPr>
        <w:br w:type="column"/>
      </w:r>
    </w:p>
    <w:p>
      <w:pPr>
        <w:spacing w:line="302" w:lineRule="auto"/>
        <w:rPr>
          <w:rFonts w:ascii="Arial"/>
          <w:sz w:val="21"/>
        </w:rPr>
      </w:pPr>
      <w:r/>
    </w:p>
    <w:p>
      <w:pPr>
        <w:spacing w:line="303" w:lineRule="auto"/>
        <w:rPr>
          <w:rFonts w:ascii="Arial"/>
          <w:sz w:val="21"/>
        </w:rPr>
      </w:pPr>
      <w:r/>
    </w:p>
    <w:p>
      <w:pPr>
        <w:ind w:left="5" w:right="272" w:firstLine="3"/>
        <w:spacing w:before="75" w:line="260" w:lineRule="auto"/>
        <w:rPr>
          <w:rFonts w:ascii="FangSong" w:hAnsi="FangSong" w:eastAsia="FangSong" w:cs="FangSong"/>
          <w:sz w:val="23"/>
          <w:szCs w:val="23"/>
        </w:rPr>
      </w:pPr>
      <w:r>
        <w:rPr>
          <w:rFonts w:ascii="SimHei" w:hAnsi="SimHei" w:eastAsia="SimHei" w:cs="SimHei"/>
          <w:sz w:val="23"/>
          <w:szCs w:val="23"/>
          <w:b/>
          <w:bCs/>
          <w:spacing w:val="-9"/>
        </w:rPr>
        <w:t>7.2.4局部增加板厚</w:t>
      </w:r>
      <w:r>
        <w:rPr>
          <w:rFonts w:ascii="Times New Roman" w:hAnsi="Times New Roman" w:eastAsia="Times New Roman" w:cs="Times New Roman"/>
          <w:sz w:val="23"/>
          <w:szCs w:val="23"/>
          <w:b/>
          <w:bCs/>
          <w:spacing w:val="-9"/>
        </w:rPr>
        <w:t>JBH,</w:t>
      </w:r>
      <w:r>
        <w:rPr>
          <w:rFonts w:ascii="FangSong" w:hAnsi="FangSong" w:eastAsia="FangSong" w:cs="FangSong"/>
          <w:sz w:val="23"/>
          <w:szCs w:val="23"/>
          <w:spacing w:val="-9"/>
        </w:rPr>
        <w:t>系根据平板式</w:t>
      </w:r>
      <w:r>
        <w:rPr>
          <w:rFonts w:ascii="FangSong" w:hAnsi="FangSong" w:eastAsia="FangSong" w:cs="FangSong"/>
          <w:sz w:val="23"/>
          <w:szCs w:val="23"/>
          <w:spacing w:val="-10"/>
        </w:rPr>
        <w:t>筏形基础受剪或受冲</w:t>
      </w:r>
      <w:r>
        <w:rPr>
          <w:rFonts w:ascii="FangSong" w:hAnsi="FangSong" w:eastAsia="FangSong" w:cs="FangSong"/>
          <w:sz w:val="23"/>
          <w:szCs w:val="23"/>
        </w:rPr>
        <w:t xml:space="preserve"> </w:t>
      </w:r>
      <w:r>
        <w:rPr>
          <w:rFonts w:ascii="FangSong" w:hAnsi="FangSong" w:eastAsia="FangSong" w:cs="FangSong"/>
          <w:sz w:val="23"/>
          <w:szCs w:val="23"/>
          <w:spacing w:val="-12"/>
        </w:rPr>
        <w:t>切承载力的需要，在柱的所在位置、基础平</w:t>
      </w:r>
      <w:r>
        <w:rPr>
          <w:rFonts w:ascii="FangSong" w:hAnsi="FangSong" w:eastAsia="FangSong" w:cs="FangSong"/>
          <w:sz w:val="23"/>
          <w:szCs w:val="23"/>
          <w:spacing w:val="-13"/>
        </w:rPr>
        <w:t>板底面局部增加</w:t>
      </w:r>
      <w:r>
        <w:rPr>
          <w:rFonts w:ascii="FangSong" w:hAnsi="FangSong" w:eastAsia="FangSong" w:cs="FangSong"/>
          <w:sz w:val="23"/>
          <w:szCs w:val="23"/>
        </w:rPr>
        <w:t xml:space="preserve"> </w:t>
      </w:r>
      <w:r>
        <w:rPr>
          <w:rFonts w:ascii="FangSong" w:hAnsi="FangSong" w:eastAsia="FangSong" w:cs="FangSong"/>
          <w:sz w:val="23"/>
          <w:szCs w:val="23"/>
          <w:spacing w:val="-22"/>
        </w:rPr>
        <w:t>板厚。下柱墩直接引注的内容规定如下：</w:t>
      </w:r>
    </w:p>
    <w:p>
      <w:pPr>
        <w:ind w:left="435"/>
        <w:spacing w:before="9" w:line="212" w:lineRule="auto"/>
        <w:rPr>
          <w:rFonts w:ascii="FangSong" w:hAnsi="FangSong" w:eastAsia="FangSong" w:cs="FangSong"/>
          <w:sz w:val="23"/>
          <w:szCs w:val="23"/>
        </w:rPr>
      </w:pPr>
      <w:r>
        <w:rPr>
          <w:rFonts w:ascii="Times New Roman" w:hAnsi="Times New Roman" w:eastAsia="Times New Roman" w:cs="Times New Roman"/>
          <w:sz w:val="23"/>
          <w:szCs w:val="23"/>
          <w:spacing w:val="-7"/>
        </w:rPr>
        <w:t>1.</w:t>
      </w:r>
      <w:r>
        <w:rPr>
          <w:rFonts w:ascii="Times New Roman" w:hAnsi="Times New Roman" w:eastAsia="Times New Roman" w:cs="Times New Roman"/>
          <w:sz w:val="23"/>
          <w:szCs w:val="23"/>
          <w:spacing w:val="3"/>
        </w:rPr>
        <w:t xml:space="preserve"> </w:t>
      </w:r>
      <w:r>
        <w:rPr>
          <w:rFonts w:ascii="FangSong" w:hAnsi="FangSong" w:eastAsia="FangSong" w:cs="FangSong"/>
          <w:sz w:val="23"/>
          <w:szCs w:val="23"/>
          <w:spacing w:val="-7"/>
        </w:rPr>
        <w:t>注写编号</w:t>
      </w:r>
      <w:r>
        <w:rPr>
          <w:rFonts w:ascii="Times New Roman" w:hAnsi="Times New Roman" w:eastAsia="Times New Roman" w:cs="Times New Roman"/>
          <w:sz w:val="23"/>
          <w:szCs w:val="23"/>
          <w:spacing w:val="-7"/>
        </w:rPr>
        <w:t>JBH××,</w:t>
      </w:r>
      <w:r>
        <w:rPr>
          <w:rFonts w:ascii="FangSong" w:hAnsi="FangSong" w:eastAsia="FangSong" w:cs="FangSong"/>
          <w:sz w:val="23"/>
          <w:szCs w:val="23"/>
          <w:spacing w:val="-7"/>
        </w:rPr>
        <w:t>见表7.1.2。</w:t>
      </w:r>
    </w:p>
    <w:p>
      <w:pPr>
        <w:ind w:left="5" w:right="264" w:firstLine="430"/>
        <w:spacing w:before="68" w:line="236" w:lineRule="auto"/>
        <w:rPr>
          <w:rFonts w:ascii="FangSong" w:hAnsi="FangSong" w:eastAsia="FangSong" w:cs="FangSong"/>
          <w:sz w:val="23"/>
          <w:szCs w:val="23"/>
        </w:rPr>
      </w:pPr>
      <w:r>
        <w:rPr>
          <w:rFonts w:ascii="FangSong" w:hAnsi="FangSong" w:eastAsia="FangSong" w:cs="FangSong"/>
          <w:sz w:val="23"/>
          <w:szCs w:val="23"/>
          <w:spacing w:val="-13"/>
        </w:rPr>
        <w:t>2.注写几何尺寸。按“向下凸出基础平板深度</w:t>
      </w:r>
      <w:r>
        <w:rPr>
          <w:rFonts w:ascii="Times New Roman" w:hAnsi="Times New Roman" w:eastAsia="Times New Roman" w:cs="Times New Roman"/>
          <w:sz w:val="23"/>
          <w:szCs w:val="23"/>
          <w:spacing w:val="-13"/>
        </w:rPr>
        <w:t>h₄/ </w:t>
      </w:r>
      <w:r>
        <w:rPr>
          <w:rFonts w:ascii="FangSong" w:hAnsi="FangSong" w:eastAsia="FangSong" w:cs="FangSong"/>
          <w:sz w:val="23"/>
          <w:szCs w:val="23"/>
          <w:spacing w:val="-13"/>
        </w:rPr>
        <w:t>顶部出</w:t>
      </w:r>
      <w:r>
        <w:rPr>
          <w:rFonts w:ascii="FangSong" w:hAnsi="FangSong" w:eastAsia="FangSong" w:cs="FangSong"/>
          <w:sz w:val="23"/>
          <w:szCs w:val="23"/>
          <w:spacing w:val="8"/>
        </w:rPr>
        <w:t xml:space="preserve"> </w:t>
      </w:r>
      <w:r>
        <w:rPr>
          <w:rFonts w:ascii="FangSong" w:hAnsi="FangSong" w:eastAsia="FangSong" w:cs="FangSong"/>
          <w:sz w:val="23"/>
          <w:szCs w:val="23"/>
          <w:spacing w:val="-10"/>
        </w:rPr>
        <w:t>柱投影宽度</w:t>
      </w:r>
      <w:r>
        <w:rPr>
          <w:rFonts w:ascii="Times New Roman" w:hAnsi="Times New Roman" w:eastAsia="Times New Roman" w:cs="Times New Roman"/>
          <w:sz w:val="23"/>
          <w:szCs w:val="23"/>
          <w:spacing w:val="-10"/>
        </w:rPr>
        <w:t>c₁/ </w:t>
      </w:r>
      <w:r>
        <w:rPr>
          <w:rFonts w:ascii="FangSong" w:hAnsi="FangSong" w:eastAsia="FangSong" w:cs="FangSong"/>
          <w:sz w:val="23"/>
          <w:szCs w:val="23"/>
          <w:spacing w:val="-10"/>
        </w:rPr>
        <w:t>底部出柱投影宽度</w:t>
      </w:r>
      <w:r>
        <w:rPr>
          <w:rFonts w:ascii="Times New Roman" w:hAnsi="Times New Roman" w:eastAsia="Times New Roman" w:cs="Times New Roman"/>
          <w:sz w:val="23"/>
          <w:szCs w:val="23"/>
          <w:spacing w:val="-10"/>
        </w:rPr>
        <w:t>c₂”</w:t>
      </w:r>
      <w:r>
        <w:rPr>
          <w:rFonts w:ascii="Times New Roman" w:hAnsi="Times New Roman" w:eastAsia="Times New Roman" w:cs="Times New Roman"/>
          <w:sz w:val="23"/>
          <w:szCs w:val="23"/>
          <w:spacing w:val="41"/>
          <w:w w:val="101"/>
        </w:rPr>
        <w:t xml:space="preserve"> </w:t>
      </w:r>
      <w:r>
        <w:rPr>
          <w:rFonts w:ascii="FangSong" w:hAnsi="FangSong" w:eastAsia="FangSong" w:cs="FangSong"/>
          <w:sz w:val="23"/>
          <w:szCs w:val="23"/>
          <w:spacing w:val="-10"/>
        </w:rPr>
        <w:t>的顺序注写，</w:t>
      </w:r>
      <w:r>
        <w:rPr>
          <w:rFonts w:ascii="FangSong" w:hAnsi="FangSong" w:eastAsia="FangSong" w:cs="FangSong"/>
          <w:sz w:val="23"/>
          <w:szCs w:val="23"/>
          <w:spacing w:val="-11"/>
        </w:rPr>
        <w:t>其表达形</w:t>
      </w:r>
    </w:p>
    <w:p>
      <w:pPr>
        <w:spacing w:before="34" w:line="215" w:lineRule="auto"/>
        <w:rPr>
          <w:rFonts w:ascii="Times New Roman" w:hAnsi="Times New Roman" w:eastAsia="Times New Roman" w:cs="Times New Roman"/>
          <w:sz w:val="23"/>
          <w:szCs w:val="23"/>
        </w:rPr>
      </w:pPr>
      <w:r>
        <w:rPr>
          <w:rFonts w:ascii="FangSong" w:hAnsi="FangSong" w:eastAsia="FangSong" w:cs="FangSong"/>
          <w:sz w:val="24"/>
          <w:szCs w:val="24"/>
          <w:i/>
          <w:iCs/>
          <w:spacing w:val="-2"/>
          <w:w w:val="95"/>
        </w:rPr>
        <w:t>式为</w:t>
      </w:r>
      <w:r>
        <w:rPr>
          <w:rFonts w:ascii="Times New Roman" w:hAnsi="Times New Roman" w:eastAsia="Times New Roman" w:cs="Times New Roman"/>
          <w:sz w:val="23"/>
          <w:szCs w:val="23"/>
          <w:i/>
          <w:iCs/>
          <w:spacing w:val="-2"/>
          <w:w w:val="95"/>
        </w:rPr>
        <w:t>h₄/c₁/c₂</w:t>
      </w:r>
    </w:p>
    <w:p>
      <w:pPr>
        <w:pStyle w:val="BodyText"/>
        <w:ind w:left="5" w:right="263" w:firstLine="510"/>
        <w:spacing w:before="15" w:line="205" w:lineRule="auto"/>
        <w:rPr>
          <w:sz w:val="31"/>
          <w:szCs w:val="31"/>
        </w:rPr>
      </w:pPr>
      <w:r>
        <w:rPr>
          <w:rFonts w:ascii="FangSong" w:hAnsi="FangSong" w:eastAsia="FangSong" w:cs="FangSong"/>
          <w:sz w:val="23"/>
          <w:szCs w:val="23"/>
          <w:spacing w:val="-12"/>
        </w:rPr>
        <w:t>当为倒棱柱形增加板厚时，</w:t>
      </w:r>
      <w:r>
        <w:rPr>
          <w:rFonts w:ascii="Times New Roman" w:hAnsi="Times New Roman" w:eastAsia="Times New Roman" w:cs="Times New Roman"/>
          <w:sz w:val="23"/>
          <w:szCs w:val="23"/>
          <w:spacing w:val="-12"/>
        </w:rPr>
        <w:t>c₁=C₂,c₂   </w:t>
      </w:r>
      <w:r>
        <w:rPr>
          <w:rFonts w:ascii="FangSong" w:hAnsi="FangSong" w:eastAsia="FangSong" w:cs="FangSong"/>
          <w:sz w:val="23"/>
          <w:szCs w:val="23"/>
          <w:spacing w:val="-12"/>
        </w:rPr>
        <w:t>不注，表达形式为</w:t>
      </w:r>
      <w:r>
        <w:rPr>
          <w:rFonts w:ascii="FangSong" w:hAnsi="FangSong" w:eastAsia="FangSong" w:cs="FangSong"/>
          <w:sz w:val="23"/>
          <w:szCs w:val="23"/>
          <w:spacing w:val="8"/>
        </w:rPr>
        <w:t xml:space="preserve"> </w:t>
      </w:r>
      <w:r>
        <w:rPr>
          <w:rFonts w:ascii="Times New Roman" w:hAnsi="Times New Roman" w:eastAsia="Times New Roman" w:cs="Times New Roman"/>
          <w:sz w:val="31"/>
          <w:szCs w:val="31"/>
          <w:spacing w:val="-25"/>
          <w:w w:val="97"/>
        </w:rPr>
        <w:t>ha/c₁</w:t>
      </w:r>
      <w:r>
        <w:rPr>
          <w:sz w:val="31"/>
          <w:szCs w:val="31"/>
          <w:spacing w:val="-25"/>
          <w:w w:val="97"/>
        </w:rPr>
        <w:t>。</w:t>
      </w:r>
    </w:p>
    <w:p>
      <w:pPr>
        <w:pStyle w:val="BodyText"/>
        <w:ind w:left="5" w:right="241" w:firstLine="430"/>
        <w:spacing w:before="2" w:line="247" w:lineRule="auto"/>
        <w:jc w:val="both"/>
        <w:rPr>
          <w:rFonts w:ascii="FangSong" w:hAnsi="FangSong" w:eastAsia="FangSong" w:cs="FangSong"/>
          <w:sz w:val="23"/>
          <w:szCs w:val="23"/>
        </w:rPr>
      </w:pPr>
      <w:r>
        <w:rPr>
          <w:rFonts w:ascii="FangSong" w:hAnsi="FangSong" w:eastAsia="FangSong" w:cs="FangSong"/>
          <w:sz w:val="23"/>
          <w:szCs w:val="23"/>
          <w:spacing w:val="-10"/>
        </w:rPr>
        <w:t>3.注写配筋。按</w:t>
      </w:r>
      <w:r>
        <w:rPr>
          <w:rFonts w:ascii="FangSong" w:hAnsi="FangSong" w:eastAsia="FangSong" w:cs="FangSong"/>
          <w:sz w:val="23"/>
          <w:szCs w:val="23"/>
          <w:spacing w:val="-54"/>
        </w:rPr>
        <w:t xml:space="preserve"> </w:t>
      </w:r>
      <w:r>
        <w:rPr>
          <w:rFonts w:ascii="Times New Roman" w:hAnsi="Times New Roman" w:eastAsia="Times New Roman" w:cs="Times New Roman"/>
          <w:sz w:val="23"/>
          <w:szCs w:val="23"/>
          <w:spacing w:val="-10"/>
        </w:rPr>
        <w:t>“x</w:t>
      </w:r>
      <w:r>
        <w:rPr>
          <w:rFonts w:ascii="FangSong" w:hAnsi="FangSong" w:eastAsia="FangSong" w:cs="FangSong"/>
          <w:sz w:val="23"/>
          <w:szCs w:val="23"/>
          <w:spacing w:val="-10"/>
        </w:rPr>
        <w:t>方向底部纵筋/</w:t>
      </w:r>
      <w:r>
        <w:rPr>
          <w:rFonts w:ascii="Times New Roman" w:hAnsi="Times New Roman" w:eastAsia="Times New Roman" w:cs="Times New Roman"/>
          <w:sz w:val="23"/>
          <w:szCs w:val="23"/>
          <w:spacing w:val="-10"/>
        </w:rPr>
        <w:t>y</w:t>
      </w:r>
      <w:r>
        <w:rPr>
          <w:rFonts w:ascii="FangSong" w:hAnsi="FangSong" w:eastAsia="FangSong" w:cs="FangSong"/>
          <w:sz w:val="23"/>
          <w:szCs w:val="23"/>
          <w:spacing w:val="-10"/>
        </w:rPr>
        <w:t>方向底部纵筋/水平</w:t>
      </w:r>
      <w:r>
        <w:rPr>
          <w:rFonts w:ascii="FangSong" w:hAnsi="FangSong" w:eastAsia="FangSong" w:cs="FangSong"/>
          <w:sz w:val="23"/>
          <w:szCs w:val="23"/>
        </w:rPr>
        <w:t xml:space="preserve"> </w:t>
      </w:r>
      <w:r>
        <w:rPr>
          <w:rFonts w:ascii="FangSong" w:hAnsi="FangSong" w:eastAsia="FangSong" w:cs="FangSong"/>
          <w:sz w:val="23"/>
          <w:szCs w:val="23"/>
          <w:spacing w:val="-8"/>
        </w:rPr>
        <w:t>箍筋”的顺序注写(图面从左至右为</w:t>
      </w:r>
      <w:r>
        <w:rPr>
          <w:sz w:val="23"/>
          <w:szCs w:val="23"/>
          <w:spacing w:val="-8"/>
        </w:rPr>
        <w:t>x</w:t>
      </w:r>
      <w:r>
        <w:rPr>
          <w:rFonts w:ascii="FangSong" w:hAnsi="FangSong" w:eastAsia="FangSong" w:cs="FangSong"/>
          <w:sz w:val="23"/>
          <w:szCs w:val="23"/>
          <w:spacing w:val="-8"/>
        </w:rPr>
        <w:t>向，从下至上为</w:t>
      </w:r>
      <w:r>
        <w:rPr>
          <w:sz w:val="23"/>
          <w:szCs w:val="23"/>
          <w:spacing w:val="-9"/>
        </w:rPr>
        <w:t>y</w:t>
      </w:r>
      <w:r>
        <w:rPr>
          <w:sz w:val="23"/>
          <w:szCs w:val="23"/>
          <w:spacing w:val="-60"/>
        </w:rPr>
        <w:t xml:space="preserve"> </w:t>
      </w:r>
      <w:r>
        <w:rPr>
          <w:rFonts w:ascii="FangSong" w:hAnsi="FangSong" w:eastAsia="FangSong" w:cs="FangSong"/>
          <w:sz w:val="23"/>
          <w:szCs w:val="23"/>
          <w:spacing w:val="-9"/>
        </w:rPr>
        <w:t>向),</w:t>
      </w:r>
      <w:r>
        <w:rPr>
          <w:rFonts w:ascii="FangSong" w:hAnsi="FangSong" w:eastAsia="FangSong" w:cs="FangSong"/>
          <w:sz w:val="23"/>
          <w:szCs w:val="23"/>
        </w:rPr>
        <w:t xml:space="preserve"> </w:t>
      </w:r>
      <w:r>
        <w:rPr>
          <w:rFonts w:ascii="FangSong" w:hAnsi="FangSong" w:eastAsia="FangSong" w:cs="FangSong"/>
          <w:sz w:val="23"/>
          <w:szCs w:val="23"/>
          <w:spacing w:val="-51"/>
        </w:rPr>
        <w:t>其表达形式为：</w:t>
      </w:r>
      <w:r>
        <w:rPr>
          <w:sz w:val="23"/>
          <w:szCs w:val="23"/>
          <w:spacing w:val="-51"/>
        </w:rPr>
        <w:t>X</w:t>
      </w:r>
      <w:r>
        <w:rPr>
          <w:rFonts w:ascii="FangSong" w:hAnsi="FangSong" w:eastAsia="FangSong" w:cs="FangSong"/>
          <w:sz w:val="23"/>
          <w:szCs w:val="23"/>
          <w:spacing w:val="-51"/>
        </w:rPr>
        <w:t>业××@×××/</w:t>
      </w:r>
      <w:r>
        <w:rPr>
          <w:sz w:val="23"/>
          <w:szCs w:val="23"/>
          <w:spacing w:val="-51"/>
        </w:rPr>
        <w:t>Y</w:t>
      </w:r>
      <w:r>
        <w:rPr>
          <w:rFonts w:ascii="FangSong" w:hAnsi="FangSong" w:eastAsia="FangSong" w:cs="FangSong"/>
          <w:sz w:val="23"/>
          <w:szCs w:val="23"/>
          <w:spacing w:val="-51"/>
        </w:rPr>
        <w:t>业××@×××/φ××@××</w:t>
      </w:r>
      <w:r>
        <w:rPr>
          <w:rFonts w:ascii="FangSong" w:hAnsi="FangSong" w:eastAsia="FangSong" w:cs="FangSong"/>
          <w:sz w:val="23"/>
          <w:szCs w:val="23"/>
          <w:spacing w:val="-52"/>
        </w:rPr>
        <w:t>×。</w:t>
      </w:r>
    </w:p>
    <w:p>
      <w:pPr>
        <w:pStyle w:val="BodyText"/>
        <w:ind w:left="435" w:right="1120"/>
        <w:spacing w:before="47" w:line="219" w:lineRule="auto"/>
        <w:rPr>
          <w:rFonts w:ascii="FangSong" w:hAnsi="FangSong" w:eastAsia="FangSong" w:cs="FangSong"/>
          <w:sz w:val="23"/>
          <w:szCs w:val="23"/>
        </w:rPr>
      </w:pPr>
      <w:r>
        <w:rPr>
          <w:rFonts w:ascii="FangSong" w:hAnsi="FangSong" w:eastAsia="FangSong" w:cs="FangSong"/>
          <w:sz w:val="23"/>
          <w:szCs w:val="23"/>
          <w:spacing w:val="-14"/>
        </w:rPr>
        <w:t>倒棱台形增加板厚</w:t>
      </w:r>
      <w:r>
        <w:rPr>
          <w:sz w:val="23"/>
          <w:szCs w:val="23"/>
          <w:spacing w:val="-14"/>
        </w:rPr>
        <w:t>(c</w:t>
      </w:r>
      <w:r>
        <w:rPr>
          <w:rFonts w:ascii="Calibri" w:hAnsi="Calibri" w:eastAsia="Calibri" w:cs="Calibri"/>
          <w:sz w:val="23"/>
          <w:szCs w:val="23"/>
          <w:spacing w:val="-14"/>
        </w:rPr>
        <w:t>₁</w:t>
      </w:r>
      <w:r>
        <w:rPr>
          <w:rFonts w:ascii="Calibri" w:hAnsi="Calibri" w:eastAsia="Calibri" w:cs="Calibri"/>
          <w:sz w:val="23"/>
          <w:szCs w:val="23"/>
          <w:spacing w:val="-10"/>
        </w:rPr>
        <w:t xml:space="preserve"> </w:t>
      </w:r>
      <w:r>
        <w:rPr>
          <w:sz w:val="23"/>
          <w:szCs w:val="23"/>
          <w:spacing w:val="-14"/>
        </w:rPr>
        <w:t>≠C</w:t>
      </w:r>
      <w:r>
        <w:rPr>
          <w:rFonts w:ascii="Calibri" w:hAnsi="Calibri" w:eastAsia="Calibri" w:cs="Calibri"/>
          <w:sz w:val="23"/>
          <w:szCs w:val="23"/>
          <w:spacing w:val="-14"/>
        </w:rPr>
        <w:t>₂</w:t>
      </w:r>
      <w:r>
        <w:rPr>
          <w:sz w:val="23"/>
          <w:szCs w:val="23"/>
          <w:spacing w:val="-14"/>
        </w:rPr>
        <w:t>) </w:t>
      </w:r>
      <w:r>
        <w:rPr>
          <w:rFonts w:ascii="FangSong" w:hAnsi="FangSong" w:eastAsia="FangSong" w:cs="FangSong"/>
          <w:sz w:val="23"/>
          <w:szCs w:val="23"/>
          <w:spacing w:val="-14"/>
        </w:rPr>
        <w:t>引注见图7.2.4-1。</w:t>
      </w:r>
      <w:r>
        <w:rPr>
          <w:rFonts w:ascii="FangSong" w:hAnsi="FangSong" w:eastAsia="FangSong" w:cs="FangSong"/>
          <w:sz w:val="23"/>
          <w:szCs w:val="23"/>
        </w:rPr>
        <w:t xml:space="preserve"> </w:t>
      </w:r>
      <w:r>
        <w:rPr>
          <w:rFonts w:ascii="FangSong" w:hAnsi="FangSong" w:eastAsia="FangSong" w:cs="FangSong"/>
          <w:sz w:val="23"/>
          <w:szCs w:val="23"/>
          <w:spacing w:val="-12"/>
        </w:rPr>
        <w:t>倒棱柱形增加板厚</w:t>
      </w:r>
      <w:r>
        <w:rPr>
          <w:sz w:val="23"/>
          <w:szCs w:val="23"/>
          <w:spacing w:val="-12"/>
        </w:rPr>
        <w:t>(c</w:t>
      </w:r>
      <w:r>
        <w:rPr>
          <w:rFonts w:ascii="Calibri" w:hAnsi="Calibri" w:eastAsia="Calibri" w:cs="Calibri"/>
          <w:sz w:val="23"/>
          <w:szCs w:val="23"/>
          <w:spacing w:val="-12"/>
        </w:rPr>
        <w:t>₁</w:t>
      </w:r>
      <w:r>
        <w:rPr>
          <w:sz w:val="23"/>
          <w:szCs w:val="23"/>
          <w:spacing w:val="-12"/>
        </w:rPr>
        <w:t>=C</w:t>
      </w:r>
      <w:r>
        <w:rPr>
          <w:rFonts w:ascii="Calibri" w:hAnsi="Calibri" w:eastAsia="Calibri" w:cs="Calibri"/>
          <w:sz w:val="23"/>
          <w:szCs w:val="23"/>
          <w:spacing w:val="-12"/>
        </w:rPr>
        <w:t>₂</w:t>
      </w:r>
      <w:r>
        <w:rPr>
          <w:sz w:val="23"/>
          <w:szCs w:val="23"/>
          <w:spacing w:val="-12"/>
        </w:rPr>
        <w:t>)</w:t>
      </w:r>
      <w:r>
        <w:rPr>
          <w:sz w:val="23"/>
          <w:szCs w:val="23"/>
          <w:spacing w:val="89"/>
        </w:rPr>
        <w:t xml:space="preserve"> </w:t>
      </w:r>
      <w:r>
        <w:rPr>
          <w:rFonts w:ascii="FangSong" w:hAnsi="FangSong" w:eastAsia="FangSong" w:cs="FangSong"/>
          <w:sz w:val="23"/>
          <w:szCs w:val="23"/>
          <w:spacing w:val="-12"/>
        </w:rPr>
        <w:t>引注见图7.2.4-2。</w:t>
      </w:r>
    </w:p>
    <w:p>
      <w:pPr>
        <w:ind w:left="5"/>
        <w:spacing w:before="1" w:line="204" w:lineRule="auto"/>
        <w:rPr>
          <w:rFonts w:ascii="FangSong" w:hAnsi="FangSong" w:eastAsia="FangSong" w:cs="FangSong"/>
          <w:sz w:val="23"/>
          <w:szCs w:val="23"/>
        </w:rPr>
      </w:pPr>
      <w:r>
        <w:pict>
          <v:shape id="_x0000_s688" style="position:absolute;margin-left:-0.550095pt;margin-top:3.2431pt;mso-position-vertical-relative:text;mso-position-horizontal-relative:text;width:194.1pt;height:13.8pt;z-index:-249825280;" filled="false" stroked="false" type="#_x0000_t202">
            <v:fill on="false"/>
            <v:stroke on="false"/>
            <v:path/>
            <v:imagedata o:title=""/>
            <o:lock v:ext="edit" aspectratio="false"/>
            <v:textbox inset="0mm,0mm,0mm,0mm">
              <w:txbxContent>
                <w:p>
                  <w:pPr>
                    <w:pStyle w:val="BodyText"/>
                    <w:spacing w:before="19" w:line="189" w:lineRule="auto"/>
                    <w:jc w:val="right"/>
                    <w:rPr>
                      <w:rFonts w:ascii="FangSong" w:hAnsi="FangSong" w:eastAsia="FangSong" w:cs="FangSong"/>
                      <w:sz w:val="23"/>
                      <w:szCs w:val="23"/>
                    </w:rPr>
                  </w:pPr>
                  <w:r>
                    <w:rPr>
                      <w:rFonts w:ascii="SimHei" w:hAnsi="SimHei" w:eastAsia="SimHei" w:cs="SimHei"/>
                      <w:sz w:val="23"/>
                      <w:szCs w:val="23"/>
                      <w:b/>
                      <w:bCs/>
                      <w:spacing w:val="-11"/>
                    </w:rPr>
                    <w:t>7.2.5基坑</w:t>
                  </w:r>
                  <w:r>
                    <w:rPr>
                      <w:sz w:val="23"/>
                      <w:szCs w:val="23"/>
                      <w:b/>
                      <w:bCs/>
                      <w:spacing w:val="-11"/>
                    </w:rPr>
                    <w:t>JK</w:t>
                  </w:r>
                  <w:r>
                    <w:rPr>
                      <w:rFonts w:ascii="SimHei" w:hAnsi="SimHei" w:eastAsia="SimHei" w:cs="SimHei"/>
                      <w:sz w:val="23"/>
                      <w:szCs w:val="23"/>
                      <w:b/>
                      <w:bCs/>
                      <w:spacing w:val="-11"/>
                    </w:rPr>
                    <w:t>直接引注</w:t>
                  </w:r>
                  <w:r>
                    <w:rPr>
                      <w:rFonts w:ascii="FangSong" w:hAnsi="FangSong" w:eastAsia="FangSong" w:cs="FangSong"/>
                      <w:sz w:val="23"/>
                      <w:szCs w:val="23"/>
                      <w:spacing w:val="-11"/>
                    </w:rPr>
                    <w:t>的内容规定如下：</w:t>
                  </w:r>
                </w:p>
              </w:txbxContent>
            </v:textbox>
          </v:shape>
        </w:pict>
      </w:r>
      <w:r>
        <w:drawing>
          <wp:anchor distT="0" distB="0" distL="0" distR="0" simplePos="0" relativeHeight="253490176" behindDoc="1" locked="0" layoutInCell="1" allowOverlap="1">
            <wp:simplePos x="0" y="0"/>
            <wp:positionH relativeFrom="column">
              <wp:posOffset>264000</wp:posOffset>
            </wp:positionH>
            <wp:positionV relativeFrom="paragraph">
              <wp:posOffset>457572</wp:posOffset>
            </wp:positionV>
            <wp:extent cx="1441488" cy="1301691"/>
            <wp:effectExtent l="0" t="0" r="0" b="0"/>
            <wp:wrapNone/>
            <wp:docPr id="710" name="IM 710"/>
            <wp:cNvGraphicFramePr/>
            <a:graphic>
              <a:graphicData uri="http://schemas.openxmlformats.org/drawingml/2006/picture">
                <pic:pic>
                  <pic:nvPicPr>
                    <pic:cNvPr id="710" name="IM 710"/>
                    <pic:cNvPicPr/>
                  </pic:nvPicPr>
                  <pic:blipFill>
                    <a:blip r:embed="rId321"/>
                    <a:stretch>
                      <a:fillRect/>
                    </a:stretch>
                  </pic:blipFill>
                  <pic:spPr>
                    <a:xfrm rot="0">
                      <a:off x="0" y="0"/>
                      <a:ext cx="1441488" cy="1301691"/>
                    </a:xfrm>
                    <a:prstGeom prst="rect">
                      <a:avLst/>
                    </a:prstGeom>
                  </pic:spPr>
                </pic:pic>
              </a:graphicData>
            </a:graphic>
          </wp:anchor>
        </w:drawing>
      </w:r>
      <w:r>
        <w:rPr>
          <w:rFonts w:ascii="FangSong" w:hAnsi="FangSong" w:eastAsia="FangSong" w:cs="FangSong"/>
          <w:sz w:val="124"/>
          <w:szCs w:val="124"/>
          <w:spacing w:val="-28"/>
          <w:w w:val="22"/>
        </w:rPr>
        <w:t>的顺</w:t>
      </w:r>
      <w:r>
        <w:rPr>
          <w:sz w:val="124"/>
          <w:szCs w:val="124"/>
          <w:position w:val="-20"/>
        </w:rPr>
        <w:drawing>
          <wp:inline distT="0" distB="0" distL="0" distR="0">
            <wp:extent cx="119412" cy="798041"/>
            <wp:effectExtent l="0" t="0" r="0" b="0"/>
            <wp:docPr id="712" name="IM 712"/>
            <wp:cNvGraphicFramePr/>
            <a:graphic>
              <a:graphicData uri="http://schemas.openxmlformats.org/drawingml/2006/picture">
                <pic:pic>
                  <pic:nvPicPr>
                    <pic:cNvPr id="712" name="IM 712"/>
                    <pic:cNvPicPr/>
                  </pic:nvPicPr>
                  <pic:blipFill>
                    <a:blip r:embed="rId322"/>
                    <a:stretch>
                      <a:fillRect/>
                    </a:stretch>
                  </pic:blipFill>
                  <pic:spPr>
                    <a:xfrm rot="0">
                      <a:off x="0" y="0"/>
                      <a:ext cx="119412" cy="798041"/>
                    </a:xfrm>
                    <a:prstGeom prst="rect">
                      <a:avLst/>
                    </a:prstGeom>
                  </pic:spPr>
                </pic:pic>
              </a:graphicData>
            </a:graphic>
          </wp:inline>
        </w:drawing>
      </w:r>
      <w:r>
        <w:rPr>
          <w:rFonts w:ascii="Times New Roman" w:hAnsi="Times New Roman" w:eastAsia="Times New Roman" w:cs="Times New Roman"/>
          <w:sz w:val="25"/>
          <w:szCs w:val="25"/>
          <w:spacing w:val="-28"/>
          <w:w w:val="22"/>
          <w:position w:val="44"/>
        </w:rPr>
        <w:t>.</w:t>
      </w:r>
      <w:r>
        <w:rPr>
          <w:rFonts w:ascii="FangSong" w:hAnsi="FangSong" w:eastAsia="FangSong" w:cs="FangSong"/>
          <w:sz w:val="23"/>
          <w:szCs w:val="23"/>
          <w:spacing w:val="-28"/>
          <w:w w:val="22"/>
          <w:position w:val="6"/>
        </w:rPr>
        <w:t>.</w:t>
      </w:r>
      <w:r>
        <w:rPr>
          <w:rFonts w:ascii="FangSong" w:hAnsi="FangSong" w:eastAsia="FangSong" w:cs="FangSong"/>
          <w:sz w:val="124"/>
          <w:szCs w:val="124"/>
          <w:b/>
          <w:bCs/>
          <w:spacing w:val="-28"/>
          <w:w w:val="22"/>
        </w:rPr>
        <w:t>注写</w:t>
      </w:r>
      <w:r>
        <w:rPr>
          <w:rFonts w:ascii="FangSong" w:hAnsi="FangSong" w:eastAsia="FangSong" w:cs="FangSong"/>
          <w:sz w:val="23"/>
          <w:szCs w:val="23"/>
          <w:spacing w:val="-28"/>
          <w:w w:val="22"/>
          <w:position w:val="44"/>
        </w:rPr>
        <w:t>编</w:t>
      </w:r>
      <w:r>
        <w:rPr>
          <w:rFonts w:ascii="FangSong" w:hAnsi="FangSong" w:eastAsia="FangSong" w:cs="FangSong"/>
          <w:sz w:val="124"/>
          <w:szCs w:val="124"/>
          <w:color w:val="00A6D9"/>
          <w:spacing w:val="-6"/>
          <w:w w:val="1"/>
        </w:rPr>
        <w:t>，</w:t>
      </w:r>
      <w:r>
        <w:rPr>
          <w:sz w:val="124"/>
          <w:szCs w:val="124"/>
          <w:position w:val="-20"/>
        </w:rPr>
        <w:drawing>
          <wp:inline distT="0" distB="0" distL="0" distR="0">
            <wp:extent cx="128815" cy="798041"/>
            <wp:effectExtent l="0" t="0" r="0" b="0"/>
            <wp:docPr id="714" name="IM 714"/>
            <wp:cNvGraphicFramePr/>
            <a:graphic>
              <a:graphicData uri="http://schemas.openxmlformats.org/drawingml/2006/picture">
                <pic:pic>
                  <pic:nvPicPr>
                    <pic:cNvPr id="714" name="IM 714"/>
                    <pic:cNvPicPr/>
                  </pic:nvPicPr>
                  <pic:blipFill>
                    <a:blip r:embed="rId323"/>
                    <a:stretch>
                      <a:fillRect/>
                    </a:stretch>
                  </pic:blipFill>
                  <pic:spPr>
                    <a:xfrm rot="0">
                      <a:off x="0" y="0"/>
                      <a:ext cx="128815" cy="798041"/>
                    </a:xfrm>
                    <a:prstGeom prst="rect">
                      <a:avLst/>
                    </a:prstGeom>
                  </pic:spPr>
                </pic:pic>
              </a:graphicData>
            </a:graphic>
          </wp:inline>
        </w:drawing>
      </w:r>
      <w:r>
        <w:rPr>
          <w:sz w:val="124"/>
          <w:szCs w:val="124"/>
          <w:position w:val="-20"/>
        </w:rPr>
        <w:drawing>
          <wp:inline distT="0" distB="0" distL="0" distR="0">
            <wp:extent cx="113718" cy="798041"/>
            <wp:effectExtent l="0" t="0" r="0" b="0"/>
            <wp:docPr id="716" name="IM 716"/>
            <wp:cNvGraphicFramePr/>
            <a:graphic>
              <a:graphicData uri="http://schemas.openxmlformats.org/drawingml/2006/picture">
                <pic:pic>
                  <pic:nvPicPr>
                    <pic:cNvPr id="716" name="IM 716"/>
                    <pic:cNvPicPr/>
                  </pic:nvPicPr>
                  <pic:blipFill>
                    <a:blip r:embed="rId324"/>
                    <a:stretch>
                      <a:fillRect/>
                    </a:stretch>
                  </pic:blipFill>
                  <pic:spPr>
                    <a:xfrm rot="0">
                      <a:off x="0" y="0"/>
                      <a:ext cx="113718" cy="798041"/>
                    </a:xfrm>
                    <a:prstGeom prst="rect">
                      <a:avLst/>
                    </a:prstGeom>
                  </pic:spPr>
                </pic:pic>
              </a:graphicData>
            </a:graphic>
          </wp:inline>
        </w:drawing>
      </w:r>
      <w:r>
        <w:rPr>
          <w:rFonts w:ascii="Times New Roman" w:hAnsi="Times New Roman" w:eastAsia="Times New Roman" w:cs="Times New Roman"/>
          <w:sz w:val="25"/>
          <w:szCs w:val="25"/>
          <w:spacing w:val="-5"/>
          <w:w w:val="19"/>
          <w:position w:val="44"/>
        </w:rPr>
        <w:t>K</w:t>
      </w:r>
      <w:r>
        <w:rPr>
          <w:sz w:val="25"/>
          <w:szCs w:val="25"/>
          <w:position w:val="-20"/>
        </w:rPr>
        <w:drawing>
          <wp:inline distT="0" distB="0" distL="0" distR="0">
            <wp:extent cx="137227" cy="798041"/>
            <wp:effectExtent l="0" t="0" r="0" b="0"/>
            <wp:docPr id="718" name="IM 718"/>
            <wp:cNvGraphicFramePr/>
            <a:graphic>
              <a:graphicData uri="http://schemas.openxmlformats.org/drawingml/2006/picture">
                <pic:pic>
                  <pic:nvPicPr>
                    <pic:cNvPr id="718" name="IM 718"/>
                    <pic:cNvPicPr/>
                  </pic:nvPicPr>
                  <pic:blipFill>
                    <a:blip r:embed="rId325"/>
                    <a:stretch>
                      <a:fillRect/>
                    </a:stretch>
                  </pic:blipFill>
                  <pic:spPr>
                    <a:xfrm rot="0">
                      <a:off x="0" y="0"/>
                      <a:ext cx="137227" cy="798041"/>
                    </a:xfrm>
                    <a:prstGeom prst="rect">
                      <a:avLst/>
                    </a:prstGeom>
                  </pic:spPr>
                </pic:pic>
              </a:graphicData>
            </a:graphic>
          </wp:inline>
        </w:drawing>
      </w:r>
      <w:r>
        <w:rPr>
          <w:rFonts w:ascii="Times New Roman" w:hAnsi="Times New Roman" w:eastAsia="Times New Roman" w:cs="Times New Roman"/>
          <w:sz w:val="25"/>
          <w:szCs w:val="25"/>
          <w:spacing w:val="-5"/>
          <w:w w:val="19"/>
          <w:position w:val="44"/>
        </w:rPr>
        <w:t>×x</w:t>
      </w:r>
      <w:r>
        <w:rPr>
          <w:rFonts w:ascii="FangSong" w:hAnsi="FangSong" w:eastAsia="FangSong" w:cs="FangSong"/>
          <w:sz w:val="23"/>
          <w:szCs w:val="23"/>
          <w:spacing w:val="-5"/>
          <w:w w:val="19"/>
          <w:position w:val="6"/>
        </w:rPr>
        <w:t>。</w:t>
      </w:r>
      <w:r>
        <w:rPr>
          <w:rFonts w:ascii="FangSong" w:hAnsi="FangSong" w:eastAsia="FangSong" w:cs="FangSong"/>
          <w:sz w:val="124"/>
          <w:szCs w:val="124"/>
          <w:spacing w:val="-10"/>
          <w:w w:val="11"/>
        </w:rPr>
        <w:t>形</w:t>
      </w:r>
      <w:r>
        <w:rPr>
          <w:rFonts w:ascii="Times New Roman" w:hAnsi="Times New Roman" w:eastAsia="Times New Roman" w:cs="Times New Roman"/>
          <w:sz w:val="126"/>
          <w:szCs w:val="126"/>
          <w:spacing w:val="-10"/>
          <w:w w:val="11"/>
        </w:rPr>
        <w:t>,</w:t>
      </w:r>
      <w:r>
        <w:rPr>
          <w:sz w:val="126"/>
          <w:szCs w:val="126"/>
          <w:position w:val="-20"/>
        </w:rPr>
        <w:drawing>
          <wp:inline distT="0" distB="0" distL="0" distR="0">
            <wp:extent cx="136130" cy="798041"/>
            <wp:effectExtent l="0" t="0" r="0" b="0"/>
            <wp:docPr id="720" name="IM 720"/>
            <wp:cNvGraphicFramePr/>
            <a:graphic>
              <a:graphicData uri="http://schemas.openxmlformats.org/drawingml/2006/picture">
                <pic:pic>
                  <pic:nvPicPr>
                    <pic:cNvPr id="720" name="IM 720"/>
                    <pic:cNvPicPr/>
                  </pic:nvPicPr>
                  <pic:blipFill>
                    <a:blip r:embed="rId326"/>
                    <a:stretch>
                      <a:fillRect/>
                    </a:stretch>
                  </pic:blipFill>
                  <pic:spPr>
                    <a:xfrm rot="0">
                      <a:off x="0" y="0"/>
                      <a:ext cx="136130" cy="798041"/>
                    </a:xfrm>
                    <a:prstGeom prst="rect">
                      <a:avLst/>
                    </a:prstGeom>
                  </pic:spPr>
                </pic:pic>
              </a:graphicData>
            </a:graphic>
          </wp:inline>
        </w:drawing>
      </w:r>
      <w:r>
        <w:rPr>
          <w:sz w:val="126"/>
          <w:szCs w:val="126"/>
          <w:position w:val="-20"/>
        </w:rPr>
        <w:drawing>
          <wp:inline distT="0" distB="0" distL="0" distR="0">
            <wp:extent cx="131517" cy="798041"/>
            <wp:effectExtent l="0" t="0" r="0" b="0"/>
            <wp:docPr id="722" name="IM 722"/>
            <wp:cNvGraphicFramePr/>
            <a:graphic>
              <a:graphicData uri="http://schemas.openxmlformats.org/drawingml/2006/picture">
                <pic:pic>
                  <pic:nvPicPr>
                    <pic:cNvPr id="722" name="IM 722"/>
                    <pic:cNvPicPr/>
                  </pic:nvPicPr>
                  <pic:blipFill>
                    <a:blip r:embed="rId327"/>
                    <a:stretch>
                      <a:fillRect/>
                    </a:stretch>
                  </pic:blipFill>
                  <pic:spPr>
                    <a:xfrm rot="0">
                      <a:off x="0" y="0"/>
                      <a:ext cx="131517" cy="798041"/>
                    </a:xfrm>
                    <a:prstGeom prst="rect">
                      <a:avLst/>
                    </a:prstGeom>
                  </pic:spPr>
                </pic:pic>
              </a:graphicData>
            </a:graphic>
          </wp:inline>
        </w:drawing>
      </w:r>
      <w:r>
        <w:rPr>
          <w:rFonts w:ascii="FangSong" w:hAnsi="FangSong" w:eastAsia="FangSong" w:cs="FangSong"/>
          <w:sz w:val="23"/>
          <w:szCs w:val="23"/>
          <w:spacing w:val="-10"/>
          <w:w w:val="11"/>
          <w:position w:val="6"/>
        </w:rPr>
        <w:t>“</w:t>
      </w:r>
      <w:r>
        <w:rPr>
          <w:sz w:val="23"/>
          <w:szCs w:val="23"/>
        </w:rPr>
        <w:drawing>
          <wp:inline distT="0" distB="0" distL="0" distR="0">
            <wp:extent cx="132054" cy="549189"/>
            <wp:effectExtent l="0" t="0" r="0" b="0"/>
            <wp:docPr id="724" name="IM 724"/>
            <wp:cNvGraphicFramePr/>
            <a:graphic>
              <a:graphicData uri="http://schemas.openxmlformats.org/drawingml/2006/picture">
                <pic:pic>
                  <pic:nvPicPr>
                    <pic:cNvPr id="724" name="IM 724"/>
                    <pic:cNvPicPr/>
                  </pic:nvPicPr>
                  <pic:blipFill>
                    <a:blip r:embed="rId328"/>
                    <a:stretch>
                      <a:fillRect/>
                    </a:stretch>
                  </pic:blipFill>
                  <pic:spPr>
                    <a:xfrm rot="0">
                      <a:off x="0" y="0"/>
                      <a:ext cx="132054" cy="549189"/>
                    </a:xfrm>
                    <a:prstGeom prst="rect">
                      <a:avLst/>
                    </a:prstGeom>
                  </pic:spPr>
                </pic:pic>
              </a:graphicData>
            </a:graphic>
          </wp:inline>
        </w:drawing>
      </w:r>
      <w:r>
        <w:rPr>
          <w:rFonts w:ascii="FangSong" w:hAnsi="FangSong" w:eastAsia="FangSong" w:cs="FangSong"/>
          <w:sz w:val="23"/>
          <w:szCs w:val="23"/>
          <w:spacing w:val="-10"/>
          <w:w w:val="11"/>
        </w:rPr>
        <w:t>.</w:t>
      </w:r>
      <w:r>
        <w:rPr>
          <w:rFonts w:ascii="Times New Roman" w:hAnsi="Times New Roman" w:eastAsia="Times New Roman" w:cs="Times New Roman"/>
          <w:sz w:val="124"/>
          <w:szCs w:val="124"/>
          <w:spacing w:val="-4"/>
          <w:w w:val="1"/>
        </w:rPr>
        <w:t>y</w:t>
      </w:r>
      <w:r>
        <w:rPr>
          <w:sz w:val="124"/>
          <w:szCs w:val="124"/>
          <w:position w:val="-20"/>
        </w:rPr>
        <w:drawing>
          <wp:inline distT="0" distB="0" distL="0" distR="0">
            <wp:extent cx="145150" cy="798041"/>
            <wp:effectExtent l="0" t="0" r="0" b="0"/>
            <wp:docPr id="726" name="IM 726"/>
            <wp:cNvGraphicFramePr/>
            <a:graphic>
              <a:graphicData uri="http://schemas.openxmlformats.org/drawingml/2006/picture">
                <pic:pic>
                  <pic:nvPicPr>
                    <pic:cNvPr id="726" name="IM 726"/>
                    <pic:cNvPicPr/>
                  </pic:nvPicPr>
                  <pic:blipFill>
                    <a:blip r:embed="rId329"/>
                    <a:stretch>
                      <a:fillRect/>
                    </a:stretch>
                  </pic:blipFill>
                  <pic:spPr>
                    <a:xfrm rot="0">
                      <a:off x="0" y="0"/>
                      <a:ext cx="145150" cy="798041"/>
                    </a:xfrm>
                    <a:prstGeom prst="rect">
                      <a:avLst/>
                    </a:prstGeom>
                  </pic:spPr>
                </pic:pic>
              </a:graphicData>
            </a:graphic>
          </wp:inline>
        </w:drawing>
      </w:r>
      <w:r>
        <w:rPr>
          <w:rFonts w:ascii="FangSong" w:hAnsi="FangSong" w:eastAsia="FangSong" w:cs="FangSong"/>
          <w:sz w:val="23"/>
          <w:szCs w:val="23"/>
          <w:spacing w:val="-7"/>
          <w:w w:val="23"/>
          <w:position w:val="44"/>
        </w:rPr>
        <w:t>.2</w:t>
      </w:r>
      <w:r>
        <w:rPr>
          <w:sz w:val="23"/>
          <w:szCs w:val="23"/>
          <w:position w:val="2"/>
        </w:rPr>
        <w:drawing>
          <wp:inline distT="0" distB="0" distL="0" distR="0">
            <wp:extent cx="129064" cy="403507"/>
            <wp:effectExtent l="0" t="0" r="0" b="0"/>
            <wp:docPr id="728" name="IM 728"/>
            <wp:cNvGraphicFramePr/>
            <a:graphic>
              <a:graphicData uri="http://schemas.openxmlformats.org/drawingml/2006/picture">
                <pic:pic>
                  <pic:nvPicPr>
                    <pic:cNvPr id="728" name="IM 728"/>
                    <pic:cNvPicPr/>
                  </pic:nvPicPr>
                  <pic:blipFill>
                    <a:blip r:embed="rId330"/>
                    <a:stretch>
                      <a:fillRect/>
                    </a:stretch>
                  </pic:blipFill>
                  <pic:spPr>
                    <a:xfrm rot="0">
                      <a:off x="0" y="0"/>
                      <a:ext cx="129064" cy="403507"/>
                    </a:xfrm>
                    <a:prstGeom prst="rect">
                      <a:avLst/>
                    </a:prstGeom>
                  </pic:spPr>
                </pic:pic>
              </a:graphicData>
            </a:graphic>
          </wp:inline>
        </w:drawing>
      </w:r>
      <w:r>
        <w:rPr>
          <w:rFonts w:ascii="FangSong" w:hAnsi="FangSong" w:eastAsia="FangSong" w:cs="FangSong"/>
          <w:sz w:val="23"/>
          <w:szCs w:val="23"/>
          <w:spacing w:val="-7"/>
          <w:w w:val="23"/>
          <w:position w:val="44"/>
        </w:rPr>
        <w:t>。</w:t>
      </w:r>
      <w:r>
        <w:rPr>
          <w:rFonts w:ascii="Times New Roman" w:hAnsi="Times New Roman" w:eastAsia="Times New Roman" w:cs="Times New Roman"/>
          <w:sz w:val="124"/>
          <w:szCs w:val="124"/>
          <w:spacing w:val="-7"/>
          <w:w w:val="23"/>
        </w:rPr>
        <w:t>y</w:t>
      </w:r>
      <w:r>
        <w:rPr>
          <w:rFonts w:ascii="FangSong" w:hAnsi="FangSong" w:eastAsia="FangSong" w:cs="FangSong"/>
          <w:sz w:val="23"/>
          <w:szCs w:val="23"/>
          <w:spacing w:val="-7"/>
          <w:w w:val="23"/>
          <w:position w:val="2"/>
        </w:rPr>
        <w:t>度</w:t>
      </w:r>
      <w:r>
        <w:rPr>
          <w:rFonts w:ascii="FangSong" w:hAnsi="FangSong" w:eastAsia="FangSong" w:cs="FangSong"/>
          <w:sz w:val="124"/>
          <w:szCs w:val="124"/>
          <w:color w:val="00A6D9"/>
          <w:spacing w:val="-18"/>
          <w:w w:val="9"/>
          <w:position w:val="2"/>
        </w:rPr>
        <w:t>。</w:t>
      </w:r>
      <w:r>
        <w:rPr>
          <w:sz w:val="124"/>
          <w:szCs w:val="124"/>
        </w:rPr>
        <w:drawing>
          <wp:inline distT="0" distB="0" distL="0" distR="0">
            <wp:extent cx="122183" cy="353384"/>
            <wp:effectExtent l="0" t="0" r="0" b="0"/>
            <wp:docPr id="730" name="IM 730"/>
            <wp:cNvGraphicFramePr/>
            <a:graphic>
              <a:graphicData uri="http://schemas.openxmlformats.org/drawingml/2006/picture">
                <pic:pic>
                  <pic:nvPicPr>
                    <pic:cNvPr id="730" name="IM 730"/>
                    <pic:cNvPicPr/>
                  </pic:nvPicPr>
                  <pic:blipFill>
                    <a:blip r:embed="rId331"/>
                    <a:stretch>
                      <a:fillRect/>
                    </a:stretch>
                  </pic:blipFill>
                  <pic:spPr>
                    <a:xfrm rot="0">
                      <a:off x="0" y="0"/>
                      <a:ext cx="122183" cy="353384"/>
                    </a:xfrm>
                    <a:prstGeom prst="rect">
                      <a:avLst/>
                    </a:prstGeom>
                  </pic:spPr>
                </pic:pic>
              </a:graphicData>
            </a:graphic>
          </wp:inline>
        </w:drawing>
      </w:r>
      <w:r>
        <w:rPr>
          <w:rFonts w:ascii="Times New Roman" w:hAnsi="Times New Roman" w:eastAsia="Times New Roman" w:cs="Times New Roman"/>
          <w:sz w:val="126"/>
          <w:szCs w:val="126"/>
          <w:spacing w:val="-18"/>
          <w:w w:val="9"/>
        </w:rPr>
        <w:t>x</w:t>
      </w:r>
      <w:r>
        <w:rPr>
          <w:rFonts w:ascii="FangSong" w:hAnsi="FangSong" w:eastAsia="FangSong" w:cs="FangSong"/>
          <w:sz w:val="124"/>
          <w:szCs w:val="124"/>
          <w:spacing w:val="-18"/>
          <w:w w:val="9"/>
        </w:rPr>
        <w:t>为</w:t>
      </w:r>
      <w:r>
        <w:rPr>
          <w:rFonts w:ascii="FangSong" w:hAnsi="FangSong" w:eastAsia="FangSong" w:cs="FangSong"/>
          <w:sz w:val="23"/>
          <w:szCs w:val="23"/>
          <w:color w:val="00A6D9"/>
          <w:spacing w:val="-18"/>
          <w:w w:val="9"/>
          <w:position w:val="6"/>
        </w:rPr>
        <w:t>/</w:t>
      </w:r>
      <w:r>
        <w:rPr>
          <w:sz w:val="23"/>
          <w:szCs w:val="23"/>
        </w:rPr>
        <w:drawing>
          <wp:inline distT="0" distB="0" distL="0" distR="0">
            <wp:extent cx="113182" cy="353384"/>
            <wp:effectExtent l="0" t="0" r="0" b="0"/>
            <wp:docPr id="732" name="IM 732"/>
            <wp:cNvGraphicFramePr/>
            <a:graphic>
              <a:graphicData uri="http://schemas.openxmlformats.org/drawingml/2006/picture">
                <pic:pic>
                  <pic:nvPicPr>
                    <pic:cNvPr id="732" name="IM 732"/>
                    <pic:cNvPicPr/>
                  </pic:nvPicPr>
                  <pic:blipFill>
                    <a:blip r:embed="rId332"/>
                    <a:stretch>
                      <a:fillRect/>
                    </a:stretch>
                  </pic:blipFill>
                  <pic:spPr>
                    <a:xfrm rot="0">
                      <a:off x="0" y="0"/>
                      <a:ext cx="113182" cy="353384"/>
                    </a:xfrm>
                    <a:prstGeom prst="rect">
                      <a:avLst/>
                    </a:prstGeom>
                  </pic:spPr>
                </pic:pic>
              </a:graphicData>
            </a:graphic>
          </wp:inline>
        </w:drawing>
      </w:r>
      <w:r>
        <w:rPr>
          <w:rFonts w:ascii="FangSong" w:hAnsi="FangSong" w:eastAsia="FangSong" w:cs="FangSong"/>
          <w:sz w:val="124"/>
          <w:szCs w:val="124"/>
          <w:spacing w:val="-18"/>
          <w:w w:val="9"/>
        </w:rPr>
        <w:t>向</w:t>
      </w:r>
      <w:r>
        <w:rPr>
          <w:rFonts w:ascii="FangSong" w:hAnsi="FangSong" w:eastAsia="FangSong" w:cs="FangSong"/>
          <w:sz w:val="126"/>
          <w:szCs w:val="126"/>
          <w:spacing w:val="-16"/>
          <w:w w:val="10"/>
        </w:rPr>
        <w:t>坑</w:t>
      </w:r>
      <w:r>
        <w:rPr>
          <w:rFonts w:ascii="FangSong" w:hAnsi="FangSong" w:eastAsia="FangSong" w:cs="FangSong"/>
          <w:sz w:val="124"/>
          <w:szCs w:val="124"/>
          <w:spacing w:val="-16"/>
          <w:w w:val="10"/>
        </w:rPr>
        <w:t>基</w:t>
      </w:r>
      <w:r>
        <w:rPr>
          <w:rFonts w:ascii="FangSong" w:hAnsi="FangSong" w:eastAsia="FangSong" w:cs="FangSong"/>
          <w:sz w:val="126"/>
          <w:szCs w:val="126"/>
          <w:spacing w:val="-16"/>
          <w:w w:val="10"/>
        </w:rPr>
        <w:t>平</w:t>
      </w:r>
      <w:r>
        <w:rPr>
          <w:rFonts w:ascii="FangSong" w:hAnsi="FangSong" w:eastAsia="FangSong" w:cs="FangSong"/>
          <w:sz w:val="124"/>
          <w:szCs w:val="124"/>
          <w:spacing w:val="-16"/>
          <w:w w:val="10"/>
        </w:rPr>
        <w:t>坑</w:t>
      </w:r>
      <w:r>
        <w:rPr>
          <w:rFonts w:ascii="FangSong" w:hAnsi="FangSong" w:eastAsia="FangSong" w:cs="FangSong"/>
          <w:sz w:val="126"/>
          <w:szCs w:val="126"/>
          <w:spacing w:val="-16"/>
          <w:w w:val="10"/>
        </w:rPr>
        <w:t>面</w:t>
      </w:r>
      <w:r>
        <w:rPr>
          <w:rFonts w:ascii="FangSong" w:hAnsi="FangSong" w:eastAsia="FangSong" w:cs="FangSong"/>
          <w:sz w:val="124"/>
          <w:szCs w:val="124"/>
          <w:spacing w:val="-16"/>
          <w:w w:val="10"/>
        </w:rPr>
        <w:t>宽</w:t>
      </w:r>
      <w:r>
        <w:rPr>
          <w:rFonts w:ascii="FangSong" w:hAnsi="FangSong" w:eastAsia="FangSong" w:cs="FangSong"/>
          <w:sz w:val="126"/>
          <w:szCs w:val="126"/>
          <w:spacing w:val="-16"/>
          <w:w w:val="10"/>
        </w:rPr>
        <w:t>尺</w:t>
      </w:r>
      <w:r>
        <w:rPr>
          <w:sz w:val="126"/>
          <w:szCs w:val="126"/>
          <w:position w:val="-20"/>
        </w:rPr>
        <w:drawing>
          <wp:inline distT="0" distB="0" distL="0" distR="0">
            <wp:extent cx="136990" cy="798041"/>
            <wp:effectExtent l="0" t="0" r="0" b="0"/>
            <wp:docPr id="734" name="IM 734"/>
            <wp:cNvGraphicFramePr/>
            <a:graphic>
              <a:graphicData uri="http://schemas.openxmlformats.org/drawingml/2006/picture">
                <pic:pic>
                  <pic:nvPicPr>
                    <pic:cNvPr id="734" name="IM 734"/>
                    <pic:cNvPicPr/>
                  </pic:nvPicPr>
                  <pic:blipFill>
                    <a:blip r:embed="rId333"/>
                    <a:stretch>
                      <a:fillRect/>
                    </a:stretch>
                  </pic:blipFill>
                  <pic:spPr>
                    <a:xfrm rot="0">
                      <a:off x="0" y="0"/>
                      <a:ext cx="136990" cy="798041"/>
                    </a:xfrm>
                    <a:prstGeom prst="rect">
                      <a:avLst/>
                    </a:prstGeom>
                  </pic:spPr>
                </pic:pic>
              </a:graphicData>
            </a:graphic>
          </wp:inline>
        </w:drawing>
      </w:r>
      <w:r>
        <w:rPr>
          <w:rFonts w:ascii="FangSong" w:hAnsi="FangSong" w:eastAsia="FangSong" w:cs="FangSong"/>
          <w:sz w:val="23"/>
          <w:szCs w:val="23"/>
          <w:spacing w:val="-7"/>
          <w:position w:val="6"/>
        </w:rPr>
        <w:t>x</w:t>
      </w:r>
      <w:r>
        <w:rPr>
          <w:rFonts w:ascii="FangSong" w:hAnsi="FangSong" w:eastAsia="FangSong" w:cs="FangSong"/>
          <w:sz w:val="124"/>
          <w:szCs w:val="124"/>
          <w:spacing w:val="-15"/>
          <w:w w:val="9"/>
        </w:rPr>
        <w:t>，</w:t>
      </w:r>
      <w:r>
        <w:rPr>
          <w:rFonts w:ascii="Times New Roman" w:hAnsi="Times New Roman" w:eastAsia="Times New Roman" w:cs="Times New Roman"/>
          <w:sz w:val="124"/>
          <w:szCs w:val="124"/>
          <w:spacing w:val="-15"/>
          <w:w w:val="9"/>
        </w:rPr>
        <w:t>y</w:t>
      </w:r>
      <w:r>
        <w:rPr>
          <w:rFonts w:ascii="FangSong" w:hAnsi="FangSong" w:eastAsia="FangSong" w:cs="FangSong"/>
          <w:sz w:val="23"/>
          <w:szCs w:val="23"/>
          <w:spacing w:val="-44"/>
          <w:w w:val="51"/>
          <w:position w:val="6"/>
        </w:rPr>
        <w:t>×</w:t>
      </w:r>
      <w:r>
        <w:rPr>
          <w:rFonts w:ascii="FangSong" w:hAnsi="FangSong" w:eastAsia="FangSong" w:cs="FangSong"/>
          <w:sz w:val="124"/>
          <w:szCs w:val="124"/>
          <w:spacing w:val="-12"/>
          <w:w w:val="13"/>
        </w:rPr>
        <w:t>为</w:t>
      </w:r>
      <w:r>
        <w:rPr>
          <w:rFonts w:ascii="FangSong" w:hAnsi="FangSong" w:eastAsia="FangSong" w:cs="FangSong"/>
          <w:sz w:val="23"/>
          <w:szCs w:val="23"/>
          <w:spacing w:val="-12"/>
          <w:w w:val="13"/>
          <w:position w:val="6"/>
        </w:rPr>
        <w:t>y</w:t>
      </w:r>
      <w:r>
        <w:rPr>
          <w:rFonts w:ascii="Times New Roman" w:hAnsi="Times New Roman" w:eastAsia="Times New Roman" w:cs="Times New Roman"/>
          <w:sz w:val="124"/>
          <w:szCs w:val="124"/>
          <w:spacing w:val="-12"/>
          <w:w w:val="13"/>
        </w:rPr>
        <w:t>y</w:t>
      </w:r>
      <w:r>
        <w:rPr>
          <w:rFonts w:ascii="FangSong" w:hAnsi="FangSong" w:eastAsia="FangSong" w:cs="FangSong"/>
          <w:sz w:val="23"/>
          <w:szCs w:val="23"/>
          <w:position w:val="6"/>
        </w:rPr>
        <w:t>”</w:t>
      </w:r>
    </w:p>
    <w:p>
      <w:pPr>
        <w:pStyle w:val="BodyText"/>
        <w:ind w:left="5"/>
        <w:spacing w:line="219" w:lineRule="auto"/>
        <w:rPr>
          <w:rFonts w:ascii="FangSong" w:hAnsi="FangSong" w:eastAsia="FangSong" w:cs="FangSong"/>
          <w:sz w:val="23"/>
          <w:szCs w:val="23"/>
        </w:rPr>
      </w:pPr>
      <w:r>
        <w:rPr>
          <w:rFonts w:ascii="FangSong" w:hAnsi="FangSong" w:eastAsia="FangSong" w:cs="FangSong"/>
          <w:sz w:val="23"/>
          <w:szCs w:val="23"/>
          <w:spacing w:val="-13"/>
        </w:rPr>
        <w:t>向基坑宽度</w:t>
      </w:r>
      <w:r>
        <w:rPr>
          <w:rFonts w:ascii="FangSong" w:hAnsi="FangSong" w:eastAsia="FangSong" w:cs="FangSong"/>
          <w:sz w:val="23"/>
          <w:szCs w:val="23"/>
          <w:color w:val="00A6D9"/>
          <w:spacing w:val="-13"/>
        </w:rPr>
        <w:t>(</w:t>
      </w:r>
      <w:r>
        <w:rPr>
          <w:rFonts w:ascii="FangSong" w:hAnsi="FangSong" w:eastAsia="FangSong" w:cs="FangSong"/>
          <w:sz w:val="23"/>
          <w:szCs w:val="23"/>
          <w:color w:val="00A6D9"/>
          <w:spacing w:val="-13"/>
        </w:rPr>
        <w:t xml:space="preserve">  </w:t>
      </w:r>
      <w:r>
        <w:rPr>
          <w:rFonts w:ascii="FangSong" w:hAnsi="FangSong" w:eastAsia="FangSong" w:cs="FangSong"/>
          <w:sz w:val="23"/>
          <w:szCs w:val="23"/>
          <w:spacing w:val="-13"/>
        </w:rPr>
        <w:t>面从左至右为</w:t>
      </w:r>
      <w:r>
        <w:rPr>
          <w:sz w:val="23"/>
          <w:szCs w:val="23"/>
          <w:spacing w:val="-13"/>
        </w:rPr>
        <w:t>x</w:t>
      </w:r>
      <w:r>
        <w:rPr>
          <w:rFonts w:ascii="FangSong" w:hAnsi="FangSong" w:eastAsia="FangSong" w:cs="FangSong"/>
          <w:sz w:val="23"/>
          <w:szCs w:val="23"/>
          <w:spacing w:val="-13"/>
        </w:rPr>
        <w:t>向，从</w:t>
      </w:r>
      <w:r>
        <w:rPr>
          <w:rFonts w:ascii="FangSong" w:hAnsi="FangSong" w:eastAsia="FangSong" w:cs="FangSong"/>
          <w:sz w:val="23"/>
          <w:szCs w:val="23"/>
          <w:color w:val="00A6D9"/>
          <w:spacing w:val="-13"/>
        </w:rPr>
        <w:t>下</w:t>
      </w:r>
      <w:r>
        <w:rPr>
          <w:rFonts w:ascii="FangSong" w:hAnsi="FangSong" w:eastAsia="FangSong" w:cs="FangSong"/>
          <w:sz w:val="23"/>
          <w:szCs w:val="23"/>
          <w:spacing w:val="-13"/>
        </w:rPr>
        <w:t>至上为</w:t>
      </w:r>
      <w:r>
        <w:rPr>
          <w:sz w:val="23"/>
          <w:szCs w:val="23"/>
          <w:spacing w:val="-13"/>
        </w:rPr>
        <w:t>y</w:t>
      </w:r>
      <w:r>
        <w:rPr>
          <w:rFonts w:ascii="FangSong" w:hAnsi="FangSong" w:eastAsia="FangSong" w:cs="FangSong"/>
          <w:sz w:val="23"/>
          <w:szCs w:val="23"/>
          <w:spacing w:val="-14"/>
        </w:rPr>
        <w:t>向</w:t>
      </w:r>
      <w:r>
        <w:rPr>
          <w:rFonts w:ascii="FangSong" w:hAnsi="FangSong" w:eastAsia="FangSong" w:cs="FangSong"/>
          <w:sz w:val="23"/>
          <w:szCs w:val="23"/>
          <w:spacing w:val="-14"/>
        </w:rPr>
        <w:t xml:space="preserve"> </w:t>
      </w:r>
      <w:r>
        <w:rPr>
          <w:rFonts w:ascii="FangSong" w:hAnsi="FangSong" w:eastAsia="FangSong" w:cs="FangSong"/>
          <w:sz w:val="23"/>
          <w:szCs w:val="23"/>
          <w:spacing w:val="-14"/>
        </w:rPr>
        <w:t>)</w:t>
      </w:r>
      <w:r>
        <w:rPr>
          <w:rFonts w:ascii="FangSong" w:hAnsi="FangSong" w:eastAsia="FangSong" w:cs="FangSong"/>
          <w:sz w:val="23"/>
          <w:szCs w:val="23"/>
          <w:color w:val="00A6D9"/>
          <w:spacing w:val="-14"/>
        </w:rPr>
        <w:t>。</w:t>
      </w:r>
    </w:p>
    <w:p>
      <w:pPr>
        <w:ind w:left="435"/>
        <w:spacing w:before="29" w:line="222" w:lineRule="auto"/>
        <w:rPr>
          <w:rFonts w:ascii="FangSong" w:hAnsi="FangSong" w:eastAsia="FangSong" w:cs="FangSong"/>
          <w:sz w:val="23"/>
          <w:szCs w:val="23"/>
        </w:rPr>
      </w:pPr>
      <w:r>
        <w:rPr>
          <w:rFonts w:ascii="FangSong" w:hAnsi="FangSong" w:eastAsia="FangSong" w:cs="FangSong"/>
          <w:sz w:val="23"/>
          <w:szCs w:val="23"/>
          <w:spacing w:val="5"/>
        </w:rPr>
        <w:t>右</w:t>
      </w:r>
      <w:r>
        <w:rPr>
          <w:rFonts w:ascii="FangSong" w:hAnsi="FangSong" w:eastAsia="FangSong" w:cs="FangSong"/>
          <w:sz w:val="23"/>
          <w:szCs w:val="23"/>
          <w:color w:val="00A4D7"/>
          <w:spacing w:val="5"/>
        </w:rPr>
        <w:t>午</w:t>
      </w:r>
      <w:r>
        <w:rPr>
          <w:rFonts w:ascii="FangSong" w:hAnsi="FangSong" w:eastAsia="FangSong" w:cs="FangSong"/>
          <w:sz w:val="23"/>
          <w:szCs w:val="23"/>
          <w:spacing w:val="5"/>
        </w:rPr>
        <w:t>工</w:t>
      </w:r>
      <w:r>
        <w:rPr>
          <w:rFonts w:ascii="FangSong" w:hAnsi="FangSong" w:eastAsia="FangSong" w:cs="FangSong"/>
          <w:sz w:val="23"/>
          <w:szCs w:val="23"/>
          <w:color w:val="00A4D7"/>
          <w:spacing w:val="5"/>
        </w:rPr>
        <w:t>图上应</w:t>
      </w:r>
      <w:r>
        <w:rPr>
          <w:rFonts w:ascii="FangSong" w:hAnsi="FangSong" w:eastAsia="FangSong" w:cs="FangSong"/>
          <w:sz w:val="23"/>
          <w:szCs w:val="23"/>
          <w:spacing w:val="5"/>
        </w:rPr>
        <w:t>标注基坑的平面定位尺寸</w:t>
      </w:r>
      <w:r>
        <w:rPr>
          <w:rFonts w:ascii="FangSong" w:hAnsi="FangSong" w:eastAsia="FangSong" w:cs="FangSong"/>
          <w:sz w:val="23"/>
          <w:szCs w:val="23"/>
          <w:color w:val="00A4D7"/>
          <w:spacing w:val="5"/>
        </w:rPr>
        <w:t>。</w:t>
      </w:r>
    </w:p>
    <w:p>
      <w:pPr>
        <w:spacing w:line="14" w:lineRule="auto"/>
        <w:rPr>
          <w:rFonts w:ascii="Arial"/>
          <w:sz w:val="2"/>
        </w:rPr>
      </w:pPr>
      <w:r>
        <w:rPr>
          <w:rFonts w:ascii="Arial" w:hAnsi="Arial" w:eastAsia="Arial" w:cs="Arial"/>
          <w:sz w:val="2"/>
          <w:szCs w:val="2"/>
        </w:rPr>
        <w:br w:type="column"/>
      </w:r>
    </w:p>
    <w:p>
      <w:pPr>
        <w:spacing w:line="348" w:lineRule="auto"/>
        <w:rPr>
          <w:rFonts w:ascii="Arial"/>
          <w:sz w:val="21"/>
        </w:rPr>
      </w:pPr>
      <w:r>
        <w:pict>
          <v:shape id="_x0000_s690" style="position:absolute;margin-left:342.07pt;margin-top:5.93033pt;mso-position-vertical-relative:text;mso-position-horizontal-relative:text;width:11.9pt;height:22.8pt;z-index:253495296;"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35"/>
                    </w:rPr>
                    <w:t xml:space="preserve"> </w:t>
                  </w:r>
                  <w:r>
                    <w:rPr>
                      <w:rFonts w:ascii="SimHei" w:hAnsi="SimHei" w:eastAsia="SimHei" w:cs="SimHei"/>
                      <w:sz w:val="18"/>
                      <w:szCs w:val="18"/>
                    </w:rPr>
                    <w:t>则</w:t>
                  </w:r>
                </w:p>
              </w:txbxContent>
            </v:textbox>
          </v:shape>
        </w:pict>
      </w:r>
      <w:r/>
    </w:p>
    <w:p>
      <w:pPr>
        <w:spacing w:line="349" w:lineRule="auto"/>
        <w:rPr>
          <w:rFonts w:ascii="Arial"/>
          <w:sz w:val="21"/>
        </w:rPr>
      </w:pPr>
      <w:r/>
    </w:p>
    <w:p>
      <w:pPr>
        <w:ind w:firstLine="294"/>
        <w:spacing w:line="2990" w:lineRule="exact"/>
        <w:rPr/>
      </w:pPr>
      <w:r>
        <w:pict>
          <v:shape id="_x0000_s692" style="position:absolute;margin-left:334.782pt;margin-top:28.5042pt;mso-position-vertical-relative:text;mso-position-horizontal-relative:text;width:26.1pt;height:65.65pt;z-index:253497344;" filled="false" stroked="false" type="#_x0000_t202">
            <v:fill on="false"/>
            <v:stroke on="false"/>
            <v:path/>
            <v:imagedata o:title=""/>
            <o:lock v:ext="edit" aspectratio="false"/>
            <v:textbox inset="0mm,0mm,0mm,0mm" style="layout-flow:vertical-ideographic;">
              <w:txbxContent>
                <w:p>
                  <w:pPr>
                    <w:ind w:left="250"/>
                    <w:spacing w:before="20" w:line="199" w:lineRule="auto"/>
                    <w:rPr>
                      <w:rFonts w:ascii="SimHei" w:hAnsi="SimHei" w:eastAsia="SimHei" w:cs="SimHei"/>
                      <w:sz w:val="18"/>
                      <w:szCs w:val="18"/>
                    </w:rPr>
                  </w:pPr>
                  <w:r>
                    <w:rPr>
                      <w:rFonts w:ascii="SimHei" w:hAnsi="SimHei" w:eastAsia="SimHei" w:cs="SimHei"/>
                      <w:sz w:val="18"/>
                      <w:szCs w:val="18"/>
                      <w:spacing w:val="35"/>
                    </w:rPr>
                    <w:t>独立基础</w:t>
                  </w:r>
                </w:p>
                <w:p>
                  <w:pPr>
                    <w:ind w:left="20"/>
                    <w:spacing w:before="77" w:line="203" w:lineRule="auto"/>
                    <w:rPr>
                      <w:rFonts w:ascii="SimHei" w:hAnsi="SimHei" w:eastAsia="SimHei" w:cs="SimHei"/>
                      <w:sz w:val="18"/>
                      <w:szCs w:val="18"/>
                    </w:rPr>
                  </w:pPr>
                  <w:r>
                    <w:rPr>
                      <w:rFonts w:ascii="SimHei" w:hAnsi="SimHei" w:eastAsia="SimHei" w:cs="SimHei"/>
                      <w:sz w:val="18"/>
                      <w:szCs w:val="18"/>
                      <w:spacing w:val="32"/>
                    </w:rPr>
                    <w:t>平法制图规则</w:t>
                  </w:r>
                </w:p>
              </w:txbxContent>
            </v:textbox>
          </v:shape>
        </w:pict>
      </w:r>
      <w:r>
        <w:pict>
          <v:shape id="_x0000_s694" style="position:absolute;margin-left:333.531pt;margin-top:107.506pt;mso-position-vertical-relative:text;mso-position-horizontal-relative:text;width:26.2pt;height:65.15pt;z-index:253498368;" filled="false" stroked="false" type="#_x0000_t202">
            <v:fill on="false"/>
            <v:stroke on="false"/>
            <v:path/>
            <v:imagedata o:title=""/>
            <o:lock v:ext="edit" aspectratio="false"/>
            <v:textbox inset="0mm,0mm,0mm,0mm" style="layout-flow:vertical-ideographic;">
              <w:txbxContent>
                <w:p>
                  <w:pPr>
                    <w:ind w:left="252"/>
                    <w:spacing w:before="19" w:line="202" w:lineRule="auto"/>
                    <w:rPr>
                      <w:rFonts w:ascii="SimHei" w:hAnsi="SimHei" w:eastAsia="SimHei" w:cs="SimHei"/>
                      <w:sz w:val="18"/>
                      <w:szCs w:val="18"/>
                    </w:rPr>
                  </w:pPr>
                  <w:r>
                    <w:rPr>
                      <w:rFonts w:ascii="SimHei" w:hAnsi="SimHei" w:eastAsia="SimHei" w:cs="SimHei"/>
                      <w:sz w:val="18"/>
                      <w:szCs w:val="18"/>
                      <w:spacing w:val="32"/>
                    </w:rPr>
                    <w:t>条形基础</w:t>
                  </w:r>
                </w:p>
                <w:p>
                  <w:pPr>
                    <w:ind w:left="20"/>
                    <w:spacing w:before="77"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rPr>
          <w:position w:val="-59"/>
        </w:rPr>
        <w:drawing>
          <wp:inline distT="0" distB="0" distL="0" distR="0">
            <wp:extent cx="3752806" cy="1898626"/>
            <wp:effectExtent l="0" t="0" r="0" b="0"/>
            <wp:docPr id="736" name="IM 736"/>
            <wp:cNvGraphicFramePr/>
            <a:graphic>
              <a:graphicData uri="http://schemas.openxmlformats.org/drawingml/2006/picture">
                <pic:pic>
                  <pic:nvPicPr>
                    <pic:cNvPr id="736" name="IM 736"/>
                    <pic:cNvPicPr/>
                  </pic:nvPicPr>
                  <pic:blipFill>
                    <a:blip r:embed="rId334"/>
                    <a:stretch>
                      <a:fillRect/>
                    </a:stretch>
                  </pic:blipFill>
                  <pic:spPr>
                    <a:xfrm rot="0">
                      <a:off x="0" y="0"/>
                      <a:ext cx="3752806" cy="1898626"/>
                    </a:xfrm>
                    <a:prstGeom prst="rect">
                      <a:avLst/>
                    </a:prstGeom>
                  </pic:spPr>
                </pic:pic>
              </a:graphicData>
            </a:graphic>
          </wp:inline>
        </w:drawing>
      </w:r>
    </w:p>
    <w:p>
      <w:pPr>
        <w:ind w:left="1218"/>
        <w:spacing w:before="102" w:line="221" w:lineRule="auto"/>
        <w:rPr>
          <w:rFonts w:ascii="FangSong" w:hAnsi="FangSong" w:eastAsia="FangSong" w:cs="FangSong"/>
          <w:sz w:val="23"/>
          <w:szCs w:val="23"/>
        </w:rPr>
      </w:pPr>
      <w:r>
        <w:rPr>
          <w:rFonts w:ascii="FangSong" w:hAnsi="FangSong" w:eastAsia="FangSong" w:cs="FangSong"/>
          <w:sz w:val="23"/>
          <w:szCs w:val="23"/>
          <w:b/>
          <w:bCs/>
          <w:spacing w:val="-10"/>
        </w:rPr>
        <w:t>图7.2.4-1</w:t>
      </w:r>
      <w:r>
        <w:rPr>
          <w:rFonts w:ascii="FangSong" w:hAnsi="FangSong" w:eastAsia="FangSong" w:cs="FangSong"/>
          <w:sz w:val="23"/>
          <w:szCs w:val="23"/>
          <w:spacing w:val="-30"/>
        </w:rPr>
        <w:t xml:space="preserve"> </w:t>
      </w:r>
      <w:r>
        <w:rPr>
          <w:rFonts w:ascii="FangSong" w:hAnsi="FangSong" w:eastAsia="FangSong" w:cs="FangSong"/>
          <w:sz w:val="23"/>
          <w:szCs w:val="23"/>
          <w:b/>
          <w:bCs/>
          <w:spacing w:val="-10"/>
        </w:rPr>
        <w:t>倒棱台形增加板厚引注图示</w:t>
      </w:r>
    </w:p>
    <w:p>
      <w:pPr>
        <w:ind w:firstLine="224"/>
        <w:spacing w:before="142" w:line="2960" w:lineRule="exact"/>
        <w:rPr/>
      </w:pPr>
      <w:r>
        <w:pict>
          <v:shape id="_x0000_s696" style="position:absolute;margin-left:333.034pt;margin-top:17.1194pt;mso-position-vertical-relative:text;mso-position-horizontal-relative:text;width:26.4pt;height:65.15pt;z-index:253496320;" filled="false" stroked="false" type="#_x0000_t202">
            <v:fill on="false"/>
            <v:stroke on="false"/>
            <v:path/>
            <v:imagedata o:title=""/>
            <o:lock v:ext="edit" aspectratio="false"/>
            <v:textbox inset="0mm,0mm,0mm,0mm" style="layout-flow:vertical-ideographic;">
              <w:txbxContent>
                <w:p>
                  <w:pPr>
                    <w:ind w:left="251"/>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ind w:left="20"/>
                    <w:spacing w:before="80"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pict>
          <v:shape id="_x0000_s698" style="position:absolute;margin-left:332.533pt;margin-top:95.1225pt;mso-position-vertical-relative:text;mso-position-horizontal-relative:text;width:26.4pt;height:65.15pt;z-index:253494272;" filled="false" stroked="false" type="#_x0000_t202">
            <v:fill on="false"/>
            <v:stroke on="false"/>
            <v:path/>
            <v:imagedata o:title=""/>
            <o:lock v:ext="edit" aspectratio="false"/>
            <v:textbox inset="0mm,0mm,0mm,0mm" style="layout-flow:vertical-ideographic;">
              <w:txbxContent>
                <w:p>
                  <w:pPr>
                    <w:ind w:left="241"/>
                    <w:spacing w:before="19" w:line="201" w:lineRule="auto"/>
                    <w:rPr>
                      <w:rFonts w:ascii="SimHei" w:hAnsi="SimHei" w:eastAsia="SimHei" w:cs="SimHei"/>
                      <w:sz w:val="18"/>
                      <w:szCs w:val="18"/>
                    </w:rPr>
                  </w:pPr>
                  <w:r>
                    <w:rPr>
                      <w:rFonts w:ascii="SimHei" w:hAnsi="SimHei" w:eastAsia="SimHei" w:cs="SimHei"/>
                      <w:sz w:val="18"/>
                      <w:szCs w:val="18"/>
                      <w:spacing w:val="33"/>
                    </w:rPr>
                    <w:t>桩基础</w:t>
                  </w:r>
                </w:p>
                <w:p>
                  <w:pPr>
                    <w:ind w:left="20"/>
                    <w:spacing w:before="81" w:line="203" w:lineRule="auto"/>
                    <w:rPr>
                      <w:rFonts w:ascii="SimHei" w:hAnsi="SimHei" w:eastAsia="SimHei" w:cs="SimHei"/>
                      <w:sz w:val="18"/>
                      <w:szCs w:val="18"/>
                    </w:rPr>
                  </w:pPr>
                  <w:r>
                    <w:rPr>
                      <w:rFonts w:ascii="SimHei" w:hAnsi="SimHei" w:eastAsia="SimHei" w:cs="SimHei"/>
                      <w:sz w:val="18"/>
                      <w:szCs w:val="18"/>
                      <w:spacing w:val="30"/>
                    </w:rPr>
                    <w:t>平法制图规则</w:t>
                  </w:r>
                </w:p>
              </w:txbxContent>
            </v:textbox>
          </v:shape>
        </w:pict>
      </w:r>
      <w:r>
        <w:rPr>
          <w:position w:val="-59"/>
        </w:rPr>
        <w:drawing>
          <wp:inline distT="0" distB="0" distL="0" distR="0">
            <wp:extent cx="3822756" cy="1879628"/>
            <wp:effectExtent l="0" t="0" r="0" b="0"/>
            <wp:docPr id="738" name="IM 738"/>
            <wp:cNvGraphicFramePr/>
            <a:graphic>
              <a:graphicData uri="http://schemas.openxmlformats.org/drawingml/2006/picture">
                <pic:pic>
                  <pic:nvPicPr>
                    <pic:cNvPr id="738" name="IM 738"/>
                    <pic:cNvPicPr/>
                  </pic:nvPicPr>
                  <pic:blipFill>
                    <a:blip r:embed="rId335"/>
                    <a:stretch>
                      <a:fillRect/>
                    </a:stretch>
                  </pic:blipFill>
                  <pic:spPr>
                    <a:xfrm rot="0">
                      <a:off x="0" y="0"/>
                      <a:ext cx="3822756" cy="1879628"/>
                    </a:xfrm>
                    <a:prstGeom prst="rect">
                      <a:avLst/>
                    </a:prstGeom>
                  </pic:spPr>
                </pic:pic>
              </a:graphicData>
            </a:graphic>
          </wp:inline>
        </w:drawing>
      </w:r>
    </w:p>
    <w:p>
      <w:pPr>
        <w:ind w:left="1198"/>
        <w:spacing w:before="24" w:line="221" w:lineRule="auto"/>
        <w:rPr>
          <w:rFonts w:ascii="SimHei" w:hAnsi="SimHei" w:eastAsia="SimHei" w:cs="SimHei"/>
          <w:sz w:val="23"/>
          <w:szCs w:val="23"/>
        </w:rPr>
      </w:pPr>
      <w:r>
        <w:pict>
          <v:shape id="_x0000_s700" style="position:absolute;margin-left:329.246pt;margin-top:11.9909pt;mso-position-vertical-relative:text;mso-position-horizontal-relative:text;width:39.5pt;height:78.5pt;z-index:253492224;" fillcolor="#C4C6C3" filled="true" stroked="false" type="#_x0000_t202">
            <v:fill on="true"/>
            <v:stroke on="false"/>
            <v:path/>
            <v:imagedata o:title=""/>
            <o:lock v:ext="edit" aspectratio="false"/>
            <v:textbox inset="0mm,0mm,0mm,0mm" style="layout-flow:vertical-ideographic;">
              <w:txbxContent>
                <w:p>
                  <w:pPr>
                    <w:ind w:left="139" w:right="142"/>
                    <w:spacing w:before="235" w:line="263" w:lineRule="auto"/>
                    <w:rPr>
                      <w:rFonts w:ascii="SimHei" w:hAnsi="SimHei" w:eastAsia="SimHei" w:cs="SimHei"/>
                      <w:sz w:val="18"/>
                      <w:szCs w:val="18"/>
                    </w:rPr>
                  </w:pPr>
                  <w:r>
                    <w:rPr>
                      <w:rFonts w:ascii="SimHei" w:hAnsi="SimHei" w:eastAsia="SimHei" w:cs="SimHei"/>
                      <w:sz w:val="18"/>
                      <w:szCs w:val="18"/>
                      <w:spacing w:val="34"/>
                    </w:rPr>
                    <w:t>基础相关构造</w:t>
                  </w:r>
                  <w:r>
                    <w:rPr>
                      <w:rFonts w:ascii="SimHei" w:hAnsi="SimHei" w:eastAsia="SimHei" w:cs="SimHei"/>
                      <w:sz w:val="18"/>
                      <w:szCs w:val="18"/>
                      <w:spacing w:val="2"/>
                    </w:rPr>
                    <w:t xml:space="preserve"> </w:t>
                  </w:r>
                  <w:r>
                    <w:rPr>
                      <w:rFonts w:ascii="SimHei" w:hAnsi="SimHei" w:eastAsia="SimHei" w:cs="SimHei"/>
                      <w:sz w:val="18"/>
                      <w:szCs w:val="18"/>
                      <w:spacing w:val="28"/>
                    </w:rPr>
                    <w:t>平法制图规则</w:t>
                  </w:r>
                </w:p>
              </w:txbxContent>
            </v:textbox>
          </v:shape>
        </w:pict>
      </w:r>
      <w:r>
        <w:pict>
          <v:shape id="_x0000_s702" style="position:absolute;margin-left:47.2462pt;margin-top:75.9634pt;mso-position-vertical-relative:text;mso-position-horizontal-relative:text;width:29.15pt;height:20.2pt;z-index:253493248;" filled="false" stroked="false" type="#_x0000_t202">
            <v:fill on="false"/>
            <v:stroke on="false"/>
            <v:path/>
            <v:imagedata o:title=""/>
            <o:lock v:ext="edit" aspectratio="false"/>
            <v:textbox inset="0mm,0mm,0mm,0mm">
              <w:txbxContent>
                <w:p>
                  <w:pPr>
                    <w:pStyle w:val="BodyText"/>
                    <w:ind w:left="20"/>
                    <w:spacing w:before="19"/>
                    <w:rPr>
                      <w:sz w:val="28"/>
                      <w:szCs w:val="28"/>
                    </w:rPr>
                  </w:pPr>
                  <w:r>
                    <w:rPr>
                      <w:sz w:val="28"/>
                      <w:szCs w:val="28"/>
                      <w:spacing w:val="-4"/>
                    </w:rPr>
                    <w:t>t~52</w:t>
                  </w:r>
                </w:p>
              </w:txbxContent>
            </v:textbox>
          </v:shape>
        </w:pict>
      </w:r>
      <w:r>
        <w:rPr>
          <w:rFonts w:ascii="SimHei" w:hAnsi="SimHei" w:eastAsia="SimHei" w:cs="SimHei"/>
          <w:sz w:val="23"/>
          <w:szCs w:val="23"/>
          <w:b/>
          <w:bCs/>
          <w:spacing w:val="-7"/>
        </w:rPr>
        <w:t>图7.2.4-2倒棱柱形增加板厚引注图示</w:t>
      </w:r>
    </w:p>
    <w:p>
      <w:pPr>
        <w:spacing w:before="71"/>
        <w:rPr/>
      </w:pPr>
      <w:r/>
    </w:p>
    <w:p>
      <w:pPr>
        <w:spacing w:before="71"/>
        <w:rPr/>
      </w:pPr>
      <w:r/>
    </w:p>
    <w:tbl>
      <w:tblPr>
        <w:tblStyle w:val="TableNormal"/>
        <w:tblW w:w="65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0"/>
        <w:gridCol w:w="569"/>
        <w:gridCol w:w="679"/>
        <w:gridCol w:w="339"/>
        <w:gridCol w:w="569"/>
        <w:gridCol w:w="679"/>
        <w:gridCol w:w="559"/>
        <w:gridCol w:w="1243"/>
      </w:tblGrid>
      <w:tr>
        <w:trPr>
          <w:trHeight w:val="558" w:hRule="atLeast"/>
        </w:trPr>
        <w:tc>
          <w:tcPr>
            <w:tcW w:w="4757" w:type="dxa"/>
            <w:vAlign w:val="top"/>
            <w:gridSpan w:val="9"/>
          </w:tcPr>
          <w:p>
            <w:pPr>
              <w:pStyle w:val="TableText"/>
              <w:ind w:left="59"/>
              <w:spacing w:before="134" w:line="220" w:lineRule="auto"/>
              <w:rPr>
                <w:sz w:val="31"/>
                <w:szCs w:val="31"/>
              </w:rPr>
            </w:pPr>
            <w:r>
              <w:rPr>
                <w:sz w:val="31"/>
                <w:szCs w:val="31"/>
                <w:b/>
                <w:bCs/>
                <w:spacing w:val="-2"/>
              </w:rPr>
              <w:t>基础相关构造平法施工图制图规则</w:t>
            </w:r>
          </w:p>
        </w:tc>
        <w:tc>
          <w:tcPr>
            <w:tcW w:w="559" w:type="dxa"/>
            <w:vAlign w:val="top"/>
          </w:tcPr>
          <w:p>
            <w:pPr>
              <w:pStyle w:val="TableText"/>
              <w:spacing w:before="192"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Pr>
          <w:p>
            <w:pPr>
              <w:pStyle w:val="TableText"/>
              <w:ind w:left="238"/>
              <w:spacing w:before="240" w:line="184" w:lineRule="auto"/>
              <w:rPr>
                <w:sz w:val="19"/>
                <w:szCs w:val="19"/>
              </w:rPr>
            </w:pPr>
            <w:r>
              <w:rPr>
                <w:sz w:val="19"/>
                <w:szCs w:val="19"/>
                <w:spacing w:val="-2"/>
              </w:rPr>
              <w:t>22G101-3</w:t>
            </w:r>
          </w:p>
        </w:tc>
      </w:tr>
      <w:tr>
        <w:trPr>
          <w:trHeight w:val="277" w:hRule="atLeast"/>
        </w:trPr>
        <w:tc>
          <w:tcPr>
            <w:tcW w:w="344" w:type="dxa"/>
            <w:vAlign w:val="top"/>
          </w:tcPr>
          <w:p>
            <w:pPr>
              <w:pStyle w:val="TableText"/>
              <w:spacing w:before="44" w:line="220" w:lineRule="auto"/>
              <w:jc w:val="right"/>
              <w:rPr>
                <w:sz w:val="18"/>
                <w:szCs w:val="18"/>
              </w:rPr>
            </w:pPr>
            <w:r>
              <w:rPr>
                <w:sz w:val="18"/>
                <w:szCs w:val="18"/>
                <w:spacing w:val="-31"/>
              </w:rPr>
              <w:t>审</w:t>
            </w:r>
            <w:r>
              <w:rPr>
                <w:sz w:val="18"/>
                <w:szCs w:val="18"/>
                <w:spacing w:val="-11"/>
              </w:rPr>
              <w:t>核</w:t>
            </w:r>
          </w:p>
        </w:tc>
        <w:tc>
          <w:tcPr>
            <w:tcW w:w="569" w:type="dxa"/>
            <w:vAlign w:val="top"/>
          </w:tcPr>
          <w:p>
            <w:pPr>
              <w:pStyle w:val="TableText"/>
              <w:spacing w:before="45" w:line="215" w:lineRule="auto"/>
              <w:jc w:val="right"/>
              <w:rPr>
                <w:sz w:val="19"/>
                <w:szCs w:val="19"/>
              </w:rPr>
            </w:pPr>
            <w:r>
              <w:rPr>
                <w:sz w:val="19"/>
                <w:szCs w:val="19"/>
                <w:spacing w:val="-8"/>
              </w:rPr>
              <w:t>郁银泉</w:t>
            </w:r>
          </w:p>
        </w:tc>
        <w:tc>
          <w:tcPr>
            <w:tcW w:w="679" w:type="dxa"/>
            <w:vAlign w:val="top"/>
          </w:tcPr>
          <w:p>
            <w:pPr>
              <w:rPr>
                <w:rFonts w:ascii="Arial"/>
                <w:sz w:val="21"/>
              </w:rPr>
            </w:pPr>
            <w:r/>
          </w:p>
        </w:tc>
        <w:tc>
          <w:tcPr>
            <w:tcW w:w="330" w:type="dxa"/>
            <w:vAlign w:val="top"/>
          </w:tcPr>
          <w:p>
            <w:pPr>
              <w:pStyle w:val="TableText"/>
              <w:spacing w:before="44"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spacing w:before="44" w:line="216" w:lineRule="auto"/>
              <w:jc w:val="right"/>
              <w:rPr>
                <w:sz w:val="19"/>
                <w:szCs w:val="19"/>
              </w:rPr>
            </w:pPr>
            <w:r>
              <w:rPr>
                <w:sz w:val="19"/>
                <w:szCs w:val="19"/>
                <w:spacing w:val="-8"/>
              </w:rPr>
              <w:t>高志强</w:t>
            </w:r>
          </w:p>
        </w:tc>
        <w:tc>
          <w:tcPr>
            <w:tcW w:w="679" w:type="dxa"/>
            <w:vAlign w:val="top"/>
          </w:tcPr>
          <w:p>
            <w:pPr>
              <w:ind w:firstLine="103"/>
              <w:spacing w:line="266" w:lineRule="exact"/>
              <w:rPr/>
            </w:pPr>
            <w:r>
              <w:rPr>
                <w:position w:val="-5"/>
              </w:rPr>
              <w:drawing>
                <wp:inline distT="0" distB="0" distL="0" distR="0">
                  <wp:extent cx="355587" cy="169544"/>
                  <wp:effectExtent l="0" t="0" r="0" b="0"/>
                  <wp:docPr id="740" name="IM 740"/>
                  <wp:cNvGraphicFramePr/>
                  <a:graphic>
                    <a:graphicData uri="http://schemas.openxmlformats.org/drawingml/2006/picture">
                      <pic:pic>
                        <pic:nvPicPr>
                          <pic:cNvPr id="740" name="IM 740"/>
                          <pic:cNvPicPr/>
                        </pic:nvPicPr>
                        <pic:blipFill>
                          <a:blip r:embed="rId336"/>
                          <a:stretch>
                            <a:fillRect/>
                          </a:stretch>
                        </pic:blipFill>
                        <pic:spPr>
                          <a:xfrm rot="0">
                            <a:off x="0" y="0"/>
                            <a:ext cx="355587" cy="169544"/>
                          </a:xfrm>
                          <a:prstGeom prst="rect">
                            <a:avLst/>
                          </a:prstGeom>
                        </pic:spPr>
                      </pic:pic>
                    </a:graphicData>
                  </a:graphic>
                </wp:inline>
              </w:drawing>
            </w:r>
          </w:p>
        </w:tc>
        <w:tc>
          <w:tcPr>
            <w:tcW w:w="339"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ind w:left="85"/>
              <w:spacing w:before="45" w:line="215" w:lineRule="auto"/>
              <w:rPr>
                <w:sz w:val="19"/>
                <w:szCs w:val="19"/>
              </w:rPr>
            </w:pPr>
            <w:r>
              <w:rPr>
                <w:sz w:val="19"/>
                <w:szCs w:val="19"/>
                <w:spacing w:val="-3"/>
              </w:rPr>
              <w:t>曹爽</w:t>
            </w:r>
          </w:p>
        </w:tc>
        <w:tc>
          <w:tcPr>
            <w:tcW w:w="679" w:type="dxa"/>
            <w:vAlign w:val="top"/>
          </w:tcPr>
          <w:p>
            <w:pPr>
              <w:ind w:firstLine="126"/>
              <w:spacing w:line="266" w:lineRule="exact"/>
              <w:rPr/>
            </w:pPr>
            <w:r>
              <w:rPr>
                <w:position w:val="-5"/>
              </w:rPr>
              <w:drawing>
                <wp:inline distT="0" distB="0" distL="0" distR="0">
                  <wp:extent cx="292048" cy="169544"/>
                  <wp:effectExtent l="0" t="0" r="0" b="0"/>
                  <wp:docPr id="742" name="IM 742"/>
                  <wp:cNvGraphicFramePr/>
                  <a:graphic>
                    <a:graphicData uri="http://schemas.openxmlformats.org/drawingml/2006/picture">
                      <pic:pic>
                        <pic:nvPicPr>
                          <pic:cNvPr id="742" name="IM 742"/>
                          <pic:cNvPicPr/>
                        </pic:nvPicPr>
                        <pic:blipFill>
                          <a:blip r:embed="rId337"/>
                          <a:stretch>
                            <a:fillRect/>
                          </a:stretch>
                        </pic:blipFill>
                        <pic:spPr>
                          <a:xfrm rot="0">
                            <a:off x="0" y="0"/>
                            <a:ext cx="292048" cy="169544"/>
                          </a:xfrm>
                          <a:prstGeom prst="rect">
                            <a:avLst/>
                          </a:prstGeom>
                        </pic:spPr>
                      </pic:pic>
                    </a:graphicData>
                  </a:graphic>
                </wp:inline>
              </w:drawing>
            </w:r>
          </w:p>
        </w:tc>
        <w:tc>
          <w:tcPr>
            <w:tcW w:w="559" w:type="dxa"/>
            <w:vAlign w:val="top"/>
          </w:tcPr>
          <w:p>
            <w:pPr>
              <w:pStyle w:val="TableText"/>
              <w:ind w:left="177"/>
              <w:spacing w:before="46" w:line="214" w:lineRule="auto"/>
              <w:rPr>
                <w:sz w:val="19"/>
                <w:szCs w:val="19"/>
              </w:rPr>
            </w:pPr>
            <w:r>
              <w:rPr>
                <w:sz w:val="19"/>
                <w:szCs w:val="19"/>
              </w:rPr>
              <w:t>页</w:t>
            </w:r>
          </w:p>
        </w:tc>
        <w:tc>
          <w:tcPr>
            <w:tcW w:w="1243" w:type="dxa"/>
            <w:vAlign w:val="top"/>
          </w:tcPr>
          <w:p>
            <w:pPr>
              <w:pStyle w:val="TableText"/>
              <w:ind w:left="428"/>
              <w:spacing w:before="93" w:line="169" w:lineRule="auto"/>
              <w:rPr>
                <w:sz w:val="19"/>
                <w:szCs w:val="19"/>
              </w:rPr>
            </w:pPr>
            <w:r>
              <w:rPr>
                <w:sz w:val="19"/>
                <w:szCs w:val="19"/>
                <w:spacing w:val="-6"/>
              </w:rPr>
              <w:t>1-49</w:t>
            </w:r>
          </w:p>
        </w:tc>
      </w:tr>
    </w:tbl>
    <w:p>
      <w:pPr>
        <w:spacing w:line="29" w:lineRule="exact"/>
        <w:rPr>
          <w:rFonts w:ascii="Arial"/>
          <w:sz w:val="2"/>
        </w:rPr>
      </w:pPr>
      <w:r/>
    </w:p>
    <w:p>
      <w:pPr>
        <w:spacing w:line="29" w:lineRule="exact"/>
        <w:sectPr>
          <w:type w:val="continuous"/>
          <w:pgSz w:w="15300" w:h="11040"/>
          <w:pgMar w:top="400" w:right="0" w:bottom="400" w:left="0" w:header="0" w:footer="0" w:gutter="0"/>
          <w:cols w:equalWidth="0" w:num="3">
            <w:col w:w="1715" w:space="100"/>
            <w:col w:w="5941" w:space="100"/>
            <w:col w:w="7445" w:space="0"/>
          </w:cols>
        </w:sectPr>
        <w:rPr>
          <w:rFonts w:ascii="Arial" w:hAnsi="Arial" w:eastAsia="Arial" w:cs="Arial"/>
          <w:sz w:val="2"/>
          <w:szCs w:val="2"/>
        </w:rPr>
      </w:pPr>
    </w:p>
    <w:p>
      <w:pPr>
        <w:ind w:left="14059"/>
        <w:spacing w:before="162" w:line="118" w:lineRule="exact"/>
        <w:rPr>
          <w:rFonts w:ascii="Times New Roman" w:hAnsi="Times New Roman" w:eastAsia="Times New Roman" w:cs="Times New Roman"/>
          <w:sz w:val="17"/>
          <w:szCs w:val="17"/>
        </w:rPr>
      </w:pPr>
      <w:r>
        <w:pict>
          <v:shape id="_x0000_s704" style="position:absolute;margin-left:37.0749pt;margin-top:-450.598pt;mso-position-vertical-relative:text;mso-position-horizontal-relative:text;width:11.9pt;height:23.3pt;z-index:253502464;"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18"/>
                      <w:szCs w:val="18"/>
                    </w:rPr>
                  </w:pPr>
                  <w:r>
                    <w:rPr>
                      <w:rFonts w:ascii="SimHei" w:hAnsi="SimHei" w:eastAsia="SimHei" w:cs="SimHei"/>
                      <w:sz w:val="18"/>
                      <w:szCs w:val="18"/>
                    </w:rPr>
                    <w:t>总</w:t>
                  </w:r>
                  <w:r>
                    <w:rPr>
                      <w:rFonts w:ascii="SimHei" w:hAnsi="SimHei" w:eastAsia="SimHei" w:cs="SimHei"/>
                      <w:sz w:val="18"/>
                      <w:szCs w:val="18"/>
                      <w:spacing w:val="-25"/>
                    </w:rPr>
                    <w:t xml:space="preserve"> </w:t>
                  </w:r>
                  <w:r>
                    <w:rPr>
                      <w:rFonts w:ascii="SimHei" w:hAnsi="SimHei" w:eastAsia="SimHei" w:cs="SimHei"/>
                      <w:sz w:val="18"/>
                      <w:szCs w:val="18"/>
                    </w:rPr>
                    <w:t>则</w:t>
                  </w:r>
                </w:p>
              </w:txbxContent>
            </v:textbox>
          </v:shape>
        </w:pict>
      </w:r>
      <w:r>
        <w:rPr>
          <w:rFonts w:ascii="Times New Roman" w:hAnsi="Times New Roman" w:eastAsia="Times New Roman" w:cs="Times New Roman"/>
          <w:sz w:val="17"/>
          <w:szCs w:val="17"/>
          <w:spacing w:val="-3"/>
          <w:position w:val="-2"/>
        </w:rPr>
        <w:t>53</w:t>
      </w:r>
    </w:p>
    <w:p>
      <w:pPr>
        <w:spacing w:line="11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before="96"/>
        <w:rPr/>
      </w:pPr>
      <w:r/>
    </w:p>
    <w:p>
      <w:pPr>
        <w:spacing w:before="96"/>
        <w:rPr/>
      </w:pPr>
      <w:r/>
    </w:p>
    <w:tbl>
      <w:tblPr>
        <w:tblStyle w:val="TableNormal"/>
        <w:tblW w:w="1457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14"/>
        <w:gridCol w:w="6715"/>
        <w:gridCol w:w="130"/>
        <w:gridCol w:w="2358"/>
        <w:gridCol w:w="1559"/>
        <w:gridCol w:w="700"/>
        <w:gridCol w:w="550"/>
        <w:gridCol w:w="1249"/>
        <w:gridCol w:w="495"/>
      </w:tblGrid>
      <w:tr>
        <w:trPr>
          <w:trHeight w:val="1392" w:hRule="atLeast"/>
        </w:trPr>
        <w:tc>
          <w:tcPr>
            <w:tcW w:w="814" w:type="dxa"/>
            <w:vAlign w:val="top"/>
            <w:vMerge w:val="restart"/>
            <w:textDirection w:val="tbRlV"/>
            <w:tcBorders>
              <w:bottom w:val="nil"/>
            </w:tcBorders>
          </w:tcPr>
          <w:p>
            <w:pPr>
              <w:pStyle w:val="TableText"/>
              <w:ind w:left="554"/>
              <w:spacing w:before="255" w:line="190" w:lineRule="auto"/>
              <w:rPr>
                <w:sz w:val="20"/>
                <w:szCs w:val="20"/>
              </w:rPr>
            </w:pPr>
            <w:r>
              <w:rPr>
                <w:sz w:val="20"/>
                <w:szCs w:val="20"/>
              </w:rPr>
              <w:t>总则</w:t>
            </w:r>
          </w:p>
        </w:tc>
        <w:tc>
          <w:tcPr>
            <w:tcW w:w="13261" w:type="dxa"/>
            <w:vAlign w:val="top"/>
            <w:gridSpan w:val="7"/>
            <w:tcBorders>
              <w:bottom w:val="nil"/>
            </w:tcBorders>
          </w:tcPr>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pStyle w:val="TableText"/>
              <w:ind w:left="681"/>
              <w:spacing w:before="59" w:line="205" w:lineRule="auto"/>
              <w:rPr>
                <w:sz w:val="18"/>
                <w:szCs w:val="18"/>
              </w:rPr>
            </w:pPr>
            <w:r>
              <w:rPr>
                <w:sz w:val="18"/>
                <w:szCs w:val="18"/>
                <w:spacing w:val="2"/>
              </w:rPr>
              <w:t>基坑引注图示见图7.2.5。         </w:t>
            </w:r>
            <w:r>
              <w:rPr>
                <w:sz w:val="18"/>
                <w:szCs w:val="18"/>
                <w:spacing w:val="1"/>
              </w:rPr>
              <w:t xml:space="preserve">                                         2.注写截面尺寸，注写h=×××表示板厚。</w:t>
            </w:r>
          </w:p>
        </w:tc>
        <w:tc>
          <w:tcPr>
            <w:tcW w:w="495" w:type="dxa"/>
            <w:vAlign w:val="top"/>
            <w:vMerge w:val="restart"/>
            <w:textDirection w:val="tbRlV"/>
            <w:tcBorders>
              <w:bottom w:val="nil"/>
            </w:tcBorders>
          </w:tcPr>
          <w:p>
            <w:pPr>
              <w:pStyle w:val="TableText"/>
              <w:ind w:left="554"/>
              <w:spacing w:before="21" w:line="190" w:lineRule="auto"/>
              <w:rPr>
                <w:sz w:val="20"/>
                <w:szCs w:val="20"/>
              </w:rPr>
            </w:pPr>
            <w:r>
              <w:rPr>
                <w:sz w:val="20"/>
                <w:szCs w:val="20"/>
              </w:rPr>
              <w:t>总则</w:t>
            </w:r>
          </w:p>
        </w:tc>
      </w:tr>
      <w:tr>
        <w:trPr>
          <w:trHeight w:val="151" w:hRule="atLeast"/>
        </w:trPr>
        <w:tc>
          <w:tcPr>
            <w:tcW w:w="814" w:type="dxa"/>
            <w:vAlign w:val="top"/>
            <w:vMerge w:val="continue"/>
            <w:textDirection w:val="tbRlV"/>
            <w:tcBorders>
              <w:top w:val="nil"/>
            </w:tcBorders>
          </w:tcPr>
          <w:p>
            <w:pPr>
              <w:rPr>
                <w:rFonts w:ascii="Arial"/>
                <w:sz w:val="21"/>
              </w:rPr>
            </w:pPr>
            <w:r/>
          </w:p>
        </w:tc>
        <w:tc>
          <w:tcPr>
            <w:tcW w:w="6845" w:type="dxa"/>
            <w:vAlign w:val="top"/>
            <w:gridSpan w:val="2"/>
            <w:vMerge w:val="restart"/>
            <w:tcBorders>
              <w:bottom w:val="nil"/>
              <w:right w:val="nil"/>
              <w:top w:val="nil"/>
            </w:tcBorders>
          </w:tcPr>
          <w:p>
            <w:pPr>
              <w:spacing w:line="262" w:lineRule="auto"/>
              <w:rPr>
                <w:rFonts w:ascii="Arial"/>
                <w:sz w:val="21"/>
              </w:rPr>
            </w:pPr>
            <w:r>
              <mc:AlternateContent xmlns:mc="http://schemas.openxmlformats.org/markup-compatibility/2006">
                <mc:Choice Requires="wps">
                  <w:drawing>
                    <wp:anchor distT="0" distB="0" distL="0" distR="0" simplePos="0" relativeHeight="253549568" behindDoc="0" locked="0" layoutInCell="1" allowOverlap="1">
                      <wp:simplePos x="0" y="0"/>
                      <wp:positionH relativeFrom="rightMargin">
                        <wp:posOffset>-2036484</wp:posOffset>
                      </wp:positionH>
                      <wp:positionV relativeFrom="topMargin">
                        <wp:posOffset>541139</wp:posOffset>
                      </wp:positionV>
                      <wp:extent cx="421005" cy="177800"/>
                      <wp:effectExtent l="0" t="0" r="0" b="0"/>
                      <wp:wrapNone/>
                      <wp:docPr id="744" name="TextBox 744"/>
                      <wp:cNvGraphicFramePr/>
                      <a:graphic>
                        <a:graphicData uri="http://schemas.microsoft.com/office/word/2010/wordprocessingShape">
                          <wps:wsp>
                            <wps:cNvPr id="744" name="TextBox 744"/>
                            <wps:cNvSpPr txBox="1"/>
                            <wps:spPr>
                              <a:xfrm rot="16200000">
                                <a:off x="-2036484" y="541139"/>
                                <a:ext cx="421005"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9" w:line="215" w:lineRule="auto"/>
                                    <w:rPr>
                                      <w:sz w:val="18"/>
                                      <w:szCs w:val="18"/>
                                    </w:rPr>
                                  </w:pPr>
                                  <w:r>
                                    <w:rPr>
                                      <w:sz w:val="18"/>
                                      <w:szCs w:val="18"/>
                                      <w:spacing w:val="-2"/>
                                    </w:rPr>
                                    <w:t>y向宽度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706" style="position:absolute;margin-left:-160.353pt;margin-top:42.6094pt;mso-position-vertical-relative:top-margin-area;mso-position-horizontal-relative:right-margin-area;width:33.15pt;height:14pt;z-index:253549568;rotation:270;" filled="false" stroked="false" type="#_x0000_t202">
                      <v:fill on="false"/>
                      <v:stroke on="false"/>
                      <v:path/>
                      <v:imagedata o:title=""/>
                      <o:lock v:ext="edit" aspectratio="false"/>
                      <v:textbox inset="0mm,0mm,0mm,0mm">
                        <w:txbxContent>
                          <w:p>
                            <w:pPr>
                              <w:pStyle w:val="TableText"/>
                              <w:ind w:left="20"/>
                              <w:spacing w:before="49" w:line="215" w:lineRule="auto"/>
                              <w:rPr>
                                <w:sz w:val="18"/>
                                <w:szCs w:val="18"/>
                              </w:rPr>
                            </w:pPr>
                            <w:r>
                              <w:rPr>
                                <w:sz w:val="18"/>
                                <w:szCs w:val="18"/>
                                <w:spacing w:val="-2"/>
                              </w:rPr>
                              <w:t>y向宽度</w:t>
                            </w:r>
                          </w:p>
                        </w:txbxContent>
                      </v:textbox>
                    </v:shape>
                  </w:pict>
                </mc:Fallback>
              </mc:AlternateContent>
            </w:r>
            <w:r/>
          </w:p>
          <w:p>
            <w:pPr>
              <w:spacing w:line="262" w:lineRule="auto"/>
              <w:rPr>
                <w:rFonts w:ascii="Arial"/>
                <w:sz w:val="21"/>
              </w:rPr>
            </w:pPr>
            <w:r/>
          </w:p>
          <w:p>
            <w:pPr>
              <w:spacing w:line="263" w:lineRule="auto"/>
              <w:rPr>
                <w:rFonts w:ascii="Arial"/>
                <w:sz w:val="21"/>
              </w:rPr>
            </w:pPr>
            <w:r/>
          </w:p>
          <w:p>
            <w:pPr>
              <w:pStyle w:val="TableText"/>
              <w:ind w:left="5421"/>
              <w:spacing w:before="58" w:line="219" w:lineRule="auto"/>
              <w:rPr>
                <w:sz w:val="18"/>
                <w:szCs w:val="18"/>
              </w:rPr>
            </w:pPr>
            <w:r>
              <w:pict>
                <v:shape id="_x0000_s708" style="position:absolute;margin-left:77.555pt;margin-top:-0.09354pt;mso-position-vertical-relative:text;mso-position-horizontal-relative:text;width:69.15pt;height:12.7pt;z-index:253550592;" filled="false" stroked="false" type="#_x0000_t202">
                  <v:fill on="false"/>
                  <v:stroke on="false"/>
                  <v:path/>
                  <v:imagedata o:title=""/>
                  <o:lock v:ext="edit" aspectratio="false"/>
                  <v:textbox inset="0mm,0mm,0mm,0mm">
                    <w:txbxContent>
                      <w:p>
                        <w:pPr>
                          <w:pStyle w:val="TableText"/>
                          <w:ind w:left="20"/>
                          <w:spacing w:before="19" w:line="219" w:lineRule="auto"/>
                          <w:rPr>
                            <w:sz w:val="18"/>
                            <w:szCs w:val="18"/>
                          </w:rPr>
                        </w:pPr>
                        <w:r>
                          <w:rPr>
                            <w:sz w:val="18"/>
                            <w:szCs w:val="18"/>
                            <w:spacing w:val="-1"/>
                          </w:rPr>
                          <w:t>基坑x向定位尺寸</w:t>
                        </w:r>
                      </w:p>
                    </w:txbxContent>
                  </v:textbox>
                </v:shape>
              </w:pict>
            </w:r>
            <w:r>
              <w:drawing>
                <wp:anchor distT="0" distB="0" distL="0" distR="0" simplePos="0" relativeHeight="253548544" behindDoc="1" locked="0" layoutInCell="1" allowOverlap="1">
                  <wp:simplePos x="0" y="0"/>
                  <wp:positionH relativeFrom="column">
                    <wp:posOffset>280014</wp:posOffset>
                  </wp:positionH>
                  <wp:positionV relativeFrom="paragraph">
                    <wp:posOffset>-481626</wp:posOffset>
                  </wp:positionV>
                  <wp:extent cx="3962406" cy="1892270"/>
                  <wp:effectExtent l="0" t="0" r="0" b="0"/>
                  <wp:wrapNone/>
                  <wp:docPr id="746" name="IM 746"/>
                  <wp:cNvGraphicFramePr/>
                  <a:graphic>
                    <a:graphicData uri="http://schemas.openxmlformats.org/drawingml/2006/picture">
                      <pic:pic>
                        <pic:nvPicPr>
                          <pic:cNvPr id="746" name="IM 746"/>
                          <pic:cNvPicPr/>
                        </pic:nvPicPr>
                        <pic:blipFill>
                          <a:blip r:embed="rId339"/>
                          <a:stretch>
                            <a:fillRect/>
                          </a:stretch>
                        </pic:blipFill>
                        <pic:spPr>
                          <a:xfrm rot="0">
                            <a:off x="0" y="0"/>
                            <a:ext cx="3962406" cy="1892270"/>
                          </a:xfrm>
                          <a:prstGeom prst="rect">
                            <a:avLst/>
                          </a:prstGeom>
                        </pic:spPr>
                      </pic:pic>
                    </a:graphicData>
                  </a:graphic>
                </wp:anchor>
              </w:drawing>
            </w:r>
            <w:r>
              <w:rPr>
                <w:sz w:val="18"/>
                <w:szCs w:val="18"/>
                <w:spacing w:val="-2"/>
              </w:rPr>
              <w:t>基坑编号</w:t>
            </w:r>
          </w:p>
          <w:p>
            <w:pPr>
              <w:pStyle w:val="TableText"/>
              <w:ind w:left="5480"/>
              <w:spacing w:before="96" w:line="190" w:lineRule="auto"/>
              <w:rPr>
                <w:sz w:val="18"/>
                <w:szCs w:val="18"/>
              </w:rPr>
            </w:pPr>
            <w:r>
              <w:pict>
                <v:shape id="_x0000_s710" style="position:absolute;margin-left:225.055pt;margin-top:-2.78167pt;mso-position-vertical-relative:text;mso-position-horizontal-relative:text;width:20.3pt;height:31.1pt;z-index:253553664;" filled="false" stroked="false" type="#_x0000_t202">
                  <v:fill on="false"/>
                  <v:stroke on="false"/>
                  <v:path/>
                  <v:imagedata o:title=""/>
                  <o:lock v:ext="edit" aspectratio="false"/>
                  <v:textbox inset="0mm,0mm,0mm,0mm">
                    <w:txbxContent>
                      <w:p>
                        <w:pPr>
                          <w:pStyle w:val="TableText"/>
                          <w:ind w:left="20" w:right="20" w:firstLine="9"/>
                          <w:spacing w:before="19" w:line="199" w:lineRule="auto"/>
                          <w:jc w:val="both"/>
                          <w:rPr>
                            <w:sz w:val="18"/>
                            <w:szCs w:val="18"/>
                          </w:rPr>
                        </w:pPr>
                        <w:r>
                          <w:rPr>
                            <w:sz w:val="18"/>
                            <w:szCs w:val="18"/>
                            <w:spacing w:val="-2"/>
                          </w:rPr>
                          <w:t>JKxx</w:t>
                        </w:r>
                        <w:r>
                          <w:rPr>
                            <w:sz w:val="18"/>
                            <w:szCs w:val="18"/>
                          </w:rPr>
                          <w:t xml:space="preserve"> </w:t>
                        </w:r>
                        <w:r>
                          <w:rPr>
                            <w:sz w:val="18"/>
                            <w:szCs w:val="18"/>
                            <w:spacing w:val="2"/>
                          </w:rPr>
                          <w:t>h=</w:t>
                        </w:r>
                        <w:r>
                          <w:rPr>
                            <w:sz w:val="18"/>
                            <w:szCs w:val="18"/>
                          </w:rPr>
                          <w:t>XX </w:t>
                        </w:r>
                        <w:r>
                          <w:rPr>
                            <w:sz w:val="18"/>
                            <w:szCs w:val="18"/>
                            <w:spacing w:val="-2"/>
                          </w:rPr>
                          <w:t>x×)</w:t>
                        </w:r>
                      </w:p>
                    </w:txbxContent>
                  </v:textbox>
                </v:shape>
              </w:pict>
            </w:r>
            <w:r>
              <w:rPr>
                <w:sz w:val="18"/>
                <w:szCs w:val="18"/>
                <w:spacing w:val="-2"/>
              </w:rPr>
              <w:t>基坑深度</w:t>
            </w:r>
          </w:p>
          <w:p>
            <w:pPr>
              <w:pStyle w:val="TableText"/>
              <w:ind w:left="5470"/>
              <w:spacing w:line="244" w:lineRule="exact"/>
              <w:rPr>
                <w:sz w:val="18"/>
                <w:szCs w:val="18"/>
              </w:rPr>
            </w:pPr>
            <w:r>
              <w:pict>
                <v:shape id="_x0000_s712" style="position:absolute;margin-left:180.052pt;margin-top:2.60428pt;mso-position-vertical-relative:text;mso-position-horizontal-relative:text;width:10.8pt;height:10.9pt;z-index:253552640;" filled="false" stroked="false" type="#_x0000_t202">
                  <v:fill on="false"/>
                  <v:stroke on="false"/>
                  <v:path/>
                  <v:imagedata o:title=""/>
                  <o:lock v:ext="edit" aspectratio="false"/>
                  <v:textbox inset="0mm,0mm,0mm,0mm">
                    <w:txbxContent>
                      <w:p>
                        <w:pPr>
                          <w:pStyle w:val="TableText"/>
                          <w:ind w:left="20"/>
                          <w:spacing w:before="19" w:line="182" w:lineRule="auto"/>
                          <w:rPr>
                            <w:sz w:val="18"/>
                            <w:szCs w:val="18"/>
                          </w:rPr>
                        </w:pPr>
                        <w:r>
                          <w:rPr>
                            <w:sz w:val="18"/>
                            <w:szCs w:val="18"/>
                            <w:spacing w:val="-2"/>
                          </w:rPr>
                          <w:t>XX</w:t>
                        </w:r>
                      </w:p>
                    </w:txbxContent>
                  </v:textbox>
                </v:shape>
              </w:pict>
            </w:r>
            <w:r>
              <w:rPr>
                <w:sz w:val="18"/>
                <w:szCs w:val="18"/>
                <w:spacing w:val="2"/>
                <w:position w:val="1"/>
              </w:rPr>
              <w:t>x向宽度×y宽度</w:t>
            </w:r>
          </w:p>
          <w:p>
            <w:pPr>
              <w:pStyle w:val="TableText"/>
              <w:ind w:left="4251"/>
              <w:spacing w:before="220" w:line="220" w:lineRule="auto"/>
              <w:rPr>
                <w:sz w:val="18"/>
                <w:szCs w:val="18"/>
              </w:rPr>
            </w:pPr>
            <w:r>
              <w:pict>
                <v:shape id="_x0000_s714" style="position:absolute;margin-left:93.0521pt;margin-top:8.2767pt;mso-position-vertical-relative:text;mso-position-horizontal-relative:text;width:69.15pt;height:12.5pt;z-index:253551616;" filled="false" stroked="false" type="#_x0000_t202">
                  <v:fill on="false"/>
                  <v:stroke on="false"/>
                  <v:path/>
                  <v:imagedata o:title=""/>
                  <o:lock v:ext="edit" aspectratio="false"/>
                  <v:textbox inset="0mm,0mm,0mm,0mm">
                    <w:txbxContent>
                      <w:p>
                        <w:pPr>
                          <w:pStyle w:val="TableText"/>
                          <w:ind w:left="20"/>
                          <w:spacing w:before="20" w:line="215" w:lineRule="auto"/>
                          <w:rPr>
                            <w:sz w:val="18"/>
                            <w:szCs w:val="18"/>
                          </w:rPr>
                        </w:pPr>
                        <w:r>
                          <w:rPr>
                            <w:sz w:val="18"/>
                            <w:szCs w:val="18"/>
                            <w:spacing w:val="-1"/>
                          </w:rPr>
                          <w:t>基坑y向定位尺寸</w:t>
                        </w:r>
                      </w:p>
                    </w:txbxContent>
                  </v:textbox>
                </v:shape>
              </w:pict>
            </w:r>
            <w:r>
              <w:rPr>
                <w:sz w:val="18"/>
                <w:szCs w:val="18"/>
                <w:spacing w:val="-2"/>
              </w:rPr>
              <w:t>x向宽度</w:t>
            </w:r>
          </w:p>
        </w:tc>
        <w:tc>
          <w:tcPr>
            <w:tcW w:w="6416" w:type="dxa"/>
            <w:vAlign w:val="top"/>
            <w:gridSpan w:val="5"/>
            <w:vMerge w:val="restart"/>
            <w:tcBorders>
              <w:left w:val="nil"/>
              <w:bottom w:val="nil"/>
              <w:top w:val="nil"/>
            </w:tcBorders>
          </w:tcPr>
          <w:p>
            <w:pPr>
              <w:pStyle w:val="TableText"/>
              <w:ind w:left="100" w:right="650" w:firstLine="440"/>
              <w:spacing w:before="119" w:line="332" w:lineRule="auto"/>
              <w:jc w:val="both"/>
              <w:rPr>
                <w:sz w:val="18"/>
                <w:szCs w:val="18"/>
              </w:rPr>
            </w:pPr>
            <w:r>
              <w:rPr>
                <w:sz w:val="18"/>
                <w:szCs w:val="18"/>
                <w:spacing w:val="32"/>
              </w:rPr>
              <w:t>3</w:t>
            </w:r>
            <w:r>
              <w:rPr>
                <w:sz w:val="18"/>
                <w:szCs w:val="18"/>
                <w:spacing w:val="-41"/>
              </w:rPr>
              <w:t xml:space="preserve"> </w:t>
            </w:r>
            <w:r>
              <w:rPr>
                <w:sz w:val="18"/>
                <w:szCs w:val="18"/>
                <w:spacing w:val="32"/>
              </w:rPr>
              <w:t>.</w:t>
            </w:r>
            <w:r>
              <w:rPr>
                <w:sz w:val="18"/>
                <w:szCs w:val="18"/>
                <w:spacing w:val="-46"/>
              </w:rPr>
              <w:t xml:space="preserve"> </w:t>
            </w:r>
            <w:r>
              <w:rPr>
                <w:sz w:val="18"/>
                <w:szCs w:val="18"/>
                <w:spacing w:val="32"/>
              </w:rPr>
              <w:t>注写防水板的底部与顶部贯通纵筋。按板块的下部和</w:t>
            </w:r>
            <w:r>
              <w:rPr>
                <w:sz w:val="18"/>
                <w:szCs w:val="18"/>
              </w:rPr>
              <w:t xml:space="preserve"> </w:t>
            </w:r>
            <w:r>
              <w:rPr>
                <w:sz w:val="18"/>
                <w:szCs w:val="18"/>
                <w:spacing w:val="30"/>
              </w:rPr>
              <w:t>上部分别注写，并以B代表下部，以T代表上部，B&amp;T代表下部</w:t>
            </w:r>
            <w:r>
              <w:rPr>
                <w:sz w:val="18"/>
                <w:szCs w:val="18"/>
                <w:spacing w:val="18"/>
              </w:rPr>
              <w:t xml:space="preserve"> </w:t>
            </w:r>
            <w:r>
              <w:rPr>
                <w:sz w:val="18"/>
                <w:szCs w:val="18"/>
                <w:spacing w:val="35"/>
              </w:rPr>
              <w:t>与上部；x向贯通纵筋以X打头，y向贯通纵筋以Y打头</w:t>
            </w:r>
            <w:r>
              <w:rPr>
                <w:sz w:val="18"/>
                <w:szCs w:val="18"/>
                <w:spacing w:val="34"/>
              </w:rPr>
              <w:t>，两向</w:t>
            </w:r>
            <w:r>
              <w:rPr>
                <w:sz w:val="18"/>
                <w:szCs w:val="18"/>
              </w:rPr>
              <w:t xml:space="preserve"> </w:t>
            </w:r>
            <w:r>
              <w:rPr>
                <w:sz w:val="18"/>
                <w:szCs w:val="18"/>
              </w:rPr>
              <w:t>贯通纵筋配置相同时则以X&amp;Y打头。</w:t>
            </w:r>
          </w:p>
          <w:p>
            <w:pPr>
              <w:pStyle w:val="TableText"/>
              <w:ind w:left="530" w:right="4380" w:hanging="40"/>
              <w:spacing w:before="27" w:line="308" w:lineRule="auto"/>
              <w:rPr>
                <w:sz w:val="18"/>
                <w:szCs w:val="18"/>
              </w:rPr>
            </w:pPr>
            <w:r>
              <w:rPr>
                <w:sz w:val="18"/>
                <w:szCs w:val="18"/>
                <w:spacing w:val="6"/>
              </w:rPr>
              <w:t>【例】</w:t>
            </w:r>
            <w:r>
              <w:rPr>
                <w:sz w:val="18"/>
                <w:szCs w:val="18"/>
              </w:rPr>
              <w:t>FSB</w:t>
            </w:r>
            <w:r>
              <w:rPr>
                <w:sz w:val="18"/>
                <w:szCs w:val="18"/>
                <w:spacing w:val="6"/>
              </w:rPr>
              <w:t>1</w:t>
            </w:r>
            <w:r>
              <w:rPr>
                <w:sz w:val="18"/>
                <w:szCs w:val="18"/>
                <w:spacing w:val="44"/>
              </w:rPr>
              <w:t xml:space="preserve"> </w:t>
            </w:r>
            <w:r>
              <w:rPr>
                <w:sz w:val="18"/>
                <w:szCs w:val="18"/>
                <w:spacing w:val="6"/>
              </w:rPr>
              <w:t>h=250</w:t>
            </w:r>
            <w:r>
              <w:rPr>
                <w:sz w:val="18"/>
                <w:szCs w:val="18"/>
              </w:rPr>
              <w:t xml:space="preserve"> </w:t>
            </w:r>
            <w:r>
              <w:rPr>
                <w:sz w:val="18"/>
                <w:szCs w:val="18"/>
                <w:spacing w:val="-1"/>
              </w:rPr>
              <w:t>B:X&amp;Y豆12@200</w:t>
            </w:r>
          </w:p>
          <w:p>
            <w:pPr>
              <w:pStyle w:val="TableText"/>
              <w:ind w:left="541"/>
              <w:spacing w:line="231" w:lineRule="auto"/>
              <w:rPr>
                <w:sz w:val="18"/>
                <w:szCs w:val="18"/>
              </w:rPr>
            </w:pPr>
            <w:r>
              <w:rPr>
                <w:sz w:val="18"/>
                <w:szCs w:val="18"/>
                <w:spacing w:val="-1"/>
              </w:rPr>
              <w:t>T:X&amp;Y业12@200</w:t>
            </w:r>
          </w:p>
          <w:p>
            <w:pPr>
              <w:pStyle w:val="TableText"/>
              <w:ind w:left="91" w:right="506" w:firstLine="419"/>
              <w:spacing w:before="8" w:line="261" w:lineRule="auto"/>
              <w:rPr>
                <w:sz w:val="18"/>
                <w:szCs w:val="18"/>
              </w:rPr>
            </w:pPr>
            <w:r>
              <w:rPr>
                <w:sz w:val="18"/>
                <w:szCs w:val="18"/>
              </w:rPr>
              <w:t>表示1号防水板，板厚250mm,板底部x向、y向配置业12间</w:t>
            </w:r>
            <w:r>
              <w:rPr>
                <w:sz w:val="18"/>
                <w:szCs w:val="18"/>
                <w:spacing w:val="-1"/>
              </w:rPr>
              <w:t>距200mm的贯</w:t>
            </w:r>
            <w:r>
              <w:rPr>
                <w:sz w:val="18"/>
                <w:szCs w:val="18"/>
              </w:rPr>
              <w:t xml:space="preserve"> </w:t>
            </w:r>
            <w:r>
              <w:rPr>
                <w:sz w:val="18"/>
                <w:szCs w:val="18"/>
              </w:rPr>
              <w:t>通纵筋；板顶部配置x向、y向业12间距200mm的贯通纵</w:t>
            </w:r>
            <w:r>
              <w:rPr>
                <w:sz w:val="18"/>
                <w:szCs w:val="18"/>
                <w:spacing w:val="-1"/>
              </w:rPr>
              <w:t>筋。</w:t>
            </w:r>
          </w:p>
          <w:p>
            <w:pPr>
              <w:pStyle w:val="TableText"/>
              <w:ind w:left="591"/>
              <w:spacing w:before="64" w:line="188" w:lineRule="auto"/>
              <w:rPr>
                <w:sz w:val="18"/>
                <w:szCs w:val="18"/>
              </w:rPr>
            </w:pPr>
            <w:r>
              <w:rPr>
                <w:sz w:val="18"/>
                <w:szCs w:val="18"/>
                <w:spacing w:val="25"/>
              </w:rPr>
              <w:t>当贯通筋采用两种规格钢筋“隔</w:t>
            </w:r>
            <w:r>
              <w:rPr>
                <w:sz w:val="18"/>
                <w:szCs w:val="18"/>
                <w:spacing w:val="-33"/>
              </w:rPr>
              <w:t xml:space="preserve"> </w:t>
            </w:r>
            <w:r>
              <w:rPr>
                <w:sz w:val="18"/>
                <w:szCs w:val="18"/>
                <w:spacing w:val="25"/>
              </w:rPr>
              <w:t>一</w:t>
            </w:r>
            <w:r>
              <w:rPr>
                <w:sz w:val="18"/>
                <w:szCs w:val="18"/>
                <w:spacing w:val="-47"/>
              </w:rPr>
              <w:t xml:space="preserve"> </w:t>
            </w:r>
            <w:r>
              <w:rPr>
                <w:sz w:val="18"/>
                <w:szCs w:val="18"/>
                <w:spacing w:val="25"/>
              </w:rPr>
              <w:t>布</w:t>
            </w:r>
            <w:r>
              <w:rPr>
                <w:sz w:val="18"/>
                <w:szCs w:val="18"/>
                <w:spacing w:val="-44"/>
              </w:rPr>
              <w:t xml:space="preserve"> </w:t>
            </w:r>
            <w:r>
              <w:rPr>
                <w:sz w:val="18"/>
                <w:szCs w:val="18"/>
                <w:spacing w:val="25"/>
              </w:rPr>
              <w:t>一</w:t>
            </w:r>
            <w:r>
              <w:rPr>
                <w:sz w:val="18"/>
                <w:szCs w:val="18"/>
                <w:spacing w:val="-31"/>
              </w:rPr>
              <w:t xml:space="preserve"> </w:t>
            </w:r>
            <w:r>
              <w:rPr>
                <w:sz w:val="18"/>
                <w:szCs w:val="18"/>
                <w:spacing w:val="25"/>
              </w:rPr>
              <w:t>”方式时，表达</w:t>
            </w:r>
          </w:p>
        </w:tc>
        <w:tc>
          <w:tcPr>
            <w:tcW w:w="495" w:type="dxa"/>
            <w:vAlign w:val="top"/>
            <w:vMerge w:val="continue"/>
            <w:textDirection w:val="tbRlV"/>
            <w:tcBorders>
              <w:top w:val="nil"/>
            </w:tcBorders>
          </w:tcPr>
          <w:p>
            <w:pPr>
              <w:rPr>
                <w:rFonts w:ascii="Arial"/>
                <w:sz w:val="21"/>
              </w:rPr>
            </w:pPr>
            <w:r/>
          </w:p>
        </w:tc>
      </w:tr>
      <w:tr>
        <w:trPr>
          <w:trHeight w:val="1538" w:hRule="atLeast"/>
        </w:trPr>
        <w:tc>
          <w:tcPr>
            <w:tcW w:w="814" w:type="dxa"/>
            <w:vAlign w:val="top"/>
            <w:textDirection w:val="tbRlV"/>
          </w:tcPr>
          <w:p>
            <w:pPr>
              <w:pStyle w:val="TableText"/>
              <w:ind w:left="311"/>
              <w:spacing w:before="156" w:line="205" w:lineRule="auto"/>
              <w:rPr>
                <w:sz w:val="20"/>
                <w:szCs w:val="20"/>
              </w:rPr>
            </w:pPr>
            <w:r>
              <w:rPr>
                <w:sz w:val="20"/>
                <w:szCs w:val="20"/>
                <w:spacing w:val="5"/>
              </w:rPr>
              <w:t>独立基础</w:t>
            </w:r>
          </w:p>
          <w:p>
            <w:pPr>
              <w:pStyle w:val="TableText"/>
              <w:ind w:left="97"/>
              <w:spacing w:before="40" w:line="203" w:lineRule="auto"/>
              <w:rPr>
                <w:sz w:val="20"/>
                <w:szCs w:val="20"/>
              </w:rPr>
            </w:pPr>
            <w:r>
              <w:rPr>
                <w:sz w:val="20"/>
                <w:szCs w:val="20"/>
              </w:rPr>
              <w:t>平法制图规则</w:t>
            </w:r>
          </w:p>
        </w:tc>
        <w:tc>
          <w:tcPr>
            <w:tcW w:w="6845" w:type="dxa"/>
            <w:vAlign w:val="top"/>
            <w:gridSpan w:val="2"/>
            <w:vMerge w:val="continue"/>
            <w:tcBorders>
              <w:bottom w:val="nil"/>
              <w:right w:val="nil"/>
              <w:top w:val="nil"/>
            </w:tcBorders>
          </w:tcPr>
          <w:p>
            <w:pPr>
              <w:rPr>
                <w:rFonts w:ascii="Arial"/>
                <w:sz w:val="21"/>
              </w:rPr>
            </w:pPr>
            <w:r/>
          </w:p>
        </w:tc>
        <w:tc>
          <w:tcPr>
            <w:tcW w:w="6416" w:type="dxa"/>
            <w:vAlign w:val="top"/>
            <w:gridSpan w:val="5"/>
            <w:vMerge w:val="continue"/>
            <w:tcBorders>
              <w:left w:val="nil"/>
              <w:bottom w:val="nil"/>
              <w:top w:val="nil"/>
            </w:tcBorders>
          </w:tcPr>
          <w:p>
            <w:pPr>
              <w:rPr>
                <w:rFonts w:ascii="Arial"/>
                <w:sz w:val="21"/>
              </w:rPr>
            </w:pPr>
            <w:r/>
          </w:p>
        </w:tc>
        <w:tc>
          <w:tcPr>
            <w:tcW w:w="495" w:type="dxa"/>
            <w:vAlign w:val="top"/>
            <w:textDirection w:val="tbRlV"/>
          </w:tcPr>
          <w:p>
            <w:pPr>
              <w:pStyle w:val="TableText"/>
              <w:ind w:left="320"/>
              <w:spacing w:before="70" w:line="168" w:lineRule="auto"/>
              <w:rPr>
                <w:sz w:val="14"/>
                <w:szCs w:val="14"/>
              </w:rPr>
            </w:pPr>
            <w:r>
              <w:rPr>
                <w:sz w:val="14"/>
                <w:szCs w:val="14"/>
              </w:rPr>
              <w:t>犯</w:t>
            </w:r>
            <w:r>
              <w:rPr>
                <w:sz w:val="14"/>
                <w:szCs w:val="14"/>
                <w:spacing w:val="28"/>
                <w:w w:val="101"/>
              </w:rPr>
              <w:t xml:space="preserve"> </w:t>
            </w:r>
            <w:r>
              <w:rPr>
                <w:sz w:val="14"/>
                <w:szCs w:val="14"/>
              </w:rPr>
              <w:t>立</w:t>
            </w:r>
            <w:r>
              <w:rPr>
                <w:sz w:val="14"/>
                <w:szCs w:val="14"/>
                <w:spacing w:val="28"/>
                <w:w w:val="101"/>
              </w:rPr>
              <w:t xml:space="preserve"> </w:t>
            </w:r>
            <w:r>
              <w:rPr>
                <w:sz w:val="14"/>
                <w:szCs w:val="14"/>
              </w:rPr>
              <w:t>基</w:t>
            </w:r>
            <w:r>
              <w:rPr>
                <w:sz w:val="14"/>
                <w:szCs w:val="14"/>
                <w:spacing w:val="28"/>
                <w:w w:val="101"/>
              </w:rPr>
              <w:t xml:space="preserve"> </w:t>
            </w:r>
            <w:r>
              <w:rPr>
                <w:sz w:val="14"/>
                <w:szCs w:val="14"/>
              </w:rPr>
              <w:t>砧</w:t>
            </w:r>
          </w:p>
          <w:p>
            <w:pPr>
              <w:pStyle w:val="TableText"/>
              <w:ind w:left="107"/>
              <w:spacing w:before="1" w:line="202" w:lineRule="auto"/>
              <w:rPr>
                <w:sz w:val="19"/>
                <w:szCs w:val="19"/>
              </w:rPr>
            </w:pPr>
            <w:r>
              <w:rPr>
                <w:sz w:val="19"/>
                <w:szCs w:val="19"/>
                <w:spacing w:val="11"/>
              </w:rPr>
              <w:t>平法制图规则</w:t>
            </w:r>
          </w:p>
        </w:tc>
      </w:tr>
      <w:tr>
        <w:trPr>
          <w:trHeight w:val="1334" w:hRule="atLeast"/>
        </w:trPr>
        <w:tc>
          <w:tcPr>
            <w:tcW w:w="814" w:type="dxa"/>
            <w:vAlign w:val="top"/>
            <w:vMerge w:val="restart"/>
            <w:textDirection w:val="tbRlV"/>
            <w:tcBorders>
              <w:bottom w:val="nil"/>
            </w:tcBorders>
          </w:tcPr>
          <w:p>
            <w:pPr>
              <w:pStyle w:val="TableText"/>
              <w:ind w:left="356"/>
              <w:spacing w:before="127" w:line="201" w:lineRule="auto"/>
              <w:rPr>
                <w:sz w:val="20"/>
                <w:szCs w:val="20"/>
              </w:rPr>
            </w:pPr>
            <w:r>
              <w:rPr>
                <w:sz w:val="20"/>
                <w:szCs w:val="20"/>
              </w:rPr>
              <w:t>条形基础</w:t>
            </w:r>
          </w:p>
          <w:p>
            <w:pPr>
              <w:pStyle w:val="TableText"/>
              <w:ind w:left="119"/>
              <w:spacing w:before="64" w:line="203" w:lineRule="auto"/>
              <w:rPr>
                <w:sz w:val="20"/>
                <w:szCs w:val="20"/>
              </w:rPr>
            </w:pPr>
            <w:r>
              <w:rPr>
                <w:sz w:val="20"/>
                <w:szCs w:val="20"/>
              </w:rPr>
              <w:t>平法制图规则</w:t>
            </w:r>
          </w:p>
        </w:tc>
        <w:tc>
          <w:tcPr>
            <w:tcW w:w="6845" w:type="dxa"/>
            <w:vAlign w:val="top"/>
            <w:gridSpan w:val="2"/>
            <w:vMerge w:val="continue"/>
            <w:tcBorders>
              <w:bottom w:val="nil"/>
              <w:right w:val="nil"/>
              <w:top w:val="nil"/>
            </w:tcBorders>
          </w:tcPr>
          <w:p>
            <w:pPr>
              <w:rPr>
                <w:rFonts w:ascii="Arial"/>
                <w:sz w:val="21"/>
              </w:rPr>
            </w:pPr>
            <w:r/>
          </w:p>
        </w:tc>
        <w:tc>
          <w:tcPr>
            <w:tcW w:w="6416" w:type="dxa"/>
            <w:vAlign w:val="top"/>
            <w:gridSpan w:val="5"/>
            <w:vMerge w:val="continue"/>
            <w:tcBorders>
              <w:left w:val="nil"/>
              <w:bottom w:val="nil"/>
              <w:top w:val="nil"/>
            </w:tcBorders>
          </w:tcPr>
          <w:p>
            <w:pPr>
              <w:rPr>
                <w:rFonts w:ascii="Arial"/>
                <w:sz w:val="21"/>
              </w:rPr>
            </w:pPr>
            <w:r/>
          </w:p>
        </w:tc>
        <w:tc>
          <w:tcPr>
            <w:tcW w:w="495" w:type="dxa"/>
            <w:vAlign w:val="top"/>
            <w:vMerge w:val="restart"/>
            <w:textDirection w:val="tbRlV"/>
            <w:tcBorders>
              <w:bottom w:val="nil"/>
            </w:tcBorders>
          </w:tcPr>
          <w:p>
            <w:pPr>
              <w:pStyle w:val="TableText"/>
              <w:ind w:left="348"/>
              <w:spacing w:before="40" w:line="195" w:lineRule="auto"/>
              <w:rPr>
                <w:sz w:val="13"/>
                <w:szCs w:val="13"/>
              </w:rPr>
            </w:pPr>
            <w:r>
              <w:rPr>
                <w:sz w:val="13"/>
                <w:szCs w:val="13"/>
              </w:rPr>
              <w:t>身</w:t>
            </w:r>
            <w:r>
              <w:rPr>
                <w:sz w:val="13"/>
                <w:szCs w:val="13"/>
                <w:spacing w:val="44"/>
                <w:w w:val="101"/>
              </w:rPr>
              <w:t xml:space="preserve"> </w:t>
            </w:r>
            <w:r>
              <w:rPr>
                <w:sz w:val="13"/>
                <w:szCs w:val="13"/>
              </w:rPr>
              <w:t>开</w:t>
            </w:r>
            <w:r>
              <w:rPr>
                <w:sz w:val="13"/>
                <w:szCs w:val="13"/>
                <w:spacing w:val="44"/>
                <w:w w:val="101"/>
              </w:rPr>
              <w:t xml:space="preserve"> </w:t>
            </w:r>
            <w:r>
              <w:rPr>
                <w:sz w:val="13"/>
                <w:szCs w:val="13"/>
              </w:rPr>
              <w:t>基</w:t>
            </w:r>
            <w:r>
              <w:rPr>
                <w:sz w:val="13"/>
                <w:szCs w:val="13"/>
                <w:spacing w:val="44"/>
                <w:w w:val="101"/>
              </w:rPr>
              <w:t xml:space="preserve"> </w:t>
            </w:r>
            <w:r>
              <w:rPr>
                <w:sz w:val="13"/>
                <w:szCs w:val="13"/>
              </w:rPr>
              <w:t>研</w:t>
            </w:r>
          </w:p>
          <w:p>
            <w:pPr>
              <w:pStyle w:val="TableText"/>
              <w:ind w:left="109"/>
              <w:spacing w:before="1" w:line="202" w:lineRule="auto"/>
              <w:rPr>
                <w:sz w:val="20"/>
                <w:szCs w:val="20"/>
              </w:rPr>
            </w:pPr>
            <w:r>
              <w:rPr>
                <w:sz w:val="20"/>
                <w:szCs w:val="20"/>
              </w:rPr>
              <w:t>平法制图规则</w:t>
            </w:r>
          </w:p>
        </w:tc>
      </w:tr>
      <w:tr>
        <w:trPr>
          <w:trHeight w:val="215" w:hRule="atLeast"/>
        </w:trPr>
        <w:tc>
          <w:tcPr>
            <w:tcW w:w="814" w:type="dxa"/>
            <w:vAlign w:val="top"/>
            <w:vMerge w:val="continue"/>
            <w:textDirection w:val="tbRlV"/>
            <w:tcBorders>
              <w:top w:val="nil"/>
            </w:tcBorders>
          </w:tcPr>
          <w:p>
            <w:pPr>
              <w:rPr>
                <w:rFonts w:ascii="Arial"/>
                <w:sz w:val="21"/>
              </w:rPr>
            </w:pPr>
            <w:r/>
          </w:p>
        </w:tc>
        <w:tc>
          <w:tcPr>
            <w:tcW w:w="6715" w:type="dxa"/>
            <w:vAlign w:val="top"/>
            <w:vMerge w:val="restart"/>
            <w:tcBorders>
              <w:right w:val="nil"/>
              <w:top w:val="nil"/>
              <w:bottom w:val="nil"/>
            </w:tcBorders>
          </w:tcPr>
          <w:p>
            <w:pPr>
              <w:pStyle w:val="TableText"/>
              <w:ind w:left="2293"/>
              <w:spacing w:before="23" w:line="218" w:lineRule="auto"/>
              <w:rPr>
                <w:sz w:val="18"/>
                <w:szCs w:val="18"/>
              </w:rPr>
            </w:pPr>
            <w:r>
              <w:rPr>
                <w:sz w:val="18"/>
                <w:szCs w:val="18"/>
                <w:b/>
                <w:bCs/>
                <w:spacing w:val="20"/>
              </w:rPr>
              <w:t>图7</w:t>
            </w:r>
            <w:r>
              <w:rPr>
                <w:sz w:val="18"/>
                <w:szCs w:val="18"/>
                <w:spacing w:val="-32"/>
              </w:rPr>
              <w:t xml:space="preserve"> </w:t>
            </w:r>
            <w:r>
              <w:rPr>
                <w:sz w:val="18"/>
                <w:szCs w:val="18"/>
                <w:b/>
                <w:bCs/>
                <w:spacing w:val="20"/>
              </w:rPr>
              <w:t>.</w:t>
            </w:r>
            <w:r>
              <w:rPr>
                <w:sz w:val="18"/>
                <w:szCs w:val="18"/>
                <w:spacing w:val="-42"/>
              </w:rPr>
              <w:t xml:space="preserve"> </w:t>
            </w:r>
            <w:r>
              <w:rPr>
                <w:sz w:val="18"/>
                <w:szCs w:val="18"/>
                <w:b/>
                <w:bCs/>
                <w:spacing w:val="20"/>
              </w:rPr>
              <w:t>2</w:t>
            </w:r>
            <w:r>
              <w:rPr>
                <w:sz w:val="18"/>
                <w:szCs w:val="18"/>
                <w:spacing w:val="-40"/>
              </w:rPr>
              <w:t xml:space="preserve"> </w:t>
            </w:r>
            <w:r>
              <w:rPr>
                <w:sz w:val="18"/>
                <w:szCs w:val="18"/>
                <w:b/>
                <w:bCs/>
                <w:spacing w:val="20"/>
              </w:rPr>
              <w:t>.</w:t>
            </w:r>
            <w:r>
              <w:rPr>
                <w:sz w:val="18"/>
                <w:szCs w:val="18"/>
                <w:spacing w:val="-41"/>
              </w:rPr>
              <w:t xml:space="preserve"> </w:t>
            </w:r>
            <w:r>
              <w:rPr>
                <w:sz w:val="18"/>
                <w:szCs w:val="18"/>
                <w:b/>
                <w:bCs/>
                <w:spacing w:val="20"/>
              </w:rPr>
              <w:t>5基坑</w:t>
            </w:r>
            <w:r>
              <w:rPr>
                <w:sz w:val="18"/>
                <w:szCs w:val="18"/>
                <w:b/>
                <w:bCs/>
              </w:rPr>
              <w:t>JK</w:t>
            </w:r>
            <w:r>
              <w:rPr>
                <w:sz w:val="18"/>
                <w:szCs w:val="18"/>
                <w:b/>
                <w:bCs/>
                <w:spacing w:val="20"/>
              </w:rPr>
              <w:t>引注图示</w:t>
            </w:r>
          </w:p>
          <w:p>
            <w:pPr>
              <w:pStyle w:val="TableText"/>
              <w:ind w:left="650" w:right="384" w:firstLine="12"/>
              <w:spacing w:before="98" w:line="334" w:lineRule="auto"/>
              <w:jc w:val="both"/>
              <w:rPr>
                <w:sz w:val="18"/>
                <w:szCs w:val="18"/>
              </w:rPr>
            </w:pPr>
            <w:r>
              <w:rPr>
                <w:sz w:val="18"/>
                <w:szCs w:val="18"/>
                <w:b/>
                <w:bCs/>
                <w:spacing w:val="30"/>
              </w:rPr>
              <w:t>7</w:t>
            </w:r>
            <w:r>
              <w:rPr>
                <w:sz w:val="18"/>
                <w:szCs w:val="18"/>
                <w:spacing w:val="-51"/>
              </w:rPr>
              <w:t xml:space="preserve"> </w:t>
            </w:r>
            <w:r>
              <w:rPr>
                <w:sz w:val="18"/>
                <w:szCs w:val="18"/>
                <w:b/>
                <w:bCs/>
                <w:spacing w:val="30"/>
              </w:rPr>
              <w:t>.</w:t>
            </w:r>
            <w:r>
              <w:rPr>
                <w:sz w:val="18"/>
                <w:szCs w:val="18"/>
                <w:spacing w:val="-53"/>
              </w:rPr>
              <w:t xml:space="preserve"> </w:t>
            </w:r>
            <w:r>
              <w:rPr>
                <w:sz w:val="18"/>
                <w:szCs w:val="18"/>
                <w:b/>
                <w:bCs/>
                <w:spacing w:val="30"/>
              </w:rPr>
              <w:t>2</w:t>
            </w:r>
            <w:r>
              <w:rPr>
                <w:sz w:val="18"/>
                <w:szCs w:val="18"/>
                <w:spacing w:val="-51"/>
              </w:rPr>
              <w:t xml:space="preserve"> </w:t>
            </w:r>
            <w:r>
              <w:rPr>
                <w:sz w:val="18"/>
                <w:szCs w:val="18"/>
                <w:b/>
                <w:bCs/>
                <w:spacing w:val="30"/>
              </w:rPr>
              <w:t>.</w:t>
            </w:r>
            <w:r>
              <w:rPr>
                <w:sz w:val="18"/>
                <w:szCs w:val="18"/>
                <w:spacing w:val="-53"/>
              </w:rPr>
              <w:t xml:space="preserve"> </w:t>
            </w:r>
            <w:r>
              <w:rPr>
                <w:sz w:val="18"/>
                <w:szCs w:val="18"/>
                <w:b/>
                <w:bCs/>
                <w:spacing w:val="30"/>
              </w:rPr>
              <w:t>6窗井墙</w:t>
            </w:r>
            <w:r>
              <w:rPr>
                <w:sz w:val="18"/>
                <w:szCs w:val="18"/>
                <w:b/>
                <w:bCs/>
              </w:rPr>
              <w:t>CJ</w:t>
            </w:r>
            <w:r>
              <w:rPr>
                <w:sz w:val="18"/>
                <w:szCs w:val="18"/>
              </w:rPr>
              <w:t>Q</w:t>
            </w:r>
            <w:r>
              <w:rPr>
                <w:sz w:val="18"/>
                <w:szCs w:val="18"/>
                <w:spacing w:val="30"/>
              </w:rPr>
              <w:t>平法施工图制图规则。窗井墙注写方式及内</w:t>
            </w:r>
            <w:r>
              <w:rPr>
                <w:sz w:val="18"/>
                <w:szCs w:val="18"/>
              </w:rPr>
              <w:t xml:space="preserve"> </w:t>
            </w:r>
            <w:r>
              <w:rPr>
                <w:sz w:val="18"/>
                <w:szCs w:val="18"/>
                <w:spacing w:val="21"/>
              </w:rPr>
              <w:t>容除编号按本规则表7</w:t>
            </w:r>
            <w:r>
              <w:rPr>
                <w:sz w:val="18"/>
                <w:szCs w:val="18"/>
                <w:spacing w:val="-51"/>
              </w:rPr>
              <w:t xml:space="preserve"> </w:t>
            </w:r>
            <w:r>
              <w:rPr>
                <w:sz w:val="18"/>
                <w:szCs w:val="18"/>
                <w:spacing w:val="21"/>
              </w:rPr>
              <w:t>.</w:t>
            </w:r>
            <w:r>
              <w:rPr>
                <w:sz w:val="18"/>
                <w:szCs w:val="18"/>
                <w:spacing w:val="-44"/>
              </w:rPr>
              <w:t xml:space="preserve"> </w:t>
            </w:r>
            <w:r>
              <w:rPr>
                <w:sz w:val="18"/>
                <w:szCs w:val="18"/>
                <w:spacing w:val="21"/>
              </w:rPr>
              <w:t>1</w:t>
            </w:r>
            <w:r>
              <w:rPr>
                <w:sz w:val="18"/>
                <w:szCs w:val="18"/>
                <w:spacing w:val="-51"/>
              </w:rPr>
              <w:t xml:space="preserve"> </w:t>
            </w:r>
            <w:r>
              <w:rPr>
                <w:sz w:val="18"/>
                <w:szCs w:val="18"/>
                <w:spacing w:val="21"/>
              </w:rPr>
              <w:t>.2规定外，其余均按22G</w:t>
            </w:r>
            <w:r>
              <w:rPr>
                <w:sz w:val="18"/>
                <w:szCs w:val="18"/>
                <w:spacing w:val="20"/>
              </w:rPr>
              <w:t>101-</w:t>
            </w:r>
            <w:r>
              <w:rPr>
                <w:sz w:val="18"/>
                <w:szCs w:val="18"/>
                <w:spacing w:val="-44"/>
              </w:rPr>
              <w:t xml:space="preserve"> </w:t>
            </w:r>
            <w:r>
              <w:rPr>
                <w:sz w:val="18"/>
                <w:szCs w:val="18"/>
                <w:spacing w:val="20"/>
              </w:rPr>
              <w:t>1《混凝</w:t>
            </w:r>
            <w:r>
              <w:rPr>
                <w:sz w:val="18"/>
                <w:szCs w:val="18"/>
              </w:rPr>
              <w:t xml:space="preserve"> </w:t>
            </w:r>
            <w:r>
              <w:rPr>
                <w:sz w:val="18"/>
                <w:szCs w:val="18"/>
                <w:spacing w:val="40"/>
              </w:rPr>
              <w:t>土结构施工图平面整体表示方法制图规则和构造详图(现浇</w:t>
            </w:r>
            <w:r>
              <w:rPr>
                <w:sz w:val="18"/>
                <w:szCs w:val="18"/>
                <w:spacing w:val="17"/>
              </w:rPr>
              <w:t xml:space="preserve"> </w:t>
            </w:r>
            <w:r>
              <w:rPr>
                <w:sz w:val="18"/>
                <w:szCs w:val="18"/>
                <w:spacing w:val="-11"/>
              </w:rPr>
              <w:t>混</w:t>
            </w:r>
            <w:r>
              <w:rPr>
                <w:sz w:val="18"/>
                <w:szCs w:val="18"/>
                <w:spacing w:val="-41"/>
              </w:rPr>
              <w:t xml:space="preserve"> </w:t>
            </w:r>
            <w:r>
              <w:rPr>
                <w:sz w:val="18"/>
                <w:szCs w:val="18"/>
                <w:spacing w:val="-11"/>
              </w:rPr>
              <w:t>凝</w:t>
            </w:r>
            <w:r>
              <w:rPr>
                <w:sz w:val="18"/>
                <w:szCs w:val="18"/>
                <w:spacing w:val="-39"/>
              </w:rPr>
              <w:t xml:space="preserve"> </w:t>
            </w:r>
            <w:r>
              <w:rPr>
                <w:sz w:val="18"/>
                <w:szCs w:val="18"/>
                <w:spacing w:val="-11"/>
              </w:rPr>
              <w:t>土</w:t>
            </w:r>
            <w:r>
              <w:rPr>
                <w:sz w:val="18"/>
                <w:szCs w:val="18"/>
                <w:spacing w:val="-41"/>
              </w:rPr>
              <w:t xml:space="preserve"> </w:t>
            </w:r>
            <w:r>
              <w:rPr>
                <w:sz w:val="18"/>
                <w:szCs w:val="18"/>
                <w:spacing w:val="-11"/>
              </w:rPr>
              <w:t>框</w:t>
            </w:r>
            <w:r>
              <w:rPr>
                <w:sz w:val="18"/>
                <w:szCs w:val="18"/>
                <w:spacing w:val="-39"/>
              </w:rPr>
              <w:t xml:space="preserve"> </w:t>
            </w:r>
            <w:r>
              <w:rPr>
                <w:sz w:val="18"/>
                <w:szCs w:val="18"/>
                <w:spacing w:val="-11"/>
              </w:rPr>
              <w:t>架</w:t>
            </w:r>
            <w:r>
              <w:rPr>
                <w:sz w:val="18"/>
                <w:szCs w:val="18"/>
                <w:spacing w:val="-27"/>
              </w:rPr>
              <w:t xml:space="preserve"> </w:t>
            </w:r>
            <w:r>
              <w:rPr>
                <w:sz w:val="18"/>
                <w:szCs w:val="18"/>
                <w:spacing w:val="-11"/>
              </w:rPr>
              <w:t>、</w:t>
            </w:r>
            <w:r>
              <w:rPr>
                <w:sz w:val="18"/>
                <w:szCs w:val="18"/>
                <w:spacing w:val="-40"/>
              </w:rPr>
              <w:t xml:space="preserve"> </w:t>
            </w:r>
            <w:r>
              <w:rPr>
                <w:sz w:val="18"/>
                <w:szCs w:val="18"/>
                <w:spacing w:val="-11"/>
              </w:rPr>
              <w:t>剪</w:t>
            </w:r>
            <w:r>
              <w:rPr>
                <w:sz w:val="18"/>
                <w:szCs w:val="18"/>
                <w:spacing w:val="-37"/>
              </w:rPr>
              <w:t xml:space="preserve"> </w:t>
            </w:r>
            <w:r>
              <w:rPr>
                <w:sz w:val="18"/>
                <w:szCs w:val="18"/>
                <w:spacing w:val="-11"/>
              </w:rPr>
              <w:t>力</w:t>
            </w:r>
            <w:r>
              <w:rPr>
                <w:sz w:val="18"/>
                <w:szCs w:val="18"/>
                <w:spacing w:val="-40"/>
              </w:rPr>
              <w:t xml:space="preserve"> </w:t>
            </w:r>
            <w:r>
              <w:rPr>
                <w:sz w:val="18"/>
                <w:szCs w:val="18"/>
                <w:spacing w:val="-11"/>
              </w:rPr>
              <w:t>墙</w:t>
            </w:r>
            <w:r>
              <w:rPr>
                <w:sz w:val="18"/>
                <w:szCs w:val="18"/>
                <w:spacing w:val="-27"/>
              </w:rPr>
              <w:t xml:space="preserve"> </w:t>
            </w:r>
            <w:r>
              <w:rPr>
                <w:sz w:val="18"/>
                <w:szCs w:val="18"/>
                <w:spacing w:val="-11"/>
              </w:rPr>
              <w:t>、</w:t>
            </w:r>
            <w:r>
              <w:rPr>
                <w:sz w:val="18"/>
                <w:szCs w:val="18"/>
                <w:spacing w:val="-40"/>
              </w:rPr>
              <w:t xml:space="preserve"> </w:t>
            </w:r>
            <w:r>
              <w:rPr>
                <w:sz w:val="18"/>
                <w:szCs w:val="18"/>
                <w:spacing w:val="-11"/>
              </w:rPr>
              <w:t>梁</w:t>
            </w:r>
            <w:r>
              <w:rPr>
                <w:sz w:val="18"/>
                <w:szCs w:val="18"/>
                <w:spacing w:val="-28"/>
              </w:rPr>
              <w:t xml:space="preserve"> </w:t>
            </w:r>
            <w:r>
              <w:rPr>
                <w:sz w:val="18"/>
                <w:szCs w:val="18"/>
                <w:spacing w:val="-11"/>
              </w:rPr>
              <w:t>、</w:t>
            </w:r>
            <w:r>
              <w:rPr>
                <w:sz w:val="18"/>
                <w:szCs w:val="18"/>
                <w:spacing w:val="-39"/>
              </w:rPr>
              <w:t xml:space="preserve"> </w:t>
            </w:r>
            <w:r>
              <w:rPr>
                <w:sz w:val="18"/>
                <w:szCs w:val="18"/>
                <w:spacing w:val="-11"/>
              </w:rPr>
              <w:t>板</w:t>
            </w:r>
            <w:r>
              <w:rPr>
                <w:sz w:val="18"/>
                <w:szCs w:val="18"/>
                <w:spacing w:val="-39"/>
              </w:rPr>
              <w:t xml:space="preserve"> </w:t>
            </w:r>
            <w:r>
              <w:rPr>
                <w:sz w:val="18"/>
                <w:szCs w:val="18"/>
                <w:spacing w:val="-11"/>
              </w:rPr>
              <w:t>)</w:t>
            </w:r>
            <w:r>
              <w:rPr>
                <w:sz w:val="18"/>
                <w:szCs w:val="18"/>
                <w:spacing w:val="-31"/>
              </w:rPr>
              <w:t xml:space="preserve"> </w:t>
            </w:r>
            <w:r>
              <w:rPr>
                <w:sz w:val="18"/>
                <w:szCs w:val="18"/>
                <w:spacing w:val="-11"/>
              </w:rPr>
              <w:t>》</w:t>
            </w:r>
            <w:r>
              <w:rPr>
                <w:sz w:val="18"/>
                <w:szCs w:val="18"/>
                <w:spacing w:val="-23"/>
              </w:rPr>
              <w:t xml:space="preserve"> </w:t>
            </w:r>
            <w:r>
              <w:rPr>
                <w:sz w:val="18"/>
                <w:szCs w:val="18"/>
                <w:spacing w:val="-11"/>
              </w:rPr>
              <w:t>中</w:t>
            </w:r>
            <w:r>
              <w:rPr>
                <w:sz w:val="18"/>
                <w:szCs w:val="18"/>
                <w:spacing w:val="-39"/>
              </w:rPr>
              <w:t xml:space="preserve"> </w:t>
            </w:r>
            <w:r>
              <w:rPr>
                <w:sz w:val="18"/>
                <w:szCs w:val="18"/>
                <w:spacing w:val="-11"/>
              </w:rPr>
              <w:t>剪</w:t>
            </w:r>
            <w:r>
              <w:rPr>
                <w:sz w:val="18"/>
                <w:szCs w:val="18"/>
                <w:spacing w:val="-37"/>
              </w:rPr>
              <w:t xml:space="preserve"> </w:t>
            </w:r>
            <w:r>
              <w:rPr>
                <w:sz w:val="18"/>
                <w:szCs w:val="18"/>
                <w:spacing w:val="-11"/>
              </w:rPr>
              <w:t>力</w:t>
            </w:r>
            <w:r>
              <w:rPr>
                <w:sz w:val="18"/>
                <w:szCs w:val="18"/>
                <w:spacing w:val="-40"/>
              </w:rPr>
              <w:t xml:space="preserve"> </w:t>
            </w:r>
            <w:r>
              <w:rPr>
                <w:sz w:val="18"/>
                <w:szCs w:val="18"/>
                <w:spacing w:val="-11"/>
              </w:rPr>
              <w:t>墙</w:t>
            </w:r>
            <w:r>
              <w:rPr>
                <w:sz w:val="18"/>
                <w:szCs w:val="18"/>
                <w:spacing w:val="-41"/>
              </w:rPr>
              <w:t xml:space="preserve"> </w:t>
            </w:r>
            <w:r>
              <w:rPr>
                <w:sz w:val="18"/>
                <w:szCs w:val="18"/>
                <w:spacing w:val="-11"/>
              </w:rPr>
              <w:t>及</w:t>
            </w:r>
            <w:r>
              <w:rPr>
                <w:sz w:val="18"/>
                <w:szCs w:val="18"/>
                <w:spacing w:val="-40"/>
              </w:rPr>
              <w:t xml:space="preserve"> </w:t>
            </w:r>
            <w:r>
              <w:rPr>
                <w:sz w:val="18"/>
                <w:szCs w:val="18"/>
                <w:spacing w:val="-11"/>
              </w:rPr>
              <w:t>地</w:t>
            </w:r>
            <w:r>
              <w:rPr>
                <w:sz w:val="18"/>
                <w:szCs w:val="18"/>
                <w:spacing w:val="-35"/>
              </w:rPr>
              <w:t xml:space="preserve"> </w:t>
            </w:r>
            <w:r>
              <w:rPr>
                <w:sz w:val="18"/>
                <w:szCs w:val="18"/>
                <w:spacing w:val="-11"/>
              </w:rPr>
              <w:t>下</w:t>
            </w:r>
            <w:r>
              <w:rPr>
                <w:sz w:val="18"/>
                <w:szCs w:val="18"/>
                <w:spacing w:val="-37"/>
              </w:rPr>
              <w:t xml:space="preserve"> </w:t>
            </w:r>
            <w:r>
              <w:rPr>
                <w:sz w:val="18"/>
                <w:szCs w:val="18"/>
                <w:spacing w:val="-11"/>
              </w:rPr>
              <w:t>室</w:t>
            </w:r>
            <w:r>
              <w:rPr>
                <w:sz w:val="18"/>
                <w:szCs w:val="18"/>
                <w:spacing w:val="-36"/>
              </w:rPr>
              <w:t xml:space="preserve"> </w:t>
            </w:r>
            <w:r>
              <w:rPr>
                <w:sz w:val="18"/>
                <w:szCs w:val="18"/>
                <w:spacing w:val="-11"/>
              </w:rPr>
              <w:t>外</w:t>
            </w:r>
            <w:r>
              <w:rPr>
                <w:sz w:val="18"/>
                <w:szCs w:val="18"/>
                <w:spacing w:val="-40"/>
              </w:rPr>
              <w:t xml:space="preserve"> </w:t>
            </w:r>
            <w:r>
              <w:rPr>
                <w:sz w:val="18"/>
                <w:szCs w:val="18"/>
                <w:spacing w:val="-11"/>
              </w:rPr>
              <w:t>墙</w:t>
            </w:r>
            <w:r>
              <w:rPr>
                <w:sz w:val="18"/>
                <w:szCs w:val="18"/>
                <w:spacing w:val="-26"/>
              </w:rPr>
              <w:t xml:space="preserve"> </w:t>
            </w:r>
            <w:r>
              <w:rPr>
                <w:sz w:val="18"/>
                <w:szCs w:val="18"/>
                <w:spacing w:val="-11"/>
              </w:rPr>
              <w:t>的</w:t>
            </w:r>
            <w:r>
              <w:rPr>
                <w:sz w:val="18"/>
                <w:szCs w:val="18"/>
              </w:rPr>
              <w:t xml:space="preserve"> </w:t>
            </w:r>
            <w:r>
              <w:rPr>
                <w:sz w:val="18"/>
                <w:szCs w:val="18"/>
                <w:spacing w:val="1"/>
              </w:rPr>
              <w:t>制图规则执行。</w:t>
            </w:r>
          </w:p>
          <w:p>
            <w:pPr>
              <w:pStyle w:val="TableText"/>
              <w:ind w:left="650" w:right="419" w:firstLine="470"/>
              <w:spacing w:before="55" w:line="335" w:lineRule="auto"/>
              <w:rPr>
                <w:sz w:val="18"/>
                <w:szCs w:val="18"/>
              </w:rPr>
            </w:pPr>
            <w:r>
              <w:rPr>
                <w:sz w:val="18"/>
                <w:szCs w:val="18"/>
                <w:spacing w:val="35"/>
              </w:rPr>
              <w:t>当在窗井墙顶部或底部设置通长加强钢筋时，设计应注</w:t>
            </w:r>
            <w:r>
              <w:rPr>
                <w:sz w:val="18"/>
                <w:szCs w:val="18"/>
                <w:spacing w:val="8"/>
              </w:rPr>
              <w:t xml:space="preserve"> </w:t>
            </w:r>
            <w:r>
              <w:rPr>
                <w:sz w:val="18"/>
                <w:szCs w:val="18"/>
                <w:spacing w:val="-12"/>
              </w:rPr>
              <w:t>明</w:t>
            </w:r>
            <w:r>
              <w:rPr>
                <w:sz w:val="18"/>
                <w:szCs w:val="18"/>
                <w:spacing w:val="-40"/>
              </w:rPr>
              <w:t xml:space="preserve"> </w:t>
            </w:r>
            <w:r>
              <w:rPr>
                <w:sz w:val="18"/>
                <w:szCs w:val="18"/>
                <w:spacing w:val="-12"/>
              </w:rPr>
              <w:t>。</w:t>
            </w:r>
          </w:p>
          <w:p>
            <w:pPr>
              <w:pStyle w:val="TableText"/>
              <w:ind w:left="1061"/>
              <w:spacing w:before="16" w:line="219" w:lineRule="auto"/>
              <w:rPr>
                <w:sz w:val="18"/>
                <w:szCs w:val="18"/>
              </w:rPr>
            </w:pPr>
            <w:r>
              <w:rPr>
                <w:sz w:val="18"/>
                <w:szCs w:val="18"/>
              </w:rPr>
              <w:t>注：当窗井墙按深梁设计时由设计者另行处理。</w:t>
            </w:r>
          </w:p>
          <w:p>
            <w:pPr>
              <w:pStyle w:val="TableText"/>
              <w:ind w:left="643"/>
              <w:spacing w:before="102" w:line="219" w:lineRule="auto"/>
              <w:rPr>
                <w:sz w:val="18"/>
                <w:szCs w:val="18"/>
              </w:rPr>
            </w:pPr>
            <w:r>
              <w:rPr>
                <w:sz w:val="18"/>
                <w:szCs w:val="18"/>
                <w:b/>
                <w:bCs/>
                <w:spacing w:val="4"/>
              </w:rPr>
              <w:t>7.2.7防水板</w:t>
            </w:r>
            <w:r>
              <w:rPr>
                <w:sz w:val="18"/>
                <w:szCs w:val="18"/>
                <w:b/>
                <w:bCs/>
              </w:rPr>
              <w:t>F</w:t>
            </w:r>
            <w:r>
              <w:rPr>
                <w:sz w:val="18"/>
                <w:szCs w:val="18"/>
              </w:rPr>
              <w:t>S</w:t>
            </w:r>
            <w:r>
              <w:rPr>
                <w:sz w:val="18"/>
                <w:szCs w:val="18"/>
                <w:spacing w:val="-41"/>
              </w:rPr>
              <w:t xml:space="preserve"> </w:t>
            </w:r>
            <w:r>
              <w:rPr>
                <w:sz w:val="18"/>
                <w:szCs w:val="18"/>
              </w:rPr>
              <w:t>B</w:t>
            </w:r>
            <w:r>
              <w:rPr>
                <w:sz w:val="18"/>
                <w:szCs w:val="18"/>
                <w:spacing w:val="-39"/>
              </w:rPr>
              <w:t xml:space="preserve"> </w:t>
            </w:r>
            <w:r>
              <w:rPr>
                <w:sz w:val="18"/>
                <w:szCs w:val="18"/>
                <w:spacing w:val="4"/>
              </w:rPr>
              <w:t>平</w:t>
            </w:r>
            <w:r>
              <w:rPr>
                <w:sz w:val="18"/>
                <w:szCs w:val="18"/>
                <w:spacing w:val="-38"/>
              </w:rPr>
              <w:t xml:space="preserve"> </w:t>
            </w:r>
            <w:r>
              <w:rPr>
                <w:sz w:val="18"/>
                <w:szCs w:val="18"/>
                <w:spacing w:val="4"/>
              </w:rPr>
              <w:t>面</w:t>
            </w:r>
            <w:r>
              <w:rPr>
                <w:sz w:val="18"/>
                <w:szCs w:val="18"/>
                <w:spacing w:val="-39"/>
              </w:rPr>
              <w:t xml:space="preserve"> </w:t>
            </w:r>
            <w:r>
              <w:rPr>
                <w:sz w:val="18"/>
                <w:szCs w:val="18"/>
                <w:spacing w:val="4"/>
              </w:rPr>
              <w:t>注</w:t>
            </w:r>
            <w:r>
              <w:rPr>
                <w:sz w:val="18"/>
                <w:szCs w:val="18"/>
                <w:spacing w:val="-34"/>
              </w:rPr>
              <w:t xml:space="preserve"> </w:t>
            </w:r>
            <w:r>
              <w:rPr>
                <w:sz w:val="18"/>
                <w:szCs w:val="18"/>
                <w:spacing w:val="4"/>
              </w:rPr>
              <w:t>写</w:t>
            </w:r>
            <w:r>
              <w:rPr>
                <w:sz w:val="18"/>
                <w:szCs w:val="18"/>
                <w:spacing w:val="-38"/>
              </w:rPr>
              <w:t xml:space="preserve"> </w:t>
            </w:r>
            <w:r>
              <w:rPr>
                <w:sz w:val="18"/>
                <w:szCs w:val="18"/>
                <w:spacing w:val="4"/>
              </w:rPr>
              <w:t>集</w:t>
            </w:r>
            <w:r>
              <w:rPr>
                <w:sz w:val="18"/>
                <w:szCs w:val="18"/>
                <w:spacing w:val="-22"/>
              </w:rPr>
              <w:t xml:space="preserve"> </w:t>
            </w:r>
            <w:r>
              <w:rPr>
                <w:sz w:val="18"/>
                <w:szCs w:val="18"/>
                <w:spacing w:val="4"/>
              </w:rPr>
              <w:t>中</w:t>
            </w:r>
            <w:r>
              <w:rPr>
                <w:sz w:val="18"/>
                <w:szCs w:val="18"/>
                <w:spacing w:val="-38"/>
              </w:rPr>
              <w:t xml:space="preserve"> </w:t>
            </w:r>
            <w:r>
              <w:rPr>
                <w:sz w:val="18"/>
                <w:szCs w:val="18"/>
                <w:spacing w:val="4"/>
              </w:rPr>
              <w:t>标</w:t>
            </w:r>
            <w:r>
              <w:rPr>
                <w:sz w:val="18"/>
                <w:szCs w:val="18"/>
                <w:spacing w:val="-38"/>
              </w:rPr>
              <w:t xml:space="preserve"> </w:t>
            </w:r>
            <w:r>
              <w:rPr>
                <w:sz w:val="18"/>
                <w:szCs w:val="18"/>
                <w:spacing w:val="4"/>
              </w:rPr>
              <w:t>注</w:t>
            </w:r>
            <w:r>
              <w:rPr>
                <w:sz w:val="18"/>
                <w:szCs w:val="18"/>
                <w:spacing w:val="-46"/>
              </w:rPr>
              <w:t xml:space="preserve"> </w:t>
            </w:r>
            <w:r>
              <w:rPr>
                <w:sz w:val="18"/>
                <w:szCs w:val="18"/>
                <w:spacing w:val="4"/>
              </w:rPr>
              <w:t>。</w:t>
            </w:r>
          </w:p>
          <w:p>
            <w:pPr>
              <w:pStyle w:val="TableText"/>
              <w:ind w:left="1071"/>
              <w:spacing w:before="107" w:line="216" w:lineRule="auto"/>
              <w:rPr>
                <w:sz w:val="18"/>
                <w:szCs w:val="18"/>
              </w:rPr>
            </w:pPr>
            <w:r>
              <w:rPr>
                <w:sz w:val="18"/>
                <w:szCs w:val="18"/>
                <w:spacing w:val="15"/>
              </w:rPr>
              <w:t>1</w:t>
            </w:r>
            <w:r>
              <w:rPr>
                <w:sz w:val="18"/>
                <w:szCs w:val="18"/>
                <w:spacing w:val="-40"/>
              </w:rPr>
              <w:t xml:space="preserve"> </w:t>
            </w:r>
            <w:r>
              <w:rPr>
                <w:sz w:val="18"/>
                <w:szCs w:val="18"/>
                <w:spacing w:val="15"/>
              </w:rPr>
              <w:t>.注写编号</w:t>
            </w:r>
            <w:r>
              <w:rPr>
                <w:sz w:val="18"/>
                <w:szCs w:val="18"/>
              </w:rPr>
              <w:t>FSB</w:t>
            </w:r>
            <w:r>
              <w:rPr>
                <w:sz w:val="18"/>
                <w:szCs w:val="18"/>
                <w:spacing w:val="15"/>
              </w:rPr>
              <w:t>,见表7</w:t>
            </w:r>
            <w:r>
              <w:rPr>
                <w:sz w:val="18"/>
                <w:szCs w:val="18"/>
                <w:spacing w:val="-49"/>
              </w:rPr>
              <w:t xml:space="preserve"> </w:t>
            </w:r>
            <w:r>
              <w:rPr>
                <w:sz w:val="18"/>
                <w:szCs w:val="18"/>
                <w:spacing w:val="15"/>
              </w:rPr>
              <w:t>.</w:t>
            </w:r>
            <w:r>
              <w:rPr>
                <w:sz w:val="18"/>
                <w:szCs w:val="18"/>
                <w:spacing w:val="-41"/>
              </w:rPr>
              <w:t xml:space="preserve"> </w:t>
            </w:r>
            <w:r>
              <w:rPr>
                <w:sz w:val="18"/>
                <w:szCs w:val="18"/>
                <w:spacing w:val="15"/>
              </w:rPr>
              <w:t>1</w:t>
            </w:r>
            <w:r>
              <w:rPr>
                <w:sz w:val="18"/>
                <w:szCs w:val="18"/>
                <w:spacing w:val="-50"/>
              </w:rPr>
              <w:t xml:space="preserve"> </w:t>
            </w:r>
            <w:r>
              <w:rPr>
                <w:sz w:val="18"/>
                <w:szCs w:val="18"/>
                <w:spacing w:val="15"/>
              </w:rPr>
              <w:t>.</w:t>
            </w:r>
            <w:r>
              <w:rPr>
                <w:sz w:val="18"/>
                <w:szCs w:val="18"/>
                <w:spacing w:val="-52"/>
              </w:rPr>
              <w:t xml:space="preserve"> </w:t>
            </w:r>
            <w:r>
              <w:rPr>
                <w:sz w:val="18"/>
                <w:szCs w:val="18"/>
                <w:spacing w:val="15"/>
              </w:rPr>
              <w:t>2。</w:t>
            </w:r>
          </w:p>
        </w:tc>
        <w:tc>
          <w:tcPr>
            <w:tcW w:w="6546" w:type="dxa"/>
            <w:vAlign w:val="top"/>
            <w:gridSpan w:val="6"/>
            <w:vMerge w:val="restart"/>
            <w:tcBorders>
              <w:left w:val="nil"/>
              <w:top w:val="nil"/>
              <w:bottom w:val="nil"/>
            </w:tcBorders>
          </w:tcPr>
          <w:p>
            <w:pPr>
              <w:pStyle w:val="TableText"/>
              <w:ind w:left="251"/>
              <w:spacing w:before="123" w:line="215" w:lineRule="auto"/>
              <w:rPr>
                <w:sz w:val="18"/>
                <w:szCs w:val="18"/>
              </w:rPr>
            </w:pPr>
            <w:r>
              <w:rPr>
                <w:sz w:val="18"/>
                <w:szCs w:val="18"/>
              </w:rPr>
              <w:t>为φxx/yy@××x,表示直径xx的钢筋和直径yy的钢筋之间的间</w:t>
            </w:r>
          </w:p>
          <w:p>
            <w:pPr>
              <w:pStyle w:val="TableText"/>
              <w:ind w:left="201" w:right="1154" w:firstLine="20"/>
              <w:spacing w:before="111" w:line="330" w:lineRule="auto"/>
              <w:rPr>
                <w:sz w:val="18"/>
                <w:szCs w:val="18"/>
              </w:rPr>
            </w:pPr>
            <w:r>
              <w:rPr>
                <w:sz w:val="18"/>
                <w:szCs w:val="18"/>
                <w:spacing w:val="1"/>
              </w:rPr>
              <w:t>距为×××,直径为</w:t>
            </w:r>
            <w:r>
              <w:rPr>
                <w:sz w:val="18"/>
                <w:szCs w:val="18"/>
              </w:rPr>
              <w:t>xx</w:t>
            </w:r>
            <w:r>
              <w:rPr>
                <w:sz w:val="18"/>
                <w:szCs w:val="18"/>
                <w:spacing w:val="1"/>
              </w:rPr>
              <w:t>的钢筋、直径为</w:t>
            </w:r>
            <w:r>
              <w:rPr>
                <w:sz w:val="18"/>
                <w:szCs w:val="18"/>
              </w:rPr>
              <w:t>yy</w:t>
            </w:r>
            <w:r>
              <w:rPr>
                <w:sz w:val="18"/>
                <w:szCs w:val="18"/>
                <w:spacing w:val="1"/>
              </w:rPr>
              <w:t>的钢筋间距分别为×××</w:t>
            </w:r>
            <w:r>
              <w:rPr>
                <w:sz w:val="18"/>
                <w:szCs w:val="18"/>
                <w:spacing w:val="7"/>
              </w:rPr>
              <w:t xml:space="preserve"> </w:t>
            </w:r>
            <w:r>
              <w:rPr>
                <w:sz w:val="18"/>
                <w:szCs w:val="18"/>
              </w:rPr>
              <w:t>的2倍。</w:t>
            </w:r>
          </w:p>
          <w:p>
            <w:pPr>
              <w:pStyle w:val="TableText"/>
              <w:ind w:left="221" w:right="349" w:firstLine="389"/>
              <w:spacing w:before="49" w:line="323" w:lineRule="auto"/>
              <w:rPr>
                <w:sz w:val="18"/>
                <w:szCs w:val="18"/>
              </w:rPr>
            </w:pPr>
            <w:r>
              <w:rPr>
                <w:sz w:val="18"/>
                <w:szCs w:val="18"/>
                <w:spacing w:val="2"/>
              </w:rPr>
              <w:t>【例】业10/12@100表示贯通纵筋为业10、业12隔一布一，相邻业10与</w:t>
            </w:r>
            <w:r>
              <w:rPr>
                <w:sz w:val="18"/>
                <w:szCs w:val="18"/>
                <w:spacing w:val="13"/>
              </w:rPr>
              <w:t xml:space="preserve"> </w:t>
            </w:r>
            <w:r>
              <w:rPr>
                <w:sz w:val="18"/>
                <w:szCs w:val="18"/>
                <w:spacing w:val="-1"/>
              </w:rPr>
              <w:t>业12之间距离为100mm</w:t>
            </w:r>
          </w:p>
          <w:p>
            <w:pPr>
              <w:pStyle w:val="TableText"/>
              <w:ind w:left="221" w:right="662" w:firstLine="449"/>
              <w:spacing w:before="1" w:line="325" w:lineRule="auto"/>
              <w:rPr>
                <w:sz w:val="18"/>
                <w:szCs w:val="18"/>
              </w:rPr>
            </w:pPr>
            <w:r>
              <w:rPr>
                <w:sz w:val="18"/>
                <w:szCs w:val="18"/>
                <w:spacing w:val="31"/>
              </w:rPr>
              <w:t>4</w:t>
            </w:r>
            <w:r>
              <w:rPr>
                <w:sz w:val="18"/>
                <w:szCs w:val="18"/>
                <w:spacing w:val="-23"/>
              </w:rPr>
              <w:t xml:space="preserve"> </w:t>
            </w:r>
            <w:r>
              <w:rPr>
                <w:sz w:val="18"/>
                <w:szCs w:val="18"/>
                <w:spacing w:val="31"/>
              </w:rPr>
              <w:t>.</w:t>
            </w:r>
            <w:r>
              <w:rPr>
                <w:sz w:val="18"/>
                <w:szCs w:val="18"/>
                <w:spacing w:val="-46"/>
              </w:rPr>
              <w:t xml:space="preserve"> </w:t>
            </w:r>
            <w:r>
              <w:rPr>
                <w:sz w:val="18"/>
                <w:szCs w:val="18"/>
                <w:spacing w:val="31"/>
              </w:rPr>
              <w:t>注写防水板底面标高，该项为选注值，当防水板底面</w:t>
            </w:r>
            <w:r>
              <w:rPr>
                <w:sz w:val="18"/>
                <w:szCs w:val="18"/>
              </w:rPr>
              <w:t xml:space="preserve"> </w:t>
            </w:r>
            <w:r>
              <w:rPr>
                <w:sz w:val="18"/>
                <w:szCs w:val="18"/>
              </w:rPr>
              <w:t>标高与独基或条基底面标高一致时，可以不注。</w:t>
            </w:r>
          </w:p>
          <w:p>
            <w:pPr>
              <w:pStyle w:val="TableText"/>
              <w:ind w:left="213"/>
              <w:spacing w:before="113" w:line="220" w:lineRule="auto"/>
              <w:rPr>
                <w:sz w:val="18"/>
                <w:szCs w:val="18"/>
              </w:rPr>
            </w:pPr>
            <w:r>
              <w:rPr>
                <w:sz w:val="18"/>
                <w:szCs w:val="18"/>
                <w:b/>
                <w:bCs/>
                <w:spacing w:val="-11"/>
              </w:rPr>
              <w:t>7</w:t>
            </w:r>
            <w:r>
              <w:rPr>
                <w:sz w:val="18"/>
                <w:szCs w:val="18"/>
                <w:spacing w:val="-10"/>
              </w:rPr>
              <w:t xml:space="preserve"> </w:t>
            </w:r>
            <w:r>
              <w:rPr>
                <w:sz w:val="18"/>
                <w:szCs w:val="18"/>
                <w:b/>
                <w:bCs/>
                <w:spacing w:val="-11"/>
              </w:rPr>
              <w:t>.</w:t>
            </w:r>
            <w:r>
              <w:rPr>
                <w:sz w:val="18"/>
                <w:szCs w:val="18"/>
                <w:spacing w:val="-13"/>
              </w:rPr>
              <w:t xml:space="preserve"> </w:t>
            </w:r>
            <w:r>
              <w:rPr>
                <w:sz w:val="18"/>
                <w:szCs w:val="18"/>
                <w:b/>
                <w:bCs/>
                <w:spacing w:val="-11"/>
              </w:rPr>
              <w:t>3</w:t>
            </w:r>
            <w:r>
              <w:rPr>
                <w:sz w:val="18"/>
                <w:szCs w:val="18"/>
                <w:spacing w:val="-17"/>
              </w:rPr>
              <w:t xml:space="preserve"> </w:t>
            </w:r>
            <w:r>
              <w:rPr>
                <w:sz w:val="18"/>
                <w:szCs w:val="18"/>
                <w:b/>
                <w:bCs/>
                <w:spacing w:val="-11"/>
              </w:rPr>
              <w:t>其</w:t>
            </w:r>
            <w:r>
              <w:rPr>
                <w:sz w:val="18"/>
                <w:szCs w:val="18"/>
                <w:spacing w:val="-17"/>
              </w:rPr>
              <w:t xml:space="preserve"> </w:t>
            </w:r>
            <w:r>
              <w:rPr>
                <w:sz w:val="18"/>
                <w:szCs w:val="18"/>
                <w:b/>
                <w:bCs/>
                <w:spacing w:val="-11"/>
              </w:rPr>
              <w:t>他</w:t>
            </w:r>
          </w:p>
          <w:p>
            <w:pPr>
              <w:pStyle w:val="TableText"/>
              <w:ind w:left="211" w:right="580" w:firstLine="419"/>
              <w:spacing w:before="285" w:line="316" w:lineRule="auto"/>
              <w:rPr>
                <w:sz w:val="18"/>
                <w:szCs w:val="18"/>
              </w:rPr>
            </w:pPr>
            <w:r>
              <w:rPr>
                <w:sz w:val="18"/>
                <w:szCs w:val="18"/>
                <w:spacing w:val="-11"/>
              </w:rPr>
              <w:t>本</w:t>
            </w:r>
            <w:r>
              <w:rPr>
                <w:sz w:val="18"/>
                <w:szCs w:val="18"/>
                <w:spacing w:val="-16"/>
              </w:rPr>
              <w:t xml:space="preserve"> </w:t>
            </w:r>
            <w:r>
              <w:rPr>
                <w:sz w:val="18"/>
                <w:szCs w:val="18"/>
                <w:spacing w:val="-11"/>
              </w:rPr>
              <w:t>章</w:t>
            </w:r>
            <w:r>
              <w:rPr>
                <w:sz w:val="18"/>
                <w:szCs w:val="18"/>
                <w:spacing w:val="-23"/>
              </w:rPr>
              <w:t xml:space="preserve"> </w:t>
            </w:r>
            <w:r>
              <w:rPr>
                <w:sz w:val="18"/>
                <w:szCs w:val="18"/>
                <w:spacing w:val="-11"/>
              </w:rPr>
              <w:t>未</w:t>
            </w:r>
            <w:r>
              <w:rPr>
                <w:sz w:val="18"/>
                <w:szCs w:val="18"/>
                <w:spacing w:val="-27"/>
              </w:rPr>
              <w:t xml:space="preserve"> </w:t>
            </w:r>
            <w:r>
              <w:rPr>
                <w:sz w:val="18"/>
                <w:szCs w:val="18"/>
                <w:spacing w:val="-11"/>
              </w:rPr>
              <w:t>包</w:t>
            </w:r>
            <w:r>
              <w:rPr>
                <w:sz w:val="18"/>
                <w:szCs w:val="18"/>
                <w:spacing w:val="-27"/>
              </w:rPr>
              <w:t xml:space="preserve"> </w:t>
            </w:r>
            <w:r>
              <w:rPr>
                <w:sz w:val="18"/>
                <w:szCs w:val="18"/>
                <w:spacing w:val="-11"/>
              </w:rPr>
              <w:t>括 的</w:t>
            </w:r>
            <w:r>
              <w:rPr>
                <w:sz w:val="18"/>
                <w:szCs w:val="18"/>
                <w:spacing w:val="-27"/>
              </w:rPr>
              <w:t xml:space="preserve"> </w:t>
            </w:r>
            <w:r>
              <w:rPr>
                <w:sz w:val="18"/>
                <w:szCs w:val="18"/>
                <w:spacing w:val="-11"/>
              </w:rPr>
              <w:t>基</w:t>
            </w:r>
            <w:r>
              <w:rPr>
                <w:sz w:val="18"/>
                <w:szCs w:val="18"/>
                <w:spacing w:val="-27"/>
              </w:rPr>
              <w:t xml:space="preserve"> </w:t>
            </w:r>
            <w:r>
              <w:rPr>
                <w:sz w:val="18"/>
                <w:szCs w:val="18"/>
                <w:spacing w:val="-11"/>
              </w:rPr>
              <w:t>础</w:t>
            </w:r>
            <w:r>
              <w:rPr>
                <w:sz w:val="18"/>
                <w:szCs w:val="18"/>
                <w:spacing w:val="-27"/>
              </w:rPr>
              <w:t xml:space="preserve"> </w:t>
            </w:r>
            <w:r>
              <w:rPr>
                <w:sz w:val="18"/>
                <w:szCs w:val="18"/>
                <w:spacing w:val="-11"/>
              </w:rPr>
              <w:t>相</w:t>
            </w:r>
            <w:r>
              <w:rPr>
                <w:sz w:val="18"/>
                <w:szCs w:val="18"/>
                <w:spacing w:val="-24"/>
              </w:rPr>
              <w:t xml:space="preserve"> </w:t>
            </w:r>
            <w:r>
              <w:rPr>
                <w:sz w:val="18"/>
                <w:szCs w:val="18"/>
                <w:spacing w:val="-11"/>
              </w:rPr>
              <w:t>关</w:t>
            </w:r>
            <w:r>
              <w:rPr>
                <w:sz w:val="18"/>
                <w:szCs w:val="18"/>
                <w:spacing w:val="-24"/>
              </w:rPr>
              <w:t xml:space="preserve"> </w:t>
            </w:r>
            <w:r>
              <w:rPr>
                <w:sz w:val="18"/>
                <w:szCs w:val="18"/>
                <w:spacing w:val="-11"/>
              </w:rPr>
              <w:t>构</w:t>
            </w:r>
            <w:r>
              <w:rPr>
                <w:sz w:val="18"/>
                <w:szCs w:val="18"/>
                <w:spacing w:val="-28"/>
              </w:rPr>
              <w:t xml:space="preserve"> </w:t>
            </w:r>
            <w:r>
              <w:rPr>
                <w:sz w:val="18"/>
                <w:szCs w:val="18"/>
                <w:spacing w:val="-11"/>
              </w:rPr>
              <w:t>造 的</w:t>
            </w:r>
            <w:r>
              <w:rPr>
                <w:sz w:val="18"/>
                <w:szCs w:val="18"/>
                <w:spacing w:val="-27"/>
              </w:rPr>
              <w:t xml:space="preserve"> </w:t>
            </w:r>
            <w:r>
              <w:rPr>
                <w:sz w:val="18"/>
                <w:szCs w:val="18"/>
                <w:spacing w:val="-11"/>
              </w:rPr>
              <w:t>表</w:t>
            </w:r>
            <w:r>
              <w:rPr>
                <w:sz w:val="18"/>
                <w:szCs w:val="18"/>
                <w:spacing w:val="-26"/>
              </w:rPr>
              <w:t xml:space="preserve"> </w:t>
            </w:r>
            <w:r>
              <w:rPr>
                <w:sz w:val="18"/>
                <w:szCs w:val="18"/>
                <w:spacing w:val="-11"/>
              </w:rPr>
              <w:t>示</w:t>
            </w:r>
            <w:r>
              <w:rPr>
                <w:sz w:val="18"/>
                <w:szCs w:val="18"/>
                <w:spacing w:val="-26"/>
              </w:rPr>
              <w:t xml:space="preserve"> </w:t>
            </w:r>
            <w:r>
              <w:rPr>
                <w:sz w:val="18"/>
                <w:szCs w:val="18"/>
                <w:spacing w:val="-11"/>
              </w:rPr>
              <w:t>方</w:t>
            </w:r>
            <w:r>
              <w:rPr>
                <w:sz w:val="18"/>
                <w:szCs w:val="18"/>
                <w:spacing w:val="-26"/>
              </w:rPr>
              <w:t xml:space="preserve"> </w:t>
            </w:r>
            <w:r>
              <w:rPr>
                <w:sz w:val="18"/>
                <w:szCs w:val="18"/>
                <w:spacing w:val="-11"/>
              </w:rPr>
              <w:t>法</w:t>
            </w:r>
            <w:r>
              <w:rPr>
                <w:sz w:val="18"/>
                <w:szCs w:val="18"/>
                <w:spacing w:val="-23"/>
              </w:rPr>
              <w:t xml:space="preserve"> </w:t>
            </w:r>
            <w:r>
              <w:rPr>
                <w:sz w:val="18"/>
                <w:szCs w:val="18"/>
                <w:spacing w:val="-11"/>
              </w:rPr>
              <w:t>与</w:t>
            </w:r>
            <w:r>
              <w:rPr>
                <w:sz w:val="18"/>
                <w:szCs w:val="18"/>
                <w:spacing w:val="-25"/>
              </w:rPr>
              <w:t xml:space="preserve"> </w:t>
            </w:r>
            <w:r>
              <w:rPr>
                <w:sz w:val="18"/>
                <w:szCs w:val="18"/>
                <w:spacing w:val="-11"/>
              </w:rPr>
              <w:t>构</w:t>
            </w:r>
            <w:r>
              <w:rPr>
                <w:sz w:val="18"/>
                <w:szCs w:val="18"/>
                <w:spacing w:val="-27"/>
              </w:rPr>
              <w:t xml:space="preserve"> </w:t>
            </w:r>
            <w:r>
              <w:rPr>
                <w:sz w:val="18"/>
                <w:szCs w:val="18"/>
                <w:spacing w:val="-11"/>
              </w:rPr>
              <w:t>造</w:t>
            </w:r>
            <w:r>
              <w:rPr>
                <w:sz w:val="18"/>
                <w:szCs w:val="18"/>
                <w:spacing w:val="-27"/>
              </w:rPr>
              <w:t xml:space="preserve"> </w:t>
            </w:r>
            <w:r>
              <w:rPr>
                <w:sz w:val="18"/>
                <w:szCs w:val="18"/>
                <w:spacing w:val="-11"/>
              </w:rPr>
              <w:t>做</w:t>
            </w:r>
            <w:r>
              <w:rPr>
                <w:sz w:val="18"/>
                <w:szCs w:val="18"/>
                <w:spacing w:val="-26"/>
              </w:rPr>
              <w:t xml:space="preserve"> </w:t>
            </w:r>
            <w:r>
              <w:rPr>
                <w:sz w:val="18"/>
                <w:szCs w:val="18"/>
                <w:spacing w:val="-11"/>
              </w:rPr>
              <w:t>法</w:t>
            </w:r>
            <w:r>
              <w:rPr>
                <w:sz w:val="18"/>
                <w:szCs w:val="18"/>
                <w:spacing w:val="-34"/>
              </w:rPr>
              <w:t xml:space="preserve"> </w:t>
            </w:r>
            <w:r>
              <w:rPr>
                <w:sz w:val="18"/>
                <w:szCs w:val="18"/>
                <w:spacing w:val="-11"/>
              </w:rPr>
              <w:t>，</w:t>
            </w:r>
            <w:r>
              <w:rPr>
                <w:sz w:val="18"/>
                <w:szCs w:val="18"/>
              </w:rPr>
              <w:t xml:space="preserve"> </w:t>
            </w:r>
            <w:r>
              <w:rPr>
                <w:sz w:val="18"/>
                <w:szCs w:val="18"/>
              </w:rPr>
              <w:t>应由设计者根据具体工程情况和规范要求进行设计、绘</w:t>
            </w:r>
            <w:r>
              <w:rPr>
                <w:sz w:val="18"/>
                <w:szCs w:val="18"/>
                <w:spacing w:val="-1"/>
              </w:rPr>
              <w:t>制。</w:t>
            </w:r>
          </w:p>
        </w:tc>
        <w:tc>
          <w:tcPr>
            <w:tcW w:w="495" w:type="dxa"/>
            <w:vAlign w:val="top"/>
            <w:vMerge w:val="continue"/>
            <w:textDirection w:val="tbRlV"/>
            <w:tcBorders>
              <w:top w:val="nil"/>
            </w:tcBorders>
          </w:tcPr>
          <w:p>
            <w:pPr>
              <w:rPr>
                <w:rFonts w:ascii="Arial"/>
                <w:sz w:val="21"/>
              </w:rPr>
            </w:pPr>
            <w:r/>
          </w:p>
        </w:tc>
      </w:tr>
      <w:tr>
        <w:trPr>
          <w:trHeight w:val="1548" w:hRule="atLeast"/>
        </w:trPr>
        <w:tc>
          <w:tcPr>
            <w:tcW w:w="814" w:type="dxa"/>
            <w:vAlign w:val="top"/>
            <w:textDirection w:val="tbRlV"/>
          </w:tcPr>
          <w:p>
            <w:pPr>
              <w:pStyle w:val="TableText"/>
              <w:ind w:left="326"/>
              <w:spacing w:before="167" w:line="200" w:lineRule="auto"/>
              <w:rPr>
                <w:sz w:val="20"/>
                <w:szCs w:val="20"/>
              </w:rPr>
            </w:pPr>
            <w:r>
              <w:rPr>
                <w:sz w:val="20"/>
                <w:szCs w:val="20"/>
              </w:rPr>
              <w:t>筏形基础</w:t>
            </w:r>
          </w:p>
          <w:p>
            <w:pPr>
              <w:pStyle w:val="TableText"/>
              <w:ind w:left="110"/>
              <w:spacing w:before="25" w:line="203" w:lineRule="auto"/>
              <w:rPr>
                <w:sz w:val="20"/>
                <w:szCs w:val="20"/>
              </w:rPr>
            </w:pPr>
            <w:r>
              <w:rPr>
                <w:sz w:val="20"/>
                <w:szCs w:val="20"/>
              </w:rPr>
              <w:t>平法制图规则</w:t>
            </w:r>
          </w:p>
        </w:tc>
        <w:tc>
          <w:tcPr>
            <w:tcW w:w="6715" w:type="dxa"/>
            <w:vAlign w:val="top"/>
            <w:vMerge w:val="continue"/>
            <w:tcBorders>
              <w:right w:val="nil"/>
              <w:top w:val="nil"/>
              <w:bottom w:val="nil"/>
            </w:tcBorders>
          </w:tcPr>
          <w:p>
            <w:pPr>
              <w:rPr>
                <w:rFonts w:ascii="Arial"/>
                <w:sz w:val="21"/>
              </w:rPr>
            </w:pPr>
            <w:r/>
          </w:p>
        </w:tc>
        <w:tc>
          <w:tcPr>
            <w:tcW w:w="6546" w:type="dxa"/>
            <w:vAlign w:val="top"/>
            <w:gridSpan w:val="6"/>
            <w:vMerge w:val="continue"/>
            <w:tcBorders>
              <w:left w:val="nil"/>
              <w:top w:val="nil"/>
              <w:bottom w:val="nil"/>
            </w:tcBorders>
          </w:tcPr>
          <w:p>
            <w:pPr>
              <w:rPr>
                <w:rFonts w:ascii="Arial"/>
                <w:sz w:val="21"/>
              </w:rPr>
            </w:pPr>
            <w:r/>
          </w:p>
        </w:tc>
        <w:tc>
          <w:tcPr>
            <w:tcW w:w="495" w:type="dxa"/>
            <w:vAlign w:val="top"/>
            <w:textDirection w:val="tbRlV"/>
          </w:tcPr>
          <w:p>
            <w:pPr>
              <w:pStyle w:val="TableText"/>
              <w:ind w:left="306"/>
              <w:spacing w:before="70" w:line="160" w:lineRule="auto"/>
              <w:rPr>
                <w:sz w:val="14"/>
                <w:szCs w:val="14"/>
              </w:rPr>
            </w:pPr>
            <w:r>
              <w:rPr>
                <w:sz w:val="14"/>
                <w:szCs w:val="14"/>
              </w:rPr>
              <w:t>行</w:t>
            </w:r>
            <w:r>
              <w:rPr>
                <w:sz w:val="14"/>
                <w:szCs w:val="14"/>
                <w:spacing w:val="40"/>
              </w:rPr>
              <w:t xml:space="preserve"> </w:t>
            </w:r>
            <w:r>
              <w:rPr>
                <w:sz w:val="14"/>
                <w:szCs w:val="14"/>
              </w:rPr>
              <w:t>形</w:t>
            </w:r>
            <w:r>
              <w:rPr>
                <w:sz w:val="14"/>
                <w:szCs w:val="14"/>
                <w:spacing w:val="40"/>
              </w:rPr>
              <w:t xml:space="preserve"> </w:t>
            </w:r>
            <w:r>
              <w:rPr>
                <w:sz w:val="14"/>
                <w:szCs w:val="14"/>
              </w:rPr>
              <w:t>基</w:t>
            </w:r>
            <w:r>
              <w:rPr>
                <w:sz w:val="14"/>
                <w:szCs w:val="14"/>
                <w:spacing w:val="41"/>
              </w:rPr>
              <w:t xml:space="preserve"> </w:t>
            </w:r>
            <w:r>
              <w:rPr>
                <w:sz w:val="14"/>
                <w:szCs w:val="14"/>
              </w:rPr>
              <w:t>面</w:t>
            </w:r>
          </w:p>
          <w:p>
            <w:pPr>
              <w:pStyle w:val="TableText"/>
              <w:ind w:left="90"/>
              <w:spacing w:line="199" w:lineRule="auto"/>
              <w:rPr>
                <w:sz w:val="19"/>
                <w:szCs w:val="19"/>
              </w:rPr>
            </w:pPr>
            <w:r>
              <w:rPr>
                <w:sz w:val="19"/>
                <w:szCs w:val="19"/>
                <w:spacing w:val="11"/>
              </w:rPr>
              <w:t>平法制图规则</w:t>
            </w:r>
          </w:p>
        </w:tc>
      </w:tr>
      <w:tr>
        <w:trPr>
          <w:trHeight w:val="1549" w:hRule="atLeast"/>
        </w:trPr>
        <w:tc>
          <w:tcPr>
            <w:tcW w:w="814" w:type="dxa"/>
            <w:vAlign w:val="top"/>
            <w:textDirection w:val="tbRlV"/>
          </w:tcPr>
          <w:p>
            <w:pPr>
              <w:pStyle w:val="TableText"/>
              <w:ind w:left="297"/>
              <w:spacing w:before="177" w:line="201" w:lineRule="auto"/>
              <w:rPr>
                <w:sz w:val="20"/>
                <w:szCs w:val="20"/>
              </w:rPr>
            </w:pPr>
            <w:r>
              <w:rPr>
                <w:sz w:val="20"/>
                <w:szCs w:val="20"/>
              </w:rPr>
              <w:t>桩基础</w:t>
            </w:r>
          </w:p>
          <w:p>
            <w:pPr>
              <w:pStyle w:val="TableText"/>
              <w:ind w:left="81"/>
              <w:spacing w:before="44" w:line="203" w:lineRule="auto"/>
              <w:rPr>
                <w:sz w:val="20"/>
                <w:szCs w:val="20"/>
              </w:rPr>
            </w:pPr>
            <w:r>
              <w:rPr>
                <w:sz w:val="20"/>
                <w:szCs w:val="20"/>
              </w:rPr>
              <w:t>平法制图规则</w:t>
            </w:r>
          </w:p>
        </w:tc>
        <w:tc>
          <w:tcPr>
            <w:tcW w:w="6715" w:type="dxa"/>
            <w:vAlign w:val="top"/>
            <w:vMerge w:val="continue"/>
            <w:tcBorders>
              <w:right w:val="nil"/>
              <w:top w:val="nil"/>
              <w:bottom w:val="nil"/>
            </w:tcBorders>
          </w:tcPr>
          <w:p>
            <w:pPr>
              <w:rPr>
                <w:rFonts w:ascii="Arial"/>
                <w:sz w:val="21"/>
              </w:rPr>
            </w:pPr>
            <w:r/>
          </w:p>
        </w:tc>
        <w:tc>
          <w:tcPr>
            <w:tcW w:w="6546" w:type="dxa"/>
            <w:vAlign w:val="top"/>
            <w:gridSpan w:val="6"/>
            <w:vMerge w:val="continue"/>
            <w:tcBorders>
              <w:left w:val="nil"/>
              <w:top w:val="nil"/>
              <w:bottom w:val="nil"/>
            </w:tcBorders>
          </w:tcPr>
          <w:p>
            <w:pPr>
              <w:rPr>
                <w:rFonts w:ascii="Arial"/>
                <w:sz w:val="21"/>
              </w:rPr>
            </w:pPr>
            <w:r/>
          </w:p>
        </w:tc>
        <w:tc>
          <w:tcPr>
            <w:tcW w:w="495" w:type="dxa"/>
            <w:vAlign w:val="top"/>
            <w:textDirection w:val="tbRlV"/>
          </w:tcPr>
          <w:p>
            <w:pPr>
              <w:pStyle w:val="TableText"/>
              <w:ind w:left="350"/>
              <w:spacing w:before="59" w:line="202" w:lineRule="auto"/>
              <w:rPr>
                <w:sz w:val="13"/>
                <w:szCs w:val="13"/>
              </w:rPr>
            </w:pPr>
            <w:r>
              <w:rPr>
                <w:sz w:val="13"/>
                <w:szCs w:val="13"/>
              </w:rPr>
              <w:t>材  基  砥</w:t>
            </w:r>
          </w:p>
          <w:p>
            <w:pPr>
              <w:pStyle w:val="TableText"/>
              <w:ind w:left="92"/>
              <w:spacing w:before="16" w:line="203" w:lineRule="auto"/>
              <w:rPr>
                <w:sz w:val="20"/>
                <w:szCs w:val="20"/>
              </w:rPr>
            </w:pPr>
            <w:r>
              <w:rPr>
                <w:sz w:val="20"/>
                <w:szCs w:val="20"/>
              </w:rPr>
              <w:t>平法制图规则</w:t>
            </w:r>
          </w:p>
        </w:tc>
      </w:tr>
      <w:tr>
        <w:trPr>
          <w:trHeight w:val="689" w:hRule="atLeast"/>
        </w:trPr>
        <w:tc>
          <w:tcPr>
            <w:shd w:val="clear" w:fill="B3B5B1"/>
            <w:tcW w:w="814" w:type="dxa"/>
            <w:vAlign w:val="top"/>
            <w:vMerge w:val="restart"/>
            <w:textDirection w:val="tbRlV"/>
            <w:tcBorders>
              <w:bottom w:val="nil"/>
            </w:tcBorders>
          </w:tcPr>
          <w:p>
            <w:pPr>
              <w:pStyle w:val="TableText"/>
              <w:ind w:left="93" w:right="203" w:firstLine="4"/>
              <w:spacing w:before="166" w:line="232" w:lineRule="auto"/>
              <w:rPr>
                <w:sz w:val="20"/>
                <w:szCs w:val="20"/>
              </w:rPr>
            </w:pPr>
            <w:r>
              <w:rPr>
                <w:sz w:val="20"/>
                <w:szCs w:val="20"/>
                <w:spacing w:val="3"/>
              </w:rPr>
              <w:t>基础相关构造</w:t>
            </w:r>
            <w:r>
              <w:rPr>
                <w:sz w:val="20"/>
                <w:szCs w:val="20"/>
                <w:spacing w:val="2"/>
              </w:rPr>
              <w:t xml:space="preserve"> </w:t>
            </w:r>
            <w:r>
              <w:rPr>
                <w:sz w:val="20"/>
                <w:szCs w:val="20"/>
              </w:rPr>
              <w:t>平法制图规则</w:t>
            </w:r>
          </w:p>
        </w:tc>
        <w:tc>
          <w:tcPr>
            <w:tcW w:w="6715" w:type="dxa"/>
            <w:vAlign w:val="top"/>
            <w:vMerge w:val="continue"/>
            <w:tcBorders>
              <w:right w:val="nil"/>
              <w:top w:val="nil"/>
            </w:tcBorders>
          </w:tcPr>
          <w:p>
            <w:pPr>
              <w:rPr>
                <w:rFonts w:ascii="Arial"/>
                <w:sz w:val="21"/>
              </w:rPr>
            </w:pPr>
            <w:r/>
          </w:p>
        </w:tc>
        <w:tc>
          <w:tcPr>
            <w:tcW w:w="6546" w:type="dxa"/>
            <w:vAlign w:val="top"/>
            <w:gridSpan w:val="6"/>
            <w:vMerge w:val="continue"/>
            <w:tcBorders>
              <w:left w:val="nil"/>
              <w:top w:val="nil"/>
            </w:tcBorders>
          </w:tcPr>
          <w:p>
            <w:pPr>
              <w:rPr>
                <w:rFonts w:ascii="Arial"/>
                <w:sz w:val="21"/>
              </w:rPr>
            </w:pPr>
            <w:r/>
          </w:p>
        </w:tc>
        <w:tc>
          <w:tcPr>
            <w:shd w:val="clear" w:fill="B2B6B1"/>
            <w:tcW w:w="495" w:type="dxa"/>
            <w:vAlign w:val="top"/>
            <w:vMerge w:val="restart"/>
            <w:textDirection w:val="tbRlV"/>
            <w:tcBorders>
              <w:bottom w:val="nil"/>
            </w:tcBorders>
          </w:tcPr>
          <w:p>
            <w:pPr>
              <w:pStyle w:val="TableText"/>
              <w:ind w:left="72" w:right="136" w:firstLine="48"/>
              <w:spacing w:line="191" w:lineRule="auto"/>
              <w:rPr>
                <w:sz w:val="20"/>
                <w:szCs w:val="20"/>
              </w:rPr>
            </w:pPr>
            <w:r>
              <w:rPr>
                <w:sz w:val="13"/>
                <w:szCs w:val="13"/>
                <w:spacing w:val="2"/>
                <w:position w:val="-1"/>
              </w:rPr>
              <w:t>基</w:t>
            </w:r>
            <w:r>
              <w:rPr>
                <w:sz w:val="13"/>
                <w:szCs w:val="13"/>
                <w:spacing w:val="37"/>
                <w:w w:val="101"/>
                <w:position w:val="-1"/>
              </w:rPr>
              <w:t xml:space="preserve"> </w:t>
            </w:r>
            <w:r>
              <w:rPr>
                <w:sz w:val="13"/>
                <w:szCs w:val="13"/>
                <w:spacing w:val="2"/>
                <w:position w:val="-1"/>
              </w:rPr>
              <w:t>召</w:t>
            </w:r>
            <w:r>
              <w:rPr>
                <w:sz w:val="13"/>
                <w:szCs w:val="13"/>
                <w:spacing w:val="35"/>
                <w:position w:val="-1"/>
              </w:rPr>
              <w:t xml:space="preserve"> </w:t>
            </w:r>
            <w:r>
              <w:rPr>
                <w:sz w:val="13"/>
                <w:szCs w:val="13"/>
                <w:spacing w:val="2"/>
                <w:position w:val="-1"/>
              </w:rPr>
              <w:t>样</w:t>
            </w:r>
            <w:r>
              <w:rPr>
                <w:sz w:val="13"/>
                <w:szCs w:val="13"/>
                <w:spacing w:val="34"/>
                <w:w w:val="101"/>
                <w:position w:val="-1"/>
              </w:rPr>
              <w:t xml:space="preserve"> </w:t>
            </w:r>
            <w:r>
              <w:rPr>
                <w:sz w:val="13"/>
                <w:szCs w:val="13"/>
                <w:spacing w:val="2"/>
                <w:position w:val="-1"/>
              </w:rPr>
              <w:t>关</w:t>
            </w:r>
            <w:r>
              <w:rPr>
                <w:sz w:val="13"/>
                <w:szCs w:val="13"/>
                <w:spacing w:val="35"/>
                <w:position w:val="-1"/>
              </w:rPr>
              <w:t xml:space="preserve"> </w:t>
            </w:r>
            <w:r>
              <w:rPr>
                <w:sz w:val="13"/>
                <w:szCs w:val="13"/>
                <w:spacing w:val="2"/>
                <w:position w:val="-1"/>
              </w:rPr>
              <w:t>格</w:t>
            </w:r>
            <w:r>
              <w:rPr>
                <w:sz w:val="20"/>
                <w:szCs w:val="20"/>
                <w:spacing w:val="2"/>
                <w:position w:val="3"/>
              </w:rPr>
              <w:t>途</w:t>
            </w:r>
            <w:r>
              <w:rPr>
                <w:sz w:val="20"/>
                <w:szCs w:val="20"/>
                <w:position w:val="3"/>
              </w:rPr>
              <w:t xml:space="preserve"> </w:t>
            </w:r>
            <w:r>
              <w:rPr>
                <w:sz w:val="20"/>
                <w:szCs w:val="20"/>
                <w:spacing w:val="1"/>
              </w:rPr>
              <w:t>平法制图规 则</w:t>
            </w:r>
          </w:p>
        </w:tc>
      </w:tr>
      <w:tr>
        <w:trPr>
          <w:trHeight w:val="539" w:hRule="atLeast"/>
        </w:trPr>
        <w:tc>
          <w:tcPr>
            <w:tcW w:w="814" w:type="dxa"/>
            <w:vAlign w:val="top"/>
            <w:vMerge w:val="continue"/>
            <w:textDirection w:val="tbRlV"/>
            <w:tcBorders>
              <w:top w:val="nil"/>
              <w:bottom w:val="nil"/>
            </w:tcBorders>
          </w:tcPr>
          <w:p>
            <w:pPr>
              <w:rPr>
                <w:rFonts w:ascii="Arial"/>
                <w:sz w:val="21"/>
              </w:rPr>
            </w:pPr>
            <w:r/>
          </w:p>
        </w:tc>
        <w:tc>
          <w:tcPr>
            <w:tcW w:w="6715" w:type="dxa"/>
            <w:vAlign w:val="top"/>
            <w:vMerge w:val="restart"/>
            <w:tcBorders>
              <w:bottom w:val="nil"/>
            </w:tcBorders>
          </w:tcPr>
          <w:p>
            <w:pPr>
              <w:rPr>
                <w:rFonts w:ascii="Arial"/>
                <w:sz w:val="21"/>
              </w:rPr>
            </w:pPr>
            <w:r/>
          </w:p>
        </w:tc>
        <w:tc>
          <w:tcPr>
            <w:tcW w:w="4747" w:type="dxa"/>
            <w:vAlign w:val="top"/>
            <w:gridSpan w:val="4"/>
          </w:tcPr>
          <w:p>
            <w:pPr>
              <w:pStyle w:val="TableText"/>
              <w:ind w:left="60"/>
              <w:spacing w:before="137" w:line="220" w:lineRule="auto"/>
              <w:rPr>
                <w:sz w:val="28"/>
                <w:szCs w:val="28"/>
              </w:rPr>
            </w:pPr>
            <w:r>
              <w:rPr>
                <w:sz w:val="28"/>
                <w:szCs w:val="28"/>
                <w:b/>
                <w:bCs/>
                <w:spacing w:val="-2"/>
              </w:rPr>
              <w:t>基础相关构造平法施工图制图规则</w:t>
            </w:r>
          </w:p>
        </w:tc>
        <w:tc>
          <w:tcPr>
            <w:tcW w:w="550" w:type="dxa"/>
            <w:vAlign w:val="top"/>
          </w:tcPr>
          <w:p>
            <w:pPr>
              <w:pStyle w:val="TableText"/>
              <w:spacing w:before="177" w:line="219" w:lineRule="auto"/>
              <w:jc w:val="right"/>
              <w:rPr>
                <w:sz w:val="20"/>
                <w:szCs w:val="20"/>
              </w:rPr>
            </w:pPr>
            <w:r>
              <w:rPr>
                <w:sz w:val="20"/>
                <w:szCs w:val="20"/>
                <w:spacing w:val="-30"/>
                <w:w w:val="98"/>
              </w:rPr>
              <w:t>图</w:t>
            </w:r>
            <w:r>
              <w:rPr>
                <w:sz w:val="20"/>
                <w:szCs w:val="20"/>
                <w:spacing w:val="-29"/>
                <w:w w:val="98"/>
              </w:rPr>
              <w:t>集</w:t>
            </w:r>
            <w:r>
              <w:rPr>
                <w:sz w:val="20"/>
                <w:szCs w:val="20"/>
                <w:spacing w:val="-13"/>
                <w:w w:val="98"/>
              </w:rPr>
              <w:t>号</w:t>
            </w:r>
          </w:p>
        </w:tc>
        <w:tc>
          <w:tcPr>
            <w:tcW w:w="1249" w:type="dxa"/>
            <w:vAlign w:val="top"/>
          </w:tcPr>
          <w:p>
            <w:pPr>
              <w:pStyle w:val="TableText"/>
              <w:ind w:left="219"/>
              <w:spacing w:before="227" w:line="184" w:lineRule="auto"/>
              <w:rPr>
                <w:sz w:val="20"/>
                <w:szCs w:val="20"/>
              </w:rPr>
            </w:pPr>
            <w:r>
              <w:rPr>
                <w:sz w:val="20"/>
                <w:szCs w:val="20"/>
                <w:spacing w:val="-2"/>
              </w:rPr>
              <w:t>22G101-3</w:t>
            </w:r>
          </w:p>
        </w:tc>
        <w:tc>
          <w:tcPr>
            <w:tcW w:w="495" w:type="dxa"/>
            <w:vAlign w:val="top"/>
            <w:vMerge w:val="continue"/>
            <w:textDirection w:val="tbRlV"/>
            <w:tcBorders>
              <w:top w:val="nil"/>
              <w:bottom w:val="nil"/>
            </w:tcBorders>
          </w:tcPr>
          <w:p>
            <w:pPr>
              <w:rPr>
                <w:rFonts w:ascii="Arial"/>
                <w:sz w:val="21"/>
              </w:rPr>
            </w:pPr>
            <w:r/>
          </w:p>
        </w:tc>
      </w:tr>
      <w:tr>
        <w:trPr>
          <w:trHeight w:val="275" w:hRule="atLeast"/>
        </w:trPr>
        <w:tc>
          <w:tcPr>
            <w:tcW w:w="814" w:type="dxa"/>
            <w:vAlign w:val="top"/>
            <w:vMerge w:val="continue"/>
            <w:textDirection w:val="tbRlV"/>
            <w:tcBorders>
              <w:top w:val="nil"/>
            </w:tcBorders>
          </w:tcPr>
          <w:p>
            <w:pPr>
              <w:rPr>
                <w:rFonts w:ascii="Arial"/>
                <w:sz w:val="21"/>
              </w:rPr>
            </w:pPr>
            <w:r/>
          </w:p>
        </w:tc>
        <w:tc>
          <w:tcPr>
            <w:tcW w:w="6715" w:type="dxa"/>
            <w:vAlign w:val="top"/>
            <w:vMerge w:val="continue"/>
            <w:tcBorders>
              <w:top w:val="nil"/>
            </w:tcBorders>
          </w:tcPr>
          <w:p>
            <w:pPr>
              <w:rPr>
                <w:rFonts w:ascii="Arial"/>
                <w:sz w:val="21"/>
              </w:rPr>
            </w:pPr>
            <w:r/>
          </w:p>
        </w:tc>
        <w:tc>
          <w:tcPr>
            <w:tcW w:w="2488" w:type="dxa"/>
            <w:vAlign w:val="top"/>
            <w:gridSpan w:val="2"/>
          </w:tcPr>
          <w:p>
            <w:pPr>
              <w:pStyle w:val="TableText"/>
              <w:spacing w:line="200" w:lineRule="auto"/>
              <w:jc w:val="right"/>
              <w:rPr>
                <w:sz w:val="23"/>
                <w:szCs w:val="23"/>
              </w:rPr>
            </w:pPr>
            <w:r>
              <w:rPr>
                <w:sz w:val="18"/>
                <w:szCs w:val="18"/>
                <w:spacing w:val="-20"/>
                <w:w w:val="96"/>
                <w:position w:val="-3"/>
              </w:rPr>
              <w:t>审</w:t>
            </w:r>
            <w:r>
              <w:rPr>
                <w:sz w:val="18"/>
                <w:szCs w:val="18"/>
                <w:spacing w:val="-8"/>
                <w:position w:val="-3"/>
              </w:rPr>
              <w:t xml:space="preserve"> </w:t>
            </w:r>
            <w:r>
              <w:rPr>
                <w:sz w:val="18"/>
                <w:szCs w:val="18"/>
                <w:spacing w:val="-20"/>
                <w:w w:val="96"/>
              </w:rPr>
              <w:t>核</w:t>
            </w:r>
            <w:r>
              <w:rPr>
                <w:sz w:val="17"/>
                <w:szCs w:val="17"/>
                <w:spacing w:val="-20"/>
                <w:w w:val="96"/>
              </w:rPr>
              <w:t>郁</w:t>
            </w:r>
            <w:r>
              <w:rPr>
                <w:sz w:val="17"/>
                <w:szCs w:val="17"/>
                <w:spacing w:val="-20"/>
                <w:w w:val="96"/>
                <w:position w:val="3"/>
              </w:rPr>
              <w:t>银泉</w:t>
            </w:r>
            <w:r>
              <w:rPr>
                <w:sz w:val="17"/>
                <w:szCs w:val="17"/>
                <w:position w:val="-7"/>
              </w:rPr>
              <w:drawing>
                <wp:inline distT="0" distB="0" distL="0" distR="0">
                  <wp:extent cx="380587" cy="168275"/>
                  <wp:effectExtent l="0" t="0" r="0" b="0"/>
                  <wp:docPr id="748" name="IM 748"/>
                  <wp:cNvGraphicFramePr/>
                  <a:graphic>
                    <a:graphicData uri="http://schemas.openxmlformats.org/drawingml/2006/picture">
                      <pic:pic>
                        <pic:nvPicPr>
                          <pic:cNvPr id="748" name="IM 748"/>
                          <pic:cNvPicPr/>
                        </pic:nvPicPr>
                        <pic:blipFill>
                          <a:blip r:embed="rId340"/>
                          <a:stretch>
                            <a:fillRect/>
                          </a:stretch>
                        </pic:blipFill>
                        <pic:spPr>
                          <a:xfrm rot="0">
                            <a:off x="0" y="0"/>
                            <a:ext cx="380587" cy="168275"/>
                          </a:xfrm>
                          <a:prstGeom prst="rect">
                            <a:avLst/>
                          </a:prstGeom>
                        </pic:spPr>
                      </pic:pic>
                    </a:graphicData>
                  </a:graphic>
                </wp:inline>
              </w:drawing>
            </w:r>
            <w:r>
              <w:rPr>
                <w:sz w:val="23"/>
                <w:szCs w:val="23"/>
                <w:spacing w:val="-20"/>
                <w:w w:val="96"/>
              </w:rPr>
              <w:t>校对</w:t>
            </w:r>
            <w:r>
              <w:rPr>
                <w:sz w:val="23"/>
                <w:szCs w:val="23"/>
                <w:spacing w:val="-19"/>
                <w:w w:val="96"/>
              </w:rPr>
              <w:t>高志</w:t>
            </w:r>
            <w:r>
              <w:rPr>
                <w:sz w:val="23"/>
                <w:szCs w:val="23"/>
                <w:spacing w:val="-12"/>
                <w:w w:val="96"/>
              </w:rPr>
              <w:t>强</w:t>
            </w:r>
          </w:p>
        </w:tc>
        <w:tc>
          <w:tcPr>
            <w:tcW w:w="1559" w:type="dxa"/>
            <w:vAlign w:val="top"/>
          </w:tcPr>
          <w:p>
            <w:pPr>
              <w:pStyle w:val="TableText"/>
              <w:ind w:left="87"/>
              <w:rPr>
                <w:sz w:val="18"/>
                <w:szCs w:val="18"/>
              </w:rPr>
            </w:pPr>
            <w:r>
              <w:rPr>
                <w:sz w:val="18"/>
                <w:szCs w:val="18"/>
                <w:position w:val="-8"/>
              </w:rPr>
              <w:drawing>
                <wp:inline distT="0" distB="0" distL="0" distR="0">
                  <wp:extent cx="387359" cy="168275"/>
                  <wp:effectExtent l="0" t="0" r="0" b="0"/>
                  <wp:docPr id="750" name="IM 750"/>
                  <wp:cNvGraphicFramePr/>
                  <a:graphic>
                    <a:graphicData uri="http://schemas.openxmlformats.org/drawingml/2006/picture">
                      <pic:pic>
                        <pic:nvPicPr>
                          <pic:cNvPr id="750" name="IM 750"/>
                          <pic:cNvPicPr/>
                        </pic:nvPicPr>
                        <pic:blipFill>
                          <a:blip r:embed="rId341"/>
                          <a:stretch>
                            <a:fillRect/>
                          </a:stretch>
                        </pic:blipFill>
                        <pic:spPr>
                          <a:xfrm rot="0">
                            <a:off x="0" y="0"/>
                            <a:ext cx="387359" cy="168275"/>
                          </a:xfrm>
                          <a:prstGeom prst="rect">
                            <a:avLst/>
                          </a:prstGeom>
                        </pic:spPr>
                      </pic:pic>
                    </a:graphicData>
                  </a:graphic>
                </wp:inline>
              </w:drawing>
            </w:r>
            <w:r>
              <w:rPr>
                <w:sz w:val="18"/>
                <w:szCs w:val="18"/>
                <w:spacing w:val="-3"/>
              </w:rPr>
              <w:t>设计 曹爽</w:t>
            </w:r>
          </w:p>
        </w:tc>
        <w:tc>
          <w:tcPr>
            <w:tcW w:w="700" w:type="dxa"/>
            <w:vAlign w:val="top"/>
          </w:tcPr>
          <w:p>
            <w:pPr>
              <w:ind w:firstLine="109"/>
              <w:spacing w:line="265" w:lineRule="exact"/>
              <w:rPr/>
            </w:pPr>
            <w:r>
              <w:rPr>
                <w:position w:val="-5"/>
              </w:rPr>
              <w:drawing>
                <wp:inline distT="0" distB="0" distL="0" distR="0">
                  <wp:extent cx="298451" cy="168275"/>
                  <wp:effectExtent l="0" t="0" r="0" b="0"/>
                  <wp:docPr id="752" name="IM 752"/>
                  <wp:cNvGraphicFramePr/>
                  <a:graphic>
                    <a:graphicData uri="http://schemas.openxmlformats.org/drawingml/2006/picture">
                      <pic:pic>
                        <pic:nvPicPr>
                          <pic:cNvPr id="752" name="IM 752"/>
                          <pic:cNvPicPr/>
                        </pic:nvPicPr>
                        <pic:blipFill>
                          <a:blip r:embed="rId342"/>
                          <a:stretch>
                            <a:fillRect/>
                          </a:stretch>
                        </pic:blipFill>
                        <pic:spPr>
                          <a:xfrm rot="0">
                            <a:off x="0" y="0"/>
                            <a:ext cx="298451" cy="168275"/>
                          </a:xfrm>
                          <a:prstGeom prst="rect">
                            <a:avLst/>
                          </a:prstGeom>
                        </pic:spPr>
                      </pic:pic>
                    </a:graphicData>
                  </a:graphic>
                </wp:inline>
              </w:drawing>
            </w:r>
          </w:p>
        </w:tc>
        <w:tc>
          <w:tcPr>
            <w:tcW w:w="550" w:type="dxa"/>
            <w:vAlign w:val="top"/>
          </w:tcPr>
          <w:p>
            <w:pPr>
              <w:pStyle w:val="TableText"/>
              <w:ind w:left="169"/>
              <w:spacing w:before="50" w:line="198" w:lineRule="auto"/>
              <w:rPr>
                <w:sz w:val="20"/>
                <w:szCs w:val="20"/>
              </w:rPr>
            </w:pPr>
            <w:r>
              <w:rPr>
                <w:sz w:val="20"/>
                <w:szCs w:val="20"/>
              </w:rPr>
              <w:t>页</w:t>
            </w:r>
          </w:p>
        </w:tc>
        <w:tc>
          <w:tcPr>
            <w:tcW w:w="1249" w:type="dxa"/>
            <w:vAlign w:val="top"/>
          </w:tcPr>
          <w:p>
            <w:pPr>
              <w:pStyle w:val="TableText"/>
              <w:ind w:left="419"/>
              <w:spacing w:before="98" w:line="167" w:lineRule="exact"/>
              <w:rPr>
                <w:sz w:val="20"/>
                <w:szCs w:val="20"/>
              </w:rPr>
            </w:pPr>
            <w:r>
              <w:rPr>
                <w:sz w:val="20"/>
                <w:szCs w:val="20"/>
                <w:spacing w:val="-6"/>
                <w:position w:val="-2"/>
              </w:rPr>
              <w:t>1-50</w:t>
            </w:r>
          </w:p>
        </w:tc>
        <w:tc>
          <w:tcPr>
            <w:tcW w:w="495" w:type="dxa"/>
            <w:vAlign w:val="top"/>
            <w:vMerge w:val="continue"/>
            <w:textDirection w:val="tbRlV"/>
            <w:tcBorders>
              <w:top w:val="nil"/>
            </w:tcBorders>
          </w:tcPr>
          <w:p>
            <w:pPr>
              <w:rPr>
                <w:rFonts w:ascii="Arial"/>
                <w:sz w:val="21"/>
              </w:rPr>
            </w:pPr>
            <w:r/>
          </w:p>
        </w:tc>
      </w:tr>
    </w:tbl>
    <w:p>
      <w:pPr>
        <w:spacing w:line="148" w:lineRule="exact"/>
        <w:rPr>
          <w:rFonts w:ascii="Arial"/>
          <w:sz w:val="12"/>
        </w:rPr>
      </w:pPr>
      <w:r/>
    </w:p>
    <w:p>
      <w:pPr>
        <w:spacing w:line="148" w:lineRule="exact"/>
        <w:sectPr>
          <w:footerReference w:type="default" r:id="rId338"/>
          <w:pgSz w:w="15420" w:h="11210"/>
          <w:pgMar w:top="400" w:right="724" w:bottom="656" w:left="114" w:header="0" w:footer="477" w:gutter="0"/>
        </w:sectPr>
        <w:rPr>
          <w:rFonts w:ascii="Arial" w:hAnsi="Arial" w:eastAsia="Arial" w:cs="Arial"/>
          <w:sz w:val="12"/>
          <w:szCs w:val="12"/>
        </w:rPr>
      </w:pP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left="3270"/>
        <w:spacing w:before="133" w:line="222" w:lineRule="auto"/>
        <w:rPr>
          <w:rFonts w:ascii="SimHei" w:hAnsi="SimHei" w:eastAsia="SimHei" w:cs="SimHei"/>
          <w:sz w:val="41"/>
          <w:szCs w:val="41"/>
        </w:rPr>
      </w:pPr>
      <w:r>
        <w:rPr>
          <w:rFonts w:ascii="SimHei" w:hAnsi="SimHei" w:eastAsia="SimHei" w:cs="SimHei"/>
          <w:sz w:val="41"/>
          <w:szCs w:val="41"/>
          <w:b/>
          <w:bCs/>
          <w:spacing w:val="29"/>
        </w:rPr>
        <w:t>第二部分标准构造详图</w:t>
      </w:r>
    </w:p>
    <w:p>
      <w:pPr>
        <w:spacing w:line="222" w:lineRule="auto"/>
        <w:sectPr>
          <w:footerReference w:type="default" r:id="rId8"/>
          <w:pgSz w:w="15300" w:h="11040"/>
          <w:pgMar w:top="400" w:right="2295" w:bottom="400" w:left="2295" w:header="0" w:footer="0" w:gutter="0"/>
        </w:sectPr>
        <w:rPr>
          <w:rFonts w:ascii="SimHei" w:hAnsi="SimHei" w:eastAsia="SimHei" w:cs="SimHei"/>
          <w:sz w:val="41"/>
          <w:szCs w:val="41"/>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p>
      <w:pPr>
        <w:spacing w:before="41"/>
        <w:rPr/>
      </w:pPr>
      <w:r/>
    </w:p>
    <w:p>
      <w:pPr>
        <w:spacing w:before="41"/>
        <w:rPr/>
      </w:pPr>
      <w:r/>
    </w:p>
    <w:tbl>
      <w:tblPr>
        <w:tblStyle w:val="TableNormal"/>
        <w:tblW w:w="1455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4"/>
        <w:gridCol w:w="6695"/>
        <w:gridCol w:w="1889"/>
        <w:gridCol w:w="580"/>
        <w:gridCol w:w="2258"/>
        <w:gridCol w:w="590"/>
        <w:gridCol w:w="1289"/>
        <w:gridCol w:w="714"/>
      </w:tblGrid>
      <w:tr>
        <w:trPr>
          <w:trHeight w:val="1324" w:hRule="atLeast"/>
        </w:trPr>
        <w:tc>
          <w:tcPr>
            <w:tcW w:w="544" w:type="dxa"/>
            <w:vAlign w:val="top"/>
            <w:vMerge w:val="restart"/>
            <w:textDirection w:val="tbRlV"/>
            <w:tcBorders>
              <w:bottom w:val="nil"/>
            </w:tcBorders>
          </w:tcPr>
          <w:p>
            <w:pPr>
              <w:pStyle w:val="TableText"/>
              <w:ind w:left="257"/>
              <w:spacing w:before="136" w:line="212" w:lineRule="auto"/>
              <w:rPr>
                <w:sz w:val="18"/>
                <w:szCs w:val="18"/>
              </w:rPr>
            </w:pPr>
            <w:r>
              <w:rPr>
                <w:sz w:val="18"/>
                <w:szCs w:val="18"/>
                <w:position w:val="-1"/>
              </w:rPr>
              <w:t>般</w:t>
            </w:r>
            <w:r>
              <w:rPr>
                <w:sz w:val="18"/>
                <w:szCs w:val="18"/>
                <w:spacing w:val="48"/>
                <w:w w:val="101"/>
                <w:position w:val="-1"/>
              </w:rPr>
              <w:t xml:space="preserve"> </w:t>
            </w:r>
            <w:r>
              <w:rPr>
                <w:sz w:val="18"/>
                <w:szCs w:val="18"/>
                <w:position w:val="-1"/>
              </w:rPr>
              <w:t>构</w:t>
            </w:r>
            <w:r>
              <w:rPr>
                <w:sz w:val="18"/>
                <w:szCs w:val="18"/>
                <w:spacing w:val="48"/>
                <w:w w:val="101"/>
                <w:position w:val="-1"/>
              </w:rPr>
              <w:t xml:space="preserve"> </w:t>
            </w:r>
            <w:r>
              <w:rPr>
                <w:sz w:val="18"/>
                <w:szCs w:val="18"/>
                <w:position w:val="-1"/>
              </w:rPr>
              <w:t>造</w:t>
            </w:r>
            <w:r>
              <w:rPr>
                <w:sz w:val="18"/>
                <w:szCs w:val="18"/>
                <w:spacing w:val="14"/>
                <w:position w:val="-1"/>
              </w:rPr>
              <w:t xml:space="preserve">     </w:t>
            </w:r>
            <w:r>
              <w:rPr>
                <w:sz w:val="18"/>
                <w:szCs w:val="18"/>
              </w:rPr>
              <w:t>独立基础</w:t>
            </w:r>
          </w:p>
        </w:tc>
        <w:tc>
          <w:tcPr>
            <w:tcW w:w="13301" w:type="dxa"/>
            <w:vAlign w:val="top"/>
            <w:gridSpan w:val="6"/>
            <w:vMerge w:val="restart"/>
            <w:tcBorders>
              <w:bottom w:val="nil"/>
            </w:tcBorders>
          </w:tcPr>
          <w:p>
            <w:pPr>
              <w:spacing w:line="318" w:lineRule="auto"/>
              <w:rPr>
                <w:rFonts w:ascii="Arial"/>
                <w:sz w:val="21"/>
              </w:rPr>
            </w:pPr>
            <w:r>
              <w:pict>
                <v:shape id="_x0000_s716" style="position:absolute;margin-left:-613.501pt;margin-top:260.649pt;mso-position-vertical-relative:top-margin-area;mso-position-horizontal-relative:right-margin-area;width:60.5pt;height:11pt;z-index:253723648;" filled="false" stroked="false" type="#_x0000_t202">
                  <v:fill on="false"/>
                  <v:stroke on="false"/>
                  <v:path/>
                  <v:imagedata o:title=""/>
                  <o:lock v:ext="edit" aspectratio="false"/>
                  <v:textbox inset="0mm,0mm,0mm,0mm">
                    <w:txbxContent>
                      <w:p>
                        <w:pPr>
                          <w:pStyle w:val="TableText"/>
                          <w:ind w:left="20"/>
                          <w:spacing w:before="20" w:line="184" w:lineRule="auto"/>
                          <w:rPr>
                            <w:sz w:val="18"/>
                            <w:szCs w:val="18"/>
                          </w:rPr>
                        </w:pPr>
                        <w:r>
                          <w:rPr>
                            <w:sz w:val="18"/>
                            <w:szCs w:val="18"/>
                            <w:spacing w:val="14"/>
                          </w:rPr>
                          <w:t>盐渍土环境；</w:t>
                        </w:r>
                      </w:p>
                    </w:txbxContent>
                  </v:textbox>
                </v:shape>
              </w:pict>
            </w:r>
            <w:r>
              <w:pict>
                <v:shape id="_x0000_s718" style="position:absolute;margin-left:-612.506pt;margin-top:266.147pt;mso-position-vertical-relative:top-margin-area;mso-position-horizontal-relative:right-margin-area;width:60.55pt;height:12.75pt;z-index:253724672;" filled="false" stroked="false" type="#_x0000_t202">
                  <v:fill on="false"/>
                  <v:stroke on="false"/>
                  <v:path/>
                  <v:imagedata o:title=""/>
                  <o:lock v:ext="edit" aspectratio="false"/>
                  <v:textbox inset="0mm,0mm,0mm,0mm">
                    <w:txbxContent>
                      <w:p>
                        <w:pPr>
                          <w:pStyle w:val="TableText"/>
                          <w:ind w:left="20"/>
                          <w:spacing w:before="20" w:line="220" w:lineRule="auto"/>
                          <w:rPr>
                            <w:sz w:val="18"/>
                            <w:szCs w:val="18"/>
                          </w:rPr>
                        </w:pPr>
                        <w:r>
                          <w:rPr>
                            <w:sz w:val="18"/>
                            <w:szCs w:val="18"/>
                            <w:spacing w:val="15"/>
                          </w:rPr>
                          <w:t>盐渍土环境；</w:t>
                        </w:r>
                      </w:p>
                    </w:txbxContent>
                  </v:textbox>
                </v:shape>
              </w:pict>
            </w:r>
            <w:r>
              <w:pict>
                <v:group id="_x0000_s720" style="position:absolute;margin-left:-611.506pt;margin-top:312.249pt;mso-position-vertical-relative:top-margin-area;mso-position-horizontal-relative:right-margin-area;width:112.55pt;height:16pt;z-index:253722624;" filled="false" stroked="false" coordsize="2251,320" coordorigin="0,0">
                  <v:shape id="_x0000_s722" style="position:absolute;left:10;top:0;width:2240;height:320;" filled="false" stroked="false" type="#_x0000_t75">
                    <v:imagedata o:title="" r:id="rId344"/>
                  </v:shape>
                  <v:shape id="_x0000_s724" style="position:absolute;left:-20;top:-20;width:2291;height:395;" filled="false" stroked="false" type="#_x0000_t202">
                    <v:fill on="false"/>
                    <v:stroke on="false"/>
                    <v:path/>
                    <v:imagedata o:title=""/>
                    <o:lock v:ext="edit" aspectratio="false"/>
                    <v:textbox inset="0mm,0mm,0mm,0mm">
                      <w:txbxContent>
                        <w:p>
                          <w:pPr>
                            <w:pStyle w:val="TableText"/>
                            <w:ind w:left="20"/>
                            <w:spacing w:before="77" w:line="219" w:lineRule="auto"/>
                            <w:rPr>
                              <w:sz w:val="18"/>
                              <w:szCs w:val="18"/>
                            </w:rPr>
                          </w:pPr>
                          <w:r>
                            <w:rPr>
                              <w:sz w:val="18"/>
                              <w:szCs w:val="18"/>
                              <w:spacing w:val="-2"/>
                            </w:rPr>
                            <w:t>海水环境</w:t>
                          </w:r>
                        </w:p>
                      </w:txbxContent>
                    </v:textbox>
                  </v:shape>
                </v:group>
              </w:pict>
            </w:r>
            <w:r/>
          </w:p>
          <w:p>
            <w:pPr>
              <w:spacing w:line="319" w:lineRule="auto"/>
              <w:rPr>
                <w:rFonts w:ascii="Arial"/>
                <w:sz w:val="21"/>
              </w:rPr>
            </w:pPr>
            <w:r/>
          </w:p>
          <w:p>
            <w:pPr>
              <w:pStyle w:val="TableText"/>
              <w:ind w:left="2033"/>
              <w:spacing w:before="59" w:line="219" w:lineRule="auto"/>
              <w:rPr>
                <w:sz w:val="18"/>
                <w:szCs w:val="18"/>
              </w:rPr>
            </w:pPr>
            <w:r>
              <w:rPr>
                <w:sz w:val="18"/>
                <w:szCs w:val="18"/>
                <w:b/>
                <w:bCs/>
                <w:spacing w:val="-11"/>
              </w:rPr>
              <w:t>混</w:t>
            </w:r>
            <w:r>
              <w:rPr>
                <w:sz w:val="18"/>
                <w:szCs w:val="18"/>
                <w:spacing w:val="-11"/>
              </w:rPr>
              <w:t xml:space="preserve"> </w:t>
            </w:r>
            <w:r>
              <w:rPr>
                <w:sz w:val="18"/>
                <w:szCs w:val="18"/>
                <w:b/>
                <w:bCs/>
                <w:spacing w:val="-11"/>
              </w:rPr>
              <w:t>凝</w:t>
            </w:r>
            <w:r>
              <w:rPr>
                <w:sz w:val="18"/>
                <w:szCs w:val="18"/>
                <w:spacing w:val="-4"/>
              </w:rPr>
              <w:t xml:space="preserve"> </w:t>
            </w:r>
            <w:r>
              <w:rPr>
                <w:sz w:val="18"/>
                <w:szCs w:val="18"/>
                <w:b/>
                <w:bCs/>
                <w:spacing w:val="-11"/>
              </w:rPr>
              <w:t>土</w:t>
            </w:r>
            <w:r>
              <w:rPr>
                <w:sz w:val="18"/>
                <w:szCs w:val="18"/>
                <w:spacing w:val="-9"/>
              </w:rPr>
              <w:t xml:space="preserve"> </w:t>
            </w:r>
            <w:r>
              <w:rPr>
                <w:sz w:val="18"/>
                <w:szCs w:val="18"/>
                <w:b/>
                <w:bCs/>
                <w:spacing w:val="-11"/>
              </w:rPr>
              <w:t>结</w:t>
            </w:r>
            <w:r>
              <w:rPr>
                <w:sz w:val="18"/>
                <w:szCs w:val="18"/>
                <w:spacing w:val="-13"/>
              </w:rPr>
              <w:t xml:space="preserve"> </w:t>
            </w:r>
            <w:r>
              <w:rPr>
                <w:sz w:val="18"/>
                <w:szCs w:val="18"/>
                <w:b/>
                <w:bCs/>
                <w:spacing w:val="-11"/>
              </w:rPr>
              <w:t>构</w:t>
            </w:r>
            <w:r>
              <w:rPr>
                <w:sz w:val="18"/>
                <w:szCs w:val="18"/>
                <w:spacing w:val="-11"/>
              </w:rPr>
              <w:t xml:space="preserve"> </w:t>
            </w:r>
            <w:r>
              <w:rPr>
                <w:sz w:val="18"/>
                <w:szCs w:val="18"/>
                <w:b/>
                <w:bCs/>
                <w:spacing w:val="-11"/>
              </w:rPr>
              <w:t>的</w:t>
            </w:r>
            <w:r>
              <w:rPr>
                <w:sz w:val="18"/>
                <w:szCs w:val="18"/>
                <w:spacing w:val="-14"/>
              </w:rPr>
              <w:t xml:space="preserve"> </w:t>
            </w:r>
            <w:r>
              <w:rPr>
                <w:sz w:val="18"/>
                <w:szCs w:val="18"/>
                <w:b/>
                <w:bCs/>
                <w:spacing w:val="-11"/>
              </w:rPr>
              <w:t>环</w:t>
            </w:r>
            <w:r>
              <w:rPr>
                <w:sz w:val="18"/>
                <w:szCs w:val="18"/>
                <w:spacing w:val="-13"/>
              </w:rPr>
              <w:t xml:space="preserve"> </w:t>
            </w:r>
            <w:r>
              <w:rPr>
                <w:sz w:val="18"/>
                <w:szCs w:val="18"/>
                <w:b/>
                <w:bCs/>
                <w:spacing w:val="-11"/>
              </w:rPr>
              <w:t>境</w:t>
            </w:r>
            <w:r>
              <w:rPr>
                <w:sz w:val="18"/>
                <w:szCs w:val="18"/>
                <w:spacing w:val="-14"/>
              </w:rPr>
              <w:t xml:space="preserve"> </w:t>
            </w:r>
            <w:r>
              <w:rPr>
                <w:sz w:val="18"/>
                <w:szCs w:val="18"/>
                <w:b/>
                <w:bCs/>
                <w:spacing w:val="-11"/>
              </w:rPr>
              <w:t>类</w:t>
            </w:r>
            <w:r>
              <w:rPr>
                <w:sz w:val="18"/>
                <w:szCs w:val="18"/>
                <w:spacing w:val="-13"/>
              </w:rPr>
              <w:t xml:space="preserve"> </w:t>
            </w:r>
            <w:r>
              <w:rPr>
                <w:sz w:val="18"/>
                <w:szCs w:val="18"/>
                <w:b/>
                <w:bCs/>
                <w:spacing w:val="-11"/>
              </w:rPr>
              <w:t>别</w:t>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pStyle w:val="TableText"/>
              <w:ind w:left="50"/>
              <w:spacing w:before="59" w:line="219" w:lineRule="auto"/>
              <w:rPr>
                <w:sz w:val="18"/>
                <w:szCs w:val="18"/>
              </w:rPr>
            </w:pPr>
            <w:r>
              <w:pict>
                <v:shape id="_x0000_s726" style="position:absolute;margin-left:344.301pt;margin-top:-293.139pt;mso-position-vertical-relative:text;mso-position-horizontal-relative:text;width:315.65pt;height:151pt;z-index:253728768;" filled="false" stroked="false" type="#_x0000_t202">
                  <v:fill on="false"/>
                  <v:stroke on="false"/>
                  <v:path/>
                  <v:imagedata o:title=""/>
                  <o:lock v:ext="edit" aspectratio="false"/>
                  <v:textbox inset="0mm,0mm,0mm,0mm">
                    <w:txbxContent>
                      <w:p>
                        <w:pPr>
                          <w:spacing w:line="20" w:lineRule="exact"/>
                          <w:rPr/>
                        </w:pPr>
                        <w:r/>
                      </w:p>
                      <w:tbl>
                        <w:tblPr>
                          <w:tblStyle w:val="TableNormal"/>
                          <w:tblW w:w="6262"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74"/>
                          <w:gridCol w:w="569"/>
                          <w:gridCol w:w="629"/>
                          <w:gridCol w:w="579"/>
                          <w:gridCol w:w="579"/>
                          <w:gridCol w:w="819"/>
                          <w:gridCol w:w="858"/>
                          <w:gridCol w:w="859"/>
                          <w:gridCol w:w="896"/>
                        </w:tblGrid>
                        <w:tr>
                          <w:trPr>
                            <w:trHeight w:val="413" w:hRule="atLeast"/>
                          </w:trPr>
                          <w:tc>
                            <w:tcPr>
                              <w:tcW w:w="474" w:type="dxa"/>
                              <w:vAlign w:val="top"/>
                              <w:vMerge w:val="restart"/>
                              <w:tcBorders>
                                <w:bottom w:val="nil"/>
                              </w:tcBorders>
                            </w:tcPr>
                            <w:p>
                              <w:pPr>
                                <w:pStyle w:val="TableText"/>
                                <w:ind w:left="44" w:right="44"/>
                                <w:spacing w:before="133" w:line="273" w:lineRule="auto"/>
                                <w:rPr>
                                  <w:sz w:val="18"/>
                                  <w:szCs w:val="18"/>
                                </w:rPr>
                              </w:pPr>
                              <w:r>
                                <w:rPr>
                                  <w:sz w:val="18"/>
                                  <w:szCs w:val="18"/>
                                  <w:spacing w:val="-4"/>
                                </w:rPr>
                                <w:t>环境</w:t>
                              </w:r>
                              <w:r>
                                <w:rPr>
                                  <w:sz w:val="18"/>
                                  <w:szCs w:val="18"/>
                                </w:rPr>
                                <w:t xml:space="preserve"> </w:t>
                              </w:r>
                              <w:r>
                                <w:rPr>
                                  <w:sz w:val="18"/>
                                  <w:szCs w:val="18"/>
                                  <w:spacing w:val="7"/>
                                </w:rPr>
                                <w:t>类别</w:t>
                              </w:r>
                            </w:p>
                          </w:tc>
                          <w:tc>
                            <w:tcPr>
                              <w:tcW w:w="1198" w:type="dxa"/>
                              <w:vAlign w:val="top"/>
                              <w:gridSpan w:val="2"/>
                            </w:tcPr>
                            <w:p>
                              <w:pPr>
                                <w:pStyle w:val="TableText"/>
                                <w:ind w:left="290"/>
                                <w:spacing w:before="121" w:line="219" w:lineRule="auto"/>
                                <w:rPr>
                                  <w:sz w:val="18"/>
                                  <w:szCs w:val="18"/>
                                </w:rPr>
                              </w:pPr>
                              <w:r>
                                <w:rPr>
                                  <w:sz w:val="18"/>
                                  <w:szCs w:val="18"/>
                                  <w:spacing w:val="-2"/>
                                </w:rPr>
                                <w:t>板、墙</w:t>
                              </w:r>
                            </w:p>
                          </w:tc>
                          <w:tc>
                            <w:tcPr>
                              <w:tcW w:w="1158" w:type="dxa"/>
                              <w:vAlign w:val="top"/>
                              <w:gridSpan w:val="2"/>
                            </w:tcPr>
                            <w:p>
                              <w:pPr>
                                <w:pStyle w:val="TableText"/>
                                <w:ind w:left="302"/>
                                <w:spacing w:before="122" w:line="219" w:lineRule="auto"/>
                                <w:rPr>
                                  <w:sz w:val="18"/>
                                  <w:szCs w:val="18"/>
                                </w:rPr>
                              </w:pPr>
                              <w:r>
                                <w:rPr>
                                  <w:sz w:val="18"/>
                                  <w:szCs w:val="18"/>
                                  <w:spacing w:val="-2"/>
                                </w:rPr>
                                <w:t>梁、柱</w:t>
                              </w:r>
                            </w:p>
                          </w:tc>
                          <w:tc>
                            <w:tcPr>
                              <w:tcW w:w="1677" w:type="dxa"/>
                              <w:vAlign w:val="top"/>
                              <w:gridSpan w:val="2"/>
                            </w:tcPr>
                            <w:p>
                              <w:pPr>
                                <w:pStyle w:val="TableText"/>
                                <w:spacing w:before="122" w:line="219" w:lineRule="auto"/>
                                <w:jc w:val="right"/>
                                <w:rPr>
                                  <w:sz w:val="18"/>
                                  <w:szCs w:val="18"/>
                                </w:rPr>
                              </w:pPr>
                              <w:r>
                                <w:rPr>
                                  <w:sz w:val="18"/>
                                  <w:szCs w:val="18"/>
                                  <w:spacing w:val="-5"/>
                                </w:rPr>
                                <w:t>基础梁(顶面和侧面)</w:t>
                              </w:r>
                            </w:p>
                          </w:tc>
                          <w:tc>
                            <w:tcPr>
                              <w:tcW w:w="1755" w:type="dxa"/>
                              <w:vAlign w:val="top"/>
                              <w:gridSpan w:val="2"/>
                            </w:tcPr>
                            <w:p>
                              <w:pPr>
                                <w:pStyle w:val="TableText"/>
                                <w:ind w:left="45" w:hanging="28"/>
                                <w:spacing w:before="12" w:line="200" w:lineRule="auto"/>
                                <w:rPr>
                                  <w:sz w:val="18"/>
                                  <w:szCs w:val="18"/>
                                </w:rPr>
                              </w:pPr>
                              <w:r>
                                <w:rPr>
                                  <w:sz w:val="18"/>
                                  <w:szCs w:val="18"/>
                                  <w:spacing w:val="-8"/>
                                </w:rPr>
                                <w:t>独立基础、条形基础、</w:t>
                              </w:r>
                              <w:r>
                                <w:rPr>
                                  <w:sz w:val="18"/>
                                  <w:szCs w:val="18"/>
                                  <w:spacing w:val="6"/>
                                </w:rPr>
                                <w:t xml:space="preserve"> </w:t>
                              </w:r>
                              <w:r>
                                <w:rPr>
                                  <w:sz w:val="18"/>
                                  <w:szCs w:val="18"/>
                                  <w:spacing w:val="-14"/>
                                </w:rPr>
                                <w:t>筏形基础(顶面和侧面)</w:t>
                              </w:r>
                            </w:p>
                          </w:tc>
                        </w:tr>
                        <w:tr>
                          <w:trPr>
                            <w:trHeight w:val="339" w:hRule="atLeast"/>
                          </w:trPr>
                          <w:tc>
                            <w:tcPr>
                              <w:tcW w:w="474" w:type="dxa"/>
                              <w:vAlign w:val="top"/>
                              <w:vMerge w:val="continue"/>
                              <w:tcBorders>
                                <w:top w:val="nil"/>
                              </w:tcBorders>
                            </w:tcPr>
                            <w:p>
                              <w:pPr>
                                <w:rPr>
                                  <w:rFonts w:ascii="Arial"/>
                                  <w:sz w:val="21"/>
                                </w:rPr>
                              </w:pPr>
                              <w:r/>
                            </w:p>
                          </w:tc>
                          <w:tc>
                            <w:tcPr>
                              <w:tcW w:w="569" w:type="dxa"/>
                              <w:vAlign w:val="top"/>
                            </w:tcPr>
                            <w:p>
                              <w:pPr>
                                <w:pStyle w:val="TableText"/>
                                <w:ind w:left="50"/>
                                <w:spacing w:before="95" w:line="236" w:lineRule="auto"/>
                                <w:rPr>
                                  <w:sz w:val="18"/>
                                  <w:szCs w:val="18"/>
                                </w:rPr>
                              </w:pPr>
                              <w:r>
                                <w:rPr>
                                  <w:sz w:val="18"/>
                                  <w:szCs w:val="18"/>
                                  <w:spacing w:val="-4"/>
                                </w:rPr>
                                <w:t>≤C25</w:t>
                              </w:r>
                            </w:p>
                          </w:tc>
                          <w:tc>
                            <w:tcPr>
                              <w:tcW w:w="629" w:type="dxa"/>
                              <w:vAlign w:val="top"/>
                            </w:tcPr>
                            <w:p>
                              <w:pPr>
                                <w:pStyle w:val="TableText"/>
                                <w:ind w:left="121"/>
                                <w:spacing w:before="96" w:line="238" w:lineRule="auto"/>
                                <w:rPr>
                                  <w:sz w:val="18"/>
                                  <w:szCs w:val="18"/>
                                </w:rPr>
                              </w:pPr>
                              <w:r>
                                <w:rPr>
                                  <w:sz w:val="18"/>
                                  <w:szCs w:val="18"/>
                                  <w:spacing w:val="-3"/>
                                </w:rPr>
                                <w:t>&gt;C30</w:t>
                              </w:r>
                            </w:p>
                          </w:tc>
                          <w:tc>
                            <w:tcPr>
                              <w:tcW w:w="579" w:type="dxa"/>
                              <w:vAlign w:val="top"/>
                            </w:tcPr>
                            <w:p>
                              <w:pPr>
                                <w:pStyle w:val="TableText"/>
                                <w:ind w:left="103"/>
                                <w:spacing w:before="96" w:line="238" w:lineRule="auto"/>
                                <w:rPr>
                                  <w:sz w:val="18"/>
                                  <w:szCs w:val="18"/>
                                </w:rPr>
                              </w:pPr>
                              <w:r>
                                <w:rPr>
                                  <w:sz w:val="18"/>
                                  <w:szCs w:val="18"/>
                                  <w:spacing w:val="-3"/>
                                </w:rPr>
                                <w:t>&lt;C25</w:t>
                              </w:r>
                            </w:p>
                          </w:tc>
                          <w:tc>
                            <w:tcPr>
                              <w:tcW w:w="579" w:type="dxa"/>
                              <w:vAlign w:val="top"/>
                            </w:tcPr>
                            <w:p>
                              <w:pPr>
                                <w:pStyle w:val="TableText"/>
                                <w:ind w:left="103"/>
                                <w:spacing w:before="96" w:line="238" w:lineRule="auto"/>
                                <w:rPr>
                                  <w:sz w:val="18"/>
                                  <w:szCs w:val="18"/>
                                </w:rPr>
                              </w:pPr>
                              <w:r>
                                <w:rPr>
                                  <w:sz w:val="18"/>
                                  <w:szCs w:val="18"/>
                                  <w:spacing w:val="-3"/>
                                </w:rPr>
                                <w:t>&gt;C30</w:t>
                              </w:r>
                            </w:p>
                          </w:tc>
                          <w:tc>
                            <w:tcPr>
                              <w:tcW w:w="819" w:type="dxa"/>
                              <w:vAlign w:val="top"/>
                            </w:tcPr>
                            <w:p>
                              <w:pPr>
                                <w:pStyle w:val="TableText"/>
                                <w:ind w:left="174"/>
                                <w:spacing w:before="95" w:line="236" w:lineRule="auto"/>
                                <w:rPr>
                                  <w:sz w:val="18"/>
                                  <w:szCs w:val="18"/>
                                </w:rPr>
                              </w:pPr>
                              <w:r>
                                <w:rPr>
                                  <w:sz w:val="18"/>
                                  <w:szCs w:val="18"/>
                                  <w:spacing w:val="-4"/>
                                </w:rPr>
                                <w:t>≤C25</w:t>
                              </w:r>
                            </w:p>
                          </w:tc>
                          <w:tc>
                            <w:tcPr>
                              <w:tcW w:w="858" w:type="dxa"/>
                              <w:vAlign w:val="top"/>
                            </w:tcPr>
                            <w:p>
                              <w:pPr>
                                <w:pStyle w:val="TableText"/>
                                <w:ind w:left="245"/>
                                <w:spacing w:before="96" w:line="238" w:lineRule="auto"/>
                                <w:rPr>
                                  <w:sz w:val="18"/>
                                  <w:szCs w:val="18"/>
                                </w:rPr>
                              </w:pPr>
                              <w:r>
                                <w:rPr>
                                  <w:sz w:val="18"/>
                                  <w:szCs w:val="18"/>
                                  <w:spacing w:val="-3"/>
                                </w:rPr>
                                <w:t>&gt;C30</w:t>
                              </w:r>
                            </w:p>
                          </w:tc>
                          <w:tc>
                            <w:tcPr>
                              <w:tcW w:w="859" w:type="dxa"/>
                              <w:vAlign w:val="top"/>
                            </w:tcPr>
                            <w:p>
                              <w:pPr>
                                <w:pStyle w:val="TableText"/>
                                <w:ind w:left="247"/>
                                <w:spacing w:before="96" w:line="238" w:lineRule="auto"/>
                                <w:rPr>
                                  <w:sz w:val="18"/>
                                  <w:szCs w:val="18"/>
                                </w:rPr>
                              </w:pPr>
                              <w:r>
                                <w:rPr>
                                  <w:sz w:val="18"/>
                                  <w:szCs w:val="18"/>
                                  <w:spacing w:val="-3"/>
                                </w:rPr>
                                <w:t>&lt;C25</w:t>
                              </w:r>
                            </w:p>
                          </w:tc>
                          <w:tc>
                            <w:tcPr>
                              <w:tcW w:w="896" w:type="dxa"/>
                              <w:vAlign w:val="top"/>
                            </w:tcPr>
                            <w:p>
                              <w:pPr>
                                <w:pStyle w:val="TableText"/>
                                <w:ind w:left="248"/>
                                <w:spacing w:before="96" w:line="238" w:lineRule="auto"/>
                                <w:rPr>
                                  <w:sz w:val="18"/>
                                  <w:szCs w:val="18"/>
                                </w:rPr>
                              </w:pPr>
                              <w:r>
                                <w:rPr>
                                  <w:sz w:val="18"/>
                                  <w:szCs w:val="18"/>
                                  <w:spacing w:val="-3"/>
                                </w:rPr>
                                <w:t>&gt;C30</w:t>
                              </w:r>
                            </w:p>
                          </w:tc>
                        </w:tr>
                        <w:tr>
                          <w:trPr>
                            <w:trHeight w:val="428" w:hRule="atLeast"/>
                          </w:trPr>
                          <w:tc>
                            <w:tcPr>
                              <w:tcW w:w="474" w:type="dxa"/>
                              <w:vAlign w:val="top"/>
                            </w:tcPr>
                            <w:p>
                              <w:pPr>
                                <w:pStyle w:val="TableText"/>
                                <w:ind w:left="134"/>
                                <w:spacing w:before="215" w:line="140" w:lineRule="exact"/>
                                <w:rPr>
                                  <w:sz w:val="18"/>
                                  <w:szCs w:val="18"/>
                                </w:rPr>
                              </w:pPr>
                              <w:r>
                                <w:rPr>
                                  <w:sz w:val="18"/>
                                  <w:szCs w:val="18"/>
                                  <w:position w:val="-4"/>
                                </w:rPr>
                                <w:t>一</w:t>
                              </w:r>
                            </w:p>
                          </w:tc>
                          <w:tc>
                            <w:tcPr>
                              <w:tcW w:w="569" w:type="dxa"/>
                              <w:vAlign w:val="top"/>
                            </w:tcPr>
                            <w:p>
                              <w:pPr>
                                <w:pStyle w:val="TableText"/>
                                <w:ind w:left="180"/>
                                <w:spacing w:before="176" w:line="183" w:lineRule="auto"/>
                                <w:rPr>
                                  <w:sz w:val="18"/>
                                  <w:szCs w:val="18"/>
                                </w:rPr>
                              </w:pPr>
                              <w:r>
                                <w:rPr>
                                  <w:sz w:val="18"/>
                                  <w:szCs w:val="18"/>
                                  <w:spacing w:val="-3"/>
                                </w:rPr>
                                <w:t>20</w:t>
                              </w:r>
                            </w:p>
                          </w:tc>
                          <w:tc>
                            <w:tcPr>
                              <w:tcW w:w="629" w:type="dxa"/>
                              <w:vAlign w:val="top"/>
                            </w:tcPr>
                            <w:p>
                              <w:pPr>
                                <w:pStyle w:val="TableText"/>
                                <w:ind w:left="212"/>
                                <w:spacing w:before="175" w:line="184" w:lineRule="auto"/>
                                <w:rPr>
                                  <w:sz w:val="18"/>
                                  <w:szCs w:val="18"/>
                                </w:rPr>
                              </w:pPr>
                              <w:r>
                                <w:rPr>
                                  <w:sz w:val="18"/>
                                  <w:szCs w:val="18"/>
                                  <w:spacing w:val="-6"/>
                                </w:rPr>
                                <w:t>15</w:t>
                              </w:r>
                            </w:p>
                          </w:tc>
                          <w:tc>
                            <w:tcPr>
                              <w:tcW w:w="579" w:type="dxa"/>
                              <w:vAlign w:val="top"/>
                            </w:tcPr>
                            <w:p>
                              <w:pPr>
                                <w:pStyle w:val="TableText"/>
                                <w:ind w:left="192"/>
                                <w:spacing w:before="176" w:line="183" w:lineRule="auto"/>
                                <w:rPr>
                                  <w:sz w:val="18"/>
                                  <w:szCs w:val="18"/>
                                </w:rPr>
                              </w:pPr>
                              <w:r>
                                <w:rPr>
                                  <w:sz w:val="18"/>
                                  <w:szCs w:val="18"/>
                                  <w:spacing w:val="-3"/>
                                </w:rPr>
                                <w:t>25</w:t>
                              </w:r>
                            </w:p>
                          </w:tc>
                          <w:tc>
                            <w:tcPr>
                              <w:tcW w:w="579" w:type="dxa"/>
                              <w:vAlign w:val="top"/>
                            </w:tcPr>
                            <w:p>
                              <w:pPr>
                                <w:pStyle w:val="TableText"/>
                                <w:ind w:left="193"/>
                                <w:spacing w:before="176" w:line="183" w:lineRule="auto"/>
                                <w:rPr>
                                  <w:sz w:val="18"/>
                                  <w:szCs w:val="18"/>
                                </w:rPr>
                              </w:pPr>
                              <w:r>
                                <w:rPr>
                                  <w:sz w:val="18"/>
                                  <w:szCs w:val="18"/>
                                  <w:spacing w:val="-3"/>
                                </w:rPr>
                                <w:t>20</w:t>
                              </w:r>
                            </w:p>
                          </w:tc>
                          <w:tc>
                            <w:tcPr>
                              <w:tcW w:w="819" w:type="dxa"/>
                              <w:vAlign w:val="top"/>
                            </w:tcPr>
                            <w:p>
                              <w:pPr>
                                <w:pStyle w:val="TableText"/>
                                <w:ind w:left="314"/>
                                <w:spacing w:before="176" w:line="183" w:lineRule="auto"/>
                                <w:rPr>
                                  <w:sz w:val="18"/>
                                  <w:szCs w:val="18"/>
                                </w:rPr>
                              </w:pPr>
                              <w:r>
                                <w:rPr>
                                  <w:sz w:val="18"/>
                                  <w:szCs w:val="18"/>
                                  <w:spacing w:val="-3"/>
                                </w:rPr>
                                <w:t>25</w:t>
                              </w:r>
                            </w:p>
                          </w:tc>
                          <w:tc>
                            <w:tcPr>
                              <w:tcW w:w="858" w:type="dxa"/>
                              <w:vAlign w:val="top"/>
                            </w:tcPr>
                            <w:p>
                              <w:pPr>
                                <w:pStyle w:val="TableText"/>
                                <w:ind w:left="335"/>
                                <w:spacing w:before="176" w:line="183" w:lineRule="auto"/>
                                <w:rPr>
                                  <w:sz w:val="18"/>
                                  <w:szCs w:val="18"/>
                                </w:rPr>
                              </w:pPr>
                              <w:r>
                                <w:rPr>
                                  <w:sz w:val="18"/>
                                  <w:szCs w:val="18"/>
                                  <w:spacing w:val="-3"/>
                                </w:rPr>
                                <w:t>20</w:t>
                              </w:r>
                            </w:p>
                          </w:tc>
                          <w:tc>
                            <w:tcPr>
                              <w:tcW w:w="859" w:type="dxa"/>
                              <w:vAlign w:val="top"/>
                            </w:tcPr>
                            <w:p>
                              <w:pPr>
                                <w:rPr>
                                  <w:rFonts w:ascii="Arial"/>
                                  <w:sz w:val="21"/>
                                </w:rPr>
                              </w:pPr>
                              <w:r/>
                            </w:p>
                          </w:tc>
                          <w:tc>
                            <w:tcPr>
                              <w:tcW w:w="896" w:type="dxa"/>
                              <w:vAlign w:val="top"/>
                            </w:tcPr>
                            <w:p>
                              <w:pPr>
                                <w:rPr>
                                  <w:rFonts w:ascii="Arial"/>
                                  <w:sz w:val="21"/>
                                </w:rPr>
                              </w:pPr>
                              <w:r/>
                            </w:p>
                          </w:tc>
                        </w:tr>
                        <w:tr>
                          <w:trPr>
                            <w:trHeight w:val="409" w:hRule="atLeast"/>
                          </w:trPr>
                          <w:tc>
                            <w:tcPr>
                              <w:tcW w:w="474" w:type="dxa"/>
                              <w:vAlign w:val="top"/>
                            </w:tcPr>
                            <w:p>
                              <w:pPr>
                                <w:pStyle w:val="TableText"/>
                                <w:ind w:left="94"/>
                                <w:spacing w:before="173" w:line="178" w:lineRule="auto"/>
                                <w:rPr>
                                  <w:sz w:val="18"/>
                                  <w:szCs w:val="18"/>
                                </w:rPr>
                              </w:pPr>
                              <w:r>
                                <w:rPr>
                                  <w:sz w:val="18"/>
                                  <w:szCs w:val="18"/>
                                  <w:spacing w:val="-4"/>
                                </w:rPr>
                                <w:t>二a</w:t>
                              </w:r>
                            </w:p>
                          </w:tc>
                          <w:tc>
                            <w:tcPr>
                              <w:tcW w:w="569" w:type="dxa"/>
                              <w:vAlign w:val="top"/>
                            </w:tcPr>
                            <w:p>
                              <w:pPr>
                                <w:pStyle w:val="TableText"/>
                                <w:ind w:left="180"/>
                                <w:spacing w:before="168" w:line="183" w:lineRule="auto"/>
                                <w:rPr>
                                  <w:sz w:val="18"/>
                                  <w:szCs w:val="18"/>
                                </w:rPr>
                              </w:pPr>
                              <w:r>
                                <w:rPr>
                                  <w:sz w:val="18"/>
                                  <w:szCs w:val="18"/>
                                  <w:spacing w:val="-3"/>
                                </w:rPr>
                                <w:t>25</w:t>
                              </w:r>
                            </w:p>
                          </w:tc>
                          <w:tc>
                            <w:tcPr>
                              <w:tcW w:w="629" w:type="dxa"/>
                              <w:vAlign w:val="top"/>
                            </w:tcPr>
                            <w:p>
                              <w:pPr>
                                <w:pStyle w:val="TableText"/>
                                <w:ind w:left="212"/>
                                <w:spacing w:before="168" w:line="183" w:lineRule="auto"/>
                                <w:rPr>
                                  <w:sz w:val="18"/>
                                  <w:szCs w:val="18"/>
                                </w:rPr>
                              </w:pPr>
                              <w:r>
                                <w:rPr>
                                  <w:sz w:val="18"/>
                                  <w:szCs w:val="18"/>
                                  <w:spacing w:val="-3"/>
                                </w:rPr>
                                <w:t>20</w:t>
                              </w:r>
                            </w:p>
                          </w:tc>
                          <w:tc>
                            <w:tcPr>
                              <w:tcW w:w="579" w:type="dxa"/>
                              <w:vAlign w:val="top"/>
                            </w:tcPr>
                            <w:p>
                              <w:pPr>
                                <w:pStyle w:val="TableText"/>
                                <w:ind w:left="192"/>
                                <w:spacing w:before="168" w:line="183" w:lineRule="auto"/>
                                <w:rPr>
                                  <w:sz w:val="18"/>
                                  <w:szCs w:val="18"/>
                                </w:rPr>
                              </w:pPr>
                              <w:r>
                                <w:rPr>
                                  <w:sz w:val="18"/>
                                  <w:szCs w:val="18"/>
                                  <w:spacing w:val="-3"/>
                                </w:rPr>
                                <w:t>30</w:t>
                              </w:r>
                            </w:p>
                          </w:tc>
                          <w:tc>
                            <w:tcPr>
                              <w:tcW w:w="579" w:type="dxa"/>
                              <w:vAlign w:val="top"/>
                            </w:tcPr>
                            <w:p>
                              <w:pPr>
                                <w:pStyle w:val="TableText"/>
                                <w:ind w:left="193"/>
                                <w:spacing w:before="168" w:line="183" w:lineRule="auto"/>
                                <w:rPr>
                                  <w:sz w:val="18"/>
                                  <w:szCs w:val="18"/>
                                </w:rPr>
                              </w:pPr>
                              <w:r>
                                <w:rPr>
                                  <w:sz w:val="18"/>
                                  <w:szCs w:val="18"/>
                                  <w:spacing w:val="-3"/>
                                </w:rPr>
                                <w:t>25</w:t>
                              </w:r>
                            </w:p>
                          </w:tc>
                          <w:tc>
                            <w:tcPr>
                              <w:tcW w:w="819" w:type="dxa"/>
                              <w:vAlign w:val="top"/>
                            </w:tcPr>
                            <w:p>
                              <w:pPr>
                                <w:pStyle w:val="TableText"/>
                                <w:ind w:left="314"/>
                                <w:spacing w:before="168" w:line="183" w:lineRule="auto"/>
                                <w:rPr>
                                  <w:sz w:val="18"/>
                                  <w:szCs w:val="18"/>
                                </w:rPr>
                              </w:pPr>
                              <w:r>
                                <w:rPr>
                                  <w:sz w:val="18"/>
                                  <w:szCs w:val="18"/>
                                  <w:spacing w:val="-3"/>
                                </w:rPr>
                                <w:t>30</w:t>
                              </w:r>
                            </w:p>
                          </w:tc>
                          <w:tc>
                            <w:tcPr>
                              <w:tcW w:w="858" w:type="dxa"/>
                              <w:vAlign w:val="top"/>
                            </w:tcPr>
                            <w:p>
                              <w:pPr>
                                <w:pStyle w:val="TableText"/>
                                <w:ind w:left="335"/>
                                <w:spacing w:before="168" w:line="183" w:lineRule="auto"/>
                                <w:rPr>
                                  <w:sz w:val="18"/>
                                  <w:szCs w:val="18"/>
                                </w:rPr>
                              </w:pPr>
                              <w:r>
                                <w:rPr>
                                  <w:sz w:val="18"/>
                                  <w:szCs w:val="18"/>
                                  <w:spacing w:val="-3"/>
                                </w:rPr>
                                <w:t>25</w:t>
                              </w:r>
                            </w:p>
                          </w:tc>
                          <w:tc>
                            <w:tcPr>
                              <w:tcW w:w="859" w:type="dxa"/>
                              <w:vAlign w:val="top"/>
                            </w:tcPr>
                            <w:p>
                              <w:pPr>
                                <w:pStyle w:val="TableText"/>
                                <w:ind w:left="337"/>
                                <w:spacing w:before="168" w:line="183" w:lineRule="auto"/>
                                <w:rPr>
                                  <w:sz w:val="18"/>
                                  <w:szCs w:val="18"/>
                                </w:rPr>
                              </w:pPr>
                              <w:r>
                                <w:rPr>
                                  <w:sz w:val="18"/>
                                  <w:szCs w:val="18"/>
                                  <w:spacing w:val="-3"/>
                                </w:rPr>
                                <w:t>25</w:t>
                              </w:r>
                            </w:p>
                          </w:tc>
                          <w:tc>
                            <w:tcPr>
                              <w:tcW w:w="896" w:type="dxa"/>
                              <w:vAlign w:val="top"/>
                            </w:tcPr>
                            <w:p>
                              <w:pPr>
                                <w:pStyle w:val="TableText"/>
                                <w:ind w:left="338"/>
                                <w:spacing w:before="168" w:line="183" w:lineRule="auto"/>
                                <w:rPr>
                                  <w:sz w:val="18"/>
                                  <w:szCs w:val="18"/>
                                </w:rPr>
                              </w:pPr>
                              <w:r>
                                <w:rPr>
                                  <w:sz w:val="18"/>
                                  <w:szCs w:val="18"/>
                                  <w:spacing w:val="-3"/>
                                </w:rPr>
                                <w:t>20</w:t>
                              </w:r>
                            </w:p>
                          </w:tc>
                        </w:tr>
                        <w:tr>
                          <w:trPr>
                            <w:trHeight w:val="478" w:hRule="atLeast"/>
                          </w:trPr>
                          <w:tc>
                            <w:tcPr>
                              <w:tcW w:w="474" w:type="dxa"/>
                              <w:vAlign w:val="top"/>
                            </w:tcPr>
                            <w:p>
                              <w:pPr>
                                <w:pStyle w:val="TableText"/>
                                <w:ind w:left="94"/>
                                <w:spacing w:before="194" w:line="188" w:lineRule="auto"/>
                                <w:rPr>
                                  <w:sz w:val="18"/>
                                  <w:szCs w:val="18"/>
                                </w:rPr>
                              </w:pPr>
                              <w:r>
                                <w:rPr>
                                  <w:sz w:val="18"/>
                                  <w:szCs w:val="18"/>
                                  <w:spacing w:val="-4"/>
                                </w:rPr>
                                <w:t>二b</w:t>
                              </w:r>
                            </w:p>
                          </w:tc>
                          <w:tc>
                            <w:tcPr>
                              <w:tcW w:w="569" w:type="dxa"/>
                              <w:vAlign w:val="top"/>
                            </w:tcPr>
                            <w:p>
                              <w:pPr>
                                <w:pStyle w:val="TableText"/>
                                <w:ind w:left="180"/>
                                <w:spacing w:before="199" w:line="183" w:lineRule="auto"/>
                                <w:rPr>
                                  <w:sz w:val="18"/>
                                  <w:szCs w:val="18"/>
                                </w:rPr>
                              </w:pPr>
                              <w:r>
                                <w:rPr>
                                  <w:sz w:val="18"/>
                                  <w:szCs w:val="18"/>
                                  <w:spacing w:val="-3"/>
                                </w:rPr>
                                <w:t>30</w:t>
                              </w:r>
                            </w:p>
                          </w:tc>
                          <w:tc>
                            <w:tcPr>
                              <w:tcW w:w="629" w:type="dxa"/>
                              <w:vAlign w:val="top"/>
                            </w:tcPr>
                            <w:p>
                              <w:pPr>
                                <w:pStyle w:val="TableText"/>
                                <w:ind w:left="212"/>
                                <w:spacing w:before="199" w:line="183" w:lineRule="auto"/>
                                <w:rPr>
                                  <w:sz w:val="18"/>
                                  <w:szCs w:val="18"/>
                                </w:rPr>
                              </w:pPr>
                              <w:r>
                                <w:rPr>
                                  <w:sz w:val="18"/>
                                  <w:szCs w:val="18"/>
                                  <w:spacing w:val="-3"/>
                                </w:rPr>
                                <w:t>25</w:t>
                              </w:r>
                            </w:p>
                          </w:tc>
                          <w:tc>
                            <w:tcPr>
                              <w:tcW w:w="579" w:type="dxa"/>
                              <w:vAlign w:val="top"/>
                            </w:tcPr>
                            <w:p>
                              <w:pPr>
                                <w:pStyle w:val="TableText"/>
                                <w:ind w:left="192"/>
                                <w:spacing w:before="199" w:line="183" w:lineRule="auto"/>
                                <w:rPr>
                                  <w:sz w:val="18"/>
                                  <w:szCs w:val="18"/>
                                </w:rPr>
                              </w:pPr>
                              <w:r>
                                <w:rPr>
                                  <w:sz w:val="18"/>
                                  <w:szCs w:val="18"/>
                                  <w:spacing w:val="-2"/>
                                </w:rPr>
                                <w:t>40</w:t>
                              </w:r>
                            </w:p>
                          </w:tc>
                          <w:tc>
                            <w:tcPr>
                              <w:tcW w:w="579" w:type="dxa"/>
                              <w:vAlign w:val="top"/>
                            </w:tcPr>
                            <w:p>
                              <w:pPr>
                                <w:pStyle w:val="TableText"/>
                                <w:ind w:left="193"/>
                                <w:spacing w:before="199" w:line="183" w:lineRule="auto"/>
                                <w:rPr>
                                  <w:sz w:val="18"/>
                                  <w:szCs w:val="18"/>
                                </w:rPr>
                              </w:pPr>
                              <w:r>
                                <w:rPr>
                                  <w:sz w:val="18"/>
                                  <w:szCs w:val="18"/>
                                  <w:spacing w:val="-3"/>
                                </w:rPr>
                                <w:t>35</w:t>
                              </w:r>
                            </w:p>
                          </w:tc>
                          <w:tc>
                            <w:tcPr>
                              <w:tcW w:w="819" w:type="dxa"/>
                              <w:vAlign w:val="top"/>
                            </w:tcPr>
                            <w:p>
                              <w:pPr>
                                <w:pStyle w:val="TableText"/>
                                <w:ind w:left="314"/>
                                <w:spacing w:before="199" w:line="183" w:lineRule="auto"/>
                                <w:rPr>
                                  <w:sz w:val="18"/>
                                  <w:szCs w:val="18"/>
                                </w:rPr>
                              </w:pPr>
                              <w:r>
                                <w:rPr>
                                  <w:sz w:val="18"/>
                                  <w:szCs w:val="18"/>
                                  <w:spacing w:val="-2"/>
                                </w:rPr>
                                <w:t>40</w:t>
                              </w:r>
                            </w:p>
                          </w:tc>
                          <w:tc>
                            <w:tcPr>
                              <w:tcW w:w="858" w:type="dxa"/>
                              <w:vAlign w:val="top"/>
                            </w:tcPr>
                            <w:p>
                              <w:pPr>
                                <w:pStyle w:val="TableText"/>
                                <w:ind w:left="335"/>
                                <w:spacing w:before="199" w:line="183" w:lineRule="auto"/>
                                <w:rPr>
                                  <w:sz w:val="18"/>
                                  <w:szCs w:val="18"/>
                                </w:rPr>
                              </w:pPr>
                              <w:r>
                                <w:rPr>
                                  <w:sz w:val="18"/>
                                  <w:szCs w:val="18"/>
                                  <w:spacing w:val="-3"/>
                                </w:rPr>
                                <w:t>35</w:t>
                              </w:r>
                            </w:p>
                          </w:tc>
                          <w:tc>
                            <w:tcPr>
                              <w:tcW w:w="859" w:type="dxa"/>
                              <w:vAlign w:val="top"/>
                            </w:tcPr>
                            <w:p>
                              <w:pPr>
                                <w:pStyle w:val="TableText"/>
                                <w:ind w:left="337"/>
                                <w:spacing w:before="199" w:line="183" w:lineRule="auto"/>
                                <w:rPr>
                                  <w:sz w:val="18"/>
                                  <w:szCs w:val="18"/>
                                </w:rPr>
                              </w:pPr>
                              <w:r>
                                <w:rPr>
                                  <w:sz w:val="18"/>
                                  <w:szCs w:val="18"/>
                                  <w:spacing w:val="-3"/>
                                </w:rPr>
                                <w:t>30</w:t>
                              </w:r>
                            </w:p>
                          </w:tc>
                          <w:tc>
                            <w:tcPr>
                              <w:tcW w:w="896" w:type="dxa"/>
                              <w:vAlign w:val="top"/>
                            </w:tcPr>
                            <w:p>
                              <w:pPr>
                                <w:pStyle w:val="TableText"/>
                                <w:ind w:left="338"/>
                                <w:spacing w:before="199" w:line="183" w:lineRule="auto"/>
                                <w:rPr>
                                  <w:sz w:val="18"/>
                                  <w:szCs w:val="18"/>
                                </w:rPr>
                              </w:pPr>
                              <w:r>
                                <w:rPr>
                                  <w:sz w:val="18"/>
                                  <w:szCs w:val="18"/>
                                  <w:spacing w:val="-3"/>
                                </w:rPr>
                                <w:t>25</w:t>
                              </w:r>
                            </w:p>
                          </w:tc>
                        </w:tr>
                        <w:tr>
                          <w:trPr>
                            <w:trHeight w:val="458" w:hRule="atLeast"/>
                          </w:trPr>
                          <w:tc>
                            <w:tcPr>
                              <w:tcW w:w="474" w:type="dxa"/>
                              <w:vAlign w:val="top"/>
                            </w:tcPr>
                            <w:p>
                              <w:pPr>
                                <w:pStyle w:val="TableText"/>
                                <w:ind w:left="94"/>
                                <w:spacing w:before="161" w:line="237" w:lineRule="auto"/>
                                <w:rPr>
                                  <w:sz w:val="18"/>
                                  <w:szCs w:val="18"/>
                                </w:rPr>
                              </w:pPr>
                              <w:r>
                                <w:rPr>
                                  <w:sz w:val="18"/>
                                  <w:szCs w:val="18"/>
                                  <w:spacing w:val="-3"/>
                                </w:rPr>
                                <w:t>三a</w:t>
                              </w:r>
                            </w:p>
                          </w:tc>
                          <w:tc>
                            <w:tcPr>
                              <w:tcW w:w="569" w:type="dxa"/>
                              <w:vAlign w:val="top"/>
                            </w:tcPr>
                            <w:p>
                              <w:pPr>
                                <w:pStyle w:val="TableText"/>
                                <w:ind w:left="180"/>
                                <w:spacing w:before="191" w:line="183" w:lineRule="auto"/>
                                <w:rPr>
                                  <w:sz w:val="18"/>
                                  <w:szCs w:val="18"/>
                                </w:rPr>
                              </w:pPr>
                              <w:r>
                                <w:rPr>
                                  <w:sz w:val="18"/>
                                  <w:szCs w:val="18"/>
                                  <w:spacing w:val="-3"/>
                                </w:rPr>
                                <w:t>35</w:t>
                              </w:r>
                            </w:p>
                          </w:tc>
                          <w:tc>
                            <w:tcPr>
                              <w:tcW w:w="629" w:type="dxa"/>
                              <w:vAlign w:val="top"/>
                            </w:tcPr>
                            <w:p>
                              <w:pPr>
                                <w:pStyle w:val="TableText"/>
                                <w:ind w:left="212"/>
                                <w:spacing w:before="191" w:line="183" w:lineRule="auto"/>
                                <w:rPr>
                                  <w:sz w:val="18"/>
                                  <w:szCs w:val="18"/>
                                </w:rPr>
                              </w:pPr>
                              <w:r>
                                <w:rPr>
                                  <w:sz w:val="18"/>
                                  <w:szCs w:val="18"/>
                                  <w:spacing w:val="-3"/>
                                </w:rPr>
                                <w:t>30</w:t>
                              </w:r>
                            </w:p>
                          </w:tc>
                          <w:tc>
                            <w:tcPr>
                              <w:tcW w:w="579" w:type="dxa"/>
                              <w:vAlign w:val="top"/>
                            </w:tcPr>
                            <w:p>
                              <w:pPr>
                                <w:pStyle w:val="TableText"/>
                                <w:ind w:left="192"/>
                                <w:spacing w:before="191" w:line="183" w:lineRule="auto"/>
                                <w:rPr>
                                  <w:sz w:val="18"/>
                                  <w:szCs w:val="18"/>
                                </w:rPr>
                              </w:pPr>
                              <w:r>
                                <w:rPr>
                                  <w:sz w:val="18"/>
                                  <w:szCs w:val="18"/>
                                  <w:spacing w:val="-2"/>
                                </w:rPr>
                                <w:t>45</w:t>
                              </w:r>
                            </w:p>
                          </w:tc>
                          <w:tc>
                            <w:tcPr>
                              <w:tcW w:w="579" w:type="dxa"/>
                              <w:vAlign w:val="top"/>
                            </w:tcPr>
                            <w:p>
                              <w:pPr>
                                <w:pStyle w:val="TableText"/>
                                <w:ind w:left="193"/>
                                <w:spacing w:before="191" w:line="183" w:lineRule="auto"/>
                                <w:rPr>
                                  <w:sz w:val="18"/>
                                  <w:szCs w:val="18"/>
                                </w:rPr>
                              </w:pPr>
                              <w:r>
                                <w:rPr>
                                  <w:sz w:val="18"/>
                                  <w:szCs w:val="18"/>
                                  <w:spacing w:val="-2"/>
                                </w:rPr>
                                <w:t>40</w:t>
                              </w:r>
                            </w:p>
                          </w:tc>
                          <w:tc>
                            <w:tcPr>
                              <w:tcW w:w="819" w:type="dxa"/>
                              <w:vAlign w:val="top"/>
                            </w:tcPr>
                            <w:p>
                              <w:pPr>
                                <w:pStyle w:val="TableText"/>
                                <w:ind w:left="314"/>
                                <w:spacing w:before="191" w:line="183" w:lineRule="auto"/>
                                <w:rPr>
                                  <w:sz w:val="18"/>
                                  <w:szCs w:val="18"/>
                                </w:rPr>
                              </w:pPr>
                              <w:r>
                                <w:rPr>
                                  <w:sz w:val="18"/>
                                  <w:szCs w:val="18"/>
                                  <w:spacing w:val="-2"/>
                                </w:rPr>
                                <w:t>45</w:t>
                              </w:r>
                            </w:p>
                          </w:tc>
                          <w:tc>
                            <w:tcPr>
                              <w:tcW w:w="858" w:type="dxa"/>
                              <w:vAlign w:val="top"/>
                            </w:tcPr>
                            <w:p>
                              <w:pPr>
                                <w:pStyle w:val="TableText"/>
                                <w:ind w:left="335"/>
                                <w:spacing w:before="191" w:line="183" w:lineRule="auto"/>
                                <w:rPr>
                                  <w:sz w:val="18"/>
                                  <w:szCs w:val="18"/>
                                </w:rPr>
                              </w:pPr>
                              <w:r>
                                <w:rPr>
                                  <w:sz w:val="18"/>
                                  <w:szCs w:val="18"/>
                                  <w:spacing w:val="-2"/>
                                </w:rPr>
                                <w:t>40</w:t>
                              </w:r>
                            </w:p>
                          </w:tc>
                          <w:tc>
                            <w:tcPr>
                              <w:tcW w:w="859" w:type="dxa"/>
                              <w:vAlign w:val="top"/>
                            </w:tcPr>
                            <w:p>
                              <w:pPr>
                                <w:pStyle w:val="TableText"/>
                                <w:ind w:left="337"/>
                                <w:spacing w:before="191" w:line="183" w:lineRule="auto"/>
                                <w:rPr>
                                  <w:sz w:val="18"/>
                                  <w:szCs w:val="18"/>
                                </w:rPr>
                              </w:pPr>
                              <w:r>
                                <w:rPr>
                                  <w:sz w:val="18"/>
                                  <w:szCs w:val="18"/>
                                  <w:spacing w:val="-3"/>
                                </w:rPr>
                                <w:t>35</w:t>
                              </w:r>
                            </w:p>
                          </w:tc>
                          <w:tc>
                            <w:tcPr>
                              <w:tcW w:w="896" w:type="dxa"/>
                              <w:vAlign w:val="top"/>
                            </w:tcPr>
                            <w:p>
                              <w:pPr>
                                <w:pStyle w:val="TableText"/>
                                <w:ind w:left="338"/>
                                <w:spacing w:before="191" w:line="183" w:lineRule="auto"/>
                                <w:rPr>
                                  <w:sz w:val="18"/>
                                  <w:szCs w:val="18"/>
                                </w:rPr>
                              </w:pPr>
                              <w:r>
                                <w:rPr>
                                  <w:sz w:val="18"/>
                                  <w:szCs w:val="18"/>
                                  <w:spacing w:val="-3"/>
                                </w:rPr>
                                <w:t>30</w:t>
                              </w:r>
                            </w:p>
                          </w:tc>
                        </w:tr>
                        <w:tr>
                          <w:trPr>
                            <w:trHeight w:val="374" w:hRule="atLeast"/>
                          </w:trPr>
                          <w:tc>
                            <w:tcPr>
                              <w:tcW w:w="474" w:type="dxa"/>
                              <w:vAlign w:val="top"/>
                            </w:tcPr>
                            <w:p>
                              <w:pPr>
                                <w:pStyle w:val="TableText"/>
                                <w:ind w:left="94"/>
                                <w:spacing w:before="123" w:line="237" w:lineRule="auto"/>
                                <w:rPr>
                                  <w:sz w:val="18"/>
                                  <w:szCs w:val="18"/>
                                </w:rPr>
                              </w:pPr>
                              <w:r>
                                <w:rPr>
                                  <w:sz w:val="18"/>
                                  <w:szCs w:val="18"/>
                                  <w:spacing w:val="-3"/>
                                </w:rPr>
                                <w:t>三b</w:t>
                              </w:r>
                            </w:p>
                          </w:tc>
                          <w:tc>
                            <w:tcPr>
                              <w:tcW w:w="569" w:type="dxa"/>
                              <w:vAlign w:val="top"/>
                            </w:tcPr>
                            <w:p>
                              <w:pPr>
                                <w:pStyle w:val="TableText"/>
                                <w:ind w:left="180"/>
                                <w:spacing w:before="153" w:line="183" w:lineRule="auto"/>
                                <w:rPr>
                                  <w:sz w:val="18"/>
                                  <w:szCs w:val="18"/>
                                </w:rPr>
                              </w:pPr>
                              <w:r>
                                <w:rPr>
                                  <w:sz w:val="18"/>
                                  <w:szCs w:val="18"/>
                                  <w:spacing w:val="-2"/>
                                </w:rPr>
                                <w:t>45</w:t>
                              </w:r>
                            </w:p>
                          </w:tc>
                          <w:tc>
                            <w:tcPr>
                              <w:tcW w:w="629" w:type="dxa"/>
                              <w:vAlign w:val="top"/>
                            </w:tcPr>
                            <w:p>
                              <w:pPr>
                                <w:pStyle w:val="TableText"/>
                                <w:ind w:left="212"/>
                                <w:spacing w:before="153" w:line="183" w:lineRule="auto"/>
                                <w:rPr>
                                  <w:sz w:val="18"/>
                                  <w:szCs w:val="18"/>
                                </w:rPr>
                              </w:pPr>
                              <w:r>
                                <w:rPr>
                                  <w:sz w:val="18"/>
                                  <w:szCs w:val="18"/>
                                  <w:spacing w:val="-2"/>
                                </w:rPr>
                                <w:t>40</w:t>
                              </w:r>
                            </w:p>
                          </w:tc>
                          <w:tc>
                            <w:tcPr>
                              <w:tcW w:w="579" w:type="dxa"/>
                              <w:vAlign w:val="top"/>
                            </w:tcPr>
                            <w:p>
                              <w:pPr>
                                <w:pStyle w:val="TableText"/>
                                <w:ind w:left="192"/>
                                <w:spacing w:before="154" w:line="182" w:lineRule="auto"/>
                                <w:rPr>
                                  <w:sz w:val="18"/>
                                  <w:szCs w:val="18"/>
                                </w:rPr>
                              </w:pPr>
                              <w:r>
                                <w:rPr>
                                  <w:sz w:val="18"/>
                                  <w:szCs w:val="18"/>
                                  <w:spacing w:val="-3"/>
                                </w:rPr>
                                <w:t>55</w:t>
                              </w:r>
                            </w:p>
                          </w:tc>
                          <w:tc>
                            <w:tcPr>
                              <w:tcW w:w="579" w:type="dxa"/>
                              <w:vAlign w:val="top"/>
                            </w:tcPr>
                            <w:p>
                              <w:pPr>
                                <w:pStyle w:val="TableText"/>
                                <w:ind w:left="193"/>
                                <w:spacing w:before="153" w:line="183" w:lineRule="auto"/>
                                <w:rPr>
                                  <w:sz w:val="18"/>
                                  <w:szCs w:val="18"/>
                                </w:rPr>
                              </w:pPr>
                              <w:r>
                                <w:rPr>
                                  <w:sz w:val="18"/>
                                  <w:szCs w:val="18"/>
                                  <w:spacing w:val="-3"/>
                                </w:rPr>
                                <w:t>50</w:t>
                              </w:r>
                            </w:p>
                          </w:tc>
                          <w:tc>
                            <w:tcPr>
                              <w:tcW w:w="819" w:type="dxa"/>
                              <w:vAlign w:val="top"/>
                            </w:tcPr>
                            <w:p>
                              <w:pPr>
                                <w:pStyle w:val="TableText"/>
                                <w:ind w:left="314"/>
                                <w:spacing w:before="154" w:line="182" w:lineRule="auto"/>
                                <w:rPr>
                                  <w:sz w:val="18"/>
                                  <w:szCs w:val="18"/>
                                </w:rPr>
                              </w:pPr>
                              <w:r>
                                <w:rPr>
                                  <w:sz w:val="18"/>
                                  <w:szCs w:val="18"/>
                                  <w:spacing w:val="-3"/>
                                </w:rPr>
                                <w:t>55</w:t>
                              </w:r>
                            </w:p>
                          </w:tc>
                          <w:tc>
                            <w:tcPr>
                              <w:tcW w:w="858" w:type="dxa"/>
                              <w:vAlign w:val="top"/>
                            </w:tcPr>
                            <w:p>
                              <w:pPr>
                                <w:pStyle w:val="TableText"/>
                                <w:ind w:left="335"/>
                                <w:spacing w:before="153" w:line="183" w:lineRule="auto"/>
                                <w:rPr>
                                  <w:sz w:val="18"/>
                                  <w:szCs w:val="18"/>
                                </w:rPr>
                              </w:pPr>
                              <w:r>
                                <w:rPr>
                                  <w:sz w:val="18"/>
                                  <w:szCs w:val="18"/>
                                  <w:spacing w:val="-3"/>
                                </w:rPr>
                                <w:t>50</w:t>
                              </w:r>
                            </w:p>
                          </w:tc>
                          <w:tc>
                            <w:tcPr>
                              <w:tcW w:w="859" w:type="dxa"/>
                              <w:vAlign w:val="top"/>
                            </w:tcPr>
                            <w:p>
                              <w:pPr>
                                <w:pStyle w:val="TableText"/>
                                <w:ind w:left="337"/>
                                <w:spacing w:before="153" w:line="183" w:lineRule="auto"/>
                                <w:rPr>
                                  <w:sz w:val="18"/>
                                  <w:szCs w:val="18"/>
                                </w:rPr>
                              </w:pPr>
                              <w:r>
                                <w:rPr>
                                  <w:sz w:val="18"/>
                                  <w:szCs w:val="18"/>
                                  <w:spacing w:val="-2"/>
                                </w:rPr>
                                <w:t>45</w:t>
                              </w:r>
                            </w:p>
                          </w:tc>
                          <w:tc>
                            <w:tcPr>
                              <w:tcW w:w="896" w:type="dxa"/>
                              <w:vAlign w:val="top"/>
                            </w:tcPr>
                            <w:p>
                              <w:pPr>
                                <w:pStyle w:val="TableText"/>
                                <w:ind w:left="338"/>
                                <w:spacing w:before="153" w:line="183" w:lineRule="auto"/>
                                <w:rPr>
                                  <w:sz w:val="18"/>
                                  <w:szCs w:val="18"/>
                                </w:rPr>
                              </w:pPr>
                              <w:r>
                                <w:rPr>
                                  <w:sz w:val="18"/>
                                  <w:szCs w:val="18"/>
                                  <w:spacing w:val="-2"/>
                                </w:rPr>
                                <w:t>40</w:t>
                              </w:r>
                            </w:p>
                          </w:tc>
                        </w:tr>
                      </w:tbl>
                      <w:p>
                        <w:pPr>
                          <w:rPr>
                            <w:rFonts w:ascii="Arial"/>
                            <w:sz w:val="21"/>
                          </w:rPr>
                        </w:pPr>
                        <w:r/>
                      </w:p>
                    </w:txbxContent>
                  </v:textbox>
                </v:shape>
              </w:pict>
            </w:r>
            <w:r>
              <w:pict>
                <v:shape id="_x0000_s728" style="position:absolute;margin-left:369.046pt;margin-top:-113.028pt;mso-position-vertical-relative:text;mso-position-horizontal-relative:text;width:297.25pt;height:23.7pt;z-index:253726720;" filled="false" stroked="false" type="#_x0000_t202">
                  <v:fill on="false"/>
                  <v:stroke on="false"/>
                  <v:path/>
                  <v:imagedata o:title=""/>
                  <o:lock v:ext="edit" aspectratio="false"/>
                  <v:textbox inset="0mm,0mm,0mm,0mm">
                    <w:txbxContent>
                      <w:p>
                        <w:pPr>
                          <w:pStyle w:val="TableText"/>
                          <w:ind w:left="20"/>
                          <w:spacing w:before="20" w:line="219" w:lineRule="auto"/>
                          <w:rPr>
                            <w:sz w:val="18"/>
                            <w:szCs w:val="18"/>
                          </w:rPr>
                        </w:pPr>
                        <w:r>
                          <w:rPr>
                            <w:sz w:val="18"/>
                            <w:szCs w:val="18"/>
                            <w:spacing w:val="-1"/>
                          </w:rPr>
                          <w:t>2.构件中受力钢筋的保护层厚度不应小于钢筋的公称直径</w:t>
                        </w:r>
                      </w:p>
                      <w:p>
                        <w:pPr>
                          <w:pStyle w:val="TableText"/>
                          <w:ind w:left="20"/>
                          <w:spacing w:before="6" w:line="219" w:lineRule="auto"/>
                          <w:rPr>
                            <w:sz w:val="18"/>
                            <w:szCs w:val="18"/>
                          </w:rPr>
                        </w:pPr>
                        <w:r>
                          <w:rPr>
                            <w:sz w:val="18"/>
                            <w:szCs w:val="18"/>
                            <w:spacing w:val="-3"/>
                          </w:rPr>
                          <w:t>3.一类环境中，设计工作年限为100年的结</w:t>
                        </w:r>
                        <w:r>
                          <w:rPr>
                            <w:sz w:val="18"/>
                            <w:szCs w:val="18"/>
                            <w:spacing w:val="-4"/>
                          </w:rPr>
                          <w:t>构最外层钢筋的保护层厚度不应小</w:t>
                        </w:r>
                      </w:p>
                    </w:txbxContent>
                  </v:textbox>
                </v:shape>
              </w:pict>
            </w:r>
            <w:r>
              <w:pict>
                <v:shape id="_x0000_s730" style="position:absolute;margin-left:369.046pt;margin-top:-55.0313pt;mso-position-vertical-relative:text;mso-position-horizontal-relative:text;width:297.05pt;height:85.2pt;z-index:253727744;" filled="false" stroked="false" type="#_x0000_t202">
                  <v:fill on="false"/>
                  <v:stroke on="false"/>
                  <v:path/>
                  <v:imagedata o:title=""/>
                  <o:lock v:ext="edit" aspectratio="false"/>
                  <v:textbox inset="0mm,0mm,0mm,0mm">
                    <w:txbxContent>
                      <w:p>
                        <w:pPr>
                          <w:pStyle w:val="TableText"/>
                          <w:ind w:left="20"/>
                          <w:spacing w:before="20" w:line="219" w:lineRule="auto"/>
                          <w:rPr>
                            <w:sz w:val="18"/>
                            <w:szCs w:val="18"/>
                          </w:rPr>
                        </w:pPr>
                        <w:r>
                          <w:rPr>
                            <w:sz w:val="18"/>
                            <w:szCs w:val="18"/>
                            <w:spacing w:val="-1"/>
                          </w:rPr>
                          <w:t>4.钢筋混凝土基础宜设置混凝土垫层，基础底部钢筋的</w:t>
                        </w:r>
                        <w:r>
                          <w:rPr>
                            <w:sz w:val="18"/>
                            <w:szCs w:val="18"/>
                            <w:spacing w:val="-2"/>
                          </w:rPr>
                          <w:t>混凝土保护层厚度应</w:t>
                        </w:r>
                      </w:p>
                      <w:p>
                        <w:pPr>
                          <w:spacing w:line="425" w:lineRule="auto"/>
                          <w:rPr>
                            <w:rFonts w:ascii="Arial"/>
                            <w:sz w:val="21"/>
                          </w:rPr>
                        </w:pPr>
                        <w:r/>
                      </w:p>
                      <w:p>
                        <w:pPr>
                          <w:pStyle w:val="TableText"/>
                          <w:ind w:left="200"/>
                          <w:spacing w:before="58" w:line="219" w:lineRule="auto"/>
                          <w:rPr>
                            <w:sz w:val="18"/>
                            <w:szCs w:val="18"/>
                          </w:rPr>
                        </w:pPr>
                        <w:r>
                          <w:rPr>
                            <w:sz w:val="18"/>
                            <w:szCs w:val="18"/>
                          </w:rPr>
                          <w:t>的纵向受力钢筋的混凝土保护层厚度不应小于55mm</w:t>
                        </w:r>
                      </w:p>
                      <w:p>
                        <w:pPr>
                          <w:pStyle w:val="TableText"/>
                          <w:ind w:left="210" w:right="20" w:hanging="160"/>
                          <w:spacing w:before="15" w:line="258" w:lineRule="auto"/>
                          <w:rPr>
                            <w:sz w:val="18"/>
                            <w:szCs w:val="18"/>
                          </w:rPr>
                        </w:pPr>
                        <w:r>
                          <w:rPr>
                            <w:sz w:val="18"/>
                            <w:szCs w:val="18"/>
                            <w:spacing w:val="-2"/>
                          </w:rPr>
                          <w:t>6.桩基承台及承台梁：承台底面钢筋的混凝土保护层厚度，当有混凝</w:t>
                        </w:r>
                        <w:r>
                          <w:rPr>
                            <w:sz w:val="18"/>
                            <w:szCs w:val="18"/>
                            <w:spacing w:val="-3"/>
                          </w:rPr>
                          <w:t>土垫层</w:t>
                        </w:r>
                        <w:r>
                          <w:rPr>
                            <w:sz w:val="18"/>
                            <w:szCs w:val="18"/>
                          </w:rPr>
                          <w:t xml:space="preserve"> </w:t>
                        </w:r>
                        <w:r>
                          <w:rPr>
                            <w:sz w:val="18"/>
                            <w:szCs w:val="18"/>
                          </w:rPr>
                          <w:t>时，不应小于50mm,无垫层时不应小于70mm;此外尚不应小于桩头嵌入承</w:t>
                        </w:r>
                        <w:r>
                          <w:rPr>
                            <w:sz w:val="18"/>
                            <w:szCs w:val="18"/>
                            <w:spacing w:val="3"/>
                          </w:rPr>
                          <w:t xml:space="preserve">  </w:t>
                        </w:r>
                        <w:r>
                          <w:rPr>
                            <w:sz w:val="18"/>
                            <w:szCs w:val="18"/>
                            <w:spacing w:val="4"/>
                          </w:rPr>
                          <w:t>台内的长度。</w:t>
                        </w:r>
                      </w:p>
                    </w:txbxContent>
                  </v:textbox>
                </v:shape>
              </w:pict>
            </w:r>
            <w:r>
              <w:drawing>
                <wp:anchor distT="0" distB="0" distL="0" distR="0" simplePos="0" relativeHeight="253725696" behindDoc="0" locked="0" layoutInCell="1" allowOverlap="1">
                  <wp:simplePos x="0" y="0"/>
                  <wp:positionH relativeFrom="column">
                    <wp:posOffset>680028</wp:posOffset>
                  </wp:positionH>
                  <wp:positionV relativeFrom="paragraph">
                    <wp:posOffset>-163735</wp:posOffset>
                  </wp:positionV>
                  <wp:extent cx="1422383" cy="215949"/>
                  <wp:effectExtent l="0" t="0" r="0" b="0"/>
                  <wp:wrapNone/>
                  <wp:docPr id="754" name="IM 754"/>
                  <wp:cNvGraphicFramePr/>
                  <a:graphic>
                    <a:graphicData uri="http://schemas.openxmlformats.org/drawingml/2006/picture">
                      <pic:pic>
                        <pic:nvPicPr>
                          <pic:cNvPr id="754" name="IM 754"/>
                          <pic:cNvPicPr/>
                        </pic:nvPicPr>
                        <pic:blipFill>
                          <a:blip r:embed="rId345"/>
                          <a:stretch>
                            <a:fillRect/>
                          </a:stretch>
                        </pic:blipFill>
                        <pic:spPr>
                          <a:xfrm rot="0">
                            <a:off x="0" y="0"/>
                            <a:ext cx="1422383" cy="215949"/>
                          </a:xfrm>
                          <a:prstGeom prst="rect">
                            <a:avLst/>
                          </a:prstGeom>
                        </pic:spPr>
                      </pic:pic>
                    </a:graphicData>
                  </a:graphic>
                </wp:anchor>
              </w:drawing>
            </w:r>
            <w:r>
              <w:pict>
                <v:shape id="_x0000_s732" style="position:absolute;margin-left:5.79725pt;margin-top:-293.139pt;mso-position-vertical-relative:text;mso-position-horizontal-relative:text;width:319.05pt;height:300.5pt;z-index:253721600;" filled="false" stroked="false" type="#_x0000_t202">
                  <v:fill on="false"/>
                  <v:stroke on="false"/>
                  <v:path/>
                  <v:imagedata o:title=""/>
                  <o:lock v:ext="edit" aspectratio="false"/>
                  <v:textbox inset="0mm,0mm,0mm,0mm">
                    <w:txbxContent>
                      <w:p>
                        <w:pPr>
                          <w:spacing w:line="20" w:lineRule="exact"/>
                          <w:rPr/>
                        </w:pPr>
                        <w:r/>
                      </w:p>
                      <w:tbl>
                        <w:tblPr>
                          <w:tblStyle w:val="TableNormal"/>
                          <w:tblW w:w="633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04"/>
                          <w:gridCol w:w="5426"/>
                        </w:tblGrid>
                        <w:tr>
                          <w:trPr>
                            <w:trHeight w:val="414" w:hRule="atLeast"/>
                          </w:trPr>
                          <w:tc>
                            <w:tcPr>
                              <w:tcW w:w="904" w:type="dxa"/>
                              <w:vAlign w:val="top"/>
                            </w:tcPr>
                            <w:p>
                              <w:pPr>
                                <w:pStyle w:val="TableText"/>
                                <w:ind w:left="84"/>
                                <w:spacing w:before="122" w:line="219" w:lineRule="auto"/>
                                <w:rPr>
                                  <w:sz w:val="18"/>
                                  <w:szCs w:val="18"/>
                                </w:rPr>
                              </w:pPr>
                              <w:r>
                                <w:rPr>
                                  <w:sz w:val="18"/>
                                  <w:szCs w:val="18"/>
                                  <w:spacing w:val="3"/>
                                </w:rPr>
                                <w:t>环境类别</w:t>
                              </w:r>
                            </w:p>
                          </w:tc>
                          <w:tc>
                            <w:tcPr>
                              <w:tcW w:w="5426" w:type="dxa"/>
                              <w:vAlign w:val="top"/>
                            </w:tcPr>
                            <w:p>
                              <w:pPr>
                                <w:pStyle w:val="TableText"/>
                                <w:ind w:left="2411"/>
                                <w:spacing w:before="122" w:line="219" w:lineRule="auto"/>
                                <w:rPr>
                                  <w:sz w:val="18"/>
                                  <w:szCs w:val="18"/>
                                </w:rPr>
                              </w:pPr>
                              <w:r>
                                <w:rPr>
                                  <w:sz w:val="18"/>
                                  <w:szCs w:val="18"/>
                                  <w:spacing w:val="-5"/>
                                </w:rPr>
                                <w:t>条</w:t>
                              </w:r>
                              <w:r>
                                <w:rPr>
                                  <w:sz w:val="18"/>
                                  <w:szCs w:val="18"/>
                                  <w:spacing w:val="41"/>
                                </w:rPr>
                                <w:t xml:space="preserve">  </w:t>
                              </w:r>
                              <w:r>
                                <w:rPr>
                                  <w:sz w:val="18"/>
                                  <w:szCs w:val="18"/>
                                  <w:spacing w:val="-5"/>
                                </w:rPr>
                                <w:t>件</w:t>
                              </w:r>
                            </w:p>
                          </w:tc>
                        </w:tr>
                        <w:tr>
                          <w:trPr>
                            <w:trHeight w:val="589" w:hRule="atLeast"/>
                          </w:trPr>
                          <w:tc>
                            <w:tcPr>
                              <w:tcW w:w="904" w:type="dxa"/>
                              <w:vAlign w:val="top"/>
                            </w:tcPr>
                            <w:p>
                              <w:pPr>
                                <w:pStyle w:val="TableText"/>
                                <w:ind w:left="354"/>
                                <w:spacing w:before="293" w:line="140" w:lineRule="exact"/>
                                <w:rPr>
                                  <w:sz w:val="18"/>
                                  <w:szCs w:val="18"/>
                                </w:rPr>
                              </w:pPr>
                              <w:r>
                                <w:rPr>
                                  <w:sz w:val="18"/>
                                  <w:szCs w:val="18"/>
                                  <w:position w:val="-4"/>
                                </w:rPr>
                                <w:t>一</w:t>
                              </w:r>
                            </w:p>
                          </w:tc>
                          <w:tc>
                            <w:tcPr>
                              <w:tcW w:w="5426" w:type="dxa"/>
                              <w:vAlign w:val="top"/>
                            </w:tcPr>
                            <w:p>
                              <w:pPr>
                                <w:pStyle w:val="TableText"/>
                                <w:ind w:left="10"/>
                                <w:spacing w:before="27" w:line="219" w:lineRule="auto"/>
                                <w:rPr>
                                  <w:sz w:val="18"/>
                                  <w:szCs w:val="18"/>
                                </w:rPr>
                              </w:pPr>
                              <w:r>
                                <w:rPr>
                                  <w:sz w:val="18"/>
                                  <w:szCs w:val="18"/>
                                </w:rPr>
                                <w:t>室内干燥环境：</w:t>
                              </w:r>
                            </w:p>
                            <w:p>
                              <w:pPr>
                                <w:pStyle w:val="TableText"/>
                                <w:ind w:left="10"/>
                                <w:spacing w:before="66" w:line="219" w:lineRule="auto"/>
                                <w:rPr>
                                  <w:sz w:val="18"/>
                                  <w:szCs w:val="18"/>
                                </w:rPr>
                              </w:pPr>
                              <w:r>
                                <w:rPr>
                                  <w:sz w:val="18"/>
                                  <w:szCs w:val="18"/>
                                  <w:spacing w:val="-1"/>
                                </w:rPr>
                                <w:t>无侵蚀性静水浸没环境</w:t>
                              </w:r>
                            </w:p>
                          </w:tc>
                        </w:tr>
                        <w:tr>
                          <w:trPr>
                            <w:trHeight w:val="1088" w:hRule="atLeast"/>
                          </w:trPr>
                          <w:tc>
                            <w:tcPr>
                              <w:tcW w:w="904" w:type="dxa"/>
                              <w:vAlign w:val="top"/>
                            </w:tcPr>
                            <w:p>
                              <w:pPr>
                                <w:spacing w:line="449" w:lineRule="auto"/>
                                <w:rPr>
                                  <w:rFonts w:ascii="Arial"/>
                                  <w:sz w:val="21"/>
                                </w:rPr>
                              </w:pPr>
                              <w:r/>
                            </w:p>
                            <w:p>
                              <w:pPr>
                                <w:pStyle w:val="TableText"/>
                                <w:ind w:left="304"/>
                                <w:spacing w:before="58" w:line="178" w:lineRule="auto"/>
                                <w:rPr>
                                  <w:sz w:val="18"/>
                                  <w:szCs w:val="18"/>
                                </w:rPr>
                              </w:pPr>
                              <w:r>
                                <w:rPr>
                                  <w:sz w:val="18"/>
                                  <w:szCs w:val="18"/>
                                  <w:spacing w:val="-4"/>
                                </w:rPr>
                                <w:t>二a</w:t>
                              </w:r>
                            </w:p>
                          </w:tc>
                          <w:tc>
                            <w:tcPr>
                              <w:tcW w:w="5426" w:type="dxa"/>
                              <w:vAlign w:val="top"/>
                            </w:tcPr>
                            <w:p>
                              <w:pPr>
                                <w:pStyle w:val="TableText"/>
                                <w:ind w:left="10"/>
                                <w:spacing w:before="29" w:line="219" w:lineRule="auto"/>
                                <w:rPr>
                                  <w:sz w:val="18"/>
                                  <w:szCs w:val="18"/>
                                </w:rPr>
                              </w:pPr>
                              <w:r>
                                <w:rPr>
                                  <w:sz w:val="18"/>
                                  <w:szCs w:val="18"/>
                                  <w:spacing w:val="12"/>
                                </w:rPr>
                                <w:t>室内潮湿环境；</w:t>
                              </w:r>
                            </w:p>
                            <w:p>
                              <w:pPr>
                                <w:pStyle w:val="TableText"/>
                                <w:ind w:left="10"/>
                                <w:spacing w:before="47" w:line="220" w:lineRule="auto"/>
                                <w:rPr>
                                  <w:sz w:val="18"/>
                                  <w:szCs w:val="18"/>
                                </w:rPr>
                              </w:pPr>
                              <w:r>
                                <w:rPr>
                                  <w:sz w:val="18"/>
                                  <w:szCs w:val="18"/>
                                  <w:spacing w:val="-1"/>
                                </w:rPr>
                                <w:t>非严寒和非寒冷地区的露天环境</w:t>
                              </w:r>
                            </w:p>
                            <w:p>
                              <w:pPr>
                                <w:pStyle w:val="TableText"/>
                                <w:ind w:left="10"/>
                                <w:spacing w:before="55" w:line="219" w:lineRule="auto"/>
                                <w:rPr>
                                  <w:sz w:val="18"/>
                                  <w:szCs w:val="18"/>
                                </w:rPr>
                              </w:pPr>
                              <w:r>
                                <w:rPr>
                                  <w:sz w:val="18"/>
                                  <w:szCs w:val="18"/>
                                  <w:spacing w:val="3"/>
                                </w:rPr>
                                <w:t>非严寒和非寒冷地区与无侵蚀性的水或土壤直接接触的环境；</w:t>
                              </w:r>
                            </w:p>
                            <w:p>
                              <w:pPr>
                                <w:pStyle w:val="TableText"/>
                                <w:ind w:left="10"/>
                                <w:spacing w:before="56" w:line="219" w:lineRule="auto"/>
                                <w:rPr>
                                  <w:sz w:val="18"/>
                                  <w:szCs w:val="18"/>
                                </w:rPr>
                              </w:pPr>
                              <w:r>
                                <w:rPr>
                                  <w:sz w:val="18"/>
                                  <w:szCs w:val="18"/>
                                </w:rPr>
                                <w:t>严寒和寒冷地区的冰冻线以下与无侵蚀性的水或</w:t>
                              </w:r>
                              <w:r>
                                <w:rPr>
                                  <w:sz w:val="18"/>
                                  <w:szCs w:val="18"/>
                                  <w:spacing w:val="-1"/>
                                </w:rPr>
                                <w:t>土壤直接接触的环境</w:t>
                              </w:r>
                            </w:p>
                          </w:tc>
                        </w:tr>
                        <w:tr>
                          <w:trPr>
                            <w:trHeight w:val="1178" w:hRule="atLeast"/>
                          </w:trPr>
                          <w:tc>
                            <w:tcPr>
                              <w:tcW w:w="904" w:type="dxa"/>
                              <w:vAlign w:val="top"/>
                            </w:tcPr>
                            <w:p>
                              <w:pPr>
                                <w:rPr>
                                  <w:rFonts w:ascii="Arial"/>
                                  <w:sz w:val="21"/>
                                </w:rPr>
                              </w:pPr>
                              <w:r/>
                            </w:p>
                            <w:p>
                              <w:pPr>
                                <w:spacing w:line="241" w:lineRule="auto"/>
                                <w:rPr>
                                  <w:rFonts w:ascii="Arial"/>
                                  <w:sz w:val="21"/>
                                </w:rPr>
                              </w:pPr>
                              <w:r/>
                            </w:p>
                            <w:p>
                              <w:pPr>
                                <w:pStyle w:val="TableText"/>
                                <w:ind w:left="304"/>
                                <w:spacing w:before="58" w:line="188" w:lineRule="auto"/>
                                <w:rPr>
                                  <w:sz w:val="18"/>
                                  <w:szCs w:val="18"/>
                                </w:rPr>
                              </w:pPr>
                              <w:r>
                                <w:rPr>
                                  <w:sz w:val="18"/>
                                  <w:szCs w:val="18"/>
                                  <w:spacing w:val="-4"/>
                                </w:rPr>
                                <w:t>二b</w:t>
                              </w:r>
                            </w:p>
                          </w:tc>
                          <w:tc>
                            <w:tcPr>
                              <w:tcW w:w="5426" w:type="dxa"/>
                              <w:vAlign w:val="top"/>
                            </w:tcPr>
                            <w:p>
                              <w:pPr>
                                <w:pStyle w:val="TableText"/>
                                <w:ind w:left="10"/>
                                <w:spacing w:before="31" w:line="219" w:lineRule="auto"/>
                                <w:rPr>
                                  <w:sz w:val="18"/>
                                  <w:szCs w:val="18"/>
                                </w:rPr>
                              </w:pPr>
                              <w:r>
                                <w:rPr>
                                  <w:sz w:val="18"/>
                                  <w:szCs w:val="18"/>
                                  <w:spacing w:val="-2"/>
                                </w:rPr>
                                <w:t>于湿交替环境</w:t>
                              </w:r>
                            </w:p>
                            <w:p>
                              <w:pPr>
                                <w:pStyle w:val="TableText"/>
                                <w:ind w:left="10"/>
                                <w:spacing w:before="66" w:line="219" w:lineRule="auto"/>
                                <w:rPr>
                                  <w:sz w:val="18"/>
                                  <w:szCs w:val="18"/>
                                </w:rPr>
                              </w:pPr>
                              <w:r>
                                <w:rPr>
                                  <w:sz w:val="18"/>
                                  <w:szCs w:val="18"/>
                                  <w:spacing w:val="9"/>
                                </w:rPr>
                                <w:t>水位频繁变动环境；</w:t>
                              </w:r>
                            </w:p>
                            <w:p>
                              <w:pPr>
                                <w:pStyle w:val="TableText"/>
                                <w:ind w:left="10"/>
                                <w:spacing w:before="76" w:line="220" w:lineRule="auto"/>
                                <w:rPr>
                                  <w:sz w:val="18"/>
                                  <w:szCs w:val="18"/>
                                </w:rPr>
                              </w:pPr>
                              <w:r>
                                <w:rPr>
                                  <w:sz w:val="18"/>
                                  <w:szCs w:val="18"/>
                                </w:rPr>
                                <w:t>严寒和寒冷地区的露天环境：</w:t>
                              </w:r>
                            </w:p>
                            <w:p>
                              <w:pPr>
                                <w:pStyle w:val="TableText"/>
                                <w:ind w:left="10"/>
                                <w:spacing w:before="74" w:line="219" w:lineRule="auto"/>
                                <w:rPr>
                                  <w:sz w:val="18"/>
                                  <w:szCs w:val="18"/>
                                </w:rPr>
                              </w:pPr>
                              <w:r>
                                <w:rPr>
                                  <w:sz w:val="18"/>
                                  <w:szCs w:val="18"/>
                                </w:rPr>
                                <w:t>严寒和寒冷地区冰冻线以上与无侵蚀性的水或</w:t>
                              </w:r>
                              <w:r>
                                <w:rPr>
                                  <w:sz w:val="18"/>
                                  <w:szCs w:val="18"/>
                                  <w:spacing w:val="-1"/>
                                </w:rPr>
                                <w:t>土壤直接接触的环境</w:t>
                              </w:r>
                            </w:p>
                          </w:tc>
                        </w:tr>
                        <w:tr>
                          <w:trPr>
                            <w:trHeight w:val="898" w:hRule="atLeast"/>
                          </w:trPr>
                          <w:tc>
                            <w:tcPr>
                              <w:tcW w:w="904" w:type="dxa"/>
                              <w:vAlign w:val="top"/>
                            </w:tcPr>
                            <w:p>
                              <w:pPr>
                                <w:spacing w:line="319" w:lineRule="auto"/>
                                <w:rPr>
                                  <w:rFonts w:ascii="Arial"/>
                                  <w:sz w:val="21"/>
                                </w:rPr>
                              </w:pPr>
                              <w:r/>
                            </w:p>
                            <w:p>
                              <w:pPr>
                                <w:pStyle w:val="TableText"/>
                                <w:ind w:left="304"/>
                                <w:spacing w:before="58" w:line="237" w:lineRule="auto"/>
                                <w:rPr>
                                  <w:sz w:val="18"/>
                                  <w:szCs w:val="18"/>
                                </w:rPr>
                              </w:pPr>
                              <w:r>
                                <w:rPr>
                                  <w:sz w:val="18"/>
                                  <w:szCs w:val="18"/>
                                  <w:spacing w:val="-3"/>
                                </w:rPr>
                                <w:t>三a</w:t>
                              </w:r>
                            </w:p>
                          </w:tc>
                          <w:tc>
                            <w:tcPr>
                              <w:tcW w:w="5426" w:type="dxa"/>
                              <w:vAlign w:val="top"/>
                            </w:tcPr>
                            <w:p>
                              <w:pPr>
                                <w:pStyle w:val="TableText"/>
                                <w:ind w:left="10" w:right="2255"/>
                                <w:spacing w:before="53" w:line="284" w:lineRule="auto"/>
                                <w:rPr>
                                  <w:sz w:val="18"/>
                                  <w:szCs w:val="18"/>
                                </w:rPr>
                              </w:pPr>
                              <w:r>
                                <w:rPr>
                                  <w:sz w:val="18"/>
                                  <w:szCs w:val="18"/>
                                  <w:spacing w:val="5"/>
                                </w:rPr>
                                <w:t>严寒和寒冷地区冬季水位变动区环境；</w:t>
                              </w:r>
                              <w:r>
                                <w:rPr>
                                  <w:sz w:val="18"/>
                                  <w:szCs w:val="18"/>
                                  <w:spacing w:val="3"/>
                                </w:rPr>
                                <w:t xml:space="preserve"> </w:t>
                              </w:r>
                              <w:r>
                                <w:rPr>
                                  <w:sz w:val="18"/>
                                  <w:szCs w:val="18"/>
                                  <w:spacing w:val="9"/>
                                </w:rPr>
                                <w:t>受除冰盐影响环境；</w:t>
                              </w:r>
                            </w:p>
                            <w:p>
                              <w:pPr>
                                <w:pStyle w:val="TableText"/>
                                <w:ind w:left="10"/>
                                <w:spacing w:before="16" w:line="220" w:lineRule="auto"/>
                                <w:rPr>
                                  <w:sz w:val="18"/>
                                  <w:szCs w:val="18"/>
                                </w:rPr>
                              </w:pPr>
                              <w:r>
                                <w:rPr>
                                  <w:sz w:val="18"/>
                                  <w:szCs w:val="18"/>
                                  <w:spacing w:val="-2"/>
                                </w:rPr>
                                <w:t>海风环境</w:t>
                              </w:r>
                            </w:p>
                          </w:tc>
                        </w:tr>
                        <w:tr>
                          <w:trPr>
                            <w:trHeight w:val="869" w:hRule="atLeast"/>
                          </w:trPr>
                          <w:tc>
                            <w:tcPr>
                              <w:tcW w:w="904" w:type="dxa"/>
                              <w:vAlign w:val="top"/>
                            </w:tcPr>
                            <w:p>
                              <w:pPr>
                                <w:spacing w:line="311" w:lineRule="auto"/>
                                <w:rPr>
                                  <w:rFonts w:ascii="Arial"/>
                                  <w:sz w:val="21"/>
                                </w:rPr>
                              </w:pPr>
                              <w:r/>
                            </w:p>
                            <w:p>
                              <w:pPr>
                                <w:pStyle w:val="TableText"/>
                                <w:ind w:left="304"/>
                                <w:spacing w:before="58" w:line="237" w:lineRule="auto"/>
                                <w:rPr>
                                  <w:sz w:val="18"/>
                                  <w:szCs w:val="18"/>
                                </w:rPr>
                              </w:pPr>
                              <w:r>
                                <w:rPr>
                                  <w:sz w:val="18"/>
                                  <w:szCs w:val="18"/>
                                  <w:spacing w:val="-3"/>
                                </w:rPr>
                                <w:t>三b</w:t>
                              </w:r>
                            </w:p>
                          </w:tc>
                          <w:tc>
                            <w:tcPr>
                              <w:tcW w:w="5426" w:type="dxa"/>
                              <w:vAlign w:val="top"/>
                            </w:tcPr>
                            <w:p>
                              <w:pPr>
                                <w:spacing w:line="254" w:lineRule="auto"/>
                                <w:rPr>
                                  <w:rFonts w:ascii="Arial"/>
                                  <w:sz w:val="21"/>
                                </w:rPr>
                              </w:pPr>
                              <w:r/>
                            </w:p>
                            <w:p>
                              <w:pPr>
                                <w:pStyle w:val="TableText"/>
                                <w:ind w:left="10" w:right="3695"/>
                                <w:spacing w:before="59" w:line="279" w:lineRule="auto"/>
                                <w:rPr>
                                  <w:sz w:val="18"/>
                                  <w:szCs w:val="18"/>
                                </w:rPr>
                              </w:pPr>
                              <w:r>
                                <w:rPr>
                                  <w:sz w:val="18"/>
                                  <w:szCs w:val="18"/>
                                  <w:spacing w:val="9"/>
                                </w:rPr>
                                <w:t>受除冰盐作用环境；</w:t>
                              </w:r>
                              <w:r>
                                <w:rPr>
                                  <w:sz w:val="18"/>
                                  <w:szCs w:val="18"/>
                                  <w:spacing w:val="7"/>
                                </w:rPr>
                                <w:t xml:space="preserve"> </w:t>
                              </w:r>
                              <w:r>
                                <w:rPr>
                                  <w:sz w:val="18"/>
                                  <w:szCs w:val="18"/>
                                  <w:spacing w:val="-2"/>
                                </w:rPr>
                                <w:t>海岸环境</w:t>
                              </w:r>
                            </w:p>
                          </w:tc>
                        </w:tr>
                        <w:tr>
                          <w:trPr>
                            <w:trHeight w:val="439" w:hRule="atLeast"/>
                          </w:trPr>
                          <w:tc>
                            <w:tcPr>
                              <w:tcW w:w="904" w:type="dxa"/>
                              <w:vAlign w:val="top"/>
                            </w:tcPr>
                            <w:p>
                              <w:pPr>
                                <w:pStyle w:val="TableText"/>
                                <w:ind w:left="354"/>
                                <w:spacing w:before="139" w:line="222" w:lineRule="auto"/>
                                <w:rPr>
                                  <w:sz w:val="18"/>
                                  <w:szCs w:val="18"/>
                                </w:rPr>
                              </w:pPr>
                              <w:r>
                                <w:rPr>
                                  <w:sz w:val="18"/>
                                  <w:szCs w:val="18"/>
                                </w:rPr>
                                <w:t>四</w:t>
                              </w:r>
                            </w:p>
                          </w:tc>
                          <w:tc>
                            <w:tcPr>
                              <w:shd w:val="clear" w:fill="FFFFFF"/>
                              <w:tcW w:w="5426" w:type="dxa"/>
                              <w:vAlign w:val="top"/>
                            </w:tcPr>
                            <w:p>
                              <w:pPr>
                                <w:rPr>
                                  <w:rFonts w:ascii="Arial"/>
                                  <w:sz w:val="21"/>
                                </w:rPr>
                              </w:pPr>
                              <w:r/>
                            </w:p>
                          </w:tc>
                        </w:tr>
                        <w:tr>
                          <w:trPr>
                            <w:trHeight w:val="404" w:hRule="atLeast"/>
                          </w:trPr>
                          <w:tc>
                            <w:tcPr>
                              <w:tcW w:w="904" w:type="dxa"/>
                              <w:vAlign w:val="top"/>
                            </w:tcPr>
                            <w:p>
                              <w:pPr>
                                <w:pStyle w:val="TableText"/>
                                <w:ind w:left="354"/>
                                <w:spacing w:before="127" w:line="229" w:lineRule="auto"/>
                                <w:rPr>
                                  <w:sz w:val="18"/>
                                  <w:szCs w:val="18"/>
                                </w:rPr>
                              </w:pPr>
                              <w:r>
                                <w:rPr>
                                  <w:sz w:val="18"/>
                                  <w:szCs w:val="18"/>
                                </w:rPr>
                                <w:t>五</w:t>
                              </w:r>
                            </w:p>
                          </w:tc>
                          <w:tc>
                            <w:tcPr>
                              <w:shd w:val="clear" w:fill="FFFFFF"/>
                              <w:tcW w:w="5426" w:type="dxa"/>
                              <w:vAlign w:val="top"/>
                            </w:tcPr>
                            <w:p>
                              <w:pPr>
                                <w:pStyle w:val="TableText"/>
                                <w:ind w:left="10"/>
                                <w:spacing w:before="117" w:line="220" w:lineRule="auto"/>
                                <w:rPr>
                                  <w:sz w:val="18"/>
                                  <w:szCs w:val="18"/>
                                </w:rPr>
                              </w:pPr>
                              <w:r>
                                <w:rPr>
                                  <w:sz w:val="18"/>
                                  <w:szCs w:val="18"/>
                                  <w:spacing w:val="-1"/>
                                </w:rPr>
                                <w:t>受人为或自公的侵蚀性物质影响的环境</w:t>
                              </w:r>
                            </w:p>
                          </w:tc>
                        </w:tr>
                      </w:tbl>
                      <w:p>
                        <w:pPr>
                          <w:rPr>
                            <w:rFonts w:ascii="Arial"/>
                            <w:sz w:val="21"/>
                          </w:rPr>
                        </w:pPr>
                        <w:r/>
                      </w:p>
                    </w:txbxContent>
                  </v:textbox>
                </v:shape>
              </w:pict>
            </w:r>
            <w:r>
              <w:drawing>
                <wp:anchor distT="0" distB="0" distL="0" distR="0" simplePos="0" relativeHeight="253718528" behindDoc="1" locked="0" layoutInCell="1" allowOverlap="1">
                  <wp:simplePos x="0" y="0"/>
                  <wp:positionH relativeFrom="column">
                    <wp:posOffset>673659</wp:posOffset>
                  </wp:positionH>
                  <wp:positionV relativeFrom="paragraph">
                    <wp:posOffset>-506576</wp:posOffset>
                  </wp:positionV>
                  <wp:extent cx="1428751" cy="1308095"/>
                  <wp:effectExtent l="0" t="0" r="0" b="0"/>
                  <wp:wrapNone/>
                  <wp:docPr id="756" name="IM 756"/>
                  <wp:cNvGraphicFramePr/>
                  <a:graphic>
                    <a:graphicData uri="http://schemas.openxmlformats.org/drawingml/2006/picture">
                      <pic:pic>
                        <pic:nvPicPr>
                          <pic:cNvPr id="756" name="IM 756"/>
                          <pic:cNvPicPr/>
                        </pic:nvPicPr>
                        <pic:blipFill>
                          <a:blip r:embed="rId346"/>
                          <a:stretch>
                            <a:fillRect/>
                          </a:stretch>
                        </pic:blipFill>
                        <pic:spPr>
                          <a:xfrm rot="0">
                            <a:off x="0" y="0"/>
                            <a:ext cx="1428751" cy="1308095"/>
                          </a:xfrm>
                          <a:prstGeom prst="rect">
                            <a:avLst/>
                          </a:prstGeom>
                        </pic:spPr>
                      </pic:pic>
                    </a:graphicData>
                  </a:graphic>
                </wp:anchor>
              </w:drawing>
            </w:r>
            <w:r>
              <w:rPr>
                <w:sz w:val="18"/>
                <w:szCs w:val="18"/>
              </w:rPr>
              <w:t>注：1.室内潮湿不境是指件表面经常处于结露或湿润状态的环境。</w:t>
            </w:r>
          </w:p>
          <w:p>
            <w:pPr>
              <w:pStyle w:val="TableText"/>
              <w:ind w:left="380"/>
              <w:spacing w:before="26" w:line="219" w:lineRule="auto"/>
              <w:rPr>
                <w:sz w:val="18"/>
                <w:szCs w:val="18"/>
              </w:rPr>
            </w:pPr>
            <w:r>
              <w:rPr>
                <w:sz w:val="18"/>
                <w:szCs w:val="18"/>
              </w:rPr>
              <w:t>2.严寒和寒冷地区的分应符合现行国家标准《民用建筑热工设计规范</w:t>
            </w:r>
            <w:r>
              <w:rPr>
                <w:sz w:val="18"/>
                <w:szCs w:val="18"/>
                <w:spacing w:val="-1"/>
              </w:rPr>
              <w:t>》GB 50176</w:t>
            </w:r>
          </w:p>
          <w:p>
            <w:pPr>
              <w:pStyle w:val="TableText"/>
              <w:ind w:left="590"/>
              <w:spacing w:before="76" w:line="214" w:lineRule="auto"/>
              <w:rPr>
                <w:sz w:val="18"/>
                <w:szCs w:val="18"/>
              </w:rPr>
            </w:pPr>
            <w:r>
              <w:rPr>
                <w:sz w:val="18"/>
                <w:szCs w:val="18"/>
                <w:color w:val="008EB2"/>
                <w:spacing w:val="2"/>
              </w:rPr>
              <w:t>的有关规定</w:t>
            </w:r>
          </w:p>
          <w:p>
            <w:pPr>
              <w:pStyle w:val="TableText"/>
              <w:ind w:left="560" w:right="6420" w:hanging="160"/>
              <w:spacing w:line="246" w:lineRule="auto"/>
              <w:rPr>
                <w:sz w:val="18"/>
                <w:szCs w:val="18"/>
              </w:rPr>
            </w:pPr>
            <w:r>
              <w:rPr>
                <w:sz w:val="18"/>
                <w:szCs w:val="18"/>
              </w:rPr>
              <w:t>3.海岸环境和海风环抗宜根据当地情况，考虑主导风向</w:t>
            </w:r>
            <w:r>
              <w:rPr>
                <w:sz w:val="18"/>
                <w:szCs w:val="18"/>
                <w:spacing w:val="-1"/>
              </w:rPr>
              <w:t>及结构所处迎风、背风部位</w:t>
            </w:r>
            <w:r>
              <w:rPr>
                <w:sz w:val="18"/>
                <w:szCs w:val="18"/>
              </w:rPr>
              <w:t xml:space="preserve"> </w:t>
            </w:r>
            <w:r>
              <w:rPr>
                <w:sz w:val="18"/>
                <w:szCs w:val="18"/>
                <w:color w:val="00A0C8"/>
              </w:rPr>
              <w:t>等因素的影响</w:t>
            </w:r>
            <w:r>
              <w:rPr>
                <w:sz w:val="18"/>
                <w:szCs w:val="18"/>
              </w:rPr>
              <w:t>，由调查研究和工程经验确定。</w:t>
            </w:r>
          </w:p>
          <w:p>
            <w:pPr>
              <w:pStyle w:val="TableText"/>
              <w:ind w:left="400"/>
              <w:spacing w:before="1" w:line="207" w:lineRule="auto"/>
              <w:rPr>
                <w:sz w:val="18"/>
                <w:szCs w:val="18"/>
              </w:rPr>
            </w:pPr>
            <w:r>
              <w:rPr>
                <w:sz w:val="18"/>
                <w:szCs w:val="18"/>
              </w:rPr>
              <w:t>4.受除冰盐影响环境是指受到除冰盐盐雾影响的环境；受除冰盐作</w:t>
            </w:r>
            <w:r>
              <w:rPr>
                <w:sz w:val="18"/>
                <w:szCs w:val="18"/>
                <w:spacing w:val="-1"/>
              </w:rPr>
              <w:t>用环境是指被除</w:t>
            </w:r>
          </w:p>
        </w:tc>
        <w:tc>
          <w:tcPr>
            <w:shd w:val="clear" w:fill="BBBDBA"/>
            <w:tcW w:w="714" w:type="dxa"/>
            <w:vAlign w:val="top"/>
            <w:textDirection w:val="tbRlV"/>
          </w:tcPr>
          <w:p>
            <w:pPr>
              <w:pStyle w:val="TableText"/>
              <w:ind w:left="257"/>
              <w:spacing w:before="131" w:line="202" w:lineRule="auto"/>
              <w:rPr>
                <w:sz w:val="18"/>
                <w:szCs w:val="18"/>
              </w:rPr>
            </w:pPr>
            <w:r>
              <w:rPr>
                <w:sz w:val="18"/>
                <w:szCs w:val="18"/>
              </w:rPr>
              <w:t>般</w:t>
            </w:r>
            <w:r>
              <w:rPr>
                <w:sz w:val="18"/>
                <w:szCs w:val="18"/>
                <w:spacing w:val="48"/>
                <w:w w:val="101"/>
              </w:rPr>
              <w:t xml:space="preserve"> </w:t>
            </w:r>
            <w:r>
              <w:rPr>
                <w:sz w:val="18"/>
                <w:szCs w:val="18"/>
              </w:rPr>
              <w:t>构</w:t>
            </w:r>
            <w:r>
              <w:rPr>
                <w:sz w:val="18"/>
                <w:szCs w:val="18"/>
                <w:spacing w:val="48"/>
                <w:w w:val="101"/>
              </w:rPr>
              <w:t xml:space="preserve"> </w:t>
            </w:r>
            <w:r>
              <w:rPr>
                <w:sz w:val="18"/>
                <w:szCs w:val="18"/>
              </w:rPr>
              <w:t>造</w:t>
            </w:r>
          </w:p>
          <w:p>
            <w:pPr>
              <w:pStyle w:val="TableText"/>
              <w:ind w:left="27"/>
              <w:spacing w:before="87" w:line="202" w:lineRule="auto"/>
              <w:rPr>
                <w:sz w:val="18"/>
                <w:szCs w:val="18"/>
              </w:rPr>
            </w:pPr>
            <w:r>
              <w:rPr>
                <w:sz w:val="18"/>
                <w:szCs w:val="18"/>
              </w:rPr>
              <w:t>标准构造详图</w:t>
            </w:r>
          </w:p>
        </w:tc>
      </w:tr>
      <w:tr>
        <w:trPr>
          <w:trHeight w:val="1358" w:hRule="atLeast"/>
        </w:trPr>
        <w:tc>
          <w:tcPr>
            <w:tcW w:w="544" w:type="dxa"/>
            <w:vAlign w:val="top"/>
            <w:vMerge w:val="continue"/>
            <w:textDirection w:val="tbRlV"/>
            <w:tcBorders>
              <w:top w:val="nil"/>
            </w:tcBorders>
          </w:tcPr>
          <w:p>
            <w:pPr>
              <w:rPr>
                <w:rFonts w:ascii="Arial"/>
                <w:sz w:val="21"/>
              </w:rPr>
            </w:pPr>
            <w:r/>
          </w:p>
        </w:tc>
        <w:tc>
          <w:tcPr>
            <w:tcW w:w="13301" w:type="dxa"/>
            <w:vAlign w:val="top"/>
            <w:gridSpan w:val="6"/>
            <w:vMerge w:val="continue"/>
            <w:tcBorders>
              <w:top w:val="nil"/>
              <w:bottom w:val="nil"/>
            </w:tcBorders>
          </w:tcPr>
          <w:p>
            <w:pPr>
              <w:rPr>
                <w:rFonts w:ascii="Arial"/>
                <w:sz w:val="21"/>
              </w:rPr>
            </w:pPr>
            <w:r/>
          </w:p>
        </w:tc>
        <w:tc>
          <w:tcPr>
            <w:tcW w:w="714" w:type="dxa"/>
            <w:vAlign w:val="top"/>
            <w:textDirection w:val="tbRlV"/>
          </w:tcPr>
          <w:p>
            <w:pPr>
              <w:pStyle w:val="TableText"/>
              <w:ind w:left="251"/>
              <w:spacing w:before="151" w:line="205" w:lineRule="auto"/>
              <w:rPr>
                <w:sz w:val="18"/>
                <w:szCs w:val="18"/>
              </w:rPr>
            </w:pPr>
            <w:r>
              <w:rPr>
                <w:sz w:val="18"/>
                <w:szCs w:val="18"/>
              </w:rPr>
              <w:t>独</w:t>
            </w:r>
            <w:r>
              <w:rPr>
                <w:sz w:val="18"/>
                <w:szCs w:val="18"/>
                <w:spacing w:val="-31"/>
              </w:rPr>
              <w:t xml:space="preserve"> </w:t>
            </w:r>
            <w:r>
              <w:rPr>
                <w:sz w:val="18"/>
                <w:szCs w:val="18"/>
              </w:rPr>
              <w:t>立</w:t>
            </w:r>
            <w:r>
              <w:rPr>
                <w:sz w:val="18"/>
                <w:szCs w:val="18"/>
                <w:spacing w:val="-31"/>
              </w:rPr>
              <w:t xml:space="preserve"> </w:t>
            </w:r>
            <w:r>
              <w:rPr>
                <w:sz w:val="18"/>
                <w:szCs w:val="18"/>
              </w:rPr>
              <w:t>基</w:t>
            </w:r>
            <w:r>
              <w:rPr>
                <w:sz w:val="18"/>
                <w:szCs w:val="18"/>
                <w:spacing w:val="-30"/>
              </w:rPr>
              <w:t xml:space="preserve"> </w:t>
            </w:r>
            <w:r>
              <w:rPr>
                <w:sz w:val="18"/>
                <w:szCs w:val="18"/>
              </w:rPr>
              <w:t>础</w:t>
            </w:r>
          </w:p>
          <w:p>
            <w:pPr>
              <w:pStyle w:val="TableText"/>
              <w:spacing w:before="74" w:line="202" w:lineRule="auto"/>
              <w:rPr>
                <w:sz w:val="18"/>
                <w:szCs w:val="18"/>
              </w:rPr>
            </w:pPr>
            <w:r>
              <w:rPr>
                <w:sz w:val="18"/>
                <w:szCs w:val="18"/>
                <w:spacing w:val="41"/>
              </w:rPr>
              <w:t>标准构造详图</w:t>
            </w:r>
          </w:p>
        </w:tc>
      </w:tr>
      <w:tr>
        <w:trPr>
          <w:trHeight w:val="1328" w:hRule="atLeast"/>
        </w:trPr>
        <w:tc>
          <w:tcPr>
            <w:tcW w:w="544" w:type="dxa"/>
            <w:vAlign w:val="top"/>
            <w:textDirection w:val="tbRlV"/>
          </w:tcPr>
          <w:p>
            <w:pPr>
              <w:pStyle w:val="TableText"/>
              <w:spacing w:before="142"/>
              <w:jc w:val="right"/>
              <w:rPr>
                <w:sz w:val="18"/>
                <w:szCs w:val="18"/>
              </w:rPr>
            </w:pPr>
            <w:r>
              <w:rPr>
                <w:sz w:val="18"/>
                <w:szCs w:val="18"/>
                <w:spacing w:val="-2"/>
                <w:position w:val="-6"/>
              </w:rPr>
              <w:t>示</w:t>
            </w:r>
            <w:r>
              <w:rPr>
                <w:sz w:val="18"/>
                <w:szCs w:val="18"/>
                <w:spacing w:val="-39"/>
                <w:position w:val="-6"/>
              </w:rPr>
              <w:t xml:space="preserve"> </w:t>
            </w:r>
            <w:r>
              <w:rPr>
                <w:sz w:val="18"/>
                <w:szCs w:val="18"/>
                <w:position w:val="-15"/>
              </w:rPr>
              <w:drawing>
                <wp:inline distT="0" distB="0" distL="0" distR="0">
                  <wp:extent cx="208588" cy="559587"/>
                  <wp:effectExtent l="0" t="0" r="0" b="0"/>
                  <wp:docPr id="758" name="IM 758"/>
                  <wp:cNvGraphicFramePr/>
                  <a:graphic>
                    <a:graphicData uri="http://schemas.openxmlformats.org/drawingml/2006/picture">
                      <pic:pic>
                        <pic:nvPicPr>
                          <pic:cNvPr id="758" name="IM 758"/>
                          <pic:cNvPicPr/>
                        </pic:nvPicPr>
                        <pic:blipFill>
                          <a:blip r:embed="rId347"/>
                          <a:stretch>
                            <a:fillRect/>
                          </a:stretch>
                        </pic:blipFill>
                        <pic:spPr>
                          <a:xfrm rot="0">
                            <a:off x="0" y="0"/>
                            <a:ext cx="208588" cy="559587"/>
                          </a:xfrm>
                          <a:prstGeom prst="rect">
                            <a:avLst/>
                          </a:prstGeom>
                        </pic:spPr>
                      </pic:pic>
                    </a:graphicData>
                  </a:graphic>
                </wp:inline>
              </w:drawing>
            </w:r>
            <w:r>
              <w:rPr>
                <w:sz w:val="18"/>
                <w:szCs w:val="18"/>
                <w:spacing w:val="-52"/>
                <w:position w:val="-6"/>
              </w:rPr>
              <w:t xml:space="preserve"> </w:t>
            </w:r>
            <w:r>
              <w:rPr>
                <w:sz w:val="18"/>
                <w:szCs w:val="18"/>
                <w:spacing w:val="-2"/>
                <w:position w:val="-6"/>
              </w:rPr>
              <w:t>图</w:t>
            </w:r>
          </w:p>
        </w:tc>
        <w:tc>
          <w:tcPr>
            <w:tcW w:w="13301" w:type="dxa"/>
            <w:vAlign w:val="top"/>
            <w:gridSpan w:val="6"/>
            <w:vMerge w:val="continue"/>
            <w:tcBorders>
              <w:top w:val="nil"/>
              <w:bottom w:val="nil"/>
            </w:tcBorders>
          </w:tcPr>
          <w:p>
            <w:pPr>
              <w:rPr>
                <w:rFonts w:ascii="Arial"/>
                <w:sz w:val="21"/>
              </w:rPr>
            </w:pPr>
            <w:r/>
          </w:p>
        </w:tc>
        <w:tc>
          <w:tcPr>
            <w:tcW w:w="714" w:type="dxa"/>
            <w:vAlign w:val="top"/>
            <w:textDirection w:val="tbRlV"/>
          </w:tcPr>
          <w:p>
            <w:pPr>
              <w:pStyle w:val="TableText"/>
              <w:ind w:left="235"/>
              <w:spacing w:before="141" w:line="201" w:lineRule="auto"/>
              <w:rPr>
                <w:sz w:val="18"/>
                <w:szCs w:val="18"/>
              </w:rPr>
            </w:pPr>
            <w:r>
              <w:rPr>
                <w:sz w:val="18"/>
                <w:szCs w:val="18"/>
              </w:rPr>
              <w:t>条</w:t>
            </w:r>
            <w:r>
              <w:rPr>
                <w:sz w:val="18"/>
                <w:szCs w:val="18"/>
                <w:spacing w:val="-32"/>
              </w:rPr>
              <w:t xml:space="preserve"> </w:t>
            </w:r>
            <w:r>
              <w:rPr>
                <w:sz w:val="18"/>
                <w:szCs w:val="18"/>
              </w:rPr>
              <w:t>形</w:t>
            </w:r>
            <w:r>
              <w:rPr>
                <w:sz w:val="18"/>
                <w:szCs w:val="18"/>
                <w:spacing w:val="-32"/>
              </w:rPr>
              <w:t xml:space="preserve"> </w:t>
            </w:r>
            <w:r>
              <w:rPr>
                <w:sz w:val="18"/>
                <w:szCs w:val="18"/>
              </w:rPr>
              <w:t>基</w:t>
            </w:r>
            <w:r>
              <w:rPr>
                <w:sz w:val="18"/>
                <w:szCs w:val="18"/>
                <w:spacing w:val="-31"/>
              </w:rPr>
              <w:t xml:space="preserve"> </w:t>
            </w:r>
            <w:r>
              <w:rPr>
                <w:sz w:val="18"/>
                <w:szCs w:val="18"/>
              </w:rPr>
              <w:t>础</w:t>
            </w:r>
          </w:p>
          <w:p>
            <w:pPr>
              <w:pStyle w:val="TableText"/>
              <w:spacing w:before="98" w:line="202" w:lineRule="auto"/>
              <w:jc w:val="right"/>
              <w:rPr>
                <w:sz w:val="18"/>
                <w:szCs w:val="18"/>
              </w:rPr>
            </w:pPr>
            <w:r>
              <w:rPr>
                <w:sz w:val="18"/>
                <w:szCs w:val="18"/>
                <w:spacing w:val="41"/>
              </w:rPr>
              <w:t>标准构造详图</w:t>
            </w:r>
          </w:p>
        </w:tc>
      </w:tr>
      <w:tr>
        <w:trPr>
          <w:trHeight w:val="1239" w:hRule="atLeast"/>
        </w:trPr>
        <w:tc>
          <w:tcPr>
            <w:tcW w:w="544" w:type="dxa"/>
            <w:vAlign w:val="top"/>
            <w:textDirection w:val="tbRlV"/>
          </w:tcPr>
          <w:p>
            <w:pPr>
              <w:pStyle w:val="TableText"/>
              <w:spacing w:before="161"/>
              <w:rPr>
                <w:sz w:val="18"/>
                <w:szCs w:val="18"/>
              </w:rPr>
            </w:pPr>
            <w:r>
              <w:rPr>
                <w:sz w:val="18"/>
                <w:szCs w:val="18"/>
                <w:spacing w:val="-1"/>
                <w:position w:val="-5"/>
              </w:rPr>
              <w:t>示</w:t>
            </w:r>
            <w:r>
              <w:rPr>
                <w:sz w:val="18"/>
                <w:szCs w:val="18"/>
                <w:position w:val="-14"/>
              </w:rPr>
              <w:drawing>
                <wp:inline distT="0" distB="0" distL="0" distR="0">
                  <wp:extent cx="197379" cy="554369"/>
                  <wp:effectExtent l="0" t="0" r="0" b="0"/>
                  <wp:docPr id="760" name="IM 760"/>
                  <wp:cNvGraphicFramePr/>
                  <a:graphic>
                    <a:graphicData uri="http://schemas.openxmlformats.org/drawingml/2006/picture">
                      <pic:pic>
                        <pic:nvPicPr>
                          <pic:cNvPr id="760" name="IM 760"/>
                          <pic:cNvPicPr/>
                        </pic:nvPicPr>
                        <pic:blipFill>
                          <a:blip r:embed="rId348"/>
                          <a:stretch>
                            <a:fillRect/>
                          </a:stretch>
                        </pic:blipFill>
                        <pic:spPr>
                          <a:xfrm rot="0">
                            <a:off x="0" y="0"/>
                            <a:ext cx="197379" cy="554369"/>
                          </a:xfrm>
                          <a:prstGeom prst="rect">
                            <a:avLst/>
                          </a:prstGeom>
                        </pic:spPr>
                      </pic:pic>
                    </a:graphicData>
                  </a:graphic>
                </wp:inline>
              </w:drawing>
            </w:r>
            <w:r>
              <w:rPr>
                <w:sz w:val="18"/>
                <w:szCs w:val="18"/>
                <w:spacing w:val="-1"/>
                <w:position w:val="-5"/>
              </w:rPr>
              <w:t>图</w:t>
            </w:r>
          </w:p>
        </w:tc>
        <w:tc>
          <w:tcPr>
            <w:tcW w:w="13301" w:type="dxa"/>
            <w:vAlign w:val="top"/>
            <w:gridSpan w:val="6"/>
            <w:vMerge w:val="continue"/>
            <w:tcBorders>
              <w:top w:val="nil"/>
              <w:bottom w:val="nil"/>
            </w:tcBorders>
          </w:tcPr>
          <w:p>
            <w:pPr>
              <w:rPr>
                <w:rFonts w:ascii="Arial"/>
                <w:sz w:val="21"/>
              </w:rPr>
            </w:pPr>
            <w:r/>
          </w:p>
        </w:tc>
        <w:tc>
          <w:tcPr>
            <w:tcW w:w="714" w:type="dxa"/>
            <w:vAlign w:val="top"/>
            <w:textDirection w:val="tbRlV"/>
          </w:tcPr>
          <w:p>
            <w:pPr>
              <w:pStyle w:val="TableText"/>
              <w:ind w:left="197"/>
              <w:spacing w:before="131" w:line="200" w:lineRule="auto"/>
              <w:rPr>
                <w:sz w:val="18"/>
                <w:szCs w:val="18"/>
              </w:rPr>
            </w:pPr>
            <w:r>
              <w:rPr>
                <w:sz w:val="18"/>
                <w:szCs w:val="18"/>
              </w:rPr>
              <w:t>筏</w:t>
            </w:r>
            <w:r>
              <w:rPr>
                <w:sz w:val="18"/>
                <w:szCs w:val="18"/>
                <w:spacing w:val="-31"/>
              </w:rPr>
              <w:t xml:space="preserve"> </w:t>
            </w:r>
            <w:r>
              <w:rPr>
                <w:sz w:val="18"/>
                <w:szCs w:val="18"/>
              </w:rPr>
              <w:t>形</w:t>
            </w:r>
            <w:r>
              <w:rPr>
                <w:sz w:val="18"/>
                <w:szCs w:val="18"/>
                <w:spacing w:val="-31"/>
              </w:rPr>
              <w:t xml:space="preserve"> </w:t>
            </w:r>
            <w:r>
              <w:rPr>
                <w:sz w:val="18"/>
                <w:szCs w:val="18"/>
              </w:rPr>
              <w:t>基</w:t>
            </w:r>
            <w:r>
              <w:rPr>
                <w:sz w:val="18"/>
                <w:szCs w:val="18"/>
                <w:spacing w:val="-31"/>
              </w:rPr>
              <w:t xml:space="preserve"> </w:t>
            </w:r>
            <w:r>
              <w:rPr>
                <w:sz w:val="18"/>
                <w:szCs w:val="18"/>
              </w:rPr>
              <w:t>础</w:t>
            </w:r>
          </w:p>
          <w:p>
            <w:pPr>
              <w:pStyle w:val="TableText"/>
              <w:spacing w:before="98" w:line="202" w:lineRule="auto"/>
              <w:rPr>
                <w:sz w:val="18"/>
                <w:szCs w:val="18"/>
              </w:rPr>
            </w:pPr>
            <w:r>
              <w:rPr>
                <w:sz w:val="18"/>
                <w:szCs w:val="18"/>
                <w:spacing w:val="24"/>
              </w:rPr>
              <w:t>标准构造详图</w:t>
            </w:r>
          </w:p>
        </w:tc>
      </w:tr>
      <w:tr>
        <w:trPr>
          <w:trHeight w:val="1319" w:hRule="atLeast"/>
        </w:trPr>
        <w:tc>
          <w:tcPr>
            <w:tcW w:w="544" w:type="dxa"/>
            <w:vAlign w:val="top"/>
            <w:textDirection w:val="tbRlV"/>
          </w:tcPr>
          <w:p>
            <w:pPr>
              <w:pStyle w:val="TableText"/>
              <w:spacing w:before="147" w:line="387" w:lineRule="exact"/>
              <w:jc w:val="right"/>
              <w:rPr>
                <w:sz w:val="18"/>
                <w:szCs w:val="18"/>
              </w:rPr>
            </w:pPr>
            <w:r>
              <w:rPr>
                <w:sz w:val="18"/>
                <w:szCs w:val="18"/>
                <w:spacing w:val="-3"/>
                <w:position w:val="-7"/>
              </w:rPr>
              <w:t>示</w:t>
            </w:r>
            <w:r>
              <w:rPr>
                <w:sz w:val="18"/>
                <w:szCs w:val="18"/>
                <w:spacing w:val="-34"/>
                <w:position w:val="-7"/>
              </w:rPr>
              <w:t xml:space="preserve"> </w:t>
            </w:r>
            <w:r>
              <w:rPr>
                <w:sz w:val="18"/>
                <w:szCs w:val="18"/>
                <w:spacing w:val="-3"/>
                <w:position w:val="-4"/>
              </w:rPr>
              <w:t>生</w:t>
            </w:r>
            <w:r>
              <w:rPr>
                <w:sz w:val="43"/>
                <w:szCs w:val="43"/>
                <w:spacing w:val="-23"/>
                <w:w w:val="85"/>
                <w:position w:val="-4"/>
              </w:rPr>
              <w:t>桩</w:t>
            </w:r>
            <w:r>
              <w:rPr>
                <w:sz w:val="43"/>
                <w:szCs w:val="43"/>
                <w:position w:val="-22"/>
              </w:rPr>
              <w:drawing>
                <wp:inline distT="0" distB="0" distL="0" distR="0">
                  <wp:extent cx="244337" cy="75856"/>
                  <wp:effectExtent l="0" t="0" r="0" b="0"/>
                  <wp:docPr id="762" name="IM 762"/>
                  <wp:cNvGraphicFramePr/>
                  <a:graphic>
                    <a:graphicData uri="http://schemas.openxmlformats.org/drawingml/2006/picture">
                      <pic:pic>
                        <pic:nvPicPr>
                          <pic:cNvPr id="762" name="IM 762"/>
                          <pic:cNvPicPr/>
                        </pic:nvPicPr>
                        <pic:blipFill>
                          <a:blip r:embed="rId349"/>
                          <a:stretch>
                            <a:fillRect/>
                          </a:stretch>
                        </pic:blipFill>
                        <pic:spPr>
                          <a:xfrm rot="0">
                            <a:off x="0" y="0"/>
                            <a:ext cx="244337" cy="75856"/>
                          </a:xfrm>
                          <a:prstGeom prst="rect">
                            <a:avLst/>
                          </a:prstGeom>
                        </pic:spPr>
                      </pic:pic>
                    </a:graphicData>
                  </a:graphic>
                </wp:inline>
              </w:drawing>
            </w:r>
            <w:r>
              <w:rPr>
                <w:sz w:val="43"/>
                <w:szCs w:val="43"/>
                <w:position w:val="-22"/>
              </w:rPr>
              <w:drawing>
                <wp:inline distT="0" distB="0" distL="0" distR="0">
                  <wp:extent cx="242208" cy="75856"/>
                  <wp:effectExtent l="0" t="0" r="0" b="0"/>
                  <wp:docPr id="764" name="IM 764"/>
                  <wp:cNvGraphicFramePr/>
                  <a:graphic>
                    <a:graphicData uri="http://schemas.openxmlformats.org/drawingml/2006/picture">
                      <pic:pic>
                        <pic:nvPicPr>
                          <pic:cNvPr id="764" name="IM 764"/>
                          <pic:cNvPicPr/>
                        </pic:nvPicPr>
                        <pic:blipFill>
                          <a:blip r:embed="rId350"/>
                          <a:stretch>
                            <a:fillRect/>
                          </a:stretch>
                        </pic:blipFill>
                        <pic:spPr>
                          <a:xfrm rot="0">
                            <a:off x="0" y="0"/>
                            <a:ext cx="242208" cy="75856"/>
                          </a:xfrm>
                          <a:prstGeom prst="rect">
                            <a:avLst/>
                          </a:prstGeom>
                        </pic:spPr>
                      </pic:pic>
                    </a:graphicData>
                  </a:graphic>
                </wp:inline>
              </w:drawing>
            </w:r>
            <w:r>
              <w:rPr>
                <w:sz w:val="18"/>
                <w:szCs w:val="18"/>
                <w:spacing w:val="-22"/>
                <w:w w:val="85"/>
                <w:position w:val="-7"/>
              </w:rPr>
              <w:t>羊</w:t>
            </w:r>
            <w:r>
              <w:rPr>
                <w:sz w:val="18"/>
                <w:szCs w:val="18"/>
                <w:spacing w:val="-39"/>
                <w:position w:val="-7"/>
              </w:rPr>
              <w:t xml:space="preserve"> </w:t>
            </w:r>
            <w:r>
              <w:rPr>
                <w:sz w:val="18"/>
                <w:szCs w:val="18"/>
                <w:spacing w:val="-9"/>
                <w:w w:val="85"/>
                <w:position w:val="-7"/>
              </w:rPr>
              <w:t>图</w:t>
            </w:r>
          </w:p>
        </w:tc>
        <w:tc>
          <w:tcPr>
            <w:tcW w:w="13301" w:type="dxa"/>
            <w:vAlign w:val="top"/>
            <w:gridSpan w:val="6"/>
            <w:vMerge w:val="continue"/>
            <w:tcBorders>
              <w:top w:val="nil"/>
              <w:bottom w:val="nil"/>
            </w:tcBorders>
          </w:tcPr>
          <w:p>
            <w:pPr>
              <w:rPr>
                <w:rFonts w:ascii="Arial"/>
                <w:sz w:val="21"/>
              </w:rPr>
            </w:pPr>
            <w:r/>
          </w:p>
        </w:tc>
        <w:tc>
          <w:tcPr>
            <w:tcW w:w="714" w:type="dxa"/>
            <w:vAlign w:val="top"/>
            <w:textDirection w:val="tbRlV"/>
          </w:tcPr>
          <w:p>
            <w:pPr>
              <w:pStyle w:val="TableText"/>
              <w:ind w:left="297"/>
              <w:spacing w:before="151" w:line="201" w:lineRule="auto"/>
              <w:rPr>
                <w:sz w:val="18"/>
                <w:szCs w:val="18"/>
              </w:rPr>
            </w:pPr>
            <w:r>
              <w:rPr>
                <w:sz w:val="18"/>
                <w:szCs w:val="18"/>
              </w:rPr>
              <w:t>桩</w:t>
            </w:r>
            <w:r>
              <w:rPr>
                <w:sz w:val="18"/>
                <w:szCs w:val="18"/>
                <w:spacing w:val="-12"/>
              </w:rPr>
              <w:t xml:space="preserve"> </w:t>
            </w:r>
            <w:r>
              <w:rPr>
                <w:sz w:val="18"/>
                <w:szCs w:val="18"/>
              </w:rPr>
              <w:t>基</w:t>
            </w:r>
            <w:r>
              <w:rPr>
                <w:sz w:val="18"/>
                <w:szCs w:val="18"/>
                <w:spacing w:val="-12"/>
              </w:rPr>
              <w:t xml:space="preserve"> </w:t>
            </w:r>
            <w:r>
              <w:rPr>
                <w:sz w:val="18"/>
                <w:szCs w:val="18"/>
              </w:rPr>
              <w:t>础</w:t>
            </w:r>
          </w:p>
          <w:p>
            <w:pPr>
              <w:pStyle w:val="TableText"/>
              <w:spacing w:before="57" w:line="202" w:lineRule="auto"/>
              <w:jc w:val="right"/>
              <w:rPr>
                <w:sz w:val="18"/>
                <w:szCs w:val="18"/>
              </w:rPr>
            </w:pPr>
            <w:r>
              <w:rPr>
                <w:sz w:val="18"/>
                <w:szCs w:val="18"/>
                <w:spacing w:val="38"/>
              </w:rPr>
              <w:t>标准构造详图</w:t>
            </w:r>
          </w:p>
        </w:tc>
      </w:tr>
      <w:tr>
        <w:trPr>
          <w:trHeight w:val="1368" w:hRule="atLeast"/>
        </w:trPr>
        <w:tc>
          <w:tcPr>
            <w:tcW w:w="544" w:type="dxa"/>
            <w:vAlign w:val="top"/>
            <w:textDirection w:val="tbRlV"/>
          </w:tcPr>
          <w:p>
            <w:pPr>
              <w:pStyle w:val="TableText"/>
              <w:ind w:left="56"/>
              <w:spacing w:before="157" w:line="172" w:lineRule="exact"/>
              <w:rPr>
                <w:sz w:val="21"/>
                <w:szCs w:val="21"/>
              </w:rPr>
            </w:pPr>
            <w:r>
              <w:rPr>
                <w:sz w:val="21"/>
                <w:szCs w:val="21"/>
                <w:spacing w:val="5"/>
                <w:position w:val="-1"/>
              </w:rPr>
              <w:t>基础相关构造</w:t>
            </w:r>
          </w:p>
          <w:p>
            <w:pPr>
              <w:pStyle w:val="TableText"/>
              <w:spacing w:line="175" w:lineRule="auto"/>
              <w:rPr>
                <w:sz w:val="18"/>
                <w:szCs w:val="18"/>
              </w:rPr>
            </w:pPr>
            <w:r>
              <w:rPr>
                <w:sz w:val="18"/>
                <w:szCs w:val="18"/>
                <w:spacing w:val="35"/>
              </w:rPr>
              <w:t>示生勾告羊图</w:t>
            </w:r>
          </w:p>
        </w:tc>
        <w:tc>
          <w:tcPr>
            <w:tcW w:w="13301" w:type="dxa"/>
            <w:vAlign w:val="top"/>
            <w:gridSpan w:val="6"/>
            <w:vMerge w:val="continue"/>
            <w:tcBorders>
              <w:top w:val="nil"/>
              <w:bottom w:val="nil"/>
            </w:tcBorders>
          </w:tcPr>
          <w:p>
            <w:pPr>
              <w:rPr>
                <w:rFonts w:ascii="Arial"/>
                <w:sz w:val="21"/>
              </w:rPr>
            </w:pPr>
            <w:r/>
          </w:p>
        </w:tc>
        <w:tc>
          <w:tcPr>
            <w:shd w:val="clear" w:fill="70706F"/>
            <w:tcW w:w="714" w:type="dxa"/>
            <w:vAlign w:val="top"/>
            <w:textDirection w:val="tbRlV"/>
          </w:tcPr>
          <w:p>
            <w:pPr>
              <w:pStyle w:val="TableText"/>
              <w:ind w:left="48" w:hanging="11"/>
              <w:spacing w:before="131" w:line="259" w:lineRule="auto"/>
              <w:rPr>
                <w:sz w:val="18"/>
                <w:szCs w:val="18"/>
              </w:rPr>
            </w:pPr>
            <w:r>
              <w:rPr>
                <w:sz w:val="18"/>
                <w:szCs w:val="18"/>
                <w:color w:val="FFFFFF"/>
                <w:spacing w:val="41"/>
              </w:rPr>
              <w:t>基础相关构造</w:t>
            </w:r>
            <w:r>
              <w:rPr>
                <w:sz w:val="18"/>
                <w:szCs w:val="18"/>
                <w:color w:val="FFFFFF"/>
                <w:spacing w:val="3"/>
              </w:rPr>
              <w:t xml:space="preserve"> </w:t>
            </w:r>
            <w:r>
              <w:rPr>
                <w:sz w:val="18"/>
                <w:szCs w:val="18"/>
                <w:color w:val="FFFFFF"/>
                <w:spacing w:val="-1"/>
              </w:rPr>
              <w:t>标准构造详图</w:t>
            </w:r>
          </w:p>
        </w:tc>
      </w:tr>
      <w:tr>
        <w:trPr>
          <w:trHeight w:val="399" w:hRule="atLeast"/>
        </w:trPr>
        <w:tc>
          <w:tcPr>
            <w:tcW w:w="544" w:type="dxa"/>
            <w:vAlign w:val="top"/>
            <w:vMerge w:val="restart"/>
            <w:textDirection w:val="tbRlV"/>
            <w:tcBorders>
              <w:bottom w:val="nil"/>
            </w:tcBorders>
          </w:tcPr>
          <w:p>
            <w:pPr>
              <w:pStyle w:val="TableText"/>
              <w:ind w:left="428"/>
              <w:spacing w:before="286" w:line="199" w:lineRule="auto"/>
              <w:rPr>
                <w:sz w:val="18"/>
                <w:szCs w:val="18"/>
              </w:rPr>
            </w:pPr>
            <w:r>
              <w:rPr>
                <w:sz w:val="18"/>
                <w:szCs w:val="18"/>
              </w:rPr>
              <w:t>附录</w:t>
            </w:r>
          </w:p>
        </w:tc>
        <w:tc>
          <w:tcPr>
            <w:tcW w:w="13301" w:type="dxa"/>
            <w:vAlign w:val="top"/>
            <w:gridSpan w:val="6"/>
            <w:vMerge w:val="continue"/>
            <w:tcBorders>
              <w:top w:val="nil"/>
            </w:tcBorders>
          </w:tcPr>
          <w:p>
            <w:pPr>
              <w:rPr>
                <w:rFonts w:ascii="Arial"/>
                <w:sz w:val="21"/>
              </w:rPr>
            </w:pPr>
            <w:r/>
          </w:p>
        </w:tc>
        <w:tc>
          <w:tcPr>
            <w:tcW w:w="714" w:type="dxa"/>
            <w:vAlign w:val="top"/>
            <w:vMerge w:val="restart"/>
            <w:textDirection w:val="tbRlV"/>
            <w:tcBorders>
              <w:bottom w:val="nil"/>
            </w:tcBorders>
          </w:tcPr>
          <w:p>
            <w:pPr>
              <w:pStyle w:val="TableText"/>
              <w:ind w:left="428"/>
              <w:spacing w:before="271" w:line="199" w:lineRule="auto"/>
              <w:rPr>
                <w:sz w:val="18"/>
                <w:szCs w:val="18"/>
              </w:rPr>
            </w:pPr>
            <w:r>
              <w:rPr>
                <w:sz w:val="18"/>
                <w:szCs w:val="18"/>
              </w:rPr>
              <w:t>附录</w:t>
            </w:r>
          </w:p>
        </w:tc>
      </w:tr>
      <w:tr>
        <w:trPr>
          <w:trHeight w:val="569" w:hRule="atLeast"/>
        </w:trPr>
        <w:tc>
          <w:tcPr>
            <w:tcW w:w="544"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pStyle w:val="TableText"/>
              <w:ind w:left="531" w:right="754"/>
              <w:spacing w:before="26" w:line="233" w:lineRule="auto"/>
              <w:rPr>
                <w:sz w:val="18"/>
                <w:szCs w:val="18"/>
              </w:rPr>
            </w:pPr>
            <w:r>
              <w:rPr>
                <w:sz w:val="18"/>
                <w:szCs w:val="18"/>
              </w:rPr>
              <w:t>冰盐溶液溅射的环境以及使用除冰盐地区的洗车房、停车楼等建</w:t>
            </w:r>
            <w:r>
              <w:rPr>
                <w:sz w:val="18"/>
                <w:szCs w:val="18"/>
                <w:spacing w:val="-1"/>
              </w:rPr>
              <w:t>筑。</w:t>
            </w:r>
            <w:r>
              <w:rPr>
                <w:sz w:val="18"/>
                <w:szCs w:val="18"/>
              </w:rPr>
              <w:t xml:space="preserve"> </w:t>
            </w:r>
            <w:r>
              <w:rPr>
                <w:sz w:val="18"/>
                <w:szCs w:val="18"/>
              </w:rPr>
              <w:t>5.混凝土结构的环境类别是指混凝土暴露表面所处的环境条</w:t>
            </w:r>
            <w:r>
              <w:rPr>
                <w:sz w:val="18"/>
                <w:szCs w:val="18"/>
                <w:spacing w:val="-1"/>
              </w:rPr>
              <w:t>件。</w:t>
            </w:r>
          </w:p>
        </w:tc>
        <w:tc>
          <w:tcPr>
            <w:tcW w:w="4727" w:type="dxa"/>
            <w:vAlign w:val="top"/>
            <w:gridSpan w:val="3"/>
          </w:tcPr>
          <w:p>
            <w:pPr>
              <w:pStyle w:val="TableText"/>
              <w:ind w:left="1098" w:right="1093" w:firstLine="119"/>
              <w:spacing w:before="14" w:line="274" w:lineRule="auto"/>
              <w:rPr>
                <w:sz w:val="18"/>
                <w:szCs w:val="18"/>
              </w:rPr>
            </w:pPr>
            <w:r>
              <w:rPr>
                <w:sz w:val="18"/>
                <w:szCs w:val="18"/>
                <w:b/>
                <w:bCs/>
                <w:spacing w:val="-12"/>
              </w:rPr>
              <w:t>混</w:t>
            </w:r>
            <w:r>
              <w:rPr>
                <w:sz w:val="18"/>
                <w:szCs w:val="18"/>
                <w:spacing w:val="-26"/>
              </w:rPr>
              <w:t xml:space="preserve"> </w:t>
            </w:r>
            <w:r>
              <w:rPr>
                <w:sz w:val="18"/>
                <w:szCs w:val="18"/>
                <w:b/>
                <w:bCs/>
                <w:spacing w:val="-12"/>
              </w:rPr>
              <w:t>凝</w:t>
            </w:r>
            <w:r>
              <w:rPr>
                <w:sz w:val="18"/>
                <w:szCs w:val="18"/>
                <w:spacing w:val="-27"/>
              </w:rPr>
              <w:t xml:space="preserve"> </w:t>
            </w:r>
            <w:r>
              <w:rPr>
                <w:sz w:val="18"/>
                <w:szCs w:val="18"/>
                <w:b/>
                <w:bCs/>
                <w:spacing w:val="-12"/>
              </w:rPr>
              <w:t>土</w:t>
            </w:r>
            <w:r>
              <w:rPr>
                <w:sz w:val="18"/>
                <w:szCs w:val="18"/>
                <w:spacing w:val="-23"/>
              </w:rPr>
              <w:t xml:space="preserve"> </w:t>
            </w:r>
            <w:r>
              <w:rPr>
                <w:sz w:val="18"/>
                <w:szCs w:val="18"/>
                <w:b/>
                <w:bCs/>
                <w:spacing w:val="-12"/>
              </w:rPr>
              <w:t>结</w:t>
            </w:r>
            <w:r>
              <w:rPr>
                <w:sz w:val="18"/>
                <w:szCs w:val="18"/>
                <w:spacing w:val="-25"/>
              </w:rPr>
              <w:t xml:space="preserve"> </w:t>
            </w:r>
            <w:r>
              <w:rPr>
                <w:sz w:val="18"/>
                <w:szCs w:val="18"/>
                <w:b/>
                <w:bCs/>
                <w:spacing w:val="-12"/>
              </w:rPr>
              <w:t>构</w:t>
            </w:r>
            <w:r>
              <w:rPr>
                <w:sz w:val="18"/>
                <w:szCs w:val="18"/>
                <w:spacing w:val="-12"/>
              </w:rPr>
              <w:t xml:space="preserve"> </w:t>
            </w:r>
            <w:r>
              <w:rPr>
                <w:sz w:val="18"/>
                <w:szCs w:val="18"/>
                <w:b/>
                <w:bCs/>
                <w:spacing w:val="-12"/>
              </w:rPr>
              <w:t>的</w:t>
            </w:r>
            <w:r>
              <w:rPr>
                <w:sz w:val="18"/>
                <w:szCs w:val="18"/>
                <w:spacing w:val="-28"/>
              </w:rPr>
              <w:t xml:space="preserve"> </w:t>
            </w:r>
            <w:r>
              <w:rPr>
                <w:sz w:val="18"/>
                <w:szCs w:val="18"/>
                <w:b/>
                <w:bCs/>
                <w:spacing w:val="-12"/>
              </w:rPr>
              <w:t>环</w:t>
            </w:r>
            <w:r>
              <w:rPr>
                <w:sz w:val="18"/>
                <w:szCs w:val="18"/>
                <w:spacing w:val="-27"/>
              </w:rPr>
              <w:t xml:space="preserve"> </w:t>
            </w:r>
            <w:r>
              <w:rPr>
                <w:sz w:val="18"/>
                <w:szCs w:val="18"/>
                <w:b/>
                <w:bCs/>
                <w:spacing w:val="-12"/>
              </w:rPr>
              <w:t>境</w:t>
            </w:r>
            <w:r>
              <w:rPr>
                <w:sz w:val="18"/>
                <w:szCs w:val="18"/>
                <w:spacing w:val="-27"/>
              </w:rPr>
              <w:t xml:space="preserve"> </w:t>
            </w:r>
            <w:r>
              <w:rPr>
                <w:sz w:val="18"/>
                <w:szCs w:val="18"/>
                <w:b/>
                <w:bCs/>
                <w:spacing w:val="-12"/>
              </w:rPr>
              <w:t>类</w:t>
            </w:r>
            <w:r>
              <w:rPr>
                <w:sz w:val="18"/>
                <w:szCs w:val="18"/>
                <w:spacing w:val="-26"/>
              </w:rPr>
              <w:t xml:space="preserve"> </w:t>
            </w:r>
            <w:r>
              <w:rPr>
                <w:sz w:val="18"/>
                <w:szCs w:val="18"/>
                <w:b/>
                <w:bCs/>
                <w:spacing w:val="-12"/>
              </w:rPr>
              <w:t>别</w:t>
            </w:r>
            <w:r>
              <w:rPr>
                <w:sz w:val="18"/>
                <w:szCs w:val="18"/>
              </w:rPr>
              <w:t xml:space="preserve">  </w:t>
            </w:r>
            <w:r>
              <w:rPr>
                <w:sz w:val="18"/>
                <w:szCs w:val="18"/>
                <w:b/>
                <w:bCs/>
                <w:spacing w:val="-12"/>
              </w:rPr>
              <w:t>混</w:t>
            </w:r>
            <w:r>
              <w:rPr>
                <w:sz w:val="18"/>
                <w:szCs w:val="18"/>
                <w:spacing w:val="-25"/>
              </w:rPr>
              <w:t xml:space="preserve"> </w:t>
            </w:r>
            <w:r>
              <w:rPr>
                <w:sz w:val="18"/>
                <w:szCs w:val="18"/>
                <w:b/>
                <w:bCs/>
                <w:spacing w:val="-12"/>
              </w:rPr>
              <w:t>凝</w:t>
            </w:r>
            <w:r>
              <w:rPr>
                <w:sz w:val="18"/>
                <w:szCs w:val="18"/>
                <w:spacing w:val="-27"/>
              </w:rPr>
              <w:t xml:space="preserve"> </w:t>
            </w:r>
            <w:r>
              <w:rPr>
                <w:sz w:val="18"/>
                <w:szCs w:val="18"/>
                <w:b/>
                <w:bCs/>
                <w:spacing w:val="-12"/>
              </w:rPr>
              <w:t>土</w:t>
            </w:r>
            <w:r>
              <w:rPr>
                <w:sz w:val="18"/>
                <w:szCs w:val="18"/>
                <w:spacing w:val="-27"/>
              </w:rPr>
              <w:t xml:space="preserve"> </w:t>
            </w:r>
            <w:r>
              <w:rPr>
                <w:sz w:val="18"/>
                <w:szCs w:val="18"/>
                <w:b/>
                <w:bCs/>
                <w:spacing w:val="-12"/>
              </w:rPr>
              <w:t>保</w:t>
            </w:r>
            <w:r>
              <w:rPr>
                <w:sz w:val="18"/>
                <w:szCs w:val="18"/>
                <w:spacing w:val="-27"/>
              </w:rPr>
              <w:t xml:space="preserve"> </w:t>
            </w:r>
            <w:r>
              <w:rPr>
                <w:sz w:val="18"/>
                <w:szCs w:val="18"/>
                <w:b/>
                <w:bCs/>
                <w:spacing w:val="-12"/>
              </w:rPr>
              <w:t>护</w:t>
            </w:r>
            <w:r>
              <w:rPr>
                <w:sz w:val="18"/>
                <w:szCs w:val="18"/>
                <w:spacing w:val="-27"/>
              </w:rPr>
              <w:t xml:space="preserve"> </w:t>
            </w:r>
            <w:r>
              <w:rPr>
                <w:sz w:val="18"/>
                <w:szCs w:val="18"/>
                <w:b/>
                <w:bCs/>
                <w:spacing w:val="-12"/>
              </w:rPr>
              <w:t>层</w:t>
            </w:r>
            <w:r>
              <w:rPr>
                <w:sz w:val="18"/>
                <w:szCs w:val="18"/>
                <w:spacing w:val="-12"/>
              </w:rPr>
              <w:t xml:space="preserve"> </w:t>
            </w:r>
            <w:r>
              <w:rPr>
                <w:sz w:val="18"/>
                <w:szCs w:val="18"/>
                <w:b/>
                <w:bCs/>
                <w:spacing w:val="-12"/>
              </w:rPr>
              <w:t>的</w:t>
            </w:r>
            <w:r>
              <w:rPr>
                <w:sz w:val="18"/>
                <w:szCs w:val="18"/>
                <w:spacing w:val="-26"/>
              </w:rPr>
              <w:t xml:space="preserve"> </w:t>
            </w:r>
            <w:r>
              <w:rPr>
                <w:sz w:val="18"/>
                <w:szCs w:val="18"/>
                <w:b/>
                <w:bCs/>
                <w:spacing w:val="-12"/>
              </w:rPr>
              <w:t>最</w:t>
            </w:r>
            <w:r>
              <w:rPr>
                <w:sz w:val="18"/>
                <w:szCs w:val="18"/>
                <w:spacing w:val="-22"/>
              </w:rPr>
              <w:t xml:space="preserve"> </w:t>
            </w:r>
            <w:r>
              <w:rPr>
                <w:sz w:val="18"/>
                <w:szCs w:val="18"/>
                <w:b/>
                <w:bCs/>
                <w:spacing w:val="-12"/>
              </w:rPr>
              <w:t>小</w:t>
            </w:r>
            <w:r>
              <w:rPr>
                <w:sz w:val="18"/>
                <w:szCs w:val="18"/>
                <w:spacing w:val="-24"/>
              </w:rPr>
              <w:t xml:space="preserve"> </w:t>
            </w:r>
            <w:r>
              <w:rPr>
                <w:sz w:val="18"/>
                <w:szCs w:val="18"/>
                <w:b/>
                <w:bCs/>
                <w:spacing w:val="-12"/>
              </w:rPr>
              <w:t>厚</w:t>
            </w:r>
            <w:r>
              <w:rPr>
                <w:sz w:val="18"/>
                <w:szCs w:val="18"/>
                <w:spacing w:val="-28"/>
              </w:rPr>
              <w:t xml:space="preserve"> </w:t>
            </w:r>
            <w:r>
              <w:rPr>
                <w:sz w:val="18"/>
                <w:szCs w:val="18"/>
                <w:b/>
                <w:bCs/>
                <w:spacing w:val="-12"/>
              </w:rPr>
              <w:t>度</w:t>
            </w:r>
          </w:p>
        </w:tc>
        <w:tc>
          <w:tcPr>
            <w:tcW w:w="590" w:type="dxa"/>
            <w:vAlign w:val="top"/>
          </w:tcPr>
          <w:p>
            <w:pPr>
              <w:pStyle w:val="TableText"/>
              <w:ind w:left="18"/>
              <w:spacing w:before="207" w:line="219" w:lineRule="auto"/>
              <w:rPr>
                <w:sz w:val="18"/>
                <w:szCs w:val="18"/>
              </w:rPr>
            </w:pPr>
            <w:r>
              <w:rPr>
                <w:sz w:val="18"/>
                <w:szCs w:val="18"/>
                <w:spacing w:val="3"/>
              </w:rPr>
              <w:t>图集号</w:t>
            </w:r>
          </w:p>
        </w:tc>
        <w:tc>
          <w:tcPr>
            <w:tcW w:w="1289" w:type="dxa"/>
            <w:vAlign w:val="top"/>
          </w:tcPr>
          <w:p>
            <w:pPr>
              <w:pStyle w:val="TableText"/>
              <w:ind w:left="278"/>
              <w:spacing w:before="252" w:line="184" w:lineRule="auto"/>
              <w:rPr>
                <w:sz w:val="18"/>
                <w:szCs w:val="18"/>
              </w:rPr>
            </w:pPr>
            <w:r>
              <w:rPr>
                <w:sz w:val="18"/>
                <w:szCs w:val="18"/>
                <w:spacing w:val="-2"/>
              </w:rPr>
              <w:t>22G101-3</w:t>
            </w:r>
          </w:p>
        </w:tc>
        <w:tc>
          <w:tcPr>
            <w:tcW w:w="714" w:type="dxa"/>
            <w:vAlign w:val="top"/>
            <w:vMerge w:val="continue"/>
            <w:textDirection w:val="tbRlV"/>
            <w:tcBorders>
              <w:top w:val="nil"/>
              <w:bottom w:val="nil"/>
            </w:tcBorders>
          </w:tcPr>
          <w:p>
            <w:pPr>
              <w:rPr>
                <w:rFonts w:ascii="Arial"/>
                <w:sz w:val="21"/>
              </w:rPr>
            </w:pPr>
            <w:r/>
          </w:p>
        </w:tc>
      </w:tr>
      <w:tr>
        <w:trPr>
          <w:trHeight w:val="260" w:hRule="atLeast"/>
        </w:trPr>
        <w:tc>
          <w:tcPr>
            <w:tcW w:w="544"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1889" w:type="dxa"/>
            <w:vAlign w:val="top"/>
          </w:tcPr>
          <w:p>
            <w:pPr>
              <w:pStyle w:val="TableText"/>
              <w:ind w:left="15"/>
              <w:spacing w:before="18" w:line="220" w:lineRule="auto"/>
              <w:rPr>
                <w:sz w:val="18"/>
                <w:szCs w:val="18"/>
              </w:rPr>
            </w:pPr>
            <w:r>
              <w:drawing>
                <wp:anchor distT="0" distB="0" distL="0" distR="0" simplePos="0" relativeHeight="253720576" behindDoc="0" locked="0" layoutInCell="1" allowOverlap="1">
                  <wp:simplePos x="0" y="0"/>
                  <wp:positionH relativeFrom="column">
                    <wp:posOffset>537221</wp:posOffset>
                  </wp:positionH>
                  <wp:positionV relativeFrom="paragraph">
                    <wp:posOffset>-31091</wp:posOffset>
                  </wp:positionV>
                  <wp:extent cx="425431" cy="190514"/>
                  <wp:effectExtent l="0" t="0" r="0" b="0"/>
                  <wp:wrapNone/>
                  <wp:docPr id="766" name="IM 766"/>
                  <wp:cNvGraphicFramePr/>
                  <a:graphic>
                    <a:graphicData uri="http://schemas.openxmlformats.org/drawingml/2006/picture">
                      <pic:pic>
                        <pic:nvPicPr>
                          <pic:cNvPr id="766" name="IM 766"/>
                          <pic:cNvPicPr/>
                        </pic:nvPicPr>
                        <pic:blipFill>
                          <a:blip r:embed="rId351"/>
                          <a:stretch>
                            <a:fillRect/>
                          </a:stretch>
                        </pic:blipFill>
                        <pic:spPr>
                          <a:xfrm rot="0">
                            <a:off x="0" y="0"/>
                            <a:ext cx="425431" cy="190514"/>
                          </a:xfrm>
                          <a:prstGeom prst="rect">
                            <a:avLst/>
                          </a:prstGeom>
                        </pic:spPr>
                      </pic:pic>
                    </a:graphicData>
                  </a:graphic>
                </wp:anchor>
              </w:drawing>
            </w:r>
            <w:r>
              <w:rPr>
                <w:sz w:val="18"/>
                <w:szCs w:val="18"/>
              </w:rPr>
              <w:t>审核郁银泉</w:t>
            </w:r>
            <w:r>
              <w:rPr>
                <w:sz w:val="18"/>
                <w:szCs w:val="18"/>
                <w:spacing w:val="5"/>
              </w:rPr>
              <w:t xml:space="preserve">      </w:t>
            </w:r>
            <w:r>
              <w:rPr>
                <w:sz w:val="18"/>
                <w:szCs w:val="18"/>
              </w:rPr>
              <w:t>校对</w:t>
            </w:r>
          </w:p>
        </w:tc>
        <w:tc>
          <w:tcPr>
            <w:tcW w:w="580" w:type="dxa"/>
            <w:vAlign w:val="top"/>
          </w:tcPr>
          <w:p>
            <w:pPr>
              <w:pStyle w:val="TableText"/>
              <w:ind w:left="16"/>
              <w:spacing w:before="49" w:line="206" w:lineRule="auto"/>
              <w:rPr>
                <w:sz w:val="18"/>
                <w:szCs w:val="18"/>
              </w:rPr>
            </w:pPr>
            <w:r>
              <w:rPr>
                <w:sz w:val="18"/>
                <w:szCs w:val="18"/>
                <w:spacing w:val="-3"/>
              </w:rPr>
              <w:t>冯海悦</w:t>
            </w:r>
          </w:p>
        </w:tc>
        <w:tc>
          <w:tcPr>
            <w:tcW w:w="2258" w:type="dxa"/>
            <w:vAlign w:val="top"/>
          </w:tcPr>
          <w:p>
            <w:pPr>
              <w:pStyle w:val="TableText"/>
              <w:ind w:left="86"/>
              <w:rPr>
                <w:sz w:val="18"/>
                <w:szCs w:val="18"/>
              </w:rPr>
            </w:pPr>
            <w:r>
              <w:pict>
                <v:shape id="_x0000_s734" style="position:absolute;margin-left:55.8491pt;margin-top:0.949085pt;mso-position-vertical-relative:text;mso-position-horizontal-relative:text;width:20.6pt;height:12.75pt;z-index:253719552;" filled="false" stroked="false" type="#_x0000_t202">
                  <v:fill on="false"/>
                  <v:stroke on="false"/>
                  <v:path/>
                  <v:imagedata o:title=""/>
                  <o:lock v:ext="edit" aspectratio="false"/>
                  <v:textbox inset="0mm,0mm,0mm,0mm">
                    <w:txbxContent>
                      <w:p>
                        <w:pPr>
                          <w:pStyle w:val="TableText"/>
                          <w:ind w:left="20"/>
                          <w:spacing w:before="20" w:line="220" w:lineRule="auto"/>
                          <w:rPr>
                            <w:sz w:val="18"/>
                            <w:szCs w:val="18"/>
                          </w:rPr>
                        </w:pPr>
                        <w:r>
                          <w:rPr>
                            <w:sz w:val="18"/>
                            <w:szCs w:val="18"/>
                            <w:spacing w:val="5"/>
                          </w:rPr>
                          <w:t>曹俊</w:t>
                        </w:r>
                      </w:p>
                    </w:txbxContent>
                  </v:textbox>
                </v:shape>
              </w:pict>
            </w:r>
            <w:r>
              <w:drawing>
                <wp:anchor distT="0" distB="0" distL="0" distR="0" simplePos="0" relativeHeight="253729792" behindDoc="0" locked="0" layoutInCell="1" allowOverlap="1">
                  <wp:simplePos x="0" y="0"/>
                  <wp:positionH relativeFrom="rightMargin">
                    <wp:posOffset>-419785</wp:posOffset>
                  </wp:positionH>
                  <wp:positionV relativeFrom="topMargin">
                    <wp:posOffset>-18373</wp:posOffset>
                  </wp:positionV>
                  <wp:extent cx="431800" cy="190443"/>
                  <wp:effectExtent l="0" t="0" r="0" b="0"/>
                  <wp:wrapNone/>
                  <wp:docPr id="768" name="IM 768"/>
                  <wp:cNvGraphicFramePr/>
                  <a:graphic>
                    <a:graphicData uri="http://schemas.openxmlformats.org/drawingml/2006/picture">
                      <pic:pic>
                        <pic:nvPicPr>
                          <pic:cNvPr id="768" name="IM 768"/>
                          <pic:cNvPicPr/>
                        </pic:nvPicPr>
                        <pic:blipFill>
                          <a:blip r:embed="rId352"/>
                          <a:stretch>
                            <a:fillRect/>
                          </a:stretch>
                        </pic:blipFill>
                        <pic:spPr>
                          <a:xfrm rot="0">
                            <a:off x="0" y="0"/>
                            <a:ext cx="431800" cy="190443"/>
                          </a:xfrm>
                          <a:prstGeom prst="rect">
                            <a:avLst/>
                          </a:prstGeom>
                        </pic:spPr>
                      </pic:pic>
                    </a:graphicData>
                  </a:graphic>
                </wp:anchor>
              </w:drawing>
            </w:r>
            <w:r>
              <w:rPr>
                <w:sz w:val="18"/>
                <w:szCs w:val="18"/>
                <w:position w:val="-6"/>
              </w:rPr>
              <w:drawing>
                <wp:inline distT="0" distB="0" distL="0" distR="0">
                  <wp:extent cx="342931" cy="158750"/>
                  <wp:effectExtent l="0" t="0" r="0" b="0"/>
                  <wp:docPr id="770" name="IM 770"/>
                  <wp:cNvGraphicFramePr/>
                  <a:graphic>
                    <a:graphicData uri="http://schemas.openxmlformats.org/drawingml/2006/picture">
                      <pic:pic>
                        <pic:nvPicPr>
                          <pic:cNvPr id="770" name="IM 770"/>
                          <pic:cNvPicPr/>
                        </pic:nvPicPr>
                        <pic:blipFill>
                          <a:blip r:embed="rId353"/>
                          <a:stretch>
                            <a:fillRect/>
                          </a:stretch>
                        </pic:blipFill>
                        <pic:spPr>
                          <a:xfrm rot="0">
                            <a:off x="0" y="0"/>
                            <a:ext cx="342931" cy="158750"/>
                          </a:xfrm>
                          <a:prstGeom prst="rect">
                            <a:avLst/>
                          </a:prstGeom>
                        </pic:spPr>
                      </pic:pic>
                    </a:graphicData>
                  </a:graphic>
                </wp:inline>
              </w:drawing>
            </w:r>
            <w:r>
              <w:rPr>
                <w:sz w:val="18"/>
                <w:szCs w:val="18"/>
                <w:spacing w:val="-1"/>
              </w:rPr>
              <w:t>设计</w:t>
            </w:r>
          </w:p>
        </w:tc>
        <w:tc>
          <w:tcPr>
            <w:tcW w:w="590" w:type="dxa"/>
            <w:vAlign w:val="top"/>
          </w:tcPr>
          <w:p>
            <w:pPr>
              <w:pStyle w:val="TableText"/>
              <w:ind w:left="199"/>
              <w:spacing w:before="50" w:line="205" w:lineRule="auto"/>
              <w:rPr>
                <w:sz w:val="18"/>
                <w:szCs w:val="18"/>
              </w:rPr>
            </w:pPr>
            <w:r>
              <w:rPr>
                <w:sz w:val="18"/>
                <w:szCs w:val="18"/>
              </w:rPr>
              <w:t>页</w:t>
            </w:r>
          </w:p>
        </w:tc>
        <w:tc>
          <w:tcPr>
            <w:tcW w:w="1289" w:type="dxa"/>
            <w:vAlign w:val="top"/>
          </w:tcPr>
          <w:p>
            <w:pPr>
              <w:pStyle w:val="TableText"/>
              <w:ind w:left="508"/>
              <w:spacing w:before="93" w:line="160" w:lineRule="auto"/>
              <w:rPr>
                <w:sz w:val="18"/>
                <w:szCs w:val="18"/>
              </w:rPr>
            </w:pPr>
            <w:r>
              <w:rPr>
                <w:sz w:val="18"/>
                <w:szCs w:val="18"/>
                <w:spacing w:val="-4"/>
              </w:rPr>
              <w:t>2-1</w:t>
            </w:r>
          </w:p>
        </w:tc>
        <w:tc>
          <w:tcPr>
            <w:tcW w:w="714" w:type="dxa"/>
            <w:vAlign w:val="top"/>
            <w:vMerge w:val="continue"/>
            <w:textDirection w:val="tbRlV"/>
            <w:tcBorders>
              <w:top w:val="nil"/>
            </w:tcBorders>
          </w:tcPr>
          <w:p>
            <w:pPr>
              <w:rPr>
                <w:rFonts w:ascii="Arial"/>
                <w:sz w:val="21"/>
              </w:rPr>
            </w:pPr>
            <w:r/>
          </w:p>
        </w:tc>
      </w:tr>
    </w:tbl>
    <w:p>
      <w:pPr>
        <w:spacing w:line="216" w:lineRule="exact"/>
        <w:rPr>
          <w:rFonts w:ascii="Arial"/>
          <w:sz w:val="18"/>
        </w:rPr>
      </w:pPr>
      <w:r/>
    </w:p>
    <w:p>
      <w:pPr>
        <w:spacing w:line="216" w:lineRule="exact"/>
        <w:sectPr>
          <w:footerReference w:type="default" r:id="rId343"/>
          <w:pgSz w:w="15430" w:h="11220"/>
          <w:pgMar w:top="400" w:right="144" w:bottom="763" w:left="715" w:header="0" w:footer="603" w:gutter="0"/>
        </w:sectPr>
        <w:rPr>
          <w:rFonts w:ascii="Arial" w:hAnsi="Arial" w:eastAsia="Arial" w:cs="Arial"/>
          <w:sz w:val="18"/>
          <w:szCs w:val="18"/>
        </w:rPr>
      </w:pPr>
    </w:p>
    <w:p>
      <w:pPr>
        <w:spacing w:before="33"/>
        <w:rPr/>
      </w:pPr>
      <w:r>
        <w:pict>
          <v:shape id="_x0000_s736" style="position:absolute;margin-left:20.6819pt;margin-top:473.931pt;mso-position-vertical-relative:page;mso-position-horizontal-relative:page;width:12.05pt;height:22.75pt;z-index:253777920;"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p>
    <w:p>
      <w:pPr>
        <w:spacing w:before="33"/>
        <w:rPr/>
      </w:pPr>
      <w:r/>
    </w:p>
    <w:p>
      <w:pPr>
        <w:sectPr>
          <w:footerReference w:type="default" r:id="rId8"/>
          <w:pgSz w:w="15300" w:h="11040"/>
          <w:pgMar w:top="400" w:right="0" w:bottom="340" w:left="0" w:header="0" w:footer="0" w:gutter="0"/>
          <w:cols w:equalWidth="0" w:num="1">
            <w:col w:w="15300" w:space="0"/>
          </w:cols>
        </w:sectPr>
        <w:rPr/>
      </w:pPr>
    </w:p>
    <w:p>
      <w:pPr>
        <w:ind w:firstLine="39"/>
        <w:spacing w:before="130" w:line="1320" w:lineRule="exact"/>
        <w:rPr/>
      </w:pPr>
      <w:r>
        <w:pict>
          <v:shape id="_x0000_s738" style="position:absolute;margin-left:8.43604pt;margin-top:3.49881pt;mso-position-vertical-relative:text;mso-position-horizontal-relative:text;width:30.3pt;height:402.9pt;z-index:253780992;" filled="false" stroked="false" type="#_x0000_t202">
            <v:fill on="false"/>
            <v:stroke on="false"/>
            <v:path/>
            <v:imagedata o:title=""/>
            <o:lock v:ext="edit" aspectratio="false"/>
            <v:textbox inset="0mm,0mm,0mm,0mm" style="layout-flow:vertical-ideographic;">
              <w:txbxContent>
                <w:p>
                  <w:pPr>
                    <w:ind w:right="20"/>
                    <w:spacing w:before="19" w:line="213" w:lineRule="auto"/>
                    <w:jc w:val="right"/>
                    <w:rPr>
                      <w:rFonts w:ascii="SimHei" w:hAnsi="SimHei" w:eastAsia="SimHei" w:cs="SimHei"/>
                      <w:sz w:val="18"/>
                      <w:szCs w:val="18"/>
                    </w:rPr>
                  </w:pPr>
                  <w:r>
                    <w:rPr>
                      <w:rFonts w:ascii="SimHei" w:hAnsi="SimHei" w:eastAsia="SimHei" w:cs="SimHei"/>
                      <w:sz w:val="18"/>
                      <w:szCs w:val="18"/>
                      <w:spacing w:val="5"/>
                      <w:position w:val="-3"/>
                    </w:rPr>
                    <w:t>般</w:t>
                  </w:r>
                  <w:r>
                    <w:rPr>
                      <w:rFonts w:ascii="SimHei" w:hAnsi="SimHei" w:eastAsia="SimHei" w:cs="SimHei"/>
                      <w:sz w:val="18"/>
                      <w:szCs w:val="18"/>
                      <w:spacing w:val="-36"/>
                      <w:position w:val="-3"/>
                    </w:rPr>
                    <w:t xml:space="preserve"> </w:t>
                  </w:r>
                  <w:r>
                    <w:rPr>
                      <w:rFonts w:ascii="SimHei" w:hAnsi="SimHei" w:eastAsia="SimHei" w:cs="SimHei"/>
                      <w:sz w:val="18"/>
                      <w:szCs w:val="18"/>
                      <w:spacing w:val="5"/>
                      <w:position w:val="-3"/>
                    </w:rPr>
                    <w:t>构</w:t>
                  </w:r>
                  <w:r>
                    <w:rPr>
                      <w:rFonts w:ascii="SimHei" w:hAnsi="SimHei" w:eastAsia="SimHei" w:cs="SimHei"/>
                      <w:sz w:val="18"/>
                      <w:szCs w:val="18"/>
                      <w:spacing w:val="-36"/>
                      <w:position w:val="-3"/>
                    </w:rPr>
                    <w:t xml:space="preserve"> </w:t>
                  </w:r>
                  <w:r>
                    <w:rPr>
                      <w:rFonts w:ascii="SimHei" w:hAnsi="SimHei" w:eastAsia="SimHei" w:cs="SimHei"/>
                      <w:sz w:val="18"/>
                      <w:szCs w:val="18"/>
                      <w:spacing w:val="5"/>
                      <w:position w:val="-3"/>
                    </w:rPr>
                    <w:t>造</w:t>
                  </w:r>
                  <w:r>
                    <w:rPr>
                      <w:rFonts w:ascii="SimHei" w:hAnsi="SimHei" w:eastAsia="SimHei" w:cs="SimHei"/>
                      <w:sz w:val="18"/>
                      <w:szCs w:val="18"/>
                      <w:spacing w:val="12"/>
                      <w:position w:val="-3"/>
                    </w:rPr>
                    <w:t xml:space="preserve">     </w:t>
                  </w:r>
                  <w:r>
                    <w:rPr>
                      <w:rFonts w:ascii="SimHei" w:hAnsi="SimHei" w:eastAsia="SimHei" w:cs="SimHei"/>
                      <w:sz w:val="18"/>
                      <w:szCs w:val="18"/>
                      <w:spacing w:val="5"/>
                      <w:position w:val="-2"/>
                    </w:rPr>
                    <w:t>独</w:t>
                  </w:r>
                  <w:r>
                    <w:rPr>
                      <w:rFonts w:ascii="SimHei" w:hAnsi="SimHei" w:eastAsia="SimHei" w:cs="SimHei"/>
                      <w:sz w:val="18"/>
                      <w:szCs w:val="18"/>
                      <w:spacing w:val="-39"/>
                      <w:position w:val="-2"/>
                    </w:rPr>
                    <w:t xml:space="preserve"> </w:t>
                  </w:r>
                  <w:r>
                    <w:rPr>
                      <w:rFonts w:ascii="SimHei" w:hAnsi="SimHei" w:eastAsia="SimHei" w:cs="SimHei"/>
                      <w:sz w:val="18"/>
                      <w:szCs w:val="18"/>
                      <w:spacing w:val="5"/>
                      <w:position w:val="-2"/>
                    </w:rPr>
                    <w:t>立</w:t>
                  </w:r>
                  <w:r>
                    <w:rPr>
                      <w:rFonts w:ascii="SimHei" w:hAnsi="SimHei" w:eastAsia="SimHei" w:cs="SimHei"/>
                      <w:sz w:val="18"/>
                      <w:szCs w:val="18"/>
                      <w:spacing w:val="-43"/>
                      <w:position w:val="-2"/>
                    </w:rPr>
                    <w:t xml:space="preserve"> </w:t>
                  </w:r>
                  <w:r>
                    <w:rPr>
                      <w:rFonts w:ascii="SimHei" w:hAnsi="SimHei" w:eastAsia="SimHei" w:cs="SimHei"/>
                      <w:sz w:val="18"/>
                      <w:szCs w:val="18"/>
                      <w:spacing w:val="5"/>
                      <w:position w:val="-2"/>
                    </w:rPr>
                    <w:t>基</w:t>
                  </w:r>
                  <w:r>
                    <w:rPr>
                      <w:rFonts w:ascii="SimHei" w:hAnsi="SimHei" w:eastAsia="SimHei" w:cs="SimHei"/>
                      <w:sz w:val="18"/>
                      <w:szCs w:val="18"/>
                      <w:spacing w:val="-43"/>
                      <w:position w:val="-2"/>
                    </w:rPr>
                    <w:t xml:space="preserve"> </w:t>
                  </w:r>
                  <w:r>
                    <w:rPr>
                      <w:rFonts w:ascii="SimHei" w:hAnsi="SimHei" w:eastAsia="SimHei" w:cs="SimHei"/>
                      <w:sz w:val="18"/>
                      <w:szCs w:val="18"/>
                      <w:spacing w:val="5"/>
                      <w:position w:val="-2"/>
                    </w:rPr>
                    <w:t>础</w:t>
                  </w:r>
                  <w:r>
                    <w:rPr>
                      <w:rFonts w:ascii="SimHei" w:hAnsi="SimHei" w:eastAsia="SimHei" w:cs="SimHei"/>
                      <w:sz w:val="18"/>
                      <w:szCs w:val="18"/>
                      <w:spacing w:val="5"/>
                      <w:position w:val="-2"/>
                    </w:rPr>
                    <w:t xml:space="preserve">     </w:t>
                  </w:r>
                  <w:r>
                    <w:rPr>
                      <w:rFonts w:ascii="SimHei" w:hAnsi="SimHei" w:eastAsia="SimHei" w:cs="SimHei"/>
                      <w:sz w:val="18"/>
                      <w:szCs w:val="18"/>
                      <w:spacing w:val="5"/>
                    </w:rPr>
                    <w:t>条</w:t>
                  </w:r>
                  <w:r>
                    <w:rPr>
                      <w:rFonts w:ascii="SimHei" w:hAnsi="SimHei" w:eastAsia="SimHei" w:cs="SimHei"/>
                      <w:sz w:val="18"/>
                      <w:szCs w:val="18"/>
                      <w:spacing w:val="-47"/>
                    </w:rPr>
                    <w:t xml:space="preserve"> </w:t>
                  </w:r>
                  <w:r>
                    <w:rPr>
                      <w:rFonts w:ascii="SimHei" w:hAnsi="SimHei" w:eastAsia="SimHei" w:cs="SimHei"/>
                      <w:sz w:val="18"/>
                      <w:szCs w:val="18"/>
                      <w:spacing w:val="5"/>
                    </w:rPr>
                    <w:t>形</w:t>
                  </w:r>
                  <w:r>
                    <w:rPr>
                      <w:rFonts w:ascii="SimHei" w:hAnsi="SimHei" w:eastAsia="SimHei" w:cs="SimHei"/>
                      <w:sz w:val="18"/>
                      <w:szCs w:val="18"/>
                      <w:spacing w:val="-47"/>
                    </w:rPr>
                    <w:t xml:space="preserve"> </w:t>
                  </w:r>
                  <w:r>
                    <w:rPr>
                      <w:rFonts w:ascii="SimHei" w:hAnsi="SimHei" w:eastAsia="SimHei" w:cs="SimHei"/>
                      <w:sz w:val="18"/>
                      <w:szCs w:val="18"/>
                      <w:spacing w:val="5"/>
                    </w:rPr>
                    <w:t>基</w:t>
                  </w:r>
                  <w:r>
                    <w:rPr>
                      <w:rFonts w:ascii="SimHei" w:hAnsi="SimHei" w:eastAsia="SimHei" w:cs="SimHei"/>
                      <w:sz w:val="18"/>
                      <w:szCs w:val="18"/>
                      <w:spacing w:val="-47"/>
                    </w:rPr>
                    <w:t xml:space="preserve"> </w:t>
                  </w:r>
                  <w:r>
                    <w:rPr>
                      <w:rFonts w:ascii="SimHei" w:hAnsi="SimHei" w:eastAsia="SimHei" w:cs="SimHei"/>
                      <w:sz w:val="18"/>
                      <w:szCs w:val="18"/>
                      <w:spacing w:val="5"/>
                    </w:rPr>
                    <w:t>础</w:t>
                  </w:r>
                  <w:r>
                    <w:rPr>
                      <w:rFonts w:ascii="SimHei" w:hAnsi="SimHei" w:eastAsia="SimHei" w:cs="SimHei"/>
                      <w:sz w:val="18"/>
                      <w:szCs w:val="18"/>
                      <w:spacing w:val="8"/>
                    </w:rPr>
                    <w:t xml:space="preserve">     </w:t>
                  </w:r>
                  <w:r>
                    <w:rPr>
                      <w:rFonts w:ascii="SimHei" w:hAnsi="SimHei" w:eastAsia="SimHei" w:cs="SimHei"/>
                      <w:sz w:val="18"/>
                      <w:szCs w:val="18"/>
                      <w:spacing w:val="5"/>
                    </w:rPr>
                    <w:t>筏形基</w:t>
                  </w:r>
                  <w:r>
                    <w:rPr>
                      <w:rFonts w:ascii="SimHei" w:hAnsi="SimHei" w:eastAsia="SimHei" w:cs="SimHei"/>
                      <w:sz w:val="18"/>
                      <w:szCs w:val="18"/>
                      <w:spacing w:val="4"/>
                    </w:rPr>
                    <w:t>础</w:t>
                  </w:r>
                  <w:r>
                    <w:rPr>
                      <w:rFonts w:ascii="SimHei" w:hAnsi="SimHei" w:eastAsia="SimHei" w:cs="SimHei"/>
                      <w:sz w:val="18"/>
                      <w:szCs w:val="18"/>
                      <w:spacing w:val="4"/>
                    </w:rPr>
                    <w:t xml:space="preserve">      </w:t>
                  </w:r>
                  <w:r>
                    <w:rPr>
                      <w:rFonts w:ascii="SimHei" w:hAnsi="SimHei" w:eastAsia="SimHei" w:cs="SimHei"/>
                      <w:sz w:val="18"/>
                      <w:szCs w:val="18"/>
                      <w:spacing w:val="4"/>
                      <w:position w:val="1"/>
                    </w:rPr>
                    <w:t>桩</w:t>
                  </w:r>
                  <w:r>
                    <w:rPr>
                      <w:rFonts w:ascii="SimHei" w:hAnsi="SimHei" w:eastAsia="SimHei" w:cs="SimHei"/>
                      <w:sz w:val="18"/>
                      <w:szCs w:val="18"/>
                      <w:spacing w:val="-40"/>
                      <w:position w:val="1"/>
                    </w:rPr>
                    <w:t xml:space="preserve"> </w:t>
                  </w:r>
                  <w:r>
                    <w:rPr>
                      <w:rFonts w:ascii="SimHei" w:hAnsi="SimHei" w:eastAsia="SimHei" w:cs="SimHei"/>
                      <w:sz w:val="18"/>
                      <w:szCs w:val="18"/>
                      <w:spacing w:val="4"/>
                      <w:position w:val="1"/>
                    </w:rPr>
                    <w:t>基</w:t>
                  </w:r>
                  <w:r>
                    <w:rPr>
                      <w:rFonts w:ascii="SimHei" w:hAnsi="SimHei" w:eastAsia="SimHei" w:cs="SimHei"/>
                      <w:sz w:val="18"/>
                      <w:szCs w:val="18"/>
                      <w:spacing w:val="-40"/>
                      <w:position w:val="1"/>
                    </w:rPr>
                    <w:t xml:space="preserve"> </w:t>
                  </w:r>
                  <w:r>
                    <w:rPr>
                      <w:rFonts w:ascii="SimHei" w:hAnsi="SimHei" w:eastAsia="SimHei" w:cs="SimHei"/>
                      <w:sz w:val="18"/>
                      <w:szCs w:val="18"/>
                      <w:spacing w:val="4"/>
                      <w:position w:val="1"/>
                    </w:rPr>
                    <w:t>础</w:t>
                  </w:r>
                  <w:r>
                    <w:rPr>
                      <w:rFonts w:ascii="SimHei" w:hAnsi="SimHei" w:eastAsia="SimHei" w:cs="SimHei"/>
                      <w:sz w:val="18"/>
                      <w:szCs w:val="18"/>
                      <w:spacing w:val="14"/>
                      <w:position w:val="1"/>
                    </w:rPr>
                    <w:t xml:space="preserve">    </w:t>
                  </w:r>
                  <w:r>
                    <w:rPr>
                      <w:rFonts w:ascii="SimHei" w:hAnsi="SimHei" w:eastAsia="SimHei" w:cs="SimHei"/>
                      <w:sz w:val="18"/>
                      <w:szCs w:val="18"/>
                      <w:spacing w:val="4"/>
                      <w:position w:val="2"/>
                    </w:rPr>
                    <w:t>基</w:t>
                  </w:r>
                  <w:r>
                    <w:rPr>
                      <w:rFonts w:ascii="SimHei" w:hAnsi="SimHei" w:eastAsia="SimHei" w:cs="SimHei"/>
                      <w:sz w:val="18"/>
                      <w:szCs w:val="18"/>
                      <w:spacing w:val="-46"/>
                      <w:position w:val="2"/>
                    </w:rPr>
                    <w:t xml:space="preserve"> </w:t>
                  </w:r>
                  <w:r>
                    <w:rPr>
                      <w:rFonts w:ascii="SimHei" w:hAnsi="SimHei" w:eastAsia="SimHei" w:cs="SimHei"/>
                      <w:sz w:val="18"/>
                      <w:szCs w:val="18"/>
                      <w:spacing w:val="4"/>
                      <w:position w:val="2"/>
                    </w:rPr>
                    <w:t>础</w:t>
                  </w:r>
                  <w:r>
                    <w:rPr>
                      <w:rFonts w:ascii="SimHei" w:hAnsi="SimHei" w:eastAsia="SimHei" w:cs="SimHei"/>
                      <w:sz w:val="18"/>
                      <w:szCs w:val="18"/>
                      <w:spacing w:val="-49"/>
                      <w:position w:val="2"/>
                    </w:rPr>
                    <w:t xml:space="preserve"> </w:t>
                  </w:r>
                  <w:r>
                    <w:rPr>
                      <w:rFonts w:ascii="SimHei" w:hAnsi="SimHei" w:eastAsia="SimHei" w:cs="SimHei"/>
                      <w:sz w:val="18"/>
                      <w:szCs w:val="18"/>
                      <w:spacing w:val="4"/>
                      <w:position w:val="2"/>
                    </w:rPr>
                    <w:t>相</w:t>
                  </w:r>
                  <w:r>
                    <w:rPr>
                      <w:rFonts w:ascii="SimHei" w:hAnsi="SimHei" w:eastAsia="SimHei" w:cs="SimHei"/>
                      <w:sz w:val="18"/>
                      <w:szCs w:val="18"/>
                      <w:spacing w:val="-49"/>
                      <w:position w:val="2"/>
                    </w:rPr>
                    <w:t xml:space="preserve"> </w:t>
                  </w:r>
                  <w:r>
                    <w:rPr>
                      <w:rFonts w:ascii="SimHei" w:hAnsi="SimHei" w:eastAsia="SimHei" w:cs="SimHei"/>
                      <w:sz w:val="18"/>
                      <w:szCs w:val="18"/>
                      <w:spacing w:val="4"/>
                      <w:position w:val="2"/>
                    </w:rPr>
                    <w:t>关</w:t>
                  </w:r>
                  <w:r>
                    <w:rPr>
                      <w:rFonts w:ascii="SimHei" w:hAnsi="SimHei" w:eastAsia="SimHei" w:cs="SimHei"/>
                      <w:sz w:val="18"/>
                      <w:szCs w:val="18"/>
                      <w:spacing w:val="-48"/>
                      <w:position w:val="2"/>
                    </w:rPr>
                    <w:t xml:space="preserve"> </w:t>
                  </w:r>
                  <w:r>
                    <w:rPr>
                      <w:rFonts w:ascii="SimHei" w:hAnsi="SimHei" w:eastAsia="SimHei" w:cs="SimHei"/>
                      <w:sz w:val="18"/>
                      <w:szCs w:val="18"/>
                      <w:spacing w:val="4"/>
                      <w:position w:val="2"/>
                    </w:rPr>
                    <w:t>构</w:t>
                  </w:r>
                  <w:r>
                    <w:rPr>
                      <w:rFonts w:ascii="SimHei" w:hAnsi="SimHei" w:eastAsia="SimHei" w:cs="SimHei"/>
                      <w:sz w:val="18"/>
                      <w:szCs w:val="18"/>
                      <w:spacing w:val="-49"/>
                      <w:position w:val="2"/>
                    </w:rPr>
                    <w:t xml:space="preserve"> </w:t>
                  </w:r>
                  <w:r>
                    <w:rPr>
                      <w:rFonts w:ascii="SimHei" w:hAnsi="SimHei" w:eastAsia="SimHei" w:cs="SimHei"/>
                      <w:sz w:val="18"/>
                      <w:szCs w:val="18"/>
                      <w:spacing w:val="4"/>
                      <w:position w:val="2"/>
                    </w:rPr>
                    <w:t>造</w:t>
                  </w:r>
                </w:p>
                <w:p>
                  <w:pPr>
                    <w:ind w:left="20"/>
                    <w:spacing w:before="31" w:line="270" w:lineRule="exact"/>
                    <w:rPr>
                      <w:rFonts w:ascii="SimHei" w:hAnsi="SimHei" w:eastAsia="SimHei" w:cs="SimHei"/>
                      <w:sz w:val="18"/>
                      <w:szCs w:val="18"/>
                    </w:rPr>
                  </w:pPr>
                  <w:r>
                    <w:rPr>
                      <w:rFonts w:ascii="SimHei" w:hAnsi="SimHei" w:eastAsia="SimHei" w:cs="SimHei"/>
                      <w:sz w:val="18"/>
                      <w:szCs w:val="18"/>
                      <w:spacing w:val="12"/>
                      <w:position w:val="2"/>
                    </w:rPr>
                    <w:t>标</w:t>
                  </w:r>
                  <w:r>
                    <w:rPr>
                      <w:rFonts w:ascii="SimHei" w:hAnsi="SimHei" w:eastAsia="SimHei" w:cs="SimHei"/>
                      <w:sz w:val="18"/>
                      <w:szCs w:val="18"/>
                      <w:spacing w:val="-38"/>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37"/>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37"/>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37"/>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37"/>
                      <w:position w:val="2"/>
                    </w:rPr>
                    <w:t xml:space="preserve"> </w:t>
                  </w:r>
                  <w:r>
                    <w:rPr>
                      <w:rFonts w:ascii="SimHei" w:hAnsi="SimHei" w:eastAsia="SimHei" w:cs="SimHei"/>
                      <w:sz w:val="18"/>
                      <w:szCs w:val="18"/>
                      <w:spacing w:val="12"/>
                      <w:position w:val="2"/>
                    </w:rPr>
                    <w:t>图</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标准构造详图标</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图</w:t>
                  </w:r>
                  <w:r>
                    <w:rPr>
                      <w:rFonts w:ascii="SimHei" w:hAnsi="SimHei" w:eastAsia="SimHei" w:cs="SimHei"/>
                      <w:sz w:val="18"/>
                      <w:szCs w:val="18"/>
                      <w:spacing w:val="-25"/>
                      <w:position w:val="2"/>
                    </w:rPr>
                    <w:t xml:space="preserve"> </w:t>
                  </w:r>
                  <w:r>
                    <w:rPr>
                      <w:rFonts w:ascii="SimHei" w:hAnsi="SimHei" w:eastAsia="SimHei" w:cs="SimHei"/>
                      <w:sz w:val="18"/>
                      <w:szCs w:val="18"/>
                      <w:spacing w:val="12"/>
                      <w:position w:val="2"/>
                    </w:rPr>
                    <w:t>标准构造详图标</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43"/>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43"/>
                      <w:position w:val="2"/>
                    </w:rPr>
                    <w:t xml:space="preserve"> </w:t>
                  </w:r>
                  <w:r>
                    <w:rPr>
                      <w:rFonts w:ascii="SimHei" w:hAnsi="SimHei" w:eastAsia="SimHei" w:cs="SimHei"/>
                      <w:sz w:val="18"/>
                      <w:szCs w:val="18"/>
                      <w:spacing w:val="11"/>
                      <w:position w:val="2"/>
                    </w:rPr>
                    <w:t>图标</w:t>
                  </w:r>
                  <w:r>
                    <w:rPr>
                      <w:rFonts w:ascii="SimHei" w:hAnsi="SimHei" w:eastAsia="SimHei" w:cs="SimHei"/>
                      <w:sz w:val="18"/>
                      <w:szCs w:val="18"/>
                      <w:spacing w:val="-38"/>
                      <w:position w:val="2"/>
                    </w:rPr>
                    <w:t xml:space="preserve"> </w:t>
                  </w:r>
                  <w:r>
                    <w:rPr>
                      <w:rFonts w:ascii="SimHei" w:hAnsi="SimHei" w:eastAsia="SimHei" w:cs="SimHei"/>
                      <w:sz w:val="18"/>
                      <w:szCs w:val="18"/>
                      <w:spacing w:val="11"/>
                      <w:position w:val="2"/>
                    </w:rPr>
                    <w:t>准</w:t>
                  </w:r>
                  <w:r>
                    <w:rPr>
                      <w:rFonts w:ascii="SimHei" w:hAnsi="SimHei" w:eastAsia="SimHei" w:cs="SimHei"/>
                      <w:sz w:val="18"/>
                      <w:szCs w:val="18"/>
                      <w:spacing w:val="-37"/>
                      <w:position w:val="2"/>
                    </w:rPr>
                    <w:t xml:space="preserve"> </w:t>
                  </w:r>
                  <w:r>
                    <w:rPr>
                      <w:rFonts w:ascii="SimHei" w:hAnsi="SimHei" w:eastAsia="SimHei" w:cs="SimHei"/>
                      <w:sz w:val="18"/>
                      <w:szCs w:val="18"/>
                      <w:spacing w:val="11"/>
                      <w:position w:val="2"/>
                    </w:rPr>
                    <w:t>构</w:t>
                  </w:r>
                  <w:r>
                    <w:rPr>
                      <w:rFonts w:ascii="SimHei" w:hAnsi="SimHei" w:eastAsia="SimHei" w:cs="SimHei"/>
                      <w:sz w:val="18"/>
                      <w:szCs w:val="18"/>
                      <w:spacing w:val="-37"/>
                      <w:position w:val="2"/>
                    </w:rPr>
                    <w:t xml:space="preserve"> </w:t>
                  </w:r>
                  <w:r>
                    <w:rPr>
                      <w:rFonts w:ascii="SimHei" w:hAnsi="SimHei" w:eastAsia="SimHei" w:cs="SimHei"/>
                      <w:sz w:val="18"/>
                      <w:szCs w:val="18"/>
                      <w:spacing w:val="11"/>
                      <w:position w:val="2"/>
                    </w:rPr>
                    <w:t>造</w:t>
                  </w:r>
                  <w:r>
                    <w:rPr>
                      <w:rFonts w:ascii="SimHei" w:hAnsi="SimHei" w:eastAsia="SimHei" w:cs="SimHei"/>
                      <w:sz w:val="18"/>
                      <w:szCs w:val="18"/>
                      <w:spacing w:val="-37"/>
                      <w:position w:val="2"/>
                    </w:rPr>
                    <w:t xml:space="preserve"> </w:t>
                  </w:r>
                  <w:r>
                    <w:rPr>
                      <w:rFonts w:ascii="SimHei" w:hAnsi="SimHei" w:eastAsia="SimHei" w:cs="SimHei"/>
                      <w:sz w:val="18"/>
                      <w:szCs w:val="18"/>
                      <w:spacing w:val="11"/>
                      <w:position w:val="2"/>
                    </w:rPr>
                    <w:t>详</w:t>
                  </w:r>
                  <w:r>
                    <w:rPr>
                      <w:rFonts w:ascii="SimHei" w:hAnsi="SimHei" w:eastAsia="SimHei" w:cs="SimHei"/>
                      <w:sz w:val="18"/>
                      <w:szCs w:val="18"/>
                      <w:spacing w:val="-37"/>
                      <w:position w:val="2"/>
                    </w:rPr>
                    <w:t xml:space="preserve"> </w:t>
                  </w:r>
                  <w:r>
                    <w:rPr>
                      <w:rFonts w:ascii="SimHei" w:hAnsi="SimHei" w:eastAsia="SimHei" w:cs="SimHei"/>
                      <w:sz w:val="18"/>
                      <w:szCs w:val="18"/>
                      <w:spacing w:val="11"/>
                      <w:position w:val="2"/>
                    </w:rPr>
                    <w:t>图</w:t>
                  </w:r>
                </w:p>
              </w:txbxContent>
            </v:textbox>
          </v:shape>
        </w:pict>
      </w:r>
      <w:r>
        <w:rPr>
          <w:position w:val="-26"/>
        </w:rPr>
        <w:drawing>
          <wp:inline distT="0" distB="0" distL="0" distR="0">
            <wp:extent cx="495296" cy="838163"/>
            <wp:effectExtent l="0" t="0" r="0" b="0"/>
            <wp:docPr id="772" name="IM 772"/>
            <wp:cNvGraphicFramePr/>
            <a:graphic>
              <a:graphicData uri="http://schemas.openxmlformats.org/drawingml/2006/picture">
                <pic:pic>
                  <pic:nvPicPr>
                    <pic:cNvPr id="772" name="IM 772"/>
                    <pic:cNvPicPr/>
                  </pic:nvPicPr>
                  <pic:blipFill>
                    <a:blip r:embed="rId354"/>
                    <a:stretch>
                      <a:fillRect/>
                    </a:stretch>
                  </pic:blipFill>
                  <pic:spPr>
                    <a:xfrm rot="0">
                      <a:off x="0" y="0"/>
                      <a:ext cx="495296" cy="838163"/>
                    </a:xfrm>
                    <a:prstGeom prst="rect">
                      <a:avLst/>
                    </a:prstGeom>
                  </pic:spPr>
                </pic:pic>
              </a:graphicData>
            </a:graphic>
          </wp:inline>
        </w:drawing>
      </w:r>
    </w:p>
    <w:p>
      <w:pPr>
        <w:spacing w:before="6"/>
        <w:rPr/>
      </w:pPr>
      <w:r/>
    </w:p>
    <w:p>
      <w:pPr>
        <w:spacing w:before="6"/>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before="5"/>
        <w:rPr/>
      </w:pPr>
      <w:r/>
    </w:p>
    <w:p>
      <w:pPr>
        <w:spacing w:line="14" w:lineRule="auto"/>
        <w:rPr>
          <w:rFonts w:ascii="Arial"/>
          <w:sz w:val="2"/>
        </w:rPr>
      </w:pPr>
      <w:r>
        <w:rPr>
          <w:rFonts w:ascii="Arial" w:hAnsi="Arial" w:eastAsia="Arial" w:cs="Arial"/>
          <w:sz w:val="2"/>
          <w:szCs w:val="2"/>
        </w:rPr>
        <w:br w:type="column"/>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BodyText"/>
        <w:ind w:left="2343"/>
        <w:spacing w:before="78" w:line="219" w:lineRule="auto"/>
        <w:rPr>
          <w:sz w:val="24"/>
          <w:szCs w:val="24"/>
        </w:rPr>
      </w:pPr>
      <w:r>
        <w:drawing>
          <wp:anchor distT="0" distB="0" distL="0" distR="0" simplePos="0" relativeHeight="253775872" behindDoc="1" locked="0" layoutInCell="1" allowOverlap="1">
            <wp:simplePos x="0" y="0"/>
            <wp:positionH relativeFrom="column">
              <wp:posOffset>-952507</wp:posOffset>
            </wp:positionH>
            <wp:positionV relativeFrom="paragraph">
              <wp:posOffset>-1230212</wp:posOffset>
            </wp:positionV>
            <wp:extent cx="9715500" cy="7010400"/>
            <wp:effectExtent l="0" t="0" r="0" b="0"/>
            <wp:wrapNone/>
            <wp:docPr id="774" name="IM 774"/>
            <wp:cNvGraphicFramePr/>
            <a:graphic>
              <a:graphicData uri="http://schemas.openxmlformats.org/drawingml/2006/picture">
                <pic:pic>
                  <pic:nvPicPr>
                    <pic:cNvPr id="774" name="IM 774"/>
                    <pic:cNvPicPr/>
                  </pic:nvPicPr>
                  <pic:blipFill>
                    <a:blip r:embed="rId355"/>
                    <a:stretch>
                      <a:fillRect/>
                    </a:stretch>
                  </pic:blipFill>
                  <pic:spPr>
                    <a:xfrm rot="0">
                      <a:off x="0" y="0"/>
                      <a:ext cx="9715500" cy="7010400"/>
                    </a:xfrm>
                    <a:prstGeom prst="rect">
                      <a:avLst/>
                    </a:prstGeom>
                  </pic:spPr>
                </pic:pic>
              </a:graphicData>
            </a:graphic>
          </wp:anchor>
        </w:drawing>
      </w:r>
      <w:r>
        <w:rPr>
          <w:sz w:val="24"/>
          <w:szCs w:val="24"/>
          <w:b/>
          <w:bCs/>
          <w:spacing w:val="-2"/>
        </w:rPr>
        <w:t>受拉钢筋基本锚固长度l</w:t>
      </w:r>
    </w:p>
    <w:p>
      <w:pPr>
        <w:spacing w:line="25" w:lineRule="exact"/>
        <w:rPr/>
      </w:pPr>
      <w:r/>
    </w:p>
    <w:tbl>
      <w:tblPr>
        <w:tblStyle w:val="TableNormal"/>
        <w:tblW w:w="6819" w:type="dxa"/>
        <w:tblInd w:w="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2"/>
        <w:gridCol w:w="649"/>
        <w:gridCol w:w="649"/>
        <w:gridCol w:w="649"/>
        <w:gridCol w:w="649"/>
        <w:gridCol w:w="649"/>
        <w:gridCol w:w="639"/>
        <w:gridCol w:w="649"/>
        <w:gridCol w:w="654"/>
      </w:tblGrid>
      <w:tr>
        <w:trPr>
          <w:trHeight w:val="333" w:hRule="atLeast"/>
        </w:trPr>
        <w:tc>
          <w:tcPr>
            <w:tcW w:w="1632" w:type="dxa"/>
            <w:vAlign w:val="top"/>
            <w:vMerge w:val="restart"/>
            <w:tcBorders>
              <w:bottom w:val="nil"/>
            </w:tcBorders>
          </w:tcPr>
          <w:p>
            <w:pPr>
              <w:pStyle w:val="TableText"/>
              <w:ind w:left="404"/>
              <w:spacing w:before="233" w:line="219" w:lineRule="auto"/>
              <w:rPr>
                <w:sz w:val="20"/>
                <w:szCs w:val="20"/>
              </w:rPr>
            </w:pPr>
            <w:r>
              <w:rPr>
                <w:sz w:val="20"/>
                <w:szCs w:val="20"/>
                <w:spacing w:val="-2"/>
              </w:rPr>
              <w:t>钢筋种类</w:t>
            </w:r>
          </w:p>
        </w:tc>
        <w:tc>
          <w:tcPr>
            <w:tcW w:w="5187" w:type="dxa"/>
            <w:vAlign w:val="top"/>
            <w:gridSpan w:val="8"/>
          </w:tcPr>
          <w:p>
            <w:pPr>
              <w:pStyle w:val="TableText"/>
              <w:ind w:left="1923"/>
              <w:spacing w:before="73" w:line="219" w:lineRule="auto"/>
              <w:rPr>
                <w:sz w:val="20"/>
                <w:szCs w:val="20"/>
              </w:rPr>
            </w:pPr>
            <w:r>
              <w:rPr>
                <w:sz w:val="20"/>
                <w:szCs w:val="20"/>
                <w:spacing w:val="1"/>
              </w:rPr>
              <w:t>混凝土强度等级</w:t>
            </w:r>
          </w:p>
        </w:tc>
      </w:tr>
      <w:tr>
        <w:trPr>
          <w:trHeight w:val="318" w:hRule="atLeast"/>
        </w:trPr>
        <w:tc>
          <w:tcPr>
            <w:tcW w:w="1632" w:type="dxa"/>
            <w:vAlign w:val="top"/>
            <w:vMerge w:val="continue"/>
            <w:tcBorders>
              <w:top w:val="nil"/>
            </w:tcBorders>
          </w:tcPr>
          <w:p>
            <w:pPr>
              <w:rPr>
                <w:rFonts w:ascii="Arial"/>
                <w:sz w:val="21"/>
              </w:rPr>
            </w:pPr>
            <w:r/>
          </w:p>
        </w:tc>
        <w:tc>
          <w:tcPr>
            <w:tcW w:w="649" w:type="dxa"/>
            <w:vAlign w:val="top"/>
          </w:tcPr>
          <w:p>
            <w:pPr>
              <w:pStyle w:val="TableText"/>
              <w:ind w:left="162"/>
              <w:spacing w:before="111" w:line="181" w:lineRule="auto"/>
              <w:rPr>
                <w:sz w:val="20"/>
                <w:szCs w:val="20"/>
              </w:rPr>
            </w:pPr>
            <w:r>
              <w:rPr>
                <w:sz w:val="20"/>
                <w:szCs w:val="20"/>
                <w:spacing w:val="-2"/>
              </w:rPr>
              <w:t>C25</w:t>
            </w:r>
          </w:p>
        </w:tc>
        <w:tc>
          <w:tcPr>
            <w:tcW w:w="649" w:type="dxa"/>
            <w:vAlign w:val="top"/>
          </w:tcPr>
          <w:p>
            <w:pPr>
              <w:pStyle w:val="TableText"/>
              <w:ind w:left="163"/>
              <w:spacing w:before="111" w:line="181" w:lineRule="auto"/>
              <w:rPr>
                <w:sz w:val="20"/>
                <w:szCs w:val="20"/>
              </w:rPr>
            </w:pPr>
            <w:r>
              <w:rPr>
                <w:sz w:val="20"/>
                <w:szCs w:val="20"/>
                <w:spacing w:val="-2"/>
              </w:rPr>
              <w:t>C30</w:t>
            </w:r>
          </w:p>
        </w:tc>
        <w:tc>
          <w:tcPr>
            <w:tcW w:w="649" w:type="dxa"/>
            <w:vAlign w:val="top"/>
          </w:tcPr>
          <w:p>
            <w:pPr>
              <w:pStyle w:val="TableText"/>
              <w:ind w:left="164"/>
              <w:spacing w:before="111" w:line="181" w:lineRule="auto"/>
              <w:rPr>
                <w:sz w:val="20"/>
                <w:szCs w:val="20"/>
              </w:rPr>
            </w:pPr>
            <w:r>
              <w:rPr>
                <w:sz w:val="20"/>
                <w:szCs w:val="20"/>
                <w:spacing w:val="-2"/>
              </w:rPr>
              <w:t>C35</w:t>
            </w:r>
          </w:p>
        </w:tc>
        <w:tc>
          <w:tcPr>
            <w:tcW w:w="649" w:type="dxa"/>
            <w:vAlign w:val="top"/>
          </w:tcPr>
          <w:p>
            <w:pPr>
              <w:pStyle w:val="TableText"/>
              <w:ind w:left="165"/>
              <w:spacing w:before="111" w:line="181" w:lineRule="auto"/>
              <w:rPr>
                <w:sz w:val="20"/>
                <w:szCs w:val="20"/>
              </w:rPr>
            </w:pPr>
            <w:r>
              <w:rPr>
                <w:sz w:val="20"/>
                <w:szCs w:val="20"/>
                <w:spacing w:val="-2"/>
              </w:rPr>
              <w:t>C40</w:t>
            </w:r>
          </w:p>
        </w:tc>
        <w:tc>
          <w:tcPr>
            <w:tcW w:w="649" w:type="dxa"/>
            <w:vAlign w:val="top"/>
          </w:tcPr>
          <w:p>
            <w:pPr>
              <w:pStyle w:val="TableText"/>
              <w:ind w:left="166"/>
              <w:spacing w:before="111" w:line="181" w:lineRule="auto"/>
              <w:rPr>
                <w:sz w:val="20"/>
                <w:szCs w:val="20"/>
              </w:rPr>
            </w:pPr>
            <w:r>
              <w:rPr>
                <w:sz w:val="20"/>
                <w:szCs w:val="20"/>
                <w:spacing w:val="-2"/>
              </w:rPr>
              <w:t>C45</w:t>
            </w:r>
          </w:p>
        </w:tc>
        <w:tc>
          <w:tcPr>
            <w:tcW w:w="639" w:type="dxa"/>
            <w:vAlign w:val="top"/>
          </w:tcPr>
          <w:p>
            <w:pPr>
              <w:pStyle w:val="TableText"/>
              <w:ind w:left="167"/>
              <w:spacing w:before="111" w:line="181" w:lineRule="auto"/>
              <w:rPr>
                <w:sz w:val="20"/>
                <w:szCs w:val="20"/>
              </w:rPr>
            </w:pPr>
            <w:r>
              <w:rPr>
                <w:sz w:val="20"/>
                <w:szCs w:val="20"/>
                <w:spacing w:val="-2"/>
              </w:rPr>
              <w:t>C50</w:t>
            </w:r>
          </w:p>
        </w:tc>
        <w:tc>
          <w:tcPr>
            <w:tcW w:w="649" w:type="dxa"/>
            <w:vAlign w:val="top"/>
          </w:tcPr>
          <w:p>
            <w:pPr>
              <w:pStyle w:val="TableText"/>
              <w:ind w:left="168"/>
              <w:spacing w:before="111" w:line="181" w:lineRule="auto"/>
              <w:rPr>
                <w:sz w:val="20"/>
                <w:szCs w:val="20"/>
              </w:rPr>
            </w:pPr>
            <w:r>
              <w:rPr>
                <w:sz w:val="20"/>
                <w:szCs w:val="20"/>
                <w:spacing w:val="-2"/>
              </w:rPr>
              <w:t>C55</w:t>
            </w:r>
          </w:p>
        </w:tc>
        <w:tc>
          <w:tcPr>
            <w:tcW w:w="654" w:type="dxa"/>
            <w:vAlign w:val="top"/>
          </w:tcPr>
          <w:p>
            <w:pPr>
              <w:pStyle w:val="TableText"/>
              <w:ind w:left="119"/>
              <w:spacing w:before="80" w:line="210" w:lineRule="auto"/>
              <w:rPr>
                <w:sz w:val="20"/>
                <w:szCs w:val="20"/>
              </w:rPr>
            </w:pPr>
            <w:r>
              <w:rPr>
                <w:sz w:val="20"/>
                <w:szCs w:val="20"/>
                <w:spacing w:val="-3"/>
              </w:rPr>
              <w:t>&gt;C60</w:t>
            </w:r>
          </w:p>
        </w:tc>
      </w:tr>
      <w:tr>
        <w:trPr>
          <w:trHeight w:val="328" w:hRule="atLeast"/>
        </w:trPr>
        <w:tc>
          <w:tcPr>
            <w:tcW w:w="1632" w:type="dxa"/>
            <w:vAlign w:val="top"/>
          </w:tcPr>
          <w:p>
            <w:pPr>
              <w:pStyle w:val="TableText"/>
              <w:ind w:left="504"/>
              <w:spacing w:before="124" w:line="179" w:lineRule="auto"/>
              <w:rPr>
                <w:sz w:val="20"/>
                <w:szCs w:val="20"/>
              </w:rPr>
            </w:pPr>
            <w:r>
              <w:rPr>
                <w:sz w:val="20"/>
                <w:szCs w:val="20"/>
                <w:spacing w:val="-1"/>
              </w:rPr>
              <w:t>HPB300</w:t>
            </w:r>
          </w:p>
        </w:tc>
        <w:tc>
          <w:tcPr>
            <w:tcW w:w="649" w:type="dxa"/>
            <w:vAlign w:val="top"/>
          </w:tcPr>
          <w:p>
            <w:pPr>
              <w:pStyle w:val="TableText"/>
              <w:ind w:left="162"/>
              <w:spacing w:before="92" w:line="208" w:lineRule="auto"/>
              <w:rPr>
                <w:sz w:val="20"/>
                <w:szCs w:val="20"/>
              </w:rPr>
            </w:pPr>
            <w:r>
              <w:rPr>
                <w:sz w:val="20"/>
                <w:szCs w:val="20"/>
                <w:spacing w:val="-3"/>
              </w:rPr>
              <w:t>34d</w:t>
            </w:r>
          </w:p>
        </w:tc>
        <w:tc>
          <w:tcPr>
            <w:tcW w:w="649" w:type="dxa"/>
            <w:vAlign w:val="top"/>
          </w:tcPr>
          <w:p>
            <w:pPr>
              <w:pStyle w:val="TableText"/>
              <w:ind w:left="163"/>
              <w:spacing w:before="92" w:line="208" w:lineRule="auto"/>
              <w:rPr>
                <w:sz w:val="20"/>
                <w:szCs w:val="20"/>
              </w:rPr>
            </w:pPr>
            <w:r>
              <w:rPr>
                <w:sz w:val="20"/>
                <w:szCs w:val="20"/>
                <w:spacing w:val="-3"/>
              </w:rPr>
              <w:t>30d</w:t>
            </w:r>
          </w:p>
        </w:tc>
        <w:tc>
          <w:tcPr>
            <w:tcW w:w="649" w:type="dxa"/>
            <w:vAlign w:val="top"/>
          </w:tcPr>
          <w:p>
            <w:pPr>
              <w:pStyle w:val="TableText"/>
              <w:ind w:left="164"/>
              <w:spacing w:before="92" w:line="208" w:lineRule="auto"/>
              <w:rPr>
                <w:sz w:val="20"/>
                <w:szCs w:val="20"/>
              </w:rPr>
            </w:pPr>
            <w:r>
              <w:rPr>
                <w:sz w:val="20"/>
                <w:szCs w:val="20"/>
                <w:spacing w:val="-3"/>
              </w:rPr>
              <w:t>28d</w:t>
            </w:r>
          </w:p>
        </w:tc>
        <w:tc>
          <w:tcPr>
            <w:tcW w:w="649" w:type="dxa"/>
            <w:vAlign w:val="top"/>
          </w:tcPr>
          <w:p>
            <w:pPr>
              <w:pStyle w:val="TableText"/>
              <w:ind w:left="165"/>
              <w:spacing w:before="92" w:line="208" w:lineRule="auto"/>
              <w:rPr>
                <w:sz w:val="20"/>
                <w:szCs w:val="20"/>
              </w:rPr>
            </w:pPr>
            <w:r>
              <w:rPr>
                <w:sz w:val="20"/>
                <w:szCs w:val="20"/>
                <w:spacing w:val="-3"/>
              </w:rPr>
              <w:t>25d</w:t>
            </w:r>
          </w:p>
        </w:tc>
        <w:tc>
          <w:tcPr>
            <w:tcW w:w="649" w:type="dxa"/>
            <w:vAlign w:val="top"/>
          </w:tcPr>
          <w:p>
            <w:pPr>
              <w:pStyle w:val="TableText"/>
              <w:ind w:left="166"/>
              <w:spacing w:before="118" w:line="184" w:lineRule="auto"/>
              <w:rPr>
                <w:sz w:val="20"/>
                <w:szCs w:val="20"/>
              </w:rPr>
            </w:pPr>
            <w:r>
              <w:rPr>
                <w:sz w:val="20"/>
                <w:szCs w:val="20"/>
                <w:spacing w:val="-3"/>
              </w:rPr>
              <w:t>24d</w:t>
            </w:r>
          </w:p>
        </w:tc>
        <w:tc>
          <w:tcPr>
            <w:tcW w:w="639" w:type="dxa"/>
            <w:vAlign w:val="top"/>
          </w:tcPr>
          <w:p>
            <w:pPr>
              <w:pStyle w:val="TableText"/>
              <w:ind w:left="167"/>
              <w:spacing w:before="92" w:line="208" w:lineRule="auto"/>
              <w:rPr>
                <w:sz w:val="20"/>
                <w:szCs w:val="20"/>
              </w:rPr>
            </w:pPr>
            <w:r>
              <w:rPr>
                <w:sz w:val="20"/>
                <w:szCs w:val="20"/>
                <w:spacing w:val="-3"/>
              </w:rPr>
              <w:t>23d</w:t>
            </w:r>
          </w:p>
        </w:tc>
        <w:tc>
          <w:tcPr>
            <w:tcW w:w="649" w:type="dxa"/>
            <w:vAlign w:val="top"/>
          </w:tcPr>
          <w:p>
            <w:pPr>
              <w:pStyle w:val="TableText"/>
              <w:ind w:left="168"/>
              <w:spacing w:before="118" w:line="184" w:lineRule="auto"/>
              <w:rPr>
                <w:sz w:val="20"/>
                <w:szCs w:val="20"/>
              </w:rPr>
            </w:pPr>
            <w:r>
              <w:rPr>
                <w:sz w:val="20"/>
                <w:szCs w:val="20"/>
                <w:spacing w:val="-3"/>
              </w:rPr>
              <w:t>22d</w:t>
            </w:r>
          </w:p>
        </w:tc>
        <w:tc>
          <w:tcPr>
            <w:tcW w:w="654" w:type="dxa"/>
            <w:vAlign w:val="top"/>
          </w:tcPr>
          <w:p>
            <w:pPr>
              <w:pStyle w:val="TableText"/>
              <w:ind w:left="170"/>
              <w:spacing w:before="118" w:line="184" w:lineRule="auto"/>
              <w:rPr>
                <w:sz w:val="20"/>
                <w:szCs w:val="20"/>
              </w:rPr>
            </w:pPr>
            <w:r>
              <w:rPr>
                <w:sz w:val="20"/>
                <w:szCs w:val="20"/>
                <w:spacing w:val="-3"/>
              </w:rPr>
              <w:t>21d</w:t>
            </w:r>
          </w:p>
        </w:tc>
      </w:tr>
      <w:tr>
        <w:trPr>
          <w:trHeight w:val="358" w:hRule="atLeast"/>
        </w:trPr>
        <w:tc>
          <w:tcPr>
            <w:tcW w:w="1632" w:type="dxa"/>
            <w:vAlign w:val="top"/>
          </w:tcPr>
          <w:p>
            <w:pPr>
              <w:pStyle w:val="TableText"/>
              <w:ind w:left="503" w:right="219" w:hanging="449"/>
              <w:spacing w:before="57" w:line="145" w:lineRule="exact"/>
              <w:rPr>
                <w:sz w:val="18"/>
                <w:szCs w:val="18"/>
              </w:rPr>
            </w:pPr>
            <w:r>
              <w:rPr>
                <w:sz w:val="18"/>
                <w:szCs w:val="18"/>
                <w:spacing w:val="-1"/>
                <w:position w:val="-1"/>
              </w:rPr>
              <w:t>HRB400、HRBF400</w:t>
            </w:r>
            <w:r>
              <w:rPr>
                <w:sz w:val="18"/>
                <w:szCs w:val="18"/>
                <w:spacing w:val="10"/>
                <w:position w:val="-1"/>
              </w:rPr>
              <w:t xml:space="preserve"> </w:t>
            </w:r>
            <w:r>
              <w:rPr>
                <w:sz w:val="18"/>
                <w:szCs w:val="18"/>
                <w:spacing w:val="-1"/>
                <w:position w:val="-3"/>
              </w:rPr>
              <w:t>RRB400</w:t>
            </w:r>
          </w:p>
        </w:tc>
        <w:tc>
          <w:tcPr>
            <w:tcW w:w="649" w:type="dxa"/>
            <w:vAlign w:val="top"/>
          </w:tcPr>
          <w:p>
            <w:pPr>
              <w:pStyle w:val="TableText"/>
              <w:ind w:left="162"/>
              <w:spacing w:before="104" w:line="225" w:lineRule="auto"/>
              <w:rPr>
                <w:sz w:val="20"/>
                <w:szCs w:val="20"/>
              </w:rPr>
            </w:pPr>
            <w:r>
              <w:rPr>
                <w:sz w:val="20"/>
                <w:szCs w:val="20"/>
                <w:spacing w:val="-2"/>
              </w:rPr>
              <w:t>40d</w:t>
            </w:r>
          </w:p>
        </w:tc>
        <w:tc>
          <w:tcPr>
            <w:tcW w:w="649" w:type="dxa"/>
            <w:vAlign w:val="top"/>
          </w:tcPr>
          <w:p>
            <w:pPr>
              <w:pStyle w:val="TableText"/>
              <w:ind w:left="163"/>
              <w:spacing w:before="104" w:line="225" w:lineRule="auto"/>
              <w:rPr>
                <w:sz w:val="20"/>
                <w:szCs w:val="20"/>
              </w:rPr>
            </w:pPr>
            <w:r>
              <w:rPr>
                <w:sz w:val="20"/>
                <w:szCs w:val="20"/>
                <w:spacing w:val="-3"/>
              </w:rPr>
              <w:t>35d</w:t>
            </w:r>
          </w:p>
        </w:tc>
        <w:tc>
          <w:tcPr>
            <w:tcW w:w="649" w:type="dxa"/>
            <w:vAlign w:val="top"/>
          </w:tcPr>
          <w:p>
            <w:pPr>
              <w:pStyle w:val="TableText"/>
              <w:ind w:left="164"/>
              <w:spacing w:before="104" w:line="225" w:lineRule="auto"/>
              <w:rPr>
                <w:sz w:val="20"/>
                <w:szCs w:val="20"/>
              </w:rPr>
            </w:pPr>
            <w:r>
              <w:rPr>
                <w:sz w:val="20"/>
                <w:szCs w:val="20"/>
                <w:spacing w:val="-3"/>
              </w:rPr>
              <w:t>32d</w:t>
            </w:r>
          </w:p>
        </w:tc>
        <w:tc>
          <w:tcPr>
            <w:tcW w:w="649" w:type="dxa"/>
            <w:vAlign w:val="top"/>
          </w:tcPr>
          <w:p>
            <w:pPr>
              <w:pStyle w:val="TableText"/>
              <w:ind w:left="165"/>
              <w:spacing w:before="104" w:line="225" w:lineRule="auto"/>
              <w:rPr>
                <w:sz w:val="20"/>
                <w:szCs w:val="20"/>
              </w:rPr>
            </w:pPr>
            <w:r>
              <w:rPr>
                <w:sz w:val="20"/>
                <w:szCs w:val="20"/>
                <w:spacing w:val="-3"/>
              </w:rPr>
              <w:t>29d</w:t>
            </w:r>
          </w:p>
        </w:tc>
        <w:tc>
          <w:tcPr>
            <w:tcW w:w="649" w:type="dxa"/>
            <w:vAlign w:val="top"/>
          </w:tcPr>
          <w:p>
            <w:pPr>
              <w:pStyle w:val="TableText"/>
              <w:ind w:left="166"/>
              <w:spacing w:before="104" w:line="225" w:lineRule="auto"/>
              <w:rPr>
                <w:sz w:val="20"/>
                <w:szCs w:val="20"/>
              </w:rPr>
            </w:pPr>
            <w:r>
              <w:rPr>
                <w:sz w:val="20"/>
                <w:szCs w:val="20"/>
                <w:spacing w:val="-3"/>
              </w:rPr>
              <w:t>28d</w:t>
            </w:r>
          </w:p>
        </w:tc>
        <w:tc>
          <w:tcPr>
            <w:tcW w:w="639" w:type="dxa"/>
            <w:vAlign w:val="top"/>
          </w:tcPr>
          <w:p>
            <w:pPr>
              <w:pStyle w:val="TableText"/>
              <w:ind w:left="167"/>
              <w:spacing w:before="104" w:line="225" w:lineRule="auto"/>
              <w:rPr>
                <w:sz w:val="20"/>
                <w:szCs w:val="20"/>
              </w:rPr>
            </w:pPr>
            <w:r>
              <w:rPr>
                <w:sz w:val="20"/>
                <w:szCs w:val="20"/>
                <w:spacing w:val="-3"/>
              </w:rPr>
              <w:t>27d</w:t>
            </w:r>
          </w:p>
        </w:tc>
        <w:tc>
          <w:tcPr>
            <w:tcW w:w="649" w:type="dxa"/>
            <w:vAlign w:val="top"/>
          </w:tcPr>
          <w:p>
            <w:pPr>
              <w:pStyle w:val="TableText"/>
              <w:ind w:left="168"/>
              <w:spacing w:before="104" w:line="225" w:lineRule="auto"/>
              <w:rPr>
                <w:sz w:val="20"/>
                <w:szCs w:val="20"/>
              </w:rPr>
            </w:pPr>
            <w:r>
              <w:rPr>
                <w:sz w:val="20"/>
                <w:szCs w:val="20"/>
                <w:spacing w:val="-3"/>
              </w:rPr>
              <w:t>26d</w:t>
            </w:r>
          </w:p>
        </w:tc>
        <w:tc>
          <w:tcPr>
            <w:tcW w:w="654" w:type="dxa"/>
            <w:vAlign w:val="top"/>
          </w:tcPr>
          <w:p>
            <w:pPr>
              <w:pStyle w:val="TableText"/>
              <w:ind w:left="170"/>
              <w:spacing w:before="104" w:line="225" w:lineRule="auto"/>
              <w:rPr>
                <w:sz w:val="20"/>
                <w:szCs w:val="20"/>
              </w:rPr>
            </w:pPr>
            <w:r>
              <w:rPr>
                <w:sz w:val="20"/>
                <w:szCs w:val="20"/>
                <w:spacing w:val="-3"/>
              </w:rPr>
              <w:t>25d</w:t>
            </w:r>
          </w:p>
        </w:tc>
      </w:tr>
      <w:tr>
        <w:trPr>
          <w:trHeight w:val="333" w:hRule="atLeast"/>
        </w:trPr>
        <w:tc>
          <w:tcPr>
            <w:tcW w:w="1632" w:type="dxa"/>
            <w:vAlign w:val="top"/>
          </w:tcPr>
          <w:p>
            <w:pPr>
              <w:pStyle w:val="TableText"/>
              <w:ind w:left="54"/>
              <w:spacing w:before="124" w:line="183" w:lineRule="auto"/>
              <w:rPr>
                <w:sz w:val="20"/>
                <w:szCs w:val="20"/>
              </w:rPr>
            </w:pPr>
            <w:r>
              <w:rPr>
                <w:sz w:val="20"/>
                <w:szCs w:val="20"/>
                <w:spacing w:val="-1"/>
              </w:rPr>
              <w:t>HRB500、HRBF500</w:t>
            </w:r>
          </w:p>
        </w:tc>
        <w:tc>
          <w:tcPr>
            <w:tcW w:w="649" w:type="dxa"/>
            <w:vAlign w:val="top"/>
          </w:tcPr>
          <w:p>
            <w:pPr>
              <w:pStyle w:val="TableText"/>
              <w:ind w:left="162"/>
              <w:spacing w:before="96" w:line="209" w:lineRule="auto"/>
              <w:rPr>
                <w:sz w:val="20"/>
                <w:szCs w:val="20"/>
              </w:rPr>
            </w:pPr>
            <w:r>
              <w:rPr>
                <w:sz w:val="20"/>
                <w:szCs w:val="20"/>
                <w:spacing w:val="-2"/>
              </w:rPr>
              <w:t>48d</w:t>
            </w:r>
          </w:p>
        </w:tc>
        <w:tc>
          <w:tcPr>
            <w:tcW w:w="649" w:type="dxa"/>
            <w:vAlign w:val="top"/>
          </w:tcPr>
          <w:p>
            <w:pPr>
              <w:pStyle w:val="TableText"/>
              <w:ind w:left="163"/>
              <w:spacing w:before="96" w:line="209" w:lineRule="auto"/>
              <w:rPr>
                <w:sz w:val="20"/>
                <w:szCs w:val="20"/>
              </w:rPr>
            </w:pPr>
            <w:r>
              <w:rPr>
                <w:sz w:val="20"/>
                <w:szCs w:val="20"/>
                <w:spacing w:val="-2"/>
              </w:rPr>
              <w:t>43d</w:t>
            </w:r>
          </w:p>
        </w:tc>
        <w:tc>
          <w:tcPr>
            <w:tcW w:w="649" w:type="dxa"/>
            <w:vAlign w:val="top"/>
          </w:tcPr>
          <w:p>
            <w:pPr>
              <w:pStyle w:val="TableText"/>
              <w:ind w:left="164"/>
              <w:spacing w:before="96" w:line="209" w:lineRule="auto"/>
              <w:rPr>
                <w:sz w:val="20"/>
                <w:szCs w:val="20"/>
              </w:rPr>
            </w:pPr>
            <w:r>
              <w:rPr>
                <w:sz w:val="20"/>
                <w:szCs w:val="20"/>
                <w:spacing w:val="-3"/>
              </w:rPr>
              <w:t>39d</w:t>
            </w:r>
          </w:p>
        </w:tc>
        <w:tc>
          <w:tcPr>
            <w:tcW w:w="649" w:type="dxa"/>
            <w:vAlign w:val="top"/>
          </w:tcPr>
          <w:p>
            <w:pPr>
              <w:pStyle w:val="TableText"/>
              <w:ind w:left="165"/>
              <w:spacing w:before="96" w:line="209" w:lineRule="auto"/>
              <w:rPr>
                <w:sz w:val="20"/>
                <w:szCs w:val="20"/>
              </w:rPr>
            </w:pPr>
            <w:r>
              <w:rPr>
                <w:sz w:val="20"/>
                <w:szCs w:val="20"/>
                <w:spacing w:val="-3"/>
              </w:rPr>
              <w:t>36d</w:t>
            </w:r>
          </w:p>
        </w:tc>
        <w:tc>
          <w:tcPr>
            <w:tcW w:w="649" w:type="dxa"/>
            <w:vAlign w:val="top"/>
          </w:tcPr>
          <w:p>
            <w:pPr>
              <w:pStyle w:val="TableText"/>
              <w:ind w:left="166"/>
              <w:spacing w:before="96" w:line="209" w:lineRule="auto"/>
              <w:rPr>
                <w:sz w:val="20"/>
                <w:szCs w:val="20"/>
              </w:rPr>
            </w:pPr>
            <w:r>
              <w:rPr>
                <w:sz w:val="20"/>
                <w:szCs w:val="20"/>
                <w:spacing w:val="-3"/>
              </w:rPr>
              <w:t>34d</w:t>
            </w:r>
          </w:p>
        </w:tc>
        <w:tc>
          <w:tcPr>
            <w:tcW w:w="639" w:type="dxa"/>
            <w:vAlign w:val="top"/>
          </w:tcPr>
          <w:p>
            <w:pPr>
              <w:pStyle w:val="TableText"/>
              <w:ind w:left="167"/>
              <w:spacing w:before="96" w:line="209" w:lineRule="auto"/>
              <w:rPr>
                <w:sz w:val="20"/>
                <w:szCs w:val="20"/>
              </w:rPr>
            </w:pPr>
            <w:r>
              <w:rPr>
                <w:sz w:val="20"/>
                <w:szCs w:val="20"/>
                <w:spacing w:val="-3"/>
              </w:rPr>
              <w:t>32d</w:t>
            </w:r>
          </w:p>
        </w:tc>
        <w:tc>
          <w:tcPr>
            <w:tcW w:w="649" w:type="dxa"/>
            <w:vAlign w:val="top"/>
          </w:tcPr>
          <w:p>
            <w:pPr>
              <w:pStyle w:val="TableText"/>
              <w:ind w:left="168"/>
              <w:spacing w:before="96" w:line="209" w:lineRule="auto"/>
              <w:rPr>
                <w:sz w:val="20"/>
                <w:szCs w:val="20"/>
              </w:rPr>
            </w:pPr>
            <w:r>
              <w:rPr>
                <w:sz w:val="20"/>
                <w:szCs w:val="20"/>
                <w:spacing w:val="-3"/>
              </w:rPr>
              <w:t>31d</w:t>
            </w:r>
          </w:p>
        </w:tc>
        <w:tc>
          <w:tcPr>
            <w:tcW w:w="654" w:type="dxa"/>
            <w:vAlign w:val="top"/>
          </w:tcPr>
          <w:p>
            <w:pPr>
              <w:pStyle w:val="TableText"/>
              <w:ind w:left="170"/>
              <w:spacing w:before="96" w:line="209" w:lineRule="auto"/>
              <w:rPr>
                <w:sz w:val="20"/>
                <w:szCs w:val="20"/>
              </w:rPr>
            </w:pPr>
            <w:r>
              <w:rPr>
                <w:sz w:val="20"/>
                <w:szCs w:val="20"/>
                <w:spacing w:val="-3"/>
              </w:rPr>
              <w:t>30d</w:t>
            </w:r>
          </w:p>
        </w:tc>
      </w:tr>
    </w:tbl>
    <w:p>
      <w:pPr>
        <w:spacing w:line="379" w:lineRule="auto"/>
        <w:rPr>
          <w:rFonts w:ascii="Arial"/>
          <w:sz w:val="21"/>
        </w:rPr>
      </w:pPr>
      <w:r/>
    </w:p>
    <w:p>
      <w:pPr>
        <w:pStyle w:val="BodyText"/>
        <w:ind w:left="1513"/>
        <w:spacing w:before="78" w:line="219" w:lineRule="auto"/>
        <w:rPr>
          <w:sz w:val="24"/>
          <w:szCs w:val="24"/>
        </w:rPr>
      </w:pPr>
      <w:r>
        <w:rPr>
          <w:sz w:val="24"/>
          <w:szCs w:val="24"/>
          <w:b/>
          <w:bCs/>
          <w:spacing w:val="-4"/>
        </w:rPr>
        <w:t>抗震设计时受拉钢筋基本锚固长度labE</w:t>
      </w:r>
    </w:p>
    <w:p>
      <w:pPr>
        <w:spacing w:line="45" w:lineRule="exact"/>
        <w:rPr/>
      </w:pPr>
      <w:r/>
    </w:p>
    <w:tbl>
      <w:tblPr>
        <w:tblStyle w:val="TableNormal"/>
        <w:tblW w:w="6829" w:type="dxa"/>
        <w:tblInd w:w="5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64"/>
        <w:gridCol w:w="888"/>
        <w:gridCol w:w="569"/>
        <w:gridCol w:w="609"/>
        <w:gridCol w:w="649"/>
        <w:gridCol w:w="649"/>
        <w:gridCol w:w="649"/>
        <w:gridCol w:w="649"/>
        <w:gridCol w:w="649"/>
        <w:gridCol w:w="654"/>
      </w:tblGrid>
      <w:tr>
        <w:trPr>
          <w:trHeight w:val="333" w:hRule="atLeast"/>
        </w:trPr>
        <w:tc>
          <w:tcPr>
            <w:tcW w:w="1752" w:type="dxa"/>
            <w:vAlign w:val="top"/>
            <w:gridSpan w:val="2"/>
            <w:vMerge w:val="restart"/>
            <w:tcBorders>
              <w:bottom w:val="nil"/>
            </w:tcBorders>
          </w:tcPr>
          <w:p>
            <w:pPr>
              <w:pStyle w:val="TableText"/>
              <w:ind w:left="484"/>
              <w:spacing w:before="243" w:line="219" w:lineRule="auto"/>
              <w:rPr>
                <w:sz w:val="20"/>
                <w:szCs w:val="20"/>
              </w:rPr>
            </w:pPr>
            <w:r>
              <w:rPr>
                <w:sz w:val="20"/>
                <w:szCs w:val="20"/>
                <w:spacing w:val="-2"/>
              </w:rPr>
              <w:t>钢筋种类</w:t>
            </w:r>
          </w:p>
        </w:tc>
        <w:tc>
          <w:tcPr>
            <w:tcW w:w="5077" w:type="dxa"/>
            <w:vAlign w:val="top"/>
            <w:gridSpan w:val="8"/>
          </w:tcPr>
          <w:p>
            <w:pPr>
              <w:pStyle w:val="TableText"/>
              <w:ind w:left="1822"/>
              <w:spacing w:before="73" w:line="219" w:lineRule="auto"/>
              <w:rPr>
                <w:sz w:val="20"/>
                <w:szCs w:val="20"/>
              </w:rPr>
            </w:pPr>
            <w:r>
              <w:rPr>
                <w:sz w:val="20"/>
                <w:szCs w:val="20"/>
                <w:spacing w:val="1"/>
              </w:rPr>
              <w:t>混凝土强度等级</w:t>
            </w:r>
          </w:p>
        </w:tc>
      </w:tr>
      <w:tr>
        <w:trPr>
          <w:trHeight w:val="329" w:hRule="atLeast"/>
        </w:trPr>
        <w:tc>
          <w:tcPr>
            <w:tcW w:w="1752" w:type="dxa"/>
            <w:vAlign w:val="top"/>
            <w:gridSpan w:val="2"/>
            <w:vMerge w:val="continue"/>
            <w:tcBorders>
              <w:top w:val="nil"/>
            </w:tcBorders>
          </w:tcPr>
          <w:p>
            <w:pPr>
              <w:rPr>
                <w:rFonts w:ascii="Arial"/>
                <w:sz w:val="21"/>
              </w:rPr>
            </w:pPr>
            <w:r/>
          </w:p>
        </w:tc>
        <w:tc>
          <w:tcPr>
            <w:tcW w:w="569" w:type="dxa"/>
            <w:vAlign w:val="top"/>
          </w:tcPr>
          <w:p>
            <w:pPr>
              <w:pStyle w:val="TableText"/>
              <w:ind w:left="122"/>
              <w:spacing w:before="121" w:line="182" w:lineRule="auto"/>
              <w:rPr>
                <w:sz w:val="20"/>
                <w:szCs w:val="20"/>
              </w:rPr>
            </w:pPr>
            <w:r>
              <w:rPr>
                <w:sz w:val="20"/>
                <w:szCs w:val="20"/>
                <w:spacing w:val="-2"/>
              </w:rPr>
              <w:t>C25</w:t>
            </w:r>
          </w:p>
        </w:tc>
        <w:tc>
          <w:tcPr>
            <w:tcW w:w="609" w:type="dxa"/>
            <w:vAlign w:val="top"/>
          </w:tcPr>
          <w:p>
            <w:pPr>
              <w:pStyle w:val="TableText"/>
              <w:ind w:left="144"/>
              <w:spacing w:before="121" w:line="182" w:lineRule="auto"/>
              <w:rPr>
                <w:sz w:val="20"/>
                <w:szCs w:val="20"/>
              </w:rPr>
            </w:pPr>
            <w:r>
              <w:rPr>
                <w:sz w:val="20"/>
                <w:szCs w:val="20"/>
                <w:spacing w:val="-2"/>
              </w:rPr>
              <w:t>C30</w:t>
            </w:r>
          </w:p>
        </w:tc>
        <w:tc>
          <w:tcPr>
            <w:tcW w:w="649" w:type="dxa"/>
            <w:vAlign w:val="top"/>
          </w:tcPr>
          <w:p>
            <w:pPr>
              <w:pStyle w:val="TableText"/>
              <w:ind w:left="164"/>
              <w:spacing w:before="121" w:line="182" w:lineRule="auto"/>
              <w:rPr>
                <w:sz w:val="20"/>
                <w:szCs w:val="20"/>
              </w:rPr>
            </w:pPr>
            <w:r>
              <w:rPr>
                <w:sz w:val="20"/>
                <w:szCs w:val="20"/>
                <w:spacing w:val="-2"/>
              </w:rPr>
              <w:t>C35</w:t>
            </w:r>
          </w:p>
        </w:tc>
        <w:tc>
          <w:tcPr>
            <w:tcW w:w="649" w:type="dxa"/>
            <w:vAlign w:val="top"/>
          </w:tcPr>
          <w:p>
            <w:pPr>
              <w:pStyle w:val="TableText"/>
              <w:ind w:left="166"/>
              <w:spacing w:before="121" w:line="182" w:lineRule="auto"/>
              <w:rPr>
                <w:sz w:val="20"/>
                <w:szCs w:val="20"/>
              </w:rPr>
            </w:pPr>
            <w:r>
              <w:rPr>
                <w:sz w:val="20"/>
                <w:szCs w:val="20"/>
                <w:spacing w:val="-2"/>
              </w:rPr>
              <w:t>C40</w:t>
            </w:r>
          </w:p>
        </w:tc>
        <w:tc>
          <w:tcPr>
            <w:tcW w:w="649" w:type="dxa"/>
            <w:vAlign w:val="top"/>
          </w:tcPr>
          <w:p>
            <w:pPr>
              <w:pStyle w:val="TableText"/>
              <w:ind w:left="166"/>
              <w:spacing w:before="121" w:line="182" w:lineRule="auto"/>
              <w:rPr>
                <w:sz w:val="20"/>
                <w:szCs w:val="20"/>
              </w:rPr>
            </w:pPr>
            <w:r>
              <w:rPr>
                <w:sz w:val="20"/>
                <w:szCs w:val="20"/>
                <w:spacing w:val="-2"/>
              </w:rPr>
              <w:t>C45</w:t>
            </w:r>
          </w:p>
        </w:tc>
        <w:tc>
          <w:tcPr>
            <w:tcW w:w="649" w:type="dxa"/>
            <w:vAlign w:val="top"/>
          </w:tcPr>
          <w:p>
            <w:pPr>
              <w:pStyle w:val="TableText"/>
              <w:ind w:left="167"/>
              <w:spacing w:before="121" w:line="182" w:lineRule="auto"/>
              <w:rPr>
                <w:sz w:val="20"/>
                <w:szCs w:val="20"/>
              </w:rPr>
            </w:pPr>
            <w:r>
              <w:rPr>
                <w:sz w:val="20"/>
                <w:szCs w:val="20"/>
                <w:spacing w:val="-2"/>
              </w:rPr>
              <w:t>C50</w:t>
            </w:r>
          </w:p>
        </w:tc>
        <w:tc>
          <w:tcPr>
            <w:tcW w:w="649" w:type="dxa"/>
            <w:vAlign w:val="top"/>
          </w:tcPr>
          <w:p>
            <w:pPr>
              <w:pStyle w:val="TableText"/>
              <w:ind w:left="169"/>
              <w:spacing w:before="121" w:line="182" w:lineRule="auto"/>
              <w:rPr>
                <w:sz w:val="20"/>
                <w:szCs w:val="20"/>
              </w:rPr>
            </w:pPr>
            <w:r>
              <w:rPr>
                <w:sz w:val="20"/>
                <w:szCs w:val="20"/>
                <w:spacing w:val="-2"/>
              </w:rPr>
              <w:t>C55</w:t>
            </w:r>
          </w:p>
        </w:tc>
        <w:tc>
          <w:tcPr>
            <w:tcW w:w="654" w:type="dxa"/>
            <w:vAlign w:val="top"/>
          </w:tcPr>
          <w:p>
            <w:pPr>
              <w:pStyle w:val="TableText"/>
              <w:ind w:left="119"/>
              <w:spacing w:before="90" w:line="211" w:lineRule="auto"/>
              <w:rPr>
                <w:sz w:val="20"/>
                <w:szCs w:val="20"/>
              </w:rPr>
            </w:pPr>
            <w:r>
              <w:rPr>
                <w:sz w:val="20"/>
                <w:szCs w:val="20"/>
                <w:spacing w:val="-3"/>
              </w:rPr>
              <w:t>&gt;C60</w:t>
            </w:r>
          </w:p>
        </w:tc>
      </w:tr>
      <w:tr>
        <w:trPr>
          <w:trHeight w:val="328" w:hRule="atLeast"/>
        </w:trPr>
        <w:tc>
          <w:tcPr>
            <w:tcW w:w="864" w:type="dxa"/>
            <w:vAlign w:val="top"/>
            <w:vMerge w:val="restart"/>
            <w:tcBorders>
              <w:bottom w:val="nil"/>
            </w:tcBorders>
          </w:tcPr>
          <w:p>
            <w:pPr>
              <w:pStyle w:val="TableText"/>
              <w:ind w:left="124"/>
              <w:spacing w:before="282" w:line="183" w:lineRule="auto"/>
              <w:rPr>
                <w:sz w:val="20"/>
                <w:szCs w:val="20"/>
              </w:rPr>
            </w:pPr>
            <w:r>
              <w:rPr>
                <w:sz w:val="20"/>
                <w:szCs w:val="20"/>
                <w:spacing w:val="-1"/>
              </w:rPr>
              <w:t>HPB300</w:t>
            </w:r>
          </w:p>
        </w:tc>
        <w:tc>
          <w:tcPr>
            <w:tcW w:w="888" w:type="dxa"/>
            <w:vAlign w:val="top"/>
          </w:tcPr>
          <w:p>
            <w:pPr>
              <w:pStyle w:val="TableText"/>
              <w:ind w:left="30"/>
              <w:spacing w:before="73" w:line="221" w:lineRule="auto"/>
              <w:rPr>
                <w:sz w:val="20"/>
                <w:szCs w:val="20"/>
              </w:rPr>
            </w:pPr>
            <w:r>
              <w:rPr>
                <w:sz w:val="20"/>
                <w:szCs w:val="20"/>
              </w:rPr>
              <w:t>一、二级</w:t>
            </w:r>
          </w:p>
        </w:tc>
        <w:tc>
          <w:tcPr>
            <w:tcW w:w="569" w:type="dxa"/>
            <w:vAlign w:val="top"/>
          </w:tcPr>
          <w:p>
            <w:pPr>
              <w:pStyle w:val="TableText"/>
              <w:ind w:left="122"/>
              <w:spacing w:before="91" w:line="209" w:lineRule="auto"/>
              <w:rPr>
                <w:sz w:val="20"/>
                <w:szCs w:val="20"/>
              </w:rPr>
            </w:pPr>
            <w:r>
              <w:rPr>
                <w:sz w:val="20"/>
                <w:szCs w:val="20"/>
                <w:spacing w:val="-3"/>
              </w:rPr>
              <w:t>39d</w:t>
            </w:r>
          </w:p>
        </w:tc>
        <w:tc>
          <w:tcPr>
            <w:tcW w:w="609" w:type="dxa"/>
            <w:vAlign w:val="top"/>
          </w:tcPr>
          <w:p>
            <w:pPr>
              <w:pStyle w:val="TableText"/>
              <w:ind w:left="144"/>
              <w:spacing w:before="91" w:line="209" w:lineRule="auto"/>
              <w:rPr>
                <w:sz w:val="20"/>
                <w:szCs w:val="20"/>
              </w:rPr>
            </w:pPr>
            <w:r>
              <w:rPr>
                <w:sz w:val="20"/>
                <w:szCs w:val="20"/>
                <w:spacing w:val="-3"/>
              </w:rPr>
              <w:t>35d</w:t>
            </w:r>
          </w:p>
        </w:tc>
        <w:tc>
          <w:tcPr>
            <w:tcW w:w="649" w:type="dxa"/>
            <w:vAlign w:val="top"/>
          </w:tcPr>
          <w:p>
            <w:pPr>
              <w:pStyle w:val="TableText"/>
              <w:ind w:left="164"/>
              <w:spacing w:before="91" w:line="209" w:lineRule="auto"/>
              <w:rPr>
                <w:sz w:val="20"/>
                <w:szCs w:val="20"/>
              </w:rPr>
            </w:pPr>
            <w:r>
              <w:rPr>
                <w:sz w:val="20"/>
                <w:szCs w:val="20"/>
                <w:spacing w:val="-3"/>
              </w:rPr>
              <w:t>32d</w:t>
            </w:r>
          </w:p>
        </w:tc>
        <w:tc>
          <w:tcPr>
            <w:tcW w:w="649" w:type="dxa"/>
            <w:vAlign w:val="top"/>
          </w:tcPr>
          <w:p>
            <w:pPr>
              <w:pStyle w:val="TableText"/>
              <w:ind w:left="166"/>
              <w:spacing w:before="91" w:line="209" w:lineRule="auto"/>
              <w:rPr>
                <w:sz w:val="20"/>
                <w:szCs w:val="20"/>
              </w:rPr>
            </w:pPr>
            <w:r>
              <w:rPr>
                <w:sz w:val="20"/>
                <w:szCs w:val="20"/>
                <w:spacing w:val="-3"/>
              </w:rPr>
              <w:t>29d</w:t>
            </w:r>
          </w:p>
        </w:tc>
        <w:tc>
          <w:tcPr>
            <w:tcW w:w="649" w:type="dxa"/>
            <w:vAlign w:val="top"/>
          </w:tcPr>
          <w:p>
            <w:pPr>
              <w:pStyle w:val="TableText"/>
              <w:ind w:left="166"/>
              <w:spacing w:before="91" w:line="209" w:lineRule="auto"/>
              <w:rPr>
                <w:sz w:val="20"/>
                <w:szCs w:val="20"/>
              </w:rPr>
            </w:pPr>
            <w:r>
              <w:rPr>
                <w:sz w:val="20"/>
                <w:szCs w:val="20"/>
                <w:spacing w:val="-3"/>
              </w:rPr>
              <w:t>28d</w:t>
            </w:r>
          </w:p>
        </w:tc>
        <w:tc>
          <w:tcPr>
            <w:tcW w:w="649" w:type="dxa"/>
            <w:vAlign w:val="top"/>
          </w:tcPr>
          <w:p>
            <w:pPr>
              <w:pStyle w:val="TableText"/>
              <w:ind w:left="167"/>
              <w:spacing w:before="91" w:line="209" w:lineRule="auto"/>
              <w:rPr>
                <w:sz w:val="20"/>
                <w:szCs w:val="20"/>
              </w:rPr>
            </w:pPr>
            <w:r>
              <w:rPr>
                <w:sz w:val="20"/>
                <w:szCs w:val="20"/>
                <w:spacing w:val="-3"/>
              </w:rPr>
              <w:t>26d</w:t>
            </w:r>
          </w:p>
        </w:tc>
        <w:tc>
          <w:tcPr>
            <w:tcW w:w="649" w:type="dxa"/>
            <w:vAlign w:val="top"/>
          </w:tcPr>
          <w:p>
            <w:pPr>
              <w:pStyle w:val="TableText"/>
              <w:ind w:left="169"/>
              <w:spacing w:before="91" w:line="209" w:lineRule="auto"/>
              <w:rPr>
                <w:sz w:val="20"/>
                <w:szCs w:val="20"/>
              </w:rPr>
            </w:pPr>
            <w:r>
              <w:rPr>
                <w:sz w:val="20"/>
                <w:szCs w:val="20"/>
                <w:spacing w:val="-3"/>
              </w:rPr>
              <w:t>25d</w:t>
            </w:r>
          </w:p>
        </w:tc>
        <w:tc>
          <w:tcPr>
            <w:tcW w:w="654" w:type="dxa"/>
            <w:vAlign w:val="top"/>
          </w:tcPr>
          <w:p>
            <w:pPr>
              <w:pStyle w:val="TableText"/>
              <w:ind w:left="169"/>
              <w:spacing w:before="117" w:line="185" w:lineRule="auto"/>
              <w:rPr>
                <w:sz w:val="20"/>
                <w:szCs w:val="20"/>
              </w:rPr>
            </w:pPr>
            <w:r>
              <w:rPr>
                <w:sz w:val="20"/>
                <w:szCs w:val="20"/>
                <w:spacing w:val="-3"/>
              </w:rPr>
              <w:t>24d</w:t>
            </w:r>
          </w:p>
        </w:tc>
      </w:tr>
      <w:tr>
        <w:trPr>
          <w:trHeight w:val="319" w:hRule="atLeast"/>
        </w:trPr>
        <w:tc>
          <w:tcPr>
            <w:tcW w:w="864" w:type="dxa"/>
            <w:vAlign w:val="top"/>
            <w:vMerge w:val="continue"/>
            <w:tcBorders>
              <w:top w:val="nil"/>
            </w:tcBorders>
          </w:tcPr>
          <w:p>
            <w:pPr>
              <w:rPr>
                <w:rFonts w:ascii="Arial"/>
                <w:sz w:val="21"/>
              </w:rPr>
            </w:pPr>
            <w:r/>
          </w:p>
        </w:tc>
        <w:tc>
          <w:tcPr>
            <w:tcW w:w="888" w:type="dxa"/>
            <w:vAlign w:val="top"/>
          </w:tcPr>
          <w:p>
            <w:pPr>
              <w:pStyle w:val="TableText"/>
              <w:ind w:left="230"/>
              <w:spacing w:before="65" w:line="221" w:lineRule="auto"/>
              <w:rPr>
                <w:sz w:val="20"/>
                <w:szCs w:val="20"/>
              </w:rPr>
            </w:pPr>
            <w:r>
              <w:rPr>
                <w:sz w:val="20"/>
                <w:szCs w:val="20"/>
                <w:spacing w:val="6"/>
              </w:rPr>
              <w:t>三级</w:t>
            </w:r>
          </w:p>
        </w:tc>
        <w:tc>
          <w:tcPr>
            <w:tcW w:w="569" w:type="dxa"/>
            <w:vAlign w:val="top"/>
          </w:tcPr>
          <w:p>
            <w:pPr>
              <w:pStyle w:val="TableText"/>
              <w:ind w:left="122"/>
              <w:spacing w:before="83" w:line="208" w:lineRule="auto"/>
              <w:rPr>
                <w:sz w:val="20"/>
                <w:szCs w:val="20"/>
              </w:rPr>
            </w:pPr>
            <w:r>
              <w:rPr>
                <w:sz w:val="20"/>
                <w:szCs w:val="20"/>
                <w:spacing w:val="-3"/>
              </w:rPr>
              <w:t>36d</w:t>
            </w:r>
          </w:p>
        </w:tc>
        <w:tc>
          <w:tcPr>
            <w:tcW w:w="609" w:type="dxa"/>
            <w:vAlign w:val="top"/>
          </w:tcPr>
          <w:p>
            <w:pPr>
              <w:pStyle w:val="TableText"/>
              <w:ind w:left="144"/>
              <w:spacing w:before="83" w:line="208" w:lineRule="auto"/>
              <w:rPr>
                <w:sz w:val="20"/>
                <w:szCs w:val="20"/>
              </w:rPr>
            </w:pPr>
            <w:r>
              <w:rPr>
                <w:sz w:val="20"/>
                <w:szCs w:val="20"/>
                <w:spacing w:val="-3"/>
              </w:rPr>
              <w:t>32d</w:t>
            </w:r>
          </w:p>
        </w:tc>
        <w:tc>
          <w:tcPr>
            <w:tcW w:w="649" w:type="dxa"/>
            <w:vAlign w:val="top"/>
          </w:tcPr>
          <w:p>
            <w:pPr>
              <w:pStyle w:val="TableText"/>
              <w:ind w:left="164"/>
              <w:spacing w:before="83" w:line="208" w:lineRule="auto"/>
              <w:rPr>
                <w:sz w:val="20"/>
                <w:szCs w:val="20"/>
              </w:rPr>
            </w:pPr>
            <w:r>
              <w:rPr>
                <w:sz w:val="20"/>
                <w:szCs w:val="20"/>
                <w:spacing w:val="-3"/>
              </w:rPr>
              <w:t>29d</w:t>
            </w:r>
          </w:p>
        </w:tc>
        <w:tc>
          <w:tcPr>
            <w:tcW w:w="649" w:type="dxa"/>
            <w:vAlign w:val="top"/>
          </w:tcPr>
          <w:p>
            <w:pPr>
              <w:pStyle w:val="TableText"/>
              <w:ind w:left="166"/>
              <w:spacing w:before="83" w:line="208" w:lineRule="auto"/>
              <w:rPr>
                <w:sz w:val="20"/>
                <w:szCs w:val="20"/>
              </w:rPr>
            </w:pPr>
            <w:r>
              <w:rPr>
                <w:sz w:val="20"/>
                <w:szCs w:val="20"/>
                <w:spacing w:val="-3"/>
              </w:rPr>
              <w:t>26d</w:t>
            </w:r>
          </w:p>
        </w:tc>
        <w:tc>
          <w:tcPr>
            <w:tcW w:w="649" w:type="dxa"/>
            <w:vAlign w:val="top"/>
          </w:tcPr>
          <w:p>
            <w:pPr>
              <w:pStyle w:val="TableText"/>
              <w:ind w:left="166"/>
              <w:spacing w:before="83" w:line="208" w:lineRule="auto"/>
              <w:rPr>
                <w:sz w:val="20"/>
                <w:szCs w:val="20"/>
              </w:rPr>
            </w:pPr>
            <w:r>
              <w:rPr>
                <w:sz w:val="20"/>
                <w:szCs w:val="20"/>
                <w:spacing w:val="-3"/>
              </w:rPr>
              <w:t>25d</w:t>
            </w:r>
          </w:p>
        </w:tc>
        <w:tc>
          <w:tcPr>
            <w:tcW w:w="649" w:type="dxa"/>
            <w:vAlign w:val="top"/>
          </w:tcPr>
          <w:p>
            <w:pPr>
              <w:pStyle w:val="TableText"/>
              <w:ind w:left="167"/>
              <w:spacing w:before="109" w:line="184" w:lineRule="auto"/>
              <w:rPr>
                <w:sz w:val="20"/>
                <w:szCs w:val="20"/>
              </w:rPr>
            </w:pPr>
            <w:r>
              <w:rPr>
                <w:sz w:val="20"/>
                <w:szCs w:val="20"/>
                <w:spacing w:val="-3"/>
              </w:rPr>
              <w:t>24d</w:t>
            </w:r>
          </w:p>
        </w:tc>
        <w:tc>
          <w:tcPr>
            <w:tcW w:w="649" w:type="dxa"/>
            <w:vAlign w:val="top"/>
          </w:tcPr>
          <w:p>
            <w:pPr>
              <w:pStyle w:val="TableText"/>
              <w:ind w:left="169"/>
              <w:spacing w:before="83" w:line="208" w:lineRule="auto"/>
              <w:rPr>
                <w:sz w:val="20"/>
                <w:szCs w:val="20"/>
              </w:rPr>
            </w:pPr>
            <w:r>
              <w:rPr>
                <w:sz w:val="20"/>
                <w:szCs w:val="20"/>
                <w:spacing w:val="-3"/>
              </w:rPr>
              <w:t>23d</w:t>
            </w:r>
          </w:p>
        </w:tc>
        <w:tc>
          <w:tcPr>
            <w:tcW w:w="654" w:type="dxa"/>
            <w:vAlign w:val="top"/>
          </w:tcPr>
          <w:p>
            <w:pPr>
              <w:pStyle w:val="TableText"/>
              <w:ind w:left="169"/>
              <w:spacing w:before="109" w:line="184" w:lineRule="auto"/>
              <w:rPr>
                <w:sz w:val="20"/>
                <w:szCs w:val="20"/>
              </w:rPr>
            </w:pPr>
            <w:r>
              <w:rPr>
                <w:sz w:val="20"/>
                <w:szCs w:val="20"/>
                <w:spacing w:val="-3"/>
              </w:rPr>
              <w:t>22d</w:t>
            </w:r>
          </w:p>
        </w:tc>
      </w:tr>
      <w:tr>
        <w:trPr>
          <w:trHeight w:val="329" w:hRule="atLeast"/>
        </w:trPr>
        <w:tc>
          <w:tcPr>
            <w:tcW w:w="864" w:type="dxa"/>
            <w:vAlign w:val="top"/>
            <w:vMerge w:val="restart"/>
            <w:tcBorders>
              <w:bottom w:val="nil"/>
            </w:tcBorders>
          </w:tcPr>
          <w:p>
            <w:pPr>
              <w:pStyle w:val="TableText"/>
              <w:ind w:left="75" w:right="82" w:firstLine="49"/>
              <w:spacing w:before="196" w:line="213" w:lineRule="auto"/>
              <w:rPr>
                <w:sz w:val="20"/>
                <w:szCs w:val="20"/>
              </w:rPr>
            </w:pPr>
            <w:r>
              <w:rPr>
                <w:sz w:val="20"/>
                <w:szCs w:val="20"/>
                <w:spacing w:val="-1"/>
              </w:rPr>
              <w:t>HRB400</w:t>
            </w:r>
            <w:r>
              <w:rPr>
                <w:sz w:val="20"/>
                <w:szCs w:val="20"/>
                <w:spacing w:val="1"/>
              </w:rPr>
              <w:t xml:space="preserve"> </w:t>
            </w:r>
            <w:r>
              <w:rPr>
                <w:sz w:val="20"/>
                <w:szCs w:val="20"/>
                <w:spacing w:val="-1"/>
              </w:rPr>
              <w:t>HRBF400</w:t>
            </w:r>
          </w:p>
        </w:tc>
        <w:tc>
          <w:tcPr>
            <w:tcW w:w="888" w:type="dxa"/>
            <w:vAlign w:val="top"/>
          </w:tcPr>
          <w:p>
            <w:pPr>
              <w:pStyle w:val="TableText"/>
              <w:spacing w:before="76" w:line="221" w:lineRule="auto"/>
              <w:jc w:val="right"/>
              <w:rPr>
                <w:sz w:val="20"/>
                <w:szCs w:val="20"/>
              </w:rPr>
            </w:pPr>
            <w:r>
              <w:rPr>
                <w:sz w:val="20"/>
                <w:szCs w:val="20"/>
                <w:spacing w:val="-20"/>
              </w:rPr>
              <w:t>一、</w:t>
            </w:r>
            <w:r>
              <w:rPr>
                <w:sz w:val="20"/>
                <w:szCs w:val="20"/>
                <w:spacing w:val="-19"/>
              </w:rPr>
              <w:t>二</w:t>
            </w:r>
            <w:r>
              <w:rPr>
                <w:sz w:val="20"/>
                <w:szCs w:val="20"/>
                <w:spacing w:val="-13"/>
              </w:rPr>
              <w:t>级</w:t>
            </w:r>
          </w:p>
        </w:tc>
        <w:tc>
          <w:tcPr>
            <w:tcW w:w="569" w:type="dxa"/>
            <w:vAlign w:val="top"/>
          </w:tcPr>
          <w:p>
            <w:pPr>
              <w:pStyle w:val="TableText"/>
              <w:ind w:left="122"/>
              <w:spacing w:before="94" w:line="207" w:lineRule="auto"/>
              <w:rPr>
                <w:sz w:val="20"/>
                <w:szCs w:val="20"/>
              </w:rPr>
            </w:pPr>
            <w:r>
              <w:rPr>
                <w:sz w:val="20"/>
                <w:szCs w:val="20"/>
                <w:spacing w:val="-2"/>
              </w:rPr>
              <w:t>46d</w:t>
            </w:r>
          </w:p>
        </w:tc>
        <w:tc>
          <w:tcPr>
            <w:tcW w:w="609" w:type="dxa"/>
            <w:vAlign w:val="top"/>
          </w:tcPr>
          <w:p>
            <w:pPr>
              <w:pStyle w:val="TableText"/>
              <w:ind w:left="144"/>
              <w:spacing w:before="94" w:line="207" w:lineRule="auto"/>
              <w:rPr>
                <w:sz w:val="20"/>
                <w:szCs w:val="20"/>
              </w:rPr>
            </w:pPr>
            <w:r>
              <w:rPr>
                <w:sz w:val="20"/>
                <w:szCs w:val="20"/>
                <w:spacing w:val="-2"/>
              </w:rPr>
              <w:t>40d</w:t>
            </w:r>
          </w:p>
        </w:tc>
        <w:tc>
          <w:tcPr>
            <w:tcW w:w="649" w:type="dxa"/>
            <w:vAlign w:val="top"/>
          </w:tcPr>
          <w:p>
            <w:pPr>
              <w:pStyle w:val="TableText"/>
              <w:ind w:left="164"/>
              <w:spacing w:before="94" w:line="207" w:lineRule="auto"/>
              <w:rPr>
                <w:sz w:val="20"/>
                <w:szCs w:val="20"/>
              </w:rPr>
            </w:pPr>
            <w:r>
              <w:rPr>
                <w:sz w:val="20"/>
                <w:szCs w:val="20"/>
                <w:spacing w:val="-3"/>
              </w:rPr>
              <w:t>37d</w:t>
            </w:r>
          </w:p>
        </w:tc>
        <w:tc>
          <w:tcPr>
            <w:tcW w:w="649" w:type="dxa"/>
            <w:vAlign w:val="top"/>
          </w:tcPr>
          <w:p>
            <w:pPr>
              <w:pStyle w:val="TableText"/>
              <w:ind w:left="166"/>
              <w:spacing w:before="94" w:line="207" w:lineRule="auto"/>
              <w:rPr>
                <w:sz w:val="20"/>
                <w:szCs w:val="20"/>
              </w:rPr>
            </w:pPr>
            <w:r>
              <w:rPr>
                <w:sz w:val="20"/>
                <w:szCs w:val="20"/>
                <w:spacing w:val="-3"/>
              </w:rPr>
              <w:t>33d</w:t>
            </w:r>
          </w:p>
        </w:tc>
        <w:tc>
          <w:tcPr>
            <w:tcW w:w="649" w:type="dxa"/>
            <w:vAlign w:val="top"/>
          </w:tcPr>
          <w:p>
            <w:pPr>
              <w:pStyle w:val="TableText"/>
              <w:ind w:left="166"/>
              <w:spacing w:before="94" w:line="207" w:lineRule="auto"/>
              <w:rPr>
                <w:sz w:val="20"/>
                <w:szCs w:val="20"/>
              </w:rPr>
            </w:pPr>
            <w:r>
              <w:rPr>
                <w:sz w:val="20"/>
                <w:szCs w:val="20"/>
                <w:spacing w:val="-3"/>
              </w:rPr>
              <w:t>32d</w:t>
            </w:r>
          </w:p>
        </w:tc>
        <w:tc>
          <w:tcPr>
            <w:tcW w:w="649" w:type="dxa"/>
            <w:vAlign w:val="top"/>
          </w:tcPr>
          <w:p>
            <w:pPr>
              <w:pStyle w:val="TableText"/>
              <w:ind w:left="167"/>
              <w:spacing w:before="94" w:line="207" w:lineRule="auto"/>
              <w:rPr>
                <w:sz w:val="20"/>
                <w:szCs w:val="20"/>
              </w:rPr>
            </w:pPr>
            <w:r>
              <w:rPr>
                <w:sz w:val="20"/>
                <w:szCs w:val="20"/>
                <w:spacing w:val="-3"/>
              </w:rPr>
              <w:t>31d</w:t>
            </w:r>
          </w:p>
        </w:tc>
        <w:tc>
          <w:tcPr>
            <w:tcW w:w="649" w:type="dxa"/>
            <w:vAlign w:val="top"/>
          </w:tcPr>
          <w:p>
            <w:pPr>
              <w:pStyle w:val="TableText"/>
              <w:ind w:left="169"/>
              <w:spacing w:before="94" w:line="207" w:lineRule="auto"/>
              <w:rPr>
                <w:sz w:val="20"/>
                <w:szCs w:val="20"/>
              </w:rPr>
            </w:pPr>
            <w:r>
              <w:rPr>
                <w:sz w:val="20"/>
                <w:szCs w:val="20"/>
                <w:spacing w:val="-3"/>
              </w:rPr>
              <w:t>30d</w:t>
            </w:r>
          </w:p>
        </w:tc>
        <w:tc>
          <w:tcPr>
            <w:tcW w:w="654" w:type="dxa"/>
            <w:vAlign w:val="top"/>
          </w:tcPr>
          <w:p>
            <w:pPr>
              <w:pStyle w:val="TableText"/>
              <w:ind w:left="169"/>
              <w:spacing w:before="94" w:line="207" w:lineRule="auto"/>
              <w:rPr>
                <w:sz w:val="20"/>
                <w:szCs w:val="20"/>
              </w:rPr>
            </w:pPr>
            <w:r>
              <w:rPr>
                <w:sz w:val="20"/>
                <w:szCs w:val="20"/>
                <w:spacing w:val="-3"/>
              </w:rPr>
              <w:t>29d</w:t>
            </w:r>
          </w:p>
        </w:tc>
      </w:tr>
      <w:tr>
        <w:trPr>
          <w:trHeight w:val="329" w:hRule="atLeast"/>
        </w:trPr>
        <w:tc>
          <w:tcPr>
            <w:tcW w:w="864" w:type="dxa"/>
            <w:vAlign w:val="top"/>
            <w:vMerge w:val="continue"/>
            <w:tcBorders>
              <w:top w:val="nil"/>
            </w:tcBorders>
          </w:tcPr>
          <w:p>
            <w:pPr>
              <w:rPr>
                <w:rFonts w:ascii="Arial"/>
                <w:sz w:val="21"/>
              </w:rPr>
            </w:pPr>
            <w:r/>
          </w:p>
        </w:tc>
        <w:tc>
          <w:tcPr>
            <w:tcW w:w="888" w:type="dxa"/>
            <w:vAlign w:val="top"/>
          </w:tcPr>
          <w:p>
            <w:pPr>
              <w:pStyle w:val="TableText"/>
              <w:ind w:left="230"/>
              <w:spacing w:before="77" w:line="221" w:lineRule="auto"/>
              <w:rPr>
                <w:sz w:val="20"/>
                <w:szCs w:val="20"/>
              </w:rPr>
            </w:pPr>
            <w:r>
              <w:rPr>
                <w:sz w:val="20"/>
                <w:szCs w:val="20"/>
                <w:spacing w:val="6"/>
              </w:rPr>
              <w:t>三级</w:t>
            </w:r>
          </w:p>
        </w:tc>
        <w:tc>
          <w:tcPr>
            <w:tcW w:w="569" w:type="dxa"/>
            <w:vAlign w:val="top"/>
          </w:tcPr>
          <w:p>
            <w:pPr>
              <w:pStyle w:val="TableText"/>
              <w:ind w:left="122"/>
              <w:spacing w:before="121" w:line="182" w:lineRule="auto"/>
              <w:rPr>
                <w:sz w:val="20"/>
                <w:szCs w:val="20"/>
              </w:rPr>
            </w:pPr>
            <w:r>
              <w:rPr>
                <w:sz w:val="20"/>
                <w:szCs w:val="20"/>
                <w:spacing w:val="-2"/>
              </w:rPr>
              <w:t>42d</w:t>
            </w:r>
          </w:p>
        </w:tc>
        <w:tc>
          <w:tcPr>
            <w:tcW w:w="609" w:type="dxa"/>
            <w:vAlign w:val="top"/>
          </w:tcPr>
          <w:p>
            <w:pPr>
              <w:pStyle w:val="TableText"/>
              <w:ind w:left="144"/>
              <w:spacing w:before="94" w:line="207" w:lineRule="auto"/>
              <w:rPr>
                <w:sz w:val="20"/>
                <w:szCs w:val="20"/>
              </w:rPr>
            </w:pPr>
            <w:r>
              <w:rPr>
                <w:sz w:val="20"/>
                <w:szCs w:val="20"/>
                <w:spacing w:val="-3"/>
              </w:rPr>
              <w:t>37d</w:t>
            </w:r>
          </w:p>
        </w:tc>
        <w:tc>
          <w:tcPr>
            <w:tcW w:w="649" w:type="dxa"/>
            <w:vAlign w:val="top"/>
          </w:tcPr>
          <w:p>
            <w:pPr>
              <w:pStyle w:val="TableText"/>
              <w:ind w:left="164"/>
              <w:spacing w:before="94" w:line="207" w:lineRule="auto"/>
              <w:rPr>
                <w:sz w:val="20"/>
                <w:szCs w:val="20"/>
              </w:rPr>
            </w:pPr>
            <w:r>
              <w:rPr>
                <w:sz w:val="20"/>
                <w:szCs w:val="20"/>
                <w:spacing w:val="-3"/>
              </w:rPr>
              <w:t>34d</w:t>
            </w:r>
          </w:p>
        </w:tc>
        <w:tc>
          <w:tcPr>
            <w:tcW w:w="649" w:type="dxa"/>
            <w:vAlign w:val="top"/>
          </w:tcPr>
          <w:p>
            <w:pPr>
              <w:pStyle w:val="TableText"/>
              <w:ind w:left="166"/>
              <w:spacing w:before="94" w:line="207" w:lineRule="auto"/>
              <w:rPr>
                <w:sz w:val="20"/>
                <w:szCs w:val="20"/>
              </w:rPr>
            </w:pPr>
            <w:r>
              <w:rPr>
                <w:sz w:val="20"/>
                <w:szCs w:val="20"/>
                <w:spacing w:val="-3"/>
              </w:rPr>
              <w:t>30d</w:t>
            </w:r>
          </w:p>
        </w:tc>
        <w:tc>
          <w:tcPr>
            <w:tcW w:w="649" w:type="dxa"/>
            <w:vAlign w:val="top"/>
          </w:tcPr>
          <w:p>
            <w:pPr>
              <w:pStyle w:val="TableText"/>
              <w:ind w:left="166"/>
              <w:spacing w:before="94" w:line="207" w:lineRule="auto"/>
              <w:rPr>
                <w:sz w:val="20"/>
                <w:szCs w:val="20"/>
              </w:rPr>
            </w:pPr>
            <w:r>
              <w:rPr>
                <w:sz w:val="20"/>
                <w:szCs w:val="20"/>
                <w:spacing w:val="-3"/>
              </w:rPr>
              <w:t>29d</w:t>
            </w:r>
          </w:p>
        </w:tc>
        <w:tc>
          <w:tcPr>
            <w:tcW w:w="649" w:type="dxa"/>
            <w:vAlign w:val="top"/>
          </w:tcPr>
          <w:p>
            <w:pPr>
              <w:pStyle w:val="TableText"/>
              <w:ind w:left="167"/>
              <w:spacing w:before="94" w:line="207" w:lineRule="auto"/>
              <w:rPr>
                <w:sz w:val="20"/>
                <w:szCs w:val="20"/>
              </w:rPr>
            </w:pPr>
            <w:r>
              <w:rPr>
                <w:sz w:val="20"/>
                <w:szCs w:val="20"/>
                <w:spacing w:val="-3"/>
              </w:rPr>
              <w:t>28d</w:t>
            </w:r>
          </w:p>
        </w:tc>
        <w:tc>
          <w:tcPr>
            <w:tcW w:w="649" w:type="dxa"/>
            <w:vAlign w:val="top"/>
          </w:tcPr>
          <w:p>
            <w:pPr>
              <w:pStyle w:val="TableText"/>
              <w:ind w:left="169"/>
              <w:spacing w:before="94" w:line="207" w:lineRule="auto"/>
              <w:rPr>
                <w:sz w:val="20"/>
                <w:szCs w:val="20"/>
              </w:rPr>
            </w:pPr>
            <w:r>
              <w:rPr>
                <w:sz w:val="20"/>
                <w:szCs w:val="20"/>
                <w:spacing w:val="-3"/>
              </w:rPr>
              <w:t>27d</w:t>
            </w:r>
          </w:p>
        </w:tc>
        <w:tc>
          <w:tcPr>
            <w:tcW w:w="654" w:type="dxa"/>
            <w:vAlign w:val="top"/>
          </w:tcPr>
          <w:p>
            <w:pPr>
              <w:pStyle w:val="TableText"/>
              <w:ind w:left="169"/>
              <w:spacing w:before="94" w:line="207" w:lineRule="auto"/>
              <w:rPr>
                <w:sz w:val="20"/>
                <w:szCs w:val="20"/>
              </w:rPr>
            </w:pPr>
            <w:r>
              <w:rPr>
                <w:sz w:val="20"/>
                <w:szCs w:val="20"/>
                <w:spacing w:val="-3"/>
              </w:rPr>
              <w:t>26d</w:t>
            </w:r>
          </w:p>
        </w:tc>
      </w:tr>
      <w:tr>
        <w:trPr>
          <w:trHeight w:val="329" w:hRule="atLeast"/>
        </w:trPr>
        <w:tc>
          <w:tcPr>
            <w:tcW w:w="864" w:type="dxa"/>
            <w:vAlign w:val="top"/>
            <w:vMerge w:val="restart"/>
            <w:tcBorders>
              <w:bottom w:val="nil"/>
            </w:tcBorders>
          </w:tcPr>
          <w:p>
            <w:pPr>
              <w:pStyle w:val="TableText"/>
              <w:ind w:left="75" w:right="82" w:firstLine="49"/>
              <w:spacing w:before="188" w:line="209" w:lineRule="auto"/>
              <w:rPr>
                <w:sz w:val="20"/>
                <w:szCs w:val="20"/>
              </w:rPr>
            </w:pPr>
            <w:r>
              <w:rPr>
                <w:sz w:val="20"/>
                <w:szCs w:val="20"/>
                <w:spacing w:val="-1"/>
              </w:rPr>
              <w:t>HRB500</w:t>
            </w:r>
            <w:r>
              <w:rPr>
                <w:sz w:val="20"/>
                <w:szCs w:val="20"/>
                <w:spacing w:val="1"/>
              </w:rPr>
              <w:t xml:space="preserve"> </w:t>
            </w:r>
            <w:r>
              <w:rPr>
                <w:sz w:val="20"/>
                <w:szCs w:val="20"/>
                <w:spacing w:val="-1"/>
              </w:rPr>
              <w:t>HRBF500</w:t>
            </w:r>
          </w:p>
        </w:tc>
        <w:tc>
          <w:tcPr>
            <w:tcW w:w="888" w:type="dxa"/>
            <w:vAlign w:val="top"/>
          </w:tcPr>
          <w:p>
            <w:pPr>
              <w:pStyle w:val="TableText"/>
              <w:ind w:left="30"/>
              <w:spacing w:before="78" w:line="221" w:lineRule="auto"/>
              <w:rPr>
                <w:sz w:val="20"/>
                <w:szCs w:val="20"/>
              </w:rPr>
            </w:pPr>
            <w:r>
              <w:rPr>
                <w:sz w:val="20"/>
                <w:szCs w:val="20"/>
              </w:rPr>
              <w:t>一、二级</w:t>
            </w:r>
          </w:p>
        </w:tc>
        <w:tc>
          <w:tcPr>
            <w:tcW w:w="569" w:type="dxa"/>
            <w:vAlign w:val="top"/>
          </w:tcPr>
          <w:p>
            <w:pPr>
              <w:pStyle w:val="TableText"/>
              <w:ind w:left="122"/>
              <w:spacing w:before="95" w:line="206" w:lineRule="auto"/>
              <w:rPr>
                <w:sz w:val="20"/>
                <w:szCs w:val="20"/>
              </w:rPr>
            </w:pPr>
            <w:r>
              <w:rPr>
                <w:sz w:val="20"/>
                <w:szCs w:val="20"/>
                <w:spacing w:val="-3"/>
              </w:rPr>
              <w:t>55d</w:t>
            </w:r>
          </w:p>
        </w:tc>
        <w:tc>
          <w:tcPr>
            <w:tcW w:w="609" w:type="dxa"/>
            <w:vAlign w:val="top"/>
          </w:tcPr>
          <w:p>
            <w:pPr>
              <w:pStyle w:val="TableText"/>
              <w:ind w:left="144"/>
              <w:spacing w:before="95" w:line="206" w:lineRule="auto"/>
              <w:rPr>
                <w:sz w:val="20"/>
                <w:szCs w:val="20"/>
              </w:rPr>
            </w:pPr>
            <w:r>
              <w:rPr>
                <w:sz w:val="20"/>
                <w:szCs w:val="20"/>
                <w:spacing w:val="-2"/>
              </w:rPr>
              <w:t>49d</w:t>
            </w:r>
          </w:p>
        </w:tc>
        <w:tc>
          <w:tcPr>
            <w:tcW w:w="649" w:type="dxa"/>
            <w:vAlign w:val="top"/>
          </w:tcPr>
          <w:p>
            <w:pPr>
              <w:pStyle w:val="TableText"/>
              <w:ind w:left="164"/>
              <w:spacing w:before="95" w:line="206" w:lineRule="auto"/>
              <w:rPr>
                <w:sz w:val="20"/>
                <w:szCs w:val="20"/>
              </w:rPr>
            </w:pPr>
            <w:r>
              <w:rPr>
                <w:sz w:val="20"/>
                <w:szCs w:val="20"/>
                <w:spacing w:val="-2"/>
              </w:rPr>
              <w:t>45d</w:t>
            </w:r>
          </w:p>
        </w:tc>
        <w:tc>
          <w:tcPr>
            <w:tcW w:w="649" w:type="dxa"/>
            <w:vAlign w:val="top"/>
          </w:tcPr>
          <w:p>
            <w:pPr>
              <w:pStyle w:val="TableText"/>
              <w:ind w:left="166"/>
              <w:spacing w:before="122" w:line="181" w:lineRule="auto"/>
              <w:rPr>
                <w:sz w:val="20"/>
                <w:szCs w:val="20"/>
              </w:rPr>
            </w:pPr>
            <w:r>
              <w:rPr>
                <w:sz w:val="20"/>
                <w:szCs w:val="20"/>
                <w:spacing w:val="-2"/>
              </w:rPr>
              <w:t>41d</w:t>
            </w:r>
          </w:p>
        </w:tc>
        <w:tc>
          <w:tcPr>
            <w:tcW w:w="649" w:type="dxa"/>
            <w:vAlign w:val="top"/>
          </w:tcPr>
          <w:p>
            <w:pPr>
              <w:pStyle w:val="TableText"/>
              <w:ind w:left="166"/>
              <w:spacing w:before="95" w:line="206" w:lineRule="auto"/>
              <w:rPr>
                <w:sz w:val="20"/>
                <w:szCs w:val="20"/>
              </w:rPr>
            </w:pPr>
            <w:r>
              <w:rPr>
                <w:sz w:val="20"/>
                <w:szCs w:val="20"/>
                <w:spacing w:val="-3"/>
              </w:rPr>
              <w:t>39d</w:t>
            </w:r>
          </w:p>
        </w:tc>
        <w:tc>
          <w:tcPr>
            <w:tcW w:w="649" w:type="dxa"/>
            <w:vAlign w:val="top"/>
          </w:tcPr>
          <w:p>
            <w:pPr>
              <w:pStyle w:val="TableText"/>
              <w:ind w:left="167"/>
              <w:spacing w:before="95" w:line="206" w:lineRule="auto"/>
              <w:rPr>
                <w:sz w:val="20"/>
                <w:szCs w:val="20"/>
              </w:rPr>
            </w:pPr>
            <w:r>
              <w:rPr>
                <w:sz w:val="20"/>
                <w:szCs w:val="20"/>
                <w:spacing w:val="-3"/>
              </w:rPr>
              <w:t>37d</w:t>
            </w:r>
          </w:p>
        </w:tc>
        <w:tc>
          <w:tcPr>
            <w:tcW w:w="649" w:type="dxa"/>
            <w:vAlign w:val="top"/>
          </w:tcPr>
          <w:p>
            <w:pPr>
              <w:pStyle w:val="TableText"/>
              <w:ind w:left="169"/>
              <w:spacing w:before="95" w:line="206" w:lineRule="auto"/>
              <w:rPr>
                <w:sz w:val="20"/>
                <w:szCs w:val="20"/>
              </w:rPr>
            </w:pPr>
            <w:r>
              <w:rPr>
                <w:sz w:val="20"/>
                <w:szCs w:val="20"/>
                <w:spacing w:val="-3"/>
              </w:rPr>
              <w:t>36d</w:t>
            </w:r>
          </w:p>
        </w:tc>
        <w:tc>
          <w:tcPr>
            <w:tcW w:w="654" w:type="dxa"/>
            <w:vAlign w:val="top"/>
          </w:tcPr>
          <w:p>
            <w:pPr>
              <w:pStyle w:val="TableText"/>
              <w:ind w:left="169"/>
              <w:spacing w:before="95" w:line="206" w:lineRule="auto"/>
              <w:rPr>
                <w:sz w:val="20"/>
                <w:szCs w:val="20"/>
              </w:rPr>
            </w:pPr>
            <w:r>
              <w:rPr>
                <w:sz w:val="20"/>
                <w:szCs w:val="20"/>
                <w:spacing w:val="-3"/>
              </w:rPr>
              <w:t>35d</w:t>
            </w:r>
          </w:p>
        </w:tc>
      </w:tr>
      <w:tr>
        <w:trPr>
          <w:trHeight w:val="333" w:hRule="atLeast"/>
        </w:trPr>
        <w:tc>
          <w:tcPr>
            <w:tcW w:w="864" w:type="dxa"/>
            <w:vAlign w:val="top"/>
            <w:vMerge w:val="continue"/>
            <w:tcBorders>
              <w:top w:val="nil"/>
            </w:tcBorders>
          </w:tcPr>
          <w:p>
            <w:pPr>
              <w:rPr>
                <w:rFonts w:ascii="Arial"/>
                <w:sz w:val="21"/>
              </w:rPr>
            </w:pPr>
            <w:r/>
          </w:p>
        </w:tc>
        <w:tc>
          <w:tcPr>
            <w:tcW w:w="888" w:type="dxa"/>
            <w:vAlign w:val="top"/>
          </w:tcPr>
          <w:p>
            <w:pPr>
              <w:pStyle w:val="TableText"/>
              <w:ind w:left="230"/>
              <w:spacing w:before="79" w:line="221" w:lineRule="auto"/>
              <w:rPr>
                <w:sz w:val="20"/>
                <w:szCs w:val="20"/>
              </w:rPr>
            </w:pPr>
            <w:r>
              <w:rPr>
                <w:sz w:val="20"/>
                <w:szCs w:val="20"/>
                <w:spacing w:val="6"/>
              </w:rPr>
              <w:t>三级</w:t>
            </w:r>
          </w:p>
        </w:tc>
        <w:tc>
          <w:tcPr>
            <w:tcW w:w="569" w:type="dxa"/>
            <w:vAlign w:val="top"/>
          </w:tcPr>
          <w:p>
            <w:pPr>
              <w:pStyle w:val="TableText"/>
              <w:ind w:left="122"/>
              <w:spacing w:before="97" w:line="208" w:lineRule="auto"/>
              <w:rPr>
                <w:sz w:val="20"/>
                <w:szCs w:val="20"/>
              </w:rPr>
            </w:pPr>
            <w:r>
              <w:rPr>
                <w:sz w:val="20"/>
                <w:szCs w:val="20"/>
                <w:spacing w:val="-3"/>
              </w:rPr>
              <w:t>50d</w:t>
            </w:r>
          </w:p>
        </w:tc>
        <w:tc>
          <w:tcPr>
            <w:tcW w:w="609" w:type="dxa"/>
            <w:vAlign w:val="top"/>
          </w:tcPr>
          <w:p>
            <w:pPr>
              <w:pStyle w:val="TableText"/>
              <w:ind w:left="144"/>
              <w:spacing w:before="97" w:line="208" w:lineRule="auto"/>
              <w:rPr>
                <w:sz w:val="20"/>
                <w:szCs w:val="20"/>
              </w:rPr>
            </w:pPr>
            <w:r>
              <w:rPr>
                <w:sz w:val="20"/>
                <w:szCs w:val="20"/>
                <w:spacing w:val="-2"/>
              </w:rPr>
              <w:t>45d</w:t>
            </w:r>
          </w:p>
        </w:tc>
        <w:tc>
          <w:tcPr>
            <w:tcW w:w="649" w:type="dxa"/>
            <w:vAlign w:val="top"/>
          </w:tcPr>
          <w:p>
            <w:pPr>
              <w:pStyle w:val="TableText"/>
              <w:ind w:left="164"/>
              <w:spacing w:before="123" w:line="184" w:lineRule="auto"/>
              <w:rPr>
                <w:sz w:val="20"/>
                <w:szCs w:val="20"/>
              </w:rPr>
            </w:pPr>
            <w:r>
              <w:rPr>
                <w:sz w:val="20"/>
                <w:szCs w:val="20"/>
                <w:spacing w:val="-2"/>
              </w:rPr>
              <w:t>41d</w:t>
            </w:r>
          </w:p>
        </w:tc>
        <w:tc>
          <w:tcPr>
            <w:tcW w:w="649" w:type="dxa"/>
            <w:vAlign w:val="top"/>
          </w:tcPr>
          <w:p>
            <w:pPr>
              <w:pStyle w:val="TableText"/>
              <w:ind w:left="166"/>
              <w:spacing w:before="97" w:line="208" w:lineRule="auto"/>
              <w:rPr>
                <w:sz w:val="20"/>
                <w:szCs w:val="20"/>
              </w:rPr>
            </w:pPr>
            <w:r>
              <w:rPr>
                <w:sz w:val="20"/>
                <w:szCs w:val="20"/>
                <w:spacing w:val="-3"/>
              </w:rPr>
              <w:t>38d</w:t>
            </w:r>
          </w:p>
        </w:tc>
        <w:tc>
          <w:tcPr>
            <w:tcW w:w="649" w:type="dxa"/>
            <w:vAlign w:val="top"/>
          </w:tcPr>
          <w:p>
            <w:pPr>
              <w:pStyle w:val="TableText"/>
              <w:ind w:left="166"/>
              <w:spacing w:before="97" w:line="208" w:lineRule="auto"/>
              <w:rPr>
                <w:sz w:val="20"/>
                <w:szCs w:val="20"/>
              </w:rPr>
            </w:pPr>
            <w:r>
              <w:rPr>
                <w:sz w:val="20"/>
                <w:szCs w:val="20"/>
                <w:spacing w:val="-3"/>
              </w:rPr>
              <w:t>36d</w:t>
            </w:r>
          </w:p>
        </w:tc>
        <w:tc>
          <w:tcPr>
            <w:tcW w:w="649" w:type="dxa"/>
            <w:vAlign w:val="top"/>
          </w:tcPr>
          <w:p>
            <w:pPr>
              <w:pStyle w:val="TableText"/>
              <w:ind w:left="167"/>
              <w:spacing w:before="97" w:line="208" w:lineRule="auto"/>
              <w:rPr>
                <w:sz w:val="20"/>
                <w:szCs w:val="20"/>
              </w:rPr>
            </w:pPr>
            <w:r>
              <w:rPr>
                <w:sz w:val="20"/>
                <w:szCs w:val="20"/>
                <w:spacing w:val="-3"/>
              </w:rPr>
              <w:t>34d</w:t>
            </w:r>
          </w:p>
        </w:tc>
        <w:tc>
          <w:tcPr>
            <w:tcW w:w="649" w:type="dxa"/>
            <w:vAlign w:val="top"/>
          </w:tcPr>
          <w:p>
            <w:pPr>
              <w:pStyle w:val="TableText"/>
              <w:ind w:left="169"/>
              <w:spacing w:before="97" w:line="208" w:lineRule="auto"/>
              <w:rPr>
                <w:sz w:val="20"/>
                <w:szCs w:val="20"/>
              </w:rPr>
            </w:pPr>
            <w:r>
              <w:rPr>
                <w:sz w:val="20"/>
                <w:szCs w:val="20"/>
                <w:spacing w:val="-3"/>
              </w:rPr>
              <w:t>33d</w:t>
            </w:r>
          </w:p>
        </w:tc>
        <w:tc>
          <w:tcPr>
            <w:tcW w:w="654" w:type="dxa"/>
            <w:vAlign w:val="top"/>
          </w:tcPr>
          <w:p>
            <w:pPr>
              <w:pStyle w:val="TableText"/>
              <w:ind w:left="169"/>
              <w:spacing w:before="97" w:line="208" w:lineRule="auto"/>
              <w:rPr>
                <w:sz w:val="20"/>
                <w:szCs w:val="20"/>
              </w:rPr>
            </w:pPr>
            <w:r>
              <w:rPr>
                <w:sz w:val="20"/>
                <w:szCs w:val="20"/>
                <w:spacing w:val="-3"/>
              </w:rPr>
              <w:t>32d</w:t>
            </w:r>
          </w:p>
        </w:tc>
      </w:tr>
    </w:tbl>
    <w:p>
      <w:pPr>
        <w:pStyle w:val="BodyText"/>
        <w:spacing w:before="161" w:line="212" w:lineRule="auto"/>
        <w:rPr>
          <w:sz w:val="20"/>
          <w:szCs w:val="20"/>
        </w:rPr>
      </w:pPr>
      <w:r>
        <w:rPr>
          <w:rFonts w:ascii="FangSong" w:hAnsi="FangSong" w:eastAsia="FangSong" w:cs="FangSong"/>
          <w:sz w:val="20"/>
          <w:szCs w:val="20"/>
          <w:spacing w:val="-19"/>
        </w:rPr>
        <w:t>注：1.四级抗震时，</w:t>
      </w:r>
      <w:r>
        <w:rPr>
          <w:rFonts w:ascii="Times New Roman" w:hAnsi="Times New Roman" w:eastAsia="Times New Roman" w:cs="Times New Roman"/>
          <w:sz w:val="20"/>
          <w:szCs w:val="20"/>
          <w:spacing w:val="-19"/>
        </w:rPr>
        <w:t>labe=lab</w:t>
      </w:r>
      <w:r>
        <w:rPr>
          <w:sz w:val="20"/>
          <w:szCs w:val="20"/>
          <w:spacing w:val="-19"/>
        </w:rPr>
        <w:t>。</w:t>
      </w:r>
    </w:p>
    <w:p>
      <w:pPr>
        <w:ind w:left="369"/>
        <w:spacing w:before="1" w:line="192" w:lineRule="auto"/>
        <w:rPr>
          <w:rFonts w:ascii="FangSong" w:hAnsi="FangSong" w:eastAsia="FangSong" w:cs="FangSong"/>
          <w:sz w:val="20"/>
          <w:szCs w:val="20"/>
        </w:rPr>
      </w:pPr>
      <w:r>
        <w:rPr>
          <w:rFonts w:ascii="FangSong" w:hAnsi="FangSong" w:eastAsia="FangSong" w:cs="FangSong"/>
          <w:sz w:val="20"/>
          <w:szCs w:val="20"/>
          <w:spacing w:val="-30"/>
        </w:rPr>
        <w:t>2.混凝土强度等级应取锚固区的混凝土强度等级。</w:t>
      </w:r>
    </w:p>
    <w:p>
      <w:pPr>
        <w:pStyle w:val="BodyText"/>
        <w:ind w:left="538" w:right="2074" w:hanging="169"/>
        <w:spacing w:before="2" w:line="205" w:lineRule="auto"/>
        <w:rPr>
          <w:rFonts w:ascii="FangSong" w:hAnsi="FangSong" w:eastAsia="FangSong" w:cs="FangSong"/>
          <w:sz w:val="20"/>
          <w:szCs w:val="20"/>
        </w:rPr>
      </w:pPr>
      <w:r>
        <w:rPr>
          <w:rFonts w:ascii="FangSong" w:hAnsi="FangSong" w:eastAsia="FangSong" w:cs="FangSong"/>
          <w:sz w:val="20"/>
          <w:szCs w:val="20"/>
          <w:spacing w:val="-25"/>
        </w:rPr>
        <w:t>3.当锚固钢筋的保护层厚度不大于5</w:t>
      </w:r>
      <w:r>
        <w:rPr>
          <w:sz w:val="20"/>
          <w:szCs w:val="20"/>
          <w:spacing w:val="-25"/>
        </w:rPr>
        <w:t>d</w:t>
      </w:r>
      <w:r>
        <w:rPr>
          <w:rFonts w:ascii="FangSong" w:hAnsi="FangSong" w:eastAsia="FangSong" w:cs="FangSong"/>
          <w:sz w:val="20"/>
          <w:szCs w:val="20"/>
          <w:spacing w:val="-25"/>
        </w:rPr>
        <w:t>时，锚固钢筋长度范围内应设置</w:t>
      </w:r>
      <w:r>
        <w:rPr>
          <w:rFonts w:ascii="FangSong" w:hAnsi="FangSong" w:eastAsia="FangSong" w:cs="FangSong"/>
          <w:sz w:val="20"/>
          <w:szCs w:val="20"/>
          <w:spacing w:val="1"/>
        </w:rPr>
        <w:t xml:space="preserve"> </w:t>
      </w:r>
      <w:r>
        <w:rPr>
          <w:rFonts w:ascii="FangSong" w:hAnsi="FangSong" w:eastAsia="FangSong" w:cs="FangSong"/>
          <w:sz w:val="20"/>
          <w:szCs w:val="20"/>
          <w:spacing w:val="-16"/>
        </w:rPr>
        <w:t>横向构造钢筋，其直径不应小于</w:t>
      </w:r>
      <w:r>
        <w:rPr>
          <w:sz w:val="20"/>
          <w:szCs w:val="20"/>
          <w:spacing w:val="-16"/>
        </w:rPr>
        <w:t>d/4(d </w:t>
      </w:r>
      <w:r>
        <w:rPr>
          <w:rFonts w:ascii="FangSong" w:hAnsi="FangSong" w:eastAsia="FangSong" w:cs="FangSong"/>
          <w:sz w:val="20"/>
          <w:szCs w:val="20"/>
          <w:spacing w:val="-16"/>
        </w:rPr>
        <w:t>为锚固钢筋的最大</w:t>
      </w:r>
      <w:r>
        <w:rPr>
          <w:rFonts w:ascii="FangSong" w:hAnsi="FangSong" w:eastAsia="FangSong" w:cs="FangSong"/>
          <w:sz w:val="20"/>
          <w:szCs w:val="20"/>
          <w:spacing w:val="-17"/>
        </w:rPr>
        <w:t>直径);</w:t>
      </w:r>
      <w:r>
        <w:rPr>
          <w:rFonts w:ascii="FangSong" w:hAnsi="FangSong" w:eastAsia="FangSong" w:cs="FangSong"/>
          <w:sz w:val="20"/>
          <w:szCs w:val="20"/>
        </w:rPr>
        <w:t xml:space="preserve"> </w:t>
      </w:r>
      <w:r>
        <w:rPr>
          <w:rFonts w:ascii="FangSong" w:hAnsi="FangSong" w:eastAsia="FangSong" w:cs="FangSong"/>
          <w:sz w:val="20"/>
          <w:szCs w:val="20"/>
          <w:spacing w:val="-18"/>
        </w:rPr>
        <w:t>对梁、柱等构件间距不应大于5</w:t>
      </w:r>
      <w:r>
        <w:rPr>
          <w:sz w:val="20"/>
          <w:szCs w:val="20"/>
          <w:spacing w:val="-18"/>
        </w:rPr>
        <w:t>d,</w:t>
      </w:r>
      <w:r>
        <w:rPr>
          <w:sz w:val="20"/>
          <w:szCs w:val="20"/>
          <w:spacing w:val="-38"/>
        </w:rPr>
        <w:t xml:space="preserve"> </w:t>
      </w:r>
      <w:r>
        <w:rPr>
          <w:rFonts w:ascii="FangSong" w:hAnsi="FangSong" w:eastAsia="FangSong" w:cs="FangSong"/>
          <w:sz w:val="20"/>
          <w:szCs w:val="20"/>
          <w:spacing w:val="-18"/>
        </w:rPr>
        <w:t>对板、墙等构件</w:t>
      </w:r>
      <w:r>
        <w:rPr>
          <w:rFonts w:ascii="FangSong" w:hAnsi="FangSong" w:eastAsia="FangSong" w:cs="FangSong"/>
          <w:sz w:val="20"/>
          <w:szCs w:val="20"/>
          <w:spacing w:val="-19"/>
        </w:rPr>
        <w:t>间距不应大于</w:t>
      </w:r>
      <w:r>
        <w:rPr>
          <w:rFonts w:ascii="FangSong" w:hAnsi="FangSong" w:eastAsia="FangSong" w:cs="FangSong"/>
          <w:sz w:val="20"/>
          <w:szCs w:val="20"/>
        </w:rPr>
        <w:t xml:space="preserve"> </w:t>
      </w:r>
      <w:r>
        <w:rPr>
          <w:rFonts w:ascii="Times New Roman" w:hAnsi="Times New Roman" w:eastAsia="Times New Roman" w:cs="Times New Roman"/>
          <w:sz w:val="20"/>
          <w:szCs w:val="20"/>
          <w:spacing w:val="-16"/>
        </w:rPr>
        <w:t>10d, </w:t>
      </w:r>
      <w:r>
        <w:rPr>
          <w:rFonts w:ascii="FangSong" w:hAnsi="FangSong" w:eastAsia="FangSong" w:cs="FangSong"/>
          <w:sz w:val="20"/>
          <w:szCs w:val="20"/>
          <w:spacing w:val="-16"/>
        </w:rPr>
        <w:t>且均不应大于100</w:t>
      </w:r>
      <w:r>
        <w:rPr>
          <w:rFonts w:ascii="Times New Roman" w:hAnsi="Times New Roman" w:eastAsia="Times New Roman" w:cs="Times New Roman"/>
          <w:sz w:val="20"/>
          <w:szCs w:val="20"/>
          <w:spacing w:val="-16"/>
        </w:rPr>
        <w:t>mm(d</w:t>
      </w:r>
      <w:r>
        <w:rPr>
          <w:rFonts w:ascii="FangSong" w:hAnsi="FangSong" w:eastAsia="FangSong" w:cs="FangSong"/>
          <w:sz w:val="20"/>
          <w:szCs w:val="20"/>
          <w:spacing w:val="-16"/>
        </w:rPr>
        <w:t>为锚固钢筋的最小直径)。</w:t>
      </w:r>
    </w:p>
    <w:p>
      <w:pPr>
        <w:spacing w:line="14" w:lineRule="auto"/>
        <w:rPr>
          <w:rFonts w:ascii="Arial"/>
          <w:sz w:val="2"/>
        </w:rPr>
      </w:pPr>
      <w:r>
        <w:rPr>
          <w:rFonts w:ascii="Arial" w:hAnsi="Arial" w:eastAsia="Arial" w:cs="Arial"/>
          <w:sz w:val="2"/>
          <w:szCs w:val="2"/>
        </w:rPr>
        <w:br w:type="column"/>
      </w:r>
    </w:p>
    <w:p>
      <w:pPr>
        <w:spacing w:line="317" w:lineRule="auto"/>
        <w:rPr>
          <w:rFonts w:ascii="Arial"/>
          <w:sz w:val="21"/>
        </w:rPr>
      </w:pPr>
      <w:r/>
    </w:p>
    <w:p>
      <w:pPr>
        <w:spacing w:line="318" w:lineRule="auto"/>
        <w:rPr>
          <w:rFonts w:ascii="Arial"/>
          <w:sz w:val="21"/>
        </w:rPr>
      </w:pPr>
      <w:r/>
    </w:p>
    <w:p>
      <w:pPr>
        <w:spacing w:line="318" w:lineRule="auto"/>
        <w:rPr>
          <w:rFonts w:ascii="Arial"/>
          <w:sz w:val="21"/>
        </w:rPr>
      </w:pPr>
      <w:r/>
    </w:p>
    <w:p>
      <w:pPr>
        <w:ind w:firstLine="559"/>
        <w:spacing w:line="1260" w:lineRule="exact"/>
        <w:rPr/>
      </w:pPr>
      <w:r>
        <w:rPr>
          <w:position w:val="-25"/>
        </w:rPr>
        <w:drawing>
          <wp:inline distT="0" distB="0" distL="0" distR="0">
            <wp:extent cx="1638324" cy="800096"/>
            <wp:effectExtent l="0" t="0" r="0" b="0"/>
            <wp:docPr id="776" name="IM 776"/>
            <wp:cNvGraphicFramePr/>
            <a:graphic>
              <a:graphicData uri="http://schemas.openxmlformats.org/drawingml/2006/picture">
                <pic:pic>
                  <pic:nvPicPr>
                    <pic:cNvPr id="776" name="IM 776"/>
                    <pic:cNvPicPr/>
                  </pic:nvPicPr>
                  <pic:blipFill>
                    <a:blip r:embed="rId356"/>
                    <a:stretch>
                      <a:fillRect/>
                    </a:stretch>
                  </pic:blipFill>
                  <pic:spPr>
                    <a:xfrm rot="0">
                      <a:off x="0" y="0"/>
                      <a:ext cx="1638324" cy="800096"/>
                    </a:xfrm>
                    <a:prstGeom prst="rect">
                      <a:avLst/>
                    </a:prstGeom>
                  </pic:spPr>
                </pic:pic>
              </a:graphicData>
            </a:graphic>
          </wp:inline>
        </w:drawing>
      </w:r>
    </w:p>
    <w:p>
      <w:pPr>
        <w:pStyle w:val="BodyText"/>
        <w:ind w:left="980"/>
        <w:spacing w:before="176" w:line="222" w:lineRule="auto"/>
        <w:rPr>
          <w:rFonts w:ascii="FangSong" w:hAnsi="FangSong" w:eastAsia="FangSong" w:cs="FangSong"/>
          <w:sz w:val="20"/>
          <w:szCs w:val="20"/>
        </w:rPr>
      </w:pPr>
      <w:r>
        <w:rPr>
          <w:sz w:val="20"/>
          <w:szCs w:val="20"/>
          <w:spacing w:val="-13"/>
        </w:rPr>
        <w:t>(a)</w:t>
      </w:r>
      <w:r>
        <w:rPr>
          <w:sz w:val="20"/>
          <w:szCs w:val="20"/>
          <w:spacing w:val="36"/>
        </w:rPr>
        <w:t xml:space="preserve"> </w:t>
      </w:r>
      <w:r>
        <w:rPr>
          <w:rFonts w:ascii="FangSong" w:hAnsi="FangSong" w:eastAsia="FangSong" w:cs="FangSong"/>
          <w:sz w:val="20"/>
          <w:szCs w:val="20"/>
          <w:spacing w:val="-13"/>
        </w:rPr>
        <w:t>光圆钢筋末端180°弯钩</w:t>
      </w:r>
    </w:p>
    <w:p>
      <w:pPr>
        <w:ind w:firstLine="1380"/>
        <w:spacing w:before="102" w:line="1120" w:lineRule="exact"/>
        <w:rPr/>
      </w:pPr>
      <w:r>
        <w:rPr>
          <w:position w:val="-22"/>
        </w:rPr>
        <w:drawing>
          <wp:inline distT="0" distB="0" distL="0" distR="0">
            <wp:extent cx="736629" cy="711205"/>
            <wp:effectExtent l="0" t="0" r="0" b="0"/>
            <wp:docPr id="778" name="IM 778"/>
            <wp:cNvGraphicFramePr/>
            <a:graphic>
              <a:graphicData uri="http://schemas.openxmlformats.org/drawingml/2006/picture">
                <pic:pic>
                  <pic:nvPicPr>
                    <pic:cNvPr id="778" name="IM 778"/>
                    <pic:cNvPicPr/>
                  </pic:nvPicPr>
                  <pic:blipFill>
                    <a:blip r:embed="rId357"/>
                    <a:stretch>
                      <a:fillRect/>
                    </a:stretch>
                  </pic:blipFill>
                  <pic:spPr>
                    <a:xfrm rot="0">
                      <a:off x="0" y="0"/>
                      <a:ext cx="736629" cy="711205"/>
                    </a:xfrm>
                    <a:prstGeom prst="rect">
                      <a:avLst/>
                    </a:prstGeom>
                  </pic:spPr>
                </pic:pic>
              </a:graphicData>
            </a:graphic>
          </wp:inline>
        </w:drawing>
      </w:r>
    </w:p>
    <w:p>
      <w:pPr>
        <w:pStyle w:val="BodyText"/>
        <w:ind w:left="1430"/>
        <w:spacing w:before="45" w:line="221" w:lineRule="auto"/>
        <w:rPr>
          <w:rFonts w:ascii="FangSong" w:hAnsi="FangSong" w:eastAsia="FangSong" w:cs="FangSong"/>
          <w:sz w:val="20"/>
          <w:szCs w:val="20"/>
        </w:rPr>
      </w:pPr>
      <w:r>
        <w:rPr>
          <w:sz w:val="20"/>
          <w:szCs w:val="20"/>
          <w:spacing w:val="-16"/>
        </w:rPr>
        <w:t>(b)</w:t>
      </w:r>
      <w:r>
        <w:rPr>
          <w:sz w:val="20"/>
          <w:szCs w:val="20"/>
          <w:spacing w:val="23"/>
        </w:rPr>
        <w:t xml:space="preserve"> </w:t>
      </w:r>
      <w:r>
        <w:rPr>
          <w:rFonts w:ascii="FangSong" w:hAnsi="FangSong" w:eastAsia="FangSong" w:cs="FangSong"/>
          <w:sz w:val="20"/>
          <w:szCs w:val="20"/>
          <w:spacing w:val="-16"/>
        </w:rPr>
        <w:t>末端90°弯折</w:t>
      </w:r>
    </w:p>
    <w:p>
      <w:pPr>
        <w:ind w:left="693"/>
        <w:spacing w:before="193" w:line="223" w:lineRule="auto"/>
        <w:rPr>
          <w:rFonts w:ascii="Times New Roman" w:hAnsi="Times New Roman" w:eastAsia="Times New Roman" w:cs="Times New Roman"/>
          <w:sz w:val="26"/>
          <w:szCs w:val="26"/>
        </w:rPr>
      </w:pPr>
      <w:r>
        <w:rPr>
          <w:rFonts w:ascii="SimHei" w:hAnsi="SimHei" w:eastAsia="SimHei" w:cs="SimHei"/>
          <w:sz w:val="26"/>
          <w:szCs w:val="26"/>
          <w:b/>
          <w:bCs/>
          <w:spacing w:val="-13"/>
        </w:rPr>
        <w:t>钢筋弯折的弯弧内直径</w:t>
      </w:r>
      <w:r>
        <w:rPr>
          <w:rFonts w:ascii="Times New Roman" w:hAnsi="Times New Roman" w:eastAsia="Times New Roman" w:cs="Times New Roman"/>
          <w:sz w:val="26"/>
          <w:szCs w:val="26"/>
          <w:b/>
          <w:bCs/>
          <w:spacing w:val="-13"/>
        </w:rPr>
        <w:t>D</w:t>
      </w:r>
    </w:p>
    <w:p>
      <w:pPr>
        <w:ind w:right="1180"/>
        <w:spacing w:before="213" w:line="226" w:lineRule="auto"/>
        <w:jc w:val="right"/>
        <w:rPr>
          <w:rFonts w:ascii="FangSong" w:hAnsi="FangSong" w:eastAsia="FangSong" w:cs="FangSong"/>
          <w:sz w:val="20"/>
          <w:szCs w:val="20"/>
        </w:rPr>
      </w:pPr>
      <w:r>
        <w:rPr>
          <w:rFonts w:ascii="FangSong" w:hAnsi="FangSong" w:eastAsia="FangSong" w:cs="FangSong"/>
          <w:sz w:val="20"/>
          <w:szCs w:val="20"/>
          <w:spacing w:val="-30"/>
        </w:rPr>
        <w:t>注：钢筋弯折的弯弧内直径</w:t>
      </w:r>
      <w:r>
        <w:rPr>
          <w:rFonts w:ascii="Times New Roman" w:hAnsi="Times New Roman" w:eastAsia="Times New Roman" w:cs="Times New Roman"/>
          <w:sz w:val="20"/>
          <w:szCs w:val="20"/>
          <w:spacing w:val="-30"/>
        </w:rPr>
        <w:t>D</w:t>
      </w:r>
      <w:r>
        <w:rPr>
          <w:rFonts w:ascii="FangSong" w:hAnsi="FangSong" w:eastAsia="FangSong" w:cs="FangSong"/>
          <w:sz w:val="20"/>
          <w:szCs w:val="20"/>
          <w:spacing w:val="-30"/>
        </w:rPr>
        <w:t>应符合下列规定：</w:t>
      </w:r>
      <w:r>
        <w:rPr>
          <w:rFonts w:ascii="FangSong" w:hAnsi="FangSong" w:eastAsia="FangSong" w:cs="FangSong"/>
          <w:sz w:val="20"/>
          <w:szCs w:val="20"/>
          <w:spacing w:val="4"/>
        </w:rPr>
        <w:t xml:space="preserve"> </w:t>
      </w:r>
      <w:r>
        <w:rPr>
          <w:rFonts w:ascii="FangSong" w:hAnsi="FangSong" w:eastAsia="FangSong" w:cs="FangSong"/>
          <w:sz w:val="20"/>
          <w:szCs w:val="20"/>
          <w:spacing w:val="-26"/>
        </w:rPr>
        <w:t>1.光圆钢筋，不应小于钢筋直径的2.5倍。</w:t>
      </w:r>
    </w:p>
    <w:p>
      <w:pPr>
        <w:ind w:left="360"/>
        <w:spacing w:line="220" w:lineRule="auto"/>
        <w:rPr>
          <w:rFonts w:ascii="FangSong" w:hAnsi="FangSong" w:eastAsia="FangSong" w:cs="FangSong"/>
          <w:sz w:val="20"/>
          <w:szCs w:val="20"/>
        </w:rPr>
      </w:pPr>
      <w:r>
        <w:rPr>
          <w:rFonts w:ascii="Times New Roman" w:hAnsi="Times New Roman" w:eastAsia="Times New Roman" w:cs="Times New Roman"/>
          <w:sz w:val="20"/>
          <w:szCs w:val="20"/>
          <w:spacing w:val="-25"/>
        </w:rPr>
        <w:t>2.400MPa</w:t>
      </w:r>
      <w:r>
        <w:rPr>
          <w:rFonts w:ascii="FangSong" w:hAnsi="FangSong" w:eastAsia="FangSong" w:cs="FangSong"/>
          <w:sz w:val="20"/>
          <w:szCs w:val="20"/>
          <w:spacing w:val="-25"/>
        </w:rPr>
        <w:t>级带肋钢筋，不应小于钢筋直径的4倍。</w:t>
      </w:r>
    </w:p>
    <w:p>
      <w:pPr>
        <w:pStyle w:val="BodyText"/>
        <w:ind w:left="550" w:right="291" w:hanging="190"/>
        <w:spacing w:before="11" w:line="228" w:lineRule="auto"/>
        <w:rPr>
          <w:rFonts w:ascii="FangSong" w:hAnsi="FangSong" w:eastAsia="FangSong" w:cs="FangSong"/>
          <w:sz w:val="20"/>
          <w:szCs w:val="20"/>
        </w:rPr>
      </w:pPr>
      <w:r>
        <w:rPr>
          <w:rFonts w:ascii="Times New Roman" w:hAnsi="Times New Roman" w:eastAsia="Times New Roman" w:cs="Times New Roman"/>
          <w:sz w:val="20"/>
          <w:szCs w:val="20"/>
          <w:spacing w:val="-24"/>
        </w:rPr>
        <w:t>3.500MPa</w:t>
      </w:r>
      <w:r>
        <w:rPr>
          <w:rFonts w:ascii="FangSong" w:hAnsi="FangSong" w:eastAsia="FangSong" w:cs="FangSong"/>
          <w:sz w:val="20"/>
          <w:szCs w:val="20"/>
          <w:spacing w:val="-24"/>
        </w:rPr>
        <w:t>级带肋钢筋，当直径</w:t>
      </w:r>
      <w:r>
        <w:rPr>
          <w:rFonts w:ascii="Times New Roman" w:hAnsi="Times New Roman" w:eastAsia="Times New Roman" w:cs="Times New Roman"/>
          <w:sz w:val="20"/>
          <w:szCs w:val="20"/>
          <w:spacing w:val="-24"/>
        </w:rPr>
        <w:t>d≤25mm</w:t>
      </w:r>
      <w:r>
        <w:rPr>
          <w:rFonts w:ascii="FangSong" w:hAnsi="FangSong" w:eastAsia="FangSong" w:cs="FangSong"/>
          <w:sz w:val="20"/>
          <w:szCs w:val="20"/>
          <w:spacing w:val="-24"/>
        </w:rPr>
        <w:t>时，不应小于钢</w:t>
      </w:r>
      <w:r>
        <w:rPr>
          <w:rFonts w:ascii="FangSong" w:hAnsi="FangSong" w:eastAsia="FangSong" w:cs="FangSong"/>
          <w:sz w:val="20"/>
          <w:szCs w:val="20"/>
          <w:spacing w:val="18"/>
        </w:rPr>
        <w:t xml:space="preserve"> </w:t>
      </w:r>
      <w:r>
        <w:rPr>
          <w:rFonts w:ascii="FangSong" w:hAnsi="FangSong" w:eastAsia="FangSong" w:cs="FangSong"/>
          <w:sz w:val="20"/>
          <w:szCs w:val="20"/>
          <w:spacing w:val="-18"/>
        </w:rPr>
        <w:t>筋直径的6倍；当直径</w:t>
      </w:r>
      <w:r>
        <w:rPr>
          <w:sz w:val="20"/>
          <w:szCs w:val="20"/>
          <w:spacing w:val="-18"/>
        </w:rPr>
        <w:t>d&gt;25mm</w:t>
      </w:r>
      <w:r>
        <w:rPr>
          <w:rFonts w:ascii="FangSong" w:hAnsi="FangSong" w:eastAsia="FangSong" w:cs="FangSong"/>
          <w:sz w:val="20"/>
          <w:szCs w:val="20"/>
          <w:spacing w:val="-18"/>
        </w:rPr>
        <w:t>时，不应小于钢筋直</w:t>
      </w:r>
      <w:r>
        <w:rPr>
          <w:rFonts w:ascii="FangSong" w:hAnsi="FangSong" w:eastAsia="FangSong" w:cs="FangSong"/>
          <w:sz w:val="20"/>
          <w:szCs w:val="20"/>
          <w:spacing w:val="3"/>
        </w:rPr>
        <w:t xml:space="preserve"> </w:t>
      </w:r>
      <w:r>
        <w:rPr>
          <w:rFonts w:ascii="FangSong" w:hAnsi="FangSong" w:eastAsia="FangSong" w:cs="FangSong"/>
          <w:sz w:val="20"/>
          <w:szCs w:val="20"/>
          <w:spacing w:val="-24"/>
        </w:rPr>
        <w:t>径的7倍。</w:t>
      </w:r>
    </w:p>
    <w:p>
      <w:pPr>
        <w:ind w:left="550" w:right="261" w:hanging="190"/>
        <w:spacing w:before="3" w:line="226" w:lineRule="auto"/>
        <w:rPr>
          <w:rFonts w:ascii="FangSong" w:hAnsi="FangSong" w:eastAsia="FangSong" w:cs="FangSong"/>
          <w:sz w:val="20"/>
          <w:szCs w:val="20"/>
        </w:rPr>
      </w:pPr>
      <w:r>
        <w:rPr>
          <w:rFonts w:ascii="FangSong" w:hAnsi="FangSong" w:eastAsia="FangSong" w:cs="FangSong"/>
          <w:sz w:val="20"/>
          <w:szCs w:val="20"/>
          <w:spacing w:val="-22"/>
        </w:rPr>
        <w:t>4.箍筋弯折处尚不应小于纵向受力钢筋直径；箍筋弯</w:t>
      </w:r>
      <w:r>
        <w:rPr>
          <w:rFonts w:ascii="FangSong" w:hAnsi="FangSong" w:eastAsia="FangSong" w:cs="FangSong"/>
          <w:sz w:val="20"/>
          <w:szCs w:val="20"/>
          <w:spacing w:val="5"/>
        </w:rPr>
        <w:t xml:space="preserve"> </w:t>
      </w:r>
      <w:r>
        <w:rPr>
          <w:rFonts w:ascii="FangSong" w:hAnsi="FangSong" w:eastAsia="FangSong" w:cs="FangSong"/>
          <w:sz w:val="20"/>
          <w:szCs w:val="20"/>
          <w:spacing w:val="-24"/>
        </w:rPr>
        <w:t>折处纵向受力钢筋为搭接或并筋时，应按钢筋实际</w:t>
      </w:r>
      <w:r>
        <w:rPr>
          <w:rFonts w:ascii="FangSong" w:hAnsi="FangSong" w:eastAsia="FangSong" w:cs="FangSong"/>
          <w:sz w:val="20"/>
          <w:szCs w:val="20"/>
          <w:spacing w:val="12"/>
        </w:rPr>
        <w:t xml:space="preserve"> </w:t>
      </w:r>
      <w:r>
        <w:rPr>
          <w:rFonts w:ascii="FangSong" w:hAnsi="FangSong" w:eastAsia="FangSong" w:cs="FangSong"/>
          <w:sz w:val="20"/>
          <w:szCs w:val="20"/>
          <w:spacing w:val="-28"/>
        </w:rPr>
        <w:t>排布情况确定箍筋弯弧内直径。</w:t>
      </w:r>
    </w:p>
    <w:p>
      <w:pPr>
        <w:spacing w:line="14" w:lineRule="auto"/>
        <w:rPr>
          <w:rFonts w:ascii="Arial"/>
          <w:sz w:val="2"/>
        </w:rPr>
      </w:pPr>
      <w:r>
        <w:rPr>
          <w:rFonts w:ascii="Arial" w:hAnsi="Arial" w:eastAsia="Arial" w:cs="Arial"/>
          <w:sz w:val="2"/>
          <w:szCs w:val="2"/>
        </w:rPr>
        <w:br w:type="column"/>
      </w:r>
    </w:p>
    <w:p>
      <w:pPr>
        <w:spacing w:line="1329" w:lineRule="exact"/>
        <w:rPr/>
      </w:pPr>
      <w:r>
        <mc:AlternateContent xmlns:mc="http://schemas.openxmlformats.org/markup-compatibility/2006">
          <mc:Choice Requires="wps">
            <w:drawing>
              <wp:anchor distT="0" distB="0" distL="0" distR="0" simplePos="0" relativeHeight="253776896" behindDoc="0" locked="0" layoutInCell="1" allowOverlap="1">
                <wp:simplePos x="0" y="0"/>
                <wp:positionH relativeFrom="column">
                  <wp:posOffset>74600</wp:posOffset>
                </wp:positionH>
                <wp:positionV relativeFrom="paragraph">
                  <wp:posOffset>1940353</wp:posOffset>
                </wp:positionV>
                <wp:extent cx="431800" cy="182879"/>
                <wp:effectExtent l="0" t="0" r="0" b="0"/>
                <wp:wrapNone/>
                <wp:docPr id="780" name="TextBox 780"/>
                <wp:cNvGraphicFramePr/>
                <a:graphic>
                  <a:graphicData uri="http://schemas.microsoft.com/office/word/2010/wordprocessingShape">
                    <wps:wsp>
                      <wps:cNvPr id="780" name="TextBox 780"/>
                      <wps:cNvSpPr txBox="1"/>
                      <wps:spPr>
                        <a:xfrm rot="16200000">
                          <a:off x="74600" y="1940353"/>
                          <a:ext cx="431800" cy="1828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4" w:line="219" w:lineRule="auto"/>
                              <w:rPr>
                                <w:sz w:val="18"/>
                                <w:szCs w:val="18"/>
                              </w:rPr>
                            </w:pPr>
                            <w:r>
                              <w:rPr>
                                <w:sz w:val="18"/>
                                <w:szCs w:val="18"/>
                                <w:spacing w:val="-7"/>
                              </w:rPr>
                              <w:t>字</w:t>
                            </w:r>
                            <w:r>
                              <w:rPr>
                                <w:sz w:val="18"/>
                                <w:szCs w:val="18"/>
                                <w:spacing w:val="-25"/>
                              </w:rPr>
                              <w:t xml:space="preserve"> </w:t>
                            </w:r>
                            <w:r>
                              <w:rPr>
                                <w:sz w:val="18"/>
                                <w:szCs w:val="18"/>
                                <w:spacing w:val="-7"/>
                              </w:rPr>
                              <w:t>牛</w:t>
                            </w:r>
                            <w:r>
                              <w:rPr>
                                <w:sz w:val="18"/>
                                <w:szCs w:val="18"/>
                                <w:spacing w:val="-25"/>
                              </w:rPr>
                              <w:t xml:space="preserve"> </w:t>
                            </w:r>
                            <w:r>
                              <w:rPr>
                                <w:sz w:val="18"/>
                                <w:szCs w:val="18"/>
                                <w:spacing w:val="-7"/>
                              </w:rPr>
                              <w:t>冬</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740" style="position:absolute;margin-left:5.87408pt;margin-top:152.784pt;mso-position-vertical-relative:text;mso-position-horizontal-relative:text;width:34pt;height:14.4pt;z-index:253776896;rotation:270;" filled="false" stroked="false" type="#_x0000_t202">
                <v:fill on="false"/>
                <v:stroke on="false"/>
                <v:path/>
                <v:imagedata o:title=""/>
                <o:lock v:ext="edit" aspectratio="false"/>
                <v:textbox inset="0mm,0mm,0mm,0mm">
                  <w:txbxContent>
                    <w:p>
                      <w:pPr>
                        <w:pStyle w:val="BodyText"/>
                        <w:ind w:left="20"/>
                        <w:spacing w:before="54" w:line="219" w:lineRule="auto"/>
                        <w:rPr>
                          <w:sz w:val="18"/>
                          <w:szCs w:val="18"/>
                        </w:rPr>
                      </w:pPr>
                      <w:r>
                        <w:rPr>
                          <w:sz w:val="18"/>
                          <w:szCs w:val="18"/>
                          <w:spacing w:val="-7"/>
                        </w:rPr>
                        <w:t>字</w:t>
                      </w:r>
                      <w:r>
                        <w:rPr>
                          <w:sz w:val="18"/>
                          <w:szCs w:val="18"/>
                          <w:spacing w:val="-25"/>
                        </w:rPr>
                        <w:t xml:space="preserve"> </w:t>
                      </w:r>
                      <w:r>
                        <w:rPr>
                          <w:sz w:val="18"/>
                          <w:szCs w:val="18"/>
                          <w:spacing w:val="-7"/>
                        </w:rPr>
                        <w:t>牛</w:t>
                      </w:r>
                      <w:r>
                        <w:rPr>
                          <w:sz w:val="18"/>
                          <w:szCs w:val="18"/>
                          <w:spacing w:val="-25"/>
                        </w:rPr>
                        <w:t xml:space="preserve"> </w:t>
                      </w:r>
                      <w:r>
                        <w:rPr>
                          <w:sz w:val="18"/>
                          <w:szCs w:val="18"/>
                          <w:spacing w:val="-7"/>
                        </w:rPr>
                        <w:t>冬</w:t>
                      </w:r>
                    </w:p>
                  </w:txbxContent>
                </v:textbox>
              </v:shape>
            </w:pict>
          </mc:Fallback>
        </mc:AlternateContent>
      </w:r>
      <w:r>
        <w:pict>
          <v:shape id="_x0000_s742" style="position:absolute;margin-left:15.6788pt;margin-top:418.393pt;mso-position-vertical-relative:text;mso-position-horizontal-relative:text;width:12.05pt;height:24.25pt;z-index:25377894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6"/>
                    </w:rPr>
                    <w:t xml:space="preserve"> </w:t>
                  </w:r>
                  <w:r>
                    <w:rPr>
                      <w:rFonts w:ascii="SimHei" w:hAnsi="SimHei" w:eastAsia="SimHei" w:cs="SimHei"/>
                      <w:sz w:val="18"/>
                      <w:szCs w:val="18"/>
                    </w:rPr>
                    <w:t>录</w:t>
                  </w:r>
                </w:p>
              </w:txbxContent>
            </v:textbox>
          </v:shape>
        </w:pict>
      </w:r>
      <w:r>
        <w:rPr>
          <w:position w:val="-26"/>
        </w:rPr>
        <w:drawing>
          <wp:inline distT="0" distB="0" distL="0" distR="0">
            <wp:extent cx="323817" cy="844031"/>
            <wp:effectExtent l="0" t="0" r="0" b="0"/>
            <wp:docPr id="782" name="IM 782"/>
            <wp:cNvGraphicFramePr/>
            <a:graphic>
              <a:graphicData uri="http://schemas.openxmlformats.org/drawingml/2006/picture">
                <pic:pic>
                  <pic:nvPicPr>
                    <pic:cNvPr id="782" name="IM 782"/>
                    <pic:cNvPicPr/>
                  </pic:nvPicPr>
                  <pic:blipFill>
                    <a:blip r:embed="rId358"/>
                    <a:stretch>
                      <a:fillRect/>
                    </a:stretch>
                  </pic:blipFill>
                  <pic:spPr>
                    <a:xfrm rot="0">
                      <a:off x="0" y="0"/>
                      <a:ext cx="323817" cy="844031"/>
                    </a:xfrm>
                    <a:prstGeom prst="rect">
                      <a:avLst/>
                    </a:prstGeom>
                  </pic:spPr>
                </pic:pic>
              </a:graphicData>
            </a:graphic>
          </wp:inline>
        </w:drawing>
      </w:r>
    </w:p>
    <w:p>
      <w:pPr>
        <w:spacing w:line="1329" w:lineRule="exact"/>
        <w:sectPr>
          <w:type w:val="continuous"/>
          <w:pgSz w:w="15300" w:h="11040"/>
          <w:pgMar w:top="400" w:right="0" w:bottom="340" w:left="0" w:header="0" w:footer="0" w:gutter="0"/>
          <w:cols w:equalWidth="0" w:num="4">
            <w:col w:w="1401" w:space="100"/>
            <w:col w:w="7700" w:space="100"/>
            <w:col w:w="4701" w:space="100"/>
            <w:col w:w="1200" w:space="0"/>
          </w:cols>
        </w:sectPr>
        <w:rPr/>
      </w:pPr>
    </w:p>
    <w:p>
      <w:pPr>
        <w:spacing w:before="40"/>
        <w:rPr/>
      </w:pPr>
      <w:r/>
    </w:p>
    <w:p>
      <w:pPr>
        <w:sectPr>
          <w:type w:val="continuous"/>
          <w:pgSz w:w="15300" w:h="11040"/>
          <w:pgMar w:top="400" w:right="0" w:bottom="34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135" w:lineRule="exact"/>
        <w:rPr/>
      </w:pPr>
      <w:r/>
    </w:p>
    <w:tbl>
      <w:tblPr>
        <w:tblStyle w:val="TableNormal"/>
        <w:tblW w:w="65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0"/>
        <w:gridCol w:w="569"/>
        <w:gridCol w:w="679"/>
        <w:gridCol w:w="339"/>
        <w:gridCol w:w="559"/>
        <w:gridCol w:w="679"/>
        <w:gridCol w:w="569"/>
        <w:gridCol w:w="1243"/>
      </w:tblGrid>
      <w:tr>
        <w:trPr>
          <w:trHeight w:val="565" w:hRule="atLeast"/>
        </w:trPr>
        <w:tc>
          <w:tcPr>
            <w:tcW w:w="4738" w:type="dxa"/>
            <w:vAlign w:val="top"/>
            <w:gridSpan w:val="9"/>
            <w:tcBorders>
              <w:bottom w:val="single" w:color="000000" w:sz="2" w:space="0"/>
              <w:top w:val="single" w:color="000000" w:sz="2" w:space="0"/>
            </w:tcBorders>
          </w:tcPr>
          <w:p>
            <w:pPr>
              <w:pStyle w:val="TableText"/>
              <w:ind w:left="816" w:right="121" w:hanging="699"/>
              <w:spacing w:before="13" w:line="230" w:lineRule="auto"/>
              <w:rPr>
                <w:sz w:val="20"/>
                <w:szCs w:val="20"/>
              </w:rPr>
            </w:pPr>
            <w:r>
              <w:rPr>
                <w:sz w:val="20"/>
                <w:szCs w:val="20"/>
                <w:b/>
                <w:bCs/>
                <w:spacing w:val="-3"/>
              </w:rPr>
              <w:t>受拉钢筋基本锚固长度lab抗震设计时受拉钢筋基本</w:t>
            </w:r>
            <w:r>
              <w:rPr>
                <w:sz w:val="20"/>
                <w:szCs w:val="20"/>
                <w:spacing w:val="8"/>
              </w:rPr>
              <w:t xml:space="preserve"> </w:t>
            </w:r>
            <w:r>
              <w:rPr>
                <w:sz w:val="20"/>
                <w:szCs w:val="20"/>
                <w:b/>
                <w:bCs/>
                <w:spacing w:val="-3"/>
              </w:rPr>
              <w:t>锚固长度lb钢筋弯折的弯弧内直径D</w:t>
            </w:r>
          </w:p>
        </w:tc>
        <w:tc>
          <w:tcPr>
            <w:tcW w:w="569" w:type="dxa"/>
            <w:vAlign w:val="top"/>
            <w:tcBorders>
              <w:bottom w:val="single" w:color="000000" w:sz="2" w:space="0"/>
              <w:top w:val="single" w:color="000000" w:sz="2" w:space="0"/>
            </w:tcBorders>
          </w:tcPr>
          <w:p>
            <w:pPr>
              <w:pStyle w:val="TableText"/>
              <w:spacing w:before="187" w:line="219" w:lineRule="auto"/>
              <w:jc w:val="right"/>
              <w:rPr>
                <w:sz w:val="20"/>
                <w:szCs w:val="20"/>
              </w:rPr>
            </w:pPr>
            <w:r>
              <w:rPr>
                <w:sz w:val="20"/>
                <w:szCs w:val="20"/>
                <w:spacing w:val="-24"/>
              </w:rPr>
              <w:t>图</w:t>
            </w:r>
            <w:r>
              <w:rPr>
                <w:sz w:val="20"/>
                <w:szCs w:val="20"/>
                <w:spacing w:val="-23"/>
              </w:rPr>
              <w:t>集</w:t>
            </w:r>
            <w:r>
              <w:rPr>
                <w:sz w:val="20"/>
                <w:szCs w:val="20"/>
                <w:spacing w:val="-13"/>
              </w:rPr>
              <w:t>号</w:t>
            </w:r>
          </w:p>
        </w:tc>
        <w:tc>
          <w:tcPr>
            <w:tcW w:w="1243" w:type="dxa"/>
            <w:vAlign w:val="top"/>
            <w:tcBorders>
              <w:bottom w:val="single" w:color="000000" w:sz="2" w:space="0"/>
              <w:top w:val="single" w:color="000000" w:sz="2" w:space="0"/>
            </w:tcBorders>
          </w:tcPr>
          <w:p>
            <w:pPr>
              <w:pStyle w:val="TableText"/>
              <w:ind w:left="218"/>
              <w:spacing w:before="238" w:line="184" w:lineRule="auto"/>
              <w:rPr>
                <w:sz w:val="20"/>
                <w:szCs w:val="20"/>
              </w:rPr>
            </w:pPr>
            <w:r>
              <w:rPr>
                <w:sz w:val="20"/>
                <w:szCs w:val="20"/>
                <w:spacing w:val="-2"/>
              </w:rPr>
              <w:t>22G101-3</w:t>
            </w:r>
          </w:p>
        </w:tc>
      </w:tr>
      <w:tr>
        <w:trPr>
          <w:trHeight w:val="283" w:hRule="atLeast"/>
        </w:trPr>
        <w:tc>
          <w:tcPr>
            <w:tcW w:w="335"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Borders>
              <w:bottom w:val="single" w:color="000000" w:sz="2" w:space="0"/>
              <w:top w:val="single" w:color="000000" w:sz="2" w:space="0"/>
            </w:tcBorders>
          </w:tcPr>
          <w:p>
            <w:pPr>
              <w:pStyle w:val="TableText"/>
              <w:spacing w:before="47" w:line="208" w:lineRule="auto"/>
              <w:jc w:val="right"/>
              <w:rPr>
                <w:sz w:val="20"/>
                <w:szCs w:val="20"/>
              </w:rPr>
            </w:pPr>
            <w:r>
              <w:rPr>
                <w:sz w:val="20"/>
                <w:szCs w:val="20"/>
                <w:spacing w:val="-22"/>
              </w:rPr>
              <w:t>郁</w:t>
            </w:r>
            <w:r>
              <w:rPr>
                <w:sz w:val="20"/>
                <w:szCs w:val="20"/>
                <w:spacing w:val="-21"/>
              </w:rPr>
              <w:t>银</w:t>
            </w:r>
            <w:r>
              <w:rPr>
                <w:sz w:val="20"/>
                <w:szCs w:val="20"/>
                <w:spacing w:val="-11"/>
              </w:rPr>
              <w:t>泉</w:t>
            </w:r>
          </w:p>
        </w:tc>
        <w:tc>
          <w:tcPr>
            <w:tcW w:w="679" w:type="dxa"/>
            <w:vAlign w:val="top"/>
            <w:tcBorders>
              <w:bottom w:val="single" w:color="000000" w:sz="2" w:space="0"/>
              <w:top w:val="single" w:color="000000" w:sz="2" w:space="0"/>
            </w:tcBorders>
          </w:tcPr>
          <w:p>
            <w:pPr>
              <w:spacing w:line="273" w:lineRule="exact"/>
              <w:rPr/>
            </w:pPr>
            <w:r>
              <w:rPr>
                <w:position w:val="-5"/>
              </w:rPr>
              <w:drawing>
                <wp:inline distT="0" distB="0" distL="0" distR="0">
                  <wp:extent cx="362565" cy="173355"/>
                  <wp:effectExtent l="0" t="0" r="0" b="0"/>
                  <wp:docPr id="784" name="IM 784"/>
                  <wp:cNvGraphicFramePr/>
                  <a:graphic>
                    <a:graphicData uri="http://schemas.openxmlformats.org/drawingml/2006/picture">
                      <pic:pic>
                        <pic:nvPicPr>
                          <pic:cNvPr id="784" name="IM 784"/>
                          <pic:cNvPicPr/>
                        </pic:nvPicPr>
                        <pic:blipFill>
                          <a:blip r:embed="rId359"/>
                          <a:stretch>
                            <a:fillRect/>
                          </a:stretch>
                        </pic:blipFill>
                        <pic:spPr>
                          <a:xfrm rot="0">
                            <a:off x="0" y="0"/>
                            <a:ext cx="362565" cy="173355"/>
                          </a:xfrm>
                          <a:prstGeom prst="rect">
                            <a:avLst/>
                          </a:prstGeom>
                        </pic:spPr>
                      </pic:pic>
                    </a:graphicData>
                  </a:graphic>
                </wp:inline>
              </w:drawing>
            </w:r>
          </w:p>
        </w:tc>
        <w:tc>
          <w:tcPr>
            <w:tcW w:w="330" w:type="dxa"/>
            <w:vAlign w:val="top"/>
            <w:tcBorders>
              <w:bottom w:val="single" w:color="000000" w:sz="2" w:space="0"/>
              <w:top w:val="single" w:color="000000" w:sz="2" w:space="0"/>
            </w:tcBorders>
          </w:tcPr>
          <w:p>
            <w:pPr>
              <w:spacing w:line="273" w:lineRule="exact"/>
              <w:rPr/>
            </w:pPr>
            <w:r>
              <w:rPr>
                <w:position w:val="-5"/>
              </w:rPr>
              <w:drawing>
                <wp:inline distT="0" distB="0" distL="0" distR="0">
                  <wp:extent cx="203200" cy="173355"/>
                  <wp:effectExtent l="0" t="0" r="0" b="0"/>
                  <wp:docPr id="786" name="IM 786"/>
                  <wp:cNvGraphicFramePr/>
                  <a:graphic>
                    <a:graphicData uri="http://schemas.openxmlformats.org/drawingml/2006/picture">
                      <pic:pic>
                        <pic:nvPicPr>
                          <pic:cNvPr id="786" name="IM 786"/>
                          <pic:cNvPicPr/>
                        </pic:nvPicPr>
                        <pic:blipFill>
                          <a:blip r:embed="rId360"/>
                          <a:stretch>
                            <a:fillRect/>
                          </a:stretch>
                        </pic:blipFill>
                        <pic:spPr>
                          <a:xfrm rot="0">
                            <a:off x="0" y="0"/>
                            <a:ext cx="203200" cy="173355"/>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spacing w:before="46" w:line="209" w:lineRule="auto"/>
              <w:jc w:val="right"/>
              <w:rPr>
                <w:sz w:val="20"/>
                <w:szCs w:val="20"/>
              </w:rPr>
            </w:pPr>
            <w:r>
              <w:rPr>
                <w:sz w:val="20"/>
                <w:szCs w:val="20"/>
                <w:spacing w:val="-22"/>
              </w:rPr>
              <w:t>高</w:t>
            </w:r>
            <w:r>
              <w:rPr>
                <w:sz w:val="20"/>
                <w:szCs w:val="20"/>
                <w:spacing w:val="-21"/>
              </w:rPr>
              <w:t>志</w:t>
            </w:r>
            <w:r>
              <w:rPr>
                <w:sz w:val="20"/>
                <w:szCs w:val="20"/>
                <w:spacing w:val="-11"/>
              </w:rPr>
              <w:t>强</w:t>
            </w:r>
          </w:p>
        </w:tc>
        <w:tc>
          <w:tcPr>
            <w:tcW w:w="679" w:type="dxa"/>
            <w:vAlign w:val="top"/>
            <w:tcBorders>
              <w:bottom w:val="single" w:color="000000" w:sz="2" w:space="0"/>
              <w:top w:val="single" w:color="000000" w:sz="2" w:space="0"/>
            </w:tcBorders>
          </w:tcPr>
          <w:p>
            <w:pPr>
              <w:ind w:firstLine="63"/>
              <w:spacing w:line="273" w:lineRule="exact"/>
              <w:rPr/>
            </w:pPr>
            <w:r>
              <w:rPr>
                <w:position w:val="-5"/>
              </w:rPr>
              <w:drawing>
                <wp:inline distT="0" distB="0" distL="0" distR="0">
                  <wp:extent cx="384778" cy="173355"/>
                  <wp:effectExtent l="0" t="0" r="0" b="0"/>
                  <wp:docPr id="788" name="IM 788"/>
                  <wp:cNvGraphicFramePr/>
                  <a:graphic>
                    <a:graphicData uri="http://schemas.openxmlformats.org/drawingml/2006/picture">
                      <pic:pic>
                        <pic:nvPicPr>
                          <pic:cNvPr id="788" name="IM 788"/>
                          <pic:cNvPicPr/>
                        </pic:nvPicPr>
                        <pic:blipFill>
                          <a:blip r:embed="rId361"/>
                          <a:stretch>
                            <a:fillRect/>
                          </a:stretch>
                        </pic:blipFill>
                        <pic:spPr>
                          <a:xfrm rot="0">
                            <a:off x="0" y="0"/>
                            <a:ext cx="384778" cy="173355"/>
                          </a:xfrm>
                          <a:prstGeom prst="rect">
                            <a:avLst/>
                          </a:prstGeom>
                        </pic:spPr>
                      </pic:pic>
                    </a:graphicData>
                  </a:graphic>
                </wp:inline>
              </w:drawing>
            </w:r>
          </w:p>
        </w:tc>
        <w:tc>
          <w:tcPr>
            <w:tcW w:w="339"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20"/>
                <w:w w:val="95"/>
              </w:rPr>
              <w:t>设</w:t>
            </w:r>
            <w:r>
              <w:rPr>
                <w:sz w:val="18"/>
                <w:szCs w:val="18"/>
                <w:spacing w:val="-8"/>
                <w:w w:val="95"/>
              </w:rPr>
              <w:t>计</w:t>
            </w:r>
          </w:p>
        </w:tc>
        <w:tc>
          <w:tcPr>
            <w:tcW w:w="559" w:type="dxa"/>
            <w:vAlign w:val="top"/>
            <w:tcBorders>
              <w:bottom w:val="single" w:color="000000" w:sz="2" w:space="0"/>
              <w:top w:val="single" w:color="000000" w:sz="2" w:space="0"/>
            </w:tcBorders>
          </w:tcPr>
          <w:p>
            <w:pPr>
              <w:pStyle w:val="TableText"/>
              <w:ind w:left="105"/>
              <w:spacing w:before="47" w:line="208" w:lineRule="auto"/>
              <w:rPr>
                <w:sz w:val="20"/>
                <w:szCs w:val="20"/>
              </w:rPr>
            </w:pPr>
            <w:r>
              <w:rPr>
                <w:sz w:val="20"/>
                <w:szCs w:val="20"/>
                <w:spacing w:val="6"/>
              </w:rPr>
              <w:t>曹俊</w:t>
            </w:r>
          </w:p>
        </w:tc>
        <w:tc>
          <w:tcPr>
            <w:tcW w:w="679" w:type="dxa"/>
            <w:vAlign w:val="top"/>
            <w:tcBorders>
              <w:bottom w:val="single" w:color="000000" w:sz="2" w:space="0"/>
              <w:top w:val="single" w:color="000000" w:sz="2" w:space="0"/>
            </w:tcBorders>
          </w:tcPr>
          <w:p>
            <w:pPr>
              <w:ind w:firstLine="25"/>
              <w:spacing w:line="273" w:lineRule="exact"/>
              <w:rPr/>
            </w:pPr>
            <w:r>
              <w:rPr>
                <w:position w:val="-5"/>
              </w:rPr>
              <w:drawing>
                <wp:inline distT="0" distB="0" distL="0" distR="0">
                  <wp:extent cx="408308" cy="173355"/>
                  <wp:effectExtent l="0" t="0" r="0" b="0"/>
                  <wp:docPr id="790" name="IM 790"/>
                  <wp:cNvGraphicFramePr/>
                  <a:graphic>
                    <a:graphicData uri="http://schemas.openxmlformats.org/drawingml/2006/picture">
                      <pic:pic>
                        <pic:nvPicPr>
                          <pic:cNvPr id="790" name="IM 790"/>
                          <pic:cNvPicPr/>
                        </pic:nvPicPr>
                        <pic:blipFill>
                          <a:blip r:embed="rId362"/>
                          <a:stretch>
                            <a:fillRect/>
                          </a:stretch>
                        </pic:blipFill>
                        <pic:spPr>
                          <a:xfrm rot="0">
                            <a:off x="0" y="0"/>
                            <a:ext cx="408308" cy="173355"/>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ind w:left="177"/>
              <w:spacing w:before="49" w:line="206" w:lineRule="auto"/>
              <w:rPr>
                <w:sz w:val="20"/>
                <w:szCs w:val="20"/>
              </w:rPr>
            </w:pPr>
            <w:r>
              <w:rPr>
                <w:sz w:val="20"/>
                <w:szCs w:val="20"/>
              </w:rPr>
              <w:t>页</w:t>
            </w:r>
          </w:p>
        </w:tc>
        <w:tc>
          <w:tcPr>
            <w:tcW w:w="1243" w:type="dxa"/>
            <w:vAlign w:val="top"/>
            <w:tcBorders>
              <w:bottom w:val="single" w:color="000000" w:sz="2" w:space="0"/>
              <w:top w:val="single" w:color="000000" w:sz="2" w:space="0"/>
            </w:tcBorders>
          </w:tcPr>
          <w:p>
            <w:pPr>
              <w:pStyle w:val="TableText"/>
              <w:ind w:left="468"/>
              <w:spacing w:before="98" w:line="161" w:lineRule="auto"/>
              <w:rPr>
                <w:sz w:val="20"/>
                <w:szCs w:val="20"/>
              </w:rPr>
            </w:pPr>
            <w:r>
              <w:rPr>
                <w:sz w:val="20"/>
                <w:szCs w:val="20"/>
                <w:spacing w:val="-4"/>
              </w:rPr>
              <w:t>2-2</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340" w:left="0" w:header="0" w:footer="0" w:gutter="0"/>
          <w:cols w:equalWidth="0" w:num="3">
            <w:col w:w="7525" w:space="100"/>
            <w:col w:w="6744" w:space="100"/>
            <w:col w:w="832" w:space="0"/>
          </w:cols>
        </w:sectPr>
        <w:rPr>
          <w:rFonts w:ascii="Arial" w:hAnsi="Arial" w:eastAsia="Arial" w:cs="Arial"/>
          <w:sz w:val="2"/>
          <w:szCs w:val="2"/>
        </w:rPr>
      </w:pPr>
    </w:p>
    <w:p>
      <w:pPr>
        <w:ind w:left="1020"/>
        <w:spacing w:before="220" w:line="130" w:lineRule="exact"/>
        <w:rPr>
          <w:rFonts w:ascii="Times New Roman" w:hAnsi="Times New Roman" w:eastAsia="Times New Roman" w:cs="Times New Roman"/>
          <w:sz w:val="20"/>
          <w:szCs w:val="20"/>
        </w:rPr>
      </w:pPr>
      <w:r>
        <w:pict>
          <v:shape id="_x0000_s744" style="position:absolute;margin-left:708.686pt;margin-top:-470.527pt;mso-position-vertical-relative:text;mso-position-horizontal-relative:text;width:26.15pt;height:399.75pt;z-index:253779968;" filled="false" stroked="false" type="#_x0000_t202">
            <v:fill on="false"/>
            <v:stroke on="false"/>
            <v:path/>
            <v:imagedata o:title=""/>
            <o:lock v:ext="edit" aspectratio="false"/>
            <v:textbox inset="0mm,0mm,0mm,0mm" style="layout-flow:vertical-ideographic;">
              <w:txbxContent>
                <w:p>
                  <w:pPr>
                    <w:pStyle w:val="BodyText"/>
                    <w:ind w:right="23"/>
                    <w:spacing w:before="20" w:line="188" w:lineRule="auto"/>
                    <w:jc w:val="right"/>
                    <w:rPr>
                      <w:rFonts w:ascii="FZYaoTi" w:hAnsi="FZYaoTi" w:eastAsia="FZYaoTi" w:cs="FZYaoTi"/>
                      <w:sz w:val="6"/>
                      <w:szCs w:val="6"/>
                    </w:rPr>
                  </w:pPr>
                  <w:r>
                    <w:rPr>
                      <w:sz w:val="18"/>
                      <w:szCs w:val="18"/>
                      <w:spacing w:val="5"/>
                      <w:position w:val="-2"/>
                    </w:rPr>
                    <w:t>世 衣</w:t>
                  </w:r>
                  <w:r>
                    <w:rPr>
                      <w:sz w:val="18"/>
                      <w:szCs w:val="18"/>
                      <w:spacing w:val="26"/>
                      <w:position w:val="-2"/>
                    </w:rPr>
                    <w:t xml:space="preserve"> </w:t>
                  </w:r>
                  <w:r>
                    <w:rPr>
                      <w:sz w:val="18"/>
                      <w:szCs w:val="18"/>
                      <w:spacing w:val="5"/>
                      <w:position w:val="-2"/>
                    </w:rPr>
                    <w:t>近</w:t>
                  </w:r>
                  <w:r>
                    <w:rPr>
                      <w:sz w:val="18"/>
                      <w:szCs w:val="18"/>
                      <w:spacing w:val="14"/>
                      <w:position w:val="-2"/>
                    </w:rPr>
                    <w:t xml:space="preserve">     </w:t>
                  </w:r>
                  <w:r>
                    <w:rPr>
                      <w:rFonts w:ascii="FZYaoTi" w:hAnsi="FZYaoTi" w:eastAsia="FZYaoTi" w:cs="FZYaoTi"/>
                      <w:sz w:val="18"/>
                      <w:szCs w:val="18"/>
                      <w:spacing w:val="5"/>
                      <w:position w:val="-1"/>
                    </w:rPr>
                    <w:t>犯立基付              </w:t>
                  </w:r>
                  <w:r>
                    <w:rPr>
                      <w:rFonts w:ascii="FZYaoTi" w:hAnsi="FZYaoTi" w:eastAsia="FZYaoTi" w:cs="FZYaoTi"/>
                      <w:sz w:val="18"/>
                      <w:szCs w:val="18"/>
                      <w:spacing w:val="4"/>
                      <w:position w:val="-1"/>
                    </w:rPr>
                    <w:t xml:space="preserve">          </w:t>
                  </w:r>
                  <w:r>
                    <w:rPr>
                      <w:sz w:val="18"/>
                      <w:szCs w:val="18"/>
                      <w:position w:val="-4"/>
                    </w:rPr>
                    <w:drawing>
                      <wp:inline distT="0" distB="0" distL="0" distR="0">
                        <wp:extent cx="82581" cy="107960"/>
                        <wp:effectExtent l="0" t="0" r="0" b="0"/>
                        <wp:docPr id="792" name="IM 792"/>
                        <wp:cNvGraphicFramePr/>
                        <a:graphic>
                          <a:graphicData uri="http://schemas.openxmlformats.org/drawingml/2006/picture">
                            <pic:pic>
                              <pic:nvPicPr>
                                <pic:cNvPr id="792" name="IM 792"/>
                                <pic:cNvPicPr/>
                              </pic:nvPicPr>
                              <pic:blipFill>
                                <a:blip r:embed="rId363"/>
                                <a:stretch>
                                  <a:fillRect/>
                                </a:stretch>
                              </pic:blipFill>
                              <pic:spPr>
                                <a:xfrm rot="0">
                                  <a:off x="0" y="0"/>
                                  <a:ext cx="82581" cy="107960"/>
                                </a:xfrm>
                                <a:prstGeom prst="rect">
                                  <a:avLst/>
                                </a:prstGeom>
                              </pic:spPr>
                            </pic:pic>
                          </a:graphicData>
                        </a:graphic>
                      </wp:inline>
                    </w:drawing>
                  </w:r>
                  <w:r>
                    <w:rPr>
                      <w:rFonts w:ascii="FZYaoTi" w:hAnsi="FZYaoTi" w:eastAsia="FZYaoTi" w:cs="FZYaoTi"/>
                      <w:sz w:val="18"/>
                      <w:szCs w:val="18"/>
                      <w:spacing w:val="3"/>
                      <w:position w:val="-1"/>
                    </w:rPr>
                    <w:t xml:space="preserve">           </w:t>
                  </w:r>
                  <w:r>
                    <w:rPr>
                      <w:sz w:val="18"/>
                      <w:szCs w:val="18"/>
                      <w:position w:val="-2"/>
                    </w:rPr>
                    <w:drawing>
                      <wp:inline distT="0" distB="0" distL="0" distR="0">
                        <wp:extent cx="82484" cy="120648"/>
                        <wp:effectExtent l="0" t="0" r="0" b="0"/>
                        <wp:docPr id="794" name="IM 794"/>
                        <wp:cNvGraphicFramePr/>
                        <a:graphic>
                          <a:graphicData uri="http://schemas.openxmlformats.org/drawingml/2006/picture">
                            <pic:pic>
                              <pic:nvPicPr>
                                <pic:cNvPr id="794" name="IM 794"/>
                                <pic:cNvPicPr/>
                              </pic:nvPicPr>
                              <pic:blipFill>
                                <a:blip r:embed="rId364"/>
                                <a:stretch>
                                  <a:fillRect/>
                                </a:stretch>
                              </pic:blipFill>
                              <pic:spPr>
                                <a:xfrm rot="0">
                                  <a:off x="0" y="0"/>
                                  <a:ext cx="82484" cy="120648"/>
                                </a:xfrm>
                                <a:prstGeom prst="rect">
                                  <a:avLst/>
                                </a:prstGeom>
                              </pic:spPr>
                            </pic:pic>
                          </a:graphicData>
                        </a:graphic>
                      </wp:inline>
                    </w:drawing>
                  </w:r>
                  <w:r>
                    <w:rPr>
                      <w:sz w:val="18"/>
                      <w:szCs w:val="18"/>
                      <w:spacing w:val="4"/>
                    </w:rPr>
                    <w:t>开</w:t>
                  </w:r>
                  <w:r>
                    <w:rPr>
                      <w:sz w:val="18"/>
                      <w:szCs w:val="18"/>
                      <w:spacing w:val="6"/>
                    </w:rPr>
                    <w:t xml:space="preserve">   </w:t>
                  </w:r>
                  <w:r>
                    <w:rPr>
                      <w:sz w:val="18"/>
                      <w:szCs w:val="18"/>
                      <w:spacing w:val="4"/>
                    </w:rPr>
                    <w:t>工</w:t>
                  </w:r>
                  <w:r>
                    <w:rPr>
                      <w:sz w:val="18"/>
                      <w:szCs w:val="18"/>
                      <w:spacing w:val="2"/>
                    </w:rPr>
                    <w:t xml:space="preserve">      </w:t>
                  </w:r>
                  <w:r>
                    <w:rPr>
                      <w:sz w:val="18"/>
                      <w:szCs w:val="18"/>
                      <w:spacing w:val="4"/>
                      <w:position w:val="2"/>
                    </w:rPr>
                    <w:t>本</w:t>
                  </w:r>
                  <w:r>
                    <w:rPr>
                      <w:sz w:val="18"/>
                      <w:szCs w:val="18"/>
                      <w:spacing w:val="-46"/>
                      <w:position w:val="2"/>
                    </w:rPr>
                    <w:t xml:space="preserve"> </w:t>
                  </w:r>
                  <w:r>
                    <w:rPr>
                      <w:sz w:val="18"/>
                      <w:szCs w:val="18"/>
                      <w:spacing w:val="4"/>
                      <w:position w:val="2"/>
                    </w:rPr>
                    <w:t>代</w:t>
                  </w:r>
                  <w:r>
                    <w:rPr>
                      <w:sz w:val="18"/>
                      <w:szCs w:val="18"/>
                      <w:spacing w:val="-47"/>
                      <w:position w:val="2"/>
                    </w:rPr>
                    <w:t xml:space="preserve"> </w:t>
                  </w:r>
                  <w:r>
                    <w:rPr>
                      <w:sz w:val="18"/>
                      <w:szCs w:val="18"/>
                      <w:spacing w:val="4"/>
                      <w:position w:val="2"/>
                    </w:rPr>
                    <w:t>石</w:t>
                  </w:r>
                  <w:r>
                    <w:rPr>
                      <w:sz w:val="18"/>
                      <w:szCs w:val="18"/>
                      <w:spacing w:val="3"/>
                      <w:position w:val="2"/>
                    </w:rPr>
                    <w:t xml:space="preserve">       </w:t>
                  </w:r>
                  <w:r>
                    <w:rPr>
                      <w:rFonts w:ascii="FZYaoTi" w:hAnsi="FZYaoTi" w:eastAsia="FZYaoTi" w:cs="FZYaoTi"/>
                      <w:sz w:val="6"/>
                      <w:szCs w:val="6"/>
                      <w:spacing w:val="4"/>
                      <w:position w:val="3"/>
                    </w:rPr>
                    <w:t>8        4         1         5        年        兀</w:t>
                  </w:r>
                </w:p>
                <w:p>
                  <w:pPr>
                    <w:ind w:left="20"/>
                    <w:spacing w:line="260" w:lineRule="exact"/>
                    <w:rPr>
                      <w:rFonts w:ascii="SimHei" w:hAnsi="SimHei" w:eastAsia="SimHei" w:cs="SimHei"/>
                      <w:sz w:val="18"/>
                      <w:szCs w:val="18"/>
                    </w:rPr>
                  </w:pPr>
                  <w:r>
                    <w:rPr>
                      <w:rFonts w:ascii="SimHei" w:hAnsi="SimHei" w:eastAsia="SimHei" w:cs="SimHei"/>
                      <w:sz w:val="18"/>
                      <w:szCs w:val="18"/>
                      <w:position w:val="1"/>
                    </w:rPr>
                    <w:t>标</w:t>
                  </w:r>
                  <w:r>
                    <w:rPr>
                      <w:rFonts w:ascii="SimHei" w:hAnsi="SimHei" w:eastAsia="SimHei" w:cs="SimHei"/>
                      <w:sz w:val="18"/>
                      <w:szCs w:val="18"/>
                      <w:spacing w:val="-43"/>
                      <w:position w:val="1"/>
                    </w:rPr>
                    <w:t xml:space="preserve"> </w:t>
                  </w:r>
                  <w:r>
                    <w:rPr>
                      <w:rFonts w:ascii="SimHei" w:hAnsi="SimHei" w:eastAsia="SimHei" w:cs="SimHei"/>
                      <w:sz w:val="18"/>
                      <w:szCs w:val="18"/>
                      <w:position w:val="1"/>
                    </w:rPr>
                    <w:t>准</w:t>
                  </w:r>
                  <w:r>
                    <w:rPr>
                      <w:rFonts w:ascii="SimHei" w:hAnsi="SimHei" w:eastAsia="SimHei" w:cs="SimHei"/>
                      <w:sz w:val="18"/>
                      <w:szCs w:val="18"/>
                      <w:spacing w:val="-48"/>
                      <w:position w:val="1"/>
                    </w:rPr>
                    <w:t xml:space="preserve"> </w:t>
                  </w:r>
                  <w:r>
                    <w:rPr>
                      <w:rFonts w:ascii="SimHei" w:hAnsi="SimHei" w:eastAsia="SimHei" w:cs="SimHei"/>
                      <w:sz w:val="18"/>
                      <w:szCs w:val="18"/>
                      <w:position w:val="1"/>
                    </w:rPr>
                    <w:t>构</w:t>
                  </w:r>
                  <w:r>
                    <w:rPr>
                      <w:rFonts w:ascii="SimHei" w:hAnsi="SimHei" w:eastAsia="SimHei" w:cs="SimHei"/>
                      <w:sz w:val="18"/>
                      <w:szCs w:val="18"/>
                      <w:spacing w:val="-48"/>
                      <w:position w:val="1"/>
                    </w:rPr>
                    <w:t xml:space="preserve"> </w:t>
                  </w:r>
                  <w:r>
                    <w:rPr>
                      <w:rFonts w:ascii="SimHei" w:hAnsi="SimHei" w:eastAsia="SimHei" w:cs="SimHei"/>
                      <w:sz w:val="18"/>
                      <w:szCs w:val="18"/>
                      <w:position w:val="1"/>
                    </w:rPr>
                    <w:t>造</w:t>
                  </w:r>
                  <w:r>
                    <w:rPr>
                      <w:rFonts w:ascii="SimHei" w:hAnsi="SimHei" w:eastAsia="SimHei" w:cs="SimHei"/>
                      <w:sz w:val="18"/>
                      <w:szCs w:val="18"/>
                      <w:spacing w:val="-48"/>
                      <w:position w:val="1"/>
                    </w:rPr>
                    <w:t xml:space="preserve"> </w:t>
                  </w:r>
                  <w:r>
                    <w:rPr>
                      <w:rFonts w:ascii="SimHei" w:hAnsi="SimHei" w:eastAsia="SimHei" w:cs="SimHei"/>
                      <w:sz w:val="18"/>
                      <w:szCs w:val="18"/>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8"/>
                      <w:position w:val="1"/>
                    </w:rPr>
                    <w:t xml:space="preserve"> </w:t>
                  </w:r>
                  <w:r>
                    <w:rPr>
                      <w:rFonts w:ascii="SimHei" w:hAnsi="SimHei" w:eastAsia="SimHei" w:cs="SimHei"/>
                      <w:sz w:val="18"/>
                      <w:szCs w:val="18"/>
                      <w:position w:val="1"/>
                    </w:rPr>
                    <w:t>准</w:t>
                  </w:r>
                  <w:r>
                    <w:rPr>
                      <w:rFonts w:ascii="SimHei" w:hAnsi="SimHei" w:eastAsia="SimHei" w:cs="SimHei"/>
                      <w:sz w:val="18"/>
                      <w:szCs w:val="18"/>
                      <w:spacing w:val="-48"/>
                      <w:position w:val="1"/>
                    </w:rPr>
                    <w:t xml:space="preserve"> </w:t>
                  </w:r>
                  <w:r>
                    <w:rPr>
                      <w:rFonts w:ascii="SimHei" w:hAnsi="SimHei" w:eastAsia="SimHei" w:cs="SimHei"/>
                      <w:sz w:val="18"/>
                      <w:szCs w:val="18"/>
                      <w:position w:val="1"/>
                    </w:rPr>
                    <w:t>构</w:t>
                  </w:r>
                  <w:r>
                    <w:rPr>
                      <w:rFonts w:ascii="SimHei" w:hAnsi="SimHei" w:eastAsia="SimHei" w:cs="SimHei"/>
                      <w:sz w:val="18"/>
                      <w:szCs w:val="18"/>
                      <w:spacing w:val="-48"/>
                      <w:position w:val="1"/>
                    </w:rPr>
                    <w:t xml:space="preserve"> </w:t>
                  </w:r>
                  <w:r>
                    <w:rPr>
                      <w:rFonts w:ascii="SimHei" w:hAnsi="SimHei" w:eastAsia="SimHei" w:cs="SimHei"/>
                      <w:sz w:val="18"/>
                      <w:szCs w:val="18"/>
                      <w:position w:val="1"/>
                    </w:rPr>
                    <w:t>造</w:t>
                  </w:r>
                  <w:r>
                    <w:rPr>
                      <w:rFonts w:ascii="SimHei" w:hAnsi="SimHei" w:eastAsia="SimHei" w:cs="SimHei"/>
                      <w:sz w:val="18"/>
                      <w:szCs w:val="18"/>
                      <w:spacing w:val="-48"/>
                      <w:position w:val="1"/>
                    </w:rPr>
                    <w:t xml:space="preserve"> </w:t>
                  </w:r>
                  <w:r>
                    <w:rPr>
                      <w:rFonts w:ascii="SimHei" w:hAnsi="SimHei" w:eastAsia="SimHei" w:cs="SimHei"/>
                      <w:sz w:val="18"/>
                      <w:szCs w:val="18"/>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position w:val="1"/>
                    </w:rPr>
                    <w:t>图标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p>
              </w:txbxContent>
            </v:textbox>
          </v:shape>
        </w:pict>
      </w:r>
      <w:r>
        <w:rPr>
          <w:rFonts w:ascii="Times New Roman" w:hAnsi="Times New Roman" w:eastAsia="Times New Roman" w:cs="Times New Roman"/>
          <w:sz w:val="20"/>
          <w:szCs w:val="20"/>
          <w:spacing w:val="-3"/>
          <w:position w:val="-2"/>
        </w:rPr>
        <w:t>58</w:t>
      </w:r>
    </w:p>
    <w:p>
      <w:pPr>
        <w:spacing w:line="130" w:lineRule="exact"/>
        <w:sectPr>
          <w:type w:val="continuous"/>
          <w:pgSz w:w="15300" w:h="11040"/>
          <w:pgMar w:top="400" w:right="0" w:bottom="340" w:left="0" w:header="0" w:footer="0" w:gutter="0"/>
          <w:cols w:equalWidth="0" w:num="1">
            <w:col w:w="15300" w:space="0"/>
          </w:cols>
        </w:sectPr>
        <w:rPr>
          <w:rFonts w:ascii="Times New Roman" w:hAnsi="Times New Roman" w:eastAsia="Times New Roman" w:cs="Times New Roman"/>
          <w:sz w:val="20"/>
          <w:szCs w:val="20"/>
        </w:rPr>
      </w:pPr>
    </w:p>
    <w:p>
      <w:pPr>
        <w:spacing w:before="170"/>
        <w:rPr/>
      </w:pPr>
      <w:r/>
    </w:p>
    <w:tbl>
      <w:tblPr>
        <w:tblStyle w:val="TableNormal"/>
        <w:tblW w:w="1452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65"/>
        <w:gridCol w:w="6695"/>
        <w:gridCol w:w="3498"/>
        <w:gridCol w:w="470"/>
        <w:gridCol w:w="789"/>
        <w:gridCol w:w="500"/>
        <w:gridCol w:w="1339"/>
        <w:gridCol w:w="664"/>
      </w:tblGrid>
      <w:tr>
        <w:trPr>
          <w:trHeight w:val="1287" w:hRule="atLeast"/>
        </w:trPr>
        <w:tc>
          <w:tcPr>
            <w:shd w:val="clear" w:fill="BBBDBA"/>
            <w:tcW w:w="565" w:type="dxa"/>
            <w:vAlign w:val="top"/>
            <w:textDirection w:val="tbRlV"/>
          </w:tcPr>
          <w:p>
            <w:pPr>
              <w:pStyle w:val="TableText"/>
              <w:ind w:left="173"/>
              <w:spacing w:before="147" w:line="198" w:lineRule="auto"/>
              <w:rPr>
                <w:sz w:val="19"/>
                <w:szCs w:val="19"/>
              </w:rPr>
            </w:pPr>
            <w:r>
              <w:rPr>
                <w:sz w:val="19"/>
                <w:szCs w:val="19"/>
                <w:spacing w:val="21"/>
              </w:rPr>
              <w:t>一般构造</w:t>
            </w:r>
          </w:p>
          <w:p>
            <w:pPr>
              <w:pStyle w:val="TableText"/>
              <w:spacing w:line="202" w:lineRule="auto"/>
              <w:rPr>
                <w:sz w:val="19"/>
                <w:szCs w:val="19"/>
              </w:rPr>
            </w:pPr>
            <w:r>
              <w:rPr>
                <w:sz w:val="19"/>
                <w:szCs w:val="19"/>
                <w:spacing w:val="23"/>
              </w:rPr>
              <w:t>标准构造详图</w:t>
            </w:r>
          </w:p>
        </w:tc>
        <w:tc>
          <w:tcPr>
            <w:tcW w:w="13291" w:type="dxa"/>
            <w:vAlign w:val="top"/>
            <w:gridSpan w:val="6"/>
            <w:vMerge w:val="restart"/>
            <w:tcBorders>
              <w:bottom w:val="nil"/>
            </w:tcBorders>
          </w:tcPr>
          <w:p>
            <w:pPr>
              <w:spacing w:before="56"/>
              <w:rPr/>
            </w:pPr>
            <w:r/>
          </w:p>
          <w:p>
            <w:pPr>
              <w:spacing w:before="56"/>
              <w:rPr/>
            </w:pPr>
            <w:r/>
          </w:p>
          <w:p>
            <w:pPr>
              <w:spacing w:before="56"/>
              <w:rPr/>
            </w:pPr>
            <w:r/>
          </w:p>
          <w:tbl>
            <w:tblPr>
              <w:tblStyle w:val="TableNormal"/>
              <w:tblW w:w="11959" w:type="dxa"/>
              <w:tblInd w:w="6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83"/>
              <w:gridCol w:w="630"/>
              <w:gridCol w:w="619"/>
              <w:gridCol w:w="620"/>
              <w:gridCol w:w="620"/>
              <w:gridCol w:w="629"/>
              <w:gridCol w:w="610"/>
              <w:gridCol w:w="629"/>
              <w:gridCol w:w="610"/>
              <w:gridCol w:w="630"/>
              <w:gridCol w:w="619"/>
              <w:gridCol w:w="630"/>
              <w:gridCol w:w="609"/>
              <w:gridCol w:w="659"/>
              <w:gridCol w:w="619"/>
              <w:gridCol w:w="669"/>
              <w:gridCol w:w="674"/>
            </w:tblGrid>
            <w:tr>
              <w:trPr>
                <w:trHeight w:val="383" w:hRule="atLeast"/>
              </w:trPr>
              <w:tc>
                <w:tcPr>
                  <w:tcW w:w="1883" w:type="dxa"/>
                  <w:vAlign w:val="top"/>
                  <w:vMerge w:val="restart"/>
                  <w:tcBorders>
                    <w:bottom w:val="nil"/>
                  </w:tcBorders>
                </w:tcPr>
                <w:p>
                  <w:pPr>
                    <w:spacing w:line="340" w:lineRule="auto"/>
                    <w:rPr>
                      <w:rFonts w:ascii="Arial"/>
                      <w:sz w:val="21"/>
                    </w:rPr>
                  </w:pPr>
                  <w:r/>
                </w:p>
                <w:p>
                  <w:pPr>
                    <w:pStyle w:val="TableText"/>
                    <w:ind w:left="494"/>
                    <w:spacing w:before="72" w:line="219" w:lineRule="auto"/>
                    <w:rPr/>
                  </w:pPr>
                  <w:r>
                    <w:rPr>
                      <w:spacing w:val="-2"/>
                    </w:rPr>
                    <w:t>钢筋种类</w:t>
                  </w:r>
                </w:p>
              </w:tc>
              <w:tc>
                <w:tcPr>
                  <w:tcW w:w="10076" w:type="dxa"/>
                  <w:vAlign w:val="top"/>
                  <w:gridSpan w:val="16"/>
                </w:tcPr>
                <w:p>
                  <w:pPr>
                    <w:pStyle w:val="TableText"/>
                    <w:ind w:left="4331"/>
                    <w:spacing w:before="84" w:line="219" w:lineRule="auto"/>
                    <w:rPr/>
                  </w:pPr>
                  <w:r>
                    <w:rPr>
                      <w:spacing w:val="1"/>
                    </w:rPr>
                    <w:t>混凝土强度等级</w:t>
                  </w:r>
                </w:p>
              </w:tc>
            </w:tr>
            <w:tr>
              <w:trPr>
                <w:trHeight w:val="319" w:hRule="atLeast"/>
              </w:trPr>
              <w:tc>
                <w:tcPr>
                  <w:tcW w:w="1883" w:type="dxa"/>
                  <w:vAlign w:val="top"/>
                  <w:vMerge w:val="continue"/>
                  <w:tcBorders>
                    <w:top w:val="nil"/>
                    <w:bottom w:val="nil"/>
                  </w:tcBorders>
                </w:tcPr>
                <w:p>
                  <w:pPr>
                    <w:rPr>
                      <w:rFonts w:ascii="Arial"/>
                      <w:sz w:val="21"/>
                    </w:rPr>
                  </w:pPr>
                  <w:r/>
                </w:p>
              </w:tc>
              <w:tc>
                <w:tcPr>
                  <w:tcW w:w="1249" w:type="dxa"/>
                  <w:vAlign w:val="top"/>
                  <w:gridSpan w:val="2"/>
                </w:tcPr>
                <w:p>
                  <w:pPr>
                    <w:pStyle w:val="TableText"/>
                    <w:ind w:left="501"/>
                    <w:spacing w:before="107" w:line="169" w:lineRule="auto"/>
                    <w:rPr/>
                  </w:pPr>
                  <w:r>
                    <w:rPr>
                      <w:spacing w:val="-2"/>
                    </w:rPr>
                    <w:t>C25</w:t>
                  </w:r>
                </w:p>
              </w:tc>
              <w:tc>
                <w:tcPr>
                  <w:tcW w:w="1240" w:type="dxa"/>
                  <w:vAlign w:val="top"/>
                  <w:gridSpan w:val="2"/>
                </w:tcPr>
                <w:p>
                  <w:pPr>
                    <w:pStyle w:val="TableText"/>
                    <w:ind w:left="502"/>
                    <w:spacing w:before="107" w:line="169" w:lineRule="auto"/>
                    <w:rPr/>
                  </w:pPr>
                  <w:r>
                    <w:rPr>
                      <w:spacing w:val="-2"/>
                    </w:rPr>
                    <w:t>C30</w:t>
                  </w:r>
                </w:p>
              </w:tc>
              <w:tc>
                <w:tcPr>
                  <w:tcW w:w="1239" w:type="dxa"/>
                  <w:vAlign w:val="top"/>
                  <w:gridSpan w:val="2"/>
                </w:tcPr>
                <w:p>
                  <w:pPr>
                    <w:pStyle w:val="TableText"/>
                    <w:ind w:left="502"/>
                    <w:spacing w:before="107" w:line="169" w:lineRule="auto"/>
                    <w:rPr/>
                  </w:pPr>
                  <w:r>
                    <w:rPr>
                      <w:spacing w:val="-2"/>
                    </w:rPr>
                    <w:t>C35</w:t>
                  </w:r>
                </w:p>
              </w:tc>
              <w:tc>
                <w:tcPr>
                  <w:tcW w:w="1239" w:type="dxa"/>
                  <w:vAlign w:val="top"/>
                  <w:gridSpan w:val="2"/>
                </w:tcPr>
                <w:p>
                  <w:pPr>
                    <w:pStyle w:val="TableText"/>
                    <w:ind w:left="503"/>
                    <w:spacing w:before="107" w:line="169" w:lineRule="auto"/>
                    <w:rPr/>
                  </w:pPr>
                  <w:r>
                    <w:rPr>
                      <w:spacing w:val="-2"/>
                    </w:rPr>
                    <w:t>C40</w:t>
                  </w:r>
                </w:p>
              </w:tc>
              <w:tc>
                <w:tcPr>
                  <w:tcW w:w="1249" w:type="dxa"/>
                  <w:vAlign w:val="top"/>
                  <w:gridSpan w:val="2"/>
                </w:tcPr>
                <w:p>
                  <w:pPr>
                    <w:pStyle w:val="TableText"/>
                    <w:ind w:left="504"/>
                    <w:spacing w:before="107" w:line="169" w:lineRule="auto"/>
                    <w:rPr/>
                  </w:pPr>
                  <w:r>
                    <w:rPr>
                      <w:spacing w:val="-2"/>
                    </w:rPr>
                    <w:t>C45</w:t>
                  </w:r>
                </w:p>
              </w:tc>
              <w:tc>
                <w:tcPr>
                  <w:tcW w:w="1239" w:type="dxa"/>
                  <w:vAlign w:val="top"/>
                  <w:gridSpan w:val="2"/>
                </w:tcPr>
                <w:p>
                  <w:pPr>
                    <w:pStyle w:val="TableText"/>
                    <w:ind w:left="515"/>
                    <w:spacing w:before="107" w:line="169" w:lineRule="auto"/>
                    <w:rPr/>
                  </w:pPr>
                  <w:r>
                    <w:rPr>
                      <w:spacing w:val="-2"/>
                    </w:rPr>
                    <w:t>C50</w:t>
                  </w:r>
                </w:p>
              </w:tc>
              <w:tc>
                <w:tcPr>
                  <w:tcW w:w="1278" w:type="dxa"/>
                  <w:vAlign w:val="top"/>
                  <w:gridSpan w:val="2"/>
                </w:tcPr>
                <w:p>
                  <w:pPr>
                    <w:pStyle w:val="TableText"/>
                    <w:ind w:left="466"/>
                    <w:spacing w:before="107" w:line="169" w:lineRule="auto"/>
                    <w:rPr/>
                  </w:pPr>
                  <w:r>
                    <w:rPr>
                      <w:spacing w:val="-2"/>
                    </w:rPr>
                    <w:t>C55</w:t>
                  </w:r>
                </w:p>
              </w:tc>
              <w:tc>
                <w:tcPr>
                  <w:tcW w:w="1343" w:type="dxa"/>
                  <w:vAlign w:val="top"/>
                  <w:gridSpan w:val="2"/>
                </w:tcPr>
                <w:p>
                  <w:pPr>
                    <w:pStyle w:val="TableText"/>
                    <w:ind w:left="458"/>
                    <w:spacing w:before="73" w:line="198" w:lineRule="auto"/>
                    <w:rPr/>
                  </w:pPr>
                  <w:r>
                    <w:rPr>
                      <w:spacing w:val="-3"/>
                    </w:rPr>
                    <w:t>&gt;C60</w:t>
                  </w:r>
                </w:p>
              </w:tc>
            </w:tr>
            <w:tr>
              <w:trPr>
                <w:trHeight w:val="319" w:hRule="atLeast"/>
              </w:trPr>
              <w:tc>
                <w:tcPr>
                  <w:tcW w:w="1883" w:type="dxa"/>
                  <w:vAlign w:val="top"/>
                  <w:vMerge w:val="continue"/>
                  <w:tcBorders>
                    <w:top w:val="nil"/>
                  </w:tcBorders>
                </w:tcPr>
                <w:p>
                  <w:pPr>
                    <w:rPr>
                      <w:rFonts w:ascii="Arial"/>
                      <w:sz w:val="21"/>
                    </w:rPr>
                  </w:pPr>
                  <w:r/>
                </w:p>
              </w:tc>
              <w:tc>
                <w:tcPr>
                  <w:tcW w:w="630" w:type="dxa"/>
                  <w:vAlign w:val="top"/>
                </w:tcPr>
                <w:p>
                  <w:pPr>
                    <w:pStyle w:val="TableText"/>
                    <w:ind w:left="81"/>
                    <w:spacing w:before="74" w:line="197" w:lineRule="auto"/>
                    <w:rPr/>
                  </w:pPr>
                  <w:r>
                    <w:rPr>
                      <w:spacing w:val="-3"/>
                    </w:rPr>
                    <w:t>d&lt;25</w:t>
                  </w:r>
                </w:p>
              </w:tc>
              <w:tc>
                <w:tcPr>
                  <w:tcW w:w="619" w:type="dxa"/>
                  <w:vAlign w:val="top"/>
                </w:tcPr>
                <w:p>
                  <w:pPr>
                    <w:pStyle w:val="TableText"/>
                    <w:ind w:left="81"/>
                    <w:spacing w:before="74" w:line="197" w:lineRule="auto"/>
                    <w:rPr/>
                  </w:pPr>
                  <w:r>
                    <w:rPr>
                      <w:spacing w:val="-3"/>
                    </w:rPr>
                    <w:t>d&gt;25</w:t>
                  </w:r>
                </w:p>
              </w:tc>
              <w:tc>
                <w:tcPr>
                  <w:tcW w:w="620" w:type="dxa"/>
                  <w:vAlign w:val="top"/>
                </w:tcPr>
                <w:p>
                  <w:pPr>
                    <w:pStyle w:val="TableText"/>
                    <w:ind w:left="82"/>
                    <w:spacing w:before="74" w:line="197" w:lineRule="auto"/>
                    <w:rPr/>
                  </w:pPr>
                  <w:r>
                    <w:rPr>
                      <w:spacing w:val="-3"/>
                    </w:rPr>
                    <w:t>d&lt;25</w:t>
                  </w:r>
                </w:p>
              </w:tc>
              <w:tc>
                <w:tcPr>
                  <w:tcW w:w="620" w:type="dxa"/>
                  <w:vAlign w:val="top"/>
                </w:tcPr>
                <w:p>
                  <w:pPr>
                    <w:pStyle w:val="TableText"/>
                    <w:ind w:left="82"/>
                    <w:spacing w:before="74" w:line="197" w:lineRule="auto"/>
                    <w:rPr/>
                  </w:pPr>
                  <w:r>
                    <w:rPr>
                      <w:spacing w:val="-3"/>
                    </w:rPr>
                    <w:t>d&gt;25</w:t>
                  </w:r>
                </w:p>
              </w:tc>
              <w:tc>
                <w:tcPr>
                  <w:tcW w:w="629" w:type="dxa"/>
                  <w:vAlign w:val="top"/>
                </w:tcPr>
                <w:p>
                  <w:pPr>
                    <w:pStyle w:val="TableText"/>
                    <w:ind w:left="82"/>
                    <w:spacing w:before="74" w:line="197" w:lineRule="auto"/>
                    <w:rPr/>
                  </w:pPr>
                  <w:r>
                    <w:rPr>
                      <w:spacing w:val="-3"/>
                    </w:rPr>
                    <w:t>d&lt;25</w:t>
                  </w:r>
                </w:p>
              </w:tc>
              <w:tc>
                <w:tcPr>
                  <w:tcW w:w="610" w:type="dxa"/>
                  <w:vAlign w:val="top"/>
                </w:tcPr>
                <w:p>
                  <w:pPr>
                    <w:pStyle w:val="TableText"/>
                    <w:ind w:left="73"/>
                    <w:spacing w:before="74" w:line="197" w:lineRule="auto"/>
                    <w:rPr/>
                  </w:pPr>
                  <w:r>
                    <w:rPr>
                      <w:spacing w:val="-3"/>
                    </w:rPr>
                    <w:t>d&gt;25</w:t>
                  </w:r>
                </w:p>
              </w:tc>
              <w:tc>
                <w:tcPr>
                  <w:tcW w:w="629" w:type="dxa"/>
                  <w:vAlign w:val="top"/>
                </w:tcPr>
                <w:p>
                  <w:pPr>
                    <w:pStyle w:val="TableText"/>
                    <w:ind w:left="83"/>
                    <w:spacing w:before="74" w:line="197" w:lineRule="auto"/>
                    <w:rPr/>
                  </w:pPr>
                  <w:r>
                    <w:rPr>
                      <w:spacing w:val="-3"/>
                    </w:rPr>
                    <w:t>d&lt;25</w:t>
                  </w:r>
                </w:p>
              </w:tc>
              <w:tc>
                <w:tcPr>
                  <w:tcW w:w="610" w:type="dxa"/>
                  <w:vAlign w:val="top"/>
                </w:tcPr>
                <w:p>
                  <w:pPr>
                    <w:pStyle w:val="TableText"/>
                    <w:ind w:left="74"/>
                    <w:spacing w:before="74" w:line="197" w:lineRule="auto"/>
                    <w:rPr/>
                  </w:pPr>
                  <w:r>
                    <w:rPr>
                      <w:spacing w:val="-3"/>
                    </w:rPr>
                    <w:t>d&gt;25</w:t>
                  </w:r>
                </w:p>
              </w:tc>
              <w:tc>
                <w:tcPr>
                  <w:tcW w:w="630" w:type="dxa"/>
                  <w:vAlign w:val="top"/>
                </w:tcPr>
                <w:p>
                  <w:pPr>
                    <w:pStyle w:val="TableText"/>
                    <w:ind w:left="144"/>
                    <w:spacing w:before="109" w:line="236" w:lineRule="auto"/>
                    <w:rPr>
                      <w:sz w:val="13"/>
                      <w:szCs w:val="13"/>
                    </w:rPr>
                  </w:pPr>
                  <w:r>
                    <w:rPr>
                      <w:sz w:val="13"/>
                      <w:szCs w:val="13"/>
                      <w:spacing w:val="-2"/>
                    </w:rPr>
                    <w:t>d≤25</w:t>
                  </w:r>
                </w:p>
              </w:tc>
              <w:tc>
                <w:tcPr>
                  <w:tcW w:w="619" w:type="dxa"/>
                  <w:vAlign w:val="top"/>
                </w:tcPr>
                <w:p>
                  <w:pPr>
                    <w:pStyle w:val="TableText"/>
                    <w:ind w:left="84"/>
                    <w:spacing w:before="74" w:line="197" w:lineRule="auto"/>
                    <w:rPr/>
                  </w:pPr>
                  <w:r>
                    <w:rPr>
                      <w:spacing w:val="-3"/>
                    </w:rPr>
                    <w:t>d&gt;25</w:t>
                  </w:r>
                </w:p>
              </w:tc>
              <w:tc>
                <w:tcPr>
                  <w:tcW w:w="630" w:type="dxa"/>
                  <w:vAlign w:val="top"/>
                </w:tcPr>
                <w:p>
                  <w:pPr>
                    <w:pStyle w:val="TableText"/>
                    <w:ind w:left="35"/>
                    <w:spacing w:before="71" w:line="199" w:lineRule="auto"/>
                    <w:rPr/>
                  </w:pPr>
                  <w:r>
                    <w:rPr>
                      <w:spacing w:val="-3"/>
                    </w:rPr>
                    <w:t>d≤25</w:t>
                  </w:r>
                </w:p>
              </w:tc>
              <w:tc>
                <w:tcPr>
                  <w:tcW w:w="609" w:type="dxa"/>
                  <w:vAlign w:val="top"/>
                </w:tcPr>
                <w:p>
                  <w:pPr>
                    <w:pStyle w:val="TableText"/>
                    <w:ind w:left="76"/>
                    <w:spacing w:before="74" w:line="197" w:lineRule="auto"/>
                    <w:rPr/>
                  </w:pPr>
                  <w:r>
                    <w:rPr>
                      <w:spacing w:val="-3"/>
                    </w:rPr>
                    <w:t>d&gt;25</w:t>
                  </w:r>
                </w:p>
              </w:tc>
              <w:tc>
                <w:tcPr>
                  <w:tcW w:w="659" w:type="dxa"/>
                  <w:vAlign w:val="top"/>
                </w:tcPr>
                <w:p>
                  <w:pPr>
                    <w:pStyle w:val="TableText"/>
                    <w:ind w:left="46"/>
                    <w:spacing w:before="71" w:line="199" w:lineRule="auto"/>
                    <w:rPr/>
                  </w:pPr>
                  <w:r>
                    <w:rPr>
                      <w:spacing w:val="-3"/>
                    </w:rPr>
                    <w:t>d≤25</w:t>
                  </w:r>
                </w:p>
              </w:tc>
              <w:tc>
                <w:tcPr>
                  <w:tcW w:w="619" w:type="dxa"/>
                  <w:vAlign w:val="top"/>
                </w:tcPr>
                <w:p>
                  <w:pPr>
                    <w:pStyle w:val="TableText"/>
                    <w:ind w:left="87"/>
                    <w:spacing w:before="74" w:line="197" w:lineRule="auto"/>
                    <w:rPr/>
                  </w:pPr>
                  <w:r>
                    <w:rPr>
                      <w:spacing w:val="-3"/>
                    </w:rPr>
                    <w:t>d&gt;25</w:t>
                  </w:r>
                </w:p>
              </w:tc>
              <w:tc>
                <w:tcPr>
                  <w:tcW w:w="669" w:type="dxa"/>
                  <w:vAlign w:val="top"/>
                </w:tcPr>
                <w:p>
                  <w:pPr>
                    <w:pStyle w:val="TableText"/>
                    <w:ind w:left="58"/>
                    <w:spacing w:before="71" w:line="199" w:lineRule="auto"/>
                    <w:rPr/>
                  </w:pPr>
                  <w:r>
                    <w:rPr>
                      <w:spacing w:val="-3"/>
                    </w:rPr>
                    <w:t>d≤25</w:t>
                  </w:r>
                </w:p>
              </w:tc>
              <w:tc>
                <w:tcPr>
                  <w:tcW w:w="674" w:type="dxa"/>
                  <w:vAlign w:val="top"/>
                </w:tcPr>
                <w:p>
                  <w:pPr>
                    <w:pStyle w:val="TableText"/>
                    <w:ind w:left="109"/>
                    <w:spacing w:before="74" w:line="197" w:lineRule="auto"/>
                    <w:rPr/>
                  </w:pPr>
                  <w:r>
                    <w:rPr>
                      <w:spacing w:val="-3"/>
                    </w:rPr>
                    <w:t>d&gt;25</w:t>
                  </w:r>
                </w:p>
              </w:tc>
            </w:tr>
            <w:tr>
              <w:trPr>
                <w:trHeight w:val="338" w:hRule="atLeast"/>
              </w:trPr>
              <w:tc>
                <w:tcPr>
                  <w:tcW w:w="1883" w:type="dxa"/>
                  <w:vAlign w:val="top"/>
                </w:tcPr>
                <w:p>
                  <w:pPr>
                    <w:pStyle w:val="TableText"/>
                    <w:ind w:left="604"/>
                    <w:spacing w:before="119" w:line="175" w:lineRule="auto"/>
                    <w:rPr/>
                  </w:pPr>
                  <w:r>
                    <w:rPr>
                      <w:spacing w:val="-1"/>
                    </w:rPr>
                    <w:t>HPB300</w:t>
                  </w:r>
                </w:p>
              </w:tc>
              <w:tc>
                <w:tcPr>
                  <w:tcW w:w="630" w:type="dxa"/>
                  <w:vAlign w:val="top"/>
                </w:tcPr>
                <w:p>
                  <w:pPr>
                    <w:pStyle w:val="TableText"/>
                    <w:ind w:left="141"/>
                    <w:spacing w:before="84" w:line="204" w:lineRule="auto"/>
                    <w:rPr/>
                  </w:pPr>
                  <w:r>
                    <w:rPr>
                      <w:spacing w:val="-3"/>
                    </w:rPr>
                    <w:t>34d</w:t>
                  </w:r>
                </w:p>
              </w:tc>
              <w:tc>
                <w:tcPr>
                  <w:tcW w:w="619" w:type="dxa"/>
                  <w:vAlign w:val="top"/>
                </w:tcPr>
                <w:p>
                  <w:pPr>
                    <w:pStyle w:val="TableText"/>
                    <w:ind w:left="261"/>
                    <w:spacing w:before="173" w:line="54" w:lineRule="exact"/>
                    <w:rPr>
                      <w:sz w:val="8"/>
                      <w:szCs w:val="8"/>
                    </w:rPr>
                  </w:pPr>
                  <w:r>
                    <w:rPr>
                      <w:sz w:val="8"/>
                      <w:szCs w:val="8"/>
                      <w:position w:val="-1"/>
                    </w:rPr>
                    <w:t>—</w:t>
                  </w:r>
                </w:p>
              </w:tc>
              <w:tc>
                <w:tcPr>
                  <w:tcW w:w="620" w:type="dxa"/>
                  <w:vAlign w:val="top"/>
                </w:tcPr>
                <w:p>
                  <w:pPr>
                    <w:pStyle w:val="TableText"/>
                    <w:ind w:left="132"/>
                    <w:spacing w:before="84" w:line="204" w:lineRule="auto"/>
                    <w:rPr/>
                  </w:pPr>
                  <w:r>
                    <w:rPr>
                      <w:spacing w:val="-3"/>
                    </w:rPr>
                    <w:t>30d</w:t>
                  </w:r>
                </w:p>
              </w:tc>
              <w:tc>
                <w:tcPr>
                  <w:tcW w:w="620" w:type="dxa"/>
                  <w:vAlign w:val="top"/>
                </w:tcPr>
                <w:p>
                  <w:pPr>
                    <w:rPr>
                      <w:rFonts w:ascii="Arial"/>
                      <w:sz w:val="21"/>
                    </w:rPr>
                  </w:pPr>
                  <w:r/>
                </w:p>
              </w:tc>
              <w:tc>
                <w:tcPr>
                  <w:tcW w:w="629" w:type="dxa"/>
                  <w:vAlign w:val="top"/>
                </w:tcPr>
                <w:p>
                  <w:pPr>
                    <w:pStyle w:val="TableText"/>
                    <w:ind w:left="142"/>
                    <w:spacing w:before="84" w:line="204" w:lineRule="auto"/>
                    <w:rPr/>
                  </w:pPr>
                  <w:r>
                    <w:rPr>
                      <w:spacing w:val="-3"/>
                    </w:rPr>
                    <w:t>28d</w:t>
                  </w:r>
                </w:p>
              </w:tc>
              <w:tc>
                <w:tcPr>
                  <w:tcW w:w="610" w:type="dxa"/>
                  <w:vAlign w:val="top"/>
                </w:tcPr>
                <w:p>
                  <w:pPr>
                    <w:pStyle w:val="TableText"/>
                    <w:ind w:left="253"/>
                    <w:spacing w:before="173" w:line="54" w:lineRule="exact"/>
                    <w:rPr>
                      <w:sz w:val="8"/>
                      <w:szCs w:val="8"/>
                    </w:rPr>
                  </w:pPr>
                  <w:r>
                    <w:rPr>
                      <w:sz w:val="8"/>
                      <w:szCs w:val="8"/>
                      <w:position w:val="-1"/>
                    </w:rPr>
                    <w:t>—</w:t>
                  </w:r>
                </w:p>
              </w:tc>
              <w:tc>
                <w:tcPr>
                  <w:tcW w:w="629" w:type="dxa"/>
                  <w:vAlign w:val="top"/>
                </w:tcPr>
                <w:p>
                  <w:pPr>
                    <w:pStyle w:val="TableText"/>
                    <w:ind w:left="143"/>
                    <w:spacing w:before="84" w:line="204" w:lineRule="auto"/>
                    <w:rPr/>
                  </w:pPr>
                  <w:r>
                    <w:rPr>
                      <w:spacing w:val="-3"/>
                    </w:rPr>
                    <w:t>25d</w:t>
                  </w:r>
                </w:p>
              </w:tc>
              <w:tc>
                <w:tcPr>
                  <w:tcW w:w="610" w:type="dxa"/>
                  <w:vAlign w:val="top"/>
                </w:tcPr>
                <w:p>
                  <w:pPr>
                    <w:rPr>
                      <w:rFonts w:ascii="Arial"/>
                      <w:sz w:val="21"/>
                    </w:rPr>
                  </w:pPr>
                  <w:r/>
                </w:p>
              </w:tc>
              <w:tc>
                <w:tcPr>
                  <w:tcW w:w="630" w:type="dxa"/>
                  <w:vAlign w:val="top"/>
                </w:tcPr>
                <w:p>
                  <w:pPr>
                    <w:pStyle w:val="TableText"/>
                    <w:ind w:left="144"/>
                    <w:spacing w:before="114" w:line="179" w:lineRule="auto"/>
                    <w:rPr/>
                  </w:pPr>
                  <w:r>
                    <w:rPr>
                      <w:spacing w:val="-3"/>
                    </w:rPr>
                    <w:t>24d</w:t>
                  </w:r>
                </w:p>
              </w:tc>
              <w:tc>
                <w:tcPr>
                  <w:tcW w:w="619" w:type="dxa"/>
                  <w:vAlign w:val="top"/>
                </w:tcPr>
                <w:p>
                  <w:pPr>
                    <w:rPr>
                      <w:rFonts w:ascii="Arial"/>
                      <w:sz w:val="21"/>
                    </w:rPr>
                  </w:pPr>
                  <w:r/>
                </w:p>
              </w:tc>
              <w:tc>
                <w:tcPr>
                  <w:tcW w:w="630" w:type="dxa"/>
                  <w:vAlign w:val="top"/>
                </w:tcPr>
                <w:p>
                  <w:pPr>
                    <w:pStyle w:val="TableText"/>
                    <w:ind w:left="145"/>
                    <w:spacing w:before="84" w:line="204" w:lineRule="auto"/>
                    <w:rPr/>
                  </w:pPr>
                  <w:r>
                    <w:rPr>
                      <w:spacing w:val="-3"/>
                    </w:rPr>
                    <w:t>23d</w:t>
                  </w:r>
                </w:p>
              </w:tc>
              <w:tc>
                <w:tcPr>
                  <w:tcW w:w="609" w:type="dxa"/>
                  <w:vAlign w:val="top"/>
                </w:tcPr>
                <w:p>
                  <w:pPr>
                    <w:pStyle w:val="TableText"/>
                    <w:ind w:left="235"/>
                    <w:spacing w:before="183" w:line="88" w:lineRule="exact"/>
                    <w:rPr>
                      <w:sz w:val="13"/>
                      <w:szCs w:val="13"/>
                    </w:rPr>
                  </w:pPr>
                  <w:r>
                    <w:rPr>
                      <w:sz w:val="13"/>
                      <w:szCs w:val="13"/>
                      <w:position w:val="-2"/>
                    </w:rPr>
                    <w:t>—</w:t>
                  </w:r>
                </w:p>
              </w:tc>
              <w:tc>
                <w:tcPr>
                  <w:tcW w:w="659" w:type="dxa"/>
                  <w:vAlign w:val="top"/>
                </w:tcPr>
                <w:p>
                  <w:pPr>
                    <w:pStyle w:val="TableText"/>
                    <w:ind w:left="156"/>
                    <w:spacing w:before="114" w:line="179" w:lineRule="auto"/>
                    <w:rPr/>
                  </w:pPr>
                  <w:r>
                    <w:rPr>
                      <w:spacing w:val="-3"/>
                    </w:rPr>
                    <w:t>22d</w:t>
                  </w:r>
                </w:p>
              </w:tc>
              <w:tc>
                <w:tcPr>
                  <w:tcW w:w="619" w:type="dxa"/>
                  <w:vAlign w:val="top"/>
                </w:tcPr>
                <w:p>
                  <w:pPr>
                    <w:rPr>
                      <w:rFonts w:ascii="Arial"/>
                      <w:sz w:val="21"/>
                    </w:rPr>
                  </w:pPr>
                  <w:r/>
                </w:p>
              </w:tc>
              <w:tc>
                <w:tcPr>
                  <w:tcW w:w="669" w:type="dxa"/>
                  <w:vAlign w:val="top"/>
                </w:tcPr>
                <w:p>
                  <w:pPr>
                    <w:pStyle w:val="TableText"/>
                    <w:ind w:left="168"/>
                    <w:spacing w:before="114" w:line="179" w:lineRule="auto"/>
                    <w:rPr/>
                  </w:pPr>
                  <w:r>
                    <w:rPr>
                      <w:spacing w:val="-3"/>
                    </w:rPr>
                    <w:t>21d</w:t>
                  </w:r>
                </w:p>
              </w:tc>
              <w:tc>
                <w:tcPr>
                  <w:tcW w:w="674" w:type="dxa"/>
                  <w:vAlign w:val="top"/>
                </w:tcPr>
                <w:p>
                  <w:pPr>
                    <w:rPr>
                      <w:rFonts w:ascii="Arial"/>
                      <w:sz w:val="21"/>
                    </w:rPr>
                  </w:pPr>
                  <w:r/>
                </w:p>
              </w:tc>
            </w:tr>
            <w:tr>
              <w:trPr>
                <w:trHeight w:val="358" w:hRule="atLeast"/>
              </w:trPr>
              <w:tc>
                <w:tcPr>
                  <w:tcW w:w="1883" w:type="dxa"/>
                  <w:vAlign w:val="top"/>
                </w:tcPr>
                <w:p>
                  <w:pPr>
                    <w:pStyle w:val="TableText"/>
                    <w:ind w:left="633" w:right="380" w:hanging="399"/>
                    <w:spacing w:before="59" w:line="144" w:lineRule="exact"/>
                    <w:rPr>
                      <w:sz w:val="18"/>
                      <w:szCs w:val="18"/>
                    </w:rPr>
                  </w:pPr>
                  <w:r>
                    <w:rPr>
                      <w:sz w:val="18"/>
                      <w:szCs w:val="18"/>
                      <w:spacing w:val="-1"/>
                      <w:position w:val="-1"/>
                    </w:rPr>
                    <w:t>HRB400.HRBF400</w:t>
                  </w:r>
                  <w:r>
                    <w:rPr>
                      <w:sz w:val="18"/>
                      <w:szCs w:val="18"/>
                      <w:spacing w:val="10"/>
                      <w:position w:val="-1"/>
                    </w:rPr>
                    <w:t xml:space="preserve"> </w:t>
                  </w:r>
                  <w:r>
                    <w:rPr>
                      <w:sz w:val="18"/>
                      <w:szCs w:val="18"/>
                      <w:spacing w:val="-1"/>
                      <w:position w:val="-3"/>
                    </w:rPr>
                    <w:t>RRB400</w:t>
                  </w:r>
                </w:p>
              </w:tc>
              <w:tc>
                <w:tcPr>
                  <w:tcW w:w="630" w:type="dxa"/>
                  <w:vAlign w:val="top"/>
                </w:tcPr>
                <w:p>
                  <w:pPr>
                    <w:pStyle w:val="TableText"/>
                    <w:ind w:left="141"/>
                    <w:spacing w:before="96" w:line="211" w:lineRule="auto"/>
                    <w:rPr/>
                  </w:pPr>
                  <w:r>
                    <w:rPr>
                      <w:spacing w:val="-2"/>
                    </w:rPr>
                    <w:t>40d</w:t>
                  </w:r>
                </w:p>
              </w:tc>
              <w:tc>
                <w:tcPr>
                  <w:tcW w:w="619" w:type="dxa"/>
                  <w:vAlign w:val="top"/>
                </w:tcPr>
                <w:p>
                  <w:pPr>
                    <w:pStyle w:val="TableText"/>
                    <w:ind w:left="132"/>
                    <w:spacing w:before="126" w:line="186" w:lineRule="auto"/>
                    <w:rPr/>
                  </w:pPr>
                  <w:r>
                    <w:rPr>
                      <w:spacing w:val="-2"/>
                    </w:rPr>
                    <w:t>44d</w:t>
                  </w:r>
                </w:p>
              </w:tc>
              <w:tc>
                <w:tcPr>
                  <w:tcW w:w="620" w:type="dxa"/>
                  <w:vAlign w:val="top"/>
                </w:tcPr>
                <w:p>
                  <w:pPr>
                    <w:pStyle w:val="TableText"/>
                    <w:ind w:left="132"/>
                    <w:spacing w:before="96" w:line="211" w:lineRule="auto"/>
                    <w:rPr/>
                  </w:pPr>
                  <w:r>
                    <w:rPr>
                      <w:spacing w:val="-3"/>
                    </w:rPr>
                    <w:t>35d</w:t>
                  </w:r>
                </w:p>
              </w:tc>
              <w:tc>
                <w:tcPr>
                  <w:tcW w:w="620" w:type="dxa"/>
                  <w:vAlign w:val="top"/>
                </w:tcPr>
                <w:p>
                  <w:pPr>
                    <w:pStyle w:val="TableText"/>
                    <w:ind w:left="132"/>
                    <w:spacing w:before="96" w:line="211" w:lineRule="auto"/>
                    <w:rPr/>
                  </w:pPr>
                  <w:r>
                    <w:rPr>
                      <w:spacing w:val="-3"/>
                    </w:rPr>
                    <w:t>39d</w:t>
                  </w:r>
                </w:p>
              </w:tc>
              <w:tc>
                <w:tcPr>
                  <w:tcW w:w="629" w:type="dxa"/>
                  <w:vAlign w:val="top"/>
                </w:tcPr>
                <w:p>
                  <w:pPr>
                    <w:pStyle w:val="TableText"/>
                    <w:ind w:left="142"/>
                    <w:spacing w:before="96" w:line="211" w:lineRule="auto"/>
                    <w:rPr/>
                  </w:pPr>
                  <w:r>
                    <w:rPr>
                      <w:spacing w:val="-3"/>
                    </w:rPr>
                    <w:t>32d</w:t>
                  </w:r>
                </w:p>
              </w:tc>
              <w:tc>
                <w:tcPr>
                  <w:tcW w:w="610" w:type="dxa"/>
                  <w:vAlign w:val="top"/>
                </w:tcPr>
                <w:p>
                  <w:pPr>
                    <w:pStyle w:val="TableText"/>
                    <w:ind w:left="133"/>
                    <w:spacing w:before="96" w:line="211" w:lineRule="auto"/>
                    <w:rPr/>
                  </w:pPr>
                  <w:r>
                    <w:rPr>
                      <w:spacing w:val="-3"/>
                    </w:rPr>
                    <w:t>35d</w:t>
                  </w:r>
                </w:p>
              </w:tc>
              <w:tc>
                <w:tcPr>
                  <w:tcW w:w="629" w:type="dxa"/>
                  <w:vAlign w:val="top"/>
                </w:tcPr>
                <w:p>
                  <w:pPr>
                    <w:pStyle w:val="TableText"/>
                    <w:ind w:left="143"/>
                    <w:spacing w:before="96" w:line="211" w:lineRule="auto"/>
                    <w:rPr/>
                  </w:pPr>
                  <w:r>
                    <w:rPr>
                      <w:spacing w:val="-3"/>
                    </w:rPr>
                    <w:t>29d</w:t>
                  </w:r>
                </w:p>
              </w:tc>
              <w:tc>
                <w:tcPr>
                  <w:tcW w:w="610" w:type="dxa"/>
                  <w:vAlign w:val="top"/>
                </w:tcPr>
                <w:p>
                  <w:pPr>
                    <w:pStyle w:val="TableText"/>
                    <w:ind w:left="134"/>
                    <w:spacing w:before="96" w:line="211" w:lineRule="auto"/>
                    <w:rPr/>
                  </w:pPr>
                  <w:r>
                    <w:rPr>
                      <w:spacing w:val="-3"/>
                    </w:rPr>
                    <w:t>32d</w:t>
                  </w:r>
                </w:p>
              </w:tc>
              <w:tc>
                <w:tcPr>
                  <w:tcW w:w="630" w:type="dxa"/>
                  <w:vAlign w:val="top"/>
                </w:tcPr>
                <w:p>
                  <w:pPr>
                    <w:pStyle w:val="TableText"/>
                    <w:ind w:left="144"/>
                    <w:spacing w:before="96" w:line="211" w:lineRule="auto"/>
                    <w:rPr/>
                  </w:pPr>
                  <w:r>
                    <w:rPr>
                      <w:spacing w:val="-3"/>
                    </w:rPr>
                    <w:t>28d</w:t>
                  </w:r>
                </w:p>
              </w:tc>
              <w:tc>
                <w:tcPr>
                  <w:tcW w:w="619" w:type="dxa"/>
                  <w:vAlign w:val="top"/>
                </w:tcPr>
                <w:p>
                  <w:pPr>
                    <w:pStyle w:val="TableText"/>
                    <w:ind w:left="134"/>
                    <w:spacing w:before="96" w:line="211" w:lineRule="auto"/>
                    <w:rPr/>
                  </w:pPr>
                  <w:r>
                    <w:rPr>
                      <w:spacing w:val="-3"/>
                    </w:rPr>
                    <w:t>31d</w:t>
                  </w:r>
                </w:p>
              </w:tc>
              <w:tc>
                <w:tcPr>
                  <w:tcW w:w="630" w:type="dxa"/>
                  <w:vAlign w:val="top"/>
                </w:tcPr>
                <w:p>
                  <w:pPr>
                    <w:pStyle w:val="TableText"/>
                    <w:ind w:left="145"/>
                    <w:spacing w:before="96" w:line="211" w:lineRule="auto"/>
                    <w:rPr/>
                  </w:pPr>
                  <w:r>
                    <w:rPr>
                      <w:spacing w:val="-3"/>
                    </w:rPr>
                    <w:t>27d</w:t>
                  </w:r>
                </w:p>
              </w:tc>
              <w:tc>
                <w:tcPr>
                  <w:tcW w:w="609" w:type="dxa"/>
                  <w:vAlign w:val="top"/>
                </w:tcPr>
                <w:p>
                  <w:pPr>
                    <w:pStyle w:val="TableText"/>
                    <w:ind w:left="135"/>
                    <w:spacing w:before="96" w:line="211" w:lineRule="auto"/>
                    <w:rPr/>
                  </w:pPr>
                  <w:r>
                    <w:rPr>
                      <w:spacing w:val="-3"/>
                    </w:rPr>
                    <w:t>30d</w:t>
                  </w:r>
                </w:p>
              </w:tc>
              <w:tc>
                <w:tcPr>
                  <w:tcW w:w="659" w:type="dxa"/>
                  <w:vAlign w:val="top"/>
                </w:tcPr>
                <w:p>
                  <w:pPr>
                    <w:pStyle w:val="TableText"/>
                    <w:ind w:left="156"/>
                    <w:spacing w:before="96" w:line="211" w:lineRule="auto"/>
                    <w:rPr/>
                  </w:pPr>
                  <w:r>
                    <w:rPr>
                      <w:spacing w:val="-3"/>
                    </w:rPr>
                    <w:t>26d</w:t>
                  </w:r>
                </w:p>
              </w:tc>
              <w:tc>
                <w:tcPr>
                  <w:tcW w:w="619" w:type="dxa"/>
                  <w:vAlign w:val="top"/>
                </w:tcPr>
                <w:p>
                  <w:pPr>
                    <w:pStyle w:val="TableText"/>
                    <w:ind w:left="137"/>
                    <w:spacing w:before="96" w:line="211" w:lineRule="auto"/>
                    <w:rPr/>
                  </w:pPr>
                  <w:r>
                    <w:rPr>
                      <w:spacing w:val="-3"/>
                    </w:rPr>
                    <w:t>29d</w:t>
                  </w:r>
                </w:p>
              </w:tc>
              <w:tc>
                <w:tcPr>
                  <w:tcW w:w="669" w:type="dxa"/>
                  <w:vAlign w:val="top"/>
                </w:tcPr>
                <w:p>
                  <w:pPr>
                    <w:pStyle w:val="TableText"/>
                    <w:ind w:left="168"/>
                    <w:spacing w:before="96" w:line="211" w:lineRule="auto"/>
                    <w:rPr/>
                  </w:pPr>
                  <w:r>
                    <w:rPr>
                      <w:spacing w:val="-3"/>
                    </w:rPr>
                    <w:t>25d</w:t>
                  </w:r>
                </w:p>
              </w:tc>
              <w:tc>
                <w:tcPr>
                  <w:tcW w:w="674" w:type="dxa"/>
                  <w:vAlign w:val="top"/>
                </w:tcPr>
                <w:p>
                  <w:pPr>
                    <w:pStyle w:val="TableText"/>
                    <w:ind w:left="169"/>
                    <w:spacing w:before="96" w:line="211" w:lineRule="auto"/>
                    <w:rPr/>
                  </w:pPr>
                  <w:r>
                    <w:rPr>
                      <w:spacing w:val="-3"/>
                    </w:rPr>
                    <w:t>28d</w:t>
                  </w:r>
                </w:p>
              </w:tc>
            </w:tr>
            <w:tr>
              <w:trPr>
                <w:trHeight w:val="333" w:hRule="atLeast"/>
              </w:trPr>
              <w:tc>
                <w:tcPr>
                  <w:tcW w:w="1883" w:type="dxa"/>
                  <w:vAlign w:val="top"/>
                </w:tcPr>
                <w:p>
                  <w:pPr>
                    <w:pStyle w:val="TableText"/>
                    <w:ind w:left="104"/>
                    <w:spacing w:before="120" w:line="170" w:lineRule="auto"/>
                    <w:rPr/>
                  </w:pPr>
                  <w:r>
                    <w:rPr>
                      <w:spacing w:val="-1"/>
                    </w:rPr>
                    <w:t>HRB500、HRBF500</w:t>
                  </w:r>
                </w:p>
              </w:tc>
              <w:tc>
                <w:tcPr>
                  <w:tcW w:w="630" w:type="dxa"/>
                  <w:vAlign w:val="top"/>
                </w:tcPr>
                <w:p>
                  <w:pPr>
                    <w:pStyle w:val="TableText"/>
                    <w:ind w:left="141"/>
                    <w:spacing w:before="89" w:line="196" w:lineRule="auto"/>
                    <w:rPr/>
                  </w:pPr>
                  <w:r>
                    <w:rPr>
                      <w:spacing w:val="-2"/>
                    </w:rPr>
                    <w:t>48d</w:t>
                  </w:r>
                </w:p>
              </w:tc>
              <w:tc>
                <w:tcPr>
                  <w:tcW w:w="619" w:type="dxa"/>
                  <w:vAlign w:val="top"/>
                </w:tcPr>
                <w:p>
                  <w:pPr>
                    <w:pStyle w:val="TableText"/>
                    <w:ind w:left="132"/>
                    <w:spacing w:before="89" w:line="196" w:lineRule="auto"/>
                    <w:rPr/>
                  </w:pPr>
                  <w:r>
                    <w:rPr>
                      <w:spacing w:val="-3"/>
                    </w:rPr>
                    <w:t>53d</w:t>
                  </w:r>
                </w:p>
              </w:tc>
              <w:tc>
                <w:tcPr>
                  <w:tcW w:w="620" w:type="dxa"/>
                  <w:vAlign w:val="top"/>
                </w:tcPr>
                <w:p>
                  <w:pPr>
                    <w:pStyle w:val="TableText"/>
                    <w:ind w:left="132"/>
                    <w:spacing w:before="89" w:line="196" w:lineRule="auto"/>
                    <w:rPr/>
                  </w:pPr>
                  <w:r>
                    <w:rPr>
                      <w:spacing w:val="-2"/>
                    </w:rPr>
                    <w:t>43d</w:t>
                  </w:r>
                </w:p>
              </w:tc>
              <w:tc>
                <w:tcPr>
                  <w:tcW w:w="620" w:type="dxa"/>
                  <w:vAlign w:val="top"/>
                </w:tcPr>
                <w:p>
                  <w:pPr>
                    <w:pStyle w:val="TableText"/>
                    <w:ind w:left="132"/>
                    <w:spacing w:before="89" w:line="196" w:lineRule="auto"/>
                    <w:rPr/>
                  </w:pPr>
                  <w:r>
                    <w:rPr>
                      <w:spacing w:val="-2"/>
                    </w:rPr>
                    <w:t>47d</w:t>
                  </w:r>
                </w:p>
              </w:tc>
              <w:tc>
                <w:tcPr>
                  <w:tcW w:w="629" w:type="dxa"/>
                  <w:vAlign w:val="top"/>
                </w:tcPr>
                <w:p>
                  <w:pPr>
                    <w:pStyle w:val="TableText"/>
                    <w:ind w:left="142"/>
                    <w:spacing w:before="89" w:line="196" w:lineRule="auto"/>
                    <w:rPr/>
                  </w:pPr>
                  <w:r>
                    <w:rPr>
                      <w:spacing w:val="-3"/>
                    </w:rPr>
                    <w:t>39d</w:t>
                  </w:r>
                </w:p>
              </w:tc>
              <w:tc>
                <w:tcPr>
                  <w:tcW w:w="610" w:type="dxa"/>
                  <w:vAlign w:val="top"/>
                </w:tcPr>
                <w:p>
                  <w:pPr>
                    <w:pStyle w:val="TableText"/>
                    <w:ind w:left="133"/>
                    <w:spacing w:before="89" w:line="196" w:lineRule="auto"/>
                    <w:rPr/>
                  </w:pPr>
                  <w:r>
                    <w:rPr>
                      <w:spacing w:val="-2"/>
                    </w:rPr>
                    <w:t>43d</w:t>
                  </w:r>
                </w:p>
              </w:tc>
              <w:tc>
                <w:tcPr>
                  <w:tcW w:w="629" w:type="dxa"/>
                  <w:vAlign w:val="top"/>
                </w:tcPr>
                <w:p>
                  <w:pPr>
                    <w:pStyle w:val="TableText"/>
                    <w:ind w:left="143"/>
                    <w:spacing w:before="89" w:line="196" w:lineRule="auto"/>
                    <w:rPr/>
                  </w:pPr>
                  <w:r>
                    <w:rPr>
                      <w:spacing w:val="-3"/>
                    </w:rPr>
                    <w:t>36d</w:t>
                  </w:r>
                </w:p>
              </w:tc>
              <w:tc>
                <w:tcPr>
                  <w:tcW w:w="610" w:type="dxa"/>
                  <w:vAlign w:val="top"/>
                </w:tcPr>
                <w:p>
                  <w:pPr>
                    <w:pStyle w:val="TableText"/>
                    <w:ind w:left="134"/>
                    <w:spacing w:before="89" w:line="196" w:lineRule="auto"/>
                    <w:rPr/>
                  </w:pPr>
                  <w:r>
                    <w:rPr>
                      <w:spacing w:val="-2"/>
                    </w:rPr>
                    <w:t>40d</w:t>
                  </w:r>
                </w:p>
              </w:tc>
              <w:tc>
                <w:tcPr>
                  <w:tcW w:w="630" w:type="dxa"/>
                  <w:vAlign w:val="top"/>
                </w:tcPr>
                <w:p>
                  <w:pPr>
                    <w:pStyle w:val="TableText"/>
                    <w:ind w:left="144"/>
                    <w:spacing w:before="89" w:line="196" w:lineRule="auto"/>
                    <w:rPr/>
                  </w:pPr>
                  <w:r>
                    <w:rPr>
                      <w:spacing w:val="-3"/>
                    </w:rPr>
                    <w:t>34d</w:t>
                  </w:r>
                </w:p>
              </w:tc>
              <w:tc>
                <w:tcPr>
                  <w:tcW w:w="619" w:type="dxa"/>
                  <w:vAlign w:val="top"/>
                </w:tcPr>
                <w:p>
                  <w:pPr>
                    <w:pStyle w:val="TableText"/>
                    <w:ind w:left="134"/>
                    <w:spacing w:before="89" w:line="196" w:lineRule="auto"/>
                    <w:rPr/>
                  </w:pPr>
                  <w:r>
                    <w:rPr>
                      <w:spacing w:val="-3"/>
                    </w:rPr>
                    <w:t>37d</w:t>
                  </w:r>
                </w:p>
              </w:tc>
              <w:tc>
                <w:tcPr>
                  <w:tcW w:w="630" w:type="dxa"/>
                  <w:vAlign w:val="top"/>
                </w:tcPr>
                <w:p>
                  <w:pPr>
                    <w:pStyle w:val="TableText"/>
                    <w:ind w:left="145"/>
                    <w:spacing w:before="89" w:line="196" w:lineRule="auto"/>
                    <w:rPr/>
                  </w:pPr>
                  <w:r>
                    <w:rPr>
                      <w:spacing w:val="-3"/>
                    </w:rPr>
                    <w:t>32d</w:t>
                  </w:r>
                </w:p>
              </w:tc>
              <w:tc>
                <w:tcPr>
                  <w:tcW w:w="609" w:type="dxa"/>
                  <w:vAlign w:val="top"/>
                </w:tcPr>
                <w:p>
                  <w:pPr>
                    <w:pStyle w:val="TableText"/>
                    <w:ind w:left="135"/>
                    <w:spacing w:before="89" w:line="196" w:lineRule="auto"/>
                    <w:rPr/>
                  </w:pPr>
                  <w:r>
                    <w:rPr>
                      <w:spacing w:val="-3"/>
                    </w:rPr>
                    <w:t>35d</w:t>
                  </w:r>
                </w:p>
              </w:tc>
              <w:tc>
                <w:tcPr>
                  <w:tcW w:w="659" w:type="dxa"/>
                  <w:vAlign w:val="top"/>
                </w:tcPr>
                <w:p>
                  <w:pPr>
                    <w:pStyle w:val="TableText"/>
                    <w:ind w:left="156"/>
                    <w:spacing w:before="89" w:line="196" w:lineRule="auto"/>
                    <w:rPr/>
                  </w:pPr>
                  <w:r>
                    <w:rPr>
                      <w:spacing w:val="-3"/>
                    </w:rPr>
                    <w:t>31d</w:t>
                  </w:r>
                </w:p>
              </w:tc>
              <w:tc>
                <w:tcPr>
                  <w:tcW w:w="619" w:type="dxa"/>
                  <w:vAlign w:val="top"/>
                </w:tcPr>
                <w:p>
                  <w:pPr>
                    <w:pStyle w:val="TableText"/>
                    <w:ind w:left="137"/>
                    <w:spacing w:before="89" w:line="196" w:lineRule="auto"/>
                    <w:rPr/>
                  </w:pPr>
                  <w:r>
                    <w:rPr>
                      <w:spacing w:val="-3"/>
                    </w:rPr>
                    <w:t>34d</w:t>
                  </w:r>
                </w:p>
              </w:tc>
              <w:tc>
                <w:tcPr>
                  <w:tcW w:w="669" w:type="dxa"/>
                  <w:vAlign w:val="top"/>
                </w:tcPr>
                <w:p>
                  <w:pPr>
                    <w:pStyle w:val="TableText"/>
                    <w:ind w:left="168"/>
                    <w:spacing w:before="89" w:line="196" w:lineRule="auto"/>
                    <w:rPr/>
                  </w:pPr>
                  <w:r>
                    <w:rPr>
                      <w:spacing w:val="-3"/>
                    </w:rPr>
                    <w:t>30d</w:t>
                  </w:r>
                </w:p>
              </w:tc>
              <w:tc>
                <w:tcPr>
                  <w:tcW w:w="674" w:type="dxa"/>
                  <w:vAlign w:val="top"/>
                </w:tcPr>
                <w:p>
                  <w:pPr>
                    <w:pStyle w:val="TableText"/>
                    <w:ind w:left="169"/>
                    <w:spacing w:before="89" w:line="196" w:lineRule="auto"/>
                    <w:rPr/>
                  </w:pPr>
                  <w:r>
                    <w:rPr>
                      <w:spacing w:val="-3"/>
                    </w:rPr>
                    <w:t>33d</w:t>
                  </w:r>
                </w:p>
              </w:tc>
            </w:tr>
          </w:tbl>
          <w:p>
            <w:pPr>
              <w:spacing w:before="64"/>
              <w:rPr/>
            </w:pPr>
            <w:r/>
          </w:p>
          <w:p>
            <w:pPr>
              <w:spacing w:before="63"/>
              <w:rPr/>
            </w:pPr>
            <w:r/>
          </w:p>
          <w:tbl>
            <w:tblPr>
              <w:tblStyle w:val="TableNormal"/>
              <w:tblW w:w="11959" w:type="dxa"/>
              <w:tblInd w:w="6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934"/>
              <w:gridCol w:w="949"/>
              <w:gridCol w:w="630"/>
              <w:gridCol w:w="619"/>
              <w:gridCol w:w="620"/>
              <w:gridCol w:w="620"/>
              <w:gridCol w:w="629"/>
              <w:gridCol w:w="610"/>
              <w:gridCol w:w="629"/>
              <w:gridCol w:w="610"/>
              <w:gridCol w:w="630"/>
              <w:gridCol w:w="619"/>
              <w:gridCol w:w="630"/>
              <w:gridCol w:w="609"/>
              <w:gridCol w:w="659"/>
              <w:gridCol w:w="619"/>
              <w:gridCol w:w="669"/>
              <w:gridCol w:w="674"/>
            </w:tblGrid>
            <w:tr>
              <w:trPr>
                <w:trHeight w:val="324" w:hRule="atLeast"/>
              </w:trPr>
              <w:tc>
                <w:tcPr>
                  <w:tcW w:w="1883" w:type="dxa"/>
                  <w:vAlign w:val="top"/>
                  <w:gridSpan w:val="2"/>
                  <w:vMerge w:val="restart"/>
                  <w:tcBorders>
                    <w:bottom w:val="nil"/>
                  </w:tcBorders>
                </w:tcPr>
                <w:p>
                  <w:pPr>
                    <w:spacing w:line="320" w:lineRule="auto"/>
                    <w:rPr>
                      <w:rFonts w:ascii="Arial"/>
                      <w:sz w:val="21"/>
                    </w:rPr>
                  </w:pPr>
                  <w:r/>
                </w:p>
                <w:p>
                  <w:pPr>
                    <w:pStyle w:val="TableText"/>
                    <w:spacing w:before="72" w:line="219" w:lineRule="auto"/>
                    <w:jc w:val="right"/>
                    <w:rPr/>
                  </w:pPr>
                  <w:r>
                    <w:rPr>
                      <w:spacing w:val="-17"/>
                    </w:rPr>
                    <w:t>钢筋</w:t>
                  </w:r>
                  <w:r>
                    <w:rPr>
                      <w:spacing w:val="-16"/>
                    </w:rPr>
                    <w:t>种类及抗震等</w:t>
                  </w:r>
                  <w:r>
                    <w:rPr>
                      <w:spacing w:val="-14"/>
                    </w:rPr>
                    <w:t>级</w:t>
                  </w:r>
                </w:p>
              </w:tc>
              <w:tc>
                <w:tcPr>
                  <w:tcW w:w="10076" w:type="dxa"/>
                  <w:vAlign w:val="top"/>
                  <w:gridSpan w:val="16"/>
                </w:tcPr>
                <w:p>
                  <w:pPr>
                    <w:pStyle w:val="TableText"/>
                    <w:ind w:left="4331"/>
                    <w:spacing w:before="54" w:line="218" w:lineRule="auto"/>
                    <w:rPr/>
                  </w:pPr>
                  <w:r>
                    <w:rPr>
                      <w:spacing w:val="1"/>
                    </w:rPr>
                    <w:t>混凝土强度等级</w:t>
                  </w:r>
                </w:p>
              </w:tc>
            </w:tr>
            <w:tr>
              <w:trPr>
                <w:trHeight w:val="329" w:hRule="atLeast"/>
              </w:trPr>
              <w:tc>
                <w:tcPr>
                  <w:tcW w:w="1883" w:type="dxa"/>
                  <w:vAlign w:val="top"/>
                  <w:gridSpan w:val="2"/>
                  <w:vMerge w:val="continue"/>
                  <w:tcBorders>
                    <w:top w:val="nil"/>
                    <w:bottom w:val="nil"/>
                  </w:tcBorders>
                </w:tcPr>
                <w:p>
                  <w:pPr>
                    <w:rPr>
                      <w:rFonts w:ascii="Arial"/>
                      <w:sz w:val="21"/>
                    </w:rPr>
                  </w:pPr>
                  <w:r/>
                </w:p>
              </w:tc>
              <w:tc>
                <w:tcPr>
                  <w:tcW w:w="1249" w:type="dxa"/>
                  <w:vAlign w:val="top"/>
                  <w:gridSpan w:val="2"/>
                </w:tcPr>
                <w:p>
                  <w:pPr>
                    <w:pStyle w:val="TableText"/>
                    <w:ind w:left="491"/>
                    <w:spacing w:before="116" w:line="170" w:lineRule="auto"/>
                    <w:rPr/>
                  </w:pPr>
                  <w:r>
                    <w:rPr>
                      <w:spacing w:val="-2"/>
                    </w:rPr>
                    <w:t>C25</w:t>
                  </w:r>
                </w:p>
              </w:tc>
              <w:tc>
                <w:tcPr>
                  <w:tcW w:w="1240" w:type="dxa"/>
                  <w:vAlign w:val="top"/>
                  <w:gridSpan w:val="2"/>
                </w:tcPr>
                <w:p>
                  <w:pPr>
                    <w:pStyle w:val="TableText"/>
                    <w:ind w:left="502"/>
                    <w:spacing w:before="116" w:line="170" w:lineRule="auto"/>
                    <w:rPr/>
                  </w:pPr>
                  <w:r>
                    <w:rPr>
                      <w:spacing w:val="-2"/>
                    </w:rPr>
                    <w:t>C30</w:t>
                  </w:r>
                </w:p>
              </w:tc>
              <w:tc>
                <w:tcPr>
                  <w:tcW w:w="1239" w:type="dxa"/>
                  <w:vAlign w:val="top"/>
                  <w:gridSpan w:val="2"/>
                </w:tcPr>
                <w:p>
                  <w:pPr>
                    <w:pStyle w:val="TableText"/>
                    <w:ind w:left="492"/>
                    <w:spacing w:before="116" w:line="170" w:lineRule="auto"/>
                    <w:rPr/>
                  </w:pPr>
                  <w:r>
                    <w:rPr>
                      <w:spacing w:val="-2"/>
                    </w:rPr>
                    <w:t>C35</w:t>
                  </w:r>
                </w:p>
              </w:tc>
              <w:tc>
                <w:tcPr>
                  <w:tcW w:w="1239" w:type="dxa"/>
                  <w:vAlign w:val="top"/>
                  <w:gridSpan w:val="2"/>
                </w:tcPr>
                <w:p>
                  <w:pPr>
                    <w:pStyle w:val="TableText"/>
                    <w:ind w:left="493"/>
                    <w:spacing w:before="116" w:line="170" w:lineRule="auto"/>
                    <w:rPr/>
                  </w:pPr>
                  <w:r>
                    <w:rPr>
                      <w:spacing w:val="-2"/>
                    </w:rPr>
                    <w:t>C40</w:t>
                  </w:r>
                </w:p>
              </w:tc>
              <w:tc>
                <w:tcPr>
                  <w:tcW w:w="1249" w:type="dxa"/>
                  <w:vAlign w:val="top"/>
                  <w:gridSpan w:val="2"/>
                </w:tcPr>
                <w:p>
                  <w:pPr>
                    <w:pStyle w:val="TableText"/>
                    <w:ind w:left="504"/>
                    <w:spacing w:before="116" w:line="170" w:lineRule="auto"/>
                    <w:rPr/>
                  </w:pPr>
                  <w:r>
                    <w:rPr>
                      <w:spacing w:val="-2"/>
                    </w:rPr>
                    <w:t>C45</w:t>
                  </w:r>
                </w:p>
              </w:tc>
              <w:tc>
                <w:tcPr>
                  <w:tcW w:w="1239" w:type="dxa"/>
                  <w:vAlign w:val="top"/>
                  <w:gridSpan w:val="2"/>
                </w:tcPr>
                <w:p>
                  <w:pPr>
                    <w:pStyle w:val="TableText"/>
                    <w:ind w:left="465"/>
                    <w:spacing w:before="116" w:line="170" w:lineRule="auto"/>
                    <w:rPr/>
                  </w:pPr>
                  <w:r>
                    <w:rPr>
                      <w:spacing w:val="-2"/>
                    </w:rPr>
                    <w:t>C50</w:t>
                  </w:r>
                </w:p>
              </w:tc>
              <w:tc>
                <w:tcPr>
                  <w:tcW w:w="1278" w:type="dxa"/>
                  <w:vAlign w:val="top"/>
                  <w:gridSpan w:val="2"/>
                </w:tcPr>
                <w:p>
                  <w:pPr>
                    <w:pStyle w:val="TableText"/>
                    <w:ind w:left="466"/>
                    <w:spacing w:before="116" w:line="170" w:lineRule="auto"/>
                    <w:rPr/>
                  </w:pPr>
                  <w:r>
                    <w:rPr>
                      <w:spacing w:val="-2"/>
                    </w:rPr>
                    <w:t>C55</w:t>
                  </w:r>
                </w:p>
              </w:tc>
              <w:tc>
                <w:tcPr>
                  <w:tcW w:w="1343" w:type="dxa"/>
                  <w:vAlign w:val="top"/>
                  <w:gridSpan w:val="2"/>
                </w:tcPr>
                <w:p>
                  <w:pPr>
                    <w:pStyle w:val="TableText"/>
                    <w:ind w:left="458"/>
                    <w:spacing w:before="103"/>
                    <w:rPr>
                      <w:sz w:val="16"/>
                      <w:szCs w:val="16"/>
                    </w:rPr>
                  </w:pPr>
                  <w:r>
                    <w:rPr>
                      <w:sz w:val="16"/>
                      <w:szCs w:val="16"/>
                      <w:spacing w:val="-2"/>
                    </w:rPr>
                    <w:t>&gt;C60</w:t>
                  </w:r>
                </w:p>
              </w:tc>
            </w:tr>
            <w:tr>
              <w:trPr>
                <w:trHeight w:val="319" w:hRule="atLeast"/>
              </w:trPr>
              <w:tc>
                <w:tcPr>
                  <w:tcW w:w="1883" w:type="dxa"/>
                  <w:vAlign w:val="top"/>
                  <w:gridSpan w:val="2"/>
                  <w:vMerge w:val="continue"/>
                  <w:tcBorders>
                    <w:top w:val="nil"/>
                  </w:tcBorders>
                </w:tcPr>
                <w:p>
                  <w:pPr>
                    <w:rPr>
                      <w:rFonts w:ascii="Arial"/>
                      <w:sz w:val="21"/>
                    </w:rPr>
                  </w:pPr>
                  <w:r/>
                </w:p>
              </w:tc>
              <w:tc>
                <w:tcPr>
                  <w:tcW w:w="630" w:type="dxa"/>
                  <w:vAlign w:val="top"/>
                </w:tcPr>
                <w:p>
                  <w:pPr>
                    <w:pStyle w:val="TableText"/>
                    <w:ind w:left="81"/>
                    <w:spacing w:before="73" w:line="198" w:lineRule="auto"/>
                    <w:rPr/>
                  </w:pPr>
                  <w:r>
                    <w:rPr>
                      <w:spacing w:val="-3"/>
                    </w:rPr>
                    <w:t>d&lt;25</w:t>
                  </w:r>
                </w:p>
              </w:tc>
              <w:tc>
                <w:tcPr>
                  <w:tcW w:w="619" w:type="dxa"/>
                  <w:vAlign w:val="top"/>
                </w:tcPr>
                <w:p>
                  <w:pPr>
                    <w:pStyle w:val="TableText"/>
                    <w:ind w:left="81"/>
                    <w:spacing w:before="73" w:line="198" w:lineRule="auto"/>
                    <w:rPr/>
                  </w:pPr>
                  <w:r>
                    <w:rPr>
                      <w:spacing w:val="-3"/>
                    </w:rPr>
                    <w:t>d&gt;25</w:t>
                  </w:r>
                </w:p>
              </w:tc>
              <w:tc>
                <w:tcPr>
                  <w:tcW w:w="620" w:type="dxa"/>
                  <w:vAlign w:val="top"/>
                </w:tcPr>
                <w:p>
                  <w:pPr>
                    <w:pStyle w:val="TableText"/>
                    <w:ind w:left="82"/>
                    <w:spacing w:before="73" w:line="198" w:lineRule="auto"/>
                    <w:rPr/>
                  </w:pPr>
                  <w:r>
                    <w:rPr>
                      <w:spacing w:val="-3"/>
                    </w:rPr>
                    <w:t>d&lt;25</w:t>
                  </w:r>
                </w:p>
              </w:tc>
              <w:tc>
                <w:tcPr>
                  <w:tcW w:w="620" w:type="dxa"/>
                  <w:vAlign w:val="top"/>
                </w:tcPr>
                <w:p>
                  <w:pPr>
                    <w:pStyle w:val="TableText"/>
                    <w:ind w:left="82"/>
                    <w:spacing w:before="73" w:line="198" w:lineRule="auto"/>
                    <w:rPr/>
                  </w:pPr>
                  <w:r>
                    <w:rPr>
                      <w:spacing w:val="-3"/>
                    </w:rPr>
                    <w:t>d&gt;25</w:t>
                  </w:r>
                </w:p>
              </w:tc>
              <w:tc>
                <w:tcPr>
                  <w:tcW w:w="629" w:type="dxa"/>
                  <w:vAlign w:val="top"/>
                </w:tcPr>
                <w:p>
                  <w:pPr>
                    <w:pStyle w:val="TableText"/>
                    <w:ind w:left="82"/>
                    <w:spacing w:before="73" w:line="198" w:lineRule="auto"/>
                    <w:rPr/>
                  </w:pPr>
                  <w:r>
                    <w:rPr>
                      <w:spacing w:val="-3"/>
                    </w:rPr>
                    <w:t>d&lt;25</w:t>
                  </w:r>
                </w:p>
              </w:tc>
              <w:tc>
                <w:tcPr>
                  <w:tcW w:w="610" w:type="dxa"/>
                  <w:vAlign w:val="top"/>
                </w:tcPr>
                <w:p>
                  <w:pPr>
                    <w:pStyle w:val="TableText"/>
                    <w:ind w:left="73"/>
                    <w:spacing w:before="73" w:line="198" w:lineRule="auto"/>
                    <w:rPr/>
                  </w:pPr>
                  <w:r>
                    <w:rPr>
                      <w:spacing w:val="-3"/>
                    </w:rPr>
                    <w:t>d&gt;25</w:t>
                  </w:r>
                </w:p>
              </w:tc>
              <w:tc>
                <w:tcPr>
                  <w:tcW w:w="629" w:type="dxa"/>
                  <w:vAlign w:val="top"/>
                </w:tcPr>
                <w:p>
                  <w:pPr>
                    <w:pStyle w:val="TableText"/>
                    <w:ind w:left="83"/>
                    <w:spacing w:before="73" w:line="198" w:lineRule="auto"/>
                    <w:rPr/>
                  </w:pPr>
                  <w:r>
                    <w:rPr>
                      <w:spacing w:val="-3"/>
                    </w:rPr>
                    <w:t>d&lt;25</w:t>
                  </w:r>
                </w:p>
              </w:tc>
              <w:tc>
                <w:tcPr>
                  <w:tcW w:w="610" w:type="dxa"/>
                  <w:vAlign w:val="top"/>
                </w:tcPr>
                <w:p>
                  <w:pPr>
                    <w:pStyle w:val="TableText"/>
                    <w:ind w:left="74"/>
                    <w:spacing w:before="73" w:line="198" w:lineRule="auto"/>
                    <w:rPr/>
                  </w:pPr>
                  <w:r>
                    <w:rPr>
                      <w:spacing w:val="-3"/>
                    </w:rPr>
                    <w:t>d&gt;25</w:t>
                  </w:r>
                </w:p>
              </w:tc>
              <w:tc>
                <w:tcPr>
                  <w:tcW w:w="630" w:type="dxa"/>
                  <w:vAlign w:val="top"/>
                </w:tcPr>
                <w:p>
                  <w:pPr>
                    <w:pStyle w:val="TableText"/>
                    <w:ind w:left="34"/>
                    <w:spacing w:before="70" w:line="200" w:lineRule="auto"/>
                    <w:rPr/>
                  </w:pPr>
                  <w:r>
                    <w:rPr>
                      <w:spacing w:val="-3"/>
                    </w:rPr>
                    <w:t>d≤25</w:t>
                  </w:r>
                </w:p>
              </w:tc>
              <w:tc>
                <w:tcPr>
                  <w:tcW w:w="619" w:type="dxa"/>
                  <w:vAlign w:val="top"/>
                </w:tcPr>
                <w:p>
                  <w:pPr>
                    <w:pStyle w:val="TableText"/>
                    <w:ind w:left="84"/>
                    <w:spacing w:before="73" w:line="198" w:lineRule="auto"/>
                    <w:rPr/>
                  </w:pPr>
                  <w:r>
                    <w:rPr>
                      <w:spacing w:val="-3"/>
                    </w:rPr>
                    <w:t>d&gt;25</w:t>
                  </w:r>
                </w:p>
              </w:tc>
              <w:tc>
                <w:tcPr>
                  <w:tcW w:w="630" w:type="dxa"/>
                  <w:vAlign w:val="top"/>
                </w:tcPr>
                <w:p>
                  <w:pPr>
                    <w:pStyle w:val="TableText"/>
                    <w:ind w:left="105"/>
                    <w:spacing w:before="92" w:line="236" w:lineRule="auto"/>
                    <w:rPr>
                      <w:sz w:val="16"/>
                      <w:szCs w:val="16"/>
                    </w:rPr>
                  </w:pPr>
                  <w:r>
                    <w:rPr>
                      <w:sz w:val="16"/>
                      <w:szCs w:val="16"/>
                      <w:spacing w:val="-2"/>
                    </w:rPr>
                    <w:t>d≤25</w:t>
                  </w:r>
                </w:p>
              </w:tc>
              <w:tc>
                <w:tcPr>
                  <w:tcW w:w="609" w:type="dxa"/>
                  <w:vAlign w:val="top"/>
                </w:tcPr>
                <w:p>
                  <w:pPr>
                    <w:pStyle w:val="TableText"/>
                    <w:ind w:left="76"/>
                    <w:spacing w:before="73" w:line="198" w:lineRule="auto"/>
                    <w:rPr/>
                  </w:pPr>
                  <w:r>
                    <w:rPr>
                      <w:spacing w:val="-3"/>
                    </w:rPr>
                    <w:t>d&gt;25</w:t>
                  </w:r>
                </w:p>
              </w:tc>
              <w:tc>
                <w:tcPr>
                  <w:tcW w:w="659" w:type="dxa"/>
                  <w:vAlign w:val="top"/>
                </w:tcPr>
                <w:p>
                  <w:pPr>
                    <w:pStyle w:val="TableText"/>
                    <w:ind w:left="106"/>
                    <w:spacing w:before="73" w:line="198" w:lineRule="auto"/>
                    <w:rPr/>
                  </w:pPr>
                  <w:r>
                    <w:rPr>
                      <w:spacing w:val="-3"/>
                    </w:rPr>
                    <w:t>d&lt;25</w:t>
                  </w:r>
                </w:p>
              </w:tc>
              <w:tc>
                <w:tcPr>
                  <w:tcW w:w="619" w:type="dxa"/>
                  <w:vAlign w:val="top"/>
                </w:tcPr>
                <w:p>
                  <w:pPr>
                    <w:pStyle w:val="TableText"/>
                    <w:ind w:left="87"/>
                    <w:spacing w:before="73" w:line="198" w:lineRule="auto"/>
                    <w:rPr/>
                  </w:pPr>
                  <w:r>
                    <w:rPr>
                      <w:spacing w:val="-3"/>
                    </w:rPr>
                    <w:t>d&gt;25</w:t>
                  </w:r>
                </w:p>
              </w:tc>
              <w:tc>
                <w:tcPr>
                  <w:tcW w:w="669" w:type="dxa"/>
                  <w:vAlign w:val="top"/>
                </w:tcPr>
                <w:p>
                  <w:pPr>
                    <w:pStyle w:val="TableText"/>
                    <w:ind w:left="128"/>
                    <w:spacing w:before="92" w:line="236" w:lineRule="auto"/>
                    <w:rPr>
                      <w:sz w:val="16"/>
                      <w:szCs w:val="16"/>
                    </w:rPr>
                  </w:pPr>
                  <w:r>
                    <w:rPr>
                      <w:sz w:val="16"/>
                      <w:szCs w:val="16"/>
                      <w:spacing w:val="-2"/>
                    </w:rPr>
                    <w:t>d≤25</w:t>
                  </w:r>
                </w:p>
              </w:tc>
              <w:tc>
                <w:tcPr>
                  <w:tcW w:w="674" w:type="dxa"/>
                  <w:vAlign w:val="top"/>
                </w:tcPr>
                <w:p>
                  <w:pPr>
                    <w:pStyle w:val="TableText"/>
                    <w:ind w:left="109"/>
                    <w:spacing w:before="73" w:line="198" w:lineRule="auto"/>
                    <w:rPr/>
                  </w:pPr>
                  <w:r>
                    <w:rPr>
                      <w:spacing w:val="-3"/>
                    </w:rPr>
                    <w:t>d&gt;25</w:t>
                  </w:r>
                </w:p>
              </w:tc>
            </w:tr>
            <w:tr>
              <w:trPr>
                <w:trHeight w:val="329" w:hRule="atLeast"/>
              </w:trPr>
              <w:tc>
                <w:tcPr>
                  <w:tcW w:w="934" w:type="dxa"/>
                  <w:vAlign w:val="top"/>
                  <w:vMerge w:val="restart"/>
                  <w:tcBorders>
                    <w:bottom w:val="nil"/>
                  </w:tcBorders>
                </w:tcPr>
                <w:p>
                  <w:pPr>
                    <w:pStyle w:val="TableText"/>
                    <w:ind w:left="124"/>
                    <w:spacing w:before="278" w:line="183" w:lineRule="auto"/>
                    <w:rPr/>
                  </w:pPr>
                  <w:r>
                    <w:rPr>
                      <w:spacing w:val="-1"/>
                    </w:rPr>
                    <w:t>HPB300</w:t>
                  </w:r>
                </w:p>
              </w:tc>
              <w:tc>
                <w:tcPr>
                  <w:tcW w:w="949" w:type="dxa"/>
                  <w:vAlign w:val="top"/>
                </w:tcPr>
                <w:p>
                  <w:pPr>
                    <w:pStyle w:val="TableText"/>
                    <w:ind w:left="20"/>
                    <w:spacing w:before="63" w:line="214" w:lineRule="auto"/>
                    <w:rPr/>
                  </w:pPr>
                  <w:r>
                    <w:rPr/>
                    <w:t>一、二级</w:t>
                  </w:r>
                </w:p>
              </w:tc>
              <w:tc>
                <w:tcPr>
                  <w:tcW w:w="630" w:type="dxa"/>
                  <w:vAlign w:val="top"/>
                </w:tcPr>
                <w:p>
                  <w:pPr>
                    <w:pStyle w:val="TableText"/>
                    <w:ind w:left="141"/>
                    <w:spacing w:before="84" w:line="197" w:lineRule="auto"/>
                    <w:rPr/>
                  </w:pPr>
                  <w:r>
                    <w:rPr>
                      <w:spacing w:val="-3"/>
                    </w:rPr>
                    <w:t>39d</w:t>
                  </w:r>
                </w:p>
              </w:tc>
              <w:tc>
                <w:tcPr>
                  <w:tcW w:w="619" w:type="dxa"/>
                  <w:vAlign w:val="top"/>
                </w:tcPr>
                <w:p>
                  <w:pPr>
                    <w:rPr>
                      <w:rFonts w:ascii="Arial"/>
                      <w:sz w:val="21"/>
                    </w:rPr>
                  </w:pPr>
                  <w:r/>
                </w:p>
              </w:tc>
              <w:tc>
                <w:tcPr>
                  <w:tcW w:w="620" w:type="dxa"/>
                  <w:vAlign w:val="top"/>
                </w:tcPr>
                <w:p>
                  <w:pPr>
                    <w:pStyle w:val="TableText"/>
                    <w:ind w:left="132"/>
                    <w:spacing w:before="84" w:line="197" w:lineRule="auto"/>
                    <w:rPr/>
                  </w:pPr>
                  <w:r>
                    <w:rPr>
                      <w:spacing w:val="-3"/>
                    </w:rPr>
                    <w:t>35d</w:t>
                  </w:r>
                </w:p>
              </w:tc>
              <w:tc>
                <w:tcPr>
                  <w:tcW w:w="620" w:type="dxa"/>
                  <w:vAlign w:val="top"/>
                </w:tcPr>
                <w:p>
                  <w:pPr>
                    <w:rPr>
                      <w:rFonts w:ascii="Arial"/>
                      <w:sz w:val="21"/>
                    </w:rPr>
                  </w:pPr>
                  <w:r/>
                </w:p>
              </w:tc>
              <w:tc>
                <w:tcPr>
                  <w:tcW w:w="629" w:type="dxa"/>
                  <w:vAlign w:val="top"/>
                </w:tcPr>
                <w:p>
                  <w:pPr>
                    <w:pStyle w:val="TableText"/>
                    <w:ind w:left="142"/>
                    <w:spacing w:before="84" w:line="197" w:lineRule="auto"/>
                    <w:rPr/>
                  </w:pPr>
                  <w:r>
                    <w:rPr>
                      <w:spacing w:val="-3"/>
                    </w:rPr>
                    <w:t>32d</w:t>
                  </w:r>
                </w:p>
              </w:tc>
              <w:tc>
                <w:tcPr>
                  <w:tcW w:w="610" w:type="dxa"/>
                  <w:vAlign w:val="top"/>
                </w:tcPr>
                <w:p>
                  <w:pPr>
                    <w:rPr>
                      <w:rFonts w:ascii="Arial"/>
                      <w:sz w:val="21"/>
                    </w:rPr>
                  </w:pPr>
                  <w:r/>
                </w:p>
              </w:tc>
              <w:tc>
                <w:tcPr>
                  <w:tcW w:w="629" w:type="dxa"/>
                  <w:vAlign w:val="top"/>
                </w:tcPr>
                <w:p>
                  <w:pPr>
                    <w:pStyle w:val="TableText"/>
                    <w:ind w:left="143"/>
                    <w:spacing w:before="84" w:line="197" w:lineRule="auto"/>
                    <w:rPr/>
                  </w:pPr>
                  <w:r>
                    <w:rPr>
                      <w:spacing w:val="-3"/>
                    </w:rPr>
                    <w:t>29d</w:t>
                  </w:r>
                </w:p>
              </w:tc>
              <w:tc>
                <w:tcPr>
                  <w:tcW w:w="610" w:type="dxa"/>
                  <w:vAlign w:val="top"/>
                </w:tcPr>
                <w:p>
                  <w:pPr>
                    <w:rPr>
                      <w:rFonts w:ascii="Arial"/>
                      <w:sz w:val="21"/>
                    </w:rPr>
                  </w:pPr>
                  <w:r/>
                </w:p>
              </w:tc>
              <w:tc>
                <w:tcPr>
                  <w:tcW w:w="630" w:type="dxa"/>
                  <w:vAlign w:val="top"/>
                </w:tcPr>
                <w:p>
                  <w:pPr>
                    <w:pStyle w:val="TableText"/>
                    <w:ind w:left="144"/>
                    <w:spacing w:before="84" w:line="197" w:lineRule="auto"/>
                    <w:rPr/>
                  </w:pPr>
                  <w:r>
                    <w:rPr>
                      <w:spacing w:val="-3"/>
                    </w:rPr>
                    <w:t>28d</w:t>
                  </w:r>
                </w:p>
              </w:tc>
              <w:tc>
                <w:tcPr>
                  <w:tcW w:w="619" w:type="dxa"/>
                  <w:vAlign w:val="top"/>
                </w:tcPr>
                <w:p>
                  <w:pPr>
                    <w:rPr>
                      <w:rFonts w:ascii="Arial"/>
                      <w:sz w:val="21"/>
                    </w:rPr>
                  </w:pPr>
                  <w:r/>
                </w:p>
              </w:tc>
              <w:tc>
                <w:tcPr>
                  <w:tcW w:w="630" w:type="dxa"/>
                  <w:vAlign w:val="top"/>
                </w:tcPr>
                <w:p>
                  <w:pPr>
                    <w:pStyle w:val="TableText"/>
                    <w:ind w:left="145"/>
                    <w:spacing w:before="84" w:line="197" w:lineRule="auto"/>
                    <w:rPr/>
                  </w:pPr>
                  <w:r>
                    <w:rPr>
                      <w:spacing w:val="-3"/>
                    </w:rPr>
                    <w:t>26d</w:t>
                  </w:r>
                </w:p>
              </w:tc>
              <w:tc>
                <w:tcPr>
                  <w:tcW w:w="609" w:type="dxa"/>
                  <w:vAlign w:val="top"/>
                </w:tcPr>
                <w:p>
                  <w:pPr>
                    <w:pStyle w:val="TableText"/>
                    <w:ind w:left="185"/>
                    <w:spacing w:before="187" w:line="132" w:lineRule="exact"/>
                    <w:rPr/>
                  </w:pPr>
                  <w:r>
                    <w:rPr>
                      <w:position w:val="-4"/>
                    </w:rPr>
                    <w:t>—</w:t>
                  </w:r>
                </w:p>
              </w:tc>
              <w:tc>
                <w:tcPr>
                  <w:tcW w:w="659" w:type="dxa"/>
                  <w:vAlign w:val="top"/>
                </w:tcPr>
                <w:p>
                  <w:pPr>
                    <w:pStyle w:val="TableText"/>
                    <w:ind w:left="156"/>
                    <w:spacing w:before="84" w:line="197" w:lineRule="auto"/>
                    <w:rPr/>
                  </w:pPr>
                  <w:r>
                    <w:rPr>
                      <w:spacing w:val="-3"/>
                    </w:rPr>
                    <w:t>25d</w:t>
                  </w:r>
                </w:p>
              </w:tc>
              <w:tc>
                <w:tcPr>
                  <w:tcW w:w="619" w:type="dxa"/>
                  <w:vAlign w:val="top"/>
                </w:tcPr>
                <w:p>
                  <w:pPr>
                    <w:rPr>
                      <w:rFonts w:ascii="Arial"/>
                      <w:sz w:val="21"/>
                    </w:rPr>
                  </w:pPr>
                  <w:r/>
                </w:p>
              </w:tc>
              <w:tc>
                <w:tcPr>
                  <w:tcW w:w="669" w:type="dxa"/>
                  <w:vAlign w:val="top"/>
                </w:tcPr>
                <w:p>
                  <w:pPr>
                    <w:pStyle w:val="TableText"/>
                    <w:ind w:left="168"/>
                    <w:spacing w:before="112" w:line="173" w:lineRule="auto"/>
                    <w:rPr/>
                  </w:pPr>
                  <w:r>
                    <w:rPr>
                      <w:spacing w:val="-3"/>
                    </w:rPr>
                    <w:t>24d</w:t>
                  </w:r>
                </w:p>
              </w:tc>
              <w:tc>
                <w:tcPr>
                  <w:tcW w:w="674" w:type="dxa"/>
                  <w:vAlign w:val="top"/>
                </w:tcPr>
                <w:p>
                  <w:pPr>
                    <w:rPr>
                      <w:rFonts w:ascii="Arial"/>
                      <w:sz w:val="21"/>
                    </w:rPr>
                  </w:pPr>
                  <w:r/>
                </w:p>
              </w:tc>
            </w:tr>
            <w:tr>
              <w:trPr>
                <w:trHeight w:val="319" w:hRule="atLeast"/>
              </w:trPr>
              <w:tc>
                <w:tcPr>
                  <w:tcW w:w="934" w:type="dxa"/>
                  <w:vAlign w:val="top"/>
                  <w:vMerge w:val="continue"/>
                  <w:tcBorders>
                    <w:top w:val="nil"/>
                  </w:tcBorders>
                </w:tcPr>
                <w:p>
                  <w:pPr>
                    <w:rPr>
                      <w:rFonts w:ascii="Arial"/>
                      <w:sz w:val="21"/>
                    </w:rPr>
                  </w:pPr>
                  <w:r/>
                </w:p>
              </w:tc>
              <w:tc>
                <w:tcPr>
                  <w:tcW w:w="949" w:type="dxa"/>
                  <w:vAlign w:val="top"/>
                </w:tcPr>
                <w:p>
                  <w:pPr>
                    <w:pStyle w:val="TableText"/>
                    <w:ind w:left="240"/>
                    <w:spacing w:before="55" w:line="213" w:lineRule="auto"/>
                    <w:rPr/>
                  </w:pPr>
                  <w:r>
                    <w:rPr>
                      <w:spacing w:val="6"/>
                    </w:rPr>
                    <w:t>三级</w:t>
                  </w:r>
                </w:p>
              </w:tc>
              <w:tc>
                <w:tcPr>
                  <w:tcW w:w="630" w:type="dxa"/>
                  <w:vAlign w:val="top"/>
                </w:tcPr>
                <w:p>
                  <w:pPr>
                    <w:pStyle w:val="TableText"/>
                    <w:ind w:left="141"/>
                    <w:spacing w:before="75" w:line="196" w:lineRule="auto"/>
                    <w:rPr/>
                  </w:pPr>
                  <w:r>
                    <w:rPr>
                      <w:spacing w:val="-3"/>
                    </w:rPr>
                    <w:t>36d</w:t>
                  </w:r>
                </w:p>
              </w:tc>
              <w:tc>
                <w:tcPr>
                  <w:tcW w:w="619" w:type="dxa"/>
                  <w:vAlign w:val="top"/>
                </w:tcPr>
                <w:p>
                  <w:pPr>
                    <w:pStyle w:val="TableText"/>
                    <w:ind w:left="191"/>
                    <w:spacing w:before="198" w:line="110" w:lineRule="exact"/>
                    <w:rPr/>
                  </w:pPr>
                  <w:r>
                    <w:rPr>
                      <w:position w:val="-5"/>
                    </w:rPr>
                    <w:t>—</w:t>
                  </w:r>
                </w:p>
              </w:tc>
              <w:tc>
                <w:tcPr>
                  <w:tcW w:w="620" w:type="dxa"/>
                  <w:vAlign w:val="top"/>
                </w:tcPr>
                <w:p>
                  <w:pPr>
                    <w:pStyle w:val="TableText"/>
                    <w:ind w:left="132"/>
                    <w:spacing w:before="75" w:line="196" w:lineRule="auto"/>
                    <w:rPr/>
                  </w:pPr>
                  <w:r>
                    <w:rPr>
                      <w:spacing w:val="-3"/>
                    </w:rPr>
                    <w:t>32d</w:t>
                  </w:r>
                </w:p>
              </w:tc>
              <w:tc>
                <w:tcPr>
                  <w:tcW w:w="620" w:type="dxa"/>
                  <w:vAlign w:val="top"/>
                </w:tcPr>
                <w:p>
                  <w:pPr>
                    <w:rPr>
                      <w:rFonts w:ascii="Arial"/>
                      <w:sz w:val="21"/>
                    </w:rPr>
                  </w:pPr>
                  <w:r/>
                </w:p>
              </w:tc>
              <w:tc>
                <w:tcPr>
                  <w:tcW w:w="629" w:type="dxa"/>
                  <w:vAlign w:val="top"/>
                </w:tcPr>
                <w:p>
                  <w:pPr>
                    <w:pStyle w:val="TableText"/>
                    <w:ind w:left="142"/>
                    <w:spacing w:before="75" w:line="196" w:lineRule="auto"/>
                    <w:rPr/>
                  </w:pPr>
                  <w:r>
                    <w:rPr>
                      <w:spacing w:val="-3"/>
                    </w:rPr>
                    <w:t>29d</w:t>
                  </w:r>
                </w:p>
              </w:tc>
              <w:tc>
                <w:tcPr>
                  <w:tcW w:w="610" w:type="dxa"/>
                  <w:vAlign w:val="top"/>
                </w:tcPr>
                <w:p>
                  <w:pPr>
                    <w:rPr>
                      <w:rFonts w:ascii="Arial"/>
                      <w:sz w:val="21"/>
                    </w:rPr>
                  </w:pPr>
                  <w:r/>
                </w:p>
              </w:tc>
              <w:tc>
                <w:tcPr>
                  <w:tcW w:w="629" w:type="dxa"/>
                  <w:vAlign w:val="top"/>
                </w:tcPr>
                <w:p>
                  <w:pPr>
                    <w:pStyle w:val="TableText"/>
                    <w:ind w:left="143"/>
                    <w:spacing w:before="75" w:line="196" w:lineRule="auto"/>
                    <w:rPr/>
                  </w:pPr>
                  <w:r>
                    <w:rPr>
                      <w:spacing w:val="-3"/>
                    </w:rPr>
                    <w:t>26d</w:t>
                  </w:r>
                </w:p>
              </w:tc>
              <w:tc>
                <w:tcPr>
                  <w:tcW w:w="610" w:type="dxa"/>
                  <w:vAlign w:val="top"/>
                </w:tcPr>
                <w:p>
                  <w:pPr>
                    <w:pStyle w:val="TableText"/>
                    <w:ind w:left="184"/>
                    <w:spacing w:before="178" w:line="130" w:lineRule="exact"/>
                    <w:rPr/>
                  </w:pPr>
                  <w:r>
                    <w:rPr>
                      <w:position w:val="-4"/>
                    </w:rPr>
                    <w:t>—</w:t>
                  </w:r>
                </w:p>
              </w:tc>
              <w:tc>
                <w:tcPr>
                  <w:tcW w:w="630" w:type="dxa"/>
                  <w:vAlign w:val="top"/>
                </w:tcPr>
                <w:p>
                  <w:pPr>
                    <w:pStyle w:val="TableText"/>
                    <w:ind w:left="144"/>
                    <w:spacing w:before="75" w:line="196" w:lineRule="auto"/>
                    <w:rPr/>
                  </w:pPr>
                  <w:r>
                    <w:rPr>
                      <w:spacing w:val="-3"/>
                    </w:rPr>
                    <w:t>25d</w:t>
                  </w:r>
                </w:p>
              </w:tc>
              <w:tc>
                <w:tcPr>
                  <w:tcW w:w="619" w:type="dxa"/>
                  <w:vAlign w:val="top"/>
                </w:tcPr>
                <w:p>
                  <w:pPr>
                    <w:rPr>
                      <w:rFonts w:ascii="Arial"/>
                      <w:sz w:val="21"/>
                    </w:rPr>
                  </w:pPr>
                  <w:r/>
                </w:p>
              </w:tc>
              <w:tc>
                <w:tcPr>
                  <w:tcW w:w="630" w:type="dxa"/>
                  <w:vAlign w:val="top"/>
                </w:tcPr>
                <w:p>
                  <w:pPr>
                    <w:pStyle w:val="TableText"/>
                    <w:ind w:left="145"/>
                    <w:spacing w:before="104" w:line="172" w:lineRule="auto"/>
                    <w:rPr/>
                  </w:pPr>
                  <w:r>
                    <w:rPr>
                      <w:spacing w:val="-3"/>
                    </w:rPr>
                    <w:t>24d</w:t>
                  </w:r>
                </w:p>
              </w:tc>
              <w:tc>
                <w:tcPr>
                  <w:tcW w:w="609" w:type="dxa"/>
                  <w:vAlign w:val="top"/>
                </w:tcPr>
                <w:p>
                  <w:pPr>
                    <w:rPr>
                      <w:rFonts w:ascii="Arial"/>
                      <w:sz w:val="21"/>
                    </w:rPr>
                  </w:pPr>
                  <w:r/>
                </w:p>
              </w:tc>
              <w:tc>
                <w:tcPr>
                  <w:tcW w:w="659" w:type="dxa"/>
                  <w:vAlign w:val="top"/>
                </w:tcPr>
                <w:p>
                  <w:pPr>
                    <w:pStyle w:val="TableText"/>
                    <w:ind w:left="156"/>
                    <w:spacing w:before="75" w:line="196" w:lineRule="auto"/>
                    <w:rPr/>
                  </w:pPr>
                  <w:r>
                    <w:rPr>
                      <w:spacing w:val="-3"/>
                    </w:rPr>
                    <w:t>23d</w:t>
                  </w:r>
                </w:p>
              </w:tc>
              <w:tc>
                <w:tcPr>
                  <w:tcW w:w="619" w:type="dxa"/>
                  <w:vAlign w:val="top"/>
                </w:tcPr>
                <w:p>
                  <w:pPr>
                    <w:rPr>
                      <w:rFonts w:ascii="Arial"/>
                      <w:sz w:val="21"/>
                    </w:rPr>
                  </w:pPr>
                  <w:r/>
                </w:p>
              </w:tc>
              <w:tc>
                <w:tcPr>
                  <w:tcW w:w="669" w:type="dxa"/>
                  <w:vAlign w:val="top"/>
                </w:tcPr>
                <w:p>
                  <w:pPr>
                    <w:pStyle w:val="TableText"/>
                    <w:ind w:left="168"/>
                    <w:spacing w:before="104" w:line="172" w:lineRule="auto"/>
                    <w:rPr/>
                  </w:pPr>
                  <w:r>
                    <w:rPr>
                      <w:spacing w:val="-3"/>
                    </w:rPr>
                    <w:t>22d</w:t>
                  </w:r>
                </w:p>
              </w:tc>
              <w:tc>
                <w:tcPr>
                  <w:tcW w:w="674" w:type="dxa"/>
                  <w:vAlign w:val="top"/>
                </w:tcPr>
                <w:p>
                  <w:pPr>
                    <w:rPr>
                      <w:rFonts w:ascii="Arial"/>
                      <w:sz w:val="21"/>
                    </w:rPr>
                  </w:pPr>
                  <w:r/>
                </w:p>
              </w:tc>
            </w:tr>
            <w:tr>
              <w:trPr>
                <w:trHeight w:val="328" w:hRule="atLeast"/>
              </w:trPr>
              <w:tc>
                <w:tcPr>
                  <w:tcW w:w="934" w:type="dxa"/>
                  <w:vAlign w:val="top"/>
                  <w:vMerge w:val="restart"/>
                  <w:tcBorders>
                    <w:bottom w:val="nil"/>
                  </w:tcBorders>
                </w:tcPr>
                <w:p>
                  <w:pPr>
                    <w:pStyle w:val="TableText"/>
                    <w:ind w:left="74" w:right="82" w:firstLine="50"/>
                    <w:spacing w:before="199" w:line="196" w:lineRule="auto"/>
                    <w:rPr/>
                  </w:pPr>
                  <w:r>
                    <w:rPr>
                      <w:spacing w:val="-1"/>
                    </w:rPr>
                    <w:t>HRB400</w:t>
                  </w:r>
                  <w:r>
                    <w:rPr>
                      <w:spacing w:val="1"/>
                    </w:rPr>
                    <w:t xml:space="preserve"> </w:t>
                  </w:r>
                  <w:r>
                    <w:rPr>
                      <w:spacing w:val="-1"/>
                    </w:rPr>
                    <w:t>HRBF400</w:t>
                  </w:r>
                </w:p>
              </w:tc>
              <w:tc>
                <w:tcPr>
                  <w:tcW w:w="949" w:type="dxa"/>
                  <w:vAlign w:val="top"/>
                </w:tcPr>
                <w:p>
                  <w:pPr>
                    <w:pStyle w:val="TableText"/>
                    <w:ind w:left="20"/>
                    <w:spacing w:before="66" w:line="211" w:lineRule="auto"/>
                    <w:rPr/>
                  </w:pPr>
                  <w:r>
                    <w:rPr/>
                    <w:t>一、二级</w:t>
                  </w:r>
                </w:p>
              </w:tc>
              <w:tc>
                <w:tcPr>
                  <w:tcW w:w="630" w:type="dxa"/>
                  <w:vAlign w:val="top"/>
                </w:tcPr>
                <w:p>
                  <w:pPr>
                    <w:pStyle w:val="TableText"/>
                    <w:ind w:left="141"/>
                    <w:spacing w:before="85" w:line="195" w:lineRule="auto"/>
                    <w:rPr/>
                  </w:pPr>
                  <w:r>
                    <w:rPr>
                      <w:spacing w:val="-2"/>
                    </w:rPr>
                    <w:t>46d</w:t>
                  </w:r>
                </w:p>
              </w:tc>
              <w:tc>
                <w:tcPr>
                  <w:tcW w:w="619" w:type="dxa"/>
                  <w:vAlign w:val="top"/>
                </w:tcPr>
                <w:p>
                  <w:pPr>
                    <w:pStyle w:val="TableText"/>
                    <w:ind w:left="132"/>
                    <w:spacing w:before="85" w:line="195" w:lineRule="auto"/>
                    <w:rPr/>
                  </w:pPr>
                  <w:r>
                    <w:rPr>
                      <w:spacing w:val="-3"/>
                    </w:rPr>
                    <w:t>51d</w:t>
                  </w:r>
                </w:p>
              </w:tc>
              <w:tc>
                <w:tcPr>
                  <w:tcW w:w="620" w:type="dxa"/>
                  <w:vAlign w:val="top"/>
                </w:tcPr>
                <w:p>
                  <w:pPr>
                    <w:pStyle w:val="TableText"/>
                    <w:ind w:left="132"/>
                    <w:spacing w:before="85" w:line="195" w:lineRule="auto"/>
                    <w:rPr/>
                  </w:pPr>
                  <w:r>
                    <w:rPr>
                      <w:spacing w:val="-2"/>
                    </w:rPr>
                    <w:t>40d</w:t>
                  </w:r>
                </w:p>
              </w:tc>
              <w:tc>
                <w:tcPr>
                  <w:tcW w:w="620" w:type="dxa"/>
                  <w:vAlign w:val="top"/>
                </w:tcPr>
                <w:p>
                  <w:pPr>
                    <w:pStyle w:val="TableText"/>
                    <w:ind w:left="132"/>
                    <w:spacing w:before="85" w:line="195" w:lineRule="auto"/>
                    <w:rPr/>
                  </w:pPr>
                  <w:r>
                    <w:rPr>
                      <w:spacing w:val="-2"/>
                    </w:rPr>
                    <w:t>45d</w:t>
                  </w:r>
                </w:p>
              </w:tc>
              <w:tc>
                <w:tcPr>
                  <w:tcW w:w="629" w:type="dxa"/>
                  <w:vAlign w:val="top"/>
                </w:tcPr>
                <w:p>
                  <w:pPr>
                    <w:pStyle w:val="TableText"/>
                    <w:ind w:left="142"/>
                    <w:spacing w:before="85" w:line="195" w:lineRule="auto"/>
                    <w:rPr/>
                  </w:pPr>
                  <w:r>
                    <w:rPr>
                      <w:spacing w:val="-3"/>
                    </w:rPr>
                    <w:t>37d</w:t>
                  </w:r>
                </w:p>
              </w:tc>
              <w:tc>
                <w:tcPr>
                  <w:tcW w:w="610" w:type="dxa"/>
                  <w:vAlign w:val="top"/>
                </w:tcPr>
                <w:p>
                  <w:pPr>
                    <w:pStyle w:val="TableText"/>
                    <w:ind w:left="133"/>
                    <w:spacing w:before="85" w:line="195" w:lineRule="auto"/>
                    <w:rPr/>
                  </w:pPr>
                  <w:r>
                    <w:rPr>
                      <w:spacing w:val="-2"/>
                    </w:rPr>
                    <w:t>40d</w:t>
                  </w:r>
                </w:p>
              </w:tc>
              <w:tc>
                <w:tcPr>
                  <w:tcW w:w="629" w:type="dxa"/>
                  <w:vAlign w:val="top"/>
                </w:tcPr>
                <w:p>
                  <w:pPr>
                    <w:pStyle w:val="TableText"/>
                    <w:ind w:left="143"/>
                    <w:spacing w:before="85" w:line="195" w:lineRule="auto"/>
                    <w:rPr/>
                  </w:pPr>
                  <w:r>
                    <w:rPr>
                      <w:spacing w:val="-3"/>
                    </w:rPr>
                    <w:t>33d</w:t>
                  </w:r>
                </w:p>
              </w:tc>
              <w:tc>
                <w:tcPr>
                  <w:tcW w:w="610" w:type="dxa"/>
                  <w:vAlign w:val="top"/>
                </w:tcPr>
                <w:p>
                  <w:pPr>
                    <w:pStyle w:val="TableText"/>
                    <w:ind w:left="134"/>
                    <w:spacing w:before="85" w:line="195" w:lineRule="auto"/>
                    <w:rPr/>
                  </w:pPr>
                  <w:r>
                    <w:rPr>
                      <w:spacing w:val="-3"/>
                    </w:rPr>
                    <w:t>37d</w:t>
                  </w:r>
                </w:p>
              </w:tc>
              <w:tc>
                <w:tcPr>
                  <w:tcW w:w="630" w:type="dxa"/>
                  <w:vAlign w:val="top"/>
                </w:tcPr>
                <w:p>
                  <w:pPr>
                    <w:pStyle w:val="TableText"/>
                    <w:ind w:left="144"/>
                    <w:spacing w:before="85" w:line="195" w:lineRule="auto"/>
                    <w:rPr/>
                  </w:pPr>
                  <w:r>
                    <w:rPr>
                      <w:spacing w:val="-3"/>
                    </w:rPr>
                    <w:t>32d</w:t>
                  </w:r>
                </w:p>
              </w:tc>
              <w:tc>
                <w:tcPr>
                  <w:tcW w:w="619" w:type="dxa"/>
                  <w:vAlign w:val="top"/>
                </w:tcPr>
                <w:p>
                  <w:pPr>
                    <w:pStyle w:val="TableText"/>
                    <w:ind w:left="134"/>
                    <w:spacing w:before="85" w:line="195" w:lineRule="auto"/>
                    <w:rPr/>
                  </w:pPr>
                  <w:r>
                    <w:rPr>
                      <w:spacing w:val="-3"/>
                    </w:rPr>
                    <w:t>36d</w:t>
                  </w:r>
                </w:p>
              </w:tc>
              <w:tc>
                <w:tcPr>
                  <w:tcW w:w="630" w:type="dxa"/>
                  <w:vAlign w:val="top"/>
                </w:tcPr>
                <w:p>
                  <w:pPr>
                    <w:pStyle w:val="TableText"/>
                    <w:ind w:left="145"/>
                    <w:spacing w:before="85" w:line="195" w:lineRule="auto"/>
                    <w:rPr/>
                  </w:pPr>
                  <w:r>
                    <w:rPr>
                      <w:spacing w:val="-3"/>
                    </w:rPr>
                    <w:t>31d</w:t>
                  </w:r>
                </w:p>
              </w:tc>
              <w:tc>
                <w:tcPr>
                  <w:tcW w:w="609" w:type="dxa"/>
                  <w:vAlign w:val="top"/>
                </w:tcPr>
                <w:p>
                  <w:pPr>
                    <w:pStyle w:val="TableText"/>
                    <w:ind w:left="135"/>
                    <w:spacing w:before="85" w:line="195" w:lineRule="auto"/>
                    <w:rPr/>
                  </w:pPr>
                  <w:r>
                    <w:rPr>
                      <w:spacing w:val="-3"/>
                    </w:rPr>
                    <w:t>35d</w:t>
                  </w:r>
                </w:p>
              </w:tc>
              <w:tc>
                <w:tcPr>
                  <w:tcW w:w="659" w:type="dxa"/>
                  <w:vAlign w:val="top"/>
                </w:tcPr>
                <w:p>
                  <w:pPr>
                    <w:pStyle w:val="TableText"/>
                    <w:ind w:left="156"/>
                    <w:spacing w:before="85" w:line="195" w:lineRule="auto"/>
                    <w:rPr/>
                  </w:pPr>
                  <w:r>
                    <w:rPr>
                      <w:spacing w:val="-3"/>
                    </w:rPr>
                    <w:t>30d</w:t>
                  </w:r>
                </w:p>
              </w:tc>
              <w:tc>
                <w:tcPr>
                  <w:tcW w:w="619" w:type="dxa"/>
                  <w:vAlign w:val="top"/>
                </w:tcPr>
                <w:p>
                  <w:pPr>
                    <w:pStyle w:val="TableText"/>
                    <w:ind w:left="137"/>
                    <w:spacing w:before="85" w:line="195" w:lineRule="auto"/>
                    <w:rPr/>
                  </w:pPr>
                  <w:r>
                    <w:rPr>
                      <w:spacing w:val="-3"/>
                    </w:rPr>
                    <w:t>33d</w:t>
                  </w:r>
                </w:p>
              </w:tc>
              <w:tc>
                <w:tcPr>
                  <w:tcW w:w="669" w:type="dxa"/>
                  <w:vAlign w:val="top"/>
                </w:tcPr>
                <w:p>
                  <w:pPr>
                    <w:pStyle w:val="TableText"/>
                    <w:ind w:left="168"/>
                    <w:spacing w:before="85" w:line="195" w:lineRule="auto"/>
                    <w:rPr/>
                  </w:pPr>
                  <w:r>
                    <w:rPr>
                      <w:spacing w:val="-3"/>
                    </w:rPr>
                    <w:t>29d</w:t>
                  </w:r>
                </w:p>
              </w:tc>
              <w:tc>
                <w:tcPr>
                  <w:tcW w:w="674" w:type="dxa"/>
                  <w:vAlign w:val="top"/>
                </w:tcPr>
                <w:p>
                  <w:pPr>
                    <w:pStyle w:val="TableText"/>
                    <w:ind w:left="169"/>
                    <w:spacing w:before="85" w:line="195" w:lineRule="auto"/>
                    <w:rPr/>
                  </w:pPr>
                  <w:r>
                    <w:rPr>
                      <w:spacing w:val="-3"/>
                    </w:rPr>
                    <w:t>32d</w:t>
                  </w:r>
                </w:p>
              </w:tc>
            </w:tr>
            <w:tr>
              <w:trPr>
                <w:trHeight w:val="339" w:hRule="atLeast"/>
              </w:trPr>
              <w:tc>
                <w:tcPr>
                  <w:tcW w:w="934" w:type="dxa"/>
                  <w:vAlign w:val="top"/>
                  <w:vMerge w:val="continue"/>
                  <w:tcBorders>
                    <w:top w:val="nil"/>
                  </w:tcBorders>
                </w:tcPr>
                <w:p>
                  <w:pPr>
                    <w:rPr>
                      <w:rFonts w:ascii="Arial"/>
                      <w:sz w:val="21"/>
                    </w:rPr>
                  </w:pPr>
                  <w:r/>
                </w:p>
              </w:tc>
              <w:tc>
                <w:tcPr>
                  <w:tcW w:w="949" w:type="dxa"/>
                  <w:vAlign w:val="top"/>
                </w:tcPr>
                <w:p>
                  <w:pPr>
                    <w:pStyle w:val="TableText"/>
                    <w:ind w:left="240"/>
                    <w:spacing w:before="68" w:line="219" w:lineRule="auto"/>
                    <w:rPr/>
                  </w:pPr>
                  <w:r>
                    <w:rPr>
                      <w:spacing w:val="6"/>
                    </w:rPr>
                    <w:t>三级</w:t>
                  </w:r>
                </w:p>
              </w:tc>
              <w:tc>
                <w:tcPr>
                  <w:tcW w:w="630" w:type="dxa"/>
                  <w:vAlign w:val="top"/>
                </w:tcPr>
                <w:p>
                  <w:pPr>
                    <w:pStyle w:val="TableText"/>
                    <w:ind w:left="141"/>
                    <w:spacing w:before="116" w:line="178" w:lineRule="auto"/>
                    <w:rPr/>
                  </w:pPr>
                  <w:r>
                    <w:rPr>
                      <w:spacing w:val="-2"/>
                    </w:rPr>
                    <w:t>42d</w:t>
                  </w:r>
                </w:p>
              </w:tc>
              <w:tc>
                <w:tcPr>
                  <w:tcW w:w="619" w:type="dxa"/>
                  <w:vAlign w:val="top"/>
                </w:tcPr>
                <w:p>
                  <w:pPr>
                    <w:pStyle w:val="TableText"/>
                    <w:ind w:left="132"/>
                    <w:spacing w:before="88" w:line="202" w:lineRule="auto"/>
                    <w:rPr/>
                  </w:pPr>
                  <w:r>
                    <w:rPr>
                      <w:spacing w:val="-2"/>
                    </w:rPr>
                    <w:t>46d</w:t>
                  </w:r>
                </w:p>
              </w:tc>
              <w:tc>
                <w:tcPr>
                  <w:tcW w:w="620" w:type="dxa"/>
                  <w:vAlign w:val="top"/>
                </w:tcPr>
                <w:p>
                  <w:pPr>
                    <w:pStyle w:val="TableText"/>
                    <w:ind w:left="132"/>
                    <w:spacing w:before="88" w:line="202" w:lineRule="auto"/>
                    <w:rPr/>
                  </w:pPr>
                  <w:r>
                    <w:rPr>
                      <w:spacing w:val="-3"/>
                    </w:rPr>
                    <w:t>37d</w:t>
                  </w:r>
                </w:p>
              </w:tc>
              <w:tc>
                <w:tcPr>
                  <w:tcW w:w="620" w:type="dxa"/>
                  <w:vAlign w:val="top"/>
                </w:tcPr>
                <w:p>
                  <w:pPr>
                    <w:pStyle w:val="TableText"/>
                    <w:ind w:left="132"/>
                    <w:spacing w:before="116" w:line="178" w:lineRule="auto"/>
                    <w:rPr/>
                  </w:pPr>
                  <w:r>
                    <w:rPr>
                      <w:spacing w:val="-2"/>
                    </w:rPr>
                    <w:t>41d</w:t>
                  </w:r>
                </w:p>
              </w:tc>
              <w:tc>
                <w:tcPr>
                  <w:tcW w:w="629" w:type="dxa"/>
                  <w:vAlign w:val="top"/>
                </w:tcPr>
                <w:p>
                  <w:pPr>
                    <w:pStyle w:val="TableText"/>
                    <w:ind w:left="142"/>
                    <w:spacing w:before="88" w:line="202" w:lineRule="auto"/>
                    <w:rPr/>
                  </w:pPr>
                  <w:r>
                    <w:rPr>
                      <w:spacing w:val="-3"/>
                    </w:rPr>
                    <w:t>34d</w:t>
                  </w:r>
                </w:p>
              </w:tc>
              <w:tc>
                <w:tcPr>
                  <w:tcW w:w="610" w:type="dxa"/>
                  <w:vAlign w:val="top"/>
                </w:tcPr>
                <w:p>
                  <w:pPr>
                    <w:pStyle w:val="TableText"/>
                    <w:ind w:left="133"/>
                    <w:spacing w:before="88" w:line="202" w:lineRule="auto"/>
                    <w:rPr/>
                  </w:pPr>
                  <w:r>
                    <w:rPr>
                      <w:spacing w:val="-3"/>
                    </w:rPr>
                    <w:t>37d</w:t>
                  </w:r>
                </w:p>
              </w:tc>
              <w:tc>
                <w:tcPr>
                  <w:tcW w:w="629" w:type="dxa"/>
                  <w:vAlign w:val="top"/>
                </w:tcPr>
                <w:p>
                  <w:pPr>
                    <w:pStyle w:val="TableText"/>
                    <w:ind w:left="143"/>
                    <w:spacing w:before="88" w:line="202" w:lineRule="auto"/>
                    <w:rPr/>
                  </w:pPr>
                  <w:r>
                    <w:rPr>
                      <w:spacing w:val="-3"/>
                    </w:rPr>
                    <w:t>30d</w:t>
                  </w:r>
                </w:p>
              </w:tc>
              <w:tc>
                <w:tcPr>
                  <w:tcW w:w="610" w:type="dxa"/>
                  <w:vAlign w:val="top"/>
                </w:tcPr>
                <w:p>
                  <w:pPr>
                    <w:pStyle w:val="TableText"/>
                    <w:ind w:left="134"/>
                    <w:spacing w:before="88" w:line="202" w:lineRule="auto"/>
                    <w:rPr/>
                  </w:pPr>
                  <w:r>
                    <w:rPr>
                      <w:spacing w:val="-3"/>
                    </w:rPr>
                    <w:t>34d</w:t>
                  </w:r>
                </w:p>
              </w:tc>
              <w:tc>
                <w:tcPr>
                  <w:tcW w:w="630" w:type="dxa"/>
                  <w:vAlign w:val="top"/>
                </w:tcPr>
                <w:p>
                  <w:pPr>
                    <w:pStyle w:val="TableText"/>
                    <w:ind w:left="144"/>
                    <w:spacing w:before="88" w:line="202" w:lineRule="auto"/>
                    <w:rPr/>
                  </w:pPr>
                  <w:r>
                    <w:rPr>
                      <w:spacing w:val="-3"/>
                    </w:rPr>
                    <w:t>29d</w:t>
                  </w:r>
                </w:p>
              </w:tc>
              <w:tc>
                <w:tcPr>
                  <w:tcW w:w="619" w:type="dxa"/>
                  <w:vAlign w:val="top"/>
                </w:tcPr>
                <w:p>
                  <w:pPr>
                    <w:pStyle w:val="TableText"/>
                    <w:ind w:left="134"/>
                    <w:spacing w:before="88" w:line="202" w:lineRule="auto"/>
                    <w:rPr/>
                  </w:pPr>
                  <w:r>
                    <w:rPr>
                      <w:spacing w:val="-3"/>
                    </w:rPr>
                    <w:t>33d</w:t>
                  </w:r>
                </w:p>
              </w:tc>
              <w:tc>
                <w:tcPr>
                  <w:tcW w:w="630" w:type="dxa"/>
                  <w:vAlign w:val="top"/>
                </w:tcPr>
                <w:p>
                  <w:pPr>
                    <w:pStyle w:val="TableText"/>
                    <w:ind w:left="145"/>
                    <w:spacing w:before="88" w:line="202" w:lineRule="auto"/>
                    <w:rPr/>
                  </w:pPr>
                  <w:r>
                    <w:rPr>
                      <w:spacing w:val="-3"/>
                    </w:rPr>
                    <w:t>28d</w:t>
                  </w:r>
                </w:p>
              </w:tc>
              <w:tc>
                <w:tcPr>
                  <w:tcW w:w="609" w:type="dxa"/>
                  <w:vAlign w:val="top"/>
                </w:tcPr>
                <w:p>
                  <w:pPr>
                    <w:pStyle w:val="TableText"/>
                    <w:ind w:left="135"/>
                    <w:spacing w:before="88" w:line="202" w:lineRule="auto"/>
                    <w:rPr/>
                  </w:pPr>
                  <w:r>
                    <w:rPr>
                      <w:spacing w:val="-3"/>
                    </w:rPr>
                    <w:t>32d</w:t>
                  </w:r>
                </w:p>
              </w:tc>
              <w:tc>
                <w:tcPr>
                  <w:tcW w:w="659" w:type="dxa"/>
                  <w:vAlign w:val="top"/>
                </w:tcPr>
                <w:p>
                  <w:pPr>
                    <w:pStyle w:val="TableText"/>
                    <w:ind w:left="156"/>
                    <w:spacing w:before="88" w:line="202" w:lineRule="auto"/>
                    <w:rPr/>
                  </w:pPr>
                  <w:r>
                    <w:rPr>
                      <w:spacing w:val="-3"/>
                    </w:rPr>
                    <w:t>27d</w:t>
                  </w:r>
                </w:p>
              </w:tc>
              <w:tc>
                <w:tcPr>
                  <w:tcW w:w="619" w:type="dxa"/>
                  <w:vAlign w:val="top"/>
                </w:tcPr>
                <w:p>
                  <w:pPr>
                    <w:pStyle w:val="TableText"/>
                    <w:ind w:left="137"/>
                    <w:spacing w:before="88" w:line="202" w:lineRule="auto"/>
                    <w:rPr/>
                  </w:pPr>
                  <w:r>
                    <w:rPr>
                      <w:spacing w:val="-3"/>
                    </w:rPr>
                    <w:t>30d</w:t>
                  </w:r>
                </w:p>
              </w:tc>
              <w:tc>
                <w:tcPr>
                  <w:tcW w:w="669" w:type="dxa"/>
                  <w:vAlign w:val="top"/>
                </w:tcPr>
                <w:p>
                  <w:pPr>
                    <w:pStyle w:val="TableText"/>
                    <w:ind w:left="168"/>
                    <w:spacing w:before="88" w:line="202" w:lineRule="auto"/>
                    <w:rPr/>
                  </w:pPr>
                  <w:r>
                    <w:rPr>
                      <w:spacing w:val="-3"/>
                    </w:rPr>
                    <w:t>26d</w:t>
                  </w:r>
                </w:p>
              </w:tc>
              <w:tc>
                <w:tcPr>
                  <w:tcW w:w="674" w:type="dxa"/>
                  <w:vAlign w:val="top"/>
                </w:tcPr>
                <w:p>
                  <w:pPr>
                    <w:pStyle w:val="TableText"/>
                    <w:ind w:left="169"/>
                    <w:spacing w:before="88" w:line="202" w:lineRule="auto"/>
                    <w:rPr/>
                  </w:pPr>
                  <w:r>
                    <w:rPr>
                      <w:spacing w:val="-3"/>
                    </w:rPr>
                    <w:t>29d</w:t>
                  </w:r>
                </w:p>
              </w:tc>
            </w:tr>
            <w:tr>
              <w:trPr>
                <w:trHeight w:val="319" w:hRule="atLeast"/>
              </w:trPr>
              <w:tc>
                <w:tcPr>
                  <w:shd w:val="clear" w:fill="FFFFFF"/>
                  <w:tcW w:w="934" w:type="dxa"/>
                  <w:vAlign w:val="top"/>
                  <w:vMerge w:val="restart"/>
                  <w:tcBorders>
                    <w:bottom w:val="nil"/>
                  </w:tcBorders>
                </w:tcPr>
                <w:p>
                  <w:pPr>
                    <w:pStyle w:val="TableText"/>
                    <w:ind w:left="74" w:right="82" w:firstLine="50"/>
                    <w:spacing w:before="204" w:line="184" w:lineRule="auto"/>
                    <w:rPr/>
                  </w:pPr>
                  <w:r>
                    <w:drawing>
                      <wp:anchor distT="0" distB="0" distL="0" distR="0" simplePos="0" relativeHeight="253833216" behindDoc="1" locked="0" layoutInCell="1" allowOverlap="1">
                        <wp:simplePos x="0" y="0"/>
                        <wp:positionH relativeFrom="column">
                          <wp:posOffset>212703</wp:posOffset>
                        </wp:positionH>
                        <wp:positionV relativeFrom="paragraph">
                          <wp:posOffset>62641</wp:posOffset>
                        </wp:positionV>
                        <wp:extent cx="1435113" cy="1327161"/>
                        <wp:effectExtent l="0" t="0" r="0" b="0"/>
                        <wp:wrapNone/>
                        <wp:docPr id="796" name="IM 796"/>
                        <wp:cNvGraphicFramePr/>
                        <a:graphic>
                          <a:graphicData uri="http://schemas.openxmlformats.org/drawingml/2006/picture">
                            <pic:pic>
                              <pic:nvPicPr>
                                <pic:cNvPr id="796" name="IM 796"/>
                                <pic:cNvPicPr/>
                              </pic:nvPicPr>
                              <pic:blipFill>
                                <a:blip r:embed="rId366"/>
                                <a:stretch>
                                  <a:fillRect/>
                                </a:stretch>
                              </pic:blipFill>
                              <pic:spPr>
                                <a:xfrm rot="0">
                                  <a:off x="0" y="0"/>
                                  <a:ext cx="1435113" cy="1327161"/>
                                </a:xfrm>
                                <a:prstGeom prst="rect">
                                  <a:avLst/>
                                </a:prstGeom>
                              </pic:spPr>
                            </pic:pic>
                          </a:graphicData>
                        </a:graphic>
                      </wp:anchor>
                    </w:drawing>
                  </w:r>
                  <w:r>
                    <w:drawing>
                      <wp:anchor distT="0" distB="0" distL="0" distR="0" simplePos="0" relativeHeight="253834240" behindDoc="0" locked="0" layoutInCell="1" allowOverlap="1">
                        <wp:simplePos x="0" y="0"/>
                        <wp:positionH relativeFrom="column">
                          <wp:posOffset>219055</wp:posOffset>
                        </wp:positionH>
                        <wp:positionV relativeFrom="paragraph">
                          <wp:posOffset>81721</wp:posOffset>
                        </wp:positionV>
                        <wp:extent cx="342922" cy="311096"/>
                        <wp:effectExtent l="0" t="0" r="0" b="0"/>
                        <wp:wrapNone/>
                        <wp:docPr id="798" name="IM 798"/>
                        <wp:cNvGraphicFramePr/>
                        <a:graphic>
                          <a:graphicData uri="http://schemas.openxmlformats.org/drawingml/2006/picture">
                            <pic:pic>
                              <pic:nvPicPr>
                                <pic:cNvPr id="798" name="IM 798"/>
                                <pic:cNvPicPr/>
                              </pic:nvPicPr>
                              <pic:blipFill>
                                <a:blip r:embed="rId367"/>
                                <a:stretch>
                                  <a:fillRect/>
                                </a:stretch>
                              </pic:blipFill>
                              <pic:spPr>
                                <a:xfrm rot="0">
                                  <a:off x="0" y="0"/>
                                  <a:ext cx="342922" cy="311096"/>
                                </a:xfrm>
                                <a:prstGeom prst="rect">
                                  <a:avLst/>
                                </a:prstGeom>
                              </pic:spPr>
                            </pic:pic>
                          </a:graphicData>
                        </a:graphic>
                      </wp:anchor>
                    </w:drawing>
                  </w:r>
                  <w:r>
                    <w:rPr>
                      <w:spacing w:val="-1"/>
                    </w:rPr>
                    <w:t>HRB500</w:t>
                  </w:r>
                  <w:r>
                    <w:rPr>
                      <w:spacing w:val="1"/>
                    </w:rPr>
                    <w:t xml:space="preserve"> </w:t>
                  </w:r>
                  <w:r>
                    <w:rPr>
                      <w:spacing w:val="-1"/>
                    </w:rPr>
                    <w:t>HRBF500</w:t>
                  </w:r>
                </w:p>
              </w:tc>
              <w:tc>
                <w:tcPr>
                  <w:shd w:val="clear" w:fill="FFFFFF"/>
                  <w:tcW w:w="949" w:type="dxa"/>
                  <w:vAlign w:val="top"/>
                </w:tcPr>
                <w:p>
                  <w:pPr>
                    <w:pStyle w:val="TableText"/>
                    <w:spacing w:before="59" w:line="209" w:lineRule="auto"/>
                    <w:jc w:val="right"/>
                    <w:rPr/>
                  </w:pPr>
                  <w:r>
                    <w:rPr>
                      <w:spacing w:val="-18"/>
                    </w:rPr>
                    <w:t>二</w:t>
                  </w:r>
                  <w:r>
                    <w:rPr>
                      <w:spacing w:val="-14"/>
                    </w:rPr>
                    <w:t>级</w:t>
                  </w:r>
                </w:p>
              </w:tc>
              <w:tc>
                <w:tcPr>
                  <w:shd w:val="clear" w:fill="FFFFFF"/>
                  <w:tcW w:w="630" w:type="dxa"/>
                  <w:vAlign w:val="top"/>
                </w:tcPr>
                <w:p>
                  <w:pPr>
                    <w:pStyle w:val="TableText"/>
                    <w:ind w:left="141"/>
                    <w:spacing w:before="79" w:line="193" w:lineRule="auto"/>
                    <w:rPr/>
                  </w:pPr>
                  <w:r>
                    <w:rPr>
                      <w:spacing w:val="-3"/>
                    </w:rPr>
                    <w:t>55d</w:t>
                  </w:r>
                </w:p>
              </w:tc>
              <w:tc>
                <w:tcPr>
                  <w:tcW w:w="619" w:type="dxa"/>
                  <w:vAlign w:val="top"/>
                </w:tcPr>
                <w:p>
                  <w:pPr>
                    <w:pStyle w:val="TableText"/>
                    <w:ind w:left="132"/>
                    <w:spacing w:before="79" w:line="193" w:lineRule="auto"/>
                    <w:rPr/>
                  </w:pPr>
                  <w:r>
                    <w:rPr>
                      <w:spacing w:val="-3"/>
                    </w:rPr>
                    <w:t>61d</w:t>
                  </w:r>
                </w:p>
              </w:tc>
              <w:tc>
                <w:tcPr>
                  <w:tcW w:w="620" w:type="dxa"/>
                  <w:vAlign w:val="top"/>
                </w:tcPr>
                <w:p>
                  <w:pPr>
                    <w:pStyle w:val="TableText"/>
                    <w:ind w:left="132"/>
                    <w:spacing w:before="79" w:line="193" w:lineRule="auto"/>
                    <w:rPr/>
                  </w:pPr>
                  <w:r>
                    <w:rPr>
                      <w:spacing w:val="-2"/>
                    </w:rPr>
                    <w:t>49d</w:t>
                  </w:r>
                </w:p>
              </w:tc>
              <w:tc>
                <w:tcPr>
                  <w:tcW w:w="620" w:type="dxa"/>
                  <w:vAlign w:val="top"/>
                </w:tcPr>
                <w:p>
                  <w:pPr>
                    <w:pStyle w:val="TableText"/>
                    <w:ind w:left="132"/>
                    <w:spacing w:before="79" w:line="193" w:lineRule="auto"/>
                    <w:rPr/>
                  </w:pPr>
                  <w:r>
                    <w:rPr>
                      <w:spacing w:val="-3"/>
                    </w:rPr>
                    <w:t>54d</w:t>
                  </w:r>
                </w:p>
              </w:tc>
              <w:tc>
                <w:tcPr>
                  <w:tcW w:w="629" w:type="dxa"/>
                  <w:vAlign w:val="top"/>
                </w:tcPr>
                <w:p>
                  <w:pPr>
                    <w:pStyle w:val="TableText"/>
                    <w:ind w:left="142"/>
                    <w:spacing w:before="79" w:line="193" w:lineRule="auto"/>
                    <w:rPr/>
                  </w:pPr>
                  <w:r>
                    <w:rPr>
                      <w:spacing w:val="-2"/>
                    </w:rPr>
                    <w:t>45d</w:t>
                  </w:r>
                </w:p>
              </w:tc>
              <w:tc>
                <w:tcPr>
                  <w:tcW w:w="610" w:type="dxa"/>
                  <w:vAlign w:val="top"/>
                </w:tcPr>
                <w:p>
                  <w:pPr>
                    <w:pStyle w:val="TableText"/>
                    <w:ind w:left="133"/>
                    <w:spacing w:before="79" w:line="193" w:lineRule="auto"/>
                    <w:rPr/>
                  </w:pPr>
                  <w:r>
                    <w:rPr>
                      <w:spacing w:val="-2"/>
                    </w:rPr>
                    <w:t>49d</w:t>
                  </w:r>
                </w:p>
              </w:tc>
              <w:tc>
                <w:tcPr>
                  <w:tcW w:w="629" w:type="dxa"/>
                  <w:vAlign w:val="top"/>
                </w:tcPr>
                <w:p>
                  <w:pPr>
                    <w:pStyle w:val="TableText"/>
                    <w:ind w:left="143"/>
                    <w:spacing w:before="108" w:line="168" w:lineRule="auto"/>
                    <w:rPr/>
                  </w:pPr>
                  <w:r>
                    <w:rPr>
                      <w:spacing w:val="-2"/>
                    </w:rPr>
                    <w:t>41d</w:t>
                  </w:r>
                </w:p>
              </w:tc>
              <w:tc>
                <w:tcPr>
                  <w:tcW w:w="610" w:type="dxa"/>
                  <w:vAlign w:val="top"/>
                </w:tcPr>
                <w:p>
                  <w:pPr>
                    <w:pStyle w:val="TableText"/>
                    <w:ind w:left="134"/>
                    <w:spacing w:before="79" w:line="193" w:lineRule="auto"/>
                    <w:rPr/>
                  </w:pPr>
                  <w:r>
                    <w:rPr>
                      <w:spacing w:val="-2"/>
                    </w:rPr>
                    <w:t>46d</w:t>
                  </w:r>
                </w:p>
              </w:tc>
              <w:tc>
                <w:tcPr>
                  <w:tcW w:w="630" w:type="dxa"/>
                  <w:vAlign w:val="top"/>
                </w:tcPr>
                <w:p>
                  <w:pPr>
                    <w:pStyle w:val="TableText"/>
                    <w:ind w:left="144"/>
                    <w:spacing w:before="79" w:line="193" w:lineRule="auto"/>
                    <w:rPr/>
                  </w:pPr>
                  <w:r>
                    <w:rPr>
                      <w:spacing w:val="-3"/>
                    </w:rPr>
                    <w:t>39d</w:t>
                  </w:r>
                </w:p>
              </w:tc>
              <w:tc>
                <w:tcPr>
                  <w:tcW w:w="619" w:type="dxa"/>
                  <w:vAlign w:val="top"/>
                </w:tcPr>
                <w:p>
                  <w:pPr>
                    <w:pStyle w:val="TableText"/>
                    <w:ind w:left="134"/>
                    <w:spacing w:before="79" w:line="193" w:lineRule="auto"/>
                    <w:rPr/>
                  </w:pPr>
                  <w:r>
                    <w:rPr>
                      <w:spacing w:val="-2"/>
                    </w:rPr>
                    <w:t>43d</w:t>
                  </w:r>
                </w:p>
              </w:tc>
              <w:tc>
                <w:tcPr>
                  <w:tcW w:w="630" w:type="dxa"/>
                  <w:vAlign w:val="top"/>
                </w:tcPr>
                <w:p>
                  <w:pPr>
                    <w:pStyle w:val="TableText"/>
                    <w:ind w:left="145"/>
                    <w:spacing w:before="79" w:line="193" w:lineRule="auto"/>
                    <w:rPr/>
                  </w:pPr>
                  <w:r>
                    <w:rPr>
                      <w:spacing w:val="-3"/>
                    </w:rPr>
                    <w:t>37d</w:t>
                  </w:r>
                </w:p>
              </w:tc>
              <w:tc>
                <w:tcPr>
                  <w:tcW w:w="609" w:type="dxa"/>
                  <w:vAlign w:val="top"/>
                </w:tcPr>
                <w:p>
                  <w:pPr>
                    <w:pStyle w:val="TableText"/>
                    <w:ind w:left="135"/>
                    <w:spacing w:before="79" w:line="193" w:lineRule="auto"/>
                    <w:rPr/>
                  </w:pPr>
                  <w:r>
                    <w:rPr>
                      <w:spacing w:val="-2"/>
                    </w:rPr>
                    <w:t>40d</w:t>
                  </w:r>
                </w:p>
              </w:tc>
              <w:tc>
                <w:tcPr>
                  <w:tcW w:w="659" w:type="dxa"/>
                  <w:vAlign w:val="top"/>
                </w:tcPr>
                <w:p>
                  <w:pPr>
                    <w:pStyle w:val="TableText"/>
                    <w:ind w:left="156"/>
                    <w:spacing w:before="79" w:line="193" w:lineRule="auto"/>
                    <w:rPr/>
                  </w:pPr>
                  <w:r>
                    <w:rPr>
                      <w:spacing w:val="-3"/>
                    </w:rPr>
                    <w:t>36d</w:t>
                  </w:r>
                </w:p>
              </w:tc>
              <w:tc>
                <w:tcPr>
                  <w:tcW w:w="619" w:type="dxa"/>
                  <w:vAlign w:val="top"/>
                </w:tcPr>
                <w:p>
                  <w:pPr>
                    <w:pStyle w:val="TableText"/>
                    <w:ind w:left="137"/>
                    <w:spacing w:before="79" w:line="193" w:lineRule="auto"/>
                    <w:rPr/>
                  </w:pPr>
                  <w:r>
                    <w:rPr>
                      <w:spacing w:val="-3"/>
                    </w:rPr>
                    <w:t>39d</w:t>
                  </w:r>
                </w:p>
              </w:tc>
              <w:tc>
                <w:tcPr>
                  <w:tcW w:w="669" w:type="dxa"/>
                  <w:vAlign w:val="top"/>
                </w:tcPr>
                <w:p>
                  <w:pPr>
                    <w:pStyle w:val="TableText"/>
                    <w:ind w:left="168"/>
                    <w:spacing w:before="79" w:line="193" w:lineRule="auto"/>
                    <w:rPr/>
                  </w:pPr>
                  <w:r>
                    <w:rPr>
                      <w:spacing w:val="-3"/>
                    </w:rPr>
                    <w:t>35d</w:t>
                  </w:r>
                </w:p>
              </w:tc>
              <w:tc>
                <w:tcPr>
                  <w:tcW w:w="674" w:type="dxa"/>
                  <w:vAlign w:val="top"/>
                </w:tcPr>
                <w:p>
                  <w:pPr>
                    <w:pStyle w:val="TableText"/>
                    <w:ind w:left="169"/>
                    <w:spacing w:before="79" w:line="193" w:lineRule="auto"/>
                    <w:rPr/>
                  </w:pPr>
                  <w:r>
                    <w:rPr>
                      <w:spacing w:val="-3"/>
                    </w:rPr>
                    <w:t>38d</w:t>
                  </w:r>
                </w:p>
              </w:tc>
            </w:tr>
            <w:tr>
              <w:trPr>
                <w:trHeight w:val="324" w:hRule="atLeast"/>
              </w:trPr>
              <w:tc>
                <w:tcPr>
                  <w:tcW w:w="934" w:type="dxa"/>
                  <w:vAlign w:val="top"/>
                  <w:vMerge w:val="continue"/>
                  <w:tcBorders>
                    <w:top w:val="nil"/>
                  </w:tcBorders>
                </w:tcPr>
                <w:p>
                  <w:pPr>
                    <w:rPr>
                      <w:rFonts w:ascii="Arial"/>
                      <w:sz w:val="21"/>
                    </w:rPr>
                  </w:pPr>
                  <w:r/>
                </w:p>
              </w:tc>
              <w:tc>
                <w:tcPr>
                  <w:shd w:val="clear" w:fill="FFFFFF"/>
                  <w:tcW w:w="949" w:type="dxa"/>
                  <w:vAlign w:val="top"/>
                </w:tcPr>
                <w:p>
                  <w:pPr>
                    <w:pStyle w:val="TableText"/>
                    <w:ind w:firstLine="20"/>
                    <w:spacing w:before="29" w:line="259" w:lineRule="exact"/>
                    <w:rPr/>
                  </w:pPr>
                  <w:r>
                    <w:rPr>
                      <w:position w:val="-5"/>
                    </w:rPr>
                    <w:pict>
                      <v:group id="_x0000_s746" style="mso-position-vertical-relative:line;mso-position-horizontal-relative:char;width:44.55pt;height:13pt;" filled="false" stroked="false" coordsize="890,260" coordorigin="0,0">
                        <v:shape id="_x0000_s748" style="position:absolute;left:0;top:0;width:890;height:260;" filled="false" stroked="false" type="#_x0000_t75">
                          <v:imagedata o:title="" r:id="rId368"/>
                        </v:shape>
                        <v:shape id="_x0000_s750" style="position:absolute;left:-20;top:-20;width:930;height:300;" filled="false" stroked="false" type="#_x0000_t202">
                          <v:fill on="false"/>
                          <v:stroke on="false"/>
                          <v:path/>
                          <v:imagedata o:title=""/>
                          <o:lock v:ext="edit" aspectratio="false"/>
                          <v:textbox inset="0mm,0mm,0mm,0mm">
                            <w:txbxContent>
                              <w:p>
                                <w:pPr>
                                  <w:ind w:left="350"/>
                                  <w:spacing w:before="51" w:line="221" w:lineRule="auto"/>
                                  <w:rPr>
                                    <w:rFonts w:ascii="SimSun" w:hAnsi="SimSun" w:eastAsia="SimSun" w:cs="SimSun"/>
                                    <w:sz w:val="22"/>
                                    <w:szCs w:val="22"/>
                                  </w:rPr>
                                </w:pPr>
                                <w:r>
                                  <w:rPr>
                                    <w:rFonts w:ascii="SimSun" w:hAnsi="SimSun" w:eastAsia="SimSun" w:cs="SimSun"/>
                                    <w:sz w:val="22"/>
                                    <w:szCs w:val="22"/>
                                    <w:color w:val="0083A4"/>
                                  </w:rPr>
                                  <w:t>级</w:t>
                                </w:r>
                              </w:p>
                            </w:txbxContent>
                          </v:textbox>
                        </v:shape>
                      </v:group>
                    </w:pict>
                  </w:r>
                </w:p>
              </w:tc>
              <w:tc>
                <w:tcPr>
                  <w:shd w:val="clear" w:fill="FFFFFF"/>
                  <w:tcW w:w="630" w:type="dxa"/>
                  <w:vAlign w:val="top"/>
                </w:tcPr>
                <w:p>
                  <w:pPr>
                    <w:pStyle w:val="TableText"/>
                    <w:ind w:left="141"/>
                    <w:spacing w:before="80" w:line="196" w:lineRule="auto"/>
                    <w:rPr/>
                  </w:pPr>
                  <w:r>
                    <w:rPr>
                      <w:spacing w:val="-3"/>
                    </w:rPr>
                    <w:t>50d</w:t>
                  </w:r>
                </w:p>
              </w:tc>
              <w:tc>
                <w:tcPr>
                  <w:tcW w:w="619" w:type="dxa"/>
                  <w:vAlign w:val="top"/>
                </w:tcPr>
                <w:p>
                  <w:pPr>
                    <w:pStyle w:val="TableText"/>
                    <w:ind w:left="132"/>
                    <w:spacing w:before="80" w:line="196" w:lineRule="auto"/>
                    <w:rPr/>
                  </w:pPr>
                  <w:r>
                    <w:rPr>
                      <w:spacing w:val="-3"/>
                    </w:rPr>
                    <w:t>56d</w:t>
                  </w:r>
                </w:p>
              </w:tc>
              <w:tc>
                <w:tcPr>
                  <w:tcW w:w="620" w:type="dxa"/>
                  <w:vAlign w:val="top"/>
                </w:tcPr>
                <w:p>
                  <w:pPr>
                    <w:pStyle w:val="TableText"/>
                    <w:ind w:left="132"/>
                    <w:spacing w:before="80" w:line="196" w:lineRule="auto"/>
                    <w:rPr/>
                  </w:pPr>
                  <w:r>
                    <w:rPr>
                      <w:spacing w:val="-2"/>
                    </w:rPr>
                    <w:t>45d</w:t>
                  </w:r>
                </w:p>
              </w:tc>
              <w:tc>
                <w:tcPr>
                  <w:tcW w:w="620" w:type="dxa"/>
                  <w:vAlign w:val="top"/>
                </w:tcPr>
                <w:p>
                  <w:pPr>
                    <w:pStyle w:val="TableText"/>
                    <w:ind w:left="132"/>
                    <w:spacing w:before="80" w:line="196" w:lineRule="auto"/>
                    <w:rPr/>
                  </w:pPr>
                  <w:r>
                    <w:rPr>
                      <w:spacing w:val="-2"/>
                    </w:rPr>
                    <w:t>49d</w:t>
                  </w:r>
                </w:p>
              </w:tc>
              <w:tc>
                <w:tcPr>
                  <w:tcW w:w="629" w:type="dxa"/>
                  <w:vAlign w:val="top"/>
                </w:tcPr>
                <w:p>
                  <w:pPr>
                    <w:pStyle w:val="TableText"/>
                    <w:ind w:left="142"/>
                    <w:spacing w:before="109" w:line="172" w:lineRule="auto"/>
                    <w:rPr/>
                  </w:pPr>
                  <w:r>
                    <w:rPr>
                      <w:spacing w:val="-2"/>
                    </w:rPr>
                    <w:t>41d</w:t>
                  </w:r>
                </w:p>
              </w:tc>
              <w:tc>
                <w:tcPr>
                  <w:tcW w:w="610" w:type="dxa"/>
                  <w:vAlign w:val="top"/>
                </w:tcPr>
                <w:p>
                  <w:pPr>
                    <w:pStyle w:val="TableText"/>
                    <w:ind w:left="133"/>
                    <w:spacing w:before="80" w:line="196" w:lineRule="auto"/>
                    <w:rPr/>
                  </w:pPr>
                  <w:r>
                    <w:rPr>
                      <w:spacing w:val="-2"/>
                    </w:rPr>
                    <w:t>45d</w:t>
                  </w:r>
                </w:p>
              </w:tc>
              <w:tc>
                <w:tcPr>
                  <w:tcW w:w="629" w:type="dxa"/>
                  <w:vAlign w:val="top"/>
                </w:tcPr>
                <w:p>
                  <w:pPr>
                    <w:pStyle w:val="TableText"/>
                    <w:ind w:left="143"/>
                    <w:spacing w:before="80" w:line="196" w:lineRule="auto"/>
                    <w:rPr/>
                  </w:pPr>
                  <w:r>
                    <w:rPr>
                      <w:spacing w:val="-3"/>
                    </w:rPr>
                    <w:t>38d</w:t>
                  </w:r>
                </w:p>
              </w:tc>
              <w:tc>
                <w:tcPr>
                  <w:tcW w:w="610" w:type="dxa"/>
                  <w:vAlign w:val="top"/>
                </w:tcPr>
                <w:p>
                  <w:pPr>
                    <w:pStyle w:val="TableText"/>
                    <w:ind w:left="134"/>
                    <w:spacing w:before="109" w:line="172" w:lineRule="auto"/>
                    <w:rPr/>
                  </w:pPr>
                  <w:r>
                    <w:rPr>
                      <w:spacing w:val="-2"/>
                    </w:rPr>
                    <w:t>42d</w:t>
                  </w:r>
                </w:p>
              </w:tc>
              <w:tc>
                <w:tcPr>
                  <w:tcW w:w="630" w:type="dxa"/>
                  <w:vAlign w:val="top"/>
                </w:tcPr>
                <w:p>
                  <w:pPr>
                    <w:pStyle w:val="TableText"/>
                    <w:ind w:left="144"/>
                    <w:spacing w:before="80" w:line="196" w:lineRule="auto"/>
                    <w:rPr/>
                  </w:pPr>
                  <w:r>
                    <w:rPr>
                      <w:spacing w:val="-3"/>
                    </w:rPr>
                    <w:t>36d</w:t>
                  </w:r>
                </w:p>
              </w:tc>
              <w:tc>
                <w:tcPr>
                  <w:tcW w:w="619" w:type="dxa"/>
                  <w:vAlign w:val="top"/>
                </w:tcPr>
                <w:p>
                  <w:pPr>
                    <w:pStyle w:val="TableText"/>
                    <w:ind w:left="134"/>
                    <w:spacing w:before="80" w:line="196" w:lineRule="auto"/>
                    <w:rPr/>
                  </w:pPr>
                  <w:r>
                    <w:rPr>
                      <w:spacing w:val="-3"/>
                    </w:rPr>
                    <w:t>39d</w:t>
                  </w:r>
                </w:p>
              </w:tc>
              <w:tc>
                <w:tcPr>
                  <w:tcW w:w="630" w:type="dxa"/>
                  <w:vAlign w:val="top"/>
                </w:tcPr>
                <w:p>
                  <w:pPr>
                    <w:pStyle w:val="TableText"/>
                    <w:ind w:left="145"/>
                    <w:spacing w:before="80" w:line="196" w:lineRule="auto"/>
                    <w:rPr/>
                  </w:pPr>
                  <w:r>
                    <w:rPr>
                      <w:spacing w:val="-3"/>
                    </w:rPr>
                    <w:t>34d</w:t>
                  </w:r>
                </w:p>
              </w:tc>
              <w:tc>
                <w:tcPr>
                  <w:tcW w:w="609" w:type="dxa"/>
                  <w:vAlign w:val="top"/>
                </w:tcPr>
                <w:p>
                  <w:pPr>
                    <w:pStyle w:val="TableText"/>
                    <w:ind w:left="135"/>
                    <w:spacing w:before="80" w:line="196" w:lineRule="auto"/>
                    <w:rPr/>
                  </w:pPr>
                  <w:r>
                    <w:rPr>
                      <w:spacing w:val="-3"/>
                    </w:rPr>
                    <w:t>37d</w:t>
                  </w:r>
                </w:p>
              </w:tc>
              <w:tc>
                <w:tcPr>
                  <w:tcW w:w="659" w:type="dxa"/>
                  <w:vAlign w:val="top"/>
                </w:tcPr>
                <w:p>
                  <w:pPr>
                    <w:pStyle w:val="TableText"/>
                    <w:ind w:left="156"/>
                    <w:spacing w:before="80" w:line="196" w:lineRule="auto"/>
                    <w:rPr/>
                  </w:pPr>
                  <w:r>
                    <w:rPr>
                      <w:spacing w:val="-3"/>
                    </w:rPr>
                    <w:t>33d</w:t>
                  </w:r>
                </w:p>
              </w:tc>
              <w:tc>
                <w:tcPr>
                  <w:tcW w:w="619" w:type="dxa"/>
                  <w:vAlign w:val="top"/>
                </w:tcPr>
                <w:p>
                  <w:pPr>
                    <w:pStyle w:val="TableText"/>
                    <w:ind w:left="137"/>
                    <w:spacing w:before="80" w:line="196" w:lineRule="auto"/>
                    <w:rPr/>
                  </w:pPr>
                  <w:r>
                    <w:rPr>
                      <w:spacing w:val="-3"/>
                    </w:rPr>
                    <w:t>36d</w:t>
                  </w:r>
                </w:p>
              </w:tc>
              <w:tc>
                <w:tcPr>
                  <w:tcW w:w="669" w:type="dxa"/>
                  <w:vAlign w:val="top"/>
                </w:tcPr>
                <w:p>
                  <w:pPr>
                    <w:pStyle w:val="TableText"/>
                    <w:ind w:left="168"/>
                    <w:spacing w:before="80" w:line="196" w:lineRule="auto"/>
                    <w:rPr/>
                  </w:pPr>
                  <w:r>
                    <w:rPr>
                      <w:spacing w:val="-3"/>
                    </w:rPr>
                    <w:t>32d</w:t>
                  </w:r>
                </w:p>
              </w:tc>
              <w:tc>
                <w:tcPr>
                  <w:tcW w:w="674" w:type="dxa"/>
                  <w:vAlign w:val="top"/>
                </w:tcPr>
                <w:p>
                  <w:pPr>
                    <w:pStyle w:val="TableText"/>
                    <w:ind w:left="169"/>
                    <w:spacing w:before="80" w:line="196" w:lineRule="auto"/>
                    <w:rPr/>
                  </w:pPr>
                  <w:r>
                    <w:rPr>
                      <w:spacing w:val="-3"/>
                    </w:rPr>
                    <w:t>35d</w:t>
                  </w:r>
                </w:p>
              </w:tc>
            </w:tr>
          </w:tbl>
          <w:p>
            <w:pPr>
              <w:pStyle w:val="TableText"/>
              <w:ind w:left="7029" w:right="330" w:hanging="180"/>
              <w:spacing w:before="172" w:line="231" w:lineRule="auto"/>
              <w:rPr>
                <w:sz w:val="19"/>
                <w:szCs w:val="19"/>
              </w:rPr>
            </w:pPr>
            <w:r>
              <w:pict>
                <v:shape id="_x0000_s752" style="position:absolute;margin-left:26.5042pt;margin-top:8.11667pt;mso-position-vertical-relative:text;mso-position-horizontal-relative:text;width:310.8pt;height:83.1pt;z-index:253835264;" filled="false" stroked="false" type="#_x0000_t202">
                  <v:fill on="false"/>
                  <v:stroke on="false"/>
                  <v:path/>
                  <v:imagedata o:title=""/>
                  <o:lock v:ext="edit" aspectratio="false"/>
                  <v:textbox inset="0mm,0mm,0mm,0mm">
                    <w:txbxContent>
                      <w:p>
                        <w:pPr>
                          <w:pStyle w:val="TableText"/>
                          <w:ind w:left="20"/>
                          <w:spacing w:before="19" w:line="219" w:lineRule="auto"/>
                          <w:rPr>
                            <w:sz w:val="19"/>
                            <w:szCs w:val="19"/>
                          </w:rPr>
                        </w:pPr>
                        <w:r>
                          <w:rPr>
                            <w:sz w:val="19"/>
                            <w:szCs w:val="19"/>
                          </w:rPr>
                          <w:t>注：1.当为环氧树脂除层带肋钢筋时，表中数据尚应乘以1.25。</w:t>
                        </w:r>
                      </w:p>
                      <w:p>
                        <w:pPr>
                          <w:pStyle w:val="TableText"/>
                          <w:ind w:left="279"/>
                          <w:spacing w:before="5" w:line="219" w:lineRule="auto"/>
                          <w:rPr>
                            <w:sz w:val="19"/>
                            <w:szCs w:val="19"/>
                          </w:rPr>
                        </w:pPr>
                        <w:r>
                          <w:rPr>
                            <w:sz w:val="19"/>
                            <w:szCs w:val="19"/>
                            <w:spacing w:val="1"/>
                          </w:rPr>
                          <w:t>2.当纵向受拉钢筋在施工过程中易受扰动时，表中数据尚应乘以1</w:t>
                        </w:r>
                        <w:r>
                          <w:rPr>
                            <w:sz w:val="19"/>
                            <w:szCs w:val="19"/>
                          </w:rPr>
                          <w:t>.1。</w:t>
                        </w:r>
                      </w:p>
                      <w:p>
                        <w:pPr>
                          <w:pStyle w:val="TableText"/>
                          <w:ind w:right="20"/>
                          <w:spacing w:before="24" w:line="219" w:lineRule="auto"/>
                          <w:jc w:val="right"/>
                          <w:rPr>
                            <w:sz w:val="19"/>
                            <w:szCs w:val="19"/>
                          </w:rPr>
                        </w:pPr>
                        <w:r>
                          <w:rPr>
                            <w:sz w:val="19"/>
                            <w:szCs w:val="19"/>
                          </w:rPr>
                          <w:t>3.当锚固展度范围内纵向受力钢筋周边保护层厚度为3d(d为锚固钢筋的</w:t>
                        </w:r>
                      </w:p>
                      <w:p>
                        <w:pPr>
                          <w:pStyle w:val="TableText"/>
                          <w:ind w:left="480" w:right="506"/>
                          <w:spacing w:before="25" w:line="223" w:lineRule="auto"/>
                          <w:rPr>
                            <w:sz w:val="19"/>
                            <w:szCs w:val="19"/>
                          </w:rPr>
                        </w:pPr>
                        <w:r>
                          <w:rPr>
                            <w:sz w:val="19"/>
                            <w:szCs w:val="19"/>
                            <w:color w:val="0094C1"/>
                          </w:rPr>
                          <w:t>直径)眼申数据可乘以0</w:t>
                        </w:r>
                        <w:r>
                          <w:rPr>
                            <w:sz w:val="19"/>
                            <w:szCs w:val="19"/>
                          </w:rPr>
                          <w:t>.8;保护层厚度不小于5d时，表中数据可</w:t>
                        </w:r>
                        <w:r>
                          <w:rPr>
                            <w:sz w:val="19"/>
                            <w:szCs w:val="19"/>
                            <w:spacing w:val="2"/>
                          </w:rPr>
                          <w:t xml:space="preserve"> </w:t>
                        </w:r>
                        <w:r>
                          <w:rPr>
                            <w:sz w:val="19"/>
                            <w:szCs w:val="19"/>
                            <w:color w:val="009EC5"/>
                            <w:spacing w:val="-8"/>
                          </w:rPr>
                          <w:t>乘以0,中时按内插值</w:t>
                        </w:r>
                        <w:r>
                          <w:rPr>
                            <w:sz w:val="19"/>
                            <w:szCs w:val="19"/>
                            <w:spacing w:val="-8"/>
                          </w:rPr>
                          <w:t>。</w:t>
                        </w:r>
                      </w:p>
                      <w:p>
                        <w:pPr>
                          <w:pStyle w:val="TableText"/>
                          <w:ind w:left="279"/>
                          <w:spacing w:before="29" w:line="194" w:lineRule="auto"/>
                          <w:rPr>
                            <w:sz w:val="19"/>
                            <w:szCs w:val="19"/>
                          </w:rPr>
                        </w:pPr>
                        <w:r>
                          <w:rPr>
                            <w:sz w:val="19"/>
                            <w:szCs w:val="19"/>
                          </w:rPr>
                          <w:t>4.当纵向受拉曾通钢筋锚固长度修正系数(注1~注3</w:t>
                        </w:r>
                        <w:r>
                          <w:rPr>
                            <w:sz w:val="19"/>
                            <w:szCs w:val="19"/>
                            <w:spacing w:val="-1"/>
                          </w:rPr>
                          <w:t>)多于一项时，可</w:t>
                        </w:r>
                      </w:p>
                      <w:p>
                        <w:pPr>
                          <w:pStyle w:val="TableText"/>
                          <w:ind w:left="480"/>
                          <w:spacing w:before="1" w:line="219" w:lineRule="auto"/>
                          <w:rPr>
                            <w:sz w:val="17"/>
                            <w:szCs w:val="17"/>
                          </w:rPr>
                        </w:pPr>
                        <w:r>
                          <w:rPr>
                            <w:sz w:val="17"/>
                            <w:szCs w:val="17"/>
                            <w:spacing w:val="-1"/>
                          </w:rPr>
                          <w:t>按连乘计算。</w:t>
                        </w:r>
                      </w:p>
                    </w:txbxContent>
                  </v:textbox>
                </v:shape>
              </w:pict>
            </w:r>
            <w:r>
              <w:rPr>
                <w:sz w:val="19"/>
                <w:szCs w:val="19"/>
                <w:spacing w:val="1"/>
              </w:rPr>
              <w:t>7.当锚固钢筋的保护层厚度不大于5d时</w:t>
            </w:r>
            <w:r>
              <w:rPr>
                <w:sz w:val="19"/>
                <w:szCs w:val="19"/>
              </w:rPr>
              <w:t>，锚固钢筋长度范围内应设置横向 </w:t>
            </w:r>
            <w:r>
              <w:rPr>
                <w:sz w:val="19"/>
                <w:szCs w:val="19"/>
              </w:rPr>
              <w:t>构造钢筋，其直径不应小于d/4(d为锚固钢筋</w:t>
            </w:r>
            <w:r>
              <w:rPr>
                <w:sz w:val="19"/>
                <w:szCs w:val="19"/>
                <w:spacing w:val="-1"/>
              </w:rPr>
              <w:t>的最大直径);对梁、柱</w:t>
            </w:r>
          </w:p>
          <w:p>
            <w:pPr>
              <w:pStyle w:val="TableText"/>
              <w:ind w:left="7050" w:right="464" w:hanging="20"/>
              <w:spacing w:before="21" w:line="239" w:lineRule="auto"/>
              <w:rPr>
                <w:sz w:val="19"/>
                <w:szCs w:val="19"/>
              </w:rPr>
            </w:pPr>
            <w:r>
              <w:rPr>
                <w:sz w:val="19"/>
                <w:szCs w:val="19"/>
              </w:rPr>
              <w:t>等构件间距不应大于5d,对板、墙等构件间距不应大</w:t>
            </w:r>
            <w:r>
              <w:rPr>
                <w:sz w:val="19"/>
                <w:szCs w:val="19"/>
                <w:spacing w:val="-1"/>
              </w:rPr>
              <w:t>于10d,且均不应大</w:t>
            </w:r>
            <w:r>
              <w:rPr>
                <w:sz w:val="19"/>
                <w:szCs w:val="19"/>
              </w:rPr>
              <w:t xml:space="preserve"> </w:t>
            </w:r>
            <w:r>
              <w:rPr>
                <w:sz w:val="19"/>
                <w:szCs w:val="19"/>
                <w:spacing w:val="2"/>
              </w:rPr>
              <w:t>于100</w:t>
            </w:r>
            <w:r>
              <w:rPr>
                <w:sz w:val="19"/>
                <w:szCs w:val="19"/>
              </w:rPr>
              <w:t>mm</w:t>
            </w:r>
            <w:r>
              <w:rPr>
                <w:sz w:val="19"/>
                <w:szCs w:val="19"/>
                <w:spacing w:val="2"/>
              </w:rPr>
              <w:t>(d为锚固钢筋的最小直径)</w:t>
            </w:r>
          </w:p>
          <w:p>
            <w:pPr>
              <w:pStyle w:val="TableText"/>
              <w:ind w:left="6839" w:right="1315"/>
              <w:spacing w:before="1" w:line="221" w:lineRule="auto"/>
              <w:rPr>
                <w:sz w:val="19"/>
                <w:szCs w:val="19"/>
              </w:rPr>
            </w:pPr>
            <w:r>
              <w:rPr>
                <w:sz w:val="19"/>
                <w:szCs w:val="19"/>
              </w:rPr>
              <w:t>8.HPB300钢筋末端应做180°弯钩，做法详见本图集</w:t>
            </w:r>
            <w:r>
              <w:rPr>
                <w:sz w:val="19"/>
                <w:szCs w:val="19"/>
                <w:spacing w:val="-1"/>
              </w:rPr>
              <w:t>第2-2页。</w:t>
            </w:r>
            <w:r>
              <w:rPr>
                <w:sz w:val="19"/>
                <w:szCs w:val="19"/>
              </w:rPr>
              <w:t xml:space="preserve"> </w:t>
            </w:r>
            <w:r>
              <w:rPr>
                <w:sz w:val="19"/>
                <w:szCs w:val="19"/>
                <w:spacing w:val="-1"/>
              </w:rPr>
              <w:t>9.混凝土强度等级应取锚固区的混凝土强度等级。</w:t>
            </w:r>
          </w:p>
        </w:tc>
        <w:tc>
          <w:tcPr>
            <w:shd w:val="clear" w:fill="BBBDBA"/>
            <w:tcW w:w="664" w:type="dxa"/>
            <w:vAlign w:val="top"/>
            <w:textDirection w:val="tbRlV"/>
          </w:tcPr>
          <w:p>
            <w:pPr>
              <w:pStyle w:val="TableText"/>
              <w:ind w:left="250"/>
              <w:spacing w:before="72" w:line="202" w:lineRule="auto"/>
              <w:rPr>
                <w:sz w:val="19"/>
                <w:szCs w:val="19"/>
              </w:rPr>
            </w:pPr>
            <w:r>
              <w:rPr>
                <w:sz w:val="19"/>
                <w:szCs w:val="19"/>
              </w:rPr>
              <w:t>般构造</w:t>
            </w:r>
          </w:p>
          <w:p>
            <w:pPr>
              <w:pStyle w:val="TableText"/>
              <w:spacing w:before="85" w:line="202" w:lineRule="auto"/>
              <w:rPr>
                <w:sz w:val="19"/>
                <w:szCs w:val="19"/>
              </w:rPr>
            </w:pPr>
            <w:r>
              <w:rPr>
                <w:sz w:val="19"/>
                <w:szCs w:val="19"/>
              </w:rPr>
              <w:t>标准构造详图</w:t>
            </w:r>
          </w:p>
        </w:tc>
      </w:tr>
      <w:tr>
        <w:trPr>
          <w:trHeight w:val="1368" w:hRule="atLeast"/>
        </w:trPr>
        <w:tc>
          <w:tcPr>
            <w:tcW w:w="565" w:type="dxa"/>
            <w:vAlign w:val="top"/>
            <w:textDirection w:val="tbRlV"/>
          </w:tcPr>
          <w:p>
            <w:pPr>
              <w:pStyle w:val="TableText"/>
              <w:ind w:left="270"/>
              <w:spacing w:before="127" w:line="205" w:lineRule="auto"/>
              <w:rPr>
                <w:sz w:val="19"/>
                <w:szCs w:val="19"/>
              </w:rPr>
            </w:pPr>
            <w:r>
              <w:rPr>
                <w:sz w:val="19"/>
                <w:szCs w:val="19"/>
                <w:spacing w:val="5"/>
              </w:rPr>
              <w:t>独立基础</w:t>
            </w:r>
          </w:p>
          <w:p>
            <w:pPr>
              <w:pStyle w:val="TableText"/>
              <w:ind w:left="33"/>
              <w:spacing w:before="13" w:line="202" w:lineRule="auto"/>
              <w:rPr>
                <w:sz w:val="19"/>
                <w:szCs w:val="19"/>
              </w:rPr>
            </w:pPr>
            <w:r>
              <w:rPr>
                <w:sz w:val="19"/>
                <w:szCs w:val="19"/>
              </w:rPr>
              <w:t>标准构造详图</w:t>
            </w:r>
          </w:p>
        </w:tc>
        <w:tc>
          <w:tcPr>
            <w:tcW w:w="13291" w:type="dxa"/>
            <w:vAlign w:val="top"/>
            <w:gridSpan w:val="6"/>
            <w:vMerge w:val="continue"/>
            <w:tcBorders>
              <w:top w:val="nil"/>
              <w:bottom w:val="nil"/>
            </w:tcBorders>
          </w:tcPr>
          <w:p>
            <w:pPr>
              <w:rPr>
                <w:rFonts w:ascii="Arial"/>
                <w:sz w:val="21"/>
              </w:rPr>
            </w:pPr>
            <w:r/>
          </w:p>
        </w:tc>
        <w:tc>
          <w:tcPr>
            <w:tcW w:w="664" w:type="dxa"/>
            <w:vAlign w:val="top"/>
            <w:textDirection w:val="tbRlV"/>
          </w:tcPr>
          <w:p>
            <w:pPr>
              <w:pStyle w:val="TableText"/>
              <w:ind w:left="250"/>
              <w:spacing w:before="102" w:line="205" w:lineRule="auto"/>
              <w:rPr>
                <w:sz w:val="19"/>
                <w:szCs w:val="19"/>
              </w:rPr>
            </w:pPr>
            <w:r>
              <w:rPr>
                <w:sz w:val="19"/>
                <w:szCs w:val="19"/>
                <w:spacing w:val="5"/>
              </w:rPr>
              <w:t>独立基础</w:t>
            </w:r>
          </w:p>
          <w:p>
            <w:pPr>
              <w:pStyle w:val="TableText"/>
              <w:ind w:left="12"/>
              <w:spacing w:before="53" w:line="202" w:lineRule="auto"/>
              <w:rPr>
                <w:sz w:val="19"/>
                <w:szCs w:val="19"/>
              </w:rPr>
            </w:pPr>
            <w:r>
              <w:rPr>
                <w:sz w:val="19"/>
                <w:szCs w:val="19"/>
              </w:rPr>
              <w:t>标准构造详图</w:t>
            </w:r>
          </w:p>
        </w:tc>
      </w:tr>
      <w:tr>
        <w:trPr>
          <w:trHeight w:val="1279" w:hRule="atLeast"/>
        </w:trPr>
        <w:tc>
          <w:tcPr>
            <w:tcW w:w="565" w:type="dxa"/>
            <w:vAlign w:val="top"/>
            <w:textDirection w:val="tbRlV"/>
          </w:tcPr>
          <w:p>
            <w:pPr>
              <w:pStyle w:val="TableText"/>
              <w:ind w:left="215"/>
              <w:spacing w:before="147" w:line="198" w:lineRule="auto"/>
              <w:rPr>
                <w:sz w:val="19"/>
                <w:szCs w:val="19"/>
              </w:rPr>
            </w:pPr>
            <w:r>
              <w:rPr>
                <w:sz w:val="19"/>
                <w:szCs w:val="19"/>
              </w:rPr>
              <w:t>条形基础</w:t>
            </w:r>
          </w:p>
          <w:p>
            <w:pPr>
              <w:pStyle w:val="TableText"/>
              <w:ind w:left="4"/>
              <w:spacing w:line="202" w:lineRule="auto"/>
              <w:rPr>
                <w:sz w:val="19"/>
                <w:szCs w:val="19"/>
              </w:rPr>
            </w:pPr>
            <w:r>
              <w:rPr>
                <w:sz w:val="19"/>
                <w:szCs w:val="19"/>
              </w:rPr>
              <w:t>标准构造详图</w:t>
            </w:r>
          </w:p>
        </w:tc>
        <w:tc>
          <w:tcPr>
            <w:tcW w:w="13291" w:type="dxa"/>
            <w:vAlign w:val="top"/>
            <w:gridSpan w:val="6"/>
            <w:vMerge w:val="continue"/>
            <w:tcBorders>
              <w:top w:val="nil"/>
              <w:bottom w:val="nil"/>
            </w:tcBorders>
          </w:tcPr>
          <w:p>
            <w:pPr>
              <w:rPr>
                <w:rFonts w:ascii="Arial"/>
                <w:sz w:val="21"/>
              </w:rPr>
            </w:pPr>
            <w:r/>
          </w:p>
        </w:tc>
        <w:tc>
          <w:tcPr>
            <w:tcW w:w="664" w:type="dxa"/>
            <w:vAlign w:val="top"/>
            <w:textDirection w:val="tbRlV"/>
          </w:tcPr>
          <w:p>
            <w:pPr>
              <w:pStyle w:val="TableText"/>
              <w:ind w:left="215"/>
              <w:spacing w:before="92" w:line="201" w:lineRule="auto"/>
              <w:rPr>
                <w:sz w:val="19"/>
                <w:szCs w:val="19"/>
              </w:rPr>
            </w:pPr>
            <w:r>
              <w:rPr>
                <w:sz w:val="19"/>
                <w:szCs w:val="19"/>
              </w:rPr>
              <w:t>条形基础</w:t>
            </w:r>
          </w:p>
          <w:p>
            <w:pPr>
              <w:pStyle w:val="TableText"/>
              <w:spacing w:before="56" w:line="202" w:lineRule="auto"/>
              <w:rPr>
                <w:sz w:val="19"/>
                <w:szCs w:val="19"/>
              </w:rPr>
            </w:pPr>
            <w:r>
              <w:rPr>
                <w:sz w:val="19"/>
                <w:szCs w:val="19"/>
                <w:spacing w:val="23"/>
              </w:rPr>
              <w:t>标准构造详图</w:t>
            </w:r>
          </w:p>
        </w:tc>
      </w:tr>
      <w:tr>
        <w:trPr>
          <w:trHeight w:val="1329" w:hRule="atLeast"/>
        </w:trPr>
        <w:tc>
          <w:tcPr>
            <w:tcW w:w="565" w:type="dxa"/>
            <w:vAlign w:val="top"/>
            <w:textDirection w:val="tbRlV"/>
          </w:tcPr>
          <w:p>
            <w:pPr>
              <w:pStyle w:val="TableText"/>
              <w:ind w:left="255"/>
              <w:spacing w:before="128" w:line="200" w:lineRule="auto"/>
              <w:rPr>
                <w:sz w:val="19"/>
                <w:szCs w:val="19"/>
              </w:rPr>
            </w:pPr>
            <w:r>
              <w:rPr>
                <w:sz w:val="19"/>
                <w:szCs w:val="19"/>
              </w:rPr>
              <w:t>筏形基础</w:t>
            </w:r>
          </w:p>
          <w:p>
            <w:pPr>
              <w:pStyle w:val="TableText"/>
              <w:spacing w:before="17" w:line="202" w:lineRule="auto"/>
              <w:rPr>
                <w:sz w:val="19"/>
                <w:szCs w:val="19"/>
              </w:rPr>
            </w:pPr>
            <w:r>
              <w:rPr>
                <w:sz w:val="19"/>
                <w:szCs w:val="19"/>
                <w:spacing w:val="-1"/>
              </w:rPr>
              <w:t>标准构造详图</w:t>
            </w:r>
          </w:p>
        </w:tc>
        <w:tc>
          <w:tcPr>
            <w:tcW w:w="13291" w:type="dxa"/>
            <w:vAlign w:val="top"/>
            <w:gridSpan w:val="6"/>
            <w:vMerge w:val="continue"/>
            <w:tcBorders>
              <w:top w:val="nil"/>
              <w:bottom w:val="nil"/>
            </w:tcBorders>
          </w:tcPr>
          <w:p>
            <w:pPr>
              <w:rPr>
                <w:rFonts w:ascii="Arial"/>
                <w:sz w:val="21"/>
              </w:rPr>
            </w:pPr>
            <w:r/>
          </w:p>
        </w:tc>
        <w:tc>
          <w:tcPr>
            <w:tcW w:w="664" w:type="dxa"/>
            <w:vAlign w:val="top"/>
            <w:textDirection w:val="tbRlV"/>
          </w:tcPr>
          <w:p>
            <w:pPr>
              <w:pStyle w:val="TableText"/>
              <w:ind w:left="246"/>
              <w:spacing w:before="83" w:line="200" w:lineRule="auto"/>
              <w:rPr>
                <w:sz w:val="19"/>
                <w:szCs w:val="19"/>
              </w:rPr>
            </w:pPr>
            <w:r>
              <w:rPr>
                <w:sz w:val="19"/>
                <w:szCs w:val="19"/>
              </w:rPr>
              <w:t>筏形基础</w:t>
            </w:r>
          </w:p>
          <w:p>
            <w:pPr>
              <w:pStyle w:val="TableText"/>
              <w:spacing w:before="67" w:line="202" w:lineRule="auto"/>
              <w:rPr>
                <w:sz w:val="19"/>
                <w:szCs w:val="19"/>
              </w:rPr>
            </w:pPr>
            <w:r>
              <w:rPr>
                <w:sz w:val="19"/>
                <w:szCs w:val="19"/>
                <w:spacing w:val="-1"/>
              </w:rPr>
              <w:t>标准构造详图</w:t>
            </w:r>
          </w:p>
        </w:tc>
      </w:tr>
      <w:tr>
        <w:trPr>
          <w:trHeight w:val="1338" w:hRule="atLeast"/>
        </w:trPr>
        <w:tc>
          <w:tcPr>
            <w:tcW w:w="565" w:type="dxa"/>
            <w:vAlign w:val="top"/>
            <w:textDirection w:val="tbRlV"/>
          </w:tcPr>
          <w:p>
            <w:pPr>
              <w:pStyle w:val="TableText"/>
              <w:ind w:left="276"/>
              <w:spacing w:before="158" w:line="188" w:lineRule="auto"/>
              <w:rPr>
                <w:sz w:val="19"/>
                <w:szCs w:val="19"/>
              </w:rPr>
            </w:pPr>
            <w:r>
              <w:rPr>
                <w:sz w:val="19"/>
                <w:szCs w:val="19"/>
              </w:rPr>
              <w:t>桩基础</w:t>
            </w:r>
          </w:p>
          <w:p>
            <w:pPr>
              <w:pStyle w:val="TableText"/>
              <w:spacing w:line="202" w:lineRule="auto"/>
              <w:rPr>
                <w:sz w:val="19"/>
                <w:szCs w:val="19"/>
              </w:rPr>
            </w:pPr>
            <w:r>
              <w:rPr>
                <w:sz w:val="19"/>
                <w:szCs w:val="19"/>
                <w:spacing w:val="-1"/>
              </w:rPr>
              <w:t>标准约造详图</w:t>
            </w:r>
          </w:p>
        </w:tc>
        <w:tc>
          <w:tcPr>
            <w:tcW w:w="13291" w:type="dxa"/>
            <w:vAlign w:val="top"/>
            <w:gridSpan w:val="6"/>
            <w:vMerge w:val="continue"/>
            <w:tcBorders>
              <w:top w:val="nil"/>
              <w:bottom w:val="nil"/>
            </w:tcBorders>
          </w:tcPr>
          <w:p>
            <w:pPr>
              <w:rPr>
                <w:rFonts w:ascii="Arial"/>
                <w:sz w:val="21"/>
              </w:rPr>
            </w:pPr>
            <w:r/>
          </w:p>
        </w:tc>
        <w:tc>
          <w:tcPr>
            <w:tcW w:w="664" w:type="dxa"/>
            <w:vAlign w:val="top"/>
            <w:textDirection w:val="tbRlV"/>
          </w:tcPr>
          <w:p>
            <w:pPr>
              <w:pStyle w:val="TableText"/>
              <w:ind w:left="306"/>
              <w:spacing w:before="92" w:line="201" w:lineRule="auto"/>
              <w:rPr>
                <w:sz w:val="19"/>
                <w:szCs w:val="19"/>
              </w:rPr>
            </w:pPr>
            <w:r>
              <w:rPr>
                <w:sz w:val="19"/>
                <w:szCs w:val="19"/>
              </w:rPr>
              <w:t>桩基础</w:t>
            </w:r>
          </w:p>
          <w:p>
            <w:pPr>
              <w:pStyle w:val="TableText"/>
              <w:ind w:left="7"/>
              <w:spacing w:before="46" w:line="202" w:lineRule="auto"/>
              <w:rPr>
                <w:sz w:val="19"/>
                <w:szCs w:val="19"/>
              </w:rPr>
            </w:pPr>
            <w:r>
              <w:rPr>
                <w:sz w:val="19"/>
                <w:szCs w:val="19"/>
              </w:rPr>
              <w:t>标准构造详图</w:t>
            </w:r>
          </w:p>
        </w:tc>
      </w:tr>
      <w:tr>
        <w:trPr>
          <w:trHeight w:val="1298" w:hRule="atLeast"/>
        </w:trPr>
        <w:tc>
          <w:tcPr>
            <w:tcW w:w="565" w:type="dxa"/>
            <w:vAlign w:val="top"/>
            <w:textDirection w:val="tbRlV"/>
          </w:tcPr>
          <w:p>
            <w:pPr>
              <w:pStyle w:val="TableText"/>
              <w:ind w:right="130" w:firstLine="8"/>
              <w:spacing w:before="126" w:line="210" w:lineRule="auto"/>
              <w:rPr>
                <w:sz w:val="19"/>
                <w:szCs w:val="19"/>
              </w:rPr>
            </w:pPr>
            <w:r>
              <w:rPr>
                <w:sz w:val="19"/>
                <w:szCs w:val="19"/>
                <w:spacing w:val="3"/>
              </w:rPr>
              <w:t>基础相关构造</w:t>
            </w:r>
            <w:r>
              <w:rPr>
                <w:sz w:val="19"/>
                <w:szCs w:val="19"/>
              </w:rPr>
              <w:t xml:space="preserve"> </w:t>
            </w:r>
            <w:r>
              <w:rPr>
                <w:sz w:val="19"/>
                <w:szCs w:val="19"/>
                <w:spacing w:val="-1"/>
              </w:rPr>
              <w:t>标准构造羊图</w:t>
            </w:r>
          </w:p>
        </w:tc>
        <w:tc>
          <w:tcPr>
            <w:tcW w:w="13291" w:type="dxa"/>
            <w:vAlign w:val="top"/>
            <w:gridSpan w:val="6"/>
            <w:vMerge w:val="continue"/>
            <w:tcBorders>
              <w:top w:val="nil"/>
              <w:bottom w:val="nil"/>
            </w:tcBorders>
          </w:tcPr>
          <w:p>
            <w:pPr>
              <w:rPr>
                <w:rFonts w:ascii="Arial"/>
                <w:sz w:val="21"/>
              </w:rPr>
            </w:pPr>
            <w:r/>
          </w:p>
        </w:tc>
        <w:tc>
          <w:tcPr>
            <w:tcW w:w="664" w:type="dxa"/>
            <w:vAlign w:val="top"/>
            <w:textDirection w:val="tbRlV"/>
          </w:tcPr>
          <w:p>
            <w:pPr>
              <w:pStyle w:val="TableText"/>
              <w:ind w:left="1" w:right="140" w:hanging="1"/>
              <w:spacing w:before="112" w:line="217" w:lineRule="auto"/>
              <w:rPr>
                <w:sz w:val="19"/>
                <w:szCs w:val="19"/>
              </w:rPr>
            </w:pPr>
            <w:r>
              <w:rPr>
                <w:sz w:val="19"/>
                <w:szCs w:val="19"/>
                <w:spacing w:val="2"/>
              </w:rPr>
              <w:t>基础相关构造</w:t>
            </w:r>
            <w:r>
              <w:rPr>
                <w:sz w:val="19"/>
                <w:szCs w:val="19"/>
                <w:spacing w:val="4"/>
              </w:rPr>
              <w:t xml:space="preserve"> </w:t>
            </w:r>
            <w:r>
              <w:rPr>
                <w:sz w:val="19"/>
                <w:szCs w:val="19"/>
                <w:spacing w:val="-1"/>
              </w:rPr>
              <w:t>标准构造详图</w:t>
            </w:r>
          </w:p>
        </w:tc>
      </w:tr>
      <w:tr>
        <w:trPr>
          <w:trHeight w:val="450" w:hRule="atLeast"/>
        </w:trPr>
        <w:tc>
          <w:tcPr>
            <w:tcW w:w="565" w:type="dxa"/>
            <w:vAlign w:val="top"/>
            <w:vMerge w:val="restart"/>
            <w:textDirection w:val="tbRlV"/>
            <w:tcBorders>
              <w:bottom w:val="nil"/>
            </w:tcBorders>
          </w:tcPr>
          <w:p>
            <w:pPr>
              <w:pStyle w:val="TableText"/>
              <w:ind w:left="448"/>
              <w:spacing w:before="287" w:line="199" w:lineRule="auto"/>
              <w:rPr>
                <w:sz w:val="19"/>
                <w:szCs w:val="19"/>
              </w:rPr>
            </w:pPr>
            <w:r>
              <w:rPr>
                <w:sz w:val="19"/>
                <w:szCs w:val="19"/>
              </w:rPr>
              <w:t>附录</w:t>
            </w:r>
          </w:p>
        </w:tc>
        <w:tc>
          <w:tcPr>
            <w:tcW w:w="13291" w:type="dxa"/>
            <w:vAlign w:val="top"/>
            <w:gridSpan w:val="6"/>
            <w:vMerge w:val="continue"/>
            <w:tcBorders>
              <w:top w:val="nil"/>
            </w:tcBorders>
          </w:tcPr>
          <w:p>
            <w:pPr>
              <w:rPr>
                <w:rFonts w:ascii="Arial"/>
                <w:sz w:val="21"/>
              </w:rPr>
            </w:pPr>
            <w:r/>
          </w:p>
        </w:tc>
        <w:tc>
          <w:tcPr>
            <w:tcW w:w="664" w:type="dxa"/>
            <w:vAlign w:val="top"/>
            <w:vMerge w:val="restart"/>
            <w:textDirection w:val="tbRlV"/>
            <w:tcBorders>
              <w:bottom w:val="nil"/>
            </w:tcBorders>
          </w:tcPr>
          <w:p>
            <w:pPr>
              <w:pStyle w:val="TableText"/>
              <w:ind w:left="448"/>
              <w:spacing w:before="202" w:line="199" w:lineRule="auto"/>
              <w:rPr>
                <w:sz w:val="19"/>
                <w:szCs w:val="19"/>
              </w:rPr>
            </w:pPr>
            <w:r>
              <w:rPr>
                <w:sz w:val="19"/>
                <w:szCs w:val="19"/>
              </w:rPr>
              <w:t>附录</w:t>
            </w:r>
          </w:p>
        </w:tc>
      </w:tr>
      <w:tr>
        <w:trPr>
          <w:trHeight w:val="559" w:hRule="atLeast"/>
        </w:trPr>
        <w:tc>
          <w:tcPr>
            <w:tcW w:w="565" w:type="dxa"/>
            <w:vAlign w:val="top"/>
            <w:vMerge w:val="continue"/>
            <w:textDirection w:val="tbRlV"/>
            <w:tcBorders>
              <w:top w:val="nil"/>
              <w:bottom w:val="nil"/>
            </w:tcBorders>
          </w:tcPr>
          <w:p>
            <w:pPr>
              <w:rPr>
                <w:rFonts w:ascii="Arial"/>
                <w:sz w:val="21"/>
              </w:rPr>
            </w:pPr>
            <w:r/>
          </w:p>
        </w:tc>
        <w:tc>
          <w:tcPr>
            <w:tcW w:w="6695" w:type="dxa"/>
            <w:vAlign w:val="top"/>
            <w:vMerge w:val="restart"/>
            <w:tcBorders>
              <w:bottom w:val="nil"/>
            </w:tcBorders>
          </w:tcPr>
          <w:p>
            <w:pPr>
              <w:pStyle w:val="TableText"/>
              <w:ind w:left="820" w:right="1601"/>
              <w:spacing w:before="141" w:line="224" w:lineRule="auto"/>
              <w:rPr>
                <w:sz w:val="19"/>
                <w:szCs w:val="19"/>
              </w:rPr>
            </w:pPr>
            <w:r>
              <w:rPr>
                <w:sz w:val="19"/>
                <w:szCs w:val="19"/>
                <w:spacing w:val="-1"/>
              </w:rPr>
              <w:t>5.受拉钢筋的锚固长度la、lg计算值不应小于200mm</w:t>
            </w:r>
            <w:r>
              <w:rPr>
                <w:sz w:val="19"/>
                <w:szCs w:val="19"/>
                <w:spacing w:val="15"/>
              </w:rPr>
              <w:t xml:space="preserve"> </w:t>
            </w:r>
            <w:r>
              <w:rPr>
                <w:sz w:val="19"/>
                <w:szCs w:val="19"/>
                <w:spacing w:val="-1"/>
              </w:rPr>
              <w:t>6.四级抗震时，=L</w:t>
            </w:r>
          </w:p>
        </w:tc>
        <w:tc>
          <w:tcPr>
            <w:tcW w:w="4757" w:type="dxa"/>
            <w:vAlign w:val="top"/>
            <w:gridSpan w:val="3"/>
          </w:tcPr>
          <w:p>
            <w:pPr>
              <w:pStyle w:val="TableText"/>
              <w:ind w:left="1517"/>
              <w:spacing w:before="14" w:line="219" w:lineRule="auto"/>
              <w:rPr>
                <w:sz w:val="19"/>
                <w:szCs w:val="19"/>
              </w:rPr>
            </w:pPr>
            <w:r>
              <w:rPr>
                <w:sz w:val="19"/>
                <w:szCs w:val="19"/>
                <w:b/>
                <w:bCs/>
                <w:spacing w:val="-4"/>
              </w:rPr>
              <w:t>受拉钢筋锚固长度la</w:t>
            </w:r>
          </w:p>
          <w:p>
            <w:pPr>
              <w:pStyle w:val="TableText"/>
              <w:ind w:left="1117"/>
              <w:spacing w:before="54" w:line="219" w:lineRule="auto"/>
              <w:rPr>
                <w:sz w:val="19"/>
                <w:szCs w:val="19"/>
              </w:rPr>
            </w:pPr>
            <w:r>
              <w:rPr>
                <w:sz w:val="19"/>
                <w:szCs w:val="19"/>
                <w:b/>
                <w:bCs/>
                <w:spacing w:val="40"/>
              </w:rPr>
              <w:t>受拉钢筋抗震锚固长度</w:t>
            </w:r>
            <w:r>
              <w:rPr>
                <w:sz w:val="19"/>
                <w:szCs w:val="19"/>
                <w:b/>
                <w:bCs/>
              </w:rPr>
              <w:t>la</w:t>
            </w:r>
          </w:p>
        </w:tc>
        <w:tc>
          <w:tcPr>
            <w:tcW w:w="500" w:type="dxa"/>
            <w:vAlign w:val="top"/>
          </w:tcPr>
          <w:p>
            <w:pPr>
              <w:pStyle w:val="TableText"/>
              <w:spacing w:before="196" w:line="219" w:lineRule="auto"/>
              <w:jc w:val="right"/>
              <w:rPr>
                <w:sz w:val="18"/>
                <w:szCs w:val="18"/>
              </w:rPr>
            </w:pPr>
            <w:r>
              <w:rPr>
                <w:sz w:val="18"/>
                <w:szCs w:val="18"/>
                <w:spacing w:val="-27"/>
                <w:w w:val="99"/>
              </w:rPr>
              <w:t>图集</w:t>
            </w:r>
            <w:r>
              <w:rPr>
                <w:sz w:val="18"/>
                <w:szCs w:val="18"/>
                <w:spacing w:val="-12"/>
                <w:w w:val="99"/>
              </w:rPr>
              <w:t>号</w:t>
            </w:r>
          </w:p>
        </w:tc>
        <w:tc>
          <w:tcPr>
            <w:tcW w:w="1339" w:type="dxa"/>
            <w:vAlign w:val="top"/>
          </w:tcPr>
          <w:p>
            <w:pPr>
              <w:pStyle w:val="TableText"/>
              <w:ind w:left="288"/>
              <w:spacing w:before="245" w:line="184" w:lineRule="auto"/>
              <w:rPr>
                <w:sz w:val="19"/>
                <w:szCs w:val="19"/>
              </w:rPr>
            </w:pPr>
            <w:r>
              <w:rPr>
                <w:sz w:val="19"/>
                <w:szCs w:val="19"/>
                <w:spacing w:val="-2"/>
              </w:rPr>
              <w:t>22G101-3</w:t>
            </w:r>
          </w:p>
        </w:tc>
        <w:tc>
          <w:tcPr>
            <w:tcW w:w="664" w:type="dxa"/>
            <w:vAlign w:val="top"/>
            <w:vMerge w:val="continue"/>
            <w:textDirection w:val="tbRlV"/>
            <w:tcBorders>
              <w:top w:val="nil"/>
              <w:bottom w:val="nil"/>
            </w:tcBorders>
          </w:tcPr>
          <w:p>
            <w:pPr>
              <w:rPr>
                <w:rFonts w:ascii="Arial"/>
                <w:sz w:val="21"/>
              </w:rPr>
            </w:pPr>
            <w:r/>
          </w:p>
        </w:tc>
      </w:tr>
      <w:tr>
        <w:trPr>
          <w:trHeight w:val="280" w:hRule="atLeast"/>
        </w:trPr>
        <w:tc>
          <w:tcPr>
            <w:tcW w:w="565" w:type="dxa"/>
            <w:vAlign w:val="top"/>
            <w:vMerge w:val="continue"/>
            <w:textDirection w:val="tbRlV"/>
            <w:tcBorders>
              <w:top w:val="nil"/>
            </w:tcBorders>
          </w:tcPr>
          <w:p>
            <w:pPr>
              <w:rPr>
                <w:rFonts w:ascii="Arial"/>
                <w:sz w:val="21"/>
              </w:rPr>
            </w:pPr>
            <w:r/>
          </w:p>
        </w:tc>
        <w:tc>
          <w:tcPr>
            <w:tcW w:w="6695" w:type="dxa"/>
            <w:vAlign w:val="top"/>
            <w:vMerge w:val="continue"/>
            <w:tcBorders>
              <w:top w:val="nil"/>
            </w:tcBorders>
          </w:tcPr>
          <w:p>
            <w:pPr>
              <w:rPr>
                <w:rFonts w:ascii="Arial"/>
                <w:sz w:val="21"/>
              </w:rPr>
            </w:pPr>
            <w:r/>
          </w:p>
        </w:tc>
        <w:tc>
          <w:tcPr>
            <w:tcW w:w="3498" w:type="dxa"/>
            <w:vAlign w:val="top"/>
          </w:tcPr>
          <w:p>
            <w:pPr>
              <w:pStyle w:val="TableText"/>
              <w:jc w:val="right"/>
              <w:rPr>
                <w:sz w:val="19"/>
                <w:szCs w:val="19"/>
              </w:rPr>
            </w:pPr>
            <w:r>
              <w:rPr>
                <w:sz w:val="19"/>
                <w:szCs w:val="19"/>
                <w:spacing w:val="-5"/>
                <w:position w:val="-1"/>
              </w:rPr>
              <w:t>审核     </w:t>
            </w:r>
            <w:r>
              <w:rPr>
                <w:sz w:val="19"/>
                <w:szCs w:val="19"/>
                <w:position w:val="-7"/>
              </w:rPr>
              <w:drawing>
                <wp:inline distT="0" distB="0" distL="0" distR="0">
                  <wp:extent cx="399499" cy="149331"/>
                  <wp:effectExtent l="0" t="0" r="0" b="0"/>
                  <wp:docPr id="800" name="IM 800"/>
                  <wp:cNvGraphicFramePr/>
                  <a:graphic>
                    <a:graphicData uri="http://schemas.openxmlformats.org/drawingml/2006/picture">
                      <pic:pic>
                        <pic:nvPicPr>
                          <pic:cNvPr id="800" name="IM 800"/>
                          <pic:cNvPicPr/>
                        </pic:nvPicPr>
                        <pic:blipFill>
                          <a:blip r:embed="rId369"/>
                          <a:stretch>
                            <a:fillRect/>
                          </a:stretch>
                        </pic:blipFill>
                        <pic:spPr>
                          <a:xfrm rot="0">
                            <a:off x="0" y="0"/>
                            <a:ext cx="399499" cy="149331"/>
                          </a:xfrm>
                          <a:prstGeom prst="rect">
                            <a:avLst/>
                          </a:prstGeom>
                        </pic:spPr>
                      </pic:pic>
                    </a:graphicData>
                  </a:graphic>
                </wp:inline>
              </w:drawing>
            </w:r>
            <w:r>
              <w:rPr>
                <w:sz w:val="19"/>
                <w:szCs w:val="19"/>
                <w:spacing w:val="-5"/>
              </w:rPr>
              <w:t>校对高志强</w:t>
            </w:r>
            <w:r>
              <w:rPr>
                <w:sz w:val="19"/>
                <w:szCs w:val="19"/>
                <w:spacing w:val="53"/>
              </w:rPr>
              <w:t xml:space="preserve"> </w:t>
            </w:r>
            <w:r>
              <w:rPr>
                <w:sz w:val="19"/>
                <w:szCs w:val="19"/>
                <w:position w:val="-7"/>
              </w:rPr>
              <w:drawing>
                <wp:inline distT="0" distB="0" distL="0" distR="0">
                  <wp:extent cx="367875" cy="171450"/>
                  <wp:effectExtent l="0" t="0" r="0" b="0"/>
                  <wp:docPr id="802" name="IM 802"/>
                  <wp:cNvGraphicFramePr/>
                  <a:graphic>
                    <a:graphicData uri="http://schemas.openxmlformats.org/drawingml/2006/picture">
                      <pic:pic>
                        <pic:nvPicPr>
                          <pic:cNvPr id="802" name="IM 802"/>
                          <pic:cNvPicPr/>
                        </pic:nvPicPr>
                        <pic:blipFill>
                          <a:blip r:embed="rId370"/>
                          <a:stretch>
                            <a:fillRect/>
                          </a:stretch>
                        </pic:blipFill>
                        <pic:spPr>
                          <a:xfrm rot="0">
                            <a:off x="0" y="0"/>
                            <a:ext cx="367875" cy="171450"/>
                          </a:xfrm>
                          <a:prstGeom prst="rect">
                            <a:avLst/>
                          </a:prstGeom>
                        </pic:spPr>
                      </pic:pic>
                    </a:graphicData>
                  </a:graphic>
                </wp:inline>
              </w:drawing>
            </w:r>
            <w:r>
              <w:rPr>
                <w:sz w:val="19"/>
                <w:szCs w:val="19"/>
                <w:spacing w:val="-5"/>
              </w:rPr>
              <w:t>设计</w:t>
            </w:r>
          </w:p>
        </w:tc>
        <w:tc>
          <w:tcPr>
            <w:tcW w:w="470" w:type="dxa"/>
            <w:vAlign w:val="top"/>
          </w:tcPr>
          <w:p>
            <w:pPr>
              <w:pStyle w:val="TableText"/>
              <w:spacing w:before="48" w:line="215" w:lineRule="auto"/>
              <w:jc w:val="right"/>
              <w:rPr>
                <w:sz w:val="19"/>
                <w:szCs w:val="19"/>
              </w:rPr>
            </w:pPr>
            <w:r>
              <w:rPr>
                <w:sz w:val="19"/>
                <w:szCs w:val="19"/>
                <w:spacing w:val="1"/>
              </w:rPr>
              <w:t>曹俊</w:t>
            </w:r>
          </w:p>
        </w:tc>
        <w:tc>
          <w:tcPr>
            <w:tcW w:w="789" w:type="dxa"/>
            <w:vAlign w:val="top"/>
          </w:tcPr>
          <w:p>
            <w:pPr>
              <w:ind w:firstLine="77"/>
              <w:spacing w:line="270" w:lineRule="exact"/>
              <w:rPr/>
            </w:pPr>
            <w:r>
              <w:rPr>
                <w:position w:val="-5"/>
              </w:rPr>
              <w:drawing>
                <wp:inline distT="0" distB="0" distL="0" distR="0">
                  <wp:extent cx="419051" cy="171450"/>
                  <wp:effectExtent l="0" t="0" r="0" b="0"/>
                  <wp:docPr id="804" name="IM 804"/>
                  <wp:cNvGraphicFramePr/>
                  <a:graphic>
                    <a:graphicData uri="http://schemas.openxmlformats.org/drawingml/2006/picture">
                      <pic:pic>
                        <pic:nvPicPr>
                          <pic:cNvPr id="804" name="IM 804"/>
                          <pic:cNvPicPr/>
                        </pic:nvPicPr>
                        <pic:blipFill>
                          <a:blip r:embed="rId371"/>
                          <a:stretch>
                            <a:fillRect/>
                          </a:stretch>
                        </pic:blipFill>
                        <pic:spPr>
                          <a:xfrm rot="0">
                            <a:off x="0" y="0"/>
                            <a:ext cx="419051" cy="171450"/>
                          </a:xfrm>
                          <a:prstGeom prst="rect">
                            <a:avLst/>
                          </a:prstGeom>
                        </pic:spPr>
                      </pic:pic>
                    </a:graphicData>
                  </a:graphic>
                </wp:inline>
              </w:drawing>
            </w:r>
          </w:p>
        </w:tc>
        <w:tc>
          <w:tcPr>
            <w:tcW w:w="500" w:type="dxa"/>
            <w:vAlign w:val="top"/>
          </w:tcPr>
          <w:p>
            <w:pPr>
              <w:pStyle w:val="TableText"/>
              <w:ind w:left="148"/>
              <w:spacing w:before="50" w:line="213" w:lineRule="auto"/>
              <w:rPr>
                <w:sz w:val="19"/>
                <w:szCs w:val="19"/>
              </w:rPr>
            </w:pPr>
            <w:r>
              <w:rPr>
                <w:sz w:val="19"/>
                <w:szCs w:val="19"/>
              </w:rPr>
              <w:t>页</w:t>
            </w:r>
          </w:p>
        </w:tc>
        <w:tc>
          <w:tcPr>
            <w:tcW w:w="1339" w:type="dxa"/>
            <w:vAlign w:val="top"/>
          </w:tcPr>
          <w:p>
            <w:pPr>
              <w:pStyle w:val="TableText"/>
              <w:ind w:left="518"/>
              <w:spacing w:before="97" w:line="168" w:lineRule="auto"/>
              <w:rPr>
                <w:sz w:val="19"/>
                <w:szCs w:val="19"/>
              </w:rPr>
            </w:pPr>
            <w:r>
              <w:rPr>
                <w:sz w:val="19"/>
                <w:szCs w:val="19"/>
                <w:spacing w:val="-4"/>
              </w:rPr>
              <w:t>2-3</w:t>
            </w:r>
          </w:p>
        </w:tc>
        <w:tc>
          <w:tcPr>
            <w:tcW w:w="664" w:type="dxa"/>
            <w:vAlign w:val="top"/>
            <w:vMerge w:val="continue"/>
            <w:textDirection w:val="tbRlV"/>
            <w:tcBorders>
              <w:top w:val="nil"/>
            </w:tcBorders>
          </w:tcPr>
          <w:p>
            <w:pPr>
              <w:rPr>
                <w:rFonts w:ascii="Arial"/>
                <w:sz w:val="21"/>
              </w:rPr>
            </w:pPr>
            <w:r/>
          </w:p>
        </w:tc>
      </w:tr>
    </w:tbl>
    <w:p>
      <w:pPr>
        <w:spacing w:line="237" w:lineRule="exact"/>
        <w:rPr>
          <w:rFonts w:ascii="Arial"/>
          <w:sz w:val="20"/>
        </w:rPr>
      </w:pPr>
      <w:r/>
    </w:p>
    <w:p>
      <w:pPr>
        <w:spacing w:line="237" w:lineRule="exact"/>
        <w:sectPr>
          <w:footerReference w:type="default" r:id="rId365"/>
          <w:pgSz w:w="15390" w:h="11170"/>
          <w:pgMar w:top="400" w:right="135" w:bottom="822" w:left="724" w:header="0" w:footer="663" w:gutter="0"/>
        </w:sectPr>
        <w:rPr>
          <w:rFonts w:ascii="Arial" w:hAnsi="Arial" w:eastAsia="Arial" w:cs="Arial"/>
          <w:sz w:val="20"/>
          <w:szCs w:val="20"/>
        </w:rPr>
      </w:pPr>
    </w:p>
    <w:p>
      <w:pPr>
        <w:spacing w:line="314" w:lineRule="auto"/>
        <w:rPr>
          <w:rFonts w:ascii="Arial"/>
          <w:sz w:val="21"/>
        </w:rPr>
      </w:pPr>
      <w:r/>
    </w:p>
    <w:p>
      <w:pPr>
        <w:spacing w:line="314" w:lineRule="auto"/>
        <w:rPr>
          <w:rFonts w:ascii="Arial"/>
          <w:sz w:val="21"/>
        </w:rPr>
      </w:pPr>
      <w:r>
        <w:pict>
          <v:shape id="_x0000_s754" style="position:absolute;margin-left:6.25929pt;margin-top:13.1181pt;mso-position-vertical-relative:text;mso-position-horizontal-relative:text;width:15.1pt;height:399.9pt;z-index:253902848;" filled="false" stroked="false" type="#_x0000_t202">
            <v:fill on="false"/>
            <v:stroke on="false"/>
            <v:path/>
            <v:imagedata o:title=""/>
            <o:lock v:ext="edit" aspectratio="false"/>
            <v:textbox inset="0mm,0mm,0mm,0mm" style="layout-flow:vertical-ideographic;">
              <w:txbxContent>
                <w:p>
                  <w:pPr>
                    <w:pStyle w:val="BodyText"/>
                    <w:ind w:left="20"/>
                    <w:spacing w:before="20" w:line="208" w:lineRule="auto"/>
                    <w:rPr>
                      <w:sz w:val="20"/>
                      <w:szCs w:val="20"/>
                    </w:rPr>
                  </w:pPr>
                  <w:r>
                    <w:rPr>
                      <w:rFonts w:ascii="SimHei" w:hAnsi="SimHei" w:eastAsia="SimHei" w:cs="SimHei"/>
                      <w:sz w:val="20"/>
                      <w:szCs w:val="20"/>
                      <w:spacing w:val="18"/>
                    </w:rPr>
                    <w:t>标准构造详图标准构造详图</w:t>
                  </w:r>
                  <w:r>
                    <w:rPr>
                      <w:rFonts w:ascii="SimHei" w:hAnsi="SimHei" w:eastAsia="SimHei" w:cs="SimHei"/>
                      <w:sz w:val="20"/>
                      <w:szCs w:val="20"/>
                      <w:spacing w:val="-47"/>
                    </w:rPr>
                    <w:t xml:space="preserve"> </w:t>
                  </w:r>
                  <w:r>
                    <w:rPr>
                      <w:rFonts w:ascii="SimHei" w:hAnsi="SimHei" w:eastAsia="SimHei" w:cs="SimHei"/>
                      <w:sz w:val="20"/>
                      <w:szCs w:val="20"/>
                      <w:spacing w:val="18"/>
                    </w:rPr>
                    <w:t>标准构造详图</w:t>
                  </w:r>
                  <w:r>
                    <w:rPr>
                      <w:rFonts w:ascii="SimHei" w:hAnsi="SimHei" w:eastAsia="SimHei" w:cs="SimHei"/>
                      <w:sz w:val="20"/>
                      <w:szCs w:val="20"/>
                      <w:spacing w:val="-45"/>
                    </w:rPr>
                    <w:t xml:space="preserve"> </w:t>
                  </w:r>
                  <w:r>
                    <w:rPr>
                      <w:rFonts w:ascii="SimHei" w:hAnsi="SimHei" w:eastAsia="SimHei" w:cs="SimHei"/>
                      <w:sz w:val="20"/>
                      <w:szCs w:val="20"/>
                      <w:spacing w:val="18"/>
                    </w:rPr>
                    <w:t>标准构造详图</w:t>
                  </w:r>
                  <w:r>
                    <w:rPr>
                      <w:rFonts w:ascii="FZYaoTi" w:hAnsi="FZYaoTi" w:eastAsia="FZYaoTi" w:cs="FZYaoTi"/>
                      <w:sz w:val="20"/>
                      <w:szCs w:val="20"/>
                      <w:spacing w:val="18"/>
                    </w:rPr>
                    <w:t>标准构造详图</w:t>
                  </w:r>
                  <w:r>
                    <w:rPr>
                      <w:sz w:val="20"/>
                      <w:szCs w:val="20"/>
                      <w:spacing w:val="18"/>
                    </w:rPr>
                    <w:t>标准构造详图</w:t>
                  </w:r>
                </w:p>
              </w:txbxContent>
            </v:textbox>
          </v:shape>
        </w:pict>
      </w:r>
      <w:r>
        <w:pict>
          <v:shape id="_x0000_s756" style="position:absolute;margin-left:703.913pt;margin-top:3.26587pt;mso-position-vertical-relative:text;mso-position-horizontal-relative:text;width:29.45pt;height:445.1pt;z-index:253897728;" filled="false" stroked="false" type="#_x0000_t202">
            <v:fill on="false"/>
            <v:stroke on="false"/>
            <v:path/>
            <v:imagedata o:title=""/>
            <o:lock v:ext="edit" aspectratio="false"/>
            <v:textbox inset="0mm,0mm,0mm,0mm" style="layout-flow:vertical-ideographic;">
              <w:txbxContent>
                <w:p>
                  <w:pPr>
                    <w:pStyle w:val="BodyText"/>
                    <w:ind w:right="20"/>
                    <w:spacing w:before="20" w:line="247" w:lineRule="exact"/>
                    <w:jc w:val="right"/>
                    <w:rPr>
                      <w:rFonts w:ascii="SimHei" w:hAnsi="SimHei" w:eastAsia="SimHei" w:cs="SimHei"/>
                      <w:sz w:val="20"/>
                      <w:szCs w:val="20"/>
                    </w:rPr>
                  </w:pPr>
                  <w:r>
                    <w:rPr>
                      <w:sz w:val="20"/>
                      <w:szCs w:val="20"/>
                      <w:spacing w:val="11"/>
                      <w:position w:val="-1"/>
                    </w:rPr>
                    <w:t>般构造</w:t>
                  </w:r>
                  <w:r>
                    <w:rPr>
                      <w:sz w:val="20"/>
                      <w:szCs w:val="20"/>
                      <w:spacing w:val="8"/>
                      <w:position w:val="-1"/>
                    </w:rPr>
                    <w:t xml:space="preserve">     </w:t>
                  </w:r>
                  <w:r>
                    <w:rPr>
                      <w:sz w:val="20"/>
                      <w:szCs w:val="20"/>
                      <w:spacing w:val="11"/>
                      <w:position w:val="1"/>
                    </w:rPr>
                    <w:t>独立基础    条形基础</w:t>
                  </w:r>
                  <w:r>
                    <w:rPr>
                      <w:sz w:val="20"/>
                      <w:szCs w:val="20"/>
                      <w:spacing w:val="20"/>
                      <w:position w:val="1"/>
                    </w:rPr>
                    <w:t xml:space="preserve">    </w:t>
                  </w:r>
                  <w:r>
                    <w:rPr>
                      <w:sz w:val="20"/>
                      <w:szCs w:val="20"/>
                      <w:spacing w:val="11"/>
                      <w:position w:val="3"/>
                    </w:rPr>
                    <w:t>筏形基础     </w:t>
                  </w:r>
                  <w:r>
                    <w:rPr>
                      <w:rFonts w:ascii="FZYaoTi" w:hAnsi="FZYaoTi" w:eastAsia="FZYaoTi" w:cs="FZYaoTi"/>
                      <w:sz w:val="20"/>
                      <w:szCs w:val="20"/>
                      <w:spacing w:val="11"/>
                      <w:position w:val="3"/>
                    </w:rPr>
                    <w:t>林基础       基础相关枯造        </w:t>
                  </w:r>
                  <w:r>
                    <w:rPr>
                      <w:rFonts w:ascii="SimHei" w:hAnsi="SimHei" w:eastAsia="SimHei" w:cs="SimHei"/>
                      <w:sz w:val="20"/>
                      <w:szCs w:val="20"/>
                      <w:spacing w:val="11"/>
                      <w:position w:val="-4"/>
                    </w:rPr>
                    <w:t>附录</w:t>
                  </w:r>
                </w:p>
                <w:p>
                  <w:pPr>
                    <w:pStyle w:val="BodyText"/>
                    <w:ind w:left="20"/>
                    <w:spacing w:line="300" w:lineRule="exact"/>
                    <w:rPr>
                      <w:rFonts w:ascii="SimHei" w:hAnsi="SimHei" w:eastAsia="SimHei" w:cs="SimHei"/>
                      <w:sz w:val="20"/>
                      <w:szCs w:val="20"/>
                    </w:rPr>
                  </w:pPr>
                  <w:r>
                    <w:rPr>
                      <w:sz w:val="20"/>
                      <w:szCs w:val="20"/>
                      <w:spacing w:val="21"/>
                      <w:position w:val="2"/>
                    </w:rPr>
                    <w:t>标准构造详图</w:t>
                  </w:r>
                  <w:r>
                    <w:rPr>
                      <w:sz w:val="20"/>
                      <w:szCs w:val="20"/>
                      <w:spacing w:val="-45"/>
                      <w:position w:val="2"/>
                    </w:rPr>
                    <w:t xml:space="preserve"> </w:t>
                  </w:r>
                  <w:r>
                    <w:rPr>
                      <w:rFonts w:ascii="SimHei" w:hAnsi="SimHei" w:eastAsia="SimHei" w:cs="SimHei"/>
                      <w:sz w:val="20"/>
                      <w:szCs w:val="20"/>
                      <w:spacing w:val="21"/>
                      <w:position w:val="2"/>
                    </w:rPr>
                    <w:t>标准构造详图标准构造详图标准构造详图标准构造详图标准构造详图</w:t>
                  </w:r>
                </w:p>
              </w:txbxContent>
            </v:textbox>
          </v:shape>
        </w:pict>
      </w:r>
      <w:r>
        <w:drawing>
          <wp:anchor distT="0" distB="0" distL="0" distR="0" simplePos="0" relativeHeight="253900800" behindDoc="0" locked="0" layoutInCell="1" allowOverlap="1">
            <wp:simplePos x="0" y="0"/>
            <wp:positionH relativeFrom="column">
              <wp:posOffset>25357</wp:posOffset>
            </wp:positionH>
            <wp:positionV relativeFrom="paragraph">
              <wp:posOffset>167724</wp:posOffset>
            </wp:positionV>
            <wp:extent cx="457211" cy="857231"/>
            <wp:effectExtent l="0" t="0" r="0" b="0"/>
            <wp:wrapNone/>
            <wp:docPr id="806" name="IM 806"/>
            <wp:cNvGraphicFramePr/>
            <a:graphic>
              <a:graphicData uri="http://schemas.openxmlformats.org/drawingml/2006/picture">
                <pic:pic>
                  <pic:nvPicPr>
                    <pic:cNvPr id="806" name="IM 806"/>
                    <pic:cNvPicPr/>
                  </pic:nvPicPr>
                  <pic:blipFill>
                    <a:blip r:embed="rId372"/>
                    <a:stretch>
                      <a:fillRect/>
                    </a:stretch>
                  </pic:blipFill>
                  <pic:spPr>
                    <a:xfrm rot="0">
                      <a:off x="0" y="0"/>
                      <a:ext cx="457211" cy="857231"/>
                    </a:xfrm>
                    <a:prstGeom prst="rect">
                      <a:avLst/>
                    </a:prstGeom>
                  </pic:spPr>
                </pic:pic>
              </a:graphicData>
            </a:graphic>
          </wp:anchor>
        </w:drawing>
      </w:r>
      <w:r>
        <w:drawing>
          <wp:anchor distT="0" distB="0" distL="0" distR="0" simplePos="0" relativeHeight="253896704" behindDoc="0" locked="0" layoutInCell="1" allowOverlap="1">
            <wp:simplePos x="0" y="0"/>
            <wp:positionH relativeFrom="column">
              <wp:posOffset>8909017</wp:posOffset>
            </wp:positionH>
            <wp:positionV relativeFrom="paragraph">
              <wp:posOffset>78833</wp:posOffset>
            </wp:positionV>
            <wp:extent cx="387356" cy="844543"/>
            <wp:effectExtent l="0" t="0" r="0" b="0"/>
            <wp:wrapNone/>
            <wp:docPr id="808" name="IM 808"/>
            <wp:cNvGraphicFramePr/>
            <a:graphic>
              <a:graphicData uri="http://schemas.openxmlformats.org/drawingml/2006/picture">
                <pic:pic>
                  <pic:nvPicPr>
                    <pic:cNvPr id="808" name="IM 808"/>
                    <pic:cNvPicPr/>
                  </pic:nvPicPr>
                  <pic:blipFill>
                    <a:blip r:embed="rId373"/>
                    <a:stretch>
                      <a:fillRect/>
                    </a:stretch>
                  </pic:blipFill>
                  <pic:spPr>
                    <a:xfrm rot="0">
                      <a:off x="0" y="0"/>
                      <a:ext cx="387356" cy="844543"/>
                    </a:xfrm>
                    <a:prstGeom prst="rect">
                      <a:avLst/>
                    </a:prstGeom>
                  </pic:spPr>
                </pic:pic>
              </a:graphicData>
            </a:graphic>
          </wp:anchor>
        </w:drawing>
      </w:r>
      <w:r/>
    </w:p>
    <w:p>
      <w:pPr>
        <w:ind w:left="10359"/>
        <w:spacing w:before="65" w:line="223" w:lineRule="auto"/>
        <w:rPr>
          <w:rFonts w:ascii="FangSong" w:hAnsi="FangSong" w:eastAsia="FangSong" w:cs="FangSong"/>
          <w:sz w:val="20"/>
          <w:szCs w:val="20"/>
        </w:rPr>
      </w:pPr>
      <w:r>
        <w:pict>
          <v:shape id="_x0000_s758" style="position:absolute;margin-left:21.0982pt;margin-top:16.818pt;mso-position-vertical-relative:text;mso-position-horizontal-relative:text;width:15.1pt;height:381pt;z-index:253901824;" filled="false" stroked="false" type="#_x0000_t202">
            <v:fill on="false"/>
            <v:stroke on="false"/>
            <v:path/>
            <v:imagedata o:title=""/>
            <o:lock v:ext="edit" aspectratio="false"/>
            <v:textbox inset="0mm,0mm,0mm,0mm" style="layout-flow:vertical-ideographic;">
              <w:txbxContent>
                <w:p>
                  <w:pPr>
                    <w:pStyle w:val="BodyText"/>
                    <w:ind w:left="20"/>
                    <w:spacing w:before="20" w:line="181" w:lineRule="auto"/>
                    <w:rPr>
                      <w:rFonts w:ascii="SimHei" w:hAnsi="SimHei" w:eastAsia="SimHei" w:cs="SimHei"/>
                      <w:sz w:val="20"/>
                      <w:szCs w:val="20"/>
                    </w:rPr>
                  </w:pPr>
                  <w:r>
                    <w:rPr>
                      <w:rFonts w:ascii="SimHei" w:hAnsi="SimHei" w:eastAsia="SimHei" w:cs="SimHei"/>
                      <w:sz w:val="20"/>
                      <w:szCs w:val="20"/>
                      <w:spacing w:val="13"/>
                      <w:position w:val="-2"/>
                    </w:rPr>
                    <w:t>般构造</w:t>
                  </w:r>
                  <w:r>
                    <w:rPr>
                      <w:rFonts w:ascii="SimHei" w:hAnsi="SimHei" w:eastAsia="SimHei" w:cs="SimHei"/>
                      <w:sz w:val="20"/>
                      <w:szCs w:val="20"/>
                      <w:spacing w:val="3"/>
                      <w:position w:val="-2"/>
                    </w:rPr>
                    <w:t xml:space="preserve">     </w:t>
                  </w:r>
                  <w:r>
                    <w:rPr>
                      <w:rFonts w:ascii="SimHei" w:hAnsi="SimHei" w:eastAsia="SimHei" w:cs="SimHei"/>
                      <w:sz w:val="20"/>
                      <w:szCs w:val="20"/>
                      <w:spacing w:val="13"/>
                      <w:position w:val="-3"/>
                    </w:rPr>
                    <w:t>独立基础</w:t>
                  </w:r>
                  <w:r>
                    <w:rPr>
                      <w:rFonts w:ascii="SimHei" w:hAnsi="SimHei" w:eastAsia="SimHei" w:cs="SimHei"/>
                      <w:sz w:val="20"/>
                      <w:szCs w:val="20"/>
                      <w:spacing w:val="20"/>
                      <w:position w:val="-3"/>
                    </w:rPr>
                    <w:t xml:space="preserve">    </w:t>
                  </w:r>
                  <w:r>
                    <w:rPr>
                      <w:sz w:val="20"/>
                      <w:szCs w:val="20"/>
                      <w:spacing w:val="13"/>
                      <w:position w:val="-2"/>
                    </w:rPr>
                    <w:t>条形基础    </w:t>
                  </w:r>
                  <w:r>
                    <w:rPr>
                      <w:rFonts w:ascii="SimHei" w:hAnsi="SimHei" w:eastAsia="SimHei" w:cs="SimHei"/>
                      <w:sz w:val="20"/>
                      <w:szCs w:val="20"/>
                      <w:spacing w:val="13"/>
                    </w:rPr>
                    <w:t>筏形基础</w:t>
                  </w:r>
                  <w:r>
                    <w:rPr>
                      <w:rFonts w:ascii="SimHei" w:hAnsi="SimHei" w:eastAsia="SimHei" w:cs="SimHei"/>
                      <w:sz w:val="20"/>
                      <w:szCs w:val="20"/>
                      <w:spacing w:val="13"/>
                    </w:rPr>
                    <w:t xml:space="preserve">     </w:t>
                  </w:r>
                  <w:r>
                    <w:rPr>
                      <w:rFonts w:ascii="SimHei" w:hAnsi="SimHei" w:eastAsia="SimHei" w:cs="SimHei"/>
                      <w:sz w:val="20"/>
                      <w:szCs w:val="20"/>
                      <w:spacing w:val="13"/>
                      <w:position w:val="1"/>
                    </w:rPr>
                    <w:t>桩基础</w:t>
                  </w:r>
                  <w:r>
                    <w:rPr>
                      <w:rFonts w:ascii="SimHei" w:hAnsi="SimHei" w:eastAsia="SimHei" w:cs="SimHei"/>
                      <w:sz w:val="20"/>
                      <w:szCs w:val="20"/>
                      <w:spacing w:val="13"/>
                      <w:position w:val="1"/>
                    </w:rPr>
                    <w:t xml:space="preserve">    </w:t>
                  </w:r>
                  <w:r>
                    <w:rPr>
                      <w:rFonts w:ascii="SimHei" w:hAnsi="SimHei" w:eastAsia="SimHei" w:cs="SimHei"/>
                      <w:sz w:val="20"/>
                      <w:szCs w:val="20"/>
                      <w:spacing w:val="13"/>
                      <w:position w:val="3"/>
                    </w:rPr>
                    <w:t>基础相关构造</w:t>
                  </w:r>
                </w:p>
              </w:txbxContent>
            </v:textbox>
          </v:shape>
        </w:pict>
      </w:r>
      <w:r>
        <w:drawing>
          <wp:anchor distT="0" distB="0" distL="0" distR="0" simplePos="0" relativeHeight="253899776" behindDoc="0" locked="0" layoutInCell="1" allowOverlap="1">
            <wp:simplePos x="0" y="0"/>
            <wp:positionH relativeFrom="column">
              <wp:posOffset>2711401</wp:posOffset>
            </wp:positionH>
            <wp:positionV relativeFrom="paragraph">
              <wp:posOffset>106822</wp:posOffset>
            </wp:positionV>
            <wp:extent cx="1282737" cy="654000"/>
            <wp:effectExtent l="0" t="0" r="0" b="0"/>
            <wp:wrapNone/>
            <wp:docPr id="810" name="IM 810"/>
            <wp:cNvGraphicFramePr/>
            <a:graphic>
              <a:graphicData uri="http://schemas.openxmlformats.org/drawingml/2006/picture">
                <pic:pic>
                  <pic:nvPicPr>
                    <pic:cNvPr id="810" name="IM 810"/>
                    <pic:cNvPicPr/>
                  </pic:nvPicPr>
                  <pic:blipFill>
                    <a:blip r:embed="rId374"/>
                    <a:stretch>
                      <a:fillRect/>
                    </a:stretch>
                  </pic:blipFill>
                  <pic:spPr>
                    <a:xfrm rot="0">
                      <a:off x="0" y="0"/>
                      <a:ext cx="1282737" cy="654000"/>
                    </a:xfrm>
                    <a:prstGeom prst="rect">
                      <a:avLst/>
                    </a:prstGeom>
                  </pic:spPr>
                </pic:pic>
              </a:graphicData>
            </a:graphic>
          </wp:anchor>
        </w:drawing>
      </w:r>
      <w:r>
        <w:drawing>
          <wp:anchor distT="0" distB="0" distL="0" distR="0" simplePos="0" relativeHeight="253898752" behindDoc="0" locked="0" layoutInCell="1" allowOverlap="1">
            <wp:simplePos x="0" y="0"/>
            <wp:positionH relativeFrom="column">
              <wp:posOffset>965234</wp:posOffset>
            </wp:positionH>
            <wp:positionV relativeFrom="paragraph">
              <wp:posOffset>144889</wp:posOffset>
            </wp:positionV>
            <wp:extent cx="1352494" cy="749271"/>
            <wp:effectExtent l="0" t="0" r="0" b="0"/>
            <wp:wrapNone/>
            <wp:docPr id="812" name="IM 812"/>
            <wp:cNvGraphicFramePr/>
            <a:graphic>
              <a:graphicData uri="http://schemas.openxmlformats.org/drawingml/2006/picture">
                <pic:pic>
                  <pic:nvPicPr>
                    <pic:cNvPr id="812" name="IM 812"/>
                    <pic:cNvPicPr/>
                  </pic:nvPicPr>
                  <pic:blipFill>
                    <a:blip r:embed="rId375"/>
                    <a:stretch>
                      <a:fillRect/>
                    </a:stretch>
                  </pic:blipFill>
                  <pic:spPr>
                    <a:xfrm rot="0">
                      <a:off x="0" y="0"/>
                      <a:ext cx="1352494" cy="749271"/>
                    </a:xfrm>
                    <a:prstGeom prst="rect">
                      <a:avLst/>
                    </a:prstGeom>
                  </pic:spPr>
                </pic:pic>
              </a:graphicData>
            </a:graphic>
          </wp:anchor>
        </w:drawing>
      </w:r>
      <w:r>
        <w:drawing>
          <wp:anchor distT="0" distB="0" distL="0" distR="0" simplePos="0" relativeHeight="253890560" behindDoc="1" locked="0" layoutInCell="1" allowOverlap="1">
            <wp:simplePos x="0" y="0"/>
            <wp:positionH relativeFrom="column">
              <wp:posOffset>0</wp:posOffset>
            </wp:positionH>
            <wp:positionV relativeFrom="paragraph">
              <wp:posOffset>-655207</wp:posOffset>
            </wp:positionV>
            <wp:extent cx="9715500" cy="7010400"/>
            <wp:effectExtent l="0" t="0" r="0" b="0"/>
            <wp:wrapNone/>
            <wp:docPr id="814" name="IM 814"/>
            <wp:cNvGraphicFramePr/>
            <a:graphic>
              <a:graphicData uri="http://schemas.openxmlformats.org/drawingml/2006/picture">
                <pic:pic>
                  <pic:nvPicPr>
                    <pic:cNvPr id="814" name="IM 814"/>
                    <pic:cNvPicPr/>
                  </pic:nvPicPr>
                  <pic:blipFill>
                    <a:blip r:embed="rId376"/>
                    <a:stretch>
                      <a:fillRect/>
                    </a:stretch>
                  </pic:blipFill>
                  <pic:spPr>
                    <a:xfrm rot="0">
                      <a:off x="0" y="0"/>
                      <a:ext cx="9715500" cy="7010400"/>
                    </a:xfrm>
                    <a:prstGeom prst="rect">
                      <a:avLst/>
                    </a:prstGeom>
                  </pic:spPr>
                </pic:pic>
              </a:graphicData>
            </a:graphic>
          </wp:anchor>
        </w:drawing>
      </w:r>
      <w:r>
        <w:drawing>
          <wp:anchor distT="0" distB="0" distL="0" distR="0" simplePos="0" relativeHeight="253891584" behindDoc="1" locked="0" layoutInCell="1" allowOverlap="1">
            <wp:simplePos x="0" y="0"/>
            <wp:positionH relativeFrom="column">
              <wp:posOffset>5486439</wp:posOffset>
            </wp:positionH>
            <wp:positionV relativeFrom="paragraph">
              <wp:posOffset>170266</wp:posOffset>
            </wp:positionV>
            <wp:extent cx="3035219" cy="1365275"/>
            <wp:effectExtent l="0" t="0" r="0" b="0"/>
            <wp:wrapNone/>
            <wp:docPr id="816" name="IM 816"/>
            <wp:cNvGraphicFramePr/>
            <a:graphic>
              <a:graphicData uri="http://schemas.openxmlformats.org/drawingml/2006/picture">
                <pic:pic>
                  <pic:nvPicPr>
                    <pic:cNvPr id="816" name="IM 816"/>
                    <pic:cNvPicPr/>
                  </pic:nvPicPr>
                  <pic:blipFill>
                    <a:blip r:embed="rId377"/>
                    <a:stretch>
                      <a:fillRect/>
                    </a:stretch>
                  </pic:blipFill>
                  <pic:spPr>
                    <a:xfrm rot="0">
                      <a:off x="0" y="0"/>
                      <a:ext cx="3035219" cy="1365275"/>
                    </a:xfrm>
                    <a:prstGeom prst="rect">
                      <a:avLst/>
                    </a:prstGeom>
                  </pic:spPr>
                </pic:pic>
              </a:graphicData>
            </a:graphic>
          </wp:anchor>
        </w:drawing>
      </w:r>
      <w:r>
        <w:rPr>
          <w:rFonts w:ascii="FangSong" w:hAnsi="FangSong" w:eastAsia="FangSong" w:cs="FangSong"/>
          <w:sz w:val="20"/>
          <w:szCs w:val="20"/>
          <w:spacing w:val="-27"/>
          <w:w w:val="97"/>
        </w:rPr>
        <w:t>&lt;连接区段长度</w:t>
      </w:r>
    </w:p>
    <w:p>
      <w:pPr>
        <w:spacing w:before="20"/>
        <w:rPr/>
      </w:pPr>
      <w:r/>
    </w:p>
    <w:p>
      <w:pPr>
        <w:spacing w:before="19"/>
        <w:rPr/>
      </w:pPr>
      <w:r/>
    </w:p>
    <w:p>
      <w:pPr>
        <w:spacing w:before="19"/>
        <w:rPr/>
      </w:pPr>
      <w:r/>
    </w:p>
    <w:p>
      <w:pPr>
        <w:spacing w:before="19"/>
        <w:rPr/>
      </w:pPr>
      <w:r/>
    </w:p>
    <w:p>
      <w:pPr>
        <w:sectPr>
          <w:footerReference w:type="default" r:id="rId8"/>
          <w:pgSz w:w="15300" w:h="11040"/>
          <w:pgMar w:top="400" w:right="0" w:bottom="400" w:left="0" w:header="0" w:footer="0" w:gutter="0"/>
          <w:cols w:equalWidth="0" w:num="1">
            <w:col w:w="15300" w:space="0"/>
          </w:cols>
        </w:sectPr>
        <w:rPr/>
      </w:pPr>
    </w:p>
    <w:p>
      <w:pPr>
        <w:pStyle w:val="BodyText"/>
        <w:ind w:left="1770"/>
        <w:spacing w:before="101" w:line="220" w:lineRule="auto"/>
        <w:rPr>
          <w:rFonts w:ascii="FangSong" w:hAnsi="FangSong" w:eastAsia="FangSong" w:cs="FangSong"/>
          <w:sz w:val="20"/>
          <w:szCs w:val="20"/>
        </w:rPr>
      </w:pPr>
      <w:r>
        <w:rPr>
          <w:sz w:val="20"/>
          <w:szCs w:val="20"/>
          <w:spacing w:val="-6"/>
        </w:rPr>
        <w:t>(a)</w:t>
      </w:r>
      <w:r>
        <w:rPr>
          <w:sz w:val="20"/>
          <w:szCs w:val="20"/>
          <w:spacing w:val="22"/>
        </w:rPr>
        <w:t xml:space="preserve"> </w:t>
      </w:r>
      <w:r>
        <w:rPr>
          <w:rFonts w:ascii="FangSong" w:hAnsi="FangSong" w:eastAsia="FangSong" w:cs="FangSong"/>
          <w:sz w:val="20"/>
          <w:szCs w:val="20"/>
          <w:spacing w:val="-6"/>
        </w:rPr>
        <w:t>末端带90°弯钩</w:t>
      </w:r>
    </w:p>
    <w:p>
      <w:pPr>
        <w:ind w:left="2110"/>
        <w:spacing w:before="37" w:line="1080" w:lineRule="exact"/>
        <w:rPr/>
      </w:pPr>
      <w:r>
        <w:rPr>
          <w:position w:val="-22"/>
        </w:rPr>
        <w:drawing>
          <wp:inline distT="0" distB="0" distL="0" distR="0">
            <wp:extent cx="1130301" cy="685827"/>
            <wp:effectExtent l="0" t="0" r="0" b="0"/>
            <wp:docPr id="818" name="IM 818"/>
            <wp:cNvGraphicFramePr/>
            <a:graphic>
              <a:graphicData uri="http://schemas.openxmlformats.org/drawingml/2006/picture">
                <pic:pic>
                  <pic:nvPicPr>
                    <pic:cNvPr id="818" name="IM 818"/>
                    <pic:cNvPicPr/>
                  </pic:nvPicPr>
                  <pic:blipFill>
                    <a:blip r:embed="rId378"/>
                    <a:stretch>
                      <a:fillRect/>
                    </a:stretch>
                  </pic:blipFill>
                  <pic:spPr>
                    <a:xfrm rot="0">
                      <a:off x="0" y="0"/>
                      <a:ext cx="1130301" cy="685827"/>
                    </a:xfrm>
                    <a:prstGeom prst="rect">
                      <a:avLst/>
                    </a:prstGeom>
                  </pic:spPr>
                </pic:pic>
              </a:graphicData>
            </a:graphic>
          </wp:inline>
        </w:drawing>
      </w:r>
    </w:p>
    <w:p>
      <w:pPr>
        <w:ind w:left="1780"/>
        <w:spacing w:before="15" w:line="198" w:lineRule="auto"/>
        <w:rPr>
          <w:rFonts w:ascii="FangSong" w:hAnsi="FangSong" w:eastAsia="FangSong" w:cs="FangSong"/>
          <w:sz w:val="20"/>
          <w:szCs w:val="20"/>
        </w:rPr>
      </w:pPr>
      <w:r>
        <w:rPr>
          <w:rFonts w:ascii="Times New Roman" w:hAnsi="Times New Roman" w:eastAsia="Times New Roman" w:cs="Times New Roman"/>
          <w:sz w:val="20"/>
          <w:szCs w:val="20"/>
          <w:spacing w:val="-2"/>
        </w:rPr>
        <w:t>(c)</w:t>
      </w:r>
      <w:r>
        <w:rPr>
          <w:rFonts w:ascii="Times New Roman" w:hAnsi="Times New Roman" w:eastAsia="Times New Roman" w:cs="Times New Roman"/>
          <w:sz w:val="20"/>
          <w:szCs w:val="20"/>
          <w:spacing w:val="9"/>
        </w:rPr>
        <w:t xml:space="preserve">   </w:t>
      </w:r>
      <w:r>
        <w:rPr>
          <w:rFonts w:ascii="FangSong" w:hAnsi="FangSong" w:eastAsia="FangSong" w:cs="FangSong"/>
          <w:sz w:val="20"/>
          <w:szCs w:val="20"/>
          <w:spacing w:val="-2"/>
        </w:rPr>
        <w:t>末端与锚板穿孔塞焊</w:t>
      </w:r>
    </w:p>
    <w:p>
      <w:pPr>
        <w:spacing w:line="14" w:lineRule="auto"/>
        <w:rPr>
          <w:rFonts w:ascii="Arial"/>
          <w:sz w:val="2"/>
        </w:rPr>
      </w:pPr>
      <w:r>
        <w:rPr>
          <w:rFonts w:ascii="Arial" w:hAnsi="Arial" w:eastAsia="Arial" w:cs="Arial"/>
          <w:sz w:val="2"/>
          <w:szCs w:val="2"/>
        </w:rPr>
        <w:br w:type="column"/>
      </w:r>
    </w:p>
    <w:p>
      <w:pPr>
        <w:spacing w:before="41" w:line="212" w:lineRule="auto"/>
        <w:rPr>
          <w:rFonts w:ascii="FangSong" w:hAnsi="FangSong" w:eastAsia="FangSong" w:cs="FangSong"/>
          <w:sz w:val="20"/>
          <w:szCs w:val="20"/>
        </w:rPr>
      </w:pPr>
      <w:r>
        <w:rPr>
          <w:rFonts w:ascii="Times New Roman" w:hAnsi="Times New Roman" w:eastAsia="Times New Roman" w:cs="Times New Roman"/>
          <w:sz w:val="20"/>
          <w:szCs w:val="20"/>
          <w:spacing w:val="-2"/>
        </w:rPr>
        <w:t>(b)</w:t>
      </w:r>
      <w:r>
        <w:rPr>
          <w:rFonts w:ascii="Times New Roman" w:hAnsi="Times New Roman" w:eastAsia="Times New Roman" w:cs="Times New Roman"/>
          <w:sz w:val="20"/>
          <w:szCs w:val="20"/>
          <w:spacing w:val="23"/>
        </w:rPr>
        <w:t xml:space="preserve">  </w:t>
      </w:r>
      <w:r>
        <w:rPr>
          <w:rFonts w:ascii="FangSong" w:hAnsi="FangSong" w:eastAsia="FangSong" w:cs="FangSong"/>
          <w:sz w:val="20"/>
          <w:szCs w:val="20"/>
          <w:spacing w:val="-2"/>
        </w:rPr>
        <w:t>末端带135°弯钩</w:t>
      </w:r>
    </w:p>
    <w:p>
      <w:pPr>
        <w:spacing w:line="312" w:lineRule="auto"/>
        <w:rPr>
          <w:rFonts w:ascii="Arial"/>
          <w:sz w:val="21"/>
        </w:rPr>
      </w:pPr>
      <w:r/>
    </w:p>
    <w:p>
      <w:pPr>
        <w:ind w:firstLine="430"/>
        <w:spacing w:line="590" w:lineRule="exact"/>
        <w:rPr/>
      </w:pPr>
      <w:r>
        <w:pict>
          <v:shape id="_x0000_s760" style="position:absolute;margin-left:222.668pt;margin-top:25.2774pt;mso-position-vertical-relative:text;mso-position-horizontal-relative:text;width:220.75pt;height:17.6pt;z-index:253904896;" filled="false" stroked="false" type="#_x0000_t202">
            <v:fill on="false"/>
            <v:stroke on="false"/>
            <v:path/>
            <v:imagedata o:title=""/>
            <o:lock v:ext="edit" aspectratio="false"/>
            <v:textbox inset="0mm,0mm,0mm,0mm">
              <w:txbxContent>
                <w:p>
                  <w:pPr>
                    <w:spacing w:before="19" w:line="221" w:lineRule="auto"/>
                    <w:jc w:val="right"/>
                    <w:rPr>
                      <w:rFonts w:ascii="SimHei" w:hAnsi="SimHei" w:eastAsia="SimHei" w:cs="SimHei"/>
                      <w:sz w:val="26"/>
                      <w:szCs w:val="26"/>
                    </w:rPr>
                  </w:pPr>
                  <w:r>
                    <w:rPr>
                      <w:rFonts w:ascii="SimHei" w:hAnsi="SimHei" w:eastAsia="SimHei" w:cs="SimHei"/>
                      <w:sz w:val="26"/>
                      <w:szCs w:val="26"/>
                      <w:b/>
                      <w:bCs/>
                      <w:spacing w:val="-24"/>
                      <w:w w:val="96"/>
                    </w:rPr>
                    <w:t>同一连接区段内纵向受</w:t>
                  </w:r>
                  <w:r>
                    <w:rPr>
                      <w:rFonts w:ascii="SimHei" w:hAnsi="SimHei" w:eastAsia="SimHei" w:cs="SimHei"/>
                      <w:sz w:val="26"/>
                      <w:szCs w:val="26"/>
                      <w:b/>
                      <w:bCs/>
                      <w:spacing w:val="-23"/>
                      <w:w w:val="96"/>
                    </w:rPr>
                    <w:t>拉钢筋绑扎搭接接</w:t>
                  </w:r>
                  <w:r>
                    <w:rPr>
                      <w:rFonts w:ascii="SimHei" w:hAnsi="SimHei" w:eastAsia="SimHei" w:cs="SimHei"/>
                      <w:sz w:val="26"/>
                      <w:szCs w:val="26"/>
                      <w:b/>
                      <w:bCs/>
                      <w:spacing w:val="-13"/>
                      <w:w w:val="96"/>
                    </w:rPr>
                    <w:t>头</w:t>
                  </w:r>
                </w:p>
              </w:txbxContent>
            </v:textbox>
          </v:shape>
        </w:pict>
      </w:r>
      <w:r>
        <w:rPr>
          <w:position w:val="-11"/>
        </w:rPr>
        <w:drawing>
          <wp:inline distT="0" distB="0" distL="0" distR="0">
            <wp:extent cx="704859" cy="374635"/>
            <wp:effectExtent l="0" t="0" r="0" b="0"/>
            <wp:docPr id="820" name="IM 820"/>
            <wp:cNvGraphicFramePr/>
            <a:graphic>
              <a:graphicData uri="http://schemas.openxmlformats.org/drawingml/2006/picture">
                <pic:pic>
                  <pic:nvPicPr>
                    <pic:cNvPr id="820" name="IM 820"/>
                    <pic:cNvPicPr/>
                  </pic:nvPicPr>
                  <pic:blipFill>
                    <a:blip r:embed="rId379"/>
                    <a:stretch>
                      <a:fillRect/>
                    </a:stretch>
                  </pic:blipFill>
                  <pic:spPr>
                    <a:xfrm rot="0">
                      <a:off x="0" y="0"/>
                      <a:ext cx="704859" cy="374635"/>
                    </a:xfrm>
                    <a:prstGeom prst="rect">
                      <a:avLst/>
                    </a:prstGeom>
                  </pic:spPr>
                </pic:pic>
              </a:graphicData>
            </a:graphic>
          </wp:inline>
        </w:drawing>
      </w:r>
    </w:p>
    <w:p>
      <w:pPr>
        <w:ind w:left="80"/>
        <w:spacing w:before="276" w:line="212" w:lineRule="auto"/>
        <w:rPr>
          <w:rFonts w:ascii="FangSong" w:hAnsi="FangSong" w:eastAsia="FangSong" w:cs="FangSong"/>
          <w:sz w:val="20"/>
          <w:szCs w:val="20"/>
        </w:rPr>
      </w:pPr>
      <w:r>
        <w:drawing>
          <wp:anchor distT="0" distB="0" distL="0" distR="0" simplePos="0" relativeHeight="253893632" behindDoc="0" locked="0" layoutInCell="1" allowOverlap="1">
            <wp:simplePos x="0" y="0"/>
            <wp:positionH relativeFrom="column">
              <wp:posOffset>2533705</wp:posOffset>
            </wp:positionH>
            <wp:positionV relativeFrom="paragraph">
              <wp:posOffset>247731</wp:posOffset>
            </wp:positionV>
            <wp:extent cx="3263824" cy="1314449"/>
            <wp:effectExtent l="0" t="0" r="0" b="0"/>
            <wp:wrapNone/>
            <wp:docPr id="822" name="IM 822"/>
            <wp:cNvGraphicFramePr/>
            <a:graphic>
              <a:graphicData uri="http://schemas.openxmlformats.org/drawingml/2006/picture">
                <pic:pic>
                  <pic:nvPicPr>
                    <pic:cNvPr id="822" name="IM 822"/>
                    <pic:cNvPicPr/>
                  </pic:nvPicPr>
                  <pic:blipFill>
                    <a:blip r:embed="rId380"/>
                    <a:stretch>
                      <a:fillRect/>
                    </a:stretch>
                  </pic:blipFill>
                  <pic:spPr>
                    <a:xfrm rot="0">
                      <a:off x="0" y="0"/>
                      <a:ext cx="3263824" cy="1314449"/>
                    </a:xfrm>
                    <a:prstGeom prst="rect">
                      <a:avLst/>
                    </a:prstGeom>
                  </pic:spPr>
                </pic:pic>
              </a:graphicData>
            </a:graphic>
          </wp:anchor>
        </w:drawing>
      </w:r>
      <w:r>
        <w:rPr>
          <w:rFonts w:ascii="Times New Roman" w:hAnsi="Times New Roman" w:eastAsia="Times New Roman" w:cs="Times New Roman"/>
          <w:sz w:val="20"/>
          <w:szCs w:val="20"/>
          <w:spacing w:val="-3"/>
        </w:rPr>
        <w:t>(d)</w:t>
      </w:r>
      <w:r>
        <w:rPr>
          <w:rFonts w:ascii="Times New Roman" w:hAnsi="Times New Roman" w:eastAsia="Times New Roman" w:cs="Times New Roman"/>
          <w:sz w:val="20"/>
          <w:szCs w:val="20"/>
          <w:spacing w:val="26"/>
          <w:w w:val="101"/>
        </w:rPr>
        <w:t xml:space="preserve">  </w:t>
      </w:r>
      <w:r>
        <w:rPr>
          <w:rFonts w:ascii="FangSong" w:hAnsi="FangSong" w:eastAsia="FangSong" w:cs="FangSong"/>
          <w:sz w:val="20"/>
          <w:szCs w:val="20"/>
          <w:spacing w:val="-3"/>
        </w:rPr>
        <w:t>末端带螺栓锚头</w:t>
      </w:r>
    </w:p>
    <w:p>
      <w:pPr>
        <w:spacing w:line="212" w:lineRule="auto"/>
        <w:sectPr>
          <w:type w:val="continuous"/>
          <w:pgSz w:w="15300" w:h="11040"/>
          <w:pgMar w:top="400" w:right="0" w:bottom="400" w:left="0" w:header="0" w:footer="0" w:gutter="0"/>
          <w:cols w:equalWidth="0" w:num="2">
            <w:col w:w="4300" w:space="100"/>
            <w:col w:w="10901" w:space="0"/>
          </w:cols>
        </w:sectPr>
        <w:rPr>
          <w:rFonts w:ascii="FangSong" w:hAnsi="FangSong" w:eastAsia="FangSong" w:cs="FangSong"/>
          <w:sz w:val="20"/>
          <w:szCs w:val="20"/>
        </w:rPr>
      </w:pPr>
    </w:p>
    <w:p>
      <w:pPr>
        <w:ind w:left="2573"/>
        <w:spacing w:before="78" w:line="210" w:lineRule="auto"/>
        <w:rPr>
          <w:rFonts w:ascii="SimHei" w:hAnsi="SimHei" w:eastAsia="SimHei" w:cs="SimHei"/>
          <w:sz w:val="26"/>
          <w:szCs w:val="26"/>
        </w:rPr>
      </w:pPr>
      <w:r>
        <w:rPr>
          <w:rFonts w:ascii="SimHei" w:hAnsi="SimHei" w:eastAsia="SimHei" w:cs="SimHei"/>
          <w:sz w:val="26"/>
          <w:szCs w:val="26"/>
          <w:b/>
          <w:bCs/>
          <w:spacing w:val="-19"/>
        </w:rPr>
        <w:t>纵向钢筋弯钩与机械锚固形式</w:t>
      </w:r>
    </w:p>
    <w:p>
      <w:pPr>
        <w:ind w:left="1589" w:right="7452" w:hanging="539"/>
        <w:spacing w:line="231" w:lineRule="auto"/>
        <w:rPr>
          <w:rFonts w:ascii="FangSong" w:hAnsi="FangSong" w:eastAsia="FangSong" w:cs="FangSong"/>
          <w:sz w:val="20"/>
          <w:szCs w:val="20"/>
        </w:rPr>
      </w:pPr>
      <w:r>
        <w:rPr>
          <w:rFonts w:ascii="FangSong" w:hAnsi="FangSong" w:eastAsia="FangSong" w:cs="FangSong"/>
          <w:sz w:val="20"/>
          <w:szCs w:val="20"/>
          <w:spacing w:val="-25"/>
        </w:rPr>
        <w:t>注：1.当纵向受拉普通钢筋末端采用弯钩或机械锚固措施时，包括弯钩或锚固端</w:t>
      </w:r>
      <w:r>
        <w:rPr>
          <w:rFonts w:ascii="FangSong" w:hAnsi="FangSong" w:eastAsia="FangSong" w:cs="FangSong"/>
          <w:sz w:val="20"/>
          <w:szCs w:val="20"/>
          <w:spacing w:val="-26"/>
        </w:rPr>
        <w:t>头在内的</w:t>
      </w:r>
      <w:r>
        <w:rPr>
          <w:rFonts w:ascii="FangSong" w:hAnsi="FangSong" w:eastAsia="FangSong" w:cs="FangSong"/>
          <w:sz w:val="20"/>
          <w:szCs w:val="20"/>
        </w:rPr>
        <w:t xml:space="preserve"> </w:t>
      </w:r>
      <w:r>
        <w:rPr>
          <w:rFonts w:ascii="FangSong" w:hAnsi="FangSong" w:eastAsia="FangSong" w:cs="FangSong"/>
          <w:sz w:val="20"/>
          <w:szCs w:val="20"/>
          <w:spacing w:val="-20"/>
        </w:rPr>
        <w:t>锚固长度(投影长度)可取为基本锚固长度的60%。</w:t>
      </w:r>
    </w:p>
    <w:p>
      <w:pPr>
        <w:ind w:left="1588" w:right="7459" w:hanging="169"/>
        <w:spacing w:before="1" w:line="227" w:lineRule="auto"/>
        <w:rPr>
          <w:rFonts w:ascii="FangSong" w:hAnsi="FangSong" w:eastAsia="FangSong" w:cs="FangSong"/>
          <w:sz w:val="20"/>
          <w:szCs w:val="20"/>
        </w:rPr>
      </w:pPr>
      <w:r>
        <w:rPr>
          <w:rFonts w:ascii="FangSong" w:hAnsi="FangSong" w:eastAsia="FangSong" w:cs="FangSong"/>
          <w:sz w:val="20"/>
          <w:szCs w:val="20"/>
          <w:spacing w:val="-26"/>
        </w:rPr>
        <w:t>2.焊缝和螺纹长度应满足承载力的要求；钢筋锚固板的规格和性能应符合现行行业标</w:t>
      </w:r>
      <w:r>
        <w:rPr>
          <w:rFonts w:ascii="FangSong" w:hAnsi="FangSong" w:eastAsia="FangSong" w:cs="FangSong"/>
          <w:sz w:val="20"/>
          <w:szCs w:val="20"/>
          <w:spacing w:val="7"/>
        </w:rPr>
        <w:t xml:space="preserve"> </w:t>
      </w:r>
      <w:r>
        <w:rPr>
          <w:rFonts w:ascii="FangSong" w:hAnsi="FangSong" w:eastAsia="FangSong" w:cs="FangSong"/>
          <w:sz w:val="20"/>
          <w:szCs w:val="20"/>
          <w:spacing w:val="-26"/>
        </w:rPr>
        <w:t>准《钢筋锚固板应用技术规程》</w:t>
      </w:r>
      <w:r>
        <w:rPr>
          <w:rFonts w:ascii="Times New Roman" w:hAnsi="Times New Roman" w:eastAsia="Times New Roman" w:cs="Times New Roman"/>
          <w:sz w:val="20"/>
          <w:szCs w:val="20"/>
          <w:spacing w:val="-26"/>
        </w:rPr>
        <w:t>JGJ</w:t>
      </w:r>
      <w:r>
        <w:rPr>
          <w:rFonts w:ascii="Times New Roman" w:hAnsi="Times New Roman" w:eastAsia="Times New Roman" w:cs="Times New Roman"/>
          <w:sz w:val="20"/>
          <w:szCs w:val="20"/>
          <w:spacing w:val="10"/>
        </w:rPr>
        <w:t xml:space="preserve"> </w:t>
      </w:r>
      <w:r>
        <w:rPr>
          <w:rFonts w:ascii="Times New Roman" w:hAnsi="Times New Roman" w:eastAsia="Times New Roman" w:cs="Times New Roman"/>
          <w:sz w:val="20"/>
          <w:szCs w:val="20"/>
          <w:spacing w:val="-26"/>
        </w:rPr>
        <w:t>256</w:t>
      </w:r>
      <w:r>
        <w:rPr>
          <w:rFonts w:ascii="FangSong" w:hAnsi="FangSong" w:eastAsia="FangSong" w:cs="FangSong"/>
          <w:sz w:val="20"/>
          <w:szCs w:val="20"/>
          <w:spacing w:val="-26"/>
        </w:rPr>
        <w:t>的有关规定。</w:t>
      </w:r>
    </w:p>
    <w:p>
      <w:pPr>
        <w:ind w:left="1588" w:right="7370" w:hanging="169"/>
        <w:spacing w:before="1" w:line="220" w:lineRule="auto"/>
        <w:rPr>
          <w:rFonts w:ascii="FangSong" w:hAnsi="FangSong" w:eastAsia="FangSong" w:cs="FangSong"/>
          <w:sz w:val="20"/>
          <w:szCs w:val="20"/>
        </w:rPr>
      </w:pPr>
      <w:r>
        <w:rPr>
          <w:rFonts w:ascii="FangSong" w:hAnsi="FangSong" w:eastAsia="FangSong" w:cs="FangSong"/>
          <w:sz w:val="20"/>
          <w:szCs w:val="20"/>
          <w:spacing w:val="-20"/>
        </w:rPr>
        <w:t>3.钢筋锚固板(螺栓锚头或焊端锚板)的承压净面积不应小</w:t>
      </w:r>
      <w:r>
        <w:rPr>
          <w:rFonts w:ascii="FangSong" w:hAnsi="FangSong" w:eastAsia="FangSong" w:cs="FangSong"/>
          <w:sz w:val="20"/>
          <w:szCs w:val="20"/>
          <w:spacing w:val="-21"/>
        </w:rPr>
        <w:t>于锚固钢筋截面积的4倍；</w:t>
      </w:r>
      <w:r>
        <w:rPr>
          <w:rFonts w:ascii="FangSong" w:hAnsi="FangSong" w:eastAsia="FangSong" w:cs="FangSong"/>
          <w:sz w:val="20"/>
          <w:szCs w:val="20"/>
        </w:rPr>
        <w:t xml:space="preserve"> </w:t>
      </w:r>
      <w:r>
        <w:rPr>
          <w:rFonts w:ascii="FangSong" w:hAnsi="FangSong" w:eastAsia="FangSong" w:cs="FangSong"/>
          <w:sz w:val="20"/>
          <w:szCs w:val="20"/>
          <w:spacing w:val="-24"/>
        </w:rPr>
        <w:t>钢筋净间距不宜小于4</w:t>
      </w:r>
      <w:r>
        <w:rPr>
          <w:rFonts w:ascii="Times New Roman" w:hAnsi="Times New Roman" w:eastAsia="Times New Roman" w:cs="Times New Roman"/>
          <w:sz w:val="20"/>
          <w:szCs w:val="20"/>
          <w:spacing w:val="-24"/>
        </w:rPr>
        <w:t>d,   </w:t>
      </w:r>
      <w:r>
        <w:rPr>
          <w:rFonts w:ascii="FangSong" w:hAnsi="FangSong" w:eastAsia="FangSong" w:cs="FangSong"/>
          <w:sz w:val="20"/>
          <w:szCs w:val="20"/>
          <w:spacing w:val="-24"/>
        </w:rPr>
        <w:t>否则应考虑</w:t>
      </w:r>
      <w:r>
        <w:rPr>
          <w:rFonts w:ascii="FangSong" w:hAnsi="FangSong" w:eastAsia="FangSong" w:cs="FangSong"/>
          <w:sz w:val="20"/>
          <w:szCs w:val="20"/>
          <w:spacing w:val="-25"/>
        </w:rPr>
        <w:t>群锚效应的不利影响。</w:t>
      </w:r>
    </w:p>
    <w:p>
      <w:pPr>
        <w:ind w:left="1419"/>
        <w:spacing w:before="32" w:line="210" w:lineRule="auto"/>
        <w:rPr>
          <w:rFonts w:ascii="FangSong" w:hAnsi="FangSong" w:eastAsia="FangSong" w:cs="FangSong"/>
          <w:sz w:val="20"/>
          <w:szCs w:val="20"/>
        </w:rPr>
      </w:pPr>
      <w:r>
        <w:pict>
          <v:shape id="_x0000_s762" style="position:absolute;margin-left:403.501pt;margin-top:5.5063pt;mso-position-vertical-relative:text;mso-position-horizontal-relative:text;width:282.15pt;height:138.85pt;z-index:253892608;" filled="false" stroked="false" type="#_x0000_t202">
            <v:fill on="false"/>
            <v:stroke on="false"/>
            <v:path/>
            <v:imagedata o:title=""/>
            <o:lock v:ext="edit" aspectratio="false"/>
            <v:textbox inset="0mm,0mm,0mm,0mm">
              <w:txbxContent>
                <w:p>
                  <w:pPr>
                    <w:ind w:left="453"/>
                    <w:spacing w:before="19" w:line="221" w:lineRule="auto"/>
                    <w:rPr>
                      <w:rFonts w:ascii="SimHei" w:hAnsi="SimHei" w:eastAsia="SimHei" w:cs="SimHei"/>
                      <w:sz w:val="26"/>
                      <w:szCs w:val="26"/>
                    </w:rPr>
                  </w:pPr>
                  <w:r>
                    <w:rPr>
                      <w:rFonts w:ascii="SimHei" w:hAnsi="SimHei" w:eastAsia="SimHei" w:cs="SimHei"/>
                      <w:sz w:val="26"/>
                      <w:szCs w:val="26"/>
                      <w:b/>
                      <w:bCs/>
                      <w:spacing w:val="-25"/>
                      <w:w w:val="97"/>
                    </w:rPr>
                    <w:t>同一连接区段内纵向受拉钢筋机械连接、焊接接头</w:t>
                  </w:r>
                </w:p>
                <w:p>
                  <w:pPr>
                    <w:ind w:left="549" w:right="40" w:hanging="529"/>
                    <w:spacing w:before="69" w:line="217" w:lineRule="auto"/>
                    <w:rPr>
                      <w:rFonts w:ascii="FangSong" w:hAnsi="FangSong" w:eastAsia="FangSong" w:cs="FangSong"/>
                      <w:sz w:val="20"/>
                      <w:szCs w:val="20"/>
                    </w:rPr>
                  </w:pPr>
                  <w:r>
                    <w:rPr>
                      <w:rFonts w:ascii="FangSong" w:hAnsi="FangSong" w:eastAsia="FangSong" w:cs="FangSong"/>
                      <w:sz w:val="20"/>
                      <w:szCs w:val="20"/>
                      <w:spacing w:val="-24"/>
                    </w:rPr>
                    <w:t>注：1.</w:t>
                  </w:r>
                  <w:r>
                    <w:rPr>
                      <w:rFonts w:ascii="Times New Roman" w:hAnsi="Times New Roman" w:eastAsia="Times New Roman" w:cs="Times New Roman"/>
                      <w:sz w:val="20"/>
                      <w:szCs w:val="20"/>
                      <w:spacing w:val="-24"/>
                    </w:rPr>
                    <w:t>d</w:t>
                  </w:r>
                  <w:r>
                    <w:rPr>
                      <w:rFonts w:ascii="Times New Roman" w:hAnsi="Times New Roman" w:eastAsia="Times New Roman" w:cs="Times New Roman"/>
                      <w:sz w:val="20"/>
                      <w:szCs w:val="20"/>
                      <w:spacing w:val="23"/>
                    </w:rPr>
                    <w:t xml:space="preserve"> </w:t>
                  </w:r>
                  <w:r>
                    <w:rPr>
                      <w:rFonts w:ascii="FangSong" w:hAnsi="FangSong" w:eastAsia="FangSong" w:cs="FangSong"/>
                      <w:sz w:val="20"/>
                      <w:szCs w:val="20"/>
                      <w:spacing w:val="-24"/>
                    </w:rPr>
                    <w:t>为相互连接两根钢筋中较小直径；当同一构件内不同连接钢筋计</w:t>
                  </w:r>
                  <w:r>
                    <w:rPr>
                      <w:rFonts w:ascii="FangSong" w:hAnsi="FangSong" w:eastAsia="FangSong" w:cs="FangSong"/>
                      <w:sz w:val="20"/>
                      <w:szCs w:val="20"/>
                    </w:rPr>
                    <w:t xml:space="preserve"> </w:t>
                  </w:r>
                  <w:r>
                    <w:rPr>
                      <w:rFonts w:ascii="FangSong" w:hAnsi="FangSong" w:eastAsia="FangSong" w:cs="FangSong"/>
                      <w:sz w:val="20"/>
                      <w:szCs w:val="20"/>
                      <w:spacing w:val="-29"/>
                    </w:rPr>
                    <w:t>算连接区段长度不同时取大值。</w:t>
                  </w:r>
                </w:p>
                <w:p>
                  <w:pPr>
                    <w:ind w:left="380"/>
                    <w:spacing w:line="220" w:lineRule="auto"/>
                    <w:rPr>
                      <w:rFonts w:ascii="FangSong" w:hAnsi="FangSong" w:eastAsia="FangSong" w:cs="FangSong"/>
                      <w:sz w:val="20"/>
                      <w:szCs w:val="20"/>
                    </w:rPr>
                  </w:pPr>
                  <w:r>
                    <w:rPr>
                      <w:rFonts w:ascii="FangSong" w:hAnsi="FangSong" w:eastAsia="FangSong" w:cs="FangSong"/>
                      <w:sz w:val="20"/>
                      <w:szCs w:val="20"/>
                      <w:spacing w:val="-28"/>
                    </w:rPr>
                    <w:t>2.凡接头中点位于连接区段长度内，连接接</w:t>
                  </w:r>
                  <w:r>
                    <w:rPr>
                      <w:rFonts w:ascii="FangSong" w:hAnsi="FangSong" w:eastAsia="FangSong" w:cs="FangSong"/>
                      <w:sz w:val="20"/>
                      <w:szCs w:val="20"/>
                      <w:spacing w:val="-29"/>
                    </w:rPr>
                    <w:t>头均属同一连接区段。</w:t>
                  </w:r>
                </w:p>
                <w:p>
                  <w:pPr>
                    <w:ind w:left="549" w:right="23" w:hanging="169"/>
                    <w:spacing w:line="216" w:lineRule="auto"/>
                    <w:rPr>
                      <w:rFonts w:ascii="FangSong" w:hAnsi="FangSong" w:eastAsia="FangSong" w:cs="FangSong"/>
                      <w:sz w:val="20"/>
                      <w:szCs w:val="20"/>
                    </w:rPr>
                  </w:pPr>
                  <w:r>
                    <w:rPr>
                      <w:rFonts w:ascii="FangSong" w:hAnsi="FangSong" w:eastAsia="FangSong" w:cs="FangSong"/>
                      <w:sz w:val="20"/>
                      <w:szCs w:val="20"/>
                      <w:spacing w:val="-25"/>
                    </w:rPr>
                    <w:t>3.同一连接区段内纵向钢筋搭接接头面积百分率，为该</w:t>
                  </w:r>
                  <w:r>
                    <w:rPr>
                      <w:rFonts w:ascii="FangSong" w:hAnsi="FangSong" w:eastAsia="FangSong" w:cs="FangSong"/>
                      <w:sz w:val="20"/>
                      <w:szCs w:val="20"/>
                      <w:spacing w:val="-26"/>
                    </w:rPr>
                    <w:t>区段内有连接</w:t>
                  </w:r>
                  <w:r>
                    <w:rPr>
                      <w:rFonts w:ascii="FangSong" w:hAnsi="FangSong" w:eastAsia="FangSong" w:cs="FangSong"/>
                      <w:sz w:val="20"/>
                      <w:szCs w:val="20"/>
                    </w:rPr>
                    <w:t xml:space="preserve"> </w:t>
                  </w:r>
                  <w:r>
                    <w:rPr>
                      <w:rFonts w:ascii="FangSong" w:hAnsi="FangSong" w:eastAsia="FangSong" w:cs="FangSong"/>
                      <w:sz w:val="20"/>
                      <w:szCs w:val="20"/>
                      <w:spacing w:val="-22"/>
                    </w:rPr>
                    <w:t>接头的纵向受力钢筋截面面积与全部纵向钢筋截面面积的比值(当</w:t>
                  </w:r>
                  <w:r>
                    <w:rPr>
                      <w:rFonts w:ascii="FangSong" w:hAnsi="FangSong" w:eastAsia="FangSong" w:cs="FangSong"/>
                      <w:sz w:val="20"/>
                      <w:szCs w:val="20"/>
                      <w:spacing w:val="6"/>
                    </w:rPr>
                    <w:t xml:space="preserve"> </w:t>
                  </w:r>
                  <w:r>
                    <w:rPr>
                      <w:rFonts w:ascii="FangSong" w:hAnsi="FangSong" w:eastAsia="FangSong" w:cs="FangSong"/>
                      <w:sz w:val="20"/>
                      <w:szCs w:val="20"/>
                      <w:spacing w:val="-28"/>
                    </w:rPr>
                    <w:t>直径相同时，图示钢筋连接接头面积百分率为50%)</w:t>
                  </w:r>
                </w:p>
                <w:p>
                  <w:pPr>
                    <w:pStyle w:val="BodyText"/>
                    <w:ind w:left="549" w:right="37" w:hanging="169"/>
                    <w:spacing w:before="1" w:line="215" w:lineRule="auto"/>
                    <w:rPr>
                      <w:rFonts w:ascii="FangSong" w:hAnsi="FangSong" w:eastAsia="FangSong" w:cs="FangSong"/>
                      <w:sz w:val="20"/>
                      <w:szCs w:val="20"/>
                    </w:rPr>
                  </w:pPr>
                  <w:r>
                    <w:rPr>
                      <w:rFonts w:ascii="FangSong" w:hAnsi="FangSong" w:eastAsia="FangSong" w:cs="FangSong"/>
                      <w:sz w:val="20"/>
                      <w:szCs w:val="20"/>
                      <w:spacing w:val="-22"/>
                    </w:rPr>
                    <w:t>4.当受拉钢筋直径大于25</w:t>
                  </w:r>
                  <w:r>
                    <w:rPr>
                      <w:sz w:val="20"/>
                      <w:szCs w:val="20"/>
                      <w:spacing w:val="-22"/>
                    </w:rPr>
                    <w:t>mm</w:t>
                  </w:r>
                  <w:r>
                    <w:rPr>
                      <w:rFonts w:ascii="FangSong" w:hAnsi="FangSong" w:eastAsia="FangSong" w:cs="FangSong"/>
                      <w:sz w:val="20"/>
                      <w:szCs w:val="20"/>
                      <w:spacing w:val="-22"/>
                    </w:rPr>
                    <w:t>及受压钢筋直径大于28</w:t>
                  </w:r>
                  <w:r>
                    <w:rPr>
                      <w:sz w:val="20"/>
                      <w:szCs w:val="20"/>
                      <w:spacing w:val="-22"/>
                    </w:rPr>
                    <w:t>mm</w:t>
                  </w:r>
                  <w:r>
                    <w:rPr>
                      <w:rFonts w:ascii="FangSong" w:hAnsi="FangSong" w:eastAsia="FangSong" w:cs="FangSong"/>
                      <w:sz w:val="20"/>
                      <w:szCs w:val="20"/>
                      <w:spacing w:val="-22"/>
                    </w:rPr>
                    <w:t>时</w:t>
                  </w:r>
                  <w:r>
                    <w:rPr>
                      <w:rFonts w:ascii="FangSong" w:hAnsi="FangSong" w:eastAsia="FangSong" w:cs="FangSong"/>
                      <w:sz w:val="20"/>
                      <w:szCs w:val="20"/>
                      <w:spacing w:val="-23"/>
                    </w:rPr>
                    <w:t>，不宜采用绑</w:t>
                  </w:r>
                  <w:r>
                    <w:rPr>
                      <w:rFonts w:ascii="FangSong" w:hAnsi="FangSong" w:eastAsia="FangSong" w:cs="FangSong"/>
                      <w:sz w:val="20"/>
                      <w:szCs w:val="20"/>
                    </w:rPr>
                    <w:t xml:space="preserve"> </w:t>
                  </w:r>
                  <w:r>
                    <w:rPr>
                      <w:rFonts w:ascii="FangSong" w:hAnsi="FangSong" w:eastAsia="FangSong" w:cs="FangSong"/>
                      <w:sz w:val="20"/>
                      <w:szCs w:val="20"/>
                      <w:spacing w:val="-29"/>
                    </w:rPr>
                    <w:t>扎搭接。</w:t>
                  </w:r>
                </w:p>
                <w:p>
                  <w:pPr>
                    <w:ind w:left="380"/>
                    <w:spacing w:line="220" w:lineRule="auto"/>
                    <w:rPr>
                      <w:rFonts w:ascii="FangSong" w:hAnsi="FangSong" w:eastAsia="FangSong" w:cs="FangSong"/>
                      <w:sz w:val="20"/>
                      <w:szCs w:val="20"/>
                    </w:rPr>
                  </w:pPr>
                  <w:r>
                    <w:rPr>
                      <w:rFonts w:ascii="FangSong" w:hAnsi="FangSong" w:eastAsia="FangSong" w:cs="FangSong"/>
                      <w:sz w:val="20"/>
                      <w:szCs w:val="20"/>
                      <w:spacing w:val="-29"/>
                    </w:rPr>
                    <w:t>5.轴心受拉及小偏心受拉构件中纵向受力钢</w:t>
                  </w:r>
                  <w:r>
                    <w:rPr>
                      <w:rFonts w:ascii="FangSong" w:hAnsi="FangSong" w:eastAsia="FangSong" w:cs="FangSong"/>
                      <w:sz w:val="20"/>
                      <w:szCs w:val="20"/>
                      <w:spacing w:val="-30"/>
                    </w:rPr>
                    <w:t>筋不应采用绑扎搭接。</w:t>
                  </w:r>
                </w:p>
                <w:p>
                  <w:pPr>
                    <w:spacing w:before="2" w:line="219" w:lineRule="auto"/>
                    <w:jc w:val="right"/>
                    <w:rPr>
                      <w:rFonts w:ascii="FangSong" w:hAnsi="FangSong" w:eastAsia="FangSong" w:cs="FangSong"/>
                      <w:sz w:val="20"/>
                      <w:szCs w:val="20"/>
                    </w:rPr>
                  </w:pPr>
                  <w:r>
                    <w:rPr>
                      <w:rFonts w:ascii="FangSong" w:hAnsi="FangSong" w:eastAsia="FangSong" w:cs="FangSong"/>
                      <w:sz w:val="20"/>
                      <w:szCs w:val="20"/>
                      <w:spacing w:val="-26"/>
                    </w:rPr>
                    <w:t>6.纵向受力钢筋连接</w:t>
                  </w:r>
                  <w:r>
                    <w:rPr>
                      <w:rFonts w:ascii="FangSong" w:hAnsi="FangSong" w:eastAsia="FangSong" w:cs="FangSong"/>
                      <w:sz w:val="20"/>
                      <w:szCs w:val="20"/>
                      <w:spacing w:val="-25"/>
                    </w:rPr>
                    <w:t>位置宜避开梁端、柱端箍筋加密区。如必须在</w:t>
                  </w:r>
                  <w:r>
                    <w:rPr>
                      <w:rFonts w:ascii="FangSong" w:hAnsi="FangSong" w:eastAsia="FangSong" w:cs="FangSong"/>
                      <w:sz w:val="20"/>
                      <w:szCs w:val="20"/>
                      <w:spacing w:val="-15"/>
                    </w:rPr>
                    <w:t>此</w:t>
                  </w:r>
                </w:p>
              </w:txbxContent>
            </v:textbox>
          </v:shape>
        </w:pict>
      </w:r>
      <w:r>
        <w:rPr>
          <w:rFonts w:ascii="FangSong" w:hAnsi="FangSong" w:eastAsia="FangSong" w:cs="FangSong"/>
          <w:sz w:val="20"/>
          <w:szCs w:val="20"/>
          <w:spacing w:val="-31"/>
        </w:rPr>
        <w:t>4.受压钢筋不应采用末端弯钩的锚固形式。</w:t>
      </w:r>
    </w:p>
    <w:p>
      <w:pPr>
        <w:pStyle w:val="BodyText"/>
        <w:ind w:left="1588" w:right="7442" w:hanging="169"/>
        <w:spacing w:line="223" w:lineRule="auto"/>
        <w:rPr>
          <w:rFonts w:ascii="FangSong" w:hAnsi="FangSong" w:eastAsia="FangSong" w:cs="FangSong"/>
          <w:sz w:val="20"/>
          <w:szCs w:val="20"/>
        </w:rPr>
      </w:pPr>
      <w:r>
        <w:rPr>
          <w:sz w:val="20"/>
          <w:szCs w:val="20"/>
          <w:spacing w:val="-24"/>
        </w:rPr>
        <w:t>5.500MPa</w:t>
      </w:r>
      <w:r>
        <w:rPr>
          <w:rFonts w:ascii="FangSong" w:hAnsi="FangSong" w:eastAsia="FangSong" w:cs="FangSong"/>
          <w:sz w:val="20"/>
          <w:szCs w:val="20"/>
          <w:spacing w:val="-24"/>
        </w:rPr>
        <w:t>级带肋钢筋末端采用弯钩锚固措施时，当直径</w:t>
      </w:r>
      <w:r>
        <w:rPr>
          <w:sz w:val="20"/>
          <w:szCs w:val="20"/>
          <w:spacing w:val="-24"/>
        </w:rPr>
        <w:t>d≤25mm</w:t>
      </w:r>
      <w:r>
        <w:rPr>
          <w:rFonts w:ascii="FangSong" w:hAnsi="FangSong" w:eastAsia="FangSong" w:cs="FangSong"/>
          <w:sz w:val="20"/>
          <w:szCs w:val="20"/>
          <w:spacing w:val="-24"/>
        </w:rPr>
        <w:t>时，</w:t>
      </w:r>
      <w:r>
        <w:rPr>
          <w:rFonts w:ascii="FangSong" w:hAnsi="FangSong" w:eastAsia="FangSong" w:cs="FangSong"/>
          <w:sz w:val="20"/>
          <w:szCs w:val="20"/>
          <w:spacing w:val="-25"/>
        </w:rPr>
        <w:t>钢筋弯折的弯弧内</w:t>
      </w:r>
      <w:r>
        <w:rPr>
          <w:rFonts w:ascii="FangSong" w:hAnsi="FangSong" w:eastAsia="FangSong" w:cs="FangSong"/>
          <w:sz w:val="20"/>
          <w:szCs w:val="20"/>
        </w:rPr>
        <w:t xml:space="preserve"> </w:t>
      </w:r>
      <w:r>
        <w:rPr>
          <w:rFonts w:ascii="FangSong" w:hAnsi="FangSong" w:eastAsia="FangSong" w:cs="FangSong"/>
          <w:sz w:val="20"/>
          <w:szCs w:val="20"/>
          <w:spacing w:val="-24"/>
        </w:rPr>
        <w:t>直径不应小于钢筋直径的6倍；当直径</w:t>
      </w:r>
      <w:r>
        <w:rPr>
          <w:sz w:val="20"/>
          <w:szCs w:val="20"/>
          <w:spacing w:val="-24"/>
        </w:rPr>
        <w:t>d&gt;25mm</w:t>
      </w:r>
      <w:r>
        <w:rPr>
          <w:rFonts w:ascii="FangSong" w:hAnsi="FangSong" w:eastAsia="FangSong" w:cs="FangSong"/>
          <w:sz w:val="20"/>
          <w:szCs w:val="20"/>
          <w:spacing w:val="-24"/>
        </w:rPr>
        <w:t>时，不应小于钢筋直径的7倍。</w:t>
      </w:r>
    </w:p>
    <w:p>
      <w:pPr>
        <w:pStyle w:val="BodyText"/>
        <w:ind w:left="1588" w:right="7456" w:hanging="169"/>
        <w:spacing w:before="7" w:line="235" w:lineRule="auto"/>
        <w:rPr>
          <w:rFonts w:ascii="FangSong" w:hAnsi="FangSong" w:eastAsia="FangSong" w:cs="FangSong"/>
          <w:sz w:val="20"/>
          <w:szCs w:val="20"/>
        </w:rPr>
      </w:pPr>
      <w:r>
        <w:drawing>
          <wp:anchor distT="0" distB="0" distL="0" distR="0" simplePos="0" relativeHeight="253895680" behindDoc="0" locked="0" layoutInCell="1" allowOverlap="1">
            <wp:simplePos x="0" y="0"/>
            <wp:positionH relativeFrom="column">
              <wp:posOffset>1758991</wp:posOffset>
            </wp:positionH>
            <wp:positionV relativeFrom="paragraph">
              <wp:posOffset>483386</wp:posOffset>
            </wp:positionV>
            <wp:extent cx="2133523" cy="914436"/>
            <wp:effectExtent l="0" t="0" r="0" b="0"/>
            <wp:wrapNone/>
            <wp:docPr id="824" name="IM 824"/>
            <wp:cNvGraphicFramePr/>
            <a:graphic>
              <a:graphicData uri="http://schemas.openxmlformats.org/drawingml/2006/picture">
                <pic:pic>
                  <pic:nvPicPr>
                    <pic:cNvPr id="824" name="IM 824"/>
                    <pic:cNvPicPr/>
                  </pic:nvPicPr>
                  <pic:blipFill>
                    <a:blip r:embed="rId381"/>
                    <a:stretch>
                      <a:fillRect/>
                    </a:stretch>
                  </pic:blipFill>
                  <pic:spPr>
                    <a:xfrm rot="0">
                      <a:off x="0" y="0"/>
                      <a:ext cx="2133523" cy="914436"/>
                    </a:xfrm>
                    <a:prstGeom prst="rect">
                      <a:avLst/>
                    </a:prstGeom>
                  </pic:spPr>
                </pic:pic>
              </a:graphicData>
            </a:graphic>
          </wp:anchor>
        </w:drawing>
      </w:r>
      <w:r>
        <w:rPr>
          <w:rFonts w:ascii="FangSong" w:hAnsi="FangSong" w:eastAsia="FangSong" w:cs="FangSong"/>
          <w:sz w:val="20"/>
          <w:szCs w:val="20"/>
          <w:spacing w:val="-26"/>
        </w:rPr>
        <w:t>6.本图集标准构造详图中标注的钢筋端部弯折段长度15</w:t>
      </w:r>
      <w:r>
        <w:rPr>
          <w:sz w:val="20"/>
          <w:szCs w:val="20"/>
          <w:spacing w:val="-26"/>
        </w:rPr>
        <w:t>d</w:t>
      </w:r>
      <w:r>
        <w:rPr>
          <w:sz w:val="20"/>
          <w:szCs w:val="20"/>
          <w:spacing w:val="-43"/>
        </w:rPr>
        <w:t xml:space="preserve"> </w:t>
      </w:r>
      <w:r>
        <w:rPr>
          <w:rFonts w:ascii="FangSong" w:hAnsi="FangSong" w:eastAsia="FangSong" w:cs="FangSong"/>
          <w:sz w:val="20"/>
          <w:szCs w:val="20"/>
          <w:spacing w:val="-26"/>
        </w:rPr>
        <w:t>均为400</w:t>
      </w:r>
      <w:r>
        <w:rPr>
          <w:sz w:val="20"/>
          <w:szCs w:val="20"/>
          <w:spacing w:val="-26"/>
        </w:rPr>
        <w:t>MPa</w:t>
      </w:r>
      <w:r>
        <w:rPr>
          <w:rFonts w:ascii="FangSong" w:hAnsi="FangSong" w:eastAsia="FangSong" w:cs="FangSong"/>
          <w:sz w:val="20"/>
          <w:szCs w:val="20"/>
          <w:spacing w:val="-26"/>
        </w:rPr>
        <w:t>钢筋的弯折段长</w:t>
      </w:r>
      <w:r>
        <w:rPr>
          <w:rFonts w:ascii="FangSong" w:hAnsi="FangSong" w:eastAsia="FangSong" w:cs="FangSong"/>
          <w:sz w:val="20"/>
          <w:szCs w:val="20"/>
        </w:rPr>
        <w:t xml:space="preserve">  </w:t>
      </w:r>
      <w:r>
        <w:rPr>
          <w:rFonts w:ascii="FangSong" w:hAnsi="FangSong" w:eastAsia="FangSong" w:cs="FangSong"/>
          <w:sz w:val="20"/>
          <w:szCs w:val="20"/>
          <w:spacing w:val="-24"/>
        </w:rPr>
        <w:t>度。当采用500</w:t>
      </w:r>
      <w:r>
        <w:rPr>
          <w:sz w:val="20"/>
          <w:szCs w:val="20"/>
          <w:spacing w:val="-24"/>
        </w:rPr>
        <w:t>MPa</w:t>
      </w:r>
      <w:r>
        <w:rPr>
          <w:rFonts w:ascii="FangSong" w:hAnsi="FangSong" w:eastAsia="FangSong" w:cs="FangSong"/>
          <w:sz w:val="20"/>
          <w:szCs w:val="20"/>
          <w:spacing w:val="-24"/>
        </w:rPr>
        <w:t>级带肋钢筋时，应保证钢筋锚固弯后</w:t>
      </w:r>
      <w:r>
        <w:rPr>
          <w:rFonts w:ascii="FangSong" w:hAnsi="FangSong" w:eastAsia="FangSong" w:cs="FangSong"/>
          <w:sz w:val="20"/>
          <w:szCs w:val="20"/>
          <w:spacing w:val="-25"/>
        </w:rPr>
        <w:t>直段长度和弯弧内直径的要</w:t>
      </w:r>
      <w:r>
        <w:rPr>
          <w:rFonts w:ascii="FangSong" w:hAnsi="FangSong" w:eastAsia="FangSong" w:cs="FangSong"/>
          <w:sz w:val="20"/>
          <w:szCs w:val="20"/>
        </w:rPr>
        <w:t xml:space="preserve"> </w:t>
      </w:r>
      <w:r>
        <w:rPr>
          <w:rFonts w:ascii="FangSong" w:hAnsi="FangSong" w:eastAsia="FangSong" w:cs="FangSong"/>
          <w:sz w:val="20"/>
          <w:szCs w:val="20"/>
          <w:spacing w:val="-23"/>
        </w:rPr>
        <w:t>求。</w:t>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8620"/>
        <w:spacing w:before="65" w:line="203" w:lineRule="auto"/>
        <w:rPr>
          <w:rFonts w:ascii="FangSong" w:hAnsi="FangSong" w:eastAsia="FangSong" w:cs="FangSong"/>
          <w:sz w:val="20"/>
          <w:szCs w:val="20"/>
        </w:rPr>
      </w:pPr>
      <w:r>
        <w:pict>
          <v:shape id="_x0000_s764" style="position:absolute;margin-left:92.1746pt;margin-top:6.77242pt;mso-position-vertical-relative:text;mso-position-horizontal-relative:text;width:256.05pt;height:17.6pt;z-index:253903872;" filled="false" stroked="false" type="#_x0000_t202">
            <v:fill on="false"/>
            <v:stroke on="false"/>
            <v:path/>
            <v:imagedata o:title=""/>
            <o:lock v:ext="edit" aspectratio="false"/>
            <v:textbox inset="0mm,0mm,0mm,0mm">
              <w:txbxContent>
                <w:p>
                  <w:pPr>
                    <w:ind w:right="1"/>
                    <w:spacing w:before="19" w:line="221" w:lineRule="auto"/>
                    <w:jc w:val="right"/>
                    <w:rPr>
                      <w:rFonts w:ascii="SimHei" w:hAnsi="SimHei" w:eastAsia="SimHei" w:cs="SimHei"/>
                      <w:sz w:val="26"/>
                      <w:szCs w:val="26"/>
                    </w:rPr>
                  </w:pPr>
                  <w:r>
                    <w:rPr>
                      <w:rFonts w:ascii="SimHei" w:hAnsi="SimHei" w:eastAsia="SimHei" w:cs="SimHei"/>
                      <w:sz w:val="26"/>
                      <w:szCs w:val="26"/>
                      <w:b/>
                      <w:bCs/>
                      <w:spacing w:val="-21"/>
                    </w:rPr>
                    <w:t>梁、柱类构件纵向受</w:t>
                  </w:r>
                  <w:r>
                    <w:rPr>
                      <w:rFonts w:ascii="SimHei" w:hAnsi="SimHei" w:eastAsia="SimHei" w:cs="SimHei"/>
                      <w:sz w:val="26"/>
                      <w:szCs w:val="26"/>
                      <w:b/>
                      <w:bCs/>
                      <w:spacing w:val="-20"/>
                    </w:rPr>
                    <w:t>力钢筋搭接接头区箍筋构</w:t>
                  </w:r>
                  <w:r>
                    <w:rPr>
                      <w:rFonts w:ascii="SimHei" w:hAnsi="SimHei" w:eastAsia="SimHei" w:cs="SimHei"/>
                      <w:sz w:val="26"/>
                      <w:szCs w:val="26"/>
                      <w:b/>
                      <w:bCs/>
                      <w:spacing w:val="-11"/>
                    </w:rPr>
                    <w:t>造</w:t>
                  </w:r>
                </w:p>
              </w:txbxContent>
            </v:textbox>
          </v:shape>
        </w:pict>
      </w:r>
      <w:r>
        <w:rPr>
          <w:rFonts w:ascii="FangSong" w:hAnsi="FangSong" w:eastAsia="FangSong" w:cs="FangSong"/>
          <w:sz w:val="20"/>
          <w:szCs w:val="20"/>
          <w:spacing w:val="-29"/>
        </w:rPr>
        <w:t>连接时，应采用机械连接或焊接。</w:t>
      </w:r>
    </w:p>
    <w:p>
      <w:pPr>
        <w:ind w:left="8450"/>
        <w:spacing w:line="187" w:lineRule="auto"/>
        <w:rPr>
          <w:rFonts w:ascii="FangSong" w:hAnsi="FangSong" w:eastAsia="FangSong" w:cs="FangSong"/>
          <w:sz w:val="20"/>
          <w:szCs w:val="20"/>
        </w:rPr>
      </w:pPr>
      <w:r>
        <w:rPr>
          <w:rFonts w:ascii="FangSong" w:hAnsi="FangSong" w:eastAsia="FangSong" w:cs="FangSong"/>
          <w:sz w:val="20"/>
          <w:szCs w:val="20"/>
          <w:spacing w:val="-29"/>
        </w:rPr>
        <w:t>7.机械连接和焊接接头的类型及质量应符</w:t>
      </w:r>
      <w:r>
        <w:rPr>
          <w:rFonts w:ascii="FangSong" w:hAnsi="FangSong" w:eastAsia="FangSong" w:cs="FangSong"/>
          <w:sz w:val="20"/>
          <w:szCs w:val="20"/>
          <w:spacing w:val="-30"/>
        </w:rPr>
        <w:t>合国家现行有关标准的规定。</w:t>
      </w:r>
    </w:p>
    <w:p>
      <w:pPr>
        <w:ind w:left="1490" w:right="7900" w:hanging="350"/>
        <w:spacing w:line="238" w:lineRule="auto"/>
        <w:rPr>
          <w:rFonts w:ascii="FangSong" w:hAnsi="FangSong" w:eastAsia="FangSong" w:cs="FangSong"/>
          <w:sz w:val="20"/>
          <w:szCs w:val="20"/>
        </w:rPr>
      </w:pPr>
      <w:r>
        <w:pict>
          <v:shape id="_x0000_s766" style="position:absolute;margin-left:18.973pt;margin-top:7.99912pt;mso-position-vertical-relative:text;mso-position-horizontal-relative:text;width:11.2pt;height:23.3pt;z-index:25390592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20"/>
                      <w:szCs w:val="20"/>
                    </w:rPr>
                  </w:pPr>
                  <w:r>
                    <w:rPr>
                      <w:rFonts w:ascii="SimHei" w:hAnsi="SimHei" w:eastAsia="SimHei" w:cs="SimHei"/>
                      <w:sz w:val="20"/>
                      <w:szCs w:val="20"/>
                      <w:spacing w:val="12"/>
                    </w:rPr>
                    <w:t>附录</w:t>
                  </w:r>
                </w:p>
              </w:txbxContent>
            </v:textbox>
          </v:shape>
        </w:pict>
      </w:r>
      <w:r>
        <w:pict>
          <v:shape id="_x0000_s768" style="position:absolute;margin-left:376.497pt;margin-top:7.91102pt;mso-position-vertical-relative:text;mso-position-horizontal-relative:text;width:317.3pt;height:48.5pt;z-index:253894656;" filled="false" stroked="false" type="#_x0000_t202">
            <v:fill on="false"/>
            <v:stroke on="false"/>
            <v:path/>
            <v:imagedata o:title=""/>
            <o:lock v:ext="edit" aspectratio="false"/>
            <v:textbox inset="0mm,0mm,0mm,0mm">
              <w:txbxContent>
                <w:p>
                  <w:pPr>
                    <w:pStyle w:val="BodyText"/>
                    <w:spacing w:before="20" w:line="521" w:lineRule="exact"/>
                    <w:jc w:val="right"/>
                    <w:rPr>
                      <w:rFonts w:ascii="Times New Roman" w:hAnsi="Times New Roman" w:eastAsia="Times New Roman" w:cs="Times New Roman"/>
                      <w:sz w:val="26"/>
                      <w:szCs w:val="26"/>
                    </w:rPr>
                  </w:pPr>
                  <w:r>
                    <w:rPr>
                      <w:rFonts w:ascii="FangSong" w:hAnsi="FangSong" w:eastAsia="FangSong" w:cs="FangSong"/>
                      <w:sz w:val="20"/>
                      <w:szCs w:val="20"/>
                      <w:b/>
                      <w:bCs/>
                      <w:spacing w:val="-32"/>
                      <w:position w:val="-5"/>
                    </w:rPr>
                    <w:t>纵向受力</w:t>
                  </w:r>
                  <w:r>
                    <w:rPr>
                      <w:rFonts w:ascii="FangSong" w:hAnsi="FangSong" w:eastAsia="FangSong" w:cs="FangSong"/>
                      <w:sz w:val="20"/>
                      <w:szCs w:val="20"/>
                      <w:spacing w:val="-78"/>
                      <w:position w:val="-5"/>
                    </w:rPr>
                    <w:t xml:space="preserve"> </w:t>
                  </w:r>
                  <w:r>
                    <w:ruby>
                      <w:rubyPr>
                        <w:rubyAlign w:val="left"/>
                        <w:hpsRaise w:val="12"/>
                        <w:hps w:val="25"/>
                        <w:hpsBaseText w:val="20"/>
                      </w:rubyPr>
                      <w:rt>
                        <w:r>
                          <w:rPr>
                            <w:sz w:val="25"/>
                            <w:szCs w:val="25"/>
                            <w:b/>
                            <w:bCs/>
                            <w:w w:val="85"/>
                            <w:position w:val="8"/>
                          </w:rPr>
                          <w:t>纵向钢筋弯钩与机械</w:t>
                        </w:r>
                      </w:rt>
                      <w:rubyBase>
                        <w:r>
                          <w:rPr>
                            <w:rFonts w:ascii="FangSong" w:hAnsi="FangSong" w:eastAsia="FangSong" w:cs="FangSong"/>
                            <w:sz w:val="20"/>
                            <w:szCs w:val="20"/>
                            <w:b/>
                            <w:bCs/>
                            <w:w w:val="102"/>
                            <w:position w:val="-5"/>
                          </w:rPr>
                          <w:t>钢筋搭接区箍筋构造</w:t>
                        </w:r>
                      </w:rubyBase>
                    </w:ruby>
                  </w:r>
                  <w:r>
                    <w:rPr>
                      <w:sz w:val="25"/>
                      <w:szCs w:val="25"/>
                      <w:b/>
                      <w:bCs/>
                      <w:spacing w:val="-32"/>
                      <w:position w:val="21"/>
                    </w:rPr>
                    <w:t>锚</w:t>
                  </w:r>
                  <w:r>
                    <w:ruby>
                      <w:rubyPr>
                        <w:rubyAlign w:val="left"/>
                        <w:hpsRaise w:val="12"/>
                        <w:hps w:val="25"/>
                        <w:hpsBaseText w:val="25"/>
                      </w:rubyPr>
                      <w:rt>
                        <w:r>
                          <w:rPr>
                            <w:sz w:val="25"/>
                            <w:szCs w:val="25"/>
                            <w:b/>
                            <w:bCs/>
                            <w:w w:val="81"/>
                            <w:position w:val="8"/>
                          </w:rPr>
                          <w:t>固形式</w:t>
                        </w:r>
                      </w:rt>
                      <w:rubyBase>
                        <w:r>
                          <w:rPr>
                            <w:sz w:val="25"/>
                            <w:szCs w:val="25"/>
                            <w:b/>
                            <w:bCs/>
                            <w:w w:val="81"/>
                            <w:position w:val="-3"/>
                          </w:rPr>
                          <w:t>纵向钢</w:t>
                        </w:r>
                      </w:rubyBase>
                    </w:ruby>
                  </w:r>
                  <w:r>
                    <w:rPr>
                      <w:sz w:val="25"/>
                      <w:szCs w:val="25"/>
                      <w:b/>
                      <w:bCs/>
                      <w:spacing w:val="-32"/>
                      <w:position w:val="-3"/>
                    </w:rPr>
                    <w:t>筋的连接</w:t>
                  </w:r>
                  <w:r>
                    <w:rPr>
                      <w:sz w:val="25"/>
                      <w:szCs w:val="25"/>
                      <w:spacing w:val="-31"/>
                      <w:position w:val="-3"/>
                    </w:rPr>
                    <w:t xml:space="preserve">  </w:t>
                  </w:r>
                  <w:r>
                    <w:rPr>
                      <w:rFonts w:ascii="FangSong" w:hAnsi="FangSong" w:eastAsia="FangSong" w:cs="FangSong"/>
                      <w:sz w:val="20"/>
                      <w:szCs w:val="20"/>
                      <w:spacing w:val="-31"/>
                      <w:position w:val="10"/>
                    </w:rPr>
                    <w:t>图集号</w:t>
                  </w:r>
                  <w:r>
                    <w:rPr>
                      <w:rFonts w:ascii="FangSong" w:hAnsi="FangSong" w:eastAsia="FangSong" w:cs="FangSong"/>
                      <w:sz w:val="20"/>
                      <w:szCs w:val="20"/>
                      <w:spacing w:val="-31"/>
                      <w:position w:val="10"/>
                    </w:rPr>
                    <w:t xml:space="preserve">    </w:t>
                  </w:r>
                  <w:r>
                    <w:rPr>
                      <w:rFonts w:ascii="Times New Roman" w:hAnsi="Times New Roman" w:eastAsia="Times New Roman" w:cs="Times New Roman"/>
                      <w:sz w:val="26"/>
                      <w:szCs w:val="26"/>
                      <w:spacing w:val="-31"/>
                      <w:position w:val="12"/>
                    </w:rPr>
                    <w:t>22G101-</w:t>
                  </w:r>
                  <w:r>
                    <w:rPr>
                      <w:rFonts w:ascii="Times New Roman" w:hAnsi="Times New Roman" w:eastAsia="Times New Roman" w:cs="Times New Roman"/>
                      <w:sz w:val="26"/>
                      <w:szCs w:val="26"/>
                      <w:spacing w:val="-22"/>
                      <w:position w:val="12"/>
                    </w:rPr>
                    <w:t>3</w:t>
                  </w:r>
                </w:p>
                <w:p>
                  <w:pPr>
                    <w:ind w:left="20"/>
                    <w:spacing w:before="2" w:line="231" w:lineRule="auto"/>
                    <w:rPr>
                      <w:sz w:val="20"/>
                      <w:szCs w:val="20"/>
                    </w:rPr>
                  </w:pPr>
                  <w:r>
                    <w:rPr>
                      <w:rFonts w:ascii="FangSong" w:hAnsi="FangSong" w:eastAsia="FangSong" w:cs="FangSong"/>
                      <w:sz w:val="26"/>
                      <w:szCs w:val="26"/>
                      <w:spacing w:val="-44"/>
                      <w:w w:val="96"/>
                      <w:position w:val="-5"/>
                    </w:rPr>
                    <w:t>审核郁银泉</w:t>
                  </w:r>
                  <w:r>
                    <w:rPr>
                      <w:rFonts w:ascii="FangSong" w:hAnsi="FangSong" w:eastAsia="FangSong" w:cs="FangSong"/>
                      <w:sz w:val="26"/>
                      <w:szCs w:val="26"/>
                      <w:spacing w:val="-96"/>
                      <w:position w:val="-5"/>
                    </w:rPr>
                    <w:t xml:space="preserve"> </w:t>
                  </w:r>
                  <w:r>
                    <w:rPr>
                      <w:sz w:val="26"/>
                      <w:szCs w:val="26"/>
                      <w:position w:val="-7"/>
                    </w:rPr>
                    <w:drawing>
                      <wp:inline distT="0" distB="0" distL="0" distR="0">
                        <wp:extent cx="349272" cy="177783"/>
                        <wp:effectExtent l="0" t="0" r="0" b="0"/>
                        <wp:docPr id="826" name="IM 826"/>
                        <wp:cNvGraphicFramePr/>
                        <a:graphic>
                          <a:graphicData uri="http://schemas.openxmlformats.org/drawingml/2006/picture">
                            <pic:pic>
                              <pic:nvPicPr>
                                <pic:cNvPr id="826" name="IM 826"/>
                                <pic:cNvPicPr/>
                              </pic:nvPicPr>
                              <pic:blipFill>
                                <a:blip r:embed="rId382"/>
                                <a:stretch>
                                  <a:fillRect/>
                                </a:stretch>
                              </pic:blipFill>
                              <pic:spPr>
                                <a:xfrm rot="0">
                                  <a:off x="0" y="0"/>
                                  <a:ext cx="349272" cy="177783"/>
                                </a:xfrm>
                                <a:prstGeom prst="rect">
                                  <a:avLst/>
                                </a:prstGeom>
                              </pic:spPr>
                            </pic:pic>
                          </a:graphicData>
                        </a:graphic>
                      </wp:inline>
                    </w:drawing>
                  </w:r>
                  <w:r>
                    <w:rPr>
                      <w:rFonts w:ascii="FangSong" w:hAnsi="FangSong" w:eastAsia="FangSong" w:cs="FangSong"/>
                      <w:sz w:val="26"/>
                      <w:szCs w:val="26"/>
                      <w:spacing w:val="-10"/>
                      <w:position w:val="-5"/>
                    </w:rPr>
                    <w:t xml:space="preserve"> </w:t>
                  </w:r>
                  <w:r>
                    <w:rPr>
                      <w:rFonts w:ascii="FangSong" w:hAnsi="FangSong" w:eastAsia="FangSong" w:cs="FangSong"/>
                      <w:sz w:val="26"/>
                      <w:szCs w:val="26"/>
                      <w:spacing w:val="-44"/>
                      <w:w w:val="96"/>
                      <w:position w:val="3"/>
                    </w:rPr>
                    <w:t>校对高志强</w:t>
                  </w:r>
                  <w:r>
                    <w:rPr>
                      <w:rFonts w:ascii="FangSong" w:hAnsi="FangSong" w:eastAsia="FangSong" w:cs="FangSong"/>
                      <w:sz w:val="26"/>
                      <w:szCs w:val="26"/>
                      <w:spacing w:val="16"/>
                      <w:position w:val="3"/>
                    </w:rPr>
                    <w:t xml:space="preserve"> </w:t>
                  </w:r>
                  <w:r>
                    <w:rPr>
                      <w:sz w:val="26"/>
                      <w:szCs w:val="26"/>
                      <w:position w:val="-5"/>
                    </w:rPr>
                    <w:drawing>
                      <wp:inline distT="0" distB="0" distL="0" distR="0">
                        <wp:extent cx="584193" cy="184163"/>
                        <wp:effectExtent l="0" t="0" r="0" b="0"/>
                        <wp:docPr id="828" name="IM 828"/>
                        <wp:cNvGraphicFramePr/>
                        <a:graphic>
                          <a:graphicData uri="http://schemas.openxmlformats.org/drawingml/2006/picture">
                            <pic:pic>
                              <pic:nvPicPr>
                                <pic:cNvPr id="828" name="IM 828"/>
                                <pic:cNvPicPr/>
                              </pic:nvPicPr>
                              <pic:blipFill>
                                <a:blip r:embed="rId383"/>
                                <a:stretch>
                                  <a:fillRect/>
                                </a:stretch>
                              </pic:blipFill>
                              <pic:spPr>
                                <a:xfrm rot="0">
                                  <a:off x="0" y="0"/>
                                  <a:ext cx="584193" cy="184163"/>
                                </a:xfrm>
                                <a:prstGeom prst="rect">
                                  <a:avLst/>
                                </a:prstGeom>
                              </pic:spPr>
                            </pic:pic>
                          </a:graphicData>
                        </a:graphic>
                      </wp:inline>
                    </w:drawing>
                  </w:r>
                  <w:r>
                    <w:rPr>
                      <w:rFonts w:ascii="FangSong" w:hAnsi="FangSong" w:eastAsia="FangSong" w:cs="FangSong"/>
                      <w:sz w:val="26"/>
                      <w:szCs w:val="26"/>
                      <w:spacing w:val="-20"/>
                      <w:position w:val="3"/>
                    </w:rPr>
                    <w:t xml:space="preserve"> </w:t>
                  </w:r>
                  <w:r>
                    <w:rPr>
                      <w:rFonts w:ascii="FangSong" w:hAnsi="FangSong" w:eastAsia="FangSong" w:cs="FangSong"/>
                      <w:sz w:val="20"/>
                      <w:szCs w:val="20"/>
                      <w:spacing w:val="-44"/>
                      <w:w w:val="96"/>
                      <w:position w:val="2"/>
                    </w:rPr>
                    <w:t>曹俊</w:t>
                  </w:r>
                  <w:r>
                    <w:rPr>
                      <w:rFonts w:ascii="FangSong" w:hAnsi="FangSong" w:eastAsia="FangSong" w:cs="FangSong"/>
                      <w:sz w:val="20"/>
                      <w:szCs w:val="20"/>
                      <w:spacing w:val="19"/>
                      <w:position w:val="2"/>
                    </w:rPr>
                    <w:t xml:space="preserve"> </w:t>
                  </w:r>
                  <w:r>
                    <w:rPr>
                      <w:sz w:val="20"/>
                      <w:szCs w:val="20"/>
                      <w:position w:val="-3"/>
                    </w:rPr>
                    <w:drawing>
                      <wp:inline distT="0" distB="0" distL="0" distR="0">
                        <wp:extent cx="412812" cy="190542"/>
                        <wp:effectExtent l="0" t="0" r="0" b="0"/>
                        <wp:docPr id="830" name="IM 830"/>
                        <wp:cNvGraphicFramePr/>
                        <a:graphic>
                          <a:graphicData uri="http://schemas.openxmlformats.org/drawingml/2006/picture">
                            <pic:pic>
                              <pic:nvPicPr>
                                <pic:cNvPr id="830" name="IM 830"/>
                                <pic:cNvPicPr/>
                              </pic:nvPicPr>
                              <pic:blipFill>
                                <a:blip r:embed="rId384"/>
                                <a:stretch>
                                  <a:fillRect/>
                                </a:stretch>
                              </pic:blipFill>
                              <pic:spPr>
                                <a:xfrm rot="0">
                                  <a:off x="0" y="0"/>
                                  <a:ext cx="412812" cy="190542"/>
                                </a:xfrm>
                                <a:prstGeom prst="rect">
                                  <a:avLst/>
                                </a:prstGeom>
                              </pic:spPr>
                            </pic:pic>
                          </a:graphicData>
                        </a:graphic>
                      </wp:inline>
                    </w:drawing>
                  </w:r>
                  <w:r>
                    <w:rPr>
                      <w:rFonts w:ascii="FangSong" w:hAnsi="FangSong" w:eastAsia="FangSong" w:cs="FangSong"/>
                      <w:sz w:val="20"/>
                      <w:szCs w:val="20"/>
                      <w:spacing w:val="100"/>
                      <w:position w:val="2"/>
                    </w:rPr>
                    <w:t xml:space="preserve"> </w:t>
                  </w:r>
                  <w:r>
                    <w:rPr>
                      <w:rFonts w:ascii="FangSong" w:hAnsi="FangSong" w:eastAsia="FangSong" w:cs="FangSong"/>
                      <w:sz w:val="20"/>
                      <w:szCs w:val="20"/>
                      <w:spacing w:val="-44"/>
                      <w:w w:val="96"/>
                      <w:position w:val="5"/>
                    </w:rPr>
                    <w:t>页</w:t>
                  </w:r>
                  <w:r>
                    <w:rPr>
                      <w:rFonts w:ascii="FangSong" w:hAnsi="FangSong" w:eastAsia="FangSong" w:cs="FangSong"/>
                      <w:sz w:val="20"/>
                      <w:szCs w:val="20"/>
                      <w:spacing w:val="-44"/>
                      <w:w w:val="96"/>
                      <w:position w:val="5"/>
                    </w:rPr>
                    <w:t xml:space="preserve">         </w:t>
                  </w:r>
                  <w:r>
                    <w:rPr>
                      <w:sz w:val="20"/>
                      <w:szCs w:val="20"/>
                      <w:position w:val="2"/>
                    </w:rPr>
                    <w:drawing>
                      <wp:inline distT="0" distB="0" distL="0" distR="0">
                        <wp:extent cx="172581" cy="105511"/>
                        <wp:effectExtent l="0" t="0" r="0" b="0"/>
                        <wp:docPr id="832" name="IM 832"/>
                        <wp:cNvGraphicFramePr/>
                        <a:graphic>
                          <a:graphicData uri="http://schemas.openxmlformats.org/drawingml/2006/picture">
                            <pic:pic>
                              <pic:nvPicPr>
                                <pic:cNvPr id="832" name="IM 832"/>
                                <pic:cNvPicPr/>
                              </pic:nvPicPr>
                              <pic:blipFill>
                                <a:blip r:embed="rId385"/>
                                <a:stretch>
                                  <a:fillRect/>
                                </a:stretch>
                              </pic:blipFill>
                              <pic:spPr>
                                <a:xfrm rot="0">
                                  <a:off x="0" y="0"/>
                                  <a:ext cx="172581" cy="105511"/>
                                </a:xfrm>
                                <a:prstGeom prst="rect">
                                  <a:avLst/>
                                </a:prstGeom>
                              </pic:spPr>
                            </pic:pic>
                          </a:graphicData>
                        </a:graphic>
                      </wp:inline>
                    </w:drawing>
                  </w:r>
                </w:p>
              </w:txbxContent>
            </v:textbox>
          </v:shape>
        </w:pict>
      </w:r>
      <w:r>
        <w:rPr>
          <w:rFonts w:ascii="FangSong" w:hAnsi="FangSong" w:eastAsia="FangSong" w:cs="FangSong"/>
          <w:sz w:val="20"/>
          <w:szCs w:val="20"/>
          <w:spacing w:val="-22"/>
        </w:rPr>
        <w:t>注：1.纵向受力钢筋搭接区内箍筋直径不小于</w:t>
      </w:r>
      <w:r>
        <w:rPr>
          <w:rFonts w:ascii="Times New Roman" w:hAnsi="Times New Roman" w:eastAsia="Times New Roman" w:cs="Times New Roman"/>
          <w:sz w:val="20"/>
          <w:szCs w:val="20"/>
          <w:spacing w:val="-22"/>
        </w:rPr>
        <w:t>d/4(d</w:t>
      </w:r>
      <w:r>
        <w:rPr>
          <w:rFonts w:ascii="Times New Roman" w:hAnsi="Times New Roman" w:eastAsia="Times New Roman" w:cs="Times New Roman"/>
          <w:sz w:val="20"/>
          <w:szCs w:val="20"/>
          <w:spacing w:val="24"/>
          <w:w w:val="101"/>
        </w:rPr>
        <w:t xml:space="preserve"> </w:t>
      </w:r>
      <w:r>
        <w:rPr>
          <w:rFonts w:ascii="FangSong" w:hAnsi="FangSong" w:eastAsia="FangSong" w:cs="FangSong"/>
          <w:sz w:val="20"/>
          <w:szCs w:val="20"/>
          <w:spacing w:val="-22"/>
        </w:rPr>
        <w:t>为搭接钢</w:t>
      </w:r>
      <w:r>
        <w:rPr>
          <w:rFonts w:ascii="FangSong" w:hAnsi="FangSong" w:eastAsia="FangSong" w:cs="FangSong"/>
          <w:sz w:val="20"/>
          <w:szCs w:val="20"/>
          <w:spacing w:val="-23"/>
        </w:rPr>
        <w:t>筋最大直径),且不小</w:t>
      </w:r>
      <w:r>
        <w:rPr>
          <w:rFonts w:ascii="FangSong" w:hAnsi="FangSong" w:eastAsia="FangSong" w:cs="FangSong"/>
          <w:sz w:val="20"/>
          <w:szCs w:val="20"/>
        </w:rPr>
        <w:t xml:space="preserve"> </w:t>
      </w:r>
      <w:r>
        <w:rPr>
          <w:rFonts w:ascii="FangSong" w:hAnsi="FangSong" w:eastAsia="FangSong" w:cs="FangSong"/>
          <w:sz w:val="20"/>
          <w:szCs w:val="20"/>
          <w:spacing w:val="-25"/>
        </w:rPr>
        <w:t>于构件所配箍筋直径；箍筋间距不应大于100</w:t>
      </w:r>
      <w:r>
        <w:rPr>
          <w:rFonts w:ascii="Times New Roman" w:hAnsi="Times New Roman" w:eastAsia="Times New Roman" w:cs="Times New Roman"/>
          <w:sz w:val="20"/>
          <w:szCs w:val="20"/>
          <w:spacing w:val="-26"/>
        </w:rPr>
        <w:t>mm</w:t>
      </w:r>
      <w:r>
        <w:rPr>
          <w:rFonts w:ascii="FangSong" w:hAnsi="FangSong" w:eastAsia="FangSong" w:cs="FangSong"/>
          <w:sz w:val="20"/>
          <w:szCs w:val="20"/>
          <w:spacing w:val="-26"/>
        </w:rPr>
        <w:t>及5</w:t>
      </w:r>
      <w:r>
        <w:rPr>
          <w:rFonts w:ascii="Times New Roman" w:hAnsi="Times New Roman" w:eastAsia="Times New Roman" w:cs="Times New Roman"/>
          <w:sz w:val="20"/>
          <w:szCs w:val="20"/>
          <w:spacing w:val="-26"/>
        </w:rPr>
        <w:t>d(d </w:t>
      </w:r>
      <w:r>
        <w:rPr>
          <w:rFonts w:ascii="FangSong" w:hAnsi="FangSong" w:eastAsia="FangSong" w:cs="FangSong"/>
          <w:sz w:val="20"/>
          <w:szCs w:val="20"/>
          <w:spacing w:val="-26"/>
        </w:rPr>
        <w:t>为搭接钢筋最小直径)。</w:t>
      </w:r>
      <w:r>
        <w:rPr>
          <w:rFonts w:ascii="FangSong" w:hAnsi="FangSong" w:eastAsia="FangSong" w:cs="FangSong"/>
          <w:sz w:val="20"/>
          <w:szCs w:val="20"/>
        </w:rPr>
        <w:t xml:space="preserve"> </w:t>
      </w:r>
      <w:r>
        <w:rPr>
          <w:rFonts w:ascii="FangSong" w:hAnsi="FangSong" w:eastAsia="FangSong" w:cs="FangSong"/>
          <w:sz w:val="20"/>
          <w:szCs w:val="20"/>
          <w:spacing w:val="-27"/>
          <w:w w:val="98"/>
        </w:rPr>
        <w:t>2.当受压钢筋直径大于25</w:t>
      </w:r>
      <w:r>
        <w:rPr>
          <w:rFonts w:ascii="Times New Roman" w:hAnsi="Times New Roman" w:eastAsia="Times New Roman" w:cs="Times New Roman"/>
          <w:sz w:val="20"/>
          <w:szCs w:val="20"/>
          <w:spacing w:val="-27"/>
          <w:w w:val="98"/>
        </w:rPr>
        <w:t>mm</w:t>
      </w:r>
      <w:r>
        <w:rPr>
          <w:rFonts w:ascii="FangSong" w:hAnsi="FangSong" w:eastAsia="FangSong" w:cs="FangSong"/>
          <w:sz w:val="20"/>
          <w:szCs w:val="20"/>
          <w:spacing w:val="-27"/>
          <w:w w:val="98"/>
        </w:rPr>
        <w:t>时，尚应在搭</w:t>
      </w:r>
      <w:r>
        <w:rPr>
          <w:rFonts w:ascii="FangSong" w:hAnsi="FangSong" w:eastAsia="FangSong" w:cs="FangSong"/>
          <w:sz w:val="20"/>
          <w:szCs w:val="20"/>
          <w:spacing w:val="-28"/>
          <w:w w:val="98"/>
        </w:rPr>
        <w:t>接接头两个端面外100</w:t>
      </w:r>
      <w:r>
        <w:rPr>
          <w:rFonts w:ascii="Times New Roman" w:hAnsi="Times New Roman" w:eastAsia="Times New Roman" w:cs="Times New Roman"/>
          <w:sz w:val="20"/>
          <w:szCs w:val="20"/>
          <w:spacing w:val="-28"/>
          <w:w w:val="98"/>
        </w:rPr>
        <w:t>mm</w:t>
      </w:r>
      <w:r>
        <w:rPr>
          <w:rFonts w:ascii="FangSong" w:hAnsi="FangSong" w:eastAsia="FangSong" w:cs="FangSong"/>
          <w:sz w:val="20"/>
          <w:szCs w:val="20"/>
          <w:spacing w:val="-28"/>
          <w:w w:val="98"/>
        </w:rPr>
        <w:t>的范围内各设</w:t>
      </w:r>
      <w:r>
        <w:rPr>
          <w:rFonts w:ascii="FangSong" w:hAnsi="FangSong" w:eastAsia="FangSong" w:cs="FangSong"/>
          <w:sz w:val="20"/>
          <w:szCs w:val="20"/>
        </w:rPr>
        <w:t xml:space="preserve"> </w:t>
      </w:r>
      <w:r>
        <w:rPr>
          <w:rFonts w:ascii="FangSong" w:hAnsi="FangSong" w:eastAsia="FangSong" w:cs="FangSong"/>
          <w:sz w:val="20"/>
          <w:szCs w:val="20"/>
          <w:spacing w:val="-17"/>
        </w:rPr>
        <w:t>置两道箍筋。</w:t>
      </w:r>
    </w:p>
    <w:p>
      <w:pPr>
        <w:ind w:left="970"/>
        <w:spacing w:before="260" w:line="111"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60</w:t>
      </w:r>
    </w:p>
    <w:p>
      <w:pPr>
        <w:spacing w:line="111"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183"/>
        <w:rPr/>
      </w:pPr>
      <w:r/>
    </w:p>
    <w:tbl>
      <w:tblPr>
        <w:tblStyle w:val="TableNormal"/>
        <w:tblW w:w="1456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24"/>
        <w:gridCol w:w="6486"/>
        <w:gridCol w:w="270"/>
        <w:gridCol w:w="3967"/>
        <w:gridCol w:w="660"/>
        <w:gridCol w:w="619"/>
        <w:gridCol w:w="1349"/>
        <w:gridCol w:w="694"/>
      </w:tblGrid>
      <w:tr>
        <w:trPr>
          <w:trHeight w:val="1324" w:hRule="atLeast"/>
        </w:trPr>
        <w:tc>
          <w:tcPr>
            <w:tcW w:w="524" w:type="dxa"/>
            <w:vAlign w:val="top"/>
            <w:vMerge w:val="restart"/>
            <w:textDirection w:val="tbRlV"/>
            <w:tcBorders>
              <w:bottom w:val="nil"/>
            </w:tcBorders>
          </w:tcPr>
          <w:p>
            <w:pPr>
              <w:rPr>
                <w:rFonts w:ascii="Arial"/>
                <w:sz w:val="21"/>
              </w:rPr>
            </w:pPr>
            <w:r>
              <w:pict>
                <v:shape id="_x0000_s770" style="position:absolute;margin-left:-41.5503pt;margin-top:-0.002289pt;mso-position-vertical-relative:top-margin-area;mso-position-horizontal-relative:right-margin-area;width:36.25pt;height:122.7pt;z-index:253949952;" filled="false" stroked="false" type="#_x0000_t202">
                  <v:fill on="false"/>
                  <v:stroke on="false"/>
                  <v:path/>
                  <v:imagedata o:title=""/>
                  <o:lock v:ext="edit" aspectratio="false"/>
                  <v:textbox inset="0mm,0mm,0mm,0mm" style="layout-flow:vertical-ideographic;">
                    <w:txbxContent>
                      <w:p>
                        <w:pPr>
                          <w:pStyle w:val="TableText"/>
                          <w:spacing w:before="20" w:line="219" w:lineRule="auto"/>
                          <w:jc w:val="right"/>
                          <w:rPr>
                            <w:sz w:val="19"/>
                            <w:szCs w:val="19"/>
                          </w:rPr>
                        </w:pPr>
                        <w:r>
                          <w:rPr>
                            <w:sz w:val="19"/>
                            <w:szCs w:val="19"/>
                            <w:spacing w:val="-14"/>
                            <w:w w:val="83"/>
                          </w:rPr>
                          <w:t>示</w:t>
                        </w:r>
                        <w:r>
                          <w:rPr>
                            <w:sz w:val="19"/>
                            <w:szCs w:val="19"/>
                            <w:spacing w:val="-14"/>
                            <w:w w:val="83"/>
                            <w:position w:val="8"/>
                          </w:rPr>
                          <w:t>住般沟构壹造羊</w:t>
                        </w:r>
                        <w:r>
                          <w:rPr>
                            <w:sz w:val="19"/>
                            <w:szCs w:val="19"/>
                            <w:spacing w:val="-14"/>
                            <w:w w:val="83"/>
                          </w:rPr>
                          <w:t>图示住</w:t>
                        </w:r>
                        <w:r>
                          <w:rPr>
                            <w:sz w:val="19"/>
                            <w:szCs w:val="19"/>
                            <w:spacing w:val="-14"/>
                            <w:w w:val="83"/>
                            <w:position w:val="-1"/>
                          </w:rPr>
                          <w:t>勾</w:t>
                        </w:r>
                        <w:r>
                          <w:rPr>
                            <w:sz w:val="56"/>
                            <w:szCs w:val="56"/>
                            <w:spacing w:val="-16"/>
                            <w:w w:val="43"/>
                            <w:position w:val="-1"/>
                          </w:rPr>
                          <w:t>独立</w:t>
                        </w:r>
                        <w:r>
                          <w:rPr>
                            <w:sz w:val="19"/>
                            <w:szCs w:val="19"/>
                            <w:spacing w:val="-16"/>
                            <w:w w:val="43"/>
                            <w:position w:val="-1"/>
                          </w:rPr>
                          <w:t>告</w:t>
                        </w:r>
                        <w:r>
                          <w:rPr>
                            <w:sz w:val="56"/>
                            <w:szCs w:val="56"/>
                            <w:spacing w:val="-4"/>
                            <w:w w:val="12"/>
                            <w:position w:val="-1"/>
                          </w:rPr>
                          <w:t>基础</w:t>
                        </w:r>
                        <w:r>
                          <w:rPr>
                            <w:sz w:val="19"/>
                            <w:szCs w:val="19"/>
                            <w:spacing w:val="-4"/>
                            <w:w w:val="12"/>
                            <w:position w:val="-1"/>
                          </w:rPr>
                          <w:t>羊图</w:t>
                        </w:r>
                      </w:p>
                    </w:txbxContent>
                  </v:textbox>
                </v:shape>
              </w:pict>
            </w:r>
            <w:r/>
          </w:p>
        </w:tc>
        <w:tc>
          <w:tcPr>
            <w:tcW w:w="13351" w:type="dxa"/>
            <w:vAlign w:val="top"/>
            <w:gridSpan w:val="6"/>
            <w:vMerge w:val="restart"/>
            <w:tcBorders>
              <w:bottom w:val="nil"/>
            </w:tcBorders>
          </w:tcPr>
          <w:p>
            <w:pPr>
              <w:spacing w:line="281"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pStyle w:val="TableText"/>
              <w:ind w:left="5363"/>
              <w:spacing w:before="62" w:line="219" w:lineRule="auto"/>
              <w:rPr>
                <w:sz w:val="19"/>
                <w:szCs w:val="19"/>
              </w:rPr>
            </w:pPr>
            <w:r>
              <w:rPr>
                <w:sz w:val="19"/>
                <w:szCs w:val="19"/>
                <w:b/>
                <w:bCs/>
                <w:spacing w:val="-11"/>
              </w:rPr>
              <w:t>纵</w:t>
            </w:r>
            <w:r>
              <w:rPr>
                <w:sz w:val="19"/>
                <w:szCs w:val="19"/>
                <w:spacing w:val="-11"/>
              </w:rPr>
              <w:t xml:space="preserve"> </w:t>
            </w:r>
            <w:r>
              <w:rPr>
                <w:sz w:val="19"/>
                <w:szCs w:val="19"/>
                <w:b/>
                <w:bCs/>
                <w:spacing w:val="-11"/>
              </w:rPr>
              <w:t>向</w:t>
            </w:r>
            <w:r>
              <w:rPr>
                <w:sz w:val="19"/>
                <w:szCs w:val="19"/>
                <w:spacing w:val="-11"/>
              </w:rPr>
              <w:t xml:space="preserve"> </w:t>
            </w:r>
            <w:r>
              <w:rPr>
                <w:sz w:val="19"/>
                <w:szCs w:val="19"/>
                <w:b/>
                <w:bCs/>
                <w:spacing w:val="-11"/>
              </w:rPr>
              <w:t>受</w:t>
            </w:r>
            <w:r>
              <w:rPr>
                <w:sz w:val="19"/>
                <w:szCs w:val="19"/>
                <w:spacing w:val="-12"/>
              </w:rPr>
              <w:t xml:space="preserve"> </w:t>
            </w:r>
            <w:r>
              <w:rPr>
                <w:sz w:val="19"/>
                <w:szCs w:val="19"/>
                <w:b/>
                <w:bCs/>
                <w:spacing w:val="-11"/>
              </w:rPr>
              <w:t>拉</w:t>
            </w:r>
            <w:r>
              <w:rPr>
                <w:sz w:val="19"/>
                <w:szCs w:val="19"/>
                <w:spacing w:val="-20"/>
              </w:rPr>
              <w:t xml:space="preserve"> </w:t>
            </w:r>
            <w:r>
              <w:rPr>
                <w:sz w:val="19"/>
                <w:szCs w:val="19"/>
                <w:b/>
                <w:bCs/>
                <w:spacing w:val="-11"/>
              </w:rPr>
              <w:t>钢</w:t>
            </w:r>
            <w:r>
              <w:rPr>
                <w:sz w:val="19"/>
                <w:szCs w:val="19"/>
                <w:spacing w:val="-16"/>
              </w:rPr>
              <w:t xml:space="preserve"> </w:t>
            </w:r>
            <w:r>
              <w:rPr>
                <w:sz w:val="19"/>
                <w:szCs w:val="19"/>
                <w:b/>
                <w:bCs/>
                <w:spacing w:val="-11"/>
              </w:rPr>
              <w:t>筋</w:t>
            </w:r>
            <w:r>
              <w:rPr>
                <w:sz w:val="19"/>
                <w:szCs w:val="19"/>
                <w:spacing w:val="-18"/>
              </w:rPr>
              <w:t xml:space="preserve"> </w:t>
            </w:r>
            <w:r>
              <w:rPr>
                <w:sz w:val="19"/>
                <w:szCs w:val="19"/>
                <w:b/>
                <w:bCs/>
                <w:spacing w:val="-11"/>
              </w:rPr>
              <w:t>搭</w:t>
            </w:r>
            <w:r>
              <w:rPr>
                <w:sz w:val="19"/>
                <w:szCs w:val="19"/>
                <w:spacing w:val="-19"/>
              </w:rPr>
              <w:t xml:space="preserve"> </w:t>
            </w:r>
            <w:r>
              <w:rPr>
                <w:sz w:val="19"/>
                <w:szCs w:val="19"/>
                <w:b/>
                <w:bCs/>
                <w:spacing w:val="-11"/>
              </w:rPr>
              <w:t>接</w:t>
            </w:r>
            <w:r>
              <w:rPr>
                <w:sz w:val="19"/>
                <w:szCs w:val="19"/>
                <w:spacing w:val="-18"/>
              </w:rPr>
              <w:t xml:space="preserve"> </w:t>
            </w:r>
            <w:r>
              <w:rPr>
                <w:sz w:val="19"/>
                <w:szCs w:val="19"/>
                <w:b/>
                <w:bCs/>
                <w:spacing w:val="-11"/>
              </w:rPr>
              <w:t>长</w:t>
            </w:r>
            <w:r>
              <w:rPr>
                <w:sz w:val="19"/>
                <w:szCs w:val="19"/>
                <w:spacing w:val="-20"/>
              </w:rPr>
              <w:t xml:space="preserve"> </w:t>
            </w:r>
            <w:r>
              <w:rPr>
                <w:sz w:val="19"/>
                <w:szCs w:val="19"/>
                <w:b/>
                <w:bCs/>
                <w:spacing w:val="-11"/>
              </w:rPr>
              <w:t>度</w:t>
            </w:r>
            <w:r>
              <w:rPr>
                <w:sz w:val="19"/>
                <w:szCs w:val="19"/>
                <w:spacing w:val="-11"/>
              </w:rPr>
              <w:t xml:space="preserve"> </w:t>
            </w:r>
            <w:r>
              <w:rPr>
                <w:sz w:val="19"/>
                <w:szCs w:val="19"/>
                <w:b/>
                <w:bCs/>
                <w:spacing w:val="-11"/>
              </w:rPr>
              <w:t>l</w:t>
            </w:r>
          </w:p>
          <w:p>
            <w:pPr>
              <w:spacing w:line="64" w:lineRule="exact"/>
              <w:rPr/>
            </w:pPr>
            <w:r/>
          </w:p>
          <w:tbl>
            <w:tblPr>
              <w:tblStyle w:val="TableNormal"/>
              <w:tblW w:w="11999" w:type="dxa"/>
              <w:tblInd w:w="661"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204"/>
              <w:gridCol w:w="1019"/>
              <w:gridCol w:w="610"/>
              <w:gridCol w:w="589"/>
              <w:gridCol w:w="610"/>
              <w:gridCol w:w="590"/>
              <w:gridCol w:w="610"/>
              <w:gridCol w:w="589"/>
              <w:gridCol w:w="610"/>
              <w:gridCol w:w="599"/>
              <w:gridCol w:w="589"/>
              <w:gridCol w:w="600"/>
              <w:gridCol w:w="619"/>
              <w:gridCol w:w="589"/>
              <w:gridCol w:w="630"/>
              <w:gridCol w:w="659"/>
              <w:gridCol w:w="619"/>
              <w:gridCol w:w="664"/>
            </w:tblGrid>
            <w:tr>
              <w:trPr>
                <w:trHeight w:val="334" w:hRule="atLeast"/>
              </w:trPr>
              <w:tc>
                <w:tcPr>
                  <w:tcW w:w="2223" w:type="dxa"/>
                  <w:vAlign w:val="top"/>
                  <w:gridSpan w:val="2"/>
                  <w:vMerge w:val="restart"/>
                  <w:tcBorders>
                    <w:bottom w:val="nil"/>
                  </w:tcBorders>
                </w:tcPr>
                <w:p>
                  <w:pPr>
                    <w:pStyle w:val="TableText"/>
                    <w:ind w:left="204" w:right="80" w:hanging="100"/>
                    <w:spacing w:before="272" w:line="230" w:lineRule="auto"/>
                    <w:rPr>
                      <w:sz w:val="20"/>
                      <w:szCs w:val="20"/>
                    </w:rPr>
                  </w:pPr>
                  <w:r>
                    <w:rPr>
                      <w:sz w:val="20"/>
                      <w:szCs w:val="20"/>
                      <w:spacing w:val="2"/>
                    </w:rPr>
                    <w:t>钢筋种类及同一区段内</w:t>
                  </w:r>
                  <w:r>
                    <w:rPr>
                      <w:sz w:val="20"/>
                      <w:szCs w:val="20"/>
                      <w:spacing w:val="6"/>
                    </w:rPr>
                    <w:t xml:space="preserve"> </w:t>
                  </w:r>
                  <w:r>
                    <w:rPr>
                      <w:sz w:val="20"/>
                      <w:szCs w:val="20"/>
                      <w:spacing w:val="-1"/>
                    </w:rPr>
                    <w:t>搭接钢筋面积百分率</w:t>
                  </w:r>
                </w:p>
              </w:tc>
              <w:tc>
                <w:tcPr>
                  <w:tcW w:w="9776" w:type="dxa"/>
                  <w:vAlign w:val="top"/>
                  <w:gridSpan w:val="16"/>
                </w:tcPr>
                <w:p>
                  <w:pPr>
                    <w:pStyle w:val="TableText"/>
                    <w:ind w:left="4201"/>
                    <w:spacing w:before="73" w:line="219" w:lineRule="auto"/>
                    <w:rPr>
                      <w:sz w:val="20"/>
                      <w:szCs w:val="20"/>
                    </w:rPr>
                  </w:pPr>
                  <w:r>
                    <w:rPr>
                      <w:sz w:val="20"/>
                      <w:szCs w:val="20"/>
                      <w:spacing w:val="1"/>
                    </w:rPr>
                    <w:t>混凝土强度等级</w:t>
                  </w:r>
                </w:p>
              </w:tc>
            </w:tr>
            <w:tr>
              <w:trPr>
                <w:trHeight w:val="319" w:hRule="atLeast"/>
              </w:trPr>
              <w:tc>
                <w:tcPr>
                  <w:tcW w:w="2223" w:type="dxa"/>
                  <w:vAlign w:val="top"/>
                  <w:gridSpan w:val="2"/>
                  <w:vMerge w:val="continue"/>
                  <w:tcBorders>
                    <w:top w:val="nil"/>
                    <w:bottom w:val="nil"/>
                  </w:tcBorders>
                </w:tcPr>
                <w:p>
                  <w:pPr>
                    <w:rPr>
                      <w:rFonts w:ascii="Arial"/>
                      <w:sz w:val="21"/>
                    </w:rPr>
                  </w:pPr>
                  <w:r/>
                </w:p>
              </w:tc>
              <w:tc>
                <w:tcPr>
                  <w:tcW w:w="1199" w:type="dxa"/>
                  <w:vAlign w:val="top"/>
                  <w:gridSpan w:val="2"/>
                </w:tcPr>
                <w:p>
                  <w:pPr>
                    <w:pStyle w:val="TableText"/>
                    <w:ind w:left="471"/>
                    <w:spacing w:before="110" w:line="183" w:lineRule="auto"/>
                    <w:rPr>
                      <w:sz w:val="20"/>
                      <w:szCs w:val="20"/>
                    </w:rPr>
                  </w:pPr>
                  <w:r>
                    <w:rPr>
                      <w:sz w:val="20"/>
                      <w:szCs w:val="20"/>
                      <w:spacing w:val="-2"/>
                    </w:rPr>
                    <w:t>C25</w:t>
                  </w:r>
                </w:p>
              </w:tc>
              <w:tc>
                <w:tcPr>
                  <w:tcW w:w="1200" w:type="dxa"/>
                  <w:vAlign w:val="top"/>
                  <w:gridSpan w:val="2"/>
                </w:tcPr>
                <w:p>
                  <w:pPr>
                    <w:pStyle w:val="TableText"/>
                    <w:ind w:left="452"/>
                    <w:spacing w:before="110" w:line="183" w:lineRule="auto"/>
                    <w:rPr>
                      <w:sz w:val="20"/>
                      <w:szCs w:val="20"/>
                    </w:rPr>
                  </w:pPr>
                  <w:r>
                    <w:rPr>
                      <w:sz w:val="20"/>
                      <w:szCs w:val="20"/>
                      <w:spacing w:val="-2"/>
                    </w:rPr>
                    <w:t>C30</w:t>
                  </w:r>
                </w:p>
              </w:tc>
              <w:tc>
                <w:tcPr>
                  <w:tcW w:w="1199" w:type="dxa"/>
                  <w:vAlign w:val="top"/>
                  <w:gridSpan w:val="2"/>
                </w:tcPr>
                <w:p>
                  <w:pPr>
                    <w:pStyle w:val="TableText"/>
                    <w:ind w:left="492"/>
                    <w:spacing w:before="110" w:line="183" w:lineRule="auto"/>
                    <w:rPr>
                      <w:sz w:val="20"/>
                      <w:szCs w:val="20"/>
                    </w:rPr>
                  </w:pPr>
                  <w:r>
                    <w:rPr>
                      <w:sz w:val="20"/>
                      <w:szCs w:val="20"/>
                      <w:spacing w:val="-2"/>
                    </w:rPr>
                    <w:t>C35</w:t>
                  </w:r>
                </w:p>
              </w:tc>
              <w:tc>
                <w:tcPr>
                  <w:tcW w:w="1209" w:type="dxa"/>
                  <w:vAlign w:val="top"/>
                  <w:gridSpan w:val="2"/>
                </w:tcPr>
                <w:p>
                  <w:pPr>
                    <w:pStyle w:val="TableText"/>
                    <w:ind w:left="513"/>
                    <w:spacing w:before="110" w:line="183" w:lineRule="auto"/>
                    <w:rPr>
                      <w:sz w:val="20"/>
                      <w:szCs w:val="20"/>
                    </w:rPr>
                  </w:pPr>
                  <w:r>
                    <w:rPr>
                      <w:sz w:val="20"/>
                      <w:szCs w:val="20"/>
                      <w:spacing w:val="-2"/>
                    </w:rPr>
                    <w:t>C40</w:t>
                  </w:r>
                </w:p>
              </w:tc>
              <w:tc>
                <w:tcPr>
                  <w:tcW w:w="1189" w:type="dxa"/>
                  <w:vAlign w:val="top"/>
                  <w:gridSpan w:val="2"/>
                </w:tcPr>
                <w:p>
                  <w:pPr>
                    <w:pStyle w:val="TableText"/>
                    <w:ind w:left="474"/>
                    <w:spacing w:before="110" w:line="183" w:lineRule="auto"/>
                    <w:rPr>
                      <w:sz w:val="20"/>
                      <w:szCs w:val="20"/>
                    </w:rPr>
                  </w:pPr>
                  <w:r>
                    <w:rPr>
                      <w:sz w:val="20"/>
                      <w:szCs w:val="20"/>
                      <w:spacing w:val="-2"/>
                    </w:rPr>
                    <w:t>C45</w:t>
                  </w:r>
                </w:p>
              </w:tc>
              <w:tc>
                <w:tcPr>
                  <w:tcW w:w="1208" w:type="dxa"/>
                  <w:vAlign w:val="top"/>
                  <w:gridSpan w:val="2"/>
                </w:tcPr>
                <w:p>
                  <w:pPr>
                    <w:pStyle w:val="TableText"/>
                    <w:ind w:left="465"/>
                    <w:spacing w:before="110" w:line="183" w:lineRule="auto"/>
                    <w:rPr>
                      <w:sz w:val="20"/>
                      <w:szCs w:val="20"/>
                    </w:rPr>
                  </w:pPr>
                  <w:r>
                    <w:rPr>
                      <w:sz w:val="20"/>
                      <w:szCs w:val="20"/>
                      <w:spacing w:val="-2"/>
                    </w:rPr>
                    <w:t>C50</w:t>
                  </w:r>
                </w:p>
              </w:tc>
              <w:tc>
                <w:tcPr>
                  <w:tcW w:w="1289" w:type="dxa"/>
                  <w:vAlign w:val="top"/>
                  <w:gridSpan w:val="2"/>
                </w:tcPr>
                <w:p>
                  <w:pPr>
                    <w:pStyle w:val="TableText"/>
                    <w:ind w:left="517"/>
                    <w:spacing w:before="110" w:line="183" w:lineRule="auto"/>
                    <w:rPr>
                      <w:sz w:val="20"/>
                      <w:szCs w:val="20"/>
                    </w:rPr>
                  </w:pPr>
                  <w:r>
                    <w:rPr>
                      <w:sz w:val="20"/>
                      <w:szCs w:val="20"/>
                      <w:spacing w:val="-2"/>
                    </w:rPr>
                    <w:t>C55</w:t>
                  </w:r>
                </w:p>
              </w:tc>
              <w:tc>
                <w:tcPr>
                  <w:tcW w:w="1283" w:type="dxa"/>
                  <w:vAlign w:val="top"/>
                  <w:gridSpan w:val="2"/>
                </w:tcPr>
                <w:p>
                  <w:pPr>
                    <w:pStyle w:val="TableText"/>
                    <w:ind w:left="498"/>
                    <w:spacing w:before="110" w:line="183" w:lineRule="auto"/>
                    <w:rPr>
                      <w:sz w:val="20"/>
                      <w:szCs w:val="20"/>
                    </w:rPr>
                  </w:pPr>
                  <w:r>
                    <w:rPr>
                      <w:sz w:val="20"/>
                      <w:szCs w:val="20"/>
                      <w:spacing w:val="-2"/>
                    </w:rPr>
                    <w:t>C60</w:t>
                  </w:r>
                </w:p>
              </w:tc>
            </w:tr>
            <w:tr>
              <w:trPr>
                <w:trHeight w:val="329" w:hRule="atLeast"/>
              </w:trPr>
              <w:tc>
                <w:tcPr>
                  <w:tcW w:w="2223" w:type="dxa"/>
                  <w:vAlign w:val="top"/>
                  <w:gridSpan w:val="2"/>
                  <w:vMerge w:val="continue"/>
                  <w:tcBorders>
                    <w:top w:val="nil"/>
                  </w:tcBorders>
                </w:tcPr>
                <w:p>
                  <w:pPr>
                    <w:rPr>
                      <w:rFonts w:ascii="Arial"/>
                      <w:sz w:val="21"/>
                    </w:rPr>
                  </w:pPr>
                  <w:r/>
                </w:p>
              </w:tc>
              <w:tc>
                <w:tcPr>
                  <w:tcW w:w="610" w:type="dxa"/>
                  <w:vAlign w:val="top"/>
                </w:tcPr>
                <w:p>
                  <w:pPr>
                    <w:pStyle w:val="TableText"/>
                    <w:ind w:left="41"/>
                    <w:spacing w:before="88" w:line="213" w:lineRule="auto"/>
                    <w:rPr>
                      <w:sz w:val="20"/>
                      <w:szCs w:val="20"/>
                    </w:rPr>
                  </w:pPr>
                  <w:r>
                    <w:rPr>
                      <w:sz w:val="20"/>
                      <w:szCs w:val="20"/>
                      <w:spacing w:val="-3"/>
                    </w:rPr>
                    <w:t>d≤25</w:t>
                  </w:r>
                </w:p>
              </w:tc>
              <w:tc>
                <w:tcPr>
                  <w:tcW w:w="589" w:type="dxa"/>
                  <w:vAlign w:val="top"/>
                </w:tcPr>
                <w:p>
                  <w:pPr>
                    <w:pStyle w:val="TableText"/>
                    <w:ind w:left="81"/>
                    <w:spacing w:before="90" w:line="211" w:lineRule="auto"/>
                    <w:rPr>
                      <w:sz w:val="20"/>
                      <w:szCs w:val="20"/>
                    </w:rPr>
                  </w:pPr>
                  <w:r>
                    <w:rPr>
                      <w:sz w:val="20"/>
                      <w:szCs w:val="20"/>
                      <w:spacing w:val="-3"/>
                    </w:rPr>
                    <w:t>d&gt;25</w:t>
                  </w:r>
                </w:p>
              </w:tc>
              <w:tc>
                <w:tcPr>
                  <w:tcW w:w="610" w:type="dxa"/>
                  <w:vAlign w:val="top"/>
                </w:tcPr>
                <w:p>
                  <w:pPr>
                    <w:pStyle w:val="TableText"/>
                    <w:ind w:left="42"/>
                    <w:spacing w:before="88" w:line="213" w:lineRule="auto"/>
                    <w:rPr>
                      <w:sz w:val="20"/>
                      <w:szCs w:val="20"/>
                    </w:rPr>
                  </w:pPr>
                  <w:r>
                    <w:rPr>
                      <w:sz w:val="20"/>
                      <w:szCs w:val="20"/>
                      <w:spacing w:val="-3"/>
                    </w:rPr>
                    <w:t>d≤25</w:t>
                  </w:r>
                </w:p>
              </w:tc>
              <w:tc>
                <w:tcPr>
                  <w:tcW w:w="590" w:type="dxa"/>
                  <w:vAlign w:val="top"/>
                </w:tcPr>
                <w:p>
                  <w:pPr>
                    <w:pStyle w:val="TableText"/>
                    <w:ind w:left="82"/>
                    <w:spacing w:before="90" w:line="211" w:lineRule="auto"/>
                    <w:rPr>
                      <w:sz w:val="20"/>
                      <w:szCs w:val="20"/>
                    </w:rPr>
                  </w:pPr>
                  <w:r>
                    <w:rPr>
                      <w:sz w:val="20"/>
                      <w:szCs w:val="20"/>
                      <w:spacing w:val="-3"/>
                    </w:rPr>
                    <w:t>d&gt;25</w:t>
                  </w:r>
                </w:p>
              </w:tc>
              <w:tc>
                <w:tcPr>
                  <w:tcW w:w="610" w:type="dxa"/>
                  <w:vAlign w:val="top"/>
                </w:tcPr>
                <w:p>
                  <w:pPr>
                    <w:pStyle w:val="TableText"/>
                    <w:ind w:left="42"/>
                    <w:spacing w:before="88" w:line="213" w:lineRule="auto"/>
                    <w:rPr>
                      <w:sz w:val="20"/>
                      <w:szCs w:val="20"/>
                    </w:rPr>
                  </w:pPr>
                  <w:r>
                    <w:rPr>
                      <w:sz w:val="20"/>
                      <w:szCs w:val="20"/>
                      <w:spacing w:val="-3"/>
                    </w:rPr>
                    <w:t>d≤25</w:t>
                  </w:r>
                </w:p>
              </w:tc>
              <w:tc>
                <w:tcPr>
                  <w:tcW w:w="589" w:type="dxa"/>
                  <w:vAlign w:val="top"/>
                </w:tcPr>
                <w:p>
                  <w:pPr>
                    <w:pStyle w:val="TableText"/>
                    <w:ind w:left="82"/>
                    <w:spacing w:before="90" w:line="211" w:lineRule="auto"/>
                    <w:rPr>
                      <w:sz w:val="20"/>
                      <w:szCs w:val="20"/>
                    </w:rPr>
                  </w:pPr>
                  <w:r>
                    <w:rPr>
                      <w:sz w:val="20"/>
                      <w:szCs w:val="20"/>
                      <w:spacing w:val="-3"/>
                    </w:rPr>
                    <w:t>d&gt;25</w:t>
                  </w:r>
                </w:p>
              </w:tc>
              <w:tc>
                <w:tcPr>
                  <w:tcW w:w="610" w:type="dxa"/>
                  <w:vAlign w:val="top"/>
                </w:tcPr>
                <w:p>
                  <w:pPr>
                    <w:pStyle w:val="TableText"/>
                    <w:ind w:left="43"/>
                    <w:spacing w:before="88" w:line="213" w:lineRule="auto"/>
                    <w:rPr>
                      <w:sz w:val="20"/>
                      <w:szCs w:val="20"/>
                    </w:rPr>
                  </w:pPr>
                  <w:r>
                    <w:rPr>
                      <w:sz w:val="20"/>
                      <w:szCs w:val="20"/>
                      <w:spacing w:val="-3"/>
                    </w:rPr>
                    <w:t>d≤25</w:t>
                  </w:r>
                </w:p>
              </w:tc>
              <w:tc>
                <w:tcPr>
                  <w:tcW w:w="599" w:type="dxa"/>
                  <w:vAlign w:val="top"/>
                </w:tcPr>
                <w:p>
                  <w:pPr>
                    <w:pStyle w:val="TableText"/>
                    <w:ind w:left="93"/>
                    <w:spacing w:before="90" w:line="211" w:lineRule="auto"/>
                    <w:rPr>
                      <w:sz w:val="20"/>
                      <w:szCs w:val="20"/>
                    </w:rPr>
                  </w:pPr>
                  <w:r>
                    <w:rPr>
                      <w:sz w:val="20"/>
                      <w:szCs w:val="20"/>
                      <w:spacing w:val="-3"/>
                    </w:rPr>
                    <w:t>d&gt;25</w:t>
                  </w:r>
                </w:p>
              </w:tc>
              <w:tc>
                <w:tcPr>
                  <w:tcW w:w="589" w:type="dxa"/>
                  <w:vAlign w:val="top"/>
                </w:tcPr>
                <w:p>
                  <w:pPr>
                    <w:pStyle w:val="TableText"/>
                    <w:ind w:left="34"/>
                    <w:spacing w:before="88" w:line="213" w:lineRule="auto"/>
                    <w:rPr>
                      <w:sz w:val="20"/>
                      <w:szCs w:val="20"/>
                    </w:rPr>
                  </w:pPr>
                  <w:r>
                    <w:rPr>
                      <w:sz w:val="20"/>
                      <w:szCs w:val="20"/>
                      <w:spacing w:val="-3"/>
                    </w:rPr>
                    <w:t>d≤25</w:t>
                  </w:r>
                </w:p>
              </w:tc>
              <w:tc>
                <w:tcPr>
                  <w:tcW w:w="600" w:type="dxa"/>
                  <w:vAlign w:val="top"/>
                </w:tcPr>
                <w:p>
                  <w:pPr>
                    <w:pStyle w:val="TableText"/>
                    <w:ind w:left="95"/>
                    <w:spacing w:before="90" w:line="211" w:lineRule="auto"/>
                    <w:rPr>
                      <w:sz w:val="20"/>
                      <w:szCs w:val="20"/>
                    </w:rPr>
                  </w:pPr>
                  <w:r>
                    <w:rPr>
                      <w:sz w:val="20"/>
                      <w:szCs w:val="20"/>
                      <w:spacing w:val="-3"/>
                    </w:rPr>
                    <w:t>d&gt;25</w:t>
                  </w:r>
                </w:p>
              </w:tc>
              <w:tc>
                <w:tcPr>
                  <w:tcW w:w="619" w:type="dxa"/>
                  <w:vAlign w:val="top"/>
                </w:tcPr>
                <w:p>
                  <w:pPr>
                    <w:pStyle w:val="TableText"/>
                    <w:ind w:left="55"/>
                    <w:spacing w:before="88" w:line="213" w:lineRule="auto"/>
                    <w:rPr>
                      <w:sz w:val="20"/>
                      <w:szCs w:val="20"/>
                    </w:rPr>
                  </w:pPr>
                  <w:r>
                    <w:rPr>
                      <w:sz w:val="20"/>
                      <w:szCs w:val="20"/>
                      <w:spacing w:val="-3"/>
                    </w:rPr>
                    <w:t>d≤25</w:t>
                  </w:r>
                </w:p>
              </w:tc>
              <w:tc>
                <w:tcPr>
                  <w:tcW w:w="589" w:type="dxa"/>
                  <w:vAlign w:val="top"/>
                </w:tcPr>
                <w:p>
                  <w:pPr>
                    <w:pStyle w:val="TableText"/>
                    <w:ind w:left="86"/>
                    <w:spacing w:before="90" w:line="211" w:lineRule="auto"/>
                    <w:rPr>
                      <w:sz w:val="20"/>
                      <w:szCs w:val="20"/>
                    </w:rPr>
                  </w:pPr>
                  <w:r>
                    <w:rPr>
                      <w:sz w:val="20"/>
                      <w:szCs w:val="20"/>
                      <w:spacing w:val="-3"/>
                    </w:rPr>
                    <w:t>d&gt;25</w:t>
                  </w:r>
                </w:p>
              </w:tc>
              <w:tc>
                <w:tcPr>
                  <w:tcW w:w="630" w:type="dxa"/>
                  <w:vAlign w:val="top"/>
                </w:tcPr>
                <w:p>
                  <w:pPr>
                    <w:pStyle w:val="TableText"/>
                    <w:ind w:left="57"/>
                    <w:spacing w:before="88" w:line="213" w:lineRule="auto"/>
                    <w:rPr>
                      <w:sz w:val="20"/>
                      <w:szCs w:val="20"/>
                    </w:rPr>
                  </w:pPr>
                  <w:r>
                    <w:rPr>
                      <w:sz w:val="20"/>
                      <w:szCs w:val="20"/>
                      <w:spacing w:val="-3"/>
                    </w:rPr>
                    <w:t>d≤25</w:t>
                  </w:r>
                </w:p>
              </w:tc>
              <w:tc>
                <w:tcPr>
                  <w:tcW w:w="659" w:type="dxa"/>
                  <w:vAlign w:val="top"/>
                </w:tcPr>
                <w:p>
                  <w:pPr>
                    <w:pStyle w:val="TableText"/>
                    <w:ind w:left="127"/>
                    <w:spacing w:before="90" w:line="211" w:lineRule="auto"/>
                    <w:rPr>
                      <w:sz w:val="20"/>
                      <w:szCs w:val="20"/>
                    </w:rPr>
                  </w:pPr>
                  <w:r>
                    <w:rPr>
                      <w:sz w:val="20"/>
                      <w:szCs w:val="20"/>
                      <w:spacing w:val="-3"/>
                    </w:rPr>
                    <w:t>d&gt;25</w:t>
                  </w:r>
                </w:p>
              </w:tc>
              <w:tc>
                <w:tcPr>
                  <w:tcW w:w="619" w:type="dxa"/>
                  <w:vAlign w:val="top"/>
                </w:tcPr>
                <w:p>
                  <w:pPr>
                    <w:pStyle w:val="TableText"/>
                    <w:ind w:left="58"/>
                    <w:spacing w:before="88" w:line="213" w:lineRule="auto"/>
                    <w:rPr>
                      <w:sz w:val="20"/>
                      <w:szCs w:val="20"/>
                    </w:rPr>
                  </w:pPr>
                  <w:r>
                    <w:rPr>
                      <w:sz w:val="20"/>
                      <w:szCs w:val="20"/>
                      <w:spacing w:val="-3"/>
                    </w:rPr>
                    <w:t>d≤25</w:t>
                  </w:r>
                </w:p>
              </w:tc>
              <w:tc>
                <w:tcPr>
                  <w:tcW w:w="664" w:type="dxa"/>
                  <w:vAlign w:val="top"/>
                </w:tcPr>
                <w:p>
                  <w:pPr>
                    <w:pStyle w:val="TableText"/>
                    <w:ind w:left="129"/>
                    <w:spacing w:before="90" w:line="211" w:lineRule="auto"/>
                    <w:rPr>
                      <w:sz w:val="20"/>
                      <w:szCs w:val="20"/>
                    </w:rPr>
                  </w:pPr>
                  <w:r>
                    <w:rPr>
                      <w:sz w:val="20"/>
                      <w:szCs w:val="20"/>
                      <w:spacing w:val="-3"/>
                    </w:rPr>
                    <w:t>d&gt;25</w:t>
                  </w:r>
                </w:p>
              </w:tc>
            </w:tr>
            <w:tr>
              <w:trPr>
                <w:trHeight w:val="319" w:hRule="atLeast"/>
              </w:trPr>
              <w:tc>
                <w:tcPr>
                  <w:tcW w:w="1204" w:type="dxa"/>
                  <w:vAlign w:val="top"/>
                  <w:vMerge w:val="restart"/>
                  <w:tcBorders>
                    <w:bottom w:val="nil"/>
                  </w:tcBorders>
                </w:tcPr>
                <w:p>
                  <w:pPr>
                    <w:spacing w:line="385" w:lineRule="auto"/>
                    <w:rPr>
                      <w:rFonts w:ascii="Arial"/>
                      <w:sz w:val="21"/>
                    </w:rPr>
                  </w:pPr>
                  <w:r/>
                </w:p>
                <w:p>
                  <w:pPr>
                    <w:pStyle w:val="TableText"/>
                    <w:ind w:left="294"/>
                    <w:spacing w:before="65" w:line="183" w:lineRule="auto"/>
                    <w:rPr>
                      <w:sz w:val="20"/>
                      <w:szCs w:val="20"/>
                    </w:rPr>
                  </w:pPr>
                  <w:r>
                    <w:rPr>
                      <w:sz w:val="20"/>
                      <w:szCs w:val="20"/>
                      <w:spacing w:val="-1"/>
                    </w:rPr>
                    <w:t>HPB300</w:t>
                  </w:r>
                </w:p>
              </w:tc>
              <w:tc>
                <w:tcPr>
                  <w:tcW w:w="1019" w:type="dxa"/>
                  <w:vAlign w:val="top"/>
                </w:tcPr>
                <w:p>
                  <w:pPr>
                    <w:pStyle w:val="TableText"/>
                    <w:ind w:left="250"/>
                    <w:spacing w:before="79" w:line="212" w:lineRule="auto"/>
                    <w:rPr>
                      <w:sz w:val="20"/>
                      <w:szCs w:val="20"/>
                    </w:rPr>
                  </w:pPr>
                  <w:r>
                    <w:rPr>
                      <w:sz w:val="20"/>
                      <w:szCs w:val="20"/>
                      <w:spacing w:val="-5"/>
                    </w:rPr>
                    <w:t>≤25%</w:t>
                  </w:r>
                </w:p>
              </w:tc>
              <w:tc>
                <w:tcPr>
                  <w:tcW w:w="610" w:type="dxa"/>
                  <w:vAlign w:val="top"/>
                </w:tcPr>
                <w:p>
                  <w:pPr>
                    <w:pStyle w:val="TableText"/>
                    <w:ind w:left="141"/>
                    <w:spacing w:before="107" w:line="186" w:lineRule="auto"/>
                    <w:rPr>
                      <w:sz w:val="20"/>
                      <w:szCs w:val="20"/>
                    </w:rPr>
                  </w:pPr>
                  <w:r>
                    <w:rPr>
                      <w:sz w:val="20"/>
                      <w:szCs w:val="20"/>
                      <w:spacing w:val="-2"/>
                    </w:rPr>
                    <w:t>41d</w:t>
                  </w:r>
                </w:p>
              </w:tc>
              <w:tc>
                <w:tcPr>
                  <w:tcW w:w="589" w:type="dxa"/>
                  <w:vAlign w:val="top"/>
                </w:tcPr>
                <w:p>
                  <w:pPr>
                    <w:rPr>
                      <w:rFonts w:ascii="Arial"/>
                      <w:sz w:val="21"/>
                    </w:rPr>
                  </w:pPr>
                  <w:r/>
                </w:p>
              </w:tc>
              <w:tc>
                <w:tcPr>
                  <w:tcW w:w="610" w:type="dxa"/>
                  <w:vAlign w:val="top"/>
                </w:tcPr>
                <w:p>
                  <w:pPr>
                    <w:pStyle w:val="TableText"/>
                    <w:ind w:left="142"/>
                    <w:spacing w:before="81" w:line="210" w:lineRule="auto"/>
                    <w:rPr>
                      <w:sz w:val="20"/>
                      <w:szCs w:val="20"/>
                    </w:rPr>
                  </w:pPr>
                  <w:r>
                    <w:rPr>
                      <w:sz w:val="20"/>
                      <w:szCs w:val="20"/>
                      <w:spacing w:val="-3"/>
                    </w:rPr>
                    <w:t>36d</w:t>
                  </w:r>
                </w:p>
              </w:tc>
              <w:tc>
                <w:tcPr>
                  <w:tcW w:w="590" w:type="dxa"/>
                  <w:vAlign w:val="top"/>
                </w:tcPr>
                <w:p>
                  <w:pPr>
                    <w:rPr>
                      <w:rFonts w:ascii="Arial"/>
                      <w:sz w:val="21"/>
                    </w:rPr>
                  </w:pPr>
                  <w:r/>
                </w:p>
              </w:tc>
              <w:tc>
                <w:tcPr>
                  <w:tcW w:w="610" w:type="dxa"/>
                  <w:vAlign w:val="top"/>
                </w:tcPr>
                <w:p>
                  <w:pPr>
                    <w:pStyle w:val="TableText"/>
                    <w:ind w:left="142"/>
                    <w:spacing w:before="81" w:line="210" w:lineRule="auto"/>
                    <w:rPr>
                      <w:sz w:val="20"/>
                      <w:szCs w:val="20"/>
                    </w:rPr>
                  </w:pPr>
                  <w:r>
                    <w:rPr>
                      <w:sz w:val="20"/>
                      <w:szCs w:val="20"/>
                      <w:spacing w:val="-3"/>
                    </w:rPr>
                    <w:t>34d</w:t>
                  </w:r>
                </w:p>
              </w:tc>
              <w:tc>
                <w:tcPr>
                  <w:tcW w:w="589" w:type="dxa"/>
                  <w:vAlign w:val="top"/>
                </w:tcPr>
                <w:p>
                  <w:pPr>
                    <w:rPr>
                      <w:rFonts w:ascii="Arial"/>
                      <w:sz w:val="21"/>
                    </w:rPr>
                  </w:pPr>
                  <w:r/>
                </w:p>
              </w:tc>
              <w:tc>
                <w:tcPr>
                  <w:tcW w:w="610" w:type="dxa"/>
                  <w:vAlign w:val="top"/>
                </w:tcPr>
                <w:p>
                  <w:pPr>
                    <w:pStyle w:val="TableText"/>
                    <w:ind w:left="143"/>
                    <w:spacing w:before="81" w:line="210" w:lineRule="auto"/>
                    <w:rPr>
                      <w:sz w:val="20"/>
                      <w:szCs w:val="20"/>
                    </w:rPr>
                  </w:pPr>
                  <w:r>
                    <w:rPr>
                      <w:sz w:val="20"/>
                      <w:szCs w:val="20"/>
                      <w:spacing w:val="-3"/>
                    </w:rPr>
                    <w:t>30d</w:t>
                  </w:r>
                </w:p>
              </w:tc>
              <w:tc>
                <w:tcPr>
                  <w:tcW w:w="599" w:type="dxa"/>
                  <w:vAlign w:val="top"/>
                </w:tcPr>
                <w:p>
                  <w:pPr>
                    <w:rPr>
                      <w:rFonts w:ascii="Arial"/>
                      <w:sz w:val="21"/>
                    </w:rPr>
                  </w:pPr>
                  <w:r/>
                </w:p>
              </w:tc>
              <w:tc>
                <w:tcPr>
                  <w:tcW w:w="589" w:type="dxa"/>
                  <w:vAlign w:val="top"/>
                </w:tcPr>
                <w:p>
                  <w:pPr>
                    <w:pStyle w:val="TableText"/>
                    <w:ind w:left="134"/>
                    <w:spacing w:before="81" w:line="210" w:lineRule="auto"/>
                    <w:rPr>
                      <w:sz w:val="20"/>
                      <w:szCs w:val="20"/>
                    </w:rPr>
                  </w:pPr>
                  <w:r>
                    <w:rPr>
                      <w:sz w:val="20"/>
                      <w:szCs w:val="20"/>
                      <w:spacing w:val="-3"/>
                    </w:rPr>
                    <w:t>29d</w:t>
                  </w:r>
                </w:p>
              </w:tc>
              <w:tc>
                <w:tcPr>
                  <w:tcW w:w="600" w:type="dxa"/>
                  <w:vAlign w:val="top"/>
                </w:tcPr>
                <w:p>
                  <w:pPr>
                    <w:rPr>
                      <w:rFonts w:ascii="Arial"/>
                      <w:sz w:val="21"/>
                    </w:rPr>
                  </w:pPr>
                  <w:r/>
                </w:p>
              </w:tc>
              <w:tc>
                <w:tcPr>
                  <w:tcW w:w="619" w:type="dxa"/>
                  <w:vAlign w:val="top"/>
                </w:tcPr>
                <w:p>
                  <w:pPr>
                    <w:pStyle w:val="TableText"/>
                    <w:ind w:left="155"/>
                    <w:spacing w:before="81" w:line="210" w:lineRule="auto"/>
                    <w:rPr>
                      <w:sz w:val="20"/>
                      <w:szCs w:val="20"/>
                    </w:rPr>
                  </w:pPr>
                  <w:r>
                    <w:rPr>
                      <w:sz w:val="20"/>
                      <w:szCs w:val="20"/>
                      <w:spacing w:val="-3"/>
                    </w:rPr>
                    <w:t>28d</w:t>
                  </w:r>
                </w:p>
              </w:tc>
              <w:tc>
                <w:tcPr>
                  <w:tcW w:w="589" w:type="dxa"/>
                  <w:vAlign w:val="top"/>
                </w:tcPr>
                <w:p>
                  <w:pPr>
                    <w:rPr>
                      <w:rFonts w:ascii="Arial"/>
                      <w:sz w:val="21"/>
                    </w:rPr>
                  </w:pPr>
                  <w:r/>
                </w:p>
              </w:tc>
              <w:tc>
                <w:tcPr>
                  <w:tcW w:w="630" w:type="dxa"/>
                  <w:vAlign w:val="top"/>
                </w:tcPr>
                <w:p>
                  <w:pPr>
                    <w:pStyle w:val="TableText"/>
                    <w:ind w:left="157"/>
                    <w:spacing w:before="81" w:line="210" w:lineRule="auto"/>
                    <w:rPr>
                      <w:sz w:val="20"/>
                      <w:szCs w:val="20"/>
                    </w:rPr>
                  </w:pPr>
                  <w:r>
                    <w:rPr>
                      <w:sz w:val="20"/>
                      <w:szCs w:val="20"/>
                      <w:spacing w:val="-3"/>
                    </w:rPr>
                    <w:t>26d</w:t>
                  </w:r>
                </w:p>
              </w:tc>
              <w:tc>
                <w:tcPr>
                  <w:tcW w:w="659" w:type="dxa"/>
                  <w:vAlign w:val="top"/>
                </w:tcPr>
                <w:p>
                  <w:pPr>
                    <w:rPr>
                      <w:rFonts w:ascii="Arial"/>
                      <w:sz w:val="21"/>
                    </w:rPr>
                  </w:pPr>
                  <w:r/>
                </w:p>
              </w:tc>
              <w:tc>
                <w:tcPr>
                  <w:tcW w:w="619" w:type="dxa"/>
                  <w:vAlign w:val="top"/>
                </w:tcPr>
                <w:p>
                  <w:pPr>
                    <w:pStyle w:val="TableText"/>
                    <w:ind w:left="158"/>
                    <w:spacing w:before="81" w:line="210" w:lineRule="auto"/>
                    <w:rPr>
                      <w:sz w:val="20"/>
                      <w:szCs w:val="20"/>
                    </w:rPr>
                  </w:pPr>
                  <w:r>
                    <w:rPr>
                      <w:sz w:val="20"/>
                      <w:szCs w:val="20"/>
                      <w:spacing w:val="-3"/>
                    </w:rPr>
                    <w:t>25d</w:t>
                  </w:r>
                </w:p>
              </w:tc>
              <w:tc>
                <w:tcPr>
                  <w:tcW w:w="664" w:type="dxa"/>
                  <w:vAlign w:val="top"/>
                </w:tcPr>
                <w:p>
                  <w:pPr>
                    <w:rPr>
                      <w:rFonts w:ascii="Arial"/>
                      <w:sz w:val="21"/>
                    </w:rPr>
                  </w:pPr>
                  <w:r/>
                </w:p>
              </w:tc>
            </w:tr>
            <w:tr>
              <w:trPr>
                <w:trHeight w:val="339" w:hRule="atLeast"/>
              </w:trPr>
              <w:tc>
                <w:tcPr>
                  <w:tcW w:w="1204" w:type="dxa"/>
                  <w:vAlign w:val="top"/>
                  <w:vMerge w:val="continue"/>
                  <w:tcBorders>
                    <w:top w:val="nil"/>
                    <w:bottom w:val="nil"/>
                  </w:tcBorders>
                </w:tcPr>
                <w:p>
                  <w:pPr>
                    <w:rPr>
                      <w:rFonts w:ascii="Arial"/>
                      <w:sz w:val="21"/>
                    </w:rPr>
                  </w:pPr>
                  <w:r/>
                </w:p>
              </w:tc>
              <w:tc>
                <w:tcPr>
                  <w:tcW w:w="1019" w:type="dxa"/>
                  <w:vAlign w:val="top"/>
                </w:tcPr>
                <w:p>
                  <w:pPr>
                    <w:pStyle w:val="TableText"/>
                    <w:ind w:left="350"/>
                    <w:spacing w:before="123" w:line="183" w:lineRule="auto"/>
                    <w:rPr>
                      <w:sz w:val="20"/>
                      <w:szCs w:val="20"/>
                    </w:rPr>
                  </w:pPr>
                  <w:r>
                    <w:rPr>
                      <w:sz w:val="20"/>
                      <w:szCs w:val="20"/>
                      <w:spacing w:val="-3"/>
                    </w:rPr>
                    <w:t>50%</w:t>
                  </w:r>
                </w:p>
              </w:tc>
              <w:tc>
                <w:tcPr>
                  <w:tcW w:w="610" w:type="dxa"/>
                  <w:vAlign w:val="top"/>
                </w:tcPr>
                <w:p>
                  <w:pPr>
                    <w:pStyle w:val="TableText"/>
                    <w:ind w:left="141"/>
                    <w:spacing w:before="91" w:line="219" w:lineRule="auto"/>
                    <w:rPr>
                      <w:sz w:val="20"/>
                      <w:szCs w:val="20"/>
                    </w:rPr>
                  </w:pPr>
                  <w:r>
                    <w:rPr>
                      <w:sz w:val="20"/>
                      <w:szCs w:val="20"/>
                      <w:spacing w:val="-2"/>
                    </w:rPr>
                    <w:t>48d</w:t>
                  </w:r>
                </w:p>
              </w:tc>
              <w:tc>
                <w:tcPr>
                  <w:tcW w:w="589" w:type="dxa"/>
                  <w:vAlign w:val="top"/>
                </w:tcPr>
                <w:p>
                  <w:pPr>
                    <w:pStyle w:val="TableText"/>
                    <w:ind w:left="181"/>
                    <w:spacing w:before="186" w:line="136" w:lineRule="exact"/>
                    <w:rPr>
                      <w:sz w:val="20"/>
                      <w:szCs w:val="20"/>
                    </w:rPr>
                  </w:pPr>
                  <w:r>
                    <w:rPr>
                      <w:sz w:val="20"/>
                      <w:szCs w:val="20"/>
                      <w:position w:val="-3"/>
                    </w:rPr>
                    <w:t>—</w:t>
                  </w:r>
                </w:p>
              </w:tc>
              <w:tc>
                <w:tcPr>
                  <w:tcW w:w="610" w:type="dxa"/>
                  <w:vAlign w:val="top"/>
                </w:tcPr>
                <w:p>
                  <w:pPr>
                    <w:pStyle w:val="TableText"/>
                    <w:ind w:left="142"/>
                    <w:spacing w:before="118" w:line="188" w:lineRule="auto"/>
                    <w:rPr>
                      <w:sz w:val="20"/>
                      <w:szCs w:val="20"/>
                    </w:rPr>
                  </w:pPr>
                  <w:r>
                    <w:rPr>
                      <w:sz w:val="20"/>
                      <w:szCs w:val="20"/>
                      <w:spacing w:val="-2"/>
                    </w:rPr>
                    <w:t>42d</w:t>
                  </w:r>
                </w:p>
              </w:tc>
              <w:tc>
                <w:tcPr>
                  <w:tcW w:w="590" w:type="dxa"/>
                  <w:vAlign w:val="top"/>
                </w:tcPr>
                <w:p>
                  <w:pPr>
                    <w:pStyle w:val="TableText"/>
                    <w:ind w:left="82"/>
                    <w:spacing w:before="186" w:line="136" w:lineRule="exact"/>
                    <w:rPr>
                      <w:sz w:val="20"/>
                      <w:szCs w:val="20"/>
                    </w:rPr>
                  </w:pPr>
                  <w:r>
                    <w:rPr>
                      <w:sz w:val="20"/>
                      <w:szCs w:val="20"/>
                      <w:spacing w:val="-2"/>
                      <w:position w:val="-3"/>
                    </w:rPr>
                    <w:t>——</w:t>
                  </w:r>
                </w:p>
              </w:tc>
              <w:tc>
                <w:tcPr>
                  <w:tcW w:w="610" w:type="dxa"/>
                  <w:vAlign w:val="top"/>
                </w:tcPr>
                <w:p>
                  <w:pPr>
                    <w:pStyle w:val="TableText"/>
                    <w:ind w:left="142"/>
                    <w:spacing w:before="91" w:line="219" w:lineRule="auto"/>
                    <w:rPr>
                      <w:sz w:val="20"/>
                      <w:szCs w:val="20"/>
                    </w:rPr>
                  </w:pPr>
                  <w:r>
                    <w:rPr>
                      <w:sz w:val="20"/>
                      <w:szCs w:val="20"/>
                      <w:spacing w:val="-3"/>
                    </w:rPr>
                    <w:t>39d</w:t>
                  </w:r>
                </w:p>
              </w:tc>
              <w:tc>
                <w:tcPr>
                  <w:tcW w:w="589" w:type="dxa"/>
                  <w:vAlign w:val="top"/>
                </w:tcPr>
                <w:p>
                  <w:pPr>
                    <w:pStyle w:val="TableText"/>
                    <w:ind w:left="182"/>
                    <w:spacing w:before="186" w:line="136" w:lineRule="exact"/>
                    <w:rPr>
                      <w:sz w:val="20"/>
                      <w:szCs w:val="20"/>
                    </w:rPr>
                  </w:pPr>
                  <w:r>
                    <w:rPr>
                      <w:sz w:val="20"/>
                      <w:szCs w:val="20"/>
                      <w:position w:val="-3"/>
                    </w:rPr>
                    <w:t>—</w:t>
                  </w:r>
                </w:p>
              </w:tc>
              <w:tc>
                <w:tcPr>
                  <w:tcW w:w="610" w:type="dxa"/>
                  <w:vAlign w:val="top"/>
                </w:tcPr>
                <w:p>
                  <w:pPr>
                    <w:pStyle w:val="TableText"/>
                    <w:ind w:left="143"/>
                    <w:spacing w:before="91" w:line="219" w:lineRule="auto"/>
                    <w:rPr>
                      <w:sz w:val="20"/>
                      <w:szCs w:val="20"/>
                    </w:rPr>
                  </w:pPr>
                  <w:r>
                    <w:rPr>
                      <w:sz w:val="20"/>
                      <w:szCs w:val="20"/>
                      <w:spacing w:val="-3"/>
                    </w:rPr>
                    <w:t>35d</w:t>
                  </w:r>
                </w:p>
              </w:tc>
              <w:tc>
                <w:tcPr>
                  <w:tcW w:w="599" w:type="dxa"/>
                  <w:vAlign w:val="top"/>
                </w:tcPr>
                <w:p>
                  <w:pPr>
                    <w:pStyle w:val="TableText"/>
                    <w:ind w:left="233"/>
                    <w:spacing w:before="177" w:line="81" w:lineRule="exact"/>
                    <w:rPr>
                      <w:sz w:val="12"/>
                      <w:szCs w:val="12"/>
                    </w:rPr>
                  </w:pPr>
                  <w:r>
                    <w:rPr>
                      <w:sz w:val="12"/>
                      <w:szCs w:val="12"/>
                      <w:position w:val="-2"/>
                    </w:rPr>
                    <w:t>—</w:t>
                  </w:r>
                </w:p>
              </w:tc>
              <w:tc>
                <w:tcPr>
                  <w:tcW w:w="589" w:type="dxa"/>
                  <w:vAlign w:val="top"/>
                </w:tcPr>
                <w:p>
                  <w:pPr>
                    <w:pStyle w:val="TableText"/>
                    <w:ind w:left="134"/>
                    <w:spacing w:before="91" w:line="219" w:lineRule="auto"/>
                    <w:rPr>
                      <w:sz w:val="20"/>
                      <w:szCs w:val="20"/>
                    </w:rPr>
                  </w:pPr>
                  <w:r>
                    <w:rPr>
                      <w:sz w:val="20"/>
                      <w:szCs w:val="20"/>
                      <w:spacing w:val="-3"/>
                    </w:rPr>
                    <w:t>34d</w:t>
                  </w:r>
                </w:p>
              </w:tc>
              <w:tc>
                <w:tcPr>
                  <w:tcW w:w="600" w:type="dxa"/>
                  <w:vAlign w:val="top"/>
                </w:tcPr>
                <w:p>
                  <w:pPr>
                    <w:rPr>
                      <w:rFonts w:ascii="Arial"/>
                      <w:sz w:val="21"/>
                    </w:rPr>
                  </w:pPr>
                  <w:r/>
                </w:p>
              </w:tc>
              <w:tc>
                <w:tcPr>
                  <w:tcW w:w="619" w:type="dxa"/>
                  <w:vAlign w:val="top"/>
                </w:tcPr>
                <w:p>
                  <w:pPr>
                    <w:pStyle w:val="TableText"/>
                    <w:ind w:left="155"/>
                    <w:spacing w:before="91" w:line="219" w:lineRule="auto"/>
                    <w:rPr>
                      <w:sz w:val="20"/>
                      <w:szCs w:val="20"/>
                    </w:rPr>
                  </w:pPr>
                  <w:r>
                    <w:rPr>
                      <w:sz w:val="20"/>
                      <w:szCs w:val="20"/>
                      <w:spacing w:val="-3"/>
                    </w:rPr>
                    <w:t>32d</w:t>
                  </w:r>
                </w:p>
              </w:tc>
              <w:tc>
                <w:tcPr>
                  <w:tcW w:w="589" w:type="dxa"/>
                  <w:vAlign w:val="top"/>
                </w:tcPr>
                <w:p>
                  <w:pPr>
                    <w:pStyle w:val="TableText"/>
                    <w:ind w:left="186"/>
                    <w:spacing w:before="186" w:line="136" w:lineRule="exact"/>
                    <w:rPr>
                      <w:sz w:val="20"/>
                      <w:szCs w:val="20"/>
                    </w:rPr>
                  </w:pPr>
                  <w:r>
                    <w:rPr>
                      <w:sz w:val="20"/>
                      <w:szCs w:val="20"/>
                      <w:position w:val="-3"/>
                    </w:rPr>
                    <w:t>—</w:t>
                  </w:r>
                </w:p>
              </w:tc>
              <w:tc>
                <w:tcPr>
                  <w:tcW w:w="630" w:type="dxa"/>
                  <w:vAlign w:val="top"/>
                </w:tcPr>
                <w:p>
                  <w:pPr>
                    <w:pStyle w:val="TableText"/>
                    <w:ind w:left="157"/>
                    <w:spacing w:before="91" w:line="219" w:lineRule="auto"/>
                    <w:rPr>
                      <w:sz w:val="20"/>
                      <w:szCs w:val="20"/>
                    </w:rPr>
                  </w:pPr>
                  <w:r>
                    <w:rPr>
                      <w:sz w:val="20"/>
                      <w:szCs w:val="20"/>
                      <w:spacing w:val="-3"/>
                    </w:rPr>
                    <w:t>31d</w:t>
                  </w:r>
                </w:p>
              </w:tc>
              <w:tc>
                <w:tcPr>
                  <w:tcW w:w="659" w:type="dxa"/>
                  <w:vAlign w:val="top"/>
                </w:tcPr>
                <w:p>
                  <w:pPr>
                    <w:rPr>
                      <w:rFonts w:ascii="Arial"/>
                      <w:sz w:val="21"/>
                    </w:rPr>
                  </w:pPr>
                  <w:r/>
                </w:p>
              </w:tc>
              <w:tc>
                <w:tcPr>
                  <w:tcW w:w="619" w:type="dxa"/>
                  <w:vAlign w:val="top"/>
                </w:tcPr>
                <w:p>
                  <w:pPr>
                    <w:pStyle w:val="TableText"/>
                    <w:ind w:left="158"/>
                    <w:spacing w:before="91" w:line="219" w:lineRule="auto"/>
                    <w:rPr>
                      <w:sz w:val="20"/>
                      <w:szCs w:val="20"/>
                    </w:rPr>
                  </w:pPr>
                  <w:r>
                    <w:rPr>
                      <w:sz w:val="20"/>
                      <w:szCs w:val="20"/>
                      <w:spacing w:val="-3"/>
                    </w:rPr>
                    <w:t>29d</w:t>
                  </w:r>
                </w:p>
              </w:tc>
              <w:tc>
                <w:tcPr>
                  <w:tcW w:w="664" w:type="dxa"/>
                  <w:vAlign w:val="top"/>
                </w:tcPr>
                <w:p>
                  <w:pPr>
                    <w:pStyle w:val="TableText"/>
                    <w:ind w:left="249"/>
                    <w:spacing w:before="172" w:line="55" w:lineRule="exact"/>
                    <w:rPr>
                      <w:sz w:val="8"/>
                      <w:szCs w:val="8"/>
                    </w:rPr>
                  </w:pPr>
                  <w:r>
                    <w:rPr>
                      <w:sz w:val="8"/>
                      <w:szCs w:val="8"/>
                      <w:spacing w:val="-1"/>
                      <w:position w:val="-1"/>
                    </w:rPr>
                    <w:t>——</w:t>
                  </w:r>
                </w:p>
              </w:tc>
            </w:tr>
            <w:tr>
              <w:trPr>
                <w:trHeight w:val="319" w:hRule="atLeast"/>
              </w:trPr>
              <w:tc>
                <w:tcPr>
                  <w:tcW w:w="1204" w:type="dxa"/>
                  <w:vAlign w:val="top"/>
                  <w:vMerge w:val="continue"/>
                  <w:tcBorders>
                    <w:top w:val="nil"/>
                  </w:tcBorders>
                </w:tcPr>
                <w:p>
                  <w:pPr>
                    <w:rPr>
                      <w:rFonts w:ascii="Arial"/>
                      <w:sz w:val="21"/>
                    </w:rPr>
                  </w:pPr>
                  <w:r/>
                </w:p>
              </w:tc>
              <w:tc>
                <w:tcPr>
                  <w:tcW w:w="1019" w:type="dxa"/>
                  <w:vAlign w:val="top"/>
                </w:tcPr>
                <w:p>
                  <w:pPr>
                    <w:pStyle w:val="TableText"/>
                    <w:ind w:left="300"/>
                    <w:spacing w:before="114" w:line="180" w:lineRule="auto"/>
                    <w:rPr>
                      <w:sz w:val="20"/>
                      <w:szCs w:val="20"/>
                    </w:rPr>
                  </w:pPr>
                  <w:r>
                    <w:rPr>
                      <w:sz w:val="20"/>
                      <w:szCs w:val="20"/>
                      <w:spacing w:val="-5"/>
                    </w:rPr>
                    <w:t>100%</w:t>
                  </w:r>
                </w:p>
              </w:tc>
              <w:tc>
                <w:tcPr>
                  <w:tcW w:w="610" w:type="dxa"/>
                  <w:vAlign w:val="top"/>
                </w:tcPr>
                <w:p>
                  <w:pPr>
                    <w:pStyle w:val="TableText"/>
                    <w:ind w:left="141"/>
                    <w:spacing w:before="83" w:line="208" w:lineRule="auto"/>
                    <w:rPr>
                      <w:sz w:val="20"/>
                      <w:szCs w:val="20"/>
                    </w:rPr>
                  </w:pPr>
                  <w:r>
                    <w:rPr>
                      <w:sz w:val="20"/>
                      <w:szCs w:val="20"/>
                      <w:spacing w:val="-3"/>
                    </w:rPr>
                    <w:t>54d</w:t>
                  </w:r>
                </w:p>
              </w:tc>
              <w:tc>
                <w:tcPr>
                  <w:tcW w:w="589" w:type="dxa"/>
                  <w:vAlign w:val="top"/>
                </w:tcPr>
                <w:p>
                  <w:pPr>
                    <w:rPr>
                      <w:rFonts w:ascii="Arial"/>
                      <w:sz w:val="21"/>
                    </w:rPr>
                  </w:pPr>
                  <w:r/>
                </w:p>
              </w:tc>
              <w:tc>
                <w:tcPr>
                  <w:tcW w:w="610" w:type="dxa"/>
                  <w:vAlign w:val="top"/>
                </w:tcPr>
                <w:p>
                  <w:pPr>
                    <w:pStyle w:val="TableText"/>
                    <w:ind w:left="142"/>
                    <w:spacing w:before="83" w:line="208" w:lineRule="auto"/>
                    <w:rPr>
                      <w:sz w:val="20"/>
                      <w:szCs w:val="20"/>
                    </w:rPr>
                  </w:pPr>
                  <w:r>
                    <w:rPr>
                      <w:sz w:val="20"/>
                      <w:szCs w:val="20"/>
                      <w:spacing w:val="-2"/>
                    </w:rPr>
                    <w:t>48d</w:t>
                  </w:r>
                </w:p>
              </w:tc>
              <w:tc>
                <w:tcPr>
                  <w:tcW w:w="590" w:type="dxa"/>
                  <w:vAlign w:val="top"/>
                </w:tcPr>
                <w:p>
                  <w:pPr>
                    <w:rPr>
                      <w:rFonts w:ascii="Arial"/>
                      <w:sz w:val="21"/>
                    </w:rPr>
                  </w:pPr>
                  <w:r/>
                </w:p>
              </w:tc>
              <w:tc>
                <w:tcPr>
                  <w:tcW w:w="610" w:type="dxa"/>
                  <w:vAlign w:val="top"/>
                </w:tcPr>
                <w:p>
                  <w:pPr>
                    <w:pStyle w:val="TableText"/>
                    <w:ind w:left="142"/>
                    <w:spacing w:before="83" w:line="208" w:lineRule="auto"/>
                    <w:rPr>
                      <w:sz w:val="20"/>
                      <w:szCs w:val="20"/>
                    </w:rPr>
                  </w:pPr>
                  <w:r>
                    <w:rPr>
                      <w:sz w:val="20"/>
                      <w:szCs w:val="20"/>
                      <w:spacing w:val="-2"/>
                    </w:rPr>
                    <w:t>45d</w:t>
                  </w:r>
                </w:p>
              </w:tc>
              <w:tc>
                <w:tcPr>
                  <w:tcW w:w="589" w:type="dxa"/>
                  <w:vAlign w:val="top"/>
                </w:tcPr>
                <w:p>
                  <w:pPr>
                    <w:rPr>
                      <w:rFonts w:ascii="Arial"/>
                      <w:sz w:val="21"/>
                    </w:rPr>
                  </w:pPr>
                  <w:r/>
                </w:p>
              </w:tc>
              <w:tc>
                <w:tcPr>
                  <w:tcW w:w="610" w:type="dxa"/>
                  <w:vAlign w:val="top"/>
                </w:tcPr>
                <w:p>
                  <w:pPr>
                    <w:pStyle w:val="TableText"/>
                    <w:ind w:left="143"/>
                    <w:spacing w:before="83" w:line="208" w:lineRule="auto"/>
                    <w:rPr>
                      <w:sz w:val="20"/>
                      <w:szCs w:val="20"/>
                    </w:rPr>
                  </w:pPr>
                  <w:r>
                    <w:rPr>
                      <w:sz w:val="20"/>
                      <w:szCs w:val="20"/>
                      <w:spacing w:val="-2"/>
                    </w:rPr>
                    <w:t>40d</w:t>
                  </w:r>
                </w:p>
              </w:tc>
              <w:tc>
                <w:tcPr>
                  <w:tcW w:w="599" w:type="dxa"/>
                  <w:vAlign w:val="top"/>
                </w:tcPr>
                <w:p>
                  <w:pPr>
                    <w:pStyle w:val="TableText"/>
                    <w:ind w:left="233"/>
                    <w:spacing w:before="168" w:line="81" w:lineRule="exact"/>
                    <w:rPr>
                      <w:sz w:val="12"/>
                      <w:szCs w:val="12"/>
                    </w:rPr>
                  </w:pPr>
                  <w:r>
                    <w:rPr>
                      <w:sz w:val="12"/>
                      <w:szCs w:val="12"/>
                      <w:position w:val="-2"/>
                    </w:rPr>
                    <w:t>—</w:t>
                  </w:r>
                </w:p>
              </w:tc>
              <w:tc>
                <w:tcPr>
                  <w:tcW w:w="589" w:type="dxa"/>
                  <w:vAlign w:val="top"/>
                </w:tcPr>
                <w:p>
                  <w:pPr>
                    <w:pStyle w:val="TableText"/>
                    <w:ind w:left="134"/>
                    <w:spacing w:before="83" w:line="208" w:lineRule="auto"/>
                    <w:rPr>
                      <w:sz w:val="20"/>
                      <w:szCs w:val="20"/>
                    </w:rPr>
                  </w:pPr>
                  <w:r>
                    <w:rPr>
                      <w:sz w:val="20"/>
                      <w:szCs w:val="20"/>
                      <w:spacing w:val="-3"/>
                    </w:rPr>
                    <w:t>38d</w:t>
                  </w:r>
                </w:p>
              </w:tc>
              <w:tc>
                <w:tcPr>
                  <w:tcW w:w="600" w:type="dxa"/>
                  <w:vAlign w:val="top"/>
                </w:tcPr>
                <w:p>
                  <w:pPr>
                    <w:rPr>
                      <w:rFonts w:ascii="Arial"/>
                      <w:sz w:val="21"/>
                    </w:rPr>
                  </w:pPr>
                  <w:r/>
                </w:p>
              </w:tc>
              <w:tc>
                <w:tcPr>
                  <w:tcW w:w="619" w:type="dxa"/>
                  <w:vAlign w:val="top"/>
                </w:tcPr>
                <w:p>
                  <w:pPr>
                    <w:pStyle w:val="TableText"/>
                    <w:ind w:left="155"/>
                    <w:spacing w:before="83" w:line="208" w:lineRule="auto"/>
                    <w:rPr>
                      <w:sz w:val="20"/>
                      <w:szCs w:val="20"/>
                    </w:rPr>
                  </w:pPr>
                  <w:r>
                    <w:rPr>
                      <w:sz w:val="20"/>
                      <w:szCs w:val="20"/>
                      <w:spacing w:val="-3"/>
                    </w:rPr>
                    <w:t>37d</w:t>
                  </w:r>
                </w:p>
              </w:tc>
              <w:tc>
                <w:tcPr>
                  <w:tcW w:w="589" w:type="dxa"/>
                  <w:vAlign w:val="top"/>
                </w:tcPr>
                <w:p>
                  <w:pPr>
                    <w:rPr>
                      <w:rFonts w:ascii="Arial"/>
                      <w:sz w:val="21"/>
                    </w:rPr>
                  </w:pPr>
                  <w:r/>
                </w:p>
              </w:tc>
              <w:tc>
                <w:tcPr>
                  <w:tcW w:w="630" w:type="dxa"/>
                  <w:vAlign w:val="top"/>
                </w:tcPr>
                <w:p>
                  <w:pPr>
                    <w:pStyle w:val="TableText"/>
                    <w:ind w:left="157"/>
                    <w:spacing w:before="83" w:line="208" w:lineRule="auto"/>
                    <w:rPr>
                      <w:sz w:val="20"/>
                      <w:szCs w:val="20"/>
                    </w:rPr>
                  </w:pPr>
                  <w:r>
                    <w:rPr>
                      <w:sz w:val="20"/>
                      <w:szCs w:val="20"/>
                      <w:spacing w:val="-3"/>
                    </w:rPr>
                    <w:t>35d</w:t>
                  </w:r>
                </w:p>
              </w:tc>
              <w:tc>
                <w:tcPr>
                  <w:tcW w:w="659" w:type="dxa"/>
                  <w:vAlign w:val="top"/>
                </w:tcPr>
                <w:p>
                  <w:pPr>
                    <w:rPr>
                      <w:rFonts w:ascii="Arial"/>
                      <w:sz w:val="21"/>
                    </w:rPr>
                  </w:pPr>
                  <w:r/>
                </w:p>
              </w:tc>
              <w:tc>
                <w:tcPr>
                  <w:tcW w:w="619" w:type="dxa"/>
                  <w:vAlign w:val="top"/>
                </w:tcPr>
                <w:p>
                  <w:pPr>
                    <w:pStyle w:val="TableText"/>
                    <w:ind w:left="158"/>
                    <w:spacing w:before="83" w:line="208" w:lineRule="auto"/>
                    <w:rPr>
                      <w:sz w:val="20"/>
                      <w:szCs w:val="20"/>
                    </w:rPr>
                  </w:pPr>
                  <w:r>
                    <w:rPr>
                      <w:sz w:val="20"/>
                      <w:szCs w:val="20"/>
                      <w:spacing w:val="-3"/>
                    </w:rPr>
                    <w:t>34d</w:t>
                  </w:r>
                </w:p>
              </w:tc>
              <w:tc>
                <w:tcPr>
                  <w:tcW w:w="664" w:type="dxa"/>
                  <w:vAlign w:val="top"/>
                </w:tcPr>
                <w:p>
                  <w:pPr>
                    <w:ind w:left="269"/>
                    <w:spacing w:line="214" w:lineRule="auto"/>
                    <w:tabs>
                      <w:tab w:val="left" w:pos="385"/>
                    </w:tabs>
                    <w:rPr>
                      <w:rFonts w:ascii="Arial"/>
                      <w:sz w:val="21"/>
                    </w:rPr>
                  </w:pPr>
                  <w:r>
                    <w:rPr>
                      <w:rFonts w:ascii="Arial" w:hAnsi="Arial" w:eastAsia="Arial" w:cs="Arial"/>
                      <w:sz w:val="21"/>
                      <w:szCs w:val="21"/>
                      <w:u w:val="single" w:color="auto"/>
                    </w:rPr>
                    <w:tab/>
                  </w:r>
                </w:p>
              </w:tc>
            </w:tr>
            <w:tr>
              <w:trPr>
                <w:trHeight w:val="340" w:hRule="atLeast"/>
              </w:trPr>
              <w:tc>
                <w:tcPr>
                  <w:tcW w:w="1204" w:type="dxa"/>
                  <w:vAlign w:val="top"/>
                  <w:vMerge w:val="restart"/>
                  <w:tcBorders>
                    <w:bottom w:val="nil"/>
                  </w:tcBorders>
                </w:tcPr>
                <w:p>
                  <w:pPr>
                    <w:pStyle w:val="TableText"/>
                    <w:ind w:left="244" w:right="252" w:firstLine="50"/>
                    <w:spacing w:before="246" w:line="230" w:lineRule="auto"/>
                    <w:jc w:val="both"/>
                    <w:rPr>
                      <w:sz w:val="20"/>
                      <w:szCs w:val="20"/>
                    </w:rPr>
                  </w:pPr>
                  <w:r>
                    <w:rPr>
                      <w:sz w:val="20"/>
                      <w:szCs w:val="20"/>
                      <w:spacing w:val="-1"/>
                    </w:rPr>
                    <w:t>HRB400</w:t>
                  </w:r>
                  <w:r>
                    <w:rPr>
                      <w:sz w:val="20"/>
                      <w:szCs w:val="20"/>
                      <w:spacing w:val="1"/>
                    </w:rPr>
                    <w:t xml:space="preserve"> </w:t>
                  </w:r>
                  <w:r>
                    <w:rPr>
                      <w:sz w:val="20"/>
                      <w:szCs w:val="20"/>
                      <w:spacing w:val="-1"/>
                    </w:rPr>
                    <w:t>HRBF400</w:t>
                  </w:r>
                  <w:r>
                    <w:rPr>
                      <w:sz w:val="20"/>
                      <w:szCs w:val="20"/>
                      <w:spacing w:val="2"/>
                    </w:rPr>
                    <w:t xml:space="preserve"> </w:t>
                  </w:r>
                  <w:r>
                    <w:rPr>
                      <w:sz w:val="20"/>
                      <w:szCs w:val="20"/>
                    </w:rPr>
                    <w:t>RRB</w:t>
                  </w:r>
                  <w:r>
                    <w:rPr>
                      <w:sz w:val="20"/>
                      <w:szCs w:val="20"/>
                      <w:spacing w:val="14"/>
                    </w:rPr>
                    <w:t>400</w:t>
                  </w:r>
                </w:p>
              </w:tc>
              <w:tc>
                <w:tcPr>
                  <w:tcW w:w="1019" w:type="dxa"/>
                  <w:vAlign w:val="top"/>
                </w:tcPr>
                <w:p>
                  <w:pPr>
                    <w:pStyle w:val="TableText"/>
                    <w:ind w:left="250"/>
                    <w:spacing w:before="91" w:line="220" w:lineRule="auto"/>
                    <w:rPr>
                      <w:sz w:val="20"/>
                      <w:szCs w:val="20"/>
                    </w:rPr>
                  </w:pPr>
                  <w:r>
                    <w:rPr>
                      <w:sz w:val="20"/>
                      <w:szCs w:val="20"/>
                      <w:spacing w:val="-5"/>
                    </w:rPr>
                    <w:t>≤25%</w:t>
                  </w:r>
                </w:p>
              </w:tc>
              <w:tc>
                <w:tcPr>
                  <w:tcW w:w="610" w:type="dxa"/>
                  <w:vAlign w:val="top"/>
                </w:tcPr>
                <w:p>
                  <w:pPr>
                    <w:pStyle w:val="TableText"/>
                    <w:ind w:left="141"/>
                    <w:spacing w:before="93" w:line="218" w:lineRule="auto"/>
                    <w:rPr>
                      <w:sz w:val="20"/>
                      <w:szCs w:val="20"/>
                    </w:rPr>
                  </w:pPr>
                  <w:r>
                    <w:rPr>
                      <w:sz w:val="20"/>
                      <w:szCs w:val="20"/>
                      <w:spacing w:val="-2"/>
                    </w:rPr>
                    <w:t>48d</w:t>
                  </w:r>
                </w:p>
              </w:tc>
              <w:tc>
                <w:tcPr>
                  <w:tcW w:w="589" w:type="dxa"/>
                  <w:vAlign w:val="top"/>
                </w:tcPr>
                <w:p>
                  <w:pPr>
                    <w:pStyle w:val="TableText"/>
                    <w:ind w:left="131"/>
                    <w:spacing w:before="93" w:line="218" w:lineRule="auto"/>
                    <w:rPr>
                      <w:sz w:val="20"/>
                      <w:szCs w:val="20"/>
                    </w:rPr>
                  </w:pPr>
                  <w:r>
                    <w:rPr>
                      <w:sz w:val="20"/>
                      <w:szCs w:val="20"/>
                      <w:spacing w:val="-3"/>
                    </w:rPr>
                    <w:t>53d</w:t>
                  </w:r>
                </w:p>
              </w:tc>
              <w:tc>
                <w:tcPr>
                  <w:tcW w:w="610" w:type="dxa"/>
                  <w:vAlign w:val="top"/>
                </w:tcPr>
                <w:p>
                  <w:pPr>
                    <w:pStyle w:val="TableText"/>
                    <w:ind w:left="142"/>
                    <w:spacing w:before="120" w:line="188" w:lineRule="auto"/>
                    <w:rPr>
                      <w:sz w:val="20"/>
                      <w:szCs w:val="20"/>
                    </w:rPr>
                  </w:pPr>
                  <w:r>
                    <w:rPr>
                      <w:sz w:val="20"/>
                      <w:szCs w:val="20"/>
                      <w:spacing w:val="-2"/>
                    </w:rPr>
                    <w:t>42d</w:t>
                  </w:r>
                </w:p>
              </w:tc>
              <w:tc>
                <w:tcPr>
                  <w:tcW w:w="590" w:type="dxa"/>
                  <w:vAlign w:val="top"/>
                </w:tcPr>
                <w:p>
                  <w:pPr>
                    <w:pStyle w:val="TableText"/>
                    <w:ind w:left="132"/>
                    <w:spacing w:before="93" w:line="218" w:lineRule="auto"/>
                    <w:rPr>
                      <w:sz w:val="20"/>
                      <w:szCs w:val="20"/>
                    </w:rPr>
                  </w:pPr>
                  <w:r>
                    <w:rPr>
                      <w:sz w:val="20"/>
                      <w:szCs w:val="20"/>
                      <w:spacing w:val="-2"/>
                    </w:rPr>
                    <w:t>47d</w:t>
                  </w:r>
                </w:p>
              </w:tc>
              <w:tc>
                <w:tcPr>
                  <w:tcW w:w="610" w:type="dxa"/>
                  <w:vAlign w:val="top"/>
                </w:tcPr>
                <w:p>
                  <w:pPr>
                    <w:pStyle w:val="TableText"/>
                    <w:ind w:left="142"/>
                    <w:spacing w:before="93" w:line="218" w:lineRule="auto"/>
                    <w:rPr>
                      <w:sz w:val="20"/>
                      <w:szCs w:val="20"/>
                    </w:rPr>
                  </w:pPr>
                  <w:r>
                    <w:rPr>
                      <w:sz w:val="20"/>
                      <w:szCs w:val="20"/>
                      <w:spacing w:val="-3"/>
                    </w:rPr>
                    <w:t>38d</w:t>
                  </w:r>
                </w:p>
              </w:tc>
              <w:tc>
                <w:tcPr>
                  <w:tcW w:w="589" w:type="dxa"/>
                  <w:vAlign w:val="top"/>
                </w:tcPr>
                <w:p>
                  <w:pPr>
                    <w:pStyle w:val="TableText"/>
                    <w:ind w:left="132"/>
                    <w:spacing w:before="120" w:line="188" w:lineRule="auto"/>
                    <w:rPr>
                      <w:sz w:val="20"/>
                      <w:szCs w:val="20"/>
                    </w:rPr>
                  </w:pPr>
                  <w:r>
                    <w:rPr>
                      <w:sz w:val="20"/>
                      <w:szCs w:val="20"/>
                      <w:spacing w:val="-2"/>
                    </w:rPr>
                    <w:t>42d</w:t>
                  </w:r>
                </w:p>
              </w:tc>
              <w:tc>
                <w:tcPr>
                  <w:tcW w:w="610" w:type="dxa"/>
                  <w:vAlign w:val="top"/>
                </w:tcPr>
                <w:p>
                  <w:pPr>
                    <w:pStyle w:val="TableText"/>
                    <w:ind w:left="143"/>
                    <w:spacing w:before="93" w:line="218" w:lineRule="auto"/>
                    <w:rPr>
                      <w:sz w:val="20"/>
                      <w:szCs w:val="20"/>
                    </w:rPr>
                  </w:pPr>
                  <w:r>
                    <w:rPr>
                      <w:sz w:val="20"/>
                      <w:szCs w:val="20"/>
                      <w:spacing w:val="-3"/>
                    </w:rPr>
                    <w:t>35d</w:t>
                  </w:r>
                </w:p>
              </w:tc>
              <w:tc>
                <w:tcPr>
                  <w:tcW w:w="599" w:type="dxa"/>
                  <w:vAlign w:val="top"/>
                </w:tcPr>
                <w:p>
                  <w:pPr>
                    <w:pStyle w:val="TableText"/>
                    <w:ind w:left="143"/>
                    <w:spacing w:before="93" w:line="218" w:lineRule="auto"/>
                    <w:rPr>
                      <w:sz w:val="20"/>
                      <w:szCs w:val="20"/>
                    </w:rPr>
                  </w:pPr>
                  <w:r>
                    <w:rPr>
                      <w:sz w:val="20"/>
                      <w:szCs w:val="20"/>
                      <w:spacing w:val="-3"/>
                    </w:rPr>
                    <w:t>38d</w:t>
                  </w:r>
                </w:p>
              </w:tc>
              <w:tc>
                <w:tcPr>
                  <w:tcW w:w="589" w:type="dxa"/>
                  <w:vAlign w:val="top"/>
                </w:tcPr>
                <w:p>
                  <w:pPr>
                    <w:pStyle w:val="TableText"/>
                    <w:ind w:left="134"/>
                    <w:spacing w:before="93" w:line="218" w:lineRule="auto"/>
                    <w:rPr>
                      <w:sz w:val="20"/>
                      <w:szCs w:val="20"/>
                    </w:rPr>
                  </w:pPr>
                  <w:r>
                    <w:rPr>
                      <w:sz w:val="20"/>
                      <w:szCs w:val="20"/>
                      <w:spacing w:val="-3"/>
                    </w:rPr>
                    <w:t>34d</w:t>
                  </w:r>
                </w:p>
              </w:tc>
              <w:tc>
                <w:tcPr>
                  <w:tcW w:w="600" w:type="dxa"/>
                  <w:vAlign w:val="top"/>
                </w:tcPr>
                <w:p>
                  <w:pPr>
                    <w:pStyle w:val="TableText"/>
                    <w:ind w:left="145"/>
                    <w:spacing w:before="93" w:line="218" w:lineRule="auto"/>
                    <w:rPr>
                      <w:sz w:val="20"/>
                      <w:szCs w:val="20"/>
                    </w:rPr>
                  </w:pPr>
                  <w:r>
                    <w:rPr>
                      <w:sz w:val="20"/>
                      <w:szCs w:val="20"/>
                      <w:spacing w:val="-3"/>
                    </w:rPr>
                    <w:t>37d</w:t>
                  </w:r>
                </w:p>
              </w:tc>
              <w:tc>
                <w:tcPr>
                  <w:tcW w:w="619" w:type="dxa"/>
                  <w:vAlign w:val="top"/>
                </w:tcPr>
                <w:p>
                  <w:pPr>
                    <w:pStyle w:val="TableText"/>
                    <w:ind w:left="155"/>
                    <w:spacing w:before="93" w:line="218" w:lineRule="auto"/>
                    <w:rPr>
                      <w:sz w:val="20"/>
                      <w:szCs w:val="20"/>
                    </w:rPr>
                  </w:pPr>
                  <w:r>
                    <w:rPr>
                      <w:sz w:val="20"/>
                      <w:szCs w:val="20"/>
                      <w:spacing w:val="-3"/>
                    </w:rPr>
                    <w:t>32d</w:t>
                  </w:r>
                </w:p>
              </w:tc>
              <w:tc>
                <w:tcPr>
                  <w:tcW w:w="589" w:type="dxa"/>
                  <w:vAlign w:val="top"/>
                </w:tcPr>
                <w:p>
                  <w:pPr>
                    <w:pStyle w:val="TableText"/>
                    <w:ind w:left="136"/>
                    <w:spacing w:before="93" w:line="218" w:lineRule="auto"/>
                    <w:rPr>
                      <w:sz w:val="20"/>
                      <w:szCs w:val="20"/>
                    </w:rPr>
                  </w:pPr>
                  <w:r>
                    <w:rPr>
                      <w:sz w:val="20"/>
                      <w:szCs w:val="20"/>
                      <w:spacing w:val="-3"/>
                    </w:rPr>
                    <w:t>36d</w:t>
                  </w:r>
                </w:p>
              </w:tc>
              <w:tc>
                <w:tcPr>
                  <w:tcW w:w="630" w:type="dxa"/>
                  <w:vAlign w:val="top"/>
                </w:tcPr>
                <w:p>
                  <w:pPr>
                    <w:pStyle w:val="TableText"/>
                    <w:ind w:left="157"/>
                    <w:spacing w:before="93" w:line="218" w:lineRule="auto"/>
                    <w:rPr>
                      <w:sz w:val="20"/>
                      <w:szCs w:val="20"/>
                    </w:rPr>
                  </w:pPr>
                  <w:r>
                    <w:rPr>
                      <w:sz w:val="20"/>
                      <w:szCs w:val="20"/>
                      <w:spacing w:val="-3"/>
                    </w:rPr>
                    <w:t>31d</w:t>
                  </w:r>
                </w:p>
              </w:tc>
              <w:tc>
                <w:tcPr>
                  <w:tcW w:w="659" w:type="dxa"/>
                  <w:vAlign w:val="top"/>
                </w:tcPr>
                <w:p>
                  <w:pPr>
                    <w:pStyle w:val="TableText"/>
                    <w:ind w:left="177"/>
                    <w:spacing w:before="93" w:line="218" w:lineRule="auto"/>
                    <w:rPr>
                      <w:sz w:val="20"/>
                      <w:szCs w:val="20"/>
                    </w:rPr>
                  </w:pPr>
                  <w:r>
                    <w:rPr>
                      <w:sz w:val="20"/>
                      <w:szCs w:val="20"/>
                      <w:spacing w:val="-3"/>
                    </w:rPr>
                    <w:t>35d</w:t>
                  </w:r>
                </w:p>
              </w:tc>
              <w:tc>
                <w:tcPr>
                  <w:tcW w:w="619" w:type="dxa"/>
                  <w:vAlign w:val="top"/>
                </w:tcPr>
                <w:p>
                  <w:pPr>
                    <w:pStyle w:val="TableText"/>
                    <w:ind w:left="158"/>
                    <w:spacing w:before="93" w:line="218" w:lineRule="auto"/>
                    <w:rPr>
                      <w:sz w:val="20"/>
                      <w:szCs w:val="20"/>
                    </w:rPr>
                  </w:pPr>
                  <w:r>
                    <w:rPr>
                      <w:sz w:val="20"/>
                      <w:szCs w:val="20"/>
                      <w:spacing w:val="-3"/>
                    </w:rPr>
                    <w:t>30d</w:t>
                  </w:r>
                </w:p>
              </w:tc>
              <w:tc>
                <w:tcPr>
                  <w:tcW w:w="664" w:type="dxa"/>
                  <w:vAlign w:val="top"/>
                </w:tcPr>
                <w:p>
                  <w:pPr>
                    <w:pStyle w:val="TableText"/>
                    <w:ind w:left="179"/>
                    <w:spacing w:before="93" w:line="218" w:lineRule="auto"/>
                    <w:rPr>
                      <w:sz w:val="20"/>
                      <w:szCs w:val="20"/>
                    </w:rPr>
                  </w:pPr>
                  <w:r>
                    <w:rPr>
                      <w:sz w:val="20"/>
                      <w:szCs w:val="20"/>
                      <w:spacing w:val="-3"/>
                    </w:rPr>
                    <w:t>34d</w:t>
                  </w:r>
                </w:p>
              </w:tc>
            </w:tr>
            <w:tr>
              <w:trPr>
                <w:trHeight w:val="319" w:hRule="atLeast"/>
              </w:trPr>
              <w:tc>
                <w:tcPr>
                  <w:tcW w:w="1204" w:type="dxa"/>
                  <w:vAlign w:val="top"/>
                  <w:vMerge w:val="continue"/>
                  <w:tcBorders>
                    <w:top w:val="nil"/>
                    <w:bottom w:val="nil"/>
                  </w:tcBorders>
                </w:tcPr>
                <w:p>
                  <w:pPr>
                    <w:rPr>
                      <w:rFonts w:ascii="Arial"/>
                      <w:sz w:val="21"/>
                    </w:rPr>
                  </w:pPr>
                  <w:r/>
                </w:p>
              </w:tc>
              <w:tc>
                <w:tcPr>
                  <w:tcW w:w="1019" w:type="dxa"/>
                  <w:vAlign w:val="top"/>
                </w:tcPr>
                <w:p>
                  <w:pPr>
                    <w:pStyle w:val="TableText"/>
                    <w:ind w:left="350"/>
                    <w:spacing w:before="116" w:line="178" w:lineRule="auto"/>
                    <w:rPr>
                      <w:sz w:val="20"/>
                      <w:szCs w:val="20"/>
                    </w:rPr>
                  </w:pPr>
                  <w:r>
                    <w:rPr>
                      <w:sz w:val="20"/>
                      <w:szCs w:val="20"/>
                      <w:spacing w:val="-3"/>
                    </w:rPr>
                    <w:t>50%</w:t>
                  </w:r>
                </w:p>
              </w:tc>
              <w:tc>
                <w:tcPr>
                  <w:tcW w:w="610" w:type="dxa"/>
                  <w:vAlign w:val="top"/>
                </w:tcPr>
                <w:p>
                  <w:pPr>
                    <w:pStyle w:val="TableText"/>
                    <w:ind w:left="141"/>
                    <w:spacing w:before="84" w:line="207" w:lineRule="auto"/>
                    <w:rPr>
                      <w:sz w:val="20"/>
                      <w:szCs w:val="20"/>
                    </w:rPr>
                  </w:pPr>
                  <w:r>
                    <w:rPr>
                      <w:sz w:val="20"/>
                      <w:szCs w:val="20"/>
                      <w:spacing w:val="-3"/>
                    </w:rPr>
                    <w:t>56d</w:t>
                  </w:r>
                </w:p>
              </w:tc>
              <w:tc>
                <w:tcPr>
                  <w:tcW w:w="589" w:type="dxa"/>
                  <w:vAlign w:val="top"/>
                </w:tcPr>
                <w:p>
                  <w:pPr>
                    <w:pStyle w:val="TableText"/>
                    <w:ind w:left="131"/>
                    <w:spacing w:before="84" w:line="207" w:lineRule="auto"/>
                    <w:rPr>
                      <w:sz w:val="20"/>
                      <w:szCs w:val="20"/>
                    </w:rPr>
                  </w:pPr>
                  <w:r>
                    <w:rPr>
                      <w:sz w:val="20"/>
                      <w:szCs w:val="20"/>
                      <w:spacing w:val="-3"/>
                    </w:rPr>
                    <w:t>62d</w:t>
                  </w:r>
                </w:p>
              </w:tc>
              <w:tc>
                <w:tcPr>
                  <w:tcW w:w="610" w:type="dxa"/>
                  <w:vAlign w:val="top"/>
                </w:tcPr>
                <w:p>
                  <w:pPr>
                    <w:pStyle w:val="TableText"/>
                    <w:ind w:left="142"/>
                    <w:spacing w:before="84" w:line="207" w:lineRule="auto"/>
                    <w:rPr>
                      <w:sz w:val="20"/>
                      <w:szCs w:val="20"/>
                    </w:rPr>
                  </w:pPr>
                  <w:r>
                    <w:rPr>
                      <w:sz w:val="20"/>
                      <w:szCs w:val="20"/>
                      <w:spacing w:val="-2"/>
                    </w:rPr>
                    <w:t>49d</w:t>
                  </w:r>
                </w:p>
              </w:tc>
              <w:tc>
                <w:tcPr>
                  <w:tcW w:w="590" w:type="dxa"/>
                  <w:vAlign w:val="top"/>
                </w:tcPr>
                <w:p>
                  <w:pPr>
                    <w:pStyle w:val="TableText"/>
                    <w:ind w:left="132"/>
                    <w:spacing w:before="84" w:line="207" w:lineRule="auto"/>
                    <w:rPr>
                      <w:sz w:val="20"/>
                      <w:szCs w:val="20"/>
                    </w:rPr>
                  </w:pPr>
                  <w:r>
                    <w:rPr>
                      <w:sz w:val="20"/>
                      <w:szCs w:val="20"/>
                      <w:spacing w:val="-3"/>
                    </w:rPr>
                    <w:t>55d</w:t>
                  </w:r>
                </w:p>
              </w:tc>
              <w:tc>
                <w:tcPr>
                  <w:tcW w:w="610" w:type="dxa"/>
                  <w:vAlign w:val="top"/>
                </w:tcPr>
                <w:p>
                  <w:pPr>
                    <w:pStyle w:val="TableText"/>
                    <w:ind w:left="142"/>
                    <w:spacing w:before="84" w:line="207" w:lineRule="auto"/>
                    <w:rPr>
                      <w:sz w:val="20"/>
                      <w:szCs w:val="20"/>
                    </w:rPr>
                  </w:pPr>
                  <w:r>
                    <w:rPr>
                      <w:sz w:val="20"/>
                      <w:szCs w:val="20"/>
                      <w:spacing w:val="-2"/>
                    </w:rPr>
                    <w:t>45d</w:t>
                  </w:r>
                </w:p>
              </w:tc>
              <w:tc>
                <w:tcPr>
                  <w:tcW w:w="589" w:type="dxa"/>
                  <w:vAlign w:val="top"/>
                </w:tcPr>
                <w:p>
                  <w:pPr>
                    <w:pStyle w:val="TableText"/>
                    <w:ind w:left="132"/>
                    <w:spacing w:before="84" w:line="207" w:lineRule="auto"/>
                    <w:rPr>
                      <w:sz w:val="20"/>
                      <w:szCs w:val="20"/>
                    </w:rPr>
                  </w:pPr>
                  <w:r>
                    <w:rPr>
                      <w:sz w:val="20"/>
                      <w:szCs w:val="20"/>
                      <w:spacing w:val="-2"/>
                    </w:rPr>
                    <w:t>49d</w:t>
                  </w:r>
                </w:p>
              </w:tc>
              <w:tc>
                <w:tcPr>
                  <w:tcW w:w="610" w:type="dxa"/>
                  <w:vAlign w:val="top"/>
                </w:tcPr>
                <w:p>
                  <w:pPr>
                    <w:pStyle w:val="TableText"/>
                    <w:ind w:left="143"/>
                    <w:spacing w:before="110" w:line="183" w:lineRule="auto"/>
                    <w:rPr>
                      <w:sz w:val="20"/>
                      <w:szCs w:val="20"/>
                    </w:rPr>
                  </w:pPr>
                  <w:r>
                    <w:rPr>
                      <w:sz w:val="20"/>
                      <w:szCs w:val="20"/>
                      <w:spacing w:val="-2"/>
                    </w:rPr>
                    <w:t>41d</w:t>
                  </w:r>
                </w:p>
              </w:tc>
              <w:tc>
                <w:tcPr>
                  <w:tcW w:w="599" w:type="dxa"/>
                  <w:vAlign w:val="top"/>
                </w:tcPr>
                <w:p>
                  <w:pPr>
                    <w:pStyle w:val="TableText"/>
                    <w:ind w:left="143"/>
                    <w:spacing w:before="84" w:line="207" w:lineRule="auto"/>
                    <w:rPr>
                      <w:sz w:val="20"/>
                      <w:szCs w:val="20"/>
                    </w:rPr>
                  </w:pPr>
                  <w:r>
                    <w:rPr>
                      <w:sz w:val="20"/>
                      <w:szCs w:val="20"/>
                      <w:spacing w:val="-2"/>
                    </w:rPr>
                    <w:t>45d</w:t>
                  </w:r>
                </w:p>
              </w:tc>
              <w:tc>
                <w:tcPr>
                  <w:tcW w:w="589" w:type="dxa"/>
                  <w:vAlign w:val="top"/>
                </w:tcPr>
                <w:p>
                  <w:pPr>
                    <w:pStyle w:val="TableText"/>
                    <w:ind w:left="134"/>
                    <w:spacing w:before="84" w:line="207" w:lineRule="auto"/>
                    <w:rPr>
                      <w:sz w:val="20"/>
                      <w:szCs w:val="20"/>
                    </w:rPr>
                  </w:pPr>
                  <w:r>
                    <w:rPr>
                      <w:sz w:val="20"/>
                      <w:szCs w:val="20"/>
                      <w:spacing w:val="-3"/>
                    </w:rPr>
                    <w:t>39d</w:t>
                  </w:r>
                </w:p>
              </w:tc>
              <w:tc>
                <w:tcPr>
                  <w:tcW w:w="600" w:type="dxa"/>
                  <w:vAlign w:val="top"/>
                </w:tcPr>
                <w:p>
                  <w:pPr>
                    <w:pStyle w:val="TableText"/>
                    <w:ind w:left="145"/>
                    <w:spacing w:before="84" w:line="207" w:lineRule="auto"/>
                    <w:rPr>
                      <w:sz w:val="20"/>
                      <w:szCs w:val="20"/>
                    </w:rPr>
                  </w:pPr>
                  <w:r>
                    <w:rPr>
                      <w:sz w:val="20"/>
                      <w:szCs w:val="20"/>
                      <w:spacing w:val="-2"/>
                    </w:rPr>
                    <w:t>43d</w:t>
                  </w:r>
                </w:p>
              </w:tc>
              <w:tc>
                <w:tcPr>
                  <w:tcW w:w="619" w:type="dxa"/>
                  <w:vAlign w:val="top"/>
                </w:tcPr>
                <w:p>
                  <w:pPr>
                    <w:pStyle w:val="TableText"/>
                    <w:ind w:left="155"/>
                    <w:spacing w:before="84" w:line="207" w:lineRule="auto"/>
                    <w:rPr>
                      <w:sz w:val="20"/>
                      <w:szCs w:val="20"/>
                    </w:rPr>
                  </w:pPr>
                  <w:r>
                    <w:rPr>
                      <w:sz w:val="20"/>
                      <w:szCs w:val="20"/>
                      <w:spacing w:val="-3"/>
                    </w:rPr>
                    <w:t>38d</w:t>
                  </w:r>
                </w:p>
              </w:tc>
              <w:tc>
                <w:tcPr>
                  <w:tcW w:w="589" w:type="dxa"/>
                  <w:vAlign w:val="top"/>
                </w:tcPr>
                <w:p>
                  <w:pPr>
                    <w:pStyle w:val="TableText"/>
                    <w:ind w:left="136"/>
                    <w:spacing w:before="110" w:line="183" w:lineRule="auto"/>
                    <w:rPr>
                      <w:sz w:val="20"/>
                      <w:szCs w:val="20"/>
                    </w:rPr>
                  </w:pPr>
                  <w:r>
                    <w:rPr>
                      <w:sz w:val="20"/>
                      <w:szCs w:val="20"/>
                      <w:spacing w:val="-2"/>
                    </w:rPr>
                    <w:t>42d</w:t>
                  </w:r>
                </w:p>
              </w:tc>
              <w:tc>
                <w:tcPr>
                  <w:tcW w:w="630" w:type="dxa"/>
                  <w:vAlign w:val="top"/>
                </w:tcPr>
                <w:p>
                  <w:pPr>
                    <w:pStyle w:val="TableText"/>
                    <w:ind w:left="157"/>
                    <w:spacing w:before="84" w:line="207" w:lineRule="auto"/>
                    <w:rPr>
                      <w:sz w:val="20"/>
                      <w:szCs w:val="20"/>
                    </w:rPr>
                  </w:pPr>
                  <w:r>
                    <w:rPr>
                      <w:sz w:val="20"/>
                      <w:szCs w:val="20"/>
                      <w:spacing w:val="-3"/>
                    </w:rPr>
                    <w:t>36d</w:t>
                  </w:r>
                </w:p>
              </w:tc>
              <w:tc>
                <w:tcPr>
                  <w:tcW w:w="659" w:type="dxa"/>
                  <w:vAlign w:val="top"/>
                </w:tcPr>
                <w:p>
                  <w:pPr>
                    <w:pStyle w:val="TableText"/>
                    <w:ind w:left="177"/>
                    <w:spacing w:before="110" w:line="183" w:lineRule="auto"/>
                    <w:rPr>
                      <w:sz w:val="20"/>
                      <w:szCs w:val="20"/>
                    </w:rPr>
                  </w:pPr>
                  <w:r>
                    <w:rPr>
                      <w:sz w:val="20"/>
                      <w:szCs w:val="20"/>
                      <w:spacing w:val="-2"/>
                    </w:rPr>
                    <w:t>41d</w:t>
                  </w:r>
                </w:p>
              </w:tc>
              <w:tc>
                <w:tcPr>
                  <w:tcW w:w="619" w:type="dxa"/>
                  <w:vAlign w:val="top"/>
                </w:tcPr>
                <w:p>
                  <w:pPr>
                    <w:pStyle w:val="TableText"/>
                    <w:ind w:left="158"/>
                    <w:spacing w:before="84" w:line="207" w:lineRule="auto"/>
                    <w:rPr>
                      <w:sz w:val="20"/>
                      <w:szCs w:val="20"/>
                    </w:rPr>
                  </w:pPr>
                  <w:r>
                    <w:rPr>
                      <w:sz w:val="20"/>
                      <w:szCs w:val="20"/>
                      <w:spacing w:val="-3"/>
                    </w:rPr>
                    <w:t>35d</w:t>
                  </w:r>
                </w:p>
              </w:tc>
              <w:tc>
                <w:tcPr>
                  <w:tcW w:w="664" w:type="dxa"/>
                  <w:vAlign w:val="top"/>
                </w:tcPr>
                <w:p>
                  <w:pPr>
                    <w:pStyle w:val="TableText"/>
                    <w:ind w:left="179"/>
                    <w:spacing w:before="84" w:line="207" w:lineRule="auto"/>
                    <w:rPr>
                      <w:sz w:val="20"/>
                      <w:szCs w:val="20"/>
                    </w:rPr>
                  </w:pPr>
                  <w:r>
                    <w:rPr>
                      <w:sz w:val="20"/>
                      <w:szCs w:val="20"/>
                      <w:spacing w:val="-3"/>
                    </w:rPr>
                    <w:t>39d</w:t>
                  </w:r>
                </w:p>
              </w:tc>
            </w:tr>
            <w:tr>
              <w:trPr>
                <w:trHeight w:val="339" w:hRule="atLeast"/>
              </w:trPr>
              <w:tc>
                <w:tcPr>
                  <w:tcW w:w="1204" w:type="dxa"/>
                  <w:vAlign w:val="top"/>
                  <w:vMerge w:val="continue"/>
                  <w:tcBorders>
                    <w:top w:val="nil"/>
                  </w:tcBorders>
                </w:tcPr>
                <w:p>
                  <w:pPr>
                    <w:rPr>
                      <w:rFonts w:ascii="Arial"/>
                      <w:sz w:val="21"/>
                    </w:rPr>
                  </w:pPr>
                  <w:r/>
                </w:p>
              </w:tc>
              <w:tc>
                <w:tcPr>
                  <w:tcW w:w="1019" w:type="dxa"/>
                  <w:vAlign w:val="top"/>
                </w:tcPr>
                <w:p>
                  <w:pPr>
                    <w:pStyle w:val="TableText"/>
                    <w:ind w:left="300"/>
                    <w:spacing w:before="125" w:line="184" w:lineRule="auto"/>
                    <w:rPr>
                      <w:sz w:val="20"/>
                      <w:szCs w:val="20"/>
                    </w:rPr>
                  </w:pPr>
                  <w:r>
                    <w:rPr>
                      <w:sz w:val="20"/>
                      <w:szCs w:val="20"/>
                      <w:spacing w:val="-5"/>
                    </w:rPr>
                    <w:t>100%</w:t>
                  </w:r>
                </w:p>
              </w:tc>
              <w:tc>
                <w:tcPr>
                  <w:tcW w:w="610" w:type="dxa"/>
                  <w:vAlign w:val="top"/>
                </w:tcPr>
                <w:p>
                  <w:pPr>
                    <w:pStyle w:val="TableText"/>
                    <w:ind w:left="141"/>
                    <w:spacing w:before="95" w:line="216" w:lineRule="auto"/>
                    <w:rPr>
                      <w:sz w:val="20"/>
                      <w:szCs w:val="20"/>
                    </w:rPr>
                  </w:pPr>
                  <w:r>
                    <w:rPr>
                      <w:sz w:val="20"/>
                      <w:szCs w:val="20"/>
                      <w:spacing w:val="-3"/>
                    </w:rPr>
                    <w:t>64d</w:t>
                  </w:r>
                </w:p>
              </w:tc>
              <w:tc>
                <w:tcPr>
                  <w:tcW w:w="589" w:type="dxa"/>
                  <w:vAlign w:val="top"/>
                </w:tcPr>
                <w:p>
                  <w:pPr>
                    <w:pStyle w:val="TableText"/>
                    <w:ind w:left="131"/>
                    <w:spacing w:before="95" w:line="216" w:lineRule="auto"/>
                    <w:rPr>
                      <w:sz w:val="20"/>
                      <w:szCs w:val="20"/>
                    </w:rPr>
                  </w:pPr>
                  <w:r>
                    <w:rPr>
                      <w:sz w:val="20"/>
                      <w:szCs w:val="20"/>
                      <w:spacing w:val="-3"/>
                    </w:rPr>
                    <w:t>70d</w:t>
                  </w:r>
                </w:p>
              </w:tc>
              <w:tc>
                <w:tcPr>
                  <w:tcW w:w="610" w:type="dxa"/>
                  <w:vAlign w:val="top"/>
                </w:tcPr>
                <w:p>
                  <w:pPr>
                    <w:pStyle w:val="TableText"/>
                    <w:ind w:left="142"/>
                    <w:spacing w:before="95" w:line="216" w:lineRule="auto"/>
                    <w:rPr>
                      <w:sz w:val="20"/>
                      <w:szCs w:val="20"/>
                    </w:rPr>
                  </w:pPr>
                  <w:r>
                    <w:rPr>
                      <w:sz w:val="20"/>
                      <w:szCs w:val="20"/>
                      <w:spacing w:val="-3"/>
                    </w:rPr>
                    <w:t>56d</w:t>
                  </w:r>
                </w:p>
              </w:tc>
              <w:tc>
                <w:tcPr>
                  <w:tcW w:w="590" w:type="dxa"/>
                  <w:vAlign w:val="top"/>
                </w:tcPr>
                <w:p>
                  <w:pPr>
                    <w:pStyle w:val="TableText"/>
                    <w:ind w:left="132"/>
                    <w:spacing w:before="95" w:line="216" w:lineRule="auto"/>
                    <w:rPr>
                      <w:sz w:val="20"/>
                      <w:szCs w:val="20"/>
                    </w:rPr>
                  </w:pPr>
                  <w:r>
                    <w:rPr>
                      <w:sz w:val="20"/>
                      <w:szCs w:val="20"/>
                      <w:spacing w:val="-3"/>
                    </w:rPr>
                    <w:t>62d</w:t>
                  </w:r>
                </w:p>
              </w:tc>
              <w:tc>
                <w:tcPr>
                  <w:tcW w:w="610" w:type="dxa"/>
                  <w:vAlign w:val="top"/>
                </w:tcPr>
                <w:p>
                  <w:pPr>
                    <w:pStyle w:val="TableText"/>
                    <w:ind w:left="142"/>
                    <w:spacing w:before="95" w:line="216" w:lineRule="auto"/>
                    <w:rPr>
                      <w:sz w:val="20"/>
                      <w:szCs w:val="20"/>
                    </w:rPr>
                  </w:pPr>
                  <w:r>
                    <w:rPr>
                      <w:sz w:val="20"/>
                      <w:szCs w:val="20"/>
                      <w:spacing w:val="-3"/>
                    </w:rPr>
                    <w:t>51d</w:t>
                  </w:r>
                </w:p>
              </w:tc>
              <w:tc>
                <w:tcPr>
                  <w:tcW w:w="589" w:type="dxa"/>
                  <w:vAlign w:val="top"/>
                </w:tcPr>
                <w:p>
                  <w:pPr>
                    <w:pStyle w:val="TableText"/>
                    <w:ind w:left="132"/>
                    <w:spacing w:before="95" w:line="216" w:lineRule="auto"/>
                    <w:rPr>
                      <w:sz w:val="20"/>
                      <w:szCs w:val="20"/>
                    </w:rPr>
                  </w:pPr>
                  <w:r>
                    <w:rPr>
                      <w:sz w:val="20"/>
                      <w:szCs w:val="20"/>
                      <w:spacing w:val="-3"/>
                    </w:rPr>
                    <w:t>56d</w:t>
                  </w:r>
                </w:p>
              </w:tc>
              <w:tc>
                <w:tcPr>
                  <w:tcW w:w="610" w:type="dxa"/>
                  <w:vAlign w:val="top"/>
                </w:tcPr>
                <w:p>
                  <w:pPr>
                    <w:pStyle w:val="TableText"/>
                    <w:ind w:left="143"/>
                    <w:spacing w:before="95" w:line="216" w:lineRule="auto"/>
                    <w:rPr>
                      <w:sz w:val="20"/>
                      <w:szCs w:val="20"/>
                    </w:rPr>
                  </w:pPr>
                  <w:r>
                    <w:rPr>
                      <w:sz w:val="20"/>
                      <w:szCs w:val="20"/>
                      <w:spacing w:val="-2"/>
                    </w:rPr>
                    <w:t>46d</w:t>
                  </w:r>
                </w:p>
              </w:tc>
              <w:tc>
                <w:tcPr>
                  <w:tcW w:w="599" w:type="dxa"/>
                  <w:vAlign w:val="top"/>
                </w:tcPr>
                <w:p>
                  <w:pPr>
                    <w:pStyle w:val="TableText"/>
                    <w:ind w:left="143"/>
                    <w:spacing w:before="95" w:line="216" w:lineRule="auto"/>
                    <w:rPr>
                      <w:sz w:val="20"/>
                      <w:szCs w:val="20"/>
                    </w:rPr>
                  </w:pPr>
                  <w:r>
                    <w:rPr>
                      <w:sz w:val="20"/>
                      <w:szCs w:val="20"/>
                      <w:spacing w:val="-3"/>
                    </w:rPr>
                    <w:t>51d</w:t>
                  </w:r>
                </w:p>
              </w:tc>
              <w:tc>
                <w:tcPr>
                  <w:tcW w:w="589" w:type="dxa"/>
                  <w:vAlign w:val="top"/>
                </w:tcPr>
                <w:p>
                  <w:pPr>
                    <w:pStyle w:val="TableText"/>
                    <w:ind w:left="134"/>
                    <w:spacing w:before="95" w:line="216" w:lineRule="auto"/>
                    <w:rPr>
                      <w:sz w:val="20"/>
                      <w:szCs w:val="20"/>
                    </w:rPr>
                  </w:pPr>
                  <w:r>
                    <w:rPr>
                      <w:sz w:val="20"/>
                      <w:szCs w:val="20"/>
                      <w:spacing w:val="-2"/>
                    </w:rPr>
                    <w:t>45d</w:t>
                  </w:r>
                </w:p>
              </w:tc>
              <w:tc>
                <w:tcPr>
                  <w:tcW w:w="600" w:type="dxa"/>
                  <w:vAlign w:val="top"/>
                </w:tcPr>
                <w:p>
                  <w:pPr>
                    <w:pStyle w:val="TableText"/>
                    <w:ind w:left="145"/>
                    <w:spacing w:before="95" w:line="216" w:lineRule="auto"/>
                    <w:rPr>
                      <w:sz w:val="20"/>
                      <w:szCs w:val="20"/>
                    </w:rPr>
                  </w:pPr>
                  <w:r>
                    <w:rPr>
                      <w:sz w:val="20"/>
                      <w:szCs w:val="20"/>
                      <w:spacing w:val="-3"/>
                    </w:rPr>
                    <w:t>50d</w:t>
                  </w:r>
                </w:p>
              </w:tc>
              <w:tc>
                <w:tcPr>
                  <w:tcW w:w="619" w:type="dxa"/>
                  <w:vAlign w:val="top"/>
                </w:tcPr>
                <w:p>
                  <w:pPr>
                    <w:pStyle w:val="TableText"/>
                    <w:ind w:left="155"/>
                    <w:spacing w:before="95" w:line="216" w:lineRule="auto"/>
                    <w:rPr>
                      <w:sz w:val="20"/>
                      <w:szCs w:val="20"/>
                    </w:rPr>
                  </w:pPr>
                  <w:r>
                    <w:rPr>
                      <w:sz w:val="20"/>
                      <w:szCs w:val="20"/>
                      <w:spacing w:val="-2"/>
                    </w:rPr>
                    <w:t>43d</w:t>
                  </w:r>
                </w:p>
              </w:tc>
              <w:tc>
                <w:tcPr>
                  <w:tcW w:w="589" w:type="dxa"/>
                  <w:vAlign w:val="top"/>
                </w:tcPr>
                <w:p>
                  <w:pPr>
                    <w:pStyle w:val="TableText"/>
                    <w:ind w:left="136"/>
                    <w:spacing w:before="95" w:line="216" w:lineRule="auto"/>
                    <w:rPr>
                      <w:sz w:val="20"/>
                      <w:szCs w:val="20"/>
                    </w:rPr>
                  </w:pPr>
                  <w:r>
                    <w:rPr>
                      <w:sz w:val="20"/>
                      <w:szCs w:val="20"/>
                      <w:spacing w:val="-2"/>
                    </w:rPr>
                    <w:t>48d</w:t>
                  </w:r>
                </w:p>
              </w:tc>
              <w:tc>
                <w:tcPr>
                  <w:tcW w:w="630" w:type="dxa"/>
                  <w:vAlign w:val="top"/>
                </w:tcPr>
                <w:p>
                  <w:pPr>
                    <w:pStyle w:val="TableText"/>
                    <w:ind w:left="157"/>
                    <w:spacing w:before="121" w:line="188" w:lineRule="auto"/>
                    <w:rPr>
                      <w:sz w:val="20"/>
                      <w:szCs w:val="20"/>
                    </w:rPr>
                  </w:pPr>
                  <w:r>
                    <w:rPr>
                      <w:sz w:val="20"/>
                      <w:szCs w:val="20"/>
                      <w:spacing w:val="-2"/>
                    </w:rPr>
                    <w:t>42d</w:t>
                  </w:r>
                </w:p>
              </w:tc>
              <w:tc>
                <w:tcPr>
                  <w:tcW w:w="659" w:type="dxa"/>
                  <w:vAlign w:val="top"/>
                </w:tcPr>
                <w:p>
                  <w:pPr>
                    <w:pStyle w:val="TableText"/>
                    <w:ind w:left="177"/>
                    <w:spacing w:before="95" w:line="216" w:lineRule="auto"/>
                    <w:rPr>
                      <w:sz w:val="20"/>
                      <w:szCs w:val="20"/>
                    </w:rPr>
                  </w:pPr>
                  <w:r>
                    <w:rPr>
                      <w:sz w:val="20"/>
                      <w:szCs w:val="20"/>
                      <w:spacing w:val="-2"/>
                    </w:rPr>
                    <w:t>46d</w:t>
                  </w:r>
                </w:p>
              </w:tc>
              <w:tc>
                <w:tcPr>
                  <w:tcW w:w="619" w:type="dxa"/>
                  <w:vAlign w:val="top"/>
                </w:tcPr>
                <w:p>
                  <w:pPr>
                    <w:pStyle w:val="TableText"/>
                    <w:ind w:left="158"/>
                    <w:spacing w:before="95" w:line="216" w:lineRule="auto"/>
                    <w:rPr>
                      <w:sz w:val="20"/>
                      <w:szCs w:val="20"/>
                    </w:rPr>
                  </w:pPr>
                  <w:r>
                    <w:rPr>
                      <w:sz w:val="20"/>
                      <w:szCs w:val="20"/>
                      <w:spacing w:val="-2"/>
                    </w:rPr>
                    <w:t>40d</w:t>
                  </w:r>
                </w:p>
              </w:tc>
              <w:tc>
                <w:tcPr>
                  <w:tcW w:w="664" w:type="dxa"/>
                  <w:vAlign w:val="top"/>
                </w:tcPr>
                <w:p>
                  <w:pPr>
                    <w:pStyle w:val="TableText"/>
                    <w:ind w:left="179"/>
                    <w:spacing w:before="95" w:line="216" w:lineRule="auto"/>
                    <w:rPr>
                      <w:sz w:val="20"/>
                      <w:szCs w:val="20"/>
                    </w:rPr>
                  </w:pPr>
                  <w:r>
                    <w:rPr>
                      <w:sz w:val="20"/>
                      <w:szCs w:val="20"/>
                      <w:spacing w:val="-2"/>
                    </w:rPr>
                    <w:t>45d</w:t>
                  </w:r>
                </w:p>
              </w:tc>
            </w:tr>
            <w:tr>
              <w:trPr>
                <w:trHeight w:val="319" w:hRule="atLeast"/>
              </w:trPr>
              <w:tc>
                <w:tcPr>
                  <w:tcW w:w="1204" w:type="dxa"/>
                  <w:vAlign w:val="top"/>
                  <w:vMerge w:val="restart"/>
                  <w:tcBorders>
                    <w:bottom w:val="nil"/>
                  </w:tcBorders>
                </w:tcPr>
                <w:p>
                  <w:pPr>
                    <w:spacing w:line="311" w:lineRule="auto"/>
                    <w:rPr>
                      <w:rFonts w:ascii="Arial"/>
                      <w:sz w:val="21"/>
                    </w:rPr>
                  </w:pPr>
                  <w:r/>
                </w:p>
                <w:p>
                  <w:pPr>
                    <w:pStyle w:val="TableText"/>
                    <w:ind w:left="244" w:right="252" w:firstLine="50"/>
                    <w:spacing w:before="65" w:line="209" w:lineRule="auto"/>
                    <w:rPr>
                      <w:sz w:val="20"/>
                      <w:szCs w:val="20"/>
                    </w:rPr>
                  </w:pPr>
                  <w:r>
                    <w:rPr>
                      <w:sz w:val="20"/>
                      <w:szCs w:val="20"/>
                      <w:spacing w:val="-1"/>
                    </w:rPr>
                    <w:t>HRB500</w:t>
                  </w:r>
                  <w:r>
                    <w:rPr>
                      <w:sz w:val="20"/>
                      <w:szCs w:val="20"/>
                      <w:spacing w:val="1"/>
                    </w:rPr>
                    <w:t xml:space="preserve"> </w:t>
                  </w:r>
                  <w:r>
                    <w:rPr>
                      <w:sz w:val="20"/>
                      <w:szCs w:val="20"/>
                      <w:spacing w:val="-1"/>
                    </w:rPr>
                    <w:t>HRBF500</w:t>
                  </w:r>
                </w:p>
              </w:tc>
              <w:tc>
                <w:tcPr>
                  <w:tcW w:w="1019" w:type="dxa"/>
                  <w:vAlign w:val="top"/>
                </w:tcPr>
                <w:p>
                  <w:pPr>
                    <w:pStyle w:val="TableText"/>
                    <w:ind w:left="250"/>
                    <w:spacing w:before="83" w:line="208" w:lineRule="auto"/>
                    <w:rPr>
                      <w:sz w:val="20"/>
                      <w:szCs w:val="20"/>
                    </w:rPr>
                  </w:pPr>
                  <w:r>
                    <w:rPr>
                      <w:sz w:val="20"/>
                      <w:szCs w:val="20"/>
                      <w:spacing w:val="-5"/>
                    </w:rPr>
                    <w:t>≤25%</w:t>
                  </w:r>
                </w:p>
              </w:tc>
              <w:tc>
                <w:tcPr>
                  <w:tcW w:w="610" w:type="dxa"/>
                  <w:vAlign w:val="top"/>
                </w:tcPr>
                <w:p>
                  <w:pPr>
                    <w:pStyle w:val="TableText"/>
                    <w:ind w:left="141"/>
                    <w:spacing w:before="85" w:line="206" w:lineRule="auto"/>
                    <w:rPr>
                      <w:sz w:val="20"/>
                      <w:szCs w:val="20"/>
                    </w:rPr>
                  </w:pPr>
                  <w:r>
                    <w:rPr>
                      <w:sz w:val="20"/>
                      <w:szCs w:val="20"/>
                      <w:spacing w:val="-3"/>
                    </w:rPr>
                    <w:t>58d</w:t>
                  </w:r>
                </w:p>
              </w:tc>
              <w:tc>
                <w:tcPr>
                  <w:tcW w:w="589" w:type="dxa"/>
                  <w:vAlign w:val="top"/>
                </w:tcPr>
                <w:p>
                  <w:pPr>
                    <w:pStyle w:val="TableText"/>
                    <w:ind w:left="131"/>
                    <w:spacing w:before="85" w:line="206" w:lineRule="auto"/>
                    <w:rPr>
                      <w:sz w:val="20"/>
                      <w:szCs w:val="20"/>
                    </w:rPr>
                  </w:pPr>
                  <w:r>
                    <w:rPr>
                      <w:sz w:val="20"/>
                      <w:szCs w:val="20"/>
                      <w:spacing w:val="-3"/>
                    </w:rPr>
                    <w:t>64d</w:t>
                  </w:r>
                </w:p>
              </w:tc>
              <w:tc>
                <w:tcPr>
                  <w:tcW w:w="610" w:type="dxa"/>
                  <w:vAlign w:val="top"/>
                </w:tcPr>
                <w:p>
                  <w:pPr>
                    <w:pStyle w:val="TableText"/>
                    <w:ind w:left="142"/>
                    <w:spacing w:before="85" w:line="206" w:lineRule="auto"/>
                    <w:rPr>
                      <w:sz w:val="20"/>
                      <w:szCs w:val="20"/>
                    </w:rPr>
                  </w:pPr>
                  <w:r>
                    <w:rPr>
                      <w:sz w:val="20"/>
                      <w:szCs w:val="20"/>
                      <w:spacing w:val="-3"/>
                    </w:rPr>
                    <w:t>52d</w:t>
                  </w:r>
                </w:p>
              </w:tc>
              <w:tc>
                <w:tcPr>
                  <w:tcW w:w="590" w:type="dxa"/>
                  <w:vAlign w:val="top"/>
                </w:tcPr>
                <w:p>
                  <w:pPr>
                    <w:pStyle w:val="TableText"/>
                    <w:ind w:left="132"/>
                    <w:spacing w:before="85" w:line="206" w:lineRule="auto"/>
                    <w:rPr>
                      <w:sz w:val="20"/>
                      <w:szCs w:val="20"/>
                    </w:rPr>
                  </w:pPr>
                  <w:r>
                    <w:rPr>
                      <w:sz w:val="20"/>
                      <w:szCs w:val="20"/>
                      <w:spacing w:val="-3"/>
                    </w:rPr>
                    <w:t>56d</w:t>
                  </w:r>
                </w:p>
              </w:tc>
              <w:tc>
                <w:tcPr>
                  <w:tcW w:w="610" w:type="dxa"/>
                  <w:vAlign w:val="top"/>
                </w:tcPr>
                <w:p>
                  <w:pPr>
                    <w:pStyle w:val="TableText"/>
                    <w:ind w:left="142"/>
                    <w:spacing w:before="85" w:line="206" w:lineRule="auto"/>
                    <w:rPr>
                      <w:sz w:val="20"/>
                      <w:szCs w:val="20"/>
                    </w:rPr>
                  </w:pPr>
                  <w:r>
                    <w:rPr>
                      <w:sz w:val="20"/>
                      <w:szCs w:val="20"/>
                      <w:spacing w:val="-2"/>
                    </w:rPr>
                    <w:t>47d</w:t>
                  </w:r>
                </w:p>
              </w:tc>
              <w:tc>
                <w:tcPr>
                  <w:tcW w:w="589" w:type="dxa"/>
                  <w:vAlign w:val="top"/>
                </w:tcPr>
                <w:p>
                  <w:pPr>
                    <w:pStyle w:val="TableText"/>
                    <w:ind w:left="132"/>
                    <w:spacing w:before="85" w:line="206" w:lineRule="auto"/>
                    <w:rPr>
                      <w:sz w:val="20"/>
                      <w:szCs w:val="20"/>
                    </w:rPr>
                  </w:pPr>
                  <w:r>
                    <w:rPr>
                      <w:sz w:val="20"/>
                      <w:szCs w:val="20"/>
                      <w:spacing w:val="-3"/>
                    </w:rPr>
                    <w:t>52d</w:t>
                  </w:r>
                </w:p>
              </w:tc>
              <w:tc>
                <w:tcPr>
                  <w:tcW w:w="610" w:type="dxa"/>
                  <w:vAlign w:val="top"/>
                </w:tcPr>
                <w:p>
                  <w:pPr>
                    <w:pStyle w:val="TableText"/>
                    <w:ind w:left="143"/>
                    <w:spacing w:before="85" w:line="206" w:lineRule="auto"/>
                    <w:rPr>
                      <w:sz w:val="20"/>
                      <w:szCs w:val="20"/>
                    </w:rPr>
                  </w:pPr>
                  <w:r>
                    <w:rPr>
                      <w:sz w:val="20"/>
                      <w:szCs w:val="20"/>
                      <w:spacing w:val="-2"/>
                    </w:rPr>
                    <w:t>43d</w:t>
                  </w:r>
                </w:p>
              </w:tc>
              <w:tc>
                <w:tcPr>
                  <w:tcW w:w="599" w:type="dxa"/>
                  <w:vAlign w:val="top"/>
                </w:tcPr>
                <w:p>
                  <w:pPr>
                    <w:pStyle w:val="TableText"/>
                    <w:ind w:left="143"/>
                    <w:spacing w:before="85" w:line="206" w:lineRule="auto"/>
                    <w:rPr>
                      <w:sz w:val="20"/>
                      <w:szCs w:val="20"/>
                    </w:rPr>
                  </w:pPr>
                  <w:r>
                    <w:rPr>
                      <w:sz w:val="20"/>
                      <w:szCs w:val="20"/>
                      <w:spacing w:val="-2"/>
                    </w:rPr>
                    <w:t>48d</w:t>
                  </w:r>
                </w:p>
              </w:tc>
              <w:tc>
                <w:tcPr>
                  <w:tcW w:w="589" w:type="dxa"/>
                  <w:vAlign w:val="top"/>
                </w:tcPr>
                <w:p>
                  <w:pPr>
                    <w:pStyle w:val="TableText"/>
                    <w:ind w:left="134"/>
                    <w:spacing w:before="112" w:line="181" w:lineRule="auto"/>
                    <w:rPr>
                      <w:sz w:val="20"/>
                      <w:szCs w:val="20"/>
                    </w:rPr>
                  </w:pPr>
                  <w:r>
                    <w:rPr>
                      <w:sz w:val="20"/>
                      <w:szCs w:val="20"/>
                      <w:spacing w:val="-2"/>
                    </w:rPr>
                    <w:t>41d</w:t>
                  </w:r>
                </w:p>
              </w:tc>
              <w:tc>
                <w:tcPr>
                  <w:tcW w:w="600" w:type="dxa"/>
                  <w:vAlign w:val="top"/>
                </w:tcPr>
                <w:p>
                  <w:pPr>
                    <w:pStyle w:val="TableText"/>
                    <w:ind w:left="145"/>
                    <w:spacing w:before="112" w:line="181" w:lineRule="auto"/>
                    <w:rPr>
                      <w:sz w:val="20"/>
                      <w:szCs w:val="20"/>
                    </w:rPr>
                  </w:pPr>
                  <w:r>
                    <w:rPr>
                      <w:sz w:val="20"/>
                      <w:szCs w:val="20"/>
                      <w:spacing w:val="-2"/>
                    </w:rPr>
                    <w:t>44d</w:t>
                  </w:r>
                </w:p>
              </w:tc>
              <w:tc>
                <w:tcPr>
                  <w:tcW w:w="619" w:type="dxa"/>
                  <w:vAlign w:val="top"/>
                </w:tcPr>
                <w:p>
                  <w:pPr>
                    <w:pStyle w:val="TableText"/>
                    <w:ind w:left="155"/>
                    <w:spacing w:before="85" w:line="206" w:lineRule="auto"/>
                    <w:rPr>
                      <w:sz w:val="20"/>
                      <w:szCs w:val="20"/>
                    </w:rPr>
                  </w:pPr>
                  <w:r>
                    <w:rPr>
                      <w:sz w:val="20"/>
                      <w:szCs w:val="20"/>
                      <w:spacing w:val="-3"/>
                    </w:rPr>
                    <w:t>38d</w:t>
                  </w:r>
                </w:p>
              </w:tc>
              <w:tc>
                <w:tcPr>
                  <w:tcW w:w="589" w:type="dxa"/>
                  <w:vAlign w:val="top"/>
                </w:tcPr>
                <w:p>
                  <w:pPr>
                    <w:pStyle w:val="TableText"/>
                    <w:ind w:left="136"/>
                    <w:spacing w:before="112" w:line="181" w:lineRule="auto"/>
                    <w:rPr>
                      <w:sz w:val="20"/>
                      <w:szCs w:val="20"/>
                    </w:rPr>
                  </w:pPr>
                  <w:r>
                    <w:rPr>
                      <w:sz w:val="20"/>
                      <w:szCs w:val="20"/>
                      <w:spacing w:val="-2"/>
                    </w:rPr>
                    <w:t>42d</w:t>
                  </w:r>
                </w:p>
              </w:tc>
              <w:tc>
                <w:tcPr>
                  <w:tcW w:w="630" w:type="dxa"/>
                  <w:vAlign w:val="top"/>
                </w:tcPr>
                <w:p>
                  <w:pPr>
                    <w:pStyle w:val="TableText"/>
                    <w:ind w:left="157"/>
                    <w:spacing w:before="85" w:line="206" w:lineRule="auto"/>
                    <w:rPr>
                      <w:sz w:val="20"/>
                      <w:szCs w:val="20"/>
                    </w:rPr>
                  </w:pPr>
                  <w:r>
                    <w:rPr>
                      <w:sz w:val="20"/>
                      <w:szCs w:val="20"/>
                      <w:spacing w:val="-3"/>
                    </w:rPr>
                    <w:t>37d</w:t>
                  </w:r>
                </w:p>
              </w:tc>
              <w:tc>
                <w:tcPr>
                  <w:tcW w:w="659" w:type="dxa"/>
                  <w:vAlign w:val="top"/>
                </w:tcPr>
                <w:p>
                  <w:pPr>
                    <w:pStyle w:val="TableText"/>
                    <w:ind w:left="177"/>
                    <w:spacing w:before="112" w:line="181" w:lineRule="auto"/>
                    <w:rPr>
                      <w:sz w:val="20"/>
                      <w:szCs w:val="20"/>
                    </w:rPr>
                  </w:pPr>
                  <w:r>
                    <w:rPr>
                      <w:sz w:val="20"/>
                      <w:szCs w:val="20"/>
                      <w:spacing w:val="-2"/>
                    </w:rPr>
                    <w:t>41d</w:t>
                  </w:r>
                </w:p>
              </w:tc>
              <w:tc>
                <w:tcPr>
                  <w:tcW w:w="619" w:type="dxa"/>
                  <w:vAlign w:val="top"/>
                </w:tcPr>
                <w:p>
                  <w:pPr>
                    <w:pStyle w:val="TableText"/>
                    <w:ind w:left="158"/>
                    <w:spacing w:before="85" w:line="206" w:lineRule="auto"/>
                    <w:rPr>
                      <w:sz w:val="20"/>
                      <w:szCs w:val="20"/>
                    </w:rPr>
                  </w:pPr>
                  <w:r>
                    <w:rPr>
                      <w:sz w:val="20"/>
                      <w:szCs w:val="20"/>
                      <w:spacing w:val="-3"/>
                    </w:rPr>
                    <w:t>36d</w:t>
                  </w:r>
                </w:p>
              </w:tc>
              <w:tc>
                <w:tcPr>
                  <w:tcW w:w="664" w:type="dxa"/>
                  <w:vAlign w:val="top"/>
                </w:tcPr>
                <w:p>
                  <w:pPr>
                    <w:pStyle w:val="TableText"/>
                    <w:ind w:left="179"/>
                    <w:spacing w:before="85" w:line="206" w:lineRule="auto"/>
                    <w:rPr>
                      <w:sz w:val="20"/>
                      <w:szCs w:val="20"/>
                    </w:rPr>
                  </w:pPr>
                  <w:r>
                    <w:rPr>
                      <w:sz w:val="20"/>
                      <w:szCs w:val="20"/>
                      <w:spacing w:val="-2"/>
                    </w:rPr>
                    <w:t>40d</w:t>
                  </w:r>
                </w:p>
              </w:tc>
            </w:tr>
            <w:tr>
              <w:trPr>
                <w:trHeight w:val="340" w:hRule="atLeast"/>
              </w:trPr>
              <w:tc>
                <w:tcPr>
                  <w:tcW w:w="1204" w:type="dxa"/>
                  <w:vAlign w:val="top"/>
                  <w:vMerge w:val="continue"/>
                  <w:tcBorders>
                    <w:top w:val="nil"/>
                    <w:bottom w:val="nil"/>
                  </w:tcBorders>
                </w:tcPr>
                <w:p>
                  <w:pPr>
                    <w:rPr>
                      <w:rFonts w:ascii="Arial"/>
                      <w:sz w:val="21"/>
                    </w:rPr>
                  </w:pPr>
                  <w:r/>
                </w:p>
              </w:tc>
              <w:tc>
                <w:tcPr>
                  <w:tcW w:w="1019" w:type="dxa"/>
                  <w:vAlign w:val="top"/>
                </w:tcPr>
                <w:p>
                  <w:pPr>
                    <w:pStyle w:val="TableText"/>
                    <w:ind w:left="350"/>
                    <w:spacing w:before="128" w:line="183" w:lineRule="auto"/>
                    <w:rPr>
                      <w:sz w:val="20"/>
                      <w:szCs w:val="20"/>
                    </w:rPr>
                  </w:pPr>
                  <w:r>
                    <w:rPr>
                      <w:sz w:val="20"/>
                      <w:szCs w:val="20"/>
                      <w:spacing w:val="-3"/>
                    </w:rPr>
                    <w:t>50%</w:t>
                  </w:r>
                </w:p>
              </w:tc>
              <w:tc>
                <w:tcPr>
                  <w:tcW w:w="610" w:type="dxa"/>
                  <w:vAlign w:val="top"/>
                </w:tcPr>
                <w:p>
                  <w:pPr>
                    <w:pStyle w:val="TableText"/>
                    <w:ind w:left="141"/>
                    <w:spacing w:before="97" w:line="215" w:lineRule="auto"/>
                    <w:rPr>
                      <w:sz w:val="20"/>
                      <w:szCs w:val="20"/>
                    </w:rPr>
                  </w:pPr>
                  <w:r>
                    <w:rPr>
                      <w:sz w:val="20"/>
                      <w:szCs w:val="20"/>
                      <w:spacing w:val="-3"/>
                    </w:rPr>
                    <w:t>67d</w:t>
                  </w:r>
                </w:p>
              </w:tc>
              <w:tc>
                <w:tcPr>
                  <w:tcW w:w="589" w:type="dxa"/>
                  <w:vAlign w:val="top"/>
                </w:tcPr>
                <w:p>
                  <w:pPr>
                    <w:pStyle w:val="TableText"/>
                    <w:ind w:left="131"/>
                    <w:spacing w:before="97" w:line="215" w:lineRule="auto"/>
                    <w:rPr>
                      <w:sz w:val="20"/>
                      <w:szCs w:val="20"/>
                    </w:rPr>
                  </w:pPr>
                  <w:r>
                    <w:rPr>
                      <w:sz w:val="20"/>
                      <w:szCs w:val="20"/>
                      <w:spacing w:val="-3"/>
                    </w:rPr>
                    <w:t>74d</w:t>
                  </w:r>
                </w:p>
              </w:tc>
              <w:tc>
                <w:tcPr>
                  <w:tcW w:w="610" w:type="dxa"/>
                  <w:vAlign w:val="top"/>
                </w:tcPr>
                <w:p>
                  <w:pPr>
                    <w:pStyle w:val="TableText"/>
                    <w:ind w:left="142"/>
                    <w:spacing w:before="97" w:line="215" w:lineRule="auto"/>
                    <w:rPr>
                      <w:sz w:val="20"/>
                      <w:szCs w:val="20"/>
                    </w:rPr>
                  </w:pPr>
                  <w:r>
                    <w:rPr>
                      <w:sz w:val="20"/>
                      <w:szCs w:val="20"/>
                      <w:spacing w:val="-3"/>
                    </w:rPr>
                    <w:t>60d</w:t>
                  </w:r>
                </w:p>
              </w:tc>
              <w:tc>
                <w:tcPr>
                  <w:tcW w:w="590" w:type="dxa"/>
                  <w:vAlign w:val="top"/>
                </w:tcPr>
                <w:p>
                  <w:pPr>
                    <w:pStyle w:val="TableText"/>
                    <w:ind w:left="132"/>
                    <w:spacing w:before="97" w:line="215" w:lineRule="auto"/>
                    <w:rPr>
                      <w:sz w:val="20"/>
                      <w:szCs w:val="20"/>
                    </w:rPr>
                  </w:pPr>
                  <w:r>
                    <w:rPr>
                      <w:sz w:val="20"/>
                      <w:szCs w:val="20"/>
                      <w:spacing w:val="-3"/>
                    </w:rPr>
                    <w:t>66d</w:t>
                  </w:r>
                </w:p>
              </w:tc>
              <w:tc>
                <w:tcPr>
                  <w:tcW w:w="610" w:type="dxa"/>
                  <w:vAlign w:val="top"/>
                </w:tcPr>
                <w:p>
                  <w:pPr>
                    <w:pStyle w:val="TableText"/>
                    <w:ind w:left="142"/>
                    <w:spacing w:before="97" w:line="215" w:lineRule="auto"/>
                    <w:rPr>
                      <w:sz w:val="20"/>
                      <w:szCs w:val="20"/>
                    </w:rPr>
                  </w:pPr>
                  <w:r>
                    <w:rPr>
                      <w:sz w:val="20"/>
                      <w:szCs w:val="20"/>
                      <w:spacing w:val="-3"/>
                    </w:rPr>
                    <w:t>55d</w:t>
                  </w:r>
                </w:p>
              </w:tc>
              <w:tc>
                <w:tcPr>
                  <w:tcW w:w="589" w:type="dxa"/>
                  <w:vAlign w:val="top"/>
                </w:tcPr>
                <w:p>
                  <w:pPr>
                    <w:pStyle w:val="TableText"/>
                    <w:ind w:left="132"/>
                    <w:spacing w:before="97" w:line="215" w:lineRule="auto"/>
                    <w:rPr>
                      <w:sz w:val="20"/>
                      <w:szCs w:val="20"/>
                    </w:rPr>
                  </w:pPr>
                  <w:r>
                    <w:rPr>
                      <w:sz w:val="20"/>
                      <w:szCs w:val="20"/>
                      <w:spacing w:val="-3"/>
                    </w:rPr>
                    <w:t>60d</w:t>
                  </w:r>
                </w:p>
              </w:tc>
              <w:tc>
                <w:tcPr>
                  <w:tcW w:w="610" w:type="dxa"/>
                  <w:vAlign w:val="top"/>
                </w:tcPr>
                <w:p>
                  <w:pPr>
                    <w:pStyle w:val="TableText"/>
                    <w:ind w:left="143"/>
                    <w:spacing w:before="97" w:line="215" w:lineRule="auto"/>
                    <w:rPr>
                      <w:sz w:val="20"/>
                      <w:szCs w:val="20"/>
                    </w:rPr>
                  </w:pPr>
                  <w:r>
                    <w:rPr>
                      <w:sz w:val="20"/>
                      <w:szCs w:val="20"/>
                      <w:spacing w:val="-3"/>
                    </w:rPr>
                    <w:t>50d</w:t>
                  </w:r>
                </w:p>
              </w:tc>
              <w:tc>
                <w:tcPr>
                  <w:tcW w:w="599" w:type="dxa"/>
                  <w:vAlign w:val="top"/>
                </w:tcPr>
                <w:p>
                  <w:pPr>
                    <w:pStyle w:val="TableText"/>
                    <w:ind w:left="143"/>
                    <w:spacing w:before="97" w:line="215" w:lineRule="auto"/>
                    <w:rPr>
                      <w:sz w:val="20"/>
                      <w:szCs w:val="20"/>
                    </w:rPr>
                  </w:pPr>
                  <w:r>
                    <w:rPr>
                      <w:sz w:val="20"/>
                      <w:szCs w:val="20"/>
                      <w:spacing w:val="-3"/>
                    </w:rPr>
                    <w:t>56d</w:t>
                  </w:r>
                </w:p>
              </w:tc>
              <w:tc>
                <w:tcPr>
                  <w:tcW w:w="589" w:type="dxa"/>
                  <w:vAlign w:val="top"/>
                </w:tcPr>
                <w:p>
                  <w:pPr>
                    <w:pStyle w:val="TableText"/>
                    <w:ind w:left="134"/>
                    <w:spacing w:before="97" w:line="215" w:lineRule="auto"/>
                    <w:rPr>
                      <w:sz w:val="20"/>
                      <w:szCs w:val="20"/>
                    </w:rPr>
                  </w:pPr>
                  <w:r>
                    <w:rPr>
                      <w:sz w:val="20"/>
                      <w:szCs w:val="20"/>
                      <w:spacing w:val="-2"/>
                    </w:rPr>
                    <w:t>48d</w:t>
                  </w:r>
                </w:p>
              </w:tc>
              <w:tc>
                <w:tcPr>
                  <w:tcW w:w="600" w:type="dxa"/>
                  <w:vAlign w:val="top"/>
                </w:tcPr>
                <w:p>
                  <w:pPr>
                    <w:pStyle w:val="TableText"/>
                    <w:ind w:left="145"/>
                    <w:spacing w:before="97" w:line="215" w:lineRule="auto"/>
                    <w:rPr>
                      <w:sz w:val="20"/>
                      <w:szCs w:val="20"/>
                    </w:rPr>
                  </w:pPr>
                  <w:r>
                    <w:rPr>
                      <w:sz w:val="20"/>
                      <w:szCs w:val="20"/>
                      <w:spacing w:val="-3"/>
                    </w:rPr>
                    <w:t>52d</w:t>
                  </w:r>
                </w:p>
              </w:tc>
              <w:tc>
                <w:tcPr>
                  <w:tcW w:w="619" w:type="dxa"/>
                  <w:vAlign w:val="top"/>
                </w:tcPr>
                <w:p>
                  <w:pPr>
                    <w:pStyle w:val="TableText"/>
                    <w:ind w:left="155"/>
                    <w:spacing w:before="97" w:line="215" w:lineRule="auto"/>
                    <w:rPr>
                      <w:sz w:val="20"/>
                      <w:szCs w:val="20"/>
                    </w:rPr>
                  </w:pPr>
                  <w:r>
                    <w:rPr>
                      <w:sz w:val="20"/>
                      <w:szCs w:val="20"/>
                      <w:spacing w:val="-2"/>
                    </w:rPr>
                    <w:t>45d</w:t>
                  </w:r>
                </w:p>
              </w:tc>
              <w:tc>
                <w:tcPr>
                  <w:tcW w:w="589" w:type="dxa"/>
                  <w:vAlign w:val="top"/>
                </w:tcPr>
                <w:p>
                  <w:pPr>
                    <w:pStyle w:val="TableText"/>
                    <w:ind w:left="136"/>
                    <w:spacing w:before="97" w:line="215" w:lineRule="auto"/>
                    <w:rPr>
                      <w:sz w:val="20"/>
                      <w:szCs w:val="20"/>
                    </w:rPr>
                  </w:pPr>
                  <w:r>
                    <w:rPr>
                      <w:sz w:val="20"/>
                      <w:szCs w:val="20"/>
                      <w:spacing w:val="-2"/>
                    </w:rPr>
                    <w:t>49d</w:t>
                  </w:r>
                </w:p>
              </w:tc>
              <w:tc>
                <w:tcPr>
                  <w:tcW w:w="630" w:type="dxa"/>
                  <w:vAlign w:val="top"/>
                </w:tcPr>
                <w:p>
                  <w:pPr>
                    <w:pStyle w:val="TableText"/>
                    <w:ind w:left="157"/>
                    <w:spacing w:before="97" w:line="215" w:lineRule="auto"/>
                    <w:rPr>
                      <w:sz w:val="20"/>
                      <w:szCs w:val="20"/>
                    </w:rPr>
                  </w:pPr>
                  <w:r>
                    <w:rPr>
                      <w:sz w:val="20"/>
                      <w:szCs w:val="20"/>
                      <w:spacing w:val="-2"/>
                    </w:rPr>
                    <w:t>43d</w:t>
                  </w:r>
                </w:p>
              </w:tc>
              <w:tc>
                <w:tcPr>
                  <w:tcW w:w="659" w:type="dxa"/>
                  <w:vAlign w:val="top"/>
                </w:tcPr>
                <w:p>
                  <w:pPr>
                    <w:pStyle w:val="TableText"/>
                    <w:ind w:left="177"/>
                    <w:spacing w:before="97" w:line="215" w:lineRule="auto"/>
                    <w:rPr>
                      <w:sz w:val="20"/>
                      <w:szCs w:val="20"/>
                    </w:rPr>
                  </w:pPr>
                  <w:r>
                    <w:rPr>
                      <w:sz w:val="20"/>
                      <w:szCs w:val="20"/>
                      <w:spacing w:val="-2"/>
                    </w:rPr>
                    <w:t>48d</w:t>
                  </w:r>
                </w:p>
              </w:tc>
              <w:tc>
                <w:tcPr>
                  <w:tcW w:w="619" w:type="dxa"/>
                  <w:vAlign w:val="top"/>
                </w:tcPr>
                <w:p>
                  <w:pPr>
                    <w:pStyle w:val="TableText"/>
                    <w:ind w:left="158"/>
                    <w:spacing w:before="123" w:line="188" w:lineRule="auto"/>
                    <w:rPr>
                      <w:sz w:val="20"/>
                      <w:szCs w:val="20"/>
                    </w:rPr>
                  </w:pPr>
                  <w:r>
                    <w:rPr>
                      <w:sz w:val="20"/>
                      <w:szCs w:val="20"/>
                      <w:spacing w:val="-2"/>
                    </w:rPr>
                    <w:t>42d</w:t>
                  </w:r>
                </w:p>
              </w:tc>
              <w:tc>
                <w:tcPr>
                  <w:tcW w:w="664" w:type="dxa"/>
                  <w:vAlign w:val="top"/>
                </w:tcPr>
                <w:p>
                  <w:pPr>
                    <w:pStyle w:val="TableText"/>
                    <w:ind w:left="179"/>
                    <w:spacing w:before="97" w:line="215" w:lineRule="auto"/>
                    <w:rPr>
                      <w:sz w:val="20"/>
                      <w:szCs w:val="20"/>
                    </w:rPr>
                  </w:pPr>
                  <w:r>
                    <w:rPr>
                      <w:sz w:val="20"/>
                      <w:szCs w:val="20"/>
                      <w:spacing w:val="-2"/>
                    </w:rPr>
                    <w:t>46d</w:t>
                  </w:r>
                </w:p>
              </w:tc>
            </w:tr>
            <w:tr>
              <w:trPr>
                <w:trHeight w:val="324" w:hRule="atLeast"/>
              </w:trPr>
              <w:tc>
                <w:tcPr>
                  <w:tcW w:w="1204" w:type="dxa"/>
                  <w:vAlign w:val="top"/>
                  <w:vMerge w:val="continue"/>
                  <w:tcBorders>
                    <w:top w:val="nil"/>
                  </w:tcBorders>
                </w:tcPr>
                <w:p>
                  <w:pPr>
                    <w:rPr>
                      <w:rFonts w:ascii="Arial"/>
                      <w:sz w:val="21"/>
                    </w:rPr>
                  </w:pPr>
                  <w:r/>
                </w:p>
              </w:tc>
              <w:tc>
                <w:tcPr>
                  <w:tcW w:w="1019" w:type="dxa"/>
                  <w:vAlign w:val="top"/>
                </w:tcPr>
                <w:p>
                  <w:pPr>
                    <w:pStyle w:val="TableText"/>
                    <w:ind w:left="300"/>
                    <w:spacing w:before="117" w:line="181" w:lineRule="auto"/>
                    <w:rPr>
                      <w:sz w:val="20"/>
                      <w:szCs w:val="20"/>
                    </w:rPr>
                  </w:pPr>
                  <w:r>
                    <w:rPr>
                      <w:sz w:val="20"/>
                      <w:szCs w:val="20"/>
                      <w:spacing w:val="-5"/>
                    </w:rPr>
                    <w:t>100%</w:t>
                  </w:r>
                </w:p>
              </w:tc>
              <w:tc>
                <w:tcPr>
                  <w:tcW w:w="610" w:type="dxa"/>
                  <w:vAlign w:val="top"/>
                </w:tcPr>
                <w:p>
                  <w:pPr>
                    <w:pStyle w:val="TableText"/>
                    <w:ind w:left="141"/>
                    <w:spacing w:before="87" w:line="209" w:lineRule="auto"/>
                    <w:rPr>
                      <w:sz w:val="20"/>
                      <w:szCs w:val="20"/>
                    </w:rPr>
                  </w:pPr>
                  <w:r>
                    <w:rPr>
                      <w:sz w:val="20"/>
                      <w:szCs w:val="20"/>
                      <w:spacing w:val="-3"/>
                    </w:rPr>
                    <w:t>77d</w:t>
                  </w:r>
                </w:p>
              </w:tc>
              <w:tc>
                <w:tcPr>
                  <w:tcW w:w="589" w:type="dxa"/>
                  <w:vAlign w:val="top"/>
                </w:tcPr>
                <w:p>
                  <w:pPr>
                    <w:pStyle w:val="TableText"/>
                    <w:ind w:left="131"/>
                    <w:spacing w:before="87" w:line="209" w:lineRule="auto"/>
                    <w:rPr>
                      <w:sz w:val="20"/>
                      <w:szCs w:val="20"/>
                    </w:rPr>
                  </w:pPr>
                  <w:r>
                    <w:rPr>
                      <w:sz w:val="20"/>
                      <w:szCs w:val="20"/>
                      <w:spacing w:val="-2"/>
                    </w:rPr>
                    <w:t>85d</w:t>
                  </w:r>
                </w:p>
              </w:tc>
              <w:tc>
                <w:tcPr>
                  <w:tcW w:w="610" w:type="dxa"/>
                  <w:vAlign w:val="top"/>
                </w:tcPr>
                <w:p>
                  <w:pPr>
                    <w:pStyle w:val="TableText"/>
                    <w:ind w:left="142"/>
                    <w:spacing w:before="87" w:line="209" w:lineRule="auto"/>
                    <w:rPr>
                      <w:sz w:val="20"/>
                      <w:szCs w:val="20"/>
                    </w:rPr>
                  </w:pPr>
                  <w:r>
                    <w:rPr>
                      <w:sz w:val="20"/>
                      <w:szCs w:val="20"/>
                      <w:spacing w:val="-3"/>
                    </w:rPr>
                    <w:t>69d</w:t>
                  </w:r>
                </w:p>
              </w:tc>
              <w:tc>
                <w:tcPr>
                  <w:tcW w:w="590" w:type="dxa"/>
                  <w:vAlign w:val="top"/>
                </w:tcPr>
                <w:p>
                  <w:pPr>
                    <w:pStyle w:val="TableText"/>
                    <w:ind w:left="132"/>
                    <w:spacing w:before="87" w:line="209" w:lineRule="auto"/>
                    <w:rPr>
                      <w:sz w:val="20"/>
                      <w:szCs w:val="20"/>
                    </w:rPr>
                  </w:pPr>
                  <w:r>
                    <w:rPr>
                      <w:sz w:val="20"/>
                      <w:szCs w:val="20"/>
                      <w:spacing w:val="-3"/>
                    </w:rPr>
                    <w:t>75d</w:t>
                  </w:r>
                </w:p>
              </w:tc>
              <w:tc>
                <w:tcPr>
                  <w:tcW w:w="610" w:type="dxa"/>
                  <w:vAlign w:val="top"/>
                </w:tcPr>
                <w:p>
                  <w:pPr>
                    <w:pStyle w:val="TableText"/>
                    <w:ind w:left="142"/>
                    <w:spacing w:before="87" w:line="209" w:lineRule="auto"/>
                    <w:rPr>
                      <w:sz w:val="20"/>
                      <w:szCs w:val="20"/>
                    </w:rPr>
                  </w:pPr>
                  <w:r>
                    <w:rPr>
                      <w:sz w:val="20"/>
                      <w:szCs w:val="20"/>
                      <w:spacing w:val="-3"/>
                    </w:rPr>
                    <w:t>62d</w:t>
                  </w:r>
                </w:p>
              </w:tc>
              <w:tc>
                <w:tcPr>
                  <w:tcW w:w="589" w:type="dxa"/>
                  <w:vAlign w:val="top"/>
                </w:tcPr>
                <w:p>
                  <w:pPr>
                    <w:pStyle w:val="TableText"/>
                    <w:ind w:left="132"/>
                    <w:spacing w:before="87" w:line="209" w:lineRule="auto"/>
                    <w:rPr>
                      <w:sz w:val="20"/>
                      <w:szCs w:val="20"/>
                    </w:rPr>
                  </w:pPr>
                  <w:r>
                    <w:rPr>
                      <w:sz w:val="20"/>
                      <w:szCs w:val="20"/>
                      <w:spacing w:val="-3"/>
                    </w:rPr>
                    <w:t>69d</w:t>
                  </w:r>
                </w:p>
              </w:tc>
              <w:tc>
                <w:tcPr>
                  <w:tcW w:w="610" w:type="dxa"/>
                  <w:vAlign w:val="top"/>
                </w:tcPr>
                <w:p>
                  <w:pPr>
                    <w:pStyle w:val="TableText"/>
                    <w:ind w:left="143"/>
                    <w:spacing w:before="87" w:line="209" w:lineRule="auto"/>
                    <w:rPr>
                      <w:sz w:val="20"/>
                      <w:szCs w:val="20"/>
                    </w:rPr>
                  </w:pPr>
                  <w:r>
                    <w:rPr>
                      <w:sz w:val="20"/>
                      <w:szCs w:val="20"/>
                      <w:spacing w:val="-3"/>
                    </w:rPr>
                    <w:t>58d</w:t>
                  </w:r>
                </w:p>
              </w:tc>
              <w:tc>
                <w:tcPr>
                  <w:tcW w:w="599" w:type="dxa"/>
                  <w:vAlign w:val="top"/>
                </w:tcPr>
                <w:p>
                  <w:pPr>
                    <w:pStyle w:val="TableText"/>
                    <w:ind w:left="143"/>
                    <w:spacing w:before="87" w:line="209" w:lineRule="auto"/>
                    <w:rPr>
                      <w:sz w:val="20"/>
                      <w:szCs w:val="20"/>
                    </w:rPr>
                  </w:pPr>
                  <w:r>
                    <w:rPr>
                      <w:sz w:val="20"/>
                      <w:szCs w:val="20"/>
                      <w:spacing w:val="-3"/>
                    </w:rPr>
                    <w:t>64d</w:t>
                  </w:r>
                </w:p>
              </w:tc>
              <w:tc>
                <w:tcPr>
                  <w:tcW w:w="589" w:type="dxa"/>
                  <w:vAlign w:val="top"/>
                </w:tcPr>
                <w:p>
                  <w:pPr>
                    <w:pStyle w:val="TableText"/>
                    <w:ind w:left="134"/>
                    <w:spacing w:before="87" w:line="209" w:lineRule="auto"/>
                    <w:rPr>
                      <w:sz w:val="20"/>
                      <w:szCs w:val="20"/>
                    </w:rPr>
                  </w:pPr>
                  <w:r>
                    <w:rPr>
                      <w:sz w:val="20"/>
                      <w:szCs w:val="20"/>
                      <w:spacing w:val="-3"/>
                    </w:rPr>
                    <w:t>54d</w:t>
                  </w:r>
                </w:p>
              </w:tc>
              <w:tc>
                <w:tcPr>
                  <w:tcW w:w="600" w:type="dxa"/>
                  <w:vAlign w:val="top"/>
                </w:tcPr>
                <w:p>
                  <w:pPr>
                    <w:pStyle w:val="TableText"/>
                    <w:ind w:left="145"/>
                    <w:spacing w:before="87" w:line="209" w:lineRule="auto"/>
                    <w:rPr>
                      <w:sz w:val="20"/>
                      <w:szCs w:val="20"/>
                    </w:rPr>
                  </w:pPr>
                  <w:r>
                    <w:rPr>
                      <w:sz w:val="20"/>
                      <w:szCs w:val="20"/>
                      <w:spacing w:val="-3"/>
                    </w:rPr>
                    <w:t>59d</w:t>
                  </w:r>
                </w:p>
              </w:tc>
              <w:tc>
                <w:tcPr>
                  <w:tcW w:w="619" w:type="dxa"/>
                  <w:vAlign w:val="top"/>
                </w:tcPr>
                <w:p>
                  <w:pPr>
                    <w:pStyle w:val="TableText"/>
                    <w:ind w:left="155"/>
                    <w:spacing w:before="87" w:line="209" w:lineRule="auto"/>
                    <w:rPr>
                      <w:sz w:val="20"/>
                      <w:szCs w:val="20"/>
                    </w:rPr>
                  </w:pPr>
                  <w:r>
                    <w:rPr>
                      <w:sz w:val="20"/>
                      <w:szCs w:val="20"/>
                      <w:spacing w:val="-3"/>
                    </w:rPr>
                    <w:t>51d</w:t>
                  </w:r>
                </w:p>
              </w:tc>
              <w:tc>
                <w:tcPr>
                  <w:tcW w:w="589" w:type="dxa"/>
                  <w:vAlign w:val="top"/>
                </w:tcPr>
                <w:p>
                  <w:pPr>
                    <w:pStyle w:val="TableText"/>
                    <w:ind w:left="136"/>
                    <w:spacing w:before="87" w:line="209" w:lineRule="auto"/>
                    <w:rPr>
                      <w:sz w:val="20"/>
                      <w:szCs w:val="20"/>
                    </w:rPr>
                  </w:pPr>
                  <w:r>
                    <w:rPr>
                      <w:sz w:val="20"/>
                      <w:szCs w:val="20"/>
                      <w:spacing w:val="-3"/>
                    </w:rPr>
                    <w:t>56d</w:t>
                  </w:r>
                </w:p>
              </w:tc>
              <w:tc>
                <w:tcPr>
                  <w:tcW w:w="630" w:type="dxa"/>
                  <w:vAlign w:val="top"/>
                </w:tcPr>
                <w:p>
                  <w:pPr>
                    <w:pStyle w:val="TableText"/>
                    <w:ind w:left="157"/>
                    <w:spacing w:before="87" w:line="209" w:lineRule="auto"/>
                    <w:rPr>
                      <w:sz w:val="20"/>
                      <w:szCs w:val="20"/>
                    </w:rPr>
                  </w:pPr>
                  <w:r>
                    <w:rPr>
                      <w:sz w:val="20"/>
                      <w:szCs w:val="20"/>
                      <w:spacing w:val="-3"/>
                    </w:rPr>
                    <w:t>50d</w:t>
                  </w:r>
                </w:p>
              </w:tc>
              <w:tc>
                <w:tcPr>
                  <w:tcW w:w="659" w:type="dxa"/>
                  <w:vAlign w:val="top"/>
                </w:tcPr>
                <w:p>
                  <w:pPr>
                    <w:pStyle w:val="TableText"/>
                    <w:ind w:left="177"/>
                    <w:spacing w:before="87" w:line="209" w:lineRule="auto"/>
                    <w:rPr>
                      <w:sz w:val="20"/>
                      <w:szCs w:val="20"/>
                    </w:rPr>
                  </w:pPr>
                  <w:r>
                    <w:rPr>
                      <w:sz w:val="20"/>
                      <w:szCs w:val="20"/>
                      <w:spacing w:val="-3"/>
                    </w:rPr>
                    <w:t>54d</w:t>
                  </w:r>
                </w:p>
              </w:tc>
              <w:tc>
                <w:tcPr>
                  <w:tcW w:w="619" w:type="dxa"/>
                  <w:vAlign w:val="top"/>
                </w:tcPr>
                <w:p>
                  <w:pPr>
                    <w:pStyle w:val="TableText"/>
                    <w:ind w:left="158"/>
                    <w:spacing w:before="87" w:line="209" w:lineRule="auto"/>
                    <w:rPr>
                      <w:sz w:val="20"/>
                      <w:szCs w:val="20"/>
                    </w:rPr>
                  </w:pPr>
                  <w:r>
                    <w:rPr>
                      <w:sz w:val="20"/>
                      <w:szCs w:val="20"/>
                      <w:spacing w:val="-2"/>
                    </w:rPr>
                    <w:t>48d</w:t>
                  </w:r>
                </w:p>
              </w:tc>
              <w:tc>
                <w:tcPr>
                  <w:tcW w:w="664" w:type="dxa"/>
                  <w:vAlign w:val="top"/>
                </w:tcPr>
                <w:p>
                  <w:pPr>
                    <w:pStyle w:val="TableText"/>
                    <w:ind w:left="179"/>
                    <w:spacing w:before="87" w:line="209" w:lineRule="auto"/>
                    <w:rPr>
                      <w:sz w:val="20"/>
                      <w:szCs w:val="20"/>
                    </w:rPr>
                  </w:pPr>
                  <w:r>
                    <w:rPr>
                      <w:sz w:val="20"/>
                      <w:szCs w:val="20"/>
                      <w:spacing w:val="-3"/>
                    </w:rPr>
                    <w:t>53d</w:t>
                  </w:r>
                </w:p>
              </w:tc>
            </w:tr>
          </w:tbl>
          <w:p>
            <w:pPr>
              <w:spacing w:line="114" w:lineRule="exact"/>
              <w:rPr>
                <w:rFonts w:ascii="Arial"/>
                <w:sz w:val="9"/>
              </w:rPr>
            </w:pPr>
            <w:r/>
          </w:p>
        </w:tc>
        <w:tc>
          <w:tcPr>
            <w:shd w:val="clear" w:fill="BFC1BE"/>
            <w:tcW w:w="694" w:type="dxa"/>
            <w:vAlign w:val="top"/>
            <w:textDirection w:val="tbRlV"/>
          </w:tcPr>
          <w:p>
            <w:pPr>
              <w:pStyle w:val="TableText"/>
              <w:ind w:left="266"/>
              <w:spacing w:before="121" w:line="202" w:lineRule="auto"/>
              <w:rPr>
                <w:sz w:val="19"/>
                <w:szCs w:val="19"/>
              </w:rPr>
            </w:pPr>
            <w:r>
              <w:rPr>
                <w:sz w:val="19"/>
                <w:szCs w:val="19"/>
              </w:rPr>
              <w:t>般构造</w:t>
            </w:r>
          </w:p>
          <w:p>
            <w:pPr>
              <w:pStyle w:val="TableText"/>
              <w:spacing w:before="56" w:line="202" w:lineRule="auto"/>
              <w:rPr>
                <w:sz w:val="19"/>
                <w:szCs w:val="19"/>
              </w:rPr>
            </w:pPr>
            <w:r>
              <w:rPr>
                <w:sz w:val="19"/>
                <w:szCs w:val="19"/>
                <w:spacing w:val="-1"/>
              </w:rPr>
              <w:t>标准构造详图</w:t>
            </w:r>
          </w:p>
        </w:tc>
      </w:tr>
      <w:tr>
        <w:trPr>
          <w:trHeight w:val="1448" w:hRule="atLeast"/>
        </w:trPr>
        <w:tc>
          <w:tcPr>
            <w:tcW w:w="524" w:type="dxa"/>
            <w:vAlign w:val="top"/>
            <w:vMerge w:val="continue"/>
            <w:textDirection w:val="tbRlV"/>
            <w:tcBorders>
              <w:top w:val="nil"/>
            </w:tcBorders>
          </w:tcPr>
          <w:p>
            <w:pPr>
              <w:rPr>
                <w:rFonts w:ascii="Arial"/>
                <w:sz w:val="21"/>
              </w:rPr>
            </w:pPr>
            <w:r/>
          </w:p>
        </w:tc>
        <w:tc>
          <w:tcPr>
            <w:tcW w:w="13351" w:type="dxa"/>
            <w:vAlign w:val="top"/>
            <w:gridSpan w:val="6"/>
            <w:vMerge w:val="continue"/>
            <w:tcBorders>
              <w:bottom w:val="nil"/>
              <w:top w:val="nil"/>
            </w:tcBorders>
          </w:tcPr>
          <w:p>
            <w:pPr>
              <w:rPr>
                <w:rFonts w:ascii="Arial"/>
                <w:sz w:val="21"/>
              </w:rPr>
            </w:pPr>
            <w:r/>
          </w:p>
        </w:tc>
        <w:tc>
          <w:tcPr>
            <w:tcW w:w="694" w:type="dxa"/>
            <w:vAlign w:val="top"/>
            <w:textDirection w:val="tbRlV"/>
          </w:tcPr>
          <w:p>
            <w:pPr>
              <w:pStyle w:val="TableText"/>
              <w:ind w:left="280"/>
              <w:spacing w:before="121" w:line="205" w:lineRule="auto"/>
              <w:rPr>
                <w:sz w:val="19"/>
                <w:szCs w:val="19"/>
              </w:rPr>
            </w:pPr>
            <w:r>
              <w:rPr>
                <w:sz w:val="19"/>
                <w:szCs w:val="19"/>
                <w:spacing w:val="5"/>
              </w:rPr>
              <w:t>独立基础</w:t>
            </w:r>
          </w:p>
          <w:p>
            <w:pPr>
              <w:pStyle w:val="TableText"/>
              <w:ind w:left="52"/>
              <w:spacing w:before="22" w:line="202" w:lineRule="auto"/>
              <w:rPr>
                <w:sz w:val="19"/>
                <w:szCs w:val="19"/>
              </w:rPr>
            </w:pPr>
            <w:r>
              <w:rPr>
                <w:sz w:val="19"/>
                <w:szCs w:val="19"/>
              </w:rPr>
              <w:t>标准构造详图</w:t>
            </w:r>
          </w:p>
        </w:tc>
      </w:tr>
      <w:tr>
        <w:trPr>
          <w:trHeight w:val="999" w:hRule="atLeast"/>
        </w:trPr>
        <w:tc>
          <w:tcPr>
            <w:tcW w:w="524" w:type="dxa"/>
            <w:vAlign w:val="top"/>
            <w:textDirection w:val="tbRlV"/>
          </w:tcPr>
          <w:p>
            <w:pPr>
              <w:pStyle w:val="TableText"/>
              <w:ind w:right="1" w:firstLine="112"/>
              <w:spacing w:before="117" w:line="208" w:lineRule="auto"/>
              <w:rPr>
                <w:sz w:val="16"/>
                <w:szCs w:val="16"/>
              </w:rPr>
            </w:pPr>
            <w:r>
              <w:rPr>
                <w:sz w:val="19"/>
                <w:szCs w:val="19"/>
                <w:spacing w:val="-4"/>
              </w:rPr>
              <w:t>条形基础</w:t>
            </w:r>
            <w:r>
              <w:rPr>
                <w:sz w:val="19"/>
                <w:szCs w:val="19"/>
              </w:rPr>
              <w:t xml:space="preserve">  </w:t>
            </w:r>
            <w:r>
              <w:rPr>
                <w:sz w:val="16"/>
                <w:szCs w:val="16"/>
                <w:spacing w:val="6"/>
              </w:rPr>
              <w:t>际住沟告举图</w:t>
            </w:r>
          </w:p>
        </w:tc>
        <w:tc>
          <w:tcPr>
            <w:tcW w:w="13351" w:type="dxa"/>
            <w:vAlign w:val="top"/>
            <w:gridSpan w:val="6"/>
            <w:vMerge w:val="continue"/>
            <w:tcBorders>
              <w:bottom w:val="nil"/>
              <w:top w:val="nil"/>
            </w:tcBorders>
          </w:tcPr>
          <w:p>
            <w:pPr>
              <w:rPr>
                <w:rFonts w:ascii="Arial"/>
                <w:sz w:val="21"/>
              </w:rPr>
            </w:pPr>
            <w:r/>
          </w:p>
        </w:tc>
        <w:tc>
          <w:tcPr>
            <w:tcW w:w="694" w:type="dxa"/>
            <w:vAlign w:val="top"/>
            <w:vMerge w:val="restart"/>
            <w:textDirection w:val="tbRlV"/>
            <w:tcBorders>
              <w:bottom w:val="nil"/>
            </w:tcBorders>
          </w:tcPr>
          <w:p>
            <w:pPr>
              <w:pStyle w:val="TableText"/>
              <w:ind w:left="225"/>
              <w:spacing w:before="102" w:line="201" w:lineRule="auto"/>
              <w:rPr>
                <w:sz w:val="19"/>
                <w:szCs w:val="19"/>
              </w:rPr>
            </w:pPr>
            <w:r>
              <w:rPr>
                <w:sz w:val="19"/>
                <w:szCs w:val="19"/>
              </w:rPr>
              <w:t>条形基础</w:t>
            </w:r>
          </w:p>
          <w:p>
            <w:pPr>
              <w:pStyle w:val="TableText"/>
              <w:spacing w:before="162" w:line="197" w:lineRule="auto"/>
              <w:jc w:val="right"/>
              <w:rPr>
                <w:sz w:val="13"/>
                <w:szCs w:val="13"/>
              </w:rPr>
            </w:pPr>
            <w:r>
              <w:rPr>
                <w:sz w:val="13"/>
                <w:szCs w:val="13"/>
                <w:spacing w:val="-2"/>
              </w:rPr>
              <w:t>…………………………</w:t>
            </w:r>
            <w:r>
              <w:rPr>
                <w:sz w:val="13"/>
                <w:szCs w:val="13"/>
                <w:spacing w:val="-2"/>
                <w:position w:val="2"/>
              </w:rPr>
              <w:t>!</w:t>
            </w:r>
          </w:p>
        </w:tc>
      </w:tr>
      <w:tr>
        <w:trPr>
          <w:trHeight w:val="340" w:hRule="atLeast"/>
        </w:trPr>
        <w:tc>
          <w:tcPr>
            <w:tcW w:w="524" w:type="dxa"/>
            <w:vAlign w:val="top"/>
            <w:vMerge w:val="restart"/>
            <w:textDirection w:val="tbRlV"/>
            <w:tcBorders>
              <w:bottom w:val="nil"/>
            </w:tcBorders>
          </w:tcPr>
          <w:p>
            <w:pPr>
              <w:pStyle w:val="TableText"/>
              <w:ind w:left="265"/>
              <w:spacing w:before="117" w:line="189" w:lineRule="auto"/>
              <w:rPr>
                <w:sz w:val="19"/>
                <w:szCs w:val="19"/>
              </w:rPr>
            </w:pPr>
            <w:r>
              <w:rPr>
                <w:sz w:val="19"/>
                <w:szCs w:val="19"/>
              </w:rPr>
              <w:t>筏形基础</w:t>
            </w:r>
          </w:p>
          <w:p>
            <w:pPr>
              <w:pStyle w:val="TableText"/>
              <w:spacing w:line="200" w:lineRule="auto"/>
              <w:rPr>
                <w:sz w:val="19"/>
                <w:szCs w:val="19"/>
              </w:rPr>
            </w:pPr>
            <w:r>
              <w:rPr>
                <w:sz w:val="19"/>
                <w:szCs w:val="19"/>
                <w:spacing w:val="1"/>
              </w:rPr>
              <w:t>示住匈鸯羊图</w:t>
            </w:r>
          </w:p>
        </w:tc>
        <w:tc>
          <w:tcPr>
            <w:tcW w:w="13351" w:type="dxa"/>
            <w:vAlign w:val="top"/>
            <w:gridSpan w:val="6"/>
            <w:vMerge w:val="continue"/>
            <w:tcBorders>
              <w:bottom w:val="nil"/>
              <w:top w:val="nil"/>
            </w:tcBorders>
          </w:tcPr>
          <w:p>
            <w:pPr>
              <w:rPr>
                <w:rFonts w:ascii="Arial"/>
                <w:sz w:val="21"/>
              </w:rPr>
            </w:pPr>
            <w:r/>
          </w:p>
        </w:tc>
        <w:tc>
          <w:tcPr>
            <w:tcW w:w="694" w:type="dxa"/>
            <w:vAlign w:val="top"/>
            <w:vMerge w:val="continue"/>
            <w:textDirection w:val="tbRlV"/>
            <w:tcBorders>
              <w:top w:val="nil"/>
            </w:tcBorders>
          </w:tcPr>
          <w:p>
            <w:pPr>
              <w:rPr>
                <w:rFonts w:ascii="Arial"/>
                <w:sz w:val="21"/>
              </w:rPr>
            </w:pPr>
            <w:r/>
          </w:p>
        </w:tc>
      </w:tr>
      <w:tr>
        <w:trPr>
          <w:trHeight w:val="999" w:hRule="atLeast"/>
        </w:trPr>
        <w:tc>
          <w:tcPr>
            <w:tcW w:w="524" w:type="dxa"/>
            <w:vAlign w:val="top"/>
            <w:vMerge w:val="continue"/>
            <w:textDirection w:val="tbRlV"/>
            <w:tcBorders>
              <w:top w:val="nil"/>
            </w:tcBorders>
          </w:tcPr>
          <w:p>
            <w:pPr>
              <w:rPr>
                <w:rFonts w:ascii="Arial"/>
                <w:sz w:val="21"/>
              </w:rPr>
            </w:pPr>
            <w:r/>
          </w:p>
        </w:tc>
        <w:tc>
          <w:tcPr>
            <w:tcW w:w="13351" w:type="dxa"/>
            <w:vAlign w:val="top"/>
            <w:gridSpan w:val="6"/>
            <w:vMerge w:val="continue"/>
            <w:tcBorders>
              <w:bottom w:val="nil"/>
              <w:top w:val="nil"/>
            </w:tcBorders>
          </w:tcPr>
          <w:p>
            <w:pPr>
              <w:rPr>
                <w:rFonts w:ascii="Arial"/>
                <w:sz w:val="21"/>
              </w:rPr>
            </w:pPr>
            <w:r/>
          </w:p>
        </w:tc>
        <w:tc>
          <w:tcPr>
            <w:tcW w:w="694" w:type="dxa"/>
            <w:vAlign w:val="top"/>
            <w:textDirection w:val="tbRlV"/>
          </w:tcPr>
          <w:p>
            <w:pPr>
              <w:pStyle w:val="TableText"/>
              <w:ind w:right="11" w:firstLine="57"/>
              <w:spacing w:before="123" w:line="304" w:lineRule="auto"/>
              <w:rPr>
                <w:sz w:val="14"/>
                <w:szCs w:val="14"/>
              </w:rPr>
            </w:pPr>
            <w:r>
              <w:rPr>
                <w:sz w:val="19"/>
                <w:szCs w:val="19"/>
                <w:spacing w:val="-1"/>
              </w:rPr>
              <w:t>筏形基础</w:t>
            </w:r>
            <w:r>
              <w:rPr>
                <w:sz w:val="19"/>
                <w:szCs w:val="19"/>
              </w:rPr>
              <w:t xml:space="preserve">   </w:t>
            </w:r>
            <w:r>
              <w:rPr>
                <w:sz w:val="14"/>
                <w:szCs w:val="14"/>
                <w:spacing w:val="24"/>
              </w:rPr>
              <w:t>标准构造详图</w:t>
            </w:r>
          </w:p>
        </w:tc>
      </w:tr>
      <w:tr>
        <w:trPr>
          <w:trHeight w:val="805" w:hRule="atLeast"/>
        </w:trPr>
        <w:tc>
          <w:tcPr>
            <w:tcW w:w="524" w:type="dxa"/>
            <w:vAlign w:val="top"/>
            <w:vMerge w:val="restart"/>
            <w:textDirection w:val="tbRlV"/>
            <w:tcBorders>
              <w:bottom w:val="nil"/>
            </w:tcBorders>
          </w:tcPr>
          <w:p>
            <w:pPr>
              <w:pStyle w:val="TableText"/>
              <w:ind w:left="40"/>
              <w:spacing w:before="144" w:line="348" w:lineRule="exact"/>
              <w:rPr>
                <w:sz w:val="19"/>
                <w:szCs w:val="19"/>
              </w:rPr>
            </w:pPr>
            <w:r>
              <w:rPr>
                <w:sz w:val="19"/>
                <w:szCs w:val="19"/>
                <w:spacing w:val="2"/>
                <w:position w:val="1"/>
              </w:rPr>
              <w:t>示住</w:t>
            </w:r>
            <w:r>
              <w:rPr>
                <w:sz w:val="19"/>
                <w:szCs w:val="19"/>
                <w:position w:val="-7"/>
              </w:rPr>
              <w:drawing>
                <wp:inline distT="0" distB="0" distL="0" distR="0">
                  <wp:extent cx="218745" cy="141464"/>
                  <wp:effectExtent l="0" t="0" r="0" b="0"/>
                  <wp:docPr id="834" name="IM 834"/>
                  <wp:cNvGraphicFramePr/>
                  <a:graphic>
                    <a:graphicData uri="http://schemas.openxmlformats.org/drawingml/2006/picture">
                      <pic:pic>
                        <pic:nvPicPr>
                          <pic:cNvPr id="834" name="IM 834"/>
                          <pic:cNvPicPr/>
                        </pic:nvPicPr>
                        <pic:blipFill>
                          <a:blip r:embed="rId387"/>
                          <a:stretch>
                            <a:fillRect/>
                          </a:stretch>
                        </pic:blipFill>
                        <pic:spPr>
                          <a:xfrm rot="0">
                            <a:off x="0" y="0"/>
                            <a:ext cx="218745" cy="141464"/>
                          </a:xfrm>
                          <a:prstGeom prst="rect">
                            <a:avLst/>
                          </a:prstGeom>
                        </pic:spPr>
                      </pic:pic>
                    </a:graphicData>
                  </a:graphic>
                </wp:inline>
              </w:drawing>
            </w:r>
            <w:r>
              <w:rPr>
                <w:sz w:val="37"/>
                <w:szCs w:val="37"/>
                <w:spacing w:val="-10"/>
                <w:w w:val="33"/>
                <w:position w:val="9"/>
              </w:rPr>
              <w:t>基</w:t>
            </w:r>
            <w:r>
              <w:rPr>
                <w:sz w:val="37"/>
                <w:szCs w:val="37"/>
                <w:position w:val="-7"/>
              </w:rPr>
              <w:drawing>
                <wp:inline distT="0" distB="0" distL="0" distR="0">
                  <wp:extent cx="216382" cy="141464"/>
                  <wp:effectExtent l="0" t="0" r="0" b="0"/>
                  <wp:docPr id="836" name="IM 836"/>
                  <wp:cNvGraphicFramePr/>
                  <a:graphic>
                    <a:graphicData uri="http://schemas.openxmlformats.org/drawingml/2006/picture">
                      <pic:pic>
                        <pic:nvPicPr>
                          <pic:cNvPr id="836" name="IM 836"/>
                          <pic:cNvPicPr/>
                        </pic:nvPicPr>
                        <pic:blipFill>
                          <a:blip r:embed="rId388"/>
                          <a:stretch>
                            <a:fillRect/>
                          </a:stretch>
                        </pic:blipFill>
                        <pic:spPr>
                          <a:xfrm rot="0">
                            <a:off x="0" y="0"/>
                            <a:ext cx="216382" cy="141464"/>
                          </a:xfrm>
                          <a:prstGeom prst="rect">
                            <a:avLst/>
                          </a:prstGeom>
                        </pic:spPr>
                      </pic:pic>
                    </a:graphicData>
                  </a:graphic>
                </wp:inline>
              </w:drawing>
            </w:r>
            <w:r>
              <w:rPr>
                <w:sz w:val="19"/>
                <w:szCs w:val="19"/>
                <w:spacing w:val="-13"/>
                <w:w w:val="65"/>
                <w:position w:val="1"/>
              </w:rPr>
              <w:t>羊习</w:t>
            </w:r>
          </w:p>
        </w:tc>
        <w:tc>
          <w:tcPr>
            <w:tcW w:w="13351" w:type="dxa"/>
            <w:vAlign w:val="top"/>
            <w:gridSpan w:val="6"/>
            <w:vMerge w:val="continue"/>
            <w:tcBorders>
              <w:bottom w:val="nil"/>
              <w:top w:val="nil"/>
            </w:tcBorders>
          </w:tcPr>
          <w:p>
            <w:pPr>
              <w:rPr>
                <w:rFonts w:ascii="Arial"/>
                <w:sz w:val="21"/>
              </w:rPr>
            </w:pPr>
            <w:r/>
          </w:p>
        </w:tc>
        <w:tc>
          <w:tcPr>
            <w:tcW w:w="694" w:type="dxa"/>
            <w:vAlign w:val="top"/>
            <w:vMerge w:val="restart"/>
            <w:textDirection w:val="tbRlV"/>
            <w:tcBorders>
              <w:bottom w:val="nil"/>
            </w:tcBorders>
          </w:tcPr>
          <w:p>
            <w:pPr>
              <w:pStyle w:val="TableText"/>
              <w:ind w:left="375"/>
              <w:spacing w:before="122" w:line="201" w:lineRule="auto"/>
              <w:rPr>
                <w:sz w:val="19"/>
                <w:szCs w:val="19"/>
              </w:rPr>
            </w:pPr>
            <w:r>
              <w:rPr>
                <w:sz w:val="19"/>
                <w:szCs w:val="19"/>
              </w:rPr>
              <w:t>桩基础</w:t>
            </w:r>
          </w:p>
          <w:p>
            <w:pPr>
              <w:pStyle w:val="TableText"/>
              <w:ind w:left="36"/>
              <w:spacing w:before="76" w:line="202" w:lineRule="auto"/>
              <w:rPr>
                <w:sz w:val="19"/>
                <w:szCs w:val="19"/>
              </w:rPr>
            </w:pPr>
            <w:r>
              <w:rPr>
                <w:sz w:val="19"/>
                <w:szCs w:val="19"/>
              </w:rPr>
              <w:t>标准构造详图</w:t>
            </w:r>
          </w:p>
        </w:tc>
      </w:tr>
      <w:tr>
        <w:trPr>
          <w:trHeight w:val="673" w:hRule="atLeast"/>
        </w:trPr>
        <w:tc>
          <w:tcPr>
            <w:tcW w:w="524" w:type="dxa"/>
            <w:vAlign w:val="top"/>
            <w:vMerge w:val="continue"/>
            <w:textDirection w:val="tbRlV"/>
            <w:tcBorders>
              <w:top w:val="nil"/>
            </w:tcBorders>
          </w:tcPr>
          <w:p>
            <w:pPr>
              <w:rPr>
                <w:rFonts w:ascii="Arial"/>
                <w:sz w:val="21"/>
              </w:rPr>
            </w:pPr>
            <w:r/>
          </w:p>
        </w:tc>
        <w:tc>
          <w:tcPr>
            <w:tcW w:w="6756" w:type="dxa"/>
            <w:vAlign w:val="top"/>
            <w:gridSpan w:val="2"/>
            <w:vMerge w:val="restart"/>
            <w:tcBorders>
              <w:right w:val="nil"/>
              <w:top w:val="nil"/>
              <w:bottom w:val="nil"/>
            </w:tcBorders>
          </w:tcPr>
          <w:p>
            <w:pPr>
              <w:pStyle w:val="TableText"/>
              <w:ind w:left="1000" w:right="1114" w:hanging="300"/>
              <w:spacing w:before="138" w:line="239" w:lineRule="auto"/>
              <w:rPr>
                <w:sz w:val="19"/>
                <w:szCs w:val="19"/>
              </w:rPr>
            </w:pPr>
            <w:r>
              <w:drawing>
                <wp:anchor distT="0" distB="0" distL="0" distR="0" simplePos="0" relativeHeight="253948928" behindDoc="1" locked="0" layoutInCell="1" allowOverlap="1">
                  <wp:simplePos x="0" y="0"/>
                  <wp:positionH relativeFrom="column">
                    <wp:posOffset>648265</wp:posOffset>
                  </wp:positionH>
                  <wp:positionV relativeFrom="paragraph">
                    <wp:posOffset>140151</wp:posOffset>
                  </wp:positionV>
                  <wp:extent cx="1473258" cy="1320829"/>
                  <wp:effectExtent l="0" t="0" r="0" b="0"/>
                  <wp:wrapNone/>
                  <wp:docPr id="838" name="IM 838"/>
                  <wp:cNvGraphicFramePr/>
                  <a:graphic>
                    <a:graphicData uri="http://schemas.openxmlformats.org/drawingml/2006/picture">
                      <pic:pic>
                        <pic:nvPicPr>
                          <pic:cNvPr id="838" name="IM 838"/>
                          <pic:cNvPicPr/>
                        </pic:nvPicPr>
                        <pic:blipFill>
                          <a:blip r:embed="rId389"/>
                          <a:stretch>
                            <a:fillRect/>
                          </a:stretch>
                        </pic:blipFill>
                        <pic:spPr>
                          <a:xfrm rot="0">
                            <a:off x="0" y="0"/>
                            <a:ext cx="1473258" cy="1320829"/>
                          </a:xfrm>
                          <a:prstGeom prst="rect">
                            <a:avLst/>
                          </a:prstGeom>
                        </pic:spPr>
                      </pic:pic>
                    </a:graphicData>
                  </a:graphic>
                </wp:anchor>
              </w:drawing>
            </w:r>
            <w:r>
              <w:rPr>
                <w:sz w:val="19"/>
                <w:szCs w:val="19"/>
              </w:rPr>
              <w:t>注：1.表中数值为纵向受拉钢筋绑扎搭接接头</w:t>
            </w:r>
            <w:r>
              <w:rPr>
                <w:sz w:val="19"/>
                <w:szCs w:val="19"/>
                <w:spacing w:val="-1"/>
              </w:rPr>
              <w:t>的搭接长度。</w:t>
            </w:r>
            <w:r>
              <w:rPr>
                <w:sz w:val="19"/>
                <w:szCs w:val="19"/>
              </w:rPr>
              <w:t xml:space="preserve"> </w:t>
            </w:r>
            <w:r>
              <w:rPr>
                <w:sz w:val="19"/>
                <w:szCs w:val="19"/>
              </w:rPr>
              <w:t>2.两根不自   筋搭接时，表中d取较细</w:t>
            </w:r>
            <w:r>
              <w:rPr>
                <w:sz w:val="19"/>
                <w:szCs w:val="19"/>
                <w:spacing w:val="-1"/>
              </w:rPr>
              <w:t>钢筋直径。</w:t>
            </w:r>
          </w:p>
          <w:p>
            <w:pPr>
              <w:pStyle w:val="TableText"/>
              <w:ind w:left="1001"/>
              <w:spacing w:before="17" w:line="219" w:lineRule="auto"/>
              <w:rPr>
                <w:sz w:val="19"/>
                <w:szCs w:val="19"/>
              </w:rPr>
            </w:pPr>
            <w:r>
              <w:rPr>
                <w:sz w:val="19"/>
                <w:szCs w:val="19"/>
                <w:spacing w:val="-1"/>
              </w:rPr>
              <w:t>3.当为   脂徐层带肋钢筋时，表中数据尚应乘以1.25</w:t>
            </w:r>
          </w:p>
          <w:p>
            <w:pPr>
              <w:pStyle w:val="TableText"/>
              <w:ind w:left="1000"/>
              <w:spacing w:before="4" w:line="219" w:lineRule="auto"/>
              <w:rPr>
                <w:sz w:val="19"/>
                <w:szCs w:val="19"/>
              </w:rPr>
            </w:pPr>
            <w:r>
              <w:rPr>
                <w:sz w:val="19"/>
                <w:szCs w:val="19"/>
                <w:spacing w:val="1"/>
              </w:rPr>
              <w:t>4.当  钢筋在施工过程中易受扰动时，表中数据尚应乘以1.1。</w:t>
            </w:r>
          </w:p>
          <w:p>
            <w:pPr>
              <w:pStyle w:val="TableText"/>
              <w:ind w:left="1001"/>
              <w:spacing w:before="34" w:line="219" w:lineRule="auto"/>
              <w:rPr>
                <w:sz w:val="19"/>
                <w:szCs w:val="19"/>
              </w:rPr>
            </w:pPr>
            <w:r>
              <w:rPr>
                <w:sz w:val="19"/>
                <w:szCs w:val="19"/>
              </w:rPr>
              <w:t>5.      内纵向受力钢筋周边保护层厚度为3d(d为锚固钢</w:t>
            </w:r>
          </w:p>
          <w:p>
            <w:pPr>
              <w:pStyle w:val="TableText"/>
              <w:ind w:left="1210"/>
              <w:spacing w:before="14" w:line="204" w:lineRule="auto"/>
              <w:rPr>
                <w:sz w:val="19"/>
                <w:szCs w:val="19"/>
              </w:rPr>
            </w:pPr>
            <w:r>
              <w:rPr>
                <w:sz w:val="19"/>
                <w:szCs w:val="19"/>
                <w:color w:val="0083A4"/>
                <w:position w:val="-5"/>
              </w:rPr>
              <w:t>韩   径   )</w:t>
            </w:r>
            <w:r>
              <w:rPr>
                <w:sz w:val="19"/>
                <w:szCs w:val="19"/>
                <w:color w:val="0083A4"/>
                <w:spacing w:val="44"/>
                <w:position w:val="-5"/>
              </w:rPr>
              <w:t xml:space="preserve">  </w:t>
            </w:r>
            <w:r>
              <w:rPr>
                <w:sz w:val="19"/>
                <w:szCs w:val="19"/>
              </w:rPr>
              <w:t>中数据可乘以0.8;保护层厚度不小于5d</w:t>
            </w:r>
            <w:r>
              <w:rPr>
                <w:sz w:val="19"/>
                <w:szCs w:val="19"/>
                <w:spacing w:val="-1"/>
              </w:rPr>
              <w:t>时，表中</w:t>
            </w:r>
          </w:p>
          <w:p>
            <w:pPr>
              <w:pStyle w:val="TableText"/>
              <w:ind w:left="1710"/>
              <w:spacing w:before="1" w:line="230" w:lineRule="auto"/>
              <w:rPr>
                <w:sz w:val="19"/>
                <w:szCs w:val="19"/>
              </w:rPr>
            </w:pPr>
            <w:r>
              <w:rPr>
                <w:sz w:val="19"/>
                <w:szCs w:val="19"/>
                <w:color w:val="0087A9"/>
                <w:position w:val="-2"/>
              </w:rPr>
              <w:t>乘</w:t>
            </w:r>
            <w:r>
              <w:rPr>
                <w:sz w:val="19"/>
                <w:szCs w:val="19"/>
                <w:color w:val="0087A9"/>
                <w:spacing w:val="18"/>
                <w:position w:val="-2"/>
              </w:rPr>
              <w:t xml:space="preserve">     </w:t>
            </w:r>
            <w:r>
              <w:rPr>
                <w:sz w:val="19"/>
                <w:szCs w:val="19"/>
                <w:color w:val="008DB0"/>
              </w:rPr>
              <w:t>中间时按内插值</w:t>
            </w:r>
          </w:p>
        </w:tc>
        <w:tc>
          <w:tcPr>
            <w:tcW w:w="6595" w:type="dxa"/>
            <w:vAlign w:val="top"/>
            <w:gridSpan w:val="4"/>
            <w:vMerge w:val="restart"/>
            <w:tcBorders>
              <w:left w:val="nil"/>
              <w:top w:val="nil"/>
              <w:bottom w:val="nil"/>
            </w:tcBorders>
          </w:tcPr>
          <w:p>
            <w:pPr>
              <w:pStyle w:val="TableText"/>
              <w:ind w:left="230"/>
              <w:spacing w:before="147" w:line="219" w:lineRule="auto"/>
              <w:rPr>
                <w:sz w:val="19"/>
                <w:szCs w:val="19"/>
              </w:rPr>
            </w:pPr>
            <w:r>
              <w:rPr>
                <w:sz w:val="19"/>
                <w:szCs w:val="19"/>
              </w:rPr>
              <w:t>6.当上述修正系数(注3～注5)多于一项时，可按</w:t>
            </w:r>
            <w:r>
              <w:rPr>
                <w:sz w:val="19"/>
                <w:szCs w:val="19"/>
                <w:spacing w:val="-1"/>
              </w:rPr>
              <w:t>连乘计算。</w:t>
            </w:r>
          </w:p>
          <w:p>
            <w:pPr>
              <w:pStyle w:val="TableText"/>
              <w:ind w:left="399" w:right="94" w:hanging="169"/>
              <w:spacing w:before="23" w:line="217" w:lineRule="auto"/>
              <w:rPr>
                <w:sz w:val="19"/>
                <w:szCs w:val="19"/>
              </w:rPr>
            </w:pPr>
            <w:r>
              <w:rPr>
                <w:sz w:val="19"/>
                <w:szCs w:val="19"/>
              </w:rPr>
              <w:t>7.当位于同一连接区段内的钢筋搭接接头面积百分率为表中数</w:t>
            </w:r>
            <w:r>
              <w:rPr>
                <w:sz w:val="19"/>
                <w:szCs w:val="19"/>
                <w:spacing w:val="-1"/>
              </w:rPr>
              <w:t>据中间值时，</w:t>
            </w:r>
            <w:r>
              <w:rPr>
                <w:sz w:val="19"/>
                <w:szCs w:val="19"/>
              </w:rPr>
              <w:t xml:space="preserve"> </w:t>
            </w:r>
            <w:r>
              <w:rPr>
                <w:sz w:val="19"/>
                <w:szCs w:val="19"/>
                <w:spacing w:val="-1"/>
              </w:rPr>
              <w:t>搭接长度可按内插取值。</w:t>
            </w:r>
          </w:p>
          <w:p>
            <w:pPr>
              <w:pStyle w:val="TableText"/>
              <w:ind w:left="230"/>
              <w:spacing w:before="44" w:line="219" w:lineRule="auto"/>
              <w:rPr>
                <w:sz w:val="19"/>
                <w:szCs w:val="19"/>
              </w:rPr>
            </w:pPr>
            <w:r>
              <w:rPr>
                <w:sz w:val="19"/>
                <w:szCs w:val="19"/>
                <w:spacing w:val="-1"/>
              </w:rPr>
              <w:t>8.任何情况下，搭接长度不应小于300mm</w:t>
            </w:r>
          </w:p>
          <w:p>
            <w:pPr>
              <w:pStyle w:val="TableText"/>
              <w:ind w:left="230"/>
              <w:spacing w:before="33" w:line="219" w:lineRule="auto"/>
              <w:rPr>
                <w:sz w:val="19"/>
                <w:szCs w:val="19"/>
              </w:rPr>
            </w:pPr>
            <w:r>
              <w:rPr>
                <w:sz w:val="19"/>
                <w:szCs w:val="19"/>
              </w:rPr>
              <w:t>9.HPB300钢筋末端应做180°弯钩，做法详见本图集第2-2页。</w:t>
            </w:r>
          </w:p>
        </w:tc>
        <w:tc>
          <w:tcPr>
            <w:tcW w:w="694" w:type="dxa"/>
            <w:vAlign w:val="top"/>
            <w:vMerge w:val="continue"/>
            <w:textDirection w:val="tbRlV"/>
            <w:tcBorders>
              <w:top w:val="nil"/>
            </w:tcBorders>
          </w:tcPr>
          <w:p>
            <w:pPr>
              <w:rPr>
                <w:rFonts w:ascii="Arial"/>
                <w:sz w:val="21"/>
              </w:rPr>
            </w:pPr>
            <w:r/>
          </w:p>
        </w:tc>
      </w:tr>
      <w:tr>
        <w:trPr>
          <w:trHeight w:val="1339" w:hRule="atLeast"/>
        </w:trPr>
        <w:tc>
          <w:tcPr>
            <w:tcW w:w="524" w:type="dxa"/>
            <w:vAlign w:val="top"/>
            <w:textDirection w:val="tbRlV"/>
          </w:tcPr>
          <w:p>
            <w:pPr>
              <w:pStyle w:val="TableText"/>
              <w:ind w:right="161" w:firstLine="24"/>
              <w:spacing w:before="115" w:line="194" w:lineRule="auto"/>
              <w:rPr>
                <w:sz w:val="19"/>
                <w:szCs w:val="19"/>
              </w:rPr>
            </w:pPr>
            <w:r>
              <w:rPr>
                <w:sz w:val="19"/>
                <w:szCs w:val="19"/>
                <w:spacing w:val="2"/>
              </w:rPr>
              <w:t>基础相关构造</w:t>
            </w:r>
            <w:r>
              <w:rPr>
                <w:sz w:val="19"/>
                <w:szCs w:val="19"/>
              </w:rPr>
              <w:t xml:space="preserve"> </w:t>
            </w:r>
            <w:r>
              <w:rPr>
                <w:sz w:val="19"/>
                <w:szCs w:val="19"/>
                <w:spacing w:val="2"/>
              </w:rPr>
              <w:t>示佳勾告羊图</w:t>
            </w:r>
          </w:p>
        </w:tc>
        <w:tc>
          <w:tcPr>
            <w:tcW w:w="6756" w:type="dxa"/>
            <w:vAlign w:val="top"/>
            <w:gridSpan w:val="2"/>
            <w:vMerge w:val="continue"/>
            <w:tcBorders>
              <w:right w:val="nil"/>
              <w:top w:val="nil"/>
              <w:bottom w:val="nil"/>
            </w:tcBorders>
          </w:tcPr>
          <w:p>
            <w:pPr>
              <w:rPr>
                <w:rFonts w:ascii="Arial"/>
                <w:sz w:val="21"/>
              </w:rPr>
            </w:pPr>
            <w:r/>
          </w:p>
        </w:tc>
        <w:tc>
          <w:tcPr>
            <w:tcW w:w="6595" w:type="dxa"/>
            <w:vAlign w:val="top"/>
            <w:gridSpan w:val="4"/>
            <w:vMerge w:val="continue"/>
            <w:tcBorders>
              <w:left w:val="nil"/>
              <w:top w:val="nil"/>
              <w:bottom w:val="nil"/>
            </w:tcBorders>
          </w:tcPr>
          <w:p>
            <w:pPr>
              <w:rPr>
                <w:rFonts w:ascii="Arial"/>
                <w:sz w:val="21"/>
              </w:rPr>
            </w:pPr>
            <w:r/>
          </w:p>
        </w:tc>
        <w:tc>
          <w:tcPr>
            <w:tcW w:w="694" w:type="dxa"/>
            <w:vAlign w:val="top"/>
            <w:textDirection w:val="tbRlV"/>
          </w:tcPr>
          <w:p>
            <w:pPr>
              <w:pStyle w:val="TableText"/>
              <w:ind w:left="28" w:right="161" w:hanging="11"/>
              <w:spacing w:before="141" w:line="217" w:lineRule="auto"/>
              <w:rPr>
                <w:sz w:val="19"/>
                <w:szCs w:val="19"/>
              </w:rPr>
            </w:pPr>
            <w:r>
              <w:rPr>
                <w:sz w:val="19"/>
                <w:szCs w:val="19"/>
                <w:spacing w:val="3"/>
              </w:rPr>
              <w:t>基础相关构造</w:t>
            </w:r>
            <w:r>
              <w:rPr>
                <w:sz w:val="19"/>
                <w:szCs w:val="19"/>
                <w:spacing w:val="1"/>
              </w:rPr>
              <w:t xml:space="preserve"> </w:t>
            </w:r>
            <w:r>
              <w:rPr>
                <w:sz w:val="19"/>
                <w:szCs w:val="19"/>
              </w:rPr>
              <w:t>标准构造详图</w:t>
            </w:r>
          </w:p>
        </w:tc>
      </w:tr>
      <w:tr>
        <w:trPr>
          <w:trHeight w:val="469" w:hRule="atLeast"/>
        </w:trPr>
        <w:tc>
          <w:tcPr>
            <w:tcW w:w="524" w:type="dxa"/>
            <w:vAlign w:val="top"/>
            <w:vMerge w:val="restart"/>
            <w:textDirection w:val="tbRlV"/>
            <w:tcBorders>
              <w:bottom w:val="nil"/>
            </w:tcBorders>
          </w:tcPr>
          <w:p>
            <w:pPr>
              <w:pStyle w:val="TableText"/>
              <w:ind w:left="456"/>
              <w:spacing w:before="286" w:line="199" w:lineRule="auto"/>
              <w:rPr>
                <w:sz w:val="19"/>
                <w:szCs w:val="19"/>
              </w:rPr>
            </w:pPr>
            <w:r>
              <w:rPr>
                <w:sz w:val="19"/>
                <w:szCs w:val="19"/>
              </w:rPr>
              <w:t>附录</w:t>
            </w:r>
          </w:p>
        </w:tc>
        <w:tc>
          <w:tcPr>
            <w:tcW w:w="6756" w:type="dxa"/>
            <w:vAlign w:val="top"/>
            <w:gridSpan w:val="2"/>
            <w:vMerge w:val="continue"/>
            <w:tcBorders>
              <w:right w:val="nil"/>
              <w:top w:val="nil"/>
            </w:tcBorders>
          </w:tcPr>
          <w:p>
            <w:pPr>
              <w:rPr>
                <w:rFonts w:ascii="Arial"/>
                <w:sz w:val="21"/>
              </w:rPr>
            </w:pPr>
            <w:r/>
          </w:p>
        </w:tc>
        <w:tc>
          <w:tcPr>
            <w:tcW w:w="6595" w:type="dxa"/>
            <w:vAlign w:val="top"/>
            <w:gridSpan w:val="4"/>
            <w:vMerge w:val="continue"/>
            <w:tcBorders>
              <w:left w:val="nil"/>
              <w:top w:val="nil"/>
            </w:tcBorders>
          </w:tcPr>
          <w:p>
            <w:pPr>
              <w:rPr>
                <w:rFonts w:ascii="Arial"/>
                <w:sz w:val="21"/>
              </w:rPr>
            </w:pPr>
            <w:r/>
          </w:p>
        </w:tc>
        <w:tc>
          <w:tcPr>
            <w:tcW w:w="694" w:type="dxa"/>
            <w:vAlign w:val="top"/>
            <w:vMerge w:val="restart"/>
            <w:textDirection w:val="tbRlV"/>
            <w:tcBorders>
              <w:bottom w:val="nil"/>
            </w:tcBorders>
          </w:tcPr>
          <w:p>
            <w:pPr>
              <w:pStyle w:val="TableText"/>
              <w:ind w:left="456"/>
              <w:spacing w:before="241" w:line="199" w:lineRule="auto"/>
              <w:rPr>
                <w:sz w:val="19"/>
                <w:szCs w:val="19"/>
              </w:rPr>
            </w:pPr>
            <w:r>
              <w:rPr>
                <w:sz w:val="19"/>
                <w:szCs w:val="19"/>
              </w:rPr>
              <w:t>附录</w:t>
            </w:r>
          </w:p>
        </w:tc>
      </w:tr>
      <w:tr>
        <w:trPr>
          <w:trHeight w:val="549" w:hRule="atLeast"/>
        </w:trPr>
        <w:tc>
          <w:tcPr>
            <w:tcW w:w="524" w:type="dxa"/>
            <w:vAlign w:val="top"/>
            <w:vMerge w:val="continue"/>
            <w:textDirection w:val="tbRlV"/>
            <w:tcBorders>
              <w:top w:val="nil"/>
              <w:bottom w:val="nil"/>
            </w:tcBorders>
          </w:tcPr>
          <w:p>
            <w:pPr>
              <w:rPr>
                <w:rFonts w:ascii="Arial"/>
                <w:sz w:val="21"/>
              </w:rPr>
            </w:pPr>
            <w:r/>
          </w:p>
        </w:tc>
        <w:tc>
          <w:tcPr>
            <w:tcW w:w="6486" w:type="dxa"/>
            <w:vAlign w:val="top"/>
            <w:vMerge w:val="restart"/>
            <w:tcBorders>
              <w:bottom w:val="nil"/>
            </w:tcBorders>
          </w:tcPr>
          <w:p>
            <w:pPr>
              <w:rPr>
                <w:rFonts w:ascii="Arial"/>
                <w:sz w:val="21"/>
              </w:rPr>
            </w:pPr>
            <w:r/>
          </w:p>
        </w:tc>
        <w:tc>
          <w:tcPr>
            <w:tcW w:w="4897" w:type="dxa"/>
            <w:vAlign w:val="top"/>
            <w:gridSpan w:val="3"/>
          </w:tcPr>
          <w:p>
            <w:pPr>
              <w:pStyle w:val="TableText"/>
              <w:ind w:left="839"/>
              <w:spacing w:before="118" w:line="219" w:lineRule="auto"/>
              <w:rPr>
                <w:sz w:val="34"/>
                <w:szCs w:val="34"/>
              </w:rPr>
            </w:pPr>
            <w:r>
              <w:rPr>
                <w:sz w:val="34"/>
                <w:szCs w:val="34"/>
                <w:b/>
                <w:bCs/>
                <w:spacing w:val="-2"/>
              </w:rPr>
              <w:t>纵向受拉钢筋搭接长度l</w:t>
            </w:r>
          </w:p>
        </w:tc>
        <w:tc>
          <w:tcPr>
            <w:tcW w:w="619" w:type="dxa"/>
            <w:vAlign w:val="top"/>
          </w:tcPr>
          <w:p>
            <w:pPr>
              <w:pStyle w:val="TableText"/>
              <w:ind w:left="18"/>
              <w:spacing w:before="186" w:line="219" w:lineRule="auto"/>
              <w:rPr>
                <w:sz w:val="19"/>
                <w:szCs w:val="19"/>
              </w:rPr>
            </w:pPr>
            <w:r>
              <w:rPr>
                <w:sz w:val="19"/>
                <w:szCs w:val="19"/>
                <w:spacing w:val="3"/>
              </w:rPr>
              <w:t>图集号</w:t>
            </w:r>
          </w:p>
        </w:tc>
        <w:tc>
          <w:tcPr>
            <w:tcW w:w="1349" w:type="dxa"/>
            <w:vAlign w:val="top"/>
          </w:tcPr>
          <w:p>
            <w:pPr>
              <w:pStyle w:val="TableText"/>
              <w:ind w:left="289"/>
              <w:spacing w:before="234" w:line="184" w:lineRule="auto"/>
              <w:rPr>
                <w:sz w:val="19"/>
                <w:szCs w:val="19"/>
              </w:rPr>
            </w:pPr>
            <w:r>
              <w:rPr>
                <w:sz w:val="19"/>
                <w:szCs w:val="19"/>
                <w:spacing w:val="-2"/>
              </w:rPr>
              <w:t>22G101-3</w:t>
            </w:r>
          </w:p>
        </w:tc>
        <w:tc>
          <w:tcPr>
            <w:tcW w:w="694" w:type="dxa"/>
            <w:vAlign w:val="top"/>
            <w:vMerge w:val="continue"/>
            <w:textDirection w:val="tbRlV"/>
            <w:tcBorders>
              <w:top w:val="nil"/>
              <w:bottom w:val="nil"/>
            </w:tcBorders>
          </w:tcPr>
          <w:p>
            <w:pPr>
              <w:rPr>
                <w:rFonts w:ascii="Arial"/>
                <w:sz w:val="21"/>
              </w:rPr>
            </w:pPr>
            <w:r/>
          </w:p>
        </w:tc>
      </w:tr>
      <w:tr>
        <w:trPr>
          <w:trHeight w:val="290" w:hRule="atLeast"/>
        </w:trPr>
        <w:tc>
          <w:tcPr>
            <w:tcW w:w="524" w:type="dxa"/>
            <w:vAlign w:val="top"/>
            <w:vMerge w:val="continue"/>
            <w:textDirection w:val="tbRlV"/>
            <w:tcBorders>
              <w:top w:val="nil"/>
            </w:tcBorders>
          </w:tcPr>
          <w:p>
            <w:pPr>
              <w:rPr>
                <w:rFonts w:ascii="Arial"/>
                <w:sz w:val="21"/>
              </w:rPr>
            </w:pPr>
            <w:r/>
          </w:p>
        </w:tc>
        <w:tc>
          <w:tcPr>
            <w:tcW w:w="6486" w:type="dxa"/>
            <w:vAlign w:val="top"/>
            <w:vMerge w:val="continue"/>
            <w:tcBorders>
              <w:top w:val="nil"/>
            </w:tcBorders>
          </w:tcPr>
          <w:p>
            <w:pPr>
              <w:rPr>
                <w:rFonts w:ascii="Arial"/>
                <w:sz w:val="21"/>
              </w:rPr>
            </w:pPr>
            <w:r/>
          </w:p>
        </w:tc>
        <w:tc>
          <w:tcPr>
            <w:tcW w:w="4237" w:type="dxa"/>
            <w:vAlign w:val="top"/>
            <w:gridSpan w:val="2"/>
          </w:tcPr>
          <w:p>
            <w:pPr>
              <w:pStyle w:val="TableText"/>
              <w:ind w:left="64"/>
              <w:spacing w:before="19" w:line="192" w:lineRule="auto"/>
              <w:rPr>
                <w:sz w:val="19"/>
                <w:szCs w:val="19"/>
              </w:rPr>
            </w:pPr>
            <w:r>
              <w:rPr>
                <w:sz w:val="25"/>
                <w:szCs w:val="25"/>
                <w:spacing w:val="1"/>
              </w:rPr>
              <w:t>审核郁银泉</w:t>
            </w:r>
            <w:r>
              <w:rPr>
                <w:sz w:val="25"/>
                <w:szCs w:val="25"/>
              </w:rPr>
              <w:t>tf</w:t>
            </w:r>
            <w:r>
              <w:rPr>
                <w:sz w:val="25"/>
                <w:szCs w:val="25"/>
                <w:spacing w:val="1"/>
              </w:rPr>
              <w:t>2校对高志强</w:t>
            </w:r>
            <w:r>
              <w:rPr>
                <w:sz w:val="25"/>
                <w:szCs w:val="25"/>
                <w:spacing w:val="52"/>
              </w:rPr>
              <w:t xml:space="preserve">  </w:t>
            </w:r>
            <w:r>
              <w:rPr>
                <w:sz w:val="19"/>
                <w:szCs w:val="19"/>
                <w:spacing w:val="1"/>
                <w:position w:val="3"/>
              </w:rPr>
              <w:t>设计 </w:t>
            </w:r>
            <w:r>
              <w:rPr>
                <w:sz w:val="19"/>
                <w:szCs w:val="19"/>
                <w:spacing w:val="1"/>
              </w:rPr>
              <w:t>曹俊</w:t>
            </w:r>
          </w:p>
        </w:tc>
        <w:tc>
          <w:tcPr>
            <w:tcW w:w="660" w:type="dxa"/>
            <w:vAlign w:val="top"/>
          </w:tcPr>
          <w:p>
            <w:pPr>
              <w:spacing w:line="280" w:lineRule="exact"/>
              <w:rPr/>
            </w:pPr>
            <w:r>
              <w:rPr>
                <w:position w:val="-5"/>
              </w:rPr>
              <w:drawing>
                <wp:inline distT="0" distB="0" distL="0" distR="0">
                  <wp:extent cx="412750" cy="177800"/>
                  <wp:effectExtent l="0" t="0" r="0" b="0"/>
                  <wp:docPr id="840" name="IM 840"/>
                  <wp:cNvGraphicFramePr/>
                  <a:graphic>
                    <a:graphicData uri="http://schemas.openxmlformats.org/drawingml/2006/picture">
                      <pic:pic>
                        <pic:nvPicPr>
                          <pic:cNvPr id="840" name="IM 840"/>
                          <pic:cNvPicPr/>
                        </pic:nvPicPr>
                        <pic:blipFill>
                          <a:blip r:embed="rId390"/>
                          <a:stretch>
                            <a:fillRect/>
                          </a:stretch>
                        </pic:blipFill>
                        <pic:spPr>
                          <a:xfrm rot="0">
                            <a:off x="0" y="0"/>
                            <a:ext cx="412750" cy="177800"/>
                          </a:xfrm>
                          <a:prstGeom prst="rect">
                            <a:avLst/>
                          </a:prstGeom>
                        </pic:spPr>
                      </pic:pic>
                    </a:graphicData>
                  </a:graphic>
                </wp:inline>
              </w:drawing>
            </w:r>
          </w:p>
        </w:tc>
        <w:tc>
          <w:tcPr>
            <w:tcW w:w="619" w:type="dxa"/>
            <w:vAlign w:val="top"/>
          </w:tcPr>
          <w:p>
            <w:pPr>
              <w:pStyle w:val="TableText"/>
              <w:ind w:left="207"/>
              <w:spacing w:before="50" w:line="221" w:lineRule="auto"/>
              <w:rPr>
                <w:sz w:val="19"/>
                <w:szCs w:val="19"/>
              </w:rPr>
            </w:pPr>
            <w:r>
              <w:rPr>
                <w:sz w:val="19"/>
                <w:szCs w:val="19"/>
              </w:rPr>
              <w:t>页</w:t>
            </w:r>
          </w:p>
        </w:tc>
        <w:tc>
          <w:tcPr>
            <w:tcW w:w="1349" w:type="dxa"/>
            <w:vAlign w:val="top"/>
          </w:tcPr>
          <w:p>
            <w:pPr>
              <w:pStyle w:val="TableText"/>
              <w:ind w:left="528"/>
              <w:spacing w:before="96" w:line="178" w:lineRule="auto"/>
              <w:rPr>
                <w:sz w:val="19"/>
                <w:szCs w:val="19"/>
              </w:rPr>
            </w:pPr>
            <w:r>
              <w:rPr>
                <w:sz w:val="19"/>
                <w:szCs w:val="19"/>
                <w:spacing w:val="-4"/>
              </w:rPr>
              <w:t>2-5</w:t>
            </w:r>
          </w:p>
        </w:tc>
        <w:tc>
          <w:tcPr>
            <w:tcW w:w="694" w:type="dxa"/>
            <w:vAlign w:val="top"/>
            <w:vMerge w:val="continue"/>
            <w:textDirection w:val="tbRlV"/>
            <w:tcBorders>
              <w:top w:val="nil"/>
            </w:tcBorders>
          </w:tcPr>
          <w:p>
            <w:pPr>
              <w:rPr>
                <w:rFonts w:ascii="Arial"/>
                <w:sz w:val="21"/>
              </w:rPr>
            </w:pPr>
            <w:r/>
          </w:p>
        </w:tc>
      </w:tr>
    </w:tbl>
    <w:p>
      <w:pPr>
        <w:rPr>
          <w:rFonts w:ascii="Arial"/>
          <w:sz w:val="21"/>
        </w:rPr>
      </w:pPr>
      <w:r/>
    </w:p>
    <w:p>
      <w:pPr>
        <w:sectPr>
          <w:footerReference w:type="default" r:id="rId386"/>
          <w:pgSz w:w="15300" w:h="11040"/>
          <w:pgMar w:top="400" w:right="65" w:bottom="616" w:left="655" w:header="0" w:footer="437" w:gutter="0"/>
        </w:sectPr>
        <w:rPr>
          <w:rFonts w:ascii="Arial" w:hAnsi="Arial" w:eastAsia="Arial" w:cs="Arial"/>
          <w:sz w:val="21"/>
          <w:szCs w:val="21"/>
        </w:rPr>
      </w:pPr>
    </w:p>
    <w:p>
      <w:pPr>
        <w:spacing w:before="26"/>
        <w:rPr/>
      </w:pPr>
      <w:r/>
    </w:p>
    <w:p>
      <w:pPr>
        <w:spacing w:before="25"/>
        <w:rPr/>
      </w:pPr>
      <w:r/>
    </w:p>
    <w:tbl>
      <w:tblPr>
        <w:tblStyle w:val="TableNormal"/>
        <w:tblW w:w="145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65"/>
        <w:gridCol w:w="6675"/>
        <w:gridCol w:w="2518"/>
        <w:gridCol w:w="1029"/>
        <w:gridCol w:w="580"/>
        <w:gridCol w:w="620"/>
        <w:gridCol w:w="589"/>
        <w:gridCol w:w="1269"/>
        <w:gridCol w:w="515"/>
      </w:tblGrid>
      <w:tr>
        <w:trPr>
          <w:trHeight w:val="1254" w:hRule="atLeast"/>
        </w:trPr>
        <w:tc>
          <w:tcPr>
            <w:shd w:val="clear" w:fill="BEC1BC"/>
            <w:tcW w:w="765" w:type="dxa"/>
            <w:vAlign w:val="top"/>
            <w:textDirection w:val="tbRlV"/>
          </w:tcPr>
          <w:p>
            <w:pPr>
              <w:pStyle w:val="TableText"/>
              <w:ind w:left="227"/>
              <w:spacing w:before="177" w:line="202" w:lineRule="auto"/>
              <w:rPr>
                <w:sz w:val="18"/>
                <w:szCs w:val="18"/>
              </w:rPr>
            </w:pPr>
            <w:r>
              <w:rPr>
                <w:sz w:val="18"/>
                <w:szCs w:val="18"/>
              </w:rPr>
              <w:t>般</w:t>
            </w:r>
            <w:r>
              <w:rPr>
                <w:sz w:val="18"/>
                <w:szCs w:val="18"/>
                <w:spacing w:val="38"/>
                <w:w w:val="101"/>
              </w:rPr>
              <w:t xml:space="preserve"> </w:t>
            </w:r>
            <w:r>
              <w:rPr>
                <w:sz w:val="18"/>
                <w:szCs w:val="18"/>
              </w:rPr>
              <w:t>构</w:t>
            </w:r>
            <w:r>
              <w:rPr>
                <w:sz w:val="18"/>
                <w:szCs w:val="18"/>
                <w:spacing w:val="38"/>
                <w:w w:val="101"/>
              </w:rPr>
              <w:t xml:space="preserve"> </w:t>
            </w:r>
            <w:r>
              <w:rPr>
                <w:sz w:val="18"/>
                <w:szCs w:val="18"/>
              </w:rPr>
              <w:t>造</w:t>
            </w:r>
          </w:p>
          <w:p>
            <w:pPr>
              <w:pStyle w:val="TableText"/>
              <w:spacing w:before="67" w:line="202" w:lineRule="auto"/>
              <w:rPr>
                <w:sz w:val="18"/>
                <w:szCs w:val="18"/>
              </w:rPr>
            </w:pPr>
            <w:r>
              <w:rPr>
                <w:sz w:val="18"/>
                <w:szCs w:val="18"/>
                <w:spacing w:val="28"/>
              </w:rPr>
              <w:t>标准构造详图</w:t>
            </w:r>
          </w:p>
        </w:tc>
        <w:tc>
          <w:tcPr>
            <w:tcW w:w="13280" w:type="dxa"/>
            <w:vAlign w:val="top"/>
            <w:gridSpan w:val="7"/>
            <w:vMerge w:val="restart"/>
            <w:tcBorders>
              <w:bottom w:val="nil"/>
            </w:tcBorders>
          </w:tcPr>
          <w:p>
            <w:pPr>
              <w:spacing w:line="275" w:lineRule="auto"/>
              <w:rPr>
                <w:rFonts w:ascii="Arial"/>
                <w:sz w:val="21"/>
              </w:rPr>
            </w:pPr>
            <w:r/>
          </w:p>
          <w:p>
            <w:pPr>
              <w:spacing w:line="275" w:lineRule="auto"/>
              <w:rPr>
                <w:rFonts w:ascii="Arial"/>
                <w:sz w:val="21"/>
              </w:rPr>
            </w:pPr>
            <w:r/>
          </w:p>
          <w:p>
            <w:pPr>
              <w:spacing w:line="276" w:lineRule="auto"/>
              <w:rPr>
                <w:rFonts w:ascii="Arial"/>
                <w:sz w:val="21"/>
              </w:rPr>
            </w:pPr>
            <w:r/>
          </w:p>
          <w:p>
            <w:pPr>
              <w:pStyle w:val="TableText"/>
              <w:ind w:left="5112"/>
              <w:spacing w:before="58" w:line="219" w:lineRule="auto"/>
              <w:rPr>
                <w:sz w:val="18"/>
                <w:szCs w:val="18"/>
              </w:rPr>
            </w:pPr>
            <w:r>
              <w:rPr>
                <w:sz w:val="18"/>
                <w:szCs w:val="18"/>
                <w:b/>
                <w:bCs/>
                <w:spacing w:val="-8"/>
              </w:rPr>
              <w:t>纵</w:t>
            </w:r>
            <w:r>
              <w:rPr>
                <w:sz w:val="18"/>
                <w:szCs w:val="18"/>
                <w:spacing w:val="-8"/>
              </w:rPr>
              <w:t xml:space="preserve"> </w:t>
            </w:r>
            <w:r>
              <w:rPr>
                <w:sz w:val="18"/>
                <w:szCs w:val="18"/>
                <w:b/>
                <w:bCs/>
                <w:spacing w:val="-8"/>
              </w:rPr>
              <w:t>向</w:t>
            </w:r>
            <w:r>
              <w:rPr>
                <w:sz w:val="18"/>
                <w:szCs w:val="18"/>
                <w:spacing w:val="-8"/>
              </w:rPr>
              <w:t xml:space="preserve"> </w:t>
            </w:r>
            <w:r>
              <w:rPr>
                <w:sz w:val="18"/>
                <w:szCs w:val="18"/>
                <w:b/>
                <w:bCs/>
                <w:spacing w:val="-8"/>
              </w:rPr>
              <w:t>受</w:t>
            </w:r>
            <w:r>
              <w:rPr>
                <w:sz w:val="18"/>
                <w:szCs w:val="18"/>
                <w:spacing w:val="-8"/>
              </w:rPr>
              <w:t xml:space="preserve"> </w:t>
            </w:r>
            <w:r>
              <w:rPr>
                <w:sz w:val="18"/>
                <w:szCs w:val="18"/>
                <w:b/>
                <w:bCs/>
                <w:spacing w:val="-8"/>
              </w:rPr>
              <w:t>拉</w:t>
            </w:r>
            <w:r>
              <w:rPr>
                <w:sz w:val="18"/>
                <w:szCs w:val="18"/>
                <w:spacing w:val="-8"/>
              </w:rPr>
              <w:t xml:space="preserve"> </w:t>
            </w:r>
            <w:r>
              <w:rPr>
                <w:sz w:val="18"/>
                <w:szCs w:val="18"/>
                <w:b/>
                <w:bCs/>
                <w:spacing w:val="-8"/>
              </w:rPr>
              <w:t>钢</w:t>
            </w:r>
            <w:r>
              <w:rPr>
                <w:sz w:val="18"/>
                <w:szCs w:val="18"/>
                <w:spacing w:val="-8"/>
              </w:rPr>
              <w:t xml:space="preserve"> </w:t>
            </w:r>
            <w:r>
              <w:rPr>
                <w:sz w:val="18"/>
                <w:szCs w:val="18"/>
                <w:b/>
                <w:bCs/>
                <w:spacing w:val="-8"/>
              </w:rPr>
              <w:t>筋</w:t>
            </w:r>
            <w:r>
              <w:rPr>
                <w:sz w:val="18"/>
                <w:szCs w:val="18"/>
                <w:spacing w:val="-8"/>
              </w:rPr>
              <w:t xml:space="preserve"> </w:t>
            </w:r>
            <w:r>
              <w:rPr>
                <w:sz w:val="18"/>
                <w:szCs w:val="18"/>
                <w:b/>
                <w:bCs/>
                <w:spacing w:val="-8"/>
              </w:rPr>
              <w:t>抗</w:t>
            </w:r>
            <w:r>
              <w:rPr>
                <w:sz w:val="18"/>
                <w:szCs w:val="18"/>
                <w:spacing w:val="-8"/>
              </w:rPr>
              <w:t xml:space="preserve"> </w:t>
            </w:r>
            <w:r>
              <w:rPr>
                <w:sz w:val="18"/>
                <w:szCs w:val="18"/>
                <w:b/>
                <w:bCs/>
                <w:spacing w:val="-8"/>
              </w:rPr>
              <w:t>震</w:t>
            </w:r>
            <w:r>
              <w:rPr>
                <w:sz w:val="18"/>
                <w:szCs w:val="18"/>
                <w:spacing w:val="-8"/>
              </w:rPr>
              <w:t xml:space="preserve"> </w:t>
            </w:r>
            <w:r>
              <w:rPr>
                <w:sz w:val="18"/>
                <w:szCs w:val="18"/>
                <w:b/>
                <w:bCs/>
                <w:spacing w:val="-8"/>
              </w:rPr>
              <w:t>搭</w:t>
            </w:r>
            <w:r>
              <w:rPr>
                <w:sz w:val="18"/>
                <w:szCs w:val="18"/>
                <w:spacing w:val="-8"/>
              </w:rPr>
              <w:t xml:space="preserve"> </w:t>
            </w:r>
            <w:r>
              <w:rPr>
                <w:sz w:val="18"/>
                <w:szCs w:val="18"/>
                <w:b/>
                <w:bCs/>
                <w:spacing w:val="-8"/>
              </w:rPr>
              <w:t>接</w:t>
            </w:r>
            <w:r>
              <w:rPr>
                <w:sz w:val="18"/>
                <w:szCs w:val="18"/>
                <w:spacing w:val="-8"/>
              </w:rPr>
              <w:t xml:space="preserve"> </w:t>
            </w:r>
            <w:r>
              <w:rPr>
                <w:sz w:val="18"/>
                <w:szCs w:val="18"/>
                <w:b/>
                <w:bCs/>
                <w:spacing w:val="-8"/>
              </w:rPr>
              <w:t>长</w:t>
            </w:r>
            <w:r>
              <w:rPr>
                <w:sz w:val="18"/>
                <w:szCs w:val="18"/>
                <w:spacing w:val="-8"/>
              </w:rPr>
              <w:t xml:space="preserve"> </w:t>
            </w:r>
            <w:r>
              <w:rPr>
                <w:sz w:val="18"/>
                <w:szCs w:val="18"/>
                <w:b/>
                <w:bCs/>
                <w:spacing w:val="-8"/>
              </w:rPr>
              <w:t>度</w:t>
            </w:r>
            <w:r>
              <w:rPr>
                <w:sz w:val="18"/>
                <w:szCs w:val="18"/>
                <w:spacing w:val="-8"/>
              </w:rPr>
              <w:t>lE</w:t>
            </w:r>
          </w:p>
          <w:p>
            <w:pPr>
              <w:spacing w:line="146" w:lineRule="exact"/>
              <w:rPr/>
            </w:pPr>
            <w:r/>
          </w:p>
          <w:tbl>
            <w:tblPr>
              <w:tblStyle w:val="TableNormal"/>
              <w:tblW w:w="11930" w:type="dxa"/>
              <w:tblInd w:w="67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545"/>
              <w:gridCol w:w="999"/>
              <w:gridCol w:w="869"/>
              <w:gridCol w:w="589"/>
              <w:gridCol w:w="590"/>
              <w:gridCol w:w="589"/>
              <w:gridCol w:w="600"/>
              <w:gridCol w:w="589"/>
              <w:gridCol w:w="630"/>
              <w:gridCol w:w="589"/>
              <w:gridCol w:w="600"/>
              <w:gridCol w:w="590"/>
              <w:gridCol w:w="589"/>
              <w:gridCol w:w="590"/>
              <w:gridCol w:w="589"/>
              <w:gridCol w:w="580"/>
              <w:gridCol w:w="620"/>
              <w:gridCol w:w="589"/>
              <w:gridCol w:w="594"/>
            </w:tblGrid>
            <w:tr>
              <w:trPr>
                <w:trHeight w:val="344" w:hRule="atLeast"/>
              </w:trPr>
              <w:tc>
                <w:tcPr>
                  <w:tcW w:w="2413" w:type="dxa"/>
                  <w:vAlign w:val="top"/>
                  <w:gridSpan w:val="3"/>
                  <w:vMerge w:val="restart"/>
                  <w:tcBorders>
                    <w:bottom w:val="nil"/>
                  </w:tcBorders>
                </w:tcPr>
                <w:p>
                  <w:pPr>
                    <w:pStyle w:val="TableText"/>
                    <w:ind w:left="294" w:right="180" w:hanging="100"/>
                    <w:spacing w:before="262" w:line="230" w:lineRule="auto"/>
                    <w:rPr>
                      <w:sz w:val="20"/>
                      <w:szCs w:val="20"/>
                    </w:rPr>
                  </w:pPr>
                  <w:r>
                    <w:rPr>
                      <w:sz w:val="20"/>
                      <w:szCs w:val="20"/>
                      <w:spacing w:val="2"/>
                    </w:rPr>
                    <w:t>钢筋种类及同一区段内</w:t>
                  </w:r>
                  <w:r>
                    <w:rPr>
                      <w:sz w:val="20"/>
                      <w:szCs w:val="20"/>
                      <w:spacing w:val="6"/>
                    </w:rPr>
                    <w:t xml:space="preserve"> </w:t>
                  </w:r>
                  <w:r>
                    <w:rPr>
                      <w:sz w:val="20"/>
                      <w:szCs w:val="20"/>
                      <w:spacing w:val="-1"/>
                    </w:rPr>
                    <w:t>搭接钢筋面积百分率</w:t>
                  </w:r>
                </w:p>
              </w:tc>
              <w:tc>
                <w:tcPr>
                  <w:tcW w:w="9517" w:type="dxa"/>
                  <w:vAlign w:val="top"/>
                  <w:gridSpan w:val="16"/>
                </w:tcPr>
                <w:p>
                  <w:pPr>
                    <w:pStyle w:val="TableText"/>
                    <w:ind w:left="4052"/>
                    <w:spacing w:before="73" w:line="219" w:lineRule="auto"/>
                    <w:rPr>
                      <w:sz w:val="20"/>
                      <w:szCs w:val="20"/>
                    </w:rPr>
                  </w:pPr>
                  <w:r>
                    <w:rPr>
                      <w:sz w:val="20"/>
                      <w:szCs w:val="20"/>
                      <w:spacing w:val="1"/>
                    </w:rPr>
                    <w:t>混凝土强度等级</w:t>
                  </w:r>
                </w:p>
              </w:tc>
            </w:tr>
            <w:tr>
              <w:trPr>
                <w:trHeight w:val="319" w:hRule="atLeast"/>
              </w:trPr>
              <w:tc>
                <w:tcPr>
                  <w:tcW w:w="2413" w:type="dxa"/>
                  <w:vAlign w:val="top"/>
                  <w:gridSpan w:val="3"/>
                  <w:vMerge w:val="continue"/>
                  <w:tcBorders>
                    <w:top w:val="nil"/>
                    <w:bottom w:val="nil"/>
                  </w:tcBorders>
                </w:tcPr>
                <w:p>
                  <w:pPr>
                    <w:rPr>
                      <w:rFonts w:ascii="Arial"/>
                      <w:sz w:val="21"/>
                    </w:rPr>
                  </w:pPr>
                  <w:r/>
                </w:p>
              </w:tc>
              <w:tc>
                <w:tcPr>
                  <w:tcW w:w="1179" w:type="dxa"/>
                  <w:vAlign w:val="top"/>
                  <w:gridSpan w:val="2"/>
                </w:tcPr>
                <w:p>
                  <w:pPr>
                    <w:pStyle w:val="TableText"/>
                    <w:ind w:left="462"/>
                    <w:spacing w:before="110" w:line="183" w:lineRule="auto"/>
                    <w:rPr>
                      <w:sz w:val="20"/>
                      <w:szCs w:val="20"/>
                    </w:rPr>
                  </w:pPr>
                  <w:r>
                    <w:rPr>
                      <w:sz w:val="20"/>
                      <w:szCs w:val="20"/>
                      <w:spacing w:val="-2"/>
                    </w:rPr>
                    <w:t>C25</w:t>
                  </w:r>
                </w:p>
              </w:tc>
              <w:tc>
                <w:tcPr>
                  <w:tcW w:w="1189" w:type="dxa"/>
                  <w:vAlign w:val="top"/>
                  <w:gridSpan w:val="2"/>
                </w:tcPr>
                <w:p>
                  <w:pPr>
                    <w:pStyle w:val="TableText"/>
                    <w:ind w:left="472"/>
                    <w:spacing w:before="110" w:line="183" w:lineRule="auto"/>
                    <w:rPr>
                      <w:sz w:val="20"/>
                      <w:szCs w:val="20"/>
                    </w:rPr>
                  </w:pPr>
                  <w:r>
                    <w:rPr>
                      <w:sz w:val="20"/>
                      <w:szCs w:val="20"/>
                      <w:spacing w:val="-2"/>
                    </w:rPr>
                    <w:t>C30</w:t>
                  </w:r>
                </w:p>
              </w:tc>
              <w:tc>
                <w:tcPr>
                  <w:tcW w:w="1219" w:type="dxa"/>
                  <w:vAlign w:val="top"/>
                  <w:gridSpan w:val="2"/>
                </w:tcPr>
                <w:p>
                  <w:pPr>
                    <w:pStyle w:val="TableText"/>
                    <w:ind w:left="494"/>
                    <w:spacing w:before="110" w:line="183" w:lineRule="auto"/>
                    <w:rPr>
                      <w:sz w:val="20"/>
                      <w:szCs w:val="20"/>
                    </w:rPr>
                  </w:pPr>
                  <w:r>
                    <w:rPr>
                      <w:sz w:val="20"/>
                      <w:szCs w:val="20"/>
                      <w:spacing w:val="-2"/>
                    </w:rPr>
                    <w:t>C35</w:t>
                  </w:r>
                </w:p>
              </w:tc>
              <w:tc>
                <w:tcPr>
                  <w:tcW w:w="1189" w:type="dxa"/>
                  <w:vAlign w:val="top"/>
                  <w:gridSpan w:val="2"/>
                </w:tcPr>
                <w:p>
                  <w:pPr>
                    <w:pStyle w:val="TableText"/>
                    <w:ind w:left="475"/>
                    <w:spacing w:before="110" w:line="183" w:lineRule="auto"/>
                    <w:rPr>
                      <w:sz w:val="20"/>
                      <w:szCs w:val="20"/>
                    </w:rPr>
                  </w:pPr>
                  <w:r>
                    <w:rPr>
                      <w:sz w:val="20"/>
                      <w:szCs w:val="20"/>
                      <w:spacing w:val="-2"/>
                    </w:rPr>
                    <w:t>C40</w:t>
                  </w:r>
                </w:p>
              </w:tc>
              <w:tc>
                <w:tcPr>
                  <w:tcW w:w="1179" w:type="dxa"/>
                  <w:vAlign w:val="top"/>
                  <w:gridSpan w:val="2"/>
                </w:tcPr>
                <w:p>
                  <w:pPr>
                    <w:pStyle w:val="TableText"/>
                    <w:ind w:left="476"/>
                    <w:spacing w:before="110" w:line="183" w:lineRule="auto"/>
                    <w:rPr>
                      <w:sz w:val="20"/>
                      <w:szCs w:val="20"/>
                    </w:rPr>
                  </w:pPr>
                  <w:r>
                    <w:rPr>
                      <w:sz w:val="20"/>
                      <w:szCs w:val="20"/>
                      <w:spacing w:val="-2"/>
                    </w:rPr>
                    <w:t>C45</w:t>
                  </w:r>
                </w:p>
              </w:tc>
              <w:tc>
                <w:tcPr>
                  <w:tcW w:w="1179" w:type="dxa"/>
                  <w:vAlign w:val="top"/>
                  <w:gridSpan w:val="2"/>
                </w:tcPr>
                <w:p>
                  <w:pPr>
                    <w:pStyle w:val="TableText"/>
                    <w:ind w:left="467"/>
                    <w:spacing w:before="110" w:line="183" w:lineRule="auto"/>
                    <w:rPr>
                      <w:sz w:val="20"/>
                      <w:szCs w:val="20"/>
                    </w:rPr>
                  </w:pPr>
                  <w:r>
                    <w:rPr>
                      <w:sz w:val="20"/>
                      <w:szCs w:val="20"/>
                      <w:spacing w:val="-2"/>
                    </w:rPr>
                    <w:t>C50</w:t>
                  </w:r>
                </w:p>
              </w:tc>
              <w:tc>
                <w:tcPr>
                  <w:tcW w:w="1200" w:type="dxa"/>
                  <w:vAlign w:val="top"/>
                  <w:gridSpan w:val="2"/>
                </w:tcPr>
                <w:p>
                  <w:pPr>
                    <w:pStyle w:val="TableText"/>
                    <w:ind w:left="478"/>
                    <w:spacing w:before="110" w:line="183" w:lineRule="auto"/>
                    <w:rPr>
                      <w:sz w:val="20"/>
                      <w:szCs w:val="20"/>
                    </w:rPr>
                  </w:pPr>
                  <w:r>
                    <w:rPr>
                      <w:sz w:val="20"/>
                      <w:szCs w:val="20"/>
                      <w:spacing w:val="-2"/>
                    </w:rPr>
                    <w:t>C55</w:t>
                  </w:r>
                </w:p>
              </w:tc>
              <w:tc>
                <w:tcPr>
                  <w:tcW w:w="1183" w:type="dxa"/>
                  <w:vAlign w:val="top"/>
                  <w:gridSpan w:val="2"/>
                </w:tcPr>
                <w:p>
                  <w:pPr>
                    <w:pStyle w:val="TableText"/>
                    <w:ind w:left="478"/>
                    <w:spacing w:before="110" w:line="183" w:lineRule="auto"/>
                    <w:rPr>
                      <w:sz w:val="20"/>
                      <w:szCs w:val="20"/>
                    </w:rPr>
                  </w:pPr>
                  <w:r>
                    <w:rPr>
                      <w:sz w:val="20"/>
                      <w:szCs w:val="20"/>
                      <w:spacing w:val="-2"/>
                    </w:rPr>
                    <w:t>C60</w:t>
                  </w:r>
                </w:p>
              </w:tc>
            </w:tr>
            <w:tr>
              <w:trPr>
                <w:trHeight w:val="319" w:hRule="atLeast"/>
              </w:trPr>
              <w:tc>
                <w:tcPr>
                  <w:tcW w:w="2413" w:type="dxa"/>
                  <w:vAlign w:val="top"/>
                  <w:gridSpan w:val="3"/>
                  <w:vMerge w:val="continue"/>
                  <w:tcBorders>
                    <w:top w:val="nil"/>
                  </w:tcBorders>
                </w:tcPr>
                <w:p>
                  <w:pPr>
                    <w:rPr>
                      <w:rFonts w:ascii="Arial"/>
                      <w:sz w:val="21"/>
                    </w:rPr>
                  </w:pPr>
                  <w:r/>
                </w:p>
              </w:tc>
              <w:tc>
                <w:tcPr>
                  <w:tcW w:w="589" w:type="dxa"/>
                  <w:vAlign w:val="top"/>
                </w:tcPr>
                <w:p>
                  <w:pPr>
                    <w:pStyle w:val="TableText"/>
                    <w:ind w:left="31"/>
                    <w:spacing w:before="78" w:line="213" w:lineRule="auto"/>
                    <w:rPr>
                      <w:sz w:val="20"/>
                      <w:szCs w:val="20"/>
                    </w:rPr>
                  </w:pPr>
                  <w:r>
                    <w:rPr>
                      <w:sz w:val="20"/>
                      <w:szCs w:val="20"/>
                      <w:spacing w:val="-3"/>
                    </w:rPr>
                    <w:t>d≤25</w:t>
                  </w:r>
                </w:p>
              </w:tc>
              <w:tc>
                <w:tcPr>
                  <w:tcW w:w="590" w:type="dxa"/>
                  <w:vAlign w:val="top"/>
                </w:tcPr>
                <w:p>
                  <w:pPr>
                    <w:pStyle w:val="TableText"/>
                    <w:ind w:left="82"/>
                    <w:spacing w:before="80" w:line="211" w:lineRule="auto"/>
                    <w:rPr>
                      <w:sz w:val="20"/>
                      <w:szCs w:val="20"/>
                    </w:rPr>
                  </w:pPr>
                  <w:r>
                    <w:rPr>
                      <w:sz w:val="20"/>
                      <w:szCs w:val="20"/>
                      <w:spacing w:val="-3"/>
                    </w:rPr>
                    <w:t>d&gt;25</w:t>
                  </w:r>
                </w:p>
              </w:tc>
              <w:tc>
                <w:tcPr>
                  <w:tcW w:w="589" w:type="dxa"/>
                  <w:vAlign w:val="top"/>
                </w:tcPr>
                <w:p>
                  <w:pPr>
                    <w:pStyle w:val="TableText"/>
                    <w:ind w:left="33"/>
                    <w:spacing w:before="78" w:line="213" w:lineRule="auto"/>
                    <w:rPr>
                      <w:sz w:val="20"/>
                      <w:szCs w:val="20"/>
                    </w:rPr>
                  </w:pPr>
                  <w:r>
                    <w:rPr>
                      <w:sz w:val="20"/>
                      <w:szCs w:val="20"/>
                      <w:spacing w:val="-3"/>
                    </w:rPr>
                    <w:t>d≤25</w:t>
                  </w:r>
                </w:p>
              </w:tc>
              <w:tc>
                <w:tcPr>
                  <w:tcW w:w="600" w:type="dxa"/>
                  <w:vAlign w:val="top"/>
                </w:tcPr>
                <w:p>
                  <w:pPr>
                    <w:pStyle w:val="TableText"/>
                    <w:ind w:left="94"/>
                    <w:spacing w:before="80" w:line="211" w:lineRule="auto"/>
                    <w:rPr>
                      <w:sz w:val="20"/>
                      <w:szCs w:val="20"/>
                    </w:rPr>
                  </w:pPr>
                  <w:r>
                    <w:rPr>
                      <w:sz w:val="20"/>
                      <w:szCs w:val="20"/>
                      <w:spacing w:val="-3"/>
                    </w:rPr>
                    <w:t>d&gt;25</w:t>
                  </w:r>
                </w:p>
              </w:tc>
              <w:tc>
                <w:tcPr>
                  <w:tcW w:w="589" w:type="dxa"/>
                  <w:vAlign w:val="top"/>
                </w:tcPr>
                <w:p>
                  <w:pPr>
                    <w:pStyle w:val="TableText"/>
                    <w:ind w:left="33"/>
                    <w:spacing w:before="78" w:line="213" w:lineRule="auto"/>
                    <w:rPr>
                      <w:sz w:val="20"/>
                      <w:szCs w:val="20"/>
                    </w:rPr>
                  </w:pPr>
                  <w:r>
                    <w:rPr>
                      <w:sz w:val="20"/>
                      <w:szCs w:val="20"/>
                      <w:spacing w:val="-3"/>
                    </w:rPr>
                    <w:t>d≤25</w:t>
                  </w:r>
                </w:p>
              </w:tc>
              <w:tc>
                <w:tcPr>
                  <w:tcW w:w="630" w:type="dxa"/>
                  <w:vAlign w:val="top"/>
                </w:tcPr>
                <w:p>
                  <w:pPr>
                    <w:pStyle w:val="TableText"/>
                    <w:ind w:left="105"/>
                    <w:spacing w:before="80" w:line="211" w:lineRule="auto"/>
                    <w:rPr>
                      <w:sz w:val="20"/>
                      <w:szCs w:val="20"/>
                    </w:rPr>
                  </w:pPr>
                  <w:r>
                    <w:rPr>
                      <w:sz w:val="20"/>
                      <w:szCs w:val="20"/>
                      <w:spacing w:val="-3"/>
                    </w:rPr>
                    <w:t>d&gt;25</w:t>
                  </w:r>
                </w:p>
              </w:tc>
              <w:tc>
                <w:tcPr>
                  <w:tcW w:w="589" w:type="dxa"/>
                  <w:vAlign w:val="top"/>
                </w:tcPr>
                <w:p>
                  <w:pPr>
                    <w:pStyle w:val="TableText"/>
                    <w:ind w:left="34"/>
                    <w:spacing w:before="78" w:line="213" w:lineRule="auto"/>
                    <w:rPr>
                      <w:sz w:val="20"/>
                      <w:szCs w:val="20"/>
                    </w:rPr>
                  </w:pPr>
                  <w:r>
                    <w:rPr>
                      <w:sz w:val="20"/>
                      <w:szCs w:val="20"/>
                      <w:spacing w:val="-3"/>
                    </w:rPr>
                    <w:t>d≤25</w:t>
                  </w:r>
                </w:p>
              </w:tc>
              <w:tc>
                <w:tcPr>
                  <w:tcW w:w="600" w:type="dxa"/>
                  <w:vAlign w:val="top"/>
                </w:tcPr>
                <w:p>
                  <w:pPr>
                    <w:pStyle w:val="TableText"/>
                    <w:ind w:left="96"/>
                    <w:spacing w:before="80" w:line="211" w:lineRule="auto"/>
                    <w:rPr>
                      <w:sz w:val="20"/>
                      <w:szCs w:val="20"/>
                    </w:rPr>
                  </w:pPr>
                  <w:r>
                    <w:rPr>
                      <w:sz w:val="20"/>
                      <w:szCs w:val="20"/>
                      <w:spacing w:val="-3"/>
                    </w:rPr>
                    <w:t>d&gt;25</w:t>
                  </w:r>
                </w:p>
              </w:tc>
              <w:tc>
                <w:tcPr>
                  <w:tcW w:w="590" w:type="dxa"/>
                  <w:vAlign w:val="top"/>
                </w:tcPr>
                <w:p>
                  <w:pPr>
                    <w:pStyle w:val="TableText"/>
                    <w:ind w:left="36"/>
                    <w:spacing w:before="78" w:line="213" w:lineRule="auto"/>
                    <w:rPr>
                      <w:sz w:val="20"/>
                      <w:szCs w:val="20"/>
                    </w:rPr>
                  </w:pPr>
                  <w:r>
                    <w:rPr>
                      <w:sz w:val="20"/>
                      <w:szCs w:val="20"/>
                      <w:spacing w:val="-3"/>
                    </w:rPr>
                    <w:t>d≤25</w:t>
                  </w:r>
                </w:p>
              </w:tc>
              <w:tc>
                <w:tcPr>
                  <w:tcW w:w="589" w:type="dxa"/>
                  <w:vAlign w:val="top"/>
                </w:tcPr>
                <w:p>
                  <w:pPr>
                    <w:pStyle w:val="TableText"/>
                    <w:ind w:left="86"/>
                    <w:spacing w:before="80" w:line="211" w:lineRule="auto"/>
                    <w:rPr>
                      <w:sz w:val="20"/>
                      <w:szCs w:val="20"/>
                    </w:rPr>
                  </w:pPr>
                  <w:r>
                    <w:rPr>
                      <w:sz w:val="20"/>
                      <w:szCs w:val="20"/>
                      <w:spacing w:val="-3"/>
                    </w:rPr>
                    <w:t>d&gt;25</w:t>
                  </w:r>
                </w:p>
              </w:tc>
              <w:tc>
                <w:tcPr>
                  <w:tcW w:w="590" w:type="dxa"/>
                  <w:vAlign w:val="top"/>
                </w:tcPr>
                <w:p>
                  <w:pPr>
                    <w:pStyle w:val="TableText"/>
                    <w:ind w:left="36"/>
                    <w:spacing w:before="78" w:line="213" w:lineRule="auto"/>
                    <w:rPr>
                      <w:sz w:val="20"/>
                      <w:szCs w:val="20"/>
                    </w:rPr>
                  </w:pPr>
                  <w:r>
                    <w:rPr>
                      <w:sz w:val="20"/>
                      <w:szCs w:val="20"/>
                      <w:spacing w:val="-3"/>
                    </w:rPr>
                    <w:t>d≤25</w:t>
                  </w:r>
                </w:p>
              </w:tc>
              <w:tc>
                <w:tcPr>
                  <w:tcW w:w="589" w:type="dxa"/>
                  <w:vAlign w:val="top"/>
                </w:tcPr>
                <w:p>
                  <w:pPr>
                    <w:pStyle w:val="TableText"/>
                    <w:ind w:left="86"/>
                    <w:spacing w:before="80" w:line="211" w:lineRule="auto"/>
                    <w:rPr>
                      <w:sz w:val="20"/>
                      <w:szCs w:val="20"/>
                    </w:rPr>
                  </w:pPr>
                  <w:r>
                    <w:rPr>
                      <w:sz w:val="20"/>
                      <w:szCs w:val="20"/>
                      <w:spacing w:val="-3"/>
                    </w:rPr>
                    <w:t>d&gt;25</w:t>
                  </w:r>
                </w:p>
              </w:tc>
              <w:tc>
                <w:tcPr>
                  <w:tcW w:w="580" w:type="dxa"/>
                  <w:vAlign w:val="top"/>
                </w:tcPr>
                <w:p>
                  <w:pPr>
                    <w:pStyle w:val="TableText"/>
                    <w:ind w:left="38"/>
                    <w:spacing w:before="78" w:line="213" w:lineRule="auto"/>
                    <w:rPr>
                      <w:sz w:val="20"/>
                      <w:szCs w:val="20"/>
                    </w:rPr>
                  </w:pPr>
                  <w:r>
                    <w:rPr>
                      <w:sz w:val="20"/>
                      <w:szCs w:val="20"/>
                      <w:spacing w:val="-3"/>
                    </w:rPr>
                    <w:t>d≤25</w:t>
                  </w:r>
                </w:p>
              </w:tc>
              <w:tc>
                <w:tcPr>
                  <w:tcW w:w="620" w:type="dxa"/>
                  <w:vAlign w:val="top"/>
                </w:tcPr>
                <w:p>
                  <w:pPr>
                    <w:pStyle w:val="TableText"/>
                    <w:ind w:left="107"/>
                    <w:spacing w:before="80" w:line="211" w:lineRule="auto"/>
                    <w:rPr>
                      <w:sz w:val="20"/>
                      <w:szCs w:val="20"/>
                    </w:rPr>
                  </w:pPr>
                  <w:r>
                    <w:rPr>
                      <w:sz w:val="20"/>
                      <w:szCs w:val="20"/>
                      <w:spacing w:val="-3"/>
                    </w:rPr>
                    <w:t>d&gt;25</w:t>
                  </w:r>
                </w:p>
              </w:tc>
              <w:tc>
                <w:tcPr>
                  <w:tcW w:w="589" w:type="dxa"/>
                  <w:vAlign w:val="top"/>
                </w:tcPr>
                <w:p>
                  <w:pPr>
                    <w:pStyle w:val="TableText"/>
                    <w:ind w:left="38"/>
                    <w:spacing w:before="78" w:line="213" w:lineRule="auto"/>
                    <w:rPr>
                      <w:sz w:val="20"/>
                      <w:szCs w:val="20"/>
                    </w:rPr>
                  </w:pPr>
                  <w:r>
                    <w:rPr>
                      <w:sz w:val="20"/>
                      <w:szCs w:val="20"/>
                      <w:spacing w:val="-3"/>
                    </w:rPr>
                    <w:t>d≤25</w:t>
                  </w:r>
                </w:p>
              </w:tc>
              <w:tc>
                <w:tcPr>
                  <w:tcW w:w="594" w:type="dxa"/>
                  <w:vAlign w:val="top"/>
                </w:tcPr>
                <w:p>
                  <w:pPr>
                    <w:pStyle w:val="TableText"/>
                    <w:ind w:left="89"/>
                    <w:spacing w:before="80" w:line="211" w:lineRule="auto"/>
                    <w:rPr>
                      <w:sz w:val="20"/>
                      <w:szCs w:val="20"/>
                    </w:rPr>
                  </w:pPr>
                  <w:r>
                    <w:rPr>
                      <w:sz w:val="20"/>
                      <w:szCs w:val="20"/>
                      <w:spacing w:val="-3"/>
                    </w:rPr>
                    <w:t>d&gt;25</w:t>
                  </w:r>
                </w:p>
              </w:tc>
            </w:tr>
            <w:tr>
              <w:trPr>
                <w:trHeight w:val="330" w:hRule="atLeast"/>
              </w:trPr>
              <w:tc>
                <w:tcPr>
                  <w:tcW w:w="545" w:type="dxa"/>
                  <w:vAlign w:val="top"/>
                  <w:vMerge w:val="restart"/>
                  <w:textDirection w:val="tbRlV"/>
                  <w:tcBorders>
                    <w:bottom w:val="nil"/>
                  </w:tcBorders>
                </w:tcPr>
                <w:p>
                  <w:pPr>
                    <w:pStyle w:val="TableText"/>
                    <w:ind w:left="361"/>
                    <w:spacing w:before="177" w:line="201" w:lineRule="auto"/>
                    <w:rPr>
                      <w:sz w:val="20"/>
                      <w:szCs w:val="20"/>
                    </w:rPr>
                  </w:pPr>
                  <w:r>
                    <w:rPr>
                      <w:sz w:val="20"/>
                      <w:szCs w:val="20"/>
                      <w:spacing w:val="7"/>
                    </w:rPr>
                    <w:t>二级抗震等级</w:t>
                  </w:r>
                </w:p>
              </w:tc>
              <w:tc>
                <w:tcPr>
                  <w:tcW w:w="999" w:type="dxa"/>
                  <w:vAlign w:val="top"/>
                  <w:vMerge w:val="restart"/>
                  <w:tcBorders>
                    <w:bottom w:val="nil"/>
                  </w:tcBorders>
                </w:tcPr>
                <w:p>
                  <w:pPr>
                    <w:pStyle w:val="TableText"/>
                    <w:ind w:left="190"/>
                    <w:spacing w:before="292" w:line="183" w:lineRule="auto"/>
                    <w:rPr>
                      <w:sz w:val="20"/>
                      <w:szCs w:val="20"/>
                    </w:rPr>
                  </w:pPr>
                  <w:r>
                    <w:rPr>
                      <w:sz w:val="20"/>
                      <w:szCs w:val="20"/>
                      <w:spacing w:val="-1"/>
                    </w:rPr>
                    <w:t>HPB300</w:t>
                  </w:r>
                </w:p>
              </w:tc>
              <w:tc>
                <w:tcPr>
                  <w:tcW w:w="869" w:type="dxa"/>
                  <w:vAlign w:val="top"/>
                </w:tcPr>
                <w:p>
                  <w:pPr>
                    <w:pStyle w:val="TableText"/>
                    <w:ind w:left="171"/>
                    <w:spacing w:before="89" w:line="213" w:lineRule="auto"/>
                    <w:rPr>
                      <w:sz w:val="20"/>
                      <w:szCs w:val="20"/>
                    </w:rPr>
                  </w:pPr>
                  <w:r>
                    <w:rPr>
                      <w:sz w:val="20"/>
                      <w:szCs w:val="20"/>
                      <w:spacing w:val="-5"/>
                    </w:rPr>
                    <w:t>≤25%</w:t>
                  </w:r>
                </w:p>
              </w:tc>
              <w:tc>
                <w:tcPr>
                  <w:tcW w:w="589" w:type="dxa"/>
                  <w:vAlign w:val="top"/>
                </w:tcPr>
                <w:p>
                  <w:pPr>
                    <w:pStyle w:val="TableText"/>
                    <w:ind w:left="132"/>
                    <w:spacing w:before="91" w:line="211" w:lineRule="auto"/>
                    <w:rPr>
                      <w:sz w:val="20"/>
                      <w:szCs w:val="20"/>
                    </w:rPr>
                  </w:pPr>
                  <w:r>
                    <w:rPr>
                      <w:sz w:val="20"/>
                      <w:szCs w:val="20"/>
                      <w:spacing w:val="-2"/>
                    </w:rPr>
                    <w:t>47d</w:t>
                  </w:r>
                </w:p>
              </w:tc>
              <w:tc>
                <w:tcPr>
                  <w:tcW w:w="590" w:type="dxa"/>
                  <w:vAlign w:val="top"/>
                </w:tcPr>
                <w:p>
                  <w:pPr>
                    <w:rPr>
                      <w:rFonts w:ascii="Arial"/>
                      <w:sz w:val="21"/>
                    </w:rPr>
                  </w:pPr>
                  <w:r/>
                </w:p>
              </w:tc>
              <w:tc>
                <w:tcPr>
                  <w:tcW w:w="589" w:type="dxa"/>
                  <w:vAlign w:val="top"/>
                </w:tcPr>
                <w:p>
                  <w:pPr>
                    <w:pStyle w:val="TableText"/>
                    <w:ind w:left="132"/>
                    <w:spacing w:before="117" w:line="187" w:lineRule="auto"/>
                    <w:rPr>
                      <w:sz w:val="20"/>
                      <w:szCs w:val="20"/>
                    </w:rPr>
                  </w:pPr>
                  <w:r>
                    <w:rPr>
                      <w:sz w:val="20"/>
                      <w:szCs w:val="20"/>
                      <w:spacing w:val="-2"/>
                    </w:rPr>
                    <w:t>42d</w:t>
                  </w:r>
                </w:p>
              </w:tc>
              <w:tc>
                <w:tcPr>
                  <w:tcW w:w="600" w:type="dxa"/>
                  <w:vAlign w:val="top"/>
                </w:tcPr>
                <w:p>
                  <w:pPr>
                    <w:rPr>
                      <w:rFonts w:ascii="Arial"/>
                      <w:sz w:val="21"/>
                    </w:rPr>
                  </w:pPr>
                  <w:r/>
                </w:p>
              </w:tc>
              <w:tc>
                <w:tcPr>
                  <w:tcW w:w="589" w:type="dxa"/>
                  <w:vAlign w:val="top"/>
                </w:tcPr>
                <w:p>
                  <w:pPr>
                    <w:pStyle w:val="TableText"/>
                    <w:ind w:left="134"/>
                    <w:spacing w:before="91" w:line="211" w:lineRule="auto"/>
                    <w:rPr>
                      <w:sz w:val="20"/>
                      <w:szCs w:val="20"/>
                    </w:rPr>
                  </w:pPr>
                  <w:r>
                    <w:rPr>
                      <w:sz w:val="20"/>
                      <w:szCs w:val="20"/>
                      <w:spacing w:val="-3"/>
                    </w:rPr>
                    <w:t>38d</w:t>
                  </w:r>
                </w:p>
              </w:tc>
              <w:tc>
                <w:tcPr>
                  <w:tcW w:w="630" w:type="dxa"/>
                  <w:vAlign w:val="top"/>
                </w:tcPr>
                <w:p>
                  <w:pPr>
                    <w:rPr>
                      <w:rFonts w:ascii="Arial"/>
                      <w:sz w:val="21"/>
                    </w:rPr>
                  </w:pPr>
                  <w:r/>
                </w:p>
              </w:tc>
              <w:tc>
                <w:tcPr>
                  <w:tcW w:w="589" w:type="dxa"/>
                  <w:vAlign w:val="top"/>
                </w:tcPr>
                <w:p>
                  <w:pPr>
                    <w:pStyle w:val="TableText"/>
                    <w:ind w:left="135"/>
                    <w:spacing w:before="91" w:line="211" w:lineRule="auto"/>
                    <w:rPr>
                      <w:sz w:val="20"/>
                      <w:szCs w:val="20"/>
                    </w:rPr>
                  </w:pPr>
                  <w:r>
                    <w:rPr>
                      <w:sz w:val="20"/>
                      <w:szCs w:val="20"/>
                      <w:spacing w:val="-3"/>
                    </w:rPr>
                    <w:t>35d</w:t>
                  </w:r>
                </w:p>
              </w:tc>
              <w:tc>
                <w:tcPr>
                  <w:tcW w:w="600" w:type="dxa"/>
                  <w:vAlign w:val="top"/>
                </w:tcPr>
                <w:p>
                  <w:pPr>
                    <w:rPr>
                      <w:rFonts w:ascii="Arial"/>
                      <w:sz w:val="21"/>
                    </w:rPr>
                  </w:pPr>
                  <w:r/>
                </w:p>
              </w:tc>
              <w:tc>
                <w:tcPr>
                  <w:tcW w:w="590" w:type="dxa"/>
                  <w:vAlign w:val="top"/>
                </w:tcPr>
                <w:p>
                  <w:pPr>
                    <w:pStyle w:val="TableText"/>
                    <w:ind w:left="136"/>
                    <w:spacing w:before="91" w:line="211" w:lineRule="auto"/>
                    <w:rPr>
                      <w:sz w:val="20"/>
                      <w:szCs w:val="20"/>
                    </w:rPr>
                  </w:pPr>
                  <w:r>
                    <w:rPr>
                      <w:sz w:val="20"/>
                      <w:szCs w:val="20"/>
                      <w:spacing w:val="-3"/>
                    </w:rPr>
                    <w:t>34d</w:t>
                  </w:r>
                </w:p>
              </w:tc>
              <w:tc>
                <w:tcPr>
                  <w:tcW w:w="589" w:type="dxa"/>
                  <w:vAlign w:val="top"/>
                </w:tcPr>
                <w:p>
                  <w:pPr>
                    <w:rPr>
                      <w:rFonts w:ascii="Arial"/>
                      <w:sz w:val="21"/>
                    </w:rPr>
                  </w:pPr>
                  <w:r/>
                </w:p>
              </w:tc>
              <w:tc>
                <w:tcPr>
                  <w:tcW w:w="590" w:type="dxa"/>
                  <w:vAlign w:val="top"/>
                </w:tcPr>
                <w:p>
                  <w:pPr>
                    <w:pStyle w:val="TableText"/>
                    <w:ind w:left="137"/>
                    <w:spacing w:before="91" w:line="211" w:lineRule="auto"/>
                    <w:rPr>
                      <w:sz w:val="20"/>
                      <w:szCs w:val="20"/>
                    </w:rPr>
                  </w:pPr>
                  <w:r>
                    <w:rPr>
                      <w:sz w:val="20"/>
                      <w:szCs w:val="20"/>
                      <w:spacing w:val="-3"/>
                    </w:rPr>
                    <w:t>31d</w:t>
                  </w:r>
                </w:p>
              </w:tc>
              <w:tc>
                <w:tcPr>
                  <w:tcW w:w="589" w:type="dxa"/>
                  <w:vAlign w:val="top"/>
                </w:tcPr>
                <w:p>
                  <w:pPr>
                    <w:rPr>
                      <w:rFonts w:ascii="Arial"/>
                      <w:sz w:val="21"/>
                    </w:rPr>
                  </w:pPr>
                  <w:r/>
                </w:p>
              </w:tc>
              <w:tc>
                <w:tcPr>
                  <w:tcW w:w="580" w:type="dxa"/>
                  <w:vAlign w:val="top"/>
                </w:tcPr>
                <w:p>
                  <w:pPr>
                    <w:pStyle w:val="TableText"/>
                    <w:ind w:left="137"/>
                    <w:spacing w:before="91" w:line="211" w:lineRule="auto"/>
                    <w:rPr>
                      <w:sz w:val="20"/>
                      <w:szCs w:val="20"/>
                    </w:rPr>
                  </w:pPr>
                  <w:r>
                    <w:rPr>
                      <w:sz w:val="20"/>
                      <w:szCs w:val="20"/>
                      <w:spacing w:val="-3"/>
                    </w:rPr>
                    <w:t>30d</w:t>
                  </w:r>
                </w:p>
              </w:tc>
              <w:tc>
                <w:tcPr>
                  <w:tcW w:w="620" w:type="dxa"/>
                  <w:vAlign w:val="top"/>
                </w:tcPr>
                <w:p>
                  <w:pPr>
                    <w:rPr>
                      <w:rFonts w:ascii="Arial"/>
                      <w:sz w:val="21"/>
                    </w:rPr>
                  </w:pPr>
                  <w:r/>
                </w:p>
              </w:tc>
              <w:tc>
                <w:tcPr>
                  <w:tcW w:w="589" w:type="dxa"/>
                  <w:vAlign w:val="top"/>
                </w:tcPr>
                <w:p>
                  <w:pPr>
                    <w:pStyle w:val="TableText"/>
                    <w:ind w:left="138"/>
                    <w:spacing w:before="91" w:line="211" w:lineRule="auto"/>
                    <w:rPr>
                      <w:sz w:val="20"/>
                      <w:szCs w:val="20"/>
                    </w:rPr>
                  </w:pPr>
                  <w:r>
                    <w:rPr>
                      <w:sz w:val="20"/>
                      <w:szCs w:val="20"/>
                      <w:spacing w:val="-3"/>
                    </w:rPr>
                    <w:t>29d</w:t>
                  </w:r>
                </w:p>
              </w:tc>
              <w:tc>
                <w:tcPr>
                  <w:tcW w:w="594" w:type="dxa"/>
                  <w:vAlign w:val="top"/>
                </w:tcPr>
                <w:p>
                  <w:pPr>
                    <w:rPr>
                      <w:rFonts w:ascii="Arial"/>
                      <w:sz w:val="21"/>
                    </w:rPr>
                  </w:pPr>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2" w:line="181" w:lineRule="auto"/>
                    <w:rPr>
                      <w:sz w:val="20"/>
                      <w:szCs w:val="20"/>
                    </w:rPr>
                  </w:pPr>
                  <w:r>
                    <w:rPr>
                      <w:sz w:val="20"/>
                      <w:szCs w:val="20"/>
                      <w:spacing w:val="-3"/>
                    </w:rPr>
                    <w:t>50%</w:t>
                  </w:r>
                </w:p>
              </w:tc>
              <w:tc>
                <w:tcPr>
                  <w:tcW w:w="589" w:type="dxa"/>
                  <w:vAlign w:val="top"/>
                </w:tcPr>
                <w:p>
                  <w:pPr>
                    <w:pStyle w:val="TableText"/>
                    <w:ind w:left="132"/>
                    <w:spacing w:before="91" w:line="210" w:lineRule="auto"/>
                    <w:rPr>
                      <w:sz w:val="20"/>
                      <w:szCs w:val="20"/>
                    </w:rPr>
                  </w:pPr>
                  <w:r>
                    <w:rPr>
                      <w:sz w:val="20"/>
                      <w:szCs w:val="20"/>
                      <w:spacing w:val="-3"/>
                    </w:rPr>
                    <w:t>55d</w:t>
                  </w:r>
                </w:p>
              </w:tc>
              <w:tc>
                <w:tcPr>
                  <w:tcW w:w="590" w:type="dxa"/>
                  <w:vAlign w:val="top"/>
                </w:tcPr>
                <w:p>
                  <w:pPr>
                    <w:rPr>
                      <w:rFonts w:ascii="Arial"/>
                      <w:sz w:val="21"/>
                    </w:rPr>
                  </w:pPr>
                  <w:r/>
                </w:p>
              </w:tc>
              <w:tc>
                <w:tcPr>
                  <w:tcW w:w="589" w:type="dxa"/>
                  <w:vAlign w:val="top"/>
                </w:tcPr>
                <w:p>
                  <w:pPr>
                    <w:pStyle w:val="TableText"/>
                    <w:ind w:left="132"/>
                    <w:spacing w:before="91" w:line="210" w:lineRule="auto"/>
                    <w:rPr>
                      <w:sz w:val="20"/>
                      <w:szCs w:val="20"/>
                    </w:rPr>
                  </w:pPr>
                  <w:r>
                    <w:rPr>
                      <w:sz w:val="20"/>
                      <w:szCs w:val="20"/>
                      <w:spacing w:val="-2"/>
                    </w:rPr>
                    <w:t>49d</w:t>
                  </w:r>
                </w:p>
              </w:tc>
              <w:tc>
                <w:tcPr>
                  <w:tcW w:w="600" w:type="dxa"/>
                  <w:vAlign w:val="top"/>
                </w:tcPr>
                <w:p>
                  <w:pPr>
                    <w:pStyle w:val="TableText"/>
                    <w:ind w:left="194"/>
                    <w:spacing w:before="185" w:line="134" w:lineRule="exact"/>
                    <w:rPr>
                      <w:sz w:val="20"/>
                      <w:szCs w:val="20"/>
                    </w:rPr>
                  </w:pPr>
                  <w:r>
                    <w:rPr>
                      <w:sz w:val="20"/>
                      <w:szCs w:val="20"/>
                      <w:position w:val="-3"/>
                    </w:rPr>
                    <w:t>—</w:t>
                  </w:r>
                </w:p>
              </w:tc>
              <w:tc>
                <w:tcPr>
                  <w:tcW w:w="589" w:type="dxa"/>
                  <w:vAlign w:val="top"/>
                </w:tcPr>
                <w:p>
                  <w:pPr>
                    <w:pStyle w:val="TableText"/>
                    <w:ind w:left="134"/>
                    <w:spacing w:before="91" w:line="210" w:lineRule="auto"/>
                    <w:rPr>
                      <w:sz w:val="20"/>
                      <w:szCs w:val="20"/>
                    </w:rPr>
                  </w:pPr>
                  <w:r>
                    <w:rPr>
                      <w:sz w:val="20"/>
                      <w:szCs w:val="20"/>
                      <w:spacing w:val="-2"/>
                    </w:rPr>
                    <w:t>45d</w:t>
                  </w:r>
                </w:p>
              </w:tc>
              <w:tc>
                <w:tcPr>
                  <w:tcW w:w="630" w:type="dxa"/>
                  <w:vAlign w:val="top"/>
                </w:tcPr>
                <w:p>
                  <w:pPr>
                    <w:rPr>
                      <w:rFonts w:ascii="Arial"/>
                      <w:sz w:val="21"/>
                    </w:rPr>
                  </w:pPr>
                  <w:r/>
                </w:p>
              </w:tc>
              <w:tc>
                <w:tcPr>
                  <w:tcW w:w="589" w:type="dxa"/>
                  <w:vAlign w:val="top"/>
                </w:tcPr>
                <w:p>
                  <w:pPr>
                    <w:pStyle w:val="TableText"/>
                    <w:ind w:left="135"/>
                    <w:spacing w:before="117" w:line="186" w:lineRule="auto"/>
                    <w:rPr>
                      <w:sz w:val="20"/>
                      <w:szCs w:val="20"/>
                    </w:rPr>
                  </w:pPr>
                  <w:r>
                    <w:rPr>
                      <w:sz w:val="20"/>
                      <w:szCs w:val="20"/>
                      <w:spacing w:val="-2"/>
                    </w:rPr>
                    <w:t>41d</w:t>
                  </w:r>
                </w:p>
              </w:tc>
              <w:tc>
                <w:tcPr>
                  <w:tcW w:w="600" w:type="dxa"/>
                  <w:vAlign w:val="top"/>
                </w:tcPr>
                <w:p>
                  <w:pPr>
                    <w:rPr>
                      <w:rFonts w:ascii="Arial"/>
                      <w:sz w:val="21"/>
                    </w:rPr>
                  </w:pPr>
                  <w:r/>
                </w:p>
              </w:tc>
              <w:tc>
                <w:tcPr>
                  <w:tcW w:w="590" w:type="dxa"/>
                  <w:vAlign w:val="top"/>
                </w:tcPr>
                <w:p>
                  <w:pPr>
                    <w:pStyle w:val="TableText"/>
                    <w:ind w:left="136"/>
                    <w:spacing w:before="91" w:line="210" w:lineRule="auto"/>
                    <w:rPr>
                      <w:sz w:val="20"/>
                      <w:szCs w:val="20"/>
                    </w:rPr>
                  </w:pPr>
                  <w:r>
                    <w:rPr>
                      <w:sz w:val="20"/>
                      <w:szCs w:val="20"/>
                      <w:spacing w:val="-3"/>
                    </w:rPr>
                    <w:t>39d</w:t>
                  </w:r>
                </w:p>
              </w:tc>
              <w:tc>
                <w:tcPr>
                  <w:tcW w:w="589" w:type="dxa"/>
                  <w:vAlign w:val="top"/>
                </w:tcPr>
                <w:p>
                  <w:pPr>
                    <w:rPr>
                      <w:rFonts w:ascii="Arial"/>
                      <w:sz w:val="21"/>
                    </w:rPr>
                  </w:pPr>
                  <w:r/>
                </w:p>
              </w:tc>
              <w:tc>
                <w:tcPr>
                  <w:tcW w:w="590" w:type="dxa"/>
                  <w:vAlign w:val="top"/>
                </w:tcPr>
                <w:p>
                  <w:pPr>
                    <w:pStyle w:val="TableText"/>
                    <w:ind w:left="137"/>
                    <w:spacing w:before="91" w:line="210" w:lineRule="auto"/>
                    <w:rPr>
                      <w:sz w:val="20"/>
                      <w:szCs w:val="20"/>
                    </w:rPr>
                  </w:pPr>
                  <w:r>
                    <w:rPr>
                      <w:sz w:val="20"/>
                      <w:szCs w:val="20"/>
                      <w:spacing w:val="-3"/>
                    </w:rPr>
                    <w:t>36d</w:t>
                  </w:r>
                </w:p>
              </w:tc>
              <w:tc>
                <w:tcPr>
                  <w:tcW w:w="589" w:type="dxa"/>
                  <w:vAlign w:val="top"/>
                </w:tcPr>
                <w:p>
                  <w:pPr>
                    <w:pStyle w:val="TableText"/>
                    <w:ind w:left="187"/>
                    <w:spacing w:before="185" w:line="134" w:lineRule="exact"/>
                    <w:rPr>
                      <w:sz w:val="20"/>
                      <w:szCs w:val="20"/>
                    </w:rPr>
                  </w:pPr>
                  <w:r>
                    <w:rPr>
                      <w:sz w:val="20"/>
                      <w:szCs w:val="20"/>
                      <w:position w:val="-3"/>
                    </w:rPr>
                    <w:t>—</w:t>
                  </w:r>
                </w:p>
              </w:tc>
              <w:tc>
                <w:tcPr>
                  <w:tcW w:w="580" w:type="dxa"/>
                  <w:vAlign w:val="top"/>
                </w:tcPr>
                <w:p>
                  <w:pPr>
                    <w:pStyle w:val="TableText"/>
                    <w:ind w:left="137"/>
                    <w:spacing w:before="91" w:line="210" w:lineRule="auto"/>
                    <w:rPr>
                      <w:sz w:val="20"/>
                      <w:szCs w:val="20"/>
                    </w:rPr>
                  </w:pPr>
                  <w:r>
                    <w:rPr>
                      <w:sz w:val="20"/>
                      <w:szCs w:val="20"/>
                      <w:spacing w:val="-3"/>
                    </w:rPr>
                    <w:t>35d</w:t>
                  </w:r>
                </w:p>
              </w:tc>
              <w:tc>
                <w:tcPr>
                  <w:tcW w:w="620" w:type="dxa"/>
                  <w:vAlign w:val="top"/>
                </w:tcPr>
                <w:p>
                  <w:pPr>
                    <w:rPr>
                      <w:rFonts w:ascii="Arial"/>
                      <w:sz w:val="21"/>
                    </w:rPr>
                  </w:pPr>
                  <w:r/>
                </w:p>
              </w:tc>
              <w:tc>
                <w:tcPr>
                  <w:tcW w:w="589" w:type="dxa"/>
                  <w:vAlign w:val="top"/>
                </w:tcPr>
                <w:p>
                  <w:pPr>
                    <w:pStyle w:val="TableText"/>
                    <w:ind w:left="178"/>
                    <w:spacing w:before="91" w:line="210" w:lineRule="auto"/>
                    <w:rPr>
                      <w:sz w:val="20"/>
                      <w:szCs w:val="20"/>
                    </w:rPr>
                  </w:pPr>
                  <w:r>
                    <w:rPr>
                      <w:sz w:val="20"/>
                      <w:szCs w:val="20"/>
                      <w:spacing w:val="-3"/>
                    </w:rPr>
                    <w:t>34d</w:t>
                  </w:r>
                </w:p>
              </w:tc>
              <w:tc>
                <w:tcPr>
                  <w:tcW w:w="594" w:type="dxa"/>
                  <w:vAlign w:val="top"/>
                </w:tcPr>
                <w:p>
                  <w:pPr>
                    <w:rPr>
                      <w:rFonts w:ascii="Arial"/>
                      <w:sz w:val="21"/>
                    </w:rPr>
                  </w:pPr>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pStyle w:val="TableText"/>
                    <w:ind w:left="140" w:right="152" w:firstLine="50"/>
                    <w:spacing w:before="204" w:line="210" w:lineRule="auto"/>
                    <w:rPr>
                      <w:sz w:val="20"/>
                      <w:szCs w:val="20"/>
                    </w:rPr>
                  </w:pPr>
                  <w:r>
                    <w:rPr>
                      <w:sz w:val="20"/>
                      <w:szCs w:val="20"/>
                      <w:spacing w:val="-1"/>
                    </w:rPr>
                    <w:t>HRB400</w:t>
                  </w:r>
                  <w:r>
                    <w:rPr>
                      <w:sz w:val="20"/>
                      <w:szCs w:val="20"/>
                      <w:spacing w:val="1"/>
                    </w:rPr>
                    <w:t xml:space="preserve"> </w:t>
                  </w:r>
                  <w:r>
                    <w:rPr>
                      <w:sz w:val="20"/>
                      <w:szCs w:val="20"/>
                      <w:spacing w:val="-1"/>
                    </w:rPr>
                    <w:t>HRBF400</w:t>
                  </w:r>
                </w:p>
              </w:tc>
              <w:tc>
                <w:tcPr>
                  <w:tcW w:w="869" w:type="dxa"/>
                  <w:vAlign w:val="top"/>
                </w:tcPr>
                <w:p>
                  <w:pPr>
                    <w:pStyle w:val="TableText"/>
                    <w:ind w:left="221"/>
                    <w:spacing w:before="92" w:line="209" w:lineRule="auto"/>
                    <w:rPr>
                      <w:sz w:val="20"/>
                      <w:szCs w:val="20"/>
                    </w:rPr>
                  </w:pPr>
                  <w:r>
                    <w:rPr>
                      <w:sz w:val="20"/>
                      <w:szCs w:val="20"/>
                      <w:spacing w:val="-3"/>
                    </w:rPr>
                    <w:t>&lt;25%</w:t>
                  </w:r>
                </w:p>
              </w:tc>
              <w:tc>
                <w:tcPr>
                  <w:tcW w:w="589" w:type="dxa"/>
                  <w:vAlign w:val="top"/>
                </w:tcPr>
                <w:p>
                  <w:pPr>
                    <w:pStyle w:val="TableText"/>
                    <w:ind w:left="132"/>
                    <w:spacing w:before="92" w:line="209" w:lineRule="auto"/>
                    <w:rPr>
                      <w:sz w:val="20"/>
                      <w:szCs w:val="20"/>
                    </w:rPr>
                  </w:pPr>
                  <w:r>
                    <w:rPr>
                      <w:sz w:val="20"/>
                      <w:szCs w:val="20"/>
                      <w:spacing w:val="-3"/>
                    </w:rPr>
                    <w:t>55d</w:t>
                  </w:r>
                </w:p>
              </w:tc>
              <w:tc>
                <w:tcPr>
                  <w:tcW w:w="590" w:type="dxa"/>
                  <w:vAlign w:val="top"/>
                </w:tcPr>
                <w:p>
                  <w:pPr>
                    <w:pStyle w:val="TableText"/>
                    <w:ind w:left="133"/>
                    <w:spacing w:before="92" w:line="209" w:lineRule="auto"/>
                    <w:rPr>
                      <w:sz w:val="20"/>
                      <w:szCs w:val="20"/>
                    </w:rPr>
                  </w:pPr>
                  <w:r>
                    <w:rPr>
                      <w:sz w:val="20"/>
                      <w:szCs w:val="20"/>
                      <w:spacing w:val="-3"/>
                    </w:rPr>
                    <w:t>61d</w:t>
                  </w:r>
                </w:p>
              </w:tc>
              <w:tc>
                <w:tcPr>
                  <w:tcW w:w="589" w:type="dxa"/>
                  <w:vAlign w:val="top"/>
                </w:tcPr>
                <w:p>
                  <w:pPr>
                    <w:pStyle w:val="TableText"/>
                    <w:ind w:left="132"/>
                    <w:spacing w:before="92" w:line="209" w:lineRule="auto"/>
                    <w:rPr>
                      <w:sz w:val="20"/>
                      <w:szCs w:val="20"/>
                    </w:rPr>
                  </w:pPr>
                  <w:r>
                    <w:rPr>
                      <w:sz w:val="20"/>
                      <w:szCs w:val="20"/>
                      <w:spacing w:val="-2"/>
                    </w:rPr>
                    <w:t>48d</w:t>
                  </w:r>
                </w:p>
              </w:tc>
              <w:tc>
                <w:tcPr>
                  <w:tcW w:w="600" w:type="dxa"/>
                  <w:vAlign w:val="top"/>
                </w:tcPr>
                <w:p>
                  <w:pPr>
                    <w:pStyle w:val="TableText"/>
                    <w:ind w:left="144"/>
                    <w:spacing w:before="92" w:line="209" w:lineRule="auto"/>
                    <w:rPr>
                      <w:sz w:val="20"/>
                      <w:szCs w:val="20"/>
                    </w:rPr>
                  </w:pPr>
                  <w:r>
                    <w:rPr>
                      <w:sz w:val="20"/>
                      <w:szCs w:val="20"/>
                      <w:spacing w:val="-3"/>
                    </w:rPr>
                    <w:t>54d</w:t>
                  </w:r>
                </w:p>
              </w:tc>
              <w:tc>
                <w:tcPr>
                  <w:tcW w:w="589" w:type="dxa"/>
                  <w:vAlign w:val="top"/>
                </w:tcPr>
                <w:p>
                  <w:pPr>
                    <w:pStyle w:val="TableText"/>
                    <w:ind w:left="134"/>
                    <w:spacing w:before="118" w:line="185" w:lineRule="auto"/>
                    <w:rPr>
                      <w:sz w:val="20"/>
                      <w:szCs w:val="20"/>
                    </w:rPr>
                  </w:pPr>
                  <w:r>
                    <w:rPr>
                      <w:sz w:val="20"/>
                      <w:szCs w:val="20"/>
                      <w:spacing w:val="-2"/>
                    </w:rPr>
                    <w:t>44d</w:t>
                  </w:r>
                </w:p>
              </w:tc>
              <w:tc>
                <w:tcPr>
                  <w:tcW w:w="630" w:type="dxa"/>
                  <w:vAlign w:val="top"/>
                </w:tcPr>
                <w:p>
                  <w:pPr>
                    <w:pStyle w:val="TableText"/>
                    <w:ind w:left="155"/>
                    <w:spacing w:before="92" w:line="209" w:lineRule="auto"/>
                    <w:rPr>
                      <w:sz w:val="20"/>
                      <w:szCs w:val="20"/>
                    </w:rPr>
                  </w:pPr>
                  <w:r>
                    <w:rPr>
                      <w:sz w:val="20"/>
                      <w:szCs w:val="20"/>
                      <w:spacing w:val="-2"/>
                    </w:rPr>
                    <w:t>48d</w:t>
                  </w:r>
                </w:p>
              </w:tc>
              <w:tc>
                <w:tcPr>
                  <w:tcW w:w="589" w:type="dxa"/>
                  <w:vAlign w:val="top"/>
                </w:tcPr>
                <w:p>
                  <w:pPr>
                    <w:pStyle w:val="TableText"/>
                    <w:ind w:left="135"/>
                    <w:spacing w:before="92" w:line="209" w:lineRule="auto"/>
                    <w:rPr>
                      <w:sz w:val="20"/>
                      <w:szCs w:val="20"/>
                    </w:rPr>
                  </w:pPr>
                  <w:r>
                    <w:rPr>
                      <w:sz w:val="20"/>
                      <w:szCs w:val="20"/>
                      <w:spacing w:val="-2"/>
                    </w:rPr>
                    <w:t>40d</w:t>
                  </w:r>
                </w:p>
              </w:tc>
              <w:tc>
                <w:tcPr>
                  <w:tcW w:w="600" w:type="dxa"/>
                  <w:vAlign w:val="top"/>
                </w:tcPr>
                <w:p>
                  <w:pPr>
                    <w:pStyle w:val="TableText"/>
                    <w:ind w:left="145"/>
                    <w:spacing w:before="118" w:line="185" w:lineRule="auto"/>
                    <w:rPr>
                      <w:sz w:val="20"/>
                      <w:szCs w:val="20"/>
                    </w:rPr>
                  </w:pPr>
                  <w:r>
                    <w:rPr>
                      <w:sz w:val="20"/>
                      <w:szCs w:val="20"/>
                      <w:spacing w:val="-2"/>
                    </w:rPr>
                    <w:t>44d</w:t>
                  </w:r>
                </w:p>
              </w:tc>
              <w:tc>
                <w:tcPr>
                  <w:tcW w:w="590" w:type="dxa"/>
                  <w:vAlign w:val="top"/>
                </w:tcPr>
                <w:p>
                  <w:pPr>
                    <w:pStyle w:val="TableText"/>
                    <w:ind w:left="136"/>
                    <w:spacing w:before="92" w:line="209" w:lineRule="auto"/>
                    <w:rPr>
                      <w:sz w:val="20"/>
                      <w:szCs w:val="20"/>
                    </w:rPr>
                  </w:pPr>
                  <w:r>
                    <w:rPr>
                      <w:sz w:val="20"/>
                      <w:szCs w:val="20"/>
                      <w:spacing w:val="-3"/>
                    </w:rPr>
                    <w:t>38d</w:t>
                  </w:r>
                </w:p>
              </w:tc>
              <w:tc>
                <w:tcPr>
                  <w:tcW w:w="589" w:type="dxa"/>
                  <w:vAlign w:val="top"/>
                </w:tcPr>
                <w:p>
                  <w:pPr>
                    <w:pStyle w:val="TableText"/>
                    <w:ind w:left="136"/>
                    <w:spacing w:before="92" w:line="209" w:lineRule="auto"/>
                    <w:rPr>
                      <w:sz w:val="20"/>
                      <w:szCs w:val="20"/>
                    </w:rPr>
                  </w:pPr>
                  <w:r>
                    <w:rPr>
                      <w:sz w:val="20"/>
                      <w:szCs w:val="20"/>
                      <w:spacing w:val="-2"/>
                    </w:rPr>
                    <w:t>43d</w:t>
                  </w:r>
                </w:p>
              </w:tc>
              <w:tc>
                <w:tcPr>
                  <w:tcW w:w="590" w:type="dxa"/>
                  <w:vAlign w:val="top"/>
                </w:tcPr>
                <w:p>
                  <w:pPr>
                    <w:pStyle w:val="TableText"/>
                    <w:ind w:left="137"/>
                    <w:spacing w:before="92" w:line="209" w:lineRule="auto"/>
                    <w:rPr>
                      <w:sz w:val="20"/>
                      <w:szCs w:val="20"/>
                    </w:rPr>
                  </w:pPr>
                  <w:r>
                    <w:rPr>
                      <w:sz w:val="20"/>
                      <w:szCs w:val="20"/>
                      <w:spacing w:val="-3"/>
                    </w:rPr>
                    <w:t>37d</w:t>
                  </w:r>
                </w:p>
              </w:tc>
              <w:tc>
                <w:tcPr>
                  <w:tcW w:w="589" w:type="dxa"/>
                  <w:vAlign w:val="top"/>
                </w:tcPr>
                <w:p>
                  <w:pPr>
                    <w:pStyle w:val="TableText"/>
                    <w:ind w:left="136"/>
                    <w:spacing w:before="118" w:line="185" w:lineRule="auto"/>
                    <w:rPr>
                      <w:sz w:val="20"/>
                      <w:szCs w:val="20"/>
                    </w:rPr>
                  </w:pPr>
                  <w:r>
                    <w:rPr>
                      <w:sz w:val="20"/>
                      <w:szCs w:val="20"/>
                      <w:spacing w:val="-2"/>
                    </w:rPr>
                    <w:t>42d</w:t>
                  </w:r>
                </w:p>
              </w:tc>
              <w:tc>
                <w:tcPr>
                  <w:tcW w:w="580" w:type="dxa"/>
                  <w:vAlign w:val="top"/>
                </w:tcPr>
                <w:p>
                  <w:pPr>
                    <w:pStyle w:val="TableText"/>
                    <w:ind w:left="137"/>
                    <w:spacing w:before="92" w:line="209" w:lineRule="auto"/>
                    <w:rPr>
                      <w:sz w:val="20"/>
                      <w:szCs w:val="20"/>
                    </w:rPr>
                  </w:pPr>
                  <w:r>
                    <w:rPr>
                      <w:sz w:val="20"/>
                      <w:szCs w:val="20"/>
                      <w:spacing w:val="-3"/>
                    </w:rPr>
                    <w:t>36d</w:t>
                  </w:r>
                </w:p>
              </w:tc>
              <w:tc>
                <w:tcPr>
                  <w:tcW w:w="620" w:type="dxa"/>
                  <w:vAlign w:val="top"/>
                </w:tcPr>
                <w:p>
                  <w:pPr>
                    <w:pStyle w:val="TableText"/>
                    <w:ind w:left="158"/>
                    <w:spacing w:before="92" w:line="209" w:lineRule="auto"/>
                    <w:rPr>
                      <w:sz w:val="20"/>
                      <w:szCs w:val="20"/>
                    </w:rPr>
                  </w:pPr>
                  <w:r>
                    <w:rPr>
                      <w:sz w:val="20"/>
                      <w:szCs w:val="20"/>
                      <w:spacing w:val="-2"/>
                    </w:rPr>
                    <w:t>40d</w:t>
                  </w:r>
                </w:p>
              </w:tc>
              <w:tc>
                <w:tcPr>
                  <w:tcW w:w="589" w:type="dxa"/>
                  <w:vAlign w:val="top"/>
                </w:tcPr>
                <w:p>
                  <w:pPr>
                    <w:pStyle w:val="TableText"/>
                    <w:ind w:left="138"/>
                    <w:spacing w:before="92" w:line="209" w:lineRule="auto"/>
                    <w:rPr>
                      <w:sz w:val="20"/>
                      <w:szCs w:val="20"/>
                    </w:rPr>
                  </w:pPr>
                  <w:r>
                    <w:rPr>
                      <w:sz w:val="20"/>
                      <w:szCs w:val="20"/>
                      <w:spacing w:val="-3"/>
                    </w:rPr>
                    <w:t>35d</w:t>
                  </w:r>
                </w:p>
              </w:tc>
              <w:tc>
                <w:tcPr>
                  <w:tcW w:w="594" w:type="dxa"/>
                  <w:vAlign w:val="top"/>
                </w:tcPr>
                <w:p>
                  <w:pPr>
                    <w:pStyle w:val="TableText"/>
                    <w:ind w:left="139"/>
                    <w:spacing w:before="92" w:line="209" w:lineRule="auto"/>
                    <w:rPr>
                      <w:sz w:val="20"/>
                      <w:szCs w:val="20"/>
                    </w:rPr>
                  </w:pPr>
                  <w:r>
                    <w:rPr>
                      <w:sz w:val="20"/>
                      <w:szCs w:val="20"/>
                      <w:spacing w:val="-3"/>
                    </w:rPr>
                    <w:t>38d</w:t>
                  </w:r>
                </w:p>
              </w:tc>
            </w:tr>
            <w:tr>
              <w:trPr>
                <w:trHeight w:val="330"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5" w:line="180" w:lineRule="auto"/>
                    <w:rPr>
                      <w:sz w:val="20"/>
                      <w:szCs w:val="20"/>
                    </w:rPr>
                  </w:pPr>
                  <w:r>
                    <w:rPr>
                      <w:sz w:val="20"/>
                      <w:szCs w:val="20"/>
                      <w:spacing w:val="-3"/>
                    </w:rPr>
                    <w:t>50%</w:t>
                  </w:r>
                </w:p>
              </w:tc>
              <w:tc>
                <w:tcPr>
                  <w:tcW w:w="589" w:type="dxa"/>
                  <w:vAlign w:val="top"/>
                </w:tcPr>
                <w:p>
                  <w:pPr>
                    <w:pStyle w:val="TableText"/>
                    <w:ind w:left="132"/>
                    <w:spacing w:before="93" w:line="209" w:lineRule="auto"/>
                    <w:rPr>
                      <w:sz w:val="20"/>
                      <w:szCs w:val="20"/>
                    </w:rPr>
                  </w:pPr>
                  <w:r>
                    <w:rPr>
                      <w:sz w:val="20"/>
                      <w:szCs w:val="20"/>
                      <w:spacing w:val="-3"/>
                    </w:rPr>
                    <w:t>64d</w:t>
                  </w:r>
                </w:p>
              </w:tc>
              <w:tc>
                <w:tcPr>
                  <w:tcW w:w="590" w:type="dxa"/>
                  <w:vAlign w:val="top"/>
                </w:tcPr>
                <w:p>
                  <w:pPr>
                    <w:pStyle w:val="TableText"/>
                    <w:ind w:left="133"/>
                    <w:spacing w:before="93" w:line="209" w:lineRule="auto"/>
                    <w:rPr>
                      <w:sz w:val="20"/>
                      <w:szCs w:val="20"/>
                    </w:rPr>
                  </w:pPr>
                  <w:r>
                    <w:rPr>
                      <w:sz w:val="20"/>
                      <w:szCs w:val="20"/>
                      <w:spacing w:val="-3"/>
                    </w:rPr>
                    <w:t>71d</w:t>
                  </w:r>
                </w:p>
              </w:tc>
              <w:tc>
                <w:tcPr>
                  <w:tcW w:w="589" w:type="dxa"/>
                  <w:vAlign w:val="top"/>
                </w:tcPr>
                <w:p>
                  <w:pPr>
                    <w:pStyle w:val="TableText"/>
                    <w:ind w:left="132"/>
                    <w:spacing w:before="93" w:line="209" w:lineRule="auto"/>
                    <w:rPr>
                      <w:sz w:val="20"/>
                      <w:szCs w:val="20"/>
                    </w:rPr>
                  </w:pPr>
                  <w:r>
                    <w:rPr>
                      <w:sz w:val="20"/>
                      <w:szCs w:val="20"/>
                      <w:spacing w:val="-3"/>
                    </w:rPr>
                    <w:t>56d</w:t>
                  </w:r>
                </w:p>
              </w:tc>
              <w:tc>
                <w:tcPr>
                  <w:tcW w:w="600" w:type="dxa"/>
                  <w:vAlign w:val="top"/>
                </w:tcPr>
                <w:p>
                  <w:pPr>
                    <w:pStyle w:val="TableText"/>
                    <w:ind w:left="144"/>
                    <w:spacing w:before="93" w:line="209" w:lineRule="auto"/>
                    <w:rPr>
                      <w:sz w:val="20"/>
                      <w:szCs w:val="20"/>
                    </w:rPr>
                  </w:pPr>
                  <w:r>
                    <w:rPr>
                      <w:sz w:val="20"/>
                      <w:szCs w:val="20"/>
                      <w:spacing w:val="-3"/>
                    </w:rPr>
                    <w:t>63d</w:t>
                  </w:r>
                </w:p>
              </w:tc>
              <w:tc>
                <w:tcPr>
                  <w:tcW w:w="589" w:type="dxa"/>
                  <w:vAlign w:val="top"/>
                </w:tcPr>
                <w:p>
                  <w:pPr>
                    <w:pStyle w:val="TableText"/>
                    <w:ind w:left="134"/>
                    <w:spacing w:before="93" w:line="209" w:lineRule="auto"/>
                    <w:rPr>
                      <w:sz w:val="20"/>
                      <w:szCs w:val="20"/>
                    </w:rPr>
                  </w:pPr>
                  <w:r>
                    <w:rPr>
                      <w:sz w:val="20"/>
                      <w:szCs w:val="20"/>
                      <w:spacing w:val="-3"/>
                    </w:rPr>
                    <w:t>52d</w:t>
                  </w:r>
                </w:p>
              </w:tc>
              <w:tc>
                <w:tcPr>
                  <w:tcW w:w="630" w:type="dxa"/>
                  <w:vAlign w:val="top"/>
                </w:tcPr>
                <w:p>
                  <w:pPr>
                    <w:pStyle w:val="TableText"/>
                    <w:ind w:left="155"/>
                    <w:spacing w:before="93" w:line="209" w:lineRule="auto"/>
                    <w:rPr>
                      <w:sz w:val="20"/>
                      <w:szCs w:val="20"/>
                    </w:rPr>
                  </w:pPr>
                  <w:r>
                    <w:rPr>
                      <w:sz w:val="20"/>
                      <w:szCs w:val="20"/>
                      <w:spacing w:val="-3"/>
                    </w:rPr>
                    <w:t>56d</w:t>
                  </w:r>
                </w:p>
              </w:tc>
              <w:tc>
                <w:tcPr>
                  <w:tcW w:w="589" w:type="dxa"/>
                  <w:vAlign w:val="top"/>
                </w:tcPr>
                <w:p>
                  <w:pPr>
                    <w:pStyle w:val="TableText"/>
                    <w:ind w:left="135"/>
                    <w:spacing w:before="93" w:line="209" w:lineRule="auto"/>
                    <w:rPr>
                      <w:sz w:val="20"/>
                      <w:szCs w:val="20"/>
                    </w:rPr>
                  </w:pPr>
                  <w:r>
                    <w:rPr>
                      <w:sz w:val="20"/>
                      <w:szCs w:val="20"/>
                      <w:spacing w:val="-2"/>
                    </w:rPr>
                    <w:t>46d</w:t>
                  </w:r>
                </w:p>
              </w:tc>
              <w:tc>
                <w:tcPr>
                  <w:tcW w:w="600" w:type="dxa"/>
                  <w:vAlign w:val="top"/>
                </w:tcPr>
                <w:p>
                  <w:pPr>
                    <w:pStyle w:val="TableText"/>
                    <w:ind w:left="145"/>
                    <w:spacing w:before="93" w:line="209" w:lineRule="auto"/>
                    <w:rPr>
                      <w:sz w:val="20"/>
                      <w:szCs w:val="20"/>
                    </w:rPr>
                  </w:pPr>
                  <w:r>
                    <w:rPr>
                      <w:sz w:val="20"/>
                      <w:szCs w:val="20"/>
                      <w:spacing w:val="-3"/>
                    </w:rPr>
                    <w:t>52d</w:t>
                  </w:r>
                </w:p>
              </w:tc>
              <w:tc>
                <w:tcPr>
                  <w:tcW w:w="590" w:type="dxa"/>
                  <w:vAlign w:val="top"/>
                </w:tcPr>
                <w:p>
                  <w:pPr>
                    <w:pStyle w:val="TableText"/>
                    <w:ind w:left="136"/>
                    <w:spacing w:before="93" w:line="209" w:lineRule="auto"/>
                    <w:rPr>
                      <w:sz w:val="20"/>
                      <w:szCs w:val="20"/>
                    </w:rPr>
                  </w:pPr>
                  <w:r>
                    <w:rPr>
                      <w:sz w:val="20"/>
                      <w:szCs w:val="20"/>
                      <w:spacing w:val="-2"/>
                    </w:rPr>
                    <w:t>45d</w:t>
                  </w:r>
                </w:p>
              </w:tc>
              <w:tc>
                <w:tcPr>
                  <w:tcW w:w="589" w:type="dxa"/>
                  <w:vAlign w:val="top"/>
                </w:tcPr>
                <w:p>
                  <w:pPr>
                    <w:pStyle w:val="TableText"/>
                    <w:ind w:left="136"/>
                    <w:spacing w:before="93" w:line="209" w:lineRule="auto"/>
                    <w:rPr>
                      <w:sz w:val="20"/>
                      <w:szCs w:val="20"/>
                    </w:rPr>
                  </w:pPr>
                  <w:r>
                    <w:rPr>
                      <w:sz w:val="20"/>
                      <w:szCs w:val="20"/>
                      <w:spacing w:val="-3"/>
                    </w:rPr>
                    <w:t>50d</w:t>
                  </w:r>
                </w:p>
              </w:tc>
              <w:tc>
                <w:tcPr>
                  <w:tcW w:w="590" w:type="dxa"/>
                  <w:vAlign w:val="top"/>
                </w:tcPr>
                <w:p>
                  <w:pPr>
                    <w:pStyle w:val="TableText"/>
                    <w:ind w:left="137"/>
                    <w:spacing w:before="93" w:line="209" w:lineRule="auto"/>
                    <w:rPr>
                      <w:sz w:val="20"/>
                      <w:szCs w:val="20"/>
                    </w:rPr>
                  </w:pPr>
                  <w:r>
                    <w:rPr>
                      <w:sz w:val="20"/>
                      <w:szCs w:val="20"/>
                      <w:spacing w:val="-2"/>
                    </w:rPr>
                    <w:t>43d</w:t>
                  </w:r>
                </w:p>
              </w:tc>
              <w:tc>
                <w:tcPr>
                  <w:tcW w:w="589" w:type="dxa"/>
                  <w:vAlign w:val="top"/>
                </w:tcPr>
                <w:p>
                  <w:pPr>
                    <w:pStyle w:val="TableText"/>
                    <w:ind w:left="136"/>
                    <w:spacing w:before="93" w:line="209" w:lineRule="auto"/>
                    <w:rPr>
                      <w:sz w:val="20"/>
                      <w:szCs w:val="20"/>
                    </w:rPr>
                  </w:pPr>
                  <w:r>
                    <w:rPr>
                      <w:sz w:val="20"/>
                      <w:szCs w:val="20"/>
                      <w:spacing w:val="-2"/>
                    </w:rPr>
                    <w:t>49d</w:t>
                  </w:r>
                </w:p>
              </w:tc>
              <w:tc>
                <w:tcPr>
                  <w:tcW w:w="580" w:type="dxa"/>
                  <w:vAlign w:val="top"/>
                </w:tcPr>
                <w:p>
                  <w:pPr>
                    <w:pStyle w:val="TableText"/>
                    <w:ind w:left="137"/>
                    <w:spacing w:before="119" w:line="185" w:lineRule="auto"/>
                    <w:rPr>
                      <w:sz w:val="20"/>
                      <w:szCs w:val="20"/>
                    </w:rPr>
                  </w:pPr>
                  <w:r>
                    <w:rPr>
                      <w:sz w:val="20"/>
                      <w:szCs w:val="20"/>
                      <w:spacing w:val="-2"/>
                    </w:rPr>
                    <w:t>42d</w:t>
                  </w:r>
                </w:p>
              </w:tc>
              <w:tc>
                <w:tcPr>
                  <w:tcW w:w="620" w:type="dxa"/>
                  <w:vAlign w:val="top"/>
                </w:tcPr>
                <w:p>
                  <w:pPr>
                    <w:pStyle w:val="TableText"/>
                    <w:ind w:left="158"/>
                    <w:spacing w:before="93" w:line="209" w:lineRule="auto"/>
                    <w:rPr>
                      <w:sz w:val="20"/>
                      <w:szCs w:val="20"/>
                    </w:rPr>
                  </w:pPr>
                  <w:r>
                    <w:rPr>
                      <w:sz w:val="20"/>
                      <w:szCs w:val="20"/>
                      <w:spacing w:val="-2"/>
                    </w:rPr>
                    <w:t>46d</w:t>
                  </w:r>
                </w:p>
              </w:tc>
              <w:tc>
                <w:tcPr>
                  <w:tcW w:w="589" w:type="dxa"/>
                  <w:vAlign w:val="top"/>
                </w:tcPr>
                <w:p>
                  <w:pPr>
                    <w:pStyle w:val="TableText"/>
                    <w:ind w:left="178"/>
                    <w:spacing w:before="119" w:line="185" w:lineRule="auto"/>
                    <w:rPr>
                      <w:sz w:val="20"/>
                      <w:szCs w:val="20"/>
                    </w:rPr>
                  </w:pPr>
                  <w:r>
                    <w:rPr>
                      <w:sz w:val="20"/>
                      <w:szCs w:val="20"/>
                      <w:spacing w:val="-2"/>
                    </w:rPr>
                    <w:t>41d</w:t>
                  </w:r>
                </w:p>
              </w:tc>
              <w:tc>
                <w:tcPr>
                  <w:tcW w:w="594" w:type="dxa"/>
                  <w:vAlign w:val="top"/>
                </w:tcPr>
                <w:p>
                  <w:pPr>
                    <w:pStyle w:val="TableText"/>
                    <w:ind w:left="139"/>
                    <w:spacing w:before="93" w:line="209" w:lineRule="auto"/>
                    <w:rPr>
                      <w:sz w:val="20"/>
                      <w:szCs w:val="20"/>
                    </w:rPr>
                  </w:pPr>
                  <w:r>
                    <w:rPr>
                      <w:sz w:val="20"/>
                      <w:szCs w:val="20"/>
                      <w:spacing w:val="-2"/>
                    </w:rPr>
                    <w:t>45d</w:t>
                  </w:r>
                </w:p>
              </w:tc>
            </w:tr>
            <w:tr>
              <w:trPr>
                <w:trHeight w:val="30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pStyle w:val="TableText"/>
                    <w:ind w:left="140" w:right="152" w:firstLine="50"/>
                    <w:spacing w:before="185" w:line="214" w:lineRule="auto"/>
                    <w:rPr>
                      <w:sz w:val="20"/>
                      <w:szCs w:val="20"/>
                    </w:rPr>
                  </w:pPr>
                  <w:r>
                    <w:rPr>
                      <w:sz w:val="20"/>
                      <w:szCs w:val="20"/>
                      <w:spacing w:val="-1"/>
                    </w:rPr>
                    <w:t>HRB500</w:t>
                  </w:r>
                  <w:r>
                    <w:rPr>
                      <w:sz w:val="20"/>
                      <w:szCs w:val="20"/>
                      <w:spacing w:val="1"/>
                    </w:rPr>
                    <w:t xml:space="preserve"> </w:t>
                  </w:r>
                  <w:r>
                    <w:rPr>
                      <w:sz w:val="20"/>
                      <w:szCs w:val="20"/>
                      <w:spacing w:val="-1"/>
                    </w:rPr>
                    <w:t>HRBF500</w:t>
                  </w:r>
                </w:p>
              </w:tc>
              <w:tc>
                <w:tcPr>
                  <w:tcW w:w="869" w:type="dxa"/>
                  <w:vAlign w:val="top"/>
                </w:tcPr>
                <w:p>
                  <w:pPr>
                    <w:pStyle w:val="TableText"/>
                    <w:ind w:left="221"/>
                    <w:spacing w:before="83" w:line="199" w:lineRule="auto"/>
                    <w:rPr>
                      <w:sz w:val="20"/>
                      <w:szCs w:val="20"/>
                    </w:rPr>
                  </w:pPr>
                  <w:r>
                    <w:rPr>
                      <w:sz w:val="20"/>
                      <w:szCs w:val="20"/>
                      <w:spacing w:val="-3"/>
                    </w:rPr>
                    <w:t>&lt;25%</w:t>
                  </w:r>
                </w:p>
              </w:tc>
              <w:tc>
                <w:tcPr>
                  <w:tcW w:w="589" w:type="dxa"/>
                  <w:vAlign w:val="top"/>
                </w:tcPr>
                <w:p>
                  <w:pPr>
                    <w:pStyle w:val="TableText"/>
                    <w:ind w:left="132"/>
                    <w:spacing w:before="83" w:line="199" w:lineRule="auto"/>
                    <w:rPr>
                      <w:sz w:val="20"/>
                      <w:szCs w:val="20"/>
                    </w:rPr>
                  </w:pPr>
                  <w:r>
                    <w:rPr>
                      <w:sz w:val="20"/>
                      <w:szCs w:val="20"/>
                      <w:spacing w:val="-3"/>
                    </w:rPr>
                    <w:t>66d</w:t>
                  </w:r>
                </w:p>
              </w:tc>
              <w:tc>
                <w:tcPr>
                  <w:tcW w:w="590" w:type="dxa"/>
                  <w:vAlign w:val="top"/>
                </w:tcPr>
                <w:p>
                  <w:pPr>
                    <w:pStyle w:val="TableText"/>
                    <w:ind w:left="133"/>
                    <w:spacing w:before="83" w:line="199" w:lineRule="auto"/>
                    <w:rPr>
                      <w:sz w:val="20"/>
                      <w:szCs w:val="20"/>
                    </w:rPr>
                  </w:pPr>
                  <w:r>
                    <w:rPr>
                      <w:sz w:val="20"/>
                      <w:szCs w:val="20"/>
                      <w:spacing w:val="-3"/>
                    </w:rPr>
                    <w:t>73d</w:t>
                  </w:r>
                </w:p>
              </w:tc>
              <w:tc>
                <w:tcPr>
                  <w:tcW w:w="589" w:type="dxa"/>
                  <w:vAlign w:val="top"/>
                </w:tcPr>
                <w:p>
                  <w:pPr>
                    <w:pStyle w:val="TableText"/>
                    <w:ind w:left="132"/>
                    <w:spacing w:before="83" w:line="199" w:lineRule="auto"/>
                    <w:rPr>
                      <w:sz w:val="20"/>
                      <w:szCs w:val="20"/>
                    </w:rPr>
                  </w:pPr>
                  <w:r>
                    <w:rPr>
                      <w:sz w:val="20"/>
                      <w:szCs w:val="20"/>
                      <w:spacing w:val="-3"/>
                    </w:rPr>
                    <w:t>59d</w:t>
                  </w:r>
                </w:p>
              </w:tc>
              <w:tc>
                <w:tcPr>
                  <w:tcW w:w="600" w:type="dxa"/>
                  <w:vAlign w:val="top"/>
                </w:tcPr>
                <w:p>
                  <w:pPr>
                    <w:pStyle w:val="TableText"/>
                    <w:ind w:left="144"/>
                    <w:spacing w:before="83" w:line="199" w:lineRule="auto"/>
                    <w:rPr>
                      <w:sz w:val="20"/>
                      <w:szCs w:val="20"/>
                    </w:rPr>
                  </w:pPr>
                  <w:r>
                    <w:rPr>
                      <w:sz w:val="20"/>
                      <w:szCs w:val="20"/>
                      <w:spacing w:val="-3"/>
                    </w:rPr>
                    <w:t>65d</w:t>
                  </w:r>
                </w:p>
              </w:tc>
              <w:tc>
                <w:tcPr>
                  <w:tcW w:w="589" w:type="dxa"/>
                  <w:vAlign w:val="top"/>
                </w:tcPr>
                <w:p>
                  <w:pPr>
                    <w:pStyle w:val="TableText"/>
                    <w:ind w:left="134"/>
                    <w:spacing w:before="83" w:line="199" w:lineRule="auto"/>
                    <w:rPr>
                      <w:sz w:val="20"/>
                      <w:szCs w:val="20"/>
                    </w:rPr>
                  </w:pPr>
                  <w:r>
                    <w:rPr>
                      <w:sz w:val="20"/>
                      <w:szCs w:val="20"/>
                      <w:spacing w:val="-3"/>
                    </w:rPr>
                    <w:t>54d</w:t>
                  </w:r>
                </w:p>
              </w:tc>
              <w:tc>
                <w:tcPr>
                  <w:tcW w:w="630" w:type="dxa"/>
                  <w:vAlign w:val="top"/>
                </w:tcPr>
                <w:p>
                  <w:pPr>
                    <w:pStyle w:val="TableText"/>
                    <w:ind w:left="155"/>
                    <w:spacing w:before="83" w:line="199" w:lineRule="auto"/>
                    <w:rPr>
                      <w:sz w:val="20"/>
                      <w:szCs w:val="20"/>
                    </w:rPr>
                  </w:pPr>
                  <w:r>
                    <w:rPr>
                      <w:sz w:val="20"/>
                      <w:szCs w:val="20"/>
                      <w:spacing w:val="-3"/>
                    </w:rPr>
                    <w:t>59d</w:t>
                  </w:r>
                </w:p>
              </w:tc>
              <w:tc>
                <w:tcPr>
                  <w:tcW w:w="589" w:type="dxa"/>
                  <w:vAlign w:val="top"/>
                </w:tcPr>
                <w:p>
                  <w:pPr>
                    <w:pStyle w:val="TableText"/>
                    <w:ind w:left="135"/>
                    <w:spacing w:before="83" w:line="199" w:lineRule="auto"/>
                    <w:rPr>
                      <w:sz w:val="20"/>
                      <w:szCs w:val="20"/>
                    </w:rPr>
                  </w:pPr>
                  <w:r>
                    <w:rPr>
                      <w:sz w:val="20"/>
                      <w:szCs w:val="20"/>
                      <w:spacing w:val="-2"/>
                    </w:rPr>
                    <w:t>49d</w:t>
                  </w:r>
                </w:p>
              </w:tc>
              <w:tc>
                <w:tcPr>
                  <w:tcW w:w="600" w:type="dxa"/>
                  <w:vAlign w:val="top"/>
                </w:tcPr>
                <w:p>
                  <w:pPr>
                    <w:pStyle w:val="TableText"/>
                    <w:ind w:left="145"/>
                    <w:spacing w:before="83" w:line="199" w:lineRule="auto"/>
                    <w:rPr>
                      <w:sz w:val="20"/>
                      <w:szCs w:val="20"/>
                    </w:rPr>
                  </w:pPr>
                  <w:r>
                    <w:rPr>
                      <w:sz w:val="20"/>
                      <w:szCs w:val="20"/>
                      <w:spacing w:val="-3"/>
                    </w:rPr>
                    <w:t>55d</w:t>
                  </w:r>
                </w:p>
              </w:tc>
              <w:tc>
                <w:tcPr>
                  <w:tcW w:w="590" w:type="dxa"/>
                  <w:vAlign w:val="top"/>
                </w:tcPr>
                <w:p>
                  <w:pPr>
                    <w:pStyle w:val="TableText"/>
                    <w:ind w:left="136"/>
                    <w:spacing w:before="83" w:line="199" w:lineRule="auto"/>
                    <w:rPr>
                      <w:sz w:val="20"/>
                      <w:szCs w:val="20"/>
                    </w:rPr>
                  </w:pPr>
                  <w:r>
                    <w:rPr>
                      <w:sz w:val="20"/>
                      <w:szCs w:val="20"/>
                      <w:spacing w:val="-2"/>
                    </w:rPr>
                    <w:t>47d</w:t>
                  </w:r>
                </w:p>
              </w:tc>
              <w:tc>
                <w:tcPr>
                  <w:tcW w:w="589" w:type="dxa"/>
                  <w:vAlign w:val="top"/>
                </w:tcPr>
                <w:p>
                  <w:pPr>
                    <w:pStyle w:val="TableText"/>
                    <w:ind w:left="136"/>
                    <w:spacing w:before="83" w:line="199" w:lineRule="auto"/>
                    <w:rPr>
                      <w:sz w:val="20"/>
                      <w:szCs w:val="20"/>
                    </w:rPr>
                  </w:pPr>
                  <w:r>
                    <w:rPr>
                      <w:sz w:val="20"/>
                      <w:szCs w:val="20"/>
                      <w:spacing w:val="-3"/>
                    </w:rPr>
                    <w:t>52d</w:t>
                  </w:r>
                </w:p>
              </w:tc>
              <w:tc>
                <w:tcPr>
                  <w:tcW w:w="590" w:type="dxa"/>
                  <w:vAlign w:val="top"/>
                </w:tcPr>
                <w:p>
                  <w:pPr>
                    <w:pStyle w:val="TableText"/>
                    <w:ind w:left="137"/>
                    <w:spacing w:before="109" w:line="175" w:lineRule="auto"/>
                    <w:rPr>
                      <w:sz w:val="20"/>
                      <w:szCs w:val="20"/>
                    </w:rPr>
                  </w:pPr>
                  <w:r>
                    <w:rPr>
                      <w:sz w:val="20"/>
                      <w:szCs w:val="20"/>
                      <w:spacing w:val="-2"/>
                    </w:rPr>
                    <w:t>44d</w:t>
                  </w:r>
                </w:p>
              </w:tc>
              <w:tc>
                <w:tcPr>
                  <w:tcW w:w="589" w:type="dxa"/>
                  <w:vAlign w:val="top"/>
                </w:tcPr>
                <w:p>
                  <w:pPr>
                    <w:pStyle w:val="TableText"/>
                    <w:ind w:left="136"/>
                    <w:spacing w:before="83" w:line="199" w:lineRule="auto"/>
                    <w:rPr>
                      <w:sz w:val="20"/>
                      <w:szCs w:val="20"/>
                    </w:rPr>
                  </w:pPr>
                  <w:r>
                    <w:rPr>
                      <w:sz w:val="20"/>
                      <w:szCs w:val="20"/>
                      <w:spacing w:val="-2"/>
                    </w:rPr>
                    <w:t>48d</w:t>
                  </w:r>
                </w:p>
              </w:tc>
              <w:tc>
                <w:tcPr>
                  <w:tcW w:w="580" w:type="dxa"/>
                  <w:vAlign w:val="top"/>
                </w:tcPr>
                <w:p>
                  <w:pPr>
                    <w:pStyle w:val="TableText"/>
                    <w:ind w:left="137"/>
                    <w:spacing w:before="83" w:line="199" w:lineRule="auto"/>
                    <w:rPr>
                      <w:sz w:val="20"/>
                      <w:szCs w:val="20"/>
                    </w:rPr>
                  </w:pPr>
                  <w:r>
                    <w:rPr>
                      <w:sz w:val="20"/>
                      <w:szCs w:val="20"/>
                      <w:spacing w:val="-2"/>
                    </w:rPr>
                    <w:t>43d</w:t>
                  </w:r>
                </w:p>
              </w:tc>
              <w:tc>
                <w:tcPr>
                  <w:tcW w:w="620" w:type="dxa"/>
                  <w:vAlign w:val="top"/>
                </w:tcPr>
                <w:p>
                  <w:pPr>
                    <w:pStyle w:val="TableText"/>
                    <w:ind w:left="158"/>
                    <w:spacing w:before="83" w:line="199" w:lineRule="auto"/>
                    <w:rPr>
                      <w:sz w:val="20"/>
                      <w:szCs w:val="20"/>
                    </w:rPr>
                  </w:pPr>
                  <w:r>
                    <w:rPr>
                      <w:sz w:val="20"/>
                      <w:szCs w:val="20"/>
                      <w:spacing w:val="-2"/>
                    </w:rPr>
                    <w:t>47d</w:t>
                  </w:r>
                </w:p>
              </w:tc>
              <w:tc>
                <w:tcPr>
                  <w:tcW w:w="589" w:type="dxa"/>
                  <w:vAlign w:val="top"/>
                </w:tcPr>
                <w:p>
                  <w:pPr>
                    <w:pStyle w:val="TableText"/>
                    <w:ind w:left="187"/>
                    <w:spacing w:before="109" w:line="175" w:lineRule="auto"/>
                    <w:rPr>
                      <w:sz w:val="20"/>
                      <w:szCs w:val="20"/>
                    </w:rPr>
                  </w:pPr>
                  <w:r>
                    <w:rPr>
                      <w:sz w:val="20"/>
                      <w:szCs w:val="20"/>
                      <w:spacing w:val="-2"/>
                    </w:rPr>
                    <w:t>42d</w:t>
                  </w:r>
                </w:p>
              </w:tc>
              <w:tc>
                <w:tcPr>
                  <w:tcW w:w="594" w:type="dxa"/>
                  <w:vAlign w:val="top"/>
                </w:tcPr>
                <w:p>
                  <w:pPr>
                    <w:pStyle w:val="TableText"/>
                    <w:ind w:left="139"/>
                    <w:spacing w:before="83" w:line="199" w:lineRule="auto"/>
                    <w:rPr>
                      <w:sz w:val="20"/>
                      <w:szCs w:val="20"/>
                    </w:rPr>
                  </w:pPr>
                  <w:r>
                    <w:rPr>
                      <w:sz w:val="20"/>
                      <w:szCs w:val="20"/>
                      <w:spacing w:val="-2"/>
                    </w:rPr>
                    <w:t>46d</w:t>
                  </w:r>
                </w:p>
              </w:tc>
            </w:tr>
            <w:tr>
              <w:trPr>
                <w:trHeight w:val="340" w:hRule="atLeast"/>
              </w:trPr>
              <w:tc>
                <w:tcPr>
                  <w:tcW w:w="545" w:type="dxa"/>
                  <w:vAlign w:val="top"/>
                  <w:vMerge w:val="continue"/>
                  <w:textDirection w:val="tbRlV"/>
                  <w:tcBorders>
                    <w:top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5" w:line="183" w:lineRule="auto"/>
                    <w:rPr>
                      <w:sz w:val="20"/>
                      <w:szCs w:val="20"/>
                    </w:rPr>
                  </w:pPr>
                  <w:r>
                    <w:rPr>
                      <w:sz w:val="20"/>
                      <w:szCs w:val="20"/>
                      <w:spacing w:val="-3"/>
                    </w:rPr>
                    <w:t>50%</w:t>
                  </w:r>
                </w:p>
              </w:tc>
              <w:tc>
                <w:tcPr>
                  <w:tcW w:w="589" w:type="dxa"/>
                  <w:vAlign w:val="top"/>
                </w:tcPr>
                <w:p>
                  <w:pPr>
                    <w:pStyle w:val="TableText"/>
                    <w:ind w:left="132"/>
                    <w:spacing w:before="93" w:line="218" w:lineRule="auto"/>
                    <w:rPr>
                      <w:sz w:val="20"/>
                      <w:szCs w:val="20"/>
                    </w:rPr>
                  </w:pPr>
                  <w:r>
                    <w:rPr>
                      <w:sz w:val="20"/>
                      <w:szCs w:val="20"/>
                      <w:spacing w:val="-3"/>
                    </w:rPr>
                    <w:t>77d</w:t>
                  </w:r>
                </w:p>
              </w:tc>
              <w:tc>
                <w:tcPr>
                  <w:tcW w:w="590" w:type="dxa"/>
                  <w:vAlign w:val="top"/>
                </w:tcPr>
                <w:p>
                  <w:pPr>
                    <w:pStyle w:val="TableText"/>
                    <w:ind w:left="133"/>
                    <w:spacing w:before="93" w:line="218" w:lineRule="auto"/>
                    <w:rPr>
                      <w:sz w:val="20"/>
                      <w:szCs w:val="20"/>
                    </w:rPr>
                  </w:pPr>
                  <w:r>
                    <w:rPr>
                      <w:sz w:val="20"/>
                      <w:szCs w:val="20"/>
                      <w:spacing w:val="-2"/>
                    </w:rPr>
                    <w:t>85d</w:t>
                  </w:r>
                </w:p>
              </w:tc>
              <w:tc>
                <w:tcPr>
                  <w:tcW w:w="589" w:type="dxa"/>
                  <w:vAlign w:val="top"/>
                </w:tcPr>
                <w:p>
                  <w:pPr>
                    <w:pStyle w:val="TableText"/>
                    <w:ind w:left="132"/>
                    <w:spacing w:before="93" w:line="218" w:lineRule="auto"/>
                    <w:rPr>
                      <w:sz w:val="20"/>
                      <w:szCs w:val="20"/>
                    </w:rPr>
                  </w:pPr>
                  <w:r>
                    <w:rPr>
                      <w:sz w:val="20"/>
                      <w:szCs w:val="20"/>
                      <w:spacing w:val="-3"/>
                    </w:rPr>
                    <w:t>69d</w:t>
                  </w:r>
                </w:p>
              </w:tc>
              <w:tc>
                <w:tcPr>
                  <w:tcW w:w="600" w:type="dxa"/>
                  <w:vAlign w:val="top"/>
                </w:tcPr>
                <w:p>
                  <w:pPr>
                    <w:pStyle w:val="TableText"/>
                    <w:ind w:left="144"/>
                    <w:spacing w:before="93" w:line="218" w:lineRule="auto"/>
                    <w:rPr>
                      <w:sz w:val="20"/>
                      <w:szCs w:val="20"/>
                    </w:rPr>
                  </w:pPr>
                  <w:r>
                    <w:rPr>
                      <w:sz w:val="20"/>
                      <w:szCs w:val="20"/>
                      <w:spacing w:val="-3"/>
                    </w:rPr>
                    <w:t>76d</w:t>
                  </w:r>
                </w:p>
              </w:tc>
              <w:tc>
                <w:tcPr>
                  <w:tcW w:w="589" w:type="dxa"/>
                  <w:vAlign w:val="top"/>
                </w:tcPr>
                <w:p>
                  <w:pPr>
                    <w:pStyle w:val="TableText"/>
                    <w:ind w:left="134"/>
                    <w:spacing w:before="93" w:line="218" w:lineRule="auto"/>
                    <w:rPr>
                      <w:sz w:val="20"/>
                      <w:szCs w:val="20"/>
                    </w:rPr>
                  </w:pPr>
                  <w:r>
                    <w:rPr>
                      <w:sz w:val="20"/>
                      <w:szCs w:val="20"/>
                      <w:spacing w:val="-3"/>
                    </w:rPr>
                    <w:t>63d</w:t>
                  </w:r>
                </w:p>
              </w:tc>
              <w:tc>
                <w:tcPr>
                  <w:tcW w:w="630" w:type="dxa"/>
                  <w:vAlign w:val="top"/>
                </w:tcPr>
                <w:p>
                  <w:pPr>
                    <w:pStyle w:val="TableText"/>
                    <w:ind w:left="155"/>
                    <w:spacing w:before="93" w:line="218" w:lineRule="auto"/>
                    <w:rPr>
                      <w:sz w:val="20"/>
                      <w:szCs w:val="20"/>
                    </w:rPr>
                  </w:pPr>
                  <w:r>
                    <w:rPr>
                      <w:sz w:val="20"/>
                      <w:szCs w:val="20"/>
                      <w:spacing w:val="-3"/>
                    </w:rPr>
                    <w:t>69d</w:t>
                  </w:r>
                </w:p>
              </w:tc>
              <w:tc>
                <w:tcPr>
                  <w:tcW w:w="589" w:type="dxa"/>
                  <w:vAlign w:val="top"/>
                </w:tcPr>
                <w:p>
                  <w:pPr>
                    <w:pStyle w:val="TableText"/>
                    <w:ind w:left="135"/>
                    <w:spacing w:before="93" w:line="218" w:lineRule="auto"/>
                    <w:rPr>
                      <w:sz w:val="20"/>
                      <w:szCs w:val="20"/>
                    </w:rPr>
                  </w:pPr>
                  <w:r>
                    <w:rPr>
                      <w:sz w:val="20"/>
                      <w:szCs w:val="20"/>
                      <w:spacing w:val="-3"/>
                    </w:rPr>
                    <w:t>57d</w:t>
                  </w:r>
                </w:p>
              </w:tc>
              <w:tc>
                <w:tcPr>
                  <w:tcW w:w="600" w:type="dxa"/>
                  <w:vAlign w:val="top"/>
                </w:tcPr>
                <w:p>
                  <w:pPr>
                    <w:pStyle w:val="TableText"/>
                    <w:ind w:left="145"/>
                    <w:spacing w:before="93" w:line="218" w:lineRule="auto"/>
                    <w:rPr>
                      <w:sz w:val="20"/>
                      <w:szCs w:val="20"/>
                    </w:rPr>
                  </w:pPr>
                  <w:r>
                    <w:rPr>
                      <w:sz w:val="20"/>
                      <w:szCs w:val="20"/>
                      <w:spacing w:val="-3"/>
                    </w:rPr>
                    <w:t>64d</w:t>
                  </w:r>
                </w:p>
              </w:tc>
              <w:tc>
                <w:tcPr>
                  <w:tcW w:w="590" w:type="dxa"/>
                  <w:vAlign w:val="top"/>
                </w:tcPr>
                <w:p>
                  <w:pPr>
                    <w:pStyle w:val="TableText"/>
                    <w:ind w:left="136"/>
                    <w:spacing w:before="93" w:line="218" w:lineRule="auto"/>
                    <w:rPr>
                      <w:sz w:val="20"/>
                      <w:szCs w:val="20"/>
                    </w:rPr>
                  </w:pPr>
                  <w:r>
                    <w:rPr>
                      <w:sz w:val="20"/>
                      <w:szCs w:val="20"/>
                      <w:spacing w:val="-3"/>
                    </w:rPr>
                    <w:t>55d</w:t>
                  </w:r>
                </w:p>
              </w:tc>
              <w:tc>
                <w:tcPr>
                  <w:tcW w:w="589" w:type="dxa"/>
                  <w:vAlign w:val="top"/>
                </w:tcPr>
                <w:p>
                  <w:pPr>
                    <w:pStyle w:val="TableText"/>
                    <w:ind w:left="136"/>
                    <w:spacing w:before="93" w:line="218" w:lineRule="auto"/>
                    <w:rPr>
                      <w:sz w:val="20"/>
                      <w:szCs w:val="20"/>
                    </w:rPr>
                  </w:pPr>
                  <w:r>
                    <w:rPr>
                      <w:sz w:val="20"/>
                      <w:szCs w:val="20"/>
                      <w:spacing w:val="-3"/>
                    </w:rPr>
                    <w:t>60d</w:t>
                  </w:r>
                </w:p>
              </w:tc>
              <w:tc>
                <w:tcPr>
                  <w:tcW w:w="590" w:type="dxa"/>
                  <w:vAlign w:val="top"/>
                </w:tcPr>
                <w:p>
                  <w:pPr>
                    <w:pStyle w:val="TableText"/>
                    <w:ind w:left="137"/>
                    <w:spacing w:before="93" w:line="218" w:lineRule="auto"/>
                    <w:rPr>
                      <w:sz w:val="20"/>
                      <w:szCs w:val="20"/>
                    </w:rPr>
                  </w:pPr>
                  <w:r>
                    <w:rPr>
                      <w:sz w:val="20"/>
                      <w:szCs w:val="20"/>
                      <w:spacing w:val="-3"/>
                    </w:rPr>
                    <w:t>52d</w:t>
                  </w:r>
                </w:p>
              </w:tc>
              <w:tc>
                <w:tcPr>
                  <w:tcW w:w="589" w:type="dxa"/>
                  <w:vAlign w:val="top"/>
                </w:tcPr>
                <w:p>
                  <w:pPr>
                    <w:pStyle w:val="TableText"/>
                    <w:ind w:left="136"/>
                    <w:spacing w:before="93" w:line="218" w:lineRule="auto"/>
                    <w:rPr>
                      <w:sz w:val="20"/>
                      <w:szCs w:val="20"/>
                    </w:rPr>
                  </w:pPr>
                  <w:r>
                    <w:rPr>
                      <w:sz w:val="20"/>
                      <w:szCs w:val="20"/>
                      <w:spacing w:val="-3"/>
                    </w:rPr>
                    <w:t>56d</w:t>
                  </w:r>
                </w:p>
              </w:tc>
              <w:tc>
                <w:tcPr>
                  <w:tcW w:w="580" w:type="dxa"/>
                  <w:vAlign w:val="top"/>
                </w:tcPr>
                <w:p>
                  <w:pPr>
                    <w:pStyle w:val="TableText"/>
                    <w:ind w:left="137"/>
                    <w:spacing w:before="93" w:line="218" w:lineRule="auto"/>
                    <w:rPr>
                      <w:sz w:val="20"/>
                      <w:szCs w:val="20"/>
                    </w:rPr>
                  </w:pPr>
                  <w:r>
                    <w:rPr>
                      <w:sz w:val="20"/>
                      <w:szCs w:val="20"/>
                      <w:spacing w:val="-3"/>
                    </w:rPr>
                    <w:t>50d</w:t>
                  </w:r>
                </w:p>
              </w:tc>
              <w:tc>
                <w:tcPr>
                  <w:tcW w:w="620" w:type="dxa"/>
                  <w:vAlign w:val="top"/>
                </w:tcPr>
                <w:p>
                  <w:pPr>
                    <w:pStyle w:val="TableText"/>
                    <w:ind w:left="158"/>
                    <w:spacing w:before="93" w:line="218" w:lineRule="auto"/>
                    <w:rPr>
                      <w:sz w:val="20"/>
                      <w:szCs w:val="20"/>
                    </w:rPr>
                  </w:pPr>
                  <w:r>
                    <w:rPr>
                      <w:sz w:val="20"/>
                      <w:szCs w:val="20"/>
                      <w:spacing w:val="-3"/>
                    </w:rPr>
                    <w:t>55d</w:t>
                  </w:r>
                </w:p>
              </w:tc>
              <w:tc>
                <w:tcPr>
                  <w:tcW w:w="589" w:type="dxa"/>
                  <w:vAlign w:val="top"/>
                </w:tcPr>
                <w:p>
                  <w:pPr>
                    <w:pStyle w:val="TableText"/>
                    <w:ind w:left="187"/>
                    <w:spacing w:before="93" w:line="218" w:lineRule="auto"/>
                    <w:rPr>
                      <w:sz w:val="20"/>
                      <w:szCs w:val="20"/>
                    </w:rPr>
                  </w:pPr>
                  <w:r>
                    <w:rPr>
                      <w:sz w:val="20"/>
                      <w:szCs w:val="20"/>
                      <w:spacing w:val="-2"/>
                    </w:rPr>
                    <w:t>49d</w:t>
                  </w:r>
                </w:p>
              </w:tc>
              <w:tc>
                <w:tcPr>
                  <w:tcW w:w="594" w:type="dxa"/>
                  <w:vAlign w:val="top"/>
                </w:tcPr>
                <w:p>
                  <w:pPr>
                    <w:pStyle w:val="TableText"/>
                    <w:ind w:left="139"/>
                    <w:spacing w:before="93" w:line="218" w:lineRule="auto"/>
                    <w:rPr>
                      <w:sz w:val="20"/>
                      <w:szCs w:val="20"/>
                    </w:rPr>
                  </w:pPr>
                  <w:r>
                    <w:rPr>
                      <w:sz w:val="20"/>
                      <w:szCs w:val="20"/>
                      <w:spacing w:val="-3"/>
                    </w:rPr>
                    <w:t>53d</w:t>
                  </w:r>
                </w:p>
              </w:tc>
            </w:tr>
            <w:tr>
              <w:trPr>
                <w:trHeight w:val="319" w:hRule="atLeast"/>
              </w:trPr>
              <w:tc>
                <w:tcPr>
                  <w:tcW w:w="545" w:type="dxa"/>
                  <w:vAlign w:val="top"/>
                  <w:vMerge w:val="restart"/>
                  <w:textDirection w:val="tbRlV"/>
                  <w:tcBorders>
                    <w:bottom w:val="nil"/>
                  </w:tcBorders>
                </w:tcPr>
                <w:p>
                  <w:pPr>
                    <w:pStyle w:val="TableText"/>
                    <w:ind w:left="368"/>
                    <w:spacing w:before="207" w:line="201" w:lineRule="auto"/>
                    <w:rPr>
                      <w:sz w:val="20"/>
                      <w:szCs w:val="20"/>
                    </w:rPr>
                  </w:pPr>
                  <w:r>
                    <w:rPr>
                      <w:sz w:val="20"/>
                      <w:szCs w:val="20"/>
                      <w:spacing w:val="5"/>
                    </w:rPr>
                    <w:t>三级抗震等级</w:t>
                  </w:r>
                </w:p>
              </w:tc>
              <w:tc>
                <w:tcPr>
                  <w:tcW w:w="999" w:type="dxa"/>
                  <w:vAlign w:val="top"/>
                  <w:vMerge w:val="restart"/>
                  <w:tcBorders>
                    <w:bottom w:val="nil"/>
                  </w:tcBorders>
                </w:tcPr>
                <w:p>
                  <w:pPr>
                    <w:pStyle w:val="TableText"/>
                    <w:ind w:left="190"/>
                    <w:spacing w:before="285" w:line="183" w:lineRule="auto"/>
                    <w:rPr>
                      <w:sz w:val="20"/>
                      <w:szCs w:val="20"/>
                    </w:rPr>
                  </w:pPr>
                  <w:r>
                    <w:rPr>
                      <w:sz w:val="20"/>
                      <w:szCs w:val="20"/>
                      <w:spacing w:val="-1"/>
                    </w:rPr>
                    <w:t>HPB300</w:t>
                  </w:r>
                </w:p>
              </w:tc>
              <w:tc>
                <w:tcPr>
                  <w:tcW w:w="869" w:type="dxa"/>
                  <w:vAlign w:val="top"/>
                </w:tcPr>
                <w:p>
                  <w:pPr>
                    <w:pStyle w:val="TableText"/>
                    <w:ind w:left="221"/>
                    <w:spacing w:before="83" w:line="208" w:lineRule="auto"/>
                    <w:rPr>
                      <w:sz w:val="20"/>
                      <w:szCs w:val="20"/>
                    </w:rPr>
                  </w:pPr>
                  <w:r>
                    <w:rPr>
                      <w:sz w:val="20"/>
                      <w:szCs w:val="20"/>
                      <w:spacing w:val="-3"/>
                    </w:rPr>
                    <w:t>&lt;25%</w:t>
                  </w:r>
                </w:p>
              </w:tc>
              <w:tc>
                <w:tcPr>
                  <w:tcW w:w="589" w:type="dxa"/>
                  <w:vAlign w:val="top"/>
                </w:tcPr>
                <w:p>
                  <w:pPr>
                    <w:pStyle w:val="TableText"/>
                    <w:ind w:left="132"/>
                    <w:spacing w:before="83" w:line="208" w:lineRule="auto"/>
                    <w:rPr>
                      <w:sz w:val="20"/>
                      <w:szCs w:val="20"/>
                    </w:rPr>
                  </w:pPr>
                  <w:r>
                    <w:rPr>
                      <w:sz w:val="20"/>
                      <w:szCs w:val="20"/>
                      <w:spacing w:val="-2"/>
                    </w:rPr>
                    <w:t>43d</w:t>
                  </w:r>
                </w:p>
              </w:tc>
              <w:tc>
                <w:tcPr>
                  <w:tcW w:w="590" w:type="dxa"/>
                  <w:vAlign w:val="top"/>
                </w:tcPr>
                <w:p>
                  <w:pPr>
                    <w:rPr>
                      <w:rFonts w:ascii="Arial"/>
                      <w:sz w:val="21"/>
                    </w:rPr>
                  </w:pPr>
                  <w:r/>
                </w:p>
              </w:tc>
              <w:tc>
                <w:tcPr>
                  <w:tcW w:w="589" w:type="dxa"/>
                  <w:vAlign w:val="top"/>
                </w:tcPr>
                <w:p>
                  <w:pPr>
                    <w:pStyle w:val="TableText"/>
                    <w:ind w:left="132"/>
                    <w:spacing w:before="83" w:line="208" w:lineRule="auto"/>
                    <w:rPr>
                      <w:sz w:val="20"/>
                      <w:szCs w:val="20"/>
                    </w:rPr>
                  </w:pPr>
                  <w:r>
                    <w:rPr>
                      <w:sz w:val="20"/>
                      <w:szCs w:val="20"/>
                      <w:spacing w:val="-3"/>
                    </w:rPr>
                    <w:t>38d</w:t>
                  </w:r>
                </w:p>
              </w:tc>
              <w:tc>
                <w:tcPr>
                  <w:tcW w:w="600" w:type="dxa"/>
                  <w:vAlign w:val="top"/>
                </w:tcPr>
                <w:p>
                  <w:pPr>
                    <w:rPr>
                      <w:rFonts w:ascii="Arial"/>
                      <w:sz w:val="21"/>
                    </w:rPr>
                  </w:pPr>
                  <w:r/>
                </w:p>
              </w:tc>
              <w:tc>
                <w:tcPr>
                  <w:tcW w:w="589" w:type="dxa"/>
                  <w:vAlign w:val="top"/>
                </w:tcPr>
                <w:p>
                  <w:pPr>
                    <w:pStyle w:val="TableText"/>
                    <w:ind w:left="134"/>
                    <w:spacing w:before="83" w:line="208" w:lineRule="auto"/>
                    <w:rPr>
                      <w:sz w:val="20"/>
                      <w:szCs w:val="20"/>
                    </w:rPr>
                  </w:pPr>
                  <w:r>
                    <w:rPr>
                      <w:sz w:val="20"/>
                      <w:szCs w:val="20"/>
                      <w:spacing w:val="-3"/>
                    </w:rPr>
                    <w:t>35d</w:t>
                  </w:r>
                </w:p>
              </w:tc>
              <w:tc>
                <w:tcPr>
                  <w:tcW w:w="630" w:type="dxa"/>
                  <w:vAlign w:val="top"/>
                </w:tcPr>
                <w:p>
                  <w:pPr>
                    <w:rPr>
                      <w:rFonts w:ascii="Arial"/>
                      <w:sz w:val="21"/>
                    </w:rPr>
                  </w:pPr>
                  <w:r/>
                </w:p>
              </w:tc>
              <w:tc>
                <w:tcPr>
                  <w:tcW w:w="589" w:type="dxa"/>
                  <w:vAlign w:val="top"/>
                </w:tcPr>
                <w:p>
                  <w:pPr>
                    <w:pStyle w:val="TableText"/>
                    <w:ind w:left="135"/>
                    <w:spacing w:before="83" w:line="208" w:lineRule="auto"/>
                    <w:rPr>
                      <w:sz w:val="20"/>
                      <w:szCs w:val="20"/>
                    </w:rPr>
                  </w:pPr>
                  <w:r>
                    <w:rPr>
                      <w:sz w:val="20"/>
                      <w:szCs w:val="20"/>
                      <w:spacing w:val="-3"/>
                    </w:rPr>
                    <w:t>31d</w:t>
                  </w:r>
                </w:p>
              </w:tc>
              <w:tc>
                <w:tcPr>
                  <w:tcW w:w="600" w:type="dxa"/>
                  <w:vAlign w:val="top"/>
                </w:tcPr>
                <w:p>
                  <w:pPr>
                    <w:rPr>
                      <w:rFonts w:ascii="Arial"/>
                      <w:sz w:val="21"/>
                    </w:rPr>
                  </w:pPr>
                  <w:r/>
                </w:p>
              </w:tc>
              <w:tc>
                <w:tcPr>
                  <w:tcW w:w="590" w:type="dxa"/>
                  <w:vAlign w:val="top"/>
                </w:tcPr>
                <w:p>
                  <w:pPr>
                    <w:pStyle w:val="TableText"/>
                    <w:ind w:left="136"/>
                    <w:spacing w:before="83" w:line="208" w:lineRule="auto"/>
                    <w:rPr>
                      <w:sz w:val="20"/>
                      <w:szCs w:val="20"/>
                    </w:rPr>
                  </w:pPr>
                  <w:r>
                    <w:rPr>
                      <w:sz w:val="20"/>
                      <w:szCs w:val="20"/>
                      <w:spacing w:val="-3"/>
                    </w:rPr>
                    <w:t>30d</w:t>
                  </w:r>
                </w:p>
              </w:tc>
              <w:tc>
                <w:tcPr>
                  <w:tcW w:w="589" w:type="dxa"/>
                  <w:vAlign w:val="top"/>
                </w:tcPr>
                <w:p>
                  <w:pPr>
                    <w:rPr>
                      <w:rFonts w:ascii="Arial"/>
                      <w:sz w:val="21"/>
                    </w:rPr>
                  </w:pPr>
                  <w:r/>
                </w:p>
              </w:tc>
              <w:tc>
                <w:tcPr>
                  <w:tcW w:w="590" w:type="dxa"/>
                  <w:vAlign w:val="top"/>
                </w:tcPr>
                <w:p>
                  <w:pPr>
                    <w:pStyle w:val="TableText"/>
                    <w:ind w:left="137"/>
                    <w:spacing w:before="83" w:line="208" w:lineRule="auto"/>
                    <w:rPr>
                      <w:sz w:val="20"/>
                      <w:szCs w:val="20"/>
                    </w:rPr>
                  </w:pPr>
                  <w:r>
                    <w:rPr>
                      <w:sz w:val="20"/>
                      <w:szCs w:val="20"/>
                      <w:spacing w:val="-3"/>
                    </w:rPr>
                    <w:t>29d</w:t>
                  </w:r>
                </w:p>
              </w:tc>
              <w:tc>
                <w:tcPr>
                  <w:tcW w:w="589" w:type="dxa"/>
                  <w:vAlign w:val="top"/>
                </w:tcPr>
                <w:p>
                  <w:pPr>
                    <w:rPr>
                      <w:rFonts w:ascii="Arial"/>
                      <w:sz w:val="21"/>
                    </w:rPr>
                  </w:pPr>
                  <w:r/>
                </w:p>
              </w:tc>
              <w:tc>
                <w:tcPr>
                  <w:tcW w:w="580" w:type="dxa"/>
                  <w:vAlign w:val="top"/>
                </w:tcPr>
                <w:p>
                  <w:pPr>
                    <w:pStyle w:val="TableText"/>
                    <w:ind w:left="137"/>
                    <w:spacing w:before="83" w:line="208" w:lineRule="auto"/>
                    <w:rPr>
                      <w:sz w:val="20"/>
                      <w:szCs w:val="20"/>
                    </w:rPr>
                  </w:pPr>
                  <w:r>
                    <w:rPr>
                      <w:sz w:val="20"/>
                      <w:szCs w:val="20"/>
                      <w:spacing w:val="-3"/>
                    </w:rPr>
                    <w:t>28d</w:t>
                  </w:r>
                </w:p>
              </w:tc>
              <w:tc>
                <w:tcPr>
                  <w:tcW w:w="620" w:type="dxa"/>
                  <w:vAlign w:val="top"/>
                </w:tcPr>
                <w:p>
                  <w:pPr>
                    <w:rPr>
                      <w:rFonts w:ascii="Arial"/>
                      <w:sz w:val="21"/>
                    </w:rPr>
                  </w:pPr>
                  <w:r/>
                </w:p>
              </w:tc>
              <w:tc>
                <w:tcPr>
                  <w:tcW w:w="589" w:type="dxa"/>
                  <w:vAlign w:val="top"/>
                </w:tcPr>
                <w:p>
                  <w:pPr>
                    <w:pStyle w:val="TableText"/>
                    <w:ind w:left="138"/>
                    <w:spacing w:before="83" w:line="208" w:lineRule="auto"/>
                    <w:rPr>
                      <w:sz w:val="20"/>
                      <w:szCs w:val="20"/>
                    </w:rPr>
                  </w:pPr>
                  <w:r>
                    <w:rPr>
                      <w:sz w:val="20"/>
                      <w:szCs w:val="20"/>
                      <w:spacing w:val="-3"/>
                    </w:rPr>
                    <w:t>26d</w:t>
                  </w:r>
                </w:p>
              </w:tc>
              <w:tc>
                <w:tcPr>
                  <w:tcW w:w="594" w:type="dxa"/>
                  <w:vAlign w:val="top"/>
                </w:tcPr>
                <w:p>
                  <w:pPr>
                    <w:pStyle w:val="TableText"/>
                    <w:ind w:left="249"/>
                    <w:spacing w:before="164" w:line="55" w:lineRule="exact"/>
                    <w:rPr>
                      <w:sz w:val="8"/>
                      <w:szCs w:val="8"/>
                    </w:rPr>
                  </w:pPr>
                  <w:r>
                    <w:rPr>
                      <w:sz w:val="8"/>
                      <w:szCs w:val="8"/>
                      <w:position w:val="-1"/>
                    </w:rPr>
                    <w:t>—</w:t>
                  </w:r>
                </w:p>
              </w:tc>
            </w:tr>
            <w:tr>
              <w:trPr>
                <w:trHeight w:val="330"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7" w:line="178" w:lineRule="auto"/>
                    <w:rPr>
                      <w:sz w:val="20"/>
                      <w:szCs w:val="20"/>
                    </w:rPr>
                  </w:pPr>
                  <w:r>
                    <w:rPr>
                      <w:sz w:val="20"/>
                      <w:szCs w:val="20"/>
                      <w:spacing w:val="-3"/>
                    </w:rPr>
                    <w:t>50%</w:t>
                  </w:r>
                </w:p>
              </w:tc>
              <w:tc>
                <w:tcPr>
                  <w:tcW w:w="589" w:type="dxa"/>
                  <w:vAlign w:val="top"/>
                </w:tcPr>
                <w:p>
                  <w:pPr>
                    <w:pStyle w:val="TableText"/>
                    <w:ind w:left="132"/>
                    <w:spacing w:before="94" w:line="208" w:lineRule="auto"/>
                    <w:rPr>
                      <w:sz w:val="20"/>
                      <w:szCs w:val="20"/>
                    </w:rPr>
                  </w:pPr>
                  <w:r>
                    <w:rPr>
                      <w:sz w:val="20"/>
                      <w:szCs w:val="20"/>
                      <w:spacing w:val="-3"/>
                    </w:rPr>
                    <w:t>50d</w:t>
                  </w:r>
                </w:p>
              </w:tc>
              <w:tc>
                <w:tcPr>
                  <w:tcW w:w="590" w:type="dxa"/>
                  <w:vAlign w:val="top"/>
                </w:tcPr>
                <w:p>
                  <w:pPr>
                    <w:rPr>
                      <w:rFonts w:ascii="Arial"/>
                      <w:sz w:val="21"/>
                    </w:rPr>
                  </w:pPr>
                  <w:r/>
                </w:p>
              </w:tc>
              <w:tc>
                <w:tcPr>
                  <w:tcW w:w="589" w:type="dxa"/>
                  <w:vAlign w:val="top"/>
                </w:tcPr>
                <w:p>
                  <w:pPr>
                    <w:pStyle w:val="TableText"/>
                    <w:ind w:left="132"/>
                    <w:spacing w:before="94" w:line="208" w:lineRule="auto"/>
                    <w:rPr>
                      <w:sz w:val="20"/>
                      <w:szCs w:val="20"/>
                    </w:rPr>
                  </w:pPr>
                  <w:r>
                    <w:rPr>
                      <w:sz w:val="20"/>
                      <w:szCs w:val="20"/>
                      <w:spacing w:val="-2"/>
                    </w:rPr>
                    <w:t>45d</w:t>
                  </w:r>
                </w:p>
              </w:tc>
              <w:tc>
                <w:tcPr>
                  <w:tcW w:w="600" w:type="dxa"/>
                  <w:vAlign w:val="top"/>
                </w:tcPr>
                <w:p>
                  <w:pPr>
                    <w:rPr>
                      <w:rFonts w:ascii="Arial"/>
                      <w:sz w:val="21"/>
                    </w:rPr>
                  </w:pPr>
                  <w:r/>
                </w:p>
              </w:tc>
              <w:tc>
                <w:tcPr>
                  <w:tcW w:w="589" w:type="dxa"/>
                  <w:vAlign w:val="top"/>
                </w:tcPr>
                <w:p>
                  <w:pPr>
                    <w:pStyle w:val="TableText"/>
                    <w:ind w:left="134"/>
                    <w:spacing w:before="121" w:line="183" w:lineRule="auto"/>
                    <w:rPr>
                      <w:sz w:val="20"/>
                      <w:szCs w:val="20"/>
                    </w:rPr>
                  </w:pPr>
                  <w:r>
                    <w:rPr>
                      <w:sz w:val="20"/>
                      <w:szCs w:val="20"/>
                      <w:spacing w:val="-2"/>
                    </w:rPr>
                    <w:t>41d</w:t>
                  </w:r>
                </w:p>
              </w:tc>
              <w:tc>
                <w:tcPr>
                  <w:tcW w:w="630" w:type="dxa"/>
                  <w:vAlign w:val="top"/>
                </w:tcPr>
                <w:p>
                  <w:pPr>
                    <w:rPr>
                      <w:rFonts w:ascii="Arial"/>
                      <w:sz w:val="21"/>
                    </w:rPr>
                  </w:pPr>
                  <w:r/>
                </w:p>
              </w:tc>
              <w:tc>
                <w:tcPr>
                  <w:tcW w:w="589" w:type="dxa"/>
                  <w:vAlign w:val="top"/>
                </w:tcPr>
                <w:p>
                  <w:pPr>
                    <w:pStyle w:val="TableText"/>
                    <w:ind w:left="135"/>
                    <w:spacing w:before="94" w:line="208" w:lineRule="auto"/>
                    <w:rPr>
                      <w:sz w:val="20"/>
                      <w:szCs w:val="20"/>
                    </w:rPr>
                  </w:pPr>
                  <w:r>
                    <w:rPr>
                      <w:sz w:val="20"/>
                      <w:szCs w:val="20"/>
                      <w:spacing w:val="-3"/>
                    </w:rPr>
                    <w:t>36d</w:t>
                  </w:r>
                </w:p>
              </w:tc>
              <w:tc>
                <w:tcPr>
                  <w:tcW w:w="600" w:type="dxa"/>
                  <w:vAlign w:val="top"/>
                </w:tcPr>
                <w:p>
                  <w:pPr>
                    <w:rPr>
                      <w:rFonts w:ascii="Arial"/>
                      <w:sz w:val="21"/>
                    </w:rPr>
                  </w:pPr>
                  <w:r/>
                </w:p>
              </w:tc>
              <w:tc>
                <w:tcPr>
                  <w:tcW w:w="590" w:type="dxa"/>
                  <w:vAlign w:val="top"/>
                </w:tcPr>
                <w:p>
                  <w:pPr>
                    <w:pStyle w:val="TableText"/>
                    <w:ind w:left="136"/>
                    <w:spacing w:before="94" w:line="208" w:lineRule="auto"/>
                    <w:rPr>
                      <w:sz w:val="20"/>
                      <w:szCs w:val="20"/>
                    </w:rPr>
                  </w:pPr>
                  <w:r>
                    <w:rPr>
                      <w:sz w:val="20"/>
                      <w:szCs w:val="20"/>
                      <w:spacing w:val="-3"/>
                    </w:rPr>
                    <w:t>35d</w:t>
                  </w:r>
                </w:p>
              </w:tc>
              <w:tc>
                <w:tcPr>
                  <w:tcW w:w="589" w:type="dxa"/>
                  <w:vAlign w:val="top"/>
                </w:tcPr>
                <w:p>
                  <w:pPr>
                    <w:pStyle w:val="TableText"/>
                    <w:ind w:left="186"/>
                    <w:spacing w:before="189" w:line="131" w:lineRule="exact"/>
                    <w:rPr>
                      <w:sz w:val="20"/>
                      <w:szCs w:val="20"/>
                    </w:rPr>
                  </w:pPr>
                  <w:r>
                    <w:rPr>
                      <w:sz w:val="20"/>
                      <w:szCs w:val="20"/>
                      <w:position w:val="-3"/>
                    </w:rPr>
                    <w:t>—</w:t>
                  </w:r>
                </w:p>
              </w:tc>
              <w:tc>
                <w:tcPr>
                  <w:tcW w:w="590" w:type="dxa"/>
                  <w:vAlign w:val="top"/>
                </w:tcPr>
                <w:p>
                  <w:pPr>
                    <w:pStyle w:val="TableText"/>
                    <w:ind w:left="137"/>
                    <w:spacing w:before="94" w:line="208" w:lineRule="auto"/>
                    <w:rPr>
                      <w:sz w:val="20"/>
                      <w:szCs w:val="20"/>
                    </w:rPr>
                  </w:pPr>
                  <w:r>
                    <w:rPr>
                      <w:sz w:val="20"/>
                      <w:szCs w:val="20"/>
                      <w:spacing w:val="-3"/>
                    </w:rPr>
                    <w:t>34d</w:t>
                  </w:r>
                </w:p>
              </w:tc>
              <w:tc>
                <w:tcPr>
                  <w:tcW w:w="589" w:type="dxa"/>
                  <w:vAlign w:val="top"/>
                </w:tcPr>
                <w:p>
                  <w:pPr>
                    <w:rPr>
                      <w:rFonts w:ascii="Arial"/>
                      <w:sz w:val="21"/>
                    </w:rPr>
                  </w:pPr>
                  <w:r/>
                </w:p>
              </w:tc>
              <w:tc>
                <w:tcPr>
                  <w:tcW w:w="580" w:type="dxa"/>
                  <w:vAlign w:val="top"/>
                </w:tcPr>
                <w:p>
                  <w:pPr>
                    <w:pStyle w:val="TableText"/>
                    <w:ind w:left="137"/>
                    <w:spacing w:before="94" w:line="208" w:lineRule="auto"/>
                    <w:rPr>
                      <w:sz w:val="20"/>
                      <w:szCs w:val="20"/>
                    </w:rPr>
                  </w:pPr>
                  <w:r>
                    <w:rPr>
                      <w:sz w:val="20"/>
                      <w:szCs w:val="20"/>
                      <w:spacing w:val="-3"/>
                    </w:rPr>
                    <w:t>32d</w:t>
                  </w:r>
                </w:p>
              </w:tc>
              <w:tc>
                <w:tcPr>
                  <w:tcW w:w="620" w:type="dxa"/>
                  <w:vAlign w:val="top"/>
                </w:tcPr>
                <w:p>
                  <w:pPr>
                    <w:rPr>
                      <w:rFonts w:ascii="Arial"/>
                      <w:sz w:val="21"/>
                    </w:rPr>
                  </w:pPr>
                  <w:r/>
                </w:p>
              </w:tc>
              <w:tc>
                <w:tcPr>
                  <w:tcW w:w="589" w:type="dxa"/>
                  <w:vAlign w:val="top"/>
                </w:tcPr>
                <w:p>
                  <w:pPr>
                    <w:pStyle w:val="TableText"/>
                    <w:ind w:left="138"/>
                    <w:spacing w:before="94" w:line="208" w:lineRule="auto"/>
                    <w:rPr>
                      <w:sz w:val="20"/>
                      <w:szCs w:val="20"/>
                    </w:rPr>
                  </w:pPr>
                  <w:r>
                    <w:rPr>
                      <w:sz w:val="20"/>
                      <w:szCs w:val="20"/>
                      <w:spacing w:val="-3"/>
                    </w:rPr>
                    <w:t>31d</w:t>
                  </w:r>
                </w:p>
              </w:tc>
              <w:tc>
                <w:tcPr>
                  <w:tcW w:w="594" w:type="dxa"/>
                  <w:vAlign w:val="top"/>
                </w:tcPr>
                <w:p>
                  <w:pPr>
                    <w:pStyle w:val="TableText"/>
                    <w:ind w:left="249"/>
                    <w:spacing w:before="175" w:line="55" w:lineRule="exact"/>
                    <w:rPr>
                      <w:sz w:val="8"/>
                      <w:szCs w:val="8"/>
                    </w:rPr>
                  </w:pPr>
                  <w:r>
                    <w:rPr>
                      <w:sz w:val="8"/>
                      <w:szCs w:val="8"/>
                      <w:position w:val="-1"/>
                    </w:rPr>
                    <w:t>—</w:t>
                  </w:r>
                </w:p>
              </w:tc>
            </w:tr>
            <w:tr>
              <w:trPr>
                <w:trHeight w:val="31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pStyle w:val="TableText"/>
                    <w:ind w:left="140" w:right="152" w:firstLine="50"/>
                    <w:spacing w:before="205" w:line="204" w:lineRule="auto"/>
                    <w:rPr>
                      <w:sz w:val="20"/>
                      <w:szCs w:val="20"/>
                    </w:rPr>
                  </w:pPr>
                  <w:r>
                    <w:rPr>
                      <w:sz w:val="20"/>
                      <w:szCs w:val="20"/>
                      <w:spacing w:val="-1"/>
                    </w:rPr>
                    <w:t>HRB400</w:t>
                  </w:r>
                  <w:r>
                    <w:rPr>
                      <w:sz w:val="20"/>
                      <w:szCs w:val="20"/>
                      <w:spacing w:val="1"/>
                    </w:rPr>
                    <w:t xml:space="preserve"> </w:t>
                  </w:r>
                  <w:r>
                    <w:rPr>
                      <w:sz w:val="20"/>
                      <w:szCs w:val="20"/>
                      <w:spacing w:val="-1"/>
                    </w:rPr>
                    <w:t>HRBF400</w:t>
                  </w:r>
                </w:p>
              </w:tc>
              <w:tc>
                <w:tcPr>
                  <w:tcW w:w="869" w:type="dxa"/>
                  <w:vAlign w:val="top"/>
                </w:tcPr>
                <w:p>
                  <w:pPr>
                    <w:pStyle w:val="TableText"/>
                    <w:ind w:left="221"/>
                    <w:spacing w:before="84" w:line="207" w:lineRule="auto"/>
                    <w:rPr>
                      <w:sz w:val="20"/>
                      <w:szCs w:val="20"/>
                    </w:rPr>
                  </w:pPr>
                  <w:r>
                    <w:rPr>
                      <w:sz w:val="20"/>
                      <w:szCs w:val="20"/>
                      <w:spacing w:val="-3"/>
                    </w:rPr>
                    <w:t>&lt;25%</w:t>
                  </w:r>
                </w:p>
              </w:tc>
              <w:tc>
                <w:tcPr>
                  <w:tcW w:w="589" w:type="dxa"/>
                  <w:vAlign w:val="top"/>
                </w:tcPr>
                <w:p>
                  <w:pPr>
                    <w:pStyle w:val="TableText"/>
                    <w:ind w:left="132"/>
                    <w:spacing w:before="84" w:line="207" w:lineRule="auto"/>
                    <w:rPr>
                      <w:sz w:val="20"/>
                      <w:szCs w:val="20"/>
                    </w:rPr>
                  </w:pPr>
                  <w:r>
                    <w:rPr>
                      <w:sz w:val="20"/>
                      <w:szCs w:val="20"/>
                      <w:spacing w:val="-3"/>
                    </w:rPr>
                    <w:t>50d</w:t>
                  </w:r>
                </w:p>
              </w:tc>
              <w:tc>
                <w:tcPr>
                  <w:tcW w:w="590" w:type="dxa"/>
                  <w:vAlign w:val="top"/>
                </w:tcPr>
                <w:p>
                  <w:pPr>
                    <w:pStyle w:val="TableText"/>
                    <w:ind w:left="133"/>
                    <w:spacing w:before="84" w:line="207" w:lineRule="auto"/>
                    <w:rPr>
                      <w:sz w:val="20"/>
                      <w:szCs w:val="20"/>
                    </w:rPr>
                  </w:pPr>
                  <w:r>
                    <w:rPr>
                      <w:sz w:val="20"/>
                      <w:szCs w:val="20"/>
                      <w:spacing w:val="-3"/>
                    </w:rPr>
                    <w:t>55d</w:t>
                  </w:r>
                </w:p>
              </w:tc>
              <w:tc>
                <w:tcPr>
                  <w:tcW w:w="589" w:type="dxa"/>
                  <w:vAlign w:val="top"/>
                </w:tcPr>
                <w:p>
                  <w:pPr>
                    <w:pStyle w:val="TableText"/>
                    <w:ind w:left="132"/>
                    <w:spacing w:before="111" w:line="182" w:lineRule="auto"/>
                    <w:rPr>
                      <w:sz w:val="20"/>
                      <w:szCs w:val="20"/>
                    </w:rPr>
                  </w:pPr>
                  <w:r>
                    <w:rPr>
                      <w:sz w:val="20"/>
                      <w:szCs w:val="20"/>
                      <w:spacing w:val="-2"/>
                    </w:rPr>
                    <w:t>44d</w:t>
                  </w:r>
                </w:p>
              </w:tc>
              <w:tc>
                <w:tcPr>
                  <w:tcW w:w="600" w:type="dxa"/>
                  <w:vAlign w:val="top"/>
                </w:tcPr>
                <w:p>
                  <w:pPr>
                    <w:pStyle w:val="TableText"/>
                    <w:ind w:left="144"/>
                    <w:spacing w:before="84" w:line="207" w:lineRule="auto"/>
                    <w:rPr>
                      <w:sz w:val="20"/>
                      <w:szCs w:val="20"/>
                    </w:rPr>
                  </w:pPr>
                  <w:r>
                    <w:rPr>
                      <w:sz w:val="20"/>
                      <w:szCs w:val="20"/>
                      <w:spacing w:val="-2"/>
                    </w:rPr>
                    <w:t>49d</w:t>
                  </w:r>
                </w:p>
              </w:tc>
              <w:tc>
                <w:tcPr>
                  <w:tcW w:w="589" w:type="dxa"/>
                  <w:vAlign w:val="top"/>
                </w:tcPr>
                <w:p>
                  <w:pPr>
                    <w:pStyle w:val="TableText"/>
                    <w:ind w:left="134"/>
                    <w:spacing w:before="111" w:line="182" w:lineRule="auto"/>
                    <w:rPr>
                      <w:sz w:val="20"/>
                      <w:szCs w:val="20"/>
                    </w:rPr>
                  </w:pPr>
                  <w:r>
                    <w:rPr>
                      <w:sz w:val="20"/>
                      <w:szCs w:val="20"/>
                      <w:spacing w:val="-2"/>
                    </w:rPr>
                    <w:t>41d</w:t>
                  </w:r>
                </w:p>
              </w:tc>
              <w:tc>
                <w:tcPr>
                  <w:tcW w:w="630" w:type="dxa"/>
                  <w:vAlign w:val="top"/>
                </w:tcPr>
                <w:p>
                  <w:pPr>
                    <w:pStyle w:val="TableText"/>
                    <w:ind w:left="155"/>
                    <w:spacing w:before="111" w:line="182" w:lineRule="auto"/>
                    <w:rPr>
                      <w:sz w:val="20"/>
                      <w:szCs w:val="20"/>
                    </w:rPr>
                  </w:pPr>
                  <w:r>
                    <w:rPr>
                      <w:sz w:val="20"/>
                      <w:szCs w:val="20"/>
                      <w:spacing w:val="-2"/>
                    </w:rPr>
                    <w:t>44d</w:t>
                  </w:r>
                </w:p>
              </w:tc>
              <w:tc>
                <w:tcPr>
                  <w:tcW w:w="589" w:type="dxa"/>
                  <w:vAlign w:val="top"/>
                </w:tcPr>
                <w:p>
                  <w:pPr>
                    <w:pStyle w:val="TableText"/>
                    <w:ind w:left="135"/>
                    <w:spacing w:before="84" w:line="207" w:lineRule="auto"/>
                    <w:rPr>
                      <w:sz w:val="20"/>
                      <w:szCs w:val="20"/>
                    </w:rPr>
                  </w:pPr>
                  <w:r>
                    <w:rPr>
                      <w:sz w:val="20"/>
                      <w:szCs w:val="20"/>
                      <w:spacing w:val="-3"/>
                    </w:rPr>
                    <w:t>36d</w:t>
                  </w:r>
                </w:p>
              </w:tc>
              <w:tc>
                <w:tcPr>
                  <w:tcW w:w="600" w:type="dxa"/>
                  <w:vAlign w:val="top"/>
                </w:tcPr>
                <w:p>
                  <w:pPr>
                    <w:pStyle w:val="TableText"/>
                    <w:ind w:left="145"/>
                    <w:spacing w:before="111" w:line="182" w:lineRule="auto"/>
                    <w:rPr>
                      <w:sz w:val="20"/>
                      <w:szCs w:val="20"/>
                    </w:rPr>
                  </w:pPr>
                  <w:r>
                    <w:rPr>
                      <w:sz w:val="20"/>
                      <w:szCs w:val="20"/>
                      <w:spacing w:val="-2"/>
                    </w:rPr>
                    <w:t>41d</w:t>
                  </w:r>
                </w:p>
              </w:tc>
              <w:tc>
                <w:tcPr>
                  <w:tcW w:w="590" w:type="dxa"/>
                  <w:vAlign w:val="top"/>
                </w:tcPr>
                <w:p>
                  <w:pPr>
                    <w:pStyle w:val="TableText"/>
                    <w:ind w:left="136"/>
                    <w:spacing w:before="84" w:line="207" w:lineRule="auto"/>
                    <w:rPr>
                      <w:sz w:val="20"/>
                      <w:szCs w:val="20"/>
                    </w:rPr>
                  </w:pPr>
                  <w:r>
                    <w:rPr>
                      <w:sz w:val="20"/>
                      <w:szCs w:val="20"/>
                      <w:spacing w:val="-3"/>
                    </w:rPr>
                    <w:t>35d</w:t>
                  </w:r>
                </w:p>
              </w:tc>
              <w:tc>
                <w:tcPr>
                  <w:tcW w:w="589" w:type="dxa"/>
                  <w:vAlign w:val="top"/>
                </w:tcPr>
                <w:p>
                  <w:pPr>
                    <w:pStyle w:val="TableText"/>
                    <w:ind w:left="136"/>
                    <w:spacing w:before="84" w:line="207" w:lineRule="auto"/>
                    <w:rPr>
                      <w:sz w:val="20"/>
                      <w:szCs w:val="20"/>
                    </w:rPr>
                  </w:pPr>
                  <w:r>
                    <w:rPr>
                      <w:sz w:val="20"/>
                      <w:szCs w:val="20"/>
                      <w:spacing w:val="-2"/>
                    </w:rPr>
                    <w:t>40d</w:t>
                  </w:r>
                </w:p>
              </w:tc>
              <w:tc>
                <w:tcPr>
                  <w:tcW w:w="590" w:type="dxa"/>
                  <w:vAlign w:val="top"/>
                </w:tcPr>
                <w:p>
                  <w:pPr>
                    <w:pStyle w:val="TableText"/>
                    <w:ind w:left="137"/>
                    <w:spacing w:before="84" w:line="207" w:lineRule="auto"/>
                    <w:rPr>
                      <w:sz w:val="20"/>
                      <w:szCs w:val="20"/>
                    </w:rPr>
                  </w:pPr>
                  <w:r>
                    <w:rPr>
                      <w:sz w:val="20"/>
                      <w:szCs w:val="20"/>
                      <w:spacing w:val="-3"/>
                    </w:rPr>
                    <w:t>34d</w:t>
                  </w:r>
                </w:p>
              </w:tc>
              <w:tc>
                <w:tcPr>
                  <w:tcW w:w="589" w:type="dxa"/>
                  <w:vAlign w:val="top"/>
                </w:tcPr>
                <w:p>
                  <w:pPr>
                    <w:pStyle w:val="TableText"/>
                    <w:ind w:left="136"/>
                    <w:spacing w:before="84" w:line="207" w:lineRule="auto"/>
                    <w:rPr>
                      <w:sz w:val="20"/>
                      <w:szCs w:val="20"/>
                    </w:rPr>
                  </w:pPr>
                  <w:r>
                    <w:rPr>
                      <w:sz w:val="20"/>
                      <w:szCs w:val="20"/>
                      <w:spacing w:val="-3"/>
                    </w:rPr>
                    <w:t>38d</w:t>
                  </w:r>
                </w:p>
              </w:tc>
              <w:tc>
                <w:tcPr>
                  <w:tcW w:w="580" w:type="dxa"/>
                  <w:vAlign w:val="top"/>
                </w:tcPr>
                <w:p>
                  <w:pPr>
                    <w:pStyle w:val="TableText"/>
                    <w:ind w:left="137"/>
                    <w:spacing w:before="84" w:line="207" w:lineRule="auto"/>
                    <w:rPr>
                      <w:sz w:val="20"/>
                      <w:szCs w:val="20"/>
                    </w:rPr>
                  </w:pPr>
                  <w:r>
                    <w:rPr>
                      <w:sz w:val="20"/>
                      <w:szCs w:val="20"/>
                      <w:spacing w:val="-3"/>
                    </w:rPr>
                    <w:t>32d</w:t>
                  </w:r>
                </w:p>
              </w:tc>
              <w:tc>
                <w:tcPr>
                  <w:tcW w:w="620" w:type="dxa"/>
                  <w:vAlign w:val="top"/>
                </w:tcPr>
                <w:p>
                  <w:pPr>
                    <w:pStyle w:val="TableText"/>
                    <w:ind w:left="158"/>
                    <w:spacing w:before="84" w:line="207" w:lineRule="auto"/>
                    <w:rPr>
                      <w:sz w:val="20"/>
                      <w:szCs w:val="20"/>
                    </w:rPr>
                  </w:pPr>
                  <w:r>
                    <w:rPr>
                      <w:sz w:val="20"/>
                      <w:szCs w:val="20"/>
                      <w:spacing w:val="-3"/>
                    </w:rPr>
                    <w:t>36d</w:t>
                  </w:r>
                </w:p>
              </w:tc>
              <w:tc>
                <w:tcPr>
                  <w:tcW w:w="589" w:type="dxa"/>
                  <w:vAlign w:val="top"/>
                </w:tcPr>
                <w:p>
                  <w:pPr>
                    <w:pStyle w:val="TableText"/>
                    <w:ind w:left="138"/>
                    <w:spacing w:before="84" w:line="207" w:lineRule="auto"/>
                    <w:rPr>
                      <w:sz w:val="20"/>
                      <w:szCs w:val="20"/>
                    </w:rPr>
                  </w:pPr>
                  <w:r>
                    <w:rPr>
                      <w:sz w:val="20"/>
                      <w:szCs w:val="20"/>
                      <w:spacing w:val="-3"/>
                    </w:rPr>
                    <w:t>31d</w:t>
                  </w:r>
                </w:p>
              </w:tc>
              <w:tc>
                <w:tcPr>
                  <w:tcW w:w="594" w:type="dxa"/>
                  <w:vAlign w:val="top"/>
                </w:tcPr>
                <w:p>
                  <w:pPr>
                    <w:pStyle w:val="TableText"/>
                    <w:ind w:left="139"/>
                    <w:spacing w:before="84" w:line="207" w:lineRule="auto"/>
                    <w:rPr>
                      <w:sz w:val="20"/>
                      <w:szCs w:val="20"/>
                    </w:rPr>
                  </w:pPr>
                  <w:r>
                    <w:rPr>
                      <w:sz w:val="20"/>
                      <w:szCs w:val="20"/>
                      <w:spacing w:val="-3"/>
                    </w:rPr>
                    <w:t>35d</w:t>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7" w:line="177" w:lineRule="auto"/>
                    <w:rPr>
                      <w:sz w:val="20"/>
                      <w:szCs w:val="20"/>
                    </w:rPr>
                  </w:pPr>
                  <w:r>
                    <w:rPr>
                      <w:sz w:val="20"/>
                      <w:szCs w:val="20"/>
                      <w:spacing w:val="-3"/>
                    </w:rPr>
                    <w:t>50%</w:t>
                  </w:r>
                </w:p>
              </w:tc>
              <w:tc>
                <w:tcPr>
                  <w:tcW w:w="589" w:type="dxa"/>
                  <w:vAlign w:val="top"/>
                </w:tcPr>
                <w:p>
                  <w:pPr>
                    <w:pStyle w:val="TableText"/>
                    <w:ind w:left="132"/>
                    <w:spacing w:before="95" w:line="206" w:lineRule="auto"/>
                    <w:rPr>
                      <w:sz w:val="20"/>
                      <w:szCs w:val="20"/>
                    </w:rPr>
                  </w:pPr>
                  <w:r>
                    <w:rPr>
                      <w:sz w:val="20"/>
                      <w:szCs w:val="20"/>
                      <w:spacing w:val="-3"/>
                    </w:rPr>
                    <w:t>59d</w:t>
                  </w:r>
                </w:p>
              </w:tc>
              <w:tc>
                <w:tcPr>
                  <w:tcW w:w="590" w:type="dxa"/>
                  <w:vAlign w:val="top"/>
                </w:tcPr>
                <w:p>
                  <w:pPr>
                    <w:pStyle w:val="TableText"/>
                    <w:ind w:left="133"/>
                    <w:spacing w:before="95" w:line="206" w:lineRule="auto"/>
                    <w:rPr>
                      <w:sz w:val="20"/>
                      <w:szCs w:val="20"/>
                    </w:rPr>
                  </w:pPr>
                  <w:r>
                    <w:rPr>
                      <w:sz w:val="20"/>
                      <w:szCs w:val="20"/>
                      <w:spacing w:val="-3"/>
                    </w:rPr>
                    <w:t>64d</w:t>
                  </w:r>
                </w:p>
              </w:tc>
              <w:tc>
                <w:tcPr>
                  <w:tcW w:w="589" w:type="dxa"/>
                  <w:vAlign w:val="top"/>
                </w:tcPr>
                <w:p>
                  <w:pPr>
                    <w:pStyle w:val="TableText"/>
                    <w:ind w:left="132"/>
                    <w:spacing w:before="95" w:line="206" w:lineRule="auto"/>
                    <w:rPr>
                      <w:sz w:val="20"/>
                      <w:szCs w:val="20"/>
                    </w:rPr>
                  </w:pPr>
                  <w:r>
                    <w:rPr>
                      <w:sz w:val="20"/>
                      <w:szCs w:val="20"/>
                      <w:spacing w:val="-3"/>
                    </w:rPr>
                    <w:t>52d</w:t>
                  </w:r>
                </w:p>
              </w:tc>
              <w:tc>
                <w:tcPr>
                  <w:tcW w:w="600" w:type="dxa"/>
                  <w:vAlign w:val="top"/>
                </w:tcPr>
                <w:p>
                  <w:pPr>
                    <w:pStyle w:val="TableText"/>
                    <w:ind w:left="144"/>
                    <w:spacing w:before="95" w:line="206" w:lineRule="auto"/>
                    <w:rPr>
                      <w:sz w:val="20"/>
                      <w:szCs w:val="20"/>
                    </w:rPr>
                  </w:pPr>
                  <w:r>
                    <w:rPr>
                      <w:sz w:val="20"/>
                      <w:szCs w:val="20"/>
                      <w:spacing w:val="-3"/>
                    </w:rPr>
                    <w:t>57d</w:t>
                  </w:r>
                </w:p>
              </w:tc>
              <w:tc>
                <w:tcPr>
                  <w:tcW w:w="589" w:type="dxa"/>
                  <w:vAlign w:val="top"/>
                </w:tcPr>
                <w:p>
                  <w:pPr>
                    <w:pStyle w:val="TableText"/>
                    <w:ind w:left="134"/>
                    <w:spacing w:before="95" w:line="206" w:lineRule="auto"/>
                    <w:rPr>
                      <w:sz w:val="20"/>
                      <w:szCs w:val="20"/>
                    </w:rPr>
                  </w:pPr>
                  <w:r>
                    <w:rPr>
                      <w:sz w:val="20"/>
                      <w:szCs w:val="20"/>
                      <w:spacing w:val="-2"/>
                    </w:rPr>
                    <w:t>48d</w:t>
                  </w:r>
                </w:p>
              </w:tc>
              <w:tc>
                <w:tcPr>
                  <w:tcW w:w="630" w:type="dxa"/>
                  <w:vAlign w:val="top"/>
                </w:tcPr>
                <w:p>
                  <w:pPr>
                    <w:pStyle w:val="TableText"/>
                    <w:ind w:left="155"/>
                    <w:spacing w:before="95" w:line="206" w:lineRule="auto"/>
                    <w:rPr>
                      <w:sz w:val="20"/>
                      <w:szCs w:val="20"/>
                    </w:rPr>
                  </w:pPr>
                  <w:r>
                    <w:rPr>
                      <w:sz w:val="20"/>
                      <w:szCs w:val="20"/>
                      <w:spacing w:val="-3"/>
                    </w:rPr>
                    <w:t>52d</w:t>
                  </w:r>
                </w:p>
              </w:tc>
              <w:tc>
                <w:tcPr>
                  <w:tcW w:w="589" w:type="dxa"/>
                  <w:vAlign w:val="top"/>
                </w:tcPr>
                <w:p>
                  <w:pPr>
                    <w:pStyle w:val="TableText"/>
                    <w:ind w:left="135"/>
                    <w:spacing w:before="122" w:line="181" w:lineRule="auto"/>
                    <w:rPr>
                      <w:sz w:val="20"/>
                      <w:szCs w:val="20"/>
                    </w:rPr>
                  </w:pPr>
                  <w:r>
                    <w:rPr>
                      <w:sz w:val="20"/>
                      <w:szCs w:val="20"/>
                      <w:spacing w:val="-2"/>
                    </w:rPr>
                    <w:t>42d</w:t>
                  </w:r>
                </w:p>
              </w:tc>
              <w:tc>
                <w:tcPr>
                  <w:tcW w:w="600" w:type="dxa"/>
                  <w:vAlign w:val="top"/>
                </w:tcPr>
                <w:p>
                  <w:pPr>
                    <w:pStyle w:val="TableText"/>
                    <w:ind w:left="145"/>
                    <w:spacing w:before="95" w:line="206" w:lineRule="auto"/>
                    <w:rPr>
                      <w:sz w:val="20"/>
                      <w:szCs w:val="20"/>
                    </w:rPr>
                  </w:pPr>
                  <w:r>
                    <w:rPr>
                      <w:sz w:val="20"/>
                      <w:szCs w:val="20"/>
                      <w:spacing w:val="-2"/>
                    </w:rPr>
                    <w:t>48d</w:t>
                  </w:r>
                </w:p>
              </w:tc>
              <w:tc>
                <w:tcPr>
                  <w:tcW w:w="590" w:type="dxa"/>
                  <w:vAlign w:val="top"/>
                </w:tcPr>
                <w:p>
                  <w:pPr>
                    <w:pStyle w:val="TableText"/>
                    <w:ind w:left="136"/>
                    <w:spacing w:before="122" w:line="181" w:lineRule="auto"/>
                    <w:rPr>
                      <w:sz w:val="20"/>
                      <w:szCs w:val="20"/>
                    </w:rPr>
                  </w:pPr>
                  <w:r>
                    <w:rPr>
                      <w:sz w:val="20"/>
                      <w:szCs w:val="20"/>
                      <w:spacing w:val="-2"/>
                    </w:rPr>
                    <w:t>41d</w:t>
                  </w:r>
                </w:p>
              </w:tc>
              <w:tc>
                <w:tcPr>
                  <w:tcW w:w="589" w:type="dxa"/>
                  <w:vAlign w:val="top"/>
                </w:tcPr>
                <w:p>
                  <w:pPr>
                    <w:pStyle w:val="TableText"/>
                    <w:ind w:left="136"/>
                    <w:spacing w:before="95" w:line="206" w:lineRule="auto"/>
                    <w:rPr>
                      <w:sz w:val="20"/>
                      <w:szCs w:val="20"/>
                    </w:rPr>
                  </w:pPr>
                  <w:r>
                    <w:rPr>
                      <w:sz w:val="20"/>
                      <w:szCs w:val="20"/>
                      <w:spacing w:val="-2"/>
                    </w:rPr>
                    <w:t>46d</w:t>
                  </w:r>
                </w:p>
              </w:tc>
              <w:tc>
                <w:tcPr>
                  <w:tcW w:w="590" w:type="dxa"/>
                  <w:vAlign w:val="top"/>
                </w:tcPr>
                <w:p>
                  <w:pPr>
                    <w:pStyle w:val="TableText"/>
                    <w:ind w:left="137"/>
                    <w:spacing w:before="95" w:line="206" w:lineRule="auto"/>
                    <w:rPr>
                      <w:sz w:val="20"/>
                      <w:szCs w:val="20"/>
                    </w:rPr>
                  </w:pPr>
                  <w:r>
                    <w:rPr>
                      <w:sz w:val="20"/>
                      <w:szCs w:val="20"/>
                      <w:spacing w:val="-3"/>
                    </w:rPr>
                    <w:t>39d</w:t>
                  </w:r>
                </w:p>
              </w:tc>
              <w:tc>
                <w:tcPr>
                  <w:tcW w:w="589" w:type="dxa"/>
                  <w:vAlign w:val="top"/>
                </w:tcPr>
                <w:p>
                  <w:pPr>
                    <w:pStyle w:val="TableText"/>
                    <w:ind w:left="136"/>
                    <w:spacing w:before="95" w:line="206" w:lineRule="auto"/>
                    <w:rPr>
                      <w:sz w:val="20"/>
                      <w:szCs w:val="20"/>
                    </w:rPr>
                  </w:pPr>
                  <w:r>
                    <w:rPr>
                      <w:sz w:val="20"/>
                      <w:szCs w:val="20"/>
                      <w:spacing w:val="-2"/>
                    </w:rPr>
                    <w:t>45d</w:t>
                  </w:r>
                </w:p>
              </w:tc>
              <w:tc>
                <w:tcPr>
                  <w:tcW w:w="580" w:type="dxa"/>
                  <w:vAlign w:val="top"/>
                </w:tcPr>
                <w:p>
                  <w:pPr>
                    <w:pStyle w:val="TableText"/>
                    <w:ind w:left="137"/>
                    <w:spacing w:before="95" w:line="206" w:lineRule="auto"/>
                    <w:rPr>
                      <w:sz w:val="20"/>
                      <w:szCs w:val="20"/>
                    </w:rPr>
                  </w:pPr>
                  <w:r>
                    <w:rPr>
                      <w:sz w:val="20"/>
                      <w:szCs w:val="20"/>
                      <w:spacing w:val="-3"/>
                    </w:rPr>
                    <w:t>38d</w:t>
                  </w:r>
                </w:p>
              </w:tc>
              <w:tc>
                <w:tcPr>
                  <w:tcW w:w="620" w:type="dxa"/>
                  <w:vAlign w:val="top"/>
                </w:tcPr>
                <w:p>
                  <w:pPr>
                    <w:pStyle w:val="TableText"/>
                    <w:ind w:left="158"/>
                    <w:spacing w:before="122" w:line="181" w:lineRule="auto"/>
                    <w:rPr>
                      <w:sz w:val="20"/>
                      <w:szCs w:val="20"/>
                    </w:rPr>
                  </w:pPr>
                  <w:r>
                    <w:rPr>
                      <w:sz w:val="20"/>
                      <w:szCs w:val="20"/>
                      <w:spacing w:val="-2"/>
                    </w:rPr>
                    <w:t>42d</w:t>
                  </w:r>
                </w:p>
              </w:tc>
              <w:tc>
                <w:tcPr>
                  <w:tcW w:w="589" w:type="dxa"/>
                  <w:vAlign w:val="top"/>
                </w:tcPr>
                <w:p>
                  <w:pPr>
                    <w:pStyle w:val="TableText"/>
                    <w:ind w:left="138"/>
                    <w:spacing w:before="95" w:line="206" w:lineRule="auto"/>
                    <w:rPr>
                      <w:sz w:val="20"/>
                      <w:szCs w:val="20"/>
                    </w:rPr>
                  </w:pPr>
                  <w:r>
                    <w:rPr>
                      <w:sz w:val="20"/>
                      <w:szCs w:val="20"/>
                      <w:spacing w:val="-3"/>
                    </w:rPr>
                    <w:t>36d</w:t>
                  </w:r>
                </w:p>
              </w:tc>
              <w:tc>
                <w:tcPr>
                  <w:tcW w:w="594" w:type="dxa"/>
                  <w:vAlign w:val="top"/>
                </w:tcPr>
                <w:p>
                  <w:pPr>
                    <w:pStyle w:val="TableText"/>
                    <w:ind w:left="139"/>
                    <w:spacing w:before="122" w:line="181" w:lineRule="auto"/>
                    <w:rPr>
                      <w:sz w:val="20"/>
                      <w:szCs w:val="20"/>
                    </w:rPr>
                  </w:pPr>
                  <w:r>
                    <w:rPr>
                      <w:sz w:val="20"/>
                      <w:szCs w:val="20"/>
                      <w:spacing w:val="-2"/>
                    </w:rPr>
                    <w:t>41d</w:t>
                  </w:r>
                </w:p>
              </w:tc>
            </w:tr>
            <w:tr>
              <w:trPr>
                <w:trHeight w:val="329" w:hRule="atLeast"/>
              </w:trPr>
              <w:tc>
                <w:tcPr>
                  <w:tcW w:w="545" w:type="dxa"/>
                  <w:vAlign w:val="top"/>
                  <w:vMerge w:val="continue"/>
                  <w:textDirection w:val="tbRlV"/>
                  <w:tcBorders>
                    <w:top w:val="nil"/>
                    <w:bottom w:val="nil"/>
                  </w:tcBorders>
                </w:tcPr>
                <w:p>
                  <w:pPr>
                    <w:rPr>
                      <w:rFonts w:ascii="Arial"/>
                      <w:sz w:val="21"/>
                    </w:rPr>
                  </w:pPr>
                  <w:r/>
                </w:p>
              </w:tc>
              <w:tc>
                <w:tcPr>
                  <w:tcW w:w="999" w:type="dxa"/>
                  <w:vAlign w:val="top"/>
                  <w:vMerge w:val="restart"/>
                  <w:tcBorders>
                    <w:bottom w:val="nil"/>
                  </w:tcBorders>
                </w:tcPr>
                <w:p>
                  <w:pPr>
                    <w:pStyle w:val="TableText"/>
                    <w:ind w:left="140" w:right="152" w:firstLine="50"/>
                    <w:spacing w:before="208" w:line="205" w:lineRule="auto"/>
                    <w:rPr>
                      <w:sz w:val="20"/>
                      <w:szCs w:val="20"/>
                    </w:rPr>
                  </w:pPr>
                  <w:r>
                    <w:rPr>
                      <w:sz w:val="20"/>
                      <w:szCs w:val="20"/>
                      <w:spacing w:val="-1"/>
                    </w:rPr>
                    <w:t>HRB500</w:t>
                  </w:r>
                  <w:r>
                    <w:rPr>
                      <w:sz w:val="20"/>
                      <w:szCs w:val="20"/>
                      <w:spacing w:val="1"/>
                    </w:rPr>
                    <w:t xml:space="preserve"> </w:t>
                  </w:r>
                  <w:r>
                    <w:rPr>
                      <w:sz w:val="20"/>
                      <w:szCs w:val="20"/>
                      <w:spacing w:val="-1"/>
                    </w:rPr>
                    <w:t>HRBF500</w:t>
                  </w:r>
                </w:p>
              </w:tc>
              <w:tc>
                <w:tcPr>
                  <w:tcW w:w="869" w:type="dxa"/>
                  <w:vAlign w:val="top"/>
                </w:tcPr>
                <w:p>
                  <w:pPr>
                    <w:pStyle w:val="TableText"/>
                    <w:ind w:left="221"/>
                    <w:spacing w:before="96" w:line="205" w:lineRule="auto"/>
                    <w:rPr>
                      <w:sz w:val="20"/>
                      <w:szCs w:val="20"/>
                    </w:rPr>
                  </w:pPr>
                  <w:r>
                    <w:rPr>
                      <w:sz w:val="20"/>
                      <w:szCs w:val="20"/>
                      <w:spacing w:val="-3"/>
                    </w:rPr>
                    <w:t>&lt;25%</w:t>
                  </w:r>
                </w:p>
              </w:tc>
              <w:tc>
                <w:tcPr>
                  <w:tcW w:w="589" w:type="dxa"/>
                  <w:vAlign w:val="top"/>
                </w:tcPr>
                <w:p>
                  <w:pPr>
                    <w:pStyle w:val="TableText"/>
                    <w:ind w:left="132"/>
                    <w:spacing w:before="96" w:line="205" w:lineRule="auto"/>
                    <w:rPr>
                      <w:sz w:val="20"/>
                      <w:szCs w:val="20"/>
                    </w:rPr>
                  </w:pPr>
                  <w:r>
                    <w:rPr>
                      <w:sz w:val="20"/>
                      <w:szCs w:val="20"/>
                      <w:spacing w:val="-3"/>
                    </w:rPr>
                    <w:t>60d</w:t>
                  </w:r>
                </w:p>
              </w:tc>
              <w:tc>
                <w:tcPr>
                  <w:tcW w:w="590" w:type="dxa"/>
                  <w:vAlign w:val="top"/>
                </w:tcPr>
                <w:p>
                  <w:pPr>
                    <w:pStyle w:val="TableText"/>
                    <w:ind w:left="133"/>
                    <w:spacing w:before="96" w:line="205" w:lineRule="auto"/>
                    <w:rPr>
                      <w:sz w:val="20"/>
                      <w:szCs w:val="20"/>
                    </w:rPr>
                  </w:pPr>
                  <w:r>
                    <w:rPr>
                      <w:sz w:val="20"/>
                      <w:szCs w:val="20"/>
                      <w:spacing w:val="-3"/>
                    </w:rPr>
                    <w:t>67d</w:t>
                  </w:r>
                </w:p>
              </w:tc>
              <w:tc>
                <w:tcPr>
                  <w:tcW w:w="589" w:type="dxa"/>
                  <w:vAlign w:val="top"/>
                </w:tcPr>
                <w:p>
                  <w:pPr>
                    <w:pStyle w:val="TableText"/>
                    <w:ind w:left="132"/>
                    <w:spacing w:before="96" w:line="205" w:lineRule="auto"/>
                    <w:rPr>
                      <w:sz w:val="20"/>
                      <w:szCs w:val="20"/>
                    </w:rPr>
                  </w:pPr>
                  <w:r>
                    <w:rPr>
                      <w:sz w:val="20"/>
                      <w:szCs w:val="20"/>
                      <w:spacing w:val="-3"/>
                    </w:rPr>
                    <w:t>54d</w:t>
                  </w:r>
                </w:p>
              </w:tc>
              <w:tc>
                <w:tcPr>
                  <w:tcW w:w="600" w:type="dxa"/>
                  <w:vAlign w:val="top"/>
                </w:tcPr>
                <w:p>
                  <w:pPr>
                    <w:pStyle w:val="TableText"/>
                    <w:ind w:left="144"/>
                    <w:spacing w:before="96" w:line="205" w:lineRule="auto"/>
                    <w:rPr>
                      <w:sz w:val="20"/>
                      <w:szCs w:val="20"/>
                    </w:rPr>
                  </w:pPr>
                  <w:r>
                    <w:rPr>
                      <w:sz w:val="20"/>
                      <w:szCs w:val="20"/>
                      <w:spacing w:val="-3"/>
                    </w:rPr>
                    <w:t>59d</w:t>
                  </w:r>
                </w:p>
              </w:tc>
              <w:tc>
                <w:tcPr>
                  <w:tcW w:w="589" w:type="dxa"/>
                  <w:vAlign w:val="top"/>
                </w:tcPr>
                <w:p>
                  <w:pPr>
                    <w:pStyle w:val="TableText"/>
                    <w:ind w:left="134"/>
                    <w:spacing w:before="96" w:line="205" w:lineRule="auto"/>
                    <w:rPr>
                      <w:sz w:val="20"/>
                      <w:szCs w:val="20"/>
                    </w:rPr>
                  </w:pPr>
                  <w:r>
                    <w:rPr>
                      <w:sz w:val="20"/>
                      <w:szCs w:val="20"/>
                      <w:spacing w:val="-2"/>
                    </w:rPr>
                    <w:t>49d</w:t>
                  </w:r>
                </w:p>
              </w:tc>
              <w:tc>
                <w:tcPr>
                  <w:tcW w:w="630" w:type="dxa"/>
                  <w:vAlign w:val="top"/>
                </w:tcPr>
                <w:p>
                  <w:pPr>
                    <w:pStyle w:val="TableText"/>
                    <w:ind w:left="155"/>
                    <w:spacing w:before="96" w:line="205" w:lineRule="auto"/>
                    <w:rPr>
                      <w:sz w:val="20"/>
                      <w:szCs w:val="20"/>
                    </w:rPr>
                  </w:pPr>
                  <w:r>
                    <w:rPr>
                      <w:sz w:val="20"/>
                      <w:szCs w:val="20"/>
                      <w:spacing w:val="-3"/>
                    </w:rPr>
                    <w:t>54d</w:t>
                  </w:r>
                </w:p>
              </w:tc>
              <w:tc>
                <w:tcPr>
                  <w:tcW w:w="589" w:type="dxa"/>
                  <w:vAlign w:val="top"/>
                </w:tcPr>
                <w:p>
                  <w:pPr>
                    <w:pStyle w:val="TableText"/>
                    <w:ind w:left="135"/>
                    <w:spacing w:before="96" w:line="205" w:lineRule="auto"/>
                    <w:rPr>
                      <w:sz w:val="20"/>
                      <w:szCs w:val="20"/>
                    </w:rPr>
                  </w:pPr>
                  <w:r>
                    <w:rPr>
                      <w:sz w:val="20"/>
                      <w:szCs w:val="20"/>
                      <w:spacing w:val="-2"/>
                    </w:rPr>
                    <w:t>46d</w:t>
                  </w:r>
                </w:p>
              </w:tc>
              <w:tc>
                <w:tcPr>
                  <w:tcW w:w="600" w:type="dxa"/>
                  <w:vAlign w:val="top"/>
                </w:tcPr>
                <w:p>
                  <w:pPr>
                    <w:pStyle w:val="TableText"/>
                    <w:ind w:left="145"/>
                    <w:spacing w:before="96" w:line="205" w:lineRule="auto"/>
                    <w:rPr>
                      <w:sz w:val="20"/>
                      <w:szCs w:val="20"/>
                    </w:rPr>
                  </w:pPr>
                  <w:r>
                    <w:rPr>
                      <w:sz w:val="20"/>
                      <w:szCs w:val="20"/>
                      <w:spacing w:val="-3"/>
                    </w:rPr>
                    <w:t>50d</w:t>
                  </w:r>
                </w:p>
              </w:tc>
              <w:tc>
                <w:tcPr>
                  <w:tcW w:w="590" w:type="dxa"/>
                  <w:vAlign w:val="top"/>
                </w:tcPr>
                <w:p>
                  <w:pPr>
                    <w:pStyle w:val="TableText"/>
                    <w:ind w:left="136"/>
                    <w:spacing w:before="96" w:line="205" w:lineRule="auto"/>
                    <w:rPr>
                      <w:sz w:val="20"/>
                      <w:szCs w:val="20"/>
                    </w:rPr>
                  </w:pPr>
                  <w:r>
                    <w:rPr>
                      <w:sz w:val="20"/>
                      <w:szCs w:val="20"/>
                      <w:spacing w:val="-2"/>
                    </w:rPr>
                    <w:t>43d</w:t>
                  </w:r>
                </w:p>
              </w:tc>
              <w:tc>
                <w:tcPr>
                  <w:tcW w:w="589" w:type="dxa"/>
                  <w:vAlign w:val="top"/>
                </w:tcPr>
                <w:p>
                  <w:pPr>
                    <w:pStyle w:val="TableText"/>
                    <w:ind w:left="136"/>
                    <w:spacing w:before="96" w:line="205" w:lineRule="auto"/>
                    <w:rPr>
                      <w:sz w:val="20"/>
                      <w:szCs w:val="20"/>
                    </w:rPr>
                  </w:pPr>
                  <w:r>
                    <w:rPr>
                      <w:sz w:val="20"/>
                      <w:szCs w:val="20"/>
                      <w:spacing w:val="-2"/>
                    </w:rPr>
                    <w:t>47d</w:t>
                  </w:r>
                </w:p>
              </w:tc>
              <w:tc>
                <w:tcPr>
                  <w:tcW w:w="590" w:type="dxa"/>
                  <w:vAlign w:val="top"/>
                </w:tcPr>
                <w:p>
                  <w:pPr>
                    <w:pStyle w:val="TableText"/>
                    <w:ind w:left="137"/>
                    <w:spacing w:before="123" w:line="180" w:lineRule="auto"/>
                    <w:rPr>
                      <w:sz w:val="20"/>
                      <w:szCs w:val="20"/>
                    </w:rPr>
                  </w:pPr>
                  <w:r>
                    <w:rPr>
                      <w:sz w:val="20"/>
                      <w:szCs w:val="20"/>
                      <w:spacing w:val="-2"/>
                    </w:rPr>
                    <w:t>41d</w:t>
                  </w:r>
                </w:p>
              </w:tc>
              <w:tc>
                <w:tcPr>
                  <w:tcW w:w="589" w:type="dxa"/>
                  <w:vAlign w:val="top"/>
                </w:tcPr>
                <w:p>
                  <w:pPr>
                    <w:pStyle w:val="TableText"/>
                    <w:ind w:left="136"/>
                    <w:spacing w:before="123" w:line="180" w:lineRule="auto"/>
                    <w:rPr>
                      <w:sz w:val="20"/>
                      <w:szCs w:val="20"/>
                    </w:rPr>
                  </w:pPr>
                  <w:r>
                    <w:rPr>
                      <w:sz w:val="20"/>
                      <w:szCs w:val="20"/>
                      <w:spacing w:val="-2"/>
                    </w:rPr>
                    <w:t>44d</w:t>
                  </w:r>
                </w:p>
              </w:tc>
              <w:tc>
                <w:tcPr>
                  <w:tcW w:w="580" w:type="dxa"/>
                  <w:vAlign w:val="top"/>
                </w:tcPr>
                <w:p>
                  <w:pPr>
                    <w:pStyle w:val="TableText"/>
                    <w:ind w:left="137"/>
                    <w:spacing w:before="96" w:line="205" w:lineRule="auto"/>
                    <w:rPr>
                      <w:sz w:val="20"/>
                      <w:szCs w:val="20"/>
                    </w:rPr>
                  </w:pPr>
                  <w:r>
                    <w:rPr>
                      <w:sz w:val="20"/>
                      <w:szCs w:val="20"/>
                      <w:spacing w:val="-2"/>
                    </w:rPr>
                    <w:t>40d</w:t>
                  </w:r>
                </w:p>
              </w:tc>
              <w:tc>
                <w:tcPr>
                  <w:tcW w:w="620" w:type="dxa"/>
                  <w:vAlign w:val="top"/>
                </w:tcPr>
                <w:p>
                  <w:pPr>
                    <w:pStyle w:val="TableText"/>
                    <w:ind w:left="158"/>
                    <w:spacing w:before="96" w:line="205" w:lineRule="auto"/>
                    <w:rPr>
                      <w:sz w:val="20"/>
                      <w:szCs w:val="20"/>
                    </w:rPr>
                  </w:pPr>
                  <w:r>
                    <w:rPr>
                      <w:sz w:val="20"/>
                      <w:szCs w:val="20"/>
                      <w:spacing w:val="-2"/>
                    </w:rPr>
                    <w:t>43d</w:t>
                  </w:r>
                </w:p>
              </w:tc>
              <w:tc>
                <w:tcPr>
                  <w:tcW w:w="589" w:type="dxa"/>
                  <w:vAlign w:val="top"/>
                </w:tcPr>
                <w:p>
                  <w:pPr>
                    <w:pStyle w:val="TableText"/>
                    <w:ind w:left="138"/>
                    <w:spacing w:before="96" w:line="205" w:lineRule="auto"/>
                    <w:rPr>
                      <w:sz w:val="20"/>
                      <w:szCs w:val="20"/>
                    </w:rPr>
                  </w:pPr>
                  <w:r>
                    <w:rPr>
                      <w:sz w:val="20"/>
                      <w:szCs w:val="20"/>
                      <w:spacing w:val="-3"/>
                    </w:rPr>
                    <w:t>38d</w:t>
                  </w:r>
                </w:p>
              </w:tc>
              <w:tc>
                <w:tcPr>
                  <w:tcW w:w="594" w:type="dxa"/>
                  <w:vAlign w:val="top"/>
                </w:tcPr>
                <w:p>
                  <w:pPr>
                    <w:pStyle w:val="TableText"/>
                    <w:ind w:left="139"/>
                    <w:spacing w:before="123" w:line="180" w:lineRule="auto"/>
                    <w:rPr>
                      <w:sz w:val="20"/>
                      <w:szCs w:val="20"/>
                    </w:rPr>
                  </w:pPr>
                  <w:r>
                    <w:rPr>
                      <w:sz w:val="20"/>
                      <w:szCs w:val="20"/>
                      <w:spacing w:val="-2"/>
                    </w:rPr>
                    <w:t>42d</w:t>
                  </w:r>
                </w:p>
              </w:tc>
            </w:tr>
            <w:tr>
              <w:trPr>
                <w:trHeight w:val="324" w:hRule="atLeast"/>
              </w:trPr>
              <w:tc>
                <w:tcPr>
                  <w:tcW w:w="545" w:type="dxa"/>
                  <w:vAlign w:val="top"/>
                  <w:vMerge w:val="continue"/>
                  <w:textDirection w:val="tbRlV"/>
                  <w:tcBorders>
                    <w:top w:val="nil"/>
                  </w:tcBorders>
                </w:tcPr>
                <w:p>
                  <w:pPr>
                    <w:rPr>
                      <w:rFonts w:ascii="Arial"/>
                      <w:sz w:val="21"/>
                    </w:rPr>
                  </w:pPr>
                  <w:r/>
                </w:p>
              </w:tc>
              <w:tc>
                <w:tcPr>
                  <w:tcW w:w="999" w:type="dxa"/>
                  <w:vAlign w:val="top"/>
                  <w:vMerge w:val="continue"/>
                  <w:tcBorders>
                    <w:top w:val="nil"/>
                  </w:tcBorders>
                </w:tcPr>
                <w:p>
                  <w:pPr>
                    <w:rPr>
                      <w:rFonts w:ascii="Arial"/>
                      <w:sz w:val="21"/>
                    </w:rPr>
                  </w:pPr>
                  <w:r/>
                </w:p>
              </w:tc>
              <w:tc>
                <w:tcPr>
                  <w:tcW w:w="869" w:type="dxa"/>
                  <w:vAlign w:val="top"/>
                </w:tcPr>
                <w:p>
                  <w:pPr>
                    <w:pStyle w:val="TableText"/>
                    <w:ind w:left="271"/>
                    <w:spacing w:before="120" w:line="179" w:lineRule="auto"/>
                    <w:rPr>
                      <w:sz w:val="20"/>
                      <w:szCs w:val="20"/>
                    </w:rPr>
                  </w:pPr>
                  <w:r>
                    <w:rPr>
                      <w:sz w:val="20"/>
                      <w:szCs w:val="20"/>
                      <w:spacing w:val="-3"/>
                    </w:rPr>
                    <w:t>50%</w:t>
                  </w:r>
                </w:p>
              </w:tc>
              <w:tc>
                <w:tcPr>
                  <w:tcW w:w="589" w:type="dxa"/>
                  <w:vAlign w:val="top"/>
                </w:tcPr>
                <w:p>
                  <w:pPr>
                    <w:pStyle w:val="TableText"/>
                    <w:ind w:left="132"/>
                    <w:spacing w:before="87" w:line="209" w:lineRule="auto"/>
                    <w:rPr>
                      <w:sz w:val="20"/>
                      <w:szCs w:val="20"/>
                    </w:rPr>
                  </w:pPr>
                  <w:r>
                    <w:rPr>
                      <w:sz w:val="20"/>
                      <w:szCs w:val="20"/>
                      <w:spacing w:val="-3"/>
                    </w:rPr>
                    <w:t>70d</w:t>
                  </w:r>
                </w:p>
              </w:tc>
              <w:tc>
                <w:tcPr>
                  <w:tcW w:w="590" w:type="dxa"/>
                  <w:vAlign w:val="top"/>
                </w:tcPr>
                <w:p>
                  <w:pPr>
                    <w:pStyle w:val="TableText"/>
                    <w:ind w:left="133"/>
                    <w:spacing w:before="87" w:line="209" w:lineRule="auto"/>
                    <w:rPr>
                      <w:sz w:val="20"/>
                      <w:szCs w:val="20"/>
                    </w:rPr>
                  </w:pPr>
                  <w:r>
                    <w:rPr>
                      <w:sz w:val="20"/>
                      <w:szCs w:val="20"/>
                      <w:spacing w:val="-3"/>
                    </w:rPr>
                    <w:t>78d</w:t>
                  </w:r>
                </w:p>
              </w:tc>
              <w:tc>
                <w:tcPr>
                  <w:tcW w:w="589" w:type="dxa"/>
                  <w:vAlign w:val="top"/>
                </w:tcPr>
                <w:p>
                  <w:pPr>
                    <w:pStyle w:val="TableText"/>
                    <w:ind w:left="132"/>
                    <w:spacing w:before="87" w:line="209" w:lineRule="auto"/>
                    <w:rPr>
                      <w:sz w:val="20"/>
                      <w:szCs w:val="20"/>
                    </w:rPr>
                  </w:pPr>
                  <w:r>
                    <w:rPr>
                      <w:sz w:val="20"/>
                      <w:szCs w:val="20"/>
                      <w:spacing w:val="-3"/>
                    </w:rPr>
                    <w:t>63d</w:t>
                  </w:r>
                </w:p>
              </w:tc>
              <w:tc>
                <w:tcPr>
                  <w:tcW w:w="600" w:type="dxa"/>
                  <w:vAlign w:val="top"/>
                </w:tcPr>
                <w:p>
                  <w:pPr>
                    <w:pStyle w:val="TableText"/>
                    <w:ind w:left="144"/>
                    <w:spacing w:before="87" w:line="209" w:lineRule="auto"/>
                    <w:rPr>
                      <w:sz w:val="20"/>
                      <w:szCs w:val="20"/>
                    </w:rPr>
                  </w:pPr>
                  <w:r>
                    <w:rPr>
                      <w:sz w:val="20"/>
                      <w:szCs w:val="20"/>
                      <w:spacing w:val="-3"/>
                    </w:rPr>
                    <w:t>69d</w:t>
                  </w:r>
                </w:p>
              </w:tc>
              <w:tc>
                <w:tcPr>
                  <w:tcW w:w="589" w:type="dxa"/>
                  <w:vAlign w:val="top"/>
                </w:tcPr>
                <w:p>
                  <w:pPr>
                    <w:pStyle w:val="TableText"/>
                    <w:ind w:left="134"/>
                    <w:spacing w:before="87" w:line="209" w:lineRule="auto"/>
                    <w:rPr>
                      <w:sz w:val="20"/>
                      <w:szCs w:val="20"/>
                    </w:rPr>
                  </w:pPr>
                  <w:r>
                    <w:rPr>
                      <w:sz w:val="20"/>
                      <w:szCs w:val="20"/>
                      <w:spacing w:val="-3"/>
                    </w:rPr>
                    <w:t>57d</w:t>
                  </w:r>
                </w:p>
              </w:tc>
              <w:tc>
                <w:tcPr>
                  <w:tcW w:w="630" w:type="dxa"/>
                  <w:vAlign w:val="top"/>
                </w:tcPr>
                <w:p>
                  <w:pPr>
                    <w:pStyle w:val="TableText"/>
                    <w:ind w:left="155"/>
                    <w:spacing w:before="87" w:line="209" w:lineRule="auto"/>
                    <w:rPr>
                      <w:sz w:val="20"/>
                      <w:szCs w:val="20"/>
                    </w:rPr>
                  </w:pPr>
                  <w:r>
                    <w:rPr>
                      <w:sz w:val="20"/>
                      <w:szCs w:val="20"/>
                      <w:spacing w:val="-3"/>
                    </w:rPr>
                    <w:t>63d</w:t>
                  </w:r>
                </w:p>
              </w:tc>
              <w:tc>
                <w:tcPr>
                  <w:tcW w:w="589" w:type="dxa"/>
                  <w:vAlign w:val="top"/>
                </w:tcPr>
                <w:p>
                  <w:pPr>
                    <w:pStyle w:val="TableText"/>
                    <w:ind w:left="135"/>
                    <w:spacing w:before="87" w:line="209" w:lineRule="auto"/>
                    <w:rPr>
                      <w:sz w:val="20"/>
                      <w:szCs w:val="20"/>
                    </w:rPr>
                  </w:pPr>
                  <w:r>
                    <w:rPr>
                      <w:sz w:val="20"/>
                      <w:szCs w:val="20"/>
                      <w:spacing w:val="-3"/>
                    </w:rPr>
                    <w:t>53d</w:t>
                  </w:r>
                </w:p>
              </w:tc>
              <w:tc>
                <w:tcPr>
                  <w:tcW w:w="600" w:type="dxa"/>
                  <w:vAlign w:val="top"/>
                </w:tcPr>
                <w:p>
                  <w:pPr>
                    <w:pStyle w:val="TableText"/>
                    <w:ind w:left="145"/>
                    <w:spacing w:before="87" w:line="209" w:lineRule="auto"/>
                    <w:rPr>
                      <w:sz w:val="20"/>
                      <w:szCs w:val="20"/>
                    </w:rPr>
                  </w:pPr>
                  <w:r>
                    <w:rPr>
                      <w:sz w:val="20"/>
                      <w:szCs w:val="20"/>
                      <w:spacing w:val="-3"/>
                    </w:rPr>
                    <w:t>59d</w:t>
                  </w:r>
                </w:p>
              </w:tc>
              <w:tc>
                <w:tcPr>
                  <w:tcW w:w="590" w:type="dxa"/>
                  <w:vAlign w:val="top"/>
                </w:tcPr>
                <w:p>
                  <w:pPr>
                    <w:pStyle w:val="TableText"/>
                    <w:ind w:left="136"/>
                    <w:spacing w:before="87" w:line="209" w:lineRule="auto"/>
                    <w:rPr>
                      <w:sz w:val="20"/>
                      <w:szCs w:val="20"/>
                    </w:rPr>
                  </w:pPr>
                  <w:r>
                    <w:rPr>
                      <w:sz w:val="20"/>
                      <w:szCs w:val="20"/>
                      <w:spacing w:val="-3"/>
                    </w:rPr>
                    <w:t>50d</w:t>
                  </w:r>
                </w:p>
              </w:tc>
              <w:tc>
                <w:tcPr>
                  <w:tcW w:w="589" w:type="dxa"/>
                  <w:vAlign w:val="top"/>
                </w:tcPr>
                <w:p>
                  <w:pPr>
                    <w:pStyle w:val="TableText"/>
                    <w:ind w:left="136"/>
                    <w:spacing w:before="87" w:line="209" w:lineRule="auto"/>
                    <w:rPr>
                      <w:sz w:val="20"/>
                      <w:szCs w:val="20"/>
                    </w:rPr>
                  </w:pPr>
                  <w:r>
                    <w:rPr>
                      <w:sz w:val="20"/>
                      <w:szCs w:val="20"/>
                      <w:spacing w:val="-3"/>
                    </w:rPr>
                    <w:t>55d</w:t>
                  </w:r>
                </w:p>
              </w:tc>
              <w:tc>
                <w:tcPr>
                  <w:tcW w:w="590" w:type="dxa"/>
                  <w:vAlign w:val="top"/>
                </w:tcPr>
                <w:p>
                  <w:pPr>
                    <w:pStyle w:val="TableText"/>
                    <w:ind w:left="137"/>
                    <w:spacing w:before="87" w:line="209" w:lineRule="auto"/>
                    <w:rPr>
                      <w:sz w:val="20"/>
                      <w:szCs w:val="20"/>
                    </w:rPr>
                  </w:pPr>
                  <w:r>
                    <w:rPr>
                      <w:sz w:val="20"/>
                      <w:szCs w:val="20"/>
                      <w:spacing w:val="-2"/>
                    </w:rPr>
                    <w:t>48d</w:t>
                  </w:r>
                </w:p>
              </w:tc>
              <w:tc>
                <w:tcPr>
                  <w:tcW w:w="589" w:type="dxa"/>
                  <w:vAlign w:val="top"/>
                </w:tcPr>
                <w:p>
                  <w:pPr>
                    <w:pStyle w:val="TableText"/>
                    <w:ind w:left="136"/>
                    <w:spacing w:before="87" w:line="209" w:lineRule="auto"/>
                    <w:rPr>
                      <w:sz w:val="20"/>
                      <w:szCs w:val="20"/>
                    </w:rPr>
                  </w:pPr>
                  <w:r>
                    <w:rPr>
                      <w:sz w:val="20"/>
                      <w:szCs w:val="20"/>
                      <w:spacing w:val="-3"/>
                    </w:rPr>
                    <w:t>52d</w:t>
                  </w:r>
                </w:p>
              </w:tc>
              <w:tc>
                <w:tcPr>
                  <w:tcW w:w="580" w:type="dxa"/>
                  <w:vAlign w:val="top"/>
                </w:tcPr>
                <w:p>
                  <w:pPr>
                    <w:pStyle w:val="TableText"/>
                    <w:ind w:left="137"/>
                    <w:spacing w:before="87" w:line="209" w:lineRule="auto"/>
                    <w:rPr>
                      <w:sz w:val="20"/>
                      <w:szCs w:val="20"/>
                    </w:rPr>
                  </w:pPr>
                  <w:r>
                    <w:rPr>
                      <w:sz w:val="20"/>
                      <w:szCs w:val="20"/>
                      <w:spacing w:val="-2"/>
                    </w:rPr>
                    <w:t>46d</w:t>
                  </w:r>
                </w:p>
              </w:tc>
              <w:tc>
                <w:tcPr>
                  <w:tcW w:w="620" w:type="dxa"/>
                  <w:vAlign w:val="top"/>
                </w:tcPr>
                <w:p>
                  <w:pPr>
                    <w:pStyle w:val="TableText"/>
                    <w:ind w:left="158"/>
                    <w:spacing w:before="87" w:line="209" w:lineRule="auto"/>
                    <w:rPr>
                      <w:sz w:val="20"/>
                      <w:szCs w:val="20"/>
                    </w:rPr>
                  </w:pPr>
                  <w:r>
                    <w:rPr>
                      <w:sz w:val="20"/>
                      <w:szCs w:val="20"/>
                      <w:spacing w:val="-3"/>
                    </w:rPr>
                    <w:t>50d</w:t>
                  </w:r>
                </w:p>
              </w:tc>
              <w:tc>
                <w:tcPr>
                  <w:tcW w:w="589" w:type="dxa"/>
                  <w:vAlign w:val="top"/>
                </w:tcPr>
                <w:p>
                  <w:pPr>
                    <w:pStyle w:val="TableText"/>
                    <w:ind w:left="178"/>
                    <w:spacing w:before="87" w:line="209" w:lineRule="auto"/>
                    <w:rPr>
                      <w:sz w:val="20"/>
                      <w:szCs w:val="20"/>
                    </w:rPr>
                  </w:pPr>
                  <w:r>
                    <w:rPr>
                      <w:sz w:val="20"/>
                      <w:szCs w:val="20"/>
                      <w:spacing w:val="-2"/>
                    </w:rPr>
                    <w:t>45d</w:t>
                  </w:r>
                </w:p>
              </w:tc>
              <w:tc>
                <w:tcPr>
                  <w:tcW w:w="594" w:type="dxa"/>
                  <w:vAlign w:val="top"/>
                </w:tcPr>
                <w:p>
                  <w:pPr>
                    <w:pStyle w:val="TableText"/>
                    <w:ind w:left="139"/>
                    <w:spacing w:before="87" w:line="209" w:lineRule="auto"/>
                    <w:rPr>
                      <w:sz w:val="20"/>
                      <w:szCs w:val="20"/>
                    </w:rPr>
                  </w:pPr>
                  <w:r>
                    <w:rPr>
                      <w:sz w:val="20"/>
                      <w:szCs w:val="20"/>
                      <w:spacing w:val="-2"/>
                    </w:rPr>
                    <w:t>49d</w:t>
                  </w:r>
                </w:p>
              </w:tc>
            </w:tr>
          </w:tbl>
          <w:p>
            <w:pPr>
              <w:spacing w:line="84" w:lineRule="exact"/>
              <w:rPr>
                <w:rFonts w:ascii="Arial"/>
                <w:sz w:val="7"/>
              </w:rPr>
            </w:pPr>
            <w:r/>
          </w:p>
        </w:tc>
        <w:tc>
          <w:tcPr>
            <w:shd w:val="clear" w:fill="BABDB8"/>
            <w:tcW w:w="515" w:type="dxa"/>
            <w:vAlign w:val="top"/>
            <w:textDirection w:val="tbRlV"/>
          </w:tcPr>
          <w:p>
            <w:pPr>
              <w:pStyle w:val="TableText"/>
              <w:ind w:left="157"/>
              <w:spacing w:before="1" w:line="199" w:lineRule="auto"/>
              <w:rPr>
                <w:sz w:val="17"/>
                <w:szCs w:val="17"/>
              </w:rPr>
            </w:pPr>
            <w:r>
              <w:rPr>
                <w:sz w:val="17"/>
                <w:szCs w:val="17"/>
                <w:spacing w:val="17"/>
              </w:rPr>
              <w:t>一舟朴筵</w:t>
            </w:r>
          </w:p>
          <w:p>
            <w:pPr>
              <w:pStyle w:val="TableText"/>
              <w:spacing w:before="51" w:line="202" w:lineRule="auto"/>
              <w:rPr>
                <w:sz w:val="18"/>
                <w:szCs w:val="18"/>
              </w:rPr>
            </w:pPr>
            <w:r>
              <w:rPr>
                <w:sz w:val="18"/>
                <w:szCs w:val="18"/>
                <w:spacing w:val="28"/>
              </w:rPr>
              <w:t>标准构造详图</w:t>
            </w:r>
          </w:p>
        </w:tc>
      </w:tr>
      <w:tr>
        <w:trPr>
          <w:trHeight w:val="1339" w:hRule="atLeast"/>
        </w:trPr>
        <w:tc>
          <w:tcPr>
            <w:tcW w:w="765" w:type="dxa"/>
            <w:vAlign w:val="top"/>
            <w:textDirection w:val="tbRlV"/>
          </w:tcPr>
          <w:p>
            <w:pPr>
              <w:pStyle w:val="TableText"/>
              <w:ind w:left="201"/>
              <w:spacing w:before="157" w:line="205" w:lineRule="auto"/>
              <w:rPr>
                <w:sz w:val="18"/>
                <w:szCs w:val="18"/>
              </w:rPr>
            </w:pPr>
            <w:r>
              <w:rPr>
                <w:sz w:val="18"/>
                <w:szCs w:val="18"/>
              </w:rPr>
              <w:t>独立基础</w:t>
            </w:r>
          </w:p>
          <w:p>
            <w:pPr>
              <w:pStyle w:val="TableText"/>
              <w:spacing w:before="64" w:line="202" w:lineRule="auto"/>
              <w:rPr>
                <w:sz w:val="18"/>
                <w:szCs w:val="18"/>
              </w:rPr>
            </w:pPr>
            <w:r>
              <w:rPr>
                <w:sz w:val="18"/>
                <w:szCs w:val="18"/>
                <w:spacing w:val="41"/>
              </w:rPr>
              <w:t>标准构造详图</w:t>
            </w:r>
          </w:p>
        </w:tc>
        <w:tc>
          <w:tcPr>
            <w:tcW w:w="13280" w:type="dxa"/>
            <w:vAlign w:val="top"/>
            <w:gridSpan w:val="7"/>
            <w:vMerge w:val="continue"/>
            <w:tcBorders>
              <w:bottom w:val="nil"/>
              <w:top w:val="nil"/>
            </w:tcBorders>
          </w:tcPr>
          <w:p>
            <w:pPr>
              <w:rPr>
                <w:rFonts w:ascii="Arial"/>
                <w:sz w:val="21"/>
              </w:rPr>
            </w:pPr>
            <w:r/>
          </w:p>
        </w:tc>
        <w:tc>
          <w:tcPr>
            <w:tcW w:w="515" w:type="dxa"/>
            <w:vAlign w:val="top"/>
            <w:textDirection w:val="tbRlV"/>
          </w:tcPr>
          <w:p>
            <w:pPr>
              <w:pStyle w:val="TableText"/>
              <w:ind w:left="251"/>
              <w:spacing w:before="2" w:line="202" w:lineRule="auto"/>
              <w:rPr>
                <w:sz w:val="17"/>
                <w:szCs w:val="17"/>
              </w:rPr>
            </w:pPr>
            <w:r>
              <w:rPr>
                <w:sz w:val="17"/>
                <w:szCs w:val="17"/>
              </w:rPr>
              <w:t>兆上差砧</w:t>
            </w:r>
          </w:p>
          <w:p>
            <w:pPr>
              <w:pStyle w:val="TableText"/>
              <w:ind w:left="33"/>
              <w:spacing w:before="68" w:line="202" w:lineRule="auto"/>
              <w:rPr>
                <w:sz w:val="18"/>
                <w:szCs w:val="18"/>
              </w:rPr>
            </w:pPr>
            <w:r>
              <w:rPr>
                <w:sz w:val="18"/>
                <w:szCs w:val="18"/>
              </w:rPr>
              <w:t>标准构造详图</w:t>
            </w:r>
          </w:p>
        </w:tc>
      </w:tr>
      <w:tr>
        <w:trPr>
          <w:trHeight w:val="1328" w:hRule="atLeast"/>
        </w:trPr>
        <w:tc>
          <w:tcPr>
            <w:tcW w:w="765" w:type="dxa"/>
            <w:vAlign w:val="top"/>
            <w:textDirection w:val="tbRlV"/>
          </w:tcPr>
          <w:p>
            <w:pPr>
              <w:pStyle w:val="TableText"/>
              <w:ind w:left="234"/>
              <w:spacing w:before="117" w:line="201" w:lineRule="auto"/>
              <w:rPr>
                <w:sz w:val="18"/>
                <w:szCs w:val="18"/>
              </w:rPr>
            </w:pPr>
            <w:r>
              <w:rPr>
                <w:sz w:val="18"/>
                <w:szCs w:val="18"/>
              </w:rPr>
              <w:t>条</w:t>
            </w:r>
            <w:r>
              <w:rPr>
                <w:sz w:val="18"/>
                <w:szCs w:val="18"/>
                <w:spacing w:val="-32"/>
              </w:rPr>
              <w:t xml:space="preserve"> </w:t>
            </w:r>
            <w:r>
              <w:rPr>
                <w:sz w:val="18"/>
                <w:szCs w:val="18"/>
              </w:rPr>
              <w:t>形</w:t>
            </w:r>
            <w:r>
              <w:rPr>
                <w:sz w:val="18"/>
                <w:szCs w:val="18"/>
                <w:spacing w:val="-32"/>
              </w:rPr>
              <w:t xml:space="preserve"> </w:t>
            </w:r>
            <w:r>
              <w:rPr>
                <w:sz w:val="18"/>
                <w:szCs w:val="18"/>
              </w:rPr>
              <w:t>基</w:t>
            </w:r>
            <w:r>
              <w:rPr>
                <w:sz w:val="18"/>
                <w:szCs w:val="18"/>
                <w:spacing w:val="-31"/>
              </w:rPr>
              <w:t xml:space="preserve"> </w:t>
            </w:r>
            <w:r>
              <w:rPr>
                <w:sz w:val="18"/>
                <w:szCs w:val="18"/>
              </w:rPr>
              <w:t>础</w:t>
            </w:r>
          </w:p>
          <w:p>
            <w:pPr>
              <w:pStyle w:val="TableText"/>
              <w:spacing w:before="107" w:line="202" w:lineRule="auto"/>
              <w:rPr>
                <w:sz w:val="18"/>
                <w:szCs w:val="18"/>
              </w:rPr>
            </w:pPr>
            <w:r>
              <w:rPr>
                <w:sz w:val="18"/>
                <w:szCs w:val="18"/>
                <w:spacing w:val="41"/>
              </w:rPr>
              <w:t>标准构造详图</w:t>
            </w:r>
          </w:p>
        </w:tc>
        <w:tc>
          <w:tcPr>
            <w:tcW w:w="13280" w:type="dxa"/>
            <w:vAlign w:val="top"/>
            <w:gridSpan w:val="7"/>
            <w:vMerge w:val="continue"/>
            <w:tcBorders>
              <w:bottom w:val="nil"/>
              <w:top w:val="nil"/>
            </w:tcBorders>
          </w:tcPr>
          <w:p>
            <w:pPr>
              <w:rPr>
                <w:rFonts w:ascii="Arial"/>
                <w:sz w:val="21"/>
              </w:rPr>
            </w:pPr>
            <w:r/>
          </w:p>
        </w:tc>
        <w:tc>
          <w:tcPr>
            <w:tcW w:w="515" w:type="dxa"/>
            <w:vAlign w:val="top"/>
            <w:textDirection w:val="tbRlV"/>
          </w:tcPr>
          <w:p>
            <w:pPr>
              <w:pStyle w:val="TableText"/>
              <w:ind w:left="235"/>
              <w:spacing w:before="2" w:line="201" w:lineRule="auto"/>
              <w:rPr>
                <w:sz w:val="17"/>
                <w:szCs w:val="17"/>
              </w:rPr>
            </w:pPr>
            <w:r>
              <w:rPr>
                <w:sz w:val="17"/>
                <w:szCs w:val="17"/>
              </w:rPr>
              <w:t>条形基矿</w:t>
            </w:r>
          </w:p>
          <w:p>
            <w:pPr>
              <w:pStyle w:val="TableText"/>
              <w:spacing w:before="109" w:line="202" w:lineRule="auto"/>
              <w:rPr>
                <w:sz w:val="18"/>
                <w:szCs w:val="18"/>
              </w:rPr>
            </w:pPr>
            <w:r>
              <w:rPr>
                <w:sz w:val="18"/>
                <w:szCs w:val="18"/>
                <w:spacing w:val="41"/>
              </w:rPr>
              <w:t>标准构造详图</w:t>
            </w:r>
          </w:p>
        </w:tc>
      </w:tr>
      <w:tr>
        <w:trPr>
          <w:trHeight w:val="1339" w:hRule="atLeast"/>
        </w:trPr>
        <w:tc>
          <w:tcPr>
            <w:tcW w:w="765" w:type="dxa"/>
            <w:vAlign w:val="top"/>
            <w:textDirection w:val="tbRlV"/>
          </w:tcPr>
          <w:p>
            <w:pPr>
              <w:pStyle w:val="TableText"/>
              <w:ind w:left="236"/>
              <w:spacing w:before="157" w:line="200" w:lineRule="auto"/>
              <w:rPr>
                <w:sz w:val="18"/>
                <w:szCs w:val="18"/>
              </w:rPr>
            </w:pPr>
            <w:r>
              <w:rPr>
                <w:sz w:val="18"/>
                <w:szCs w:val="18"/>
              </w:rPr>
              <w:t>筏形基础</w:t>
            </w:r>
          </w:p>
          <w:p>
            <w:pPr>
              <w:pStyle w:val="TableText"/>
              <w:spacing w:before="78" w:line="202" w:lineRule="auto"/>
              <w:rPr>
                <w:sz w:val="18"/>
                <w:szCs w:val="18"/>
              </w:rPr>
            </w:pPr>
            <w:r>
              <w:rPr>
                <w:sz w:val="18"/>
                <w:szCs w:val="18"/>
                <w:spacing w:val="41"/>
              </w:rPr>
              <w:t>标准构造详图</w:t>
            </w:r>
          </w:p>
        </w:tc>
        <w:tc>
          <w:tcPr>
            <w:tcW w:w="13280" w:type="dxa"/>
            <w:vAlign w:val="top"/>
            <w:gridSpan w:val="7"/>
            <w:vMerge w:val="continue"/>
            <w:tcBorders>
              <w:bottom w:val="nil"/>
              <w:top w:val="nil"/>
            </w:tcBorders>
          </w:tcPr>
          <w:p>
            <w:pPr>
              <w:rPr>
                <w:rFonts w:ascii="Arial"/>
                <w:sz w:val="21"/>
              </w:rPr>
            </w:pPr>
            <w:r/>
          </w:p>
        </w:tc>
        <w:tc>
          <w:tcPr>
            <w:tcW w:w="515" w:type="dxa"/>
            <w:vAlign w:val="top"/>
            <w:textDirection w:val="tbRlV"/>
          </w:tcPr>
          <w:p>
            <w:pPr>
              <w:pStyle w:val="TableText"/>
              <w:ind w:left="255"/>
              <w:spacing w:before="1" w:line="201" w:lineRule="auto"/>
              <w:rPr>
                <w:sz w:val="17"/>
                <w:szCs w:val="17"/>
              </w:rPr>
            </w:pPr>
            <w:r>
              <w:rPr>
                <w:sz w:val="17"/>
                <w:szCs w:val="17"/>
              </w:rPr>
              <w:t>符开基研</w:t>
            </w:r>
          </w:p>
          <w:p>
            <w:pPr>
              <w:pStyle w:val="TableText"/>
              <w:spacing w:before="129" w:line="202" w:lineRule="auto"/>
              <w:jc w:val="right"/>
              <w:rPr>
                <w:sz w:val="17"/>
                <w:szCs w:val="17"/>
              </w:rPr>
            </w:pPr>
            <w:r>
              <w:rPr>
                <w:sz w:val="17"/>
                <w:szCs w:val="17"/>
                <w:spacing w:val="-1"/>
              </w:rPr>
              <w:t>标</w:t>
            </w:r>
            <w:r>
              <w:rPr>
                <w:sz w:val="17"/>
                <w:szCs w:val="17"/>
                <w:spacing w:val="-19"/>
              </w:rPr>
              <w:t xml:space="preserve"> </w:t>
            </w:r>
            <w:r>
              <w:rPr>
                <w:sz w:val="17"/>
                <w:szCs w:val="17"/>
                <w:spacing w:val="-1"/>
              </w:rPr>
              <w:t>准</w:t>
            </w:r>
            <w:r>
              <w:rPr>
                <w:sz w:val="17"/>
                <w:szCs w:val="17"/>
                <w:spacing w:val="-21"/>
              </w:rPr>
              <w:t xml:space="preserve"> </w:t>
            </w:r>
            <w:r>
              <w:rPr>
                <w:sz w:val="17"/>
                <w:szCs w:val="17"/>
                <w:spacing w:val="-1"/>
              </w:rPr>
              <w:t>构</w:t>
            </w:r>
            <w:r>
              <w:rPr>
                <w:sz w:val="17"/>
                <w:szCs w:val="17"/>
                <w:spacing w:val="-20"/>
              </w:rPr>
              <w:t xml:space="preserve"> </w:t>
            </w:r>
            <w:r>
              <w:rPr>
                <w:sz w:val="17"/>
                <w:szCs w:val="17"/>
                <w:spacing w:val="-1"/>
              </w:rPr>
              <w:t>造</w:t>
            </w:r>
            <w:r>
              <w:rPr>
                <w:sz w:val="17"/>
                <w:szCs w:val="17"/>
                <w:spacing w:val="-21"/>
              </w:rPr>
              <w:t xml:space="preserve"> </w:t>
            </w:r>
            <w:r>
              <w:rPr>
                <w:sz w:val="17"/>
                <w:szCs w:val="17"/>
                <w:spacing w:val="-1"/>
              </w:rPr>
              <w:t>详</w:t>
            </w:r>
            <w:r>
              <w:rPr>
                <w:sz w:val="17"/>
                <w:szCs w:val="17"/>
                <w:spacing w:val="-21"/>
              </w:rPr>
              <w:t xml:space="preserve"> </w:t>
            </w:r>
            <w:r>
              <w:rPr>
                <w:sz w:val="17"/>
                <w:szCs w:val="17"/>
                <w:spacing w:val="-1"/>
              </w:rPr>
              <w:t>图</w:t>
            </w:r>
          </w:p>
        </w:tc>
      </w:tr>
      <w:tr>
        <w:trPr>
          <w:trHeight w:val="1105" w:hRule="atLeast"/>
        </w:trPr>
        <w:tc>
          <w:tcPr>
            <w:tcW w:w="765" w:type="dxa"/>
            <w:vAlign w:val="top"/>
            <w:vMerge w:val="restart"/>
            <w:textDirection w:val="tbRlV"/>
            <w:tcBorders>
              <w:bottom w:val="nil"/>
            </w:tcBorders>
          </w:tcPr>
          <w:p>
            <w:pPr>
              <w:pStyle w:val="TableText"/>
              <w:ind w:left="276"/>
              <w:spacing w:before="167" w:line="201" w:lineRule="auto"/>
              <w:rPr>
                <w:sz w:val="18"/>
                <w:szCs w:val="18"/>
              </w:rPr>
            </w:pPr>
            <w:r>
              <w:rPr>
                <w:sz w:val="18"/>
                <w:szCs w:val="18"/>
              </w:rPr>
              <w:t>桩基础</w:t>
            </w:r>
          </w:p>
          <w:p>
            <w:pPr>
              <w:pStyle w:val="TableText"/>
              <w:spacing w:before="47" w:line="202" w:lineRule="auto"/>
              <w:rPr>
                <w:sz w:val="18"/>
                <w:szCs w:val="18"/>
              </w:rPr>
            </w:pPr>
            <w:r>
              <w:rPr>
                <w:sz w:val="18"/>
                <w:szCs w:val="18"/>
                <w:spacing w:val="35"/>
              </w:rPr>
              <w:t>标准构造详图</w:t>
            </w:r>
          </w:p>
        </w:tc>
        <w:tc>
          <w:tcPr>
            <w:tcW w:w="13280" w:type="dxa"/>
            <w:vAlign w:val="top"/>
            <w:gridSpan w:val="7"/>
            <w:vMerge w:val="continue"/>
            <w:tcBorders>
              <w:bottom w:val="nil"/>
              <w:top w:val="nil"/>
            </w:tcBorders>
          </w:tcPr>
          <w:p>
            <w:pPr>
              <w:rPr>
                <w:rFonts w:ascii="Arial"/>
                <w:sz w:val="21"/>
              </w:rPr>
            </w:pPr>
            <w:r/>
          </w:p>
        </w:tc>
        <w:tc>
          <w:tcPr>
            <w:tcW w:w="515" w:type="dxa"/>
            <w:vAlign w:val="top"/>
            <w:vMerge w:val="restart"/>
            <w:textDirection w:val="tbRlV"/>
            <w:tcBorders>
              <w:bottom w:val="nil"/>
            </w:tcBorders>
          </w:tcPr>
          <w:p>
            <w:pPr>
              <w:pStyle w:val="TableText"/>
              <w:ind w:left="298"/>
              <w:spacing w:line="201" w:lineRule="auto"/>
              <w:rPr>
                <w:sz w:val="15"/>
                <w:szCs w:val="15"/>
              </w:rPr>
            </w:pPr>
            <w:r>
              <w:rPr>
                <w:sz w:val="15"/>
                <w:szCs w:val="15"/>
              </w:rPr>
              <w:t>机皇研</w:t>
            </w:r>
          </w:p>
          <w:p>
            <w:pPr>
              <w:pStyle w:val="TableText"/>
              <w:spacing w:before="143" w:line="202" w:lineRule="auto"/>
              <w:jc w:val="right"/>
              <w:rPr>
                <w:sz w:val="18"/>
                <w:szCs w:val="18"/>
              </w:rPr>
            </w:pPr>
            <w:r>
              <w:rPr>
                <w:sz w:val="18"/>
                <w:szCs w:val="18"/>
                <w:spacing w:val="35"/>
              </w:rPr>
              <w:t>标准构造详图</w:t>
            </w:r>
          </w:p>
        </w:tc>
      </w:tr>
      <w:tr>
        <w:trPr>
          <w:trHeight w:val="194" w:hRule="atLeast"/>
        </w:trPr>
        <w:tc>
          <w:tcPr>
            <w:tcW w:w="765" w:type="dxa"/>
            <w:vAlign w:val="top"/>
            <w:vMerge w:val="continue"/>
            <w:textDirection w:val="tbRlV"/>
            <w:tcBorders>
              <w:top w:val="nil"/>
            </w:tcBorders>
          </w:tcPr>
          <w:p>
            <w:pPr>
              <w:rPr>
                <w:rFonts w:ascii="Arial"/>
                <w:sz w:val="21"/>
              </w:rPr>
            </w:pPr>
            <w:r/>
          </w:p>
        </w:tc>
        <w:tc>
          <w:tcPr>
            <w:tcW w:w="6675" w:type="dxa"/>
            <w:vAlign w:val="top"/>
            <w:vMerge w:val="restart"/>
            <w:tcBorders>
              <w:right w:val="nil"/>
              <w:top w:val="nil"/>
              <w:bottom w:val="nil"/>
            </w:tcBorders>
          </w:tcPr>
          <w:p>
            <w:pPr>
              <w:pStyle w:val="TableText"/>
              <w:ind w:left="1210" w:right="1099" w:hanging="320"/>
              <w:spacing w:before="126" w:line="223" w:lineRule="auto"/>
              <w:rPr>
                <w:sz w:val="18"/>
                <w:szCs w:val="18"/>
              </w:rPr>
            </w:pPr>
            <w:r>
              <w:rPr>
                <w:sz w:val="18"/>
                <w:szCs w:val="18"/>
              </w:rPr>
              <w:t>注：1.表中数值为纵向受拉钢筋绑扎搭接接头的搭接长度。 </w:t>
            </w:r>
            <w:r>
              <w:rPr>
                <w:sz w:val="18"/>
                <w:szCs w:val="18"/>
              </w:rPr>
              <w:t>2.两根不同直径钢筋搭接时，表中d取较细钢筋直</w:t>
            </w:r>
            <w:r>
              <w:rPr>
                <w:sz w:val="18"/>
                <w:szCs w:val="18"/>
                <w:spacing w:val="-1"/>
              </w:rPr>
              <w:t>径。</w:t>
            </w:r>
          </w:p>
          <w:p>
            <w:pPr>
              <w:pStyle w:val="TableText"/>
              <w:ind w:left="1200"/>
              <w:spacing w:before="15" w:line="219" w:lineRule="auto"/>
              <w:rPr>
                <w:sz w:val="18"/>
                <w:szCs w:val="18"/>
              </w:rPr>
            </w:pPr>
            <w:r>
              <w:rPr>
                <w:sz w:val="18"/>
                <w:szCs w:val="18"/>
              </w:rPr>
              <w:t>3.当为环氧树脂涂层带肋钢筋时，表中数据尚应乘以1.25。</w:t>
            </w:r>
          </w:p>
          <w:p>
            <w:pPr>
              <w:pStyle w:val="TableText"/>
              <w:ind w:left="1210" w:hanging="10"/>
              <w:spacing w:before="27" w:line="233" w:lineRule="auto"/>
              <w:rPr>
                <w:sz w:val="18"/>
                <w:szCs w:val="18"/>
              </w:rPr>
            </w:pPr>
            <w:r>
              <w:rPr>
                <w:sz w:val="18"/>
                <w:szCs w:val="18"/>
                <w:spacing w:val="-1"/>
              </w:rPr>
              <w:t>4.当纵向受拉钢筋在施工过程中易受扰动时，表中数据尚应乘以1.1。</w:t>
            </w:r>
            <w:r>
              <w:rPr>
                <w:sz w:val="18"/>
                <w:szCs w:val="18"/>
                <w:spacing w:val="11"/>
              </w:rPr>
              <w:t xml:space="preserve"> </w:t>
            </w:r>
            <w:r>
              <w:rPr>
                <w:sz w:val="18"/>
                <w:szCs w:val="18"/>
              </w:rPr>
              <w:t>5.当搭接长度范围内纵向受力钢筋周边保护层厚度</w:t>
            </w:r>
            <w:r>
              <w:rPr>
                <w:sz w:val="18"/>
                <w:szCs w:val="18"/>
                <w:spacing w:val="-1"/>
              </w:rPr>
              <w:t>为3d(d为锚固钢</w:t>
            </w:r>
          </w:p>
          <w:p>
            <w:pPr>
              <w:pStyle w:val="TableText"/>
              <w:ind w:left="1390" w:right="359" w:hanging="20"/>
              <w:spacing w:before="26" w:line="243" w:lineRule="auto"/>
              <w:rPr>
                <w:sz w:val="18"/>
                <w:szCs w:val="18"/>
              </w:rPr>
            </w:pPr>
            <w:r>
              <w:rPr>
                <w:sz w:val="18"/>
                <w:szCs w:val="18"/>
              </w:rPr>
              <w:t>筋的直径)时，表中数据可乘以0.8;保护</w:t>
            </w:r>
            <w:r>
              <w:rPr>
                <w:sz w:val="18"/>
                <w:szCs w:val="18"/>
                <w:spacing w:val="-1"/>
              </w:rPr>
              <w:t>层厚度不小于5d时，表</w:t>
            </w:r>
            <w:r>
              <w:rPr>
                <w:sz w:val="18"/>
                <w:szCs w:val="18"/>
              </w:rPr>
              <w:t xml:space="preserve"> </w:t>
            </w:r>
            <w:r>
              <w:rPr>
                <w:sz w:val="18"/>
                <w:szCs w:val="18"/>
              </w:rPr>
              <w:t>中数据可乘以0.7;中间时按内插值。</w:t>
            </w:r>
          </w:p>
        </w:tc>
        <w:tc>
          <w:tcPr>
            <w:tcW w:w="6605" w:type="dxa"/>
            <w:vAlign w:val="top"/>
            <w:gridSpan w:val="6"/>
            <w:vMerge w:val="restart"/>
            <w:tcBorders>
              <w:left w:val="nil"/>
              <w:top w:val="nil"/>
              <w:bottom w:val="nil"/>
            </w:tcBorders>
          </w:tcPr>
          <w:p>
            <w:pPr>
              <w:pStyle w:val="TableText"/>
              <w:ind w:left="239"/>
              <w:spacing w:before="107" w:line="219" w:lineRule="auto"/>
              <w:rPr>
                <w:sz w:val="18"/>
                <w:szCs w:val="18"/>
              </w:rPr>
            </w:pPr>
            <w:r>
              <w:rPr>
                <w:sz w:val="18"/>
                <w:szCs w:val="18"/>
                <w:spacing w:val="-1"/>
              </w:rPr>
              <w:t>6.当上述修正系数(注3～注5)多于一项时，可按连乘计算</w:t>
            </w:r>
          </w:p>
          <w:p>
            <w:pPr>
              <w:pStyle w:val="TableText"/>
              <w:ind w:left="230"/>
              <w:spacing w:before="16" w:line="219" w:lineRule="auto"/>
              <w:rPr>
                <w:sz w:val="18"/>
                <w:szCs w:val="18"/>
              </w:rPr>
            </w:pPr>
            <w:r>
              <w:rPr>
                <w:sz w:val="18"/>
                <w:szCs w:val="18"/>
              </w:rPr>
              <w:t>7.当位于同一连接区段内的钢筋搭接接头面积百分率为100%</w:t>
            </w:r>
            <w:r>
              <w:rPr>
                <w:sz w:val="18"/>
                <w:szCs w:val="18"/>
                <w:spacing w:val="-1"/>
              </w:rPr>
              <w:t>时，le=1.6laE</w:t>
            </w:r>
          </w:p>
          <w:p>
            <w:pPr>
              <w:pStyle w:val="TableText"/>
              <w:ind w:left="419" w:right="419" w:hanging="180"/>
              <w:spacing w:before="16" w:line="241" w:lineRule="auto"/>
              <w:rPr>
                <w:sz w:val="18"/>
                <w:szCs w:val="18"/>
              </w:rPr>
            </w:pPr>
            <w:r>
              <w:rPr>
                <w:sz w:val="18"/>
                <w:szCs w:val="18"/>
              </w:rPr>
              <w:t>8.当位于同一连接区段内的钢筋搭接接头面积百分率为表中数据中间值时， </w:t>
            </w:r>
            <w:r>
              <w:rPr>
                <w:sz w:val="18"/>
                <w:szCs w:val="18"/>
                <w:spacing w:val="-1"/>
              </w:rPr>
              <w:t>搭接长度可按内插取值。</w:t>
            </w:r>
          </w:p>
          <w:p>
            <w:pPr>
              <w:pStyle w:val="TableText"/>
              <w:ind w:left="230"/>
              <w:spacing w:line="219" w:lineRule="auto"/>
              <w:rPr>
                <w:sz w:val="18"/>
                <w:szCs w:val="18"/>
              </w:rPr>
            </w:pPr>
            <w:r>
              <w:rPr>
                <w:sz w:val="18"/>
                <w:szCs w:val="18"/>
              </w:rPr>
              <w:t>9.任何情况下，搭接长度不应小于300mm。</w:t>
            </w:r>
          </w:p>
          <w:p>
            <w:pPr>
              <w:pStyle w:val="TableText"/>
              <w:ind w:left="250"/>
              <w:spacing w:before="25" w:line="219" w:lineRule="auto"/>
              <w:rPr>
                <w:sz w:val="18"/>
                <w:szCs w:val="18"/>
              </w:rPr>
            </w:pPr>
            <w:r>
              <w:rPr>
                <w:sz w:val="18"/>
                <w:szCs w:val="18"/>
              </w:rPr>
              <w:t>10.四级抗震等级时，le=1。详见本图集第2-5页。</w:t>
            </w:r>
          </w:p>
          <w:p>
            <w:pPr>
              <w:pStyle w:val="TableText"/>
              <w:ind w:left="239"/>
              <w:spacing w:before="16" w:line="219" w:lineRule="auto"/>
              <w:rPr>
                <w:sz w:val="18"/>
                <w:szCs w:val="18"/>
              </w:rPr>
            </w:pPr>
            <w:r>
              <w:rPr>
                <w:sz w:val="18"/>
                <w:szCs w:val="18"/>
              </w:rPr>
              <w:t>11.HPB300钢筋末端应做180°弯钩，做法详见本图集第2-2页。</w:t>
            </w:r>
          </w:p>
        </w:tc>
        <w:tc>
          <w:tcPr>
            <w:tcW w:w="515" w:type="dxa"/>
            <w:vAlign w:val="top"/>
            <w:vMerge w:val="continue"/>
            <w:textDirection w:val="tbRlV"/>
            <w:tcBorders>
              <w:top w:val="nil"/>
            </w:tcBorders>
          </w:tcPr>
          <w:p>
            <w:pPr>
              <w:rPr>
                <w:rFonts w:ascii="Arial"/>
                <w:sz w:val="21"/>
              </w:rPr>
            </w:pPr>
            <w:r/>
          </w:p>
        </w:tc>
      </w:tr>
      <w:tr>
        <w:trPr>
          <w:trHeight w:val="1328" w:hRule="atLeast"/>
        </w:trPr>
        <w:tc>
          <w:tcPr>
            <w:tcW w:w="765" w:type="dxa"/>
            <w:vAlign w:val="top"/>
            <w:textDirection w:val="tbRlV"/>
          </w:tcPr>
          <w:p>
            <w:pPr>
              <w:pStyle w:val="TableText"/>
              <w:ind w:firstLine="8"/>
              <w:spacing w:before="147" w:line="269" w:lineRule="auto"/>
              <w:rPr>
                <w:sz w:val="18"/>
                <w:szCs w:val="18"/>
              </w:rPr>
            </w:pPr>
            <w:r>
              <w:rPr>
                <w:sz w:val="18"/>
                <w:szCs w:val="18"/>
                <w:spacing w:val="39"/>
              </w:rPr>
              <w:t>基础相关构造</w:t>
            </w:r>
            <w:r>
              <w:rPr>
                <w:sz w:val="18"/>
                <w:szCs w:val="18"/>
              </w:rPr>
              <w:t xml:space="preserve"> </w:t>
            </w:r>
            <w:r>
              <w:rPr>
                <w:sz w:val="18"/>
                <w:szCs w:val="18"/>
                <w:spacing w:val="41"/>
              </w:rPr>
              <w:t>标准构造详图</w:t>
            </w:r>
          </w:p>
        </w:tc>
        <w:tc>
          <w:tcPr>
            <w:tcW w:w="6675" w:type="dxa"/>
            <w:vAlign w:val="top"/>
            <w:vMerge w:val="continue"/>
            <w:tcBorders>
              <w:right w:val="nil"/>
              <w:top w:val="nil"/>
              <w:bottom w:val="nil"/>
            </w:tcBorders>
          </w:tcPr>
          <w:p>
            <w:pPr>
              <w:rPr>
                <w:rFonts w:ascii="Arial"/>
                <w:sz w:val="21"/>
              </w:rPr>
            </w:pPr>
            <w:r/>
          </w:p>
        </w:tc>
        <w:tc>
          <w:tcPr>
            <w:tcW w:w="6605" w:type="dxa"/>
            <w:vAlign w:val="top"/>
            <w:gridSpan w:val="6"/>
            <w:vMerge w:val="continue"/>
            <w:tcBorders>
              <w:left w:val="nil"/>
              <w:top w:val="nil"/>
              <w:bottom w:val="nil"/>
            </w:tcBorders>
          </w:tcPr>
          <w:p>
            <w:pPr>
              <w:rPr>
                <w:rFonts w:ascii="Arial"/>
                <w:sz w:val="21"/>
              </w:rPr>
            </w:pPr>
            <w:r/>
          </w:p>
        </w:tc>
        <w:tc>
          <w:tcPr>
            <w:tcW w:w="515" w:type="dxa"/>
            <w:vAlign w:val="top"/>
            <w:vMerge w:val="restart"/>
            <w:textDirection w:val="tbRlV"/>
            <w:tcBorders>
              <w:bottom w:val="nil"/>
            </w:tcBorders>
          </w:tcPr>
          <w:p>
            <w:pPr>
              <w:pStyle w:val="TableText"/>
              <w:ind w:left="1745"/>
              <w:spacing w:before="32" w:line="199" w:lineRule="auto"/>
              <w:rPr>
                <w:sz w:val="18"/>
                <w:szCs w:val="18"/>
              </w:rPr>
            </w:pPr>
            <w:r>
              <w:rPr>
                <w:sz w:val="18"/>
                <w:szCs w:val="18"/>
              </w:rPr>
              <w:t>附录</w:t>
            </w:r>
          </w:p>
          <w:p>
            <w:pPr>
              <w:pStyle w:val="TableText"/>
              <w:ind w:left="18"/>
              <w:spacing w:before="80" w:line="202" w:lineRule="auto"/>
              <w:rPr>
                <w:sz w:val="18"/>
                <w:szCs w:val="18"/>
              </w:rPr>
            </w:pPr>
            <w:r>
              <w:rPr>
                <w:sz w:val="18"/>
                <w:szCs w:val="18"/>
              </w:rPr>
              <w:t>标</w:t>
            </w:r>
            <w:r>
              <w:rPr>
                <w:sz w:val="18"/>
                <w:szCs w:val="18"/>
                <w:spacing w:val="-36"/>
              </w:rPr>
              <w:t xml:space="preserve"> </w:t>
            </w:r>
            <w:r>
              <w:rPr>
                <w:sz w:val="18"/>
                <w:szCs w:val="18"/>
              </w:rPr>
              <w:t>准</w:t>
            </w:r>
            <w:r>
              <w:rPr>
                <w:sz w:val="18"/>
                <w:szCs w:val="18"/>
                <w:spacing w:val="-36"/>
              </w:rPr>
              <w:t xml:space="preserve"> </w:t>
            </w:r>
            <w:r>
              <w:rPr>
                <w:sz w:val="18"/>
                <w:szCs w:val="18"/>
              </w:rPr>
              <w:t>构</w:t>
            </w:r>
            <w:r>
              <w:rPr>
                <w:sz w:val="18"/>
                <w:szCs w:val="18"/>
                <w:spacing w:val="-36"/>
              </w:rPr>
              <w:t xml:space="preserve"> </w:t>
            </w:r>
            <w:r>
              <w:rPr>
                <w:sz w:val="18"/>
                <w:szCs w:val="18"/>
              </w:rPr>
              <w:t>造</w:t>
            </w:r>
            <w:r>
              <w:rPr>
                <w:sz w:val="18"/>
                <w:szCs w:val="18"/>
                <w:spacing w:val="-35"/>
              </w:rPr>
              <w:t xml:space="preserve"> </w:t>
            </w:r>
            <w:r>
              <w:rPr>
                <w:sz w:val="18"/>
                <w:szCs w:val="18"/>
              </w:rPr>
              <w:t>详</w:t>
            </w:r>
            <w:r>
              <w:rPr>
                <w:sz w:val="18"/>
                <w:szCs w:val="18"/>
                <w:spacing w:val="-36"/>
              </w:rPr>
              <w:t xml:space="preserve"> </w:t>
            </w:r>
            <w:r>
              <w:rPr>
                <w:sz w:val="18"/>
                <w:szCs w:val="18"/>
              </w:rPr>
              <w:t>图</w:t>
            </w:r>
          </w:p>
        </w:tc>
      </w:tr>
      <w:tr>
        <w:trPr>
          <w:trHeight w:val="529" w:hRule="atLeast"/>
        </w:trPr>
        <w:tc>
          <w:tcPr>
            <w:tcW w:w="765" w:type="dxa"/>
            <w:vAlign w:val="top"/>
            <w:vMerge w:val="restart"/>
            <w:textDirection w:val="tbRlV"/>
            <w:tcBorders>
              <w:bottom w:val="nil"/>
            </w:tcBorders>
          </w:tcPr>
          <w:p>
            <w:pPr>
              <w:pStyle w:val="TableText"/>
              <w:ind w:left="437"/>
              <w:spacing w:before="287" w:line="199" w:lineRule="auto"/>
              <w:rPr>
                <w:sz w:val="18"/>
                <w:szCs w:val="18"/>
              </w:rPr>
            </w:pPr>
            <w:r>
              <w:rPr>
                <w:sz w:val="18"/>
                <w:szCs w:val="18"/>
                <w:spacing w:val="-1"/>
              </w:rPr>
              <w:t>附</w:t>
            </w:r>
            <w:r>
              <w:rPr>
                <w:sz w:val="18"/>
                <w:szCs w:val="18"/>
                <w:spacing w:val="27"/>
              </w:rPr>
              <w:t xml:space="preserve"> </w:t>
            </w:r>
            <w:r>
              <w:rPr>
                <w:sz w:val="18"/>
                <w:szCs w:val="18"/>
                <w:spacing w:val="-1"/>
              </w:rPr>
              <w:t>录</w:t>
            </w:r>
          </w:p>
        </w:tc>
        <w:tc>
          <w:tcPr>
            <w:tcW w:w="6675" w:type="dxa"/>
            <w:vAlign w:val="top"/>
            <w:vMerge w:val="continue"/>
            <w:tcBorders>
              <w:right w:val="nil"/>
              <w:top w:val="nil"/>
            </w:tcBorders>
          </w:tcPr>
          <w:p>
            <w:pPr>
              <w:rPr>
                <w:rFonts w:ascii="Arial"/>
                <w:sz w:val="21"/>
              </w:rPr>
            </w:pPr>
            <w:r/>
          </w:p>
        </w:tc>
        <w:tc>
          <w:tcPr>
            <w:tcW w:w="6605" w:type="dxa"/>
            <w:vAlign w:val="top"/>
            <w:gridSpan w:val="6"/>
            <w:vMerge w:val="continue"/>
            <w:tcBorders>
              <w:left w:val="nil"/>
              <w:top w:val="nil"/>
            </w:tcBorders>
          </w:tcPr>
          <w:p>
            <w:pPr>
              <w:rPr>
                <w:rFonts w:ascii="Arial"/>
                <w:sz w:val="21"/>
              </w:rPr>
            </w:pPr>
            <w:r/>
          </w:p>
        </w:tc>
        <w:tc>
          <w:tcPr>
            <w:tcW w:w="515" w:type="dxa"/>
            <w:vAlign w:val="top"/>
            <w:vMerge w:val="continue"/>
            <w:textDirection w:val="tbRlV"/>
            <w:tcBorders>
              <w:top w:val="nil"/>
              <w:bottom w:val="nil"/>
            </w:tcBorders>
          </w:tcPr>
          <w:p>
            <w:pPr>
              <w:rPr>
                <w:rFonts w:ascii="Arial"/>
                <w:sz w:val="21"/>
              </w:rPr>
            </w:pPr>
            <w:r/>
          </w:p>
        </w:tc>
      </w:tr>
      <w:tr>
        <w:trPr>
          <w:trHeight w:val="549" w:hRule="atLeast"/>
        </w:trPr>
        <w:tc>
          <w:tcPr>
            <w:tcW w:w="765" w:type="dxa"/>
            <w:vAlign w:val="top"/>
            <w:vMerge w:val="continue"/>
            <w:textDirection w:val="tbRlV"/>
            <w:tcBorders>
              <w:top w:val="nil"/>
              <w:bottom w:val="nil"/>
            </w:tcBorders>
          </w:tcPr>
          <w:p>
            <w:pPr>
              <w:rPr>
                <w:rFonts w:ascii="Arial"/>
                <w:sz w:val="21"/>
              </w:rPr>
            </w:pPr>
            <w:r/>
          </w:p>
        </w:tc>
        <w:tc>
          <w:tcPr>
            <w:tcW w:w="6675" w:type="dxa"/>
            <w:vAlign w:val="top"/>
            <w:vMerge w:val="restart"/>
            <w:tcBorders>
              <w:bottom w:val="nil"/>
            </w:tcBorders>
          </w:tcPr>
          <w:p>
            <w:pPr>
              <w:rPr>
                <w:rFonts w:ascii="Arial"/>
                <w:sz w:val="21"/>
              </w:rPr>
            </w:pPr>
            <w:r/>
          </w:p>
        </w:tc>
        <w:tc>
          <w:tcPr>
            <w:tcW w:w="4747" w:type="dxa"/>
            <w:vAlign w:val="top"/>
            <w:gridSpan w:val="4"/>
          </w:tcPr>
          <w:p>
            <w:pPr>
              <w:pStyle w:val="TableText"/>
              <w:spacing w:before="108" w:line="219" w:lineRule="auto"/>
              <w:jc w:val="right"/>
              <w:rPr>
                <w:sz w:val="36"/>
                <w:szCs w:val="36"/>
              </w:rPr>
            </w:pPr>
            <w:r>
              <w:rPr>
                <w:sz w:val="36"/>
                <w:szCs w:val="36"/>
                <w:b/>
                <w:bCs/>
                <w:spacing w:val="-33"/>
              </w:rPr>
              <w:t>纵向受拉钢筋</w:t>
            </w:r>
            <w:r>
              <w:rPr>
                <w:sz w:val="36"/>
                <w:szCs w:val="36"/>
                <w:b/>
                <w:bCs/>
                <w:spacing w:val="-32"/>
              </w:rPr>
              <w:t>抗震搭接长度l</w:t>
            </w:r>
            <w:r>
              <w:rPr>
                <w:sz w:val="36"/>
                <w:szCs w:val="36"/>
                <w:spacing w:val="-12"/>
              </w:rPr>
              <w:t>E</w:t>
            </w:r>
          </w:p>
        </w:tc>
        <w:tc>
          <w:tcPr>
            <w:tcW w:w="589" w:type="dxa"/>
            <w:vAlign w:val="top"/>
          </w:tcPr>
          <w:p>
            <w:pPr>
              <w:pStyle w:val="TableText"/>
              <w:ind w:left="18"/>
              <w:spacing w:before="196" w:line="219" w:lineRule="auto"/>
              <w:rPr>
                <w:sz w:val="18"/>
                <w:szCs w:val="18"/>
              </w:rPr>
            </w:pPr>
            <w:r>
              <w:rPr>
                <w:sz w:val="18"/>
                <w:szCs w:val="18"/>
                <w:spacing w:val="3"/>
              </w:rPr>
              <w:t>图集号</w:t>
            </w:r>
          </w:p>
        </w:tc>
        <w:tc>
          <w:tcPr>
            <w:tcW w:w="1269" w:type="dxa"/>
            <w:vAlign w:val="top"/>
          </w:tcPr>
          <w:p>
            <w:pPr>
              <w:pStyle w:val="TableText"/>
              <w:ind w:left="259"/>
              <w:spacing w:before="241" w:line="184" w:lineRule="auto"/>
              <w:rPr>
                <w:sz w:val="18"/>
                <w:szCs w:val="18"/>
              </w:rPr>
            </w:pPr>
            <w:r>
              <w:rPr>
                <w:sz w:val="18"/>
                <w:szCs w:val="18"/>
                <w:spacing w:val="-2"/>
              </w:rPr>
              <w:t>22G101-3</w:t>
            </w:r>
          </w:p>
        </w:tc>
        <w:tc>
          <w:tcPr>
            <w:tcW w:w="515" w:type="dxa"/>
            <w:vAlign w:val="top"/>
            <w:vMerge w:val="continue"/>
            <w:textDirection w:val="tbRlV"/>
            <w:tcBorders>
              <w:top w:val="nil"/>
              <w:bottom w:val="nil"/>
            </w:tcBorders>
          </w:tcPr>
          <w:p>
            <w:pPr>
              <w:rPr>
                <w:rFonts w:ascii="Arial"/>
                <w:sz w:val="21"/>
              </w:rPr>
            </w:pPr>
            <w:r/>
          </w:p>
        </w:tc>
      </w:tr>
      <w:tr>
        <w:trPr>
          <w:trHeight w:val="290" w:hRule="atLeast"/>
        </w:trPr>
        <w:tc>
          <w:tcPr>
            <w:tcW w:w="765" w:type="dxa"/>
            <w:vAlign w:val="top"/>
            <w:vMerge w:val="continue"/>
            <w:textDirection w:val="tbRlV"/>
            <w:tcBorders>
              <w:top w:val="nil"/>
            </w:tcBorders>
          </w:tcPr>
          <w:p>
            <w:pPr>
              <w:rPr>
                <w:rFonts w:ascii="Arial"/>
                <w:sz w:val="21"/>
              </w:rPr>
            </w:pPr>
            <w:r/>
          </w:p>
        </w:tc>
        <w:tc>
          <w:tcPr>
            <w:tcW w:w="6675" w:type="dxa"/>
            <w:vAlign w:val="top"/>
            <w:vMerge w:val="continue"/>
            <w:tcBorders>
              <w:top w:val="nil"/>
            </w:tcBorders>
          </w:tcPr>
          <w:p>
            <w:pPr>
              <w:rPr>
                <w:rFonts w:ascii="Arial"/>
                <w:sz w:val="21"/>
              </w:rPr>
            </w:pPr>
            <w:r/>
          </w:p>
        </w:tc>
        <w:tc>
          <w:tcPr>
            <w:tcW w:w="2518" w:type="dxa"/>
            <w:vAlign w:val="top"/>
          </w:tcPr>
          <w:p>
            <w:pPr>
              <w:pStyle w:val="TableText"/>
              <w:ind w:left="15"/>
              <w:spacing w:before="47" w:line="219" w:lineRule="auto"/>
              <w:rPr>
                <w:sz w:val="18"/>
                <w:szCs w:val="18"/>
              </w:rPr>
            </w:pPr>
            <w:r>
              <w:rPr>
                <w:sz w:val="18"/>
                <w:szCs w:val="18"/>
              </w:rPr>
              <w:t>审核郁银泉M     校对高志强</w:t>
            </w:r>
          </w:p>
        </w:tc>
        <w:tc>
          <w:tcPr>
            <w:tcW w:w="1029" w:type="dxa"/>
            <w:vAlign w:val="top"/>
          </w:tcPr>
          <w:p>
            <w:pPr>
              <w:pStyle w:val="TableText"/>
              <w:jc w:val="right"/>
              <w:rPr>
                <w:sz w:val="18"/>
                <w:szCs w:val="18"/>
              </w:rPr>
            </w:pPr>
            <w:r>
              <w:rPr>
                <w:sz w:val="18"/>
                <w:szCs w:val="18"/>
                <w:position w:val="-7"/>
              </w:rPr>
              <w:drawing>
                <wp:inline distT="0" distB="0" distL="0" distR="0">
                  <wp:extent cx="365075" cy="177800"/>
                  <wp:effectExtent l="0" t="0" r="0" b="0"/>
                  <wp:docPr id="842" name="IM 842"/>
                  <wp:cNvGraphicFramePr/>
                  <a:graphic>
                    <a:graphicData uri="http://schemas.openxmlformats.org/drawingml/2006/picture">
                      <pic:pic>
                        <pic:nvPicPr>
                          <pic:cNvPr id="842" name="IM 842"/>
                          <pic:cNvPicPr/>
                        </pic:nvPicPr>
                        <pic:blipFill>
                          <a:blip r:embed="rId392"/>
                          <a:stretch>
                            <a:fillRect/>
                          </a:stretch>
                        </pic:blipFill>
                        <pic:spPr>
                          <a:xfrm rot="0">
                            <a:off x="0" y="0"/>
                            <a:ext cx="365075" cy="177800"/>
                          </a:xfrm>
                          <a:prstGeom prst="rect">
                            <a:avLst/>
                          </a:prstGeom>
                        </pic:spPr>
                      </pic:pic>
                    </a:graphicData>
                  </a:graphic>
                </wp:inline>
              </w:drawing>
            </w:r>
            <w:r>
              <w:rPr>
                <w:sz w:val="18"/>
                <w:szCs w:val="18"/>
                <w:spacing w:val="-7"/>
              </w:rPr>
              <w:t>设计</w:t>
            </w:r>
          </w:p>
        </w:tc>
        <w:tc>
          <w:tcPr>
            <w:tcW w:w="580" w:type="dxa"/>
            <w:vAlign w:val="top"/>
          </w:tcPr>
          <w:p>
            <w:pPr>
              <w:pStyle w:val="TableText"/>
              <w:ind w:left="128"/>
              <w:spacing w:before="48" w:line="220" w:lineRule="auto"/>
              <w:rPr>
                <w:sz w:val="18"/>
                <w:szCs w:val="18"/>
              </w:rPr>
            </w:pPr>
            <w:r>
              <w:rPr>
                <w:sz w:val="18"/>
                <w:szCs w:val="18"/>
                <w:spacing w:val="5"/>
              </w:rPr>
              <w:t>曹俊</w:t>
            </w:r>
          </w:p>
        </w:tc>
        <w:tc>
          <w:tcPr>
            <w:tcW w:w="620" w:type="dxa"/>
            <w:vAlign w:val="top"/>
          </w:tcPr>
          <w:p>
            <w:pPr>
              <w:ind w:firstLine="8"/>
              <w:spacing w:line="280" w:lineRule="exact"/>
              <w:rPr/>
            </w:pPr>
            <w:r>
              <w:rPr>
                <w:position w:val="-5"/>
              </w:rPr>
              <w:drawing>
                <wp:inline distT="0" distB="0" distL="0" distR="0">
                  <wp:extent cx="382198" cy="177800"/>
                  <wp:effectExtent l="0" t="0" r="0" b="0"/>
                  <wp:docPr id="844" name="IM 844"/>
                  <wp:cNvGraphicFramePr/>
                  <a:graphic>
                    <a:graphicData uri="http://schemas.openxmlformats.org/drawingml/2006/picture">
                      <pic:pic>
                        <pic:nvPicPr>
                          <pic:cNvPr id="844" name="IM 844"/>
                          <pic:cNvPicPr/>
                        </pic:nvPicPr>
                        <pic:blipFill>
                          <a:blip r:embed="rId393"/>
                          <a:stretch>
                            <a:fillRect/>
                          </a:stretch>
                        </pic:blipFill>
                        <pic:spPr>
                          <a:xfrm rot="0">
                            <a:off x="0" y="0"/>
                            <a:ext cx="382198" cy="177800"/>
                          </a:xfrm>
                          <a:prstGeom prst="rect">
                            <a:avLst/>
                          </a:prstGeom>
                        </pic:spPr>
                      </pic:pic>
                    </a:graphicData>
                  </a:graphic>
                </wp:inline>
              </w:drawing>
            </w:r>
          </w:p>
        </w:tc>
        <w:tc>
          <w:tcPr>
            <w:tcW w:w="589" w:type="dxa"/>
            <w:vAlign w:val="top"/>
          </w:tcPr>
          <w:p>
            <w:pPr>
              <w:pStyle w:val="TableText"/>
              <w:ind w:left="198"/>
              <w:spacing w:before="49" w:line="221" w:lineRule="auto"/>
              <w:rPr>
                <w:sz w:val="18"/>
                <w:szCs w:val="18"/>
              </w:rPr>
            </w:pPr>
            <w:r>
              <w:rPr>
                <w:sz w:val="18"/>
                <w:szCs w:val="18"/>
              </w:rPr>
              <w:t>页</w:t>
            </w:r>
          </w:p>
        </w:tc>
        <w:tc>
          <w:tcPr>
            <w:tcW w:w="1269" w:type="dxa"/>
            <w:vAlign w:val="top"/>
          </w:tcPr>
          <w:p>
            <w:pPr>
              <w:ind w:firstLine="507"/>
              <w:spacing w:before="75" w:line="185" w:lineRule="exact"/>
              <w:rPr/>
            </w:pPr>
            <w:r>
              <w:rPr>
                <w:position w:val="-3"/>
              </w:rPr>
              <w:drawing>
                <wp:inline distT="0" distB="0" distL="0" distR="0">
                  <wp:extent cx="172817" cy="117235"/>
                  <wp:effectExtent l="0" t="0" r="0" b="0"/>
                  <wp:docPr id="846" name="IM 846"/>
                  <wp:cNvGraphicFramePr/>
                  <a:graphic>
                    <a:graphicData uri="http://schemas.openxmlformats.org/drawingml/2006/picture">
                      <pic:pic>
                        <pic:nvPicPr>
                          <pic:cNvPr id="846" name="IM 846"/>
                          <pic:cNvPicPr/>
                        </pic:nvPicPr>
                        <pic:blipFill>
                          <a:blip r:embed="rId394"/>
                          <a:stretch>
                            <a:fillRect/>
                          </a:stretch>
                        </pic:blipFill>
                        <pic:spPr>
                          <a:xfrm rot="0">
                            <a:off x="0" y="0"/>
                            <a:ext cx="172817" cy="117235"/>
                          </a:xfrm>
                          <a:prstGeom prst="rect">
                            <a:avLst/>
                          </a:prstGeom>
                        </pic:spPr>
                      </pic:pic>
                    </a:graphicData>
                  </a:graphic>
                </wp:inline>
              </w:drawing>
            </w:r>
          </w:p>
        </w:tc>
        <w:tc>
          <w:tcPr>
            <w:tcW w:w="515" w:type="dxa"/>
            <w:vAlign w:val="top"/>
            <w:vMerge w:val="continue"/>
            <w:textDirection w:val="tbRlV"/>
            <w:tcBorders>
              <w:top w:val="nil"/>
            </w:tcBorders>
          </w:tcPr>
          <w:p>
            <w:pPr>
              <w:rPr>
                <w:rFonts w:ascii="Arial"/>
                <w:sz w:val="21"/>
              </w:rPr>
            </w:pPr>
            <w:r/>
          </w:p>
        </w:tc>
      </w:tr>
    </w:tbl>
    <w:p>
      <w:pPr>
        <w:spacing w:line="193" w:lineRule="exact"/>
        <w:rPr>
          <w:rFonts w:ascii="Arial"/>
          <w:sz w:val="16"/>
        </w:rPr>
      </w:pPr>
      <w:r/>
    </w:p>
    <w:p>
      <w:pPr>
        <w:spacing w:line="193" w:lineRule="exact"/>
        <w:sectPr>
          <w:footerReference w:type="default" r:id="rId391"/>
          <w:pgSz w:w="15300" w:h="11040"/>
          <w:pgMar w:top="400" w:right="724" w:bottom="546" w:left="4" w:header="0" w:footer="367" w:gutter="0"/>
        </w:sectPr>
        <w:rPr>
          <w:rFonts w:ascii="Arial" w:hAnsi="Arial" w:eastAsia="Arial" w:cs="Arial"/>
          <w:sz w:val="16"/>
          <w:szCs w:val="16"/>
        </w:rPr>
      </w:pPr>
    </w:p>
    <w:p>
      <w:pPr>
        <w:spacing w:before="59"/>
        <w:rPr/>
      </w:pPr>
      <w:r/>
    </w:p>
    <w:p>
      <w:pPr>
        <w:spacing w:before="58"/>
        <w:rPr/>
      </w:pPr>
      <w:r/>
    </w:p>
    <w:p>
      <w:pPr>
        <w:spacing w:before="58"/>
        <w:rPr/>
      </w:pPr>
      <w:r/>
    </w:p>
    <w:p>
      <w:pPr>
        <w:sectPr>
          <w:footerReference w:type="default" r:id="rId8"/>
          <w:pgSz w:w="15300" w:h="11040"/>
          <w:pgMar w:top="400" w:right="0" w:bottom="400" w:left="0" w:header="0" w:footer="0" w:gutter="0"/>
          <w:cols w:equalWidth="0" w:num="1">
            <w:col w:w="15300" w:space="0"/>
          </w:cols>
        </w:sectPr>
        <w:rPr/>
      </w:pPr>
    </w:p>
    <w:p>
      <w:pPr>
        <w:spacing w:line="258" w:lineRule="auto"/>
        <w:rPr>
          <w:rFonts w:ascii="Arial"/>
          <w:sz w:val="21"/>
        </w:rPr>
      </w:pPr>
      <w:r/>
    </w:p>
    <w:p>
      <w:pPr>
        <w:spacing w:line="258" w:lineRule="auto"/>
        <w:rPr>
          <w:rFonts w:ascii="Arial"/>
          <w:sz w:val="21"/>
        </w:rPr>
      </w:pPr>
      <w:r/>
    </w:p>
    <w:p>
      <w:pPr>
        <w:ind w:firstLine="1630"/>
        <w:spacing w:line="1560" w:lineRule="exact"/>
        <w:rPr/>
      </w:pPr>
      <w:r>
        <w:rPr>
          <w:position w:val="-31"/>
        </w:rPr>
        <w:drawing>
          <wp:inline distT="0" distB="0" distL="0" distR="0">
            <wp:extent cx="1085804" cy="990569"/>
            <wp:effectExtent l="0" t="0" r="0" b="0"/>
            <wp:docPr id="848" name="IM 848"/>
            <wp:cNvGraphicFramePr/>
            <a:graphic>
              <a:graphicData uri="http://schemas.openxmlformats.org/drawingml/2006/picture">
                <pic:pic>
                  <pic:nvPicPr>
                    <pic:cNvPr id="848" name="IM 848"/>
                    <pic:cNvPicPr/>
                  </pic:nvPicPr>
                  <pic:blipFill>
                    <a:blip r:embed="rId395"/>
                    <a:stretch>
                      <a:fillRect/>
                    </a:stretch>
                  </pic:blipFill>
                  <pic:spPr>
                    <a:xfrm rot="0">
                      <a:off x="0" y="0"/>
                      <a:ext cx="1085804" cy="990569"/>
                    </a:xfrm>
                    <a:prstGeom prst="rect">
                      <a:avLst/>
                    </a:prstGeom>
                  </pic:spPr>
                </pic:pic>
              </a:graphicData>
            </a:graphic>
          </wp:inline>
        </w:drawing>
      </w:r>
    </w:p>
    <w:p>
      <w:pPr>
        <w:spacing w:before="104" w:line="222" w:lineRule="auto"/>
        <w:jc w:val="right"/>
        <w:rPr>
          <w:rFonts w:ascii="FangSong" w:hAnsi="FangSong" w:eastAsia="FangSong" w:cs="FangSong"/>
          <w:sz w:val="18"/>
          <w:szCs w:val="18"/>
        </w:rPr>
      </w:pPr>
      <w:r>
        <w:drawing>
          <wp:anchor distT="0" distB="0" distL="0" distR="0" simplePos="0" relativeHeight="254062592" behindDoc="1" locked="0" layoutInCell="1" allowOverlap="1">
            <wp:simplePos x="0" y="0"/>
            <wp:positionH relativeFrom="column">
              <wp:posOffset>0</wp:posOffset>
            </wp:positionH>
            <wp:positionV relativeFrom="paragraph">
              <wp:posOffset>-2146550</wp:posOffset>
            </wp:positionV>
            <wp:extent cx="9715500" cy="7010400"/>
            <wp:effectExtent l="0" t="0" r="0" b="0"/>
            <wp:wrapNone/>
            <wp:docPr id="850" name="IM 850"/>
            <wp:cNvGraphicFramePr/>
            <a:graphic>
              <a:graphicData uri="http://schemas.openxmlformats.org/drawingml/2006/picture">
                <pic:pic>
                  <pic:nvPicPr>
                    <pic:cNvPr id="850" name="IM 850"/>
                    <pic:cNvPicPr/>
                  </pic:nvPicPr>
                  <pic:blipFill>
                    <a:blip r:embed="rId39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8"/>
          <w:szCs w:val="18"/>
          <w:spacing w:val="-14"/>
        </w:rPr>
        <w:t>焊接封闭箍筋(工厂加工)</w:t>
      </w:r>
    </w:p>
    <w:p>
      <w:pPr>
        <w:spacing w:line="14" w:lineRule="auto"/>
        <w:rPr>
          <w:rFonts w:ascii="Arial"/>
          <w:sz w:val="2"/>
        </w:rPr>
      </w:pPr>
      <w:r>
        <w:rPr>
          <w:rFonts w:ascii="Arial" w:hAnsi="Arial" w:eastAsia="Arial" w:cs="Arial"/>
          <w:sz w:val="2"/>
          <w:szCs w:val="2"/>
        </w:rPr>
        <w:br w:type="column"/>
      </w:r>
    </w:p>
    <w:p>
      <w:pPr>
        <w:spacing w:before="108" w:line="2330" w:lineRule="exact"/>
        <w:rPr/>
      </w:pPr>
      <w:r>
        <w:rPr>
          <w:position w:val="-46"/>
        </w:rPr>
        <w:drawing>
          <wp:inline distT="0" distB="0" distL="0" distR="0">
            <wp:extent cx="1454118" cy="1479545"/>
            <wp:effectExtent l="0" t="0" r="0" b="0"/>
            <wp:docPr id="852" name="IM 852"/>
            <wp:cNvGraphicFramePr/>
            <a:graphic>
              <a:graphicData uri="http://schemas.openxmlformats.org/drawingml/2006/picture">
                <pic:pic>
                  <pic:nvPicPr>
                    <pic:cNvPr id="852" name="IM 852"/>
                    <pic:cNvPicPr/>
                  </pic:nvPicPr>
                  <pic:blipFill>
                    <a:blip r:embed="rId397"/>
                    <a:stretch>
                      <a:fillRect/>
                    </a:stretch>
                  </pic:blipFill>
                  <pic:spPr>
                    <a:xfrm rot="0">
                      <a:off x="0" y="0"/>
                      <a:ext cx="1454118" cy="147954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r>
        <w:drawing>
          <wp:anchor distT="0" distB="0" distL="0" distR="0" simplePos="0" relativeHeight="254068736" behindDoc="0" locked="0" layoutInCell="1" allowOverlap="1">
            <wp:simplePos x="0" y="0"/>
            <wp:positionH relativeFrom="column">
              <wp:posOffset>1530287</wp:posOffset>
            </wp:positionH>
            <wp:positionV relativeFrom="paragraph">
              <wp:posOffset>0</wp:posOffset>
            </wp:positionV>
            <wp:extent cx="1111258" cy="1289072"/>
            <wp:effectExtent l="0" t="0" r="0" b="0"/>
            <wp:wrapNone/>
            <wp:docPr id="854" name="IM 854"/>
            <wp:cNvGraphicFramePr/>
            <a:graphic>
              <a:graphicData uri="http://schemas.openxmlformats.org/drawingml/2006/picture">
                <pic:pic>
                  <pic:nvPicPr>
                    <pic:cNvPr id="854" name="IM 854"/>
                    <pic:cNvPicPr/>
                  </pic:nvPicPr>
                  <pic:blipFill>
                    <a:blip r:embed="rId398"/>
                    <a:stretch>
                      <a:fillRect/>
                    </a:stretch>
                  </pic:blipFill>
                  <pic:spPr>
                    <a:xfrm rot="0">
                      <a:off x="0" y="0"/>
                      <a:ext cx="1111258" cy="1289072"/>
                    </a:xfrm>
                    <a:prstGeom prst="rect">
                      <a:avLst/>
                    </a:prstGeom>
                  </pic:spPr>
                </pic:pic>
              </a:graphicData>
            </a:graphic>
          </wp:anchor>
        </w:drawing>
      </w:r>
      <w:r>
        <w:drawing>
          <wp:anchor distT="0" distB="0" distL="0" distR="0" simplePos="0" relativeHeight="254067712" behindDoc="0" locked="0" layoutInCell="1" allowOverlap="1">
            <wp:simplePos x="0" y="0"/>
            <wp:positionH relativeFrom="column">
              <wp:posOffset>2781256</wp:posOffset>
            </wp:positionH>
            <wp:positionV relativeFrom="paragraph">
              <wp:posOffset>0</wp:posOffset>
            </wp:positionV>
            <wp:extent cx="1155755" cy="1308140"/>
            <wp:effectExtent l="0" t="0" r="0" b="0"/>
            <wp:wrapNone/>
            <wp:docPr id="856" name="IM 856"/>
            <wp:cNvGraphicFramePr/>
            <a:graphic>
              <a:graphicData uri="http://schemas.openxmlformats.org/drawingml/2006/picture">
                <pic:pic>
                  <pic:nvPicPr>
                    <pic:cNvPr id="856" name="IM 856"/>
                    <pic:cNvPicPr/>
                  </pic:nvPicPr>
                  <pic:blipFill>
                    <a:blip r:embed="rId399"/>
                    <a:stretch>
                      <a:fillRect/>
                    </a:stretch>
                  </pic:blipFill>
                  <pic:spPr>
                    <a:xfrm rot="0">
                      <a:off x="0" y="0"/>
                      <a:ext cx="1155755" cy="1308140"/>
                    </a:xfrm>
                    <a:prstGeom prst="rect">
                      <a:avLst/>
                    </a:prstGeom>
                  </pic:spPr>
                </pic:pic>
              </a:graphicData>
            </a:graphic>
          </wp:anchor>
        </w:drawing>
      </w:r>
    </w:p>
    <w:p>
      <w:pPr>
        <w:pStyle w:val="BodyText"/>
        <w:ind w:left="619"/>
        <w:spacing w:before="20"/>
        <w:rPr>
          <w:sz w:val="16"/>
          <w:szCs w:val="16"/>
        </w:rPr>
      </w:pPr>
      <w:r>
        <w:drawing>
          <wp:anchor distT="0" distB="0" distL="0" distR="0" simplePos="0" relativeHeight="254063616" behindDoc="1" locked="0" layoutInCell="1" allowOverlap="1">
            <wp:simplePos x="0" y="0"/>
            <wp:positionH relativeFrom="column">
              <wp:posOffset>0</wp:posOffset>
            </wp:positionH>
            <wp:positionV relativeFrom="paragraph">
              <wp:posOffset>68757</wp:posOffset>
            </wp:positionV>
            <wp:extent cx="971550" cy="1479544"/>
            <wp:effectExtent l="0" t="0" r="0" b="0"/>
            <wp:wrapNone/>
            <wp:docPr id="858" name="IM 858"/>
            <wp:cNvGraphicFramePr/>
            <a:graphic>
              <a:graphicData uri="http://schemas.openxmlformats.org/drawingml/2006/picture">
                <pic:pic>
                  <pic:nvPicPr>
                    <pic:cNvPr id="858" name="IM 858"/>
                    <pic:cNvPicPr/>
                  </pic:nvPicPr>
                  <pic:blipFill>
                    <a:blip r:embed="rId400"/>
                    <a:stretch>
                      <a:fillRect/>
                    </a:stretch>
                  </pic:blipFill>
                  <pic:spPr>
                    <a:xfrm rot="0">
                      <a:off x="0" y="0"/>
                      <a:ext cx="971550" cy="1479544"/>
                    </a:xfrm>
                    <a:prstGeom prst="rect">
                      <a:avLst/>
                    </a:prstGeom>
                  </pic:spPr>
                </pic:pic>
              </a:graphicData>
            </a:graphic>
          </wp:anchor>
        </w:drawing>
      </w:r>
      <w:r>
        <w:rPr>
          <w:sz w:val="16"/>
          <w:szCs w:val="16"/>
        </w:rPr>
        <w:t>※</w:t>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ind w:left="789"/>
        <w:spacing w:before="59" w:line="222" w:lineRule="auto"/>
        <w:rPr>
          <w:rFonts w:ascii="FangSong" w:hAnsi="FangSong" w:eastAsia="FangSong" w:cs="FangSong"/>
          <w:sz w:val="18"/>
          <w:szCs w:val="18"/>
        </w:rPr>
      </w:pPr>
      <w:r>
        <w:rPr>
          <w:rFonts w:ascii="FangSong" w:hAnsi="FangSong" w:eastAsia="FangSong" w:cs="FangSong"/>
          <w:sz w:val="18"/>
          <w:szCs w:val="18"/>
          <w:spacing w:val="-21"/>
        </w:rPr>
        <w:t>绑扎搭接的柱、梁纵筋</w:t>
      </w:r>
    </w:p>
    <w:p>
      <w:pPr>
        <w:ind w:right="5"/>
        <w:spacing w:before="213" w:line="220" w:lineRule="auto"/>
        <w:jc w:val="right"/>
        <w:rPr>
          <w:rFonts w:ascii="FangSong" w:hAnsi="FangSong" w:eastAsia="FangSong" w:cs="FangSong"/>
          <w:sz w:val="23"/>
          <w:szCs w:val="23"/>
        </w:rPr>
      </w:pPr>
      <w:r>
        <w:rPr>
          <w:rFonts w:ascii="FangSong" w:hAnsi="FangSong" w:eastAsia="FangSong" w:cs="FangSong"/>
          <w:sz w:val="18"/>
          <w:szCs w:val="18"/>
          <w:spacing w:val="-33"/>
          <w:w w:val="90"/>
          <w:position w:val="1"/>
        </w:rPr>
        <w:t>-梁、柱封</w:t>
      </w:r>
      <w:r>
        <w:rPr>
          <w:rFonts w:ascii="FangSong" w:hAnsi="FangSong" w:eastAsia="FangSong" w:cs="FangSong"/>
          <w:sz w:val="18"/>
          <w:szCs w:val="18"/>
          <w:spacing w:val="-32"/>
          <w:w w:val="90"/>
          <w:position w:val="1"/>
        </w:rPr>
        <w:t>闭箍筋</w:t>
      </w:r>
      <w:r>
        <w:rPr>
          <w:rFonts w:ascii="FangSong" w:hAnsi="FangSong" w:eastAsia="FangSong" w:cs="FangSong"/>
          <w:sz w:val="18"/>
          <w:szCs w:val="18"/>
          <w:spacing w:val="-32"/>
          <w:w w:val="90"/>
          <w:position w:val="1"/>
        </w:rPr>
        <w:t xml:space="preserve">     </w:t>
      </w:r>
      <w:r>
        <w:rPr>
          <w:rFonts w:ascii="FangSong" w:hAnsi="FangSong" w:eastAsia="FangSong" w:cs="FangSong"/>
          <w:sz w:val="23"/>
          <w:szCs w:val="23"/>
          <w:spacing w:val="-32"/>
          <w:w w:val="90"/>
        </w:rPr>
        <w:t>拉筋紧靠箍筋并钩住纵筋拉筋紧靠纵向钢筋并钩住箍</w:t>
      </w:r>
      <w:r>
        <w:rPr>
          <w:rFonts w:ascii="FangSong" w:hAnsi="FangSong" w:eastAsia="FangSong" w:cs="FangSong"/>
          <w:sz w:val="23"/>
          <w:szCs w:val="23"/>
          <w:spacing w:val="-27"/>
          <w:w w:val="90"/>
        </w:rPr>
        <w:t>筋</w:t>
      </w:r>
    </w:p>
    <w:p>
      <w:pPr>
        <w:spacing w:line="14" w:lineRule="auto"/>
        <w:rPr>
          <w:rFonts w:ascii="Arial"/>
          <w:sz w:val="2"/>
        </w:rPr>
      </w:pPr>
      <w:r>
        <w:rPr>
          <w:rFonts w:ascii="Arial" w:hAnsi="Arial" w:eastAsia="Arial" w:cs="Arial"/>
          <w:sz w:val="2"/>
          <w:szCs w:val="2"/>
        </w:rPr>
        <w:br w:type="column"/>
      </w:r>
    </w:p>
    <w:p>
      <w:pPr>
        <w:spacing w:before="18" w:line="2060" w:lineRule="exact"/>
        <w:rPr/>
      </w:pPr>
      <w:r>
        <w:rPr>
          <w:position w:val="-41"/>
        </w:rPr>
        <w:drawing>
          <wp:inline distT="0" distB="0" distL="0" distR="0">
            <wp:extent cx="1136615" cy="1308070"/>
            <wp:effectExtent l="0" t="0" r="0" b="0"/>
            <wp:docPr id="860" name="IM 860"/>
            <wp:cNvGraphicFramePr/>
            <a:graphic>
              <a:graphicData uri="http://schemas.openxmlformats.org/drawingml/2006/picture">
                <pic:pic>
                  <pic:nvPicPr>
                    <pic:cNvPr id="860" name="IM 860"/>
                    <pic:cNvPicPr/>
                  </pic:nvPicPr>
                  <pic:blipFill>
                    <a:blip r:embed="rId401"/>
                    <a:stretch>
                      <a:fillRect/>
                    </a:stretch>
                  </pic:blipFill>
                  <pic:spPr>
                    <a:xfrm rot="0">
                      <a:off x="0" y="0"/>
                      <a:ext cx="1136615" cy="1308070"/>
                    </a:xfrm>
                    <a:prstGeom prst="rect">
                      <a:avLst/>
                    </a:prstGeom>
                  </pic:spPr>
                </pic:pic>
              </a:graphicData>
            </a:graphic>
          </wp:inline>
        </w:drawing>
      </w:r>
    </w:p>
    <w:p>
      <w:pPr>
        <w:ind w:left="50"/>
        <w:spacing w:before="186" w:line="189" w:lineRule="auto"/>
        <w:rPr>
          <w:rFonts w:ascii="FangSong" w:hAnsi="FangSong" w:eastAsia="FangSong" w:cs="FangSong"/>
          <w:sz w:val="23"/>
          <w:szCs w:val="23"/>
        </w:rPr>
      </w:pPr>
      <w:r>
        <w:rPr>
          <w:rFonts w:ascii="FangSong" w:hAnsi="FangSong" w:eastAsia="FangSong" w:cs="FangSong"/>
          <w:sz w:val="23"/>
          <w:szCs w:val="23"/>
          <w:spacing w:val="-29"/>
          <w:w w:val="82"/>
        </w:rPr>
        <w:t>拉筋同时钩住纵筋和箍筋</w:t>
      </w:r>
    </w:p>
    <w:p>
      <w:pPr>
        <w:spacing w:line="189" w:lineRule="auto"/>
        <w:sectPr>
          <w:type w:val="continuous"/>
          <w:pgSz w:w="15300" w:h="11040"/>
          <w:pgMar w:top="400" w:right="0" w:bottom="400" w:left="0" w:header="0" w:footer="0" w:gutter="0"/>
          <w:cols w:equalWidth="0" w:num="4">
            <w:col w:w="3348" w:space="92"/>
            <w:col w:w="2571" w:space="100"/>
            <w:col w:w="6280" w:space="100"/>
            <w:col w:w="2810" w:space="0"/>
          </w:cols>
        </w:sectPr>
        <w:rPr>
          <w:rFonts w:ascii="FangSong" w:hAnsi="FangSong" w:eastAsia="FangSong" w:cs="FangSong"/>
          <w:sz w:val="23"/>
          <w:szCs w:val="23"/>
        </w:rPr>
      </w:pPr>
    </w:p>
    <w:p>
      <w:pPr>
        <w:spacing w:line="277" w:lineRule="auto"/>
        <w:rPr>
          <w:rFonts w:ascii="Arial"/>
          <w:sz w:val="21"/>
        </w:rPr>
      </w:pPr>
      <w:r>
        <w:pict>
          <v:shape id="_x0000_s772" style="position:absolute;margin-left:28.7021pt;margin-top:-156.414pt;mso-position-vertical-relative:text;mso-position-horizontal-relative:text;width:31pt;height:403.7pt;z-index:254066688;" filled="false" stroked="false" type="#_x0000_t202">
            <v:fill on="false"/>
            <v:stroke on="false"/>
            <v:path/>
            <v:imagedata o:title=""/>
            <o:lock v:ext="edit" aspectratio="false"/>
            <v:textbox inset="0mm,0mm,0mm,0mm" style="layout-flow:vertical-ideographic;">
              <w:txbxContent>
                <w:p>
                  <w:pPr>
                    <w:ind w:right="20"/>
                    <w:spacing w:before="20" w:line="212" w:lineRule="auto"/>
                    <w:jc w:val="right"/>
                    <w:rPr>
                      <w:rFonts w:ascii="SimHei" w:hAnsi="SimHei" w:eastAsia="SimHei" w:cs="SimHei"/>
                      <w:sz w:val="20"/>
                      <w:szCs w:val="20"/>
                    </w:rPr>
                  </w:pPr>
                  <w:r>
                    <w:rPr>
                      <w:rFonts w:ascii="SimHei" w:hAnsi="SimHei" w:eastAsia="SimHei" w:cs="SimHei"/>
                      <w:sz w:val="20"/>
                      <w:szCs w:val="20"/>
                      <w:spacing w:val="11"/>
                      <w:position w:val="4"/>
                    </w:rPr>
                    <w:t>般构造</w:t>
                  </w:r>
                  <w:r>
                    <w:rPr>
                      <w:rFonts w:ascii="SimHei" w:hAnsi="SimHei" w:eastAsia="SimHei" w:cs="SimHei"/>
                      <w:sz w:val="20"/>
                      <w:szCs w:val="20"/>
                      <w:spacing w:val="6"/>
                      <w:position w:val="4"/>
                    </w:rPr>
                    <w:t xml:space="preserve">     </w:t>
                  </w:r>
                  <w:r>
                    <w:rPr>
                      <w:rFonts w:ascii="SimHei" w:hAnsi="SimHei" w:eastAsia="SimHei" w:cs="SimHei"/>
                      <w:sz w:val="20"/>
                      <w:szCs w:val="20"/>
                      <w:spacing w:val="11"/>
                      <w:position w:val="1"/>
                    </w:rPr>
                    <w:t>独立基础</w:t>
                  </w:r>
                  <w:r>
                    <w:rPr>
                      <w:rFonts w:ascii="SimHei" w:hAnsi="SimHei" w:eastAsia="SimHei" w:cs="SimHei"/>
                      <w:sz w:val="20"/>
                      <w:szCs w:val="20"/>
                      <w:spacing w:val="11"/>
                      <w:position w:val="1"/>
                    </w:rPr>
                    <w:t xml:space="preserve">    </w:t>
                  </w:r>
                  <w:r>
                    <w:rPr>
                      <w:rFonts w:ascii="SimHei" w:hAnsi="SimHei" w:eastAsia="SimHei" w:cs="SimHei"/>
                      <w:sz w:val="20"/>
                      <w:szCs w:val="20"/>
                      <w:spacing w:val="11"/>
                      <w:position w:val="1"/>
                    </w:rPr>
                    <w:t>条形基础</w:t>
                  </w:r>
                  <w:r>
                    <w:rPr>
                      <w:rFonts w:ascii="SimHei" w:hAnsi="SimHei" w:eastAsia="SimHei" w:cs="SimHei"/>
                      <w:sz w:val="20"/>
                      <w:szCs w:val="20"/>
                      <w:spacing w:val="11"/>
                      <w:position w:val="1"/>
                    </w:rPr>
                    <w:t xml:space="preserve">     </w:t>
                  </w:r>
                  <w:r>
                    <w:rPr>
                      <w:rFonts w:ascii="SimHei" w:hAnsi="SimHei" w:eastAsia="SimHei" w:cs="SimHei"/>
                      <w:sz w:val="20"/>
                      <w:szCs w:val="20"/>
                      <w:spacing w:val="11"/>
                    </w:rPr>
                    <w:t>筏形基础</w:t>
                  </w:r>
                  <w:r>
                    <w:rPr>
                      <w:rFonts w:ascii="SimHei" w:hAnsi="SimHei" w:eastAsia="SimHei" w:cs="SimHei"/>
                      <w:sz w:val="20"/>
                      <w:szCs w:val="20"/>
                      <w:spacing w:val="11"/>
                    </w:rPr>
                    <w:t xml:space="preserve">  </w:t>
                  </w:r>
                  <w:r>
                    <w:rPr>
                      <w:rFonts w:ascii="SimHei" w:hAnsi="SimHei" w:eastAsia="SimHei" w:cs="SimHei"/>
                      <w:sz w:val="20"/>
                      <w:szCs w:val="20"/>
                      <w:spacing w:val="10"/>
                    </w:rPr>
                    <w:t xml:space="preserve">   </w:t>
                  </w:r>
                  <w:r>
                    <w:rPr>
                      <w:rFonts w:ascii="SimHei" w:hAnsi="SimHei" w:eastAsia="SimHei" w:cs="SimHei"/>
                      <w:sz w:val="20"/>
                      <w:szCs w:val="20"/>
                      <w:spacing w:val="10"/>
                      <w:position w:val="-2"/>
                    </w:rPr>
                    <w:t>桩基础</w:t>
                  </w:r>
                  <w:r>
                    <w:rPr>
                      <w:rFonts w:ascii="SimHei" w:hAnsi="SimHei" w:eastAsia="SimHei" w:cs="SimHei"/>
                      <w:sz w:val="20"/>
                      <w:szCs w:val="20"/>
                      <w:spacing w:val="10"/>
                      <w:position w:val="-2"/>
                    </w:rPr>
                    <w:t xml:space="preserve">    </w:t>
                  </w:r>
                  <w:r>
                    <w:rPr>
                      <w:rFonts w:ascii="SimHei" w:hAnsi="SimHei" w:eastAsia="SimHei" w:cs="SimHei"/>
                      <w:sz w:val="20"/>
                      <w:szCs w:val="20"/>
                      <w:spacing w:val="10"/>
                      <w:position w:val="-2"/>
                    </w:rPr>
                    <w:t>基础相关构造</w:t>
                  </w:r>
                </w:p>
                <w:p>
                  <w:pPr>
                    <w:pStyle w:val="BodyText"/>
                    <w:ind w:left="20"/>
                    <w:spacing w:before="14" w:line="241" w:lineRule="auto"/>
                    <w:rPr>
                      <w:sz w:val="20"/>
                      <w:szCs w:val="20"/>
                    </w:rPr>
                  </w:pPr>
                  <w:r>
                    <w:rPr>
                      <w:sz w:val="20"/>
                      <w:szCs w:val="20"/>
                      <w:spacing w:val="23"/>
                    </w:rPr>
                    <w:t>示准构造详图标准构造详图标准构造详图标准构造洋图标准构造</w:t>
                  </w:r>
                  <w:r>
                    <w:rPr>
                      <w:sz w:val="20"/>
                      <w:szCs w:val="20"/>
                      <w:spacing w:val="22"/>
                    </w:rPr>
                    <w:t>详图标准构告洋图</w:t>
                  </w:r>
                </w:p>
              </w:txbxContent>
            </v:textbox>
          </v:shape>
        </w:pict>
      </w:r>
      <w:r>
        <w:pict>
          <v:shape id="_x0000_s774" style="position:absolute;margin-left:743.021pt;margin-top:-130.215pt;mso-position-vertical-relative:text;mso-position-horizontal-relative:text;width:14.95pt;height:384pt;z-index:254071808;" filled="false" stroked="false" type="#_x0000_t202">
            <v:fill on="false"/>
            <v:stroke on="false"/>
            <v:path/>
            <v:imagedata o:title=""/>
            <o:lock v:ext="edit" aspectratio="false"/>
            <v:textbox inset="0mm,0mm,0mm,0mm" style="layout-flow:vertical-ideographic;">
              <w:txbxContent>
                <w:p>
                  <w:pPr>
                    <w:ind w:left="20"/>
                    <w:spacing w:before="19" w:line="178" w:lineRule="auto"/>
                    <w:rPr>
                      <w:rFonts w:ascii="SimHei" w:hAnsi="SimHei" w:eastAsia="SimHei" w:cs="SimHei"/>
                      <w:sz w:val="20"/>
                      <w:szCs w:val="20"/>
                    </w:rPr>
                  </w:pPr>
                  <w:r>
                    <w:rPr>
                      <w:rFonts w:ascii="SimHei" w:hAnsi="SimHei" w:eastAsia="SimHei" w:cs="SimHei"/>
                      <w:sz w:val="20"/>
                      <w:szCs w:val="20"/>
                      <w:spacing w:val="15"/>
                      <w:position w:val="3"/>
                    </w:rPr>
                    <w:t>般构造</w:t>
                  </w:r>
                  <w:r>
                    <w:rPr>
                      <w:rFonts w:ascii="SimHei" w:hAnsi="SimHei" w:eastAsia="SimHei" w:cs="SimHei"/>
                      <w:sz w:val="20"/>
                      <w:szCs w:val="20"/>
                      <w:spacing w:val="7"/>
                      <w:position w:val="3"/>
                    </w:rPr>
                    <w:t xml:space="preserve">     </w:t>
                  </w:r>
                  <w:r>
                    <w:rPr>
                      <w:rFonts w:ascii="SimHei" w:hAnsi="SimHei" w:eastAsia="SimHei" w:cs="SimHei"/>
                      <w:sz w:val="20"/>
                      <w:szCs w:val="20"/>
                      <w:spacing w:val="15"/>
                      <w:position w:val="2"/>
                    </w:rPr>
                    <w:t>独立基础</w:t>
                  </w:r>
                  <w:r>
                    <w:rPr>
                      <w:rFonts w:ascii="SimHei" w:hAnsi="SimHei" w:eastAsia="SimHei" w:cs="SimHei"/>
                      <w:sz w:val="20"/>
                      <w:szCs w:val="20"/>
                      <w:spacing w:val="20"/>
                      <w:position w:val="2"/>
                    </w:rPr>
                    <w:t xml:space="preserve">    </w:t>
                  </w:r>
                  <w:r>
                    <w:rPr>
                      <w:rFonts w:ascii="SimHei" w:hAnsi="SimHei" w:eastAsia="SimHei" w:cs="SimHei"/>
                      <w:sz w:val="20"/>
                      <w:szCs w:val="20"/>
                      <w:spacing w:val="15"/>
                      <w:position w:val="1"/>
                    </w:rPr>
                    <w:t>条形基础</w:t>
                  </w:r>
                  <w:r>
                    <w:rPr>
                      <w:rFonts w:ascii="SimHei" w:hAnsi="SimHei" w:eastAsia="SimHei" w:cs="SimHei"/>
                      <w:sz w:val="20"/>
                      <w:szCs w:val="20"/>
                      <w:spacing w:val="24"/>
                      <w:position w:val="1"/>
                    </w:rPr>
                    <w:t xml:space="preserve">    </w:t>
                  </w:r>
                  <w:r>
                    <w:rPr>
                      <w:rFonts w:ascii="SimHei" w:hAnsi="SimHei" w:eastAsia="SimHei" w:cs="SimHei"/>
                      <w:sz w:val="20"/>
                      <w:szCs w:val="20"/>
                      <w:spacing w:val="15"/>
                    </w:rPr>
                    <w:t>筏形基础</w:t>
                  </w:r>
                  <w:r>
                    <w:rPr>
                      <w:rFonts w:ascii="SimHei" w:hAnsi="SimHei" w:eastAsia="SimHei" w:cs="SimHei"/>
                      <w:sz w:val="20"/>
                      <w:szCs w:val="20"/>
                      <w:spacing w:val="8"/>
                    </w:rPr>
                    <w:t xml:space="preserve">     </w:t>
                  </w:r>
                  <w:r>
                    <w:rPr>
                      <w:rFonts w:ascii="SimHei" w:hAnsi="SimHei" w:eastAsia="SimHei" w:cs="SimHei"/>
                      <w:sz w:val="20"/>
                      <w:szCs w:val="20"/>
                      <w:spacing w:val="15"/>
                    </w:rPr>
                    <w:t>桩基础</w:t>
                  </w:r>
                  <w:r>
                    <w:rPr>
                      <w:rFonts w:ascii="SimHei" w:hAnsi="SimHei" w:eastAsia="SimHei" w:cs="SimHei"/>
                      <w:sz w:val="20"/>
                      <w:szCs w:val="20"/>
                      <w:spacing w:val="6"/>
                    </w:rPr>
                    <w:t xml:space="preserve">    </w:t>
                  </w:r>
                  <w:r>
                    <w:rPr>
                      <w:rFonts w:ascii="SimHei" w:hAnsi="SimHei" w:eastAsia="SimHei" w:cs="SimHei"/>
                      <w:sz w:val="20"/>
                      <w:szCs w:val="20"/>
                      <w:spacing w:val="15"/>
                      <w:position w:val="-3"/>
                    </w:rPr>
                    <w:t>基础相关构造</w:t>
                  </w:r>
                </w:p>
              </w:txbxContent>
            </v:textbox>
          </v:shape>
        </w:pict>
      </w:r>
      <w:r>
        <w:pict>
          <v:shape id="_x0000_s776" style="position:absolute;margin-left:728.014pt;margin-top:-147.211pt;mso-position-vertical-relative:text;mso-position-horizontal-relative:text;width:19.4pt;height:442.5pt;z-index:254070784;" filled="false" stroked="false" type="#_x0000_t202">
            <v:fill on="false"/>
            <v:stroke on="false"/>
            <v:path/>
            <v:imagedata o:title=""/>
            <o:lock v:ext="edit" aspectratio="false"/>
            <v:textbox inset="0mm,0mm,0mm,0mm" style="layout-flow:vertical-ideographic;">
              <w:txbxContent>
                <w:p>
                  <w:pPr>
                    <w:ind w:left="20"/>
                    <w:spacing w:before="20" w:line="347" w:lineRule="exact"/>
                    <w:rPr>
                      <w:rFonts w:ascii="SimHei" w:hAnsi="SimHei" w:eastAsia="SimHei" w:cs="SimHei"/>
                      <w:sz w:val="20"/>
                      <w:szCs w:val="20"/>
                    </w:rPr>
                  </w:pPr>
                  <w:r>
                    <w:rPr>
                      <w:rFonts w:ascii="SimHei" w:hAnsi="SimHei" w:eastAsia="SimHei" w:cs="SimHei"/>
                      <w:sz w:val="20"/>
                      <w:szCs w:val="20"/>
                      <w:spacing w:val="16"/>
                    </w:rPr>
                    <w:t>标准构造详图标准构造详图标准构造详图</w:t>
                  </w:r>
                  <w:r>
                    <w:rPr>
                      <w:rFonts w:ascii="SimHei" w:hAnsi="SimHei" w:eastAsia="SimHei" w:cs="SimHei"/>
                      <w:sz w:val="20"/>
                      <w:szCs w:val="20"/>
                      <w:spacing w:val="-26"/>
                    </w:rPr>
                    <w:t xml:space="preserve"> </w:t>
                  </w:r>
                  <w:r>
                    <w:rPr>
                      <w:rFonts w:ascii="SimHei" w:hAnsi="SimHei" w:eastAsia="SimHei" w:cs="SimHei"/>
                      <w:sz w:val="20"/>
                      <w:szCs w:val="20"/>
                      <w:spacing w:val="16"/>
                    </w:rPr>
                    <w:t>标准构造详图标准构造详</w:t>
                  </w:r>
                  <w:r>
                    <w:rPr>
                      <w:rFonts w:ascii="SimHei" w:hAnsi="SimHei" w:eastAsia="SimHei" w:cs="SimHei"/>
                      <w:sz w:val="20"/>
                      <w:szCs w:val="20"/>
                      <w:spacing w:val="15"/>
                    </w:rPr>
                    <w:t>图</w:t>
                  </w:r>
                  <w:r>
                    <w:rPr>
                      <w:rFonts w:ascii="SimHei" w:hAnsi="SimHei" w:eastAsia="SimHei" w:cs="SimHei"/>
                      <w:sz w:val="20"/>
                      <w:szCs w:val="20"/>
                      <w:spacing w:val="-25"/>
                    </w:rPr>
                    <w:t xml:space="preserve"> </w:t>
                  </w:r>
                  <w:r>
                    <w:rPr>
                      <w:rFonts w:ascii="SimHei" w:hAnsi="SimHei" w:eastAsia="SimHei" w:cs="SimHei"/>
                      <w:sz w:val="20"/>
                      <w:szCs w:val="20"/>
                      <w:spacing w:val="15"/>
                    </w:rPr>
                    <w:t>标准构造详图</w:t>
                  </w:r>
                  <w:r>
                    <w:rPr>
                      <w:rFonts w:ascii="SimHei" w:hAnsi="SimHei" w:eastAsia="SimHei" w:cs="SimHei"/>
                      <w:sz w:val="20"/>
                      <w:szCs w:val="20"/>
                      <w:spacing w:val="15"/>
                    </w:rPr>
                    <w:t xml:space="preserve">    </w:t>
                  </w:r>
                  <w:r>
                    <w:rPr>
                      <w:rFonts w:ascii="SimHei" w:hAnsi="SimHei" w:eastAsia="SimHei" w:cs="SimHei"/>
                      <w:sz w:val="20"/>
                      <w:szCs w:val="20"/>
                      <w:spacing w:val="15"/>
                      <w:position w:val="7"/>
                    </w:rPr>
                    <w:t>附录</w:t>
                  </w:r>
                </w:p>
              </w:txbxContent>
            </v:textbox>
          </v:shape>
        </w:pict>
      </w:r>
      <w:r>
        <w:drawing>
          <wp:anchor distT="0" distB="0" distL="0" distR="0" simplePos="0" relativeHeight="254065664" behindDoc="0" locked="0" layoutInCell="1" allowOverlap="1">
            <wp:simplePos x="0" y="0"/>
            <wp:positionH relativeFrom="column">
              <wp:posOffset>431756</wp:posOffset>
            </wp:positionH>
            <wp:positionV relativeFrom="paragraph">
              <wp:posOffset>-1944659</wp:posOffset>
            </wp:positionV>
            <wp:extent cx="393769" cy="838163"/>
            <wp:effectExtent l="0" t="0" r="0" b="0"/>
            <wp:wrapNone/>
            <wp:docPr id="862" name="IM 862"/>
            <wp:cNvGraphicFramePr/>
            <a:graphic>
              <a:graphicData uri="http://schemas.openxmlformats.org/drawingml/2006/picture">
                <pic:pic>
                  <pic:nvPicPr>
                    <pic:cNvPr id="862" name="IM 862"/>
                    <pic:cNvPicPr/>
                  </pic:nvPicPr>
                  <pic:blipFill>
                    <a:blip r:embed="rId402"/>
                    <a:stretch>
                      <a:fillRect/>
                    </a:stretch>
                  </pic:blipFill>
                  <pic:spPr>
                    <a:xfrm rot="0">
                      <a:off x="0" y="0"/>
                      <a:ext cx="393769" cy="838163"/>
                    </a:xfrm>
                    <a:prstGeom prst="rect">
                      <a:avLst/>
                    </a:prstGeom>
                  </pic:spPr>
                </pic:pic>
              </a:graphicData>
            </a:graphic>
          </wp:anchor>
        </w:drawing>
      </w:r>
      <w:r>
        <w:drawing>
          <wp:anchor distT="0" distB="0" distL="0" distR="0" simplePos="0" relativeHeight="254069760" behindDoc="0" locked="0" layoutInCell="1" allowOverlap="1">
            <wp:simplePos x="0" y="0"/>
            <wp:positionH relativeFrom="column">
              <wp:posOffset>9239246</wp:posOffset>
            </wp:positionH>
            <wp:positionV relativeFrom="paragraph">
              <wp:posOffset>-1868455</wp:posOffset>
            </wp:positionV>
            <wp:extent cx="450896" cy="850922"/>
            <wp:effectExtent l="0" t="0" r="0" b="0"/>
            <wp:wrapNone/>
            <wp:docPr id="864" name="IM 864"/>
            <wp:cNvGraphicFramePr/>
            <a:graphic>
              <a:graphicData uri="http://schemas.openxmlformats.org/drawingml/2006/picture">
                <pic:pic>
                  <pic:nvPicPr>
                    <pic:cNvPr id="864" name="IM 864"/>
                    <pic:cNvPicPr/>
                  </pic:nvPicPr>
                  <pic:blipFill>
                    <a:blip r:embed="rId403"/>
                    <a:stretch>
                      <a:fillRect/>
                    </a:stretch>
                  </pic:blipFill>
                  <pic:spPr>
                    <a:xfrm rot="0">
                      <a:off x="0" y="0"/>
                      <a:ext cx="450896" cy="850922"/>
                    </a:xfrm>
                    <a:prstGeom prst="rect">
                      <a:avLst/>
                    </a:prstGeom>
                  </pic:spPr>
                </pic:pic>
              </a:graphicData>
            </a:graphic>
          </wp:anchor>
        </w:drawing>
      </w:r>
      <w:r/>
    </w:p>
    <w:p>
      <w:pPr>
        <w:ind w:left="6573"/>
        <w:spacing w:before="75" w:line="191" w:lineRule="auto"/>
        <w:rPr>
          <w:rFonts w:ascii="SimHei" w:hAnsi="SimHei" w:eastAsia="SimHei" w:cs="SimHei"/>
          <w:sz w:val="23"/>
          <w:szCs w:val="23"/>
        </w:rPr>
      </w:pPr>
      <w:r>
        <w:rPr>
          <w:rFonts w:ascii="SimHei" w:hAnsi="SimHei" w:eastAsia="SimHei" w:cs="SimHei"/>
          <w:sz w:val="23"/>
          <w:szCs w:val="23"/>
          <w:b/>
          <w:bCs/>
          <w:spacing w:val="10"/>
        </w:rPr>
        <w:t>封闭箍筋及拉筋弯钩构造</w:t>
      </w:r>
    </w:p>
    <w:p>
      <w:pPr>
        <w:pStyle w:val="BodyText"/>
        <w:ind w:left="5610"/>
        <w:spacing w:line="222" w:lineRule="auto"/>
        <w:rPr>
          <w:rFonts w:ascii="FangSong" w:hAnsi="FangSong" w:eastAsia="FangSong" w:cs="FangSong"/>
          <w:sz w:val="23"/>
          <w:szCs w:val="23"/>
        </w:rPr>
      </w:pPr>
      <w:r>
        <w:rPr>
          <w:sz w:val="23"/>
          <w:szCs w:val="23"/>
          <w:spacing w:val="-22"/>
          <w:w w:val="71"/>
        </w:rPr>
        <w:t>(非抗震设计时</w:t>
      </w:r>
      <w:r>
        <w:rPr>
          <w:rFonts w:ascii="FangSong" w:hAnsi="FangSong" w:eastAsia="FangSong" w:cs="FangSong"/>
          <w:sz w:val="23"/>
          <w:szCs w:val="23"/>
          <w:spacing w:val="-22"/>
          <w:w w:val="71"/>
        </w:rPr>
        <w:t>，</w:t>
      </w:r>
      <w:r>
        <w:rPr>
          <w:rFonts w:ascii="FangSong" w:hAnsi="FangSong" w:eastAsia="FangSong" w:cs="FangSong"/>
          <w:sz w:val="23"/>
          <w:szCs w:val="23"/>
          <w:b/>
          <w:bCs/>
          <w:spacing w:val="-22"/>
          <w:w w:val="71"/>
        </w:rPr>
        <w:t>当基础构件受扭时，箍筋及拉筋弯钩平直段长</w:t>
      </w:r>
      <w:r>
        <w:rPr>
          <w:rFonts w:ascii="FangSong" w:hAnsi="FangSong" w:eastAsia="FangSong" w:cs="FangSong"/>
          <w:sz w:val="23"/>
          <w:szCs w:val="23"/>
          <w:spacing w:val="-22"/>
          <w:w w:val="71"/>
        </w:rPr>
        <w:t>度</w:t>
      </w:r>
      <w:r>
        <w:rPr>
          <w:rFonts w:ascii="FangSong" w:hAnsi="FangSong" w:eastAsia="FangSong" w:cs="FangSong"/>
          <w:sz w:val="23"/>
          <w:szCs w:val="23"/>
          <w:spacing w:val="-23"/>
          <w:w w:val="71"/>
        </w:rPr>
        <w:t>应为10)</w:t>
      </w:r>
    </w:p>
    <w:p>
      <w:pPr>
        <w:spacing w:line="287" w:lineRule="auto"/>
        <w:rPr>
          <w:rFonts w:ascii="Arial"/>
          <w:sz w:val="21"/>
        </w:rPr>
      </w:pPr>
      <w:r>
        <w:drawing>
          <wp:anchor distT="0" distB="0" distL="0" distR="0" simplePos="0" relativeHeight="254077952" behindDoc="0" locked="0" layoutInCell="1" allowOverlap="1">
            <wp:simplePos x="0" y="0"/>
            <wp:positionH relativeFrom="column">
              <wp:posOffset>1168386</wp:posOffset>
            </wp:positionH>
            <wp:positionV relativeFrom="paragraph">
              <wp:posOffset>75699</wp:posOffset>
            </wp:positionV>
            <wp:extent cx="584193" cy="793717"/>
            <wp:effectExtent l="0" t="0" r="0" b="0"/>
            <wp:wrapNone/>
            <wp:docPr id="866" name="IM 866"/>
            <wp:cNvGraphicFramePr/>
            <a:graphic>
              <a:graphicData uri="http://schemas.openxmlformats.org/drawingml/2006/picture">
                <pic:pic>
                  <pic:nvPicPr>
                    <pic:cNvPr id="866" name="IM 866"/>
                    <pic:cNvPicPr/>
                  </pic:nvPicPr>
                  <pic:blipFill>
                    <a:blip r:embed="rId404"/>
                    <a:stretch>
                      <a:fillRect/>
                    </a:stretch>
                  </pic:blipFill>
                  <pic:spPr>
                    <a:xfrm rot="0">
                      <a:off x="0" y="0"/>
                      <a:ext cx="584193" cy="793717"/>
                    </a:xfrm>
                    <a:prstGeom prst="rect">
                      <a:avLst/>
                    </a:prstGeom>
                  </pic:spPr>
                </pic:pic>
              </a:graphicData>
            </a:graphic>
          </wp:anchor>
        </w:drawing>
      </w:r>
      <w:r>
        <w:drawing>
          <wp:anchor distT="0" distB="0" distL="0" distR="0" simplePos="0" relativeHeight="254075904" behindDoc="0" locked="0" layoutInCell="1" allowOverlap="1">
            <wp:simplePos x="0" y="0"/>
            <wp:positionH relativeFrom="column">
              <wp:posOffset>2393996</wp:posOffset>
            </wp:positionH>
            <wp:positionV relativeFrom="paragraph">
              <wp:posOffset>88388</wp:posOffset>
            </wp:positionV>
            <wp:extent cx="654047" cy="787407"/>
            <wp:effectExtent l="0" t="0" r="0" b="0"/>
            <wp:wrapNone/>
            <wp:docPr id="868" name="IM 868"/>
            <wp:cNvGraphicFramePr/>
            <a:graphic>
              <a:graphicData uri="http://schemas.openxmlformats.org/drawingml/2006/picture">
                <pic:pic>
                  <pic:nvPicPr>
                    <pic:cNvPr id="868" name="IM 868"/>
                    <pic:cNvPicPr/>
                  </pic:nvPicPr>
                  <pic:blipFill>
                    <a:blip r:embed="rId405"/>
                    <a:stretch>
                      <a:fillRect/>
                    </a:stretch>
                  </pic:blipFill>
                  <pic:spPr>
                    <a:xfrm rot="0">
                      <a:off x="0" y="0"/>
                      <a:ext cx="654047" cy="787407"/>
                    </a:xfrm>
                    <a:prstGeom prst="rect">
                      <a:avLst/>
                    </a:prstGeom>
                  </pic:spPr>
                </pic:pic>
              </a:graphicData>
            </a:graphic>
          </wp:anchor>
        </w:drawing>
      </w:r>
      <w:r>
        <w:drawing>
          <wp:anchor distT="0" distB="0" distL="0" distR="0" simplePos="0" relativeHeight="254076928" behindDoc="0" locked="0" layoutInCell="1" allowOverlap="1">
            <wp:simplePos x="0" y="0"/>
            <wp:positionH relativeFrom="column">
              <wp:posOffset>3365546</wp:posOffset>
            </wp:positionH>
            <wp:positionV relativeFrom="paragraph">
              <wp:posOffset>94697</wp:posOffset>
            </wp:positionV>
            <wp:extent cx="660362" cy="774719"/>
            <wp:effectExtent l="0" t="0" r="0" b="0"/>
            <wp:wrapNone/>
            <wp:docPr id="870" name="IM 870"/>
            <wp:cNvGraphicFramePr/>
            <a:graphic>
              <a:graphicData uri="http://schemas.openxmlformats.org/drawingml/2006/picture">
                <pic:pic>
                  <pic:nvPicPr>
                    <pic:cNvPr id="870" name="IM 870"/>
                    <pic:cNvPicPr/>
                  </pic:nvPicPr>
                  <pic:blipFill>
                    <a:blip r:embed="rId406"/>
                    <a:stretch>
                      <a:fillRect/>
                    </a:stretch>
                  </pic:blipFill>
                  <pic:spPr>
                    <a:xfrm rot="0">
                      <a:off x="0" y="0"/>
                      <a:ext cx="660362" cy="774719"/>
                    </a:xfrm>
                    <a:prstGeom prst="rect">
                      <a:avLst/>
                    </a:prstGeom>
                  </pic:spPr>
                </pic:pic>
              </a:graphicData>
            </a:graphic>
          </wp:anchor>
        </w:drawing>
      </w:r>
      <w:r>
        <w:drawing>
          <wp:anchor distT="0" distB="0" distL="0" distR="0" simplePos="0" relativeHeight="254072832" behindDoc="0" locked="0" layoutInCell="1" allowOverlap="1">
            <wp:simplePos x="0" y="0"/>
            <wp:positionH relativeFrom="column">
              <wp:posOffset>4432308</wp:posOffset>
            </wp:positionH>
            <wp:positionV relativeFrom="paragraph">
              <wp:posOffset>101077</wp:posOffset>
            </wp:positionV>
            <wp:extent cx="825525" cy="800096"/>
            <wp:effectExtent l="0" t="0" r="0" b="0"/>
            <wp:wrapNone/>
            <wp:docPr id="872" name="IM 872"/>
            <wp:cNvGraphicFramePr/>
            <a:graphic>
              <a:graphicData uri="http://schemas.openxmlformats.org/drawingml/2006/picture">
                <pic:pic>
                  <pic:nvPicPr>
                    <pic:cNvPr id="872" name="IM 872"/>
                    <pic:cNvPicPr/>
                  </pic:nvPicPr>
                  <pic:blipFill>
                    <a:blip r:embed="rId407"/>
                    <a:stretch>
                      <a:fillRect/>
                    </a:stretch>
                  </pic:blipFill>
                  <pic:spPr>
                    <a:xfrm rot="0">
                      <a:off x="0" y="0"/>
                      <a:ext cx="825525" cy="800096"/>
                    </a:xfrm>
                    <a:prstGeom prst="rect">
                      <a:avLst/>
                    </a:prstGeom>
                  </pic:spPr>
                </pic:pic>
              </a:graphicData>
            </a:graphic>
          </wp:anchor>
        </w:drawing>
      </w:r>
      <w:r>
        <w:drawing>
          <wp:anchor distT="0" distB="0" distL="0" distR="0" simplePos="0" relativeHeight="254074880" behindDoc="0" locked="0" layoutInCell="1" allowOverlap="1">
            <wp:simplePos x="0" y="0"/>
            <wp:positionH relativeFrom="column">
              <wp:posOffset>5524524</wp:posOffset>
            </wp:positionH>
            <wp:positionV relativeFrom="paragraph">
              <wp:posOffset>113765</wp:posOffset>
            </wp:positionV>
            <wp:extent cx="831841" cy="787408"/>
            <wp:effectExtent l="0" t="0" r="0" b="0"/>
            <wp:wrapNone/>
            <wp:docPr id="874" name="IM 874"/>
            <wp:cNvGraphicFramePr/>
            <a:graphic>
              <a:graphicData uri="http://schemas.openxmlformats.org/drawingml/2006/picture">
                <pic:pic>
                  <pic:nvPicPr>
                    <pic:cNvPr id="874" name="IM 874"/>
                    <pic:cNvPicPr/>
                  </pic:nvPicPr>
                  <pic:blipFill>
                    <a:blip r:embed="rId408"/>
                    <a:stretch>
                      <a:fillRect/>
                    </a:stretch>
                  </pic:blipFill>
                  <pic:spPr>
                    <a:xfrm rot="0">
                      <a:off x="0" y="0"/>
                      <a:ext cx="831841" cy="787408"/>
                    </a:xfrm>
                    <a:prstGeom prst="rect">
                      <a:avLst/>
                    </a:prstGeom>
                  </pic:spPr>
                </pic:pic>
              </a:graphicData>
            </a:graphic>
          </wp:anchor>
        </w:drawing>
      </w:r>
      <w:r>
        <w:drawing>
          <wp:anchor distT="0" distB="0" distL="0" distR="0" simplePos="0" relativeHeight="254073856" behindDoc="0" locked="0" layoutInCell="1" allowOverlap="1">
            <wp:simplePos x="0" y="0"/>
            <wp:positionH relativeFrom="column">
              <wp:posOffset>6902473</wp:posOffset>
            </wp:positionH>
            <wp:positionV relativeFrom="paragraph">
              <wp:posOffset>126455</wp:posOffset>
            </wp:positionV>
            <wp:extent cx="825428" cy="793787"/>
            <wp:effectExtent l="0" t="0" r="0" b="0"/>
            <wp:wrapNone/>
            <wp:docPr id="876" name="IM 876"/>
            <wp:cNvGraphicFramePr/>
            <a:graphic>
              <a:graphicData uri="http://schemas.openxmlformats.org/drawingml/2006/picture">
                <pic:pic>
                  <pic:nvPicPr>
                    <pic:cNvPr id="876" name="IM 876"/>
                    <pic:cNvPicPr/>
                  </pic:nvPicPr>
                  <pic:blipFill>
                    <a:blip r:embed="rId409"/>
                    <a:stretch>
                      <a:fillRect/>
                    </a:stretch>
                  </pic:blipFill>
                  <pic:spPr>
                    <a:xfrm rot="0">
                      <a:off x="0" y="0"/>
                      <a:ext cx="825428" cy="793787"/>
                    </a:xfrm>
                    <a:prstGeom prst="rect">
                      <a:avLst/>
                    </a:prstGeom>
                  </pic:spPr>
                </pic:pic>
              </a:graphicData>
            </a:graphic>
          </wp:anchor>
        </w:drawing>
      </w:r>
      <w:r/>
    </w:p>
    <w:p>
      <w:pPr>
        <w:spacing w:line="288" w:lineRule="auto"/>
        <w:rPr>
          <w:rFonts w:ascii="Arial"/>
          <w:sz w:val="21"/>
        </w:rPr>
      </w:pPr>
      <w:r/>
    </w:p>
    <w:p>
      <w:pPr>
        <w:spacing w:line="288" w:lineRule="auto"/>
        <w:rPr>
          <w:rFonts w:ascii="Arial"/>
          <w:sz w:val="21"/>
        </w:rPr>
      </w:pPr>
      <w:r/>
    </w:p>
    <w:p>
      <w:pPr>
        <w:ind w:left="12269"/>
        <w:spacing w:before="59" w:line="224" w:lineRule="auto"/>
        <w:rPr>
          <w:rFonts w:ascii="FangSong" w:hAnsi="FangSong" w:eastAsia="FangSong" w:cs="FangSong"/>
          <w:sz w:val="18"/>
          <w:szCs w:val="18"/>
        </w:rPr>
      </w:pPr>
      <w:r>
        <w:pict>
          <v:shape id="_x0000_s778" style="position:absolute;margin-left:248pt;margin-top:-2.06034pt;mso-position-vertical-relative:text;mso-position-horizontal-relative:text;width:10.3pt;height:12.95pt;z-index:254084096;" filled="false" stroked="false" type="#_x0000_t202">
            <v:fill on="false"/>
            <v:stroke on="false"/>
            <v:path/>
            <v:imagedata o:title=""/>
            <o:lock v:ext="edit" aspectratio="false"/>
            <v:textbox inset="0mm,0mm,0mm,0mm">
              <w:txbxContent>
                <w:p>
                  <w:pPr>
                    <w:ind w:left="20"/>
                    <w:spacing w:before="20" w:line="224" w:lineRule="auto"/>
                    <w:rPr>
                      <w:rFonts w:ascii="FangSong" w:hAnsi="FangSong" w:eastAsia="FangSong" w:cs="FangSong"/>
                      <w:sz w:val="18"/>
                      <w:szCs w:val="18"/>
                    </w:rPr>
                  </w:pPr>
                  <w:r>
                    <w:rPr>
                      <w:rFonts w:ascii="FangSong" w:hAnsi="FangSong" w:eastAsia="FangSong" w:cs="FangSong"/>
                      <w:sz w:val="18"/>
                      <w:szCs w:val="18"/>
                    </w:rPr>
                    <w:t>或</w:t>
                  </w:r>
                </w:p>
              </w:txbxContent>
            </v:textbox>
          </v:shape>
        </w:pict>
      </w:r>
      <w:r>
        <w:pict>
          <v:shape id="_x0000_s780" style="position:absolute;margin-left:419pt;margin-top:-0.558908pt;mso-position-vertical-relative:text;mso-position-horizontal-relative:text;width:10.3pt;height:12.95pt;z-index:254085120;" filled="false" stroked="false" type="#_x0000_t202">
            <v:fill on="false"/>
            <v:stroke on="false"/>
            <v:path/>
            <v:imagedata o:title=""/>
            <o:lock v:ext="edit" aspectratio="false"/>
            <v:textbox inset="0mm,0mm,0mm,0mm">
              <w:txbxContent>
                <w:p>
                  <w:pPr>
                    <w:ind w:left="20"/>
                    <w:spacing w:before="20" w:line="224" w:lineRule="auto"/>
                    <w:rPr>
                      <w:rFonts w:ascii="FangSong" w:hAnsi="FangSong" w:eastAsia="FangSong" w:cs="FangSong"/>
                      <w:sz w:val="18"/>
                      <w:szCs w:val="18"/>
                    </w:rPr>
                  </w:pPr>
                  <w:r>
                    <w:rPr>
                      <w:rFonts w:ascii="FangSong" w:hAnsi="FangSong" w:eastAsia="FangSong" w:cs="FangSong"/>
                      <w:sz w:val="18"/>
                      <w:szCs w:val="18"/>
                    </w:rPr>
                    <w:t>或</w:t>
                  </w:r>
                </w:p>
              </w:txbxContent>
            </v:textbox>
          </v:shape>
        </w:pict>
      </w:r>
      <w:r>
        <w:rPr>
          <w:rFonts w:ascii="FangSong" w:hAnsi="FangSong" w:eastAsia="FangSong" w:cs="FangSong"/>
          <w:sz w:val="18"/>
          <w:szCs w:val="18"/>
        </w:rPr>
        <w:t>或</w:t>
      </w:r>
    </w:p>
    <w:p>
      <w:pPr>
        <w:spacing w:line="379" w:lineRule="auto"/>
        <w:rPr>
          <w:rFonts w:ascii="Arial"/>
          <w:sz w:val="21"/>
        </w:rPr>
      </w:pPr>
      <w:r/>
    </w:p>
    <w:p>
      <w:pPr>
        <w:ind w:left="4720"/>
        <w:spacing w:before="59" w:line="223" w:lineRule="auto"/>
        <w:rPr>
          <w:rFonts w:ascii="FangSong" w:hAnsi="FangSong" w:eastAsia="FangSong" w:cs="FangSong"/>
          <w:sz w:val="18"/>
          <w:szCs w:val="18"/>
        </w:rPr>
      </w:pPr>
      <w:r>
        <w:pict>
          <v:shape id="_x0000_s782" style="position:absolute;margin-left:99.498pt;margin-top:0.431234pt;mso-position-vertical-relative:text;mso-position-horizontal-relative:text;width:33.35pt;height:12.9pt;z-index:254082048;" filled="false" stroked="false" type="#_x0000_t202">
            <v:fill on="false"/>
            <v:stroke on="false"/>
            <v:path/>
            <v:imagedata o:title=""/>
            <o:lock v:ext="edit" aspectratio="false"/>
            <v:textbox inset="0mm,0mm,0mm,0mm">
              <w:txbxContent>
                <w:p>
                  <w:pPr>
                    <w:ind w:left="20"/>
                    <w:spacing w:before="20" w:line="223" w:lineRule="auto"/>
                    <w:rPr>
                      <w:rFonts w:ascii="FangSong" w:hAnsi="FangSong" w:eastAsia="FangSong" w:cs="FangSong"/>
                      <w:sz w:val="18"/>
                      <w:szCs w:val="18"/>
                    </w:rPr>
                  </w:pPr>
                  <w:r>
                    <w:rPr>
                      <w:rFonts w:ascii="FangSong" w:hAnsi="FangSong" w:eastAsia="FangSong" w:cs="FangSong"/>
                      <w:sz w:val="18"/>
                      <w:szCs w:val="18"/>
                      <w:spacing w:val="-17"/>
                    </w:rPr>
                    <w:t>(三肢箍)</w:t>
                  </w:r>
                </w:p>
              </w:txbxContent>
            </v:textbox>
          </v:shape>
        </w:pict>
      </w:r>
      <w:r>
        <w:pict>
          <v:shape id="_x0000_s784" style="position:absolute;margin-left:409.499pt;margin-top:3.42859pt;mso-position-vertical-relative:text;mso-position-horizontal-relative:text;width:33.35pt;height:12.9pt;z-index:254080000;" filled="false" stroked="false" type="#_x0000_t202">
            <v:fill on="false"/>
            <v:stroke on="false"/>
            <v:path/>
            <v:imagedata o:title=""/>
            <o:lock v:ext="edit" aspectratio="false"/>
            <v:textbox inset="0mm,0mm,0mm,0mm">
              <w:txbxContent>
                <w:p>
                  <w:pPr>
                    <w:ind w:left="20"/>
                    <w:spacing w:before="20" w:line="223" w:lineRule="auto"/>
                    <w:rPr>
                      <w:rFonts w:ascii="FangSong" w:hAnsi="FangSong" w:eastAsia="FangSong" w:cs="FangSong"/>
                      <w:sz w:val="18"/>
                      <w:szCs w:val="18"/>
                    </w:rPr>
                  </w:pPr>
                  <w:r>
                    <w:rPr>
                      <w:rFonts w:ascii="FangSong" w:hAnsi="FangSong" w:eastAsia="FangSong" w:cs="FangSong"/>
                      <w:sz w:val="18"/>
                      <w:szCs w:val="18"/>
                      <w:spacing w:val="-17"/>
                    </w:rPr>
                    <w:t>(五肢箍)</w:t>
                  </w:r>
                </w:p>
              </w:txbxContent>
            </v:textbox>
          </v:shape>
        </w:pict>
      </w:r>
      <w:r>
        <w:pict>
          <v:shape id="_x0000_s786" style="position:absolute;margin-left:604pt;margin-top:4.93003pt;mso-position-vertical-relative:text;mso-position-horizontal-relative:text;width:33.35pt;height:12.9pt;z-index:254081024;" filled="false" stroked="false" type="#_x0000_t202">
            <v:fill on="false"/>
            <v:stroke on="false"/>
            <v:path/>
            <v:imagedata o:title=""/>
            <o:lock v:ext="edit" aspectratio="false"/>
            <v:textbox inset="0mm,0mm,0mm,0mm">
              <w:txbxContent>
                <w:p>
                  <w:pPr>
                    <w:ind w:left="20"/>
                    <w:spacing w:before="20" w:line="223" w:lineRule="auto"/>
                    <w:rPr>
                      <w:rFonts w:ascii="FangSong" w:hAnsi="FangSong" w:eastAsia="FangSong" w:cs="FangSong"/>
                      <w:sz w:val="18"/>
                      <w:szCs w:val="18"/>
                    </w:rPr>
                  </w:pPr>
                  <w:r>
                    <w:rPr>
                      <w:rFonts w:ascii="FangSong" w:hAnsi="FangSong" w:eastAsia="FangSong" w:cs="FangSong"/>
                      <w:sz w:val="18"/>
                      <w:szCs w:val="18"/>
                      <w:spacing w:val="-17"/>
                    </w:rPr>
                    <w:t>(六肢箍)</w:t>
                  </w:r>
                </w:p>
              </w:txbxContent>
            </v:textbox>
          </v:shape>
        </w:pict>
      </w:r>
      <w:r>
        <w:rPr>
          <w:rFonts w:ascii="FangSong" w:hAnsi="FangSong" w:eastAsia="FangSong" w:cs="FangSong"/>
          <w:sz w:val="18"/>
          <w:szCs w:val="18"/>
          <w:spacing w:val="-15"/>
        </w:rPr>
        <w:t>(四肢箍)</w:t>
      </w:r>
    </w:p>
    <w:p>
      <w:pPr>
        <w:ind w:left="6733"/>
        <w:spacing w:before="199" w:line="203" w:lineRule="auto"/>
        <w:rPr>
          <w:rFonts w:ascii="SimHei" w:hAnsi="SimHei" w:eastAsia="SimHei" w:cs="SimHei"/>
          <w:sz w:val="23"/>
          <w:szCs w:val="23"/>
        </w:rPr>
      </w:pPr>
      <w:r>
        <w:rPr>
          <w:rFonts w:ascii="SimHei" w:hAnsi="SimHei" w:eastAsia="SimHei" w:cs="SimHei"/>
          <w:sz w:val="23"/>
          <w:szCs w:val="23"/>
          <w:b/>
          <w:bCs/>
          <w:spacing w:val="7"/>
        </w:rPr>
        <w:t>基础梁箍筋复合方式</w:t>
      </w:r>
    </w:p>
    <w:p>
      <w:pPr>
        <w:ind w:left="6730"/>
        <w:spacing w:before="1" w:line="221" w:lineRule="auto"/>
        <w:rPr>
          <w:rFonts w:ascii="FangSong" w:hAnsi="FangSong" w:eastAsia="FangSong" w:cs="FangSong"/>
          <w:sz w:val="23"/>
          <w:szCs w:val="23"/>
        </w:rPr>
      </w:pPr>
      <w:r>
        <w:drawing>
          <wp:anchor distT="0" distB="0" distL="0" distR="0" simplePos="0" relativeHeight="254064640" behindDoc="1" locked="0" layoutInCell="1" allowOverlap="1">
            <wp:simplePos x="0" y="0"/>
            <wp:positionH relativeFrom="column">
              <wp:posOffset>1149343</wp:posOffset>
            </wp:positionH>
            <wp:positionV relativeFrom="paragraph">
              <wp:posOffset>53398</wp:posOffset>
            </wp:positionV>
            <wp:extent cx="3543339" cy="1263694"/>
            <wp:effectExtent l="0" t="0" r="0" b="0"/>
            <wp:wrapNone/>
            <wp:docPr id="878" name="IM 878"/>
            <wp:cNvGraphicFramePr/>
            <a:graphic>
              <a:graphicData uri="http://schemas.openxmlformats.org/drawingml/2006/picture">
                <pic:pic>
                  <pic:nvPicPr>
                    <pic:cNvPr id="878" name="IM 878"/>
                    <pic:cNvPicPr/>
                  </pic:nvPicPr>
                  <pic:blipFill>
                    <a:blip r:embed="rId410"/>
                    <a:stretch>
                      <a:fillRect/>
                    </a:stretch>
                  </pic:blipFill>
                  <pic:spPr>
                    <a:xfrm rot="0">
                      <a:off x="0" y="0"/>
                      <a:ext cx="3543339" cy="1263694"/>
                    </a:xfrm>
                    <a:prstGeom prst="rect">
                      <a:avLst/>
                    </a:prstGeom>
                  </pic:spPr>
                </pic:pic>
              </a:graphicData>
            </a:graphic>
          </wp:anchor>
        </w:drawing>
      </w:r>
      <w:r>
        <w:rPr>
          <w:rFonts w:ascii="FangSong" w:hAnsi="FangSong" w:eastAsia="FangSong" w:cs="FangSong"/>
          <w:sz w:val="23"/>
          <w:szCs w:val="23"/>
          <w:spacing w:val="-25"/>
          <w:w w:val="73"/>
        </w:rPr>
        <w:t>(封闭箍筋可采用焊接封闭箍筋形式)</w:t>
      </w:r>
    </w:p>
    <w:p>
      <w:pPr>
        <w:spacing w:line="275" w:lineRule="auto"/>
        <w:rPr>
          <w:rFonts w:ascii="Arial"/>
          <w:sz w:val="21"/>
        </w:rPr>
      </w:pPr>
      <w:r/>
    </w:p>
    <w:p>
      <w:pPr>
        <w:spacing w:line="275" w:lineRule="auto"/>
        <w:rPr>
          <w:rFonts w:ascii="Arial"/>
          <w:sz w:val="21"/>
        </w:rPr>
      </w:pPr>
      <w:r/>
    </w:p>
    <w:p>
      <w:pPr>
        <w:ind w:left="8759" w:right="1046" w:hanging="520"/>
        <w:spacing w:before="59" w:line="252" w:lineRule="auto"/>
        <w:rPr>
          <w:rFonts w:ascii="FangSong" w:hAnsi="FangSong" w:eastAsia="FangSong" w:cs="FangSong"/>
          <w:sz w:val="18"/>
          <w:szCs w:val="18"/>
        </w:rPr>
      </w:pPr>
      <w:r>
        <w:rPr>
          <w:rFonts w:ascii="FangSong" w:hAnsi="FangSong" w:eastAsia="FangSong" w:cs="FangSong"/>
          <w:sz w:val="18"/>
          <w:szCs w:val="18"/>
          <w:spacing w:val="-8"/>
        </w:rPr>
        <w:t>注：1.本图中拉筋弯钩构造做法采用何种形式由设计指定。当未写明时，采用封</w:t>
      </w:r>
      <w:r>
        <w:rPr>
          <w:rFonts w:ascii="FangSong" w:hAnsi="FangSong" w:eastAsia="FangSong" w:cs="FangSong"/>
          <w:sz w:val="18"/>
          <w:szCs w:val="18"/>
        </w:rPr>
        <w:t xml:space="preserve"> </w:t>
      </w:r>
      <w:r>
        <w:rPr>
          <w:rFonts w:ascii="FangSong" w:hAnsi="FangSong" w:eastAsia="FangSong" w:cs="FangSong"/>
          <w:sz w:val="18"/>
          <w:szCs w:val="18"/>
          <w:spacing w:val="-11"/>
        </w:rPr>
        <w:t>闭箍筋。</w:t>
      </w:r>
    </w:p>
    <w:p>
      <w:pPr>
        <w:ind w:left="8759" w:right="1042" w:hanging="190"/>
        <w:spacing w:before="30" w:line="236" w:lineRule="auto"/>
        <w:rPr>
          <w:rFonts w:ascii="FangSong" w:hAnsi="FangSong" w:eastAsia="FangSong" w:cs="FangSong"/>
          <w:sz w:val="18"/>
          <w:szCs w:val="18"/>
        </w:rPr>
      </w:pPr>
      <w:r>
        <w:rPr>
          <w:rFonts w:ascii="FangSong" w:hAnsi="FangSong" w:eastAsia="FangSong" w:cs="FangSong"/>
          <w:sz w:val="18"/>
          <w:szCs w:val="18"/>
          <w:spacing w:val="-8"/>
        </w:rPr>
        <w:t>2.基础梁截面纵筋外围应采用封闭箍筋，当为多肢复合箍筋时，其截面内箍</w:t>
      </w:r>
      <w:r>
        <w:rPr>
          <w:rFonts w:ascii="FangSong" w:hAnsi="FangSong" w:eastAsia="FangSong" w:cs="FangSong"/>
          <w:sz w:val="18"/>
          <w:szCs w:val="18"/>
          <w:spacing w:val="17"/>
        </w:rPr>
        <w:t xml:space="preserve"> </w:t>
      </w:r>
      <w:r>
        <w:rPr>
          <w:rFonts w:ascii="FangSong" w:hAnsi="FangSong" w:eastAsia="FangSong" w:cs="FangSong"/>
          <w:sz w:val="18"/>
          <w:szCs w:val="18"/>
          <w:spacing w:val="-8"/>
        </w:rPr>
        <w:t>可采用开口箍或封闭箍。封闭箍的弯钩可在四角的任何</w:t>
      </w:r>
      <w:r>
        <w:rPr>
          <w:rFonts w:ascii="FangSong" w:hAnsi="FangSong" w:eastAsia="FangSong" w:cs="FangSong"/>
          <w:sz w:val="18"/>
          <w:szCs w:val="18"/>
          <w:spacing w:val="-9"/>
        </w:rPr>
        <w:t>部位，开口箍的弯</w:t>
      </w:r>
      <w:r>
        <w:rPr>
          <w:rFonts w:ascii="FangSong" w:hAnsi="FangSong" w:eastAsia="FangSong" w:cs="FangSong"/>
          <w:sz w:val="18"/>
          <w:szCs w:val="18"/>
        </w:rPr>
        <w:t xml:space="preserve"> </w:t>
      </w:r>
      <w:r>
        <w:rPr>
          <w:rFonts w:ascii="FangSong" w:hAnsi="FangSong" w:eastAsia="FangSong" w:cs="FangSong"/>
          <w:sz w:val="18"/>
          <w:szCs w:val="18"/>
          <w:spacing w:val="-9"/>
        </w:rPr>
        <w:t>钩宜设在基础底板内。</w:t>
      </w:r>
    </w:p>
    <w:p>
      <w:pPr>
        <w:pStyle w:val="BodyText"/>
        <w:ind w:left="2993"/>
        <w:spacing w:line="238" w:lineRule="auto"/>
        <w:rPr>
          <w:sz w:val="18"/>
          <w:szCs w:val="18"/>
        </w:rPr>
      </w:pPr>
      <w:r>
        <w:pict>
          <v:shape id="_x0000_s788" style="position:absolute;margin-left:35.2855pt;margin-top:6.04718pt;mso-position-vertical-relative:text;mso-position-horizontal-relative:text;width:13.15pt;height:22pt;z-index:25408307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20"/>
                      <w:szCs w:val="20"/>
                    </w:rPr>
                  </w:pPr>
                  <w:r>
                    <w:rPr>
                      <w:rFonts w:ascii="SimHei" w:hAnsi="SimHei" w:eastAsia="SimHei" w:cs="SimHei"/>
                      <w:sz w:val="20"/>
                      <w:szCs w:val="20"/>
                    </w:rPr>
                    <w:t>附录</w:t>
                  </w:r>
                </w:p>
              </w:txbxContent>
            </v:textbox>
          </v:shape>
        </w:pict>
      </w:r>
      <w:r>
        <w:pict>
          <v:shape id="_x0000_s790" style="position:absolute;margin-left:81.4976pt;margin-top:13.812pt;mso-position-vertical-relative:text;mso-position-horizontal-relative:text;width:280pt;height:12.85pt;z-index:254078976;" filled="false" stroked="false" type="#_x0000_t202">
            <v:fill on="false"/>
            <v:stroke on="false"/>
            <v:path/>
            <v:imagedata o:title=""/>
            <o:lock v:ext="edit" aspectratio="false"/>
            <v:textbox inset="0mm,0mm,0mm,0mm">
              <w:txbxContent>
                <w:p>
                  <w:pPr>
                    <w:ind w:left="20"/>
                    <w:spacing w:before="19" w:line="222" w:lineRule="auto"/>
                    <w:rPr>
                      <w:rFonts w:ascii="FangSong" w:hAnsi="FangSong" w:eastAsia="FangSong" w:cs="FangSong"/>
                      <w:sz w:val="18"/>
                      <w:szCs w:val="18"/>
                    </w:rPr>
                  </w:pPr>
                  <w:r>
                    <w:rPr>
                      <w:rFonts w:ascii="FangSong" w:hAnsi="FangSong" w:eastAsia="FangSong" w:cs="FangSong"/>
                      <w:sz w:val="18"/>
                      <w:szCs w:val="18"/>
                      <w:spacing w:val="-12"/>
                    </w:rPr>
                    <w:t>(非接触搭接可用</w:t>
                  </w:r>
                  <w:r>
                    <w:rPr>
                      <w:rFonts w:ascii="FangSong" w:hAnsi="FangSong" w:eastAsia="FangSong" w:cs="FangSong"/>
                      <w:sz w:val="18"/>
                      <w:szCs w:val="18"/>
                      <w:b/>
                      <w:bCs/>
                      <w:spacing w:val="-12"/>
                    </w:rPr>
                    <w:t>于条形基础底板、梁板式筏形基础平板</w:t>
                  </w:r>
                  <w:r>
                    <w:rPr>
                      <w:rFonts w:ascii="FangSong" w:hAnsi="FangSong" w:eastAsia="FangSong" w:cs="FangSong"/>
                      <w:sz w:val="18"/>
                      <w:szCs w:val="18"/>
                      <w:spacing w:val="-12"/>
                    </w:rPr>
                    <w:t>中纵向钢筋的连</w:t>
                  </w:r>
                  <w:r>
                    <w:rPr>
                      <w:rFonts w:ascii="FangSong" w:hAnsi="FangSong" w:eastAsia="FangSong" w:cs="FangSong"/>
                      <w:sz w:val="18"/>
                      <w:szCs w:val="18"/>
                      <w:spacing w:val="-13"/>
                    </w:rPr>
                    <w:t>接)</w:t>
                  </w:r>
                </w:p>
              </w:txbxContent>
            </v:textbox>
          </v:shape>
        </w:pict>
      </w:r>
      <w:r>
        <w:rPr>
          <w:rFonts w:ascii="SimHei" w:hAnsi="SimHei" w:eastAsia="SimHei" w:cs="SimHei"/>
          <w:sz w:val="23"/>
          <w:szCs w:val="23"/>
          <w:b/>
          <w:bCs/>
          <w:spacing w:val="2"/>
          <w:position w:val="-4"/>
        </w:rPr>
        <w:t>非接触纵向钢筋搭接构造</w:t>
      </w:r>
      <w:r>
        <w:rPr>
          <w:rFonts w:ascii="SimHei" w:hAnsi="SimHei" w:eastAsia="SimHei" w:cs="SimHei"/>
          <w:sz w:val="23"/>
          <w:szCs w:val="23"/>
          <w:spacing w:val="2"/>
          <w:position w:val="-4"/>
        </w:rPr>
        <w:t xml:space="preserve">                         </w:t>
      </w:r>
      <w:r>
        <w:rPr>
          <w:sz w:val="18"/>
          <w:szCs w:val="18"/>
          <w:spacing w:val="2"/>
          <w:position w:val="2"/>
        </w:rPr>
        <w:t>3.当多于六肢箍时，偶数肢增加小开口箍或小套箍，奇数肢加一</w:t>
      </w:r>
      <w:r>
        <w:rPr>
          <w:sz w:val="18"/>
          <w:szCs w:val="18"/>
          <w:spacing w:val="1"/>
          <w:position w:val="2"/>
        </w:rPr>
        <w:t>单肢箍</w:t>
      </w:r>
    </w:p>
    <w:p>
      <w:pPr>
        <w:spacing w:line="26" w:lineRule="auto"/>
        <w:rPr>
          <w:rFonts w:ascii="Arial"/>
          <w:sz w:val="2"/>
        </w:rPr>
      </w:pPr>
      <w:r>
        <w:rPr>
          <w:rFonts w:ascii="Arial"/>
          <w:sz w:val="2"/>
        </w:rPr>
      </w:r>
    </w:p>
    <w:tbl>
      <w:tblPr>
        <w:tblStyle w:val="TableNormal"/>
        <w:tblW w:w="6549" w:type="dxa"/>
        <w:tblInd w:w="792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39"/>
        <w:gridCol w:w="559"/>
        <w:gridCol w:w="679"/>
        <w:gridCol w:w="330"/>
        <w:gridCol w:w="579"/>
        <w:gridCol w:w="669"/>
        <w:gridCol w:w="569"/>
        <w:gridCol w:w="1243"/>
      </w:tblGrid>
      <w:tr>
        <w:trPr>
          <w:trHeight w:val="548" w:hRule="atLeast"/>
        </w:trPr>
        <w:tc>
          <w:tcPr>
            <w:tcW w:w="4737" w:type="dxa"/>
            <w:vAlign w:val="top"/>
            <w:gridSpan w:val="9"/>
          </w:tcPr>
          <w:p>
            <w:pPr>
              <w:pStyle w:val="TableText"/>
              <w:ind w:left="1207" w:right="221" w:hanging="1000"/>
              <w:spacing w:before="9" w:line="220" w:lineRule="auto"/>
              <w:rPr>
                <w:sz w:val="21"/>
                <w:szCs w:val="21"/>
              </w:rPr>
            </w:pPr>
            <w:r>
              <w:rPr>
                <w:sz w:val="21"/>
                <w:szCs w:val="21"/>
                <w:b/>
                <w:bCs/>
                <w:spacing w:val="-3"/>
              </w:rPr>
              <w:t>封闭箍筋及拉筋弯钩构造</w:t>
            </w:r>
            <w:r>
              <w:rPr>
                <w:sz w:val="21"/>
                <w:szCs w:val="21"/>
                <w:spacing w:val="-3"/>
              </w:rPr>
              <w:t xml:space="preserve"> </w:t>
            </w:r>
            <w:r>
              <w:rPr>
                <w:sz w:val="21"/>
                <w:szCs w:val="21"/>
                <w:b/>
                <w:bCs/>
                <w:spacing w:val="-3"/>
              </w:rPr>
              <w:t>基础梁箍筋复合方式</w:t>
            </w:r>
            <w:r>
              <w:rPr>
                <w:sz w:val="21"/>
                <w:szCs w:val="21"/>
                <w:spacing w:val="10"/>
              </w:rPr>
              <w:t xml:space="preserve"> </w:t>
            </w:r>
            <w:r>
              <w:rPr>
                <w:sz w:val="21"/>
                <w:szCs w:val="21"/>
                <w:b/>
                <w:bCs/>
                <w:spacing w:val="-4"/>
              </w:rPr>
              <w:t>非接触纵向钢筋搭接构造</w:t>
            </w:r>
          </w:p>
        </w:tc>
        <w:tc>
          <w:tcPr>
            <w:tcW w:w="569" w:type="dxa"/>
            <w:vAlign w:val="top"/>
          </w:tcPr>
          <w:p>
            <w:pPr>
              <w:pStyle w:val="TableText"/>
              <w:spacing w:before="173"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43" w:type="dxa"/>
            <w:vAlign w:val="top"/>
          </w:tcPr>
          <w:p>
            <w:pPr>
              <w:pStyle w:val="TableText"/>
              <w:ind w:left="198"/>
              <w:spacing w:before="226" w:line="184" w:lineRule="auto"/>
              <w:rPr>
                <w:sz w:val="21"/>
                <w:szCs w:val="21"/>
              </w:rPr>
            </w:pPr>
            <w:r>
              <w:rPr>
                <w:sz w:val="21"/>
                <w:szCs w:val="21"/>
                <w:spacing w:val="-2"/>
              </w:rPr>
              <w:t>22G101-3</w:t>
            </w:r>
          </w:p>
        </w:tc>
      </w:tr>
      <w:tr>
        <w:trPr>
          <w:trHeight w:val="277" w:hRule="atLeast"/>
        </w:trPr>
        <w:tc>
          <w:tcPr>
            <w:tcW w:w="334" w:type="dxa"/>
            <w:vAlign w:val="top"/>
          </w:tcPr>
          <w:p>
            <w:pPr>
              <w:pStyle w:val="TableText"/>
              <w:spacing w:before="35"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Pr>
          <w:p>
            <w:pPr>
              <w:pStyle w:val="TableText"/>
              <w:spacing w:before="36" w:line="213" w:lineRule="auto"/>
              <w:jc w:val="right"/>
              <w:rPr>
                <w:sz w:val="20"/>
                <w:szCs w:val="20"/>
              </w:rPr>
            </w:pPr>
            <w:r>
              <w:rPr>
                <w:sz w:val="20"/>
                <w:szCs w:val="20"/>
                <w:spacing w:val="-19"/>
                <w:w w:val="96"/>
              </w:rPr>
              <w:t>郁</w:t>
            </w:r>
            <w:r>
              <w:rPr>
                <w:sz w:val="20"/>
                <w:szCs w:val="20"/>
                <w:spacing w:val="-18"/>
                <w:w w:val="96"/>
              </w:rPr>
              <w:t>银</w:t>
            </w:r>
            <w:r>
              <w:rPr>
                <w:sz w:val="20"/>
                <w:szCs w:val="20"/>
                <w:spacing w:val="-11"/>
                <w:w w:val="96"/>
              </w:rPr>
              <w:t>泉</w:t>
            </w:r>
          </w:p>
        </w:tc>
        <w:tc>
          <w:tcPr>
            <w:tcW w:w="679" w:type="dxa"/>
            <w:vAlign w:val="top"/>
          </w:tcPr>
          <w:p>
            <w:pPr>
              <w:spacing w:line="266" w:lineRule="exact"/>
              <w:rPr/>
            </w:pPr>
            <w:r>
              <w:rPr>
                <w:position w:val="-5"/>
              </w:rPr>
              <w:drawing>
                <wp:inline distT="0" distB="0" distL="0" distR="0">
                  <wp:extent cx="388556" cy="169544"/>
                  <wp:effectExtent l="0" t="0" r="0" b="0"/>
                  <wp:docPr id="880" name="IM 880"/>
                  <wp:cNvGraphicFramePr/>
                  <a:graphic>
                    <a:graphicData uri="http://schemas.openxmlformats.org/drawingml/2006/picture">
                      <pic:pic>
                        <pic:nvPicPr>
                          <pic:cNvPr id="880" name="IM 880"/>
                          <pic:cNvPicPr/>
                        </pic:nvPicPr>
                        <pic:blipFill>
                          <a:blip r:embed="rId411"/>
                          <a:stretch>
                            <a:fillRect/>
                          </a:stretch>
                        </pic:blipFill>
                        <pic:spPr>
                          <a:xfrm rot="0">
                            <a:off x="0" y="0"/>
                            <a:ext cx="388556" cy="169544"/>
                          </a:xfrm>
                          <a:prstGeom prst="rect">
                            <a:avLst/>
                          </a:prstGeom>
                        </pic:spPr>
                      </pic:pic>
                    </a:graphicData>
                  </a:graphic>
                </wp:inline>
              </w:drawing>
            </w:r>
          </w:p>
        </w:tc>
        <w:tc>
          <w:tcPr>
            <w:tcW w:w="339" w:type="dxa"/>
            <w:vAlign w:val="top"/>
          </w:tcPr>
          <w:p>
            <w:pPr>
              <w:pStyle w:val="TableText"/>
              <w:spacing w:before="35" w:line="220" w:lineRule="auto"/>
              <w:jc w:val="right"/>
              <w:rPr>
                <w:sz w:val="19"/>
                <w:szCs w:val="19"/>
              </w:rPr>
            </w:pPr>
            <w:r>
              <w:rPr>
                <w:sz w:val="19"/>
                <w:szCs w:val="19"/>
                <w:spacing w:val="-15"/>
                <w:w w:val="89"/>
              </w:rPr>
              <w:t>校</w:t>
            </w:r>
            <w:r>
              <w:rPr>
                <w:sz w:val="19"/>
                <w:szCs w:val="19"/>
                <w:spacing w:val="-9"/>
                <w:w w:val="89"/>
              </w:rPr>
              <w:t>对</w:t>
            </w:r>
          </w:p>
        </w:tc>
        <w:tc>
          <w:tcPr>
            <w:tcW w:w="559" w:type="dxa"/>
            <w:vAlign w:val="top"/>
          </w:tcPr>
          <w:p>
            <w:pPr>
              <w:pStyle w:val="TableText"/>
              <w:spacing w:before="34" w:line="204" w:lineRule="auto"/>
              <w:jc w:val="right"/>
              <w:rPr>
                <w:sz w:val="21"/>
                <w:szCs w:val="21"/>
              </w:rPr>
            </w:pPr>
            <w:r>
              <w:rPr>
                <w:sz w:val="21"/>
                <w:szCs w:val="21"/>
                <w:spacing w:val="-25"/>
                <w:w w:val="94"/>
              </w:rPr>
              <w:t>高</w:t>
            </w:r>
            <w:r>
              <w:rPr>
                <w:sz w:val="21"/>
                <w:szCs w:val="21"/>
                <w:spacing w:val="-24"/>
                <w:w w:val="94"/>
              </w:rPr>
              <w:t>志</w:t>
            </w:r>
            <w:r>
              <w:rPr>
                <w:sz w:val="21"/>
                <w:szCs w:val="21"/>
                <w:spacing w:val="-11"/>
                <w:w w:val="94"/>
              </w:rPr>
              <w:t>强</w:t>
            </w:r>
          </w:p>
        </w:tc>
        <w:tc>
          <w:tcPr>
            <w:tcW w:w="679" w:type="dxa"/>
            <w:vAlign w:val="top"/>
          </w:tcPr>
          <w:p>
            <w:pPr>
              <w:ind w:firstLine="84"/>
              <w:spacing w:line="266" w:lineRule="exact"/>
              <w:rPr/>
            </w:pPr>
            <w:r>
              <w:rPr>
                <w:position w:val="-5"/>
              </w:rPr>
              <w:drawing>
                <wp:inline distT="0" distB="0" distL="0" distR="0">
                  <wp:extent cx="370878" cy="169544"/>
                  <wp:effectExtent l="0" t="0" r="0" b="0"/>
                  <wp:docPr id="882" name="IM 882"/>
                  <wp:cNvGraphicFramePr/>
                  <a:graphic>
                    <a:graphicData uri="http://schemas.openxmlformats.org/drawingml/2006/picture">
                      <pic:pic>
                        <pic:nvPicPr>
                          <pic:cNvPr id="882" name="IM 882"/>
                          <pic:cNvPicPr/>
                        </pic:nvPicPr>
                        <pic:blipFill>
                          <a:blip r:embed="rId412"/>
                          <a:stretch>
                            <a:fillRect/>
                          </a:stretch>
                        </pic:blipFill>
                        <pic:spPr>
                          <a:xfrm rot="0">
                            <a:off x="0" y="0"/>
                            <a:ext cx="370878" cy="169544"/>
                          </a:xfrm>
                          <a:prstGeom prst="rect">
                            <a:avLst/>
                          </a:prstGeom>
                        </pic:spPr>
                      </pic:pic>
                    </a:graphicData>
                  </a:graphic>
                </wp:inline>
              </w:drawing>
            </w:r>
          </w:p>
        </w:tc>
        <w:tc>
          <w:tcPr>
            <w:tcW w:w="330" w:type="dxa"/>
            <w:vAlign w:val="top"/>
          </w:tcPr>
          <w:p>
            <w:pPr>
              <w:pStyle w:val="TableText"/>
              <w:spacing w:before="35" w:line="221" w:lineRule="auto"/>
              <w:jc w:val="right"/>
              <w:rPr>
                <w:sz w:val="18"/>
                <w:szCs w:val="18"/>
              </w:rPr>
            </w:pPr>
            <w:r>
              <w:rPr>
                <w:sz w:val="18"/>
                <w:szCs w:val="18"/>
                <w:spacing w:val="-18"/>
                <w:w w:val="91"/>
              </w:rPr>
              <w:t>设</w:t>
            </w:r>
            <w:r>
              <w:rPr>
                <w:sz w:val="18"/>
                <w:szCs w:val="18"/>
                <w:spacing w:val="-8"/>
                <w:w w:val="91"/>
              </w:rPr>
              <w:t>计</w:t>
            </w:r>
          </w:p>
        </w:tc>
        <w:tc>
          <w:tcPr>
            <w:tcW w:w="579" w:type="dxa"/>
            <w:vAlign w:val="top"/>
          </w:tcPr>
          <w:p>
            <w:pPr>
              <w:pStyle w:val="TableText"/>
              <w:spacing w:before="36" w:line="203" w:lineRule="auto"/>
              <w:jc w:val="right"/>
              <w:rPr>
                <w:sz w:val="21"/>
                <w:szCs w:val="21"/>
              </w:rPr>
            </w:pPr>
            <w:r>
              <w:rPr>
                <w:sz w:val="21"/>
                <w:szCs w:val="21"/>
                <w:spacing w:val="6"/>
              </w:rPr>
              <w:t>曹俊</w:t>
            </w:r>
          </w:p>
        </w:tc>
        <w:tc>
          <w:tcPr>
            <w:tcW w:w="669" w:type="dxa"/>
            <w:vAlign w:val="top"/>
          </w:tcPr>
          <w:p>
            <w:pPr>
              <w:ind w:firstLine="6"/>
              <w:spacing w:line="266" w:lineRule="exact"/>
              <w:rPr/>
            </w:pPr>
            <w:r>
              <w:rPr>
                <w:position w:val="-5"/>
              </w:rPr>
              <w:drawing>
                <wp:inline distT="0" distB="0" distL="0" distR="0">
                  <wp:extent cx="414086" cy="169544"/>
                  <wp:effectExtent l="0" t="0" r="0" b="0"/>
                  <wp:docPr id="884" name="IM 884"/>
                  <wp:cNvGraphicFramePr/>
                  <a:graphic>
                    <a:graphicData uri="http://schemas.openxmlformats.org/drawingml/2006/picture">
                      <pic:pic>
                        <pic:nvPicPr>
                          <pic:cNvPr id="884" name="IM 884"/>
                          <pic:cNvPicPr/>
                        </pic:nvPicPr>
                        <pic:blipFill>
                          <a:blip r:embed="rId413"/>
                          <a:stretch>
                            <a:fillRect/>
                          </a:stretch>
                        </pic:blipFill>
                        <pic:spPr>
                          <a:xfrm rot="0">
                            <a:off x="0" y="0"/>
                            <a:ext cx="414086" cy="169544"/>
                          </a:xfrm>
                          <a:prstGeom prst="rect">
                            <a:avLst/>
                          </a:prstGeom>
                        </pic:spPr>
                      </pic:pic>
                    </a:graphicData>
                  </a:graphic>
                </wp:inline>
              </w:drawing>
            </w:r>
          </w:p>
        </w:tc>
        <w:tc>
          <w:tcPr>
            <w:tcW w:w="569" w:type="dxa"/>
            <w:vAlign w:val="top"/>
          </w:tcPr>
          <w:p>
            <w:pPr>
              <w:pStyle w:val="TableText"/>
              <w:ind w:left="178"/>
              <w:spacing w:before="38" w:line="201" w:lineRule="auto"/>
              <w:rPr>
                <w:sz w:val="21"/>
                <w:szCs w:val="21"/>
              </w:rPr>
            </w:pPr>
            <w:r>
              <w:rPr>
                <w:sz w:val="21"/>
                <w:szCs w:val="21"/>
              </w:rPr>
              <w:t>页</w:t>
            </w:r>
          </w:p>
        </w:tc>
        <w:tc>
          <w:tcPr>
            <w:tcW w:w="1243" w:type="dxa"/>
            <w:vAlign w:val="top"/>
          </w:tcPr>
          <w:p>
            <w:pPr>
              <w:pStyle w:val="TableText"/>
              <w:ind w:left="458"/>
              <w:spacing w:before="89" w:line="177" w:lineRule="exact"/>
              <w:rPr>
                <w:sz w:val="21"/>
                <w:szCs w:val="21"/>
              </w:rPr>
            </w:pPr>
            <w:r>
              <w:rPr>
                <w:sz w:val="21"/>
                <w:szCs w:val="21"/>
                <w:spacing w:val="-4"/>
                <w:position w:val="-2"/>
              </w:rPr>
              <w:t>2-7</w:t>
            </w:r>
          </w:p>
        </w:tc>
      </w:tr>
    </w:tbl>
    <w:p>
      <w:pPr>
        <w:ind w:left="14109"/>
        <w:spacing w:before="198"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63</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52" w:lineRule="auto"/>
        <w:rPr>
          <w:rFonts w:ascii="Arial"/>
          <w:sz w:val="21"/>
        </w:rPr>
      </w:pPr>
      <w:r>
        <w:pict>
          <v:shape id="_x0000_s792" style="position:absolute;margin-left:17.857pt;margin-top:467.9pt;mso-position-vertical-relative:page;mso-position-horizontal-relative:page;width:12.6pt;height:22.8pt;z-index:254128128;"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ict>
          <v:shape id="_x0000_s794" style="position:absolute;margin-left:706.598pt;margin-top:12.3277pt;mso-position-vertical-relative:text;mso-position-horizontal-relative:text;width:26pt;height:269.6pt;z-index:254126080;" filled="false" stroked="false" type="#_x0000_t202">
            <v:fill on="false"/>
            <v:stroke on="false"/>
            <v:path/>
            <v:imagedata o:title=""/>
            <o:lock v:ext="edit" aspectratio="false"/>
            <v:textbox inset="0mm,0mm,0mm,0mm" style="layout-flow:vertical-ideographic;">
              <w:txbxContent>
                <w:p>
                  <w:pPr>
                    <w:ind w:right="20"/>
                    <w:spacing w:before="20" w:line="201" w:lineRule="exact"/>
                    <w:jc w:val="right"/>
                    <w:rPr>
                      <w:rFonts w:ascii="FZYaoTi" w:hAnsi="FZYaoTi" w:eastAsia="FZYaoTi" w:cs="FZYaoTi"/>
                      <w:sz w:val="19"/>
                      <w:szCs w:val="19"/>
                    </w:rPr>
                  </w:pPr>
                  <w:r>
                    <w:rPr>
                      <w:rFonts w:ascii="FZYaoTi" w:hAnsi="FZYaoTi" w:eastAsia="FZYaoTi" w:cs="FZYaoTi"/>
                      <w:sz w:val="19"/>
                      <w:szCs w:val="19"/>
                      <w:spacing w:val="15"/>
                      <w:position w:val="-2"/>
                    </w:rPr>
                    <w:t>务形基础         代形基在</w:t>
                  </w:r>
                  <w:r>
                    <w:rPr>
                      <w:rFonts w:ascii="FZYaoTi" w:hAnsi="FZYaoTi" w:eastAsia="FZYaoTi" w:cs="FZYaoTi"/>
                      <w:sz w:val="19"/>
                      <w:szCs w:val="19"/>
                      <w:position w:val="-2"/>
                    </w:rPr>
                    <w:t xml:space="preserve">            </w:t>
                  </w:r>
                  <w:r>
                    <w:rPr>
                      <w:rFonts w:ascii="FZYaoTi" w:hAnsi="FZYaoTi" w:eastAsia="FZYaoTi" w:cs="FZYaoTi"/>
                      <w:sz w:val="19"/>
                      <w:szCs w:val="19"/>
                      <w:spacing w:val="15"/>
                      <w:position w:val="-1"/>
                    </w:rPr>
                    <w:t>材基础     </w:t>
                  </w:r>
                  <w:r>
                    <w:rPr>
                      <w:rFonts w:ascii="FZYaoTi" w:hAnsi="FZYaoTi" w:eastAsia="FZYaoTi" w:cs="FZYaoTi"/>
                      <w:sz w:val="19"/>
                      <w:szCs w:val="19"/>
                      <w:spacing w:val="14"/>
                      <w:position w:val="-1"/>
                    </w:rPr>
                    <w:t xml:space="preserve">  </w:t>
                  </w:r>
                  <w:r>
                    <w:rPr>
                      <w:rFonts w:ascii="FZYaoTi" w:hAnsi="FZYaoTi" w:eastAsia="FZYaoTi" w:cs="FZYaoTi"/>
                      <w:sz w:val="19"/>
                      <w:szCs w:val="19"/>
                      <w:spacing w:val="14"/>
                    </w:rPr>
                    <w:t>基砧样关松追</w:t>
                  </w:r>
                </w:p>
                <w:p>
                  <w:pPr>
                    <w:ind w:left="20"/>
                    <w:spacing w:before="25" w:line="238" w:lineRule="auto"/>
                    <w:rPr>
                      <w:rFonts w:ascii="SimHei" w:hAnsi="SimHei" w:eastAsia="SimHei" w:cs="SimHei"/>
                      <w:sz w:val="19"/>
                      <w:szCs w:val="19"/>
                    </w:rPr>
                  </w:pPr>
                  <w:r>
                    <w:rPr>
                      <w:rFonts w:ascii="SimHei" w:hAnsi="SimHei" w:eastAsia="SimHei" w:cs="SimHei"/>
                      <w:sz w:val="19"/>
                      <w:szCs w:val="19"/>
                      <w:spacing w:val="30"/>
                    </w:rPr>
                    <w:t>标准构造详图</w:t>
                  </w:r>
                  <w:r>
                    <w:rPr>
                      <w:rFonts w:ascii="SimHei" w:hAnsi="SimHei" w:eastAsia="SimHei" w:cs="SimHei"/>
                      <w:sz w:val="19"/>
                      <w:szCs w:val="19"/>
                      <w:spacing w:val="-32"/>
                    </w:rPr>
                    <w:t xml:space="preserve"> </w:t>
                  </w:r>
                  <w:r>
                    <w:rPr>
                      <w:rFonts w:ascii="SimHei" w:hAnsi="SimHei" w:eastAsia="SimHei" w:cs="SimHei"/>
                      <w:sz w:val="19"/>
                      <w:szCs w:val="19"/>
                      <w:spacing w:val="30"/>
                    </w:rPr>
                    <w:t>标准构造详图标准构造详图标准构造详图</w:t>
                  </w:r>
                </w:p>
              </w:txbxContent>
            </v:textbox>
          </v:shape>
        </w:pict>
      </w:r>
      <w:r/>
    </w:p>
    <w:p>
      <w:pPr>
        <w:spacing w:line="253" w:lineRule="auto"/>
        <w:rPr>
          <w:rFonts w:ascii="Arial"/>
          <w:sz w:val="21"/>
        </w:rPr>
      </w:pPr>
      <w:r>
        <w:pict>
          <v:shape id="_x0000_s796" style="position:absolute;margin-left:8.49034pt;margin-top:8.60281pt;mso-position-vertical-relative:text;mso-position-horizontal-relative:text;width:27.15pt;height:267.25pt;z-index:254125056;" filled="false" stroked="false" type="#_x0000_t202">
            <v:fill on="false"/>
            <v:stroke on="false"/>
            <v:path/>
            <v:imagedata o:title=""/>
            <o:lock v:ext="edit" aspectratio="false"/>
            <v:textbox inset="0mm,0mm,0mm,0mm" style="layout-flow:vertical-ideographic;">
              <w:txbxContent>
                <w:p>
                  <w:pPr>
                    <w:pStyle w:val="BodyText"/>
                    <w:ind w:right="23"/>
                    <w:spacing w:before="20" w:line="214" w:lineRule="auto"/>
                    <w:jc w:val="right"/>
                    <w:rPr>
                      <w:sz w:val="19"/>
                      <w:szCs w:val="19"/>
                    </w:rPr>
                  </w:pPr>
                  <w:r>
                    <w:rPr>
                      <w:rFonts w:ascii="SimHei" w:hAnsi="SimHei" w:eastAsia="SimHei" w:cs="SimHei"/>
                      <w:sz w:val="19"/>
                      <w:szCs w:val="19"/>
                      <w:spacing w:val="14"/>
                      <w:position w:val="-1"/>
                    </w:rPr>
                    <w:t>条形基础</w:t>
                  </w:r>
                  <w:r>
                    <w:rPr>
                      <w:rFonts w:ascii="SimHei" w:hAnsi="SimHei" w:eastAsia="SimHei" w:cs="SimHei"/>
                      <w:sz w:val="19"/>
                      <w:szCs w:val="19"/>
                      <w:spacing w:val="5"/>
                      <w:position w:val="-1"/>
                    </w:rPr>
                    <w:t xml:space="preserve">     </w:t>
                  </w:r>
                  <w:r>
                    <w:rPr>
                      <w:rFonts w:ascii="SimHei" w:hAnsi="SimHei" w:eastAsia="SimHei" w:cs="SimHei"/>
                      <w:sz w:val="19"/>
                      <w:szCs w:val="19"/>
                      <w:spacing w:val="14"/>
                    </w:rPr>
                    <w:t>筏形基础</w:t>
                  </w:r>
                  <w:r>
                    <w:rPr>
                      <w:rFonts w:ascii="SimHei" w:hAnsi="SimHei" w:eastAsia="SimHei" w:cs="SimHei"/>
                      <w:sz w:val="19"/>
                      <w:szCs w:val="19"/>
                      <w:spacing w:val="17"/>
                    </w:rPr>
                    <w:t xml:space="preserve">     </w:t>
                  </w:r>
                  <w:r>
                    <w:rPr>
                      <w:rFonts w:ascii="SimHei" w:hAnsi="SimHei" w:eastAsia="SimHei" w:cs="SimHei"/>
                      <w:sz w:val="19"/>
                      <w:szCs w:val="19"/>
                      <w:spacing w:val="14"/>
                    </w:rPr>
                    <w:t>桩基础</w:t>
                  </w:r>
                  <w:r>
                    <w:rPr>
                      <w:rFonts w:ascii="SimHei" w:hAnsi="SimHei" w:eastAsia="SimHei" w:cs="SimHei"/>
                      <w:sz w:val="19"/>
                      <w:szCs w:val="19"/>
                      <w:spacing w:val="14"/>
                    </w:rPr>
                    <w:t xml:space="preserve">   </w:t>
                  </w:r>
                  <w:r>
                    <w:rPr>
                      <w:sz w:val="19"/>
                      <w:szCs w:val="19"/>
                      <w:spacing w:val="14"/>
                    </w:rPr>
                    <w:t>基</w:t>
                  </w:r>
                  <w:r>
                    <w:rPr>
                      <w:sz w:val="19"/>
                      <w:szCs w:val="19"/>
                      <w:spacing w:val="-48"/>
                    </w:rPr>
                    <w:t xml:space="preserve"> </w:t>
                  </w:r>
                  <w:r>
                    <w:rPr>
                      <w:sz w:val="19"/>
                      <w:szCs w:val="19"/>
                      <w:spacing w:val="14"/>
                    </w:rPr>
                    <w:t>础</w:t>
                  </w:r>
                  <w:r>
                    <w:rPr>
                      <w:sz w:val="19"/>
                      <w:szCs w:val="19"/>
                      <w:spacing w:val="-49"/>
                    </w:rPr>
                    <w:t xml:space="preserve"> </w:t>
                  </w:r>
                  <w:r>
                    <w:rPr>
                      <w:sz w:val="19"/>
                      <w:szCs w:val="19"/>
                      <w:spacing w:val="14"/>
                    </w:rPr>
                    <w:t>相</w:t>
                  </w:r>
                  <w:r>
                    <w:rPr>
                      <w:sz w:val="19"/>
                      <w:szCs w:val="19"/>
                      <w:spacing w:val="-49"/>
                    </w:rPr>
                    <w:t xml:space="preserve"> </w:t>
                  </w:r>
                  <w:r>
                    <w:rPr>
                      <w:sz w:val="19"/>
                      <w:szCs w:val="19"/>
                      <w:spacing w:val="14"/>
                    </w:rPr>
                    <w:t>关</w:t>
                  </w:r>
                  <w:r>
                    <w:rPr>
                      <w:sz w:val="19"/>
                      <w:szCs w:val="19"/>
                      <w:spacing w:val="-49"/>
                    </w:rPr>
                    <w:t xml:space="preserve"> </w:t>
                  </w:r>
                  <w:r>
                    <w:rPr>
                      <w:sz w:val="19"/>
                      <w:szCs w:val="19"/>
                      <w:spacing w:val="14"/>
                    </w:rPr>
                    <w:t>构</w:t>
                  </w:r>
                  <w:r>
                    <w:rPr>
                      <w:sz w:val="19"/>
                      <w:szCs w:val="19"/>
                      <w:spacing w:val="-48"/>
                    </w:rPr>
                    <w:t xml:space="preserve"> </w:t>
                  </w:r>
                  <w:r>
                    <w:rPr>
                      <w:sz w:val="19"/>
                      <w:szCs w:val="19"/>
                      <w:spacing w:val="14"/>
                    </w:rPr>
                    <w:t>造</w:t>
                  </w:r>
                </w:p>
                <w:p>
                  <w:pPr>
                    <w:pStyle w:val="BodyText"/>
                    <w:ind w:left="20"/>
                    <w:spacing w:before="37" w:line="216" w:lineRule="auto"/>
                    <w:rPr>
                      <w:rFonts w:ascii="SimHei" w:hAnsi="SimHei" w:eastAsia="SimHei" w:cs="SimHei"/>
                      <w:sz w:val="19"/>
                      <w:szCs w:val="19"/>
                    </w:rPr>
                  </w:pPr>
                  <w:r>
                    <w:rPr>
                      <w:rFonts w:ascii="SimHei" w:hAnsi="SimHei" w:eastAsia="SimHei" w:cs="SimHei"/>
                      <w:sz w:val="19"/>
                      <w:szCs w:val="19"/>
                      <w:spacing w:val="28"/>
                    </w:rPr>
                    <w:t>标准构造详图</w:t>
                  </w:r>
                  <w:r>
                    <w:rPr>
                      <w:rFonts w:ascii="SimHei" w:hAnsi="SimHei" w:eastAsia="SimHei" w:cs="SimHei"/>
                      <w:sz w:val="19"/>
                      <w:szCs w:val="19"/>
                      <w:spacing w:val="-20"/>
                    </w:rPr>
                    <w:t xml:space="preserve"> </w:t>
                  </w:r>
                  <w:r>
                    <w:rPr>
                      <w:rFonts w:ascii="SimHei" w:hAnsi="SimHei" w:eastAsia="SimHei" w:cs="SimHei"/>
                      <w:sz w:val="19"/>
                      <w:szCs w:val="19"/>
                      <w:spacing w:val="28"/>
                    </w:rPr>
                    <w:t>标准构造详图</w:t>
                  </w:r>
                  <w:r>
                    <w:rPr>
                      <w:sz w:val="19"/>
                      <w:szCs w:val="19"/>
                      <w:spacing w:val="28"/>
                    </w:rPr>
                    <w:t>标准构造详图</w:t>
                  </w:r>
                  <w:r>
                    <w:rPr>
                      <w:rFonts w:ascii="SimHei" w:hAnsi="SimHei" w:eastAsia="SimHei" w:cs="SimHei"/>
                      <w:sz w:val="19"/>
                      <w:szCs w:val="19"/>
                      <w:spacing w:val="28"/>
                    </w:rPr>
                    <w:t>标准</w:t>
                  </w:r>
                  <w:r>
                    <w:rPr>
                      <w:rFonts w:ascii="SimHei" w:hAnsi="SimHei" w:eastAsia="SimHei" w:cs="SimHei"/>
                      <w:sz w:val="19"/>
                      <w:szCs w:val="19"/>
                      <w:spacing w:val="27"/>
                    </w:rPr>
                    <w:t>构造详图</w:t>
                  </w:r>
                </w:p>
              </w:txbxContent>
            </v:textbox>
          </v:shape>
        </w:pict>
      </w:r>
      <w:r/>
    </w:p>
    <w:p>
      <w:pPr>
        <w:spacing w:line="253" w:lineRule="auto"/>
        <w:rPr>
          <w:rFonts w:ascii="Arial"/>
          <w:sz w:val="21"/>
        </w:rPr>
      </w:pPr>
      <w:r/>
    </w:p>
    <w:p>
      <w:pPr>
        <w:spacing w:line="253" w:lineRule="auto"/>
        <w:rPr>
          <w:rFonts w:ascii="Arial"/>
          <w:sz w:val="21"/>
        </w:rPr>
      </w:pPr>
      <w:r/>
    </w:p>
    <w:p>
      <w:pPr>
        <w:pStyle w:val="BodyText"/>
        <w:ind w:left="1190"/>
        <w:spacing w:before="65" w:line="196" w:lineRule="auto"/>
        <w:rPr>
          <w:rFonts w:ascii="FangSong" w:hAnsi="FangSong" w:eastAsia="FangSong" w:cs="FangSong"/>
          <w:sz w:val="20"/>
          <w:szCs w:val="20"/>
        </w:rPr>
      </w:pPr>
      <w:r>
        <w:drawing>
          <wp:anchor distT="0" distB="0" distL="0" distR="0" simplePos="0" relativeHeight="254123008" behindDoc="1" locked="0" layoutInCell="1" allowOverlap="1">
            <wp:simplePos x="0" y="0"/>
            <wp:positionH relativeFrom="column">
              <wp:posOffset>0</wp:posOffset>
            </wp:positionH>
            <wp:positionV relativeFrom="paragraph">
              <wp:posOffset>-2165667</wp:posOffset>
            </wp:positionV>
            <wp:extent cx="9290058" cy="4635556"/>
            <wp:effectExtent l="0" t="0" r="0" b="0"/>
            <wp:wrapNone/>
            <wp:docPr id="886" name="IM 886"/>
            <wp:cNvGraphicFramePr/>
            <a:graphic>
              <a:graphicData uri="http://schemas.openxmlformats.org/drawingml/2006/picture">
                <pic:pic>
                  <pic:nvPicPr>
                    <pic:cNvPr id="886" name="IM 886"/>
                    <pic:cNvPicPr/>
                  </pic:nvPicPr>
                  <pic:blipFill>
                    <a:blip r:embed="rId414"/>
                    <a:stretch>
                      <a:fillRect/>
                    </a:stretch>
                  </pic:blipFill>
                  <pic:spPr>
                    <a:xfrm rot="0">
                      <a:off x="0" y="0"/>
                      <a:ext cx="9290058" cy="4635556"/>
                    </a:xfrm>
                    <a:prstGeom prst="rect">
                      <a:avLst/>
                    </a:prstGeom>
                  </pic:spPr>
                </pic:pic>
              </a:graphicData>
            </a:graphic>
          </wp:anchor>
        </w:drawing>
      </w:r>
      <w:r>
        <w:drawing>
          <wp:anchor distT="0" distB="0" distL="0" distR="0" simplePos="0" relativeHeight="254121984" behindDoc="1" locked="0" layoutInCell="1" allowOverlap="1">
            <wp:simplePos x="0" y="0"/>
            <wp:positionH relativeFrom="column">
              <wp:posOffset>0</wp:posOffset>
            </wp:positionH>
            <wp:positionV relativeFrom="paragraph">
              <wp:posOffset>-2673641</wp:posOffset>
            </wp:positionV>
            <wp:extent cx="9715500" cy="7010400"/>
            <wp:effectExtent l="0" t="0" r="0" b="0"/>
            <wp:wrapNone/>
            <wp:docPr id="888" name="IM 888"/>
            <wp:cNvGraphicFramePr/>
            <a:graphic>
              <a:graphicData uri="http://schemas.openxmlformats.org/drawingml/2006/picture">
                <pic:pic>
                  <pic:nvPicPr>
                    <pic:cNvPr id="888" name="IM 888"/>
                    <pic:cNvPicPr/>
                  </pic:nvPicPr>
                  <pic:blipFill>
                    <a:blip r:embed="rId415"/>
                    <a:stretch>
                      <a:fillRect/>
                    </a:stretch>
                  </pic:blipFill>
                  <pic:spPr>
                    <a:xfrm rot="0">
                      <a:off x="0" y="0"/>
                      <a:ext cx="9715500" cy="7010400"/>
                    </a:xfrm>
                    <a:prstGeom prst="rect">
                      <a:avLst/>
                    </a:prstGeom>
                  </pic:spPr>
                </pic:pic>
              </a:graphicData>
            </a:graphic>
          </wp:anchor>
        </w:drawing>
      </w:r>
      <w:r>
        <w:rPr>
          <w:sz w:val="20"/>
          <w:szCs w:val="20"/>
          <w:spacing w:val="-2"/>
          <w:position w:val="-3"/>
        </w:rPr>
        <w:t>(a) </w:t>
      </w:r>
      <w:r>
        <w:rPr>
          <w:rFonts w:ascii="FangSong" w:hAnsi="FangSong" w:eastAsia="FangSong" w:cs="FangSong"/>
          <w:sz w:val="20"/>
          <w:szCs w:val="20"/>
          <w:spacing w:val="-2"/>
          <w:position w:val="-3"/>
        </w:rPr>
        <w:t>保护层厚度&gt;5</w:t>
      </w:r>
      <w:r>
        <w:rPr>
          <w:sz w:val="20"/>
          <w:szCs w:val="20"/>
          <w:spacing w:val="-2"/>
          <w:position w:val="-3"/>
        </w:rPr>
        <w:t>d</w:t>
      </w:r>
      <w:r>
        <w:rPr>
          <w:sz w:val="20"/>
          <w:szCs w:val="20"/>
          <w:spacing w:val="3"/>
          <w:position w:val="-3"/>
        </w:rPr>
        <w:t xml:space="preserve">               </w:t>
      </w:r>
      <w:r>
        <w:rPr>
          <w:sz w:val="20"/>
          <w:szCs w:val="20"/>
          <w:spacing w:val="-2"/>
        </w:rPr>
        <w:t>(b)</w:t>
      </w:r>
      <w:r>
        <w:rPr>
          <w:sz w:val="20"/>
          <w:szCs w:val="20"/>
          <w:spacing w:val="25"/>
        </w:rPr>
        <w:t xml:space="preserve"> </w:t>
      </w:r>
      <w:r>
        <w:rPr>
          <w:rFonts w:ascii="FangSong" w:hAnsi="FangSong" w:eastAsia="FangSong" w:cs="FangSong"/>
          <w:sz w:val="20"/>
          <w:szCs w:val="20"/>
          <w:spacing w:val="-2"/>
        </w:rPr>
        <w:t>保护层厚度≤5</w:t>
      </w:r>
      <w:r>
        <w:rPr>
          <w:sz w:val="20"/>
          <w:szCs w:val="20"/>
          <w:spacing w:val="-2"/>
        </w:rPr>
        <w:t>d</w:t>
      </w:r>
      <w:r>
        <w:rPr>
          <w:sz w:val="20"/>
          <w:szCs w:val="20"/>
          <w:spacing w:val="1"/>
        </w:rPr>
        <w:t xml:space="preserve">                     </w:t>
      </w:r>
      <w:r>
        <w:rPr>
          <w:rFonts w:ascii="Times New Roman" w:hAnsi="Times New Roman" w:eastAsia="Times New Roman" w:cs="Times New Roman"/>
          <w:sz w:val="20"/>
          <w:szCs w:val="20"/>
          <w:spacing w:val="-2"/>
          <w:position w:val="4"/>
        </w:rPr>
        <w:t>(c)   </w:t>
      </w:r>
      <w:r>
        <w:rPr>
          <w:rFonts w:ascii="FangSong" w:hAnsi="FangSong" w:eastAsia="FangSong" w:cs="FangSong"/>
          <w:sz w:val="20"/>
          <w:szCs w:val="20"/>
          <w:spacing w:val="-2"/>
          <w:position w:val="4"/>
        </w:rPr>
        <w:t>搭接连接</w:t>
      </w:r>
    </w:p>
    <w:p>
      <w:pPr>
        <w:ind w:left="5713"/>
        <w:spacing w:before="1" w:line="219" w:lineRule="auto"/>
        <w:rPr>
          <w:rFonts w:ascii="SimHei" w:hAnsi="SimHei" w:eastAsia="SimHei" w:cs="SimHei"/>
          <w:sz w:val="32"/>
          <w:szCs w:val="32"/>
        </w:rPr>
      </w:pPr>
      <w:r>
        <w:rPr>
          <w:rFonts w:ascii="SimHei" w:hAnsi="SimHei" w:eastAsia="SimHei" w:cs="SimHei"/>
          <w:sz w:val="32"/>
          <w:szCs w:val="32"/>
          <w:b/>
          <w:bCs/>
          <w:spacing w:val="-22"/>
          <w:w w:val="83"/>
        </w:rPr>
        <w:t>墙身竖向分布钢筋在基础中构造</w:t>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BodyText"/>
        <w:ind w:left="8079" w:right="1909" w:firstLine="29"/>
        <w:spacing w:before="65" w:line="203" w:lineRule="auto"/>
        <w:rPr>
          <w:rFonts w:ascii="FangSong" w:hAnsi="FangSong" w:eastAsia="FangSong" w:cs="FangSong"/>
          <w:sz w:val="20"/>
          <w:szCs w:val="20"/>
        </w:rPr>
      </w:pPr>
      <w:r>
        <w:pict>
          <v:shape id="_x0000_s798" style="position:absolute;margin-left:394pt;margin-top:4.00677pt;mso-position-vertical-relative:text;mso-position-horizontal-relative:text;width:10.9pt;height:42.8pt;z-index:254127104;" filled="false" stroked="false" type="#_x0000_t202">
            <v:fill on="false"/>
            <v:stroke on="false"/>
            <v:path/>
            <v:imagedata o:title=""/>
            <o:lock v:ext="edit" aspectratio="false"/>
            <v:textbox inset="0mm,0mm,0mm,0mm">
              <w:txbxContent>
                <w:p>
                  <w:pPr>
                    <w:ind w:left="20"/>
                    <w:spacing w:before="20" w:line="180" w:lineRule="auto"/>
                    <w:rPr>
                      <w:rFonts w:ascii="FangSong" w:hAnsi="FangSong" w:eastAsia="FangSong" w:cs="FangSong"/>
                      <w:sz w:val="20"/>
                      <w:szCs w:val="20"/>
                    </w:rPr>
                  </w:pPr>
                  <w:r>
                    <w:rPr>
                      <w:rFonts w:ascii="FangSong" w:hAnsi="FangSong" w:eastAsia="FangSong" w:cs="FangSong"/>
                      <w:sz w:val="20"/>
                      <w:szCs w:val="20"/>
                      <w:spacing w:val="-7"/>
                    </w:rPr>
                    <w:t>4.</w:t>
                  </w:r>
                </w:p>
                <w:p>
                  <w:pPr>
                    <w:ind w:left="20" w:right="31"/>
                    <w:spacing w:before="248" w:line="172" w:lineRule="auto"/>
                    <w:rPr>
                      <w:rFonts w:ascii="FangSong" w:hAnsi="FangSong" w:eastAsia="FangSong" w:cs="FangSong"/>
                      <w:sz w:val="20"/>
                      <w:szCs w:val="20"/>
                    </w:rPr>
                  </w:pPr>
                  <w:r>
                    <w:rPr>
                      <w:rFonts w:ascii="FangSong" w:hAnsi="FangSong" w:eastAsia="FangSong" w:cs="FangSong"/>
                      <w:sz w:val="20"/>
                      <w:szCs w:val="20"/>
                      <w:spacing w:val="-17"/>
                    </w:rPr>
                    <w:t>5.</w:t>
                  </w:r>
                  <w:r>
                    <w:rPr>
                      <w:rFonts w:ascii="FangSong" w:hAnsi="FangSong" w:eastAsia="FangSong" w:cs="FangSong"/>
                      <w:sz w:val="20"/>
                      <w:szCs w:val="20"/>
                    </w:rPr>
                    <w:t xml:space="preserve"> </w:t>
                  </w:r>
                  <w:r>
                    <w:rPr>
                      <w:rFonts w:ascii="FangSong" w:hAnsi="FangSong" w:eastAsia="FangSong" w:cs="FangSong"/>
                      <w:sz w:val="20"/>
                      <w:szCs w:val="20"/>
                      <w:spacing w:val="-18"/>
                    </w:rPr>
                    <w:t>6.</w:t>
                  </w:r>
                </w:p>
              </w:txbxContent>
            </v:textbox>
          </v:shape>
        </w:pict>
      </w:r>
      <w:r>
        <w:pict>
          <v:shape id="_x0000_s800" style="position:absolute;margin-left:46.0016pt;margin-top:14.3541pt;mso-position-vertical-relative:text;mso-position-horizontal-relative:text;width:310.25pt;height:34.05pt;z-index:254124032;" filled="false" stroked="false" type="#_x0000_t202">
            <v:fill on="false"/>
            <v:stroke on="false"/>
            <v:path/>
            <v:imagedata o:title=""/>
            <o:lock v:ext="edit" aspectratio="false"/>
            <v:textbox inset="0mm,0mm,0mm,0mm">
              <w:txbxContent>
                <w:p>
                  <w:pPr>
                    <w:ind w:left="570" w:right="20" w:hanging="550"/>
                    <w:spacing w:before="20" w:line="193" w:lineRule="auto"/>
                    <w:rPr>
                      <w:rFonts w:ascii="FangSong" w:hAnsi="FangSong" w:eastAsia="FangSong" w:cs="FangSong"/>
                      <w:sz w:val="20"/>
                      <w:szCs w:val="20"/>
                    </w:rPr>
                  </w:pPr>
                  <w:r>
                    <w:rPr>
                      <w:rFonts w:ascii="FangSong" w:hAnsi="FangSong" w:eastAsia="FangSong" w:cs="FangSong"/>
                      <w:sz w:val="20"/>
                      <w:szCs w:val="20"/>
                      <w:spacing w:val="-26"/>
                    </w:rPr>
                    <w:t>注：1.图中</w:t>
                  </w:r>
                  <w:r>
                    <w:rPr>
                      <w:rFonts w:ascii="Times New Roman" w:hAnsi="Times New Roman" w:eastAsia="Times New Roman" w:cs="Times New Roman"/>
                      <w:sz w:val="20"/>
                      <w:szCs w:val="20"/>
                      <w:spacing w:val="-26"/>
                    </w:rPr>
                    <w:t>h₃</w:t>
                  </w:r>
                  <w:r>
                    <w:rPr>
                      <w:rFonts w:ascii="FangSong" w:hAnsi="FangSong" w:eastAsia="FangSong" w:cs="FangSong"/>
                      <w:sz w:val="20"/>
                      <w:szCs w:val="20"/>
                      <w:spacing w:val="-26"/>
                    </w:rPr>
                    <w:t>为基础底面至基础顶面的高度，墙下有基础梁时，</w:t>
                  </w:r>
                  <w:r>
                    <w:rPr>
                      <w:rFonts w:ascii="Times New Roman" w:hAnsi="Times New Roman" w:eastAsia="Times New Roman" w:cs="Times New Roman"/>
                      <w:sz w:val="20"/>
                      <w:szCs w:val="20"/>
                      <w:spacing w:val="-26"/>
                    </w:rPr>
                    <w:t>h;</w:t>
                  </w:r>
                  <w:r>
                    <w:rPr>
                      <w:rFonts w:ascii="Times New Roman" w:hAnsi="Times New Roman" w:eastAsia="Times New Roman" w:cs="Times New Roman"/>
                      <w:sz w:val="20"/>
                      <w:szCs w:val="20"/>
                      <w:spacing w:val="16"/>
                    </w:rPr>
                    <w:t xml:space="preserve"> </w:t>
                  </w:r>
                  <w:r>
                    <w:rPr>
                      <w:rFonts w:ascii="FangSong" w:hAnsi="FangSong" w:eastAsia="FangSong" w:cs="FangSong"/>
                      <w:sz w:val="20"/>
                      <w:szCs w:val="20"/>
                      <w:spacing w:val="-26"/>
                    </w:rPr>
                    <w:t>为梁底</w:t>
                  </w:r>
                  <w:r>
                    <w:rPr>
                      <w:rFonts w:ascii="FangSong" w:hAnsi="FangSong" w:eastAsia="FangSong" w:cs="FangSong"/>
                      <w:sz w:val="20"/>
                      <w:szCs w:val="20"/>
                      <w:spacing w:val="-27"/>
                    </w:rPr>
                    <w:t>面至顶面</w:t>
                  </w:r>
                  <w:r>
                    <w:rPr>
                      <w:rFonts w:ascii="FangSong" w:hAnsi="FangSong" w:eastAsia="FangSong" w:cs="FangSong"/>
                      <w:sz w:val="20"/>
                      <w:szCs w:val="20"/>
                    </w:rPr>
                    <w:t xml:space="preserve"> </w:t>
                  </w:r>
                  <w:r>
                    <w:rPr>
                      <w:rFonts w:ascii="FangSong" w:hAnsi="FangSong" w:eastAsia="FangSong" w:cs="FangSong"/>
                      <w:sz w:val="20"/>
                      <w:szCs w:val="20"/>
                      <w:spacing w:val="-32"/>
                    </w:rPr>
                    <w:t>的高度。</w:t>
                  </w:r>
                </w:p>
                <w:p>
                  <w:pPr>
                    <w:spacing w:line="204" w:lineRule="auto"/>
                    <w:jc w:val="right"/>
                    <w:rPr>
                      <w:rFonts w:ascii="FangSong" w:hAnsi="FangSong" w:eastAsia="FangSong" w:cs="FangSong"/>
                      <w:sz w:val="20"/>
                      <w:szCs w:val="20"/>
                    </w:rPr>
                  </w:pPr>
                  <w:r>
                    <w:rPr>
                      <w:rFonts w:ascii="FangSong" w:hAnsi="FangSong" w:eastAsia="FangSong" w:cs="FangSong"/>
                      <w:sz w:val="20"/>
                      <w:szCs w:val="20"/>
                      <w:spacing w:val="-21"/>
                    </w:rPr>
                    <w:t>2.锚固区横</w:t>
                  </w:r>
                  <w:r>
                    <w:rPr>
                      <w:rFonts w:ascii="FangSong" w:hAnsi="FangSong" w:eastAsia="FangSong" w:cs="FangSong"/>
                      <w:sz w:val="20"/>
                      <w:szCs w:val="20"/>
                      <w:spacing w:val="-20"/>
                    </w:rPr>
                    <w:t>向钢筋应满足直径≥</w:t>
                  </w:r>
                  <w:r>
                    <w:rPr>
                      <w:rFonts w:ascii="Times New Roman" w:hAnsi="Times New Roman" w:eastAsia="Times New Roman" w:cs="Times New Roman"/>
                      <w:sz w:val="20"/>
                      <w:szCs w:val="20"/>
                      <w:spacing w:val="-20"/>
                    </w:rPr>
                    <w:t>d/4(d</w:t>
                  </w:r>
                  <w:r>
                    <w:rPr>
                      <w:rFonts w:ascii="Times New Roman" w:hAnsi="Times New Roman" w:eastAsia="Times New Roman" w:cs="Times New Roman"/>
                      <w:sz w:val="20"/>
                      <w:szCs w:val="20"/>
                      <w:spacing w:val="8"/>
                    </w:rPr>
                    <w:t xml:space="preserve">   </w:t>
                  </w:r>
                  <w:r>
                    <w:rPr>
                      <w:rFonts w:ascii="FangSong" w:hAnsi="FangSong" w:eastAsia="FangSong" w:cs="FangSong"/>
                      <w:sz w:val="20"/>
                      <w:szCs w:val="20"/>
                      <w:spacing w:val="-20"/>
                    </w:rPr>
                    <w:t>为纵筋最大直</w:t>
                  </w:r>
                  <w:r>
                    <w:rPr>
                      <w:rFonts w:ascii="FangSong" w:hAnsi="FangSong" w:eastAsia="FangSong" w:cs="FangSong"/>
                      <w:sz w:val="20"/>
                      <w:szCs w:val="20"/>
                      <w:spacing w:val="-21"/>
                    </w:rPr>
                    <w:t>径),间距≤10</w:t>
                  </w:r>
                  <w:r>
                    <w:rPr>
                      <w:rFonts w:ascii="Times New Roman" w:hAnsi="Times New Roman" w:eastAsia="Times New Roman" w:cs="Times New Roman"/>
                      <w:sz w:val="20"/>
                      <w:szCs w:val="20"/>
                      <w:spacing w:val="-21"/>
                    </w:rPr>
                    <w:t>d(d</w:t>
                  </w:r>
                  <w:r>
                    <w:rPr>
                      <w:rFonts w:ascii="Times New Roman" w:hAnsi="Times New Roman" w:eastAsia="Times New Roman" w:cs="Times New Roman"/>
                      <w:sz w:val="20"/>
                      <w:szCs w:val="20"/>
                      <w:spacing w:val="15"/>
                    </w:rPr>
                    <w:t xml:space="preserve">  </w:t>
                  </w:r>
                  <w:r>
                    <w:rPr>
                      <w:rFonts w:ascii="FangSong" w:hAnsi="FangSong" w:eastAsia="FangSong" w:cs="FangSong"/>
                      <w:sz w:val="20"/>
                      <w:szCs w:val="20"/>
                      <w:spacing w:val="-21"/>
                    </w:rPr>
                    <w:t>为</w:t>
                  </w:r>
                  <w:r>
                    <w:rPr>
                      <w:rFonts w:ascii="FangSong" w:hAnsi="FangSong" w:eastAsia="FangSong" w:cs="FangSong"/>
                      <w:sz w:val="20"/>
                      <w:szCs w:val="20"/>
                      <w:spacing w:val="-15"/>
                    </w:rPr>
                    <w:t>纵</w:t>
                  </w:r>
                </w:p>
              </w:txbxContent>
            </v:textbox>
          </v:shape>
        </w:pict>
      </w:r>
      <w:r>
        <w:rPr>
          <w:rFonts w:ascii="FangSong" w:hAnsi="FangSong" w:eastAsia="FangSong" w:cs="FangSong"/>
          <w:sz w:val="20"/>
          <w:szCs w:val="20"/>
          <w:spacing w:val="-19"/>
        </w:rPr>
        <w:t>当选用“墙身竖向分布钢筋在基础中构造”中图</w:t>
      </w:r>
      <w:r>
        <w:rPr>
          <w:sz w:val="20"/>
          <w:szCs w:val="20"/>
          <w:spacing w:val="-19"/>
        </w:rPr>
        <w:t>(c)</w:t>
      </w:r>
      <w:r>
        <w:rPr>
          <w:sz w:val="20"/>
          <w:szCs w:val="20"/>
          <w:spacing w:val="49"/>
        </w:rPr>
        <w:t xml:space="preserve"> </w:t>
      </w:r>
      <w:r>
        <w:rPr>
          <w:rFonts w:ascii="FangSong" w:hAnsi="FangSong" w:eastAsia="FangSong" w:cs="FangSong"/>
          <w:sz w:val="20"/>
          <w:szCs w:val="20"/>
          <w:spacing w:val="-19"/>
        </w:rPr>
        <w:t>搭接连接时，</w:t>
      </w:r>
      <w:r>
        <w:rPr>
          <w:rFonts w:ascii="FangSong" w:hAnsi="FangSong" w:eastAsia="FangSong" w:cs="FangSong"/>
          <w:sz w:val="20"/>
          <w:szCs w:val="20"/>
        </w:rPr>
        <w:t xml:space="preserve"> </w:t>
      </w:r>
      <w:r>
        <w:rPr>
          <w:rFonts w:ascii="FangSong" w:hAnsi="FangSong" w:eastAsia="FangSong" w:cs="FangSong"/>
          <w:sz w:val="20"/>
          <w:szCs w:val="20"/>
          <w:spacing w:val="-32"/>
        </w:rPr>
        <w:t>设计人员应在图纸中注明。</w:t>
      </w:r>
    </w:p>
    <w:p>
      <w:pPr>
        <w:pStyle w:val="BodyText"/>
        <w:ind w:left="8095"/>
        <w:spacing w:line="177" w:lineRule="auto"/>
        <w:rPr>
          <w:rFonts w:ascii="FangSong" w:hAnsi="FangSong" w:eastAsia="FangSong" w:cs="FangSong"/>
          <w:sz w:val="20"/>
          <w:szCs w:val="20"/>
        </w:rPr>
      </w:pPr>
      <w:r>
        <w:rPr>
          <w:rFonts w:ascii="FangSong" w:hAnsi="FangSong" w:eastAsia="FangSong" w:cs="FangSong"/>
          <w:sz w:val="20"/>
          <w:szCs w:val="20"/>
          <w:spacing w:val="-35"/>
        </w:rPr>
        <w:t>图中</w:t>
      </w:r>
      <w:r>
        <w:rPr>
          <w:sz w:val="20"/>
          <w:szCs w:val="20"/>
          <w:spacing w:val="-35"/>
        </w:rPr>
        <w:t>d</w:t>
      </w:r>
      <w:r>
        <w:rPr>
          <w:sz w:val="20"/>
          <w:szCs w:val="20"/>
          <w:spacing w:val="-46"/>
        </w:rPr>
        <w:t xml:space="preserve"> </w:t>
      </w:r>
      <w:r>
        <w:rPr>
          <w:rFonts w:ascii="FangSong" w:hAnsi="FangSong" w:eastAsia="FangSong" w:cs="FangSong"/>
          <w:sz w:val="20"/>
          <w:szCs w:val="20"/>
          <w:spacing w:val="-35"/>
        </w:rPr>
        <w:t>为墙身竖向分布钢筋直径。</w:t>
      </w:r>
    </w:p>
    <w:p>
      <w:pPr>
        <w:ind w:left="8083"/>
        <w:spacing w:line="208" w:lineRule="auto"/>
        <w:rPr>
          <w:rFonts w:ascii="FangSong" w:hAnsi="FangSong" w:eastAsia="FangSong" w:cs="FangSong"/>
          <w:sz w:val="20"/>
          <w:szCs w:val="20"/>
        </w:rPr>
      </w:pPr>
      <w:r>
        <w:rPr>
          <w:rFonts w:ascii="FangSong" w:hAnsi="FangSong" w:eastAsia="FangSong" w:cs="FangSong"/>
          <w:sz w:val="20"/>
          <w:szCs w:val="20"/>
          <w:spacing w:val="-26"/>
        </w:rPr>
        <w:t>1-1剖面，当施工采取有效措施保证钢筋定位时，墙身竖向分布钢筋伸</w:t>
      </w:r>
    </w:p>
    <w:p>
      <w:pPr>
        <w:spacing w:line="14" w:lineRule="exact"/>
        <w:rPr/>
      </w:pPr>
      <w:r/>
    </w:p>
    <w:p>
      <w:pPr>
        <w:spacing w:line="14" w:lineRule="exact"/>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ind w:left="170"/>
        <w:spacing w:before="8" w:line="191" w:lineRule="auto"/>
        <w:rPr>
          <w:rFonts w:ascii="FangSong" w:hAnsi="FangSong" w:eastAsia="FangSong" w:cs="FangSong"/>
          <w:sz w:val="20"/>
          <w:szCs w:val="20"/>
        </w:rPr>
      </w:pPr>
      <w:r>
        <w:rPr>
          <w:rFonts w:ascii="FangSong" w:hAnsi="FangSong" w:eastAsia="FangSong" w:cs="FangSong"/>
          <w:sz w:val="20"/>
          <w:szCs w:val="20"/>
          <w:spacing w:val="-27"/>
        </w:rPr>
        <w:t>筋最小直径)且≤100</w:t>
      </w:r>
      <w:r>
        <w:rPr>
          <w:rFonts w:ascii="Times New Roman" w:hAnsi="Times New Roman" w:eastAsia="Times New Roman" w:cs="Times New Roman"/>
          <w:sz w:val="20"/>
          <w:szCs w:val="20"/>
          <w:spacing w:val="-27"/>
        </w:rPr>
        <w:t>mm</w:t>
      </w:r>
      <w:r>
        <w:rPr>
          <w:rFonts w:ascii="FangSong" w:hAnsi="FangSong" w:eastAsia="FangSong" w:cs="FangSong"/>
          <w:sz w:val="20"/>
          <w:szCs w:val="20"/>
          <w:spacing w:val="-27"/>
        </w:rPr>
        <w:t>的要求。</w:t>
      </w:r>
    </w:p>
    <w:p>
      <w:pPr>
        <w:pStyle w:val="BodyText"/>
        <w:ind w:left="170" w:right="274" w:hanging="170"/>
        <w:spacing w:before="3" w:line="201" w:lineRule="auto"/>
        <w:rPr>
          <w:rFonts w:ascii="FangSong" w:hAnsi="FangSong" w:eastAsia="FangSong" w:cs="FangSong"/>
          <w:sz w:val="20"/>
          <w:szCs w:val="20"/>
        </w:rPr>
      </w:pPr>
      <w:r>
        <w:rPr>
          <w:rFonts w:ascii="FangSong" w:hAnsi="FangSong" w:eastAsia="FangSong" w:cs="FangSong"/>
          <w:sz w:val="20"/>
          <w:szCs w:val="20"/>
          <w:spacing w:val="-24"/>
        </w:rPr>
        <w:t>3.当墙身竖向分布钢筋在基础中保护层厚度不一致(如分布筋部分位于梁中，</w:t>
      </w:r>
      <w:r>
        <w:rPr>
          <w:rFonts w:ascii="FangSong" w:hAnsi="FangSong" w:eastAsia="FangSong" w:cs="FangSong"/>
          <w:sz w:val="20"/>
          <w:szCs w:val="20"/>
          <w:spacing w:val="9"/>
        </w:rPr>
        <w:t xml:space="preserve"> </w:t>
      </w:r>
      <w:r>
        <w:rPr>
          <w:rFonts w:ascii="FangSong" w:hAnsi="FangSong" w:eastAsia="FangSong" w:cs="FangSong"/>
          <w:sz w:val="20"/>
          <w:szCs w:val="20"/>
          <w:spacing w:val="-18"/>
        </w:rPr>
        <w:t>部分位于板内),保护层厚度≤5</w:t>
      </w:r>
      <w:r>
        <w:rPr>
          <w:sz w:val="20"/>
          <w:szCs w:val="20"/>
          <w:spacing w:val="-18"/>
        </w:rPr>
        <w:t>d</w:t>
      </w:r>
      <w:r>
        <w:rPr>
          <w:rFonts w:ascii="FangSong" w:hAnsi="FangSong" w:eastAsia="FangSong" w:cs="FangSong"/>
          <w:sz w:val="20"/>
          <w:szCs w:val="20"/>
          <w:spacing w:val="-18"/>
        </w:rPr>
        <w:t>的部分应设置锚固区横向钢筋。若已设</w:t>
      </w:r>
      <w:r>
        <w:rPr>
          <w:rFonts w:ascii="FangSong" w:hAnsi="FangSong" w:eastAsia="FangSong" w:cs="FangSong"/>
          <w:sz w:val="20"/>
          <w:szCs w:val="20"/>
          <w:spacing w:val="2"/>
        </w:rPr>
        <w:t xml:space="preserve">  </w:t>
      </w:r>
      <w:r>
        <w:rPr>
          <w:rFonts w:ascii="FangSong" w:hAnsi="FangSong" w:eastAsia="FangSong" w:cs="FangSong"/>
          <w:sz w:val="20"/>
          <w:szCs w:val="20"/>
          <w:spacing w:val="-14"/>
        </w:rPr>
        <w:t>置垂直于剪力墙竖向钢筋的其他钢筋(如筏板封边钢筋等),并满足锚固</w:t>
      </w:r>
      <w:r>
        <w:rPr>
          <w:rFonts w:ascii="FangSong" w:hAnsi="FangSong" w:eastAsia="FangSong" w:cs="FangSong"/>
          <w:sz w:val="20"/>
          <w:szCs w:val="20"/>
          <w:spacing w:val="3"/>
        </w:rPr>
        <w:t xml:space="preserve"> </w:t>
      </w:r>
      <w:r>
        <w:rPr>
          <w:rFonts w:ascii="FangSong" w:hAnsi="FangSong" w:eastAsia="FangSong" w:cs="FangSong"/>
          <w:sz w:val="20"/>
          <w:szCs w:val="20"/>
          <w:spacing w:val="-31"/>
        </w:rPr>
        <w:t>区横向钢筋直径与间距的要求，可不另设锚固区横向钢筋。</w:t>
      </w:r>
    </w:p>
    <w:p>
      <w:pPr>
        <w:spacing w:line="14" w:lineRule="auto"/>
        <w:rPr>
          <w:rFonts w:ascii="Arial"/>
          <w:sz w:val="2"/>
        </w:rPr>
      </w:pPr>
      <w:r>
        <w:rPr>
          <w:rFonts w:ascii="Arial" w:hAnsi="Arial" w:eastAsia="Arial" w:cs="Arial"/>
          <w:sz w:val="2"/>
          <w:szCs w:val="2"/>
        </w:rPr>
        <w:br w:type="column"/>
      </w:r>
    </w:p>
    <w:p>
      <w:pPr>
        <w:ind w:left="534"/>
        <w:spacing w:line="221" w:lineRule="auto"/>
        <w:rPr>
          <w:rFonts w:ascii="FangSong" w:hAnsi="FangSong" w:eastAsia="FangSong" w:cs="FangSong"/>
          <w:sz w:val="20"/>
          <w:szCs w:val="20"/>
        </w:rPr>
      </w:pPr>
      <w:r>
        <w:pict>
          <v:shape id="_x0000_s802" style="position:absolute;margin-left:339.109pt;margin-top:12.504pt;mso-position-vertical-relative:text;mso-position-horizontal-relative:text;width:12.6pt;height:22.8pt;z-index:2541291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rFonts w:ascii="FangSong" w:hAnsi="FangSong" w:eastAsia="FangSong" w:cs="FangSong"/>
          <w:sz w:val="20"/>
          <w:szCs w:val="20"/>
          <w:spacing w:val="-27"/>
        </w:rPr>
        <w:t>入基础长度满足直锚即可。</w:t>
      </w:r>
    </w:p>
    <w:p>
      <w:pPr>
        <w:spacing w:line="137" w:lineRule="exact"/>
        <w:rPr/>
      </w:pPr>
      <w:r/>
    </w:p>
    <w:tbl>
      <w:tblPr>
        <w:tblStyle w:val="TableNormal"/>
        <w:tblW w:w="655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40"/>
        <w:gridCol w:w="559"/>
        <w:gridCol w:w="669"/>
        <w:gridCol w:w="340"/>
        <w:gridCol w:w="559"/>
        <w:gridCol w:w="689"/>
        <w:gridCol w:w="569"/>
        <w:gridCol w:w="1243"/>
      </w:tblGrid>
      <w:tr>
        <w:trPr>
          <w:trHeight w:val="565" w:hRule="atLeast"/>
        </w:trPr>
        <w:tc>
          <w:tcPr>
            <w:tcW w:w="4738" w:type="dxa"/>
            <w:vAlign w:val="top"/>
            <w:gridSpan w:val="9"/>
            <w:tcBorders>
              <w:bottom w:val="single" w:color="000000" w:sz="2" w:space="0"/>
              <w:top w:val="single" w:color="000000" w:sz="2" w:space="0"/>
            </w:tcBorders>
          </w:tcPr>
          <w:p>
            <w:pPr>
              <w:pStyle w:val="TableText"/>
              <w:spacing w:before="127" w:line="218" w:lineRule="auto"/>
              <w:jc w:val="right"/>
              <w:rPr>
                <w:sz w:val="33"/>
                <w:szCs w:val="33"/>
              </w:rPr>
            </w:pPr>
            <w:r>
              <w:rPr>
                <w:sz w:val="33"/>
                <w:szCs w:val="33"/>
                <w:b/>
                <w:bCs/>
                <w:spacing w:val="-9"/>
              </w:rPr>
              <w:t>墙身竖向分布钢筋在基础中构造</w:t>
            </w:r>
          </w:p>
        </w:tc>
        <w:tc>
          <w:tcPr>
            <w:tcW w:w="569" w:type="dxa"/>
            <w:vAlign w:val="top"/>
            <w:tcBorders>
              <w:bottom w:val="single" w:color="000000" w:sz="2" w:space="0"/>
              <w:top w:val="single" w:color="000000" w:sz="2" w:space="0"/>
            </w:tcBorders>
          </w:tcPr>
          <w:p>
            <w:pPr>
              <w:pStyle w:val="TableText"/>
              <w:spacing w:before="196" w:line="219" w:lineRule="auto"/>
              <w:jc w:val="right"/>
              <w:rPr>
                <w:sz w:val="18"/>
                <w:szCs w:val="18"/>
              </w:rPr>
            </w:pPr>
            <w:r>
              <w:rPr>
                <w:sz w:val="18"/>
                <w:szCs w:val="18"/>
                <w:spacing w:val="3"/>
              </w:rPr>
              <w:t>图集号</w:t>
            </w:r>
          </w:p>
        </w:tc>
        <w:tc>
          <w:tcPr>
            <w:tcW w:w="1243" w:type="dxa"/>
            <w:vAlign w:val="top"/>
            <w:tcBorders>
              <w:bottom w:val="single" w:color="000000" w:sz="2" w:space="0"/>
              <w:top w:val="single" w:color="000000" w:sz="2" w:space="0"/>
            </w:tcBorders>
          </w:tcPr>
          <w:p>
            <w:pPr>
              <w:pStyle w:val="TableText"/>
              <w:ind w:left="257"/>
              <w:spacing w:before="242" w:line="184" w:lineRule="auto"/>
              <w:rPr>
                <w:sz w:val="18"/>
                <w:szCs w:val="18"/>
              </w:rPr>
            </w:pPr>
            <w:r>
              <w:rPr>
                <w:sz w:val="18"/>
                <w:szCs w:val="18"/>
                <w:spacing w:val="-2"/>
              </w:rPr>
              <w:t>22G101-3</w:t>
            </w:r>
          </w:p>
        </w:tc>
      </w:tr>
      <w:tr>
        <w:trPr>
          <w:trHeight w:val="283" w:hRule="atLeast"/>
        </w:trPr>
        <w:tc>
          <w:tcPr>
            <w:tcW w:w="34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1"/>
              </w:rPr>
              <w:t>审</w:t>
            </w:r>
            <w:r>
              <w:rPr>
                <w:sz w:val="18"/>
                <w:szCs w:val="18"/>
                <w:spacing w:val="-11"/>
              </w:rPr>
              <w:t>核</w:t>
            </w:r>
          </w:p>
        </w:tc>
        <w:tc>
          <w:tcPr>
            <w:tcW w:w="559" w:type="dxa"/>
            <w:vAlign w:val="top"/>
            <w:tcBorders>
              <w:bottom w:val="single" w:color="000000" w:sz="2" w:space="0"/>
              <w:top w:val="single" w:color="000000" w:sz="2" w:space="0"/>
            </w:tcBorders>
          </w:tcPr>
          <w:p>
            <w:pPr>
              <w:pStyle w:val="TableText"/>
              <w:ind w:left="11"/>
              <w:spacing w:before="46" w:line="220" w:lineRule="auto"/>
              <w:rPr>
                <w:sz w:val="18"/>
                <w:szCs w:val="18"/>
              </w:rPr>
            </w:pPr>
            <w:r>
              <w:rPr>
                <w:sz w:val="18"/>
                <w:szCs w:val="18"/>
                <w:spacing w:val="-2"/>
              </w:rPr>
              <w:t>郁银泉</w:t>
            </w:r>
          </w:p>
        </w:tc>
        <w:tc>
          <w:tcPr>
            <w:tcW w:w="679" w:type="dxa"/>
            <w:vAlign w:val="top"/>
            <w:tcBorders>
              <w:bottom w:val="single" w:color="000000" w:sz="2" w:space="0"/>
              <w:top w:val="single" w:color="000000" w:sz="2" w:space="0"/>
            </w:tcBorders>
          </w:tcPr>
          <w:p>
            <w:pPr>
              <w:pStyle w:val="TableText"/>
              <w:ind w:left="241"/>
              <w:spacing w:before="93" w:line="180" w:lineRule="exact"/>
              <w:rPr>
                <w:sz w:val="25"/>
                <w:szCs w:val="25"/>
              </w:rPr>
            </w:pPr>
            <w:r>
              <w:rPr>
                <w:sz w:val="25"/>
                <w:szCs w:val="25"/>
                <w:position w:val="-3"/>
              </w:rPr>
              <w:t>S</w:t>
            </w:r>
          </w:p>
        </w:tc>
        <w:tc>
          <w:tcPr>
            <w:tcW w:w="340"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6"/>
                <w:w w:val="94"/>
              </w:rPr>
              <w:t>校</w:t>
            </w:r>
            <w:r>
              <w:rPr>
                <w:sz w:val="18"/>
                <w:szCs w:val="18"/>
                <w:spacing w:val="-8"/>
                <w:w w:val="94"/>
              </w:rPr>
              <w:t>对</w:t>
            </w:r>
          </w:p>
        </w:tc>
        <w:tc>
          <w:tcPr>
            <w:tcW w:w="559" w:type="dxa"/>
            <w:vAlign w:val="top"/>
            <w:tcBorders>
              <w:bottom w:val="single" w:color="000000" w:sz="2" w:space="0"/>
              <w:top w:val="single" w:color="000000" w:sz="2" w:space="0"/>
            </w:tcBorders>
          </w:tcPr>
          <w:p>
            <w:pPr>
              <w:pStyle w:val="TableText"/>
              <w:spacing w:before="46" w:line="219" w:lineRule="auto"/>
              <w:jc w:val="right"/>
              <w:rPr>
                <w:sz w:val="18"/>
                <w:szCs w:val="18"/>
              </w:rPr>
            </w:pPr>
            <w:r>
              <w:rPr>
                <w:sz w:val="18"/>
                <w:szCs w:val="18"/>
                <w:spacing w:val="-2"/>
              </w:rPr>
              <w:t>高志强</w:t>
            </w:r>
          </w:p>
        </w:tc>
        <w:tc>
          <w:tcPr>
            <w:tcW w:w="669" w:type="dxa"/>
            <w:vAlign w:val="top"/>
            <w:tcBorders>
              <w:bottom w:val="single" w:color="000000" w:sz="2" w:space="0"/>
              <w:top w:val="single" w:color="000000" w:sz="2" w:space="0"/>
            </w:tcBorders>
          </w:tcPr>
          <w:p>
            <w:pPr>
              <w:ind w:firstLine="34"/>
              <w:spacing w:line="273" w:lineRule="exact"/>
              <w:rPr/>
            </w:pPr>
            <w:r>
              <w:rPr>
                <w:position w:val="-5"/>
              </w:rPr>
              <w:drawing>
                <wp:inline distT="0" distB="0" distL="0" distR="0">
                  <wp:extent cx="387356" cy="173355"/>
                  <wp:effectExtent l="0" t="0" r="0" b="0"/>
                  <wp:docPr id="890" name="IM 890"/>
                  <wp:cNvGraphicFramePr/>
                  <a:graphic>
                    <a:graphicData uri="http://schemas.openxmlformats.org/drawingml/2006/picture">
                      <pic:pic>
                        <pic:nvPicPr>
                          <pic:cNvPr id="890" name="IM 890"/>
                          <pic:cNvPicPr/>
                        </pic:nvPicPr>
                        <pic:blipFill>
                          <a:blip r:embed="rId416"/>
                          <a:stretch>
                            <a:fillRect/>
                          </a:stretch>
                        </pic:blipFill>
                        <pic:spPr>
                          <a:xfrm rot="0">
                            <a:off x="0" y="0"/>
                            <a:ext cx="387356" cy="173355"/>
                          </a:xfrm>
                          <a:prstGeom prst="rect">
                            <a:avLst/>
                          </a:prstGeom>
                        </pic:spPr>
                      </pic:pic>
                    </a:graphicData>
                  </a:graphic>
                </wp:inline>
              </w:drawing>
            </w:r>
          </w:p>
        </w:tc>
        <w:tc>
          <w:tcPr>
            <w:tcW w:w="340"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20"/>
                <w:w w:val="95"/>
              </w:rPr>
              <w:t>设</w:t>
            </w:r>
            <w:r>
              <w:rPr>
                <w:sz w:val="18"/>
                <w:szCs w:val="18"/>
                <w:spacing w:val="-8"/>
                <w:w w:val="95"/>
              </w:rPr>
              <w:t>计</w:t>
            </w:r>
          </w:p>
        </w:tc>
        <w:tc>
          <w:tcPr>
            <w:tcW w:w="559"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20"/>
              </w:rPr>
              <w:t>李增</w:t>
            </w:r>
            <w:r>
              <w:rPr>
                <w:sz w:val="18"/>
                <w:szCs w:val="18"/>
                <w:spacing w:val="-8"/>
              </w:rPr>
              <w:t>银</w:t>
            </w:r>
          </w:p>
        </w:tc>
        <w:tc>
          <w:tcPr>
            <w:tcW w:w="689" w:type="dxa"/>
            <w:vAlign w:val="top"/>
            <w:tcBorders>
              <w:bottom w:val="single" w:color="000000" w:sz="2" w:space="0"/>
              <w:top w:val="single" w:color="000000" w:sz="2" w:space="0"/>
            </w:tcBorders>
          </w:tcPr>
          <w:p>
            <w:pPr>
              <w:spacing w:line="268" w:lineRule="exact"/>
              <w:rPr/>
            </w:pPr>
            <w:r>
              <w:rPr>
                <w:position w:val="-5"/>
              </w:rPr>
              <w:drawing>
                <wp:inline distT="0" distB="0" distL="0" distR="0">
                  <wp:extent cx="416528" cy="170614"/>
                  <wp:effectExtent l="0" t="0" r="0" b="0"/>
                  <wp:docPr id="892" name="IM 892"/>
                  <wp:cNvGraphicFramePr/>
                  <a:graphic>
                    <a:graphicData uri="http://schemas.openxmlformats.org/drawingml/2006/picture">
                      <pic:pic>
                        <pic:nvPicPr>
                          <pic:cNvPr id="892" name="IM 892"/>
                          <pic:cNvPicPr/>
                        </pic:nvPicPr>
                        <pic:blipFill>
                          <a:blip r:embed="rId417"/>
                          <a:stretch>
                            <a:fillRect/>
                          </a:stretch>
                        </pic:blipFill>
                        <pic:spPr>
                          <a:xfrm rot="0">
                            <a:off x="0" y="0"/>
                            <a:ext cx="416528" cy="170614"/>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ind w:left="186"/>
              <w:spacing w:before="48" w:line="221" w:lineRule="auto"/>
              <w:rPr>
                <w:sz w:val="18"/>
                <w:szCs w:val="18"/>
              </w:rPr>
            </w:pPr>
            <w:r>
              <w:rPr>
                <w:sz w:val="18"/>
                <w:szCs w:val="18"/>
              </w:rPr>
              <w:t>页</w:t>
            </w:r>
          </w:p>
        </w:tc>
        <w:tc>
          <w:tcPr>
            <w:tcW w:w="1243" w:type="dxa"/>
            <w:vAlign w:val="top"/>
            <w:tcBorders>
              <w:bottom w:val="single" w:color="000000" w:sz="2" w:space="0"/>
              <w:top w:val="single" w:color="000000" w:sz="2" w:space="0"/>
            </w:tcBorders>
          </w:tcPr>
          <w:p>
            <w:pPr>
              <w:pStyle w:val="TableText"/>
              <w:ind w:left="427"/>
              <w:spacing w:before="93" w:line="180" w:lineRule="exact"/>
              <w:rPr>
                <w:sz w:val="25"/>
                <w:szCs w:val="25"/>
              </w:rPr>
            </w:pPr>
            <w:r>
              <w:rPr>
                <w:sz w:val="25"/>
                <w:szCs w:val="25"/>
                <w:spacing w:val="-5"/>
                <w:position w:val="-3"/>
              </w:rPr>
              <w:t>2-8</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400" w:left="0" w:header="0" w:footer="0" w:gutter="0"/>
          <w:cols w:equalWidth="0" w:num="4">
            <w:col w:w="1220" w:space="100"/>
            <w:col w:w="6146" w:space="100"/>
            <w:col w:w="6739" w:space="100"/>
            <w:col w:w="897" w:space="0"/>
          </w:cols>
        </w:sectPr>
        <w:rPr>
          <w:rFonts w:ascii="Arial" w:hAnsi="Arial" w:eastAsia="Arial" w:cs="Arial"/>
          <w:sz w:val="2"/>
          <w:szCs w:val="2"/>
        </w:rPr>
      </w:pPr>
    </w:p>
    <w:p>
      <w:pPr>
        <w:ind w:left="970"/>
        <w:spacing w:before="248"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64</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78"/>
        <w:rPr/>
      </w:pPr>
      <w:r>
        <w:pict>
          <v:shape id="_x0000_s804" style="position:absolute;margin-left:33.6084pt;margin-top:455.899pt;mso-position-vertical-relative:page;mso-position-horizontal-relative:page;width:12.6pt;height:23.3pt;z-index:254189568;"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p>
      <w:pPr>
        <w:sectPr>
          <w:pgSz w:w="15300" w:h="11040"/>
          <w:pgMar w:top="400" w:right="0" w:bottom="400" w:left="0" w:header="0" w:footer="0" w:gutter="0"/>
          <w:cols w:equalWidth="0" w:num="1">
            <w:col w:w="15300" w:space="0"/>
          </w:cols>
        </w:sectPr>
        <w:rPr/>
      </w:pPr>
    </w:p>
    <w:p>
      <w:pPr>
        <w:ind w:firstLine="710"/>
        <w:spacing w:line="1319" w:lineRule="exact"/>
        <w:rPr/>
      </w:pPr>
      <w:r>
        <w:pict>
          <v:shape id="_x0000_s806" style="position:absolute;margin-left:28.0665pt;margin-top:55.0004pt;mso-position-vertical-relative:text;mso-position-horizontal-relative:text;width:27.8pt;height:346.4pt;z-index:254192640;" filled="false" stroked="false" type="#_x0000_t202">
            <v:fill on="false"/>
            <v:stroke on="false"/>
            <v:path/>
            <v:imagedata o:title=""/>
            <o:lock v:ext="edit" aspectratio="false"/>
            <v:textbox inset="0mm,0mm,0mm,0mm" style="layout-flow:vertical-ideographic;">
              <w:txbxContent>
                <w:p>
                  <w:pPr>
                    <w:ind w:right="20"/>
                    <w:spacing w:before="19" w:line="186" w:lineRule="auto"/>
                    <w:jc w:val="right"/>
                    <w:rPr>
                      <w:rFonts w:ascii="SimHei" w:hAnsi="SimHei" w:eastAsia="SimHei" w:cs="SimHei"/>
                      <w:sz w:val="19"/>
                      <w:szCs w:val="19"/>
                    </w:rPr>
                  </w:pPr>
                  <w:r>
                    <w:rPr>
                      <w:rFonts w:ascii="SimHei" w:hAnsi="SimHei" w:eastAsia="SimHei" w:cs="SimHei"/>
                      <w:sz w:val="19"/>
                      <w:szCs w:val="19"/>
                      <w:spacing w:val="20"/>
                      <w:position w:val="2"/>
                    </w:rPr>
                    <w:t>独立基础</w:t>
                  </w:r>
                  <w:r>
                    <w:rPr>
                      <w:rFonts w:ascii="SimHei" w:hAnsi="SimHei" w:eastAsia="SimHei" w:cs="SimHei"/>
                      <w:sz w:val="19"/>
                      <w:szCs w:val="19"/>
                      <w:spacing w:val="1"/>
                      <w:position w:val="2"/>
                    </w:rPr>
                    <w:t xml:space="preserve">     </w:t>
                  </w:r>
                  <w:r>
                    <w:rPr>
                      <w:rFonts w:ascii="SimHei" w:hAnsi="SimHei" w:eastAsia="SimHei" w:cs="SimHei"/>
                      <w:sz w:val="19"/>
                      <w:szCs w:val="19"/>
                      <w:spacing w:val="20"/>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20"/>
                      <w:position w:val="-1"/>
                    </w:rPr>
                    <w:t xml:space="preserve">    </w:t>
                  </w:r>
                  <w:r>
                    <w:rPr>
                      <w:rFonts w:ascii="SimHei" w:hAnsi="SimHei" w:eastAsia="SimHei" w:cs="SimHei"/>
                      <w:sz w:val="19"/>
                      <w:szCs w:val="19"/>
                      <w:spacing w:val="20"/>
                      <w:position w:val="-1"/>
                    </w:rPr>
                    <w:t>基础相关构造</w:t>
                  </w:r>
                </w:p>
                <w:p>
                  <w:pPr>
                    <w:pStyle w:val="BodyText"/>
                    <w:ind w:left="20"/>
                    <w:spacing w:line="241" w:lineRule="auto"/>
                    <w:rPr>
                      <w:rFonts w:ascii="FZYaoTi" w:hAnsi="FZYaoTi" w:eastAsia="FZYaoTi" w:cs="FZYaoTi"/>
                      <w:sz w:val="19"/>
                      <w:szCs w:val="19"/>
                    </w:rPr>
                  </w:pPr>
                  <w:r>
                    <w:rPr>
                      <w:sz w:val="19"/>
                      <w:szCs w:val="19"/>
                      <w:position w:val="-2"/>
                    </w:rPr>
                    <w:drawing>
                      <wp:inline distT="0" distB="0" distL="0" distR="0">
                        <wp:extent cx="107939" cy="146026"/>
                        <wp:effectExtent l="0" t="0" r="0" b="0"/>
                        <wp:docPr id="894" name="IM 894"/>
                        <wp:cNvGraphicFramePr/>
                        <a:graphic>
                          <a:graphicData uri="http://schemas.openxmlformats.org/drawingml/2006/picture">
                            <pic:pic>
                              <pic:nvPicPr>
                                <pic:cNvPr id="894" name="IM 894"/>
                                <pic:cNvPicPr/>
                              </pic:nvPicPr>
                              <pic:blipFill>
                                <a:blip r:embed="rId418"/>
                                <a:stretch>
                                  <a:fillRect/>
                                </a:stretch>
                              </pic:blipFill>
                              <pic:spPr>
                                <a:xfrm rot="0">
                                  <a:off x="0" y="0"/>
                                  <a:ext cx="107939" cy="146026"/>
                                </a:xfrm>
                                <a:prstGeom prst="rect">
                                  <a:avLst/>
                                </a:prstGeom>
                              </pic:spPr>
                            </pic:pic>
                          </a:graphicData>
                        </a:graphic>
                      </wp:inline>
                    </w:drawing>
                  </w:r>
                  <w:r>
                    <w:rPr>
                      <w:sz w:val="19"/>
                      <w:szCs w:val="19"/>
                      <w:spacing w:val="21"/>
                    </w:rPr>
                    <w:t>示生勾告下f图示生勾吉羊图示生勾告者的示生勾吉羊曰</w:t>
                  </w:r>
                  <w:r>
                    <w:rPr>
                      <w:rFonts w:ascii="FZYaoTi" w:hAnsi="FZYaoTi" w:eastAsia="FZYaoTi" w:cs="FZYaoTi"/>
                      <w:sz w:val="19"/>
                      <w:szCs w:val="19"/>
                      <w:spacing w:val="21"/>
                    </w:rPr>
                    <w:t>示</w:t>
                  </w:r>
                  <w:r>
                    <w:rPr>
                      <w:rFonts w:ascii="FZYaoTi" w:hAnsi="FZYaoTi" w:eastAsia="FZYaoTi" w:cs="FZYaoTi"/>
                      <w:sz w:val="19"/>
                      <w:szCs w:val="19"/>
                      <w:spacing w:val="61"/>
                    </w:rPr>
                    <w:t xml:space="preserve"> </w:t>
                  </w:r>
                  <w:r>
                    <w:rPr>
                      <w:rFonts w:ascii="FZYaoTi" w:hAnsi="FZYaoTi" w:eastAsia="FZYaoTi" w:cs="FZYaoTi"/>
                      <w:sz w:val="19"/>
                      <w:szCs w:val="19"/>
                      <w:spacing w:val="21"/>
                    </w:rPr>
                    <w:t>佳</w:t>
                  </w:r>
                  <w:r>
                    <w:rPr>
                      <w:rFonts w:ascii="FZYaoTi" w:hAnsi="FZYaoTi" w:eastAsia="FZYaoTi" w:cs="FZYaoTi"/>
                      <w:sz w:val="19"/>
                      <w:szCs w:val="19"/>
                      <w:spacing w:val="44"/>
                      <w:w w:val="102"/>
                    </w:rPr>
                    <w:t xml:space="preserve"> </w:t>
                  </w:r>
                  <w:r>
                    <w:rPr>
                      <w:rFonts w:ascii="FZYaoTi" w:hAnsi="FZYaoTi" w:eastAsia="FZYaoTi" w:cs="FZYaoTi"/>
                      <w:sz w:val="19"/>
                      <w:szCs w:val="19"/>
                      <w:spacing w:val="21"/>
                    </w:rPr>
                    <w:t>小</w:t>
                  </w:r>
                  <w:r>
                    <w:rPr>
                      <w:rFonts w:ascii="FZYaoTi" w:hAnsi="FZYaoTi" w:eastAsia="FZYaoTi" w:cs="FZYaoTi"/>
                      <w:sz w:val="19"/>
                      <w:szCs w:val="19"/>
                      <w:spacing w:val="45"/>
                      <w:w w:val="101"/>
                    </w:rPr>
                    <w:t xml:space="preserve"> </w:t>
                  </w:r>
                  <w:r>
                    <w:rPr>
                      <w:rFonts w:ascii="FZYaoTi" w:hAnsi="FZYaoTi" w:eastAsia="FZYaoTi" w:cs="FZYaoTi"/>
                      <w:sz w:val="19"/>
                      <w:szCs w:val="19"/>
                      <w:spacing w:val="21"/>
                    </w:rPr>
                    <w:t>去</w:t>
                  </w:r>
                  <w:r>
                    <w:rPr>
                      <w:rFonts w:ascii="FZYaoTi" w:hAnsi="FZYaoTi" w:eastAsia="FZYaoTi" w:cs="FZYaoTi"/>
                      <w:sz w:val="19"/>
                      <w:szCs w:val="19"/>
                      <w:spacing w:val="44"/>
                      <w:w w:val="101"/>
                    </w:rPr>
                    <w:t xml:space="preserve"> </w:t>
                  </w:r>
                  <w:r>
                    <w:rPr>
                      <w:rFonts w:ascii="FZYaoTi" w:hAnsi="FZYaoTi" w:eastAsia="FZYaoTi" w:cs="FZYaoTi"/>
                      <w:sz w:val="19"/>
                      <w:szCs w:val="19"/>
                      <w:spacing w:val="21"/>
                    </w:rPr>
                    <w:t>室</w:t>
                  </w:r>
                </w:p>
              </w:txbxContent>
            </v:textbox>
          </v:shape>
        </w:pict>
      </w:r>
      <w:r>
        <w:rPr>
          <w:position w:val="-26"/>
        </w:rPr>
        <w:drawing>
          <wp:inline distT="0" distB="0" distL="0" distR="0">
            <wp:extent cx="330132" cy="838163"/>
            <wp:effectExtent l="0" t="0" r="0" b="0"/>
            <wp:docPr id="896" name="IM 896"/>
            <wp:cNvGraphicFramePr/>
            <a:graphic>
              <a:graphicData uri="http://schemas.openxmlformats.org/drawingml/2006/picture">
                <pic:pic>
                  <pic:nvPicPr>
                    <pic:cNvPr id="896" name="IM 896"/>
                    <pic:cNvPicPr/>
                  </pic:nvPicPr>
                  <pic:blipFill>
                    <a:blip r:embed="rId419"/>
                    <a:stretch>
                      <a:fillRect/>
                    </a:stretch>
                  </pic:blipFill>
                  <pic:spPr>
                    <a:xfrm rot="0">
                      <a:off x="0" y="0"/>
                      <a:ext cx="330132" cy="83816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57" w:lineRule="auto"/>
        <w:rPr>
          <w:rFonts w:ascii="Arial"/>
          <w:sz w:val="21"/>
        </w:rPr>
      </w:pPr>
      <w:r>
        <w:drawing>
          <wp:anchor distT="0" distB="0" distL="0" distR="0" simplePos="0" relativeHeight="254183424" behindDoc="0" locked="0" layoutInCell="1" allowOverlap="1">
            <wp:simplePos x="0" y="0"/>
            <wp:positionH relativeFrom="column">
              <wp:posOffset>0</wp:posOffset>
            </wp:positionH>
            <wp:positionV relativeFrom="paragraph">
              <wp:posOffset>157839</wp:posOffset>
            </wp:positionV>
            <wp:extent cx="4508575" cy="2095548"/>
            <wp:effectExtent l="0" t="0" r="0" b="0"/>
            <wp:wrapNone/>
            <wp:docPr id="898" name="IM 898"/>
            <wp:cNvGraphicFramePr/>
            <a:graphic>
              <a:graphicData uri="http://schemas.openxmlformats.org/drawingml/2006/picture">
                <pic:pic>
                  <pic:nvPicPr>
                    <pic:cNvPr id="898" name="IM 898"/>
                    <pic:cNvPicPr/>
                  </pic:nvPicPr>
                  <pic:blipFill>
                    <a:blip r:embed="rId420"/>
                    <a:stretch>
                      <a:fillRect/>
                    </a:stretch>
                  </pic:blipFill>
                  <pic:spPr>
                    <a:xfrm rot="0">
                      <a:off x="0" y="0"/>
                      <a:ext cx="4508575" cy="2095548"/>
                    </a:xfrm>
                    <a:prstGeom prst="rect">
                      <a:avLst/>
                    </a:prstGeom>
                  </pic:spPr>
                </pic:pic>
              </a:graphicData>
            </a:graphic>
          </wp:anchor>
        </w:drawing>
      </w:r>
      <w:r/>
    </w:p>
    <w:p>
      <w:pPr>
        <w:ind w:firstLine="11480"/>
        <w:spacing w:line="1290" w:lineRule="exact"/>
        <w:rPr/>
      </w:pPr>
      <w:r>
        <w:drawing>
          <wp:anchor distT="0" distB="0" distL="0" distR="0" simplePos="0" relativeHeight="254184448" behindDoc="0" locked="0" layoutInCell="1" allowOverlap="1">
            <wp:simplePos x="0" y="0"/>
            <wp:positionH relativeFrom="column">
              <wp:posOffset>4610101</wp:posOffset>
            </wp:positionH>
            <wp:positionV relativeFrom="paragraph">
              <wp:posOffset>152423</wp:posOffset>
            </wp:positionV>
            <wp:extent cx="1403403" cy="2228816"/>
            <wp:effectExtent l="0" t="0" r="0" b="0"/>
            <wp:wrapNone/>
            <wp:docPr id="900" name="IM 900"/>
            <wp:cNvGraphicFramePr/>
            <a:graphic>
              <a:graphicData uri="http://schemas.openxmlformats.org/drawingml/2006/picture">
                <pic:pic>
                  <pic:nvPicPr>
                    <pic:cNvPr id="900" name="IM 900"/>
                    <pic:cNvPicPr/>
                  </pic:nvPicPr>
                  <pic:blipFill>
                    <a:blip r:embed="rId421"/>
                    <a:stretch>
                      <a:fillRect/>
                    </a:stretch>
                  </pic:blipFill>
                  <pic:spPr>
                    <a:xfrm rot="0">
                      <a:off x="0" y="0"/>
                      <a:ext cx="1403403" cy="2228816"/>
                    </a:xfrm>
                    <a:prstGeom prst="rect">
                      <a:avLst/>
                    </a:prstGeom>
                  </pic:spPr>
                </pic:pic>
              </a:graphicData>
            </a:graphic>
          </wp:anchor>
        </w:drawing>
      </w:r>
      <w:r>
        <w:drawing>
          <wp:anchor distT="0" distB="0" distL="0" distR="0" simplePos="0" relativeHeight="254186496" behindDoc="0" locked="0" layoutInCell="1" allowOverlap="1">
            <wp:simplePos x="0" y="0"/>
            <wp:positionH relativeFrom="column">
              <wp:posOffset>6026232</wp:posOffset>
            </wp:positionH>
            <wp:positionV relativeFrom="paragraph">
              <wp:posOffset>222247</wp:posOffset>
            </wp:positionV>
            <wp:extent cx="787344" cy="425460"/>
            <wp:effectExtent l="0" t="0" r="0" b="0"/>
            <wp:wrapNone/>
            <wp:docPr id="902" name="IM 902"/>
            <wp:cNvGraphicFramePr/>
            <a:graphic>
              <a:graphicData uri="http://schemas.openxmlformats.org/drawingml/2006/picture">
                <pic:pic>
                  <pic:nvPicPr>
                    <pic:cNvPr id="902" name="IM 902"/>
                    <pic:cNvPicPr/>
                  </pic:nvPicPr>
                  <pic:blipFill>
                    <a:blip r:embed="rId422"/>
                    <a:stretch>
                      <a:fillRect/>
                    </a:stretch>
                  </pic:blipFill>
                  <pic:spPr>
                    <a:xfrm rot="0">
                      <a:off x="0" y="0"/>
                      <a:ext cx="787344" cy="425460"/>
                    </a:xfrm>
                    <a:prstGeom prst="rect">
                      <a:avLst/>
                    </a:prstGeom>
                  </pic:spPr>
                </pic:pic>
              </a:graphicData>
            </a:graphic>
          </wp:anchor>
        </w:drawing>
      </w:r>
      <w:r>
        <w:rPr>
          <w:position w:val="-25"/>
        </w:rPr>
        <w:drawing>
          <wp:inline distT="0" distB="0" distL="0" distR="0">
            <wp:extent cx="819114" cy="819165"/>
            <wp:effectExtent l="0" t="0" r="0" b="0"/>
            <wp:docPr id="904" name="IM 904"/>
            <wp:cNvGraphicFramePr/>
            <a:graphic>
              <a:graphicData uri="http://schemas.openxmlformats.org/drawingml/2006/picture">
                <pic:pic>
                  <pic:nvPicPr>
                    <pic:cNvPr id="904" name="IM 904"/>
                    <pic:cNvPicPr/>
                  </pic:nvPicPr>
                  <pic:blipFill>
                    <a:blip r:embed="rId423"/>
                    <a:stretch>
                      <a:fillRect/>
                    </a:stretch>
                  </pic:blipFill>
                  <pic:spPr>
                    <a:xfrm rot="0">
                      <a:off x="0" y="0"/>
                      <a:ext cx="819114" cy="819165"/>
                    </a:xfrm>
                    <a:prstGeom prst="rect">
                      <a:avLst/>
                    </a:prstGeom>
                  </pic:spPr>
                </pic:pic>
              </a:graphicData>
            </a:graphic>
          </wp:inline>
        </w:drawing>
      </w:r>
    </w:p>
    <w:p>
      <w:pPr>
        <w:ind w:left="9620"/>
        <w:spacing w:before="6" w:line="197" w:lineRule="auto"/>
        <w:rPr>
          <w:rFonts w:ascii="FangSong" w:hAnsi="FangSong" w:eastAsia="FangSong" w:cs="FangSong"/>
          <w:sz w:val="20"/>
          <w:szCs w:val="20"/>
        </w:rPr>
      </w:pPr>
      <w:r>
        <w:drawing>
          <wp:anchor distT="0" distB="0" distL="0" distR="0" simplePos="0" relativeHeight="254182400" behindDoc="1" locked="0" layoutInCell="1" allowOverlap="1">
            <wp:simplePos x="0" y="0"/>
            <wp:positionH relativeFrom="column">
              <wp:posOffset>6083359</wp:posOffset>
            </wp:positionH>
            <wp:positionV relativeFrom="paragraph">
              <wp:posOffset>126936</wp:posOffset>
            </wp:positionV>
            <wp:extent cx="812798" cy="1238246"/>
            <wp:effectExtent l="0" t="0" r="0" b="0"/>
            <wp:wrapNone/>
            <wp:docPr id="906" name="IM 906"/>
            <wp:cNvGraphicFramePr/>
            <a:graphic>
              <a:graphicData uri="http://schemas.openxmlformats.org/drawingml/2006/picture">
                <pic:pic>
                  <pic:nvPicPr>
                    <pic:cNvPr id="906" name="IM 906"/>
                    <pic:cNvPicPr/>
                  </pic:nvPicPr>
                  <pic:blipFill>
                    <a:blip r:embed="rId424"/>
                    <a:stretch>
                      <a:fillRect/>
                    </a:stretch>
                  </pic:blipFill>
                  <pic:spPr>
                    <a:xfrm rot="0">
                      <a:off x="0" y="0"/>
                      <a:ext cx="812798" cy="1238246"/>
                    </a:xfrm>
                    <a:prstGeom prst="rect">
                      <a:avLst/>
                    </a:prstGeom>
                  </pic:spPr>
                </pic:pic>
              </a:graphicData>
            </a:graphic>
          </wp:anchor>
        </w:drawing>
      </w:r>
      <w:r>
        <w:drawing>
          <wp:anchor distT="0" distB="0" distL="0" distR="0" simplePos="0" relativeHeight="254180352" behindDoc="1" locked="0" layoutInCell="1" allowOverlap="1">
            <wp:simplePos x="0" y="0"/>
            <wp:positionH relativeFrom="column">
              <wp:posOffset>-819113</wp:posOffset>
            </wp:positionH>
            <wp:positionV relativeFrom="paragraph">
              <wp:posOffset>-1441500</wp:posOffset>
            </wp:positionV>
            <wp:extent cx="9715500" cy="7010400"/>
            <wp:effectExtent l="0" t="0" r="0" b="0"/>
            <wp:wrapNone/>
            <wp:docPr id="908" name="IM 908"/>
            <wp:cNvGraphicFramePr/>
            <a:graphic>
              <a:graphicData uri="http://schemas.openxmlformats.org/drawingml/2006/picture">
                <pic:pic>
                  <pic:nvPicPr>
                    <pic:cNvPr id="908" name="IM 908"/>
                    <pic:cNvPicPr/>
                  </pic:nvPicPr>
                  <pic:blipFill>
                    <a:blip r:embed="rId42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10"/>
        </w:rPr>
        <w:t>(1)暗柱</w:t>
      </w:r>
      <w:r>
        <w:rPr>
          <w:rFonts w:ascii="FangSong" w:hAnsi="FangSong" w:eastAsia="FangSong" w:cs="FangSong"/>
          <w:sz w:val="20"/>
          <w:szCs w:val="20"/>
          <w:spacing w:val="4"/>
        </w:rPr>
        <w:t xml:space="preserve">             </w:t>
      </w:r>
      <w:r>
        <w:rPr>
          <w:rFonts w:ascii="FangSong" w:hAnsi="FangSong" w:eastAsia="FangSong" w:cs="FangSong"/>
          <w:sz w:val="20"/>
          <w:szCs w:val="20"/>
          <w:spacing w:val="-10"/>
        </w:rPr>
        <w:t>(2)转角墙</w:t>
      </w:r>
    </w:p>
    <w:p>
      <w:pPr>
        <w:ind w:firstLine="11610"/>
        <w:spacing w:line="1750" w:lineRule="exact"/>
        <w:rPr/>
      </w:pPr>
      <w:r>
        <w:rPr>
          <w:position w:val="-35"/>
        </w:rPr>
        <w:drawing>
          <wp:inline distT="0" distB="0" distL="0" distR="0">
            <wp:extent cx="888968" cy="1111288"/>
            <wp:effectExtent l="0" t="0" r="0" b="0"/>
            <wp:docPr id="910" name="IM 910"/>
            <wp:cNvGraphicFramePr/>
            <a:graphic>
              <a:graphicData uri="http://schemas.openxmlformats.org/drawingml/2006/picture">
                <pic:pic>
                  <pic:nvPicPr>
                    <pic:cNvPr id="910" name="IM 910"/>
                    <pic:cNvPicPr/>
                  </pic:nvPicPr>
                  <pic:blipFill>
                    <a:blip r:embed="rId426"/>
                    <a:stretch>
                      <a:fillRect/>
                    </a:stretch>
                  </pic:blipFill>
                  <pic:spPr>
                    <a:xfrm rot="0">
                      <a:off x="0" y="0"/>
                      <a:ext cx="888968" cy="1111288"/>
                    </a:xfrm>
                    <a:prstGeom prst="rect">
                      <a:avLst/>
                    </a:prstGeom>
                  </pic:spPr>
                </pic:pic>
              </a:graphicData>
            </a:graphic>
          </wp:inline>
        </w:drawing>
      </w:r>
    </w:p>
    <w:p>
      <w:pPr>
        <w:ind w:left="3070"/>
        <w:spacing w:before="65" w:line="222" w:lineRule="auto"/>
        <w:rPr>
          <w:rFonts w:ascii="Times New Roman" w:hAnsi="Times New Roman" w:eastAsia="Times New Roman" w:cs="Times New Roman"/>
          <w:sz w:val="20"/>
          <w:szCs w:val="20"/>
        </w:rPr>
      </w:pPr>
      <w:r>
        <w:pict>
          <v:shape id="_x0000_s808" style="position:absolute;margin-left:584.5pt;margin-top:-0.654883pt;mso-position-vertical-relative:text;mso-position-horizontal-relative:text;width:33.15pt;height:14.1pt;z-index:254188544;" filled="false" stroked="false" type="#_x0000_t202">
            <v:fill on="false"/>
            <v:stroke on="false"/>
            <v:path/>
            <v:imagedata o:title=""/>
            <o:lock v:ext="edit" aspectratio="false"/>
            <v:textbox inset="0mm,0mm,0mm,0mm">
              <w:txbxContent>
                <w:p>
                  <w:pPr>
                    <w:spacing w:before="20" w:line="223" w:lineRule="auto"/>
                    <w:jc w:val="right"/>
                    <w:rPr>
                      <w:rFonts w:ascii="FangSong" w:hAnsi="FangSong" w:eastAsia="FangSong" w:cs="FangSong"/>
                      <w:sz w:val="20"/>
                      <w:szCs w:val="20"/>
                    </w:rPr>
                  </w:pPr>
                  <w:r>
                    <w:rPr>
                      <w:rFonts w:ascii="FangSong" w:hAnsi="FangSong" w:eastAsia="FangSong" w:cs="FangSong"/>
                      <w:sz w:val="20"/>
                      <w:szCs w:val="20"/>
                      <w:spacing w:val="-17"/>
                    </w:rPr>
                    <w:t>(4</w:t>
                  </w:r>
                  <w:r>
                    <w:rPr>
                      <w:rFonts w:ascii="FangSong" w:hAnsi="FangSong" w:eastAsia="FangSong" w:cs="FangSong"/>
                      <w:sz w:val="20"/>
                      <w:szCs w:val="20"/>
                      <w:spacing w:val="-16"/>
                    </w:rPr>
                    <w:t>)翼</w:t>
                  </w:r>
                  <w:r>
                    <w:rPr>
                      <w:rFonts w:ascii="FangSong" w:hAnsi="FangSong" w:eastAsia="FangSong" w:cs="FangSong"/>
                      <w:sz w:val="20"/>
                      <w:szCs w:val="20"/>
                      <w:spacing w:val="-14"/>
                    </w:rPr>
                    <w:t>墙</w:t>
                  </w:r>
                </w:p>
              </w:txbxContent>
            </v:textbox>
          </v:shape>
        </w:pict>
      </w:r>
      <w:r>
        <w:rPr>
          <w:rFonts w:ascii="FangSong" w:hAnsi="FangSong" w:eastAsia="FangSong" w:cs="FangSong"/>
          <w:sz w:val="20"/>
          <w:szCs w:val="20"/>
          <w:spacing w:val="-23"/>
          <w:w w:val="95"/>
        </w:rPr>
        <w:t>钢筋外皮算起≤5</w:t>
      </w:r>
      <w:r>
        <w:rPr>
          <w:rFonts w:ascii="Times New Roman" w:hAnsi="Times New Roman" w:eastAsia="Times New Roman" w:cs="Times New Roman"/>
          <w:sz w:val="20"/>
          <w:szCs w:val="20"/>
          <w:spacing w:val="-23"/>
          <w:w w:val="95"/>
        </w:rPr>
        <w:t>d</w:t>
      </w:r>
    </w:p>
    <w:p>
      <w:pPr>
        <w:pStyle w:val="BodyText"/>
        <w:ind w:left="20"/>
        <w:spacing w:before="69" w:line="221" w:lineRule="auto"/>
        <w:rPr>
          <w:rFonts w:ascii="FangSong" w:hAnsi="FangSong" w:eastAsia="FangSong" w:cs="FangSong"/>
          <w:sz w:val="20"/>
          <w:szCs w:val="20"/>
        </w:rPr>
      </w:pPr>
      <w:r>
        <w:pict>
          <v:shape id="_x0000_s810" style="position:absolute;margin-left:504.68pt;margin-top:2.43462pt;mso-position-vertical-relative:text;mso-position-horizontal-relative:text;width:99.3pt;height:17.1pt;z-index:254187520;"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5"/>
                      <w:szCs w:val="25"/>
                    </w:rPr>
                  </w:pPr>
                  <w:r>
                    <w:rPr>
                      <w:rFonts w:ascii="FangSong" w:hAnsi="FangSong" w:eastAsia="FangSong" w:cs="FangSong"/>
                      <w:sz w:val="25"/>
                      <w:szCs w:val="25"/>
                      <w:b/>
                      <w:bCs/>
                      <w:spacing w:val="-9"/>
                    </w:rPr>
                    <w:t>边缘构件角部纵筋</w:t>
                  </w:r>
                </w:p>
              </w:txbxContent>
            </v:textbox>
          </v:shape>
        </w:pict>
      </w:r>
      <w:r>
        <w:rPr>
          <w:sz w:val="20"/>
          <w:szCs w:val="20"/>
          <w:spacing w:val="-23"/>
        </w:rPr>
        <w:t>(a)</w:t>
      </w:r>
      <w:r>
        <w:rPr>
          <w:sz w:val="20"/>
          <w:szCs w:val="20"/>
          <w:spacing w:val="-37"/>
        </w:rPr>
        <w:t xml:space="preserve"> </w:t>
      </w:r>
      <w:r>
        <w:rPr>
          <w:rFonts w:ascii="FangSong" w:hAnsi="FangSong" w:eastAsia="FangSong" w:cs="FangSong"/>
          <w:sz w:val="20"/>
          <w:szCs w:val="20"/>
          <w:spacing w:val="-23"/>
        </w:rPr>
        <w:t>保护层厚度&gt;5</w:t>
      </w:r>
      <w:r>
        <w:rPr>
          <w:sz w:val="20"/>
          <w:szCs w:val="20"/>
          <w:spacing w:val="-23"/>
        </w:rPr>
        <w:t>d;</w:t>
      </w:r>
      <w:r>
        <w:rPr>
          <w:rFonts w:ascii="FangSong" w:hAnsi="FangSong" w:eastAsia="FangSong" w:cs="FangSong"/>
          <w:sz w:val="20"/>
          <w:szCs w:val="20"/>
          <w:spacing w:val="-23"/>
        </w:rPr>
        <w:t>基础高度满足直锚</w:t>
      </w:r>
      <w:r>
        <w:rPr>
          <w:rFonts w:ascii="FangSong" w:hAnsi="FangSong" w:eastAsia="FangSong" w:cs="FangSong"/>
          <w:sz w:val="20"/>
          <w:szCs w:val="20"/>
          <w:spacing w:val="-23"/>
        </w:rPr>
        <w:t xml:space="preserve">   </w:t>
      </w:r>
      <w:r>
        <w:rPr>
          <w:rFonts w:ascii="FangSong" w:hAnsi="FangSong" w:eastAsia="FangSong" w:cs="FangSong"/>
          <w:sz w:val="20"/>
          <w:szCs w:val="20"/>
          <w:spacing w:val="-24"/>
        </w:rPr>
        <w:t xml:space="preserve"> </w:t>
      </w:r>
      <w:r>
        <w:rPr>
          <w:sz w:val="20"/>
          <w:szCs w:val="20"/>
          <w:spacing w:val="-24"/>
        </w:rPr>
        <w:t>(b) </w:t>
      </w:r>
      <w:r>
        <w:rPr>
          <w:rFonts w:ascii="FangSong" w:hAnsi="FangSong" w:eastAsia="FangSong" w:cs="FangSong"/>
          <w:sz w:val="20"/>
          <w:szCs w:val="20"/>
          <w:spacing w:val="-24"/>
        </w:rPr>
        <w:t>保护层厚度≤5</w:t>
      </w:r>
      <w:r>
        <w:rPr>
          <w:sz w:val="20"/>
          <w:szCs w:val="20"/>
          <w:spacing w:val="-24"/>
        </w:rPr>
        <w:t>d;</w:t>
      </w:r>
      <w:r>
        <w:rPr>
          <w:rFonts w:ascii="FangSong" w:hAnsi="FangSong" w:eastAsia="FangSong" w:cs="FangSong"/>
          <w:sz w:val="20"/>
          <w:szCs w:val="20"/>
          <w:spacing w:val="-24"/>
        </w:rPr>
        <w:t>基础高度满足直锚</w:t>
      </w:r>
    </w:p>
    <w:p>
      <w:pPr>
        <w:pStyle w:val="BodyText"/>
        <w:ind w:left="6950"/>
        <w:spacing w:before="142" w:line="222" w:lineRule="auto"/>
        <w:rPr>
          <w:rFonts w:ascii="FangSong" w:hAnsi="FangSong" w:eastAsia="FangSong" w:cs="FangSong"/>
          <w:sz w:val="20"/>
          <w:szCs w:val="20"/>
        </w:rPr>
      </w:pPr>
      <w:r>
        <w:drawing>
          <wp:anchor distT="0" distB="0" distL="0" distR="0" simplePos="0" relativeHeight="254181376" behindDoc="1" locked="0" layoutInCell="1" allowOverlap="1">
            <wp:simplePos x="0" y="0"/>
            <wp:positionH relativeFrom="column">
              <wp:posOffset>95309</wp:posOffset>
            </wp:positionH>
            <wp:positionV relativeFrom="paragraph">
              <wp:posOffset>175235</wp:posOffset>
            </wp:positionV>
            <wp:extent cx="4343411" cy="2032034"/>
            <wp:effectExtent l="0" t="0" r="0" b="0"/>
            <wp:wrapNone/>
            <wp:docPr id="912" name="IM 912"/>
            <wp:cNvGraphicFramePr/>
            <a:graphic>
              <a:graphicData uri="http://schemas.openxmlformats.org/drawingml/2006/picture">
                <pic:pic>
                  <pic:nvPicPr>
                    <pic:cNvPr id="912" name="IM 912"/>
                    <pic:cNvPicPr/>
                  </pic:nvPicPr>
                  <pic:blipFill>
                    <a:blip r:embed="rId427"/>
                    <a:stretch>
                      <a:fillRect/>
                    </a:stretch>
                  </pic:blipFill>
                  <pic:spPr>
                    <a:xfrm rot="0">
                      <a:off x="0" y="0"/>
                      <a:ext cx="4343411" cy="2032034"/>
                    </a:xfrm>
                    <a:prstGeom prst="rect">
                      <a:avLst/>
                    </a:prstGeom>
                  </pic:spPr>
                </pic:pic>
              </a:graphicData>
            </a:graphic>
          </wp:anchor>
        </w:drawing>
      </w:r>
      <w:r>
        <w:rPr>
          <w:rFonts w:ascii="FangSong" w:hAnsi="FangSong" w:eastAsia="FangSong" w:cs="FangSong"/>
          <w:sz w:val="20"/>
          <w:szCs w:val="20"/>
          <w:spacing w:val="-25"/>
        </w:rPr>
        <w:t>注：1.图中</w:t>
      </w:r>
      <w:r>
        <w:rPr>
          <w:sz w:val="20"/>
          <w:szCs w:val="20"/>
          <w:spacing w:val="-25"/>
        </w:rPr>
        <w:t>h;</w:t>
      </w:r>
      <w:r>
        <w:rPr>
          <w:rFonts w:ascii="FangSong" w:hAnsi="FangSong" w:eastAsia="FangSong" w:cs="FangSong"/>
          <w:sz w:val="20"/>
          <w:szCs w:val="20"/>
          <w:spacing w:val="-25"/>
        </w:rPr>
        <w:t>为基础底面至基础顶面的高</w:t>
      </w:r>
      <w:r>
        <w:rPr>
          <w:rFonts w:ascii="FangSong" w:hAnsi="FangSong" w:eastAsia="FangSong" w:cs="FangSong"/>
          <w:sz w:val="20"/>
          <w:szCs w:val="20"/>
          <w:spacing w:val="-26"/>
        </w:rPr>
        <w:t>度，墙下有基础梁时，</w:t>
      </w:r>
      <w:r>
        <w:rPr>
          <w:sz w:val="20"/>
          <w:szCs w:val="20"/>
          <w:spacing w:val="-26"/>
        </w:rPr>
        <w:t>h;</w:t>
      </w:r>
      <w:r>
        <w:rPr>
          <w:rFonts w:ascii="FangSong" w:hAnsi="FangSong" w:eastAsia="FangSong" w:cs="FangSong"/>
          <w:sz w:val="20"/>
          <w:szCs w:val="20"/>
          <w:spacing w:val="-26"/>
        </w:rPr>
        <w:t>为梁底面至顶</w:t>
      </w:r>
    </w:p>
    <w:p>
      <w:pPr>
        <w:ind w:left="7450"/>
        <w:spacing w:line="223" w:lineRule="auto"/>
        <w:rPr>
          <w:rFonts w:ascii="FangSong" w:hAnsi="FangSong" w:eastAsia="FangSong" w:cs="FangSong"/>
          <w:sz w:val="20"/>
          <w:szCs w:val="20"/>
        </w:rPr>
      </w:pPr>
      <w:r>
        <w:rPr>
          <w:rFonts w:ascii="FangSong" w:hAnsi="FangSong" w:eastAsia="FangSong" w:cs="FangSong"/>
          <w:sz w:val="20"/>
          <w:szCs w:val="20"/>
          <w:spacing w:val="-29"/>
        </w:rPr>
        <w:t>面的高度。</w:t>
      </w:r>
    </w:p>
    <w:p>
      <w:pPr>
        <w:ind w:left="7450" w:right="186" w:hanging="190"/>
        <w:spacing w:before="5" w:line="232" w:lineRule="auto"/>
        <w:rPr>
          <w:rFonts w:ascii="FangSong" w:hAnsi="FangSong" w:eastAsia="FangSong" w:cs="FangSong"/>
          <w:sz w:val="20"/>
          <w:szCs w:val="20"/>
        </w:rPr>
      </w:pPr>
      <w:r>
        <w:rPr>
          <w:rFonts w:ascii="FangSong" w:hAnsi="FangSong" w:eastAsia="FangSong" w:cs="FangSong"/>
          <w:sz w:val="20"/>
          <w:szCs w:val="20"/>
          <w:spacing w:val="-17"/>
        </w:rPr>
        <w:t>2.锚固区横向箍筋应满足直径≥</w:t>
      </w:r>
      <w:r>
        <w:rPr>
          <w:rFonts w:ascii="Times New Roman" w:hAnsi="Times New Roman" w:eastAsia="Times New Roman" w:cs="Times New Roman"/>
          <w:sz w:val="20"/>
          <w:szCs w:val="20"/>
          <w:spacing w:val="-17"/>
        </w:rPr>
        <w:t>d/4(d   </w:t>
      </w:r>
      <w:r>
        <w:rPr>
          <w:rFonts w:ascii="FangSong" w:hAnsi="FangSong" w:eastAsia="FangSong" w:cs="FangSong"/>
          <w:sz w:val="20"/>
          <w:szCs w:val="20"/>
          <w:spacing w:val="-17"/>
        </w:rPr>
        <w:t>为纵筋最大直径),间距≤10</w:t>
      </w:r>
      <w:r>
        <w:rPr>
          <w:rFonts w:ascii="Times New Roman" w:hAnsi="Times New Roman" w:eastAsia="Times New Roman" w:cs="Times New Roman"/>
          <w:sz w:val="20"/>
          <w:szCs w:val="20"/>
          <w:spacing w:val="-17"/>
        </w:rPr>
        <w:t>d(d   </w:t>
      </w:r>
      <w:r>
        <w:rPr>
          <w:rFonts w:ascii="FangSong" w:hAnsi="FangSong" w:eastAsia="FangSong" w:cs="FangSong"/>
          <w:sz w:val="20"/>
          <w:szCs w:val="20"/>
          <w:spacing w:val="-17"/>
        </w:rPr>
        <w:t>为</w:t>
      </w:r>
      <w:r>
        <w:rPr>
          <w:rFonts w:ascii="FangSong" w:hAnsi="FangSong" w:eastAsia="FangSong" w:cs="FangSong"/>
          <w:sz w:val="20"/>
          <w:szCs w:val="20"/>
          <w:spacing w:val="1"/>
        </w:rPr>
        <w:t xml:space="preserve"> </w:t>
      </w:r>
      <w:r>
        <w:rPr>
          <w:rFonts w:ascii="FangSong" w:hAnsi="FangSong" w:eastAsia="FangSong" w:cs="FangSong"/>
          <w:sz w:val="20"/>
          <w:szCs w:val="20"/>
          <w:spacing w:val="-25"/>
        </w:rPr>
        <w:t>纵筋最小直径)且≤100</w:t>
      </w:r>
      <w:r>
        <w:rPr>
          <w:rFonts w:ascii="Times New Roman" w:hAnsi="Times New Roman" w:eastAsia="Times New Roman" w:cs="Times New Roman"/>
          <w:sz w:val="20"/>
          <w:szCs w:val="20"/>
          <w:spacing w:val="-25"/>
        </w:rPr>
        <w:t>mm</w:t>
      </w:r>
      <w:r>
        <w:rPr>
          <w:rFonts w:ascii="FangSong" w:hAnsi="FangSong" w:eastAsia="FangSong" w:cs="FangSong"/>
          <w:sz w:val="20"/>
          <w:szCs w:val="20"/>
          <w:spacing w:val="-25"/>
        </w:rPr>
        <w:t>的要求。</w:t>
      </w:r>
    </w:p>
    <w:p>
      <w:pPr>
        <w:ind w:left="7450" w:right="176" w:hanging="190"/>
        <w:spacing w:before="17" w:line="217" w:lineRule="auto"/>
        <w:rPr>
          <w:rFonts w:ascii="FangSong" w:hAnsi="FangSong" w:eastAsia="FangSong" w:cs="FangSong"/>
          <w:sz w:val="20"/>
          <w:szCs w:val="20"/>
        </w:rPr>
      </w:pPr>
      <w:r>
        <w:rPr>
          <w:rFonts w:ascii="FangSong" w:hAnsi="FangSong" w:eastAsia="FangSong" w:cs="FangSong"/>
          <w:sz w:val="20"/>
          <w:szCs w:val="20"/>
          <w:spacing w:val="-20"/>
        </w:rPr>
        <w:t>3.当边缘构件纵筋在基础中保护层厚度不一致(如纵筋部分位于梁中，部</w:t>
      </w:r>
      <w:r>
        <w:rPr>
          <w:rFonts w:ascii="FangSong" w:hAnsi="FangSong" w:eastAsia="FangSong" w:cs="FangSong"/>
          <w:sz w:val="20"/>
          <w:szCs w:val="20"/>
          <w:spacing w:val="13"/>
        </w:rPr>
        <w:t xml:space="preserve"> </w:t>
      </w:r>
      <w:r>
        <w:rPr>
          <w:rFonts w:ascii="FangSong" w:hAnsi="FangSong" w:eastAsia="FangSong" w:cs="FangSong"/>
          <w:sz w:val="20"/>
          <w:szCs w:val="20"/>
          <w:spacing w:val="-21"/>
        </w:rPr>
        <w:t>分位于板内),保护层厚度≤5</w:t>
      </w:r>
      <w:r>
        <w:rPr>
          <w:rFonts w:ascii="Times New Roman" w:hAnsi="Times New Roman" w:eastAsia="Times New Roman" w:cs="Times New Roman"/>
          <w:sz w:val="20"/>
          <w:szCs w:val="20"/>
          <w:spacing w:val="-21"/>
        </w:rPr>
        <w:t>d</w:t>
      </w:r>
      <w:r>
        <w:rPr>
          <w:rFonts w:ascii="FangSong" w:hAnsi="FangSong" w:eastAsia="FangSong" w:cs="FangSong"/>
          <w:sz w:val="20"/>
          <w:szCs w:val="20"/>
          <w:spacing w:val="-21"/>
        </w:rPr>
        <w:t>的部分应设置锚固区横向箍筋。</w:t>
      </w:r>
    </w:p>
    <w:p>
      <w:pPr>
        <w:pStyle w:val="BodyText"/>
        <w:ind w:left="7260"/>
        <w:spacing w:before="3" w:line="222" w:lineRule="auto"/>
        <w:rPr>
          <w:rFonts w:ascii="FangSong" w:hAnsi="FangSong" w:eastAsia="FangSong" w:cs="FangSong"/>
          <w:sz w:val="20"/>
          <w:szCs w:val="20"/>
        </w:rPr>
      </w:pPr>
      <w:r>
        <w:rPr>
          <w:rFonts w:ascii="FangSong" w:hAnsi="FangSong" w:eastAsia="FangSong" w:cs="FangSong"/>
          <w:sz w:val="20"/>
          <w:szCs w:val="20"/>
          <w:spacing w:val="-24"/>
        </w:rPr>
        <w:t>4.图中</w:t>
      </w:r>
      <w:r>
        <w:rPr>
          <w:sz w:val="20"/>
          <w:szCs w:val="20"/>
          <w:spacing w:val="-24"/>
        </w:rPr>
        <w:t>d</w:t>
      </w:r>
      <w:r>
        <w:rPr>
          <w:rFonts w:ascii="FangSong" w:hAnsi="FangSong" w:eastAsia="FangSong" w:cs="FangSong"/>
          <w:sz w:val="20"/>
          <w:szCs w:val="20"/>
          <w:spacing w:val="-24"/>
        </w:rPr>
        <w:t>为边缘构件纵筋直径。</w:t>
      </w:r>
    </w:p>
    <w:p>
      <w:pPr>
        <w:pStyle w:val="BodyText"/>
        <w:ind w:left="7450" w:right="165" w:hanging="190"/>
        <w:spacing w:before="18" w:line="224" w:lineRule="auto"/>
        <w:rPr>
          <w:rFonts w:ascii="FangSong" w:hAnsi="FangSong" w:eastAsia="FangSong" w:cs="FangSong"/>
          <w:sz w:val="20"/>
          <w:szCs w:val="20"/>
        </w:rPr>
      </w:pPr>
      <w:r>
        <w:rPr>
          <w:rFonts w:ascii="FangSong" w:hAnsi="FangSong" w:eastAsia="FangSong" w:cs="FangSong"/>
          <w:sz w:val="20"/>
          <w:szCs w:val="20"/>
          <w:spacing w:val="-16"/>
        </w:rPr>
        <w:t>5.当边缘构件(包括端柱)一侧纵筋位于基础外边缘(</w:t>
      </w:r>
      <w:r>
        <w:rPr>
          <w:rFonts w:ascii="FangSong" w:hAnsi="FangSong" w:eastAsia="FangSong" w:cs="FangSong"/>
          <w:sz w:val="20"/>
          <w:szCs w:val="20"/>
          <w:spacing w:val="-17"/>
        </w:rPr>
        <w:t>保护层厚度≤5</w:t>
      </w:r>
      <w:r>
        <w:rPr>
          <w:sz w:val="20"/>
          <w:szCs w:val="20"/>
          <w:spacing w:val="-17"/>
        </w:rPr>
        <w:t>d,</w:t>
      </w:r>
      <w:r>
        <w:rPr>
          <w:rFonts w:ascii="FangSong" w:hAnsi="FangSong" w:eastAsia="FangSong" w:cs="FangSong"/>
          <w:sz w:val="20"/>
          <w:szCs w:val="20"/>
          <w:spacing w:val="-17"/>
        </w:rPr>
        <w:t>且</w:t>
      </w:r>
      <w:r>
        <w:rPr>
          <w:rFonts w:ascii="FangSong" w:hAnsi="FangSong" w:eastAsia="FangSong" w:cs="FangSong"/>
          <w:sz w:val="20"/>
          <w:szCs w:val="20"/>
        </w:rPr>
        <w:t xml:space="preserve"> </w:t>
      </w:r>
      <w:r>
        <w:rPr>
          <w:rFonts w:ascii="FangSong" w:hAnsi="FangSong" w:eastAsia="FangSong" w:cs="FangSong"/>
          <w:sz w:val="20"/>
          <w:szCs w:val="20"/>
          <w:spacing w:val="-18"/>
        </w:rPr>
        <w:t>基础高度满足直锚)时，边缘构件内所有纵筋均按本图</w:t>
      </w:r>
      <w:r>
        <w:rPr>
          <w:rFonts w:ascii="Times New Roman" w:hAnsi="Times New Roman" w:eastAsia="Times New Roman" w:cs="Times New Roman"/>
          <w:sz w:val="20"/>
          <w:szCs w:val="20"/>
          <w:spacing w:val="-18"/>
        </w:rPr>
        <w:t>(</w:t>
      </w:r>
      <w:r>
        <w:rPr>
          <w:rFonts w:ascii="Times New Roman" w:hAnsi="Times New Roman" w:eastAsia="Times New Roman" w:cs="Times New Roman"/>
          <w:sz w:val="20"/>
          <w:szCs w:val="20"/>
          <w:spacing w:val="-19"/>
        </w:rPr>
        <w:t>b)   </w:t>
      </w:r>
      <w:r>
        <w:rPr>
          <w:rFonts w:ascii="FangSong" w:hAnsi="FangSong" w:eastAsia="FangSong" w:cs="FangSong"/>
          <w:sz w:val="20"/>
          <w:szCs w:val="20"/>
          <w:spacing w:val="-19"/>
        </w:rPr>
        <w:t>构造；对于</w:t>
      </w:r>
      <w:r>
        <w:rPr>
          <w:rFonts w:ascii="FangSong" w:hAnsi="FangSong" w:eastAsia="FangSong" w:cs="FangSong"/>
          <w:sz w:val="20"/>
          <w:szCs w:val="20"/>
        </w:rPr>
        <w:t xml:space="preserve"> </w:t>
      </w:r>
      <w:r>
        <w:rPr>
          <w:rFonts w:ascii="FangSong" w:hAnsi="FangSong" w:eastAsia="FangSong" w:cs="FangSong"/>
          <w:sz w:val="20"/>
          <w:szCs w:val="20"/>
          <w:spacing w:val="-27"/>
        </w:rPr>
        <w:t>端柱锚固区横向钢筋要求应按本图集第2-10页；其他</w:t>
      </w:r>
      <w:r>
        <w:rPr>
          <w:rFonts w:ascii="FangSong" w:hAnsi="FangSong" w:eastAsia="FangSong" w:cs="FangSong"/>
          <w:sz w:val="20"/>
          <w:szCs w:val="20"/>
          <w:spacing w:val="-28"/>
        </w:rPr>
        <w:t>情况端柱纵筋在基础</w:t>
      </w:r>
      <w:r>
        <w:rPr>
          <w:rFonts w:ascii="FangSong" w:hAnsi="FangSong" w:eastAsia="FangSong" w:cs="FangSong"/>
          <w:sz w:val="20"/>
          <w:szCs w:val="20"/>
        </w:rPr>
        <w:t xml:space="preserve"> </w:t>
      </w:r>
      <w:r>
        <w:rPr>
          <w:rFonts w:ascii="FangSong" w:hAnsi="FangSong" w:eastAsia="FangSong" w:cs="FangSong"/>
          <w:sz w:val="20"/>
          <w:szCs w:val="20"/>
          <w:spacing w:val="-25"/>
        </w:rPr>
        <w:t>中构造按本图集第2-10页。</w:t>
      </w:r>
    </w:p>
    <w:p>
      <w:pPr>
        <w:ind w:left="7450" w:right="164" w:hanging="190"/>
        <w:spacing w:before="21" w:line="211" w:lineRule="auto"/>
        <w:rPr>
          <w:rFonts w:ascii="FangSong" w:hAnsi="FangSong" w:eastAsia="FangSong" w:cs="FangSong"/>
          <w:sz w:val="20"/>
          <w:szCs w:val="20"/>
        </w:rPr>
      </w:pPr>
      <w:r>
        <w:rPr>
          <w:rFonts w:ascii="FangSong" w:hAnsi="FangSong" w:eastAsia="FangSong" w:cs="FangSong"/>
          <w:sz w:val="20"/>
          <w:szCs w:val="20"/>
          <w:spacing w:val="-11"/>
        </w:rPr>
        <w:t>6.伸至钢筋网上的边缘构件角部纵筋(不包含端柱)之间间距不应大于</w:t>
      </w:r>
      <w:r>
        <w:rPr>
          <w:rFonts w:ascii="FangSong" w:hAnsi="FangSong" w:eastAsia="FangSong" w:cs="FangSong"/>
          <w:sz w:val="20"/>
          <w:szCs w:val="20"/>
          <w:spacing w:val="16"/>
        </w:rPr>
        <w:t xml:space="preserve"> </w:t>
      </w:r>
      <w:r>
        <w:rPr>
          <w:rFonts w:ascii="Times New Roman" w:hAnsi="Times New Roman" w:eastAsia="Times New Roman" w:cs="Times New Roman"/>
          <w:sz w:val="20"/>
          <w:szCs w:val="20"/>
          <w:spacing w:val="-25"/>
        </w:rPr>
        <w:t>500mm,</w:t>
      </w:r>
      <w:r>
        <w:rPr>
          <w:rFonts w:ascii="FangSong" w:hAnsi="FangSong" w:eastAsia="FangSong" w:cs="FangSong"/>
          <w:sz w:val="20"/>
          <w:szCs w:val="20"/>
          <w:spacing w:val="-25"/>
        </w:rPr>
        <w:t>不满足时应将边缘构件其他纵筋伸至钢筋网上。</w:t>
      </w:r>
    </w:p>
    <w:p>
      <w:pPr>
        <w:ind w:left="7450" w:right="166" w:hanging="190"/>
        <w:spacing w:before="33" w:line="213" w:lineRule="auto"/>
        <w:rPr>
          <w:rFonts w:ascii="FangSong" w:hAnsi="FangSong" w:eastAsia="FangSong" w:cs="FangSong"/>
          <w:sz w:val="20"/>
          <w:szCs w:val="20"/>
        </w:rPr>
      </w:pPr>
      <w:r>
        <w:pict>
          <v:shape id="_x0000_s812" style="position:absolute;margin-left:3.00096pt;margin-top:5.6048pt;mso-position-vertical-relative:text;mso-position-horizontal-relative:text;width:333.1pt;height:32.5pt;z-index:254185472;" filled="false" stroked="false" type="#_x0000_t202">
            <v:fill on="false"/>
            <v:stroke on="false"/>
            <v:path/>
            <v:imagedata o:title=""/>
            <o:lock v:ext="edit" aspectratio="false"/>
            <v:textbox inset="0mm,0mm,0mm,0mm">
              <w:txbxContent>
                <w:p>
                  <w:pPr>
                    <w:pStyle w:val="BodyText"/>
                    <w:ind w:left="2999"/>
                    <w:spacing w:before="19" w:line="222" w:lineRule="auto"/>
                    <w:rPr>
                      <w:sz w:val="20"/>
                      <w:szCs w:val="20"/>
                    </w:rPr>
                  </w:pPr>
                  <w:r>
                    <w:rPr>
                      <w:rFonts w:ascii="FangSong" w:hAnsi="FangSong" w:eastAsia="FangSong" w:cs="FangSong"/>
                      <w:sz w:val="20"/>
                      <w:szCs w:val="20"/>
                      <w:spacing w:val="-26"/>
                      <w:w w:val="97"/>
                    </w:rPr>
                    <w:t>钢筋外皮算起≤5</w:t>
                  </w:r>
                  <w:r>
                    <w:rPr>
                      <w:sz w:val="20"/>
                      <w:szCs w:val="20"/>
                      <w:spacing w:val="-26"/>
                      <w:w w:val="97"/>
                    </w:rPr>
                    <w:t>d</w:t>
                  </w:r>
                </w:p>
                <w:p>
                  <w:pPr>
                    <w:pStyle w:val="BodyText"/>
                    <w:spacing w:before="129" w:line="222" w:lineRule="auto"/>
                    <w:jc w:val="right"/>
                    <w:rPr>
                      <w:rFonts w:ascii="FangSong" w:hAnsi="FangSong" w:eastAsia="FangSong" w:cs="FangSong"/>
                      <w:sz w:val="20"/>
                      <w:szCs w:val="20"/>
                    </w:rPr>
                  </w:pPr>
                  <w:r>
                    <w:rPr>
                      <w:sz w:val="20"/>
                      <w:szCs w:val="20"/>
                      <w:spacing w:val="-24"/>
                    </w:rPr>
                    <w:t>(c)</w:t>
                  </w:r>
                  <w:r>
                    <w:rPr>
                      <w:sz w:val="20"/>
                      <w:szCs w:val="20"/>
                      <w:spacing w:val="-37"/>
                    </w:rPr>
                    <w:t xml:space="preserve"> </w:t>
                  </w:r>
                  <w:r>
                    <w:rPr>
                      <w:rFonts w:ascii="FangSong" w:hAnsi="FangSong" w:eastAsia="FangSong" w:cs="FangSong"/>
                      <w:sz w:val="20"/>
                      <w:szCs w:val="20"/>
                      <w:spacing w:val="-24"/>
                    </w:rPr>
                    <w:t>保护层厚度&gt;</w:t>
                  </w:r>
                  <w:r>
                    <w:rPr>
                      <w:rFonts w:ascii="FangSong" w:hAnsi="FangSong" w:eastAsia="FangSong" w:cs="FangSong"/>
                      <w:sz w:val="20"/>
                      <w:szCs w:val="20"/>
                      <w:spacing w:val="-23"/>
                    </w:rPr>
                    <w:t>5</w:t>
                  </w:r>
                  <w:r>
                    <w:rPr>
                      <w:sz w:val="20"/>
                      <w:szCs w:val="20"/>
                      <w:spacing w:val="-23"/>
                    </w:rPr>
                    <w:t>d;</w:t>
                  </w:r>
                  <w:r>
                    <w:rPr>
                      <w:rFonts w:ascii="FangSong" w:hAnsi="FangSong" w:eastAsia="FangSong" w:cs="FangSong"/>
                      <w:sz w:val="20"/>
                      <w:szCs w:val="20"/>
                      <w:spacing w:val="-23"/>
                    </w:rPr>
                    <w:t>基础高度不满足直锚</w:t>
                  </w:r>
                  <w:r>
                    <w:rPr>
                      <w:rFonts w:ascii="FangSong" w:hAnsi="FangSong" w:eastAsia="FangSong" w:cs="FangSong"/>
                      <w:sz w:val="20"/>
                      <w:szCs w:val="20"/>
                      <w:spacing w:val="24"/>
                    </w:rPr>
                    <w:t xml:space="preserve">    </w:t>
                  </w:r>
                  <w:r>
                    <w:rPr>
                      <w:rFonts w:ascii="Times New Roman" w:hAnsi="Times New Roman" w:eastAsia="Times New Roman" w:cs="Times New Roman"/>
                      <w:sz w:val="20"/>
                      <w:szCs w:val="20"/>
                      <w:spacing w:val="-23"/>
                    </w:rPr>
                    <w:t>(d)  </w:t>
                  </w:r>
                  <w:r>
                    <w:rPr>
                      <w:rFonts w:ascii="FangSong" w:hAnsi="FangSong" w:eastAsia="FangSong" w:cs="FangSong"/>
                      <w:sz w:val="20"/>
                      <w:szCs w:val="20"/>
                      <w:spacing w:val="-23"/>
                    </w:rPr>
                    <w:t>保</w:t>
                  </w:r>
                  <w:r>
                    <w:rPr>
                      <w:rFonts w:ascii="FangSong" w:hAnsi="FangSong" w:eastAsia="FangSong" w:cs="FangSong"/>
                      <w:sz w:val="20"/>
                      <w:szCs w:val="20"/>
                      <w:spacing w:val="-24"/>
                    </w:rPr>
                    <w:t>护层厚度≤5</w:t>
                  </w:r>
                  <w:r>
                    <w:rPr>
                      <w:rFonts w:ascii="Times New Roman" w:hAnsi="Times New Roman" w:eastAsia="Times New Roman" w:cs="Times New Roman"/>
                      <w:sz w:val="20"/>
                      <w:szCs w:val="20"/>
                      <w:spacing w:val="-24"/>
                    </w:rPr>
                    <w:t>d;</w:t>
                  </w:r>
                  <w:r>
                    <w:rPr>
                      <w:rFonts w:ascii="FangSong" w:hAnsi="FangSong" w:eastAsia="FangSong" w:cs="FangSong"/>
                      <w:sz w:val="20"/>
                      <w:szCs w:val="20"/>
                      <w:spacing w:val="-24"/>
                    </w:rPr>
                    <w:t>基础高度不满足直</w:t>
                  </w:r>
                  <w:r>
                    <w:rPr>
                      <w:rFonts w:ascii="FangSong" w:hAnsi="FangSong" w:eastAsia="FangSong" w:cs="FangSong"/>
                      <w:sz w:val="20"/>
                      <w:szCs w:val="20"/>
                      <w:spacing w:val="-15"/>
                    </w:rPr>
                    <w:t>锚</w:t>
                  </w:r>
                </w:p>
              </w:txbxContent>
            </v:textbox>
          </v:shape>
        </w:pict>
      </w:r>
      <w:r>
        <w:rPr>
          <w:rFonts w:ascii="FangSong" w:hAnsi="FangSong" w:eastAsia="FangSong" w:cs="FangSong"/>
          <w:sz w:val="20"/>
          <w:szCs w:val="20"/>
          <w:spacing w:val="-16"/>
        </w:rPr>
        <w:t>7.“边缘构件角部纵筋”图中角部纵筋(不包含端</w:t>
      </w:r>
      <w:r>
        <w:rPr>
          <w:rFonts w:ascii="FangSong" w:hAnsi="FangSong" w:eastAsia="FangSong" w:cs="FangSong"/>
          <w:sz w:val="20"/>
          <w:szCs w:val="20"/>
          <w:spacing w:val="-17"/>
        </w:rPr>
        <w:t>柱)是指边缘构件阴影</w:t>
      </w:r>
      <w:r>
        <w:rPr>
          <w:rFonts w:ascii="FangSong" w:hAnsi="FangSong" w:eastAsia="FangSong" w:cs="FangSong"/>
          <w:sz w:val="20"/>
          <w:szCs w:val="20"/>
        </w:rPr>
        <w:t xml:space="preserve"> </w:t>
      </w:r>
      <w:r>
        <w:rPr>
          <w:rFonts w:ascii="FangSong" w:hAnsi="FangSong" w:eastAsia="FangSong" w:cs="FangSong"/>
          <w:sz w:val="20"/>
          <w:szCs w:val="20"/>
          <w:spacing w:val="-30"/>
        </w:rPr>
        <w:t>区角部纵筋，图示为红色点状钢筋，图示红色的箍筋为在基础高度范围内</w:t>
      </w:r>
      <w:r>
        <w:rPr>
          <w:rFonts w:ascii="FangSong" w:hAnsi="FangSong" w:eastAsia="FangSong" w:cs="FangSong"/>
          <w:sz w:val="20"/>
          <w:szCs w:val="20"/>
          <w:spacing w:val="16"/>
        </w:rPr>
        <w:t xml:space="preserve"> </w:t>
      </w:r>
      <w:r>
        <w:rPr>
          <w:rFonts w:ascii="FangSong" w:hAnsi="FangSong" w:eastAsia="FangSong" w:cs="FangSong"/>
          <w:sz w:val="20"/>
          <w:szCs w:val="20"/>
          <w:spacing w:val="-22"/>
        </w:rPr>
        <w:t>采用的箍筋形式</w:t>
      </w:r>
    </w:p>
    <w:p>
      <w:pPr>
        <w:spacing w:line="14" w:lineRule="auto"/>
        <w:rPr>
          <w:rFonts w:ascii="Arial"/>
          <w:sz w:val="2"/>
        </w:rPr>
      </w:pPr>
      <w:r>
        <w:rPr>
          <w:rFonts w:ascii="Arial" w:hAnsi="Arial" w:eastAsia="Arial" w:cs="Arial"/>
          <w:sz w:val="2"/>
          <w:szCs w:val="2"/>
        </w:rPr>
        <w:br w:type="column"/>
      </w:r>
    </w:p>
    <w:p>
      <w:pPr>
        <w:spacing w:before="88" w:line="1350" w:lineRule="exact"/>
        <w:rPr/>
      </w:pPr>
      <w:r>
        <w:pict>
          <v:shape id="_x0000_s814" style="position:absolute;margin-left:2.34637pt;margin-top:5.36987pt;mso-position-vertical-relative:text;mso-position-horizontal-relative:text;width:29.15pt;height:400.45pt;z-index:254193664;" filled="false" stroked="false" type="#_x0000_t202">
            <v:fill on="false"/>
            <v:stroke on="false"/>
            <v:path/>
            <v:imagedata o:title=""/>
            <o:lock v:ext="edit" aspectratio="false"/>
            <v:textbox inset="0mm,0mm,0mm,0mm" style="layout-flow:vertical-ideographic;">
              <w:txbxContent>
                <w:p>
                  <w:pPr>
                    <w:ind w:right="20"/>
                    <w:spacing w:before="19" w:line="208" w:lineRule="auto"/>
                    <w:jc w:val="right"/>
                    <w:rPr>
                      <w:rFonts w:ascii="SimHei" w:hAnsi="SimHei" w:eastAsia="SimHei" w:cs="SimHei"/>
                      <w:sz w:val="19"/>
                      <w:szCs w:val="19"/>
                    </w:rPr>
                  </w:pPr>
                  <w:r>
                    <w:rPr>
                      <w:rFonts w:ascii="SimHei" w:hAnsi="SimHei" w:eastAsia="SimHei" w:cs="SimHei"/>
                      <w:sz w:val="19"/>
                      <w:szCs w:val="19"/>
                      <w:spacing w:val="22"/>
                      <w:position w:val="3"/>
                    </w:rPr>
                    <w:t>般构造</w:t>
                  </w:r>
                  <w:r>
                    <w:rPr>
                      <w:rFonts w:ascii="SimHei" w:hAnsi="SimHei" w:eastAsia="SimHei" w:cs="SimHei"/>
                      <w:sz w:val="19"/>
                      <w:szCs w:val="19"/>
                      <w:spacing w:val="11"/>
                      <w:position w:val="3"/>
                    </w:rPr>
                    <w:t xml:space="preserve">     </w:t>
                  </w:r>
                  <w:r>
                    <w:rPr>
                      <w:rFonts w:ascii="SimHei" w:hAnsi="SimHei" w:eastAsia="SimHei" w:cs="SimHei"/>
                      <w:sz w:val="19"/>
                      <w:szCs w:val="19"/>
                      <w:spacing w:val="22"/>
                      <w:position w:val="2"/>
                    </w:rPr>
                    <w:t>独立基础</w:t>
                  </w:r>
                  <w:r>
                    <w:rPr>
                      <w:rFonts w:ascii="SimHei" w:hAnsi="SimHei" w:eastAsia="SimHei" w:cs="SimHei"/>
                      <w:sz w:val="19"/>
                      <w:szCs w:val="19"/>
                      <w:spacing w:val="3"/>
                      <w:position w:val="2"/>
                    </w:rPr>
                    <w:t xml:space="preserve">     </w:t>
                  </w:r>
                  <w:r>
                    <w:rPr>
                      <w:rFonts w:ascii="SimHei" w:hAnsi="SimHei" w:eastAsia="SimHei" w:cs="SimHei"/>
                      <w:sz w:val="19"/>
                      <w:szCs w:val="19"/>
                      <w:spacing w:val="22"/>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7"/>
                      <w:position w:val="-1"/>
                    </w:rPr>
                    <w:t xml:space="preserve">    </w:t>
                  </w:r>
                  <w:r>
                    <w:rPr>
                      <w:rFonts w:ascii="SimHei" w:hAnsi="SimHei" w:eastAsia="SimHei" w:cs="SimHei"/>
                      <w:sz w:val="19"/>
                      <w:szCs w:val="19"/>
                      <w:spacing w:val="22"/>
                      <w:position w:val="-3"/>
                    </w:rPr>
                    <w:t>基</w:t>
                  </w:r>
                  <w:r>
                    <w:rPr>
                      <w:rFonts w:ascii="SimHei" w:hAnsi="SimHei" w:eastAsia="SimHei" w:cs="SimHei"/>
                      <w:sz w:val="19"/>
                      <w:szCs w:val="19"/>
                      <w:spacing w:val="21"/>
                      <w:position w:val="-3"/>
                    </w:rPr>
                    <w:t>础相关构造</w:t>
                  </w:r>
                </w:p>
                <w:p>
                  <w:pPr>
                    <w:ind w:left="20"/>
                    <w:spacing w:before="4" w:line="258" w:lineRule="exact"/>
                    <w:rPr>
                      <w:rFonts w:ascii="SimHei" w:hAnsi="SimHei" w:eastAsia="SimHei" w:cs="SimHei"/>
                      <w:sz w:val="19"/>
                      <w:szCs w:val="19"/>
                    </w:rPr>
                  </w:pPr>
                  <w:r>
                    <w:rPr>
                      <w:rFonts w:ascii="SimHei" w:hAnsi="SimHei" w:eastAsia="SimHei" w:cs="SimHei"/>
                      <w:sz w:val="19"/>
                      <w:szCs w:val="19"/>
                      <w:spacing w:val="28"/>
                      <w:position w:val="1"/>
                    </w:rPr>
                    <w:t>标准构造详图标准构造详图标准构造详图标准构</w:t>
                  </w:r>
                  <w:r>
                    <w:rPr>
                      <w:rFonts w:ascii="SimHei" w:hAnsi="SimHei" w:eastAsia="SimHei" w:cs="SimHei"/>
                      <w:sz w:val="19"/>
                      <w:szCs w:val="19"/>
                      <w:spacing w:val="27"/>
                      <w:position w:val="1"/>
                    </w:rPr>
                    <w:t>造详图</w:t>
                  </w:r>
                  <w:r>
                    <w:rPr>
                      <w:rFonts w:ascii="SimHei" w:hAnsi="SimHei" w:eastAsia="SimHei" w:cs="SimHei"/>
                      <w:sz w:val="19"/>
                      <w:szCs w:val="19"/>
                      <w:spacing w:val="-30"/>
                      <w:position w:val="1"/>
                    </w:rPr>
                    <w:t xml:space="preserve"> </w:t>
                  </w:r>
                  <w:r>
                    <w:rPr>
                      <w:rFonts w:ascii="SimHei" w:hAnsi="SimHei" w:eastAsia="SimHei" w:cs="SimHei"/>
                      <w:sz w:val="19"/>
                      <w:szCs w:val="19"/>
                      <w:spacing w:val="27"/>
                      <w:position w:val="1"/>
                    </w:rPr>
                    <w:t>标准构造详图</w:t>
                  </w:r>
                  <w:r>
                    <w:rPr>
                      <w:rFonts w:ascii="SimHei" w:hAnsi="SimHei" w:eastAsia="SimHei" w:cs="SimHei"/>
                      <w:sz w:val="19"/>
                      <w:szCs w:val="19"/>
                      <w:spacing w:val="-40"/>
                      <w:position w:val="1"/>
                    </w:rPr>
                    <w:t xml:space="preserve"> </w:t>
                  </w:r>
                  <w:r>
                    <w:rPr>
                      <w:rFonts w:ascii="SimHei" w:hAnsi="SimHei" w:eastAsia="SimHei" w:cs="SimHei"/>
                      <w:sz w:val="19"/>
                      <w:szCs w:val="19"/>
                      <w:spacing w:val="27"/>
                      <w:position w:val="1"/>
                    </w:rPr>
                    <w:t>标准构造详图</w:t>
                  </w:r>
                </w:p>
              </w:txbxContent>
            </v:textbox>
          </v:shape>
        </w:pict>
      </w:r>
      <w:r>
        <w:rPr>
          <w:position w:val="-26"/>
        </w:rPr>
        <w:drawing>
          <wp:inline distT="0" distB="0" distL="0" distR="0">
            <wp:extent cx="495296" cy="857231"/>
            <wp:effectExtent l="0" t="0" r="0" b="0"/>
            <wp:docPr id="914" name="IM 914"/>
            <wp:cNvGraphicFramePr/>
            <a:graphic>
              <a:graphicData uri="http://schemas.openxmlformats.org/drawingml/2006/picture">
                <pic:pic>
                  <pic:nvPicPr>
                    <pic:cNvPr id="914" name="IM 914"/>
                    <pic:cNvPicPr/>
                  </pic:nvPicPr>
                  <pic:blipFill>
                    <a:blip r:embed="rId428"/>
                    <a:stretch>
                      <a:fillRect/>
                    </a:stretch>
                  </pic:blipFill>
                  <pic:spPr>
                    <a:xfrm rot="0">
                      <a:off x="0" y="0"/>
                      <a:ext cx="495296" cy="857231"/>
                    </a:xfrm>
                    <a:prstGeom prst="rect">
                      <a:avLst/>
                    </a:prstGeom>
                  </pic:spPr>
                </pic:pic>
              </a:graphicData>
            </a:graphic>
          </wp:inline>
        </w:drawing>
      </w:r>
    </w:p>
    <w:p>
      <w:pPr>
        <w:spacing w:line="1350" w:lineRule="exact"/>
        <w:sectPr>
          <w:type w:val="continuous"/>
          <w:pgSz w:w="15300" w:h="11040"/>
          <w:pgMar w:top="400" w:right="0" w:bottom="400" w:left="0" w:header="0" w:footer="0" w:gutter="0"/>
          <w:cols w:equalWidth="0" w:num="3">
            <w:col w:w="1230" w:space="59"/>
            <w:col w:w="13091" w:space="100"/>
            <w:col w:w="820" w:space="0"/>
          </w:cols>
        </w:sectPr>
        <w:rPr/>
      </w:pPr>
    </w:p>
    <w:p>
      <w:pPr>
        <w:spacing w:line="174" w:lineRule="exact"/>
        <w:rPr/>
      </w:pPr>
      <w:r/>
    </w:p>
    <w:p>
      <w:pPr>
        <w:spacing w:line="174" w:lineRule="exact"/>
        <w:sectPr>
          <w:type w:val="continuous"/>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ind w:left="1163"/>
        <w:spacing w:before="1" w:line="219" w:lineRule="auto"/>
        <w:rPr>
          <w:rFonts w:ascii="SimHei" w:hAnsi="SimHei" w:eastAsia="SimHei" w:cs="SimHei"/>
          <w:sz w:val="25"/>
          <w:szCs w:val="25"/>
        </w:rPr>
      </w:pPr>
      <w:r>
        <w:rPr>
          <w:rFonts w:ascii="SimHei" w:hAnsi="SimHei" w:eastAsia="SimHei" w:cs="SimHei"/>
          <w:sz w:val="25"/>
          <w:szCs w:val="25"/>
          <w:b/>
          <w:bCs/>
          <w:spacing w:val="-11"/>
        </w:rPr>
        <w:t>边缘构件纵向钢筋在基础中构造</w:t>
      </w:r>
    </w:p>
    <w:p>
      <w:pPr>
        <w:spacing w:before="80" w:line="220" w:lineRule="auto"/>
        <w:rPr>
          <w:rFonts w:ascii="FangSong" w:hAnsi="FangSong" w:eastAsia="FangSong" w:cs="FangSong"/>
          <w:sz w:val="20"/>
          <w:szCs w:val="20"/>
        </w:rPr>
      </w:pPr>
      <w:r>
        <w:rPr>
          <w:rFonts w:ascii="FangSong" w:hAnsi="FangSong" w:eastAsia="FangSong" w:cs="FangSong"/>
          <w:sz w:val="20"/>
          <w:szCs w:val="20"/>
          <w:spacing w:val="-29"/>
        </w:rPr>
        <w:t>(角部纵筋的含义详见本页“边缘构件角部纵筋”图，墙体分布钢筋未示意)</w:t>
      </w:r>
    </w:p>
    <w:p>
      <w:pPr>
        <w:spacing w:line="14" w:lineRule="auto"/>
        <w:rPr>
          <w:rFonts w:ascii="Arial"/>
          <w:sz w:val="2"/>
        </w:rPr>
      </w:pPr>
      <w:r>
        <w:rPr>
          <w:rFonts w:ascii="Arial" w:hAnsi="Arial" w:eastAsia="Arial" w:cs="Arial"/>
          <w:sz w:val="2"/>
          <w:szCs w:val="2"/>
        </w:rPr>
        <w:br w:type="column"/>
      </w:r>
    </w:p>
    <w:p>
      <w:pPr>
        <w:spacing w:line="219" w:lineRule="exact"/>
        <w:rPr/>
      </w:pPr>
      <w:r/>
    </w:p>
    <w:tbl>
      <w:tblPr>
        <w:tblStyle w:val="TableNormal"/>
        <w:tblW w:w="65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59"/>
        <w:gridCol w:w="679"/>
        <w:gridCol w:w="339"/>
        <w:gridCol w:w="569"/>
        <w:gridCol w:w="679"/>
        <w:gridCol w:w="330"/>
        <w:gridCol w:w="569"/>
        <w:gridCol w:w="669"/>
        <w:gridCol w:w="569"/>
        <w:gridCol w:w="1243"/>
      </w:tblGrid>
      <w:tr>
        <w:trPr>
          <w:trHeight w:val="565" w:hRule="atLeast"/>
        </w:trPr>
        <w:tc>
          <w:tcPr>
            <w:tcW w:w="4727" w:type="dxa"/>
            <w:vAlign w:val="top"/>
            <w:gridSpan w:val="9"/>
            <w:tcBorders>
              <w:bottom w:val="single" w:color="000000" w:sz="2" w:space="0"/>
              <w:top w:val="single" w:color="000000" w:sz="2" w:space="0"/>
            </w:tcBorders>
          </w:tcPr>
          <w:p>
            <w:pPr>
              <w:pStyle w:val="TableText"/>
              <w:spacing w:before="128" w:line="219" w:lineRule="auto"/>
              <w:jc w:val="right"/>
              <w:rPr>
                <w:sz w:val="33"/>
                <w:szCs w:val="33"/>
              </w:rPr>
            </w:pPr>
            <w:r>
              <w:rPr>
                <w:sz w:val="33"/>
                <w:szCs w:val="33"/>
                <w:b/>
                <w:bCs/>
                <w:spacing w:val="-13"/>
              </w:rPr>
              <w:t>边缘构件纵向钢筋在基础中构造</w:t>
            </w:r>
          </w:p>
        </w:tc>
        <w:tc>
          <w:tcPr>
            <w:tcW w:w="569" w:type="dxa"/>
            <w:vAlign w:val="top"/>
            <w:tcBorders>
              <w:bottom w:val="single" w:color="000000" w:sz="2" w:space="0"/>
              <w:top w:val="single" w:color="000000" w:sz="2" w:space="0"/>
            </w:tcBorders>
          </w:tcPr>
          <w:p>
            <w:pPr>
              <w:pStyle w:val="TableText"/>
              <w:spacing w:before="197" w:line="219" w:lineRule="auto"/>
              <w:jc w:val="right"/>
              <w:rPr>
                <w:sz w:val="19"/>
                <w:szCs w:val="19"/>
              </w:rPr>
            </w:pPr>
            <w:r>
              <w:rPr>
                <w:sz w:val="19"/>
                <w:szCs w:val="19"/>
                <w:spacing w:val="-10"/>
              </w:rPr>
              <w:t>图集号</w:t>
            </w:r>
          </w:p>
        </w:tc>
        <w:tc>
          <w:tcPr>
            <w:tcW w:w="1243" w:type="dxa"/>
            <w:vAlign w:val="top"/>
            <w:tcBorders>
              <w:bottom w:val="single" w:color="000000" w:sz="2" w:space="0"/>
              <w:top w:val="single" w:color="000000" w:sz="2" w:space="0"/>
            </w:tcBorders>
          </w:tcPr>
          <w:p>
            <w:pPr>
              <w:pStyle w:val="TableText"/>
              <w:ind w:left="238"/>
              <w:spacing w:before="245" w:line="184" w:lineRule="auto"/>
              <w:rPr>
                <w:sz w:val="19"/>
                <w:szCs w:val="19"/>
              </w:rPr>
            </w:pPr>
            <w:r>
              <w:rPr>
                <w:sz w:val="19"/>
                <w:szCs w:val="19"/>
                <w:spacing w:val="-2"/>
              </w:rPr>
              <w:t>22G101-3</w:t>
            </w:r>
          </w:p>
        </w:tc>
      </w:tr>
      <w:tr>
        <w:trPr>
          <w:trHeight w:val="278" w:hRule="atLeast"/>
        </w:trPr>
        <w:tc>
          <w:tcPr>
            <w:tcW w:w="33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5"/>
                <w:w w:val="98"/>
              </w:rPr>
              <w:t>审</w:t>
            </w:r>
            <w:r>
              <w:rPr>
                <w:sz w:val="18"/>
                <w:szCs w:val="18"/>
                <w:spacing w:val="-11"/>
                <w:w w:val="98"/>
              </w:rPr>
              <w:t>核</w:t>
            </w:r>
          </w:p>
        </w:tc>
        <w:tc>
          <w:tcPr>
            <w:tcW w:w="559" w:type="dxa"/>
            <w:vAlign w:val="top"/>
            <w:tcBorders>
              <w:bottom w:val="single" w:color="000000" w:sz="2" w:space="0"/>
              <w:top w:val="single" w:color="000000" w:sz="2" w:space="0"/>
            </w:tcBorders>
          </w:tcPr>
          <w:p>
            <w:pPr>
              <w:pStyle w:val="TableText"/>
              <w:spacing w:before="47" w:line="214" w:lineRule="auto"/>
              <w:jc w:val="right"/>
              <w:rPr>
                <w:sz w:val="19"/>
                <w:szCs w:val="19"/>
              </w:rPr>
            </w:pPr>
            <w:r>
              <w:rPr>
                <w:sz w:val="19"/>
                <w:szCs w:val="19"/>
                <w:spacing w:val="-18"/>
                <w:w w:val="98"/>
              </w:rPr>
              <w:t>郁</w:t>
            </w:r>
            <w:r>
              <w:rPr>
                <w:sz w:val="19"/>
                <w:szCs w:val="19"/>
                <w:spacing w:val="-17"/>
                <w:w w:val="98"/>
              </w:rPr>
              <w:t>银</w:t>
            </w:r>
            <w:r>
              <w:rPr>
                <w:sz w:val="19"/>
                <w:szCs w:val="19"/>
                <w:spacing w:val="-10"/>
                <w:w w:val="98"/>
              </w:rPr>
              <w:t>泉</w:t>
            </w:r>
          </w:p>
        </w:tc>
        <w:tc>
          <w:tcPr>
            <w:tcW w:w="679" w:type="dxa"/>
            <w:vAlign w:val="top"/>
            <w:tcBorders>
              <w:bottom w:val="single" w:color="000000" w:sz="2" w:space="0"/>
              <w:top w:val="single" w:color="000000" w:sz="2" w:space="0"/>
            </w:tcBorders>
          </w:tcPr>
          <w:p>
            <w:pPr>
              <w:spacing w:line="258" w:lineRule="exact"/>
              <w:rPr/>
            </w:pPr>
            <w:r>
              <w:rPr>
                <w:position w:val="-5"/>
              </w:rPr>
              <w:drawing>
                <wp:inline distT="0" distB="0" distL="0" distR="0">
                  <wp:extent cx="382276" cy="164241"/>
                  <wp:effectExtent l="0" t="0" r="0" b="0"/>
                  <wp:docPr id="916" name="IM 916"/>
                  <wp:cNvGraphicFramePr/>
                  <a:graphic>
                    <a:graphicData uri="http://schemas.openxmlformats.org/drawingml/2006/picture">
                      <pic:pic>
                        <pic:nvPicPr>
                          <pic:cNvPr id="916" name="IM 916"/>
                          <pic:cNvPicPr/>
                        </pic:nvPicPr>
                        <pic:blipFill>
                          <a:blip r:embed="rId429"/>
                          <a:stretch>
                            <a:fillRect/>
                          </a:stretch>
                        </pic:blipFill>
                        <pic:spPr>
                          <a:xfrm rot="0">
                            <a:off x="0" y="0"/>
                            <a:ext cx="382276" cy="164241"/>
                          </a:xfrm>
                          <a:prstGeom prst="rect">
                            <a:avLst/>
                          </a:prstGeom>
                        </pic:spPr>
                      </pic:pic>
                    </a:graphicData>
                  </a:graphic>
                </wp:inline>
              </w:drawing>
            </w:r>
          </w:p>
        </w:tc>
        <w:tc>
          <w:tcPr>
            <w:tcW w:w="339"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6"/>
                <w:w w:val="94"/>
              </w:rPr>
              <w:t>校</w:t>
            </w:r>
            <w:r>
              <w:rPr>
                <w:sz w:val="18"/>
                <w:szCs w:val="18"/>
                <w:spacing w:val="-8"/>
                <w:w w:val="94"/>
              </w:rPr>
              <w:t>对</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9"/>
              </w:rPr>
              <w:t>高志强</w:t>
            </w:r>
          </w:p>
        </w:tc>
        <w:tc>
          <w:tcPr>
            <w:tcW w:w="679" w:type="dxa"/>
            <w:vAlign w:val="top"/>
            <w:tcBorders>
              <w:bottom w:val="single" w:color="000000" w:sz="2" w:space="0"/>
              <w:top w:val="single" w:color="000000" w:sz="2" w:space="0"/>
            </w:tcBorders>
          </w:tcPr>
          <w:p>
            <w:pPr>
              <w:ind w:firstLine="65"/>
              <w:spacing w:line="268" w:lineRule="exact"/>
              <w:rPr/>
            </w:pPr>
            <w:r>
              <w:rPr>
                <w:position w:val="-5"/>
              </w:rPr>
              <w:drawing>
                <wp:inline distT="0" distB="0" distL="0" distR="0">
                  <wp:extent cx="381041" cy="170180"/>
                  <wp:effectExtent l="0" t="0" r="0" b="0"/>
                  <wp:docPr id="918" name="IM 918"/>
                  <wp:cNvGraphicFramePr/>
                  <a:graphic>
                    <a:graphicData uri="http://schemas.openxmlformats.org/drawingml/2006/picture">
                      <pic:pic>
                        <pic:nvPicPr>
                          <pic:cNvPr id="918" name="IM 918"/>
                          <pic:cNvPicPr/>
                        </pic:nvPicPr>
                        <pic:blipFill>
                          <a:blip r:embed="rId430"/>
                          <a:stretch>
                            <a:fillRect/>
                          </a:stretch>
                        </pic:blipFill>
                        <pic:spPr>
                          <a:xfrm rot="0">
                            <a:off x="0" y="0"/>
                            <a:ext cx="381041" cy="170180"/>
                          </a:xfrm>
                          <a:prstGeom prst="rect">
                            <a:avLst/>
                          </a:prstGeom>
                        </pic:spPr>
                      </pic:pic>
                    </a:graphicData>
                  </a:graphic>
                </wp:inline>
              </w:drawing>
            </w:r>
          </w:p>
        </w:tc>
        <w:tc>
          <w:tcPr>
            <w:tcW w:w="330"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18"/>
                <w:w w:val="91"/>
              </w:rPr>
              <w:t>设</w:t>
            </w:r>
            <w:r>
              <w:rPr>
                <w:sz w:val="18"/>
                <w:szCs w:val="18"/>
                <w:spacing w:val="-8"/>
                <w:w w:val="91"/>
              </w:rPr>
              <w:t>计</w:t>
            </w:r>
          </w:p>
        </w:tc>
        <w:tc>
          <w:tcPr>
            <w:tcW w:w="569" w:type="dxa"/>
            <w:vAlign w:val="top"/>
            <w:tcBorders>
              <w:bottom w:val="single" w:color="000000" w:sz="2" w:space="0"/>
              <w:top w:val="single" w:color="000000" w:sz="2" w:space="0"/>
            </w:tcBorders>
          </w:tcPr>
          <w:p>
            <w:pPr>
              <w:pStyle w:val="TableText"/>
              <w:spacing w:before="47" w:line="214" w:lineRule="auto"/>
              <w:jc w:val="right"/>
              <w:rPr>
                <w:sz w:val="19"/>
                <w:szCs w:val="19"/>
              </w:rPr>
            </w:pPr>
            <w:r>
              <w:rPr>
                <w:sz w:val="19"/>
                <w:szCs w:val="19"/>
                <w:spacing w:val="-10"/>
              </w:rPr>
              <w:t>李</w:t>
            </w:r>
            <w:r>
              <w:rPr>
                <w:sz w:val="19"/>
                <w:szCs w:val="19"/>
                <w:spacing w:val="-9"/>
              </w:rPr>
              <w:t>增</w:t>
            </w:r>
            <w:r>
              <w:rPr>
                <w:sz w:val="19"/>
                <w:szCs w:val="19"/>
                <w:spacing w:val="-8"/>
              </w:rPr>
              <w:t>银</w:t>
            </w:r>
          </w:p>
        </w:tc>
        <w:tc>
          <w:tcPr>
            <w:tcW w:w="669" w:type="dxa"/>
            <w:vAlign w:val="top"/>
            <w:tcBorders>
              <w:bottom w:val="single" w:color="000000" w:sz="2" w:space="0"/>
              <w:top w:val="single" w:color="000000" w:sz="2" w:space="0"/>
            </w:tcBorders>
          </w:tcPr>
          <w:p>
            <w:pPr>
              <w:ind w:firstLine="7"/>
              <w:spacing w:line="258" w:lineRule="exact"/>
              <w:rPr/>
            </w:pPr>
            <w:r>
              <w:rPr>
                <w:position w:val="-5"/>
              </w:rPr>
              <w:drawing>
                <wp:inline distT="0" distB="0" distL="0" distR="0">
                  <wp:extent cx="412714" cy="164241"/>
                  <wp:effectExtent l="0" t="0" r="0" b="0"/>
                  <wp:docPr id="920" name="IM 920"/>
                  <wp:cNvGraphicFramePr/>
                  <a:graphic>
                    <a:graphicData uri="http://schemas.openxmlformats.org/drawingml/2006/picture">
                      <pic:pic>
                        <pic:nvPicPr>
                          <pic:cNvPr id="920" name="IM 920"/>
                          <pic:cNvPicPr/>
                        </pic:nvPicPr>
                        <pic:blipFill>
                          <a:blip r:embed="rId431"/>
                          <a:stretch>
                            <a:fillRect/>
                          </a:stretch>
                        </pic:blipFill>
                        <pic:spPr>
                          <a:xfrm rot="0">
                            <a:off x="0" y="0"/>
                            <a:ext cx="412714" cy="164241"/>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ind w:left="188"/>
              <w:spacing w:before="48" w:line="213" w:lineRule="auto"/>
              <w:rPr>
                <w:sz w:val="19"/>
                <w:szCs w:val="19"/>
              </w:rPr>
            </w:pPr>
            <w:r>
              <w:rPr>
                <w:sz w:val="19"/>
                <w:szCs w:val="19"/>
              </w:rPr>
              <w:t>页</w:t>
            </w:r>
          </w:p>
        </w:tc>
        <w:tc>
          <w:tcPr>
            <w:tcW w:w="1243" w:type="dxa"/>
            <w:vAlign w:val="top"/>
            <w:tcBorders>
              <w:bottom w:val="single" w:color="000000" w:sz="2" w:space="0"/>
              <w:top w:val="single" w:color="000000" w:sz="2" w:space="0"/>
            </w:tcBorders>
          </w:tcPr>
          <w:p>
            <w:pPr>
              <w:pStyle w:val="TableText"/>
              <w:ind w:left="469"/>
              <w:spacing w:before="96" w:line="167" w:lineRule="auto"/>
              <w:rPr>
                <w:sz w:val="19"/>
                <w:szCs w:val="19"/>
              </w:rPr>
            </w:pPr>
            <w:r>
              <w:rPr>
                <w:sz w:val="19"/>
                <w:szCs w:val="19"/>
                <w:spacing w:val="-4"/>
              </w:rPr>
              <w:t>2-9</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r>
        <w:pict>
          <v:shape id="_x0000_s816" style="position:absolute;margin-left:4.35767pt;margin-top:6.66575pt;mso-position-vertical-relative:text;mso-position-horizontal-relative:text;width:12.6pt;height:23.3pt;z-index:25419059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p>
    <w:p>
      <w:pPr>
        <w:spacing w:line="14" w:lineRule="auto"/>
        <w:sectPr>
          <w:type w:val="continuous"/>
          <w:pgSz w:w="15300" w:h="11040"/>
          <w:pgMar w:top="400" w:right="0" w:bottom="400" w:left="0" w:header="0" w:footer="0" w:gutter="0"/>
          <w:cols w:equalWidth="0" w:num="4">
            <w:col w:w="1600" w:space="100"/>
            <w:col w:w="6075" w:space="100"/>
            <w:col w:w="6606" w:space="100"/>
            <w:col w:w="720" w:space="0"/>
          </w:cols>
        </w:sectPr>
        <w:rPr>
          <w:rFonts w:ascii="Arial" w:hAnsi="Arial" w:eastAsia="Arial" w:cs="Arial"/>
          <w:sz w:val="2"/>
          <w:szCs w:val="2"/>
        </w:rPr>
      </w:pPr>
    </w:p>
    <w:p>
      <w:pPr>
        <w:ind w:left="14090"/>
        <w:spacing w:before="155" w:line="140" w:lineRule="exact"/>
        <w:rPr>
          <w:rFonts w:ascii="Times New Roman" w:hAnsi="Times New Roman" w:eastAsia="Times New Roman" w:cs="Times New Roman"/>
          <w:sz w:val="20"/>
          <w:szCs w:val="20"/>
        </w:rPr>
      </w:pPr>
      <w:r>
        <w:pict>
          <v:shape id="_x0000_s818" style="position:absolute;margin-left:32.2454pt;margin-top:-472.503pt;mso-position-vertical-relative:text;mso-position-horizontal-relative:text;width:24.75pt;height:54.15pt;z-index:254191616;" filled="false" stroked="false" type="#_x0000_t202">
            <v:fill on="false"/>
            <v:stroke on="false"/>
            <v:path/>
            <v:imagedata o:title=""/>
            <o:lock v:ext="edit" aspectratio="false"/>
            <v:textbox inset="0mm,0mm,0mm,0mm" style="layout-flow:vertical-ideographic;">
              <w:txbxContent>
                <w:p>
                  <w:pPr>
                    <w:ind w:right="20"/>
                    <w:spacing w:before="20" w:line="203" w:lineRule="auto"/>
                    <w:jc w:val="right"/>
                    <w:rPr>
                      <w:rFonts w:ascii="SimHei" w:hAnsi="SimHei" w:eastAsia="SimHei" w:cs="SimHei"/>
                      <w:sz w:val="19"/>
                      <w:szCs w:val="19"/>
                    </w:rPr>
                  </w:pPr>
                  <w:r>
                    <w:rPr>
                      <w:rFonts w:ascii="SimHei" w:hAnsi="SimHei" w:eastAsia="SimHei" w:cs="SimHei"/>
                      <w:sz w:val="19"/>
                      <w:szCs w:val="19"/>
                      <w:spacing w:val="26"/>
                    </w:rPr>
                    <w:t>般构造</w:t>
                  </w:r>
                </w:p>
                <w:p>
                  <w:pPr>
                    <w:pStyle w:val="BodyText"/>
                    <w:ind w:left="20"/>
                    <w:spacing w:before="27" w:line="200" w:lineRule="auto"/>
                    <w:rPr>
                      <w:sz w:val="19"/>
                      <w:szCs w:val="19"/>
                    </w:rPr>
                  </w:pPr>
                  <w:r>
                    <w:rPr>
                      <w:sz w:val="19"/>
                      <w:szCs w:val="19"/>
                      <w:spacing w:val="15"/>
                    </w:rPr>
                    <w:t>示生勾听作</w:t>
                  </w:r>
                </w:p>
              </w:txbxContent>
            </v:textbox>
          </v:shape>
        </w:pict>
      </w:r>
      <w:r>
        <w:rPr>
          <w:rFonts w:ascii="Times New Roman" w:hAnsi="Times New Roman" w:eastAsia="Times New Roman" w:cs="Times New Roman"/>
          <w:sz w:val="20"/>
          <w:szCs w:val="20"/>
          <w:spacing w:val="-3"/>
          <w:position w:val="-2"/>
        </w:rPr>
        <w:t>65</w:t>
      </w:r>
    </w:p>
    <w:p>
      <w:pPr>
        <w:spacing w:line="140"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before="197"/>
        <w:rPr/>
      </w:pPr>
      <w:r>
        <w:pict>
          <v:shape id="_x0000_s820" style="position:absolute;margin-left:18.429pt;margin-top:465.431pt;mso-position-vertical-relative:page;mso-position-horizontal-relative:page;width:12.05pt;height:23.25pt;z-index:254249984;"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
    <w:p>
      <w:pPr>
        <w:sectPr>
          <w:pgSz w:w="15300" w:h="11040"/>
          <w:pgMar w:top="400" w:right="0" w:bottom="400" w:left="0" w:header="0" w:footer="0" w:gutter="0"/>
          <w:cols w:equalWidth="0" w:num="1">
            <w:col w:w="15300" w:space="0"/>
          </w:cols>
        </w:sectPr>
        <w:rPr/>
      </w:pPr>
    </w:p>
    <w:p>
      <w:pPr>
        <w:ind w:firstLine="50"/>
        <w:spacing w:before="70" w:line="1340" w:lineRule="exact"/>
        <w:rPr/>
      </w:pPr>
      <w:r>
        <w:pict>
          <v:shape id="_x0000_s822" style="position:absolute;margin-left:7.68634pt;margin-top:1.00378pt;mso-position-vertical-relative:text;mso-position-horizontal-relative:text;width:29pt;height:403.05pt;z-index:254251008;" filled="false" stroked="false" type="#_x0000_t202">
            <v:fill on="false"/>
            <v:stroke on="false"/>
            <v:path/>
            <v:imagedata o:title=""/>
            <o:lock v:ext="edit" aspectratio="false"/>
            <v:textbox inset="0mm,0mm,0mm,0mm" style="layout-flow:vertical-ideographic;">
              <w:txbxContent>
                <w:p>
                  <w:pPr>
                    <w:pStyle w:val="BodyText"/>
                    <w:ind w:right="20"/>
                    <w:spacing w:before="19" w:line="207" w:lineRule="auto"/>
                    <w:jc w:val="right"/>
                    <w:rPr>
                      <w:sz w:val="18"/>
                      <w:szCs w:val="18"/>
                    </w:rPr>
                  </w:pPr>
                  <w:r>
                    <w:rPr>
                      <w:rFonts w:ascii="SimHei" w:hAnsi="SimHei" w:eastAsia="SimHei" w:cs="SimHei"/>
                      <w:sz w:val="18"/>
                      <w:szCs w:val="18"/>
                      <w:spacing w:val="5"/>
                      <w:position w:val="-3"/>
                    </w:rPr>
                    <w:t>般</w:t>
                  </w:r>
                  <w:r>
                    <w:rPr>
                      <w:rFonts w:ascii="SimHei" w:hAnsi="SimHei" w:eastAsia="SimHei" w:cs="SimHei"/>
                      <w:sz w:val="18"/>
                      <w:szCs w:val="18"/>
                      <w:spacing w:val="-18"/>
                      <w:position w:val="-3"/>
                    </w:rPr>
                    <w:t xml:space="preserve"> </w:t>
                  </w:r>
                  <w:r>
                    <w:rPr>
                      <w:rFonts w:ascii="SimHei" w:hAnsi="SimHei" w:eastAsia="SimHei" w:cs="SimHei"/>
                      <w:sz w:val="18"/>
                      <w:szCs w:val="18"/>
                      <w:spacing w:val="5"/>
                      <w:position w:val="-3"/>
                    </w:rPr>
                    <w:t>构</w:t>
                  </w:r>
                  <w:r>
                    <w:rPr>
                      <w:rFonts w:ascii="SimHei" w:hAnsi="SimHei" w:eastAsia="SimHei" w:cs="SimHei"/>
                      <w:sz w:val="18"/>
                      <w:szCs w:val="18"/>
                      <w:spacing w:val="-37"/>
                      <w:position w:val="-3"/>
                    </w:rPr>
                    <w:t xml:space="preserve"> </w:t>
                  </w:r>
                  <w:r>
                    <w:rPr>
                      <w:rFonts w:ascii="SimHei" w:hAnsi="SimHei" w:eastAsia="SimHei" w:cs="SimHei"/>
                      <w:sz w:val="18"/>
                      <w:szCs w:val="18"/>
                      <w:spacing w:val="5"/>
                      <w:position w:val="-3"/>
                    </w:rPr>
                    <w:t>造</w:t>
                  </w:r>
                  <w:r>
                    <w:rPr>
                      <w:rFonts w:ascii="SimHei" w:hAnsi="SimHei" w:eastAsia="SimHei" w:cs="SimHei"/>
                      <w:sz w:val="18"/>
                      <w:szCs w:val="18"/>
                      <w:spacing w:val="14"/>
                      <w:position w:val="-3"/>
                    </w:rPr>
                    <w:t xml:space="preserve">     </w:t>
                  </w:r>
                  <w:r>
                    <w:rPr>
                      <w:rFonts w:ascii="SimHei" w:hAnsi="SimHei" w:eastAsia="SimHei" w:cs="SimHei"/>
                      <w:sz w:val="18"/>
                      <w:szCs w:val="18"/>
                      <w:spacing w:val="5"/>
                    </w:rPr>
                    <w:t>独</w:t>
                  </w:r>
                  <w:r>
                    <w:rPr>
                      <w:rFonts w:ascii="SimHei" w:hAnsi="SimHei" w:eastAsia="SimHei" w:cs="SimHei"/>
                      <w:sz w:val="18"/>
                      <w:szCs w:val="18"/>
                      <w:spacing w:val="-42"/>
                    </w:rPr>
                    <w:t xml:space="preserve"> </w:t>
                  </w:r>
                  <w:r>
                    <w:rPr>
                      <w:rFonts w:ascii="SimHei" w:hAnsi="SimHei" w:eastAsia="SimHei" w:cs="SimHei"/>
                      <w:sz w:val="18"/>
                      <w:szCs w:val="18"/>
                      <w:spacing w:val="5"/>
                    </w:rPr>
                    <w:t>立</w:t>
                  </w:r>
                  <w:r>
                    <w:rPr>
                      <w:rFonts w:ascii="SimHei" w:hAnsi="SimHei" w:eastAsia="SimHei" w:cs="SimHei"/>
                      <w:sz w:val="18"/>
                      <w:szCs w:val="18"/>
                      <w:spacing w:val="-46"/>
                    </w:rPr>
                    <w:t xml:space="preserve"> </w:t>
                  </w:r>
                  <w:r>
                    <w:rPr>
                      <w:rFonts w:ascii="SimHei" w:hAnsi="SimHei" w:eastAsia="SimHei" w:cs="SimHei"/>
                      <w:sz w:val="18"/>
                      <w:szCs w:val="18"/>
                      <w:spacing w:val="5"/>
                    </w:rPr>
                    <w:t>基</w:t>
                  </w:r>
                  <w:r>
                    <w:rPr>
                      <w:rFonts w:ascii="SimHei" w:hAnsi="SimHei" w:eastAsia="SimHei" w:cs="SimHei"/>
                      <w:sz w:val="18"/>
                      <w:szCs w:val="18"/>
                      <w:spacing w:val="-47"/>
                    </w:rPr>
                    <w:t xml:space="preserve"> </w:t>
                  </w:r>
                  <w:r>
                    <w:rPr>
                      <w:rFonts w:ascii="SimHei" w:hAnsi="SimHei" w:eastAsia="SimHei" w:cs="SimHei"/>
                      <w:sz w:val="18"/>
                      <w:szCs w:val="18"/>
                      <w:spacing w:val="5"/>
                    </w:rPr>
                    <w:t>础</w:t>
                  </w:r>
                  <w:r>
                    <w:rPr>
                      <w:rFonts w:ascii="SimHei" w:hAnsi="SimHei" w:eastAsia="SimHei" w:cs="SimHei"/>
                      <w:sz w:val="18"/>
                      <w:szCs w:val="18"/>
                      <w:spacing w:val="5"/>
                    </w:rPr>
                    <w:t xml:space="preserve">     </w:t>
                  </w:r>
                  <w:r>
                    <w:rPr>
                      <w:rFonts w:ascii="SimHei" w:hAnsi="SimHei" w:eastAsia="SimHei" w:cs="SimHei"/>
                      <w:sz w:val="18"/>
                      <w:szCs w:val="18"/>
                      <w:spacing w:val="5"/>
                    </w:rPr>
                    <w:t>条形基础</w:t>
                  </w:r>
                  <w:r>
                    <w:rPr>
                      <w:rFonts w:ascii="SimHei" w:hAnsi="SimHei" w:eastAsia="SimHei" w:cs="SimHei"/>
                      <w:sz w:val="18"/>
                      <w:szCs w:val="18"/>
                      <w:spacing w:val="5"/>
                    </w:rPr>
                    <w:t xml:space="preserve">     </w:t>
                  </w:r>
                  <w:r>
                    <w:rPr>
                      <w:rFonts w:ascii="SimHei" w:hAnsi="SimHei" w:eastAsia="SimHei" w:cs="SimHei"/>
                      <w:sz w:val="18"/>
                      <w:szCs w:val="18"/>
                      <w:spacing w:val="5"/>
                    </w:rPr>
                    <w:t>筏</w:t>
                  </w:r>
                  <w:r>
                    <w:rPr>
                      <w:rFonts w:ascii="SimHei" w:hAnsi="SimHei" w:eastAsia="SimHei" w:cs="SimHei"/>
                      <w:sz w:val="18"/>
                      <w:szCs w:val="18"/>
                      <w:spacing w:val="-43"/>
                    </w:rPr>
                    <w:t xml:space="preserve"> </w:t>
                  </w:r>
                  <w:r>
                    <w:rPr>
                      <w:rFonts w:ascii="SimHei" w:hAnsi="SimHei" w:eastAsia="SimHei" w:cs="SimHei"/>
                      <w:sz w:val="18"/>
                      <w:szCs w:val="18"/>
                      <w:spacing w:val="5"/>
                    </w:rPr>
                    <w:t>形</w:t>
                  </w:r>
                  <w:r>
                    <w:rPr>
                      <w:rFonts w:ascii="SimHei" w:hAnsi="SimHei" w:eastAsia="SimHei" w:cs="SimHei"/>
                      <w:sz w:val="18"/>
                      <w:szCs w:val="18"/>
                      <w:spacing w:val="-43"/>
                    </w:rPr>
                    <w:t xml:space="preserve"> </w:t>
                  </w:r>
                  <w:r>
                    <w:rPr>
                      <w:rFonts w:ascii="SimHei" w:hAnsi="SimHei" w:eastAsia="SimHei" w:cs="SimHei"/>
                      <w:sz w:val="18"/>
                      <w:szCs w:val="18"/>
                      <w:spacing w:val="5"/>
                    </w:rPr>
                    <w:t>基</w:t>
                  </w:r>
                  <w:r>
                    <w:rPr>
                      <w:rFonts w:ascii="SimHei" w:hAnsi="SimHei" w:eastAsia="SimHei" w:cs="SimHei"/>
                      <w:sz w:val="18"/>
                      <w:szCs w:val="18"/>
                      <w:spacing w:val="-43"/>
                    </w:rPr>
                    <w:t xml:space="preserve"> </w:t>
                  </w:r>
                  <w:r>
                    <w:rPr>
                      <w:rFonts w:ascii="SimHei" w:hAnsi="SimHei" w:eastAsia="SimHei" w:cs="SimHei"/>
                      <w:sz w:val="18"/>
                      <w:szCs w:val="18"/>
                      <w:spacing w:val="5"/>
                    </w:rPr>
                    <w:t>础</w:t>
                  </w:r>
                  <w:r>
                    <w:rPr>
                      <w:rFonts w:ascii="SimHei" w:hAnsi="SimHei" w:eastAsia="SimHei" w:cs="SimHei"/>
                      <w:sz w:val="18"/>
                      <w:szCs w:val="18"/>
                      <w:spacing w:val="4"/>
                    </w:rPr>
                    <w:t xml:space="preserve">      </w:t>
                  </w:r>
                  <w:r>
                    <w:rPr>
                      <w:rFonts w:ascii="SimHei" w:hAnsi="SimHei" w:eastAsia="SimHei" w:cs="SimHei"/>
                      <w:sz w:val="18"/>
                      <w:szCs w:val="18"/>
                      <w:spacing w:val="5"/>
                    </w:rPr>
                    <w:t>桩</w:t>
                  </w:r>
                  <w:r>
                    <w:rPr>
                      <w:rFonts w:ascii="SimHei" w:hAnsi="SimHei" w:eastAsia="SimHei" w:cs="SimHei"/>
                      <w:sz w:val="18"/>
                      <w:szCs w:val="18"/>
                      <w:spacing w:val="-39"/>
                    </w:rPr>
                    <w:t xml:space="preserve"> </w:t>
                  </w:r>
                  <w:r>
                    <w:rPr>
                      <w:rFonts w:ascii="SimHei" w:hAnsi="SimHei" w:eastAsia="SimHei" w:cs="SimHei"/>
                      <w:sz w:val="18"/>
                      <w:szCs w:val="18"/>
                      <w:spacing w:val="5"/>
                    </w:rPr>
                    <w:t>基</w:t>
                  </w:r>
                  <w:r>
                    <w:rPr>
                      <w:rFonts w:ascii="SimHei" w:hAnsi="SimHei" w:eastAsia="SimHei" w:cs="SimHei"/>
                      <w:sz w:val="18"/>
                      <w:szCs w:val="18"/>
                      <w:spacing w:val="-45"/>
                    </w:rPr>
                    <w:t xml:space="preserve"> </w:t>
                  </w:r>
                  <w:r>
                    <w:rPr>
                      <w:rFonts w:ascii="SimHei" w:hAnsi="SimHei" w:eastAsia="SimHei" w:cs="SimHei"/>
                      <w:sz w:val="18"/>
                      <w:szCs w:val="18"/>
                      <w:spacing w:val="5"/>
                    </w:rPr>
                    <w:t>础</w:t>
                  </w:r>
                  <w:r>
                    <w:rPr>
                      <w:rFonts w:ascii="SimHei" w:hAnsi="SimHei" w:eastAsia="SimHei" w:cs="SimHei"/>
                      <w:sz w:val="18"/>
                      <w:szCs w:val="18"/>
                      <w:spacing w:val="7"/>
                    </w:rPr>
                    <w:t xml:space="preserve">    </w:t>
                  </w:r>
                  <w:r>
                    <w:rPr>
                      <w:sz w:val="18"/>
                      <w:szCs w:val="18"/>
                      <w:spacing w:val="5"/>
                      <w:position w:val="1"/>
                    </w:rPr>
                    <w:t>基</w:t>
                  </w:r>
                  <w:r>
                    <w:rPr>
                      <w:sz w:val="18"/>
                      <w:szCs w:val="18"/>
                      <w:spacing w:val="-47"/>
                      <w:position w:val="1"/>
                    </w:rPr>
                    <w:t xml:space="preserve"> </w:t>
                  </w:r>
                  <w:r>
                    <w:rPr>
                      <w:sz w:val="18"/>
                      <w:szCs w:val="18"/>
                      <w:spacing w:val="5"/>
                      <w:position w:val="1"/>
                    </w:rPr>
                    <w:t>础</w:t>
                  </w:r>
                  <w:r>
                    <w:rPr>
                      <w:sz w:val="18"/>
                      <w:szCs w:val="18"/>
                      <w:spacing w:val="-49"/>
                      <w:position w:val="1"/>
                    </w:rPr>
                    <w:t xml:space="preserve"> </w:t>
                  </w:r>
                  <w:r>
                    <w:rPr>
                      <w:sz w:val="18"/>
                      <w:szCs w:val="18"/>
                      <w:spacing w:val="5"/>
                      <w:position w:val="1"/>
                    </w:rPr>
                    <w:t>相</w:t>
                  </w:r>
                  <w:r>
                    <w:rPr>
                      <w:sz w:val="18"/>
                      <w:szCs w:val="18"/>
                      <w:spacing w:val="-48"/>
                      <w:position w:val="1"/>
                    </w:rPr>
                    <w:t xml:space="preserve"> </w:t>
                  </w:r>
                  <w:r>
                    <w:rPr>
                      <w:sz w:val="18"/>
                      <w:szCs w:val="18"/>
                      <w:spacing w:val="5"/>
                      <w:position w:val="1"/>
                    </w:rPr>
                    <w:t>关</w:t>
                  </w:r>
                  <w:r>
                    <w:rPr>
                      <w:sz w:val="18"/>
                      <w:szCs w:val="18"/>
                      <w:spacing w:val="-48"/>
                      <w:position w:val="1"/>
                    </w:rPr>
                    <w:t xml:space="preserve"> </w:t>
                  </w:r>
                  <w:r>
                    <w:rPr>
                      <w:sz w:val="18"/>
                      <w:szCs w:val="18"/>
                      <w:spacing w:val="5"/>
                      <w:position w:val="1"/>
                    </w:rPr>
                    <w:t>构</w:t>
                  </w:r>
                  <w:r>
                    <w:rPr>
                      <w:sz w:val="18"/>
                      <w:szCs w:val="18"/>
                      <w:spacing w:val="-48"/>
                      <w:position w:val="1"/>
                    </w:rPr>
                    <w:t xml:space="preserve"> </w:t>
                  </w:r>
                  <w:r>
                    <w:rPr>
                      <w:sz w:val="18"/>
                      <w:szCs w:val="18"/>
                      <w:spacing w:val="5"/>
                      <w:position w:val="1"/>
                    </w:rPr>
                    <w:t>造</w:t>
                  </w:r>
                </w:p>
                <w:p>
                  <w:pPr>
                    <w:pStyle w:val="BodyText"/>
                    <w:ind w:left="20"/>
                    <w:spacing w:before="22" w:line="269" w:lineRule="exact"/>
                    <w:rPr>
                      <w:sz w:val="18"/>
                      <w:szCs w:val="18"/>
                    </w:rPr>
                  </w:pPr>
                  <w:r>
                    <w:rPr>
                      <w:rFonts w:ascii="SimHei" w:hAnsi="SimHei" w:eastAsia="SimHei" w:cs="SimHei"/>
                      <w:sz w:val="18"/>
                      <w:szCs w:val="18"/>
                      <w:spacing w:val="16"/>
                      <w:position w:val="1"/>
                    </w:rPr>
                    <w:t>标</w:t>
                  </w:r>
                  <w:r>
                    <w:rPr>
                      <w:rFonts w:ascii="SimHei" w:hAnsi="SimHei" w:eastAsia="SimHei" w:cs="SimHei"/>
                      <w:sz w:val="18"/>
                      <w:szCs w:val="18"/>
                      <w:spacing w:val="-38"/>
                      <w:position w:val="1"/>
                    </w:rPr>
                    <w:t xml:space="preserve"> </w:t>
                  </w:r>
                  <w:r>
                    <w:rPr>
                      <w:rFonts w:ascii="SimHei" w:hAnsi="SimHei" w:eastAsia="SimHei" w:cs="SimHei"/>
                      <w:sz w:val="18"/>
                      <w:szCs w:val="18"/>
                      <w:spacing w:val="16"/>
                      <w:position w:val="1"/>
                    </w:rPr>
                    <w:t>准</w:t>
                  </w:r>
                  <w:r>
                    <w:rPr>
                      <w:rFonts w:ascii="SimHei" w:hAnsi="SimHei" w:eastAsia="SimHei" w:cs="SimHei"/>
                      <w:sz w:val="18"/>
                      <w:szCs w:val="18"/>
                      <w:spacing w:val="-37"/>
                      <w:position w:val="1"/>
                    </w:rPr>
                    <w:t xml:space="preserve"> </w:t>
                  </w:r>
                  <w:r>
                    <w:rPr>
                      <w:rFonts w:ascii="SimHei" w:hAnsi="SimHei" w:eastAsia="SimHei" w:cs="SimHei"/>
                      <w:sz w:val="18"/>
                      <w:szCs w:val="18"/>
                      <w:spacing w:val="16"/>
                      <w:position w:val="1"/>
                    </w:rPr>
                    <w:t>构</w:t>
                  </w:r>
                  <w:r>
                    <w:rPr>
                      <w:rFonts w:ascii="SimHei" w:hAnsi="SimHei" w:eastAsia="SimHei" w:cs="SimHei"/>
                      <w:sz w:val="18"/>
                      <w:szCs w:val="18"/>
                      <w:spacing w:val="-37"/>
                      <w:position w:val="1"/>
                    </w:rPr>
                    <w:t xml:space="preserve"> </w:t>
                  </w:r>
                  <w:r>
                    <w:rPr>
                      <w:rFonts w:ascii="SimHei" w:hAnsi="SimHei" w:eastAsia="SimHei" w:cs="SimHei"/>
                      <w:sz w:val="18"/>
                      <w:szCs w:val="18"/>
                      <w:spacing w:val="16"/>
                      <w:position w:val="1"/>
                    </w:rPr>
                    <w:t>造</w:t>
                  </w:r>
                  <w:r>
                    <w:rPr>
                      <w:rFonts w:ascii="SimHei" w:hAnsi="SimHei" w:eastAsia="SimHei" w:cs="SimHei"/>
                      <w:sz w:val="18"/>
                      <w:szCs w:val="18"/>
                      <w:spacing w:val="-38"/>
                      <w:position w:val="1"/>
                    </w:rPr>
                    <w:t xml:space="preserve"> </w:t>
                  </w:r>
                  <w:r>
                    <w:rPr>
                      <w:rFonts w:ascii="SimHei" w:hAnsi="SimHei" w:eastAsia="SimHei" w:cs="SimHei"/>
                      <w:sz w:val="18"/>
                      <w:szCs w:val="18"/>
                      <w:spacing w:val="16"/>
                      <w:position w:val="1"/>
                    </w:rPr>
                    <w:t>详</w:t>
                  </w:r>
                  <w:r>
                    <w:rPr>
                      <w:rFonts w:ascii="SimHei" w:hAnsi="SimHei" w:eastAsia="SimHei" w:cs="SimHei"/>
                      <w:sz w:val="18"/>
                      <w:szCs w:val="18"/>
                      <w:spacing w:val="-37"/>
                      <w:position w:val="1"/>
                    </w:rPr>
                    <w:t xml:space="preserve"> </w:t>
                  </w:r>
                  <w:r>
                    <w:rPr>
                      <w:rFonts w:ascii="SimHei" w:hAnsi="SimHei" w:eastAsia="SimHei" w:cs="SimHei"/>
                      <w:sz w:val="18"/>
                      <w:szCs w:val="18"/>
                      <w:spacing w:val="16"/>
                      <w:position w:val="1"/>
                    </w:rPr>
                    <w:t>图</w:t>
                  </w:r>
                  <w:r>
                    <w:rPr>
                      <w:rFonts w:ascii="SimHei" w:hAnsi="SimHei" w:eastAsia="SimHei" w:cs="SimHei"/>
                      <w:sz w:val="18"/>
                      <w:szCs w:val="18"/>
                      <w:spacing w:val="-44"/>
                      <w:position w:val="1"/>
                    </w:rPr>
                    <w:t xml:space="preserve"> </w:t>
                  </w:r>
                  <w:r>
                    <w:rPr>
                      <w:rFonts w:ascii="SimHei" w:hAnsi="SimHei" w:eastAsia="SimHei" w:cs="SimHei"/>
                      <w:sz w:val="18"/>
                      <w:szCs w:val="18"/>
                      <w:spacing w:val="16"/>
                      <w:position w:val="1"/>
                    </w:rPr>
                    <w:t>标准构造详图标</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准</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构</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造</w:t>
                  </w:r>
                  <w:r>
                    <w:rPr>
                      <w:rFonts w:ascii="SimHei" w:hAnsi="SimHei" w:eastAsia="SimHei" w:cs="SimHei"/>
                      <w:sz w:val="18"/>
                      <w:szCs w:val="18"/>
                      <w:spacing w:val="-42"/>
                      <w:position w:val="1"/>
                    </w:rPr>
                    <w:t xml:space="preserve"> </w:t>
                  </w:r>
                  <w:r>
                    <w:rPr>
                      <w:rFonts w:ascii="SimHei" w:hAnsi="SimHei" w:eastAsia="SimHei" w:cs="SimHei"/>
                      <w:sz w:val="18"/>
                      <w:szCs w:val="18"/>
                      <w:spacing w:val="16"/>
                      <w:position w:val="1"/>
                    </w:rPr>
                    <w:t>详</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图</w:t>
                  </w:r>
                  <w:r>
                    <w:rPr>
                      <w:rFonts w:ascii="SimHei" w:hAnsi="SimHei" w:eastAsia="SimHei" w:cs="SimHei"/>
                      <w:sz w:val="18"/>
                      <w:szCs w:val="18"/>
                      <w:spacing w:val="16"/>
                      <w:position w:val="1"/>
                    </w:rPr>
                    <w:t xml:space="preserve"> </w:t>
                  </w:r>
                  <w:r>
                    <w:rPr>
                      <w:rFonts w:ascii="SimHei" w:hAnsi="SimHei" w:eastAsia="SimHei" w:cs="SimHei"/>
                      <w:sz w:val="18"/>
                      <w:szCs w:val="18"/>
                      <w:spacing w:val="16"/>
                      <w:position w:val="3"/>
                    </w:rPr>
                    <w:t>标准构造详图</w:t>
                  </w:r>
                  <w:r>
                    <w:rPr>
                      <w:rFonts w:ascii="SimHei" w:hAnsi="SimHei" w:eastAsia="SimHei" w:cs="SimHei"/>
                      <w:sz w:val="18"/>
                      <w:szCs w:val="18"/>
                      <w:spacing w:val="-54"/>
                      <w:position w:val="3"/>
                    </w:rPr>
                    <w:t xml:space="preserve"> </w:t>
                  </w:r>
                  <w:r>
                    <w:rPr>
                      <w:rFonts w:ascii="SimHei" w:hAnsi="SimHei" w:eastAsia="SimHei" w:cs="SimHei"/>
                      <w:sz w:val="18"/>
                      <w:szCs w:val="18"/>
                      <w:spacing w:val="16"/>
                      <w:position w:val="3"/>
                    </w:rPr>
                    <w:t>标准构造详图</w:t>
                  </w:r>
                  <w:r>
                    <w:rPr>
                      <w:sz w:val="18"/>
                      <w:szCs w:val="18"/>
                      <w:spacing w:val="16"/>
                      <w:position w:val="3"/>
                    </w:rPr>
                    <w:t>标</w:t>
                  </w:r>
                  <w:r>
                    <w:rPr>
                      <w:sz w:val="18"/>
                      <w:szCs w:val="18"/>
                      <w:spacing w:val="-37"/>
                      <w:position w:val="3"/>
                    </w:rPr>
                    <w:t xml:space="preserve"> </w:t>
                  </w:r>
                  <w:r>
                    <w:rPr>
                      <w:sz w:val="18"/>
                      <w:szCs w:val="18"/>
                      <w:spacing w:val="16"/>
                      <w:position w:val="3"/>
                    </w:rPr>
                    <w:t>准</w:t>
                  </w:r>
                  <w:r>
                    <w:rPr>
                      <w:sz w:val="18"/>
                      <w:szCs w:val="18"/>
                      <w:spacing w:val="-38"/>
                      <w:position w:val="3"/>
                    </w:rPr>
                    <w:t xml:space="preserve"> </w:t>
                  </w:r>
                  <w:r>
                    <w:rPr>
                      <w:sz w:val="18"/>
                      <w:szCs w:val="18"/>
                      <w:spacing w:val="16"/>
                      <w:position w:val="3"/>
                    </w:rPr>
                    <w:t>构</w:t>
                  </w:r>
                  <w:r>
                    <w:rPr>
                      <w:sz w:val="18"/>
                      <w:szCs w:val="18"/>
                      <w:spacing w:val="-37"/>
                      <w:position w:val="3"/>
                    </w:rPr>
                    <w:t xml:space="preserve"> </w:t>
                  </w:r>
                  <w:r>
                    <w:rPr>
                      <w:sz w:val="18"/>
                      <w:szCs w:val="18"/>
                      <w:spacing w:val="16"/>
                      <w:position w:val="3"/>
                    </w:rPr>
                    <w:t>造</w:t>
                  </w:r>
                  <w:r>
                    <w:rPr>
                      <w:sz w:val="18"/>
                      <w:szCs w:val="18"/>
                      <w:spacing w:val="-38"/>
                      <w:position w:val="3"/>
                    </w:rPr>
                    <w:t xml:space="preserve"> </w:t>
                  </w:r>
                  <w:r>
                    <w:rPr>
                      <w:sz w:val="18"/>
                      <w:szCs w:val="18"/>
                      <w:spacing w:val="16"/>
                      <w:position w:val="3"/>
                    </w:rPr>
                    <w:t>详</w:t>
                  </w:r>
                  <w:r>
                    <w:rPr>
                      <w:sz w:val="18"/>
                      <w:szCs w:val="18"/>
                      <w:spacing w:val="-37"/>
                      <w:position w:val="3"/>
                    </w:rPr>
                    <w:t xml:space="preserve"> </w:t>
                  </w:r>
                  <w:r>
                    <w:rPr>
                      <w:sz w:val="18"/>
                      <w:szCs w:val="18"/>
                      <w:spacing w:val="16"/>
                      <w:position w:val="3"/>
                    </w:rPr>
                    <w:t>图</w:t>
                  </w:r>
                </w:p>
              </w:txbxContent>
            </v:textbox>
          </v:shape>
        </w:pict>
      </w:r>
      <w:r>
        <w:rPr>
          <w:position w:val="-26"/>
        </w:rPr>
        <w:drawing>
          <wp:inline distT="0" distB="0" distL="0" distR="0">
            <wp:extent cx="488884" cy="850851"/>
            <wp:effectExtent l="0" t="0" r="0" b="0"/>
            <wp:docPr id="922" name="IM 922"/>
            <wp:cNvGraphicFramePr/>
            <a:graphic>
              <a:graphicData uri="http://schemas.openxmlformats.org/drawingml/2006/picture">
                <pic:pic>
                  <pic:nvPicPr>
                    <pic:cNvPr id="922" name="IM 922"/>
                    <pic:cNvPicPr/>
                  </pic:nvPicPr>
                  <pic:blipFill>
                    <a:blip r:embed="rId432"/>
                    <a:stretch>
                      <a:fillRect/>
                    </a:stretch>
                  </pic:blipFill>
                  <pic:spPr>
                    <a:xfrm rot="0">
                      <a:off x="0" y="0"/>
                      <a:ext cx="488884" cy="85085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r>
        <w:pict>
          <v:shape id="_x0000_s824" style="position:absolute;margin-left:32.9966pt;margin-top:195.294pt;mso-position-vertical-relative:text;mso-position-horizontal-relative:text;width:401.45pt;height:16.2pt;z-index:254243840;" filled="false" stroked="false" type="#_x0000_t202">
            <v:fill on="false"/>
            <v:stroke on="false"/>
            <v:path/>
            <v:imagedata o:title=""/>
            <o:lock v:ext="edit" aspectratio="false"/>
            <v:textbox inset="0mm,0mm,0mm,0mm">
              <w:txbxContent>
                <w:p>
                  <w:pPr>
                    <w:pStyle w:val="BodyText"/>
                    <w:spacing w:before="19" w:line="232" w:lineRule="auto"/>
                    <w:jc w:val="right"/>
                    <w:rPr>
                      <w:rFonts w:ascii="FangSong" w:hAnsi="FangSong" w:eastAsia="FangSong" w:cs="FangSong"/>
                      <w:sz w:val="21"/>
                      <w:szCs w:val="21"/>
                    </w:rPr>
                  </w:pPr>
                  <w:r>
                    <w:rPr>
                      <w:sz w:val="21"/>
                      <w:szCs w:val="21"/>
                      <w:spacing w:val="-28"/>
                    </w:rPr>
                    <w:t>(a)</w:t>
                  </w:r>
                  <w:r>
                    <w:rPr>
                      <w:sz w:val="21"/>
                      <w:szCs w:val="21"/>
                      <w:spacing w:val="-55"/>
                    </w:rPr>
                    <w:t xml:space="preserve"> </w:t>
                  </w:r>
                  <w:r>
                    <w:rPr>
                      <w:rFonts w:ascii="FangSong" w:hAnsi="FangSong" w:eastAsia="FangSong" w:cs="FangSong"/>
                      <w:sz w:val="21"/>
                      <w:szCs w:val="21"/>
                      <w:spacing w:val="-28"/>
                    </w:rPr>
                    <w:t>保护层厚度&gt;5</w:t>
                  </w:r>
                  <w:r>
                    <w:rPr>
                      <w:sz w:val="21"/>
                      <w:szCs w:val="21"/>
                      <w:spacing w:val="-28"/>
                    </w:rPr>
                    <w:t>d;</w:t>
                  </w:r>
                  <w:r>
                    <w:rPr>
                      <w:rFonts w:ascii="FangSong" w:hAnsi="FangSong" w:eastAsia="FangSong" w:cs="FangSong"/>
                      <w:sz w:val="21"/>
                      <w:szCs w:val="21"/>
                      <w:spacing w:val="-28"/>
                    </w:rPr>
                    <w:t>基础高度满足直锚</w:t>
                  </w:r>
                  <w:r>
                    <w:rPr>
                      <w:rFonts w:ascii="FangSong" w:hAnsi="FangSong" w:eastAsia="FangSong" w:cs="FangSong"/>
                      <w:sz w:val="21"/>
                      <w:szCs w:val="21"/>
                      <w:spacing w:val="-28"/>
                    </w:rPr>
                    <w:t xml:space="preserve">            </w:t>
                  </w:r>
                  <w:r>
                    <w:rPr>
                      <w:sz w:val="21"/>
                      <w:szCs w:val="21"/>
                      <w:spacing w:val="-28"/>
                    </w:rPr>
                    <w:t>(b)</w:t>
                  </w:r>
                  <w:r>
                    <w:rPr>
                      <w:sz w:val="21"/>
                      <w:szCs w:val="21"/>
                      <w:spacing w:val="-55"/>
                    </w:rPr>
                    <w:t xml:space="preserve"> </w:t>
                  </w:r>
                  <w:r>
                    <w:rPr>
                      <w:rFonts w:ascii="FangSong" w:hAnsi="FangSong" w:eastAsia="FangSong" w:cs="FangSong"/>
                      <w:sz w:val="21"/>
                      <w:szCs w:val="21"/>
                      <w:spacing w:val="-28"/>
                    </w:rPr>
                    <w:t>保护层厚度≤5</w:t>
                  </w:r>
                  <w:r>
                    <w:rPr>
                      <w:sz w:val="21"/>
                      <w:szCs w:val="21"/>
                      <w:spacing w:val="-28"/>
                    </w:rPr>
                    <w:t>d;</w:t>
                  </w:r>
                  <w:r>
                    <w:rPr>
                      <w:rFonts w:ascii="FangSong" w:hAnsi="FangSong" w:eastAsia="FangSong" w:cs="FangSong"/>
                      <w:sz w:val="21"/>
                      <w:szCs w:val="21"/>
                      <w:spacing w:val="-28"/>
                    </w:rPr>
                    <w:t>基础高度满足直锚</w:t>
                  </w:r>
                  <w:r>
                    <w:rPr>
                      <w:rFonts w:ascii="FangSong" w:hAnsi="FangSong" w:eastAsia="FangSong" w:cs="FangSong"/>
                      <w:sz w:val="21"/>
                      <w:szCs w:val="21"/>
                      <w:spacing w:val="-28"/>
                    </w:rPr>
                    <w:t xml:space="preserve">  </w:t>
                  </w:r>
                  <w:r>
                    <w:rPr>
                      <w:rFonts w:ascii="FangSong" w:hAnsi="FangSong" w:eastAsia="FangSong" w:cs="FangSong"/>
                      <w:sz w:val="21"/>
                      <w:szCs w:val="21"/>
                      <w:spacing w:val="-29"/>
                    </w:rPr>
                    <w:t xml:space="preserve">     </w:t>
                  </w:r>
                  <w:r>
                    <w:rPr>
                      <w:rFonts w:ascii="FangSong" w:hAnsi="FangSong" w:eastAsia="FangSong" w:cs="FangSong"/>
                      <w:sz w:val="21"/>
                      <w:szCs w:val="21"/>
                      <w:spacing w:val="-29"/>
                      <w:position w:val="-2"/>
                    </w:rPr>
                    <w:t>注：1.</w:t>
                  </w:r>
                </w:p>
              </w:txbxContent>
            </v:textbox>
          </v:shape>
        </w:pict>
      </w:r>
      <w:r>
        <w:pict>
          <v:shape id="_x0000_s826" style="position:absolute;margin-left:423.996pt;margin-top:234.092pt;mso-position-vertical-relative:text;mso-position-horizontal-relative:text;width:10.65pt;height:37.7pt;z-index:254246912;" filled="false" stroked="false" type="#_x0000_t202">
            <v:fill on="false"/>
            <v:stroke on="false"/>
            <v:path/>
            <v:imagedata o:title=""/>
            <o:lock v:ext="edit" aspectratio="false"/>
            <v:textbox inset="0mm,0mm,0mm,0mm">
              <w:txbxContent>
                <w:p>
                  <w:pPr>
                    <w:ind w:left="20"/>
                    <w:spacing w:before="20" w:line="180" w:lineRule="auto"/>
                    <w:rPr>
                      <w:rFonts w:ascii="FangSong" w:hAnsi="FangSong" w:eastAsia="FangSong" w:cs="FangSong"/>
                      <w:sz w:val="21"/>
                      <w:szCs w:val="21"/>
                    </w:rPr>
                  </w:pPr>
                  <w:r>
                    <w:rPr>
                      <w:rFonts w:ascii="FangSong" w:hAnsi="FangSong" w:eastAsia="FangSong" w:cs="FangSong"/>
                      <w:sz w:val="21"/>
                      <w:szCs w:val="21"/>
                      <w:spacing w:val="-12"/>
                    </w:rPr>
                    <w:t>2.</w:t>
                  </w:r>
                </w:p>
                <w:p>
                  <w:pPr>
                    <w:ind w:left="20"/>
                    <w:spacing w:before="304" w:line="180" w:lineRule="auto"/>
                    <w:rPr>
                      <w:rFonts w:ascii="FangSong" w:hAnsi="FangSong" w:eastAsia="FangSong" w:cs="FangSong"/>
                      <w:sz w:val="21"/>
                      <w:szCs w:val="21"/>
                    </w:rPr>
                  </w:pPr>
                  <w:r>
                    <w:rPr>
                      <w:rFonts w:ascii="FangSong" w:hAnsi="FangSong" w:eastAsia="FangSong" w:cs="FangSong"/>
                      <w:sz w:val="21"/>
                      <w:szCs w:val="21"/>
                      <w:spacing w:val="-14"/>
                    </w:rPr>
                    <w:t>3.</w:t>
                  </w:r>
                </w:p>
              </w:txbxContent>
            </v:textbox>
          </v:shape>
        </w:pict>
      </w:r>
      <w:r>
        <w:pict>
          <v:shape id="_x0000_s828" style="position:absolute;margin-left:423.996pt;margin-top:297.111pt;mso-position-vertical-relative:text;mso-position-horizontal-relative:text;width:10.3pt;height:12.25pt;z-index:254247936;" filled="false" stroked="false" type="#_x0000_t202">
            <v:fill on="false"/>
            <v:stroke on="false"/>
            <v:path/>
            <v:imagedata o:title=""/>
            <o:lock v:ext="edit" aspectratio="false"/>
            <v:textbox inset="0mm,0mm,0mm,0mm">
              <w:txbxContent>
                <w:p>
                  <w:pPr>
                    <w:spacing w:before="20" w:line="180" w:lineRule="auto"/>
                    <w:jc w:val="right"/>
                    <w:rPr>
                      <w:rFonts w:ascii="FangSong" w:hAnsi="FangSong" w:eastAsia="FangSong" w:cs="FangSong"/>
                      <w:sz w:val="21"/>
                      <w:szCs w:val="21"/>
                    </w:rPr>
                  </w:pPr>
                  <w:r>
                    <w:rPr>
                      <w:rFonts w:ascii="FangSong" w:hAnsi="FangSong" w:eastAsia="FangSong" w:cs="FangSong"/>
                      <w:sz w:val="21"/>
                      <w:szCs w:val="21"/>
                      <w:spacing w:val="-13"/>
                    </w:rPr>
                    <w:t>4.</w:t>
                  </w:r>
                </w:p>
              </w:txbxContent>
            </v:textbox>
          </v:shape>
        </w:pict>
      </w:r>
      <w:r>
        <w:pict>
          <v:shape id="_x0000_s830" style="position:absolute;margin-left:31.4972pt;margin-top:366.279pt;mso-position-vertical-relative:text;mso-position-horizontal-relative:text;width:348.6pt;height:14.1pt;z-index:254244864;" filled="false" stroked="false" type="#_x0000_t202">
            <v:fill on="false"/>
            <v:stroke on="false"/>
            <v:path/>
            <v:imagedata o:title=""/>
            <o:lock v:ext="edit" aspectratio="false"/>
            <v:textbox inset="0mm,0mm,0mm,0mm">
              <w:txbxContent>
                <w:p>
                  <w:pPr>
                    <w:pStyle w:val="BodyText"/>
                    <w:spacing w:before="20" w:line="212" w:lineRule="auto"/>
                    <w:jc w:val="right"/>
                    <w:rPr>
                      <w:rFonts w:ascii="FangSong" w:hAnsi="FangSong" w:eastAsia="FangSong" w:cs="FangSong"/>
                      <w:sz w:val="21"/>
                      <w:szCs w:val="21"/>
                    </w:rPr>
                  </w:pPr>
                  <w:r>
                    <w:rPr>
                      <w:rFonts w:ascii="Times New Roman" w:hAnsi="Times New Roman" w:eastAsia="Times New Roman" w:cs="Times New Roman"/>
                      <w:sz w:val="21"/>
                      <w:szCs w:val="21"/>
                      <w:spacing w:val="-29"/>
                    </w:rPr>
                    <w:t>(c)  </w:t>
                  </w:r>
                  <w:r>
                    <w:rPr>
                      <w:rFonts w:ascii="FangSong" w:hAnsi="FangSong" w:eastAsia="FangSong" w:cs="FangSong"/>
                      <w:sz w:val="21"/>
                      <w:szCs w:val="21"/>
                      <w:spacing w:val="-29"/>
                    </w:rPr>
                    <w:t>保护层厚度&gt;5</w:t>
                  </w:r>
                  <w:r>
                    <w:rPr>
                      <w:rFonts w:ascii="Times New Roman" w:hAnsi="Times New Roman" w:eastAsia="Times New Roman" w:cs="Times New Roman"/>
                      <w:sz w:val="21"/>
                      <w:szCs w:val="21"/>
                      <w:spacing w:val="-29"/>
                    </w:rPr>
                    <w:t>d</w:t>
                  </w:r>
                  <w:r>
                    <w:rPr>
                      <w:rFonts w:ascii="Times New Roman" w:hAnsi="Times New Roman" w:eastAsia="Times New Roman" w:cs="Times New Roman"/>
                      <w:sz w:val="21"/>
                      <w:szCs w:val="21"/>
                      <w:spacing w:val="-28"/>
                    </w:rPr>
                    <w:t>;</w:t>
                  </w:r>
                  <w:r>
                    <w:rPr>
                      <w:rFonts w:ascii="FangSong" w:hAnsi="FangSong" w:eastAsia="FangSong" w:cs="FangSong"/>
                      <w:sz w:val="21"/>
                      <w:szCs w:val="21"/>
                      <w:spacing w:val="-28"/>
                    </w:rPr>
                    <w:t>基础高度不满足直锚</w:t>
                  </w:r>
                  <w:r>
                    <w:rPr>
                      <w:rFonts w:ascii="FangSong" w:hAnsi="FangSong" w:eastAsia="FangSong" w:cs="FangSong"/>
                      <w:sz w:val="21"/>
                      <w:szCs w:val="21"/>
                      <w:spacing w:val="-28"/>
                    </w:rPr>
                    <w:t xml:space="preserve">         </w:t>
                  </w:r>
                  <w:r>
                    <w:rPr>
                      <w:sz w:val="21"/>
                      <w:szCs w:val="21"/>
                      <w:spacing w:val="-28"/>
                    </w:rPr>
                    <w:t>(d)</w:t>
                  </w:r>
                  <w:r>
                    <w:rPr>
                      <w:sz w:val="21"/>
                      <w:szCs w:val="21"/>
                      <w:spacing w:val="-55"/>
                    </w:rPr>
                    <w:t xml:space="preserve"> </w:t>
                  </w:r>
                  <w:r>
                    <w:rPr>
                      <w:rFonts w:ascii="FangSong" w:hAnsi="FangSong" w:eastAsia="FangSong" w:cs="FangSong"/>
                      <w:sz w:val="21"/>
                      <w:szCs w:val="21"/>
                      <w:spacing w:val="-28"/>
                    </w:rPr>
                    <w:t>保护层厚度≤</w:t>
                  </w:r>
                  <w:r>
                    <w:rPr>
                      <w:rFonts w:ascii="FangSong" w:hAnsi="FangSong" w:eastAsia="FangSong" w:cs="FangSong"/>
                      <w:sz w:val="21"/>
                      <w:szCs w:val="21"/>
                      <w:spacing w:val="-29"/>
                    </w:rPr>
                    <w:t>5</w:t>
                  </w:r>
                  <w:r>
                    <w:rPr>
                      <w:sz w:val="21"/>
                      <w:szCs w:val="21"/>
                      <w:spacing w:val="-29"/>
                    </w:rPr>
                    <w:t>d;</w:t>
                  </w:r>
                  <w:r>
                    <w:rPr>
                      <w:rFonts w:ascii="FangSong" w:hAnsi="FangSong" w:eastAsia="FangSong" w:cs="FangSong"/>
                      <w:sz w:val="21"/>
                      <w:szCs w:val="21"/>
                      <w:spacing w:val="-29"/>
                    </w:rPr>
                    <w:t>基础高度不满足直</w:t>
                  </w:r>
                  <w:r>
                    <w:rPr>
                      <w:rFonts w:ascii="FangSong" w:hAnsi="FangSong" w:eastAsia="FangSong" w:cs="FangSong"/>
                      <w:sz w:val="21"/>
                      <w:szCs w:val="21"/>
                      <w:spacing w:val="-16"/>
                    </w:rPr>
                    <w:t>锚</w:t>
                  </w:r>
                </w:p>
              </w:txbxContent>
            </v:textbox>
          </v:shape>
        </w:pict>
      </w:r>
      <w:r>
        <w:pict>
          <v:shape id="_x0000_s832" style="position:absolute;margin-left:144.67pt;margin-top:390.868pt;mso-position-vertical-relative:text;mso-position-horizontal-relative:text;width:290pt;height:17.45pt;z-index:254245888;" filled="false" stroked="false" type="#_x0000_t202">
            <v:fill on="false"/>
            <v:stroke on="false"/>
            <v:path/>
            <v:imagedata o:title=""/>
            <o:lock v:ext="edit" aspectratio="false"/>
            <v:textbox inset="0mm,0mm,0mm,0mm">
              <w:txbxContent>
                <w:p>
                  <w:pPr>
                    <w:pStyle w:val="BodyText"/>
                    <w:ind w:left="20"/>
                    <w:spacing w:before="20" w:line="219" w:lineRule="auto"/>
                    <w:rPr>
                      <w:rFonts w:ascii="FangSong" w:hAnsi="FangSong" w:eastAsia="FangSong" w:cs="FangSong"/>
                      <w:sz w:val="21"/>
                      <w:szCs w:val="21"/>
                    </w:rPr>
                  </w:pPr>
                  <w:r>
                    <w:rPr>
                      <w:sz w:val="26"/>
                      <w:szCs w:val="26"/>
                      <w:b/>
                      <w:bCs/>
                      <w:spacing w:val="-12"/>
                    </w:rPr>
                    <w:t>柱纵向钢筋在基础中构造</w:t>
                  </w:r>
                  <w:r>
                    <w:rPr>
                      <w:sz w:val="26"/>
                      <w:szCs w:val="26"/>
                      <w:spacing w:val="-12"/>
                    </w:rPr>
                    <w:t xml:space="preserve">                     </w:t>
                  </w:r>
                  <w:r>
                    <w:rPr>
                      <w:sz w:val="26"/>
                      <w:szCs w:val="26"/>
                      <w:spacing w:val="-13"/>
                    </w:rPr>
                    <w:t xml:space="preserve">   </w:t>
                  </w:r>
                  <w:r>
                    <w:rPr>
                      <w:rFonts w:ascii="FangSong" w:hAnsi="FangSong" w:eastAsia="FangSong" w:cs="FangSong"/>
                      <w:sz w:val="21"/>
                      <w:szCs w:val="21"/>
                      <w:spacing w:val="-13"/>
                    </w:rPr>
                    <w:t>5.</w:t>
                  </w:r>
                </w:p>
              </w:txbxContent>
            </v:textbox>
          </v:shape>
        </w:pict>
      </w:r>
      <w:r>
        <w:drawing>
          <wp:anchor distT="0" distB="0" distL="0" distR="0" simplePos="0" relativeHeight="254242816" behindDoc="0" locked="0" layoutInCell="1" allowOverlap="1">
            <wp:simplePos x="0" y="0"/>
            <wp:positionH relativeFrom="column">
              <wp:posOffset>165066</wp:posOffset>
            </wp:positionH>
            <wp:positionV relativeFrom="paragraph">
              <wp:posOffset>2845184</wp:posOffset>
            </wp:positionV>
            <wp:extent cx="5111712" cy="1828803"/>
            <wp:effectExtent l="0" t="0" r="0" b="0"/>
            <wp:wrapNone/>
            <wp:docPr id="924" name="IM 924"/>
            <wp:cNvGraphicFramePr/>
            <a:graphic>
              <a:graphicData uri="http://schemas.openxmlformats.org/drawingml/2006/picture">
                <pic:pic>
                  <pic:nvPicPr>
                    <pic:cNvPr id="924" name="IM 924"/>
                    <pic:cNvPicPr/>
                  </pic:nvPicPr>
                  <pic:blipFill>
                    <a:blip r:embed="rId433"/>
                    <a:stretch>
                      <a:fillRect/>
                    </a:stretch>
                  </pic:blipFill>
                  <pic:spPr>
                    <a:xfrm rot="0">
                      <a:off x="0" y="0"/>
                      <a:ext cx="5111712" cy="1828803"/>
                    </a:xfrm>
                    <a:prstGeom prst="rect">
                      <a:avLst/>
                    </a:prstGeom>
                  </pic:spPr>
                </pic:pic>
              </a:graphicData>
            </a:graphic>
          </wp:anchor>
        </w:drawing>
      </w:r>
      <w:r>
        <w:drawing>
          <wp:anchor distT="0" distB="0" distL="0" distR="0" simplePos="0" relativeHeight="254241792" behindDoc="0" locked="0" layoutInCell="1" allowOverlap="1">
            <wp:simplePos x="0" y="0"/>
            <wp:positionH relativeFrom="column">
              <wp:posOffset>0</wp:posOffset>
            </wp:positionH>
            <wp:positionV relativeFrom="paragraph">
              <wp:posOffset>324245</wp:posOffset>
            </wp:positionV>
            <wp:extent cx="5238694" cy="2114546"/>
            <wp:effectExtent l="0" t="0" r="0" b="0"/>
            <wp:wrapNone/>
            <wp:docPr id="926" name="IM 926"/>
            <wp:cNvGraphicFramePr/>
            <a:graphic>
              <a:graphicData uri="http://schemas.openxmlformats.org/drawingml/2006/picture">
                <pic:pic>
                  <pic:nvPicPr>
                    <pic:cNvPr id="926" name="IM 926"/>
                    <pic:cNvPicPr/>
                  </pic:nvPicPr>
                  <pic:blipFill>
                    <a:blip r:embed="rId434"/>
                    <a:stretch>
                      <a:fillRect/>
                    </a:stretch>
                  </pic:blipFill>
                  <pic:spPr>
                    <a:xfrm rot="0">
                      <a:off x="0" y="0"/>
                      <a:ext cx="5238694" cy="2114546"/>
                    </a:xfrm>
                    <a:prstGeom prst="rect">
                      <a:avLst/>
                    </a:prstGeom>
                  </pic:spPr>
                </pic:pic>
              </a:graphicData>
            </a:graphic>
          </wp:anchor>
        </w:drawing>
      </w:r>
    </w:p>
    <w:tbl>
      <w:tblPr>
        <w:tblStyle w:val="TableNormal"/>
        <w:tblW w:w="5083" w:type="dxa"/>
        <w:tblInd w:w="866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4405"/>
        <w:gridCol w:w="678"/>
      </w:tblGrid>
      <w:tr>
        <w:trPr>
          <w:trHeight w:val="8091" w:hRule="atLeast"/>
        </w:trPr>
        <w:tc>
          <w:tcPr>
            <w:tcW w:w="4405" w:type="dxa"/>
            <w:vAlign w:val="top"/>
          </w:tcPr>
          <w:p>
            <w:pPr>
              <w:ind w:firstLine="1120"/>
              <w:spacing w:before="240" w:line="3450" w:lineRule="exact"/>
              <w:rPr/>
            </w:pPr>
            <w:r>
              <w:rPr>
                <w:position w:val="-68"/>
              </w:rPr>
              <w:drawing>
                <wp:inline distT="0" distB="0" distL="0" distR="0">
                  <wp:extent cx="1416034" cy="2190376"/>
                  <wp:effectExtent l="0" t="0" r="0" b="0"/>
                  <wp:docPr id="928" name="IM 928"/>
                  <wp:cNvGraphicFramePr/>
                  <a:graphic>
                    <a:graphicData uri="http://schemas.openxmlformats.org/drawingml/2006/picture">
                      <pic:pic>
                        <pic:nvPicPr>
                          <pic:cNvPr id="928" name="IM 928"/>
                          <pic:cNvPicPr/>
                        </pic:nvPicPr>
                        <pic:blipFill>
                          <a:blip r:embed="rId435"/>
                          <a:stretch>
                            <a:fillRect/>
                          </a:stretch>
                        </pic:blipFill>
                        <pic:spPr>
                          <a:xfrm rot="0">
                            <a:off x="0" y="0"/>
                            <a:ext cx="1416034" cy="2190376"/>
                          </a:xfrm>
                          <a:prstGeom prst="rect">
                            <a:avLst/>
                          </a:prstGeom>
                        </pic:spPr>
                      </pic:pic>
                    </a:graphicData>
                  </a:graphic>
                </wp:inline>
              </w:drawing>
            </w:r>
          </w:p>
          <w:p>
            <w:pPr>
              <w:ind w:right="39" w:firstLine="29"/>
              <w:spacing w:before="258" w:line="210" w:lineRule="auto"/>
              <w:jc w:val="both"/>
              <w:rPr>
                <w:rFonts w:ascii="FangSong" w:hAnsi="FangSong" w:eastAsia="FangSong" w:cs="FangSong"/>
                <w:sz w:val="21"/>
                <w:szCs w:val="21"/>
              </w:rPr>
            </w:pPr>
            <w:r>
              <w:drawing>
                <wp:anchor distT="0" distB="0" distL="0" distR="0" simplePos="0" relativeHeight="254239744" behindDoc="1" locked="0" layoutInCell="1" allowOverlap="1">
                  <wp:simplePos x="0" y="0"/>
                  <wp:positionH relativeFrom="column">
                    <wp:posOffset>-6083262</wp:posOffset>
                  </wp:positionH>
                  <wp:positionV relativeFrom="paragraph">
                    <wp:posOffset>-2876283</wp:posOffset>
                  </wp:positionV>
                  <wp:extent cx="9715500" cy="7010400"/>
                  <wp:effectExtent l="0" t="0" r="0" b="0"/>
                  <wp:wrapNone/>
                  <wp:docPr id="930" name="IM 930"/>
                  <wp:cNvGraphicFramePr/>
                  <a:graphic>
                    <a:graphicData uri="http://schemas.openxmlformats.org/drawingml/2006/picture">
                      <pic:pic>
                        <pic:nvPicPr>
                          <pic:cNvPr id="930" name="IM 930"/>
                          <pic:cNvPicPr/>
                        </pic:nvPicPr>
                        <pic:blipFill>
                          <a:blip r:embed="rId43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35"/>
              </w:rPr>
              <w:t>图中</w:t>
            </w:r>
            <w:r>
              <w:rPr>
                <w:rFonts w:ascii="Times New Roman" w:hAnsi="Times New Roman" w:eastAsia="Times New Roman" w:cs="Times New Roman"/>
                <w:sz w:val="21"/>
                <w:szCs w:val="21"/>
                <w:spacing w:val="-35"/>
              </w:rPr>
              <w:t>h</w:t>
            </w:r>
            <w:r>
              <w:rPr>
                <w:rFonts w:ascii="FangSong" w:hAnsi="FangSong" w:eastAsia="FangSong" w:cs="FangSong"/>
                <w:sz w:val="21"/>
                <w:szCs w:val="21"/>
                <w:color w:val="25996E"/>
                <w:spacing w:val="-35"/>
              </w:rPr>
              <w:t>;</w:t>
            </w:r>
            <w:r>
              <w:rPr>
                <w:rFonts w:ascii="FangSong" w:hAnsi="FangSong" w:eastAsia="FangSong" w:cs="FangSong"/>
                <w:sz w:val="21"/>
                <w:szCs w:val="21"/>
                <w:spacing w:val="-35"/>
              </w:rPr>
              <w:t>为基础底面至基础顶面的高度，柱下</w:t>
            </w:r>
            <w:r>
              <w:rPr>
                <w:rFonts w:ascii="FangSong" w:hAnsi="FangSong" w:eastAsia="FangSong" w:cs="FangSong"/>
                <w:sz w:val="21"/>
                <w:szCs w:val="21"/>
                <w:spacing w:val="-36"/>
              </w:rPr>
              <w:t>为基础梁时，</w:t>
            </w:r>
            <w:r>
              <w:rPr>
                <w:rFonts w:ascii="FangSong" w:hAnsi="FangSong" w:eastAsia="FangSong" w:cs="FangSong"/>
                <w:sz w:val="21"/>
                <w:szCs w:val="21"/>
              </w:rPr>
              <w:t xml:space="preserve"> </w:t>
            </w:r>
            <w:r>
              <w:rPr>
                <w:rFonts w:ascii="Times New Roman" w:hAnsi="Times New Roman" w:eastAsia="Times New Roman" w:cs="Times New Roman"/>
                <w:sz w:val="21"/>
                <w:szCs w:val="21"/>
                <w:spacing w:val="-32"/>
                <w:w w:val="98"/>
              </w:rPr>
              <w:t>h;</w:t>
            </w:r>
            <w:r>
              <w:rPr>
                <w:rFonts w:ascii="FangSong" w:hAnsi="FangSong" w:eastAsia="FangSong" w:cs="FangSong"/>
                <w:sz w:val="21"/>
                <w:szCs w:val="21"/>
                <w:spacing w:val="-32"/>
                <w:w w:val="98"/>
              </w:rPr>
              <w:t>为梁底面至顶面的高度。当柱两侧基础梁标高不同时取</w:t>
            </w:r>
            <w:r>
              <w:rPr>
                <w:rFonts w:ascii="FangSong" w:hAnsi="FangSong" w:eastAsia="FangSong" w:cs="FangSong"/>
                <w:sz w:val="21"/>
                <w:szCs w:val="21"/>
                <w:spacing w:val="1"/>
              </w:rPr>
              <w:t xml:space="preserve">  </w:t>
            </w:r>
            <w:r>
              <w:rPr>
                <w:rFonts w:ascii="FangSong" w:hAnsi="FangSong" w:eastAsia="FangSong" w:cs="FangSong"/>
                <w:sz w:val="21"/>
                <w:szCs w:val="21"/>
                <w:spacing w:val="-35"/>
              </w:rPr>
              <w:t>较低标高。</w:t>
            </w:r>
          </w:p>
          <w:p>
            <w:pPr>
              <w:pStyle w:val="TableText"/>
              <w:ind w:right="115" w:firstLine="14"/>
              <w:spacing w:before="1" w:line="223" w:lineRule="auto"/>
              <w:rPr>
                <w:rFonts w:ascii="FangSong" w:hAnsi="FangSong" w:eastAsia="FangSong" w:cs="FangSong"/>
                <w:sz w:val="21"/>
                <w:szCs w:val="21"/>
              </w:rPr>
            </w:pPr>
            <w:r>
              <w:rPr>
                <w:rFonts w:ascii="FangSong" w:hAnsi="FangSong" w:eastAsia="FangSong" w:cs="FangSong"/>
                <w:sz w:val="21"/>
                <w:szCs w:val="21"/>
                <w:spacing w:val="-27"/>
              </w:rPr>
              <w:t>锚固区横向箍筋应满足直径&gt;</w:t>
            </w:r>
            <w:r>
              <w:rPr>
                <w:rFonts w:ascii="Times New Roman" w:hAnsi="Times New Roman" w:eastAsia="Times New Roman" w:cs="Times New Roman"/>
                <w:sz w:val="21"/>
                <w:szCs w:val="21"/>
                <w:spacing w:val="-27"/>
              </w:rPr>
              <w:t>d/4(d</w:t>
            </w:r>
            <w:r>
              <w:rPr>
                <w:rFonts w:ascii="Times New Roman" w:hAnsi="Times New Roman" w:eastAsia="Times New Roman" w:cs="Times New Roman"/>
                <w:sz w:val="21"/>
                <w:szCs w:val="21"/>
                <w:spacing w:val="19"/>
              </w:rPr>
              <w:t xml:space="preserve"> </w:t>
            </w:r>
            <w:r>
              <w:rPr>
                <w:rFonts w:ascii="FangSong" w:hAnsi="FangSong" w:eastAsia="FangSong" w:cs="FangSong"/>
                <w:sz w:val="21"/>
                <w:szCs w:val="21"/>
                <w:spacing w:val="-27"/>
              </w:rPr>
              <w:t>为纵筋最大直径),间</w:t>
            </w:r>
            <w:r>
              <w:rPr>
                <w:rFonts w:ascii="FangSong" w:hAnsi="FangSong" w:eastAsia="FangSong" w:cs="FangSong"/>
                <w:sz w:val="21"/>
                <w:szCs w:val="21"/>
              </w:rPr>
              <w:t xml:space="preserve"> </w:t>
            </w:r>
            <w:r>
              <w:rPr>
                <w:rFonts w:ascii="FangSong" w:hAnsi="FangSong" w:eastAsia="FangSong" w:cs="FangSong"/>
                <w:sz w:val="21"/>
                <w:szCs w:val="21"/>
                <w:spacing w:val="-27"/>
              </w:rPr>
              <w:t>距≤5</w:t>
            </w:r>
            <w:r>
              <w:rPr>
                <w:sz w:val="21"/>
                <w:szCs w:val="21"/>
                <w:spacing w:val="-27"/>
              </w:rPr>
              <w:t>d(d </w:t>
            </w:r>
            <w:r>
              <w:rPr>
                <w:rFonts w:ascii="FangSong" w:hAnsi="FangSong" w:eastAsia="FangSong" w:cs="FangSong"/>
                <w:sz w:val="21"/>
                <w:szCs w:val="21"/>
                <w:spacing w:val="-27"/>
              </w:rPr>
              <w:t>为纵筋最小直径)且≤100</w:t>
            </w:r>
            <w:r>
              <w:rPr>
                <w:sz w:val="21"/>
                <w:szCs w:val="21"/>
                <w:spacing w:val="-27"/>
              </w:rPr>
              <w:t>mm</w:t>
            </w:r>
            <w:r>
              <w:rPr>
                <w:rFonts w:ascii="FangSong" w:hAnsi="FangSong" w:eastAsia="FangSong" w:cs="FangSong"/>
                <w:sz w:val="21"/>
                <w:szCs w:val="21"/>
                <w:spacing w:val="-27"/>
              </w:rPr>
              <w:t>的要求。</w:t>
            </w:r>
          </w:p>
          <w:p>
            <w:pPr>
              <w:pStyle w:val="TableText"/>
              <w:ind w:right="131" w:firstLine="23"/>
              <w:spacing w:line="220" w:lineRule="auto"/>
              <w:jc w:val="both"/>
              <w:rPr>
                <w:rFonts w:ascii="FangSong" w:hAnsi="FangSong" w:eastAsia="FangSong" w:cs="FangSong"/>
                <w:sz w:val="21"/>
                <w:szCs w:val="21"/>
              </w:rPr>
            </w:pPr>
            <w:r>
              <w:rPr>
                <w:rFonts w:ascii="FangSong" w:hAnsi="FangSong" w:eastAsia="FangSong" w:cs="FangSong"/>
                <w:sz w:val="21"/>
                <w:szCs w:val="21"/>
                <w:spacing w:val="-31"/>
                <w:w w:val="97"/>
              </w:rPr>
              <w:t>当柱纵筋在基础中保护层厚度不一致(如纵筋部分位于梁</w:t>
            </w:r>
            <w:r>
              <w:rPr>
                <w:rFonts w:ascii="FangSong" w:hAnsi="FangSong" w:eastAsia="FangSong" w:cs="FangSong"/>
                <w:sz w:val="21"/>
                <w:szCs w:val="21"/>
                <w:spacing w:val="1"/>
              </w:rPr>
              <w:t xml:space="preserve"> </w:t>
            </w:r>
            <w:r>
              <w:rPr>
                <w:rFonts w:ascii="FangSong" w:hAnsi="FangSong" w:eastAsia="FangSong" w:cs="FangSong"/>
                <w:sz w:val="21"/>
                <w:szCs w:val="21"/>
                <w:spacing w:val="-15"/>
              </w:rPr>
              <w:t>中，部分</w:t>
            </w:r>
            <w:r>
              <w:rPr>
                <w:rFonts w:ascii="FangSong" w:hAnsi="FangSong" w:eastAsia="FangSong" w:cs="FangSong"/>
                <w:sz w:val="21"/>
                <w:szCs w:val="21"/>
                <w:color w:val="25996E"/>
                <w:spacing w:val="-15"/>
              </w:rPr>
              <w:t>位</w:t>
            </w:r>
            <w:r>
              <w:rPr>
                <w:rFonts w:ascii="FangSong" w:hAnsi="FangSong" w:eastAsia="FangSong" w:cs="FangSong"/>
                <w:sz w:val="21"/>
                <w:szCs w:val="21"/>
                <w:spacing w:val="-15"/>
              </w:rPr>
              <w:t>于板内),保护层厚度≤5</w:t>
            </w:r>
            <w:r>
              <w:rPr>
                <w:sz w:val="21"/>
                <w:szCs w:val="21"/>
                <w:spacing w:val="-15"/>
              </w:rPr>
              <w:t>d</w:t>
            </w:r>
            <w:r>
              <w:rPr>
                <w:rFonts w:ascii="FangSong" w:hAnsi="FangSong" w:eastAsia="FangSong" w:cs="FangSong"/>
                <w:sz w:val="21"/>
                <w:szCs w:val="21"/>
                <w:spacing w:val="-15"/>
              </w:rPr>
              <w:t>的部分应设置</w:t>
            </w:r>
            <w:r>
              <w:rPr>
                <w:rFonts w:ascii="FangSong" w:hAnsi="FangSong" w:eastAsia="FangSong" w:cs="FangSong"/>
                <w:sz w:val="21"/>
                <w:szCs w:val="21"/>
                <w:spacing w:val="12"/>
              </w:rPr>
              <w:t xml:space="preserve"> </w:t>
            </w:r>
            <w:r>
              <w:rPr>
                <w:rFonts w:ascii="FangSong" w:hAnsi="FangSong" w:eastAsia="FangSong" w:cs="FangSong"/>
                <w:sz w:val="21"/>
                <w:szCs w:val="21"/>
                <w:spacing w:val="-39"/>
              </w:rPr>
              <w:t>锚固区横向钢筋。</w:t>
            </w:r>
          </w:p>
          <w:p>
            <w:pPr>
              <w:ind w:right="129" w:firstLine="25"/>
              <w:spacing w:before="3" w:line="206" w:lineRule="auto"/>
              <w:jc w:val="both"/>
              <w:rPr>
                <w:rFonts w:ascii="FangSong" w:hAnsi="FangSong" w:eastAsia="FangSong" w:cs="FangSong"/>
                <w:sz w:val="21"/>
                <w:szCs w:val="21"/>
              </w:rPr>
            </w:pPr>
            <w:r>
              <w:rPr>
                <w:rFonts w:ascii="FangSong" w:hAnsi="FangSong" w:eastAsia="FangSong" w:cs="FangSong"/>
                <w:sz w:val="21"/>
                <w:szCs w:val="21"/>
                <w:spacing w:val="-32"/>
                <w:w w:val="96"/>
              </w:rPr>
              <w:t>当符合下列条件之一时，可仅将柱四角纵筋伸至底板钢筋</w:t>
            </w:r>
            <w:r>
              <w:rPr>
                <w:rFonts w:ascii="FangSong" w:hAnsi="FangSong" w:eastAsia="FangSong" w:cs="FangSong"/>
                <w:sz w:val="21"/>
                <w:szCs w:val="21"/>
                <w:spacing w:val="9"/>
              </w:rPr>
              <w:t xml:space="preserve"> </w:t>
            </w:r>
            <w:r>
              <w:rPr>
                <w:rFonts w:ascii="FangSong" w:hAnsi="FangSong" w:eastAsia="FangSong" w:cs="FangSong"/>
                <w:sz w:val="21"/>
                <w:szCs w:val="21"/>
                <w:spacing w:val="-36"/>
              </w:rPr>
              <w:t>网片上或者筏形基础中间层钢筋网片上(伸至</w:t>
            </w:r>
            <w:r>
              <w:rPr>
                <w:rFonts w:ascii="FangSong" w:hAnsi="FangSong" w:eastAsia="FangSong" w:cs="FangSong"/>
                <w:sz w:val="21"/>
                <w:szCs w:val="21"/>
                <w:spacing w:val="-37"/>
              </w:rPr>
              <w:t>钢筋网片上</w:t>
            </w:r>
            <w:r>
              <w:rPr>
                <w:rFonts w:ascii="FangSong" w:hAnsi="FangSong" w:eastAsia="FangSong" w:cs="FangSong"/>
                <w:sz w:val="21"/>
                <w:szCs w:val="21"/>
              </w:rPr>
              <w:t xml:space="preserve"> </w:t>
            </w:r>
            <w:r>
              <w:rPr>
                <w:rFonts w:ascii="FangSong" w:hAnsi="FangSong" w:eastAsia="FangSong" w:cs="FangSong"/>
                <w:sz w:val="21"/>
                <w:szCs w:val="21"/>
                <w:spacing w:val="-29"/>
              </w:rPr>
              <w:t>的柱纵筋间距不应大于1000</w:t>
            </w:r>
            <w:r>
              <w:rPr>
                <w:rFonts w:ascii="Times New Roman" w:hAnsi="Times New Roman" w:eastAsia="Times New Roman" w:cs="Times New Roman"/>
                <w:sz w:val="21"/>
                <w:szCs w:val="21"/>
                <w:spacing w:val="-29"/>
              </w:rPr>
              <w:t>mm),</w:t>
            </w:r>
            <w:r>
              <w:rPr>
                <w:rFonts w:ascii="FangSong" w:hAnsi="FangSong" w:eastAsia="FangSong" w:cs="FangSong"/>
                <w:sz w:val="21"/>
                <w:szCs w:val="21"/>
                <w:spacing w:val="-29"/>
              </w:rPr>
              <w:t>其余纵筋锚固在基础顶</w:t>
            </w:r>
            <w:r>
              <w:rPr>
                <w:rFonts w:ascii="FangSong" w:hAnsi="FangSong" w:eastAsia="FangSong" w:cs="FangSong"/>
                <w:sz w:val="21"/>
                <w:szCs w:val="21"/>
                <w:spacing w:val="14"/>
              </w:rPr>
              <w:t xml:space="preserve"> </w:t>
            </w:r>
            <w:r>
              <w:rPr>
                <w:rFonts w:ascii="FangSong" w:hAnsi="FangSong" w:eastAsia="FangSong" w:cs="FangSong"/>
                <w:sz w:val="21"/>
                <w:szCs w:val="21"/>
                <w:spacing w:val="-27"/>
              </w:rPr>
              <w:t>面下</w:t>
            </w:r>
            <w:r>
              <w:rPr>
                <w:rFonts w:ascii="Times New Roman" w:hAnsi="Times New Roman" w:eastAsia="Times New Roman" w:cs="Times New Roman"/>
                <w:sz w:val="21"/>
                <w:szCs w:val="21"/>
                <w:spacing w:val="-27"/>
              </w:rPr>
              <w:t>lg</w:t>
            </w:r>
            <w:r>
              <w:rPr>
                <w:rFonts w:ascii="Times New Roman" w:hAnsi="Times New Roman" w:eastAsia="Times New Roman" w:cs="Times New Roman"/>
                <w:sz w:val="21"/>
                <w:szCs w:val="21"/>
                <w:spacing w:val="-5"/>
              </w:rPr>
              <w:t xml:space="preserve"> </w:t>
            </w:r>
            <w:r>
              <w:rPr>
                <w:rFonts w:ascii="FangSong" w:hAnsi="FangSong" w:eastAsia="FangSong" w:cs="FangSong"/>
                <w:sz w:val="21"/>
                <w:szCs w:val="21"/>
                <w:spacing w:val="-27"/>
              </w:rPr>
              <w:t>即可。</w:t>
            </w:r>
          </w:p>
          <w:p>
            <w:pPr>
              <w:ind w:left="369" w:right="98" w:hanging="309"/>
              <w:spacing w:before="18" w:line="216" w:lineRule="auto"/>
              <w:rPr>
                <w:rFonts w:ascii="Times New Roman" w:hAnsi="Times New Roman" w:eastAsia="Times New Roman" w:cs="Times New Roman"/>
                <w:sz w:val="21"/>
                <w:szCs w:val="21"/>
              </w:rPr>
            </w:pPr>
            <w:r>
              <w:rPr>
                <w:rFonts w:ascii="FangSong" w:hAnsi="FangSong" w:eastAsia="FangSong" w:cs="FangSong"/>
                <w:sz w:val="21"/>
                <w:szCs w:val="21"/>
                <w:spacing w:val="-25"/>
              </w:rPr>
              <w:t>1)柱为轴心受压或小偏心受压，基础高度或基础顶面</w:t>
            </w:r>
            <w:r>
              <w:rPr>
                <w:rFonts w:ascii="FangSong" w:hAnsi="FangSong" w:eastAsia="FangSong" w:cs="FangSong"/>
                <w:sz w:val="21"/>
                <w:szCs w:val="21"/>
                <w:spacing w:val="14"/>
              </w:rPr>
              <w:t xml:space="preserve"> </w:t>
            </w:r>
            <w:r>
              <w:rPr>
                <w:rFonts w:ascii="FangSong" w:hAnsi="FangSong" w:eastAsia="FangSong" w:cs="FangSong"/>
                <w:sz w:val="21"/>
                <w:szCs w:val="21"/>
                <w:spacing w:val="-29"/>
                <w:w w:val="95"/>
              </w:rPr>
              <w:t>至中间层钢筋网片顶面距离不小于1200</w:t>
            </w:r>
            <w:r>
              <w:rPr>
                <w:rFonts w:ascii="Times New Roman" w:hAnsi="Times New Roman" w:eastAsia="Times New Roman" w:cs="Times New Roman"/>
                <w:sz w:val="21"/>
                <w:szCs w:val="21"/>
                <w:spacing w:val="-29"/>
                <w:w w:val="95"/>
              </w:rPr>
              <w:t>mm;</w:t>
            </w:r>
          </w:p>
          <w:p>
            <w:pPr>
              <w:pStyle w:val="TableText"/>
              <w:ind w:left="359" w:right="95" w:hanging="289"/>
              <w:spacing w:line="220" w:lineRule="auto"/>
              <w:rPr>
                <w:sz w:val="21"/>
                <w:szCs w:val="21"/>
              </w:rPr>
            </w:pPr>
            <w:r>
              <w:rPr>
                <w:rFonts w:ascii="FangSong" w:hAnsi="FangSong" w:eastAsia="FangSong" w:cs="FangSong"/>
                <w:sz w:val="21"/>
                <w:szCs w:val="21"/>
                <w:spacing w:val="-25"/>
              </w:rPr>
              <w:t>2)柱为大偏心受压，基础高度或基础顶面至中间层钢</w:t>
            </w:r>
            <w:r>
              <w:rPr>
                <w:rFonts w:ascii="FangSong" w:hAnsi="FangSong" w:eastAsia="FangSong" w:cs="FangSong"/>
                <w:sz w:val="21"/>
                <w:szCs w:val="21"/>
                <w:spacing w:val="8"/>
              </w:rPr>
              <w:t xml:space="preserve"> </w:t>
            </w:r>
            <w:r>
              <w:rPr>
                <w:rFonts w:ascii="FangSong" w:hAnsi="FangSong" w:eastAsia="FangSong" w:cs="FangSong"/>
                <w:sz w:val="21"/>
                <w:szCs w:val="21"/>
                <w:spacing w:val="-27"/>
                <w:w w:val="94"/>
              </w:rPr>
              <w:t>筋网片顶面距离不小于1400</w:t>
            </w:r>
            <w:r>
              <w:rPr>
                <w:rFonts w:ascii="Times New Roman" w:hAnsi="Times New Roman" w:eastAsia="Times New Roman" w:cs="Times New Roman"/>
                <w:sz w:val="21"/>
                <w:szCs w:val="21"/>
                <w:spacing w:val="-27"/>
                <w:w w:val="94"/>
              </w:rPr>
              <w:t>mm</w:t>
            </w:r>
            <w:r>
              <w:rPr>
                <w:sz w:val="21"/>
                <w:szCs w:val="21"/>
                <w:spacing w:val="-27"/>
                <w:w w:val="94"/>
              </w:rPr>
              <w:t>。</w:t>
            </w:r>
          </w:p>
          <w:p>
            <w:pPr>
              <w:ind w:left="33"/>
              <w:spacing w:line="180" w:lineRule="auto"/>
              <w:rPr>
                <w:rFonts w:ascii="FangSong" w:hAnsi="FangSong" w:eastAsia="FangSong" w:cs="FangSong"/>
                <w:sz w:val="21"/>
                <w:szCs w:val="21"/>
              </w:rPr>
            </w:pPr>
            <w:r>
              <w:rPr>
                <w:rFonts w:ascii="FangSong" w:hAnsi="FangSong" w:eastAsia="FangSong" w:cs="FangSong"/>
                <w:sz w:val="21"/>
                <w:szCs w:val="21"/>
                <w:spacing w:val="-35"/>
                <w:w w:val="98"/>
              </w:rPr>
              <w:t>图中</w:t>
            </w:r>
            <w:r>
              <w:rPr>
                <w:rFonts w:ascii="Times New Roman" w:hAnsi="Times New Roman" w:eastAsia="Times New Roman" w:cs="Times New Roman"/>
                <w:sz w:val="21"/>
                <w:szCs w:val="21"/>
                <w:spacing w:val="-35"/>
                <w:w w:val="98"/>
              </w:rPr>
              <w:t>d</w:t>
            </w:r>
            <w:r>
              <w:rPr>
                <w:rFonts w:ascii="FangSong" w:hAnsi="FangSong" w:eastAsia="FangSong" w:cs="FangSong"/>
                <w:sz w:val="21"/>
                <w:szCs w:val="21"/>
                <w:spacing w:val="-35"/>
                <w:w w:val="98"/>
              </w:rPr>
              <w:t>为柱纵筋直径。</w:t>
            </w:r>
          </w:p>
        </w:tc>
        <w:tc>
          <w:tcPr>
            <w:tcW w:w="678" w:type="dxa"/>
            <w:vAlign w:val="top"/>
            <w:textDirection w:val="tbRlV"/>
          </w:tcPr>
          <w:p>
            <w:pPr>
              <w:pStyle w:val="TableText"/>
              <w:ind w:left="219"/>
              <w:spacing w:line="161" w:lineRule="auto"/>
              <w:rPr>
                <w:rFonts w:ascii="FZYaoTi" w:hAnsi="FZYaoTi" w:eastAsia="FZYaoTi" w:cs="FZYaoTi"/>
                <w:sz w:val="18"/>
                <w:szCs w:val="18"/>
              </w:rPr>
            </w:pPr>
            <w:r>
              <w:drawing>
                <wp:anchor distT="0" distB="0" distL="0" distR="0" simplePos="0" relativeHeight="254240768" behindDoc="1" locked="0" layoutInCell="1" allowOverlap="1">
                  <wp:simplePos x="0" y="0"/>
                  <wp:positionH relativeFrom="column">
                    <wp:posOffset>-370756</wp:posOffset>
                  </wp:positionH>
                  <wp:positionV relativeFrom="paragraph">
                    <wp:posOffset>434</wp:posOffset>
                  </wp:positionV>
                  <wp:extent cx="323817" cy="850707"/>
                  <wp:effectExtent l="0" t="0" r="0" b="0"/>
                  <wp:wrapNone/>
                  <wp:docPr id="932" name="IM 932"/>
                  <wp:cNvGraphicFramePr/>
                  <a:graphic>
                    <a:graphicData uri="http://schemas.openxmlformats.org/drawingml/2006/picture">
                      <pic:pic>
                        <pic:nvPicPr>
                          <pic:cNvPr id="932" name="IM 932"/>
                          <pic:cNvPicPr/>
                        </pic:nvPicPr>
                        <pic:blipFill>
                          <a:blip r:embed="rId437"/>
                          <a:stretch>
                            <a:fillRect/>
                          </a:stretch>
                        </pic:blipFill>
                        <pic:spPr>
                          <a:xfrm rot="0">
                            <a:off x="0" y="0"/>
                            <a:ext cx="323817" cy="850707"/>
                          </a:xfrm>
                          <a:prstGeom prst="rect">
                            <a:avLst/>
                          </a:prstGeom>
                        </pic:spPr>
                      </pic:pic>
                    </a:graphicData>
                  </a:graphic>
                </wp:anchor>
              </w:drawing>
            </w:r>
            <w:r>
              <w:rPr>
                <w:sz w:val="18"/>
                <w:szCs w:val="18"/>
                <w:spacing w:val="14"/>
                <w:position w:val="-2"/>
              </w:rPr>
              <w:t>一舟术产     </w:t>
            </w:r>
            <w:r>
              <w:rPr>
                <w:rFonts w:ascii="FZYaoTi" w:hAnsi="FZYaoTi" w:eastAsia="FZYaoTi" w:cs="FZYaoTi"/>
                <w:sz w:val="18"/>
                <w:szCs w:val="18"/>
                <w:spacing w:val="14"/>
                <w:position w:val="-1"/>
              </w:rPr>
              <w:t>犯立案化          </w:t>
            </w:r>
            <w:r>
              <w:rPr>
                <w:sz w:val="18"/>
                <w:szCs w:val="18"/>
                <w:spacing w:val="14"/>
              </w:rPr>
              <w:t>穿</w:t>
            </w:r>
            <w:r>
              <w:rPr>
                <w:sz w:val="18"/>
                <w:szCs w:val="18"/>
                <w:spacing w:val="-46"/>
              </w:rPr>
              <w:t xml:space="preserve"> </w:t>
            </w:r>
            <w:r>
              <w:rPr>
                <w:sz w:val="18"/>
                <w:szCs w:val="18"/>
                <w:spacing w:val="14"/>
              </w:rPr>
              <w:t>开</w:t>
            </w:r>
            <w:r>
              <w:rPr>
                <w:sz w:val="18"/>
                <w:szCs w:val="18"/>
                <w:spacing w:val="-45"/>
              </w:rPr>
              <w:t xml:space="preserve"> </w:t>
            </w:r>
            <w:r>
              <w:rPr>
                <w:sz w:val="18"/>
                <w:szCs w:val="18"/>
                <w:spacing w:val="14"/>
              </w:rPr>
              <w:t>基</w:t>
            </w:r>
            <w:r>
              <w:rPr>
                <w:sz w:val="18"/>
                <w:szCs w:val="18"/>
                <w:spacing w:val="-46"/>
              </w:rPr>
              <w:t xml:space="preserve"> </w:t>
            </w:r>
            <w:r>
              <w:rPr>
                <w:sz w:val="18"/>
                <w:szCs w:val="18"/>
                <w:spacing w:val="13"/>
              </w:rPr>
              <w:t>位     </w:t>
            </w:r>
            <w:r>
              <w:rPr>
                <w:sz w:val="18"/>
                <w:szCs w:val="18"/>
                <w:position w:val="-7"/>
              </w:rPr>
              <w:drawing>
                <wp:inline distT="0" distB="0" distL="0" distR="0">
                  <wp:extent cx="101576" cy="126936"/>
                  <wp:effectExtent l="0" t="0" r="0" b="0"/>
                  <wp:docPr id="934" name="IM 934"/>
                  <wp:cNvGraphicFramePr/>
                  <a:graphic>
                    <a:graphicData uri="http://schemas.openxmlformats.org/drawingml/2006/picture">
                      <pic:pic>
                        <pic:nvPicPr>
                          <pic:cNvPr id="934" name="IM 934"/>
                          <pic:cNvPicPr/>
                        </pic:nvPicPr>
                        <pic:blipFill>
                          <a:blip r:embed="rId438"/>
                          <a:stretch>
                            <a:fillRect/>
                          </a:stretch>
                        </pic:blipFill>
                        <pic:spPr>
                          <a:xfrm rot="0">
                            <a:off x="0" y="0"/>
                            <a:ext cx="101576" cy="126936"/>
                          </a:xfrm>
                          <a:prstGeom prst="rect">
                            <a:avLst/>
                          </a:prstGeom>
                        </pic:spPr>
                      </pic:pic>
                    </a:graphicData>
                  </a:graphic>
                </wp:inline>
              </w:drawing>
            </w:r>
            <w:r>
              <w:rPr>
                <w:rFonts w:ascii="FZYaoTi" w:hAnsi="FZYaoTi" w:eastAsia="FZYaoTi" w:cs="FZYaoTi"/>
                <w:sz w:val="18"/>
                <w:szCs w:val="18"/>
                <w:spacing w:val="13"/>
              </w:rPr>
              <w:t>开基研           </w:t>
            </w:r>
            <w:r>
              <w:rPr>
                <w:sz w:val="18"/>
                <w:szCs w:val="18"/>
                <w:spacing w:val="13"/>
                <w:position w:val="1"/>
              </w:rPr>
              <w:t>机</w:t>
            </w:r>
            <w:r>
              <w:rPr>
                <w:sz w:val="18"/>
                <w:szCs w:val="18"/>
                <w:spacing w:val="-43"/>
                <w:position w:val="1"/>
              </w:rPr>
              <w:t xml:space="preserve"> </w:t>
            </w:r>
            <w:r>
              <w:rPr>
                <w:sz w:val="18"/>
                <w:szCs w:val="18"/>
                <w:spacing w:val="13"/>
                <w:position w:val="1"/>
              </w:rPr>
              <w:t>基</w:t>
            </w:r>
            <w:r>
              <w:rPr>
                <w:sz w:val="18"/>
                <w:szCs w:val="18"/>
                <w:spacing w:val="-44"/>
                <w:position w:val="1"/>
              </w:rPr>
              <w:t xml:space="preserve"> </w:t>
            </w:r>
            <w:r>
              <w:rPr>
                <w:sz w:val="18"/>
                <w:szCs w:val="18"/>
                <w:spacing w:val="13"/>
                <w:position w:val="1"/>
              </w:rPr>
              <w:t>位</w:t>
            </w:r>
            <w:r>
              <w:rPr>
                <w:sz w:val="18"/>
                <w:szCs w:val="18"/>
                <w:spacing w:val="14"/>
                <w:position w:val="1"/>
              </w:rPr>
              <w:t xml:space="preserve">    </w:t>
            </w:r>
            <w:r>
              <w:rPr>
                <w:rFonts w:ascii="FZYaoTi" w:hAnsi="FZYaoTi" w:eastAsia="FZYaoTi" w:cs="FZYaoTi"/>
                <w:sz w:val="18"/>
                <w:szCs w:val="18"/>
                <w:spacing w:val="13"/>
                <w:position w:val="1"/>
              </w:rPr>
              <w:t>基破刺关校造</w:t>
            </w:r>
          </w:p>
          <w:p>
            <w:pPr>
              <w:spacing w:before="18" w:line="251" w:lineRule="exact"/>
              <w:rPr>
                <w:rFonts w:ascii="SimHei" w:hAnsi="SimHei" w:eastAsia="SimHei" w:cs="SimHei"/>
                <w:sz w:val="18"/>
                <w:szCs w:val="18"/>
              </w:rPr>
            </w:pPr>
            <w:r>
              <w:rPr>
                <w:rFonts w:ascii="SimHei" w:hAnsi="SimHei" w:eastAsia="SimHei" w:cs="SimHei"/>
                <w:sz w:val="18"/>
                <w:szCs w:val="18"/>
                <w:spacing w:val="5"/>
                <w:position w:val="1"/>
              </w:rPr>
              <w:t>标</w:t>
            </w:r>
            <w:r>
              <w:rPr>
                <w:rFonts w:ascii="SimHei" w:hAnsi="SimHei" w:eastAsia="SimHei" w:cs="SimHei"/>
                <w:sz w:val="18"/>
                <w:szCs w:val="18"/>
                <w:spacing w:val="-36"/>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8"/>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24"/>
                <w:position w:val="1"/>
              </w:rPr>
              <w:t xml:space="preserve"> </w:t>
            </w:r>
            <w:r>
              <w:rPr>
                <w:rFonts w:ascii="SimHei" w:hAnsi="SimHei" w:eastAsia="SimHei" w:cs="SimHei"/>
                <w:sz w:val="18"/>
                <w:szCs w:val="18"/>
                <w:spacing w:val="5"/>
                <w:position w:val="1"/>
              </w:rPr>
              <w:t>标准构造详图</w:t>
            </w:r>
          </w:p>
        </w:tc>
      </w:tr>
    </w:tbl>
    <w:p>
      <w:pPr>
        <w:spacing w:line="49" w:lineRule="auto"/>
        <w:rPr>
          <w:rFonts w:ascii="Arial"/>
          <w:sz w:val="2"/>
        </w:rPr>
      </w:pPr>
      <w:r>
        <w:pict>
          <v:shape id="_x0000_s834" style="position:absolute;margin-left:672.676pt;margin-top:14.3443pt;mso-position-vertical-relative:text;mso-position-horizontal-relative:text;width:12.05pt;height:23.25pt;z-index:25424896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
    <w:p>
      <w:pPr>
        <w:spacing w:line="49" w:lineRule="auto"/>
        <w:sectPr>
          <w:type w:val="continuous"/>
          <w:pgSz w:w="15300" w:h="11040"/>
          <w:pgMar w:top="400" w:right="0" w:bottom="400" w:left="0" w:header="0" w:footer="0" w:gutter="0"/>
          <w:cols w:equalWidth="0" w:num="2">
            <w:col w:w="820" w:space="90"/>
            <w:col w:w="14390" w:space="0"/>
          </w:cols>
        </w:sectPr>
        <w:rPr>
          <w:rFonts w:ascii="Arial" w:hAnsi="Arial" w:eastAsia="Arial" w:cs="Arial"/>
          <w:sz w:val="2"/>
          <w:szCs w:val="2"/>
        </w:rPr>
      </w:pPr>
    </w:p>
    <w:p>
      <w:pPr>
        <w:spacing w:before="60"/>
        <w:rPr/>
      </w:pPr>
      <w:r/>
    </w:p>
    <w:p>
      <w:pPr>
        <w:sectPr>
          <w:type w:val="continuous"/>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115" w:lineRule="exact"/>
        <w:rPr/>
      </w:pPr>
      <w:r/>
    </w:p>
    <w:tbl>
      <w:tblPr>
        <w:tblStyle w:val="TableNormal"/>
        <w:tblW w:w="65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59"/>
        <w:gridCol w:w="679"/>
        <w:gridCol w:w="340"/>
        <w:gridCol w:w="569"/>
        <w:gridCol w:w="669"/>
        <w:gridCol w:w="329"/>
        <w:gridCol w:w="569"/>
        <w:gridCol w:w="689"/>
        <w:gridCol w:w="559"/>
        <w:gridCol w:w="1243"/>
      </w:tblGrid>
      <w:tr>
        <w:trPr>
          <w:trHeight w:val="565" w:hRule="atLeast"/>
        </w:trPr>
        <w:tc>
          <w:tcPr>
            <w:tcW w:w="4737" w:type="dxa"/>
            <w:vAlign w:val="top"/>
            <w:gridSpan w:val="9"/>
            <w:tcBorders>
              <w:bottom w:val="single" w:color="000000" w:sz="2" w:space="0"/>
              <w:top w:val="single" w:color="000000" w:sz="2" w:space="0"/>
            </w:tcBorders>
          </w:tcPr>
          <w:p>
            <w:pPr>
              <w:pStyle w:val="TableText"/>
              <w:ind w:left="639"/>
              <w:spacing w:before="128" w:line="219" w:lineRule="auto"/>
              <w:rPr>
                <w:sz w:val="33"/>
                <w:szCs w:val="33"/>
              </w:rPr>
            </w:pPr>
            <w:r>
              <w:rPr>
                <w:sz w:val="33"/>
                <w:szCs w:val="33"/>
                <w:b/>
                <w:bCs/>
                <w:spacing w:val="-5"/>
              </w:rPr>
              <w:t>柱纵向钢筋在基础中构造</w:t>
            </w:r>
          </w:p>
        </w:tc>
        <w:tc>
          <w:tcPr>
            <w:tcW w:w="559" w:type="dxa"/>
            <w:vAlign w:val="top"/>
            <w:tcBorders>
              <w:bottom w:val="single" w:color="000000" w:sz="2" w:space="0"/>
              <w:top w:val="single" w:color="000000" w:sz="2" w:space="0"/>
            </w:tcBorders>
          </w:tcPr>
          <w:p>
            <w:pPr>
              <w:pStyle w:val="TableText"/>
              <w:spacing w:before="197"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Borders>
              <w:bottom w:val="single" w:color="000000" w:sz="2" w:space="0"/>
              <w:top w:val="single" w:color="000000" w:sz="2" w:space="0"/>
            </w:tcBorders>
          </w:tcPr>
          <w:p>
            <w:pPr>
              <w:pStyle w:val="TableText"/>
              <w:ind w:left="238"/>
              <w:spacing w:before="245" w:line="184" w:lineRule="auto"/>
              <w:rPr>
                <w:sz w:val="19"/>
                <w:szCs w:val="19"/>
              </w:rPr>
            </w:pPr>
            <w:r>
              <w:rPr>
                <w:sz w:val="19"/>
                <w:szCs w:val="19"/>
                <w:spacing w:val="-2"/>
              </w:rPr>
              <w:t>22G101-3</w:t>
            </w:r>
          </w:p>
        </w:tc>
      </w:tr>
      <w:tr>
        <w:trPr>
          <w:trHeight w:val="283" w:hRule="atLeast"/>
        </w:trPr>
        <w:tc>
          <w:tcPr>
            <w:tcW w:w="33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5"/>
                <w:w w:val="98"/>
              </w:rPr>
              <w:t>审</w:t>
            </w:r>
            <w:r>
              <w:rPr>
                <w:sz w:val="18"/>
                <w:szCs w:val="18"/>
                <w:spacing w:val="-11"/>
                <w:w w:val="98"/>
              </w:rPr>
              <w:t>核</w:t>
            </w:r>
          </w:p>
        </w:tc>
        <w:tc>
          <w:tcPr>
            <w:tcW w:w="559" w:type="dxa"/>
            <w:vAlign w:val="top"/>
            <w:tcBorders>
              <w:bottom w:val="single" w:color="000000" w:sz="2" w:space="0"/>
              <w:top w:val="single" w:color="000000" w:sz="2" w:space="0"/>
            </w:tcBorders>
          </w:tcPr>
          <w:p>
            <w:pPr>
              <w:pStyle w:val="TableText"/>
              <w:spacing w:before="47" w:line="219" w:lineRule="auto"/>
              <w:jc w:val="right"/>
              <w:rPr>
                <w:sz w:val="19"/>
                <w:szCs w:val="19"/>
              </w:rPr>
            </w:pPr>
            <w:r>
              <w:rPr>
                <w:sz w:val="19"/>
                <w:szCs w:val="19"/>
                <w:spacing w:val="-12"/>
              </w:rPr>
              <w:t>郁</w:t>
            </w:r>
            <w:r>
              <w:rPr>
                <w:sz w:val="19"/>
                <w:szCs w:val="19"/>
                <w:spacing w:val="-11"/>
              </w:rPr>
              <w:t>银</w:t>
            </w:r>
            <w:r>
              <w:rPr>
                <w:sz w:val="19"/>
                <w:szCs w:val="19"/>
                <w:spacing w:val="-10"/>
              </w:rPr>
              <w:t>泉</w:t>
            </w:r>
          </w:p>
        </w:tc>
        <w:tc>
          <w:tcPr>
            <w:tcW w:w="679" w:type="dxa"/>
            <w:vAlign w:val="top"/>
            <w:tcBorders>
              <w:bottom w:val="single" w:color="000000" w:sz="2" w:space="0"/>
              <w:top w:val="single" w:color="000000" w:sz="2" w:space="0"/>
            </w:tcBorders>
          </w:tcPr>
          <w:p>
            <w:pPr>
              <w:pStyle w:val="TableText"/>
              <w:ind w:left="191"/>
              <w:spacing w:before="84" w:line="183" w:lineRule="auto"/>
              <w:rPr>
                <w:sz w:val="19"/>
                <w:szCs w:val="19"/>
              </w:rPr>
            </w:pPr>
            <w:r>
              <w:rPr>
                <w:sz w:val="19"/>
                <w:szCs w:val="19"/>
                <w:spacing w:val="-1"/>
              </w:rPr>
              <w:t>w²</w:t>
            </w:r>
          </w:p>
        </w:tc>
        <w:tc>
          <w:tcPr>
            <w:tcW w:w="340"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6"/>
                <w:w w:val="94"/>
              </w:rPr>
              <w:t>校</w:t>
            </w:r>
            <w:r>
              <w:rPr>
                <w:sz w:val="18"/>
                <w:szCs w:val="18"/>
                <w:spacing w:val="-8"/>
                <w:w w:val="94"/>
              </w:rPr>
              <w:t>对</w:t>
            </w:r>
          </w:p>
        </w:tc>
        <w:tc>
          <w:tcPr>
            <w:tcW w:w="569" w:type="dxa"/>
            <w:vAlign w:val="top"/>
            <w:tcBorders>
              <w:bottom w:val="single" w:color="000000" w:sz="2" w:space="0"/>
              <w:top w:val="single" w:color="000000" w:sz="2" w:space="0"/>
            </w:tcBorders>
          </w:tcPr>
          <w:p>
            <w:pPr>
              <w:pStyle w:val="TableText"/>
              <w:spacing w:before="46" w:line="219" w:lineRule="auto"/>
              <w:jc w:val="right"/>
              <w:rPr>
                <w:sz w:val="19"/>
                <w:szCs w:val="19"/>
              </w:rPr>
            </w:pPr>
            <w:r>
              <w:rPr>
                <w:sz w:val="19"/>
                <w:szCs w:val="19"/>
                <w:spacing w:val="-13"/>
              </w:rPr>
              <w:t>高志</w:t>
            </w:r>
            <w:r>
              <w:rPr>
                <w:sz w:val="19"/>
                <w:szCs w:val="19"/>
                <w:spacing w:val="-10"/>
              </w:rPr>
              <w:t>强</w:t>
            </w:r>
          </w:p>
        </w:tc>
        <w:tc>
          <w:tcPr>
            <w:tcW w:w="669" w:type="dxa"/>
            <w:vAlign w:val="top"/>
            <w:tcBorders>
              <w:bottom w:val="single" w:color="000000" w:sz="2" w:space="0"/>
              <w:top w:val="single" w:color="000000" w:sz="2" w:space="0"/>
            </w:tcBorders>
          </w:tcPr>
          <w:p>
            <w:pPr>
              <w:ind w:firstLine="83"/>
              <w:spacing w:line="273" w:lineRule="exact"/>
              <w:rPr/>
            </w:pPr>
            <w:r>
              <w:rPr>
                <w:position w:val="-5"/>
              </w:rPr>
              <w:drawing>
                <wp:inline distT="0" distB="0" distL="0" distR="0">
                  <wp:extent cx="365163" cy="173355"/>
                  <wp:effectExtent l="0" t="0" r="0" b="0"/>
                  <wp:docPr id="936" name="IM 936"/>
                  <wp:cNvGraphicFramePr/>
                  <a:graphic>
                    <a:graphicData uri="http://schemas.openxmlformats.org/drawingml/2006/picture">
                      <pic:pic>
                        <pic:nvPicPr>
                          <pic:cNvPr id="936" name="IM 936"/>
                          <pic:cNvPicPr/>
                        </pic:nvPicPr>
                        <pic:blipFill>
                          <a:blip r:embed="rId439"/>
                          <a:stretch>
                            <a:fillRect/>
                          </a:stretch>
                        </pic:blipFill>
                        <pic:spPr>
                          <a:xfrm rot="0">
                            <a:off x="0" y="0"/>
                            <a:ext cx="365163" cy="173355"/>
                          </a:xfrm>
                          <a:prstGeom prst="rect">
                            <a:avLst/>
                          </a:prstGeom>
                        </pic:spPr>
                      </pic:pic>
                    </a:graphicData>
                  </a:graphic>
                </wp:inline>
              </w:drawing>
            </w:r>
          </w:p>
        </w:tc>
        <w:tc>
          <w:tcPr>
            <w:tcW w:w="329"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18"/>
                <w:w w:val="91"/>
              </w:rPr>
              <w:t>设</w:t>
            </w:r>
            <w:r>
              <w:rPr>
                <w:sz w:val="18"/>
                <w:szCs w:val="18"/>
                <w:spacing w:val="-8"/>
                <w:w w:val="91"/>
              </w:rPr>
              <w:t>计</w:t>
            </w:r>
          </w:p>
        </w:tc>
        <w:tc>
          <w:tcPr>
            <w:tcW w:w="569" w:type="dxa"/>
            <w:vAlign w:val="top"/>
            <w:tcBorders>
              <w:bottom w:val="single" w:color="000000" w:sz="2" w:space="0"/>
              <w:top w:val="single" w:color="000000" w:sz="2" w:space="0"/>
            </w:tcBorders>
          </w:tcPr>
          <w:p>
            <w:pPr>
              <w:pStyle w:val="TableText"/>
              <w:spacing w:before="47" w:line="219" w:lineRule="auto"/>
              <w:jc w:val="right"/>
              <w:rPr>
                <w:sz w:val="19"/>
                <w:szCs w:val="19"/>
              </w:rPr>
            </w:pPr>
            <w:r>
              <w:rPr>
                <w:sz w:val="19"/>
                <w:szCs w:val="19"/>
                <w:spacing w:val="-19"/>
                <w:w w:val="94"/>
              </w:rPr>
              <w:t>李</w:t>
            </w:r>
            <w:r>
              <w:rPr>
                <w:sz w:val="19"/>
                <w:szCs w:val="19"/>
                <w:spacing w:val="-18"/>
                <w:w w:val="94"/>
              </w:rPr>
              <w:t>增</w:t>
            </w:r>
            <w:r>
              <w:rPr>
                <w:sz w:val="19"/>
                <w:szCs w:val="19"/>
                <w:spacing w:val="-8"/>
                <w:w w:val="94"/>
              </w:rPr>
              <w:t>银</w:t>
            </w:r>
          </w:p>
        </w:tc>
        <w:tc>
          <w:tcPr>
            <w:tcW w:w="689" w:type="dxa"/>
            <w:vAlign w:val="top"/>
            <w:tcBorders>
              <w:bottom w:val="single" w:color="000000" w:sz="2" w:space="0"/>
              <w:top w:val="single" w:color="000000" w:sz="2" w:space="0"/>
            </w:tcBorders>
          </w:tcPr>
          <w:p>
            <w:pPr>
              <w:spacing w:line="268" w:lineRule="exact"/>
              <w:rPr/>
            </w:pPr>
            <w:r>
              <w:rPr>
                <w:position w:val="-5"/>
              </w:rPr>
              <w:drawing>
                <wp:inline distT="0" distB="0" distL="0" distR="0">
                  <wp:extent cx="410847" cy="170544"/>
                  <wp:effectExtent l="0" t="0" r="0" b="0"/>
                  <wp:docPr id="938" name="IM 938"/>
                  <wp:cNvGraphicFramePr/>
                  <a:graphic>
                    <a:graphicData uri="http://schemas.openxmlformats.org/drawingml/2006/picture">
                      <pic:pic>
                        <pic:nvPicPr>
                          <pic:cNvPr id="938" name="IM 938"/>
                          <pic:cNvPicPr/>
                        </pic:nvPicPr>
                        <pic:blipFill>
                          <a:blip r:embed="rId440"/>
                          <a:stretch>
                            <a:fillRect/>
                          </a:stretch>
                        </pic:blipFill>
                        <pic:spPr>
                          <a:xfrm rot="0">
                            <a:off x="0" y="0"/>
                            <a:ext cx="410847" cy="170544"/>
                          </a:xfrm>
                          <a:prstGeom prst="rect">
                            <a:avLst/>
                          </a:prstGeom>
                        </pic:spPr>
                      </pic:pic>
                    </a:graphicData>
                  </a:graphic>
                </wp:inline>
              </w:drawing>
            </w:r>
          </w:p>
        </w:tc>
        <w:tc>
          <w:tcPr>
            <w:tcW w:w="559" w:type="dxa"/>
            <w:vAlign w:val="top"/>
            <w:tcBorders>
              <w:bottom w:val="single" w:color="000000" w:sz="2" w:space="0"/>
              <w:top w:val="single" w:color="000000" w:sz="2" w:space="0"/>
            </w:tcBorders>
          </w:tcPr>
          <w:p>
            <w:pPr>
              <w:pStyle w:val="TableText"/>
              <w:ind w:left="178"/>
              <w:spacing w:before="48" w:line="218" w:lineRule="auto"/>
              <w:rPr>
                <w:sz w:val="19"/>
                <w:szCs w:val="19"/>
              </w:rPr>
            </w:pPr>
            <w:r>
              <w:rPr>
                <w:sz w:val="19"/>
                <w:szCs w:val="19"/>
              </w:rPr>
              <w:t>页</w:t>
            </w:r>
          </w:p>
        </w:tc>
        <w:tc>
          <w:tcPr>
            <w:tcW w:w="1243" w:type="dxa"/>
            <w:vAlign w:val="top"/>
            <w:tcBorders>
              <w:bottom w:val="single" w:color="000000" w:sz="2" w:space="0"/>
              <w:top w:val="single" w:color="000000" w:sz="2" w:space="0"/>
            </w:tcBorders>
          </w:tcPr>
          <w:p>
            <w:pPr>
              <w:pStyle w:val="TableText"/>
              <w:ind w:left="429"/>
              <w:spacing w:before="94" w:line="173" w:lineRule="auto"/>
              <w:rPr>
                <w:sz w:val="19"/>
                <w:szCs w:val="19"/>
              </w:rPr>
            </w:pPr>
            <w:r>
              <w:rPr>
                <w:sz w:val="19"/>
                <w:szCs w:val="19"/>
                <w:spacing w:val="-3"/>
              </w:rPr>
              <w:t>2-10</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400" w:left="0" w:header="0" w:footer="0" w:gutter="0"/>
          <w:cols w:equalWidth="0" w:num="3">
            <w:col w:w="7486" w:space="100"/>
            <w:col w:w="6734" w:space="100"/>
            <w:col w:w="882" w:space="0"/>
          </w:cols>
        </w:sectPr>
        <w:rPr>
          <w:rFonts w:ascii="Arial" w:hAnsi="Arial" w:eastAsia="Arial" w:cs="Arial"/>
          <w:sz w:val="2"/>
          <w:szCs w:val="2"/>
        </w:rPr>
      </w:pPr>
    </w:p>
    <w:p>
      <w:pPr>
        <w:ind w:left="990"/>
        <w:spacing w:before="218"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66</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ind w:left="818"/>
        <w:spacing w:before="230" w:line="174" w:lineRule="auto"/>
        <w:rPr>
          <w:rFonts w:ascii="SimHei" w:hAnsi="SimHei" w:eastAsia="SimHei" w:cs="SimHei"/>
          <w:sz w:val="19"/>
          <w:szCs w:val="19"/>
        </w:rPr>
      </w:pPr>
      <w:r>
        <mc:AlternateContent xmlns:mc="http://schemas.openxmlformats.org/markup-compatibility/2006">
          <mc:Choice Requires="wps">
            <w:drawing>
              <wp:anchor distT="0" distB="0" distL="0" distR="0" simplePos="0" relativeHeight="254299136" behindDoc="1" locked="0" layoutInCell="1" allowOverlap="1">
                <wp:simplePos x="0" y="0"/>
                <wp:positionH relativeFrom="column">
                  <wp:posOffset>-514152</wp:posOffset>
                </wp:positionH>
                <wp:positionV relativeFrom="paragraph">
                  <wp:posOffset>1111275</wp:posOffset>
                </wp:positionV>
                <wp:extent cx="482600" cy="850900"/>
                <wp:effectExtent l="0" t="0" r="0" b="0"/>
                <wp:wrapNone/>
                <wp:docPr id="940" name="Rect 940"/>
                <wp:cNvGraphicFramePr/>
                <a:graphic>
                  <a:graphicData uri="http://schemas.microsoft.com/office/word/2010/wordprocessingShape">
                    <wps:wsp>
                      <wps:cNvPr id="940" name="Rect 940"/>
                      <wps:cNvSpPr/>
                      <wps:spPr>
                        <a:xfrm>
                          <a:off x="-514152" y="1111275"/>
                          <a:ext cx="482600" cy="850900"/>
                        </a:xfrm>
                        <a:prstGeom prst="rect">
                          <a:avLst/>
                        </a:prstGeom>
                        <a:solidFill>
                          <a:srgbClr val="C3C5C2"/>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836" style="position:absolute;margin-left:-40.4845pt;margin-top:87.502pt;mso-position-vertical-relative:text;mso-position-horizontal-relative:text;width:38pt;height:67pt;z-index:-249017344;" fillcolor="#C3C5C2" filled="true" stroked="false"/>
            </w:pict>
          </mc:Fallback>
        </mc:AlternateContent>
      </w:r>
      <w:r>
        <w:drawing>
          <wp:anchor distT="0" distB="0" distL="0" distR="0" simplePos="0" relativeHeight="254298112" behindDoc="1" locked="0" layoutInCell="1" allowOverlap="1">
            <wp:simplePos x="0" y="0"/>
            <wp:positionH relativeFrom="column">
              <wp:posOffset>-9715314</wp:posOffset>
            </wp:positionH>
            <wp:positionV relativeFrom="paragraph">
              <wp:posOffset>-254000</wp:posOffset>
            </wp:positionV>
            <wp:extent cx="9715500" cy="7010400"/>
            <wp:effectExtent l="0" t="0" r="0" b="0"/>
            <wp:wrapNone/>
            <wp:docPr id="942" name="IM 942"/>
            <wp:cNvGraphicFramePr/>
            <a:graphic>
              <a:graphicData uri="http://schemas.openxmlformats.org/drawingml/2006/picture">
                <pic:pic>
                  <pic:nvPicPr>
                    <pic:cNvPr id="942" name="IM 942"/>
                    <pic:cNvPicPr/>
                  </pic:nvPicPr>
                  <pic:blipFill>
                    <a:blip r:embed="rId441"/>
                    <a:stretch>
                      <a:fillRect/>
                    </a:stretch>
                  </pic:blipFill>
                  <pic:spPr>
                    <a:xfrm rot="0">
                      <a:off x="0" y="0"/>
                      <a:ext cx="9715500" cy="7010400"/>
                    </a:xfrm>
                    <a:prstGeom prst="rect">
                      <a:avLst/>
                    </a:prstGeom>
                  </pic:spPr>
                </pic:pic>
              </a:graphicData>
            </a:graphic>
          </wp:anchor>
        </w:drawing>
      </w:r>
      <w:r>
        <w:rPr>
          <w:rFonts w:ascii="SimHei" w:hAnsi="SimHei" w:eastAsia="SimHei" w:cs="SimHei"/>
          <w:sz w:val="19"/>
          <w:szCs w:val="19"/>
          <w:spacing w:val="22"/>
          <w:position w:val="1"/>
        </w:rPr>
        <w:t>般构造</w:t>
      </w:r>
      <w:r>
        <w:rPr>
          <w:rFonts w:ascii="SimHei" w:hAnsi="SimHei" w:eastAsia="SimHei" w:cs="SimHei"/>
          <w:sz w:val="19"/>
          <w:szCs w:val="19"/>
          <w:spacing w:val="12"/>
          <w:position w:val="1"/>
        </w:rPr>
        <w:t xml:space="preserve">     </w:t>
      </w:r>
      <w:r>
        <w:rPr>
          <w:rFonts w:ascii="SimHei" w:hAnsi="SimHei" w:eastAsia="SimHei" w:cs="SimHei"/>
          <w:sz w:val="19"/>
          <w:szCs w:val="19"/>
          <w:spacing w:val="22"/>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2"/>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7"/>
          <w:position w:val="-1"/>
        </w:rPr>
        <w:t xml:space="preserve">    </w:t>
      </w:r>
      <w:r>
        <w:rPr>
          <w:rFonts w:ascii="SimHei" w:hAnsi="SimHei" w:eastAsia="SimHei" w:cs="SimHei"/>
          <w:sz w:val="19"/>
          <w:szCs w:val="19"/>
          <w:spacing w:val="22"/>
          <w:position w:val="-2"/>
        </w:rPr>
        <w:t>基础相关构造</w:t>
      </w:r>
    </w:p>
    <w:p>
      <w:pPr>
        <w:ind w:left="418"/>
        <w:spacing w:before="55" w:line="224" w:lineRule="auto"/>
        <w:rPr>
          <w:rFonts w:ascii="SimHei" w:hAnsi="SimHei" w:eastAsia="SimHei" w:cs="SimHei"/>
          <w:sz w:val="19"/>
          <w:szCs w:val="19"/>
        </w:rPr>
      </w:pPr>
      <w:r>
        <w:pict>
          <v:shape id="_x0000_s838" style="position:absolute;margin-left:-7.55196pt;margin-top:440.9pt;mso-position-vertical-relative:text;mso-position-horizontal-relative:text;width:10.75pt;height:23.3pt;z-index:254307328;"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SimHei" w:hAnsi="SimHei" w:eastAsia="SimHei" w:cs="SimHei"/>
          <w:sz w:val="19"/>
          <w:szCs w:val="19"/>
          <w:spacing w:val="28"/>
        </w:rPr>
        <w:t>标准构造详图</w:t>
      </w:r>
      <w:r>
        <w:rPr>
          <w:rFonts w:ascii="SimHei" w:hAnsi="SimHei" w:eastAsia="SimHei" w:cs="SimHei"/>
          <w:sz w:val="19"/>
          <w:szCs w:val="19"/>
          <w:spacing w:val="-30"/>
        </w:rPr>
        <w:t xml:space="preserve"> </w:t>
      </w:r>
      <w:r>
        <w:rPr>
          <w:rFonts w:ascii="SimHei" w:hAnsi="SimHei" w:eastAsia="SimHei" w:cs="SimHei"/>
          <w:sz w:val="19"/>
          <w:szCs w:val="19"/>
          <w:spacing w:val="28"/>
        </w:rPr>
        <w:t>标准构造详图标准构造详图标准构造详图标准构造详图</w:t>
      </w:r>
      <w:r>
        <w:rPr>
          <w:rFonts w:ascii="SimHei" w:hAnsi="SimHei" w:eastAsia="SimHei" w:cs="SimHei"/>
          <w:sz w:val="19"/>
          <w:szCs w:val="19"/>
          <w:spacing w:val="-20"/>
        </w:rPr>
        <w:t xml:space="preserve"> </w:t>
      </w:r>
      <w:r>
        <w:rPr>
          <w:rFonts w:ascii="SimHei" w:hAnsi="SimHei" w:eastAsia="SimHei" w:cs="SimHei"/>
          <w:sz w:val="19"/>
          <w:szCs w:val="19"/>
          <w:spacing w:val="28"/>
          <w:position w:val="-1"/>
        </w:rPr>
        <w:t>标</w:t>
      </w:r>
      <w:r>
        <w:rPr>
          <w:rFonts w:ascii="SimHei" w:hAnsi="SimHei" w:eastAsia="SimHei" w:cs="SimHei"/>
          <w:sz w:val="19"/>
          <w:szCs w:val="19"/>
          <w:spacing w:val="27"/>
          <w:position w:val="-1"/>
        </w:rPr>
        <w:t>准构造详图</w:t>
      </w:r>
    </w:p>
    <w:p>
      <w:pPr>
        <w:spacing w:line="262" w:lineRule="auto"/>
        <w:rPr>
          <w:rFonts w:ascii="Arial"/>
          <w:sz w:val="21"/>
        </w:rPr>
      </w:pPr>
      <w:r/>
    </w:p>
    <w:p>
      <w:pPr>
        <w:spacing w:line="263" w:lineRule="auto"/>
        <w:rPr>
          <w:rFonts w:ascii="Arial"/>
          <w:sz w:val="21"/>
        </w:rPr>
      </w:pPr>
      <w:r>
        <w:pict>
          <v:shape id="_x0000_s840" style="position:absolute;margin-left:-10.5908pt;margin-top:495.56pt;mso-position-vertical-relative:text;mso-position-horizontal-relative:text;width:10.15pt;height:9.7pt;z-index:25430835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67</w:t>
                  </w:r>
                </w:p>
              </w:txbxContent>
            </v:textbox>
          </v:shape>
        </w:pict>
      </w:r>
      <w:r/>
    </w:p>
    <w:p>
      <w:pPr>
        <w:ind w:firstLine="429"/>
        <w:spacing w:line="5860" w:lineRule="exact"/>
        <w:rPr/>
      </w:pPr>
      <w:r>
        <w:pict>
          <v:shape id="_x0000_s842" style="position:absolute;margin-left:-67.5374pt;margin-top:453.289pt;mso-position-vertical-relative:text;mso-position-horizontal-relative:text;width:24.7pt;height:35.25pt;z-index:254306304;"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0"/>
                      <w:w w:val="91"/>
                    </w:rPr>
                    <w:t>图</w:t>
                  </w:r>
                  <w:r>
                    <w:rPr>
                      <w:rFonts w:ascii="FangSong" w:hAnsi="FangSong" w:eastAsia="FangSong" w:cs="FangSong"/>
                      <w:sz w:val="20"/>
                      <w:szCs w:val="20"/>
                      <w:spacing w:val="-39"/>
                      <w:w w:val="91"/>
                    </w:rPr>
                    <w:t>集</w:t>
                  </w:r>
                  <w:r>
                    <w:rPr>
                      <w:rFonts w:ascii="FangSong" w:hAnsi="FangSong" w:eastAsia="FangSong" w:cs="FangSong"/>
                      <w:sz w:val="20"/>
                      <w:szCs w:val="20"/>
                      <w:spacing w:val="-17"/>
                      <w:w w:val="91"/>
                    </w:rPr>
                    <w:t>号</w:t>
                  </w:r>
                </w:p>
                <w:p>
                  <w:pPr>
                    <w:ind w:left="159"/>
                    <w:spacing w:before="181" w:line="224" w:lineRule="auto"/>
                    <w:rPr>
                      <w:rFonts w:ascii="FangSong" w:hAnsi="FangSong" w:eastAsia="FangSong" w:cs="FangSong"/>
                      <w:sz w:val="20"/>
                      <w:szCs w:val="20"/>
                    </w:rPr>
                  </w:pPr>
                  <w:r>
                    <w:rPr>
                      <w:rFonts w:ascii="FangSong" w:hAnsi="FangSong" w:eastAsia="FangSong" w:cs="FangSong"/>
                      <w:sz w:val="20"/>
                      <w:szCs w:val="20"/>
                      <w:color w:val="FFFFFF"/>
                    </w:rPr>
                    <w:t>页</w:t>
                  </w:r>
                </w:p>
              </w:txbxContent>
            </v:textbox>
          </v:shape>
        </w:pict>
      </w:r>
      <w:r>
        <w:pict>
          <v:shape id="_x0000_s844" style="position:absolute;margin-left:-29.0425pt;margin-top:453.886pt;mso-position-vertical-relative:text;mso-position-horizontal-relative:text;width:39.3pt;height:34pt;z-index:254305280;"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6"/>
                      <w:szCs w:val="26"/>
                    </w:rPr>
                  </w:pPr>
                  <w:r>
                    <w:rPr>
                      <w:rFonts w:ascii="Times New Roman" w:hAnsi="Times New Roman" w:eastAsia="Times New Roman" w:cs="Times New Roman"/>
                      <w:sz w:val="26"/>
                      <w:szCs w:val="26"/>
                      <w:spacing w:val="-22"/>
                      <w:w w:val="87"/>
                    </w:rPr>
                    <w:t>22G101-3</w:t>
                  </w:r>
                </w:p>
                <w:p>
                  <w:pPr>
                    <w:ind w:left="170"/>
                    <w:spacing w:before="251"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2-11</w:t>
                  </w:r>
                </w:p>
              </w:txbxContent>
            </v:textbox>
          </v:shape>
        </w:pict>
      </w:r>
      <w:r>
        <w:drawing>
          <wp:anchor distT="0" distB="0" distL="0" distR="0" simplePos="0" relativeHeight="254301184" behindDoc="0" locked="0" layoutInCell="1" allowOverlap="1">
            <wp:simplePos x="0" y="0"/>
            <wp:positionH relativeFrom="column">
              <wp:posOffset>-3600923</wp:posOffset>
            </wp:positionH>
            <wp:positionV relativeFrom="paragraph">
              <wp:posOffset>2406656</wp:posOffset>
            </wp:positionV>
            <wp:extent cx="3594054" cy="2381222"/>
            <wp:effectExtent l="0" t="0" r="0" b="0"/>
            <wp:wrapNone/>
            <wp:docPr id="944" name="IM 944"/>
            <wp:cNvGraphicFramePr/>
            <a:graphic>
              <a:graphicData uri="http://schemas.openxmlformats.org/drawingml/2006/picture">
                <pic:pic>
                  <pic:nvPicPr>
                    <pic:cNvPr id="944" name="IM 944"/>
                    <pic:cNvPicPr/>
                  </pic:nvPicPr>
                  <pic:blipFill>
                    <a:blip r:embed="rId442"/>
                    <a:stretch>
                      <a:fillRect/>
                    </a:stretch>
                  </pic:blipFill>
                  <pic:spPr>
                    <a:xfrm rot="0">
                      <a:off x="0" y="0"/>
                      <a:ext cx="3594054" cy="2381222"/>
                    </a:xfrm>
                    <a:prstGeom prst="rect">
                      <a:avLst/>
                    </a:prstGeom>
                  </pic:spPr>
                </pic:pic>
              </a:graphicData>
            </a:graphic>
          </wp:anchor>
        </w:drawing>
      </w:r>
      <w:r>
        <w:rPr>
          <w:position w:val="-117"/>
        </w:rPr>
        <w:drawing>
          <wp:inline distT="0" distB="0" distL="0" distR="0">
            <wp:extent cx="3721134" cy="2000277"/>
            <wp:effectExtent l="0" t="0" r="0" b="0"/>
            <wp:docPr id="946" name="IM 946"/>
            <wp:cNvGraphicFramePr/>
            <a:graphic>
              <a:graphicData uri="http://schemas.openxmlformats.org/drawingml/2006/picture">
                <pic:pic>
                  <pic:nvPicPr>
                    <pic:cNvPr id="946" name="IM 946"/>
                    <pic:cNvPicPr/>
                  </pic:nvPicPr>
                  <pic:blipFill>
                    <a:blip r:embed="rId443"/>
                    <a:stretch>
                      <a:fillRect/>
                    </a:stretch>
                  </pic:blipFill>
                  <pic:spPr>
                    <a:xfrm rot="0">
                      <a:off x="0" y="0"/>
                      <a:ext cx="3721134" cy="2000277"/>
                    </a:xfrm>
                    <a:prstGeom prst="rect">
                      <a:avLst/>
                    </a:prstGeom>
                  </pic:spPr>
                </pic:pic>
              </a:graphicData>
            </a:graphic>
          </wp:inline>
        </w:drawing>
      </w:r>
    </w:p>
    <w:p>
      <w:pPr>
        <w:spacing w:line="291" w:lineRule="auto"/>
        <w:rPr>
          <w:rFonts w:ascii="Arial"/>
          <w:sz w:val="21"/>
        </w:rPr>
      </w:pPr>
      <w:r>
        <w:pict>
          <v:shape id="_x0000_s846" style="position:absolute;margin-left:-13.5001pt;margin-top:442.983pt;mso-position-vertical-relative:text;mso-position-horizontal-relative:text;width:232.15pt;height:51.9pt;z-index:254302208;" filled="false" stroked="false" type="#_x0000_t202">
            <v:fill on="false"/>
            <v:stroke on="false"/>
            <v:path/>
            <v:imagedata o:title=""/>
            <o:lock v:ext="edit" aspectratio="false"/>
            <v:textbox inset="0mm,0mm,0mm,0mm">
              <w:txbxContent>
                <w:p>
                  <w:pPr>
                    <w:pStyle w:val="BodyText"/>
                    <w:ind w:left="1692" w:right="528" w:hanging="779"/>
                    <w:spacing w:before="19" w:line="195" w:lineRule="auto"/>
                    <w:rPr>
                      <w:rFonts w:ascii="SimHei" w:hAnsi="SimHei" w:eastAsia="SimHei" w:cs="SimHei"/>
                      <w:sz w:val="26"/>
                      <w:szCs w:val="26"/>
                    </w:rPr>
                  </w:pPr>
                  <w:r>
                    <w:rPr>
                      <w:sz w:val="26"/>
                      <w:szCs w:val="26"/>
                      <w:b/>
                      <w:bCs/>
                      <w:spacing w:val="-13"/>
                    </w:rPr>
                    <w:t>独立基础DJj、DJz、BJj、BJz</w:t>
                  </w:r>
                  <w:r>
                    <w:rPr>
                      <w:sz w:val="26"/>
                      <w:szCs w:val="26"/>
                      <w:spacing w:val="14"/>
                    </w:rPr>
                    <w:t xml:space="preserve"> </w:t>
                  </w:r>
                  <w:r>
                    <w:rPr>
                      <w:rFonts w:ascii="SimHei" w:hAnsi="SimHei" w:eastAsia="SimHei" w:cs="SimHei"/>
                      <w:sz w:val="26"/>
                      <w:szCs w:val="26"/>
                      <w:b/>
                      <w:bCs/>
                      <w:spacing w:val="-17"/>
                      <w:w w:val="94"/>
                    </w:rPr>
                    <w:t>底板配筋构造</w:t>
                  </w:r>
                </w:p>
                <w:p>
                  <w:pPr>
                    <w:ind w:left="20"/>
                    <w:spacing w:line="223" w:lineRule="auto"/>
                    <w:rPr>
                      <w:rFonts w:ascii="FangSong" w:hAnsi="FangSong" w:eastAsia="FangSong" w:cs="FangSong"/>
                      <w:sz w:val="20"/>
                      <w:szCs w:val="20"/>
                    </w:rPr>
                  </w:pPr>
                  <w:r>
                    <w:rPr>
                      <w:rFonts w:ascii="FangSong" w:hAnsi="FangSong" w:eastAsia="FangSong" w:cs="FangSong"/>
                      <w:sz w:val="33"/>
                      <w:szCs w:val="33"/>
                      <w:color w:val="FFFFFF"/>
                      <w:spacing w:val="-36"/>
                      <w:w w:val="67"/>
                    </w:rPr>
                    <w:t>审核黄志刚</w:t>
                  </w:r>
                  <w:r>
                    <w:rPr>
                      <w:rFonts w:ascii="STXingkai" w:hAnsi="STXingkai" w:eastAsia="STXingkai" w:cs="STXingkai"/>
                      <w:sz w:val="33"/>
                      <w:szCs w:val="33"/>
                      <w:color w:val="FFFFFF"/>
                      <w:spacing w:val="-36"/>
                      <w:w w:val="67"/>
                    </w:rPr>
                    <w:t>黄丢刚</w:t>
                  </w:r>
                  <w:r>
                    <w:rPr>
                      <w:rFonts w:ascii="FangSong" w:hAnsi="FangSong" w:eastAsia="FangSong" w:cs="FangSong"/>
                      <w:sz w:val="33"/>
                      <w:szCs w:val="33"/>
                      <w:color w:val="FFFFFF"/>
                      <w:spacing w:val="-36"/>
                      <w:w w:val="67"/>
                    </w:rPr>
                    <w:t>校对曲卫波</w:t>
                  </w:r>
                  <w:r>
                    <w:rPr>
                      <w:rFonts w:ascii="FangSong" w:hAnsi="FangSong" w:eastAsia="FangSong" w:cs="FangSong"/>
                      <w:sz w:val="33"/>
                      <w:szCs w:val="33"/>
                      <w:color w:val="FFFFFF"/>
                      <w:spacing w:val="17"/>
                    </w:rPr>
                    <w:t xml:space="preserve"> </w:t>
                  </w:r>
                  <w:r>
                    <w:rPr>
                      <w:sz w:val="33"/>
                      <w:szCs w:val="33"/>
                      <w:position w:val="-2"/>
                    </w:rPr>
                    <w:drawing>
                      <wp:inline distT="0" distB="0" distL="0" distR="0">
                        <wp:extent cx="266689" cy="138385"/>
                        <wp:effectExtent l="0" t="0" r="0" b="0"/>
                        <wp:docPr id="948" name="IM 948"/>
                        <wp:cNvGraphicFramePr/>
                        <a:graphic>
                          <a:graphicData uri="http://schemas.openxmlformats.org/drawingml/2006/picture">
                            <pic:pic>
                              <pic:nvPicPr>
                                <pic:cNvPr id="948" name="IM 948"/>
                                <pic:cNvPicPr/>
                              </pic:nvPicPr>
                              <pic:blipFill>
                                <a:blip r:embed="rId444"/>
                                <a:stretch>
                                  <a:fillRect/>
                                </a:stretch>
                              </pic:blipFill>
                              <pic:spPr>
                                <a:xfrm rot="0">
                                  <a:off x="0" y="0"/>
                                  <a:ext cx="266689" cy="138385"/>
                                </a:xfrm>
                                <a:prstGeom prst="rect">
                                  <a:avLst/>
                                </a:prstGeom>
                              </pic:spPr>
                            </pic:pic>
                          </a:graphicData>
                        </a:graphic>
                      </wp:inline>
                    </w:drawing>
                  </w:r>
                  <w:r>
                    <w:rPr>
                      <w:rFonts w:ascii="FangSong" w:hAnsi="FangSong" w:eastAsia="FangSong" w:cs="FangSong"/>
                      <w:sz w:val="33"/>
                      <w:szCs w:val="33"/>
                      <w:color w:val="FFFFFF"/>
                      <w:spacing w:val="-25"/>
                    </w:rPr>
                    <w:t xml:space="preserve"> </w:t>
                  </w:r>
                  <w:r>
                    <w:rPr>
                      <w:rFonts w:ascii="FangSong" w:hAnsi="FangSong" w:eastAsia="FangSong" w:cs="FangSong"/>
                      <w:sz w:val="20"/>
                      <w:szCs w:val="20"/>
                      <w:spacing w:val="-30"/>
                      <w:w w:val="97"/>
                      <w:position w:val="2"/>
                    </w:rPr>
                    <w:t>设计</w:t>
                  </w:r>
                  <w:r>
                    <w:rPr>
                      <w:rFonts w:ascii="FangSong" w:hAnsi="FangSong" w:eastAsia="FangSong" w:cs="FangSong"/>
                      <w:sz w:val="20"/>
                      <w:szCs w:val="20"/>
                      <w:spacing w:val="-22"/>
                      <w:position w:val="2"/>
                    </w:rPr>
                    <w:t xml:space="preserve"> </w:t>
                  </w:r>
                  <w:r>
                    <w:rPr>
                      <w:rFonts w:ascii="FangSong" w:hAnsi="FangSong" w:eastAsia="FangSong" w:cs="FangSong"/>
                      <w:sz w:val="20"/>
                      <w:szCs w:val="20"/>
                      <w:spacing w:val="-29"/>
                      <w:w w:val="97"/>
                      <w:position w:val="2"/>
                    </w:rPr>
                    <w:t>曹梦娇</w:t>
                  </w:r>
                  <w:r>
                    <w:rPr>
                      <w:rFonts w:ascii="FangSong" w:hAnsi="FangSong" w:eastAsia="FangSong" w:cs="FangSong"/>
                      <w:sz w:val="20"/>
                      <w:szCs w:val="20"/>
                      <w:spacing w:val="61"/>
                      <w:position w:val="2"/>
                    </w:rPr>
                    <w:t xml:space="preserve"> </w:t>
                  </w:r>
                  <w:r>
                    <w:rPr>
                      <w:rFonts w:ascii="FangSong" w:hAnsi="FangSong" w:eastAsia="FangSong" w:cs="FangSong"/>
                      <w:sz w:val="20"/>
                      <w:szCs w:val="20"/>
                      <w:spacing w:val="-29"/>
                      <w:w w:val="97"/>
                      <w:position w:val="-1"/>
                    </w:rPr>
                    <w:t>梦</w:t>
                  </w:r>
                  <w:r>
                    <w:rPr>
                      <w:rFonts w:ascii="FangSong" w:hAnsi="FangSong" w:eastAsia="FangSong" w:cs="FangSong"/>
                      <w:sz w:val="20"/>
                      <w:szCs w:val="20"/>
                      <w:spacing w:val="-36"/>
                      <w:position w:val="-1"/>
                    </w:rPr>
                    <w:t xml:space="preserve"> </w:t>
                  </w:r>
                  <w:r>
                    <w:rPr>
                      <w:rFonts w:ascii="FangSong" w:hAnsi="FangSong" w:eastAsia="FangSong" w:cs="FangSong"/>
                      <w:sz w:val="20"/>
                      <w:szCs w:val="20"/>
                      <w:spacing w:val="-20"/>
                      <w:w w:val="97"/>
                      <w:position w:val="-1"/>
                    </w:rPr>
                    <w:t>娇</w:t>
                  </w:r>
                </w:p>
              </w:txbxContent>
            </v:textbox>
          </v:shape>
        </w:pict>
      </w:r>
      <w:r/>
    </w:p>
    <w:p>
      <w:pPr>
        <w:ind w:firstLine="410"/>
        <w:spacing w:line="6110" w:lineRule="exact"/>
        <w:rPr/>
      </w:pPr>
      <w:r>
        <w:pict>
          <v:shape id="_x0000_s848" style="position:absolute;margin-left:-131.333pt;margin-top:394.484pt;mso-position-vertical-relative:text;mso-position-horizontal-relative:text;width:221.55pt;height:17.3pt;z-index:254304256;" filled="false" stroked="false" type="#_x0000_t202">
            <v:fill on="false"/>
            <v:stroke on="false"/>
            <v:path/>
            <v:imagedata o:title=""/>
            <o:lock v:ext="edit" aspectratio="false"/>
            <v:textbox inset="0mm,0mm,0mm,0mm">
              <w:txbxContent>
                <w:p>
                  <w:pPr>
                    <w:pStyle w:val="BodyText"/>
                    <w:spacing w:before="20" w:line="217" w:lineRule="auto"/>
                    <w:jc w:val="right"/>
                    <w:rPr>
                      <w:rFonts w:ascii="SimHei" w:hAnsi="SimHei" w:eastAsia="SimHei" w:cs="SimHei"/>
                      <w:sz w:val="26"/>
                      <w:szCs w:val="26"/>
                    </w:rPr>
                  </w:pPr>
                  <w:r>
                    <w:rPr>
                      <w:rFonts w:ascii="SimHei" w:hAnsi="SimHei" w:eastAsia="SimHei" w:cs="SimHei"/>
                      <w:sz w:val="26"/>
                      <w:szCs w:val="26"/>
                      <w:b/>
                      <w:bCs/>
                      <w:spacing w:val="-26"/>
                    </w:rPr>
                    <w:t>独立基础</w:t>
                  </w:r>
                  <w:r>
                    <w:rPr>
                      <w:sz w:val="26"/>
                      <w:szCs w:val="26"/>
                      <w:b/>
                      <w:bCs/>
                      <w:spacing w:val="-26"/>
                    </w:rPr>
                    <w:t>DJj、DJz、BJj、</w:t>
                  </w:r>
                  <w:r>
                    <w:rPr>
                      <w:sz w:val="26"/>
                      <w:szCs w:val="26"/>
                      <w:b/>
                      <w:bCs/>
                      <w:spacing w:val="-25"/>
                    </w:rPr>
                    <w:t>BJz</w:t>
                  </w:r>
                  <w:r>
                    <w:rPr>
                      <w:rFonts w:ascii="SimHei" w:hAnsi="SimHei" w:eastAsia="SimHei" w:cs="SimHei"/>
                      <w:sz w:val="26"/>
                      <w:szCs w:val="26"/>
                      <w:b/>
                      <w:bCs/>
                      <w:spacing w:val="-25"/>
                    </w:rPr>
                    <w:t>底板配筋构</w:t>
                  </w:r>
                  <w:r>
                    <w:rPr>
                      <w:rFonts w:ascii="SimHei" w:hAnsi="SimHei" w:eastAsia="SimHei" w:cs="SimHei"/>
                      <w:sz w:val="26"/>
                      <w:szCs w:val="26"/>
                      <w:b/>
                      <w:bCs/>
                      <w:spacing w:val="-9"/>
                    </w:rPr>
                    <w:t>造</w:t>
                  </w:r>
                </w:p>
              </w:txbxContent>
            </v:textbox>
          </v:shape>
        </w:pict>
      </w:r>
      <w:r>
        <w:rPr>
          <w:position w:val="-122"/>
        </w:rPr>
        <w:drawing>
          <wp:inline distT="0" distB="0" distL="0" distR="0">
            <wp:extent cx="3879787" cy="2000277"/>
            <wp:effectExtent l="0" t="0" r="0" b="0"/>
            <wp:docPr id="950" name="IM 950"/>
            <wp:cNvGraphicFramePr/>
            <a:graphic>
              <a:graphicData uri="http://schemas.openxmlformats.org/drawingml/2006/picture">
                <pic:pic>
                  <pic:nvPicPr>
                    <pic:cNvPr id="950" name="IM 950"/>
                    <pic:cNvPicPr/>
                  </pic:nvPicPr>
                  <pic:blipFill>
                    <a:blip r:embed="rId445"/>
                    <a:stretch>
                      <a:fillRect/>
                    </a:stretch>
                  </pic:blipFill>
                  <pic:spPr>
                    <a:xfrm rot="0">
                      <a:off x="0" y="0"/>
                      <a:ext cx="3879787" cy="2000277"/>
                    </a:xfrm>
                    <a:prstGeom prst="rect">
                      <a:avLst/>
                    </a:prstGeom>
                  </pic:spPr>
                </pic:pic>
              </a:graphicData>
            </a:graphic>
          </wp:inline>
        </w:drawing>
      </w:r>
    </w:p>
    <w:p>
      <w:pPr>
        <w:spacing w:line="270" w:lineRule="auto"/>
        <w:rPr>
          <w:rFonts w:ascii="Arial"/>
          <w:sz w:val="21"/>
        </w:rPr>
      </w:pPr>
      <w:r>
        <w:pict>
          <v:shape id="_x0000_s850" style="position:absolute;margin-left:-12.5246pt;margin-top:433.33pt;mso-position-vertical-relative:text;mso-position-horizontal-relative:text;width:256pt;height:25.75pt;z-index:254303232;" filled="false" stroked="false" type="#_x0000_t202">
            <v:fill on="false"/>
            <v:stroke on="false"/>
            <v:path/>
            <v:imagedata o:title=""/>
            <o:lock v:ext="edit" aspectratio="false"/>
            <v:textbox inset="0mm,0mm,0mm,0mm">
              <w:txbxContent>
                <w:p>
                  <w:pPr>
                    <w:ind w:left="340" w:right="20" w:hanging="320"/>
                    <w:spacing w:before="20" w:line="219" w:lineRule="auto"/>
                    <w:rPr>
                      <w:rFonts w:ascii="FangSong" w:hAnsi="FangSong" w:eastAsia="FangSong" w:cs="FangSong"/>
                      <w:sz w:val="20"/>
                      <w:szCs w:val="20"/>
                    </w:rPr>
                  </w:pPr>
                  <w:r>
                    <w:rPr>
                      <w:rFonts w:ascii="FangSong" w:hAnsi="FangSong" w:eastAsia="FangSong" w:cs="FangSong"/>
                      <w:sz w:val="20"/>
                      <w:szCs w:val="20"/>
                      <w:spacing w:val="-30"/>
                    </w:rPr>
                    <w:t>注：1.独立基础底板配筋构造适用于普通独立基础和杯口独立基础。</w:t>
                  </w:r>
                  <w:r>
                    <w:rPr>
                      <w:rFonts w:ascii="FangSong" w:hAnsi="FangSong" w:eastAsia="FangSong" w:cs="FangSong"/>
                      <w:sz w:val="20"/>
                      <w:szCs w:val="20"/>
                      <w:spacing w:val="8"/>
                    </w:rPr>
                    <w:t xml:space="preserve"> </w:t>
                  </w:r>
                  <w:r>
                    <w:rPr>
                      <w:rFonts w:ascii="FangSong" w:hAnsi="FangSong" w:eastAsia="FangSong" w:cs="FangSong"/>
                      <w:sz w:val="20"/>
                      <w:szCs w:val="20"/>
                      <w:spacing w:val="-28"/>
                    </w:rPr>
                    <w:t>2.独立基础底板双向交叉钢筋长向设置在下，短向设置在上。</w:t>
                  </w:r>
                </w:p>
              </w:txbxContent>
            </v:textbox>
          </v:shape>
        </w:pict>
      </w:r>
      <w:r/>
    </w:p>
    <w:p>
      <w:pPr>
        <w:spacing w:line="271" w:lineRule="auto"/>
        <w:rPr>
          <w:rFonts w:ascii="Arial"/>
          <w:sz w:val="21"/>
        </w:rPr>
      </w:pPr>
      <w:r/>
    </w:p>
    <w:p>
      <w:pPr>
        <w:ind w:left="738"/>
        <w:spacing w:before="63" w:line="160" w:lineRule="auto"/>
        <w:rPr>
          <w:rFonts w:ascii="SimHei" w:hAnsi="SimHei" w:eastAsia="SimHei" w:cs="SimHei"/>
          <w:sz w:val="19"/>
          <w:szCs w:val="19"/>
        </w:rPr>
      </w:pPr>
      <w:r>
        <w:drawing>
          <wp:anchor distT="0" distB="0" distL="0" distR="0" simplePos="0" relativeHeight="254300160" behindDoc="1" locked="0" layoutInCell="1" allowOverlap="1">
            <wp:simplePos x="0" y="0"/>
            <wp:positionH relativeFrom="column">
              <wp:posOffset>-306564</wp:posOffset>
            </wp:positionH>
            <wp:positionV relativeFrom="paragraph">
              <wp:posOffset>1054070</wp:posOffset>
            </wp:positionV>
            <wp:extent cx="342957" cy="844613"/>
            <wp:effectExtent l="0" t="0" r="0" b="0"/>
            <wp:wrapNone/>
            <wp:docPr id="952" name="IM 952"/>
            <wp:cNvGraphicFramePr/>
            <a:graphic>
              <a:graphicData uri="http://schemas.openxmlformats.org/drawingml/2006/picture">
                <pic:pic>
                  <pic:nvPicPr>
                    <pic:cNvPr id="952" name="IM 952"/>
                    <pic:cNvPicPr/>
                  </pic:nvPicPr>
                  <pic:blipFill>
                    <a:blip r:embed="rId446"/>
                    <a:stretch>
                      <a:fillRect/>
                    </a:stretch>
                  </pic:blipFill>
                  <pic:spPr>
                    <a:xfrm rot="0">
                      <a:off x="0" y="0"/>
                      <a:ext cx="342957" cy="844613"/>
                    </a:xfrm>
                    <a:prstGeom prst="rect">
                      <a:avLst/>
                    </a:prstGeom>
                  </pic:spPr>
                </pic:pic>
              </a:graphicData>
            </a:graphic>
          </wp:anchor>
        </w:drawing>
      </w:r>
      <w:r>
        <w:rPr>
          <w:rFonts w:ascii="SimHei" w:hAnsi="SimHei" w:eastAsia="SimHei" w:cs="SimHei"/>
          <w:sz w:val="19"/>
          <w:szCs w:val="19"/>
          <w:spacing w:val="19"/>
          <w:position w:val="2"/>
        </w:rPr>
        <w:t>般构造</w:t>
      </w:r>
      <w:r>
        <w:rPr>
          <w:rFonts w:ascii="SimHei" w:hAnsi="SimHei" w:eastAsia="SimHei" w:cs="SimHei"/>
          <w:sz w:val="19"/>
          <w:szCs w:val="19"/>
          <w:spacing w:val="8"/>
          <w:position w:val="2"/>
        </w:rPr>
        <w:t xml:space="preserve">     </w:t>
      </w:r>
      <w:r>
        <w:rPr>
          <w:rFonts w:ascii="SimHei" w:hAnsi="SimHei" w:eastAsia="SimHei" w:cs="SimHei"/>
          <w:sz w:val="19"/>
          <w:szCs w:val="19"/>
          <w:spacing w:val="19"/>
          <w:position w:val="2"/>
        </w:rPr>
        <w:t>独立基础</w:t>
      </w:r>
      <w:r>
        <w:rPr>
          <w:rFonts w:ascii="SimHei" w:hAnsi="SimHei" w:eastAsia="SimHei" w:cs="SimHei"/>
          <w:sz w:val="19"/>
          <w:szCs w:val="19"/>
          <w:spacing w:val="19"/>
          <w:position w:val="2"/>
        </w:rPr>
        <w:t xml:space="preserve">    </w:t>
      </w:r>
      <w:r>
        <w:rPr>
          <w:rFonts w:ascii="SimHei" w:hAnsi="SimHei" w:eastAsia="SimHei" w:cs="SimHei"/>
          <w:sz w:val="19"/>
          <w:szCs w:val="19"/>
          <w:spacing w:val="19"/>
        </w:rPr>
        <w:t>条形基础</w:t>
      </w:r>
      <w:r>
        <w:rPr>
          <w:rFonts w:ascii="SimHei" w:hAnsi="SimHei" w:eastAsia="SimHei" w:cs="SimHei"/>
          <w:sz w:val="19"/>
          <w:szCs w:val="19"/>
          <w:spacing w:val="19"/>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position w:val="-1"/>
        </w:rPr>
        <w:t>桩基础</w:t>
      </w:r>
      <w:r>
        <w:rPr>
          <w:rFonts w:ascii="SimHei" w:hAnsi="SimHei" w:eastAsia="SimHei" w:cs="SimHei"/>
          <w:sz w:val="19"/>
          <w:szCs w:val="19"/>
          <w:spacing w:val="19"/>
          <w:position w:val="-1"/>
        </w:rPr>
        <w:t xml:space="preserve">    </w:t>
      </w:r>
      <w:r>
        <w:rPr>
          <w:rFonts w:ascii="SimHei" w:hAnsi="SimHei" w:eastAsia="SimHei" w:cs="SimHei"/>
          <w:sz w:val="19"/>
          <w:szCs w:val="19"/>
          <w:spacing w:val="19"/>
          <w:position w:val="-2"/>
        </w:rPr>
        <w:t>基础相关构造</w:t>
      </w:r>
    </w:p>
    <w:p>
      <w:pPr>
        <w:pStyle w:val="BodyText"/>
        <w:ind w:left="337"/>
        <w:spacing w:before="1" w:line="209" w:lineRule="auto"/>
        <w:rPr>
          <w:rFonts w:ascii="SimHei" w:hAnsi="SimHei" w:eastAsia="SimHei" w:cs="SimHei"/>
          <w:sz w:val="19"/>
          <w:szCs w:val="19"/>
        </w:rPr>
      </w:pPr>
      <w:r>
        <w:rPr>
          <w:rFonts w:ascii="SimHei" w:hAnsi="SimHei" w:eastAsia="SimHei" w:cs="SimHei"/>
          <w:sz w:val="19"/>
          <w:szCs w:val="19"/>
          <w:spacing w:val="28"/>
        </w:rPr>
        <w:t>示生勾一羊图</w:t>
      </w:r>
      <w:r>
        <w:rPr>
          <w:sz w:val="19"/>
          <w:szCs w:val="19"/>
          <w:spacing w:val="28"/>
        </w:rPr>
        <w:t>示主勾专羊图三生勾告羊月示佳勾吉羊图示生勾吉羊别示生勾告羊图    </w:t>
      </w:r>
      <w:r>
        <w:rPr>
          <w:rFonts w:ascii="SimHei" w:hAnsi="SimHei" w:eastAsia="SimHei" w:cs="SimHei"/>
          <w:sz w:val="19"/>
          <w:szCs w:val="19"/>
          <w:spacing w:val="28"/>
          <w:position w:val="9"/>
        </w:rPr>
        <w:t>附</w:t>
      </w:r>
      <w:r>
        <w:rPr>
          <w:rFonts w:ascii="SimHei" w:hAnsi="SimHei" w:eastAsia="SimHei" w:cs="SimHei"/>
          <w:sz w:val="19"/>
          <w:szCs w:val="19"/>
          <w:spacing w:val="-37"/>
          <w:position w:val="9"/>
        </w:rPr>
        <w:t xml:space="preserve"> </w:t>
      </w:r>
      <w:r>
        <w:rPr>
          <w:rFonts w:ascii="SimHei" w:hAnsi="SimHei" w:eastAsia="SimHei" w:cs="SimHei"/>
          <w:sz w:val="19"/>
          <w:szCs w:val="19"/>
          <w:spacing w:val="28"/>
          <w:position w:val="9"/>
        </w:rPr>
        <w:t>录</w:t>
      </w:r>
    </w:p>
    <w:p>
      <w:pPr>
        <w:spacing w:line="209" w:lineRule="auto"/>
        <w:sectPr>
          <w:pgSz w:w="15300" w:h="11040"/>
          <w:pgMar w:top="400" w:right="0" w:bottom="400" w:left="0" w:header="0" w:footer="0" w:gutter="0"/>
          <w:textDirection w:val="tbRl"/>
        </w:sectPr>
        <w:rPr>
          <w:rFonts w:ascii="SimHei" w:hAnsi="SimHei" w:eastAsia="SimHei" w:cs="SimHei"/>
          <w:sz w:val="19"/>
          <w:szCs w:val="19"/>
        </w:rPr>
      </w:pPr>
    </w:p>
    <w:p>
      <w:pPr>
        <w:spacing w:before="5"/>
        <w:rPr/>
      </w:pPr>
      <w:r/>
    </w:p>
    <w:p>
      <w:pPr>
        <w:spacing w:before="4"/>
        <w:rPr/>
      </w:pPr>
      <w:r/>
    </w:p>
    <w:p>
      <w:pPr>
        <w:spacing w:before="4"/>
        <w:rPr/>
      </w:pPr>
      <w:r/>
    </w:p>
    <w:p>
      <w:pPr>
        <w:spacing w:before="4"/>
        <w:rPr/>
      </w:pPr>
      <w:r/>
    </w:p>
    <w:p>
      <w:pPr>
        <w:spacing w:before="4"/>
        <w:rPr/>
      </w:pPr>
      <w:r/>
    </w:p>
    <w:p>
      <w:pPr>
        <w:sectPr>
          <w:pgSz w:w="15300" w:h="11040"/>
          <w:pgMar w:top="400" w:right="0" w:bottom="400" w:left="0" w:header="0" w:footer="0" w:gutter="0"/>
          <w:cols w:equalWidth="0" w:num="1">
            <w:col w:w="15300" w:space="0"/>
          </w:cols>
        </w:sectPr>
        <w:rPr/>
      </w:pPr>
    </w:p>
    <w:p>
      <w:pPr>
        <w:ind w:left="1649"/>
        <w:spacing w:before="49" w:line="222" w:lineRule="auto"/>
        <w:rPr>
          <w:rFonts w:ascii="FangSong" w:hAnsi="FangSong" w:eastAsia="FangSong" w:cs="FangSong"/>
          <w:sz w:val="24"/>
          <w:szCs w:val="24"/>
        </w:rPr>
      </w:pPr>
      <w:r>
        <w:drawing>
          <wp:anchor distT="0" distB="0" distL="0" distR="0" simplePos="0" relativeHeight="254357504" behindDoc="1" locked="0" layoutInCell="1" allowOverlap="1">
            <wp:simplePos x="0" y="0"/>
            <wp:positionH relativeFrom="column">
              <wp:posOffset>0</wp:posOffset>
            </wp:positionH>
            <wp:positionV relativeFrom="paragraph">
              <wp:posOffset>-1034050</wp:posOffset>
            </wp:positionV>
            <wp:extent cx="9715500" cy="7010400"/>
            <wp:effectExtent l="0" t="0" r="0" b="0"/>
            <wp:wrapNone/>
            <wp:docPr id="954" name="IM 954"/>
            <wp:cNvGraphicFramePr/>
            <a:graphic>
              <a:graphicData uri="http://schemas.openxmlformats.org/drawingml/2006/picture">
                <pic:pic>
                  <pic:nvPicPr>
                    <pic:cNvPr id="954" name="IM 954"/>
                    <pic:cNvPicPr/>
                  </pic:nvPicPr>
                  <pic:blipFill>
                    <a:blip r:embed="rId447"/>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4"/>
          <w:szCs w:val="24"/>
          <w:spacing w:val="-34"/>
          <w:w w:val="83"/>
          <w:position w:val="-1"/>
        </w:rPr>
        <w:t>伸至柱纵筋内侧</w:t>
      </w:r>
    </w:p>
    <w:p>
      <w:pPr>
        <w:spacing w:line="14" w:lineRule="auto"/>
        <w:rPr>
          <w:rFonts w:ascii="Arial"/>
          <w:sz w:val="2"/>
        </w:rPr>
      </w:pPr>
      <w:r>
        <w:rPr>
          <w:rFonts w:ascii="Arial" w:hAnsi="Arial" w:eastAsia="Arial" w:cs="Arial"/>
          <w:sz w:val="2"/>
          <w:szCs w:val="2"/>
        </w:rPr>
        <w:br w:type="column"/>
      </w:r>
    </w:p>
    <w:p>
      <w:pPr>
        <w:ind w:left="696"/>
        <w:spacing w:before="83"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position w:val="1"/>
        </w:rPr>
        <w:t>&lt;s"</w:t>
      </w:r>
    </w:p>
    <w:p>
      <w:pPr>
        <w:ind w:left="556"/>
        <w:spacing w:before="127" w:line="230" w:lineRule="exact"/>
        <w:rPr>
          <w:rFonts w:ascii="Times New Roman" w:hAnsi="Times New Roman" w:eastAsia="Times New Roman" w:cs="Times New Roman"/>
          <w:sz w:val="32"/>
          <w:szCs w:val="32"/>
        </w:rPr>
      </w:pPr>
      <w:r>
        <w:rPr>
          <w:rFonts w:ascii="Times New Roman" w:hAnsi="Times New Roman" w:eastAsia="Times New Roman" w:cs="Times New Roman"/>
          <w:sz w:val="32"/>
          <w:szCs w:val="32"/>
          <w:i/>
          <w:iCs/>
          <w:spacing w:val="-6"/>
          <w:w w:val="71"/>
          <w:position w:val="-4"/>
        </w:rPr>
        <w:t>&lt;s"/2</w:t>
      </w:r>
    </w:p>
    <w:p>
      <w:pPr>
        <w:spacing w:line="14" w:lineRule="auto"/>
        <w:rPr>
          <w:rFonts w:ascii="Arial"/>
          <w:sz w:val="2"/>
        </w:rPr>
      </w:pPr>
      <w:r>
        <w:rPr>
          <w:rFonts w:ascii="Arial" w:hAnsi="Arial" w:eastAsia="Arial" w:cs="Arial"/>
          <w:sz w:val="2"/>
          <w:szCs w:val="2"/>
        </w:rPr>
        <w:br w:type="column"/>
      </w:r>
    </w:p>
    <w:p>
      <w:pPr>
        <w:ind w:left="744"/>
        <w:spacing w:before="59"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position w:val="4"/>
        </w:rPr>
        <w:t>≤s"</w:t>
      </w:r>
    </w:p>
    <w:p>
      <w:pPr>
        <w:ind w:left="744"/>
        <w:spacing w:before="136" w:line="160" w:lineRule="auto"/>
        <w:rPr>
          <w:rFonts w:ascii="Times New Roman" w:hAnsi="Times New Roman" w:eastAsia="Times New Roman" w:cs="Times New Roman"/>
          <w:sz w:val="32"/>
          <w:szCs w:val="32"/>
        </w:rPr>
      </w:pPr>
      <w:r>
        <mc:AlternateContent xmlns:mc="http://schemas.openxmlformats.org/markup-compatibility/2006">
          <mc:Choice Requires="wps">
            <w:drawing>
              <wp:anchor distT="0" distB="0" distL="0" distR="0" simplePos="0" relativeHeight="254364672" behindDoc="0" locked="0" layoutInCell="1" allowOverlap="1">
                <wp:simplePos x="0" y="0"/>
                <wp:positionH relativeFrom="column">
                  <wp:posOffset>5773440</wp:posOffset>
                </wp:positionH>
                <wp:positionV relativeFrom="paragraph">
                  <wp:posOffset>506717</wp:posOffset>
                </wp:positionV>
                <wp:extent cx="558165" cy="182879"/>
                <wp:effectExtent l="0" t="0" r="0" b="0"/>
                <wp:wrapNone/>
                <wp:docPr id="956" name="TextBox 956"/>
                <wp:cNvGraphicFramePr/>
                <a:graphic>
                  <a:graphicData uri="http://schemas.microsoft.com/office/word/2010/wordprocessingShape">
                    <wps:wsp>
                      <wps:cNvPr id="956" name="TextBox 956"/>
                      <wps:cNvSpPr txBox="1"/>
                      <wps:spPr>
                        <a:xfrm rot="16200000">
                          <a:off x="5773440" y="506717"/>
                          <a:ext cx="558165" cy="1828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4" w:line="219" w:lineRule="auto"/>
                              <w:rPr>
                                <w:sz w:val="18"/>
                                <w:szCs w:val="18"/>
                              </w:rPr>
                            </w:pPr>
                            <w:r>
                              <w:rPr>
                                <w:sz w:val="18"/>
                                <w:szCs w:val="18"/>
                                <w:spacing w:val="-5"/>
                              </w:rPr>
                              <w:t>水</w:t>
                            </w:r>
                            <w:r>
                              <w:rPr>
                                <w:sz w:val="18"/>
                                <w:szCs w:val="18"/>
                                <w:spacing w:val="9"/>
                              </w:rPr>
                              <w:t xml:space="preserve">     </w:t>
                            </w:r>
                            <w:r>
                              <w:rPr>
                                <w:sz w:val="18"/>
                                <w:szCs w:val="18"/>
                                <w:spacing w:val="-5"/>
                              </w:rPr>
                              <w:t>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52" style="position:absolute;margin-left:454.602pt;margin-top:39.899pt;mso-position-vertical-relative:text;mso-position-horizontal-relative:text;width:43.95pt;height:14.4pt;z-index:254364672;rotation:270;" filled="false" stroked="false" type="#_x0000_t202">
                <v:fill on="false"/>
                <v:stroke on="false"/>
                <v:path/>
                <v:imagedata o:title=""/>
                <o:lock v:ext="edit" aspectratio="false"/>
                <v:textbox inset="0mm,0mm,0mm,0mm">
                  <w:txbxContent>
                    <w:p>
                      <w:pPr>
                        <w:pStyle w:val="BodyText"/>
                        <w:ind w:left="20"/>
                        <w:spacing w:before="54" w:line="219" w:lineRule="auto"/>
                        <w:rPr>
                          <w:sz w:val="18"/>
                          <w:szCs w:val="18"/>
                        </w:rPr>
                      </w:pPr>
                      <w:r>
                        <w:rPr>
                          <w:sz w:val="18"/>
                          <w:szCs w:val="18"/>
                          <w:spacing w:val="-5"/>
                        </w:rPr>
                        <w:t>水</w:t>
                      </w:r>
                      <w:r>
                        <w:rPr>
                          <w:sz w:val="18"/>
                          <w:szCs w:val="18"/>
                          <w:spacing w:val="9"/>
                        </w:rPr>
                        <w:t xml:space="preserve">     </w:t>
                      </w:r>
                      <w:r>
                        <w:rPr>
                          <w:sz w:val="18"/>
                          <w:szCs w:val="18"/>
                          <w:spacing w:val="-5"/>
                        </w:rPr>
                        <w:t>水</w:t>
                      </w:r>
                    </w:p>
                  </w:txbxContent>
                </v:textbox>
              </v:shape>
            </w:pict>
          </mc:Fallback>
        </mc:AlternateContent>
      </w:r>
      <w:r>
        <w:pict>
          <v:shape id="_x0000_s854" style="position:absolute;margin-left:162.706pt;margin-top:10.2985pt;mso-position-vertical-relative:text;mso-position-horizontal-relative:text;width:19.9pt;height:20.7pt;z-index:254366720;" filled="false" stroked="false" type="#_x0000_t202">
            <v:fill on="false"/>
            <v:stroke on="false"/>
            <v:path/>
            <v:imagedata o:title=""/>
            <o:lock v:ext="edit" aspectratio="false"/>
            <v:textbox inset="0mm,0mm,0mm,0mm">
              <w:txbxContent>
                <w:p>
                  <w:pPr>
                    <w:ind w:left="29"/>
                    <w:spacing w:before="20" w:line="185"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1"/>
                    </w:rPr>
                    <w:t>≤75</w:t>
                  </w:r>
                </w:p>
                <w:p>
                  <w:pPr>
                    <w:ind w:left="20"/>
                    <w:spacing w:before="56"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≤s/2</w:t>
                  </w:r>
                </w:p>
              </w:txbxContent>
            </v:textbox>
          </v:shape>
        </w:pict>
      </w:r>
      <w:r>
        <w:rPr>
          <w:rFonts w:ascii="Times New Roman" w:hAnsi="Times New Roman" w:eastAsia="Times New Roman" w:cs="Times New Roman"/>
          <w:sz w:val="32"/>
          <w:szCs w:val="32"/>
          <w:spacing w:val="-26"/>
          <w:w w:val="83"/>
        </w:rPr>
        <w:t>≤s"12</w:t>
      </w:r>
    </w:p>
    <w:p>
      <w:pPr>
        <w:spacing w:line="160" w:lineRule="auto"/>
        <w:sectPr>
          <w:type w:val="continuous"/>
          <w:pgSz w:w="15300" w:h="11040"/>
          <w:pgMar w:top="400" w:right="0" w:bottom="400" w:left="0" w:header="0" w:footer="0" w:gutter="0"/>
          <w:cols w:equalWidth="0" w:num="3">
            <w:col w:w="3284" w:space="0"/>
            <w:col w:w="1723" w:space="0"/>
            <w:col w:w="10295" w:space="0"/>
          </w:cols>
        </w:sectPr>
        <w:rPr>
          <w:rFonts w:ascii="Times New Roman" w:hAnsi="Times New Roman" w:eastAsia="Times New Roman" w:cs="Times New Roman"/>
          <w:sz w:val="32"/>
          <w:szCs w:val="32"/>
        </w:rPr>
      </w:pPr>
    </w:p>
    <w:p>
      <w:pPr>
        <w:spacing w:line="248" w:lineRule="auto"/>
        <w:rPr>
          <w:rFonts w:ascii="Arial"/>
          <w:sz w:val="21"/>
        </w:rPr>
      </w:pPr>
      <w:r/>
    </w:p>
    <w:p>
      <w:pPr>
        <w:spacing w:line="248" w:lineRule="auto"/>
        <w:rPr>
          <w:rFonts w:ascii="Arial"/>
          <w:sz w:val="21"/>
        </w:rPr>
      </w:pPr>
      <w:r/>
    </w:p>
    <w:p>
      <w:pPr>
        <w:ind w:firstLine="9099"/>
        <w:spacing w:line="610" w:lineRule="exact"/>
        <w:rPr/>
      </w:pPr>
      <w:r>
        <w:rPr>
          <w:position w:val="-12"/>
        </w:rPr>
        <w:drawing>
          <wp:inline distT="0" distB="0" distL="0" distR="0">
            <wp:extent cx="107939" cy="387324"/>
            <wp:effectExtent l="0" t="0" r="0" b="0"/>
            <wp:docPr id="958" name="IM 958"/>
            <wp:cNvGraphicFramePr/>
            <a:graphic>
              <a:graphicData uri="http://schemas.openxmlformats.org/drawingml/2006/picture">
                <pic:pic>
                  <pic:nvPicPr>
                    <pic:cNvPr id="958" name="IM 958"/>
                    <pic:cNvPicPr/>
                  </pic:nvPicPr>
                  <pic:blipFill>
                    <a:blip r:embed="rId448"/>
                    <a:stretch>
                      <a:fillRect/>
                    </a:stretch>
                  </pic:blipFill>
                  <pic:spPr>
                    <a:xfrm rot="0">
                      <a:off x="0" y="0"/>
                      <a:ext cx="107939" cy="387324"/>
                    </a:xfrm>
                    <a:prstGeom prst="rect">
                      <a:avLst/>
                    </a:prstGeom>
                  </pic:spPr>
                </pic:pic>
              </a:graphicData>
            </a:graphic>
          </wp:inline>
        </w:drawing>
      </w:r>
    </w:p>
    <w:p>
      <w:pPr>
        <w:spacing w:line="307" w:lineRule="auto"/>
        <w:rPr>
          <w:rFonts w:ascii="Arial"/>
          <w:sz w:val="21"/>
        </w:rPr>
      </w:pPr>
      <w:r/>
    </w:p>
    <w:p>
      <w:pPr>
        <w:spacing w:line="307" w:lineRule="auto"/>
        <w:rPr>
          <w:rFonts w:ascii="Arial"/>
          <w:sz w:val="21"/>
        </w:rPr>
      </w:pPr>
      <w:r>
        <mc:AlternateContent xmlns:mc="http://schemas.openxmlformats.org/markup-compatibility/2006">
          <mc:Choice Requires="wps">
            <w:drawing>
              <wp:anchor distT="0" distB="0" distL="0" distR="0" simplePos="0" relativeHeight="254370816" behindDoc="0" locked="0" layoutInCell="1" allowOverlap="1">
                <wp:simplePos x="0" y="0"/>
                <wp:positionH relativeFrom="column">
                  <wp:posOffset>5766439</wp:posOffset>
                </wp:positionH>
                <wp:positionV relativeFrom="paragraph">
                  <wp:posOffset>25336</wp:posOffset>
                </wp:positionV>
                <wp:extent cx="184150" cy="173354"/>
                <wp:effectExtent l="0" t="0" r="0" b="0"/>
                <wp:wrapNone/>
                <wp:docPr id="960" name="TextBox 960"/>
                <wp:cNvGraphicFramePr/>
                <a:graphic>
                  <a:graphicData uri="http://schemas.microsoft.com/office/word/2010/wordprocessingShape">
                    <wps:wsp>
                      <wps:cNvPr id="960" name="TextBox 960"/>
                      <wps:cNvSpPr txBox="1"/>
                      <wps:spPr>
                        <a:xfrm rot="16200000">
                          <a:off x="5766439" y="25336"/>
                          <a:ext cx="184150"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4" w:lineRule="auto"/>
                              <w:rPr>
                                <w:sz w:val="18"/>
                                <w:szCs w:val="18"/>
                              </w:rPr>
                            </w:pPr>
                            <w:r>
                              <w:rPr>
                                <w:sz w:val="18"/>
                                <w:szCs w:val="18"/>
                                <w:spacing w:val="-5"/>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56" style="position:absolute;margin-left:454.05pt;margin-top:1.995pt;mso-position-vertical-relative:text;mso-position-horizontal-relative:text;width:14.5pt;height:13.65pt;z-index:254370816;rotation:270;" filled="false" stroked="false" type="#_x0000_t202">
                <v:fill on="false"/>
                <v:stroke on="false"/>
                <v:path/>
                <v:imagedata o:title=""/>
                <o:lock v:ext="edit" aspectratio="false"/>
                <v:textbox inset="0mm,0mm,0mm,0mm">
                  <w:txbxContent>
                    <w:p>
                      <w:pPr>
                        <w:pStyle w:val="BodyText"/>
                        <w:ind w:left="20"/>
                        <w:spacing w:before="73" w:line="184" w:lineRule="auto"/>
                        <w:rPr>
                          <w:sz w:val="18"/>
                          <w:szCs w:val="18"/>
                        </w:rPr>
                      </w:pPr>
                      <w:r>
                        <w:rPr>
                          <w:sz w:val="18"/>
                          <w:szCs w:val="18"/>
                          <w:spacing w:val="-5"/>
                        </w:rPr>
                        <w:t>100</w:t>
                      </w:r>
                    </w:p>
                  </w:txbxContent>
                </v:textbox>
              </v:shape>
            </w:pict>
          </mc:Fallback>
        </mc:AlternateContent>
      </w:r>
      <w:r/>
    </w:p>
    <w:p>
      <w:pPr>
        <w:ind w:left="2220"/>
        <w:spacing w:before="61" w:line="143" w:lineRule="exact"/>
        <w:rPr>
          <w:rFonts w:ascii="Times New Roman" w:hAnsi="Times New Roman" w:eastAsia="Times New Roman" w:cs="Times New Roman"/>
          <w:sz w:val="21"/>
          <w:szCs w:val="21"/>
        </w:rPr>
      </w:pPr>
      <w:r>
        <w:pict>
          <v:shape id="_x0000_s858" style="position:absolute;margin-left:381.5pt;margin-top:1.05994pt;mso-position-vertical-relative:text;mso-position-horizontal-relative:text;width:60.2pt;height:9.7pt;z-index:254365696;" filled="false" stroked="false" type="#_x0000_t202">
            <v:fill on="false"/>
            <v:stroke on="false"/>
            <v:path/>
            <v:imagedata o:title=""/>
            <o:lock v:ext="edit" aspectratio="false"/>
            <v:textbox inset="0mm,0mm,0mm,0mm">
              <w:txbxContent>
                <w:p>
                  <w:pPr>
                    <w:ind w:left="20"/>
                    <w:spacing w:before="20" w:line="153" w:lineRule="exact"/>
                    <w:rPr>
                      <w:rFonts w:ascii="Times New Roman" w:hAnsi="Times New Roman" w:eastAsia="Times New Roman" w:cs="Times New Roman"/>
                      <w:sz w:val="14"/>
                      <w:szCs w:val="14"/>
                    </w:rPr>
                  </w:pPr>
                  <w:r>
                    <w:rPr>
                      <w:rFonts w:ascii="Times New Roman" w:hAnsi="Times New Roman" w:eastAsia="Times New Roman" w:cs="Times New Roman"/>
                      <w:sz w:val="21"/>
                      <w:szCs w:val="21"/>
                      <w:spacing w:val="-4"/>
                    </w:rPr>
                    <w:t>ex</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14"/>
                      <w:szCs w:val="14"/>
                      <w:spacing w:val="-4"/>
                    </w:rPr>
                    <w:t>100</w:t>
                  </w:r>
                </w:p>
              </w:txbxContent>
            </v:textbox>
          </v:shape>
        </w:pict>
      </w:r>
      <w:r>
        <w:pict>
          <v:shape id="_x0000_s860" style="position:absolute;margin-left:57.4996pt;margin-top:4.23431pt;mso-position-vertical-relative:text;mso-position-horizontal-relative:text;width:11.7pt;height:8.35pt;z-index:254372864;"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rPr>
                    <w:t>100</w:t>
                  </w:r>
                </w:p>
              </w:txbxContent>
            </v:textbox>
          </v:shape>
        </w:pict>
      </w:r>
      <w:r>
        <w:rPr>
          <w:rFonts w:ascii="Times New Roman" w:hAnsi="Times New Roman" w:eastAsia="Times New Roman" w:cs="Times New Roman"/>
          <w:sz w:val="21"/>
          <w:szCs w:val="21"/>
          <w:spacing w:val="-2"/>
        </w:rPr>
        <w:t>ex</w:t>
      </w:r>
    </w:p>
    <w:p>
      <w:pPr>
        <w:ind w:left="4950"/>
        <w:spacing w:before="212" w:line="141" w:lineRule="exact"/>
        <w:rPr>
          <w:rFonts w:ascii="Times New Roman" w:hAnsi="Times New Roman" w:eastAsia="Times New Roman" w:cs="Times New Roman"/>
          <w:sz w:val="21"/>
          <w:szCs w:val="21"/>
        </w:rPr>
      </w:pPr>
      <w:r>
        <w:rPr>
          <w:rFonts w:ascii="Times New Roman" w:hAnsi="Times New Roman" w:eastAsia="Times New Roman" w:cs="Times New Roman"/>
          <w:sz w:val="21"/>
          <w:szCs w:val="21"/>
        </w:rPr>
        <w:t>x</w:t>
      </w:r>
    </w:p>
    <w:p>
      <w:pPr>
        <w:spacing w:line="407" w:lineRule="auto"/>
        <w:rPr>
          <w:rFonts w:ascii="Arial"/>
          <w:sz w:val="21"/>
        </w:rPr>
      </w:pPr>
      <w:r/>
    </w:p>
    <w:p>
      <w:pPr>
        <w:ind w:left="3599"/>
        <w:spacing w:before="60" w:line="141" w:lineRule="exact"/>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position w:val="-3"/>
        </w:rPr>
        <w:t>≤s"/2</w:t>
      </w:r>
    </w:p>
    <w:p>
      <w:pPr>
        <w:ind w:left="14499"/>
        <w:spacing w:line="162" w:lineRule="exact"/>
        <w:rPr>
          <w:rFonts w:ascii="STXinwei" w:hAnsi="STXinwei" w:eastAsia="STXinwei" w:cs="STXinwei"/>
          <w:sz w:val="21"/>
          <w:szCs w:val="21"/>
        </w:rPr>
      </w:pPr>
      <w:r>
        <w:rPr>
          <w:rFonts w:ascii="STXinwei" w:hAnsi="STXinwei" w:eastAsia="STXinwei" w:cs="STXinwei"/>
          <w:sz w:val="21"/>
          <w:szCs w:val="21"/>
          <w:position w:val="-2"/>
        </w:rPr>
        <w:t>名</w:t>
      </w:r>
    </w:p>
    <w:p>
      <w:pPr>
        <w:ind w:left="2479"/>
        <w:spacing w:before="1" w:line="220" w:lineRule="auto"/>
        <w:rPr>
          <w:rFonts w:ascii="FangSong" w:hAnsi="FangSong" w:eastAsia="FangSong" w:cs="FangSong"/>
          <w:sz w:val="21"/>
          <w:szCs w:val="21"/>
        </w:rPr>
      </w:pPr>
      <w:r>
        <w:rPr>
          <w:rFonts w:ascii="FangSong" w:hAnsi="FangSong" w:eastAsia="FangSong" w:cs="FangSong"/>
          <w:sz w:val="24"/>
          <w:szCs w:val="24"/>
          <w:spacing w:val="-28"/>
          <w:w w:val="88"/>
          <w:position w:val="3"/>
        </w:rPr>
        <w:t>伸至柱纵筋内侧</w:t>
      </w:r>
      <w:r>
        <w:rPr>
          <w:rFonts w:ascii="FangSong" w:hAnsi="FangSong" w:eastAsia="FangSong" w:cs="FangSong"/>
          <w:sz w:val="24"/>
          <w:szCs w:val="24"/>
          <w:spacing w:val="26"/>
          <w:position w:val="3"/>
        </w:rPr>
        <w:t xml:space="preserve">   </w:t>
      </w:r>
      <w:r>
        <w:rPr>
          <w:rFonts w:ascii="Times New Roman" w:hAnsi="Times New Roman" w:eastAsia="Times New Roman" w:cs="Times New Roman"/>
          <w:sz w:val="21"/>
          <w:szCs w:val="21"/>
          <w:spacing w:val="-28"/>
          <w:w w:val="88"/>
          <w:position w:val="4"/>
        </w:rPr>
        <w:t>&lt;s"</w:t>
      </w:r>
      <w:r>
        <w:rPr>
          <w:rFonts w:ascii="Times New Roman" w:hAnsi="Times New Roman" w:eastAsia="Times New Roman" w:cs="Times New Roman"/>
          <w:sz w:val="21"/>
          <w:szCs w:val="21"/>
          <w:spacing w:val="2"/>
          <w:position w:val="4"/>
        </w:rPr>
        <w:t xml:space="preserve">                </w:t>
      </w:r>
      <w:r>
        <w:rPr>
          <w:rFonts w:ascii="FangSong" w:hAnsi="FangSong" w:eastAsia="FangSong" w:cs="FangSong"/>
          <w:sz w:val="21"/>
          <w:szCs w:val="21"/>
          <w:spacing w:val="-28"/>
          <w:w w:val="88"/>
          <w:position w:val="-3"/>
        </w:rPr>
        <w:t>基础顶部柱间分布钢筋</w:t>
      </w:r>
    </w:p>
    <w:p>
      <w:pPr>
        <w:pStyle w:val="BodyText"/>
        <w:ind w:left="10289" w:right="1303" w:hanging="540"/>
        <w:spacing w:before="1" w:line="197" w:lineRule="auto"/>
        <w:rPr>
          <w:sz w:val="21"/>
          <w:szCs w:val="21"/>
        </w:rPr>
      </w:pPr>
      <w:r>
        <w:drawing>
          <wp:anchor distT="0" distB="0" distL="0" distR="0" simplePos="0" relativeHeight="254362624" behindDoc="0" locked="0" layoutInCell="1" allowOverlap="1">
            <wp:simplePos x="0" y="0"/>
            <wp:positionH relativeFrom="column">
              <wp:posOffset>5549881</wp:posOffset>
            </wp:positionH>
            <wp:positionV relativeFrom="paragraph">
              <wp:posOffset>155754</wp:posOffset>
            </wp:positionV>
            <wp:extent cx="342957" cy="800096"/>
            <wp:effectExtent l="0" t="0" r="0" b="0"/>
            <wp:wrapNone/>
            <wp:docPr id="962" name="IM 962"/>
            <wp:cNvGraphicFramePr/>
            <a:graphic>
              <a:graphicData uri="http://schemas.openxmlformats.org/drawingml/2006/picture">
                <pic:pic>
                  <pic:nvPicPr>
                    <pic:cNvPr id="962" name="IM 962"/>
                    <pic:cNvPicPr/>
                  </pic:nvPicPr>
                  <pic:blipFill>
                    <a:blip r:embed="rId449"/>
                    <a:stretch>
                      <a:fillRect/>
                    </a:stretch>
                  </pic:blipFill>
                  <pic:spPr>
                    <a:xfrm rot="0">
                      <a:off x="0" y="0"/>
                      <a:ext cx="342957" cy="800096"/>
                    </a:xfrm>
                    <a:prstGeom prst="rect">
                      <a:avLst/>
                    </a:prstGeom>
                  </pic:spPr>
                </pic:pic>
              </a:graphicData>
            </a:graphic>
          </wp:anchor>
        </w:drawing>
      </w:r>
      <w:r>
        <w:rPr>
          <w:rFonts w:ascii="FangSong" w:hAnsi="FangSong" w:eastAsia="FangSong" w:cs="FangSong"/>
          <w:sz w:val="21"/>
          <w:szCs w:val="21"/>
          <w:spacing w:val="-32"/>
        </w:rPr>
        <w:t>注：1.双柱普通独立基础底板的截面形状，可为阶形截</w:t>
      </w:r>
      <w:r>
        <w:rPr>
          <w:rFonts w:ascii="FangSong" w:hAnsi="FangSong" w:eastAsia="FangSong" w:cs="FangSong"/>
          <w:sz w:val="21"/>
          <w:szCs w:val="21"/>
          <w:spacing w:val="5"/>
        </w:rPr>
        <w:t xml:space="preserve"> </w:t>
      </w:r>
      <w:r>
        <w:rPr>
          <w:rFonts w:ascii="FangSong" w:hAnsi="FangSong" w:eastAsia="FangSong" w:cs="FangSong"/>
          <w:sz w:val="21"/>
          <w:szCs w:val="21"/>
          <w:spacing w:val="-20"/>
          <w:w w:val="94"/>
        </w:rPr>
        <w:t>面</w:t>
      </w:r>
      <w:r>
        <w:rPr>
          <w:rFonts w:ascii="Times New Roman" w:hAnsi="Times New Roman" w:eastAsia="Times New Roman" w:cs="Times New Roman"/>
          <w:sz w:val="21"/>
          <w:szCs w:val="21"/>
          <w:spacing w:val="-20"/>
          <w:w w:val="94"/>
        </w:rPr>
        <w:t>DJj</w:t>
      </w:r>
      <w:r>
        <w:rPr>
          <w:rFonts w:ascii="FangSong" w:hAnsi="FangSong" w:eastAsia="FangSong" w:cs="FangSong"/>
          <w:sz w:val="21"/>
          <w:szCs w:val="21"/>
          <w:spacing w:val="-20"/>
          <w:w w:val="94"/>
        </w:rPr>
        <w:t>或锥形截面</w:t>
      </w:r>
      <w:r>
        <w:rPr>
          <w:rFonts w:ascii="Times New Roman" w:hAnsi="Times New Roman" w:eastAsia="Times New Roman" w:cs="Times New Roman"/>
          <w:sz w:val="21"/>
          <w:szCs w:val="21"/>
          <w:spacing w:val="-20"/>
          <w:w w:val="94"/>
        </w:rPr>
        <w:t>DJz</w:t>
      </w:r>
      <w:r>
        <w:rPr>
          <w:sz w:val="21"/>
          <w:szCs w:val="21"/>
          <w:spacing w:val="-20"/>
          <w:w w:val="94"/>
        </w:rPr>
        <w:t>。</w:t>
      </w:r>
    </w:p>
    <w:p>
      <w:pPr>
        <w:pStyle w:val="BodyText"/>
        <w:ind w:left="10289" w:right="1296" w:hanging="169"/>
        <w:spacing w:before="38" w:line="213" w:lineRule="auto"/>
        <w:rPr>
          <w:rFonts w:ascii="FangSong" w:hAnsi="FangSong" w:eastAsia="FangSong" w:cs="FangSong"/>
          <w:sz w:val="21"/>
          <w:szCs w:val="21"/>
        </w:rPr>
      </w:pPr>
      <w:r>
        <w:rPr>
          <w:rFonts w:ascii="FangSong" w:hAnsi="FangSong" w:eastAsia="FangSong" w:cs="FangSong"/>
          <w:sz w:val="21"/>
          <w:szCs w:val="21"/>
          <w:spacing w:val="-29"/>
          <w:w w:val="98"/>
        </w:rPr>
        <w:t>2.双柱普通独立基础底部双向交叉钢筋，根据基础</w:t>
      </w:r>
      <w:r>
        <w:rPr>
          <w:rFonts w:ascii="FangSong" w:hAnsi="FangSong" w:eastAsia="FangSong" w:cs="FangSong"/>
          <w:sz w:val="21"/>
          <w:szCs w:val="21"/>
          <w:spacing w:val="13"/>
        </w:rPr>
        <w:t xml:space="preserve"> </w:t>
      </w:r>
      <w:r>
        <w:rPr>
          <w:rFonts w:ascii="FangSong" w:hAnsi="FangSong" w:eastAsia="FangSong" w:cs="FangSong"/>
          <w:sz w:val="21"/>
          <w:szCs w:val="21"/>
          <w:spacing w:val="-31"/>
        </w:rPr>
        <w:t>两个方向从柱外缘至基础外缘的伸出长度</w:t>
      </w:r>
      <w:r>
        <w:rPr>
          <w:sz w:val="21"/>
          <w:szCs w:val="21"/>
          <w:spacing w:val="-31"/>
        </w:rPr>
        <w:t>ex</w:t>
      </w:r>
      <w:r>
        <w:rPr>
          <w:rFonts w:ascii="FangSong" w:hAnsi="FangSong" w:eastAsia="FangSong" w:cs="FangSong"/>
          <w:sz w:val="21"/>
          <w:szCs w:val="21"/>
          <w:spacing w:val="-31"/>
        </w:rPr>
        <w:t>和</w:t>
      </w:r>
      <w:r>
        <w:rPr>
          <w:sz w:val="21"/>
          <w:szCs w:val="21"/>
          <w:spacing w:val="-31"/>
        </w:rPr>
        <w:t>ey</w:t>
      </w:r>
      <w:r>
        <w:rPr>
          <w:sz w:val="21"/>
          <w:szCs w:val="21"/>
          <w:spacing w:val="8"/>
        </w:rPr>
        <w:t xml:space="preserve"> </w:t>
      </w:r>
      <w:r>
        <w:rPr>
          <w:rFonts w:ascii="FangSong" w:hAnsi="FangSong" w:eastAsia="FangSong" w:cs="FangSong"/>
          <w:sz w:val="21"/>
          <w:szCs w:val="21"/>
          <w:spacing w:val="-33"/>
          <w:w w:val="96"/>
        </w:rPr>
        <w:t>的大小，较大者方向的钢筋设置在下，较小者方向</w:t>
      </w:r>
      <w:r>
        <w:rPr>
          <w:rFonts w:ascii="FangSong" w:hAnsi="FangSong" w:eastAsia="FangSong" w:cs="FangSong"/>
          <w:sz w:val="21"/>
          <w:szCs w:val="21"/>
          <w:spacing w:val="3"/>
        </w:rPr>
        <w:t xml:space="preserve"> </w:t>
      </w:r>
      <w:r>
        <w:rPr>
          <w:rFonts w:ascii="FangSong" w:hAnsi="FangSong" w:eastAsia="FangSong" w:cs="FangSong"/>
          <w:sz w:val="21"/>
          <w:szCs w:val="21"/>
          <w:spacing w:val="-32"/>
          <w:w w:val="95"/>
        </w:rPr>
        <w:t>的钢筋设置在上。</w:t>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ind w:firstLine="8760"/>
        <w:spacing w:before="1" w:line="180" w:lineRule="exact"/>
        <w:rPr/>
      </w:pPr>
      <w:r>
        <w:rPr>
          <w:position w:val="-3"/>
        </w:rPr>
        <w:drawing>
          <wp:inline distT="0" distB="0" distL="0" distR="0">
            <wp:extent cx="88896" cy="114269"/>
            <wp:effectExtent l="0" t="0" r="0" b="0"/>
            <wp:docPr id="964" name="IM 964"/>
            <wp:cNvGraphicFramePr/>
            <a:graphic>
              <a:graphicData uri="http://schemas.openxmlformats.org/drawingml/2006/picture">
                <pic:pic>
                  <pic:nvPicPr>
                    <pic:cNvPr id="964" name="IM 964"/>
                    <pic:cNvPicPr/>
                  </pic:nvPicPr>
                  <pic:blipFill>
                    <a:blip r:embed="rId450"/>
                    <a:stretch>
                      <a:fillRect/>
                    </a:stretch>
                  </pic:blipFill>
                  <pic:spPr>
                    <a:xfrm rot="0">
                      <a:off x="0" y="0"/>
                      <a:ext cx="88896" cy="114269"/>
                    </a:xfrm>
                    <a:prstGeom prst="rect">
                      <a:avLst/>
                    </a:prstGeom>
                  </pic:spPr>
                </pic:pic>
              </a:graphicData>
            </a:graphic>
          </wp:inline>
        </w:drawing>
      </w:r>
    </w:p>
    <w:p>
      <w:pPr>
        <w:ind w:left="2199"/>
        <w:spacing w:before="137" w:line="222" w:lineRule="auto"/>
        <w:rPr>
          <w:rFonts w:ascii="FangSong" w:hAnsi="FangSong" w:eastAsia="FangSong" w:cs="FangSong"/>
          <w:sz w:val="21"/>
          <w:szCs w:val="21"/>
        </w:rPr>
      </w:pPr>
      <w:r>
        <mc:AlternateContent xmlns:mc="http://schemas.openxmlformats.org/markup-compatibility/2006">
          <mc:Choice Requires="wps">
            <w:drawing>
              <wp:anchor distT="0" distB="0" distL="0" distR="0" simplePos="0" relativeHeight="254373888" behindDoc="0" locked="0" layoutInCell="1" allowOverlap="1">
                <wp:simplePos x="0" y="0"/>
                <wp:positionH relativeFrom="column">
                  <wp:posOffset>2722372</wp:posOffset>
                </wp:positionH>
                <wp:positionV relativeFrom="paragraph">
                  <wp:posOffset>104934</wp:posOffset>
                </wp:positionV>
                <wp:extent cx="76200" cy="172085"/>
                <wp:effectExtent l="0" t="0" r="0" b="0"/>
                <wp:wrapNone/>
                <wp:docPr id="966" name="TextBox 966"/>
                <wp:cNvGraphicFramePr/>
                <a:graphic>
                  <a:graphicData uri="http://schemas.microsoft.com/office/word/2010/wordprocessingShape">
                    <wps:wsp>
                      <wps:cNvPr id="966" name="TextBox 966"/>
                      <wps:cNvSpPr txBox="1"/>
                      <wps:spPr>
                        <a:xfrm rot="16200000">
                          <a:off x="2722372" y="104934"/>
                          <a:ext cx="76200" cy="17208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2" w:lineRule="auto"/>
                              <w:rPr>
                                <w:sz w:val="18"/>
                                <w:szCs w:val="18"/>
                              </w:rPr>
                            </w:pPr>
                            <w:r>
                              <w:rPr>
                                <w:sz w:val="18"/>
                                <w:szCs w:val="18"/>
                              </w:rPr>
                              <w:t>5</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62" style="position:absolute;margin-left:214.36pt;margin-top:8.26255pt;mso-position-vertical-relative:text;mso-position-horizontal-relative:text;width:6pt;height:13.55pt;z-index:254373888;rotation:270;" filled="false" stroked="false" type="#_x0000_t202">
                <v:fill on="false"/>
                <v:stroke on="false"/>
                <v:path/>
                <v:imagedata o:title=""/>
                <o:lock v:ext="edit" aspectratio="false"/>
                <v:textbox inset="0mm,0mm,0mm,0mm">
                  <w:txbxContent>
                    <w:p>
                      <w:pPr>
                        <w:pStyle w:val="BodyText"/>
                        <w:ind w:left="20"/>
                        <w:spacing w:before="73" w:line="182" w:lineRule="auto"/>
                        <w:rPr>
                          <w:sz w:val="18"/>
                          <w:szCs w:val="18"/>
                        </w:rPr>
                      </w:pPr>
                      <w:r>
                        <w:rPr>
                          <w:sz w:val="18"/>
                          <w:szCs w:val="18"/>
                        </w:rPr>
                        <w:t>5</w:t>
                      </w:r>
                    </w:p>
                  </w:txbxContent>
                </v:textbox>
              </v:shape>
            </w:pict>
          </mc:Fallback>
        </mc:AlternateContent>
      </w:r>
      <w:r>
        <w:pict>
          <v:shape id="_x0000_s864" style="position:absolute;margin-left:719.223pt;margin-top:43.9527pt;mso-position-vertical-relative:text;mso-position-horizontal-relative:text;width:11.25pt;height:23.25pt;z-index:254367744;" filled="false" stroked="false" type="#_x0000_t202">
            <v:fill on="false"/>
            <v:stroke on="false"/>
            <v:path/>
            <v:imagedata o:title=""/>
            <o:lock v:ext="edit" aspectratio="false"/>
            <v:textbox inset="0mm,0mm,0mm,0mm" style="layout-flow:vertical-ideographic;">
              <w:txbxContent>
                <w:p>
                  <w:pPr>
                    <w:ind w:left="20"/>
                    <w:spacing w:before="19" w:line="184"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drawing>
          <wp:anchor distT="0" distB="0" distL="0" distR="0" simplePos="0" relativeHeight="254369792" behindDoc="0" locked="0" layoutInCell="1" allowOverlap="1">
            <wp:simplePos x="0" y="0"/>
            <wp:positionH relativeFrom="column">
              <wp:posOffset>2711401</wp:posOffset>
            </wp:positionH>
            <wp:positionV relativeFrom="paragraph">
              <wp:posOffset>438383</wp:posOffset>
            </wp:positionV>
            <wp:extent cx="95309" cy="266745"/>
            <wp:effectExtent l="0" t="0" r="0" b="0"/>
            <wp:wrapNone/>
            <wp:docPr id="968" name="IM 968"/>
            <wp:cNvGraphicFramePr/>
            <a:graphic>
              <a:graphicData uri="http://schemas.openxmlformats.org/drawingml/2006/picture">
                <pic:pic>
                  <pic:nvPicPr>
                    <pic:cNvPr id="968" name="IM 968"/>
                    <pic:cNvPicPr/>
                  </pic:nvPicPr>
                  <pic:blipFill>
                    <a:blip r:embed="rId451"/>
                    <a:stretch>
                      <a:fillRect/>
                    </a:stretch>
                  </pic:blipFill>
                  <pic:spPr>
                    <a:xfrm rot="0">
                      <a:off x="0" y="0"/>
                      <a:ext cx="95309" cy="266745"/>
                    </a:xfrm>
                    <a:prstGeom prst="rect">
                      <a:avLst/>
                    </a:prstGeom>
                  </pic:spPr>
                </pic:pic>
              </a:graphicData>
            </a:graphic>
          </wp:anchor>
        </w:drawing>
      </w:r>
      <w:r>
        <w:rPr>
          <w:rFonts w:ascii="FangSong" w:hAnsi="FangSong" w:eastAsia="FangSong" w:cs="FangSong"/>
          <w:sz w:val="21"/>
          <w:szCs w:val="21"/>
          <w:spacing w:val="-28"/>
          <w:w w:val="89"/>
        </w:rPr>
        <w:t>基础顶部柱间纵向受力钢筋</w:t>
      </w:r>
    </w:p>
    <w:p>
      <w:pPr>
        <w:spacing w:before="9"/>
        <w:rPr/>
      </w:pPr>
      <w:r/>
    </w:p>
    <w:p>
      <w:pPr>
        <w:spacing w:before="8"/>
        <w:rPr/>
      </w:pPr>
      <w:r/>
    </w:p>
    <w:p>
      <w:pPr>
        <w:sectPr>
          <w:type w:val="continuous"/>
          <w:pgSz w:w="15300" w:h="11040"/>
          <w:pgMar w:top="400" w:right="0" w:bottom="400" w:left="0" w:header="0" w:footer="0" w:gutter="0"/>
          <w:cols w:equalWidth="0" w:num="1">
            <w:col w:w="15300" w:space="0"/>
          </w:cols>
        </w:sectPr>
        <w:rPr/>
      </w:pPr>
    </w:p>
    <w:p>
      <w:pPr>
        <w:pStyle w:val="BodyText"/>
        <w:ind w:left="8543"/>
        <w:spacing w:before="60" w:line="212" w:lineRule="auto"/>
        <w:rPr>
          <w:rFonts w:ascii="Times New Roman" w:hAnsi="Times New Roman" w:eastAsia="Times New Roman" w:cs="Times New Roman"/>
          <w:sz w:val="28"/>
          <w:szCs w:val="28"/>
        </w:rPr>
      </w:pPr>
      <w:r>
        <mc:AlternateContent xmlns:mc="http://schemas.openxmlformats.org/markup-compatibility/2006">
          <mc:Choice Requires="wps">
            <w:drawing>
              <wp:anchor distT="0" distB="0" distL="0" distR="0" simplePos="0" relativeHeight="254371840" behindDoc="0" locked="0" layoutInCell="1" allowOverlap="1">
                <wp:simplePos x="0" y="0"/>
                <wp:positionH relativeFrom="column">
                  <wp:posOffset>2560633</wp:posOffset>
                </wp:positionH>
                <wp:positionV relativeFrom="paragraph">
                  <wp:posOffset>-5604</wp:posOffset>
                </wp:positionV>
                <wp:extent cx="132714" cy="172085"/>
                <wp:effectExtent l="0" t="0" r="0" b="0"/>
                <wp:wrapNone/>
                <wp:docPr id="970" name="TextBox 970"/>
                <wp:cNvGraphicFramePr/>
                <a:graphic>
                  <a:graphicData uri="http://schemas.microsoft.com/office/word/2010/wordprocessingShape">
                    <wps:wsp>
                      <wps:cNvPr id="970" name="TextBox 970"/>
                      <wps:cNvSpPr txBox="1"/>
                      <wps:spPr>
                        <a:xfrm rot="16200000">
                          <a:off x="2560633" y="-5604"/>
                          <a:ext cx="132714" cy="17208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2" w:lineRule="auto"/>
                              <w:rPr>
                                <w:sz w:val="18"/>
                                <w:szCs w:val="18"/>
                              </w:rPr>
                            </w:pPr>
                            <w:r>
                              <w:rPr>
                                <w:sz w:val="18"/>
                                <w:szCs w:val="18"/>
                                <w:spacing w:val="-3"/>
                              </w:rPr>
                              <w:t>75</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66" style="position:absolute;margin-left:201.625pt;margin-top:-0.441318pt;mso-position-vertical-relative:text;mso-position-horizontal-relative:text;width:10.45pt;height:13.55pt;z-index:254371840;rotation:270;" filled="false" stroked="false" type="#_x0000_t202">
                <v:fill on="false"/>
                <v:stroke on="false"/>
                <v:path/>
                <v:imagedata o:title=""/>
                <o:lock v:ext="edit" aspectratio="false"/>
                <v:textbox inset="0mm,0mm,0mm,0mm">
                  <w:txbxContent>
                    <w:p>
                      <w:pPr>
                        <w:pStyle w:val="BodyText"/>
                        <w:ind w:left="20"/>
                        <w:spacing w:before="73" w:line="182" w:lineRule="auto"/>
                        <w:rPr>
                          <w:sz w:val="18"/>
                          <w:szCs w:val="18"/>
                        </w:rPr>
                      </w:pPr>
                      <w:r>
                        <w:rPr>
                          <w:sz w:val="18"/>
                          <w:szCs w:val="18"/>
                          <w:spacing w:val="-3"/>
                        </w:rPr>
                        <w:t>75</w:t>
                      </w:r>
                    </w:p>
                  </w:txbxContent>
                </v:textbox>
              </v:shape>
            </w:pict>
          </mc:Fallback>
        </mc:AlternateContent>
      </w:r>
      <w:r>
        <w:pict>
          <v:shape id="_x0000_s868" style="position:absolute;margin-left:19.6797pt;margin-top:3.48321pt;mso-position-vertical-relative:text;mso-position-horizontal-relative:text;width:12.05pt;height:23.25pt;z-index:25436876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ict>
          <v:shape id="_x0000_s870" style="position:absolute;margin-left:179.675pt;margin-top:17.458pt;mso-position-vertical-relative:text;mso-position-horizontal-relative:text;width:147.15pt;height:21.05pt;z-index:254361600;" filled="false" stroked="false" type="#_x0000_t202">
            <v:fill on="false"/>
            <v:stroke on="false"/>
            <v:path/>
            <v:imagedata o:title=""/>
            <o:lock v:ext="edit" aspectratio="false"/>
            <v:textbox inset="0mm,0mm,0mm,0mm">
              <w:txbxContent>
                <w:p>
                  <w:pPr>
                    <w:pStyle w:val="BodyText"/>
                    <w:spacing w:before="20" w:line="219" w:lineRule="auto"/>
                    <w:jc w:val="right"/>
                    <w:rPr>
                      <w:sz w:val="32"/>
                      <w:szCs w:val="32"/>
                    </w:rPr>
                  </w:pPr>
                  <w:r>
                    <w:rPr>
                      <w:sz w:val="32"/>
                      <w:szCs w:val="32"/>
                      <w:b/>
                      <w:bCs/>
                      <w:spacing w:val="-22"/>
                      <w:w w:val="81"/>
                    </w:rPr>
                    <w:t>双柱普通独立基础</w:t>
                  </w:r>
                  <w:r>
                    <w:rPr>
                      <w:sz w:val="32"/>
                      <w:szCs w:val="32"/>
                      <w:b/>
                      <w:bCs/>
                      <w:spacing w:val="-21"/>
                      <w:w w:val="81"/>
                    </w:rPr>
                    <w:t>配筋构</w:t>
                  </w:r>
                  <w:r>
                    <w:rPr>
                      <w:sz w:val="32"/>
                      <w:szCs w:val="32"/>
                      <w:b/>
                      <w:bCs/>
                      <w:spacing w:val="-13"/>
                      <w:w w:val="81"/>
                    </w:rPr>
                    <w:t>造</w:t>
                  </w:r>
                </w:p>
              </w:txbxContent>
            </v:textbox>
          </v:shape>
        </w:pict>
      </w:r>
      <w:r>
        <w:rPr>
          <w:rFonts w:ascii="FangSong" w:hAnsi="FangSong" w:eastAsia="FangSong" w:cs="FangSong"/>
          <w:sz w:val="28"/>
          <w:szCs w:val="28"/>
          <w:b/>
          <w:bCs/>
          <w:spacing w:val="-27"/>
          <w:w w:val="94"/>
        </w:rPr>
        <w:t>双柱普通独立基础</w:t>
      </w:r>
      <w:r>
        <w:rPr>
          <w:rFonts w:ascii="Times New Roman" w:hAnsi="Times New Roman" w:eastAsia="Times New Roman" w:cs="Times New Roman"/>
          <w:sz w:val="28"/>
          <w:szCs w:val="28"/>
          <w:b/>
          <w:bCs/>
          <w:spacing w:val="-27"/>
          <w:w w:val="94"/>
        </w:rPr>
        <w:t>DJj</w:t>
      </w:r>
      <w:r>
        <w:rPr>
          <w:sz w:val="28"/>
          <w:szCs w:val="28"/>
          <w:b/>
          <w:bCs/>
          <w:spacing w:val="-27"/>
          <w:w w:val="94"/>
        </w:rPr>
        <w:t>、</w:t>
      </w:r>
      <w:r>
        <w:rPr>
          <w:rFonts w:ascii="Times New Roman" w:hAnsi="Times New Roman" w:eastAsia="Times New Roman" w:cs="Times New Roman"/>
          <w:sz w:val="28"/>
          <w:szCs w:val="28"/>
          <w:b/>
          <w:bCs/>
          <w:spacing w:val="-27"/>
          <w:w w:val="94"/>
        </w:rPr>
        <w:t>DJz</w:t>
      </w:r>
    </w:p>
    <w:p>
      <w:pPr>
        <w:pStyle w:val="BodyText"/>
        <w:ind w:left="8913"/>
        <w:spacing w:before="46" w:line="183" w:lineRule="auto"/>
        <w:rPr>
          <w:sz w:val="28"/>
          <w:szCs w:val="28"/>
        </w:rPr>
      </w:pPr>
      <w:r>
        <w:rPr>
          <w:sz w:val="28"/>
          <w:szCs w:val="28"/>
          <w:b/>
          <w:bCs/>
          <w:spacing w:val="-23"/>
          <w:w w:val="92"/>
        </w:rPr>
        <w:t>底部与顶部配筋构造</w:t>
      </w:r>
    </w:p>
    <w:p>
      <w:pPr>
        <w:pStyle w:val="BodyText"/>
        <w:spacing w:before="1" w:line="183" w:lineRule="auto"/>
        <w:jc w:val="right"/>
        <w:rPr>
          <w:rFonts w:ascii="FangSong" w:hAnsi="FangSong" w:eastAsia="FangSong" w:cs="FangSong"/>
          <w:sz w:val="21"/>
          <w:szCs w:val="21"/>
        </w:rPr>
      </w:pPr>
      <w:r>
        <w:rPr>
          <w:sz w:val="32"/>
          <w:szCs w:val="32"/>
          <w:color w:val="FFFFFF"/>
          <w:spacing w:val="-23"/>
          <w:w w:val="59"/>
          <w:position w:val="-4"/>
        </w:rPr>
        <w:t>审核黄志刚</w:t>
      </w:r>
      <w:r>
        <w:rPr>
          <w:sz w:val="32"/>
          <w:szCs w:val="32"/>
          <w:color w:val="FFFFFF"/>
          <w:spacing w:val="15"/>
          <w:position w:val="-4"/>
        </w:rPr>
        <w:t xml:space="preserve">    </w:t>
      </w:r>
      <w:r>
        <w:rPr>
          <w:rFonts w:ascii="FangSong" w:hAnsi="FangSong" w:eastAsia="FangSong" w:cs="FangSong"/>
          <w:sz w:val="21"/>
          <w:szCs w:val="21"/>
          <w:spacing w:val="-33"/>
          <w:position w:val="3"/>
        </w:rPr>
        <w:t>校对曲卫波</w:t>
      </w:r>
      <w:r>
        <w:rPr>
          <w:rFonts w:ascii="FangSong" w:hAnsi="FangSong" w:eastAsia="FangSong" w:cs="FangSong"/>
          <w:sz w:val="21"/>
          <w:szCs w:val="21"/>
          <w:spacing w:val="55"/>
          <w:position w:val="3"/>
        </w:rPr>
        <w:t xml:space="preserve"> </w:t>
      </w:r>
      <w:r>
        <w:rPr>
          <w:rFonts w:ascii="FangSong" w:hAnsi="FangSong" w:eastAsia="FangSong" w:cs="FangSong"/>
          <w:sz w:val="21"/>
          <w:szCs w:val="21"/>
          <w:spacing w:val="-33"/>
          <w:position w:val="3"/>
        </w:rPr>
        <w:t>加</w:t>
      </w:r>
      <w:r>
        <w:rPr>
          <w:rFonts w:ascii="FangSong" w:hAnsi="FangSong" w:eastAsia="FangSong" w:cs="FangSong"/>
          <w:sz w:val="21"/>
          <w:szCs w:val="21"/>
          <w:spacing w:val="37"/>
          <w:position w:val="3"/>
        </w:rPr>
        <w:t xml:space="preserve"> </w:t>
      </w:r>
      <w:r>
        <w:rPr>
          <w:rFonts w:ascii="FangSong" w:hAnsi="FangSong" w:eastAsia="FangSong" w:cs="FangSong"/>
          <w:sz w:val="21"/>
          <w:szCs w:val="21"/>
          <w:spacing w:val="-33"/>
          <w:position w:val="3"/>
        </w:rPr>
        <w:t>设</w:t>
      </w:r>
      <w:r>
        <w:rPr>
          <w:rFonts w:ascii="FangSong" w:hAnsi="FangSong" w:eastAsia="FangSong" w:cs="FangSong"/>
          <w:sz w:val="21"/>
          <w:szCs w:val="21"/>
          <w:spacing w:val="38"/>
          <w:position w:val="3"/>
        </w:rPr>
        <w:t xml:space="preserve"> </w:t>
      </w:r>
      <w:r>
        <w:rPr>
          <w:rFonts w:ascii="FangSong" w:hAnsi="FangSong" w:eastAsia="FangSong" w:cs="FangSong"/>
          <w:sz w:val="21"/>
          <w:szCs w:val="21"/>
          <w:spacing w:val="-32"/>
          <w:position w:val="3"/>
        </w:rPr>
        <w:t>计</w:t>
      </w:r>
      <w:r>
        <w:rPr>
          <w:rFonts w:ascii="FangSong" w:hAnsi="FangSong" w:eastAsia="FangSong" w:cs="FangSong"/>
          <w:sz w:val="21"/>
          <w:szCs w:val="21"/>
          <w:spacing w:val="30"/>
          <w:position w:val="3"/>
        </w:rPr>
        <w:t xml:space="preserve"> </w:t>
      </w:r>
      <w:r>
        <w:rPr>
          <w:rFonts w:ascii="FangSong" w:hAnsi="FangSong" w:eastAsia="FangSong" w:cs="FangSong"/>
          <w:sz w:val="21"/>
          <w:szCs w:val="21"/>
          <w:spacing w:val="-32"/>
          <w:position w:val="4"/>
        </w:rPr>
        <w:t>曹梦</w:t>
      </w:r>
      <w:r>
        <w:rPr>
          <w:rFonts w:ascii="FangSong" w:hAnsi="FangSong" w:eastAsia="FangSong" w:cs="FangSong"/>
          <w:sz w:val="21"/>
          <w:szCs w:val="21"/>
          <w:spacing w:val="-14"/>
          <w:position w:val="4"/>
        </w:rPr>
        <w:t>娇</w:t>
      </w:r>
    </w:p>
    <w:p>
      <w:pPr>
        <w:spacing w:line="14" w:lineRule="auto"/>
        <w:rPr>
          <w:rFonts w:ascii="Arial"/>
          <w:sz w:val="2"/>
        </w:rPr>
      </w:pPr>
      <w:r>
        <w:rPr>
          <w:rFonts w:ascii="Arial" w:hAnsi="Arial" w:eastAsia="Arial" w:cs="Arial"/>
          <w:sz w:val="2"/>
          <w:szCs w:val="2"/>
        </w:rPr>
        <w:br w:type="column"/>
      </w:r>
    </w:p>
    <w:p>
      <w:pPr>
        <w:ind w:left="580"/>
        <w:spacing w:before="295" w:line="222" w:lineRule="auto"/>
        <w:rPr>
          <w:rFonts w:ascii="FangSong" w:hAnsi="FangSong" w:eastAsia="FangSong" w:cs="FangSong"/>
          <w:sz w:val="21"/>
          <w:szCs w:val="21"/>
        </w:rPr>
      </w:pPr>
      <w:r>
        <w:rPr>
          <w:rFonts w:ascii="FangSong" w:hAnsi="FangSong" w:eastAsia="FangSong" w:cs="FangSong"/>
          <w:sz w:val="21"/>
          <w:szCs w:val="21"/>
          <w:spacing w:val="-35"/>
          <w:w w:val="96"/>
        </w:rPr>
        <w:t>图集号</w:t>
      </w:r>
    </w:p>
    <w:p>
      <w:pPr>
        <w:pStyle w:val="BodyText"/>
        <w:spacing w:before="162" w:line="226" w:lineRule="auto"/>
        <w:rPr>
          <w:sz w:val="21"/>
          <w:szCs w:val="21"/>
        </w:rPr>
      </w:pPr>
      <w:r>
        <w:rPr>
          <w:sz w:val="21"/>
          <w:szCs w:val="21"/>
          <w:color w:val="FFFFFF"/>
          <w:spacing w:val="-4"/>
          <w:position w:val="-1"/>
        </w:rPr>
        <w:t>梦娇</w:t>
      </w:r>
      <w:r>
        <w:rPr>
          <w:sz w:val="21"/>
          <w:szCs w:val="21"/>
          <w:color w:val="FFFFFF"/>
          <w:spacing w:val="5"/>
          <w:position w:val="-1"/>
        </w:rPr>
        <w:t xml:space="preserve">   </w:t>
      </w:r>
      <w:r>
        <w:rPr>
          <w:sz w:val="21"/>
          <w:szCs w:val="21"/>
          <w:color w:val="FFFFFF"/>
          <w:spacing w:val="-4"/>
          <w:position w:val="3"/>
        </w:rPr>
        <w:t>页</w:t>
      </w:r>
    </w:p>
    <w:p>
      <w:pPr>
        <w:spacing w:line="14" w:lineRule="auto"/>
        <w:rPr>
          <w:rFonts w:ascii="Arial"/>
          <w:sz w:val="2"/>
        </w:rPr>
      </w:pPr>
      <w:r>
        <w:rPr>
          <w:rFonts w:ascii="Arial" w:hAnsi="Arial" w:eastAsia="Arial" w:cs="Arial"/>
          <w:sz w:val="2"/>
          <w:szCs w:val="2"/>
        </w:rPr>
        <w:br w:type="column"/>
      </w:r>
    </w:p>
    <w:p>
      <w:pPr>
        <w:ind w:left="178" w:right="1384" w:hanging="179"/>
        <w:spacing w:before="263" w:line="323" w:lineRule="auto"/>
        <w:rPr>
          <w:rFonts w:ascii="Times New Roman" w:hAnsi="Times New Roman" w:eastAsia="Times New Roman" w:cs="Times New Roman"/>
          <w:sz w:val="21"/>
          <w:szCs w:val="21"/>
        </w:rPr>
      </w:pPr>
      <w:r>
        <w:rPr>
          <w:rFonts w:ascii="Times New Roman" w:hAnsi="Times New Roman" w:eastAsia="Times New Roman" w:cs="Times New Roman"/>
          <w:sz w:val="28"/>
          <w:szCs w:val="28"/>
          <w:spacing w:val="-23"/>
          <w:w w:val="83"/>
        </w:rPr>
        <w:t>22G101-3</w:t>
      </w:r>
      <w:r>
        <w:rPr>
          <w:rFonts w:ascii="Times New Roman" w:hAnsi="Times New Roman" w:eastAsia="Times New Roman" w:cs="Times New Roman"/>
          <w:sz w:val="28"/>
          <w:szCs w:val="28"/>
          <w:spacing w:val="6"/>
        </w:rPr>
        <w:t xml:space="preserve"> </w:t>
      </w:r>
      <w:r>
        <w:rPr>
          <w:rFonts w:ascii="Times New Roman" w:hAnsi="Times New Roman" w:eastAsia="Times New Roman" w:cs="Times New Roman"/>
          <w:sz w:val="21"/>
          <w:szCs w:val="21"/>
          <w:spacing w:val="-2"/>
        </w:rPr>
        <w:t>2-12</w:t>
      </w:r>
    </w:p>
    <w:p>
      <w:pPr>
        <w:spacing w:line="323" w:lineRule="auto"/>
        <w:sectPr>
          <w:type w:val="continuous"/>
          <w:pgSz w:w="15300" w:h="11040"/>
          <w:pgMar w:top="400" w:right="0" w:bottom="400" w:left="0" w:header="0" w:footer="0" w:gutter="0"/>
          <w:cols w:equalWidth="0" w:num="3">
            <w:col w:w="11691" w:space="100"/>
            <w:col w:w="1261" w:space="100"/>
            <w:col w:w="2150" w:space="0"/>
          </w:cols>
        </w:sectPr>
        <w:rPr>
          <w:rFonts w:ascii="Times New Roman" w:hAnsi="Times New Roman" w:eastAsia="Times New Roman" w:cs="Times New Roman"/>
          <w:sz w:val="21"/>
          <w:szCs w:val="21"/>
        </w:rPr>
      </w:pPr>
    </w:p>
    <w:p>
      <w:pPr>
        <w:ind w:left="1009"/>
        <w:spacing w:before="190" w:line="97" w:lineRule="exact"/>
        <w:rPr>
          <w:rFonts w:ascii="Times New Roman" w:hAnsi="Times New Roman" w:eastAsia="Times New Roman" w:cs="Times New Roman"/>
          <w:sz w:val="14"/>
          <w:szCs w:val="14"/>
        </w:rPr>
      </w:pPr>
      <w:r>
        <w:pict>
          <v:shape id="_x0000_s872" style="position:absolute;margin-left:10.1879pt;margin-top:-467.657pt;mso-position-vertical-relative:text;mso-position-horizontal-relative:text;width:27.25pt;height:400.55pt;z-index:254358528;" filled="false" stroked="false" type="#_x0000_t202">
            <v:fill on="false"/>
            <v:stroke on="false"/>
            <v:path/>
            <v:imagedata o:title=""/>
            <o:lock v:ext="edit" aspectratio="false"/>
            <v:textbox inset="0mm,0mm,0mm,0mm" style="layout-flow:vertical-ideographic;">
              <w:txbxContent>
                <w:p>
                  <w:pPr>
                    <w:pStyle w:val="BodyText"/>
                    <w:ind w:right="20"/>
                    <w:spacing w:before="20" w:line="211" w:lineRule="auto"/>
                    <w:jc w:val="right"/>
                    <w:rPr>
                      <w:sz w:val="18"/>
                      <w:szCs w:val="18"/>
                    </w:rPr>
                  </w:pPr>
                  <w:r>
                    <w:rPr>
                      <w:rFonts w:ascii="SimHei" w:hAnsi="SimHei" w:eastAsia="SimHei" w:cs="SimHei"/>
                      <w:sz w:val="18"/>
                      <w:szCs w:val="18"/>
                      <w:spacing w:val="4"/>
                      <w:position w:val="-2"/>
                    </w:rPr>
                    <w:t>般</w:t>
                  </w:r>
                  <w:r>
                    <w:rPr>
                      <w:rFonts w:ascii="SimHei" w:hAnsi="SimHei" w:eastAsia="SimHei" w:cs="SimHei"/>
                      <w:sz w:val="18"/>
                      <w:szCs w:val="18"/>
                      <w:spacing w:val="-36"/>
                      <w:position w:val="-2"/>
                    </w:rPr>
                    <w:t xml:space="preserve"> </w:t>
                  </w:r>
                  <w:r>
                    <w:rPr>
                      <w:rFonts w:ascii="SimHei" w:hAnsi="SimHei" w:eastAsia="SimHei" w:cs="SimHei"/>
                      <w:sz w:val="18"/>
                      <w:szCs w:val="18"/>
                      <w:spacing w:val="4"/>
                      <w:position w:val="-2"/>
                    </w:rPr>
                    <w:t>构</w:t>
                  </w:r>
                  <w:r>
                    <w:rPr>
                      <w:rFonts w:ascii="SimHei" w:hAnsi="SimHei" w:eastAsia="SimHei" w:cs="SimHei"/>
                      <w:sz w:val="18"/>
                      <w:szCs w:val="18"/>
                      <w:spacing w:val="-36"/>
                      <w:position w:val="-2"/>
                    </w:rPr>
                    <w:t xml:space="preserve"> </w:t>
                  </w:r>
                  <w:r>
                    <w:rPr>
                      <w:rFonts w:ascii="SimHei" w:hAnsi="SimHei" w:eastAsia="SimHei" w:cs="SimHei"/>
                      <w:sz w:val="18"/>
                      <w:szCs w:val="18"/>
                      <w:spacing w:val="4"/>
                      <w:position w:val="-2"/>
                    </w:rPr>
                    <w:t>造</w:t>
                  </w:r>
                  <w:r>
                    <w:rPr>
                      <w:rFonts w:ascii="SimHei" w:hAnsi="SimHei" w:eastAsia="SimHei" w:cs="SimHei"/>
                      <w:sz w:val="18"/>
                      <w:szCs w:val="18"/>
                      <w:spacing w:val="14"/>
                      <w:position w:val="-2"/>
                    </w:rPr>
                    <w:t xml:space="preserve">     </w:t>
                  </w:r>
                  <w:r>
                    <w:rPr>
                      <w:rFonts w:ascii="SimHei" w:hAnsi="SimHei" w:eastAsia="SimHei" w:cs="SimHei"/>
                      <w:sz w:val="18"/>
                      <w:szCs w:val="18"/>
                      <w:spacing w:val="4"/>
                    </w:rPr>
                    <w:t>独</w:t>
                  </w:r>
                  <w:r>
                    <w:rPr>
                      <w:rFonts w:ascii="SimHei" w:hAnsi="SimHei" w:eastAsia="SimHei" w:cs="SimHei"/>
                      <w:sz w:val="18"/>
                      <w:szCs w:val="18"/>
                      <w:spacing w:val="-43"/>
                    </w:rPr>
                    <w:t xml:space="preserve"> </w:t>
                  </w:r>
                  <w:r>
                    <w:rPr>
                      <w:rFonts w:ascii="SimHei" w:hAnsi="SimHei" w:eastAsia="SimHei" w:cs="SimHei"/>
                      <w:sz w:val="18"/>
                      <w:szCs w:val="18"/>
                      <w:spacing w:val="4"/>
                    </w:rPr>
                    <w:t>立</w:t>
                  </w:r>
                  <w:r>
                    <w:rPr>
                      <w:rFonts w:ascii="SimHei" w:hAnsi="SimHei" w:eastAsia="SimHei" w:cs="SimHei"/>
                      <w:sz w:val="18"/>
                      <w:szCs w:val="18"/>
                      <w:spacing w:val="-46"/>
                    </w:rPr>
                    <w:t xml:space="preserve"> </w:t>
                  </w:r>
                  <w:r>
                    <w:rPr>
                      <w:rFonts w:ascii="SimHei" w:hAnsi="SimHei" w:eastAsia="SimHei" w:cs="SimHei"/>
                      <w:sz w:val="18"/>
                      <w:szCs w:val="18"/>
                      <w:spacing w:val="4"/>
                    </w:rPr>
                    <w:t>基</w:t>
                  </w:r>
                  <w:r>
                    <w:rPr>
                      <w:rFonts w:ascii="SimHei" w:hAnsi="SimHei" w:eastAsia="SimHei" w:cs="SimHei"/>
                      <w:sz w:val="18"/>
                      <w:szCs w:val="18"/>
                      <w:spacing w:val="-46"/>
                    </w:rPr>
                    <w:t xml:space="preserve"> </w:t>
                  </w:r>
                  <w:r>
                    <w:rPr>
                      <w:rFonts w:ascii="SimHei" w:hAnsi="SimHei" w:eastAsia="SimHei" w:cs="SimHei"/>
                      <w:sz w:val="18"/>
                      <w:szCs w:val="18"/>
                      <w:spacing w:val="4"/>
                    </w:rPr>
                    <w:t>础</w:t>
                  </w:r>
                  <w:r>
                    <w:rPr>
                      <w:rFonts w:ascii="SimHei" w:hAnsi="SimHei" w:eastAsia="SimHei" w:cs="SimHei"/>
                      <w:sz w:val="18"/>
                      <w:szCs w:val="18"/>
                      <w:spacing w:val="4"/>
                    </w:rPr>
                    <w:t xml:space="preserve">     </w:t>
                  </w:r>
                  <w:r>
                    <w:rPr>
                      <w:rFonts w:ascii="SimHei" w:hAnsi="SimHei" w:eastAsia="SimHei" w:cs="SimHei"/>
                      <w:sz w:val="18"/>
                      <w:szCs w:val="18"/>
                      <w:spacing w:val="4"/>
                    </w:rPr>
                    <w:t>条</w:t>
                  </w:r>
                  <w:r>
                    <w:rPr>
                      <w:rFonts w:ascii="SimHei" w:hAnsi="SimHei" w:eastAsia="SimHei" w:cs="SimHei"/>
                      <w:sz w:val="18"/>
                      <w:szCs w:val="18"/>
                      <w:spacing w:val="-47"/>
                    </w:rPr>
                    <w:t xml:space="preserve"> </w:t>
                  </w:r>
                  <w:r>
                    <w:rPr>
                      <w:rFonts w:ascii="SimHei" w:hAnsi="SimHei" w:eastAsia="SimHei" w:cs="SimHei"/>
                      <w:sz w:val="18"/>
                      <w:szCs w:val="18"/>
                      <w:spacing w:val="4"/>
                    </w:rPr>
                    <w:t>形</w:t>
                  </w:r>
                  <w:r>
                    <w:rPr>
                      <w:rFonts w:ascii="SimHei" w:hAnsi="SimHei" w:eastAsia="SimHei" w:cs="SimHei"/>
                      <w:sz w:val="18"/>
                      <w:szCs w:val="18"/>
                      <w:spacing w:val="-47"/>
                    </w:rPr>
                    <w:t xml:space="preserve"> </w:t>
                  </w:r>
                  <w:r>
                    <w:rPr>
                      <w:rFonts w:ascii="SimHei" w:hAnsi="SimHei" w:eastAsia="SimHei" w:cs="SimHei"/>
                      <w:sz w:val="18"/>
                      <w:szCs w:val="18"/>
                      <w:spacing w:val="4"/>
                    </w:rPr>
                    <w:t>基</w:t>
                  </w:r>
                  <w:r>
                    <w:rPr>
                      <w:rFonts w:ascii="SimHei" w:hAnsi="SimHei" w:eastAsia="SimHei" w:cs="SimHei"/>
                      <w:sz w:val="18"/>
                      <w:szCs w:val="18"/>
                      <w:spacing w:val="-47"/>
                    </w:rPr>
                    <w:t xml:space="preserve"> </w:t>
                  </w:r>
                  <w:r>
                    <w:rPr>
                      <w:rFonts w:ascii="SimHei" w:hAnsi="SimHei" w:eastAsia="SimHei" w:cs="SimHei"/>
                      <w:sz w:val="18"/>
                      <w:szCs w:val="18"/>
                      <w:spacing w:val="4"/>
                    </w:rPr>
                    <w:t>础</w:t>
                  </w:r>
                  <w:r>
                    <w:rPr>
                      <w:rFonts w:ascii="SimHei" w:hAnsi="SimHei" w:eastAsia="SimHei" w:cs="SimHei"/>
                      <w:sz w:val="18"/>
                      <w:szCs w:val="18"/>
                      <w:spacing w:val="4"/>
                    </w:rPr>
                    <w:t xml:space="preserve">     </w:t>
                  </w:r>
                  <w:r>
                    <w:rPr>
                      <w:rFonts w:ascii="SimHei" w:hAnsi="SimHei" w:eastAsia="SimHei" w:cs="SimHei"/>
                      <w:sz w:val="18"/>
                      <w:szCs w:val="18"/>
                      <w:spacing w:val="4"/>
                    </w:rPr>
                    <w:t>筏</w:t>
                  </w:r>
                  <w:r>
                    <w:rPr>
                      <w:rFonts w:ascii="SimHei" w:hAnsi="SimHei" w:eastAsia="SimHei" w:cs="SimHei"/>
                      <w:sz w:val="18"/>
                      <w:szCs w:val="18"/>
                      <w:spacing w:val="-43"/>
                    </w:rPr>
                    <w:t xml:space="preserve"> </w:t>
                  </w:r>
                  <w:r>
                    <w:rPr>
                      <w:rFonts w:ascii="SimHei" w:hAnsi="SimHei" w:eastAsia="SimHei" w:cs="SimHei"/>
                      <w:sz w:val="18"/>
                      <w:szCs w:val="18"/>
                      <w:spacing w:val="4"/>
                    </w:rPr>
                    <w:t>形</w:t>
                  </w:r>
                  <w:r>
                    <w:rPr>
                      <w:rFonts w:ascii="SimHei" w:hAnsi="SimHei" w:eastAsia="SimHei" w:cs="SimHei"/>
                      <w:sz w:val="18"/>
                      <w:szCs w:val="18"/>
                      <w:spacing w:val="-43"/>
                    </w:rPr>
                    <w:t xml:space="preserve"> </w:t>
                  </w:r>
                  <w:r>
                    <w:rPr>
                      <w:rFonts w:ascii="SimHei" w:hAnsi="SimHei" w:eastAsia="SimHei" w:cs="SimHei"/>
                      <w:sz w:val="18"/>
                      <w:szCs w:val="18"/>
                      <w:spacing w:val="4"/>
                    </w:rPr>
                    <w:t>基</w:t>
                  </w:r>
                  <w:r>
                    <w:rPr>
                      <w:rFonts w:ascii="SimHei" w:hAnsi="SimHei" w:eastAsia="SimHei" w:cs="SimHei"/>
                      <w:sz w:val="18"/>
                      <w:szCs w:val="18"/>
                      <w:spacing w:val="-43"/>
                    </w:rPr>
                    <w:t xml:space="preserve"> </w:t>
                  </w:r>
                  <w:r>
                    <w:rPr>
                      <w:rFonts w:ascii="SimHei" w:hAnsi="SimHei" w:eastAsia="SimHei" w:cs="SimHei"/>
                      <w:sz w:val="18"/>
                      <w:szCs w:val="18"/>
                      <w:spacing w:val="4"/>
                    </w:rPr>
                    <w:t>础</w:t>
                  </w:r>
                  <w:r>
                    <w:rPr>
                      <w:rFonts w:ascii="SimHei" w:hAnsi="SimHei" w:eastAsia="SimHei" w:cs="SimHei"/>
                      <w:sz w:val="18"/>
                      <w:szCs w:val="18"/>
                      <w:spacing w:val="4"/>
                    </w:rPr>
                    <w:t xml:space="preserve">      </w:t>
                  </w:r>
                  <w:r>
                    <w:rPr>
                      <w:rFonts w:ascii="SimHei" w:hAnsi="SimHei" w:eastAsia="SimHei" w:cs="SimHei"/>
                      <w:sz w:val="18"/>
                      <w:szCs w:val="18"/>
                      <w:spacing w:val="4"/>
                      <w:position w:val="1"/>
                    </w:rPr>
                    <w:t>桩基</w:t>
                  </w:r>
                  <w:r>
                    <w:rPr>
                      <w:rFonts w:ascii="SimHei" w:hAnsi="SimHei" w:eastAsia="SimHei" w:cs="SimHei"/>
                      <w:sz w:val="18"/>
                      <w:szCs w:val="18"/>
                      <w:spacing w:val="3"/>
                      <w:position w:val="1"/>
                    </w:rPr>
                    <w:t>础</w:t>
                  </w:r>
                  <w:r>
                    <w:rPr>
                      <w:rFonts w:ascii="SimHei" w:hAnsi="SimHei" w:eastAsia="SimHei" w:cs="SimHei"/>
                      <w:sz w:val="18"/>
                      <w:szCs w:val="18"/>
                      <w:spacing w:val="21"/>
                      <w:position w:val="1"/>
                    </w:rPr>
                    <w:t xml:space="preserve">   </w:t>
                  </w:r>
                  <w:r>
                    <w:rPr>
                      <w:sz w:val="18"/>
                      <w:szCs w:val="18"/>
                      <w:spacing w:val="3"/>
                      <w:position w:val="1"/>
                    </w:rPr>
                    <w:t>基</w:t>
                  </w:r>
                  <w:r>
                    <w:rPr>
                      <w:sz w:val="18"/>
                      <w:szCs w:val="18"/>
                      <w:spacing w:val="-31"/>
                      <w:position w:val="1"/>
                    </w:rPr>
                    <w:t xml:space="preserve"> </w:t>
                  </w:r>
                  <w:r>
                    <w:rPr>
                      <w:sz w:val="18"/>
                      <w:szCs w:val="18"/>
                      <w:spacing w:val="3"/>
                      <w:position w:val="1"/>
                    </w:rPr>
                    <w:t>础</w:t>
                  </w:r>
                  <w:r>
                    <w:rPr>
                      <w:sz w:val="18"/>
                      <w:szCs w:val="18"/>
                      <w:spacing w:val="-32"/>
                      <w:position w:val="1"/>
                    </w:rPr>
                    <w:t xml:space="preserve"> </w:t>
                  </w:r>
                  <w:r>
                    <w:rPr>
                      <w:sz w:val="18"/>
                      <w:szCs w:val="18"/>
                      <w:spacing w:val="3"/>
                      <w:position w:val="1"/>
                    </w:rPr>
                    <w:t>相</w:t>
                  </w:r>
                  <w:r>
                    <w:rPr>
                      <w:sz w:val="18"/>
                      <w:szCs w:val="18"/>
                      <w:spacing w:val="-33"/>
                      <w:position w:val="1"/>
                    </w:rPr>
                    <w:t xml:space="preserve"> </w:t>
                  </w:r>
                  <w:r>
                    <w:rPr>
                      <w:sz w:val="18"/>
                      <w:szCs w:val="18"/>
                      <w:spacing w:val="3"/>
                      <w:position w:val="1"/>
                    </w:rPr>
                    <w:t>关</w:t>
                  </w:r>
                  <w:r>
                    <w:rPr>
                      <w:sz w:val="18"/>
                      <w:szCs w:val="18"/>
                      <w:spacing w:val="-32"/>
                      <w:position w:val="1"/>
                    </w:rPr>
                    <w:t xml:space="preserve"> </w:t>
                  </w:r>
                  <w:r>
                    <w:rPr>
                      <w:sz w:val="18"/>
                      <w:szCs w:val="18"/>
                      <w:spacing w:val="3"/>
                      <w:position w:val="1"/>
                    </w:rPr>
                    <w:t>构</w:t>
                  </w:r>
                  <w:r>
                    <w:rPr>
                      <w:sz w:val="18"/>
                      <w:szCs w:val="18"/>
                      <w:spacing w:val="-32"/>
                      <w:position w:val="1"/>
                    </w:rPr>
                    <w:t xml:space="preserve"> </w:t>
                  </w:r>
                  <w:r>
                    <w:rPr>
                      <w:sz w:val="18"/>
                      <w:szCs w:val="18"/>
                      <w:spacing w:val="3"/>
                      <w:position w:val="1"/>
                    </w:rPr>
                    <w:t>造</w:t>
                  </w:r>
                </w:p>
                <w:p>
                  <w:pPr>
                    <w:ind w:left="20"/>
                    <w:spacing w:before="21"/>
                    <w:rPr>
                      <w:rFonts w:ascii="SimHei" w:hAnsi="SimHei" w:eastAsia="SimHei" w:cs="SimHei"/>
                      <w:sz w:val="18"/>
                      <w:szCs w:val="18"/>
                    </w:rPr>
                  </w:pPr>
                  <w:r>
                    <w:rPr>
                      <w:rFonts w:ascii="SimHei" w:hAnsi="SimHei" w:eastAsia="SimHei" w:cs="SimHei"/>
                      <w:sz w:val="18"/>
                      <w:szCs w:val="18"/>
                      <w:spacing w:val="17"/>
                    </w:rPr>
                    <w:t>标</w:t>
                  </w:r>
                  <w:r>
                    <w:rPr>
                      <w:rFonts w:ascii="SimHei" w:hAnsi="SimHei" w:eastAsia="SimHei" w:cs="SimHei"/>
                      <w:sz w:val="18"/>
                      <w:szCs w:val="18"/>
                      <w:spacing w:val="-41"/>
                    </w:rPr>
                    <w:t xml:space="preserve"> </w:t>
                  </w:r>
                  <w:r>
                    <w:rPr>
                      <w:rFonts w:ascii="SimHei" w:hAnsi="SimHei" w:eastAsia="SimHei" w:cs="SimHei"/>
                      <w:sz w:val="18"/>
                      <w:szCs w:val="18"/>
                      <w:spacing w:val="17"/>
                    </w:rPr>
                    <w:t>准</w:t>
                  </w:r>
                  <w:r>
                    <w:rPr>
                      <w:rFonts w:ascii="SimHei" w:hAnsi="SimHei" w:eastAsia="SimHei" w:cs="SimHei"/>
                      <w:sz w:val="18"/>
                      <w:szCs w:val="18"/>
                      <w:spacing w:val="-42"/>
                    </w:rPr>
                    <w:t xml:space="preserve"> </w:t>
                  </w:r>
                  <w:r>
                    <w:rPr>
                      <w:rFonts w:ascii="SimHei" w:hAnsi="SimHei" w:eastAsia="SimHei" w:cs="SimHei"/>
                      <w:sz w:val="18"/>
                      <w:szCs w:val="18"/>
                      <w:spacing w:val="17"/>
                    </w:rPr>
                    <w:t>构</w:t>
                  </w:r>
                  <w:r>
                    <w:rPr>
                      <w:rFonts w:ascii="SimHei" w:hAnsi="SimHei" w:eastAsia="SimHei" w:cs="SimHei"/>
                      <w:sz w:val="18"/>
                      <w:szCs w:val="18"/>
                      <w:spacing w:val="-41"/>
                    </w:rPr>
                    <w:t xml:space="preserve"> </w:t>
                  </w:r>
                  <w:r>
                    <w:rPr>
                      <w:rFonts w:ascii="SimHei" w:hAnsi="SimHei" w:eastAsia="SimHei" w:cs="SimHei"/>
                      <w:sz w:val="18"/>
                      <w:szCs w:val="18"/>
                      <w:spacing w:val="17"/>
                    </w:rPr>
                    <w:t>造</w:t>
                  </w:r>
                  <w:r>
                    <w:rPr>
                      <w:rFonts w:ascii="SimHei" w:hAnsi="SimHei" w:eastAsia="SimHei" w:cs="SimHei"/>
                      <w:sz w:val="18"/>
                      <w:szCs w:val="18"/>
                      <w:spacing w:val="-41"/>
                    </w:rPr>
                    <w:t xml:space="preserve"> </w:t>
                  </w:r>
                  <w:r>
                    <w:rPr>
                      <w:rFonts w:ascii="SimHei" w:hAnsi="SimHei" w:eastAsia="SimHei" w:cs="SimHei"/>
                      <w:sz w:val="18"/>
                      <w:szCs w:val="18"/>
                      <w:spacing w:val="17"/>
                    </w:rPr>
                    <w:t>详</w:t>
                  </w:r>
                  <w:r>
                    <w:rPr>
                      <w:rFonts w:ascii="SimHei" w:hAnsi="SimHei" w:eastAsia="SimHei" w:cs="SimHei"/>
                      <w:sz w:val="18"/>
                      <w:szCs w:val="18"/>
                      <w:spacing w:val="-41"/>
                    </w:rPr>
                    <w:t xml:space="preserve"> </w:t>
                  </w:r>
                  <w:r>
                    <w:rPr>
                      <w:rFonts w:ascii="SimHei" w:hAnsi="SimHei" w:eastAsia="SimHei" w:cs="SimHei"/>
                      <w:sz w:val="18"/>
                      <w:szCs w:val="18"/>
                      <w:spacing w:val="17"/>
                    </w:rPr>
                    <w:t>图标</w:t>
                  </w:r>
                  <w:r>
                    <w:rPr>
                      <w:rFonts w:ascii="SimHei" w:hAnsi="SimHei" w:eastAsia="SimHei" w:cs="SimHei"/>
                      <w:sz w:val="18"/>
                      <w:szCs w:val="18"/>
                      <w:spacing w:val="-46"/>
                    </w:rPr>
                    <w:t xml:space="preserve"> </w:t>
                  </w:r>
                  <w:r>
                    <w:rPr>
                      <w:rFonts w:ascii="SimHei" w:hAnsi="SimHei" w:eastAsia="SimHei" w:cs="SimHei"/>
                      <w:sz w:val="18"/>
                      <w:szCs w:val="18"/>
                      <w:spacing w:val="17"/>
                    </w:rPr>
                    <w:t>准</w:t>
                  </w:r>
                  <w:r>
                    <w:rPr>
                      <w:rFonts w:ascii="SimHei" w:hAnsi="SimHei" w:eastAsia="SimHei" w:cs="SimHei"/>
                      <w:sz w:val="18"/>
                      <w:szCs w:val="18"/>
                      <w:spacing w:val="-46"/>
                    </w:rPr>
                    <w:t xml:space="preserve"> </w:t>
                  </w:r>
                  <w:r>
                    <w:rPr>
                      <w:rFonts w:ascii="SimHei" w:hAnsi="SimHei" w:eastAsia="SimHei" w:cs="SimHei"/>
                      <w:sz w:val="18"/>
                      <w:szCs w:val="18"/>
                      <w:spacing w:val="17"/>
                    </w:rPr>
                    <w:t>构</w:t>
                  </w:r>
                  <w:r>
                    <w:rPr>
                      <w:rFonts w:ascii="SimHei" w:hAnsi="SimHei" w:eastAsia="SimHei" w:cs="SimHei"/>
                      <w:sz w:val="18"/>
                      <w:szCs w:val="18"/>
                      <w:spacing w:val="-46"/>
                    </w:rPr>
                    <w:t xml:space="preserve"> </w:t>
                  </w:r>
                  <w:r>
                    <w:rPr>
                      <w:rFonts w:ascii="SimHei" w:hAnsi="SimHei" w:eastAsia="SimHei" w:cs="SimHei"/>
                      <w:sz w:val="18"/>
                      <w:szCs w:val="18"/>
                      <w:spacing w:val="17"/>
                    </w:rPr>
                    <w:t>造</w:t>
                  </w:r>
                  <w:r>
                    <w:rPr>
                      <w:rFonts w:ascii="SimHei" w:hAnsi="SimHei" w:eastAsia="SimHei" w:cs="SimHei"/>
                      <w:sz w:val="18"/>
                      <w:szCs w:val="18"/>
                      <w:spacing w:val="-46"/>
                    </w:rPr>
                    <w:t xml:space="preserve"> </w:t>
                  </w:r>
                  <w:r>
                    <w:rPr>
                      <w:rFonts w:ascii="SimHei" w:hAnsi="SimHei" w:eastAsia="SimHei" w:cs="SimHei"/>
                      <w:sz w:val="18"/>
                      <w:szCs w:val="18"/>
                      <w:spacing w:val="17"/>
                    </w:rPr>
                    <w:t>详</w:t>
                  </w:r>
                  <w:r>
                    <w:rPr>
                      <w:rFonts w:ascii="SimHei" w:hAnsi="SimHei" w:eastAsia="SimHei" w:cs="SimHei"/>
                      <w:sz w:val="18"/>
                      <w:szCs w:val="18"/>
                      <w:spacing w:val="-46"/>
                    </w:rPr>
                    <w:t xml:space="preserve"> </w:t>
                  </w:r>
                  <w:r>
                    <w:rPr>
                      <w:rFonts w:ascii="SimHei" w:hAnsi="SimHei" w:eastAsia="SimHei" w:cs="SimHei"/>
                      <w:sz w:val="18"/>
                      <w:szCs w:val="18"/>
                      <w:spacing w:val="17"/>
                    </w:rPr>
                    <w:t>图</w:t>
                  </w:r>
                  <w:r>
                    <w:rPr>
                      <w:rFonts w:ascii="SimHei" w:hAnsi="SimHei" w:eastAsia="SimHei" w:cs="SimHei"/>
                      <w:sz w:val="18"/>
                      <w:szCs w:val="18"/>
                      <w:spacing w:val="-46"/>
                    </w:rPr>
                    <w:t xml:space="preserve"> </w:t>
                  </w:r>
                  <w:r>
                    <w:rPr>
                      <w:rFonts w:ascii="SimHei" w:hAnsi="SimHei" w:eastAsia="SimHei" w:cs="SimHei"/>
                      <w:sz w:val="18"/>
                      <w:szCs w:val="18"/>
                      <w:spacing w:val="17"/>
                    </w:rPr>
                    <w:t>标</w:t>
                  </w:r>
                  <w:r>
                    <w:rPr>
                      <w:rFonts w:ascii="SimHei" w:hAnsi="SimHei" w:eastAsia="SimHei" w:cs="SimHei"/>
                      <w:sz w:val="18"/>
                      <w:szCs w:val="18"/>
                      <w:spacing w:val="-46"/>
                    </w:rPr>
                    <w:t xml:space="preserve"> </w:t>
                  </w:r>
                  <w:r>
                    <w:rPr>
                      <w:rFonts w:ascii="SimHei" w:hAnsi="SimHei" w:eastAsia="SimHei" w:cs="SimHei"/>
                      <w:sz w:val="18"/>
                      <w:szCs w:val="18"/>
                      <w:spacing w:val="17"/>
                    </w:rPr>
                    <w:t>准</w:t>
                  </w:r>
                  <w:r>
                    <w:rPr>
                      <w:rFonts w:ascii="SimHei" w:hAnsi="SimHei" w:eastAsia="SimHei" w:cs="SimHei"/>
                      <w:sz w:val="18"/>
                      <w:szCs w:val="18"/>
                      <w:spacing w:val="-46"/>
                    </w:rPr>
                    <w:t xml:space="preserve"> </w:t>
                  </w:r>
                  <w:r>
                    <w:rPr>
                      <w:rFonts w:ascii="SimHei" w:hAnsi="SimHei" w:eastAsia="SimHei" w:cs="SimHei"/>
                      <w:sz w:val="18"/>
                      <w:szCs w:val="18"/>
                      <w:spacing w:val="17"/>
                    </w:rPr>
                    <w:t>构</w:t>
                  </w:r>
                  <w:r>
                    <w:rPr>
                      <w:rFonts w:ascii="SimHei" w:hAnsi="SimHei" w:eastAsia="SimHei" w:cs="SimHei"/>
                      <w:sz w:val="18"/>
                      <w:szCs w:val="18"/>
                      <w:spacing w:val="-46"/>
                    </w:rPr>
                    <w:t xml:space="preserve"> </w:t>
                  </w:r>
                  <w:r>
                    <w:rPr>
                      <w:rFonts w:ascii="SimHei" w:hAnsi="SimHei" w:eastAsia="SimHei" w:cs="SimHei"/>
                      <w:sz w:val="18"/>
                      <w:szCs w:val="18"/>
                      <w:spacing w:val="17"/>
                    </w:rPr>
                    <w:t>造</w:t>
                  </w:r>
                  <w:r>
                    <w:rPr>
                      <w:rFonts w:ascii="SimHei" w:hAnsi="SimHei" w:eastAsia="SimHei" w:cs="SimHei"/>
                      <w:sz w:val="18"/>
                      <w:szCs w:val="18"/>
                      <w:spacing w:val="-46"/>
                    </w:rPr>
                    <w:t xml:space="preserve"> </w:t>
                  </w:r>
                  <w:r>
                    <w:rPr>
                      <w:rFonts w:ascii="SimHei" w:hAnsi="SimHei" w:eastAsia="SimHei" w:cs="SimHei"/>
                      <w:sz w:val="18"/>
                      <w:szCs w:val="18"/>
                      <w:spacing w:val="17"/>
                    </w:rPr>
                    <w:t>详</w:t>
                  </w:r>
                  <w:r>
                    <w:rPr>
                      <w:rFonts w:ascii="SimHei" w:hAnsi="SimHei" w:eastAsia="SimHei" w:cs="SimHei"/>
                      <w:sz w:val="18"/>
                      <w:szCs w:val="18"/>
                      <w:spacing w:val="-46"/>
                    </w:rPr>
                    <w:t xml:space="preserve"> </w:t>
                  </w:r>
                  <w:r>
                    <w:rPr>
                      <w:rFonts w:ascii="SimHei" w:hAnsi="SimHei" w:eastAsia="SimHei" w:cs="SimHei"/>
                      <w:sz w:val="18"/>
                      <w:szCs w:val="18"/>
                      <w:spacing w:val="17"/>
                    </w:rPr>
                    <w:t>图</w:t>
                  </w:r>
                  <w:r>
                    <w:rPr>
                      <w:rFonts w:ascii="SimHei" w:hAnsi="SimHei" w:eastAsia="SimHei" w:cs="SimHei"/>
                      <w:sz w:val="18"/>
                      <w:szCs w:val="18"/>
                      <w:spacing w:val="-34"/>
                    </w:rPr>
                    <w:t xml:space="preserve"> </w:t>
                  </w:r>
                  <w:r>
                    <w:rPr>
                      <w:rFonts w:ascii="SimHei" w:hAnsi="SimHei" w:eastAsia="SimHei" w:cs="SimHei"/>
                      <w:sz w:val="18"/>
                      <w:szCs w:val="18"/>
                      <w:spacing w:val="17"/>
                    </w:rPr>
                    <w:t>标准构</w:t>
                  </w:r>
                  <w:r>
                    <w:rPr>
                      <w:rFonts w:ascii="SimHei" w:hAnsi="SimHei" w:eastAsia="SimHei" w:cs="SimHei"/>
                      <w:sz w:val="18"/>
                      <w:szCs w:val="18"/>
                      <w:spacing w:val="16"/>
                    </w:rPr>
                    <w:t>造详图</w:t>
                  </w:r>
                  <w:r>
                    <w:rPr>
                      <w:rFonts w:ascii="SimHei" w:hAnsi="SimHei" w:eastAsia="SimHei" w:cs="SimHei"/>
                      <w:sz w:val="18"/>
                      <w:szCs w:val="18"/>
                      <w:spacing w:val="-44"/>
                    </w:rPr>
                    <w:t xml:space="preserve"> </w:t>
                  </w:r>
                  <w:r>
                    <w:rPr>
                      <w:rFonts w:ascii="SimHei" w:hAnsi="SimHei" w:eastAsia="SimHei" w:cs="SimHei"/>
                      <w:sz w:val="18"/>
                      <w:szCs w:val="18"/>
                      <w:spacing w:val="16"/>
                    </w:rPr>
                    <w:t>标准构造详图</w:t>
                  </w:r>
                  <w:r>
                    <w:rPr>
                      <w:rFonts w:ascii="SimHei" w:hAnsi="SimHei" w:eastAsia="SimHei" w:cs="SimHei"/>
                      <w:sz w:val="18"/>
                      <w:szCs w:val="18"/>
                      <w:spacing w:val="-34"/>
                    </w:rPr>
                    <w:t xml:space="preserve"> </w:t>
                  </w:r>
                  <w:r>
                    <w:rPr>
                      <w:rFonts w:ascii="SimHei" w:hAnsi="SimHei" w:eastAsia="SimHei" w:cs="SimHei"/>
                      <w:sz w:val="18"/>
                      <w:szCs w:val="18"/>
                      <w:spacing w:val="16"/>
                    </w:rPr>
                    <w:t>标准构造详图</w:t>
                  </w:r>
                </w:p>
              </w:txbxContent>
            </v:textbox>
          </v:shape>
        </w:pict>
      </w:r>
      <w:r>
        <w:pict>
          <v:shape id="_x0000_s874" style="position:absolute;margin-left:723.1pt;margin-top:-457.691pt;mso-position-vertical-relative:text;mso-position-horizontal-relative:text;width:11.95pt;height:387.4pt;z-index:254359552;" filled="false" stroked="false" type="#_x0000_t202">
            <v:fill on="false"/>
            <v:stroke on="false"/>
            <v:path/>
            <v:imagedata o:title=""/>
            <o:lock v:ext="edit" aspectratio="false"/>
            <v:textbox inset="0mm,0mm,0mm,0mm" style="layout-flow:vertical-ideographic;">
              <w:txbxContent>
                <w:p>
                  <w:pPr>
                    <w:pStyle w:val="BodyText"/>
                    <w:ind w:left="20"/>
                    <w:spacing w:before="20" w:line="180" w:lineRule="auto"/>
                    <w:rPr>
                      <w:rFonts w:ascii="STXinwei" w:hAnsi="STXinwei" w:eastAsia="STXinwei" w:cs="STXinwei"/>
                      <w:sz w:val="18"/>
                      <w:szCs w:val="18"/>
                    </w:rPr>
                  </w:pPr>
                  <w:r>
                    <w:rPr>
                      <w:rFonts w:ascii="FZYaoTi" w:hAnsi="FZYaoTi" w:eastAsia="FZYaoTi" w:cs="FZYaoTi"/>
                      <w:sz w:val="8"/>
                      <w:szCs w:val="8"/>
                      <w:spacing w:val="2"/>
                      <w:position w:val="-2"/>
                    </w:rPr>
                    <w:t>(    舟    土     、    正                                                                          </w:t>
                  </w:r>
                  <w:r>
                    <w:rPr>
                      <w:rFonts w:ascii="FZYaoTi" w:hAnsi="FZYaoTi" w:eastAsia="FZYaoTi" w:cs="FZYaoTi"/>
                      <w:sz w:val="8"/>
                      <w:szCs w:val="8"/>
                      <w:spacing w:val="1"/>
                      <w:position w:val="-2"/>
                    </w:rPr>
                    <w:t xml:space="preserve">                </w:t>
                  </w:r>
                  <w:r>
                    <w:rPr>
                      <w:sz w:val="18"/>
                      <w:szCs w:val="18"/>
                      <w:spacing w:val="1"/>
                    </w:rPr>
                    <w:t>身开毒所</w:t>
                  </w:r>
                  <w:r>
                    <w:rPr>
                      <w:sz w:val="18"/>
                      <w:szCs w:val="18"/>
                      <w:spacing w:val="11"/>
                    </w:rPr>
                    <w:t xml:space="preserve">       </w:t>
                  </w:r>
                  <w:r>
                    <w:rPr>
                      <w:sz w:val="18"/>
                      <w:szCs w:val="18"/>
                      <w:spacing w:val="1"/>
                    </w:rPr>
                    <w:t>开</w:t>
                  </w:r>
                  <w:r>
                    <w:rPr>
                      <w:sz w:val="18"/>
                      <w:szCs w:val="18"/>
                      <w:spacing w:val="-41"/>
                    </w:rPr>
                    <w:t xml:space="preserve"> </w:t>
                  </w:r>
                  <w:r>
                    <w:rPr>
                      <w:sz w:val="18"/>
                      <w:szCs w:val="18"/>
                      <w:spacing w:val="1"/>
                    </w:rPr>
                    <w:t>考</w:t>
                  </w:r>
                  <w:r>
                    <w:rPr>
                      <w:sz w:val="18"/>
                      <w:szCs w:val="18"/>
                      <w:spacing w:val="-44"/>
                    </w:rPr>
                    <w:t xml:space="preserve"> </w:t>
                  </w:r>
                  <w:r>
                    <w:rPr>
                      <w:sz w:val="18"/>
                      <w:szCs w:val="18"/>
                      <w:spacing w:val="1"/>
                    </w:rPr>
                    <w:t>石      </w:t>
                  </w:r>
                  <w:r>
                    <w:rPr>
                      <w:rFonts w:ascii="STXinwei" w:hAnsi="STXinwei" w:eastAsia="STXinwei" w:cs="STXinwei"/>
                      <w:sz w:val="18"/>
                      <w:szCs w:val="18"/>
                      <w:spacing w:val="1"/>
                    </w:rPr>
                    <w:t>本 才 古             </w:t>
                  </w:r>
                  <w:r>
                    <w:rPr>
                      <w:rFonts w:ascii="STXinwei" w:hAnsi="STXinwei" w:eastAsia="STXinwei" w:cs="STXinwei"/>
                      <w:sz w:val="18"/>
                      <w:szCs w:val="18"/>
                      <w:spacing w:val="1"/>
                      <w:position w:val="1"/>
                    </w:rPr>
                    <w:t>正木十中，工</w:t>
                  </w:r>
                </w:p>
              </w:txbxContent>
            </v:textbox>
          </v:shape>
        </w:pict>
      </w:r>
      <w:r>
        <w:pict>
          <v:shape id="_x0000_s876" style="position:absolute;margin-left:708.939pt;margin-top:-474.159pt;mso-position-vertical-relative:text;mso-position-horizontal-relative:text;width:12.3pt;height:402.2pt;z-index:254360576;" filled="false" stroked="false" type="#_x0000_t202">
            <v:fill on="false"/>
            <v:stroke on="false"/>
            <v:path/>
            <v:imagedata o:title=""/>
            <o:lock v:ext="edit" aspectratio="false"/>
            <v:textbox inset="0mm,0mm,0mm,0mm" style="layout-flow:vertical-ideographic;">
              <w:txbxContent>
                <w:p>
                  <w:pPr>
                    <w:ind w:left="20"/>
                    <w:spacing w:before="19" w:line="205" w:lineRule="auto"/>
                    <w:rPr>
                      <w:rFonts w:ascii="SimHei" w:hAnsi="SimHei" w:eastAsia="SimHei" w:cs="SimHei"/>
                      <w:sz w:val="18"/>
                      <w:szCs w:val="18"/>
                    </w:rPr>
                  </w:pPr>
                  <w:r>
                    <w:rPr>
                      <w:rFonts w:ascii="SimHei" w:hAnsi="SimHei" w:eastAsia="SimHei" w:cs="SimHei"/>
                      <w:sz w:val="18"/>
                      <w:szCs w:val="18"/>
                      <w:spacing w:val="42"/>
                    </w:rPr>
                    <w:t>标准构造详图标准构造详图标准构造详图标准构造详图标准构造详图标准构造详图</w:t>
                  </w:r>
                </w:p>
              </w:txbxContent>
            </v:textbox>
          </v:shape>
        </w:pict>
      </w:r>
      <w:r>
        <w:pict>
          <v:shape id="_x0000_s878" style="position:absolute;margin-left:361.503pt;margin-top:-431.23pt;mso-position-vertical-relative:text;mso-position-horizontal-relative:text;width:55.85pt;height:16.5pt;z-index:254363648;"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4"/>
                      <w:szCs w:val="24"/>
                    </w:rPr>
                  </w:pPr>
                  <w:r>
                    <w:rPr>
                      <w:rFonts w:ascii="FangSong" w:hAnsi="FangSong" w:eastAsia="FangSong" w:cs="FangSong"/>
                      <w:sz w:val="24"/>
                      <w:szCs w:val="24"/>
                      <w:spacing w:val="-32"/>
                      <w:w w:val="77"/>
                    </w:rPr>
                    <w:t>伸至柱纵</w:t>
                  </w:r>
                  <w:r>
                    <w:rPr>
                      <w:rFonts w:ascii="FangSong" w:hAnsi="FangSong" w:eastAsia="FangSong" w:cs="FangSong"/>
                      <w:sz w:val="24"/>
                      <w:szCs w:val="24"/>
                      <w:spacing w:val="-31"/>
                      <w:w w:val="77"/>
                    </w:rPr>
                    <w:t>筋内</w:t>
                  </w:r>
                  <w:r>
                    <w:rPr>
                      <w:rFonts w:ascii="FangSong" w:hAnsi="FangSong" w:eastAsia="FangSong" w:cs="FangSong"/>
                      <w:sz w:val="24"/>
                      <w:szCs w:val="24"/>
                      <w:spacing w:val="-27"/>
                      <w:w w:val="77"/>
                    </w:rPr>
                    <w:t>侧</w:t>
                  </w:r>
                </w:p>
              </w:txbxContent>
            </v:textbox>
          </v:shape>
        </w:pict>
      </w:r>
      <w:r>
        <w:rPr>
          <w:rFonts w:ascii="Times New Roman" w:hAnsi="Times New Roman" w:eastAsia="Times New Roman" w:cs="Times New Roman"/>
          <w:sz w:val="14"/>
          <w:szCs w:val="14"/>
          <w:spacing w:val="-2"/>
          <w:position w:val="-2"/>
        </w:rPr>
        <w:t>68</w:t>
      </w:r>
    </w:p>
    <w:p>
      <w:pPr>
        <w:spacing w:line="97"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4"/>
          <w:szCs w:val="14"/>
        </w:rPr>
      </w:pPr>
    </w:p>
    <w:p>
      <w:pPr>
        <w:spacing w:line="318" w:lineRule="auto"/>
        <w:rPr>
          <w:rFonts w:ascii="Arial"/>
          <w:sz w:val="21"/>
        </w:rPr>
      </w:pPr>
      <w:r/>
    </w:p>
    <w:p>
      <w:pPr>
        <w:spacing w:line="318" w:lineRule="auto"/>
        <w:rPr>
          <w:rFonts w:ascii="Arial"/>
          <w:sz w:val="21"/>
        </w:rPr>
      </w:pPr>
      <w:r>
        <w:pict>
          <v:shape id="_x0000_s880" style="position:absolute;margin-left:27.606pt;margin-top:6.54587pt;mso-position-vertical-relative:text;mso-position-horizontal-relative:text;width:14.55pt;height:396.55pt;z-index:254417920;" filled="false" stroked="false" type="#_x0000_t202">
            <v:fill on="false"/>
            <v:stroke on="false"/>
            <v:path/>
            <v:imagedata o:title=""/>
            <o:lock v:ext="edit" aspectratio="false"/>
            <v:textbox inset="0mm,0mm,0mm,0mm" style="layout-flow:vertical-ideographic;">
              <w:txbxContent>
                <w:p>
                  <w:pPr>
                    <w:pStyle w:val="BodyText"/>
                    <w:ind w:left="20"/>
                    <w:spacing w:before="20" w:line="236" w:lineRule="auto"/>
                    <w:rPr>
                      <w:sz w:val="19"/>
                      <w:szCs w:val="19"/>
                    </w:rPr>
                  </w:pPr>
                  <w:r>
                    <w:rPr>
                      <w:sz w:val="19"/>
                      <w:szCs w:val="19"/>
                      <w:spacing w:val="28"/>
                    </w:rPr>
                    <w:t>生勾定作图示示勾勾年司示佳勾告羊图示准勾吉羊图</w:t>
                  </w:r>
                  <w:r>
                    <w:rPr>
                      <w:sz w:val="19"/>
                      <w:szCs w:val="19"/>
                      <w:spacing w:val="27"/>
                    </w:rPr>
                    <w:t>示主沟吉羊自示 主 内 羊 空</w:t>
                  </w:r>
                </w:p>
              </w:txbxContent>
            </v:textbox>
          </v:shape>
        </w:pict>
      </w:r>
      <w:r>
        <w:pict>
          <v:shape id="_x0000_s882" style="position:absolute;margin-left:726.851pt;margin-top:5.93906pt;mso-position-vertical-relative:text;mso-position-horizontal-relative:text;width:14.4pt;height:400.75pt;z-index:254422016;" filled="false" stroked="false" type="#_x0000_t202">
            <v:fill on="false"/>
            <v:stroke on="false"/>
            <v:path/>
            <v:imagedata o:title=""/>
            <o:lock v:ext="edit" aspectratio="false"/>
            <v:textbox inset="0mm,0mm,0mm,0mm" style="layout-flow:vertical-ideographic;">
              <w:txbxContent>
                <w:p>
                  <w:pPr>
                    <w:ind w:left="20"/>
                    <w:spacing w:before="20" w:line="233"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标准构造详图标准构造详图</w:t>
                  </w:r>
                  <w:r>
                    <w:rPr>
                      <w:rFonts w:ascii="SimHei" w:hAnsi="SimHei" w:eastAsia="SimHei" w:cs="SimHei"/>
                      <w:sz w:val="19"/>
                      <w:szCs w:val="19"/>
                      <w:spacing w:val="-20"/>
                    </w:rPr>
                    <w:t xml:space="preserve"> </w:t>
                  </w: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w:t>
                  </w:r>
                  <w:r>
                    <w:rPr>
                      <w:rFonts w:ascii="SimHei" w:hAnsi="SimHei" w:eastAsia="SimHei" w:cs="SimHei"/>
                      <w:sz w:val="19"/>
                      <w:szCs w:val="19"/>
                      <w:spacing w:val="24"/>
                    </w:rPr>
                    <w:t>图</w:t>
                  </w:r>
                  <w:r>
                    <w:rPr>
                      <w:rFonts w:ascii="SimHei" w:hAnsi="SimHei" w:eastAsia="SimHei" w:cs="SimHei"/>
                      <w:sz w:val="19"/>
                      <w:szCs w:val="19"/>
                      <w:spacing w:val="-40"/>
                    </w:rPr>
                    <w:t xml:space="preserve"> </w:t>
                  </w:r>
                  <w:r>
                    <w:rPr>
                      <w:rFonts w:ascii="SimHei" w:hAnsi="SimHei" w:eastAsia="SimHei" w:cs="SimHei"/>
                      <w:sz w:val="19"/>
                      <w:szCs w:val="19"/>
                      <w:spacing w:val="24"/>
                    </w:rPr>
                    <w:t>标准构造详图</w:t>
                  </w:r>
                </w:p>
              </w:txbxContent>
            </v:textbox>
          </v:shape>
        </w:pict>
      </w:r>
      <w:r/>
    </w:p>
    <w:p>
      <w:pPr>
        <w:ind w:firstLine="1830"/>
        <w:spacing w:line="3340" w:lineRule="exact"/>
        <w:rPr/>
      </w:pPr>
      <w:r>
        <w:pict>
          <v:shape id="_x0000_s884" style="position:absolute;margin-left:43.2561pt;margin-top:6.44592pt;mso-position-vertical-relative:text;mso-position-horizontal-relative:text;width:13.1pt;height:380.95pt;z-index:254420992;" filled="false" stroked="false" type="#_x0000_t202">
            <v:fill on="false"/>
            <v:stroke on="false"/>
            <v:path/>
            <v:imagedata o:title=""/>
            <o:lock v:ext="edit" aspectratio="false"/>
            <v:textbox inset="0mm,0mm,0mm,0mm" style="layout-flow:vertical-ideographic;">
              <w:txbxContent>
                <w:p>
                  <w:pPr>
                    <w:ind w:left="20"/>
                    <w:spacing w:before="19" w:line="172" w:lineRule="auto"/>
                    <w:rPr>
                      <w:rFonts w:ascii="SimHei" w:hAnsi="SimHei" w:eastAsia="SimHei" w:cs="SimHei"/>
                      <w:sz w:val="19"/>
                      <w:szCs w:val="19"/>
                    </w:rPr>
                  </w:pPr>
                  <w:r>
                    <w:rPr>
                      <w:rFonts w:ascii="SimHei" w:hAnsi="SimHei" w:eastAsia="SimHei" w:cs="SimHei"/>
                      <w:sz w:val="19"/>
                      <w:szCs w:val="19"/>
                      <w:spacing w:val="22"/>
                      <w:position w:val="1"/>
                    </w:rPr>
                    <w:t>般构造</w:t>
                  </w:r>
                  <w:r>
                    <w:rPr>
                      <w:rFonts w:ascii="SimHei" w:hAnsi="SimHei" w:eastAsia="SimHei" w:cs="SimHei"/>
                      <w:sz w:val="19"/>
                      <w:szCs w:val="19"/>
                      <w:spacing w:val="10"/>
                      <w:position w:val="1"/>
                    </w:rPr>
                    <w:t xml:space="preserve">     </w:t>
                  </w:r>
                  <w:r>
                    <w:rPr>
                      <w:rFonts w:ascii="SimHei" w:hAnsi="SimHei" w:eastAsia="SimHei" w:cs="SimHei"/>
                      <w:sz w:val="19"/>
                      <w:szCs w:val="19"/>
                      <w:spacing w:val="22"/>
                      <w:position w:val="2"/>
                    </w:rPr>
                    <w:t>独立基础</w:t>
                  </w:r>
                  <w:r>
                    <w:rPr>
                      <w:rFonts w:ascii="SimHei" w:hAnsi="SimHei" w:eastAsia="SimHei" w:cs="SimHei"/>
                      <w:sz w:val="19"/>
                      <w:szCs w:val="19"/>
                      <w:spacing w:val="1"/>
                      <w:position w:val="2"/>
                    </w:rPr>
                    <w:t xml:space="preserve">     </w:t>
                  </w:r>
                  <w:r>
                    <w:rPr>
                      <w:rFonts w:ascii="SimHei" w:hAnsi="SimHei" w:eastAsia="SimHei" w:cs="SimHei"/>
                      <w:sz w:val="19"/>
                      <w:szCs w:val="19"/>
                      <w:spacing w:val="22"/>
                      <w:position w:val="1"/>
                    </w:rPr>
                    <w:t>条形基础</w:t>
                  </w:r>
                  <w:r>
                    <w:rPr>
                      <w:rFonts w:ascii="SimHei" w:hAnsi="SimHei" w:eastAsia="SimHei" w:cs="SimHei"/>
                      <w:sz w:val="19"/>
                      <w:szCs w:val="19"/>
                      <w:spacing w:val="5"/>
                      <w:position w:val="1"/>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rPr>
                    <w:t>桩基础</w:t>
                  </w:r>
                  <w:r>
                    <w:rPr>
                      <w:rFonts w:ascii="SimHei" w:hAnsi="SimHei" w:eastAsia="SimHei" w:cs="SimHei"/>
                      <w:sz w:val="19"/>
                      <w:szCs w:val="19"/>
                      <w:spacing w:val="4"/>
                    </w:rPr>
                    <w:t xml:space="preserve">    </w:t>
                  </w:r>
                  <w:r>
                    <w:rPr>
                      <w:rFonts w:ascii="SimHei" w:hAnsi="SimHei" w:eastAsia="SimHei" w:cs="SimHei"/>
                      <w:sz w:val="19"/>
                      <w:szCs w:val="19"/>
                      <w:spacing w:val="22"/>
                      <w:position w:val="-2"/>
                    </w:rPr>
                    <w:t>基础相关构造</w:t>
                  </w:r>
                </w:p>
              </w:txbxContent>
            </v:textbox>
          </v:shape>
        </w:pict>
      </w:r>
      <w:r>
        <w:pict>
          <v:shape id="_x0000_s886" style="position:absolute;margin-left:742.256pt;margin-top:9.94559pt;mso-position-vertical-relative:text;mso-position-horizontal-relative:text;width:13.1pt;height:381.45pt;z-index:254419968;" filled="false" stroked="false" type="#_x0000_t202">
            <v:fill on="false"/>
            <v:stroke on="false"/>
            <v:path/>
            <v:imagedata o:title=""/>
            <o:lock v:ext="edit" aspectratio="false"/>
            <v:textbox inset="0mm,0mm,0mm,0mm" style="layout-flow:vertical-ideographic;">
              <w:txbxContent>
                <w:p>
                  <w:pPr>
                    <w:ind w:left="20"/>
                    <w:spacing w:before="19" w:line="172" w:lineRule="auto"/>
                    <w:rPr>
                      <w:rFonts w:ascii="SimHei" w:hAnsi="SimHei" w:eastAsia="SimHei" w:cs="SimHei"/>
                      <w:sz w:val="19"/>
                      <w:szCs w:val="19"/>
                    </w:rPr>
                  </w:pPr>
                  <w:r>
                    <w:rPr>
                      <w:rFonts w:ascii="SimHei" w:hAnsi="SimHei" w:eastAsia="SimHei" w:cs="SimHei"/>
                      <w:sz w:val="19"/>
                      <w:szCs w:val="19"/>
                      <w:spacing w:val="20"/>
                    </w:rPr>
                    <w:t>般构造</w:t>
                  </w:r>
                  <w:r>
                    <w:rPr>
                      <w:rFonts w:ascii="SimHei" w:hAnsi="SimHei" w:eastAsia="SimHei" w:cs="SimHei"/>
                      <w:sz w:val="19"/>
                      <w:szCs w:val="19"/>
                      <w:spacing w:val="9"/>
                    </w:rPr>
                    <w:t xml:space="preserve">     </w:t>
                  </w:r>
                  <w:r>
                    <w:rPr>
                      <w:rFonts w:ascii="SimHei" w:hAnsi="SimHei" w:eastAsia="SimHei" w:cs="SimHei"/>
                      <w:sz w:val="19"/>
                      <w:szCs w:val="19"/>
                      <w:spacing w:val="20"/>
                      <w:position w:val="2"/>
                    </w:rPr>
                    <w:t>独立基础</w:t>
                  </w:r>
                  <w:r>
                    <w:rPr>
                      <w:rFonts w:ascii="SimHei" w:hAnsi="SimHei" w:eastAsia="SimHei" w:cs="SimHei"/>
                      <w:sz w:val="19"/>
                      <w:szCs w:val="19"/>
                      <w:spacing w:val="1"/>
                      <w:position w:val="2"/>
                    </w:rPr>
                    <w:t xml:space="preserve">     </w:t>
                  </w:r>
                  <w:r>
                    <w:rPr>
                      <w:rFonts w:ascii="SimHei" w:hAnsi="SimHei" w:eastAsia="SimHei" w:cs="SimHei"/>
                      <w:sz w:val="19"/>
                      <w:szCs w:val="19"/>
                      <w:spacing w:val="20"/>
                      <w:position w:val="1"/>
                    </w:rPr>
                    <w:t>条形基础</w:t>
                  </w:r>
                  <w:r>
                    <w:rPr>
                      <w:rFonts w:ascii="SimHei" w:hAnsi="SimHei" w:eastAsia="SimHei" w:cs="SimHei"/>
                      <w:sz w:val="19"/>
                      <w:szCs w:val="19"/>
                      <w:spacing w:val="7"/>
                      <w:position w:val="1"/>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rPr>
                    <w:t>桩基础</w:t>
                  </w:r>
                  <w:r>
                    <w:rPr>
                      <w:rFonts w:ascii="SimHei" w:hAnsi="SimHei" w:eastAsia="SimHei" w:cs="SimHei"/>
                      <w:sz w:val="19"/>
                      <w:szCs w:val="19"/>
                      <w:spacing w:val="20"/>
                    </w:rPr>
                    <w:t xml:space="preserve">    </w:t>
                  </w:r>
                  <w:r>
                    <w:rPr>
                      <w:rFonts w:ascii="SimHei" w:hAnsi="SimHei" w:eastAsia="SimHei" w:cs="SimHei"/>
                      <w:sz w:val="19"/>
                      <w:szCs w:val="19"/>
                      <w:spacing w:val="20"/>
                      <w:position w:val="-2"/>
                    </w:rPr>
                    <w:t>基础相关构造</w:t>
                  </w:r>
                </w:p>
              </w:txbxContent>
            </v:textbox>
          </v:shape>
        </w:pict>
      </w:r>
      <w:r>
        <w:drawing>
          <wp:anchor distT="0" distB="0" distL="0" distR="0" simplePos="0" relativeHeight="254416896" behindDoc="0" locked="0" layoutInCell="1" allowOverlap="1">
            <wp:simplePos x="0" y="0"/>
            <wp:positionH relativeFrom="column">
              <wp:posOffset>438169</wp:posOffset>
            </wp:positionH>
            <wp:positionV relativeFrom="paragraph">
              <wp:posOffset>685857</wp:posOffset>
            </wp:positionV>
            <wp:extent cx="342859" cy="838163"/>
            <wp:effectExtent l="0" t="0" r="0" b="0"/>
            <wp:wrapNone/>
            <wp:docPr id="972" name="IM 972"/>
            <wp:cNvGraphicFramePr/>
            <a:graphic>
              <a:graphicData uri="http://schemas.openxmlformats.org/drawingml/2006/picture">
                <pic:pic>
                  <pic:nvPicPr>
                    <pic:cNvPr id="972" name="IM 972"/>
                    <pic:cNvPicPr/>
                  </pic:nvPicPr>
                  <pic:blipFill>
                    <a:blip r:embed="rId452"/>
                    <a:stretch>
                      <a:fillRect/>
                    </a:stretch>
                  </pic:blipFill>
                  <pic:spPr>
                    <a:xfrm rot="0">
                      <a:off x="0" y="0"/>
                      <a:ext cx="342859" cy="838163"/>
                    </a:xfrm>
                    <a:prstGeom prst="rect">
                      <a:avLst/>
                    </a:prstGeom>
                  </pic:spPr>
                </pic:pic>
              </a:graphicData>
            </a:graphic>
          </wp:anchor>
        </w:drawing>
      </w:r>
      <w:r>
        <w:drawing>
          <wp:anchor distT="0" distB="0" distL="0" distR="0" simplePos="0" relativeHeight="254418944" behindDoc="0" locked="0" layoutInCell="1" allowOverlap="1">
            <wp:simplePos x="0" y="0"/>
            <wp:positionH relativeFrom="column">
              <wp:posOffset>9194846</wp:posOffset>
            </wp:positionH>
            <wp:positionV relativeFrom="paragraph">
              <wp:posOffset>723924</wp:posOffset>
            </wp:positionV>
            <wp:extent cx="482568" cy="857301"/>
            <wp:effectExtent l="0" t="0" r="0" b="0"/>
            <wp:wrapNone/>
            <wp:docPr id="974" name="IM 974"/>
            <wp:cNvGraphicFramePr/>
            <a:graphic>
              <a:graphicData uri="http://schemas.openxmlformats.org/drawingml/2006/picture">
                <pic:pic>
                  <pic:nvPicPr>
                    <pic:cNvPr id="974" name="IM 974"/>
                    <pic:cNvPicPr/>
                  </pic:nvPicPr>
                  <pic:blipFill>
                    <a:blip r:embed="rId453"/>
                    <a:stretch>
                      <a:fillRect/>
                    </a:stretch>
                  </pic:blipFill>
                  <pic:spPr>
                    <a:xfrm rot="0">
                      <a:off x="0" y="0"/>
                      <a:ext cx="482568" cy="857301"/>
                    </a:xfrm>
                    <a:prstGeom prst="rect">
                      <a:avLst/>
                    </a:prstGeom>
                  </pic:spPr>
                </pic:pic>
              </a:graphicData>
            </a:graphic>
          </wp:anchor>
        </w:drawing>
      </w:r>
      <w:r>
        <w:rPr>
          <w:position w:val="-66"/>
        </w:rPr>
        <w:drawing>
          <wp:inline distT="0" distB="0" distL="0" distR="0">
            <wp:extent cx="7715272" cy="2120926"/>
            <wp:effectExtent l="0" t="0" r="0" b="0"/>
            <wp:docPr id="976" name="IM 976"/>
            <wp:cNvGraphicFramePr/>
            <a:graphic>
              <a:graphicData uri="http://schemas.openxmlformats.org/drawingml/2006/picture">
                <pic:pic>
                  <pic:nvPicPr>
                    <pic:cNvPr id="976" name="IM 976"/>
                    <pic:cNvPicPr/>
                  </pic:nvPicPr>
                  <pic:blipFill>
                    <a:blip r:embed="rId454"/>
                    <a:stretch>
                      <a:fillRect/>
                    </a:stretch>
                  </pic:blipFill>
                  <pic:spPr>
                    <a:xfrm rot="0">
                      <a:off x="0" y="0"/>
                      <a:ext cx="7715272" cy="2120926"/>
                    </a:xfrm>
                    <a:prstGeom prst="rect">
                      <a:avLst/>
                    </a:prstGeom>
                  </pic:spPr>
                </pic:pic>
              </a:graphicData>
            </a:graphic>
          </wp:inline>
        </w:drawing>
      </w:r>
    </w:p>
    <w:p>
      <w:pPr>
        <w:ind w:left="7170"/>
        <w:spacing w:before="14" w:line="220" w:lineRule="auto"/>
        <w:rPr>
          <w:rFonts w:ascii="FangSong" w:hAnsi="FangSong" w:eastAsia="FangSong" w:cs="FangSong"/>
          <w:sz w:val="20"/>
          <w:szCs w:val="20"/>
        </w:rPr>
      </w:pPr>
      <w:r>
        <w:drawing>
          <wp:anchor distT="0" distB="0" distL="0" distR="0" simplePos="0" relativeHeight="254414848" behindDoc="1" locked="0" layoutInCell="1" allowOverlap="1">
            <wp:simplePos x="0" y="0"/>
            <wp:positionH relativeFrom="column">
              <wp:posOffset>0</wp:posOffset>
            </wp:positionH>
            <wp:positionV relativeFrom="paragraph">
              <wp:posOffset>-2781196</wp:posOffset>
            </wp:positionV>
            <wp:extent cx="9715500" cy="7010400"/>
            <wp:effectExtent l="0" t="0" r="0" b="0"/>
            <wp:wrapNone/>
            <wp:docPr id="978" name="IM 978"/>
            <wp:cNvGraphicFramePr/>
            <a:graphic>
              <a:graphicData uri="http://schemas.openxmlformats.org/drawingml/2006/picture">
                <pic:pic>
                  <pic:nvPicPr>
                    <pic:cNvPr id="978" name="IM 978"/>
                    <pic:cNvPicPr/>
                  </pic:nvPicPr>
                  <pic:blipFill>
                    <a:blip r:embed="rId455"/>
                    <a:stretch>
                      <a:fillRect/>
                    </a:stretch>
                  </pic:blipFill>
                  <pic:spPr>
                    <a:xfrm rot="0">
                      <a:off x="0" y="0"/>
                      <a:ext cx="9715500" cy="7010400"/>
                    </a:xfrm>
                    <a:prstGeom prst="rect">
                      <a:avLst/>
                    </a:prstGeom>
                  </pic:spPr>
                </pic:pic>
              </a:graphicData>
            </a:graphic>
          </wp:anchor>
        </w:drawing>
      </w:r>
      <w:r>
        <w:drawing>
          <wp:anchor distT="0" distB="0" distL="0" distR="0" simplePos="0" relativeHeight="254415872" behindDoc="0" locked="0" layoutInCell="1" allowOverlap="1">
            <wp:simplePos x="0" y="0"/>
            <wp:positionH relativeFrom="column">
              <wp:posOffset>1308094</wp:posOffset>
            </wp:positionH>
            <wp:positionV relativeFrom="paragraph">
              <wp:posOffset>139826</wp:posOffset>
            </wp:positionV>
            <wp:extent cx="4749810" cy="2832061"/>
            <wp:effectExtent l="0" t="0" r="0" b="0"/>
            <wp:wrapNone/>
            <wp:docPr id="980" name="IM 980"/>
            <wp:cNvGraphicFramePr/>
            <a:graphic>
              <a:graphicData uri="http://schemas.openxmlformats.org/drawingml/2006/picture">
                <pic:pic>
                  <pic:nvPicPr>
                    <pic:cNvPr id="980" name="IM 980"/>
                    <pic:cNvPicPr/>
                  </pic:nvPicPr>
                  <pic:blipFill>
                    <a:blip r:embed="rId456"/>
                    <a:stretch>
                      <a:fillRect/>
                    </a:stretch>
                  </pic:blipFill>
                  <pic:spPr>
                    <a:xfrm rot="0">
                      <a:off x="0" y="0"/>
                      <a:ext cx="4749810" cy="2832061"/>
                    </a:xfrm>
                    <a:prstGeom prst="rect">
                      <a:avLst/>
                    </a:prstGeom>
                  </pic:spPr>
                </pic:pic>
              </a:graphicData>
            </a:graphic>
          </wp:anchor>
        </w:drawing>
      </w:r>
      <w:r>
        <w:rPr>
          <w:rFonts w:ascii="FangSong" w:hAnsi="FangSong" w:eastAsia="FangSong" w:cs="FangSong"/>
          <w:sz w:val="20"/>
          <w:szCs w:val="20"/>
          <w:spacing w:val="-27"/>
        </w:rPr>
        <w:t>基础底板</w:t>
      </w:r>
      <w:r>
        <w:rPr>
          <w:rFonts w:ascii="Times New Roman" w:hAnsi="Times New Roman" w:eastAsia="Times New Roman" w:cs="Times New Roman"/>
          <w:sz w:val="20"/>
          <w:szCs w:val="20"/>
          <w:spacing w:val="-27"/>
        </w:rPr>
        <w:t>x</w:t>
      </w:r>
      <w:r>
        <w:rPr>
          <w:rFonts w:ascii="FangSong" w:hAnsi="FangSong" w:eastAsia="FangSong" w:cs="FangSong"/>
          <w:sz w:val="20"/>
          <w:szCs w:val="20"/>
          <w:spacing w:val="-27"/>
        </w:rPr>
        <w:t>向(长向)分布钢筋</w:t>
      </w:r>
    </w:p>
    <w:p>
      <w:pPr>
        <w:spacing w:line="279" w:lineRule="auto"/>
        <w:rPr>
          <w:rFonts w:ascii="Arial"/>
          <w:sz w:val="21"/>
        </w:rPr>
      </w:pPr>
      <w:r/>
    </w:p>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spacing w:line="280" w:lineRule="auto"/>
        <w:rPr>
          <w:rFonts w:ascii="Arial"/>
          <w:sz w:val="21"/>
        </w:rPr>
      </w:pPr>
      <w:r/>
    </w:p>
    <w:p>
      <w:pPr>
        <w:pStyle w:val="BodyText"/>
        <w:ind w:left="10159" w:right="955" w:hanging="509"/>
        <w:spacing w:before="65" w:line="232" w:lineRule="auto"/>
        <w:rPr>
          <w:sz w:val="20"/>
          <w:szCs w:val="20"/>
        </w:rPr>
      </w:pPr>
      <w:r>
        <w:rPr>
          <w:rFonts w:ascii="FangSong" w:hAnsi="FangSong" w:eastAsia="FangSong" w:cs="FangSong"/>
          <w:sz w:val="20"/>
          <w:szCs w:val="20"/>
          <w:spacing w:val="-26"/>
        </w:rPr>
        <w:t>注：1.双柱独立基础底板的截面形状，可为阶形截面</w:t>
      </w:r>
      <w:r>
        <w:rPr>
          <w:rFonts w:ascii="Times New Roman" w:hAnsi="Times New Roman" w:eastAsia="Times New Roman" w:cs="Times New Roman"/>
          <w:sz w:val="20"/>
          <w:szCs w:val="20"/>
          <w:spacing w:val="-26"/>
        </w:rPr>
        <w:t>D</w:t>
      </w:r>
      <w:r>
        <w:rPr>
          <w:rFonts w:ascii="Times New Roman" w:hAnsi="Times New Roman" w:eastAsia="Times New Roman" w:cs="Times New Roman"/>
          <w:sz w:val="20"/>
          <w:szCs w:val="20"/>
          <w:spacing w:val="-27"/>
        </w:rPr>
        <w:t>Jj</w:t>
      </w:r>
      <w:r>
        <w:rPr>
          <w:rFonts w:ascii="FangSong" w:hAnsi="FangSong" w:eastAsia="FangSong" w:cs="FangSong"/>
          <w:sz w:val="20"/>
          <w:szCs w:val="20"/>
          <w:spacing w:val="-27"/>
        </w:rPr>
        <w:t>或锥形</w:t>
      </w:r>
      <w:r>
        <w:rPr>
          <w:rFonts w:ascii="FangSong" w:hAnsi="FangSong" w:eastAsia="FangSong" w:cs="FangSong"/>
          <w:sz w:val="20"/>
          <w:szCs w:val="20"/>
        </w:rPr>
        <w:t xml:space="preserve"> </w:t>
      </w:r>
      <w:r>
        <w:rPr>
          <w:rFonts w:ascii="FangSong" w:hAnsi="FangSong" w:eastAsia="FangSong" w:cs="FangSong"/>
          <w:sz w:val="20"/>
          <w:szCs w:val="20"/>
          <w:spacing w:val="-22"/>
        </w:rPr>
        <w:t>截面</w:t>
      </w:r>
      <w:r>
        <w:rPr>
          <w:rFonts w:ascii="Times New Roman" w:hAnsi="Times New Roman" w:eastAsia="Times New Roman" w:cs="Times New Roman"/>
          <w:sz w:val="20"/>
          <w:szCs w:val="20"/>
          <w:spacing w:val="-22"/>
        </w:rPr>
        <w:t>DJz</w:t>
      </w:r>
      <w:r>
        <w:rPr>
          <w:sz w:val="20"/>
          <w:szCs w:val="20"/>
          <w:spacing w:val="-22"/>
        </w:rPr>
        <w:t>。</w:t>
      </w:r>
    </w:p>
    <w:p>
      <w:pPr>
        <w:ind w:left="10158" w:right="870" w:hanging="169"/>
        <w:spacing w:before="6" w:line="227" w:lineRule="auto"/>
        <w:rPr>
          <w:rFonts w:ascii="FangSong" w:hAnsi="FangSong" w:eastAsia="FangSong" w:cs="FangSong"/>
          <w:sz w:val="20"/>
          <w:szCs w:val="20"/>
        </w:rPr>
      </w:pPr>
      <w:r>
        <w:rPr>
          <w:rFonts w:ascii="FangSong" w:hAnsi="FangSong" w:eastAsia="FangSong" w:cs="FangSong"/>
          <w:sz w:val="20"/>
          <w:szCs w:val="20"/>
          <w:spacing w:val="-28"/>
        </w:rPr>
        <w:t>2.双柱独立基础底部短向受力钢筋设置在基础</w:t>
      </w:r>
      <w:r>
        <w:rPr>
          <w:rFonts w:ascii="FangSong" w:hAnsi="FangSong" w:eastAsia="FangSong" w:cs="FangSong"/>
          <w:sz w:val="20"/>
          <w:szCs w:val="20"/>
          <w:spacing w:val="-29"/>
        </w:rPr>
        <w:t>梁纵筋之下，</w:t>
      </w:r>
      <w:r>
        <w:rPr>
          <w:rFonts w:ascii="FangSong" w:hAnsi="FangSong" w:eastAsia="FangSong" w:cs="FangSong"/>
          <w:sz w:val="20"/>
          <w:szCs w:val="20"/>
        </w:rPr>
        <w:t xml:space="preserve"> </w:t>
      </w:r>
      <w:r>
        <w:rPr>
          <w:rFonts w:ascii="FangSong" w:hAnsi="FangSong" w:eastAsia="FangSong" w:cs="FangSong"/>
          <w:sz w:val="20"/>
          <w:szCs w:val="20"/>
          <w:spacing w:val="-29"/>
        </w:rPr>
        <w:t>与基础梁箍筋的下水平段位于同一层面。</w:t>
      </w:r>
    </w:p>
    <w:p>
      <w:pPr>
        <w:pStyle w:val="BodyText"/>
        <w:ind w:left="10158" w:right="886" w:hanging="169"/>
        <w:spacing w:before="3" w:line="221" w:lineRule="auto"/>
        <w:rPr>
          <w:rFonts w:ascii="FangSong" w:hAnsi="FangSong" w:eastAsia="FangSong" w:cs="FangSong"/>
          <w:sz w:val="20"/>
          <w:szCs w:val="20"/>
        </w:rPr>
      </w:pPr>
      <w:r>
        <w:rPr>
          <w:rFonts w:ascii="FangSong" w:hAnsi="FangSong" w:eastAsia="FangSong" w:cs="FangSong"/>
          <w:sz w:val="20"/>
          <w:szCs w:val="20"/>
          <w:spacing w:val="-22"/>
        </w:rPr>
        <w:t>3.双柱独立基础所设置的基础梁宽度，宜比</w:t>
      </w:r>
      <w:r>
        <w:rPr>
          <w:rFonts w:ascii="FangSong" w:hAnsi="FangSong" w:eastAsia="FangSong" w:cs="FangSong"/>
          <w:sz w:val="20"/>
          <w:szCs w:val="20"/>
          <w:spacing w:val="-23"/>
        </w:rPr>
        <w:t>柱截面宽度宽</w:t>
      </w:r>
      <w:r>
        <w:rPr>
          <w:rFonts w:ascii="FangSong" w:hAnsi="FangSong" w:eastAsia="FangSong" w:cs="FangSong"/>
          <w:sz w:val="20"/>
          <w:szCs w:val="20"/>
        </w:rPr>
        <w:t xml:space="preserve"> </w:t>
      </w:r>
      <w:r>
        <w:rPr>
          <w:rFonts w:ascii="FangSong" w:hAnsi="FangSong" w:eastAsia="FangSong" w:cs="FangSong"/>
          <w:sz w:val="20"/>
          <w:szCs w:val="20"/>
          <w:spacing w:val="-24"/>
          <w:w w:val="97"/>
        </w:rPr>
        <w:t>不小于100</w:t>
      </w:r>
      <w:r>
        <w:rPr>
          <w:rFonts w:ascii="Times New Roman" w:hAnsi="Times New Roman" w:eastAsia="Times New Roman" w:cs="Times New Roman"/>
          <w:sz w:val="20"/>
          <w:szCs w:val="20"/>
          <w:spacing w:val="-24"/>
          <w:w w:val="97"/>
        </w:rPr>
        <w:t>mm</w:t>
      </w:r>
      <w:r>
        <w:rPr>
          <w:rFonts w:ascii="FangSong" w:hAnsi="FangSong" w:eastAsia="FangSong" w:cs="FangSong"/>
          <w:sz w:val="20"/>
          <w:szCs w:val="20"/>
          <w:spacing w:val="-24"/>
          <w:w w:val="97"/>
        </w:rPr>
        <w:t>(每边不小于50</w:t>
      </w:r>
      <w:r>
        <w:rPr>
          <w:rFonts w:ascii="Times New Roman" w:hAnsi="Times New Roman" w:eastAsia="Times New Roman" w:cs="Times New Roman"/>
          <w:sz w:val="20"/>
          <w:szCs w:val="20"/>
          <w:spacing w:val="-24"/>
          <w:w w:val="97"/>
        </w:rPr>
        <w:t>mm)</w:t>
      </w:r>
      <w:r>
        <w:rPr>
          <w:sz w:val="20"/>
          <w:szCs w:val="20"/>
          <w:spacing w:val="-24"/>
          <w:w w:val="97"/>
        </w:rPr>
        <w:t>。</w:t>
      </w:r>
      <w:r>
        <w:rPr>
          <w:rFonts w:ascii="FangSong" w:hAnsi="FangSong" w:eastAsia="FangSong" w:cs="FangSong"/>
          <w:sz w:val="20"/>
          <w:szCs w:val="20"/>
          <w:spacing w:val="-24"/>
          <w:w w:val="97"/>
        </w:rPr>
        <w:t>当具体设计的基础梁宽</w:t>
      </w:r>
      <w:r>
        <w:rPr>
          <w:rFonts w:ascii="FangSong" w:hAnsi="FangSong" w:eastAsia="FangSong" w:cs="FangSong"/>
          <w:sz w:val="20"/>
          <w:szCs w:val="20"/>
          <w:spacing w:val="5"/>
        </w:rPr>
        <w:t xml:space="preserve"> </w:t>
      </w:r>
      <w:r>
        <w:rPr>
          <w:rFonts w:ascii="FangSong" w:hAnsi="FangSong" w:eastAsia="FangSong" w:cs="FangSong"/>
          <w:sz w:val="20"/>
          <w:szCs w:val="20"/>
          <w:spacing w:val="-26"/>
          <w:w w:val="98"/>
        </w:rPr>
        <w:t>度小于柱截面宽度时，施工时应按第2-28页构造规定增设</w:t>
      </w:r>
      <w:r>
        <w:rPr>
          <w:rFonts w:ascii="FangSong" w:hAnsi="FangSong" w:eastAsia="FangSong" w:cs="FangSong"/>
          <w:sz w:val="20"/>
          <w:szCs w:val="20"/>
          <w:spacing w:val="2"/>
        </w:rPr>
        <w:t xml:space="preserve"> </w:t>
      </w:r>
      <w:r>
        <w:rPr>
          <w:rFonts w:ascii="FangSong" w:hAnsi="FangSong" w:eastAsia="FangSong" w:cs="FangSong"/>
          <w:sz w:val="20"/>
          <w:szCs w:val="20"/>
          <w:spacing w:val="-28"/>
        </w:rPr>
        <w:t>梁包柱侧腋。</w:t>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ict>
          <v:shape id="_x0000_s888" style="position:absolute;margin-left:36.6988pt;margin-top:13.4483pt;mso-position-vertical-relative:text;mso-position-horizontal-relative:text;width:10.75pt;height:23.75pt;z-index:254427136;"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7"/>
                    </w:rPr>
                    <w:t>附录</w:t>
                  </w:r>
                </w:p>
              </w:txbxContent>
            </v:textbox>
          </v:shape>
        </w:pict>
      </w:r>
      <w:r>
        <w:pict>
          <v:shape id="_x0000_s890" style="position:absolute;margin-left:735.698pt;margin-top:16.948pt;mso-position-vertical-relative:text;mso-position-horizontal-relative:text;width:10.75pt;height:23.3pt;z-index:25442816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p>
      <w:pPr>
        <w:pStyle w:val="BodyText"/>
        <w:ind w:left="8993"/>
        <w:spacing w:before="98" w:line="219" w:lineRule="auto"/>
        <w:rPr>
          <w:sz w:val="30"/>
          <w:szCs w:val="30"/>
        </w:rPr>
      </w:pPr>
      <w:r>
        <w:pict>
          <v:shape id="_x0000_s892" style="position:absolute;margin-left:163.175pt;margin-top:6.39438pt;mso-position-vertical-relative:text;mso-position-horizontal-relative:text;width:220.65pt;height:19.85pt;z-index:254423040;" filled="false" stroked="false" type="#_x0000_t202">
            <v:fill on="false"/>
            <v:stroke on="false"/>
            <v:path/>
            <v:imagedata o:title=""/>
            <o:lock v:ext="edit" aspectratio="false"/>
            <v:textbox inset="0mm,0mm,0mm,0mm">
              <w:txbxContent>
                <w:p>
                  <w:pPr>
                    <w:pStyle w:val="BodyText"/>
                    <w:spacing w:before="20" w:line="219" w:lineRule="auto"/>
                    <w:jc w:val="right"/>
                    <w:rPr>
                      <w:sz w:val="30"/>
                      <w:szCs w:val="30"/>
                    </w:rPr>
                  </w:pPr>
                  <w:r>
                    <w:rPr>
                      <w:sz w:val="30"/>
                      <w:szCs w:val="30"/>
                      <w:b/>
                      <w:bCs/>
                      <w:spacing w:val="-21"/>
                      <w:w w:val="86"/>
                    </w:rPr>
                    <w:t>设置基础梁的双柱</w:t>
                  </w:r>
                  <w:r>
                    <w:rPr>
                      <w:sz w:val="30"/>
                      <w:szCs w:val="30"/>
                      <w:b/>
                      <w:bCs/>
                      <w:spacing w:val="-20"/>
                      <w:w w:val="86"/>
                    </w:rPr>
                    <w:t>普通独立基础配筋构</w:t>
                  </w:r>
                  <w:r>
                    <w:rPr>
                      <w:sz w:val="30"/>
                      <w:szCs w:val="30"/>
                      <w:b/>
                      <w:bCs/>
                      <w:spacing w:val="-12"/>
                      <w:w w:val="86"/>
                    </w:rPr>
                    <w:t>造</w:t>
                  </w:r>
                </w:p>
              </w:txbxContent>
            </v:textbox>
          </v:shape>
        </w:pict>
      </w:r>
      <w:r>
        <w:pict>
          <v:shape id="_x0000_s894" style="position:absolute;margin-left:672.001pt;margin-top:14.4959pt;mso-position-vertical-relative:text;mso-position-horizontal-relative:text;width:40.8pt;height:36.6pt;z-index:254424064;"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30"/>
                      <w:szCs w:val="30"/>
                    </w:rPr>
                  </w:pPr>
                  <w:r>
                    <w:rPr>
                      <w:rFonts w:ascii="Times New Roman" w:hAnsi="Times New Roman" w:eastAsia="Times New Roman" w:cs="Times New Roman"/>
                      <w:sz w:val="30"/>
                      <w:szCs w:val="30"/>
                      <w:spacing w:val="-23"/>
                      <w:w w:val="78"/>
                    </w:rPr>
                    <w:t>22G101-3</w:t>
                  </w:r>
                </w:p>
                <w:p>
                  <w:pPr>
                    <w:ind w:left="180"/>
                    <w:spacing w:before="240"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2-13</w:t>
                  </w:r>
                </w:p>
              </w:txbxContent>
            </v:textbox>
          </v:shape>
        </w:pict>
      </w:r>
      <w:r>
        <w:pict>
          <v:shape id="_x0000_s896" style="position:absolute;margin-left:632.496pt;margin-top:15.3009pt;mso-position-vertical-relative:text;mso-position-horizontal-relative:text;width:25.2pt;height:14.05pt;z-index:254426112;"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0"/>
                      <w:w w:val="93"/>
                    </w:rPr>
                    <w:t>图</w:t>
                  </w:r>
                  <w:r>
                    <w:rPr>
                      <w:rFonts w:ascii="FangSong" w:hAnsi="FangSong" w:eastAsia="FangSong" w:cs="FangSong"/>
                      <w:sz w:val="20"/>
                      <w:szCs w:val="20"/>
                      <w:spacing w:val="-39"/>
                      <w:w w:val="93"/>
                    </w:rPr>
                    <w:t>集</w:t>
                  </w:r>
                  <w:r>
                    <w:rPr>
                      <w:rFonts w:ascii="FangSong" w:hAnsi="FangSong" w:eastAsia="FangSong" w:cs="FangSong"/>
                      <w:sz w:val="20"/>
                      <w:szCs w:val="20"/>
                      <w:spacing w:val="-17"/>
                      <w:w w:val="93"/>
                    </w:rPr>
                    <w:t>号</w:t>
                  </w:r>
                </w:p>
              </w:txbxContent>
            </v:textbox>
          </v:shape>
        </w:pict>
      </w:r>
      <w:r>
        <w:rPr>
          <w:sz w:val="30"/>
          <w:szCs w:val="30"/>
          <w:b/>
          <w:bCs/>
          <w:spacing w:val="-22"/>
          <w:w w:val="88"/>
        </w:rPr>
        <w:t>设置基础梁的双柱普通</w:t>
      </w:r>
    </w:p>
    <w:p>
      <w:pPr>
        <w:pStyle w:val="BodyText"/>
        <w:ind w:left="8842"/>
        <w:spacing w:before="56" w:line="181" w:lineRule="auto"/>
        <w:rPr>
          <w:rFonts w:ascii="SimHei" w:hAnsi="SimHei" w:eastAsia="SimHei" w:cs="SimHei"/>
          <w:sz w:val="20"/>
          <w:szCs w:val="20"/>
        </w:rPr>
      </w:pPr>
      <w:r>
        <w:rPr>
          <w:rFonts w:ascii="SimHei" w:hAnsi="SimHei" w:eastAsia="SimHei" w:cs="SimHei"/>
          <w:sz w:val="20"/>
          <w:szCs w:val="20"/>
          <w:b/>
          <w:bCs/>
          <w:spacing w:val="6"/>
        </w:rPr>
        <w:t>独立基础</w:t>
      </w:r>
      <w:r>
        <w:rPr>
          <w:sz w:val="20"/>
          <w:szCs w:val="20"/>
          <w:b/>
          <w:bCs/>
        </w:rPr>
        <w:t>DJj</w:t>
      </w:r>
      <w:r>
        <w:rPr>
          <w:sz w:val="20"/>
          <w:szCs w:val="20"/>
          <w:b/>
          <w:bCs/>
          <w:spacing w:val="6"/>
        </w:rPr>
        <w:t>、</w:t>
      </w:r>
      <w:r>
        <w:rPr>
          <w:sz w:val="20"/>
          <w:szCs w:val="20"/>
          <w:b/>
          <w:bCs/>
        </w:rPr>
        <w:t>DJz</w:t>
      </w:r>
      <w:r>
        <w:rPr>
          <w:sz w:val="20"/>
          <w:szCs w:val="20"/>
          <w:spacing w:val="81"/>
        </w:rPr>
        <w:t xml:space="preserve"> </w:t>
      </w:r>
      <w:r>
        <w:rPr>
          <w:rFonts w:ascii="SimHei" w:hAnsi="SimHei" w:eastAsia="SimHei" w:cs="SimHei"/>
          <w:sz w:val="20"/>
          <w:szCs w:val="20"/>
          <w:b/>
          <w:bCs/>
          <w:spacing w:val="6"/>
        </w:rPr>
        <w:t>配</w:t>
      </w:r>
      <w:r>
        <w:rPr>
          <w:rFonts w:ascii="SimHei" w:hAnsi="SimHei" w:eastAsia="SimHei" w:cs="SimHei"/>
          <w:sz w:val="20"/>
          <w:szCs w:val="20"/>
          <w:spacing w:val="-46"/>
        </w:rPr>
        <w:t xml:space="preserve"> </w:t>
      </w:r>
      <w:r>
        <w:rPr>
          <w:rFonts w:ascii="SimHei" w:hAnsi="SimHei" w:eastAsia="SimHei" w:cs="SimHei"/>
          <w:sz w:val="20"/>
          <w:szCs w:val="20"/>
          <w:b/>
          <w:bCs/>
          <w:spacing w:val="6"/>
        </w:rPr>
        <w:t>筋</w:t>
      </w:r>
      <w:r>
        <w:rPr>
          <w:rFonts w:ascii="SimHei" w:hAnsi="SimHei" w:eastAsia="SimHei" w:cs="SimHei"/>
          <w:sz w:val="20"/>
          <w:szCs w:val="20"/>
          <w:spacing w:val="-48"/>
        </w:rPr>
        <w:t xml:space="preserve"> </w:t>
      </w:r>
      <w:r>
        <w:rPr>
          <w:rFonts w:ascii="SimHei" w:hAnsi="SimHei" w:eastAsia="SimHei" w:cs="SimHei"/>
          <w:sz w:val="20"/>
          <w:szCs w:val="20"/>
          <w:b/>
          <w:bCs/>
          <w:spacing w:val="6"/>
        </w:rPr>
        <w:t>构</w:t>
      </w:r>
      <w:r>
        <w:rPr>
          <w:rFonts w:ascii="SimHei" w:hAnsi="SimHei" w:eastAsia="SimHei" w:cs="SimHei"/>
          <w:sz w:val="20"/>
          <w:szCs w:val="20"/>
          <w:spacing w:val="-47"/>
        </w:rPr>
        <w:t xml:space="preserve"> </w:t>
      </w:r>
      <w:r>
        <w:rPr>
          <w:rFonts w:ascii="SimHei" w:hAnsi="SimHei" w:eastAsia="SimHei" w:cs="SimHei"/>
          <w:sz w:val="20"/>
          <w:szCs w:val="20"/>
          <w:b/>
          <w:bCs/>
          <w:spacing w:val="6"/>
        </w:rPr>
        <w:t>造</w:t>
      </w:r>
    </w:p>
    <w:p>
      <w:pPr>
        <w:ind w:left="7900"/>
        <w:spacing w:before="1" w:line="224" w:lineRule="auto"/>
        <w:rPr>
          <w:rFonts w:ascii="FangSong" w:hAnsi="FangSong" w:eastAsia="FangSong" w:cs="FangSong"/>
          <w:sz w:val="20"/>
          <w:szCs w:val="20"/>
        </w:rPr>
      </w:pPr>
      <w:r>
        <w:pict>
          <v:shape id="_x0000_s898" style="position:absolute;margin-left:602.501pt;margin-top:1.62559pt;mso-position-vertical-relative:text;mso-position-horizontal-relative:text;width:48.85pt;height:16.6pt;z-index:254425088;" filled="false" stroked="false" type="#_x0000_t202">
            <v:fill on="false"/>
            <v:stroke on="false"/>
            <v:path/>
            <v:imagedata o:title=""/>
            <o:lock v:ext="edit" aspectratio="false"/>
            <v:textbox inset="0mm,0mm,0mm,0mm">
              <w:txbxContent>
                <w:p>
                  <w:pPr>
                    <w:spacing w:before="19" w:line="232" w:lineRule="auto"/>
                    <w:jc w:val="right"/>
                    <w:rPr>
                      <w:rFonts w:ascii="FangSong" w:hAnsi="FangSong" w:eastAsia="FangSong" w:cs="FangSong"/>
                      <w:sz w:val="20"/>
                      <w:szCs w:val="20"/>
                    </w:rPr>
                  </w:pPr>
                  <w:r>
                    <w:rPr>
                      <w:rFonts w:ascii="FangSong" w:hAnsi="FangSong" w:eastAsia="FangSong" w:cs="FangSong"/>
                      <w:sz w:val="20"/>
                      <w:szCs w:val="20"/>
                      <w:color w:val="FFFFFF"/>
                      <w:spacing w:val="2"/>
                      <w:position w:val="-1"/>
                    </w:rPr>
                    <w:t>琴峤</w:t>
                  </w:r>
                  <w:r>
                    <w:rPr>
                      <w:rFonts w:ascii="FangSong" w:hAnsi="FangSong" w:eastAsia="FangSong" w:cs="FangSong"/>
                      <w:sz w:val="20"/>
                      <w:szCs w:val="20"/>
                      <w:color w:val="FFFFFF"/>
                      <w:spacing w:val="9"/>
                      <w:position w:val="-1"/>
                    </w:rPr>
                    <w:t xml:space="preserve">   </w:t>
                  </w:r>
                  <w:r>
                    <w:rPr>
                      <w:rFonts w:ascii="FangSong" w:hAnsi="FangSong" w:eastAsia="FangSong" w:cs="FangSong"/>
                      <w:sz w:val="20"/>
                      <w:szCs w:val="20"/>
                      <w:color w:val="FFFFFF"/>
                      <w:spacing w:val="2"/>
                      <w:position w:val="3"/>
                    </w:rPr>
                    <w:t>页</w:t>
                  </w:r>
                </w:p>
              </w:txbxContent>
            </v:textbox>
          </v:shape>
        </w:pict>
      </w:r>
      <w:r>
        <w:rPr>
          <w:rFonts w:ascii="FangSong" w:hAnsi="FangSong" w:eastAsia="FangSong" w:cs="FangSong"/>
          <w:sz w:val="30"/>
          <w:szCs w:val="30"/>
          <w:color w:val="FFFFFF"/>
          <w:spacing w:val="-35"/>
          <w:w w:val="68"/>
          <w:position w:val="-1"/>
        </w:rPr>
        <w:t>审核黄志刚</w:t>
      </w:r>
      <w:r>
        <w:rPr>
          <w:rFonts w:ascii="FangSong" w:hAnsi="FangSong" w:eastAsia="FangSong" w:cs="FangSong"/>
          <w:sz w:val="30"/>
          <w:szCs w:val="30"/>
          <w:color w:val="FFFFFF"/>
          <w:spacing w:val="-75"/>
          <w:position w:val="-1"/>
        </w:rPr>
        <w:t xml:space="preserve"> </w:t>
      </w:r>
      <w:r>
        <w:rPr>
          <w:sz w:val="30"/>
          <w:szCs w:val="30"/>
          <w:position w:val="-2"/>
        </w:rPr>
        <w:drawing>
          <wp:inline distT="0" distB="0" distL="0" distR="0">
            <wp:extent cx="387356" cy="174265"/>
            <wp:effectExtent l="0" t="0" r="0" b="0"/>
            <wp:docPr id="982" name="IM 982"/>
            <wp:cNvGraphicFramePr/>
            <a:graphic>
              <a:graphicData uri="http://schemas.openxmlformats.org/drawingml/2006/picture">
                <pic:pic>
                  <pic:nvPicPr>
                    <pic:cNvPr id="982" name="IM 982"/>
                    <pic:cNvPicPr/>
                  </pic:nvPicPr>
                  <pic:blipFill>
                    <a:blip r:embed="rId457"/>
                    <a:stretch>
                      <a:fillRect/>
                    </a:stretch>
                  </pic:blipFill>
                  <pic:spPr>
                    <a:xfrm rot="0">
                      <a:off x="0" y="0"/>
                      <a:ext cx="387356" cy="174265"/>
                    </a:xfrm>
                    <a:prstGeom prst="rect">
                      <a:avLst/>
                    </a:prstGeom>
                  </pic:spPr>
                </pic:pic>
              </a:graphicData>
            </a:graphic>
          </wp:inline>
        </w:drawing>
      </w:r>
      <w:r>
        <w:rPr>
          <w:rFonts w:ascii="FangSong" w:hAnsi="FangSong" w:eastAsia="FangSong" w:cs="FangSong"/>
          <w:sz w:val="20"/>
          <w:szCs w:val="20"/>
          <w:spacing w:val="-15"/>
          <w:position w:val="1"/>
        </w:rPr>
        <w:t>校对曲卫波</w:t>
      </w:r>
      <w:r>
        <w:rPr>
          <w:rFonts w:ascii="FangSong" w:hAnsi="FangSong" w:eastAsia="FangSong" w:cs="FangSong"/>
          <w:sz w:val="20"/>
          <w:szCs w:val="20"/>
          <w:spacing w:val="-46"/>
          <w:position w:val="1"/>
        </w:rPr>
        <w:t xml:space="preserve"> </w:t>
      </w:r>
      <w:r>
        <w:rPr>
          <w:sz w:val="20"/>
          <w:szCs w:val="20"/>
          <w:position w:val="-3"/>
        </w:rPr>
        <w:drawing>
          <wp:inline distT="0" distB="0" distL="0" distR="0">
            <wp:extent cx="292047" cy="174196"/>
            <wp:effectExtent l="0" t="0" r="0" b="0"/>
            <wp:docPr id="984" name="IM 984"/>
            <wp:cNvGraphicFramePr/>
            <a:graphic>
              <a:graphicData uri="http://schemas.openxmlformats.org/drawingml/2006/picture">
                <pic:pic>
                  <pic:nvPicPr>
                    <pic:cNvPr id="984" name="IM 984"/>
                    <pic:cNvPicPr/>
                  </pic:nvPicPr>
                  <pic:blipFill>
                    <a:blip r:embed="rId458"/>
                    <a:stretch>
                      <a:fillRect/>
                    </a:stretch>
                  </pic:blipFill>
                  <pic:spPr>
                    <a:xfrm rot="0">
                      <a:off x="0" y="0"/>
                      <a:ext cx="292047" cy="174196"/>
                    </a:xfrm>
                    <a:prstGeom prst="rect">
                      <a:avLst/>
                    </a:prstGeom>
                  </pic:spPr>
                </pic:pic>
              </a:graphicData>
            </a:graphic>
          </wp:inline>
        </w:drawing>
      </w:r>
      <w:r>
        <w:rPr>
          <w:rFonts w:ascii="FangSong" w:hAnsi="FangSong" w:eastAsia="FangSong" w:cs="FangSong"/>
          <w:sz w:val="20"/>
          <w:szCs w:val="20"/>
          <w:spacing w:val="-10"/>
          <w:position w:val="1"/>
        </w:rPr>
        <w:t xml:space="preserve"> </w:t>
      </w:r>
      <w:r>
        <w:rPr>
          <w:rFonts w:ascii="FangSong" w:hAnsi="FangSong" w:eastAsia="FangSong" w:cs="FangSong"/>
          <w:sz w:val="20"/>
          <w:szCs w:val="20"/>
          <w:spacing w:val="-15"/>
          <w:position w:val="1"/>
        </w:rPr>
        <w:t>设计</w:t>
      </w:r>
      <w:r>
        <w:rPr>
          <w:rFonts w:ascii="FangSong" w:hAnsi="FangSong" w:eastAsia="FangSong" w:cs="FangSong"/>
          <w:sz w:val="20"/>
          <w:szCs w:val="20"/>
          <w:spacing w:val="-15"/>
          <w:position w:val="1"/>
        </w:rPr>
        <w:t xml:space="preserve"> </w:t>
      </w:r>
      <w:r>
        <w:rPr>
          <w:rFonts w:ascii="FangSong" w:hAnsi="FangSong" w:eastAsia="FangSong" w:cs="FangSong"/>
          <w:sz w:val="20"/>
          <w:szCs w:val="20"/>
          <w:spacing w:val="-15"/>
          <w:position w:val="1"/>
        </w:rPr>
        <w:t>曹梦娇</w:t>
      </w:r>
    </w:p>
    <w:p>
      <w:pPr>
        <w:ind w:left="14100"/>
        <w:spacing w:before="117"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69</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28"/>
        <w:rPr/>
      </w:pPr>
      <w:r>
        <w:pict>
          <v:shape id="_x0000_s900" style="position:absolute;margin-left:26.0293pt;margin-top:68.9705pt;mso-position-vertical-relative:page;mso-position-horizontal-relative:page;width:11.7pt;height:380.9pt;z-index:254500864;" o:allowincell="f" filled="false" stroked="false" type="#_x0000_t202">
            <v:fill on="false"/>
            <v:stroke on="false"/>
            <v:path/>
            <v:imagedata o:title=""/>
            <o:lock v:ext="edit" aspectratio="false"/>
            <v:textbox inset="0mm,0mm,0mm,0mm" style="layout-flow:vertical-ideographic;">
              <w:txbxContent>
                <w:p>
                  <w:pPr>
                    <w:ind w:left="20"/>
                    <w:spacing w:before="20" w:line="173" w:lineRule="auto"/>
                    <w:rPr>
                      <w:rFonts w:ascii="SimHei" w:hAnsi="SimHei" w:eastAsia="SimHei" w:cs="SimHei"/>
                      <w:sz w:val="18"/>
                      <w:szCs w:val="18"/>
                    </w:rPr>
                  </w:pPr>
                  <w:r>
                    <w:rPr>
                      <w:rFonts w:ascii="SimHei" w:hAnsi="SimHei" w:eastAsia="SimHei" w:cs="SimHei"/>
                      <w:sz w:val="18"/>
                      <w:szCs w:val="18"/>
                      <w:spacing w:val="1"/>
                    </w:rPr>
                    <w:t>般</w:t>
                  </w:r>
                  <w:r>
                    <w:rPr>
                      <w:rFonts w:ascii="SimHei" w:hAnsi="SimHei" w:eastAsia="SimHei" w:cs="SimHei"/>
                      <w:sz w:val="18"/>
                      <w:szCs w:val="18"/>
                      <w:spacing w:val="-33"/>
                    </w:rPr>
                    <w:t xml:space="preserve"> </w:t>
                  </w:r>
                  <w:r>
                    <w:rPr>
                      <w:rFonts w:ascii="SimHei" w:hAnsi="SimHei" w:eastAsia="SimHei" w:cs="SimHei"/>
                      <w:sz w:val="18"/>
                      <w:szCs w:val="18"/>
                      <w:spacing w:val="1"/>
                    </w:rPr>
                    <w:t>构</w:t>
                  </w:r>
                  <w:r>
                    <w:rPr>
                      <w:rFonts w:ascii="SimHei" w:hAnsi="SimHei" w:eastAsia="SimHei" w:cs="SimHei"/>
                      <w:sz w:val="18"/>
                      <w:szCs w:val="18"/>
                      <w:spacing w:val="-36"/>
                    </w:rPr>
                    <w:t xml:space="preserve"> </w:t>
                  </w:r>
                  <w:r>
                    <w:rPr>
                      <w:rFonts w:ascii="SimHei" w:hAnsi="SimHei" w:eastAsia="SimHei" w:cs="SimHei"/>
                      <w:sz w:val="18"/>
                      <w:szCs w:val="18"/>
                      <w:spacing w:val="1"/>
                    </w:rPr>
                    <w:t>造</w:t>
                  </w:r>
                  <w:r>
                    <w:rPr>
                      <w:rFonts w:ascii="SimHei" w:hAnsi="SimHei" w:eastAsia="SimHei" w:cs="SimHei"/>
                      <w:sz w:val="18"/>
                      <w:szCs w:val="18"/>
                      <w:spacing w:val="12"/>
                    </w:rPr>
                    <w:t xml:space="preserve">     </w:t>
                  </w:r>
                  <w:r>
                    <w:rPr>
                      <w:rFonts w:ascii="SimHei" w:hAnsi="SimHei" w:eastAsia="SimHei" w:cs="SimHei"/>
                      <w:sz w:val="18"/>
                      <w:szCs w:val="18"/>
                      <w:spacing w:val="1"/>
                    </w:rPr>
                    <w:t>独</w:t>
                  </w:r>
                  <w:r>
                    <w:rPr>
                      <w:rFonts w:ascii="SimHei" w:hAnsi="SimHei" w:eastAsia="SimHei" w:cs="SimHei"/>
                      <w:sz w:val="18"/>
                      <w:szCs w:val="18"/>
                      <w:spacing w:val="-39"/>
                    </w:rPr>
                    <w:t xml:space="preserve"> </w:t>
                  </w:r>
                  <w:r>
                    <w:rPr>
                      <w:rFonts w:ascii="SimHei" w:hAnsi="SimHei" w:eastAsia="SimHei" w:cs="SimHei"/>
                      <w:sz w:val="18"/>
                      <w:szCs w:val="18"/>
                      <w:spacing w:val="1"/>
                    </w:rPr>
                    <w:t>立</w:t>
                  </w:r>
                  <w:r>
                    <w:rPr>
                      <w:rFonts w:ascii="SimHei" w:hAnsi="SimHei" w:eastAsia="SimHei" w:cs="SimHei"/>
                      <w:sz w:val="18"/>
                      <w:szCs w:val="18"/>
                      <w:spacing w:val="-43"/>
                    </w:rPr>
                    <w:t xml:space="preserve"> </w:t>
                  </w:r>
                  <w:r>
                    <w:rPr>
                      <w:rFonts w:ascii="SimHei" w:hAnsi="SimHei" w:eastAsia="SimHei" w:cs="SimHei"/>
                      <w:sz w:val="18"/>
                      <w:szCs w:val="18"/>
                      <w:spacing w:val="1"/>
                    </w:rPr>
                    <w:t>基</w:t>
                  </w:r>
                  <w:r>
                    <w:rPr>
                      <w:rFonts w:ascii="SimHei" w:hAnsi="SimHei" w:eastAsia="SimHei" w:cs="SimHei"/>
                      <w:sz w:val="18"/>
                      <w:szCs w:val="18"/>
                      <w:spacing w:val="-43"/>
                    </w:rPr>
                    <w:t xml:space="preserve"> </w:t>
                  </w:r>
                  <w:r>
                    <w:rPr>
                      <w:rFonts w:ascii="SimHei" w:hAnsi="SimHei" w:eastAsia="SimHei" w:cs="SimHei"/>
                      <w:sz w:val="18"/>
                      <w:szCs w:val="18"/>
                      <w:spacing w:val="1"/>
                    </w:rPr>
                    <w:t>础</w:t>
                  </w:r>
                  <w:r>
                    <w:rPr>
                      <w:rFonts w:ascii="SimHei" w:hAnsi="SimHei" w:eastAsia="SimHei" w:cs="SimHei"/>
                      <w:sz w:val="18"/>
                      <w:szCs w:val="18"/>
                      <w:spacing w:val="1"/>
                    </w:rPr>
                    <w:t xml:space="preserve">     </w:t>
                  </w:r>
                  <w:r>
                    <w:rPr>
                      <w:rFonts w:ascii="SimHei" w:hAnsi="SimHei" w:eastAsia="SimHei" w:cs="SimHei"/>
                      <w:sz w:val="18"/>
                      <w:szCs w:val="18"/>
                      <w:spacing w:val="1"/>
                      <w:position w:val="-1"/>
                    </w:rPr>
                    <w:t>条</w:t>
                  </w:r>
                  <w:r>
                    <w:rPr>
                      <w:rFonts w:ascii="SimHei" w:hAnsi="SimHei" w:eastAsia="SimHei" w:cs="SimHei"/>
                      <w:sz w:val="18"/>
                      <w:szCs w:val="18"/>
                      <w:spacing w:val="-47"/>
                      <w:position w:val="-1"/>
                    </w:rPr>
                    <w:t xml:space="preserve"> </w:t>
                  </w:r>
                  <w:r>
                    <w:rPr>
                      <w:rFonts w:ascii="SimHei" w:hAnsi="SimHei" w:eastAsia="SimHei" w:cs="SimHei"/>
                      <w:sz w:val="18"/>
                      <w:szCs w:val="18"/>
                      <w:spacing w:val="1"/>
                      <w:position w:val="-1"/>
                    </w:rPr>
                    <w:t>形</w:t>
                  </w:r>
                  <w:r>
                    <w:rPr>
                      <w:rFonts w:ascii="SimHei" w:hAnsi="SimHei" w:eastAsia="SimHei" w:cs="SimHei"/>
                      <w:sz w:val="18"/>
                      <w:szCs w:val="18"/>
                      <w:spacing w:val="-47"/>
                      <w:position w:val="-1"/>
                    </w:rPr>
                    <w:t xml:space="preserve"> </w:t>
                  </w:r>
                  <w:r>
                    <w:rPr>
                      <w:rFonts w:ascii="SimHei" w:hAnsi="SimHei" w:eastAsia="SimHei" w:cs="SimHei"/>
                      <w:sz w:val="18"/>
                      <w:szCs w:val="18"/>
                      <w:spacing w:val="1"/>
                      <w:position w:val="-1"/>
                    </w:rPr>
                    <w:t>基</w:t>
                  </w:r>
                  <w:r>
                    <w:rPr>
                      <w:rFonts w:ascii="SimHei" w:hAnsi="SimHei" w:eastAsia="SimHei" w:cs="SimHei"/>
                      <w:sz w:val="18"/>
                      <w:szCs w:val="18"/>
                      <w:spacing w:val="-47"/>
                      <w:position w:val="-1"/>
                    </w:rPr>
                    <w:t xml:space="preserve"> </w:t>
                  </w:r>
                  <w:r>
                    <w:rPr>
                      <w:rFonts w:ascii="SimHei" w:hAnsi="SimHei" w:eastAsia="SimHei" w:cs="SimHei"/>
                      <w:sz w:val="18"/>
                      <w:szCs w:val="18"/>
                      <w:spacing w:val="1"/>
                      <w:position w:val="-1"/>
                    </w:rPr>
                    <w:t>础</w:t>
                  </w:r>
                  <w:r>
                    <w:rPr>
                      <w:rFonts w:ascii="SimHei" w:hAnsi="SimHei" w:eastAsia="SimHei" w:cs="SimHei"/>
                      <w:sz w:val="18"/>
                      <w:szCs w:val="18"/>
                      <w:spacing w:val="8"/>
                      <w:position w:val="-1"/>
                    </w:rPr>
                    <w:t xml:space="preserve">     </w:t>
                  </w:r>
                  <w:r>
                    <w:rPr>
                      <w:rFonts w:ascii="SimHei" w:hAnsi="SimHei" w:eastAsia="SimHei" w:cs="SimHei"/>
                      <w:sz w:val="18"/>
                      <w:szCs w:val="18"/>
                      <w:spacing w:val="1"/>
                    </w:rPr>
                    <w:t>筏</w:t>
                  </w:r>
                  <w:r>
                    <w:rPr>
                      <w:rFonts w:ascii="SimHei" w:hAnsi="SimHei" w:eastAsia="SimHei" w:cs="SimHei"/>
                      <w:sz w:val="18"/>
                      <w:szCs w:val="18"/>
                      <w:spacing w:val="-47"/>
                    </w:rPr>
                    <w:t xml:space="preserve"> </w:t>
                  </w:r>
                  <w:r>
                    <w:rPr>
                      <w:rFonts w:ascii="SimHei" w:hAnsi="SimHei" w:eastAsia="SimHei" w:cs="SimHei"/>
                      <w:sz w:val="18"/>
                      <w:szCs w:val="18"/>
                      <w:spacing w:val="1"/>
                    </w:rPr>
                    <w:t>形</w:t>
                  </w:r>
                  <w:r>
                    <w:rPr>
                      <w:rFonts w:ascii="SimHei" w:hAnsi="SimHei" w:eastAsia="SimHei" w:cs="SimHei"/>
                      <w:sz w:val="18"/>
                      <w:szCs w:val="18"/>
                      <w:spacing w:val="-46"/>
                    </w:rPr>
                    <w:t xml:space="preserve"> </w:t>
                  </w:r>
                  <w:r>
                    <w:rPr>
                      <w:rFonts w:ascii="SimHei" w:hAnsi="SimHei" w:eastAsia="SimHei" w:cs="SimHei"/>
                      <w:sz w:val="18"/>
                      <w:szCs w:val="18"/>
                      <w:spacing w:val="1"/>
                    </w:rPr>
                    <w:t>基</w:t>
                  </w:r>
                  <w:r>
                    <w:rPr>
                      <w:rFonts w:ascii="SimHei" w:hAnsi="SimHei" w:eastAsia="SimHei" w:cs="SimHei"/>
                      <w:sz w:val="18"/>
                      <w:szCs w:val="18"/>
                      <w:spacing w:val="-46"/>
                    </w:rPr>
                    <w:t xml:space="preserve"> </w:t>
                  </w:r>
                  <w:r>
                    <w:rPr>
                      <w:rFonts w:ascii="SimHei" w:hAnsi="SimHei" w:eastAsia="SimHei" w:cs="SimHei"/>
                      <w:sz w:val="18"/>
                      <w:szCs w:val="18"/>
                      <w:spacing w:val="1"/>
                    </w:rPr>
                    <w:t>础</w:t>
                  </w:r>
                  <w:r>
                    <w:rPr>
                      <w:rFonts w:ascii="SimHei" w:hAnsi="SimHei" w:eastAsia="SimHei" w:cs="SimHei"/>
                      <w:sz w:val="18"/>
                      <w:szCs w:val="18"/>
                      <w:spacing w:val="1"/>
                    </w:rPr>
                    <w:t xml:space="preserve">      </w:t>
                  </w:r>
                  <w:r>
                    <w:rPr>
                      <w:rFonts w:ascii="SimHei" w:hAnsi="SimHei" w:eastAsia="SimHei" w:cs="SimHei"/>
                      <w:sz w:val="18"/>
                      <w:szCs w:val="18"/>
                      <w:spacing w:val="1"/>
                      <w:position w:val="-1"/>
                    </w:rPr>
                    <w:t>桩</w:t>
                  </w:r>
                  <w:r>
                    <w:rPr>
                      <w:rFonts w:ascii="SimHei" w:hAnsi="SimHei" w:eastAsia="SimHei" w:cs="SimHei"/>
                      <w:sz w:val="18"/>
                      <w:szCs w:val="18"/>
                      <w:spacing w:val="-35"/>
                      <w:position w:val="-1"/>
                    </w:rPr>
                    <w:t xml:space="preserve"> </w:t>
                  </w:r>
                  <w:r>
                    <w:rPr>
                      <w:rFonts w:ascii="SimHei" w:hAnsi="SimHei" w:eastAsia="SimHei" w:cs="SimHei"/>
                      <w:sz w:val="18"/>
                      <w:szCs w:val="18"/>
                      <w:spacing w:val="1"/>
                      <w:position w:val="-1"/>
                    </w:rPr>
                    <w:t>基</w:t>
                  </w:r>
                  <w:r>
                    <w:rPr>
                      <w:rFonts w:ascii="SimHei" w:hAnsi="SimHei" w:eastAsia="SimHei" w:cs="SimHei"/>
                      <w:sz w:val="18"/>
                      <w:szCs w:val="18"/>
                      <w:spacing w:val="-35"/>
                      <w:position w:val="-1"/>
                    </w:rPr>
                    <w:t xml:space="preserve"> </w:t>
                  </w:r>
                  <w:r>
                    <w:rPr>
                      <w:rFonts w:ascii="SimHei" w:hAnsi="SimHei" w:eastAsia="SimHei" w:cs="SimHei"/>
                      <w:sz w:val="18"/>
                      <w:szCs w:val="18"/>
                      <w:spacing w:val="1"/>
                      <w:position w:val="-1"/>
                    </w:rPr>
                    <w:t>础</w:t>
                  </w:r>
                  <w:r>
                    <w:rPr>
                      <w:rFonts w:ascii="SimHei" w:hAnsi="SimHei" w:eastAsia="SimHei" w:cs="SimHei"/>
                      <w:sz w:val="18"/>
                      <w:szCs w:val="18"/>
                      <w:spacing w:val="9"/>
                      <w:position w:val="-1"/>
                    </w:rPr>
                    <w:t xml:space="preserve">    </w:t>
                  </w:r>
                  <w:r>
                    <w:rPr>
                      <w:rFonts w:ascii="SimHei" w:hAnsi="SimHei" w:eastAsia="SimHei" w:cs="SimHei"/>
                      <w:sz w:val="18"/>
                      <w:szCs w:val="18"/>
                      <w:spacing w:val="1"/>
                      <w:position w:val="1"/>
                    </w:rPr>
                    <w:t>基</w:t>
                  </w:r>
                  <w:r>
                    <w:rPr>
                      <w:rFonts w:ascii="SimHei" w:hAnsi="SimHei" w:eastAsia="SimHei" w:cs="SimHei"/>
                      <w:sz w:val="18"/>
                      <w:szCs w:val="18"/>
                      <w:spacing w:val="-46"/>
                      <w:position w:val="1"/>
                    </w:rPr>
                    <w:t xml:space="preserve"> </w:t>
                  </w:r>
                  <w:r>
                    <w:rPr>
                      <w:rFonts w:ascii="SimHei" w:hAnsi="SimHei" w:eastAsia="SimHei" w:cs="SimHei"/>
                      <w:sz w:val="18"/>
                      <w:szCs w:val="18"/>
                      <w:spacing w:val="1"/>
                      <w:position w:val="1"/>
                    </w:rPr>
                    <w:t>础</w:t>
                  </w:r>
                  <w:r>
                    <w:rPr>
                      <w:rFonts w:ascii="SimHei" w:hAnsi="SimHei" w:eastAsia="SimHei" w:cs="SimHei"/>
                      <w:sz w:val="18"/>
                      <w:szCs w:val="18"/>
                      <w:spacing w:val="-49"/>
                      <w:position w:val="1"/>
                    </w:rPr>
                    <w:t xml:space="preserve"> </w:t>
                  </w:r>
                  <w:r>
                    <w:rPr>
                      <w:rFonts w:ascii="SimHei" w:hAnsi="SimHei" w:eastAsia="SimHei" w:cs="SimHei"/>
                      <w:sz w:val="18"/>
                      <w:szCs w:val="18"/>
                      <w:spacing w:val="1"/>
                      <w:position w:val="1"/>
                    </w:rPr>
                    <w:t>相</w:t>
                  </w:r>
                  <w:r>
                    <w:rPr>
                      <w:rFonts w:ascii="SimHei" w:hAnsi="SimHei" w:eastAsia="SimHei" w:cs="SimHei"/>
                      <w:sz w:val="18"/>
                      <w:szCs w:val="18"/>
                      <w:spacing w:val="-49"/>
                      <w:position w:val="1"/>
                    </w:rPr>
                    <w:t xml:space="preserve"> </w:t>
                  </w:r>
                  <w:r>
                    <w:rPr>
                      <w:rFonts w:ascii="SimHei" w:hAnsi="SimHei" w:eastAsia="SimHei" w:cs="SimHei"/>
                      <w:sz w:val="18"/>
                      <w:szCs w:val="18"/>
                      <w:spacing w:val="1"/>
                      <w:position w:val="1"/>
                    </w:rPr>
                    <w:t>关</w:t>
                  </w:r>
                  <w:r>
                    <w:rPr>
                      <w:rFonts w:ascii="SimHei" w:hAnsi="SimHei" w:eastAsia="SimHei" w:cs="SimHei"/>
                      <w:sz w:val="18"/>
                      <w:szCs w:val="18"/>
                      <w:spacing w:val="-48"/>
                      <w:position w:val="1"/>
                    </w:rPr>
                    <w:t xml:space="preserve"> </w:t>
                  </w:r>
                  <w:r>
                    <w:rPr>
                      <w:rFonts w:ascii="SimHei" w:hAnsi="SimHei" w:eastAsia="SimHei" w:cs="SimHei"/>
                      <w:sz w:val="18"/>
                      <w:szCs w:val="18"/>
                      <w:spacing w:val="1"/>
                      <w:position w:val="1"/>
                    </w:rPr>
                    <w:t>构</w:t>
                  </w:r>
                  <w:r>
                    <w:rPr>
                      <w:rFonts w:ascii="SimHei" w:hAnsi="SimHei" w:eastAsia="SimHei" w:cs="SimHei"/>
                      <w:sz w:val="18"/>
                      <w:szCs w:val="18"/>
                      <w:spacing w:val="-49"/>
                      <w:position w:val="1"/>
                    </w:rPr>
                    <w:t xml:space="preserve"> </w:t>
                  </w:r>
                  <w:r>
                    <w:rPr>
                      <w:rFonts w:ascii="SimHei" w:hAnsi="SimHei" w:eastAsia="SimHei" w:cs="SimHei"/>
                      <w:sz w:val="18"/>
                      <w:szCs w:val="18"/>
                      <w:spacing w:val="1"/>
                      <w:position w:val="1"/>
                    </w:rPr>
                    <w:t>造</w:t>
                  </w:r>
                </w:p>
              </w:txbxContent>
            </v:textbox>
          </v:shape>
        </w:pict>
      </w:r>
      <w:r>
        <w:pict>
          <v:shape id="_x0000_s902" style="position:absolute;margin-left:20.9254pt;margin-top:469.935pt;mso-position-vertical-relative:page;mso-position-horizontal-relative:page;width:10.3pt;height:22.75pt;z-index:254497792;"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pict>
          <v:shape id="_x0000_s904" style="position:absolute;margin-left:10.1879pt;margin-top:49.9706pt;mso-position-vertical-relative:page;mso-position-horizontal-relative:page;width:13.05pt;height:399.7pt;z-index:254498816;" o:allowincell="f" filled="false" stroked="false" type="#_x0000_t202">
            <v:fill on="false"/>
            <v:stroke on="false"/>
            <v:path/>
            <v:imagedata o:title=""/>
            <o:lock v:ext="edit" aspectratio="false"/>
            <v:textbox inset="0mm,0mm,0mm,0mm" style="layout-flow:vertical-ideographic;">
              <w:txbxContent>
                <w:p>
                  <w:pPr>
                    <w:ind w:left="20"/>
                    <w:spacing w:before="19" w:line="220" w:lineRule="auto"/>
                    <w:rPr>
                      <w:rFonts w:ascii="SimHei" w:hAnsi="SimHei" w:eastAsia="SimHei" w:cs="SimHei"/>
                      <w:sz w:val="18"/>
                      <w:szCs w:val="18"/>
                    </w:rPr>
                  </w:pPr>
                  <w:r>
                    <w:rPr>
                      <w:rFonts w:ascii="SimHei" w:hAnsi="SimHei" w:eastAsia="SimHei" w:cs="SimHei"/>
                      <w:sz w:val="18"/>
                      <w:szCs w:val="18"/>
                      <w:spacing w:val="17"/>
                    </w:rPr>
                    <w:t>标准构造详图标</w:t>
                  </w:r>
                  <w:r>
                    <w:rPr>
                      <w:rFonts w:ascii="SimHei" w:hAnsi="SimHei" w:eastAsia="SimHei" w:cs="SimHei"/>
                      <w:sz w:val="18"/>
                      <w:szCs w:val="18"/>
                      <w:spacing w:val="-33"/>
                    </w:rPr>
                    <w:t xml:space="preserve"> </w:t>
                  </w:r>
                  <w:r>
                    <w:rPr>
                      <w:rFonts w:ascii="SimHei" w:hAnsi="SimHei" w:eastAsia="SimHei" w:cs="SimHei"/>
                      <w:sz w:val="18"/>
                      <w:szCs w:val="18"/>
                      <w:spacing w:val="17"/>
                    </w:rPr>
                    <w:t>准</w:t>
                  </w:r>
                  <w:r>
                    <w:rPr>
                      <w:rFonts w:ascii="SimHei" w:hAnsi="SimHei" w:eastAsia="SimHei" w:cs="SimHei"/>
                      <w:sz w:val="18"/>
                      <w:szCs w:val="18"/>
                      <w:spacing w:val="-33"/>
                    </w:rPr>
                    <w:t xml:space="preserve"> </w:t>
                  </w:r>
                  <w:r>
                    <w:rPr>
                      <w:rFonts w:ascii="SimHei" w:hAnsi="SimHei" w:eastAsia="SimHei" w:cs="SimHei"/>
                      <w:sz w:val="18"/>
                      <w:szCs w:val="18"/>
                      <w:spacing w:val="17"/>
                    </w:rPr>
                    <w:t>构</w:t>
                  </w:r>
                  <w:r>
                    <w:rPr>
                      <w:rFonts w:ascii="SimHei" w:hAnsi="SimHei" w:eastAsia="SimHei" w:cs="SimHei"/>
                      <w:sz w:val="18"/>
                      <w:szCs w:val="18"/>
                      <w:spacing w:val="-33"/>
                    </w:rPr>
                    <w:t xml:space="preserve"> </w:t>
                  </w:r>
                  <w:r>
                    <w:rPr>
                      <w:rFonts w:ascii="SimHei" w:hAnsi="SimHei" w:eastAsia="SimHei" w:cs="SimHei"/>
                      <w:sz w:val="18"/>
                      <w:szCs w:val="18"/>
                      <w:spacing w:val="17"/>
                    </w:rPr>
                    <w:t>造</w:t>
                  </w:r>
                  <w:r>
                    <w:rPr>
                      <w:rFonts w:ascii="SimHei" w:hAnsi="SimHei" w:eastAsia="SimHei" w:cs="SimHei"/>
                      <w:sz w:val="18"/>
                      <w:szCs w:val="18"/>
                      <w:spacing w:val="-33"/>
                    </w:rPr>
                    <w:t xml:space="preserve"> </w:t>
                  </w:r>
                  <w:r>
                    <w:rPr>
                      <w:rFonts w:ascii="SimHei" w:hAnsi="SimHei" w:eastAsia="SimHei" w:cs="SimHei"/>
                      <w:sz w:val="18"/>
                      <w:szCs w:val="18"/>
                      <w:spacing w:val="17"/>
                    </w:rPr>
                    <w:t>详</w:t>
                  </w:r>
                  <w:r>
                    <w:rPr>
                      <w:rFonts w:ascii="SimHei" w:hAnsi="SimHei" w:eastAsia="SimHei" w:cs="SimHei"/>
                      <w:sz w:val="18"/>
                      <w:szCs w:val="18"/>
                      <w:spacing w:val="-34"/>
                    </w:rPr>
                    <w:t xml:space="preserve"> </w:t>
                  </w:r>
                  <w:r>
                    <w:rPr>
                      <w:rFonts w:ascii="SimHei" w:hAnsi="SimHei" w:eastAsia="SimHei" w:cs="SimHei"/>
                      <w:sz w:val="18"/>
                      <w:szCs w:val="18"/>
                      <w:spacing w:val="17"/>
                    </w:rPr>
                    <w:t>图标准构造详图</w:t>
                  </w:r>
                  <w:r>
                    <w:rPr>
                      <w:rFonts w:ascii="SimHei" w:hAnsi="SimHei" w:eastAsia="SimHei" w:cs="SimHei"/>
                      <w:sz w:val="18"/>
                      <w:szCs w:val="18"/>
                      <w:spacing w:val="-14"/>
                    </w:rPr>
                    <w:t xml:space="preserve"> </w:t>
                  </w:r>
                  <w:r>
                    <w:rPr>
                      <w:rFonts w:ascii="SimHei" w:hAnsi="SimHei" w:eastAsia="SimHei" w:cs="SimHei"/>
                      <w:sz w:val="18"/>
                      <w:szCs w:val="18"/>
                      <w:spacing w:val="17"/>
                    </w:rPr>
                    <w:t>标准构造详图标</w:t>
                  </w:r>
                  <w:r>
                    <w:rPr>
                      <w:rFonts w:ascii="SimHei" w:hAnsi="SimHei" w:eastAsia="SimHei" w:cs="SimHei"/>
                      <w:sz w:val="18"/>
                      <w:szCs w:val="18"/>
                      <w:spacing w:val="-41"/>
                    </w:rPr>
                    <w:t xml:space="preserve"> </w:t>
                  </w:r>
                  <w:r>
                    <w:rPr>
                      <w:rFonts w:ascii="SimHei" w:hAnsi="SimHei" w:eastAsia="SimHei" w:cs="SimHei"/>
                      <w:sz w:val="18"/>
                      <w:szCs w:val="18"/>
                      <w:spacing w:val="17"/>
                    </w:rPr>
                    <w:t>准</w:t>
                  </w:r>
                  <w:r>
                    <w:rPr>
                      <w:rFonts w:ascii="SimHei" w:hAnsi="SimHei" w:eastAsia="SimHei" w:cs="SimHei"/>
                      <w:sz w:val="18"/>
                      <w:szCs w:val="18"/>
                      <w:spacing w:val="-41"/>
                    </w:rPr>
                    <w:t xml:space="preserve"> </w:t>
                  </w:r>
                  <w:r>
                    <w:rPr>
                      <w:rFonts w:ascii="SimHei" w:hAnsi="SimHei" w:eastAsia="SimHei" w:cs="SimHei"/>
                      <w:sz w:val="18"/>
                      <w:szCs w:val="18"/>
                      <w:spacing w:val="17"/>
                    </w:rPr>
                    <w:t>构</w:t>
                  </w:r>
                  <w:r>
                    <w:rPr>
                      <w:rFonts w:ascii="SimHei" w:hAnsi="SimHei" w:eastAsia="SimHei" w:cs="SimHei"/>
                      <w:sz w:val="18"/>
                      <w:szCs w:val="18"/>
                      <w:spacing w:val="-41"/>
                    </w:rPr>
                    <w:t xml:space="preserve"> </w:t>
                  </w:r>
                  <w:r>
                    <w:rPr>
                      <w:rFonts w:ascii="SimHei" w:hAnsi="SimHei" w:eastAsia="SimHei" w:cs="SimHei"/>
                      <w:sz w:val="18"/>
                      <w:szCs w:val="18"/>
                      <w:spacing w:val="17"/>
                    </w:rPr>
                    <w:t>造</w:t>
                  </w:r>
                  <w:r>
                    <w:rPr>
                      <w:rFonts w:ascii="SimHei" w:hAnsi="SimHei" w:eastAsia="SimHei" w:cs="SimHei"/>
                      <w:sz w:val="18"/>
                      <w:szCs w:val="18"/>
                      <w:spacing w:val="-41"/>
                    </w:rPr>
                    <w:t xml:space="preserve"> </w:t>
                  </w:r>
                  <w:r>
                    <w:rPr>
                      <w:rFonts w:ascii="SimHei" w:hAnsi="SimHei" w:eastAsia="SimHei" w:cs="SimHei"/>
                      <w:sz w:val="18"/>
                      <w:szCs w:val="18"/>
                      <w:spacing w:val="16"/>
                    </w:rPr>
                    <w:t>详</w:t>
                  </w:r>
                  <w:r>
                    <w:rPr>
                      <w:rFonts w:ascii="SimHei" w:hAnsi="SimHei" w:eastAsia="SimHei" w:cs="SimHei"/>
                      <w:sz w:val="18"/>
                      <w:szCs w:val="18"/>
                      <w:spacing w:val="-42"/>
                    </w:rPr>
                    <w:t xml:space="preserve"> </w:t>
                  </w:r>
                  <w:r>
                    <w:rPr>
                      <w:rFonts w:ascii="SimHei" w:hAnsi="SimHei" w:eastAsia="SimHei" w:cs="SimHei"/>
                      <w:sz w:val="18"/>
                      <w:szCs w:val="18"/>
                      <w:spacing w:val="16"/>
                    </w:rPr>
                    <w:t>图标</w:t>
                  </w:r>
                  <w:r>
                    <w:rPr>
                      <w:rFonts w:ascii="SimHei" w:hAnsi="SimHei" w:eastAsia="SimHei" w:cs="SimHei"/>
                      <w:sz w:val="18"/>
                      <w:szCs w:val="18"/>
                      <w:spacing w:val="-37"/>
                    </w:rPr>
                    <w:t xml:space="preserve"> </w:t>
                  </w:r>
                  <w:r>
                    <w:rPr>
                      <w:rFonts w:ascii="SimHei" w:hAnsi="SimHei" w:eastAsia="SimHei" w:cs="SimHei"/>
                      <w:sz w:val="18"/>
                      <w:szCs w:val="18"/>
                      <w:spacing w:val="16"/>
                    </w:rPr>
                    <w:t>准</w:t>
                  </w:r>
                  <w:r>
                    <w:rPr>
                      <w:rFonts w:ascii="SimHei" w:hAnsi="SimHei" w:eastAsia="SimHei" w:cs="SimHei"/>
                      <w:sz w:val="18"/>
                      <w:szCs w:val="18"/>
                      <w:spacing w:val="-37"/>
                    </w:rPr>
                    <w:t xml:space="preserve"> </w:t>
                  </w:r>
                  <w:r>
                    <w:rPr>
                      <w:rFonts w:ascii="SimHei" w:hAnsi="SimHei" w:eastAsia="SimHei" w:cs="SimHei"/>
                      <w:sz w:val="18"/>
                      <w:szCs w:val="18"/>
                      <w:spacing w:val="16"/>
                    </w:rPr>
                    <w:t>构</w:t>
                  </w:r>
                  <w:r>
                    <w:rPr>
                      <w:rFonts w:ascii="SimHei" w:hAnsi="SimHei" w:eastAsia="SimHei" w:cs="SimHei"/>
                      <w:sz w:val="18"/>
                      <w:szCs w:val="18"/>
                      <w:spacing w:val="-37"/>
                    </w:rPr>
                    <w:t xml:space="preserve"> </w:t>
                  </w:r>
                  <w:r>
                    <w:rPr>
                      <w:rFonts w:ascii="SimHei" w:hAnsi="SimHei" w:eastAsia="SimHei" w:cs="SimHei"/>
                      <w:sz w:val="18"/>
                      <w:szCs w:val="18"/>
                      <w:spacing w:val="16"/>
                    </w:rPr>
                    <w:t>造</w:t>
                  </w:r>
                  <w:r>
                    <w:rPr>
                      <w:rFonts w:ascii="SimHei" w:hAnsi="SimHei" w:eastAsia="SimHei" w:cs="SimHei"/>
                      <w:sz w:val="18"/>
                      <w:szCs w:val="18"/>
                      <w:spacing w:val="-37"/>
                    </w:rPr>
                    <w:t xml:space="preserve"> </w:t>
                  </w:r>
                  <w:r>
                    <w:rPr>
                      <w:rFonts w:ascii="SimHei" w:hAnsi="SimHei" w:eastAsia="SimHei" w:cs="SimHei"/>
                      <w:sz w:val="18"/>
                      <w:szCs w:val="18"/>
                      <w:spacing w:val="16"/>
                    </w:rPr>
                    <w:t>详</w:t>
                  </w:r>
                  <w:r>
                    <w:rPr>
                      <w:rFonts w:ascii="SimHei" w:hAnsi="SimHei" w:eastAsia="SimHei" w:cs="SimHei"/>
                      <w:sz w:val="18"/>
                      <w:szCs w:val="18"/>
                      <w:spacing w:val="-38"/>
                    </w:rPr>
                    <w:t xml:space="preserve"> </w:t>
                  </w:r>
                  <w:r>
                    <w:rPr>
                      <w:rFonts w:ascii="SimHei" w:hAnsi="SimHei" w:eastAsia="SimHei" w:cs="SimHei"/>
                      <w:sz w:val="18"/>
                      <w:szCs w:val="18"/>
                      <w:spacing w:val="16"/>
                    </w:rPr>
                    <w:t>图</w:t>
                  </w:r>
                </w:p>
              </w:txbxContent>
            </v:textbox>
          </v:shape>
        </w:pict>
      </w:r>
      <w:r/>
    </w:p>
    <w:p>
      <w:pPr>
        <w:spacing w:before="28"/>
        <w:rPr/>
      </w:pP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286" w:lineRule="auto"/>
        <w:rPr>
          <w:rFonts w:ascii="Arial"/>
          <w:sz w:val="21"/>
        </w:rPr>
      </w:pPr>
      <w:r/>
    </w:p>
    <w:p>
      <w:pPr>
        <w:spacing w:line="286" w:lineRule="auto"/>
        <w:rPr>
          <w:rFonts w:ascii="Arial"/>
          <w:sz w:val="21"/>
        </w:rPr>
      </w:pPr>
      <w:r/>
    </w:p>
    <w:p>
      <w:pPr>
        <w:spacing w:line="286" w:lineRule="auto"/>
        <w:rPr>
          <w:rFonts w:ascii="Arial"/>
          <w:sz w:val="21"/>
        </w:rPr>
      </w:pPr>
      <w:r/>
    </w:p>
    <w:p>
      <w:pPr>
        <w:ind w:left="4916"/>
        <w:spacing w:before="43" w:line="185" w:lineRule="auto"/>
        <w:rPr>
          <w:rFonts w:ascii="Times New Roman" w:hAnsi="Times New Roman" w:eastAsia="Times New Roman" w:cs="Times New Roman"/>
          <w:sz w:val="15"/>
          <w:szCs w:val="15"/>
        </w:rPr>
      </w:pPr>
      <w:r>
        <w:drawing>
          <wp:anchor distT="0" distB="0" distL="0" distR="0" simplePos="0" relativeHeight="254472192" behindDoc="1" locked="0" layoutInCell="1" allowOverlap="1">
            <wp:simplePos x="0" y="0"/>
            <wp:positionH relativeFrom="column">
              <wp:posOffset>-808569</wp:posOffset>
            </wp:positionH>
            <wp:positionV relativeFrom="paragraph">
              <wp:posOffset>-1145438</wp:posOffset>
            </wp:positionV>
            <wp:extent cx="9715500" cy="7010400"/>
            <wp:effectExtent l="0" t="0" r="0" b="0"/>
            <wp:wrapNone/>
            <wp:docPr id="986" name="IM 986"/>
            <wp:cNvGraphicFramePr/>
            <a:graphic>
              <a:graphicData uri="http://schemas.openxmlformats.org/drawingml/2006/picture">
                <pic:pic>
                  <pic:nvPicPr>
                    <pic:cNvPr id="986" name="IM 986"/>
                    <pic:cNvPicPr/>
                  </pic:nvPicPr>
                  <pic:blipFill>
                    <a:blip r:embed="rId459"/>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15"/>
          <w:szCs w:val="15"/>
          <w:spacing w:val="-1"/>
        </w:rPr>
        <w:t>≤75</w:t>
      </w:r>
    </w:p>
    <w:p>
      <w:pPr>
        <w:ind w:left="4906"/>
        <w:spacing w:before="27" w:line="192" w:lineRule="auto"/>
        <w:rPr>
          <w:rFonts w:ascii="Times New Roman" w:hAnsi="Times New Roman" w:eastAsia="Times New Roman" w:cs="Times New Roman"/>
          <w:sz w:val="22"/>
          <w:szCs w:val="22"/>
        </w:rPr>
      </w:pPr>
      <w:r>
        <w:drawing>
          <wp:anchor distT="0" distB="0" distL="0" distR="0" simplePos="0" relativeHeight="254478336" behindDoc="0" locked="0" layoutInCell="1" allowOverlap="1">
            <wp:simplePos x="0" y="0"/>
            <wp:positionH relativeFrom="column">
              <wp:posOffset>3471302</wp:posOffset>
            </wp:positionH>
            <wp:positionV relativeFrom="paragraph">
              <wp:posOffset>253624</wp:posOffset>
            </wp:positionV>
            <wp:extent cx="101624" cy="368326"/>
            <wp:effectExtent l="0" t="0" r="0" b="0"/>
            <wp:wrapNone/>
            <wp:docPr id="988" name="IM 988"/>
            <wp:cNvGraphicFramePr/>
            <a:graphic>
              <a:graphicData uri="http://schemas.openxmlformats.org/drawingml/2006/picture">
                <pic:pic>
                  <pic:nvPicPr>
                    <pic:cNvPr id="988" name="IM 988"/>
                    <pic:cNvPicPr/>
                  </pic:nvPicPr>
                  <pic:blipFill>
                    <a:blip r:embed="rId460"/>
                    <a:stretch>
                      <a:fillRect/>
                    </a:stretch>
                  </pic:blipFill>
                  <pic:spPr>
                    <a:xfrm rot="0">
                      <a:off x="0" y="0"/>
                      <a:ext cx="101624" cy="368326"/>
                    </a:xfrm>
                    <a:prstGeom prst="rect">
                      <a:avLst/>
                    </a:prstGeom>
                  </pic:spPr>
                </pic:pic>
              </a:graphicData>
            </a:graphic>
          </wp:anchor>
        </w:drawing>
      </w:r>
      <w:r>
        <w:rPr>
          <w:rFonts w:ascii="Times New Roman" w:hAnsi="Times New Roman" w:eastAsia="Times New Roman" w:cs="Times New Roman"/>
          <w:sz w:val="22"/>
          <w:szCs w:val="22"/>
          <w:i/>
          <w:iCs/>
          <w:spacing w:val="-2"/>
        </w:rPr>
        <w:t>≤s/2</w:t>
      </w:r>
    </w:p>
    <w:p>
      <w:pPr>
        <w:pStyle w:val="BodyText"/>
        <w:ind w:left="3096"/>
        <w:spacing w:before="194" w:line="219" w:lineRule="auto"/>
        <w:rPr>
          <w:rFonts w:ascii="FangSong" w:hAnsi="FangSong" w:eastAsia="FangSong" w:cs="FangSong"/>
          <w:sz w:val="22"/>
          <w:szCs w:val="22"/>
        </w:rPr>
      </w:pPr>
      <w:r>
        <w:pict>
          <v:shape id="_x0000_s906" style="position:absolute;margin-left:371.834pt;margin-top:8.46258pt;mso-position-vertical-relative:text;mso-position-horizontal-relative:text;width:29.75pt;height:15.35pt;z-index:254476288;" filled="false" stroked="false" type="#_x0000_t202">
            <v:fill on="false"/>
            <v:stroke on="false"/>
            <v:path/>
            <v:imagedata o:title=""/>
            <o:lock v:ext="edit" aspectratio="false"/>
            <v:textbox inset="0mm,0mm,0mm,0mm">
              <w:txbxContent>
                <w:p>
                  <w:pPr>
                    <w:spacing w:before="19" w:line="224" w:lineRule="auto"/>
                    <w:jc w:val="right"/>
                    <w:rPr>
                      <w:rFonts w:ascii="FangSong" w:hAnsi="FangSong" w:eastAsia="FangSong" w:cs="FangSong"/>
                      <w:sz w:val="22"/>
                      <w:szCs w:val="22"/>
                    </w:rPr>
                  </w:pPr>
                  <w:r>
                    <w:rPr>
                      <w:rFonts w:ascii="Times New Roman" w:hAnsi="Times New Roman" w:eastAsia="Times New Roman" w:cs="Times New Roman"/>
                      <w:sz w:val="22"/>
                      <w:szCs w:val="22"/>
                      <w:spacing w:val="-30"/>
                      <w:w w:val="85"/>
                    </w:rPr>
                    <w:t>x</w:t>
                  </w:r>
                  <w:r>
                    <w:rPr>
                      <w:rFonts w:ascii="FangSong" w:hAnsi="FangSong" w:eastAsia="FangSong" w:cs="FangSong"/>
                      <w:sz w:val="22"/>
                      <w:szCs w:val="22"/>
                      <w:spacing w:val="-29"/>
                      <w:w w:val="85"/>
                    </w:rPr>
                    <w:t>向配</w:t>
                  </w:r>
                  <w:r>
                    <w:rPr>
                      <w:rFonts w:ascii="FangSong" w:hAnsi="FangSong" w:eastAsia="FangSong" w:cs="FangSong"/>
                      <w:sz w:val="22"/>
                      <w:szCs w:val="22"/>
                      <w:spacing w:val="-20"/>
                      <w:w w:val="85"/>
                    </w:rPr>
                    <w:t>筋</w:t>
                  </w:r>
                </w:p>
              </w:txbxContent>
            </v:textbox>
          </v:shape>
        </w:pict>
      </w:r>
      <w:r>
        <w:pict>
          <v:shape id="_x0000_s908" style="position:absolute;margin-left:453.33pt;margin-top:9.20873pt;mso-position-vertical-relative:text;mso-position-horizontal-relative:text;width:30.25pt;height:15.1pt;z-index:254475264;" filled="false" stroked="false" type="#_x0000_t202">
            <v:fill on="false"/>
            <v:stroke on="false"/>
            <v:path/>
            <v:imagedata o:title=""/>
            <o:lock v:ext="edit" aspectratio="false"/>
            <v:textbox inset="0mm,0mm,0mm,0mm">
              <w:txbxContent>
                <w:p>
                  <w:pPr>
                    <w:pStyle w:val="BodyText"/>
                    <w:spacing w:before="20" w:line="219" w:lineRule="auto"/>
                    <w:jc w:val="right"/>
                    <w:rPr>
                      <w:rFonts w:ascii="FangSong" w:hAnsi="FangSong" w:eastAsia="FangSong" w:cs="FangSong"/>
                      <w:sz w:val="22"/>
                      <w:szCs w:val="22"/>
                    </w:rPr>
                  </w:pPr>
                  <w:r>
                    <w:rPr>
                      <w:sz w:val="22"/>
                      <w:szCs w:val="22"/>
                      <w:spacing w:val="-35"/>
                      <w:w w:val="89"/>
                    </w:rPr>
                    <w:t>y</w:t>
                  </w:r>
                  <w:r>
                    <w:rPr>
                      <w:rFonts w:ascii="FangSong" w:hAnsi="FangSong" w:eastAsia="FangSong" w:cs="FangSong"/>
                      <w:sz w:val="22"/>
                      <w:szCs w:val="22"/>
                      <w:spacing w:val="-35"/>
                      <w:w w:val="89"/>
                    </w:rPr>
                    <w:t>向</w:t>
                  </w:r>
                  <w:r>
                    <w:rPr>
                      <w:rFonts w:ascii="FangSong" w:hAnsi="FangSong" w:eastAsia="FangSong" w:cs="FangSong"/>
                      <w:sz w:val="22"/>
                      <w:szCs w:val="22"/>
                      <w:spacing w:val="-34"/>
                      <w:w w:val="89"/>
                    </w:rPr>
                    <w:t>配</w:t>
                  </w:r>
                  <w:r>
                    <w:rPr>
                      <w:rFonts w:ascii="FangSong" w:hAnsi="FangSong" w:eastAsia="FangSong" w:cs="FangSong"/>
                      <w:sz w:val="22"/>
                      <w:szCs w:val="22"/>
                      <w:spacing w:val="-20"/>
                      <w:w w:val="89"/>
                    </w:rPr>
                    <w:t>筋</w:t>
                  </w:r>
                </w:p>
              </w:txbxContent>
            </v:textbox>
          </v:shape>
        </w:pict>
      </w:r>
      <w:r>
        <w:pict>
          <v:shape id="_x0000_s910" style="position:absolute;margin-left:86.3365pt;margin-top:9.46172pt;mso-position-vertical-relative:text;mso-position-horizontal-relative:text;width:29.7pt;height:15.35pt;z-index:254477312;" filled="false" stroked="false" type="#_x0000_t202">
            <v:fill on="false"/>
            <v:stroke on="false"/>
            <v:path/>
            <v:imagedata o:title=""/>
            <o:lock v:ext="edit" aspectratio="false"/>
            <v:textbox inset="0mm,0mm,0mm,0mm">
              <w:txbxContent>
                <w:p>
                  <w:pPr>
                    <w:pStyle w:val="BodyText"/>
                    <w:spacing w:before="19" w:line="224" w:lineRule="auto"/>
                    <w:jc w:val="right"/>
                    <w:rPr>
                      <w:rFonts w:ascii="FangSong" w:hAnsi="FangSong" w:eastAsia="FangSong" w:cs="FangSong"/>
                      <w:sz w:val="22"/>
                      <w:szCs w:val="22"/>
                    </w:rPr>
                  </w:pPr>
                  <w:r>
                    <w:rPr>
                      <w:sz w:val="22"/>
                      <w:szCs w:val="22"/>
                      <w:spacing w:val="-34"/>
                      <w:w w:val="87"/>
                    </w:rPr>
                    <w:t>x</w:t>
                  </w:r>
                  <w:r>
                    <w:rPr>
                      <w:rFonts w:ascii="FangSong" w:hAnsi="FangSong" w:eastAsia="FangSong" w:cs="FangSong"/>
                      <w:sz w:val="22"/>
                      <w:szCs w:val="22"/>
                      <w:spacing w:val="-33"/>
                      <w:w w:val="87"/>
                    </w:rPr>
                    <w:t>向配</w:t>
                  </w:r>
                  <w:r>
                    <w:rPr>
                      <w:rFonts w:ascii="FangSong" w:hAnsi="FangSong" w:eastAsia="FangSong" w:cs="FangSong"/>
                      <w:sz w:val="22"/>
                      <w:szCs w:val="22"/>
                      <w:spacing w:val="-20"/>
                      <w:w w:val="87"/>
                    </w:rPr>
                    <w:t>筋</w:t>
                  </w:r>
                </w:p>
              </w:txbxContent>
            </v:textbox>
          </v:shape>
        </w:pict>
      </w:r>
      <w:r>
        <w:rPr>
          <w:sz w:val="22"/>
          <w:szCs w:val="22"/>
          <w:spacing w:val="-34"/>
          <w:w w:val="97"/>
        </w:rPr>
        <w:t>y</w:t>
      </w:r>
      <w:r>
        <w:rPr>
          <w:rFonts w:ascii="FangSong" w:hAnsi="FangSong" w:eastAsia="FangSong" w:cs="FangSong"/>
          <w:sz w:val="22"/>
          <w:szCs w:val="22"/>
          <w:spacing w:val="-34"/>
          <w:w w:val="97"/>
        </w:rPr>
        <w:t>向配筋</w:t>
      </w:r>
    </w:p>
    <w:p>
      <w:pPr>
        <w:rPr>
          <w:rFonts w:ascii="Arial"/>
          <w:sz w:val="21"/>
        </w:rPr>
      </w:pPr>
      <w:r/>
    </w:p>
    <w:p>
      <w:pPr>
        <w:rPr>
          <w:rFonts w:ascii="Arial"/>
          <w:sz w:val="21"/>
        </w:rPr>
      </w:pPr>
      <w:r/>
    </w:p>
    <w:p>
      <w:pPr>
        <w:rPr>
          <w:rFonts w:ascii="Arial"/>
          <w:sz w:val="21"/>
        </w:rPr>
      </w:pPr>
      <w:r>
        <mc:AlternateContent xmlns:mc="http://schemas.openxmlformats.org/markup-compatibility/2006">
          <mc:Choice Requires="wps">
            <w:drawing>
              <wp:anchor distT="0" distB="0" distL="0" distR="0" simplePos="0" relativeHeight="254489600" behindDoc="0" locked="0" layoutInCell="1" allowOverlap="1">
                <wp:simplePos x="0" y="0"/>
                <wp:positionH relativeFrom="column">
                  <wp:posOffset>3440638</wp:posOffset>
                </wp:positionH>
                <wp:positionV relativeFrom="paragraph">
                  <wp:posOffset>89671</wp:posOffset>
                </wp:positionV>
                <wp:extent cx="170814" cy="173354"/>
                <wp:effectExtent l="0" t="0" r="0" b="0"/>
                <wp:wrapNone/>
                <wp:docPr id="990" name="TextBox 990"/>
                <wp:cNvGraphicFramePr/>
                <a:graphic>
                  <a:graphicData uri="http://schemas.microsoft.com/office/word/2010/wordprocessingShape">
                    <wps:wsp>
                      <wps:cNvPr id="990" name="TextBox 990"/>
                      <wps:cNvSpPr txBox="1"/>
                      <wps:spPr>
                        <a:xfrm rot="16200000">
                          <a:off x="3440638" y="89671"/>
                          <a:ext cx="170814"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4" w:lineRule="auto"/>
                              <w:rPr>
                                <w:sz w:val="18"/>
                                <w:szCs w:val="18"/>
                              </w:rPr>
                            </w:pPr>
                            <w:r>
                              <w:rPr>
                                <w:sz w:val="18"/>
                                <w:szCs w:val="18"/>
                                <w:spacing w:val="-10"/>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12" style="position:absolute;margin-left:270.916pt;margin-top:7.06073pt;mso-position-vertical-relative:text;mso-position-horizontal-relative:text;width:13.45pt;height:13.65pt;z-index:254489600;rotation:270;" filled="false" stroked="false" type="#_x0000_t202">
                <v:fill on="false"/>
                <v:stroke on="false"/>
                <v:path/>
                <v:imagedata o:title=""/>
                <o:lock v:ext="edit" aspectratio="false"/>
                <v:textbox inset="0mm,0mm,0mm,0mm">
                  <w:txbxContent>
                    <w:p>
                      <w:pPr>
                        <w:pStyle w:val="BodyText"/>
                        <w:ind w:left="20"/>
                        <w:spacing w:before="73" w:line="184" w:lineRule="auto"/>
                        <w:rPr>
                          <w:sz w:val="18"/>
                          <w:szCs w:val="18"/>
                        </w:rPr>
                      </w:pPr>
                      <w:r>
                        <w:rPr>
                          <w:sz w:val="18"/>
                          <w:szCs w:val="18"/>
                          <w:spacing w:val="-10"/>
                        </w:rPr>
                        <w:t>100</w:t>
                      </w:r>
                    </w:p>
                  </w:txbxContent>
                </v:textbox>
              </v:shape>
            </w:pict>
          </mc:Fallback>
        </mc:AlternateContent>
      </w:r>
      <w:r/>
    </w:p>
    <w:p>
      <w:pPr>
        <w:spacing w:line="241" w:lineRule="auto"/>
        <w:rPr>
          <w:rFonts w:ascii="Arial"/>
          <w:sz w:val="21"/>
        </w:rPr>
      </w:pPr>
      <w:r/>
    </w:p>
    <w:p>
      <w:pPr>
        <w:ind w:left="7426"/>
        <w:spacing w:before="43" w:line="202" w:lineRule="auto"/>
        <w:rPr>
          <w:rFonts w:ascii="Times New Roman" w:hAnsi="Times New Roman" w:eastAsia="Times New Roman" w:cs="Times New Roman"/>
          <w:sz w:val="15"/>
          <w:szCs w:val="15"/>
        </w:rPr>
      </w:pPr>
      <w:r>
        <w:pict>
          <v:shape id="_x0000_s914" style="position:absolute;margin-left:316.831pt;margin-top:1.16856pt;mso-position-vertical-relative:text;mso-position-horizontal-relative:text;width:12.4pt;height:8.8pt;z-index:254491648;"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txbxContent>
            </v:textbox>
          </v:shape>
        </w:pict>
      </w:r>
      <w:r>
        <w:pict>
          <v:shape id="_x0000_s916" style="position:absolute;margin-left:76.8352pt;margin-top:2.16774pt;mso-position-vertical-relative:text;mso-position-horizontal-relative:text;width:21.1pt;height:8.8pt;z-index:25448755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&gt;1250</w:t>
                  </w:r>
                </w:p>
              </w:txbxContent>
            </v:textbox>
          </v:shape>
        </w:pict>
      </w:r>
      <w:r>
        <w:pict>
          <v:shape id="_x0000_s918" style="position:absolute;margin-left:255.333pt;margin-top:2.16774pt;mso-position-vertical-relative:text;mso-position-horizontal-relative:text;width:12.4pt;height:8.8pt;z-index:254490624;"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txbxContent>
            </v:textbox>
          </v:shape>
        </w:pict>
      </w:r>
      <w:r>
        <w:pict>
          <v:shape id="_x0000_s920" style="position:absolute;margin-left:10.3337pt;margin-top:2.67003pt;mso-position-vertical-relative:text;mso-position-horizontal-relative:text;width:12.4pt;height:8.8pt;z-index:25449267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txbxContent>
            </v:textbox>
          </v:shape>
        </w:pict>
      </w:r>
      <w:r>
        <w:pict>
          <v:shape id="_x0000_s922" style="position:absolute;margin-left:175.834pt;margin-top:2.67003pt;mso-position-vertical-relative:text;mso-position-horizontal-relative:text;width:21.1pt;height:8.8pt;z-index:254488576;"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&gt;1250</w:t>
                  </w:r>
                </w:p>
              </w:txbxContent>
            </v:textbox>
          </v:shape>
        </w:pict>
      </w:r>
      <w:r>
        <w:rPr>
          <w:rFonts w:ascii="Times New Roman" w:hAnsi="Times New Roman" w:eastAsia="Times New Roman" w:cs="Times New Roman"/>
          <w:sz w:val="15"/>
          <w:szCs w:val="15"/>
        </w:rPr>
        <w:t>&lt;1250                                  </w:t>
      </w:r>
      <w:r>
        <w:rPr>
          <w:rFonts w:ascii="Times New Roman" w:hAnsi="Times New Roman" w:eastAsia="Times New Roman" w:cs="Times New Roman"/>
          <w:sz w:val="15"/>
          <w:szCs w:val="15"/>
          <w:spacing w:val="-1"/>
        </w:rPr>
        <w:t xml:space="preserve">        &gt;1250</w:t>
      </w:r>
    </w:p>
    <w:p>
      <w:pPr>
        <w:ind w:left="8706"/>
        <w:spacing w:before="156" w:line="188" w:lineRule="auto"/>
        <w:rPr>
          <w:rFonts w:ascii="Times New Roman" w:hAnsi="Times New Roman" w:eastAsia="Times New Roman" w:cs="Times New Roman"/>
          <w:sz w:val="22"/>
          <w:szCs w:val="22"/>
        </w:rPr>
      </w:pPr>
      <w:r>
        <w:pict>
          <v:shape id="_x0000_s924" style="position:absolute;margin-left:128.832pt;margin-top:8.30524pt;mso-position-vertical-relative:text;mso-position-horizontal-relative:text;width:31.35pt;height:11.95pt;z-index:254479360;"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3"/>
                    </w:rPr>
                    <w:t>x&gt;2500</w:t>
                  </w:r>
                </w:p>
              </w:txbxContent>
            </v:textbox>
          </v:shape>
        </w:pict>
      </w:r>
      <w:r>
        <w:rPr>
          <w:rFonts w:ascii="Times New Roman" w:hAnsi="Times New Roman" w:eastAsia="Times New Roman" w:cs="Times New Roman"/>
          <w:sz w:val="22"/>
          <w:szCs w:val="22"/>
          <w:spacing w:val="-13"/>
        </w:rPr>
        <w:t>x&gt;2500</w:t>
      </w:r>
    </w:p>
    <w:p>
      <w:pPr>
        <w:spacing w:line="243" w:lineRule="auto"/>
        <w:rPr>
          <w:rFonts w:ascii="Arial"/>
          <w:sz w:val="21"/>
        </w:rPr>
      </w:pPr>
      <w:r>
        <mc:AlternateContent xmlns:mc="http://schemas.openxmlformats.org/markup-compatibility/2006">
          <mc:Choice Requires="wps">
            <w:drawing>
              <wp:anchor distT="0" distB="0" distL="0" distR="0" simplePos="0" relativeHeight="254480384" behindDoc="0" locked="0" layoutInCell="1" allowOverlap="1">
                <wp:simplePos x="0" y="0"/>
                <wp:positionH relativeFrom="column">
                  <wp:posOffset>42410</wp:posOffset>
                </wp:positionH>
                <wp:positionV relativeFrom="paragraph">
                  <wp:posOffset>165016</wp:posOffset>
                </wp:positionV>
                <wp:extent cx="310515" cy="179704"/>
                <wp:effectExtent l="0" t="0" r="0" b="0"/>
                <wp:wrapNone/>
                <wp:docPr id="992" name="TextBox 992"/>
                <wp:cNvGraphicFramePr/>
                <a:graphic>
                  <a:graphicData uri="http://schemas.microsoft.com/office/word/2010/wordprocessingShape">
                    <wps:wsp>
                      <wps:cNvPr id="992" name="TextBox 992"/>
                      <wps:cNvSpPr txBox="1"/>
                      <wps:spPr>
                        <a:xfrm rot="16200000">
                          <a:off x="42410" y="165016"/>
                          <a:ext cx="310515" cy="1797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1" w:line="216" w:lineRule="auto"/>
                              <w:rPr>
                                <w:sz w:val="18"/>
                                <w:szCs w:val="18"/>
                              </w:rPr>
                            </w:pPr>
                            <w:r>
                              <w:rPr>
                                <w:sz w:val="18"/>
                                <w:szCs w:val="18"/>
                                <w:spacing w:val="-1"/>
                              </w:rPr>
                              <w:t>As,/2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26" style="position:absolute;margin-left:3.33939pt;margin-top:12.9934pt;mso-position-vertical-relative:text;mso-position-horizontal-relative:text;width:24.45pt;height:14.15pt;z-index:254480384;rotation:270;" filled="false" stroked="false" type="#_x0000_t202">
                <v:fill on="false"/>
                <v:stroke on="false"/>
                <v:path/>
                <v:imagedata o:title=""/>
                <o:lock v:ext="edit" aspectratio="false"/>
                <v:textbox inset="0mm,0mm,0mm,0mm">
                  <w:txbxContent>
                    <w:p>
                      <w:pPr>
                        <w:pStyle w:val="BodyText"/>
                        <w:ind w:left="20"/>
                        <w:spacing w:before="51" w:line="216" w:lineRule="auto"/>
                        <w:rPr>
                          <w:sz w:val="18"/>
                          <w:szCs w:val="18"/>
                        </w:rPr>
                      </w:pPr>
                      <w:r>
                        <w:rPr>
                          <w:sz w:val="18"/>
                          <w:szCs w:val="18"/>
                          <w:spacing w:val="-1"/>
                        </w:rPr>
                        <w:t>As,/2</w:t>
                      </w:r>
                    </w:p>
                  </w:txbxContent>
                </v:textbox>
              </v:shape>
            </w:pict>
          </mc:Fallback>
        </mc:AlternateContent>
      </w:r>
      <w:r>
        <mc:AlternateContent xmlns:mc="http://schemas.openxmlformats.org/markup-compatibility/2006">
          <mc:Choice Requires="wps">
            <w:drawing>
              <wp:anchor distT="0" distB="0" distL="0" distR="0" simplePos="0" relativeHeight="254481408" behindDoc="0" locked="0" layoutInCell="1" allowOverlap="1">
                <wp:simplePos x="0" y="0"/>
                <wp:positionH relativeFrom="column">
                  <wp:posOffset>3937823</wp:posOffset>
                </wp:positionH>
                <wp:positionV relativeFrom="paragraph">
                  <wp:posOffset>142536</wp:posOffset>
                </wp:positionV>
                <wp:extent cx="304800" cy="179704"/>
                <wp:effectExtent l="0" t="0" r="0" b="0"/>
                <wp:wrapNone/>
                <wp:docPr id="994" name="TextBox 994"/>
                <wp:cNvGraphicFramePr/>
                <a:graphic>
                  <a:graphicData uri="http://schemas.microsoft.com/office/word/2010/wordprocessingShape">
                    <wps:wsp>
                      <wps:cNvPr id="994" name="TextBox 994"/>
                      <wps:cNvSpPr txBox="1"/>
                      <wps:spPr>
                        <a:xfrm rot="16200000">
                          <a:off x="3937823" y="142536"/>
                          <a:ext cx="304800" cy="1797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right="3"/>
                              <w:spacing w:before="51" w:line="216" w:lineRule="auto"/>
                              <w:jc w:val="right"/>
                              <w:rPr>
                                <w:sz w:val="18"/>
                                <w:szCs w:val="18"/>
                              </w:rPr>
                            </w:pPr>
                            <w:r>
                              <w:rPr>
                                <w:sz w:val="18"/>
                                <w:szCs w:val="18"/>
                                <w:spacing w:val="-18"/>
                              </w:rPr>
                              <w:t>≤s</w:t>
                            </w:r>
                            <w:r>
                              <w:rPr>
                                <w:sz w:val="18"/>
                                <w:szCs w:val="18"/>
                                <w:spacing w:val="-17"/>
                              </w:rPr>
                              <w:t>,1</w:t>
                            </w:r>
                            <w:r>
                              <w:rPr>
                                <w:sz w:val="18"/>
                                <w:szCs w:val="18"/>
                                <w:spacing w:val="-15"/>
                              </w:rPr>
                              <w:t>2</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28" style="position:absolute;margin-left:310.065pt;margin-top:11.2233pt;mso-position-vertical-relative:text;mso-position-horizontal-relative:text;width:24pt;height:14.15pt;z-index:254481408;rotation:270;" filled="false" stroked="false" type="#_x0000_t202">
                <v:fill on="false"/>
                <v:stroke on="false"/>
                <v:path/>
                <v:imagedata o:title=""/>
                <o:lock v:ext="edit" aspectratio="false"/>
                <v:textbox inset="0mm,0mm,0mm,0mm">
                  <w:txbxContent>
                    <w:p>
                      <w:pPr>
                        <w:pStyle w:val="BodyText"/>
                        <w:ind w:right="3"/>
                        <w:spacing w:before="51" w:line="216" w:lineRule="auto"/>
                        <w:jc w:val="right"/>
                        <w:rPr>
                          <w:sz w:val="18"/>
                          <w:szCs w:val="18"/>
                        </w:rPr>
                      </w:pPr>
                      <w:r>
                        <w:rPr>
                          <w:sz w:val="18"/>
                          <w:szCs w:val="18"/>
                          <w:spacing w:val="-18"/>
                        </w:rPr>
                        <w:t>≤s</w:t>
                      </w:r>
                      <w:r>
                        <w:rPr>
                          <w:sz w:val="18"/>
                          <w:szCs w:val="18"/>
                          <w:spacing w:val="-17"/>
                        </w:rPr>
                        <w:t>,1</w:t>
                      </w:r>
                      <w:r>
                        <w:rPr>
                          <w:sz w:val="18"/>
                          <w:szCs w:val="18"/>
                          <w:spacing w:val="-15"/>
                        </w:rPr>
                        <w:t>2</w:t>
                      </w:r>
                    </w:p>
                  </w:txbxContent>
                </v:textbox>
              </v:shape>
            </w:pict>
          </mc:Fallback>
        </mc:AlternateContent>
      </w:r>
      <w:r/>
    </w:p>
    <w:p>
      <w:pPr>
        <w:spacing w:line="243" w:lineRule="auto"/>
        <w:rPr>
          <w:rFonts w:ascii="Arial"/>
          <w:sz w:val="21"/>
        </w:rPr>
      </w:pPr>
      <w:r/>
    </w:p>
    <w:p>
      <w:pPr>
        <w:spacing w:line="243" w:lineRule="auto"/>
        <w:rPr>
          <w:rFonts w:ascii="Arial"/>
          <w:sz w:val="21"/>
        </w:rPr>
      </w:pPr>
      <w:r>
        <mc:AlternateContent xmlns:mc="http://schemas.openxmlformats.org/markup-compatibility/2006">
          <mc:Choice Requires="wps">
            <w:drawing>
              <wp:anchor distT="0" distB="0" distL="0" distR="0" simplePos="0" relativeHeight="254494720" behindDoc="0" locked="0" layoutInCell="1" allowOverlap="1">
                <wp:simplePos x="0" y="0"/>
                <wp:positionH relativeFrom="column">
                  <wp:posOffset>31273</wp:posOffset>
                </wp:positionH>
                <wp:positionV relativeFrom="paragraph">
                  <wp:posOffset>-28252</wp:posOffset>
                </wp:positionV>
                <wp:extent cx="52069" cy="203834"/>
                <wp:effectExtent l="0" t="0" r="0" b="0"/>
                <wp:wrapNone/>
                <wp:docPr id="996" name="TextBox 996"/>
                <wp:cNvGraphicFramePr/>
                <a:graphic>
                  <a:graphicData uri="http://schemas.microsoft.com/office/word/2010/wordprocessingShape">
                    <wps:wsp>
                      <wps:cNvPr id="996" name="TextBox 996"/>
                      <wps:cNvSpPr txBox="1"/>
                      <wps:spPr>
                        <a:xfrm rot="16200000">
                          <a:off x="31273" y="-28252"/>
                          <a:ext cx="52069" cy="20383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70" w:line="236" w:lineRule="auto"/>
                              <w:jc w:val="right"/>
                              <w:rPr>
                                <w:sz w:val="18"/>
                                <w:szCs w:val="18"/>
                              </w:rPr>
                            </w:pPr>
                            <w:r>
                              <w:rPr>
                                <w:sz w:val="18"/>
                                <w:szCs w:val="18"/>
                                <w:spacing w:val="-4"/>
                                <w:w w:val="14"/>
                              </w:rPr>
                              <w:t>≤75</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30" style="position:absolute;margin-left:2.46251pt;margin-top:-2.22464pt;mso-position-vertical-relative:text;mso-position-horizontal-relative:text;width:4.1pt;height:16.05pt;z-index:254494720;rotation:270;" filled="false" stroked="false" type="#_x0000_t202">
                <v:fill on="false"/>
                <v:stroke on="false"/>
                <v:path/>
                <v:imagedata o:title=""/>
                <o:lock v:ext="edit" aspectratio="false"/>
                <v:textbox inset="0mm,0mm,0mm,0mm">
                  <w:txbxContent>
                    <w:p>
                      <w:pPr>
                        <w:pStyle w:val="BodyText"/>
                        <w:spacing w:before="70" w:line="236" w:lineRule="auto"/>
                        <w:jc w:val="right"/>
                        <w:rPr>
                          <w:sz w:val="18"/>
                          <w:szCs w:val="18"/>
                        </w:rPr>
                      </w:pPr>
                      <w:r>
                        <w:rPr>
                          <w:sz w:val="18"/>
                          <w:szCs w:val="18"/>
                          <w:spacing w:val="-4"/>
                          <w:w w:val="14"/>
                        </w:rPr>
                        <w:t>≤75</w:t>
                      </w:r>
                    </w:p>
                  </w:txbxContent>
                </v:textbox>
              </v:shape>
            </w:pict>
          </mc:Fallback>
        </mc:AlternateContent>
      </w:r>
      <w:r>
        <mc:AlternateContent xmlns:mc="http://schemas.openxmlformats.org/markup-compatibility/2006">
          <mc:Choice Requires="wps">
            <w:drawing>
              <wp:anchor distT="0" distB="0" distL="0" distR="0" simplePos="0" relativeHeight="254495744" behindDoc="0" locked="0" layoutInCell="1" allowOverlap="1">
                <wp:simplePos x="0" y="0"/>
                <wp:positionH relativeFrom="column">
                  <wp:posOffset>3946337</wp:posOffset>
                </wp:positionH>
                <wp:positionV relativeFrom="paragraph">
                  <wp:posOffset>-37430</wp:posOffset>
                </wp:positionV>
                <wp:extent cx="32384" cy="203834"/>
                <wp:effectExtent l="0" t="0" r="0" b="0"/>
                <wp:wrapNone/>
                <wp:docPr id="998" name="TextBox 998"/>
                <wp:cNvGraphicFramePr/>
                <a:graphic>
                  <a:graphicData uri="http://schemas.microsoft.com/office/word/2010/wordprocessingShape">
                    <wps:wsp>
                      <wps:cNvPr id="998" name="TextBox 998"/>
                      <wps:cNvSpPr txBox="1"/>
                      <wps:spPr>
                        <a:xfrm rot="16200000">
                          <a:off x="3946337" y="-37430"/>
                          <a:ext cx="32384" cy="20383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70" w:line="236" w:lineRule="auto"/>
                              <w:jc w:val="right"/>
                              <w:rPr>
                                <w:sz w:val="18"/>
                                <w:szCs w:val="18"/>
                              </w:rPr>
                            </w:pPr>
                            <w:r>
                              <w:rPr>
                                <w:sz w:val="18"/>
                                <w:szCs w:val="18"/>
                                <w:spacing w:val="-1"/>
                                <w:w w:val="3"/>
                              </w:rPr>
                              <w:t>≤75</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32" style="position:absolute;margin-left:310.735pt;margin-top:-2.94727pt;mso-position-vertical-relative:text;mso-position-horizontal-relative:text;width:2.55pt;height:16.05pt;z-index:254495744;rotation:270;" filled="false" stroked="false" type="#_x0000_t202">
                <v:fill on="false"/>
                <v:stroke on="false"/>
                <v:path/>
                <v:imagedata o:title=""/>
                <o:lock v:ext="edit" aspectratio="false"/>
                <v:textbox inset="0mm,0mm,0mm,0mm">
                  <w:txbxContent>
                    <w:p>
                      <w:pPr>
                        <w:pStyle w:val="BodyText"/>
                        <w:spacing w:before="70" w:line="236" w:lineRule="auto"/>
                        <w:jc w:val="right"/>
                        <w:rPr>
                          <w:sz w:val="18"/>
                          <w:szCs w:val="18"/>
                        </w:rPr>
                      </w:pPr>
                      <w:r>
                        <w:rPr>
                          <w:sz w:val="18"/>
                          <w:szCs w:val="18"/>
                          <w:spacing w:val="-1"/>
                          <w:w w:val="3"/>
                        </w:rPr>
                        <w:t>≤75</w:t>
                      </w:r>
                    </w:p>
                  </w:txbxContent>
                </v:textbox>
              </v:shape>
            </w:pict>
          </mc:Fallback>
        </mc:AlternateConten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mc:AlternateContent xmlns:mc="http://schemas.openxmlformats.org/markup-compatibility/2006">
          <mc:Choice Requires="wps">
            <w:drawing>
              <wp:anchor distT="0" distB="0" distL="0" distR="0" simplePos="0" relativeHeight="254474240" behindDoc="0" locked="0" layoutInCell="1" allowOverlap="1">
                <wp:simplePos x="0" y="0"/>
                <wp:positionH relativeFrom="column">
                  <wp:posOffset>2719468</wp:posOffset>
                </wp:positionH>
                <wp:positionV relativeFrom="paragraph">
                  <wp:posOffset>537534</wp:posOffset>
                </wp:positionV>
                <wp:extent cx="1168400" cy="173354"/>
                <wp:effectExtent l="0" t="0" r="0" b="0"/>
                <wp:wrapNone/>
                <wp:docPr id="1000" name="TextBox 1000"/>
                <wp:cNvGraphicFramePr/>
                <a:graphic>
                  <a:graphicData uri="http://schemas.microsoft.com/office/word/2010/wordprocessingShape">
                    <wps:wsp>
                      <wps:cNvPr id="1000" name="TextBox 1000"/>
                      <wps:cNvSpPr txBox="1"/>
                      <wps:spPr>
                        <a:xfrm rot="16200000">
                          <a:off x="2719468" y="537534"/>
                          <a:ext cx="1168400"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4" w:lineRule="auto"/>
                              <w:rPr>
                                <w:sz w:val="18"/>
                                <w:szCs w:val="18"/>
                              </w:rPr>
                            </w:pPr>
                            <w:r>
                              <w:rPr>
                                <w:sz w:val="18"/>
                                <w:szCs w:val="18"/>
                                <w:spacing w:val="-5"/>
                              </w:rPr>
                              <w:t>1250             1250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34" style="position:absolute;margin-left:214.131pt;margin-top:42.3256pt;mso-position-vertical-relative:text;mso-position-horizontal-relative:text;width:92pt;height:13.65pt;z-index:254474240;rotation:270;" filled="false" stroked="false" type="#_x0000_t202">
                <v:fill on="false"/>
                <v:stroke on="false"/>
                <v:path/>
                <v:imagedata o:title=""/>
                <o:lock v:ext="edit" aspectratio="false"/>
                <v:textbox inset="0mm,0mm,0mm,0mm">
                  <w:txbxContent>
                    <w:p>
                      <w:pPr>
                        <w:pStyle w:val="BodyText"/>
                        <w:ind w:left="20"/>
                        <w:spacing w:before="73" w:line="184" w:lineRule="auto"/>
                        <w:rPr>
                          <w:sz w:val="18"/>
                          <w:szCs w:val="18"/>
                        </w:rPr>
                      </w:pPr>
                      <w:r>
                        <w:rPr>
                          <w:sz w:val="18"/>
                          <w:szCs w:val="18"/>
                          <w:spacing w:val="-5"/>
                        </w:rPr>
                        <w:t>1250             1250</w:t>
                      </w:r>
                    </w:p>
                  </w:txbxContent>
                </v:textbox>
              </v:shape>
            </w:pict>
          </mc:Fallback>
        </mc:AlternateContent>
      </w:r>
      <w:r/>
    </w:p>
    <w:p>
      <w:pPr>
        <w:spacing w:line="243" w:lineRule="auto"/>
        <w:rPr>
          <w:rFonts w:ascii="Arial"/>
          <w:sz w:val="21"/>
        </w:rPr>
      </w:pPr>
      <w:r/>
    </w:p>
    <w:p>
      <w:pPr>
        <w:spacing w:line="243" w:lineRule="auto"/>
        <w:rPr>
          <w:rFonts w:ascii="Arial"/>
          <w:sz w:val="21"/>
        </w:rPr>
      </w:pPr>
      <w:r>
        <mc:AlternateContent xmlns:mc="http://schemas.openxmlformats.org/markup-compatibility/2006">
          <mc:Choice Requires="wps">
            <w:drawing>
              <wp:anchor distT="0" distB="0" distL="0" distR="0" simplePos="0" relativeHeight="254482432" behindDoc="0" locked="0" layoutInCell="1" allowOverlap="1">
                <wp:simplePos x="0" y="0"/>
                <wp:positionH relativeFrom="column">
                  <wp:posOffset>3357789</wp:posOffset>
                </wp:positionH>
                <wp:positionV relativeFrom="paragraph">
                  <wp:posOffset>160495</wp:posOffset>
                </wp:positionV>
                <wp:extent cx="310515" cy="173989"/>
                <wp:effectExtent l="0" t="0" r="0" b="0"/>
                <wp:wrapNone/>
                <wp:docPr id="1002" name="TextBox 1002"/>
                <wp:cNvGraphicFramePr/>
                <a:graphic>
                  <a:graphicData uri="http://schemas.microsoft.com/office/word/2010/wordprocessingShape">
                    <wps:wsp>
                      <wps:cNvPr id="1002" name="TextBox 1002"/>
                      <wps:cNvSpPr txBox="1"/>
                      <wps:spPr>
                        <a:xfrm rot="16200000">
                          <a:off x="3357789" y="160495"/>
                          <a:ext cx="310515" cy="1739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5" w:lineRule="auto"/>
                              <w:rPr>
                                <w:sz w:val="18"/>
                                <w:szCs w:val="18"/>
                              </w:rPr>
                            </w:pPr>
                            <w:r>
                              <w:rPr>
                                <w:sz w:val="18"/>
                                <w:szCs w:val="18"/>
                                <w:spacing w:val="-1"/>
                              </w:rPr>
                              <w:t>A2500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36" style="position:absolute;margin-left:264.393pt;margin-top:12.6375pt;mso-position-vertical-relative:text;mso-position-horizontal-relative:text;width:24.45pt;height:13.7pt;z-index:254482432;rotation:270;" filled="false" stroked="false" type="#_x0000_t202">
                <v:fill on="false"/>
                <v:stroke on="false"/>
                <v:path/>
                <v:imagedata o:title=""/>
                <o:lock v:ext="edit" aspectratio="false"/>
                <v:textbox inset="0mm,0mm,0mm,0mm">
                  <w:txbxContent>
                    <w:p>
                      <w:pPr>
                        <w:pStyle w:val="BodyText"/>
                        <w:ind w:left="20"/>
                        <w:spacing w:before="73" w:line="185" w:lineRule="auto"/>
                        <w:rPr>
                          <w:sz w:val="18"/>
                          <w:szCs w:val="18"/>
                        </w:rPr>
                      </w:pPr>
                      <w:r>
                        <w:rPr>
                          <w:sz w:val="18"/>
                          <w:szCs w:val="18"/>
                          <w:spacing w:val="-1"/>
                        </w:rPr>
                        <w:t>A2500</w:t>
                      </w:r>
                    </w:p>
                  </w:txbxContent>
                </v:textbox>
              </v:shape>
            </w:pict>
          </mc:Fallback>
        </mc:AlternateConten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mc:AlternateContent xmlns:mc="http://schemas.openxmlformats.org/markup-compatibility/2006">
          <mc:Choice Requires="wps">
            <w:drawing>
              <wp:anchor distT="0" distB="0" distL="0" distR="0" simplePos="0" relativeHeight="254485504" behindDoc="0" locked="0" layoutInCell="1" allowOverlap="1">
                <wp:simplePos x="0" y="0"/>
                <wp:positionH relativeFrom="column">
                  <wp:posOffset>3623754</wp:posOffset>
                </wp:positionH>
                <wp:positionV relativeFrom="paragraph">
                  <wp:posOffset>51734</wp:posOffset>
                </wp:positionV>
                <wp:extent cx="248920" cy="158114"/>
                <wp:effectExtent l="0" t="0" r="0" b="0"/>
                <wp:wrapNone/>
                <wp:docPr id="1004" name="TextBox 1004"/>
                <wp:cNvGraphicFramePr/>
                <a:graphic>
                  <a:graphicData uri="http://schemas.microsoft.com/office/word/2010/wordprocessingShape">
                    <wps:wsp>
                      <wps:cNvPr id="1004" name="TextBox 1004"/>
                      <wps:cNvSpPr txBox="1"/>
                      <wps:spPr>
                        <a:xfrm rot="16200000">
                          <a:off x="3623754" y="51734"/>
                          <a:ext cx="248920" cy="1581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9" w:line="183" w:lineRule="auto"/>
                              <w:rPr>
                                <w:sz w:val="18"/>
                                <w:szCs w:val="18"/>
                              </w:rPr>
                            </w:pPr>
                            <w:r>
                              <w:rPr>
                                <w:sz w:val="18"/>
                                <w:szCs w:val="18"/>
                                <w:spacing w:val="-2"/>
                              </w:rPr>
                              <w:t>0.9y</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38" style="position:absolute;margin-left:285.335pt;margin-top:4.07359pt;mso-position-vertical-relative:text;mso-position-horizontal-relative:text;width:19.6pt;height:12.45pt;z-index:254485504;rotation:270;" filled="false" stroked="false" type="#_x0000_t202">
                <v:fill on="false"/>
                <v:stroke on="false"/>
                <v:path/>
                <v:imagedata o:title=""/>
                <o:lock v:ext="edit" aspectratio="false"/>
                <v:textbox inset="0mm,0mm,0mm,0mm">
                  <w:txbxContent>
                    <w:p>
                      <w:pPr>
                        <w:pStyle w:val="BodyText"/>
                        <w:ind w:left="20"/>
                        <w:spacing w:before="49" w:line="183" w:lineRule="auto"/>
                        <w:rPr>
                          <w:sz w:val="18"/>
                          <w:szCs w:val="18"/>
                        </w:rPr>
                      </w:pPr>
                      <w:r>
                        <w:rPr>
                          <w:sz w:val="18"/>
                          <w:szCs w:val="18"/>
                          <w:spacing w:val="-2"/>
                        </w:rPr>
                        <w:t>0.9y</w:t>
                      </w:r>
                    </w:p>
                  </w:txbxContent>
                </v:textbox>
              </v:shape>
            </w:pict>
          </mc:Fallback>
        </mc:AlternateContent>
      </w:r>
      <w:r>
        <mc:AlternateContent xmlns:mc="http://schemas.openxmlformats.org/markup-compatibility/2006">
          <mc:Choice Requires="wps">
            <w:drawing>
              <wp:anchor distT="0" distB="0" distL="0" distR="0" simplePos="0" relativeHeight="254486528" behindDoc="0" locked="0" layoutInCell="1" allowOverlap="1">
                <wp:simplePos x="0" y="0"/>
                <wp:positionH relativeFrom="column">
                  <wp:posOffset>3784780</wp:posOffset>
                </wp:positionH>
                <wp:positionV relativeFrom="paragraph">
                  <wp:posOffset>147731</wp:posOffset>
                </wp:positionV>
                <wp:extent cx="232409" cy="172720"/>
                <wp:effectExtent l="0" t="0" r="0" b="0"/>
                <wp:wrapNone/>
                <wp:docPr id="1006" name="TextBox 1006"/>
                <wp:cNvGraphicFramePr/>
                <a:graphic>
                  <a:graphicData uri="http://schemas.microsoft.com/office/word/2010/wordprocessingShape">
                    <wps:wsp>
                      <wps:cNvPr id="1006" name="TextBox 1006"/>
                      <wps:cNvSpPr txBox="1"/>
                      <wps:spPr>
                        <a:xfrm rot="16200000">
                          <a:off x="3784780" y="147731"/>
                          <a:ext cx="232409" cy="1727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3" w:lineRule="auto"/>
                              <w:rPr>
                                <w:sz w:val="18"/>
                                <w:szCs w:val="18"/>
                              </w:rPr>
                            </w:pPr>
                            <w:r>
                              <w:rPr>
                                <w:sz w:val="18"/>
                                <w:szCs w:val="18"/>
                                <w:spacing w:val="-7"/>
                              </w:rPr>
                              <w:t>0.94</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0" style="position:absolute;margin-left:298.014pt;margin-top:11.6324pt;mso-position-vertical-relative:text;mso-position-horizontal-relative:text;width:18.3pt;height:13.6pt;z-index:254486528;rotation:270;" filled="false" stroked="false" type="#_x0000_t202">
                <v:fill on="false"/>
                <v:stroke on="false"/>
                <v:path/>
                <v:imagedata o:title=""/>
                <o:lock v:ext="edit" aspectratio="false"/>
                <v:textbox inset="0mm,0mm,0mm,0mm">
                  <w:txbxContent>
                    <w:p>
                      <w:pPr>
                        <w:pStyle w:val="BodyText"/>
                        <w:ind w:left="20"/>
                        <w:spacing w:before="73" w:line="183" w:lineRule="auto"/>
                        <w:rPr>
                          <w:sz w:val="18"/>
                          <w:szCs w:val="18"/>
                        </w:rPr>
                      </w:pPr>
                      <w:r>
                        <w:rPr>
                          <w:sz w:val="18"/>
                          <w:szCs w:val="18"/>
                          <w:spacing w:val="-7"/>
                        </w:rPr>
                        <w:t>0.94</w:t>
                      </w:r>
                    </w:p>
                  </w:txbxContent>
                </v:textbox>
              </v:shape>
            </w:pict>
          </mc:Fallback>
        </mc:AlternateContent>
      </w:r>
      <w:r/>
    </w:p>
    <w:p>
      <w:pPr>
        <w:spacing w:line="243" w:lineRule="auto"/>
        <w:rPr>
          <w:rFonts w:ascii="Arial"/>
          <w:sz w:val="21"/>
        </w:rPr>
      </w:pPr>
      <w:r/>
    </w:p>
    <w:p>
      <w:pPr>
        <w:spacing w:line="243" w:lineRule="auto"/>
        <w:rPr>
          <w:rFonts w:ascii="Arial"/>
          <w:sz w:val="21"/>
        </w:rPr>
      </w:pPr>
      <w:r/>
    </w:p>
    <w:p>
      <w:pPr>
        <w:ind w:left="3866"/>
        <w:spacing w:before="64" w:line="188" w:lineRule="auto"/>
        <w:rPr>
          <w:rFonts w:ascii="Times New Roman" w:hAnsi="Times New Roman" w:eastAsia="Times New Roman" w:cs="Times New Roman"/>
          <w:sz w:val="22"/>
          <w:szCs w:val="22"/>
        </w:rPr>
      </w:pPr>
      <w:r>
        <w:rPr>
          <w:rFonts w:ascii="Times New Roman" w:hAnsi="Times New Roman" w:eastAsia="Times New Roman" w:cs="Times New Roman"/>
          <w:sz w:val="22"/>
          <w:szCs w:val="22"/>
          <w:spacing w:val="-12"/>
          <w:position w:val="-2"/>
        </w:rPr>
        <w:t>0.9x</w:t>
      </w:r>
      <w:r>
        <w:rPr>
          <w:rFonts w:ascii="Times New Roman" w:hAnsi="Times New Roman" w:eastAsia="Times New Roman" w:cs="Times New Roman"/>
          <w:sz w:val="22"/>
          <w:szCs w:val="22"/>
          <w:spacing w:val="1"/>
          <w:position w:val="-2"/>
        </w:rPr>
        <w:t xml:space="preserve">                             </w:t>
      </w:r>
      <w:r>
        <w:rPr>
          <w:rFonts w:ascii="Times New Roman" w:hAnsi="Times New Roman" w:eastAsia="Times New Roman" w:cs="Times New Roman"/>
          <w:sz w:val="22"/>
          <w:szCs w:val="22"/>
          <w:position w:val="-2"/>
        </w:rPr>
        <w:t xml:space="preserve">                                                                           </w:t>
      </w:r>
      <w:r>
        <w:rPr>
          <w:rFonts w:ascii="Times New Roman" w:hAnsi="Times New Roman" w:eastAsia="Times New Roman" w:cs="Times New Roman"/>
          <w:sz w:val="22"/>
          <w:szCs w:val="22"/>
          <w:spacing w:val="-12"/>
          <w:position w:val="2"/>
        </w:rPr>
        <w:t>0.9x</w:t>
      </w:r>
    </w:p>
    <w:p>
      <w:pPr>
        <w:pStyle w:val="BodyText"/>
        <w:ind w:right="6"/>
        <w:spacing w:before="71" w:line="197" w:lineRule="auto"/>
        <w:jc w:val="right"/>
        <w:rPr>
          <w:rFonts w:ascii="SimHei" w:hAnsi="SimHei" w:eastAsia="SimHei" w:cs="SimHei"/>
          <w:sz w:val="22"/>
          <w:szCs w:val="22"/>
        </w:rPr>
      </w:pPr>
      <w:r>
        <w:rPr>
          <w:rFonts w:ascii="Times New Roman" w:hAnsi="Times New Roman" w:eastAsia="Times New Roman" w:cs="Times New Roman"/>
          <w:sz w:val="22"/>
          <w:szCs w:val="22"/>
          <w:spacing w:val="4"/>
          <w:position w:val="3"/>
        </w:rPr>
        <w:t>0.9x                         </w:t>
      </w:r>
      <w:r>
        <w:rPr>
          <w:rFonts w:ascii="Times New Roman" w:hAnsi="Times New Roman" w:eastAsia="Times New Roman" w:cs="Times New Roman"/>
          <w:sz w:val="22"/>
          <w:szCs w:val="22"/>
          <w:spacing w:val="3"/>
          <w:position w:val="3"/>
        </w:rPr>
        <w:t xml:space="preserve">                                       </w:t>
      </w:r>
      <w:r>
        <w:rPr>
          <w:sz w:val="22"/>
          <w:szCs w:val="22"/>
          <w:spacing w:val="3"/>
        </w:rPr>
        <w:t>(b) </w:t>
      </w:r>
      <w:r>
        <w:rPr>
          <w:rFonts w:ascii="SimHei" w:hAnsi="SimHei" w:eastAsia="SimHei" w:cs="SimHei"/>
          <w:sz w:val="22"/>
          <w:szCs w:val="22"/>
          <w:spacing w:val="3"/>
        </w:rPr>
        <w:t>非对称独立基础</w:t>
      </w:r>
    </w:p>
    <w:p>
      <w:pPr>
        <w:ind w:left="1766"/>
        <w:spacing w:before="1" w:line="190" w:lineRule="auto"/>
        <w:rPr>
          <w:rFonts w:ascii="SimHei" w:hAnsi="SimHei" w:eastAsia="SimHei" w:cs="SimHei"/>
          <w:sz w:val="27"/>
          <w:szCs w:val="27"/>
        </w:rPr>
      </w:pPr>
      <w:r>
        <w:rPr>
          <w:rFonts w:ascii="Times New Roman" w:hAnsi="Times New Roman" w:eastAsia="Times New Roman" w:cs="Times New Roman"/>
          <w:sz w:val="27"/>
          <w:szCs w:val="27"/>
          <w:b/>
          <w:bCs/>
          <w:spacing w:val="-15"/>
          <w:w w:val="98"/>
        </w:rPr>
        <w:t>(a)</w:t>
      </w:r>
      <w:r>
        <w:rPr>
          <w:rFonts w:ascii="Times New Roman" w:hAnsi="Times New Roman" w:eastAsia="Times New Roman" w:cs="Times New Roman"/>
          <w:sz w:val="27"/>
          <w:szCs w:val="27"/>
          <w:b/>
          <w:bCs/>
          <w:spacing w:val="52"/>
          <w:w w:val="101"/>
        </w:rPr>
        <w:t xml:space="preserve"> </w:t>
      </w:r>
      <w:r>
        <w:rPr>
          <w:rFonts w:ascii="SimHei" w:hAnsi="SimHei" w:eastAsia="SimHei" w:cs="SimHei"/>
          <w:sz w:val="27"/>
          <w:szCs w:val="27"/>
          <w:b/>
          <w:bCs/>
          <w:spacing w:val="-15"/>
          <w:w w:val="98"/>
        </w:rPr>
        <w:t>对称独立基础</w:t>
      </w:r>
    </w:p>
    <w:p>
      <w:pPr>
        <w:ind w:left="4000"/>
        <w:spacing w:before="1" w:line="216" w:lineRule="auto"/>
        <w:rPr>
          <w:rFonts w:ascii="SimHei" w:hAnsi="SimHei" w:eastAsia="SimHei" w:cs="SimHei"/>
          <w:sz w:val="32"/>
          <w:szCs w:val="32"/>
        </w:rPr>
      </w:pPr>
      <w:r>
        <w:rPr>
          <w:rFonts w:ascii="SimHei" w:hAnsi="SimHei" w:eastAsia="SimHei" w:cs="SimHei"/>
          <w:sz w:val="32"/>
          <w:szCs w:val="32"/>
          <w:b/>
          <w:bCs/>
          <w:spacing w:val="-20"/>
          <w:w w:val="85"/>
        </w:rPr>
        <w:t>独立基础底板配筋长度减短10%构造</w:t>
      </w:r>
    </w:p>
    <w:p>
      <w:pPr>
        <w:spacing w:line="159" w:lineRule="exact"/>
        <w:rPr/>
      </w:pPr>
      <w:r/>
    </w:p>
    <w:tbl>
      <w:tblPr>
        <w:tblStyle w:val="TableNormal"/>
        <w:tblW w:w="10339" w:type="dxa"/>
        <w:tblInd w:w="16"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6137"/>
        <w:gridCol w:w="4202"/>
      </w:tblGrid>
      <w:tr>
        <w:trPr>
          <w:trHeight w:val="1063" w:hRule="atLeast"/>
        </w:trPr>
        <w:tc>
          <w:tcPr>
            <w:tcW w:w="6137" w:type="dxa"/>
            <w:vAlign w:val="top"/>
          </w:tcPr>
          <w:p>
            <w:pPr>
              <w:ind w:left="529" w:right="172" w:hanging="529"/>
              <w:spacing w:line="200" w:lineRule="auto"/>
              <w:rPr>
                <w:rFonts w:ascii="FangSong" w:hAnsi="FangSong" w:eastAsia="FangSong" w:cs="FangSong"/>
                <w:sz w:val="22"/>
                <w:szCs w:val="22"/>
              </w:rPr>
            </w:pPr>
            <w:r>
              <w:rPr>
                <w:rFonts w:ascii="FangSong" w:hAnsi="FangSong" w:eastAsia="FangSong" w:cs="FangSong"/>
                <w:sz w:val="22"/>
                <w:szCs w:val="22"/>
                <w:spacing w:val="-28"/>
                <w:w w:val="90"/>
              </w:rPr>
              <w:t>注：1.当独立基础底板长度大于或等于2500</w:t>
            </w:r>
            <w:r>
              <w:rPr>
                <w:rFonts w:ascii="Times New Roman" w:hAnsi="Times New Roman" w:eastAsia="Times New Roman" w:cs="Times New Roman"/>
                <w:sz w:val="22"/>
                <w:szCs w:val="22"/>
                <w:spacing w:val="-28"/>
                <w:w w:val="90"/>
              </w:rPr>
              <w:t>mm</w:t>
            </w:r>
            <w:r>
              <w:rPr>
                <w:rFonts w:ascii="FangSong" w:hAnsi="FangSong" w:eastAsia="FangSong" w:cs="FangSong"/>
                <w:sz w:val="22"/>
                <w:szCs w:val="22"/>
                <w:spacing w:val="-28"/>
                <w:w w:val="90"/>
              </w:rPr>
              <w:t>时，除外侧钢筋外，底板配筋长度</w:t>
            </w:r>
            <w:r>
              <w:rPr>
                <w:rFonts w:ascii="FangSong" w:hAnsi="FangSong" w:eastAsia="FangSong" w:cs="FangSong"/>
                <w:sz w:val="22"/>
                <w:szCs w:val="22"/>
                <w:spacing w:val="15"/>
              </w:rPr>
              <w:t xml:space="preserve"> </w:t>
            </w:r>
            <w:r>
              <w:rPr>
                <w:rFonts w:ascii="FangSong" w:hAnsi="FangSong" w:eastAsia="FangSong" w:cs="FangSong"/>
                <w:sz w:val="22"/>
                <w:szCs w:val="22"/>
                <w:spacing w:val="-30"/>
                <w:w w:val="93"/>
              </w:rPr>
              <w:t>可取相应方向底板长度的0.9倍，交错放置，四边最外侧钢筋不缩短</w:t>
            </w:r>
          </w:p>
          <w:p>
            <w:pPr>
              <w:ind w:left="519" w:right="173" w:hanging="179"/>
              <w:spacing w:before="2" w:line="213" w:lineRule="auto"/>
              <w:rPr>
                <w:rFonts w:ascii="FangSong" w:hAnsi="FangSong" w:eastAsia="FangSong" w:cs="FangSong"/>
                <w:sz w:val="22"/>
                <w:szCs w:val="22"/>
              </w:rPr>
            </w:pPr>
            <w:r>
              <w:rPr>
                <w:rFonts w:ascii="FangSong" w:hAnsi="FangSong" w:eastAsia="FangSong" w:cs="FangSong"/>
                <w:sz w:val="22"/>
                <w:szCs w:val="22"/>
                <w:spacing w:val="-28"/>
                <w:w w:val="92"/>
              </w:rPr>
              <w:t>2.当非对称独立基础底板长度大于或等于2500</w:t>
            </w:r>
            <w:r>
              <w:rPr>
                <w:rFonts w:ascii="Times New Roman" w:hAnsi="Times New Roman" w:eastAsia="Times New Roman" w:cs="Times New Roman"/>
                <w:sz w:val="22"/>
                <w:szCs w:val="22"/>
                <w:spacing w:val="-28"/>
                <w:w w:val="92"/>
              </w:rPr>
              <w:t>mm,</w:t>
            </w:r>
            <w:r>
              <w:rPr>
                <w:rFonts w:ascii="FangSong" w:hAnsi="FangSong" w:eastAsia="FangSong" w:cs="FangSong"/>
                <w:sz w:val="22"/>
                <w:szCs w:val="22"/>
                <w:spacing w:val="-28"/>
                <w:w w:val="92"/>
              </w:rPr>
              <w:t>但该基础某侧从柱中心至</w:t>
            </w:r>
            <w:r>
              <w:rPr>
                <w:rFonts w:ascii="FangSong" w:hAnsi="FangSong" w:eastAsia="FangSong" w:cs="FangSong"/>
                <w:sz w:val="22"/>
                <w:szCs w:val="22"/>
                <w:spacing w:val="18"/>
              </w:rPr>
              <w:t xml:space="preserve"> </w:t>
            </w:r>
            <w:r>
              <w:rPr>
                <w:rFonts w:ascii="FangSong" w:hAnsi="FangSong" w:eastAsia="FangSong" w:cs="FangSong"/>
                <w:sz w:val="22"/>
                <w:szCs w:val="22"/>
                <w:spacing w:val="-26"/>
                <w:w w:val="88"/>
              </w:rPr>
              <w:t>基础底板边缘的距离小于1250</w:t>
            </w:r>
            <w:r>
              <w:rPr>
                <w:rFonts w:ascii="Times New Roman" w:hAnsi="Times New Roman" w:eastAsia="Times New Roman" w:cs="Times New Roman"/>
                <w:sz w:val="22"/>
                <w:szCs w:val="22"/>
                <w:spacing w:val="-26"/>
                <w:w w:val="88"/>
              </w:rPr>
              <w:t>mm</w:t>
            </w:r>
            <w:r>
              <w:rPr>
                <w:rFonts w:ascii="FangSong" w:hAnsi="FangSong" w:eastAsia="FangSong" w:cs="FangSong"/>
                <w:sz w:val="22"/>
                <w:szCs w:val="22"/>
                <w:spacing w:val="-26"/>
                <w:w w:val="88"/>
              </w:rPr>
              <w:t>时，</w:t>
            </w:r>
            <w:r>
              <w:rPr>
                <w:rFonts w:ascii="FangSong" w:hAnsi="FangSong" w:eastAsia="FangSong" w:cs="FangSong"/>
                <w:sz w:val="22"/>
                <w:szCs w:val="22"/>
                <w:spacing w:val="-27"/>
                <w:w w:val="88"/>
              </w:rPr>
              <w:t>钢筋在该侧不应减短。</w:t>
            </w:r>
          </w:p>
        </w:tc>
        <w:tc>
          <w:tcPr>
            <w:tcW w:w="4202" w:type="dxa"/>
            <w:vAlign w:val="top"/>
          </w:tcPr>
          <w:p>
            <w:pPr>
              <w:pStyle w:val="TableText"/>
              <w:ind w:left="1825" w:right="390" w:hanging="459"/>
              <w:spacing w:before="158" w:line="216" w:lineRule="auto"/>
              <w:rPr/>
            </w:pPr>
            <w:r>
              <w:rPr>
                <w:rFonts w:ascii="SimHei" w:hAnsi="SimHei" w:eastAsia="SimHei" w:cs="SimHei"/>
                <w:sz w:val="27"/>
                <w:szCs w:val="27"/>
                <w:b/>
                <w:bCs/>
                <w:spacing w:val="-21"/>
                <w:w w:val="97"/>
              </w:rPr>
              <w:t>独立基础底板配筋长度</w:t>
            </w:r>
            <w:r>
              <w:rPr>
                <w:rFonts w:ascii="SimHei" w:hAnsi="SimHei" w:eastAsia="SimHei" w:cs="SimHei"/>
                <w:sz w:val="27"/>
                <w:szCs w:val="27"/>
                <w:spacing w:val="6"/>
              </w:rPr>
              <w:t xml:space="preserve"> </w:t>
            </w:r>
            <w:r>
              <w:rPr>
                <w:b/>
                <w:bCs/>
                <w:spacing w:val="18"/>
              </w:rPr>
              <w:t>减短10%构造</w:t>
            </w:r>
          </w:p>
          <w:p>
            <w:pPr>
              <w:pStyle w:val="TableText"/>
              <w:spacing w:line="185" w:lineRule="auto"/>
              <w:jc w:val="right"/>
              <w:rPr>
                <w:rFonts w:ascii="FangSong" w:hAnsi="FangSong" w:eastAsia="FangSong" w:cs="FangSong"/>
              </w:rPr>
            </w:pPr>
            <w:r>
              <w:rPr>
                <w:sz w:val="32"/>
                <w:szCs w:val="32"/>
                <w:color w:val="FFFFFF"/>
                <w:spacing w:val="-31"/>
                <w:w w:val="76"/>
                <w:position w:val="-3"/>
              </w:rPr>
              <w:t>审核黄志刚</w:t>
            </w:r>
            <w:r>
              <w:rPr>
                <w:sz w:val="32"/>
                <w:szCs w:val="32"/>
                <w:color w:val="FFFFFF"/>
                <w:spacing w:val="-65"/>
                <w:position w:val="-3"/>
              </w:rPr>
              <w:t xml:space="preserve"> </w:t>
            </w:r>
            <w:r>
              <w:rPr>
                <w:sz w:val="32"/>
                <w:szCs w:val="32"/>
                <w:position w:val="-4"/>
              </w:rPr>
              <w:drawing>
                <wp:inline distT="0" distB="0" distL="0" distR="0">
                  <wp:extent cx="444406" cy="171807"/>
                  <wp:effectExtent l="0" t="0" r="0" b="0"/>
                  <wp:docPr id="1008" name="IM 1008"/>
                  <wp:cNvGraphicFramePr/>
                  <a:graphic>
                    <a:graphicData uri="http://schemas.openxmlformats.org/drawingml/2006/picture">
                      <pic:pic>
                        <pic:nvPicPr>
                          <pic:cNvPr id="1008" name="IM 1008"/>
                          <pic:cNvPicPr/>
                        </pic:nvPicPr>
                        <pic:blipFill>
                          <a:blip r:embed="rId461"/>
                          <a:stretch>
                            <a:fillRect/>
                          </a:stretch>
                        </pic:blipFill>
                        <pic:spPr>
                          <a:xfrm rot="0">
                            <a:off x="0" y="0"/>
                            <a:ext cx="444406" cy="171807"/>
                          </a:xfrm>
                          <a:prstGeom prst="rect">
                            <a:avLst/>
                          </a:prstGeom>
                        </pic:spPr>
                      </pic:pic>
                    </a:graphicData>
                  </a:graphic>
                </wp:inline>
              </w:drawing>
            </w:r>
            <w:r>
              <w:rPr>
                <w:rFonts w:ascii="FangSong" w:hAnsi="FangSong" w:eastAsia="FangSong" w:cs="FangSong"/>
                <w:spacing w:val="-31"/>
                <w:w w:val="76"/>
                <w:position w:val="5"/>
              </w:rPr>
              <w:t>交对曲卫波</w:t>
            </w:r>
            <w:r>
              <w:rPr>
                <w:rFonts w:ascii="FangSong" w:hAnsi="FangSong" w:eastAsia="FangSong" w:cs="FangSong"/>
                <w:spacing w:val="-31"/>
                <w:w w:val="76"/>
                <w:position w:val="5"/>
              </w:rPr>
              <w:t xml:space="preserve">  </w:t>
            </w:r>
            <w:r>
              <w:rPr>
                <w:position w:val="-3"/>
              </w:rPr>
              <w:drawing>
                <wp:inline distT="0" distB="0" distL="0" distR="0">
                  <wp:extent cx="311133" cy="177902"/>
                  <wp:effectExtent l="0" t="0" r="0" b="0"/>
                  <wp:docPr id="1010" name="IM 1010"/>
                  <wp:cNvGraphicFramePr/>
                  <a:graphic>
                    <a:graphicData uri="http://schemas.openxmlformats.org/drawingml/2006/picture">
                      <pic:pic>
                        <pic:nvPicPr>
                          <pic:cNvPr id="1010" name="IM 1010"/>
                          <pic:cNvPicPr/>
                        </pic:nvPicPr>
                        <pic:blipFill>
                          <a:blip r:embed="rId462"/>
                          <a:stretch>
                            <a:fillRect/>
                          </a:stretch>
                        </pic:blipFill>
                        <pic:spPr>
                          <a:xfrm rot="0">
                            <a:off x="0" y="0"/>
                            <a:ext cx="311133" cy="177902"/>
                          </a:xfrm>
                          <a:prstGeom prst="rect">
                            <a:avLst/>
                          </a:prstGeom>
                        </pic:spPr>
                      </pic:pic>
                    </a:graphicData>
                  </a:graphic>
                </wp:inline>
              </w:drawing>
            </w:r>
            <w:r>
              <w:rPr>
                <w:rFonts w:ascii="FangSong" w:hAnsi="FangSong" w:eastAsia="FangSong" w:cs="FangSong"/>
                <w:spacing w:val="-20"/>
                <w:position w:val="5"/>
              </w:rPr>
              <w:t xml:space="preserve"> </w:t>
            </w:r>
            <w:r>
              <w:rPr>
                <w:color w:val="FFFFFF"/>
                <w:spacing w:val="-31"/>
                <w:w w:val="76"/>
                <w:position w:val="-1"/>
              </w:rPr>
              <w:t>设计  </w:t>
            </w:r>
            <w:r>
              <w:rPr>
                <w:rFonts w:ascii="FangSong" w:hAnsi="FangSong" w:eastAsia="FangSong" w:cs="FangSong"/>
                <w:spacing w:val="-30"/>
                <w:w w:val="76"/>
                <w:position w:val="4"/>
              </w:rPr>
              <w:t>曹梦</w:t>
            </w:r>
            <w:r>
              <w:rPr>
                <w:rFonts w:ascii="FangSong" w:hAnsi="FangSong" w:eastAsia="FangSong" w:cs="FangSong"/>
                <w:spacing w:val="-14"/>
                <w:w w:val="76"/>
                <w:position w:val="4"/>
              </w:rPr>
              <w:t>娇</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ind w:left="520"/>
        <w:spacing w:before="43" w:line="185"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≤75</w:t>
      </w:r>
    </w:p>
    <w:p>
      <w:pPr>
        <w:ind w:left="509"/>
        <w:spacing w:before="37" w:line="192" w:lineRule="auto"/>
        <w:rPr>
          <w:rFonts w:ascii="Times New Roman" w:hAnsi="Times New Roman" w:eastAsia="Times New Roman" w:cs="Times New Roman"/>
          <w:sz w:val="22"/>
          <w:szCs w:val="22"/>
        </w:rPr>
      </w:pPr>
      <w:r>
        <w:rPr>
          <w:rFonts w:ascii="Times New Roman" w:hAnsi="Times New Roman" w:eastAsia="Times New Roman" w:cs="Times New Roman"/>
          <w:sz w:val="22"/>
          <w:szCs w:val="22"/>
          <w:i/>
          <w:iCs/>
          <w:spacing w:val="-2"/>
        </w:rPr>
        <w:t>≤s/2</w:t>
      </w:r>
    </w:p>
    <w:p>
      <w:pPr>
        <w:ind w:left="1009"/>
        <w:spacing w:before="139" w:line="140" w:lineRule="exact"/>
        <w:rPr/>
      </w:pPr>
      <w:r>
        <w:rPr>
          <w:position w:val="-3"/>
        </w:rPr>
        <w:drawing>
          <wp:inline distT="0" distB="0" distL="0" distR="0">
            <wp:extent cx="101624" cy="88962"/>
            <wp:effectExtent l="0" t="0" r="0" b="0"/>
            <wp:docPr id="1012" name="IM 1012"/>
            <wp:cNvGraphicFramePr/>
            <a:graphic>
              <a:graphicData uri="http://schemas.openxmlformats.org/drawingml/2006/picture">
                <pic:pic>
                  <pic:nvPicPr>
                    <pic:cNvPr id="1012" name="IM 1012"/>
                    <pic:cNvPicPr/>
                  </pic:nvPicPr>
                  <pic:blipFill>
                    <a:blip r:embed="rId463"/>
                    <a:stretch>
                      <a:fillRect/>
                    </a:stretch>
                  </pic:blipFill>
                  <pic:spPr>
                    <a:xfrm rot="0">
                      <a:off x="0" y="0"/>
                      <a:ext cx="101624" cy="88962"/>
                    </a:xfrm>
                    <a:prstGeom prst="rect">
                      <a:avLst/>
                    </a:prstGeom>
                  </pic:spPr>
                </pic:pic>
              </a:graphicData>
            </a:graphic>
          </wp:inline>
        </w:drawing>
      </w:r>
    </w:p>
    <w:p>
      <w:pPr>
        <w:spacing w:line="337" w:lineRule="auto"/>
        <w:rPr>
          <w:rFonts w:ascii="Arial"/>
          <w:sz w:val="21"/>
        </w:rPr>
      </w:pPr>
      <w:r/>
    </w:p>
    <w:p>
      <w:pPr>
        <w:ind w:left="1019"/>
        <w:spacing w:before="1" w:line="130" w:lineRule="exact"/>
        <w:rPr/>
      </w:pPr>
      <w:r>
        <w:rPr>
          <w:position w:val="-3"/>
        </w:rPr>
        <w:drawing>
          <wp:inline distT="0" distB="0" distL="0" distR="0">
            <wp:extent cx="101624" cy="82582"/>
            <wp:effectExtent l="0" t="0" r="0" b="0"/>
            <wp:docPr id="1014" name="IM 1014"/>
            <wp:cNvGraphicFramePr/>
            <a:graphic>
              <a:graphicData uri="http://schemas.openxmlformats.org/drawingml/2006/picture">
                <pic:pic>
                  <pic:nvPicPr>
                    <pic:cNvPr id="1014" name="IM 1014"/>
                    <pic:cNvPicPr/>
                  </pic:nvPicPr>
                  <pic:blipFill>
                    <a:blip r:embed="rId464"/>
                    <a:stretch>
                      <a:fillRect/>
                    </a:stretch>
                  </pic:blipFill>
                  <pic:spPr>
                    <a:xfrm rot="0">
                      <a:off x="0" y="0"/>
                      <a:ext cx="101624" cy="82582"/>
                    </a:xfrm>
                    <a:prstGeom prst="rect">
                      <a:avLst/>
                    </a:prstGeom>
                  </pic:spPr>
                </pic:pic>
              </a:graphicData>
            </a:graphic>
          </wp:inline>
        </w:drawing>
      </w:r>
    </w:p>
    <w:p>
      <w:pPr>
        <w:spacing w:line="247" w:lineRule="auto"/>
        <w:rPr>
          <w:rFonts w:ascii="Arial"/>
          <w:sz w:val="21"/>
        </w:rPr>
      </w:pPr>
      <w:r/>
    </w:p>
    <w:p>
      <w:pPr>
        <w:pStyle w:val="BodyText"/>
        <w:ind w:left="1019"/>
        <w:spacing w:before="104" w:line="215" w:lineRule="auto"/>
        <w:rPr>
          <w:sz w:val="32"/>
          <w:szCs w:val="32"/>
        </w:rPr>
      </w:pPr>
      <w:r>
        <w:rPr>
          <w:sz w:val="32"/>
          <w:szCs w:val="32"/>
        </w:rPr>
        <w:t>三</w:t>
      </w:r>
    </w:p>
    <w:p>
      <w:pPr>
        <w:ind w:left="709"/>
        <w:spacing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mc:AlternateContent xmlns:mc="http://schemas.openxmlformats.org/markup-compatibility/2006">
          <mc:Choice Requires="wps">
            <w:drawing>
              <wp:anchor distT="0" distB="0" distL="0" distR="0" simplePos="0" relativeHeight="254473216" behindDoc="0" locked="0" layoutInCell="1" allowOverlap="1">
                <wp:simplePos x="0" y="0"/>
                <wp:positionH relativeFrom="column">
                  <wp:posOffset>-116857</wp:posOffset>
                </wp:positionH>
                <wp:positionV relativeFrom="paragraph">
                  <wp:posOffset>588123</wp:posOffset>
                </wp:positionV>
                <wp:extent cx="1181100" cy="173354"/>
                <wp:effectExtent l="0" t="0" r="0" b="0"/>
                <wp:wrapNone/>
                <wp:docPr id="1016" name="TextBox 1016"/>
                <wp:cNvGraphicFramePr/>
                <a:graphic>
                  <a:graphicData uri="http://schemas.microsoft.com/office/word/2010/wordprocessingShape">
                    <wps:wsp>
                      <wps:cNvPr id="1016" name="TextBox 1016"/>
                      <wps:cNvSpPr txBox="1"/>
                      <wps:spPr>
                        <a:xfrm rot="16200000">
                          <a:off x="-116857" y="588123"/>
                          <a:ext cx="1181100"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line="184" w:lineRule="auto"/>
                              <w:rPr>
                                <w:sz w:val="18"/>
                                <w:szCs w:val="18"/>
                              </w:rPr>
                            </w:pPr>
                            <w:r>
                              <w:rPr>
                                <w:sz w:val="18"/>
                                <w:szCs w:val="18"/>
                                <w:spacing w:val="-5"/>
                              </w:rPr>
                              <w:t>1250</w:t>
                            </w:r>
                            <w:r>
                              <w:rPr>
                                <w:sz w:val="18"/>
                                <w:szCs w:val="18"/>
                                <w:spacing w:val="5"/>
                              </w:rPr>
                              <w:t xml:space="preserve">            </w:t>
                            </w:r>
                            <w:r>
                              <w:rPr>
                                <w:sz w:val="18"/>
                                <w:szCs w:val="18"/>
                                <w:spacing w:val="-5"/>
                              </w:rPr>
                              <w:t>1250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2" style="position:absolute;margin-left:-9.20142pt;margin-top:46.3089pt;mso-position-vertical-relative:text;mso-position-horizontal-relative:text;width:93pt;height:13.65pt;z-index:254473216;rotation:270;" filled="false" stroked="false" type="#_x0000_t202">
                <v:fill on="false"/>
                <v:stroke on="false"/>
                <v:path/>
                <v:imagedata o:title=""/>
                <o:lock v:ext="edit" aspectratio="false"/>
                <v:textbox inset="0mm,0mm,0mm,0mm">
                  <w:txbxContent>
                    <w:p>
                      <w:pPr>
                        <w:pStyle w:val="BodyText"/>
                        <w:ind w:left="20"/>
                        <w:spacing w:before="73" w:line="184" w:lineRule="auto"/>
                        <w:rPr>
                          <w:sz w:val="18"/>
                          <w:szCs w:val="18"/>
                        </w:rPr>
                      </w:pPr>
                      <w:r>
                        <w:rPr>
                          <w:sz w:val="18"/>
                          <w:szCs w:val="18"/>
                          <w:spacing w:val="-5"/>
                        </w:rPr>
                        <w:t>1250</w:t>
                      </w:r>
                      <w:r>
                        <w:rPr>
                          <w:sz w:val="18"/>
                          <w:szCs w:val="18"/>
                          <w:spacing w:val="5"/>
                        </w:rPr>
                        <w:t xml:space="preserve">            </w:t>
                      </w:r>
                      <w:r>
                        <w:rPr>
                          <w:sz w:val="18"/>
                          <w:szCs w:val="18"/>
                          <w:spacing w:val="-5"/>
                        </w:rPr>
                        <w:t>1250</w:t>
                      </w:r>
                    </w:p>
                  </w:txbxContent>
                </v:textbox>
              </v:shape>
            </w:pict>
          </mc:Fallback>
        </mc:AlternateContent>
      </w: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mc:AlternateContent xmlns:mc="http://schemas.openxmlformats.org/markup-compatibility/2006">
          <mc:Choice Requires="wps">
            <w:drawing>
              <wp:anchor distT="0" distB="0" distL="0" distR="0" simplePos="0" relativeHeight="254493696" behindDoc="0" locked="0" layoutInCell="1" allowOverlap="1">
                <wp:simplePos x="0" y="0"/>
                <wp:positionH relativeFrom="column">
                  <wp:posOffset>652426</wp:posOffset>
                </wp:positionH>
                <wp:positionV relativeFrom="paragraph">
                  <wp:posOffset>24837</wp:posOffset>
                </wp:positionV>
                <wp:extent cx="71119" cy="177800"/>
                <wp:effectExtent l="0" t="0" r="0" b="0"/>
                <wp:wrapNone/>
                <wp:docPr id="1018" name="TextBox 1018"/>
                <wp:cNvGraphicFramePr/>
                <a:graphic>
                  <a:graphicData uri="http://schemas.microsoft.com/office/word/2010/wordprocessingShape">
                    <wps:wsp>
                      <wps:cNvPr id="1018" name="TextBox 1018"/>
                      <wps:cNvSpPr txBox="1"/>
                      <wps:spPr>
                        <a:xfrm rot="16200000">
                          <a:off x="652426" y="24837"/>
                          <a:ext cx="71119" cy="1778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49" w:line="215" w:lineRule="auto"/>
                              <w:jc w:val="right"/>
                              <w:rPr>
                                <w:sz w:val="18"/>
                                <w:szCs w:val="18"/>
                              </w:rPr>
                            </w:pPr>
                            <w:r>
                              <w:rPr>
                                <w:sz w:val="18"/>
                                <w:szCs w:val="18"/>
                                <w:spacing w:val="-2"/>
                                <w:w w:val="13"/>
                              </w:rPr>
                              <w:t>y≥2500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4" style="position:absolute;margin-left:51.3722pt;margin-top:1.95573pt;mso-position-vertical-relative:text;mso-position-horizontal-relative:text;width:5.6pt;height:14pt;z-index:254493696;rotation:270;" filled="false" stroked="false" type="#_x0000_t202">
                <v:fill on="false"/>
                <v:stroke on="false"/>
                <v:path/>
                <v:imagedata o:title=""/>
                <o:lock v:ext="edit" aspectratio="false"/>
                <v:textbox inset="0mm,0mm,0mm,0mm">
                  <w:txbxContent>
                    <w:p>
                      <w:pPr>
                        <w:pStyle w:val="BodyText"/>
                        <w:spacing w:before="49" w:line="215" w:lineRule="auto"/>
                        <w:jc w:val="right"/>
                        <w:rPr>
                          <w:sz w:val="18"/>
                          <w:szCs w:val="18"/>
                        </w:rPr>
                      </w:pPr>
                      <w:r>
                        <w:rPr>
                          <w:sz w:val="18"/>
                          <w:szCs w:val="18"/>
                          <w:spacing w:val="-2"/>
                          <w:w w:val="13"/>
                        </w:rPr>
                        <w:t>y≥2500</w:t>
                      </w:r>
                    </w:p>
                  </w:txbxContent>
                </v:textbox>
              </v:shape>
            </w:pict>
          </mc:Fallback>
        </mc:AlternateContent>
      </w: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mc:AlternateContent xmlns:mc="http://schemas.openxmlformats.org/markup-compatibility/2006">
          <mc:Choice Requires="wps">
            <w:drawing>
              <wp:anchor distT="0" distB="0" distL="0" distR="0" simplePos="0" relativeHeight="254483456" behindDoc="0" locked="0" layoutInCell="1" allowOverlap="1">
                <wp:simplePos x="0" y="0"/>
                <wp:positionH relativeFrom="column">
                  <wp:posOffset>812815</wp:posOffset>
                </wp:positionH>
                <wp:positionV relativeFrom="paragraph">
                  <wp:posOffset>92684</wp:posOffset>
                </wp:positionV>
                <wp:extent cx="248920" cy="158114"/>
                <wp:effectExtent l="0" t="0" r="0" b="0"/>
                <wp:wrapNone/>
                <wp:docPr id="1020" name="TextBox 1020"/>
                <wp:cNvGraphicFramePr/>
                <a:graphic>
                  <a:graphicData uri="http://schemas.microsoft.com/office/word/2010/wordprocessingShape">
                    <wps:wsp>
                      <wps:cNvPr id="1020" name="TextBox 1020"/>
                      <wps:cNvSpPr txBox="1"/>
                      <wps:spPr>
                        <a:xfrm rot="16200000">
                          <a:off x="812815" y="92684"/>
                          <a:ext cx="248920" cy="1581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9" w:line="183" w:lineRule="auto"/>
                              <w:rPr>
                                <w:sz w:val="18"/>
                                <w:szCs w:val="18"/>
                              </w:rPr>
                            </w:pPr>
                            <w:r>
                              <w:rPr>
                                <w:sz w:val="18"/>
                                <w:szCs w:val="18"/>
                                <w:spacing w:val="-2"/>
                              </w:rPr>
                              <w:t>0.9y</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6" style="position:absolute;margin-left:64.0012pt;margin-top:7.298pt;mso-position-vertical-relative:text;mso-position-horizontal-relative:text;width:19.6pt;height:12.45pt;z-index:254483456;rotation:270;" filled="false" stroked="false" type="#_x0000_t202">
                <v:fill on="false"/>
                <v:stroke on="false"/>
                <v:path/>
                <v:imagedata o:title=""/>
                <o:lock v:ext="edit" aspectratio="false"/>
                <v:textbox inset="0mm,0mm,0mm,0mm">
                  <w:txbxContent>
                    <w:p>
                      <w:pPr>
                        <w:pStyle w:val="BodyText"/>
                        <w:ind w:left="20"/>
                        <w:spacing w:before="49" w:line="183" w:lineRule="auto"/>
                        <w:rPr>
                          <w:sz w:val="18"/>
                          <w:szCs w:val="18"/>
                        </w:rPr>
                      </w:pPr>
                      <w:r>
                        <w:rPr>
                          <w:sz w:val="18"/>
                          <w:szCs w:val="18"/>
                          <w:spacing w:val="-2"/>
                        </w:rPr>
                        <w:t>0.9y</w:t>
                      </w:r>
                    </w:p>
                  </w:txbxContent>
                </v:textbox>
              </v:shape>
            </w:pict>
          </mc:Fallback>
        </mc:AlternateContent>
      </w:r>
      <w:r/>
    </w:p>
    <w:p>
      <w:pPr>
        <w:spacing w:line="248" w:lineRule="auto"/>
        <w:rPr>
          <w:rFonts w:ascii="Arial"/>
          <w:sz w:val="21"/>
        </w:rPr>
      </w:pPr>
      <w:r>
        <mc:AlternateContent xmlns:mc="http://schemas.openxmlformats.org/markup-compatibility/2006">
          <mc:Choice Requires="wps">
            <w:drawing>
              <wp:anchor distT="0" distB="0" distL="0" distR="0" simplePos="0" relativeHeight="254484480" behindDoc="0" locked="0" layoutInCell="1" allowOverlap="1">
                <wp:simplePos x="0" y="0"/>
                <wp:positionH relativeFrom="column">
                  <wp:posOffset>984196</wp:posOffset>
                </wp:positionH>
                <wp:positionV relativeFrom="paragraph">
                  <wp:posOffset>54882</wp:posOffset>
                </wp:positionV>
                <wp:extent cx="248920" cy="158114"/>
                <wp:effectExtent l="0" t="0" r="0" b="0"/>
                <wp:wrapNone/>
                <wp:docPr id="1022" name="TextBox 1022"/>
                <wp:cNvGraphicFramePr/>
                <a:graphic>
                  <a:graphicData uri="http://schemas.microsoft.com/office/word/2010/wordprocessingShape">
                    <wps:wsp>
                      <wps:cNvPr id="1022" name="TextBox 1022"/>
                      <wps:cNvSpPr txBox="1"/>
                      <wps:spPr>
                        <a:xfrm rot="16200000">
                          <a:off x="984196" y="54882"/>
                          <a:ext cx="248920" cy="1581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9" w:line="183" w:lineRule="auto"/>
                              <w:rPr>
                                <w:sz w:val="18"/>
                                <w:szCs w:val="18"/>
                              </w:rPr>
                            </w:pPr>
                            <w:r>
                              <w:rPr>
                                <w:sz w:val="18"/>
                                <w:szCs w:val="18"/>
                                <w:spacing w:val="-2"/>
                              </w:rPr>
                              <w:t>0.9y</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48" style="position:absolute;margin-left:77.4958pt;margin-top:4.32149pt;mso-position-vertical-relative:text;mso-position-horizontal-relative:text;width:19.6pt;height:12.45pt;z-index:254484480;rotation:270;" filled="false" stroked="false" type="#_x0000_t202">
                <v:fill on="false"/>
                <v:stroke on="false"/>
                <v:path/>
                <v:imagedata o:title=""/>
                <o:lock v:ext="edit" aspectratio="false"/>
                <v:textbox inset="0mm,0mm,0mm,0mm">
                  <w:txbxContent>
                    <w:p>
                      <w:pPr>
                        <w:pStyle w:val="BodyText"/>
                        <w:ind w:left="20"/>
                        <w:spacing w:before="49" w:line="183" w:lineRule="auto"/>
                        <w:rPr>
                          <w:sz w:val="18"/>
                          <w:szCs w:val="18"/>
                        </w:rPr>
                      </w:pPr>
                      <w:r>
                        <w:rPr>
                          <w:sz w:val="18"/>
                          <w:szCs w:val="18"/>
                          <w:spacing w:val="-2"/>
                        </w:rPr>
                        <w:t>0.9y</w:t>
                      </w:r>
                    </w:p>
                  </w:txbxContent>
                </v:textbox>
              </v:shape>
            </w:pict>
          </mc:Fallback>
        </mc:AlternateContent>
      </w: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569"/>
        <w:spacing w:before="78" w:line="204" w:lineRule="auto"/>
        <w:rPr>
          <w:rFonts w:ascii="Times New Roman" w:hAnsi="Times New Roman" w:eastAsia="Times New Roman" w:cs="Times New Roman"/>
          <w:sz w:val="27"/>
          <w:szCs w:val="27"/>
        </w:rPr>
      </w:pPr>
      <w:r>
        <w:rPr>
          <w:rFonts w:ascii="FangSong" w:hAnsi="FangSong" w:eastAsia="FangSong" w:cs="FangSong"/>
          <w:sz w:val="22"/>
          <w:szCs w:val="22"/>
          <w:spacing w:val="-25"/>
          <w:w w:val="85"/>
        </w:rPr>
        <w:t>图集号</w:t>
      </w:r>
      <w:r>
        <w:rPr>
          <w:rFonts w:ascii="FangSong" w:hAnsi="FangSong" w:eastAsia="FangSong" w:cs="FangSong"/>
          <w:sz w:val="22"/>
          <w:szCs w:val="22"/>
          <w:spacing w:val="16"/>
        </w:rPr>
        <w:t xml:space="preserve">   </w:t>
      </w:r>
      <w:r>
        <w:rPr>
          <w:rFonts w:ascii="Times New Roman" w:hAnsi="Times New Roman" w:eastAsia="Times New Roman" w:cs="Times New Roman"/>
          <w:sz w:val="27"/>
          <w:szCs w:val="27"/>
          <w:spacing w:val="-25"/>
          <w:w w:val="85"/>
        </w:rPr>
        <w:t>22G101-3</w:t>
      </w:r>
    </w:p>
    <w:p>
      <w:pPr>
        <w:spacing w:before="164" w:line="229" w:lineRule="auto"/>
        <w:rPr>
          <w:rFonts w:ascii="Times New Roman" w:hAnsi="Times New Roman" w:eastAsia="Times New Roman" w:cs="Times New Roman"/>
          <w:sz w:val="15"/>
          <w:szCs w:val="15"/>
        </w:rPr>
      </w:pPr>
      <w:r>
        <w:rPr>
          <w:rFonts w:ascii="FangSong" w:hAnsi="FangSong" w:eastAsia="FangSong" w:cs="FangSong"/>
          <w:sz w:val="22"/>
          <w:szCs w:val="22"/>
          <w:spacing w:val="-8"/>
        </w:rPr>
        <w:t>盛砼</w:t>
      </w:r>
      <w:r>
        <w:rPr>
          <w:rFonts w:ascii="FangSong" w:hAnsi="FangSong" w:eastAsia="FangSong" w:cs="FangSong"/>
          <w:sz w:val="22"/>
          <w:szCs w:val="22"/>
          <w:spacing w:val="1"/>
        </w:rPr>
        <w:t xml:space="preserve">   </w:t>
      </w:r>
      <w:r>
        <w:rPr>
          <w:rFonts w:ascii="FangSong" w:hAnsi="FangSong" w:eastAsia="FangSong" w:cs="FangSong"/>
          <w:sz w:val="15"/>
          <w:szCs w:val="15"/>
          <w:spacing w:val="-8"/>
          <w:position w:val="1"/>
        </w:rPr>
        <w:t>页</w:t>
      </w:r>
      <w:r>
        <w:rPr>
          <w:rFonts w:ascii="FangSong" w:hAnsi="FangSong" w:eastAsia="FangSong" w:cs="FangSong"/>
          <w:sz w:val="15"/>
          <w:szCs w:val="15"/>
          <w:spacing w:val="7"/>
          <w:position w:val="1"/>
        </w:rPr>
        <w:t xml:space="preserve">        </w:t>
      </w:r>
      <w:r>
        <w:rPr>
          <w:rFonts w:ascii="Times New Roman" w:hAnsi="Times New Roman" w:eastAsia="Times New Roman" w:cs="Times New Roman"/>
          <w:sz w:val="15"/>
          <w:szCs w:val="15"/>
          <w:spacing w:val="-8"/>
        </w:rPr>
        <w:t>2-</w:t>
      </w:r>
      <w:r>
        <w:rPr>
          <w:rFonts w:ascii="Times New Roman" w:hAnsi="Times New Roman" w:eastAsia="Times New Roman" w:cs="Times New Roman"/>
          <w:sz w:val="15"/>
          <w:szCs w:val="15"/>
          <w:spacing w:val="-16"/>
        </w:rPr>
        <w:t xml:space="preserve"> </w:t>
      </w:r>
      <w:r>
        <w:rPr>
          <w:rFonts w:ascii="Times New Roman" w:hAnsi="Times New Roman" w:eastAsia="Times New Roman" w:cs="Times New Roman"/>
          <w:sz w:val="15"/>
          <w:szCs w:val="15"/>
          <w:spacing w:val="-8"/>
        </w:rPr>
        <w:t>14</w:t>
      </w:r>
    </w:p>
    <w:p>
      <w:pPr>
        <w:spacing w:line="14" w:lineRule="auto"/>
        <w:rPr>
          <w:rFonts w:ascii="Arial"/>
          <w:sz w:val="2"/>
        </w:rPr>
      </w:pPr>
      <w:r>
        <w:rPr>
          <w:rFonts w:ascii="Arial" w:hAnsi="Arial" w:eastAsia="Arial" w:cs="Arial"/>
          <w:sz w:val="2"/>
          <w:szCs w:val="2"/>
        </w:rPr>
        <w:br w:type="column"/>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1340" w:lineRule="exact"/>
        <w:rPr/>
      </w:pPr>
      <w:r>
        <mc:AlternateContent xmlns:mc="http://schemas.openxmlformats.org/markup-compatibility/2006">
          <mc:Choice Requires="wps">
            <w:drawing>
              <wp:anchor distT="0" distB="0" distL="0" distR="0" simplePos="0" relativeHeight="254499840" behindDoc="0" locked="0" layoutInCell="1" allowOverlap="1">
                <wp:simplePos x="0" y="0"/>
                <wp:positionH relativeFrom="column">
                  <wp:posOffset>8785</wp:posOffset>
                </wp:positionH>
                <wp:positionV relativeFrom="paragraph">
                  <wp:posOffset>345663</wp:posOffset>
                </wp:positionV>
                <wp:extent cx="560705" cy="170814"/>
                <wp:effectExtent l="0" t="0" r="0" b="0"/>
                <wp:wrapNone/>
                <wp:docPr id="1024" name="TextBox 1024"/>
                <wp:cNvGraphicFramePr/>
                <a:graphic>
                  <a:graphicData uri="http://schemas.microsoft.com/office/word/2010/wordprocessingShape">
                    <wps:wsp>
                      <wps:cNvPr id="1024" name="TextBox 1024"/>
                      <wps:cNvSpPr txBox="1"/>
                      <wps:spPr>
                        <a:xfrm rot="16200000">
                          <a:off x="8785" y="345663"/>
                          <a:ext cx="560705" cy="17081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9" w:line="184" w:lineRule="auto"/>
                              <w:rPr>
                                <w:rFonts w:ascii="LiSu" w:hAnsi="LiSu" w:eastAsia="LiSu" w:cs="LiSu"/>
                                <w:sz w:val="18"/>
                                <w:szCs w:val="18"/>
                              </w:rPr>
                            </w:pPr>
                            <w:r>
                              <w:rPr>
                                <w:rFonts w:ascii="LiSu" w:hAnsi="LiSu" w:eastAsia="LiSu" w:cs="LiSu"/>
                                <w:sz w:val="18"/>
                                <w:szCs w:val="18"/>
                                <w:spacing w:val="-9"/>
                              </w:rPr>
                              <w:t>京</w:t>
                            </w:r>
                            <w:r>
                              <w:rPr>
                                <w:rFonts w:ascii="LiSu" w:hAnsi="LiSu" w:eastAsia="LiSu" w:cs="LiSu"/>
                                <w:sz w:val="18"/>
                                <w:szCs w:val="18"/>
                                <w:spacing w:val="-11"/>
                              </w:rPr>
                              <w:t xml:space="preserve"> </w:t>
                            </w:r>
                            <w:r>
                              <w:rPr>
                                <w:rFonts w:ascii="LiSu" w:hAnsi="LiSu" w:eastAsia="LiSu" w:cs="LiSu"/>
                                <w:sz w:val="18"/>
                                <w:szCs w:val="18"/>
                                <w:spacing w:val="-9"/>
                              </w:rPr>
                              <w:t>上</w:t>
                            </w:r>
                            <w:r>
                              <w:rPr>
                                <w:rFonts w:ascii="LiSu" w:hAnsi="LiSu" w:eastAsia="LiSu" w:cs="LiSu"/>
                                <w:sz w:val="18"/>
                                <w:szCs w:val="18"/>
                                <w:spacing w:val="5"/>
                              </w:rPr>
                              <w:t xml:space="preserve"> </w:t>
                            </w:r>
                            <w:r>
                              <w:rPr>
                                <w:rFonts w:ascii="LiSu" w:hAnsi="LiSu" w:eastAsia="LiSu" w:cs="LiSu"/>
                                <w:sz w:val="18"/>
                                <w:szCs w:val="18"/>
                                <w:spacing w:val="-9"/>
                              </w:rPr>
                              <w:t>1</w:t>
                            </w:r>
                            <w:r>
                              <w:rPr>
                                <w:rFonts w:ascii="LiSu" w:hAnsi="LiSu" w:eastAsia="LiSu" w:cs="LiSu"/>
                                <w:sz w:val="18"/>
                                <w:szCs w:val="18"/>
                                <w:spacing w:val="-13"/>
                              </w:rPr>
                              <w:t xml:space="preserve"> </w:t>
                            </w:r>
                            <w:r>
                              <w:rPr>
                                <w:rFonts w:ascii="LiSu" w:hAnsi="LiSu" w:eastAsia="LiSu" w:cs="LiSu"/>
                                <w:sz w:val="18"/>
                                <w:szCs w:val="18"/>
                                <w:spacing w:val="-9"/>
                              </w:rPr>
                              <w:t>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50" style="position:absolute;margin-left:0.691772pt;margin-top:27.2176pt;mso-position-vertical-relative:text;mso-position-horizontal-relative:text;width:44.15pt;height:13.45pt;z-index:254499840;rotation:270;" filled="false" stroked="false" type="#_x0000_t202">
                <v:fill on="false"/>
                <v:stroke on="false"/>
                <v:path/>
                <v:imagedata o:title=""/>
                <o:lock v:ext="edit" aspectratio="false"/>
                <v:textbox inset="0mm,0mm,0mm,0mm">
                  <w:txbxContent>
                    <w:p>
                      <w:pPr>
                        <w:ind w:left="20"/>
                        <w:spacing w:before="69" w:line="184" w:lineRule="auto"/>
                        <w:rPr>
                          <w:rFonts w:ascii="LiSu" w:hAnsi="LiSu" w:eastAsia="LiSu" w:cs="LiSu"/>
                          <w:sz w:val="18"/>
                          <w:szCs w:val="18"/>
                        </w:rPr>
                      </w:pPr>
                      <w:r>
                        <w:rPr>
                          <w:rFonts w:ascii="LiSu" w:hAnsi="LiSu" w:eastAsia="LiSu" w:cs="LiSu"/>
                          <w:sz w:val="18"/>
                          <w:szCs w:val="18"/>
                          <w:spacing w:val="-9"/>
                        </w:rPr>
                        <w:t>京</w:t>
                      </w:r>
                      <w:r>
                        <w:rPr>
                          <w:rFonts w:ascii="LiSu" w:hAnsi="LiSu" w:eastAsia="LiSu" w:cs="LiSu"/>
                          <w:sz w:val="18"/>
                          <w:szCs w:val="18"/>
                          <w:spacing w:val="-11"/>
                        </w:rPr>
                        <w:t xml:space="preserve"> </w:t>
                      </w:r>
                      <w:r>
                        <w:rPr>
                          <w:rFonts w:ascii="LiSu" w:hAnsi="LiSu" w:eastAsia="LiSu" w:cs="LiSu"/>
                          <w:sz w:val="18"/>
                          <w:szCs w:val="18"/>
                          <w:spacing w:val="-9"/>
                        </w:rPr>
                        <w:t>上</w:t>
                      </w:r>
                      <w:r>
                        <w:rPr>
                          <w:rFonts w:ascii="LiSu" w:hAnsi="LiSu" w:eastAsia="LiSu" w:cs="LiSu"/>
                          <w:sz w:val="18"/>
                          <w:szCs w:val="18"/>
                          <w:spacing w:val="5"/>
                        </w:rPr>
                        <w:t xml:space="preserve"> </w:t>
                      </w:r>
                      <w:r>
                        <w:rPr>
                          <w:rFonts w:ascii="LiSu" w:hAnsi="LiSu" w:eastAsia="LiSu" w:cs="LiSu"/>
                          <w:sz w:val="18"/>
                          <w:szCs w:val="18"/>
                          <w:spacing w:val="-9"/>
                        </w:rPr>
                        <w:t>1</w:t>
                      </w:r>
                      <w:r>
                        <w:rPr>
                          <w:rFonts w:ascii="LiSu" w:hAnsi="LiSu" w:eastAsia="LiSu" w:cs="LiSu"/>
                          <w:sz w:val="18"/>
                          <w:szCs w:val="18"/>
                          <w:spacing w:val="-13"/>
                        </w:rPr>
                        <w:t xml:space="preserve"> </w:t>
                      </w:r>
                      <w:r>
                        <w:rPr>
                          <w:rFonts w:ascii="LiSu" w:hAnsi="LiSu" w:eastAsia="LiSu" w:cs="LiSu"/>
                          <w:sz w:val="18"/>
                          <w:szCs w:val="18"/>
                          <w:spacing w:val="-9"/>
                        </w:rPr>
                        <w:t>水</w:t>
                      </w:r>
                    </w:p>
                  </w:txbxContent>
                </v:textbox>
              </v:shape>
            </w:pict>
          </mc:Fallback>
        </mc:AlternateContent>
      </w:r>
      <w:r>
        <w:rPr>
          <w:position w:val="-26"/>
        </w:rPr>
        <w:drawing>
          <wp:inline distT="0" distB="0" distL="0" distR="0">
            <wp:extent cx="330230" cy="850852"/>
            <wp:effectExtent l="0" t="0" r="0" b="0"/>
            <wp:docPr id="1026" name="IM 1026"/>
            <wp:cNvGraphicFramePr/>
            <a:graphic>
              <a:graphicData uri="http://schemas.openxmlformats.org/drawingml/2006/picture">
                <pic:pic>
                  <pic:nvPicPr>
                    <pic:cNvPr id="1026" name="IM 1026"/>
                    <pic:cNvPicPr/>
                  </pic:nvPicPr>
                  <pic:blipFill>
                    <a:blip r:embed="rId465"/>
                    <a:stretch>
                      <a:fillRect/>
                    </a:stretch>
                  </pic:blipFill>
                  <pic:spPr>
                    <a:xfrm rot="0">
                      <a:off x="0" y="0"/>
                      <a:ext cx="330230" cy="850852"/>
                    </a:xfrm>
                    <a:prstGeom prst="rect">
                      <a:avLst/>
                    </a:prstGeom>
                  </pic:spPr>
                </pic:pic>
              </a:graphicData>
            </a:graphic>
          </wp:inline>
        </w:drawing>
      </w:r>
    </w:p>
    <w:p>
      <w:pPr>
        <w:spacing w:line="1340" w:lineRule="exact"/>
        <w:sectPr>
          <w:type w:val="continuous"/>
          <w:pgSz w:w="15300" w:h="11040"/>
          <w:pgMar w:top="400" w:right="0" w:bottom="400" w:left="0" w:header="0" w:footer="0" w:gutter="0"/>
          <w:cols w:equalWidth="0" w:num="4">
            <w:col w:w="1174" w:space="100"/>
            <w:col w:w="10417" w:space="100"/>
            <w:col w:w="2220" w:space="100"/>
            <w:col w:w="1191" w:space="0"/>
          </w:cols>
        </w:sectPr>
        <w:rPr/>
      </w:pPr>
    </w:p>
    <w:p>
      <w:pPr>
        <w:ind w:left="1009"/>
        <w:spacing w:before="182" w:line="105" w:lineRule="exact"/>
        <w:rPr>
          <w:rFonts w:ascii="Times New Roman" w:hAnsi="Times New Roman" w:eastAsia="Times New Roman" w:cs="Times New Roman"/>
          <w:sz w:val="15"/>
          <w:szCs w:val="15"/>
        </w:rPr>
      </w:pPr>
      <w:r>
        <w:pict>
          <v:shape id="_x0000_s952" style="position:absolute;margin-left:708.686pt;margin-top:-471.156pt;mso-position-vertical-relative:text;mso-position-horizontal-relative:text;width:24.95pt;height:443.2pt;z-index:254496768;" filled="false" stroked="false" type="#_x0000_t202">
            <v:fill on="false"/>
            <v:stroke on="false"/>
            <v:path/>
            <v:imagedata o:title=""/>
            <o:lock v:ext="edit" aspectratio="false"/>
            <v:textbox inset="0mm,0mm,0mm,0mm" style="layout-flow:vertical-ideographic;">
              <w:txbxContent>
                <w:p>
                  <w:pPr>
                    <w:pStyle w:val="BodyText"/>
                    <w:ind w:right="20"/>
                    <w:spacing w:before="20" w:line="164" w:lineRule="auto"/>
                    <w:jc w:val="right"/>
                    <w:rPr>
                      <w:rFonts w:ascii="SimHei" w:hAnsi="SimHei" w:eastAsia="SimHei" w:cs="SimHei"/>
                      <w:sz w:val="18"/>
                      <w:szCs w:val="18"/>
                    </w:rPr>
                  </w:pPr>
                  <w:r>
                    <w:rPr>
                      <w:sz w:val="18"/>
                      <w:szCs w:val="18"/>
                      <w:spacing w:val="7"/>
                    </w:rPr>
                    <w:t>母</w:t>
                  </w:r>
                  <w:r>
                    <w:rPr>
                      <w:sz w:val="18"/>
                      <w:szCs w:val="18"/>
                      <w:spacing w:val="26"/>
                      <w:w w:val="101"/>
                    </w:rPr>
                    <w:t xml:space="preserve">   </w:t>
                  </w:r>
                  <w:r>
                    <w:rPr>
                      <w:sz w:val="18"/>
                      <w:szCs w:val="18"/>
                      <w:spacing w:val="7"/>
                    </w:rPr>
                    <w:t>飞                   </w:t>
                  </w:r>
                  <w:r>
                    <w:rPr>
                      <w:rFonts w:ascii="SimHei" w:hAnsi="SimHei" w:eastAsia="SimHei" w:cs="SimHei"/>
                      <w:sz w:val="18"/>
                      <w:szCs w:val="18"/>
                      <w:spacing w:val="7"/>
                    </w:rPr>
                    <w:t>务</w:t>
                  </w:r>
                  <w:r>
                    <w:rPr>
                      <w:rFonts w:ascii="SimHei" w:hAnsi="SimHei" w:eastAsia="SimHei" w:cs="SimHei"/>
                      <w:sz w:val="18"/>
                      <w:szCs w:val="18"/>
                      <w:spacing w:val="-23"/>
                    </w:rPr>
                    <w:t xml:space="preserve"> </w:t>
                  </w:r>
                  <w:r>
                    <w:rPr>
                      <w:rFonts w:ascii="SimHei" w:hAnsi="SimHei" w:eastAsia="SimHei" w:cs="SimHei"/>
                      <w:sz w:val="18"/>
                      <w:szCs w:val="18"/>
                      <w:spacing w:val="7"/>
                    </w:rPr>
                    <w:t>升</w:t>
                  </w:r>
                  <w:r>
                    <w:rPr>
                      <w:rFonts w:ascii="STXinwei" w:hAnsi="STXinwei" w:eastAsia="STXinwei" w:cs="STXinwei"/>
                      <w:sz w:val="18"/>
                      <w:szCs w:val="18"/>
                      <w:spacing w:val="7"/>
                    </w:rPr>
                    <w:t>志  古          </w:t>
                  </w:r>
                  <w:r>
                    <w:rPr>
                      <w:rFonts w:ascii="FZYaoTi" w:hAnsi="FZYaoTi" w:eastAsia="FZYaoTi" w:cs="FZYaoTi"/>
                      <w:sz w:val="18"/>
                      <w:szCs w:val="18"/>
                      <w:spacing w:val="7"/>
                      <w:position w:val="1"/>
                    </w:rPr>
                    <w:t>符开基矶           </w:t>
                  </w:r>
                  <w:r>
                    <w:rPr>
                      <w:rFonts w:ascii="LiSu" w:hAnsi="LiSu" w:eastAsia="LiSu" w:cs="LiSu"/>
                      <w:sz w:val="18"/>
                      <w:szCs w:val="18"/>
                      <w:spacing w:val="7"/>
                    </w:rPr>
                    <w:t>机</w:t>
                  </w:r>
                  <w:r>
                    <w:rPr>
                      <w:rFonts w:ascii="LiSu" w:hAnsi="LiSu" w:eastAsia="LiSu" w:cs="LiSu"/>
                      <w:sz w:val="18"/>
                      <w:szCs w:val="18"/>
                      <w:spacing w:val="-25"/>
                    </w:rPr>
                    <w:t xml:space="preserve"> </w:t>
                  </w:r>
                  <w:r>
                    <w:rPr>
                      <w:rFonts w:ascii="LiSu" w:hAnsi="LiSu" w:eastAsia="LiSu" w:cs="LiSu"/>
                      <w:sz w:val="18"/>
                      <w:szCs w:val="18"/>
                      <w:spacing w:val="7"/>
                    </w:rPr>
                    <w:t>基</w:t>
                  </w:r>
                  <w:r>
                    <w:rPr>
                      <w:rFonts w:ascii="LiSu" w:hAnsi="LiSu" w:eastAsia="LiSu" w:cs="LiSu"/>
                      <w:sz w:val="18"/>
                      <w:szCs w:val="18"/>
                      <w:spacing w:val="-25"/>
                    </w:rPr>
                    <w:t xml:space="preserve"> </w:t>
                  </w:r>
                  <w:r>
                    <w:rPr>
                      <w:rFonts w:ascii="LiSu" w:hAnsi="LiSu" w:eastAsia="LiSu" w:cs="LiSu"/>
                      <w:sz w:val="18"/>
                      <w:szCs w:val="18"/>
                      <w:spacing w:val="7"/>
                    </w:rPr>
                    <w:t>所</w:t>
                  </w:r>
                  <w:r>
                    <w:rPr>
                      <w:rFonts w:ascii="LiSu" w:hAnsi="LiSu" w:eastAsia="LiSu" w:cs="LiSu"/>
                      <w:sz w:val="18"/>
                      <w:szCs w:val="18"/>
                      <w:spacing w:val="7"/>
                    </w:rPr>
                    <w:t xml:space="preserve">    </w:t>
                  </w:r>
                  <w:r>
                    <w:rPr>
                      <w:rFonts w:ascii="FZYaoTi" w:hAnsi="FZYaoTi" w:eastAsia="FZYaoTi" w:cs="FZYaoTi"/>
                      <w:sz w:val="18"/>
                      <w:szCs w:val="18"/>
                      <w:spacing w:val="7"/>
                      <w:position w:val="1"/>
                    </w:rPr>
                    <w:t>基伍相之松造 </w:t>
                  </w:r>
                  <w:r>
                    <w:rPr>
                      <w:rFonts w:ascii="FZYaoTi" w:hAnsi="FZYaoTi" w:eastAsia="FZYaoTi" w:cs="FZYaoTi"/>
                      <w:sz w:val="18"/>
                      <w:szCs w:val="18"/>
                      <w:spacing w:val="6"/>
                      <w:position w:val="1"/>
                    </w:rPr>
                    <w:t xml:space="preserve">         </w:t>
                  </w:r>
                  <w:r>
                    <w:rPr>
                      <w:rFonts w:ascii="SimHei" w:hAnsi="SimHei" w:eastAsia="SimHei" w:cs="SimHei"/>
                      <w:sz w:val="18"/>
                      <w:szCs w:val="18"/>
                      <w:spacing w:val="6"/>
                      <w:position w:val="-6"/>
                    </w:rPr>
                    <w:t>附</w:t>
                  </w:r>
                  <w:r>
                    <w:rPr>
                      <w:rFonts w:ascii="SimHei" w:hAnsi="SimHei" w:eastAsia="SimHei" w:cs="SimHei"/>
                      <w:sz w:val="18"/>
                      <w:szCs w:val="18"/>
                      <w:spacing w:val="-26"/>
                      <w:position w:val="-6"/>
                    </w:rPr>
                    <w:t xml:space="preserve"> </w:t>
                  </w:r>
                  <w:r>
                    <w:rPr>
                      <w:rFonts w:ascii="SimHei" w:hAnsi="SimHei" w:eastAsia="SimHei" w:cs="SimHei"/>
                      <w:sz w:val="18"/>
                      <w:szCs w:val="18"/>
                      <w:spacing w:val="6"/>
                      <w:position w:val="-6"/>
                    </w:rPr>
                    <w:t>录</w:t>
                  </w:r>
                </w:p>
                <w:p>
                  <w:pPr>
                    <w:ind w:left="20"/>
                    <w:spacing w:line="204" w:lineRule="auto"/>
                    <w:rPr>
                      <w:rFonts w:ascii="SimHei" w:hAnsi="SimHei" w:eastAsia="SimHei" w:cs="SimHei"/>
                      <w:sz w:val="18"/>
                      <w:szCs w:val="18"/>
                    </w:rPr>
                  </w:pPr>
                  <w:r>
                    <w:rPr>
                      <w:rFonts w:ascii="SimHei" w:hAnsi="SimHei" w:eastAsia="SimHei" w:cs="SimHei"/>
                      <w:sz w:val="18"/>
                      <w:szCs w:val="18"/>
                      <w:spacing w:val="41"/>
                    </w:rPr>
                    <w:t>标准构造详图标准构造详图标准构造详图标准构造详图标准构造详图标准构造详图</w:t>
                  </w:r>
                </w:p>
              </w:txbxContent>
            </v:textbox>
          </v:shape>
        </w:pict>
      </w:r>
      <w:r>
        <w:rPr>
          <w:rFonts w:ascii="Times New Roman" w:hAnsi="Times New Roman" w:eastAsia="Times New Roman" w:cs="Times New Roman"/>
          <w:sz w:val="15"/>
          <w:szCs w:val="15"/>
          <w:color w:val="FFFFFF"/>
          <w:spacing w:val="-2"/>
          <w:position w:val="-2"/>
        </w:rPr>
        <w:t>70</w:t>
      </w:r>
    </w:p>
    <w:p>
      <w:pPr>
        <w:spacing w:line="105"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5"/>
          <w:szCs w:val="15"/>
        </w:rPr>
      </w:pPr>
    </w:p>
    <w:p>
      <w:pPr>
        <w:spacing w:line="271" w:lineRule="auto"/>
        <w:rPr>
          <w:rFonts w:ascii="Arial"/>
          <w:sz w:val="21"/>
        </w:rPr>
      </w:pPr>
      <w:r/>
    </w:p>
    <w:p>
      <w:pPr>
        <w:spacing w:line="271" w:lineRule="auto"/>
        <w:rPr>
          <w:rFonts w:ascii="Arial"/>
          <w:sz w:val="21"/>
        </w:rPr>
      </w:pPr>
      <w:r>
        <w:pict>
          <v:shape id="_x0000_s954" style="position:absolute;margin-left:30.7421pt;margin-top:1.46448pt;mso-position-vertical-relative:text;mso-position-horizontal-relative:text;width:24pt;height:61.1pt;z-index:254536704;" filled="false" stroked="false" type="#_x0000_t202">
            <v:fill on="false"/>
            <v:stroke on="false"/>
            <v:path/>
            <v:imagedata o:title=""/>
            <o:lock v:ext="edit" aspectratio="false"/>
            <v:textbox inset="0mm,0mm,0mm,0mm" style="layout-flow:vertical-ideographic;">
              <w:txbxContent>
                <w:p>
                  <w:pPr>
                    <w:ind w:left="396"/>
                    <w:spacing w:before="20" w:line="203" w:lineRule="auto"/>
                    <w:rPr>
                      <w:rFonts w:ascii="SimHei" w:hAnsi="SimHei" w:eastAsia="SimHei" w:cs="SimHei"/>
                      <w:sz w:val="19"/>
                      <w:szCs w:val="19"/>
                    </w:rPr>
                  </w:pPr>
                  <w:r>
                    <w:rPr>
                      <w:rFonts w:ascii="SimHei" w:hAnsi="SimHei" w:eastAsia="SimHei" w:cs="SimHei"/>
                      <w:sz w:val="19"/>
                      <w:szCs w:val="19"/>
                      <w:spacing w:val="26"/>
                    </w:rPr>
                    <w:t>般构造</w:t>
                  </w:r>
                </w:p>
                <w:p>
                  <w:pPr>
                    <w:pStyle w:val="BodyText"/>
                    <w:ind w:left="20"/>
                    <w:spacing w:before="13" w:line="199" w:lineRule="auto"/>
                    <w:rPr>
                      <w:sz w:val="19"/>
                      <w:szCs w:val="19"/>
                    </w:rPr>
                  </w:pPr>
                  <w:r>
                    <w:rPr>
                      <w:sz w:val="19"/>
                      <w:szCs w:val="19"/>
                    </w:rPr>
                    <w:t>下</w:t>
                  </w:r>
                  <w:r>
                    <w:rPr>
                      <w:sz w:val="19"/>
                      <w:szCs w:val="19"/>
                      <w:spacing w:val="-38"/>
                    </w:rPr>
                    <w:t xml:space="preserve"> </w:t>
                  </w:r>
                  <w:r>
                    <w:rPr>
                      <w:sz w:val="19"/>
                      <w:szCs w:val="19"/>
                    </w:rPr>
                    <w:t>宅</w:t>
                  </w:r>
                  <w:r>
                    <w:rPr>
                      <w:sz w:val="19"/>
                      <w:szCs w:val="19"/>
                      <w:spacing w:val="-38"/>
                    </w:rPr>
                    <w:t xml:space="preserve"> </w:t>
                  </w:r>
                  <w:r>
                    <w:rPr>
                      <w:sz w:val="19"/>
                      <w:szCs w:val="19"/>
                    </w:rPr>
                    <w:t>勾</w:t>
                  </w:r>
                  <w:r>
                    <w:rPr>
                      <w:sz w:val="19"/>
                      <w:szCs w:val="19"/>
                      <w:spacing w:val="-37"/>
                    </w:rPr>
                    <w:t xml:space="preserve"> </w:t>
                  </w:r>
                  <w:r>
                    <w:rPr>
                      <w:sz w:val="19"/>
                      <w:szCs w:val="19"/>
                    </w:rPr>
                    <w:t>…</w:t>
                  </w:r>
                  <w:r>
                    <w:rPr>
                      <w:sz w:val="19"/>
                      <w:szCs w:val="19"/>
                      <w:spacing w:val="-37"/>
                    </w:rPr>
                    <w:t xml:space="preserve"> </w:t>
                  </w:r>
                  <w:r>
                    <w:rPr>
                      <w:sz w:val="19"/>
                      <w:szCs w:val="19"/>
                    </w:rPr>
                    <w:t>丰</w:t>
                  </w:r>
                </w:p>
              </w:txbxContent>
            </v:textbox>
          </v:shape>
        </w:pict>
      </w:r>
      <w:r>
        <w:pict>
          <v:shape id="_x0000_s956" style="position:absolute;margin-left:726.35pt;margin-top:3.80481pt;mso-position-vertical-relative:text;mso-position-horizontal-relative:text;width:14.65pt;height:401.25pt;z-index:254533632;" filled="false" stroked="false" type="#_x0000_t202">
            <v:fill on="false"/>
            <v:stroke on="false"/>
            <v:path/>
            <v:imagedata o:title=""/>
            <o:lock v:ext="edit" aspectratio="false"/>
            <v:textbox inset="0mm,0mm,0mm,0mm" style="layout-flow:vertical-ideographic;">
              <w:txbxContent>
                <w:p>
                  <w:pPr>
                    <w:ind w:left="20"/>
                    <w:spacing w:before="20" w:line="238"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w:t>
                  </w:r>
                  <w:r>
                    <w:rPr>
                      <w:rFonts w:ascii="SimHei" w:hAnsi="SimHei" w:eastAsia="SimHei" w:cs="SimHei"/>
                      <w:sz w:val="19"/>
                      <w:szCs w:val="19"/>
                      <w:spacing w:val="-50"/>
                    </w:rPr>
                    <w:t xml:space="preserve"> </w:t>
                  </w:r>
                  <w:r>
                    <w:rPr>
                      <w:rFonts w:ascii="SimHei" w:hAnsi="SimHei" w:eastAsia="SimHei" w:cs="SimHei"/>
                      <w:sz w:val="19"/>
                      <w:szCs w:val="19"/>
                      <w:spacing w:val="25"/>
                    </w:rPr>
                    <w:t>标准构造详图</w:t>
                  </w:r>
                  <w:r>
                    <w:rPr>
                      <w:rFonts w:ascii="SimHei" w:hAnsi="SimHei" w:eastAsia="SimHei" w:cs="SimHei"/>
                      <w:sz w:val="19"/>
                      <w:szCs w:val="19"/>
                      <w:spacing w:val="-20"/>
                    </w:rPr>
                    <w:t xml:space="preserve"> </w:t>
                  </w:r>
                  <w:r>
                    <w:rPr>
                      <w:rFonts w:ascii="SimHei" w:hAnsi="SimHei" w:eastAsia="SimHei" w:cs="SimHei"/>
                      <w:sz w:val="19"/>
                      <w:szCs w:val="19"/>
                      <w:spacing w:val="25"/>
                    </w:rPr>
                    <w:t>标</w:t>
                  </w:r>
                  <w:r>
                    <w:rPr>
                      <w:rFonts w:ascii="SimHei" w:hAnsi="SimHei" w:eastAsia="SimHei" w:cs="SimHei"/>
                      <w:sz w:val="19"/>
                      <w:szCs w:val="19"/>
                      <w:spacing w:val="24"/>
                    </w:rPr>
                    <w:t>准构造详图标准构造详图</w:t>
                  </w:r>
                  <w:r>
                    <w:rPr>
                      <w:rFonts w:ascii="SimHei" w:hAnsi="SimHei" w:eastAsia="SimHei" w:cs="SimHei"/>
                      <w:sz w:val="19"/>
                      <w:szCs w:val="19"/>
                      <w:spacing w:val="-10"/>
                    </w:rPr>
                    <w:t xml:space="preserve"> </w:t>
                  </w:r>
                  <w:r>
                    <w:rPr>
                      <w:rFonts w:ascii="SimHei" w:hAnsi="SimHei" w:eastAsia="SimHei" w:cs="SimHei"/>
                      <w:sz w:val="19"/>
                      <w:szCs w:val="19"/>
                      <w:spacing w:val="24"/>
                    </w:rPr>
                    <w:t>标准构造详图</w:t>
                  </w:r>
                </w:p>
              </w:txbxContent>
            </v:textbox>
          </v:shape>
        </w:pict>
      </w:r>
      <w:r/>
    </w:p>
    <w:p>
      <w:pPr>
        <w:ind w:firstLine="1509"/>
        <w:spacing w:line="4294" w:lineRule="exact"/>
        <w:rPr/>
      </w:pPr>
      <w:r>
        <w:pict>
          <v:shape id="_x0000_s958" style="position:absolute;margin-left:42.2831pt;margin-top:65.7403pt;mso-position-vertical-relative:text;mso-position-horizontal-relative:text;width:12.6pt;height:44.65pt;z-index:2545387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3"/>
                    </w:rPr>
                    <w:t>独立基础</w:t>
                  </w:r>
                </w:p>
              </w:txbxContent>
            </v:textbox>
          </v:shape>
        </w:pict>
      </w:r>
      <w:r>
        <w:pict>
          <v:shape id="_x0000_s960" style="position:absolute;margin-left:30.7421pt;margin-top:49.781pt;mso-position-vertical-relative:text;mso-position-horizontal-relative:text;width:12.6pt;height:48.7pt;z-index:254537728;" filled="false" stroked="false" type="#_x0000_t202">
            <v:fill on="false"/>
            <v:stroke on="false"/>
            <v:path/>
            <v:imagedata o:title=""/>
            <o:lock v:ext="edit" aspectratio="false"/>
            <v:textbox inset="0mm,0mm,0mm,0mm" style="layout-flow:vertical-ideographic;">
              <w:txbxContent>
                <w:p>
                  <w:pPr>
                    <w:pStyle w:val="BodyText"/>
                    <w:ind w:left="20"/>
                    <w:spacing w:before="20" w:line="200" w:lineRule="auto"/>
                    <w:rPr>
                      <w:sz w:val="19"/>
                      <w:szCs w:val="19"/>
                    </w:rPr>
                  </w:pPr>
                  <w:r>
                    <w:rPr>
                      <w:sz w:val="19"/>
                      <w:szCs w:val="19"/>
                    </w:rPr>
                    <w:t>图</w:t>
                  </w:r>
                  <w:r>
                    <w:rPr>
                      <w:sz w:val="19"/>
                      <w:szCs w:val="19"/>
                      <w:spacing w:val="-38"/>
                    </w:rPr>
                    <w:t xml:space="preserve"> </w:t>
                  </w:r>
                  <w:r>
                    <w:rPr>
                      <w:sz w:val="19"/>
                      <w:szCs w:val="19"/>
                    </w:rPr>
                    <w:t>示</w:t>
                  </w:r>
                  <w:r>
                    <w:rPr>
                      <w:sz w:val="19"/>
                      <w:szCs w:val="19"/>
                      <w:spacing w:val="-38"/>
                    </w:rPr>
                    <w:t xml:space="preserve"> </w:t>
                  </w:r>
                  <w:r>
                    <w:rPr>
                      <w:sz w:val="19"/>
                      <w:szCs w:val="19"/>
                    </w:rPr>
                    <w:t>主</w:t>
                  </w:r>
                  <w:r>
                    <w:rPr>
                      <w:sz w:val="19"/>
                      <w:szCs w:val="19"/>
                      <w:spacing w:val="-37"/>
                    </w:rPr>
                    <w:t xml:space="preserve"> </w:t>
                  </w:r>
                  <w:r>
                    <w:rPr>
                      <w:sz w:val="19"/>
                      <w:szCs w:val="19"/>
                    </w:rPr>
                    <w:t>勾</w:t>
                  </w:r>
                </w:p>
              </w:txbxContent>
            </v:textbox>
          </v:shape>
        </w:pict>
      </w:r>
      <w:r>
        <w:pict>
          <v:shape id="_x0000_s962" style="position:absolute;margin-left:29.395pt;margin-top:120.485pt;mso-position-vertical-relative:text;mso-position-horizontal-relative:text;width:25.1pt;height:267.65pt;z-index:254531584;" filled="false" stroked="false" type="#_x0000_t202">
            <v:fill on="false"/>
            <v:stroke on="false"/>
            <v:path/>
            <v:imagedata o:title=""/>
            <o:lock v:ext="edit" aspectratio="false"/>
            <v:textbox inset="0mm,0mm,0mm,0mm" style="layout-flow:vertical-ideographic;">
              <w:txbxContent>
                <w:p>
                  <w:pPr>
                    <w:ind w:right="20"/>
                    <w:spacing w:before="20" w:line="200" w:lineRule="auto"/>
                    <w:jc w:val="right"/>
                    <w:rPr>
                      <w:rFonts w:ascii="SimHei" w:hAnsi="SimHei" w:eastAsia="SimHei" w:cs="SimHei"/>
                      <w:sz w:val="19"/>
                      <w:szCs w:val="19"/>
                    </w:rPr>
                  </w:pPr>
                  <w:r>
                    <w:rPr>
                      <w:rFonts w:ascii="SimHei" w:hAnsi="SimHei" w:eastAsia="SimHei" w:cs="SimHei"/>
                      <w:sz w:val="19"/>
                      <w:szCs w:val="19"/>
                      <w:spacing w:val="19"/>
                      <w:position w:val="1"/>
                    </w:rPr>
                    <w:t>条形基础</w:t>
                  </w:r>
                  <w:r>
                    <w:rPr>
                      <w:rFonts w:ascii="SimHei" w:hAnsi="SimHei" w:eastAsia="SimHei" w:cs="SimHei"/>
                      <w:sz w:val="19"/>
                      <w:szCs w:val="19"/>
                      <w:spacing w:val="4"/>
                      <w:position w:val="1"/>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rPr>
                    <w:t>桩基础</w:t>
                  </w:r>
                  <w:r>
                    <w:rPr>
                      <w:rFonts w:ascii="SimHei" w:hAnsi="SimHei" w:eastAsia="SimHei" w:cs="SimHei"/>
                      <w:sz w:val="19"/>
                      <w:szCs w:val="19"/>
                      <w:spacing w:val="19"/>
                    </w:rPr>
                    <w:t xml:space="preserve">    </w:t>
                  </w:r>
                  <w:r>
                    <w:rPr>
                      <w:rFonts w:ascii="SimHei" w:hAnsi="SimHei" w:eastAsia="SimHei" w:cs="SimHei"/>
                      <w:sz w:val="19"/>
                      <w:szCs w:val="19"/>
                      <w:spacing w:val="19"/>
                      <w:position w:val="-1"/>
                    </w:rPr>
                    <w:t>基础相关构造</w:t>
                  </w:r>
                </w:p>
                <w:p>
                  <w:pPr>
                    <w:pStyle w:val="BodyText"/>
                    <w:ind w:left="20"/>
                    <w:spacing w:line="216" w:lineRule="auto"/>
                    <w:rPr>
                      <w:sz w:val="19"/>
                      <w:szCs w:val="19"/>
                    </w:rPr>
                  </w:pPr>
                  <w:r>
                    <w:rPr>
                      <w:sz w:val="19"/>
                      <w:szCs w:val="19"/>
                      <w:spacing w:val="21"/>
                    </w:rPr>
                    <w:t>示主包告丰民二示主马上当习</w:t>
                  </w:r>
                  <w:r>
                    <w:rPr>
                      <w:rFonts w:ascii="FangSong" w:hAnsi="FangSong" w:eastAsia="FangSong" w:cs="FangSong"/>
                      <w:sz w:val="19"/>
                      <w:szCs w:val="19"/>
                      <w:spacing w:val="21"/>
                    </w:rPr>
                    <w:t>示去勾写羊]</w:t>
                  </w:r>
                  <w:r>
                    <w:rPr>
                      <w:rFonts w:ascii="FangSong" w:hAnsi="FangSong" w:eastAsia="FangSong" w:cs="FangSong"/>
                      <w:sz w:val="19"/>
                      <w:szCs w:val="19"/>
                      <w:spacing w:val="-24"/>
                    </w:rPr>
                    <w:t xml:space="preserve"> </w:t>
                  </w:r>
                  <w:r>
                    <w:rPr>
                      <w:sz w:val="19"/>
                      <w:szCs w:val="19"/>
                      <w:spacing w:val="21"/>
                    </w:rPr>
                    <w:t>示</w:t>
                  </w:r>
                  <w:r>
                    <w:rPr>
                      <w:sz w:val="19"/>
                      <w:szCs w:val="19"/>
                      <w:spacing w:val="-13"/>
                    </w:rPr>
                    <w:t xml:space="preserve"> </w:t>
                  </w:r>
                  <w:r>
                    <w:rPr>
                      <w:sz w:val="19"/>
                      <w:szCs w:val="19"/>
                      <w:spacing w:val="21"/>
                    </w:rPr>
                    <w:t>言</w:t>
                  </w:r>
                  <w:r>
                    <w:rPr>
                      <w:sz w:val="19"/>
                      <w:szCs w:val="19"/>
                      <w:spacing w:val="-13"/>
                    </w:rPr>
                    <w:t xml:space="preserve"> </w:t>
                  </w:r>
                  <w:r>
                    <w:rPr>
                      <w:sz w:val="19"/>
                      <w:szCs w:val="19"/>
                      <w:spacing w:val="21"/>
                    </w:rPr>
                    <w:t>] 巨</w:t>
                  </w:r>
                  <w:r>
                    <w:rPr>
                      <w:sz w:val="19"/>
                      <w:szCs w:val="19"/>
                      <w:spacing w:val="-12"/>
                    </w:rPr>
                    <w:t xml:space="preserve"> </w:t>
                  </w:r>
                  <w:r>
                    <w:rPr>
                      <w:sz w:val="19"/>
                      <w:szCs w:val="19"/>
                      <w:spacing w:val="21"/>
                    </w:rPr>
                    <w:t>羊</w:t>
                  </w:r>
                </w:p>
              </w:txbxContent>
            </v:textbox>
          </v:shape>
        </w:pict>
      </w:r>
      <w:r>
        <w:pict>
          <v:shape id="_x0000_s964" style="position:absolute;margin-left:741.292pt;margin-top:9.67343pt;mso-position-vertical-relative:text;mso-position-horizontal-relative:text;width:13.2pt;height:381.45pt;z-index:254534656;" filled="false" stroked="false" type="#_x0000_t202">
            <v:fill on="false"/>
            <v:stroke on="false"/>
            <v:path/>
            <v:imagedata o:title=""/>
            <o:lock v:ext="edit" aspectratio="false"/>
            <v:textbox inset="0mm,0mm,0mm,0mm" style="layout-flow:vertical-ideographic;">
              <w:txbxContent>
                <w:p>
                  <w:pPr>
                    <w:ind w:left="20"/>
                    <w:spacing w:before="20" w:line="182" w:lineRule="auto"/>
                    <w:rPr>
                      <w:rFonts w:ascii="SimHei" w:hAnsi="SimHei" w:eastAsia="SimHei" w:cs="SimHei"/>
                      <w:sz w:val="19"/>
                      <w:szCs w:val="19"/>
                    </w:rPr>
                  </w:pPr>
                  <w:r>
                    <w:rPr>
                      <w:rFonts w:ascii="SimHei" w:hAnsi="SimHei" w:eastAsia="SimHei" w:cs="SimHei"/>
                      <w:sz w:val="19"/>
                      <w:szCs w:val="19"/>
                      <w:spacing w:val="21"/>
                      <w:position w:val="2"/>
                    </w:rPr>
                    <w:t>般构造</w:t>
                  </w:r>
                  <w:r>
                    <w:rPr>
                      <w:rFonts w:ascii="SimHei" w:hAnsi="SimHei" w:eastAsia="SimHei" w:cs="SimHei"/>
                      <w:sz w:val="19"/>
                      <w:szCs w:val="19"/>
                      <w:spacing w:val="9"/>
                      <w:position w:val="2"/>
                    </w:rPr>
                    <w:t xml:space="preserve">     </w:t>
                  </w:r>
                  <w:r>
                    <w:rPr>
                      <w:rFonts w:ascii="SimHei" w:hAnsi="SimHei" w:eastAsia="SimHei" w:cs="SimHei"/>
                      <w:sz w:val="19"/>
                      <w:szCs w:val="19"/>
                      <w:spacing w:val="21"/>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1"/>
                    </w:rPr>
                    <w:t>条形基础</w:t>
                  </w:r>
                  <w:r>
                    <w:rPr>
                      <w:rFonts w:ascii="SimHei" w:hAnsi="SimHei" w:eastAsia="SimHei" w:cs="SimHei"/>
                      <w:sz w:val="19"/>
                      <w:szCs w:val="19"/>
                      <w:spacing w:val="1"/>
                    </w:rPr>
                    <w:t xml:space="preserve">     </w:t>
                  </w:r>
                  <w:r>
                    <w:rPr>
                      <w:rFonts w:ascii="SimHei" w:hAnsi="SimHei" w:eastAsia="SimHei" w:cs="SimHei"/>
                      <w:sz w:val="19"/>
                      <w:szCs w:val="19"/>
                      <w:spacing w:val="21"/>
                      <w:position w:val="-1"/>
                    </w:rPr>
                    <w:t>筏形基础</w:t>
                  </w:r>
                  <w:r>
                    <w:rPr>
                      <w:rFonts w:ascii="SimHei" w:hAnsi="SimHei" w:eastAsia="SimHei" w:cs="SimHei"/>
                      <w:sz w:val="19"/>
                      <w:szCs w:val="19"/>
                      <w:spacing w:val="21"/>
                      <w:position w:val="-1"/>
                    </w:rPr>
                    <w:t xml:space="preserve">     </w:t>
                  </w:r>
                  <w:r>
                    <w:rPr>
                      <w:rFonts w:ascii="SimHei" w:hAnsi="SimHei" w:eastAsia="SimHei" w:cs="SimHei"/>
                      <w:sz w:val="19"/>
                      <w:szCs w:val="19"/>
                      <w:spacing w:val="21"/>
                      <w:position w:val="-1"/>
                    </w:rPr>
                    <w:t>桩基础</w:t>
                  </w:r>
                  <w:r>
                    <w:rPr>
                      <w:rFonts w:ascii="SimHei" w:hAnsi="SimHei" w:eastAsia="SimHei" w:cs="SimHei"/>
                      <w:sz w:val="19"/>
                      <w:szCs w:val="19"/>
                      <w:spacing w:val="21"/>
                      <w:position w:val="-1"/>
                    </w:rPr>
                    <w:t xml:space="preserve">    </w:t>
                  </w:r>
                  <w:r>
                    <w:rPr>
                      <w:rFonts w:ascii="SimHei" w:hAnsi="SimHei" w:eastAsia="SimHei" w:cs="SimHei"/>
                      <w:sz w:val="19"/>
                      <w:szCs w:val="19"/>
                      <w:spacing w:val="21"/>
                    </w:rPr>
                    <w:t>基础相关</w:t>
                  </w:r>
                  <w:r>
                    <w:rPr>
                      <w:rFonts w:ascii="SimHei" w:hAnsi="SimHei" w:eastAsia="SimHei" w:cs="SimHei"/>
                      <w:sz w:val="19"/>
                      <w:szCs w:val="19"/>
                      <w:spacing w:val="20"/>
                    </w:rPr>
                    <w:t>构造</w:t>
                  </w:r>
                </w:p>
              </w:txbxContent>
            </v:textbox>
          </v:shape>
        </w:pict>
      </w:r>
      <w:r>
        <w:drawing>
          <wp:anchor distT="0" distB="0" distL="0" distR="0" simplePos="0" relativeHeight="254535680" behindDoc="0" locked="0" layoutInCell="1" allowOverlap="1">
            <wp:simplePos x="0" y="0"/>
            <wp:positionH relativeFrom="column">
              <wp:posOffset>425441</wp:posOffset>
            </wp:positionH>
            <wp:positionV relativeFrom="paragraph">
              <wp:posOffset>682401</wp:posOffset>
            </wp:positionV>
            <wp:extent cx="336544" cy="850922"/>
            <wp:effectExtent l="0" t="0" r="0" b="0"/>
            <wp:wrapNone/>
            <wp:docPr id="1028" name="IM 1028"/>
            <wp:cNvGraphicFramePr/>
            <a:graphic>
              <a:graphicData uri="http://schemas.openxmlformats.org/drawingml/2006/picture">
                <pic:pic>
                  <pic:nvPicPr>
                    <pic:cNvPr id="1028" name="IM 1028"/>
                    <pic:cNvPicPr/>
                  </pic:nvPicPr>
                  <pic:blipFill>
                    <a:blip r:embed="rId466"/>
                    <a:stretch>
                      <a:fillRect/>
                    </a:stretch>
                  </pic:blipFill>
                  <pic:spPr>
                    <a:xfrm rot="0">
                      <a:off x="0" y="0"/>
                      <a:ext cx="336544" cy="850922"/>
                    </a:xfrm>
                    <a:prstGeom prst="rect">
                      <a:avLst/>
                    </a:prstGeom>
                  </pic:spPr>
                </pic:pic>
              </a:graphicData>
            </a:graphic>
          </wp:anchor>
        </w:drawing>
      </w:r>
      <w:r>
        <w:drawing>
          <wp:anchor distT="0" distB="0" distL="0" distR="0" simplePos="0" relativeHeight="254532608" behindDoc="0" locked="0" layoutInCell="1" allowOverlap="1">
            <wp:simplePos x="0" y="0"/>
            <wp:positionH relativeFrom="column">
              <wp:posOffset>9182118</wp:posOffset>
            </wp:positionH>
            <wp:positionV relativeFrom="paragraph">
              <wp:posOffset>726847</wp:posOffset>
            </wp:positionV>
            <wp:extent cx="488883" cy="844543"/>
            <wp:effectExtent l="0" t="0" r="0" b="0"/>
            <wp:wrapNone/>
            <wp:docPr id="1030" name="IM 1030"/>
            <wp:cNvGraphicFramePr/>
            <a:graphic>
              <a:graphicData uri="http://schemas.openxmlformats.org/drawingml/2006/picture">
                <pic:pic>
                  <pic:nvPicPr>
                    <pic:cNvPr id="1030" name="IM 1030"/>
                    <pic:cNvPicPr/>
                  </pic:nvPicPr>
                  <pic:blipFill>
                    <a:blip r:embed="rId467"/>
                    <a:stretch>
                      <a:fillRect/>
                    </a:stretch>
                  </pic:blipFill>
                  <pic:spPr>
                    <a:xfrm rot="0">
                      <a:off x="0" y="0"/>
                      <a:ext cx="488883" cy="844543"/>
                    </a:xfrm>
                    <a:prstGeom prst="rect">
                      <a:avLst/>
                    </a:prstGeom>
                  </pic:spPr>
                </pic:pic>
              </a:graphicData>
            </a:graphic>
          </wp:anchor>
        </w:drawing>
      </w:r>
      <w:r>
        <w:rPr>
          <w:position w:val="-85"/>
        </w:rPr>
        <w:pict>
          <v:group id="_x0000_s966" style="mso-position-vertical-relative:line;mso-position-horizontal-relative:char;width:640pt;height:214.7pt;" filled="false" stroked="false" coordsize="12800,4293" coordorigin="0,0">
            <v:shape id="_x0000_s968" style="position:absolute;left:0;top:193;width:12800;height:4101;" filled="false" stroked="false" type="#_x0000_t75">
              <v:imagedata o:title="" r:id="rId468"/>
            </v:shape>
            <v:shape id="_x0000_s970" style="position:absolute;left:-20;top:-20;width:12840;height:4333;" filled="false" stroked="false" type="#_x0000_t202">
              <v:fill on="false"/>
              <v:stroke on="false"/>
              <v:path/>
              <v:imagedata o:title=""/>
              <o:lock v:ext="edit" aspectratio="false"/>
              <v:textbox inset="0mm,0mm,0mm,0mm">
                <w:txbxContent>
                  <w:p>
                    <w:pPr>
                      <w:ind w:left="3440"/>
                      <w:spacing w:before="20" w:line="222" w:lineRule="auto"/>
                      <w:rPr>
                        <w:rFonts w:ascii="FangSong" w:hAnsi="FangSong" w:eastAsia="FangSong" w:cs="FangSong"/>
                        <w:sz w:val="19"/>
                        <w:szCs w:val="19"/>
                      </w:rPr>
                    </w:pPr>
                    <w:r>
                      <w:rPr>
                        <w:rFonts w:ascii="FangSong" w:hAnsi="FangSong" w:eastAsia="FangSong" w:cs="FangSong"/>
                        <w:sz w:val="19"/>
                        <w:szCs w:val="19"/>
                        <w:spacing w:val="-29"/>
                        <w:w w:val="98"/>
                      </w:rPr>
                      <w:t>柱插入杯口部分的表面应凿</w:t>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5610"/>
                      <w:spacing w:before="43"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txbxContent>
              </v:textbox>
            </v:shape>
          </v:group>
        </w:pict>
      </w:r>
    </w:p>
    <w:p>
      <w:pPr>
        <w:ind w:left="3233"/>
        <w:spacing w:before="55" w:line="227" w:lineRule="auto"/>
        <w:rPr>
          <w:rFonts w:ascii="SimHei" w:hAnsi="SimHei" w:eastAsia="SimHei" w:cs="SimHei"/>
          <w:sz w:val="28"/>
          <w:szCs w:val="28"/>
        </w:rPr>
      </w:pPr>
      <w:r>
        <w:drawing>
          <wp:anchor distT="0" distB="0" distL="0" distR="0" simplePos="0" relativeHeight="254529536" behindDoc="1" locked="0" layoutInCell="1" allowOverlap="1">
            <wp:simplePos x="0" y="0"/>
            <wp:positionH relativeFrom="column">
              <wp:posOffset>0</wp:posOffset>
            </wp:positionH>
            <wp:positionV relativeFrom="paragraph">
              <wp:posOffset>-3327004</wp:posOffset>
            </wp:positionV>
            <wp:extent cx="9715500" cy="7010400"/>
            <wp:effectExtent l="0" t="0" r="0" b="0"/>
            <wp:wrapNone/>
            <wp:docPr id="1032" name="IM 1032"/>
            <wp:cNvGraphicFramePr/>
            <a:graphic>
              <a:graphicData uri="http://schemas.openxmlformats.org/drawingml/2006/picture">
                <pic:pic>
                  <pic:nvPicPr>
                    <pic:cNvPr id="1032" name="IM 1032"/>
                    <pic:cNvPicPr/>
                  </pic:nvPicPr>
                  <pic:blipFill>
                    <a:blip r:embed="rId469"/>
                    <a:stretch>
                      <a:fillRect/>
                    </a:stretch>
                  </pic:blipFill>
                  <pic:spPr>
                    <a:xfrm rot="0">
                      <a:off x="0" y="0"/>
                      <a:ext cx="9715500" cy="7010400"/>
                    </a:xfrm>
                    <a:prstGeom prst="rect">
                      <a:avLst/>
                    </a:prstGeom>
                  </pic:spPr>
                </pic:pic>
              </a:graphicData>
            </a:graphic>
          </wp:anchor>
        </w:drawing>
      </w:r>
      <w:r>
        <w:rPr>
          <w:rFonts w:ascii="SimHei" w:hAnsi="SimHei" w:eastAsia="SimHei" w:cs="SimHei"/>
          <w:sz w:val="28"/>
          <w:szCs w:val="28"/>
          <w:b/>
          <w:bCs/>
          <w:spacing w:val="-25"/>
          <w:w w:val="95"/>
          <w:position w:val="1"/>
        </w:rPr>
        <w:t>杯口独立基础构造</w:t>
      </w:r>
      <w:r>
        <w:rPr>
          <w:rFonts w:ascii="SimHei" w:hAnsi="SimHei" w:eastAsia="SimHei" w:cs="SimHei"/>
          <w:sz w:val="28"/>
          <w:szCs w:val="28"/>
          <w:spacing w:val="2"/>
          <w:position w:val="1"/>
        </w:rPr>
        <w:t xml:space="preserve">                              </w:t>
      </w:r>
      <w:r>
        <w:rPr>
          <w:rFonts w:ascii="SimHei" w:hAnsi="SimHei" w:eastAsia="SimHei" w:cs="SimHei"/>
          <w:sz w:val="28"/>
          <w:szCs w:val="28"/>
          <w:b/>
          <w:bCs/>
          <w:spacing w:val="-25"/>
          <w:w w:val="95"/>
        </w:rPr>
        <w:t>双杯口独立基础构造</w:t>
      </w:r>
    </w:p>
    <w:p>
      <w:pPr>
        <w:spacing w:line="306" w:lineRule="auto"/>
        <w:rPr>
          <w:rFonts w:ascii="Arial"/>
          <w:sz w:val="21"/>
        </w:rPr>
      </w:pPr>
      <w:r/>
    </w:p>
    <w:p>
      <w:pPr>
        <w:spacing w:line="306" w:lineRule="auto"/>
        <w:rPr>
          <w:rFonts w:ascii="Arial"/>
          <w:sz w:val="21"/>
        </w:rPr>
      </w:pPr>
      <w:r>
        <w:drawing>
          <wp:anchor distT="0" distB="0" distL="0" distR="0" simplePos="0" relativeHeight="254530560" behindDoc="0" locked="0" layoutInCell="1" allowOverlap="1">
            <wp:simplePos x="0" y="0"/>
            <wp:positionH relativeFrom="column">
              <wp:posOffset>806483</wp:posOffset>
            </wp:positionH>
            <wp:positionV relativeFrom="paragraph">
              <wp:posOffset>26987</wp:posOffset>
            </wp:positionV>
            <wp:extent cx="4089351" cy="2000207"/>
            <wp:effectExtent l="0" t="0" r="0" b="0"/>
            <wp:wrapNone/>
            <wp:docPr id="1034" name="IM 1034"/>
            <wp:cNvGraphicFramePr/>
            <a:graphic>
              <a:graphicData uri="http://schemas.openxmlformats.org/drawingml/2006/picture">
                <pic:pic>
                  <pic:nvPicPr>
                    <pic:cNvPr id="1034" name="IM 1034"/>
                    <pic:cNvPicPr/>
                  </pic:nvPicPr>
                  <pic:blipFill>
                    <a:blip r:embed="rId470"/>
                    <a:stretch>
                      <a:fillRect/>
                    </a:stretch>
                  </pic:blipFill>
                  <pic:spPr>
                    <a:xfrm rot="0">
                      <a:off x="0" y="0"/>
                      <a:ext cx="4089351" cy="2000207"/>
                    </a:xfrm>
                    <a:prstGeom prst="rect">
                      <a:avLst/>
                    </a:prstGeom>
                  </pic:spPr>
                </pic:pic>
              </a:graphicData>
            </a:graphic>
          </wp:anchor>
        </w:drawing>
      </w:r>
      <w:r/>
    </w:p>
    <w:p>
      <w:pPr>
        <w:spacing w:line="306" w:lineRule="auto"/>
        <w:rPr>
          <w:rFonts w:ascii="Arial"/>
          <w:sz w:val="21"/>
        </w:rPr>
      </w:pPr>
      <w:r/>
    </w:p>
    <w:p>
      <w:pPr>
        <w:pStyle w:val="BodyText"/>
        <w:ind w:left="8878" w:right="1142" w:hanging="529"/>
        <w:spacing w:before="62" w:line="250" w:lineRule="auto"/>
        <w:rPr>
          <w:rFonts w:ascii="FangSong" w:hAnsi="FangSong" w:eastAsia="FangSong" w:cs="FangSong"/>
          <w:sz w:val="19"/>
          <w:szCs w:val="19"/>
        </w:rPr>
      </w:pPr>
      <w:r>
        <w:rPr>
          <w:rFonts w:ascii="FangSong" w:hAnsi="FangSong" w:eastAsia="FangSong" w:cs="FangSong"/>
          <w:sz w:val="19"/>
          <w:szCs w:val="19"/>
          <w:spacing w:val="-12"/>
        </w:rPr>
        <w:t>注：1.杯口独立基础底板的截面形状可为阶形截面</w:t>
      </w:r>
      <w:r>
        <w:rPr>
          <w:rFonts w:ascii="Times New Roman" w:hAnsi="Times New Roman" w:eastAsia="Times New Roman" w:cs="Times New Roman"/>
          <w:sz w:val="19"/>
          <w:szCs w:val="19"/>
          <w:spacing w:val="-12"/>
        </w:rPr>
        <w:t>BJj</w:t>
      </w:r>
      <w:r>
        <w:rPr>
          <w:rFonts w:ascii="FangSong" w:hAnsi="FangSong" w:eastAsia="FangSong" w:cs="FangSong"/>
          <w:sz w:val="19"/>
          <w:szCs w:val="19"/>
          <w:spacing w:val="-12"/>
        </w:rPr>
        <w:t>或锥形截面</w:t>
      </w:r>
      <w:r>
        <w:rPr>
          <w:rFonts w:ascii="Times New Roman" w:hAnsi="Times New Roman" w:eastAsia="Times New Roman" w:cs="Times New Roman"/>
          <w:sz w:val="19"/>
          <w:szCs w:val="19"/>
          <w:spacing w:val="-12"/>
        </w:rPr>
        <w:t>BJz</w:t>
      </w:r>
      <w:r>
        <w:rPr>
          <w:sz w:val="19"/>
          <w:szCs w:val="19"/>
          <w:spacing w:val="-12"/>
        </w:rPr>
        <w:t>。</w:t>
      </w:r>
      <w:r>
        <w:rPr>
          <w:rFonts w:ascii="FangSong" w:hAnsi="FangSong" w:eastAsia="FangSong" w:cs="FangSong"/>
          <w:sz w:val="19"/>
          <w:szCs w:val="19"/>
          <w:spacing w:val="-12"/>
        </w:rPr>
        <w:t>当为</w:t>
      </w:r>
      <w:r>
        <w:rPr>
          <w:rFonts w:ascii="FangSong" w:hAnsi="FangSong" w:eastAsia="FangSong" w:cs="FangSong"/>
          <w:sz w:val="19"/>
          <w:szCs w:val="19"/>
          <w:spacing w:val="11"/>
        </w:rPr>
        <w:t xml:space="preserve"> </w:t>
      </w:r>
      <w:r>
        <w:rPr>
          <w:rFonts w:ascii="FangSong" w:hAnsi="FangSong" w:eastAsia="FangSong" w:cs="FangSong"/>
          <w:sz w:val="19"/>
          <w:szCs w:val="19"/>
          <w:spacing w:val="-9"/>
        </w:rPr>
        <w:t>锥形截面且坡度较大时，应在坡面上安装顶部模板，以确保混凝土</w:t>
      </w:r>
      <w:r>
        <w:rPr>
          <w:rFonts w:ascii="FangSong" w:hAnsi="FangSong" w:eastAsia="FangSong" w:cs="FangSong"/>
          <w:sz w:val="19"/>
          <w:szCs w:val="19"/>
          <w:spacing w:val="2"/>
        </w:rPr>
        <w:t xml:space="preserve"> </w:t>
      </w:r>
      <w:r>
        <w:rPr>
          <w:rFonts w:ascii="FangSong" w:hAnsi="FangSong" w:eastAsia="FangSong" w:cs="FangSong"/>
          <w:sz w:val="19"/>
          <w:szCs w:val="19"/>
          <w:spacing w:val="-20"/>
        </w:rPr>
        <w:t>能够浇筑成型、振捣密实。</w:t>
      </w:r>
    </w:p>
    <w:p>
      <w:pPr>
        <w:ind w:left="8709"/>
        <w:spacing w:before="46" w:line="221" w:lineRule="auto"/>
        <w:rPr>
          <w:rFonts w:ascii="FangSong" w:hAnsi="FangSong" w:eastAsia="FangSong" w:cs="FangSong"/>
          <w:sz w:val="19"/>
          <w:szCs w:val="19"/>
        </w:rPr>
      </w:pPr>
      <w:r>
        <w:rPr>
          <w:rFonts w:ascii="FangSong" w:hAnsi="FangSong" w:eastAsia="FangSong" w:cs="FangSong"/>
          <w:sz w:val="19"/>
          <w:szCs w:val="19"/>
          <w:spacing w:val="-16"/>
        </w:rPr>
        <w:t>2.基础底板底部钢筋构造，详见本图集第2-11页、第2-14页。</w:t>
      </w:r>
    </w:p>
    <w:p>
      <w:pPr>
        <w:ind w:left="8879" w:right="1186" w:hanging="179"/>
        <w:spacing w:before="25" w:line="249" w:lineRule="auto"/>
        <w:rPr>
          <w:rFonts w:ascii="FangSong" w:hAnsi="FangSong" w:eastAsia="FangSong" w:cs="FangSong"/>
          <w:sz w:val="17"/>
          <w:szCs w:val="17"/>
        </w:rPr>
      </w:pPr>
      <w:r>
        <w:pict>
          <v:shape id="_x0000_s972" style="position:absolute;margin-left:33.1073pt;margin-top:70.3379pt;mso-position-vertical-relative:text;mso-position-horizontal-relative:text;width:12.6pt;height:23.25pt;z-index:25454080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974" style="position:absolute;margin-left:735.197pt;margin-top:73.3353pt;mso-position-vertical-relative:text;mso-position-horizontal-relative:text;width:10.75pt;height:24.3pt;z-index:254539776;"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rPr>
                    <w:t>附</w:t>
                  </w:r>
                  <w:r>
                    <w:rPr>
                      <w:rFonts w:ascii="SimHei" w:hAnsi="SimHei" w:eastAsia="SimHei" w:cs="SimHei"/>
                      <w:sz w:val="19"/>
                      <w:szCs w:val="19"/>
                      <w:spacing w:val="-30"/>
                    </w:rPr>
                    <w:t xml:space="preserve"> </w:t>
                  </w:r>
                  <w:r>
                    <w:rPr>
                      <w:rFonts w:ascii="SimHei" w:hAnsi="SimHei" w:eastAsia="SimHei" w:cs="SimHei"/>
                      <w:sz w:val="19"/>
                      <w:szCs w:val="19"/>
                    </w:rPr>
                    <w:t>录</w:t>
                  </w:r>
                </w:p>
              </w:txbxContent>
            </v:textbox>
          </v:shape>
        </w:pict>
      </w:r>
      <w:r>
        <w:rPr>
          <w:rFonts w:ascii="FangSong" w:hAnsi="FangSong" w:eastAsia="FangSong" w:cs="FangSong"/>
          <w:sz w:val="19"/>
          <w:szCs w:val="19"/>
          <w:spacing w:val="-15"/>
        </w:rPr>
        <w:t>3.当双杯口的中间杯壁宽度</w:t>
      </w:r>
      <w:r>
        <w:rPr>
          <w:rFonts w:ascii="Times New Roman" w:hAnsi="Times New Roman" w:eastAsia="Times New Roman" w:cs="Times New Roman"/>
          <w:sz w:val="19"/>
          <w:szCs w:val="19"/>
          <w:spacing w:val="-15"/>
        </w:rPr>
        <w:t>ts&lt;400mm</w:t>
      </w:r>
      <w:r>
        <w:rPr>
          <w:rFonts w:ascii="FangSong" w:hAnsi="FangSong" w:eastAsia="FangSong" w:cs="FangSong"/>
          <w:sz w:val="19"/>
          <w:szCs w:val="19"/>
          <w:spacing w:val="-15"/>
        </w:rPr>
        <w:t>时，中间杯壁中配置的构造钢筋按</w:t>
      </w:r>
      <w:r>
        <w:rPr>
          <w:rFonts w:ascii="FangSong" w:hAnsi="FangSong" w:eastAsia="FangSong" w:cs="FangSong"/>
          <w:sz w:val="19"/>
          <w:szCs w:val="19"/>
          <w:spacing w:val="8"/>
        </w:rPr>
        <w:t xml:space="preserve"> </w:t>
      </w:r>
      <w:r>
        <w:rPr>
          <w:rFonts w:ascii="FangSong" w:hAnsi="FangSong" w:eastAsia="FangSong" w:cs="FangSong"/>
          <w:sz w:val="17"/>
          <w:szCs w:val="17"/>
          <w:spacing w:val="-5"/>
        </w:rPr>
        <w:t>本图所示施工。</w:t>
      </w:r>
    </w:p>
    <w:p>
      <w:pPr>
        <w:spacing w:before="22"/>
        <w:rPr/>
      </w:pPr>
      <w:r/>
    </w:p>
    <w:p>
      <w:pPr>
        <w:spacing w:before="22"/>
        <w:rPr/>
      </w:pPr>
      <w:r/>
    </w:p>
    <w:p>
      <w:pPr>
        <w:spacing w:before="21"/>
        <w:rPr/>
      </w:pPr>
      <w:r/>
    </w:p>
    <w:p>
      <w:pPr>
        <w:spacing w:before="21"/>
        <w:rPr/>
      </w:pPr>
      <w:r/>
    </w:p>
    <w:tbl>
      <w:tblPr>
        <w:tblStyle w:val="TableNormal"/>
        <w:tblW w:w="6549" w:type="dxa"/>
        <w:tblInd w:w="787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30"/>
        <w:gridCol w:w="569"/>
        <w:gridCol w:w="489"/>
        <w:gridCol w:w="190"/>
        <w:gridCol w:w="339"/>
        <w:gridCol w:w="569"/>
        <w:gridCol w:w="669"/>
        <w:gridCol w:w="559"/>
        <w:gridCol w:w="1253"/>
      </w:tblGrid>
      <w:tr>
        <w:trPr>
          <w:trHeight w:val="558" w:hRule="atLeast"/>
        </w:trPr>
        <w:tc>
          <w:tcPr>
            <w:tcW w:w="4737" w:type="dxa"/>
            <w:vAlign w:val="top"/>
            <w:gridSpan w:val="10"/>
          </w:tcPr>
          <w:p>
            <w:pPr>
              <w:pStyle w:val="TableText"/>
              <w:ind w:left="1408" w:right="1166" w:hanging="240"/>
              <w:spacing w:before="9" w:line="207" w:lineRule="auto"/>
              <w:rPr>
                <w:sz w:val="24"/>
                <w:szCs w:val="24"/>
              </w:rPr>
            </w:pPr>
            <w:r>
              <w:rPr>
                <w:sz w:val="24"/>
                <w:szCs w:val="24"/>
                <w:b/>
                <w:bCs/>
                <w:spacing w:val="-4"/>
              </w:rPr>
              <w:t>杯口和双杯口独立基础</w:t>
            </w:r>
            <w:r>
              <w:rPr>
                <w:sz w:val="24"/>
                <w:szCs w:val="24"/>
                <w:spacing w:val="5"/>
              </w:rPr>
              <w:t xml:space="preserve"> </w:t>
            </w:r>
            <w:r>
              <w:rPr>
                <w:sz w:val="24"/>
                <w:szCs w:val="24"/>
                <w:b/>
                <w:bCs/>
                <w:spacing w:val="-3"/>
              </w:rPr>
              <w:t>BJj、BJz配筋构造</w:t>
            </w:r>
          </w:p>
        </w:tc>
        <w:tc>
          <w:tcPr>
            <w:tcW w:w="559" w:type="dxa"/>
            <w:vAlign w:val="top"/>
          </w:tcPr>
          <w:p>
            <w:pPr>
              <w:pStyle w:val="TableText"/>
              <w:spacing w:before="192" w:line="219" w:lineRule="auto"/>
              <w:jc w:val="right"/>
              <w:rPr>
                <w:sz w:val="18"/>
                <w:szCs w:val="18"/>
              </w:rPr>
            </w:pPr>
            <w:r>
              <w:rPr>
                <w:sz w:val="18"/>
                <w:szCs w:val="18"/>
                <w:spacing w:val="-3"/>
              </w:rPr>
              <w:t>图集号</w:t>
            </w:r>
          </w:p>
        </w:tc>
        <w:tc>
          <w:tcPr>
            <w:tcW w:w="1253" w:type="dxa"/>
            <w:vAlign w:val="top"/>
          </w:tcPr>
          <w:p>
            <w:pPr>
              <w:pStyle w:val="TableText"/>
              <w:ind w:left="259"/>
              <w:spacing w:before="237" w:line="184" w:lineRule="auto"/>
              <w:rPr>
                <w:sz w:val="18"/>
                <w:szCs w:val="18"/>
              </w:rPr>
            </w:pPr>
            <w:r>
              <w:rPr>
                <w:sz w:val="18"/>
                <w:szCs w:val="18"/>
                <w:spacing w:val="-2"/>
              </w:rPr>
              <w:t>22G101-3</w:t>
            </w:r>
          </w:p>
        </w:tc>
      </w:tr>
      <w:tr>
        <w:trPr>
          <w:trHeight w:val="267" w:hRule="atLeast"/>
        </w:trPr>
        <w:tc>
          <w:tcPr>
            <w:tcW w:w="344" w:type="dxa"/>
            <w:vAlign w:val="top"/>
          </w:tcPr>
          <w:p>
            <w:pPr>
              <w:pStyle w:val="TableText"/>
              <w:spacing w:before="45" w:line="217" w:lineRule="auto"/>
              <w:jc w:val="right"/>
              <w:rPr>
                <w:sz w:val="18"/>
                <w:szCs w:val="18"/>
              </w:rPr>
            </w:pPr>
            <w:r>
              <w:rPr>
                <w:sz w:val="18"/>
                <w:szCs w:val="18"/>
                <w:spacing w:val="-31"/>
              </w:rPr>
              <w:t>审</w:t>
            </w:r>
            <w:r>
              <w:rPr>
                <w:sz w:val="18"/>
                <w:szCs w:val="18"/>
                <w:spacing w:val="-11"/>
              </w:rPr>
              <w:t>核</w:t>
            </w:r>
          </w:p>
        </w:tc>
        <w:tc>
          <w:tcPr>
            <w:tcW w:w="559" w:type="dxa"/>
            <w:vAlign w:val="top"/>
          </w:tcPr>
          <w:p>
            <w:pPr>
              <w:pStyle w:val="TableText"/>
              <w:ind w:left="11"/>
              <w:spacing w:before="44" w:line="218" w:lineRule="auto"/>
              <w:rPr>
                <w:sz w:val="18"/>
                <w:szCs w:val="18"/>
              </w:rPr>
            </w:pPr>
            <w:r>
              <w:rPr>
                <w:sz w:val="18"/>
                <w:szCs w:val="18"/>
                <w:spacing w:val="-2"/>
              </w:rPr>
              <w:t>黄志刚</w:t>
            </w:r>
          </w:p>
        </w:tc>
        <w:tc>
          <w:tcPr>
            <w:tcW w:w="679" w:type="dxa"/>
            <w:vAlign w:val="top"/>
          </w:tcPr>
          <w:p>
            <w:pPr>
              <w:ind w:firstLine="32"/>
              <w:spacing w:line="256" w:lineRule="exact"/>
              <w:rPr/>
            </w:pPr>
            <w:r>
              <w:rPr>
                <w:position w:val="-5"/>
              </w:rPr>
              <w:drawing>
                <wp:inline distT="0" distB="0" distL="0" distR="0">
                  <wp:extent cx="387356" cy="163187"/>
                  <wp:effectExtent l="0" t="0" r="0" b="0"/>
                  <wp:docPr id="1036" name="IM 1036"/>
                  <wp:cNvGraphicFramePr/>
                  <a:graphic>
                    <a:graphicData uri="http://schemas.openxmlformats.org/drawingml/2006/picture">
                      <pic:pic>
                        <pic:nvPicPr>
                          <pic:cNvPr id="1036" name="IM 1036"/>
                          <pic:cNvPicPr/>
                        </pic:nvPicPr>
                        <pic:blipFill>
                          <a:blip r:embed="rId471"/>
                          <a:stretch>
                            <a:fillRect/>
                          </a:stretch>
                        </pic:blipFill>
                        <pic:spPr>
                          <a:xfrm rot="0">
                            <a:off x="0" y="0"/>
                            <a:ext cx="387356" cy="163187"/>
                          </a:xfrm>
                          <a:prstGeom prst="rect">
                            <a:avLst/>
                          </a:prstGeom>
                        </pic:spPr>
                      </pic:pic>
                    </a:graphicData>
                  </a:graphic>
                </wp:inline>
              </w:drawing>
            </w:r>
          </w:p>
        </w:tc>
        <w:tc>
          <w:tcPr>
            <w:tcW w:w="330" w:type="dxa"/>
            <w:vAlign w:val="top"/>
          </w:tcPr>
          <w:p>
            <w:pPr>
              <w:pStyle w:val="TableText"/>
              <w:spacing w:before="45" w:line="217"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spacing w:before="45" w:line="217" w:lineRule="auto"/>
              <w:jc w:val="right"/>
              <w:rPr>
                <w:sz w:val="18"/>
                <w:szCs w:val="18"/>
              </w:rPr>
            </w:pPr>
            <w:r>
              <w:rPr>
                <w:sz w:val="18"/>
                <w:szCs w:val="18"/>
                <w:spacing w:val="2"/>
              </w:rPr>
              <w:t>曲卫波</w:t>
            </w:r>
          </w:p>
        </w:tc>
        <w:tc>
          <w:tcPr>
            <w:tcW w:w="489" w:type="dxa"/>
            <w:vAlign w:val="top"/>
          </w:tcPr>
          <w:p>
            <w:pPr>
              <w:rPr>
                <w:rFonts w:ascii="Arial"/>
                <w:sz w:val="21"/>
              </w:rPr>
            </w:pPr>
            <w:r>
              <w:drawing>
                <wp:anchor distT="0" distB="0" distL="0" distR="0" simplePos="0" relativeHeight="254541824" behindDoc="0" locked="0" layoutInCell="1" allowOverlap="1">
                  <wp:simplePos x="0" y="0"/>
                  <wp:positionH relativeFrom="rightMargin">
                    <wp:posOffset>-225407</wp:posOffset>
                  </wp:positionH>
                  <wp:positionV relativeFrom="topMargin">
                    <wp:posOffset>-1907</wp:posOffset>
                  </wp:positionV>
                  <wp:extent cx="292047" cy="177853"/>
                  <wp:effectExtent l="0" t="0" r="0" b="0"/>
                  <wp:wrapNone/>
                  <wp:docPr id="1038" name="IM 1038"/>
                  <wp:cNvGraphicFramePr/>
                  <a:graphic>
                    <a:graphicData uri="http://schemas.openxmlformats.org/drawingml/2006/picture">
                      <pic:pic>
                        <pic:nvPicPr>
                          <pic:cNvPr id="1038" name="IM 1038"/>
                          <pic:cNvPicPr/>
                        </pic:nvPicPr>
                        <pic:blipFill>
                          <a:blip r:embed="rId472"/>
                          <a:stretch>
                            <a:fillRect/>
                          </a:stretch>
                        </pic:blipFill>
                        <pic:spPr>
                          <a:xfrm rot="0">
                            <a:off x="0" y="0"/>
                            <a:ext cx="292047" cy="177853"/>
                          </a:xfrm>
                          <a:prstGeom prst="rect">
                            <a:avLst/>
                          </a:prstGeom>
                        </pic:spPr>
                      </pic:pic>
                    </a:graphicData>
                  </a:graphic>
                </wp:anchor>
              </w:drawing>
            </w:r>
            <w:r/>
          </w:p>
        </w:tc>
        <w:tc>
          <w:tcPr>
            <w:tcW w:w="190" w:type="dxa"/>
            <w:vAlign w:val="top"/>
          </w:tcPr>
          <w:p>
            <w:pPr>
              <w:rPr>
                <w:rFonts w:ascii="Arial"/>
                <w:sz w:val="21"/>
              </w:rPr>
            </w:pPr>
            <w:r/>
          </w:p>
        </w:tc>
        <w:tc>
          <w:tcPr>
            <w:tcW w:w="339" w:type="dxa"/>
            <w:vAlign w:val="top"/>
          </w:tcPr>
          <w:p>
            <w:pPr>
              <w:pStyle w:val="TableText"/>
              <w:spacing w:before="45" w:line="217"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spacing w:before="44" w:line="218" w:lineRule="auto"/>
              <w:jc w:val="right"/>
              <w:rPr>
                <w:sz w:val="18"/>
                <w:szCs w:val="18"/>
              </w:rPr>
            </w:pPr>
            <w:r>
              <w:rPr>
                <w:sz w:val="18"/>
                <w:szCs w:val="18"/>
                <w:spacing w:val="-19"/>
                <w:w w:val="97"/>
              </w:rPr>
              <w:t>曹</w:t>
            </w:r>
            <w:r>
              <w:rPr>
                <w:sz w:val="18"/>
                <w:szCs w:val="18"/>
                <w:spacing w:val="-18"/>
                <w:w w:val="97"/>
              </w:rPr>
              <w:t>梦</w:t>
            </w:r>
            <w:r>
              <w:rPr>
                <w:sz w:val="18"/>
                <w:szCs w:val="18"/>
                <w:spacing w:val="-8"/>
                <w:w w:val="97"/>
              </w:rPr>
              <w:t>娇</w:t>
            </w:r>
          </w:p>
        </w:tc>
        <w:tc>
          <w:tcPr>
            <w:tcW w:w="669" w:type="dxa"/>
            <w:vAlign w:val="top"/>
          </w:tcPr>
          <w:p>
            <w:pPr>
              <w:pStyle w:val="TableText"/>
              <w:ind w:right="9"/>
              <w:spacing w:before="44" w:line="218" w:lineRule="auto"/>
              <w:jc w:val="right"/>
              <w:rPr>
                <w:sz w:val="18"/>
                <w:szCs w:val="18"/>
              </w:rPr>
            </w:pPr>
            <w:r>
              <w:rPr>
                <w:sz w:val="18"/>
                <w:szCs w:val="18"/>
                <w:spacing w:val="-3"/>
              </w:rPr>
              <w:t>嘘梦娇</w:t>
            </w:r>
          </w:p>
        </w:tc>
        <w:tc>
          <w:tcPr>
            <w:tcW w:w="559" w:type="dxa"/>
            <w:vAlign w:val="top"/>
          </w:tcPr>
          <w:p>
            <w:pPr>
              <w:pStyle w:val="TableText"/>
              <w:ind w:left="187"/>
              <w:spacing w:before="46" w:line="216" w:lineRule="auto"/>
              <w:rPr>
                <w:sz w:val="18"/>
                <w:szCs w:val="18"/>
              </w:rPr>
            </w:pPr>
            <w:r>
              <w:rPr>
                <w:sz w:val="18"/>
                <w:szCs w:val="18"/>
              </w:rPr>
              <w:t>页</w:t>
            </w:r>
          </w:p>
        </w:tc>
        <w:tc>
          <w:tcPr>
            <w:tcW w:w="1253" w:type="dxa"/>
            <w:vAlign w:val="top"/>
          </w:tcPr>
          <w:p>
            <w:pPr>
              <w:pStyle w:val="TableText"/>
              <w:ind w:left="438"/>
              <w:spacing w:before="90" w:line="171" w:lineRule="auto"/>
              <w:rPr>
                <w:sz w:val="18"/>
                <w:szCs w:val="18"/>
              </w:rPr>
            </w:pPr>
            <w:r>
              <w:rPr>
                <w:sz w:val="18"/>
                <w:szCs w:val="18"/>
                <w:spacing w:val="-3"/>
              </w:rPr>
              <w:t>2-15</w:t>
            </w:r>
          </w:p>
        </w:tc>
      </w:tr>
    </w:tbl>
    <w:p>
      <w:pPr>
        <w:ind w:left="14090"/>
        <w:spacing w:before="182"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71</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1"/>
        <w:rPr/>
      </w:pPr>
      <w:r/>
    </w:p>
    <w:p>
      <w:pPr>
        <w:spacing w:before="1"/>
        <w:rPr/>
      </w:pPr>
      <w:r/>
    </w:p>
    <w:tbl>
      <w:tblPr>
        <w:tblStyle w:val="TableNormal"/>
        <w:tblW w:w="14560" w:type="dxa"/>
        <w:tblInd w:w="5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824"/>
        <w:gridCol w:w="1552"/>
        <w:gridCol w:w="820"/>
        <w:gridCol w:w="1061"/>
        <w:gridCol w:w="2141"/>
        <w:gridCol w:w="772"/>
        <w:gridCol w:w="350"/>
        <w:gridCol w:w="919"/>
        <w:gridCol w:w="999"/>
        <w:gridCol w:w="579"/>
        <w:gridCol w:w="269"/>
        <w:gridCol w:w="400"/>
        <w:gridCol w:w="350"/>
        <w:gridCol w:w="560"/>
        <w:gridCol w:w="670"/>
        <w:gridCol w:w="550"/>
        <w:gridCol w:w="1249"/>
        <w:gridCol w:w="495"/>
      </w:tblGrid>
      <w:tr>
        <w:trPr>
          <w:trHeight w:val="1164" w:hRule="atLeast"/>
        </w:trPr>
        <w:tc>
          <w:tcPr>
            <w:tcW w:w="824" w:type="dxa"/>
            <w:vAlign w:val="top"/>
            <w:vMerge w:val="restart"/>
            <w:textDirection w:val="tbRlV"/>
            <w:tcBorders>
              <w:bottom w:val="nil"/>
            </w:tcBorders>
          </w:tcPr>
          <w:p>
            <w:pPr>
              <w:pStyle w:val="TableText"/>
              <w:ind w:left="267"/>
              <w:spacing w:before="136" w:line="215" w:lineRule="auto"/>
              <w:rPr>
                <w:sz w:val="17"/>
                <w:szCs w:val="17"/>
              </w:rPr>
            </w:pPr>
            <w:r>
              <w:drawing>
                <wp:anchor distT="0" distB="0" distL="0" distR="0" simplePos="0" relativeHeight="254586880" behindDoc="1" locked="0" layoutInCell="1" allowOverlap="1">
                  <wp:simplePos x="0" y="0"/>
                  <wp:positionH relativeFrom="column">
                    <wp:posOffset>-558078</wp:posOffset>
                  </wp:positionH>
                  <wp:positionV relativeFrom="paragraph">
                    <wp:posOffset>-568353</wp:posOffset>
                  </wp:positionV>
                  <wp:extent cx="9715500" cy="7010400"/>
                  <wp:effectExtent l="0" t="0" r="0" b="0"/>
                  <wp:wrapNone/>
                  <wp:docPr id="1040" name="IM 1040"/>
                  <wp:cNvGraphicFramePr/>
                  <a:graphic>
                    <a:graphicData uri="http://schemas.openxmlformats.org/drawingml/2006/picture">
                      <pic:pic>
                        <pic:nvPicPr>
                          <pic:cNvPr id="1040" name="IM 1040"/>
                          <pic:cNvPicPr/>
                        </pic:nvPicPr>
                        <pic:blipFill>
                          <a:blip r:embed="rId473"/>
                          <a:stretch>
                            <a:fillRect/>
                          </a:stretch>
                        </pic:blipFill>
                        <pic:spPr>
                          <a:xfrm rot="0">
                            <a:off x="0" y="0"/>
                            <a:ext cx="9715500" cy="7010400"/>
                          </a:xfrm>
                          <a:prstGeom prst="rect">
                            <a:avLst/>
                          </a:prstGeom>
                        </pic:spPr>
                      </pic:pic>
                    </a:graphicData>
                  </a:graphic>
                </wp:anchor>
              </w:drawing>
            </w:r>
            <w:r>
              <w:rPr>
                <w:sz w:val="17"/>
                <w:szCs w:val="17"/>
                <w:spacing w:val="-2"/>
              </w:rPr>
              <w:t>般</w:t>
            </w:r>
            <w:r>
              <w:rPr>
                <w:sz w:val="17"/>
                <w:szCs w:val="17"/>
                <w:spacing w:val="69"/>
              </w:rPr>
              <w:t xml:space="preserve"> </w:t>
            </w:r>
            <w:r>
              <w:rPr>
                <w:sz w:val="17"/>
                <w:szCs w:val="17"/>
                <w:spacing w:val="-2"/>
              </w:rPr>
              <w:t>构</w:t>
            </w:r>
            <w:r>
              <w:rPr>
                <w:sz w:val="17"/>
                <w:szCs w:val="17"/>
                <w:spacing w:val="58"/>
              </w:rPr>
              <w:t xml:space="preserve"> </w:t>
            </w:r>
            <w:r>
              <w:rPr>
                <w:sz w:val="17"/>
                <w:szCs w:val="17"/>
                <w:spacing w:val="-2"/>
              </w:rPr>
              <w:t>造</w:t>
            </w:r>
            <w:r>
              <w:rPr>
                <w:sz w:val="17"/>
                <w:szCs w:val="17"/>
                <w:spacing w:val="9"/>
              </w:rPr>
              <w:t xml:space="preserve">     </w:t>
            </w:r>
            <w:r>
              <w:rPr>
                <w:sz w:val="17"/>
                <w:szCs w:val="17"/>
                <w:spacing w:val="-2"/>
                <w:position w:val="-1"/>
              </w:rPr>
              <w:t>独 立</w:t>
            </w:r>
            <w:r>
              <w:rPr>
                <w:sz w:val="17"/>
                <w:szCs w:val="17"/>
                <w:spacing w:val="-11"/>
                <w:position w:val="-1"/>
              </w:rPr>
              <w:t xml:space="preserve"> </w:t>
            </w:r>
            <w:r>
              <w:rPr>
                <w:sz w:val="17"/>
                <w:szCs w:val="17"/>
                <w:spacing w:val="-2"/>
                <w:position w:val="-1"/>
              </w:rPr>
              <w:t>基</w:t>
            </w:r>
            <w:r>
              <w:rPr>
                <w:sz w:val="17"/>
                <w:szCs w:val="17"/>
                <w:spacing w:val="-12"/>
                <w:position w:val="-1"/>
              </w:rPr>
              <w:t xml:space="preserve"> </w:t>
            </w:r>
            <w:r>
              <w:rPr>
                <w:sz w:val="17"/>
                <w:szCs w:val="17"/>
                <w:spacing w:val="-2"/>
                <w:position w:val="-1"/>
              </w:rPr>
              <w:t>础</w:t>
            </w:r>
            <w:r>
              <w:rPr>
                <w:sz w:val="17"/>
                <w:szCs w:val="17"/>
                <w:spacing w:val="9"/>
                <w:position w:val="-1"/>
              </w:rPr>
              <w:t xml:space="preserve">     </w:t>
            </w:r>
            <w:r>
              <w:rPr>
                <w:sz w:val="17"/>
                <w:szCs w:val="17"/>
                <w:spacing w:val="-2"/>
                <w:position w:val="2"/>
              </w:rPr>
              <w:t>条</w:t>
            </w:r>
            <w:r>
              <w:rPr>
                <w:sz w:val="17"/>
                <w:szCs w:val="17"/>
                <w:spacing w:val="-22"/>
                <w:position w:val="2"/>
              </w:rPr>
              <w:t xml:space="preserve"> </w:t>
            </w:r>
            <w:r>
              <w:rPr>
                <w:sz w:val="17"/>
                <w:szCs w:val="17"/>
                <w:spacing w:val="-2"/>
                <w:position w:val="2"/>
              </w:rPr>
              <w:t>形</w:t>
            </w:r>
            <w:r>
              <w:rPr>
                <w:sz w:val="17"/>
                <w:szCs w:val="17"/>
                <w:spacing w:val="-27"/>
                <w:position w:val="2"/>
              </w:rPr>
              <w:t xml:space="preserve"> </w:t>
            </w:r>
            <w:r>
              <w:rPr>
                <w:sz w:val="17"/>
                <w:szCs w:val="17"/>
                <w:spacing w:val="-2"/>
                <w:position w:val="2"/>
              </w:rPr>
              <w:t>基</w:t>
            </w:r>
            <w:r>
              <w:rPr>
                <w:sz w:val="17"/>
                <w:szCs w:val="17"/>
                <w:spacing w:val="-26"/>
                <w:position w:val="2"/>
              </w:rPr>
              <w:t xml:space="preserve"> </w:t>
            </w:r>
            <w:r>
              <w:rPr>
                <w:sz w:val="17"/>
                <w:szCs w:val="17"/>
                <w:spacing w:val="-2"/>
                <w:position w:val="2"/>
              </w:rPr>
              <w:t>础</w:t>
            </w:r>
          </w:p>
          <w:p>
            <w:pPr>
              <w:pStyle w:val="TableText"/>
              <w:ind w:left="7"/>
              <w:spacing w:before="25" w:line="234" w:lineRule="auto"/>
              <w:rPr>
                <w:sz w:val="17"/>
                <w:szCs w:val="17"/>
              </w:rPr>
            </w:pPr>
            <w:r>
              <w:rPr>
                <w:sz w:val="17"/>
                <w:szCs w:val="17"/>
                <w:spacing w:val="-1"/>
              </w:rPr>
              <w:t>标</w:t>
            </w:r>
            <w:r>
              <w:rPr>
                <w:sz w:val="17"/>
                <w:szCs w:val="17"/>
                <w:spacing w:val="-26"/>
              </w:rPr>
              <w:t xml:space="preserve"> </w:t>
            </w:r>
            <w:r>
              <w:rPr>
                <w:sz w:val="17"/>
                <w:szCs w:val="17"/>
                <w:spacing w:val="-1"/>
              </w:rPr>
              <w:t>准</w:t>
            </w:r>
            <w:r>
              <w:rPr>
                <w:sz w:val="17"/>
                <w:szCs w:val="17"/>
                <w:spacing w:val="-31"/>
              </w:rPr>
              <w:t xml:space="preserve"> </w:t>
            </w:r>
            <w:r>
              <w:rPr>
                <w:sz w:val="17"/>
                <w:szCs w:val="17"/>
                <w:spacing w:val="-1"/>
              </w:rPr>
              <w:t>构</w:t>
            </w:r>
            <w:r>
              <w:rPr>
                <w:sz w:val="17"/>
                <w:szCs w:val="17"/>
                <w:spacing w:val="-30"/>
              </w:rPr>
              <w:t xml:space="preserve"> </w:t>
            </w:r>
            <w:r>
              <w:rPr>
                <w:sz w:val="17"/>
                <w:szCs w:val="17"/>
                <w:spacing w:val="-1"/>
              </w:rPr>
              <w:t>造</w:t>
            </w:r>
            <w:r>
              <w:rPr>
                <w:sz w:val="17"/>
                <w:szCs w:val="17"/>
                <w:spacing w:val="-31"/>
              </w:rPr>
              <w:t xml:space="preserve"> </w:t>
            </w:r>
            <w:r>
              <w:rPr>
                <w:sz w:val="17"/>
                <w:szCs w:val="17"/>
                <w:spacing w:val="-1"/>
              </w:rPr>
              <w:t>详</w:t>
            </w:r>
            <w:r>
              <w:rPr>
                <w:sz w:val="17"/>
                <w:szCs w:val="17"/>
                <w:spacing w:val="-31"/>
              </w:rPr>
              <w:t xml:space="preserve"> </w:t>
            </w:r>
            <w:r>
              <w:rPr>
                <w:sz w:val="17"/>
                <w:szCs w:val="17"/>
                <w:spacing w:val="-1"/>
              </w:rPr>
              <w:t>图</w:t>
            </w:r>
            <w:r>
              <w:rPr>
                <w:sz w:val="17"/>
                <w:szCs w:val="17"/>
                <w:spacing w:val="-47"/>
              </w:rPr>
              <w:t xml:space="preserve"> </w:t>
            </w:r>
            <w:r>
              <w:rPr>
                <w:sz w:val="17"/>
                <w:szCs w:val="17"/>
                <w:spacing w:val="-1"/>
              </w:rPr>
              <w:t>标</w:t>
            </w:r>
            <w:r>
              <w:rPr>
                <w:sz w:val="17"/>
                <w:szCs w:val="17"/>
                <w:spacing w:val="-22"/>
              </w:rPr>
              <w:t xml:space="preserve"> </w:t>
            </w:r>
            <w:r>
              <w:rPr>
                <w:sz w:val="17"/>
                <w:szCs w:val="17"/>
                <w:spacing w:val="-1"/>
              </w:rPr>
              <w:t>准</w:t>
            </w:r>
            <w:r>
              <w:rPr>
                <w:sz w:val="17"/>
                <w:szCs w:val="17"/>
                <w:spacing w:val="-23"/>
              </w:rPr>
              <w:t xml:space="preserve"> </w:t>
            </w:r>
            <w:r>
              <w:rPr>
                <w:sz w:val="17"/>
                <w:szCs w:val="17"/>
                <w:spacing w:val="-1"/>
              </w:rPr>
              <w:t>构</w:t>
            </w:r>
            <w:r>
              <w:rPr>
                <w:sz w:val="17"/>
                <w:szCs w:val="17"/>
                <w:spacing w:val="-22"/>
              </w:rPr>
              <w:t xml:space="preserve"> </w:t>
            </w:r>
            <w:r>
              <w:rPr>
                <w:sz w:val="17"/>
                <w:szCs w:val="17"/>
                <w:spacing w:val="-1"/>
              </w:rPr>
              <w:t>造</w:t>
            </w:r>
            <w:r>
              <w:rPr>
                <w:sz w:val="17"/>
                <w:szCs w:val="17"/>
                <w:spacing w:val="-23"/>
              </w:rPr>
              <w:t xml:space="preserve"> </w:t>
            </w:r>
            <w:r>
              <w:rPr>
                <w:sz w:val="17"/>
                <w:szCs w:val="17"/>
                <w:spacing w:val="-1"/>
              </w:rPr>
              <w:t>详</w:t>
            </w:r>
            <w:r>
              <w:rPr>
                <w:sz w:val="17"/>
                <w:szCs w:val="17"/>
                <w:spacing w:val="-23"/>
              </w:rPr>
              <w:t xml:space="preserve"> </w:t>
            </w:r>
            <w:r>
              <w:rPr>
                <w:sz w:val="17"/>
                <w:szCs w:val="17"/>
                <w:spacing w:val="-1"/>
              </w:rPr>
              <w:t>图标</w:t>
            </w:r>
            <w:r>
              <w:rPr>
                <w:sz w:val="17"/>
                <w:szCs w:val="17"/>
                <w:spacing w:val="-26"/>
              </w:rPr>
              <w:t xml:space="preserve"> </w:t>
            </w:r>
            <w:r>
              <w:rPr>
                <w:sz w:val="17"/>
                <w:szCs w:val="17"/>
                <w:spacing w:val="-1"/>
              </w:rPr>
              <w:t>准</w:t>
            </w:r>
            <w:r>
              <w:rPr>
                <w:sz w:val="17"/>
                <w:szCs w:val="17"/>
                <w:spacing w:val="-27"/>
              </w:rPr>
              <w:t xml:space="preserve"> </w:t>
            </w:r>
            <w:r>
              <w:rPr>
                <w:sz w:val="17"/>
                <w:szCs w:val="17"/>
                <w:spacing w:val="-1"/>
              </w:rPr>
              <w:t>构</w:t>
            </w:r>
            <w:r>
              <w:rPr>
                <w:sz w:val="17"/>
                <w:szCs w:val="17"/>
                <w:spacing w:val="-26"/>
              </w:rPr>
              <w:t xml:space="preserve"> </w:t>
            </w:r>
            <w:r>
              <w:rPr>
                <w:sz w:val="17"/>
                <w:szCs w:val="17"/>
                <w:spacing w:val="-1"/>
              </w:rPr>
              <w:t>造</w:t>
            </w:r>
            <w:r>
              <w:rPr>
                <w:sz w:val="17"/>
                <w:szCs w:val="17"/>
                <w:spacing w:val="-27"/>
              </w:rPr>
              <w:t xml:space="preserve"> </w:t>
            </w:r>
            <w:r>
              <w:rPr>
                <w:sz w:val="17"/>
                <w:szCs w:val="17"/>
                <w:spacing w:val="-1"/>
              </w:rPr>
              <w:t>详</w:t>
            </w:r>
            <w:r>
              <w:rPr>
                <w:sz w:val="17"/>
                <w:szCs w:val="17"/>
                <w:spacing w:val="-26"/>
              </w:rPr>
              <w:t xml:space="preserve"> </w:t>
            </w:r>
            <w:r>
              <w:rPr>
                <w:sz w:val="17"/>
                <w:szCs w:val="17"/>
                <w:spacing w:val="-1"/>
              </w:rPr>
              <w:t>图</w:t>
            </w:r>
          </w:p>
        </w:tc>
        <w:tc>
          <w:tcPr>
            <w:tcW w:w="3433" w:type="dxa"/>
            <w:vAlign w:val="top"/>
            <w:gridSpan w:val="3"/>
            <w:tcBorders>
              <w:bottom w:val="nil"/>
              <w:right w:val="nil"/>
            </w:tcBorders>
          </w:tcPr>
          <w:p>
            <w:pPr>
              <w:spacing w:line="346" w:lineRule="auto"/>
              <w:rPr>
                <w:rFonts w:ascii="Arial"/>
                <w:sz w:val="21"/>
              </w:rPr>
            </w:pPr>
            <w:r/>
          </w:p>
          <w:p>
            <w:pPr>
              <w:spacing w:line="346" w:lineRule="auto"/>
              <w:rPr>
                <w:rFonts w:ascii="Arial"/>
                <w:sz w:val="21"/>
              </w:rPr>
            </w:pPr>
            <w:r/>
          </w:p>
          <w:p>
            <w:pPr>
              <w:pStyle w:val="TableText"/>
              <w:ind w:left="2111"/>
              <w:spacing w:before="56" w:line="220" w:lineRule="auto"/>
              <w:rPr>
                <w:sz w:val="17"/>
                <w:szCs w:val="17"/>
              </w:rPr>
            </w:pPr>
            <w:r>
              <w:rPr>
                <w:sz w:val="17"/>
                <w:szCs w:val="17"/>
              </w:rPr>
              <w:t>柱</w:t>
            </w:r>
          </w:p>
        </w:tc>
        <w:tc>
          <w:tcPr>
            <w:tcW w:w="2913" w:type="dxa"/>
            <w:vAlign w:val="top"/>
            <w:gridSpan w:val="2"/>
            <w:vMerge w:val="restart"/>
            <w:tcBorders>
              <w:left w:val="nil"/>
              <w:bottom w:val="nil"/>
              <w:right w:val="nil"/>
            </w:tcBorders>
          </w:tcPr>
          <w:p>
            <w:pPr>
              <w:spacing w:line="314" w:lineRule="auto"/>
              <w:rPr>
                <w:rFonts w:ascii="Arial"/>
                <w:sz w:val="21"/>
              </w:rPr>
            </w:pPr>
            <w:r/>
          </w:p>
          <w:p>
            <w:pPr>
              <w:pStyle w:val="TableText"/>
              <w:ind w:left="513" w:right="174" w:firstLine="19"/>
              <w:spacing w:before="55" w:line="250" w:lineRule="auto"/>
              <w:rPr>
                <w:sz w:val="17"/>
                <w:szCs w:val="17"/>
              </w:rPr>
            </w:pPr>
            <w:r>
              <w:rPr>
                <w:sz w:val="17"/>
                <w:szCs w:val="17"/>
                <w:spacing w:val="-1"/>
              </w:rPr>
              <w:t>柱插入杯口部分的表面应凿</w:t>
            </w:r>
            <w:r>
              <w:rPr>
                <w:sz w:val="17"/>
                <w:szCs w:val="17"/>
                <w:spacing w:val="1"/>
              </w:rPr>
              <w:t xml:space="preserve">   </w:t>
            </w:r>
            <w:r>
              <w:rPr>
                <w:sz w:val="17"/>
                <w:szCs w:val="17"/>
                <w:spacing w:val="1"/>
              </w:rPr>
              <w:t>毛，柱子与杯口之间的空隙</w:t>
            </w:r>
            <w:r>
              <w:rPr>
                <w:sz w:val="17"/>
                <w:szCs w:val="17"/>
              </w:rPr>
              <w:t xml:space="preserve">   </w:t>
            </w:r>
            <w:r>
              <w:rPr>
                <w:sz w:val="17"/>
                <w:szCs w:val="17"/>
                <w:spacing w:val="-1"/>
              </w:rPr>
              <w:t>用比基础混凝土强度等级高</w:t>
            </w:r>
            <w:r>
              <w:rPr>
                <w:sz w:val="17"/>
                <w:szCs w:val="17"/>
                <w:spacing w:val="1"/>
              </w:rPr>
              <w:t xml:space="preserve">   </w:t>
            </w:r>
            <w:r>
              <w:rPr>
                <w:sz w:val="17"/>
                <w:szCs w:val="17"/>
                <w:spacing w:val="1"/>
              </w:rPr>
              <w:t>一级的细石混凝土先填底部， </w:t>
            </w:r>
            <w:r>
              <w:rPr>
                <w:sz w:val="17"/>
                <w:szCs w:val="17"/>
                <w:spacing w:val="3"/>
              </w:rPr>
              <w:t>将柱校正后灌注振实四周</w:t>
            </w:r>
          </w:p>
        </w:tc>
        <w:tc>
          <w:tcPr>
            <w:tcW w:w="3516" w:type="dxa"/>
            <w:vAlign w:val="top"/>
            <w:gridSpan w:val="6"/>
            <w:vMerge w:val="restart"/>
            <w:tcBorders>
              <w:left w:val="nil"/>
              <w:bottom w:val="nil"/>
              <w:right w:val="nil"/>
            </w:tcBorders>
          </w:tcPr>
          <w:p>
            <w:pPr>
              <w:pStyle w:val="TableText"/>
              <w:ind w:left="1209"/>
              <w:spacing w:before="231" w:line="237" w:lineRule="auto"/>
              <w:rPr>
                <w:rFonts w:ascii="Calibri" w:hAnsi="Calibri" w:eastAsia="Calibri" w:cs="Calibri"/>
                <w:sz w:val="17"/>
                <w:szCs w:val="17"/>
              </w:rPr>
            </w:pPr>
            <w:r>
              <mc:AlternateContent xmlns:mc="http://schemas.openxmlformats.org/markup-compatibility/2006">
                <mc:Choice Requires="wps">
                  <w:drawing>
                    <wp:anchor distT="0" distB="0" distL="0" distR="0" simplePos="0" relativeHeight="254590976" behindDoc="0" locked="0" layoutInCell="1" allowOverlap="1">
                      <wp:simplePos x="0" y="0"/>
                      <wp:positionH relativeFrom="rightMargin">
                        <wp:posOffset>-407541</wp:posOffset>
                      </wp:positionH>
                      <wp:positionV relativeFrom="topMargin">
                        <wp:posOffset>1264652</wp:posOffset>
                      </wp:positionV>
                      <wp:extent cx="669925" cy="173354"/>
                      <wp:effectExtent l="0" t="0" r="0" b="0"/>
                      <wp:wrapNone/>
                      <wp:docPr id="1042" name="TextBox 1042"/>
                      <wp:cNvGraphicFramePr/>
                      <a:graphic>
                        <a:graphicData uri="http://schemas.microsoft.com/office/word/2010/wordprocessingShape">
                          <wps:wsp>
                            <wps:cNvPr id="1042" name="TextBox 1042"/>
                            <wps:cNvSpPr txBox="1"/>
                            <wps:spPr>
                              <a:xfrm rot="16200000">
                                <a:off x="-407541" y="1264652"/>
                                <a:ext cx="669925" cy="17335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1" w:line="219" w:lineRule="auto"/>
                                    <w:rPr>
                                      <w:sz w:val="17"/>
                                      <w:szCs w:val="17"/>
                                    </w:rPr>
                                  </w:pPr>
                                  <w:r>
                                    <w:rPr>
                                      <w:sz w:val="17"/>
                                      <w:szCs w:val="17"/>
                                      <w:spacing w:val="-1"/>
                                    </w:rPr>
                                    <w:t>杯口壁内箍筋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76" style="position:absolute;margin-left:-32.0899pt;margin-top:99.5789pt;mso-position-vertical-relative:top-margin-area;mso-position-horizontal-relative:right-margin-area;width:52.75pt;height:13.65pt;z-index:254590976;rotation:270;" filled="false" stroked="false" type="#_x0000_t202">
                      <v:fill on="false"/>
                      <v:stroke on="false"/>
                      <v:path/>
                      <v:imagedata o:title=""/>
                      <o:lock v:ext="edit" aspectratio="false"/>
                      <v:textbox inset="0mm,0mm,0mm,0mm">
                        <w:txbxContent>
                          <w:p>
                            <w:pPr>
                              <w:pStyle w:val="TableText"/>
                              <w:ind w:left="20"/>
                              <w:spacing w:before="51" w:line="219" w:lineRule="auto"/>
                              <w:rPr>
                                <w:sz w:val="17"/>
                                <w:szCs w:val="17"/>
                              </w:rPr>
                            </w:pPr>
                            <w:r>
                              <w:rPr>
                                <w:sz w:val="17"/>
                                <w:szCs w:val="17"/>
                                <w:spacing w:val="-1"/>
                              </w:rPr>
                              <w:t>杯口壁内箍筋</w:t>
                            </w:r>
                          </w:p>
                        </w:txbxContent>
                      </v:textbox>
                    </v:shape>
                  </w:pict>
                </mc:Fallback>
              </mc:AlternateContent>
            </w:r>
            <w:r>
              <w:rPr>
                <w:sz w:val="17"/>
                <w:szCs w:val="17"/>
                <w:spacing w:val="-5"/>
              </w:rPr>
              <w:t>ti</w:t>
            </w:r>
            <w:r>
              <w:rPr>
                <w:sz w:val="17"/>
                <w:szCs w:val="17"/>
                <w:spacing w:val="11"/>
              </w:rPr>
              <w:t xml:space="preserve">       </w:t>
            </w:r>
            <w:r>
              <w:rPr>
                <w:sz w:val="17"/>
                <w:szCs w:val="17"/>
                <w:spacing w:val="-5"/>
                <w:position w:val="-1"/>
              </w:rPr>
              <w:t>Xu</w:t>
            </w:r>
            <w:r>
              <w:rPr>
                <w:sz w:val="17"/>
                <w:szCs w:val="17"/>
                <w:spacing w:val="3"/>
                <w:position w:val="-1"/>
              </w:rPr>
              <w:t xml:space="preserve">       </w:t>
            </w:r>
            <w:r>
              <w:rPr>
                <w:sz w:val="17"/>
                <w:szCs w:val="17"/>
                <w:spacing w:val="-5"/>
                <w:position w:val="2"/>
              </w:rPr>
              <w:t>t</w:t>
            </w:r>
            <w:r>
              <w:rPr>
                <w:rFonts w:ascii="Calibri" w:hAnsi="Calibri" w:eastAsia="Calibri" w:cs="Calibri"/>
                <w:sz w:val="17"/>
                <w:szCs w:val="17"/>
                <w:spacing w:val="-5"/>
                <w:position w:val="2"/>
              </w:rPr>
              <w:t>₂</w:t>
            </w:r>
          </w:p>
          <w:p>
            <w:pPr>
              <w:pStyle w:val="TableText"/>
              <w:ind w:left="1270"/>
              <w:spacing w:before="25" w:line="194" w:lineRule="auto"/>
              <w:rPr>
                <w:sz w:val="17"/>
                <w:szCs w:val="17"/>
              </w:rPr>
            </w:pPr>
            <w:r>
              <w:rPr>
                <w:sz w:val="17"/>
                <w:szCs w:val="17"/>
                <w:spacing w:val="-4"/>
              </w:rPr>
              <w:t>50</w:t>
            </w:r>
            <w:r>
              <w:rPr>
                <w:sz w:val="17"/>
                <w:szCs w:val="17"/>
                <w:spacing w:val="5"/>
              </w:rPr>
              <w:t xml:space="preserve">              </w:t>
            </w:r>
            <w:r>
              <w:rPr>
                <w:sz w:val="17"/>
                <w:szCs w:val="17"/>
                <w:spacing w:val="-4"/>
              </w:rPr>
              <w:t>50</w:t>
            </w:r>
          </w:p>
          <w:p>
            <w:pPr>
              <w:spacing w:line="417" w:lineRule="auto"/>
              <w:rPr>
                <w:rFonts w:ascii="Arial"/>
                <w:sz w:val="21"/>
              </w:rPr>
            </w:pPr>
            <w:r/>
          </w:p>
          <w:p>
            <w:pPr>
              <w:pStyle w:val="TableText"/>
              <w:ind w:left="259"/>
              <w:spacing w:before="55" w:line="227" w:lineRule="auto"/>
              <w:rPr>
                <w:sz w:val="17"/>
                <w:szCs w:val="17"/>
              </w:rPr>
            </w:pPr>
            <w:r>
              <w:rPr>
                <w:sz w:val="17"/>
                <w:szCs w:val="17"/>
              </w:rPr>
              <w:t>过</w:t>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259"/>
              <w:spacing w:before="56" w:line="222" w:lineRule="auto"/>
              <w:rPr>
                <w:sz w:val="17"/>
                <w:szCs w:val="17"/>
              </w:rPr>
            </w:pPr>
            <w:r>
              <w:rPr>
                <w:sz w:val="17"/>
                <w:szCs w:val="17"/>
              </w:rPr>
              <w:t>四</w:t>
            </w:r>
          </w:p>
          <w:p>
            <w:pPr>
              <w:pStyle w:val="TableText"/>
              <w:ind w:left="539"/>
              <w:spacing w:before="16" w:line="183" w:lineRule="auto"/>
              <w:rPr>
                <w:sz w:val="17"/>
                <w:szCs w:val="17"/>
              </w:rPr>
            </w:pPr>
            <w:r>
              <w:rPr>
                <w:sz w:val="17"/>
                <w:szCs w:val="17"/>
              </w:rPr>
              <w:t>0</w:t>
            </w:r>
          </w:p>
          <w:p>
            <w:pPr>
              <w:pStyle w:val="TableText"/>
              <w:ind w:left="1879"/>
              <w:spacing w:before="87" w:line="219" w:lineRule="auto"/>
              <w:rPr>
                <w:sz w:val="17"/>
                <w:szCs w:val="17"/>
              </w:rPr>
            </w:pPr>
            <w:r>
              <w:rPr>
                <w:sz w:val="17"/>
                <w:szCs w:val="17"/>
                <w:spacing w:val="1"/>
              </w:rPr>
              <w:t>杯口顶部焊接钢筋网</w:t>
            </w:r>
          </w:p>
          <w:p>
            <w:pPr>
              <w:spacing w:line="325" w:lineRule="auto"/>
              <w:rPr>
                <w:rFonts w:ascii="Arial"/>
                <w:sz w:val="21"/>
              </w:rPr>
            </w:pPr>
            <w:r/>
          </w:p>
          <w:p>
            <w:pPr>
              <w:pStyle w:val="TableText"/>
              <w:ind w:left="1819"/>
              <w:spacing w:before="55" w:line="184" w:lineRule="auto"/>
              <w:rPr>
                <w:sz w:val="17"/>
                <w:szCs w:val="17"/>
              </w:rPr>
            </w:pPr>
            <w:r>
              <w:rPr>
                <w:sz w:val="17"/>
                <w:szCs w:val="17"/>
                <w:spacing w:val="-7"/>
              </w:rPr>
              <w:t>1-1</w:t>
            </w:r>
          </w:p>
        </w:tc>
        <w:tc>
          <w:tcPr>
            <w:tcW w:w="3379" w:type="dxa"/>
            <w:vAlign w:val="top"/>
            <w:gridSpan w:val="5"/>
            <w:vMerge w:val="restart"/>
            <w:tcBorders>
              <w:left w:val="nil"/>
              <w:bottom w:val="nil"/>
            </w:tcBorders>
          </w:tcPr>
          <w:p>
            <w:pPr>
              <w:spacing w:line="273" w:lineRule="auto"/>
              <w:rPr>
                <w:rFonts w:ascii="Arial"/>
                <w:sz w:val="21"/>
              </w:rPr>
            </w:pPr>
            <w:r>
              <w:pict>
                <v:shape id="_x0000_s978" style="position:absolute;margin-left:-107.499pt;margin-top:171.56pt;mso-position-vertical-relative:top-margin-area;mso-position-horizontal-relative:right-margin-area;width:52.75pt;height:12.1pt;z-index:-248727552;" filled="false" stroked="false" type="#_x0000_t202">
                  <v:fill on="false"/>
                  <v:stroke on="false"/>
                  <v:path/>
                  <v:imagedata o:title=""/>
                  <o:lock v:ext="edit" aspectratio="false"/>
                  <v:textbox inset="0mm,0mm,0mm,0mm">
                    <w:txbxContent>
                      <w:p>
                        <w:pPr>
                          <w:pStyle w:val="TableText"/>
                          <w:ind w:left="20"/>
                          <w:spacing w:before="19" w:line="219" w:lineRule="auto"/>
                          <w:rPr>
                            <w:sz w:val="17"/>
                            <w:szCs w:val="17"/>
                          </w:rPr>
                        </w:pPr>
                        <w:r>
                          <w:rPr>
                            <w:sz w:val="17"/>
                            <w:szCs w:val="17"/>
                            <w:spacing w:val="-1"/>
                          </w:rPr>
                          <w:t>杯口壁内箍筋</w:t>
                        </w:r>
                      </w:p>
                    </w:txbxContent>
                  </v:textbox>
                </v:shape>
              </w:pict>
            </w:r>
            <w:r>
              <w:pict>
                <v:shape id="_x0000_s980" style="position:absolute;margin-left:-100.002pt;margin-top:199.289pt;mso-position-vertical-relative:top-margin-area;mso-position-horizontal-relative:right-margin-area;width:14.35pt;height:10.45pt;z-index:-248728576;" filled="false" stroked="false" type="#_x0000_t202">
                  <v:fill on="false"/>
                  <v:stroke on="false"/>
                  <v:path/>
                  <v:imagedata o:title=""/>
                  <o:lock v:ext="edit" aspectratio="false"/>
                  <v:textbox inset="0mm,0mm,0mm,0mm">
                    <w:txbxContent>
                      <w:p>
                        <w:pPr>
                          <w:pStyle w:val="TableText"/>
                          <w:ind w:left="20"/>
                          <w:spacing w:before="20" w:line="183" w:lineRule="auto"/>
                          <w:rPr>
                            <w:sz w:val="17"/>
                            <w:szCs w:val="17"/>
                          </w:rPr>
                        </w:pPr>
                        <w:r>
                          <w:rPr>
                            <w:sz w:val="17"/>
                            <w:szCs w:val="17"/>
                            <w:spacing w:val="-3"/>
                          </w:rPr>
                          <w:t>2-2</w:t>
                        </w:r>
                      </w:p>
                    </w:txbxContent>
                  </v:textbox>
                </v:shape>
              </w:pict>
            </w:r>
            <w:r/>
          </w:p>
          <w:p>
            <w:pPr>
              <w:spacing w:line="273" w:lineRule="auto"/>
              <w:rPr>
                <w:rFonts w:ascii="Arial"/>
                <w:sz w:val="21"/>
              </w:rPr>
            </w:pPr>
            <w:r/>
          </w:p>
          <w:p>
            <w:pPr>
              <w:spacing w:line="273" w:lineRule="auto"/>
              <w:rPr>
                <w:rFonts w:ascii="Arial"/>
                <w:sz w:val="21"/>
              </w:rPr>
            </w:pPr>
            <w:r/>
          </w:p>
          <w:p>
            <w:pPr>
              <w:ind w:firstLine="363"/>
              <w:spacing w:line="3460" w:lineRule="exact"/>
              <w:rPr/>
            </w:pPr>
            <w:r>
              <w:rPr>
                <w:position w:val="-69"/>
              </w:rPr>
              <w:drawing>
                <wp:inline distT="0" distB="0" distL="0" distR="0">
                  <wp:extent cx="1485889" cy="2197059"/>
                  <wp:effectExtent l="0" t="0" r="0" b="0"/>
                  <wp:docPr id="1044" name="IM 1044"/>
                  <wp:cNvGraphicFramePr/>
                  <a:graphic>
                    <a:graphicData uri="http://schemas.openxmlformats.org/drawingml/2006/picture">
                      <pic:pic>
                        <pic:nvPicPr>
                          <pic:cNvPr id="1044" name="IM 1044"/>
                          <pic:cNvPicPr/>
                        </pic:nvPicPr>
                        <pic:blipFill>
                          <a:blip r:embed="rId474"/>
                          <a:stretch>
                            <a:fillRect/>
                          </a:stretch>
                        </pic:blipFill>
                        <pic:spPr>
                          <a:xfrm rot="0">
                            <a:off x="0" y="0"/>
                            <a:ext cx="1485889" cy="2197059"/>
                          </a:xfrm>
                          <a:prstGeom prst="rect">
                            <a:avLst/>
                          </a:prstGeom>
                        </pic:spPr>
                      </pic:pic>
                    </a:graphicData>
                  </a:graphic>
                </wp:inline>
              </w:drawing>
            </w:r>
          </w:p>
        </w:tc>
        <w:tc>
          <w:tcPr>
            <w:tcW w:w="495" w:type="dxa"/>
            <w:vAlign w:val="top"/>
            <w:vMerge w:val="restart"/>
            <w:textDirection w:val="tbRlV"/>
            <w:tcBorders>
              <w:bottom w:val="nil"/>
            </w:tcBorders>
          </w:tcPr>
          <w:p>
            <w:pPr>
              <w:pStyle w:val="TableText"/>
              <w:ind w:left="1584"/>
              <w:spacing w:line="203" w:lineRule="auto"/>
              <w:rPr>
                <w:sz w:val="17"/>
                <w:szCs w:val="17"/>
              </w:rPr>
            </w:pPr>
            <w:r>
              <w:pict>
                <v:shape id="_x0000_s982" style="position:absolute;margin-left:-20.8902pt;margin-top:0.783051pt;mso-position-vertical-relative:text;mso-position-horizontal-relative:text;width:21.8pt;height:70.25pt;z-index:254593024;" filled="false" stroked="false" type="#_x0000_t202">
                  <v:fill on="false"/>
                  <v:stroke on="false"/>
                  <v:path/>
                  <v:imagedata o:title=""/>
                  <o:lock v:ext="edit" aspectratio="false"/>
                  <v:textbox inset="0mm,0mm,0mm,0mm" style="layout-flow:vertical-ideographic;">
                    <w:txbxContent>
                      <w:p>
                        <w:pPr>
                          <w:pStyle w:val="TableText"/>
                          <w:ind w:left="223"/>
                          <w:spacing w:before="19" w:line="191" w:lineRule="auto"/>
                          <w:rPr>
                            <w:sz w:val="17"/>
                            <w:szCs w:val="17"/>
                          </w:rPr>
                        </w:pPr>
                        <w:r>
                          <w:rPr>
                            <w:sz w:val="17"/>
                            <w:szCs w:val="17"/>
                          </w:rPr>
                          <w:t>下</w:t>
                        </w:r>
                        <w:r>
                          <w:rPr>
                            <w:sz w:val="17"/>
                            <w:szCs w:val="17"/>
                            <w:spacing w:val="75"/>
                          </w:rPr>
                          <w:t xml:space="preserve"> </w:t>
                        </w:r>
                        <w:r>
                          <w:rPr>
                            <w:sz w:val="17"/>
                            <w:szCs w:val="17"/>
                          </w:rPr>
                          <w:t>舟</w:t>
                        </w:r>
                        <w:r>
                          <w:rPr>
                            <w:sz w:val="17"/>
                            <w:szCs w:val="17"/>
                            <w:spacing w:val="75"/>
                          </w:rPr>
                          <w:t xml:space="preserve"> </w:t>
                        </w:r>
                        <w:r>
                          <w:rPr>
                            <w:sz w:val="17"/>
                            <w:szCs w:val="17"/>
                          </w:rPr>
                          <w:t>正</w:t>
                        </w:r>
                      </w:p>
                      <w:p>
                        <w:pPr>
                          <w:pStyle w:val="TableText"/>
                          <w:spacing w:line="177" w:lineRule="auto"/>
                          <w:jc w:val="right"/>
                          <w:rPr>
                            <w:sz w:val="10"/>
                            <w:szCs w:val="10"/>
                          </w:rPr>
                        </w:pPr>
                        <w:r>
                          <w:rPr>
                            <w:sz w:val="21"/>
                            <w:szCs w:val="21"/>
                          </w:rPr>
                          <w:t>标准构造详图</w:t>
                        </w:r>
                        <w:r>
                          <w:rPr>
                            <w:sz w:val="10"/>
                            <w:szCs w:val="10"/>
                            <w:position w:val="-4"/>
                          </w:rPr>
                          <w:t>标</w:t>
                        </w:r>
                      </w:p>
                    </w:txbxContent>
                  </v:textbox>
                </v:shape>
              </w:pict>
            </w:r>
            <w:r>
              <w:rPr>
                <w:sz w:val="13"/>
                <w:szCs w:val="13"/>
                <w:spacing w:val="-1"/>
                <w:position w:val="1"/>
              </w:rPr>
              <w:t>水1言</w:t>
            </w:r>
            <w:r>
              <w:rPr>
                <w:sz w:val="13"/>
                <w:szCs w:val="13"/>
                <w:spacing w:val="1"/>
                <w:position w:val="1"/>
              </w:rPr>
              <w:t xml:space="preserve">               </w:t>
            </w:r>
            <w:r>
              <w:rPr>
                <w:sz w:val="17"/>
                <w:szCs w:val="17"/>
                <w:spacing w:val="-1"/>
              </w:rPr>
              <w:t>笑</w:t>
            </w:r>
            <w:r>
              <w:rPr>
                <w:sz w:val="17"/>
                <w:szCs w:val="17"/>
                <w:spacing w:val="-27"/>
              </w:rPr>
              <w:t xml:space="preserve"> </w:t>
            </w:r>
            <w:r>
              <w:rPr>
                <w:sz w:val="17"/>
                <w:szCs w:val="17"/>
                <w:spacing w:val="-1"/>
              </w:rPr>
              <w:t>开</w:t>
            </w:r>
            <w:r>
              <w:rPr>
                <w:sz w:val="17"/>
                <w:szCs w:val="17"/>
                <w:spacing w:val="-27"/>
              </w:rPr>
              <w:t xml:space="preserve"> </w:t>
            </w:r>
            <w:r>
              <w:rPr>
                <w:sz w:val="17"/>
                <w:szCs w:val="17"/>
                <w:spacing w:val="-1"/>
              </w:rPr>
              <w:t>基</w:t>
            </w:r>
            <w:r>
              <w:rPr>
                <w:sz w:val="17"/>
                <w:szCs w:val="17"/>
                <w:spacing w:val="-27"/>
              </w:rPr>
              <w:t xml:space="preserve"> </w:t>
            </w:r>
            <w:r>
              <w:rPr>
                <w:sz w:val="17"/>
                <w:szCs w:val="17"/>
                <w:spacing w:val="-1"/>
              </w:rPr>
              <w:t>矿</w:t>
            </w:r>
          </w:p>
          <w:p>
            <w:pPr>
              <w:pStyle w:val="TableText"/>
              <w:ind w:left="1531"/>
              <w:spacing w:before="86" w:line="202" w:lineRule="auto"/>
              <w:rPr>
                <w:sz w:val="10"/>
                <w:szCs w:val="10"/>
              </w:rPr>
            </w:pPr>
            <w:r>
              <w:rPr>
                <w:sz w:val="10"/>
                <w:szCs w:val="10"/>
              </w:rPr>
              <w:t>准</w:t>
            </w:r>
            <w:r>
              <w:rPr>
                <w:sz w:val="10"/>
                <w:szCs w:val="10"/>
                <w:spacing w:val="15"/>
              </w:rPr>
              <w:t xml:space="preserve">  </w:t>
            </w:r>
            <w:r>
              <w:rPr>
                <w:sz w:val="10"/>
                <w:szCs w:val="10"/>
              </w:rPr>
              <w:t>构</w:t>
            </w:r>
            <w:r>
              <w:rPr>
                <w:sz w:val="10"/>
                <w:szCs w:val="10"/>
                <w:spacing w:val="15"/>
              </w:rPr>
              <w:t xml:space="preserve">  </w:t>
            </w:r>
            <w:r>
              <w:rPr>
                <w:sz w:val="10"/>
                <w:szCs w:val="10"/>
              </w:rPr>
              <w:t>造</w:t>
            </w:r>
            <w:r>
              <w:rPr>
                <w:sz w:val="10"/>
                <w:szCs w:val="10"/>
                <w:spacing w:val="15"/>
              </w:rPr>
              <w:t xml:space="preserve">  </w:t>
            </w:r>
            <w:r>
              <w:rPr>
                <w:sz w:val="10"/>
                <w:szCs w:val="10"/>
              </w:rPr>
              <w:t>详</w:t>
            </w:r>
            <w:r>
              <w:rPr>
                <w:sz w:val="10"/>
                <w:szCs w:val="10"/>
                <w:spacing w:val="15"/>
                <w:w w:val="101"/>
              </w:rPr>
              <w:t xml:space="preserve">  </w:t>
            </w:r>
            <w:r>
              <w:rPr>
                <w:sz w:val="10"/>
                <w:szCs w:val="10"/>
              </w:rPr>
              <w:t>图</w:t>
            </w:r>
            <w:r>
              <w:rPr>
                <w:sz w:val="10"/>
                <w:szCs w:val="10"/>
                <w:spacing w:val="15"/>
                <w:w w:val="101"/>
              </w:rPr>
              <w:t xml:space="preserve">  </w:t>
            </w:r>
            <w:r>
              <w:rPr>
                <w:sz w:val="10"/>
                <w:szCs w:val="10"/>
              </w:rPr>
              <w:t>标</w:t>
            </w:r>
            <w:r>
              <w:rPr>
                <w:sz w:val="10"/>
                <w:szCs w:val="10"/>
                <w:spacing w:val="15"/>
              </w:rPr>
              <w:t xml:space="preserve">  </w:t>
            </w:r>
            <w:r>
              <w:rPr>
                <w:sz w:val="10"/>
                <w:szCs w:val="10"/>
              </w:rPr>
              <w:t>准</w:t>
            </w:r>
            <w:r>
              <w:rPr>
                <w:sz w:val="10"/>
                <w:szCs w:val="10"/>
                <w:spacing w:val="15"/>
                <w:w w:val="101"/>
              </w:rPr>
              <w:t xml:space="preserve">  </w:t>
            </w:r>
            <w:r>
              <w:rPr>
                <w:sz w:val="10"/>
                <w:szCs w:val="10"/>
              </w:rPr>
              <w:t>构</w:t>
            </w:r>
            <w:r>
              <w:rPr>
                <w:sz w:val="10"/>
                <w:szCs w:val="10"/>
                <w:spacing w:val="15"/>
                <w:w w:val="101"/>
              </w:rPr>
              <w:t xml:space="preserve">  </w:t>
            </w:r>
            <w:r>
              <w:rPr>
                <w:sz w:val="10"/>
                <w:szCs w:val="10"/>
              </w:rPr>
              <w:t>造</w:t>
            </w:r>
            <w:r>
              <w:rPr>
                <w:sz w:val="10"/>
                <w:szCs w:val="10"/>
                <w:spacing w:val="15"/>
              </w:rPr>
              <w:t xml:space="preserve">  </w:t>
            </w:r>
            <w:r>
              <w:rPr>
                <w:sz w:val="10"/>
                <w:szCs w:val="10"/>
              </w:rPr>
              <w:t>详</w:t>
            </w:r>
            <w:r>
              <w:rPr>
                <w:sz w:val="10"/>
                <w:szCs w:val="10"/>
                <w:spacing w:val="15"/>
                <w:w w:val="101"/>
              </w:rPr>
              <w:t xml:space="preserve">  </w:t>
            </w:r>
            <w:r>
              <w:rPr>
                <w:sz w:val="10"/>
                <w:szCs w:val="10"/>
              </w:rPr>
              <w:t>图</w:t>
            </w:r>
          </w:p>
        </w:tc>
      </w:tr>
      <w:tr>
        <w:trPr>
          <w:trHeight w:val="558" w:hRule="atLeast"/>
        </w:trPr>
        <w:tc>
          <w:tcPr>
            <w:tcW w:w="824" w:type="dxa"/>
            <w:vAlign w:val="top"/>
            <w:vMerge w:val="continue"/>
            <w:textDirection w:val="tbRlV"/>
            <w:tcBorders>
              <w:top w:val="nil"/>
              <w:bottom w:val="nil"/>
            </w:tcBorders>
          </w:tcPr>
          <w:p>
            <w:pPr>
              <w:rPr>
                <w:rFonts w:ascii="Arial"/>
                <w:sz w:val="21"/>
              </w:rPr>
            </w:pPr>
            <w:r/>
          </w:p>
        </w:tc>
        <w:tc>
          <w:tcPr>
            <w:tcW w:w="2372" w:type="dxa"/>
            <w:vAlign w:val="top"/>
            <w:gridSpan w:val="2"/>
            <w:tcBorders>
              <w:bottom w:val="nil"/>
              <w:right w:val="nil"/>
              <w:top w:val="nil"/>
            </w:tcBorders>
          </w:tcPr>
          <w:p>
            <w:pPr>
              <w:spacing w:line="300" w:lineRule="auto"/>
              <w:rPr>
                <w:rFonts w:ascii="Arial"/>
                <w:sz w:val="21"/>
              </w:rPr>
            </w:pPr>
            <w:r/>
          </w:p>
          <w:p>
            <w:pPr>
              <w:pStyle w:val="TableText"/>
              <w:ind w:right="19"/>
              <w:spacing w:before="55" w:line="207" w:lineRule="auto"/>
              <w:jc w:val="right"/>
              <w:rPr>
                <w:sz w:val="17"/>
                <w:szCs w:val="17"/>
              </w:rPr>
            </w:pPr>
            <w:r>
              <w:rPr>
                <w:sz w:val="17"/>
                <w:szCs w:val="17"/>
                <w:spacing w:val="1"/>
              </w:rPr>
              <w:t>杯口顶部焊接钢筋网</w:t>
            </w:r>
          </w:p>
        </w:tc>
        <w:tc>
          <w:tcPr>
            <w:tcW w:w="1061" w:type="dxa"/>
            <w:vAlign w:val="top"/>
            <w:tcBorders>
              <w:left w:val="nil"/>
              <w:bottom w:val="nil"/>
              <w:right w:val="nil"/>
              <w:top w:val="nil"/>
            </w:tcBorders>
          </w:tcPr>
          <w:p>
            <w:pPr>
              <w:pStyle w:val="TableText"/>
              <w:ind w:left="14"/>
              <w:spacing w:before="244" w:line="182" w:lineRule="auto"/>
              <w:rPr>
                <w:sz w:val="24"/>
                <w:szCs w:val="24"/>
              </w:rPr>
            </w:pPr>
            <w:r>
              <w:rPr>
                <w:sz w:val="24"/>
                <w:szCs w:val="24"/>
                <w:spacing w:val="-4"/>
              </w:rPr>
              <w:t>75</w:t>
            </w:r>
          </w:p>
        </w:tc>
        <w:tc>
          <w:tcPr>
            <w:tcW w:w="2913" w:type="dxa"/>
            <w:vAlign w:val="top"/>
            <w:gridSpan w:val="2"/>
            <w:vMerge w:val="continue"/>
            <w:tcBorders>
              <w:left w:val="nil"/>
              <w:bottom w:val="nil"/>
              <w:right w:val="nil"/>
              <w:top w:val="nil"/>
            </w:tcBorders>
          </w:tcPr>
          <w:p>
            <w:pPr>
              <w:rPr>
                <w:rFonts w:ascii="Arial"/>
                <w:sz w:val="21"/>
              </w:rPr>
            </w:pPr>
            <w:r/>
          </w:p>
        </w:tc>
        <w:tc>
          <w:tcPr>
            <w:tcW w:w="3516" w:type="dxa"/>
            <w:vAlign w:val="top"/>
            <w:gridSpan w:val="6"/>
            <w:vMerge w:val="continue"/>
            <w:tcBorders>
              <w:left w:val="nil"/>
              <w:bottom w:val="nil"/>
              <w:right w:val="nil"/>
              <w:top w:val="nil"/>
            </w:tcBorders>
          </w:tcPr>
          <w:p>
            <w:pPr>
              <w:rPr>
                <w:rFonts w:ascii="Arial"/>
                <w:sz w:val="21"/>
              </w:rPr>
            </w:pPr>
            <w:r/>
          </w:p>
        </w:tc>
        <w:tc>
          <w:tcPr>
            <w:tcW w:w="3379" w:type="dxa"/>
            <w:vAlign w:val="top"/>
            <w:gridSpan w:val="5"/>
            <w:vMerge w:val="continue"/>
            <w:tcBorders>
              <w:left w:val="nil"/>
              <w:bottom w:val="nil"/>
              <w:top w:val="nil"/>
            </w:tcBorders>
          </w:tcPr>
          <w:p>
            <w:pPr>
              <w:rPr>
                <w:rFonts w:ascii="Arial"/>
                <w:sz w:val="21"/>
              </w:rPr>
            </w:pPr>
            <w:r/>
          </w:p>
        </w:tc>
        <w:tc>
          <w:tcPr>
            <w:tcW w:w="495" w:type="dxa"/>
            <w:vAlign w:val="top"/>
            <w:vMerge w:val="continue"/>
            <w:textDirection w:val="tbRlV"/>
            <w:tcBorders>
              <w:top w:val="nil"/>
              <w:bottom w:val="nil"/>
            </w:tcBorders>
          </w:tcPr>
          <w:p>
            <w:pPr>
              <w:rPr>
                <w:rFonts w:ascii="Arial"/>
                <w:sz w:val="21"/>
              </w:rPr>
            </w:pPr>
            <w:r/>
          </w:p>
        </w:tc>
      </w:tr>
      <w:tr>
        <w:trPr>
          <w:trHeight w:val="716" w:hRule="atLeast"/>
        </w:trPr>
        <w:tc>
          <w:tcPr>
            <w:tcW w:w="824" w:type="dxa"/>
            <w:vAlign w:val="top"/>
            <w:vMerge w:val="continue"/>
            <w:textDirection w:val="tbRlV"/>
            <w:tcBorders>
              <w:top w:val="nil"/>
              <w:bottom w:val="nil"/>
            </w:tcBorders>
          </w:tcPr>
          <w:p>
            <w:pPr>
              <w:rPr>
                <w:rFonts w:ascii="Arial"/>
                <w:sz w:val="21"/>
              </w:rPr>
            </w:pPr>
            <w:r/>
          </w:p>
        </w:tc>
        <w:tc>
          <w:tcPr>
            <w:tcW w:w="3433" w:type="dxa"/>
            <w:vAlign w:val="top"/>
            <w:gridSpan w:val="3"/>
            <w:tcBorders>
              <w:bottom w:val="nil"/>
              <w:right w:val="nil"/>
              <w:top w:val="nil"/>
            </w:tcBorders>
          </w:tcPr>
          <w:p>
            <w:pPr>
              <w:pStyle w:val="TableText"/>
              <w:ind w:left="2361"/>
              <w:spacing w:before="33" w:line="184" w:lineRule="auto"/>
              <w:rPr>
                <w:sz w:val="17"/>
                <w:szCs w:val="17"/>
              </w:rPr>
            </w:pPr>
            <w:r>
              <w:rPr>
                <w:sz w:val="24"/>
                <w:szCs w:val="24"/>
                <w:spacing w:val="-5"/>
                <w:position w:val="-1"/>
              </w:rPr>
              <w:t>25</w:t>
            </w:r>
            <w:r>
              <w:rPr>
                <w:sz w:val="24"/>
                <w:szCs w:val="24"/>
                <w:spacing w:val="43"/>
                <w:position w:val="-1"/>
              </w:rPr>
              <w:t xml:space="preserve"> </w:t>
            </w:r>
            <w:r>
              <w:rPr>
                <w:sz w:val="17"/>
                <w:szCs w:val="17"/>
                <w:spacing w:val="-5"/>
                <w:position w:val="3"/>
              </w:rPr>
              <w:t>50</w:t>
            </w:r>
          </w:p>
        </w:tc>
        <w:tc>
          <w:tcPr>
            <w:tcW w:w="2913" w:type="dxa"/>
            <w:vAlign w:val="top"/>
            <w:gridSpan w:val="2"/>
            <w:vMerge w:val="continue"/>
            <w:tcBorders>
              <w:left w:val="nil"/>
              <w:bottom w:val="nil"/>
              <w:right w:val="nil"/>
              <w:top w:val="nil"/>
            </w:tcBorders>
          </w:tcPr>
          <w:p>
            <w:pPr>
              <w:rPr>
                <w:rFonts w:ascii="Arial"/>
                <w:sz w:val="21"/>
              </w:rPr>
            </w:pPr>
            <w:r/>
          </w:p>
        </w:tc>
        <w:tc>
          <w:tcPr>
            <w:tcW w:w="3516" w:type="dxa"/>
            <w:vAlign w:val="top"/>
            <w:gridSpan w:val="6"/>
            <w:vMerge w:val="continue"/>
            <w:tcBorders>
              <w:left w:val="nil"/>
              <w:bottom w:val="nil"/>
              <w:right w:val="nil"/>
              <w:top w:val="nil"/>
            </w:tcBorders>
          </w:tcPr>
          <w:p>
            <w:pPr>
              <w:rPr>
                <w:rFonts w:ascii="Arial"/>
                <w:sz w:val="21"/>
              </w:rPr>
            </w:pPr>
            <w:r/>
          </w:p>
        </w:tc>
        <w:tc>
          <w:tcPr>
            <w:tcW w:w="3379" w:type="dxa"/>
            <w:vAlign w:val="top"/>
            <w:gridSpan w:val="5"/>
            <w:vMerge w:val="continue"/>
            <w:tcBorders>
              <w:left w:val="nil"/>
              <w:bottom w:val="nil"/>
              <w:top w:val="nil"/>
            </w:tcBorders>
          </w:tcPr>
          <w:p>
            <w:pPr>
              <w:rPr>
                <w:rFonts w:ascii="Arial"/>
                <w:sz w:val="21"/>
              </w:rPr>
            </w:pPr>
            <w:r/>
          </w:p>
        </w:tc>
        <w:tc>
          <w:tcPr>
            <w:tcW w:w="495" w:type="dxa"/>
            <w:vAlign w:val="top"/>
            <w:vMerge w:val="continue"/>
            <w:textDirection w:val="tbRlV"/>
            <w:tcBorders>
              <w:top w:val="nil"/>
              <w:bottom w:val="nil"/>
            </w:tcBorders>
          </w:tcPr>
          <w:p>
            <w:pPr>
              <w:rPr>
                <w:rFonts w:ascii="Arial"/>
                <w:sz w:val="21"/>
              </w:rPr>
            </w:pPr>
            <w:r/>
          </w:p>
        </w:tc>
      </w:tr>
      <w:tr>
        <w:trPr>
          <w:trHeight w:val="1553" w:hRule="atLeast"/>
        </w:trPr>
        <w:tc>
          <w:tcPr>
            <w:tcW w:w="824" w:type="dxa"/>
            <w:vAlign w:val="top"/>
            <w:vMerge w:val="continue"/>
            <w:textDirection w:val="tbRlV"/>
            <w:tcBorders>
              <w:top w:val="nil"/>
            </w:tcBorders>
          </w:tcPr>
          <w:p>
            <w:pPr>
              <w:rPr>
                <w:rFonts w:ascii="Arial"/>
                <w:sz w:val="21"/>
              </w:rPr>
            </w:pPr>
            <w:r/>
          </w:p>
        </w:tc>
        <w:tc>
          <w:tcPr>
            <w:tcW w:w="6346" w:type="dxa"/>
            <w:vAlign w:val="top"/>
            <w:gridSpan w:val="5"/>
            <w:vMerge w:val="restart"/>
            <w:tcBorders>
              <w:bottom w:val="nil"/>
              <w:right w:val="nil"/>
              <w:top w:val="nil"/>
            </w:tcBorders>
          </w:tcPr>
          <w:p>
            <w:pPr>
              <w:spacing w:line="438" w:lineRule="auto"/>
              <w:rPr>
                <w:rFonts w:ascii="Arial"/>
                <w:sz w:val="21"/>
              </w:rPr>
            </w:pPr>
            <w:r>
              <mc:AlternateContent xmlns:mc="http://schemas.openxmlformats.org/markup-compatibility/2006">
                <mc:Choice Requires="wps">
                  <w:drawing>
                    <wp:anchor distT="0" distB="0" distL="0" distR="0" simplePos="0" relativeHeight="254592000" behindDoc="0" locked="0" layoutInCell="1" allowOverlap="1">
                      <wp:simplePos x="0" y="0"/>
                      <wp:positionH relativeFrom="rightMargin">
                        <wp:posOffset>-3593096</wp:posOffset>
                      </wp:positionH>
                      <wp:positionV relativeFrom="topMargin">
                        <wp:posOffset>697894</wp:posOffset>
                      </wp:positionV>
                      <wp:extent cx="175260" cy="165100"/>
                      <wp:effectExtent l="0" t="0" r="0" b="0"/>
                      <wp:wrapNone/>
                      <wp:docPr id="1046" name="TextBox 1046"/>
                      <wp:cNvGraphicFramePr/>
                      <a:graphic>
                        <a:graphicData uri="http://schemas.microsoft.com/office/word/2010/wordprocessingShape">
                          <wps:wsp>
                            <wps:cNvPr id="1046" name="TextBox 1046"/>
                            <wps:cNvSpPr txBox="1"/>
                            <wps:spPr>
                              <a:xfrm rot="16200000">
                                <a:off x="-3593096" y="697894"/>
                                <a:ext cx="175260" cy="1651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70" w:line="184" w:lineRule="auto"/>
                                    <w:rPr>
                                      <w:sz w:val="17"/>
                                      <w:szCs w:val="17"/>
                                    </w:rPr>
                                  </w:pPr>
                                  <w:r>
                                    <w:rPr>
                                      <w:sz w:val="17"/>
                                      <w:szCs w:val="17"/>
                                      <w:spacing w:val="-5"/>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84" style="position:absolute;margin-left:-282.921pt;margin-top:54.9524pt;mso-position-vertical-relative:top-margin-area;mso-position-horizontal-relative:right-margin-area;width:13.8pt;height:13pt;z-index:254592000;rotation:270;" filled="false" stroked="false" type="#_x0000_t202">
                      <v:fill on="false"/>
                      <v:stroke on="false"/>
                      <v:path/>
                      <v:imagedata o:title=""/>
                      <o:lock v:ext="edit" aspectratio="false"/>
                      <v:textbox inset="0mm,0mm,0mm,0mm">
                        <w:txbxContent>
                          <w:p>
                            <w:pPr>
                              <w:pStyle w:val="TableText"/>
                              <w:ind w:left="20"/>
                              <w:spacing w:before="70" w:line="184" w:lineRule="auto"/>
                              <w:rPr>
                                <w:sz w:val="17"/>
                                <w:szCs w:val="17"/>
                              </w:rPr>
                            </w:pPr>
                            <w:r>
                              <w:rPr>
                                <w:sz w:val="17"/>
                                <w:szCs w:val="17"/>
                                <w:spacing w:val="-5"/>
                              </w:rPr>
                              <w:t>100</w:t>
                            </w:r>
                          </w:p>
                        </w:txbxContent>
                      </v:textbox>
                    </v:shape>
                  </w:pict>
                </mc:Fallback>
              </mc:AlternateContent>
            </w:r>
            <w:r/>
          </w:p>
          <w:p>
            <w:pPr>
              <w:pStyle w:val="TableText"/>
              <w:ind w:left="1620"/>
              <w:spacing w:before="78" w:line="165" w:lineRule="auto"/>
              <w:rPr>
                <w:sz w:val="24"/>
                <w:szCs w:val="24"/>
              </w:rPr>
            </w:pPr>
            <w:r>
              <w:rPr>
                <w:sz w:val="24"/>
                <w:szCs w:val="24"/>
                <w:spacing w:val="-7"/>
              </w:rPr>
              <w:t>2</w:t>
            </w:r>
            <w:r>
              <w:rPr>
                <w:sz w:val="24"/>
                <w:szCs w:val="24"/>
              </w:rPr>
              <w:t xml:space="preserve">                      </w:t>
            </w:r>
            <w:r>
              <w:rPr>
                <w:sz w:val="24"/>
                <w:szCs w:val="24"/>
                <w:spacing w:val="-7"/>
              </w:rPr>
              <w:t>2</w:t>
            </w:r>
          </w:p>
          <w:p>
            <w:pPr>
              <w:pStyle w:val="TableText"/>
              <w:ind w:left="4811"/>
              <w:spacing w:line="218" w:lineRule="auto"/>
              <w:rPr>
                <w:sz w:val="17"/>
                <w:szCs w:val="17"/>
              </w:rPr>
            </w:pPr>
            <w:r>
              <w:rPr>
                <w:sz w:val="17"/>
                <w:szCs w:val="17"/>
                <w:spacing w:val="-1"/>
              </w:rPr>
              <w:t>杯口壁内箍能</w:t>
            </w:r>
          </w:p>
          <w:p>
            <w:pPr>
              <w:spacing w:line="290" w:lineRule="auto"/>
              <w:rPr>
                <w:rFonts w:ascii="Arial"/>
                <w:sz w:val="21"/>
              </w:rPr>
            </w:pPr>
            <w:r/>
          </w:p>
          <w:p>
            <w:pPr>
              <w:spacing w:line="290" w:lineRule="auto"/>
              <w:rPr>
                <w:rFonts w:ascii="Arial"/>
                <w:sz w:val="21"/>
              </w:rPr>
            </w:pPr>
            <w:r/>
          </w:p>
          <w:p>
            <w:pPr>
              <w:pStyle w:val="TableText"/>
              <w:ind w:left="4621"/>
              <w:spacing w:before="55" w:line="219" w:lineRule="auto"/>
              <w:rPr>
                <w:sz w:val="17"/>
                <w:szCs w:val="17"/>
              </w:rPr>
            </w:pPr>
            <w:r>
              <w:rPr>
                <w:sz w:val="17"/>
                <w:szCs w:val="17"/>
                <w:spacing w:val="-1"/>
              </w:rPr>
              <w:t>短柱其他部位箍筋</w:t>
            </w:r>
          </w:p>
        </w:tc>
        <w:tc>
          <w:tcPr>
            <w:tcW w:w="3516" w:type="dxa"/>
            <w:vAlign w:val="top"/>
            <w:gridSpan w:val="6"/>
            <w:vMerge w:val="continue"/>
            <w:tcBorders>
              <w:left w:val="nil"/>
              <w:bottom w:val="nil"/>
              <w:right w:val="nil"/>
              <w:top w:val="nil"/>
            </w:tcBorders>
          </w:tcPr>
          <w:p>
            <w:pPr>
              <w:rPr>
                <w:rFonts w:ascii="Arial"/>
                <w:sz w:val="21"/>
              </w:rPr>
            </w:pPr>
            <w:r/>
          </w:p>
        </w:tc>
        <w:tc>
          <w:tcPr>
            <w:tcW w:w="3379" w:type="dxa"/>
            <w:vAlign w:val="top"/>
            <w:gridSpan w:val="5"/>
            <w:vMerge w:val="continue"/>
            <w:tcBorders>
              <w:left w:val="nil"/>
              <w:bottom w:val="nil"/>
              <w:top w:val="nil"/>
            </w:tcBorders>
          </w:tcPr>
          <w:p>
            <w:pPr>
              <w:rPr>
                <w:rFonts w:ascii="Arial"/>
                <w:sz w:val="21"/>
              </w:rPr>
            </w:pPr>
            <w:r/>
          </w:p>
        </w:tc>
        <w:tc>
          <w:tcPr>
            <w:tcW w:w="495" w:type="dxa"/>
            <w:vAlign w:val="top"/>
            <w:vMerge w:val="continue"/>
            <w:textDirection w:val="tbRlV"/>
            <w:tcBorders>
              <w:top w:val="nil"/>
            </w:tcBorders>
          </w:tcPr>
          <w:p>
            <w:pPr>
              <w:rPr>
                <w:rFonts w:ascii="Arial"/>
                <w:sz w:val="21"/>
              </w:rPr>
            </w:pPr>
            <w:r/>
          </w:p>
        </w:tc>
      </w:tr>
      <w:tr>
        <w:trPr>
          <w:trHeight w:val="400" w:hRule="atLeast"/>
        </w:trPr>
        <w:tc>
          <w:tcPr>
            <w:tcW w:w="824" w:type="dxa"/>
            <w:vAlign w:val="top"/>
            <w:vMerge w:val="restart"/>
            <w:textDirection w:val="tbRlV"/>
            <w:tcBorders>
              <w:bottom w:val="nil"/>
            </w:tcBorders>
          </w:tcPr>
          <w:p>
            <w:pPr>
              <w:pStyle w:val="TableText"/>
              <w:ind w:left="236"/>
              <w:spacing w:before="146" w:line="200" w:lineRule="auto"/>
              <w:rPr>
                <w:sz w:val="17"/>
                <w:szCs w:val="17"/>
              </w:rPr>
            </w:pPr>
            <w:r>
              <w:rPr>
                <w:sz w:val="17"/>
                <w:szCs w:val="17"/>
              </w:rPr>
              <w:t>筏</w:t>
            </w:r>
            <w:r>
              <w:rPr>
                <w:sz w:val="17"/>
                <w:szCs w:val="17"/>
                <w:spacing w:val="-20"/>
              </w:rPr>
              <w:t xml:space="preserve"> </w:t>
            </w:r>
            <w:r>
              <w:rPr>
                <w:sz w:val="17"/>
                <w:szCs w:val="17"/>
              </w:rPr>
              <w:t>形</w:t>
            </w:r>
            <w:r>
              <w:rPr>
                <w:sz w:val="17"/>
                <w:szCs w:val="17"/>
                <w:spacing w:val="-20"/>
              </w:rPr>
              <w:t xml:space="preserve"> </w:t>
            </w:r>
            <w:r>
              <w:rPr>
                <w:sz w:val="17"/>
                <w:szCs w:val="17"/>
              </w:rPr>
              <w:t>基</w:t>
            </w:r>
            <w:r>
              <w:rPr>
                <w:sz w:val="17"/>
                <w:szCs w:val="17"/>
                <w:spacing w:val="-20"/>
              </w:rPr>
              <w:t xml:space="preserve"> </w:t>
            </w:r>
            <w:r>
              <w:rPr>
                <w:sz w:val="17"/>
                <w:szCs w:val="17"/>
              </w:rPr>
              <w:t>础</w:t>
            </w:r>
          </w:p>
          <w:p>
            <w:pPr>
              <w:pStyle w:val="TableText"/>
              <w:spacing w:before="69" w:line="202" w:lineRule="auto"/>
              <w:jc w:val="right"/>
              <w:rPr>
                <w:sz w:val="17"/>
                <w:szCs w:val="17"/>
              </w:rPr>
            </w:pPr>
            <w:r>
              <w:rPr>
                <w:sz w:val="17"/>
                <w:szCs w:val="17"/>
                <w:spacing w:val="-1"/>
              </w:rPr>
              <w:t>标</w:t>
            </w:r>
            <w:r>
              <w:rPr>
                <w:sz w:val="17"/>
                <w:szCs w:val="17"/>
                <w:spacing w:val="-27"/>
              </w:rPr>
              <w:t xml:space="preserve"> </w:t>
            </w:r>
            <w:r>
              <w:rPr>
                <w:sz w:val="17"/>
                <w:szCs w:val="17"/>
                <w:spacing w:val="-1"/>
              </w:rPr>
              <w:t>准</w:t>
            </w:r>
            <w:r>
              <w:rPr>
                <w:sz w:val="17"/>
                <w:szCs w:val="17"/>
                <w:spacing w:val="-30"/>
              </w:rPr>
              <w:t xml:space="preserve"> </w:t>
            </w:r>
            <w:r>
              <w:rPr>
                <w:sz w:val="17"/>
                <w:szCs w:val="17"/>
                <w:spacing w:val="-1"/>
              </w:rPr>
              <w:t>构</w:t>
            </w:r>
            <w:r>
              <w:rPr>
                <w:sz w:val="17"/>
                <w:szCs w:val="17"/>
                <w:spacing w:val="-31"/>
              </w:rPr>
              <w:t xml:space="preserve"> </w:t>
            </w:r>
            <w:r>
              <w:rPr>
                <w:sz w:val="17"/>
                <w:szCs w:val="17"/>
                <w:spacing w:val="-1"/>
              </w:rPr>
              <w:t>造</w:t>
            </w:r>
            <w:r>
              <w:rPr>
                <w:sz w:val="17"/>
                <w:szCs w:val="17"/>
                <w:spacing w:val="-30"/>
              </w:rPr>
              <w:t xml:space="preserve"> </w:t>
            </w:r>
            <w:r>
              <w:rPr>
                <w:sz w:val="17"/>
                <w:szCs w:val="17"/>
                <w:spacing w:val="-1"/>
              </w:rPr>
              <w:t>详</w:t>
            </w:r>
            <w:r>
              <w:rPr>
                <w:sz w:val="17"/>
                <w:szCs w:val="17"/>
                <w:spacing w:val="-31"/>
              </w:rPr>
              <w:t xml:space="preserve"> </w:t>
            </w:r>
            <w:r>
              <w:rPr>
                <w:sz w:val="17"/>
                <w:szCs w:val="17"/>
                <w:spacing w:val="-1"/>
              </w:rPr>
              <w:t>图</w:t>
            </w:r>
          </w:p>
        </w:tc>
        <w:tc>
          <w:tcPr>
            <w:tcW w:w="6346" w:type="dxa"/>
            <w:vAlign w:val="top"/>
            <w:gridSpan w:val="5"/>
            <w:vMerge w:val="continue"/>
            <w:tcBorders>
              <w:bottom w:val="nil"/>
              <w:right w:val="nil"/>
              <w:top w:val="nil"/>
            </w:tcBorders>
          </w:tcPr>
          <w:p>
            <w:pPr>
              <w:rPr>
                <w:rFonts w:ascii="Arial"/>
                <w:sz w:val="21"/>
              </w:rPr>
            </w:pPr>
            <w:r/>
          </w:p>
        </w:tc>
        <w:tc>
          <w:tcPr>
            <w:tcW w:w="3516" w:type="dxa"/>
            <w:vAlign w:val="top"/>
            <w:gridSpan w:val="6"/>
            <w:vMerge w:val="continue"/>
            <w:tcBorders>
              <w:left w:val="nil"/>
              <w:bottom w:val="nil"/>
              <w:right w:val="nil"/>
              <w:top w:val="nil"/>
            </w:tcBorders>
          </w:tcPr>
          <w:p>
            <w:pPr>
              <w:rPr>
                <w:rFonts w:ascii="Arial"/>
                <w:sz w:val="21"/>
              </w:rPr>
            </w:pPr>
            <w:r/>
          </w:p>
        </w:tc>
        <w:tc>
          <w:tcPr>
            <w:tcW w:w="3379" w:type="dxa"/>
            <w:vAlign w:val="top"/>
            <w:gridSpan w:val="5"/>
            <w:vMerge w:val="continue"/>
            <w:tcBorders>
              <w:left w:val="nil"/>
              <w:bottom w:val="nil"/>
              <w:top w:val="nil"/>
            </w:tcBorders>
          </w:tcPr>
          <w:p>
            <w:pPr>
              <w:rPr>
                <w:rFonts w:ascii="Arial"/>
                <w:sz w:val="21"/>
              </w:rPr>
            </w:pPr>
            <w:r/>
          </w:p>
        </w:tc>
        <w:tc>
          <w:tcPr>
            <w:tcW w:w="495" w:type="dxa"/>
            <w:vAlign w:val="top"/>
            <w:vMerge w:val="restart"/>
            <w:textDirection w:val="tbRlV"/>
            <w:tcBorders>
              <w:bottom w:val="nil"/>
            </w:tcBorders>
          </w:tcPr>
          <w:p>
            <w:pPr>
              <w:pStyle w:val="TableText"/>
              <w:ind w:left="233"/>
              <w:spacing w:line="201" w:lineRule="auto"/>
              <w:rPr>
                <w:sz w:val="13"/>
                <w:szCs w:val="13"/>
              </w:rPr>
            </w:pPr>
            <w:r>
              <w:rPr>
                <w:sz w:val="13"/>
                <w:szCs w:val="13"/>
              </w:rPr>
              <w:t>开之古</w:t>
            </w:r>
          </w:p>
          <w:p>
            <w:pPr>
              <w:pStyle w:val="TableText"/>
              <w:spacing w:before="85" w:line="202" w:lineRule="auto"/>
              <w:jc w:val="right"/>
              <w:rPr>
                <w:sz w:val="17"/>
                <w:szCs w:val="17"/>
              </w:rPr>
            </w:pPr>
            <w:r>
              <w:rPr>
                <w:sz w:val="17"/>
                <w:szCs w:val="17"/>
                <w:spacing w:val="-2"/>
              </w:rPr>
              <w:t>标</w:t>
            </w:r>
            <w:r>
              <w:rPr>
                <w:sz w:val="17"/>
                <w:szCs w:val="17"/>
                <w:spacing w:val="-24"/>
              </w:rPr>
              <w:t xml:space="preserve"> </w:t>
            </w:r>
            <w:r>
              <w:rPr>
                <w:sz w:val="17"/>
                <w:szCs w:val="17"/>
                <w:spacing w:val="-2"/>
              </w:rPr>
              <w:t>准</w:t>
            </w:r>
            <w:r>
              <w:rPr>
                <w:sz w:val="17"/>
                <w:szCs w:val="17"/>
                <w:spacing w:val="-23"/>
              </w:rPr>
              <w:t xml:space="preserve"> </w:t>
            </w:r>
            <w:r>
              <w:rPr>
                <w:sz w:val="17"/>
                <w:szCs w:val="17"/>
                <w:spacing w:val="-2"/>
              </w:rPr>
              <w:t>构</w:t>
            </w:r>
            <w:r>
              <w:rPr>
                <w:sz w:val="17"/>
                <w:szCs w:val="17"/>
                <w:spacing w:val="-23"/>
              </w:rPr>
              <w:t xml:space="preserve"> </w:t>
            </w:r>
            <w:r>
              <w:rPr>
                <w:sz w:val="17"/>
                <w:szCs w:val="17"/>
                <w:spacing w:val="-2"/>
              </w:rPr>
              <w:t>造</w:t>
            </w:r>
            <w:r>
              <w:rPr>
                <w:sz w:val="17"/>
                <w:szCs w:val="17"/>
                <w:spacing w:val="-23"/>
              </w:rPr>
              <w:t xml:space="preserve"> </w:t>
            </w:r>
            <w:r>
              <w:rPr>
                <w:sz w:val="17"/>
                <w:szCs w:val="17"/>
                <w:spacing w:val="-2"/>
              </w:rPr>
              <w:t>详</w:t>
            </w:r>
            <w:r>
              <w:rPr>
                <w:sz w:val="17"/>
                <w:szCs w:val="17"/>
                <w:spacing w:val="-24"/>
              </w:rPr>
              <w:t xml:space="preserve"> </w:t>
            </w:r>
            <w:r>
              <w:rPr>
                <w:sz w:val="17"/>
                <w:szCs w:val="17"/>
                <w:spacing w:val="-2"/>
              </w:rPr>
              <w:t>图</w:t>
            </w:r>
          </w:p>
        </w:tc>
      </w:tr>
      <w:tr>
        <w:trPr>
          <w:trHeight w:val="918" w:hRule="atLeast"/>
        </w:trPr>
        <w:tc>
          <w:tcPr>
            <w:tcW w:w="824" w:type="dxa"/>
            <w:vAlign w:val="top"/>
            <w:vMerge w:val="continue"/>
            <w:textDirection w:val="tbRlV"/>
            <w:tcBorders>
              <w:top w:val="nil"/>
            </w:tcBorders>
          </w:tcPr>
          <w:p>
            <w:pPr>
              <w:rPr>
                <w:rFonts w:ascii="Arial"/>
                <w:sz w:val="21"/>
              </w:rPr>
            </w:pPr>
            <w:r/>
          </w:p>
        </w:tc>
        <w:tc>
          <w:tcPr>
            <w:tcW w:w="5574" w:type="dxa"/>
            <w:vAlign w:val="top"/>
            <w:gridSpan w:val="4"/>
            <w:vMerge w:val="restart"/>
            <w:tcBorders>
              <w:bottom w:val="nil"/>
              <w:right w:val="nil"/>
              <w:top w:val="nil"/>
            </w:tcBorders>
          </w:tcPr>
          <w:p>
            <w:pPr>
              <w:pStyle w:val="TableText"/>
              <w:ind w:left="1591"/>
              <w:spacing w:before="125" w:line="183" w:lineRule="auto"/>
              <w:rPr>
                <w:sz w:val="24"/>
                <w:szCs w:val="24"/>
              </w:rPr>
            </w:pPr>
            <w:r>
              <w:rPr>
                <w:sz w:val="24"/>
                <w:szCs w:val="24"/>
              </w:rPr>
              <w:t>3</w:t>
            </w:r>
          </w:p>
          <w:p>
            <w:pPr>
              <w:spacing w:line="265" w:lineRule="auto"/>
              <w:rPr>
                <w:rFonts w:ascii="Arial"/>
                <w:sz w:val="21"/>
              </w:rPr>
            </w:pPr>
            <w:r/>
          </w:p>
          <w:p>
            <w:pPr>
              <w:spacing w:line="266" w:lineRule="auto"/>
              <w:rPr>
                <w:rFonts w:ascii="Arial"/>
                <w:sz w:val="21"/>
              </w:rPr>
            </w:pPr>
            <w:r/>
          </w:p>
          <w:p>
            <w:pPr>
              <w:pStyle w:val="TableText"/>
              <w:ind w:left="1491"/>
              <w:spacing w:before="91" w:line="221" w:lineRule="auto"/>
              <w:rPr>
                <w:sz w:val="28"/>
                <w:szCs w:val="28"/>
              </w:rPr>
            </w:pPr>
            <w:r>
              <w:rPr>
                <w:sz w:val="28"/>
                <w:szCs w:val="28"/>
              </w:rPr>
              <w:t>司</w:t>
            </w:r>
          </w:p>
          <w:p>
            <w:pPr>
              <w:spacing w:line="309" w:lineRule="auto"/>
              <w:rPr>
                <w:rFonts w:ascii="Arial"/>
                <w:sz w:val="21"/>
              </w:rPr>
            </w:pPr>
            <w:r/>
          </w:p>
          <w:p>
            <w:pPr>
              <w:spacing w:line="310" w:lineRule="auto"/>
              <w:rPr>
                <w:rFonts w:ascii="Arial"/>
                <w:sz w:val="21"/>
              </w:rPr>
            </w:pPr>
            <w:r/>
          </w:p>
          <w:p>
            <w:pPr>
              <w:pStyle w:val="TableText"/>
              <w:ind w:left="911"/>
              <w:spacing w:before="55" w:line="221" w:lineRule="auto"/>
              <w:rPr>
                <w:sz w:val="17"/>
                <w:szCs w:val="17"/>
              </w:rPr>
            </w:pPr>
            <w:r>
              <w:rPr>
                <w:sz w:val="17"/>
                <w:szCs w:val="17"/>
                <w:spacing w:val="-1"/>
              </w:rPr>
              <w:t>6d且不小于150mm</w:t>
            </w:r>
          </w:p>
        </w:tc>
        <w:tc>
          <w:tcPr>
            <w:tcW w:w="1122" w:type="dxa"/>
            <w:vAlign w:val="top"/>
            <w:gridSpan w:val="2"/>
            <w:vMerge w:val="restart"/>
            <w:tcBorders>
              <w:left w:val="nil"/>
              <w:bottom w:val="nil"/>
              <w:right w:val="nil"/>
              <w:top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102"/>
              <w:spacing w:before="55" w:line="184" w:lineRule="auto"/>
              <w:rPr>
                <w:sz w:val="17"/>
                <w:szCs w:val="17"/>
              </w:rPr>
            </w:pPr>
            <w:r>
              <w:rPr>
                <w:sz w:val="17"/>
                <w:szCs w:val="17"/>
                <w:spacing w:val="-5"/>
              </w:rPr>
              <w:t>100</w:t>
            </w:r>
          </w:p>
        </w:tc>
        <w:tc>
          <w:tcPr>
            <w:tcW w:w="2766" w:type="dxa"/>
            <w:vAlign w:val="top"/>
            <w:gridSpan w:val="4"/>
            <w:vMerge w:val="restart"/>
            <w:tcBorders>
              <w:left w:val="nil"/>
              <w:bottom w:val="nil"/>
              <w:right w:val="nil"/>
              <w:top w:val="nil"/>
            </w:tcBorders>
          </w:tcPr>
          <w:p>
            <w:pPr>
              <w:spacing w:line="250" w:lineRule="auto"/>
              <w:rPr>
                <w:rFonts w:ascii="Arial"/>
                <w:sz w:val="21"/>
              </w:rPr>
            </w:pPr>
            <w:r>
              <mc:AlternateContent xmlns:mc="http://schemas.openxmlformats.org/markup-compatibility/2006">
                <mc:Choice Requires="wps">
                  <w:drawing>
                    <wp:anchor distT="0" distB="0" distL="0" distR="0" simplePos="0" relativeHeight="254589952" behindDoc="0" locked="0" layoutInCell="1" allowOverlap="1">
                      <wp:simplePos x="0" y="0"/>
                      <wp:positionH relativeFrom="rightMargin">
                        <wp:posOffset>-2058663</wp:posOffset>
                      </wp:positionH>
                      <wp:positionV relativeFrom="topMargin">
                        <wp:posOffset>1077629</wp:posOffset>
                      </wp:positionV>
                      <wp:extent cx="830580" cy="169545"/>
                      <wp:effectExtent l="0" t="0" r="0" b="0"/>
                      <wp:wrapNone/>
                      <wp:docPr id="1048" name="TextBox 1048"/>
                      <wp:cNvGraphicFramePr/>
                      <a:graphic>
                        <a:graphicData uri="http://schemas.microsoft.com/office/word/2010/wordprocessingShape">
                          <wps:wsp>
                            <wps:cNvPr id="1048" name="TextBox 1048"/>
                            <wps:cNvSpPr txBox="1"/>
                            <wps:spPr>
                              <a:xfrm rot="16200000">
                                <a:off x="-2058663" y="1077629"/>
                                <a:ext cx="830580" cy="1695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8" w:line="215" w:lineRule="auto"/>
                                    <w:rPr>
                                      <w:sz w:val="17"/>
                                      <w:szCs w:val="17"/>
                                    </w:rPr>
                                  </w:pPr>
                                  <w:r>
                                    <w:rPr>
                                      <w:sz w:val="17"/>
                                      <w:szCs w:val="17"/>
                                      <w:spacing w:val="-1"/>
                                    </w:rPr>
                                    <w:t>y向中部竖向纵筋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986" style="position:absolute;margin-left:-162.1pt;margin-top:84.8527pt;mso-position-vertical-relative:top-margin-area;mso-position-horizontal-relative:right-margin-area;width:65.4pt;height:13.35pt;z-index:254589952;rotation:270;" filled="false" stroked="false" type="#_x0000_t202">
                      <v:fill on="false"/>
                      <v:stroke on="false"/>
                      <v:path/>
                      <v:imagedata o:title=""/>
                      <o:lock v:ext="edit" aspectratio="false"/>
                      <v:textbox inset="0mm,0mm,0mm,0mm">
                        <w:txbxContent>
                          <w:p>
                            <w:pPr>
                              <w:pStyle w:val="TableText"/>
                              <w:ind w:left="20"/>
                              <w:spacing w:before="48" w:line="215" w:lineRule="auto"/>
                              <w:rPr>
                                <w:sz w:val="17"/>
                                <w:szCs w:val="17"/>
                              </w:rPr>
                            </w:pPr>
                            <w:r>
                              <w:rPr>
                                <w:sz w:val="17"/>
                                <w:szCs w:val="17"/>
                                <w:spacing w:val="-1"/>
                              </w:rPr>
                              <w:t>y向中部竖向纵筋</w:t>
                            </w:r>
                          </w:p>
                        </w:txbxContent>
                      </v:textbox>
                    </v:shape>
                  </w:pict>
                </mc:Fallback>
              </mc:AlternateContent>
            </w: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pStyle w:val="TableText"/>
              <w:ind w:left="130"/>
              <w:spacing w:before="55" w:line="179" w:lineRule="auto"/>
              <w:rPr>
                <w:sz w:val="17"/>
                <w:szCs w:val="17"/>
              </w:rPr>
            </w:pPr>
            <w:r>
              <w:rPr>
                <w:sz w:val="17"/>
                <w:szCs w:val="17"/>
                <w:spacing w:val="5"/>
              </w:rPr>
              <w:t>角筋</w:t>
            </w:r>
          </w:p>
          <w:p>
            <w:pPr>
              <w:pStyle w:val="TableText"/>
              <w:ind w:left="1380"/>
              <w:spacing w:line="214" w:lineRule="auto"/>
              <w:rPr>
                <w:sz w:val="17"/>
                <w:szCs w:val="17"/>
              </w:rPr>
            </w:pPr>
            <w:r>
              <w:rPr>
                <w:sz w:val="17"/>
                <w:szCs w:val="17"/>
                <w:spacing w:val="-1"/>
              </w:rPr>
              <w:t>x向中部竖向纵筋</w:t>
            </w:r>
          </w:p>
        </w:tc>
        <w:tc>
          <w:tcPr>
            <w:tcW w:w="3779" w:type="dxa"/>
            <w:vAlign w:val="top"/>
            <w:gridSpan w:val="6"/>
            <w:vMerge w:val="restart"/>
            <w:tcBorders>
              <w:left w:val="nil"/>
              <w:bottom w:val="nil"/>
              <w:top w:val="nil"/>
            </w:tcBorders>
          </w:tcPr>
          <w:p>
            <w:pPr>
              <w:spacing w:line="323" w:lineRule="auto"/>
              <w:rPr>
                <w:rFonts w:ascii="Arial"/>
                <w:sz w:val="21"/>
              </w:rPr>
            </w:pPr>
            <w:r/>
          </w:p>
          <w:p>
            <w:pPr>
              <w:pStyle w:val="TableText"/>
              <w:ind w:left="153" w:hanging="19"/>
              <w:spacing w:before="78" w:line="207" w:lineRule="auto"/>
              <w:rPr>
                <w:sz w:val="17"/>
                <w:szCs w:val="17"/>
              </w:rPr>
            </w:pPr>
            <w:r>
              <w:rPr>
                <w:sz w:val="24"/>
                <w:szCs w:val="24"/>
                <w:spacing w:val="-13"/>
              </w:rPr>
              <w:t>拉筋在短柱其他部位设置，其规格、</w:t>
            </w:r>
            <w:r>
              <w:rPr>
                <w:sz w:val="24"/>
                <w:szCs w:val="24"/>
                <w:spacing w:val="6"/>
              </w:rPr>
              <w:t xml:space="preserve"> </w:t>
            </w:r>
            <w:r>
              <w:rPr>
                <w:sz w:val="17"/>
                <w:szCs w:val="17"/>
                <w:spacing w:val="-5"/>
              </w:rPr>
              <w:t>间距同短柱其他部位箍筋，两向相</w:t>
            </w:r>
          </w:p>
          <w:p>
            <w:pPr>
              <w:pStyle w:val="TableText"/>
              <w:ind w:left="123"/>
              <w:spacing w:before="8" w:line="219" w:lineRule="auto"/>
              <w:rPr>
                <w:sz w:val="17"/>
                <w:szCs w:val="17"/>
              </w:rPr>
            </w:pPr>
            <w:r>
              <w:rPr>
                <w:sz w:val="17"/>
                <w:szCs w:val="17"/>
              </w:rPr>
              <w:t>对于短柱纵筋隔一拉一</w:t>
            </w:r>
          </w:p>
          <w:p>
            <w:pPr>
              <w:spacing w:line="411" w:lineRule="auto"/>
              <w:rPr>
                <w:rFonts w:ascii="Arial"/>
                <w:sz w:val="21"/>
              </w:rPr>
            </w:pPr>
            <w:r/>
          </w:p>
          <w:p>
            <w:pPr>
              <w:pStyle w:val="TableText"/>
              <w:ind w:left="843" w:right="191" w:hanging="550"/>
              <w:spacing w:before="55" w:line="266" w:lineRule="auto"/>
              <w:rPr>
                <w:sz w:val="17"/>
                <w:szCs w:val="17"/>
              </w:rPr>
            </w:pPr>
            <w:r>
              <w:rPr>
                <w:sz w:val="17"/>
                <w:szCs w:val="17"/>
                <w:spacing w:val="-1"/>
              </w:rPr>
              <w:t>注：1.高杯口独立基础底板的截面形状可为</w:t>
            </w:r>
            <w:r>
              <w:rPr>
                <w:sz w:val="17"/>
                <w:szCs w:val="17"/>
                <w:spacing w:val="12"/>
              </w:rPr>
              <w:t xml:space="preserve"> </w:t>
            </w:r>
            <w:r>
              <w:rPr>
                <w:sz w:val="17"/>
                <w:szCs w:val="17"/>
                <w:spacing w:val="1"/>
              </w:rPr>
              <w:t>阶形截面</w:t>
            </w:r>
            <w:r>
              <w:rPr>
                <w:sz w:val="17"/>
                <w:szCs w:val="17"/>
              </w:rPr>
              <w:t>BJj</w:t>
            </w:r>
            <w:r>
              <w:rPr>
                <w:sz w:val="17"/>
                <w:szCs w:val="17"/>
                <w:spacing w:val="1"/>
              </w:rPr>
              <w:t>或锥形截面</w:t>
            </w:r>
            <w:r>
              <w:rPr>
                <w:sz w:val="17"/>
                <w:szCs w:val="17"/>
              </w:rPr>
              <w:t>BJz</w:t>
            </w:r>
            <w:r>
              <w:rPr>
                <w:sz w:val="17"/>
                <w:szCs w:val="17"/>
                <w:spacing w:val="1"/>
              </w:rPr>
              <w:t>。当为锥</w:t>
            </w:r>
            <w:r>
              <w:rPr>
                <w:sz w:val="17"/>
                <w:szCs w:val="17"/>
                <w:spacing w:val="4"/>
              </w:rPr>
              <w:t xml:space="preserve"> </w:t>
            </w:r>
            <w:r>
              <w:rPr>
                <w:sz w:val="17"/>
                <w:szCs w:val="17"/>
                <w:spacing w:val="-1"/>
              </w:rPr>
              <w:t>形截面且坡度较大时，应在锥面上安</w:t>
            </w:r>
            <w:r>
              <w:rPr>
                <w:sz w:val="17"/>
                <w:szCs w:val="17"/>
                <w:spacing w:val="6"/>
              </w:rPr>
              <w:t xml:space="preserve"> </w:t>
            </w:r>
            <w:r>
              <w:rPr>
                <w:sz w:val="17"/>
                <w:szCs w:val="17"/>
                <w:spacing w:val="-1"/>
              </w:rPr>
              <w:t>装顶部模板，以确保混凝土能够浇筑</w:t>
            </w:r>
            <w:r>
              <w:rPr>
                <w:sz w:val="17"/>
                <w:szCs w:val="17"/>
                <w:spacing w:val="8"/>
              </w:rPr>
              <w:t xml:space="preserve"> </w:t>
            </w:r>
            <w:r>
              <w:rPr>
                <w:sz w:val="17"/>
                <w:szCs w:val="17"/>
              </w:rPr>
              <w:t>成型、振捣密实。</w:t>
            </w:r>
          </w:p>
          <w:p>
            <w:pPr>
              <w:pStyle w:val="TableText"/>
              <w:ind w:left="834" w:right="248" w:hanging="190"/>
              <w:spacing w:before="14" w:line="291" w:lineRule="auto"/>
              <w:rPr>
                <w:sz w:val="17"/>
                <w:szCs w:val="17"/>
              </w:rPr>
            </w:pPr>
            <w:r>
              <w:rPr>
                <w:sz w:val="17"/>
                <w:szCs w:val="17"/>
                <w:spacing w:val="-1"/>
              </w:rPr>
              <w:t>2.基础底板底部钢筋构造，详见本图集</w:t>
            </w:r>
            <w:r>
              <w:rPr>
                <w:sz w:val="17"/>
                <w:szCs w:val="17"/>
                <w:spacing w:val="8"/>
              </w:rPr>
              <w:t xml:space="preserve"> </w:t>
            </w:r>
            <w:r>
              <w:rPr>
                <w:sz w:val="17"/>
                <w:szCs w:val="17"/>
              </w:rPr>
              <w:t>第2-11页、第2-14页。</w:t>
            </w:r>
          </w:p>
        </w:tc>
        <w:tc>
          <w:tcPr>
            <w:tcW w:w="495" w:type="dxa"/>
            <w:vAlign w:val="top"/>
            <w:vMerge w:val="continue"/>
            <w:textDirection w:val="tbRlV"/>
            <w:tcBorders>
              <w:top w:val="nil"/>
            </w:tcBorders>
          </w:tcPr>
          <w:p>
            <w:pPr>
              <w:rPr>
                <w:rFonts w:ascii="Arial"/>
                <w:sz w:val="21"/>
              </w:rPr>
            </w:pPr>
            <w:r/>
          </w:p>
        </w:tc>
      </w:tr>
      <w:tr>
        <w:trPr>
          <w:trHeight w:val="1338" w:hRule="atLeast"/>
        </w:trPr>
        <w:tc>
          <w:tcPr>
            <w:tcW w:w="824" w:type="dxa"/>
            <w:vAlign w:val="top"/>
            <w:textDirection w:val="tbRlV"/>
          </w:tcPr>
          <w:p>
            <w:pPr>
              <w:pStyle w:val="TableText"/>
              <w:ind w:left="337"/>
              <w:spacing w:before="136" w:line="201" w:lineRule="auto"/>
              <w:rPr>
                <w:sz w:val="17"/>
                <w:szCs w:val="17"/>
              </w:rPr>
            </w:pPr>
            <w:r>
              <w:rPr>
                <w:sz w:val="17"/>
                <w:szCs w:val="17"/>
              </w:rPr>
              <w:t>桩</w:t>
            </w:r>
            <w:r>
              <w:rPr>
                <w:sz w:val="17"/>
                <w:szCs w:val="17"/>
                <w:spacing w:val="-22"/>
              </w:rPr>
              <w:t xml:space="preserve"> </w:t>
            </w:r>
            <w:r>
              <w:rPr>
                <w:sz w:val="17"/>
                <w:szCs w:val="17"/>
              </w:rPr>
              <w:t>基</w:t>
            </w:r>
            <w:r>
              <w:rPr>
                <w:sz w:val="17"/>
                <w:szCs w:val="17"/>
                <w:spacing w:val="-22"/>
              </w:rPr>
              <w:t xml:space="preserve"> </w:t>
            </w:r>
            <w:r>
              <w:rPr>
                <w:sz w:val="17"/>
                <w:szCs w:val="17"/>
              </w:rPr>
              <w:t>础</w:t>
            </w:r>
          </w:p>
          <w:p>
            <w:pPr>
              <w:pStyle w:val="TableText"/>
              <w:spacing w:before="89" w:line="202" w:lineRule="auto"/>
              <w:jc w:val="right"/>
              <w:rPr>
                <w:sz w:val="17"/>
                <w:szCs w:val="17"/>
              </w:rPr>
            </w:pPr>
            <w:r>
              <w:rPr>
                <w:sz w:val="17"/>
                <w:szCs w:val="17"/>
                <w:spacing w:val="-1"/>
              </w:rPr>
              <w:t>标</w:t>
            </w:r>
            <w:r>
              <w:rPr>
                <w:sz w:val="17"/>
                <w:szCs w:val="17"/>
                <w:spacing w:val="-20"/>
              </w:rPr>
              <w:t xml:space="preserve"> </w:t>
            </w:r>
            <w:r>
              <w:rPr>
                <w:sz w:val="17"/>
                <w:szCs w:val="17"/>
                <w:spacing w:val="-1"/>
              </w:rPr>
              <w:t>准</w:t>
            </w:r>
            <w:r>
              <w:rPr>
                <w:sz w:val="17"/>
                <w:szCs w:val="17"/>
                <w:spacing w:val="-23"/>
              </w:rPr>
              <w:t xml:space="preserve"> </w:t>
            </w:r>
            <w:r>
              <w:rPr>
                <w:sz w:val="17"/>
                <w:szCs w:val="17"/>
                <w:spacing w:val="-1"/>
              </w:rPr>
              <w:t>构</w:t>
            </w:r>
            <w:r>
              <w:rPr>
                <w:sz w:val="17"/>
                <w:szCs w:val="17"/>
                <w:spacing w:val="-23"/>
              </w:rPr>
              <w:t xml:space="preserve"> </w:t>
            </w:r>
            <w:r>
              <w:rPr>
                <w:sz w:val="17"/>
                <w:szCs w:val="17"/>
                <w:spacing w:val="-1"/>
              </w:rPr>
              <w:t>造</w:t>
            </w:r>
            <w:r>
              <w:rPr>
                <w:sz w:val="17"/>
                <w:szCs w:val="17"/>
                <w:spacing w:val="-22"/>
              </w:rPr>
              <w:t xml:space="preserve"> </w:t>
            </w:r>
            <w:r>
              <w:rPr>
                <w:sz w:val="17"/>
                <w:szCs w:val="17"/>
                <w:spacing w:val="-1"/>
              </w:rPr>
              <w:t>详</w:t>
            </w:r>
            <w:r>
              <w:rPr>
                <w:sz w:val="17"/>
                <w:szCs w:val="17"/>
                <w:spacing w:val="-23"/>
              </w:rPr>
              <w:t xml:space="preserve"> </w:t>
            </w:r>
            <w:r>
              <w:rPr>
                <w:sz w:val="17"/>
                <w:szCs w:val="17"/>
                <w:spacing w:val="-1"/>
              </w:rPr>
              <w:t>图</w:t>
            </w:r>
          </w:p>
        </w:tc>
        <w:tc>
          <w:tcPr>
            <w:tcW w:w="5574" w:type="dxa"/>
            <w:vAlign w:val="top"/>
            <w:gridSpan w:val="4"/>
            <w:vMerge w:val="continue"/>
            <w:tcBorders>
              <w:bottom w:val="nil"/>
              <w:right w:val="nil"/>
              <w:top w:val="nil"/>
            </w:tcBorders>
          </w:tcPr>
          <w:p>
            <w:pPr>
              <w:rPr>
                <w:rFonts w:ascii="Arial"/>
                <w:sz w:val="21"/>
              </w:rPr>
            </w:pPr>
            <w:r/>
          </w:p>
        </w:tc>
        <w:tc>
          <w:tcPr>
            <w:tcW w:w="1122" w:type="dxa"/>
            <w:vAlign w:val="top"/>
            <w:gridSpan w:val="2"/>
            <w:vMerge w:val="continue"/>
            <w:tcBorders>
              <w:left w:val="nil"/>
              <w:bottom w:val="nil"/>
              <w:right w:val="nil"/>
              <w:top w:val="nil"/>
            </w:tcBorders>
          </w:tcPr>
          <w:p>
            <w:pPr>
              <w:rPr>
                <w:rFonts w:ascii="Arial"/>
                <w:sz w:val="21"/>
              </w:rPr>
            </w:pPr>
            <w:r/>
          </w:p>
        </w:tc>
        <w:tc>
          <w:tcPr>
            <w:tcW w:w="2766" w:type="dxa"/>
            <w:vAlign w:val="top"/>
            <w:gridSpan w:val="4"/>
            <w:vMerge w:val="continue"/>
            <w:tcBorders>
              <w:left w:val="nil"/>
              <w:bottom w:val="nil"/>
              <w:right w:val="nil"/>
              <w:top w:val="nil"/>
            </w:tcBorders>
          </w:tcPr>
          <w:p>
            <w:pPr>
              <w:rPr>
                <w:rFonts w:ascii="Arial"/>
                <w:sz w:val="21"/>
              </w:rPr>
            </w:pPr>
            <w:r/>
          </w:p>
        </w:tc>
        <w:tc>
          <w:tcPr>
            <w:tcW w:w="3779" w:type="dxa"/>
            <w:vAlign w:val="top"/>
            <w:gridSpan w:val="6"/>
            <w:vMerge w:val="continue"/>
            <w:tcBorders>
              <w:left w:val="nil"/>
              <w:bottom w:val="nil"/>
              <w:top w:val="nil"/>
            </w:tcBorders>
          </w:tcPr>
          <w:p>
            <w:pPr>
              <w:rPr>
                <w:rFonts w:ascii="Arial"/>
                <w:sz w:val="21"/>
              </w:rPr>
            </w:pPr>
            <w:r/>
          </w:p>
        </w:tc>
        <w:tc>
          <w:tcPr>
            <w:tcW w:w="495" w:type="dxa"/>
            <w:vAlign w:val="top"/>
            <w:textDirection w:val="tbRlV"/>
          </w:tcPr>
          <w:p>
            <w:pPr>
              <w:pStyle w:val="TableText"/>
              <w:ind w:left="327"/>
              <w:spacing w:before="1" w:line="200" w:lineRule="auto"/>
              <w:rPr>
                <w:sz w:val="17"/>
                <w:szCs w:val="17"/>
              </w:rPr>
            </w:pPr>
            <w:r>
              <w:rPr>
                <w:sz w:val="17"/>
                <w:szCs w:val="17"/>
              </w:rPr>
              <w:t>本</w:t>
            </w:r>
            <w:r>
              <w:rPr>
                <w:sz w:val="17"/>
                <w:szCs w:val="17"/>
                <w:spacing w:val="-24"/>
              </w:rPr>
              <w:t xml:space="preserve"> </w:t>
            </w:r>
            <w:r>
              <w:rPr>
                <w:sz w:val="17"/>
                <w:szCs w:val="17"/>
              </w:rPr>
              <w:t>去</w:t>
            </w:r>
            <w:r>
              <w:rPr>
                <w:sz w:val="17"/>
                <w:szCs w:val="17"/>
                <w:spacing w:val="-24"/>
              </w:rPr>
              <w:t xml:space="preserve"> </w:t>
            </w:r>
            <w:r>
              <w:rPr>
                <w:sz w:val="17"/>
                <w:szCs w:val="17"/>
              </w:rPr>
              <w:t>位</w:t>
            </w:r>
          </w:p>
          <w:p>
            <w:pPr>
              <w:pStyle w:val="TableText"/>
              <w:spacing w:before="40" w:line="202" w:lineRule="auto"/>
              <w:rPr>
                <w:sz w:val="17"/>
                <w:szCs w:val="17"/>
              </w:rPr>
            </w:pPr>
            <w:r>
              <w:rPr>
                <w:sz w:val="17"/>
                <w:szCs w:val="17"/>
                <w:spacing w:val="-1"/>
              </w:rPr>
              <w:t>标</w:t>
            </w:r>
            <w:r>
              <w:rPr>
                <w:sz w:val="17"/>
                <w:szCs w:val="17"/>
                <w:spacing w:val="-19"/>
              </w:rPr>
              <w:t xml:space="preserve"> </w:t>
            </w:r>
            <w:r>
              <w:rPr>
                <w:sz w:val="17"/>
                <w:szCs w:val="17"/>
                <w:spacing w:val="-1"/>
              </w:rPr>
              <w:t>准</w:t>
            </w:r>
            <w:r>
              <w:rPr>
                <w:sz w:val="17"/>
                <w:szCs w:val="17"/>
                <w:spacing w:val="-23"/>
              </w:rPr>
              <w:t xml:space="preserve"> </w:t>
            </w:r>
            <w:r>
              <w:rPr>
                <w:sz w:val="17"/>
                <w:szCs w:val="17"/>
                <w:spacing w:val="-1"/>
              </w:rPr>
              <w:t>构</w:t>
            </w:r>
            <w:r>
              <w:rPr>
                <w:sz w:val="17"/>
                <w:szCs w:val="17"/>
                <w:spacing w:val="-22"/>
              </w:rPr>
              <w:t xml:space="preserve"> </w:t>
            </w:r>
            <w:r>
              <w:rPr>
                <w:sz w:val="17"/>
                <w:szCs w:val="17"/>
                <w:spacing w:val="-1"/>
              </w:rPr>
              <w:t>造</w:t>
            </w:r>
            <w:r>
              <w:rPr>
                <w:sz w:val="17"/>
                <w:szCs w:val="17"/>
                <w:spacing w:val="-23"/>
              </w:rPr>
              <w:t xml:space="preserve"> </w:t>
            </w:r>
            <w:r>
              <w:rPr>
                <w:sz w:val="17"/>
                <w:szCs w:val="17"/>
                <w:spacing w:val="-1"/>
              </w:rPr>
              <w:t>详</w:t>
            </w:r>
            <w:r>
              <w:rPr>
                <w:sz w:val="17"/>
                <w:szCs w:val="17"/>
                <w:spacing w:val="-23"/>
              </w:rPr>
              <w:t xml:space="preserve"> </w:t>
            </w:r>
            <w:r>
              <w:rPr>
                <w:sz w:val="17"/>
                <w:szCs w:val="17"/>
                <w:spacing w:val="-1"/>
              </w:rPr>
              <w:t>图</w:t>
            </w:r>
          </w:p>
        </w:tc>
      </w:tr>
      <w:tr>
        <w:trPr>
          <w:trHeight w:val="1075" w:hRule="atLeast"/>
        </w:trPr>
        <w:tc>
          <w:tcPr>
            <w:tcW w:w="824" w:type="dxa"/>
            <w:vAlign w:val="top"/>
            <w:vMerge w:val="restart"/>
            <w:textDirection w:val="tbRlV"/>
            <w:tcBorders>
              <w:bottom w:val="nil"/>
            </w:tcBorders>
          </w:tcPr>
          <w:p>
            <w:pPr>
              <w:pStyle w:val="TableText"/>
              <w:ind w:firstLine="17"/>
              <w:spacing w:before="144" w:line="308" w:lineRule="auto"/>
              <w:rPr>
                <w:sz w:val="16"/>
                <w:szCs w:val="16"/>
              </w:rPr>
            </w:pPr>
            <w:r>
              <w:rPr>
                <w:sz w:val="17"/>
                <w:szCs w:val="17"/>
                <w:spacing w:val="-3"/>
              </w:rPr>
              <w:t>基</w:t>
            </w:r>
            <w:r>
              <w:rPr>
                <w:sz w:val="17"/>
                <w:szCs w:val="17"/>
                <w:spacing w:val="-27"/>
              </w:rPr>
              <w:t xml:space="preserve"> </w:t>
            </w:r>
            <w:r>
              <w:rPr>
                <w:sz w:val="17"/>
                <w:szCs w:val="17"/>
                <w:spacing w:val="-3"/>
              </w:rPr>
              <w:t>础</w:t>
            </w:r>
            <w:r>
              <w:rPr>
                <w:sz w:val="17"/>
                <w:szCs w:val="17"/>
                <w:spacing w:val="-30"/>
              </w:rPr>
              <w:t xml:space="preserve"> </w:t>
            </w:r>
            <w:r>
              <w:rPr>
                <w:sz w:val="17"/>
                <w:szCs w:val="17"/>
                <w:spacing w:val="-3"/>
              </w:rPr>
              <w:t>相</w:t>
            </w:r>
            <w:r>
              <w:rPr>
                <w:sz w:val="17"/>
                <w:szCs w:val="17"/>
                <w:spacing w:val="-30"/>
              </w:rPr>
              <w:t xml:space="preserve"> </w:t>
            </w:r>
            <w:r>
              <w:rPr>
                <w:sz w:val="17"/>
                <w:szCs w:val="17"/>
                <w:spacing w:val="-3"/>
              </w:rPr>
              <w:t>关</w:t>
            </w:r>
            <w:r>
              <w:rPr>
                <w:sz w:val="17"/>
                <w:szCs w:val="17"/>
                <w:spacing w:val="-30"/>
              </w:rPr>
              <w:t xml:space="preserve"> </w:t>
            </w:r>
            <w:r>
              <w:rPr>
                <w:sz w:val="17"/>
                <w:szCs w:val="17"/>
                <w:spacing w:val="-3"/>
              </w:rPr>
              <w:t>构</w:t>
            </w:r>
            <w:r>
              <w:rPr>
                <w:sz w:val="17"/>
                <w:szCs w:val="17"/>
                <w:spacing w:val="-30"/>
              </w:rPr>
              <w:t xml:space="preserve"> </w:t>
            </w:r>
            <w:r>
              <w:rPr>
                <w:sz w:val="17"/>
                <w:szCs w:val="17"/>
                <w:spacing w:val="-3"/>
              </w:rPr>
              <w:t>造</w:t>
            </w:r>
            <w:r>
              <w:rPr>
                <w:sz w:val="17"/>
                <w:szCs w:val="17"/>
              </w:rPr>
              <w:t xml:space="preserve"> </w:t>
            </w:r>
            <w:r>
              <w:rPr>
                <w:sz w:val="16"/>
                <w:szCs w:val="16"/>
                <w:spacing w:val="-2"/>
              </w:rPr>
              <w:t>标</w:t>
            </w:r>
            <w:r>
              <w:rPr>
                <w:sz w:val="16"/>
                <w:szCs w:val="16"/>
                <w:spacing w:val="-11"/>
              </w:rPr>
              <w:t xml:space="preserve"> </w:t>
            </w:r>
            <w:r>
              <w:rPr>
                <w:sz w:val="16"/>
                <w:szCs w:val="16"/>
                <w:spacing w:val="-2"/>
              </w:rPr>
              <w:t>准</w:t>
            </w:r>
            <w:r>
              <w:rPr>
                <w:sz w:val="16"/>
                <w:szCs w:val="16"/>
                <w:spacing w:val="-10"/>
              </w:rPr>
              <w:t xml:space="preserve"> </w:t>
            </w:r>
            <w:r>
              <w:rPr>
                <w:sz w:val="16"/>
                <w:szCs w:val="16"/>
                <w:spacing w:val="-2"/>
              </w:rPr>
              <w:t>构</w:t>
            </w:r>
            <w:r>
              <w:rPr>
                <w:sz w:val="16"/>
                <w:szCs w:val="16"/>
                <w:spacing w:val="-11"/>
              </w:rPr>
              <w:t xml:space="preserve"> </w:t>
            </w:r>
            <w:r>
              <w:rPr>
                <w:sz w:val="16"/>
                <w:szCs w:val="16"/>
                <w:spacing w:val="-2"/>
              </w:rPr>
              <w:t>造</w:t>
            </w:r>
            <w:r>
              <w:rPr>
                <w:sz w:val="16"/>
                <w:szCs w:val="16"/>
                <w:spacing w:val="-11"/>
              </w:rPr>
              <w:t xml:space="preserve"> </w:t>
            </w:r>
            <w:r>
              <w:rPr>
                <w:sz w:val="16"/>
                <w:szCs w:val="16"/>
                <w:spacing w:val="-2"/>
              </w:rPr>
              <w:t>详</w:t>
            </w:r>
            <w:r>
              <w:rPr>
                <w:sz w:val="16"/>
                <w:szCs w:val="16"/>
                <w:spacing w:val="-10"/>
              </w:rPr>
              <w:t xml:space="preserve"> </w:t>
            </w:r>
            <w:r>
              <w:rPr>
                <w:sz w:val="16"/>
                <w:szCs w:val="16"/>
                <w:spacing w:val="-2"/>
              </w:rPr>
              <w:t>图</w:t>
            </w:r>
          </w:p>
        </w:tc>
        <w:tc>
          <w:tcPr>
            <w:tcW w:w="1552" w:type="dxa"/>
            <w:vAlign w:val="top"/>
            <w:tcBorders>
              <w:bottom w:val="nil"/>
              <w:right w:val="nil"/>
              <w:top w:val="nil"/>
            </w:tcBorders>
          </w:tcPr>
          <w:p>
            <w:pPr>
              <w:spacing w:line="314" w:lineRule="auto"/>
              <w:rPr>
                <w:rFonts w:ascii="Arial"/>
                <w:sz w:val="21"/>
              </w:rPr>
            </w:pPr>
            <w:r/>
          </w:p>
          <w:p>
            <w:pPr>
              <w:spacing w:line="314" w:lineRule="auto"/>
              <w:rPr>
                <w:rFonts w:ascii="Arial"/>
                <w:sz w:val="21"/>
              </w:rPr>
            </w:pPr>
            <w:r/>
          </w:p>
          <w:p>
            <w:pPr>
              <w:pStyle w:val="TableText"/>
              <w:ind w:left="301"/>
              <w:spacing w:before="56" w:line="184" w:lineRule="auto"/>
              <w:rPr>
                <w:sz w:val="17"/>
                <w:szCs w:val="17"/>
              </w:rPr>
            </w:pPr>
            <w:r>
              <w:rPr>
                <w:sz w:val="17"/>
                <w:szCs w:val="17"/>
                <w:spacing w:val="-5"/>
              </w:rPr>
              <w:t>100</w:t>
            </w:r>
          </w:p>
        </w:tc>
        <w:tc>
          <w:tcPr>
            <w:tcW w:w="4022" w:type="dxa"/>
            <w:vAlign w:val="top"/>
            <w:gridSpan w:val="3"/>
            <w:tcBorders>
              <w:left w:val="nil"/>
              <w:bottom w:val="nil"/>
              <w:right w:val="nil"/>
              <w:top w:val="nil"/>
            </w:tcBorders>
          </w:tcPr>
          <w:p>
            <w:pPr>
              <w:pStyle w:val="TableText"/>
              <w:ind w:left="1004" w:right="103" w:firstLine="709"/>
              <w:spacing w:before="265" w:line="296" w:lineRule="auto"/>
              <w:rPr>
                <w:sz w:val="17"/>
                <w:szCs w:val="17"/>
              </w:rPr>
            </w:pPr>
            <w:r>
              <w:rPr>
                <w:sz w:val="17"/>
                <w:szCs w:val="17"/>
                <w:spacing w:val="-1"/>
              </w:rPr>
              <w:t>插至基底纵筋间距不大于1000</w:t>
            </w:r>
            <w:r>
              <w:rPr>
                <w:sz w:val="17"/>
                <w:szCs w:val="17"/>
                <w:spacing w:val="8"/>
              </w:rPr>
              <w:t xml:space="preserve"> </w:t>
            </w:r>
            <w:r>
              <w:rPr>
                <w:sz w:val="17"/>
                <w:szCs w:val="17"/>
                <w:spacing w:val="-6"/>
              </w:rPr>
              <w:t>x (</w:t>
            </w:r>
            <w:r>
              <w:rPr>
                <w:sz w:val="17"/>
                <w:szCs w:val="17"/>
                <w:spacing w:val="-13"/>
              </w:rPr>
              <w:t xml:space="preserve"> </w:t>
            </w:r>
            <w:r>
              <w:rPr>
                <w:sz w:val="17"/>
                <w:szCs w:val="17"/>
                <w:spacing w:val="-6"/>
              </w:rPr>
              <w:t>或</w:t>
            </w:r>
            <w:r>
              <w:rPr>
                <w:sz w:val="17"/>
                <w:szCs w:val="17"/>
                <w:spacing w:val="-26"/>
              </w:rPr>
              <w:t xml:space="preserve"> </w:t>
            </w:r>
            <w:r>
              <w:rPr>
                <w:sz w:val="17"/>
                <w:szCs w:val="17"/>
                <w:spacing w:val="-6"/>
              </w:rPr>
              <w:t>v</w:t>
            </w:r>
            <w:r>
              <w:rPr>
                <w:sz w:val="17"/>
                <w:szCs w:val="17"/>
                <w:spacing w:val="-24"/>
              </w:rPr>
              <w:t xml:space="preserve"> </w:t>
            </w:r>
            <w:r>
              <w:rPr>
                <w:sz w:val="17"/>
                <w:szCs w:val="17"/>
                <w:spacing w:val="-6"/>
              </w:rPr>
              <w:t>)支在底板钢筋网上</w:t>
            </w:r>
          </w:p>
        </w:tc>
        <w:tc>
          <w:tcPr>
            <w:tcW w:w="1122" w:type="dxa"/>
            <w:vAlign w:val="top"/>
            <w:gridSpan w:val="2"/>
            <w:vMerge w:val="continue"/>
            <w:tcBorders>
              <w:left w:val="nil"/>
              <w:bottom w:val="nil"/>
              <w:right w:val="nil"/>
              <w:top w:val="nil"/>
            </w:tcBorders>
          </w:tcPr>
          <w:p>
            <w:pPr>
              <w:rPr>
                <w:rFonts w:ascii="Arial"/>
                <w:sz w:val="21"/>
              </w:rPr>
            </w:pPr>
            <w:r/>
          </w:p>
        </w:tc>
        <w:tc>
          <w:tcPr>
            <w:tcW w:w="2766" w:type="dxa"/>
            <w:vAlign w:val="top"/>
            <w:gridSpan w:val="4"/>
            <w:vMerge w:val="continue"/>
            <w:tcBorders>
              <w:left w:val="nil"/>
              <w:bottom w:val="nil"/>
              <w:right w:val="nil"/>
              <w:top w:val="nil"/>
            </w:tcBorders>
          </w:tcPr>
          <w:p>
            <w:pPr>
              <w:rPr>
                <w:rFonts w:ascii="Arial"/>
                <w:sz w:val="21"/>
              </w:rPr>
            </w:pPr>
            <w:r/>
          </w:p>
        </w:tc>
        <w:tc>
          <w:tcPr>
            <w:tcW w:w="3779" w:type="dxa"/>
            <w:vAlign w:val="top"/>
            <w:gridSpan w:val="6"/>
            <w:vMerge w:val="continue"/>
            <w:tcBorders>
              <w:left w:val="nil"/>
              <w:bottom w:val="nil"/>
              <w:top w:val="nil"/>
            </w:tcBorders>
          </w:tcPr>
          <w:p>
            <w:pPr>
              <w:rPr>
                <w:rFonts w:ascii="Arial"/>
                <w:sz w:val="21"/>
              </w:rPr>
            </w:pPr>
            <w:r/>
          </w:p>
        </w:tc>
        <w:tc>
          <w:tcPr>
            <w:tcW w:w="495" w:type="dxa"/>
            <w:vAlign w:val="top"/>
            <w:vMerge w:val="restart"/>
            <w:textDirection w:val="tbRlV"/>
            <w:tcBorders>
              <w:bottom w:val="nil"/>
            </w:tcBorders>
          </w:tcPr>
          <w:p>
            <w:pPr>
              <w:pStyle w:val="TableText"/>
              <w:ind w:left="9"/>
              <w:spacing w:before="1" w:line="210" w:lineRule="auto"/>
              <w:rPr>
                <w:sz w:val="17"/>
                <w:szCs w:val="17"/>
              </w:rPr>
            </w:pPr>
            <w:r>
              <w:rPr>
                <w:sz w:val="17"/>
                <w:szCs w:val="17"/>
                <w:spacing w:val="16"/>
              </w:rPr>
              <w:t>考</w:t>
            </w:r>
            <w:r>
              <w:rPr>
                <w:sz w:val="17"/>
                <w:szCs w:val="17"/>
                <w:spacing w:val="-26"/>
              </w:rPr>
              <w:t xml:space="preserve"> </w:t>
            </w:r>
            <w:r>
              <w:rPr>
                <w:sz w:val="17"/>
                <w:szCs w:val="17"/>
                <w:spacing w:val="16"/>
              </w:rPr>
              <w:t>石;</w:t>
            </w:r>
            <w:r>
              <w:rPr>
                <w:sz w:val="17"/>
                <w:szCs w:val="17"/>
                <w:spacing w:val="-25"/>
              </w:rPr>
              <w:t xml:space="preserve"> </w:t>
            </w:r>
            <w:r>
              <w:rPr>
                <w:sz w:val="17"/>
                <w:szCs w:val="17"/>
                <w:spacing w:val="16"/>
              </w:rPr>
              <w:t>之</w:t>
            </w:r>
            <w:r>
              <w:rPr>
                <w:sz w:val="17"/>
                <w:szCs w:val="17"/>
                <w:spacing w:val="-30"/>
              </w:rPr>
              <w:t xml:space="preserve"> </w:t>
            </w:r>
            <w:r>
              <w:rPr>
                <w:sz w:val="17"/>
                <w:szCs w:val="17"/>
                <w:spacing w:val="16"/>
              </w:rPr>
              <w:t>本</w:t>
            </w:r>
            <w:r>
              <w:rPr>
                <w:sz w:val="17"/>
                <w:szCs w:val="17"/>
                <w:spacing w:val="-31"/>
              </w:rPr>
              <w:t xml:space="preserve"> </w:t>
            </w:r>
            <w:r>
              <w:rPr>
                <w:sz w:val="17"/>
                <w:szCs w:val="17"/>
                <w:spacing w:val="16"/>
              </w:rPr>
              <w:t>元</w:t>
            </w:r>
            <w:r>
              <w:rPr>
                <w:sz w:val="17"/>
                <w:szCs w:val="17"/>
                <w:spacing w:val="2"/>
              </w:rPr>
              <w:t xml:space="preserve">     </w:t>
            </w:r>
            <w:r>
              <w:rPr>
                <w:sz w:val="17"/>
                <w:szCs w:val="17"/>
                <w:spacing w:val="16"/>
                <w:position w:val="-3"/>
              </w:rPr>
              <w:t>附</w:t>
            </w:r>
            <w:r>
              <w:rPr>
                <w:sz w:val="17"/>
                <w:szCs w:val="17"/>
                <w:spacing w:val="-8"/>
                <w:position w:val="-3"/>
              </w:rPr>
              <w:t xml:space="preserve"> </w:t>
            </w:r>
            <w:r>
              <w:rPr>
                <w:sz w:val="17"/>
                <w:szCs w:val="17"/>
                <w:spacing w:val="16"/>
                <w:position w:val="-3"/>
              </w:rPr>
              <w:t>录</w:t>
            </w:r>
          </w:p>
          <w:p>
            <w:pPr>
              <w:pStyle w:val="TableText"/>
              <w:spacing w:before="1" w:line="202" w:lineRule="auto"/>
              <w:rPr>
                <w:sz w:val="17"/>
                <w:szCs w:val="17"/>
              </w:rPr>
            </w:pPr>
            <w:r>
              <w:rPr>
                <w:sz w:val="17"/>
                <w:szCs w:val="17"/>
              </w:rPr>
              <w:t>标</w:t>
            </w:r>
            <w:r>
              <w:rPr>
                <w:sz w:val="17"/>
                <w:szCs w:val="17"/>
                <w:spacing w:val="-23"/>
              </w:rPr>
              <w:t xml:space="preserve"> </w:t>
            </w:r>
            <w:r>
              <w:rPr>
                <w:sz w:val="17"/>
                <w:szCs w:val="17"/>
              </w:rPr>
              <w:t>准</w:t>
            </w:r>
            <w:r>
              <w:rPr>
                <w:sz w:val="17"/>
                <w:szCs w:val="17"/>
                <w:spacing w:val="-23"/>
              </w:rPr>
              <w:t xml:space="preserve"> </w:t>
            </w:r>
            <w:r>
              <w:rPr>
                <w:sz w:val="17"/>
                <w:szCs w:val="17"/>
              </w:rPr>
              <w:t>构</w:t>
            </w:r>
            <w:r>
              <w:rPr>
                <w:sz w:val="17"/>
                <w:szCs w:val="17"/>
                <w:spacing w:val="-23"/>
              </w:rPr>
              <w:t xml:space="preserve"> </w:t>
            </w:r>
            <w:r>
              <w:rPr>
                <w:sz w:val="17"/>
                <w:szCs w:val="17"/>
              </w:rPr>
              <w:t>造</w:t>
            </w:r>
            <w:r>
              <w:rPr>
                <w:sz w:val="17"/>
                <w:szCs w:val="17"/>
                <w:spacing w:val="-23"/>
              </w:rPr>
              <w:t xml:space="preserve"> </w:t>
            </w:r>
            <w:r>
              <w:rPr>
                <w:sz w:val="17"/>
                <w:szCs w:val="17"/>
              </w:rPr>
              <w:t>详</w:t>
            </w:r>
            <w:r>
              <w:rPr>
                <w:sz w:val="17"/>
                <w:szCs w:val="17"/>
                <w:spacing w:val="-22"/>
              </w:rPr>
              <w:t xml:space="preserve"> </w:t>
            </w:r>
            <w:r>
              <w:rPr>
                <w:sz w:val="17"/>
                <w:szCs w:val="17"/>
              </w:rPr>
              <w:t>图</w:t>
            </w:r>
          </w:p>
        </w:tc>
      </w:tr>
      <w:tr>
        <w:trPr>
          <w:trHeight w:val="224" w:hRule="atLeast"/>
        </w:trPr>
        <w:tc>
          <w:tcPr>
            <w:tcW w:w="824" w:type="dxa"/>
            <w:vAlign w:val="top"/>
            <w:vMerge w:val="continue"/>
            <w:textDirection w:val="tbRlV"/>
            <w:tcBorders>
              <w:top w:val="nil"/>
            </w:tcBorders>
          </w:tcPr>
          <w:p>
            <w:pPr>
              <w:rPr>
                <w:rFonts w:ascii="Arial"/>
                <w:sz w:val="21"/>
              </w:rPr>
            </w:pPr>
            <w:r/>
          </w:p>
        </w:tc>
        <w:tc>
          <w:tcPr>
            <w:tcW w:w="13241" w:type="dxa"/>
            <w:vAlign w:val="top"/>
            <w:gridSpan w:val="16"/>
            <w:vMerge w:val="restart"/>
            <w:tcBorders>
              <w:top w:val="nil"/>
              <w:bottom w:val="nil"/>
            </w:tcBorders>
          </w:tcPr>
          <w:p>
            <w:pPr>
              <w:pStyle w:val="TableText"/>
              <w:ind w:left="1684"/>
              <w:spacing w:before="137" w:line="219" w:lineRule="auto"/>
              <w:rPr>
                <w:sz w:val="17"/>
                <w:szCs w:val="17"/>
              </w:rPr>
            </w:pPr>
            <w:r>
              <w:rPr>
                <w:sz w:val="24"/>
                <w:szCs w:val="24"/>
                <w:b/>
                <w:bCs/>
                <w:spacing w:val="-1"/>
              </w:rPr>
              <w:t>高杯口独立基础配筋构造</w:t>
            </w:r>
            <w:r>
              <w:rPr>
                <w:sz w:val="24"/>
                <w:szCs w:val="24"/>
                <w:spacing w:val="-1"/>
              </w:rPr>
              <w:t xml:space="preserve">          </w:t>
            </w:r>
            <w:r>
              <w:rPr>
                <w:sz w:val="24"/>
                <w:szCs w:val="24"/>
                <w:spacing w:val="-2"/>
              </w:rPr>
              <w:t xml:space="preserve">                       </w:t>
            </w:r>
            <w:r>
              <w:rPr>
                <w:sz w:val="17"/>
                <w:szCs w:val="17"/>
                <w:spacing w:val="-2"/>
                <w:position w:val="1"/>
              </w:rPr>
              <w:t>3-3</w:t>
            </w:r>
          </w:p>
        </w:tc>
        <w:tc>
          <w:tcPr>
            <w:tcW w:w="495" w:type="dxa"/>
            <w:vAlign w:val="top"/>
            <w:vMerge w:val="continue"/>
            <w:textDirection w:val="tbRlV"/>
            <w:tcBorders>
              <w:top w:val="nil"/>
              <w:bottom w:val="nil"/>
            </w:tcBorders>
          </w:tcPr>
          <w:p>
            <w:pPr>
              <w:rPr>
                <w:rFonts w:ascii="Arial"/>
                <w:sz w:val="21"/>
              </w:rPr>
            </w:pPr>
            <w:r/>
          </w:p>
        </w:tc>
      </w:tr>
      <w:tr>
        <w:trPr>
          <w:trHeight w:val="489" w:hRule="atLeast"/>
        </w:trPr>
        <w:tc>
          <w:tcPr>
            <w:tcW w:w="824" w:type="dxa"/>
            <w:vAlign w:val="top"/>
            <w:vMerge w:val="restart"/>
            <w:textDirection w:val="tbRlV"/>
            <w:tcBorders>
              <w:bottom w:val="nil"/>
            </w:tcBorders>
          </w:tcPr>
          <w:p>
            <w:pPr>
              <w:pStyle w:val="TableText"/>
              <w:ind w:left="438"/>
              <w:spacing w:before="296" w:line="199" w:lineRule="auto"/>
              <w:rPr>
                <w:sz w:val="17"/>
                <w:szCs w:val="17"/>
              </w:rPr>
            </w:pPr>
            <w:r>
              <w:rPr>
                <w:sz w:val="17"/>
                <w:szCs w:val="17"/>
              </w:rPr>
              <w:t>附</w:t>
            </w:r>
            <w:r>
              <w:rPr>
                <w:sz w:val="17"/>
                <w:szCs w:val="17"/>
                <w:spacing w:val="30"/>
              </w:rPr>
              <w:t xml:space="preserve"> </w:t>
            </w:r>
            <w:r>
              <w:rPr>
                <w:sz w:val="17"/>
                <w:szCs w:val="17"/>
              </w:rPr>
              <w:t>录</w:t>
            </w:r>
          </w:p>
        </w:tc>
        <w:tc>
          <w:tcPr>
            <w:tcW w:w="13241" w:type="dxa"/>
            <w:vAlign w:val="top"/>
            <w:gridSpan w:val="16"/>
            <w:vMerge w:val="continue"/>
            <w:tcBorders>
              <w:top w:val="nil"/>
            </w:tcBorders>
          </w:tcPr>
          <w:p>
            <w:pPr>
              <w:rPr>
                <w:rFonts w:ascii="Arial"/>
                <w:sz w:val="21"/>
              </w:rPr>
            </w:pPr>
            <w:r/>
          </w:p>
        </w:tc>
        <w:tc>
          <w:tcPr>
            <w:tcW w:w="495" w:type="dxa"/>
            <w:vAlign w:val="top"/>
            <w:vMerge w:val="continue"/>
            <w:textDirection w:val="tbRlV"/>
            <w:tcBorders>
              <w:top w:val="nil"/>
              <w:bottom w:val="nil"/>
            </w:tcBorders>
          </w:tcPr>
          <w:p>
            <w:pPr>
              <w:rPr>
                <w:rFonts w:ascii="Arial"/>
                <w:sz w:val="21"/>
              </w:rPr>
            </w:pPr>
            <w:r/>
          </w:p>
        </w:tc>
      </w:tr>
      <w:tr>
        <w:trPr>
          <w:trHeight w:val="559" w:hRule="atLeast"/>
        </w:trPr>
        <w:tc>
          <w:tcPr>
            <w:tcW w:w="824" w:type="dxa"/>
            <w:vAlign w:val="top"/>
            <w:vMerge w:val="continue"/>
            <w:textDirection w:val="tbRlV"/>
            <w:tcBorders>
              <w:top w:val="nil"/>
              <w:bottom w:val="nil"/>
            </w:tcBorders>
          </w:tcPr>
          <w:p>
            <w:pPr>
              <w:rPr>
                <w:rFonts w:ascii="Arial"/>
                <w:sz w:val="21"/>
              </w:rPr>
            </w:pPr>
            <w:r/>
          </w:p>
        </w:tc>
        <w:tc>
          <w:tcPr>
            <w:tcW w:w="6696" w:type="dxa"/>
            <w:vAlign w:val="top"/>
            <w:gridSpan w:val="6"/>
            <w:vMerge w:val="restart"/>
            <w:tcBorders>
              <w:bottom w:val="nil"/>
            </w:tcBorders>
          </w:tcPr>
          <w:p>
            <w:pPr>
              <w:rPr>
                <w:rFonts w:ascii="Arial"/>
                <w:sz w:val="21"/>
              </w:rPr>
            </w:pPr>
            <w:r/>
          </w:p>
        </w:tc>
        <w:tc>
          <w:tcPr>
            <w:tcW w:w="4746" w:type="dxa"/>
            <w:vAlign w:val="top"/>
            <w:gridSpan w:val="8"/>
          </w:tcPr>
          <w:p>
            <w:pPr>
              <w:pStyle w:val="TableText"/>
              <w:ind w:left="29"/>
              <w:spacing w:before="130" w:line="214" w:lineRule="auto"/>
              <w:rPr>
                <w:sz w:val="31"/>
                <w:szCs w:val="31"/>
              </w:rPr>
            </w:pPr>
            <w:r>
              <w:rPr>
                <w:sz w:val="31"/>
                <w:szCs w:val="31"/>
                <w:b/>
                <w:bCs/>
                <w:spacing w:val="-4"/>
              </w:rPr>
              <w:t>高杯口独立基础BJj、BJz配筋构造</w:t>
            </w:r>
          </w:p>
        </w:tc>
        <w:tc>
          <w:tcPr>
            <w:tcW w:w="550" w:type="dxa"/>
            <w:vAlign w:val="top"/>
          </w:tcPr>
          <w:p>
            <w:pPr>
              <w:pStyle w:val="TableText"/>
              <w:spacing w:before="207" w:line="219" w:lineRule="auto"/>
              <w:jc w:val="right"/>
              <w:rPr>
                <w:sz w:val="17"/>
                <w:szCs w:val="17"/>
              </w:rPr>
            </w:pPr>
            <w:r>
              <w:rPr>
                <w:sz w:val="17"/>
                <w:szCs w:val="17"/>
                <w:spacing w:val="3"/>
              </w:rPr>
              <w:t>图集号</w:t>
            </w:r>
          </w:p>
        </w:tc>
        <w:tc>
          <w:tcPr>
            <w:tcW w:w="1249" w:type="dxa"/>
            <w:vAlign w:val="top"/>
          </w:tcPr>
          <w:p>
            <w:pPr>
              <w:pStyle w:val="TableText"/>
              <w:ind w:left="279"/>
              <w:spacing w:before="249" w:line="184" w:lineRule="auto"/>
              <w:rPr>
                <w:sz w:val="17"/>
                <w:szCs w:val="17"/>
              </w:rPr>
            </w:pPr>
            <w:r>
              <w:rPr>
                <w:sz w:val="17"/>
                <w:szCs w:val="17"/>
                <w:spacing w:val="-2"/>
              </w:rPr>
              <w:t>22G101-3</w:t>
            </w:r>
          </w:p>
        </w:tc>
        <w:tc>
          <w:tcPr>
            <w:tcW w:w="495" w:type="dxa"/>
            <w:vAlign w:val="top"/>
            <w:vMerge w:val="continue"/>
            <w:textDirection w:val="tbRlV"/>
            <w:tcBorders>
              <w:top w:val="nil"/>
              <w:bottom w:val="nil"/>
            </w:tcBorders>
          </w:tcPr>
          <w:p>
            <w:pPr>
              <w:rPr>
                <w:rFonts w:ascii="Arial"/>
                <w:sz w:val="21"/>
              </w:rPr>
            </w:pPr>
            <w:r/>
          </w:p>
        </w:tc>
      </w:tr>
      <w:tr>
        <w:trPr>
          <w:trHeight w:val="265" w:hRule="atLeast"/>
        </w:trPr>
        <w:tc>
          <w:tcPr>
            <w:tcW w:w="824" w:type="dxa"/>
            <w:vAlign w:val="top"/>
            <w:vMerge w:val="continue"/>
            <w:textDirection w:val="tbRlV"/>
            <w:tcBorders>
              <w:top w:val="nil"/>
            </w:tcBorders>
          </w:tcPr>
          <w:p>
            <w:pPr>
              <w:rPr>
                <w:rFonts w:ascii="Arial"/>
                <w:sz w:val="21"/>
              </w:rPr>
            </w:pPr>
            <w:r/>
          </w:p>
        </w:tc>
        <w:tc>
          <w:tcPr>
            <w:tcW w:w="6696" w:type="dxa"/>
            <w:vAlign w:val="top"/>
            <w:gridSpan w:val="6"/>
            <w:vMerge w:val="continue"/>
            <w:tcBorders>
              <w:top w:val="nil"/>
            </w:tcBorders>
          </w:tcPr>
          <w:p>
            <w:pPr>
              <w:rPr>
                <w:rFonts w:ascii="Arial"/>
                <w:sz w:val="21"/>
              </w:rPr>
            </w:pPr>
            <w:r/>
          </w:p>
        </w:tc>
        <w:tc>
          <w:tcPr>
            <w:tcW w:w="919" w:type="dxa"/>
            <w:vAlign w:val="top"/>
          </w:tcPr>
          <w:p>
            <w:pPr>
              <w:pStyle w:val="TableText"/>
              <w:ind w:left="25"/>
              <w:spacing w:before="57" w:line="214" w:lineRule="auto"/>
              <w:rPr>
                <w:sz w:val="17"/>
                <w:szCs w:val="17"/>
              </w:rPr>
            </w:pPr>
            <w:r>
              <w:rPr>
                <w:sz w:val="17"/>
                <w:szCs w:val="17"/>
                <w:spacing w:val="2"/>
              </w:rPr>
              <w:t>审核黄志刚</w:t>
            </w:r>
          </w:p>
        </w:tc>
        <w:tc>
          <w:tcPr>
            <w:tcW w:w="999" w:type="dxa"/>
            <w:vAlign w:val="top"/>
          </w:tcPr>
          <w:p>
            <w:pPr>
              <w:pStyle w:val="TableText"/>
              <w:spacing w:before="58" w:line="213" w:lineRule="auto"/>
              <w:jc w:val="right"/>
              <w:rPr>
                <w:sz w:val="17"/>
                <w:szCs w:val="17"/>
              </w:rPr>
            </w:pPr>
            <w:r>
              <w:rPr>
                <w:sz w:val="17"/>
                <w:szCs w:val="17"/>
                <w:spacing w:val="-4"/>
              </w:rPr>
              <w:t>校对</w:t>
            </w:r>
          </w:p>
        </w:tc>
        <w:tc>
          <w:tcPr>
            <w:tcW w:w="579" w:type="dxa"/>
            <w:vAlign w:val="top"/>
          </w:tcPr>
          <w:p>
            <w:pPr>
              <w:pStyle w:val="TableText"/>
              <w:ind w:right="3"/>
              <w:spacing w:before="58" w:line="213" w:lineRule="auto"/>
              <w:jc w:val="right"/>
              <w:rPr>
                <w:sz w:val="17"/>
                <w:szCs w:val="17"/>
              </w:rPr>
            </w:pPr>
            <w:r>
              <w:rPr>
                <w:sz w:val="17"/>
                <w:szCs w:val="17"/>
                <w:spacing w:val="2"/>
              </w:rPr>
              <w:t>曲卫波</w:t>
            </w:r>
          </w:p>
        </w:tc>
        <w:tc>
          <w:tcPr>
            <w:tcW w:w="669" w:type="dxa"/>
            <w:vAlign w:val="top"/>
            <w:gridSpan w:val="2"/>
          </w:tcPr>
          <w:p>
            <w:pPr>
              <w:pStyle w:val="TableText"/>
              <w:ind w:left="118"/>
              <w:spacing w:before="58" w:line="213" w:lineRule="auto"/>
              <w:rPr>
                <w:sz w:val="17"/>
                <w:szCs w:val="17"/>
              </w:rPr>
            </w:pPr>
            <w:r>
              <w:rPr>
                <w:sz w:val="17"/>
                <w:szCs w:val="17"/>
                <w:spacing w:val="-3"/>
              </w:rPr>
              <w:t>如浦</w:t>
            </w:r>
          </w:p>
        </w:tc>
        <w:tc>
          <w:tcPr>
            <w:tcW w:w="350" w:type="dxa"/>
            <w:vAlign w:val="top"/>
          </w:tcPr>
          <w:p>
            <w:pPr>
              <w:pStyle w:val="TableText"/>
              <w:spacing w:before="58" w:line="213" w:lineRule="auto"/>
              <w:jc w:val="right"/>
              <w:rPr>
                <w:sz w:val="17"/>
                <w:szCs w:val="17"/>
              </w:rPr>
            </w:pPr>
            <w:r>
              <w:rPr>
                <w:sz w:val="17"/>
                <w:szCs w:val="17"/>
                <w:spacing w:val="-12"/>
              </w:rPr>
              <w:t>设</w:t>
            </w:r>
            <w:r>
              <w:rPr>
                <w:sz w:val="17"/>
                <w:szCs w:val="17"/>
                <w:spacing w:val="-8"/>
              </w:rPr>
              <w:t>计</w:t>
            </w:r>
          </w:p>
        </w:tc>
        <w:tc>
          <w:tcPr>
            <w:tcW w:w="560" w:type="dxa"/>
            <w:vAlign w:val="top"/>
          </w:tcPr>
          <w:p>
            <w:pPr>
              <w:pStyle w:val="TableText"/>
              <w:spacing w:before="57" w:line="214" w:lineRule="auto"/>
              <w:jc w:val="right"/>
              <w:rPr>
                <w:sz w:val="17"/>
                <w:szCs w:val="17"/>
              </w:rPr>
            </w:pPr>
            <w:r>
              <w:rPr>
                <w:sz w:val="17"/>
                <w:szCs w:val="17"/>
                <w:spacing w:val="-4"/>
              </w:rPr>
              <w:t>曹梦娇</w:t>
            </w:r>
          </w:p>
        </w:tc>
        <w:tc>
          <w:tcPr>
            <w:tcW w:w="670" w:type="dxa"/>
            <w:vAlign w:val="top"/>
          </w:tcPr>
          <w:p>
            <w:pPr>
              <w:pStyle w:val="TableText"/>
              <w:ind w:left="129"/>
              <w:spacing w:before="57" w:line="214" w:lineRule="auto"/>
              <w:rPr>
                <w:sz w:val="17"/>
                <w:szCs w:val="17"/>
              </w:rPr>
            </w:pPr>
            <w:r>
              <w:rPr>
                <w:sz w:val="17"/>
                <w:szCs w:val="17"/>
                <w:spacing w:val="-3"/>
              </w:rPr>
              <w:t>梦娇</w:t>
            </w:r>
          </w:p>
        </w:tc>
        <w:tc>
          <w:tcPr>
            <w:tcW w:w="550" w:type="dxa"/>
            <w:vAlign w:val="top"/>
          </w:tcPr>
          <w:p>
            <w:pPr>
              <w:pStyle w:val="TableText"/>
              <w:ind w:left="189"/>
              <w:spacing w:before="59" w:line="212" w:lineRule="auto"/>
              <w:rPr>
                <w:sz w:val="17"/>
                <w:szCs w:val="17"/>
              </w:rPr>
            </w:pPr>
            <w:r>
              <w:rPr>
                <w:sz w:val="17"/>
                <w:szCs w:val="17"/>
              </w:rPr>
              <w:t>页</w:t>
            </w:r>
          </w:p>
        </w:tc>
        <w:tc>
          <w:tcPr>
            <w:tcW w:w="1249" w:type="dxa"/>
            <w:vAlign w:val="top"/>
          </w:tcPr>
          <w:p>
            <w:pPr>
              <w:pStyle w:val="TableText"/>
              <w:ind w:left="448"/>
              <w:spacing w:before="101" w:line="167" w:lineRule="auto"/>
              <w:rPr>
                <w:sz w:val="17"/>
                <w:szCs w:val="17"/>
              </w:rPr>
            </w:pPr>
            <w:r>
              <w:rPr>
                <w:sz w:val="17"/>
                <w:szCs w:val="17"/>
                <w:spacing w:val="-3"/>
              </w:rPr>
              <w:t>2-16</w:t>
            </w:r>
          </w:p>
        </w:tc>
        <w:tc>
          <w:tcPr>
            <w:tcW w:w="495" w:type="dxa"/>
            <w:vAlign w:val="top"/>
            <w:vMerge w:val="continue"/>
            <w:textDirection w:val="tbRlV"/>
            <w:tcBorders>
              <w:top w:val="nil"/>
            </w:tcBorders>
          </w:tcPr>
          <w:p>
            <w:pPr>
              <w:rPr>
                <w:rFonts w:ascii="Arial"/>
                <w:sz w:val="21"/>
              </w:rPr>
            </w:pPr>
            <w:r/>
          </w:p>
        </w:tc>
      </w:tr>
    </w:tbl>
    <w:p>
      <w:pPr>
        <w:ind w:left="1009"/>
        <w:spacing w:before="186"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72</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58" w:lineRule="auto"/>
        <w:rPr>
          <w:rFonts w:ascii="Arial"/>
          <w:sz w:val="21"/>
        </w:rPr>
      </w:pPr>
      <w:r/>
    </w:p>
    <w:p>
      <w:pPr>
        <w:spacing w:line="259" w:lineRule="auto"/>
        <w:rPr>
          <w:rFonts w:ascii="Arial"/>
          <w:sz w:val="21"/>
        </w:rPr>
      </w:pPr>
      <w:r>
        <w:pict>
          <v:shape id="_x0000_s988" style="position:absolute;margin-left:30.007pt;margin-top:5.22229pt;mso-position-vertical-relative:text;mso-position-horizontal-relative:text;width:28.45pt;height:442.7pt;z-index:254651392;" filled="false" stroked="false" type="#_x0000_t202">
            <v:fill on="false"/>
            <v:stroke on="false"/>
            <v:path/>
            <v:imagedata o:title=""/>
            <o:lock v:ext="edit" aspectratio="false"/>
            <v:textbox inset="0mm,0mm,0mm,0mm" style="layout-flow:vertical-ideographic;">
              <w:txbxContent>
                <w:p>
                  <w:pPr>
                    <w:ind w:left="414"/>
                    <w:spacing w:before="20" w:line="163" w:lineRule="auto"/>
                    <w:rPr>
                      <w:rFonts w:ascii="SimHei" w:hAnsi="SimHei" w:eastAsia="SimHei" w:cs="SimHei"/>
                      <w:sz w:val="20"/>
                      <w:szCs w:val="20"/>
                    </w:rPr>
                  </w:pPr>
                  <w:r>
                    <w:rPr>
                      <w:rFonts w:ascii="SimHei" w:hAnsi="SimHei" w:eastAsia="SimHei" w:cs="SimHei"/>
                      <w:sz w:val="20"/>
                      <w:szCs w:val="20"/>
                      <w:spacing w:val="11"/>
                      <w:position w:val="4"/>
                    </w:rPr>
                    <w:t>般构造</w:t>
                  </w:r>
                  <w:r>
                    <w:rPr>
                      <w:rFonts w:ascii="SimHei" w:hAnsi="SimHei" w:eastAsia="SimHei" w:cs="SimHei"/>
                      <w:sz w:val="20"/>
                      <w:szCs w:val="20"/>
                      <w:spacing w:val="5"/>
                      <w:position w:val="4"/>
                    </w:rPr>
                    <w:t xml:space="preserve">     </w:t>
                  </w:r>
                  <w:r>
                    <w:rPr>
                      <w:rFonts w:ascii="SimHei" w:hAnsi="SimHei" w:eastAsia="SimHei" w:cs="SimHei"/>
                      <w:sz w:val="20"/>
                      <w:szCs w:val="20"/>
                      <w:spacing w:val="11"/>
                      <w:position w:val="3"/>
                    </w:rPr>
                    <w:t>独立基础</w:t>
                  </w:r>
                  <w:r>
                    <w:rPr>
                      <w:rFonts w:ascii="SimHei" w:hAnsi="SimHei" w:eastAsia="SimHei" w:cs="SimHei"/>
                      <w:sz w:val="20"/>
                      <w:szCs w:val="20"/>
                      <w:spacing w:val="25"/>
                      <w:position w:val="3"/>
                    </w:rPr>
                    <w:t xml:space="preserve">    </w:t>
                  </w:r>
                  <w:r>
                    <w:rPr>
                      <w:rFonts w:ascii="SimHei" w:hAnsi="SimHei" w:eastAsia="SimHei" w:cs="SimHei"/>
                      <w:sz w:val="20"/>
                      <w:szCs w:val="20"/>
                      <w:spacing w:val="11"/>
                      <w:position w:val="1"/>
                    </w:rPr>
                    <w:t>条形基础</w:t>
                  </w:r>
                  <w:r>
                    <w:rPr>
                      <w:rFonts w:ascii="SimHei" w:hAnsi="SimHei" w:eastAsia="SimHei" w:cs="SimHei"/>
                      <w:sz w:val="20"/>
                      <w:szCs w:val="20"/>
                      <w:spacing w:val="22"/>
                      <w:position w:val="1"/>
                    </w:rPr>
                    <w:t xml:space="preserve">    </w:t>
                  </w:r>
                  <w:r>
                    <w:rPr>
                      <w:rFonts w:ascii="SimHei" w:hAnsi="SimHei" w:eastAsia="SimHei" w:cs="SimHei"/>
                      <w:sz w:val="20"/>
                      <w:szCs w:val="20"/>
                      <w:spacing w:val="11"/>
                      <w:position w:val="-2"/>
                    </w:rPr>
                    <w:t>筏形基础</w:t>
                  </w:r>
                  <w:r>
                    <w:rPr>
                      <w:rFonts w:ascii="SimHei" w:hAnsi="SimHei" w:eastAsia="SimHei" w:cs="SimHei"/>
                      <w:sz w:val="20"/>
                      <w:szCs w:val="20"/>
                      <w:spacing w:val="11"/>
                      <w:position w:val="-2"/>
                    </w:rPr>
                    <w:t xml:space="preserve">     </w:t>
                  </w:r>
                  <w:r>
                    <w:rPr>
                      <w:rFonts w:ascii="SimHei" w:hAnsi="SimHei" w:eastAsia="SimHei" w:cs="SimHei"/>
                      <w:sz w:val="20"/>
                      <w:szCs w:val="20"/>
                      <w:spacing w:val="11"/>
                      <w:position w:val="-2"/>
                    </w:rPr>
                    <w:t>桩基础</w:t>
                  </w:r>
                  <w:r>
                    <w:rPr>
                      <w:rFonts w:ascii="SimHei" w:hAnsi="SimHei" w:eastAsia="SimHei" w:cs="SimHei"/>
                      <w:sz w:val="20"/>
                      <w:szCs w:val="20"/>
                      <w:spacing w:val="11"/>
                      <w:position w:val="-2"/>
                    </w:rPr>
                    <w:t xml:space="preserve">    </w:t>
                  </w:r>
                  <w:r>
                    <w:rPr>
                      <w:rFonts w:ascii="SimHei" w:hAnsi="SimHei" w:eastAsia="SimHei" w:cs="SimHei"/>
                      <w:sz w:val="20"/>
                      <w:szCs w:val="20"/>
                      <w:spacing w:val="11"/>
                      <w:position w:val="-3"/>
                    </w:rPr>
                    <w:t>基础相关构造</w:t>
                  </w:r>
                </w:p>
                <w:p>
                  <w:pPr>
                    <w:pStyle w:val="BodyText"/>
                    <w:ind w:left="20"/>
                    <w:spacing w:line="196" w:lineRule="auto"/>
                    <w:rPr>
                      <w:rFonts w:ascii="SimHei" w:hAnsi="SimHei" w:eastAsia="SimHei" w:cs="SimHei"/>
                      <w:sz w:val="20"/>
                      <w:szCs w:val="20"/>
                    </w:rPr>
                  </w:pPr>
                  <w:r>
                    <w:rPr>
                      <w:sz w:val="20"/>
                      <w:szCs w:val="20"/>
                      <w:spacing w:val="17"/>
                    </w:rPr>
                    <w:t>示准构旨羊图</w:t>
                  </w:r>
                  <w:r>
                    <w:rPr>
                      <w:rFonts w:ascii="FZYaoTi" w:hAnsi="FZYaoTi" w:eastAsia="FZYaoTi" w:cs="FZYaoTi"/>
                      <w:sz w:val="20"/>
                      <w:szCs w:val="20"/>
                      <w:spacing w:val="17"/>
                    </w:rPr>
                    <w:t>标</w:t>
                  </w:r>
                  <w:r>
                    <w:rPr>
                      <w:rFonts w:ascii="FZYaoTi" w:hAnsi="FZYaoTi" w:eastAsia="FZYaoTi" w:cs="FZYaoTi"/>
                      <w:sz w:val="20"/>
                      <w:szCs w:val="20"/>
                      <w:spacing w:val="-20"/>
                    </w:rPr>
                    <w:t xml:space="preserve"> </w:t>
                  </w:r>
                  <w:r>
                    <w:rPr>
                      <w:rFonts w:ascii="FZYaoTi" w:hAnsi="FZYaoTi" w:eastAsia="FZYaoTi" w:cs="FZYaoTi"/>
                      <w:sz w:val="20"/>
                      <w:szCs w:val="20"/>
                      <w:spacing w:val="17"/>
                    </w:rPr>
                    <w:t>准构造详图标准构造详图标准沟造羊图标住构造羊图际住为告羊图        </w:t>
                  </w:r>
                  <w:r>
                    <w:rPr>
                      <w:rFonts w:ascii="SimHei" w:hAnsi="SimHei" w:eastAsia="SimHei" w:cs="SimHei"/>
                      <w:sz w:val="20"/>
                      <w:szCs w:val="20"/>
                      <w:spacing w:val="17"/>
                      <w:position w:val="6"/>
                    </w:rPr>
                    <w:t>附录</w:t>
                  </w:r>
                </w:p>
              </w:txbxContent>
            </v:textbox>
          </v:shape>
        </w:pict>
      </w:r>
      <w:r>
        <w:pict>
          <v:shape id="_x0000_s990" style="position:absolute;margin-left:726.163pt;margin-top:12.924pt;mso-position-vertical-relative:text;mso-position-horizontal-relative:text;width:32.05pt;height:443.75pt;z-index:254649344;" filled="false" stroked="false" type="#_x0000_t202">
            <v:fill on="false"/>
            <v:stroke on="false"/>
            <v:path/>
            <v:imagedata o:title=""/>
            <o:lock v:ext="edit" aspectratio="false"/>
            <v:textbox inset="0mm,0mm,0mm,0mm" style="layout-flow:vertical-ideographic;">
              <w:txbxContent>
                <w:p>
                  <w:pPr>
                    <w:ind w:left="419"/>
                    <w:spacing w:before="20" w:line="244" w:lineRule="exact"/>
                    <w:rPr>
                      <w:rFonts w:ascii="SimHei" w:hAnsi="SimHei" w:eastAsia="SimHei" w:cs="SimHei"/>
                      <w:sz w:val="20"/>
                      <w:szCs w:val="20"/>
                    </w:rPr>
                  </w:pPr>
                  <w:r>
                    <w:rPr>
                      <w:rFonts w:ascii="SimHei" w:hAnsi="SimHei" w:eastAsia="SimHei" w:cs="SimHei"/>
                      <w:sz w:val="20"/>
                      <w:szCs w:val="20"/>
                      <w:spacing w:val="13"/>
                      <w:position w:val="4"/>
                    </w:rPr>
                    <w:t>般构造</w:t>
                  </w:r>
                  <w:r>
                    <w:rPr>
                      <w:rFonts w:ascii="SimHei" w:hAnsi="SimHei" w:eastAsia="SimHei" w:cs="SimHei"/>
                      <w:sz w:val="20"/>
                      <w:szCs w:val="20"/>
                      <w:spacing w:val="3"/>
                      <w:position w:val="4"/>
                    </w:rPr>
                    <w:t xml:space="preserve">     </w:t>
                  </w:r>
                  <w:r>
                    <w:rPr>
                      <w:rFonts w:ascii="SimHei" w:hAnsi="SimHei" w:eastAsia="SimHei" w:cs="SimHei"/>
                      <w:sz w:val="20"/>
                      <w:szCs w:val="20"/>
                      <w:spacing w:val="13"/>
                      <w:position w:val="1"/>
                    </w:rPr>
                    <w:t>独立基础</w:t>
                  </w:r>
                  <w:r>
                    <w:rPr>
                      <w:rFonts w:ascii="SimHei" w:hAnsi="SimHei" w:eastAsia="SimHei" w:cs="SimHei"/>
                      <w:sz w:val="20"/>
                      <w:szCs w:val="20"/>
                      <w:spacing w:val="25"/>
                      <w:position w:val="1"/>
                    </w:rPr>
                    <w:t xml:space="preserve">    </w:t>
                  </w:r>
                  <w:r>
                    <w:rPr>
                      <w:rFonts w:ascii="SimHei" w:hAnsi="SimHei" w:eastAsia="SimHei" w:cs="SimHei"/>
                      <w:sz w:val="20"/>
                      <w:szCs w:val="20"/>
                      <w:spacing w:val="13"/>
                      <w:position w:val="1"/>
                    </w:rPr>
                    <w:t>条形基础</w:t>
                  </w:r>
                  <w:r>
                    <w:rPr>
                      <w:rFonts w:ascii="SimHei" w:hAnsi="SimHei" w:eastAsia="SimHei" w:cs="SimHei"/>
                      <w:sz w:val="20"/>
                      <w:szCs w:val="20"/>
                      <w:spacing w:val="22"/>
                      <w:position w:val="1"/>
                    </w:rPr>
                    <w:t xml:space="preserve">    </w:t>
                  </w:r>
                  <w:r>
                    <w:rPr>
                      <w:rFonts w:ascii="SimHei" w:hAnsi="SimHei" w:eastAsia="SimHei" w:cs="SimHei"/>
                      <w:sz w:val="20"/>
                      <w:szCs w:val="20"/>
                      <w:spacing w:val="13"/>
                    </w:rPr>
                    <w:t>筏形基础</w:t>
                  </w:r>
                  <w:r>
                    <w:rPr>
                      <w:rFonts w:ascii="SimHei" w:hAnsi="SimHei" w:eastAsia="SimHei" w:cs="SimHei"/>
                      <w:sz w:val="20"/>
                      <w:szCs w:val="20"/>
                      <w:spacing w:val="13"/>
                    </w:rPr>
                    <w:t xml:space="preserve">     </w:t>
                  </w:r>
                  <w:r>
                    <w:rPr>
                      <w:rFonts w:ascii="SimHei" w:hAnsi="SimHei" w:eastAsia="SimHei" w:cs="SimHei"/>
                      <w:sz w:val="20"/>
                      <w:szCs w:val="20"/>
                      <w:spacing w:val="13"/>
                      <w:position w:val="-3"/>
                    </w:rPr>
                    <w:t>桩基础</w:t>
                  </w:r>
                  <w:r>
                    <w:rPr>
                      <w:rFonts w:ascii="SimHei" w:hAnsi="SimHei" w:eastAsia="SimHei" w:cs="SimHei"/>
                      <w:sz w:val="20"/>
                      <w:szCs w:val="20"/>
                      <w:spacing w:val="2"/>
                      <w:position w:val="-3"/>
                    </w:rPr>
                    <w:t xml:space="preserve">    </w:t>
                  </w:r>
                  <w:r>
                    <w:rPr>
                      <w:rFonts w:ascii="SimHei" w:hAnsi="SimHei" w:eastAsia="SimHei" w:cs="SimHei"/>
                      <w:sz w:val="20"/>
                      <w:szCs w:val="20"/>
                      <w:spacing w:val="13"/>
                      <w:position w:val="-2"/>
                    </w:rPr>
                    <w:t>基础相关构造</w:t>
                  </w:r>
                </w:p>
                <w:p>
                  <w:pPr>
                    <w:pStyle w:val="BodyText"/>
                    <w:ind w:left="20"/>
                    <w:spacing w:before="1" w:line="229" w:lineRule="auto"/>
                    <w:rPr>
                      <w:rFonts w:ascii="SimHei" w:hAnsi="SimHei" w:eastAsia="SimHei" w:cs="SimHei"/>
                      <w:sz w:val="20"/>
                      <w:szCs w:val="20"/>
                    </w:rPr>
                  </w:pPr>
                  <w:r>
                    <w:rPr>
                      <w:rFonts w:ascii="SimHei" w:hAnsi="SimHei" w:eastAsia="SimHei" w:cs="SimHei"/>
                      <w:sz w:val="20"/>
                      <w:szCs w:val="20"/>
                      <w:spacing w:val="18"/>
                    </w:rPr>
                    <w:t>标准构造详图</w:t>
                  </w:r>
                  <w:r>
                    <w:rPr>
                      <w:rFonts w:ascii="SimHei" w:hAnsi="SimHei" w:eastAsia="SimHei" w:cs="SimHei"/>
                      <w:sz w:val="20"/>
                      <w:szCs w:val="20"/>
                      <w:spacing w:val="-46"/>
                    </w:rPr>
                    <w:t xml:space="preserve"> </w:t>
                  </w:r>
                  <w:r>
                    <w:rPr>
                      <w:rFonts w:ascii="SimHei" w:hAnsi="SimHei" w:eastAsia="SimHei" w:cs="SimHei"/>
                      <w:sz w:val="20"/>
                      <w:szCs w:val="20"/>
                      <w:spacing w:val="18"/>
                    </w:rPr>
                    <w:t>标准构造详图标准构造详图</w:t>
                  </w:r>
                  <w:r>
                    <w:rPr>
                      <w:sz w:val="20"/>
                      <w:szCs w:val="20"/>
                      <w:spacing w:val="18"/>
                    </w:rPr>
                    <w:t>标准构造详图标准构</w:t>
                  </w:r>
                  <w:r>
                    <w:rPr>
                      <w:sz w:val="20"/>
                      <w:szCs w:val="20"/>
                      <w:spacing w:val="17"/>
                    </w:rPr>
                    <w:t>造详图</w:t>
                  </w:r>
                  <w:r>
                    <w:rPr>
                      <w:sz w:val="20"/>
                      <w:szCs w:val="20"/>
                      <w:spacing w:val="-17"/>
                    </w:rPr>
                    <w:t xml:space="preserve"> </w:t>
                  </w:r>
                  <w:r>
                    <w:rPr>
                      <w:rFonts w:ascii="SimHei" w:hAnsi="SimHei" w:eastAsia="SimHei" w:cs="SimHei"/>
                      <w:sz w:val="20"/>
                      <w:szCs w:val="20"/>
                      <w:spacing w:val="17"/>
                      <w:position w:val="-1"/>
                    </w:rPr>
                    <w:t>标准构造详图</w:t>
                  </w:r>
                  <w:r>
                    <w:rPr>
                      <w:rFonts w:ascii="SimHei" w:hAnsi="SimHei" w:eastAsia="SimHei" w:cs="SimHei"/>
                      <w:sz w:val="20"/>
                      <w:szCs w:val="20"/>
                      <w:spacing w:val="5"/>
                      <w:position w:val="-1"/>
                    </w:rPr>
                    <w:t xml:space="preserve">    </w:t>
                  </w:r>
                  <w:r>
                    <w:rPr>
                      <w:rFonts w:ascii="SimHei" w:hAnsi="SimHei" w:eastAsia="SimHei" w:cs="SimHei"/>
                      <w:sz w:val="20"/>
                      <w:szCs w:val="20"/>
                      <w:spacing w:val="17"/>
                      <w:position w:val="9"/>
                    </w:rPr>
                    <w:t>附录</w:t>
                  </w:r>
                </w:p>
              </w:txbxContent>
            </v:textbox>
          </v:shape>
        </w:pict>
      </w:r>
      <w:r/>
    </w:p>
    <w:p>
      <w:pPr>
        <w:ind w:left="13400"/>
        <w:spacing w:before="66" w:line="171" w:lineRule="auto"/>
        <w:rPr>
          <w:rFonts w:ascii="Times New Roman" w:hAnsi="Times New Roman" w:eastAsia="Times New Roman" w:cs="Times New Roman"/>
          <w:sz w:val="23"/>
          <w:szCs w:val="23"/>
        </w:rPr>
      </w:pPr>
      <w:r>
        <w:pict>
          <v:shape id="_x0000_s992" style="position:absolute;margin-left:516.5pt;margin-top:1.32965pt;mso-position-vertical-relative:text;mso-position-horizontal-relative:text;width:7.1pt;height:11.45pt;z-index:254656512;" filled="false" stroked="false" type="#_x0000_t202">
            <v:fill on="false"/>
            <v:stroke on="false"/>
            <v:path/>
            <v:imagedata o:title=""/>
            <o:lock v:ext="edit" aspectratio="false"/>
            <v:textbox inset="0mm,0mm,0mm,0mm">
              <w:txbxContent>
                <w:p>
                  <w:pPr>
                    <w:ind w:left="20"/>
                    <w:spacing w:before="19" w:line="171" w:lineRule="auto"/>
                    <w:rPr>
                      <w:rFonts w:ascii="Times New Roman" w:hAnsi="Times New Roman" w:eastAsia="Times New Roman" w:cs="Times New Roman"/>
                      <w:sz w:val="23"/>
                      <w:szCs w:val="23"/>
                    </w:rPr>
                  </w:pPr>
                  <w:r>
                    <w:rPr>
                      <w:rFonts w:ascii="Times New Roman" w:hAnsi="Times New Roman" w:eastAsia="Times New Roman" w:cs="Times New Roman"/>
                      <w:sz w:val="23"/>
                      <w:szCs w:val="23"/>
                      <w:spacing w:val="-8"/>
                    </w:rPr>
                    <w:t>t₁</w:t>
                  </w:r>
                </w:p>
              </w:txbxContent>
            </v:textbox>
          </v:shape>
        </w:pict>
      </w:r>
      <w:r>
        <w:pict>
          <v:shape id="_x0000_s994" style="position:absolute;margin-left:591.5pt;margin-top:2.48376pt;mso-position-vertical-relative:text;mso-position-horizontal-relative:text;width:5.1pt;height:11.45pt;z-index:254658560;" filled="false" stroked="false" type="#_x0000_t202">
            <v:fill on="false"/>
            <v:stroke on="false"/>
            <v:path/>
            <v:imagedata o:title=""/>
            <o:lock v:ext="edit" aspectratio="false"/>
            <v:textbox inset="0mm,0mm,0mm,0mm">
              <w:txbxContent>
                <w:p>
                  <w:pPr>
                    <w:ind w:left="20"/>
                    <w:spacing w:before="19" w:line="171" w:lineRule="auto"/>
                    <w:rPr>
                      <w:rFonts w:ascii="Times New Roman" w:hAnsi="Times New Roman" w:eastAsia="Times New Roman" w:cs="Times New Roman"/>
                      <w:sz w:val="23"/>
                      <w:szCs w:val="23"/>
                    </w:rPr>
                  </w:pPr>
                  <w:r>
                    <w:rPr>
                      <w:rFonts w:ascii="Times New Roman" w:hAnsi="Times New Roman" w:eastAsia="Times New Roman" w:cs="Times New Roman"/>
                      <w:sz w:val="23"/>
                      <w:szCs w:val="23"/>
                    </w:rPr>
                    <w:t>t</w:t>
                  </w:r>
                </w:p>
              </w:txbxContent>
            </v:textbox>
          </v:shape>
        </w:pict>
      </w:r>
      <w:r>
        <w:pict>
          <v:shape id="_x0000_s996" style="position:absolute;margin-left:604.497pt;margin-top:3.16248pt;mso-position-vertical-relative:text;mso-position-horizontal-relative:text;width:36.05pt;height:27.2pt;z-index:254652416;" filled="false" stroked="false" type="#_x0000_t202">
            <v:fill on="false"/>
            <v:stroke on="false"/>
            <v:path/>
            <v:imagedata o:title=""/>
            <o:lock v:ext="edit" aspectratio="false"/>
            <v:textbox inset="0mm,0mm,0mm,0mm">
              <w:txbxContent>
                <w:p>
                  <w:pPr>
                    <w:ind w:left="20" w:right="20" w:firstLine="520"/>
                    <w:spacing w:before="20" w:line="273" w:lineRule="auto"/>
                    <w:rPr>
                      <w:rFonts w:ascii="Times New Roman" w:hAnsi="Times New Roman" w:eastAsia="Times New Roman" w:cs="Times New Roman"/>
                      <w:sz w:val="23"/>
                      <w:szCs w:val="23"/>
                    </w:rPr>
                  </w:pPr>
                  <w:r>
                    <w:rPr>
                      <w:rFonts w:ascii="Times New Roman" w:hAnsi="Times New Roman" w:eastAsia="Times New Roman" w:cs="Times New Roman"/>
                      <w:sz w:val="17"/>
                      <w:szCs w:val="17"/>
                      <w:spacing w:val="-1"/>
                      <w:w w:val="78"/>
                    </w:rPr>
                    <w:t>Xu</w:t>
                  </w:r>
                  <w:r>
                    <w:rPr>
                      <w:rFonts w:ascii="Times New Roman" w:hAnsi="Times New Roman" w:eastAsia="Times New Roman" w:cs="Times New Roman"/>
                      <w:sz w:val="17"/>
                      <w:szCs w:val="17"/>
                    </w:rPr>
                    <w:t xml:space="preserve"> </w:t>
                  </w:r>
                  <w:r>
                    <w:rPr>
                      <w:rFonts w:ascii="Times New Roman" w:hAnsi="Times New Roman" w:eastAsia="Times New Roman" w:cs="Times New Roman"/>
                      <w:sz w:val="23"/>
                      <w:szCs w:val="23"/>
                      <w:spacing w:val="-18"/>
                      <w:w w:val="95"/>
                    </w:rPr>
                    <w:t>50</w:t>
                  </w:r>
                </w:p>
              </w:txbxContent>
            </v:textbox>
          </v:shape>
        </w:pict>
      </w:r>
      <w:r>
        <w:pict>
          <v:shape id="_x0000_s998" style="position:absolute;margin-left:552.5pt;margin-top:4.71515pt;mso-position-vertical-relative:text;mso-position-horizontal-relative:text;width:8.7pt;height:6.9pt;z-index:254657536;" filled="false" stroked="false" type="#_x0000_t202">
            <v:fill on="false"/>
            <v:stroke on="false"/>
            <v:path/>
            <v:imagedata o:title=""/>
            <o:lock v:ext="edit" aspectratio="false"/>
            <v:textbox inset="0mm,0mm,0mm,0mm">
              <w:txbxContent>
                <w:p>
                  <w:pPr>
                    <w:ind w:left="20"/>
                    <w:spacing w:before="20" w:line="185" w:lineRule="auto"/>
                    <w:rPr>
                      <w:rFonts w:ascii="Times New Roman" w:hAnsi="Times New Roman" w:eastAsia="Times New Roman" w:cs="Times New Roman"/>
                      <w:sz w:val="11"/>
                      <w:szCs w:val="11"/>
                    </w:rPr>
                  </w:pPr>
                  <w:r>
                    <w:rPr>
                      <w:rFonts w:ascii="Times New Roman" w:hAnsi="Times New Roman" w:eastAsia="Times New Roman" w:cs="Times New Roman"/>
                      <w:sz w:val="11"/>
                      <w:szCs w:val="11"/>
                      <w:spacing w:val="-1"/>
                    </w:rPr>
                    <w:t>Xu</w:t>
                  </w:r>
                </w:p>
              </w:txbxContent>
            </v:textbox>
          </v:shape>
        </w:pict>
      </w:r>
      <w:r>
        <w:drawing>
          <wp:anchor distT="0" distB="0" distL="0" distR="0" simplePos="0" relativeHeight="254646272" behindDoc="1" locked="0" layoutInCell="1" allowOverlap="1">
            <wp:simplePos x="0" y="0"/>
            <wp:positionH relativeFrom="column">
              <wp:posOffset>0</wp:posOffset>
            </wp:positionH>
            <wp:positionV relativeFrom="paragraph">
              <wp:posOffset>-584395</wp:posOffset>
            </wp:positionV>
            <wp:extent cx="9715500" cy="7010400"/>
            <wp:effectExtent l="0" t="0" r="0" b="0"/>
            <wp:wrapNone/>
            <wp:docPr id="1050" name="IM 1050"/>
            <wp:cNvGraphicFramePr/>
            <a:graphic>
              <a:graphicData uri="http://schemas.openxmlformats.org/drawingml/2006/picture">
                <pic:pic>
                  <pic:nvPicPr>
                    <pic:cNvPr id="1050" name="IM 1050"/>
                    <pic:cNvPicPr/>
                  </pic:nvPicPr>
                  <pic:blipFill>
                    <a:blip r:embed="rId475"/>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3"/>
          <w:szCs w:val="23"/>
          <w:color w:val="FFFFFF"/>
          <w:spacing w:val="-1"/>
        </w:rPr>
        <w:t>t₂</w:t>
      </w:r>
    </w:p>
    <w:p>
      <w:pPr>
        <w:ind w:left="13029"/>
        <w:spacing w:before="117" w:line="194" w:lineRule="auto"/>
        <w:rPr>
          <w:rFonts w:ascii="Times New Roman" w:hAnsi="Times New Roman" w:eastAsia="Times New Roman" w:cs="Times New Roman"/>
          <w:sz w:val="23"/>
          <w:szCs w:val="23"/>
        </w:rPr>
      </w:pPr>
      <w:r>
        <w:pict>
          <v:shape id="_x0000_s1000" style="position:absolute;margin-left:577.501pt;margin-top:-0.682343pt;mso-position-vertical-relative:text;mso-position-horizontal-relative:text;width:10.85pt;height:16.55pt;z-index:254654464;" filled="false" stroked="false" type="#_x0000_t202">
            <v:fill on="false"/>
            <v:stroke on="false"/>
            <v:path/>
            <v:imagedata o:title=""/>
            <o:lock v:ext="edit" aspectratio="false"/>
            <v:textbox inset="0mm,0mm,0mm,0mm">
              <w:txbxContent>
                <w:p>
                  <w:pPr>
                    <w:spacing w:before="19" w:line="196" w:lineRule="auto"/>
                    <w:jc w:val="right"/>
                    <w:rPr>
                      <w:rFonts w:ascii="Arial" w:hAnsi="Arial" w:eastAsia="Arial" w:cs="Arial"/>
                      <w:sz w:val="31"/>
                      <w:szCs w:val="31"/>
                    </w:rPr>
                  </w:pPr>
                  <w:r>
                    <w:rPr>
                      <w:rFonts w:ascii="Arial" w:hAnsi="Arial" w:eastAsia="Arial" w:cs="Arial"/>
                      <w:sz w:val="31"/>
                      <w:szCs w:val="31"/>
                      <w:color w:val="FFFFFF"/>
                      <w:spacing w:val="-17"/>
                      <w:w w:val="59"/>
                    </w:rPr>
                    <w:t>5</w:t>
                  </w:r>
                  <w:r>
                    <w:rPr>
                      <w:rFonts w:ascii="Arial" w:hAnsi="Arial" w:eastAsia="Arial" w:cs="Arial"/>
                      <w:sz w:val="31"/>
                      <w:szCs w:val="31"/>
                      <w:color w:val="FFFFFF"/>
                      <w:spacing w:val="-13"/>
                      <w:w w:val="59"/>
                    </w:rPr>
                    <w:t>b</w:t>
                  </w:r>
                </w:p>
              </w:txbxContent>
            </v:textbox>
          </v:shape>
        </w:pict>
      </w:r>
      <w:r>
        <w:pict>
          <v:shape id="_x0000_s1002" style="position:absolute;margin-left:531.501pt;margin-top:2.33157pt;mso-position-vertical-relative:text;mso-position-horizontal-relative:text;width:10.1pt;height:9.7pt;z-index:254655488;"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3"/>
                    </w:rPr>
                    <w:t>50</w:t>
                  </w:r>
                </w:p>
              </w:txbxContent>
            </v:textbox>
          </v:shape>
        </w:pict>
      </w:r>
      <w:r>
        <w:rPr>
          <w:rFonts w:ascii="Times New Roman" w:hAnsi="Times New Roman" w:eastAsia="Times New Roman" w:cs="Times New Roman"/>
          <w:sz w:val="23"/>
          <w:szCs w:val="23"/>
          <w:spacing w:val="-18"/>
          <w:w w:val="96"/>
        </w:rPr>
        <w:t>50</w:t>
      </w:r>
      <w:r>
        <w:rPr>
          <w:rFonts w:ascii="Times New Roman" w:hAnsi="Times New Roman" w:eastAsia="Times New Roman" w:cs="Times New Roman"/>
          <w:sz w:val="23"/>
          <w:szCs w:val="23"/>
          <w:spacing w:val="1"/>
        </w:rPr>
        <w:t xml:space="preserve">         </w:t>
      </w:r>
      <w:r>
        <w:rPr>
          <w:rFonts w:ascii="Times New Roman" w:hAnsi="Times New Roman" w:eastAsia="Times New Roman" w:cs="Times New Roman"/>
          <w:sz w:val="23"/>
          <w:szCs w:val="23"/>
          <w:spacing w:val="-18"/>
          <w:w w:val="96"/>
        </w:rPr>
        <w:t>75</w:t>
      </w:r>
    </w:p>
    <w:p>
      <w:pPr>
        <w:spacing w:line="241" w:lineRule="auto"/>
        <w:rPr>
          <w:rFonts w:ascii="Arial"/>
          <w:sz w:val="21"/>
        </w:rPr>
      </w:pPr>
      <w:r/>
    </w:p>
    <w:p>
      <w:pPr>
        <w:ind w:firstLine="9450"/>
        <w:spacing w:line="460" w:lineRule="exact"/>
        <w:rPr/>
      </w:pPr>
      <w:r>
        <w:pict>
          <v:rect id="_x0000_s1004" style="position:absolute;margin-left:33.0021pt;margin-top:18.0416pt;mso-position-vertical-relative:text;mso-position-horizontal-relative:text;width:31pt;height:65.55pt;z-index:254650368;" fillcolor="#C2C4C3" filled="true" stroked="false"/>
        </w:pict>
      </w:r>
      <w:r>
        <w:rPr>
          <w:position w:val="-9"/>
        </w:rPr>
        <w:drawing>
          <wp:inline distT="0" distB="0" distL="0" distR="0">
            <wp:extent cx="266689" cy="292123"/>
            <wp:effectExtent l="0" t="0" r="0" b="0"/>
            <wp:docPr id="1052" name="IM 1052"/>
            <wp:cNvGraphicFramePr/>
            <a:graphic>
              <a:graphicData uri="http://schemas.openxmlformats.org/drawingml/2006/picture">
                <pic:pic>
                  <pic:nvPicPr>
                    <pic:cNvPr id="1052" name="IM 1052"/>
                    <pic:cNvPicPr/>
                  </pic:nvPicPr>
                  <pic:blipFill>
                    <a:blip r:embed="rId476"/>
                    <a:stretch>
                      <a:fillRect/>
                    </a:stretch>
                  </pic:blipFill>
                  <pic:spPr>
                    <a:xfrm rot="0">
                      <a:off x="0" y="0"/>
                      <a:ext cx="266689" cy="292123"/>
                    </a:xfrm>
                    <a:prstGeom prst="rect">
                      <a:avLst/>
                    </a:prstGeom>
                  </pic:spPr>
                </pic:pic>
              </a:graphicData>
            </a:graphic>
          </wp:inline>
        </w:drawing>
      </w:r>
    </w:p>
    <w:p>
      <w:pPr>
        <w:spacing w:line="407" w:lineRule="auto"/>
        <w:rPr>
          <w:rFonts w:ascii="Arial"/>
          <w:sz w:val="21"/>
        </w:rPr>
      </w:pPr>
      <w:r>
        <mc:AlternateContent xmlns:mc="http://schemas.openxmlformats.org/markup-compatibility/2006">
          <mc:Choice Requires="wps">
            <w:drawing>
              <wp:anchor distT="0" distB="0" distL="0" distR="0" simplePos="0" relativeHeight="254653440" behindDoc="0" locked="0" layoutInCell="1" allowOverlap="1">
                <wp:simplePos x="0" y="0"/>
                <wp:positionH relativeFrom="column">
                  <wp:posOffset>8680477</wp:posOffset>
                </wp:positionH>
                <wp:positionV relativeFrom="paragraph">
                  <wp:posOffset>293717</wp:posOffset>
                </wp:positionV>
                <wp:extent cx="354329" cy="201929"/>
                <wp:effectExtent l="0" t="0" r="0" b="0"/>
                <wp:wrapNone/>
                <wp:docPr id="1054" name="TextBox 1054"/>
                <wp:cNvGraphicFramePr/>
                <a:graphic>
                  <a:graphicData uri="http://schemas.microsoft.com/office/word/2010/wordprocessingShape">
                    <wps:wsp>
                      <wps:cNvPr id="1054" name="TextBox 1054"/>
                      <wps:cNvSpPr txBox="1"/>
                      <wps:spPr>
                        <a:xfrm rot="16200000">
                          <a:off x="8680477" y="293717"/>
                          <a:ext cx="354329" cy="2019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56" w:line="222" w:lineRule="auto"/>
                              <w:jc w:val="right"/>
                              <w:rPr>
                                <w:rFonts w:ascii="FangSong" w:hAnsi="FangSong" w:eastAsia="FangSong" w:cs="FangSong"/>
                                <w:sz w:val="20"/>
                                <w:szCs w:val="20"/>
                              </w:rPr>
                            </w:pPr>
                            <w:r>
                              <w:rPr>
                                <w:rFonts w:ascii="FangSong" w:hAnsi="FangSong" w:eastAsia="FangSong" w:cs="FangSong"/>
                                <w:sz w:val="20"/>
                                <w:szCs w:val="20"/>
                                <w:spacing w:val="-24"/>
                                <w:w w:val="54"/>
                              </w:rPr>
                              <w:t>杯口壁内箍</w:t>
                            </w:r>
                            <w:r>
                              <w:rPr>
                                <w:rFonts w:ascii="FangSong" w:hAnsi="FangSong" w:eastAsia="FangSong" w:cs="FangSong"/>
                                <w:sz w:val="20"/>
                                <w:szCs w:val="20"/>
                                <w:spacing w:val="-18"/>
                                <w:w w:val="54"/>
                              </w:rPr>
                              <w:t>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06" style="position:absolute;margin-left:683.502pt;margin-top:23.1274pt;mso-position-vertical-relative:text;mso-position-horizontal-relative:text;width:27.9pt;height:15.9pt;z-index:254653440;rotation:270;" filled="false" stroked="false" type="#_x0000_t202">
                <v:fill on="false"/>
                <v:stroke on="false"/>
                <v:path/>
                <v:imagedata o:title=""/>
                <o:lock v:ext="edit" aspectratio="false"/>
                <v:textbox inset="0mm,0mm,0mm,0mm">
                  <w:txbxContent>
                    <w:p>
                      <w:pPr>
                        <w:spacing w:before="56" w:line="222" w:lineRule="auto"/>
                        <w:jc w:val="right"/>
                        <w:rPr>
                          <w:rFonts w:ascii="FangSong" w:hAnsi="FangSong" w:eastAsia="FangSong" w:cs="FangSong"/>
                          <w:sz w:val="20"/>
                          <w:szCs w:val="20"/>
                        </w:rPr>
                      </w:pPr>
                      <w:r>
                        <w:rPr>
                          <w:rFonts w:ascii="FangSong" w:hAnsi="FangSong" w:eastAsia="FangSong" w:cs="FangSong"/>
                          <w:sz w:val="20"/>
                          <w:szCs w:val="20"/>
                          <w:spacing w:val="-24"/>
                          <w:w w:val="54"/>
                        </w:rPr>
                        <w:t>杯口壁内箍</w:t>
                      </w:r>
                      <w:r>
                        <w:rPr>
                          <w:rFonts w:ascii="FangSong" w:hAnsi="FangSong" w:eastAsia="FangSong" w:cs="FangSong"/>
                          <w:sz w:val="20"/>
                          <w:szCs w:val="20"/>
                          <w:spacing w:val="-18"/>
                          <w:w w:val="54"/>
                        </w:rPr>
                        <w:t>筋</w:t>
                      </w:r>
                    </w:p>
                  </w:txbxContent>
                </v:textbox>
              </v:shape>
            </w:pict>
          </mc:Fallback>
        </mc:AlternateContent>
      </w:r>
      <w:r>
        <w:pict>
          <v:rect id="_x0000_s1008" style="position:absolute;margin-left:727.003pt;margin-top:3.00287pt;mso-position-vertical-relative:text;mso-position-horizontal-relative:text;width:35pt;height:67pt;z-index:254648320;" fillcolor="#B9BBB6" filled="true" stroked="false"/>
        </w:pict>
      </w:r>
      <w:r/>
    </w:p>
    <w:p>
      <w:pPr>
        <w:ind w:firstLine="9450"/>
        <w:spacing w:line="760" w:lineRule="exact"/>
        <w:rPr/>
      </w:pPr>
      <w:r>
        <w:rPr>
          <w:position w:val="-15"/>
        </w:rPr>
        <w:drawing>
          <wp:inline distT="0" distB="0" distL="0" distR="0">
            <wp:extent cx="253962" cy="482595"/>
            <wp:effectExtent l="0" t="0" r="0" b="0"/>
            <wp:docPr id="1056" name="IM 1056"/>
            <wp:cNvGraphicFramePr/>
            <a:graphic>
              <a:graphicData uri="http://schemas.openxmlformats.org/drawingml/2006/picture">
                <pic:pic>
                  <pic:nvPicPr>
                    <pic:cNvPr id="1056" name="IM 1056"/>
                    <pic:cNvPicPr/>
                  </pic:nvPicPr>
                  <pic:blipFill>
                    <a:blip r:embed="rId477"/>
                    <a:stretch>
                      <a:fillRect/>
                    </a:stretch>
                  </pic:blipFill>
                  <pic:spPr>
                    <a:xfrm rot="0">
                      <a:off x="0" y="0"/>
                      <a:ext cx="253962" cy="482595"/>
                    </a:xfrm>
                    <a:prstGeom prst="rect">
                      <a:avLst/>
                    </a:prstGeom>
                  </pic:spPr>
                </pic:pic>
              </a:graphicData>
            </a:graphic>
          </wp:inline>
        </w:drawing>
      </w:r>
    </w:p>
    <w:p>
      <w:pPr>
        <w:ind w:firstLine="9430"/>
        <w:spacing w:before="170" w:line="350" w:lineRule="exact"/>
        <w:rPr/>
      </w:pPr>
      <w:r>
        <w:rPr>
          <w:position w:val="-6"/>
        </w:rPr>
        <w:drawing>
          <wp:inline distT="0" distB="0" distL="0" distR="0">
            <wp:extent cx="266690" cy="222229"/>
            <wp:effectExtent l="0" t="0" r="0" b="0"/>
            <wp:docPr id="1058" name="IM 1058"/>
            <wp:cNvGraphicFramePr/>
            <a:graphic>
              <a:graphicData uri="http://schemas.openxmlformats.org/drawingml/2006/picture">
                <pic:pic>
                  <pic:nvPicPr>
                    <pic:cNvPr id="1058" name="IM 1058"/>
                    <pic:cNvPicPr/>
                  </pic:nvPicPr>
                  <pic:blipFill>
                    <a:blip r:embed="rId478"/>
                    <a:stretch>
                      <a:fillRect/>
                    </a:stretch>
                  </pic:blipFill>
                  <pic:spPr>
                    <a:xfrm rot="0">
                      <a:off x="0" y="0"/>
                      <a:ext cx="266690" cy="222229"/>
                    </a:xfrm>
                    <a:prstGeom prst="rect">
                      <a:avLst/>
                    </a:prstGeom>
                  </pic:spPr>
                </pic:pic>
              </a:graphicData>
            </a:graphic>
          </wp:inline>
        </w:drawing>
      </w:r>
    </w:p>
    <w:p>
      <w:pPr>
        <w:ind w:left="12040"/>
        <w:spacing w:before="155" w:line="198" w:lineRule="auto"/>
        <w:rPr>
          <w:rFonts w:ascii="FangSong" w:hAnsi="FangSong" w:eastAsia="FangSong" w:cs="FangSong"/>
          <w:sz w:val="17"/>
          <w:szCs w:val="17"/>
        </w:rPr>
      </w:pPr>
      <w:r>
        <w:rPr>
          <w:rFonts w:ascii="FangSong" w:hAnsi="FangSong" w:eastAsia="FangSong" w:cs="FangSong"/>
          <w:sz w:val="17"/>
          <w:szCs w:val="17"/>
          <w:spacing w:val="-11"/>
        </w:rPr>
        <w:t>中间杯壁内设置的拉筋，其规格</w:t>
      </w:r>
    </w:p>
    <w:p>
      <w:pPr>
        <w:ind w:left="11569" w:right="1566" w:hanging="1570"/>
        <w:spacing w:before="1" w:line="354" w:lineRule="auto"/>
        <w:rPr>
          <w:rFonts w:ascii="Times New Roman" w:hAnsi="Times New Roman" w:eastAsia="Times New Roman" w:cs="Times New Roman"/>
          <w:sz w:val="23"/>
          <w:szCs w:val="23"/>
        </w:rPr>
      </w:pPr>
      <w:r>
        <mc:AlternateContent xmlns:mc="http://schemas.openxmlformats.org/markup-compatibility/2006">
          <mc:Choice Requires="wps">
            <w:drawing>
              <wp:anchor distT="0" distB="0" distL="0" distR="0" simplePos="0" relativeHeight="254660608" behindDoc="0" locked="0" layoutInCell="1" allowOverlap="1">
                <wp:simplePos x="0" y="0"/>
                <wp:positionH relativeFrom="column">
                  <wp:posOffset>8153649</wp:posOffset>
                </wp:positionH>
                <wp:positionV relativeFrom="paragraph">
                  <wp:posOffset>1152383</wp:posOffset>
                </wp:positionV>
                <wp:extent cx="1610360" cy="280670"/>
                <wp:effectExtent l="0" t="0" r="0" b="0"/>
                <wp:wrapNone/>
                <wp:docPr id="1060" name="TextBox 1060"/>
                <wp:cNvGraphicFramePr/>
                <a:graphic>
                  <a:graphicData uri="http://schemas.microsoft.com/office/word/2010/wordprocessingShape">
                    <wps:wsp>
                      <wps:cNvPr id="1060" name="TextBox 1060"/>
                      <wps:cNvSpPr txBox="1"/>
                      <wps:spPr>
                        <a:xfrm rot="16200000">
                          <a:off x="8153649" y="1152383"/>
                          <a:ext cx="1610360" cy="2806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73" w:line="222" w:lineRule="auto"/>
                              <w:jc w:val="right"/>
                              <w:rPr>
                                <w:rFonts w:ascii="FangSong" w:hAnsi="FangSong" w:eastAsia="FangSong" w:cs="FangSong"/>
                                <w:sz w:val="29"/>
                                <w:szCs w:val="29"/>
                              </w:rPr>
                            </w:pPr>
                            <w:r>
                              <w:rPr>
                                <w:rFonts w:ascii="FangSong" w:hAnsi="FangSong" w:eastAsia="FangSong" w:cs="FangSong"/>
                                <w:sz w:val="29"/>
                                <w:szCs w:val="29"/>
                                <w:spacing w:val="-46"/>
                                <w:w w:val="72"/>
                              </w:rPr>
                              <w:t>其规格</w:t>
                            </w:r>
                            <w:r>
                              <w:rPr>
                                <w:rFonts w:ascii="FangSong" w:hAnsi="FangSong" w:eastAsia="FangSong" w:cs="FangSong"/>
                                <w:sz w:val="29"/>
                                <w:szCs w:val="29"/>
                                <w:spacing w:val="-45"/>
                                <w:w w:val="72"/>
                              </w:rPr>
                              <w:t>、竖向间距同杯口壁内箍</w:t>
                            </w:r>
                            <w:r>
                              <w:rPr>
                                <w:rFonts w:ascii="FangSong" w:hAnsi="FangSong" w:eastAsia="FangSong" w:cs="FangSong"/>
                                <w:sz w:val="29"/>
                                <w:szCs w:val="29"/>
                                <w:spacing w:val="-27"/>
                                <w:w w:val="72"/>
                              </w:rPr>
                              <w:t>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10" style="position:absolute;margin-left:642.02pt;margin-top:90.7389pt;mso-position-vertical-relative:text;mso-position-horizontal-relative:text;width:126.8pt;height:22.1pt;z-index:254660608;rotation:270;" filled="false" stroked="false" type="#_x0000_t202">
                <v:fill on="false"/>
                <v:stroke on="false"/>
                <v:path/>
                <v:imagedata o:title=""/>
                <o:lock v:ext="edit" aspectratio="false"/>
                <v:textbox inset="0mm,0mm,0mm,0mm">
                  <w:txbxContent>
                    <w:p>
                      <w:pPr>
                        <w:spacing w:before="73" w:line="222" w:lineRule="auto"/>
                        <w:jc w:val="right"/>
                        <w:rPr>
                          <w:rFonts w:ascii="FangSong" w:hAnsi="FangSong" w:eastAsia="FangSong" w:cs="FangSong"/>
                          <w:sz w:val="29"/>
                          <w:szCs w:val="29"/>
                        </w:rPr>
                      </w:pPr>
                      <w:r>
                        <w:rPr>
                          <w:rFonts w:ascii="FangSong" w:hAnsi="FangSong" w:eastAsia="FangSong" w:cs="FangSong"/>
                          <w:sz w:val="29"/>
                          <w:szCs w:val="29"/>
                          <w:spacing w:val="-46"/>
                          <w:w w:val="72"/>
                        </w:rPr>
                        <w:t>其规格</w:t>
                      </w:r>
                      <w:r>
                        <w:rPr>
                          <w:rFonts w:ascii="FangSong" w:hAnsi="FangSong" w:eastAsia="FangSong" w:cs="FangSong"/>
                          <w:sz w:val="29"/>
                          <w:szCs w:val="29"/>
                          <w:spacing w:val="-45"/>
                          <w:w w:val="72"/>
                        </w:rPr>
                        <w:t>、竖向间距同杯口壁内箍</w:t>
                      </w:r>
                      <w:r>
                        <w:rPr>
                          <w:rFonts w:ascii="FangSong" w:hAnsi="FangSong" w:eastAsia="FangSong" w:cs="FangSong"/>
                          <w:sz w:val="29"/>
                          <w:szCs w:val="29"/>
                          <w:spacing w:val="-27"/>
                          <w:w w:val="72"/>
                        </w:rPr>
                        <w:t>筋</w:t>
                      </w:r>
                    </w:p>
                  </w:txbxContent>
                </v:textbox>
              </v:shape>
            </w:pict>
          </mc:Fallback>
        </mc:AlternateContent>
      </w:r>
      <w:r>
        <w:rPr>
          <w:rFonts w:ascii="FangSong" w:hAnsi="FangSong" w:eastAsia="FangSong" w:cs="FangSong"/>
          <w:sz w:val="23"/>
          <w:szCs w:val="23"/>
          <w:spacing w:val="-38"/>
        </w:rPr>
        <w:t>杯口顶部焊接钢筋网</w:t>
      </w:r>
      <w:r>
        <w:rPr>
          <w:rFonts w:ascii="FangSong" w:hAnsi="FangSong" w:eastAsia="FangSong" w:cs="FangSong"/>
          <w:sz w:val="23"/>
          <w:szCs w:val="23"/>
          <w:spacing w:val="-38"/>
        </w:rPr>
        <w:t xml:space="preserve">       </w:t>
      </w:r>
      <w:r>
        <w:rPr>
          <w:rFonts w:ascii="FangSong" w:hAnsi="FangSong" w:eastAsia="FangSong" w:cs="FangSong"/>
          <w:sz w:val="17"/>
          <w:szCs w:val="17"/>
          <w:spacing w:val="-38"/>
        </w:rPr>
        <w:t>竖向间距同杯口壁内箍筋</w:t>
      </w:r>
      <w:r>
        <w:rPr>
          <w:rFonts w:ascii="FangSong" w:hAnsi="FangSong" w:eastAsia="FangSong" w:cs="FangSong"/>
          <w:sz w:val="17"/>
          <w:szCs w:val="17"/>
          <w:spacing w:val="14"/>
        </w:rPr>
        <w:t xml:space="preserve"> </w:t>
      </w:r>
      <w:r>
        <w:rPr>
          <w:rFonts w:ascii="Times New Roman" w:hAnsi="Times New Roman" w:eastAsia="Times New Roman" w:cs="Times New Roman"/>
          <w:sz w:val="23"/>
          <w:szCs w:val="23"/>
          <w:spacing w:val="-9"/>
        </w:rPr>
        <w:t>1-1</w:t>
      </w:r>
    </w:p>
    <w:p>
      <w:pPr>
        <w:ind w:firstLine="9980"/>
        <w:spacing w:before="141" w:line="2890" w:lineRule="exact"/>
        <w:rPr/>
      </w:pPr>
      <w:r>
        <w:rPr>
          <w:position w:val="-57"/>
        </w:rPr>
        <w:drawing>
          <wp:inline distT="0" distB="0" distL="0" distR="0">
            <wp:extent cx="2635231" cy="1835182"/>
            <wp:effectExtent l="0" t="0" r="0" b="0"/>
            <wp:docPr id="1062" name="IM 1062"/>
            <wp:cNvGraphicFramePr/>
            <a:graphic>
              <a:graphicData uri="http://schemas.openxmlformats.org/drawingml/2006/picture">
                <pic:pic>
                  <pic:nvPicPr>
                    <pic:cNvPr id="1062" name="IM 1062"/>
                    <pic:cNvPicPr/>
                  </pic:nvPicPr>
                  <pic:blipFill>
                    <a:blip r:embed="rId479"/>
                    <a:stretch>
                      <a:fillRect/>
                    </a:stretch>
                  </pic:blipFill>
                  <pic:spPr>
                    <a:xfrm rot="0">
                      <a:off x="0" y="0"/>
                      <a:ext cx="2635231" cy="1835182"/>
                    </a:xfrm>
                    <a:prstGeom prst="rect">
                      <a:avLst/>
                    </a:prstGeom>
                  </pic:spPr>
                </pic:pic>
              </a:graphicData>
            </a:graphic>
          </wp:inline>
        </w:drawing>
      </w:r>
    </w:p>
    <w:p>
      <w:pPr>
        <w:spacing w:line="340" w:lineRule="auto"/>
        <w:rPr>
          <w:rFonts w:ascii="Arial"/>
          <w:sz w:val="21"/>
        </w:rPr>
      </w:pPr>
      <w:r/>
    </w:p>
    <w:p>
      <w:pPr>
        <w:ind w:left="9059" w:right="915" w:hanging="260"/>
        <w:spacing w:before="75" w:line="227" w:lineRule="auto"/>
        <w:rPr>
          <w:rFonts w:ascii="FangSong" w:hAnsi="FangSong" w:eastAsia="FangSong" w:cs="FangSong"/>
          <w:sz w:val="17"/>
          <w:szCs w:val="17"/>
        </w:rPr>
      </w:pPr>
      <w:r>
        <w:drawing>
          <wp:anchor distT="0" distB="0" distL="0" distR="0" simplePos="0" relativeHeight="254647296" behindDoc="1" locked="0" layoutInCell="1" allowOverlap="1">
            <wp:simplePos x="0" y="0"/>
            <wp:positionH relativeFrom="column">
              <wp:posOffset>1035089</wp:posOffset>
            </wp:positionH>
            <wp:positionV relativeFrom="paragraph">
              <wp:posOffset>-4643476</wp:posOffset>
            </wp:positionV>
            <wp:extent cx="4914877" cy="5003742"/>
            <wp:effectExtent l="0" t="0" r="0" b="0"/>
            <wp:wrapNone/>
            <wp:docPr id="1064" name="IM 1064"/>
            <wp:cNvGraphicFramePr/>
            <a:graphic>
              <a:graphicData uri="http://schemas.openxmlformats.org/drawingml/2006/picture">
                <pic:pic>
                  <pic:nvPicPr>
                    <pic:cNvPr id="1064" name="IM 1064"/>
                    <pic:cNvPicPr/>
                  </pic:nvPicPr>
                  <pic:blipFill>
                    <a:blip r:embed="rId480"/>
                    <a:stretch>
                      <a:fillRect/>
                    </a:stretch>
                  </pic:blipFill>
                  <pic:spPr>
                    <a:xfrm rot="0">
                      <a:off x="0" y="0"/>
                      <a:ext cx="4914877" cy="5003742"/>
                    </a:xfrm>
                    <a:prstGeom prst="rect">
                      <a:avLst/>
                    </a:prstGeom>
                  </pic:spPr>
                </pic:pic>
              </a:graphicData>
            </a:graphic>
          </wp:anchor>
        </w:drawing>
      </w:r>
      <w:r>
        <w:rPr>
          <w:rFonts w:ascii="FangSong" w:hAnsi="FangSong" w:eastAsia="FangSong" w:cs="FangSong"/>
          <w:sz w:val="23"/>
          <w:szCs w:val="23"/>
          <w:spacing w:val="-33"/>
          <w:w w:val="87"/>
        </w:rPr>
        <w:t>注：1.当双杯口的中间杯壁宽度</w:t>
      </w:r>
      <w:r>
        <w:rPr>
          <w:rFonts w:ascii="Times New Roman" w:hAnsi="Times New Roman" w:eastAsia="Times New Roman" w:cs="Times New Roman"/>
          <w:sz w:val="23"/>
          <w:szCs w:val="23"/>
          <w:spacing w:val="-33"/>
          <w:w w:val="87"/>
        </w:rPr>
        <w:t>ts&lt;400mm</w:t>
      </w:r>
      <w:r>
        <w:rPr>
          <w:rFonts w:ascii="FangSong" w:hAnsi="FangSong" w:eastAsia="FangSong" w:cs="FangSong"/>
          <w:sz w:val="23"/>
          <w:szCs w:val="23"/>
          <w:spacing w:val="-33"/>
          <w:w w:val="87"/>
        </w:rPr>
        <w:t>时，中间杯壁按本图设置构造配筋。</w:t>
      </w:r>
      <w:r>
        <w:rPr>
          <w:rFonts w:ascii="FangSong" w:hAnsi="FangSong" w:eastAsia="FangSong" w:cs="FangSong"/>
          <w:sz w:val="23"/>
          <w:szCs w:val="23"/>
          <w:spacing w:val="10"/>
        </w:rPr>
        <w:t xml:space="preserve"> </w:t>
      </w:r>
      <w:r>
        <w:rPr>
          <w:rFonts w:ascii="FangSong" w:hAnsi="FangSong" w:eastAsia="FangSong" w:cs="FangSong"/>
          <w:sz w:val="17"/>
          <w:szCs w:val="17"/>
          <w:spacing w:val="-2"/>
        </w:rPr>
        <w:t>2.3-3剖面见本图集第2-18页。</w:t>
      </w:r>
    </w:p>
    <w:p>
      <w:pPr>
        <w:ind w:left="9060"/>
        <w:spacing w:before="55" w:line="222" w:lineRule="auto"/>
        <w:rPr>
          <w:rFonts w:ascii="FangSong" w:hAnsi="FangSong" w:eastAsia="FangSong" w:cs="FangSong"/>
          <w:sz w:val="17"/>
          <w:szCs w:val="17"/>
        </w:rPr>
      </w:pPr>
      <w:r>
        <w:drawing>
          <wp:anchor distT="0" distB="0" distL="0" distR="0" simplePos="0" relativeHeight="254659584" behindDoc="0" locked="0" layoutInCell="1" allowOverlap="1">
            <wp:simplePos x="0" y="0"/>
            <wp:positionH relativeFrom="column">
              <wp:posOffset>5600693</wp:posOffset>
            </wp:positionH>
            <wp:positionV relativeFrom="paragraph">
              <wp:posOffset>603632</wp:posOffset>
            </wp:positionV>
            <wp:extent cx="641320" cy="177853"/>
            <wp:effectExtent l="0" t="0" r="0" b="0"/>
            <wp:wrapNone/>
            <wp:docPr id="1066" name="IM 1066"/>
            <wp:cNvGraphicFramePr/>
            <a:graphic>
              <a:graphicData uri="http://schemas.openxmlformats.org/drawingml/2006/picture">
                <pic:pic>
                  <pic:nvPicPr>
                    <pic:cNvPr id="1066" name="IM 1066"/>
                    <pic:cNvPicPr/>
                  </pic:nvPicPr>
                  <pic:blipFill>
                    <a:blip r:embed="rId481"/>
                    <a:stretch>
                      <a:fillRect/>
                    </a:stretch>
                  </pic:blipFill>
                  <pic:spPr>
                    <a:xfrm rot="0">
                      <a:off x="0" y="0"/>
                      <a:ext cx="641320" cy="177853"/>
                    </a:xfrm>
                    <a:prstGeom prst="rect">
                      <a:avLst/>
                    </a:prstGeom>
                  </pic:spPr>
                </pic:pic>
              </a:graphicData>
            </a:graphic>
          </wp:anchor>
        </w:drawing>
      </w:r>
      <w:r>
        <w:rPr>
          <w:rFonts w:ascii="FangSong" w:hAnsi="FangSong" w:eastAsia="FangSong" w:cs="FangSong"/>
          <w:sz w:val="17"/>
          <w:szCs w:val="17"/>
          <w:spacing w:val="-2"/>
        </w:rPr>
        <w:t>3.基本要求见本图集第2-16页注。</w:t>
      </w:r>
    </w:p>
    <w:p>
      <w:pPr>
        <w:spacing w:line="116" w:lineRule="exact"/>
        <w:rPr/>
      </w:pPr>
      <w:r/>
    </w:p>
    <w:tbl>
      <w:tblPr>
        <w:tblStyle w:val="TableNormal"/>
        <w:tblW w:w="6569" w:type="dxa"/>
        <w:tblInd w:w="78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9"/>
        <w:gridCol w:w="569"/>
        <w:gridCol w:w="669"/>
        <w:gridCol w:w="340"/>
        <w:gridCol w:w="559"/>
        <w:gridCol w:w="689"/>
        <w:gridCol w:w="569"/>
        <w:gridCol w:w="1243"/>
      </w:tblGrid>
      <w:tr>
        <w:trPr>
          <w:trHeight w:val="558" w:hRule="atLeast"/>
        </w:trPr>
        <w:tc>
          <w:tcPr>
            <w:tcW w:w="4757" w:type="dxa"/>
            <w:vAlign w:val="top"/>
            <w:gridSpan w:val="9"/>
          </w:tcPr>
          <w:p>
            <w:pPr>
              <w:pStyle w:val="TableText"/>
              <w:ind w:left="1418" w:right="1412"/>
              <w:spacing w:before="9" w:line="207" w:lineRule="auto"/>
              <w:rPr>
                <w:sz w:val="24"/>
                <w:szCs w:val="24"/>
              </w:rPr>
            </w:pPr>
            <w:r>
              <w:rPr>
                <w:sz w:val="24"/>
                <w:szCs w:val="24"/>
                <w:b/>
                <w:bCs/>
                <w:spacing w:val="-4"/>
              </w:rPr>
              <w:t>双高杯口独立基础</w:t>
            </w:r>
            <w:r>
              <w:rPr>
                <w:sz w:val="24"/>
                <w:szCs w:val="24"/>
                <w:spacing w:val="1"/>
              </w:rPr>
              <w:t xml:space="preserve"> </w:t>
            </w:r>
            <w:r>
              <w:rPr>
                <w:sz w:val="24"/>
                <w:szCs w:val="24"/>
                <w:b/>
                <w:bCs/>
                <w:spacing w:val="-3"/>
              </w:rPr>
              <w:t>BJi、BJz配筋构造</w:t>
            </w:r>
          </w:p>
        </w:tc>
        <w:tc>
          <w:tcPr>
            <w:tcW w:w="569" w:type="dxa"/>
            <w:vAlign w:val="top"/>
          </w:tcPr>
          <w:p>
            <w:pPr>
              <w:pStyle w:val="TableText"/>
              <w:spacing w:before="192" w:line="219" w:lineRule="auto"/>
              <w:jc w:val="right"/>
              <w:rPr>
                <w:sz w:val="19"/>
                <w:szCs w:val="19"/>
              </w:rPr>
            </w:pPr>
            <w:r>
              <w:rPr>
                <w:sz w:val="19"/>
                <w:szCs w:val="19"/>
                <w:spacing w:val="-10"/>
              </w:rPr>
              <w:t>图集号</w:t>
            </w:r>
          </w:p>
        </w:tc>
        <w:tc>
          <w:tcPr>
            <w:tcW w:w="1243" w:type="dxa"/>
            <w:vAlign w:val="top"/>
          </w:tcPr>
          <w:p>
            <w:pPr>
              <w:pStyle w:val="TableText"/>
              <w:ind w:left="238"/>
              <w:spacing w:before="240" w:line="184" w:lineRule="auto"/>
              <w:rPr>
                <w:sz w:val="19"/>
                <w:szCs w:val="19"/>
              </w:rPr>
            </w:pPr>
            <w:r>
              <w:rPr>
                <w:sz w:val="19"/>
                <w:szCs w:val="19"/>
                <w:spacing w:val="-2"/>
              </w:rPr>
              <w:t>22G101-2</w:t>
            </w:r>
          </w:p>
        </w:tc>
      </w:tr>
      <w:tr>
        <w:trPr>
          <w:trHeight w:val="277" w:hRule="atLeast"/>
        </w:trPr>
        <w:tc>
          <w:tcPr>
            <w:tcW w:w="344" w:type="dxa"/>
            <w:vAlign w:val="top"/>
          </w:tcPr>
          <w:p>
            <w:pPr>
              <w:pStyle w:val="TableText"/>
              <w:spacing w:before="44" w:line="220" w:lineRule="auto"/>
              <w:jc w:val="right"/>
              <w:rPr>
                <w:sz w:val="18"/>
                <w:szCs w:val="18"/>
              </w:rPr>
            </w:pPr>
            <w:r>
              <w:rPr>
                <w:sz w:val="18"/>
                <w:szCs w:val="18"/>
                <w:spacing w:val="-31"/>
              </w:rPr>
              <w:t>审</w:t>
            </w:r>
            <w:r>
              <w:rPr>
                <w:sz w:val="18"/>
                <w:szCs w:val="18"/>
                <w:spacing w:val="-11"/>
              </w:rPr>
              <w:t>核</w:t>
            </w:r>
          </w:p>
        </w:tc>
        <w:tc>
          <w:tcPr>
            <w:tcW w:w="569" w:type="dxa"/>
            <w:vAlign w:val="top"/>
          </w:tcPr>
          <w:p>
            <w:pPr>
              <w:pStyle w:val="TableText"/>
              <w:spacing w:before="44" w:line="216" w:lineRule="auto"/>
              <w:jc w:val="right"/>
              <w:rPr>
                <w:sz w:val="19"/>
                <w:szCs w:val="19"/>
              </w:rPr>
            </w:pPr>
            <w:r>
              <w:rPr>
                <w:sz w:val="19"/>
                <w:szCs w:val="19"/>
                <w:spacing w:val="-11"/>
              </w:rPr>
              <w:t>黄志刚</w:t>
            </w:r>
          </w:p>
        </w:tc>
        <w:tc>
          <w:tcPr>
            <w:tcW w:w="679" w:type="dxa"/>
            <w:vAlign w:val="top"/>
          </w:tcPr>
          <w:p>
            <w:pPr>
              <w:rPr>
                <w:rFonts w:ascii="Arial"/>
                <w:sz w:val="21"/>
              </w:rPr>
            </w:pPr>
            <w:r/>
          </w:p>
        </w:tc>
        <w:tc>
          <w:tcPr>
            <w:tcW w:w="339" w:type="dxa"/>
            <w:vAlign w:val="top"/>
          </w:tcPr>
          <w:p>
            <w:pPr>
              <w:rPr>
                <w:rFonts w:ascii="Arial"/>
                <w:sz w:val="21"/>
              </w:rPr>
            </w:pPr>
            <w:r/>
          </w:p>
        </w:tc>
        <w:tc>
          <w:tcPr>
            <w:tcW w:w="569" w:type="dxa"/>
            <w:vAlign w:val="top"/>
          </w:tcPr>
          <w:p>
            <w:pPr>
              <w:pStyle w:val="TableText"/>
              <w:spacing w:before="45" w:line="215" w:lineRule="auto"/>
              <w:jc w:val="right"/>
              <w:rPr>
                <w:sz w:val="19"/>
                <w:szCs w:val="19"/>
              </w:rPr>
            </w:pPr>
            <w:r>
              <w:rPr>
                <w:sz w:val="19"/>
                <w:szCs w:val="19"/>
                <w:spacing w:val="-10"/>
              </w:rPr>
              <w:t>曲卫波</w:t>
            </w:r>
          </w:p>
        </w:tc>
        <w:tc>
          <w:tcPr>
            <w:tcW w:w="669" w:type="dxa"/>
            <w:vAlign w:val="top"/>
          </w:tcPr>
          <w:p>
            <w:pPr>
              <w:ind w:firstLine="135"/>
              <w:spacing w:line="266" w:lineRule="exact"/>
              <w:rPr/>
            </w:pPr>
            <w:r>
              <w:rPr>
                <w:position w:val="-5"/>
              </w:rPr>
              <w:drawing>
                <wp:inline distT="0" distB="0" distL="0" distR="0">
                  <wp:extent cx="279320" cy="169544"/>
                  <wp:effectExtent l="0" t="0" r="0" b="0"/>
                  <wp:docPr id="1068" name="IM 1068"/>
                  <wp:cNvGraphicFramePr/>
                  <a:graphic>
                    <a:graphicData uri="http://schemas.openxmlformats.org/drawingml/2006/picture">
                      <pic:pic>
                        <pic:nvPicPr>
                          <pic:cNvPr id="1068" name="IM 1068"/>
                          <pic:cNvPicPr/>
                        </pic:nvPicPr>
                        <pic:blipFill>
                          <a:blip r:embed="rId482"/>
                          <a:stretch>
                            <a:fillRect/>
                          </a:stretch>
                        </pic:blipFill>
                        <pic:spPr>
                          <a:xfrm rot="0">
                            <a:off x="0" y="0"/>
                            <a:ext cx="279320" cy="169544"/>
                          </a:xfrm>
                          <a:prstGeom prst="rect">
                            <a:avLst/>
                          </a:prstGeom>
                        </pic:spPr>
                      </pic:pic>
                    </a:graphicData>
                  </a:graphic>
                </wp:inline>
              </w:drawing>
            </w:r>
          </w:p>
        </w:tc>
        <w:tc>
          <w:tcPr>
            <w:tcW w:w="340"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59" w:type="dxa"/>
            <w:vAlign w:val="top"/>
          </w:tcPr>
          <w:p>
            <w:pPr>
              <w:pStyle w:val="TableText"/>
              <w:spacing w:before="44" w:line="219" w:lineRule="auto"/>
              <w:jc w:val="right"/>
              <w:rPr>
                <w:sz w:val="18"/>
                <w:szCs w:val="18"/>
              </w:rPr>
            </w:pPr>
            <w:r>
              <w:rPr>
                <w:sz w:val="18"/>
                <w:szCs w:val="18"/>
                <w:spacing w:val="-19"/>
                <w:w w:val="95"/>
              </w:rPr>
              <w:t>曹</w:t>
            </w:r>
            <w:r>
              <w:rPr>
                <w:sz w:val="18"/>
                <w:szCs w:val="18"/>
                <w:spacing w:val="-18"/>
                <w:w w:val="95"/>
              </w:rPr>
              <w:t>梦</w:t>
            </w:r>
            <w:r>
              <w:rPr>
                <w:sz w:val="18"/>
                <w:szCs w:val="18"/>
                <w:spacing w:val="-8"/>
                <w:w w:val="95"/>
              </w:rPr>
              <w:t>娇</w:t>
            </w:r>
          </w:p>
        </w:tc>
        <w:tc>
          <w:tcPr>
            <w:tcW w:w="689" w:type="dxa"/>
            <w:vAlign w:val="top"/>
          </w:tcPr>
          <w:p>
            <w:pPr>
              <w:pStyle w:val="TableText"/>
              <w:ind w:left="146"/>
              <w:spacing w:before="44" w:line="216" w:lineRule="auto"/>
              <w:rPr>
                <w:sz w:val="19"/>
                <w:szCs w:val="19"/>
              </w:rPr>
            </w:pPr>
            <w:r>
              <w:rPr>
                <w:sz w:val="19"/>
                <w:szCs w:val="19"/>
                <w:spacing w:val="-3"/>
              </w:rPr>
              <w:t>梦娇</w:t>
            </w:r>
          </w:p>
        </w:tc>
        <w:tc>
          <w:tcPr>
            <w:tcW w:w="569" w:type="dxa"/>
            <w:vAlign w:val="top"/>
          </w:tcPr>
          <w:p>
            <w:pPr>
              <w:pStyle w:val="TableText"/>
              <w:ind w:left="188"/>
              <w:spacing w:before="46" w:line="214" w:lineRule="auto"/>
              <w:rPr>
                <w:sz w:val="19"/>
                <w:szCs w:val="19"/>
              </w:rPr>
            </w:pPr>
            <w:r>
              <w:rPr>
                <w:sz w:val="19"/>
                <w:szCs w:val="19"/>
              </w:rPr>
              <w:t>页</w:t>
            </w:r>
          </w:p>
        </w:tc>
        <w:tc>
          <w:tcPr>
            <w:tcW w:w="1243" w:type="dxa"/>
            <w:vAlign w:val="top"/>
          </w:tcPr>
          <w:p>
            <w:pPr>
              <w:pStyle w:val="TableText"/>
              <w:ind w:left="428"/>
              <w:spacing w:before="93" w:line="169" w:lineRule="auto"/>
              <w:rPr>
                <w:sz w:val="19"/>
                <w:szCs w:val="19"/>
              </w:rPr>
            </w:pPr>
            <w:r>
              <w:rPr>
                <w:sz w:val="19"/>
                <w:szCs w:val="19"/>
                <w:spacing w:val="-3"/>
              </w:rPr>
              <w:t>2-17</w:t>
            </w:r>
          </w:p>
        </w:tc>
      </w:tr>
    </w:tbl>
    <w:p>
      <w:pPr>
        <w:ind w:left="14109"/>
        <w:spacing w:before="202"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73</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line="284" w:lineRule="auto"/>
        <w:rPr>
          <w:rFonts w:ascii="Arial"/>
          <w:sz w:val="21"/>
        </w:rPr>
      </w:pPr>
      <w:r/>
    </w:p>
    <w:p>
      <w:pPr>
        <w:spacing w:line="285" w:lineRule="auto"/>
        <w:rPr>
          <w:rFonts w:ascii="Arial"/>
          <w:sz w:val="21"/>
        </w:rPr>
      </w:pPr>
      <w:r>
        <w:pict>
          <v:shape id="_x0000_s1012" style="position:absolute;margin-left:705.351pt;margin-top:10.6525pt;mso-position-vertical-relative:text;mso-position-horizontal-relative:text;width:29.25pt;height:400.1pt;z-index:254707712;" filled="false" stroked="false" type="#_x0000_t202">
            <v:fill on="false"/>
            <v:stroke on="false"/>
            <v:path/>
            <v:imagedata o:title=""/>
            <o:lock v:ext="edit" aspectratio="false"/>
            <v:textbox inset="0mm,0mm,0mm,0mm" style="layout-flow:vertical-ideographic;">
              <w:txbxContent>
                <w:p>
                  <w:pPr>
                    <w:pStyle w:val="BodyText"/>
                    <w:ind w:right="20"/>
                    <w:spacing w:before="19" w:line="157" w:lineRule="auto"/>
                    <w:jc w:val="right"/>
                    <w:rPr>
                      <w:sz w:val="19"/>
                      <w:szCs w:val="19"/>
                    </w:rPr>
                  </w:pPr>
                  <w:r>
                    <w:rPr>
                      <w:rFonts w:ascii="FZYaoTi" w:hAnsi="FZYaoTi" w:eastAsia="FZYaoTi" w:cs="FZYaoTi"/>
                      <w:sz w:val="19"/>
                      <w:szCs w:val="19"/>
                      <w:spacing w:val="15"/>
                      <w:position w:val="-7"/>
                    </w:rPr>
                    <w:t>船斗六          </w:t>
                  </w:r>
                  <w:r>
                    <w:rPr>
                      <w:sz w:val="19"/>
                      <w:szCs w:val="19"/>
                      <w:spacing w:val="15"/>
                    </w:rPr>
                    <w:t>独立基础</w:t>
                  </w:r>
                  <w:r>
                    <w:rPr>
                      <w:sz w:val="19"/>
                      <w:szCs w:val="19"/>
                      <w:spacing w:val="23"/>
                    </w:rPr>
                    <w:t xml:space="preserve">    </w:t>
                  </w:r>
                  <w:r>
                    <w:rPr>
                      <w:rFonts w:ascii="SimHei" w:hAnsi="SimHei" w:eastAsia="SimHei" w:cs="SimHei"/>
                      <w:sz w:val="19"/>
                      <w:szCs w:val="19"/>
                      <w:spacing w:val="15"/>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15"/>
                    </w:rPr>
                    <w:t>筏形基础</w:t>
                  </w:r>
                  <w:r>
                    <w:rPr>
                      <w:rFonts w:ascii="SimHei" w:hAnsi="SimHei" w:eastAsia="SimHei" w:cs="SimHei"/>
                      <w:sz w:val="19"/>
                      <w:szCs w:val="19"/>
                      <w:spacing w:val="15"/>
                    </w:rPr>
                    <w:t xml:space="preserve">     </w:t>
                  </w:r>
                  <w:r>
                    <w:rPr>
                      <w:rFonts w:ascii="FZYaoTi" w:hAnsi="FZYaoTi" w:eastAsia="FZYaoTi" w:cs="FZYaoTi"/>
                      <w:sz w:val="19"/>
                      <w:szCs w:val="19"/>
                      <w:spacing w:val="15"/>
                    </w:rPr>
                    <w:t>机其础        </w:t>
                  </w:r>
                  <w:r>
                    <w:rPr>
                      <w:sz w:val="19"/>
                      <w:szCs w:val="19"/>
                      <w:spacing w:val="15"/>
                      <w:position w:val="1"/>
                    </w:rPr>
                    <w:t>基础</w:t>
                  </w:r>
                  <w:r>
                    <w:rPr>
                      <w:sz w:val="19"/>
                      <w:szCs w:val="19"/>
                      <w:spacing w:val="14"/>
                      <w:position w:val="1"/>
                    </w:rPr>
                    <w:t>水光私追</w:t>
                  </w:r>
                </w:p>
                <w:p>
                  <w:pPr>
                    <w:ind w:left="20"/>
                    <w:spacing w:line="287" w:lineRule="exact"/>
                    <w:rPr>
                      <w:rFonts w:ascii="SimHei" w:hAnsi="SimHei" w:eastAsia="SimHei" w:cs="SimHei"/>
                      <w:sz w:val="19"/>
                      <w:szCs w:val="19"/>
                    </w:rPr>
                  </w:pPr>
                  <w:r>
                    <w:rPr>
                      <w:rFonts w:ascii="SimHei" w:hAnsi="SimHei" w:eastAsia="SimHei" w:cs="SimHei"/>
                      <w:sz w:val="19"/>
                      <w:szCs w:val="19"/>
                      <w:spacing w:val="31"/>
                      <w:position w:val="2"/>
                    </w:rPr>
                    <w:t>标准构造详图标准构造详图标准构造详图标准构造详图标准构造详图标准构</w:t>
                  </w:r>
                  <w:r>
                    <w:rPr>
                      <w:rFonts w:ascii="SimHei" w:hAnsi="SimHei" w:eastAsia="SimHei" w:cs="SimHei"/>
                      <w:sz w:val="19"/>
                      <w:szCs w:val="19"/>
                      <w:spacing w:val="30"/>
                      <w:position w:val="2"/>
                    </w:rPr>
                    <w:t>造详图</w:t>
                  </w:r>
                </w:p>
              </w:txbxContent>
            </v:textbox>
          </v:shape>
        </w:pict>
      </w:r>
      <w:r/>
    </w:p>
    <w:p>
      <w:pPr>
        <w:spacing w:line="285" w:lineRule="auto"/>
        <w:rPr>
          <w:rFonts w:ascii="Arial"/>
          <w:sz w:val="21"/>
        </w:rPr>
      </w:pPr>
      <w:r>
        <w:pict>
          <v:shape id="_x0000_s1014" style="position:absolute;margin-left:7.60196pt;margin-top:5.31223pt;mso-position-vertical-relative:text;mso-position-horizontal-relative:text;width:14.8pt;height:398.85pt;z-index:254709760;" filled="false" stroked="false" type="#_x0000_t202">
            <v:fill on="false"/>
            <v:stroke on="false"/>
            <v:path/>
            <v:imagedata o:title=""/>
            <o:lock v:ext="edit" aspectratio="false"/>
            <v:textbox inset="0mm,0mm,0mm,0mm" style="layout-flow:vertical-ideographic;">
              <w:txbxContent>
                <w:p>
                  <w:pPr>
                    <w:pStyle w:val="BodyText"/>
                    <w:ind w:left="20"/>
                    <w:spacing w:before="20" w:line="241" w:lineRule="auto"/>
                    <w:rPr>
                      <w:sz w:val="19"/>
                      <w:szCs w:val="19"/>
                    </w:rPr>
                  </w:pPr>
                  <w:r>
                    <w:rPr>
                      <w:rFonts w:ascii="SimHei" w:hAnsi="SimHei" w:eastAsia="SimHei" w:cs="SimHei"/>
                      <w:sz w:val="19"/>
                      <w:szCs w:val="19"/>
                      <w:spacing w:val="28"/>
                    </w:rPr>
                    <w:t>标准构造详图</w:t>
                  </w:r>
                  <w:r>
                    <w:rPr>
                      <w:rFonts w:ascii="SimHei" w:hAnsi="SimHei" w:eastAsia="SimHei" w:cs="SimHei"/>
                      <w:sz w:val="19"/>
                      <w:szCs w:val="19"/>
                      <w:spacing w:val="-47"/>
                    </w:rPr>
                    <w:t xml:space="preserve"> </w:t>
                  </w:r>
                  <w:r>
                    <w:rPr>
                      <w:sz w:val="19"/>
                      <w:szCs w:val="19"/>
                      <w:spacing w:val="28"/>
                    </w:rPr>
                    <w:t>标准构造详图</w:t>
                  </w:r>
                  <w:r>
                    <w:rPr>
                      <w:rFonts w:ascii="SimHei" w:hAnsi="SimHei" w:eastAsia="SimHei" w:cs="SimHei"/>
                      <w:sz w:val="19"/>
                      <w:szCs w:val="19"/>
                      <w:spacing w:val="28"/>
                    </w:rPr>
                    <w:t>标准构造详图</w:t>
                  </w:r>
                  <w:r>
                    <w:rPr>
                      <w:rFonts w:ascii="SimHei" w:hAnsi="SimHei" w:eastAsia="SimHei" w:cs="SimHei"/>
                      <w:sz w:val="19"/>
                      <w:szCs w:val="19"/>
                      <w:spacing w:val="-40"/>
                    </w:rPr>
                    <w:t xml:space="preserve"> </w:t>
                  </w:r>
                  <w:r>
                    <w:rPr>
                      <w:rFonts w:ascii="SimHei" w:hAnsi="SimHei" w:eastAsia="SimHei" w:cs="SimHei"/>
                      <w:sz w:val="19"/>
                      <w:szCs w:val="19"/>
                      <w:spacing w:val="28"/>
                    </w:rPr>
                    <w:t>标准</w:t>
                  </w:r>
                  <w:r>
                    <w:rPr>
                      <w:rFonts w:ascii="SimHei" w:hAnsi="SimHei" w:eastAsia="SimHei" w:cs="SimHei"/>
                      <w:sz w:val="19"/>
                      <w:szCs w:val="19"/>
                      <w:spacing w:val="27"/>
                    </w:rPr>
                    <w:t>构造详图标准构造详图</w:t>
                  </w:r>
                  <w:r>
                    <w:rPr>
                      <w:sz w:val="19"/>
                      <w:szCs w:val="19"/>
                      <w:spacing w:val="27"/>
                    </w:rPr>
                    <w:t>标准构造详图</w:t>
                  </w:r>
                </w:p>
              </w:txbxContent>
            </v:textbox>
          </v:shape>
        </w:pict>
      </w:r>
      <w:r/>
    </w:p>
    <w:p>
      <w:pPr>
        <w:ind w:firstLine="9090"/>
        <w:spacing w:line="3120" w:lineRule="exact"/>
        <w:rPr/>
      </w:pPr>
      <w:r>
        <w:pict>
          <v:shape id="_x0000_s1016" style="position:absolute;margin-left:22.5055pt;margin-top:10.4765pt;mso-position-vertical-relative:text;mso-position-horizontal-relative:text;width:14.95pt;height:379.95pt;z-index:254708736;" filled="false" stroked="false" type="#_x0000_t202">
            <v:fill on="false"/>
            <v:stroke on="false"/>
            <v:path/>
            <v:imagedata o:title=""/>
            <o:lock v:ext="edit" aspectratio="false"/>
            <v:textbox inset="0mm,0mm,0mm,0mm" style="layout-flow:vertical-ideographic;">
              <w:txbxContent>
                <w:p>
                  <w:pPr>
                    <w:pStyle w:val="BodyText"/>
                    <w:ind w:left="20"/>
                    <w:spacing w:before="20" w:line="178" w:lineRule="auto"/>
                    <w:rPr>
                      <w:rFonts w:ascii="SimHei" w:hAnsi="SimHei" w:eastAsia="SimHei" w:cs="SimHei"/>
                      <w:sz w:val="19"/>
                      <w:szCs w:val="19"/>
                    </w:rPr>
                  </w:pPr>
                  <w:r>
                    <w:rPr>
                      <w:rFonts w:ascii="SimHei" w:hAnsi="SimHei" w:eastAsia="SimHei" w:cs="SimHei"/>
                      <w:sz w:val="19"/>
                      <w:szCs w:val="19"/>
                      <w:spacing w:val="21"/>
                      <w:position w:val="-3"/>
                    </w:rPr>
                    <w:t>般构造</w:t>
                  </w:r>
                  <w:r>
                    <w:rPr>
                      <w:rFonts w:ascii="SimHei" w:hAnsi="SimHei" w:eastAsia="SimHei" w:cs="SimHei"/>
                      <w:sz w:val="19"/>
                      <w:szCs w:val="19"/>
                      <w:spacing w:val="5"/>
                      <w:position w:val="-3"/>
                    </w:rPr>
                    <w:t xml:space="preserve">     </w:t>
                  </w:r>
                  <w:r>
                    <w:rPr>
                      <w:sz w:val="19"/>
                      <w:szCs w:val="19"/>
                      <w:spacing w:val="21"/>
                      <w:position w:val="-2"/>
                    </w:rPr>
                    <w:t>独立基础    </w:t>
                  </w:r>
                  <w:r>
                    <w:rPr>
                      <w:rFonts w:ascii="SimHei" w:hAnsi="SimHei" w:eastAsia="SimHei" w:cs="SimHei"/>
                      <w:sz w:val="19"/>
                      <w:szCs w:val="19"/>
                      <w:spacing w:val="21"/>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1"/>
                      <w:position w:val="-1"/>
                    </w:rPr>
                    <w:t>筏形基础</w:t>
                  </w:r>
                  <w:r>
                    <w:rPr>
                      <w:rFonts w:ascii="SimHei" w:hAnsi="SimHei" w:eastAsia="SimHei" w:cs="SimHei"/>
                      <w:sz w:val="19"/>
                      <w:szCs w:val="19"/>
                      <w:spacing w:val="21"/>
                      <w:position w:val="-1"/>
                    </w:rPr>
                    <w:t xml:space="preserve">     </w:t>
                  </w:r>
                  <w:r>
                    <w:rPr>
                      <w:rFonts w:ascii="SimHei" w:hAnsi="SimHei" w:eastAsia="SimHei" w:cs="SimHei"/>
                      <w:sz w:val="19"/>
                      <w:szCs w:val="19"/>
                      <w:spacing w:val="21"/>
                      <w:position w:val="1"/>
                    </w:rPr>
                    <w:t>桩基础</w:t>
                  </w:r>
                  <w:r>
                    <w:rPr>
                      <w:rFonts w:ascii="SimHei" w:hAnsi="SimHei" w:eastAsia="SimHei" w:cs="SimHei"/>
                      <w:sz w:val="19"/>
                      <w:szCs w:val="19"/>
                      <w:spacing w:val="21"/>
                      <w:position w:val="1"/>
                    </w:rPr>
                    <w:t xml:space="preserve">    </w:t>
                  </w:r>
                  <w:r>
                    <w:rPr>
                      <w:rFonts w:ascii="SimHei" w:hAnsi="SimHei" w:eastAsia="SimHei" w:cs="SimHei"/>
                      <w:sz w:val="19"/>
                      <w:szCs w:val="19"/>
                      <w:spacing w:val="20"/>
                      <w:position w:val="4"/>
                    </w:rPr>
                    <w:t>基础相关构造</w:t>
                  </w:r>
                </w:p>
              </w:txbxContent>
            </v:textbox>
          </v:shape>
        </w:pict>
      </w:r>
      <w:r>
        <w:drawing>
          <wp:anchor distT="0" distB="0" distL="0" distR="0" simplePos="0" relativeHeight="254705664" behindDoc="0" locked="0" layoutInCell="1" allowOverlap="1">
            <wp:simplePos x="0" y="0"/>
            <wp:positionH relativeFrom="column">
              <wp:posOffset>990592</wp:posOffset>
            </wp:positionH>
            <wp:positionV relativeFrom="paragraph">
              <wp:posOffset>51289</wp:posOffset>
            </wp:positionV>
            <wp:extent cx="3727448" cy="4952987"/>
            <wp:effectExtent l="0" t="0" r="0" b="0"/>
            <wp:wrapNone/>
            <wp:docPr id="1070" name="IM 1070"/>
            <wp:cNvGraphicFramePr/>
            <a:graphic>
              <a:graphicData uri="http://schemas.openxmlformats.org/drawingml/2006/picture">
                <pic:pic>
                  <pic:nvPicPr>
                    <pic:cNvPr id="1070" name="IM 1070"/>
                    <pic:cNvPicPr/>
                  </pic:nvPicPr>
                  <pic:blipFill>
                    <a:blip r:embed="rId483"/>
                    <a:stretch>
                      <a:fillRect/>
                    </a:stretch>
                  </pic:blipFill>
                  <pic:spPr>
                    <a:xfrm rot="0">
                      <a:off x="0" y="0"/>
                      <a:ext cx="3727448" cy="4952987"/>
                    </a:xfrm>
                    <a:prstGeom prst="rect">
                      <a:avLst/>
                    </a:prstGeom>
                  </pic:spPr>
                </pic:pic>
              </a:graphicData>
            </a:graphic>
          </wp:anchor>
        </w:drawing>
      </w:r>
      <w:r>
        <w:drawing>
          <wp:anchor distT="0" distB="0" distL="0" distR="0" simplePos="0" relativeHeight="254706688" behindDoc="0" locked="0" layoutInCell="1" allowOverlap="1">
            <wp:simplePos x="0" y="0"/>
            <wp:positionH relativeFrom="column">
              <wp:posOffset>8921743</wp:posOffset>
            </wp:positionH>
            <wp:positionV relativeFrom="paragraph">
              <wp:posOffset>622777</wp:posOffset>
            </wp:positionV>
            <wp:extent cx="387356" cy="844543"/>
            <wp:effectExtent l="0" t="0" r="0" b="0"/>
            <wp:wrapNone/>
            <wp:docPr id="1072" name="IM 1072"/>
            <wp:cNvGraphicFramePr/>
            <a:graphic>
              <a:graphicData uri="http://schemas.openxmlformats.org/drawingml/2006/picture">
                <pic:pic>
                  <pic:nvPicPr>
                    <pic:cNvPr id="1072" name="IM 1072"/>
                    <pic:cNvPicPr/>
                  </pic:nvPicPr>
                  <pic:blipFill>
                    <a:blip r:embed="rId484"/>
                    <a:stretch>
                      <a:fillRect/>
                    </a:stretch>
                  </pic:blipFill>
                  <pic:spPr>
                    <a:xfrm rot="0">
                      <a:off x="0" y="0"/>
                      <a:ext cx="387356" cy="844543"/>
                    </a:xfrm>
                    <a:prstGeom prst="rect">
                      <a:avLst/>
                    </a:prstGeom>
                  </pic:spPr>
                </pic:pic>
              </a:graphicData>
            </a:graphic>
          </wp:anchor>
        </w:drawing>
      </w:r>
      <w:r>
        <w:rPr>
          <w:position w:val="-62"/>
        </w:rPr>
        <w:drawing>
          <wp:inline distT="0" distB="0" distL="0" distR="0">
            <wp:extent cx="3079716" cy="1981209"/>
            <wp:effectExtent l="0" t="0" r="0" b="0"/>
            <wp:docPr id="1074" name="IM 1074"/>
            <wp:cNvGraphicFramePr/>
            <a:graphic>
              <a:graphicData uri="http://schemas.openxmlformats.org/drawingml/2006/picture">
                <pic:pic>
                  <pic:nvPicPr>
                    <pic:cNvPr id="1074" name="IM 1074"/>
                    <pic:cNvPicPr/>
                  </pic:nvPicPr>
                  <pic:blipFill>
                    <a:blip r:embed="rId485"/>
                    <a:stretch>
                      <a:fillRect/>
                    </a:stretch>
                  </pic:blipFill>
                  <pic:spPr>
                    <a:xfrm rot="0">
                      <a:off x="0" y="0"/>
                      <a:ext cx="3079716" cy="1981209"/>
                    </a:xfrm>
                    <a:prstGeom prst="rect">
                      <a:avLst/>
                    </a:prstGeom>
                  </pic:spPr>
                </pic:pic>
              </a:graphicData>
            </a:graphic>
          </wp:inline>
        </w:drawing>
      </w:r>
    </w:p>
    <w:p>
      <w:pPr>
        <w:ind w:firstLine="8549"/>
        <w:spacing w:before="150" w:line="3640" w:lineRule="exact"/>
        <w:rPr/>
      </w:pPr>
      <w:r>
        <w:rPr>
          <w:position w:val="-72"/>
        </w:rPr>
        <w:drawing>
          <wp:inline distT="0" distB="0" distL="0" distR="0">
            <wp:extent cx="3225837" cy="2311398"/>
            <wp:effectExtent l="0" t="0" r="0" b="0"/>
            <wp:docPr id="1076" name="IM 1076"/>
            <wp:cNvGraphicFramePr/>
            <a:graphic>
              <a:graphicData uri="http://schemas.openxmlformats.org/drawingml/2006/picture">
                <pic:pic>
                  <pic:nvPicPr>
                    <pic:cNvPr id="1076" name="IM 1076"/>
                    <pic:cNvPicPr/>
                  </pic:nvPicPr>
                  <pic:blipFill>
                    <a:blip r:embed="rId486"/>
                    <a:stretch>
                      <a:fillRect/>
                    </a:stretch>
                  </pic:blipFill>
                  <pic:spPr>
                    <a:xfrm rot="0">
                      <a:off x="0" y="0"/>
                      <a:ext cx="3225837" cy="2311398"/>
                    </a:xfrm>
                    <a:prstGeom prst="rect">
                      <a:avLst/>
                    </a:prstGeom>
                  </pic:spPr>
                </pic:pic>
              </a:graphicData>
            </a:graphic>
          </wp:inline>
        </w:drawing>
      </w:r>
    </w:p>
    <w:p>
      <w:pPr>
        <w:pStyle w:val="BodyText"/>
        <w:ind w:left="7839" w:right="1189" w:hanging="25"/>
        <w:spacing w:before="44" w:line="203" w:lineRule="auto"/>
        <w:rPr>
          <w:rFonts w:ascii="FangSong" w:hAnsi="FangSong" w:eastAsia="FangSong" w:cs="FangSong"/>
          <w:sz w:val="20"/>
          <w:szCs w:val="20"/>
        </w:rPr>
      </w:pPr>
      <w:r>
        <w:pict>
          <v:shape id="_x0000_s1018" style="position:absolute;margin-left:362.497pt;margin-top:1.21602pt;mso-position-vertical-relative:text;mso-position-horizontal-relative:text;width:29.05pt;height:46.55pt;z-index:254710784;" filled="false" stroked="false" type="#_x0000_t202">
            <v:fill on="false"/>
            <v:stroke on="false"/>
            <v:path/>
            <v:imagedata o:title=""/>
            <o:lock v:ext="edit" aspectratio="false"/>
            <v:textbox inset="0mm,0mm,0mm,0mm">
              <w:txbxContent>
                <w:p>
                  <w:pPr>
                    <w:ind w:left="20"/>
                    <w:spacing w:before="20" w:line="230" w:lineRule="auto"/>
                    <w:rPr>
                      <w:rFonts w:ascii="FangSong" w:hAnsi="FangSong" w:eastAsia="FangSong" w:cs="FangSong"/>
                      <w:sz w:val="20"/>
                      <w:szCs w:val="20"/>
                    </w:rPr>
                  </w:pPr>
                  <w:r>
                    <w:rPr>
                      <w:rFonts w:ascii="FangSong" w:hAnsi="FangSong" w:eastAsia="FangSong" w:cs="FangSong"/>
                      <w:sz w:val="20"/>
                      <w:szCs w:val="20"/>
                      <w:spacing w:val="-14"/>
                    </w:rPr>
                    <w:t>注：1.</w:t>
                  </w:r>
                </w:p>
                <w:p>
                  <w:pPr>
                    <w:ind w:left="399" w:right="20" w:hanging="9"/>
                    <w:spacing w:before="223" w:line="202" w:lineRule="auto"/>
                    <w:rPr>
                      <w:rFonts w:ascii="FangSong" w:hAnsi="FangSong" w:eastAsia="FangSong" w:cs="FangSong"/>
                      <w:sz w:val="20"/>
                      <w:szCs w:val="20"/>
                    </w:rPr>
                  </w:pPr>
                  <w:r>
                    <w:rPr>
                      <w:rFonts w:ascii="FangSong" w:hAnsi="FangSong" w:eastAsia="FangSong" w:cs="FangSong"/>
                      <w:sz w:val="20"/>
                      <w:szCs w:val="20"/>
                      <w:spacing w:val="-19"/>
                    </w:rPr>
                    <w:t>2.</w:t>
                  </w:r>
                  <w:r>
                    <w:rPr>
                      <w:rFonts w:ascii="FangSong" w:hAnsi="FangSong" w:eastAsia="FangSong" w:cs="FangSong"/>
                      <w:sz w:val="20"/>
                      <w:szCs w:val="20"/>
                    </w:rPr>
                    <w:t xml:space="preserve"> </w:t>
                  </w:r>
                  <w:r>
                    <w:rPr>
                      <w:rFonts w:ascii="FangSong" w:hAnsi="FangSong" w:eastAsia="FangSong" w:cs="FangSong"/>
                      <w:sz w:val="20"/>
                      <w:szCs w:val="20"/>
                      <w:spacing w:val="-20"/>
                    </w:rPr>
                    <w:t>3.</w:t>
                  </w:r>
                </w:p>
              </w:txbxContent>
            </v:textbox>
          </v:shape>
        </w:pict>
      </w:r>
      <w:r>
        <w:drawing>
          <wp:anchor distT="0" distB="0" distL="0" distR="0" simplePos="0" relativeHeight="254704640" behindDoc="1" locked="0" layoutInCell="1" allowOverlap="1">
            <wp:simplePos x="0" y="0"/>
            <wp:positionH relativeFrom="column">
              <wp:posOffset>0</wp:posOffset>
            </wp:positionH>
            <wp:positionV relativeFrom="paragraph">
              <wp:posOffset>-5188529</wp:posOffset>
            </wp:positionV>
            <wp:extent cx="9715500" cy="7010400"/>
            <wp:effectExtent l="0" t="0" r="0" b="0"/>
            <wp:wrapNone/>
            <wp:docPr id="1078" name="IM 1078"/>
            <wp:cNvGraphicFramePr/>
            <a:graphic>
              <a:graphicData uri="http://schemas.openxmlformats.org/drawingml/2006/picture">
                <pic:pic>
                  <pic:nvPicPr>
                    <pic:cNvPr id="1078" name="IM 1078"/>
                    <pic:cNvPicPr/>
                  </pic:nvPicPr>
                  <pic:blipFill>
                    <a:blip r:embed="rId487"/>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19"/>
        </w:rPr>
        <w:t>带短柱独立基础底板的截面形式可为阶形截面</w:t>
      </w:r>
      <w:r>
        <w:rPr>
          <w:rFonts w:ascii="Times New Roman" w:hAnsi="Times New Roman" w:eastAsia="Times New Roman" w:cs="Times New Roman"/>
          <w:sz w:val="20"/>
          <w:szCs w:val="20"/>
          <w:spacing w:val="-19"/>
        </w:rPr>
        <w:t>DJj</w:t>
      </w:r>
      <w:r>
        <w:rPr>
          <w:rFonts w:ascii="FangSong" w:hAnsi="FangSong" w:eastAsia="FangSong" w:cs="FangSong"/>
          <w:sz w:val="20"/>
          <w:szCs w:val="20"/>
          <w:spacing w:val="-19"/>
        </w:rPr>
        <w:t>或锥形截面</w:t>
      </w:r>
      <w:r>
        <w:rPr>
          <w:rFonts w:ascii="Times New Roman" w:hAnsi="Times New Roman" w:eastAsia="Times New Roman" w:cs="Times New Roman"/>
          <w:sz w:val="20"/>
          <w:szCs w:val="20"/>
          <w:spacing w:val="-19"/>
        </w:rPr>
        <w:t>DJz</w:t>
      </w:r>
      <w:r>
        <w:rPr>
          <w:sz w:val="20"/>
          <w:szCs w:val="20"/>
          <w:spacing w:val="-19"/>
        </w:rPr>
        <w:t>。</w:t>
      </w:r>
      <w:r>
        <w:rPr>
          <w:rFonts w:ascii="FangSong" w:hAnsi="FangSong" w:eastAsia="FangSong" w:cs="FangSong"/>
          <w:sz w:val="20"/>
          <w:szCs w:val="20"/>
          <w:spacing w:val="-20"/>
        </w:rPr>
        <w:t>当为锥形截面</w:t>
      </w:r>
      <w:r>
        <w:rPr>
          <w:rFonts w:ascii="FangSong" w:hAnsi="FangSong" w:eastAsia="FangSong" w:cs="FangSong"/>
          <w:sz w:val="20"/>
          <w:szCs w:val="20"/>
        </w:rPr>
        <w:t xml:space="preserve"> </w:t>
      </w:r>
      <w:r>
        <w:rPr>
          <w:rFonts w:ascii="FangSong" w:hAnsi="FangSong" w:eastAsia="FangSong" w:cs="FangSong"/>
          <w:sz w:val="20"/>
          <w:szCs w:val="20"/>
          <w:spacing w:val="-31"/>
        </w:rPr>
        <w:t>且坡度较大时，应在坡面上安装顶部模板，以确保混凝土能够浇筑成型、振捣密实。</w:t>
      </w:r>
    </w:p>
    <w:p>
      <w:pPr>
        <w:ind w:left="7819" w:right="2179" w:firstLine="4"/>
        <w:spacing w:line="213" w:lineRule="auto"/>
        <w:rPr>
          <w:rFonts w:ascii="FangSong" w:hAnsi="FangSong" w:eastAsia="FangSong" w:cs="FangSong"/>
          <w:sz w:val="20"/>
          <w:szCs w:val="20"/>
        </w:rPr>
      </w:pPr>
      <w:r>
        <w:pict>
          <v:shape id="_x0000_s1020" style="position:absolute;margin-left:74.0006pt;margin-top:2.72144pt;mso-position-vertical-relative:text;mso-position-horizontal-relative:text;width:13.1pt;height:9.25pt;z-index:254713856;"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100</w:t>
                  </w:r>
                </w:p>
              </w:txbxContent>
            </v:textbox>
          </v:shape>
        </w:pict>
      </w:r>
      <w:r>
        <w:rPr>
          <w:rFonts w:ascii="FangSong" w:hAnsi="FangSong" w:eastAsia="FangSong" w:cs="FangSong"/>
          <w:sz w:val="20"/>
          <w:szCs w:val="20"/>
          <w:spacing w:val="-26"/>
        </w:rPr>
        <w:t>带短柱独立基础底板底部钢筋构造，详见本图集第2-11页、第2-14页。</w:t>
      </w:r>
      <w:r>
        <w:rPr>
          <w:rFonts w:ascii="FangSong" w:hAnsi="FangSong" w:eastAsia="FangSong" w:cs="FangSong"/>
          <w:sz w:val="20"/>
          <w:szCs w:val="20"/>
          <w:spacing w:val="5"/>
        </w:rPr>
        <w:t xml:space="preserve"> </w:t>
      </w:r>
      <w:r>
        <w:rPr>
          <w:rFonts w:ascii="FangSong" w:hAnsi="FangSong" w:eastAsia="FangSong" w:cs="FangSong"/>
          <w:sz w:val="20"/>
          <w:szCs w:val="20"/>
          <w:spacing w:val="-27"/>
        </w:rPr>
        <w:t>3-3剖面为本图集第2-17页双高杯口独立基础配筋构造的剖面。</w:t>
      </w:r>
    </w:p>
    <w:p>
      <w:pPr>
        <w:ind w:left="2663"/>
        <w:spacing w:before="28" w:line="198" w:lineRule="auto"/>
        <w:rPr>
          <w:rFonts w:ascii="SimHei" w:hAnsi="SimHei" w:eastAsia="SimHei" w:cs="SimHei"/>
          <w:sz w:val="28"/>
          <w:szCs w:val="28"/>
        </w:rPr>
      </w:pPr>
      <w:r>
        <w:pict>
          <v:shape id="_x0000_s1022" style="position:absolute;margin-left:20.194pt;margin-top:16.584pt;mso-position-vertical-relative:text;mso-position-horizontal-relative:text;width:10.75pt;height:23.25pt;z-index:254711808;"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024" style="position:absolute;margin-left:718.107pt;margin-top:9.57915pt;mso-position-vertical-relative:text;mso-position-horizontal-relative:text;width:12.6pt;height:22.8pt;z-index:25471283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drawing>
          <wp:anchor distT="0" distB="0" distL="0" distR="0" simplePos="0" relativeHeight="254715904" behindDoc="0" locked="0" layoutInCell="1" allowOverlap="1">
            <wp:simplePos x="0" y="0"/>
            <wp:positionH relativeFrom="column">
              <wp:posOffset>5422900</wp:posOffset>
            </wp:positionH>
            <wp:positionV relativeFrom="paragraph">
              <wp:posOffset>567417</wp:posOffset>
            </wp:positionV>
            <wp:extent cx="647732" cy="177853"/>
            <wp:effectExtent l="0" t="0" r="0" b="0"/>
            <wp:wrapNone/>
            <wp:docPr id="1080" name="IM 1080"/>
            <wp:cNvGraphicFramePr/>
            <a:graphic>
              <a:graphicData uri="http://schemas.openxmlformats.org/drawingml/2006/picture">
                <pic:pic>
                  <pic:nvPicPr>
                    <pic:cNvPr id="1080" name="IM 1080"/>
                    <pic:cNvPicPr/>
                  </pic:nvPicPr>
                  <pic:blipFill>
                    <a:blip r:embed="rId488"/>
                    <a:stretch>
                      <a:fillRect/>
                    </a:stretch>
                  </pic:blipFill>
                  <pic:spPr>
                    <a:xfrm rot="0">
                      <a:off x="0" y="0"/>
                      <a:ext cx="647732" cy="177853"/>
                    </a:xfrm>
                    <a:prstGeom prst="rect">
                      <a:avLst/>
                    </a:prstGeom>
                  </pic:spPr>
                </pic:pic>
              </a:graphicData>
            </a:graphic>
          </wp:anchor>
        </w:drawing>
      </w:r>
      <w:r>
        <w:rPr>
          <w:rFonts w:ascii="SimHei" w:hAnsi="SimHei" w:eastAsia="SimHei" w:cs="SimHei"/>
          <w:sz w:val="28"/>
          <w:szCs w:val="28"/>
          <w:b/>
          <w:bCs/>
          <w:spacing w:val="-21"/>
          <w:w w:val="93"/>
        </w:rPr>
        <w:t>单柱带短柱独立基础配筋构造</w:t>
      </w:r>
    </w:p>
    <w:tbl>
      <w:tblPr>
        <w:tblStyle w:val="TableNormal"/>
        <w:tblW w:w="6549" w:type="dxa"/>
        <w:tblInd w:w="75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9"/>
        <w:gridCol w:w="559"/>
        <w:gridCol w:w="250"/>
        <w:gridCol w:w="429"/>
        <w:gridCol w:w="340"/>
        <w:gridCol w:w="569"/>
        <w:gridCol w:w="669"/>
        <w:gridCol w:w="569"/>
        <w:gridCol w:w="1243"/>
      </w:tblGrid>
      <w:tr>
        <w:trPr>
          <w:trHeight w:val="558" w:hRule="atLeast"/>
        </w:trPr>
        <w:tc>
          <w:tcPr>
            <w:tcW w:w="4737" w:type="dxa"/>
            <w:vAlign w:val="top"/>
            <w:gridSpan w:val="10"/>
          </w:tcPr>
          <w:p>
            <w:pPr>
              <w:pStyle w:val="TableText"/>
              <w:ind w:left="1198"/>
              <w:spacing w:before="11" w:line="187" w:lineRule="auto"/>
              <w:rPr>
                <w:sz w:val="25"/>
                <w:szCs w:val="25"/>
              </w:rPr>
            </w:pPr>
            <w:r>
              <w:rPr>
                <w:sz w:val="25"/>
                <w:szCs w:val="25"/>
                <w:b/>
                <w:bCs/>
                <w:spacing w:val="8"/>
              </w:rPr>
              <w:t>单柱带短柱独立基础</w:t>
            </w:r>
          </w:p>
          <w:p>
            <w:pPr>
              <w:pStyle w:val="TableText"/>
              <w:ind w:left="1328"/>
              <w:spacing w:line="209" w:lineRule="auto"/>
              <w:rPr>
                <w:sz w:val="25"/>
                <w:szCs w:val="25"/>
              </w:rPr>
            </w:pPr>
            <w:r>
              <w:rPr>
                <w:sz w:val="25"/>
                <w:szCs w:val="25"/>
                <w:b/>
                <w:bCs/>
              </w:rPr>
              <w:t>DJj</w:t>
            </w:r>
            <w:r>
              <w:rPr>
                <w:sz w:val="25"/>
                <w:szCs w:val="25"/>
                <w:b/>
                <w:bCs/>
                <w:spacing w:val="10"/>
              </w:rPr>
              <w:t>、</w:t>
            </w:r>
            <w:r>
              <w:rPr>
                <w:sz w:val="25"/>
                <w:szCs w:val="25"/>
                <w:b/>
                <w:bCs/>
              </w:rPr>
              <w:t>DJz</w:t>
            </w:r>
            <w:r>
              <w:rPr>
                <w:sz w:val="25"/>
                <w:szCs w:val="25"/>
                <w:b/>
                <w:bCs/>
                <w:spacing w:val="10"/>
              </w:rPr>
              <w:t>配筋构造</w:t>
            </w:r>
          </w:p>
        </w:tc>
        <w:tc>
          <w:tcPr>
            <w:tcW w:w="569" w:type="dxa"/>
            <w:vAlign w:val="top"/>
          </w:tcPr>
          <w:p>
            <w:pPr>
              <w:pStyle w:val="TableText"/>
              <w:ind w:left="27"/>
              <w:spacing w:before="202" w:line="219" w:lineRule="auto"/>
              <w:rPr>
                <w:sz w:val="17"/>
                <w:szCs w:val="17"/>
              </w:rPr>
            </w:pPr>
            <w:r>
              <w:rPr>
                <w:sz w:val="17"/>
                <w:szCs w:val="17"/>
                <w:spacing w:val="3"/>
              </w:rPr>
              <w:t>图集号</w:t>
            </w:r>
          </w:p>
        </w:tc>
        <w:tc>
          <w:tcPr>
            <w:tcW w:w="1243" w:type="dxa"/>
            <w:vAlign w:val="top"/>
          </w:tcPr>
          <w:p>
            <w:pPr>
              <w:pStyle w:val="TableText"/>
              <w:ind w:left="208"/>
              <w:spacing w:before="232" w:line="184" w:lineRule="auto"/>
              <w:rPr>
                <w:sz w:val="23"/>
                <w:szCs w:val="23"/>
              </w:rPr>
            </w:pPr>
            <w:r>
              <w:rPr>
                <w:sz w:val="23"/>
                <w:szCs w:val="23"/>
                <w:spacing w:val="-1"/>
              </w:rPr>
              <w:t>22G101-</w:t>
            </w:r>
          </w:p>
        </w:tc>
      </w:tr>
      <w:tr>
        <w:trPr>
          <w:trHeight w:val="271" w:hRule="atLeast"/>
        </w:trPr>
        <w:tc>
          <w:tcPr>
            <w:tcW w:w="344" w:type="dxa"/>
            <w:vAlign w:val="top"/>
          </w:tcPr>
          <w:p>
            <w:pPr>
              <w:pStyle w:val="TableText"/>
              <w:spacing w:before="54" w:line="220" w:lineRule="auto"/>
              <w:jc w:val="right"/>
              <w:rPr>
                <w:sz w:val="17"/>
                <w:szCs w:val="17"/>
              </w:rPr>
            </w:pPr>
            <w:r>
              <w:rPr>
                <w:sz w:val="17"/>
                <w:szCs w:val="17"/>
                <w:spacing w:val="-12"/>
              </w:rPr>
              <w:t>审</w:t>
            </w:r>
            <w:r>
              <w:rPr>
                <w:sz w:val="17"/>
                <w:szCs w:val="17"/>
                <w:spacing w:val="-10"/>
              </w:rPr>
              <w:t>核</w:t>
            </w:r>
          </w:p>
        </w:tc>
        <w:tc>
          <w:tcPr>
            <w:tcW w:w="549" w:type="dxa"/>
            <w:vAlign w:val="top"/>
          </w:tcPr>
          <w:p>
            <w:pPr>
              <w:pStyle w:val="TableText"/>
              <w:ind w:left="11"/>
              <w:spacing w:before="54" w:line="219" w:lineRule="auto"/>
              <w:rPr>
                <w:sz w:val="17"/>
                <w:szCs w:val="17"/>
              </w:rPr>
            </w:pPr>
            <w:r>
              <w:rPr>
                <w:sz w:val="17"/>
                <w:szCs w:val="17"/>
                <w:spacing w:val="-2"/>
              </w:rPr>
              <w:t>黄志刚</w:t>
            </w:r>
          </w:p>
        </w:tc>
        <w:tc>
          <w:tcPr>
            <w:tcW w:w="689" w:type="dxa"/>
            <w:vAlign w:val="top"/>
          </w:tcPr>
          <w:p>
            <w:pPr>
              <w:rPr>
                <w:rFonts w:ascii="Arial"/>
                <w:sz w:val="21"/>
              </w:rPr>
            </w:pPr>
            <w:r/>
          </w:p>
        </w:tc>
        <w:tc>
          <w:tcPr>
            <w:tcW w:w="339" w:type="dxa"/>
            <w:vAlign w:val="top"/>
          </w:tcPr>
          <w:p>
            <w:pPr>
              <w:rPr>
                <w:rFonts w:ascii="Arial"/>
                <w:sz w:val="21"/>
              </w:rPr>
            </w:pPr>
            <w:r/>
          </w:p>
        </w:tc>
        <w:tc>
          <w:tcPr>
            <w:tcW w:w="559" w:type="dxa"/>
            <w:vAlign w:val="top"/>
          </w:tcPr>
          <w:p>
            <w:pPr>
              <w:pStyle w:val="TableText"/>
              <w:spacing w:before="54" w:line="220" w:lineRule="auto"/>
              <w:jc w:val="right"/>
              <w:rPr>
                <w:sz w:val="17"/>
                <w:szCs w:val="17"/>
              </w:rPr>
            </w:pPr>
            <w:r>
              <w:rPr>
                <w:sz w:val="17"/>
                <w:szCs w:val="17"/>
                <w:spacing w:val="-2"/>
              </w:rPr>
              <w:t>刘国辉</w:t>
            </w:r>
          </w:p>
        </w:tc>
        <w:tc>
          <w:tcPr>
            <w:tcW w:w="250" w:type="dxa"/>
            <w:vAlign w:val="top"/>
          </w:tcPr>
          <w:p>
            <w:pPr>
              <w:rPr>
                <w:rFonts w:ascii="Arial"/>
                <w:sz w:val="21"/>
              </w:rPr>
            </w:pPr>
            <w:r/>
          </w:p>
        </w:tc>
        <w:tc>
          <w:tcPr>
            <w:tcW w:w="429" w:type="dxa"/>
            <w:vAlign w:val="top"/>
          </w:tcPr>
          <w:p>
            <w:pPr>
              <w:rPr>
                <w:rFonts w:ascii="Arial"/>
                <w:sz w:val="21"/>
              </w:rPr>
            </w:pPr>
            <w:r>
              <w:drawing>
                <wp:anchor distT="0" distB="0" distL="0" distR="0" simplePos="0" relativeHeight="254714880" behindDoc="0" locked="0" layoutInCell="1" allowOverlap="1">
                  <wp:simplePos x="0" y="0"/>
                  <wp:positionH relativeFrom="rightMargin">
                    <wp:posOffset>-364466</wp:posOffset>
                  </wp:positionH>
                  <wp:positionV relativeFrom="topMargin">
                    <wp:posOffset>-14597</wp:posOffset>
                  </wp:positionV>
                  <wp:extent cx="323818" cy="184163"/>
                  <wp:effectExtent l="0" t="0" r="0" b="0"/>
                  <wp:wrapNone/>
                  <wp:docPr id="1082" name="IM 1082"/>
                  <wp:cNvGraphicFramePr/>
                  <a:graphic>
                    <a:graphicData uri="http://schemas.openxmlformats.org/drawingml/2006/picture">
                      <pic:pic>
                        <pic:nvPicPr>
                          <pic:cNvPr id="1082" name="IM 1082"/>
                          <pic:cNvPicPr/>
                        </pic:nvPicPr>
                        <pic:blipFill>
                          <a:blip r:embed="rId489"/>
                          <a:stretch>
                            <a:fillRect/>
                          </a:stretch>
                        </pic:blipFill>
                        <pic:spPr>
                          <a:xfrm rot="0">
                            <a:off x="0" y="0"/>
                            <a:ext cx="323818" cy="184163"/>
                          </a:xfrm>
                          <a:prstGeom prst="rect">
                            <a:avLst/>
                          </a:prstGeom>
                        </pic:spPr>
                      </pic:pic>
                    </a:graphicData>
                  </a:graphic>
                </wp:anchor>
              </w:drawing>
            </w:r>
            <w:r/>
          </w:p>
        </w:tc>
        <w:tc>
          <w:tcPr>
            <w:tcW w:w="340" w:type="dxa"/>
            <w:vAlign w:val="top"/>
          </w:tcPr>
          <w:p>
            <w:pPr>
              <w:pStyle w:val="TableText"/>
              <w:spacing w:before="54" w:line="221" w:lineRule="auto"/>
              <w:jc w:val="right"/>
              <w:rPr>
                <w:sz w:val="17"/>
                <w:szCs w:val="17"/>
              </w:rPr>
            </w:pPr>
            <w:r>
              <w:rPr>
                <w:sz w:val="17"/>
                <w:szCs w:val="17"/>
                <w:spacing w:val="-18"/>
              </w:rPr>
              <w:t>设</w:t>
            </w:r>
            <w:r>
              <w:rPr>
                <w:sz w:val="17"/>
                <w:szCs w:val="17"/>
                <w:spacing w:val="-8"/>
              </w:rPr>
              <w:t>计</w:t>
            </w:r>
          </w:p>
        </w:tc>
        <w:tc>
          <w:tcPr>
            <w:tcW w:w="569" w:type="dxa"/>
            <w:vAlign w:val="top"/>
          </w:tcPr>
          <w:p>
            <w:pPr>
              <w:pStyle w:val="TableText"/>
              <w:ind w:left="26"/>
              <w:spacing w:before="56" w:line="221" w:lineRule="auto"/>
              <w:rPr>
                <w:sz w:val="17"/>
                <w:szCs w:val="17"/>
              </w:rPr>
            </w:pPr>
            <w:r>
              <w:rPr>
                <w:sz w:val="17"/>
                <w:szCs w:val="17"/>
                <w:spacing w:val="-6"/>
              </w:rPr>
              <w:t>张</w:t>
            </w:r>
            <w:r>
              <w:rPr>
                <w:sz w:val="17"/>
                <w:szCs w:val="17"/>
                <w:spacing w:val="8"/>
              </w:rPr>
              <w:t xml:space="preserve">  </w:t>
            </w:r>
            <w:r>
              <w:rPr>
                <w:sz w:val="17"/>
                <w:szCs w:val="17"/>
                <w:spacing w:val="-6"/>
              </w:rPr>
              <w:t>然</w:t>
            </w:r>
          </w:p>
        </w:tc>
        <w:tc>
          <w:tcPr>
            <w:tcW w:w="669" w:type="dxa"/>
            <w:vAlign w:val="top"/>
          </w:tcPr>
          <w:p>
            <w:pPr>
              <w:ind w:firstLine="97"/>
              <w:spacing w:line="260" w:lineRule="exact"/>
              <w:rPr/>
            </w:pPr>
            <w:r>
              <w:rPr>
                <w:position w:val="-5"/>
              </w:rPr>
              <w:drawing>
                <wp:inline distT="0" distB="0" distL="0" distR="0">
                  <wp:extent cx="311090" cy="165734"/>
                  <wp:effectExtent l="0" t="0" r="0" b="0"/>
                  <wp:docPr id="1084" name="IM 1084"/>
                  <wp:cNvGraphicFramePr/>
                  <a:graphic>
                    <a:graphicData uri="http://schemas.openxmlformats.org/drawingml/2006/picture">
                      <pic:pic>
                        <pic:nvPicPr>
                          <pic:cNvPr id="1084" name="IM 1084"/>
                          <pic:cNvPicPr/>
                        </pic:nvPicPr>
                        <pic:blipFill>
                          <a:blip r:embed="rId490"/>
                          <a:stretch>
                            <a:fillRect/>
                          </a:stretch>
                        </pic:blipFill>
                        <pic:spPr>
                          <a:xfrm rot="0">
                            <a:off x="0" y="0"/>
                            <a:ext cx="311090" cy="165734"/>
                          </a:xfrm>
                          <a:prstGeom prst="rect">
                            <a:avLst/>
                          </a:prstGeom>
                        </pic:spPr>
                      </pic:pic>
                    </a:graphicData>
                  </a:graphic>
                </wp:inline>
              </w:drawing>
            </w:r>
          </w:p>
        </w:tc>
        <w:tc>
          <w:tcPr>
            <w:tcW w:w="569" w:type="dxa"/>
            <w:vAlign w:val="top"/>
          </w:tcPr>
          <w:p>
            <w:pPr>
              <w:pStyle w:val="TableText"/>
              <w:ind w:left="197"/>
              <w:spacing w:before="56" w:line="221" w:lineRule="auto"/>
              <w:rPr>
                <w:sz w:val="17"/>
                <w:szCs w:val="17"/>
              </w:rPr>
            </w:pPr>
            <w:r>
              <w:rPr>
                <w:sz w:val="17"/>
                <w:szCs w:val="17"/>
              </w:rPr>
              <w:t>页</w:t>
            </w:r>
          </w:p>
        </w:tc>
        <w:tc>
          <w:tcPr>
            <w:tcW w:w="1243" w:type="dxa"/>
            <w:vAlign w:val="top"/>
          </w:tcPr>
          <w:p>
            <w:pPr>
              <w:pStyle w:val="TableText"/>
              <w:ind w:left="389"/>
              <w:spacing w:before="84" w:line="176" w:lineRule="exact"/>
              <w:rPr>
                <w:sz w:val="23"/>
                <w:szCs w:val="23"/>
              </w:rPr>
            </w:pPr>
            <w:r>
              <w:rPr>
                <w:sz w:val="23"/>
                <w:szCs w:val="23"/>
                <w:spacing w:val="-3"/>
                <w:position w:val="-3"/>
              </w:rPr>
              <w:t>2-18</w:t>
            </w:r>
          </w:p>
        </w:tc>
      </w:tr>
    </w:tbl>
    <w:p>
      <w:pPr>
        <w:ind w:left="1000"/>
        <w:spacing w:before="273" w:line="10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2"/>
        </w:rPr>
        <w:t>74</w:t>
      </w:r>
    </w:p>
    <w:p>
      <w:pPr>
        <w:spacing w:line="102" w:lineRule="exact"/>
        <w:sectPr>
          <w:pgSz w:w="15300" w:h="11040"/>
          <w:pgMar w:top="400" w:right="0" w:bottom="349" w:left="0" w:header="0" w:footer="0" w:gutter="0"/>
        </w:sectPr>
        <w:rPr>
          <w:rFonts w:ascii="Times New Roman" w:hAnsi="Times New Roman" w:eastAsia="Times New Roman" w:cs="Times New Roman"/>
          <w:sz w:val="16"/>
          <w:szCs w:val="16"/>
        </w:rPr>
      </w:pPr>
    </w:p>
    <w:p>
      <w:pPr>
        <w:ind w:left="928"/>
        <w:spacing w:before="155" w:line="265" w:lineRule="exact"/>
        <w:rPr>
          <w:rFonts w:ascii="SimHei" w:hAnsi="SimHei" w:eastAsia="SimHei" w:cs="SimHei"/>
          <w:sz w:val="19"/>
          <w:szCs w:val="19"/>
        </w:rPr>
      </w:pPr>
      <w:r>
        <w:drawing>
          <wp:anchor distT="0" distB="0" distL="0" distR="0" simplePos="0" relativeHeight="254761984" behindDoc="1" locked="0" layoutInCell="1" allowOverlap="1">
            <wp:simplePos x="0" y="0"/>
            <wp:positionH relativeFrom="column">
              <wp:posOffset>-9715500</wp:posOffset>
            </wp:positionH>
            <wp:positionV relativeFrom="paragraph">
              <wp:posOffset>-254000</wp:posOffset>
            </wp:positionV>
            <wp:extent cx="9715500" cy="7010400"/>
            <wp:effectExtent l="0" t="0" r="0" b="0"/>
            <wp:wrapNone/>
            <wp:docPr id="1086" name="IM 1086"/>
            <wp:cNvGraphicFramePr/>
            <a:graphic>
              <a:graphicData uri="http://schemas.openxmlformats.org/drawingml/2006/picture">
                <pic:pic>
                  <pic:nvPicPr>
                    <pic:cNvPr id="1086" name="IM 1086"/>
                    <pic:cNvPicPr/>
                  </pic:nvPicPr>
                  <pic:blipFill>
                    <a:blip r:embed="rId491"/>
                    <a:stretch>
                      <a:fillRect/>
                    </a:stretch>
                  </pic:blipFill>
                  <pic:spPr>
                    <a:xfrm rot="0">
                      <a:off x="0" y="0"/>
                      <a:ext cx="9715500" cy="7010400"/>
                    </a:xfrm>
                    <a:prstGeom prst="rect">
                      <a:avLst/>
                    </a:prstGeom>
                  </pic:spPr>
                </pic:pic>
              </a:graphicData>
            </a:graphic>
          </wp:anchor>
        </w:drawing>
      </w:r>
      <w:r>
        <w:rPr>
          <w:rFonts w:ascii="SimHei" w:hAnsi="SimHei" w:eastAsia="SimHei" w:cs="SimHei"/>
          <w:sz w:val="19"/>
          <w:szCs w:val="19"/>
          <w:spacing w:val="22"/>
          <w:position w:val="6"/>
        </w:rPr>
        <w:t>般构造</w:t>
      </w:r>
      <w:r>
        <w:rPr>
          <w:rFonts w:ascii="SimHei" w:hAnsi="SimHei" w:eastAsia="SimHei" w:cs="SimHei"/>
          <w:sz w:val="19"/>
          <w:szCs w:val="19"/>
          <w:spacing w:val="12"/>
          <w:position w:val="6"/>
        </w:rPr>
        <w:t xml:space="preserve">     </w:t>
      </w:r>
      <w:r>
        <w:rPr>
          <w:rFonts w:ascii="SimHei" w:hAnsi="SimHei" w:eastAsia="SimHei" w:cs="SimHei"/>
          <w:sz w:val="19"/>
          <w:szCs w:val="19"/>
          <w:spacing w:val="22"/>
          <w:position w:val="5"/>
        </w:rPr>
        <w:t>独立基础</w:t>
      </w:r>
      <w:r>
        <w:rPr>
          <w:rFonts w:ascii="SimHei" w:hAnsi="SimHei" w:eastAsia="SimHei" w:cs="SimHei"/>
          <w:sz w:val="19"/>
          <w:szCs w:val="19"/>
          <w:spacing w:val="1"/>
          <w:position w:val="5"/>
        </w:rPr>
        <w:t xml:space="preserve">     </w:t>
      </w:r>
      <w:r>
        <w:rPr>
          <w:rFonts w:ascii="SimHei" w:hAnsi="SimHei" w:eastAsia="SimHei" w:cs="SimHei"/>
          <w:sz w:val="19"/>
          <w:szCs w:val="19"/>
          <w:spacing w:val="22"/>
          <w:position w:val="2"/>
        </w:rPr>
        <w:t>条形基础</w:t>
      </w:r>
      <w:r>
        <w:rPr>
          <w:rFonts w:ascii="SimHei" w:hAnsi="SimHei" w:eastAsia="SimHei" w:cs="SimHei"/>
          <w:sz w:val="19"/>
          <w:szCs w:val="19"/>
          <w:spacing w:val="1"/>
          <w:position w:val="2"/>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7"/>
          <w:position w:val="1"/>
        </w:rPr>
        <w:t xml:space="preserve">    </w:t>
      </w:r>
      <w:r>
        <w:rPr>
          <w:rFonts w:ascii="SimHei" w:hAnsi="SimHei" w:eastAsia="SimHei" w:cs="SimHei"/>
          <w:sz w:val="19"/>
          <w:szCs w:val="19"/>
          <w:spacing w:val="22"/>
          <w:position w:val="-4"/>
        </w:rPr>
        <w:t>基础相关构造</w:t>
      </w:r>
    </w:p>
    <w:p>
      <w:pPr>
        <w:ind w:left="548"/>
        <w:spacing w:line="233" w:lineRule="auto"/>
        <w:rPr>
          <w:rFonts w:ascii="SimHei" w:hAnsi="SimHei" w:eastAsia="SimHei" w:cs="SimHei"/>
          <w:sz w:val="19"/>
          <w:szCs w:val="19"/>
        </w:rPr>
      </w:pPr>
      <w:r>
        <w:rPr>
          <w:rFonts w:ascii="SimHei" w:hAnsi="SimHei" w:eastAsia="SimHei" w:cs="SimHei"/>
          <w:sz w:val="19"/>
          <w:szCs w:val="19"/>
          <w:spacing w:val="26"/>
        </w:rPr>
        <w:t>标准构造详图标准构造详图标准构造详图标准构造详图</w:t>
      </w:r>
      <w:r>
        <w:rPr>
          <w:rFonts w:ascii="SimHei" w:hAnsi="SimHei" w:eastAsia="SimHei" w:cs="SimHei"/>
          <w:sz w:val="19"/>
          <w:szCs w:val="19"/>
          <w:spacing w:val="-30"/>
        </w:rPr>
        <w:t xml:space="preserve"> </w:t>
      </w:r>
      <w:r>
        <w:rPr>
          <w:rFonts w:ascii="SimHei" w:hAnsi="SimHei" w:eastAsia="SimHei" w:cs="SimHei"/>
          <w:sz w:val="19"/>
          <w:szCs w:val="19"/>
          <w:spacing w:val="26"/>
        </w:rPr>
        <w:t>标准构造详图</w:t>
      </w:r>
      <w:r>
        <w:rPr>
          <w:rFonts w:ascii="SimHei" w:hAnsi="SimHei" w:eastAsia="SimHei" w:cs="SimHei"/>
          <w:sz w:val="19"/>
          <w:szCs w:val="19"/>
          <w:spacing w:val="-39"/>
        </w:rPr>
        <w:t xml:space="preserve"> </w:t>
      </w:r>
      <w:r>
        <w:rPr>
          <w:rFonts w:ascii="SimHei" w:hAnsi="SimHei" w:eastAsia="SimHei" w:cs="SimHei"/>
          <w:sz w:val="19"/>
          <w:szCs w:val="19"/>
          <w:spacing w:val="26"/>
        </w:rPr>
        <w:t>标准</w:t>
      </w:r>
      <w:r>
        <w:rPr>
          <w:rFonts w:ascii="SimHei" w:hAnsi="SimHei" w:eastAsia="SimHei" w:cs="SimHei"/>
          <w:sz w:val="19"/>
          <w:szCs w:val="19"/>
          <w:spacing w:val="25"/>
        </w:rPr>
        <w:t>构造详图</w:t>
      </w:r>
      <w:r>
        <w:rPr>
          <w:rFonts w:ascii="SimHei" w:hAnsi="SimHei" w:eastAsia="SimHei" w:cs="SimHei"/>
          <w:sz w:val="19"/>
          <w:szCs w:val="19"/>
          <w:spacing w:val="25"/>
        </w:rPr>
        <w:t xml:space="preserve">    </w:t>
      </w:r>
      <w:r>
        <w:rPr>
          <w:rFonts w:ascii="SimHei" w:hAnsi="SimHei" w:eastAsia="SimHei" w:cs="SimHei"/>
          <w:sz w:val="19"/>
          <w:szCs w:val="19"/>
          <w:spacing w:val="25"/>
          <w:position w:val="8"/>
        </w:rPr>
        <w:t>附录</w:t>
      </w:r>
    </w:p>
    <w:p>
      <w:pPr>
        <w:spacing w:line="243" w:lineRule="auto"/>
        <w:rPr>
          <w:rFonts w:ascii="Arial"/>
          <w:sz w:val="21"/>
        </w:rPr>
      </w:pPr>
      <w:r/>
    </w:p>
    <w:p>
      <w:pPr>
        <w:spacing w:line="243" w:lineRule="auto"/>
        <w:rPr>
          <w:rFonts w:ascii="Arial"/>
          <w:sz w:val="21"/>
        </w:rPr>
      </w:pPr>
      <w:r>
        <w:pict>
          <v:shape id="_x0000_s1026" style="position:absolute;margin-left:-12.0524pt;margin-top:499.835pt;mso-position-vertical-relative:text;mso-position-horizontal-relative:text;width:10.7pt;height:10pt;z-index:254770176;" filled="false" stroked="false" type="#_x0000_t202">
            <v:fill on="false"/>
            <v:stroke on="false"/>
            <v:path/>
            <v:imagedata o:title=""/>
            <o:lock v:ext="edit" aspectratio="false"/>
            <v:textbox inset="0mm,0mm,0mm,0mm">
              <w:txbxContent>
                <w:p>
                  <w:pPr>
                    <w:ind w:left="20"/>
                    <w:spacing w:before="20"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75</w:t>
                  </w:r>
                </w:p>
              </w:txbxContent>
            </v:textbox>
          </v:shape>
        </w:pic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ict>
          <v:shape id="_x0000_s1028" style="position:absolute;margin-left:-5.9801pt;margin-top:458.239pt;mso-position-vertical-relative:text;mso-position-horizontal-relative:text;width:40.85pt;height:34.6pt;z-index:254766080;"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5"/>
                      <w:szCs w:val="25"/>
                    </w:rPr>
                  </w:pPr>
                  <w:r>
                    <w:rPr>
                      <w:rFonts w:ascii="Times New Roman" w:hAnsi="Times New Roman" w:eastAsia="Times New Roman" w:cs="Times New Roman"/>
                      <w:sz w:val="25"/>
                      <w:szCs w:val="25"/>
                      <w:spacing w:val="-24"/>
                      <w:w w:val="94"/>
                    </w:rPr>
                    <w:t>22</w:t>
                  </w:r>
                  <w:r>
                    <w:rPr>
                      <w:rFonts w:ascii="Times New Roman" w:hAnsi="Times New Roman" w:eastAsia="Times New Roman" w:cs="Times New Roman"/>
                      <w:sz w:val="25"/>
                      <w:szCs w:val="25"/>
                      <w:spacing w:val="-23"/>
                      <w:w w:val="94"/>
                    </w:rPr>
                    <w:t>G101-</w:t>
                  </w:r>
                  <w:r>
                    <w:rPr>
                      <w:rFonts w:ascii="Times New Roman" w:hAnsi="Times New Roman" w:eastAsia="Times New Roman" w:cs="Times New Roman"/>
                      <w:sz w:val="25"/>
                      <w:szCs w:val="25"/>
                      <w:spacing w:val="-21"/>
                      <w:w w:val="94"/>
                    </w:rPr>
                    <w:t>3</w:t>
                  </w:r>
                </w:p>
                <w:p>
                  <w:pPr>
                    <w:ind w:left="180"/>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2-19</w:t>
                  </w:r>
                </w:p>
              </w:txbxContent>
            </v:textbox>
          </v:shape>
        </w:pic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ict>
          <v:shape id="_x0000_s1030" style="position:absolute;margin-left:-7.40509pt;margin-top:458.262pt;mso-position-vertical-relative:text;mso-position-horizontal-relative:text;width:25.2pt;height:34.55pt;z-index:254768128;"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18"/>
                      <w:szCs w:val="18"/>
                    </w:rPr>
                  </w:pPr>
                  <w:r>
                    <w:rPr>
                      <w:rFonts w:ascii="FangSong" w:hAnsi="FangSong" w:eastAsia="FangSong" w:cs="FangSong"/>
                      <w:sz w:val="18"/>
                      <w:szCs w:val="18"/>
                      <w:spacing w:val="-32"/>
                    </w:rPr>
                    <w:t>图</w:t>
                  </w:r>
                  <w:r>
                    <w:rPr>
                      <w:rFonts w:ascii="FangSong" w:hAnsi="FangSong" w:eastAsia="FangSong" w:cs="FangSong"/>
                      <w:sz w:val="18"/>
                      <w:szCs w:val="18"/>
                      <w:spacing w:val="-31"/>
                    </w:rPr>
                    <w:t>集</w:t>
                  </w:r>
                  <w:r>
                    <w:rPr>
                      <w:rFonts w:ascii="FangSong" w:hAnsi="FangSong" w:eastAsia="FangSong" w:cs="FangSong"/>
                      <w:sz w:val="18"/>
                      <w:szCs w:val="18"/>
                      <w:spacing w:val="-15"/>
                    </w:rPr>
                    <w:t>号</w:t>
                  </w:r>
                </w:p>
                <w:p>
                  <w:pPr>
                    <w:pStyle w:val="BodyText"/>
                    <w:ind w:left="170"/>
                    <w:spacing w:before="218" w:line="221" w:lineRule="auto"/>
                    <w:rPr>
                      <w:sz w:val="18"/>
                      <w:szCs w:val="18"/>
                    </w:rPr>
                  </w:pPr>
                  <w:r>
                    <w:rPr>
                      <w:sz w:val="18"/>
                      <w:szCs w:val="18"/>
                    </w:rPr>
                    <w:t>页</w:t>
                  </w:r>
                </w:p>
              </w:txbxContent>
            </v:textbox>
          </v:shape>
        </w:pic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ict>
          <v:shape id="_x0000_s1032" style="position:absolute;margin-left:-2.08743pt;margin-top:279.834pt;mso-position-vertical-relative:text;mso-position-horizontal-relative:text;width:248.5pt;height:55.35pt;z-index:254763008;" filled="false" stroked="false" type="#_x0000_t202">
            <v:fill on="false"/>
            <v:stroke on="false"/>
            <v:path/>
            <v:imagedata o:title=""/>
            <o:lock v:ext="edit" aspectratio="false"/>
            <v:textbox inset="0mm,0mm,0mm,0mm">
              <w:txbxContent>
                <w:p>
                  <w:pPr>
                    <w:pStyle w:val="BodyText"/>
                    <w:ind w:left="520" w:right="94" w:hanging="500"/>
                    <w:spacing w:before="20" w:line="223" w:lineRule="auto"/>
                    <w:rPr>
                      <w:rFonts w:ascii="FangSong" w:hAnsi="FangSong" w:eastAsia="FangSong" w:cs="FangSong"/>
                      <w:sz w:val="18"/>
                      <w:szCs w:val="18"/>
                    </w:rPr>
                  </w:pPr>
                  <w:r>
                    <w:rPr>
                      <w:rFonts w:ascii="FangSong" w:hAnsi="FangSong" w:eastAsia="FangSong" w:cs="FangSong"/>
                      <w:sz w:val="18"/>
                      <w:szCs w:val="18"/>
                      <w:spacing w:val="-8"/>
                    </w:rPr>
                    <w:t>注：1.带短柱独立基础底板的截面形式可为阶形截</w:t>
                  </w:r>
                  <w:r>
                    <w:rPr>
                      <w:rFonts w:ascii="FangSong" w:hAnsi="FangSong" w:eastAsia="FangSong" w:cs="FangSong"/>
                      <w:sz w:val="18"/>
                      <w:szCs w:val="18"/>
                      <w:spacing w:val="-9"/>
                    </w:rPr>
                    <w:t>面</w:t>
                  </w:r>
                  <w:r>
                    <w:rPr>
                      <w:rFonts w:ascii="Times New Roman" w:hAnsi="Times New Roman" w:eastAsia="Times New Roman" w:cs="Times New Roman"/>
                      <w:sz w:val="18"/>
                      <w:szCs w:val="18"/>
                      <w:spacing w:val="-9"/>
                    </w:rPr>
                    <w:t>DJj</w:t>
                  </w:r>
                  <w:r>
                    <w:rPr>
                      <w:rFonts w:ascii="FangSong" w:hAnsi="FangSong" w:eastAsia="FangSong" w:cs="FangSong"/>
                      <w:sz w:val="18"/>
                      <w:szCs w:val="18"/>
                      <w:spacing w:val="-9"/>
                    </w:rPr>
                    <w:t>或锥形截</w:t>
                  </w:r>
                  <w:r>
                    <w:rPr>
                      <w:rFonts w:ascii="FangSong" w:hAnsi="FangSong" w:eastAsia="FangSong" w:cs="FangSong"/>
                      <w:sz w:val="18"/>
                      <w:szCs w:val="18"/>
                    </w:rPr>
                    <w:t xml:space="preserve"> </w:t>
                  </w:r>
                  <w:r>
                    <w:rPr>
                      <w:rFonts w:ascii="FangSong" w:hAnsi="FangSong" w:eastAsia="FangSong" w:cs="FangSong"/>
                      <w:sz w:val="18"/>
                      <w:szCs w:val="18"/>
                      <w:spacing w:val="-9"/>
                    </w:rPr>
                    <w:t>面</w:t>
                  </w:r>
                  <w:r>
                    <w:rPr>
                      <w:sz w:val="18"/>
                      <w:szCs w:val="18"/>
                      <w:spacing w:val="-9"/>
                    </w:rPr>
                    <w:t>DJz。</w:t>
                  </w:r>
                  <w:r>
                    <w:rPr>
                      <w:rFonts w:ascii="FangSong" w:hAnsi="FangSong" w:eastAsia="FangSong" w:cs="FangSong"/>
                      <w:sz w:val="18"/>
                      <w:szCs w:val="18"/>
                      <w:spacing w:val="-9"/>
                    </w:rPr>
                    <w:t>当为锥形截面且坡度较大时，应在坡面</w:t>
                  </w:r>
                  <w:r>
                    <w:rPr>
                      <w:rFonts w:ascii="FangSong" w:hAnsi="FangSong" w:eastAsia="FangSong" w:cs="FangSong"/>
                      <w:sz w:val="18"/>
                      <w:szCs w:val="18"/>
                      <w:spacing w:val="-10"/>
                    </w:rPr>
                    <w:t>上安装顶部</w:t>
                  </w:r>
                  <w:r>
                    <w:rPr>
                      <w:rFonts w:ascii="FangSong" w:hAnsi="FangSong" w:eastAsia="FangSong" w:cs="FangSong"/>
                      <w:sz w:val="18"/>
                      <w:szCs w:val="18"/>
                    </w:rPr>
                    <w:t xml:space="preserve"> </w:t>
                  </w:r>
                  <w:r>
                    <w:rPr>
                      <w:rFonts w:ascii="FangSong" w:hAnsi="FangSong" w:eastAsia="FangSong" w:cs="FangSong"/>
                      <w:sz w:val="18"/>
                      <w:szCs w:val="18"/>
                      <w:spacing w:val="-12"/>
                    </w:rPr>
                    <w:t>模板，以确保混凝土能够浇筑成型、振捣密实。</w:t>
                  </w:r>
                </w:p>
                <w:p>
                  <w:pPr>
                    <w:ind w:left="519" w:right="20" w:hanging="160"/>
                    <w:spacing w:before="3" w:line="210" w:lineRule="auto"/>
                    <w:rPr>
                      <w:rFonts w:ascii="FangSong" w:hAnsi="FangSong" w:eastAsia="FangSong" w:cs="FangSong"/>
                      <w:sz w:val="18"/>
                      <w:szCs w:val="18"/>
                    </w:rPr>
                  </w:pPr>
                  <w:r>
                    <w:rPr>
                      <w:rFonts w:ascii="FangSong" w:hAnsi="FangSong" w:eastAsia="FangSong" w:cs="FangSong"/>
                      <w:sz w:val="18"/>
                      <w:szCs w:val="18"/>
                      <w:spacing w:val="-9"/>
                    </w:rPr>
                    <w:t>2.带短柱独立基础底板底部钢筋构造，详见本图集第2-11页、</w:t>
                  </w:r>
                  <w:r>
                    <w:rPr>
                      <w:rFonts w:ascii="FangSong" w:hAnsi="FangSong" w:eastAsia="FangSong" w:cs="FangSong"/>
                      <w:sz w:val="18"/>
                      <w:szCs w:val="18"/>
                    </w:rPr>
                    <w:t xml:space="preserve"> </w:t>
                  </w:r>
                  <w:r>
                    <w:rPr>
                      <w:rFonts w:ascii="FangSong" w:hAnsi="FangSong" w:eastAsia="FangSong" w:cs="FangSong"/>
                      <w:sz w:val="18"/>
                      <w:szCs w:val="18"/>
                      <w:spacing w:val="1"/>
                    </w:rPr>
                    <w:t>第2-14页</w:t>
                  </w:r>
                </w:p>
              </w:txbxContent>
            </v:textbox>
          </v:shape>
        </w:pict>
      </w:r>
      <w:r>
        <w:pict>
          <v:shape id="_x0000_s1034" style="position:absolute;margin-left:-9.42044pt;margin-top:446.234pt;mso-position-vertical-relative:text;mso-position-horizontal-relative:text;width:144.45pt;height:49pt;z-index:254764032;" filled="false" stroked="false" type="#_x0000_t202">
            <v:fill on="false"/>
            <v:stroke on="false"/>
            <v:path/>
            <v:imagedata o:title=""/>
            <o:lock v:ext="edit" aspectratio="false"/>
            <v:textbox inset="0mm,0mm,0mm,0mm">
              <w:txbxContent>
                <w:p>
                  <w:pPr>
                    <w:pStyle w:val="BodyText"/>
                    <w:ind w:left="228" w:right="721" w:hanging="209"/>
                    <w:spacing w:before="19" w:line="219" w:lineRule="auto"/>
                    <w:rPr>
                      <w:sz w:val="25"/>
                      <w:szCs w:val="25"/>
                    </w:rPr>
                  </w:pPr>
                  <w:r>
                    <w:rPr>
                      <w:rFonts w:ascii="SimHei" w:hAnsi="SimHei" w:eastAsia="SimHei" w:cs="SimHei"/>
                      <w:sz w:val="25"/>
                      <w:szCs w:val="25"/>
                      <w:b/>
                      <w:bCs/>
                      <w:spacing w:val="-15"/>
                    </w:rPr>
                    <w:t>双柱带短柱独立基础</w:t>
                  </w:r>
                  <w:r>
                    <w:rPr>
                      <w:rFonts w:ascii="SimHei" w:hAnsi="SimHei" w:eastAsia="SimHei" w:cs="SimHei"/>
                      <w:sz w:val="25"/>
                      <w:szCs w:val="25"/>
                      <w:spacing w:val="7"/>
                    </w:rPr>
                    <w:t xml:space="preserve"> </w:t>
                  </w:r>
                  <w:r>
                    <w:rPr>
                      <w:sz w:val="25"/>
                      <w:szCs w:val="25"/>
                      <w:b/>
                      <w:bCs/>
                      <w:spacing w:val="-15"/>
                    </w:rPr>
                    <w:t>DJj、DJz配筋构造</w:t>
                  </w:r>
                </w:p>
                <w:p>
                  <w:pPr>
                    <w:ind w:right="2"/>
                    <w:spacing w:before="1" w:line="220" w:lineRule="auto"/>
                    <w:jc w:val="right"/>
                    <w:rPr>
                      <w:rFonts w:ascii="FangSong" w:hAnsi="FangSong" w:eastAsia="FangSong" w:cs="FangSong"/>
                      <w:sz w:val="18"/>
                      <w:szCs w:val="18"/>
                    </w:rPr>
                  </w:pPr>
                  <w:r>
                    <w:rPr>
                      <w:rFonts w:ascii="FangSong" w:hAnsi="FangSong" w:eastAsia="FangSong" w:cs="FangSong"/>
                      <w:sz w:val="29"/>
                      <w:szCs w:val="29"/>
                      <w:spacing w:val="-33"/>
                      <w:w w:val="71"/>
                      <w:position w:val="-1"/>
                    </w:rPr>
                    <w:t>校对刘国辉</w:t>
                  </w:r>
                  <w:r>
                    <w:rPr>
                      <w:rFonts w:ascii="FangSong" w:hAnsi="FangSong" w:eastAsia="FangSong" w:cs="FangSong"/>
                      <w:sz w:val="29"/>
                      <w:szCs w:val="29"/>
                      <w:spacing w:val="34"/>
                      <w:position w:val="-1"/>
                    </w:rPr>
                    <w:t xml:space="preserve">    </w:t>
                  </w:r>
                  <w:r>
                    <w:rPr>
                      <w:rFonts w:ascii="FangSong" w:hAnsi="FangSong" w:eastAsia="FangSong" w:cs="FangSong"/>
                      <w:sz w:val="18"/>
                      <w:szCs w:val="18"/>
                      <w:spacing w:val="-8"/>
                      <w:position w:val="3"/>
                    </w:rPr>
                    <w:t>设</w:t>
                  </w:r>
                  <w:r>
                    <w:rPr>
                      <w:rFonts w:ascii="FangSong" w:hAnsi="FangSong" w:eastAsia="FangSong" w:cs="FangSong"/>
                      <w:sz w:val="18"/>
                      <w:szCs w:val="18"/>
                      <w:spacing w:val="6"/>
                      <w:position w:val="3"/>
                    </w:rPr>
                    <w:t xml:space="preserve"> </w:t>
                  </w:r>
                  <w:r>
                    <w:rPr>
                      <w:rFonts w:ascii="FangSong" w:hAnsi="FangSong" w:eastAsia="FangSong" w:cs="FangSong"/>
                      <w:sz w:val="18"/>
                      <w:szCs w:val="18"/>
                      <w:spacing w:val="-8"/>
                      <w:position w:val="3"/>
                    </w:rPr>
                    <w:t>计</w:t>
                  </w:r>
                  <w:r>
                    <w:rPr>
                      <w:rFonts w:ascii="FangSong" w:hAnsi="FangSong" w:eastAsia="FangSong" w:cs="FangSong"/>
                      <w:sz w:val="18"/>
                      <w:szCs w:val="18"/>
                      <w:spacing w:val="5"/>
                      <w:position w:val="3"/>
                    </w:rPr>
                    <w:t xml:space="preserve"> </w:t>
                  </w:r>
                  <w:r>
                    <w:rPr>
                      <w:rFonts w:ascii="FangSong" w:hAnsi="FangSong" w:eastAsia="FangSong" w:cs="FangSong"/>
                      <w:sz w:val="18"/>
                      <w:szCs w:val="18"/>
                      <w:spacing w:val="-8"/>
                      <w:position w:val="3"/>
                    </w:rPr>
                    <w:t>张</w:t>
                  </w:r>
                  <w:r>
                    <w:rPr>
                      <w:rFonts w:ascii="FangSong" w:hAnsi="FangSong" w:eastAsia="FangSong" w:cs="FangSong"/>
                      <w:sz w:val="18"/>
                      <w:szCs w:val="18"/>
                      <w:spacing w:val="9"/>
                      <w:position w:val="3"/>
                    </w:rPr>
                    <w:t xml:space="preserve"> </w:t>
                  </w:r>
                  <w:r>
                    <w:rPr>
                      <w:rFonts w:ascii="FangSong" w:hAnsi="FangSong" w:eastAsia="FangSong" w:cs="FangSong"/>
                      <w:sz w:val="18"/>
                      <w:szCs w:val="18"/>
                      <w:spacing w:val="-8"/>
                      <w:position w:val="3"/>
                    </w:rPr>
                    <w:t>然</w:t>
                  </w:r>
                </w:p>
              </w:txbxContent>
            </v:textbox>
          </v:shape>
        </w:pic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ict>
          <v:shape id="_x0000_s1036" style="position:absolute;margin-left:-9.20255pt;margin-top:471.56pt;mso-position-vertical-relative:text;mso-position-horizontal-relative:text;width:48.8pt;height:22.5pt;z-index:254767104;"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34"/>
                      <w:szCs w:val="34"/>
                    </w:rPr>
                  </w:pPr>
                  <w:r>
                    <w:rPr>
                      <w:rFonts w:ascii="FangSong" w:hAnsi="FangSong" w:eastAsia="FangSong" w:cs="FangSong"/>
                      <w:sz w:val="34"/>
                      <w:szCs w:val="34"/>
                      <w:spacing w:val="-39"/>
                      <w:w w:val="66"/>
                    </w:rPr>
                    <w:t>审核黄志刚</w:t>
                  </w:r>
                </w:p>
              </w:txbxContent>
            </v:textbox>
          </v:shape>
        </w:pic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ict>
          <v:shape id="_x0000_s1038" style="position:absolute;margin-left:-7.23453pt;margin-top:424.734pt;mso-position-vertical-relative:text;mso-position-horizontal-relative:text;width:158.05pt;height:17pt;z-index:254765056;"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5"/>
                      <w:szCs w:val="25"/>
                    </w:rPr>
                  </w:pPr>
                  <w:r>
                    <w:rPr>
                      <w:rFonts w:ascii="SimHei" w:hAnsi="SimHei" w:eastAsia="SimHei" w:cs="SimHei"/>
                      <w:sz w:val="25"/>
                      <w:szCs w:val="25"/>
                      <w:b/>
                      <w:bCs/>
                      <w:spacing w:val="-12"/>
                    </w:rPr>
                    <w:t>双柱带短柱独立基础配筋构造</w:t>
                  </w:r>
                </w:p>
              </w:txbxContent>
            </v:textbox>
          </v:shape>
        </w:pic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728"/>
        <w:spacing w:before="63" w:line="213" w:lineRule="auto"/>
        <w:rPr>
          <w:rFonts w:ascii="SimHei" w:hAnsi="SimHei" w:eastAsia="SimHei" w:cs="SimHei"/>
          <w:sz w:val="19"/>
          <w:szCs w:val="19"/>
        </w:rPr>
      </w:pPr>
      <w:r>
        <w:rPr>
          <w:rFonts w:ascii="SimHei" w:hAnsi="SimHei" w:eastAsia="SimHei" w:cs="SimHei"/>
          <w:sz w:val="19"/>
          <w:szCs w:val="19"/>
          <w:spacing w:val="19"/>
          <w:position w:val="6"/>
        </w:rPr>
        <w:t>般构造</w:t>
      </w:r>
      <w:r>
        <w:rPr>
          <w:rFonts w:ascii="SimHei" w:hAnsi="SimHei" w:eastAsia="SimHei" w:cs="SimHei"/>
          <w:sz w:val="19"/>
          <w:szCs w:val="19"/>
          <w:spacing w:val="19"/>
          <w:position w:val="6"/>
        </w:rPr>
        <w:t xml:space="preserve">     </w:t>
      </w:r>
      <w:r>
        <w:rPr>
          <w:rFonts w:ascii="SimHei" w:hAnsi="SimHei" w:eastAsia="SimHei" w:cs="SimHei"/>
          <w:sz w:val="19"/>
          <w:szCs w:val="19"/>
          <w:spacing w:val="19"/>
          <w:position w:val="3"/>
        </w:rPr>
        <w:t>独立基础</w:t>
      </w:r>
      <w:r>
        <w:rPr>
          <w:rFonts w:ascii="SimHei" w:hAnsi="SimHei" w:eastAsia="SimHei" w:cs="SimHei"/>
          <w:sz w:val="19"/>
          <w:szCs w:val="19"/>
          <w:spacing w:val="19"/>
          <w:position w:val="3"/>
        </w:rPr>
        <w:t xml:space="preserve">    </w:t>
      </w:r>
      <w:r>
        <w:rPr>
          <w:rFonts w:ascii="SimHei" w:hAnsi="SimHei" w:eastAsia="SimHei" w:cs="SimHei"/>
          <w:sz w:val="19"/>
          <w:szCs w:val="19"/>
          <w:spacing w:val="19"/>
          <w:position w:val="2"/>
        </w:rPr>
        <w:t>条形基础</w:t>
      </w:r>
      <w:r>
        <w:rPr>
          <w:rFonts w:ascii="SimHei" w:hAnsi="SimHei" w:eastAsia="SimHei" w:cs="SimHei"/>
          <w:sz w:val="19"/>
          <w:szCs w:val="19"/>
          <w:spacing w:val="3"/>
          <w:position w:val="2"/>
        </w:rPr>
        <w:t xml:space="preserve">     </w:t>
      </w:r>
      <w:r>
        <w:rPr>
          <w:rFonts w:ascii="SimHei" w:hAnsi="SimHei" w:eastAsia="SimHei" w:cs="SimHei"/>
          <w:sz w:val="19"/>
          <w:szCs w:val="19"/>
          <w:spacing w:val="19"/>
          <w:position w:val="-1"/>
        </w:rPr>
        <w:t>筏形基础</w:t>
      </w:r>
      <w:r>
        <w:rPr>
          <w:rFonts w:ascii="SimHei" w:hAnsi="SimHei" w:eastAsia="SimHei" w:cs="SimHei"/>
          <w:sz w:val="19"/>
          <w:szCs w:val="19"/>
          <w:spacing w:val="3"/>
          <w:position w:val="-1"/>
        </w:rPr>
        <w:t xml:space="preserve">      </w:t>
      </w:r>
      <w:r>
        <w:rPr>
          <w:rFonts w:ascii="SimHei" w:hAnsi="SimHei" w:eastAsia="SimHei" w:cs="SimHei"/>
          <w:sz w:val="19"/>
          <w:szCs w:val="19"/>
          <w:spacing w:val="19"/>
          <w:position w:val="-2"/>
        </w:rPr>
        <w:t>桩基础</w:t>
      </w:r>
      <w:r>
        <w:rPr>
          <w:rFonts w:ascii="SimHei" w:hAnsi="SimHei" w:eastAsia="SimHei" w:cs="SimHei"/>
          <w:sz w:val="19"/>
          <w:szCs w:val="19"/>
          <w:spacing w:val="19"/>
          <w:position w:val="-2"/>
        </w:rPr>
        <w:t xml:space="preserve">    </w:t>
      </w:r>
      <w:r>
        <w:rPr>
          <w:rFonts w:ascii="SimHei" w:hAnsi="SimHei" w:eastAsia="SimHei" w:cs="SimHei"/>
          <w:sz w:val="19"/>
          <w:szCs w:val="19"/>
          <w:spacing w:val="19"/>
          <w:position w:val="-3"/>
        </w:rPr>
        <w:t>基础相关构造</w:t>
      </w:r>
    </w:p>
    <w:p>
      <w:pPr>
        <w:pStyle w:val="BodyText"/>
        <w:ind w:left="271"/>
        <w:spacing w:before="26" w:line="200" w:lineRule="auto"/>
        <w:rPr>
          <w:sz w:val="19"/>
          <w:szCs w:val="19"/>
        </w:rPr>
      </w:pPr>
      <w:r>
        <w:pict>
          <v:shape id="_x0000_s1040" style="position:absolute;margin-left:-8.85227pt;margin-top:435.899pt;mso-position-vertical-relative:text;mso-position-horizontal-relative:text;width:12.6pt;height:22.8pt;z-index:2547691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sz w:val="19"/>
          <w:szCs w:val="19"/>
          <w:spacing w:val="32"/>
        </w:rPr>
        <w:t>标准构吉羊图标准构造详图标准构造详图标准构造羊图标作构造洋图标住构告洋图</w:t>
      </w:r>
    </w:p>
    <w:p>
      <w:pPr>
        <w:spacing w:line="200" w:lineRule="auto"/>
        <w:sectPr>
          <w:pgSz w:w="15300" w:h="11040"/>
          <w:pgMar w:top="400" w:right="0" w:bottom="400" w:left="0" w:header="0" w:footer="0" w:gutter="0"/>
          <w:textDirection w:val="tbRl"/>
        </w:sectPr>
        <w:rPr>
          <w:sz w:val="19"/>
          <w:szCs w:val="19"/>
        </w:rPr>
      </w:pPr>
    </w:p>
    <w:p>
      <w:pPr>
        <w:spacing w:before="177"/>
        <w:rPr/>
      </w:pPr>
      <w:r>
        <w:pict>
          <v:shape id="_x0000_s1042" style="position:absolute;margin-left:19.3564pt;margin-top:470.902pt;mso-position-vertical-relative:page;mso-position-horizontal-relative:page;width:12.6pt;height:23.3pt;z-index:254823424;"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tbl>
      <w:tblPr>
        <w:tblStyle w:val="TableNormal"/>
        <w:tblW w:w="14622" w:type="dxa"/>
        <w:tblInd w:w="50" w:type="dxa"/>
        <w:tblLayout w:type="fixed"/>
      </w:tblPr>
      <w:tblGrid>
        <w:gridCol w:w="770"/>
        <w:gridCol w:w="13224"/>
        <w:gridCol w:w="628"/>
      </w:tblGrid>
      <w:tr>
        <w:trPr>
          <w:trHeight w:val="8381" w:hRule="atLeast"/>
        </w:trPr>
        <w:tc>
          <w:tcPr>
            <w:tcW w:w="770" w:type="dxa"/>
            <w:vAlign w:val="top"/>
            <w:textDirection w:val="tbRlV"/>
          </w:tcPr>
          <w:p>
            <w:pPr>
              <w:pStyle w:val="TableText"/>
              <w:ind w:left="630"/>
              <w:spacing w:before="102" w:line="197" w:lineRule="auto"/>
              <w:rPr>
                <w:sz w:val="19"/>
                <w:szCs w:val="19"/>
              </w:rPr>
            </w:pPr>
            <w:r>
              <w:drawing>
                <wp:anchor distT="0" distB="0" distL="0" distR="0" simplePos="0" relativeHeight="254819328" behindDoc="1" locked="0" layoutInCell="1" allowOverlap="1">
                  <wp:simplePos x="0" y="0"/>
                  <wp:positionH relativeFrom="column">
                    <wp:posOffset>-520626</wp:posOffset>
                  </wp:positionH>
                  <wp:positionV relativeFrom="paragraph">
                    <wp:posOffset>-519923</wp:posOffset>
                  </wp:positionV>
                  <wp:extent cx="9715500" cy="7010400"/>
                  <wp:effectExtent l="0" t="0" r="0" b="0"/>
                  <wp:wrapNone/>
                  <wp:docPr id="1088" name="IM 1088"/>
                  <wp:cNvGraphicFramePr/>
                  <a:graphic>
                    <a:graphicData uri="http://schemas.openxmlformats.org/drawingml/2006/picture">
                      <pic:pic>
                        <pic:nvPicPr>
                          <pic:cNvPr id="1088" name="IM 1088"/>
                          <pic:cNvPicPr/>
                        </pic:nvPicPr>
                        <pic:blipFill>
                          <a:blip r:embed="rId492"/>
                          <a:stretch>
                            <a:fillRect/>
                          </a:stretch>
                        </pic:blipFill>
                        <pic:spPr>
                          <a:xfrm rot="0">
                            <a:off x="0" y="0"/>
                            <a:ext cx="9715500" cy="7010400"/>
                          </a:xfrm>
                          <a:prstGeom prst="rect">
                            <a:avLst/>
                          </a:prstGeom>
                        </pic:spPr>
                      </pic:pic>
                    </a:graphicData>
                  </a:graphic>
                </wp:anchor>
              </w:drawing>
            </w:r>
            <w:r>
              <w:drawing>
                <wp:anchor distT="0" distB="0" distL="0" distR="0" simplePos="0" relativeHeight="254820352" behindDoc="1" locked="0" layoutInCell="1" allowOverlap="1">
                  <wp:simplePos x="0" y="0"/>
                  <wp:positionH relativeFrom="column">
                    <wp:posOffset>-488856</wp:posOffset>
                  </wp:positionH>
                  <wp:positionV relativeFrom="paragraph">
                    <wp:posOffset>1823232</wp:posOffset>
                  </wp:positionV>
                  <wp:extent cx="476253" cy="863611"/>
                  <wp:effectExtent l="0" t="0" r="0" b="0"/>
                  <wp:wrapNone/>
                  <wp:docPr id="1090" name="IM 1090"/>
                  <wp:cNvGraphicFramePr/>
                  <a:graphic>
                    <a:graphicData uri="http://schemas.openxmlformats.org/drawingml/2006/picture">
                      <pic:pic>
                        <pic:nvPicPr>
                          <pic:cNvPr id="1090" name="IM 1090"/>
                          <pic:cNvPicPr/>
                        </pic:nvPicPr>
                        <pic:blipFill>
                          <a:blip r:embed="rId493"/>
                          <a:stretch>
                            <a:fillRect/>
                          </a:stretch>
                        </pic:blipFill>
                        <pic:spPr>
                          <a:xfrm rot="0">
                            <a:off x="0" y="0"/>
                            <a:ext cx="476253" cy="863611"/>
                          </a:xfrm>
                          <a:prstGeom prst="rect">
                            <a:avLst/>
                          </a:prstGeom>
                        </pic:spPr>
                      </pic:pic>
                    </a:graphicData>
                  </a:graphic>
                </wp:anchor>
              </w:drawing>
            </w:r>
            <w:r>
              <w:rPr>
                <w:rFonts w:ascii="SimHei" w:hAnsi="SimHei" w:eastAsia="SimHei" w:cs="SimHei"/>
                <w:sz w:val="19"/>
                <w:szCs w:val="19"/>
                <w:spacing w:val="24"/>
                <w:position w:val="-3"/>
              </w:rPr>
              <w:t>般构造</w:t>
            </w:r>
            <w:r>
              <w:rPr>
                <w:rFonts w:ascii="SimHei" w:hAnsi="SimHei" w:eastAsia="SimHei" w:cs="SimHei"/>
                <w:sz w:val="19"/>
                <w:szCs w:val="19"/>
                <w:spacing w:val="8"/>
                <w:position w:val="-3"/>
              </w:rPr>
              <w:t xml:space="preserve">     </w:t>
            </w:r>
            <w:r>
              <w:rPr>
                <w:rFonts w:ascii="SimHei" w:hAnsi="SimHei" w:eastAsia="SimHei" w:cs="SimHei"/>
                <w:sz w:val="19"/>
                <w:szCs w:val="19"/>
                <w:spacing w:val="24"/>
                <w:position w:val="-3"/>
              </w:rPr>
              <w:t>独立基础</w:t>
            </w:r>
            <w:r>
              <w:rPr>
                <w:rFonts w:ascii="SimHei" w:hAnsi="SimHei" w:eastAsia="SimHei" w:cs="SimHei"/>
                <w:sz w:val="19"/>
                <w:szCs w:val="19"/>
                <w:spacing w:val="24"/>
                <w:position w:val="-3"/>
              </w:rPr>
              <w:t xml:space="preserve">    </w:t>
            </w:r>
            <w:r>
              <w:rPr>
                <w:rFonts w:ascii="SimHei" w:hAnsi="SimHei" w:eastAsia="SimHei" w:cs="SimHei"/>
                <w:sz w:val="19"/>
                <w:szCs w:val="19"/>
                <w:spacing w:val="24"/>
                <w:position w:val="-2"/>
              </w:rPr>
              <w:t>条形基础</w:t>
            </w:r>
            <w:r>
              <w:rPr>
                <w:rFonts w:ascii="SimHei" w:hAnsi="SimHei" w:eastAsia="SimHei" w:cs="SimHei"/>
                <w:sz w:val="19"/>
                <w:szCs w:val="19"/>
                <w:spacing w:val="3"/>
                <w:position w:val="-2"/>
              </w:rPr>
              <w:t xml:space="preserve">     </w:t>
            </w:r>
            <w:r>
              <w:rPr>
                <w:rFonts w:ascii="SimHei" w:hAnsi="SimHei" w:eastAsia="SimHei" w:cs="SimHei"/>
                <w:sz w:val="19"/>
                <w:szCs w:val="19"/>
                <w:spacing w:val="24"/>
              </w:rPr>
              <w:t>筏形基础</w:t>
            </w:r>
            <w:r>
              <w:rPr>
                <w:rFonts w:ascii="SimHei" w:hAnsi="SimHei" w:eastAsia="SimHei" w:cs="SimHei"/>
                <w:sz w:val="19"/>
                <w:szCs w:val="19"/>
                <w:spacing w:val="24"/>
              </w:rPr>
              <w:t xml:space="preserve">     </w:t>
            </w:r>
            <w:r>
              <w:rPr>
                <w:rFonts w:ascii="SimHei" w:hAnsi="SimHei" w:eastAsia="SimHei" w:cs="SimHei"/>
                <w:sz w:val="19"/>
                <w:szCs w:val="19"/>
                <w:spacing w:val="24"/>
                <w:position w:val="2"/>
              </w:rPr>
              <w:t>桩基础</w:t>
            </w:r>
            <w:r>
              <w:rPr>
                <w:rFonts w:ascii="SimHei" w:hAnsi="SimHei" w:eastAsia="SimHei" w:cs="SimHei"/>
                <w:sz w:val="19"/>
                <w:szCs w:val="19"/>
                <w:spacing w:val="17"/>
                <w:position w:val="2"/>
              </w:rPr>
              <w:t xml:space="preserve">   </w:t>
            </w:r>
            <w:r>
              <w:rPr>
                <w:sz w:val="19"/>
                <w:szCs w:val="19"/>
                <w:spacing w:val="24"/>
                <w:position w:val="3"/>
              </w:rPr>
              <w:t>基础相关构造</w:t>
            </w:r>
          </w:p>
          <w:p>
            <w:pPr>
              <w:pStyle w:val="TableText"/>
              <w:ind w:left="250"/>
              <w:spacing w:line="289" w:lineRule="exact"/>
              <w:rPr>
                <w:rFonts w:ascii="SimHei" w:hAnsi="SimHei" w:eastAsia="SimHei" w:cs="SimHei"/>
                <w:sz w:val="19"/>
                <w:szCs w:val="19"/>
              </w:rPr>
            </w:pPr>
            <w:r>
              <w:rPr>
                <w:rFonts w:ascii="SimHei" w:hAnsi="SimHei" w:eastAsia="SimHei" w:cs="SimHei"/>
                <w:sz w:val="19"/>
                <w:szCs w:val="19"/>
                <w:spacing w:val="29"/>
                <w:position w:val="2"/>
              </w:rPr>
              <w:t>标准构造详图</w:t>
            </w:r>
            <w:r>
              <w:rPr>
                <w:rFonts w:ascii="SimHei" w:hAnsi="SimHei" w:eastAsia="SimHei" w:cs="SimHei"/>
                <w:sz w:val="19"/>
                <w:szCs w:val="19"/>
                <w:spacing w:val="-30"/>
                <w:position w:val="2"/>
              </w:rPr>
              <w:t xml:space="preserve"> </w:t>
            </w:r>
            <w:r>
              <w:rPr>
                <w:rFonts w:ascii="SimHei" w:hAnsi="SimHei" w:eastAsia="SimHei" w:cs="SimHei"/>
                <w:sz w:val="19"/>
                <w:szCs w:val="19"/>
                <w:spacing w:val="29"/>
                <w:position w:val="2"/>
              </w:rPr>
              <w:t>标准构造详图</w:t>
            </w:r>
            <w:r>
              <w:rPr>
                <w:sz w:val="19"/>
                <w:szCs w:val="19"/>
                <w:spacing w:val="29"/>
                <w:position w:val="2"/>
              </w:rPr>
              <w:t>标准构造详图</w:t>
            </w:r>
            <w:r>
              <w:rPr>
                <w:rFonts w:ascii="SimHei" w:hAnsi="SimHei" w:eastAsia="SimHei" w:cs="SimHei"/>
                <w:sz w:val="19"/>
                <w:szCs w:val="19"/>
                <w:spacing w:val="29"/>
                <w:position w:val="2"/>
              </w:rPr>
              <w:t>标准</w:t>
            </w:r>
            <w:r>
              <w:rPr>
                <w:rFonts w:ascii="SimHei" w:hAnsi="SimHei" w:eastAsia="SimHei" w:cs="SimHei"/>
                <w:sz w:val="19"/>
                <w:szCs w:val="19"/>
                <w:spacing w:val="28"/>
                <w:position w:val="2"/>
              </w:rPr>
              <w:t>构造详图标准构造详图标准构造详图</w:t>
            </w:r>
          </w:p>
        </w:tc>
        <w:tc>
          <w:tcPr>
            <w:tcW w:w="13224" w:type="dxa"/>
            <w:vAlign w:val="top"/>
          </w:tcPr>
          <w:p>
            <w:pPr>
              <w:spacing w:line="250" w:lineRule="auto"/>
              <w:rPr>
                <w:rFonts w:ascii="Arial"/>
                <w:sz w:val="21"/>
              </w:rPr>
            </w:pPr>
            <w:r>
              <w:drawing>
                <wp:anchor distT="0" distB="0" distL="0" distR="0" simplePos="0" relativeHeight="254822400" behindDoc="0" locked="0" layoutInCell="1" allowOverlap="1">
                  <wp:simplePos x="0" y="0"/>
                  <wp:positionH relativeFrom="rightMargin">
                    <wp:posOffset>-7825726</wp:posOffset>
                  </wp:positionH>
                  <wp:positionV relativeFrom="topMargin">
                    <wp:posOffset>3156750</wp:posOffset>
                  </wp:positionV>
                  <wp:extent cx="2686044" cy="1987518"/>
                  <wp:effectExtent l="0" t="0" r="0" b="0"/>
                  <wp:wrapNone/>
                  <wp:docPr id="1092" name="IM 1092"/>
                  <wp:cNvGraphicFramePr/>
                  <a:graphic>
                    <a:graphicData uri="http://schemas.openxmlformats.org/drawingml/2006/picture">
                      <pic:pic>
                        <pic:nvPicPr>
                          <pic:cNvPr id="1092" name="IM 1092"/>
                          <pic:cNvPicPr/>
                        </pic:nvPicPr>
                        <pic:blipFill>
                          <a:blip r:embed="rId494"/>
                          <a:stretch>
                            <a:fillRect/>
                          </a:stretch>
                        </pic:blipFill>
                        <pic:spPr>
                          <a:xfrm rot="0">
                            <a:off x="0" y="0"/>
                            <a:ext cx="2686044" cy="1987518"/>
                          </a:xfrm>
                          <a:prstGeom prst="rect">
                            <a:avLst/>
                          </a:prstGeom>
                        </pic:spPr>
                      </pic:pic>
                    </a:graphicData>
                  </a:graphic>
                </wp:anchor>
              </w:drawing>
            </w:r>
            <w:r>
              <w:drawing>
                <wp:anchor distT="0" distB="0" distL="0" distR="0" simplePos="0" relativeHeight="254821376" behindDoc="1" locked="0" layoutInCell="1" allowOverlap="1">
                  <wp:simplePos x="0" y="0"/>
                  <wp:positionH relativeFrom="rightMargin">
                    <wp:posOffset>-5076239</wp:posOffset>
                  </wp:positionH>
                  <wp:positionV relativeFrom="topMargin">
                    <wp:posOffset>3398048</wp:posOffset>
                  </wp:positionV>
                  <wp:extent cx="4692683" cy="1320759"/>
                  <wp:effectExtent l="0" t="0" r="0" b="0"/>
                  <wp:wrapNone/>
                  <wp:docPr id="1094" name="IM 1094"/>
                  <wp:cNvGraphicFramePr/>
                  <a:graphic>
                    <a:graphicData uri="http://schemas.openxmlformats.org/drawingml/2006/picture">
                      <pic:pic>
                        <pic:nvPicPr>
                          <pic:cNvPr id="1094" name="IM 1094"/>
                          <pic:cNvPicPr/>
                        </pic:nvPicPr>
                        <pic:blipFill>
                          <a:blip r:embed="rId495"/>
                          <a:stretch>
                            <a:fillRect/>
                          </a:stretch>
                        </pic:blipFill>
                        <pic:spPr>
                          <a:xfrm rot="0">
                            <a:off x="0" y="0"/>
                            <a:ext cx="4692683" cy="1320759"/>
                          </a:xfrm>
                          <a:prstGeom prst="rect">
                            <a:avLst/>
                          </a:prstGeom>
                        </pic:spPr>
                      </pic:pic>
                    </a:graphicData>
                  </a:graphic>
                </wp:anchor>
              </w:drawing>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pStyle w:val="TableText"/>
              <w:ind w:left="530"/>
              <w:spacing w:before="65" w:line="228" w:lineRule="auto"/>
              <w:rPr>
                <w:rFonts w:ascii="FangSong" w:hAnsi="FangSong" w:eastAsia="FangSong" w:cs="FangSong"/>
                <w:sz w:val="20"/>
                <w:szCs w:val="20"/>
              </w:rPr>
            </w:pPr>
            <w:r>
              <w:drawing>
                <wp:anchor distT="0" distB="0" distL="0" distR="0" simplePos="0" relativeHeight="254826496" behindDoc="0" locked="0" layoutInCell="1" allowOverlap="1">
                  <wp:simplePos x="0" y="0"/>
                  <wp:positionH relativeFrom="column">
                    <wp:posOffset>12678</wp:posOffset>
                  </wp:positionH>
                  <wp:positionV relativeFrom="paragraph">
                    <wp:posOffset>-2722641</wp:posOffset>
                  </wp:positionV>
                  <wp:extent cx="8312193" cy="2787685"/>
                  <wp:effectExtent l="0" t="0" r="0" b="0"/>
                  <wp:wrapNone/>
                  <wp:docPr id="1096" name="IM 1096"/>
                  <wp:cNvGraphicFramePr/>
                  <a:graphic>
                    <a:graphicData uri="http://schemas.openxmlformats.org/drawingml/2006/picture">
                      <pic:pic>
                        <pic:nvPicPr>
                          <pic:cNvPr id="1096" name="IM 1096"/>
                          <pic:cNvPicPr/>
                        </pic:nvPicPr>
                        <pic:blipFill>
                          <a:blip r:embed="rId496"/>
                          <a:stretch>
                            <a:fillRect/>
                          </a:stretch>
                        </pic:blipFill>
                        <pic:spPr>
                          <a:xfrm rot="0">
                            <a:off x="0" y="0"/>
                            <a:ext cx="8312193" cy="2787685"/>
                          </a:xfrm>
                          <a:prstGeom prst="rect">
                            <a:avLst/>
                          </a:prstGeom>
                        </pic:spPr>
                      </pic:pic>
                    </a:graphicData>
                  </a:graphic>
                </wp:anchor>
              </w:drawing>
            </w:r>
            <w:r>
              <w:rPr>
                <w:sz w:val="20"/>
                <w:szCs w:val="20"/>
                <w:spacing w:val="-33"/>
                <w:position w:val="-4"/>
              </w:rPr>
              <w:t>(a)</w:t>
            </w:r>
            <w:r>
              <w:rPr>
                <w:sz w:val="20"/>
                <w:szCs w:val="20"/>
                <w:spacing w:val="-34"/>
                <w:position w:val="-4"/>
              </w:rPr>
              <w:t xml:space="preserve"> </w:t>
            </w:r>
            <w:r>
              <w:rPr>
                <w:rFonts w:ascii="FangSong" w:hAnsi="FangSong" w:eastAsia="FangSong" w:cs="FangSong"/>
                <w:sz w:val="20"/>
                <w:szCs w:val="20"/>
                <w:spacing w:val="-33"/>
                <w:position w:val="-4"/>
              </w:rPr>
              <w:t>十字交接基础底板，也可用于转角梁板端部均有纵向延伸</w:t>
            </w:r>
            <w:r>
              <w:rPr>
                <w:rFonts w:ascii="FangSong" w:hAnsi="FangSong" w:eastAsia="FangSong" w:cs="FangSong"/>
                <w:sz w:val="20"/>
                <w:szCs w:val="20"/>
                <w:spacing w:val="-33"/>
                <w:position w:val="-4"/>
              </w:rPr>
              <w:t xml:space="preserve">                </w:t>
            </w:r>
            <w:r>
              <w:rPr>
                <w:rFonts w:ascii="Times New Roman" w:hAnsi="Times New Roman" w:eastAsia="Times New Roman" w:cs="Times New Roman"/>
                <w:sz w:val="20"/>
                <w:szCs w:val="20"/>
                <w:spacing w:val="-33"/>
                <w:position w:val="2"/>
              </w:rPr>
              <w:t>(b)</w:t>
            </w:r>
            <w:r>
              <w:rPr>
                <w:rFonts w:ascii="Times New Roman" w:hAnsi="Times New Roman" w:eastAsia="Times New Roman" w:cs="Times New Roman"/>
                <w:sz w:val="20"/>
                <w:szCs w:val="20"/>
                <w:spacing w:val="45"/>
                <w:position w:val="2"/>
              </w:rPr>
              <w:t xml:space="preserve"> </w:t>
            </w:r>
            <w:r>
              <w:rPr>
                <w:rFonts w:ascii="FangSong" w:hAnsi="FangSong" w:eastAsia="FangSong" w:cs="FangSong"/>
                <w:sz w:val="20"/>
                <w:szCs w:val="20"/>
                <w:spacing w:val="-33"/>
                <w:position w:val="2"/>
              </w:rPr>
              <w:t>丁字交接基础底板</w:t>
            </w:r>
            <w:r>
              <w:rPr>
                <w:rFonts w:ascii="FangSong" w:hAnsi="FangSong" w:eastAsia="FangSong" w:cs="FangSong"/>
                <w:sz w:val="20"/>
                <w:szCs w:val="20"/>
                <w:spacing w:val="1"/>
                <w:position w:val="2"/>
              </w:rPr>
              <w:t xml:space="preserve">                        </w:t>
            </w:r>
            <w:r>
              <w:rPr>
                <w:sz w:val="20"/>
                <w:szCs w:val="20"/>
                <w:spacing w:val="-33"/>
                <w:position w:val="7"/>
              </w:rPr>
              <w:t>(c)</w:t>
            </w:r>
            <w:r>
              <w:rPr>
                <w:sz w:val="20"/>
                <w:szCs w:val="20"/>
                <w:spacing w:val="-22"/>
                <w:position w:val="7"/>
              </w:rPr>
              <w:t xml:space="preserve"> </w:t>
            </w:r>
            <w:r>
              <w:rPr>
                <w:rFonts w:ascii="FangSong" w:hAnsi="FangSong" w:eastAsia="FangSong" w:cs="FangSong"/>
                <w:sz w:val="20"/>
                <w:szCs w:val="20"/>
                <w:spacing w:val="-33"/>
                <w:position w:val="7"/>
              </w:rPr>
              <w:t>转角梁板端部无纵向延伸</w:t>
            </w:r>
          </w:p>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pStyle w:val="TableText"/>
              <w:ind w:left="6729"/>
              <w:spacing w:before="65" w:line="225" w:lineRule="auto"/>
              <w:rPr>
                <w:rFonts w:ascii="Times New Roman" w:hAnsi="Times New Roman" w:eastAsia="Times New Roman" w:cs="Times New Roman"/>
                <w:sz w:val="20"/>
                <w:szCs w:val="20"/>
              </w:rPr>
            </w:pPr>
            <w:r>
              <w:rPr>
                <w:rFonts w:ascii="FangSong" w:hAnsi="FangSong" w:eastAsia="FangSong" w:cs="FangSong"/>
                <w:sz w:val="20"/>
                <w:szCs w:val="20"/>
                <w:spacing w:val="-18"/>
                <w:w w:val="92"/>
                <w:position w:val="-3"/>
              </w:rPr>
              <w:t>(阶形截面</w:t>
            </w:r>
            <w:r>
              <w:rPr>
                <w:sz w:val="20"/>
                <w:szCs w:val="20"/>
                <w:spacing w:val="-18"/>
                <w:w w:val="92"/>
                <w:position w:val="-3"/>
              </w:rPr>
              <w:t>TJBj)</w:t>
            </w:r>
            <w:r>
              <w:rPr>
                <w:sz w:val="20"/>
                <w:szCs w:val="20"/>
                <w:spacing w:val="2"/>
                <w:position w:val="-3"/>
              </w:rPr>
              <w:t xml:space="preserve">                           </w:t>
            </w:r>
            <w:r>
              <w:rPr>
                <w:rFonts w:ascii="FangSong" w:hAnsi="FangSong" w:eastAsia="FangSong" w:cs="FangSong"/>
                <w:sz w:val="20"/>
                <w:szCs w:val="20"/>
                <w:spacing w:val="-18"/>
                <w:w w:val="92"/>
                <w:position w:val="3"/>
              </w:rPr>
              <w:t>(坡形截面</w:t>
            </w:r>
            <w:r>
              <w:rPr>
                <w:rFonts w:ascii="Times New Roman" w:hAnsi="Times New Roman" w:eastAsia="Times New Roman" w:cs="Times New Roman"/>
                <w:sz w:val="20"/>
                <w:szCs w:val="20"/>
                <w:spacing w:val="-18"/>
                <w:w w:val="92"/>
                <w:position w:val="3"/>
              </w:rPr>
              <w:t>TJBp)</w:t>
            </w:r>
          </w:p>
          <w:p>
            <w:pPr>
              <w:ind w:left="5613"/>
              <w:spacing w:before="305" w:line="221" w:lineRule="auto"/>
              <w:rPr>
                <w:rFonts w:ascii="SimHei" w:hAnsi="SimHei" w:eastAsia="SimHei" w:cs="SimHei"/>
                <w:sz w:val="27"/>
                <w:szCs w:val="27"/>
              </w:rPr>
            </w:pPr>
            <w:r>
              <w:pict>
                <v:shape id="_x0000_s1044" style="position:absolute;margin-left:87.0018pt;margin-top:22.7898pt;mso-position-vertical-relative:text;mso-position-horizontal-relative:text;width:119.6pt;height:13.5pt;z-index:254825472;" filled="false" stroked="false" type="#_x0000_t202">
                  <v:fill on="false"/>
                  <v:stroke on="false"/>
                  <v:path/>
                  <v:imagedata o:title=""/>
                  <o:lock v:ext="edit" aspectratio="false"/>
                  <v:textbox inset="0mm,0mm,0mm,0mm">
                    <w:txbxContent>
                      <w:p>
                        <w:pPr>
                          <w:spacing w:before="20" w:line="212" w:lineRule="auto"/>
                          <w:jc w:val="right"/>
                          <w:rPr>
                            <w:rFonts w:ascii="FangSong" w:hAnsi="FangSong" w:eastAsia="FangSong" w:cs="FangSong"/>
                            <w:sz w:val="20"/>
                            <w:szCs w:val="20"/>
                          </w:rPr>
                        </w:pPr>
                        <w:r>
                          <w:rPr>
                            <w:rFonts w:ascii="Times New Roman" w:hAnsi="Times New Roman" w:eastAsia="Times New Roman" w:cs="Times New Roman"/>
                            <w:sz w:val="20"/>
                            <w:szCs w:val="20"/>
                            <w:spacing w:val="-21"/>
                            <w:w w:val="91"/>
                          </w:rPr>
                          <w:t>(d)</w:t>
                        </w:r>
                        <w:r>
                          <w:rPr>
                            <w:rFonts w:ascii="Times New Roman" w:hAnsi="Times New Roman" w:eastAsia="Times New Roman" w:cs="Times New Roman"/>
                            <w:sz w:val="20"/>
                            <w:szCs w:val="20"/>
                            <w:spacing w:val="41"/>
                            <w:w w:val="101"/>
                          </w:rPr>
                          <w:t xml:space="preserve"> </w:t>
                        </w:r>
                        <w:r>
                          <w:rPr>
                            <w:rFonts w:ascii="FangSong" w:hAnsi="FangSong" w:eastAsia="FangSong" w:cs="FangSong"/>
                            <w:sz w:val="20"/>
                            <w:szCs w:val="20"/>
                            <w:spacing w:val="-21"/>
                            <w:w w:val="91"/>
                          </w:rPr>
                          <w:t>条形</w:t>
                        </w:r>
                        <w:r>
                          <w:rPr>
                            <w:rFonts w:ascii="FangSong" w:hAnsi="FangSong" w:eastAsia="FangSong" w:cs="FangSong"/>
                            <w:sz w:val="20"/>
                            <w:szCs w:val="20"/>
                            <w:spacing w:val="-20"/>
                            <w:w w:val="91"/>
                          </w:rPr>
                          <w:t>基础无交接底板端部构</w:t>
                        </w:r>
                        <w:r>
                          <w:rPr>
                            <w:rFonts w:ascii="FangSong" w:hAnsi="FangSong" w:eastAsia="FangSong" w:cs="FangSong"/>
                            <w:sz w:val="20"/>
                            <w:szCs w:val="20"/>
                            <w:spacing w:val="-15"/>
                            <w:w w:val="91"/>
                          </w:rPr>
                          <w:t>造</w:t>
                        </w:r>
                      </w:p>
                    </w:txbxContent>
                  </v:textbox>
                </v:shape>
              </w:pict>
            </w:r>
            <w:r>
              <w:rPr>
                <w:rFonts w:ascii="SimHei" w:hAnsi="SimHei" w:eastAsia="SimHei" w:cs="SimHei"/>
                <w:sz w:val="27"/>
                <w:szCs w:val="27"/>
                <w:b/>
                <w:bCs/>
                <w:spacing w:val="-18"/>
              </w:rPr>
              <w:t>条形基础底板配筋构造(一)</w:t>
            </w:r>
          </w:p>
        </w:tc>
        <w:tc>
          <w:tcPr>
            <w:tcW w:w="628" w:type="dxa"/>
            <w:vAlign w:val="top"/>
            <w:textDirection w:val="tbRlV"/>
          </w:tcPr>
          <w:p>
            <w:pPr>
              <w:pStyle w:val="TableText"/>
              <w:ind w:left="427"/>
              <w:spacing w:line="258" w:lineRule="exact"/>
              <w:rPr>
                <w:rFonts w:ascii="FZYaoTi" w:hAnsi="FZYaoTi" w:eastAsia="FZYaoTi" w:cs="FZYaoTi"/>
                <w:sz w:val="19"/>
                <w:szCs w:val="19"/>
              </w:rPr>
            </w:pPr>
            <w:r>
              <w:rPr>
                <w:rFonts w:ascii="FZYaoTi" w:hAnsi="FZYaoTi" w:eastAsia="FZYaoTi" w:cs="FZYaoTi"/>
                <w:sz w:val="19"/>
                <w:szCs w:val="19"/>
                <w:spacing w:val="22"/>
                <w:position w:val="-4"/>
              </w:rPr>
              <w:t>船本止</w:t>
            </w:r>
            <w:r>
              <w:rPr>
                <w:rFonts w:ascii="FZYaoTi" w:hAnsi="FZYaoTi" w:eastAsia="FZYaoTi" w:cs="FZYaoTi"/>
                <w:sz w:val="19"/>
                <w:szCs w:val="19"/>
                <w:spacing w:val="1"/>
                <w:position w:val="-4"/>
              </w:rPr>
              <w:t xml:space="preserve">           </w:t>
            </w:r>
            <w:r>
              <w:rPr>
                <w:rFonts w:ascii="FZYaoTi" w:hAnsi="FZYaoTi" w:eastAsia="FZYaoTi" w:cs="FZYaoTi"/>
                <w:sz w:val="19"/>
                <w:szCs w:val="19"/>
                <w:spacing w:val="22"/>
              </w:rPr>
              <w:t>独立基础</w:t>
            </w:r>
            <w:r>
              <w:rPr>
                <w:rFonts w:ascii="FZYaoTi" w:hAnsi="FZYaoTi" w:eastAsia="FZYaoTi" w:cs="FZYaoTi"/>
                <w:sz w:val="19"/>
                <w:szCs w:val="19"/>
                <w:spacing w:val="1"/>
              </w:rPr>
              <w:t xml:space="preserve">          </w:t>
            </w:r>
            <w:r>
              <w:rPr>
                <w:rFonts w:ascii="FangSong" w:hAnsi="FangSong" w:eastAsia="FangSong" w:cs="FangSong"/>
                <w:sz w:val="19"/>
                <w:szCs w:val="19"/>
                <w:spacing w:val="22"/>
                <w:position w:val="3"/>
              </w:rPr>
              <w:t>条形基础</w:t>
            </w:r>
            <w:r>
              <w:rPr>
                <w:rFonts w:ascii="FangSong" w:hAnsi="FangSong" w:eastAsia="FangSong" w:cs="FangSong"/>
                <w:sz w:val="19"/>
                <w:szCs w:val="19"/>
                <w:spacing w:val="4"/>
                <w:position w:val="3"/>
              </w:rPr>
              <w:t xml:space="preserve">     </w:t>
            </w:r>
            <w:r>
              <w:rPr>
                <w:rFonts w:ascii="SimHei" w:hAnsi="SimHei" w:eastAsia="SimHei" w:cs="SimHei"/>
                <w:sz w:val="19"/>
                <w:szCs w:val="19"/>
                <w:spacing w:val="22"/>
                <w:position w:val="5"/>
              </w:rPr>
              <w:t>筏形基硫</w:t>
            </w:r>
            <w:r>
              <w:rPr>
                <w:rFonts w:ascii="SimHei" w:hAnsi="SimHei" w:eastAsia="SimHei" w:cs="SimHei"/>
                <w:sz w:val="19"/>
                <w:szCs w:val="19"/>
                <w:spacing w:val="22"/>
                <w:position w:val="5"/>
              </w:rPr>
              <w:t xml:space="preserve">     </w:t>
            </w:r>
            <w:r>
              <w:rPr>
                <w:sz w:val="19"/>
                <w:szCs w:val="19"/>
                <w:spacing w:val="22"/>
                <w:position w:val="5"/>
              </w:rPr>
              <w:t>札基础</w:t>
            </w:r>
            <w:r>
              <w:rPr>
                <w:sz w:val="19"/>
                <w:szCs w:val="19"/>
                <w:spacing w:val="3"/>
                <w:position w:val="5"/>
              </w:rPr>
              <w:t xml:space="preserve">    </w:t>
            </w:r>
            <w:r>
              <w:rPr>
                <w:rFonts w:ascii="FZYaoTi" w:hAnsi="FZYaoTi" w:eastAsia="FZYaoTi" w:cs="FZYaoTi"/>
                <w:sz w:val="19"/>
                <w:szCs w:val="19"/>
                <w:spacing w:val="22"/>
                <w:position w:val="5"/>
              </w:rPr>
              <w:t>基研相关构正</w:t>
            </w:r>
          </w:p>
          <w:p>
            <w:pPr>
              <w:spacing w:line="292" w:lineRule="exact"/>
              <w:rPr>
                <w:rFonts w:ascii="SimHei" w:hAnsi="SimHei" w:eastAsia="SimHei" w:cs="SimHei"/>
                <w:sz w:val="19"/>
                <w:szCs w:val="19"/>
              </w:rPr>
            </w:pPr>
            <w:r>
              <w:rPr>
                <w:rFonts w:ascii="SimHei" w:hAnsi="SimHei" w:eastAsia="SimHei" w:cs="SimHei"/>
                <w:sz w:val="19"/>
                <w:szCs w:val="19"/>
                <w:spacing w:val="32"/>
                <w:position w:val="2"/>
              </w:rPr>
              <w:t>标准构造详图标准构造详图标准构造详图标准构造详图标准构</w:t>
            </w:r>
            <w:r>
              <w:rPr>
                <w:rFonts w:ascii="SimHei" w:hAnsi="SimHei" w:eastAsia="SimHei" w:cs="SimHei"/>
                <w:sz w:val="19"/>
                <w:szCs w:val="19"/>
                <w:spacing w:val="31"/>
                <w:position w:val="2"/>
              </w:rPr>
              <w:t>造详图标准构造详图</w:t>
            </w:r>
          </w:p>
        </w:tc>
      </w:tr>
    </w:tbl>
    <w:p>
      <w:pPr>
        <w:spacing w:line="58" w:lineRule="exact"/>
        <w:rPr>
          <w:rFonts w:ascii="Arial"/>
          <w:sz w:val="5"/>
        </w:rPr>
      </w:pPr>
      <w:r>
        <w:pict>
          <v:shape id="_x0000_s1046" style="position:absolute;margin-left:718.608pt;margin-top:1.90118pt;mso-position-vertical-relative:text;mso-position-horizontal-relative:text;width:12.6pt;height:22.8pt;z-index:25482444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
    <w:p>
      <w:pPr>
        <w:spacing w:line="58" w:lineRule="exact"/>
        <w:sectPr>
          <w:pgSz w:w="15300" w:h="11040"/>
          <w:pgMar w:top="400" w:right="0" w:bottom="379" w:left="0" w:header="0" w:footer="0" w:gutter="0"/>
          <w:cols w:equalWidth="0" w:num="1">
            <w:col w:w="15300" w:space="0"/>
          </w:cols>
        </w:sectPr>
        <w:rPr>
          <w:rFonts w:ascii="Arial" w:hAnsi="Arial" w:eastAsia="Arial" w:cs="Arial"/>
          <w:sz w:val="5"/>
          <w:szCs w:val="5"/>
        </w:rPr>
      </w:pPr>
    </w:p>
    <w:p>
      <w:pPr>
        <w:rPr/>
      </w:pPr>
      <w:r/>
    </w:p>
    <w:p>
      <w:pPr>
        <w:spacing w:line="14" w:lineRule="auto"/>
        <w:rPr>
          <w:rFonts w:ascii="Arial"/>
          <w:sz w:val="2"/>
        </w:rPr>
      </w:pPr>
      <w:r>
        <w:rPr>
          <w:rFonts w:ascii="Arial" w:hAnsi="Arial" w:eastAsia="Arial" w:cs="Arial"/>
          <w:sz w:val="2"/>
          <w:szCs w:val="2"/>
        </w:rPr>
        <w:br w:type="column"/>
      </w:r>
    </w:p>
    <w:p>
      <w:pPr>
        <w:spacing w:before="193" w:line="187" w:lineRule="auto"/>
        <w:rPr>
          <w:rFonts w:ascii="FangSong" w:hAnsi="FangSong" w:eastAsia="FangSong" w:cs="FangSong"/>
          <w:sz w:val="20"/>
          <w:szCs w:val="20"/>
        </w:rPr>
      </w:pPr>
      <w:r>
        <w:rPr>
          <w:rFonts w:ascii="FangSong" w:hAnsi="FangSong" w:eastAsia="FangSong" w:cs="FangSong"/>
          <w:sz w:val="20"/>
          <w:szCs w:val="20"/>
          <w:spacing w:val="-29"/>
        </w:rPr>
        <w:t>注：1.条形基础底板的分布钢筋在梁宽范围内不设置。</w:t>
      </w:r>
    </w:p>
    <w:p>
      <w:pPr>
        <w:pStyle w:val="BodyText"/>
        <w:ind w:left="559" w:right="1039" w:hanging="209"/>
        <w:spacing w:before="2" w:line="216" w:lineRule="auto"/>
        <w:rPr>
          <w:sz w:val="20"/>
          <w:szCs w:val="20"/>
        </w:rPr>
      </w:pPr>
      <w:r>
        <w:rPr>
          <w:rFonts w:ascii="FangSong" w:hAnsi="FangSong" w:eastAsia="FangSong" w:cs="FangSong"/>
          <w:sz w:val="20"/>
          <w:szCs w:val="20"/>
          <w:spacing w:val="-30"/>
        </w:rPr>
        <w:t>2.在两向受力钢筋交接处的网状部位，分布钢筋与同向受力钢筋</w:t>
      </w:r>
      <w:r>
        <w:rPr>
          <w:rFonts w:ascii="FangSong" w:hAnsi="FangSong" w:eastAsia="FangSong" w:cs="FangSong"/>
          <w:sz w:val="20"/>
          <w:szCs w:val="20"/>
          <w:spacing w:val="14"/>
        </w:rPr>
        <w:t xml:space="preserve"> </w:t>
      </w:r>
      <w:r>
        <w:rPr>
          <w:rFonts w:ascii="FangSong" w:hAnsi="FangSong" w:eastAsia="FangSong" w:cs="FangSong"/>
          <w:sz w:val="20"/>
          <w:szCs w:val="20"/>
          <w:spacing w:val="-24"/>
          <w:w w:val="95"/>
        </w:rPr>
        <w:t>的搭接长度为150</w:t>
      </w:r>
      <w:r>
        <w:rPr>
          <w:rFonts w:ascii="Times New Roman" w:hAnsi="Times New Roman" w:eastAsia="Times New Roman" w:cs="Times New Roman"/>
          <w:sz w:val="20"/>
          <w:szCs w:val="20"/>
          <w:spacing w:val="-24"/>
          <w:w w:val="95"/>
        </w:rPr>
        <w:t>mm</w:t>
      </w:r>
      <w:r>
        <w:rPr>
          <w:sz w:val="20"/>
          <w:szCs w:val="20"/>
          <w:spacing w:val="-24"/>
          <w:w w:val="95"/>
        </w:rPr>
        <w:t>。</w:t>
      </w:r>
    </w:p>
    <w:p>
      <w:pPr>
        <w:spacing w:line="14" w:lineRule="auto"/>
        <w:rPr>
          <w:rFonts w:ascii="Arial"/>
          <w:sz w:val="2"/>
        </w:rPr>
      </w:pPr>
      <w:r>
        <w:rPr>
          <w:rFonts w:ascii="Arial" w:hAnsi="Arial" w:eastAsia="Arial" w:cs="Arial"/>
          <w:sz w:val="2"/>
          <w:szCs w:val="2"/>
        </w:rPr>
        <w:br w:type="column"/>
      </w:r>
    </w:p>
    <w:p>
      <w:pPr>
        <w:spacing w:line="135" w:lineRule="exact"/>
        <w:rPr/>
      </w:pPr>
      <w:r/>
    </w:p>
    <w:tbl>
      <w:tblPr>
        <w:tblStyle w:val="TableNormal"/>
        <w:tblW w:w="653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0"/>
        <w:gridCol w:w="569"/>
        <w:gridCol w:w="250"/>
        <w:gridCol w:w="419"/>
        <w:gridCol w:w="339"/>
        <w:gridCol w:w="569"/>
        <w:gridCol w:w="679"/>
        <w:gridCol w:w="559"/>
        <w:gridCol w:w="1243"/>
      </w:tblGrid>
      <w:tr>
        <w:trPr>
          <w:trHeight w:val="555" w:hRule="atLeast"/>
        </w:trPr>
        <w:tc>
          <w:tcPr>
            <w:tcW w:w="4737" w:type="dxa"/>
            <w:vAlign w:val="top"/>
            <w:gridSpan w:val="10"/>
            <w:tcBorders>
              <w:bottom w:val="single" w:color="000000" w:sz="2" w:space="0"/>
              <w:top w:val="single" w:color="000000" w:sz="2" w:space="0"/>
            </w:tcBorders>
          </w:tcPr>
          <w:p>
            <w:pPr>
              <w:pStyle w:val="TableText"/>
              <w:ind w:left="1648"/>
              <w:spacing w:before="15" w:line="218" w:lineRule="auto"/>
              <w:rPr>
                <w:sz w:val="24"/>
                <w:szCs w:val="24"/>
              </w:rPr>
            </w:pPr>
            <w:r>
              <w:rPr>
                <w:sz w:val="24"/>
                <w:szCs w:val="24"/>
                <w:b/>
                <w:bCs/>
                <w:spacing w:val="-5"/>
              </w:rPr>
              <w:t>条形基础底板</w:t>
            </w:r>
          </w:p>
          <w:p>
            <w:pPr>
              <w:pStyle w:val="TableText"/>
              <w:ind w:left="1048"/>
              <w:spacing w:line="189" w:lineRule="auto"/>
              <w:rPr>
                <w:sz w:val="24"/>
                <w:szCs w:val="24"/>
              </w:rPr>
            </w:pPr>
            <w:r>
              <w:rPr>
                <w:sz w:val="24"/>
                <w:szCs w:val="24"/>
                <w:b/>
                <w:bCs/>
              </w:rPr>
              <w:t>TJBj、TJBp配筋构造(一)</w:t>
            </w:r>
          </w:p>
        </w:tc>
        <w:tc>
          <w:tcPr>
            <w:tcW w:w="559" w:type="dxa"/>
            <w:vAlign w:val="top"/>
            <w:tcBorders>
              <w:bottom w:val="single" w:color="000000" w:sz="2" w:space="0"/>
              <w:top w:val="single" w:color="000000" w:sz="2" w:space="0"/>
            </w:tcBorders>
          </w:tcPr>
          <w:p>
            <w:pPr>
              <w:pStyle w:val="TableText"/>
              <w:spacing w:before="187"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Borders>
              <w:bottom w:val="single" w:color="000000" w:sz="2" w:space="0"/>
              <w:top w:val="single" w:color="000000" w:sz="2" w:space="0"/>
            </w:tcBorders>
          </w:tcPr>
          <w:p>
            <w:pPr>
              <w:pStyle w:val="TableText"/>
              <w:ind w:left="198"/>
              <w:spacing w:before="229" w:line="184" w:lineRule="auto"/>
              <w:rPr>
                <w:sz w:val="24"/>
                <w:szCs w:val="24"/>
              </w:rPr>
            </w:pPr>
            <w:r>
              <w:rPr>
                <w:sz w:val="24"/>
                <w:szCs w:val="24"/>
                <w:spacing w:val="-1"/>
              </w:rPr>
              <w:t>22G101-</w:t>
            </w:r>
          </w:p>
        </w:tc>
      </w:tr>
      <w:tr>
        <w:trPr>
          <w:trHeight w:val="278" w:hRule="atLeast"/>
        </w:trPr>
        <w:tc>
          <w:tcPr>
            <w:tcW w:w="34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1"/>
              </w:rPr>
              <w:t>审</w:t>
            </w:r>
            <w:r>
              <w:rPr>
                <w:sz w:val="18"/>
                <w:szCs w:val="18"/>
                <w:spacing w:val="-11"/>
              </w:rPr>
              <w:t>核</w:t>
            </w:r>
          </w:p>
        </w:tc>
        <w:tc>
          <w:tcPr>
            <w:tcW w:w="54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16"/>
              </w:rPr>
              <w:t>黄</w:t>
            </w:r>
            <w:r>
              <w:rPr>
                <w:sz w:val="19"/>
                <w:szCs w:val="19"/>
                <w:spacing w:val="-15"/>
              </w:rPr>
              <w:t>志</w:t>
            </w:r>
            <w:r>
              <w:rPr>
                <w:sz w:val="19"/>
                <w:szCs w:val="19"/>
                <w:spacing w:val="-14"/>
              </w:rPr>
              <w:t>刚</w:t>
            </w:r>
          </w:p>
        </w:tc>
        <w:tc>
          <w:tcPr>
            <w:tcW w:w="689" w:type="dxa"/>
            <w:vAlign w:val="top"/>
            <w:tcBorders>
              <w:bottom w:val="single" w:color="000000" w:sz="2" w:space="0"/>
              <w:top w:val="single" w:color="000000" w:sz="2" w:space="0"/>
            </w:tcBorders>
          </w:tcPr>
          <w:p>
            <w:pPr>
              <w:ind w:firstLine="31"/>
              <w:spacing w:line="258" w:lineRule="exact"/>
              <w:rPr/>
            </w:pPr>
            <w:r>
              <w:rPr>
                <w:position w:val="-5"/>
              </w:rPr>
              <w:drawing>
                <wp:inline distT="0" distB="0" distL="0" distR="0">
                  <wp:extent cx="410887" cy="164212"/>
                  <wp:effectExtent l="0" t="0" r="0" b="0"/>
                  <wp:docPr id="1098" name="IM 1098"/>
                  <wp:cNvGraphicFramePr/>
                  <a:graphic>
                    <a:graphicData uri="http://schemas.openxmlformats.org/drawingml/2006/picture">
                      <pic:pic>
                        <pic:nvPicPr>
                          <pic:cNvPr id="1098" name="IM 1098"/>
                          <pic:cNvPicPr/>
                        </pic:nvPicPr>
                        <pic:blipFill>
                          <a:blip r:embed="rId497"/>
                          <a:stretch>
                            <a:fillRect/>
                          </a:stretch>
                        </pic:blipFill>
                        <pic:spPr>
                          <a:xfrm rot="0">
                            <a:off x="0" y="0"/>
                            <a:ext cx="410887" cy="164212"/>
                          </a:xfrm>
                          <a:prstGeom prst="rect">
                            <a:avLst/>
                          </a:prstGeom>
                        </pic:spPr>
                      </pic:pic>
                    </a:graphicData>
                  </a:graphic>
                </wp:inline>
              </w:drawing>
            </w:r>
          </w:p>
        </w:tc>
        <w:tc>
          <w:tcPr>
            <w:tcW w:w="330"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Borders>
              <w:bottom w:val="single" w:color="000000" w:sz="2" w:space="0"/>
              <w:top w:val="single" w:color="000000" w:sz="2" w:space="0"/>
            </w:tcBorders>
          </w:tcPr>
          <w:p>
            <w:pPr>
              <w:pStyle w:val="TableText"/>
              <w:spacing w:before="47" w:line="214" w:lineRule="auto"/>
              <w:jc w:val="right"/>
              <w:rPr>
                <w:sz w:val="19"/>
                <w:szCs w:val="19"/>
              </w:rPr>
            </w:pPr>
            <w:r>
              <w:rPr>
                <w:sz w:val="19"/>
                <w:szCs w:val="19"/>
                <w:spacing w:val="-8"/>
              </w:rPr>
              <w:t>刘国辉</w:t>
            </w:r>
          </w:p>
        </w:tc>
        <w:tc>
          <w:tcPr>
            <w:tcW w:w="250" w:type="dxa"/>
            <w:vAlign w:val="top"/>
            <w:tcBorders>
              <w:bottom w:val="single" w:color="000000" w:sz="2" w:space="0"/>
              <w:top w:val="single" w:color="000000" w:sz="2" w:space="0"/>
            </w:tcBorders>
          </w:tcPr>
          <w:p>
            <w:pPr>
              <w:rPr>
                <w:rFonts w:ascii="Arial"/>
                <w:sz w:val="21"/>
              </w:rPr>
            </w:pPr>
            <w:r/>
          </w:p>
        </w:tc>
        <w:tc>
          <w:tcPr>
            <w:tcW w:w="419" w:type="dxa"/>
            <w:vAlign w:val="top"/>
            <w:tcBorders>
              <w:bottom w:val="single" w:color="000000" w:sz="2" w:space="0"/>
              <w:top w:val="single" w:color="000000" w:sz="2" w:space="0"/>
            </w:tcBorders>
          </w:tcPr>
          <w:p>
            <w:pPr>
              <w:pStyle w:val="TableText"/>
              <w:ind w:left="13"/>
              <w:spacing w:before="47" w:line="214" w:lineRule="auto"/>
              <w:rPr>
                <w:sz w:val="19"/>
                <w:szCs w:val="19"/>
              </w:rPr>
            </w:pPr>
            <w:r>
              <w:rPr>
                <w:sz w:val="19"/>
                <w:szCs w:val="19"/>
              </w:rPr>
              <w:t>择</w:t>
            </w:r>
          </w:p>
        </w:tc>
        <w:tc>
          <w:tcPr>
            <w:tcW w:w="339"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20"/>
                <w:w w:val="94"/>
              </w:rPr>
              <w:t>设</w:t>
            </w:r>
            <w:r>
              <w:rPr>
                <w:sz w:val="18"/>
                <w:szCs w:val="18"/>
                <w:spacing w:val="-8"/>
                <w:w w:val="94"/>
              </w:rPr>
              <w:t>计</w:t>
            </w:r>
          </w:p>
        </w:tc>
        <w:tc>
          <w:tcPr>
            <w:tcW w:w="569" w:type="dxa"/>
            <w:vAlign w:val="top"/>
            <w:tcBorders>
              <w:bottom w:val="single" w:color="000000" w:sz="2" w:space="0"/>
              <w:top w:val="single" w:color="000000" w:sz="2" w:space="0"/>
            </w:tcBorders>
          </w:tcPr>
          <w:p>
            <w:pPr>
              <w:pStyle w:val="TableText"/>
              <w:ind w:right="5"/>
              <w:spacing w:before="48" w:line="213" w:lineRule="auto"/>
              <w:jc w:val="right"/>
              <w:rPr>
                <w:sz w:val="19"/>
                <w:szCs w:val="19"/>
              </w:rPr>
            </w:pPr>
            <w:r>
              <w:rPr>
                <w:sz w:val="19"/>
                <w:szCs w:val="19"/>
                <w:spacing w:val="-6"/>
              </w:rPr>
              <w:t>张</w:t>
            </w:r>
            <w:r>
              <w:rPr>
                <w:sz w:val="19"/>
                <w:szCs w:val="19"/>
                <w:spacing w:val="54"/>
              </w:rPr>
              <w:t xml:space="preserve"> </w:t>
            </w:r>
            <w:r>
              <w:rPr>
                <w:sz w:val="19"/>
                <w:szCs w:val="19"/>
                <w:spacing w:val="-6"/>
              </w:rPr>
              <w:t>然</w:t>
            </w:r>
          </w:p>
        </w:tc>
        <w:tc>
          <w:tcPr>
            <w:tcW w:w="679" w:type="dxa"/>
            <w:vAlign w:val="top"/>
            <w:tcBorders>
              <w:bottom w:val="single" w:color="000000" w:sz="2" w:space="0"/>
              <w:top w:val="single" w:color="000000" w:sz="2" w:space="0"/>
            </w:tcBorders>
          </w:tcPr>
          <w:p>
            <w:pPr>
              <w:pStyle w:val="TableText"/>
              <w:ind w:left="109"/>
              <w:spacing w:before="45" w:line="216" w:lineRule="auto"/>
              <w:rPr>
                <w:sz w:val="19"/>
                <w:szCs w:val="19"/>
              </w:rPr>
            </w:pPr>
            <w:r>
              <w:rPr>
                <w:sz w:val="19"/>
                <w:szCs w:val="19"/>
                <w:b/>
                <w:bCs/>
                <w:spacing w:val="-2"/>
              </w:rPr>
              <w:t>谄</w:t>
            </w:r>
          </w:p>
        </w:tc>
        <w:tc>
          <w:tcPr>
            <w:tcW w:w="559" w:type="dxa"/>
            <w:vAlign w:val="top"/>
            <w:tcBorders>
              <w:bottom w:val="single" w:color="000000" w:sz="2" w:space="0"/>
              <w:top w:val="single" w:color="000000" w:sz="2" w:space="0"/>
            </w:tcBorders>
          </w:tcPr>
          <w:p>
            <w:pPr>
              <w:pStyle w:val="TableText"/>
              <w:ind w:left="177"/>
              <w:spacing w:before="48" w:line="213" w:lineRule="auto"/>
              <w:rPr>
                <w:sz w:val="19"/>
                <w:szCs w:val="19"/>
              </w:rPr>
            </w:pPr>
            <w:r>
              <w:rPr>
                <w:sz w:val="19"/>
                <w:szCs w:val="19"/>
              </w:rPr>
              <w:t>页</w:t>
            </w:r>
          </w:p>
        </w:tc>
        <w:tc>
          <w:tcPr>
            <w:tcW w:w="1243" w:type="dxa"/>
            <w:vAlign w:val="top"/>
            <w:tcBorders>
              <w:bottom w:val="single" w:color="000000" w:sz="2" w:space="0"/>
              <w:top w:val="single" w:color="000000" w:sz="2" w:space="0"/>
            </w:tcBorders>
          </w:tcPr>
          <w:p>
            <w:pPr>
              <w:pStyle w:val="TableText"/>
              <w:ind w:left="428"/>
              <w:spacing w:before="96" w:line="167" w:lineRule="auto"/>
              <w:rPr>
                <w:sz w:val="19"/>
                <w:szCs w:val="19"/>
              </w:rPr>
            </w:pPr>
            <w:r>
              <w:rPr>
                <w:sz w:val="19"/>
                <w:szCs w:val="19"/>
                <w:spacing w:val="-3"/>
              </w:rPr>
              <w:t>2-20</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379" w:left="0" w:header="0" w:footer="0" w:gutter="0"/>
          <w:cols w:equalWidth="0" w:num="4">
            <w:col w:w="1270" w:space="100"/>
            <w:col w:w="6136" w:space="100"/>
            <w:col w:w="6724" w:space="100"/>
            <w:col w:w="872" w:space="0"/>
          </w:cols>
        </w:sectPr>
        <w:rPr>
          <w:rFonts w:ascii="Arial" w:hAnsi="Arial" w:eastAsia="Arial" w:cs="Arial"/>
          <w:sz w:val="2"/>
          <w:szCs w:val="2"/>
        </w:rPr>
      </w:pPr>
    </w:p>
    <w:p>
      <w:pPr>
        <w:spacing w:line="255" w:lineRule="auto"/>
        <w:rPr>
          <w:rFonts w:ascii="Arial"/>
          <w:sz w:val="21"/>
        </w:rPr>
      </w:pPr>
      <w:r/>
    </w:p>
    <w:p>
      <w:pPr>
        <w:ind w:left="1009"/>
        <w:spacing w:before="46" w:line="10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position w:val="-3"/>
        </w:rPr>
        <w:t>76</w:t>
      </w:r>
    </w:p>
    <w:p>
      <w:pPr>
        <w:spacing w:line="102" w:lineRule="exact"/>
        <w:sectPr>
          <w:type w:val="continuous"/>
          <w:pgSz w:w="15300" w:h="11040"/>
          <w:pgMar w:top="400" w:right="0" w:bottom="379" w:left="0" w:header="0" w:footer="0" w:gutter="0"/>
          <w:cols w:equalWidth="0" w:num="1">
            <w:col w:w="15300" w:space="0"/>
          </w:cols>
        </w:sectPr>
        <w:rPr>
          <w:rFonts w:ascii="Times New Roman" w:hAnsi="Times New Roman" w:eastAsia="Times New Roman" w:cs="Times New Roman"/>
          <w:sz w:val="16"/>
          <w:szCs w:val="16"/>
        </w:rPr>
      </w:pPr>
    </w:p>
    <w:p>
      <w:pPr>
        <w:ind w:left="798"/>
        <w:spacing w:before="186" w:line="212" w:lineRule="auto"/>
        <w:rPr>
          <w:rFonts w:ascii="SimHei" w:hAnsi="SimHei" w:eastAsia="SimHei" w:cs="SimHei"/>
          <w:sz w:val="19"/>
          <w:szCs w:val="19"/>
        </w:rPr>
      </w:pPr>
      <w:r>
        <mc:AlternateContent xmlns:mc="http://schemas.openxmlformats.org/markup-compatibility/2006">
          <mc:Choice Requires="wps">
            <w:drawing>
              <wp:anchor distT="0" distB="0" distL="0" distR="0" simplePos="0" relativeHeight="254879744" behindDoc="1" locked="0" layoutInCell="1" allowOverlap="1">
                <wp:simplePos x="0" y="0"/>
                <wp:positionH relativeFrom="column">
                  <wp:posOffset>-495601</wp:posOffset>
                </wp:positionH>
                <wp:positionV relativeFrom="paragraph">
                  <wp:posOffset>1943129</wp:posOffset>
                </wp:positionV>
                <wp:extent cx="457834" cy="850900"/>
                <wp:effectExtent l="0" t="0" r="0" b="0"/>
                <wp:wrapNone/>
                <wp:docPr id="1100" name="Rect 1100"/>
                <wp:cNvGraphicFramePr/>
                <a:graphic>
                  <a:graphicData uri="http://schemas.microsoft.com/office/word/2010/wordprocessingShape">
                    <wps:wsp>
                      <wps:cNvPr id="1100" name="Rect 1100"/>
                      <wps:cNvSpPr/>
                      <wps:spPr>
                        <a:xfrm>
                          <a:off x="-495601" y="1943129"/>
                          <a:ext cx="457834" cy="850900"/>
                        </a:xfrm>
                        <a:prstGeom prst="rect">
                          <a:avLst/>
                        </a:prstGeom>
                        <a:solidFill>
                          <a:srgbClr val="C4C6C1"/>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1048" style="position:absolute;margin-left:-39.0238pt;margin-top:153.002pt;mso-position-vertical-relative:text;mso-position-horizontal-relative:text;width:36.05pt;height:67pt;z-index:-248436736;" fillcolor="#C4C6C1" filled="true" stroked="false"/>
            </w:pict>
          </mc:Fallback>
        </mc:AlternateContent>
      </w:r>
      <w:r>
        <w:drawing>
          <wp:anchor distT="0" distB="0" distL="0" distR="0" simplePos="0" relativeHeight="254878720" behindDoc="1" locked="0" layoutInCell="1" allowOverlap="1">
            <wp:simplePos x="0" y="0"/>
            <wp:positionH relativeFrom="column">
              <wp:posOffset>-9715805</wp:posOffset>
            </wp:positionH>
            <wp:positionV relativeFrom="paragraph">
              <wp:posOffset>-254000</wp:posOffset>
            </wp:positionV>
            <wp:extent cx="9715500" cy="7010400"/>
            <wp:effectExtent l="0" t="0" r="0" b="0"/>
            <wp:wrapNone/>
            <wp:docPr id="1102" name="IM 1102"/>
            <wp:cNvGraphicFramePr/>
            <a:graphic>
              <a:graphicData uri="http://schemas.openxmlformats.org/drawingml/2006/picture">
                <pic:pic>
                  <pic:nvPicPr>
                    <pic:cNvPr id="1102" name="IM 1102"/>
                    <pic:cNvPicPr/>
                  </pic:nvPicPr>
                  <pic:blipFill>
                    <a:blip r:embed="rId498"/>
                    <a:stretch>
                      <a:fillRect/>
                    </a:stretch>
                  </pic:blipFill>
                  <pic:spPr>
                    <a:xfrm rot="0">
                      <a:off x="0" y="0"/>
                      <a:ext cx="9715500" cy="7010400"/>
                    </a:xfrm>
                    <a:prstGeom prst="rect">
                      <a:avLst/>
                    </a:prstGeom>
                  </pic:spPr>
                </pic:pic>
              </a:graphicData>
            </a:graphic>
          </wp:anchor>
        </w:drawing>
      </w:r>
      <w:r>
        <w:rPr>
          <w:rFonts w:ascii="SimHei" w:hAnsi="SimHei" w:eastAsia="SimHei" w:cs="SimHei"/>
          <w:sz w:val="19"/>
          <w:szCs w:val="19"/>
          <w:spacing w:val="22"/>
          <w:position w:val="1"/>
        </w:rPr>
        <w:t>般构造</w:t>
      </w:r>
      <w:r>
        <w:rPr>
          <w:rFonts w:ascii="SimHei" w:hAnsi="SimHei" w:eastAsia="SimHei" w:cs="SimHei"/>
          <w:sz w:val="19"/>
          <w:szCs w:val="19"/>
          <w:spacing w:val="12"/>
          <w:position w:val="1"/>
        </w:rPr>
        <w:t xml:space="preserve">     </w:t>
      </w:r>
      <w:r>
        <w:rPr>
          <w:rFonts w:ascii="SimHei" w:hAnsi="SimHei" w:eastAsia="SimHei" w:cs="SimHei"/>
          <w:sz w:val="19"/>
          <w:szCs w:val="19"/>
          <w:spacing w:val="22"/>
        </w:rPr>
        <w:t>独立基础</w:t>
      </w:r>
      <w:r>
        <w:rPr>
          <w:rFonts w:ascii="SimHei" w:hAnsi="SimHei" w:eastAsia="SimHei" w:cs="SimHei"/>
          <w:sz w:val="19"/>
          <w:szCs w:val="19"/>
          <w:spacing w:val="3"/>
        </w:rPr>
        <w:t xml:space="preserve">     </w:t>
      </w:r>
      <w:r>
        <w:rPr>
          <w:rFonts w:ascii="SimHei" w:hAnsi="SimHei" w:eastAsia="SimHei" w:cs="SimHei"/>
          <w:sz w:val="19"/>
          <w:szCs w:val="19"/>
          <w:spacing w:val="22"/>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4"/>
          <w:position w:val="-1"/>
        </w:rPr>
        <w:t xml:space="preserve">    </w:t>
      </w:r>
      <w:r>
        <w:rPr>
          <w:rFonts w:ascii="SimHei" w:hAnsi="SimHei" w:eastAsia="SimHei" w:cs="SimHei"/>
          <w:sz w:val="19"/>
          <w:szCs w:val="19"/>
          <w:spacing w:val="22"/>
          <w:position w:val="-2"/>
        </w:rPr>
        <w:t>基础相关构造</w:t>
      </w:r>
    </w:p>
    <w:p>
      <w:pPr>
        <w:ind w:left="418"/>
        <w:spacing w:before="19" w:line="288" w:lineRule="exact"/>
        <w:rPr>
          <w:rFonts w:ascii="SimHei" w:hAnsi="SimHei" w:eastAsia="SimHei" w:cs="SimHei"/>
          <w:sz w:val="19"/>
          <w:szCs w:val="19"/>
        </w:rPr>
      </w:pPr>
      <w:r>
        <w:pict>
          <v:shape id="_x0000_s1050" style="position:absolute;margin-left:-8.34415pt;margin-top:439.901pt;mso-position-vertical-relative:text;mso-position-horizontal-relative:text;width:12.6pt;height:23.75pt;z-index:25489100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7"/>
                    </w:rPr>
                    <w:t>附录</w:t>
                  </w:r>
                </w:p>
              </w:txbxContent>
            </v:textbox>
          </v:shape>
        </w:pict>
      </w:r>
      <w:r>
        <w:rPr>
          <w:rFonts w:ascii="SimHei" w:hAnsi="SimHei" w:eastAsia="SimHei" w:cs="SimHei"/>
          <w:sz w:val="19"/>
          <w:szCs w:val="19"/>
          <w:spacing w:val="29"/>
          <w:position w:val="2"/>
        </w:rPr>
        <w:t>标准构造详图标准构造详图标准构造详图标准构造详图</w:t>
      </w:r>
      <w:r>
        <w:rPr>
          <w:rFonts w:ascii="SimHei" w:hAnsi="SimHei" w:eastAsia="SimHei" w:cs="SimHei"/>
          <w:sz w:val="19"/>
          <w:szCs w:val="19"/>
          <w:spacing w:val="-26"/>
          <w:position w:val="2"/>
        </w:rPr>
        <w:t xml:space="preserve"> </w:t>
      </w:r>
      <w:r>
        <w:rPr>
          <w:rFonts w:ascii="SimHei" w:hAnsi="SimHei" w:eastAsia="SimHei" w:cs="SimHei"/>
          <w:sz w:val="19"/>
          <w:szCs w:val="19"/>
          <w:spacing w:val="29"/>
          <w:position w:val="2"/>
        </w:rPr>
        <w:t>标准构造详图标准构造详图</w:t>
      </w:r>
    </w:p>
    <w:p>
      <w:pPr>
        <w:spacing w:line="292" w:lineRule="auto"/>
        <w:rPr>
          <w:rFonts w:ascii="Arial"/>
          <w:sz w:val="21"/>
        </w:rPr>
      </w:pPr>
      <w:r/>
    </w:p>
    <w:p>
      <w:pPr>
        <w:spacing w:line="292" w:lineRule="auto"/>
        <w:rPr>
          <w:rFonts w:ascii="Arial"/>
          <w:sz w:val="21"/>
        </w:rPr>
      </w:pPr>
      <w:r>
        <w:pict>
          <v:shape id="_x0000_s1052" style="position:absolute;margin-left:-8.05005pt;margin-top:493.652pt;mso-position-vertical-relative:text;mso-position-horizontal-relative:text;width:11.65pt;height:10.9pt;z-index:254893056;" filled="false" stroked="false" type="#_x0000_t202">
            <v:fill on="false"/>
            <v:stroke on="false"/>
            <v:path/>
            <v:imagedata o:title=""/>
            <o:lock v:ext="edit" aspectratio="false"/>
            <v:textbox inset="0mm,0mm,0mm,0mm">
              <w:txbxContent>
                <w:p>
                  <w:pPr>
                    <w:ind w:left="20"/>
                    <w:spacing w:before="20" w:line="185"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77</w:t>
                  </w:r>
                </w:p>
              </w:txbxContent>
            </v:textbox>
          </v:shape>
        </w:pict>
      </w:r>
      <w:r/>
    </w:p>
    <w:p>
      <w:pPr>
        <w:ind w:firstLine="929"/>
        <w:spacing w:line="6669" w:lineRule="exact"/>
        <w:rPr/>
      </w:pPr>
      <w:r>
        <w:pict>
          <v:shape id="_x0000_s1054" style="position:absolute;margin-left:-282.996pt;margin-top:165.329pt;mso-position-vertical-relative:text;mso-position-horizontal-relative:text;width:247.35pt;height:15.05pt;z-index:254883840;" filled="false" stroked="false" type="#_x0000_t202">
            <v:fill on="false"/>
            <v:stroke on="false"/>
            <v:path/>
            <v:imagedata o:title=""/>
            <o:lock v:ext="edit" aspectratio="false"/>
            <v:textbox inset="0mm,0mm,0mm,0mm">
              <w:txbxContent>
                <w:p>
                  <w:pPr>
                    <w:spacing w:before="19" w:line="241" w:lineRule="auto"/>
                    <w:jc w:val="right"/>
                    <w:rPr>
                      <w:rFonts w:ascii="FangSong" w:hAnsi="FangSong" w:eastAsia="FangSong" w:cs="FangSong"/>
                      <w:sz w:val="20"/>
                      <w:szCs w:val="20"/>
                    </w:rPr>
                  </w:pPr>
                  <w:r>
                    <w:rPr>
                      <w:rFonts w:ascii="FangSong" w:hAnsi="FangSong" w:eastAsia="FangSong" w:cs="FangSong"/>
                      <w:sz w:val="20"/>
                      <w:szCs w:val="20"/>
                      <w:spacing w:val="-24"/>
                      <w:w w:val="94"/>
                    </w:rPr>
                    <w:t>(剪力墙下条形基础截面)</w:t>
                  </w:r>
                  <w:r>
                    <w:rPr>
                      <w:rFonts w:ascii="FangSong" w:hAnsi="FangSong" w:eastAsia="FangSong" w:cs="FangSong"/>
                      <w:sz w:val="20"/>
                      <w:szCs w:val="20"/>
                      <w:spacing w:val="4"/>
                    </w:rPr>
                    <w:t xml:space="preserve">             </w:t>
                  </w:r>
                  <w:r>
                    <w:rPr>
                      <w:rFonts w:ascii="FangSong" w:hAnsi="FangSong" w:eastAsia="FangSong" w:cs="FangSong"/>
                      <w:sz w:val="20"/>
                      <w:szCs w:val="20"/>
                      <w:spacing w:val="-24"/>
                      <w:w w:val="94"/>
                    </w:rPr>
                    <w:t>(砌体墙下条形基础截面)</w:t>
                  </w:r>
                </w:p>
              </w:txbxContent>
            </v:textbox>
          </v:shape>
        </w:pict>
      </w:r>
      <w:r>
        <w:pict>
          <v:shape id="_x0000_s1056" style="position:absolute;margin-left:-302.495pt;margin-top:469.046pt;mso-position-vertical-relative:text;mso-position-horizontal-relative:text;width:44.7pt;height:21.9pt;z-index:254888960;"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33"/>
                      <w:szCs w:val="33"/>
                    </w:rPr>
                  </w:pPr>
                  <w:r>
                    <w:rPr>
                      <w:rFonts w:ascii="FangSong" w:hAnsi="FangSong" w:eastAsia="FangSong" w:cs="FangSong"/>
                      <w:sz w:val="33"/>
                      <w:szCs w:val="33"/>
                      <w:color w:val="FFFFFF"/>
                      <w:spacing w:val="-35"/>
                      <w:w w:val="62"/>
                    </w:rPr>
                    <w:t>审核黄志刚</w:t>
                  </w:r>
                </w:p>
              </w:txbxContent>
            </v:textbox>
          </v:shape>
        </w:pict>
      </w:r>
      <w:r>
        <w:pict>
          <v:shape id="_x0000_s1058" style="position:absolute;margin-left:-253.994pt;margin-top:438.809pt;mso-position-vertical-relative:text;mso-position-horizontal-relative:text;width:139.75pt;height:48pt;z-index:254881792;" filled="false" stroked="false" type="#_x0000_t202">
            <v:fill on="false"/>
            <v:stroke on="false"/>
            <v:path/>
            <v:imagedata o:title=""/>
            <o:lock v:ext="edit" aspectratio="false"/>
            <v:textbox inset="0mm,0mm,0mm,0mm">
              <w:txbxContent>
                <w:p>
                  <w:pPr>
                    <w:ind w:left="613"/>
                    <w:spacing w:before="20" w:line="222" w:lineRule="auto"/>
                    <w:rPr>
                      <w:rFonts w:ascii="FangSong" w:hAnsi="FangSong" w:eastAsia="FangSong" w:cs="FangSong"/>
                      <w:sz w:val="33"/>
                      <w:szCs w:val="33"/>
                    </w:rPr>
                  </w:pPr>
                  <w:r>
                    <w:rPr>
                      <w:rFonts w:ascii="FangSong" w:hAnsi="FangSong" w:eastAsia="FangSong" w:cs="FangSong"/>
                      <w:sz w:val="33"/>
                      <w:szCs w:val="33"/>
                      <w:b/>
                      <w:bCs/>
                      <w:spacing w:val="-42"/>
                      <w:w w:val="93"/>
                    </w:rPr>
                    <w:t>条形基础底板</w:t>
                  </w:r>
                </w:p>
                <w:p>
                  <w:pPr>
                    <w:pStyle w:val="BodyText"/>
                    <w:ind w:right="15"/>
                    <w:spacing w:before="36" w:line="209" w:lineRule="auto"/>
                    <w:jc w:val="right"/>
                    <w:rPr>
                      <w:rFonts w:ascii="SimHei" w:hAnsi="SimHei" w:eastAsia="SimHei" w:cs="SimHei"/>
                      <w:sz w:val="20"/>
                      <w:szCs w:val="20"/>
                    </w:rPr>
                  </w:pPr>
                  <w:r>
                    <w:rPr>
                      <w:sz w:val="20"/>
                      <w:szCs w:val="20"/>
                      <w:b/>
                      <w:bCs/>
                      <w:spacing w:val="-8"/>
                    </w:rPr>
                    <w:t>TJBj、TJBp</w:t>
                  </w:r>
                  <w:r>
                    <w:rPr>
                      <w:sz w:val="20"/>
                      <w:szCs w:val="20"/>
                      <w:spacing w:val="94"/>
                    </w:rPr>
                    <w:t xml:space="preserve"> </w:t>
                  </w:r>
                  <w:r>
                    <w:rPr>
                      <w:rFonts w:ascii="SimHei" w:hAnsi="SimHei" w:eastAsia="SimHei" w:cs="SimHei"/>
                      <w:sz w:val="20"/>
                      <w:szCs w:val="20"/>
                      <w:b/>
                      <w:bCs/>
                      <w:spacing w:val="-8"/>
                    </w:rPr>
                    <w:t>配</w:t>
                  </w:r>
                  <w:r>
                    <w:rPr>
                      <w:rFonts w:ascii="SimHei" w:hAnsi="SimHei" w:eastAsia="SimHei" w:cs="SimHei"/>
                      <w:sz w:val="20"/>
                      <w:szCs w:val="20"/>
                      <w:spacing w:val="-41"/>
                    </w:rPr>
                    <w:t xml:space="preserve"> </w:t>
                  </w:r>
                  <w:r>
                    <w:rPr>
                      <w:rFonts w:ascii="SimHei" w:hAnsi="SimHei" w:eastAsia="SimHei" w:cs="SimHei"/>
                      <w:sz w:val="20"/>
                      <w:szCs w:val="20"/>
                      <w:b/>
                      <w:bCs/>
                      <w:spacing w:val="-8"/>
                    </w:rPr>
                    <w:t>筋</w:t>
                  </w:r>
                  <w:r>
                    <w:rPr>
                      <w:rFonts w:ascii="SimHei" w:hAnsi="SimHei" w:eastAsia="SimHei" w:cs="SimHei"/>
                      <w:sz w:val="20"/>
                      <w:szCs w:val="20"/>
                      <w:spacing w:val="-43"/>
                    </w:rPr>
                    <w:t xml:space="preserve"> </w:t>
                  </w:r>
                  <w:r>
                    <w:rPr>
                      <w:rFonts w:ascii="SimHei" w:hAnsi="SimHei" w:eastAsia="SimHei" w:cs="SimHei"/>
                      <w:sz w:val="20"/>
                      <w:szCs w:val="20"/>
                      <w:b/>
                      <w:bCs/>
                      <w:spacing w:val="-8"/>
                    </w:rPr>
                    <w:t>构</w:t>
                  </w:r>
                  <w:r>
                    <w:rPr>
                      <w:rFonts w:ascii="SimHei" w:hAnsi="SimHei" w:eastAsia="SimHei" w:cs="SimHei"/>
                      <w:sz w:val="20"/>
                      <w:szCs w:val="20"/>
                      <w:spacing w:val="-42"/>
                    </w:rPr>
                    <w:t xml:space="preserve"> </w:t>
                  </w:r>
                  <w:r>
                    <w:rPr>
                      <w:rFonts w:ascii="SimHei" w:hAnsi="SimHei" w:eastAsia="SimHei" w:cs="SimHei"/>
                      <w:sz w:val="20"/>
                      <w:szCs w:val="20"/>
                      <w:b/>
                      <w:bCs/>
                      <w:spacing w:val="-8"/>
                    </w:rPr>
                    <w:t>造</w:t>
                  </w:r>
                  <w:r>
                    <w:rPr>
                      <w:rFonts w:ascii="SimHei" w:hAnsi="SimHei" w:eastAsia="SimHei" w:cs="SimHei"/>
                      <w:sz w:val="20"/>
                      <w:szCs w:val="20"/>
                      <w:spacing w:val="-8"/>
                    </w:rPr>
                    <w:t xml:space="preserve"> </w:t>
                  </w:r>
                  <w:r>
                    <w:rPr>
                      <w:rFonts w:ascii="SimHei" w:hAnsi="SimHei" w:eastAsia="SimHei" w:cs="SimHei"/>
                      <w:sz w:val="20"/>
                      <w:szCs w:val="20"/>
                      <w:b/>
                      <w:bCs/>
                      <w:spacing w:val="-8"/>
                    </w:rPr>
                    <w:t>(</w:t>
                  </w:r>
                  <w:r>
                    <w:rPr>
                      <w:rFonts w:ascii="SimHei" w:hAnsi="SimHei" w:eastAsia="SimHei" w:cs="SimHei"/>
                      <w:sz w:val="20"/>
                      <w:szCs w:val="20"/>
                      <w:spacing w:val="-37"/>
                    </w:rPr>
                    <w:t xml:space="preserve"> </w:t>
                  </w:r>
                  <w:r>
                    <w:rPr>
                      <w:rFonts w:ascii="SimHei" w:hAnsi="SimHei" w:eastAsia="SimHei" w:cs="SimHei"/>
                      <w:sz w:val="20"/>
                      <w:szCs w:val="20"/>
                      <w:b/>
                      <w:bCs/>
                      <w:spacing w:val="-8"/>
                    </w:rPr>
                    <w:t>二</w:t>
                  </w:r>
                  <w:r>
                    <w:rPr>
                      <w:rFonts w:ascii="SimHei" w:hAnsi="SimHei" w:eastAsia="SimHei" w:cs="SimHei"/>
                      <w:sz w:val="20"/>
                      <w:szCs w:val="20"/>
                      <w:spacing w:val="-44"/>
                    </w:rPr>
                    <w:t xml:space="preserve"> </w:t>
                  </w:r>
                  <w:r>
                    <w:rPr>
                      <w:rFonts w:ascii="SimHei" w:hAnsi="SimHei" w:eastAsia="SimHei" w:cs="SimHei"/>
                      <w:sz w:val="20"/>
                      <w:szCs w:val="20"/>
                      <w:b/>
                      <w:bCs/>
                      <w:spacing w:val="-8"/>
                    </w:rPr>
                    <w:t>)</w:t>
                  </w:r>
                </w:p>
                <w:p>
                  <w:pPr>
                    <w:ind w:left="20"/>
                    <w:spacing w:line="230" w:lineRule="auto"/>
                    <w:rPr>
                      <w:rFonts w:ascii="FangSong" w:hAnsi="FangSong" w:eastAsia="FangSong" w:cs="FangSong"/>
                      <w:sz w:val="20"/>
                      <w:szCs w:val="20"/>
                    </w:rPr>
                  </w:pPr>
                  <w:r>
                    <w:rPr>
                      <w:rFonts w:ascii="FangSong" w:hAnsi="FangSong" w:eastAsia="FangSong" w:cs="FangSong"/>
                      <w:sz w:val="20"/>
                      <w:szCs w:val="20"/>
                      <w:spacing w:val="1"/>
                    </w:rPr>
                    <w:t>黄去校对刘国辉</w:t>
                  </w:r>
                  <w:r>
                    <w:rPr>
                      <w:rFonts w:ascii="FangSong" w:hAnsi="FangSong" w:eastAsia="FangSong" w:cs="FangSong"/>
                      <w:sz w:val="20"/>
                      <w:szCs w:val="20"/>
                      <w:spacing w:val="12"/>
                    </w:rPr>
                    <w:t xml:space="preserve">  </w:t>
                  </w:r>
                  <w:r>
                    <w:rPr>
                      <w:rFonts w:ascii="FangSong" w:hAnsi="FangSong" w:eastAsia="FangSong" w:cs="FangSong"/>
                      <w:sz w:val="20"/>
                      <w:szCs w:val="20"/>
                      <w:spacing w:val="1"/>
                    </w:rPr>
                    <w:t>舞</w:t>
                  </w:r>
                  <w:r>
                    <w:rPr>
                      <w:rFonts w:ascii="FangSong" w:hAnsi="FangSong" w:eastAsia="FangSong" w:cs="FangSong"/>
                      <w:sz w:val="20"/>
                      <w:szCs w:val="20"/>
                      <w:spacing w:val="49"/>
                    </w:rPr>
                    <w:t xml:space="preserve">  </w:t>
                  </w:r>
                  <w:r>
                    <w:rPr>
                      <w:rFonts w:ascii="FangSong" w:hAnsi="FangSong" w:eastAsia="FangSong" w:cs="FangSong"/>
                      <w:sz w:val="20"/>
                      <w:szCs w:val="20"/>
                      <w:spacing w:val="1"/>
                      <w:position w:val="1"/>
                    </w:rPr>
                    <w:t>设计张</w:t>
                  </w:r>
                </w:p>
              </w:txbxContent>
            </v:textbox>
          </v:shape>
        </w:pict>
      </w:r>
      <w:r>
        <w:pict>
          <v:shape id="_x0000_s1060" style="position:absolute;margin-left:-62.997pt;margin-top:452.29pt;mso-position-vertical-relative:text;mso-position-horizontal-relative:text;width:25.2pt;height:14.05pt;z-index:254889984;"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0"/>
                      <w:w w:val="93"/>
                    </w:rPr>
                    <w:t>图</w:t>
                  </w:r>
                  <w:r>
                    <w:rPr>
                      <w:rFonts w:ascii="FangSong" w:hAnsi="FangSong" w:eastAsia="FangSong" w:cs="FangSong"/>
                      <w:sz w:val="20"/>
                      <w:szCs w:val="20"/>
                      <w:spacing w:val="-39"/>
                      <w:w w:val="93"/>
                    </w:rPr>
                    <w:t>集</w:t>
                  </w:r>
                  <w:r>
                    <w:rPr>
                      <w:rFonts w:ascii="FangSong" w:hAnsi="FangSong" w:eastAsia="FangSong" w:cs="FangSong"/>
                      <w:sz w:val="20"/>
                      <w:szCs w:val="20"/>
                      <w:spacing w:val="-17"/>
                      <w:w w:val="93"/>
                    </w:rPr>
                    <w:t>号</w:t>
                  </w:r>
                </w:p>
              </w:txbxContent>
            </v:textbox>
          </v:shape>
        </w:pict>
      </w:r>
      <w:r>
        <w:pict>
          <v:shape id="_x0000_s1062" style="position:absolute;margin-left:-111.001pt;margin-top:471.832pt;mso-position-vertical-relative:text;mso-position-horizontal-relative:text;width:65.25pt;height:16.2pt;z-index:254887936;" filled="false" stroked="false" type="#_x0000_t202">
            <v:fill on="false"/>
            <v:stroke on="false"/>
            <v:path/>
            <v:imagedata o:title=""/>
            <o:lock v:ext="edit" aspectratio="false"/>
            <v:textbox inset="0mm,0mm,0mm,0mm">
              <w:txbxContent>
                <w:p>
                  <w:pPr>
                    <w:pStyle w:val="BodyText"/>
                    <w:spacing w:before="20" w:line="234" w:lineRule="auto"/>
                    <w:jc w:val="right"/>
                    <w:rPr>
                      <w:sz w:val="20"/>
                      <w:szCs w:val="20"/>
                    </w:rPr>
                  </w:pPr>
                  <w:r>
                    <w:rPr>
                      <w:rFonts w:ascii="FangSong" w:hAnsi="FangSong" w:eastAsia="FangSong" w:cs="FangSong"/>
                      <w:sz w:val="20"/>
                      <w:szCs w:val="20"/>
                      <w:spacing w:val="-15"/>
                      <w:position w:val="2"/>
                    </w:rPr>
                    <w:t>然</w:t>
                  </w:r>
                  <w:r>
                    <w:rPr>
                      <w:rFonts w:ascii="FangSong" w:hAnsi="FangSong" w:eastAsia="FangSong" w:cs="FangSong"/>
                      <w:sz w:val="20"/>
                      <w:szCs w:val="20"/>
                      <w:spacing w:val="73"/>
                      <w:position w:val="2"/>
                    </w:rPr>
                    <w:t xml:space="preserve"> </w:t>
                  </w:r>
                  <w:r>
                    <w:rPr>
                      <w:sz w:val="20"/>
                      <w:szCs w:val="20"/>
                      <w:b/>
                      <w:bCs/>
                      <w:spacing w:val="-15"/>
                    </w:rPr>
                    <w:t>站盆</w:t>
                  </w:r>
                  <w:r>
                    <w:rPr>
                      <w:sz w:val="20"/>
                      <w:szCs w:val="20"/>
                      <w:spacing w:val="15"/>
                    </w:rPr>
                    <w:t xml:space="preserve">   </w:t>
                  </w:r>
                  <w:r>
                    <w:rPr>
                      <w:sz w:val="20"/>
                      <w:szCs w:val="20"/>
                      <w:color w:val="FFFFFF"/>
                      <w:spacing w:val="-15"/>
                      <w:position w:val="-1"/>
                    </w:rPr>
                    <w:t>页</w:t>
                  </w:r>
                </w:p>
              </w:txbxContent>
            </v:textbox>
          </v:shape>
        </w:pict>
      </w:r>
      <w:r>
        <w:pict>
          <v:shape id="_x0000_s1064" style="position:absolute;margin-left:-24.4945pt;margin-top:452.034pt;mso-position-vertical-relative:text;mso-position-horizontal-relative:text;width:40.8pt;height:35.65pt;z-index:254885888;"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7"/>
                      <w:szCs w:val="27"/>
                    </w:rPr>
                  </w:pPr>
                  <w:r>
                    <w:rPr>
                      <w:rFonts w:ascii="Times New Roman" w:hAnsi="Times New Roman" w:eastAsia="Times New Roman" w:cs="Times New Roman"/>
                      <w:sz w:val="27"/>
                      <w:szCs w:val="27"/>
                      <w:spacing w:val="-23"/>
                      <w:w w:val="87"/>
                    </w:rPr>
                    <w:t>22G101-3</w:t>
                  </w:r>
                </w:p>
                <w:p>
                  <w:pPr>
                    <w:ind w:left="199"/>
                    <w:spacing w:before="248"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2-21</w:t>
                  </w:r>
                </w:p>
              </w:txbxContent>
            </v:textbox>
          </v:shape>
        </w:pict>
      </w:r>
      <w:r>
        <w:rPr>
          <w:position w:val="-133"/>
        </w:rPr>
        <w:drawing>
          <wp:inline distT="0" distB="0" distL="0" distR="0">
            <wp:extent cx="4235374" cy="1435098"/>
            <wp:effectExtent l="0" t="0" r="0" b="0"/>
            <wp:docPr id="1104" name="IM 1104"/>
            <wp:cNvGraphicFramePr/>
            <a:graphic>
              <a:graphicData uri="http://schemas.openxmlformats.org/drawingml/2006/picture">
                <pic:pic>
                  <pic:nvPicPr>
                    <pic:cNvPr id="1104" name="IM 1104"/>
                    <pic:cNvPicPr/>
                  </pic:nvPicPr>
                  <pic:blipFill>
                    <a:blip r:embed="rId499"/>
                    <a:stretch>
                      <a:fillRect/>
                    </a:stretch>
                  </pic:blipFill>
                  <pic:spPr>
                    <a:xfrm rot="0">
                      <a:off x="0" y="0"/>
                      <a:ext cx="4235374" cy="1435098"/>
                    </a:xfrm>
                    <a:prstGeom prst="rect">
                      <a:avLst/>
                    </a:prstGeom>
                  </pic:spPr>
                </pic:pic>
              </a:graphicData>
            </a:graphic>
          </wp:inline>
        </w:drawing>
      </w:r>
    </w:p>
    <w:p>
      <w:pPr>
        <w:spacing w:line="281" w:lineRule="auto"/>
        <w:rPr>
          <w:rFonts w:ascii="Arial"/>
          <w:sz w:val="21"/>
        </w:rPr>
      </w:pPr>
      <w:r/>
    </w:p>
    <w:p>
      <w:pPr>
        <w:ind w:firstLine="4460"/>
        <w:spacing w:line="5400" w:lineRule="exact"/>
        <w:rPr/>
      </w:pPr>
      <w:r>
        <w:pict>
          <v:shape id="_x0000_s1066" style="position:absolute;margin-left:-170.017pt;margin-top:209.78pt;mso-position-vertical-relative:text;mso-position-horizontal-relative:text;width:80.6pt;height:13.5pt;z-index:254886912;" filled="false" stroked="false" type="#_x0000_t202">
            <v:fill on="false"/>
            <v:stroke on="false"/>
            <v:path/>
            <v:imagedata o:title=""/>
            <o:lock v:ext="edit" aspectratio="false"/>
            <v:textbox inset="0mm,0mm,0mm,0mm">
              <w:txbxContent>
                <w:p>
                  <w:pPr>
                    <w:spacing w:before="20" w:line="212" w:lineRule="auto"/>
                    <w:jc w:val="right"/>
                    <w:rPr>
                      <w:rFonts w:ascii="FangSong" w:hAnsi="FangSong" w:eastAsia="FangSong" w:cs="FangSong"/>
                      <w:sz w:val="20"/>
                      <w:szCs w:val="20"/>
                    </w:rPr>
                  </w:pPr>
                  <w:r>
                    <w:rPr>
                      <w:rFonts w:ascii="Times New Roman" w:hAnsi="Times New Roman" w:eastAsia="Times New Roman" w:cs="Times New Roman"/>
                      <w:sz w:val="20"/>
                      <w:szCs w:val="20"/>
                      <w:spacing w:val="-24"/>
                      <w:w w:val="97"/>
                    </w:rPr>
                    <w:t>(a)  </w:t>
                  </w:r>
                  <w:r>
                    <w:rPr>
                      <w:rFonts w:ascii="FangSong" w:hAnsi="FangSong" w:eastAsia="FangSong" w:cs="FangSong"/>
                      <w:sz w:val="20"/>
                      <w:szCs w:val="20"/>
                      <w:spacing w:val="-24"/>
                      <w:w w:val="97"/>
                    </w:rPr>
                    <w:t>转角处</w:t>
                  </w:r>
                  <w:r>
                    <w:rPr>
                      <w:rFonts w:ascii="FangSong" w:hAnsi="FangSong" w:eastAsia="FangSong" w:cs="FangSong"/>
                      <w:sz w:val="20"/>
                      <w:szCs w:val="20"/>
                      <w:spacing w:val="-23"/>
                      <w:w w:val="97"/>
                    </w:rPr>
                    <w:t>墙基础底</w:t>
                  </w:r>
                  <w:r>
                    <w:rPr>
                      <w:rFonts w:ascii="FangSong" w:hAnsi="FangSong" w:eastAsia="FangSong" w:cs="FangSong"/>
                      <w:sz w:val="20"/>
                      <w:szCs w:val="20"/>
                      <w:spacing w:val="-15"/>
                      <w:w w:val="97"/>
                    </w:rPr>
                    <w:t>板</w:t>
                  </w:r>
                </w:p>
              </w:txbxContent>
            </v:textbox>
          </v:shape>
        </w:pict>
      </w:r>
      <w:r>
        <w:pict>
          <v:shape id="_x0000_s1068" style="position:absolute;margin-left:-56.3384pt;margin-top:412.751pt;mso-position-vertical-relative:text;mso-position-horizontal-relative:text;width:155.2pt;height:18.15pt;z-index:254884864;"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7"/>
                      <w:szCs w:val="27"/>
                    </w:rPr>
                  </w:pPr>
                  <w:r>
                    <w:rPr>
                      <w:rFonts w:ascii="SimHei" w:hAnsi="SimHei" w:eastAsia="SimHei" w:cs="SimHei"/>
                      <w:sz w:val="27"/>
                      <w:szCs w:val="27"/>
                      <w:b/>
                      <w:bCs/>
                      <w:spacing w:val="-16"/>
                    </w:rPr>
                    <w:t>条形基础底板配筋构造(二)</w:t>
                  </w:r>
                </w:p>
              </w:txbxContent>
            </v:textbox>
          </v:shape>
        </w:pict>
      </w:r>
      <w:r>
        <w:pict>
          <v:shape id="_x0000_s1070" style="position:absolute;margin-left:-264.02pt;margin-top:442.168pt;mso-position-vertical-relative:text;mso-position-horizontal-relative:text;width:248.8pt;height:24.15pt;z-index:254882816;" filled="false" stroked="false" type="#_x0000_t202">
            <v:fill on="false"/>
            <v:stroke on="false"/>
            <v:path/>
            <v:imagedata o:title=""/>
            <o:lock v:ext="edit" aspectratio="false"/>
            <v:textbox inset="0mm,0mm,0mm,0mm">
              <w:txbxContent>
                <w:p>
                  <w:pPr>
                    <w:pStyle w:val="BodyText"/>
                    <w:ind w:left="350" w:right="20" w:hanging="330"/>
                    <w:spacing w:before="20" w:line="204" w:lineRule="auto"/>
                    <w:rPr>
                      <w:sz w:val="20"/>
                      <w:szCs w:val="20"/>
                    </w:rPr>
                  </w:pPr>
                  <w:r>
                    <w:rPr>
                      <w:rFonts w:ascii="FangSong" w:hAnsi="FangSong" w:eastAsia="FangSong" w:cs="FangSong"/>
                      <w:sz w:val="20"/>
                      <w:szCs w:val="20"/>
                      <w:spacing w:val="-30"/>
                    </w:rPr>
                    <w:t>注：在两向受力钢筋交接处的网状部位，分布钢筋与同向受力钢筋</w:t>
                  </w:r>
                  <w:r>
                    <w:rPr>
                      <w:rFonts w:ascii="FangSong" w:hAnsi="FangSong" w:eastAsia="FangSong" w:cs="FangSong"/>
                      <w:sz w:val="20"/>
                      <w:szCs w:val="20"/>
                      <w:spacing w:val="4"/>
                    </w:rPr>
                    <w:t xml:space="preserve"> </w:t>
                  </w:r>
                  <w:r>
                    <w:rPr>
                      <w:rFonts w:ascii="FangSong" w:hAnsi="FangSong" w:eastAsia="FangSong" w:cs="FangSong"/>
                      <w:sz w:val="20"/>
                      <w:szCs w:val="20"/>
                      <w:spacing w:val="-25"/>
                      <w:w w:val="97"/>
                    </w:rPr>
                    <w:t>的构造搭接长度为150</w:t>
                  </w:r>
                  <w:r>
                    <w:rPr>
                      <w:rFonts w:ascii="Times New Roman" w:hAnsi="Times New Roman" w:eastAsia="Times New Roman" w:cs="Times New Roman"/>
                      <w:sz w:val="20"/>
                      <w:szCs w:val="20"/>
                      <w:spacing w:val="-25"/>
                      <w:w w:val="97"/>
                    </w:rPr>
                    <w:t>mm</w:t>
                  </w:r>
                  <w:r>
                    <w:rPr>
                      <w:sz w:val="20"/>
                      <w:szCs w:val="20"/>
                      <w:spacing w:val="-25"/>
                      <w:w w:val="97"/>
                    </w:rPr>
                    <w:t>。</w:t>
                  </w:r>
                </w:p>
              </w:txbxContent>
            </v:textbox>
          </v:shape>
        </w:pict>
      </w:r>
      <w:r>
        <w:drawing>
          <wp:anchor distT="0" distB="0" distL="0" distR="0" simplePos="0" relativeHeight="254880768" behindDoc="0" locked="0" layoutInCell="1" allowOverlap="1">
            <wp:simplePos x="0" y="0"/>
            <wp:positionH relativeFrom="column">
              <wp:posOffset>-2597412</wp:posOffset>
            </wp:positionH>
            <wp:positionV relativeFrom="paragraph">
              <wp:posOffset>209527</wp:posOffset>
            </wp:positionV>
            <wp:extent cx="2628917" cy="2419359"/>
            <wp:effectExtent l="0" t="0" r="0" b="0"/>
            <wp:wrapNone/>
            <wp:docPr id="1106" name="IM 1106"/>
            <wp:cNvGraphicFramePr/>
            <a:graphic>
              <a:graphicData uri="http://schemas.openxmlformats.org/drawingml/2006/picture">
                <pic:pic>
                  <pic:nvPicPr>
                    <pic:cNvPr id="1106" name="IM 1106"/>
                    <pic:cNvPicPr/>
                  </pic:nvPicPr>
                  <pic:blipFill>
                    <a:blip r:embed="rId500"/>
                    <a:stretch>
                      <a:fillRect/>
                    </a:stretch>
                  </pic:blipFill>
                  <pic:spPr>
                    <a:xfrm rot="0">
                      <a:off x="0" y="0"/>
                      <a:ext cx="2628917" cy="2419359"/>
                    </a:xfrm>
                    <a:prstGeom prst="rect">
                      <a:avLst/>
                    </a:prstGeom>
                  </pic:spPr>
                </pic:pic>
              </a:graphicData>
            </a:graphic>
          </wp:anchor>
        </w:drawing>
      </w:r>
      <w:r>
        <w:rPr>
          <w:position w:val="-107"/>
        </w:rPr>
        <w:drawing>
          <wp:inline distT="0" distB="0" distL="0" distR="0">
            <wp:extent cx="3428988" cy="2317708"/>
            <wp:effectExtent l="0" t="0" r="0" b="0"/>
            <wp:docPr id="1108" name="IM 1108"/>
            <wp:cNvGraphicFramePr/>
            <a:graphic>
              <a:graphicData uri="http://schemas.openxmlformats.org/drawingml/2006/picture">
                <pic:pic>
                  <pic:nvPicPr>
                    <pic:cNvPr id="1108" name="IM 1108"/>
                    <pic:cNvPicPr/>
                  </pic:nvPicPr>
                  <pic:blipFill>
                    <a:blip r:embed="rId501"/>
                    <a:stretch>
                      <a:fillRect/>
                    </a:stretch>
                  </pic:blipFill>
                  <pic:spPr>
                    <a:xfrm rot="0">
                      <a:off x="0" y="0"/>
                      <a:ext cx="3428988" cy="2317708"/>
                    </a:xfrm>
                    <a:prstGeom prst="rect">
                      <a:avLst/>
                    </a:prstGeom>
                  </pic:spPr>
                </pic:pic>
              </a:graphicData>
            </a:graphic>
          </wp:inline>
        </w:drawing>
      </w:r>
    </w:p>
    <w:p>
      <w:pPr>
        <w:spacing w:line="375" w:lineRule="auto"/>
        <w:rPr>
          <w:rFonts w:ascii="Arial"/>
          <w:sz w:val="21"/>
        </w:rPr>
      </w:pPr>
      <w:r/>
    </w:p>
    <w:p>
      <w:pPr>
        <w:ind w:left="728"/>
        <w:spacing w:before="63" w:line="178" w:lineRule="auto"/>
        <w:rPr>
          <w:rFonts w:ascii="SimHei" w:hAnsi="SimHei" w:eastAsia="SimHei" w:cs="SimHei"/>
          <w:sz w:val="19"/>
          <w:szCs w:val="19"/>
        </w:rPr>
      </w:pPr>
      <w:r>
        <w:rPr>
          <w:rFonts w:ascii="SimHei" w:hAnsi="SimHei" w:eastAsia="SimHei" w:cs="SimHei"/>
          <w:sz w:val="19"/>
          <w:szCs w:val="19"/>
          <w:spacing w:val="22"/>
          <w:position w:val="2"/>
        </w:rPr>
        <w:t>般构造</w:t>
      </w:r>
      <w:r>
        <w:rPr>
          <w:rFonts w:ascii="SimHei" w:hAnsi="SimHei" w:eastAsia="SimHei" w:cs="SimHei"/>
          <w:sz w:val="19"/>
          <w:szCs w:val="19"/>
          <w:spacing w:val="9"/>
          <w:position w:val="2"/>
        </w:rPr>
        <w:t xml:space="preserve">     </w:t>
      </w:r>
      <w:r>
        <w:rPr>
          <w:rFonts w:ascii="SimHei" w:hAnsi="SimHei" w:eastAsia="SimHei" w:cs="SimHei"/>
          <w:sz w:val="19"/>
          <w:szCs w:val="19"/>
          <w:spacing w:val="22"/>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2"/>
        </w:rPr>
        <w:t>条形基础</w:t>
      </w:r>
      <w:r>
        <w:rPr>
          <w:rFonts w:ascii="SimHei" w:hAnsi="SimHei" w:eastAsia="SimHei" w:cs="SimHei"/>
          <w:sz w:val="19"/>
          <w:szCs w:val="19"/>
          <w:spacing w:val="3"/>
        </w:rPr>
        <w:t xml:space="preserve">     </w:t>
      </w:r>
      <w:r>
        <w:rPr>
          <w:rFonts w:ascii="SimHei" w:hAnsi="SimHei" w:eastAsia="SimHei" w:cs="SimHei"/>
          <w:sz w:val="19"/>
          <w:szCs w:val="19"/>
          <w:spacing w:val="22"/>
        </w:rPr>
        <w:t>筏形基础</w:t>
      </w:r>
      <w:r>
        <w:rPr>
          <w:rFonts w:ascii="SimHei" w:hAnsi="SimHei" w:eastAsia="SimHei" w:cs="SimHei"/>
          <w:sz w:val="19"/>
          <w:szCs w:val="19"/>
          <w:spacing w:val="11"/>
        </w:rPr>
        <w:t xml:space="preserve">     </w:t>
      </w:r>
      <w:r>
        <w:rPr>
          <w:rFonts w:ascii="SimHei" w:hAnsi="SimHei" w:eastAsia="SimHei" w:cs="SimHei"/>
          <w:sz w:val="19"/>
          <w:szCs w:val="19"/>
          <w:spacing w:val="22"/>
          <w:position w:val="-3"/>
        </w:rPr>
        <w:t>桩基础</w:t>
      </w:r>
      <w:r>
        <w:rPr>
          <w:rFonts w:ascii="SimHei" w:hAnsi="SimHei" w:eastAsia="SimHei" w:cs="SimHei"/>
          <w:sz w:val="19"/>
          <w:szCs w:val="19"/>
          <w:spacing w:val="22"/>
          <w:position w:val="-3"/>
        </w:rPr>
        <w:t xml:space="preserve"> </w:t>
      </w:r>
      <w:r>
        <w:rPr>
          <w:rFonts w:ascii="SimHei" w:hAnsi="SimHei" w:eastAsia="SimHei" w:cs="SimHei"/>
          <w:sz w:val="19"/>
          <w:szCs w:val="19"/>
          <w:spacing w:val="21"/>
          <w:position w:val="-3"/>
        </w:rPr>
        <w:t xml:space="preserve">   </w:t>
      </w:r>
      <w:r>
        <w:rPr>
          <w:rFonts w:ascii="SimHei" w:hAnsi="SimHei" w:eastAsia="SimHei" w:cs="SimHei"/>
          <w:sz w:val="19"/>
          <w:szCs w:val="19"/>
          <w:spacing w:val="21"/>
          <w:position w:val="-2"/>
        </w:rPr>
        <w:t>基础相关构造</w:t>
      </w:r>
    </w:p>
    <w:p>
      <w:pPr>
        <w:pStyle w:val="BodyText"/>
        <w:ind w:left="314"/>
        <w:spacing w:before="59" w:line="223" w:lineRule="auto"/>
        <w:rPr>
          <w:rFonts w:ascii="SimHei" w:hAnsi="SimHei" w:eastAsia="SimHei" w:cs="SimHei"/>
          <w:sz w:val="19"/>
          <w:szCs w:val="19"/>
        </w:rPr>
      </w:pPr>
      <w:r>
        <w:pict>
          <v:shape id="_x0000_s1072" style="position:absolute;margin-left:-8.12253pt;margin-top:435.402pt;mso-position-vertical-relative:text;mso-position-horizontal-relative:text;width:10.75pt;height:22.75pt;z-index:254892032;"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sz w:val="19"/>
          <w:szCs w:val="19"/>
          <w:spacing w:val="21"/>
        </w:rPr>
        <w:t>示住构点羊图示准构造洋图标准构造洋图</w:t>
      </w:r>
      <w:r>
        <w:rPr>
          <w:sz w:val="19"/>
          <w:szCs w:val="19"/>
          <w:spacing w:val="-38"/>
        </w:rPr>
        <w:t xml:space="preserve"> </w:t>
      </w:r>
      <w:r>
        <w:rPr>
          <w:sz w:val="19"/>
          <w:szCs w:val="19"/>
          <w:spacing w:val="21"/>
        </w:rPr>
        <w:t>下佳沟告羊图原 </w:t>
      </w:r>
      <w:r>
        <w:rPr>
          <w:sz w:val="19"/>
          <w:szCs w:val="19"/>
          <w:spacing w:val="20"/>
        </w:rPr>
        <w:t>定 陶 告 羊</w:t>
      </w:r>
      <w:r>
        <w:rPr>
          <w:sz w:val="19"/>
          <w:szCs w:val="19"/>
          <w:spacing w:val="-21"/>
        </w:rPr>
        <w:t xml:space="preserve"> </w:t>
      </w:r>
      <w:r>
        <w:rPr>
          <w:rFonts w:ascii="SimHei" w:hAnsi="SimHei" w:eastAsia="SimHei" w:cs="SimHei"/>
          <w:sz w:val="19"/>
          <w:szCs w:val="19"/>
          <w:spacing w:val="20"/>
        </w:rPr>
        <w:t>标生勾生羊图</w:t>
      </w:r>
    </w:p>
    <w:p>
      <w:pPr>
        <w:spacing w:line="223" w:lineRule="auto"/>
        <w:sectPr>
          <w:pgSz w:w="15300" w:h="11040"/>
          <w:pgMar w:top="400" w:right="0" w:bottom="400" w:left="0" w:header="0" w:footer="0" w:gutter="0"/>
          <w:textDirection w:val="tbRl"/>
        </w:sectPr>
        <w:rPr>
          <w:rFonts w:ascii="SimHei" w:hAnsi="SimHei" w:eastAsia="SimHei" w:cs="SimHei"/>
          <w:sz w:val="19"/>
          <w:szCs w:val="19"/>
        </w:rPr>
      </w:pPr>
    </w:p>
    <w:p>
      <w:pPr>
        <w:spacing w:before="167"/>
        <w:rPr/>
      </w:pPr>
      <w:r>
        <w:pict>
          <v:shape id="_x0000_s1074" style="position:absolute;margin-left:23.5836pt;margin-top:65.4413pt;mso-position-vertical-relative:page;mso-position-horizontal-relative:page;width:13.4pt;height:380.95pt;z-index:254938112;" o:allowincell="f" filled="false" stroked="false" type="#_x0000_t202">
            <v:fill on="false"/>
            <v:stroke on="false"/>
            <v:path/>
            <v:imagedata o:title=""/>
            <o:lock v:ext="edit" aspectratio="false"/>
            <v:textbox inset="0mm,0mm,0mm,0mm" style="layout-flow:vertical-ideographic;">
              <w:txbxContent>
                <w:p>
                  <w:pPr>
                    <w:ind w:left="20"/>
                    <w:spacing w:before="20" w:line="177" w:lineRule="auto"/>
                    <w:rPr>
                      <w:rFonts w:ascii="SimHei" w:hAnsi="SimHei" w:eastAsia="SimHei" w:cs="SimHei"/>
                      <w:sz w:val="19"/>
                      <w:szCs w:val="19"/>
                    </w:rPr>
                  </w:pPr>
                  <w:r>
                    <w:rPr>
                      <w:rFonts w:ascii="SimHei" w:hAnsi="SimHei" w:eastAsia="SimHei" w:cs="SimHei"/>
                      <w:sz w:val="19"/>
                      <w:szCs w:val="19"/>
                      <w:spacing w:val="19"/>
                      <w:position w:val="-1"/>
                    </w:rPr>
                    <w:t>般构造</w:t>
                  </w:r>
                  <w:r>
                    <w:rPr>
                      <w:rFonts w:ascii="SimHei" w:hAnsi="SimHei" w:eastAsia="SimHei" w:cs="SimHei"/>
                      <w:sz w:val="19"/>
                      <w:szCs w:val="19"/>
                      <w:spacing w:val="6"/>
                      <w:position w:val="-1"/>
                    </w:rPr>
                    <w:t xml:space="preserve">     </w:t>
                  </w:r>
                  <w:r>
                    <w:rPr>
                      <w:rFonts w:ascii="SimHei" w:hAnsi="SimHei" w:eastAsia="SimHei" w:cs="SimHei"/>
                      <w:sz w:val="19"/>
                      <w:szCs w:val="19"/>
                      <w:spacing w:val="19"/>
                      <w:position w:val="-2"/>
                    </w:rPr>
                    <w:t>独立基础</w:t>
                  </w:r>
                  <w:r>
                    <w:rPr>
                      <w:rFonts w:ascii="SimHei" w:hAnsi="SimHei" w:eastAsia="SimHei" w:cs="SimHei"/>
                      <w:sz w:val="19"/>
                      <w:szCs w:val="19"/>
                      <w:spacing w:val="19"/>
                      <w:position w:val="-2"/>
                    </w:rPr>
                    <w:t xml:space="preserve">    </w:t>
                  </w:r>
                  <w:r>
                    <w:rPr>
                      <w:rFonts w:ascii="SimHei" w:hAnsi="SimHei" w:eastAsia="SimHei" w:cs="SimHei"/>
                      <w:sz w:val="19"/>
                      <w:szCs w:val="19"/>
                      <w:spacing w:val="19"/>
                      <w:position w:val="-1"/>
                    </w:rPr>
                    <w:t>条形基础</w:t>
                  </w:r>
                  <w:r>
                    <w:rPr>
                      <w:rFonts w:ascii="SimHei" w:hAnsi="SimHei" w:eastAsia="SimHei" w:cs="SimHei"/>
                      <w:sz w:val="19"/>
                      <w:szCs w:val="19"/>
                      <w:spacing w:val="19"/>
                      <w:position w:val="-1"/>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rPr>
                    <w:t>桩基础</w:t>
                  </w:r>
                  <w:r>
                    <w:rPr>
                      <w:rFonts w:ascii="SimHei" w:hAnsi="SimHei" w:eastAsia="SimHei" w:cs="SimHei"/>
                      <w:sz w:val="19"/>
                      <w:szCs w:val="19"/>
                      <w:spacing w:val="19"/>
                    </w:rPr>
                    <w:t xml:space="preserve">    </w:t>
                  </w:r>
                  <w:r>
                    <w:rPr>
                      <w:rFonts w:ascii="SimHei" w:hAnsi="SimHei" w:eastAsia="SimHei" w:cs="SimHei"/>
                      <w:sz w:val="19"/>
                      <w:szCs w:val="19"/>
                      <w:spacing w:val="19"/>
                      <w:position w:val="2"/>
                    </w:rPr>
                    <w:t>基础相关构造</w:t>
                  </w:r>
                </w:p>
              </w:txbxContent>
            </v:textbox>
          </v:shape>
        </w:pict>
      </w:r>
      <w:r>
        <w:pict>
          <v:shape id="_x0000_s1076" style="position:absolute;margin-left:18.947pt;margin-top:465.901pt;mso-position-vertical-relative:page;mso-position-horizontal-relative:page;width:10.75pt;height:22.75pt;z-index:254943232;"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ict>
          <v:shape id="_x0000_s1078" style="position:absolute;margin-left:7.85059pt;margin-top:46.4415pt;mso-position-vertical-relative:page;mso-position-horizontal-relative:page;width:14.9pt;height:399.25pt;z-index:254941184;" o:allowincell="f" filled="false" stroked="false" type="#_x0000_t202">
            <v:fill on="false"/>
            <v:stroke on="false"/>
            <v:path/>
            <v:imagedata o:title=""/>
            <o:lock v:ext="edit" aspectratio="false"/>
            <v:textbox inset="0mm,0mm,0mm,0mm" style="layout-flow:vertical-ideographic;">
              <w:txbxContent>
                <w:p>
                  <w:pPr>
                    <w:ind w:left="20"/>
                    <w:spacing w:before="20" w:line="257" w:lineRule="exact"/>
                    <w:rPr>
                      <w:rFonts w:ascii="SimHei" w:hAnsi="SimHei" w:eastAsia="SimHei" w:cs="SimHei"/>
                      <w:sz w:val="19"/>
                      <w:szCs w:val="19"/>
                    </w:rPr>
                  </w:pPr>
                  <w:r>
                    <w:rPr>
                      <w:rFonts w:ascii="SimHei" w:hAnsi="SimHei" w:eastAsia="SimHei" w:cs="SimHei"/>
                      <w:sz w:val="19"/>
                      <w:szCs w:val="19"/>
                      <w:spacing w:val="21"/>
                      <w:position w:val="1"/>
                    </w:rPr>
                    <w:t>标准构造详图</w:t>
                  </w:r>
                  <w:r>
                    <w:rPr>
                      <w:rFonts w:ascii="SimHei" w:hAnsi="SimHei" w:eastAsia="SimHei" w:cs="SimHei"/>
                      <w:sz w:val="19"/>
                      <w:szCs w:val="19"/>
                      <w:spacing w:val="-30"/>
                      <w:position w:val="1"/>
                    </w:rPr>
                    <w:t xml:space="preserve"> </w:t>
                  </w:r>
                  <w:r>
                    <w:rPr>
                      <w:rFonts w:ascii="SimHei" w:hAnsi="SimHei" w:eastAsia="SimHei" w:cs="SimHei"/>
                      <w:sz w:val="19"/>
                      <w:szCs w:val="19"/>
                      <w:spacing w:val="21"/>
                      <w:position w:val="1"/>
                    </w:rPr>
                    <w:t>标准构造详图标</w:t>
                  </w:r>
                  <w:r>
                    <w:rPr>
                      <w:rFonts w:ascii="SimHei" w:hAnsi="SimHei" w:eastAsia="SimHei" w:cs="SimHei"/>
                      <w:sz w:val="19"/>
                      <w:szCs w:val="19"/>
                      <w:spacing w:val="-48"/>
                      <w:position w:val="1"/>
                    </w:rPr>
                    <w:t xml:space="preserve"> </w:t>
                  </w:r>
                  <w:r>
                    <w:rPr>
                      <w:rFonts w:ascii="SimHei" w:hAnsi="SimHei" w:eastAsia="SimHei" w:cs="SimHei"/>
                      <w:sz w:val="19"/>
                      <w:szCs w:val="19"/>
                      <w:spacing w:val="21"/>
                      <w:position w:val="1"/>
                    </w:rPr>
                    <w:t>准</w:t>
                  </w:r>
                  <w:r>
                    <w:rPr>
                      <w:rFonts w:ascii="SimHei" w:hAnsi="SimHei" w:eastAsia="SimHei" w:cs="SimHei"/>
                      <w:sz w:val="19"/>
                      <w:szCs w:val="19"/>
                      <w:spacing w:val="-48"/>
                      <w:position w:val="1"/>
                    </w:rPr>
                    <w:t xml:space="preserve"> </w:t>
                  </w:r>
                  <w:r>
                    <w:rPr>
                      <w:rFonts w:ascii="SimHei" w:hAnsi="SimHei" w:eastAsia="SimHei" w:cs="SimHei"/>
                      <w:sz w:val="19"/>
                      <w:szCs w:val="19"/>
                      <w:spacing w:val="21"/>
                      <w:position w:val="1"/>
                    </w:rPr>
                    <w:t>构</w:t>
                  </w:r>
                  <w:r>
                    <w:rPr>
                      <w:rFonts w:ascii="SimHei" w:hAnsi="SimHei" w:eastAsia="SimHei" w:cs="SimHei"/>
                      <w:sz w:val="19"/>
                      <w:szCs w:val="19"/>
                      <w:spacing w:val="-48"/>
                      <w:position w:val="1"/>
                    </w:rPr>
                    <w:t xml:space="preserve"> </w:t>
                  </w:r>
                  <w:r>
                    <w:rPr>
                      <w:rFonts w:ascii="SimHei" w:hAnsi="SimHei" w:eastAsia="SimHei" w:cs="SimHei"/>
                      <w:sz w:val="19"/>
                      <w:szCs w:val="19"/>
                      <w:spacing w:val="21"/>
                      <w:position w:val="1"/>
                    </w:rPr>
                    <w:t>造</w:t>
                  </w:r>
                  <w:r>
                    <w:rPr>
                      <w:rFonts w:ascii="SimHei" w:hAnsi="SimHei" w:eastAsia="SimHei" w:cs="SimHei"/>
                      <w:sz w:val="19"/>
                      <w:szCs w:val="19"/>
                      <w:spacing w:val="-48"/>
                      <w:position w:val="1"/>
                    </w:rPr>
                    <w:t xml:space="preserve"> </w:t>
                  </w:r>
                  <w:r>
                    <w:rPr>
                      <w:rFonts w:ascii="SimHei" w:hAnsi="SimHei" w:eastAsia="SimHei" w:cs="SimHei"/>
                      <w:sz w:val="19"/>
                      <w:szCs w:val="19"/>
                      <w:spacing w:val="21"/>
                      <w:position w:val="1"/>
                    </w:rPr>
                    <w:t>详</w:t>
                  </w:r>
                  <w:r>
                    <w:rPr>
                      <w:rFonts w:ascii="SimHei" w:hAnsi="SimHei" w:eastAsia="SimHei" w:cs="SimHei"/>
                      <w:sz w:val="19"/>
                      <w:szCs w:val="19"/>
                      <w:spacing w:val="-48"/>
                      <w:position w:val="1"/>
                    </w:rPr>
                    <w:t xml:space="preserve"> </w:t>
                  </w:r>
                  <w:r>
                    <w:rPr>
                      <w:rFonts w:ascii="SimHei" w:hAnsi="SimHei" w:eastAsia="SimHei" w:cs="SimHei"/>
                      <w:sz w:val="19"/>
                      <w:szCs w:val="19"/>
                      <w:spacing w:val="21"/>
                      <w:position w:val="1"/>
                    </w:rPr>
                    <w:t>图标准构造详图标准构造</w:t>
                  </w:r>
                  <w:r>
                    <w:rPr>
                      <w:rFonts w:ascii="SimHei" w:hAnsi="SimHei" w:eastAsia="SimHei" w:cs="SimHei"/>
                      <w:sz w:val="19"/>
                      <w:szCs w:val="19"/>
                      <w:spacing w:val="20"/>
                      <w:position w:val="1"/>
                    </w:rPr>
                    <w:t>详图</w:t>
                  </w:r>
                  <w:r>
                    <w:rPr>
                      <w:rFonts w:ascii="SimHei" w:hAnsi="SimHei" w:eastAsia="SimHei" w:cs="SimHei"/>
                      <w:sz w:val="19"/>
                      <w:szCs w:val="19"/>
                      <w:spacing w:val="-40"/>
                      <w:position w:val="1"/>
                    </w:rPr>
                    <w:t xml:space="preserve"> </w:t>
                  </w:r>
                  <w:r>
                    <w:rPr>
                      <w:rFonts w:ascii="SimHei" w:hAnsi="SimHei" w:eastAsia="SimHei" w:cs="SimHei"/>
                      <w:sz w:val="19"/>
                      <w:szCs w:val="19"/>
                      <w:spacing w:val="20"/>
                      <w:position w:val="1"/>
                    </w:rPr>
                    <w:t>标准构造详图</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before="219" w:line="3170" w:lineRule="exact"/>
        <w:rPr/>
      </w:pPr>
      <w:r>
        <w:rPr>
          <w:position w:val="-63"/>
        </w:rPr>
        <w:drawing>
          <wp:inline distT="0" distB="0" distL="0" distR="0">
            <wp:extent cx="3651182" cy="2012896"/>
            <wp:effectExtent l="0" t="0" r="0" b="0"/>
            <wp:docPr id="1110" name="IM 1110"/>
            <wp:cNvGraphicFramePr/>
            <a:graphic>
              <a:graphicData uri="http://schemas.openxmlformats.org/drawingml/2006/picture">
                <pic:pic>
                  <pic:nvPicPr>
                    <pic:cNvPr id="1110" name="IM 1110"/>
                    <pic:cNvPicPr/>
                  </pic:nvPicPr>
                  <pic:blipFill>
                    <a:blip r:embed="rId502"/>
                    <a:stretch>
                      <a:fillRect/>
                    </a:stretch>
                  </pic:blipFill>
                  <pic:spPr>
                    <a:xfrm rot="0">
                      <a:off x="0" y="0"/>
                      <a:ext cx="3651182" cy="2012896"/>
                    </a:xfrm>
                    <a:prstGeom prst="rect">
                      <a:avLst/>
                    </a:prstGeom>
                  </pic:spPr>
                </pic:pic>
              </a:graphicData>
            </a:graphic>
          </wp:inline>
        </w:drawing>
      </w:r>
    </w:p>
    <w:p>
      <w:pPr>
        <w:spacing w:line="327" w:lineRule="auto"/>
        <w:rPr>
          <w:rFonts w:ascii="Arial"/>
          <w:sz w:val="21"/>
        </w:rPr>
      </w:pPr>
      <w:r/>
    </w:p>
    <w:p>
      <w:pPr>
        <w:ind w:left="1083"/>
        <w:spacing w:before="85" w:line="202" w:lineRule="auto"/>
        <w:rPr>
          <w:rFonts w:ascii="SimHei" w:hAnsi="SimHei" w:eastAsia="SimHei" w:cs="SimHei"/>
          <w:sz w:val="26"/>
          <w:szCs w:val="26"/>
        </w:rPr>
      </w:pPr>
      <w:r>
        <w:drawing>
          <wp:anchor distT="0" distB="0" distL="0" distR="0" simplePos="0" relativeHeight="254937088" behindDoc="1" locked="0" layoutInCell="1" allowOverlap="1">
            <wp:simplePos x="0" y="0"/>
            <wp:positionH relativeFrom="column">
              <wp:posOffset>-628689</wp:posOffset>
            </wp:positionH>
            <wp:positionV relativeFrom="paragraph">
              <wp:posOffset>-2876322</wp:posOffset>
            </wp:positionV>
            <wp:extent cx="9715500" cy="7010400"/>
            <wp:effectExtent l="0" t="0" r="0" b="0"/>
            <wp:wrapNone/>
            <wp:docPr id="1112" name="IM 1112"/>
            <wp:cNvGraphicFramePr/>
            <a:graphic>
              <a:graphicData uri="http://schemas.openxmlformats.org/drawingml/2006/picture">
                <pic:pic>
                  <pic:nvPicPr>
                    <pic:cNvPr id="1112" name="IM 1112"/>
                    <pic:cNvPicPr/>
                  </pic:nvPicPr>
                  <pic:blipFill>
                    <a:blip r:embed="rId503"/>
                    <a:stretch>
                      <a:fillRect/>
                    </a:stretch>
                  </pic:blipFill>
                  <pic:spPr>
                    <a:xfrm rot="0">
                      <a:off x="0" y="0"/>
                      <a:ext cx="9715500" cy="7010400"/>
                    </a:xfrm>
                    <a:prstGeom prst="rect">
                      <a:avLst/>
                    </a:prstGeom>
                  </pic:spPr>
                </pic:pic>
              </a:graphicData>
            </a:graphic>
          </wp:anchor>
        </w:drawing>
      </w:r>
      <w:r>
        <w:rPr>
          <w:rFonts w:ascii="SimHei" w:hAnsi="SimHei" w:eastAsia="SimHei" w:cs="SimHei"/>
          <w:sz w:val="26"/>
          <w:szCs w:val="26"/>
          <w:b/>
          <w:bCs/>
          <w:spacing w:val="-20"/>
        </w:rPr>
        <w:t>柱下条形基础底板板底不平构造</w:t>
      </w:r>
    </w:p>
    <w:p>
      <w:pPr>
        <w:ind w:left="1479"/>
        <w:spacing w:line="222" w:lineRule="auto"/>
        <w:rPr>
          <w:rFonts w:ascii="FangSong" w:hAnsi="FangSong" w:eastAsia="FangSong" w:cs="FangSong"/>
          <w:sz w:val="26"/>
          <w:szCs w:val="26"/>
        </w:rPr>
      </w:pPr>
      <w:r>
        <w:rPr>
          <w:rFonts w:ascii="FangSong" w:hAnsi="FangSong" w:eastAsia="FangSong" w:cs="FangSong"/>
          <w:sz w:val="26"/>
          <w:szCs w:val="26"/>
          <w:spacing w:val="-26"/>
          <w:w w:val="81"/>
        </w:rPr>
        <w:t>(板底高差坡度</w:t>
      </w:r>
      <w:r>
        <w:rPr>
          <w:rFonts w:ascii="Times New Roman" w:hAnsi="Times New Roman" w:eastAsia="Times New Roman" w:cs="Times New Roman"/>
          <w:sz w:val="26"/>
          <w:szCs w:val="26"/>
          <w:spacing w:val="-26"/>
          <w:w w:val="81"/>
        </w:rPr>
        <w:t>a</w:t>
      </w:r>
      <w:r>
        <w:rPr>
          <w:rFonts w:ascii="FangSong" w:hAnsi="FangSong" w:eastAsia="FangSong" w:cs="FangSong"/>
          <w:sz w:val="26"/>
          <w:szCs w:val="26"/>
          <w:spacing w:val="-26"/>
          <w:w w:val="81"/>
        </w:rPr>
        <w:t>取45°或按设计)</w:t>
      </w:r>
    </w:p>
    <w:p>
      <w:pPr>
        <w:spacing w:line="284" w:lineRule="auto"/>
        <w:rPr>
          <w:rFonts w:ascii="Arial"/>
          <w:sz w:val="21"/>
        </w:rPr>
      </w:pPr>
      <w:r/>
    </w:p>
    <w:p>
      <w:pPr>
        <w:spacing w:line="284" w:lineRule="auto"/>
        <w:rPr>
          <w:rFonts w:ascii="Arial"/>
          <w:sz w:val="21"/>
        </w:rPr>
      </w:pPr>
      <w:r/>
    </w:p>
    <w:p>
      <w:pPr>
        <w:spacing w:line="285" w:lineRule="auto"/>
        <w:rPr>
          <w:rFonts w:ascii="Arial"/>
          <w:sz w:val="21"/>
        </w:rPr>
      </w:pPr>
      <w:r/>
    </w:p>
    <w:p>
      <w:pPr>
        <w:ind w:firstLine="279"/>
        <w:spacing w:line="2299" w:lineRule="exact"/>
        <w:rPr/>
      </w:pPr>
      <w:r>
        <w:rPr>
          <w:position w:val="-45"/>
        </w:rPr>
        <w:drawing>
          <wp:inline distT="0" distB="0" distL="0" distR="0">
            <wp:extent cx="3384491" cy="1460476"/>
            <wp:effectExtent l="0" t="0" r="0" b="0"/>
            <wp:docPr id="1114" name="IM 1114"/>
            <wp:cNvGraphicFramePr/>
            <a:graphic>
              <a:graphicData uri="http://schemas.openxmlformats.org/drawingml/2006/picture">
                <pic:pic>
                  <pic:nvPicPr>
                    <pic:cNvPr id="1114" name="IM 1114"/>
                    <pic:cNvPicPr/>
                  </pic:nvPicPr>
                  <pic:blipFill>
                    <a:blip r:embed="rId504"/>
                    <a:stretch>
                      <a:fillRect/>
                    </a:stretch>
                  </pic:blipFill>
                  <pic:spPr>
                    <a:xfrm rot="0">
                      <a:off x="0" y="0"/>
                      <a:ext cx="3384491" cy="1460476"/>
                    </a:xfrm>
                    <a:prstGeom prst="rect">
                      <a:avLst/>
                    </a:prstGeom>
                  </pic:spPr>
                </pic:pic>
              </a:graphicData>
            </a:graphic>
          </wp:inline>
        </w:drawing>
      </w:r>
    </w:p>
    <w:p>
      <w:pPr>
        <w:ind w:left="963"/>
        <w:spacing w:before="285" w:line="221" w:lineRule="auto"/>
        <w:rPr>
          <w:rFonts w:ascii="SimHei" w:hAnsi="SimHei" w:eastAsia="SimHei" w:cs="SimHei"/>
          <w:sz w:val="26"/>
          <w:szCs w:val="26"/>
        </w:rPr>
      </w:pPr>
      <w:r>
        <w:rPr>
          <w:rFonts w:ascii="SimHei" w:hAnsi="SimHei" w:eastAsia="SimHei" w:cs="SimHei"/>
          <w:sz w:val="26"/>
          <w:szCs w:val="26"/>
          <w:b/>
          <w:bCs/>
          <w:spacing w:val="-19"/>
        </w:rPr>
        <w:t>条形基础底板配筋长度减短10%构造</w:t>
      </w:r>
    </w:p>
    <w:p>
      <w:pPr>
        <w:ind w:left="379"/>
        <w:spacing w:before="49" w:line="221" w:lineRule="auto"/>
        <w:rPr>
          <w:rFonts w:ascii="FangSong" w:hAnsi="FangSong" w:eastAsia="FangSong" w:cs="FangSong"/>
          <w:sz w:val="21"/>
          <w:szCs w:val="21"/>
        </w:rPr>
      </w:pPr>
      <w:r>
        <w:rPr>
          <w:rFonts w:ascii="FangSong" w:hAnsi="FangSong" w:eastAsia="FangSong" w:cs="FangSong"/>
          <w:sz w:val="21"/>
          <w:szCs w:val="21"/>
          <w:spacing w:val="-28"/>
          <w:w w:val="95"/>
        </w:rPr>
        <w:t>(底板交接区的受力钢筋和无交接底板时端部第一根钢筋不应减短)</w:t>
      </w:r>
    </w:p>
    <w:p>
      <w:pPr>
        <w:spacing w:line="14" w:lineRule="auto"/>
        <w:rPr>
          <w:rFonts w:ascii="Arial"/>
          <w:sz w:val="2"/>
        </w:rPr>
      </w:pPr>
      <w:r>
        <w:rPr>
          <w:rFonts w:ascii="Arial" w:hAnsi="Arial" w:eastAsia="Arial" w:cs="Arial"/>
          <w:sz w:val="2"/>
          <w:szCs w:val="2"/>
        </w:rPr>
        <w:br w:type="column"/>
      </w:r>
    </w:p>
    <w:p>
      <w:pPr>
        <w:spacing w:line="437" w:lineRule="auto"/>
        <w:rPr>
          <w:rFonts w:ascii="Arial"/>
          <w:sz w:val="21"/>
        </w:rPr>
      </w:pPr>
      <w:r/>
    </w:p>
    <w:p>
      <w:pPr>
        <w:spacing w:line="3260" w:lineRule="exact"/>
        <w:rPr/>
      </w:pPr>
      <w:r>
        <w:rPr>
          <w:position w:val="-65"/>
        </w:rPr>
        <w:drawing>
          <wp:inline distT="0" distB="0" distL="0" distR="0">
            <wp:extent cx="4432210" cy="2070101"/>
            <wp:effectExtent l="0" t="0" r="0" b="0"/>
            <wp:docPr id="1116" name="IM 1116"/>
            <wp:cNvGraphicFramePr/>
            <a:graphic>
              <a:graphicData uri="http://schemas.openxmlformats.org/drawingml/2006/picture">
                <pic:pic>
                  <pic:nvPicPr>
                    <pic:cNvPr id="1116" name="IM 1116"/>
                    <pic:cNvPicPr/>
                  </pic:nvPicPr>
                  <pic:blipFill>
                    <a:blip r:embed="rId505"/>
                    <a:stretch>
                      <a:fillRect/>
                    </a:stretch>
                  </pic:blipFill>
                  <pic:spPr>
                    <a:xfrm rot="0">
                      <a:off x="0" y="0"/>
                      <a:ext cx="4432210" cy="2070101"/>
                    </a:xfrm>
                    <a:prstGeom prst="rect">
                      <a:avLst/>
                    </a:prstGeom>
                  </pic:spPr>
                </pic:pic>
              </a:graphicData>
            </a:graphic>
          </wp:inline>
        </w:drawing>
      </w:r>
    </w:p>
    <w:p>
      <w:pPr>
        <w:ind w:left="1913"/>
        <w:spacing w:before="54" w:line="221" w:lineRule="auto"/>
        <w:rPr>
          <w:rFonts w:ascii="SimHei" w:hAnsi="SimHei" w:eastAsia="SimHei" w:cs="SimHei"/>
          <w:sz w:val="26"/>
          <w:szCs w:val="26"/>
        </w:rPr>
      </w:pPr>
      <w:r>
        <w:rPr>
          <w:rFonts w:ascii="SimHei" w:hAnsi="SimHei" w:eastAsia="SimHei" w:cs="SimHei"/>
          <w:sz w:val="26"/>
          <w:szCs w:val="26"/>
          <w:b/>
          <w:bCs/>
          <w:spacing w:val="-10"/>
        </w:rPr>
        <w:t>墙下条形基础底板板底不平构造(一)</w:t>
      </w:r>
    </w:p>
    <w:p>
      <w:pPr>
        <w:spacing w:line="441" w:lineRule="auto"/>
        <w:rPr>
          <w:rFonts w:ascii="Arial"/>
          <w:sz w:val="21"/>
        </w:rPr>
      </w:pPr>
      <w:r/>
    </w:p>
    <w:p>
      <w:pPr>
        <w:ind w:firstLine="19"/>
        <w:spacing w:line="3140" w:lineRule="exact"/>
        <w:rPr/>
      </w:pPr>
      <w:r>
        <w:rPr>
          <w:position w:val="-62"/>
        </w:rPr>
        <w:drawing>
          <wp:inline distT="0" distB="0" distL="0" distR="0">
            <wp:extent cx="4489435" cy="1993897"/>
            <wp:effectExtent l="0" t="0" r="0" b="0"/>
            <wp:docPr id="1118" name="IM 1118"/>
            <wp:cNvGraphicFramePr/>
            <a:graphic>
              <a:graphicData uri="http://schemas.openxmlformats.org/drawingml/2006/picture">
                <pic:pic>
                  <pic:nvPicPr>
                    <pic:cNvPr id="1118" name="IM 1118"/>
                    <pic:cNvPicPr/>
                  </pic:nvPicPr>
                  <pic:blipFill>
                    <a:blip r:embed="rId506"/>
                    <a:stretch>
                      <a:fillRect/>
                    </a:stretch>
                  </pic:blipFill>
                  <pic:spPr>
                    <a:xfrm rot="0">
                      <a:off x="0" y="0"/>
                      <a:ext cx="4489435" cy="1993897"/>
                    </a:xfrm>
                    <a:prstGeom prst="rect">
                      <a:avLst/>
                    </a:prstGeom>
                  </pic:spPr>
                </pic:pic>
              </a:graphicData>
            </a:graphic>
          </wp:inline>
        </w:drawing>
      </w:r>
    </w:p>
    <w:p>
      <w:pPr>
        <w:ind w:left="1933"/>
        <w:spacing w:before="145" w:line="194" w:lineRule="auto"/>
        <w:rPr>
          <w:rFonts w:ascii="SimHei" w:hAnsi="SimHei" w:eastAsia="SimHei" w:cs="SimHei"/>
          <w:sz w:val="26"/>
          <w:szCs w:val="26"/>
        </w:rPr>
      </w:pPr>
      <w:r>
        <w:rPr>
          <w:rFonts w:ascii="SimHei" w:hAnsi="SimHei" w:eastAsia="SimHei" w:cs="SimHei"/>
          <w:sz w:val="26"/>
          <w:szCs w:val="26"/>
          <w:b/>
          <w:bCs/>
          <w:spacing w:val="-10"/>
        </w:rPr>
        <w:t>墙下条形基础底板板底不平构造(二)</w:t>
      </w:r>
    </w:p>
    <w:p>
      <w:pPr>
        <w:ind w:left="2699"/>
        <w:spacing w:line="222" w:lineRule="auto"/>
        <w:rPr>
          <w:rFonts w:ascii="FangSong" w:hAnsi="FangSong" w:eastAsia="FangSong" w:cs="FangSong"/>
          <w:sz w:val="26"/>
          <w:szCs w:val="26"/>
        </w:rPr>
      </w:pPr>
      <w:r>
        <w:rPr>
          <w:rFonts w:ascii="FangSong" w:hAnsi="FangSong" w:eastAsia="FangSong" w:cs="FangSong"/>
          <w:sz w:val="26"/>
          <w:szCs w:val="26"/>
          <w:spacing w:val="-32"/>
          <w:w w:val="80"/>
        </w:rPr>
        <w:t>(板底高差坡度α取45°或按设计)</w:t>
      </w:r>
    </w:p>
    <w:p>
      <w:pPr>
        <w:spacing w:line="153" w:lineRule="exact"/>
        <w:rPr/>
      </w:pPr>
      <w:r/>
    </w:p>
    <w:tbl>
      <w:tblPr>
        <w:tblStyle w:val="TableNormal"/>
        <w:tblW w:w="6539" w:type="dxa"/>
        <w:tblInd w:w="7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79"/>
        <w:gridCol w:w="339"/>
        <w:gridCol w:w="569"/>
        <w:gridCol w:w="250"/>
        <w:gridCol w:w="429"/>
        <w:gridCol w:w="340"/>
        <w:gridCol w:w="559"/>
        <w:gridCol w:w="669"/>
        <w:gridCol w:w="569"/>
        <w:gridCol w:w="1243"/>
      </w:tblGrid>
      <w:tr>
        <w:trPr>
          <w:trHeight w:val="555" w:hRule="atLeast"/>
        </w:trPr>
        <w:tc>
          <w:tcPr>
            <w:tcW w:w="4727" w:type="dxa"/>
            <w:vAlign w:val="top"/>
            <w:gridSpan w:val="10"/>
            <w:tcBorders>
              <w:bottom w:val="single" w:color="000000" w:sz="2" w:space="0"/>
              <w:top w:val="single" w:color="000000" w:sz="2" w:space="0"/>
            </w:tcBorders>
          </w:tcPr>
          <w:p>
            <w:pPr>
              <w:pStyle w:val="TableText"/>
              <w:ind w:left="1258"/>
              <w:spacing w:before="25" w:line="209" w:lineRule="auto"/>
              <w:rPr/>
            </w:pPr>
            <w:r>
              <w:rPr>
                <w:b/>
                <w:bCs/>
                <w:spacing w:val="-4"/>
              </w:rPr>
              <w:t>条形基础板底不平构造</w:t>
            </w:r>
          </w:p>
          <w:p>
            <w:pPr>
              <w:pStyle w:val="TableText"/>
              <w:ind w:left="658"/>
              <w:spacing w:line="218" w:lineRule="auto"/>
              <w:rPr/>
            </w:pPr>
            <w:r>
              <w:rPr>
                <w:b/>
                <w:bCs/>
                <w:spacing w:val="-3"/>
              </w:rPr>
              <w:t>条形基础底板配筋长度减短10%构造</w:t>
            </w:r>
          </w:p>
        </w:tc>
        <w:tc>
          <w:tcPr>
            <w:tcW w:w="569" w:type="dxa"/>
            <w:vAlign w:val="top"/>
            <w:tcBorders>
              <w:bottom w:val="single" w:color="000000" w:sz="2" w:space="0"/>
              <w:top w:val="single" w:color="000000" w:sz="2" w:space="0"/>
            </w:tcBorders>
          </w:tcPr>
          <w:p>
            <w:pPr>
              <w:pStyle w:val="TableText"/>
              <w:spacing w:before="178"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43" w:type="dxa"/>
            <w:vAlign w:val="top"/>
            <w:tcBorders>
              <w:bottom w:val="single" w:color="000000" w:sz="2" w:space="0"/>
              <w:top w:val="single" w:color="000000" w:sz="2" w:space="0"/>
            </w:tcBorders>
          </w:tcPr>
          <w:p>
            <w:pPr>
              <w:pStyle w:val="TableText"/>
              <w:ind w:left="178"/>
              <w:spacing w:before="234" w:line="184" w:lineRule="auto"/>
              <w:rPr/>
            </w:pPr>
            <w:r>
              <w:rPr>
                <w:spacing w:val="-2"/>
              </w:rPr>
              <w:t>22G101-3</w:t>
            </w:r>
          </w:p>
        </w:tc>
      </w:tr>
      <w:tr>
        <w:trPr>
          <w:trHeight w:val="278" w:hRule="atLeast"/>
        </w:trPr>
        <w:tc>
          <w:tcPr>
            <w:tcW w:w="344" w:type="dxa"/>
            <w:vAlign w:val="top"/>
            <w:tcBorders>
              <w:bottom w:val="single" w:color="000000" w:sz="2" w:space="0"/>
              <w:top w:val="single" w:color="000000" w:sz="2" w:space="0"/>
            </w:tcBorders>
          </w:tcPr>
          <w:p>
            <w:pPr>
              <w:pStyle w:val="TableText"/>
              <w:spacing w:before="37" w:line="220" w:lineRule="auto"/>
              <w:jc w:val="right"/>
              <w:rPr>
                <w:sz w:val="19"/>
                <w:szCs w:val="19"/>
              </w:rPr>
            </w:pPr>
            <w:r>
              <w:rPr>
                <w:sz w:val="19"/>
                <w:szCs w:val="19"/>
                <w:spacing w:val="-38"/>
                <w:w w:val="97"/>
              </w:rPr>
              <w:t>审</w:t>
            </w:r>
            <w:r>
              <w:rPr>
                <w:sz w:val="19"/>
                <w:szCs w:val="19"/>
                <w:spacing w:val="-12"/>
                <w:w w:val="97"/>
              </w:rPr>
              <w:t>核</w:t>
            </w:r>
          </w:p>
        </w:tc>
        <w:tc>
          <w:tcPr>
            <w:tcW w:w="549" w:type="dxa"/>
            <w:vAlign w:val="top"/>
            <w:tcBorders>
              <w:bottom w:val="single" w:color="000000" w:sz="2" w:space="0"/>
              <w:top w:val="single" w:color="000000" w:sz="2" w:space="0"/>
            </w:tcBorders>
          </w:tcPr>
          <w:p>
            <w:pPr>
              <w:pStyle w:val="TableText"/>
              <w:spacing w:before="37" w:line="213" w:lineRule="auto"/>
              <w:jc w:val="right"/>
              <w:rPr>
                <w:sz w:val="20"/>
                <w:szCs w:val="20"/>
              </w:rPr>
            </w:pPr>
            <w:r>
              <w:rPr>
                <w:sz w:val="20"/>
                <w:szCs w:val="20"/>
                <w:spacing w:val="-26"/>
                <w:w w:val="98"/>
              </w:rPr>
              <w:t>黄</w:t>
            </w:r>
            <w:r>
              <w:rPr>
                <w:sz w:val="20"/>
                <w:szCs w:val="20"/>
                <w:spacing w:val="-25"/>
                <w:w w:val="98"/>
              </w:rPr>
              <w:t>志</w:t>
            </w:r>
            <w:r>
              <w:rPr>
                <w:sz w:val="20"/>
                <w:szCs w:val="20"/>
                <w:spacing w:val="-15"/>
                <w:w w:val="98"/>
              </w:rPr>
              <w:t>刚</w:t>
            </w:r>
          </w:p>
        </w:tc>
        <w:tc>
          <w:tcPr>
            <w:tcW w:w="679" w:type="dxa"/>
            <w:vAlign w:val="top"/>
            <w:tcBorders>
              <w:bottom w:val="single" w:color="000000" w:sz="2" w:space="0"/>
              <w:top w:val="single" w:color="000000" w:sz="2" w:space="0"/>
            </w:tcBorders>
          </w:tcPr>
          <w:p>
            <w:pPr>
              <w:pStyle w:val="TableText"/>
              <w:ind w:left="12"/>
              <w:spacing w:before="38" w:line="193" w:lineRule="auto"/>
              <w:rPr/>
            </w:pPr>
            <w:r>
              <w:rPr>
                <w:spacing w:val="-3"/>
              </w:rPr>
              <w:t>覆步校</w:t>
            </w:r>
          </w:p>
        </w:tc>
        <w:tc>
          <w:tcPr>
            <w:tcW w:w="339" w:type="dxa"/>
            <w:vAlign w:val="top"/>
            <w:tcBorders>
              <w:bottom w:val="single" w:color="000000" w:sz="2" w:space="0"/>
              <w:top w:val="single" w:color="000000" w:sz="2" w:space="0"/>
            </w:tcBorders>
          </w:tcPr>
          <w:p>
            <w:pPr>
              <w:pStyle w:val="TableText"/>
              <w:spacing w:before="38" w:line="220" w:lineRule="auto"/>
              <w:jc w:val="right"/>
              <w:rPr>
                <w:sz w:val="19"/>
                <w:szCs w:val="19"/>
              </w:rPr>
            </w:pPr>
            <w:r>
              <w:rPr>
                <w:sz w:val="19"/>
                <w:szCs w:val="19"/>
                <w:spacing w:val="-11"/>
                <w:w w:val="88"/>
              </w:rPr>
              <w:t>对刘</w:t>
            </w:r>
          </w:p>
        </w:tc>
        <w:tc>
          <w:tcPr>
            <w:tcW w:w="569" w:type="dxa"/>
            <w:vAlign w:val="top"/>
            <w:tcBorders>
              <w:bottom w:val="single" w:color="000000" w:sz="2" w:space="0"/>
              <w:top w:val="single" w:color="000000" w:sz="2" w:space="0"/>
            </w:tcBorders>
          </w:tcPr>
          <w:p>
            <w:pPr>
              <w:pStyle w:val="TableText"/>
              <w:ind w:left="63"/>
              <w:spacing w:before="39" w:line="192" w:lineRule="auto"/>
              <w:rPr/>
            </w:pPr>
            <w:r>
              <w:rPr>
                <w:spacing w:val="4"/>
              </w:rPr>
              <w:t>国辉</w:t>
            </w:r>
          </w:p>
        </w:tc>
        <w:tc>
          <w:tcPr>
            <w:tcW w:w="250" w:type="dxa"/>
            <w:vAlign w:val="top"/>
            <w:tcBorders>
              <w:bottom w:val="single" w:color="000000" w:sz="2" w:space="0"/>
              <w:top w:val="single" w:color="000000" w:sz="2" w:space="0"/>
            </w:tcBorders>
          </w:tcPr>
          <w:p>
            <w:pPr>
              <w:rPr>
                <w:rFonts w:ascii="Arial"/>
                <w:sz w:val="21"/>
              </w:rPr>
            </w:pPr>
            <w:r/>
          </w:p>
        </w:tc>
        <w:tc>
          <w:tcPr>
            <w:tcW w:w="429" w:type="dxa"/>
            <w:vAlign w:val="top"/>
            <w:tcBorders>
              <w:bottom w:val="single" w:color="000000" w:sz="2" w:space="0"/>
              <w:top w:val="single" w:color="000000" w:sz="2" w:space="0"/>
            </w:tcBorders>
          </w:tcPr>
          <w:p>
            <w:pPr>
              <w:pStyle w:val="TableText"/>
              <w:ind w:left="15"/>
              <w:spacing w:before="39" w:line="192" w:lineRule="auto"/>
              <w:rPr/>
            </w:pPr>
            <w:r>
              <w:rPr/>
              <w:t>辉</w:t>
            </w:r>
          </w:p>
        </w:tc>
        <w:tc>
          <w:tcPr>
            <w:tcW w:w="340" w:type="dxa"/>
            <w:vAlign w:val="top"/>
            <w:tcBorders>
              <w:bottom w:val="single" w:color="000000" w:sz="2" w:space="0"/>
              <w:top w:val="single" w:color="000000" w:sz="2" w:space="0"/>
            </w:tcBorders>
          </w:tcPr>
          <w:p>
            <w:pPr>
              <w:pStyle w:val="TableText"/>
              <w:spacing w:before="38" w:line="220" w:lineRule="auto"/>
              <w:jc w:val="right"/>
              <w:rPr>
                <w:sz w:val="19"/>
                <w:szCs w:val="19"/>
              </w:rPr>
            </w:pPr>
            <w:r>
              <w:rPr>
                <w:sz w:val="19"/>
                <w:szCs w:val="19"/>
                <w:spacing w:val="-19"/>
                <w:w w:val="90"/>
              </w:rPr>
              <w:t>设</w:t>
            </w:r>
            <w:r>
              <w:rPr>
                <w:sz w:val="19"/>
                <w:szCs w:val="19"/>
                <w:spacing w:val="-9"/>
                <w:w w:val="90"/>
              </w:rPr>
              <w:t>计</w:t>
            </w:r>
          </w:p>
        </w:tc>
        <w:tc>
          <w:tcPr>
            <w:tcW w:w="559" w:type="dxa"/>
            <w:vAlign w:val="top"/>
            <w:tcBorders>
              <w:bottom w:val="single" w:color="000000" w:sz="2" w:space="0"/>
              <w:top w:val="single" w:color="000000" w:sz="2" w:space="0"/>
            </w:tcBorders>
          </w:tcPr>
          <w:p>
            <w:pPr>
              <w:pStyle w:val="TableText"/>
              <w:ind w:left="16"/>
              <w:spacing w:before="40" w:line="191" w:lineRule="auto"/>
              <w:rPr/>
            </w:pPr>
            <w:r>
              <w:rPr>
                <w:spacing w:val="5"/>
              </w:rPr>
              <w:t>张然</w:t>
            </w:r>
          </w:p>
        </w:tc>
        <w:tc>
          <w:tcPr>
            <w:tcW w:w="669" w:type="dxa"/>
            <w:vAlign w:val="top"/>
            <w:tcBorders>
              <w:bottom w:val="single" w:color="000000" w:sz="2" w:space="0"/>
              <w:top w:val="single" w:color="000000" w:sz="2" w:space="0"/>
            </w:tcBorders>
          </w:tcPr>
          <w:p>
            <w:pPr>
              <w:pStyle w:val="TableText"/>
              <w:ind w:left="120"/>
              <w:spacing w:before="34" w:line="196" w:lineRule="auto"/>
              <w:rPr/>
            </w:pPr>
            <w:r>
              <w:rPr>
                <w:b/>
                <w:bCs/>
                <w:spacing w:val="-3"/>
              </w:rPr>
              <w:t>路</w:t>
            </w:r>
          </w:p>
        </w:tc>
        <w:tc>
          <w:tcPr>
            <w:tcW w:w="569" w:type="dxa"/>
            <w:vAlign w:val="top"/>
            <w:tcBorders>
              <w:bottom w:val="single" w:color="000000" w:sz="2" w:space="0"/>
              <w:top w:val="single" w:color="000000" w:sz="2" w:space="0"/>
            </w:tcBorders>
          </w:tcPr>
          <w:p>
            <w:pPr>
              <w:pStyle w:val="TableText"/>
              <w:ind w:left="167"/>
              <w:spacing w:before="40" w:line="191" w:lineRule="auto"/>
              <w:rPr/>
            </w:pPr>
            <w:r>
              <w:rPr/>
              <w:t>页</w:t>
            </w:r>
          </w:p>
        </w:tc>
        <w:tc>
          <w:tcPr>
            <w:tcW w:w="1243" w:type="dxa"/>
            <w:vAlign w:val="top"/>
            <w:tcBorders>
              <w:bottom w:val="single" w:color="000000" w:sz="2" w:space="0"/>
              <w:top w:val="single" w:color="000000" w:sz="2" w:space="0"/>
            </w:tcBorders>
          </w:tcPr>
          <w:p>
            <w:pPr>
              <w:pStyle w:val="TableText"/>
              <w:ind w:left="399"/>
              <w:spacing w:before="94" w:line="174" w:lineRule="exact"/>
              <w:rPr/>
            </w:pPr>
            <w:r>
              <w:rPr>
                <w:spacing w:val="-3"/>
                <w:position w:val="-3"/>
              </w:rPr>
              <w:t>2-22</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r>
        <w:pict>
          <v:shape id="_x0000_s1080" style="position:absolute;margin-left:12.3923pt;margin-top:21.642pt;mso-position-vertical-relative:text;mso-position-horizontal-relative:text;width:13.15pt;height:380.25pt;z-index:254939136;" filled="false" stroked="false" type="#_x0000_t202">
            <v:fill on="false"/>
            <v:stroke on="false"/>
            <v:path/>
            <v:imagedata o:title=""/>
            <o:lock v:ext="edit" aspectratio="false"/>
            <v:textbox inset="0mm,0mm,0mm,0mm" style="layout-flow:vertical-ideographic;">
              <w:txbxContent>
                <w:p>
                  <w:pPr>
                    <w:pStyle w:val="BodyText"/>
                    <w:ind w:left="20"/>
                    <w:spacing w:before="19" w:line="178" w:lineRule="auto"/>
                    <w:rPr>
                      <w:rFonts w:ascii="SimHei" w:hAnsi="SimHei" w:eastAsia="SimHei" w:cs="SimHei"/>
                      <w:sz w:val="21"/>
                      <w:szCs w:val="21"/>
                    </w:rPr>
                  </w:pPr>
                  <w:r>
                    <w:rPr>
                      <w:sz w:val="19"/>
                      <w:szCs w:val="19"/>
                      <w:spacing w:val="16"/>
                    </w:rPr>
                    <w:t>射之近</w:t>
                  </w:r>
                  <w:r>
                    <w:rPr>
                      <w:sz w:val="19"/>
                      <w:szCs w:val="19"/>
                      <w:spacing w:val="10"/>
                    </w:rPr>
                    <w:t xml:space="preserve">     </w:t>
                  </w:r>
                  <w:r>
                    <w:rPr>
                      <w:sz w:val="19"/>
                      <w:szCs w:val="19"/>
                      <w:spacing w:val="16"/>
                    </w:rPr>
                    <w:t>狂立基础</w:t>
                  </w:r>
                  <w:r>
                    <w:rPr>
                      <w:sz w:val="19"/>
                      <w:szCs w:val="19"/>
                      <w:spacing w:val="23"/>
                    </w:rPr>
                    <w:t xml:space="preserve">    </w:t>
                  </w:r>
                  <w:r>
                    <w:rPr>
                      <w:sz w:val="19"/>
                      <w:szCs w:val="19"/>
                      <w:spacing w:val="16"/>
                    </w:rPr>
                    <w:t>条形基砌</w:t>
                  </w:r>
                  <w:r>
                    <w:rPr>
                      <w:sz w:val="19"/>
                      <w:szCs w:val="19"/>
                      <w:spacing w:val="5"/>
                    </w:rPr>
                    <w:t xml:space="preserve">     </w:t>
                  </w:r>
                  <w:r>
                    <w:rPr>
                      <w:rFonts w:ascii="FZYaoTi" w:hAnsi="FZYaoTi" w:eastAsia="FZYaoTi" w:cs="FZYaoTi"/>
                      <w:sz w:val="19"/>
                      <w:szCs w:val="19"/>
                      <w:spacing w:val="16"/>
                    </w:rPr>
                    <w:t>任开基和          </w:t>
                  </w:r>
                  <w:r>
                    <w:rPr>
                      <w:sz w:val="19"/>
                      <w:szCs w:val="19"/>
                      <w:spacing w:val="16"/>
                    </w:rPr>
                    <w:t>本基砂    </w:t>
                  </w:r>
                  <w:r>
                    <w:rPr>
                      <w:rFonts w:ascii="FZYaoTi" w:hAnsi="FZYaoTi" w:eastAsia="FZYaoTi" w:cs="FZYaoTi"/>
                      <w:sz w:val="19"/>
                      <w:szCs w:val="19"/>
                      <w:spacing w:val="16"/>
                      <w:position w:val="1"/>
                    </w:rPr>
                    <w:t>基石相关枚</w:t>
                  </w:r>
                  <w:r>
                    <w:rPr>
                      <w:rFonts w:ascii="FZYaoTi" w:hAnsi="FZYaoTi" w:eastAsia="FZYaoTi" w:cs="FZYaoTi"/>
                      <w:sz w:val="19"/>
                      <w:szCs w:val="19"/>
                      <w:spacing w:val="-25"/>
                      <w:position w:val="1"/>
                    </w:rPr>
                    <w:t xml:space="preserve"> </w:t>
                  </w:r>
                  <w:r>
                    <w:rPr>
                      <w:rFonts w:ascii="SimHei" w:hAnsi="SimHei" w:eastAsia="SimHei" w:cs="SimHei"/>
                      <w:sz w:val="21"/>
                      <w:szCs w:val="21"/>
                      <w:spacing w:val="16"/>
                      <w:position w:val="1"/>
                    </w:rPr>
                    <w:t>追</w:t>
                  </w:r>
                </w:p>
              </w:txbxContent>
            </v:textbox>
          </v:shape>
        </w:pict>
      </w:r>
      <w:r>
        <w:pict>
          <v:shape id="_x0000_s1082" style="position:absolute;margin-left:9.76349pt;margin-top:419.961pt;mso-position-vertical-relative:text;mso-position-horizontal-relative:text;width:11.25pt;height:23.25pt;z-index:254942208;" filled="false" stroked="false" type="#_x0000_t202">
            <v:fill on="false"/>
            <v:stroke on="false"/>
            <v:path/>
            <v:imagedata o:title=""/>
            <o:lock v:ext="edit" aspectratio="false"/>
            <v:textbox inset="0mm,0mm,0mm,0mm" style="layout-flow:vertical-ideographic;">
              <w:txbxContent>
                <w:p>
                  <w:pPr>
                    <w:ind w:left="20"/>
                    <w:spacing w:before="19" w:line="174"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p>
    <w:p>
      <w:pPr>
        <w:spacing w:line="14" w:lineRule="auto"/>
        <w:sectPr>
          <w:type w:val="continuous"/>
          <w:pgSz w:w="15300" w:h="11040"/>
          <w:pgMar w:top="400" w:right="0" w:bottom="400" w:left="0" w:header="0" w:footer="0" w:gutter="0"/>
          <w:cols w:equalWidth="0" w:num="4">
            <w:col w:w="891" w:space="100"/>
            <w:col w:w="5750" w:space="90"/>
            <w:col w:w="7285" w:space="63"/>
            <w:col w:w="1122" w:space="0"/>
          </w:cols>
        </w:sectPr>
        <w:rPr>
          <w:rFonts w:ascii="Arial" w:hAnsi="Arial" w:eastAsia="Arial" w:cs="Arial"/>
          <w:sz w:val="2"/>
          <w:szCs w:val="2"/>
        </w:rPr>
      </w:pPr>
    </w:p>
    <w:p>
      <w:pPr>
        <w:ind w:left="979"/>
        <w:spacing w:before="243" w:line="112" w:lineRule="exact"/>
        <w:rPr>
          <w:rFonts w:ascii="Times New Roman" w:hAnsi="Times New Roman" w:eastAsia="Times New Roman" w:cs="Times New Roman"/>
          <w:sz w:val="16"/>
          <w:szCs w:val="16"/>
        </w:rPr>
      </w:pPr>
      <w:r>
        <w:pict>
          <v:shape id="_x0000_s1084" style="position:absolute;margin-left:706.101pt;margin-top:-470.309pt;mso-position-vertical-relative:text;mso-position-horizontal-relative:text;width:14.65pt;height:401.75pt;z-index:254940160;" filled="false" stroked="false" type="#_x0000_t202">
            <v:fill on="false"/>
            <v:stroke on="false"/>
            <v:path/>
            <v:imagedata o:title=""/>
            <o:lock v:ext="edit" aspectratio="false"/>
            <v:textbox inset="0mm,0mm,0mm,0mm" style="layout-flow:vertical-ideographic;">
              <w:txbxContent>
                <w:p>
                  <w:pPr>
                    <w:ind w:left="19"/>
                    <w:spacing w:before="19" w:line="238" w:lineRule="auto"/>
                    <w:rPr>
                      <w:rFonts w:ascii="SimHei" w:hAnsi="SimHei" w:eastAsia="SimHei" w:cs="SimHei"/>
                      <w:sz w:val="19"/>
                      <w:szCs w:val="19"/>
                    </w:rPr>
                  </w:pPr>
                  <w:r>
                    <w:rPr>
                      <w:rFonts w:ascii="SimHei" w:hAnsi="SimHei" w:eastAsia="SimHei" w:cs="SimHei"/>
                      <w:sz w:val="19"/>
                      <w:szCs w:val="19"/>
                      <w:spacing w:val="32"/>
                    </w:rPr>
                    <w:t>标准构造详图标准构造详图标准构造详图标准构造详图标准构造详图标准构造详图</w:t>
                  </w:r>
                </w:p>
              </w:txbxContent>
            </v:textbox>
          </v:shape>
        </w:pict>
      </w:r>
      <w:r>
        <w:rPr>
          <w:rFonts w:ascii="Times New Roman" w:hAnsi="Times New Roman" w:eastAsia="Times New Roman" w:cs="Times New Roman"/>
          <w:sz w:val="16"/>
          <w:szCs w:val="16"/>
          <w:spacing w:val="-2"/>
          <w:position w:val="-2"/>
        </w:rPr>
        <w:t>78</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8"/>
        <w:rPr/>
      </w:pPr>
      <w:r>
        <w:pict>
          <v:shape id="_x0000_s1086" style="position:absolute;margin-left:28.6009pt;margin-top:35.2501pt;mso-position-vertical-relative:page;mso-position-horizontal-relative:page;width:27.65pt;height:403.15pt;z-index:254996480;" o:allowincell="f" filled="false" stroked="false" type="#_x0000_t202">
            <v:fill on="false"/>
            <v:stroke on="false"/>
            <v:path/>
            <v:imagedata o:title=""/>
            <o:lock v:ext="edit" aspectratio="false"/>
            <v:textbox inset="0mm,0mm,0mm,0mm" style="layout-flow:vertical-ideographic;">
              <w:txbxContent>
                <w:p>
                  <w:pPr>
                    <w:ind w:right="20"/>
                    <w:spacing w:before="19" w:line="214" w:lineRule="auto"/>
                    <w:jc w:val="right"/>
                    <w:rPr>
                      <w:rFonts w:ascii="SimHei" w:hAnsi="SimHei" w:eastAsia="SimHei" w:cs="SimHei"/>
                      <w:sz w:val="19"/>
                      <w:szCs w:val="19"/>
                    </w:rPr>
                  </w:pPr>
                  <w:r>
                    <w:rPr>
                      <w:rFonts w:ascii="SimHei" w:hAnsi="SimHei" w:eastAsia="SimHei" w:cs="SimHei"/>
                      <w:sz w:val="19"/>
                      <w:szCs w:val="19"/>
                      <w:spacing w:val="22"/>
                      <w:position w:val="2"/>
                    </w:rPr>
                    <w:t>般构造</w:t>
                  </w:r>
                  <w:r>
                    <w:rPr>
                      <w:rFonts w:ascii="SimHei" w:hAnsi="SimHei" w:eastAsia="SimHei" w:cs="SimHei"/>
                      <w:sz w:val="19"/>
                      <w:szCs w:val="19"/>
                      <w:spacing w:val="12"/>
                      <w:position w:val="2"/>
                    </w:rPr>
                    <w:t xml:space="preserve">     </w:t>
                  </w:r>
                  <w:r>
                    <w:rPr>
                      <w:rFonts w:ascii="SimHei" w:hAnsi="SimHei" w:eastAsia="SimHei" w:cs="SimHei"/>
                      <w:sz w:val="19"/>
                      <w:szCs w:val="19"/>
                      <w:spacing w:val="22"/>
                      <w:position w:val="2"/>
                    </w:rPr>
                    <w:t>独立基础</w:t>
                  </w:r>
                  <w:r>
                    <w:rPr>
                      <w:rFonts w:ascii="SimHei" w:hAnsi="SimHei" w:eastAsia="SimHei" w:cs="SimHei"/>
                      <w:sz w:val="19"/>
                      <w:szCs w:val="19"/>
                      <w:spacing w:val="1"/>
                      <w:position w:val="2"/>
                    </w:rPr>
                    <w:t xml:space="preserve">     </w:t>
                  </w:r>
                  <w:r>
                    <w:rPr>
                      <w:rFonts w:ascii="SimHei" w:hAnsi="SimHei" w:eastAsia="SimHei" w:cs="SimHei"/>
                      <w:sz w:val="19"/>
                      <w:szCs w:val="19"/>
                      <w:spacing w:val="22"/>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2"/>
                    </w:rPr>
                    <w:t>桩基础</w:t>
                  </w:r>
                  <w:r>
                    <w:rPr>
                      <w:rFonts w:ascii="SimHei" w:hAnsi="SimHei" w:eastAsia="SimHei" w:cs="SimHei"/>
                      <w:sz w:val="19"/>
                      <w:szCs w:val="19"/>
                      <w:spacing w:val="4"/>
                      <w:position w:val="-2"/>
                    </w:rPr>
                    <w:t xml:space="preserve">    </w:t>
                  </w:r>
                  <w:r>
                    <w:rPr>
                      <w:rFonts w:ascii="SimHei" w:hAnsi="SimHei" w:eastAsia="SimHei" w:cs="SimHei"/>
                      <w:sz w:val="19"/>
                      <w:szCs w:val="19"/>
                      <w:spacing w:val="22"/>
                      <w:position w:val="-2"/>
                    </w:rPr>
                    <w:t>基础相关构造</w:t>
                  </w:r>
                </w:p>
                <w:p>
                  <w:pPr>
                    <w:pStyle w:val="BodyText"/>
                    <w:ind w:left="20"/>
                    <w:spacing w:line="205" w:lineRule="auto"/>
                    <w:rPr>
                      <w:sz w:val="19"/>
                      <w:szCs w:val="19"/>
                    </w:rPr>
                  </w:pPr>
                  <w:r>
                    <w:rPr>
                      <w:sz w:val="19"/>
                      <w:szCs w:val="19"/>
                      <w:spacing w:val="30"/>
                    </w:rPr>
                    <w:t>示佳勾吉羊图示焦勾当羊图</w:t>
                  </w:r>
                  <w:r>
                    <w:rPr>
                      <w:rFonts w:ascii="FZYaoTi" w:hAnsi="FZYaoTi" w:eastAsia="FZYaoTi" w:cs="FZYaoTi"/>
                      <w:sz w:val="19"/>
                      <w:szCs w:val="19"/>
                      <w:spacing w:val="30"/>
                    </w:rPr>
                    <w:t>尔佳沟告羊支三住勾告年图示住勾告羊图</w:t>
                  </w:r>
                  <w:r>
                    <w:rPr>
                      <w:rFonts w:ascii="FZYaoTi" w:hAnsi="FZYaoTi" w:eastAsia="FZYaoTi" w:cs="FZYaoTi"/>
                      <w:sz w:val="19"/>
                      <w:szCs w:val="19"/>
                      <w:spacing w:val="41"/>
                      <w:w w:val="101"/>
                    </w:rPr>
                    <w:t xml:space="preserve"> </w:t>
                  </w:r>
                  <w:r>
                    <w:rPr>
                      <w:sz w:val="19"/>
                      <w:szCs w:val="19"/>
                      <w:spacing w:val="30"/>
                    </w:rPr>
                    <w:t>示言勾上羊图</w:t>
                  </w:r>
                </w:p>
              </w:txbxContent>
            </v:textbox>
          </v:shape>
        </w:pict>
      </w:r>
      <w:r>
        <w:pict>
          <v:shape id="_x0000_s1088" style="position:absolute;margin-left:725.849pt;margin-top:43.9409pt;mso-position-vertical-relative:page;mso-position-horizontal-relative:page;width:29.65pt;height:400.45pt;z-index:255002624;" o:allowincell="f" filled="false" stroked="false" type="#_x0000_t202">
            <v:fill on="false"/>
            <v:stroke on="false"/>
            <v:path/>
            <v:imagedata o:title=""/>
            <o:lock v:ext="edit" aspectratio="false"/>
            <v:textbox inset="0mm,0mm,0mm,0mm" style="layout-flow:vertical-ideographic;">
              <w:txbxContent>
                <w:p>
                  <w:pPr>
                    <w:ind w:right="20"/>
                    <w:spacing w:before="19" w:line="208" w:lineRule="auto"/>
                    <w:jc w:val="right"/>
                    <w:rPr>
                      <w:rFonts w:ascii="SimHei" w:hAnsi="SimHei" w:eastAsia="SimHei" w:cs="SimHei"/>
                      <w:sz w:val="19"/>
                      <w:szCs w:val="19"/>
                    </w:rPr>
                  </w:pPr>
                  <w:r>
                    <w:rPr>
                      <w:rFonts w:ascii="SimHei" w:hAnsi="SimHei" w:eastAsia="SimHei" w:cs="SimHei"/>
                      <w:sz w:val="19"/>
                      <w:szCs w:val="19"/>
                      <w:spacing w:val="19"/>
                      <w:position w:val="3"/>
                    </w:rPr>
                    <w:t>般构造</w:t>
                  </w:r>
                  <w:r>
                    <w:rPr>
                      <w:rFonts w:ascii="SimHei" w:hAnsi="SimHei" w:eastAsia="SimHei" w:cs="SimHei"/>
                      <w:sz w:val="19"/>
                      <w:szCs w:val="19"/>
                      <w:spacing w:val="19"/>
                      <w:position w:val="3"/>
                    </w:rPr>
                    <w:t xml:space="preserve">     </w:t>
                  </w:r>
                  <w:r>
                    <w:rPr>
                      <w:rFonts w:ascii="SimHei" w:hAnsi="SimHei" w:eastAsia="SimHei" w:cs="SimHei"/>
                      <w:sz w:val="19"/>
                      <w:szCs w:val="19"/>
                      <w:spacing w:val="19"/>
                      <w:position w:val="2"/>
                    </w:rPr>
                    <w:t>独立基础</w:t>
                  </w:r>
                  <w:r>
                    <w:rPr>
                      <w:rFonts w:ascii="SimHei" w:hAnsi="SimHei" w:eastAsia="SimHei" w:cs="SimHei"/>
                      <w:sz w:val="19"/>
                      <w:szCs w:val="19"/>
                      <w:spacing w:val="3"/>
                      <w:position w:val="2"/>
                    </w:rPr>
                    <w:t xml:space="preserve">     </w:t>
                  </w:r>
                  <w:r>
                    <w:rPr>
                      <w:rFonts w:ascii="SimHei" w:hAnsi="SimHei" w:eastAsia="SimHei" w:cs="SimHei"/>
                      <w:sz w:val="19"/>
                      <w:szCs w:val="19"/>
                      <w:spacing w:val="19"/>
                    </w:rPr>
                    <w:t>条形基础</w:t>
                  </w:r>
                  <w:r>
                    <w:rPr>
                      <w:rFonts w:ascii="SimHei" w:hAnsi="SimHei" w:eastAsia="SimHei" w:cs="SimHei"/>
                      <w:sz w:val="19"/>
                      <w:szCs w:val="19"/>
                      <w:spacing w:val="2"/>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rPr>
                    <w:t>桩基础</w:t>
                  </w:r>
                  <w:r>
                    <w:rPr>
                      <w:rFonts w:ascii="SimHei" w:hAnsi="SimHei" w:eastAsia="SimHei" w:cs="SimHei"/>
                      <w:sz w:val="19"/>
                      <w:szCs w:val="19"/>
                      <w:spacing w:val="19"/>
                    </w:rPr>
                    <w:t xml:space="preserve">    </w:t>
                  </w:r>
                  <w:r>
                    <w:rPr>
                      <w:rFonts w:ascii="SimHei" w:hAnsi="SimHei" w:eastAsia="SimHei" w:cs="SimHei"/>
                      <w:sz w:val="19"/>
                      <w:szCs w:val="19"/>
                      <w:spacing w:val="19"/>
                      <w:position w:val="-2"/>
                    </w:rPr>
                    <w:t>基础</w:t>
                  </w:r>
                  <w:r>
                    <w:rPr>
                      <w:rFonts w:ascii="SimHei" w:hAnsi="SimHei" w:eastAsia="SimHei" w:cs="SimHei"/>
                      <w:sz w:val="19"/>
                      <w:szCs w:val="19"/>
                      <w:spacing w:val="18"/>
                      <w:position w:val="-2"/>
                    </w:rPr>
                    <w:t>相关构造</w:t>
                  </w:r>
                </w:p>
                <w:p>
                  <w:pPr>
                    <w:ind w:left="20"/>
                    <w:spacing w:line="282" w:lineRule="exact"/>
                    <w:rPr>
                      <w:rFonts w:ascii="SimHei" w:hAnsi="SimHei" w:eastAsia="SimHei" w:cs="SimHei"/>
                      <w:sz w:val="19"/>
                      <w:szCs w:val="19"/>
                    </w:rPr>
                  </w:pPr>
                  <w:r>
                    <w:rPr>
                      <w:rFonts w:ascii="SimHei" w:hAnsi="SimHei" w:eastAsia="SimHei" w:cs="SimHei"/>
                      <w:sz w:val="19"/>
                      <w:szCs w:val="19"/>
                      <w:spacing w:val="26"/>
                      <w:position w:val="2"/>
                    </w:rPr>
                    <w:t>标准构造详图</w:t>
                  </w:r>
                  <w:r>
                    <w:rPr>
                      <w:rFonts w:ascii="SimHei" w:hAnsi="SimHei" w:eastAsia="SimHei" w:cs="SimHei"/>
                      <w:sz w:val="19"/>
                      <w:szCs w:val="19"/>
                      <w:spacing w:val="-8"/>
                      <w:position w:val="2"/>
                    </w:rPr>
                    <w:t xml:space="preserve"> </w:t>
                  </w:r>
                  <w:r>
                    <w:rPr>
                      <w:rFonts w:ascii="SimHei" w:hAnsi="SimHei" w:eastAsia="SimHei" w:cs="SimHei"/>
                      <w:sz w:val="19"/>
                      <w:szCs w:val="19"/>
                      <w:spacing w:val="26"/>
                      <w:position w:val="2"/>
                    </w:rPr>
                    <w:t>标准构造详图标准构造详图</w:t>
                  </w:r>
                  <w:r>
                    <w:rPr>
                      <w:rFonts w:ascii="SimHei" w:hAnsi="SimHei" w:eastAsia="SimHei" w:cs="SimHei"/>
                      <w:sz w:val="19"/>
                      <w:szCs w:val="19"/>
                      <w:spacing w:val="-50"/>
                      <w:position w:val="2"/>
                    </w:rPr>
                    <w:t xml:space="preserve"> </w:t>
                  </w:r>
                  <w:r>
                    <w:rPr>
                      <w:rFonts w:ascii="SimHei" w:hAnsi="SimHei" w:eastAsia="SimHei" w:cs="SimHei"/>
                      <w:sz w:val="19"/>
                      <w:szCs w:val="19"/>
                      <w:spacing w:val="26"/>
                      <w:position w:val="2"/>
                    </w:rPr>
                    <w:t>标准构造详图标准构造详图</w:t>
                  </w:r>
                  <w:r>
                    <w:rPr>
                      <w:rFonts w:ascii="SimHei" w:hAnsi="SimHei" w:eastAsia="SimHei" w:cs="SimHei"/>
                      <w:sz w:val="19"/>
                      <w:szCs w:val="19"/>
                      <w:spacing w:val="-50"/>
                      <w:position w:val="2"/>
                    </w:rPr>
                    <w:t xml:space="preserve"> </w:t>
                  </w:r>
                  <w:r>
                    <w:rPr>
                      <w:rFonts w:ascii="SimHei" w:hAnsi="SimHei" w:eastAsia="SimHei" w:cs="SimHei"/>
                      <w:sz w:val="19"/>
                      <w:szCs w:val="19"/>
                      <w:spacing w:val="26"/>
                      <w:position w:val="2"/>
                    </w:rPr>
                    <w:t>标准构造详图</w:t>
                  </w:r>
                </w:p>
              </w:txbxContent>
            </v:textbox>
          </v:shape>
        </w:pict>
      </w:r>
      <w:r/>
    </w:p>
    <w:p>
      <w:pPr>
        <w:spacing w:before="7"/>
        <w:rPr/>
      </w:pPr>
      <w:r/>
    </w:p>
    <w:p>
      <w:pPr>
        <w:sectPr>
          <w:pgSz w:w="15300" w:h="11040"/>
          <w:pgMar w:top="400" w:right="0" w:bottom="400" w:left="0" w:header="0" w:footer="0" w:gutter="0"/>
          <w:cols w:equalWidth="0" w:num="1">
            <w:col w:w="15300" w:space="0"/>
          </w:cols>
        </w:sectPr>
        <w:rPr/>
      </w:pPr>
    </w:p>
    <w:p>
      <w:pPr>
        <w:ind w:left="1640"/>
        <w:spacing w:before="196" w:line="219" w:lineRule="auto"/>
        <w:rPr>
          <w:rFonts w:ascii="FangSong" w:hAnsi="FangSong" w:eastAsia="FangSong" w:cs="FangSong"/>
          <w:sz w:val="25"/>
          <w:szCs w:val="25"/>
        </w:rPr>
      </w:pPr>
      <w:r>
        <w:drawing>
          <wp:anchor distT="0" distB="0" distL="0" distR="0" simplePos="0" relativeHeight="254994432" behindDoc="1" locked="0" layoutInCell="1" allowOverlap="1">
            <wp:simplePos x="0" y="0"/>
            <wp:positionH relativeFrom="column">
              <wp:posOffset>0</wp:posOffset>
            </wp:positionH>
            <wp:positionV relativeFrom="paragraph">
              <wp:posOffset>-570372</wp:posOffset>
            </wp:positionV>
            <wp:extent cx="9715500" cy="7010400"/>
            <wp:effectExtent l="0" t="0" r="0" b="0"/>
            <wp:wrapNone/>
            <wp:docPr id="1120" name="IM 1120"/>
            <wp:cNvGraphicFramePr/>
            <a:graphic>
              <a:graphicData uri="http://schemas.openxmlformats.org/drawingml/2006/picture">
                <pic:pic>
                  <pic:nvPicPr>
                    <pic:cNvPr id="1120" name="IM 1120"/>
                    <pic:cNvPicPr/>
                  </pic:nvPicPr>
                  <pic:blipFill>
                    <a:blip r:embed="rId507"/>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5"/>
          <w:szCs w:val="25"/>
          <w:spacing w:val="-28"/>
          <w:w w:val="75"/>
        </w:rPr>
        <w:t>顶部贯通纵筋在其连接区内采用搭接、机械连接或焊接。同一连接区段内接头面积百分率不宜大</w:t>
      </w:r>
      <w:r>
        <w:rPr>
          <w:rFonts w:ascii="FangSong" w:hAnsi="FangSong" w:eastAsia="FangSong" w:cs="FangSong"/>
          <w:sz w:val="25"/>
          <w:szCs w:val="25"/>
          <w:spacing w:val="-29"/>
          <w:w w:val="75"/>
        </w:rPr>
        <w:t>于50%。当钢筋长度可穿过一连接区到下一连接区并满足连接要求时，宜穿越设置</w:t>
      </w:r>
    </w:p>
    <w:p>
      <w:pPr>
        <w:ind w:firstLine="1399"/>
        <w:spacing w:before="188" w:line="4020" w:lineRule="exact"/>
        <w:rPr/>
      </w:pPr>
      <w:r>
        <w:pict>
          <v:rect id="_x0000_s1090" style="position:absolute;margin-left:33.4994pt;margin-top:101.929pt;mso-position-vertical-relative:text;mso-position-horizontal-relative:text;width:27.55pt;height:66.5pt;z-index:254995456;" fillcolor="#C1C3C2" filled="true" stroked="false"/>
        </w:pict>
      </w:r>
      <w:r>
        <w:rPr>
          <w:position w:val="-80"/>
        </w:rPr>
        <w:drawing>
          <wp:inline distT="0" distB="0" distL="0" distR="0">
            <wp:extent cx="8159756" cy="2552697"/>
            <wp:effectExtent l="0" t="0" r="0" b="0"/>
            <wp:docPr id="1122" name="IM 1122"/>
            <wp:cNvGraphicFramePr/>
            <a:graphic>
              <a:graphicData uri="http://schemas.openxmlformats.org/drawingml/2006/picture">
                <pic:pic>
                  <pic:nvPicPr>
                    <pic:cNvPr id="1122" name="IM 1122"/>
                    <pic:cNvPicPr/>
                  </pic:nvPicPr>
                  <pic:blipFill>
                    <a:blip r:embed="rId508"/>
                    <a:stretch>
                      <a:fillRect/>
                    </a:stretch>
                  </pic:blipFill>
                  <pic:spPr>
                    <a:xfrm rot="0">
                      <a:off x="0" y="0"/>
                      <a:ext cx="8159756" cy="2552697"/>
                    </a:xfrm>
                    <a:prstGeom prst="rect">
                      <a:avLst/>
                    </a:prstGeom>
                  </pic:spPr>
                </pic:pic>
              </a:graphicData>
            </a:graphic>
          </wp:inline>
        </w:drawing>
      </w:r>
    </w:p>
    <w:p>
      <w:pPr>
        <w:ind w:left="1880"/>
        <w:spacing w:before="73" w:line="219" w:lineRule="auto"/>
        <w:rPr>
          <w:rFonts w:ascii="FangSong" w:hAnsi="FangSong" w:eastAsia="FangSong" w:cs="FangSong"/>
          <w:sz w:val="20"/>
          <w:szCs w:val="20"/>
        </w:rPr>
      </w:pPr>
      <w:r>
        <w:pict>
          <v:shape id="_x0000_s1092" style="position:absolute;margin-left:33.1073pt;margin-top:177.422pt;mso-position-vertical-relative:text;mso-position-horizontal-relative:text;width:12.6pt;height:23.3pt;z-index:25499852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FangSong" w:hAnsi="FangSong" w:eastAsia="FangSong" w:cs="FangSong"/>
          <w:sz w:val="20"/>
          <w:szCs w:val="20"/>
          <w:spacing w:val="-29"/>
          <w:w w:val="94"/>
        </w:rPr>
        <w:t>底部贯通纵筋在其连接区内采用搭接、机械连接或焊接。同一连接区段内</w:t>
      </w:r>
      <w:r>
        <w:rPr>
          <w:rFonts w:ascii="FangSong" w:hAnsi="FangSong" w:eastAsia="FangSong" w:cs="FangSong"/>
          <w:sz w:val="20"/>
          <w:szCs w:val="20"/>
          <w:spacing w:val="-30"/>
          <w:w w:val="94"/>
        </w:rPr>
        <w:t>接头面积百分率不宜大于50%。当钢筋长度可穿过一连接区到下一连接区并满足连接要求时，宜穿越设置</w:t>
      </w:r>
    </w:p>
    <w:p>
      <w:pPr>
        <w:spacing w:line="169" w:lineRule="exact"/>
        <w:rPr/>
      </w:pPr>
      <w:r/>
    </w:p>
    <w:tbl>
      <w:tblPr>
        <w:tblStyle w:val="TableNormal"/>
        <w:tblW w:w="12869" w:type="dxa"/>
        <w:tblInd w:w="133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6707"/>
        <w:gridCol w:w="3237"/>
        <w:gridCol w:w="2925"/>
      </w:tblGrid>
      <w:tr>
        <w:trPr>
          <w:trHeight w:val="3096" w:hRule="atLeast"/>
        </w:trPr>
        <w:tc>
          <w:tcPr>
            <w:tcW w:w="6707" w:type="dxa"/>
            <w:vAlign w:val="top"/>
          </w:tcPr>
          <w:p>
            <w:pPr>
              <w:pStyle w:val="TableText"/>
              <w:ind w:left="2503"/>
              <w:spacing w:before="74" w:line="221" w:lineRule="auto"/>
              <w:rPr>
                <w:rFonts w:ascii="SimHei" w:hAnsi="SimHei" w:eastAsia="SimHei" w:cs="SimHei"/>
                <w:sz w:val="25"/>
                <w:szCs w:val="25"/>
              </w:rPr>
            </w:pPr>
            <w:r>
              <w:rPr>
                <w:rFonts w:ascii="SimHei" w:hAnsi="SimHei" w:eastAsia="SimHei" w:cs="SimHei"/>
                <w:sz w:val="25"/>
                <w:szCs w:val="25"/>
                <w:b/>
                <w:bCs/>
                <w:spacing w:val="-10"/>
              </w:rPr>
              <w:t>基础梁</w:t>
            </w:r>
            <w:r>
              <w:rPr>
                <w:sz w:val="25"/>
                <w:szCs w:val="25"/>
                <w:b/>
                <w:bCs/>
                <w:spacing w:val="-10"/>
              </w:rPr>
              <w:t>JL</w:t>
            </w:r>
            <w:r>
              <w:rPr>
                <w:rFonts w:ascii="SimHei" w:hAnsi="SimHei" w:eastAsia="SimHei" w:cs="SimHei"/>
                <w:sz w:val="25"/>
                <w:szCs w:val="25"/>
                <w:b/>
                <w:bCs/>
                <w:spacing w:val="-10"/>
              </w:rPr>
              <w:t>纵向钢筋与箍筋构造</w:t>
            </w:r>
          </w:p>
          <w:p>
            <w:pPr>
              <w:spacing w:before="291" w:line="212" w:lineRule="auto"/>
              <w:rPr>
                <w:rFonts w:ascii="Times New Roman" w:hAnsi="Times New Roman" w:eastAsia="Times New Roman" w:cs="Times New Roman"/>
                <w:sz w:val="20"/>
                <w:szCs w:val="20"/>
              </w:rPr>
            </w:pPr>
            <w:r>
              <w:rPr>
                <w:rFonts w:ascii="FangSong" w:hAnsi="FangSong" w:eastAsia="FangSong" w:cs="FangSong"/>
                <w:sz w:val="20"/>
                <w:szCs w:val="20"/>
                <w:spacing w:val="-21"/>
              </w:rPr>
              <w:t>注：1.跨度值</w:t>
            </w:r>
            <w:r>
              <w:rPr>
                <w:rFonts w:ascii="Times New Roman" w:hAnsi="Times New Roman" w:eastAsia="Times New Roman" w:cs="Times New Roman"/>
                <w:sz w:val="20"/>
                <w:szCs w:val="20"/>
                <w:spacing w:val="-21"/>
              </w:rPr>
              <w:t>n</w:t>
            </w:r>
            <w:r>
              <w:rPr>
                <w:rFonts w:ascii="FangSong" w:hAnsi="FangSong" w:eastAsia="FangSong" w:cs="FangSong"/>
                <w:sz w:val="20"/>
                <w:szCs w:val="20"/>
                <w:spacing w:val="-21"/>
              </w:rPr>
              <w:t>为左跨</w:t>
            </w:r>
            <w:r>
              <w:rPr>
                <w:rFonts w:ascii="Times New Roman" w:hAnsi="Times New Roman" w:eastAsia="Times New Roman" w:cs="Times New Roman"/>
                <w:sz w:val="20"/>
                <w:szCs w:val="20"/>
                <w:spacing w:val="-21"/>
              </w:rPr>
              <w:t>l;</w:t>
            </w:r>
            <w:r>
              <w:rPr>
                <w:rFonts w:ascii="Times New Roman" w:hAnsi="Times New Roman" w:eastAsia="Times New Roman" w:cs="Times New Roman"/>
                <w:sz w:val="20"/>
                <w:szCs w:val="20"/>
                <w:spacing w:val="18"/>
                <w:w w:val="101"/>
              </w:rPr>
              <w:t xml:space="preserve"> </w:t>
            </w:r>
            <w:r>
              <w:rPr>
                <w:rFonts w:ascii="FangSong" w:hAnsi="FangSong" w:eastAsia="FangSong" w:cs="FangSong"/>
                <w:sz w:val="20"/>
                <w:szCs w:val="20"/>
                <w:spacing w:val="-21"/>
              </w:rPr>
              <w:t>和右跨</w:t>
            </w:r>
            <w:r>
              <w:rPr>
                <w:rFonts w:ascii="Times New Roman" w:hAnsi="Times New Roman" w:eastAsia="Times New Roman" w:cs="Times New Roman"/>
                <w:sz w:val="20"/>
                <w:szCs w:val="20"/>
                <w:spacing w:val="-21"/>
              </w:rPr>
              <w:t>Ln4</w:t>
            </w:r>
            <w:r>
              <w:rPr>
                <w:rFonts w:ascii="FangSong" w:hAnsi="FangSong" w:eastAsia="FangSong" w:cs="FangSong"/>
                <w:sz w:val="20"/>
                <w:szCs w:val="20"/>
                <w:spacing w:val="-21"/>
              </w:rPr>
              <w:t>之较大值，其中</w:t>
            </w:r>
            <w:r>
              <w:rPr>
                <w:rFonts w:ascii="Times New Roman" w:hAnsi="Times New Roman" w:eastAsia="Times New Roman" w:cs="Times New Roman"/>
                <w:sz w:val="20"/>
                <w:szCs w:val="20"/>
                <w:spacing w:val="-21"/>
              </w:rPr>
              <w:t>i=1,2,3</w:t>
            </w:r>
            <w:r>
              <w:rPr>
                <w:rFonts w:ascii="Times New Roman" w:hAnsi="Times New Roman" w:eastAsia="Times New Roman" w:cs="Times New Roman"/>
                <w:sz w:val="20"/>
                <w:szCs w:val="20"/>
                <w:spacing w:val="-29"/>
              </w:rPr>
              <w:t xml:space="preserve"> </w:t>
            </w:r>
            <w:r>
              <w:rPr>
                <w:rFonts w:ascii="Times New Roman" w:hAnsi="Times New Roman" w:eastAsia="Times New Roman" w:cs="Times New Roman"/>
                <w:sz w:val="20"/>
                <w:szCs w:val="20"/>
                <w:spacing w:val="-21"/>
              </w:rPr>
              <w:t>…</w:t>
            </w:r>
            <w:r>
              <w:rPr>
                <w:rFonts w:ascii="Times New Roman" w:hAnsi="Times New Roman" w:eastAsia="Times New Roman" w:cs="Times New Roman"/>
                <w:sz w:val="20"/>
                <w:szCs w:val="20"/>
                <w:spacing w:val="-28"/>
              </w:rPr>
              <w:t xml:space="preserve"> </w:t>
            </w:r>
            <w:r>
              <w:rPr>
                <w:rFonts w:ascii="Times New Roman" w:hAnsi="Times New Roman" w:eastAsia="Times New Roman" w:cs="Times New Roman"/>
                <w:sz w:val="20"/>
                <w:szCs w:val="20"/>
                <w:spacing w:val="-21"/>
              </w:rPr>
              <w:t>…</w:t>
            </w:r>
          </w:p>
          <w:p>
            <w:pPr>
              <w:ind w:left="508" w:right="262" w:hanging="199"/>
              <w:spacing w:before="41" w:line="216" w:lineRule="auto"/>
              <w:rPr>
                <w:rFonts w:ascii="FangSong" w:hAnsi="FangSong" w:eastAsia="FangSong" w:cs="FangSong"/>
                <w:sz w:val="20"/>
                <w:szCs w:val="20"/>
              </w:rPr>
            </w:pPr>
            <w:r>
              <w:rPr>
                <w:rFonts w:ascii="FangSong" w:hAnsi="FangSong" w:eastAsia="FangSong" w:cs="FangSong"/>
                <w:sz w:val="20"/>
                <w:szCs w:val="20"/>
                <w:spacing w:val="-29"/>
              </w:rPr>
              <w:t>2.节点区内箍筋按梁端箍筋设置。梁相互交叉宽度内的箍筋按截面高度较大的基础</w:t>
            </w:r>
            <w:r>
              <w:rPr>
                <w:rFonts w:ascii="FangSong" w:hAnsi="FangSong" w:eastAsia="FangSong" w:cs="FangSong"/>
                <w:sz w:val="20"/>
                <w:szCs w:val="20"/>
                <w:spacing w:val="6"/>
              </w:rPr>
              <w:t xml:space="preserve"> </w:t>
            </w:r>
            <w:r>
              <w:rPr>
                <w:rFonts w:ascii="FangSong" w:hAnsi="FangSong" w:eastAsia="FangSong" w:cs="FangSong"/>
                <w:sz w:val="20"/>
                <w:szCs w:val="20"/>
                <w:spacing w:val="-30"/>
              </w:rPr>
              <w:t>梁设置。同跨箍筋有两种时，各自设置范围按具体设计注写。</w:t>
            </w:r>
          </w:p>
          <w:p>
            <w:pPr>
              <w:ind w:left="309" w:right="263"/>
              <w:spacing w:before="21" w:line="217" w:lineRule="auto"/>
              <w:rPr>
                <w:rFonts w:ascii="FangSong" w:hAnsi="FangSong" w:eastAsia="FangSong" w:cs="FangSong"/>
                <w:sz w:val="20"/>
                <w:szCs w:val="20"/>
              </w:rPr>
            </w:pPr>
            <w:r>
              <w:rPr>
                <w:rFonts w:ascii="FangSong" w:hAnsi="FangSong" w:eastAsia="FangSong" w:cs="FangSong"/>
                <w:sz w:val="20"/>
                <w:szCs w:val="20"/>
                <w:spacing w:val="-29"/>
              </w:rPr>
              <w:t>3.当两毗邻跨的底部贯通纵筋配置不同时，应将配置较大一跨的底部贯通纵筋越过</w:t>
            </w:r>
            <w:r>
              <w:rPr>
                <w:rFonts w:ascii="FangSong" w:hAnsi="FangSong" w:eastAsia="FangSong" w:cs="FangSong"/>
                <w:sz w:val="20"/>
                <w:szCs w:val="20"/>
                <w:spacing w:val="6"/>
              </w:rPr>
              <w:t xml:space="preserve"> </w:t>
            </w:r>
            <w:r>
              <w:rPr>
                <w:rFonts w:ascii="FangSong" w:hAnsi="FangSong" w:eastAsia="FangSong" w:cs="FangSong"/>
                <w:sz w:val="20"/>
                <w:szCs w:val="20"/>
                <w:spacing w:val="-29"/>
              </w:rPr>
              <w:t>其标注的跨数终点或起点，伸至配置较小的毗邻跨的跨中连接区进行连接。</w:t>
            </w:r>
          </w:p>
          <w:p>
            <w:pPr>
              <w:ind w:left="309"/>
              <w:spacing w:line="221" w:lineRule="auto"/>
              <w:rPr>
                <w:rFonts w:ascii="FangSong" w:hAnsi="FangSong" w:eastAsia="FangSong" w:cs="FangSong"/>
                <w:sz w:val="20"/>
                <w:szCs w:val="20"/>
              </w:rPr>
            </w:pPr>
            <w:r>
              <w:rPr>
                <w:rFonts w:ascii="FangSong" w:hAnsi="FangSong" w:eastAsia="FangSong" w:cs="FangSong"/>
                <w:sz w:val="20"/>
                <w:szCs w:val="20"/>
                <w:spacing w:val="-24"/>
              </w:rPr>
              <w:t>4.钢筋连接要求见本图集第2-4页。</w:t>
            </w:r>
          </w:p>
          <w:p>
            <w:pPr>
              <w:ind w:left="309"/>
              <w:spacing w:before="19" w:line="222" w:lineRule="auto"/>
              <w:rPr>
                <w:rFonts w:ascii="FangSong" w:hAnsi="FangSong" w:eastAsia="FangSong" w:cs="FangSong"/>
                <w:sz w:val="20"/>
                <w:szCs w:val="20"/>
              </w:rPr>
            </w:pPr>
            <w:r>
              <w:rPr>
                <w:rFonts w:ascii="FangSong" w:hAnsi="FangSong" w:eastAsia="FangSong" w:cs="FangSong"/>
                <w:sz w:val="20"/>
                <w:szCs w:val="20"/>
                <w:spacing w:val="-26"/>
              </w:rPr>
              <w:t>5.梁端部与外伸部位钢筋构造见本图集第2-25页。</w:t>
            </w:r>
          </w:p>
          <w:p>
            <w:pPr>
              <w:ind w:left="508" w:right="263" w:hanging="199"/>
              <w:spacing w:before="11" w:line="209" w:lineRule="auto"/>
              <w:rPr>
                <w:rFonts w:ascii="FangSong" w:hAnsi="FangSong" w:eastAsia="FangSong" w:cs="FangSong"/>
                <w:sz w:val="20"/>
                <w:szCs w:val="20"/>
              </w:rPr>
            </w:pPr>
            <w:r>
              <w:rPr>
                <w:rFonts w:ascii="FangSong" w:hAnsi="FangSong" w:eastAsia="FangSong" w:cs="FangSong"/>
                <w:sz w:val="20"/>
                <w:szCs w:val="20"/>
                <w:spacing w:val="-29"/>
              </w:rPr>
              <w:t>6.当底部纵筋多于两排时，从第三排起非贯通纵筋向跨内的伸出长度值应由设计者</w:t>
            </w:r>
            <w:r>
              <w:rPr>
                <w:rFonts w:ascii="FangSong" w:hAnsi="FangSong" w:eastAsia="FangSong" w:cs="FangSong"/>
                <w:sz w:val="20"/>
                <w:szCs w:val="20"/>
                <w:spacing w:val="5"/>
              </w:rPr>
              <w:t xml:space="preserve"> </w:t>
            </w:r>
            <w:r>
              <w:rPr>
                <w:rFonts w:ascii="FangSong" w:hAnsi="FangSong" w:eastAsia="FangSong" w:cs="FangSong"/>
                <w:sz w:val="20"/>
                <w:szCs w:val="20"/>
                <w:spacing w:val="-27"/>
              </w:rPr>
              <w:t>注明。</w:t>
            </w:r>
          </w:p>
          <w:p>
            <w:pPr>
              <w:ind w:left="309"/>
              <w:spacing w:before="33" w:line="179" w:lineRule="auto"/>
              <w:rPr>
                <w:rFonts w:ascii="FangSong" w:hAnsi="FangSong" w:eastAsia="FangSong" w:cs="FangSong"/>
                <w:sz w:val="20"/>
                <w:szCs w:val="20"/>
              </w:rPr>
            </w:pPr>
            <w:r>
              <w:rPr>
                <w:rFonts w:ascii="FangSong" w:hAnsi="FangSong" w:eastAsia="FangSong" w:cs="FangSong"/>
                <w:sz w:val="20"/>
                <w:szCs w:val="20"/>
                <w:spacing w:val="-28"/>
              </w:rPr>
              <w:t>7.基础梁相交处位于同一层面的交叉纵筋，何梁纵筋在下，何梁纵筋在</w:t>
            </w:r>
            <w:r>
              <w:rPr>
                <w:rFonts w:ascii="FangSong" w:hAnsi="FangSong" w:eastAsia="FangSong" w:cs="FangSong"/>
                <w:sz w:val="20"/>
                <w:szCs w:val="20"/>
                <w:spacing w:val="-29"/>
              </w:rPr>
              <w:t>上，应按具</w:t>
            </w:r>
          </w:p>
        </w:tc>
        <w:tc>
          <w:tcPr>
            <w:tcW w:w="3237" w:type="dxa"/>
            <w:vAlign w:val="top"/>
          </w:tcPr>
          <w:p>
            <w:pPr>
              <w:ind w:firstLine="262"/>
              <w:spacing w:line="2378" w:lineRule="exact"/>
              <w:rPr/>
            </w:pPr>
            <w:r>
              <w:rPr>
                <w:position w:val="-47"/>
              </w:rPr>
              <w:drawing>
                <wp:inline distT="0" distB="0" distL="0" distR="0">
                  <wp:extent cx="1835160" cy="1510628"/>
                  <wp:effectExtent l="0" t="0" r="0" b="0"/>
                  <wp:docPr id="1124" name="IM 1124"/>
                  <wp:cNvGraphicFramePr/>
                  <a:graphic>
                    <a:graphicData uri="http://schemas.openxmlformats.org/drawingml/2006/picture">
                      <pic:pic>
                        <pic:nvPicPr>
                          <pic:cNvPr id="1124" name="IM 1124"/>
                          <pic:cNvPicPr/>
                        </pic:nvPicPr>
                        <pic:blipFill>
                          <a:blip r:embed="rId509"/>
                          <a:stretch>
                            <a:fillRect/>
                          </a:stretch>
                        </pic:blipFill>
                        <pic:spPr>
                          <a:xfrm rot="0">
                            <a:off x="0" y="0"/>
                            <a:ext cx="1835160" cy="1510628"/>
                          </a:xfrm>
                          <a:prstGeom prst="rect">
                            <a:avLst/>
                          </a:prstGeom>
                        </pic:spPr>
                      </pic:pic>
                    </a:graphicData>
                  </a:graphic>
                </wp:inline>
              </w:drawing>
            </w:r>
          </w:p>
          <w:p>
            <w:pPr>
              <w:ind w:left="273"/>
              <w:spacing w:before="34" w:line="220" w:lineRule="auto"/>
              <w:rPr>
                <w:rFonts w:ascii="FangSong" w:hAnsi="FangSong" w:eastAsia="FangSong" w:cs="FangSong"/>
                <w:sz w:val="20"/>
                <w:szCs w:val="20"/>
              </w:rPr>
            </w:pPr>
            <w:r>
              <w:rPr>
                <w:rFonts w:ascii="FangSong" w:hAnsi="FangSong" w:eastAsia="FangSong" w:cs="FangSong"/>
                <w:sz w:val="20"/>
                <w:szCs w:val="20"/>
                <w:spacing w:val="-28"/>
                <w:w w:val="93"/>
              </w:rPr>
              <w:t>(附加箍筋最大布置范围，但非必须布满)</w:t>
            </w:r>
          </w:p>
          <w:p>
            <w:pPr>
              <w:ind w:left="986"/>
              <w:spacing w:before="143" w:line="215" w:lineRule="auto"/>
              <w:rPr>
                <w:rFonts w:ascii="FangSong" w:hAnsi="FangSong" w:eastAsia="FangSong" w:cs="FangSong"/>
                <w:sz w:val="25"/>
                <w:szCs w:val="25"/>
              </w:rPr>
            </w:pPr>
            <w:r>
              <w:rPr>
                <w:rFonts w:ascii="FangSong" w:hAnsi="FangSong" w:eastAsia="FangSong" w:cs="FangSong"/>
                <w:sz w:val="25"/>
                <w:szCs w:val="25"/>
                <w:b/>
                <w:bCs/>
                <w:spacing w:val="-7"/>
              </w:rPr>
              <w:t>附加箍筋构造</w:t>
            </w:r>
          </w:p>
        </w:tc>
        <w:tc>
          <w:tcPr>
            <w:tcW w:w="2925" w:type="dxa"/>
            <w:vAlign w:val="top"/>
          </w:tcPr>
          <w:p>
            <w:pPr>
              <w:ind w:firstLine="85"/>
              <w:spacing w:before="20" w:line="1669" w:lineRule="exact"/>
              <w:rPr/>
            </w:pPr>
            <w:r>
              <w:rPr>
                <w:position w:val="-33"/>
              </w:rPr>
              <w:drawing>
                <wp:inline distT="0" distB="0" distL="0" distR="0">
                  <wp:extent cx="1802817" cy="1059920"/>
                  <wp:effectExtent l="0" t="0" r="0" b="0"/>
                  <wp:docPr id="1126" name="IM 1126"/>
                  <wp:cNvGraphicFramePr/>
                  <a:graphic>
                    <a:graphicData uri="http://schemas.openxmlformats.org/drawingml/2006/picture">
                      <pic:pic>
                        <pic:nvPicPr>
                          <pic:cNvPr id="1126" name="IM 1126"/>
                          <pic:cNvPicPr/>
                        </pic:nvPicPr>
                        <pic:blipFill>
                          <a:blip r:embed="rId510"/>
                          <a:stretch>
                            <a:fillRect/>
                          </a:stretch>
                        </pic:blipFill>
                        <pic:spPr>
                          <a:xfrm rot="0">
                            <a:off x="0" y="0"/>
                            <a:ext cx="1802817" cy="1059920"/>
                          </a:xfrm>
                          <a:prstGeom prst="rect">
                            <a:avLst/>
                          </a:prstGeom>
                        </pic:spPr>
                      </pic:pic>
                    </a:graphicData>
                  </a:graphic>
                </wp:inline>
              </w:drawing>
            </w:r>
          </w:p>
          <w:p>
            <w:pPr>
              <w:ind w:left="459"/>
              <w:spacing w:before="74" w:line="193" w:lineRule="auto"/>
              <w:rPr>
                <w:rFonts w:ascii="FangSong" w:hAnsi="FangSong" w:eastAsia="FangSong" w:cs="FangSong"/>
                <w:sz w:val="25"/>
                <w:szCs w:val="25"/>
              </w:rPr>
            </w:pPr>
            <w:r>
              <w:rPr>
                <w:rFonts w:ascii="FangSong" w:hAnsi="FangSong" w:eastAsia="FangSong" w:cs="FangSong"/>
                <w:sz w:val="25"/>
                <w:szCs w:val="25"/>
                <w:b/>
                <w:bCs/>
                <w:spacing w:val="-10"/>
              </w:rPr>
              <w:t>附加(反扣)吊筋构造</w:t>
            </w:r>
          </w:p>
          <w:p>
            <w:pPr>
              <w:ind w:left="376" w:right="189"/>
              <w:spacing w:line="215" w:lineRule="auto"/>
              <w:jc w:val="both"/>
              <w:rPr>
                <w:rFonts w:ascii="FangSong" w:hAnsi="FangSong" w:eastAsia="FangSong" w:cs="FangSong"/>
                <w:sz w:val="20"/>
                <w:szCs w:val="20"/>
              </w:rPr>
            </w:pPr>
            <w:r>
              <w:rPr>
                <w:rFonts w:ascii="FangSong" w:hAnsi="FangSong" w:eastAsia="FangSong" w:cs="FangSong"/>
                <w:sz w:val="25"/>
                <w:szCs w:val="25"/>
                <w:spacing w:val="-29"/>
                <w:w w:val="80"/>
              </w:rPr>
              <w:t>(吊筋高度应根据基础梁高度推</w:t>
            </w:r>
            <w:r>
              <w:rPr>
                <w:rFonts w:ascii="FangSong" w:hAnsi="FangSong" w:eastAsia="FangSong" w:cs="FangSong"/>
                <w:sz w:val="25"/>
                <w:szCs w:val="25"/>
                <w:spacing w:val="6"/>
              </w:rPr>
              <w:t xml:space="preserve"> </w:t>
            </w:r>
            <w:r>
              <w:rPr>
                <w:rFonts w:ascii="FangSong" w:hAnsi="FangSong" w:eastAsia="FangSong" w:cs="FangSong"/>
                <w:sz w:val="20"/>
                <w:szCs w:val="20"/>
                <w:spacing w:val="-30"/>
              </w:rPr>
              <w:t>算，吊筋顶部平直段与基础梁</w:t>
            </w:r>
            <w:r>
              <w:rPr>
                <w:rFonts w:ascii="FangSong" w:hAnsi="FangSong" w:eastAsia="FangSong" w:cs="FangSong"/>
                <w:sz w:val="20"/>
                <w:szCs w:val="20"/>
              </w:rPr>
              <w:t xml:space="preserve">  </w:t>
            </w:r>
            <w:r>
              <w:rPr>
                <w:rFonts w:ascii="FangSong" w:hAnsi="FangSong" w:eastAsia="FangSong" w:cs="FangSong"/>
                <w:sz w:val="20"/>
                <w:szCs w:val="20"/>
                <w:spacing w:val="-28"/>
                <w:w w:val="98"/>
              </w:rPr>
              <w:t>顶部纵筋净距应满足规范要求，</w:t>
            </w:r>
            <w:r>
              <w:rPr>
                <w:rFonts w:ascii="FangSong" w:hAnsi="FangSong" w:eastAsia="FangSong" w:cs="FangSong"/>
                <w:sz w:val="20"/>
                <w:szCs w:val="20"/>
                <w:spacing w:val="6"/>
              </w:rPr>
              <w:t xml:space="preserve"> </w:t>
            </w:r>
            <w:r>
              <w:rPr>
                <w:rFonts w:ascii="FangSong" w:hAnsi="FangSong" w:eastAsia="FangSong" w:cs="FangSong"/>
                <w:sz w:val="20"/>
                <w:szCs w:val="20"/>
                <w:spacing w:val="-29"/>
              </w:rPr>
              <w:t>当净距不足时应置于下一排)</w:t>
            </w:r>
          </w:p>
        </w:tc>
      </w:tr>
    </w:tbl>
    <w:p>
      <w:pPr>
        <w:spacing w:line="14" w:lineRule="auto"/>
        <w:rPr>
          <w:rFonts w:ascii="Arial"/>
          <w:sz w:val="2"/>
        </w:rPr>
      </w:pPr>
      <w:r>
        <w:pict>
          <v:shape id="_x0000_s1094" style="position:absolute;margin-left:81.0003pt;margin-top:0.497139pt;mso-position-vertical-relative:text;mso-position-horizontal-relative:text;width:210.05pt;height:38.5pt;z-index:254997504;"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0"/>
                      <w:szCs w:val="20"/>
                    </w:rPr>
                  </w:pPr>
                  <w:r>
                    <w:rPr>
                      <w:rFonts w:ascii="FangSong" w:hAnsi="FangSong" w:eastAsia="FangSong" w:cs="FangSong"/>
                      <w:sz w:val="20"/>
                      <w:szCs w:val="20"/>
                      <w:spacing w:val="-14"/>
                    </w:rPr>
                    <w:t>体设计说明</w:t>
                  </w:r>
                </w:p>
                <w:p>
                  <w:pPr>
                    <w:ind w:left="20" w:right="20"/>
                    <w:spacing w:before="7" w:line="222" w:lineRule="auto"/>
                    <w:rPr>
                      <w:rFonts w:ascii="FangSong" w:hAnsi="FangSong" w:eastAsia="FangSong" w:cs="FangSong"/>
                      <w:sz w:val="20"/>
                      <w:szCs w:val="20"/>
                    </w:rPr>
                  </w:pPr>
                  <w:r>
                    <w:rPr>
                      <w:rFonts w:ascii="FangSong" w:hAnsi="FangSong" w:eastAsia="FangSong" w:cs="FangSong"/>
                      <w:sz w:val="20"/>
                      <w:szCs w:val="20"/>
                      <w:spacing w:val="-28"/>
                    </w:rPr>
                    <w:t>8.纵向受力钢筋绑扎搭接区内箍筋设置要求见第2-4页。</w:t>
                  </w:r>
                  <w:r>
                    <w:rPr>
                      <w:rFonts w:ascii="FangSong" w:hAnsi="FangSong" w:eastAsia="FangSong" w:cs="FangSong"/>
                      <w:sz w:val="20"/>
                      <w:szCs w:val="20"/>
                      <w:spacing w:val="15"/>
                    </w:rPr>
                    <w:t xml:space="preserve"> </w:t>
                  </w:r>
                  <w:r>
                    <w:rPr>
                      <w:rFonts w:ascii="FangSong" w:hAnsi="FangSong" w:eastAsia="FangSong" w:cs="FangSong"/>
                      <w:sz w:val="20"/>
                      <w:szCs w:val="20"/>
                      <w:spacing w:val="-29"/>
                    </w:rPr>
                    <w:t>9.本页构造同时适用于梁板式筏形基础。</w:t>
                  </w:r>
                </w:p>
              </w:txbxContent>
            </v:textbox>
          </v:shape>
        </w:pict>
      </w:r>
      <w:r/>
    </w:p>
    <w:p>
      <w:pPr>
        <w:spacing w:line="14" w:lineRule="auto"/>
        <w:rPr>
          <w:rFonts w:ascii="Arial"/>
          <w:sz w:val="2"/>
        </w:rPr>
      </w:pPr>
      <w:r>
        <w:rPr>
          <w:rFonts w:ascii="Arial" w:hAnsi="Arial" w:eastAsia="Arial" w:cs="Arial"/>
          <w:sz w:val="2"/>
          <w:szCs w:val="2"/>
        </w:rPr>
        <w:br w:type="column"/>
      </w:r>
      <w:r>
        <w:pict>
          <v:rect id="_x0000_s1096" style="position:absolute;margin-left:0pt;margin-top:131.561pt;mso-position-vertical-relative:text;mso-position-horizontal-relative:text;width:38.55pt;height:67pt;z-index:255001600;" fillcolor="#C2C4C1" filled="true" stroked="false"/>
        </w:pict>
      </w:r>
      <w:r>
        <w:pict>
          <v:shape id="_x0000_s1098" style="position:absolute;margin-left:9.35779pt;margin-top:419.459pt;mso-position-vertical-relative:text;mso-position-horizontal-relative:text;width:12.6pt;height:22.75pt;z-index:2549995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p>
    <w:p>
      <w:pPr>
        <w:spacing w:line="14" w:lineRule="auto"/>
        <w:sectPr>
          <w:type w:val="continuous"/>
          <w:pgSz w:w="15300" w:h="11040"/>
          <w:pgMar w:top="400" w:right="0" w:bottom="400" w:left="0" w:header="0" w:footer="0" w:gutter="0"/>
          <w:cols w:equalWidth="0" w:num="2">
            <w:col w:w="14370" w:space="100"/>
            <w:col w:w="831" w:space="0"/>
          </w:cols>
        </w:sectPr>
        <w:rPr>
          <w:rFonts w:ascii="Arial" w:hAnsi="Arial" w:eastAsia="Arial" w:cs="Arial"/>
          <w:sz w:val="2"/>
          <w:szCs w:val="2"/>
        </w:rPr>
      </w:pPr>
    </w:p>
    <w:p>
      <w:pPr>
        <w:spacing w:line="167" w:lineRule="exact"/>
        <w:rPr/>
      </w:pPr>
      <w:r/>
    </w:p>
    <w:tbl>
      <w:tblPr>
        <w:tblStyle w:val="TableNormal"/>
        <w:tblW w:w="6560" w:type="dxa"/>
        <w:tblInd w:w="787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79"/>
        <w:gridCol w:w="339"/>
        <w:gridCol w:w="569"/>
        <w:gridCol w:w="250"/>
        <w:gridCol w:w="429"/>
        <w:gridCol w:w="340"/>
        <w:gridCol w:w="569"/>
        <w:gridCol w:w="669"/>
        <w:gridCol w:w="559"/>
        <w:gridCol w:w="1253"/>
      </w:tblGrid>
      <w:tr>
        <w:trPr>
          <w:trHeight w:val="558" w:hRule="atLeast"/>
        </w:trPr>
        <w:tc>
          <w:tcPr>
            <w:tcW w:w="4748" w:type="dxa"/>
            <w:vAlign w:val="top"/>
            <w:gridSpan w:val="10"/>
          </w:tcPr>
          <w:p>
            <w:pPr>
              <w:pStyle w:val="TableText"/>
              <w:ind w:left="867"/>
              <w:spacing w:before="8" w:line="218" w:lineRule="auto"/>
              <w:rPr>
                <w:sz w:val="19"/>
                <w:szCs w:val="19"/>
              </w:rPr>
            </w:pPr>
            <w:r>
              <w:rPr>
                <w:sz w:val="19"/>
                <w:szCs w:val="19"/>
                <w:b/>
                <w:bCs/>
                <w:spacing w:val="42"/>
              </w:rPr>
              <w:t>基础梁</w:t>
            </w:r>
            <w:r>
              <w:rPr>
                <w:sz w:val="19"/>
                <w:szCs w:val="19"/>
                <w:b/>
                <w:bCs/>
              </w:rPr>
              <w:t>JL</w:t>
            </w:r>
            <w:r>
              <w:rPr>
                <w:sz w:val="19"/>
                <w:szCs w:val="19"/>
                <w:b/>
                <w:bCs/>
                <w:spacing w:val="42"/>
              </w:rPr>
              <w:t>纵向钢筋与箍筋构造</w:t>
            </w:r>
          </w:p>
          <w:p>
            <w:pPr>
              <w:pStyle w:val="TableText"/>
              <w:ind w:left="517"/>
              <w:spacing w:before="46" w:line="219" w:lineRule="auto"/>
              <w:rPr>
                <w:sz w:val="19"/>
                <w:szCs w:val="19"/>
              </w:rPr>
            </w:pPr>
            <w:r>
              <w:rPr>
                <w:sz w:val="19"/>
                <w:szCs w:val="19"/>
                <w:b/>
                <w:bCs/>
                <w:spacing w:val="-14"/>
              </w:rPr>
              <w:t>附</w:t>
            </w:r>
            <w:r>
              <w:rPr>
                <w:sz w:val="19"/>
                <w:szCs w:val="19"/>
                <w:spacing w:val="-27"/>
              </w:rPr>
              <w:t xml:space="preserve"> </w:t>
            </w:r>
            <w:r>
              <w:rPr>
                <w:sz w:val="19"/>
                <w:szCs w:val="19"/>
                <w:b/>
                <w:bCs/>
                <w:spacing w:val="-14"/>
              </w:rPr>
              <w:t>加</w:t>
            </w:r>
            <w:r>
              <w:rPr>
                <w:sz w:val="19"/>
                <w:szCs w:val="19"/>
                <w:spacing w:val="-27"/>
              </w:rPr>
              <w:t xml:space="preserve"> </w:t>
            </w:r>
            <w:r>
              <w:rPr>
                <w:sz w:val="19"/>
                <w:szCs w:val="19"/>
                <w:b/>
                <w:bCs/>
                <w:spacing w:val="-14"/>
              </w:rPr>
              <w:t>箍</w:t>
            </w:r>
            <w:r>
              <w:rPr>
                <w:sz w:val="19"/>
                <w:szCs w:val="19"/>
                <w:spacing w:val="-27"/>
              </w:rPr>
              <w:t xml:space="preserve"> </w:t>
            </w:r>
            <w:r>
              <w:rPr>
                <w:sz w:val="19"/>
                <w:szCs w:val="19"/>
                <w:b/>
                <w:bCs/>
                <w:spacing w:val="-14"/>
              </w:rPr>
              <w:t>筋</w:t>
            </w:r>
            <w:r>
              <w:rPr>
                <w:sz w:val="19"/>
                <w:szCs w:val="19"/>
                <w:spacing w:val="-27"/>
              </w:rPr>
              <w:t xml:space="preserve"> </w:t>
            </w:r>
            <w:r>
              <w:rPr>
                <w:sz w:val="19"/>
                <w:szCs w:val="19"/>
                <w:b/>
                <w:bCs/>
                <w:spacing w:val="-14"/>
              </w:rPr>
              <w:t>构</w:t>
            </w:r>
            <w:r>
              <w:rPr>
                <w:sz w:val="19"/>
                <w:szCs w:val="19"/>
                <w:spacing w:val="-30"/>
              </w:rPr>
              <w:t xml:space="preserve"> </w:t>
            </w:r>
            <w:r>
              <w:rPr>
                <w:sz w:val="19"/>
                <w:szCs w:val="19"/>
                <w:b/>
                <w:bCs/>
                <w:spacing w:val="-14"/>
              </w:rPr>
              <w:t>造</w:t>
            </w:r>
            <w:r>
              <w:rPr>
                <w:sz w:val="19"/>
                <w:szCs w:val="19"/>
                <w:spacing w:val="-14"/>
              </w:rPr>
              <w:t xml:space="preserve"> </w:t>
            </w:r>
            <w:r>
              <w:rPr>
                <w:sz w:val="19"/>
                <w:szCs w:val="19"/>
                <w:b/>
                <w:bCs/>
                <w:spacing w:val="-14"/>
              </w:rPr>
              <w:t>附</w:t>
            </w:r>
            <w:r>
              <w:rPr>
                <w:sz w:val="19"/>
                <w:szCs w:val="19"/>
                <w:spacing w:val="-29"/>
              </w:rPr>
              <w:t xml:space="preserve"> </w:t>
            </w:r>
            <w:r>
              <w:rPr>
                <w:sz w:val="19"/>
                <w:szCs w:val="19"/>
                <w:b/>
                <w:bCs/>
                <w:spacing w:val="-14"/>
              </w:rPr>
              <w:t>加</w:t>
            </w:r>
            <w:r>
              <w:rPr>
                <w:sz w:val="19"/>
                <w:szCs w:val="19"/>
                <w:spacing w:val="-14"/>
              </w:rPr>
              <w:t xml:space="preserve"> </w:t>
            </w:r>
            <w:r>
              <w:rPr>
                <w:sz w:val="19"/>
                <w:szCs w:val="19"/>
                <w:b/>
                <w:bCs/>
                <w:spacing w:val="-14"/>
              </w:rPr>
              <w:t>(</w:t>
            </w:r>
            <w:r>
              <w:rPr>
                <w:sz w:val="19"/>
                <w:szCs w:val="19"/>
                <w:spacing w:val="-29"/>
              </w:rPr>
              <w:t xml:space="preserve"> </w:t>
            </w:r>
            <w:r>
              <w:rPr>
                <w:sz w:val="19"/>
                <w:szCs w:val="19"/>
                <w:b/>
                <w:bCs/>
                <w:spacing w:val="-14"/>
              </w:rPr>
              <w:t>反</w:t>
            </w:r>
            <w:r>
              <w:rPr>
                <w:sz w:val="19"/>
                <w:szCs w:val="19"/>
                <w:spacing w:val="-26"/>
              </w:rPr>
              <w:t xml:space="preserve"> </w:t>
            </w:r>
            <w:r>
              <w:rPr>
                <w:sz w:val="19"/>
                <w:szCs w:val="19"/>
                <w:b/>
                <w:bCs/>
                <w:spacing w:val="-14"/>
              </w:rPr>
              <w:t>扣</w:t>
            </w:r>
            <w:r>
              <w:rPr>
                <w:sz w:val="19"/>
                <w:szCs w:val="19"/>
                <w:spacing w:val="-28"/>
              </w:rPr>
              <w:t xml:space="preserve"> </w:t>
            </w:r>
            <w:r>
              <w:rPr>
                <w:sz w:val="19"/>
                <w:szCs w:val="19"/>
                <w:b/>
                <w:bCs/>
                <w:spacing w:val="-14"/>
              </w:rPr>
              <w:t>)</w:t>
            </w:r>
            <w:r>
              <w:rPr>
                <w:sz w:val="19"/>
                <w:szCs w:val="19"/>
                <w:spacing w:val="-14"/>
              </w:rPr>
              <w:t xml:space="preserve"> </w:t>
            </w:r>
            <w:r>
              <w:rPr>
                <w:sz w:val="19"/>
                <w:szCs w:val="19"/>
                <w:b/>
                <w:bCs/>
                <w:spacing w:val="-14"/>
              </w:rPr>
              <w:t>吊</w:t>
            </w:r>
            <w:r>
              <w:rPr>
                <w:sz w:val="19"/>
                <w:szCs w:val="19"/>
                <w:spacing w:val="-27"/>
              </w:rPr>
              <w:t xml:space="preserve"> </w:t>
            </w:r>
            <w:r>
              <w:rPr>
                <w:sz w:val="19"/>
                <w:szCs w:val="19"/>
                <w:b/>
                <w:bCs/>
                <w:spacing w:val="-14"/>
              </w:rPr>
              <w:t>筋</w:t>
            </w:r>
            <w:r>
              <w:rPr>
                <w:sz w:val="19"/>
                <w:szCs w:val="19"/>
                <w:spacing w:val="-27"/>
              </w:rPr>
              <w:t xml:space="preserve"> </w:t>
            </w:r>
            <w:r>
              <w:rPr>
                <w:sz w:val="19"/>
                <w:szCs w:val="19"/>
                <w:b/>
                <w:bCs/>
                <w:spacing w:val="-14"/>
              </w:rPr>
              <w:t>构</w:t>
            </w:r>
            <w:r>
              <w:rPr>
                <w:sz w:val="19"/>
                <w:szCs w:val="19"/>
                <w:spacing w:val="-30"/>
              </w:rPr>
              <w:t xml:space="preserve"> </w:t>
            </w:r>
            <w:r>
              <w:rPr>
                <w:sz w:val="19"/>
                <w:szCs w:val="19"/>
                <w:b/>
                <w:bCs/>
                <w:spacing w:val="-14"/>
              </w:rPr>
              <w:t>造</w:t>
            </w:r>
          </w:p>
        </w:tc>
        <w:tc>
          <w:tcPr>
            <w:tcW w:w="559" w:type="dxa"/>
            <w:vAlign w:val="top"/>
          </w:tcPr>
          <w:p>
            <w:pPr>
              <w:pStyle w:val="TableText"/>
              <w:spacing w:before="192"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53" w:type="dxa"/>
            <w:vAlign w:val="top"/>
          </w:tcPr>
          <w:p>
            <w:pPr>
              <w:pStyle w:val="TableText"/>
              <w:ind w:left="237"/>
              <w:spacing w:before="240" w:line="184" w:lineRule="auto"/>
              <w:rPr>
                <w:sz w:val="19"/>
                <w:szCs w:val="19"/>
              </w:rPr>
            </w:pPr>
            <w:r>
              <w:rPr>
                <w:sz w:val="19"/>
                <w:szCs w:val="19"/>
                <w:spacing w:val="-2"/>
              </w:rPr>
              <w:t>22G101-3</w:t>
            </w:r>
          </w:p>
        </w:tc>
      </w:tr>
      <w:tr>
        <w:trPr>
          <w:trHeight w:val="271" w:hRule="atLeast"/>
        </w:trPr>
        <w:tc>
          <w:tcPr>
            <w:tcW w:w="335" w:type="dxa"/>
            <w:vAlign w:val="top"/>
          </w:tcPr>
          <w:p>
            <w:pPr>
              <w:pStyle w:val="TableText"/>
              <w:spacing w:before="44"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Pr>
          <w:p>
            <w:pPr>
              <w:pStyle w:val="TableText"/>
              <w:spacing w:before="44" w:line="210" w:lineRule="auto"/>
              <w:jc w:val="right"/>
              <w:rPr>
                <w:sz w:val="19"/>
                <w:szCs w:val="19"/>
              </w:rPr>
            </w:pPr>
            <w:r>
              <w:rPr>
                <w:sz w:val="19"/>
                <w:szCs w:val="19"/>
                <w:spacing w:val="-7"/>
              </w:rPr>
              <w:t>黄志刚</w:t>
            </w:r>
          </w:p>
        </w:tc>
        <w:tc>
          <w:tcPr>
            <w:tcW w:w="679" w:type="dxa"/>
            <w:vAlign w:val="top"/>
          </w:tcPr>
          <w:p>
            <w:pPr>
              <w:pStyle w:val="TableText"/>
              <w:ind w:left="10"/>
              <w:spacing w:before="44" w:line="210" w:lineRule="auto"/>
              <w:rPr>
                <w:sz w:val="19"/>
                <w:szCs w:val="19"/>
              </w:rPr>
            </w:pPr>
            <w:r>
              <w:rPr>
                <w:sz w:val="19"/>
                <w:szCs w:val="19"/>
                <w:spacing w:val="-5"/>
              </w:rPr>
              <w:t>覆</w:t>
            </w:r>
            <w:r>
              <w:rPr>
                <w:sz w:val="19"/>
                <w:szCs w:val="19"/>
                <w:spacing w:val="8"/>
              </w:rPr>
              <w:t xml:space="preserve">   </w:t>
            </w:r>
            <w:r>
              <w:rPr>
                <w:sz w:val="19"/>
                <w:szCs w:val="19"/>
                <w:spacing w:val="-5"/>
              </w:rPr>
              <w:t>t</w:t>
            </w:r>
          </w:p>
        </w:tc>
        <w:tc>
          <w:tcPr>
            <w:tcW w:w="339" w:type="dxa"/>
            <w:vAlign w:val="top"/>
          </w:tcPr>
          <w:p>
            <w:pPr>
              <w:pStyle w:val="TableText"/>
              <w:spacing w:before="44" w:line="220" w:lineRule="auto"/>
              <w:jc w:val="right"/>
              <w:rPr>
                <w:sz w:val="18"/>
                <w:szCs w:val="18"/>
              </w:rPr>
            </w:pPr>
            <w:r>
              <w:rPr>
                <w:sz w:val="18"/>
                <w:szCs w:val="18"/>
                <w:spacing w:val="-16"/>
                <w:w w:val="94"/>
              </w:rPr>
              <w:t>校</w:t>
            </w:r>
            <w:r>
              <w:rPr>
                <w:sz w:val="18"/>
                <w:szCs w:val="18"/>
                <w:spacing w:val="-8"/>
                <w:w w:val="94"/>
              </w:rPr>
              <w:t>对</w:t>
            </w:r>
          </w:p>
        </w:tc>
        <w:tc>
          <w:tcPr>
            <w:tcW w:w="569" w:type="dxa"/>
            <w:vAlign w:val="top"/>
          </w:tcPr>
          <w:p>
            <w:pPr>
              <w:pStyle w:val="TableText"/>
              <w:spacing w:before="44" w:line="210" w:lineRule="auto"/>
              <w:jc w:val="right"/>
              <w:rPr>
                <w:sz w:val="19"/>
                <w:szCs w:val="19"/>
              </w:rPr>
            </w:pPr>
            <w:r>
              <w:rPr>
                <w:sz w:val="19"/>
                <w:szCs w:val="19"/>
                <w:spacing w:val="-14"/>
              </w:rPr>
              <w:t>刘国</w:t>
            </w:r>
            <w:r>
              <w:rPr>
                <w:sz w:val="19"/>
                <w:szCs w:val="19"/>
                <w:spacing w:val="-8"/>
              </w:rPr>
              <w:t>辉</w:t>
            </w:r>
          </w:p>
        </w:tc>
        <w:tc>
          <w:tcPr>
            <w:tcW w:w="250" w:type="dxa"/>
            <w:vAlign w:val="top"/>
          </w:tcPr>
          <w:p>
            <w:pPr>
              <w:rPr>
                <w:rFonts w:ascii="Arial"/>
                <w:sz w:val="21"/>
              </w:rPr>
            </w:pPr>
            <w:r/>
          </w:p>
        </w:tc>
        <w:tc>
          <w:tcPr>
            <w:tcW w:w="429" w:type="dxa"/>
            <w:vAlign w:val="top"/>
          </w:tcPr>
          <w:p>
            <w:pPr>
              <w:rPr>
                <w:rFonts w:ascii="Arial"/>
                <w:sz w:val="21"/>
              </w:rPr>
            </w:pPr>
            <w:r>
              <w:drawing>
                <wp:anchor distT="0" distB="0" distL="0" distR="0" simplePos="0" relativeHeight="255000576" behindDoc="0" locked="0" layoutInCell="1" allowOverlap="1">
                  <wp:simplePos x="0" y="0"/>
                  <wp:positionH relativeFrom="rightMargin">
                    <wp:posOffset>-358819</wp:posOffset>
                  </wp:positionH>
                  <wp:positionV relativeFrom="topMargin">
                    <wp:posOffset>-8287</wp:posOffset>
                  </wp:positionV>
                  <wp:extent cx="304872" cy="165165"/>
                  <wp:effectExtent l="0" t="0" r="0" b="0"/>
                  <wp:wrapNone/>
                  <wp:docPr id="1128" name="IM 1128"/>
                  <wp:cNvGraphicFramePr/>
                  <a:graphic>
                    <a:graphicData uri="http://schemas.openxmlformats.org/drawingml/2006/picture">
                      <pic:pic>
                        <pic:nvPicPr>
                          <pic:cNvPr id="1128" name="IM 1128"/>
                          <pic:cNvPicPr/>
                        </pic:nvPicPr>
                        <pic:blipFill>
                          <a:blip r:embed="rId511"/>
                          <a:stretch>
                            <a:fillRect/>
                          </a:stretch>
                        </pic:blipFill>
                        <pic:spPr>
                          <a:xfrm rot="0">
                            <a:off x="0" y="0"/>
                            <a:ext cx="304872" cy="165165"/>
                          </a:xfrm>
                          <a:prstGeom prst="rect">
                            <a:avLst/>
                          </a:prstGeom>
                        </pic:spPr>
                      </pic:pic>
                    </a:graphicData>
                  </a:graphic>
                </wp:anchor>
              </w:drawing>
            </w:r>
            <w:r/>
          </w:p>
        </w:tc>
        <w:tc>
          <w:tcPr>
            <w:tcW w:w="340"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spacing w:before="45" w:line="209" w:lineRule="auto"/>
              <w:jc w:val="right"/>
              <w:rPr>
                <w:sz w:val="19"/>
                <w:szCs w:val="19"/>
              </w:rPr>
            </w:pPr>
            <w:r>
              <w:rPr>
                <w:sz w:val="19"/>
                <w:szCs w:val="19"/>
                <w:spacing w:val="-9"/>
              </w:rPr>
              <w:t>刘雨冬</w:t>
            </w:r>
          </w:p>
        </w:tc>
        <w:tc>
          <w:tcPr>
            <w:tcW w:w="669" w:type="dxa"/>
            <w:vAlign w:val="top"/>
          </w:tcPr>
          <w:p>
            <w:pPr>
              <w:ind w:firstLine="86"/>
              <w:spacing w:line="256" w:lineRule="exact"/>
              <w:rPr/>
            </w:pPr>
            <w:r>
              <w:rPr>
                <w:position w:val="-5"/>
              </w:rPr>
              <w:drawing>
                <wp:inline distT="0" distB="0" distL="0" distR="0">
                  <wp:extent cx="323817" cy="163187"/>
                  <wp:effectExtent l="0" t="0" r="0" b="0"/>
                  <wp:docPr id="1130" name="IM 1130"/>
                  <wp:cNvGraphicFramePr/>
                  <a:graphic>
                    <a:graphicData uri="http://schemas.openxmlformats.org/drawingml/2006/picture">
                      <pic:pic>
                        <pic:nvPicPr>
                          <pic:cNvPr id="1130" name="IM 1130"/>
                          <pic:cNvPicPr/>
                        </pic:nvPicPr>
                        <pic:blipFill>
                          <a:blip r:embed="rId512"/>
                          <a:stretch>
                            <a:fillRect/>
                          </a:stretch>
                        </pic:blipFill>
                        <pic:spPr>
                          <a:xfrm rot="0">
                            <a:off x="0" y="0"/>
                            <a:ext cx="323817" cy="163187"/>
                          </a:xfrm>
                          <a:prstGeom prst="rect">
                            <a:avLst/>
                          </a:prstGeom>
                        </pic:spPr>
                      </pic:pic>
                    </a:graphicData>
                  </a:graphic>
                </wp:inline>
              </w:drawing>
            </w:r>
          </w:p>
        </w:tc>
        <w:tc>
          <w:tcPr>
            <w:tcW w:w="559" w:type="dxa"/>
            <w:vAlign w:val="top"/>
          </w:tcPr>
          <w:p>
            <w:pPr>
              <w:pStyle w:val="TableText"/>
              <w:ind w:left="176"/>
              <w:spacing w:before="46" w:line="208" w:lineRule="auto"/>
              <w:rPr>
                <w:sz w:val="19"/>
                <w:szCs w:val="19"/>
              </w:rPr>
            </w:pPr>
            <w:r>
              <w:rPr>
                <w:sz w:val="19"/>
                <w:szCs w:val="19"/>
              </w:rPr>
              <w:t>页</w:t>
            </w:r>
          </w:p>
        </w:tc>
        <w:tc>
          <w:tcPr>
            <w:tcW w:w="1253" w:type="dxa"/>
            <w:vAlign w:val="top"/>
          </w:tcPr>
          <w:p>
            <w:pPr>
              <w:pStyle w:val="TableText"/>
              <w:ind w:left="427"/>
              <w:spacing w:before="94" w:line="162" w:lineRule="auto"/>
              <w:rPr>
                <w:sz w:val="19"/>
                <w:szCs w:val="19"/>
              </w:rPr>
            </w:pPr>
            <w:r>
              <w:rPr>
                <w:sz w:val="19"/>
                <w:szCs w:val="19"/>
                <w:spacing w:val="-3"/>
              </w:rPr>
              <w:t>2-23</w:t>
            </w:r>
          </w:p>
        </w:tc>
      </w:tr>
    </w:tbl>
    <w:p>
      <w:pPr>
        <w:ind w:left="14070"/>
        <w:spacing w:before="165" w:line="140"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position w:val="-2"/>
        </w:rPr>
        <w:t>79</w:t>
      </w:r>
    </w:p>
    <w:p>
      <w:pPr>
        <w:spacing w:line="140"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before="82"/>
        <w:rPr/>
      </w:pPr>
      <w:r/>
    </w:p>
    <w:p>
      <w:pPr>
        <w:spacing w:before="81"/>
        <w:rPr/>
      </w:pPr>
      <w:r/>
    </w:p>
    <w:p>
      <w:pPr>
        <w:sectPr>
          <w:pgSz w:w="15300" w:h="11040"/>
          <w:pgMar w:top="400" w:right="0" w:bottom="400" w:left="0" w:header="0" w:footer="0" w:gutter="0"/>
          <w:cols w:equalWidth="0" w:num="1">
            <w:col w:w="15300" w:space="0"/>
          </w:cols>
        </w:sectPr>
        <w:rPr/>
      </w:pPr>
    </w:p>
    <w:p>
      <w:pPr>
        <w:ind w:left="2809"/>
        <w:spacing w:before="121" w:line="223" w:lineRule="auto"/>
        <w:rPr>
          <w:rFonts w:ascii="FangSong" w:hAnsi="FangSong" w:eastAsia="FangSong" w:cs="FangSong"/>
          <w:sz w:val="20"/>
          <w:szCs w:val="20"/>
        </w:rPr>
      </w:pPr>
      <w:r>
        <w:drawing>
          <wp:anchor distT="0" distB="0" distL="0" distR="0" simplePos="0" relativeHeight="255051776" behindDoc="1" locked="0" layoutInCell="1" allowOverlap="1">
            <wp:simplePos x="0" y="0"/>
            <wp:positionH relativeFrom="column">
              <wp:posOffset>0</wp:posOffset>
            </wp:positionH>
            <wp:positionV relativeFrom="paragraph">
              <wp:posOffset>-664469</wp:posOffset>
            </wp:positionV>
            <wp:extent cx="9715500" cy="7010400"/>
            <wp:effectExtent l="0" t="0" r="0" b="0"/>
            <wp:wrapNone/>
            <wp:docPr id="1132" name="IM 1132"/>
            <wp:cNvGraphicFramePr/>
            <a:graphic>
              <a:graphicData uri="http://schemas.openxmlformats.org/drawingml/2006/picture">
                <pic:pic>
                  <pic:nvPicPr>
                    <pic:cNvPr id="1132" name="IM 1132"/>
                    <pic:cNvPicPr/>
                  </pic:nvPicPr>
                  <pic:blipFill>
                    <a:blip r:embed="rId513"/>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rPr>
        <w:t>柱</w:t>
      </w:r>
    </w:p>
    <w:p>
      <w:pPr>
        <w:spacing w:line="388" w:lineRule="auto"/>
        <w:rPr>
          <w:rFonts w:ascii="Arial"/>
          <w:sz w:val="21"/>
        </w:rPr>
      </w:pPr>
      <w:r/>
    </w:p>
    <w:p>
      <w:pPr>
        <w:ind w:left="1709"/>
        <w:spacing w:before="65" w:line="221" w:lineRule="auto"/>
        <w:rPr>
          <w:rFonts w:ascii="FangSong" w:hAnsi="FangSong" w:eastAsia="FangSong" w:cs="FangSong"/>
          <w:sz w:val="20"/>
          <w:szCs w:val="20"/>
        </w:rPr>
      </w:pPr>
      <w:r>
        <w:rPr>
          <w:rFonts w:ascii="FangSong" w:hAnsi="FangSong" w:eastAsia="FangSong" w:cs="FangSong"/>
          <w:sz w:val="20"/>
          <w:szCs w:val="20"/>
          <w:spacing w:val="-32"/>
          <w:w w:val="95"/>
        </w:rPr>
        <w:t>梁端第一种箍筋范围</w:t>
      </w:r>
    </w:p>
    <w:p>
      <w:pPr>
        <w:ind w:left="1979"/>
        <w:spacing w:before="32" w:line="222" w:lineRule="auto"/>
        <w:rPr>
          <w:rFonts w:ascii="FangSong" w:hAnsi="FangSong" w:eastAsia="FangSong" w:cs="FangSong"/>
          <w:sz w:val="20"/>
          <w:szCs w:val="20"/>
        </w:rPr>
      </w:pPr>
      <w:r>
        <w:rPr>
          <w:rFonts w:ascii="FangSong" w:hAnsi="FangSong" w:eastAsia="FangSong" w:cs="FangSong"/>
          <w:sz w:val="20"/>
          <w:szCs w:val="20"/>
          <w:spacing w:val="-20"/>
          <w:w w:val="89"/>
        </w:rPr>
        <w:t>(按设计标注)</w:t>
      </w:r>
    </w:p>
    <w:p>
      <w:pPr>
        <w:ind w:left="2949"/>
        <w:spacing w:before="223" w:line="139"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spacing w:val="-9"/>
          <w:position w:val="-2"/>
        </w:rPr>
        <w:t>50</w:t>
      </w:r>
    </w:p>
    <w:p>
      <w:pPr>
        <w:spacing w:line="14" w:lineRule="auto"/>
        <w:rPr>
          <w:rFonts w:ascii="Arial"/>
          <w:sz w:val="2"/>
        </w:rPr>
      </w:pPr>
      <w:r>
        <w:rPr>
          <w:rFonts w:ascii="Arial" w:hAnsi="Arial" w:eastAsia="Arial" w:cs="Arial"/>
          <w:sz w:val="2"/>
          <w:szCs w:val="2"/>
        </w:rPr>
        <w:br w:type="column"/>
      </w:r>
    </w:p>
    <w:p>
      <w:pPr>
        <w:ind w:left="3459"/>
        <w:spacing w:before="69" w:line="223" w:lineRule="auto"/>
        <w:rPr>
          <w:rFonts w:ascii="FangSong" w:hAnsi="FangSong" w:eastAsia="FangSong" w:cs="FangSong"/>
          <w:sz w:val="20"/>
          <w:szCs w:val="20"/>
        </w:rPr>
      </w:pPr>
      <w:r>
        <w:rPr>
          <w:rFonts w:ascii="FangSong" w:hAnsi="FangSong" w:eastAsia="FangSong" w:cs="FangSong"/>
          <w:sz w:val="20"/>
          <w:szCs w:val="20"/>
        </w:rPr>
        <w:t>柱</w:t>
      </w:r>
    </w:p>
    <w:p>
      <w:pPr>
        <w:ind w:left="1179"/>
        <w:spacing w:before="207" w:line="186" w:lineRule="auto"/>
        <w:rPr>
          <w:rFonts w:ascii="FangSong" w:hAnsi="FangSong" w:eastAsia="FangSong" w:cs="FangSong"/>
          <w:sz w:val="25"/>
          <w:szCs w:val="25"/>
        </w:rPr>
      </w:pPr>
      <w:r>
        <w:rPr>
          <w:rFonts w:ascii="FangSong" w:hAnsi="FangSong" w:eastAsia="FangSong" w:cs="FangSong"/>
          <w:sz w:val="25"/>
          <w:szCs w:val="25"/>
          <w:spacing w:val="-38"/>
          <w:w w:val="80"/>
        </w:rPr>
        <w:t>跨中第二种箍筋范围</w:t>
      </w:r>
    </w:p>
    <w:p>
      <w:pPr>
        <w:spacing w:line="202" w:lineRule="auto"/>
        <w:rPr>
          <w:rFonts w:ascii="FangSong" w:hAnsi="FangSong" w:eastAsia="FangSong" w:cs="FangSong"/>
          <w:sz w:val="20"/>
          <w:szCs w:val="20"/>
        </w:rPr>
      </w:pPr>
      <w:r>
        <w:rPr>
          <w:rFonts w:ascii="FangSong" w:hAnsi="FangSong" w:eastAsia="FangSong" w:cs="FangSong"/>
          <w:sz w:val="20"/>
          <w:szCs w:val="20"/>
          <w:spacing w:val="-34"/>
          <w:position w:val="-1"/>
        </w:rPr>
        <w:t>梁端第一种箍筋范围</w:t>
      </w:r>
      <w:r>
        <w:rPr>
          <w:rFonts w:ascii="FangSong" w:hAnsi="FangSong" w:eastAsia="FangSong" w:cs="FangSong"/>
          <w:sz w:val="20"/>
          <w:szCs w:val="20"/>
          <w:spacing w:val="-34"/>
          <w:position w:val="-1"/>
        </w:rPr>
        <w:t xml:space="preserve">            </w:t>
      </w:r>
      <w:r>
        <w:rPr>
          <w:rFonts w:ascii="FangSong" w:hAnsi="FangSong" w:eastAsia="FangSong" w:cs="FangSong"/>
          <w:sz w:val="20"/>
          <w:szCs w:val="20"/>
          <w:spacing w:val="-34"/>
          <w:position w:val="1"/>
        </w:rPr>
        <w:t>梁端第</w:t>
      </w:r>
      <w:r>
        <w:rPr>
          <w:rFonts w:ascii="FangSong" w:hAnsi="FangSong" w:eastAsia="FangSong" w:cs="FangSong"/>
          <w:sz w:val="20"/>
          <w:szCs w:val="20"/>
          <w:spacing w:val="-35"/>
          <w:position w:val="1"/>
        </w:rPr>
        <w:t>一种箍筋范围</w:t>
      </w:r>
    </w:p>
    <w:p>
      <w:pPr>
        <w:ind w:left="289"/>
        <w:spacing w:before="1" w:line="231" w:lineRule="auto"/>
        <w:rPr>
          <w:rFonts w:ascii="FangSong" w:hAnsi="FangSong" w:eastAsia="FangSong" w:cs="FangSong"/>
          <w:sz w:val="25"/>
          <w:szCs w:val="25"/>
        </w:rPr>
      </w:pPr>
      <w:r>
        <w:rPr>
          <w:rFonts w:ascii="FangSong" w:hAnsi="FangSong" w:eastAsia="FangSong" w:cs="FangSong"/>
          <w:sz w:val="20"/>
          <w:szCs w:val="20"/>
          <w:spacing w:val="-20"/>
          <w:w w:val="78"/>
          <w:position w:val="-1"/>
        </w:rPr>
        <w:t>(按设计标注)</w:t>
      </w:r>
      <w:r>
        <w:rPr>
          <w:rFonts w:ascii="FangSong" w:hAnsi="FangSong" w:eastAsia="FangSong" w:cs="FangSong"/>
          <w:sz w:val="20"/>
          <w:szCs w:val="20"/>
          <w:spacing w:val="7"/>
          <w:position w:val="-1"/>
        </w:rPr>
        <w:t xml:space="preserve">             </w:t>
      </w:r>
      <w:r>
        <w:rPr>
          <w:rFonts w:ascii="FangSong" w:hAnsi="FangSong" w:eastAsia="FangSong" w:cs="FangSong"/>
          <w:sz w:val="25"/>
          <w:szCs w:val="25"/>
          <w:spacing w:val="-20"/>
          <w:w w:val="78"/>
        </w:rPr>
        <w:t>(按设计标注)</w:t>
      </w:r>
    </w:p>
    <w:p>
      <w:pPr>
        <w:ind w:left="29"/>
        <w:spacing w:before="189" w:line="179" w:lineRule="exact"/>
        <w:rPr>
          <w:rFonts w:ascii="Times New Roman" w:hAnsi="Times New Roman" w:eastAsia="Times New Roman" w:cs="Times New Roman"/>
          <w:sz w:val="20"/>
          <w:szCs w:val="20"/>
        </w:rPr>
      </w:pPr>
      <w:r>
        <w:rPr>
          <w:rFonts w:ascii="Times New Roman" w:hAnsi="Times New Roman" w:eastAsia="Times New Roman" w:cs="Times New Roman"/>
          <w:sz w:val="25"/>
          <w:szCs w:val="25"/>
          <w:spacing w:val="-16"/>
          <w:w w:val="90"/>
          <w:position w:val="-3"/>
        </w:rPr>
        <w:t>50</w:t>
      </w:r>
      <w:r>
        <w:rPr>
          <w:rFonts w:ascii="Times New Roman" w:hAnsi="Times New Roman" w:eastAsia="Times New Roman" w:cs="Times New Roman"/>
          <w:sz w:val="25"/>
          <w:szCs w:val="25"/>
          <w:spacing w:val="1"/>
          <w:position w:val="-3"/>
        </w:rPr>
        <w:t xml:space="preserve">                   </w:t>
      </w:r>
      <w:r>
        <w:rPr>
          <w:rFonts w:ascii="Times New Roman" w:hAnsi="Times New Roman" w:eastAsia="Times New Roman" w:cs="Times New Roman"/>
          <w:sz w:val="25"/>
          <w:szCs w:val="25"/>
          <w:position w:val="-3"/>
        </w:rPr>
        <w:t xml:space="preserve">                                   </w:t>
      </w:r>
      <w:r>
        <w:rPr>
          <w:rFonts w:ascii="Times New Roman" w:hAnsi="Times New Roman" w:eastAsia="Times New Roman" w:cs="Times New Roman"/>
          <w:sz w:val="20"/>
          <w:szCs w:val="20"/>
          <w:spacing w:val="-16"/>
          <w:w w:val="90"/>
        </w:rPr>
        <w:t>50</w:t>
      </w:r>
    </w:p>
    <w:p>
      <w:pPr>
        <w:spacing w:line="14" w:lineRule="auto"/>
        <w:rPr>
          <w:rFonts w:ascii="Arial"/>
          <w:sz w:val="2"/>
        </w:rPr>
      </w:pPr>
      <w:r>
        <w:rPr>
          <w:rFonts w:ascii="Arial" w:hAnsi="Arial" w:eastAsia="Arial" w:cs="Arial"/>
          <w:sz w:val="2"/>
          <w:szCs w:val="2"/>
        </w:rPr>
        <w:br w:type="column"/>
      </w:r>
    </w:p>
    <w:p>
      <w:pPr>
        <w:ind w:left="3429"/>
        <w:spacing w:before="39" w:line="223" w:lineRule="auto"/>
        <w:rPr>
          <w:rFonts w:ascii="FangSong" w:hAnsi="FangSong" w:eastAsia="FangSong" w:cs="FangSong"/>
          <w:sz w:val="20"/>
          <w:szCs w:val="20"/>
        </w:rPr>
      </w:pPr>
      <w:r>
        <w:rPr>
          <w:rFonts w:ascii="FangSong" w:hAnsi="FangSong" w:eastAsia="FangSong" w:cs="FangSong"/>
          <w:sz w:val="20"/>
          <w:szCs w:val="20"/>
        </w:rPr>
        <w:t>柱</w:t>
      </w:r>
    </w:p>
    <w:p>
      <w:pPr>
        <w:ind w:left="1149"/>
        <w:spacing w:before="206" w:line="176" w:lineRule="auto"/>
        <w:rPr>
          <w:rFonts w:ascii="FangSong" w:hAnsi="FangSong" w:eastAsia="FangSong" w:cs="FangSong"/>
          <w:sz w:val="25"/>
          <w:szCs w:val="25"/>
        </w:rPr>
      </w:pPr>
      <w:r>
        <w:rPr>
          <w:rFonts w:ascii="FangSong" w:hAnsi="FangSong" w:eastAsia="FangSong" w:cs="FangSong"/>
          <w:sz w:val="25"/>
          <w:szCs w:val="25"/>
          <w:spacing w:val="-39"/>
          <w:w w:val="82"/>
        </w:rPr>
        <w:t>跨中第二种箍筋范围</w:t>
      </w:r>
    </w:p>
    <w:p>
      <w:pPr>
        <w:spacing w:before="1" w:line="193" w:lineRule="auto"/>
        <w:rPr>
          <w:rFonts w:ascii="FangSong" w:hAnsi="FangSong" w:eastAsia="FangSong" w:cs="FangSong"/>
          <w:sz w:val="25"/>
          <w:szCs w:val="25"/>
        </w:rPr>
      </w:pPr>
      <w:r>
        <w:rPr>
          <w:rFonts w:ascii="FangSong" w:hAnsi="FangSong" w:eastAsia="FangSong" w:cs="FangSong"/>
          <w:sz w:val="25"/>
          <w:szCs w:val="25"/>
          <w:spacing w:val="-32"/>
          <w:w w:val="77"/>
          <w:position w:val="2"/>
        </w:rPr>
        <w:t>梁端第一种箍筋范围</w:t>
      </w:r>
      <w:r>
        <w:rPr>
          <w:rFonts w:ascii="FangSong" w:hAnsi="FangSong" w:eastAsia="FangSong" w:cs="FangSong"/>
          <w:sz w:val="25"/>
          <w:szCs w:val="25"/>
          <w:spacing w:val="9"/>
          <w:position w:val="2"/>
        </w:rPr>
        <w:t xml:space="preserve">       </w:t>
      </w:r>
      <w:r>
        <w:rPr>
          <w:rFonts w:ascii="FangSong" w:hAnsi="FangSong" w:eastAsia="FangSong" w:cs="FangSong"/>
          <w:sz w:val="25"/>
          <w:szCs w:val="25"/>
          <w:spacing w:val="-32"/>
          <w:w w:val="77"/>
          <w:position w:val="-2"/>
        </w:rPr>
        <w:t>梁端第一种箍筋范围</w:t>
      </w:r>
    </w:p>
    <w:p>
      <w:pPr>
        <w:ind w:left="290"/>
        <w:spacing w:line="231" w:lineRule="auto"/>
        <w:rPr>
          <w:rFonts w:ascii="FangSong" w:hAnsi="FangSong" w:eastAsia="FangSong" w:cs="FangSong"/>
          <w:sz w:val="20"/>
          <w:szCs w:val="20"/>
        </w:rPr>
      </w:pPr>
      <w:r>
        <w:rPr>
          <w:rFonts w:ascii="FangSong" w:hAnsi="FangSong" w:eastAsia="FangSong" w:cs="FangSong"/>
          <w:sz w:val="20"/>
          <w:szCs w:val="20"/>
          <w:spacing w:val="-20"/>
          <w:w w:val="86"/>
        </w:rPr>
        <w:t>(按设计标注)</w:t>
      </w:r>
      <w:r>
        <w:rPr>
          <w:rFonts w:ascii="FangSong" w:hAnsi="FangSong" w:eastAsia="FangSong" w:cs="FangSong"/>
          <w:sz w:val="20"/>
          <w:szCs w:val="20"/>
          <w:spacing w:val="3"/>
        </w:rPr>
        <w:t xml:space="preserve">              </w:t>
      </w:r>
      <w:r>
        <w:rPr>
          <w:rFonts w:ascii="FangSong" w:hAnsi="FangSong" w:eastAsia="FangSong" w:cs="FangSong"/>
          <w:sz w:val="20"/>
          <w:szCs w:val="20"/>
          <w:spacing w:val="-20"/>
          <w:w w:val="86"/>
        </w:rPr>
        <w:t>(按设计标注)</w:t>
      </w:r>
    </w:p>
    <w:p>
      <w:pPr>
        <w:ind w:left="50"/>
        <w:spacing w:before="193" w:line="188" w:lineRule="auto"/>
        <w:rPr>
          <w:rFonts w:ascii="Times New Roman" w:hAnsi="Times New Roman" w:eastAsia="Times New Roman" w:cs="Times New Roman"/>
          <w:sz w:val="20"/>
          <w:szCs w:val="20"/>
        </w:rPr>
      </w:pPr>
      <w:r>
        <w:rPr>
          <w:rFonts w:ascii="Times New Roman" w:hAnsi="Times New Roman" w:eastAsia="Times New Roman" w:cs="Times New Roman"/>
          <w:sz w:val="15"/>
          <w:szCs w:val="15"/>
          <w:color w:val="FFFFFF"/>
          <w:spacing w:val="-1"/>
          <w:position w:val="1"/>
        </w:rPr>
        <w:t>50                                                                              </w:t>
      </w:r>
      <w:r>
        <w:rPr>
          <w:rFonts w:ascii="Times New Roman" w:hAnsi="Times New Roman" w:eastAsia="Times New Roman" w:cs="Times New Roman"/>
          <w:sz w:val="15"/>
          <w:szCs w:val="15"/>
          <w:color w:val="FFFFFF"/>
          <w:spacing w:val="-2"/>
          <w:position w:val="1"/>
        </w:rPr>
        <w:t xml:space="preserve">               </w:t>
      </w:r>
      <w:r>
        <w:rPr>
          <w:rFonts w:ascii="Times New Roman" w:hAnsi="Times New Roman" w:eastAsia="Times New Roman" w:cs="Times New Roman"/>
          <w:sz w:val="20"/>
          <w:szCs w:val="20"/>
          <w:spacing w:val="-2"/>
        </w:rPr>
        <w:t>50</w:t>
      </w:r>
    </w:p>
    <w:p>
      <w:pPr>
        <w:spacing w:line="14" w:lineRule="auto"/>
        <w:rPr>
          <w:rFonts w:ascii="Arial"/>
          <w:sz w:val="2"/>
        </w:rPr>
      </w:pPr>
      <w:r>
        <w:rPr>
          <w:rFonts w:ascii="Arial" w:hAnsi="Arial" w:eastAsia="Arial" w:cs="Arial"/>
          <w:sz w:val="2"/>
          <w:szCs w:val="2"/>
        </w:rPr>
        <w:br w:type="column"/>
      </w:r>
    </w:p>
    <w:p>
      <w:pPr>
        <w:spacing w:line="328" w:lineRule="auto"/>
        <w:rPr>
          <w:rFonts w:ascii="Arial"/>
          <w:sz w:val="21"/>
        </w:rPr>
      </w:pPr>
      <w:r/>
    </w:p>
    <w:p>
      <w:pPr>
        <w:spacing w:line="329" w:lineRule="auto"/>
        <w:rPr>
          <w:rFonts w:ascii="Arial"/>
          <w:sz w:val="21"/>
        </w:rPr>
      </w:pPr>
      <w:r/>
    </w:p>
    <w:p>
      <w:pPr>
        <w:ind w:left="270" w:right="1849" w:hanging="270"/>
        <w:spacing w:before="65" w:line="232" w:lineRule="auto"/>
        <w:rPr>
          <w:rFonts w:ascii="FangSong" w:hAnsi="FangSong" w:eastAsia="FangSong" w:cs="FangSong"/>
          <w:sz w:val="20"/>
          <w:szCs w:val="20"/>
        </w:rPr>
      </w:pPr>
      <w:r>
        <mc:AlternateContent xmlns:mc="http://schemas.openxmlformats.org/markup-compatibility/2006">
          <mc:Choice Requires="wps">
            <w:drawing>
              <wp:anchor distT="0" distB="0" distL="0" distR="0" simplePos="0" relativeHeight="255058944" behindDoc="0" locked="0" layoutInCell="1" allowOverlap="1">
                <wp:simplePos x="0" y="0"/>
                <wp:positionH relativeFrom="column">
                  <wp:posOffset>1300198</wp:posOffset>
                </wp:positionH>
                <wp:positionV relativeFrom="paragraph">
                  <wp:posOffset>684585</wp:posOffset>
                </wp:positionV>
                <wp:extent cx="548005" cy="132079"/>
                <wp:effectExtent l="0" t="0" r="0" b="0"/>
                <wp:wrapNone/>
                <wp:docPr id="1134" name="TextBox 1134"/>
                <wp:cNvGraphicFramePr/>
                <a:graphic>
                  <a:graphicData uri="http://schemas.microsoft.com/office/word/2010/wordprocessingShape">
                    <wps:wsp>
                      <wps:cNvPr id="1134" name="TextBox 1134"/>
                      <wps:cNvSpPr txBox="1"/>
                      <wps:spPr>
                        <a:xfrm rot="5400000">
                          <a:off x="1300198" y="684585"/>
                          <a:ext cx="548005" cy="1320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5" w:line="175" w:lineRule="auto"/>
                              <w:rPr>
                                <w:rFonts w:ascii="LiSu" w:hAnsi="LiSu" w:eastAsia="LiSu" w:cs="LiSu"/>
                                <w:sz w:val="14"/>
                                <w:szCs w:val="14"/>
                              </w:rPr>
                            </w:pPr>
                            <w:r>
                              <w:rPr>
                                <w:rFonts w:ascii="LiSu" w:hAnsi="LiSu" w:eastAsia="LiSu" w:cs="LiSu"/>
                                <w:sz w:val="14"/>
                                <w:szCs w:val="14"/>
                                <w:spacing w:val="10"/>
                              </w:rPr>
                              <w:t>交上</w:t>
                            </w:r>
                            <w:r>
                              <w:rPr>
                                <w:rFonts w:ascii="LiSu" w:hAnsi="LiSu" w:eastAsia="LiSu" w:cs="LiSu"/>
                                <w:sz w:val="14"/>
                                <w:szCs w:val="14"/>
                                <w:spacing w:val="-36"/>
                              </w:rPr>
                              <w:t xml:space="preserve"> </w:t>
                            </w:r>
                            <w:r>
                              <w:rPr>
                                <w:rFonts w:ascii="LiSu" w:hAnsi="LiSu" w:eastAsia="LiSu" w:cs="LiSu"/>
                                <w:sz w:val="14"/>
                                <w:szCs w:val="14"/>
                                <w:spacing w:val="10"/>
                              </w:rPr>
                              <w:t>：</w:t>
                            </w:r>
                            <w:r>
                              <w:rPr>
                                <w:rFonts w:ascii="LiSu" w:hAnsi="LiSu" w:eastAsia="LiSu" w:cs="LiSu"/>
                                <w:sz w:val="14"/>
                                <w:szCs w:val="14"/>
                                <w:spacing w:val="-31"/>
                              </w:rPr>
                              <w:t xml:space="preserve"> </w:t>
                            </w:r>
                            <w:r>
                              <w:rPr>
                                <w:rFonts w:ascii="LiSu" w:hAnsi="LiSu" w:eastAsia="LiSu" w:cs="LiSu"/>
                                <w:sz w:val="14"/>
                                <w:szCs w:val="14"/>
                                <w:spacing w:val="10"/>
                              </w:rPr>
                              <w:t>之所</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00" style="position:absolute;margin-left:102.378pt;margin-top:53.9043pt;mso-position-vertical-relative:text;mso-position-horizontal-relative:text;width:43.15pt;height:10.4pt;z-index:255058944;rotation:90;" filled="false" stroked="false" type="#_x0000_t202">
                <v:fill on="false"/>
                <v:stroke on="false"/>
                <v:path/>
                <v:imagedata o:title=""/>
                <o:lock v:ext="edit" aspectratio="false"/>
                <v:textbox inset="0mm,0mm,0mm,0mm">
                  <w:txbxContent>
                    <w:p>
                      <w:pPr>
                        <w:ind w:left="20"/>
                        <w:spacing w:before="55" w:line="175" w:lineRule="auto"/>
                        <w:rPr>
                          <w:rFonts w:ascii="LiSu" w:hAnsi="LiSu" w:eastAsia="LiSu" w:cs="LiSu"/>
                          <w:sz w:val="14"/>
                          <w:szCs w:val="14"/>
                        </w:rPr>
                      </w:pPr>
                      <w:r>
                        <w:rPr>
                          <w:rFonts w:ascii="LiSu" w:hAnsi="LiSu" w:eastAsia="LiSu" w:cs="LiSu"/>
                          <w:sz w:val="14"/>
                          <w:szCs w:val="14"/>
                          <w:spacing w:val="10"/>
                        </w:rPr>
                        <w:t>交上</w:t>
                      </w:r>
                      <w:r>
                        <w:rPr>
                          <w:rFonts w:ascii="LiSu" w:hAnsi="LiSu" w:eastAsia="LiSu" w:cs="LiSu"/>
                          <w:sz w:val="14"/>
                          <w:szCs w:val="14"/>
                          <w:spacing w:val="-36"/>
                        </w:rPr>
                        <w:t xml:space="preserve"> </w:t>
                      </w:r>
                      <w:r>
                        <w:rPr>
                          <w:rFonts w:ascii="LiSu" w:hAnsi="LiSu" w:eastAsia="LiSu" w:cs="LiSu"/>
                          <w:sz w:val="14"/>
                          <w:szCs w:val="14"/>
                          <w:spacing w:val="10"/>
                        </w:rPr>
                        <w:t>：</w:t>
                      </w:r>
                      <w:r>
                        <w:rPr>
                          <w:rFonts w:ascii="LiSu" w:hAnsi="LiSu" w:eastAsia="LiSu" w:cs="LiSu"/>
                          <w:sz w:val="14"/>
                          <w:szCs w:val="14"/>
                          <w:spacing w:val="-31"/>
                        </w:rPr>
                        <w:t xml:space="preserve"> </w:t>
                      </w:r>
                      <w:r>
                        <w:rPr>
                          <w:rFonts w:ascii="LiSu" w:hAnsi="LiSu" w:eastAsia="LiSu" w:cs="LiSu"/>
                          <w:sz w:val="14"/>
                          <w:szCs w:val="14"/>
                          <w:spacing w:val="10"/>
                        </w:rPr>
                        <w:t>之所</w:t>
                      </w:r>
                    </w:p>
                  </w:txbxContent>
                </v:textbox>
              </v:shape>
            </w:pict>
          </mc:Fallback>
        </mc:AlternateContent>
      </w:r>
      <w:r>
        <w:rPr>
          <w:rFonts w:ascii="FangSong" w:hAnsi="FangSong" w:eastAsia="FangSong" w:cs="FangSong"/>
          <w:sz w:val="20"/>
          <w:szCs w:val="20"/>
          <w:spacing w:val="-31"/>
          <w:w w:val="93"/>
        </w:rPr>
        <w:t>梁端第一种箍筋范围</w:t>
      </w:r>
      <w:r>
        <w:rPr>
          <w:rFonts w:ascii="FangSong" w:hAnsi="FangSong" w:eastAsia="FangSong" w:cs="FangSong"/>
          <w:sz w:val="20"/>
          <w:szCs w:val="20"/>
          <w:spacing w:val="14"/>
        </w:rPr>
        <w:t xml:space="preserve"> </w:t>
      </w:r>
      <w:r>
        <w:rPr>
          <w:rFonts w:ascii="FangSong" w:hAnsi="FangSong" w:eastAsia="FangSong" w:cs="FangSong"/>
          <w:sz w:val="20"/>
          <w:szCs w:val="20"/>
          <w:spacing w:val="-23"/>
          <w:w w:val="95"/>
        </w:rPr>
        <w:t>(按设计标注</w:t>
      </w:r>
    </w:p>
    <w:p>
      <w:pPr>
        <w:ind w:left="39"/>
        <w:spacing w:before="233"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50</w:t>
      </w:r>
    </w:p>
    <w:p>
      <w:pPr>
        <w:spacing w:line="188" w:lineRule="auto"/>
        <w:sectPr>
          <w:type w:val="continuous"/>
          <w:pgSz w:w="15300" w:h="11040"/>
          <w:pgMar w:top="400" w:right="0" w:bottom="400" w:left="0" w:header="0" w:footer="0" w:gutter="0"/>
          <w:cols w:equalWidth="0" w:num="4">
            <w:col w:w="3490" w:space="100"/>
            <w:col w:w="4130" w:space="100"/>
            <w:col w:w="4121" w:space="100"/>
            <w:col w:w="3260" w:space="0"/>
          </w:cols>
        </w:sectPr>
        <w:rPr>
          <w:rFonts w:ascii="Times New Roman" w:hAnsi="Times New Roman" w:eastAsia="Times New Roman" w:cs="Times New Roman"/>
          <w:sz w:val="20"/>
          <w:szCs w:val="20"/>
        </w:rPr>
      </w:pPr>
    </w:p>
    <w:p>
      <w:pPr>
        <w:spacing w:line="293" w:lineRule="auto"/>
        <w:rPr>
          <w:rFonts w:ascii="Arial"/>
          <w:sz w:val="21"/>
        </w:rPr>
      </w:pPr>
      <w:r/>
    </w:p>
    <w:p>
      <w:pPr>
        <w:spacing w:line="293" w:lineRule="auto"/>
        <w:rPr>
          <w:rFonts w:ascii="Arial"/>
          <w:sz w:val="21"/>
        </w:rPr>
      </w:pPr>
      <w:r/>
    </w:p>
    <w:p>
      <w:pPr>
        <w:ind w:firstLine="1059"/>
        <w:spacing w:line="170" w:lineRule="exact"/>
        <w:rPr/>
      </w:pPr>
      <w:r>
        <w:rPr>
          <w:position w:val="-3"/>
        </w:rPr>
        <w:drawing>
          <wp:inline distT="0" distB="0" distL="0" distR="0">
            <wp:extent cx="120666" cy="107960"/>
            <wp:effectExtent l="0" t="0" r="0" b="0"/>
            <wp:docPr id="1136" name="IM 1136"/>
            <wp:cNvGraphicFramePr/>
            <a:graphic>
              <a:graphicData uri="http://schemas.openxmlformats.org/drawingml/2006/picture">
                <pic:pic>
                  <pic:nvPicPr>
                    <pic:cNvPr id="1136" name="IM 1136"/>
                    <pic:cNvPicPr/>
                  </pic:nvPicPr>
                  <pic:blipFill>
                    <a:blip r:embed="rId514"/>
                    <a:stretch>
                      <a:fillRect/>
                    </a:stretch>
                  </pic:blipFill>
                  <pic:spPr>
                    <a:xfrm rot="0">
                      <a:off x="0" y="0"/>
                      <a:ext cx="120666" cy="107960"/>
                    </a:xfrm>
                    <a:prstGeom prst="rect">
                      <a:avLst/>
                    </a:prstGeom>
                  </pic:spPr>
                </pic:pic>
              </a:graphicData>
            </a:graphic>
          </wp:inline>
        </w:drawing>
      </w:r>
    </w:p>
    <w:p>
      <w:pPr>
        <w:spacing w:line="372" w:lineRule="auto"/>
        <w:rPr>
          <w:rFonts w:ascii="Arial"/>
          <w:sz w:val="21"/>
        </w:rPr>
      </w:pPr>
      <w:r/>
    </w:p>
    <w:p>
      <w:pPr>
        <w:ind w:left="8079" w:right="5469" w:hanging="579"/>
        <w:spacing w:before="82" w:line="218" w:lineRule="auto"/>
        <w:rPr>
          <w:rFonts w:ascii="FangSong" w:hAnsi="FangSong" w:eastAsia="FangSong" w:cs="FangSong"/>
          <w:sz w:val="20"/>
          <w:szCs w:val="20"/>
        </w:rPr>
      </w:pPr>
      <w:r>
        <w:pict>
          <v:shape id="_x0000_s1102" style="position:absolute;margin-left:722.023pt;margin-top:27.3343pt;mso-position-vertical-relative:text;mso-position-horizontal-relative:text;width:11.6pt;height:222.9pt;z-index:255056896;" filled="false" stroked="false" type="#_x0000_t202">
            <v:fill on="false"/>
            <v:stroke on="false"/>
            <v:path/>
            <v:imagedata o:title=""/>
            <o:lock v:ext="edit" aspectratio="false"/>
            <v:textbox inset="0mm,0mm,0mm,0mm" style="layout-flow:vertical-ideographic;">
              <w:txbxContent>
                <w:p>
                  <w:pPr>
                    <w:pStyle w:val="BodyText"/>
                    <w:ind w:left="20"/>
                    <w:spacing w:before="19" w:line="172" w:lineRule="auto"/>
                    <w:rPr>
                      <w:rFonts w:ascii="FangSong" w:hAnsi="FangSong" w:eastAsia="FangSong" w:cs="FangSong"/>
                      <w:sz w:val="20"/>
                      <w:szCs w:val="20"/>
                    </w:rPr>
                  </w:pPr>
                  <w:r>
                    <w:rPr>
                      <w:sz w:val="20"/>
                      <w:szCs w:val="20"/>
                    </w:rPr>
                    <w:t>石</w:t>
                  </w:r>
                  <w:r>
                    <w:rPr>
                      <w:sz w:val="20"/>
                      <w:szCs w:val="20"/>
                      <w:spacing w:val="4"/>
                    </w:rPr>
                    <w:t xml:space="preserve">     </w:t>
                  </w:r>
                  <w:r>
                    <w:rPr>
                      <w:sz w:val="20"/>
                      <w:szCs w:val="20"/>
                      <w:color w:val="FFFFFF"/>
                    </w:rPr>
                    <w:t>名</w:t>
                  </w:r>
                  <w:r>
                    <w:rPr>
                      <w:rFonts w:ascii="SimHei" w:hAnsi="SimHei" w:eastAsia="SimHei" w:cs="SimHei"/>
                      <w:sz w:val="20"/>
                      <w:szCs w:val="20"/>
                    </w:rPr>
                    <w:t>无</w:t>
                  </w:r>
                  <w:r>
                    <w:rPr>
                      <w:rFonts w:ascii="SimHei" w:hAnsi="SimHei" w:eastAsia="SimHei" w:cs="SimHei"/>
                      <w:sz w:val="20"/>
                      <w:szCs w:val="20"/>
                      <w:spacing w:val="3"/>
                    </w:rPr>
                    <w:t xml:space="preserve">                              </w:t>
                  </w:r>
                  <w:r>
                    <w:rPr>
                      <w:rFonts w:ascii="FangSong" w:hAnsi="FangSong" w:eastAsia="FangSong" w:cs="FangSong"/>
                      <w:sz w:val="20"/>
                      <w:szCs w:val="20"/>
                      <w:color w:val="FFFFFF"/>
                    </w:rPr>
                    <w:t>连</w:t>
                  </w:r>
                </w:p>
              </w:txbxContent>
            </v:textbox>
          </v:shape>
        </w:pict>
      </w:r>
      <w:r>
        <w:pict>
          <v:shape id="_x0000_s1104" style="position:absolute;margin-left:584.998pt;margin-top:1.59052pt;mso-position-vertical-relative:text;mso-position-horizontal-relative:text;width:120.1pt;height:49.15pt;z-index:255054848;" filled="false" stroked="false" type="#_x0000_t202">
            <v:fill on="false"/>
            <v:stroke on="false"/>
            <v:path/>
            <v:imagedata o:title=""/>
            <o:lock v:ext="edit" aspectratio="false"/>
            <v:textbox inset="0mm,0mm,0mm,0mm">
              <w:txbxContent>
                <w:p>
                  <w:pPr>
                    <w:ind w:left="770" w:right="20" w:hanging="750"/>
                    <w:spacing w:before="20" w:line="222" w:lineRule="auto"/>
                    <w:rPr>
                      <w:rFonts w:ascii="FangSong" w:hAnsi="FangSong" w:eastAsia="FangSong" w:cs="FangSong"/>
                      <w:sz w:val="20"/>
                      <w:szCs w:val="20"/>
                    </w:rPr>
                  </w:pPr>
                  <w:r>
                    <w:rPr>
                      <w:rFonts w:ascii="FangSong" w:hAnsi="FangSong" w:eastAsia="FangSong" w:cs="FangSong"/>
                      <w:sz w:val="25"/>
                      <w:szCs w:val="25"/>
                      <w:spacing w:val="-28"/>
                      <w:w w:val="74"/>
                    </w:rPr>
                    <w:t>节点区按梁端第一种箍筋增加设置</w:t>
                  </w:r>
                  <w:r>
                    <w:rPr>
                      <w:rFonts w:ascii="FangSong" w:hAnsi="FangSong" w:eastAsia="FangSong" w:cs="FangSong"/>
                      <w:sz w:val="25"/>
                      <w:szCs w:val="25"/>
                      <w:spacing w:val="5"/>
                    </w:rPr>
                    <w:t xml:space="preserve"> </w:t>
                  </w:r>
                  <w:r>
                    <w:rPr>
                      <w:rFonts w:ascii="FangSong" w:hAnsi="FangSong" w:eastAsia="FangSong" w:cs="FangSong"/>
                      <w:sz w:val="20"/>
                      <w:szCs w:val="20"/>
                      <w:spacing w:val="-24"/>
                      <w:w w:val="90"/>
                    </w:rPr>
                    <w:t>(不计入总道数)</w:t>
                  </w:r>
                </w:p>
                <w:p>
                  <w:pPr>
                    <w:ind w:left="49"/>
                    <w:spacing w:before="135" w:line="266" w:lineRule="exact"/>
                    <w:rPr>
                      <w:rFonts w:ascii="Times New Roman" w:hAnsi="Times New Roman" w:eastAsia="Times New Roman" w:cs="Times New Roman"/>
                      <w:sz w:val="20"/>
                      <w:szCs w:val="20"/>
                    </w:rPr>
                  </w:pPr>
                  <w:r>
                    <w:rPr>
                      <w:rFonts w:ascii="Times New Roman" w:hAnsi="Times New Roman" w:eastAsia="Times New Roman" w:cs="Times New Roman"/>
                      <w:sz w:val="20"/>
                      <w:szCs w:val="20"/>
                      <w:i/>
                      <w:iCs/>
                      <w:spacing w:val="-8"/>
                      <w:w w:val="79"/>
                      <w:position w:val="1"/>
                    </w:rPr>
                    <w:t>he</w:t>
                  </w:r>
                  <w:r>
                    <w:rPr>
                      <w:rFonts w:ascii="Times New Roman" w:hAnsi="Times New Roman" w:eastAsia="Times New Roman" w:cs="Times New Roman"/>
                      <w:sz w:val="20"/>
                      <w:szCs w:val="20"/>
                      <w:i/>
                      <w:iCs/>
                      <w:spacing w:val="2"/>
                      <w:position w:val="1"/>
                    </w:rPr>
                    <w:t xml:space="preserve">                 </w:t>
                  </w:r>
                  <w:r>
                    <w:rPr>
                      <w:rFonts w:ascii="Times New Roman" w:hAnsi="Times New Roman" w:eastAsia="Times New Roman" w:cs="Times New Roman"/>
                      <w:sz w:val="20"/>
                      <w:szCs w:val="20"/>
                      <w:spacing w:val="-8"/>
                      <w:w w:val="79"/>
                      <w:position w:val="3"/>
                    </w:rPr>
                    <w:t>ln;+3</w:t>
                  </w:r>
                </w:p>
              </w:txbxContent>
            </v:textbox>
          </v:shape>
        </w:pict>
      </w:r>
      <w:r>
        <w:pict>
          <v:shape id="_x0000_s1106" style="position:absolute;margin-left:101.502pt;margin-top:4.02625pt;mso-position-vertical-relative:text;mso-position-horizontal-relative:text;width:18.2pt;height:17.4pt;z-index:255057920;" filled="false" stroked="false" type="#_x0000_t202">
            <v:fill on="false"/>
            <v:stroke on="false"/>
            <v:path/>
            <v:imagedata o:title=""/>
            <o:lock v:ext="edit" aspectratio="false"/>
            <v:textbox inset="0mm,0mm,0mm,0mm">
              <w:txbxContent>
                <w:p>
                  <w:pPr>
                    <w:spacing w:before="20" w:line="227" w:lineRule="auto"/>
                    <w:jc w:val="right"/>
                    <w:rPr>
                      <w:rFonts w:ascii="FangSong" w:hAnsi="FangSong" w:eastAsia="FangSong" w:cs="FangSong"/>
                      <w:sz w:val="25"/>
                      <w:szCs w:val="25"/>
                    </w:rPr>
                  </w:pPr>
                  <w:r>
                    <w:rPr>
                      <w:rFonts w:ascii="FangSong" w:hAnsi="FangSong" w:eastAsia="FangSong" w:cs="FangSong"/>
                      <w:sz w:val="25"/>
                      <w:szCs w:val="25"/>
                      <w:spacing w:val="-40"/>
                      <w:w w:val="76"/>
                    </w:rPr>
                    <w:t>垫</w:t>
                  </w:r>
                  <w:r>
                    <w:rPr>
                      <w:rFonts w:ascii="FangSong" w:hAnsi="FangSong" w:eastAsia="FangSong" w:cs="FangSong"/>
                      <w:sz w:val="25"/>
                      <w:szCs w:val="25"/>
                      <w:spacing w:val="-20"/>
                      <w:w w:val="76"/>
                    </w:rPr>
                    <w:t>层</w:t>
                  </w:r>
                </w:p>
              </w:txbxContent>
            </v:textbox>
          </v:shape>
        </w:pict>
      </w:r>
      <w:r>
        <w:pict>
          <v:shape id="_x0000_s1108" style="position:absolute;margin-left:161.999pt;margin-top:8.5268pt;mso-position-vertical-relative:text;mso-position-horizontal-relative:text;width:120.6pt;height:45.95pt;z-index:255055872;" filled="false" stroked="false" type="#_x0000_t202">
            <v:fill on="false"/>
            <v:stroke on="false"/>
            <v:path/>
            <v:imagedata o:title=""/>
            <o:lock v:ext="edit" aspectratio="false"/>
            <v:textbox inset="0mm,0mm,0mm,0mm">
              <w:txbxContent>
                <w:p>
                  <w:pPr>
                    <w:ind w:left="590" w:right="20" w:hanging="570"/>
                    <w:spacing w:before="20" w:line="213" w:lineRule="auto"/>
                    <w:rPr>
                      <w:rFonts w:ascii="FangSong" w:hAnsi="FangSong" w:eastAsia="FangSong" w:cs="FangSong"/>
                      <w:sz w:val="20"/>
                      <w:szCs w:val="20"/>
                    </w:rPr>
                  </w:pPr>
                  <w:r>
                    <w:rPr>
                      <w:rFonts w:ascii="FangSong" w:hAnsi="FangSong" w:eastAsia="FangSong" w:cs="FangSong"/>
                      <w:sz w:val="20"/>
                      <w:szCs w:val="20"/>
                      <w:spacing w:val="-29"/>
                      <w:w w:val="93"/>
                    </w:rPr>
                    <w:t>节点区按梁端第一种箍筋增加设置</w:t>
                  </w:r>
                  <w:r>
                    <w:rPr>
                      <w:rFonts w:ascii="FangSong" w:hAnsi="FangSong" w:eastAsia="FangSong" w:cs="FangSong"/>
                      <w:sz w:val="20"/>
                      <w:szCs w:val="20"/>
                      <w:spacing w:val="15"/>
                    </w:rPr>
                    <w:t xml:space="preserve"> </w:t>
                  </w:r>
                  <w:r>
                    <w:rPr>
                      <w:rFonts w:ascii="FangSong" w:hAnsi="FangSong" w:eastAsia="FangSong" w:cs="FangSong"/>
                      <w:sz w:val="20"/>
                      <w:szCs w:val="20"/>
                      <w:spacing w:val="-25"/>
                      <w:w w:val="92"/>
                    </w:rPr>
                    <w:t>(不计入总道数)</w:t>
                  </w:r>
                </w:p>
                <w:p>
                  <w:pPr>
                    <w:spacing w:before="83" w:line="333" w:lineRule="exact"/>
                    <w:jc w:val="right"/>
                    <w:rPr>
                      <w:rFonts w:ascii="Times New Roman" w:hAnsi="Times New Roman" w:eastAsia="Times New Roman" w:cs="Times New Roman"/>
                      <w:sz w:val="25"/>
                      <w:szCs w:val="25"/>
                    </w:rPr>
                  </w:pPr>
                  <w:r>
                    <w:rPr>
                      <w:rFonts w:ascii="Times New Roman" w:hAnsi="Times New Roman" w:eastAsia="Times New Roman" w:cs="Times New Roman"/>
                      <w:sz w:val="25"/>
                      <w:szCs w:val="25"/>
                      <w:i/>
                      <w:iCs/>
                      <w:spacing w:val="-11"/>
                      <w:w w:val="63"/>
                      <w:position w:val="2"/>
                    </w:rPr>
                    <w:t>he</w:t>
                  </w:r>
                  <w:r>
                    <w:rPr>
                      <w:rFonts w:ascii="Times New Roman" w:hAnsi="Times New Roman" w:eastAsia="Times New Roman" w:cs="Times New Roman"/>
                      <w:sz w:val="25"/>
                      <w:szCs w:val="25"/>
                      <w:i/>
                      <w:iCs/>
                      <w:spacing w:val="1"/>
                      <w:position w:val="2"/>
                    </w:rPr>
                    <w:t xml:space="preserve">                              </w:t>
                  </w:r>
                  <w:r>
                    <w:rPr>
                      <w:rFonts w:ascii="Times New Roman" w:hAnsi="Times New Roman" w:eastAsia="Times New Roman" w:cs="Times New Roman"/>
                      <w:sz w:val="25"/>
                      <w:szCs w:val="25"/>
                      <w:spacing w:val="-11"/>
                      <w:w w:val="63"/>
                      <w:position w:val="1"/>
                    </w:rPr>
                    <w:t>ln+1</w:t>
                  </w:r>
                </w:p>
              </w:txbxContent>
            </v:textbox>
          </v:shape>
        </w:pict>
      </w:r>
      <w:r>
        <w:rPr>
          <w:rFonts w:ascii="FangSong" w:hAnsi="FangSong" w:eastAsia="FangSong" w:cs="FangSong"/>
          <w:sz w:val="25"/>
          <w:szCs w:val="25"/>
          <w:spacing w:val="-28"/>
          <w:w w:val="73"/>
        </w:rPr>
        <w:t>节点区按梁端第一种筛筋增加设置</w:t>
      </w:r>
      <w:r>
        <w:rPr>
          <w:rFonts w:ascii="FangSong" w:hAnsi="FangSong" w:eastAsia="FangSong" w:cs="FangSong"/>
          <w:sz w:val="25"/>
          <w:szCs w:val="25"/>
          <w:spacing w:val="12"/>
        </w:rPr>
        <w:t xml:space="preserve"> </w:t>
      </w:r>
      <w:r>
        <w:rPr>
          <w:rFonts w:ascii="FangSong" w:hAnsi="FangSong" w:eastAsia="FangSong" w:cs="FangSong"/>
          <w:sz w:val="20"/>
          <w:szCs w:val="20"/>
          <w:spacing w:val="-24"/>
          <w:w w:val="90"/>
        </w:rPr>
        <w:t>(不计入总道数)</w:t>
      </w:r>
    </w:p>
    <w:p>
      <w:pPr>
        <w:ind w:left="7539"/>
        <w:spacing w:before="198" w:line="192" w:lineRule="auto"/>
        <w:rPr>
          <w:rFonts w:ascii="Times New Roman" w:hAnsi="Times New Roman" w:eastAsia="Times New Roman" w:cs="Times New Roman"/>
          <w:sz w:val="20"/>
          <w:szCs w:val="20"/>
        </w:rPr>
      </w:pPr>
      <w:r>
        <w:pict>
          <v:shape id="_x0000_s1110" style="position:absolute;margin-left:117.498pt;margin-top:10.7258pt;mso-position-vertical-relative:text;mso-position-horizontal-relative:text;width:9.55pt;height:13.15pt;z-index:255060992;" filled="false" stroked="false" type="#_x0000_t202">
            <v:fill on="false"/>
            <v:stroke on="false"/>
            <v:path/>
            <v:imagedata o:title=""/>
            <o:lock v:ext="edit" aspectratio="false"/>
            <v:textbox inset="0mm,0mm,0mm,0mm">
              <w:txbxContent>
                <w:p>
                  <w:pPr>
                    <w:spacing w:before="20" w:line="185" w:lineRule="auto"/>
                    <w:jc w:val="right"/>
                    <w:rPr>
                      <w:rFonts w:ascii="Times New Roman" w:hAnsi="Times New Roman" w:eastAsia="Times New Roman" w:cs="Times New Roman"/>
                      <w:sz w:val="25"/>
                      <w:szCs w:val="25"/>
                    </w:rPr>
                  </w:pPr>
                  <w:r>
                    <w:rPr>
                      <w:rFonts w:ascii="Times New Roman" w:hAnsi="Times New Roman" w:eastAsia="Times New Roman" w:cs="Times New Roman"/>
                      <w:sz w:val="25"/>
                      <w:szCs w:val="25"/>
                      <w:spacing w:val="-8"/>
                      <w:w w:val="77"/>
                    </w:rPr>
                    <w:t>I</w:t>
                  </w:r>
                  <w:r>
                    <w:rPr>
                      <w:rFonts w:ascii="Times New Roman" w:hAnsi="Times New Roman" w:eastAsia="Times New Roman" w:cs="Times New Roman"/>
                      <w:sz w:val="25"/>
                      <w:szCs w:val="25"/>
                      <w:spacing w:val="-2"/>
                      <w:w w:val="77"/>
                    </w:rPr>
                    <w:t>n</w:t>
                  </w:r>
                </w:p>
              </w:txbxContent>
            </v:textbox>
          </v:shape>
        </w:pict>
      </w:r>
      <w:r>
        <w:rPr>
          <w:rFonts w:ascii="Times New Roman" w:hAnsi="Times New Roman" w:eastAsia="Times New Roman" w:cs="Times New Roman"/>
          <w:sz w:val="20"/>
          <w:szCs w:val="20"/>
          <w:spacing w:val="-8"/>
          <w:w w:val="76"/>
        </w:rPr>
        <w:t>he</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8"/>
          <w:w w:val="76"/>
        </w:rPr>
        <w:t>lo;+2</w:t>
      </w:r>
    </w:p>
    <w:p>
      <w:pPr>
        <w:pStyle w:val="BodyText"/>
        <w:ind w:left="6163"/>
        <w:spacing w:before="245" w:line="218" w:lineRule="auto"/>
        <w:rPr>
          <w:sz w:val="25"/>
          <w:szCs w:val="25"/>
        </w:rPr>
      </w:pPr>
      <w:r>
        <w:rPr>
          <w:sz w:val="25"/>
          <w:szCs w:val="25"/>
          <w:b/>
          <w:bCs/>
          <w:spacing w:val="-9"/>
        </w:rPr>
        <w:t>基础梁JL配置两种箍筋构造</w:t>
      </w:r>
    </w:p>
    <w:p>
      <w:pPr>
        <w:ind w:firstLine="990"/>
        <w:spacing w:before="40" w:line="2940" w:lineRule="exact"/>
        <w:rPr/>
      </w:pPr>
      <w:r>
        <w:rPr>
          <w:position w:val="-58"/>
        </w:rPr>
        <w:drawing>
          <wp:inline distT="0" distB="0" distL="0" distR="0">
            <wp:extent cx="8216883" cy="1866869"/>
            <wp:effectExtent l="0" t="0" r="0" b="0"/>
            <wp:docPr id="1138" name="IM 1138"/>
            <wp:cNvGraphicFramePr/>
            <a:graphic>
              <a:graphicData uri="http://schemas.openxmlformats.org/drawingml/2006/picture">
                <pic:pic>
                  <pic:nvPicPr>
                    <pic:cNvPr id="1138" name="IM 1138"/>
                    <pic:cNvPicPr/>
                  </pic:nvPicPr>
                  <pic:blipFill>
                    <a:blip r:embed="rId515"/>
                    <a:stretch>
                      <a:fillRect/>
                    </a:stretch>
                  </pic:blipFill>
                  <pic:spPr>
                    <a:xfrm rot="0">
                      <a:off x="0" y="0"/>
                      <a:ext cx="8216883" cy="1866869"/>
                    </a:xfrm>
                    <a:prstGeom prst="rect">
                      <a:avLst/>
                    </a:prstGeom>
                  </pic:spPr>
                </pic:pic>
              </a:graphicData>
            </a:graphic>
          </wp:inline>
        </w:drawing>
      </w:r>
    </w:p>
    <w:p>
      <w:pPr>
        <w:pStyle w:val="BodyText"/>
        <w:ind w:left="6163"/>
        <w:spacing w:before="35" w:line="221" w:lineRule="auto"/>
        <w:rPr>
          <w:rFonts w:ascii="SimHei" w:hAnsi="SimHei" w:eastAsia="SimHei" w:cs="SimHei"/>
          <w:sz w:val="25"/>
          <w:szCs w:val="25"/>
        </w:rPr>
      </w:pPr>
      <w:r>
        <w:rPr>
          <w:rFonts w:ascii="SimHei" w:hAnsi="SimHei" w:eastAsia="SimHei" w:cs="SimHei"/>
          <w:sz w:val="25"/>
          <w:szCs w:val="25"/>
          <w:b/>
          <w:bCs/>
          <w:spacing w:val="-11"/>
        </w:rPr>
        <w:t>基础梁</w:t>
      </w:r>
      <w:r>
        <w:rPr>
          <w:sz w:val="25"/>
          <w:szCs w:val="25"/>
          <w:b/>
          <w:bCs/>
          <w:spacing w:val="-11"/>
        </w:rPr>
        <w:t>JL</w:t>
      </w:r>
      <w:r>
        <w:rPr>
          <w:rFonts w:ascii="SimHei" w:hAnsi="SimHei" w:eastAsia="SimHei" w:cs="SimHei"/>
          <w:sz w:val="25"/>
          <w:szCs w:val="25"/>
          <w:b/>
          <w:bCs/>
          <w:spacing w:val="-11"/>
        </w:rPr>
        <w:t>竖向加腋钢筋构造</w:t>
      </w:r>
    </w:p>
    <w:p>
      <w:pPr>
        <w:pStyle w:val="BodyText"/>
        <w:ind w:left="1039"/>
        <w:spacing w:before="2" w:line="189" w:lineRule="auto"/>
        <w:rPr>
          <w:rFonts w:ascii="FangSong" w:hAnsi="FangSong" w:eastAsia="FangSong" w:cs="FangSong"/>
          <w:sz w:val="25"/>
          <w:szCs w:val="25"/>
        </w:rPr>
      </w:pPr>
      <w:r>
        <w:rPr>
          <w:sz w:val="25"/>
          <w:szCs w:val="25"/>
          <w:spacing w:val="-35"/>
          <w:w w:val="86"/>
        </w:rPr>
        <w:t>注：</w:t>
      </w:r>
      <w:r>
        <w:rPr>
          <w:rFonts w:ascii="FangSong" w:hAnsi="FangSong" w:eastAsia="FangSong" w:cs="FangSong"/>
          <w:sz w:val="25"/>
          <w:szCs w:val="25"/>
          <w:spacing w:val="-35"/>
          <w:w w:val="86"/>
        </w:rPr>
        <w:t>1.当具体设计未注明时，基础梁的外伸部位以及基础梁端部节点内按第一种箍筋</w:t>
      </w:r>
    </w:p>
    <w:p>
      <w:pPr>
        <w:spacing w:line="189" w:lineRule="auto"/>
        <w:sectPr>
          <w:type w:val="continuous"/>
          <w:pgSz w:w="15300" w:h="11040"/>
          <w:pgMar w:top="400" w:right="0" w:bottom="400" w:left="0" w:header="0" w:footer="0" w:gutter="0"/>
          <w:cols w:equalWidth="0" w:num="1">
            <w:col w:w="15300" w:space="0"/>
          </w:cols>
        </w:sectPr>
        <w:rPr>
          <w:rFonts w:ascii="FangSong" w:hAnsi="FangSong" w:eastAsia="FangSong" w:cs="FangSong"/>
          <w:sz w:val="25"/>
          <w:szCs w:val="25"/>
        </w:rPr>
      </w:pPr>
    </w:p>
    <w:p>
      <w:pPr>
        <w:ind w:left="1580"/>
        <w:spacing w:before="26" w:line="181" w:lineRule="auto"/>
        <w:rPr>
          <w:rFonts w:ascii="FangSong" w:hAnsi="FangSong" w:eastAsia="FangSong" w:cs="FangSong"/>
          <w:sz w:val="20"/>
          <w:szCs w:val="20"/>
        </w:rPr>
      </w:pPr>
      <w:r>
        <w:rPr>
          <w:rFonts w:ascii="FangSong" w:hAnsi="FangSong" w:eastAsia="FangSong" w:cs="FangSong"/>
          <w:sz w:val="20"/>
          <w:szCs w:val="20"/>
          <w:spacing w:val="-25"/>
        </w:rPr>
        <w:t>设置。</w:t>
      </w:r>
    </w:p>
    <w:p>
      <w:pPr>
        <w:ind w:left="1579" w:hanging="180"/>
        <w:spacing w:line="190" w:lineRule="auto"/>
        <w:rPr>
          <w:rFonts w:ascii="FangSong" w:hAnsi="FangSong" w:eastAsia="FangSong" w:cs="FangSong"/>
          <w:sz w:val="20"/>
          <w:szCs w:val="20"/>
        </w:rPr>
      </w:pPr>
      <w:r>
        <w:rPr>
          <w:rFonts w:ascii="FangSong" w:hAnsi="FangSong" w:eastAsia="FangSong" w:cs="FangSong"/>
          <w:sz w:val="20"/>
          <w:szCs w:val="20"/>
          <w:spacing w:val="-25"/>
        </w:rPr>
        <w:t>2.基础梁竖向加腋</w:t>
      </w:r>
      <w:r>
        <w:rPr>
          <w:rFonts w:ascii="FangSong" w:hAnsi="FangSong" w:eastAsia="FangSong" w:cs="FangSong"/>
          <w:sz w:val="20"/>
          <w:szCs w:val="20"/>
          <w:spacing w:val="-24"/>
        </w:rPr>
        <w:t>部位的钢筋见设计标注。加腋范围的箍筋与基础梁的箍筋配</w:t>
      </w:r>
      <w:r>
        <w:rPr>
          <w:rFonts w:ascii="FangSong" w:hAnsi="FangSong" w:eastAsia="FangSong" w:cs="FangSong"/>
          <w:sz w:val="20"/>
          <w:szCs w:val="20"/>
          <w:spacing w:val="-15"/>
        </w:rPr>
        <w:t>置</w:t>
      </w:r>
      <w:r>
        <w:rPr>
          <w:rFonts w:ascii="FangSong" w:hAnsi="FangSong" w:eastAsia="FangSong" w:cs="FangSong"/>
          <w:sz w:val="20"/>
          <w:szCs w:val="20"/>
          <w:spacing w:val="5"/>
        </w:rPr>
        <w:t xml:space="preserve"> </w:t>
      </w:r>
      <w:r>
        <w:rPr>
          <w:rFonts w:ascii="FangSong" w:hAnsi="FangSong" w:eastAsia="FangSong" w:cs="FangSong"/>
          <w:sz w:val="20"/>
          <w:szCs w:val="20"/>
          <w:spacing w:val="-28"/>
        </w:rPr>
        <w:t>相同，仅箍筋高度为变值。</w:t>
      </w:r>
    </w:p>
    <w:p>
      <w:pPr>
        <w:ind w:left="1579" w:hanging="180"/>
        <w:spacing w:line="203" w:lineRule="auto"/>
        <w:rPr>
          <w:rFonts w:ascii="FangSong" w:hAnsi="FangSong" w:eastAsia="FangSong" w:cs="FangSong"/>
          <w:sz w:val="20"/>
          <w:szCs w:val="20"/>
        </w:rPr>
      </w:pPr>
      <w:r>
        <w:rPr>
          <w:rFonts w:ascii="FangSong" w:hAnsi="FangSong" w:eastAsia="FangSong" w:cs="FangSong"/>
          <w:sz w:val="20"/>
          <w:szCs w:val="20"/>
          <w:spacing w:val="-23"/>
        </w:rPr>
        <w:t>3.基础梁的梁</w:t>
      </w:r>
      <w:r>
        <w:rPr>
          <w:rFonts w:ascii="FangSong" w:hAnsi="FangSong" w:eastAsia="FangSong" w:cs="FangSong"/>
          <w:sz w:val="20"/>
          <w:szCs w:val="20"/>
          <w:spacing w:val="-22"/>
        </w:rPr>
        <w:t>柱结合部位所加侧腋(见本图集第2-28页)顶面与基础梁非竖向加</w:t>
      </w:r>
      <w:r>
        <w:rPr>
          <w:rFonts w:ascii="FangSong" w:hAnsi="FangSong" w:eastAsia="FangSong" w:cs="FangSong"/>
          <w:sz w:val="20"/>
          <w:szCs w:val="20"/>
          <w:spacing w:val="-15"/>
        </w:rPr>
        <w:t>腋</w:t>
      </w:r>
      <w:r>
        <w:rPr>
          <w:rFonts w:ascii="FangSong" w:hAnsi="FangSong" w:eastAsia="FangSong" w:cs="FangSong"/>
          <w:sz w:val="20"/>
          <w:szCs w:val="20"/>
        </w:rPr>
        <w:t xml:space="preserve"> </w:t>
      </w:r>
      <w:r>
        <w:rPr>
          <w:rFonts w:ascii="FangSong" w:hAnsi="FangSong" w:eastAsia="FangSong" w:cs="FangSong"/>
          <w:sz w:val="20"/>
          <w:szCs w:val="20"/>
          <w:spacing w:val="-30"/>
        </w:rPr>
        <w:t>段顶面一平，不随梁竖向加腋的升高而变化。</w:t>
      </w:r>
    </w:p>
    <w:p>
      <w:pPr>
        <w:ind w:left="1399"/>
        <w:spacing w:before="1" w:line="221" w:lineRule="auto"/>
        <w:rPr>
          <w:rFonts w:ascii="FangSong" w:hAnsi="FangSong" w:eastAsia="FangSong" w:cs="FangSong"/>
          <w:sz w:val="20"/>
          <w:szCs w:val="20"/>
        </w:rPr>
      </w:pPr>
      <w:r>
        <w:rPr>
          <w:rFonts w:ascii="FangSong" w:hAnsi="FangSong" w:eastAsia="FangSong" w:cs="FangSong"/>
          <w:sz w:val="20"/>
          <w:szCs w:val="20"/>
          <w:spacing w:val="-30"/>
        </w:rPr>
        <w:t>4.本页构造同时适用于梁板式筏形基础。</w:t>
      </w:r>
    </w:p>
    <w:p>
      <w:pPr>
        <w:spacing w:line="14" w:lineRule="auto"/>
        <w:rPr>
          <w:rFonts w:ascii="Arial"/>
          <w:sz w:val="2"/>
        </w:rPr>
      </w:pPr>
      <w:r>
        <w:rPr>
          <w:rFonts w:ascii="Arial" w:hAnsi="Arial" w:eastAsia="Arial" w:cs="Arial"/>
          <w:sz w:val="2"/>
          <w:szCs w:val="2"/>
        </w:rPr>
        <w:br w:type="column"/>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before="82" w:line="189" w:lineRule="auto"/>
        <w:jc w:val="right"/>
        <w:rPr>
          <w:rFonts w:ascii="FangSong" w:hAnsi="FangSong" w:eastAsia="FangSong" w:cs="FangSong"/>
          <w:sz w:val="25"/>
          <w:szCs w:val="25"/>
        </w:rPr>
      </w:pPr>
      <w:r>
        <w:rPr>
          <w:rFonts w:ascii="FangSong" w:hAnsi="FangSong" w:eastAsia="FangSong" w:cs="FangSong"/>
          <w:sz w:val="25"/>
          <w:szCs w:val="25"/>
          <w:color w:val="FFFFFF"/>
          <w:spacing w:val="-34"/>
          <w:w w:val="81"/>
        </w:rPr>
        <w:t>审核黄志刚</w:t>
      </w:r>
    </w:p>
    <w:p>
      <w:pPr>
        <w:spacing w:line="14" w:lineRule="auto"/>
        <w:rPr>
          <w:rFonts w:ascii="Arial"/>
          <w:sz w:val="2"/>
        </w:rPr>
      </w:pPr>
      <w:r>
        <w:rPr>
          <w:rFonts w:ascii="Arial" w:hAnsi="Arial" w:eastAsia="Arial" w:cs="Arial"/>
          <w:sz w:val="2"/>
          <w:szCs w:val="2"/>
        </w:rPr>
        <w:br w:type="column"/>
      </w:r>
    </w:p>
    <w:p>
      <w:pPr>
        <w:spacing w:line="329" w:lineRule="auto"/>
        <w:rPr>
          <w:rFonts w:ascii="Arial"/>
          <w:sz w:val="21"/>
        </w:rPr>
      </w:pPr>
      <w:r/>
    </w:p>
    <w:p>
      <w:pPr>
        <w:pStyle w:val="BodyText"/>
        <w:ind w:left="63"/>
        <w:spacing w:before="82" w:line="198" w:lineRule="auto"/>
        <w:rPr>
          <w:sz w:val="25"/>
          <w:szCs w:val="25"/>
        </w:rPr>
      </w:pPr>
      <w:r>
        <w:rPr>
          <w:sz w:val="25"/>
          <w:szCs w:val="25"/>
          <w:b/>
          <w:bCs/>
          <w:color w:val="FFFFFF"/>
          <w:spacing w:val="-16"/>
          <w:w w:val="97"/>
        </w:rPr>
        <w:t>基础梁</w:t>
      </w:r>
      <w:r>
        <w:rPr>
          <w:rFonts w:ascii="Times New Roman" w:hAnsi="Times New Roman" w:eastAsia="Times New Roman" w:cs="Times New Roman"/>
          <w:sz w:val="25"/>
          <w:szCs w:val="25"/>
          <w:b/>
          <w:bCs/>
          <w:color w:val="FFFFFF"/>
          <w:spacing w:val="-16"/>
          <w:w w:val="97"/>
        </w:rPr>
        <w:t>JL</w:t>
      </w:r>
      <w:r>
        <w:rPr>
          <w:sz w:val="25"/>
          <w:szCs w:val="25"/>
          <w:b/>
          <w:bCs/>
          <w:color w:val="FFFFFF"/>
          <w:spacing w:val="-16"/>
          <w:w w:val="97"/>
        </w:rPr>
        <w:t>配置两种箍筋构造</w:t>
      </w:r>
    </w:p>
    <w:p>
      <w:pPr>
        <w:pStyle w:val="BodyText"/>
        <w:ind w:left="83"/>
        <w:spacing w:before="1" w:line="203" w:lineRule="auto"/>
        <w:rPr>
          <w:sz w:val="25"/>
          <w:szCs w:val="25"/>
        </w:rPr>
      </w:pPr>
      <w:r>
        <w:rPr>
          <w:sz w:val="25"/>
          <w:szCs w:val="25"/>
          <w:b/>
          <w:bCs/>
          <w:spacing w:val="-22"/>
        </w:rPr>
        <w:t>基础梁JL竖向加腋钢筋构造</w:t>
      </w:r>
    </w:p>
    <w:p>
      <w:pPr>
        <w:pStyle w:val="BodyText"/>
        <w:spacing w:line="210" w:lineRule="auto"/>
        <w:rPr>
          <w:sz w:val="32"/>
          <w:szCs w:val="32"/>
        </w:rPr>
      </w:pPr>
      <w:r>
        <w:rPr>
          <w:sz w:val="25"/>
          <w:szCs w:val="25"/>
          <w:position w:val="-6"/>
        </w:rPr>
        <w:drawing>
          <wp:inline distT="0" distB="0" distL="0" distR="0">
            <wp:extent cx="393768" cy="177783"/>
            <wp:effectExtent l="0" t="0" r="0" b="0"/>
            <wp:docPr id="1140" name="IM 1140"/>
            <wp:cNvGraphicFramePr/>
            <a:graphic>
              <a:graphicData uri="http://schemas.openxmlformats.org/drawingml/2006/picture">
                <pic:pic>
                  <pic:nvPicPr>
                    <pic:cNvPr id="1140" name="IM 1140"/>
                    <pic:cNvPicPr/>
                  </pic:nvPicPr>
                  <pic:blipFill>
                    <a:blip r:embed="rId516"/>
                    <a:stretch>
                      <a:fillRect/>
                    </a:stretch>
                  </pic:blipFill>
                  <pic:spPr>
                    <a:xfrm rot="0">
                      <a:off x="0" y="0"/>
                      <a:ext cx="393768" cy="177783"/>
                    </a:xfrm>
                    <a:prstGeom prst="rect">
                      <a:avLst/>
                    </a:prstGeom>
                  </pic:spPr>
                </pic:pic>
              </a:graphicData>
            </a:graphic>
          </wp:inline>
        </w:drawing>
      </w:r>
      <w:r>
        <w:rPr>
          <w:sz w:val="25"/>
          <w:szCs w:val="25"/>
          <w:spacing w:val="-29"/>
          <w:w w:val="71"/>
          <w:position w:val="3"/>
        </w:rPr>
        <w:t>校对刘国辉  </w:t>
      </w:r>
      <w:r>
        <w:rPr>
          <w:sz w:val="25"/>
          <w:szCs w:val="25"/>
          <w:position w:val="-6"/>
        </w:rPr>
        <w:drawing>
          <wp:inline distT="0" distB="0" distL="0" distR="0">
            <wp:extent cx="330229" cy="190542"/>
            <wp:effectExtent l="0" t="0" r="0" b="0"/>
            <wp:docPr id="1142" name="IM 1142"/>
            <wp:cNvGraphicFramePr/>
            <a:graphic>
              <a:graphicData uri="http://schemas.openxmlformats.org/drawingml/2006/picture">
                <pic:pic>
                  <pic:nvPicPr>
                    <pic:cNvPr id="1142" name="IM 1142"/>
                    <pic:cNvPicPr/>
                  </pic:nvPicPr>
                  <pic:blipFill>
                    <a:blip r:embed="rId517"/>
                    <a:stretch>
                      <a:fillRect/>
                    </a:stretch>
                  </pic:blipFill>
                  <pic:spPr>
                    <a:xfrm rot="0">
                      <a:off x="0" y="0"/>
                      <a:ext cx="330229" cy="190542"/>
                    </a:xfrm>
                    <a:prstGeom prst="rect">
                      <a:avLst/>
                    </a:prstGeom>
                  </pic:spPr>
                </pic:pic>
              </a:graphicData>
            </a:graphic>
          </wp:inline>
        </w:drawing>
      </w:r>
      <w:r>
        <w:rPr>
          <w:sz w:val="25"/>
          <w:szCs w:val="25"/>
          <w:spacing w:val="-49"/>
          <w:position w:val="3"/>
        </w:rPr>
        <w:t xml:space="preserve"> </w:t>
      </w:r>
      <w:r>
        <w:rPr>
          <w:rFonts w:ascii="FangSong" w:hAnsi="FangSong" w:eastAsia="FangSong" w:cs="FangSong"/>
          <w:sz w:val="32"/>
          <w:szCs w:val="32"/>
          <w:color w:val="FFFFFF"/>
          <w:spacing w:val="-29"/>
          <w:w w:val="71"/>
          <w:position w:val="-1"/>
        </w:rPr>
        <w:t>设计刘雨冬</w:t>
      </w:r>
      <w:r>
        <w:rPr>
          <w:rFonts w:ascii="FangSong" w:hAnsi="FangSong" w:eastAsia="FangSong" w:cs="FangSong"/>
          <w:sz w:val="32"/>
          <w:szCs w:val="32"/>
          <w:color w:val="FFFFFF"/>
          <w:spacing w:val="-29"/>
          <w:w w:val="71"/>
          <w:position w:val="-1"/>
        </w:rPr>
        <w:t xml:space="preserve">  </w:t>
      </w:r>
      <w:r>
        <w:rPr>
          <w:sz w:val="32"/>
          <w:szCs w:val="32"/>
          <w:position w:val="-3"/>
        </w:rPr>
        <w:drawing>
          <wp:inline distT="0" distB="0" distL="0" distR="0">
            <wp:extent cx="317502" cy="184163"/>
            <wp:effectExtent l="0" t="0" r="0" b="0"/>
            <wp:docPr id="1144" name="IM 1144"/>
            <wp:cNvGraphicFramePr/>
            <a:graphic>
              <a:graphicData uri="http://schemas.openxmlformats.org/drawingml/2006/picture">
                <pic:pic>
                  <pic:nvPicPr>
                    <pic:cNvPr id="1144" name="IM 1144"/>
                    <pic:cNvPicPr/>
                  </pic:nvPicPr>
                  <pic:blipFill>
                    <a:blip r:embed="rId518"/>
                    <a:stretch>
                      <a:fillRect/>
                    </a:stretch>
                  </pic:blipFill>
                  <pic:spPr>
                    <a:xfrm rot="0">
                      <a:off x="0" y="0"/>
                      <a:ext cx="317502" cy="18416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52" w:lineRule="auto"/>
        <w:rPr>
          <w:rFonts w:ascii="Arial"/>
          <w:sz w:val="21"/>
        </w:rPr>
      </w:pPr>
      <w:r/>
    </w:p>
    <w:p>
      <w:pPr>
        <w:spacing w:line="253" w:lineRule="auto"/>
        <w:rPr>
          <w:rFonts w:ascii="Arial"/>
          <w:sz w:val="21"/>
        </w:rPr>
      </w:pPr>
      <w:r/>
    </w:p>
    <w:p>
      <w:pPr>
        <w:ind w:left="160" w:right="246" w:hanging="160"/>
        <w:spacing w:before="65" w:line="345" w:lineRule="auto"/>
        <w:rPr>
          <w:rFonts w:ascii="FangSong" w:hAnsi="FangSong" w:eastAsia="FangSong" w:cs="FangSong"/>
          <w:sz w:val="20"/>
          <w:szCs w:val="20"/>
        </w:rPr>
      </w:pPr>
      <w:r>
        <w:rPr>
          <w:rFonts w:ascii="FangSong" w:hAnsi="FangSong" w:eastAsia="FangSong" w:cs="FangSong"/>
          <w:sz w:val="20"/>
          <w:szCs w:val="20"/>
          <w:spacing w:val="-33"/>
          <w:w w:val="95"/>
        </w:rPr>
        <w:t>图集号</w:t>
      </w:r>
      <w:r>
        <w:rPr>
          <w:rFonts w:ascii="FangSong" w:hAnsi="FangSong" w:eastAsia="FangSong" w:cs="FangSong"/>
          <w:sz w:val="20"/>
          <w:szCs w:val="20"/>
          <w:spacing w:val="1"/>
        </w:rPr>
        <w:t xml:space="preserve"> </w:t>
      </w:r>
      <w:r>
        <w:rPr>
          <w:rFonts w:ascii="FangSong" w:hAnsi="FangSong" w:eastAsia="FangSong" w:cs="FangSong"/>
          <w:sz w:val="20"/>
          <w:szCs w:val="20"/>
        </w:rPr>
        <w:t>页</w:t>
      </w:r>
    </w:p>
    <w:p>
      <w:pPr>
        <w:spacing w:line="14" w:lineRule="auto"/>
        <w:rPr>
          <w:rFonts w:ascii="Arial"/>
          <w:sz w:val="2"/>
        </w:rPr>
      </w:pPr>
      <w:r>
        <w:rPr>
          <w:rFonts w:ascii="Arial" w:hAnsi="Arial" w:eastAsia="Arial" w:cs="Arial"/>
          <w:sz w:val="2"/>
          <w:szCs w:val="2"/>
        </w:rPr>
        <w:br w:type="column"/>
      </w:r>
    </w:p>
    <w:p>
      <w:pPr>
        <w:spacing w:line="253" w:lineRule="auto"/>
        <w:rPr>
          <w:rFonts w:ascii="Arial"/>
          <w:sz w:val="21"/>
        </w:rPr>
      </w:pPr>
      <w:r/>
    </w:p>
    <w:p>
      <w:pPr>
        <w:spacing w:line="253" w:lineRule="auto"/>
        <w:rPr>
          <w:rFonts w:ascii="Arial"/>
          <w:sz w:val="21"/>
        </w:rPr>
      </w:pPr>
      <w:r>
        <w:pict>
          <v:shape id="_x0000_s1112" style="position:absolute;margin-left:60.5344pt;margin-top:0.962112pt;mso-position-vertical-relative:text;mso-position-horizontal-relative:text;width:13.15pt;height:23.3pt;z-index:25505996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20"/>
                      <w:szCs w:val="20"/>
                    </w:rPr>
                  </w:pPr>
                  <w:r>
                    <w:rPr>
                      <w:rFonts w:ascii="SimHei" w:hAnsi="SimHei" w:eastAsia="SimHei" w:cs="SimHei"/>
                      <w:sz w:val="20"/>
                      <w:szCs w:val="20"/>
                      <w:spacing w:val="12"/>
                    </w:rPr>
                    <w:t>附录</w:t>
                  </w:r>
                </w:p>
              </w:txbxContent>
            </v:textbox>
          </v:shape>
        </w:pict>
      </w:r>
      <w:r/>
    </w:p>
    <w:p>
      <w:pPr>
        <w:ind w:left="180" w:right="1374" w:hanging="180"/>
        <w:spacing w:before="72" w:line="343" w:lineRule="auto"/>
        <w:rPr>
          <w:rFonts w:ascii="Times New Roman" w:hAnsi="Times New Roman" w:eastAsia="Times New Roman" w:cs="Times New Roman"/>
          <w:sz w:val="20"/>
          <w:szCs w:val="20"/>
        </w:rPr>
      </w:pPr>
      <w:r>
        <w:rPr>
          <w:rFonts w:ascii="Times New Roman" w:hAnsi="Times New Roman" w:eastAsia="Times New Roman" w:cs="Times New Roman"/>
          <w:sz w:val="25"/>
          <w:szCs w:val="25"/>
          <w:spacing w:val="-23"/>
          <w:w w:val="92"/>
        </w:rPr>
        <w:t>22G101-3</w:t>
      </w:r>
      <w:r>
        <w:rPr>
          <w:rFonts w:ascii="Times New Roman" w:hAnsi="Times New Roman" w:eastAsia="Times New Roman" w:cs="Times New Roman"/>
          <w:sz w:val="25"/>
          <w:szCs w:val="25"/>
          <w:spacing w:val="5"/>
        </w:rPr>
        <w:t xml:space="preserve"> </w:t>
      </w:r>
      <w:r>
        <w:rPr>
          <w:rFonts w:ascii="Times New Roman" w:hAnsi="Times New Roman" w:eastAsia="Times New Roman" w:cs="Times New Roman"/>
          <w:sz w:val="20"/>
          <w:szCs w:val="20"/>
          <w:spacing w:val="-2"/>
        </w:rPr>
        <w:t>2-24</w:t>
      </w:r>
    </w:p>
    <w:p>
      <w:pPr>
        <w:spacing w:line="343" w:lineRule="auto"/>
        <w:sectPr>
          <w:type w:val="continuous"/>
          <w:pgSz w:w="15300" w:h="11040"/>
          <w:pgMar w:top="400" w:right="0" w:bottom="400" w:left="0" w:header="0" w:footer="0" w:gutter="0"/>
          <w:cols w:equalWidth="0" w:num="5">
            <w:col w:w="7543" w:space="87"/>
            <w:col w:w="844" w:space="76"/>
            <w:col w:w="3751" w:space="100"/>
            <w:col w:w="720" w:space="49"/>
            <w:col w:w="2131" w:space="0"/>
          </w:cols>
        </w:sectPr>
        <w:rPr>
          <w:rFonts w:ascii="Times New Roman" w:hAnsi="Times New Roman" w:eastAsia="Times New Roman" w:cs="Times New Roman"/>
          <w:sz w:val="20"/>
          <w:szCs w:val="20"/>
        </w:rPr>
      </w:pPr>
    </w:p>
    <w:p>
      <w:pPr>
        <w:ind w:left="1009"/>
        <w:spacing w:before="176" w:line="140" w:lineRule="exact"/>
        <w:rPr>
          <w:rFonts w:ascii="Times New Roman" w:hAnsi="Times New Roman" w:eastAsia="Times New Roman" w:cs="Times New Roman"/>
          <w:sz w:val="20"/>
          <w:szCs w:val="20"/>
        </w:rPr>
      </w:pPr>
      <w:r>
        <w:pict>
          <v:shape id="_x0000_s1114" style="position:absolute;margin-left:9.26178pt;margin-top:-465.291pt;mso-position-vertical-relative:text;mso-position-horizontal-relative:text;width:28.65pt;height:442.25pt;z-index:255052800;" filled="false" stroked="false" type="#_x0000_t202">
            <v:fill on="false"/>
            <v:stroke on="false"/>
            <v:path/>
            <v:imagedata o:title=""/>
            <o:lock v:ext="edit" aspectratio="false"/>
            <v:textbox inset="0mm,0mm,0mm,0mm" style="layout-flow:vertical-ideographic;">
              <w:txbxContent>
                <w:p>
                  <w:pPr>
                    <w:pStyle w:val="BodyText"/>
                    <w:ind w:right="20"/>
                    <w:spacing w:before="20" w:line="162" w:lineRule="auto"/>
                    <w:jc w:val="right"/>
                    <w:rPr>
                      <w:rFonts w:ascii="SimHei" w:hAnsi="SimHei" w:eastAsia="SimHei" w:cs="SimHei"/>
                      <w:sz w:val="20"/>
                      <w:szCs w:val="20"/>
                    </w:rPr>
                  </w:pPr>
                  <w:r>
                    <w:rPr>
                      <w:rFonts w:ascii="SimHei" w:hAnsi="SimHei" w:eastAsia="SimHei" w:cs="SimHei"/>
                      <w:sz w:val="20"/>
                      <w:szCs w:val="20"/>
                      <w:spacing w:val="15"/>
                      <w:position w:val="-1"/>
                    </w:rPr>
                    <w:t>般构造</w:t>
                  </w:r>
                  <w:r>
                    <w:rPr>
                      <w:rFonts w:ascii="SimHei" w:hAnsi="SimHei" w:eastAsia="SimHei" w:cs="SimHei"/>
                      <w:sz w:val="20"/>
                      <w:szCs w:val="20"/>
                      <w:spacing w:val="2"/>
                      <w:position w:val="-1"/>
                    </w:rPr>
                    <w:t xml:space="preserve">     </w:t>
                  </w:r>
                  <w:r>
                    <w:rPr>
                      <w:rFonts w:ascii="SimHei" w:hAnsi="SimHei" w:eastAsia="SimHei" w:cs="SimHei"/>
                      <w:sz w:val="20"/>
                      <w:szCs w:val="20"/>
                      <w:spacing w:val="15"/>
                      <w:position w:val="-1"/>
                    </w:rPr>
                    <w:t>独立基础</w:t>
                  </w:r>
                  <w:r>
                    <w:rPr>
                      <w:rFonts w:ascii="SimHei" w:hAnsi="SimHei" w:eastAsia="SimHei" w:cs="SimHei"/>
                      <w:sz w:val="20"/>
                      <w:szCs w:val="20"/>
                      <w:spacing w:val="15"/>
                      <w:position w:val="-1"/>
                    </w:rPr>
                    <w:t xml:space="preserve">    </w:t>
                  </w:r>
                  <w:r>
                    <w:rPr>
                      <w:rFonts w:ascii="SimHei" w:hAnsi="SimHei" w:eastAsia="SimHei" w:cs="SimHei"/>
                      <w:sz w:val="20"/>
                      <w:szCs w:val="20"/>
                      <w:spacing w:val="15"/>
                    </w:rPr>
                    <w:t>条形基础</w:t>
                  </w:r>
                  <w:r>
                    <w:rPr>
                      <w:rFonts w:ascii="SimHei" w:hAnsi="SimHei" w:eastAsia="SimHei" w:cs="SimHei"/>
                      <w:sz w:val="20"/>
                      <w:szCs w:val="20"/>
                      <w:spacing w:val="20"/>
                    </w:rPr>
                    <w:t xml:space="preserve">    </w:t>
                  </w:r>
                  <w:r>
                    <w:rPr>
                      <w:rFonts w:ascii="SimHei" w:hAnsi="SimHei" w:eastAsia="SimHei" w:cs="SimHei"/>
                      <w:sz w:val="20"/>
                      <w:szCs w:val="20"/>
                      <w:spacing w:val="15"/>
                      <w:position w:val="1"/>
                    </w:rPr>
                    <w:t>筏形基础</w:t>
                  </w:r>
                  <w:r>
                    <w:rPr>
                      <w:rFonts w:ascii="SimHei" w:hAnsi="SimHei" w:eastAsia="SimHei" w:cs="SimHei"/>
                      <w:sz w:val="20"/>
                      <w:szCs w:val="20"/>
                      <w:spacing w:val="15"/>
                      <w:position w:val="1"/>
                    </w:rPr>
                    <w:t xml:space="preserve">     </w:t>
                  </w:r>
                  <w:r>
                    <w:rPr>
                      <w:rFonts w:ascii="SimHei" w:hAnsi="SimHei" w:eastAsia="SimHei" w:cs="SimHei"/>
                      <w:sz w:val="20"/>
                      <w:szCs w:val="20"/>
                      <w:spacing w:val="15"/>
                      <w:position w:val="1"/>
                    </w:rPr>
                    <w:t>桩基础</w:t>
                  </w:r>
                  <w:r>
                    <w:rPr>
                      <w:rFonts w:ascii="SimHei" w:hAnsi="SimHei" w:eastAsia="SimHei" w:cs="SimHei"/>
                      <w:sz w:val="20"/>
                      <w:szCs w:val="20"/>
                      <w:spacing w:val="16"/>
                      <w:position w:val="1"/>
                    </w:rPr>
                    <w:t xml:space="preserve">   </w:t>
                  </w:r>
                  <w:r>
                    <w:rPr>
                      <w:sz w:val="20"/>
                      <w:szCs w:val="20"/>
                      <w:spacing w:val="15"/>
                      <w:position w:val="1"/>
                    </w:rPr>
                    <w:t>基础相关构造    </w:t>
                  </w:r>
                  <w:r>
                    <w:rPr>
                      <w:rFonts w:ascii="SimHei" w:hAnsi="SimHei" w:eastAsia="SimHei" w:cs="SimHei"/>
                      <w:sz w:val="20"/>
                      <w:szCs w:val="20"/>
                      <w:spacing w:val="15"/>
                      <w:position w:val="-8"/>
                    </w:rPr>
                    <w:t>附录</w:t>
                  </w:r>
                </w:p>
                <w:p>
                  <w:pPr>
                    <w:ind w:left="20"/>
                    <w:spacing w:line="234" w:lineRule="auto"/>
                    <w:rPr>
                      <w:rFonts w:ascii="SimHei" w:hAnsi="SimHei" w:eastAsia="SimHei" w:cs="SimHei"/>
                      <w:sz w:val="20"/>
                      <w:szCs w:val="20"/>
                    </w:rPr>
                  </w:pPr>
                  <w:r>
                    <w:rPr>
                      <w:rFonts w:ascii="SimHei" w:hAnsi="SimHei" w:eastAsia="SimHei" w:cs="SimHei"/>
                      <w:sz w:val="20"/>
                      <w:szCs w:val="20"/>
                      <w:spacing w:val="17"/>
                    </w:rPr>
                    <w:t>标准构造详图</w:t>
                  </w:r>
                  <w:r>
                    <w:rPr>
                      <w:rFonts w:ascii="SimHei" w:hAnsi="SimHei" w:eastAsia="SimHei" w:cs="SimHei"/>
                      <w:sz w:val="20"/>
                      <w:szCs w:val="20"/>
                      <w:spacing w:val="-56"/>
                    </w:rPr>
                    <w:t xml:space="preserve"> </w:t>
                  </w:r>
                  <w:r>
                    <w:rPr>
                      <w:rFonts w:ascii="SimHei" w:hAnsi="SimHei" w:eastAsia="SimHei" w:cs="SimHei"/>
                      <w:sz w:val="20"/>
                      <w:szCs w:val="20"/>
                      <w:spacing w:val="17"/>
                    </w:rPr>
                    <w:t>标准构造详图</w:t>
                  </w:r>
                  <w:r>
                    <w:rPr>
                      <w:rFonts w:ascii="SimHei" w:hAnsi="SimHei" w:eastAsia="SimHei" w:cs="SimHei"/>
                      <w:sz w:val="20"/>
                      <w:szCs w:val="20"/>
                      <w:spacing w:val="-55"/>
                    </w:rPr>
                    <w:t xml:space="preserve"> </w:t>
                  </w:r>
                  <w:r>
                    <w:rPr>
                      <w:rFonts w:ascii="SimHei" w:hAnsi="SimHei" w:eastAsia="SimHei" w:cs="SimHei"/>
                      <w:sz w:val="20"/>
                      <w:szCs w:val="20"/>
                      <w:spacing w:val="17"/>
                    </w:rPr>
                    <w:t>标准构造详图标准构造详图标</w:t>
                  </w:r>
                  <w:r>
                    <w:rPr>
                      <w:rFonts w:ascii="SimHei" w:hAnsi="SimHei" w:eastAsia="SimHei" w:cs="SimHei"/>
                      <w:sz w:val="20"/>
                      <w:szCs w:val="20"/>
                      <w:spacing w:val="16"/>
                    </w:rPr>
                    <w:t>准构造详图</w:t>
                  </w:r>
                  <w:r>
                    <w:rPr>
                      <w:rFonts w:ascii="SimHei" w:hAnsi="SimHei" w:eastAsia="SimHei" w:cs="SimHei"/>
                      <w:sz w:val="20"/>
                      <w:szCs w:val="20"/>
                      <w:spacing w:val="-36"/>
                    </w:rPr>
                    <w:t xml:space="preserve"> </w:t>
                  </w:r>
                  <w:r>
                    <w:rPr>
                      <w:rFonts w:ascii="SimHei" w:hAnsi="SimHei" w:eastAsia="SimHei" w:cs="SimHei"/>
                      <w:sz w:val="20"/>
                      <w:szCs w:val="20"/>
                      <w:spacing w:val="16"/>
                    </w:rPr>
                    <w:t>标准构造详图</w:t>
                  </w:r>
                </w:p>
              </w:txbxContent>
            </v:textbox>
          </v:shape>
        </w:pict>
      </w:r>
      <w:r>
        <w:pict>
          <v:shape id="_x0000_s1116" style="position:absolute;margin-left:707.014pt;margin-top:-474.791pt;mso-position-vertical-relative:text;mso-position-horizontal-relative:text;width:25.85pt;height:402.3pt;z-index:255053824;" filled="false" stroked="false" type="#_x0000_t202">
            <v:fill on="false"/>
            <v:stroke on="false"/>
            <v:path/>
            <v:imagedata o:title=""/>
            <o:lock v:ext="edit" aspectratio="false"/>
            <v:textbox inset="0mm,0mm,0mm,0mm" style="layout-flow:vertical-ideographic;">
              <w:txbxContent>
                <w:p>
                  <w:pPr>
                    <w:pStyle w:val="BodyText"/>
                    <w:ind w:left="372"/>
                    <w:spacing w:before="20" w:line="160" w:lineRule="auto"/>
                    <w:rPr>
                      <w:rFonts w:ascii="FZYaoTi" w:hAnsi="FZYaoTi" w:eastAsia="FZYaoTi" w:cs="FZYaoTi"/>
                      <w:sz w:val="14"/>
                      <w:szCs w:val="14"/>
                    </w:rPr>
                  </w:pPr>
                  <w:r>
                    <w:rPr>
                      <w:sz w:val="14"/>
                      <w:szCs w:val="14"/>
                      <w:spacing w:val="1"/>
                      <w:position w:val="-3"/>
                    </w:rPr>
                    <w:t>具</w:t>
                  </w:r>
                  <w:r>
                    <w:rPr>
                      <w:sz w:val="14"/>
                      <w:szCs w:val="14"/>
                      <w:spacing w:val="15"/>
                      <w:position w:val="-3"/>
                    </w:rPr>
                    <w:t xml:space="preserve">  </w:t>
                  </w:r>
                  <w:r>
                    <w:rPr>
                      <w:sz w:val="14"/>
                      <w:szCs w:val="14"/>
                      <w:spacing w:val="1"/>
                      <w:position w:val="-3"/>
                    </w:rPr>
                    <w:t>松</w:t>
                  </w:r>
                  <w:r>
                    <w:rPr>
                      <w:sz w:val="14"/>
                      <w:szCs w:val="14"/>
                      <w:spacing w:val="16"/>
                      <w:position w:val="-3"/>
                    </w:rPr>
                    <w:t xml:space="preserve">  </w:t>
                  </w:r>
                  <w:r>
                    <w:rPr>
                      <w:sz w:val="14"/>
                      <w:szCs w:val="14"/>
                      <w:spacing w:val="1"/>
                      <w:position w:val="-3"/>
                    </w:rPr>
                    <w:t>正                          </w:t>
                  </w:r>
                  <w:r>
                    <w:rPr>
                      <w:sz w:val="14"/>
                      <w:szCs w:val="14"/>
                      <w:spacing w:val="1"/>
                    </w:rPr>
                    <w:t>务  开  十       </w:t>
                  </w:r>
                  <w:r>
                    <w:rPr>
                      <w:sz w:val="14"/>
                      <w:szCs w:val="14"/>
                    </w:rPr>
                    <w:t xml:space="preserve">        古去亡        </w:t>
                  </w:r>
                  <w:r>
                    <w:rPr>
                      <w:rFonts w:ascii="FZYaoTi" w:hAnsi="FZYaoTi" w:eastAsia="FZYaoTi" w:cs="FZYaoTi"/>
                      <w:sz w:val="14"/>
                      <w:szCs w:val="14"/>
                      <w:position w:val="2"/>
                    </w:rPr>
                    <w:t>利   之   的            </w:t>
                  </w:r>
                  <w:r>
                    <w:rPr>
                      <w:rFonts w:ascii="FZYaoTi" w:hAnsi="FZYaoTi" w:eastAsia="FZYaoTi" w:cs="FZYaoTi"/>
                      <w:sz w:val="14"/>
                      <w:szCs w:val="14"/>
                      <w:position w:val="1"/>
                    </w:rPr>
                    <w:t>当  元   木  作</w:t>
                  </w:r>
                  <w:r>
                    <w:rPr>
                      <w:rFonts w:ascii="FZYaoTi" w:hAnsi="FZYaoTi" w:eastAsia="FZYaoTi" w:cs="FZYaoTi"/>
                      <w:sz w:val="14"/>
                      <w:szCs w:val="14"/>
                      <w:spacing w:val="9"/>
                      <w:position w:val="1"/>
                    </w:rPr>
                    <w:t xml:space="preserve">  </w:t>
                  </w:r>
                  <w:r>
                    <w:rPr>
                      <w:rFonts w:ascii="FZYaoTi" w:hAnsi="FZYaoTi" w:eastAsia="FZYaoTi" w:cs="FZYaoTi"/>
                      <w:sz w:val="14"/>
                      <w:szCs w:val="14"/>
                      <w:position w:val="1"/>
                    </w:rPr>
                    <w:t>本</w:t>
                  </w:r>
                </w:p>
                <w:p>
                  <w:pPr>
                    <w:ind w:left="20"/>
                    <w:spacing w:line="288" w:lineRule="exact"/>
                    <w:rPr>
                      <w:rFonts w:ascii="SimHei" w:hAnsi="SimHei" w:eastAsia="SimHei" w:cs="SimHei"/>
                      <w:sz w:val="20"/>
                      <w:szCs w:val="20"/>
                    </w:rPr>
                  </w:pPr>
                  <w:r>
                    <w:rPr>
                      <w:rFonts w:ascii="SimHei" w:hAnsi="SimHei" w:eastAsia="SimHei" w:cs="SimHei"/>
                      <w:sz w:val="20"/>
                      <w:szCs w:val="20"/>
                      <w:spacing w:val="22"/>
                      <w:position w:val="1"/>
                    </w:rPr>
                    <w:t>标准构造详图标准构造详图标准构造详图标准构造详图标准构造详图标准构造详图</w:t>
                  </w:r>
                </w:p>
              </w:txbxContent>
            </v:textbox>
          </v:shape>
        </w:pict>
      </w:r>
      <w:r>
        <w:rPr>
          <w:rFonts w:ascii="Times New Roman" w:hAnsi="Times New Roman" w:eastAsia="Times New Roman" w:cs="Times New Roman"/>
          <w:sz w:val="20"/>
          <w:szCs w:val="20"/>
          <w:spacing w:val="-4"/>
          <w:position w:val="-2"/>
        </w:rPr>
        <w:t>80</w:t>
      </w:r>
    </w:p>
    <w:p>
      <w:pPr>
        <w:spacing w:line="140"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line="251" w:lineRule="auto"/>
        <w:rPr>
          <w:rFonts w:ascii="Arial"/>
          <w:sz w:val="21"/>
        </w:rPr>
      </w:pPr>
      <w:r/>
    </w:p>
    <w:p>
      <w:pPr>
        <w:spacing w:line="251" w:lineRule="auto"/>
        <w:rPr>
          <w:rFonts w:ascii="Arial"/>
          <w:sz w:val="21"/>
        </w:rPr>
      </w:pPr>
      <w:r>
        <w:pict>
          <v:shape id="_x0000_s1118" style="position:absolute;margin-left:727.188pt;margin-top:5.34271pt;mso-position-vertical-relative:text;mso-position-horizontal-relative:text;width:26.05pt;height:133.25pt;z-index:255115264;" filled="false" stroked="false" type="#_x0000_t202">
            <v:fill on="false"/>
            <v:stroke on="false"/>
            <v:path/>
            <v:imagedata o:title=""/>
            <o:lock v:ext="edit" aspectratio="false"/>
            <v:textbox inset="0mm,0mm,0mm,0mm" style="layout-flow:vertical-ideographic;">
              <w:txbxContent>
                <w:p>
                  <w:pPr>
                    <w:ind w:left="419"/>
                    <w:spacing w:before="20" w:line="203" w:lineRule="auto"/>
                    <w:rPr>
                      <w:rFonts w:ascii="SimHei" w:hAnsi="SimHei" w:eastAsia="SimHei" w:cs="SimHei"/>
                      <w:sz w:val="18"/>
                      <w:szCs w:val="18"/>
                    </w:rPr>
                  </w:pPr>
                  <w:r>
                    <w:rPr>
                      <w:rFonts w:ascii="SimHei" w:hAnsi="SimHei" w:eastAsia="SimHei" w:cs="SimHei"/>
                      <w:sz w:val="18"/>
                      <w:szCs w:val="18"/>
                    </w:rPr>
                    <w:t>般</w:t>
                  </w:r>
                  <w:r>
                    <w:rPr>
                      <w:rFonts w:ascii="SimHei" w:hAnsi="SimHei" w:eastAsia="SimHei" w:cs="SimHei"/>
                      <w:sz w:val="18"/>
                      <w:szCs w:val="18"/>
                      <w:spacing w:val="-37"/>
                    </w:rPr>
                    <w:t xml:space="preserve"> </w:t>
                  </w:r>
                  <w:r>
                    <w:rPr>
                      <w:rFonts w:ascii="SimHei" w:hAnsi="SimHei" w:eastAsia="SimHei" w:cs="SimHei"/>
                      <w:sz w:val="18"/>
                      <w:szCs w:val="18"/>
                    </w:rPr>
                    <w:t>构</w:t>
                  </w:r>
                  <w:r>
                    <w:rPr>
                      <w:rFonts w:ascii="SimHei" w:hAnsi="SimHei" w:eastAsia="SimHei" w:cs="SimHei"/>
                      <w:sz w:val="18"/>
                      <w:szCs w:val="18"/>
                      <w:spacing w:val="-37"/>
                    </w:rPr>
                    <w:t xml:space="preserve"> </w:t>
                  </w:r>
                  <w:r>
                    <w:rPr>
                      <w:rFonts w:ascii="SimHei" w:hAnsi="SimHei" w:eastAsia="SimHei" w:cs="SimHei"/>
                      <w:sz w:val="18"/>
                      <w:szCs w:val="18"/>
                    </w:rPr>
                    <w:t>造</w:t>
                  </w:r>
                  <w:r>
                    <w:rPr>
                      <w:rFonts w:ascii="SimHei" w:hAnsi="SimHei" w:eastAsia="SimHei" w:cs="SimHei"/>
                      <w:sz w:val="18"/>
                      <w:szCs w:val="18"/>
                      <w:spacing w:val="12"/>
                    </w:rPr>
                    <w:t xml:space="preserve">     </w:t>
                  </w:r>
                  <w:r>
                    <w:rPr>
                      <w:rFonts w:ascii="SimHei" w:hAnsi="SimHei" w:eastAsia="SimHei" w:cs="SimHei"/>
                      <w:sz w:val="18"/>
                      <w:szCs w:val="18"/>
                    </w:rPr>
                    <w:t>独</w:t>
                  </w:r>
                  <w:r>
                    <w:rPr>
                      <w:rFonts w:ascii="SimHei" w:hAnsi="SimHei" w:eastAsia="SimHei" w:cs="SimHei"/>
                      <w:sz w:val="18"/>
                      <w:szCs w:val="18"/>
                      <w:spacing w:val="-39"/>
                    </w:rPr>
                    <w:t xml:space="preserve"> </w:t>
                  </w:r>
                  <w:r>
                    <w:rPr>
                      <w:rFonts w:ascii="SimHei" w:hAnsi="SimHei" w:eastAsia="SimHei" w:cs="SimHei"/>
                      <w:sz w:val="18"/>
                      <w:szCs w:val="18"/>
                    </w:rPr>
                    <w:t>立</w:t>
                  </w:r>
                  <w:r>
                    <w:rPr>
                      <w:rFonts w:ascii="SimHei" w:hAnsi="SimHei" w:eastAsia="SimHei" w:cs="SimHei"/>
                      <w:sz w:val="18"/>
                      <w:szCs w:val="18"/>
                      <w:spacing w:val="-43"/>
                    </w:rPr>
                    <w:t xml:space="preserve"> </w:t>
                  </w:r>
                  <w:r>
                    <w:rPr>
                      <w:rFonts w:ascii="SimHei" w:hAnsi="SimHei" w:eastAsia="SimHei" w:cs="SimHei"/>
                      <w:sz w:val="18"/>
                      <w:szCs w:val="18"/>
                    </w:rPr>
                    <w:t>基</w:t>
                  </w:r>
                  <w:r>
                    <w:rPr>
                      <w:rFonts w:ascii="SimHei" w:hAnsi="SimHei" w:eastAsia="SimHei" w:cs="SimHei"/>
                      <w:sz w:val="18"/>
                      <w:szCs w:val="18"/>
                      <w:spacing w:val="-43"/>
                    </w:rPr>
                    <w:t xml:space="preserve"> </w:t>
                  </w:r>
                  <w:r>
                    <w:rPr>
                      <w:rFonts w:ascii="SimHei" w:hAnsi="SimHei" w:eastAsia="SimHei" w:cs="SimHei"/>
                      <w:sz w:val="18"/>
                      <w:szCs w:val="18"/>
                    </w:rPr>
                    <w:t>础</w:t>
                  </w:r>
                </w:p>
                <w:p>
                  <w:pPr>
                    <w:ind w:left="20"/>
                    <w:spacing w:before="66" w:line="210" w:lineRule="auto"/>
                    <w:rPr>
                      <w:rFonts w:ascii="SimHei" w:hAnsi="SimHei" w:eastAsia="SimHei" w:cs="SimHei"/>
                      <w:sz w:val="18"/>
                      <w:szCs w:val="18"/>
                    </w:rPr>
                  </w:pPr>
                  <w:r>
                    <w:rPr>
                      <w:rFonts w:ascii="SimHei" w:hAnsi="SimHei" w:eastAsia="SimHei" w:cs="SimHei"/>
                      <w:sz w:val="18"/>
                      <w:szCs w:val="18"/>
                      <w:spacing w:val="34"/>
                    </w:rPr>
                    <w:t>标准构造详图</w:t>
                  </w:r>
                  <w:r>
                    <w:rPr>
                      <w:rFonts w:ascii="SimHei" w:hAnsi="SimHei" w:eastAsia="SimHei" w:cs="SimHei"/>
                      <w:sz w:val="18"/>
                      <w:szCs w:val="18"/>
                      <w:spacing w:val="-35"/>
                    </w:rPr>
                    <w:t xml:space="preserve"> </w:t>
                  </w:r>
                  <w:r>
                    <w:rPr>
                      <w:rFonts w:ascii="SimHei" w:hAnsi="SimHei" w:eastAsia="SimHei" w:cs="SimHei"/>
                      <w:sz w:val="18"/>
                      <w:szCs w:val="18"/>
                      <w:spacing w:val="34"/>
                    </w:rPr>
                    <w:t>标准构造详图</w:t>
                  </w:r>
                </w:p>
              </w:txbxContent>
            </v:textbox>
          </v:shape>
        </w:pict>
      </w:r>
      <w:r/>
    </w:p>
    <w:p>
      <w:pPr>
        <w:spacing w:line="251" w:lineRule="auto"/>
        <w:rPr>
          <w:rFonts w:ascii="Arial"/>
          <w:sz w:val="21"/>
        </w:rPr>
      </w:pPr>
      <w:r>
        <w:pict>
          <v:shape id="_x0000_s1120" style="position:absolute;margin-left:34.4108pt;margin-top:9.89285pt;mso-position-vertical-relative:text;mso-position-horizontal-relative:text;width:20.1pt;height:36.25pt;z-index:255124480;" filled="false" stroked="false" type="#_x0000_t202">
            <v:fill on="false"/>
            <v:stroke on="false"/>
            <v:path/>
            <v:imagedata o:title=""/>
            <o:lock v:ext="edit" aspectratio="false"/>
            <v:textbox inset="0mm,0mm,0mm,0mm" style="layout-flow:vertical-ideographic;">
              <w:txbxContent>
                <w:p>
                  <w:pPr>
                    <w:ind w:left="56"/>
                    <w:spacing w:before="20" w:line="203" w:lineRule="auto"/>
                    <w:rPr>
                      <w:rFonts w:ascii="SimHei" w:hAnsi="SimHei" w:eastAsia="SimHei" w:cs="SimHei"/>
                      <w:sz w:val="18"/>
                      <w:szCs w:val="18"/>
                    </w:rPr>
                  </w:pPr>
                  <w:r>
                    <w:rPr>
                      <w:rFonts w:ascii="SimHei" w:hAnsi="SimHei" w:eastAsia="SimHei" w:cs="SimHei"/>
                      <w:sz w:val="18"/>
                      <w:szCs w:val="18"/>
                      <w:spacing w:val="35"/>
                    </w:rPr>
                    <w:t>般构造</w:t>
                  </w:r>
                </w:p>
                <w:p>
                  <w:pPr>
                    <w:pStyle w:val="BodyText"/>
                    <w:ind w:left="20"/>
                    <w:spacing w:before="61" w:line="192" w:lineRule="auto"/>
                    <w:rPr>
                      <w:sz w:val="9"/>
                      <w:szCs w:val="9"/>
                    </w:rPr>
                  </w:pPr>
                  <w:r>
                    <w:rPr>
                      <w:sz w:val="9"/>
                      <w:szCs w:val="9"/>
                      <w:spacing w:val="5"/>
                      <w:w w:val="125"/>
                    </w:rPr>
                    <w:t>,</w:t>
                  </w:r>
                  <w:r>
                    <w:rPr>
                      <w:sz w:val="9"/>
                      <w:szCs w:val="9"/>
                      <w:spacing w:val="4"/>
                    </w:rPr>
                    <w:t xml:space="preserve">  </w:t>
                  </w:r>
                  <w:r>
                    <w:rPr>
                      <w:sz w:val="9"/>
                      <w:szCs w:val="9"/>
                      <w:spacing w:val="5"/>
                      <w:w w:val="125"/>
                    </w:rPr>
                    <w:t>厂</w:t>
                  </w:r>
                </w:p>
              </w:txbxContent>
            </v:textbox>
          </v:shape>
        </w:pict>
      </w:r>
      <w:r>
        <w:drawing>
          <wp:anchor distT="0" distB="0" distL="0" distR="0" simplePos="0" relativeHeight="255113216" behindDoc="0" locked="0" layoutInCell="1" allowOverlap="1">
            <wp:simplePos x="0" y="0"/>
            <wp:positionH relativeFrom="column">
              <wp:posOffset>933465</wp:posOffset>
            </wp:positionH>
            <wp:positionV relativeFrom="paragraph">
              <wp:posOffset>28509</wp:posOffset>
            </wp:positionV>
            <wp:extent cx="2508250" cy="2209818"/>
            <wp:effectExtent l="0" t="0" r="0" b="0"/>
            <wp:wrapNone/>
            <wp:docPr id="1146" name="IM 1146"/>
            <wp:cNvGraphicFramePr/>
            <a:graphic>
              <a:graphicData uri="http://schemas.openxmlformats.org/drawingml/2006/picture">
                <pic:pic>
                  <pic:nvPicPr>
                    <pic:cNvPr id="1146" name="IM 1146"/>
                    <pic:cNvPicPr/>
                  </pic:nvPicPr>
                  <pic:blipFill>
                    <a:blip r:embed="rId519"/>
                    <a:stretch>
                      <a:fillRect/>
                    </a:stretch>
                  </pic:blipFill>
                  <pic:spPr>
                    <a:xfrm rot="0">
                      <a:off x="0" y="0"/>
                      <a:ext cx="2508250" cy="2209818"/>
                    </a:xfrm>
                    <a:prstGeom prst="rect">
                      <a:avLst/>
                    </a:prstGeom>
                  </pic:spPr>
                </pic:pic>
              </a:graphicData>
            </a:graphic>
          </wp:anchor>
        </w:drawing>
      </w:r>
      <w:r>
        <w:drawing>
          <wp:anchor distT="0" distB="0" distL="0" distR="0" simplePos="0" relativeHeight="255112192" behindDoc="0" locked="0" layoutInCell="1" allowOverlap="1">
            <wp:simplePos x="0" y="0"/>
            <wp:positionH relativeFrom="column">
              <wp:posOffset>3536927</wp:posOffset>
            </wp:positionH>
            <wp:positionV relativeFrom="paragraph">
              <wp:posOffset>66645</wp:posOffset>
            </wp:positionV>
            <wp:extent cx="2622601" cy="2177991"/>
            <wp:effectExtent l="0" t="0" r="0" b="0"/>
            <wp:wrapNone/>
            <wp:docPr id="1148" name="IM 1148"/>
            <wp:cNvGraphicFramePr/>
            <a:graphic>
              <a:graphicData uri="http://schemas.openxmlformats.org/drawingml/2006/picture">
                <pic:pic>
                  <pic:nvPicPr>
                    <pic:cNvPr id="1148" name="IM 1148"/>
                    <pic:cNvPicPr/>
                  </pic:nvPicPr>
                  <pic:blipFill>
                    <a:blip r:embed="rId520"/>
                    <a:stretch>
                      <a:fillRect/>
                    </a:stretch>
                  </pic:blipFill>
                  <pic:spPr>
                    <a:xfrm rot="0">
                      <a:off x="0" y="0"/>
                      <a:ext cx="2622601" cy="2177991"/>
                    </a:xfrm>
                    <a:prstGeom prst="rect">
                      <a:avLst/>
                    </a:prstGeom>
                  </pic:spPr>
                </pic:pic>
              </a:graphicData>
            </a:graphic>
          </wp:anchor>
        </w:drawing>
      </w:r>
      <w:r/>
    </w:p>
    <w:p>
      <w:pPr>
        <w:spacing w:line="252" w:lineRule="auto"/>
        <w:rPr>
          <w:rFonts w:ascii="Arial"/>
          <w:sz w:val="21"/>
        </w:rPr>
      </w:pPr>
      <w:r>
        <w:drawing>
          <wp:anchor distT="0" distB="0" distL="0" distR="0" simplePos="0" relativeHeight="255111168" behindDoc="0" locked="0" layoutInCell="1" allowOverlap="1">
            <wp:simplePos x="0" y="0"/>
            <wp:positionH relativeFrom="column">
              <wp:posOffset>6292825</wp:posOffset>
            </wp:positionH>
            <wp:positionV relativeFrom="paragraph">
              <wp:posOffset>1479</wp:posOffset>
            </wp:positionV>
            <wp:extent cx="2895608" cy="2222507"/>
            <wp:effectExtent l="0" t="0" r="0" b="0"/>
            <wp:wrapNone/>
            <wp:docPr id="1150" name="IM 1150"/>
            <wp:cNvGraphicFramePr/>
            <a:graphic>
              <a:graphicData uri="http://schemas.openxmlformats.org/drawingml/2006/picture">
                <pic:pic>
                  <pic:nvPicPr>
                    <pic:cNvPr id="1150" name="IM 1150"/>
                    <pic:cNvPicPr/>
                  </pic:nvPicPr>
                  <pic:blipFill>
                    <a:blip r:embed="rId521"/>
                    <a:stretch>
                      <a:fillRect/>
                    </a:stretch>
                  </pic:blipFill>
                  <pic:spPr>
                    <a:xfrm rot="0">
                      <a:off x="0" y="0"/>
                      <a:ext cx="2895608" cy="2222507"/>
                    </a:xfrm>
                    <a:prstGeom prst="rect">
                      <a:avLst/>
                    </a:prstGeom>
                  </pic:spPr>
                </pic:pic>
              </a:graphicData>
            </a:graphic>
          </wp:anchor>
        </w:drawing>
      </w:r>
      <w:r/>
    </w:p>
    <w:p>
      <w:pPr>
        <w:spacing w:line="252" w:lineRule="auto"/>
        <w:rPr>
          <w:rFonts w:ascii="Arial"/>
          <w:sz w:val="21"/>
        </w:rPr>
      </w:pPr>
      <w:r>
        <mc:AlternateContent xmlns:mc="http://schemas.openxmlformats.org/markup-compatibility/2006">
          <mc:Choice Requires="wps">
            <w:drawing>
              <wp:anchor distT="0" distB="0" distL="0" distR="0" simplePos="0" relativeHeight="255116288" behindDoc="0" locked="0" layoutInCell="1" allowOverlap="1">
                <wp:simplePos x="0" y="0"/>
                <wp:positionH relativeFrom="column">
                  <wp:posOffset>-1395112</wp:posOffset>
                </wp:positionH>
                <wp:positionV relativeFrom="paragraph">
                  <wp:posOffset>1855467</wp:posOffset>
                </wp:positionV>
                <wp:extent cx="3719829" cy="187960"/>
                <wp:effectExtent l="0" t="0" r="0" b="0"/>
                <wp:wrapNone/>
                <wp:docPr id="1152" name="TextBox 1152"/>
                <wp:cNvGraphicFramePr/>
                <a:graphic>
                  <a:graphicData uri="http://schemas.microsoft.com/office/word/2010/wordprocessingShape">
                    <wps:wsp>
                      <wps:cNvPr id="1152" name="TextBox 1152"/>
                      <wps:cNvSpPr txBox="1"/>
                      <wps:spPr>
                        <a:xfrm rot="16200000">
                          <a:off x="-1395112" y="1855467"/>
                          <a:ext cx="3719829" cy="18796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3" w:line="228" w:lineRule="auto"/>
                              <w:rPr>
                                <w:sz w:val="18"/>
                                <w:szCs w:val="18"/>
                              </w:rPr>
                            </w:pPr>
                            <w:r>
                              <w:rPr>
                                <w:sz w:val="18"/>
                                <w:szCs w:val="18"/>
                                <w:spacing w:val="-6"/>
                              </w:rPr>
                              <w:t>承 羊</w:t>
                            </w:r>
                            <w:r>
                              <w:rPr>
                                <w:sz w:val="18"/>
                                <w:szCs w:val="18"/>
                                <w:spacing w:val="14"/>
                              </w:rPr>
                              <w:t xml:space="preserve"> </w:t>
                            </w:r>
                            <w:r>
                              <w:rPr>
                                <w:sz w:val="18"/>
                                <w:szCs w:val="18"/>
                                <w:spacing w:val="-6"/>
                              </w:rPr>
                              <w:t>当</w:t>
                            </w:r>
                            <w:r>
                              <w:rPr>
                                <w:sz w:val="18"/>
                                <w:szCs w:val="18"/>
                                <w:spacing w:val="-1"/>
                              </w:rPr>
                              <w:t xml:space="preserve"> </w:t>
                            </w:r>
                            <w:r>
                              <w:rPr>
                                <w:sz w:val="18"/>
                                <w:szCs w:val="18"/>
                                <w:spacing w:val="-6"/>
                              </w:rPr>
                              <w:t>勾</w:t>
                            </w:r>
                            <w:r>
                              <w:rPr>
                                <w:sz w:val="18"/>
                                <w:szCs w:val="18"/>
                              </w:rPr>
                              <w:t xml:space="preserve">                                              </w:t>
                            </w:r>
                            <w:r>
                              <w:rPr>
                                <w:sz w:val="9"/>
                                <w:szCs w:val="9"/>
                                <w:spacing w:val="-6"/>
                              </w:rPr>
                              <w:t>11    </w:t>
                            </w:r>
                            <w:r>
                              <w:rPr>
                                <w:sz w:val="18"/>
                                <w:szCs w:val="18"/>
                                <w:spacing w:val="-6"/>
                              </w:rPr>
                              <w:t>凡</w:t>
                            </w:r>
                            <w:r>
                              <w:rPr>
                                <w:sz w:val="18"/>
                                <w:szCs w:val="18"/>
                                <w:spacing w:val="38"/>
                              </w:rPr>
                              <w:t xml:space="preserve"> </w:t>
                            </w:r>
                            <w:r>
                              <w:rPr>
                                <w:sz w:val="18"/>
                                <w:szCs w:val="18"/>
                                <w:spacing w:val="-6"/>
                              </w:rPr>
                              <w:t>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22" style="position:absolute;margin-left:-109.851pt;margin-top:146.1pt;mso-position-vertical-relative:text;mso-position-horizontal-relative:text;width:292.9pt;height:14.8pt;z-index:255116288;rotation:270;" filled="false" stroked="false" type="#_x0000_t202">
                <v:fill on="false"/>
                <v:stroke on="false"/>
                <v:path/>
                <v:imagedata o:title=""/>
                <o:lock v:ext="edit" aspectratio="false"/>
                <v:textbox inset="0mm,0mm,0mm,0mm">
                  <w:txbxContent>
                    <w:p>
                      <w:pPr>
                        <w:pStyle w:val="BodyText"/>
                        <w:ind w:left="20"/>
                        <w:spacing w:before="53" w:line="228" w:lineRule="auto"/>
                        <w:rPr>
                          <w:sz w:val="18"/>
                          <w:szCs w:val="18"/>
                        </w:rPr>
                      </w:pPr>
                      <w:r>
                        <w:rPr>
                          <w:sz w:val="18"/>
                          <w:szCs w:val="18"/>
                          <w:spacing w:val="-6"/>
                        </w:rPr>
                        <w:t>承 羊</w:t>
                      </w:r>
                      <w:r>
                        <w:rPr>
                          <w:sz w:val="18"/>
                          <w:szCs w:val="18"/>
                          <w:spacing w:val="14"/>
                        </w:rPr>
                        <w:t xml:space="preserve"> </w:t>
                      </w:r>
                      <w:r>
                        <w:rPr>
                          <w:sz w:val="18"/>
                          <w:szCs w:val="18"/>
                          <w:spacing w:val="-6"/>
                        </w:rPr>
                        <w:t>当</w:t>
                      </w:r>
                      <w:r>
                        <w:rPr>
                          <w:sz w:val="18"/>
                          <w:szCs w:val="18"/>
                          <w:spacing w:val="-1"/>
                        </w:rPr>
                        <w:t xml:space="preserve"> </w:t>
                      </w:r>
                      <w:r>
                        <w:rPr>
                          <w:sz w:val="18"/>
                          <w:szCs w:val="18"/>
                          <w:spacing w:val="-6"/>
                        </w:rPr>
                        <w:t>勾</w:t>
                      </w:r>
                      <w:r>
                        <w:rPr>
                          <w:sz w:val="18"/>
                          <w:szCs w:val="18"/>
                        </w:rPr>
                        <w:t xml:space="preserve">                                              </w:t>
                      </w:r>
                      <w:r>
                        <w:rPr>
                          <w:sz w:val="9"/>
                          <w:szCs w:val="9"/>
                          <w:spacing w:val="-6"/>
                        </w:rPr>
                        <w:t>11    </w:t>
                      </w:r>
                      <w:r>
                        <w:rPr>
                          <w:sz w:val="18"/>
                          <w:szCs w:val="18"/>
                          <w:spacing w:val="-6"/>
                        </w:rPr>
                        <w:t>凡</w:t>
                      </w:r>
                      <w:r>
                        <w:rPr>
                          <w:sz w:val="18"/>
                          <w:szCs w:val="18"/>
                          <w:spacing w:val="38"/>
                        </w:rPr>
                        <w:t xml:space="preserve"> </w:t>
                      </w:r>
                      <w:r>
                        <w:rPr>
                          <w:sz w:val="18"/>
                          <w:szCs w:val="18"/>
                          <w:spacing w:val="-6"/>
                        </w:rPr>
                        <w:t>手</w:t>
                      </w:r>
                    </w:p>
                  </w:txbxContent>
                </v:textbox>
              </v:shape>
            </w:pict>
          </mc:Fallback>
        </mc:AlternateContent>
      </w: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ict>
          <v:shape id="_x0000_s1124" style="position:absolute;margin-left:31.0354pt;margin-top:7.4379pt;mso-position-vertical-relative:text;mso-position-horizontal-relative:text;width:23.6pt;height:110.45pt;z-index:255120384;" filled="false" stroked="false" type="#_x0000_t202">
            <v:fill on="false"/>
            <v:stroke on="false"/>
            <v:path/>
            <v:imagedata o:title=""/>
            <o:lock v:ext="edit" aspectratio="false"/>
            <v:textbox inset="0mm,0mm,0mm,0mm" style="layout-flow:vertical-ideographic;">
              <w:txbxContent>
                <w:p>
                  <w:pPr>
                    <w:pStyle w:val="BodyText"/>
                    <w:ind w:left="20" w:right="20"/>
                    <w:spacing w:before="20" w:line="219" w:lineRule="auto"/>
                    <w:rPr>
                      <w:sz w:val="18"/>
                      <w:szCs w:val="18"/>
                    </w:rPr>
                  </w:pPr>
                  <w:r>
                    <w:rPr>
                      <w:rFonts w:ascii="SimHei" w:hAnsi="SimHei" w:eastAsia="SimHei" w:cs="SimHei"/>
                      <w:sz w:val="18"/>
                      <w:szCs w:val="18"/>
                    </w:rPr>
                    <w:t>独</w:t>
                  </w:r>
                  <w:r>
                    <w:rPr>
                      <w:rFonts w:ascii="SimHei" w:hAnsi="SimHei" w:eastAsia="SimHei" w:cs="SimHei"/>
                      <w:sz w:val="18"/>
                      <w:szCs w:val="18"/>
                      <w:spacing w:val="-47"/>
                    </w:rPr>
                    <w:t xml:space="preserve"> </w:t>
                  </w:r>
                  <w:r>
                    <w:rPr>
                      <w:rFonts w:ascii="SimHei" w:hAnsi="SimHei" w:eastAsia="SimHei" w:cs="SimHei"/>
                      <w:sz w:val="18"/>
                      <w:szCs w:val="18"/>
                    </w:rPr>
                    <w:t>立</w:t>
                  </w:r>
                  <w:r>
                    <w:rPr>
                      <w:rFonts w:ascii="SimHei" w:hAnsi="SimHei" w:eastAsia="SimHei" w:cs="SimHei"/>
                      <w:sz w:val="18"/>
                      <w:szCs w:val="18"/>
                      <w:spacing w:val="-47"/>
                    </w:rPr>
                    <w:t xml:space="preserve"> </w:t>
                  </w:r>
                  <w:r>
                    <w:rPr>
                      <w:rFonts w:ascii="SimHei" w:hAnsi="SimHei" w:eastAsia="SimHei" w:cs="SimHei"/>
                      <w:sz w:val="18"/>
                      <w:szCs w:val="18"/>
                    </w:rPr>
                    <w:t>基</w:t>
                  </w:r>
                  <w:r>
                    <w:rPr>
                      <w:rFonts w:ascii="SimHei" w:hAnsi="SimHei" w:eastAsia="SimHei" w:cs="SimHei"/>
                      <w:sz w:val="18"/>
                      <w:szCs w:val="18"/>
                      <w:spacing w:val="-46"/>
                    </w:rPr>
                    <w:t xml:space="preserve"> </w:t>
                  </w:r>
                  <w:r>
                    <w:rPr>
                      <w:rFonts w:ascii="SimHei" w:hAnsi="SimHei" w:eastAsia="SimHei" w:cs="SimHei"/>
                      <w:sz w:val="18"/>
                      <w:szCs w:val="18"/>
                    </w:rPr>
                    <w:t>础</w:t>
                  </w:r>
                  <w:r>
                    <w:rPr>
                      <w:rFonts w:ascii="SimHei" w:hAnsi="SimHei" w:eastAsia="SimHei" w:cs="SimHei"/>
                      <w:sz w:val="18"/>
                      <w:szCs w:val="18"/>
                      <w:spacing w:val="4"/>
                    </w:rPr>
                    <w:t xml:space="preserve">     </w:t>
                  </w:r>
                  <w:r>
                    <w:rPr>
                      <w:sz w:val="18"/>
                      <w:szCs w:val="18"/>
                    </w:rPr>
                    <w:t>条</w:t>
                  </w:r>
                  <w:r>
                    <w:rPr>
                      <w:sz w:val="18"/>
                      <w:szCs w:val="18"/>
                      <w:spacing w:val="-47"/>
                    </w:rPr>
                    <w:t xml:space="preserve"> </w:t>
                  </w:r>
                  <w:r>
                    <w:rPr>
                      <w:sz w:val="18"/>
                      <w:szCs w:val="18"/>
                    </w:rPr>
                    <w:t>形</w:t>
                  </w:r>
                  <w:r>
                    <w:rPr>
                      <w:sz w:val="18"/>
                      <w:szCs w:val="18"/>
                      <w:spacing w:val="-48"/>
                    </w:rPr>
                    <w:t xml:space="preserve"> </w:t>
                  </w:r>
                  <w:r>
                    <w:rPr>
                      <w:sz w:val="18"/>
                      <w:szCs w:val="18"/>
                    </w:rPr>
                    <w:t>基</w:t>
                  </w:r>
                  <w:r>
                    <w:rPr>
                      <w:sz w:val="18"/>
                      <w:szCs w:val="18"/>
                      <w:spacing w:val="-48"/>
                    </w:rPr>
                    <w:t xml:space="preserve"> </w:t>
                  </w:r>
                  <w:r>
                    <w:rPr>
                      <w:sz w:val="18"/>
                      <w:szCs w:val="18"/>
                    </w:rPr>
                    <w:t>础 </w:t>
                  </w:r>
                  <w:r>
                    <w:rPr>
                      <w:sz w:val="18"/>
                      <w:szCs w:val="18"/>
                      <w:spacing w:val="33"/>
                    </w:rPr>
                    <w:t>圭与山羊之三示主勾专</w:t>
                  </w:r>
                </w:p>
              </w:txbxContent>
            </v:textbox>
          </v:shape>
        </w:pict>
      </w: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BodyText"/>
        <w:ind w:firstLine="14469"/>
        <w:spacing w:line="1330" w:lineRule="exact"/>
        <w:rPr/>
      </w:pPr>
      <w:r>
        <mc:AlternateContent xmlns:mc="http://schemas.openxmlformats.org/markup-compatibility/2006">
          <mc:Choice Requires="wps">
            <w:drawing>
              <wp:anchor distT="0" distB="0" distL="0" distR="0" simplePos="0" relativeHeight="255127552" behindDoc="0" locked="0" layoutInCell="1" allowOverlap="1">
                <wp:simplePos x="0" y="0"/>
                <wp:positionH relativeFrom="column">
                  <wp:posOffset>415810</wp:posOffset>
                </wp:positionH>
                <wp:positionV relativeFrom="paragraph">
                  <wp:posOffset>631800</wp:posOffset>
                </wp:positionV>
                <wp:extent cx="131445" cy="201929"/>
                <wp:effectExtent l="0" t="0" r="0" b="0"/>
                <wp:wrapNone/>
                <wp:docPr id="1154" name="TextBox 1154"/>
                <wp:cNvGraphicFramePr/>
                <a:graphic>
                  <a:graphicData uri="http://schemas.microsoft.com/office/word/2010/wordprocessingShape">
                    <wps:wsp>
                      <wps:cNvPr id="1154" name="TextBox 1154"/>
                      <wps:cNvSpPr txBox="1"/>
                      <wps:spPr>
                        <a:xfrm rot="5400000">
                          <a:off x="415810" y="631800"/>
                          <a:ext cx="131445" cy="2019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9" w:line="234" w:lineRule="auto"/>
                              <w:rPr>
                                <w:sz w:val="18"/>
                                <w:szCs w:val="18"/>
                              </w:rPr>
                            </w:pPr>
                            <w:r>
                              <w:rPr>
                                <w:sz w:val="18"/>
                                <w:szCs w:val="18"/>
                              </w:rPr>
                              <w:t>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26" style="position:absolute;margin-left:32.741pt;margin-top:49.7481pt;mso-position-vertical-relative:text;mso-position-horizontal-relative:text;width:10.35pt;height:15.9pt;z-index:255127552;rotation:90;" filled="false" stroked="false" type="#_x0000_t202">
                <v:fill on="false"/>
                <v:stroke on="false"/>
                <v:path/>
                <v:imagedata o:title=""/>
                <o:lock v:ext="edit" aspectratio="false"/>
                <v:textbox inset="0mm,0mm,0mm,0mm">
                  <w:txbxContent>
                    <w:p>
                      <w:pPr>
                        <w:pStyle w:val="BodyText"/>
                        <w:ind w:left="20"/>
                        <w:spacing w:before="69" w:line="234" w:lineRule="auto"/>
                        <w:rPr>
                          <w:sz w:val="18"/>
                          <w:szCs w:val="18"/>
                        </w:rPr>
                      </w:pPr>
                      <w:r>
                        <w:rPr>
                          <w:sz w:val="18"/>
                          <w:szCs w:val="18"/>
                        </w:rPr>
                        <w:t>心</w:t>
                      </w:r>
                    </w:p>
                  </w:txbxContent>
                </v:textbox>
              </v:shape>
            </w:pict>
          </mc:Fallback>
        </mc:AlternateContent>
      </w:r>
      <w:r>
        <w:pict>
          <v:shape id="_x0000_s1128" style="position:absolute;margin-left:69.9997pt;margin-top:59.3674pt;mso-position-vertical-relative:text;mso-position-horizontal-relative:text;width:206.4pt;height:16.35pt;z-index:255118336;" filled="false" stroked="false" type="#_x0000_t202">
            <v:fill on="false"/>
            <v:stroke on="false"/>
            <v:path/>
            <v:imagedata o:title=""/>
            <o:lock v:ext="edit" aspectratio="false"/>
            <v:textbox inset="0mm,0mm,0mm,0mm">
              <w:txbxContent>
                <w:p>
                  <w:pPr>
                    <w:ind w:left="20"/>
                    <w:spacing w:before="20" w:line="220" w:lineRule="auto"/>
                    <w:rPr>
                      <w:rFonts w:ascii="SimHei" w:hAnsi="SimHei" w:eastAsia="SimHei" w:cs="SimHei"/>
                      <w:sz w:val="24"/>
                      <w:szCs w:val="24"/>
                    </w:rPr>
                  </w:pPr>
                  <w:r>
                    <w:rPr>
                      <w:rFonts w:ascii="SimHei" w:hAnsi="SimHei" w:eastAsia="SimHei" w:cs="SimHei"/>
                      <w:sz w:val="24"/>
                      <w:szCs w:val="24"/>
                    </w:rPr>
                    <w:t>梁板式筏形基础梁端部等截面外伸构造</w:t>
                  </w:r>
                </w:p>
              </w:txbxContent>
            </v:textbox>
          </v:shape>
        </w:pict>
      </w:r>
      <w:r>
        <w:pict>
          <v:shape id="_x0000_s1130" style="position:absolute;margin-left:527.175pt;margin-top:59.7406pt;mso-position-vertical-relative:text;mso-position-horizontal-relative:text;width:183.55pt;height:16.4pt;z-index:255119360;"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4"/>
                      <w:szCs w:val="24"/>
                    </w:rPr>
                  </w:pPr>
                  <w:r>
                    <w:rPr>
                      <w:rFonts w:ascii="SimHei" w:hAnsi="SimHei" w:eastAsia="SimHei" w:cs="SimHei"/>
                      <w:sz w:val="24"/>
                      <w:szCs w:val="24"/>
                      <w:b/>
                      <w:bCs/>
                      <w:spacing w:val="-1"/>
                    </w:rPr>
                    <w:t>梁板式筏形基础梁端部无外伸构造</w:t>
                  </w:r>
                </w:p>
              </w:txbxContent>
            </v:textbox>
          </v:shape>
        </w:pict>
      </w:r>
      <w:r>
        <w:pict>
          <v:shape id="_x0000_s1132" style="position:absolute;margin-left:299.002pt;margin-top:60.3665pt;mso-position-vertical-relative:text;mso-position-horizontal-relative:text;width:207.4pt;height:16.35pt;z-index:255117312;" filled="false" stroked="false" type="#_x0000_t202">
            <v:fill on="false"/>
            <v:stroke on="false"/>
            <v:path/>
            <v:imagedata o:title=""/>
            <o:lock v:ext="edit" aspectratio="false"/>
            <v:textbox inset="0mm,0mm,0mm,0mm">
              <w:txbxContent>
                <w:p>
                  <w:pPr>
                    <w:ind w:left="20"/>
                    <w:spacing w:before="20" w:line="220" w:lineRule="auto"/>
                    <w:rPr>
                      <w:rFonts w:ascii="SimHei" w:hAnsi="SimHei" w:eastAsia="SimHei" w:cs="SimHei"/>
                      <w:sz w:val="24"/>
                      <w:szCs w:val="24"/>
                    </w:rPr>
                  </w:pPr>
                  <w:r>
                    <w:rPr>
                      <w:rFonts w:ascii="SimHei" w:hAnsi="SimHei" w:eastAsia="SimHei" w:cs="SimHei"/>
                      <w:sz w:val="24"/>
                      <w:szCs w:val="24"/>
                      <w:spacing w:val="1"/>
                    </w:rPr>
                    <w:t>梁板式筏形基础梁端部变截面外伸构造</w:t>
                  </w:r>
                </w:p>
              </w:txbxContent>
            </v:textbox>
          </v:shape>
        </w:pict>
      </w:r>
      <w:r>
        <w:rPr>
          <w:position w:val="-26"/>
        </w:rPr>
        <w:pict>
          <v:shape id="_x0000_s1134" style="mso-position-vertical-relative:line;mso-position-horizontal-relative:char;width:39pt;height:66.55pt;" fillcolor="#C6C7C5" filled="true" stroked="false" type="#_x0000_t202">
            <v:fill on="true"/>
            <v:stroke on="false"/>
            <v:path/>
            <v:imagedata o:title=""/>
            <o:lock v:ext="edit" aspectratio="false"/>
            <v:textbox inset="0mm,0mm,0mm,0mm" style="layout-flow:vertical-ideographic;">
              <w:txbxContent>
                <w:p>
                  <w:pPr>
                    <w:ind w:left="252"/>
                    <w:spacing w:before="207" w:line="201" w:lineRule="auto"/>
                    <w:rPr>
                      <w:rFonts w:ascii="SimSun" w:hAnsi="SimSun" w:eastAsia="SimSun" w:cs="SimSun"/>
                      <w:sz w:val="18"/>
                      <w:szCs w:val="18"/>
                    </w:rPr>
                  </w:pPr>
                  <w:r>
                    <w:rPr>
                      <w:rFonts w:ascii="SimSun" w:hAnsi="SimSun" w:eastAsia="SimSun" w:cs="SimSun"/>
                      <w:sz w:val="18"/>
                      <w:szCs w:val="18"/>
                      <w:spacing w:val="34"/>
                    </w:rPr>
                    <w:t>条形基础</w:t>
                  </w:r>
                </w:p>
                <w:p>
                  <w:pPr>
                    <w:ind w:left="29"/>
                    <w:spacing w:before="66" w:line="205" w:lineRule="auto"/>
                    <w:rPr>
                      <w:rFonts w:ascii="SimHei" w:hAnsi="SimHei" w:eastAsia="SimHei" w:cs="SimHei"/>
                      <w:sz w:val="18"/>
                      <w:szCs w:val="18"/>
                    </w:rPr>
                  </w:pPr>
                  <w:r>
                    <w:rPr>
                      <w:rFonts w:ascii="SimHei" w:hAnsi="SimHei" w:eastAsia="SimHei" w:cs="SimHei"/>
                      <w:sz w:val="18"/>
                      <w:szCs w:val="18"/>
                      <w:spacing w:val="30"/>
                    </w:rPr>
                    <w:t>标准构造详图</w:t>
                  </w:r>
                </w:p>
              </w:txbxContent>
            </v:textbox>
          </v:shape>
        </w:pict>
      </w:r>
    </w:p>
    <w:p>
      <w:pPr>
        <w:spacing w:line="257" w:lineRule="auto"/>
        <w:rPr>
          <w:rFonts w:ascii="Arial"/>
          <w:sz w:val="21"/>
        </w:rPr>
      </w:pPr>
      <w:r>
        <w:pict>
          <v:shape id="_x0000_s1136" style="position:absolute;margin-left:41.3198pt;margin-top:11.1483pt;mso-position-vertical-relative:text;mso-position-horizontal-relative:text;width:12.9pt;height:188.3pt;z-index:255122432;" filled="false" stroked="false" type="#_x0000_t202">
            <v:fill on="false"/>
            <v:stroke on="false"/>
            <v:path/>
            <v:imagedata o:title=""/>
            <o:lock v:ext="edit" aspectratio="false"/>
            <v:textbox inset="0mm,0mm,0mm,0mm" style="layout-flow:vertical-ideographic;">
              <w:txbxContent>
                <w:p>
                  <w:pPr>
                    <w:ind w:left="20"/>
                    <w:spacing w:before="20" w:line="207" w:lineRule="auto"/>
                    <w:rPr>
                      <w:rFonts w:ascii="SimHei" w:hAnsi="SimHei" w:eastAsia="SimHei" w:cs="SimHei"/>
                      <w:sz w:val="18"/>
                      <w:szCs w:val="18"/>
                    </w:rPr>
                  </w:pPr>
                  <w:r>
                    <w:rPr>
                      <w:rFonts w:ascii="SimHei" w:hAnsi="SimHei" w:eastAsia="SimHei" w:cs="SimHei"/>
                      <w:sz w:val="18"/>
                      <w:szCs w:val="18"/>
                    </w:rPr>
                    <w:t>筏</w:t>
                  </w:r>
                  <w:r>
                    <w:rPr>
                      <w:rFonts w:ascii="SimHei" w:hAnsi="SimHei" w:eastAsia="SimHei" w:cs="SimHei"/>
                      <w:sz w:val="18"/>
                      <w:szCs w:val="18"/>
                      <w:spacing w:val="-47"/>
                    </w:rPr>
                    <w:t xml:space="preserve"> </w:t>
                  </w:r>
                  <w:r>
                    <w:rPr>
                      <w:rFonts w:ascii="SimHei" w:hAnsi="SimHei" w:eastAsia="SimHei" w:cs="SimHei"/>
                      <w:sz w:val="18"/>
                      <w:szCs w:val="18"/>
                    </w:rPr>
                    <w:t>形</w:t>
                  </w:r>
                  <w:r>
                    <w:rPr>
                      <w:rFonts w:ascii="SimHei" w:hAnsi="SimHei" w:eastAsia="SimHei" w:cs="SimHei"/>
                      <w:sz w:val="18"/>
                      <w:szCs w:val="18"/>
                      <w:spacing w:val="-47"/>
                    </w:rPr>
                    <w:t xml:space="preserve"> </w:t>
                  </w:r>
                  <w:r>
                    <w:rPr>
                      <w:rFonts w:ascii="SimHei" w:hAnsi="SimHei" w:eastAsia="SimHei" w:cs="SimHei"/>
                      <w:sz w:val="18"/>
                      <w:szCs w:val="18"/>
                    </w:rPr>
                    <w:t>基</w:t>
                  </w:r>
                  <w:r>
                    <w:rPr>
                      <w:rFonts w:ascii="SimHei" w:hAnsi="SimHei" w:eastAsia="SimHei" w:cs="SimHei"/>
                      <w:sz w:val="18"/>
                      <w:szCs w:val="18"/>
                      <w:spacing w:val="-47"/>
                    </w:rPr>
                    <w:t xml:space="preserve"> </w:t>
                  </w:r>
                  <w:r>
                    <w:rPr>
                      <w:rFonts w:ascii="SimHei" w:hAnsi="SimHei" w:eastAsia="SimHei" w:cs="SimHei"/>
                      <w:sz w:val="18"/>
                      <w:szCs w:val="18"/>
                    </w:rPr>
                    <w:t>础</w:t>
                  </w:r>
                  <w:r>
                    <w:rPr>
                      <w:rFonts w:ascii="SimHei" w:hAnsi="SimHei" w:eastAsia="SimHei" w:cs="SimHei"/>
                      <w:sz w:val="18"/>
                      <w:szCs w:val="18"/>
                      <w:spacing w:val="18"/>
                    </w:rPr>
                    <w:t xml:space="preserve">     </w:t>
                  </w:r>
                  <w:r>
                    <w:rPr>
                      <w:rFonts w:ascii="SimHei" w:hAnsi="SimHei" w:eastAsia="SimHei" w:cs="SimHei"/>
                      <w:sz w:val="18"/>
                      <w:szCs w:val="18"/>
                      <w:position w:val="-1"/>
                    </w:rPr>
                    <w:t>桩</w:t>
                  </w:r>
                  <w:r>
                    <w:rPr>
                      <w:rFonts w:ascii="SimHei" w:hAnsi="SimHei" w:eastAsia="SimHei" w:cs="SimHei"/>
                      <w:sz w:val="18"/>
                      <w:szCs w:val="18"/>
                      <w:spacing w:val="-40"/>
                      <w:position w:val="-1"/>
                    </w:rPr>
                    <w:t xml:space="preserve"> </w:t>
                  </w:r>
                  <w:r>
                    <w:rPr>
                      <w:rFonts w:ascii="SimHei" w:hAnsi="SimHei" w:eastAsia="SimHei" w:cs="SimHei"/>
                      <w:sz w:val="18"/>
                      <w:szCs w:val="18"/>
                      <w:position w:val="-1"/>
                    </w:rPr>
                    <w:t>基</w:t>
                  </w:r>
                  <w:r>
                    <w:rPr>
                      <w:rFonts w:ascii="SimHei" w:hAnsi="SimHei" w:eastAsia="SimHei" w:cs="SimHei"/>
                      <w:sz w:val="18"/>
                      <w:szCs w:val="18"/>
                      <w:spacing w:val="-40"/>
                      <w:position w:val="-1"/>
                    </w:rPr>
                    <w:t xml:space="preserve"> </w:t>
                  </w:r>
                  <w:r>
                    <w:rPr>
                      <w:rFonts w:ascii="SimHei" w:hAnsi="SimHei" w:eastAsia="SimHei" w:cs="SimHei"/>
                      <w:sz w:val="18"/>
                      <w:szCs w:val="18"/>
                      <w:position w:val="-1"/>
                    </w:rPr>
                    <w:t>础</w:t>
                  </w:r>
                  <w:r>
                    <w:rPr>
                      <w:rFonts w:ascii="SimHei" w:hAnsi="SimHei" w:eastAsia="SimHei" w:cs="SimHei"/>
                      <w:sz w:val="18"/>
                      <w:szCs w:val="18"/>
                      <w:spacing w:val="12"/>
                      <w:position w:val="-1"/>
                    </w:rPr>
                    <w:t xml:space="preserve">    </w:t>
                  </w:r>
                  <w:r>
                    <w:rPr>
                      <w:rFonts w:ascii="SimHei" w:hAnsi="SimHei" w:eastAsia="SimHei" w:cs="SimHei"/>
                      <w:sz w:val="18"/>
                      <w:szCs w:val="18"/>
                    </w:rPr>
                    <w:t>基</w:t>
                  </w:r>
                  <w:r>
                    <w:rPr>
                      <w:rFonts w:ascii="SimHei" w:hAnsi="SimHei" w:eastAsia="SimHei" w:cs="SimHei"/>
                      <w:sz w:val="18"/>
                      <w:szCs w:val="18"/>
                      <w:spacing w:val="-48"/>
                    </w:rPr>
                    <w:t xml:space="preserve"> </w:t>
                  </w:r>
                  <w:r>
                    <w:rPr>
                      <w:rFonts w:ascii="SimHei" w:hAnsi="SimHei" w:eastAsia="SimHei" w:cs="SimHei"/>
                      <w:sz w:val="18"/>
                      <w:szCs w:val="18"/>
                    </w:rPr>
                    <w:t>础</w:t>
                  </w:r>
                  <w:r>
                    <w:rPr>
                      <w:rFonts w:ascii="SimHei" w:hAnsi="SimHei" w:eastAsia="SimHei" w:cs="SimHei"/>
                      <w:sz w:val="18"/>
                      <w:szCs w:val="18"/>
                      <w:spacing w:val="-49"/>
                    </w:rPr>
                    <w:t xml:space="preserve"> </w:t>
                  </w:r>
                  <w:r>
                    <w:rPr>
                      <w:rFonts w:ascii="SimHei" w:hAnsi="SimHei" w:eastAsia="SimHei" w:cs="SimHei"/>
                      <w:sz w:val="18"/>
                      <w:szCs w:val="18"/>
                    </w:rPr>
                    <w:t>相</w:t>
                  </w:r>
                  <w:r>
                    <w:rPr>
                      <w:rFonts w:ascii="SimHei" w:hAnsi="SimHei" w:eastAsia="SimHei" w:cs="SimHei"/>
                      <w:sz w:val="18"/>
                      <w:szCs w:val="18"/>
                      <w:spacing w:val="-49"/>
                    </w:rPr>
                    <w:t xml:space="preserve"> </w:t>
                  </w:r>
                  <w:r>
                    <w:rPr>
                      <w:rFonts w:ascii="SimHei" w:hAnsi="SimHei" w:eastAsia="SimHei" w:cs="SimHei"/>
                      <w:sz w:val="18"/>
                      <w:szCs w:val="18"/>
                    </w:rPr>
                    <w:t>关</w:t>
                  </w:r>
                  <w:r>
                    <w:rPr>
                      <w:rFonts w:ascii="SimHei" w:hAnsi="SimHei" w:eastAsia="SimHei" w:cs="SimHei"/>
                      <w:sz w:val="18"/>
                      <w:szCs w:val="18"/>
                      <w:spacing w:val="-48"/>
                    </w:rPr>
                    <w:t xml:space="preserve"> </w:t>
                  </w:r>
                  <w:r>
                    <w:rPr>
                      <w:rFonts w:ascii="SimHei" w:hAnsi="SimHei" w:eastAsia="SimHei" w:cs="SimHei"/>
                      <w:sz w:val="18"/>
                      <w:szCs w:val="18"/>
                    </w:rPr>
                    <w:t>构</w:t>
                  </w:r>
                  <w:r>
                    <w:rPr>
                      <w:rFonts w:ascii="SimHei" w:hAnsi="SimHei" w:eastAsia="SimHei" w:cs="SimHei"/>
                      <w:sz w:val="18"/>
                      <w:szCs w:val="18"/>
                      <w:spacing w:val="-49"/>
                    </w:rPr>
                    <w:t xml:space="preserve"> </w:t>
                  </w:r>
                  <w:r>
                    <w:rPr>
                      <w:rFonts w:ascii="SimHei" w:hAnsi="SimHei" w:eastAsia="SimHei" w:cs="SimHei"/>
                      <w:sz w:val="18"/>
                      <w:szCs w:val="18"/>
                    </w:rPr>
                    <w:t>造</w:t>
                  </w:r>
                </w:p>
              </w:txbxContent>
            </v:textbox>
          </v:shape>
        </w:pict>
      </w:r>
      <w:r>
        <w:pict>
          <v:shape id="_x0000_s1138" style="position:absolute;margin-left:30.0354pt;margin-top:0.22345pt;mso-position-vertical-relative:text;mso-position-horizontal-relative:text;width:12.05pt;height:199.55pt;z-index:255123456;" filled="false" stroked="false" type="#_x0000_t202">
            <v:fill on="false"/>
            <v:stroke on="false"/>
            <v:path/>
            <v:imagedata o:title=""/>
            <o:lock v:ext="edit" aspectratio="false"/>
            <v:textbox inset="0mm,0mm,0mm,0mm" style="layout-flow:vertical-ideographic;">
              <w:txbxContent>
                <w:p>
                  <w:pPr>
                    <w:pStyle w:val="BodyText"/>
                    <w:ind w:left="20"/>
                    <w:spacing w:before="20" w:line="199" w:lineRule="auto"/>
                    <w:rPr>
                      <w:rFonts w:ascii="SimHei" w:hAnsi="SimHei" w:eastAsia="SimHei" w:cs="SimHei"/>
                      <w:sz w:val="18"/>
                      <w:szCs w:val="18"/>
                    </w:rPr>
                  </w:pPr>
                  <w:r>
                    <w:rPr>
                      <w:sz w:val="9"/>
                      <w:szCs w:val="9"/>
                      <w:spacing w:val="2"/>
                    </w:rPr>
                    <w:t>示</w:t>
                  </w:r>
                  <w:r>
                    <w:rPr>
                      <w:sz w:val="9"/>
                      <w:szCs w:val="9"/>
                      <w:spacing w:val="33"/>
                    </w:rPr>
                    <w:t xml:space="preserve"> </w:t>
                  </w:r>
                  <w:r>
                    <w:rPr>
                      <w:sz w:val="9"/>
                      <w:szCs w:val="9"/>
                      <w:spacing w:val="2"/>
                    </w:rPr>
                    <w:t>作</w:t>
                  </w:r>
                  <w:r>
                    <w:rPr>
                      <w:sz w:val="9"/>
                      <w:szCs w:val="9"/>
                      <w:spacing w:val="33"/>
                    </w:rPr>
                    <w:t xml:space="preserve"> </w:t>
                  </w:r>
                  <w:r>
                    <w:rPr>
                      <w:sz w:val="9"/>
                      <w:szCs w:val="9"/>
                      <w:spacing w:val="2"/>
                    </w:rPr>
                    <w:t>气</w:t>
                  </w:r>
                  <w:r>
                    <w:rPr>
                      <w:sz w:val="9"/>
                      <w:szCs w:val="9"/>
                      <w:spacing w:val="33"/>
                    </w:rPr>
                    <w:t xml:space="preserve"> </w:t>
                  </w:r>
                  <w:r>
                    <w:rPr>
                      <w:sz w:val="9"/>
                      <w:szCs w:val="9"/>
                      <w:spacing w:val="2"/>
                    </w:rPr>
                    <w:t>勾</w:t>
                  </w:r>
                  <w:r>
                    <w:rPr>
                      <w:sz w:val="9"/>
                      <w:szCs w:val="9"/>
                      <w:spacing w:val="33"/>
                    </w:rPr>
                    <w:t xml:space="preserve"> </w:t>
                  </w:r>
                  <w:r>
                    <w:rPr>
                      <w:sz w:val="9"/>
                      <w:szCs w:val="9"/>
                      <w:spacing w:val="2"/>
                    </w:rPr>
                    <w:t>与</w:t>
                  </w:r>
                  <w:r>
                    <w:rPr>
                      <w:sz w:val="9"/>
                      <w:szCs w:val="9"/>
                      <w:spacing w:val="32"/>
                      <w:w w:val="102"/>
                    </w:rPr>
                    <w:t xml:space="preserve"> </w:t>
                  </w:r>
                  <w:r>
                    <w:rPr>
                      <w:sz w:val="9"/>
                      <w:szCs w:val="9"/>
                      <w:spacing w:val="2"/>
                    </w:rPr>
                    <w:t>：</w:t>
                  </w:r>
                  <w:r>
                    <w:rPr>
                      <w:sz w:val="9"/>
                      <w:szCs w:val="9"/>
                      <w:spacing w:val="32"/>
                      <w:w w:val="102"/>
                    </w:rPr>
                    <w:t xml:space="preserve"> </w:t>
                  </w:r>
                  <w:r>
                    <w:rPr>
                      <w:sz w:val="9"/>
                      <w:szCs w:val="9"/>
                      <w:spacing w:val="2"/>
                    </w:rPr>
                    <w:t>F</w:t>
                  </w:r>
                  <w:r>
                    <w:rPr>
                      <w:sz w:val="9"/>
                      <w:szCs w:val="9"/>
                    </w:rPr>
                    <w:t xml:space="preserve">  </w:t>
                  </w:r>
                  <w:r>
                    <w:rPr>
                      <w:sz w:val="9"/>
                      <w:szCs w:val="9"/>
                      <w:spacing w:val="2"/>
                    </w:rPr>
                    <w:t>己                              </w:t>
                  </w:r>
                  <w:r>
                    <w:rPr>
                      <w:rFonts w:ascii="SimHei" w:hAnsi="SimHei" w:eastAsia="SimHei" w:cs="SimHei"/>
                      <w:sz w:val="18"/>
                      <w:szCs w:val="18"/>
                      <w:spacing w:val="2"/>
                    </w:rPr>
                    <w:t>示</w:t>
                  </w:r>
                  <w:r>
                    <w:rPr>
                      <w:rFonts w:ascii="SimHei" w:hAnsi="SimHei" w:eastAsia="SimHei" w:cs="SimHei"/>
                      <w:sz w:val="18"/>
                      <w:szCs w:val="18"/>
                      <w:spacing w:val="2"/>
                    </w:rPr>
                    <w:t xml:space="preserve"> </w:t>
                  </w:r>
                  <w:r>
                    <w:rPr>
                      <w:rFonts w:ascii="SimHei" w:hAnsi="SimHei" w:eastAsia="SimHei" w:cs="SimHei"/>
                      <w:sz w:val="18"/>
                      <w:szCs w:val="18"/>
                      <w:spacing w:val="2"/>
                    </w:rPr>
                    <w:t>生</w:t>
                  </w:r>
                  <w:r>
                    <w:rPr>
                      <w:rFonts w:ascii="SimHei" w:hAnsi="SimHei" w:eastAsia="SimHei" w:cs="SimHei"/>
                      <w:sz w:val="18"/>
                      <w:szCs w:val="18"/>
                      <w:spacing w:val="6"/>
                    </w:rPr>
                    <w:t xml:space="preserve"> </w:t>
                  </w:r>
                  <w:r>
                    <w:rPr>
                      <w:rFonts w:ascii="SimHei" w:hAnsi="SimHei" w:eastAsia="SimHei" w:cs="SimHei"/>
                      <w:sz w:val="18"/>
                      <w:szCs w:val="18"/>
                      <w:spacing w:val="2"/>
                    </w:rPr>
                    <w:t>勾</w:t>
                  </w:r>
                  <w:r>
                    <w:rPr>
                      <w:rFonts w:ascii="SimHei" w:hAnsi="SimHei" w:eastAsia="SimHei" w:cs="SimHei"/>
                      <w:sz w:val="18"/>
                      <w:szCs w:val="18"/>
                      <w:spacing w:val="6"/>
                    </w:rPr>
                    <w:t xml:space="preserve"> </w:t>
                  </w:r>
                  <w:r>
                    <w:rPr>
                      <w:rFonts w:ascii="SimHei" w:hAnsi="SimHei" w:eastAsia="SimHei" w:cs="SimHei"/>
                      <w:sz w:val="18"/>
                      <w:szCs w:val="18"/>
                      <w:spacing w:val="2"/>
                    </w:rPr>
                    <w:t>言</w:t>
                  </w:r>
                  <w:r>
                    <w:rPr>
                      <w:rFonts w:ascii="SimHei" w:hAnsi="SimHei" w:eastAsia="SimHei" w:cs="SimHei"/>
                      <w:sz w:val="18"/>
                      <w:szCs w:val="18"/>
                      <w:spacing w:val="6"/>
                    </w:rPr>
                    <w:t xml:space="preserve"> </w:t>
                  </w:r>
                  <w:r>
                    <w:rPr>
                      <w:rFonts w:ascii="SimHei" w:hAnsi="SimHei" w:eastAsia="SimHei" w:cs="SimHei"/>
                      <w:sz w:val="18"/>
                      <w:szCs w:val="18"/>
                      <w:spacing w:val="2"/>
                    </w:rPr>
                    <w:t>羊</w:t>
                  </w:r>
                </w:p>
              </w:txbxContent>
            </v:textbox>
          </v:shape>
        </w:pict>
      </w:r>
      <w:r>
        <w:pict>
          <v:shape id="_x0000_s1140" style="position:absolute;margin-left:726.687pt;margin-top:0.550232pt;mso-position-vertical-relative:text;mso-position-horizontal-relative:text;width:26.5pt;height:200.4pt;z-index:255114240;" filled="false" stroked="false" type="#_x0000_t202">
            <v:fill on="false"/>
            <v:stroke on="false"/>
            <v:path/>
            <v:imagedata o:title=""/>
            <o:lock v:ext="edit" aspectratio="false"/>
            <v:textbox inset="0mm,0mm,0mm,0mm" style="layout-flow:vertical-ideographic;">
              <w:txbxContent>
                <w:p>
                  <w:pPr>
                    <w:ind w:right="20"/>
                    <w:spacing w:before="20" w:line="207" w:lineRule="auto"/>
                    <w:jc w:val="right"/>
                    <w:rPr>
                      <w:rFonts w:ascii="SimHei" w:hAnsi="SimHei" w:eastAsia="SimHei" w:cs="SimHei"/>
                      <w:sz w:val="18"/>
                      <w:szCs w:val="18"/>
                    </w:rPr>
                  </w:pPr>
                  <w:r>
                    <w:rPr>
                      <w:rFonts w:ascii="SimHei" w:hAnsi="SimHei" w:eastAsia="SimHei" w:cs="SimHei"/>
                      <w:sz w:val="18"/>
                      <w:szCs w:val="18"/>
                      <w:position w:val="1"/>
                    </w:rPr>
                    <w:t>筏</w:t>
                  </w:r>
                  <w:r>
                    <w:rPr>
                      <w:rFonts w:ascii="SimHei" w:hAnsi="SimHei" w:eastAsia="SimHei" w:cs="SimHei"/>
                      <w:sz w:val="18"/>
                      <w:szCs w:val="18"/>
                      <w:spacing w:val="-47"/>
                      <w:position w:val="1"/>
                    </w:rPr>
                    <w:t xml:space="preserve"> </w:t>
                  </w:r>
                  <w:r>
                    <w:rPr>
                      <w:rFonts w:ascii="SimHei" w:hAnsi="SimHei" w:eastAsia="SimHei" w:cs="SimHei"/>
                      <w:sz w:val="18"/>
                      <w:szCs w:val="18"/>
                      <w:position w:val="1"/>
                    </w:rPr>
                    <w:t>形</w:t>
                  </w:r>
                  <w:r>
                    <w:rPr>
                      <w:rFonts w:ascii="SimHei" w:hAnsi="SimHei" w:eastAsia="SimHei" w:cs="SimHei"/>
                      <w:sz w:val="18"/>
                      <w:szCs w:val="18"/>
                      <w:spacing w:val="-47"/>
                      <w:position w:val="1"/>
                    </w:rPr>
                    <w:t xml:space="preserve"> </w:t>
                  </w:r>
                  <w:r>
                    <w:rPr>
                      <w:rFonts w:ascii="SimHei" w:hAnsi="SimHei" w:eastAsia="SimHei" w:cs="SimHei"/>
                      <w:sz w:val="18"/>
                      <w:szCs w:val="18"/>
                      <w:position w:val="1"/>
                    </w:rPr>
                    <w:t>基</w:t>
                  </w:r>
                  <w:r>
                    <w:rPr>
                      <w:rFonts w:ascii="SimHei" w:hAnsi="SimHei" w:eastAsia="SimHei" w:cs="SimHei"/>
                      <w:sz w:val="18"/>
                      <w:szCs w:val="18"/>
                      <w:spacing w:val="-47"/>
                      <w:position w:val="1"/>
                    </w:rPr>
                    <w:t xml:space="preserve"> </w:t>
                  </w:r>
                  <w:r>
                    <w:rPr>
                      <w:rFonts w:ascii="SimHei" w:hAnsi="SimHei" w:eastAsia="SimHei" w:cs="SimHei"/>
                      <w:sz w:val="18"/>
                      <w:szCs w:val="18"/>
                      <w:position w:val="1"/>
                    </w:rPr>
                    <w:t>础</w:t>
                  </w:r>
                  <w:r>
                    <w:rPr>
                      <w:rFonts w:ascii="SimHei" w:hAnsi="SimHei" w:eastAsia="SimHei" w:cs="SimHei"/>
                      <w:sz w:val="18"/>
                      <w:szCs w:val="18"/>
                      <w:spacing w:val="4"/>
                      <w:position w:val="1"/>
                    </w:rPr>
                    <w:t xml:space="preserve">      </w:t>
                  </w:r>
                  <w:r>
                    <w:rPr>
                      <w:rFonts w:ascii="SimHei" w:hAnsi="SimHei" w:eastAsia="SimHei" w:cs="SimHei"/>
                      <w:sz w:val="18"/>
                      <w:szCs w:val="18"/>
                    </w:rPr>
                    <w:t>桩</w:t>
                  </w:r>
                  <w:r>
                    <w:rPr>
                      <w:rFonts w:ascii="SimHei" w:hAnsi="SimHei" w:eastAsia="SimHei" w:cs="SimHei"/>
                      <w:sz w:val="18"/>
                      <w:szCs w:val="18"/>
                      <w:spacing w:val="-39"/>
                    </w:rPr>
                    <w:t xml:space="preserve"> </w:t>
                  </w:r>
                  <w:r>
                    <w:rPr>
                      <w:rFonts w:ascii="SimHei" w:hAnsi="SimHei" w:eastAsia="SimHei" w:cs="SimHei"/>
                      <w:sz w:val="18"/>
                      <w:szCs w:val="18"/>
                    </w:rPr>
                    <w:t>基</w:t>
                  </w:r>
                  <w:r>
                    <w:rPr>
                      <w:rFonts w:ascii="SimHei" w:hAnsi="SimHei" w:eastAsia="SimHei" w:cs="SimHei"/>
                      <w:sz w:val="18"/>
                      <w:szCs w:val="18"/>
                      <w:spacing w:val="-45"/>
                    </w:rPr>
                    <w:t xml:space="preserve"> </w:t>
                  </w:r>
                  <w:r>
                    <w:rPr>
                      <w:rFonts w:ascii="SimHei" w:hAnsi="SimHei" w:eastAsia="SimHei" w:cs="SimHei"/>
                      <w:sz w:val="18"/>
                      <w:szCs w:val="18"/>
                    </w:rPr>
                    <w:t>础</w:t>
                  </w:r>
                  <w:r>
                    <w:rPr>
                      <w:rFonts w:ascii="SimHei" w:hAnsi="SimHei" w:eastAsia="SimHei" w:cs="SimHei"/>
                      <w:sz w:val="18"/>
                      <w:szCs w:val="18"/>
                      <w:spacing w:val="9"/>
                    </w:rPr>
                    <w:t xml:space="preserve">    </w:t>
                  </w:r>
                  <w:r>
                    <w:rPr>
                      <w:rFonts w:ascii="SimHei" w:hAnsi="SimHei" w:eastAsia="SimHei" w:cs="SimHei"/>
                      <w:sz w:val="18"/>
                      <w:szCs w:val="18"/>
                      <w:position w:val="-1"/>
                    </w:rPr>
                    <w:t>基</w:t>
                  </w:r>
                  <w:r>
                    <w:rPr>
                      <w:rFonts w:ascii="SimHei" w:hAnsi="SimHei" w:eastAsia="SimHei" w:cs="SimHei"/>
                      <w:sz w:val="18"/>
                      <w:szCs w:val="18"/>
                      <w:spacing w:val="-46"/>
                      <w:position w:val="-1"/>
                    </w:rPr>
                    <w:t xml:space="preserve"> </w:t>
                  </w:r>
                  <w:r>
                    <w:rPr>
                      <w:rFonts w:ascii="SimHei" w:hAnsi="SimHei" w:eastAsia="SimHei" w:cs="SimHei"/>
                      <w:sz w:val="18"/>
                      <w:szCs w:val="18"/>
                      <w:position w:val="-1"/>
                    </w:rPr>
                    <w:t>础</w:t>
                  </w:r>
                  <w:r>
                    <w:rPr>
                      <w:rFonts w:ascii="SimHei" w:hAnsi="SimHei" w:eastAsia="SimHei" w:cs="SimHei"/>
                      <w:sz w:val="18"/>
                      <w:szCs w:val="18"/>
                      <w:spacing w:val="-49"/>
                      <w:position w:val="-1"/>
                    </w:rPr>
                    <w:t xml:space="preserve"> </w:t>
                  </w:r>
                  <w:r>
                    <w:rPr>
                      <w:rFonts w:ascii="SimHei" w:hAnsi="SimHei" w:eastAsia="SimHei" w:cs="SimHei"/>
                      <w:sz w:val="18"/>
                      <w:szCs w:val="18"/>
                      <w:position w:val="-1"/>
                    </w:rPr>
                    <w:t>相</w:t>
                  </w:r>
                  <w:r>
                    <w:rPr>
                      <w:rFonts w:ascii="SimHei" w:hAnsi="SimHei" w:eastAsia="SimHei" w:cs="SimHei"/>
                      <w:sz w:val="18"/>
                      <w:szCs w:val="18"/>
                      <w:spacing w:val="-49"/>
                      <w:position w:val="-1"/>
                    </w:rPr>
                    <w:t xml:space="preserve"> </w:t>
                  </w:r>
                  <w:r>
                    <w:rPr>
                      <w:rFonts w:ascii="SimHei" w:hAnsi="SimHei" w:eastAsia="SimHei" w:cs="SimHei"/>
                      <w:sz w:val="18"/>
                      <w:szCs w:val="18"/>
                      <w:position w:val="-1"/>
                    </w:rPr>
                    <w:t>关</w:t>
                  </w:r>
                  <w:r>
                    <w:rPr>
                      <w:rFonts w:ascii="SimHei" w:hAnsi="SimHei" w:eastAsia="SimHei" w:cs="SimHei"/>
                      <w:sz w:val="18"/>
                      <w:szCs w:val="18"/>
                      <w:spacing w:val="-48"/>
                      <w:position w:val="-1"/>
                    </w:rPr>
                    <w:t xml:space="preserve"> </w:t>
                  </w:r>
                  <w:r>
                    <w:rPr>
                      <w:rFonts w:ascii="SimHei" w:hAnsi="SimHei" w:eastAsia="SimHei" w:cs="SimHei"/>
                      <w:sz w:val="18"/>
                      <w:szCs w:val="18"/>
                      <w:position w:val="-1"/>
                    </w:rPr>
                    <w:t>构</w:t>
                  </w:r>
                  <w:r>
                    <w:rPr>
                      <w:rFonts w:ascii="SimHei" w:hAnsi="SimHei" w:eastAsia="SimHei" w:cs="SimHei"/>
                      <w:sz w:val="18"/>
                      <w:szCs w:val="18"/>
                      <w:spacing w:val="-49"/>
                      <w:position w:val="-1"/>
                    </w:rPr>
                    <w:t xml:space="preserve"> </w:t>
                  </w:r>
                  <w:r>
                    <w:rPr>
                      <w:rFonts w:ascii="SimHei" w:hAnsi="SimHei" w:eastAsia="SimHei" w:cs="SimHei"/>
                      <w:sz w:val="18"/>
                      <w:szCs w:val="18"/>
                      <w:position w:val="-1"/>
                    </w:rPr>
                    <w:t>造</w:t>
                  </w:r>
                </w:p>
                <w:p>
                  <w:pPr>
                    <w:ind w:left="20"/>
                    <w:spacing w:before="46" w:line="215" w:lineRule="auto"/>
                    <w:rPr>
                      <w:rFonts w:ascii="SimHei" w:hAnsi="SimHei" w:eastAsia="SimHei" w:cs="SimHei"/>
                      <w:sz w:val="18"/>
                      <w:szCs w:val="18"/>
                    </w:rPr>
                  </w:pPr>
                  <w:r>
                    <w:rPr>
                      <w:rFonts w:ascii="SimHei" w:hAnsi="SimHei" w:eastAsia="SimHei" w:cs="SimHei"/>
                      <w:sz w:val="18"/>
                      <w:szCs w:val="18"/>
                      <w:spacing w:val="33"/>
                    </w:rPr>
                    <w:t>标准构造详图</w:t>
                  </w:r>
                  <w:r>
                    <w:rPr>
                      <w:rFonts w:ascii="SimHei" w:hAnsi="SimHei" w:eastAsia="SimHei" w:cs="SimHei"/>
                      <w:sz w:val="18"/>
                      <w:szCs w:val="18"/>
                      <w:spacing w:val="-37"/>
                    </w:rPr>
                    <w:t xml:space="preserve"> </w:t>
                  </w:r>
                  <w:r>
                    <w:rPr>
                      <w:rFonts w:ascii="SimHei" w:hAnsi="SimHei" w:eastAsia="SimHei" w:cs="SimHei"/>
                      <w:sz w:val="18"/>
                      <w:szCs w:val="18"/>
                      <w:spacing w:val="33"/>
                    </w:rPr>
                    <w:t>标准构造详图</w:t>
                  </w:r>
                  <w:r>
                    <w:rPr>
                      <w:rFonts w:ascii="SimHei" w:hAnsi="SimHei" w:eastAsia="SimHei" w:cs="SimHei"/>
                      <w:sz w:val="18"/>
                      <w:szCs w:val="18"/>
                      <w:spacing w:val="-14"/>
                    </w:rPr>
                    <w:t xml:space="preserve"> </w:t>
                  </w:r>
                  <w:r>
                    <w:rPr>
                      <w:rFonts w:ascii="SimHei" w:hAnsi="SimHei" w:eastAsia="SimHei" w:cs="SimHei"/>
                      <w:sz w:val="18"/>
                      <w:szCs w:val="18"/>
                      <w:spacing w:val="33"/>
                    </w:rPr>
                    <w:t>标准构造详图</w:t>
                  </w:r>
                </w:p>
              </w:txbxContent>
            </v:textbox>
          </v:shape>
        </w:pict>
      </w:r>
      <w:r/>
    </w:p>
    <w:p>
      <w:pPr>
        <w:spacing w:line="257" w:lineRule="auto"/>
        <w:rPr>
          <w:rFonts w:ascii="Arial"/>
          <w:sz w:val="21"/>
        </w:rPr>
      </w:pPr>
      <w:r>
        <w:drawing>
          <wp:anchor distT="0" distB="0" distL="0" distR="0" simplePos="0" relativeHeight="255110144" behindDoc="0" locked="0" layoutInCell="1" allowOverlap="1">
            <wp:simplePos x="0" y="0"/>
            <wp:positionH relativeFrom="column">
              <wp:posOffset>933465</wp:posOffset>
            </wp:positionH>
            <wp:positionV relativeFrom="paragraph">
              <wp:posOffset>52702</wp:posOffset>
            </wp:positionV>
            <wp:extent cx="5238694" cy="2247884"/>
            <wp:effectExtent l="0" t="0" r="0" b="0"/>
            <wp:wrapNone/>
            <wp:docPr id="1156" name="IM 1156"/>
            <wp:cNvGraphicFramePr/>
            <a:graphic>
              <a:graphicData uri="http://schemas.openxmlformats.org/drawingml/2006/picture">
                <pic:pic>
                  <pic:nvPicPr>
                    <pic:cNvPr id="1156" name="IM 1156"/>
                    <pic:cNvPicPr/>
                  </pic:nvPicPr>
                  <pic:blipFill>
                    <a:blip r:embed="rId522"/>
                    <a:stretch>
                      <a:fillRect/>
                    </a:stretch>
                  </pic:blipFill>
                  <pic:spPr>
                    <a:xfrm rot="0">
                      <a:off x="0" y="0"/>
                      <a:ext cx="5238694" cy="2247884"/>
                    </a:xfrm>
                    <a:prstGeom prst="rect">
                      <a:avLst/>
                    </a:prstGeom>
                  </pic:spPr>
                </pic:pic>
              </a:graphicData>
            </a:graphic>
          </wp:anchor>
        </w:drawing>
      </w: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BodyText"/>
        <w:ind w:left="10839" w:right="1015" w:hanging="370"/>
        <w:spacing w:before="62" w:line="231" w:lineRule="auto"/>
        <w:rPr>
          <w:sz w:val="19"/>
          <w:szCs w:val="19"/>
        </w:rPr>
      </w:pPr>
      <w:r>
        <w:drawing>
          <wp:anchor distT="0" distB="0" distL="0" distR="0" simplePos="0" relativeHeight="255109120" behindDoc="1" locked="0" layoutInCell="1" allowOverlap="1">
            <wp:simplePos x="0" y="0"/>
            <wp:positionH relativeFrom="column">
              <wp:posOffset>0</wp:posOffset>
            </wp:positionH>
            <wp:positionV relativeFrom="paragraph">
              <wp:posOffset>-4015691</wp:posOffset>
            </wp:positionV>
            <wp:extent cx="9715500" cy="7010400"/>
            <wp:effectExtent l="0" t="0" r="0" b="0"/>
            <wp:wrapNone/>
            <wp:docPr id="1158" name="IM 1158"/>
            <wp:cNvGraphicFramePr/>
            <a:graphic>
              <a:graphicData uri="http://schemas.openxmlformats.org/drawingml/2006/picture">
                <pic:pic>
                  <pic:nvPicPr>
                    <pic:cNvPr id="1158" name="IM 1158"/>
                    <pic:cNvPicPr/>
                  </pic:nvPicPr>
                  <pic:blipFill>
                    <a:blip r:embed="rId523"/>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9"/>
          <w:szCs w:val="19"/>
          <w:spacing w:val="-4"/>
        </w:rPr>
        <w:t>注：端部等(变)截面外伸构造中，当从柱内边</w:t>
      </w:r>
      <w:r>
        <w:rPr>
          <w:rFonts w:ascii="FangSong" w:hAnsi="FangSong" w:eastAsia="FangSong" w:cs="FangSong"/>
          <w:sz w:val="19"/>
          <w:szCs w:val="19"/>
          <w:spacing w:val="7"/>
        </w:rPr>
        <w:t xml:space="preserve">  </w:t>
      </w:r>
      <w:r>
        <w:rPr>
          <w:rFonts w:ascii="FangSong" w:hAnsi="FangSong" w:eastAsia="FangSong" w:cs="FangSong"/>
          <w:sz w:val="19"/>
          <w:szCs w:val="19"/>
          <w:spacing w:val="-9"/>
        </w:rPr>
        <w:t>算起的梁端部外伸长度不满足直锚要求时，</w:t>
      </w:r>
      <w:r>
        <w:rPr>
          <w:rFonts w:ascii="FangSong" w:hAnsi="FangSong" w:eastAsia="FangSong" w:cs="FangSong"/>
          <w:sz w:val="19"/>
          <w:szCs w:val="19"/>
          <w:spacing w:val="4"/>
        </w:rPr>
        <w:t xml:space="preserve"> </w:t>
      </w:r>
      <w:r>
        <w:rPr>
          <w:rFonts w:ascii="FangSong" w:hAnsi="FangSong" w:eastAsia="FangSong" w:cs="FangSong"/>
          <w:sz w:val="19"/>
          <w:szCs w:val="19"/>
          <w:spacing w:val="-14"/>
        </w:rPr>
        <w:t>基础梁下部钢筋应伸至端部后弯折，且从柱</w:t>
      </w:r>
      <w:r>
        <w:rPr>
          <w:rFonts w:ascii="FangSong" w:hAnsi="FangSong" w:eastAsia="FangSong" w:cs="FangSong"/>
          <w:sz w:val="19"/>
          <w:szCs w:val="19"/>
          <w:spacing w:val="7"/>
        </w:rPr>
        <w:t xml:space="preserve">  </w:t>
      </w:r>
      <w:r>
        <w:rPr>
          <w:rFonts w:ascii="FangSong" w:hAnsi="FangSong" w:eastAsia="FangSong" w:cs="FangSong"/>
          <w:sz w:val="19"/>
          <w:szCs w:val="19"/>
          <w:spacing w:val="-17"/>
        </w:rPr>
        <w:t>内边算起水平段长度大于或等于0.61</w:t>
      </w:r>
      <w:r>
        <w:rPr>
          <w:rFonts w:ascii="Times New Roman" w:hAnsi="Times New Roman" w:eastAsia="Times New Roman" w:cs="Times New Roman"/>
          <w:sz w:val="19"/>
          <w:szCs w:val="19"/>
          <w:spacing w:val="-17"/>
        </w:rPr>
        <w:t>ab,</w:t>
      </w:r>
      <w:r>
        <w:rPr>
          <w:rFonts w:ascii="Times New Roman" w:hAnsi="Times New Roman" w:eastAsia="Times New Roman" w:cs="Times New Roman"/>
          <w:sz w:val="19"/>
          <w:szCs w:val="19"/>
          <w:spacing w:val="37"/>
          <w:w w:val="101"/>
        </w:rPr>
        <w:t xml:space="preserve"> </w:t>
      </w:r>
      <w:r>
        <w:rPr>
          <w:rFonts w:ascii="FangSong" w:hAnsi="FangSong" w:eastAsia="FangSong" w:cs="FangSong"/>
          <w:sz w:val="19"/>
          <w:szCs w:val="19"/>
          <w:spacing w:val="-17"/>
        </w:rPr>
        <w:t>弯折</w:t>
      </w:r>
      <w:r>
        <w:rPr>
          <w:rFonts w:ascii="FangSong" w:hAnsi="FangSong" w:eastAsia="FangSong" w:cs="FangSong"/>
          <w:sz w:val="19"/>
          <w:szCs w:val="19"/>
        </w:rPr>
        <w:t xml:space="preserve">  </w:t>
      </w:r>
      <w:r>
        <w:rPr>
          <w:rFonts w:ascii="FangSong" w:hAnsi="FangSong" w:eastAsia="FangSong" w:cs="FangSong"/>
          <w:sz w:val="19"/>
          <w:szCs w:val="19"/>
          <w:spacing w:val="-16"/>
        </w:rPr>
        <w:t>段长度15</w:t>
      </w:r>
      <w:r>
        <w:rPr>
          <w:rFonts w:ascii="Times New Roman" w:hAnsi="Times New Roman" w:eastAsia="Times New Roman" w:cs="Times New Roman"/>
          <w:sz w:val="19"/>
          <w:szCs w:val="19"/>
          <w:spacing w:val="-16"/>
        </w:rPr>
        <w:t>d</w:t>
      </w:r>
      <w:r>
        <w:rPr>
          <w:sz w:val="19"/>
          <w:szCs w:val="19"/>
          <w:spacing w:val="-16"/>
        </w:rPr>
        <w:t>。</w:t>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ind w:left="6403"/>
        <w:spacing w:before="78" w:line="220" w:lineRule="auto"/>
        <w:rPr>
          <w:rFonts w:ascii="SimHei" w:hAnsi="SimHei" w:eastAsia="SimHei" w:cs="SimHei"/>
          <w:sz w:val="24"/>
          <w:szCs w:val="24"/>
        </w:rPr>
      </w:pPr>
      <w:r>
        <w:pict>
          <v:shape id="_x0000_s1142" style="position:absolute;margin-left:35.1825pt;margin-top:23.1752pt;mso-position-vertical-relative:text;mso-position-horizontal-relative:text;width:12.05pt;height:24.25pt;z-index:25512550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6"/>
                    </w:rPr>
                    <w:t xml:space="preserve"> </w:t>
                  </w:r>
                  <w:r>
                    <w:rPr>
                      <w:rFonts w:ascii="SimHei" w:hAnsi="SimHei" w:eastAsia="SimHei" w:cs="SimHei"/>
                      <w:sz w:val="18"/>
                      <w:szCs w:val="18"/>
                    </w:rPr>
                    <w:t>录</w:t>
                  </w:r>
                </w:p>
              </w:txbxContent>
            </v:textbox>
          </v:shape>
        </w:pict>
      </w:r>
      <w:r>
        <w:pict>
          <v:shape id="_x0000_s1144" style="position:absolute;margin-left:733.93pt;margin-top:25.6702pt;mso-position-vertical-relative:text;mso-position-horizontal-relative:text;width:12.05pt;height:22.75pt;z-index:25512652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pict>
          <v:shape id="_x0000_s1146" style="position:absolute;margin-left:103.671pt;margin-top:2.91545pt;mso-position-vertical-relative:text;mso-position-horizontal-relative:text;width:170.55pt;height:16.35pt;z-index:255121408;" filled="false" stroked="false" type="#_x0000_t202">
            <v:fill on="false"/>
            <v:stroke on="false"/>
            <v:path/>
            <v:imagedata o:title=""/>
            <o:lock v:ext="edit" aspectratio="false"/>
            <v:textbox inset="0mm,0mm,0mm,0mm">
              <w:txbxContent>
                <w:p>
                  <w:pPr>
                    <w:ind w:left="20"/>
                    <w:spacing w:before="20" w:line="220" w:lineRule="auto"/>
                    <w:rPr>
                      <w:rFonts w:ascii="SimHei" w:hAnsi="SimHei" w:eastAsia="SimHei" w:cs="SimHei"/>
                      <w:sz w:val="24"/>
                      <w:szCs w:val="24"/>
                    </w:rPr>
                  </w:pPr>
                  <w:r>
                    <w:rPr>
                      <w:rFonts w:ascii="SimHei" w:hAnsi="SimHei" w:eastAsia="SimHei" w:cs="SimHei"/>
                      <w:sz w:val="24"/>
                      <w:szCs w:val="24"/>
                      <w:b/>
                      <w:bCs/>
                      <w:spacing w:val="-2"/>
                    </w:rPr>
                    <w:t>条形基础梁端部等截面外伸构造</w:t>
                  </w:r>
                </w:p>
              </w:txbxContent>
            </v:textbox>
          </v:shape>
        </w:pict>
      </w:r>
      <w:r>
        <w:rPr>
          <w:rFonts w:ascii="SimHei" w:hAnsi="SimHei" w:eastAsia="SimHei" w:cs="SimHei"/>
          <w:sz w:val="24"/>
          <w:szCs w:val="24"/>
          <w:b/>
          <w:bCs/>
          <w:spacing w:val="-4"/>
        </w:rPr>
        <w:t>条形基础梁端部变截面外伸构造</w:t>
      </w:r>
    </w:p>
    <w:p>
      <w:pPr>
        <w:spacing w:line="235" w:lineRule="exact"/>
        <w:rPr/>
      </w:pPr>
      <w:r/>
    </w:p>
    <w:tbl>
      <w:tblPr>
        <w:tblStyle w:val="TableNormal"/>
        <w:tblW w:w="6549" w:type="dxa"/>
        <w:tblInd w:w="789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30"/>
        <w:gridCol w:w="569"/>
        <w:gridCol w:w="250"/>
        <w:gridCol w:w="429"/>
        <w:gridCol w:w="339"/>
        <w:gridCol w:w="559"/>
        <w:gridCol w:w="679"/>
        <w:gridCol w:w="559"/>
        <w:gridCol w:w="1253"/>
      </w:tblGrid>
      <w:tr>
        <w:trPr>
          <w:trHeight w:val="558" w:hRule="atLeast"/>
        </w:trPr>
        <w:tc>
          <w:tcPr>
            <w:tcW w:w="4737" w:type="dxa"/>
            <w:vAlign w:val="top"/>
            <w:gridSpan w:val="10"/>
          </w:tcPr>
          <w:p>
            <w:pPr>
              <w:pStyle w:val="TableText"/>
              <w:ind w:left="498" w:right="167" w:hanging="330"/>
              <w:spacing w:before="9" w:line="226" w:lineRule="auto"/>
              <w:rPr/>
            </w:pPr>
            <w:r>
              <w:rPr>
                <w:b/>
                <w:bCs/>
                <w:spacing w:val="-3"/>
              </w:rPr>
              <w:t>梁板式筏形基础梁JL端部与外伸部位钢筋构造</w:t>
            </w:r>
            <w:r>
              <w:rPr>
                <w:spacing w:val="4"/>
              </w:rPr>
              <w:t xml:space="preserve"> </w:t>
            </w:r>
            <w:r>
              <w:rPr>
                <w:b/>
                <w:bCs/>
                <w:spacing w:val="-3"/>
              </w:rPr>
              <w:t>条形基础梁JL端部与外伸部位钢筋构造</w:t>
            </w:r>
          </w:p>
        </w:tc>
        <w:tc>
          <w:tcPr>
            <w:tcW w:w="559" w:type="dxa"/>
            <w:vAlign w:val="top"/>
          </w:tcPr>
          <w:p>
            <w:pPr>
              <w:pStyle w:val="TableText"/>
              <w:spacing w:before="173" w:line="219" w:lineRule="auto"/>
              <w:jc w:val="right"/>
              <w:rPr>
                <w:sz w:val="21"/>
                <w:szCs w:val="21"/>
              </w:rPr>
            </w:pPr>
            <w:r>
              <w:rPr>
                <w:sz w:val="21"/>
                <w:szCs w:val="21"/>
                <w:spacing w:val="-29"/>
                <w:w w:val="95"/>
              </w:rPr>
              <w:t>图集</w:t>
            </w:r>
            <w:r>
              <w:rPr>
                <w:sz w:val="21"/>
                <w:szCs w:val="21"/>
                <w:spacing w:val="-14"/>
                <w:w w:val="95"/>
              </w:rPr>
              <w:t>号</w:t>
            </w:r>
          </w:p>
        </w:tc>
        <w:tc>
          <w:tcPr>
            <w:tcW w:w="1253" w:type="dxa"/>
            <w:vAlign w:val="top"/>
          </w:tcPr>
          <w:p>
            <w:pPr>
              <w:pStyle w:val="TableText"/>
              <w:ind w:left="179"/>
              <w:spacing w:before="229" w:line="184" w:lineRule="auto"/>
              <w:rPr/>
            </w:pPr>
            <w:r>
              <w:rPr>
                <w:spacing w:val="-2"/>
              </w:rPr>
              <w:t>22G101-3</w:t>
            </w:r>
          </w:p>
        </w:tc>
      </w:tr>
      <w:tr>
        <w:trPr>
          <w:trHeight w:val="262" w:hRule="atLeast"/>
        </w:trPr>
        <w:tc>
          <w:tcPr>
            <w:tcW w:w="334" w:type="dxa"/>
            <w:vAlign w:val="top"/>
          </w:tcPr>
          <w:p>
            <w:pPr>
              <w:pStyle w:val="TableText"/>
              <w:spacing w:before="25"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Pr>
          <w:p>
            <w:pPr>
              <w:pStyle w:val="TableText"/>
              <w:spacing w:before="25" w:line="199" w:lineRule="auto"/>
              <w:jc w:val="right"/>
              <w:rPr>
                <w:sz w:val="21"/>
                <w:szCs w:val="21"/>
              </w:rPr>
            </w:pPr>
            <w:r>
              <w:rPr>
                <w:sz w:val="21"/>
                <w:szCs w:val="21"/>
                <w:spacing w:val="-27"/>
                <w:w w:val="97"/>
              </w:rPr>
              <w:t>黄志</w:t>
            </w:r>
            <w:r>
              <w:rPr>
                <w:sz w:val="21"/>
                <w:szCs w:val="21"/>
                <w:spacing w:val="-15"/>
                <w:w w:val="97"/>
              </w:rPr>
              <w:t>刚</w:t>
            </w:r>
          </w:p>
        </w:tc>
        <w:tc>
          <w:tcPr>
            <w:tcW w:w="679" w:type="dxa"/>
            <w:vAlign w:val="top"/>
          </w:tcPr>
          <w:p>
            <w:pPr>
              <w:ind w:firstLine="61"/>
              <w:spacing w:line="251" w:lineRule="exact"/>
              <w:rPr/>
            </w:pPr>
            <w:r>
              <w:rPr>
                <w:position w:val="-5"/>
              </w:rPr>
              <w:drawing>
                <wp:inline distT="0" distB="0" distL="0" distR="0">
                  <wp:extent cx="368314" cy="160019"/>
                  <wp:effectExtent l="0" t="0" r="0" b="0"/>
                  <wp:docPr id="1160" name="IM 1160"/>
                  <wp:cNvGraphicFramePr/>
                  <a:graphic>
                    <a:graphicData uri="http://schemas.openxmlformats.org/drawingml/2006/picture">
                      <pic:pic>
                        <pic:nvPicPr>
                          <pic:cNvPr id="1160" name="IM 1160"/>
                          <pic:cNvPicPr/>
                        </pic:nvPicPr>
                        <pic:blipFill>
                          <a:blip r:embed="rId524"/>
                          <a:stretch>
                            <a:fillRect/>
                          </a:stretch>
                        </pic:blipFill>
                        <pic:spPr>
                          <a:xfrm rot="0">
                            <a:off x="0" y="0"/>
                            <a:ext cx="368314" cy="160019"/>
                          </a:xfrm>
                          <a:prstGeom prst="rect">
                            <a:avLst/>
                          </a:prstGeom>
                        </pic:spPr>
                      </pic:pic>
                    </a:graphicData>
                  </a:graphic>
                </wp:inline>
              </w:drawing>
            </w:r>
          </w:p>
        </w:tc>
        <w:tc>
          <w:tcPr>
            <w:tcW w:w="330" w:type="dxa"/>
            <w:vAlign w:val="top"/>
          </w:tcPr>
          <w:p>
            <w:pPr>
              <w:pStyle w:val="TableText"/>
              <w:spacing w:before="25"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spacing w:before="25" w:line="199" w:lineRule="auto"/>
              <w:jc w:val="right"/>
              <w:rPr>
                <w:sz w:val="21"/>
                <w:szCs w:val="21"/>
              </w:rPr>
            </w:pPr>
            <w:r>
              <w:rPr>
                <w:sz w:val="21"/>
                <w:szCs w:val="21"/>
                <w:spacing w:val="-30"/>
                <w:w w:val="97"/>
              </w:rPr>
              <w:t>刘国</w:t>
            </w:r>
            <w:r>
              <w:rPr>
                <w:sz w:val="21"/>
                <w:szCs w:val="21"/>
                <w:spacing w:val="-9"/>
                <w:w w:val="97"/>
              </w:rPr>
              <w:t>辉</w:t>
            </w:r>
          </w:p>
        </w:tc>
        <w:tc>
          <w:tcPr>
            <w:tcW w:w="250" w:type="dxa"/>
            <w:vAlign w:val="top"/>
          </w:tcPr>
          <w:p>
            <w:pPr>
              <w:rPr>
                <w:rFonts w:ascii="Arial"/>
                <w:sz w:val="21"/>
              </w:rPr>
            </w:pPr>
            <w:r/>
          </w:p>
        </w:tc>
        <w:tc>
          <w:tcPr>
            <w:tcW w:w="429" w:type="dxa"/>
            <w:vAlign w:val="top"/>
          </w:tcPr>
          <w:p>
            <w:pPr>
              <w:pStyle w:val="TableText"/>
              <w:ind w:left="133"/>
              <w:spacing w:before="31" w:line="185" w:lineRule="auto"/>
              <w:rPr/>
            </w:pPr>
            <w:r>
              <w:rPr/>
              <w:t>趣</w:t>
            </w:r>
          </w:p>
        </w:tc>
        <w:tc>
          <w:tcPr>
            <w:tcW w:w="339" w:type="dxa"/>
            <w:vAlign w:val="top"/>
          </w:tcPr>
          <w:p>
            <w:pPr>
              <w:pStyle w:val="TableText"/>
              <w:spacing w:before="25" w:line="220" w:lineRule="auto"/>
              <w:jc w:val="right"/>
              <w:rPr>
                <w:sz w:val="19"/>
                <w:szCs w:val="19"/>
              </w:rPr>
            </w:pPr>
            <w:r>
              <w:rPr>
                <w:sz w:val="19"/>
                <w:szCs w:val="19"/>
                <w:spacing w:val="-19"/>
                <w:w w:val="90"/>
              </w:rPr>
              <w:t>设</w:t>
            </w:r>
            <w:r>
              <w:rPr>
                <w:sz w:val="19"/>
                <w:szCs w:val="19"/>
                <w:spacing w:val="-9"/>
                <w:w w:val="90"/>
              </w:rPr>
              <w:t>计</w:t>
            </w:r>
          </w:p>
        </w:tc>
        <w:tc>
          <w:tcPr>
            <w:tcW w:w="559" w:type="dxa"/>
            <w:vAlign w:val="top"/>
          </w:tcPr>
          <w:p>
            <w:pPr>
              <w:pStyle w:val="TableText"/>
              <w:spacing w:before="26" w:line="208" w:lineRule="auto"/>
              <w:jc w:val="right"/>
              <w:rPr>
                <w:sz w:val="20"/>
                <w:szCs w:val="20"/>
              </w:rPr>
            </w:pPr>
            <w:r>
              <w:rPr>
                <w:sz w:val="20"/>
                <w:szCs w:val="20"/>
                <w:spacing w:val="-26"/>
                <w:w w:val="97"/>
              </w:rPr>
              <w:t>刘雨</w:t>
            </w:r>
            <w:r>
              <w:rPr>
                <w:sz w:val="20"/>
                <w:szCs w:val="20"/>
                <w:spacing w:val="-11"/>
                <w:w w:val="97"/>
              </w:rPr>
              <w:t>冬</w:t>
            </w:r>
          </w:p>
        </w:tc>
        <w:tc>
          <w:tcPr>
            <w:tcW w:w="679" w:type="dxa"/>
            <w:vAlign w:val="top"/>
          </w:tcPr>
          <w:p>
            <w:pPr>
              <w:ind w:firstLine="96"/>
              <w:spacing w:line="247" w:lineRule="exact"/>
              <w:rPr/>
            </w:pPr>
            <w:r>
              <w:rPr>
                <w:position w:val="-4"/>
              </w:rPr>
              <w:drawing>
                <wp:inline distT="0" distB="0" distL="0" distR="0">
                  <wp:extent cx="317502" cy="156877"/>
                  <wp:effectExtent l="0" t="0" r="0" b="0"/>
                  <wp:docPr id="1162" name="IM 1162"/>
                  <wp:cNvGraphicFramePr/>
                  <a:graphic>
                    <a:graphicData uri="http://schemas.openxmlformats.org/drawingml/2006/picture">
                      <pic:pic>
                        <pic:nvPicPr>
                          <pic:cNvPr id="1162" name="IM 1162"/>
                          <pic:cNvPicPr/>
                        </pic:nvPicPr>
                        <pic:blipFill>
                          <a:blip r:embed="rId525"/>
                          <a:stretch>
                            <a:fillRect/>
                          </a:stretch>
                        </pic:blipFill>
                        <pic:spPr>
                          <a:xfrm rot="0">
                            <a:off x="0" y="0"/>
                            <a:ext cx="317502" cy="156877"/>
                          </a:xfrm>
                          <a:prstGeom prst="rect">
                            <a:avLst/>
                          </a:prstGeom>
                        </pic:spPr>
                      </pic:pic>
                    </a:graphicData>
                  </a:graphic>
                </wp:inline>
              </w:drawing>
            </w:r>
          </w:p>
        </w:tc>
        <w:tc>
          <w:tcPr>
            <w:tcW w:w="559" w:type="dxa"/>
            <w:vAlign w:val="top"/>
          </w:tcPr>
          <w:p>
            <w:pPr>
              <w:pStyle w:val="TableText"/>
              <w:ind w:left="167"/>
              <w:spacing w:before="27" w:line="188" w:lineRule="auto"/>
              <w:rPr/>
            </w:pPr>
            <w:r>
              <w:rPr/>
              <w:t>页</w:t>
            </w:r>
          </w:p>
        </w:tc>
        <w:tc>
          <w:tcPr>
            <w:tcW w:w="1253" w:type="dxa"/>
            <w:vAlign w:val="top"/>
          </w:tcPr>
          <w:p>
            <w:pPr>
              <w:pStyle w:val="TableText"/>
              <w:ind w:left="399"/>
              <w:spacing w:before="82" w:line="169" w:lineRule="exact"/>
              <w:rPr/>
            </w:pPr>
            <w:r>
              <w:rPr>
                <w:spacing w:val="-3"/>
                <w:position w:val="-3"/>
              </w:rPr>
              <w:t>2-25</w:t>
            </w:r>
          </w:p>
        </w:tc>
      </w:tr>
    </w:tbl>
    <w:p>
      <w:pPr>
        <w:ind w:left="14100"/>
        <w:spacing w:before="18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rPr>
        <w:t>81</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87"/>
        <w:rPr/>
      </w:pPr>
      <w:r>
        <w:pict>
          <v:rect id="_x0000_s1148" style="position:absolute;margin-left:2.50155pt;margin-top:177.501pt;mso-position-vertical-relative:page;mso-position-horizontal-relative:page;width:41pt;height:67pt;z-index:255170560;" o:allowincell="f" fillcolor="#BBBCB6" filled="true" stroked="false"/>
        </w:pict>
      </w:r>
      <w:r>
        <w:pict>
          <v:shape id="_x0000_s1150" style="position:absolute;margin-left:11.098pt;margin-top:44.94pt;mso-position-vertical-relative:page;mso-position-horizontal-relative:page;width:27.4pt;height:400.45pt;z-index:255173632;" o:allowincell="f" filled="false" stroked="false" type="#_x0000_t202">
            <v:fill on="false"/>
            <v:stroke on="false"/>
            <v:path/>
            <v:imagedata o:title=""/>
            <o:lock v:ext="edit" aspectratio="false"/>
            <v:textbox inset="0mm,0mm,0mm,0mm" style="layout-flow:vertical-ideographic;">
              <w:txbxContent>
                <w:p>
                  <w:pPr>
                    <w:pStyle w:val="BodyText"/>
                    <w:ind w:right="20"/>
                    <w:spacing w:before="20" w:line="207" w:lineRule="auto"/>
                    <w:jc w:val="right"/>
                    <w:rPr>
                      <w:rFonts w:ascii="SimHei" w:hAnsi="SimHei" w:eastAsia="SimHei" w:cs="SimHei"/>
                      <w:sz w:val="19"/>
                      <w:szCs w:val="19"/>
                    </w:rPr>
                  </w:pPr>
                  <w:r>
                    <w:rPr>
                      <w:rFonts w:ascii="SimHei" w:hAnsi="SimHei" w:eastAsia="SimHei" w:cs="SimHei"/>
                      <w:sz w:val="19"/>
                      <w:szCs w:val="19"/>
                      <w:spacing w:val="21"/>
                    </w:rPr>
                    <w:t>般构造</w:t>
                  </w:r>
                  <w:r>
                    <w:rPr>
                      <w:rFonts w:ascii="SimHei" w:hAnsi="SimHei" w:eastAsia="SimHei" w:cs="SimHei"/>
                      <w:sz w:val="19"/>
                      <w:szCs w:val="19"/>
                      <w:spacing w:val="7"/>
                    </w:rPr>
                    <w:t xml:space="preserve">     </w:t>
                  </w:r>
                  <w:r>
                    <w:rPr>
                      <w:sz w:val="19"/>
                      <w:szCs w:val="19"/>
                      <w:spacing w:val="21"/>
                    </w:rPr>
                    <w:t>独立基础</w:t>
                  </w:r>
                  <w:r>
                    <w:rPr>
                      <w:sz w:val="19"/>
                      <w:szCs w:val="19"/>
                      <w:spacing w:val="2"/>
                    </w:rPr>
                    <w:t xml:space="preserve">     </w:t>
                  </w:r>
                  <w:r>
                    <w:rPr>
                      <w:rFonts w:ascii="SimHei" w:hAnsi="SimHei" w:eastAsia="SimHei" w:cs="SimHei"/>
                      <w:sz w:val="19"/>
                      <w:szCs w:val="19"/>
                      <w:spacing w:val="21"/>
                    </w:rPr>
                    <w:t>条形基础</w:t>
                  </w:r>
                  <w:r>
                    <w:rPr>
                      <w:rFonts w:ascii="SimHei" w:hAnsi="SimHei" w:eastAsia="SimHei" w:cs="SimHei"/>
                      <w:sz w:val="19"/>
                      <w:szCs w:val="19"/>
                      <w:spacing w:val="4"/>
                    </w:rPr>
                    <w:t xml:space="preserve">     </w:t>
                  </w:r>
                  <w:r>
                    <w:rPr>
                      <w:rFonts w:ascii="SimHei" w:hAnsi="SimHei" w:eastAsia="SimHei" w:cs="SimHei"/>
                      <w:sz w:val="19"/>
                      <w:szCs w:val="19"/>
                      <w:spacing w:val="21"/>
                    </w:rPr>
                    <w:t>筏形基础</w:t>
                  </w:r>
                  <w:r>
                    <w:rPr>
                      <w:rFonts w:ascii="SimHei" w:hAnsi="SimHei" w:eastAsia="SimHei" w:cs="SimHei"/>
                      <w:sz w:val="19"/>
                      <w:szCs w:val="19"/>
                      <w:spacing w:val="21"/>
                    </w:rPr>
                    <w:t xml:space="preserve">    </w:t>
                  </w:r>
                  <w:r>
                    <w:rPr>
                      <w:rFonts w:ascii="SimHei" w:hAnsi="SimHei" w:eastAsia="SimHei" w:cs="SimHei"/>
                      <w:sz w:val="19"/>
                      <w:szCs w:val="19"/>
                      <w:spacing w:val="20"/>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20"/>
                      <w:position w:val="-1"/>
                    </w:rPr>
                    <w:t xml:space="preserve">    </w:t>
                  </w:r>
                  <w:r>
                    <w:rPr>
                      <w:rFonts w:ascii="SimHei" w:hAnsi="SimHei" w:eastAsia="SimHei" w:cs="SimHei"/>
                      <w:sz w:val="19"/>
                      <w:szCs w:val="19"/>
                      <w:spacing w:val="20"/>
                    </w:rPr>
                    <w:t>基础相关构造</w:t>
                  </w:r>
                </w:p>
                <w:p>
                  <w:pPr>
                    <w:ind w:left="20"/>
                    <w:spacing w:before="51" w:line="214" w:lineRule="auto"/>
                    <w:rPr>
                      <w:rFonts w:ascii="SimHei" w:hAnsi="SimHei" w:eastAsia="SimHei" w:cs="SimHei"/>
                      <w:sz w:val="19"/>
                      <w:szCs w:val="19"/>
                    </w:rPr>
                  </w:pPr>
                  <w:r>
                    <w:rPr>
                      <w:rFonts w:ascii="SimHei" w:hAnsi="SimHei" w:eastAsia="SimHei" w:cs="SimHei"/>
                      <w:sz w:val="19"/>
                      <w:szCs w:val="19"/>
                      <w:spacing w:val="26"/>
                    </w:rPr>
                    <w:t>标准构造详图</w:t>
                  </w:r>
                  <w:r>
                    <w:rPr>
                      <w:rFonts w:ascii="SimHei" w:hAnsi="SimHei" w:eastAsia="SimHei" w:cs="SimHei"/>
                      <w:sz w:val="19"/>
                      <w:szCs w:val="19"/>
                      <w:spacing w:val="-28"/>
                    </w:rPr>
                    <w:t xml:space="preserve"> </w:t>
                  </w:r>
                  <w:r>
                    <w:rPr>
                      <w:rFonts w:ascii="SimHei" w:hAnsi="SimHei" w:eastAsia="SimHei" w:cs="SimHei"/>
                      <w:sz w:val="19"/>
                      <w:szCs w:val="19"/>
                      <w:spacing w:val="26"/>
                    </w:rPr>
                    <w:t>标准构造详图标准构造详图标准构造详图</w:t>
                  </w:r>
                  <w:r>
                    <w:rPr>
                      <w:rFonts w:ascii="SimHei" w:hAnsi="SimHei" w:eastAsia="SimHei" w:cs="SimHei"/>
                      <w:sz w:val="19"/>
                      <w:szCs w:val="19"/>
                      <w:spacing w:val="-50"/>
                    </w:rPr>
                    <w:t xml:space="preserve"> </w:t>
                  </w:r>
                  <w:r>
                    <w:rPr>
                      <w:rFonts w:ascii="SimHei" w:hAnsi="SimHei" w:eastAsia="SimHei" w:cs="SimHei"/>
                      <w:sz w:val="19"/>
                      <w:szCs w:val="19"/>
                      <w:spacing w:val="26"/>
                    </w:rPr>
                    <w:t>标准构造详图</w:t>
                  </w:r>
                  <w:r>
                    <w:rPr>
                      <w:rFonts w:ascii="SimHei" w:hAnsi="SimHei" w:eastAsia="SimHei" w:cs="SimHei"/>
                      <w:sz w:val="19"/>
                      <w:szCs w:val="19"/>
                      <w:spacing w:val="-30"/>
                    </w:rPr>
                    <w:t xml:space="preserve"> </w:t>
                  </w:r>
                  <w:r>
                    <w:rPr>
                      <w:rFonts w:ascii="SimHei" w:hAnsi="SimHei" w:eastAsia="SimHei" w:cs="SimHei"/>
                      <w:sz w:val="19"/>
                      <w:szCs w:val="19"/>
                      <w:spacing w:val="26"/>
                    </w:rPr>
                    <w:t>标准构造详图</w:t>
                  </w:r>
                </w:p>
              </w:txbxContent>
            </v:textbox>
          </v:shape>
        </w:pict>
      </w:r>
      <w:r>
        <w:pict>
          <v:shape id="_x0000_s1152" style="position:absolute;margin-left:18.8592pt;margin-top:463.903pt;mso-position-vertical-relative:page;mso-position-horizontal-relative:page;width:12.6pt;height:23.25pt;z-index:255169536;"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ind w:firstLine="1059"/>
        <w:spacing w:line="2640" w:lineRule="exact"/>
        <w:rPr/>
      </w:pPr>
      <w:r>
        <w:rPr>
          <w:position w:val="-52"/>
        </w:rPr>
        <w:drawing>
          <wp:inline distT="0" distB="0" distL="0" distR="0">
            <wp:extent cx="2012954" cy="1676396"/>
            <wp:effectExtent l="0" t="0" r="0" b="0"/>
            <wp:docPr id="1164" name="IM 1164"/>
            <wp:cNvGraphicFramePr/>
            <a:graphic>
              <a:graphicData uri="http://schemas.openxmlformats.org/drawingml/2006/picture">
                <pic:pic>
                  <pic:nvPicPr>
                    <pic:cNvPr id="1164" name="IM 1164"/>
                    <pic:cNvPicPr/>
                  </pic:nvPicPr>
                  <pic:blipFill>
                    <a:blip r:embed="rId526"/>
                    <a:stretch>
                      <a:fillRect/>
                    </a:stretch>
                  </pic:blipFill>
                  <pic:spPr>
                    <a:xfrm rot="0">
                      <a:off x="0" y="0"/>
                      <a:ext cx="2012954" cy="1676396"/>
                    </a:xfrm>
                    <a:prstGeom prst="rect">
                      <a:avLst/>
                    </a:prstGeom>
                  </pic:spPr>
                </pic:pic>
              </a:graphicData>
            </a:graphic>
          </wp:inline>
        </w:drawing>
      </w:r>
    </w:p>
    <w:p>
      <w:pPr>
        <w:spacing w:line="351" w:lineRule="auto"/>
        <w:rPr>
          <w:rFonts w:ascii="Arial"/>
          <w:sz w:val="21"/>
        </w:rPr>
      </w:pPr>
      <w:r/>
    </w:p>
    <w:p>
      <w:pPr>
        <w:ind w:left="1343"/>
        <w:spacing w:before="81" w:line="221" w:lineRule="auto"/>
        <w:rPr>
          <w:rFonts w:ascii="SimHei" w:hAnsi="SimHei" w:eastAsia="SimHei" w:cs="SimHei"/>
          <w:sz w:val="25"/>
          <w:szCs w:val="25"/>
        </w:rPr>
      </w:pPr>
      <w:r>
        <w:drawing>
          <wp:anchor distT="0" distB="0" distL="0" distR="0" simplePos="0" relativeHeight="255166464" behindDoc="1" locked="0" layoutInCell="1" allowOverlap="1">
            <wp:simplePos x="0" y="0"/>
            <wp:positionH relativeFrom="column">
              <wp:posOffset>-660362</wp:posOffset>
            </wp:positionH>
            <wp:positionV relativeFrom="paragraph">
              <wp:posOffset>-2942183</wp:posOffset>
            </wp:positionV>
            <wp:extent cx="9715500" cy="7010400"/>
            <wp:effectExtent l="0" t="0" r="0" b="0"/>
            <wp:wrapNone/>
            <wp:docPr id="1166" name="IM 1166"/>
            <wp:cNvGraphicFramePr/>
            <a:graphic>
              <a:graphicData uri="http://schemas.openxmlformats.org/drawingml/2006/picture">
                <pic:pic>
                  <pic:nvPicPr>
                    <pic:cNvPr id="1166" name="IM 1166"/>
                    <pic:cNvPicPr/>
                  </pic:nvPicPr>
                  <pic:blipFill>
                    <a:blip r:embed="rId527"/>
                    <a:stretch>
                      <a:fillRect/>
                    </a:stretch>
                  </pic:blipFill>
                  <pic:spPr>
                    <a:xfrm rot="0">
                      <a:off x="0" y="0"/>
                      <a:ext cx="9715500" cy="7010400"/>
                    </a:xfrm>
                    <a:prstGeom prst="rect">
                      <a:avLst/>
                    </a:prstGeom>
                  </pic:spPr>
                </pic:pic>
              </a:graphicData>
            </a:graphic>
          </wp:anchor>
        </w:drawing>
      </w:r>
      <w:r>
        <w:rPr>
          <w:rFonts w:ascii="SimHei" w:hAnsi="SimHei" w:eastAsia="SimHei" w:cs="SimHei"/>
          <w:sz w:val="25"/>
          <w:szCs w:val="25"/>
          <w:b/>
          <w:bCs/>
          <w:spacing w:val="-9"/>
        </w:rPr>
        <w:t>基础梁侧面构造纵筋和拉筋</w:t>
      </w:r>
    </w:p>
    <w:p>
      <w:pPr>
        <w:ind w:left="2430"/>
        <w:spacing w:before="32" w:line="188" w:lineRule="auto"/>
        <w:rPr>
          <w:rFonts w:ascii="Times New Roman" w:hAnsi="Times New Roman" w:eastAsia="Times New Roman" w:cs="Times New Roman"/>
          <w:sz w:val="25"/>
          <w:szCs w:val="25"/>
        </w:rPr>
      </w:pPr>
      <w:r>
        <w:rPr>
          <w:rFonts w:ascii="Times New Roman" w:hAnsi="Times New Roman" w:eastAsia="Times New Roman" w:cs="Times New Roman"/>
          <w:sz w:val="25"/>
          <w:szCs w:val="25"/>
          <w:spacing w:val="-8"/>
        </w:rPr>
        <w:t>a&lt;200</w:t>
      </w:r>
    </w:p>
    <w:p>
      <w:pPr>
        <w:spacing w:line="289" w:lineRule="auto"/>
        <w:rPr>
          <w:rFonts w:ascii="Arial"/>
          <w:sz w:val="21"/>
        </w:rPr>
      </w:pPr>
      <w:r/>
    </w:p>
    <w:p>
      <w:pPr>
        <w:spacing w:line="289" w:lineRule="auto"/>
        <w:rPr>
          <w:rFonts w:ascii="Arial"/>
          <w:sz w:val="21"/>
        </w:rPr>
      </w:pPr>
      <w:r/>
    </w:p>
    <w:p>
      <w:pPr>
        <w:spacing w:line="289" w:lineRule="auto"/>
        <w:rPr>
          <w:rFonts w:ascii="Arial"/>
          <w:sz w:val="21"/>
        </w:rPr>
      </w:pPr>
      <w:r/>
    </w:p>
    <w:p>
      <w:pPr>
        <w:spacing w:line="289" w:lineRule="auto"/>
        <w:rPr>
          <w:rFonts w:ascii="Arial"/>
          <w:sz w:val="21"/>
        </w:rPr>
      </w:pPr>
      <w:r/>
    </w:p>
    <w:p>
      <w:pPr>
        <w:pStyle w:val="BodyText"/>
        <w:ind w:left="510" w:right="104" w:hanging="510"/>
        <w:spacing w:before="58" w:line="242" w:lineRule="auto"/>
        <w:rPr>
          <w:rFonts w:ascii="FangSong" w:hAnsi="FangSong" w:eastAsia="FangSong" w:cs="FangSong"/>
          <w:sz w:val="18"/>
          <w:szCs w:val="18"/>
        </w:rPr>
      </w:pPr>
      <w:r>
        <w:rPr>
          <w:rFonts w:ascii="FangSong" w:hAnsi="FangSong" w:eastAsia="FangSong" w:cs="FangSong"/>
          <w:sz w:val="18"/>
          <w:szCs w:val="18"/>
          <w:spacing w:val="-7"/>
        </w:rPr>
        <w:t>注：1.基础梁侧面纵向构造</w:t>
      </w:r>
      <w:r>
        <w:rPr>
          <w:rFonts w:ascii="FangSong" w:hAnsi="FangSong" w:eastAsia="FangSong" w:cs="FangSong"/>
          <w:sz w:val="18"/>
          <w:szCs w:val="18"/>
          <w:color w:val="3E794E"/>
          <w:spacing w:val="-7"/>
        </w:rPr>
        <w:t>钢</w:t>
      </w:r>
      <w:r>
        <w:rPr>
          <w:rFonts w:ascii="FangSong" w:hAnsi="FangSong" w:eastAsia="FangSong" w:cs="FangSong"/>
          <w:sz w:val="18"/>
          <w:szCs w:val="18"/>
          <w:spacing w:val="-7"/>
        </w:rPr>
        <w:t>筋搭接长度为15</w:t>
      </w:r>
      <w:r>
        <w:rPr>
          <w:rFonts w:ascii="Times New Roman" w:hAnsi="Times New Roman" w:eastAsia="Times New Roman" w:cs="Times New Roman"/>
          <w:sz w:val="18"/>
          <w:szCs w:val="18"/>
          <w:spacing w:val="-7"/>
        </w:rPr>
        <w:t>d</w:t>
      </w:r>
      <w:r>
        <w:rPr>
          <w:sz w:val="18"/>
          <w:szCs w:val="18"/>
          <w:spacing w:val="-7"/>
        </w:rPr>
        <w:t>。</w:t>
      </w:r>
      <w:r>
        <w:rPr>
          <w:rFonts w:ascii="FangSong" w:hAnsi="FangSong" w:eastAsia="FangSong" w:cs="FangSong"/>
          <w:sz w:val="18"/>
          <w:szCs w:val="18"/>
          <w:spacing w:val="-7"/>
        </w:rPr>
        <w:t>十字相交的基础梁，</w:t>
      </w:r>
      <w:r>
        <w:rPr>
          <w:rFonts w:ascii="FangSong" w:hAnsi="FangSong" w:eastAsia="FangSong" w:cs="FangSong"/>
          <w:sz w:val="18"/>
          <w:szCs w:val="18"/>
          <w:spacing w:val="5"/>
        </w:rPr>
        <w:t xml:space="preserve"> </w:t>
      </w:r>
      <w:r>
        <w:rPr>
          <w:rFonts w:ascii="FangSong" w:hAnsi="FangSong" w:eastAsia="FangSong" w:cs="FangSong"/>
          <w:sz w:val="18"/>
          <w:szCs w:val="18"/>
          <w:spacing w:val="-1"/>
        </w:rPr>
        <w:t>当相交位置有柱时，侧面构造纵筋锚入梁包柱侧</w:t>
      </w:r>
      <w:r>
        <w:rPr>
          <w:rFonts w:ascii="FangSong" w:hAnsi="FangSong" w:eastAsia="FangSong" w:cs="FangSong"/>
          <w:sz w:val="18"/>
          <w:szCs w:val="18"/>
          <w:spacing w:val="-2"/>
        </w:rPr>
        <w:t>腋内15</w:t>
      </w:r>
      <w:r>
        <w:rPr>
          <w:sz w:val="18"/>
          <w:szCs w:val="18"/>
          <w:spacing w:val="-2"/>
        </w:rPr>
        <w:t>d</w:t>
      </w:r>
      <w:r>
        <w:rPr>
          <w:rFonts w:ascii="FangSong" w:hAnsi="FangSong" w:eastAsia="FangSong" w:cs="FangSong"/>
          <w:sz w:val="18"/>
          <w:szCs w:val="18"/>
          <w:spacing w:val="-2"/>
        </w:rPr>
        <w:t>(</w:t>
      </w:r>
      <w:r>
        <w:rPr>
          <w:rFonts w:ascii="FangSong" w:hAnsi="FangSong" w:eastAsia="FangSong" w:cs="FangSong"/>
          <w:sz w:val="18"/>
          <w:szCs w:val="18"/>
          <w:color w:val="19B949"/>
          <w:spacing w:val="-2"/>
        </w:rPr>
        <w:t>见</w:t>
      </w:r>
      <w:r>
        <w:rPr>
          <w:rFonts w:ascii="FangSong" w:hAnsi="FangSong" w:eastAsia="FangSong" w:cs="FangSong"/>
          <w:sz w:val="18"/>
          <w:szCs w:val="18"/>
          <w:color w:val="19B949"/>
        </w:rPr>
        <w:t xml:space="preserve">  </w:t>
      </w:r>
      <w:r>
        <w:rPr>
          <w:rFonts w:ascii="FangSong" w:hAnsi="FangSong" w:eastAsia="FangSong" w:cs="FangSong"/>
          <w:sz w:val="18"/>
          <w:szCs w:val="18"/>
          <w:spacing w:val="-2"/>
        </w:rPr>
        <w:t>图一);当无柱时，侧面构造纵筋锚入交叉</w:t>
      </w:r>
      <w:r>
        <w:rPr>
          <w:rFonts w:ascii="FangSong" w:hAnsi="FangSong" w:eastAsia="FangSong" w:cs="FangSong"/>
          <w:sz w:val="18"/>
          <w:szCs w:val="18"/>
          <w:spacing w:val="-3"/>
        </w:rPr>
        <w:t>梁内15</w:t>
      </w:r>
      <w:r>
        <w:rPr>
          <w:rFonts w:ascii="Times New Roman" w:hAnsi="Times New Roman" w:eastAsia="Times New Roman" w:cs="Times New Roman"/>
          <w:sz w:val="18"/>
          <w:szCs w:val="18"/>
          <w:spacing w:val="-3"/>
        </w:rPr>
        <w:t>d</w:t>
      </w:r>
      <w:r>
        <w:rPr>
          <w:rFonts w:ascii="Times New Roman" w:hAnsi="Times New Roman" w:eastAsia="Times New Roman" w:cs="Times New Roman"/>
          <w:sz w:val="18"/>
          <w:szCs w:val="18"/>
          <w:spacing w:val="10"/>
        </w:rPr>
        <w:t xml:space="preserve"> </w:t>
      </w:r>
      <w:r>
        <w:rPr>
          <w:rFonts w:ascii="FangSong" w:hAnsi="FangSong" w:eastAsia="FangSong" w:cs="FangSong"/>
          <w:sz w:val="18"/>
          <w:szCs w:val="18"/>
          <w:spacing w:val="-3"/>
        </w:rPr>
        <w:t>(见图四)。</w:t>
      </w:r>
      <w:r>
        <w:rPr>
          <w:rFonts w:ascii="FangSong" w:hAnsi="FangSong" w:eastAsia="FangSong" w:cs="FangSong"/>
          <w:sz w:val="18"/>
          <w:szCs w:val="18"/>
        </w:rPr>
        <w:t xml:space="preserve"> </w:t>
      </w:r>
      <w:r>
        <w:rPr>
          <w:rFonts w:ascii="FangSong" w:hAnsi="FangSong" w:eastAsia="FangSong" w:cs="FangSong"/>
          <w:sz w:val="18"/>
          <w:szCs w:val="18"/>
          <w:spacing w:val="-7"/>
        </w:rPr>
        <w:t>丁字相交的基础梁，当相交位置无柱时，横梁外侧的构造纵筋</w:t>
      </w:r>
      <w:r>
        <w:rPr>
          <w:rFonts w:ascii="FangSong" w:hAnsi="FangSong" w:eastAsia="FangSong" w:cs="FangSong"/>
          <w:sz w:val="18"/>
          <w:szCs w:val="18"/>
          <w:spacing w:val="1"/>
        </w:rPr>
        <w:t xml:space="preserve">  </w:t>
      </w:r>
      <w:r>
        <w:rPr>
          <w:rFonts w:ascii="FangSong" w:hAnsi="FangSong" w:eastAsia="FangSong" w:cs="FangSong"/>
          <w:sz w:val="18"/>
          <w:szCs w:val="18"/>
          <w:spacing w:val="-8"/>
        </w:rPr>
        <w:t>应贯通，横梁内侧的构造纵筋锚入交叉梁内15</w:t>
      </w:r>
      <w:r>
        <w:rPr>
          <w:rFonts w:ascii="Times New Roman" w:hAnsi="Times New Roman" w:eastAsia="Times New Roman" w:cs="Times New Roman"/>
          <w:sz w:val="18"/>
          <w:szCs w:val="18"/>
          <w:spacing w:val="-8"/>
        </w:rPr>
        <w:t>d</w:t>
      </w:r>
      <w:r>
        <w:rPr>
          <w:rFonts w:ascii="FangSong" w:hAnsi="FangSong" w:eastAsia="FangSong" w:cs="FangSong"/>
          <w:sz w:val="18"/>
          <w:szCs w:val="18"/>
          <w:spacing w:val="-8"/>
        </w:rPr>
        <w:t>(</w:t>
      </w:r>
      <w:r>
        <w:rPr>
          <w:rFonts w:ascii="FangSong" w:hAnsi="FangSong" w:eastAsia="FangSong" w:cs="FangSong"/>
          <w:sz w:val="18"/>
          <w:szCs w:val="18"/>
          <w:color w:val="B2C72D"/>
          <w:spacing w:val="-8"/>
        </w:rPr>
        <w:t>见</w:t>
      </w:r>
      <w:r>
        <w:rPr>
          <w:rFonts w:ascii="FangSong" w:hAnsi="FangSong" w:eastAsia="FangSong" w:cs="FangSong"/>
          <w:sz w:val="18"/>
          <w:szCs w:val="18"/>
          <w:spacing w:val="-8"/>
        </w:rPr>
        <w:t>图五)。</w:t>
      </w:r>
    </w:p>
    <w:p>
      <w:pPr>
        <w:ind w:left="509" w:right="192" w:hanging="169"/>
        <w:spacing w:before="23" w:line="251" w:lineRule="auto"/>
        <w:rPr>
          <w:rFonts w:ascii="FangSong" w:hAnsi="FangSong" w:eastAsia="FangSong" w:cs="FangSong"/>
          <w:sz w:val="18"/>
          <w:szCs w:val="18"/>
        </w:rPr>
      </w:pPr>
      <w:r>
        <w:rPr>
          <w:rFonts w:ascii="FangSong" w:hAnsi="FangSong" w:eastAsia="FangSong" w:cs="FangSong"/>
          <w:sz w:val="18"/>
          <w:szCs w:val="18"/>
          <w:spacing w:val="-6"/>
        </w:rPr>
        <w:t>2.梁侧钢筋的拉筋直径除注明者外均</w:t>
      </w:r>
      <w:r>
        <w:rPr>
          <w:rFonts w:ascii="FangSong" w:hAnsi="FangSong" w:eastAsia="FangSong" w:cs="FangSong"/>
          <w:sz w:val="18"/>
          <w:szCs w:val="18"/>
          <w:color w:val="3E794E"/>
          <w:spacing w:val="-6"/>
        </w:rPr>
        <w:t>为</w:t>
      </w:r>
      <w:r>
        <w:rPr>
          <w:rFonts w:ascii="Times New Roman" w:hAnsi="Times New Roman" w:eastAsia="Times New Roman" w:cs="Times New Roman"/>
          <w:sz w:val="18"/>
          <w:szCs w:val="18"/>
          <w:spacing w:val="-6"/>
        </w:rPr>
        <w:t>8</w:t>
      </w:r>
      <w:r>
        <w:rPr>
          <w:rFonts w:ascii="Times New Roman" w:hAnsi="Times New Roman" w:eastAsia="Times New Roman" w:cs="Times New Roman"/>
          <w:sz w:val="18"/>
          <w:szCs w:val="18"/>
          <w:spacing w:val="-13"/>
        </w:rPr>
        <w:t xml:space="preserve"> </w:t>
      </w:r>
      <w:r>
        <w:rPr>
          <w:rFonts w:ascii="Times New Roman" w:hAnsi="Times New Roman" w:eastAsia="Times New Roman" w:cs="Times New Roman"/>
          <w:sz w:val="18"/>
          <w:szCs w:val="18"/>
          <w:spacing w:val="-6"/>
        </w:rPr>
        <w:t>mm,</w:t>
      </w:r>
      <w:r>
        <w:rPr>
          <w:rFonts w:ascii="FangSong" w:hAnsi="FangSong" w:eastAsia="FangSong" w:cs="FangSong"/>
          <w:sz w:val="18"/>
          <w:szCs w:val="18"/>
          <w:color w:val="3E794E"/>
          <w:spacing w:val="-6"/>
        </w:rPr>
        <w:t>间</w:t>
      </w:r>
      <w:r>
        <w:rPr>
          <w:rFonts w:ascii="FangSong" w:hAnsi="FangSong" w:eastAsia="FangSong" w:cs="FangSong"/>
          <w:sz w:val="18"/>
          <w:szCs w:val="18"/>
          <w:color w:val="3E794E"/>
          <w:spacing w:val="-21"/>
        </w:rPr>
        <w:t xml:space="preserve"> </w:t>
      </w:r>
      <w:r>
        <w:rPr>
          <w:rFonts w:ascii="FangSong" w:hAnsi="FangSong" w:eastAsia="FangSong" w:cs="FangSong"/>
          <w:sz w:val="18"/>
          <w:szCs w:val="18"/>
          <w:spacing w:val="-6"/>
        </w:rPr>
        <w:t>距</w:t>
      </w:r>
      <w:r>
        <w:rPr>
          <w:rFonts w:ascii="FangSong" w:hAnsi="FangSong" w:eastAsia="FangSong" w:cs="FangSong"/>
          <w:sz w:val="18"/>
          <w:szCs w:val="18"/>
          <w:color w:val="3E794E"/>
          <w:spacing w:val="-6"/>
        </w:rPr>
        <w:t>为</w:t>
      </w:r>
      <w:r>
        <w:rPr>
          <w:rFonts w:ascii="FangSong" w:hAnsi="FangSong" w:eastAsia="FangSong" w:cs="FangSong"/>
          <w:sz w:val="18"/>
          <w:szCs w:val="18"/>
          <w:spacing w:val="-6"/>
        </w:rPr>
        <w:t>箍筋间</w:t>
      </w:r>
      <w:r>
        <w:rPr>
          <w:rFonts w:ascii="FangSong" w:hAnsi="FangSong" w:eastAsia="FangSong" w:cs="FangSong"/>
          <w:sz w:val="18"/>
          <w:szCs w:val="18"/>
          <w:color w:val="3E794E"/>
          <w:spacing w:val="-6"/>
        </w:rPr>
        <w:t>距</w:t>
      </w:r>
      <w:r>
        <w:rPr>
          <w:rFonts w:ascii="FangSong" w:hAnsi="FangSong" w:eastAsia="FangSong" w:cs="FangSong"/>
          <w:sz w:val="18"/>
          <w:szCs w:val="18"/>
          <w:spacing w:val="-6"/>
        </w:rPr>
        <w:t>的</w:t>
      </w:r>
      <w:r>
        <w:rPr>
          <w:rFonts w:ascii="FangSong" w:hAnsi="FangSong" w:eastAsia="FangSong" w:cs="FangSong"/>
          <w:sz w:val="18"/>
          <w:szCs w:val="18"/>
        </w:rPr>
        <w:t xml:space="preserve"> </w:t>
      </w:r>
      <w:r>
        <w:rPr>
          <w:rFonts w:ascii="FangSong" w:hAnsi="FangSong" w:eastAsia="FangSong" w:cs="FangSong"/>
          <w:sz w:val="18"/>
          <w:szCs w:val="18"/>
          <w:spacing w:val="-10"/>
        </w:rPr>
        <w:t>2倍。当设有多排拉筋时，上下两排拉筋竖向错开设置。</w:t>
      </w:r>
    </w:p>
    <w:p>
      <w:pPr>
        <w:ind w:left="509" w:right="181" w:hanging="169"/>
        <w:spacing w:before="1" w:line="252" w:lineRule="auto"/>
        <w:rPr>
          <w:rFonts w:ascii="FangSong" w:hAnsi="FangSong" w:eastAsia="FangSong" w:cs="FangSong"/>
          <w:sz w:val="18"/>
          <w:szCs w:val="18"/>
        </w:rPr>
      </w:pPr>
      <w:r>
        <w:rPr>
          <w:rFonts w:ascii="FangSong" w:hAnsi="FangSong" w:eastAsia="FangSong" w:cs="FangSong"/>
          <w:sz w:val="18"/>
          <w:szCs w:val="18"/>
          <w:spacing w:val="-1"/>
        </w:rPr>
        <w:t>3.基础梁</w:t>
      </w:r>
      <w:r>
        <w:rPr>
          <w:rFonts w:ascii="FangSong" w:hAnsi="FangSong" w:eastAsia="FangSong" w:cs="FangSong"/>
          <w:sz w:val="18"/>
          <w:szCs w:val="18"/>
          <w:color w:val="0D9C54"/>
          <w:spacing w:val="-1"/>
        </w:rPr>
        <w:t>侧</w:t>
      </w:r>
      <w:r>
        <w:rPr>
          <w:rFonts w:ascii="FangSong" w:hAnsi="FangSong" w:eastAsia="FangSong" w:cs="FangSong"/>
          <w:sz w:val="18"/>
          <w:szCs w:val="18"/>
          <w:spacing w:val="-1"/>
        </w:rPr>
        <w:t>面受扭纵筋的搭接长度为</w:t>
      </w:r>
      <w:r>
        <w:rPr>
          <w:rFonts w:ascii="Times New Roman" w:hAnsi="Times New Roman" w:eastAsia="Times New Roman" w:cs="Times New Roman"/>
          <w:sz w:val="18"/>
          <w:szCs w:val="18"/>
          <w:spacing w:val="-1"/>
        </w:rPr>
        <w:t>l,</w:t>
      </w:r>
      <w:r>
        <w:rPr>
          <w:rFonts w:ascii="Times New Roman" w:hAnsi="Times New Roman" w:eastAsia="Times New Roman" w:cs="Times New Roman"/>
          <w:sz w:val="18"/>
          <w:szCs w:val="18"/>
          <w:spacing w:val="12"/>
        </w:rPr>
        <w:t xml:space="preserve">   </w:t>
      </w:r>
      <w:r>
        <w:rPr>
          <w:rFonts w:ascii="FangSong" w:hAnsi="FangSong" w:eastAsia="FangSong" w:cs="FangSong"/>
          <w:sz w:val="18"/>
          <w:szCs w:val="18"/>
          <w:spacing w:val="-1"/>
        </w:rPr>
        <w:t>其锚固长度为</w:t>
      </w:r>
      <w:r>
        <w:rPr>
          <w:rFonts w:ascii="Times New Roman" w:hAnsi="Times New Roman" w:eastAsia="Times New Roman" w:cs="Times New Roman"/>
          <w:sz w:val="18"/>
          <w:szCs w:val="18"/>
          <w:spacing w:val="-2"/>
        </w:rPr>
        <w:t>la,</w:t>
      </w:r>
      <w:r>
        <w:rPr>
          <w:rFonts w:ascii="Times New Roman" w:hAnsi="Times New Roman" w:eastAsia="Times New Roman" w:cs="Times New Roman"/>
          <w:sz w:val="18"/>
          <w:szCs w:val="18"/>
          <w:spacing w:val="15"/>
          <w:w w:val="101"/>
        </w:rPr>
        <w:t xml:space="preserve">  </w:t>
      </w:r>
      <w:r>
        <w:rPr>
          <w:rFonts w:ascii="FangSong" w:hAnsi="FangSong" w:eastAsia="FangSong" w:cs="FangSong"/>
          <w:sz w:val="18"/>
          <w:szCs w:val="18"/>
          <w:spacing w:val="-2"/>
        </w:rPr>
        <w:t>锚固</w:t>
      </w:r>
      <w:r>
        <w:rPr>
          <w:rFonts w:ascii="FangSong" w:hAnsi="FangSong" w:eastAsia="FangSong" w:cs="FangSong"/>
          <w:sz w:val="18"/>
          <w:szCs w:val="18"/>
        </w:rPr>
        <w:t xml:space="preserve"> </w:t>
      </w:r>
      <w:r>
        <w:rPr>
          <w:rFonts w:ascii="FangSong" w:hAnsi="FangSong" w:eastAsia="FangSong" w:cs="FangSong"/>
          <w:sz w:val="18"/>
          <w:szCs w:val="18"/>
          <w:spacing w:val="-8"/>
        </w:rPr>
        <w:t>方式同梁上部纵筋。</w:t>
      </w:r>
    </w:p>
    <w:p>
      <w:pPr>
        <w:ind w:left="340"/>
        <w:spacing w:before="27" w:line="189" w:lineRule="auto"/>
        <w:rPr>
          <w:rFonts w:ascii="FangSong" w:hAnsi="FangSong" w:eastAsia="FangSong" w:cs="FangSong"/>
          <w:sz w:val="18"/>
          <w:szCs w:val="18"/>
        </w:rPr>
      </w:pPr>
      <w:r>
        <w:rPr>
          <w:rFonts w:ascii="FangSong" w:hAnsi="FangSong" w:eastAsia="FangSong" w:cs="FangSong"/>
          <w:sz w:val="18"/>
          <w:szCs w:val="18"/>
          <w:spacing w:val="-10"/>
        </w:rPr>
        <w:t>4.本页构造同时适用于梁板式筏形基础。</w:t>
      </w:r>
    </w:p>
    <w:p>
      <w:pPr>
        <w:spacing w:line="14" w:lineRule="auto"/>
        <w:rPr>
          <w:rFonts w:ascii="Arial"/>
          <w:sz w:val="2"/>
        </w:rPr>
      </w:pPr>
      <w:r>
        <w:rPr>
          <w:rFonts w:ascii="Arial" w:hAnsi="Arial" w:eastAsia="Arial" w:cs="Arial"/>
          <w:sz w:val="2"/>
          <w:szCs w:val="2"/>
        </w:rPr>
        <w:br w:type="column"/>
      </w:r>
    </w:p>
    <w:p>
      <w:pPr>
        <w:spacing w:line="347" w:lineRule="auto"/>
        <w:rPr>
          <w:rFonts w:ascii="Arial"/>
          <w:sz w:val="21"/>
        </w:rPr>
      </w:pPr>
      <w:r/>
    </w:p>
    <w:p>
      <w:pPr>
        <w:spacing w:line="348" w:lineRule="auto"/>
        <w:rPr>
          <w:rFonts w:ascii="Arial"/>
          <w:sz w:val="21"/>
        </w:rPr>
      </w:pPr>
      <w:r>
        <w:drawing>
          <wp:anchor distT="0" distB="0" distL="0" distR="0" simplePos="0" relativeHeight="255167488" behindDoc="0" locked="0" layoutInCell="1" allowOverlap="1">
            <wp:simplePos x="0" y="0"/>
            <wp:positionH relativeFrom="column">
              <wp:posOffset>2628917</wp:posOffset>
            </wp:positionH>
            <wp:positionV relativeFrom="paragraph">
              <wp:posOffset>203620</wp:posOffset>
            </wp:positionV>
            <wp:extent cx="1485888" cy="2171681"/>
            <wp:effectExtent l="0" t="0" r="0" b="0"/>
            <wp:wrapNone/>
            <wp:docPr id="1168" name="IM 1168"/>
            <wp:cNvGraphicFramePr/>
            <a:graphic>
              <a:graphicData uri="http://schemas.openxmlformats.org/drawingml/2006/picture">
                <pic:pic>
                  <pic:nvPicPr>
                    <pic:cNvPr id="1168" name="IM 1168"/>
                    <pic:cNvPicPr/>
                  </pic:nvPicPr>
                  <pic:blipFill>
                    <a:blip r:embed="rId528"/>
                    <a:stretch>
                      <a:fillRect/>
                    </a:stretch>
                  </pic:blipFill>
                  <pic:spPr>
                    <a:xfrm rot="0">
                      <a:off x="0" y="0"/>
                      <a:ext cx="1485888" cy="2171681"/>
                    </a:xfrm>
                    <a:prstGeom prst="rect">
                      <a:avLst/>
                    </a:prstGeom>
                  </pic:spPr>
                </pic:pic>
              </a:graphicData>
            </a:graphic>
          </wp:anchor>
        </w:drawing>
      </w:r>
      <w:r/>
    </w:p>
    <w:p>
      <w:pPr>
        <w:ind w:firstLine="369"/>
        <w:spacing w:line="2920" w:lineRule="exact"/>
        <w:rPr/>
      </w:pPr>
      <w:r>
        <w:rPr>
          <w:position w:val="-58"/>
        </w:rPr>
        <w:drawing>
          <wp:inline distT="0" distB="0" distL="0" distR="0">
            <wp:extent cx="1892287" cy="1854180"/>
            <wp:effectExtent l="0" t="0" r="0" b="0"/>
            <wp:docPr id="1170" name="IM 1170"/>
            <wp:cNvGraphicFramePr/>
            <a:graphic>
              <a:graphicData uri="http://schemas.openxmlformats.org/drawingml/2006/picture">
                <pic:pic>
                  <pic:nvPicPr>
                    <pic:cNvPr id="1170" name="IM 1170"/>
                    <pic:cNvPicPr/>
                  </pic:nvPicPr>
                  <pic:blipFill>
                    <a:blip r:embed="rId529"/>
                    <a:stretch>
                      <a:fillRect/>
                    </a:stretch>
                  </pic:blipFill>
                  <pic:spPr>
                    <a:xfrm rot="0">
                      <a:off x="0" y="0"/>
                      <a:ext cx="1892287" cy="1854180"/>
                    </a:xfrm>
                    <a:prstGeom prst="rect">
                      <a:avLst/>
                    </a:prstGeom>
                  </pic:spPr>
                </pic:pic>
              </a:graphicData>
            </a:graphic>
          </wp:inline>
        </w:drawing>
      </w:r>
    </w:p>
    <w:p>
      <w:pPr>
        <w:ind w:left="1589"/>
        <w:spacing w:before="110" w:line="222" w:lineRule="auto"/>
        <w:rPr>
          <w:rFonts w:ascii="SimHei" w:hAnsi="SimHei" w:eastAsia="SimHei" w:cs="SimHei"/>
          <w:sz w:val="25"/>
          <w:szCs w:val="25"/>
        </w:rPr>
      </w:pPr>
      <w:r>
        <w:rPr>
          <w:rFonts w:ascii="SimHei" w:hAnsi="SimHei" w:eastAsia="SimHei" w:cs="SimHei"/>
          <w:sz w:val="25"/>
          <w:szCs w:val="25"/>
          <w:spacing w:val="-30"/>
        </w:rPr>
        <w:t>图一</w:t>
      </w:r>
    </w:p>
    <w:p>
      <w:pPr>
        <w:spacing w:line="357" w:lineRule="auto"/>
        <w:rPr>
          <w:rFonts w:ascii="Arial"/>
          <w:sz w:val="21"/>
        </w:rPr>
      </w:pPr>
      <w:r/>
    </w:p>
    <w:p>
      <w:pPr>
        <w:spacing w:line="357" w:lineRule="auto"/>
        <w:rPr>
          <w:rFonts w:ascii="Arial"/>
          <w:sz w:val="21"/>
        </w:rPr>
      </w:pPr>
      <w:r/>
    </w:p>
    <w:p>
      <w:pPr>
        <w:spacing w:line="3150" w:lineRule="exact"/>
        <w:rPr/>
      </w:pPr>
      <w:r>
        <w:rPr>
          <w:position w:val="-63"/>
        </w:rPr>
        <w:drawing>
          <wp:inline distT="0" distB="0" distL="0" distR="0">
            <wp:extent cx="4743495" cy="2000277"/>
            <wp:effectExtent l="0" t="0" r="0" b="0"/>
            <wp:docPr id="1172" name="IM 1172"/>
            <wp:cNvGraphicFramePr/>
            <a:graphic>
              <a:graphicData uri="http://schemas.openxmlformats.org/drawingml/2006/picture">
                <pic:pic>
                  <pic:nvPicPr>
                    <pic:cNvPr id="1172" name="IM 1172"/>
                    <pic:cNvPicPr/>
                  </pic:nvPicPr>
                  <pic:blipFill>
                    <a:blip r:embed="rId530"/>
                    <a:stretch>
                      <a:fillRect/>
                    </a:stretch>
                  </pic:blipFill>
                  <pic:spPr>
                    <a:xfrm rot="0">
                      <a:off x="0" y="0"/>
                      <a:ext cx="4743495" cy="2000277"/>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43" w:lineRule="auto"/>
        <w:rPr>
          <w:rFonts w:ascii="Arial"/>
          <w:sz w:val="21"/>
        </w:rPr>
      </w:pPr>
      <w:r/>
    </w:p>
    <w:p>
      <w:pPr>
        <w:spacing w:line="244" w:lineRule="auto"/>
        <w:rPr>
          <w:rFonts w:ascii="Arial"/>
          <w:sz w:val="21"/>
        </w:rPr>
      </w:pPr>
      <w:r>
        <w:pict>
          <v:shape id="_x0000_s1154" style="position:absolute;margin-left:14.7379pt;margin-top:9.16058pt;mso-position-vertical-relative:text;mso-position-horizontal-relative:text;width:10.7pt;height:380.3pt;z-index:255171584;" filled="false" stroked="false" type="#_x0000_t202">
            <v:fill on="false"/>
            <v:stroke on="false"/>
            <v:path/>
            <v:imagedata o:title=""/>
            <o:lock v:ext="edit" aspectratio="false"/>
            <v:textbox inset="0mm,0mm,0mm,0mm" style="layout-flow:vertical-ideographic;">
              <w:txbxContent>
                <w:p>
                  <w:pPr>
                    <w:pStyle w:val="BodyText"/>
                    <w:ind w:left="20"/>
                    <w:spacing w:before="19" w:line="164" w:lineRule="auto"/>
                    <w:rPr>
                      <w:sz w:val="13"/>
                      <w:szCs w:val="13"/>
                    </w:rPr>
                  </w:pPr>
                  <w:r>
                    <w:rPr>
                      <w:rFonts w:ascii="SimHei" w:hAnsi="SimHei" w:eastAsia="SimHei" w:cs="SimHei"/>
                      <w:sz w:val="18"/>
                      <w:szCs w:val="18"/>
                      <w:color w:val="FFFFFF"/>
                      <w:spacing w:val="2"/>
                    </w:rPr>
                    <w:t>户</w:t>
                  </w:r>
                  <w:r>
                    <w:rPr>
                      <w:rFonts w:ascii="SimHei" w:hAnsi="SimHei" w:eastAsia="SimHei" w:cs="SimHei"/>
                      <w:sz w:val="18"/>
                      <w:szCs w:val="18"/>
                      <w:color w:val="FFFFFF"/>
                      <w:spacing w:val="2"/>
                    </w:rPr>
                    <w:t xml:space="preserve">   </w:t>
                  </w:r>
                  <w:r>
                    <w:rPr>
                      <w:sz w:val="19"/>
                      <w:szCs w:val="19"/>
                      <w:spacing w:val="2"/>
                    </w:rPr>
                    <w:t>工</w:t>
                  </w:r>
                  <w:r>
                    <w:rPr>
                      <w:sz w:val="19"/>
                      <w:szCs w:val="19"/>
                      <w:spacing w:val="4"/>
                    </w:rPr>
                    <w:t xml:space="preserve">          </w:t>
                  </w:r>
                  <w:r>
                    <w:rPr>
                      <w:sz w:val="13"/>
                      <w:szCs w:val="13"/>
                      <w:spacing w:val="2"/>
                      <w:position w:val="-1"/>
                    </w:rPr>
                    <w:t>古</w:t>
                  </w:r>
                  <w:r>
                    <w:rPr>
                      <w:sz w:val="13"/>
                      <w:szCs w:val="13"/>
                      <w:spacing w:val="46"/>
                      <w:position w:val="-1"/>
                    </w:rPr>
                    <w:t xml:space="preserve"> </w:t>
                  </w:r>
                  <w:r>
                    <w:rPr>
                      <w:sz w:val="13"/>
                      <w:szCs w:val="13"/>
                      <w:spacing w:val="2"/>
                      <w:position w:val="-1"/>
                    </w:rPr>
                    <w:t>石</w:t>
                  </w:r>
                  <w:r>
                    <w:rPr>
                      <w:sz w:val="13"/>
                      <w:szCs w:val="13"/>
                      <w:spacing w:val="6"/>
                      <w:position w:val="-1"/>
                    </w:rPr>
                    <w:t xml:space="preserve">       </w:t>
                  </w:r>
                  <w:r>
                    <w:rPr>
                      <w:sz w:val="9"/>
                      <w:szCs w:val="9"/>
                      <w:spacing w:val="2"/>
                    </w:rPr>
                    <w:t>大</w:t>
                  </w:r>
                  <w:r>
                    <w:rPr>
                      <w:sz w:val="9"/>
                      <w:szCs w:val="9"/>
                      <w:spacing w:val="22"/>
                    </w:rPr>
                    <w:t xml:space="preserve"> </w:t>
                  </w:r>
                  <w:r>
                    <w:rPr>
                      <w:sz w:val="9"/>
                      <w:szCs w:val="9"/>
                      <w:spacing w:val="2"/>
                    </w:rPr>
                    <w:t>式</w:t>
                  </w:r>
                  <w:r>
                    <w:rPr>
                      <w:sz w:val="9"/>
                      <w:szCs w:val="9"/>
                      <w:spacing w:val="17"/>
                    </w:rPr>
                    <w:t xml:space="preserve"> </w:t>
                  </w:r>
                  <w:r>
                    <w:rPr>
                      <w:sz w:val="9"/>
                      <w:szCs w:val="9"/>
                      <w:spacing w:val="2"/>
                    </w:rPr>
                    <w:t>π</w:t>
                  </w:r>
                  <w:r>
                    <w:rPr>
                      <w:sz w:val="9"/>
                      <w:szCs w:val="9"/>
                      <w:spacing w:val="17"/>
                      <w:w w:val="101"/>
                    </w:rPr>
                    <w:t xml:space="preserve"> </w:t>
                  </w:r>
                  <w:r>
                    <w:rPr>
                      <w:sz w:val="9"/>
                      <w:szCs w:val="9"/>
                      <w:spacing w:val="2"/>
                    </w:rPr>
                    <w:t>十                 </w:t>
                  </w:r>
                  <w:r>
                    <w:rPr>
                      <w:rFonts w:ascii="FZYaoTi" w:hAnsi="FZYaoTi" w:eastAsia="FZYaoTi" w:cs="FZYaoTi"/>
                      <w:sz w:val="13"/>
                      <w:szCs w:val="13"/>
                      <w:spacing w:val="2"/>
                    </w:rPr>
                    <w:t>中          开   </w:t>
                  </w:r>
                  <w:r>
                    <w:rPr>
                      <w:sz w:val="13"/>
                      <w:szCs w:val="13"/>
                      <w:spacing w:val="2"/>
                    </w:rPr>
                    <w:t>中         木</w:t>
                  </w:r>
                  <w:r>
                    <w:rPr>
                      <w:sz w:val="13"/>
                      <w:szCs w:val="13"/>
                      <w:spacing w:val="45"/>
                    </w:rPr>
                    <w:t xml:space="preserve"> </w:t>
                  </w:r>
                  <w:r>
                    <w:rPr>
                      <w:sz w:val="13"/>
                      <w:szCs w:val="13"/>
                      <w:spacing w:val="2"/>
                    </w:rPr>
                    <w:t>大</w:t>
                  </w:r>
                  <w:r>
                    <w:rPr>
                      <w:sz w:val="13"/>
                      <w:szCs w:val="13"/>
                      <w:spacing w:val="46"/>
                    </w:rPr>
                    <w:t xml:space="preserve"> </w:t>
                  </w:r>
                  <w:r>
                    <w:rPr>
                      <w:sz w:val="13"/>
                      <w:szCs w:val="13"/>
                      <w:spacing w:val="2"/>
                    </w:rPr>
                    <w:t>在</w:t>
                  </w:r>
                  <w:r>
                    <w:rPr>
                      <w:sz w:val="13"/>
                      <w:szCs w:val="13"/>
                      <w:spacing w:val="8"/>
                    </w:rPr>
                    <w:t xml:space="preserve">     </w:t>
                  </w:r>
                  <w:r>
                    <w:rPr>
                      <w:sz w:val="13"/>
                      <w:szCs w:val="13"/>
                      <w:spacing w:val="2"/>
                    </w:rPr>
                    <w:t>…</w:t>
                  </w:r>
                  <w:r>
                    <w:rPr>
                      <w:sz w:val="13"/>
                      <w:szCs w:val="13"/>
                      <w:spacing w:val="19"/>
                      <w:w w:val="101"/>
                    </w:rPr>
                    <w:t xml:space="preserve">  </w:t>
                  </w:r>
                  <w:r>
                    <w:rPr>
                      <w:sz w:val="13"/>
                      <w:szCs w:val="13"/>
                      <w:spacing w:val="2"/>
                    </w:rPr>
                    <w:t>七</w:t>
                  </w:r>
                  <w:r>
                    <w:rPr>
                      <w:sz w:val="13"/>
                      <w:szCs w:val="13"/>
                      <w:spacing w:val="17"/>
                      <w:w w:val="101"/>
                    </w:rPr>
                    <w:t xml:space="preserve">  </w:t>
                  </w:r>
                  <w:r>
                    <w:rPr>
                      <w:sz w:val="13"/>
                      <w:szCs w:val="13"/>
                      <w:spacing w:val="2"/>
                    </w:rPr>
                    <w:t>4   士  兀</w:t>
                  </w:r>
                </w:p>
              </w:txbxContent>
            </v:textbox>
          </v:shape>
        </w:pic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1350" w:lineRule="exact"/>
        <w:rPr/>
      </w:pPr>
      <w:r>
        <w:pict>
          <v:shape id="_x0000_s1156" style="position:absolute;margin-left:10.6048pt;margin-top:286.417pt;mso-position-vertical-relative:text;mso-position-horizontal-relative:text;width:12.6pt;height:23.25pt;z-index:25516851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position w:val="-26"/>
        </w:rPr>
        <w:drawing>
          <wp:inline distT="0" distB="0" distL="0" distR="0">
            <wp:extent cx="323817" cy="857231"/>
            <wp:effectExtent l="0" t="0" r="0" b="0"/>
            <wp:docPr id="1174" name="IM 1174"/>
            <wp:cNvGraphicFramePr/>
            <a:graphic>
              <a:graphicData uri="http://schemas.openxmlformats.org/drawingml/2006/picture">
                <pic:pic>
                  <pic:nvPicPr>
                    <pic:cNvPr id="1174" name="IM 1174"/>
                    <pic:cNvPicPr/>
                  </pic:nvPicPr>
                  <pic:blipFill>
                    <a:blip r:embed="rId531"/>
                    <a:stretch>
                      <a:fillRect/>
                    </a:stretch>
                  </pic:blipFill>
                  <pic:spPr>
                    <a:xfrm rot="0">
                      <a:off x="0" y="0"/>
                      <a:ext cx="323817" cy="857231"/>
                    </a:xfrm>
                    <a:prstGeom prst="rect">
                      <a:avLst/>
                    </a:prstGeom>
                  </pic:spPr>
                </pic:pic>
              </a:graphicData>
            </a:graphic>
          </wp:inline>
        </w:drawing>
      </w:r>
    </w:p>
    <w:p>
      <w:pPr>
        <w:spacing w:line="1350" w:lineRule="exact"/>
        <w:sectPr>
          <w:type w:val="continuous"/>
          <w:pgSz w:w="15300" w:h="11040"/>
          <w:pgMar w:top="400" w:right="0" w:bottom="400" w:left="0" w:header="0" w:footer="0" w:gutter="0"/>
          <w:cols w:equalWidth="0" w:num="4">
            <w:col w:w="940" w:space="100"/>
            <w:col w:w="5371" w:space="100"/>
            <w:col w:w="7541" w:space="100"/>
            <w:col w:w="1150" w:space="0"/>
          </w:cols>
        </w:sectPr>
        <w:rPr/>
      </w:pPr>
    </w:p>
    <w:p>
      <w:pPr>
        <w:spacing w:before="147"/>
        <w:rPr/>
      </w:pPr>
      <w:r/>
    </w:p>
    <w:p>
      <w:pPr>
        <w:sectPr>
          <w:type w:val="continuous"/>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95" w:lineRule="exact"/>
        <w:rPr/>
      </w:pPr>
      <w:r/>
    </w:p>
    <w:tbl>
      <w:tblPr>
        <w:tblStyle w:val="TableNormal"/>
        <w:tblW w:w="6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29"/>
        <w:gridCol w:w="559"/>
        <w:gridCol w:w="260"/>
        <w:gridCol w:w="429"/>
        <w:gridCol w:w="330"/>
        <w:gridCol w:w="569"/>
        <w:gridCol w:w="669"/>
        <w:gridCol w:w="569"/>
        <w:gridCol w:w="1253"/>
      </w:tblGrid>
      <w:tr>
        <w:trPr>
          <w:trHeight w:val="565" w:hRule="atLeast"/>
        </w:trPr>
        <w:tc>
          <w:tcPr>
            <w:tcW w:w="4727" w:type="dxa"/>
            <w:vAlign w:val="top"/>
            <w:gridSpan w:val="10"/>
            <w:tcBorders>
              <w:bottom w:val="single" w:color="000000" w:sz="2" w:space="0"/>
              <w:top w:val="single" w:color="000000" w:sz="2" w:space="0"/>
            </w:tcBorders>
          </w:tcPr>
          <w:p>
            <w:pPr>
              <w:pStyle w:val="TableText"/>
              <w:ind w:left="329"/>
              <w:spacing w:before="125" w:line="218" w:lineRule="auto"/>
              <w:rPr>
                <w:sz w:val="33"/>
                <w:szCs w:val="33"/>
              </w:rPr>
            </w:pPr>
            <w:r>
              <w:rPr>
                <w:sz w:val="33"/>
                <w:szCs w:val="33"/>
                <w:b/>
                <w:bCs/>
                <w:spacing w:val="-3"/>
              </w:rPr>
              <w:t>基础梁JL侧面构造纵筋和拉筋</w:t>
            </w:r>
          </w:p>
        </w:tc>
        <w:tc>
          <w:tcPr>
            <w:tcW w:w="569" w:type="dxa"/>
            <w:vAlign w:val="top"/>
            <w:tcBorders>
              <w:bottom w:val="single" w:color="000000" w:sz="2" w:space="0"/>
              <w:top w:val="single" w:color="000000" w:sz="2" w:space="0"/>
            </w:tcBorders>
          </w:tcPr>
          <w:p>
            <w:pPr>
              <w:pStyle w:val="TableText"/>
              <w:spacing w:before="197" w:line="219" w:lineRule="auto"/>
              <w:jc w:val="right"/>
              <w:rPr>
                <w:sz w:val="19"/>
                <w:szCs w:val="19"/>
              </w:rPr>
            </w:pPr>
            <w:r>
              <w:rPr>
                <w:sz w:val="19"/>
                <w:szCs w:val="19"/>
                <w:spacing w:val="-10"/>
              </w:rPr>
              <w:t>图集号</w:t>
            </w:r>
          </w:p>
        </w:tc>
        <w:tc>
          <w:tcPr>
            <w:tcW w:w="1253" w:type="dxa"/>
            <w:vAlign w:val="top"/>
            <w:tcBorders>
              <w:bottom w:val="single" w:color="000000" w:sz="2" w:space="0"/>
              <w:top w:val="single" w:color="000000" w:sz="2" w:space="0"/>
            </w:tcBorders>
          </w:tcPr>
          <w:p>
            <w:pPr>
              <w:pStyle w:val="TableText"/>
              <w:ind w:left="238"/>
              <w:spacing w:before="245" w:line="184" w:lineRule="auto"/>
              <w:rPr>
                <w:sz w:val="19"/>
                <w:szCs w:val="19"/>
              </w:rPr>
            </w:pPr>
            <w:r>
              <w:rPr>
                <w:sz w:val="19"/>
                <w:szCs w:val="19"/>
                <w:spacing w:val="-2"/>
              </w:rPr>
              <w:t>22G101-3</w:t>
            </w:r>
          </w:p>
        </w:tc>
      </w:tr>
      <w:tr>
        <w:trPr>
          <w:trHeight w:val="278" w:hRule="atLeast"/>
        </w:trPr>
        <w:tc>
          <w:tcPr>
            <w:tcW w:w="33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8"/>
              </w:rPr>
              <w:t>黄志刚</w:t>
            </w:r>
          </w:p>
        </w:tc>
        <w:tc>
          <w:tcPr>
            <w:tcW w:w="679" w:type="dxa"/>
            <w:vAlign w:val="top"/>
            <w:tcBorders>
              <w:bottom w:val="single" w:color="000000" w:sz="2" w:space="0"/>
              <w:top w:val="single" w:color="000000" w:sz="2" w:space="0"/>
            </w:tcBorders>
          </w:tcPr>
          <w:p>
            <w:pPr>
              <w:ind w:firstLine="32"/>
              <w:spacing w:line="258" w:lineRule="exact"/>
              <w:rPr/>
            </w:pPr>
            <w:r>
              <w:rPr>
                <w:position w:val="-5"/>
              </w:rPr>
              <w:drawing>
                <wp:inline distT="0" distB="0" distL="0" distR="0">
                  <wp:extent cx="380944" cy="164240"/>
                  <wp:effectExtent l="0" t="0" r="0" b="0"/>
                  <wp:docPr id="1176" name="IM 1176"/>
                  <wp:cNvGraphicFramePr/>
                  <a:graphic>
                    <a:graphicData uri="http://schemas.openxmlformats.org/drawingml/2006/picture">
                      <pic:pic>
                        <pic:nvPicPr>
                          <pic:cNvPr id="1176" name="IM 1176"/>
                          <pic:cNvPicPr/>
                        </pic:nvPicPr>
                        <pic:blipFill>
                          <a:blip r:embed="rId532"/>
                          <a:stretch>
                            <a:fillRect/>
                          </a:stretch>
                        </pic:blipFill>
                        <pic:spPr>
                          <a:xfrm rot="0">
                            <a:off x="0" y="0"/>
                            <a:ext cx="380944" cy="164240"/>
                          </a:xfrm>
                          <a:prstGeom prst="rect">
                            <a:avLst/>
                          </a:prstGeom>
                        </pic:spPr>
                      </pic:pic>
                    </a:graphicData>
                  </a:graphic>
                </wp:inline>
              </w:drawing>
            </w:r>
          </w:p>
        </w:tc>
        <w:tc>
          <w:tcPr>
            <w:tcW w:w="329"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4"/>
                <w:w w:val="91"/>
              </w:rPr>
              <w:t>校</w:t>
            </w:r>
            <w:r>
              <w:rPr>
                <w:sz w:val="18"/>
                <w:szCs w:val="18"/>
                <w:spacing w:val="-8"/>
                <w:w w:val="91"/>
              </w:rPr>
              <w:t>对</w:t>
            </w:r>
          </w:p>
        </w:tc>
        <w:tc>
          <w:tcPr>
            <w:tcW w:w="559" w:type="dxa"/>
            <w:vAlign w:val="top"/>
            <w:tcBorders>
              <w:bottom w:val="single" w:color="000000" w:sz="2" w:space="0"/>
              <w:top w:val="single" w:color="000000" w:sz="2" w:space="0"/>
            </w:tcBorders>
          </w:tcPr>
          <w:p>
            <w:pPr>
              <w:pStyle w:val="TableText"/>
              <w:spacing w:before="47" w:line="214" w:lineRule="auto"/>
              <w:jc w:val="right"/>
              <w:rPr>
                <w:sz w:val="19"/>
                <w:szCs w:val="19"/>
              </w:rPr>
            </w:pPr>
            <w:r>
              <w:rPr>
                <w:sz w:val="19"/>
                <w:szCs w:val="19"/>
                <w:spacing w:val="-14"/>
              </w:rPr>
              <w:t>刘国</w:t>
            </w:r>
            <w:r>
              <w:rPr>
                <w:sz w:val="19"/>
                <w:szCs w:val="19"/>
                <w:spacing w:val="-8"/>
              </w:rPr>
              <w:t>辉</w:t>
            </w:r>
          </w:p>
        </w:tc>
        <w:tc>
          <w:tcPr>
            <w:tcW w:w="260" w:type="dxa"/>
            <w:vAlign w:val="top"/>
            <w:tcBorders>
              <w:bottom w:val="single" w:color="000000" w:sz="2" w:space="0"/>
              <w:top w:val="single" w:color="000000" w:sz="2" w:space="0"/>
            </w:tcBorders>
          </w:tcPr>
          <w:p>
            <w:pPr>
              <w:rPr>
                <w:rFonts w:ascii="Arial"/>
                <w:sz w:val="21"/>
              </w:rPr>
            </w:pPr>
            <w:r/>
          </w:p>
        </w:tc>
        <w:tc>
          <w:tcPr>
            <w:tcW w:w="429" w:type="dxa"/>
            <w:vAlign w:val="top"/>
            <w:tcBorders>
              <w:bottom w:val="single" w:color="000000" w:sz="2" w:space="0"/>
              <w:top w:val="single" w:color="000000" w:sz="2" w:space="0"/>
            </w:tcBorders>
          </w:tcPr>
          <w:p>
            <w:pPr>
              <w:pStyle w:val="TableText"/>
              <w:ind w:left="125"/>
              <w:spacing w:before="48" w:line="213" w:lineRule="auto"/>
              <w:rPr>
                <w:sz w:val="19"/>
                <w:szCs w:val="19"/>
              </w:rPr>
            </w:pPr>
            <w:r>
              <w:rPr>
                <w:sz w:val="19"/>
                <w:szCs w:val="19"/>
              </w:rPr>
              <w:t>排</w:t>
            </w:r>
          </w:p>
        </w:tc>
        <w:tc>
          <w:tcPr>
            <w:tcW w:w="330"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18"/>
                <w:w w:val="91"/>
              </w:rPr>
              <w:t>设</w:t>
            </w:r>
            <w:r>
              <w:rPr>
                <w:sz w:val="18"/>
                <w:szCs w:val="18"/>
                <w:spacing w:val="-8"/>
                <w:w w:val="91"/>
              </w:rPr>
              <w:t>计</w:t>
            </w:r>
          </w:p>
        </w:tc>
        <w:tc>
          <w:tcPr>
            <w:tcW w:w="569" w:type="dxa"/>
            <w:vAlign w:val="top"/>
            <w:tcBorders>
              <w:bottom w:val="single" w:color="000000" w:sz="2" w:space="0"/>
              <w:top w:val="single" w:color="000000" w:sz="2" w:space="0"/>
            </w:tcBorders>
          </w:tcPr>
          <w:p>
            <w:pPr>
              <w:pStyle w:val="TableText"/>
              <w:spacing w:before="47" w:line="214" w:lineRule="auto"/>
              <w:jc w:val="right"/>
              <w:rPr>
                <w:sz w:val="19"/>
                <w:szCs w:val="19"/>
              </w:rPr>
            </w:pPr>
            <w:r>
              <w:rPr>
                <w:sz w:val="19"/>
                <w:szCs w:val="19"/>
                <w:spacing w:val="-19"/>
              </w:rPr>
              <w:t>刘雨</w:t>
            </w:r>
            <w:r>
              <w:rPr>
                <w:sz w:val="19"/>
                <w:szCs w:val="19"/>
                <w:spacing w:val="-10"/>
              </w:rPr>
              <w:t>冬</w:t>
            </w:r>
          </w:p>
        </w:tc>
        <w:tc>
          <w:tcPr>
            <w:tcW w:w="669" w:type="dxa"/>
            <w:vAlign w:val="top"/>
            <w:tcBorders>
              <w:bottom w:val="single" w:color="000000" w:sz="2" w:space="0"/>
              <w:top w:val="single" w:color="000000" w:sz="2" w:space="0"/>
            </w:tcBorders>
          </w:tcPr>
          <w:p>
            <w:pPr>
              <w:ind w:firstLine="96"/>
              <w:spacing w:line="268" w:lineRule="exact"/>
              <w:rPr/>
            </w:pPr>
            <w:r>
              <w:rPr>
                <w:position w:val="-5"/>
              </w:rPr>
              <w:drawing>
                <wp:inline distT="0" distB="0" distL="0" distR="0">
                  <wp:extent cx="323914" cy="170180"/>
                  <wp:effectExtent l="0" t="0" r="0" b="0"/>
                  <wp:docPr id="1178" name="IM 1178"/>
                  <wp:cNvGraphicFramePr/>
                  <a:graphic>
                    <a:graphicData uri="http://schemas.openxmlformats.org/drawingml/2006/picture">
                      <pic:pic>
                        <pic:nvPicPr>
                          <pic:cNvPr id="1178" name="IM 1178"/>
                          <pic:cNvPicPr/>
                        </pic:nvPicPr>
                        <pic:blipFill>
                          <a:blip r:embed="rId533"/>
                          <a:stretch>
                            <a:fillRect/>
                          </a:stretch>
                        </pic:blipFill>
                        <pic:spPr>
                          <a:xfrm rot="0">
                            <a:off x="0" y="0"/>
                            <a:ext cx="323914" cy="170180"/>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ind w:left="188"/>
              <w:spacing w:before="48" w:line="213" w:lineRule="auto"/>
              <w:rPr>
                <w:sz w:val="19"/>
                <w:szCs w:val="19"/>
              </w:rPr>
            </w:pPr>
            <w:r>
              <w:rPr>
                <w:sz w:val="19"/>
                <w:szCs w:val="19"/>
              </w:rPr>
              <w:t>页</w:t>
            </w:r>
          </w:p>
        </w:tc>
        <w:tc>
          <w:tcPr>
            <w:tcW w:w="1253" w:type="dxa"/>
            <w:vAlign w:val="top"/>
            <w:tcBorders>
              <w:bottom w:val="single" w:color="000000" w:sz="2" w:space="0"/>
              <w:top w:val="single" w:color="000000" w:sz="2" w:space="0"/>
            </w:tcBorders>
          </w:tcPr>
          <w:p>
            <w:pPr>
              <w:pStyle w:val="TableText"/>
              <w:ind w:left="429"/>
              <w:spacing w:before="96" w:line="167" w:lineRule="auto"/>
              <w:rPr>
                <w:sz w:val="19"/>
                <w:szCs w:val="19"/>
              </w:rPr>
            </w:pPr>
            <w:r>
              <w:rPr>
                <w:sz w:val="19"/>
                <w:szCs w:val="19"/>
                <w:spacing w:val="-3"/>
              </w:rPr>
              <w:t>2-26</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400" w:left="0" w:header="0" w:footer="0" w:gutter="0"/>
          <w:cols w:equalWidth="0" w:num="3">
            <w:col w:w="7486" w:space="100"/>
            <w:col w:w="6734" w:space="100"/>
            <w:col w:w="882" w:space="0"/>
          </w:cols>
        </w:sectPr>
        <w:rPr>
          <w:rFonts w:ascii="Arial" w:hAnsi="Arial" w:eastAsia="Arial" w:cs="Arial"/>
          <w:sz w:val="2"/>
          <w:szCs w:val="2"/>
        </w:rPr>
      </w:pPr>
    </w:p>
    <w:p>
      <w:pPr>
        <w:ind w:left="1000"/>
        <w:spacing w:before="159" w:line="126" w:lineRule="exact"/>
        <w:rPr>
          <w:rFonts w:ascii="Times New Roman" w:hAnsi="Times New Roman" w:eastAsia="Times New Roman" w:cs="Times New Roman"/>
          <w:sz w:val="18"/>
          <w:szCs w:val="18"/>
        </w:rPr>
      </w:pPr>
      <w:r>
        <w:pict>
          <v:shape id="_x0000_s1158" style="position:absolute;margin-left:709.348pt;margin-top:-471.309pt;mso-position-vertical-relative:text;mso-position-horizontal-relative:text;width:14.65pt;height:403.25pt;z-index:255172608;" filled="false" stroked="false" type="#_x0000_t202">
            <v:fill on="false"/>
            <v:stroke on="false"/>
            <v:path/>
            <v:imagedata o:title=""/>
            <o:lock v:ext="edit" aspectratio="false"/>
            <v:textbox inset="0mm,0mm,0mm,0mm" style="layout-flow:vertical-ideographic;">
              <w:txbxContent>
                <w:p>
                  <w:pPr>
                    <w:ind w:left="20"/>
                    <w:spacing w:before="20" w:line="238" w:lineRule="auto"/>
                    <w:rPr>
                      <w:rFonts w:ascii="SimHei" w:hAnsi="SimHei" w:eastAsia="SimHei" w:cs="SimHei"/>
                      <w:sz w:val="19"/>
                      <w:szCs w:val="19"/>
                    </w:rPr>
                  </w:pPr>
                  <w:r>
                    <w:rPr>
                      <w:rFonts w:ascii="SimHei" w:hAnsi="SimHei" w:eastAsia="SimHei" w:cs="SimHei"/>
                      <w:sz w:val="19"/>
                      <w:szCs w:val="19"/>
                      <w:spacing w:val="31"/>
                    </w:rPr>
                    <w:t>标准构造详图标准构造详图标准构造详图标准构造详图标准构造详图</w:t>
                  </w:r>
                  <w:r>
                    <w:rPr>
                      <w:rFonts w:ascii="SimHei" w:hAnsi="SimHei" w:eastAsia="SimHei" w:cs="SimHei"/>
                      <w:sz w:val="19"/>
                      <w:szCs w:val="19"/>
                      <w:spacing w:val="-28"/>
                    </w:rPr>
                    <w:t xml:space="preserve"> </w:t>
                  </w:r>
                  <w:r>
                    <w:rPr>
                      <w:rFonts w:ascii="SimHei" w:hAnsi="SimHei" w:eastAsia="SimHei" w:cs="SimHei"/>
                      <w:sz w:val="19"/>
                      <w:szCs w:val="19"/>
                      <w:spacing w:val="31"/>
                    </w:rPr>
                    <w:t>标准构造详图</w:t>
                  </w:r>
                </w:p>
              </w:txbxContent>
            </v:textbox>
          </v:shape>
        </w:pict>
      </w:r>
      <w:r>
        <w:rPr>
          <w:rFonts w:ascii="Times New Roman" w:hAnsi="Times New Roman" w:eastAsia="Times New Roman" w:cs="Times New Roman"/>
          <w:sz w:val="18"/>
          <w:szCs w:val="18"/>
          <w:spacing w:val="-3"/>
          <w:position w:val="-2"/>
        </w:rPr>
        <w:t>82</w:t>
      </w:r>
    </w:p>
    <w:p>
      <w:pPr>
        <w:spacing w:line="126"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8"/>
          <w:szCs w:val="18"/>
        </w:rPr>
      </w:pPr>
    </w:p>
    <w:p>
      <w:pPr>
        <w:spacing w:before="217"/>
        <w:rPr/>
      </w:pPr>
      <w:r/>
    </w:p>
    <w:p>
      <w:pPr>
        <w:sectPr>
          <w:pgSz w:w="15300" w:h="11040"/>
          <w:pgMar w:top="400" w:right="0" w:bottom="400" w:left="0" w:header="0" w:footer="0" w:gutter="0"/>
          <w:cols w:equalWidth="0" w:num="1">
            <w:col w:w="15300" w:space="0"/>
          </w:cols>
        </w:sectPr>
        <w:rPr/>
      </w:pPr>
    </w:p>
    <w:p>
      <w:pPr>
        <w:spacing w:line="255" w:lineRule="auto"/>
        <w:rPr>
          <w:rFonts w:ascii="Arial"/>
          <w:sz w:val="21"/>
        </w:rPr>
      </w:pPr>
      <w:r/>
    </w:p>
    <w:p>
      <w:pPr>
        <w:spacing w:line="255" w:lineRule="auto"/>
        <w:rPr>
          <w:rFonts w:ascii="Arial"/>
          <w:sz w:val="21"/>
        </w:rPr>
      </w:pPr>
      <w:r>
        <w:pict>
          <v:shape id="_x0000_s1160" style="position:absolute;margin-left:42.7043pt;margin-top:2.17392pt;mso-position-vertical-relative:text;mso-position-horizontal-relative:text;width:12.8pt;height:34.45pt;z-index:255232000;" filled="false" stroked="false" type="#_x0000_t202">
            <v:fill on="false"/>
            <v:stroke on="false"/>
            <v:path/>
            <v:imagedata o:title=""/>
            <o:lock v:ext="edit" aspectratio="false"/>
            <v:textbox inset="0mm,0mm,0mm,0mm" style="layout-flow:vertical-ideographic;">
              <w:txbxContent>
                <w:p>
                  <w:pPr>
                    <w:ind w:left="20"/>
                    <w:spacing w:before="20" w:line="203" w:lineRule="auto"/>
                    <w:rPr>
                      <w:rFonts w:ascii="SimHei" w:hAnsi="SimHei" w:eastAsia="SimHei" w:cs="SimHei"/>
                      <w:sz w:val="19"/>
                      <w:szCs w:val="19"/>
                    </w:rPr>
                  </w:pPr>
                  <w:r>
                    <w:rPr>
                      <w:rFonts w:ascii="SimHei" w:hAnsi="SimHei" w:eastAsia="SimHei" w:cs="SimHei"/>
                      <w:sz w:val="19"/>
                      <w:szCs w:val="19"/>
                      <w:spacing w:val="26"/>
                    </w:rPr>
                    <w:t>般构造</w:t>
                  </w:r>
                </w:p>
              </w:txbxContent>
            </v:textbox>
          </v:shape>
        </w:pict>
      </w:r>
      <w:r/>
    </w:p>
    <w:p>
      <w:pPr>
        <w:spacing w:line="255" w:lineRule="auto"/>
        <w:rPr>
          <w:rFonts w:ascii="Arial"/>
          <w:sz w:val="21"/>
        </w:rPr>
      </w:pPr>
      <w:r/>
    </w:p>
    <w:p>
      <w:pPr>
        <w:spacing w:line="255" w:lineRule="auto"/>
        <w:rPr>
          <w:rFonts w:ascii="Arial"/>
          <w:sz w:val="21"/>
        </w:rPr>
      </w:pPr>
      <w:r>
        <mc:AlternateContent xmlns:mc="http://schemas.openxmlformats.org/markup-compatibility/2006">
          <mc:Choice Requires="wps">
            <w:drawing>
              <wp:anchor distT="0" distB="0" distL="0" distR="0" simplePos="0" relativeHeight="255227904" behindDoc="0" locked="0" layoutInCell="1" allowOverlap="1">
                <wp:simplePos x="0" y="0"/>
                <wp:positionH relativeFrom="column">
                  <wp:posOffset>332566</wp:posOffset>
                </wp:positionH>
                <wp:positionV relativeFrom="paragraph">
                  <wp:posOffset>60998</wp:posOffset>
                </wp:positionV>
                <wp:extent cx="294640" cy="170179"/>
                <wp:effectExtent l="0" t="0" r="0" b="0"/>
                <wp:wrapNone/>
                <wp:docPr id="1180" name="TextBox 1180"/>
                <wp:cNvGraphicFramePr/>
                <a:graphic>
                  <a:graphicData uri="http://schemas.microsoft.com/office/word/2010/wordprocessingShape">
                    <wps:wsp>
                      <wps:cNvPr id="1180" name="TextBox 1180"/>
                      <wps:cNvSpPr txBox="1"/>
                      <wps:spPr>
                        <a:xfrm rot="16200000">
                          <a:off x="332566" y="60998"/>
                          <a:ext cx="294640" cy="1701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8" w:line="174" w:lineRule="auto"/>
                              <w:rPr>
                                <w:rFonts w:ascii="LiSu" w:hAnsi="LiSu" w:eastAsia="LiSu" w:cs="LiSu"/>
                                <w:sz w:val="19"/>
                                <w:szCs w:val="19"/>
                              </w:rPr>
                            </w:pPr>
                            <w:r>
                              <w:rPr>
                                <w:rFonts w:ascii="LiSu" w:hAnsi="LiSu" w:eastAsia="LiSu" w:cs="LiSu"/>
                                <w:sz w:val="19"/>
                                <w:szCs w:val="19"/>
                                <w:spacing w:val="25"/>
                              </w:rPr>
                              <w:t>低羊</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62" style="position:absolute;margin-left:26.1863pt;margin-top:4.80304pt;mso-position-vertical-relative:text;mso-position-horizontal-relative:text;width:23.2pt;height:13.4pt;z-index:255227904;rotation:270;" filled="false" stroked="false" type="#_x0000_t202">
                <v:fill on="false"/>
                <v:stroke on="false"/>
                <v:path/>
                <v:imagedata o:title=""/>
                <o:lock v:ext="edit" aspectratio="false"/>
                <v:textbox inset="0mm,0mm,0mm,0mm">
                  <w:txbxContent>
                    <w:p>
                      <w:pPr>
                        <w:ind w:left="20"/>
                        <w:spacing w:before="68" w:line="174" w:lineRule="auto"/>
                        <w:rPr>
                          <w:rFonts w:ascii="LiSu" w:hAnsi="LiSu" w:eastAsia="LiSu" w:cs="LiSu"/>
                          <w:sz w:val="19"/>
                          <w:szCs w:val="19"/>
                        </w:rPr>
                      </w:pPr>
                      <w:r>
                        <w:rPr>
                          <w:rFonts w:ascii="LiSu" w:hAnsi="LiSu" w:eastAsia="LiSu" w:cs="LiSu"/>
                          <w:sz w:val="19"/>
                          <w:szCs w:val="19"/>
                          <w:spacing w:val="25"/>
                        </w:rPr>
                        <w:t>低羊</w:t>
                      </w:r>
                    </w:p>
                  </w:txbxContent>
                </v:textbox>
              </v:shape>
            </w:pict>
          </mc:Fallback>
        </mc:AlternateContent>
      </w:r>
      <w:r/>
    </w:p>
    <w:p>
      <w:pPr>
        <w:spacing w:line="255" w:lineRule="auto"/>
        <w:rPr>
          <w:rFonts w:ascii="Arial"/>
          <w:sz w:val="21"/>
        </w:rPr>
      </w:pPr>
      <w:r>
        <w:pict>
          <v:shape id="_x0000_s1164" style="position:absolute;margin-left:28.8188pt;margin-top:12.2505pt;mso-position-vertical-relative:text;mso-position-horizontal-relative:text;width:25.8pt;height:333.05pt;z-index:255229952;" filled="false" stroked="false" type="#_x0000_t202">
            <v:fill on="false"/>
            <v:stroke on="false"/>
            <v:path/>
            <v:imagedata o:title=""/>
            <o:lock v:ext="edit" aspectratio="false"/>
            <v:textbox inset="0mm,0mm,0mm,0mm" style="layout-flow:vertical-ideographic;">
              <w:txbxContent>
                <w:p>
                  <w:pPr>
                    <w:pStyle w:val="BodyText"/>
                    <w:ind w:right="20"/>
                    <w:spacing w:before="19" w:line="191" w:lineRule="auto"/>
                    <w:jc w:val="right"/>
                    <w:rPr>
                      <w:sz w:val="19"/>
                      <w:szCs w:val="19"/>
                    </w:rPr>
                  </w:pPr>
                  <w:r>
                    <w:rPr>
                      <w:rFonts w:ascii="SimHei" w:hAnsi="SimHei" w:eastAsia="SimHei" w:cs="SimHei"/>
                      <w:sz w:val="19"/>
                      <w:szCs w:val="19"/>
                      <w:spacing w:val="16"/>
                      <w:position w:val="1"/>
                    </w:rPr>
                    <w:t>独立基础</w:t>
                  </w:r>
                  <w:r>
                    <w:rPr>
                      <w:rFonts w:ascii="SimHei" w:hAnsi="SimHei" w:eastAsia="SimHei" w:cs="SimHei"/>
                      <w:sz w:val="19"/>
                      <w:szCs w:val="19"/>
                      <w:spacing w:val="25"/>
                      <w:position w:val="1"/>
                    </w:rPr>
                    <w:t xml:space="preserve">    </w:t>
                  </w:r>
                  <w:r>
                    <w:rPr>
                      <w:rFonts w:ascii="FangSong" w:hAnsi="FangSong" w:eastAsia="FangSong" w:cs="FangSong"/>
                      <w:sz w:val="19"/>
                      <w:szCs w:val="19"/>
                      <w:spacing w:val="16"/>
                      <w:position w:val="2"/>
                    </w:rPr>
                    <w:t>条形基础</w:t>
                  </w:r>
                  <w:r>
                    <w:rPr>
                      <w:rFonts w:ascii="FangSong" w:hAnsi="FangSong" w:eastAsia="FangSong" w:cs="FangSong"/>
                      <w:sz w:val="19"/>
                      <w:szCs w:val="19"/>
                      <w:spacing w:val="5"/>
                      <w:position w:val="2"/>
                    </w:rPr>
                    <w:t xml:space="preserve">     </w:t>
                  </w:r>
                  <w:r>
                    <w:rPr>
                      <w:rFonts w:ascii="SimHei" w:hAnsi="SimHei" w:eastAsia="SimHei" w:cs="SimHei"/>
                      <w:sz w:val="19"/>
                      <w:szCs w:val="19"/>
                      <w:spacing w:val="16"/>
                      <w:position w:val="1"/>
                    </w:rPr>
                    <w:t>筏形基础</w:t>
                  </w:r>
                  <w:r>
                    <w:rPr>
                      <w:rFonts w:ascii="SimHei" w:hAnsi="SimHei" w:eastAsia="SimHei" w:cs="SimHei"/>
                      <w:sz w:val="19"/>
                      <w:szCs w:val="19"/>
                      <w:spacing w:val="16"/>
                      <w:position w:val="1"/>
                    </w:rPr>
                    <w:t xml:space="preserve">     </w:t>
                  </w:r>
                  <w:r>
                    <w:rPr>
                      <w:rFonts w:ascii="SimHei" w:hAnsi="SimHei" w:eastAsia="SimHei" w:cs="SimHei"/>
                      <w:sz w:val="19"/>
                      <w:szCs w:val="19"/>
                      <w:spacing w:val="16"/>
                    </w:rPr>
                    <w:t>桩基础</w:t>
                  </w:r>
                  <w:r>
                    <w:rPr>
                      <w:rFonts w:ascii="SimHei" w:hAnsi="SimHei" w:eastAsia="SimHei" w:cs="SimHei"/>
                      <w:sz w:val="19"/>
                      <w:szCs w:val="19"/>
                      <w:spacing w:val="17"/>
                    </w:rPr>
                    <w:t xml:space="preserve">   </w:t>
                  </w:r>
                  <w:r>
                    <w:rPr>
                      <w:sz w:val="19"/>
                      <w:szCs w:val="19"/>
                      <w:spacing w:val="16"/>
                      <w:position w:val="-2"/>
                    </w:rPr>
                    <w:t>基</w:t>
                  </w:r>
                  <w:r>
                    <w:rPr>
                      <w:sz w:val="19"/>
                      <w:szCs w:val="19"/>
                      <w:spacing w:val="-47"/>
                      <w:position w:val="-2"/>
                    </w:rPr>
                    <w:t xml:space="preserve"> </w:t>
                  </w:r>
                  <w:r>
                    <w:rPr>
                      <w:sz w:val="19"/>
                      <w:szCs w:val="19"/>
                      <w:spacing w:val="16"/>
                      <w:position w:val="-2"/>
                    </w:rPr>
                    <w:t>础</w:t>
                  </w:r>
                  <w:r>
                    <w:rPr>
                      <w:sz w:val="19"/>
                      <w:szCs w:val="19"/>
                      <w:spacing w:val="-49"/>
                      <w:position w:val="-2"/>
                    </w:rPr>
                    <w:t xml:space="preserve"> </w:t>
                  </w:r>
                  <w:r>
                    <w:rPr>
                      <w:sz w:val="19"/>
                      <w:szCs w:val="19"/>
                      <w:spacing w:val="16"/>
                      <w:position w:val="-2"/>
                    </w:rPr>
                    <w:t>相</w:t>
                  </w:r>
                  <w:r>
                    <w:rPr>
                      <w:sz w:val="19"/>
                      <w:szCs w:val="19"/>
                      <w:spacing w:val="-49"/>
                      <w:position w:val="-2"/>
                    </w:rPr>
                    <w:t xml:space="preserve"> </w:t>
                  </w:r>
                  <w:r>
                    <w:rPr>
                      <w:sz w:val="19"/>
                      <w:szCs w:val="19"/>
                      <w:spacing w:val="16"/>
                      <w:position w:val="-2"/>
                    </w:rPr>
                    <w:t>关</w:t>
                  </w:r>
                  <w:r>
                    <w:rPr>
                      <w:sz w:val="19"/>
                      <w:szCs w:val="19"/>
                      <w:spacing w:val="-49"/>
                      <w:position w:val="-2"/>
                    </w:rPr>
                    <w:t xml:space="preserve"> </w:t>
                  </w:r>
                  <w:r>
                    <w:rPr>
                      <w:sz w:val="19"/>
                      <w:szCs w:val="19"/>
                      <w:spacing w:val="16"/>
                      <w:position w:val="-2"/>
                    </w:rPr>
                    <w:t>构</w:t>
                  </w:r>
                  <w:r>
                    <w:rPr>
                      <w:sz w:val="19"/>
                      <w:szCs w:val="19"/>
                      <w:spacing w:val="-49"/>
                      <w:position w:val="-2"/>
                    </w:rPr>
                    <w:t xml:space="preserve"> </w:t>
                  </w:r>
                  <w:r>
                    <w:rPr>
                      <w:sz w:val="19"/>
                      <w:szCs w:val="19"/>
                      <w:spacing w:val="16"/>
                      <w:position w:val="-2"/>
                    </w:rPr>
                    <w:t>造</w:t>
                  </w:r>
                </w:p>
                <w:p>
                  <w:pPr>
                    <w:pStyle w:val="BodyText"/>
                    <w:ind w:left="20"/>
                    <w:spacing w:line="220" w:lineRule="auto"/>
                    <w:rPr>
                      <w:sz w:val="19"/>
                      <w:szCs w:val="19"/>
                    </w:rPr>
                  </w:pPr>
                  <w:r>
                    <w:rPr>
                      <w:sz w:val="19"/>
                      <w:szCs w:val="19"/>
                    </w:rPr>
                    <w:drawing>
                      <wp:inline distT="0" distB="0" distL="0" distR="0">
                        <wp:extent cx="69854" cy="101580"/>
                        <wp:effectExtent l="0" t="0" r="0" b="0"/>
                        <wp:docPr id="1182" name="IM 1182"/>
                        <wp:cNvGraphicFramePr/>
                        <a:graphic>
                          <a:graphicData uri="http://schemas.openxmlformats.org/drawingml/2006/picture">
                            <pic:pic>
                              <pic:nvPicPr>
                                <pic:cNvPr id="1182" name="IM 1182"/>
                                <pic:cNvPicPr/>
                              </pic:nvPicPr>
                              <pic:blipFill>
                                <a:blip r:embed="rId534"/>
                                <a:stretch>
                                  <a:fillRect/>
                                </a:stretch>
                              </pic:blipFill>
                              <pic:spPr>
                                <a:xfrm rot="0">
                                  <a:off x="0" y="0"/>
                                  <a:ext cx="69854" cy="101580"/>
                                </a:xfrm>
                                <a:prstGeom prst="rect">
                                  <a:avLst/>
                                </a:prstGeom>
                              </pic:spPr>
                            </pic:pic>
                          </a:graphicData>
                        </a:graphic>
                      </wp:inline>
                    </w:drawing>
                  </w:r>
                  <w:r>
                    <w:rPr>
                      <w:sz w:val="19"/>
                      <w:szCs w:val="19"/>
                      <w:spacing w:val="4"/>
                    </w:rPr>
                    <w:t>圭</w:t>
                  </w:r>
                  <w:r>
                    <w:rPr>
                      <w:sz w:val="19"/>
                      <w:szCs w:val="19"/>
                      <w:spacing w:val="-49"/>
                    </w:rPr>
                    <w:t xml:space="preserve"> </w:t>
                  </w:r>
                  <w:r>
                    <w:rPr>
                      <w:sz w:val="19"/>
                      <w:szCs w:val="19"/>
                      <w:spacing w:val="4"/>
                    </w:rPr>
                    <w:t>勾</w:t>
                  </w:r>
                  <w:r>
                    <w:rPr>
                      <w:sz w:val="19"/>
                      <w:szCs w:val="19"/>
                      <w:spacing w:val="-50"/>
                    </w:rPr>
                    <w:t xml:space="preserve"> </w:t>
                  </w:r>
                  <w:r>
                    <w:rPr>
                      <w:sz w:val="19"/>
                      <w:szCs w:val="19"/>
                      <w:spacing w:val="4"/>
                    </w:rPr>
                    <w:t>告</w:t>
                  </w:r>
                  <w:r>
                    <w:rPr>
                      <w:sz w:val="19"/>
                      <w:szCs w:val="19"/>
                      <w:spacing w:val="-49"/>
                    </w:rPr>
                    <w:t xml:space="preserve"> </w:t>
                  </w:r>
                  <w:r>
                    <w:rPr>
                      <w:sz w:val="19"/>
                      <w:szCs w:val="19"/>
                      <w:spacing w:val="4"/>
                    </w:rPr>
                    <w:t>羊</w:t>
                  </w:r>
                  <w:r>
                    <w:rPr>
                      <w:sz w:val="19"/>
                      <w:szCs w:val="19"/>
                      <w:spacing w:val="-49"/>
                    </w:rPr>
                    <w:t xml:space="preserve"> </w:t>
                  </w:r>
                  <w:r>
                    <w:rPr>
                      <w:sz w:val="19"/>
                      <w:szCs w:val="19"/>
                      <w:spacing w:val="4"/>
                    </w:rPr>
                    <w:t>』</w:t>
                  </w:r>
                  <w:r>
                    <w:rPr>
                      <w:sz w:val="19"/>
                      <w:szCs w:val="19"/>
                      <w:spacing w:val="-50"/>
                    </w:rPr>
                    <w:t xml:space="preserve"> </w:t>
                  </w:r>
                  <w:r>
                    <w:rPr>
                      <w:sz w:val="19"/>
                      <w:szCs w:val="19"/>
                      <w:spacing w:val="4"/>
                    </w:rPr>
                    <w:t>示</w:t>
                  </w:r>
                  <w:r>
                    <w:rPr>
                      <w:sz w:val="19"/>
                      <w:szCs w:val="19"/>
                      <w:spacing w:val="-49"/>
                    </w:rPr>
                    <w:t xml:space="preserve"> </w:t>
                  </w:r>
                  <w:r>
                    <w:rPr>
                      <w:sz w:val="19"/>
                      <w:szCs w:val="19"/>
                      <w:spacing w:val="4"/>
                    </w:rPr>
                    <w:t>勾</w:t>
                  </w:r>
                  <w:r>
                    <w:rPr>
                      <w:sz w:val="19"/>
                      <w:szCs w:val="19"/>
                      <w:spacing w:val="-49"/>
                    </w:rPr>
                    <w:t xml:space="preserve"> </w:t>
                  </w:r>
                  <w:r>
                    <w:rPr>
                      <w:sz w:val="19"/>
                      <w:szCs w:val="19"/>
                      <w:spacing w:val="4"/>
                    </w:rPr>
                    <w:t>专</w:t>
                  </w:r>
                  <w:r>
                    <w:rPr>
                      <w:sz w:val="19"/>
                      <w:szCs w:val="19"/>
                      <w:spacing w:val="-50"/>
                    </w:rPr>
                    <w:t xml:space="preserve"> </w:t>
                  </w:r>
                  <w:r>
                    <w:rPr>
                      <w:sz w:val="19"/>
                      <w:szCs w:val="19"/>
                      <w:spacing w:val="4"/>
                    </w:rPr>
                    <w:t>羊</w:t>
                  </w:r>
                  <w:r>
                    <w:rPr>
                      <w:sz w:val="19"/>
                      <w:szCs w:val="19"/>
                      <w:spacing w:val="-49"/>
                    </w:rPr>
                    <w:t xml:space="preserve"> </w:t>
                  </w:r>
                  <w:r>
                    <w:rPr>
                      <w:sz w:val="19"/>
                      <w:szCs w:val="19"/>
                      <w:spacing w:val="4"/>
                    </w:rPr>
                    <w:t>图</w:t>
                  </w:r>
                  <w:r>
                    <w:rPr>
                      <w:sz w:val="19"/>
                      <w:szCs w:val="19"/>
                      <w:spacing w:val="-49"/>
                    </w:rPr>
                    <w:t xml:space="preserve"> </w:t>
                  </w:r>
                  <w:r>
                    <w:rPr>
                      <w:sz w:val="19"/>
                      <w:szCs w:val="19"/>
                      <w:spacing w:val="4"/>
                    </w:rPr>
                    <w:t>三</w:t>
                  </w:r>
                  <w:r>
                    <w:rPr>
                      <w:sz w:val="19"/>
                      <w:szCs w:val="19"/>
                      <w:spacing w:val="-50"/>
                    </w:rPr>
                    <w:t xml:space="preserve"> </w:t>
                  </w:r>
                  <w:r>
                    <w:rPr>
                      <w:sz w:val="19"/>
                      <w:szCs w:val="19"/>
                      <w:spacing w:val="4"/>
                    </w:rPr>
                    <w:t>圭</w:t>
                  </w:r>
                  <w:r>
                    <w:rPr>
                      <w:sz w:val="19"/>
                      <w:szCs w:val="19"/>
                      <w:spacing w:val="-49"/>
                    </w:rPr>
                    <w:t xml:space="preserve"> </w:t>
                  </w:r>
                  <w:r>
                    <w:rPr>
                      <w:sz w:val="19"/>
                      <w:szCs w:val="19"/>
                      <w:spacing w:val="4"/>
                    </w:rPr>
                    <w:t>勾</w:t>
                  </w:r>
                  <w:r>
                    <w:rPr>
                      <w:sz w:val="19"/>
                      <w:szCs w:val="19"/>
                      <w:spacing w:val="-49"/>
                    </w:rPr>
                    <w:t xml:space="preserve"> </w:t>
                  </w:r>
                  <w:r>
                    <w:rPr>
                      <w:sz w:val="19"/>
                      <w:szCs w:val="19"/>
                      <w:spacing w:val="4"/>
                    </w:rPr>
                    <w:t>去</w:t>
                  </w:r>
                  <w:r>
                    <w:rPr>
                      <w:sz w:val="19"/>
                      <w:szCs w:val="19"/>
                      <w:spacing w:val="-50"/>
                    </w:rPr>
                    <w:t xml:space="preserve"> </w:t>
                  </w:r>
                  <w:r>
                    <w:rPr>
                      <w:sz w:val="19"/>
                      <w:szCs w:val="19"/>
                      <w:spacing w:val="4"/>
                    </w:rPr>
                    <w:t>丰</w:t>
                  </w:r>
                  <w:r>
                    <w:rPr>
                      <w:sz w:val="19"/>
                      <w:szCs w:val="19"/>
                      <w:spacing w:val="-49"/>
                    </w:rPr>
                    <w:t xml:space="preserve"> </w:t>
                  </w:r>
                  <w:r>
                    <w:rPr>
                      <w:sz w:val="19"/>
                      <w:szCs w:val="19"/>
                      <w:spacing w:val="4"/>
                    </w:rPr>
                    <w:t>图</w:t>
                  </w:r>
                  <w:r>
                    <w:rPr>
                      <w:sz w:val="19"/>
                      <w:szCs w:val="19"/>
                      <w:spacing w:val="42"/>
                    </w:rPr>
                    <w:t xml:space="preserve"> </w:t>
                  </w:r>
                  <w:r>
                    <w:rPr>
                      <w:rFonts w:ascii="SimHei" w:hAnsi="SimHei" w:eastAsia="SimHei" w:cs="SimHei"/>
                      <w:sz w:val="19"/>
                      <w:szCs w:val="19"/>
                      <w:spacing w:val="4"/>
                    </w:rPr>
                    <w:t>不生勾告羊图</w:t>
                  </w:r>
                  <w:r>
                    <w:rPr>
                      <w:sz w:val="19"/>
                      <w:szCs w:val="19"/>
                      <w:spacing w:val="4"/>
                    </w:rPr>
                    <w:t>示 生 勾 </w:t>
                  </w:r>
                  <w:r>
                    <w:rPr>
                      <w:sz w:val="19"/>
                      <w:szCs w:val="19"/>
                      <w:spacing w:val="3"/>
                    </w:rPr>
                    <w:t>吉 关</w:t>
                  </w:r>
                </w:p>
              </w:txbxContent>
            </v:textbox>
          </v:shape>
        </w:pict>
      </w: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ind w:firstLine="690"/>
        <w:spacing w:line="1340" w:lineRule="exact"/>
        <w:rPr/>
      </w:pPr>
      <w:r>
        <w:pict>
          <v:shape id="_x0000_s1166" style="position:absolute;margin-left:33.1073pt;margin-top:287.427pt;mso-position-vertical-relative:text;mso-position-horizontal-relative:text;width:12.6pt;height:22.75pt;z-index:25522892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position w:val="-26"/>
        </w:rPr>
        <w:drawing>
          <wp:inline distT="0" distB="0" distL="0" distR="0">
            <wp:extent cx="323817" cy="850922"/>
            <wp:effectExtent l="0" t="0" r="0" b="0"/>
            <wp:docPr id="1184" name="IM 1184"/>
            <wp:cNvGraphicFramePr/>
            <a:graphic>
              <a:graphicData uri="http://schemas.openxmlformats.org/drawingml/2006/picture">
                <pic:pic>
                  <pic:nvPicPr>
                    <pic:cNvPr id="1184" name="IM 1184"/>
                    <pic:cNvPicPr/>
                  </pic:nvPicPr>
                  <pic:blipFill>
                    <a:blip r:embed="rId535"/>
                    <a:stretch>
                      <a:fillRect/>
                    </a:stretch>
                  </pic:blipFill>
                  <pic:spPr>
                    <a:xfrm rot="0">
                      <a:off x="0" y="0"/>
                      <a:ext cx="323817" cy="85092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278" w:lineRule="auto"/>
        <w:rPr>
          <w:rFonts w:ascii="Arial"/>
          <w:sz w:val="21"/>
        </w:rPr>
      </w:pPr>
      <w:r/>
    </w:p>
    <w:p>
      <w:pPr>
        <w:ind w:firstLine="39"/>
        <w:spacing w:line="3690" w:lineRule="exact"/>
        <w:rPr/>
      </w:pPr>
      <w:r>
        <w:rPr>
          <w:position w:val="-73"/>
        </w:rPr>
        <w:drawing>
          <wp:inline distT="0" distB="0" distL="0" distR="0">
            <wp:extent cx="2235244" cy="2343156"/>
            <wp:effectExtent l="0" t="0" r="0" b="0"/>
            <wp:docPr id="1186" name="IM 1186"/>
            <wp:cNvGraphicFramePr/>
            <a:graphic>
              <a:graphicData uri="http://schemas.openxmlformats.org/drawingml/2006/picture">
                <pic:pic>
                  <pic:nvPicPr>
                    <pic:cNvPr id="1186" name="IM 1186"/>
                    <pic:cNvPicPr/>
                  </pic:nvPicPr>
                  <pic:blipFill>
                    <a:blip r:embed="rId536"/>
                    <a:stretch>
                      <a:fillRect/>
                    </a:stretch>
                  </pic:blipFill>
                  <pic:spPr>
                    <a:xfrm rot="0">
                      <a:off x="0" y="0"/>
                      <a:ext cx="2235244" cy="2343156"/>
                    </a:xfrm>
                    <a:prstGeom prst="rect">
                      <a:avLst/>
                    </a:prstGeom>
                  </pic:spPr>
                </pic:pic>
              </a:graphicData>
            </a:graphic>
          </wp:inline>
        </w:drawing>
      </w:r>
    </w:p>
    <w:p>
      <w:pPr>
        <w:ind w:left="733"/>
        <w:spacing w:before="127" w:line="223" w:lineRule="auto"/>
        <w:rPr>
          <w:rFonts w:ascii="SimHei" w:hAnsi="SimHei" w:eastAsia="SimHei" w:cs="SimHei"/>
          <w:sz w:val="26"/>
          <w:szCs w:val="26"/>
        </w:rPr>
      </w:pPr>
      <w:r>
        <w:drawing>
          <wp:anchor distT="0" distB="0" distL="0" distR="0" simplePos="0" relativeHeight="255223808" behindDoc="1" locked="0" layoutInCell="1" allowOverlap="1">
            <wp:simplePos x="0" y="0"/>
            <wp:positionH relativeFrom="column">
              <wp:posOffset>-1060446</wp:posOffset>
            </wp:positionH>
            <wp:positionV relativeFrom="paragraph">
              <wp:posOffset>-3067041</wp:posOffset>
            </wp:positionV>
            <wp:extent cx="9715500" cy="7010400"/>
            <wp:effectExtent l="0" t="0" r="0" b="0"/>
            <wp:wrapNone/>
            <wp:docPr id="1188" name="IM 1188"/>
            <wp:cNvGraphicFramePr/>
            <a:graphic>
              <a:graphicData uri="http://schemas.openxmlformats.org/drawingml/2006/picture">
                <pic:pic>
                  <pic:nvPicPr>
                    <pic:cNvPr id="1188" name="IM 1188"/>
                    <pic:cNvPicPr/>
                  </pic:nvPicPr>
                  <pic:blipFill>
                    <a:blip r:embed="rId537"/>
                    <a:stretch>
                      <a:fillRect/>
                    </a:stretch>
                  </pic:blipFill>
                  <pic:spPr>
                    <a:xfrm rot="0">
                      <a:off x="0" y="0"/>
                      <a:ext cx="9715500" cy="7010400"/>
                    </a:xfrm>
                    <a:prstGeom prst="rect">
                      <a:avLst/>
                    </a:prstGeom>
                  </pic:spPr>
                </pic:pic>
              </a:graphicData>
            </a:graphic>
          </wp:anchor>
        </w:drawing>
      </w:r>
      <w:r>
        <w:rPr>
          <w:rFonts w:ascii="SimHei" w:hAnsi="SimHei" w:eastAsia="SimHei" w:cs="SimHei"/>
          <w:sz w:val="26"/>
          <w:szCs w:val="26"/>
          <w:b/>
          <w:bCs/>
          <w:spacing w:val="-21"/>
        </w:rPr>
        <w:t>梁底有高差钢筋构造</w:t>
      </w:r>
    </w:p>
    <w:p>
      <w:pPr>
        <w:spacing w:before="238" w:line="3230" w:lineRule="exact"/>
        <w:rPr/>
      </w:pPr>
      <w:r>
        <w:rPr>
          <w:position w:val="-64"/>
        </w:rPr>
        <w:drawing>
          <wp:inline distT="0" distB="0" distL="0" distR="0">
            <wp:extent cx="2552747" cy="2051102"/>
            <wp:effectExtent l="0" t="0" r="0" b="0"/>
            <wp:docPr id="1190" name="IM 1190"/>
            <wp:cNvGraphicFramePr/>
            <a:graphic>
              <a:graphicData uri="http://schemas.openxmlformats.org/drawingml/2006/picture">
                <pic:pic>
                  <pic:nvPicPr>
                    <pic:cNvPr id="1190" name="IM 1190"/>
                    <pic:cNvPicPr/>
                  </pic:nvPicPr>
                  <pic:blipFill>
                    <a:blip r:embed="rId538"/>
                    <a:stretch>
                      <a:fillRect/>
                    </a:stretch>
                  </pic:blipFill>
                  <pic:spPr>
                    <a:xfrm rot="0">
                      <a:off x="0" y="0"/>
                      <a:ext cx="2552747" cy="2051102"/>
                    </a:xfrm>
                    <a:prstGeom prst="rect">
                      <a:avLst/>
                    </a:prstGeom>
                  </pic:spPr>
                </pic:pic>
              </a:graphicData>
            </a:graphic>
          </wp:inline>
        </w:drawing>
      </w:r>
    </w:p>
    <w:p>
      <w:pPr>
        <w:ind w:left="663"/>
        <w:spacing w:before="163" w:line="221" w:lineRule="auto"/>
        <w:rPr>
          <w:rFonts w:ascii="SimHei" w:hAnsi="SimHei" w:eastAsia="SimHei" w:cs="SimHei"/>
          <w:sz w:val="21"/>
          <w:szCs w:val="21"/>
        </w:rPr>
      </w:pPr>
      <w:r>
        <w:rPr>
          <w:rFonts w:ascii="SimHei" w:hAnsi="SimHei" w:eastAsia="SimHei" w:cs="SimHei"/>
          <w:sz w:val="21"/>
          <w:szCs w:val="21"/>
          <w:b/>
          <w:bCs/>
          <w:spacing w:val="26"/>
        </w:rPr>
        <w:t>梁顶有高差钢筋构造</w:t>
      </w:r>
    </w:p>
    <w:p>
      <w:pPr>
        <w:spacing w:line="14" w:lineRule="auto"/>
        <w:rPr>
          <w:rFonts w:ascii="Arial"/>
          <w:sz w:val="2"/>
        </w:rPr>
      </w:pPr>
      <w:r>
        <w:rPr>
          <w:rFonts w:ascii="Arial" w:hAnsi="Arial" w:eastAsia="Arial" w:cs="Arial"/>
          <w:sz w:val="2"/>
          <w:szCs w:val="2"/>
        </w:rPr>
        <w:br w:type="column"/>
      </w:r>
    </w:p>
    <w:p>
      <w:pPr>
        <w:ind w:firstLine="4230"/>
        <w:spacing w:before="209" w:line="3720" w:lineRule="exact"/>
        <w:rPr/>
      </w:pPr>
      <w:r>
        <w:drawing>
          <wp:anchor distT="0" distB="0" distL="0" distR="0" simplePos="0" relativeHeight="255225856" behindDoc="0" locked="0" layoutInCell="1" allowOverlap="1">
            <wp:simplePos x="0" y="0"/>
            <wp:positionH relativeFrom="column">
              <wp:posOffset>19139</wp:posOffset>
            </wp:positionH>
            <wp:positionV relativeFrom="paragraph">
              <wp:posOffset>330122</wp:posOffset>
            </wp:positionV>
            <wp:extent cx="2609777" cy="2209818"/>
            <wp:effectExtent l="0" t="0" r="0" b="0"/>
            <wp:wrapNone/>
            <wp:docPr id="1192" name="IM 1192"/>
            <wp:cNvGraphicFramePr/>
            <a:graphic>
              <a:graphicData uri="http://schemas.openxmlformats.org/drawingml/2006/picture">
                <pic:pic>
                  <pic:nvPicPr>
                    <pic:cNvPr id="1192" name="IM 1192"/>
                    <pic:cNvPicPr/>
                  </pic:nvPicPr>
                  <pic:blipFill>
                    <a:blip r:embed="rId539"/>
                    <a:stretch>
                      <a:fillRect/>
                    </a:stretch>
                  </pic:blipFill>
                  <pic:spPr>
                    <a:xfrm rot="0">
                      <a:off x="0" y="0"/>
                      <a:ext cx="2609777" cy="2209818"/>
                    </a:xfrm>
                    <a:prstGeom prst="rect">
                      <a:avLst/>
                    </a:prstGeom>
                  </pic:spPr>
                </pic:pic>
              </a:graphicData>
            </a:graphic>
          </wp:anchor>
        </w:drawing>
      </w:r>
      <w:r>
        <w:rPr>
          <w:position w:val="-74"/>
        </w:rPr>
        <w:drawing>
          <wp:inline distT="0" distB="0" distL="0" distR="0">
            <wp:extent cx="2679632" cy="2362224"/>
            <wp:effectExtent l="0" t="0" r="0" b="0"/>
            <wp:docPr id="1194" name="IM 1194"/>
            <wp:cNvGraphicFramePr/>
            <a:graphic>
              <a:graphicData uri="http://schemas.openxmlformats.org/drawingml/2006/picture">
                <pic:pic>
                  <pic:nvPicPr>
                    <pic:cNvPr id="1194" name="IM 1194"/>
                    <pic:cNvPicPr/>
                  </pic:nvPicPr>
                  <pic:blipFill>
                    <a:blip r:embed="rId540"/>
                    <a:stretch>
                      <a:fillRect/>
                    </a:stretch>
                  </pic:blipFill>
                  <pic:spPr>
                    <a:xfrm rot="0">
                      <a:off x="0" y="0"/>
                      <a:ext cx="2679632" cy="2362224"/>
                    </a:xfrm>
                    <a:prstGeom prst="rect">
                      <a:avLst/>
                    </a:prstGeom>
                  </pic:spPr>
                </pic:pic>
              </a:graphicData>
            </a:graphic>
          </wp:inline>
        </w:drawing>
      </w:r>
    </w:p>
    <w:p>
      <w:pPr>
        <w:pStyle w:val="BodyText"/>
        <w:ind w:left="4580"/>
        <w:spacing w:before="27" w:line="168" w:lineRule="auto"/>
        <w:rPr>
          <w:sz w:val="21"/>
          <w:szCs w:val="21"/>
        </w:rPr>
      </w:pPr>
      <w:r>
        <w:rPr>
          <w:rFonts w:ascii="FangSong" w:hAnsi="FangSong" w:eastAsia="FangSong" w:cs="FangSong"/>
          <w:sz w:val="21"/>
          <w:szCs w:val="21"/>
          <w:spacing w:val="-29"/>
          <w:w w:val="89"/>
        </w:rPr>
        <w:t>直筋伸至尽端钢筋内侧且大于或等于</w:t>
      </w:r>
      <w:r>
        <w:rPr>
          <w:sz w:val="21"/>
          <w:szCs w:val="21"/>
          <w:spacing w:val="-29"/>
          <w:w w:val="89"/>
        </w:rPr>
        <w:t>la</w:t>
      </w:r>
    </w:p>
    <w:p>
      <w:pPr>
        <w:ind w:left="303"/>
        <w:spacing w:line="204" w:lineRule="auto"/>
        <w:rPr>
          <w:rFonts w:ascii="SimHei" w:hAnsi="SimHei" w:eastAsia="SimHei" w:cs="SimHei"/>
          <w:sz w:val="26"/>
          <w:szCs w:val="26"/>
        </w:rPr>
      </w:pPr>
      <w:r>
        <w:rPr>
          <w:rFonts w:ascii="SimHei" w:hAnsi="SimHei" w:eastAsia="SimHei" w:cs="SimHei"/>
          <w:sz w:val="26"/>
          <w:szCs w:val="26"/>
          <w:b/>
          <w:bCs/>
          <w:spacing w:val="-20"/>
        </w:rPr>
        <w:t>梁底、梁顶均有高差钢筋构造</w:t>
      </w:r>
    </w:p>
    <w:p>
      <w:pPr>
        <w:ind w:left="4383"/>
        <w:spacing w:before="108" w:line="221" w:lineRule="auto"/>
        <w:rPr>
          <w:rFonts w:ascii="SimHei" w:hAnsi="SimHei" w:eastAsia="SimHei" w:cs="SimHei"/>
          <w:sz w:val="26"/>
          <w:szCs w:val="26"/>
        </w:rPr>
      </w:pPr>
      <w:r>
        <w:rPr>
          <w:rFonts w:ascii="SimHei" w:hAnsi="SimHei" w:eastAsia="SimHei" w:cs="SimHei"/>
          <w:sz w:val="26"/>
          <w:szCs w:val="26"/>
          <w:b/>
          <w:bCs/>
          <w:spacing w:val="-20"/>
        </w:rPr>
        <w:t>梁底、梁顶均有高差钢筋构造</w:t>
      </w:r>
    </w:p>
    <w:p>
      <w:pPr>
        <w:ind w:left="5220"/>
        <w:spacing w:before="32" w:line="223" w:lineRule="auto"/>
        <w:rPr>
          <w:rFonts w:ascii="FangSong" w:hAnsi="FangSong" w:eastAsia="FangSong" w:cs="FangSong"/>
          <w:sz w:val="21"/>
          <w:szCs w:val="21"/>
        </w:rPr>
      </w:pPr>
      <w:r>
        <w:rPr>
          <w:rFonts w:ascii="FangSong" w:hAnsi="FangSong" w:eastAsia="FangSong" w:cs="FangSong"/>
          <w:sz w:val="21"/>
          <w:szCs w:val="21"/>
          <w:spacing w:val="-25"/>
          <w:w w:val="97"/>
        </w:rPr>
        <w:t>(仅用于条形基础)</w:t>
      </w:r>
    </w:p>
    <w:p>
      <w:pPr>
        <w:pStyle w:val="BodyText"/>
        <w:ind w:left="4909" w:right="1431" w:hanging="29"/>
        <w:spacing w:before="223" w:line="222" w:lineRule="auto"/>
        <w:rPr>
          <w:rFonts w:ascii="FangSong" w:hAnsi="FangSong" w:eastAsia="FangSong" w:cs="FangSong"/>
          <w:sz w:val="21"/>
          <w:szCs w:val="21"/>
        </w:rPr>
      </w:pPr>
      <w:r>
        <w:rPr>
          <w:rFonts w:ascii="FangSong" w:hAnsi="FangSong" w:eastAsia="FangSong" w:cs="FangSong"/>
          <w:sz w:val="21"/>
          <w:szCs w:val="21"/>
          <w:spacing w:val="-35"/>
          <w:w w:val="93"/>
        </w:rPr>
        <w:t>伸至尽端钢筋内侧弯折15</w:t>
      </w:r>
      <w:r>
        <w:rPr>
          <w:sz w:val="21"/>
          <w:szCs w:val="21"/>
          <w:spacing w:val="-35"/>
          <w:w w:val="93"/>
        </w:rPr>
        <w:t>d;</w:t>
      </w:r>
      <w:r>
        <w:rPr>
          <w:rFonts w:ascii="FangSong" w:hAnsi="FangSong" w:eastAsia="FangSong" w:cs="FangSong"/>
          <w:sz w:val="21"/>
          <w:szCs w:val="21"/>
          <w:spacing w:val="-35"/>
          <w:w w:val="93"/>
        </w:rPr>
        <w:t>当直</w:t>
      </w:r>
      <w:r>
        <w:rPr>
          <w:rFonts w:ascii="FangSong" w:hAnsi="FangSong" w:eastAsia="FangSong" w:cs="FangSong"/>
          <w:sz w:val="21"/>
          <w:szCs w:val="21"/>
          <w:spacing w:val="18"/>
        </w:rPr>
        <w:t xml:space="preserve"> </w:t>
      </w:r>
      <w:r>
        <w:rPr>
          <w:rFonts w:ascii="FangSong" w:hAnsi="FangSong" w:eastAsia="FangSong" w:cs="FangSong"/>
          <w:sz w:val="21"/>
          <w:szCs w:val="21"/>
          <w:spacing w:val="-26"/>
          <w:w w:val="87"/>
        </w:rPr>
        <w:t>段长度大于或等于</w:t>
      </w:r>
      <w:r>
        <w:rPr>
          <w:rFonts w:ascii="Times New Roman" w:hAnsi="Times New Roman" w:eastAsia="Times New Roman" w:cs="Times New Roman"/>
          <w:sz w:val="21"/>
          <w:szCs w:val="21"/>
          <w:spacing w:val="-26"/>
          <w:w w:val="87"/>
        </w:rPr>
        <w:t>l</w:t>
      </w:r>
      <w:r>
        <w:rPr>
          <w:rFonts w:ascii="Times New Roman" w:hAnsi="Times New Roman" w:eastAsia="Times New Roman" w:cs="Times New Roman"/>
          <w:sz w:val="21"/>
          <w:szCs w:val="21"/>
          <w:spacing w:val="14"/>
        </w:rPr>
        <w:t xml:space="preserve"> </w:t>
      </w:r>
      <w:r>
        <w:rPr>
          <w:rFonts w:ascii="FangSong" w:hAnsi="FangSong" w:eastAsia="FangSong" w:cs="FangSong"/>
          <w:sz w:val="21"/>
          <w:szCs w:val="21"/>
          <w:spacing w:val="-26"/>
          <w:w w:val="87"/>
        </w:rPr>
        <w:t>时可不弯折</w:t>
      </w:r>
    </w:p>
    <w:p>
      <w:pPr>
        <w:ind w:left="4420"/>
        <w:spacing w:line="1340" w:lineRule="exact"/>
        <w:rPr/>
      </w:pPr>
      <w:r>
        <w:rPr>
          <w:position w:val="-27"/>
        </w:rPr>
        <w:drawing>
          <wp:inline distT="0" distB="0" distL="0" distR="0">
            <wp:extent cx="1543113" cy="850922"/>
            <wp:effectExtent l="0" t="0" r="0" b="0"/>
            <wp:docPr id="1196" name="IM 1196"/>
            <wp:cNvGraphicFramePr/>
            <a:graphic>
              <a:graphicData uri="http://schemas.openxmlformats.org/drawingml/2006/picture">
                <pic:pic>
                  <pic:nvPicPr>
                    <pic:cNvPr id="1196" name="IM 1196"/>
                    <pic:cNvPicPr/>
                  </pic:nvPicPr>
                  <pic:blipFill>
                    <a:blip r:embed="rId541"/>
                    <a:stretch>
                      <a:fillRect/>
                    </a:stretch>
                  </pic:blipFill>
                  <pic:spPr>
                    <a:xfrm rot="0">
                      <a:off x="0" y="0"/>
                      <a:ext cx="1543113" cy="850922"/>
                    </a:xfrm>
                    <a:prstGeom prst="rect">
                      <a:avLst/>
                    </a:prstGeom>
                  </pic:spPr>
                </pic:pic>
              </a:graphicData>
            </a:graphic>
          </wp:inline>
        </w:drawing>
      </w:r>
    </w:p>
    <w:p>
      <w:pPr>
        <w:ind w:left="3180"/>
        <w:spacing w:before="7" w:line="210" w:lineRule="auto"/>
        <w:rPr>
          <w:rFonts w:ascii="FangSong" w:hAnsi="FangSong" w:eastAsia="FangSong" w:cs="FangSong"/>
          <w:sz w:val="21"/>
          <w:szCs w:val="21"/>
        </w:rPr>
      </w:pPr>
      <w:r>
        <w:drawing>
          <wp:anchor distT="0" distB="0" distL="0" distR="0" simplePos="0" relativeHeight="255224832" behindDoc="1" locked="0" layoutInCell="1" allowOverlap="1">
            <wp:simplePos x="0" y="0"/>
            <wp:positionH relativeFrom="column">
              <wp:posOffset>0</wp:posOffset>
            </wp:positionH>
            <wp:positionV relativeFrom="paragraph">
              <wp:posOffset>-1537026</wp:posOffset>
            </wp:positionV>
            <wp:extent cx="2228929" cy="1962140"/>
            <wp:effectExtent l="0" t="0" r="0" b="0"/>
            <wp:wrapNone/>
            <wp:docPr id="1198" name="IM 1198"/>
            <wp:cNvGraphicFramePr/>
            <a:graphic>
              <a:graphicData uri="http://schemas.openxmlformats.org/drawingml/2006/picture">
                <pic:pic>
                  <pic:nvPicPr>
                    <pic:cNvPr id="1198" name="IM 1198"/>
                    <pic:cNvPicPr/>
                  </pic:nvPicPr>
                  <pic:blipFill>
                    <a:blip r:embed="rId542"/>
                    <a:stretch>
                      <a:fillRect/>
                    </a:stretch>
                  </pic:blipFill>
                  <pic:spPr>
                    <a:xfrm rot="0">
                      <a:off x="0" y="0"/>
                      <a:ext cx="2228929" cy="1962140"/>
                    </a:xfrm>
                    <a:prstGeom prst="rect">
                      <a:avLst/>
                    </a:prstGeom>
                  </pic:spPr>
                </pic:pic>
              </a:graphicData>
            </a:graphic>
          </wp:anchor>
        </w:drawing>
      </w:r>
      <w:r>
        <w:rPr>
          <w:rFonts w:ascii="FangSong" w:hAnsi="FangSong" w:eastAsia="FangSong" w:cs="FangSong"/>
          <w:sz w:val="21"/>
          <w:szCs w:val="21"/>
          <w:spacing w:val="-37"/>
        </w:rPr>
        <w:t>注：1.当基础梁变标高及变截面形式与本图不同时，其构造应由设</w:t>
      </w:r>
    </w:p>
    <w:p>
      <w:pPr>
        <w:ind w:left="3699" w:right="367"/>
        <w:spacing w:before="1" w:line="216" w:lineRule="auto"/>
        <w:rPr>
          <w:rFonts w:ascii="FangSong" w:hAnsi="FangSong" w:eastAsia="FangSong" w:cs="FangSong"/>
          <w:sz w:val="21"/>
          <w:szCs w:val="21"/>
        </w:rPr>
      </w:pPr>
      <w:r>
        <w:rPr>
          <w:rFonts w:ascii="FangSong" w:hAnsi="FangSong" w:eastAsia="FangSong" w:cs="FangSong"/>
          <w:sz w:val="21"/>
          <w:szCs w:val="21"/>
          <w:spacing w:val="-31"/>
          <w:w w:val="96"/>
        </w:rPr>
        <w:t>计者另行设计；如果要求施工方面参照本图的构造方式，应</w:t>
      </w:r>
      <w:r>
        <w:rPr>
          <w:rFonts w:ascii="FangSong" w:hAnsi="FangSong" w:eastAsia="FangSong" w:cs="FangSong"/>
          <w:sz w:val="21"/>
          <w:szCs w:val="21"/>
          <w:spacing w:val="1"/>
        </w:rPr>
        <w:t xml:space="preserve"> </w:t>
      </w:r>
      <w:r>
        <w:rPr>
          <w:rFonts w:ascii="FangSong" w:hAnsi="FangSong" w:eastAsia="FangSong" w:cs="FangSong"/>
          <w:sz w:val="21"/>
          <w:szCs w:val="21"/>
          <w:spacing w:val="-36"/>
        </w:rPr>
        <w:t>提供相应改动的变更说明。</w:t>
      </w:r>
    </w:p>
    <w:p>
      <w:pPr>
        <w:ind w:left="3520" w:right="280"/>
        <w:spacing w:before="27" w:line="217" w:lineRule="auto"/>
        <w:rPr>
          <w:rFonts w:ascii="FangSong" w:hAnsi="FangSong" w:eastAsia="FangSong" w:cs="FangSong"/>
          <w:sz w:val="21"/>
          <w:szCs w:val="21"/>
        </w:rPr>
      </w:pPr>
      <w:r>
        <w:pict>
          <v:shape id="_x0000_s1168" style="position:absolute;margin-left:13.1805pt;margin-top:3.7963pt;mso-position-vertical-relative:text;mso-position-horizontal-relative:text;width:135.05pt;height:17.6pt;z-index:255226880;" filled="false" stroked="false" type="#_x0000_t202">
            <v:fill on="false"/>
            <v:stroke on="false"/>
            <v:path/>
            <v:imagedata o:title=""/>
            <o:lock v:ext="edit" aspectratio="false"/>
            <v:textbox inset="0mm,0mm,0mm,0mm">
              <w:txbxContent>
                <w:p>
                  <w:pPr>
                    <w:ind w:right="1"/>
                    <w:spacing w:before="19" w:line="221" w:lineRule="auto"/>
                    <w:jc w:val="right"/>
                    <w:rPr>
                      <w:rFonts w:ascii="SimHei" w:hAnsi="SimHei" w:eastAsia="SimHei" w:cs="SimHei"/>
                      <w:sz w:val="26"/>
                      <w:szCs w:val="26"/>
                    </w:rPr>
                  </w:pPr>
                  <w:r>
                    <w:rPr>
                      <w:rFonts w:ascii="SimHei" w:hAnsi="SimHei" w:eastAsia="SimHei" w:cs="SimHei"/>
                      <w:sz w:val="26"/>
                      <w:szCs w:val="26"/>
                      <w:b/>
                      <w:bCs/>
                      <w:spacing w:val="-21"/>
                    </w:rPr>
                    <w:t>柱两边梁宽不同钢筋构</w:t>
                  </w:r>
                  <w:r>
                    <w:rPr>
                      <w:rFonts w:ascii="SimHei" w:hAnsi="SimHei" w:eastAsia="SimHei" w:cs="SimHei"/>
                      <w:sz w:val="26"/>
                      <w:szCs w:val="26"/>
                      <w:b/>
                      <w:bCs/>
                      <w:spacing w:val="-10"/>
                    </w:rPr>
                    <w:t>造</w:t>
                  </w:r>
                </w:p>
              </w:txbxContent>
            </v:textbox>
          </v:shape>
        </w:pict>
      </w:r>
      <w:r>
        <w:rPr>
          <w:rFonts w:ascii="FangSong" w:hAnsi="FangSong" w:eastAsia="FangSong" w:cs="FangSong"/>
          <w:sz w:val="21"/>
          <w:szCs w:val="21"/>
          <w:spacing w:val="-33"/>
          <w:w w:val="98"/>
        </w:rPr>
        <w:t>2.梁底高差坡度α根据场地实际情况可取30°、45°或60</w:t>
      </w:r>
      <w:r>
        <w:rPr>
          <w:rFonts w:ascii="FangSong" w:hAnsi="FangSong" w:eastAsia="FangSong" w:cs="FangSong"/>
          <w:sz w:val="21"/>
          <w:szCs w:val="21"/>
          <w:spacing w:val="-34"/>
          <w:w w:val="98"/>
        </w:rPr>
        <w:t>°角。</w:t>
      </w:r>
      <w:r>
        <w:rPr>
          <w:rFonts w:ascii="FangSong" w:hAnsi="FangSong" w:eastAsia="FangSong" w:cs="FangSong"/>
          <w:sz w:val="21"/>
          <w:szCs w:val="21"/>
        </w:rPr>
        <w:t xml:space="preserve"> </w:t>
      </w:r>
      <w:r>
        <w:rPr>
          <w:rFonts w:ascii="FangSong" w:hAnsi="FangSong" w:eastAsia="FangSong" w:cs="FangSong"/>
          <w:sz w:val="21"/>
          <w:szCs w:val="21"/>
          <w:spacing w:val="-31"/>
          <w:w w:val="97"/>
        </w:rPr>
        <w:t>3.本页构造同时适用于梁板式筏形基础。</w:t>
      </w:r>
    </w:p>
    <w:p>
      <w:pPr>
        <w:spacing w:line="70" w:lineRule="auto"/>
        <w:rPr>
          <w:rFonts w:ascii="Arial"/>
          <w:sz w:val="2"/>
        </w:rPr>
      </w:pPr>
      <w:r>
        <w:rPr>
          <w:rFonts w:ascii="Arial"/>
          <w:sz w:val="2"/>
        </w:rPr>
      </w:r>
    </w:p>
    <w:tbl>
      <w:tblPr>
        <w:tblStyle w:val="TableNormal"/>
        <w:tblW w:w="6539" w:type="dxa"/>
        <w:tblInd w:w="19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0"/>
        <w:gridCol w:w="569"/>
        <w:gridCol w:w="250"/>
        <w:gridCol w:w="429"/>
        <w:gridCol w:w="339"/>
        <w:gridCol w:w="559"/>
        <w:gridCol w:w="679"/>
        <w:gridCol w:w="569"/>
        <w:gridCol w:w="1233"/>
      </w:tblGrid>
      <w:tr>
        <w:trPr>
          <w:trHeight w:val="565" w:hRule="atLeast"/>
        </w:trPr>
        <w:tc>
          <w:tcPr>
            <w:tcW w:w="4737" w:type="dxa"/>
            <w:vAlign w:val="top"/>
            <w:gridSpan w:val="10"/>
            <w:tcBorders>
              <w:bottom w:val="single" w:color="000000" w:sz="2" w:space="0"/>
              <w:top w:val="single" w:color="000000" w:sz="2" w:space="0"/>
            </w:tcBorders>
          </w:tcPr>
          <w:p>
            <w:pPr>
              <w:pStyle w:val="TableText"/>
              <w:ind w:left="1328"/>
              <w:spacing w:before="14" w:line="193" w:lineRule="auto"/>
              <w:rPr>
                <w:sz w:val="25"/>
                <w:szCs w:val="25"/>
              </w:rPr>
            </w:pPr>
            <w:r>
              <w:rPr>
                <w:sz w:val="25"/>
                <w:szCs w:val="25"/>
                <w:b/>
                <w:bCs/>
                <w:spacing w:val="8"/>
              </w:rPr>
              <w:t>基础梁</w:t>
            </w:r>
            <w:r>
              <w:rPr>
                <w:sz w:val="25"/>
                <w:szCs w:val="25"/>
                <w:b/>
                <w:bCs/>
              </w:rPr>
              <w:t>JL</w:t>
            </w:r>
            <w:r>
              <w:rPr>
                <w:sz w:val="25"/>
                <w:szCs w:val="25"/>
                <w:b/>
                <w:bCs/>
                <w:spacing w:val="8"/>
              </w:rPr>
              <w:t>梁底不平</w:t>
            </w:r>
          </w:p>
          <w:p>
            <w:pPr>
              <w:pStyle w:val="TableText"/>
              <w:ind w:left="1068"/>
              <w:spacing w:before="1" w:line="205" w:lineRule="auto"/>
              <w:rPr>
                <w:sz w:val="25"/>
                <w:szCs w:val="25"/>
              </w:rPr>
            </w:pPr>
            <w:r>
              <w:rPr>
                <w:sz w:val="25"/>
                <w:szCs w:val="25"/>
                <w:b/>
                <w:bCs/>
                <w:spacing w:val="7"/>
              </w:rPr>
              <w:t>和变截面部位钢筋构造</w:t>
            </w:r>
          </w:p>
        </w:tc>
        <w:tc>
          <w:tcPr>
            <w:tcW w:w="569" w:type="dxa"/>
            <w:vAlign w:val="top"/>
            <w:tcBorders>
              <w:bottom w:val="single" w:color="000000" w:sz="2" w:space="0"/>
              <w:top w:val="single" w:color="000000" w:sz="2" w:space="0"/>
            </w:tcBorders>
          </w:tcPr>
          <w:p>
            <w:pPr>
              <w:pStyle w:val="TableText"/>
              <w:spacing w:before="196" w:line="219" w:lineRule="auto"/>
              <w:jc w:val="right"/>
              <w:rPr>
                <w:sz w:val="18"/>
                <w:szCs w:val="18"/>
              </w:rPr>
            </w:pPr>
            <w:r>
              <w:rPr>
                <w:sz w:val="18"/>
                <w:szCs w:val="18"/>
                <w:spacing w:val="3"/>
              </w:rPr>
              <w:t>图集号</w:t>
            </w:r>
          </w:p>
        </w:tc>
        <w:tc>
          <w:tcPr>
            <w:tcW w:w="1233" w:type="dxa"/>
            <w:vAlign w:val="top"/>
            <w:tcBorders>
              <w:bottom w:val="single" w:color="000000" w:sz="2" w:space="0"/>
              <w:top w:val="single" w:color="000000" w:sz="2" w:space="0"/>
            </w:tcBorders>
          </w:tcPr>
          <w:p>
            <w:pPr>
              <w:pStyle w:val="TableText"/>
              <w:ind w:left="249"/>
              <w:spacing w:before="242" w:line="184" w:lineRule="auto"/>
              <w:rPr>
                <w:sz w:val="18"/>
                <w:szCs w:val="18"/>
              </w:rPr>
            </w:pPr>
            <w:r>
              <w:rPr>
                <w:sz w:val="18"/>
                <w:szCs w:val="18"/>
                <w:spacing w:val="-2"/>
              </w:rPr>
              <w:t>22G101-3</w:t>
            </w:r>
          </w:p>
        </w:tc>
      </w:tr>
      <w:tr>
        <w:trPr>
          <w:trHeight w:val="278" w:hRule="atLeast"/>
        </w:trPr>
        <w:tc>
          <w:tcPr>
            <w:tcW w:w="344"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31"/>
              </w:rPr>
              <w:t>审</w:t>
            </w:r>
            <w:r>
              <w:rPr>
                <w:sz w:val="18"/>
                <w:szCs w:val="18"/>
                <w:spacing w:val="-11"/>
              </w:rPr>
              <w:t>核</w:t>
            </w:r>
          </w:p>
        </w:tc>
        <w:tc>
          <w:tcPr>
            <w:tcW w:w="549"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5"/>
              </w:rPr>
              <w:t>黄志刚</w:t>
            </w:r>
          </w:p>
        </w:tc>
        <w:tc>
          <w:tcPr>
            <w:tcW w:w="689" w:type="dxa"/>
            <w:vAlign w:val="top"/>
            <w:tcBorders>
              <w:bottom w:val="single" w:color="000000" w:sz="2" w:space="0"/>
              <w:top w:val="single" w:color="000000" w:sz="2" w:space="0"/>
            </w:tcBorders>
          </w:tcPr>
          <w:p>
            <w:pPr>
              <w:ind w:firstLine="51"/>
              <w:spacing w:line="248" w:lineRule="exact"/>
              <w:rPr/>
            </w:pPr>
            <w:r>
              <w:rPr>
                <w:position w:val="-4"/>
              </w:rPr>
              <w:drawing>
                <wp:inline distT="0" distB="0" distL="0" distR="0">
                  <wp:extent cx="368314" cy="157942"/>
                  <wp:effectExtent l="0" t="0" r="0" b="0"/>
                  <wp:docPr id="1200" name="IM 1200"/>
                  <wp:cNvGraphicFramePr/>
                  <a:graphic>
                    <a:graphicData uri="http://schemas.openxmlformats.org/drawingml/2006/picture">
                      <pic:pic>
                        <pic:nvPicPr>
                          <pic:cNvPr id="1200" name="IM 1200"/>
                          <pic:cNvPicPr/>
                        </pic:nvPicPr>
                        <pic:blipFill>
                          <a:blip r:embed="rId543"/>
                          <a:stretch>
                            <a:fillRect/>
                          </a:stretch>
                        </pic:blipFill>
                        <pic:spPr>
                          <a:xfrm rot="0">
                            <a:off x="0" y="0"/>
                            <a:ext cx="368314" cy="157942"/>
                          </a:xfrm>
                          <a:prstGeom prst="rect">
                            <a:avLst/>
                          </a:prstGeom>
                        </pic:spPr>
                      </pic:pic>
                    </a:graphicData>
                  </a:graphic>
                </wp:inline>
              </w:drawing>
            </w:r>
          </w:p>
        </w:tc>
        <w:tc>
          <w:tcPr>
            <w:tcW w:w="330"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14"/>
                <w:w w:val="91"/>
              </w:rPr>
              <w:t>校</w:t>
            </w:r>
            <w:r>
              <w:rPr>
                <w:sz w:val="18"/>
                <w:szCs w:val="18"/>
                <w:spacing w:val="-8"/>
                <w:w w:val="91"/>
              </w:rPr>
              <w:t>对</w:t>
            </w:r>
          </w:p>
        </w:tc>
        <w:tc>
          <w:tcPr>
            <w:tcW w:w="569" w:type="dxa"/>
            <w:vAlign w:val="top"/>
            <w:tcBorders>
              <w:bottom w:val="single" w:color="000000" w:sz="2" w:space="0"/>
              <w:top w:val="single" w:color="000000" w:sz="2" w:space="0"/>
            </w:tcBorders>
          </w:tcPr>
          <w:p>
            <w:pPr>
              <w:pStyle w:val="TableText"/>
              <w:ind w:left="12"/>
              <w:spacing w:before="57" w:line="216" w:lineRule="auto"/>
              <w:rPr>
                <w:sz w:val="18"/>
                <w:szCs w:val="18"/>
              </w:rPr>
            </w:pPr>
            <w:r>
              <w:rPr>
                <w:sz w:val="18"/>
                <w:szCs w:val="18"/>
                <w:spacing w:val="-2"/>
              </w:rPr>
              <w:t>刘国辉</w:t>
            </w:r>
          </w:p>
        </w:tc>
        <w:tc>
          <w:tcPr>
            <w:tcW w:w="250" w:type="dxa"/>
            <w:vAlign w:val="top"/>
            <w:tcBorders>
              <w:bottom w:val="single" w:color="000000" w:sz="2" w:space="0"/>
              <w:top w:val="single" w:color="000000" w:sz="2" w:space="0"/>
            </w:tcBorders>
          </w:tcPr>
          <w:p>
            <w:pPr>
              <w:rPr>
                <w:rFonts w:ascii="Arial"/>
                <w:sz w:val="21"/>
              </w:rPr>
            </w:pPr>
            <w:r/>
          </w:p>
        </w:tc>
        <w:tc>
          <w:tcPr>
            <w:tcW w:w="429" w:type="dxa"/>
            <w:vAlign w:val="top"/>
            <w:tcBorders>
              <w:bottom w:val="single" w:color="000000" w:sz="2" w:space="0"/>
              <w:top w:val="single" w:color="000000" w:sz="2" w:space="0"/>
            </w:tcBorders>
          </w:tcPr>
          <w:p>
            <w:pPr>
              <w:rPr>
                <w:rFonts w:ascii="Arial"/>
                <w:sz w:val="21"/>
              </w:rPr>
            </w:pPr>
            <w:r/>
          </w:p>
        </w:tc>
        <w:tc>
          <w:tcPr>
            <w:tcW w:w="339"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20"/>
                <w:w w:val="95"/>
              </w:rPr>
              <w:t>设</w:t>
            </w:r>
            <w:r>
              <w:rPr>
                <w:sz w:val="18"/>
                <w:szCs w:val="18"/>
                <w:spacing w:val="-8"/>
                <w:w w:val="95"/>
              </w:rPr>
              <w:t>计</w:t>
            </w:r>
          </w:p>
        </w:tc>
        <w:tc>
          <w:tcPr>
            <w:tcW w:w="559"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24"/>
              </w:rPr>
              <w:t>刘</w:t>
            </w:r>
            <w:r>
              <w:rPr>
                <w:sz w:val="18"/>
                <w:szCs w:val="18"/>
                <w:spacing w:val="-23"/>
              </w:rPr>
              <w:t>雨</w:t>
            </w:r>
            <w:r>
              <w:rPr>
                <w:sz w:val="18"/>
                <w:szCs w:val="18"/>
                <w:spacing w:val="-10"/>
              </w:rPr>
              <w:t>冬</w:t>
            </w:r>
          </w:p>
        </w:tc>
        <w:tc>
          <w:tcPr>
            <w:tcW w:w="679" w:type="dxa"/>
            <w:vAlign w:val="top"/>
            <w:tcBorders>
              <w:bottom w:val="single" w:color="000000" w:sz="2" w:space="0"/>
              <w:top w:val="single" w:color="000000" w:sz="2" w:space="0"/>
            </w:tcBorders>
          </w:tcPr>
          <w:p>
            <w:pPr>
              <w:ind w:firstLine="96"/>
              <w:spacing w:line="258" w:lineRule="exact"/>
              <w:rPr/>
            </w:pPr>
            <w:r>
              <w:rPr>
                <w:position w:val="-5"/>
              </w:rPr>
              <w:drawing>
                <wp:inline distT="0" distB="0" distL="0" distR="0">
                  <wp:extent cx="330230" cy="164311"/>
                  <wp:effectExtent l="0" t="0" r="0" b="0"/>
                  <wp:docPr id="1202" name="IM 1202"/>
                  <wp:cNvGraphicFramePr/>
                  <a:graphic>
                    <a:graphicData uri="http://schemas.openxmlformats.org/drawingml/2006/picture">
                      <pic:pic>
                        <pic:nvPicPr>
                          <pic:cNvPr id="1202" name="IM 1202"/>
                          <pic:cNvPicPr/>
                        </pic:nvPicPr>
                        <pic:blipFill>
                          <a:blip r:embed="rId544"/>
                          <a:stretch>
                            <a:fillRect/>
                          </a:stretch>
                        </pic:blipFill>
                        <pic:spPr>
                          <a:xfrm rot="0">
                            <a:off x="0" y="0"/>
                            <a:ext cx="330230" cy="164311"/>
                          </a:xfrm>
                          <a:prstGeom prst="rect">
                            <a:avLst/>
                          </a:prstGeom>
                        </pic:spPr>
                      </pic:pic>
                    </a:graphicData>
                  </a:graphic>
                </wp:inline>
              </w:drawing>
            </w:r>
          </w:p>
        </w:tc>
        <w:tc>
          <w:tcPr>
            <w:tcW w:w="569" w:type="dxa"/>
            <w:vAlign w:val="top"/>
            <w:tcBorders>
              <w:bottom w:val="single" w:color="000000" w:sz="2" w:space="0"/>
              <w:top w:val="single" w:color="000000" w:sz="2" w:space="0"/>
            </w:tcBorders>
          </w:tcPr>
          <w:p>
            <w:pPr>
              <w:pStyle w:val="TableText"/>
              <w:ind w:left="187"/>
              <w:spacing w:before="58" w:line="215" w:lineRule="auto"/>
              <w:rPr>
                <w:sz w:val="18"/>
                <w:szCs w:val="18"/>
              </w:rPr>
            </w:pPr>
            <w:r>
              <w:rPr>
                <w:sz w:val="18"/>
                <w:szCs w:val="18"/>
              </w:rPr>
              <w:t>页</w:t>
            </w:r>
          </w:p>
        </w:tc>
        <w:tc>
          <w:tcPr>
            <w:tcW w:w="1233" w:type="dxa"/>
            <w:vAlign w:val="top"/>
            <w:tcBorders>
              <w:bottom w:val="single" w:color="000000" w:sz="2" w:space="0"/>
              <w:top w:val="single" w:color="000000" w:sz="2" w:space="0"/>
            </w:tcBorders>
          </w:tcPr>
          <w:p>
            <w:pPr>
              <w:pStyle w:val="TableText"/>
              <w:ind w:left="428"/>
              <w:spacing w:before="103" w:line="169" w:lineRule="auto"/>
              <w:rPr>
                <w:sz w:val="18"/>
                <w:szCs w:val="18"/>
              </w:rPr>
            </w:pPr>
            <w:r>
              <w:rPr>
                <w:sz w:val="18"/>
                <w:szCs w:val="18"/>
                <w:spacing w:val="-3"/>
              </w:rPr>
              <w:t>2-27</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r>
        <w:pict>
          <v:rect id="_x0000_s1170" style="position:absolute;margin-left:0pt;margin-top:133.063pt;mso-position-vertical-relative:text;mso-position-horizontal-relative:text;width:38.5pt;height:66.5pt;z-index:255233024;" fillcolor="#B9BBB6" filled="true" stroked="false"/>
        </w:pict>
      </w:r>
      <w:r>
        <w:pict>
          <v:shape id="_x0000_s1172" style="position:absolute;margin-left:18.5045pt;margin-top:19.0045pt;mso-position-vertical-relative:text;mso-position-horizontal-relative:text;width:12.45pt;height:381.45pt;z-index:255234048;" filled="false" stroked="false" type="#_x0000_t202">
            <v:fill on="false"/>
            <v:stroke on="false"/>
            <v:path/>
            <v:imagedata o:title=""/>
            <o:lock v:ext="edit" aspectratio="false"/>
            <v:textbox inset="0mm,0mm,0mm,0mm" style="layout-flow:vertical-ideographic;">
              <w:txbxContent>
                <w:p>
                  <w:pPr>
                    <w:ind w:left="20"/>
                    <w:spacing w:before="20" w:line="178" w:lineRule="auto"/>
                    <w:rPr>
                      <w:rFonts w:ascii="SimHei" w:hAnsi="SimHei" w:eastAsia="SimHei" w:cs="SimHei"/>
                      <w:sz w:val="19"/>
                      <w:szCs w:val="19"/>
                    </w:rPr>
                  </w:pPr>
                  <w:r>
                    <w:rPr>
                      <w:rFonts w:ascii="SimHei" w:hAnsi="SimHei" w:eastAsia="SimHei" w:cs="SimHei"/>
                      <w:sz w:val="19"/>
                      <w:szCs w:val="19"/>
                      <w:spacing w:val="21"/>
                      <w:position w:val="1"/>
                    </w:rPr>
                    <w:t>般构造</w:t>
                  </w:r>
                  <w:r>
                    <w:rPr>
                      <w:rFonts w:ascii="SimHei" w:hAnsi="SimHei" w:eastAsia="SimHei" w:cs="SimHei"/>
                      <w:sz w:val="19"/>
                      <w:szCs w:val="19"/>
                      <w:spacing w:val="7"/>
                      <w:position w:val="1"/>
                    </w:rPr>
                    <w:t xml:space="preserve">     </w:t>
                  </w:r>
                  <w:r>
                    <w:rPr>
                      <w:rFonts w:ascii="SimHei" w:hAnsi="SimHei" w:eastAsia="SimHei" w:cs="SimHei"/>
                      <w:sz w:val="19"/>
                      <w:szCs w:val="19"/>
                      <w:spacing w:val="21"/>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21"/>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1"/>
                    </w:rPr>
                    <w:t>筏形基础</w:t>
                  </w:r>
                  <w:r>
                    <w:rPr>
                      <w:rFonts w:ascii="SimHei" w:hAnsi="SimHei" w:eastAsia="SimHei" w:cs="SimHei"/>
                      <w:sz w:val="19"/>
                      <w:szCs w:val="19"/>
                      <w:spacing w:val="21"/>
                    </w:rPr>
                    <w:t xml:space="preserve">     </w:t>
                  </w:r>
                  <w:r>
                    <w:rPr>
                      <w:rFonts w:ascii="SimHei" w:hAnsi="SimHei" w:eastAsia="SimHei" w:cs="SimHei"/>
                      <w:sz w:val="19"/>
                      <w:szCs w:val="19"/>
                      <w:spacing w:val="21"/>
                      <w:position w:val="-1"/>
                    </w:rPr>
                    <w:t>桩</w:t>
                  </w:r>
                  <w:r>
                    <w:rPr>
                      <w:rFonts w:ascii="SimHei" w:hAnsi="SimHei" w:eastAsia="SimHei" w:cs="SimHei"/>
                      <w:sz w:val="19"/>
                      <w:szCs w:val="19"/>
                      <w:spacing w:val="20"/>
                      <w:position w:val="-1"/>
                    </w:rPr>
                    <w:t>基础</w:t>
                  </w:r>
                  <w:r>
                    <w:rPr>
                      <w:rFonts w:ascii="SimHei" w:hAnsi="SimHei" w:eastAsia="SimHei" w:cs="SimHei"/>
                      <w:sz w:val="19"/>
                      <w:szCs w:val="19"/>
                      <w:spacing w:val="20"/>
                      <w:position w:val="-1"/>
                    </w:rPr>
                    <w:t xml:space="preserve">    </w:t>
                  </w:r>
                  <w:r>
                    <w:rPr>
                      <w:rFonts w:ascii="SimHei" w:hAnsi="SimHei" w:eastAsia="SimHei" w:cs="SimHei"/>
                      <w:sz w:val="19"/>
                      <w:szCs w:val="19"/>
                      <w:spacing w:val="20"/>
                      <w:position w:val="-1"/>
                    </w:rPr>
                    <w:t>基础相关构造</w:t>
                  </w:r>
                </w:p>
              </w:txbxContent>
            </v:textbox>
          </v:shape>
        </w:pict>
      </w:r>
      <w:r>
        <w:pict>
          <v:shape id="_x0000_s1174" style="position:absolute;margin-left:10.9451pt;margin-top:419.465pt;mso-position-vertical-relative:text;mso-position-horizontal-relative:text;width:10.75pt;height:23.3pt;z-index:255230976;"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p>
    <w:p>
      <w:pPr>
        <w:spacing w:line="14" w:lineRule="auto"/>
        <w:sectPr>
          <w:type w:val="continuous"/>
          <w:pgSz w:w="15300" w:h="11040"/>
          <w:pgMar w:top="400" w:right="0" w:bottom="400" w:left="0" w:header="0" w:footer="0" w:gutter="0"/>
          <w:cols w:equalWidth="0" w:num="4">
            <w:col w:w="1570" w:space="100"/>
            <w:col w:w="4140" w:space="100"/>
            <w:col w:w="8506" w:space="45"/>
            <w:col w:w="840" w:space="0"/>
          </w:cols>
        </w:sectPr>
        <w:rPr>
          <w:rFonts w:ascii="Arial" w:hAnsi="Arial" w:eastAsia="Arial" w:cs="Arial"/>
          <w:sz w:val="2"/>
          <w:szCs w:val="2"/>
        </w:rPr>
      </w:pPr>
    </w:p>
    <w:p>
      <w:pPr>
        <w:ind w:left="14079"/>
        <w:spacing w:before="178" w:line="146" w:lineRule="exact"/>
        <w:rPr>
          <w:rFonts w:ascii="Times New Roman" w:hAnsi="Times New Roman" w:eastAsia="Times New Roman" w:cs="Times New Roman"/>
          <w:sz w:val="21"/>
          <w:szCs w:val="21"/>
        </w:rPr>
      </w:pPr>
      <w:r>
        <w:pict>
          <v:shape id="_x0000_s1176" style="position:absolute;margin-left:725.853pt;margin-top:-467.814pt;mso-position-vertical-relative:text;mso-position-horizontal-relative:text;width:14.4pt;height:400.75pt;z-index:255235072;" filled="false" stroked="false" type="#_x0000_t202">
            <v:fill on="false"/>
            <v:stroke on="false"/>
            <v:path/>
            <v:imagedata o:title=""/>
            <o:lock v:ext="edit" aspectratio="false"/>
            <v:textbox inset="0mm,0mm,0mm,0mm" style="layout-flow:vertical-ideographic;">
              <w:txbxContent>
                <w:p>
                  <w:pPr>
                    <w:ind w:left="20"/>
                    <w:spacing w:before="20" w:line="233" w:lineRule="auto"/>
                    <w:rPr>
                      <w:rFonts w:ascii="SimHei" w:hAnsi="SimHei" w:eastAsia="SimHei" w:cs="SimHei"/>
                      <w:sz w:val="19"/>
                      <w:szCs w:val="19"/>
                    </w:rPr>
                  </w:pPr>
                  <w:r>
                    <w:rPr>
                      <w:rFonts w:ascii="SimHei" w:hAnsi="SimHei" w:eastAsia="SimHei" w:cs="SimHei"/>
                      <w:sz w:val="19"/>
                      <w:szCs w:val="19"/>
                      <w:spacing w:val="27"/>
                    </w:rPr>
                    <w:t>标准构造详图</w:t>
                  </w:r>
                  <w:r>
                    <w:rPr>
                      <w:rFonts w:ascii="SimHei" w:hAnsi="SimHei" w:eastAsia="SimHei" w:cs="SimHei"/>
                      <w:sz w:val="19"/>
                      <w:szCs w:val="19"/>
                      <w:spacing w:val="-30"/>
                    </w:rPr>
                    <w:t xml:space="preserve"> </w:t>
                  </w:r>
                  <w:r>
                    <w:rPr>
                      <w:rFonts w:ascii="SimHei" w:hAnsi="SimHei" w:eastAsia="SimHei" w:cs="SimHei"/>
                      <w:sz w:val="19"/>
                      <w:szCs w:val="19"/>
                      <w:spacing w:val="27"/>
                    </w:rPr>
                    <w:t>标准构造详图标准构造详图标准构造</w:t>
                  </w:r>
                  <w:r>
                    <w:rPr>
                      <w:rFonts w:ascii="SimHei" w:hAnsi="SimHei" w:eastAsia="SimHei" w:cs="SimHei"/>
                      <w:sz w:val="19"/>
                      <w:szCs w:val="19"/>
                      <w:spacing w:val="26"/>
                    </w:rPr>
                    <w:t>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w:t>
                  </w:r>
                </w:p>
              </w:txbxContent>
            </v:textbox>
          </v:shape>
        </w:pict>
      </w:r>
      <w:r>
        <w:rPr>
          <w:rFonts w:ascii="Times New Roman" w:hAnsi="Times New Roman" w:eastAsia="Times New Roman" w:cs="Times New Roman"/>
          <w:sz w:val="21"/>
          <w:szCs w:val="21"/>
          <w:spacing w:val="-4"/>
          <w:position w:val="-3"/>
        </w:rPr>
        <w:t>83</w:t>
      </w:r>
    </w:p>
    <w:p>
      <w:pPr>
        <w:spacing w:line="146"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1"/>
          <w:szCs w:val="21"/>
        </w:rPr>
      </w:pPr>
    </w:p>
    <w:p>
      <w:pPr>
        <w:spacing w:before="217"/>
        <w:rPr/>
      </w:pPr>
      <w:r/>
    </w:p>
    <w:p>
      <w:pPr>
        <w:sectPr>
          <w:pgSz w:w="15300" w:h="11040"/>
          <w:pgMar w:top="400" w:right="0" w:bottom="400" w:left="0" w:header="0" w:footer="0" w:gutter="0"/>
          <w:cols w:equalWidth="0" w:num="1">
            <w:col w:w="15300" w:space="0"/>
          </w:cols>
        </w:sectPr>
        <w:rPr/>
      </w:pPr>
    </w:p>
    <w:p>
      <w:pPr>
        <w:spacing w:line="283" w:lineRule="auto"/>
        <w:rPr>
          <w:rFonts w:ascii="Arial"/>
          <w:sz w:val="21"/>
        </w:rPr>
      </w:pPr>
      <w:r>
        <w:pict>
          <v:shape id="_x0000_s1178" style="position:absolute;margin-left:10.7612pt;margin-top:5.91531pt;mso-position-vertical-relative:text;mso-position-horizontal-relative:text;width:13.95pt;height:399.3pt;z-index:255287296;" filled="false" stroked="false" type="#_x0000_t202">
            <v:fill on="false"/>
            <v:stroke on="false"/>
            <v:path/>
            <v:imagedata o:title=""/>
            <o:lock v:ext="edit" aspectratio="false"/>
            <v:textbox inset="0mm,0mm,0mm,0mm" style="layout-flow:vertical-ideographic;">
              <w:txbxContent>
                <w:p>
                  <w:pPr>
                    <w:ind w:left="20"/>
                    <w:spacing w:before="20" w:line="214" w:lineRule="auto"/>
                    <w:rPr>
                      <w:rFonts w:ascii="SimHei" w:hAnsi="SimHei" w:eastAsia="SimHei" w:cs="SimHei"/>
                      <w:sz w:val="20"/>
                      <w:szCs w:val="20"/>
                    </w:rPr>
                  </w:pPr>
                  <w:r>
                    <w:rPr>
                      <w:rFonts w:ascii="SimHei" w:hAnsi="SimHei" w:eastAsia="SimHei" w:cs="SimHei"/>
                      <w:sz w:val="20"/>
                      <w:szCs w:val="20"/>
                      <w:spacing w:val="17"/>
                    </w:rPr>
                    <w:t>标准构造详图标准构造详图标准构造详图</w:t>
                  </w:r>
                  <w:r>
                    <w:rPr>
                      <w:rFonts w:ascii="SimHei" w:hAnsi="SimHei" w:eastAsia="SimHei" w:cs="SimHei"/>
                      <w:sz w:val="20"/>
                      <w:szCs w:val="20"/>
                      <w:spacing w:val="-22"/>
                    </w:rPr>
                    <w:t xml:space="preserve"> </w:t>
                  </w:r>
                  <w:r>
                    <w:rPr>
                      <w:rFonts w:ascii="SimHei" w:hAnsi="SimHei" w:eastAsia="SimHei" w:cs="SimHei"/>
                      <w:sz w:val="20"/>
                      <w:szCs w:val="20"/>
                      <w:spacing w:val="17"/>
                    </w:rPr>
                    <w:t>标准构造详图</w:t>
                  </w:r>
                  <w:r>
                    <w:rPr>
                      <w:rFonts w:ascii="SimHei" w:hAnsi="SimHei" w:eastAsia="SimHei" w:cs="SimHei"/>
                      <w:sz w:val="20"/>
                      <w:szCs w:val="20"/>
                      <w:spacing w:val="-46"/>
                    </w:rPr>
                    <w:t xml:space="preserve"> </w:t>
                  </w:r>
                  <w:r>
                    <w:rPr>
                      <w:rFonts w:ascii="SimHei" w:hAnsi="SimHei" w:eastAsia="SimHei" w:cs="SimHei"/>
                      <w:sz w:val="20"/>
                      <w:szCs w:val="20"/>
                      <w:spacing w:val="17"/>
                    </w:rPr>
                    <w:t>标准构造详图标准构造详图</w:t>
                  </w:r>
                </w:p>
              </w:txbxContent>
            </v:textbox>
          </v:shape>
        </w:pict>
      </w:r>
      <w:r>
        <w:pict>
          <v:shape id="_x0000_s1180" style="position:absolute;margin-left:708.763pt;margin-top:1.41098pt;mso-position-vertical-relative:text;mso-position-horizontal-relative:text;width:25.3pt;height:400.3pt;z-index:255297536;" filled="false" stroked="false" type="#_x0000_t202">
            <v:fill on="false"/>
            <v:stroke on="false"/>
            <v:path/>
            <v:imagedata o:title=""/>
            <o:lock v:ext="edit" aspectratio="false"/>
            <v:textbox inset="0mm,0mm,0mm,0mm" style="layout-flow:vertical-ideographic;">
              <w:txbxContent>
                <w:p>
                  <w:pPr>
                    <w:pStyle w:val="BodyText"/>
                    <w:ind w:left="4267"/>
                    <w:spacing w:before="20" w:line="178" w:lineRule="auto"/>
                    <w:rPr>
                      <w:sz w:val="13"/>
                      <w:szCs w:val="13"/>
                    </w:rPr>
                  </w:pPr>
                  <w:r>
                    <w:rPr>
                      <w:rFonts w:ascii="FZYaoTi" w:hAnsi="FZYaoTi" w:eastAsia="FZYaoTi" w:cs="FZYaoTi"/>
                      <w:sz w:val="13"/>
                      <w:szCs w:val="13"/>
                      <w:spacing w:val="10"/>
                    </w:rPr>
                    <w:t>在</w:t>
                  </w:r>
                  <w:r>
                    <w:rPr>
                      <w:rFonts w:ascii="FZYaoTi" w:hAnsi="FZYaoTi" w:eastAsia="FZYaoTi" w:cs="FZYaoTi"/>
                      <w:sz w:val="13"/>
                      <w:szCs w:val="13"/>
                      <w:spacing w:val="14"/>
                      <w:w w:val="102"/>
                    </w:rPr>
                    <w:t xml:space="preserve"> </w:t>
                  </w:r>
                  <w:r>
                    <w:rPr>
                      <w:rFonts w:ascii="FZYaoTi" w:hAnsi="FZYaoTi" w:eastAsia="FZYaoTi" w:cs="FZYaoTi"/>
                      <w:sz w:val="13"/>
                      <w:szCs w:val="13"/>
                      <w:spacing w:val="10"/>
                    </w:rPr>
                    <w:t>开</w:t>
                  </w:r>
                  <w:r>
                    <w:rPr>
                      <w:rFonts w:ascii="FZYaoTi" w:hAnsi="FZYaoTi" w:eastAsia="FZYaoTi" w:cs="FZYaoTi"/>
                      <w:sz w:val="13"/>
                      <w:szCs w:val="13"/>
                      <w:spacing w:val="16"/>
                    </w:rPr>
                    <w:t xml:space="preserve"> </w:t>
                  </w:r>
                  <w:r>
                    <w:rPr>
                      <w:rFonts w:ascii="FZYaoTi" w:hAnsi="FZYaoTi" w:eastAsia="FZYaoTi" w:cs="FZYaoTi"/>
                      <w:sz w:val="13"/>
                      <w:szCs w:val="13"/>
                      <w:spacing w:val="10"/>
                    </w:rPr>
                    <w:t>手; 户               </w:t>
                  </w:r>
                  <w:r>
                    <w:rPr>
                      <w:sz w:val="13"/>
                      <w:szCs w:val="13"/>
                      <w:spacing w:val="10"/>
                    </w:rPr>
                    <w:t>木</w:t>
                  </w:r>
                  <w:r>
                    <w:rPr>
                      <w:sz w:val="13"/>
                      <w:szCs w:val="13"/>
                      <w:spacing w:val="54"/>
                      <w:w w:val="101"/>
                    </w:rPr>
                    <w:t xml:space="preserve"> </w:t>
                  </w:r>
                  <w:r>
                    <w:rPr>
                      <w:sz w:val="13"/>
                      <w:szCs w:val="13"/>
                      <w:spacing w:val="9"/>
                    </w:rPr>
                    <w:t>去</w:t>
                  </w:r>
                  <w:r>
                    <w:rPr>
                      <w:sz w:val="13"/>
                      <w:szCs w:val="13"/>
                      <w:spacing w:val="54"/>
                      <w:w w:val="101"/>
                    </w:rPr>
                    <w:t xml:space="preserve"> </w:t>
                  </w:r>
                  <w:r>
                    <w:rPr>
                      <w:sz w:val="13"/>
                      <w:szCs w:val="13"/>
                      <w:spacing w:val="9"/>
                    </w:rPr>
                    <w:t>科</w:t>
                  </w:r>
                </w:p>
                <w:p>
                  <w:pPr>
                    <w:ind w:left="20"/>
                    <w:spacing w:before="45" w:line="274" w:lineRule="exact"/>
                    <w:rPr>
                      <w:rFonts w:ascii="SimHei" w:hAnsi="SimHei" w:eastAsia="SimHei" w:cs="SimHei"/>
                      <w:sz w:val="20"/>
                      <w:szCs w:val="20"/>
                    </w:rPr>
                  </w:pPr>
                  <w:r>
                    <w:rPr>
                      <w:rFonts w:ascii="SimHei" w:hAnsi="SimHei" w:eastAsia="SimHei" w:cs="SimHei"/>
                      <w:sz w:val="20"/>
                      <w:szCs w:val="20"/>
                      <w:spacing w:val="20"/>
                      <w:position w:val="1"/>
                    </w:rPr>
                    <w:t>标准构造详图标准构造详图标准构造详图标准构造详图标准</w:t>
                  </w:r>
                  <w:r>
                    <w:rPr>
                      <w:rFonts w:ascii="SimHei" w:hAnsi="SimHei" w:eastAsia="SimHei" w:cs="SimHei"/>
                      <w:sz w:val="20"/>
                      <w:szCs w:val="20"/>
                      <w:spacing w:val="19"/>
                      <w:position w:val="1"/>
                    </w:rPr>
                    <w:t>构造详图</w:t>
                  </w:r>
                  <w:r>
                    <w:rPr>
                      <w:rFonts w:ascii="SimHei" w:hAnsi="SimHei" w:eastAsia="SimHei" w:cs="SimHei"/>
                      <w:sz w:val="20"/>
                      <w:szCs w:val="20"/>
                      <w:spacing w:val="-46"/>
                      <w:position w:val="1"/>
                    </w:rPr>
                    <w:t xml:space="preserve"> </w:t>
                  </w:r>
                  <w:r>
                    <w:rPr>
                      <w:rFonts w:ascii="SimHei" w:hAnsi="SimHei" w:eastAsia="SimHei" w:cs="SimHei"/>
                      <w:sz w:val="20"/>
                      <w:szCs w:val="20"/>
                      <w:spacing w:val="19"/>
                      <w:position w:val="1"/>
                    </w:rPr>
                    <w:t>标准构造详图</w:t>
                  </w:r>
                </w:p>
              </w:txbxContent>
            </v:textbox>
          </v:shape>
        </w:pict>
      </w:r>
      <w:r/>
    </w:p>
    <w:p>
      <w:pPr>
        <w:spacing w:line="283" w:lineRule="auto"/>
        <w:rPr>
          <w:rFonts w:ascii="Arial"/>
          <w:sz w:val="21"/>
        </w:rPr>
      </w:pPr>
      <w:r>
        <w:pict>
          <v:shape id="_x0000_s1182" style="position:absolute;margin-left:25.8527pt;margin-top:10.6779pt;mso-position-vertical-relative:text;mso-position-horizontal-relative:text;width:12.35pt;height:380.5pt;z-index:255288320;" filled="false" stroked="false" type="#_x0000_t202">
            <v:fill on="false"/>
            <v:stroke on="false"/>
            <v:path/>
            <v:imagedata o:title=""/>
            <o:lock v:ext="edit" aspectratio="false"/>
            <v:textbox inset="0mm,0mm,0mm,0mm" style="layout-flow:vertical-ideographic;">
              <w:txbxContent>
                <w:p>
                  <w:pPr>
                    <w:ind w:left="20"/>
                    <w:spacing w:before="20" w:line="176" w:lineRule="auto"/>
                    <w:rPr>
                      <w:rFonts w:ascii="SimHei" w:hAnsi="SimHei" w:eastAsia="SimHei" w:cs="SimHei"/>
                      <w:sz w:val="20"/>
                      <w:szCs w:val="20"/>
                    </w:rPr>
                  </w:pPr>
                  <w:r>
                    <w:rPr>
                      <w:rFonts w:ascii="SimHei" w:hAnsi="SimHei" w:eastAsia="SimHei" w:cs="SimHei"/>
                      <w:sz w:val="20"/>
                      <w:szCs w:val="20"/>
                      <w:spacing w:val="13"/>
                    </w:rPr>
                    <w:t>般构造</w:t>
                  </w:r>
                  <w:r>
                    <w:rPr>
                      <w:rFonts w:ascii="SimHei" w:hAnsi="SimHei" w:eastAsia="SimHei" w:cs="SimHei"/>
                      <w:sz w:val="20"/>
                      <w:szCs w:val="20"/>
                      <w:spacing w:val="1"/>
                    </w:rPr>
                    <w:t xml:space="preserve">     </w:t>
                  </w:r>
                  <w:r>
                    <w:rPr>
                      <w:rFonts w:ascii="SimHei" w:hAnsi="SimHei" w:eastAsia="SimHei" w:cs="SimHei"/>
                      <w:sz w:val="20"/>
                      <w:szCs w:val="20"/>
                      <w:spacing w:val="13"/>
                      <w:position w:val="-1"/>
                    </w:rPr>
                    <w:t>独立基础</w:t>
                  </w:r>
                  <w:r>
                    <w:rPr>
                      <w:rFonts w:ascii="SimHei" w:hAnsi="SimHei" w:eastAsia="SimHei" w:cs="SimHei"/>
                      <w:sz w:val="20"/>
                      <w:szCs w:val="20"/>
                      <w:spacing w:val="25"/>
                      <w:position w:val="-1"/>
                    </w:rPr>
                    <w:t xml:space="preserve">    </w:t>
                  </w:r>
                  <w:r>
                    <w:rPr>
                      <w:rFonts w:ascii="SimHei" w:hAnsi="SimHei" w:eastAsia="SimHei" w:cs="SimHei"/>
                      <w:sz w:val="20"/>
                      <w:szCs w:val="20"/>
                      <w:spacing w:val="13"/>
                    </w:rPr>
                    <w:t>条形基础</w:t>
                  </w:r>
                  <w:r>
                    <w:rPr>
                      <w:rFonts w:ascii="SimHei" w:hAnsi="SimHei" w:eastAsia="SimHei" w:cs="SimHei"/>
                      <w:sz w:val="20"/>
                      <w:szCs w:val="20"/>
                      <w:spacing w:val="22"/>
                    </w:rPr>
                    <w:t xml:space="preserve">    </w:t>
                  </w:r>
                  <w:r>
                    <w:rPr>
                      <w:rFonts w:ascii="SimHei" w:hAnsi="SimHei" w:eastAsia="SimHei" w:cs="SimHei"/>
                      <w:sz w:val="20"/>
                      <w:szCs w:val="20"/>
                      <w:spacing w:val="13"/>
                    </w:rPr>
                    <w:t>筏形基础</w:t>
                  </w:r>
                  <w:r>
                    <w:rPr>
                      <w:rFonts w:ascii="SimHei" w:hAnsi="SimHei" w:eastAsia="SimHei" w:cs="SimHei"/>
                      <w:sz w:val="20"/>
                      <w:szCs w:val="20"/>
                      <w:spacing w:val="13"/>
                    </w:rPr>
                    <w:t xml:space="preserve">     </w:t>
                  </w:r>
                  <w:r>
                    <w:rPr>
                      <w:rFonts w:ascii="SimHei" w:hAnsi="SimHei" w:eastAsia="SimHei" w:cs="SimHei"/>
                      <w:sz w:val="20"/>
                      <w:szCs w:val="20"/>
                      <w:spacing w:val="13"/>
                    </w:rPr>
                    <w:t>桩基础</w:t>
                  </w:r>
                  <w:r>
                    <w:rPr>
                      <w:rFonts w:ascii="SimHei" w:hAnsi="SimHei" w:eastAsia="SimHei" w:cs="SimHei"/>
                      <w:sz w:val="20"/>
                      <w:szCs w:val="20"/>
                      <w:spacing w:val="32"/>
                    </w:rPr>
                    <w:t xml:space="preserve">   </w:t>
                  </w:r>
                  <w:r>
                    <w:rPr>
                      <w:rFonts w:ascii="SimHei" w:hAnsi="SimHei" w:eastAsia="SimHei" w:cs="SimHei"/>
                      <w:sz w:val="20"/>
                      <w:szCs w:val="20"/>
                      <w:spacing w:val="13"/>
                    </w:rPr>
                    <w:t>基础相关构造</w:t>
                  </w:r>
                </w:p>
              </w:txbxContent>
            </v:textbox>
          </v:shape>
        </w:pict>
      </w:r>
      <w:r>
        <w:drawing>
          <wp:anchor distT="0" distB="0" distL="0" distR="0" simplePos="0" relativeHeight="255283200" behindDoc="0" locked="0" layoutInCell="1" allowOverlap="1">
            <wp:simplePos x="0" y="0"/>
            <wp:positionH relativeFrom="column">
              <wp:posOffset>901695</wp:posOffset>
            </wp:positionH>
            <wp:positionV relativeFrom="paragraph">
              <wp:posOffset>111356</wp:posOffset>
            </wp:positionV>
            <wp:extent cx="2743171" cy="1936693"/>
            <wp:effectExtent l="0" t="0" r="0" b="0"/>
            <wp:wrapNone/>
            <wp:docPr id="1204" name="IM 1204"/>
            <wp:cNvGraphicFramePr/>
            <a:graphic>
              <a:graphicData uri="http://schemas.openxmlformats.org/drawingml/2006/picture">
                <pic:pic>
                  <pic:nvPicPr>
                    <pic:cNvPr id="1204" name="IM 1204"/>
                    <pic:cNvPicPr/>
                  </pic:nvPicPr>
                  <pic:blipFill>
                    <a:blip r:embed="rId545"/>
                    <a:stretch>
                      <a:fillRect/>
                    </a:stretch>
                  </pic:blipFill>
                  <pic:spPr>
                    <a:xfrm rot="0">
                      <a:off x="0" y="0"/>
                      <a:ext cx="2743171" cy="1936693"/>
                    </a:xfrm>
                    <a:prstGeom prst="rect">
                      <a:avLst/>
                    </a:prstGeom>
                  </pic:spPr>
                </pic:pic>
              </a:graphicData>
            </a:graphic>
          </wp:anchor>
        </w:drawing>
      </w:r>
      <w:r/>
    </w:p>
    <w:p>
      <w:pPr>
        <w:ind w:left="7799" w:right="3860"/>
        <w:spacing w:before="78" w:line="265" w:lineRule="auto"/>
        <w:rPr>
          <w:rFonts w:ascii="FangSong" w:hAnsi="FangSong" w:eastAsia="FangSong" w:cs="FangSong"/>
          <w:sz w:val="19"/>
          <w:szCs w:val="19"/>
        </w:rPr>
      </w:pPr>
      <w:r>
        <w:drawing>
          <wp:anchor distT="0" distB="0" distL="0" distR="0" simplePos="0" relativeHeight="255282176" behindDoc="1" locked="0" layoutInCell="1" allowOverlap="1">
            <wp:simplePos x="0" y="0"/>
            <wp:positionH relativeFrom="column">
              <wp:posOffset>0</wp:posOffset>
            </wp:positionH>
            <wp:positionV relativeFrom="paragraph">
              <wp:posOffset>-907689</wp:posOffset>
            </wp:positionV>
            <wp:extent cx="9715500" cy="7010400"/>
            <wp:effectExtent l="0" t="0" r="0" b="0"/>
            <wp:wrapNone/>
            <wp:docPr id="1206" name="IM 1206"/>
            <wp:cNvGraphicFramePr/>
            <a:graphic>
              <a:graphicData uri="http://schemas.openxmlformats.org/drawingml/2006/picture">
                <pic:pic>
                  <pic:nvPicPr>
                    <pic:cNvPr id="1206" name="IM 1206"/>
                    <pic:cNvPicPr/>
                  </pic:nvPicPr>
                  <pic:blipFill>
                    <a:blip r:embed="rId54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4"/>
          <w:szCs w:val="24"/>
          <w:spacing w:val="-24"/>
          <w:w w:val="73"/>
        </w:rPr>
        <w:t>直径大于或等于12</w:t>
      </w:r>
      <w:r>
        <w:rPr>
          <w:rFonts w:ascii="Times New Roman" w:hAnsi="Times New Roman" w:eastAsia="Times New Roman" w:cs="Times New Roman"/>
          <w:sz w:val="24"/>
          <w:szCs w:val="24"/>
          <w:spacing w:val="-24"/>
          <w:w w:val="73"/>
        </w:rPr>
        <w:t>mm</w:t>
      </w:r>
      <w:r>
        <w:rPr>
          <w:rFonts w:ascii="FangSong" w:hAnsi="FangSong" w:eastAsia="FangSong" w:cs="FangSong"/>
          <w:sz w:val="24"/>
          <w:szCs w:val="24"/>
          <w:spacing w:val="-24"/>
          <w:w w:val="73"/>
        </w:rPr>
        <w:t>且不小于柱箍筋</w:t>
      </w:r>
      <w:r>
        <w:rPr>
          <w:rFonts w:ascii="FangSong" w:hAnsi="FangSong" w:eastAsia="FangSong" w:cs="FangSong"/>
          <w:sz w:val="24"/>
          <w:szCs w:val="24"/>
          <w:spacing w:val="4"/>
        </w:rPr>
        <w:t xml:space="preserve"> </w:t>
      </w:r>
      <w:r>
        <w:rPr>
          <w:rFonts w:ascii="FangSong" w:hAnsi="FangSong" w:eastAsia="FangSong" w:cs="FangSong"/>
          <w:sz w:val="19"/>
          <w:szCs w:val="19"/>
          <w:spacing w:val="-29"/>
        </w:rPr>
        <w:t>直径，</w:t>
      </w:r>
      <w:r>
        <w:rPr>
          <w:rFonts w:ascii="FangSong" w:hAnsi="FangSong" w:eastAsia="FangSong" w:cs="FangSong"/>
          <w:sz w:val="19"/>
          <w:szCs w:val="19"/>
          <w:color w:val="00A653"/>
          <w:spacing w:val="-29"/>
        </w:rPr>
        <w:t>间</w:t>
      </w:r>
      <w:r>
        <w:rPr>
          <w:rFonts w:ascii="FangSong" w:hAnsi="FangSong" w:eastAsia="FangSong" w:cs="FangSong"/>
          <w:sz w:val="19"/>
          <w:szCs w:val="19"/>
          <w:spacing w:val="-29"/>
        </w:rPr>
        <w:t>距与柱箍筋间距相</w:t>
      </w:r>
      <w:r>
        <w:rPr>
          <w:rFonts w:ascii="FangSong" w:hAnsi="FangSong" w:eastAsia="FangSong" w:cs="FangSong"/>
          <w:sz w:val="19"/>
          <w:szCs w:val="19"/>
          <w:color w:val="00A653"/>
          <w:spacing w:val="-29"/>
        </w:rPr>
        <w:t>同</w:t>
      </w:r>
    </w:p>
    <w:p>
      <w:pPr>
        <w:ind w:left="6129"/>
        <w:spacing w:before="120" w:line="192" w:lineRule="auto"/>
        <w:rPr>
          <w:rFonts w:ascii="Times New Roman" w:hAnsi="Times New Roman" w:eastAsia="Times New Roman" w:cs="Times New Roman"/>
          <w:sz w:val="19"/>
          <w:szCs w:val="19"/>
        </w:rPr>
      </w:pPr>
      <w:r>
        <w:drawing>
          <wp:anchor distT="0" distB="0" distL="0" distR="0" simplePos="0" relativeHeight="255292416" behindDoc="0" locked="0" layoutInCell="1" allowOverlap="1">
            <wp:simplePos x="0" y="0"/>
            <wp:positionH relativeFrom="column">
              <wp:posOffset>4394223</wp:posOffset>
            </wp:positionH>
            <wp:positionV relativeFrom="paragraph">
              <wp:posOffset>168712</wp:posOffset>
            </wp:positionV>
            <wp:extent cx="184108" cy="260295"/>
            <wp:effectExtent l="0" t="0" r="0" b="0"/>
            <wp:wrapNone/>
            <wp:docPr id="1208" name="IM 1208"/>
            <wp:cNvGraphicFramePr/>
            <a:graphic>
              <a:graphicData uri="http://schemas.openxmlformats.org/drawingml/2006/picture">
                <pic:pic>
                  <pic:nvPicPr>
                    <pic:cNvPr id="1208" name="IM 1208"/>
                    <pic:cNvPicPr/>
                  </pic:nvPicPr>
                  <pic:blipFill>
                    <a:blip r:embed="rId547"/>
                    <a:stretch>
                      <a:fillRect/>
                    </a:stretch>
                  </pic:blipFill>
                  <pic:spPr>
                    <a:xfrm rot="0">
                      <a:off x="0" y="0"/>
                      <a:ext cx="184108" cy="260295"/>
                    </a:xfrm>
                    <a:prstGeom prst="rect">
                      <a:avLst/>
                    </a:prstGeom>
                  </pic:spPr>
                </pic:pic>
              </a:graphicData>
            </a:graphic>
          </wp:anchor>
        </w:drawing>
      </w:r>
      <w:r>
        <w:rPr>
          <w:rFonts w:ascii="Times New Roman" w:hAnsi="Times New Roman" w:eastAsia="Times New Roman" w:cs="Times New Roman"/>
          <w:sz w:val="19"/>
          <w:szCs w:val="19"/>
          <w:spacing w:val="-12"/>
          <w:w w:val="98"/>
        </w:rPr>
        <w:t>φ8@200</w:t>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drawing>
          <wp:anchor distT="0" distB="0" distL="0" distR="0" simplePos="0" relativeHeight="255291392" behindDoc="0" locked="0" layoutInCell="1" allowOverlap="1">
            <wp:simplePos x="0" y="0"/>
            <wp:positionH relativeFrom="column">
              <wp:posOffset>8966240</wp:posOffset>
            </wp:positionH>
            <wp:positionV relativeFrom="paragraph">
              <wp:posOffset>212703</wp:posOffset>
            </wp:positionV>
            <wp:extent cx="330133" cy="850922"/>
            <wp:effectExtent l="0" t="0" r="0" b="0"/>
            <wp:wrapNone/>
            <wp:docPr id="1210" name="IM 1210"/>
            <wp:cNvGraphicFramePr/>
            <a:graphic>
              <a:graphicData uri="http://schemas.openxmlformats.org/drawingml/2006/picture">
                <pic:pic>
                  <pic:nvPicPr>
                    <pic:cNvPr id="1210" name="IM 1210"/>
                    <pic:cNvPicPr/>
                  </pic:nvPicPr>
                  <pic:blipFill>
                    <a:blip r:embed="rId548"/>
                    <a:stretch>
                      <a:fillRect/>
                    </a:stretch>
                  </pic:blipFill>
                  <pic:spPr>
                    <a:xfrm rot="0">
                      <a:off x="0" y="0"/>
                      <a:ext cx="330133" cy="850922"/>
                    </a:xfrm>
                    <a:prstGeom prst="rect">
                      <a:avLst/>
                    </a:prstGeom>
                  </pic:spPr>
                </pic:pic>
              </a:graphicData>
            </a:graphic>
          </wp:anchor>
        </w:drawing>
      </w:r>
      <w:r/>
    </w:p>
    <w:p>
      <w:pPr>
        <w:ind w:left="7670"/>
        <w:spacing w:before="98" w:line="243" w:lineRule="exact"/>
        <w:rPr>
          <w:rFonts w:ascii="Times New Roman" w:hAnsi="Times New Roman" w:eastAsia="Times New Roman" w:cs="Times New Roman"/>
          <w:sz w:val="34"/>
          <w:szCs w:val="34"/>
        </w:rPr>
      </w:pPr>
      <w:r>
        <w:pict>
          <v:shape id="_x0000_s1184" style="position:absolute;margin-left:225.998pt;margin-top:4.21391pt;mso-position-vertical-relative:text;mso-position-horizontal-relative:text;width:127.25pt;height:30.9pt;z-index:255289344;" filled="false" stroked="false" type="#_x0000_t202">
            <v:fill on="false"/>
            <v:stroke on="false"/>
            <v:path/>
            <v:imagedata o:title=""/>
            <o:lock v:ext="edit" aspectratio="false"/>
            <v:textbox inset="0mm,0mm,0mm,0mm">
              <w:txbxContent>
                <w:p>
                  <w:pPr>
                    <w:ind w:left="20" w:right="20" w:firstLine="10"/>
                    <w:spacing w:before="19" w:line="222" w:lineRule="auto"/>
                    <w:rPr>
                      <w:rFonts w:ascii="FangSong" w:hAnsi="FangSong" w:eastAsia="FangSong" w:cs="FangSong"/>
                      <w:sz w:val="24"/>
                      <w:szCs w:val="24"/>
                    </w:rPr>
                  </w:pPr>
                  <w:r>
                    <w:rPr>
                      <w:rFonts w:ascii="FangSong" w:hAnsi="FangSong" w:eastAsia="FangSong" w:cs="FangSong"/>
                      <w:sz w:val="24"/>
                      <w:szCs w:val="24"/>
                      <w:spacing w:val="-23"/>
                      <w:w w:val="73"/>
                    </w:rPr>
                    <w:t>直径大于或等于12</w:t>
                  </w:r>
                  <w:r>
                    <w:rPr>
                      <w:rFonts w:ascii="Times New Roman" w:hAnsi="Times New Roman" w:eastAsia="Times New Roman" w:cs="Times New Roman"/>
                      <w:sz w:val="24"/>
                      <w:szCs w:val="24"/>
                      <w:spacing w:val="-23"/>
                      <w:w w:val="73"/>
                    </w:rPr>
                    <w:t>mm</w:t>
                  </w:r>
                  <w:r>
                    <w:rPr>
                      <w:rFonts w:ascii="FangSong" w:hAnsi="FangSong" w:eastAsia="FangSong" w:cs="FangSong"/>
                      <w:sz w:val="24"/>
                      <w:szCs w:val="24"/>
                      <w:spacing w:val="-23"/>
                      <w:w w:val="73"/>
                    </w:rPr>
                    <w:t>且不小于柱箍筋</w:t>
                  </w:r>
                  <w:r>
                    <w:rPr>
                      <w:rFonts w:ascii="FangSong" w:hAnsi="FangSong" w:eastAsia="FangSong" w:cs="FangSong"/>
                      <w:sz w:val="24"/>
                      <w:szCs w:val="24"/>
                      <w:spacing w:val="6"/>
                    </w:rPr>
                    <w:t xml:space="preserve"> </w:t>
                  </w:r>
                  <w:r>
                    <w:rPr>
                      <w:rFonts w:ascii="FangSong" w:hAnsi="FangSong" w:eastAsia="FangSong" w:cs="FangSong"/>
                      <w:sz w:val="24"/>
                      <w:szCs w:val="24"/>
                      <w:color w:val="1FA16D"/>
                      <w:spacing w:val="-39"/>
                      <w:w w:val="84"/>
                    </w:rPr>
                    <w:t>直</w:t>
                  </w:r>
                  <w:r>
                    <w:rPr>
                      <w:rFonts w:ascii="FangSong" w:hAnsi="FangSong" w:eastAsia="FangSong" w:cs="FangSong"/>
                      <w:sz w:val="24"/>
                      <w:szCs w:val="24"/>
                      <w:spacing w:val="-39"/>
                      <w:w w:val="84"/>
                    </w:rPr>
                    <w:t>径，间距与柱箍筋间距相同</w:t>
                  </w:r>
                </w:p>
              </w:txbxContent>
            </v:textbox>
          </v:shape>
        </w:pict>
      </w:r>
      <w:r>
        <w:drawing>
          <wp:anchor distT="0" distB="0" distL="0" distR="0" simplePos="0" relativeHeight="255286272" behindDoc="0" locked="0" layoutInCell="1" allowOverlap="1">
            <wp:simplePos x="0" y="0"/>
            <wp:positionH relativeFrom="column">
              <wp:posOffset>19042</wp:posOffset>
            </wp:positionH>
            <wp:positionV relativeFrom="paragraph">
              <wp:posOffset>92938</wp:posOffset>
            </wp:positionV>
            <wp:extent cx="527065" cy="850922"/>
            <wp:effectExtent l="0" t="0" r="0" b="0"/>
            <wp:wrapNone/>
            <wp:docPr id="1212" name="IM 1212"/>
            <wp:cNvGraphicFramePr/>
            <a:graphic>
              <a:graphicData uri="http://schemas.openxmlformats.org/drawingml/2006/picture">
                <pic:pic>
                  <pic:nvPicPr>
                    <pic:cNvPr id="1212" name="IM 1212"/>
                    <pic:cNvPicPr/>
                  </pic:nvPicPr>
                  <pic:blipFill>
                    <a:blip r:embed="rId549"/>
                    <a:stretch>
                      <a:fillRect/>
                    </a:stretch>
                  </pic:blipFill>
                  <pic:spPr>
                    <a:xfrm rot="0">
                      <a:off x="0" y="0"/>
                      <a:ext cx="527065" cy="850922"/>
                    </a:xfrm>
                    <a:prstGeom prst="rect">
                      <a:avLst/>
                    </a:prstGeom>
                  </pic:spPr>
                </pic:pic>
              </a:graphicData>
            </a:graphic>
          </wp:anchor>
        </w:drawing>
      </w:r>
      <w:r>
        <w:rPr>
          <w:rFonts w:ascii="Times New Roman" w:hAnsi="Times New Roman" w:eastAsia="Times New Roman" w:cs="Times New Roman"/>
          <w:sz w:val="34"/>
          <w:szCs w:val="34"/>
          <w:position w:val="-4"/>
        </w:rPr>
        <w:t>9</w:t>
      </w:r>
    </w:p>
    <w:p>
      <w:pPr>
        <w:ind w:left="7590"/>
        <w:spacing w:before="1" w:line="191"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12"/>
          <w:w w:val="98"/>
        </w:rPr>
        <w:t>φ8@200</w:t>
      </w:r>
    </w:p>
    <w:p>
      <w:pPr>
        <w:ind w:left="11749"/>
        <w:spacing w:before="76" w:line="222" w:lineRule="auto"/>
        <w:rPr>
          <w:rFonts w:ascii="FangSong" w:hAnsi="FangSong" w:eastAsia="FangSong" w:cs="FangSong"/>
          <w:sz w:val="24"/>
          <w:szCs w:val="24"/>
        </w:rPr>
      </w:pPr>
      <w:r>
        <w:drawing>
          <wp:anchor distT="0" distB="0" distL="0" distR="0" simplePos="0" relativeHeight="255299584" behindDoc="0" locked="0" layoutInCell="1" allowOverlap="1">
            <wp:simplePos x="0" y="0"/>
            <wp:positionH relativeFrom="column">
              <wp:posOffset>6623056</wp:posOffset>
            </wp:positionH>
            <wp:positionV relativeFrom="paragraph">
              <wp:posOffset>-1746608</wp:posOffset>
            </wp:positionV>
            <wp:extent cx="2343184" cy="1828803"/>
            <wp:effectExtent l="0" t="0" r="0" b="0"/>
            <wp:wrapNone/>
            <wp:docPr id="1214" name="IM 1214"/>
            <wp:cNvGraphicFramePr/>
            <a:graphic>
              <a:graphicData uri="http://schemas.openxmlformats.org/drawingml/2006/picture">
                <pic:pic>
                  <pic:nvPicPr>
                    <pic:cNvPr id="1214" name="IM 1214"/>
                    <pic:cNvPicPr/>
                  </pic:nvPicPr>
                  <pic:blipFill>
                    <a:blip r:embed="rId550"/>
                    <a:stretch>
                      <a:fillRect/>
                    </a:stretch>
                  </pic:blipFill>
                  <pic:spPr>
                    <a:xfrm rot="0">
                      <a:off x="0" y="0"/>
                      <a:ext cx="2343184" cy="1828803"/>
                    </a:xfrm>
                    <a:prstGeom prst="rect">
                      <a:avLst/>
                    </a:prstGeom>
                  </pic:spPr>
                </pic:pic>
              </a:graphicData>
            </a:graphic>
          </wp:anchor>
        </w:drawing>
      </w:r>
      <w:r>
        <w:rPr>
          <w:rFonts w:ascii="FangSong" w:hAnsi="FangSong" w:eastAsia="FangSong" w:cs="FangSong"/>
          <w:sz w:val="24"/>
          <w:szCs w:val="24"/>
          <w:spacing w:val="-36"/>
          <w:w w:val="83"/>
        </w:rPr>
        <w:t>距与柱箍筋间距相同</w:t>
      </w:r>
    </w:p>
    <w:p>
      <w:pPr>
        <w:pStyle w:val="BodyText"/>
        <w:ind w:left="5623"/>
        <w:spacing w:before="102" w:line="219" w:lineRule="auto"/>
        <w:rPr>
          <w:sz w:val="24"/>
          <w:szCs w:val="24"/>
        </w:rPr>
      </w:pPr>
      <w:r>
        <w:pict>
          <v:shape id="_x0000_s1186" style="position:absolute;margin-left:502.672pt;margin-top:6.04245pt;mso-position-vertical-relative:text;mso-position-horizontal-relative:text;width:195.15pt;height:16.25pt;z-index:255290368;" filled="false" stroked="false" type="#_x0000_t202">
            <v:fill on="false"/>
            <v:stroke on="false"/>
            <v:path/>
            <v:imagedata o:title=""/>
            <o:lock v:ext="edit" aspectratio="false"/>
            <v:textbox inset="0mm,0mm,0mm,0mm">
              <w:txbxContent>
                <w:p>
                  <w:pPr>
                    <w:pStyle w:val="BodyText"/>
                    <w:ind w:left="20"/>
                    <w:spacing w:before="19" w:line="219" w:lineRule="auto"/>
                    <w:rPr>
                      <w:sz w:val="24"/>
                      <w:szCs w:val="24"/>
                    </w:rPr>
                  </w:pPr>
                  <w:r>
                    <w:rPr>
                      <w:sz w:val="24"/>
                      <w:szCs w:val="24"/>
                      <w:b/>
                      <w:bCs/>
                      <w:spacing w:val="-2"/>
                    </w:rPr>
                    <w:t>无外伸基础梁与角柱结合部侧腋构造</w:t>
                  </w:r>
                </w:p>
              </w:txbxContent>
            </v:textbox>
          </v:shape>
        </w:pict>
      </w:r>
      <w:r>
        <w:pict>
          <v:shape id="_x0000_s1188" style="position:absolute;margin-left:57.6711pt;margin-top:8.57904pt;mso-position-vertical-relative:text;mso-position-horizontal-relative:text;width:195.15pt;height:30.9pt;z-index:255285248;" filled="false" stroked="false" type="#_x0000_t202">
            <v:fill on="false"/>
            <v:stroke on="false"/>
            <v:path/>
            <v:imagedata o:title=""/>
            <o:lock v:ext="edit" aspectratio="false"/>
            <v:textbox inset="0mm,0mm,0mm,0mm">
              <w:txbxContent>
                <w:p>
                  <w:pPr>
                    <w:pStyle w:val="BodyText"/>
                    <w:ind w:left="20"/>
                    <w:spacing w:before="20" w:line="219" w:lineRule="auto"/>
                    <w:rPr>
                      <w:sz w:val="24"/>
                      <w:szCs w:val="24"/>
                    </w:rPr>
                  </w:pPr>
                  <w:r>
                    <w:rPr>
                      <w:sz w:val="24"/>
                      <w:szCs w:val="24"/>
                      <w:b/>
                      <w:bCs/>
                      <w:spacing w:val="-2"/>
                    </w:rPr>
                    <w:t>十字交叉基础梁与柱结合部侧腋构造</w:t>
                  </w:r>
                </w:p>
                <w:p>
                  <w:pPr>
                    <w:ind w:left="666"/>
                    <w:spacing w:before="63" w:line="222" w:lineRule="auto"/>
                    <w:rPr>
                      <w:rFonts w:ascii="FangSong" w:hAnsi="FangSong" w:eastAsia="FangSong" w:cs="FangSong"/>
                      <w:sz w:val="19"/>
                      <w:szCs w:val="19"/>
                    </w:rPr>
                  </w:pPr>
                  <w:r>
                    <w:rPr>
                      <w:rFonts w:ascii="FangSong" w:hAnsi="FangSong" w:eastAsia="FangSong" w:cs="FangSong"/>
                      <w:sz w:val="19"/>
                      <w:szCs w:val="19"/>
                      <w:spacing w:val="-20"/>
                    </w:rPr>
                    <w:t>(各边侧腋宽出尺寸与配筋均相同)</w:t>
                  </w:r>
                </w:p>
              </w:txbxContent>
            </v:textbox>
          </v:shape>
        </w:pict>
      </w:r>
      <w:r>
        <w:rPr>
          <w:sz w:val="24"/>
          <w:szCs w:val="24"/>
          <w:b/>
          <w:bCs/>
          <w:spacing w:val="-1"/>
        </w:rPr>
        <w:t>丁字交叉基础梁与柱结合部侧腋构造</w:t>
      </w:r>
    </w:p>
    <w:p>
      <w:pPr>
        <w:ind w:left="6310"/>
        <w:spacing w:before="114" w:line="222" w:lineRule="auto"/>
        <w:rPr>
          <w:rFonts w:ascii="FangSong" w:hAnsi="FangSong" w:eastAsia="FangSong" w:cs="FangSong"/>
          <w:sz w:val="19"/>
          <w:szCs w:val="19"/>
        </w:rPr>
      </w:pPr>
      <w:r>
        <w:rPr>
          <w:rFonts w:ascii="FangSong" w:hAnsi="FangSong" w:eastAsia="FangSong" w:cs="FangSong"/>
          <w:sz w:val="19"/>
          <w:szCs w:val="19"/>
          <w:spacing w:val="-19"/>
        </w:rPr>
        <w:t>(各边侧腋宽出尺寸与配筋均相同)</w:t>
      </w:r>
    </w:p>
    <w:p>
      <w:pPr>
        <w:ind w:left="9969"/>
        <w:spacing w:before="283" w:line="222" w:lineRule="auto"/>
        <w:rPr>
          <w:rFonts w:ascii="FangSong" w:hAnsi="FangSong" w:eastAsia="FangSong" w:cs="FangSong"/>
          <w:sz w:val="19"/>
          <w:szCs w:val="19"/>
        </w:rPr>
      </w:pPr>
      <w:r>
        <w:rPr>
          <w:rFonts w:ascii="FangSong" w:hAnsi="FangSong" w:eastAsia="FangSong" w:cs="FangSong"/>
          <w:sz w:val="19"/>
          <w:szCs w:val="19"/>
          <w:spacing w:val="-12"/>
        </w:rPr>
        <w:t>注：1.除基础梁比柱宽且完全形成梁包柱的情况</w:t>
      </w:r>
      <w:r>
        <w:rPr>
          <w:rFonts w:ascii="FangSong" w:hAnsi="FangSong" w:eastAsia="FangSong" w:cs="FangSong"/>
          <w:sz w:val="19"/>
          <w:szCs w:val="19"/>
          <w:color w:val="159B6A"/>
          <w:spacing w:val="-12"/>
        </w:rPr>
        <w:t>外</w:t>
      </w:r>
      <w:r>
        <w:rPr>
          <w:rFonts w:ascii="FangSong" w:hAnsi="FangSong" w:eastAsia="FangSong" w:cs="FangSong"/>
          <w:sz w:val="19"/>
          <w:szCs w:val="19"/>
          <w:spacing w:val="-12"/>
        </w:rPr>
        <w:t>，</w:t>
      </w:r>
    </w:p>
    <w:p>
      <w:pPr>
        <w:spacing w:line="20" w:lineRule="exact"/>
        <w:rPr/>
      </w:pPr>
      <w:r/>
    </w:p>
    <w:tbl>
      <w:tblPr>
        <w:tblStyle w:val="TableNormal"/>
        <w:tblW w:w="12489" w:type="dxa"/>
        <w:tblInd w:w="1459"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8690"/>
        <w:gridCol w:w="3799"/>
      </w:tblGrid>
      <w:tr>
        <w:trPr>
          <w:trHeight w:val="3493" w:hRule="atLeast"/>
        </w:trPr>
        <w:tc>
          <w:tcPr>
            <w:tcW w:w="8690" w:type="dxa"/>
            <w:vAlign w:val="top"/>
          </w:tcPr>
          <w:p>
            <w:pPr>
              <w:spacing w:line="267" w:lineRule="auto"/>
              <w:rPr>
                <w:rFonts w:ascii="Arial"/>
                <w:sz w:val="21"/>
              </w:rPr>
            </w:pPr>
            <w:r>
              <w:drawing>
                <wp:anchor distT="0" distB="0" distL="0" distR="0" simplePos="0" relativeHeight="255284224" behindDoc="0" locked="0" layoutInCell="1" allowOverlap="1">
                  <wp:simplePos x="0" y="0"/>
                  <wp:positionH relativeFrom="rightMargin">
                    <wp:posOffset>-2622542</wp:posOffset>
                  </wp:positionH>
                  <wp:positionV relativeFrom="topMargin">
                    <wp:posOffset>59992</wp:posOffset>
                  </wp:positionV>
                  <wp:extent cx="2508250" cy="1599562"/>
                  <wp:effectExtent l="0" t="0" r="0" b="0"/>
                  <wp:wrapNone/>
                  <wp:docPr id="1216" name="IM 1216"/>
                  <wp:cNvGraphicFramePr/>
                  <a:graphic>
                    <a:graphicData uri="http://schemas.openxmlformats.org/drawingml/2006/picture">
                      <pic:pic>
                        <pic:nvPicPr>
                          <pic:cNvPr id="1216" name="IM 1216"/>
                          <pic:cNvPicPr/>
                        </pic:nvPicPr>
                        <pic:blipFill>
                          <a:blip r:embed="rId551"/>
                          <a:stretch>
                            <a:fillRect/>
                          </a:stretch>
                        </pic:blipFill>
                        <pic:spPr>
                          <a:xfrm rot="0">
                            <a:off x="0" y="0"/>
                            <a:ext cx="2508250" cy="1599562"/>
                          </a:xfrm>
                          <a:prstGeom prst="rect">
                            <a:avLst/>
                          </a:prstGeom>
                        </pic:spPr>
                      </pic:pic>
                    </a:graphicData>
                  </a:graphic>
                </wp:anchor>
              </w:drawing>
            </w:r>
            <w:r/>
          </w:p>
          <w:p>
            <w:pPr>
              <w:ind w:left="1820"/>
              <w:spacing w:before="62" w:line="222" w:lineRule="auto"/>
              <w:rPr>
                <w:rFonts w:ascii="FangSong" w:hAnsi="FangSong" w:eastAsia="FangSong" w:cs="FangSong"/>
                <w:sz w:val="19"/>
                <w:szCs w:val="19"/>
              </w:rPr>
            </w:pPr>
            <w:r>
              <w:rPr>
                <w:rFonts w:ascii="FangSong" w:hAnsi="FangSong" w:eastAsia="FangSong" w:cs="FangSong"/>
                <w:sz w:val="19"/>
                <w:szCs w:val="19"/>
                <w:spacing w:val="-23"/>
                <w:w w:val="93"/>
              </w:rPr>
              <w:t>直径大于或等于12</w:t>
            </w:r>
            <w:r>
              <w:rPr>
                <w:rFonts w:ascii="Times New Roman" w:hAnsi="Times New Roman" w:eastAsia="Times New Roman" w:cs="Times New Roman"/>
                <w:sz w:val="19"/>
                <w:szCs w:val="19"/>
                <w:spacing w:val="-23"/>
                <w:w w:val="93"/>
              </w:rPr>
              <w:t>mm</w:t>
            </w:r>
            <w:r>
              <w:rPr>
                <w:rFonts w:ascii="FangSong" w:hAnsi="FangSong" w:eastAsia="FangSong" w:cs="FangSong"/>
                <w:sz w:val="19"/>
                <w:szCs w:val="19"/>
                <w:spacing w:val="-23"/>
                <w:w w:val="93"/>
              </w:rPr>
              <w:t>且不小于柱箍筋</w:t>
            </w:r>
          </w:p>
          <w:p>
            <w:pPr>
              <w:ind w:left="1800"/>
              <w:spacing w:before="31" w:line="222" w:lineRule="auto"/>
              <w:rPr>
                <w:rFonts w:ascii="FangSong" w:hAnsi="FangSong" w:eastAsia="FangSong" w:cs="FangSong"/>
                <w:sz w:val="24"/>
                <w:szCs w:val="24"/>
              </w:rPr>
            </w:pPr>
            <w:r>
              <w:drawing>
                <wp:anchor distT="0" distB="0" distL="0" distR="0" simplePos="0" relativeHeight="255298560" behindDoc="0" locked="0" layoutInCell="1" allowOverlap="1">
                  <wp:simplePos x="0" y="0"/>
                  <wp:positionH relativeFrom="column">
                    <wp:posOffset>0</wp:posOffset>
                  </wp:positionH>
                  <wp:positionV relativeFrom="paragraph">
                    <wp:posOffset>155008</wp:posOffset>
                  </wp:positionV>
                  <wp:extent cx="1898699" cy="1199706"/>
                  <wp:effectExtent l="0" t="0" r="0" b="0"/>
                  <wp:wrapNone/>
                  <wp:docPr id="1218" name="IM 1218"/>
                  <wp:cNvGraphicFramePr/>
                  <a:graphic>
                    <a:graphicData uri="http://schemas.openxmlformats.org/drawingml/2006/picture">
                      <pic:pic>
                        <pic:nvPicPr>
                          <pic:cNvPr id="1218" name="IM 1218"/>
                          <pic:cNvPicPr/>
                        </pic:nvPicPr>
                        <pic:blipFill>
                          <a:blip r:embed="rId552"/>
                          <a:stretch>
                            <a:fillRect/>
                          </a:stretch>
                        </pic:blipFill>
                        <pic:spPr>
                          <a:xfrm rot="0">
                            <a:off x="0" y="0"/>
                            <a:ext cx="1898699" cy="1199706"/>
                          </a:xfrm>
                          <a:prstGeom prst="rect">
                            <a:avLst/>
                          </a:prstGeom>
                        </pic:spPr>
                      </pic:pic>
                    </a:graphicData>
                  </a:graphic>
                </wp:anchor>
              </w:drawing>
            </w:r>
            <w:r>
              <w:rPr>
                <w:rFonts w:ascii="FangSong" w:hAnsi="FangSong" w:eastAsia="FangSong" w:cs="FangSong"/>
                <w:sz w:val="24"/>
                <w:szCs w:val="24"/>
                <w:spacing w:val="-38"/>
                <w:w w:val="84"/>
              </w:rPr>
              <w:t>直径，</w:t>
            </w:r>
            <w:r>
              <w:rPr>
                <w:rFonts w:ascii="FangSong" w:hAnsi="FangSong" w:eastAsia="FangSong" w:cs="FangSong"/>
                <w:sz w:val="24"/>
                <w:szCs w:val="24"/>
                <w:color w:val="0BAF6D"/>
                <w:spacing w:val="-38"/>
                <w:w w:val="84"/>
              </w:rPr>
              <w:t>间</w:t>
            </w:r>
            <w:r>
              <w:rPr>
                <w:rFonts w:ascii="FangSong" w:hAnsi="FangSong" w:eastAsia="FangSong" w:cs="FangSong"/>
                <w:sz w:val="24"/>
                <w:szCs w:val="24"/>
                <w:spacing w:val="-38"/>
                <w:w w:val="84"/>
              </w:rPr>
              <w:t>距与柱箍筋间距相</w:t>
            </w:r>
            <w:r>
              <w:rPr>
                <w:rFonts w:ascii="FangSong" w:hAnsi="FangSong" w:eastAsia="FangSong" w:cs="FangSong"/>
                <w:sz w:val="24"/>
                <w:szCs w:val="24"/>
                <w:color w:val="0BAF6D"/>
                <w:spacing w:val="-38"/>
                <w:w w:val="84"/>
              </w:rPr>
              <w:t>同</w:t>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pStyle w:val="TableText"/>
              <w:ind w:left="213"/>
              <w:spacing w:before="78" w:line="227" w:lineRule="auto"/>
              <w:rPr>
                <w:sz w:val="24"/>
                <w:szCs w:val="24"/>
              </w:rPr>
            </w:pPr>
            <w:r>
              <w:rPr>
                <w:rFonts w:ascii="FangSong" w:hAnsi="FangSong" w:eastAsia="FangSong" w:cs="FangSong"/>
                <w:sz w:val="24"/>
                <w:szCs w:val="24"/>
                <w:b/>
                <w:bCs/>
                <w:spacing w:val="1"/>
                <w:position w:val="-3"/>
              </w:rPr>
              <w:t>基础梁中心穿柱侧腋构造</w:t>
            </w:r>
            <w:r>
              <w:rPr>
                <w:rFonts w:ascii="FangSong" w:hAnsi="FangSong" w:eastAsia="FangSong" w:cs="FangSong"/>
                <w:sz w:val="24"/>
                <w:szCs w:val="24"/>
                <w:spacing w:val="1"/>
                <w:position w:val="-3"/>
              </w:rPr>
              <w:t xml:space="preserve">           </w:t>
            </w:r>
            <w:r>
              <w:rPr>
                <w:sz w:val="24"/>
                <w:szCs w:val="24"/>
                <w:b/>
                <w:bCs/>
                <w:spacing w:val="1"/>
                <w:position w:val="2"/>
              </w:rPr>
              <w:t>基</w:t>
            </w:r>
            <w:r>
              <w:rPr>
                <w:sz w:val="24"/>
                <w:szCs w:val="24"/>
                <w:b/>
                <w:bCs/>
                <w:position w:val="2"/>
              </w:rPr>
              <w:t>础梁偏心穿柱与柱结合部侧腋构造</w:t>
            </w:r>
          </w:p>
        </w:tc>
        <w:tc>
          <w:tcPr>
            <w:tcW w:w="3799" w:type="dxa"/>
            <w:vAlign w:val="top"/>
          </w:tcPr>
          <w:p>
            <w:pPr>
              <w:ind w:left="350"/>
              <w:spacing w:line="221" w:lineRule="auto"/>
              <w:rPr>
                <w:rFonts w:ascii="FangSong" w:hAnsi="FangSong" w:eastAsia="FangSong" w:cs="FangSong"/>
                <w:sz w:val="19"/>
                <w:szCs w:val="19"/>
              </w:rPr>
            </w:pPr>
            <w:r>
              <w:rPr>
                <w:rFonts w:ascii="FangSong" w:hAnsi="FangSong" w:eastAsia="FangSong" w:cs="FangSong"/>
                <w:sz w:val="19"/>
                <w:szCs w:val="19"/>
                <w:spacing w:val="-20"/>
              </w:rPr>
              <w:t>所有基础梁与柱结合部位均按本图加侧腋。</w:t>
            </w:r>
          </w:p>
          <w:p>
            <w:pPr>
              <w:spacing w:before="11" w:line="222" w:lineRule="auto"/>
              <w:jc w:val="right"/>
              <w:rPr>
                <w:rFonts w:ascii="FangSong" w:hAnsi="FangSong" w:eastAsia="FangSong" w:cs="FangSong"/>
                <w:sz w:val="19"/>
                <w:szCs w:val="19"/>
              </w:rPr>
            </w:pPr>
            <w:r>
              <w:pict>
                <v:shape id="_x0000_s1190" style="position:absolute;margin-left:16.5002pt;margin-top:5.63203pt;mso-position-vertical-relative:text;mso-position-horizontal-relative:text;width:172.75pt;height:44.95pt;z-index:255296512;" filled="false" stroked="false" type="#_x0000_t202">
                  <v:fill on="false"/>
                  <v:stroke on="false"/>
                  <v:path/>
                  <v:imagedata o:title=""/>
                  <o:lock v:ext="edit" aspectratio="false"/>
                  <v:textbox inset="0mm,0mm,0mm,0mm">
                    <w:txbxContent>
                      <w:p>
                        <w:pPr>
                          <w:spacing w:before="18" w:line="196" w:lineRule="auto"/>
                          <w:jc w:val="right"/>
                          <w:rPr>
                            <w:rFonts w:ascii="FangSong" w:hAnsi="FangSong" w:eastAsia="FangSong" w:cs="FangSong"/>
                            <w:sz w:val="24"/>
                            <w:szCs w:val="24"/>
                          </w:rPr>
                        </w:pPr>
                        <w:r>
                          <w:rPr>
                            <w:rFonts w:ascii="FangSong" w:hAnsi="FangSong" w:eastAsia="FangSong" w:cs="FangSong"/>
                            <w:sz w:val="81"/>
                            <w:szCs w:val="81"/>
                            <w:position w:val="-15"/>
                          </w:rPr>
                          <w:drawing>
                            <wp:inline distT="0" distB="0" distL="0" distR="0">
                              <wp:extent cx="103533" cy="525972"/>
                              <wp:effectExtent l="0" t="0" r="0" b="0"/>
                              <wp:docPr id="1220" name="IM 1220"/>
                              <wp:cNvGraphicFramePr/>
                              <a:graphic>
                                <a:graphicData uri="http://schemas.openxmlformats.org/drawingml/2006/picture">
                                  <pic:pic>
                                    <pic:nvPicPr>
                                      <pic:cNvPr id="1220" name="IM 1220"/>
                                      <pic:cNvPicPr/>
                                    </pic:nvPicPr>
                                    <pic:blipFill>
                                      <a:blip r:embed="rId553"/>
                                      <a:stretch>
                                        <a:fillRect/>
                                      </a:stretch>
                                    </pic:blipFill>
                                    <pic:spPr>
                                      <a:xfrm rot="0">
                                        <a:off x="0" y="0"/>
                                        <a:ext cx="103533"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4826" cy="525972"/>
                              <wp:effectExtent l="0" t="0" r="0" b="0"/>
                              <wp:docPr id="1222" name="IM 1222"/>
                              <wp:cNvGraphicFramePr/>
                              <a:graphic>
                                <a:graphicData uri="http://schemas.openxmlformats.org/drawingml/2006/picture">
                                  <pic:pic>
                                    <pic:nvPicPr>
                                      <pic:cNvPr id="1222" name="IM 1222"/>
                                      <pic:cNvPicPr/>
                                    </pic:nvPicPr>
                                    <pic:blipFill>
                                      <a:blip r:embed="rId554"/>
                                      <a:stretch>
                                        <a:fillRect/>
                                      </a:stretch>
                                    </pic:blipFill>
                                    <pic:spPr>
                                      <a:xfrm rot="0">
                                        <a:off x="0" y="0"/>
                                        <a:ext cx="104826"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6562" cy="525972"/>
                              <wp:effectExtent l="0" t="0" r="0" b="0"/>
                              <wp:docPr id="1224" name="IM 1224"/>
                              <wp:cNvGraphicFramePr/>
                              <a:graphic>
                                <a:graphicData uri="http://schemas.openxmlformats.org/drawingml/2006/picture">
                                  <pic:pic>
                                    <pic:nvPicPr>
                                      <pic:cNvPr id="1224" name="IM 1224"/>
                                      <pic:cNvPicPr/>
                                    </pic:nvPicPr>
                                    <pic:blipFill>
                                      <a:blip r:embed="rId555"/>
                                      <a:stretch>
                                        <a:fillRect/>
                                      </a:stretch>
                                    </pic:blipFill>
                                    <pic:spPr>
                                      <a:xfrm rot="0">
                                        <a:off x="0" y="0"/>
                                        <a:ext cx="106562"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6967" cy="525972"/>
                              <wp:effectExtent l="0" t="0" r="0" b="0"/>
                              <wp:docPr id="1226" name="IM 1226"/>
                              <wp:cNvGraphicFramePr/>
                              <a:graphic>
                                <a:graphicData uri="http://schemas.openxmlformats.org/drawingml/2006/picture">
                                  <pic:pic>
                                    <pic:nvPicPr>
                                      <pic:cNvPr id="1226" name="IM 1226"/>
                                      <pic:cNvPicPr/>
                                    </pic:nvPicPr>
                                    <pic:blipFill>
                                      <a:blip r:embed="rId556"/>
                                      <a:stretch>
                                        <a:fillRect/>
                                      </a:stretch>
                                    </pic:blipFill>
                                    <pic:spPr>
                                      <a:xfrm rot="0">
                                        <a:off x="0" y="0"/>
                                        <a:ext cx="106967"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8259" cy="525972"/>
                              <wp:effectExtent l="0" t="0" r="0" b="0"/>
                              <wp:docPr id="1228" name="IM 1228"/>
                              <wp:cNvGraphicFramePr/>
                              <a:graphic>
                                <a:graphicData uri="http://schemas.openxmlformats.org/drawingml/2006/picture">
                                  <pic:pic>
                                    <pic:nvPicPr>
                                      <pic:cNvPr id="1228" name="IM 1228"/>
                                      <pic:cNvPicPr/>
                                    </pic:nvPicPr>
                                    <pic:blipFill>
                                      <a:blip r:embed="rId557"/>
                                      <a:stretch>
                                        <a:fillRect/>
                                      </a:stretch>
                                    </pic:blipFill>
                                    <pic:spPr>
                                      <a:xfrm rot="0">
                                        <a:off x="0" y="0"/>
                                        <a:ext cx="108259"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8665" cy="525972"/>
                              <wp:effectExtent l="0" t="0" r="0" b="0"/>
                              <wp:docPr id="1230" name="IM 1230"/>
                              <wp:cNvGraphicFramePr/>
                              <a:graphic>
                                <a:graphicData uri="http://schemas.openxmlformats.org/drawingml/2006/picture">
                                  <pic:pic>
                                    <pic:nvPicPr>
                                      <pic:cNvPr id="1230" name="IM 1230"/>
                                      <pic:cNvPicPr/>
                                    </pic:nvPicPr>
                                    <pic:blipFill>
                                      <a:blip r:embed="rId558"/>
                                      <a:stretch>
                                        <a:fillRect/>
                                      </a:stretch>
                                    </pic:blipFill>
                                    <pic:spPr>
                                      <a:xfrm rot="0">
                                        <a:off x="0" y="0"/>
                                        <a:ext cx="108665"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8626" cy="525972"/>
                              <wp:effectExtent l="0" t="0" r="0" b="0"/>
                              <wp:docPr id="1232" name="IM 1232"/>
                              <wp:cNvGraphicFramePr/>
                              <a:graphic>
                                <a:graphicData uri="http://schemas.openxmlformats.org/drawingml/2006/picture">
                                  <pic:pic>
                                    <pic:nvPicPr>
                                      <pic:cNvPr id="1232" name="IM 1232"/>
                                      <pic:cNvPicPr/>
                                    </pic:nvPicPr>
                                    <pic:blipFill>
                                      <a:blip r:embed="rId559"/>
                                      <a:stretch>
                                        <a:fillRect/>
                                      </a:stretch>
                                    </pic:blipFill>
                                    <pic:spPr>
                                      <a:xfrm rot="0">
                                        <a:off x="0" y="0"/>
                                        <a:ext cx="108626"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10806" cy="525972"/>
                              <wp:effectExtent l="0" t="0" r="0" b="0"/>
                              <wp:docPr id="1234" name="IM 1234"/>
                              <wp:cNvGraphicFramePr/>
                              <a:graphic>
                                <a:graphicData uri="http://schemas.openxmlformats.org/drawingml/2006/picture">
                                  <pic:pic>
                                    <pic:nvPicPr>
                                      <pic:cNvPr id="1234" name="IM 1234"/>
                                      <pic:cNvPicPr/>
                                    </pic:nvPicPr>
                                    <pic:blipFill>
                                      <a:blip r:embed="rId560"/>
                                      <a:stretch>
                                        <a:fillRect/>
                                      </a:stretch>
                                    </pic:blipFill>
                                    <pic:spPr>
                                      <a:xfrm rot="0">
                                        <a:off x="0" y="0"/>
                                        <a:ext cx="110806"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09436" cy="525972"/>
                              <wp:effectExtent l="0" t="0" r="0" b="0"/>
                              <wp:docPr id="1236" name="IM 1236"/>
                              <wp:cNvGraphicFramePr/>
                              <a:graphic>
                                <a:graphicData uri="http://schemas.openxmlformats.org/drawingml/2006/picture">
                                  <pic:pic>
                                    <pic:nvPicPr>
                                      <pic:cNvPr id="1236" name="IM 1236"/>
                                      <pic:cNvPicPr/>
                                    </pic:nvPicPr>
                                    <pic:blipFill>
                                      <a:blip r:embed="rId561"/>
                                      <a:stretch>
                                        <a:fillRect/>
                                      </a:stretch>
                                    </pic:blipFill>
                                    <pic:spPr>
                                      <a:xfrm rot="0">
                                        <a:off x="0" y="0"/>
                                        <a:ext cx="109436" cy="525972"/>
                                      </a:xfrm>
                                      <a:prstGeom prst="rect">
                                        <a:avLst/>
                                      </a:prstGeom>
                                    </pic:spPr>
                                  </pic:pic>
                                </a:graphicData>
                              </a:graphic>
                            </wp:inline>
                          </w:drawing>
                        </w:r>
                        <w:r>
                          <w:rPr>
                            <w:rFonts w:ascii="FangSong" w:hAnsi="FangSong" w:eastAsia="FangSong" w:cs="FangSong"/>
                            <w:sz w:val="81"/>
                            <w:szCs w:val="81"/>
                            <w:position w:val="-15"/>
                          </w:rPr>
                          <w:drawing>
                            <wp:inline distT="0" distB="0" distL="0" distR="0">
                              <wp:extent cx="112504" cy="525972"/>
                              <wp:effectExtent l="0" t="0" r="0" b="0"/>
                              <wp:docPr id="1238" name="IM 1238"/>
                              <wp:cNvGraphicFramePr/>
                              <a:graphic>
                                <a:graphicData uri="http://schemas.openxmlformats.org/drawingml/2006/picture">
                                  <pic:pic>
                                    <pic:nvPicPr>
                                      <pic:cNvPr id="1238" name="IM 1238"/>
                                      <pic:cNvPicPr/>
                                    </pic:nvPicPr>
                                    <pic:blipFill>
                                      <a:blip r:embed="rId562"/>
                                      <a:stretch>
                                        <a:fillRect/>
                                      </a:stretch>
                                    </pic:blipFill>
                                    <pic:spPr>
                                      <a:xfrm rot="0">
                                        <a:off x="0" y="0"/>
                                        <a:ext cx="112504" cy="525972"/>
                                      </a:xfrm>
                                      <a:prstGeom prst="rect">
                                        <a:avLst/>
                                      </a:prstGeom>
                                    </pic:spPr>
                                  </pic:pic>
                                </a:graphicData>
                              </a:graphic>
                            </wp:inline>
                          </w:drawing>
                        </w:r>
                        <w:r>
                          <w:rPr>
                            <w:rFonts w:ascii="FangSong" w:hAnsi="FangSong" w:eastAsia="FangSong" w:cs="FangSong"/>
                            <w:sz w:val="81"/>
                            <w:szCs w:val="81"/>
                            <w:spacing w:val="-31"/>
                            <w:w w:val="20"/>
                            <w:position w:val="-2"/>
                          </w:rPr>
                          <w:t>固</w:t>
                        </w:r>
                        <w:r>
                          <w:rPr>
                            <w:rFonts w:ascii="FangSong" w:hAnsi="FangSong" w:eastAsia="FangSong" w:cs="FangSong"/>
                            <w:sz w:val="24"/>
                            <w:szCs w:val="24"/>
                            <w:spacing w:val="-31"/>
                            <w:w w:val="20"/>
                            <w:position w:val="-2"/>
                          </w:rPr>
                          <w:t>，</w:t>
                        </w:r>
                        <w:r>
                          <w:rPr>
                            <w:rFonts w:ascii="FangSong" w:hAnsi="FangSong" w:eastAsia="FangSong" w:cs="FangSong"/>
                            <w:sz w:val="81"/>
                            <w:szCs w:val="81"/>
                            <w:spacing w:val="-27"/>
                            <w:w w:val="11"/>
                            <w:position w:val="-2"/>
                          </w:rPr>
                          <w:t>。</w:t>
                        </w:r>
                        <w:r>
                          <w:rPr>
                            <w:rFonts w:ascii="FangSong" w:hAnsi="FangSong" w:eastAsia="FangSong" w:cs="FangSong"/>
                            <w:sz w:val="24"/>
                            <w:szCs w:val="24"/>
                            <w:spacing w:val="-32"/>
                            <w:w w:val="82"/>
                            <w:position w:val="15"/>
                          </w:rPr>
                          <w:t>此</w:t>
                        </w:r>
                        <w:r>
                          <w:rPr>
                            <w:rFonts w:ascii="FangSong" w:hAnsi="FangSong" w:eastAsia="FangSong" w:cs="FangSong"/>
                            <w:sz w:val="24"/>
                            <w:szCs w:val="24"/>
                            <w:spacing w:val="-31"/>
                            <w:w w:val="82"/>
                            <w:position w:val="15"/>
                          </w:rPr>
                          <w:t>时应适当调整基</w:t>
                        </w:r>
                        <w:r>
                          <w:rPr>
                            <w:rFonts w:ascii="FangSong" w:hAnsi="FangSong" w:eastAsia="FangSong" w:cs="FangSong"/>
                            <w:sz w:val="24"/>
                            <w:szCs w:val="24"/>
                            <w:spacing w:val="-21"/>
                            <w:w w:val="82"/>
                            <w:position w:val="15"/>
                          </w:rPr>
                          <w:t>础</w:t>
                        </w:r>
                      </w:p>
                    </w:txbxContent>
                  </v:textbox>
                </v:shape>
              </w:pict>
            </w:r>
            <w:r>
              <w:rPr>
                <w:rFonts w:ascii="FangSong" w:hAnsi="FangSong" w:eastAsia="FangSong" w:cs="FangSong"/>
                <w:sz w:val="19"/>
                <w:szCs w:val="19"/>
                <w:spacing w:val="-9"/>
              </w:rPr>
              <w:t>2.当基础梁与柱等宽，或柱与梁的某一侧面相</w:t>
            </w:r>
          </w:p>
          <w:p>
            <w:pPr>
              <w:ind w:right="3"/>
              <w:spacing w:before="9" w:line="189" w:lineRule="auto"/>
              <w:jc w:val="right"/>
              <w:rPr>
                <w:rFonts w:ascii="FangSong" w:hAnsi="FangSong" w:eastAsia="FangSong" w:cs="FangSong"/>
                <w:sz w:val="19"/>
                <w:szCs w:val="19"/>
              </w:rPr>
            </w:pPr>
            <w:r>
              <w:rPr>
                <w:rFonts w:ascii="FangSong" w:hAnsi="FangSong" w:eastAsia="FangSong" w:cs="FangSong"/>
                <w:sz w:val="19"/>
                <w:szCs w:val="19"/>
                <w:spacing w:val="-18"/>
              </w:rPr>
              <w:t>平时，存在因梁纵筋与柱纵筋同在一个平面内</w:t>
            </w:r>
          </w:p>
          <w:p>
            <w:pPr>
              <w:rPr>
                <w:rFonts w:ascii="Arial"/>
                <w:sz w:val="21"/>
              </w:rPr>
            </w:pPr>
            <w:r/>
          </w:p>
          <w:p>
            <w:pPr>
              <w:rPr>
                <w:rFonts w:ascii="Arial"/>
                <w:sz w:val="21"/>
              </w:rPr>
            </w:pPr>
            <w:r/>
          </w:p>
          <w:p>
            <w:pPr>
              <w:ind w:left="347" w:hanging="167"/>
              <w:spacing w:before="62" w:line="231" w:lineRule="auto"/>
              <w:rPr>
                <w:rFonts w:ascii="FangSong" w:hAnsi="FangSong" w:eastAsia="FangSong" w:cs="FangSong"/>
                <w:sz w:val="19"/>
                <w:szCs w:val="19"/>
              </w:rPr>
            </w:pPr>
            <w:r>
              <w:rPr>
                <w:rFonts w:ascii="FangSong" w:hAnsi="FangSong" w:eastAsia="FangSong" w:cs="FangSong"/>
                <w:sz w:val="19"/>
                <w:szCs w:val="19"/>
                <w:spacing w:val="-17"/>
              </w:rPr>
              <w:t>3.当柱与基础梁结合部位的梁顶面高度不同时，</w:t>
            </w:r>
            <w:r>
              <w:rPr>
                <w:rFonts w:ascii="FangSong" w:hAnsi="FangSong" w:eastAsia="FangSong" w:cs="FangSong"/>
                <w:sz w:val="19"/>
                <w:szCs w:val="19"/>
                <w:spacing w:val="1"/>
              </w:rPr>
              <w:t xml:space="preserve"> </w:t>
            </w:r>
            <w:r>
              <w:rPr>
                <w:rFonts w:ascii="FangSong" w:hAnsi="FangSong" w:eastAsia="FangSong" w:cs="FangSong"/>
                <w:sz w:val="19"/>
                <w:szCs w:val="19"/>
                <w:spacing w:val="-13"/>
              </w:rPr>
              <w:t>梁包柱侧腋顶面应与较高基础梁的梁顶面一</w:t>
            </w:r>
            <w:r>
              <w:rPr>
                <w:rFonts w:ascii="FangSong" w:hAnsi="FangSong" w:eastAsia="FangSong" w:cs="FangSong"/>
                <w:sz w:val="19"/>
                <w:szCs w:val="19"/>
                <w:spacing w:val="3"/>
              </w:rPr>
              <w:t xml:space="preserve">  </w:t>
            </w:r>
            <w:r>
              <w:rPr>
                <w:rFonts w:ascii="FangSong" w:hAnsi="FangSong" w:eastAsia="FangSong" w:cs="FangSong"/>
                <w:sz w:val="19"/>
                <w:szCs w:val="19"/>
                <w:spacing w:val="-8"/>
              </w:rPr>
              <w:t>平(即在同一平面上),侧腋顶面至较低梁顶</w:t>
            </w:r>
            <w:r>
              <w:rPr>
                <w:rFonts w:ascii="FangSong" w:hAnsi="FangSong" w:eastAsia="FangSong" w:cs="FangSong"/>
                <w:sz w:val="19"/>
                <w:szCs w:val="19"/>
                <w:spacing w:val="6"/>
              </w:rPr>
              <w:t xml:space="preserve">  </w:t>
            </w:r>
            <w:r>
              <w:rPr>
                <w:rFonts w:ascii="FangSong" w:hAnsi="FangSong" w:eastAsia="FangSong" w:cs="FangSong"/>
                <w:sz w:val="19"/>
                <w:szCs w:val="19"/>
                <w:spacing w:val="-22"/>
              </w:rPr>
              <w:t>面高差内的侧腋，可参照角柱或丁字交叉基础</w:t>
            </w:r>
            <w:r>
              <w:rPr>
                <w:rFonts w:ascii="FangSong" w:hAnsi="FangSong" w:eastAsia="FangSong" w:cs="FangSong"/>
                <w:sz w:val="19"/>
                <w:szCs w:val="19"/>
                <w:spacing w:val="5"/>
              </w:rPr>
              <w:t xml:space="preserve">  </w:t>
            </w:r>
            <w:r>
              <w:rPr>
                <w:rFonts w:ascii="FangSong" w:hAnsi="FangSong" w:eastAsia="FangSong" w:cs="FangSong"/>
                <w:sz w:val="19"/>
                <w:szCs w:val="19"/>
                <w:spacing w:val="-24"/>
              </w:rPr>
              <w:t>梁包柱侧腋构造进行施工。</w:t>
            </w:r>
          </w:p>
          <w:p>
            <w:pPr>
              <w:pStyle w:val="TableText"/>
              <w:ind w:left="349" w:hanging="169"/>
              <w:spacing w:before="40" w:line="207" w:lineRule="auto"/>
              <w:rPr>
                <w:rFonts w:ascii="FangSong" w:hAnsi="FangSong" w:eastAsia="FangSong" w:cs="FangSong"/>
                <w:sz w:val="19"/>
                <w:szCs w:val="19"/>
              </w:rPr>
            </w:pPr>
            <w:r>
              <w:rPr>
                <w:rFonts w:ascii="FangSong" w:hAnsi="FangSong" w:eastAsia="FangSong" w:cs="FangSong"/>
                <w:sz w:val="19"/>
                <w:szCs w:val="19"/>
                <w:spacing w:val="-9"/>
              </w:rPr>
              <w:t>4.当侧腋水平钢筋作为柱纵筋锚固区横</w:t>
            </w:r>
            <w:r>
              <w:rPr>
                <w:rFonts w:ascii="FangSong" w:hAnsi="FangSong" w:eastAsia="FangSong" w:cs="FangSong"/>
                <w:sz w:val="19"/>
                <w:szCs w:val="19"/>
                <w:color w:val="159B6A"/>
                <w:spacing w:val="-9"/>
              </w:rPr>
              <w:t>向</w:t>
            </w:r>
            <w:r>
              <w:rPr>
                <w:rFonts w:ascii="FangSong" w:hAnsi="FangSong" w:eastAsia="FangSong" w:cs="FangSong"/>
                <w:sz w:val="19"/>
                <w:szCs w:val="19"/>
                <w:spacing w:val="-9"/>
              </w:rPr>
              <w:t>钢筋</w:t>
            </w:r>
            <w:r>
              <w:rPr>
                <w:rFonts w:ascii="FangSong" w:hAnsi="FangSong" w:eastAsia="FangSong" w:cs="FangSong"/>
                <w:sz w:val="19"/>
                <w:szCs w:val="19"/>
                <w:spacing w:val="6"/>
              </w:rPr>
              <w:t xml:space="preserve"> </w:t>
            </w:r>
            <w:r>
              <w:rPr>
                <w:rFonts w:ascii="FangSong" w:hAnsi="FangSong" w:eastAsia="FangSong" w:cs="FangSong"/>
                <w:sz w:val="19"/>
                <w:szCs w:val="19"/>
                <w:spacing w:val="-5"/>
              </w:rPr>
              <w:t>时，应满足直径&gt;</w:t>
            </w:r>
            <w:r>
              <w:rPr>
                <w:sz w:val="19"/>
                <w:szCs w:val="19"/>
                <w:spacing w:val="-5"/>
              </w:rPr>
              <w:t>d/4(d</w:t>
            </w:r>
            <w:r>
              <w:rPr>
                <w:sz w:val="19"/>
                <w:szCs w:val="19"/>
                <w:spacing w:val="35"/>
              </w:rPr>
              <w:t xml:space="preserve"> </w:t>
            </w:r>
            <w:r>
              <w:rPr>
                <w:rFonts w:ascii="FangSong" w:hAnsi="FangSong" w:eastAsia="FangSong" w:cs="FangSong"/>
                <w:sz w:val="19"/>
                <w:szCs w:val="19"/>
                <w:spacing w:val="-5"/>
              </w:rPr>
              <w:t>为纵筋最大直径)</w:t>
            </w:r>
            <w:r>
              <w:rPr>
                <w:rFonts w:ascii="FangSong" w:hAnsi="FangSong" w:eastAsia="FangSong" w:cs="FangSong"/>
                <w:sz w:val="19"/>
                <w:szCs w:val="19"/>
              </w:rPr>
              <w:t xml:space="preserve">  </w:t>
            </w:r>
            <w:r>
              <w:rPr>
                <w:rFonts w:ascii="FangSong" w:hAnsi="FangSong" w:eastAsia="FangSong" w:cs="FangSong"/>
                <w:sz w:val="19"/>
                <w:szCs w:val="19"/>
                <w:spacing w:val="-8"/>
              </w:rPr>
              <w:t>间距≤5</w:t>
            </w:r>
            <w:r>
              <w:rPr>
                <w:rFonts w:ascii="Times New Roman" w:hAnsi="Times New Roman" w:eastAsia="Times New Roman" w:cs="Times New Roman"/>
                <w:sz w:val="19"/>
                <w:szCs w:val="19"/>
                <w:spacing w:val="-8"/>
              </w:rPr>
              <w:t>d(d   </w:t>
            </w:r>
            <w:r>
              <w:rPr>
                <w:rFonts w:ascii="FangSong" w:hAnsi="FangSong" w:eastAsia="FangSong" w:cs="FangSong"/>
                <w:sz w:val="19"/>
                <w:szCs w:val="19"/>
                <w:spacing w:val="-8"/>
              </w:rPr>
              <w:t>为纵筋最小直径)且≤100</w:t>
            </w:r>
            <w:r>
              <w:rPr>
                <w:rFonts w:ascii="Times New Roman" w:hAnsi="Times New Roman" w:eastAsia="Times New Roman" w:cs="Times New Roman"/>
                <w:sz w:val="19"/>
                <w:szCs w:val="19"/>
                <w:spacing w:val="-8"/>
              </w:rPr>
              <w:t>mm</w:t>
            </w:r>
            <w:r>
              <w:rPr>
                <w:rFonts w:ascii="FangSong" w:hAnsi="FangSong" w:eastAsia="FangSong" w:cs="FangSong"/>
                <w:sz w:val="19"/>
                <w:szCs w:val="19"/>
                <w:spacing w:val="-8"/>
              </w:rPr>
              <w:t>的</w:t>
            </w:r>
            <w:r>
              <w:rPr>
                <w:rFonts w:ascii="FangSong" w:hAnsi="FangSong" w:eastAsia="FangSong" w:cs="FangSong"/>
                <w:sz w:val="19"/>
                <w:szCs w:val="19"/>
                <w:spacing w:val="6"/>
              </w:rPr>
              <w:t xml:space="preserve"> </w:t>
            </w:r>
            <w:r>
              <w:rPr>
                <w:rFonts w:ascii="FangSong" w:hAnsi="FangSong" w:eastAsia="FangSong" w:cs="FangSong"/>
                <w:sz w:val="19"/>
                <w:szCs w:val="19"/>
                <w:spacing w:val="-28"/>
              </w:rPr>
              <w:t>要求。</w:t>
            </w:r>
          </w:p>
          <w:p>
            <w:pPr>
              <w:ind w:left="180"/>
              <w:spacing w:line="179" w:lineRule="auto"/>
              <w:rPr>
                <w:rFonts w:ascii="FangSong" w:hAnsi="FangSong" w:eastAsia="FangSong" w:cs="FangSong"/>
                <w:sz w:val="19"/>
                <w:szCs w:val="19"/>
              </w:rPr>
            </w:pPr>
            <w:r>
              <w:rPr>
                <w:rFonts w:ascii="FangSong" w:hAnsi="FangSong" w:eastAsia="FangSong" w:cs="FangSong"/>
                <w:sz w:val="19"/>
                <w:szCs w:val="19"/>
                <w:spacing w:val="-20"/>
              </w:rPr>
              <w:t>5.本页构造同时适用于梁板式筏形基础。</w:t>
            </w:r>
          </w:p>
        </w:tc>
      </w:tr>
    </w:tbl>
    <w:p>
      <w:pPr>
        <w:spacing w:line="14" w:lineRule="auto"/>
        <w:rPr>
          <w:rFonts w:ascii="Arial"/>
          <w:sz w:val="2"/>
        </w:rPr>
      </w:pPr>
      <w:r>
        <w:pict>
          <v:shape id="_x0000_s1192" style="position:absolute;margin-left:20.721pt;margin-top:11.4414pt;mso-position-vertical-relative:text;mso-position-horizontal-relative:text;width:11.2pt;height:23.3pt;z-index:255294464;"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20"/>
                      <w:szCs w:val="20"/>
                    </w:rPr>
                  </w:pPr>
                  <w:r>
                    <w:rPr>
                      <w:rFonts w:ascii="SimHei" w:hAnsi="SimHei" w:eastAsia="SimHei" w:cs="SimHei"/>
                      <w:sz w:val="20"/>
                      <w:szCs w:val="20"/>
                      <w:spacing w:val="12"/>
                    </w:rPr>
                    <w:t>附录</w:t>
                  </w:r>
                </w:p>
              </w:txbxContent>
            </v:textbox>
          </v:shape>
        </w:pict>
      </w:r>
      <w:r/>
    </w:p>
    <w:p>
      <w:pPr>
        <w:spacing w:line="14" w:lineRule="auto"/>
        <w:rPr>
          <w:rFonts w:ascii="Arial"/>
          <w:sz w:val="2"/>
        </w:rPr>
      </w:pPr>
      <w:r>
        <w:rPr>
          <w:rFonts w:ascii="Arial" w:hAnsi="Arial" w:eastAsia="Arial" w:cs="Arial"/>
          <w:sz w:val="2"/>
          <w:szCs w:val="2"/>
        </w:rPr>
        <w:br w:type="column"/>
      </w:r>
    </w:p>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ind w:left="265"/>
        <w:spacing w:before="62" w:line="232" w:lineRule="auto"/>
        <w:rPr>
          <w:rFonts w:ascii="FangSong" w:hAnsi="FangSong" w:eastAsia="FangSong" w:cs="FangSong"/>
          <w:sz w:val="19"/>
          <w:szCs w:val="19"/>
        </w:rPr>
      </w:pPr>
      <w:r>
        <w:rPr>
          <w:rFonts w:ascii="FangSong" w:hAnsi="FangSong" w:eastAsia="FangSong" w:cs="FangSong"/>
          <w:sz w:val="19"/>
          <w:szCs w:val="19"/>
        </w:rPr>
        <w:t>运</w:t>
      </w:r>
    </w:p>
    <w:p>
      <w:pPr>
        <w:spacing w:line="243" w:lineRule="auto"/>
        <w:rPr>
          <w:rFonts w:ascii="Arial"/>
          <w:sz w:val="21"/>
        </w:rPr>
      </w:pPr>
      <w:r/>
    </w:p>
    <w:p>
      <w:pPr>
        <w:spacing w:line="243" w:lineRule="auto"/>
        <w:rPr>
          <w:rFonts w:ascii="Arial"/>
          <w:sz w:val="21"/>
        </w:rPr>
      </w:pPr>
      <w:r/>
    </w:p>
    <w:p>
      <w:pPr>
        <w:ind w:left="266"/>
        <w:spacing w:line="830" w:lineRule="exact"/>
        <w:rPr/>
      </w:pPr>
      <w:r>
        <w:rPr>
          <w:position w:val="-17"/>
        </w:rPr>
        <w:drawing>
          <wp:inline distT="0" distB="0" distL="0" distR="0">
            <wp:extent cx="82533" cy="527041"/>
            <wp:effectExtent l="0" t="0" r="0" b="0"/>
            <wp:docPr id="1240" name="IM 1240"/>
            <wp:cNvGraphicFramePr/>
            <a:graphic>
              <a:graphicData uri="http://schemas.openxmlformats.org/drawingml/2006/picture">
                <pic:pic>
                  <pic:nvPicPr>
                    <pic:cNvPr id="1240" name="IM 1240"/>
                    <pic:cNvPicPr/>
                  </pic:nvPicPr>
                  <pic:blipFill>
                    <a:blip r:embed="rId563"/>
                    <a:stretch>
                      <a:fillRect/>
                    </a:stretch>
                  </pic:blipFill>
                  <pic:spPr>
                    <a:xfrm rot="0">
                      <a:off x="0" y="0"/>
                      <a:ext cx="82533" cy="527041"/>
                    </a:xfrm>
                    <a:prstGeom prst="rect">
                      <a:avLst/>
                    </a:prstGeom>
                  </pic:spPr>
                </pic:pic>
              </a:graphicData>
            </a:graphic>
          </wp:inline>
        </w:drawing>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mc:AlternateContent xmlns:mc="http://schemas.openxmlformats.org/markup-compatibility/2006">
          <mc:Choice Requires="wps">
            <w:drawing>
              <wp:anchor distT="0" distB="0" distL="0" distR="0" simplePos="0" relativeHeight="255293440" behindDoc="0" locked="0" layoutInCell="1" allowOverlap="1">
                <wp:simplePos x="0" y="0"/>
                <wp:positionH relativeFrom="column">
                  <wp:posOffset>2140</wp:posOffset>
                </wp:positionH>
                <wp:positionV relativeFrom="paragraph">
                  <wp:posOffset>266783</wp:posOffset>
                </wp:positionV>
                <wp:extent cx="422909" cy="139700"/>
                <wp:effectExtent l="0" t="0" r="0" b="0"/>
                <wp:wrapNone/>
                <wp:docPr id="1242" name="TextBox 1242"/>
                <wp:cNvGraphicFramePr/>
                <a:graphic>
                  <a:graphicData uri="http://schemas.microsoft.com/office/word/2010/wordprocessingShape">
                    <wps:wsp>
                      <wps:cNvPr id="1242" name="TextBox 1242"/>
                      <wps:cNvSpPr txBox="1"/>
                      <wps:spPr>
                        <a:xfrm rot="16200000">
                          <a:off x="2140" y="266783"/>
                          <a:ext cx="422909" cy="13970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44" w:line="219" w:lineRule="auto"/>
                              <w:rPr>
                                <w:sz w:val="13"/>
                                <w:szCs w:val="13"/>
                              </w:rPr>
                            </w:pPr>
                            <w:r>
                              <w:rPr>
                                <w:sz w:val="13"/>
                                <w:szCs w:val="13"/>
                                <w:spacing w:val="-7"/>
                              </w:rPr>
                              <w:t>印</w:t>
                            </w:r>
                            <w:r>
                              <w:rPr>
                                <w:sz w:val="13"/>
                                <w:szCs w:val="13"/>
                              </w:rPr>
                              <w:t xml:space="preserve">  </w:t>
                            </w:r>
                            <w:r>
                              <w:rPr>
                                <w:sz w:val="13"/>
                                <w:szCs w:val="13"/>
                                <w:spacing w:val="-7"/>
                              </w:rPr>
                              <w:t>十</w:t>
                            </w:r>
                            <w:r>
                              <w:rPr>
                                <w:sz w:val="13"/>
                                <w:szCs w:val="13"/>
                                <w:spacing w:val="65"/>
                              </w:rPr>
                              <w:t xml:space="preserve"> </w:t>
                            </w:r>
                            <w:r>
                              <w:rPr>
                                <w:sz w:val="13"/>
                                <w:szCs w:val="13"/>
                                <w:spacing w:val="-7"/>
                              </w:rPr>
                              <w:t>件</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194" style="position:absolute;margin-left:0.168518pt;margin-top:21.0066pt;mso-position-vertical-relative:text;mso-position-horizontal-relative:text;width:33.3pt;height:11pt;z-index:255293440;rotation:270;" filled="false" stroked="false" type="#_x0000_t202">
                <v:fill on="false"/>
                <v:stroke on="false"/>
                <v:path/>
                <v:imagedata o:title=""/>
                <o:lock v:ext="edit" aspectratio="false"/>
                <v:textbox inset="0mm,0mm,0mm,0mm">
                  <w:txbxContent>
                    <w:p>
                      <w:pPr>
                        <w:pStyle w:val="BodyText"/>
                        <w:ind w:left="20"/>
                        <w:spacing w:before="44" w:line="219" w:lineRule="auto"/>
                        <w:rPr>
                          <w:sz w:val="13"/>
                          <w:szCs w:val="13"/>
                        </w:rPr>
                      </w:pPr>
                      <w:r>
                        <w:rPr>
                          <w:sz w:val="13"/>
                          <w:szCs w:val="13"/>
                          <w:spacing w:val="-7"/>
                        </w:rPr>
                        <w:t>印</w:t>
                      </w:r>
                      <w:r>
                        <w:rPr>
                          <w:sz w:val="13"/>
                          <w:szCs w:val="13"/>
                        </w:rPr>
                        <w:t xml:space="preserve">  </w:t>
                      </w:r>
                      <w:r>
                        <w:rPr>
                          <w:sz w:val="13"/>
                          <w:szCs w:val="13"/>
                          <w:spacing w:val="-7"/>
                        </w:rPr>
                        <w:t>十</w:t>
                      </w:r>
                      <w:r>
                        <w:rPr>
                          <w:sz w:val="13"/>
                          <w:szCs w:val="13"/>
                          <w:spacing w:val="65"/>
                        </w:rPr>
                        <w:t xml:space="preserve"> </w:t>
                      </w:r>
                      <w:r>
                        <w:rPr>
                          <w:sz w:val="13"/>
                          <w:szCs w:val="13"/>
                          <w:spacing w:val="-7"/>
                        </w:rPr>
                        <w:t>件</w:t>
                      </w:r>
                    </w:p>
                  </w:txbxContent>
                </v:textbox>
              </v:shape>
            </w:pict>
          </mc:Fallback>
        </mc:AlternateContent>
      </w: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pStyle w:val="BodyText"/>
        <w:ind w:left="280" w:right="655"/>
        <w:spacing w:before="43" w:line="414" w:lineRule="auto"/>
        <w:jc w:val="both"/>
        <w:rPr>
          <w:sz w:val="13"/>
          <w:szCs w:val="13"/>
        </w:rPr>
      </w:pPr>
      <w:r>
        <w:rPr>
          <w:sz w:val="13"/>
          <w:szCs w:val="13"/>
          <w:spacing w:val="-1"/>
        </w:rPr>
        <w:t>年</w:t>
      </w:r>
      <w:r>
        <w:rPr>
          <w:sz w:val="13"/>
          <w:szCs w:val="13"/>
        </w:rPr>
        <w:t xml:space="preserve"> </w:t>
      </w:r>
      <w:r>
        <w:rPr>
          <w:sz w:val="13"/>
          <w:szCs w:val="13"/>
          <w:spacing w:val="-1"/>
        </w:rPr>
        <w:t>牛</w:t>
      </w:r>
      <w:r>
        <w:rPr>
          <w:sz w:val="13"/>
          <w:szCs w:val="13"/>
        </w:rPr>
        <w:t xml:space="preserve"> </w:t>
      </w:r>
      <w:r>
        <w:rPr>
          <w:sz w:val="13"/>
          <w:szCs w:val="13"/>
          <w:spacing w:val="-1"/>
        </w:rPr>
        <w:t>不</w:t>
      </w:r>
    </w:p>
    <w:p>
      <w:pPr>
        <w:ind w:left="306"/>
        <w:spacing w:before="1" w:line="230" w:lineRule="auto"/>
        <w:rPr>
          <w:rFonts w:ascii="FangSong" w:hAnsi="FangSong" w:eastAsia="FangSong" w:cs="FangSong"/>
          <w:sz w:val="19"/>
          <w:szCs w:val="19"/>
        </w:rPr>
      </w:pPr>
      <w:r>
        <w:pict>
          <v:shape id="_x0000_s1196" style="position:absolute;margin-left:6.58606pt;margin-top:30.1716pt;mso-position-vertical-relative:text;mso-position-horizontal-relative:text;width:13.15pt;height:22pt;z-index:25529548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20"/>
                      <w:szCs w:val="20"/>
                    </w:rPr>
                  </w:pPr>
                  <w:r>
                    <w:rPr>
                      <w:rFonts w:ascii="SimHei" w:hAnsi="SimHei" w:eastAsia="SimHei" w:cs="SimHei"/>
                      <w:sz w:val="20"/>
                      <w:szCs w:val="20"/>
                    </w:rPr>
                    <w:t>附录</w:t>
                  </w:r>
                </w:p>
              </w:txbxContent>
            </v:textbox>
          </v:shape>
        </w:pict>
      </w:r>
      <w:r>
        <w:rPr>
          <w:rFonts w:ascii="FangSong" w:hAnsi="FangSong" w:eastAsia="FangSong" w:cs="FangSong"/>
          <w:sz w:val="19"/>
          <w:szCs w:val="19"/>
          <w:color w:val="FFFFFF"/>
        </w:rPr>
        <w:t>造</w:t>
      </w:r>
    </w:p>
    <w:p>
      <w:pPr>
        <w:spacing w:line="230" w:lineRule="auto"/>
        <w:sectPr>
          <w:type w:val="continuous"/>
          <w:pgSz w:w="15300" w:h="11040"/>
          <w:pgMar w:top="400" w:right="0" w:bottom="400" w:left="0" w:header="0" w:footer="0" w:gutter="0"/>
          <w:cols w:equalWidth="0" w:num="2">
            <w:col w:w="14134" w:space="100"/>
            <w:col w:w="1067" w:space="0"/>
          </w:cols>
        </w:sectPr>
        <w:rPr>
          <w:rFonts w:ascii="FangSong" w:hAnsi="FangSong" w:eastAsia="FangSong" w:cs="FangSong"/>
          <w:sz w:val="19"/>
          <w:szCs w:val="19"/>
        </w:rPr>
      </w:pPr>
    </w:p>
    <w:p>
      <w:pPr>
        <w:spacing w:before="44"/>
        <w:rPr/>
      </w:pPr>
      <w:r/>
    </w:p>
    <w:tbl>
      <w:tblPr>
        <w:tblStyle w:val="TableNormal"/>
        <w:tblW w:w="6550" w:type="dxa"/>
        <w:tblInd w:w="759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69"/>
        <w:gridCol w:w="350"/>
        <w:gridCol w:w="549"/>
        <w:gridCol w:w="250"/>
        <w:gridCol w:w="429"/>
        <w:gridCol w:w="340"/>
        <w:gridCol w:w="569"/>
        <w:gridCol w:w="669"/>
        <w:gridCol w:w="569"/>
        <w:gridCol w:w="1243"/>
      </w:tblGrid>
      <w:tr>
        <w:trPr>
          <w:trHeight w:val="558" w:hRule="atLeast"/>
        </w:trPr>
        <w:tc>
          <w:tcPr>
            <w:tcW w:w="4738" w:type="dxa"/>
            <w:vAlign w:val="top"/>
            <w:gridSpan w:val="10"/>
          </w:tcPr>
          <w:p>
            <w:pPr>
              <w:pStyle w:val="TableText"/>
              <w:spacing w:before="111" w:line="218" w:lineRule="auto"/>
              <w:jc w:val="right"/>
              <w:rPr>
                <w:sz w:val="34"/>
                <w:szCs w:val="34"/>
              </w:rPr>
            </w:pPr>
            <w:r>
              <w:rPr>
                <w:sz w:val="34"/>
                <w:szCs w:val="34"/>
                <w:b/>
                <w:bCs/>
                <w:spacing w:val="-10"/>
              </w:rPr>
              <w:t>基础梁JL与柱结合部侧腋构造</w:t>
            </w:r>
          </w:p>
        </w:tc>
        <w:tc>
          <w:tcPr>
            <w:tcW w:w="569" w:type="dxa"/>
            <w:vAlign w:val="top"/>
          </w:tcPr>
          <w:p>
            <w:pPr>
              <w:pStyle w:val="TableText"/>
              <w:spacing w:before="192" w:line="219" w:lineRule="auto"/>
              <w:jc w:val="right"/>
              <w:rPr>
                <w:sz w:val="19"/>
                <w:szCs w:val="19"/>
              </w:rPr>
            </w:pPr>
            <w:r>
              <w:rPr>
                <w:sz w:val="19"/>
                <w:szCs w:val="19"/>
                <w:spacing w:val="-10"/>
              </w:rPr>
              <w:t>图集号</w:t>
            </w:r>
          </w:p>
        </w:tc>
        <w:tc>
          <w:tcPr>
            <w:tcW w:w="1243" w:type="dxa"/>
            <w:vAlign w:val="top"/>
          </w:tcPr>
          <w:p>
            <w:pPr>
              <w:pStyle w:val="TableText"/>
              <w:ind w:left="238"/>
              <w:spacing w:before="240" w:line="184" w:lineRule="auto"/>
              <w:rPr>
                <w:sz w:val="19"/>
                <w:szCs w:val="19"/>
              </w:rPr>
            </w:pPr>
            <w:r>
              <w:rPr>
                <w:sz w:val="19"/>
                <w:szCs w:val="19"/>
                <w:spacing w:val="-2"/>
              </w:rPr>
              <w:t>22G101-3</w:t>
            </w:r>
          </w:p>
        </w:tc>
      </w:tr>
      <w:tr>
        <w:trPr>
          <w:trHeight w:val="271" w:hRule="atLeast"/>
        </w:trPr>
        <w:tc>
          <w:tcPr>
            <w:tcW w:w="344" w:type="dxa"/>
            <w:vAlign w:val="top"/>
          </w:tcPr>
          <w:p>
            <w:pPr>
              <w:pStyle w:val="TableText"/>
              <w:spacing w:before="44" w:line="220" w:lineRule="auto"/>
              <w:jc w:val="right"/>
              <w:rPr>
                <w:sz w:val="18"/>
                <w:szCs w:val="18"/>
              </w:rPr>
            </w:pPr>
            <w:r>
              <w:rPr>
                <w:sz w:val="18"/>
                <w:szCs w:val="18"/>
                <w:spacing w:val="-31"/>
              </w:rPr>
              <w:t>审</w:t>
            </w:r>
            <w:r>
              <w:rPr>
                <w:sz w:val="18"/>
                <w:szCs w:val="18"/>
                <w:spacing w:val="-11"/>
              </w:rPr>
              <w:t>核</w:t>
            </w:r>
          </w:p>
        </w:tc>
        <w:tc>
          <w:tcPr>
            <w:tcW w:w="569" w:type="dxa"/>
            <w:vAlign w:val="top"/>
          </w:tcPr>
          <w:p>
            <w:pPr>
              <w:pStyle w:val="TableText"/>
              <w:spacing w:before="44" w:line="210" w:lineRule="auto"/>
              <w:jc w:val="right"/>
              <w:rPr>
                <w:sz w:val="19"/>
                <w:szCs w:val="19"/>
              </w:rPr>
            </w:pPr>
            <w:r>
              <w:rPr>
                <w:sz w:val="19"/>
                <w:szCs w:val="19"/>
                <w:spacing w:val="-11"/>
              </w:rPr>
              <w:t>黄志刚</w:t>
            </w:r>
          </w:p>
        </w:tc>
        <w:tc>
          <w:tcPr>
            <w:tcW w:w="669" w:type="dxa"/>
            <w:vAlign w:val="top"/>
          </w:tcPr>
          <w:p>
            <w:pPr>
              <w:rPr>
                <w:rFonts w:ascii="Arial"/>
                <w:sz w:val="21"/>
              </w:rPr>
            </w:pPr>
            <w:r/>
          </w:p>
        </w:tc>
        <w:tc>
          <w:tcPr>
            <w:tcW w:w="350" w:type="dxa"/>
            <w:vAlign w:val="top"/>
          </w:tcPr>
          <w:p>
            <w:pPr>
              <w:pStyle w:val="TableText"/>
              <w:spacing w:before="81" w:line="220" w:lineRule="auto"/>
              <w:jc w:val="right"/>
              <w:rPr>
                <w:sz w:val="11"/>
                <w:szCs w:val="11"/>
              </w:rPr>
            </w:pPr>
            <w:r>
              <w:rPr>
                <w:sz w:val="11"/>
                <w:szCs w:val="11"/>
                <w:spacing w:val="-2"/>
              </w:rPr>
              <w:t>校对刘</w:t>
            </w:r>
          </w:p>
        </w:tc>
        <w:tc>
          <w:tcPr>
            <w:tcW w:w="549" w:type="dxa"/>
            <w:vAlign w:val="top"/>
          </w:tcPr>
          <w:p>
            <w:pPr>
              <w:pStyle w:val="TableText"/>
              <w:spacing w:before="44" w:line="210" w:lineRule="auto"/>
              <w:jc w:val="right"/>
              <w:rPr>
                <w:sz w:val="19"/>
                <w:szCs w:val="19"/>
              </w:rPr>
            </w:pPr>
            <w:r>
              <w:rPr>
                <w:sz w:val="19"/>
                <w:szCs w:val="19"/>
                <w:spacing w:val="-20"/>
              </w:rPr>
              <w:t>国</w:t>
            </w:r>
            <w:r>
              <w:rPr>
                <w:sz w:val="19"/>
                <w:szCs w:val="19"/>
                <w:spacing w:val="-8"/>
              </w:rPr>
              <w:t>辉</w:t>
            </w:r>
          </w:p>
        </w:tc>
        <w:tc>
          <w:tcPr>
            <w:tcW w:w="250" w:type="dxa"/>
            <w:vAlign w:val="top"/>
          </w:tcPr>
          <w:p>
            <w:pPr>
              <w:pStyle w:val="TableText"/>
              <w:ind w:left="73"/>
              <w:spacing w:before="86" w:line="230" w:lineRule="auto"/>
              <w:rPr>
                <w:sz w:val="14"/>
                <w:szCs w:val="14"/>
              </w:rPr>
            </w:pPr>
            <w:r>
              <w:rPr>
                <w:sz w:val="14"/>
                <w:szCs w:val="14"/>
              </w:rPr>
              <w:t>e</w:t>
            </w:r>
          </w:p>
        </w:tc>
        <w:tc>
          <w:tcPr>
            <w:tcW w:w="429" w:type="dxa"/>
            <w:vAlign w:val="top"/>
          </w:tcPr>
          <w:p>
            <w:pPr>
              <w:pStyle w:val="TableText"/>
              <w:ind w:left="23"/>
              <w:spacing w:before="44" w:line="210" w:lineRule="auto"/>
              <w:rPr>
                <w:sz w:val="19"/>
                <w:szCs w:val="19"/>
              </w:rPr>
            </w:pPr>
            <w:r>
              <w:rPr>
                <w:sz w:val="19"/>
                <w:szCs w:val="19"/>
                <w:spacing w:val="-3"/>
              </w:rPr>
              <w:t>风辉</w:t>
            </w:r>
          </w:p>
        </w:tc>
        <w:tc>
          <w:tcPr>
            <w:tcW w:w="340"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spacing w:before="45" w:line="209" w:lineRule="auto"/>
              <w:jc w:val="right"/>
              <w:rPr>
                <w:sz w:val="19"/>
                <w:szCs w:val="19"/>
              </w:rPr>
            </w:pPr>
            <w:r>
              <w:rPr>
                <w:sz w:val="19"/>
                <w:szCs w:val="19"/>
                <w:spacing w:val="-24"/>
              </w:rPr>
              <w:t>刘</w:t>
            </w:r>
            <w:r>
              <w:rPr>
                <w:sz w:val="19"/>
                <w:szCs w:val="19"/>
                <w:spacing w:val="-23"/>
              </w:rPr>
              <w:t>雨</w:t>
            </w:r>
            <w:r>
              <w:rPr>
                <w:sz w:val="19"/>
                <w:szCs w:val="19"/>
                <w:spacing w:val="-10"/>
              </w:rPr>
              <w:t>冬</w:t>
            </w:r>
          </w:p>
        </w:tc>
        <w:tc>
          <w:tcPr>
            <w:tcW w:w="669" w:type="dxa"/>
            <w:vAlign w:val="top"/>
          </w:tcPr>
          <w:p>
            <w:pPr>
              <w:ind w:firstLine="86"/>
              <w:spacing w:line="247" w:lineRule="exact"/>
              <w:rPr/>
            </w:pPr>
            <w:r>
              <w:rPr>
                <w:position w:val="-4"/>
              </w:rPr>
              <w:drawing>
                <wp:inline distT="0" distB="0" distL="0" distR="0">
                  <wp:extent cx="317502" cy="156877"/>
                  <wp:effectExtent l="0" t="0" r="0" b="0"/>
                  <wp:docPr id="1244" name="IM 1244"/>
                  <wp:cNvGraphicFramePr/>
                  <a:graphic>
                    <a:graphicData uri="http://schemas.openxmlformats.org/drawingml/2006/picture">
                      <pic:pic>
                        <pic:nvPicPr>
                          <pic:cNvPr id="1244" name="IM 1244"/>
                          <pic:cNvPicPr/>
                        </pic:nvPicPr>
                        <pic:blipFill>
                          <a:blip r:embed="rId564"/>
                          <a:stretch>
                            <a:fillRect/>
                          </a:stretch>
                        </pic:blipFill>
                        <pic:spPr>
                          <a:xfrm rot="0">
                            <a:off x="0" y="0"/>
                            <a:ext cx="317502" cy="156877"/>
                          </a:xfrm>
                          <a:prstGeom prst="rect">
                            <a:avLst/>
                          </a:prstGeom>
                        </pic:spPr>
                      </pic:pic>
                    </a:graphicData>
                  </a:graphic>
                </wp:inline>
              </w:drawing>
            </w:r>
          </w:p>
        </w:tc>
        <w:tc>
          <w:tcPr>
            <w:tcW w:w="569" w:type="dxa"/>
            <w:vAlign w:val="top"/>
          </w:tcPr>
          <w:p>
            <w:pPr>
              <w:pStyle w:val="TableText"/>
              <w:ind w:left="186"/>
              <w:spacing w:before="46" w:line="208" w:lineRule="auto"/>
              <w:rPr>
                <w:sz w:val="19"/>
                <w:szCs w:val="19"/>
              </w:rPr>
            </w:pPr>
            <w:r>
              <w:rPr>
                <w:sz w:val="19"/>
                <w:szCs w:val="19"/>
              </w:rPr>
              <w:t>页</w:t>
            </w:r>
          </w:p>
        </w:tc>
        <w:tc>
          <w:tcPr>
            <w:tcW w:w="1243" w:type="dxa"/>
            <w:vAlign w:val="top"/>
          </w:tcPr>
          <w:p>
            <w:pPr>
              <w:pStyle w:val="TableText"/>
              <w:ind w:left="428"/>
              <w:spacing w:before="94" w:line="162" w:lineRule="auto"/>
              <w:rPr>
                <w:sz w:val="19"/>
                <w:szCs w:val="19"/>
              </w:rPr>
            </w:pPr>
            <w:r>
              <w:rPr>
                <w:sz w:val="19"/>
                <w:szCs w:val="19"/>
                <w:spacing w:val="-3"/>
              </w:rPr>
              <w:t>2-28</w:t>
            </w:r>
          </w:p>
        </w:tc>
      </w:tr>
    </w:tbl>
    <w:p>
      <w:pPr>
        <w:ind w:left="1020"/>
        <w:spacing w:before="192" w:line="133" w:lineRule="exact"/>
        <w:rPr>
          <w:rFonts w:ascii="Times New Roman" w:hAnsi="Times New Roman" w:eastAsia="Times New Roman" w:cs="Times New Roman"/>
          <w:sz w:val="19"/>
          <w:szCs w:val="19"/>
        </w:rPr>
      </w:pPr>
      <w:r>
        <w:rPr>
          <w:rFonts w:ascii="Times New Roman" w:hAnsi="Times New Roman" w:eastAsia="Times New Roman" w:cs="Times New Roman"/>
          <w:sz w:val="19"/>
          <w:szCs w:val="19"/>
          <w:spacing w:val="-3"/>
          <w:position w:val="-2"/>
        </w:rPr>
        <w:t>84</w:t>
      </w:r>
    </w:p>
    <w:p>
      <w:pPr>
        <w:spacing w:line="133"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9"/>
          <w:szCs w:val="19"/>
        </w:rPr>
      </w:pPr>
    </w:p>
    <w:p>
      <w:pPr>
        <w:spacing w:line="243" w:lineRule="auto"/>
        <w:rPr>
          <w:rFonts w:ascii="Arial"/>
          <w:sz w:val="21"/>
        </w:rPr>
      </w:pPr>
      <w:r>
        <w:pict>
          <v:shape id="_x0000_s1198" style="position:absolute;margin-left:143.998pt;margin-top:-66.9507pt;mso-position-vertical-relative:page;mso-position-horizontal-relative:page;width:561.05pt;height:145.25pt;z-index:255343616;" o:allowincell="f" filled="false" stroked="false" type="#_x0000_t202">
            <v:fill on="false"/>
            <v:stroke on="false"/>
            <v:path/>
            <v:imagedata o:title=""/>
            <o:lock v:ext="edit" aspectratio="false"/>
            <v:textbox inset="0mm,0mm,0mm,0mm">
              <w:txbxContent>
                <w:p>
                  <w:pPr>
                    <w:spacing w:before="25" w:line="219" w:lineRule="auto"/>
                    <w:jc w:val="right"/>
                    <w:rPr>
                      <w:rFonts w:ascii="FangSong" w:hAnsi="FangSong" w:eastAsia="FangSong" w:cs="FangSong"/>
                      <w:sz w:val="241"/>
                      <w:szCs w:val="241"/>
                    </w:rPr>
                  </w:pPr>
                  <w:r>
                    <w:rPr>
                      <w:rFonts w:ascii="FangSong" w:hAnsi="FangSong" w:eastAsia="FangSong" w:cs="FangSong"/>
                      <w:sz w:val="241"/>
                      <w:szCs w:val="241"/>
                      <w:spacing w:val="-29"/>
                      <w:w w:val="7"/>
                    </w:rPr>
                    <w:t>顶部贯通纵筋在连接区内采用搭接、机械连接或对焊连接。同连接区段内接头面积百分率不宜大于50%。当钢筋长度可穿过连接区到下连接区并满足要求时，宜穿越设置</w:t>
                  </w:r>
                </w:p>
              </w:txbxContent>
            </v:textbox>
          </v:shape>
        </w:pict>
      </w:r>
      <w:r/>
    </w:p>
    <w:p>
      <w:pPr>
        <w:spacing w:line="243" w:lineRule="auto"/>
        <w:rPr>
          <w:rFonts w:ascii="Arial"/>
          <w:sz w:val="21"/>
        </w:rPr>
      </w:pPr>
      <w:r>
        <w:pict>
          <v:shape id="_x0000_s1200" style="position:absolute;margin-left:728.351pt;margin-top:7.25122pt;mso-position-vertical-relative:text;mso-position-horizontal-relative:text;width:12.9pt;height:400.75pt;z-index:255349760;" filled="false" stroked="false" type="#_x0000_t202">
            <v:fill on="false"/>
            <v:stroke on="false"/>
            <v:path/>
            <v:imagedata o:title=""/>
            <o:lock v:ext="edit" aspectratio="false"/>
            <v:textbox inset="0mm,0mm,0mm,0mm" style="layout-flow:vertical-ideographic;">
              <w:txbxContent>
                <w:p>
                  <w:pPr>
                    <w:ind w:left="19"/>
                    <w:spacing w:before="19" w:line="205"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37"/>
                    </w:rPr>
                    <w:t xml:space="preserve"> </w:t>
                  </w:r>
                  <w:r>
                    <w:rPr>
                      <w:rFonts w:ascii="SimHei" w:hAnsi="SimHei" w:eastAsia="SimHei" w:cs="SimHei"/>
                      <w:sz w:val="19"/>
                      <w:szCs w:val="19"/>
                      <w:spacing w:val="25"/>
                    </w:rPr>
                    <w:t>标准构造详图</w:t>
                  </w:r>
                  <w:r>
                    <w:rPr>
                      <w:rFonts w:ascii="SimHei" w:hAnsi="SimHei" w:eastAsia="SimHei" w:cs="SimHei"/>
                      <w:sz w:val="19"/>
                      <w:szCs w:val="19"/>
                      <w:spacing w:val="-30"/>
                    </w:rPr>
                    <w:t xml:space="preserve"> </w:t>
                  </w: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w:t>
                  </w:r>
                </w:p>
              </w:txbxContent>
            </v:textbox>
          </v:shape>
        </w:pict>
      </w:r>
      <w:r/>
    </w:p>
    <w:p>
      <w:pPr>
        <w:spacing w:line="243" w:lineRule="auto"/>
        <w:rPr>
          <w:rFonts w:ascii="Arial"/>
          <w:sz w:val="21"/>
        </w:rPr>
      </w:pPr>
      <w:r>
        <w:pict>
          <v:shape id="_x0000_s1202" style="position:absolute;margin-left:30.5288pt;margin-top:7.37149pt;mso-position-vertical-relative:text;mso-position-horizontal-relative:text;width:25.45pt;height:176.35pt;z-index:255348736;" filled="false" stroked="false" type="#_x0000_t202">
            <v:fill on="false"/>
            <v:stroke on="false"/>
            <v:path/>
            <v:imagedata o:title=""/>
            <o:lock v:ext="edit" aspectratio="false"/>
            <v:textbox inset="0mm,0mm,0mm,0mm" style="layout-flow:vertical-ideographic;">
              <w:txbxContent>
                <w:p>
                  <w:pPr>
                    <w:pStyle w:val="BodyText"/>
                    <w:ind w:left="20" w:right="20" w:firstLine="123"/>
                    <w:spacing w:before="20" w:line="221" w:lineRule="auto"/>
                    <w:rPr>
                      <w:sz w:val="19"/>
                      <w:szCs w:val="19"/>
                    </w:rPr>
                  </w:pPr>
                  <w:r>
                    <w:rPr>
                      <w:rFonts w:ascii="SimHei" w:hAnsi="SimHei" w:eastAsia="SimHei" w:cs="SimHei"/>
                      <w:sz w:val="19"/>
                      <w:szCs w:val="19"/>
                      <w:spacing w:val="24"/>
                    </w:rPr>
                    <w:t>般构造</w:t>
                  </w:r>
                  <w:r>
                    <w:rPr>
                      <w:rFonts w:ascii="SimHei" w:hAnsi="SimHei" w:eastAsia="SimHei" w:cs="SimHei"/>
                      <w:sz w:val="19"/>
                      <w:szCs w:val="19"/>
                      <w:spacing w:val="8"/>
                    </w:rPr>
                    <w:t xml:space="preserve">     </w:t>
                  </w:r>
                  <w:r>
                    <w:rPr>
                      <w:rFonts w:ascii="SimHei" w:hAnsi="SimHei" w:eastAsia="SimHei" w:cs="SimHei"/>
                      <w:sz w:val="19"/>
                      <w:szCs w:val="19"/>
                      <w:spacing w:val="24"/>
                    </w:rPr>
                    <w:t>独立基础</w:t>
                  </w:r>
                  <w:r>
                    <w:rPr>
                      <w:rFonts w:ascii="SimHei" w:hAnsi="SimHei" w:eastAsia="SimHei" w:cs="SimHei"/>
                      <w:sz w:val="19"/>
                      <w:szCs w:val="19"/>
                      <w:spacing w:val="3"/>
                    </w:rPr>
                    <w:t xml:space="preserve">     </w:t>
                  </w:r>
                  <w:r>
                    <w:rPr>
                      <w:rFonts w:ascii="SimHei" w:hAnsi="SimHei" w:eastAsia="SimHei" w:cs="SimHei"/>
                      <w:sz w:val="19"/>
                      <w:szCs w:val="19"/>
                      <w:spacing w:val="24"/>
                    </w:rPr>
                    <w:t>条形基础</w:t>
                  </w:r>
                  <w:r>
                    <w:rPr>
                      <w:rFonts w:ascii="SimHei" w:hAnsi="SimHei" w:eastAsia="SimHei" w:cs="SimHei"/>
                      <w:sz w:val="19"/>
                      <w:szCs w:val="19"/>
                      <w:spacing w:val="3"/>
                    </w:rPr>
                    <w:t xml:space="preserve"> </w:t>
                  </w:r>
                  <w:r>
                    <w:rPr>
                      <w:rFonts w:ascii="SimHei" w:hAnsi="SimHei" w:eastAsia="SimHei" w:cs="SimHei"/>
                      <w:sz w:val="19"/>
                      <w:szCs w:val="19"/>
                      <w:spacing w:val="17"/>
                    </w:rPr>
                    <w:t>上可告羊图</w:t>
                  </w:r>
                  <w:r>
                    <w:rPr>
                      <w:sz w:val="19"/>
                      <w:szCs w:val="19"/>
                      <w:spacing w:val="17"/>
                    </w:rPr>
                    <w:t>示注勾告羊图示</w:t>
                  </w:r>
                  <w:r>
                    <w:rPr>
                      <w:sz w:val="19"/>
                      <w:szCs w:val="19"/>
                      <w:spacing w:val="-36"/>
                    </w:rPr>
                    <w:t xml:space="preserve"> </w:t>
                  </w:r>
                  <w:r>
                    <w:rPr>
                      <w:sz w:val="19"/>
                      <w:szCs w:val="19"/>
                      <w:spacing w:val="17"/>
                    </w:rPr>
                    <w:t>住</w:t>
                  </w:r>
                  <w:r>
                    <w:rPr>
                      <w:sz w:val="19"/>
                      <w:szCs w:val="19"/>
                      <w:spacing w:val="-48"/>
                    </w:rPr>
                    <w:t xml:space="preserve"> </w:t>
                  </w:r>
                  <w:r>
                    <w:rPr>
                      <w:sz w:val="19"/>
                      <w:szCs w:val="19"/>
                      <w:spacing w:val="17"/>
                    </w:rPr>
                    <w:t>勾</w:t>
                  </w:r>
                  <w:r>
                    <w:rPr>
                      <w:sz w:val="19"/>
                      <w:szCs w:val="19"/>
                      <w:spacing w:val="-48"/>
                    </w:rPr>
                    <w:t xml:space="preserve"> </w:t>
                  </w:r>
                  <w:r>
                    <w:rPr>
                      <w:sz w:val="19"/>
                      <w:szCs w:val="19"/>
                      <w:spacing w:val="17"/>
                    </w:rPr>
                    <w:t>言</w:t>
                  </w:r>
                </w:p>
              </w:txbxContent>
            </v:textbox>
          </v:shape>
        </w:pict>
      </w:r>
      <w:r/>
    </w:p>
    <w:p>
      <w:pPr>
        <w:spacing w:line="243" w:lineRule="auto"/>
        <w:rPr>
          <w:rFonts w:ascii="Arial"/>
          <w:sz w:val="21"/>
        </w:rPr>
      </w:pPr>
      <w:r>
        <w:pict>
          <v:shape id="_x0000_s1204" style="position:absolute;margin-left:743.296pt;margin-top:2.29797pt;mso-position-vertical-relative:text;mso-position-horizontal-relative:text;width:12.2pt;height:381.45pt;z-index:255347712;" filled="false" stroked="false" type="#_x0000_t202">
            <v:fill on="false"/>
            <v:stroke on="false"/>
            <v:path/>
            <v:imagedata o:title=""/>
            <o:lock v:ext="edit" aspectratio="false"/>
            <v:textbox inset="0mm,0mm,0mm,0mm" style="layout-flow:vertical-ideographic;">
              <w:txbxContent>
                <w:p>
                  <w:pPr>
                    <w:ind w:left="20"/>
                    <w:spacing w:before="20" w:line="182" w:lineRule="auto"/>
                    <w:rPr>
                      <w:rFonts w:ascii="SimHei" w:hAnsi="SimHei" w:eastAsia="SimHei" w:cs="SimHei"/>
                      <w:sz w:val="19"/>
                      <w:szCs w:val="19"/>
                    </w:rPr>
                  </w:pPr>
                  <w:r>
                    <w:rPr>
                      <w:rFonts w:ascii="SimHei" w:hAnsi="SimHei" w:eastAsia="SimHei" w:cs="SimHei"/>
                      <w:sz w:val="19"/>
                      <w:szCs w:val="19"/>
                      <w:spacing w:val="22"/>
                    </w:rPr>
                    <w:t>般构造</w:t>
                  </w:r>
                  <w:r>
                    <w:rPr>
                      <w:rFonts w:ascii="SimHei" w:hAnsi="SimHei" w:eastAsia="SimHei" w:cs="SimHei"/>
                      <w:sz w:val="19"/>
                      <w:szCs w:val="19"/>
                      <w:spacing w:val="9"/>
                    </w:rPr>
                    <w:t xml:space="preserve">     </w:t>
                  </w:r>
                  <w:r>
                    <w:rPr>
                      <w:rFonts w:ascii="SimHei" w:hAnsi="SimHei" w:eastAsia="SimHei" w:cs="SimHei"/>
                      <w:sz w:val="19"/>
                      <w:szCs w:val="19"/>
                      <w:spacing w:val="22"/>
                    </w:rPr>
                    <w:t>独立基础</w:t>
                  </w:r>
                  <w:r>
                    <w:rPr>
                      <w:rFonts w:ascii="SimHei" w:hAnsi="SimHei" w:eastAsia="SimHei" w:cs="SimHei"/>
                      <w:sz w:val="19"/>
                      <w:szCs w:val="19"/>
                      <w:spacing w:val="22"/>
                    </w:rPr>
                    <w:t xml:space="preserve">    </w:t>
                  </w:r>
                  <w:r>
                    <w:rPr>
                      <w:rFonts w:ascii="SimHei" w:hAnsi="SimHei" w:eastAsia="SimHei" w:cs="SimHei"/>
                      <w:sz w:val="19"/>
                      <w:szCs w:val="19"/>
                      <w:spacing w:val="22"/>
                    </w:rPr>
                    <w:t>条形基础</w:t>
                  </w:r>
                  <w:r>
                    <w:rPr>
                      <w:rFonts w:ascii="SimHei" w:hAnsi="SimHei" w:eastAsia="SimHei" w:cs="SimHei"/>
                      <w:sz w:val="19"/>
                      <w:szCs w:val="19"/>
                      <w:spacing w:val="3"/>
                    </w:rPr>
                    <w:t xml:space="preserve">     </w:t>
                  </w:r>
                  <w:r>
                    <w:rPr>
                      <w:rFonts w:ascii="SimHei" w:hAnsi="SimHei" w:eastAsia="SimHei" w:cs="SimHei"/>
                      <w:sz w:val="19"/>
                      <w:szCs w:val="19"/>
                      <w:spacing w:val="22"/>
                    </w:rPr>
                    <w:t>筏形基础</w:t>
                  </w:r>
                  <w:r>
                    <w:rPr>
                      <w:rFonts w:ascii="SimHei" w:hAnsi="SimHei" w:eastAsia="SimHei" w:cs="SimHei"/>
                      <w:sz w:val="19"/>
                      <w:szCs w:val="19"/>
                      <w:spacing w:val="17"/>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22"/>
                      <w:position w:val="-1"/>
                    </w:rPr>
                    <w:t xml:space="preserve">   </w:t>
                  </w:r>
                  <w:r>
                    <w:rPr>
                      <w:rFonts w:ascii="SimHei" w:hAnsi="SimHei" w:eastAsia="SimHei" w:cs="SimHei"/>
                      <w:sz w:val="19"/>
                      <w:szCs w:val="19"/>
                      <w:spacing w:val="21"/>
                      <w:position w:val="-1"/>
                    </w:rPr>
                    <w:t xml:space="preserve"> </w:t>
                  </w:r>
                  <w:r>
                    <w:rPr>
                      <w:rFonts w:ascii="SimHei" w:hAnsi="SimHei" w:eastAsia="SimHei" w:cs="SimHei"/>
                      <w:sz w:val="19"/>
                      <w:szCs w:val="19"/>
                      <w:spacing w:val="21"/>
                    </w:rPr>
                    <w:t>基础相关构造</w:t>
                  </w:r>
                </w:p>
              </w:txbxContent>
            </v:textbox>
          </v:shape>
        </w:pict>
      </w: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pStyle w:val="BodyText"/>
        <w:ind w:left="1300" w:right="12649"/>
        <w:spacing w:before="58" w:line="258" w:lineRule="auto"/>
        <w:jc w:val="both"/>
        <w:rPr>
          <w:rFonts w:ascii="FangSong" w:hAnsi="FangSong" w:eastAsia="FangSong" w:cs="FangSong"/>
          <w:sz w:val="18"/>
          <w:szCs w:val="18"/>
        </w:rPr>
      </w:pPr>
      <w:r>
        <w:drawing>
          <wp:anchor distT="0" distB="0" distL="0" distR="0" simplePos="0" relativeHeight="255340544" behindDoc="1" locked="0" layoutInCell="1" allowOverlap="1">
            <wp:simplePos x="0" y="0"/>
            <wp:positionH relativeFrom="column">
              <wp:posOffset>1123986</wp:posOffset>
            </wp:positionH>
            <wp:positionV relativeFrom="paragraph">
              <wp:posOffset>-1553116</wp:posOffset>
            </wp:positionV>
            <wp:extent cx="7899381" cy="2393981"/>
            <wp:effectExtent l="0" t="0" r="0" b="0"/>
            <wp:wrapNone/>
            <wp:docPr id="1246" name="IM 1246"/>
            <wp:cNvGraphicFramePr/>
            <a:graphic>
              <a:graphicData uri="http://schemas.openxmlformats.org/drawingml/2006/picture">
                <pic:pic>
                  <pic:nvPicPr>
                    <pic:cNvPr id="1246" name="IM 1246"/>
                    <pic:cNvPicPr/>
                  </pic:nvPicPr>
                  <pic:blipFill>
                    <a:blip r:embed="rId565"/>
                    <a:stretch>
                      <a:fillRect/>
                    </a:stretch>
                  </pic:blipFill>
                  <pic:spPr>
                    <a:xfrm rot="0">
                      <a:off x="0" y="0"/>
                      <a:ext cx="7899381" cy="2393981"/>
                    </a:xfrm>
                    <a:prstGeom prst="rect">
                      <a:avLst/>
                    </a:prstGeom>
                  </pic:spPr>
                </pic:pic>
              </a:graphicData>
            </a:graphic>
          </wp:anchor>
        </w:drawing>
      </w:r>
      <w:r>
        <w:drawing>
          <wp:anchor distT="0" distB="0" distL="0" distR="0" simplePos="0" relativeHeight="255339520" behindDoc="1" locked="0" layoutInCell="1" allowOverlap="1">
            <wp:simplePos x="0" y="0"/>
            <wp:positionH relativeFrom="column">
              <wp:posOffset>0</wp:posOffset>
            </wp:positionH>
            <wp:positionV relativeFrom="paragraph">
              <wp:posOffset>-2277010</wp:posOffset>
            </wp:positionV>
            <wp:extent cx="9715500" cy="7010400"/>
            <wp:effectExtent l="0" t="0" r="0" b="0"/>
            <wp:wrapNone/>
            <wp:docPr id="1248" name="IM 1248"/>
            <wp:cNvGraphicFramePr/>
            <a:graphic>
              <a:graphicData uri="http://schemas.openxmlformats.org/drawingml/2006/picture">
                <pic:pic>
                  <pic:nvPicPr>
                    <pic:cNvPr id="1248" name="IM 1248"/>
                    <pic:cNvPicPr/>
                  </pic:nvPicPr>
                  <pic:blipFill>
                    <a:blip r:embed="rId566"/>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8"/>
          <w:szCs w:val="18"/>
          <w:spacing w:val="-12"/>
        </w:rPr>
        <w:t>伸至支座对边弯折</w:t>
      </w:r>
      <w:r>
        <w:rPr>
          <w:rFonts w:ascii="FangSong" w:hAnsi="FangSong" w:eastAsia="FangSong" w:cs="FangSong"/>
          <w:sz w:val="18"/>
          <w:szCs w:val="18"/>
          <w:spacing w:val="5"/>
        </w:rPr>
        <w:t xml:space="preserve"> </w:t>
      </w:r>
      <w:r>
        <w:rPr>
          <w:rFonts w:ascii="FangSong" w:hAnsi="FangSong" w:eastAsia="FangSong" w:cs="FangSong"/>
          <w:sz w:val="18"/>
          <w:szCs w:val="18"/>
          <w:spacing w:val="-23"/>
          <w:w w:val="96"/>
        </w:rPr>
        <w:t>伸入支座直段长度满</w:t>
      </w:r>
      <w:r>
        <w:rPr>
          <w:rFonts w:ascii="FangSong" w:hAnsi="FangSong" w:eastAsia="FangSong" w:cs="FangSong"/>
          <w:sz w:val="18"/>
          <w:szCs w:val="18"/>
        </w:rPr>
        <w:t xml:space="preserve"> </w:t>
      </w:r>
      <w:r>
        <w:rPr>
          <w:rFonts w:ascii="FangSong" w:hAnsi="FangSong" w:eastAsia="FangSong" w:cs="FangSong"/>
          <w:sz w:val="18"/>
          <w:szCs w:val="18"/>
          <w:spacing w:val="-25"/>
        </w:rPr>
        <w:t>足</w:t>
      </w:r>
      <w:r>
        <w:rPr>
          <w:sz w:val="18"/>
          <w:szCs w:val="18"/>
          <w:spacing w:val="-25"/>
        </w:rPr>
        <w:t>L</w:t>
      </w:r>
      <w:r>
        <w:rPr>
          <w:rFonts w:ascii="FangSong" w:hAnsi="FangSong" w:eastAsia="FangSong" w:cs="FangSong"/>
          <w:sz w:val="18"/>
          <w:szCs w:val="18"/>
          <w:spacing w:val="-25"/>
        </w:rPr>
        <w:t>时，可直锚</w:t>
      </w:r>
    </w:p>
    <w:p>
      <w:pPr>
        <w:spacing w:line="448" w:lineRule="auto"/>
        <w:rPr>
          <w:rFonts w:ascii="Arial"/>
          <w:sz w:val="21"/>
        </w:rPr>
      </w:pPr>
      <w:r>
        <w:pict>
          <v:rect id="_x0000_s1206" style="position:absolute;margin-left:724.501pt;margin-top:20.0404pt;mso-position-vertical-relative:text;mso-position-horizontal-relative:text;width:38pt;height:67.55pt;z-index:255346688;" fillcolor="#C0C1BB" filled="true" stroked="false"/>
        </w:pict>
      </w:r>
      <w:r>
        <w:pict>
          <v:group id="_x0000_s1208" style="position:absolute;margin-left:32.8304pt;margin-top:17.2916pt;mso-position-vertical-relative:text;mso-position-horizontal-relative:text;width:28.2pt;height:67.8pt;z-index:255351808;" filled="false" stroked="false" coordsize="564,1356" coordorigin="0,0">
            <v:shape id="_x0000_s1210" style="position:absolute;left:3;top:25;width:560;height:1330;" filled="false" stroked="false" type="#_x0000_t75">
              <v:imagedata o:title="" r:id="rId567"/>
            </v:shape>
            <v:shape id="_x0000_s1212" style="position:absolute;left:-58;top:-20;width:641;height:1396;" filled="false" stroked="false" type="#_x0000_t202">
              <v:fill on="false"/>
              <v:stroke on="false"/>
              <v:path/>
              <v:imagedata o:title=""/>
              <o:lock v:ext="edit" aspectratio="false"/>
              <v:textbox inset="0mm,0mm,0mm,0mm" style="layout-flow:vertical-ideographic;">
                <w:txbxContent>
                  <w:p>
                    <w:pPr>
                      <w:ind w:left="305"/>
                      <w:spacing w:before="141" w:line="203" w:lineRule="auto"/>
                      <w:rPr>
                        <w:rFonts w:ascii="SimHei" w:hAnsi="SimHei" w:eastAsia="SimHei" w:cs="SimHei"/>
                        <w:sz w:val="19"/>
                        <w:szCs w:val="19"/>
                      </w:rPr>
                    </w:pPr>
                    <w:r>
                      <w:rPr>
                        <w:rFonts w:ascii="SimHei" w:hAnsi="SimHei" w:eastAsia="SimHei" w:cs="SimHei"/>
                        <w:sz w:val="19"/>
                        <w:szCs w:val="19"/>
                        <w:spacing w:val="22"/>
                      </w:rPr>
                      <w:t>筏形基础</w:t>
                    </w:r>
                  </w:p>
                  <w:p>
                    <w:pPr>
                      <w:pStyle w:val="BodyText"/>
                      <w:ind w:left="20"/>
                      <w:spacing w:before="50" w:line="202" w:lineRule="auto"/>
                      <w:rPr>
                        <w:sz w:val="19"/>
                        <w:szCs w:val="19"/>
                      </w:rPr>
                    </w:pPr>
                    <w:r>
                      <w:rPr>
                        <w:sz w:val="19"/>
                        <w:szCs w:val="19"/>
                        <w:spacing w:val="37"/>
                      </w:rPr>
                      <w:t>示住勺走羊</w:t>
                    </w:r>
                  </w:p>
                </w:txbxContent>
              </v:textbox>
            </v:shape>
          </v:group>
        </w:pict>
      </w:r>
      <w:r/>
    </w:p>
    <w:p>
      <w:pPr>
        <w:ind w:left="2979"/>
        <w:spacing w:before="84" w:line="219" w:lineRule="auto"/>
        <w:rPr>
          <w:rFonts w:ascii="FangSong" w:hAnsi="FangSong" w:eastAsia="FangSong" w:cs="FangSong"/>
          <w:sz w:val="26"/>
          <w:szCs w:val="26"/>
        </w:rPr>
      </w:pPr>
      <w:r>
        <w:rPr>
          <w:rFonts w:ascii="Times New Roman" w:hAnsi="Times New Roman" w:eastAsia="Times New Roman" w:cs="Times New Roman"/>
          <w:sz w:val="26"/>
          <w:szCs w:val="26"/>
          <w:spacing w:val="-26"/>
          <w:w w:val="67"/>
        </w:rPr>
        <w:t>L</w:t>
      </w:r>
      <w:r>
        <w:rPr>
          <w:rFonts w:ascii="FangSong" w:hAnsi="FangSong" w:eastAsia="FangSong" w:cs="FangSong"/>
          <w:sz w:val="26"/>
          <w:szCs w:val="26"/>
          <w:spacing w:val="-26"/>
          <w:w w:val="67"/>
        </w:rPr>
        <w:t>底部贯通纵筋，在其连接区内搭接、机械连接或对焊连接。同一连接区段内接头面积百分率不应大于50%。当钢筋长度可穿过一连接区到下一连接区并满足要求时，宜穿越设置</w:t>
      </w:r>
    </w:p>
    <w:p>
      <w:pPr>
        <w:pStyle w:val="BodyText"/>
        <w:ind w:left="6493"/>
        <w:spacing w:before="104" w:line="217" w:lineRule="auto"/>
        <w:rPr>
          <w:rFonts w:ascii="SimHei" w:hAnsi="SimHei" w:eastAsia="SimHei" w:cs="SimHei"/>
          <w:sz w:val="26"/>
          <w:szCs w:val="26"/>
        </w:rPr>
      </w:pPr>
      <w:r>
        <w:rPr>
          <w:rFonts w:ascii="SimHei" w:hAnsi="SimHei" w:eastAsia="SimHei" w:cs="SimHei"/>
          <w:sz w:val="26"/>
          <w:szCs w:val="26"/>
          <w:b/>
          <w:bCs/>
          <w:spacing w:val="-16"/>
        </w:rPr>
        <w:t>基础次梁</w:t>
      </w:r>
      <w:r>
        <w:rPr>
          <w:sz w:val="26"/>
          <w:szCs w:val="26"/>
          <w:b/>
          <w:bCs/>
          <w:spacing w:val="-16"/>
        </w:rPr>
        <w:t>JCL(JCLg)</w:t>
      </w:r>
      <w:r>
        <w:rPr>
          <w:rFonts w:ascii="SimHei" w:hAnsi="SimHei" w:eastAsia="SimHei" w:cs="SimHei"/>
          <w:sz w:val="26"/>
          <w:szCs w:val="26"/>
          <w:b/>
          <w:bCs/>
          <w:spacing w:val="-16"/>
        </w:rPr>
        <w:t>纵向钢筋与箍筋构造</w:t>
      </w:r>
    </w:p>
    <w:p>
      <w:pPr>
        <w:spacing w:line="371" w:lineRule="auto"/>
        <w:rPr>
          <w:rFonts w:ascii="Arial"/>
          <w:sz w:val="21"/>
        </w:rPr>
      </w:pPr>
      <w:r>
        <w:drawing>
          <wp:anchor distT="0" distB="0" distL="0" distR="0" simplePos="0" relativeHeight="255344640" behindDoc="0" locked="0" layoutInCell="1" allowOverlap="1">
            <wp:simplePos x="0" y="0"/>
            <wp:positionH relativeFrom="column">
              <wp:posOffset>4356138</wp:posOffset>
            </wp:positionH>
            <wp:positionV relativeFrom="paragraph">
              <wp:posOffset>74013</wp:posOffset>
            </wp:positionV>
            <wp:extent cx="4591059" cy="1663708"/>
            <wp:effectExtent l="0" t="0" r="0" b="0"/>
            <wp:wrapNone/>
            <wp:docPr id="1250" name="IM 1250"/>
            <wp:cNvGraphicFramePr/>
            <a:graphic>
              <a:graphicData uri="http://schemas.openxmlformats.org/drawingml/2006/picture">
                <pic:pic>
                  <pic:nvPicPr>
                    <pic:cNvPr id="1250" name="IM 1250"/>
                    <pic:cNvPicPr/>
                  </pic:nvPicPr>
                  <pic:blipFill>
                    <a:blip r:embed="rId568"/>
                    <a:stretch>
                      <a:fillRect/>
                    </a:stretch>
                  </pic:blipFill>
                  <pic:spPr>
                    <a:xfrm rot="0">
                      <a:off x="0" y="0"/>
                      <a:ext cx="4591059" cy="1663708"/>
                    </a:xfrm>
                    <a:prstGeom prst="rect">
                      <a:avLst/>
                    </a:prstGeom>
                  </pic:spPr>
                </pic:pic>
              </a:graphicData>
            </a:graphic>
          </wp:anchor>
        </w:drawing>
      </w:r>
      <w:r/>
    </w:p>
    <w:p>
      <w:pPr>
        <w:pStyle w:val="BodyText"/>
        <w:ind w:left="1369"/>
        <w:spacing w:before="58" w:line="212" w:lineRule="auto"/>
        <w:rPr>
          <w:sz w:val="18"/>
          <w:szCs w:val="18"/>
        </w:rPr>
      </w:pPr>
      <w:r>
        <w:rPr>
          <w:rFonts w:ascii="FangSong" w:hAnsi="FangSong" w:eastAsia="FangSong" w:cs="FangSong"/>
          <w:sz w:val="18"/>
          <w:szCs w:val="18"/>
          <w:spacing w:val="-12"/>
        </w:rPr>
        <w:t>注：1.跨度值</w:t>
      </w:r>
      <w:r>
        <w:rPr>
          <w:rFonts w:ascii="Times New Roman" w:hAnsi="Times New Roman" w:eastAsia="Times New Roman" w:cs="Times New Roman"/>
          <w:sz w:val="18"/>
          <w:szCs w:val="18"/>
          <w:spacing w:val="-12"/>
        </w:rPr>
        <w:t>n </w:t>
      </w:r>
      <w:r>
        <w:rPr>
          <w:rFonts w:ascii="FangSong" w:hAnsi="FangSong" w:eastAsia="FangSong" w:cs="FangSong"/>
          <w:sz w:val="18"/>
          <w:szCs w:val="18"/>
          <w:spacing w:val="-12"/>
        </w:rPr>
        <w:t>为左跨</w:t>
      </w:r>
      <w:r>
        <w:rPr>
          <w:rFonts w:ascii="Times New Roman" w:hAnsi="Times New Roman" w:eastAsia="Times New Roman" w:cs="Times New Roman"/>
          <w:sz w:val="18"/>
          <w:szCs w:val="18"/>
          <w:spacing w:val="-12"/>
        </w:rPr>
        <w:t>ln;</w:t>
      </w:r>
      <w:r>
        <w:rPr>
          <w:rFonts w:ascii="FangSong" w:hAnsi="FangSong" w:eastAsia="FangSong" w:cs="FangSong"/>
          <w:sz w:val="18"/>
          <w:szCs w:val="18"/>
          <w:spacing w:val="-12"/>
        </w:rPr>
        <w:t>和右跨1</w:t>
      </w:r>
      <w:r>
        <w:rPr>
          <w:rFonts w:ascii="Times New Roman" w:hAnsi="Times New Roman" w:eastAsia="Times New Roman" w:cs="Times New Roman"/>
          <w:sz w:val="18"/>
          <w:szCs w:val="18"/>
          <w:spacing w:val="-12"/>
        </w:rPr>
        <w:t>o+1</w:t>
      </w:r>
      <w:r>
        <w:rPr>
          <w:rFonts w:ascii="FangSong" w:hAnsi="FangSong" w:eastAsia="FangSong" w:cs="FangSong"/>
          <w:sz w:val="18"/>
          <w:szCs w:val="18"/>
          <w:spacing w:val="-12"/>
        </w:rPr>
        <w:t>之较大值，其中</w:t>
      </w:r>
      <w:r>
        <w:rPr>
          <w:rFonts w:ascii="Times New Roman" w:hAnsi="Times New Roman" w:eastAsia="Times New Roman" w:cs="Times New Roman"/>
          <w:sz w:val="18"/>
          <w:szCs w:val="18"/>
          <w:spacing w:val="-12"/>
        </w:rPr>
        <w:t>i=1,</w:t>
      </w:r>
      <w:r>
        <w:rPr>
          <w:rFonts w:ascii="Times New Roman" w:hAnsi="Times New Roman" w:eastAsia="Times New Roman" w:cs="Times New Roman"/>
          <w:sz w:val="18"/>
          <w:szCs w:val="18"/>
          <w:spacing w:val="-13"/>
        </w:rPr>
        <w:t>2,3</w:t>
      </w:r>
      <w:r>
        <w:rPr>
          <w:rFonts w:ascii="Times New Roman" w:hAnsi="Times New Roman" w:eastAsia="Times New Roman" w:cs="Times New Roman"/>
          <w:sz w:val="18"/>
          <w:szCs w:val="18"/>
          <w:spacing w:val="-25"/>
        </w:rPr>
        <w:t xml:space="preserve"> </w:t>
      </w:r>
      <w:r>
        <w:rPr>
          <w:rFonts w:ascii="Times New Roman" w:hAnsi="Times New Roman" w:eastAsia="Times New Roman" w:cs="Times New Roman"/>
          <w:sz w:val="18"/>
          <w:szCs w:val="18"/>
          <w:spacing w:val="-13"/>
        </w:rPr>
        <w:t>…</w:t>
      </w:r>
      <w:r>
        <w:rPr>
          <w:rFonts w:ascii="Times New Roman" w:hAnsi="Times New Roman" w:eastAsia="Times New Roman" w:cs="Times New Roman"/>
          <w:sz w:val="18"/>
          <w:szCs w:val="18"/>
          <w:spacing w:val="-25"/>
        </w:rPr>
        <w:t xml:space="preserve"> </w:t>
      </w:r>
      <w:r>
        <w:rPr>
          <w:rFonts w:ascii="Times New Roman" w:hAnsi="Times New Roman" w:eastAsia="Times New Roman" w:cs="Times New Roman"/>
          <w:sz w:val="18"/>
          <w:szCs w:val="18"/>
          <w:spacing w:val="-13"/>
        </w:rPr>
        <w:t>…</w:t>
      </w:r>
      <w:r>
        <w:rPr>
          <w:sz w:val="18"/>
          <w:szCs w:val="18"/>
          <w:spacing w:val="-13"/>
        </w:rPr>
        <w:t>。</w:t>
      </w:r>
    </w:p>
    <w:p>
      <w:pPr>
        <w:ind w:left="1619"/>
        <w:spacing w:before="32" w:line="221" w:lineRule="auto"/>
        <w:rPr>
          <w:rFonts w:ascii="FangSong" w:hAnsi="FangSong" w:eastAsia="FangSong" w:cs="FangSong"/>
          <w:sz w:val="18"/>
          <w:szCs w:val="18"/>
        </w:rPr>
      </w:pPr>
      <w:r>
        <w:pict>
          <v:shape id="_x0000_s1214" style="position:absolute;margin-left:29.6065pt;margin-top:5.4251pt;mso-position-vertical-relative:text;mso-position-horizontal-relative:text;width:25.8pt;height:119.5pt;z-index:255350784;" filled="false" stroked="false" type="#_x0000_t202">
            <v:fill on="false"/>
            <v:stroke on="false"/>
            <v:path/>
            <v:imagedata o:title=""/>
            <o:lock v:ext="edit" aspectratio="false"/>
            <v:textbox inset="0mm,0mm,0mm,0mm" style="layout-flow:vertical-ideographic;">
              <w:txbxContent>
                <w:p>
                  <w:pPr>
                    <w:pStyle w:val="BodyText"/>
                    <w:ind w:left="35" w:right="20" w:hanging="15"/>
                    <w:spacing w:before="21" w:line="223" w:lineRule="auto"/>
                    <w:rPr>
                      <w:sz w:val="19"/>
                      <w:szCs w:val="19"/>
                    </w:rPr>
                  </w:pPr>
                  <w:r>
                    <w:rPr>
                      <w:rFonts w:ascii="SimHei" w:hAnsi="SimHei" w:eastAsia="SimHei" w:cs="SimHei"/>
                      <w:sz w:val="19"/>
                      <w:szCs w:val="19"/>
                      <w:spacing w:val="7"/>
                      <w:position w:val="1"/>
                    </w:rPr>
                    <w:t>桩基础</w:t>
                  </w:r>
                  <w:r>
                    <w:rPr>
                      <w:rFonts w:ascii="SimHei" w:hAnsi="SimHei" w:eastAsia="SimHei" w:cs="SimHei"/>
                      <w:sz w:val="19"/>
                      <w:szCs w:val="19"/>
                      <w:spacing w:val="20"/>
                      <w:position w:val="1"/>
                    </w:rPr>
                    <w:t xml:space="preserve">   </w:t>
                  </w:r>
                  <w:r>
                    <w:rPr>
                      <w:sz w:val="19"/>
                      <w:szCs w:val="19"/>
                      <w:spacing w:val="7"/>
                    </w:rPr>
                    <w:t>基</w:t>
                  </w:r>
                  <w:r>
                    <w:rPr>
                      <w:sz w:val="19"/>
                      <w:szCs w:val="19"/>
                      <w:spacing w:val="-49"/>
                    </w:rPr>
                    <w:t xml:space="preserve"> </w:t>
                  </w:r>
                  <w:r>
                    <w:rPr>
                      <w:sz w:val="19"/>
                      <w:szCs w:val="19"/>
                      <w:spacing w:val="7"/>
                    </w:rPr>
                    <w:t>础</w:t>
                  </w:r>
                  <w:r>
                    <w:rPr>
                      <w:sz w:val="19"/>
                      <w:szCs w:val="19"/>
                      <w:spacing w:val="-49"/>
                    </w:rPr>
                    <w:t xml:space="preserve"> </w:t>
                  </w:r>
                  <w:r>
                    <w:rPr>
                      <w:sz w:val="19"/>
                      <w:szCs w:val="19"/>
                      <w:spacing w:val="7"/>
                    </w:rPr>
                    <w:t>相</w:t>
                  </w:r>
                  <w:r>
                    <w:rPr>
                      <w:sz w:val="19"/>
                      <w:szCs w:val="19"/>
                      <w:spacing w:val="-49"/>
                    </w:rPr>
                    <w:t xml:space="preserve"> </w:t>
                  </w:r>
                  <w:r>
                    <w:rPr>
                      <w:sz w:val="19"/>
                      <w:szCs w:val="19"/>
                      <w:spacing w:val="7"/>
                    </w:rPr>
                    <w:t>关</w:t>
                  </w:r>
                  <w:r>
                    <w:rPr>
                      <w:sz w:val="19"/>
                      <w:szCs w:val="19"/>
                      <w:spacing w:val="-49"/>
                    </w:rPr>
                    <w:t xml:space="preserve"> </w:t>
                  </w:r>
                  <w:r>
                    <w:rPr>
                      <w:sz w:val="19"/>
                      <w:szCs w:val="19"/>
                      <w:spacing w:val="7"/>
                    </w:rPr>
                    <w:t>构</w:t>
                  </w:r>
                  <w:r>
                    <w:rPr>
                      <w:sz w:val="19"/>
                      <w:szCs w:val="19"/>
                      <w:spacing w:val="-49"/>
                    </w:rPr>
                    <w:t xml:space="preserve"> </w:t>
                  </w:r>
                  <w:r>
                    <w:rPr>
                      <w:sz w:val="19"/>
                      <w:szCs w:val="19"/>
                      <w:spacing w:val="7"/>
                    </w:rPr>
                    <w:t>造</w:t>
                  </w:r>
                  <w:r>
                    <w:rPr>
                      <w:sz w:val="19"/>
                      <w:szCs w:val="19"/>
                    </w:rPr>
                    <w:t xml:space="preserve"> </w:t>
                  </w:r>
                  <w:r>
                    <w:rPr>
                      <w:sz w:val="19"/>
                      <w:szCs w:val="19"/>
                      <w:spacing w:val="1"/>
                    </w:rPr>
                    <w:t>以 告</w:t>
                  </w:r>
                  <w:r>
                    <w:rPr>
                      <w:sz w:val="19"/>
                      <w:szCs w:val="19"/>
                      <w:spacing w:val="13"/>
                    </w:rPr>
                    <w:t xml:space="preserve"> </w:t>
                  </w:r>
                  <w:r>
                    <w:rPr>
                      <w:sz w:val="19"/>
                      <w:szCs w:val="19"/>
                      <w:spacing w:val="1"/>
                    </w:rPr>
                    <w:t>关</w:t>
                  </w:r>
                  <w:r>
                    <w:rPr>
                      <w:sz w:val="19"/>
                      <w:szCs w:val="19"/>
                      <w:spacing w:val="12"/>
                    </w:rPr>
                    <w:t xml:space="preserve"> </w:t>
                  </w:r>
                  <w:r>
                    <w:rPr>
                      <w:sz w:val="19"/>
                      <w:szCs w:val="19"/>
                      <w:spacing w:val="1"/>
                    </w:rPr>
                    <w:t>止</w:t>
                  </w:r>
                  <w:r>
                    <w:rPr>
                      <w:sz w:val="19"/>
                      <w:szCs w:val="19"/>
                      <w:spacing w:val="12"/>
                    </w:rPr>
                    <w:t xml:space="preserve"> </w:t>
                  </w:r>
                  <w:r>
                    <w:rPr>
                      <w:sz w:val="19"/>
                      <w:szCs w:val="19"/>
                      <w:spacing w:val="1"/>
                    </w:rPr>
                    <w:t>…</w:t>
                  </w:r>
                  <w:r>
                    <w:rPr>
                      <w:sz w:val="19"/>
                      <w:szCs w:val="19"/>
                      <w:spacing w:val="12"/>
                    </w:rPr>
                    <w:t xml:space="preserve"> </w:t>
                  </w:r>
                  <w:r>
                    <w:rPr>
                      <w:sz w:val="19"/>
                      <w:szCs w:val="19"/>
                      <w:spacing w:val="1"/>
                    </w:rPr>
                    <w:t>勾</w:t>
                  </w:r>
                  <w:r>
                    <w:rPr>
                      <w:sz w:val="19"/>
                      <w:szCs w:val="19"/>
                      <w:spacing w:val="12"/>
                    </w:rPr>
                    <w:t xml:space="preserve"> </w:t>
                  </w:r>
                  <w:r>
                    <w:rPr>
                      <w:sz w:val="19"/>
                      <w:szCs w:val="19"/>
                      <w:spacing w:val="1"/>
                    </w:rPr>
                    <w:t>告</w:t>
                  </w:r>
                  <w:r>
                    <w:rPr>
                      <w:sz w:val="19"/>
                      <w:szCs w:val="19"/>
                      <w:spacing w:val="11"/>
                    </w:rPr>
                    <w:t xml:space="preserve"> </w:t>
                  </w:r>
                  <w:r>
                    <w:rPr>
                      <w:sz w:val="19"/>
                      <w:szCs w:val="19"/>
                      <w:spacing w:val="1"/>
                    </w:rPr>
                    <w:t>关</w:t>
                  </w:r>
                </w:p>
              </w:txbxContent>
            </v:textbox>
          </v:shape>
        </w:pict>
      </w:r>
      <w:r>
        <w:rPr>
          <w:rFonts w:ascii="FangSong" w:hAnsi="FangSong" w:eastAsia="FangSong" w:cs="FangSong"/>
          <w:sz w:val="18"/>
          <w:szCs w:val="18"/>
          <w:spacing w:val="-10"/>
        </w:rPr>
        <w:t>2.同跨箍筋有两种时，各自设置范围按具体设计注写值。</w:t>
      </w:r>
    </w:p>
    <w:p>
      <w:pPr>
        <w:ind w:left="1619"/>
        <w:spacing w:before="15" w:line="222" w:lineRule="auto"/>
        <w:rPr>
          <w:rFonts w:ascii="FangSong" w:hAnsi="FangSong" w:eastAsia="FangSong" w:cs="FangSong"/>
          <w:sz w:val="18"/>
          <w:szCs w:val="18"/>
        </w:rPr>
      </w:pPr>
      <w:r>
        <w:rPr>
          <w:rFonts w:ascii="FangSong" w:hAnsi="FangSong" w:eastAsia="FangSong" w:cs="FangSong"/>
          <w:sz w:val="18"/>
          <w:szCs w:val="18"/>
          <w:spacing w:val="-4"/>
        </w:rPr>
        <w:t>3.节点区内箍筋按梁端箍筋设置。梁相互交叉宽度内的箍筋</w:t>
      </w:r>
    </w:p>
    <w:p>
      <w:pPr>
        <w:ind w:left="1800"/>
        <w:spacing w:before="43" w:line="222" w:lineRule="auto"/>
        <w:rPr>
          <w:rFonts w:ascii="FangSong" w:hAnsi="FangSong" w:eastAsia="FangSong" w:cs="FangSong"/>
          <w:sz w:val="18"/>
          <w:szCs w:val="18"/>
        </w:rPr>
      </w:pPr>
      <w:r>
        <w:drawing>
          <wp:anchor distT="0" distB="0" distL="0" distR="0" simplePos="0" relativeHeight="255341568" behindDoc="1" locked="0" layoutInCell="1" allowOverlap="1">
            <wp:simplePos x="0" y="0"/>
            <wp:positionH relativeFrom="column">
              <wp:posOffset>1435076</wp:posOffset>
            </wp:positionH>
            <wp:positionV relativeFrom="paragraph">
              <wp:posOffset>125945</wp:posOffset>
            </wp:positionV>
            <wp:extent cx="1435076" cy="1320829"/>
            <wp:effectExtent l="0" t="0" r="0" b="0"/>
            <wp:wrapNone/>
            <wp:docPr id="1252" name="IM 1252"/>
            <wp:cNvGraphicFramePr/>
            <a:graphic>
              <a:graphicData uri="http://schemas.openxmlformats.org/drawingml/2006/picture">
                <pic:pic>
                  <pic:nvPicPr>
                    <pic:cNvPr id="1252" name="IM 1252"/>
                    <pic:cNvPicPr/>
                  </pic:nvPicPr>
                  <pic:blipFill>
                    <a:blip r:embed="rId569"/>
                    <a:stretch>
                      <a:fillRect/>
                    </a:stretch>
                  </pic:blipFill>
                  <pic:spPr>
                    <a:xfrm rot="0">
                      <a:off x="0" y="0"/>
                      <a:ext cx="1435076" cy="1320829"/>
                    </a:xfrm>
                    <a:prstGeom prst="rect">
                      <a:avLst/>
                    </a:prstGeom>
                  </pic:spPr>
                </pic:pic>
              </a:graphicData>
            </a:graphic>
          </wp:anchor>
        </w:drawing>
      </w:r>
      <w:r>
        <w:rPr>
          <w:rFonts w:ascii="FangSong" w:hAnsi="FangSong" w:eastAsia="FangSong" w:cs="FangSong"/>
          <w:sz w:val="18"/>
          <w:szCs w:val="18"/>
          <w:spacing w:val="-11"/>
        </w:rPr>
        <w:t>按截面高度较大的基础梁设置。</w:t>
      </w:r>
    </w:p>
    <w:p>
      <w:pPr>
        <w:ind w:left="1769" w:right="9102" w:hanging="150"/>
        <w:spacing w:before="15" w:line="250" w:lineRule="auto"/>
        <w:rPr>
          <w:rFonts w:ascii="FangSong" w:hAnsi="FangSong" w:eastAsia="FangSong" w:cs="FangSong"/>
          <w:sz w:val="18"/>
          <w:szCs w:val="18"/>
        </w:rPr>
      </w:pPr>
      <w:r>
        <w:rPr>
          <w:rFonts w:ascii="FangSong" w:hAnsi="FangSong" w:eastAsia="FangSong" w:cs="FangSong"/>
          <w:sz w:val="18"/>
          <w:szCs w:val="18"/>
          <w:spacing w:val="6"/>
        </w:rPr>
        <w:t>4.</w:t>
      </w:r>
      <w:r>
        <w:rPr>
          <w:rFonts w:ascii="FangSong" w:hAnsi="FangSong" w:eastAsia="FangSong" w:cs="FangSong"/>
          <w:sz w:val="18"/>
          <w:szCs w:val="18"/>
          <w:spacing w:val="-30"/>
        </w:rPr>
        <w:t xml:space="preserve"> </w:t>
      </w:r>
      <w:r>
        <w:rPr>
          <w:rFonts w:ascii="FangSong" w:hAnsi="FangSong" w:eastAsia="FangSong" w:cs="FangSong"/>
          <w:sz w:val="18"/>
          <w:szCs w:val="18"/>
          <w:spacing w:val="6"/>
        </w:rPr>
        <w:t>当底部纵筋多于非</w:t>
      </w:r>
      <w:r>
        <w:rPr>
          <w:rFonts w:ascii="FangSong" w:hAnsi="FangSong" w:eastAsia="FangSong" w:cs="FangSong"/>
          <w:sz w:val="18"/>
          <w:szCs w:val="18"/>
          <w:spacing w:val="26"/>
        </w:rPr>
        <w:t xml:space="preserve">  </w:t>
      </w:r>
      <w:r>
        <w:rPr>
          <w:rFonts w:ascii="FangSong" w:hAnsi="FangSong" w:eastAsia="FangSong" w:cs="FangSong"/>
          <w:sz w:val="18"/>
          <w:szCs w:val="18"/>
          <w:spacing w:val="6"/>
        </w:rPr>
        <w:t>从第三排起非贯通纵筋向跨内的</w:t>
      </w:r>
      <w:r>
        <w:rPr>
          <w:rFonts w:ascii="FangSong" w:hAnsi="FangSong" w:eastAsia="FangSong" w:cs="FangSong"/>
          <w:sz w:val="18"/>
          <w:szCs w:val="18"/>
        </w:rPr>
        <w:t xml:space="preserve"> </w:t>
      </w:r>
      <w:r>
        <w:rPr>
          <w:rFonts w:ascii="FangSong" w:hAnsi="FangSong" w:eastAsia="FangSong" w:cs="FangSong"/>
          <w:sz w:val="18"/>
          <w:szCs w:val="18"/>
          <w:color w:val="00A4D7"/>
          <w:spacing w:val="-5"/>
        </w:rPr>
        <w:t>伸</w:t>
      </w:r>
      <w:r>
        <w:rPr>
          <w:rFonts w:ascii="FangSong" w:hAnsi="FangSong" w:eastAsia="FangSong" w:cs="FangSong"/>
          <w:sz w:val="18"/>
          <w:szCs w:val="18"/>
          <w:spacing w:val="-5"/>
        </w:rPr>
        <w:t>出长度值</w:t>
      </w:r>
      <w:r>
        <w:rPr>
          <w:rFonts w:ascii="FangSong" w:hAnsi="FangSong" w:eastAsia="FangSong" w:cs="FangSong"/>
          <w:sz w:val="18"/>
          <w:szCs w:val="18"/>
          <w:color w:val="00A4D7"/>
          <w:spacing w:val="-5"/>
        </w:rPr>
        <w:t>应由计</w:t>
      </w:r>
      <w:r>
        <w:rPr>
          <w:rFonts w:ascii="FangSong" w:hAnsi="FangSong" w:eastAsia="FangSong" w:cs="FangSong"/>
          <w:sz w:val="18"/>
          <w:szCs w:val="18"/>
          <w:spacing w:val="-5"/>
        </w:rPr>
        <w:t>计</w:t>
      </w:r>
      <w:r>
        <w:rPr>
          <w:rFonts w:ascii="FangSong" w:hAnsi="FangSong" w:eastAsia="FangSong" w:cs="FangSong"/>
          <w:sz w:val="18"/>
          <w:szCs w:val="18"/>
          <w:color w:val="00A4D7"/>
          <w:spacing w:val="-5"/>
        </w:rPr>
        <w:t>古</w:t>
      </w:r>
      <w:r>
        <w:rPr>
          <w:rFonts w:ascii="FangSong" w:hAnsi="FangSong" w:eastAsia="FangSong" w:cs="FangSong"/>
          <w:sz w:val="18"/>
          <w:szCs w:val="18"/>
          <w:spacing w:val="-5"/>
        </w:rPr>
        <w:t>庄明</w:t>
      </w:r>
      <w:r>
        <w:rPr>
          <w:rFonts w:ascii="FangSong" w:hAnsi="FangSong" w:eastAsia="FangSong" w:cs="FangSong"/>
          <w:sz w:val="18"/>
          <w:szCs w:val="18"/>
          <w:color w:val="00A4D7"/>
          <w:spacing w:val="-5"/>
        </w:rPr>
        <w:t>。</w:t>
      </w:r>
    </w:p>
    <w:p>
      <w:pPr>
        <w:pStyle w:val="BodyText"/>
        <w:ind w:left="1619"/>
        <w:spacing w:before="1" w:line="221" w:lineRule="auto"/>
        <w:rPr>
          <w:rFonts w:ascii="FangSong" w:hAnsi="FangSong" w:eastAsia="FangSong" w:cs="FangSong"/>
          <w:sz w:val="18"/>
          <w:szCs w:val="18"/>
        </w:rPr>
      </w:pPr>
      <w:r>
        <w:rPr>
          <w:sz w:val="18"/>
          <w:szCs w:val="18"/>
          <w:spacing w:val="-4"/>
        </w:rPr>
        <w:t>5.</w:t>
      </w:r>
      <w:r>
        <w:rPr>
          <w:rFonts w:ascii="FangSong" w:hAnsi="FangSong" w:eastAsia="FangSong" w:cs="FangSong"/>
          <w:sz w:val="18"/>
          <w:szCs w:val="18"/>
          <w:spacing w:val="-4"/>
        </w:rPr>
        <w:t>当具体设计来</w:t>
      </w:r>
      <w:r>
        <w:rPr>
          <w:rFonts w:ascii="FangSong" w:hAnsi="FangSong" w:eastAsia="FangSong" w:cs="FangSong"/>
          <w:sz w:val="18"/>
          <w:szCs w:val="18"/>
          <w:color w:val="00A4D7"/>
          <w:spacing w:val="-4"/>
        </w:rPr>
        <w:t>江明</w:t>
      </w:r>
      <w:r>
        <w:rPr>
          <w:rFonts w:ascii="FangSong" w:hAnsi="FangSong" w:eastAsia="FangSong" w:cs="FangSong"/>
          <w:sz w:val="18"/>
          <w:szCs w:val="18"/>
          <w:spacing w:val="-4"/>
        </w:rPr>
        <w:t>时，基础梁外伸部位按梁端第一种箍筋</w:t>
      </w:r>
    </w:p>
    <w:p>
      <w:pPr>
        <w:ind w:left="1800"/>
        <w:spacing w:before="37" w:line="224" w:lineRule="auto"/>
        <w:rPr>
          <w:rFonts w:ascii="FangSong" w:hAnsi="FangSong" w:eastAsia="FangSong" w:cs="FangSong"/>
          <w:sz w:val="18"/>
          <w:szCs w:val="18"/>
        </w:rPr>
      </w:pPr>
      <w:r>
        <w:rPr>
          <w:rFonts w:ascii="FangSong" w:hAnsi="FangSong" w:eastAsia="FangSong" w:cs="FangSong"/>
          <w:sz w:val="18"/>
          <w:szCs w:val="18"/>
          <w:spacing w:val="-14"/>
        </w:rPr>
        <w:t>设置。</w:t>
      </w:r>
    </w:p>
    <w:p>
      <w:pPr>
        <w:pStyle w:val="BodyText"/>
        <w:ind w:left="1799" w:right="9082" w:hanging="180"/>
        <w:spacing w:before="12" w:line="237" w:lineRule="auto"/>
        <w:rPr>
          <w:sz w:val="23"/>
          <w:szCs w:val="23"/>
        </w:rPr>
      </w:pPr>
      <w:r>
        <w:pict>
          <v:shape id="_x0000_s1216" style="position:absolute;margin-left:388.167pt;margin-top:23.4791pt;mso-position-vertical-relative:text;mso-position-horizontal-relative:text;width:289.05pt;height:19.95pt;z-index:255345664;" filled="false" stroked="false" type="#_x0000_t202">
            <v:fill on="false"/>
            <v:stroke on="false"/>
            <v:path/>
            <v:imagedata o:title=""/>
            <o:lock v:ext="edit" aspectratio="false"/>
            <v:textbox inset="0mm,0mm,0mm,0mm">
              <w:txbxContent>
                <w:p>
                  <w:pPr>
                    <w:spacing w:before="19" w:line="221" w:lineRule="auto"/>
                    <w:jc w:val="right"/>
                    <w:rPr>
                      <w:rFonts w:ascii="SimHei" w:hAnsi="SimHei" w:eastAsia="SimHei" w:cs="SimHei"/>
                      <w:sz w:val="30"/>
                      <w:szCs w:val="30"/>
                    </w:rPr>
                  </w:pPr>
                  <w:r>
                    <w:rPr>
                      <w:rFonts w:ascii="SimHei" w:hAnsi="SimHei" w:eastAsia="SimHei" w:cs="SimHei"/>
                      <w:sz w:val="23"/>
                      <w:szCs w:val="23"/>
                      <w:b/>
                      <w:bCs/>
                      <w:spacing w:val="-20"/>
                      <w:position w:val="3"/>
                    </w:rPr>
                    <w:t>端部等截面外伸构造</w:t>
                  </w:r>
                  <w:r>
                    <w:rPr>
                      <w:rFonts w:ascii="SimHei" w:hAnsi="SimHei" w:eastAsia="SimHei" w:cs="SimHei"/>
                      <w:sz w:val="23"/>
                      <w:szCs w:val="23"/>
                      <w:spacing w:val="-19"/>
                      <w:position w:val="3"/>
                    </w:rPr>
                    <w:t xml:space="preserve">             </w:t>
                  </w:r>
                  <w:r>
                    <w:rPr>
                      <w:rFonts w:ascii="SimHei" w:hAnsi="SimHei" w:eastAsia="SimHei" w:cs="SimHei"/>
                      <w:sz w:val="30"/>
                      <w:szCs w:val="30"/>
                      <w:b/>
                      <w:bCs/>
                      <w:spacing w:val="-19"/>
                      <w:position w:val="-2"/>
                    </w:rPr>
                    <w:t>端部变截面外伸构</w:t>
                  </w:r>
                  <w:r>
                    <w:rPr>
                      <w:rFonts w:ascii="SimHei" w:hAnsi="SimHei" w:eastAsia="SimHei" w:cs="SimHei"/>
                      <w:sz w:val="30"/>
                      <w:szCs w:val="30"/>
                      <w:b/>
                      <w:bCs/>
                      <w:spacing w:val="-10"/>
                      <w:position w:val="-2"/>
                    </w:rPr>
                    <w:t>造</w:t>
                  </w:r>
                </w:p>
              </w:txbxContent>
            </v:textbox>
          </v:shape>
        </w:pict>
      </w:r>
      <w:r>
        <w:rPr>
          <w:rFonts w:ascii="FangSong" w:hAnsi="FangSong" w:eastAsia="FangSong" w:cs="FangSong"/>
          <w:sz w:val="18"/>
          <w:szCs w:val="18"/>
          <w:spacing w:val="2"/>
        </w:rPr>
        <w:t>6.端部等</w:t>
      </w:r>
      <w:r>
        <w:rPr>
          <w:rFonts w:ascii="FangSong" w:hAnsi="FangSong" w:eastAsia="FangSong" w:cs="FangSong"/>
          <w:sz w:val="18"/>
          <w:szCs w:val="18"/>
          <w:spacing w:val="12"/>
        </w:rPr>
        <w:t xml:space="preserve">    </w:t>
      </w:r>
      <w:r>
        <w:rPr>
          <w:rFonts w:ascii="FangSong" w:hAnsi="FangSong" w:eastAsia="FangSong" w:cs="FangSong"/>
          <w:sz w:val="18"/>
          <w:szCs w:val="18"/>
          <w:spacing w:val="2"/>
        </w:rPr>
        <w:t>微而生伸构造中，当从基础主梁内边算起的</w:t>
      </w:r>
      <w:r>
        <w:rPr>
          <w:rFonts w:ascii="FangSong" w:hAnsi="FangSong" w:eastAsia="FangSong" w:cs="FangSong"/>
          <w:sz w:val="18"/>
          <w:szCs w:val="18"/>
        </w:rPr>
        <w:t xml:space="preserve"> </w:t>
      </w:r>
      <w:r>
        <w:rPr>
          <w:rFonts w:ascii="FangSong" w:hAnsi="FangSong" w:eastAsia="FangSong" w:cs="FangSong"/>
          <w:sz w:val="18"/>
          <w:szCs w:val="18"/>
          <w:color w:val="00A4D7"/>
          <w:spacing w:val="-5"/>
        </w:rPr>
        <w:t>外</w:t>
      </w:r>
      <w:r>
        <w:rPr>
          <w:rFonts w:ascii="FangSong" w:hAnsi="FangSong" w:eastAsia="FangSong" w:cs="FangSong"/>
          <w:sz w:val="18"/>
          <w:szCs w:val="18"/>
          <w:spacing w:val="-5"/>
        </w:rPr>
        <w:t>伸长度</w:t>
      </w:r>
      <w:r>
        <w:rPr>
          <w:rFonts w:ascii="FangSong" w:hAnsi="FangSong" w:eastAsia="FangSong" w:cs="FangSong"/>
          <w:sz w:val="18"/>
          <w:szCs w:val="18"/>
          <w:color w:val="00A4D7"/>
          <w:spacing w:val="-5"/>
        </w:rPr>
        <w:t>不满足</w:t>
      </w:r>
      <w:r>
        <w:rPr>
          <w:rFonts w:ascii="FangSong" w:hAnsi="FangSong" w:eastAsia="FangSong" w:cs="FangSong"/>
          <w:sz w:val="18"/>
          <w:szCs w:val="18"/>
          <w:spacing w:val="-5"/>
        </w:rPr>
        <w:t>直锚要求时，基础次梁</w:t>
      </w:r>
      <w:r>
        <w:rPr>
          <w:rFonts w:ascii="FangSong" w:hAnsi="FangSong" w:eastAsia="FangSong" w:cs="FangSong"/>
          <w:sz w:val="18"/>
          <w:szCs w:val="18"/>
          <w:color w:val="00A4D7"/>
          <w:spacing w:val="-5"/>
        </w:rPr>
        <w:t>下部钢</w:t>
      </w:r>
      <w:r>
        <w:rPr>
          <w:rFonts w:ascii="FangSong" w:hAnsi="FangSong" w:eastAsia="FangSong" w:cs="FangSong"/>
          <w:sz w:val="18"/>
          <w:szCs w:val="18"/>
          <w:spacing w:val="-5"/>
        </w:rPr>
        <w:t>筋</w:t>
      </w:r>
      <w:r>
        <w:rPr>
          <w:rFonts w:ascii="FangSong" w:hAnsi="FangSong" w:eastAsia="FangSong" w:cs="FangSong"/>
          <w:sz w:val="18"/>
          <w:szCs w:val="18"/>
          <w:color w:val="00A4D7"/>
          <w:spacing w:val="-5"/>
        </w:rPr>
        <w:t>应</w:t>
      </w:r>
      <w:r>
        <w:rPr>
          <w:rFonts w:ascii="FangSong" w:hAnsi="FangSong" w:eastAsia="FangSong" w:cs="FangSong"/>
          <w:sz w:val="18"/>
          <w:szCs w:val="18"/>
          <w:spacing w:val="-5"/>
        </w:rPr>
        <w:t>伸至</w:t>
      </w:r>
      <w:r>
        <w:rPr>
          <w:rFonts w:ascii="FangSong" w:hAnsi="FangSong" w:eastAsia="FangSong" w:cs="FangSong"/>
          <w:sz w:val="18"/>
          <w:szCs w:val="18"/>
          <w:color w:val="00A4D7"/>
          <w:spacing w:val="-5"/>
        </w:rPr>
        <w:t>端</w:t>
      </w:r>
      <w:r>
        <w:rPr>
          <w:rFonts w:ascii="FangSong" w:hAnsi="FangSong" w:eastAsia="FangSong" w:cs="FangSong"/>
          <w:sz w:val="18"/>
          <w:szCs w:val="18"/>
          <w:color w:val="00A4D7"/>
          <w:spacing w:val="10"/>
        </w:rPr>
        <w:t xml:space="preserve"> </w:t>
      </w:r>
      <w:r>
        <w:rPr>
          <w:rFonts w:ascii="SimHei" w:hAnsi="SimHei" w:eastAsia="SimHei" w:cs="SimHei"/>
          <w:sz w:val="18"/>
          <w:szCs w:val="18"/>
          <w:spacing w:val="6"/>
        </w:rPr>
        <w:t>部</w:t>
      </w:r>
      <w:r>
        <w:rPr>
          <w:rFonts w:ascii="SimHei" w:hAnsi="SimHei" w:eastAsia="SimHei" w:cs="SimHei"/>
          <w:sz w:val="18"/>
          <w:szCs w:val="18"/>
          <w:spacing w:val="6"/>
        </w:rPr>
        <w:t xml:space="preserve"> </w:t>
      </w:r>
      <w:r>
        <w:rPr>
          <w:rFonts w:ascii="SimHei" w:hAnsi="SimHei" w:eastAsia="SimHei" w:cs="SimHei"/>
          <w:sz w:val="18"/>
          <w:szCs w:val="18"/>
          <w:spacing w:val="6"/>
        </w:rPr>
        <w:t>后</w:t>
      </w:r>
      <w:r>
        <w:rPr>
          <w:rFonts w:ascii="SimHei" w:hAnsi="SimHei" w:eastAsia="SimHei" w:cs="SimHei"/>
          <w:sz w:val="18"/>
          <w:szCs w:val="18"/>
          <w:spacing w:val="3"/>
        </w:rPr>
        <w:t xml:space="preserve">          </w:t>
      </w:r>
      <w:r>
        <w:rPr>
          <w:rFonts w:ascii="SimHei" w:hAnsi="SimHei" w:eastAsia="SimHei" w:cs="SimHei"/>
          <w:sz w:val="18"/>
          <w:szCs w:val="18"/>
          <w:spacing w:val="6"/>
        </w:rPr>
        <w:t>，内边算起水平段长度应大于或等于</w:t>
      </w:r>
      <w:r>
        <w:rPr>
          <w:rFonts w:ascii="SimHei" w:hAnsi="SimHei" w:eastAsia="SimHei" w:cs="SimHei"/>
          <w:sz w:val="18"/>
          <w:szCs w:val="18"/>
          <w:spacing w:val="4"/>
        </w:rPr>
        <w:t xml:space="preserve"> </w:t>
      </w:r>
      <w:r>
        <w:rPr>
          <w:rFonts w:ascii="Times New Roman" w:hAnsi="Times New Roman" w:eastAsia="Times New Roman" w:cs="Times New Roman"/>
          <w:sz w:val="23"/>
          <w:szCs w:val="23"/>
          <w:spacing w:val="-21"/>
          <w:w w:val="97"/>
        </w:rPr>
        <w:t>0.6lab</w:t>
      </w:r>
      <w:r>
        <w:rPr>
          <w:sz w:val="23"/>
          <w:szCs w:val="23"/>
          <w:spacing w:val="-21"/>
          <w:w w:val="97"/>
        </w:rPr>
        <w:t>。</w:t>
      </w:r>
    </w:p>
    <w:p>
      <w:pPr>
        <w:ind w:left="1619"/>
        <w:spacing w:line="221" w:lineRule="auto"/>
        <w:rPr>
          <w:rFonts w:ascii="FangSong" w:hAnsi="FangSong" w:eastAsia="FangSong" w:cs="FangSong"/>
          <w:sz w:val="18"/>
          <w:szCs w:val="18"/>
        </w:rPr>
      </w:pPr>
      <w:r>
        <w:pict>
          <v:shape id="_x0000_s1218" style="position:absolute;margin-left:35.8575pt;margin-top:8.6713pt;mso-position-vertical-relative:text;mso-position-horizontal-relative:text;width:12.6pt;height:22.75pt;z-index:255353856;"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ict>
          <v:shape id="_x0000_s1220" style="position:absolute;margin-left:737.198pt;margin-top:9.67042pt;mso-position-vertical-relative:text;mso-position-horizontal-relative:text;width:10.75pt;height:23.3pt;z-index:255352832;"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FangSong" w:hAnsi="FangSong" w:eastAsia="FangSong" w:cs="FangSong"/>
          <w:sz w:val="18"/>
          <w:szCs w:val="18"/>
          <w:spacing w:val="-8"/>
        </w:rPr>
        <w:t>7.基础次梁侧</w:t>
      </w:r>
      <w:r>
        <w:rPr>
          <w:rFonts w:ascii="FangSong" w:hAnsi="FangSong" w:eastAsia="FangSong" w:cs="FangSong"/>
          <w:sz w:val="18"/>
          <w:szCs w:val="18"/>
          <w:color w:val="00A4D7"/>
          <w:spacing w:val="-8"/>
        </w:rPr>
        <w:t>面</w:t>
      </w:r>
      <w:r>
        <w:rPr>
          <w:rFonts w:ascii="FangSong" w:hAnsi="FangSong" w:eastAsia="FangSong" w:cs="FangSong"/>
          <w:sz w:val="18"/>
          <w:szCs w:val="18"/>
          <w:spacing w:val="-8"/>
        </w:rPr>
        <w:t>构造</w:t>
      </w:r>
      <w:r>
        <w:rPr>
          <w:rFonts w:ascii="FangSong" w:hAnsi="FangSong" w:eastAsia="FangSong" w:cs="FangSong"/>
          <w:sz w:val="18"/>
          <w:szCs w:val="18"/>
          <w:color w:val="00A4D7"/>
          <w:spacing w:val="-8"/>
        </w:rPr>
        <w:t>纵</w:t>
      </w:r>
      <w:r>
        <w:rPr>
          <w:rFonts w:ascii="FangSong" w:hAnsi="FangSong" w:eastAsia="FangSong" w:cs="FangSong"/>
          <w:sz w:val="18"/>
          <w:szCs w:val="18"/>
          <w:spacing w:val="-8"/>
        </w:rPr>
        <w:t>筋和拉筋要求见本图集第2-</w:t>
      </w:r>
      <w:r>
        <w:rPr>
          <w:rFonts w:ascii="FangSong" w:hAnsi="FangSong" w:eastAsia="FangSong" w:cs="FangSong"/>
          <w:sz w:val="18"/>
          <w:szCs w:val="18"/>
          <w:spacing w:val="-9"/>
        </w:rPr>
        <w:t>26页。</w:t>
      </w:r>
    </w:p>
    <w:p>
      <w:pPr>
        <w:ind w:left="1619"/>
        <w:spacing w:before="16" w:line="212" w:lineRule="auto"/>
        <w:rPr>
          <w:rFonts w:ascii="FangSong" w:hAnsi="FangSong" w:eastAsia="FangSong" w:cs="FangSong"/>
          <w:sz w:val="18"/>
          <w:szCs w:val="18"/>
        </w:rPr>
      </w:pPr>
      <w:r>
        <w:pict>
          <v:shape id="_x0000_s1222" style="position:absolute;margin-left:394.752pt;margin-top:3.19273pt;mso-position-vertical-relative:text;mso-position-horizontal-relative:text;width:330pt;height:44.5pt;z-index:-247973888;" filled="false" stroked="false" type="#_x0000_t202">
            <v:fill on="false"/>
            <v:stroke on="false"/>
            <v:path/>
            <v:imagedata o:title=""/>
            <o:lock v:ext="edit" aspectratio="false"/>
            <v:textbox inset="0mm,0mm,0mm,0mm">
              <w:txbxContent>
                <w:p>
                  <w:pPr>
                    <w:spacing w:line="20" w:lineRule="exact"/>
                    <w:rPr/>
                  </w:pPr>
                  <w:r/>
                </w:p>
                <w:tbl>
                  <w:tblPr>
                    <w:tblStyle w:val="TableNormal"/>
                    <w:tblW w:w="6549"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69"/>
                    <w:gridCol w:w="339"/>
                    <w:gridCol w:w="569"/>
                    <w:gridCol w:w="679"/>
                    <w:gridCol w:w="330"/>
                    <w:gridCol w:w="569"/>
                    <w:gridCol w:w="270"/>
                    <w:gridCol w:w="419"/>
                    <w:gridCol w:w="569"/>
                    <w:gridCol w:w="1233"/>
                  </w:tblGrid>
                  <w:tr>
                    <w:trPr>
                      <w:trHeight w:val="548" w:hRule="atLeast"/>
                    </w:trPr>
                    <w:tc>
                      <w:tcPr>
                        <w:tcW w:w="4747" w:type="dxa"/>
                        <w:vAlign w:val="top"/>
                        <w:gridSpan w:val="10"/>
                      </w:tcPr>
                      <w:p>
                        <w:pPr>
                          <w:pStyle w:val="TableText"/>
                          <w:ind w:left="668" w:right="667" w:firstLine="110"/>
                          <w:spacing w:before="39" w:line="209" w:lineRule="auto"/>
                          <w:rPr/>
                        </w:pPr>
                        <w:r>
                          <w:rPr>
                            <w:b/>
                            <w:bCs/>
                            <w:spacing w:val="-3"/>
                          </w:rPr>
                          <w:t>基础次梁JCL纵向钢筋与箍筋构造</w:t>
                        </w:r>
                        <w:r>
                          <w:rPr/>
                          <w:t xml:space="preserve">  </w:t>
                        </w:r>
                        <w:r>
                          <w:rPr>
                            <w:b/>
                            <w:bCs/>
                            <w:spacing w:val="-3"/>
                          </w:rPr>
                          <w:t>基础次梁JCL端部外伸部位钢筋构造</w:t>
                        </w:r>
                      </w:p>
                    </w:tc>
                    <w:tc>
                      <w:tcPr>
                        <w:tcW w:w="569" w:type="dxa"/>
                        <w:vAlign w:val="top"/>
                      </w:tcPr>
                      <w:p>
                        <w:pPr>
                          <w:pStyle w:val="TableText"/>
                          <w:spacing w:before="173"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33" w:type="dxa"/>
                        <w:vAlign w:val="top"/>
                      </w:tcPr>
                      <w:p>
                        <w:pPr>
                          <w:pStyle w:val="TableText"/>
                          <w:ind w:left="168"/>
                          <w:spacing w:before="229" w:line="184" w:lineRule="auto"/>
                          <w:rPr/>
                        </w:pPr>
                        <w:r>
                          <w:rPr>
                            <w:spacing w:val="-2"/>
                          </w:rPr>
                          <w:t>22G101-3</w:t>
                        </w:r>
                      </w:p>
                    </w:tc>
                  </w:tr>
                  <w:tr>
                    <w:trPr>
                      <w:trHeight w:val="271" w:hRule="atLeast"/>
                    </w:trPr>
                    <w:tc>
                      <w:tcPr>
                        <w:tcW w:w="344" w:type="dxa"/>
                        <w:vAlign w:val="top"/>
                      </w:tcPr>
                      <w:p>
                        <w:pPr>
                          <w:pStyle w:val="TableText"/>
                          <w:spacing w:before="35" w:line="219" w:lineRule="auto"/>
                          <w:jc w:val="right"/>
                          <w:rPr>
                            <w:sz w:val="19"/>
                            <w:szCs w:val="19"/>
                          </w:rPr>
                        </w:pPr>
                        <w:r>
                          <w:rPr>
                            <w:sz w:val="19"/>
                            <w:szCs w:val="19"/>
                            <w:spacing w:val="-38"/>
                            <w:w w:val="97"/>
                          </w:rPr>
                          <w:t>审</w:t>
                        </w:r>
                        <w:r>
                          <w:rPr>
                            <w:sz w:val="19"/>
                            <w:szCs w:val="19"/>
                            <w:spacing w:val="-12"/>
                            <w:w w:val="97"/>
                          </w:rPr>
                          <w:t>核</w:t>
                        </w:r>
                      </w:p>
                    </w:tc>
                    <w:tc>
                      <w:tcPr>
                        <w:tcW w:w="559" w:type="dxa"/>
                        <w:vAlign w:val="top"/>
                      </w:tcPr>
                      <w:p>
                        <w:pPr>
                          <w:pStyle w:val="TableText"/>
                          <w:spacing w:before="35" w:line="198" w:lineRule="auto"/>
                          <w:jc w:val="right"/>
                          <w:rPr>
                            <w:sz w:val="21"/>
                            <w:szCs w:val="21"/>
                          </w:rPr>
                        </w:pPr>
                        <w:r>
                          <w:rPr>
                            <w:sz w:val="21"/>
                            <w:szCs w:val="21"/>
                            <w:spacing w:val="-21"/>
                            <w:w w:val="93"/>
                          </w:rPr>
                          <w:t>尤</w:t>
                        </w:r>
                        <w:r>
                          <w:rPr>
                            <w:sz w:val="21"/>
                            <w:szCs w:val="21"/>
                            <w:spacing w:val="-20"/>
                            <w:w w:val="93"/>
                          </w:rPr>
                          <w:t>天</w:t>
                        </w:r>
                        <w:r>
                          <w:rPr>
                            <w:sz w:val="21"/>
                            <w:szCs w:val="21"/>
                            <w:spacing w:val="-10"/>
                            <w:w w:val="93"/>
                          </w:rPr>
                          <w:t>直</w:t>
                        </w:r>
                      </w:p>
                    </w:tc>
                    <w:tc>
                      <w:tcPr>
                        <w:tcW w:w="669" w:type="dxa"/>
                        <w:vAlign w:val="top"/>
                      </w:tcPr>
                      <w:p>
                        <w:pPr>
                          <w:ind w:firstLine="51"/>
                          <w:spacing w:line="260" w:lineRule="exact"/>
                          <w:rPr/>
                        </w:pPr>
                        <w:r>
                          <w:rPr>
                            <w:position w:val="-5"/>
                          </w:rPr>
                          <w:drawing>
                            <wp:inline distT="0" distB="0" distL="0" distR="0">
                              <wp:extent cx="323914" cy="165734"/>
                              <wp:effectExtent l="0" t="0" r="0" b="0"/>
                              <wp:docPr id="1254" name="IM 1254"/>
                              <wp:cNvGraphicFramePr/>
                              <a:graphic>
                                <a:graphicData uri="http://schemas.openxmlformats.org/drawingml/2006/picture">
                                  <pic:pic>
                                    <pic:nvPicPr>
                                      <pic:cNvPr id="1254" name="IM 1254"/>
                                      <pic:cNvPicPr/>
                                    </pic:nvPicPr>
                                    <pic:blipFill>
                                      <a:blip r:embed="rId570"/>
                                      <a:stretch>
                                        <a:fillRect/>
                                      </a:stretch>
                                    </pic:blipFill>
                                    <pic:spPr>
                                      <a:xfrm rot="0">
                                        <a:off x="0" y="0"/>
                                        <a:ext cx="323914" cy="165734"/>
                                      </a:xfrm>
                                      <a:prstGeom prst="rect">
                                        <a:avLst/>
                                      </a:prstGeom>
                                    </pic:spPr>
                                  </pic:pic>
                                </a:graphicData>
                              </a:graphic>
                            </wp:inline>
                          </w:drawing>
                        </w:r>
                      </w:p>
                    </w:tc>
                    <w:tc>
                      <w:tcPr>
                        <w:tcW w:w="339" w:type="dxa"/>
                        <w:vAlign w:val="top"/>
                      </w:tcPr>
                      <w:p>
                        <w:pPr>
                          <w:pStyle w:val="TableText"/>
                          <w:spacing w:before="35" w:line="219" w:lineRule="auto"/>
                          <w:jc w:val="right"/>
                          <w:rPr>
                            <w:sz w:val="19"/>
                            <w:szCs w:val="19"/>
                          </w:rPr>
                        </w:pPr>
                        <w:r>
                          <w:rPr>
                            <w:sz w:val="19"/>
                            <w:szCs w:val="19"/>
                            <w:spacing w:val="-15"/>
                            <w:w w:val="89"/>
                          </w:rPr>
                          <w:t>校</w:t>
                        </w:r>
                        <w:r>
                          <w:rPr>
                            <w:sz w:val="19"/>
                            <w:szCs w:val="19"/>
                            <w:spacing w:val="-9"/>
                            <w:w w:val="89"/>
                          </w:rPr>
                          <w:t>对</w:t>
                        </w:r>
                      </w:p>
                    </w:tc>
                    <w:tc>
                      <w:tcPr>
                        <w:tcW w:w="569" w:type="dxa"/>
                        <w:vAlign w:val="top"/>
                      </w:tcPr>
                      <w:p>
                        <w:pPr>
                          <w:pStyle w:val="TableText"/>
                          <w:ind w:left="13"/>
                          <w:spacing w:before="35" w:line="189" w:lineRule="auto"/>
                          <w:rPr/>
                        </w:pPr>
                        <w:r>
                          <w:rPr>
                            <w:spacing w:val="4"/>
                          </w:rPr>
                          <w:t>毕磊</w:t>
                        </w:r>
                      </w:p>
                    </w:tc>
                    <w:tc>
                      <w:tcPr>
                        <w:tcW w:w="679" w:type="dxa"/>
                        <w:vAlign w:val="top"/>
                      </w:tcPr>
                      <w:p>
                        <w:pPr>
                          <w:pStyle w:val="TableText"/>
                          <w:ind w:right="10"/>
                          <w:spacing w:before="35" w:line="189" w:lineRule="auto"/>
                          <w:jc w:val="right"/>
                          <w:rPr/>
                        </w:pPr>
                        <w:r>
                          <w:rPr>
                            <w:spacing w:val="-7"/>
                          </w:rPr>
                          <w:t>毕</w:t>
                        </w:r>
                        <w:r>
                          <w:rPr>
                            <w:spacing w:val="18"/>
                          </w:rPr>
                          <w:t xml:space="preserve">  </w:t>
                        </w:r>
                        <w:r>
                          <w:rPr>
                            <w:spacing w:val="-7"/>
                          </w:rPr>
                          <w:t>n</w:t>
                        </w:r>
                      </w:p>
                    </w:tc>
                    <w:tc>
                      <w:tcPr>
                        <w:tcW w:w="330" w:type="dxa"/>
                        <w:vAlign w:val="top"/>
                      </w:tcPr>
                      <w:p>
                        <w:pPr>
                          <w:pStyle w:val="TableText"/>
                          <w:spacing w:before="35" w:line="221" w:lineRule="auto"/>
                          <w:jc w:val="right"/>
                          <w:rPr>
                            <w:sz w:val="18"/>
                            <w:szCs w:val="18"/>
                          </w:rPr>
                        </w:pPr>
                        <w:r>
                          <w:rPr>
                            <w:sz w:val="18"/>
                            <w:szCs w:val="18"/>
                            <w:spacing w:val="-18"/>
                            <w:w w:val="91"/>
                          </w:rPr>
                          <w:t>设</w:t>
                        </w:r>
                        <w:r>
                          <w:rPr>
                            <w:sz w:val="18"/>
                            <w:szCs w:val="18"/>
                            <w:spacing w:val="-8"/>
                            <w:w w:val="91"/>
                          </w:rPr>
                          <w:t>计</w:t>
                        </w:r>
                      </w:p>
                    </w:tc>
                    <w:tc>
                      <w:tcPr>
                        <w:tcW w:w="569" w:type="dxa"/>
                        <w:vAlign w:val="top"/>
                      </w:tcPr>
                      <w:p>
                        <w:pPr>
                          <w:pStyle w:val="TableText"/>
                          <w:ind w:left="25"/>
                          <w:spacing w:before="35" w:line="189" w:lineRule="auto"/>
                          <w:rPr/>
                        </w:pPr>
                        <w:r>
                          <w:rPr>
                            <w:spacing w:val="-2"/>
                          </w:rPr>
                          <w:t>刘巍</w:t>
                        </w:r>
                      </w:p>
                    </w:tc>
                    <w:tc>
                      <w:tcPr>
                        <w:tcW w:w="270" w:type="dxa"/>
                        <w:vAlign w:val="top"/>
                      </w:tcPr>
                      <w:p>
                        <w:pPr>
                          <w:rPr>
                            <w:rFonts w:ascii="Arial"/>
                            <w:sz w:val="21"/>
                          </w:rPr>
                        </w:pPr>
                        <w:r/>
                      </w:p>
                    </w:tc>
                    <w:tc>
                      <w:tcPr>
                        <w:tcW w:w="419" w:type="dxa"/>
                        <w:vAlign w:val="top"/>
                      </w:tcPr>
                      <w:p>
                        <w:pPr>
                          <w:rPr>
                            <w:rFonts w:ascii="Arial"/>
                            <w:sz w:val="21"/>
                          </w:rPr>
                        </w:pPr>
                        <w:r/>
                      </w:p>
                    </w:tc>
                    <w:tc>
                      <w:tcPr>
                        <w:tcW w:w="569" w:type="dxa"/>
                        <w:vAlign w:val="top"/>
                      </w:tcPr>
                      <w:p>
                        <w:pPr>
                          <w:pStyle w:val="TableText"/>
                          <w:ind w:left="168"/>
                          <w:spacing w:before="38" w:line="187" w:lineRule="auto"/>
                          <w:rPr/>
                        </w:pPr>
                        <w:r>
                          <w:rPr/>
                          <w:t>页</w:t>
                        </w:r>
                      </w:p>
                    </w:tc>
                    <w:tc>
                      <w:tcPr>
                        <w:tcW w:w="1233" w:type="dxa"/>
                        <w:vAlign w:val="top"/>
                      </w:tcPr>
                      <w:p>
                        <w:pPr>
                          <w:pStyle w:val="TableText"/>
                          <w:ind w:left="388"/>
                          <w:spacing w:before="92" w:line="168" w:lineRule="exact"/>
                          <w:rPr/>
                        </w:pPr>
                        <w:r>
                          <w:rPr>
                            <w:spacing w:val="-3"/>
                            <w:position w:val="-3"/>
                          </w:rPr>
                          <w:t>2-29</w:t>
                        </w:r>
                      </w:p>
                    </w:tc>
                  </w:tr>
                </w:tbl>
                <w:p>
                  <w:pPr>
                    <w:rPr>
                      <w:rFonts w:ascii="Arial"/>
                      <w:sz w:val="21"/>
                    </w:rPr>
                  </w:pPr>
                  <w:r/>
                </w:p>
              </w:txbxContent>
            </v:textbox>
          </v:shape>
        </w:pict>
      </w:r>
      <w:r>
        <w:rPr>
          <w:rFonts w:ascii="FangSong" w:hAnsi="FangSong" w:eastAsia="FangSong" w:cs="FangSong"/>
          <w:sz w:val="18"/>
          <w:szCs w:val="18"/>
          <w:spacing w:val="-11"/>
        </w:rPr>
        <w:t>8.图中括号内数值用于代号为</w:t>
      </w:r>
      <w:r>
        <w:rPr>
          <w:rFonts w:ascii="Times New Roman" w:hAnsi="Times New Roman" w:eastAsia="Times New Roman" w:cs="Times New Roman"/>
          <w:sz w:val="18"/>
          <w:szCs w:val="18"/>
          <w:spacing w:val="-11"/>
        </w:rPr>
        <w:t>JCLg</w:t>
      </w:r>
      <w:r>
        <w:rPr>
          <w:rFonts w:ascii="FangSong" w:hAnsi="FangSong" w:eastAsia="FangSong" w:cs="FangSong"/>
          <w:sz w:val="18"/>
          <w:szCs w:val="18"/>
          <w:spacing w:val="-11"/>
        </w:rPr>
        <w:t>的基础次梁。</w:t>
      </w:r>
    </w:p>
    <w:p>
      <w:pPr>
        <w:spacing w:line="413" w:lineRule="auto"/>
        <w:rPr>
          <w:rFonts w:ascii="Arial"/>
          <w:sz w:val="21"/>
        </w:rPr>
      </w:pPr>
      <w:r/>
    </w:p>
    <w:p>
      <w:pPr>
        <w:ind w:firstLine="12010"/>
        <w:spacing w:before="1" w:line="280" w:lineRule="exact"/>
        <w:rPr/>
      </w:pPr>
      <w:r>
        <w:rPr>
          <w:position w:val="-5"/>
        </w:rPr>
        <w:drawing>
          <wp:inline distT="0" distB="0" distL="0" distR="0">
            <wp:extent cx="349271" cy="177783"/>
            <wp:effectExtent l="0" t="0" r="0" b="0"/>
            <wp:docPr id="1256" name="IM 1256"/>
            <wp:cNvGraphicFramePr/>
            <a:graphic>
              <a:graphicData uri="http://schemas.openxmlformats.org/drawingml/2006/picture">
                <pic:pic>
                  <pic:nvPicPr>
                    <pic:cNvPr id="1256" name="IM 1256"/>
                    <pic:cNvPicPr/>
                  </pic:nvPicPr>
                  <pic:blipFill>
                    <a:blip r:embed="rId571"/>
                    <a:stretch>
                      <a:fillRect/>
                    </a:stretch>
                  </pic:blipFill>
                  <pic:spPr>
                    <a:xfrm rot="0">
                      <a:off x="0" y="0"/>
                      <a:ext cx="349271" cy="177783"/>
                    </a:xfrm>
                    <a:prstGeom prst="rect">
                      <a:avLst/>
                    </a:prstGeom>
                  </pic:spPr>
                </pic:pic>
              </a:graphicData>
            </a:graphic>
          </wp:inline>
        </w:drawing>
      </w:r>
    </w:p>
    <w:p>
      <w:pPr>
        <w:ind w:left="14139"/>
        <w:spacing w:before="17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85</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before="18"/>
        <w:rPr/>
      </w:pPr>
      <w:r>
        <w:pict>
          <v:shape id="_x0000_s1224" style="position:absolute;margin-left:707.187pt;margin-top:44.9695pt;mso-position-vertical-relative:page;mso-position-horizontal-relative:page;width:26.85pt;height:400.05pt;z-index:255408128;" o:allowincell="f" filled="false" stroked="false" type="#_x0000_t202">
            <v:fill on="false"/>
            <v:stroke on="false"/>
            <v:path/>
            <v:imagedata o:title=""/>
            <o:lock v:ext="edit" aspectratio="false"/>
            <v:textbox inset="0mm,0mm,0mm,0mm" style="layout-flow:vertical-ideographic;">
              <w:txbxContent>
                <w:p>
                  <w:pPr>
                    <w:pStyle w:val="BodyText"/>
                    <w:ind w:right="20"/>
                    <w:spacing w:before="19" w:line="169" w:lineRule="auto"/>
                    <w:jc w:val="right"/>
                    <w:rPr>
                      <w:sz w:val="18"/>
                      <w:szCs w:val="18"/>
                    </w:rPr>
                  </w:pPr>
                  <w:r>
                    <w:rPr>
                      <w:sz w:val="18"/>
                      <w:szCs w:val="18"/>
                      <w:spacing w:val="6"/>
                      <w:position w:val="-1"/>
                    </w:rPr>
                    <w:t>松</w:t>
                  </w:r>
                  <w:r>
                    <w:rPr>
                      <w:sz w:val="18"/>
                      <w:szCs w:val="18"/>
                      <w:spacing w:val="-21"/>
                      <w:position w:val="-1"/>
                    </w:rPr>
                    <w:t xml:space="preserve"> </w:t>
                  </w:r>
                  <w:r>
                    <w:rPr>
                      <w:sz w:val="18"/>
                      <w:szCs w:val="18"/>
                      <w:spacing w:val="6"/>
                      <w:position w:val="-1"/>
                    </w:rPr>
                    <w:t>造</w:t>
                  </w:r>
                  <w:r>
                    <w:rPr>
                      <w:sz w:val="18"/>
                      <w:szCs w:val="18"/>
                      <w:spacing w:val="14"/>
                      <w:position w:val="-1"/>
                    </w:rPr>
                    <w:t xml:space="preserve">     </w:t>
                  </w:r>
                  <w:r>
                    <w:rPr>
                      <w:rFonts w:ascii="FZYaoTi" w:hAnsi="FZYaoTi" w:eastAsia="FZYaoTi" w:cs="FZYaoTi"/>
                      <w:sz w:val="18"/>
                      <w:szCs w:val="18"/>
                      <w:spacing w:val="6"/>
                      <w:position w:val="-1"/>
                    </w:rPr>
                    <w:t>非立基石          </w:t>
                  </w:r>
                  <w:r>
                    <w:rPr>
                      <w:rFonts w:ascii="SimHei" w:hAnsi="SimHei" w:eastAsia="SimHei" w:cs="SimHei"/>
                      <w:sz w:val="18"/>
                      <w:szCs w:val="18"/>
                      <w:spacing w:val="6"/>
                    </w:rPr>
                    <w:t>条</w:t>
                  </w:r>
                  <w:r>
                    <w:rPr>
                      <w:rFonts w:ascii="SimHei" w:hAnsi="SimHei" w:eastAsia="SimHei" w:cs="SimHei"/>
                      <w:sz w:val="18"/>
                      <w:szCs w:val="18"/>
                      <w:spacing w:val="-23"/>
                    </w:rPr>
                    <w:t xml:space="preserve"> </w:t>
                  </w:r>
                  <w:r>
                    <w:rPr>
                      <w:rFonts w:ascii="SimHei" w:hAnsi="SimHei" w:eastAsia="SimHei" w:cs="SimHei"/>
                      <w:sz w:val="18"/>
                      <w:szCs w:val="18"/>
                      <w:spacing w:val="6"/>
                    </w:rPr>
                    <w:t>开</w:t>
                  </w:r>
                  <w:r>
                    <w:rPr>
                      <w:rFonts w:ascii="SimHei" w:hAnsi="SimHei" w:eastAsia="SimHei" w:cs="SimHei"/>
                      <w:sz w:val="18"/>
                      <w:szCs w:val="18"/>
                      <w:spacing w:val="2"/>
                    </w:rPr>
                    <w:t xml:space="preserve">          </w:t>
                  </w:r>
                  <w:r>
                    <w:rPr>
                      <w:sz w:val="18"/>
                      <w:szCs w:val="18"/>
                      <w:spacing w:val="6"/>
                    </w:rPr>
                    <w:t>信</w:t>
                  </w:r>
                  <w:r>
                    <w:rPr>
                      <w:sz w:val="18"/>
                      <w:szCs w:val="18"/>
                      <w:spacing w:val="-40"/>
                    </w:rPr>
                    <w:t xml:space="preserve"> </w:t>
                  </w:r>
                  <w:r>
                    <w:rPr>
                      <w:sz w:val="18"/>
                      <w:szCs w:val="18"/>
                      <w:spacing w:val="6"/>
                    </w:rPr>
                    <w:t>，</w:t>
                  </w:r>
                  <w:r>
                    <w:rPr>
                      <w:sz w:val="18"/>
                      <w:szCs w:val="18"/>
                      <w:spacing w:val="-46"/>
                    </w:rPr>
                    <w:t xml:space="preserve"> </w:t>
                  </w:r>
                  <w:r>
                    <w:rPr>
                      <w:sz w:val="18"/>
                      <w:szCs w:val="18"/>
                      <w:spacing w:val="6"/>
                    </w:rPr>
                    <w:t>基</w:t>
                  </w:r>
                  <w:r>
                    <w:rPr>
                      <w:sz w:val="18"/>
                      <w:szCs w:val="18"/>
                      <w:spacing w:val="-45"/>
                    </w:rPr>
                    <w:t xml:space="preserve"> </w:t>
                  </w:r>
                  <w:r>
                    <w:rPr>
                      <w:sz w:val="18"/>
                      <w:szCs w:val="18"/>
                      <w:spacing w:val="6"/>
                    </w:rPr>
                    <w:t>位   </w:t>
                  </w:r>
                  <w:r>
                    <w:rPr>
                      <w:sz w:val="18"/>
                      <w:szCs w:val="18"/>
                      <w:spacing w:val="5"/>
                    </w:rPr>
                    <w:t xml:space="preserve">   </w:t>
                  </w:r>
                  <w:r>
                    <w:rPr>
                      <w:rFonts w:ascii="FZYaoTi" w:hAnsi="FZYaoTi" w:eastAsia="FZYaoTi" w:cs="FZYaoTi"/>
                      <w:sz w:val="18"/>
                      <w:szCs w:val="18"/>
                      <w:spacing w:val="5"/>
                      <w:position w:val="1"/>
                    </w:rPr>
                    <w:t>机 基 础</w:t>
                  </w:r>
                  <w:r>
                    <w:rPr>
                      <w:rFonts w:ascii="FZYaoTi" w:hAnsi="FZYaoTi" w:eastAsia="FZYaoTi" w:cs="FZYaoTi"/>
                      <w:sz w:val="18"/>
                      <w:szCs w:val="18"/>
                      <w:spacing w:val="-7"/>
                      <w:position w:val="1"/>
                    </w:rPr>
                    <w:t xml:space="preserve"> </w:t>
                  </w:r>
                  <w:r>
                    <w:rPr>
                      <w:sz w:val="18"/>
                      <w:szCs w:val="18"/>
                      <w:position w:val="-3"/>
                    </w:rPr>
                    <w:drawing>
                      <wp:inline distT="0" distB="0" distL="0" distR="0">
                        <wp:extent cx="69854" cy="184163"/>
                        <wp:effectExtent l="0" t="0" r="0" b="0"/>
                        <wp:docPr id="1258" name="IM 1258"/>
                        <wp:cNvGraphicFramePr/>
                        <a:graphic>
                          <a:graphicData uri="http://schemas.openxmlformats.org/drawingml/2006/picture">
                            <pic:pic>
                              <pic:nvPicPr>
                                <pic:cNvPr id="1258" name="IM 1258"/>
                                <pic:cNvPicPr/>
                              </pic:nvPicPr>
                              <pic:blipFill>
                                <a:blip r:embed="rId572"/>
                                <a:stretch>
                                  <a:fillRect/>
                                </a:stretch>
                              </pic:blipFill>
                              <pic:spPr>
                                <a:xfrm rot="0">
                                  <a:off x="0" y="0"/>
                                  <a:ext cx="69854" cy="184163"/>
                                </a:xfrm>
                                <a:prstGeom prst="rect">
                                  <a:avLst/>
                                </a:prstGeom>
                              </pic:spPr>
                            </pic:pic>
                          </a:graphicData>
                        </a:graphic>
                      </wp:inline>
                    </w:drawing>
                  </w:r>
                  <w:r>
                    <w:rPr>
                      <w:rFonts w:ascii="FZYaoTi" w:hAnsi="FZYaoTi" w:eastAsia="FZYaoTi" w:cs="FZYaoTi"/>
                      <w:sz w:val="18"/>
                      <w:szCs w:val="18"/>
                      <w:spacing w:val="36"/>
                      <w:position w:val="1"/>
                    </w:rPr>
                    <w:t xml:space="preserve"> </w:t>
                  </w:r>
                  <w:r>
                    <w:rPr>
                      <w:rFonts w:ascii="FZYaoTi" w:hAnsi="FZYaoTi" w:eastAsia="FZYaoTi" w:cs="FZYaoTi"/>
                      <w:sz w:val="18"/>
                      <w:szCs w:val="18"/>
                      <w:spacing w:val="5"/>
                      <w:position w:val="2"/>
                    </w:rPr>
                    <w:t>业</w:t>
                  </w:r>
                  <w:r>
                    <w:rPr>
                      <w:rFonts w:ascii="FZYaoTi" w:hAnsi="FZYaoTi" w:eastAsia="FZYaoTi" w:cs="FZYaoTi"/>
                      <w:sz w:val="18"/>
                      <w:szCs w:val="18"/>
                      <w:spacing w:val="-21"/>
                      <w:position w:val="2"/>
                    </w:rPr>
                    <w:t xml:space="preserve"> </w:t>
                  </w:r>
                  <w:r>
                    <w:rPr>
                      <w:rFonts w:ascii="FZYaoTi" w:hAnsi="FZYaoTi" w:eastAsia="FZYaoTi" w:cs="FZYaoTi"/>
                      <w:sz w:val="18"/>
                      <w:szCs w:val="18"/>
                      <w:spacing w:val="5"/>
                      <w:position w:val="2"/>
                    </w:rPr>
                    <w:t>…</w:t>
                  </w:r>
                  <w:r>
                    <w:rPr>
                      <w:rFonts w:ascii="FZYaoTi" w:hAnsi="FZYaoTi" w:eastAsia="FZYaoTi" w:cs="FZYaoTi"/>
                      <w:sz w:val="18"/>
                      <w:szCs w:val="18"/>
                      <w:spacing w:val="-20"/>
                      <w:position w:val="2"/>
                    </w:rPr>
                    <w:t xml:space="preserve"> </w:t>
                  </w:r>
                  <w:r>
                    <w:rPr>
                      <w:rFonts w:ascii="FZYaoTi" w:hAnsi="FZYaoTi" w:eastAsia="FZYaoTi" w:cs="FZYaoTi"/>
                      <w:sz w:val="18"/>
                      <w:szCs w:val="18"/>
                      <w:spacing w:val="5"/>
                      <w:position w:val="2"/>
                    </w:rPr>
                    <w:t>相关样</w:t>
                  </w:r>
                  <w:r>
                    <w:rPr>
                      <w:rFonts w:ascii="FZYaoTi" w:hAnsi="FZYaoTi" w:eastAsia="FZYaoTi" w:cs="FZYaoTi"/>
                      <w:sz w:val="18"/>
                      <w:szCs w:val="18"/>
                      <w:spacing w:val="35"/>
                      <w:position w:val="2"/>
                    </w:rPr>
                    <w:t xml:space="preserve"> </w:t>
                  </w:r>
                  <w:r>
                    <w:rPr>
                      <w:sz w:val="18"/>
                      <w:szCs w:val="18"/>
                      <w:position w:val="-5"/>
                    </w:rPr>
                    <w:drawing>
                      <wp:inline distT="0" distB="0" distL="0" distR="0">
                        <wp:extent cx="101624" cy="127028"/>
                        <wp:effectExtent l="0" t="0" r="0" b="0"/>
                        <wp:docPr id="1260" name="IM 1260"/>
                        <wp:cNvGraphicFramePr/>
                        <a:graphic>
                          <a:graphicData uri="http://schemas.openxmlformats.org/drawingml/2006/picture">
                            <pic:pic>
                              <pic:nvPicPr>
                                <pic:cNvPr id="1260" name="IM 1260"/>
                                <pic:cNvPicPr/>
                              </pic:nvPicPr>
                              <pic:blipFill>
                                <a:blip r:embed="rId573"/>
                                <a:stretch>
                                  <a:fillRect/>
                                </a:stretch>
                              </pic:blipFill>
                              <pic:spPr>
                                <a:xfrm rot="0">
                                  <a:off x="0" y="0"/>
                                  <a:ext cx="101624" cy="127028"/>
                                </a:xfrm>
                                <a:prstGeom prst="rect">
                                  <a:avLst/>
                                </a:prstGeom>
                              </pic:spPr>
                            </pic:pic>
                          </a:graphicData>
                        </a:graphic>
                      </wp:inline>
                    </w:drawing>
                  </w:r>
                </w:p>
                <w:p>
                  <w:pPr>
                    <w:ind w:left="20"/>
                    <w:spacing w:before="49" w:line="225" w:lineRule="auto"/>
                    <w:rPr>
                      <w:rFonts w:ascii="SimHei" w:hAnsi="SimHei" w:eastAsia="SimHei" w:cs="SimHei"/>
                      <w:sz w:val="18"/>
                      <w:szCs w:val="18"/>
                    </w:rPr>
                  </w:pPr>
                  <w:r>
                    <w:rPr>
                      <w:rFonts w:ascii="SimHei" w:hAnsi="SimHei" w:eastAsia="SimHei" w:cs="SimHei"/>
                      <w:sz w:val="18"/>
                      <w:szCs w:val="18"/>
                      <w:spacing w:val="-1"/>
                    </w:rPr>
                    <w:t>标</w:t>
                  </w:r>
                  <w:r>
                    <w:rPr>
                      <w:rFonts w:ascii="SimHei" w:hAnsi="SimHei" w:eastAsia="SimHei" w:cs="SimHei"/>
                      <w:sz w:val="18"/>
                      <w:szCs w:val="18"/>
                      <w:spacing w:val="-29"/>
                    </w:rPr>
                    <w:t xml:space="preserve"> </w:t>
                  </w:r>
                  <w:r>
                    <w:rPr>
                      <w:rFonts w:ascii="SimHei" w:hAnsi="SimHei" w:eastAsia="SimHei" w:cs="SimHei"/>
                      <w:sz w:val="18"/>
                      <w:szCs w:val="18"/>
                      <w:spacing w:val="-1"/>
                    </w:rPr>
                    <w:t>准</w:t>
                  </w:r>
                  <w:r>
                    <w:rPr>
                      <w:rFonts w:ascii="SimHei" w:hAnsi="SimHei" w:eastAsia="SimHei" w:cs="SimHei"/>
                      <w:sz w:val="18"/>
                      <w:szCs w:val="18"/>
                      <w:spacing w:val="-39"/>
                    </w:rPr>
                    <w:t xml:space="preserve"> </w:t>
                  </w:r>
                  <w:r>
                    <w:rPr>
                      <w:rFonts w:ascii="SimHei" w:hAnsi="SimHei" w:eastAsia="SimHei" w:cs="SimHei"/>
                      <w:sz w:val="18"/>
                      <w:szCs w:val="18"/>
                      <w:spacing w:val="-1"/>
                    </w:rPr>
                    <w:t>构</w:t>
                  </w:r>
                  <w:r>
                    <w:rPr>
                      <w:rFonts w:ascii="SimHei" w:hAnsi="SimHei" w:eastAsia="SimHei" w:cs="SimHei"/>
                      <w:sz w:val="18"/>
                      <w:szCs w:val="18"/>
                      <w:spacing w:val="-39"/>
                    </w:rPr>
                    <w:t xml:space="preserve"> </w:t>
                  </w:r>
                  <w:r>
                    <w:rPr>
                      <w:rFonts w:ascii="SimHei" w:hAnsi="SimHei" w:eastAsia="SimHei" w:cs="SimHei"/>
                      <w:sz w:val="18"/>
                      <w:szCs w:val="18"/>
                      <w:spacing w:val="-1"/>
                    </w:rPr>
                    <w:t>造</w:t>
                  </w:r>
                  <w:r>
                    <w:rPr>
                      <w:rFonts w:ascii="SimHei" w:hAnsi="SimHei" w:eastAsia="SimHei" w:cs="SimHei"/>
                      <w:sz w:val="18"/>
                      <w:szCs w:val="18"/>
                      <w:spacing w:val="-39"/>
                    </w:rPr>
                    <w:t xml:space="preserve"> </w:t>
                  </w:r>
                  <w:r>
                    <w:rPr>
                      <w:rFonts w:ascii="SimHei" w:hAnsi="SimHei" w:eastAsia="SimHei" w:cs="SimHei"/>
                      <w:sz w:val="18"/>
                      <w:szCs w:val="18"/>
                      <w:spacing w:val="-1"/>
                    </w:rPr>
                    <w:t>详</w:t>
                  </w:r>
                  <w:r>
                    <w:rPr>
                      <w:rFonts w:ascii="SimHei" w:hAnsi="SimHei" w:eastAsia="SimHei" w:cs="SimHei"/>
                      <w:sz w:val="18"/>
                      <w:szCs w:val="18"/>
                      <w:spacing w:val="-39"/>
                    </w:rPr>
                    <w:t xml:space="preserve"> </w:t>
                  </w:r>
                  <w:r>
                    <w:rPr>
                      <w:rFonts w:ascii="SimHei" w:hAnsi="SimHei" w:eastAsia="SimHei" w:cs="SimHei"/>
                      <w:sz w:val="18"/>
                      <w:szCs w:val="18"/>
                      <w:spacing w:val="-1"/>
                    </w:rPr>
                    <w:t>图标</w:t>
                  </w:r>
                  <w:r>
                    <w:rPr>
                      <w:rFonts w:ascii="SimHei" w:hAnsi="SimHei" w:eastAsia="SimHei" w:cs="SimHei"/>
                      <w:sz w:val="18"/>
                      <w:szCs w:val="18"/>
                      <w:spacing w:val="-48"/>
                    </w:rPr>
                    <w:t xml:space="preserve"> </w:t>
                  </w:r>
                  <w:r>
                    <w:rPr>
                      <w:rFonts w:ascii="SimHei" w:hAnsi="SimHei" w:eastAsia="SimHei" w:cs="SimHei"/>
                      <w:sz w:val="18"/>
                      <w:szCs w:val="18"/>
                      <w:spacing w:val="-1"/>
                    </w:rPr>
                    <w:t>准</w:t>
                  </w:r>
                  <w:r>
                    <w:rPr>
                      <w:rFonts w:ascii="SimHei" w:hAnsi="SimHei" w:eastAsia="SimHei" w:cs="SimHei"/>
                      <w:sz w:val="18"/>
                      <w:szCs w:val="18"/>
                      <w:spacing w:val="-48"/>
                    </w:rPr>
                    <w:t xml:space="preserve"> </w:t>
                  </w:r>
                  <w:r>
                    <w:rPr>
                      <w:rFonts w:ascii="SimHei" w:hAnsi="SimHei" w:eastAsia="SimHei" w:cs="SimHei"/>
                      <w:sz w:val="18"/>
                      <w:szCs w:val="18"/>
                      <w:spacing w:val="-1"/>
                    </w:rPr>
                    <w:t>构</w:t>
                  </w:r>
                  <w:r>
                    <w:rPr>
                      <w:rFonts w:ascii="SimHei" w:hAnsi="SimHei" w:eastAsia="SimHei" w:cs="SimHei"/>
                      <w:sz w:val="18"/>
                      <w:szCs w:val="18"/>
                      <w:spacing w:val="-48"/>
                    </w:rPr>
                    <w:t xml:space="preserve"> </w:t>
                  </w:r>
                  <w:r>
                    <w:rPr>
                      <w:rFonts w:ascii="SimHei" w:hAnsi="SimHei" w:eastAsia="SimHei" w:cs="SimHei"/>
                      <w:sz w:val="18"/>
                      <w:szCs w:val="18"/>
                      <w:spacing w:val="-1"/>
                    </w:rPr>
                    <w:t>造</w:t>
                  </w:r>
                  <w:r>
                    <w:rPr>
                      <w:rFonts w:ascii="SimHei" w:hAnsi="SimHei" w:eastAsia="SimHei" w:cs="SimHei"/>
                      <w:sz w:val="18"/>
                      <w:szCs w:val="18"/>
                      <w:spacing w:val="-48"/>
                    </w:rPr>
                    <w:t xml:space="preserve"> </w:t>
                  </w:r>
                  <w:r>
                    <w:rPr>
                      <w:rFonts w:ascii="SimHei" w:hAnsi="SimHei" w:eastAsia="SimHei" w:cs="SimHei"/>
                      <w:sz w:val="18"/>
                      <w:szCs w:val="18"/>
                      <w:spacing w:val="-1"/>
                    </w:rPr>
                    <w:t>详</w:t>
                  </w:r>
                  <w:r>
                    <w:rPr>
                      <w:rFonts w:ascii="SimHei" w:hAnsi="SimHei" w:eastAsia="SimHei" w:cs="SimHei"/>
                      <w:sz w:val="18"/>
                      <w:szCs w:val="18"/>
                      <w:spacing w:val="-47"/>
                    </w:rPr>
                    <w:t xml:space="preserve"> </w:t>
                  </w:r>
                  <w:r>
                    <w:rPr>
                      <w:rFonts w:ascii="SimHei" w:hAnsi="SimHei" w:eastAsia="SimHei" w:cs="SimHei"/>
                      <w:sz w:val="18"/>
                      <w:szCs w:val="18"/>
                      <w:spacing w:val="-1"/>
                    </w:rPr>
                    <w:t>图</w:t>
                  </w:r>
                  <w:r>
                    <w:rPr>
                      <w:rFonts w:ascii="SimHei" w:hAnsi="SimHei" w:eastAsia="SimHei" w:cs="SimHei"/>
                      <w:sz w:val="18"/>
                      <w:szCs w:val="18"/>
                      <w:spacing w:val="-48"/>
                    </w:rPr>
                    <w:t xml:space="preserve"> </w:t>
                  </w:r>
                  <w:r>
                    <w:rPr>
                      <w:rFonts w:ascii="SimHei" w:hAnsi="SimHei" w:eastAsia="SimHei" w:cs="SimHei"/>
                      <w:sz w:val="18"/>
                      <w:szCs w:val="18"/>
                      <w:spacing w:val="-1"/>
                    </w:rPr>
                    <w:t>标</w:t>
                  </w:r>
                  <w:r>
                    <w:rPr>
                      <w:rFonts w:ascii="SimHei" w:hAnsi="SimHei" w:eastAsia="SimHei" w:cs="SimHei"/>
                      <w:sz w:val="18"/>
                      <w:szCs w:val="18"/>
                      <w:spacing w:val="-48"/>
                    </w:rPr>
                    <w:t xml:space="preserve"> </w:t>
                  </w:r>
                  <w:r>
                    <w:rPr>
                      <w:rFonts w:ascii="SimHei" w:hAnsi="SimHei" w:eastAsia="SimHei" w:cs="SimHei"/>
                      <w:sz w:val="18"/>
                      <w:szCs w:val="18"/>
                      <w:spacing w:val="-1"/>
                    </w:rPr>
                    <w:t>准</w:t>
                  </w:r>
                  <w:r>
                    <w:rPr>
                      <w:rFonts w:ascii="SimHei" w:hAnsi="SimHei" w:eastAsia="SimHei" w:cs="SimHei"/>
                      <w:sz w:val="18"/>
                      <w:szCs w:val="18"/>
                      <w:spacing w:val="-48"/>
                    </w:rPr>
                    <w:t xml:space="preserve"> </w:t>
                  </w:r>
                  <w:r>
                    <w:rPr>
                      <w:rFonts w:ascii="SimHei" w:hAnsi="SimHei" w:eastAsia="SimHei" w:cs="SimHei"/>
                      <w:sz w:val="18"/>
                      <w:szCs w:val="18"/>
                      <w:spacing w:val="-1"/>
                    </w:rPr>
                    <w:t>构</w:t>
                  </w:r>
                  <w:r>
                    <w:rPr>
                      <w:rFonts w:ascii="SimHei" w:hAnsi="SimHei" w:eastAsia="SimHei" w:cs="SimHei"/>
                      <w:sz w:val="18"/>
                      <w:szCs w:val="18"/>
                      <w:spacing w:val="-48"/>
                    </w:rPr>
                    <w:t xml:space="preserve"> </w:t>
                  </w:r>
                  <w:r>
                    <w:rPr>
                      <w:rFonts w:ascii="SimHei" w:hAnsi="SimHei" w:eastAsia="SimHei" w:cs="SimHei"/>
                      <w:sz w:val="18"/>
                      <w:szCs w:val="18"/>
                      <w:spacing w:val="-1"/>
                    </w:rPr>
                    <w:t>造</w:t>
                  </w:r>
                  <w:r>
                    <w:rPr>
                      <w:rFonts w:ascii="SimHei" w:hAnsi="SimHei" w:eastAsia="SimHei" w:cs="SimHei"/>
                      <w:sz w:val="18"/>
                      <w:szCs w:val="18"/>
                      <w:spacing w:val="-47"/>
                    </w:rPr>
                    <w:t xml:space="preserve"> </w:t>
                  </w:r>
                  <w:r>
                    <w:rPr>
                      <w:rFonts w:ascii="SimHei" w:hAnsi="SimHei" w:eastAsia="SimHei" w:cs="SimHei"/>
                      <w:sz w:val="18"/>
                      <w:szCs w:val="18"/>
                      <w:spacing w:val="-1"/>
                    </w:rPr>
                    <w:t>详</w:t>
                  </w:r>
                  <w:r>
                    <w:rPr>
                      <w:rFonts w:ascii="SimHei" w:hAnsi="SimHei" w:eastAsia="SimHei" w:cs="SimHei"/>
                      <w:sz w:val="18"/>
                      <w:szCs w:val="18"/>
                      <w:spacing w:val="-48"/>
                    </w:rPr>
                    <w:t xml:space="preserve"> </w:t>
                  </w:r>
                  <w:r>
                    <w:rPr>
                      <w:rFonts w:ascii="SimHei" w:hAnsi="SimHei" w:eastAsia="SimHei" w:cs="SimHei"/>
                      <w:sz w:val="18"/>
                      <w:szCs w:val="18"/>
                      <w:spacing w:val="-1"/>
                    </w:rPr>
                    <w:t>图</w:t>
                  </w:r>
                  <w:r>
                    <w:rPr>
                      <w:rFonts w:ascii="SimHei" w:hAnsi="SimHei" w:eastAsia="SimHei" w:cs="SimHei"/>
                      <w:sz w:val="18"/>
                      <w:szCs w:val="18"/>
                      <w:spacing w:val="-48"/>
                    </w:rPr>
                    <w:t xml:space="preserve"> </w:t>
                  </w:r>
                  <w:r>
                    <w:rPr>
                      <w:rFonts w:ascii="SimHei" w:hAnsi="SimHei" w:eastAsia="SimHei" w:cs="SimHei"/>
                      <w:sz w:val="18"/>
                      <w:szCs w:val="18"/>
                      <w:spacing w:val="-1"/>
                    </w:rPr>
                    <w:t>标</w:t>
                  </w:r>
                  <w:r>
                    <w:rPr>
                      <w:rFonts w:ascii="SimHei" w:hAnsi="SimHei" w:eastAsia="SimHei" w:cs="SimHei"/>
                      <w:sz w:val="18"/>
                      <w:szCs w:val="18"/>
                      <w:spacing w:val="-48"/>
                    </w:rPr>
                    <w:t xml:space="preserve"> </w:t>
                  </w:r>
                  <w:r>
                    <w:rPr>
                      <w:rFonts w:ascii="SimHei" w:hAnsi="SimHei" w:eastAsia="SimHei" w:cs="SimHei"/>
                      <w:sz w:val="18"/>
                      <w:szCs w:val="18"/>
                      <w:spacing w:val="-1"/>
                    </w:rPr>
                    <w:t>准</w:t>
                  </w:r>
                  <w:r>
                    <w:rPr>
                      <w:rFonts w:ascii="SimHei" w:hAnsi="SimHei" w:eastAsia="SimHei" w:cs="SimHei"/>
                      <w:sz w:val="18"/>
                      <w:szCs w:val="18"/>
                      <w:spacing w:val="-48"/>
                    </w:rPr>
                    <w:t xml:space="preserve"> </w:t>
                  </w:r>
                  <w:r>
                    <w:rPr>
                      <w:rFonts w:ascii="SimHei" w:hAnsi="SimHei" w:eastAsia="SimHei" w:cs="SimHei"/>
                      <w:sz w:val="18"/>
                      <w:szCs w:val="18"/>
                      <w:spacing w:val="-1"/>
                    </w:rPr>
                    <w:t>构</w:t>
                  </w:r>
                  <w:r>
                    <w:rPr>
                      <w:rFonts w:ascii="SimHei" w:hAnsi="SimHei" w:eastAsia="SimHei" w:cs="SimHei"/>
                      <w:sz w:val="18"/>
                      <w:szCs w:val="18"/>
                      <w:spacing w:val="-47"/>
                    </w:rPr>
                    <w:t xml:space="preserve"> </w:t>
                  </w:r>
                  <w:r>
                    <w:rPr>
                      <w:rFonts w:ascii="SimHei" w:hAnsi="SimHei" w:eastAsia="SimHei" w:cs="SimHei"/>
                      <w:sz w:val="18"/>
                      <w:szCs w:val="18"/>
                      <w:spacing w:val="-1"/>
                    </w:rPr>
                    <w:t>造</w:t>
                  </w:r>
                  <w:r>
                    <w:rPr>
                      <w:rFonts w:ascii="SimHei" w:hAnsi="SimHei" w:eastAsia="SimHei" w:cs="SimHei"/>
                      <w:sz w:val="18"/>
                      <w:szCs w:val="18"/>
                      <w:spacing w:val="-48"/>
                    </w:rPr>
                    <w:t xml:space="preserve"> </w:t>
                  </w:r>
                  <w:r>
                    <w:rPr>
                      <w:rFonts w:ascii="SimHei" w:hAnsi="SimHei" w:eastAsia="SimHei" w:cs="SimHei"/>
                      <w:sz w:val="18"/>
                      <w:szCs w:val="18"/>
                      <w:spacing w:val="-1"/>
                    </w:rPr>
                    <w:t>详</w:t>
                  </w:r>
                  <w:r>
                    <w:rPr>
                      <w:rFonts w:ascii="SimHei" w:hAnsi="SimHei" w:eastAsia="SimHei" w:cs="SimHei"/>
                      <w:sz w:val="18"/>
                      <w:szCs w:val="18"/>
                      <w:spacing w:val="-48"/>
                    </w:rPr>
                    <w:t xml:space="preserve"> </w:t>
                  </w:r>
                  <w:r>
                    <w:rPr>
                      <w:rFonts w:ascii="SimHei" w:hAnsi="SimHei" w:eastAsia="SimHei" w:cs="SimHei"/>
                      <w:sz w:val="18"/>
                      <w:szCs w:val="18"/>
                      <w:spacing w:val="-1"/>
                    </w:rPr>
                    <w:t>图</w:t>
                  </w:r>
                  <w:r>
                    <w:rPr>
                      <w:rFonts w:ascii="SimHei" w:hAnsi="SimHei" w:eastAsia="SimHei" w:cs="SimHei"/>
                      <w:sz w:val="18"/>
                      <w:szCs w:val="18"/>
                      <w:spacing w:val="-48"/>
                    </w:rPr>
                    <w:t xml:space="preserve"> </w:t>
                  </w:r>
                  <w:r>
                    <w:rPr>
                      <w:rFonts w:ascii="SimHei" w:hAnsi="SimHei" w:eastAsia="SimHei" w:cs="SimHei"/>
                      <w:sz w:val="18"/>
                      <w:szCs w:val="18"/>
                      <w:spacing w:val="-1"/>
                    </w:rPr>
                    <w:t>标</w:t>
                  </w:r>
                  <w:r>
                    <w:rPr>
                      <w:rFonts w:ascii="SimHei" w:hAnsi="SimHei" w:eastAsia="SimHei" w:cs="SimHei"/>
                      <w:sz w:val="18"/>
                      <w:szCs w:val="18"/>
                      <w:spacing w:val="-48"/>
                    </w:rPr>
                    <w:t xml:space="preserve"> </w:t>
                  </w:r>
                  <w:r>
                    <w:rPr>
                      <w:rFonts w:ascii="SimHei" w:hAnsi="SimHei" w:eastAsia="SimHei" w:cs="SimHei"/>
                      <w:sz w:val="18"/>
                      <w:szCs w:val="18"/>
                      <w:spacing w:val="-1"/>
                    </w:rPr>
                    <w:t>准</w:t>
                  </w:r>
                  <w:r>
                    <w:rPr>
                      <w:rFonts w:ascii="SimHei" w:hAnsi="SimHei" w:eastAsia="SimHei" w:cs="SimHei"/>
                      <w:sz w:val="18"/>
                      <w:szCs w:val="18"/>
                      <w:spacing w:val="-47"/>
                    </w:rPr>
                    <w:t xml:space="preserve"> </w:t>
                  </w:r>
                  <w:r>
                    <w:rPr>
                      <w:rFonts w:ascii="SimHei" w:hAnsi="SimHei" w:eastAsia="SimHei" w:cs="SimHei"/>
                      <w:sz w:val="18"/>
                      <w:szCs w:val="18"/>
                      <w:spacing w:val="-1"/>
                    </w:rPr>
                    <w:t>构</w:t>
                  </w:r>
                  <w:r>
                    <w:rPr>
                      <w:rFonts w:ascii="SimHei" w:hAnsi="SimHei" w:eastAsia="SimHei" w:cs="SimHei"/>
                      <w:sz w:val="18"/>
                      <w:szCs w:val="18"/>
                      <w:spacing w:val="-48"/>
                    </w:rPr>
                    <w:t xml:space="preserve"> </w:t>
                  </w:r>
                  <w:r>
                    <w:rPr>
                      <w:rFonts w:ascii="SimHei" w:hAnsi="SimHei" w:eastAsia="SimHei" w:cs="SimHei"/>
                      <w:sz w:val="18"/>
                      <w:szCs w:val="18"/>
                      <w:spacing w:val="-1"/>
                    </w:rPr>
                    <w:t>造</w:t>
                  </w:r>
                  <w:r>
                    <w:rPr>
                      <w:rFonts w:ascii="SimHei" w:hAnsi="SimHei" w:eastAsia="SimHei" w:cs="SimHei"/>
                      <w:sz w:val="18"/>
                      <w:szCs w:val="18"/>
                      <w:spacing w:val="-48"/>
                    </w:rPr>
                    <w:t xml:space="preserve"> </w:t>
                  </w:r>
                  <w:r>
                    <w:rPr>
                      <w:rFonts w:ascii="SimHei" w:hAnsi="SimHei" w:eastAsia="SimHei" w:cs="SimHei"/>
                      <w:sz w:val="18"/>
                      <w:szCs w:val="18"/>
                      <w:spacing w:val="-1"/>
                    </w:rPr>
                    <w:t>详</w:t>
                  </w:r>
                  <w:r>
                    <w:rPr>
                      <w:rFonts w:ascii="SimHei" w:hAnsi="SimHei" w:eastAsia="SimHei" w:cs="SimHei"/>
                      <w:sz w:val="18"/>
                      <w:szCs w:val="18"/>
                      <w:spacing w:val="-48"/>
                    </w:rPr>
                    <w:t xml:space="preserve"> </w:t>
                  </w:r>
                  <w:r>
                    <w:rPr>
                      <w:rFonts w:ascii="SimHei" w:hAnsi="SimHei" w:eastAsia="SimHei" w:cs="SimHei"/>
                      <w:sz w:val="18"/>
                      <w:szCs w:val="18"/>
                      <w:spacing w:val="-1"/>
                    </w:rPr>
                    <w:t>图</w:t>
                  </w:r>
                  <w:r>
                    <w:rPr>
                      <w:rFonts w:ascii="SimHei" w:hAnsi="SimHei" w:eastAsia="SimHei" w:cs="SimHei"/>
                      <w:sz w:val="18"/>
                      <w:szCs w:val="18"/>
                      <w:spacing w:val="-48"/>
                    </w:rPr>
                    <w:t xml:space="preserve"> </w:t>
                  </w:r>
                  <w:r>
                    <w:rPr>
                      <w:rFonts w:ascii="SimHei" w:hAnsi="SimHei" w:eastAsia="SimHei" w:cs="SimHei"/>
                      <w:sz w:val="18"/>
                      <w:szCs w:val="18"/>
                      <w:spacing w:val="-1"/>
                    </w:rPr>
                    <w:t>标</w:t>
                  </w:r>
                  <w:r>
                    <w:rPr>
                      <w:rFonts w:ascii="SimHei" w:hAnsi="SimHei" w:eastAsia="SimHei" w:cs="SimHei"/>
                      <w:sz w:val="18"/>
                      <w:szCs w:val="18"/>
                      <w:spacing w:val="-47"/>
                    </w:rPr>
                    <w:t xml:space="preserve"> </w:t>
                  </w:r>
                  <w:r>
                    <w:rPr>
                      <w:rFonts w:ascii="SimHei" w:hAnsi="SimHei" w:eastAsia="SimHei" w:cs="SimHei"/>
                      <w:sz w:val="18"/>
                      <w:szCs w:val="18"/>
                      <w:spacing w:val="-1"/>
                    </w:rPr>
                    <w:t>准</w:t>
                  </w:r>
                  <w:r>
                    <w:rPr>
                      <w:rFonts w:ascii="SimHei" w:hAnsi="SimHei" w:eastAsia="SimHei" w:cs="SimHei"/>
                      <w:sz w:val="18"/>
                      <w:szCs w:val="18"/>
                      <w:spacing w:val="-48"/>
                    </w:rPr>
                    <w:t xml:space="preserve"> </w:t>
                  </w:r>
                  <w:r>
                    <w:rPr>
                      <w:rFonts w:ascii="SimHei" w:hAnsi="SimHei" w:eastAsia="SimHei" w:cs="SimHei"/>
                      <w:sz w:val="18"/>
                      <w:szCs w:val="18"/>
                      <w:spacing w:val="-1"/>
                    </w:rPr>
                    <w:t>构</w:t>
                  </w:r>
                  <w:r>
                    <w:rPr>
                      <w:rFonts w:ascii="SimHei" w:hAnsi="SimHei" w:eastAsia="SimHei" w:cs="SimHei"/>
                      <w:sz w:val="18"/>
                      <w:szCs w:val="18"/>
                      <w:spacing w:val="-48"/>
                    </w:rPr>
                    <w:t xml:space="preserve"> </w:t>
                  </w:r>
                  <w:r>
                    <w:rPr>
                      <w:rFonts w:ascii="SimHei" w:hAnsi="SimHei" w:eastAsia="SimHei" w:cs="SimHei"/>
                      <w:sz w:val="18"/>
                      <w:szCs w:val="18"/>
                      <w:spacing w:val="-1"/>
                    </w:rPr>
                    <w:t>造</w:t>
                  </w:r>
                  <w:r>
                    <w:rPr>
                      <w:rFonts w:ascii="SimHei" w:hAnsi="SimHei" w:eastAsia="SimHei" w:cs="SimHei"/>
                      <w:sz w:val="18"/>
                      <w:szCs w:val="18"/>
                      <w:spacing w:val="-48"/>
                    </w:rPr>
                    <w:t xml:space="preserve"> </w:t>
                  </w:r>
                  <w:r>
                    <w:rPr>
                      <w:rFonts w:ascii="SimHei" w:hAnsi="SimHei" w:eastAsia="SimHei" w:cs="SimHei"/>
                      <w:sz w:val="18"/>
                      <w:szCs w:val="18"/>
                      <w:spacing w:val="-1"/>
                    </w:rPr>
                    <w:t>详</w:t>
                  </w:r>
                  <w:r>
                    <w:rPr>
                      <w:rFonts w:ascii="SimHei" w:hAnsi="SimHei" w:eastAsia="SimHei" w:cs="SimHei"/>
                      <w:sz w:val="18"/>
                      <w:szCs w:val="18"/>
                      <w:spacing w:val="-48"/>
                    </w:rPr>
                    <w:t xml:space="preserve"> </w:t>
                  </w:r>
                  <w:r>
                    <w:rPr>
                      <w:rFonts w:ascii="SimHei" w:hAnsi="SimHei" w:eastAsia="SimHei" w:cs="SimHei"/>
                      <w:sz w:val="18"/>
                      <w:szCs w:val="18"/>
                      <w:spacing w:val="-1"/>
                    </w:rPr>
                    <w:t>图</w:t>
                  </w:r>
                </w:p>
              </w:txbxContent>
            </v:textbox>
          </v:shape>
        </w:pict>
      </w:r>
      <w:r/>
    </w:p>
    <w:p>
      <w:pPr>
        <w:spacing w:before="18"/>
        <w:rPr/>
      </w:pPr>
      <w:r/>
    </w:p>
    <w:p>
      <w:pPr>
        <w:sectPr>
          <w:pgSz w:w="15300" w:h="11040"/>
          <w:pgMar w:top="400" w:right="0" w:bottom="400" w:left="0" w:header="0" w:footer="0" w:gutter="0"/>
          <w:cols w:equalWidth="0" w:num="1">
            <w:col w:w="15300" w:space="0"/>
          </w:cols>
        </w:sectPr>
        <w:rPr/>
      </w:pPr>
    </w:p>
    <w:p>
      <w:pPr>
        <w:spacing w:line="280" w:lineRule="auto"/>
        <w:rPr>
          <w:rFonts w:ascii="Arial"/>
          <w:sz w:val="21"/>
        </w:rPr>
      </w:pPr>
      <w:r>
        <w:pict>
          <v:shape id="_x0000_s1226" style="position:absolute;margin-left:8.93711pt;margin-top:0.998169pt;mso-position-vertical-relative:text;mso-position-horizontal-relative:text;width:13.3pt;height:399.25pt;z-index:255401984;" filled="false" stroked="false" type="#_x0000_t202">
            <v:fill on="false"/>
            <v:stroke on="false"/>
            <v:path/>
            <v:imagedata o:title=""/>
            <o:lock v:ext="edit" aspectratio="false"/>
            <v:textbox inset="0mm,0mm,0mm,0mm" style="layout-flow:vertical-ideographic;">
              <w:txbxContent>
                <w:p>
                  <w:pPr>
                    <w:ind w:left="20"/>
                    <w:spacing w:before="19" w:line="225" w:lineRule="auto"/>
                    <w:rPr>
                      <w:rFonts w:ascii="SimHei" w:hAnsi="SimHei" w:eastAsia="SimHei" w:cs="SimHei"/>
                      <w:sz w:val="18"/>
                      <w:szCs w:val="18"/>
                    </w:rPr>
                  </w:pPr>
                  <w:r>
                    <w:rPr>
                      <w:rFonts w:ascii="SimHei" w:hAnsi="SimHei" w:eastAsia="SimHei" w:cs="SimHei"/>
                      <w:sz w:val="18"/>
                      <w:szCs w:val="18"/>
                      <w:spacing w:val="22"/>
                    </w:rPr>
                    <w:t>标准构造详图</w:t>
                  </w:r>
                  <w:r>
                    <w:rPr>
                      <w:rFonts w:ascii="SimHei" w:hAnsi="SimHei" w:eastAsia="SimHei" w:cs="SimHei"/>
                      <w:sz w:val="18"/>
                      <w:szCs w:val="18"/>
                      <w:spacing w:val="-20"/>
                    </w:rPr>
                    <w:t xml:space="preserve"> </w:t>
                  </w:r>
                  <w:r>
                    <w:rPr>
                      <w:rFonts w:ascii="SimHei" w:hAnsi="SimHei" w:eastAsia="SimHei" w:cs="SimHei"/>
                      <w:sz w:val="18"/>
                      <w:szCs w:val="18"/>
                      <w:spacing w:val="22"/>
                    </w:rPr>
                    <w:t>标准构造详图</w:t>
                  </w:r>
                  <w:r>
                    <w:rPr>
                      <w:rFonts w:ascii="SimHei" w:hAnsi="SimHei" w:eastAsia="SimHei" w:cs="SimHei"/>
                      <w:sz w:val="18"/>
                      <w:szCs w:val="18"/>
                      <w:spacing w:val="-34"/>
                    </w:rPr>
                    <w:t xml:space="preserve"> </w:t>
                  </w:r>
                  <w:r>
                    <w:rPr>
                      <w:rFonts w:ascii="SimHei" w:hAnsi="SimHei" w:eastAsia="SimHei" w:cs="SimHei"/>
                      <w:sz w:val="18"/>
                      <w:szCs w:val="18"/>
                      <w:spacing w:val="22"/>
                    </w:rPr>
                    <w:t>标准构造详图</w:t>
                  </w:r>
                  <w:r>
                    <w:rPr>
                      <w:rFonts w:ascii="SimHei" w:hAnsi="SimHei" w:eastAsia="SimHei" w:cs="SimHei"/>
                      <w:sz w:val="18"/>
                      <w:szCs w:val="18"/>
                      <w:spacing w:val="-24"/>
                    </w:rPr>
                    <w:t xml:space="preserve"> </w:t>
                  </w:r>
                  <w:r>
                    <w:rPr>
                      <w:rFonts w:ascii="SimHei" w:hAnsi="SimHei" w:eastAsia="SimHei" w:cs="SimHei"/>
                      <w:sz w:val="18"/>
                      <w:szCs w:val="18"/>
                      <w:spacing w:val="22"/>
                    </w:rPr>
                    <w:t>标</w:t>
                  </w:r>
                  <w:r>
                    <w:rPr>
                      <w:rFonts w:ascii="SimHei" w:hAnsi="SimHei" w:eastAsia="SimHei" w:cs="SimHei"/>
                      <w:sz w:val="18"/>
                      <w:szCs w:val="18"/>
                      <w:spacing w:val="-39"/>
                    </w:rPr>
                    <w:t xml:space="preserve"> </w:t>
                  </w:r>
                  <w:r>
                    <w:rPr>
                      <w:rFonts w:ascii="SimHei" w:hAnsi="SimHei" w:eastAsia="SimHei" w:cs="SimHei"/>
                      <w:sz w:val="18"/>
                      <w:szCs w:val="18"/>
                      <w:spacing w:val="22"/>
                    </w:rPr>
                    <w:t>准</w:t>
                  </w:r>
                  <w:r>
                    <w:rPr>
                      <w:rFonts w:ascii="SimHei" w:hAnsi="SimHei" w:eastAsia="SimHei" w:cs="SimHei"/>
                      <w:sz w:val="18"/>
                      <w:szCs w:val="18"/>
                      <w:spacing w:val="-39"/>
                    </w:rPr>
                    <w:t xml:space="preserve"> </w:t>
                  </w:r>
                  <w:r>
                    <w:rPr>
                      <w:rFonts w:ascii="SimHei" w:hAnsi="SimHei" w:eastAsia="SimHei" w:cs="SimHei"/>
                      <w:sz w:val="18"/>
                      <w:szCs w:val="18"/>
                      <w:spacing w:val="22"/>
                    </w:rPr>
                    <w:t>构</w:t>
                  </w:r>
                  <w:r>
                    <w:rPr>
                      <w:rFonts w:ascii="SimHei" w:hAnsi="SimHei" w:eastAsia="SimHei" w:cs="SimHei"/>
                      <w:sz w:val="18"/>
                      <w:szCs w:val="18"/>
                      <w:spacing w:val="-39"/>
                    </w:rPr>
                    <w:t xml:space="preserve"> </w:t>
                  </w:r>
                  <w:r>
                    <w:rPr>
                      <w:rFonts w:ascii="SimHei" w:hAnsi="SimHei" w:eastAsia="SimHei" w:cs="SimHei"/>
                      <w:sz w:val="18"/>
                      <w:szCs w:val="18"/>
                      <w:spacing w:val="22"/>
                    </w:rPr>
                    <w:t>造</w:t>
                  </w:r>
                  <w:r>
                    <w:rPr>
                      <w:rFonts w:ascii="SimHei" w:hAnsi="SimHei" w:eastAsia="SimHei" w:cs="SimHei"/>
                      <w:sz w:val="18"/>
                      <w:szCs w:val="18"/>
                      <w:spacing w:val="-39"/>
                    </w:rPr>
                    <w:t xml:space="preserve"> </w:t>
                  </w:r>
                  <w:r>
                    <w:rPr>
                      <w:rFonts w:ascii="SimHei" w:hAnsi="SimHei" w:eastAsia="SimHei" w:cs="SimHei"/>
                      <w:sz w:val="18"/>
                      <w:szCs w:val="18"/>
                      <w:spacing w:val="22"/>
                    </w:rPr>
                    <w:t>详</w:t>
                  </w:r>
                  <w:r>
                    <w:rPr>
                      <w:rFonts w:ascii="SimHei" w:hAnsi="SimHei" w:eastAsia="SimHei" w:cs="SimHei"/>
                      <w:sz w:val="18"/>
                      <w:szCs w:val="18"/>
                      <w:spacing w:val="-39"/>
                    </w:rPr>
                    <w:t xml:space="preserve"> </w:t>
                  </w:r>
                  <w:r>
                    <w:rPr>
                      <w:rFonts w:ascii="SimHei" w:hAnsi="SimHei" w:eastAsia="SimHei" w:cs="SimHei"/>
                      <w:sz w:val="18"/>
                      <w:szCs w:val="18"/>
                      <w:spacing w:val="22"/>
                    </w:rPr>
                    <w:t>图标准构造详图标</w:t>
                  </w:r>
                  <w:r>
                    <w:rPr>
                      <w:rFonts w:ascii="SimHei" w:hAnsi="SimHei" w:eastAsia="SimHei" w:cs="SimHei"/>
                      <w:sz w:val="18"/>
                      <w:szCs w:val="18"/>
                      <w:spacing w:val="-46"/>
                    </w:rPr>
                    <w:t xml:space="preserve"> </w:t>
                  </w:r>
                  <w:r>
                    <w:rPr>
                      <w:rFonts w:ascii="SimHei" w:hAnsi="SimHei" w:eastAsia="SimHei" w:cs="SimHei"/>
                      <w:sz w:val="18"/>
                      <w:szCs w:val="18"/>
                      <w:spacing w:val="22"/>
                    </w:rPr>
                    <w:t>准</w:t>
                  </w:r>
                  <w:r>
                    <w:rPr>
                      <w:rFonts w:ascii="SimHei" w:hAnsi="SimHei" w:eastAsia="SimHei" w:cs="SimHei"/>
                      <w:sz w:val="18"/>
                      <w:szCs w:val="18"/>
                      <w:spacing w:val="-45"/>
                    </w:rPr>
                    <w:t xml:space="preserve"> </w:t>
                  </w:r>
                  <w:r>
                    <w:rPr>
                      <w:rFonts w:ascii="SimHei" w:hAnsi="SimHei" w:eastAsia="SimHei" w:cs="SimHei"/>
                      <w:sz w:val="18"/>
                      <w:szCs w:val="18"/>
                      <w:spacing w:val="22"/>
                    </w:rPr>
                    <w:t>构</w:t>
                  </w:r>
                  <w:r>
                    <w:rPr>
                      <w:rFonts w:ascii="SimHei" w:hAnsi="SimHei" w:eastAsia="SimHei" w:cs="SimHei"/>
                      <w:sz w:val="18"/>
                      <w:szCs w:val="18"/>
                      <w:spacing w:val="-45"/>
                    </w:rPr>
                    <w:t xml:space="preserve"> </w:t>
                  </w:r>
                  <w:r>
                    <w:rPr>
                      <w:rFonts w:ascii="SimHei" w:hAnsi="SimHei" w:eastAsia="SimHei" w:cs="SimHei"/>
                      <w:sz w:val="18"/>
                      <w:szCs w:val="18"/>
                      <w:spacing w:val="22"/>
                    </w:rPr>
                    <w:t>造</w:t>
                  </w:r>
                  <w:r>
                    <w:rPr>
                      <w:rFonts w:ascii="SimHei" w:hAnsi="SimHei" w:eastAsia="SimHei" w:cs="SimHei"/>
                      <w:sz w:val="18"/>
                      <w:szCs w:val="18"/>
                      <w:spacing w:val="-45"/>
                    </w:rPr>
                    <w:t xml:space="preserve"> </w:t>
                  </w:r>
                  <w:r>
                    <w:rPr>
                      <w:rFonts w:ascii="SimHei" w:hAnsi="SimHei" w:eastAsia="SimHei" w:cs="SimHei"/>
                      <w:sz w:val="18"/>
                      <w:szCs w:val="18"/>
                      <w:spacing w:val="22"/>
                    </w:rPr>
                    <w:t>详</w:t>
                  </w:r>
                  <w:r>
                    <w:rPr>
                      <w:rFonts w:ascii="SimHei" w:hAnsi="SimHei" w:eastAsia="SimHei" w:cs="SimHei"/>
                      <w:sz w:val="18"/>
                      <w:szCs w:val="18"/>
                      <w:spacing w:val="-45"/>
                    </w:rPr>
                    <w:t xml:space="preserve"> </w:t>
                  </w:r>
                  <w:r>
                    <w:rPr>
                      <w:rFonts w:ascii="SimHei" w:hAnsi="SimHei" w:eastAsia="SimHei" w:cs="SimHei"/>
                      <w:sz w:val="18"/>
                      <w:szCs w:val="18"/>
                      <w:spacing w:val="22"/>
                    </w:rPr>
                    <w:t>图</w:t>
                  </w:r>
                </w:p>
              </w:txbxContent>
            </v:textbox>
          </v:shape>
        </w:pict>
      </w:r>
      <w:r/>
    </w:p>
    <w:p>
      <w:pPr>
        <w:spacing w:line="281" w:lineRule="auto"/>
        <w:rPr>
          <w:rFonts w:ascii="Arial"/>
          <w:sz w:val="21"/>
        </w:rPr>
      </w:pPr>
      <w:r>
        <w:pict>
          <v:shape id="_x0000_s1228" style="position:absolute;margin-left:25.0271pt;margin-top:5.41495pt;mso-position-vertical-relative:text;mso-position-horizontal-relative:text;width:11.2pt;height:381.4pt;z-index:255403008;" filled="false" stroked="false" type="#_x0000_t202">
            <v:fill on="false"/>
            <v:stroke on="false"/>
            <v:path/>
            <v:imagedata o:title=""/>
            <o:lock v:ext="edit" aspectratio="false"/>
            <v:textbox inset="0mm,0mm,0mm,0mm" style="layout-flow:vertical-ideographic;">
              <w:txbxContent>
                <w:p>
                  <w:pPr>
                    <w:ind w:left="20"/>
                    <w:spacing w:before="20" w:line="173" w:lineRule="auto"/>
                    <w:rPr>
                      <w:rFonts w:ascii="SimHei" w:hAnsi="SimHei" w:eastAsia="SimHei" w:cs="SimHei"/>
                      <w:sz w:val="18"/>
                      <w:szCs w:val="18"/>
                    </w:rPr>
                  </w:pPr>
                  <w:r>
                    <w:rPr>
                      <w:rFonts w:ascii="SimHei" w:hAnsi="SimHei" w:eastAsia="SimHei" w:cs="SimHei"/>
                      <w:sz w:val="18"/>
                      <w:szCs w:val="18"/>
                      <w:spacing w:val="12"/>
                    </w:rPr>
                    <w:t>般</w:t>
                  </w:r>
                  <w:r>
                    <w:rPr>
                      <w:rFonts w:ascii="SimHei" w:hAnsi="SimHei" w:eastAsia="SimHei" w:cs="SimHei"/>
                      <w:sz w:val="18"/>
                      <w:szCs w:val="18"/>
                      <w:spacing w:val="-37"/>
                    </w:rPr>
                    <w:t xml:space="preserve"> </w:t>
                  </w:r>
                  <w:r>
                    <w:rPr>
                      <w:rFonts w:ascii="SimHei" w:hAnsi="SimHei" w:eastAsia="SimHei" w:cs="SimHei"/>
                      <w:sz w:val="18"/>
                      <w:szCs w:val="18"/>
                      <w:spacing w:val="12"/>
                    </w:rPr>
                    <w:t>构</w:t>
                  </w:r>
                  <w:r>
                    <w:rPr>
                      <w:rFonts w:ascii="SimHei" w:hAnsi="SimHei" w:eastAsia="SimHei" w:cs="SimHei"/>
                      <w:sz w:val="18"/>
                      <w:szCs w:val="18"/>
                      <w:spacing w:val="-37"/>
                    </w:rPr>
                    <w:t xml:space="preserve"> </w:t>
                  </w:r>
                  <w:r>
                    <w:rPr>
                      <w:rFonts w:ascii="SimHei" w:hAnsi="SimHei" w:eastAsia="SimHei" w:cs="SimHei"/>
                      <w:sz w:val="18"/>
                      <w:szCs w:val="18"/>
                      <w:spacing w:val="12"/>
                    </w:rPr>
                    <w:t>造</w:t>
                  </w:r>
                  <w:r>
                    <w:rPr>
                      <w:rFonts w:ascii="SimHei" w:hAnsi="SimHei" w:eastAsia="SimHei" w:cs="SimHei"/>
                      <w:sz w:val="18"/>
                      <w:szCs w:val="18"/>
                      <w:spacing w:val="16"/>
                    </w:rPr>
                    <w:t xml:space="preserve">     </w:t>
                  </w:r>
                  <w:r>
                    <w:rPr>
                      <w:rFonts w:ascii="SimHei" w:hAnsi="SimHei" w:eastAsia="SimHei" w:cs="SimHei"/>
                      <w:sz w:val="18"/>
                      <w:szCs w:val="18"/>
                      <w:spacing w:val="12"/>
                    </w:rPr>
                    <w:t>独立基础</w:t>
                  </w:r>
                  <w:r>
                    <w:rPr>
                      <w:rFonts w:ascii="SimHei" w:hAnsi="SimHei" w:eastAsia="SimHei" w:cs="SimHei"/>
                      <w:sz w:val="18"/>
                      <w:szCs w:val="18"/>
                      <w:spacing w:val="12"/>
                    </w:rPr>
                    <w:t xml:space="preserve">     </w:t>
                  </w:r>
                  <w:r>
                    <w:rPr>
                      <w:rFonts w:ascii="SimHei" w:hAnsi="SimHei" w:eastAsia="SimHei" w:cs="SimHei"/>
                      <w:sz w:val="18"/>
                      <w:szCs w:val="18"/>
                      <w:spacing w:val="12"/>
                    </w:rPr>
                    <w:t>条</w:t>
                  </w:r>
                  <w:r>
                    <w:rPr>
                      <w:rFonts w:ascii="SimHei" w:hAnsi="SimHei" w:eastAsia="SimHei" w:cs="SimHei"/>
                      <w:sz w:val="18"/>
                      <w:szCs w:val="18"/>
                      <w:spacing w:val="-43"/>
                    </w:rPr>
                    <w:t xml:space="preserve"> </w:t>
                  </w:r>
                  <w:r>
                    <w:rPr>
                      <w:rFonts w:ascii="SimHei" w:hAnsi="SimHei" w:eastAsia="SimHei" w:cs="SimHei"/>
                      <w:sz w:val="18"/>
                      <w:szCs w:val="18"/>
                      <w:spacing w:val="12"/>
                    </w:rPr>
                    <w:t>形</w:t>
                  </w:r>
                  <w:r>
                    <w:rPr>
                      <w:rFonts w:ascii="SimHei" w:hAnsi="SimHei" w:eastAsia="SimHei" w:cs="SimHei"/>
                      <w:sz w:val="18"/>
                      <w:szCs w:val="18"/>
                      <w:spacing w:val="-47"/>
                    </w:rPr>
                    <w:t xml:space="preserve"> </w:t>
                  </w:r>
                  <w:r>
                    <w:rPr>
                      <w:rFonts w:ascii="SimHei" w:hAnsi="SimHei" w:eastAsia="SimHei" w:cs="SimHei"/>
                      <w:sz w:val="18"/>
                      <w:szCs w:val="18"/>
                      <w:spacing w:val="12"/>
                    </w:rPr>
                    <w:t>基</w:t>
                  </w:r>
                  <w:r>
                    <w:rPr>
                      <w:rFonts w:ascii="SimHei" w:hAnsi="SimHei" w:eastAsia="SimHei" w:cs="SimHei"/>
                      <w:sz w:val="18"/>
                      <w:szCs w:val="18"/>
                      <w:spacing w:val="-47"/>
                    </w:rPr>
                    <w:t xml:space="preserve"> </w:t>
                  </w:r>
                  <w:r>
                    <w:rPr>
                      <w:rFonts w:ascii="SimHei" w:hAnsi="SimHei" w:eastAsia="SimHei" w:cs="SimHei"/>
                      <w:sz w:val="18"/>
                      <w:szCs w:val="18"/>
                      <w:spacing w:val="12"/>
                    </w:rPr>
                    <w:t>础</w:t>
                  </w:r>
                  <w:r>
                    <w:rPr>
                      <w:rFonts w:ascii="SimHei" w:hAnsi="SimHei" w:eastAsia="SimHei" w:cs="SimHei"/>
                      <w:sz w:val="18"/>
                      <w:szCs w:val="18"/>
                      <w:spacing w:val="12"/>
                    </w:rPr>
                    <w:t xml:space="preserve">     </w:t>
                  </w:r>
                  <w:r>
                    <w:rPr>
                      <w:rFonts w:ascii="SimHei" w:hAnsi="SimHei" w:eastAsia="SimHei" w:cs="SimHei"/>
                      <w:sz w:val="18"/>
                      <w:szCs w:val="18"/>
                      <w:spacing w:val="12"/>
                    </w:rPr>
                    <w:t>筏</w:t>
                  </w:r>
                  <w:r>
                    <w:rPr>
                      <w:rFonts w:ascii="SimHei" w:hAnsi="SimHei" w:eastAsia="SimHei" w:cs="SimHei"/>
                      <w:sz w:val="18"/>
                      <w:szCs w:val="18"/>
                      <w:spacing w:val="-46"/>
                    </w:rPr>
                    <w:t xml:space="preserve"> </w:t>
                  </w:r>
                  <w:r>
                    <w:rPr>
                      <w:rFonts w:ascii="SimHei" w:hAnsi="SimHei" w:eastAsia="SimHei" w:cs="SimHei"/>
                      <w:sz w:val="18"/>
                      <w:szCs w:val="18"/>
                      <w:spacing w:val="12"/>
                    </w:rPr>
                    <w:t>形</w:t>
                  </w:r>
                  <w:r>
                    <w:rPr>
                      <w:rFonts w:ascii="SimHei" w:hAnsi="SimHei" w:eastAsia="SimHei" w:cs="SimHei"/>
                      <w:sz w:val="18"/>
                      <w:szCs w:val="18"/>
                      <w:spacing w:val="-46"/>
                    </w:rPr>
                    <w:t xml:space="preserve"> </w:t>
                  </w:r>
                  <w:r>
                    <w:rPr>
                      <w:rFonts w:ascii="SimHei" w:hAnsi="SimHei" w:eastAsia="SimHei" w:cs="SimHei"/>
                      <w:sz w:val="18"/>
                      <w:szCs w:val="18"/>
                      <w:spacing w:val="12"/>
                    </w:rPr>
                    <w:t>基</w:t>
                  </w:r>
                  <w:r>
                    <w:rPr>
                      <w:rFonts w:ascii="SimHei" w:hAnsi="SimHei" w:eastAsia="SimHei" w:cs="SimHei"/>
                      <w:sz w:val="18"/>
                      <w:szCs w:val="18"/>
                      <w:spacing w:val="-47"/>
                    </w:rPr>
                    <w:t xml:space="preserve"> </w:t>
                  </w:r>
                  <w:r>
                    <w:rPr>
                      <w:rFonts w:ascii="SimHei" w:hAnsi="SimHei" w:eastAsia="SimHei" w:cs="SimHei"/>
                      <w:sz w:val="18"/>
                      <w:szCs w:val="18"/>
                      <w:spacing w:val="12"/>
                    </w:rPr>
                    <w:t>础</w:t>
                  </w:r>
                  <w:r>
                    <w:rPr>
                      <w:rFonts w:ascii="SimHei" w:hAnsi="SimHei" w:eastAsia="SimHei" w:cs="SimHei"/>
                      <w:sz w:val="18"/>
                      <w:szCs w:val="18"/>
                      <w:spacing w:val="3"/>
                    </w:rPr>
                    <w:t xml:space="preserve">      </w:t>
                  </w:r>
                  <w:r>
                    <w:rPr>
                      <w:rFonts w:ascii="SimHei" w:hAnsi="SimHei" w:eastAsia="SimHei" w:cs="SimHei"/>
                      <w:sz w:val="18"/>
                      <w:szCs w:val="18"/>
                      <w:spacing w:val="12"/>
                      <w:position w:val="-1"/>
                    </w:rPr>
                    <w:t>桩</w:t>
                  </w:r>
                  <w:r>
                    <w:rPr>
                      <w:rFonts w:ascii="SimHei" w:hAnsi="SimHei" w:eastAsia="SimHei" w:cs="SimHei"/>
                      <w:sz w:val="18"/>
                      <w:szCs w:val="18"/>
                      <w:spacing w:val="-43"/>
                      <w:position w:val="-1"/>
                    </w:rPr>
                    <w:t xml:space="preserve"> </w:t>
                  </w:r>
                  <w:r>
                    <w:rPr>
                      <w:rFonts w:ascii="SimHei" w:hAnsi="SimHei" w:eastAsia="SimHei" w:cs="SimHei"/>
                      <w:sz w:val="18"/>
                      <w:szCs w:val="18"/>
                      <w:spacing w:val="12"/>
                      <w:position w:val="-1"/>
                    </w:rPr>
                    <w:t>基</w:t>
                  </w:r>
                  <w:r>
                    <w:rPr>
                      <w:rFonts w:ascii="SimHei" w:hAnsi="SimHei" w:eastAsia="SimHei" w:cs="SimHei"/>
                      <w:sz w:val="18"/>
                      <w:szCs w:val="18"/>
                      <w:spacing w:val="-45"/>
                      <w:position w:val="-1"/>
                    </w:rPr>
                    <w:t xml:space="preserve"> </w:t>
                  </w:r>
                  <w:r>
                    <w:rPr>
                      <w:rFonts w:ascii="SimHei" w:hAnsi="SimHei" w:eastAsia="SimHei" w:cs="SimHei"/>
                      <w:sz w:val="18"/>
                      <w:szCs w:val="18"/>
                      <w:spacing w:val="12"/>
                      <w:position w:val="-1"/>
                    </w:rPr>
                    <w:t>础</w:t>
                  </w:r>
                  <w:r>
                    <w:rPr>
                      <w:rFonts w:ascii="SimHei" w:hAnsi="SimHei" w:eastAsia="SimHei" w:cs="SimHei"/>
                      <w:sz w:val="18"/>
                      <w:szCs w:val="18"/>
                      <w:spacing w:val="12"/>
                      <w:position w:val="-1"/>
                    </w:rPr>
                    <w:t xml:space="preserve">    </w:t>
                  </w:r>
                  <w:r>
                    <w:rPr>
                      <w:rFonts w:ascii="SimHei" w:hAnsi="SimHei" w:eastAsia="SimHei" w:cs="SimHei"/>
                      <w:sz w:val="18"/>
                      <w:szCs w:val="18"/>
                      <w:spacing w:val="12"/>
                    </w:rPr>
                    <w:t>基础相关构造</w:t>
                  </w:r>
                </w:p>
              </w:txbxContent>
            </v:textbox>
          </v:shape>
        </w:pict>
      </w:r>
      <w:r/>
    </w:p>
    <w:p>
      <w:pPr>
        <w:spacing w:line="281" w:lineRule="auto"/>
        <w:rPr>
          <w:rFonts w:ascii="Arial"/>
          <w:sz w:val="21"/>
        </w:rPr>
      </w:pPr>
      <w:r/>
    </w:p>
    <w:p>
      <w:pPr>
        <w:spacing w:line="281" w:lineRule="auto"/>
        <w:rPr>
          <w:rFonts w:ascii="Arial"/>
          <w:sz w:val="21"/>
        </w:rPr>
      </w:pPr>
      <w:r/>
    </w:p>
    <w:p>
      <w:pPr>
        <w:ind w:firstLine="1059"/>
        <w:spacing w:line="2600" w:lineRule="exact"/>
        <w:rPr/>
      </w:pPr>
      <w:r>
        <w:rPr>
          <w:position w:val="-52"/>
        </w:rPr>
        <w:drawing>
          <wp:inline distT="0" distB="0" distL="0" distR="0">
            <wp:extent cx="7912108" cy="1651019"/>
            <wp:effectExtent l="0" t="0" r="0" b="0"/>
            <wp:docPr id="1262" name="IM 1262"/>
            <wp:cNvGraphicFramePr/>
            <a:graphic>
              <a:graphicData uri="http://schemas.openxmlformats.org/drawingml/2006/picture">
                <pic:pic>
                  <pic:nvPicPr>
                    <pic:cNvPr id="1262" name="IM 1262"/>
                    <pic:cNvPicPr/>
                  </pic:nvPicPr>
                  <pic:blipFill>
                    <a:blip r:embed="rId574"/>
                    <a:stretch>
                      <a:fillRect/>
                    </a:stretch>
                  </pic:blipFill>
                  <pic:spPr>
                    <a:xfrm rot="0">
                      <a:off x="0" y="0"/>
                      <a:ext cx="7912108" cy="1651019"/>
                    </a:xfrm>
                    <a:prstGeom prst="rect">
                      <a:avLst/>
                    </a:prstGeom>
                  </pic:spPr>
                </pic:pic>
              </a:graphicData>
            </a:graphic>
          </wp:inline>
        </w:drawing>
      </w:r>
    </w:p>
    <w:p>
      <w:pPr>
        <w:pStyle w:val="BodyText"/>
        <w:ind w:left="1050"/>
        <w:spacing w:before="86" w:line="234" w:lineRule="auto"/>
        <w:rPr>
          <w:rFonts w:ascii="SimHei" w:hAnsi="SimHei" w:eastAsia="SimHei" w:cs="SimHei"/>
          <w:sz w:val="27"/>
          <w:szCs w:val="27"/>
        </w:rPr>
      </w:pPr>
      <w:r>
        <w:drawing>
          <wp:anchor distT="0" distB="0" distL="0" distR="0" simplePos="0" relativeHeight="255399936" behindDoc="1" locked="0" layoutInCell="1" allowOverlap="1">
            <wp:simplePos x="0" y="0"/>
            <wp:positionH relativeFrom="column">
              <wp:posOffset>0</wp:posOffset>
            </wp:positionH>
            <wp:positionV relativeFrom="paragraph">
              <wp:posOffset>-2953035</wp:posOffset>
            </wp:positionV>
            <wp:extent cx="9715500" cy="7010400"/>
            <wp:effectExtent l="0" t="0" r="0" b="0"/>
            <wp:wrapNone/>
            <wp:docPr id="1264" name="IM 1264"/>
            <wp:cNvGraphicFramePr/>
            <a:graphic>
              <a:graphicData uri="http://schemas.openxmlformats.org/drawingml/2006/picture">
                <pic:pic>
                  <pic:nvPicPr>
                    <pic:cNvPr id="1264" name="IM 1264"/>
                    <pic:cNvPicPr/>
                  </pic:nvPicPr>
                  <pic:blipFill>
                    <a:blip r:embed="rId575"/>
                    <a:stretch>
                      <a:fillRect/>
                    </a:stretch>
                  </pic:blipFill>
                  <pic:spPr>
                    <a:xfrm rot="0">
                      <a:off x="0" y="0"/>
                      <a:ext cx="9715500" cy="7010400"/>
                    </a:xfrm>
                    <a:prstGeom prst="rect">
                      <a:avLst/>
                    </a:prstGeom>
                  </pic:spPr>
                </pic:pic>
              </a:graphicData>
            </a:graphic>
          </wp:anchor>
        </w:drawing>
      </w:r>
      <w:r>
        <w:rPr>
          <w:rFonts w:ascii="SimHei" w:hAnsi="SimHei" w:eastAsia="SimHei" w:cs="SimHei"/>
          <w:sz w:val="19"/>
          <w:szCs w:val="19"/>
          <w:spacing w:val="-14"/>
          <w:w w:val="90"/>
          <w:position w:val="6"/>
        </w:rPr>
        <w:t>未加腋部位(某跨或外伸部位等)</w:t>
      </w:r>
      <w:r>
        <w:rPr>
          <w:rFonts w:ascii="SimHei" w:hAnsi="SimHei" w:eastAsia="SimHei" w:cs="SimHei"/>
          <w:sz w:val="19"/>
          <w:szCs w:val="19"/>
          <w:position w:val="6"/>
        </w:rPr>
        <w:t xml:space="preserve">                            </w:t>
      </w:r>
      <w:r>
        <w:rPr>
          <w:rFonts w:ascii="SimHei" w:hAnsi="SimHei" w:eastAsia="SimHei" w:cs="SimHei"/>
          <w:sz w:val="27"/>
          <w:szCs w:val="27"/>
          <w:b/>
          <w:bCs/>
          <w:spacing w:val="-14"/>
          <w:w w:val="90"/>
          <w:position w:val="-3"/>
        </w:rPr>
        <w:t>基础次梁</w:t>
      </w:r>
      <w:r>
        <w:rPr>
          <w:sz w:val="27"/>
          <w:szCs w:val="27"/>
          <w:b/>
          <w:bCs/>
          <w:spacing w:val="-14"/>
          <w:w w:val="90"/>
          <w:position w:val="-3"/>
        </w:rPr>
        <w:t>JCL</w:t>
      </w:r>
      <w:r>
        <w:rPr>
          <w:rFonts w:ascii="SimHei" w:hAnsi="SimHei" w:eastAsia="SimHei" w:cs="SimHei"/>
          <w:sz w:val="27"/>
          <w:szCs w:val="27"/>
          <w:b/>
          <w:bCs/>
          <w:spacing w:val="-14"/>
          <w:w w:val="90"/>
          <w:position w:val="-3"/>
        </w:rPr>
        <w:t>竖向加腋钢筋构造</w:t>
      </w:r>
    </w:p>
    <w:p>
      <w:pPr>
        <w:rPr>
          <w:rFonts w:ascii="Arial"/>
          <w:sz w:val="21"/>
        </w:rPr>
      </w:pPr>
      <w:r/>
    </w:p>
    <w:p>
      <w:pPr>
        <w:rPr>
          <w:rFonts w:ascii="Arial"/>
          <w:sz w:val="21"/>
        </w:rPr>
      </w:pPr>
      <w:r/>
    </w:p>
    <w:p>
      <w:pPr>
        <w:spacing w:line="241" w:lineRule="auto"/>
        <w:rPr>
          <w:rFonts w:ascii="Arial"/>
          <w:sz w:val="21"/>
        </w:rPr>
      </w:pPr>
      <w:r>
        <w:drawing>
          <wp:anchor distT="0" distB="0" distL="0" distR="0" simplePos="0" relativeHeight="255400960" behindDoc="0" locked="0" layoutInCell="1" allowOverlap="1">
            <wp:simplePos x="0" y="0"/>
            <wp:positionH relativeFrom="column">
              <wp:posOffset>704859</wp:posOffset>
            </wp:positionH>
            <wp:positionV relativeFrom="paragraph">
              <wp:posOffset>37508</wp:posOffset>
            </wp:positionV>
            <wp:extent cx="5492755" cy="1860560"/>
            <wp:effectExtent l="0" t="0" r="0" b="0"/>
            <wp:wrapNone/>
            <wp:docPr id="1266" name="IM 1266"/>
            <wp:cNvGraphicFramePr/>
            <a:graphic>
              <a:graphicData uri="http://schemas.openxmlformats.org/drawingml/2006/picture">
                <pic:pic>
                  <pic:nvPicPr>
                    <pic:cNvPr id="1266" name="IM 1266"/>
                    <pic:cNvPicPr/>
                  </pic:nvPicPr>
                  <pic:blipFill>
                    <a:blip r:embed="rId576"/>
                    <a:stretch>
                      <a:fillRect/>
                    </a:stretch>
                  </pic:blipFill>
                  <pic:spPr>
                    <a:xfrm rot="0">
                      <a:off x="0" y="0"/>
                      <a:ext cx="5492755" cy="1860560"/>
                    </a:xfrm>
                    <a:prstGeom prst="rect">
                      <a:avLst/>
                    </a:prstGeom>
                  </pic:spPr>
                </pic:pic>
              </a:graphicData>
            </a:graphic>
          </wp:anchor>
        </w:drawing>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10120"/>
        <w:spacing w:before="61" w:line="212" w:lineRule="auto"/>
        <w:rPr>
          <w:rFonts w:ascii="FangSong" w:hAnsi="FangSong" w:eastAsia="FangSong" w:cs="FangSong"/>
          <w:sz w:val="19"/>
          <w:szCs w:val="19"/>
        </w:rPr>
      </w:pPr>
      <w:r>
        <w:rPr>
          <w:rFonts w:ascii="FangSong" w:hAnsi="FangSong" w:eastAsia="FangSong" w:cs="FangSong"/>
          <w:sz w:val="19"/>
          <w:szCs w:val="19"/>
          <w:spacing w:val="-19"/>
        </w:rPr>
        <w:t>注：1.</w:t>
      </w:r>
      <w:r>
        <w:rPr>
          <w:rFonts w:ascii="Times New Roman" w:hAnsi="Times New Roman" w:eastAsia="Times New Roman" w:cs="Times New Roman"/>
          <w:sz w:val="19"/>
          <w:szCs w:val="19"/>
          <w:spacing w:val="-19"/>
        </w:rPr>
        <w:t>ln;</w:t>
      </w:r>
      <w:r>
        <w:rPr>
          <w:rFonts w:ascii="FangSong" w:hAnsi="FangSong" w:eastAsia="FangSong" w:cs="FangSong"/>
          <w:sz w:val="19"/>
          <w:szCs w:val="19"/>
          <w:spacing w:val="-19"/>
        </w:rPr>
        <w:t>为基础次梁的本跨净跨值。</w:t>
      </w:r>
    </w:p>
    <w:p>
      <w:pPr>
        <w:ind w:left="10629" w:right="20" w:hanging="179"/>
        <w:spacing w:before="13" w:line="228" w:lineRule="auto"/>
        <w:rPr>
          <w:rFonts w:ascii="FangSong" w:hAnsi="FangSong" w:eastAsia="FangSong" w:cs="FangSong"/>
          <w:sz w:val="19"/>
          <w:szCs w:val="19"/>
        </w:rPr>
      </w:pPr>
      <w:r>
        <w:rPr>
          <w:rFonts w:ascii="FangSong" w:hAnsi="FangSong" w:eastAsia="FangSong" w:cs="FangSong"/>
          <w:sz w:val="19"/>
          <w:szCs w:val="19"/>
          <w:spacing w:val="-20"/>
        </w:rPr>
        <w:t>2.当具体设计未注明时，基础次梁的外伸部位，</w:t>
      </w:r>
      <w:r>
        <w:rPr>
          <w:rFonts w:ascii="FangSong" w:hAnsi="FangSong" w:eastAsia="FangSong" w:cs="FangSong"/>
          <w:sz w:val="19"/>
          <w:szCs w:val="19"/>
          <w:spacing w:val="13"/>
        </w:rPr>
        <w:t xml:space="preserve"> </w:t>
      </w:r>
      <w:r>
        <w:rPr>
          <w:rFonts w:ascii="FangSong" w:hAnsi="FangSong" w:eastAsia="FangSong" w:cs="FangSong"/>
          <w:sz w:val="19"/>
          <w:szCs w:val="19"/>
          <w:spacing w:val="-21"/>
        </w:rPr>
        <w:t>按第一种箍筋设置。</w:t>
      </w:r>
    </w:p>
    <w:p>
      <w:pPr>
        <w:ind w:left="10598" w:hanging="139"/>
        <w:spacing w:before="2" w:line="236" w:lineRule="auto"/>
        <w:rPr>
          <w:rFonts w:ascii="FangSong" w:hAnsi="FangSong" w:eastAsia="FangSong" w:cs="FangSong"/>
          <w:sz w:val="19"/>
          <w:szCs w:val="19"/>
        </w:rPr>
      </w:pPr>
      <w:r>
        <w:rPr>
          <w:rFonts w:ascii="FangSong" w:hAnsi="FangSong" w:eastAsia="FangSong" w:cs="FangSong"/>
          <w:sz w:val="19"/>
          <w:szCs w:val="19"/>
          <w:spacing w:val="-11"/>
        </w:rPr>
        <w:t>3.基础次梁竖向加腋部位的钢筋见设计标注。</w:t>
      </w:r>
      <w:r>
        <w:rPr>
          <w:rFonts w:ascii="FangSong" w:hAnsi="FangSong" w:eastAsia="FangSong" w:cs="FangSong"/>
          <w:sz w:val="19"/>
          <w:szCs w:val="19"/>
          <w:spacing w:val="4"/>
        </w:rPr>
        <w:t xml:space="preserve"> </w:t>
      </w:r>
      <w:r>
        <w:rPr>
          <w:rFonts w:ascii="FangSong" w:hAnsi="FangSong" w:eastAsia="FangSong" w:cs="FangSong"/>
          <w:sz w:val="19"/>
          <w:szCs w:val="19"/>
          <w:spacing w:val="-19"/>
        </w:rPr>
        <w:t>加腋范围的箍筋与基础次梁的箍筋配置相同，</w:t>
      </w:r>
      <w:r>
        <w:rPr>
          <w:rFonts w:ascii="FangSong" w:hAnsi="FangSong" w:eastAsia="FangSong" w:cs="FangSong"/>
          <w:sz w:val="19"/>
          <w:szCs w:val="19"/>
          <w:spacing w:val="13"/>
        </w:rPr>
        <w:t xml:space="preserve"> </w:t>
      </w:r>
      <w:r>
        <w:rPr>
          <w:rFonts w:ascii="FangSong" w:hAnsi="FangSong" w:eastAsia="FangSong" w:cs="FangSong"/>
          <w:sz w:val="19"/>
          <w:szCs w:val="19"/>
          <w:spacing w:val="-18"/>
        </w:rPr>
        <w:t>仅箍筋高度为变值。</w:t>
      </w:r>
    </w:p>
    <w:p>
      <w:pPr>
        <w:spacing w:line="241" w:lineRule="auto"/>
        <w:rPr>
          <w:rFonts w:ascii="Arial"/>
          <w:sz w:val="21"/>
        </w:rPr>
      </w:pPr>
      <w:r/>
    </w:p>
    <w:p>
      <w:pPr>
        <w:spacing w:line="242" w:lineRule="auto"/>
        <w:rPr>
          <w:rFonts w:ascii="Arial"/>
          <w:sz w:val="21"/>
        </w:rPr>
      </w:pPr>
      <w:r/>
    </w:p>
    <w:p>
      <w:pPr>
        <w:ind w:left="3633"/>
        <w:spacing w:before="104" w:line="187" w:lineRule="auto"/>
        <w:rPr>
          <w:rFonts w:ascii="SimHei" w:hAnsi="SimHei" w:eastAsia="SimHei" w:cs="SimHei"/>
          <w:sz w:val="32"/>
          <w:szCs w:val="32"/>
        </w:rPr>
      </w:pPr>
      <w:r>
        <w:pict>
          <v:shape id="_x0000_s1230" style="position:absolute;margin-left:19.4221pt;margin-top:27.8389pt;mso-position-vertical-relative:text;mso-position-horizontal-relative:text;width:10.3pt;height:23.75pt;z-index:255404032;"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16"/>
                    </w:rPr>
                    <w:t xml:space="preserve"> </w:t>
                  </w:r>
                  <w:r>
                    <w:rPr>
                      <w:rFonts w:ascii="SimHei" w:hAnsi="SimHei" w:eastAsia="SimHei" w:cs="SimHei"/>
                      <w:sz w:val="18"/>
                      <w:szCs w:val="18"/>
                    </w:rPr>
                    <w:t>录</w:t>
                  </w:r>
                </w:p>
              </w:txbxContent>
            </v:textbox>
          </v:shape>
        </w:pict>
      </w:r>
      <w:r>
        <w:rPr>
          <w:rFonts w:ascii="SimHei" w:hAnsi="SimHei" w:eastAsia="SimHei" w:cs="SimHei"/>
          <w:sz w:val="32"/>
          <w:szCs w:val="32"/>
          <w:b/>
          <w:bCs/>
          <w:spacing w:val="-20"/>
          <w:w w:val="81"/>
        </w:rPr>
        <w:t>基础次梁</w:t>
      </w:r>
      <w:r>
        <w:rPr>
          <w:rFonts w:ascii="Times New Roman" w:hAnsi="Times New Roman" w:eastAsia="Times New Roman" w:cs="Times New Roman"/>
          <w:sz w:val="32"/>
          <w:szCs w:val="32"/>
          <w:b/>
          <w:bCs/>
          <w:spacing w:val="-20"/>
          <w:w w:val="81"/>
        </w:rPr>
        <w:t>JCL</w:t>
      </w:r>
      <w:r>
        <w:rPr>
          <w:rFonts w:ascii="SimHei" w:hAnsi="SimHei" w:eastAsia="SimHei" w:cs="SimHei"/>
          <w:sz w:val="32"/>
          <w:szCs w:val="32"/>
          <w:b/>
          <w:bCs/>
          <w:spacing w:val="-20"/>
          <w:w w:val="81"/>
        </w:rPr>
        <w:t>配置两种箍筋构造</w:t>
      </w:r>
    </w:p>
    <w:p>
      <w:pPr>
        <w:spacing w:line="14" w:lineRule="auto"/>
        <w:rPr>
          <w:rFonts w:ascii="Arial"/>
          <w:sz w:val="2"/>
        </w:rPr>
      </w:pPr>
      <w:r>
        <w:rPr>
          <w:rFonts w:ascii="Arial" w:hAnsi="Arial" w:eastAsia="Arial" w:cs="Arial"/>
          <w:sz w:val="2"/>
          <w:szCs w:val="2"/>
        </w:rPr>
        <w:br w:type="column"/>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1340" w:lineRule="exact"/>
        <w:rPr/>
      </w:pPr>
      <w:r>
        <w:pict>
          <v:shape id="_x0000_s1232" style="position:absolute;margin-left:13.181pt;margin-top:220.48pt;mso-position-vertical-relative:text;mso-position-horizontal-relative:text;width:12.05pt;height:22.75pt;z-index:255405056;"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rPr>
          <w:position w:val="-26"/>
        </w:rPr>
        <w:drawing>
          <wp:inline distT="0" distB="0" distL="0" distR="0">
            <wp:extent cx="355587" cy="850922"/>
            <wp:effectExtent l="0" t="0" r="0" b="0"/>
            <wp:docPr id="1268" name="IM 1268"/>
            <wp:cNvGraphicFramePr/>
            <a:graphic>
              <a:graphicData uri="http://schemas.openxmlformats.org/drawingml/2006/picture">
                <pic:pic>
                  <pic:nvPicPr>
                    <pic:cNvPr id="1268" name="IM 1268"/>
                    <pic:cNvPicPr/>
                  </pic:nvPicPr>
                  <pic:blipFill>
                    <a:blip r:embed="rId577"/>
                    <a:stretch>
                      <a:fillRect/>
                    </a:stretch>
                  </pic:blipFill>
                  <pic:spPr>
                    <a:xfrm rot="0">
                      <a:off x="0" y="0"/>
                      <a:ext cx="355587" cy="850922"/>
                    </a:xfrm>
                    <a:prstGeom prst="rect">
                      <a:avLst/>
                    </a:prstGeom>
                  </pic:spPr>
                </pic:pic>
              </a:graphicData>
            </a:graphic>
          </wp:inline>
        </w:drawing>
      </w:r>
    </w:p>
    <w:p>
      <w:pPr>
        <w:spacing w:line="1340" w:lineRule="exact"/>
        <w:sectPr>
          <w:type w:val="continuous"/>
          <w:pgSz w:w="15300" w:h="11040"/>
          <w:pgMar w:top="400" w:right="0" w:bottom="400" w:left="0" w:header="0" w:footer="0" w:gutter="0"/>
          <w:cols w:equalWidth="0" w:num="2">
            <w:col w:w="14035" w:space="44"/>
            <w:col w:w="1221" w:space="0"/>
          </w:cols>
        </w:sectPr>
        <w:rPr/>
      </w:pPr>
    </w:p>
    <w:p>
      <w:pPr>
        <w:spacing w:line="215" w:lineRule="exact"/>
        <w:rPr/>
      </w:pPr>
      <w:r/>
    </w:p>
    <w:tbl>
      <w:tblPr>
        <w:tblStyle w:val="TableNormal"/>
        <w:tblW w:w="6539" w:type="dxa"/>
        <w:tblInd w:w="75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49"/>
        <w:gridCol w:w="689"/>
        <w:gridCol w:w="339"/>
        <w:gridCol w:w="549"/>
        <w:gridCol w:w="679"/>
        <w:gridCol w:w="340"/>
        <w:gridCol w:w="569"/>
        <w:gridCol w:w="669"/>
        <w:gridCol w:w="569"/>
        <w:gridCol w:w="1243"/>
      </w:tblGrid>
      <w:tr>
        <w:trPr>
          <w:trHeight w:val="558" w:hRule="atLeast"/>
        </w:trPr>
        <w:tc>
          <w:tcPr>
            <w:tcW w:w="4727" w:type="dxa"/>
            <w:vAlign w:val="top"/>
            <w:gridSpan w:val="9"/>
          </w:tcPr>
          <w:p>
            <w:pPr>
              <w:pStyle w:val="TableText"/>
              <w:ind w:left="808" w:right="812"/>
              <w:spacing w:before="19" w:line="205" w:lineRule="auto"/>
              <w:rPr>
                <w:sz w:val="23"/>
                <w:szCs w:val="23"/>
              </w:rPr>
            </w:pPr>
            <w:r>
              <w:rPr>
                <w:sz w:val="23"/>
                <w:szCs w:val="23"/>
                <w:b/>
                <w:bCs/>
                <w:spacing w:val="-4"/>
              </w:rPr>
              <w:t>基础次梁JCL竖向加腋钢筋构造</w:t>
            </w:r>
            <w:r>
              <w:rPr>
                <w:sz w:val="23"/>
                <w:szCs w:val="23"/>
                <w:spacing w:val="13"/>
              </w:rPr>
              <w:t xml:space="preserve"> </w:t>
            </w:r>
            <w:r>
              <w:rPr>
                <w:sz w:val="23"/>
                <w:szCs w:val="23"/>
                <w:b/>
                <w:bCs/>
                <w:spacing w:val="-4"/>
              </w:rPr>
              <w:t>基础次梁JCL配置两种箍筋构造</w:t>
            </w:r>
          </w:p>
        </w:tc>
        <w:tc>
          <w:tcPr>
            <w:tcW w:w="569" w:type="dxa"/>
            <w:vAlign w:val="top"/>
          </w:tcPr>
          <w:p>
            <w:pPr>
              <w:pStyle w:val="TableText"/>
              <w:spacing w:before="173" w:line="219" w:lineRule="auto"/>
              <w:jc w:val="right"/>
              <w:rPr>
                <w:sz w:val="21"/>
                <w:szCs w:val="21"/>
              </w:rPr>
            </w:pPr>
            <w:r>
              <w:rPr>
                <w:sz w:val="21"/>
                <w:szCs w:val="21"/>
                <w:spacing w:val="-31"/>
                <w:w w:val="97"/>
              </w:rPr>
              <w:t>图</w:t>
            </w:r>
            <w:r>
              <w:rPr>
                <w:sz w:val="21"/>
                <w:szCs w:val="21"/>
                <w:spacing w:val="-30"/>
                <w:w w:val="97"/>
              </w:rPr>
              <w:t>集</w:t>
            </w:r>
            <w:r>
              <w:rPr>
                <w:sz w:val="21"/>
                <w:szCs w:val="21"/>
                <w:spacing w:val="-14"/>
                <w:w w:val="97"/>
              </w:rPr>
              <w:t>号</w:t>
            </w:r>
          </w:p>
        </w:tc>
        <w:tc>
          <w:tcPr>
            <w:tcW w:w="1243" w:type="dxa"/>
            <w:vAlign w:val="top"/>
          </w:tcPr>
          <w:p>
            <w:pPr>
              <w:pStyle w:val="TableText"/>
              <w:ind w:left="158"/>
              <w:spacing w:before="232" w:line="184" w:lineRule="auto"/>
              <w:rPr>
                <w:sz w:val="23"/>
                <w:szCs w:val="23"/>
              </w:rPr>
            </w:pPr>
            <w:r>
              <w:rPr>
                <w:sz w:val="23"/>
                <w:szCs w:val="23"/>
                <w:spacing w:val="-2"/>
              </w:rPr>
              <w:t>22G101-3</w:t>
            </w:r>
          </w:p>
        </w:tc>
      </w:tr>
      <w:tr>
        <w:trPr>
          <w:trHeight w:val="286" w:hRule="atLeast"/>
        </w:trPr>
        <w:tc>
          <w:tcPr>
            <w:tcW w:w="344" w:type="dxa"/>
            <w:vAlign w:val="top"/>
          </w:tcPr>
          <w:p>
            <w:pPr>
              <w:pStyle w:val="TableText"/>
              <w:spacing w:before="25" w:line="220" w:lineRule="auto"/>
              <w:jc w:val="right"/>
              <w:rPr>
                <w:sz w:val="19"/>
                <w:szCs w:val="19"/>
              </w:rPr>
            </w:pPr>
            <w:r>
              <w:rPr>
                <w:sz w:val="19"/>
                <w:szCs w:val="19"/>
                <w:spacing w:val="-38"/>
                <w:w w:val="97"/>
              </w:rPr>
              <w:t>审</w:t>
            </w:r>
            <w:r>
              <w:rPr>
                <w:sz w:val="19"/>
                <w:szCs w:val="19"/>
                <w:spacing w:val="-12"/>
                <w:w w:val="97"/>
              </w:rPr>
              <w:t>核</w:t>
            </w:r>
          </w:p>
        </w:tc>
        <w:tc>
          <w:tcPr>
            <w:tcW w:w="549" w:type="dxa"/>
            <w:vAlign w:val="top"/>
          </w:tcPr>
          <w:p>
            <w:pPr>
              <w:pStyle w:val="TableText"/>
              <w:spacing w:before="25" w:line="219" w:lineRule="auto"/>
              <w:jc w:val="right"/>
              <w:rPr>
                <w:sz w:val="20"/>
                <w:szCs w:val="20"/>
              </w:rPr>
            </w:pPr>
            <w:r>
              <w:rPr>
                <w:sz w:val="20"/>
                <w:szCs w:val="20"/>
                <w:spacing w:val="-21"/>
                <w:w w:val="96"/>
              </w:rPr>
              <w:t>尤</w:t>
            </w:r>
            <w:r>
              <w:rPr>
                <w:sz w:val="20"/>
                <w:szCs w:val="20"/>
                <w:spacing w:val="-20"/>
                <w:w w:val="96"/>
              </w:rPr>
              <w:t>天</w:t>
            </w:r>
            <w:r>
              <w:rPr>
                <w:sz w:val="20"/>
                <w:szCs w:val="20"/>
                <w:spacing w:val="-10"/>
                <w:w w:val="96"/>
              </w:rPr>
              <w:t>直</w:t>
            </w:r>
          </w:p>
        </w:tc>
        <w:tc>
          <w:tcPr>
            <w:tcW w:w="689" w:type="dxa"/>
            <w:vAlign w:val="top"/>
          </w:tcPr>
          <w:p>
            <w:pPr>
              <w:pStyle w:val="TableText"/>
              <w:spacing w:before="26" w:line="200" w:lineRule="auto"/>
              <w:jc w:val="right"/>
              <w:rPr>
                <w:sz w:val="23"/>
                <w:szCs w:val="23"/>
              </w:rPr>
            </w:pPr>
            <w:r>
              <w:drawing>
                <wp:anchor distT="0" distB="0" distL="0" distR="0" simplePos="0" relativeHeight="255407104" behindDoc="0" locked="0" layoutInCell="1" allowOverlap="1">
                  <wp:simplePos x="0" y="0"/>
                  <wp:positionH relativeFrom="column">
                    <wp:posOffset>45732</wp:posOffset>
                  </wp:positionH>
                  <wp:positionV relativeFrom="paragraph">
                    <wp:posOffset>-8431</wp:posOffset>
                  </wp:positionV>
                  <wp:extent cx="323817" cy="196852"/>
                  <wp:effectExtent l="0" t="0" r="0" b="0"/>
                  <wp:wrapNone/>
                  <wp:docPr id="1270" name="IM 1270"/>
                  <wp:cNvGraphicFramePr/>
                  <a:graphic>
                    <a:graphicData uri="http://schemas.openxmlformats.org/drawingml/2006/picture">
                      <pic:pic>
                        <pic:nvPicPr>
                          <pic:cNvPr id="1270" name="IM 1270"/>
                          <pic:cNvPicPr/>
                        </pic:nvPicPr>
                        <pic:blipFill>
                          <a:blip r:embed="rId578"/>
                          <a:stretch>
                            <a:fillRect/>
                          </a:stretch>
                        </pic:blipFill>
                        <pic:spPr>
                          <a:xfrm rot="0">
                            <a:off x="0" y="0"/>
                            <a:ext cx="323817" cy="196852"/>
                          </a:xfrm>
                          <a:prstGeom prst="rect">
                            <a:avLst/>
                          </a:prstGeom>
                        </pic:spPr>
                      </pic:pic>
                    </a:graphicData>
                  </a:graphic>
                </wp:anchor>
              </w:drawing>
            </w:r>
            <w:r>
              <w:rPr>
                <w:sz w:val="23"/>
                <w:szCs w:val="23"/>
                <w:spacing w:val="-30"/>
              </w:rPr>
              <w:t>戏</w:t>
            </w:r>
            <w:r>
              <w:rPr>
                <w:sz w:val="23"/>
                <w:szCs w:val="23"/>
                <w:spacing w:val="-61"/>
              </w:rPr>
              <w:t xml:space="preserve"> </w:t>
            </w:r>
            <w:r>
              <w:rPr>
                <w:sz w:val="23"/>
                <w:szCs w:val="23"/>
                <w:spacing w:val="-30"/>
              </w:rPr>
              <w:t>，</w:t>
            </w:r>
          </w:p>
        </w:tc>
        <w:tc>
          <w:tcPr>
            <w:tcW w:w="339" w:type="dxa"/>
            <w:vAlign w:val="top"/>
          </w:tcPr>
          <w:p>
            <w:pPr>
              <w:pStyle w:val="TableText"/>
              <w:spacing w:before="25" w:line="220" w:lineRule="auto"/>
              <w:jc w:val="right"/>
              <w:rPr>
                <w:sz w:val="19"/>
                <w:szCs w:val="19"/>
              </w:rPr>
            </w:pPr>
            <w:r>
              <w:rPr>
                <w:sz w:val="19"/>
                <w:szCs w:val="19"/>
                <w:spacing w:val="-15"/>
                <w:w w:val="89"/>
              </w:rPr>
              <w:t>校</w:t>
            </w:r>
            <w:r>
              <w:rPr>
                <w:sz w:val="19"/>
                <w:szCs w:val="19"/>
                <w:spacing w:val="-9"/>
                <w:w w:val="89"/>
              </w:rPr>
              <w:t>对</w:t>
            </w:r>
          </w:p>
        </w:tc>
        <w:tc>
          <w:tcPr>
            <w:tcW w:w="549" w:type="dxa"/>
            <w:vAlign w:val="top"/>
          </w:tcPr>
          <w:p>
            <w:pPr>
              <w:pStyle w:val="TableText"/>
              <w:spacing w:before="25" w:line="201" w:lineRule="auto"/>
              <w:jc w:val="right"/>
              <w:rPr>
                <w:sz w:val="23"/>
                <w:szCs w:val="23"/>
              </w:rPr>
            </w:pPr>
            <w:r>
              <w:rPr>
                <w:sz w:val="23"/>
                <w:szCs w:val="23"/>
                <w:spacing w:val="-30"/>
                <w:w w:val="97"/>
              </w:rPr>
              <w:t>毕</w:t>
            </w:r>
            <w:r>
              <w:rPr>
                <w:sz w:val="23"/>
                <w:szCs w:val="23"/>
                <w:spacing w:val="2"/>
              </w:rPr>
              <w:t xml:space="preserve"> </w:t>
            </w:r>
            <w:r>
              <w:rPr>
                <w:sz w:val="23"/>
                <w:szCs w:val="23"/>
                <w:spacing w:val="-10"/>
                <w:w w:val="97"/>
              </w:rPr>
              <w:t>磊</w:t>
            </w:r>
          </w:p>
        </w:tc>
        <w:tc>
          <w:tcPr>
            <w:tcW w:w="679" w:type="dxa"/>
            <w:vAlign w:val="top"/>
          </w:tcPr>
          <w:p>
            <w:pPr>
              <w:pStyle w:val="TableText"/>
              <w:spacing w:before="28" w:line="199" w:lineRule="auto"/>
              <w:jc w:val="right"/>
              <w:rPr>
                <w:sz w:val="23"/>
                <w:szCs w:val="23"/>
              </w:rPr>
            </w:pPr>
            <w:r>
              <w:drawing>
                <wp:anchor distT="0" distB="0" distL="0" distR="0" simplePos="0" relativeHeight="255406080" behindDoc="0" locked="0" layoutInCell="1" allowOverlap="1">
                  <wp:simplePos x="0" y="0"/>
                  <wp:positionH relativeFrom="column">
                    <wp:posOffset>53971</wp:posOffset>
                  </wp:positionH>
                  <wp:positionV relativeFrom="paragraph">
                    <wp:posOffset>10843</wp:posOffset>
                  </wp:positionV>
                  <wp:extent cx="304775" cy="158715"/>
                  <wp:effectExtent l="0" t="0" r="0" b="0"/>
                  <wp:wrapNone/>
                  <wp:docPr id="1272" name="IM 1272"/>
                  <wp:cNvGraphicFramePr/>
                  <a:graphic>
                    <a:graphicData uri="http://schemas.openxmlformats.org/drawingml/2006/picture">
                      <pic:pic>
                        <pic:nvPicPr>
                          <pic:cNvPr id="1272" name="IM 1272"/>
                          <pic:cNvPicPr/>
                        </pic:nvPicPr>
                        <pic:blipFill>
                          <a:blip r:embed="rId579"/>
                          <a:stretch>
                            <a:fillRect/>
                          </a:stretch>
                        </pic:blipFill>
                        <pic:spPr>
                          <a:xfrm rot="0">
                            <a:off x="0" y="0"/>
                            <a:ext cx="304775" cy="158715"/>
                          </a:xfrm>
                          <a:prstGeom prst="rect">
                            <a:avLst/>
                          </a:prstGeom>
                        </pic:spPr>
                      </pic:pic>
                    </a:graphicData>
                  </a:graphic>
                </wp:anchor>
              </w:drawing>
            </w:r>
            <w:r>
              <w:rPr>
                <w:sz w:val="23"/>
                <w:szCs w:val="23"/>
                <w:spacing w:val="-20"/>
                <w:w w:val="97"/>
              </w:rPr>
              <w:t>设</w:t>
            </w:r>
          </w:p>
        </w:tc>
        <w:tc>
          <w:tcPr>
            <w:tcW w:w="340" w:type="dxa"/>
            <w:vAlign w:val="top"/>
          </w:tcPr>
          <w:p>
            <w:pPr>
              <w:pStyle w:val="TableText"/>
              <w:ind w:left="75"/>
              <w:spacing w:before="28" w:line="199" w:lineRule="auto"/>
              <w:rPr>
                <w:sz w:val="23"/>
                <w:szCs w:val="23"/>
              </w:rPr>
            </w:pPr>
            <w:r>
              <w:rPr>
                <w:sz w:val="23"/>
                <w:szCs w:val="23"/>
              </w:rPr>
              <w:t>计</w:t>
            </w:r>
          </w:p>
        </w:tc>
        <w:tc>
          <w:tcPr>
            <w:tcW w:w="569" w:type="dxa"/>
            <w:vAlign w:val="top"/>
          </w:tcPr>
          <w:p>
            <w:pPr>
              <w:pStyle w:val="TableText"/>
              <w:spacing w:before="25" w:line="219" w:lineRule="auto"/>
              <w:jc w:val="right"/>
              <w:rPr>
                <w:sz w:val="21"/>
                <w:szCs w:val="21"/>
              </w:rPr>
            </w:pPr>
            <w:r>
              <w:rPr>
                <w:sz w:val="21"/>
                <w:szCs w:val="21"/>
                <w:spacing w:val="-31"/>
                <w:w w:val="99"/>
              </w:rPr>
              <w:t>何</w:t>
            </w:r>
            <w:r>
              <w:rPr>
                <w:sz w:val="21"/>
                <w:szCs w:val="21"/>
                <w:spacing w:val="-30"/>
                <w:w w:val="99"/>
              </w:rPr>
              <w:t>喜</w:t>
            </w:r>
            <w:r>
              <w:rPr>
                <w:sz w:val="21"/>
                <w:szCs w:val="21"/>
                <w:spacing w:val="-23"/>
                <w:w w:val="99"/>
              </w:rPr>
              <w:t>明</w:t>
            </w:r>
          </w:p>
        </w:tc>
        <w:tc>
          <w:tcPr>
            <w:tcW w:w="669" w:type="dxa"/>
            <w:vAlign w:val="top"/>
          </w:tcPr>
          <w:p>
            <w:pPr>
              <w:ind w:firstLine="86"/>
              <w:spacing w:line="275" w:lineRule="exact"/>
              <w:rPr/>
            </w:pPr>
            <w:r>
              <w:rPr>
                <w:position w:val="-5"/>
              </w:rPr>
              <w:drawing>
                <wp:inline distT="0" distB="0" distL="0" distR="0">
                  <wp:extent cx="330229" cy="175259"/>
                  <wp:effectExtent l="0" t="0" r="0" b="0"/>
                  <wp:docPr id="1274" name="IM 1274"/>
                  <wp:cNvGraphicFramePr/>
                  <a:graphic>
                    <a:graphicData uri="http://schemas.openxmlformats.org/drawingml/2006/picture">
                      <pic:pic>
                        <pic:nvPicPr>
                          <pic:cNvPr id="1274" name="IM 1274"/>
                          <pic:cNvPicPr/>
                        </pic:nvPicPr>
                        <pic:blipFill>
                          <a:blip r:embed="rId580"/>
                          <a:stretch>
                            <a:fillRect/>
                          </a:stretch>
                        </pic:blipFill>
                        <pic:spPr>
                          <a:xfrm rot="0">
                            <a:off x="0" y="0"/>
                            <a:ext cx="330229" cy="175259"/>
                          </a:xfrm>
                          <a:prstGeom prst="rect">
                            <a:avLst/>
                          </a:prstGeom>
                        </pic:spPr>
                      </pic:pic>
                    </a:graphicData>
                  </a:graphic>
                </wp:inline>
              </w:drawing>
            </w:r>
          </w:p>
        </w:tc>
        <w:tc>
          <w:tcPr>
            <w:tcW w:w="569" w:type="dxa"/>
            <w:vAlign w:val="top"/>
          </w:tcPr>
          <w:p>
            <w:pPr>
              <w:pStyle w:val="TableText"/>
              <w:ind w:left="167"/>
              <w:spacing w:before="29" w:line="198" w:lineRule="auto"/>
              <w:rPr>
                <w:sz w:val="23"/>
                <w:szCs w:val="23"/>
              </w:rPr>
            </w:pPr>
            <w:r>
              <w:rPr>
                <w:sz w:val="23"/>
                <w:szCs w:val="23"/>
              </w:rPr>
              <w:t>页</w:t>
            </w:r>
          </w:p>
        </w:tc>
        <w:tc>
          <w:tcPr>
            <w:tcW w:w="1243" w:type="dxa"/>
            <w:vAlign w:val="top"/>
          </w:tcPr>
          <w:p>
            <w:pPr>
              <w:pStyle w:val="TableText"/>
              <w:ind w:left="388"/>
              <w:spacing w:before="85" w:line="190" w:lineRule="exact"/>
              <w:rPr>
                <w:sz w:val="23"/>
                <w:szCs w:val="23"/>
              </w:rPr>
            </w:pPr>
            <w:r>
              <w:rPr>
                <w:sz w:val="23"/>
                <w:szCs w:val="23"/>
                <w:spacing w:val="-3"/>
                <w:position w:val="-2"/>
              </w:rPr>
              <w:t>2-30</w:t>
            </w:r>
          </w:p>
        </w:tc>
      </w:tr>
    </w:tbl>
    <w:p>
      <w:pPr>
        <w:ind w:left="960"/>
        <w:spacing w:before="168" w:line="112" w:lineRule="exact"/>
        <w:rPr>
          <w:rFonts w:ascii="Times New Roman" w:hAnsi="Times New Roman" w:eastAsia="Times New Roman" w:cs="Times New Roman"/>
          <w:sz w:val="16"/>
          <w:szCs w:val="16"/>
        </w:rPr>
      </w:pPr>
      <w:r>
        <w:rPr>
          <w:rFonts w:ascii="Times New Roman" w:hAnsi="Times New Roman" w:eastAsia="Times New Roman" w:cs="Times New Roman"/>
          <w:sz w:val="16"/>
          <w:szCs w:val="16"/>
          <w:spacing w:val="-3"/>
          <w:position w:val="-2"/>
        </w:rPr>
        <w:t>86</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138"/>
        <w:rPr/>
      </w:pPr>
      <w:r/>
    </w:p>
    <w:p>
      <w:pPr>
        <w:sectPr>
          <w:pgSz w:w="15300" w:h="11040"/>
          <w:pgMar w:top="400" w:right="0" w:bottom="400" w:left="0" w:header="0" w:footer="0" w:gutter="0"/>
          <w:cols w:equalWidth="0" w:num="1">
            <w:col w:w="15300" w:space="0"/>
          </w:cols>
        </w:sectPr>
        <w:rPr/>
      </w:pP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firstLine="720"/>
        <w:spacing w:line="1340" w:lineRule="exact"/>
        <w:rPr/>
      </w:pPr>
      <w:r>
        <w:pict>
          <v:shape id="_x0000_s1234" style="position:absolute;margin-left:30.192pt;margin-top:66.6864pt;mso-position-vertical-relative:text;mso-position-horizontal-relative:text;width:24.45pt;height:133.75pt;z-index:255466496;" filled="false" stroked="false" type="#_x0000_t202">
            <v:fill on="false"/>
            <v:stroke on="false"/>
            <v:path/>
            <v:imagedata o:title=""/>
            <o:lock v:ext="edit" aspectratio="false"/>
            <v:textbox inset="0mm,0mm,0mm,0mm" style="layout-flow:vertical-ideographic;">
              <w:txbxContent>
                <w:p>
                  <w:pPr>
                    <w:ind w:right="20"/>
                    <w:spacing w:before="20" w:line="206" w:lineRule="auto"/>
                    <w:jc w:val="right"/>
                    <w:rPr>
                      <w:rFonts w:ascii="SimHei" w:hAnsi="SimHei" w:eastAsia="SimHei" w:cs="SimHei"/>
                      <w:sz w:val="19"/>
                      <w:szCs w:val="19"/>
                    </w:rPr>
                  </w:pPr>
                  <w:r>
                    <w:rPr>
                      <w:rFonts w:ascii="SimHei" w:hAnsi="SimHei" w:eastAsia="SimHei" w:cs="SimHei"/>
                      <w:sz w:val="19"/>
                      <w:szCs w:val="19"/>
                      <w:spacing w:val="15"/>
                    </w:rPr>
                    <w:t>桩</w:t>
                  </w:r>
                  <w:r>
                    <w:rPr>
                      <w:rFonts w:ascii="SimHei" w:hAnsi="SimHei" w:eastAsia="SimHei" w:cs="SimHei"/>
                      <w:sz w:val="19"/>
                      <w:szCs w:val="19"/>
                      <w:spacing w:val="-48"/>
                    </w:rPr>
                    <w:t xml:space="preserve"> </w:t>
                  </w:r>
                  <w:r>
                    <w:rPr>
                      <w:rFonts w:ascii="SimHei" w:hAnsi="SimHei" w:eastAsia="SimHei" w:cs="SimHei"/>
                      <w:sz w:val="19"/>
                      <w:szCs w:val="19"/>
                      <w:spacing w:val="15"/>
                    </w:rPr>
                    <w:t>基</w:t>
                  </w:r>
                  <w:r>
                    <w:rPr>
                      <w:rFonts w:ascii="SimHei" w:hAnsi="SimHei" w:eastAsia="SimHei" w:cs="SimHei"/>
                      <w:sz w:val="19"/>
                      <w:szCs w:val="19"/>
                      <w:spacing w:val="-49"/>
                    </w:rPr>
                    <w:t xml:space="preserve"> </w:t>
                  </w:r>
                  <w:r>
                    <w:rPr>
                      <w:rFonts w:ascii="SimHei" w:hAnsi="SimHei" w:eastAsia="SimHei" w:cs="SimHei"/>
                      <w:sz w:val="19"/>
                      <w:szCs w:val="19"/>
                      <w:spacing w:val="15"/>
                    </w:rPr>
                    <w:t>础</w:t>
                  </w:r>
                  <w:r>
                    <w:rPr>
                      <w:rFonts w:ascii="SimHei" w:hAnsi="SimHei" w:eastAsia="SimHei" w:cs="SimHei"/>
                      <w:sz w:val="19"/>
                      <w:szCs w:val="19"/>
                      <w:spacing w:val="6"/>
                    </w:rPr>
                    <w:t xml:space="preserve">    </w:t>
                  </w:r>
                  <w:r>
                    <w:rPr>
                      <w:rFonts w:ascii="SimHei" w:hAnsi="SimHei" w:eastAsia="SimHei" w:cs="SimHei"/>
                      <w:sz w:val="19"/>
                      <w:szCs w:val="19"/>
                      <w:spacing w:val="15"/>
                    </w:rPr>
                    <w:t>基础相关构造</w:t>
                  </w:r>
                </w:p>
                <w:p>
                  <w:pPr>
                    <w:ind w:left="20"/>
                    <w:spacing w:before="43" w:line="187" w:lineRule="exact"/>
                    <w:rPr>
                      <w:rFonts w:ascii="FZYaoTi" w:hAnsi="FZYaoTi" w:eastAsia="FZYaoTi" w:cs="FZYaoTi"/>
                      <w:sz w:val="19"/>
                      <w:szCs w:val="19"/>
                    </w:rPr>
                  </w:pPr>
                  <w:r>
                    <w:rPr>
                      <w:rFonts w:ascii="FZYaoTi" w:hAnsi="FZYaoTi" w:eastAsia="FZYaoTi" w:cs="FZYaoTi"/>
                      <w:sz w:val="19"/>
                      <w:szCs w:val="19"/>
                      <w:spacing w:val="21"/>
                      <w:position w:val="-1"/>
                    </w:rPr>
                    <w:t>水佳勾告羊图示</w:t>
                  </w:r>
                  <w:r>
                    <w:rPr>
                      <w:rFonts w:ascii="FZYaoTi" w:hAnsi="FZYaoTi" w:eastAsia="FZYaoTi" w:cs="FZYaoTi"/>
                      <w:sz w:val="19"/>
                      <w:szCs w:val="19"/>
                      <w:spacing w:val="-13"/>
                      <w:position w:val="-1"/>
                    </w:rPr>
                    <w:t xml:space="preserve"> </w:t>
                  </w:r>
                  <w:r>
                    <w:rPr>
                      <w:rFonts w:ascii="FZYaoTi" w:hAnsi="FZYaoTi" w:eastAsia="FZYaoTi" w:cs="FZYaoTi"/>
                      <w:sz w:val="19"/>
                      <w:szCs w:val="19"/>
                      <w:spacing w:val="21"/>
                      <w:position w:val="-1"/>
                    </w:rPr>
                    <w:t>…</w:t>
                  </w:r>
                  <w:r>
                    <w:rPr>
                      <w:rFonts w:ascii="FZYaoTi" w:hAnsi="FZYaoTi" w:eastAsia="FZYaoTi" w:cs="FZYaoTi"/>
                      <w:sz w:val="19"/>
                      <w:szCs w:val="19"/>
                      <w:spacing w:val="-19"/>
                      <w:position w:val="-1"/>
                    </w:rPr>
                    <w:t xml:space="preserve"> </w:t>
                  </w:r>
                  <w:r>
                    <w:rPr>
                      <w:rFonts w:ascii="FZYaoTi" w:hAnsi="FZYaoTi" w:eastAsia="FZYaoTi" w:cs="FZYaoTi"/>
                      <w:sz w:val="19"/>
                      <w:szCs w:val="19"/>
                      <w:spacing w:val="21"/>
                      <w:position w:val="-1"/>
                    </w:rPr>
                    <w:t>勾告羊习</w:t>
                  </w:r>
                </w:p>
              </w:txbxContent>
            </v:textbox>
          </v:shape>
        </w:pict>
      </w:r>
      <w:r>
        <w:pict>
          <v:shape id="_x0000_s1236" style="position:absolute;margin-left:34.8591pt;margin-top:219.921pt;mso-position-vertical-relative:text;mso-position-horizontal-relative:text;width:12.6pt;height:22.8pt;z-index:255461376;"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position w:val="-26"/>
        </w:rPr>
        <w:drawing>
          <wp:inline distT="0" distB="0" distL="0" distR="0">
            <wp:extent cx="317502" cy="850851"/>
            <wp:effectExtent l="0" t="0" r="0" b="0"/>
            <wp:docPr id="1276" name="IM 1276"/>
            <wp:cNvGraphicFramePr/>
            <a:graphic>
              <a:graphicData uri="http://schemas.openxmlformats.org/drawingml/2006/picture">
                <pic:pic>
                  <pic:nvPicPr>
                    <pic:cNvPr id="1276" name="IM 1276"/>
                    <pic:cNvPicPr/>
                  </pic:nvPicPr>
                  <pic:blipFill>
                    <a:blip r:embed="rId581"/>
                    <a:stretch>
                      <a:fillRect/>
                    </a:stretch>
                  </pic:blipFill>
                  <pic:spPr>
                    <a:xfrm rot="0">
                      <a:off x="0" y="0"/>
                      <a:ext cx="317502" cy="850851"/>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00" w:lineRule="auto"/>
        <w:rPr>
          <w:rFonts w:ascii="Arial"/>
          <w:sz w:val="21"/>
        </w:rPr>
      </w:pPr>
      <w:r/>
    </w:p>
    <w:p>
      <w:pPr>
        <w:ind w:left="1789"/>
        <w:spacing w:before="71" w:line="221" w:lineRule="auto"/>
        <w:rPr>
          <w:rFonts w:ascii="FangSong" w:hAnsi="FangSong" w:eastAsia="FangSong" w:cs="FangSong"/>
          <w:sz w:val="22"/>
          <w:szCs w:val="22"/>
        </w:rPr>
      </w:pPr>
      <w:r>
        <w:drawing>
          <wp:anchor distT="0" distB="0" distL="0" distR="0" simplePos="0" relativeHeight="255457280" behindDoc="1" locked="0" layoutInCell="1" allowOverlap="1">
            <wp:simplePos x="0" y="0"/>
            <wp:positionH relativeFrom="column">
              <wp:posOffset>-1123986</wp:posOffset>
            </wp:positionH>
            <wp:positionV relativeFrom="paragraph">
              <wp:posOffset>-688029</wp:posOffset>
            </wp:positionV>
            <wp:extent cx="9715500" cy="7010400"/>
            <wp:effectExtent l="0" t="0" r="0" b="0"/>
            <wp:wrapNone/>
            <wp:docPr id="1278" name="IM 1278"/>
            <wp:cNvGraphicFramePr/>
            <a:graphic>
              <a:graphicData uri="http://schemas.openxmlformats.org/drawingml/2006/picture">
                <pic:pic>
                  <pic:nvPicPr>
                    <pic:cNvPr id="1278" name="IM 1278"/>
                    <pic:cNvPicPr/>
                  </pic:nvPicPr>
                  <pic:blipFill>
                    <a:blip r:embed="rId582"/>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2"/>
          <w:szCs w:val="22"/>
          <w:spacing w:val="-32"/>
          <w:w w:val="88"/>
        </w:rPr>
        <w:t>伸至尽端钢筋内侧弯折</w:t>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firstLine="19"/>
        <w:spacing w:line="3090" w:lineRule="exact"/>
        <w:rPr/>
      </w:pPr>
      <w:r>
        <w:rPr>
          <w:position w:val="-61"/>
        </w:rPr>
        <w:drawing>
          <wp:inline distT="0" distB="0" distL="0" distR="0">
            <wp:extent cx="2425766" cy="1962140"/>
            <wp:effectExtent l="0" t="0" r="0" b="0"/>
            <wp:docPr id="1280" name="IM 1280"/>
            <wp:cNvGraphicFramePr/>
            <a:graphic>
              <a:graphicData uri="http://schemas.openxmlformats.org/drawingml/2006/picture">
                <pic:pic>
                  <pic:nvPicPr>
                    <pic:cNvPr id="1280" name="IM 1280"/>
                    <pic:cNvPicPr/>
                  </pic:nvPicPr>
                  <pic:blipFill>
                    <a:blip r:embed="rId583"/>
                    <a:stretch>
                      <a:fillRect/>
                    </a:stretch>
                  </pic:blipFill>
                  <pic:spPr>
                    <a:xfrm rot="0">
                      <a:off x="0" y="0"/>
                      <a:ext cx="2425766" cy="1962140"/>
                    </a:xfrm>
                    <a:prstGeom prst="rect">
                      <a:avLst/>
                    </a:prstGeom>
                  </pic:spPr>
                </pic:pic>
              </a:graphicData>
            </a:graphic>
          </wp:inline>
        </w:drawing>
      </w:r>
    </w:p>
    <w:p>
      <w:pPr>
        <w:spacing w:line="331" w:lineRule="auto"/>
        <w:rPr>
          <w:rFonts w:ascii="Arial"/>
          <w:sz w:val="21"/>
        </w:rPr>
      </w:pPr>
      <w:r/>
    </w:p>
    <w:p>
      <w:pPr>
        <w:pStyle w:val="BodyText"/>
        <w:ind w:left="913"/>
        <w:spacing w:before="95" w:line="219" w:lineRule="auto"/>
        <w:rPr>
          <w:sz w:val="29"/>
          <w:szCs w:val="29"/>
        </w:rPr>
      </w:pPr>
      <w:r>
        <w:rPr>
          <w:sz w:val="29"/>
          <w:szCs w:val="29"/>
          <w:b/>
          <w:bCs/>
          <w:spacing w:val="-23"/>
          <w:w w:val="92"/>
        </w:rPr>
        <w:t>梁顶有高差钢筋构造</w:t>
      </w:r>
    </w:p>
    <w:p>
      <w:pPr>
        <w:spacing w:line="445" w:lineRule="auto"/>
        <w:rPr>
          <w:rFonts w:ascii="Arial"/>
          <w:sz w:val="21"/>
        </w:rPr>
      </w:pPr>
      <w:r/>
    </w:p>
    <w:p>
      <w:pPr>
        <w:spacing w:line="2670" w:lineRule="exact"/>
        <w:rPr/>
      </w:pPr>
      <w:r>
        <w:rPr>
          <w:position w:val="-53"/>
        </w:rPr>
        <w:drawing>
          <wp:inline distT="0" distB="0" distL="0" distR="0">
            <wp:extent cx="2400311" cy="1695465"/>
            <wp:effectExtent l="0" t="0" r="0" b="0"/>
            <wp:docPr id="1282" name="IM 1282"/>
            <wp:cNvGraphicFramePr/>
            <a:graphic>
              <a:graphicData uri="http://schemas.openxmlformats.org/drawingml/2006/picture">
                <pic:pic>
                  <pic:nvPicPr>
                    <pic:cNvPr id="1282" name="IM 1282"/>
                    <pic:cNvPicPr/>
                  </pic:nvPicPr>
                  <pic:blipFill>
                    <a:blip r:embed="rId584"/>
                    <a:stretch>
                      <a:fillRect/>
                    </a:stretch>
                  </pic:blipFill>
                  <pic:spPr>
                    <a:xfrm rot="0">
                      <a:off x="0" y="0"/>
                      <a:ext cx="2400311" cy="1695465"/>
                    </a:xfrm>
                    <a:prstGeom prst="rect">
                      <a:avLst/>
                    </a:prstGeom>
                  </pic:spPr>
                </pic:pic>
              </a:graphicData>
            </a:graphic>
          </wp:inline>
        </w:drawing>
      </w:r>
    </w:p>
    <w:p>
      <w:pPr>
        <w:ind w:left="503"/>
        <w:spacing w:before="135" w:line="221" w:lineRule="auto"/>
        <w:rPr>
          <w:rFonts w:ascii="SimHei" w:hAnsi="SimHei" w:eastAsia="SimHei" w:cs="SimHei"/>
          <w:sz w:val="29"/>
          <w:szCs w:val="29"/>
        </w:rPr>
      </w:pPr>
      <w:r>
        <w:rPr>
          <w:rFonts w:ascii="SimHei" w:hAnsi="SimHei" w:eastAsia="SimHei" w:cs="SimHei"/>
          <w:sz w:val="29"/>
          <w:szCs w:val="29"/>
          <w:b/>
          <w:bCs/>
          <w:spacing w:val="-23"/>
          <w:w w:val="91"/>
        </w:rPr>
        <w:t>支座两边梁宽不同钢筋构造</w:t>
      </w:r>
    </w:p>
    <w:p>
      <w:pPr>
        <w:spacing w:line="14" w:lineRule="auto"/>
        <w:rPr>
          <w:rFonts w:ascii="Arial"/>
          <w:sz w:val="2"/>
        </w:rPr>
      </w:pPr>
      <w:r>
        <w:rPr>
          <w:rFonts w:ascii="Arial" w:hAnsi="Arial" w:eastAsia="Arial" w:cs="Arial"/>
          <w:sz w:val="2"/>
          <w:szCs w:val="2"/>
        </w:rPr>
        <w:br w:type="column"/>
      </w:r>
      <w:r>
        <w:pict>
          <v:shape id="_x0000_s1238" style="position:absolute;margin-left:445.855pt;margin-top:424.896pt;mso-position-vertical-relative:text;mso-position-horizontal-relative:text;width:12.6pt;height:22.75pt;z-index:25546240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ict>
          <v:shape id="_x0000_s1240" style="position:absolute;margin-left:56.0002pt;margin-top:421.098pt;mso-position-vertical-relative:text;mso-position-horizontal-relative:text;width:27.3pt;height:15.35pt;z-index:255460352;" filled="false" stroked="false" type="#_x0000_t202">
            <v:fill on="false"/>
            <v:stroke on="false"/>
            <v:path/>
            <v:imagedata o:title=""/>
            <o:lock v:ext="edit" aspectratio="false"/>
            <v:textbox inset="0mm,0mm,0mm,0mm">
              <w:txbxContent>
                <w:p>
                  <w:pPr>
                    <w:spacing w:before="19" w:line="192" w:lineRule="auto"/>
                    <w:jc w:val="right"/>
                    <w:rPr>
                      <w:rFonts w:ascii="Times New Roman" w:hAnsi="Times New Roman" w:eastAsia="Times New Roman" w:cs="Times New Roman"/>
                      <w:sz w:val="29"/>
                      <w:szCs w:val="29"/>
                    </w:rPr>
                  </w:pPr>
                  <w:r>
                    <w:rPr>
                      <w:rFonts w:ascii="Times New Roman" w:hAnsi="Times New Roman" w:eastAsia="Times New Roman" w:cs="Times New Roman"/>
                      <w:sz w:val="29"/>
                      <w:szCs w:val="29"/>
                      <w:spacing w:val="-13"/>
                      <w:w w:val="67"/>
                    </w:rPr>
                    <w:t>&gt;</w:t>
                  </w:r>
                  <w:r>
                    <w:rPr>
                      <w:rFonts w:ascii="Times New Roman" w:hAnsi="Times New Roman" w:eastAsia="Times New Roman" w:cs="Times New Roman"/>
                      <w:sz w:val="29"/>
                      <w:szCs w:val="29"/>
                      <w:spacing w:val="-12"/>
                      <w:w w:val="67"/>
                    </w:rPr>
                    <w:t>0.6la</w:t>
                  </w:r>
                  <w:r>
                    <w:rPr>
                      <w:rFonts w:ascii="Times New Roman" w:hAnsi="Times New Roman" w:eastAsia="Times New Roman" w:cs="Times New Roman"/>
                      <w:sz w:val="29"/>
                      <w:szCs w:val="29"/>
                      <w:spacing w:val="-11"/>
                      <w:w w:val="67"/>
                    </w:rPr>
                    <w:t>b</w:t>
                  </w:r>
                </w:p>
              </w:txbxContent>
            </v:textbox>
          </v:shape>
        </w:pict>
      </w:r>
      <w:r>
        <w:drawing>
          <wp:anchor distT="0" distB="0" distL="0" distR="0" simplePos="0" relativeHeight="255467520" behindDoc="0" locked="0" layoutInCell="1" allowOverlap="1">
            <wp:simplePos x="0" y="0"/>
            <wp:positionH relativeFrom="column">
              <wp:posOffset>1974870</wp:posOffset>
            </wp:positionH>
            <wp:positionV relativeFrom="paragraph">
              <wp:posOffset>5797426</wp:posOffset>
            </wp:positionV>
            <wp:extent cx="330229" cy="184163"/>
            <wp:effectExtent l="0" t="0" r="0" b="0"/>
            <wp:wrapNone/>
            <wp:docPr id="1284" name="IM 1284"/>
            <wp:cNvGraphicFramePr/>
            <a:graphic>
              <a:graphicData uri="http://schemas.openxmlformats.org/drawingml/2006/picture">
                <pic:pic>
                  <pic:nvPicPr>
                    <pic:cNvPr id="1284" name="IM 1284"/>
                    <pic:cNvPicPr/>
                  </pic:nvPicPr>
                  <pic:blipFill>
                    <a:blip r:embed="rId585"/>
                    <a:stretch>
                      <a:fillRect/>
                    </a:stretch>
                  </pic:blipFill>
                  <pic:spPr>
                    <a:xfrm rot="0">
                      <a:off x="0" y="0"/>
                      <a:ext cx="330229" cy="184163"/>
                    </a:xfrm>
                    <a:prstGeom prst="rect">
                      <a:avLst/>
                    </a:prstGeom>
                  </pic:spPr>
                </pic:pic>
              </a:graphicData>
            </a:graphic>
          </wp:anchor>
        </w:drawing>
      </w:r>
      <w:r>
        <w:drawing>
          <wp:anchor distT="0" distB="0" distL="0" distR="0" simplePos="0" relativeHeight="255464448" behindDoc="0" locked="0" layoutInCell="1" allowOverlap="1">
            <wp:simplePos x="0" y="0"/>
            <wp:positionH relativeFrom="column">
              <wp:posOffset>2965462</wp:posOffset>
            </wp:positionH>
            <wp:positionV relativeFrom="paragraph">
              <wp:posOffset>5803805</wp:posOffset>
            </wp:positionV>
            <wp:extent cx="330230" cy="165094"/>
            <wp:effectExtent l="0" t="0" r="0" b="0"/>
            <wp:wrapNone/>
            <wp:docPr id="1286" name="IM 1286"/>
            <wp:cNvGraphicFramePr/>
            <a:graphic>
              <a:graphicData uri="http://schemas.openxmlformats.org/drawingml/2006/picture">
                <pic:pic>
                  <pic:nvPicPr>
                    <pic:cNvPr id="1286" name="IM 1286"/>
                    <pic:cNvPicPr/>
                  </pic:nvPicPr>
                  <pic:blipFill>
                    <a:blip r:embed="rId586"/>
                    <a:stretch>
                      <a:fillRect/>
                    </a:stretch>
                  </pic:blipFill>
                  <pic:spPr>
                    <a:xfrm rot="0">
                      <a:off x="0" y="0"/>
                      <a:ext cx="330230" cy="165094"/>
                    </a:xfrm>
                    <a:prstGeom prst="rect">
                      <a:avLst/>
                    </a:prstGeom>
                  </pic:spPr>
                </pic:pic>
              </a:graphicData>
            </a:graphic>
          </wp:anchor>
        </w:drawing>
      </w:r>
      <w:r>
        <w:drawing>
          <wp:anchor distT="0" distB="0" distL="0" distR="0" simplePos="0" relativeHeight="255465472" behindDoc="0" locked="0" layoutInCell="1" allowOverlap="1">
            <wp:simplePos x="0" y="0"/>
            <wp:positionH relativeFrom="column">
              <wp:posOffset>3994139</wp:posOffset>
            </wp:positionH>
            <wp:positionV relativeFrom="paragraph">
              <wp:posOffset>5797426</wp:posOffset>
            </wp:positionV>
            <wp:extent cx="330229" cy="177853"/>
            <wp:effectExtent l="0" t="0" r="0" b="0"/>
            <wp:wrapNone/>
            <wp:docPr id="1288" name="IM 1288"/>
            <wp:cNvGraphicFramePr/>
            <a:graphic>
              <a:graphicData uri="http://schemas.openxmlformats.org/drawingml/2006/picture">
                <pic:pic>
                  <pic:nvPicPr>
                    <pic:cNvPr id="1288" name="IM 1288"/>
                    <pic:cNvPicPr/>
                  </pic:nvPicPr>
                  <pic:blipFill>
                    <a:blip r:embed="rId587"/>
                    <a:stretch>
                      <a:fillRect/>
                    </a:stretch>
                  </pic:blipFill>
                  <pic:spPr>
                    <a:xfrm rot="0">
                      <a:off x="0" y="0"/>
                      <a:ext cx="330229" cy="177853"/>
                    </a:xfrm>
                    <a:prstGeom prst="rect">
                      <a:avLst/>
                    </a:prstGeom>
                  </pic:spPr>
                </pic:pic>
              </a:graphicData>
            </a:graphic>
          </wp:anchor>
        </w:drawing>
      </w:r>
    </w:p>
    <w:p>
      <w:pPr>
        <w:spacing w:line="97" w:lineRule="exact"/>
        <w:rPr/>
      </w:pPr>
      <w:r/>
    </w:p>
    <w:tbl>
      <w:tblPr>
        <w:tblStyle w:val="TableNormal"/>
        <w:tblW w:w="9489" w:type="dxa"/>
        <w:tblInd w:w="0" w:type="dxa"/>
        <w:tblLayout w:type="fixed"/>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
      <w:tblGrid>
        <w:gridCol w:w="525"/>
        <w:gridCol w:w="2876"/>
        <w:gridCol w:w="5148"/>
        <w:gridCol w:w="940"/>
      </w:tblGrid>
      <w:tr>
        <w:trPr>
          <w:trHeight w:val="601" w:hRule="atLeast"/>
        </w:trPr>
        <w:tc>
          <w:tcPr>
            <w:tcW w:w="8549" w:type="dxa"/>
            <w:vAlign w:val="top"/>
            <w:gridSpan w:val="3"/>
          </w:tcPr>
          <w:p>
            <w:pPr>
              <w:ind w:left="1929"/>
              <w:spacing w:before="306" w:line="221" w:lineRule="auto"/>
              <w:rPr>
                <w:rFonts w:ascii="FangSong" w:hAnsi="FangSong" w:eastAsia="FangSong" w:cs="FangSong"/>
                <w:sz w:val="22"/>
                <w:szCs w:val="22"/>
              </w:rPr>
            </w:pPr>
            <w:r>
              <w:rPr>
                <w:rFonts w:ascii="FangSong" w:hAnsi="FangSong" w:eastAsia="FangSong" w:cs="FangSong"/>
                <w:sz w:val="22"/>
                <w:szCs w:val="22"/>
                <w:spacing w:val="-31"/>
                <w:w w:val="87"/>
              </w:rPr>
              <w:t>伸至尽端钢筋内侧弯折</w:t>
            </w:r>
          </w:p>
        </w:tc>
        <w:tc>
          <w:tcPr>
            <w:tcW w:w="940" w:type="dxa"/>
            <w:vAlign w:val="top"/>
            <w:vMerge w:val="restart"/>
            <w:textDirection w:val="tbRlV"/>
            <w:tcBorders>
              <w:bottom w:val="nil"/>
            </w:tcBorders>
          </w:tcPr>
          <w:p>
            <w:pPr>
              <w:ind w:left="409"/>
              <w:spacing w:before="149" w:line="213" w:lineRule="auto"/>
              <w:rPr>
                <w:rFonts w:ascii="SimHei" w:hAnsi="SimHei" w:eastAsia="SimHei" w:cs="SimHei"/>
                <w:sz w:val="19"/>
                <w:szCs w:val="19"/>
              </w:rPr>
            </w:pPr>
            <w:r>
              <mc:AlternateContent xmlns:mc="http://schemas.openxmlformats.org/markup-compatibility/2006">
                <mc:Choice Requires="wps">
                  <w:drawing>
                    <wp:anchor distT="0" distB="0" distL="0" distR="0" simplePos="0" relativeHeight="255458304" behindDoc="1" locked="0" layoutInCell="1" allowOverlap="1">
                      <wp:simplePos x="0" y="0"/>
                      <wp:positionH relativeFrom="column">
                        <wp:posOffset>-494353</wp:posOffset>
                      </wp:positionH>
                      <wp:positionV relativeFrom="paragraph">
                        <wp:posOffset>2534367</wp:posOffset>
                      </wp:positionV>
                      <wp:extent cx="495300" cy="851535"/>
                      <wp:effectExtent l="0" t="0" r="0" b="0"/>
                      <wp:wrapNone/>
                      <wp:docPr id="1290" name="Rect 1290"/>
                      <wp:cNvGraphicFramePr/>
                      <a:graphic>
                        <a:graphicData uri="http://schemas.microsoft.com/office/word/2010/wordprocessingShape">
                          <wps:wsp>
                            <wps:cNvPr id="1290" name="Rect 1290"/>
                            <wps:cNvSpPr/>
                            <wps:spPr>
                              <a:xfrm>
                                <a:off x="-494353" y="2534367"/>
                                <a:ext cx="495300" cy="851535"/>
                              </a:xfrm>
                              <a:prstGeom prst="rect">
                                <a:avLst/>
                              </a:prstGeom>
                              <a:solidFill>
                                <a:srgbClr val="BBBDB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1242" style="position:absolute;margin-left:-38.9255pt;margin-top:199.556pt;mso-position-vertical-relative:text;mso-position-horizontal-relative:text;width:39pt;height:67.05pt;z-index:-247858176;" fillcolor="#BBBDB9" filled="true" stroked="false"/>
                  </w:pict>
                </mc:Fallback>
              </mc:AlternateContent>
            </w:r>
            <w:r>
              <w:rPr>
                <w:rFonts w:ascii="SimHei" w:hAnsi="SimHei" w:eastAsia="SimHei" w:cs="SimHei"/>
                <w:sz w:val="19"/>
                <w:szCs w:val="19"/>
                <w:spacing w:val="19"/>
                <w:position w:val="2"/>
              </w:rPr>
              <w:t>般构造</w:t>
            </w:r>
            <w:r>
              <w:rPr>
                <w:rFonts w:ascii="SimHei" w:hAnsi="SimHei" w:eastAsia="SimHei" w:cs="SimHei"/>
                <w:sz w:val="19"/>
                <w:szCs w:val="19"/>
                <w:spacing w:val="9"/>
                <w:position w:val="2"/>
              </w:rPr>
              <w:t xml:space="preserve">     </w:t>
            </w:r>
            <w:r>
              <w:rPr>
                <w:rFonts w:ascii="SimHei" w:hAnsi="SimHei" w:eastAsia="SimHei" w:cs="SimHei"/>
                <w:sz w:val="19"/>
                <w:szCs w:val="19"/>
                <w:spacing w:val="19"/>
                <w:position w:val="1"/>
              </w:rPr>
              <w:t>独立基础</w:t>
            </w:r>
            <w:r>
              <w:rPr>
                <w:rFonts w:ascii="SimHei" w:hAnsi="SimHei" w:eastAsia="SimHei" w:cs="SimHei"/>
                <w:sz w:val="19"/>
                <w:szCs w:val="19"/>
                <w:spacing w:val="19"/>
                <w:position w:val="1"/>
              </w:rPr>
              <w:t xml:space="preserve">    </w:t>
            </w:r>
            <w:r>
              <w:rPr>
                <w:rFonts w:ascii="SimHei" w:hAnsi="SimHei" w:eastAsia="SimHei" w:cs="SimHei"/>
                <w:sz w:val="19"/>
                <w:szCs w:val="19"/>
                <w:spacing w:val="19"/>
              </w:rPr>
              <w:t>条形基础</w:t>
            </w:r>
            <w:r>
              <w:rPr>
                <w:rFonts w:ascii="SimHei" w:hAnsi="SimHei" w:eastAsia="SimHei" w:cs="SimHei"/>
                <w:sz w:val="19"/>
                <w:szCs w:val="19"/>
                <w:spacing w:val="19"/>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8"/>
              </w:rPr>
              <w:t xml:space="preserve"> </w:t>
            </w:r>
            <w:r>
              <w:rPr>
                <w:rFonts w:ascii="SimHei" w:hAnsi="SimHei" w:eastAsia="SimHei" w:cs="SimHei"/>
                <w:sz w:val="19"/>
                <w:szCs w:val="19"/>
                <w:spacing w:val="18"/>
              </w:rPr>
              <w:t>桩基础</w:t>
            </w:r>
            <w:r>
              <w:rPr>
                <w:rFonts w:ascii="SimHei" w:hAnsi="SimHei" w:eastAsia="SimHei" w:cs="SimHei"/>
                <w:sz w:val="19"/>
                <w:szCs w:val="19"/>
                <w:spacing w:val="18"/>
              </w:rPr>
              <w:t xml:space="preserve">    </w:t>
            </w:r>
            <w:r>
              <w:rPr>
                <w:rFonts w:ascii="SimHei" w:hAnsi="SimHei" w:eastAsia="SimHei" w:cs="SimHei"/>
                <w:sz w:val="19"/>
                <w:szCs w:val="19"/>
                <w:spacing w:val="18"/>
                <w:position w:val="-1"/>
              </w:rPr>
              <w:t>基础相关构造</w:t>
            </w:r>
          </w:p>
          <w:p>
            <w:pPr>
              <w:pStyle w:val="TableText"/>
              <w:spacing w:before="14" w:line="290" w:lineRule="exact"/>
              <w:rPr>
                <w:sz w:val="19"/>
                <w:szCs w:val="19"/>
              </w:rPr>
            </w:pPr>
            <w:r>
              <w:rPr>
                <w:rFonts w:ascii="SimHei" w:hAnsi="SimHei" w:eastAsia="SimHei" w:cs="SimHei"/>
                <w:sz w:val="19"/>
                <w:szCs w:val="19"/>
                <w:spacing w:val="29"/>
                <w:position w:val="2"/>
              </w:rPr>
              <w:t>标准构造详图</w:t>
            </w:r>
            <w:r>
              <w:rPr>
                <w:rFonts w:ascii="SimHei" w:hAnsi="SimHei" w:eastAsia="SimHei" w:cs="SimHei"/>
                <w:sz w:val="19"/>
                <w:szCs w:val="19"/>
                <w:spacing w:val="-14"/>
                <w:position w:val="2"/>
              </w:rPr>
              <w:t xml:space="preserve"> </w:t>
            </w:r>
            <w:r>
              <w:rPr>
                <w:rFonts w:ascii="SimHei" w:hAnsi="SimHei" w:eastAsia="SimHei" w:cs="SimHei"/>
                <w:sz w:val="19"/>
                <w:szCs w:val="19"/>
                <w:spacing w:val="29"/>
                <w:position w:val="2"/>
              </w:rPr>
              <w:t>标准构造详图标准构造详图标准构造详图标准构造详图</w:t>
            </w:r>
            <w:r>
              <w:rPr>
                <w:sz w:val="19"/>
                <w:szCs w:val="19"/>
                <w:spacing w:val="29"/>
                <w:position w:val="2"/>
              </w:rPr>
              <w:t>标准构造详图</w:t>
            </w:r>
          </w:p>
        </w:tc>
      </w:tr>
      <w:tr>
        <w:trPr>
          <w:trHeight w:val="4093" w:hRule="atLeast"/>
        </w:trPr>
        <w:tc>
          <w:tcPr>
            <w:tcW w:w="8549" w:type="dxa"/>
            <w:vAlign w:val="top"/>
            <w:gridSpan w:val="3"/>
          </w:tcPr>
          <w:p>
            <w:pPr>
              <w:ind w:firstLine="169"/>
              <w:spacing w:before="70" w:line="3920" w:lineRule="exact"/>
              <w:rPr/>
            </w:pPr>
            <w:r>
              <w:drawing>
                <wp:anchor distT="0" distB="0" distL="0" distR="0" simplePos="0" relativeHeight="255459328" behindDoc="0" locked="0" layoutInCell="1" allowOverlap="1">
                  <wp:simplePos x="0" y="0"/>
                  <wp:positionH relativeFrom="rightMargin">
                    <wp:posOffset>-2717115</wp:posOffset>
                  </wp:positionH>
                  <wp:positionV relativeFrom="topMargin">
                    <wp:posOffset>108079</wp:posOffset>
                  </wp:positionV>
                  <wp:extent cx="2412941" cy="2451046"/>
                  <wp:effectExtent l="0" t="0" r="0" b="0"/>
                  <wp:wrapNone/>
                  <wp:docPr id="1292" name="IM 1292"/>
                  <wp:cNvGraphicFramePr/>
                  <a:graphic>
                    <a:graphicData uri="http://schemas.openxmlformats.org/drawingml/2006/picture">
                      <pic:pic>
                        <pic:nvPicPr>
                          <pic:cNvPr id="1292" name="IM 1292"/>
                          <pic:cNvPicPr/>
                        </pic:nvPicPr>
                        <pic:blipFill>
                          <a:blip r:embed="rId588"/>
                          <a:stretch>
                            <a:fillRect/>
                          </a:stretch>
                        </pic:blipFill>
                        <pic:spPr>
                          <a:xfrm rot="0">
                            <a:off x="0" y="0"/>
                            <a:ext cx="2412941" cy="2451046"/>
                          </a:xfrm>
                          <a:prstGeom prst="rect">
                            <a:avLst/>
                          </a:prstGeom>
                        </pic:spPr>
                      </pic:pic>
                    </a:graphicData>
                  </a:graphic>
                </wp:anchor>
              </w:drawing>
            </w:r>
            <w:r>
              <w:rPr>
                <w:position w:val="-78"/>
              </w:rPr>
              <w:drawing>
                <wp:inline distT="0" distB="0" distL="0" distR="0">
                  <wp:extent cx="2413038" cy="2489182"/>
                  <wp:effectExtent l="0" t="0" r="0" b="0"/>
                  <wp:docPr id="1294" name="IM 1294"/>
                  <wp:cNvGraphicFramePr/>
                  <a:graphic>
                    <a:graphicData uri="http://schemas.openxmlformats.org/drawingml/2006/picture">
                      <pic:pic>
                        <pic:nvPicPr>
                          <pic:cNvPr id="1294" name="IM 1294"/>
                          <pic:cNvPicPr/>
                        </pic:nvPicPr>
                        <pic:blipFill>
                          <a:blip r:embed="rId589"/>
                          <a:stretch>
                            <a:fillRect/>
                          </a:stretch>
                        </pic:blipFill>
                        <pic:spPr>
                          <a:xfrm rot="0">
                            <a:off x="0" y="0"/>
                            <a:ext cx="2413038" cy="2489182"/>
                          </a:xfrm>
                          <a:prstGeom prst="rect">
                            <a:avLst/>
                          </a:prstGeom>
                        </pic:spPr>
                      </pic:pic>
                    </a:graphicData>
                  </a:graphic>
                </wp:inline>
              </w:drawing>
            </w:r>
          </w:p>
        </w:tc>
        <w:tc>
          <w:tcPr>
            <w:tcW w:w="940" w:type="dxa"/>
            <w:vAlign w:val="top"/>
            <w:vMerge w:val="continue"/>
            <w:textDirection w:val="tbRlV"/>
            <w:tcBorders>
              <w:top w:val="nil"/>
              <w:bottom w:val="nil"/>
            </w:tcBorders>
          </w:tcPr>
          <w:p>
            <w:pPr>
              <w:rPr>
                <w:rFonts w:ascii="Arial"/>
                <w:sz w:val="21"/>
              </w:rPr>
            </w:pPr>
            <w:r/>
          </w:p>
        </w:tc>
      </w:tr>
      <w:tr>
        <w:trPr>
          <w:trHeight w:val="1027" w:hRule="atLeast"/>
        </w:trPr>
        <w:tc>
          <w:tcPr>
            <w:tcW w:w="8549" w:type="dxa"/>
            <w:vAlign w:val="top"/>
            <w:gridSpan w:val="3"/>
          </w:tcPr>
          <w:p>
            <w:pPr>
              <w:pStyle w:val="TableText"/>
              <w:ind w:left="593"/>
              <w:spacing w:before="64" w:line="234" w:lineRule="auto"/>
              <w:rPr>
                <w:rFonts w:ascii="FangSong" w:hAnsi="FangSong" w:eastAsia="FangSong" w:cs="FangSong"/>
                <w:sz w:val="29"/>
                <w:szCs w:val="29"/>
              </w:rPr>
            </w:pPr>
            <w:r>
              <w:rPr>
                <w:sz w:val="29"/>
                <w:szCs w:val="29"/>
                <w:b/>
                <w:bCs/>
                <w:spacing w:val="-39"/>
                <w:position w:val="4"/>
              </w:rPr>
              <w:t>梁底、梁顶均有高差钢筋构造</w:t>
            </w:r>
            <w:r>
              <w:rPr>
                <w:sz w:val="29"/>
                <w:szCs w:val="29"/>
                <w:spacing w:val="-39"/>
                <w:position w:val="4"/>
              </w:rPr>
              <w:t xml:space="preserve">             </w:t>
            </w:r>
            <w:r>
              <w:rPr>
                <w:rFonts w:ascii="FangSong" w:hAnsi="FangSong" w:eastAsia="FangSong" w:cs="FangSong"/>
                <w:sz w:val="29"/>
                <w:szCs w:val="29"/>
                <w:b/>
                <w:bCs/>
                <w:spacing w:val="-39"/>
                <w:position w:val="-6"/>
              </w:rPr>
              <w:t>梁底有高差钢筋构造</w:t>
            </w:r>
          </w:p>
        </w:tc>
        <w:tc>
          <w:tcPr>
            <w:tcW w:w="940" w:type="dxa"/>
            <w:vAlign w:val="top"/>
            <w:vMerge w:val="continue"/>
            <w:textDirection w:val="tbRlV"/>
            <w:tcBorders>
              <w:top w:val="nil"/>
              <w:bottom w:val="nil"/>
            </w:tcBorders>
          </w:tcPr>
          <w:p>
            <w:pPr>
              <w:rPr>
                <w:rFonts w:ascii="Arial"/>
                <w:sz w:val="21"/>
              </w:rPr>
            </w:pPr>
            <w:r/>
          </w:p>
        </w:tc>
      </w:tr>
      <w:tr>
        <w:trPr>
          <w:trHeight w:val="2550" w:hRule="atLeast"/>
        </w:trPr>
        <w:tc>
          <w:tcPr>
            <w:tcW w:w="525"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5" w:lineRule="auto"/>
              <w:rPr>
                <w:rFonts w:ascii="Arial"/>
                <w:sz w:val="21"/>
              </w:rPr>
            </w:pPr>
            <w:r/>
          </w:p>
          <w:p>
            <w:pPr>
              <w:spacing w:line="160" w:lineRule="exact"/>
              <w:rPr/>
            </w:pPr>
            <w:r>
              <w:rPr>
                <w:position w:val="-3"/>
              </w:rPr>
              <w:drawing>
                <wp:inline distT="0" distB="0" distL="0" distR="0">
                  <wp:extent cx="107939" cy="101580"/>
                  <wp:effectExtent l="0" t="0" r="0" b="0"/>
                  <wp:docPr id="1296" name="IM 1296"/>
                  <wp:cNvGraphicFramePr/>
                  <a:graphic>
                    <a:graphicData uri="http://schemas.openxmlformats.org/drawingml/2006/picture">
                      <pic:pic>
                        <pic:nvPicPr>
                          <pic:cNvPr id="1296" name="IM 1296"/>
                          <pic:cNvPicPr/>
                        </pic:nvPicPr>
                        <pic:blipFill>
                          <a:blip r:embed="rId590"/>
                          <a:stretch>
                            <a:fillRect/>
                          </a:stretch>
                        </pic:blipFill>
                        <pic:spPr>
                          <a:xfrm rot="0">
                            <a:off x="0" y="0"/>
                            <a:ext cx="107939" cy="101580"/>
                          </a:xfrm>
                          <a:prstGeom prst="rect">
                            <a:avLst/>
                          </a:prstGeom>
                        </pic:spPr>
                      </pic:pic>
                    </a:graphicData>
                  </a:graphic>
                </wp:inline>
              </w:drawing>
            </w:r>
          </w:p>
        </w:tc>
        <w:tc>
          <w:tcPr>
            <w:tcW w:w="2876" w:type="dxa"/>
            <w:vAlign w:val="top"/>
          </w:tcPr>
          <w:p>
            <w:pPr>
              <w:spacing w:line="475" w:lineRule="auto"/>
              <w:rPr>
                <w:rFonts w:ascii="Arial"/>
                <w:sz w:val="21"/>
              </w:rPr>
            </w:pPr>
            <w:r/>
          </w:p>
          <w:p>
            <w:pPr>
              <w:pStyle w:val="TableText"/>
              <w:ind w:left="355" w:right="382"/>
              <w:spacing w:before="71" w:line="218" w:lineRule="auto"/>
              <w:jc w:val="both"/>
              <w:rPr>
                <w:rFonts w:ascii="FangSong" w:hAnsi="FangSong" w:eastAsia="FangSong" w:cs="FangSong"/>
              </w:rPr>
            </w:pPr>
            <w:r>
              <w:rPr>
                <w:spacing w:val="-19"/>
                <w:w w:val="83"/>
              </w:rPr>
              <w:t>宽出部位的顶部各排纵筋伸至</w:t>
            </w:r>
            <w:r>
              <w:rPr>
                <w:spacing w:val="10"/>
              </w:rPr>
              <w:t xml:space="preserve"> </w:t>
            </w:r>
            <w:r>
              <w:rPr>
                <w:rFonts w:ascii="FangSong" w:hAnsi="FangSong" w:eastAsia="FangSong" w:cs="FangSong"/>
                <w:spacing w:val="-31"/>
                <w:w w:val="82"/>
              </w:rPr>
              <w:t>尽端钢筋内侧弯折，当直段长度</w:t>
            </w:r>
            <w:r>
              <w:rPr>
                <w:rFonts w:ascii="FangSong" w:hAnsi="FangSong" w:eastAsia="FangSong" w:cs="FangSong"/>
                <w:spacing w:val="10"/>
              </w:rPr>
              <w:t xml:space="preserve"> </w:t>
            </w:r>
            <w:r>
              <w:rPr>
                <w:rFonts w:ascii="FangSong" w:hAnsi="FangSong" w:eastAsia="FangSong" w:cs="FangSong"/>
                <w:spacing w:val="-27"/>
                <w:w w:val="86"/>
              </w:rPr>
              <w:t>大于或等于</w:t>
            </w:r>
            <w:r>
              <w:rPr>
                <w:rFonts w:ascii="Times New Roman" w:hAnsi="Times New Roman" w:eastAsia="Times New Roman" w:cs="Times New Roman"/>
                <w:spacing w:val="-27"/>
                <w:w w:val="86"/>
              </w:rPr>
              <w:t>l</w:t>
            </w:r>
            <w:r>
              <w:rPr>
                <w:rFonts w:ascii="Times New Roman" w:hAnsi="Times New Roman" w:eastAsia="Times New Roman" w:cs="Times New Roman"/>
                <w:spacing w:val="14"/>
              </w:rPr>
              <w:t xml:space="preserve"> </w:t>
            </w:r>
            <w:r>
              <w:rPr>
                <w:rFonts w:ascii="FangSong" w:hAnsi="FangSong" w:eastAsia="FangSong" w:cs="FangSong"/>
                <w:spacing w:val="-27"/>
                <w:w w:val="86"/>
              </w:rPr>
              <w:t>时可不弯折</w:t>
            </w:r>
          </w:p>
          <w:p>
            <w:pPr>
              <w:spacing w:line="404" w:lineRule="auto"/>
              <w:rPr>
                <w:rFonts w:ascii="Arial"/>
                <w:sz w:val="21"/>
              </w:rPr>
            </w:pPr>
            <w:r/>
          </w:p>
          <w:p>
            <w:pPr>
              <w:ind w:left="355" w:right="357"/>
              <w:spacing w:before="71" w:line="205" w:lineRule="auto"/>
              <w:jc w:val="both"/>
              <w:rPr>
                <w:rFonts w:ascii="FangSong" w:hAnsi="FangSong" w:eastAsia="FangSong" w:cs="FangSong"/>
                <w:sz w:val="22"/>
                <w:szCs w:val="22"/>
              </w:rPr>
            </w:pPr>
            <w:r>
              <w:rPr>
                <w:rFonts w:ascii="FangSong" w:hAnsi="FangSong" w:eastAsia="FangSong" w:cs="FangSong"/>
                <w:sz w:val="22"/>
                <w:szCs w:val="22"/>
                <w:spacing w:val="-28"/>
                <w:w w:val="88"/>
              </w:rPr>
              <w:t>宽出部位的底部各排纵筋伸至</w:t>
            </w:r>
            <w:r>
              <w:rPr>
                <w:rFonts w:ascii="FangSong" w:hAnsi="FangSong" w:eastAsia="FangSong" w:cs="FangSong"/>
                <w:sz w:val="22"/>
                <w:szCs w:val="22"/>
                <w:spacing w:val="9"/>
              </w:rPr>
              <w:t xml:space="preserve"> </w:t>
            </w:r>
            <w:r>
              <w:rPr>
                <w:rFonts w:ascii="FangSong" w:hAnsi="FangSong" w:eastAsia="FangSong" w:cs="FangSong"/>
                <w:sz w:val="22"/>
                <w:szCs w:val="22"/>
                <w:spacing w:val="-33"/>
                <w:w w:val="84"/>
              </w:rPr>
              <w:t>尽端钢筋内侧弯折，当直段长度</w:t>
            </w:r>
            <w:r>
              <w:rPr>
                <w:rFonts w:ascii="FangSong" w:hAnsi="FangSong" w:eastAsia="FangSong" w:cs="FangSong"/>
                <w:sz w:val="22"/>
                <w:szCs w:val="22"/>
                <w:spacing w:val="16"/>
              </w:rPr>
              <w:t xml:space="preserve"> </w:t>
            </w:r>
            <w:r>
              <w:rPr>
                <w:rFonts w:ascii="FangSong" w:hAnsi="FangSong" w:eastAsia="FangSong" w:cs="FangSong"/>
                <w:sz w:val="22"/>
                <w:szCs w:val="22"/>
                <w:spacing w:val="-24"/>
                <w:w w:val="83"/>
              </w:rPr>
              <w:t>大于或等于</w:t>
            </w:r>
            <w:r>
              <w:rPr>
                <w:rFonts w:ascii="Times New Roman" w:hAnsi="Times New Roman" w:eastAsia="Times New Roman" w:cs="Times New Roman"/>
                <w:sz w:val="22"/>
                <w:szCs w:val="22"/>
                <w:spacing w:val="-24"/>
                <w:w w:val="83"/>
              </w:rPr>
              <w:t>La</w:t>
            </w:r>
            <w:r>
              <w:rPr>
                <w:rFonts w:ascii="FangSong" w:hAnsi="FangSong" w:eastAsia="FangSong" w:cs="FangSong"/>
                <w:sz w:val="22"/>
                <w:szCs w:val="22"/>
                <w:spacing w:val="-24"/>
                <w:w w:val="83"/>
              </w:rPr>
              <w:t>时可不弯折</w:t>
            </w:r>
          </w:p>
        </w:tc>
        <w:tc>
          <w:tcPr>
            <w:tcW w:w="5148" w:type="dxa"/>
            <w:vAlign w:val="top"/>
          </w:tcPr>
          <w:p>
            <w:pPr>
              <w:spacing w:line="293" w:lineRule="auto"/>
              <w:rPr>
                <w:rFonts w:ascii="Arial"/>
                <w:sz w:val="21"/>
              </w:rPr>
            </w:pPr>
            <w:r/>
          </w:p>
          <w:p>
            <w:pPr>
              <w:spacing w:line="293" w:lineRule="auto"/>
              <w:rPr>
                <w:rFonts w:ascii="Arial"/>
                <w:sz w:val="21"/>
              </w:rPr>
            </w:pPr>
            <w:r/>
          </w:p>
          <w:p>
            <w:pPr>
              <w:spacing w:line="294" w:lineRule="auto"/>
              <w:rPr>
                <w:rFonts w:ascii="Arial"/>
                <w:sz w:val="21"/>
              </w:rPr>
            </w:pPr>
            <w:r/>
          </w:p>
          <w:p>
            <w:pPr>
              <w:ind w:left="917" w:right="159" w:hanging="559"/>
              <w:spacing w:before="72" w:line="201" w:lineRule="auto"/>
              <w:rPr>
                <w:rFonts w:ascii="FangSong" w:hAnsi="FangSong" w:eastAsia="FangSong" w:cs="FangSong"/>
                <w:sz w:val="22"/>
                <w:szCs w:val="22"/>
              </w:rPr>
            </w:pPr>
            <w:r>
              <w:rPr>
                <w:rFonts w:ascii="FangSong" w:hAnsi="FangSong" w:eastAsia="FangSong" w:cs="FangSong"/>
                <w:sz w:val="22"/>
                <w:szCs w:val="22"/>
                <w:spacing w:val="-37"/>
                <w:w w:val="98"/>
              </w:rPr>
              <w:t>注：1.当基础次梁变标高及变截面形式与本图不同时，其构</w:t>
            </w:r>
            <w:r>
              <w:rPr>
                <w:rFonts w:ascii="FangSong" w:hAnsi="FangSong" w:eastAsia="FangSong" w:cs="FangSong"/>
                <w:sz w:val="22"/>
                <w:szCs w:val="22"/>
                <w:spacing w:val="21"/>
              </w:rPr>
              <w:t xml:space="preserve"> </w:t>
            </w:r>
            <w:r>
              <w:rPr>
                <w:rFonts w:ascii="FangSong" w:hAnsi="FangSong" w:eastAsia="FangSong" w:cs="FangSong"/>
                <w:sz w:val="22"/>
                <w:szCs w:val="22"/>
                <w:spacing w:val="-34"/>
                <w:w w:val="95"/>
              </w:rPr>
              <w:t>造应由设计者另行设计；当要求施工方参照本图构造</w:t>
            </w:r>
          </w:p>
          <w:p>
            <w:pPr>
              <w:ind w:left="929"/>
              <w:spacing w:line="210" w:lineRule="auto"/>
              <w:rPr>
                <w:rFonts w:ascii="FangSong" w:hAnsi="FangSong" w:eastAsia="FangSong" w:cs="FangSong"/>
                <w:sz w:val="22"/>
                <w:szCs w:val="22"/>
              </w:rPr>
            </w:pPr>
            <w:r>
              <w:rPr>
                <w:rFonts w:ascii="FangSong" w:hAnsi="FangSong" w:eastAsia="FangSong" w:cs="FangSong"/>
                <w:sz w:val="22"/>
                <w:szCs w:val="22"/>
                <w:spacing w:val="-35"/>
                <w:w w:val="94"/>
              </w:rPr>
              <w:t>方式时，应提供相应改动的变更说明。</w:t>
            </w:r>
          </w:p>
          <w:p>
            <w:pPr>
              <w:ind w:left="718"/>
              <w:spacing w:line="222" w:lineRule="auto"/>
              <w:rPr>
                <w:rFonts w:ascii="FangSong" w:hAnsi="FangSong" w:eastAsia="FangSong" w:cs="FangSong"/>
                <w:sz w:val="22"/>
                <w:szCs w:val="22"/>
              </w:rPr>
            </w:pPr>
            <w:r>
              <w:rPr>
                <w:rFonts w:ascii="FangSong" w:hAnsi="FangSong" w:eastAsia="FangSong" w:cs="FangSong"/>
                <w:sz w:val="22"/>
                <w:szCs w:val="22"/>
                <w:spacing w:val="-34"/>
                <w:w w:val="95"/>
              </w:rPr>
              <w:t>2.基础次梁底高差坡度α可取45°或60°角。</w:t>
            </w:r>
          </w:p>
        </w:tc>
        <w:tc>
          <w:tcPr>
            <w:tcW w:w="940" w:type="dxa"/>
            <w:vAlign w:val="top"/>
            <w:vMerge w:val="continue"/>
            <w:textDirection w:val="tbRlV"/>
            <w:tcBorders>
              <w:top w:val="nil"/>
            </w:tcBorders>
          </w:tcPr>
          <w:p>
            <w:pPr>
              <w:rPr>
                <w:rFonts w:ascii="Arial"/>
                <w:sz w:val="21"/>
              </w:rPr>
            </w:pPr>
            <w:r/>
          </w:p>
        </w:tc>
      </w:tr>
    </w:tbl>
    <w:p>
      <w:pPr>
        <w:spacing w:line="194" w:lineRule="exact"/>
        <w:rPr/>
      </w:pPr>
      <w:r/>
    </w:p>
    <w:tbl>
      <w:tblPr>
        <w:tblStyle w:val="TableNormal"/>
        <w:tblW w:w="6549" w:type="dxa"/>
        <w:tblInd w:w="213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9"/>
        <w:gridCol w:w="559"/>
        <w:gridCol w:w="669"/>
        <w:gridCol w:w="340"/>
        <w:gridCol w:w="569"/>
        <w:gridCol w:w="679"/>
        <w:gridCol w:w="559"/>
        <w:gridCol w:w="1243"/>
      </w:tblGrid>
      <w:tr>
        <w:trPr>
          <w:trHeight w:val="558" w:hRule="atLeast"/>
        </w:trPr>
        <w:tc>
          <w:tcPr>
            <w:tcW w:w="4747" w:type="dxa"/>
            <w:vAlign w:val="top"/>
            <w:gridSpan w:val="9"/>
          </w:tcPr>
          <w:p>
            <w:pPr>
              <w:pStyle w:val="TableText"/>
              <w:ind w:left="137"/>
              <w:spacing w:before="188" w:line="218" w:lineRule="auto"/>
              <w:rPr>
                <w:sz w:val="19"/>
                <w:szCs w:val="19"/>
              </w:rPr>
            </w:pPr>
            <w:r>
              <w:rPr>
                <w:sz w:val="19"/>
                <w:szCs w:val="19"/>
                <w:b/>
                <w:bCs/>
                <w:spacing w:val="38"/>
              </w:rPr>
              <w:t>基础次梁</w:t>
            </w:r>
            <w:r>
              <w:rPr>
                <w:sz w:val="19"/>
                <w:szCs w:val="19"/>
                <w:b/>
                <w:bCs/>
              </w:rPr>
              <w:t>JCL</w:t>
            </w:r>
            <w:r>
              <w:rPr>
                <w:sz w:val="19"/>
                <w:szCs w:val="19"/>
                <w:b/>
                <w:bCs/>
                <w:spacing w:val="38"/>
              </w:rPr>
              <w:t>梁底不平和变截面部位钢筋构造</w:t>
            </w:r>
          </w:p>
        </w:tc>
        <w:tc>
          <w:tcPr>
            <w:tcW w:w="559" w:type="dxa"/>
            <w:vAlign w:val="top"/>
          </w:tcPr>
          <w:p>
            <w:pPr>
              <w:pStyle w:val="TableText"/>
              <w:spacing w:before="192"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Pr>
          <w:p>
            <w:pPr>
              <w:pStyle w:val="TableText"/>
              <w:ind w:left="238"/>
              <w:spacing w:before="240" w:line="184" w:lineRule="auto"/>
              <w:rPr>
                <w:sz w:val="19"/>
                <w:szCs w:val="19"/>
              </w:rPr>
            </w:pPr>
            <w:r>
              <w:rPr>
                <w:sz w:val="19"/>
                <w:szCs w:val="19"/>
                <w:spacing w:val="-2"/>
              </w:rPr>
              <w:t>22G101-3</w:t>
            </w:r>
          </w:p>
        </w:tc>
      </w:tr>
      <w:tr>
        <w:trPr>
          <w:trHeight w:val="262" w:hRule="atLeast"/>
        </w:trPr>
        <w:tc>
          <w:tcPr>
            <w:tcW w:w="344" w:type="dxa"/>
            <w:vAlign w:val="top"/>
          </w:tcPr>
          <w:p>
            <w:pPr>
              <w:pStyle w:val="TableText"/>
              <w:spacing w:before="45" w:line="212" w:lineRule="auto"/>
              <w:jc w:val="right"/>
              <w:rPr>
                <w:sz w:val="18"/>
                <w:szCs w:val="18"/>
              </w:rPr>
            </w:pPr>
            <w:r>
              <w:rPr>
                <w:sz w:val="18"/>
                <w:szCs w:val="18"/>
                <w:spacing w:val="-31"/>
              </w:rPr>
              <w:t>审</w:t>
            </w:r>
            <w:r>
              <w:rPr>
                <w:sz w:val="18"/>
                <w:szCs w:val="18"/>
                <w:spacing w:val="-11"/>
              </w:rPr>
              <w:t>核</w:t>
            </w:r>
          </w:p>
        </w:tc>
        <w:tc>
          <w:tcPr>
            <w:tcW w:w="569" w:type="dxa"/>
            <w:vAlign w:val="top"/>
          </w:tcPr>
          <w:p>
            <w:pPr>
              <w:pStyle w:val="TableText"/>
              <w:spacing w:before="44" w:line="202" w:lineRule="auto"/>
              <w:jc w:val="right"/>
              <w:rPr>
                <w:sz w:val="19"/>
                <w:szCs w:val="19"/>
              </w:rPr>
            </w:pPr>
            <w:r>
              <w:rPr>
                <w:sz w:val="19"/>
                <w:szCs w:val="19"/>
                <w:spacing w:val="-8"/>
              </w:rPr>
              <w:t>尤天直</w:t>
            </w:r>
          </w:p>
        </w:tc>
        <w:tc>
          <w:tcPr>
            <w:tcW w:w="679" w:type="dxa"/>
            <w:vAlign w:val="top"/>
          </w:tcPr>
          <w:p>
            <w:pPr>
              <w:rPr>
                <w:rFonts w:ascii="Arial"/>
                <w:sz w:val="21"/>
              </w:rPr>
            </w:pPr>
            <w:r/>
          </w:p>
        </w:tc>
        <w:tc>
          <w:tcPr>
            <w:tcW w:w="339" w:type="dxa"/>
            <w:vAlign w:val="top"/>
          </w:tcPr>
          <w:p>
            <w:pPr>
              <w:pStyle w:val="TableText"/>
              <w:spacing w:before="45" w:line="212" w:lineRule="auto"/>
              <w:jc w:val="right"/>
              <w:rPr>
                <w:sz w:val="18"/>
                <w:szCs w:val="18"/>
              </w:rPr>
            </w:pPr>
            <w:r>
              <w:rPr>
                <w:sz w:val="18"/>
                <w:szCs w:val="18"/>
                <w:spacing w:val="-16"/>
                <w:w w:val="94"/>
              </w:rPr>
              <w:t>校</w:t>
            </w:r>
            <w:r>
              <w:rPr>
                <w:sz w:val="18"/>
                <w:szCs w:val="18"/>
                <w:spacing w:val="-8"/>
                <w:w w:val="94"/>
              </w:rPr>
              <w:t>对</w:t>
            </w:r>
          </w:p>
        </w:tc>
        <w:tc>
          <w:tcPr>
            <w:tcW w:w="559" w:type="dxa"/>
            <w:vAlign w:val="top"/>
          </w:tcPr>
          <w:p>
            <w:pPr>
              <w:pStyle w:val="TableText"/>
              <w:spacing w:before="44" w:line="202" w:lineRule="auto"/>
              <w:jc w:val="right"/>
              <w:rPr>
                <w:sz w:val="19"/>
                <w:szCs w:val="19"/>
              </w:rPr>
            </w:pPr>
            <w:r>
              <w:rPr>
                <w:sz w:val="19"/>
                <w:szCs w:val="19"/>
                <w:spacing w:val="-19"/>
              </w:rPr>
              <w:t>毕</w:t>
            </w:r>
            <w:r>
              <w:rPr>
                <w:sz w:val="19"/>
                <w:szCs w:val="19"/>
                <w:spacing w:val="88"/>
              </w:rPr>
              <w:t xml:space="preserve"> </w:t>
            </w:r>
            <w:r>
              <w:rPr>
                <w:sz w:val="19"/>
                <w:szCs w:val="19"/>
                <w:spacing w:val="-9"/>
              </w:rPr>
              <w:t>磊</w:t>
            </w:r>
          </w:p>
        </w:tc>
        <w:tc>
          <w:tcPr>
            <w:tcW w:w="669" w:type="dxa"/>
            <w:vAlign w:val="top"/>
          </w:tcPr>
          <w:p>
            <w:pPr>
              <w:rPr>
                <w:rFonts w:ascii="Arial"/>
                <w:sz w:val="21"/>
              </w:rPr>
            </w:pPr>
            <w:r/>
          </w:p>
        </w:tc>
        <w:tc>
          <w:tcPr>
            <w:tcW w:w="340" w:type="dxa"/>
            <w:vAlign w:val="top"/>
          </w:tcPr>
          <w:p>
            <w:pPr>
              <w:pStyle w:val="TableText"/>
              <w:spacing w:before="45" w:line="212"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spacing w:before="44" w:line="202" w:lineRule="auto"/>
              <w:jc w:val="right"/>
              <w:rPr>
                <w:sz w:val="19"/>
                <w:szCs w:val="19"/>
              </w:rPr>
            </w:pPr>
            <w:r>
              <w:rPr>
                <w:sz w:val="19"/>
                <w:szCs w:val="19"/>
                <w:spacing w:val="-9"/>
              </w:rPr>
              <w:t>何喜明</w:t>
            </w:r>
          </w:p>
        </w:tc>
        <w:tc>
          <w:tcPr>
            <w:tcW w:w="679" w:type="dxa"/>
            <w:vAlign w:val="top"/>
          </w:tcPr>
          <w:p>
            <w:pPr>
              <w:rPr>
                <w:rFonts w:ascii="Arial"/>
                <w:sz w:val="21"/>
              </w:rPr>
            </w:pPr>
            <w:r/>
          </w:p>
        </w:tc>
        <w:tc>
          <w:tcPr>
            <w:tcW w:w="559" w:type="dxa"/>
            <w:vAlign w:val="top"/>
          </w:tcPr>
          <w:p>
            <w:pPr>
              <w:pStyle w:val="TableText"/>
              <w:ind w:left="177"/>
              <w:spacing w:before="47" w:line="199" w:lineRule="auto"/>
              <w:rPr>
                <w:sz w:val="19"/>
                <w:szCs w:val="19"/>
              </w:rPr>
            </w:pPr>
            <w:r>
              <w:rPr>
                <w:sz w:val="19"/>
                <w:szCs w:val="19"/>
              </w:rPr>
              <w:t>页</w:t>
            </w:r>
          </w:p>
        </w:tc>
        <w:tc>
          <w:tcPr>
            <w:tcW w:w="1243" w:type="dxa"/>
            <w:vAlign w:val="top"/>
          </w:tcPr>
          <w:p>
            <w:pPr>
              <w:pStyle w:val="TableText"/>
              <w:ind w:left="428"/>
              <w:spacing w:before="93" w:line="158" w:lineRule="exact"/>
              <w:rPr>
                <w:sz w:val="19"/>
                <w:szCs w:val="19"/>
              </w:rPr>
            </w:pPr>
            <w:r>
              <w:rPr>
                <w:sz w:val="19"/>
                <w:szCs w:val="19"/>
                <w:spacing w:val="-3"/>
                <w:position w:val="-2"/>
              </w:rPr>
              <w:t>2-31</w:t>
            </w:r>
          </w:p>
        </w:tc>
      </w:tr>
    </w:tbl>
    <w:p>
      <w:pPr>
        <w:spacing w:line="52" w:lineRule="auto"/>
        <w:rPr>
          <w:rFonts w:ascii="Arial"/>
          <w:sz w:val="2"/>
        </w:rPr>
      </w:pPr>
      <w:r/>
    </w:p>
    <w:p>
      <w:pPr>
        <w:spacing w:line="52" w:lineRule="auto"/>
        <w:sectPr>
          <w:type w:val="continuous"/>
          <w:pgSz w:w="15300" w:h="11040"/>
          <w:pgMar w:top="400" w:right="0" w:bottom="400" w:left="0" w:header="0" w:footer="0" w:gutter="0"/>
          <w:cols w:equalWidth="0" w:num="3">
            <w:col w:w="1671" w:space="100"/>
            <w:col w:w="3890" w:space="100"/>
            <w:col w:w="9541" w:space="0"/>
          </w:cols>
        </w:sectPr>
        <w:rPr>
          <w:rFonts w:ascii="Arial" w:hAnsi="Arial" w:eastAsia="Arial" w:cs="Arial"/>
          <w:sz w:val="2"/>
          <w:szCs w:val="2"/>
        </w:rPr>
      </w:pPr>
    </w:p>
    <w:p>
      <w:pPr>
        <w:ind w:left="14100"/>
        <w:spacing w:before="188" w:line="112" w:lineRule="exact"/>
        <w:rPr>
          <w:rFonts w:ascii="Times New Roman" w:hAnsi="Times New Roman" w:eastAsia="Times New Roman" w:cs="Times New Roman"/>
          <w:sz w:val="16"/>
          <w:szCs w:val="16"/>
        </w:rPr>
      </w:pPr>
      <w:r>
        <w:pict>
          <v:shape id="_x0000_s1244" style="position:absolute;margin-left:29.728pt;margin-top:-471.991pt;mso-position-vertical-relative:text;mso-position-horizontal-relative:text;width:27.75pt;height:257.15pt;z-index:255463424;" filled="false" stroked="false" type="#_x0000_t202">
            <v:fill on="false"/>
            <v:stroke on="false"/>
            <v:path/>
            <v:imagedata o:title=""/>
            <o:lock v:ext="edit" aspectratio="false"/>
            <v:textbox inset="0mm,0mm,0mm,0mm" style="layout-flow:vertical-ideographic;">
              <w:txbxContent>
                <w:p>
                  <w:pPr>
                    <w:ind w:right="20"/>
                    <w:spacing w:before="20" w:line="208" w:lineRule="auto"/>
                    <w:jc w:val="right"/>
                    <w:rPr>
                      <w:rFonts w:ascii="SimHei" w:hAnsi="SimHei" w:eastAsia="SimHei" w:cs="SimHei"/>
                      <w:sz w:val="19"/>
                      <w:szCs w:val="19"/>
                    </w:rPr>
                  </w:pPr>
                  <w:r>
                    <w:rPr>
                      <w:rFonts w:ascii="SimHei" w:hAnsi="SimHei" w:eastAsia="SimHei" w:cs="SimHei"/>
                      <w:sz w:val="19"/>
                      <w:szCs w:val="19"/>
                      <w:spacing w:val="23"/>
                      <w:position w:val="2"/>
                    </w:rPr>
                    <w:t>般构造</w:t>
                  </w:r>
                  <w:r>
                    <w:rPr>
                      <w:rFonts w:ascii="SimHei" w:hAnsi="SimHei" w:eastAsia="SimHei" w:cs="SimHei"/>
                      <w:sz w:val="19"/>
                      <w:szCs w:val="19"/>
                      <w:spacing w:val="12"/>
                      <w:position w:val="2"/>
                    </w:rPr>
                    <w:t xml:space="preserve">     </w:t>
                  </w:r>
                  <w:r>
                    <w:rPr>
                      <w:rFonts w:ascii="SimHei" w:hAnsi="SimHei" w:eastAsia="SimHei" w:cs="SimHei"/>
                      <w:sz w:val="19"/>
                      <w:szCs w:val="19"/>
                      <w:spacing w:val="23"/>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3"/>
                    </w:rPr>
                    <w:t>条形基础</w:t>
                  </w:r>
                  <w:r>
                    <w:rPr>
                      <w:rFonts w:ascii="SimHei" w:hAnsi="SimHei" w:eastAsia="SimHei" w:cs="SimHei"/>
                      <w:sz w:val="19"/>
                      <w:szCs w:val="19"/>
                      <w:spacing w:val="5"/>
                    </w:rPr>
                    <w:t xml:space="preserve">     </w:t>
                  </w:r>
                  <w:r>
                    <w:rPr>
                      <w:rFonts w:ascii="SimHei" w:hAnsi="SimHei" w:eastAsia="SimHei" w:cs="SimHei"/>
                      <w:sz w:val="19"/>
                      <w:szCs w:val="19"/>
                      <w:spacing w:val="23"/>
                      <w:position w:val="-2"/>
                    </w:rPr>
                    <w:t>筏形基础</w:t>
                  </w:r>
                </w:p>
                <w:p>
                  <w:pPr>
                    <w:ind w:left="20"/>
                    <w:spacing w:before="73" w:line="180" w:lineRule="exact"/>
                    <w:rPr>
                      <w:rFonts w:ascii="FZYaoTi" w:hAnsi="FZYaoTi" w:eastAsia="FZYaoTi" w:cs="FZYaoTi"/>
                      <w:sz w:val="19"/>
                      <w:szCs w:val="19"/>
                    </w:rPr>
                  </w:pPr>
                  <w:r>
                    <w:rPr>
                      <w:rFonts w:ascii="FZYaoTi" w:hAnsi="FZYaoTi" w:eastAsia="FZYaoTi" w:cs="FZYaoTi"/>
                      <w:sz w:val="19"/>
                      <w:szCs w:val="19"/>
                      <w:position w:val="-1"/>
                    </w:rPr>
                    <w:t>示</w:t>
                  </w:r>
                  <w:r>
                    <w:rPr>
                      <w:rFonts w:ascii="FZYaoTi" w:hAnsi="FZYaoTi" w:eastAsia="FZYaoTi" w:cs="FZYaoTi"/>
                      <w:sz w:val="19"/>
                      <w:szCs w:val="19"/>
                      <w:spacing w:val="26"/>
                      <w:w w:val="101"/>
                      <w:position w:val="-1"/>
                    </w:rPr>
                    <w:t xml:space="preserve"> </w:t>
                  </w:r>
                  <w:r>
                    <w:rPr>
                      <w:rFonts w:ascii="FZYaoTi" w:hAnsi="FZYaoTi" w:eastAsia="FZYaoTi" w:cs="FZYaoTi"/>
                      <w:sz w:val="19"/>
                      <w:szCs w:val="19"/>
                      <w:position w:val="-1"/>
                    </w:rPr>
                    <w:t>告</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羊</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多</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示</w:t>
                  </w:r>
                  <w:r>
                    <w:rPr>
                      <w:rFonts w:ascii="FZYaoTi" w:hAnsi="FZYaoTi" w:eastAsia="FZYaoTi" w:cs="FZYaoTi"/>
                      <w:sz w:val="19"/>
                      <w:szCs w:val="19"/>
                      <w:spacing w:val="19"/>
                      <w:position w:val="-1"/>
                    </w:rPr>
                    <w:t xml:space="preserve"> </w:t>
                  </w:r>
                  <w:r>
                    <w:rPr>
                      <w:rFonts w:ascii="FZYaoTi" w:hAnsi="FZYaoTi" w:eastAsia="FZYaoTi" w:cs="FZYaoTi"/>
                      <w:sz w:val="19"/>
                      <w:szCs w:val="19"/>
                      <w:position w:val="-1"/>
                    </w:rPr>
                    <w:t>勾</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勾</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羊</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图</w:t>
                  </w:r>
                  <w:r>
                    <w:rPr>
                      <w:rFonts w:ascii="FZYaoTi" w:hAnsi="FZYaoTi" w:eastAsia="FZYaoTi" w:cs="FZYaoTi"/>
                      <w:sz w:val="19"/>
                      <w:szCs w:val="19"/>
                      <w:spacing w:val="19"/>
                      <w:position w:val="-1"/>
                    </w:rPr>
                    <w:t xml:space="preserve"> </w:t>
                  </w:r>
                  <w:r>
                    <w:rPr>
                      <w:rFonts w:ascii="FZYaoTi" w:hAnsi="FZYaoTi" w:eastAsia="FZYaoTi" w:cs="FZYaoTi"/>
                      <w:sz w:val="19"/>
                      <w:szCs w:val="19"/>
                      <w:position w:val="-1"/>
                    </w:rPr>
                    <w:t>示</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佳</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勾</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毙</w:t>
                  </w:r>
                  <w:r>
                    <w:rPr>
                      <w:rFonts w:ascii="FZYaoTi" w:hAnsi="FZYaoTi" w:eastAsia="FZYaoTi" w:cs="FZYaoTi"/>
                      <w:sz w:val="19"/>
                      <w:szCs w:val="19"/>
                      <w:spacing w:val="19"/>
                      <w:position w:val="-1"/>
                    </w:rPr>
                    <w:t xml:space="preserve"> </w:t>
                  </w:r>
                  <w:r>
                    <w:rPr>
                      <w:rFonts w:ascii="FZYaoTi" w:hAnsi="FZYaoTi" w:eastAsia="FZYaoTi" w:cs="FZYaoTi"/>
                      <w:sz w:val="19"/>
                      <w:szCs w:val="19"/>
                      <w:position w:val="-1"/>
                    </w:rPr>
                    <w:t>羊</w:t>
                  </w:r>
                  <w:r>
                    <w:rPr>
                      <w:rFonts w:ascii="FZYaoTi" w:hAnsi="FZYaoTi" w:eastAsia="FZYaoTi" w:cs="FZYaoTi"/>
                      <w:sz w:val="19"/>
                      <w:szCs w:val="19"/>
                      <w:spacing w:val="19"/>
                      <w:position w:val="-1"/>
                    </w:rPr>
                    <w:t xml:space="preserve"> </w:t>
                  </w:r>
                  <w:r>
                    <w:rPr>
                      <w:rFonts w:ascii="FZYaoTi" w:hAnsi="FZYaoTi" w:eastAsia="FZYaoTi" w:cs="FZYaoTi"/>
                      <w:sz w:val="19"/>
                      <w:szCs w:val="19"/>
                      <w:position w:val="-1"/>
                    </w:rPr>
                    <w:t>图</w:t>
                  </w:r>
                  <w:r>
                    <w:rPr>
                      <w:rFonts w:ascii="FZYaoTi" w:hAnsi="FZYaoTi" w:eastAsia="FZYaoTi" w:cs="FZYaoTi"/>
                      <w:sz w:val="19"/>
                      <w:szCs w:val="19"/>
                      <w:spacing w:val="19"/>
                      <w:position w:val="-1"/>
                    </w:rPr>
                    <w:t xml:space="preserve"> </w:t>
                  </w:r>
                  <w:r>
                    <w:rPr>
                      <w:rFonts w:ascii="FZYaoTi" w:hAnsi="FZYaoTi" w:eastAsia="FZYaoTi" w:cs="FZYaoTi"/>
                      <w:sz w:val="19"/>
                      <w:szCs w:val="19"/>
                      <w:position w:val="-1"/>
                    </w:rPr>
                    <w:t>言</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佳</w:t>
                  </w:r>
                  <w:r>
                    <w:rPr>
                      <w:rFonts w:ascii="FZYaoTi" w:hAnsi="FZYaoTi" w:eastAsia="FZYaoTi" w:cs="FZYaoTi"/>
                      <w:sz w:val="19"/>
                      <w:szCs w:val="19"/>
                      <w:spacing w:val="18"/>
                      <w:w w:val="101"/>
                      <w:position w:val="-1"/>
                    </w:rPr>
                    <w:t xml:space="preserve"> </w:t>
                  </w:r>
                  <w:r>
                    <w:rPr>
                      <w:rFonts w:ascii="FZYaoTi" w:hAnsi="FZYaoTi" w:eastAsia="FZYaoTi" w:cs="FZYaoTi"/>
                      <w:sz w:val="19"/>
                      <w:szCs w:val="19"/>
                      <w:position w:val="-1"/>
                    </w:rPr>
                    <w:t>门</w:t>
                  </w:r>
                  <w:r>
                    <w:rPr>
                      <w:rFonts w:ascii="FZYaoTi" w:hAnsi="FZYaoTi" w:eastAsia="FZYaoTi" w:cs="FZYaoTi"/>
                      <w:sz w:val="19"/>
                      <w:szCs w:val="19"/>
                      <w:spacing w:val="17"/>
                      <w:position w:val="-1"/>
                    </w:rPr>
                    <w:t xml:space="preserve"> </w:t>
                  </w:r>
                  <w:r>
                    <w:rPr>
                      <w:rFonts w:ascii="FZYaoTi" w:hAnsi="FZYaoTi" w:eastAsia="FZYaoTi" w:cs="FZYaoTi"/>
                      <w:sz w:val="19"/>
                      <w:szCs w:val="19"/>
                      <w:position w:val="-1"/>
                    </w:rPr>
                    <w:t>气</w:t>
                  </w:r>
                  <w:r>
                    <w:rPr>
                      <w:rFonts w:ascii="FZYaoTi" w:hAnsi="FZYaoTi" w:eastAsia="FZYaoTi" w:cs="FZYaoTi"/>
                      <w:sz w:val="19"/>
                      <w:szCs w:val="19"/>
                      <w:spacing w:val="19"/>
                      <w:w w:val="101"/>
                      <w:position w:val="-1"/>
                    </w:rPr>
                    <w:t xml:space="preserve"> </w:t>
                  </w:r>
                  <w:r>
                    <w:rPr>
                      <w:rFonts w:ascii="FZYaoTi" w:hAnsi="FZYaoTi" w:eastAsia="FZYaoTi" w:cs="FZYaoTi"/>
                      <w:sz w:val="19"/>
                      <w:szCs w:val="19"/>
                      <w:position w:val="-1"/>
                    </w:rPr>
                    <w:t>年</w:t>
                  </w:r>
                </w:p>
              </w:txbxContent>
            </v:textbox>
          </v:shape>
        </w:pict>
      </w:r>
      <w:r>
        <w:rPr>
          <w:rFonts w:ascii="Times New Roman" w:hAnsi="Times New Roman" w:eastAsia="Times New Roman" w:cs="Times New Roman"/>
          <w:sz w:val="16"/>
          <w:szCs w:val="16"/>
          <w:spacing w:val="-3"/>
          <w:position w:val="-2"/>
        </w:rPr>
        <w:t>87</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line="281" w:lineRule="auto"/>
        <w:rPr>
          <w:rFonts w:ascii="Arial"/>
          <w:sz w:val="21"/>
        </w:rPr>
      </w:pPr>
      <w:r/>
    </w:p>
    <w:p>
      <w:pPr>
        <w:spacing w:line="282" w:lineRule="auto"/>
        <w:rPr>
          <w:rFonts w:ascii="Arial"/>
          <w:sz w:val="21"/>
        </w:rPr>
      </w:pPr>
      <w:r>
        <w:pict>
          <v:shape id="_x0000_s1246" style="position:absolute;margin-left:8.35166pt;margin-top:15.3146pt;mso-position-vertical-relative:text;mso-position-horizontal-relative:text;width:27.65pt;height:443.25pt;z-index:255518720;" filled="false" stroked="false" type="#_x0000_t202">
            <v:fill on="false"/>
            <v:stroke on="false"/>
            <v:path/>
            <v:imagedata o:title=""/>
            <o:lock v:ext="edit" aspectratio="false"/>
            <v:textbox inset="0mm,0mm,0mm,0mm" style="layout-flow:vertical-ideographic;">
              <w:txbxContent>
                <w:p>
                  <w:pPr>
                    <w:pStyle w:val="BodyText"/>
                    <w:ind w:right="20"/>
                    <w:spacing w:before="19" w:line="163" w:lineRule="auto"/>
                    <w:jc w:val="right"/>
                    <w:rPr>
                      <w:rFonts w:ascii="SimHei" w:hAnsi="SimHei" w:eastAsia="SimHei" w:cs="SimHei"/>
                      <w:sz w:val="19"/>
                      <w:szCs w:val="19"/>
                    </w:rPr>
                  </w:pPr>
                  <w:r>
                    <w:rPr>
                      <w:rFonts w:ascii="SimHei" w:hAnsi="SimHei" w:eastAsia="SimHei" w:cs="SimHei"/>
                      <w:sz w:val="19"/>
                      <w:szCs w:val="19"/>
                      <w:spacing w:val="16"/>
                      <w:position w:val="-1"/>
                    </w:rPr>
                    <w:t>般构造</w:t>
                  </w:r>
                  <w:r>
                    <w:rPr>
                      <w:rFonts w:ascii="SimHei" w:hAnsi="SimHei" w:eastAsia="SimHei" w:cs="SimHei"/>
                      <w:sz w:val="19"/>
                      <w:szCs w:val="19"/>
                      <w:spacing w:val="5"/>
                      <w:position w:val="-1"/>
                    </w:rPr>
                    <w:t xml:space="preserve">     </w:t>
                  </w:r>
                  <w:r>
                    <w:rPr>
                      <w:rFonts w:ascii="SimHei" w:hAnsi="SimHei" w:eastAsia="SimHei" w:cs="SimHei"/>
                      <w:sz w:val="19"/>
                      <w:szCs w:val="19"/>
                      <w:spacing w:val="16"/>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16"/>
                      <w:position w:val="1"/>
                    </w:rPr>
                    <w:t>条形基础</w:t>
                  </w:r>
                  <w:r>
                    <w:rPr>
                      <w:rFonts w:ascii="SimHei" w:hAnsi="SimHei" w:eastAsia="SimHei" w:cs="SimHei"/>
                      <w:sz w:val="19"/>
                      <w:szCs w:val="19"/>
                      <w:spacing w:val="3"/>
                      <w:position w:val="1"/>
                    </w:rPr>
                    <w:t xml:space="preserve">     </w:t>
                  </w:r>
                  <w:r>
                    <w:rPr>
                      <w:sz w:val="19"/>
                      <w:szCs w:val="19"/>
                      <w:spacing w:val="16"/>
                      <w:position w:val="1"/>
                    </w:rPr>
                    <w:t>筏形基础     </w:t>
                  </w:r>
                  <w:r>
                    <w:rPr>
                      <w:rFonts w:ascii="SimHei" w:hAnsi="SimHei" w:eastAsia="SimHei" w:cs="SimHei"/>
                      <w:sz w:val="19"/>
                      <w:szCs w:val="19"/>
                      <w:spacing w:val="16"/>
                      <w:position w:val="1"/>
                    </w:rPr>
                    <w:t>桩基础</w:t>
                  </w:r>
                  <w:r>
                    <w:rPr>
                      <w:rFonts w:ascii="SimHei" w:hAnsi="SimHei" w:eastAsia="SimHei" w:cs="SimHei"/>
                      <w:sz w:val="19"/>
                      <w:szCs w:val="19"/>
                      <w:spacing w:val="16"/>
                      <w:position w:val="1"/>
                    </w:rPr>
                    <w:t xml:space="preserve">  </w:t>
                  </w:r>
                  <w:r>
                    <w:rPr>
                      <w:rFonts w:ascii="SimHei" w:hAnsi="SimHei" w:eastAsia="SimHei" w:cs="SimHei"/>
                      <w:sz w:val="19"/>
                      <w:szCs w:val="19"/>
                      <w:spacing w:val="15"/>
                      <w:position w:val="1"/>
                    </w:rPr>
                    <w:t xml:space="preserve"> </w:t>
                  </w:r>
                  <w:r>
                    <w:rPr>
                      <w:sz w:val="19"/>
                      <w:szCs w:val="19"/>
                      <w:spacing w:val="15"/>
                      <w:position w:val="1"/>
                    </w:rPr>
                    <w:t>基</w:t>
                  </w:r>
                  <w:r>
                    <w:rPr>
                      <w:sz w:val="19"/>
                      <w:szCs w:val="19"/>
                      <w:spacing w:val="-49"/>
                      <w:position w:val="1"/>
                    </w:rPr>
                    <w:t xml:space="preserve"> </w:t>
                  </w:r>
                  <w:r>
                    <w:rPr>
                      <w:sz w:val="19"/>
                      <w:szCs w:val="19"/>
                      <w:spacing w:val="15"/>
                      <w:position w:val="1"/>
                    </w:rPr>
                    <w:t>础</w:t>
                  </w:r>
                  <w:r>
                    <w:rPr>
                      <w:sz w:val="19"/>
                      <w:szCs w:val="19"/>
                      <w:spacing w:val="-50"/>
                      <w:position w:val="1"/>
                    </w:rPr>
                    <w:t xml:space="preserve"> </w:t>
                  </w:r>
                  <w:r>
                    <w:rPr>
                      <w:sz w:val="19"/>
                      <w:szCs w:val="19"/>
                      <w:spacing w:val="15"/>
                      <w:position w:val="1"/>
                    </w:rPr>
                    <w:t>相</w:t>
                  </w:r>
                  <w:r>
                    <w:rPr>
                      <w:sz w:val="19"/>
                      <w:szCs w:val="19"/>
                      <w:spacing w:val="-51"/>
                      <w:position w:val="1"/>
                    </w:rPr>
                    <w:t xml:space="preserve"> </w:t>
                  </w:r>
                  <w:r>
                    <w:rPr>
                      <w:sz w:val="19"/>
                      <w:szCs w:val="19"/>
                      <w:spacing w:val="15"/>
                      <w:position w:val="1"/>
                    </w:rPr>
                    <w:t>关</w:t>
                  </w:r>
                  <w:r>
                    <w:rPr>
                      <w:sz w:val="19"/>
                      <w:szCs w:val="19"/>
                      <w:spacing w:val="-51"/>
                      <w:position w:val="1"/>
                    </w:rPr>
                    <w:t xml:space="preserve"> </w:t>
                  </w:r>
                  <w:r>
                    <w:rPr>
                      <w:sz w:val="19"/>
                      <w:szCs w:val="19"/>
                      <w:spacing w:val="15"/>
                      <w:position w:val="1"/>
                    </w:rPr>
                    <w:t>构</w:t>
                  </w:r>
                  <w:r>
                    <w:rPr>
                      <w:sz w:val="19"/>
                      <w:szCs w:val="19"/>
                      <w:spacing w:val="-51"/>
                      <w:position w:val="1"/>
                    </w:rPr>
                    <w:t xml:space="preserve"> </w:t>
                  </w:r>
                  <w:r>
                    <w:rPr>
                      <w:sz w:val="19"/>
                      <w:szCs w:val="19"/>
                      <w:spacing w:val="15"/>
                      <w:position w:val="1"/>
                    </w:rPr>
                    <w:t>造    </w:t>
                  </w:r>
                  <w:r>
                    <w:rPr>
                      <w:rFonts w:ascii="SimHei" w:hAnsi="SimHei" w:eastAsia="SimHei" w:cs="SimHei"/>
                      <w:sz w:val="19"/>
                      <w:szCs w:val="19"/>
                      <w:spacing w:val="15"/>
                      <w:position w:val="-8"/>
                    </w:rPr>
                    <w:t>附</w:t>
                  </w:r>
                  <w:r>
                    <w:rPr>
                      <w:rFonts w:ascii="SimHei" w:hAnsi="SimHei" w:eastAsia="SimHei" w:cs="SimHei"/>
                      <w:sz w:val="19"/>
                      <w:szCs w:val="19"/>
                      <w:spacing w:val="-50"/>
                      <w:position w:val="-8"/>
                    </w:rPr>
                    <w:t xml:space="preserve"> </w:t>
                  </w:r>
                  <w:r>
                    <w:rPr>
                      <w:rFonts w:ascii="SimHei" w:hAnsi="SimHei" w:eastAsia="SimHei" w:cs="SimHei"/>
                      <w:sz w:val="19"/>
                      <w:szCs w:val="19"/>
                      <w:spacing w:val="15"/>
                      <w:position w:val="-8"/>
                    </w:rPr>
                    <w:t>录</w:t>
                  </w:r>
                </w:p>
                <w:p>
                  <w:pPr>
                    <w:ind w:left="20"/>
                    <w:spacing w:line="235" w:lineRule="auto"/>
                    <w:rPr>
                      <w:rFonts w:ascii="SimHei" w:hAnsi="SimHei" w:eastAsia="SimHei" w:cs="SimHei"/>
                      <w:sz w:val="19"/>
                      <w:szCs w:val="19"/>
                    </w:rPr>
                  </w:pPr>
                  <w:r>
                    <w:rPr>
                      <w:rFonts w:ascii="SimHei" w:hAnsi="SimHei" w:eastAsia="SimHei" w:cs="SimHei"/>
                      <w:sz w:val="19"/>
                      <w:szCs w:val="19"/>
                      <w:spacing w:val="28"/>
                    </w:rPr>
                    <w:t>标准构造详图</w:t>
                  </w:r>
                  <w:r>
                    <w:rPr>
                      <w:rFonts w:ascii="SimHei" w:hAnsi="SimHei" w:eastAsia="SimHei" w:cs="SimHei"/>
                      <w:sz w:val="19"/>
                      <w:szCs w:val="19"/>
                      <w:spacing w:val="-25"/>
                    </w:rPr>
                    <w:t xml:space="preserve"> </w:t>
                  </w:r>
                  <w:r>
                    <w:rPr>
                      <w:rFonts w:ascii="SimHei" w:hAnsi="SimHei" w:eastAsia="SimHei" w:cs="SimHei"/>
                      <w:sz w:val="19"/>
                      <w:szCs w:val="19"/>
                      <w:spacing w:val="28"/>
                    </w:rPr>
                    <w:t>标准构造详图</w:t>
                  </w:r>
                  <w:r>
                    <w:rPr>
                      <w:rFonts w:ascii="SimHei" w:hAnsi="SimHei" w:eastAsia="SimHei" w:cs="SimHei"/>
                      <w:sz w:val="19"/>
                      <w:szCs w:val="19"/>
                      <w:spacing w:val="-50"/>
                    </w:rPr>
                    <w:t xml:space="preserve"> </w:t>
                  </w:r>
                  <w:r>
                    <w:rPr>
                      <w:rFonts w:ascii="SimHei" w:hAnsi="SimHei" w:eastAsia="SimHei" w:cs="SimHei"/>
                      <w:sz w:val="19"/>
                      <w:szCs w:val="19"/>
                      <w:spacing w:val="28"/>
                    </w:rPr>
                    <w:t>标准构造详图标准构造详图标准构造详图标准构造详图</w:t>
                  </w:r>
                </w:p>
              </w:txbxContent>
            </v:textbox>
          </v:shape>
        </w:pict>
      </w:r>
      <w:r>
        <w:pict>
          <v:shape id="_x0000_s1248" style="position:absolute;margin-left:707.6pt;margin-top:11.3126pt;mso-position-vertical-relative:text;mso-position-horizontal-relative:text;width:26.8pt;height:442.25pt;z-index:255520768;" filled="false" stroked="false" type="#_x0000_t202">
            <v:fill on="false"/>
            <v:stroke on="false"/>
            <v:path/>
            <v:imagedata o:title=""/>
            <o:lock v:ext="edit" aspectratio="false"/>
            <v:textbox inset="0mm,0mm,0mm,0mm" style="layout-flow:vertical-ideographic;">
              <w:txbxContent>
                <w:p>
                  <w:pPr>
                    <w:pStyle w:val="BodyText"/>
                    <w:ind w:right="20"/>
                    <w:spacing w:before="20" w:line="165" w:lineRule="auto"/>
                    <w:jc w:val="right"/>
                    <w:rPr>
                      <w:rFonts w:ascii="SimHei" w:hAnsi="SimHei" w:eastAsia="SimHei" w:cs="SimHei"/>
                      <w:sz w:val="19"/>
                      <w:szCs w:val="19"/>
                    </w:rPr>
                  </w:pPr>
                  <w:r>
                    <w:rPr>
                      <w:sz w:val="19"/>
                      <w:szCs w:val="19"/>
                      <w:spacing w:val="13"/>
                      <w:position w:val="-2"/>
                    </w:rPr>
                    <w:t>杜</w:t>
                  </w:r>
                  <w:r>
                    <w:rPr>
                      <w:sz w:val="19"/>
                      <w:szCs w:val="19"/>
                      <w:spacing w:val="10"/>
                      <w:position w:val="-2"/>
                    </w:rPr>
                    <w:t xml:space="preserve">     </w:t>
                  </w:r>
                  <w:r>
                    <w:rPr>
                      <w:rFonts w:ascii="FZYaoTi" w:hAnsi="FZYaoTi" w:eastAsia="FZYaoTi" w:cs="FZYaoTi"/>
                      <w:sz w:val="19"/>
                      <w:szCs w:val="19"/>
                      <w:spacing w:val="13"/>
                      <w:position w:val="-3"/>
                    </w:rPr>
                    <w:t>水立尘保         </w:t>
                  </w:r>
                  <w:r>
                    <w:rPr>
                      <w:sz w:val="19"/>
                      <w:szCs w:val="19"/>
                      <w:spacing w:val="13"/>
                      <w:position w:val="2"/>
                    </w:rPr>
                    <w:t>务开象</w:t>
                  </w:r>
                  <w:r>
                    <w:rPr>
                      <w:sz w:val="19"/>
                      <w:szCs w:val="19"/>
                      <w:spacing w:val="-57"/>
                      <w:position w:val="2"/>
                    </w:rPr>
                    <w:t xml:space="preserve"> </w:t>
                  </w:r>
                  <w:r>
                    <w:rPr>
                      <w:sz w:val="19"/>
                      <w:szCs w:val="19"/>
                      <w:position w:val="-6"/>
                    </w:rPr>
                    <w:drawing>
                      <wp:inline distT="0" distB="0" distL="0" distR="0">
                        <wp:extent cx="95183" cy="107960"/>
                        <wp:effectExtent l="0" t="0" r="0" b="0"/>
                        <wp:docPr id="1298" name="IM 1298"/>
                        <wp:cNvGraphicFramePr/>
                        <a:graphic>
                          <a:graphicData uri="http://schemas.openxmlformats.org/drawingml/2006/picture">
                            <pic:pic>
                              <pic:nvPicPr>
                                <pic:cNvPr id="1298" name="IM 1298"/>
                                <pic:cNvPicPr/>
                              </pic:nvPicPr>
                              <pic:blipFill>
                                <a:blip r:embed="rId591"/>
                                <a:stretch>
                                  <a:fillRect/>
                                </a:stretch>
                              </pic:blipFill>
                              <pic:spPr>
                                <a:xfrm rot="0">
                                  <a:off x="0" y="0"/>
                                  <a:ext cx="95183" cy="107960"/>
                                </a:xfrm>
                                <a:prstGeom prst="rect">
                                  <a:avLst/>
                                </a:prstGeom>
                              </pic:spPr>
                            </pic:pic>
                          </a:graphicData>
                        </a:graphic>
                      </wp:inline>
                    </w:drawing>
                  </w:r>
                  <w:r>
                    <w:rPr>
                      <w:sz w:val="19"/>
                      <w:szCs w:val="19"/>
                      <w:position w:val="2"/>
                    </w:rPr>
                    <w:t xml:space="preserve">                    </w:t>
                  </w:r>
                  <w:r>
                    <w:rPr>
                      <w:sz w:val="19"/>
                      <w:szCs w:val="19"/>
                      <w:spacing w:val="13"/>
                      <w:position w:val="2"/>
                    </w:rPr>
                    <w:t>机基位    </w:t>
                  </w:r>
                  <w:r>
                    <w:rPr>
                      <w:rFonts w:ascii="FZYaoTi" w:hAnsi="FZYaoTi" w:eastAsia="FZYaoTi" w:cs="FZYaoTi"/>
                      <w:sz w:val="19"/>
                      <w:szCs w:val="19"/>
                      <w:spacing w:val="13"/>
                      <w:position w:val="1"/>
                    </w:rPr>
                    <w:t>束1析关校头        </w:t>
                  </w:r>
                  <w:r>
                    <w:rPr>
                      <w:rFonts w:ascii="FZYaoTi" w:hAnsi="FZYaoTi" w:eastAsia="FZYaoTi" w:cs="FZYaoTi"/>
                      <w:sz w:val="19"/>
                      <w:szCs w:val="19"/>
                      <w:spacing w:val="12"/>
                      <w:position w:val="1"/>
                    </w:rPr>
                    <w:t xml:space="preserve">  </w:t>
                  </w:r>
                  <w:r>
                    <w:rPr>
                      <w:rFonts w:ascii="SimHei" w:hAnsi="SimHei" w:eastAsia="SimHei" w:cs="SimHei"/>
                      <w:sz w:val="19"/>
                      <w:szCs w:val="19"/>
                      <w:spacing w:val="12"/>
                      <w:position w:val="-4"/>
                    </w:rPr>
                    <w:t>附录</w:t>
                  </w:r>
                </w:p>
                <w:p>
                  <w:pPr>
                    <w:ind w:left="20"/>
                    <w:spacing w:line="237" w:lineRule="auto"/>
                    <w:rPr>
                      <w:rFonts w:ascii="SimHei" w:hAnsi="SimHei" w:eastAsia="SimHei" w:cs="SimHei"/>
                      <w:sz w:val="19"/>
                      <w:szCs w:val="19"/>
                    </w:rPr>
                  </w:pPr>
                  <w:r>
                    <w:rPr>
                      <w:rFonts w:ascii="SimHei" w:hAnsi="SimHei" w:eastAsia="SimHei" w:cs="SimHei"/>
                      <w:sz w:val="19"/>
                      <w:szCs w:val="19"/>
                      <w:spacing w:val="31"/>
                    </w:rPr>
                    <w:t>标准构造详图标准构造详图标准构造详图标准构造详</w:t>
                  </w:r>
                  <w:r>
                    <w:rPr>
                      <w:rFonts w:ascii="SimHei" w:hAnsi="SimHei" w:eastAsia="SimHei" w:cs="SimHei"/>
                      <w:sz w:val="19"/>
                      <w:szCs w:val="19"/>
                      <w:spacing w:val="30"/>
                    </w:rPr>
                    <w:t>图标准构造详图标准构造详图</w:t>
                  </w:r>
                </w:p>
              </w:txbxContent>
            </v:textbox>
          </v:shape>
        </w:pict>
      </w:r>
      <w:r/>
    </w:p>
    <w:p>
      <w:pPr>
        <w:ind w:left="1429"/>
        <w:spacing w:before="88" w:line="185" w:lineRule="auto"/>
        <w:rPr>
          <w:rFonts w:ascii="FangSong" w:hAnsi="FangSong" w:eastAsia="FangSong" w:cs="FangSong"/>
          <w:sz w:val="27"/>
          <w:szCs w:val="27"/>
        </w:rPr>
      </w:pPr>
      <w:r>
        <w:drawing>
          <wp:anchor distT="0" distB="0" distL="0" distR="0" simplePos="0" relativeHeight="255515648" behindDoc="1" locked="0" layoutInCell="1" allowOverlap="1">
            <wp:simplePos x="0" y="0"/>
            <wp:positionH relativeFrom="column">
              <wp:posOffset>0</wp:posOffset>
            </wp:positionH>
            <wp:positionV relativeFrom="paragraph">
              <wp:posOffset>-613551</wp:posOffset>
            </wp:positionV>
            <wp:extent cx="9715500" cy="7010400"/>
            <wp:effectExtent l="0" t="0" r="0" b="0"/>
            <wp:wrapNone/>
            <wp:docPr id="1300" name="IM 1300"/>
            <wp:cNvGraphicFramePr/>
            <a:graphic>
              <a:graphicData uri="http://schemas.openxmlformats.org/drawingml/2006/picture">
                <pic:pic>
                  <pic:nvPicPr>
                    <pic:cNvPr id="1300" name="IM 1300"/>
                    <pic:cNvPicPr/>
                  </pic:nvPicPr>
                  <pic:blipFill>
                    <a:blip r:embed="rId592"/>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7"/>
          <w:szCs w:val="27"/>
          <w:spacing w:val="-29"/>
          <w:w w:val="69"/>
        </w:rPr>
        <w:t>顶部贯通纵筋在连接区内采用搭接、机械连接或焊接。同一连接区段内接头面积百分率不宜大于50%。当钢筋长度可穿过一连接区到下一连接区并满足要求时，宜穿越设置</w:t>
      </w:r>
    </w:p>
    <w:p>
      <w:pPr>
        <w:ind w:firstLine="1059"/>
        <w:spacing w:line="3764" w:lineRule="exact"/>
        <w:rPr/>
      </w:pPr>
      <w:r>
        <w:drawing>
          <wp:anchor distT="0" distB="0" distL="0" distR="0" simplePos="0" relativeHeight="255517696" behindDoc="0" locked="0" layoutInCell="1" allowOverlap="1">
            <wp:simplePos x="0" y="0"/>
            <wp:positionH relativeFrom="column">
              <wp:posOffset>19042</wp:posOffset>
            </wp:positionH>
            <wp:positionV relativeFrom="paragraph">
              <wp:posOffset>2333347</wp:posOffset>
            </wp:positionV>
            <wp:extent cx="501611" cy="857231"/>
            <wp:effectExtent l="0" t="0" r="0" b="0"/>
            <wp:wrapNone/>
            <wp:docPr id="1302" name="IM 1302"/>
            <wp:cNvGraphicFramePr/>
            <a:graphic>
              <a:graphicData uri="http://schemas.openxmlformats.org/drawingml/2006/picture">
                <pic:pic>
                  <pic:nvPicPr>
                    <pic:cNvPr id="1302" name="IM 1302"/>
                    <pic:cNvPicPr/>
                  </pic:nvPicPr>
                  <pic:blipFill>
                    <a:blip r:embed="rId593"/>
                    <a:stretch>
                      <a:fillRect/>
                    </a:stretch>
                  </pic:blipFill>
                  <pic:spPr>
                    <a:xfrm rot="0">
                      <a:off x="0" y="0"/>
                      <a:ext cx="501611" cy="857231"/>
                    </a:xfrm>
                    <a:prstGeom prst="rect">
                      <a:avLst/>
                    </a:prstGeom>
                  </pic:spPr>
                </pic:pic>
              </a:graphicData>
            </a:graphic>
          </wp:anchor>
        </w:drawing>
      </w:r>
      <w:r>
        <w:drawing>
          <wp:anchor distT="0" distB="0" distL="0" distR="0" simplePos="0" relativeHeight="255519744" behindDoc="0" locked="0" layoutInCell="1" allowOverlap="1">
            <wp:simplePos x="0" y="0"/>
            <wp:positionH relativeFrom="column">
              <wp:posOffset>8959828</wp:posOffset>
            </wp:positionH>
            <wp:positionV relativeFrom="paragraph">
              <wp:posOffset>2269833</wp:posOffset>
            </wp:positionV>
            <wp:extent cx="311187" cy="844542"/>
            <wp:effectExtent l="0" t="0" r="0" b="0"/>
            <wp:wrapNone/>
            <wp:docPr id="1304" name="IM 1304"/>
            <wp:cNvGraphicFramePr/>
            <a:graphic>
              <a:graphicData uri="http://schemas.openxmlformats.org/drawingml/2006/picture">
                <pic:pic>
                  <pic:nvPicPr>
                    <pic:cNvPr id="1304" name="IM 1304"/>
                    <pic:cNvPicPr/>
                  </pic:nvPicPr>
                  <pic:blipFill>
                    <a:blip r:embed="rId594"/>
                    <a:stretch>
                      <a:fillRect/>
                    </a:stretch>
                  </pic:blipFill>
                  <pic:spPr>
                    <a:xfrm rot="0">
                      <a:off x="0" y="0"/>
                      <a:ext cx="311187" cy="844542"/>
                    </a:xfrm>
                    <a:prstGeom prst="rect">
                      <a:avLst/>
                    </a:prstGeom>
                  </pic:spPr>
                </pic:pic>
              </a:graphicData>
            </a:graphic>
          </wp:anchor>
        </w:drawing>
      </w:r>
      <w:r>
        <w:rPr>
          <w:position w:val="-75"/>
        </w:rPr>
        <w:drawing>
          <wp:inline distT="0" distB="0" distL="0" distR="0">
            <wp:extent cx="8115357" cy="2390482"/>
            <wp:effectExtent l="0" t="0" r="0" b="0"/>
            <wp:docPr id="1306" name="IM 1306"/>
            <wp:cNvGraphicFramePr/>
            <a:graphic>
              <a:graphicData uri="http://schemas.openxmlformats.org/drawingml/2006/picture">
                <pic:pic>
                  <pic:nvPicPr>
                    <pic:cNvPr id="1306" name="IM 1306"/>
                    <pic:cNvPicPr/>
                  </pic:nvPicPr>
                  <pic:blipFill>
                    <a:blip r:embed="rId595"/>
                    <a:stretch>
                      <a:fillRect/>
                    </a:stretch>
                  </pic:blipFill>
                  <pic:spPr>
                    <a:xfrm rot="0">
                      <a:off x="0" y="0"/>
                      <a:ext cx="8115357" cy="2390482"/>
                    </a:xfrm>
                    <a:prstGeom prst="rect">
                      <a:avLst/>
                    </a:prstGeom>
                  </pic:spPr>
                </pic:pic>
              </a:graphicData>
            </a:graphic>
          </wp:inline>
        </w:drawing>
      </w:r>
    </w:p>
    <w:p>
      <w:pPr>
        <w:pStyle w:val="BodyText"/>
        <w:ind w:left="4723"/>
        <w:spacing w:before="84" w:line="221" w:lineRule="auto"/>
        <w:rPr>
          <w:rFonts w:ascii="SimHei" w:hAnsi="SimHei" w:eastAsia="SimHei" w:cs="SimHei"/>
          <w:sz w:val="27"/>
          <w:szCs w:val="27"/>
        </w:rPr>
      </w:pPr>
      <w:r>
        <w:rPr>
          <w:rFonts w:ascii="SimHei" w:hAnsi="SimHei" w:eastAsia="SimHei" w:cs="SimHei"/>
          <w:sz w:val="27"/>
          <w:szCs w:val="27"/>
          <w:b/>
          <w:bCs/>
          <w:spacing w:val="-21"/>
        </w:rPr>
        <w:t>梁板式筏形基础平板</w:t>
      </w:r>
      <w:r>
        <w:rPr>
          <w:sz w:val="27"/>
          <w:szCs w:val="27"/>
          <w:b/>
          <w:bCs/>
          <w:spacing w:val="-21"/>
        </w:rPr>
        <w:t>LPB</w:t>
      </w:r>
      <w:r>
        <w:rPr>
          <w:rFonts w:ascii="SimHei" w:hAnsi="SimHei" w:eastAsia="SimHei" w:cs="SimHei"/>
          <w:sz w:val="27"/>
          <w:szCs w:val="27"/>
          <w:b/>
          <w:bCs/>
          <w:spacing w:val="-21"/>
        </w:rPr>
        <w:t>钢筋构造(柱下区域)</w:t>
      </w:r>
    </w:p>
    <w:p>
      <w:pPr>
        <w:ind w:left="1479"/>
        <w:spacing w:before="297" w:line="219" w:lineRule="auto"/>
        <w:rPr>
          <w:rFonts w:ascii="FangSong" w:hAnsi="FangSong" w:eastAsia="FangSong" w:cs="FangSong"/>
          <w:sz w:val="27"/>
          <w:szCs w:val="27"/>
        </w:rPr>
      </w:pPr>
      <w:r>
        <w:drawing>
          <wp:anchor distT="0" distB="0" distL="0" distR="0" simplePos="0" relativeHeight="255516672" behindDoc="1" locked="0" layoutInCell="1" allowOverlap="1">
            <wp:simplePos x="0" y="0"/>
            <wp:positionH relativeFrom="column">
              <wp:posOffset>685817</wp:posOffset>
            </wp:positionH>
            <wp:positionV relativeFrom="paragraph">
              <wp:posOffset>357258</wp:posOffset>
            </wp:positionV>
            <wp:extent cx="5943554" cy="2133615"/>
            <wp:effectExtent l="0" t="0" r="0" b="0"/>
            <wp:wrapNone/>
            <wp:docPr id="1308" name="IM 1308"/>
            <wp:cNvGraphicFramePr/>
            <a:graphic>
              <a:graphicData uri="http://schemas.openxmlformats.org/drawingml/2006/picture">
                <pic:pic>
                  <pic:nvPicPr>
                    <pic:cNvPr id="1308" name="IM 1308"/>
                    <pic:cNvPicPr/>
                  </pic:nvPicPr>
                  <pic:blipFill>
                    <a:blip r:embed="rId596"/>
                    <a:stretch>
                      <a:fillRect/>
                    </a:stretch>
                  </pic:blipFill>
                  <pic:spPr>
                    <a:xfrm rot="0">
                      <a:off x="0" y="0"/>
                      <a:ext cx="5943554" cy="2133615"/>
                    </a:xfrm>
                    <a:prstGeom prst="rect">
                      <a:avLst/>
                    </a:prstGeom>
                  </pic:spPr>
                </pic:pic>
              </a:graphicData>
            </a:graphic>
          </wp:anchor>
        </w:drawing>
      </w:r>
      <w:r>
        <w:rPr>
          <w:rFonts w:ascii="FangSong" w:hAnsi="FangSong" w:eastAsia="FangSong" w:cs="FangSong"/>
          <w:sz w:val="27"/>
          <w:szCs w:val="27"/>
          <w:spacing w:val="-21"/>
          <w:w w:val="52"/>
        </w:rPr>
        <w:t>顶部贯通纵筋在连接区内采用搭接、机械连接或焊接。同一连接区段内接头面积百分率不宜大于50%.当钢筋长度可穿过一连接区到下一连接区并满足要求时，宜穿越设置</w:t>
      </w:r>
    </w:p>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ind w:left="10889" w:right="1605" w:hanging="349"/>
        <w:spacing w:before="59" w:line="238" w:lineRule="auto"/>
        <w:rPr>
          <w:rFonts w:ascii="FangSong" w:hAnsi="FangSong" w:eastAsia="FangSong" w:cs="FangSong"/>
          <w:sz w:val="18"/>
          <w:szCs w:val="18"/>
        </w:rPr>
      </w:pPr>
      <w:r>
        <w:rPr>
          <w:rFonts w:ascii="FangSong" w:hAnsi="FangSong" w:eastAsia="FangSong" w:cs="FangSong"/>
          <w:sz w:val="18"/>
          <w:szCs w:val="18"/>
          <w:spacing w:val="-5"/>
        </w:rPr>
        <w:t>注：基础平板同一层面的交叉纵筋，何向</w:t>
      </w:r>
      <w:r>
        <w:rPr>
          <w:rFonts w:ascii="FangSong" w:hAnsi="FangSong" w:eastAsia="FangSong" w:cs="FangSong"/>
          <w:sz w:val="18"/>
          <w:szCs w:val="18"/>
          <w:spacing w:val="3"/>
        </w:rPr>
        <w:t xml:space="preserve"> </w:t>
      </w:r>
      <w:r>
        <w:rPr>
          <w:rFonts w:ascii="FangSong" w:hAnsi="FangSong" w:eastAsia="FangSong" w:cs="FangSong"/>
          <w:sz w:val="18"/>
          <w:szCs w:val="18"/>
          <w:spacing w:val="-6"/>
        </w:rPr>
        <w:t>纵筋在下，何向纵筋在上，应按具体</w:t>
      </w:r>
      <w:r>
        <w:rPr>
          <w:rFonts w:ascii="FangSong" w:hAnsi="FangSong" w:eastAsia="FangSong" w:cs="FangSong"/>
          <w:sz w:val="18"/>
          <w:szCs w:val="18"/>
          <w:spacing w:val="6"/>
        </w:rPr>
        <w:t xml:space="preserve"> </w:t>
      </w:r>
      <w:r>
        <w:rPr>
          <w:rFonts w:ascii="FangSong" w:hAnsi="FangSong" w:eastAsia="FangSong" w:cs="FangSong"/>
          <w:sz w:val="18"/>
          <w:szCs w:val="18"/>
          <w:spacing w:val="-13"/>
        </w:rPr>
        <w:t>设计说明。</w:t>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BodyText"/>
        <w:ind w:left="7599" w:right="1425" w:hanging="4926"/>
        <w:spacing w:before="114" w:line="229" w:lineRule="auto"/>
        <w:rPr>
          <w:rFonts w:ascii="Times New Roman" w:hAnsi="Times New Roman" w:eastAsia="Times New Roman" w:cs="Times New Roman"/>
          <w:sz w:val="18"/>
          <w:szCs w:val="18"/>
        </w:rPr>
      </w:pPr>
      <w:r>
        <w:rPr>
          <w:sz w:val="27"/>
          <w:szCs w:val="27"/>
          <w:b/>
          <w:bCs/>
          <w:spacing w:val="-27"/>
          <w:w w:val="97"/>
        </w:rPr>
        <w:t>梁板式筏形基础平板LPB钢筋构造(跨中区域)</w:t>
      </w:r>
      <w:r>
        <w:rPr>
          <w:sz w:val="27"/>
          <w:szCs w:val="27"/>
          <w:spacing w:val="31"/>
        </w:rPr>
        <w:t xml:space="preserve">  </w:t>
      </w:r>
      <w:r>
        <w:rPr>
          <w:sz w:val="35"/>
          <w:szCs w:val="35"/>
          <w:b/>
          <w:bCs/>
          <w:spacing w:val="-27"/>
          <w:w w:val="97"/>
        </w:rPr>
        <w:t>梁板式筏形基础平板LPB钢筋构造</w:t>
      </w:r>
      <w:r>
        <w:rPr>
          <w:sz w:val="35"/>
          <w:szCs w:val="35"/>
          <w:spacing w:val="38"/>
        </w:rPr>
        <w:t xml:space="preserve"> </w:t>
      </w:r>
      <w:r>
        <w:rPr>
          <w:rFonts w:ascii="FangSong" w:hAnsi="FangSong" w:eastAsia="FangSong" w:cs="FangSong"/>
          <w:sz w:val="18"/>
          <w:szCs w:val="18"/>
          <w:spacing w:val="-27"/>
          <w:w w:val="97"/>
          <w:position w:val="4"/>
        </w:rPr>
        <w:t>图集号</w:t>
      </w:r>
      <w:r>
        <w:rPr>
          <w:rFonts w:ascii="FangSong" w:hAnsi="FangSong" w:eastAsia="FangSong" w:cs="FangSong"/>
          <w:sz w:val="18"/>
          <w:szCs w:val="18"/>
          <w:spacing w:val="-27"/>
          <w:w w:val="97"/>
          <w:position w:val="4"/>
        </w:rPr>
        <w:t xml:space="preserve">    </w:t>
      </w:r>
      <w:r>
        <w:rPr>
          <w:rFonts w:ascii="Times New Roman" w:hAnsi="Times New Roman" w:eastAsia="Times New Roman" w:cs="Times New Roman"/>
          <w:sz w:val="27"/>
          <w:szCs w:val="27"/>
          <w:spacing w:val="-27"/>
          <w:w w:val="97"/>
          <w:position w:val="5"/>
        </w:rPr>
        <w:t>22G101-3</w:t>
      </w:r>
      <w:r>
        <w:rPr>
          <w:rFonts w:ascii="Times New Roman" w:hAnsi="Times New Roman" w:eastAsia="Times New Roman" w:cs="Times New Roman"/>
          <w:sz w:val="27"/>
          <w:szCs w:val="27"/>
          <w:position w:val="5"/>
        </w:rPr>
        <w:t xml:space="preserve">  </w:t>
      </w:r>
      <w:r>
        <w:rPr>
          <w:rFonts w:ascii="FangSong" w:hAnsi="FangSong" w:eastAsia="FangSong" w:cs="FangSong"/>
          <w:sz w:val="27"/>
          <w:szCs w:val="27"/>
          <w:color w:val="FFFFFF"/>
          <w:spacing w:val="-39"/>
          <w:w w:val="81"/>
          <w:position w:val="-1"/>
        </w:rPr>
        <w:t>审核尤天直</w:t>
      </w:r>
      <w:r>
        <w:rPr>
          <w:rFonts w:ascii="FangSong" w:hAnsi="FangSong" w:eastAsia="FangSong" w:cs="FangSong"/>
          <w:sz w:val="27"/>
          <w:szCs w:val="27"/>
          <w:color w:val="FFFFFF"/>
          <w:spacing w:val="-39"/>
          <w:w w:val="81"/>
          <w:position w:val="-1"/>
        </w:rPr>
        <w:t xml:space="preserve"> </w:t>
      </w:r>
      <w:r>
        <w:rPr>
          <w:sz w:val="27"/>
          <w:szCs w:val="27"/>
          <w:position w:val="-3"/>
        </w:rPr>
        <w:drawing>
          <wp:inline distT="0" distB="0" distL="0" distR="0">
            <wp:extent cx="323817" cy="190472"/>
            <wp:effectExtent l="0" t="0" r="0" b="0"/>
            <wp:docPr id="1310" name="IM 1310"/>
            <wp:cNvGraphicFramePr/>
            <a:graphic>
              <a:graphicData uri="http://schemas.openxmlformats.org/drawingml/2006/picture">
                <pic:pic>
                  <pic:nvPicPr>
                    <pic:cNvPr id="1310" name="IM 1310"/>
                    <pic:cNvPicPr/>
                  </pic:nvPicPr>
                  <pic:blipFill>
                    <a:blip r:embed="rId597"/>
                    <a:stretch>
                      <a:fillRect/>
                    </a:stretch>
                  </pic:blipFill>
                  <pic:spPr>
                    <a:xfrm rot="0">
                      <a:off x="0" y="0"/>
                      <a:ext cx="323817" cy="190472"/>
                    </a:xfrm>
                    <a:prstGeom prst="rect">
                      <a:avLst/>
                    </a:prstGeom>
                  </pic:spPr>
                </pic:pic>
              </a:graphicData>
            </a:graphic>
          </wp:inline>
        </w:drawing>
      </w:r>
      <w:r>
        <w:rPr>
          <w:rFonts w:ascii="FangSong" w:hAnsi="FangSong" w:eastAsia="FangSong" w:cs="FangSong"/>
          <w:sz w:val="27"/>
          <w:szCs w:val="27"/>
          <w:color w:val="FFFFFF"/>
          <w:spacing w:val="-54"/>
          <w:position w:val="-1"/>
        </w:rPr>
        <w:t xml:space="preserve"> </w:t>
      </w:r>
      <w:r>
        <w:rPr>
          <w:rFonts w:ascii="FangSong" w:hAnsi="FangSong" w:eastAsia="FangSong" w:cs="FangSong"/>
          <w:sz w:val="35"/>
          <w:szCs w:val="35"/>
          <w:spacing w:val="-39"/>
          <w:w w:val="81"/>
        </w:rPr>
        <w:t>校对毕磊毕</w:t>
      </w:r>
      <w:r>
        <w:rPr>
          <w:sz w:val="35"/>
          <w:szCs w:val="35"/>
          <w:spacing w:val="-39"/>
          <w:w w:val="81"/>
        </w:rPr>
        <w:t>M</w:t>
      </w:r>
      <w:r>
        <w:rPr>
          <w:rFonts w:ascii="FangSong" w:hAnsi="FangSong" w:eastAsia="FangSong" w:cs="FangSong"/>
          <w:sz w:val="35"/>
          <w:szCs w:val="35"/>
          <w:spacing w:val="-39"/>
          <w:w w:val="81"/>
        </w:rPr>
        <w:t>设计何喜明</w:t>
      </w:r>
      <w:r>
        <w:rPr>
          <w:sz w:val="35"/>
          <w:szCs w:val="35"/>
          <w:spacing w:val="-39"/>
          <w:w w:val="81"/>
        </w:rPr>
        <w:t>喜明</w:t>
      </w:r>
      <w:r>
        <w:rPr>
          <w:sz w:val="35"/>
          <w:szCs w:val="35"/>
          <w:spacing w:val="147"/>
        </w:rPr>
        <w:t xml:space="preserve"> </w:t>
      </w:r>
      <w:r>
        <w:rPr>
          <w:sz w:val="18"/>
          <w:szCs w:val="18"/>
          <w:color w:val="FFFFFF"/>
          <w:spacing w:val="3"/>
          <w:position w:val="7"/>
        </w:rPr>
        <w:t>页</w:t>
      </w:r>
      <w:r>
        <w:rPr>
          <w:sz w:val="18"/>
          <w:szCs w:val="18"/>
          <w:color w:val="FFFFFF"/>
          <w:spacing w:val="10"/>
          <w:position w:val="7"/>
        </w:rPr>
        <w:t xml:space="preserve">      </w:t>
      </w:r>
      <w:r>
        <w:rPr>
          <w:rFonts w:ascii="Times New Roman" w:hAnsi="Times New Roman" w:eastAsia="Times New Roman" w:cs="Times New Roman"/>
          <w:sz w:val="18"/>
          <w:szCs w:val="18"/>
          <w:spacing w:val="3"/>
          <w:position w:val="5"/>
        </w:rPr>
        <w:t>2-32</w:t>
      </w:r>
    </w:p>
    <w:p>
      <w:pPr>
        <w:ind w:left="1000"/>
        <w:spacing w:before="117" w:line="125"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position w:val="-2"/>
        </w:rPr>
        <w:t>88</w:t>
      </w:r>
    </w:p>
    <w:p>
      <w:pPr>
        <w:spacing w:line="125" w:lineRule="exact"/>
        <w:sectPr>
          <w:pgSz w:w="15300" w:h="11040"/>
          <w:pgMar w:top="400" w:right="0" w:bottom="400" w:left="0" w:header="0" w:footer="0" w:gutter="0"/>
        </w:sectPr>
        <w:rPr>
          <w:rFonts w:ascii="Times New Roman" w:hAnsi="Times New Roman" w:eastAsia="Times New Roman" w:cs="Times New Roman"/>
          <w:sz w:val="18"/>
          <w:szCs w:val="18"/>
        </w:rPr>
      </w:pPr>
    </w:p>
    <w:p>
      <w:pPr>
        <w:spacing w:line="249" w:lineRule="auto"/>
        <w:rPr>
          <w:rFonts w:ascii="Arial"/>
          <w:sz w:val="21"/>
        </w:rPr>
      </w:pPr>
      <w:r/>
    </w:p>
    <w:p>
      <w:pPr>
        <w:spacing w:line="249" w:lineRule="auto"/>
        <w:rPr>
          <w:rFonts w:ascii="Arial"/>
          <w:sz w:val="21"/>
        </w:rPr>
      </w:pPr>
      <w:r>
        <w:pict>
          <v:shape id="_x0000_s1250" style="position:absolute;margin-left:724.101pt;margin-top:7.41211pt;mso-position-vertical-relative:text;mso-position-horizontal-relative:text;width:13.4pt;height:399.75pt;z-index:255581184;" filled="false" stroked="false" type="#_x0000_t202">
            <v:fill on="false"/>
            <v:stroke on="false"/>
            <v:path/>
            <v:imagedata o:title=""/>
            <o:lock v:ext="edit" aspectratio="false"/>
            <v:textbox inset="0mm,0mm,0mm,0mm" style="layout-flow:vertical-ideographic;">
              <w:txbxContent>
                <w:p>
                  <w:pPr>
                    <w:ind w:left="20"/>
                    <w:spacing w:before="20" w:line="214" w:lineRule="auto"/>
                    <w:rPr>
                      <w:rFonts w:ascii="SimHei" w:hAnsi="SimHei" w:eastAsia="SimHei" w:cs="SimHei"/>
                      <w:sz w:val="19"/>
                      <w:szCs w:val="19"/>
                    </w:rPr>
                  </w:pPr>
                  <w:r>
                    <w:rPr>
                      <w:rFonts w:ascii="SimHei" w:hAnsi="SimHei" w:eastAsia="SimHei" w:cs="SimHei"/>
                      <w:sz w:val="19"/>
                      <w:szCs w:val="19"/>
                      <w:spacing w:val="23"/>
                    </w:rPr>
                    <w:t>标准构造详图</w:t>
                  </w:r>
                  <w:r>
                    <w:rPr>
                      <w:rFonts w:ascii="SimHei" w:hAnsi="SimHei" w:eastAsia="SimHei" w:cs="SimHei"/>
                      <w:sz w:val="19"/>
                      <w:szCs w:val="19"/>
                      <w:spacing w:val="-3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p>
              </w:txbxContent>
            </v:textbox>
          </v:shape>
        </w:pict>
      </w:r>
      <w:r/>
    </w:p>
    <w:p>
      <w:pPr>
        <w:spacing w:line="249" w:lineRule="auto"/>
        <w:rPr>
          <w:rFonts w:ascii="Arial"/>
          <w:sz w:val="21"/>
        </w:rPr>
      </w:pPr>
      <w:r>
        <w:drawing>
          <wp:anchor distT="0" distB="0" distL="0" distR="0" simplePos="0" relativeHeight="255575040" behindDoc="1" locked="0" layoutInCell="1" allowOverlap="1">
            <wp:simplePos x="0" y="0"/>
            <wp:positionH relativeFrom="column">
              <wp:posOffset>869925</wp:posOffset>
            </wp:positionH>
            <wp:positionV relativeFrom="paragraph">
              <wp:posOffset>24686</wp:posOffset>
            </wp:positionV>
            <wp:extent cx="7931150" cy="2355915"/>
            <wp:effectExtent l="0" t="0" r="0" b="0"/>
            <wp:wrapNone/>
            <wp:docPr id="1312" name="IM 1312"/>
            <wp:cNvGraphicFramePr/>
            <a:graphic>
              <a:graphicData uri="http://schemas.openxmlformats.org/drawingml/2006/picture">
                <pic:pic>
                  <pic:nvPicPr>
                    <pic:cNvPr id="1312" name="IM 1312"/>
                    <pic:cNvPicPr/>
                  </pic:nvPicPr>
                  <pic:blipFill>
                    <a:blip r:embed="rId598"/>
                    <a:stretch>
                      <a:fillRect/>
                    </a:stretch>
                  </pic:blipFill>
                  <pic:spPr>
                    <a:xfrm rot="0">
                      <a:off x="0" y="0"/>
                      <a:ext cx="7931150" cy="2355915"/>
                    </a:xfrm>
                    <a:prstGeom prst="rect">
                      <a:avLst/>
                    </a:prstGeom>
                  </pic:spPr>
                </pic:pic>
              </a:graphicData>
            </a:graphic>
          </wp:anchor>
        </w:drawing>
      </w:r>
      <w:r/>
    </w:p>
    <w:p>
      <w:pPr>
        <w:spacing w:line="250" w:lineRule="auto"/>
        <w:rPr>
          <w:rFonts w:ascii="Arial"/>
          <w:sz w:val="21"/>
        </w:rPr>
      </w:pPr>
      <w:r>
        <w:pict>
          <v:shape id="_x0000_s1252" style="position:absolute;margin-left:38.5307pt;margin-top:1.35852pt;mso-position-vertical-relative:text;mso-position-horizontal-relative:text;width:13.2pt;height:103.7pt;z-index:255588352;" filled="false" stroked="false" type="#_x0000_t202">
            <v:fill on="false"/>
            <v:stroke on="false"/>
            <v:path/>
            <v:imagedata o:title=""/>
            <o:lock v:ext="edit" aspectratio="false"/>
            <v:textbox inset="0mm,0mm,0mm,0mm" style="layout-flow:vertical-ideographic;">
              <w:txbxContent>
                <w:p>
                  <w:pPr>
                    <w:ind w:left="20"/>
                    <w:spacing w:before="19" w:line="211" w:lineRule="auto"/>
                    <w:rPr>
                      <w:rFonts w:ascii="SimHei" w:hAnsi="SimHei" w:eastAsia="SimHei" w:cs="SimHei"/>
                      <w:sz w:val="19"/>
                      <w:szCs w:val="19"/>
                    </w:rPr>
                  </w:pPr>
                  <w:r>
                    <w:rPr>
                      <w:rFonts w:ascii="SimHei" w:hAnsi="SimHei" w:eastAsia="SimHei" w:cs="SimHei"/>
                      <w:sz w:val="19"/>
                      <w:szCs w:val="19"/>
                      <w:spacing w:val="24"/>
                    </w:rPr>
                    <w:t>般构造</w:t>
                  </w:r>
                  <w:r>
                    <w:rPr>
                      <w:rFonts w:ascii="SimHei" w:hAnsi="SimHei" w:eastAsia="SimHei" w:cs="SimHei"/>
                      <w:sz w:val="19"/>
                      <w:szCs w:val="19"/>
                      <w:spacing w:val="11"/>
                    </w:rPr>
                    <w:t xml:space="preserve">     </w:t>
                  </w:r>
                  <w:r>
                    <w:rPr>
                      <w:rFonts w:ascii="SimHei" w:hAnsi="SimHei" w:eastAsia="SimHei" w:cs="SimHei"/>
                      <w:sz w:val="19"/>
                      <w:szCs w:val="19"/>
                      <w:spacing w:val="24"/>
                    </w:rPr>
                    <w:t>独立基础</w:t>
                  </w:r>
                </w:p>
              </w:txbxContent>
            </v:textbox>
          </v:shape>
        </w:pict>
      </w:r>
      <w:r>
        <w:pict>
          <v:shape id="_x0000_s1254" style="position:absolute;margin-left:738.756pt;margin-top:1.35852pt;mso-position-vertical-relative:text;mso-position-horizontal-relative:text;width:12.7pt;height:380.95pt;z-index:255580160;" filled="false" stroked="false" type="#_x0000_t202">
            <v:fill on="false"/>
            <v:stroke on="false"/>
            <v:path/>
            <v:imagedata o:title=""/>
            <o:lock v:ext="edit" aspectratio="false"/>
            <v:textbox inset="0mm,0mm,0mm,0mm" style="layout-flow:vertical-ideographic;">
              <w:txbxContent>
                <w:p>
                  <w:pPr>
                    <w:ind w:left="20"/>
                    <w:spacing w:before="19" w:line="173" w:lineRule="auto"/>
                    <w:rPr>
                      <w:rFonts w:ascii="SimHei" w:hAnsi="SimHei" w:eastAsia="SimHei" w:cs="SimHei"/>
                      <w:sz w:val="19"/>
                      <w:szCs w:val="19"/>
                    </w:rPr>
                  </w:pPr>
                  <w:r>
                    <w:rPr>
                      <w:rFonts w:ascii="SimHei" w:hAnsi="SimHei" w:eastAsia="SimHei" w:cs="SimHei"/>
                      <w:sz w:val="19"/>
                      <w:szCs w:val="19"/>
                      <w:spacing w:val="20"/>
                      <w:position w:val="-2"/>
                    </w:rPr>
                    <w:t>般构造</w:t>
                  </w:r>
                  <w:r>
                    <w:rPr>
                      <w:rFonts w:ascii="SimHei" w:hAnsi="SimHei" w:eastAsia="SimHei" w:cs="SimHei"/>
                      <w:sz w:val="19"/>
                      <w:szCs w:val="19"/>
                      <w:spacing w:val="7"/>
                      <w:position w:val="-2"/>
                    </w:rPr>
                    <w:t xml:space="preserve">     </w:t>
                  </w:r>
                  <w:r>
                    <w:rPr>
                      <w:rFonts w:ascii="SimHei" w:hAnsi="SimHei" w:eastAsia="SimHei" w:cs="SimHei"/>
                      <w:sz w:val="19"/>
                      <w:szCs w:val="19"/>
                      <w:spacing w:val="20"/>
                    </w:rPr>
                    <w:t>独立基础</w:t>
                  </w:r>
                  <w:r>
                    <w:rPr>
                      <w:rFonts w:ascii="SimHei" w:hAnsi="SimHei" w:eastAsia="SimHei" w:cs="SimHei"/>
                      <w:sz w:val="19"/>
                      <w:szCs w:val="19"/>
                      <w:spacing w:val="5"/>
                    </w:rPr>
                    <w:t xml:space="preserve">     </w:t>
                  </w:r>
                  <w:r>
                    <w:rPr>
                      <w:rFonts w:ascii="SimHei" w:hAnsi="SimHei" w:eastAsia="SimHei" w:cs="SimHei"/>
                      <w:sz w:val="19"/>
                      <w:szCs w:val="19"/>
                      <w:spacing w:val="20"/>
                    </w:rPr>
                    <w:t>条形基础</w:t>
                  </w:r>
                  <w:r>
                    <w:rPr>
                      <w:rFonts w:ascii="SimHei" w:hAnsi="SimHei" w:eastAsia="SimHei" w:cs="SimHei"/>
                      <w:sz w:val="19"/>
                      <w:szCs w:val="19"/>
                      <w:spacing w:val="3"/>
                    </w:rPr>
                    <w:t xml:space="preserve">     </w:t>
                  </w:r>
                  <w:r>
                    <w:rPr>
                      <w:rFonts w:ascii="SimHei" w:hAnsi="SimHei" w:eastAsia="SimHei" w:cs="SimHei"/>
                      <w:sz w:val="19"/>
                      <w:szCs w:val="19"/>
                      <w:spacing w:val="20"/>
                      <w:position w:val="1"/>
                    </w:rPr>
                    <w:t>筏形基础</w:t>
                  </w:r>
                  <w:r>
                    <w:rPr>
                      <w:rFonts w:ascii="SimHei" w:hAnsi="SimHei" w:eastAsia="SimHei" w:cs="SimHei"/>
                      <w:sz w:val="19"/>
                      <w:szCs w:val="19"/>
                      <w:spacing w:val="20"/>
                      <w:position w:val="1"/>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20"/>
                      <w:position w:val="1"/>
                    </w:rPr>
                    <w:t xml:space="preserve">    </w:t>
                  </w:r>
                  <w:r>
                    <w:rPr>
                      <w:rFonts w:ascii="SimHei" w:hAnsi="SimHei" w:eastAsia="SimHei" w:cs="SimHei"/>
                      <w:sz w:val="19"/>
                      <w:szCs w:val="19"/>
                      <w:spacing w:val="20"/>
                    </w:rPr>
                    <w:t>基础相关构造</w:t>
                  </w:r>
                </w:p>
              </w:txbxContent>
            </v:textbox>
          </v:shape>
        </w:pict>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firstLine="679"/>
        <w:spacing w:line="370" w:lineRule="exact"/>
        <w:rPr/>
      </w:pPr>
      <w:r>
        <w:rPr>
          <w:position w:val="-7"/>
        </w:rPr>
        <w:drawing>
          <wp:inline distT="0" distB="0" distL="0" distR="0">
            <wp:extent cx="57224" cy="234918"/>
            <wp:effectExtent l="0" t="0" r="0" b="0"/>
            <wp:docPr id="1314" name="IM 1314"/>
            <wp:cNvGraphicFramePr/>
            <a:graphic>
              <a:graphicData uri="http://schemas.openxmlformats.org/drawingml/2006/picture">
                <pic:pic>
                  <pic:nvPicPr>
                    <pic:cNvPr id="1314" name="IM 1314"/>
                    <pic:cNvPicPr/>
                  </pic:nvPicPr>
                  <pic:blipFill>
                    <a:blip r:embed="rId599"/>
                    <a:stretch>
                      <a:fillRect/>
                    </a:stretch>
                  </pic:blipFill>
                  <pic:spPr>
                    <a:xfrm rot="0">
                      <a:off x="0" y="0"/>
                      <a:ext cx="57224" cy="234918"/>
                    </a:xfrm>
                    <a:prstGeom prst="rect">
                      <a:avLst/>
                    </a:prstGeom>
                  </pic:spPr>
                </pic:pic>
              </a:graphicData>
            </a:graphic>
          </wp:inline>
        </w:drawing>
      </w:r>
    </w:p>
    <w:p>
      <w:pPr>
        <w:spacing w:line="270" w:lineRule="auto"/>
        <w:rPr>
          <w:rFonts w:ascii="Arial"/>
          <w:sz w:val="21"/>
        </w:rPr>
      </w:pPr>
      <w:r/>
    </w:p>
    <w:p>
      <w:pPr>
        <w:spacing w:line="270" w:lineRule="auto"/>
        <w:rPr>
          <w:rFonts w:ascii="Arial"/>
          <w:sz w:val="21"/>
        </w:rPr>
      </w:pPr>
      <w:r/>
    </w:p>
    <w:p>
      <w:pPr>
        <w:spacing w:line="270" w:lineRule="auto"/>
        <w:rPr>
          <w:rFonts w:ascii="Arial"/>
          <w:sz w:val="21"/>
        </w:rPr>
      </w:pPr>
      <w:r/>
    </w:p>
    <w:p>
      <w:pPr>
        <w:spacing w:line="270" w:lineRule="auto"/>
        <w:rPr>
          <w:rFonts w:ascii="Arial"/>
          <w:sz w:val="21"/>
        </w:rPr>
      </w:pPr>
      <w:r>
        <mc:AlternateContent xmlns:mc="http://schemas.openxmlformats.org/markup-compatibility/2006">
          <mc:Choice Requires="wps">
            <w:drawing>
              <wp:anchor distT="0" distB="0" distL="0" distR="0" simplePos="0" relativeHeight="255589376" behindDoc="0" locked="0" layoutInCell="1" allowOverlap="1">
                <wp:simplePos x="0" y="0"/>
                <wp:positionH relativeFrom="column">
                  <wp:posOffset>99586</wp:posOffset>
                </wp:positionH>
                <wp:positionV relativeFrom="paragraph">
                  <wp:posOffset>127648</wp:posOffset>
                </wp:positionV>
                <wp:extent cx="558800" cy="374650"/>
                <wp:effectExtent l="0" t="0" r="0" b="0"/>
                <wp:wrapNone/>
                <wp:docPr id="1316" name="TextBox 1316"/>
                <wp:cNvGraphicFramePr/>
                <a:graphic>
                  <a:graphicData uri="http://schemas.microsoft.com/office/word/2010/wordprocessingShape">
                    <wps:wsp>
                      <wps:cNvPr id="1316" name="TextBox 1316"/>
                      <wps:cNvSpPr txBox="1"/>
                      <wps:spPr>
                        <a:xfrm rot="16200000">
                          <a:off x="99586" y="127648"/>
                          <a:ext cx="558800" cy="37465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100" w:line="222" w:lineRule="auto"/>
                              <w:rPr>
                                <w:sz w:val="39"/>
                                <w:szCs w:val="39"/>
                              </w:rPr>
                            </w:pPr>
                            <w:r>
                              <w:rPr>
                                <w:sz w:val="39"/>
                                <w:szCs w:val="39"/>
                                <w:spacing w:val="29"/>
                              </w:rPr>
                              <w:t>之国</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56" style="position:absolute;margin-left:7.84143pt;margin-top:10.0511pt;mso-position-vertical-relative:text;mso-position-horizontal-relative:text;width:44pt;height:29.5pt;z-index:255589376;rotation:270;" filled="false" stroked="false" type="#_x0000_t202">
                <v:fill on="false"/>
                <v:stroke on="false"/>
                <v:path/>
                <v:imagedata o:title=""/>
                <o:lock v:ext="edit" aspectratio="false"/>
                <v:textbox inset="0mm,0mm,0mm,0mm">
                  <w:txbxContent>
                    <w:p>
                      <w:pPr>
                        <w:pStyle w:val="BodyText"/>
                        <w:ind w:left="20"/>
                        <w:spacing w:before="100" w:line="222" w:lineRule="auto"/>
                        <w:rPr>
                          <w:sz w:val="39"/>
                          <w:szCs w:val="39"/>
                        </w:rPr>
                      </w:pPr>
                      <w:r>
                        <w:rPr>
                          <w:sz w:val="39"/>
                          <w:szCs w:val="39"/>
                          <w:spacing w:val="29"/>
                        </w:rPr>
                        <w:t>之国</w:t>
                      </w:r>
                    </w:p>
                  </w:txbxContent>
                </v:textbox>
              </v:shape>
            </w:pict>
          </mc:Fallback>
        </mc:AlternateContent>
      </w:r>
      <w:r>
        <w:pict>
          <v:shape id="_x0000_s1258" style="position:absolute;margin-left:38.7794pt;margin-top:4.90033pt;mso-position-vertical-relative:text;mso-position-horizontal-relative:text;width:12.7pt;height:44.5pt;z-index:255594496;" filled="false" stroked="false" type="#_x0000_t202">
            <v:fill on="false"/>
            <v:stroke on="false"/>
            <v:path/>
            <v:imagedata o:title=""/>
            <o:lock v:ext="edit" aspectratio="false"/>
            <v:textbox inset="0mm,0mm,0mm,0mm" style="layout-flow:vertical-ideographic;">
              <w:txbxContent>
                <w:p>
                  <w:pPr>
                    <w:ind w:left="20"/>
                    <w:spacing w:before="19" w:line="202" w:lineRule="auto"/>
                    <w:rPr>
                      <w:rFonts w:ascii="SimHei" w:hAnsi="SimHei" w:eastAsia="SimHei" w:cs="SimHei"/>
                      <w:sz w:val="19"/>
                      <w:szCs w:val="19"/>
                    </w:rPr>
                  </w:pPr>
                  <w:r>
                    <w:rPr>
                      <w:rFonts w:ascii="SimHei" w:hAnsi="SimHei" w:eastAsia="SimHei" w:cs="SimHei"/>
                      <w:sz w:val="19"/>
                      <w:szCs w:val="19"/>
                      <w:spacing w:val="22"/>
                    </w:rPr>
                    <w:t>条形基础</w:t>
                  </w:r>
                </w:p>
              </w:txbxContent>
            </v:textbox>
          </v:shape>
        </w:pict>
      </w:r>
      <w:r/>
    </w:p>
    <w:p>
      <w:pPr>
        <w:spacing w:line="270" w:lineRule="auto"/>
        <w:rPr>
          <w:rFonts w:ascii="Arial"/>
          <w:sz w:val="21"/>
        </w:rPr>
      </w:pPr>
      <w:r/>
    </w:p>
    <w:p>
      <w:pPr>
        <w:spacing w:line="270" w:lineRule="auto"/>
        <w:rPr>
          <w:rFonts w:ascii="Arial"/>
          <w:sz w:val="21"/>
        </w:rPr>
      </w:pPr>
      <w:r/>
    </w:p>
    <w:p>
      <w:pPr>
        <w:pStyle w:val="BodyText"/>
        <w:ind w:left="2163"/>
        <w:spacing w:before="98" w:line="219" w:lineRule="auto"/>
        <w:rPr>
          <w:sz w:val="30"/>
          <w:szCs w:val="30"/>
        </w:rPr>
      </w:pPr>
      <w:r>
        <w:pict>
          <v:shape id="_x0000_s1260" style="position:absolute;margin-left:328.154pt;margin-top:5.29979pt;mso-position-vertical-relative:text;mso-position-horizontal-relative:text;width:110.15pt;height:14.5pt;z-index:255586304;" filled="false" stroked="false" type="#_x0000_t202">
            <v:fill on="false"/>
            <v:stroke on="false"/>
            <v:path/>
            <v:imagedata o:title=""/>
            <o:lock v:ext="edit" aspectratio="false"/>
            <v:textbox inset="0mm,0mm,0mm,0mm">
              <w:txbxContent>
                <w:p>
                  <w:pPr>
                    <w:pStyle w:val="BodyText"/>
                    <w:ind w:left="20"/>
                    <w:spacing w:before="20" w:line="219" w:lineRule="auto"/>
                    <w:rPr>
                      <w:sz w:val="21"/>
                      <w:szCs w:val="21"/>
                    </w:rPr>
                  </w:pPr>
                  <w:r>
                    <w:rPr>
                      <w:sz w:val="21"/>
                      <w:szCs w:val="21"/>
                      <w:b/>
                      <w:bCs/>
                      <w:spacing w:val="28"/>
                    </w:rPr>
                    <w:t>端部变截面外伸构造</w:t>
                  </w:r>
                </w:p>
              </w:txbxContent>
            </v:textbox>
          </v:shape>
        </w:pict>
      </w:r>
      <w:r>
        <w:pict>
          <v:shape id="_x0000_s1262" style="position:absolute;margin-left:582.504pt;margin-top:13.9193pt;mso-position-vertical-relative:text;mso-position-horizontal-relative:text;width:39.25pt;height:14.7pt;z-index:255592448;" filled="false" stroked="false" type="#_x0000_t202">
            <v:fill on="false"/>
            <v:stroke on="false"/>
            <v:path/>
            <v:imagedata o:title=""/>
            <o:lock v:ext="edit" aspectratio="false"/>
            <v:textbox inset="0mm,0mm,0mm,0mm">
              <w:txbxContent>
                <w:p>
                  <w:pPr>
                    <w:spacing w:before="20" w:line="223" w:lineRule="auto"/>
                    <w:jc w:val="right"/>
                    <w:rPr>
                      <w:rFonts w:ascii="Times New Roman" w:hAnsi="Times New Roman" w:eastAsia="Times New Roman" w:cs="Times New Roman"/>
                      <w:sz w:val="21"/>
                      <w:szCs w:val="21"/>
                    </w:rPr>
                  </w:pPr>
                  <w:r>
                    <w:rPr>
                      <w:rFonts w:ascii="FangSong" w:hAnsi="FangSong" w:eastAsia="FangSong" w:cs="FangSong"/>
                      <w:sz w:val="21"/>
                      <w:szCs w:val="21"/>
                      <w:spacing w:val="-20"/>
                      <w:w w:val="82"/>
                    </w:rPr>
                    <w:t>时：</w:t>
                  </w:r>
                  <w:r>
                    <w:rPr>
                      <w:rFonts w:ascii="FangSong" w:hAnsi="FangSong" w:eastAsia="FangSong" w:cs="FangSong"/>
                      <w:sz w:val="21"/>
                      <w:szCs w:val="21"/>
                      <w:spacing w:val="-19"/>
                      <w:w w:val="82"/>
                    </w:rPr>
                    <w:t>&gt;0.6</w:t>
                  </w:r>
                  <w:r>
                    <w:rPr>
                      <w:rFonts w:ascii="Times New Roman" w:hAnsi="Times New Roman" w:eastAsia="Times New Roman" w:cs="Times New Roman"/>
                      <w:sz w:val="21"/>
                      <w:szCs w:val="21"/>
                      <w:spacing w:val="-19"/>
                      <w:w w:val="82"/>
                    </w:rPr>
                    <w:t>la</w:t>
                  </w:r>
                  <w:r>
                    <w:rPr>
                      <w:rFonts w:ascii="Times New Roman" w:hAnsi="Times New Roman" w:eastAsia="Times New Roman" w:cs="Times New Roman"/>
                      <w:sz w:val="21"/>
                      <w:szCs w:val="21"/>
                      <w:spacing w:val="-8"/>
                      <w:w w:val="82"/>
                    </w:rPr>
                    <w:t>b</w:t>
                  </w:r>
                </w:p>
              </w:txbxContent>
            </v:textbox>
          </v:shape>
        </w:pict>
      </w:r>
      <w:r>
        <w:drawing>
          <wp:anchor distT="0" distB="0" distL="0" distR="0" simplePos="0" relativeHeight="255574016" behindDoc="1" locked="0" layoutInCell="1" allowOverlap="1">
            <wp:simplePos x="0" y="0"/>
            <wp:positionH relativeFrom="column">
              <wp:posOffset>0</wp:posOffset>
            </wp:positionH>
            <wp:positionV relativeFrom="paragraph">
              <wp:posOffset>-2799984</wp:posOffset>
            </wp:positionV>
            <wp:extent cx="9715500" cy="7010400"/>
            <wp:effectExtent l="0" t="0" r="0" b="0"/>
            <wp:wrapNone/>
            <wp:docPr id="1318" name="IM 1318"/>
            <wp:cNvGraphicFramePr/>
            <a:graphic>
              <a:graphicData uri="http://schemas.openxmlformats.org/drawingml/2006/picture">
                <pic:pic>
                  <pic:nvPicPr>
                    <pic:cNvPr id="1318" name="IM 1318"/>
                    <pic:cNvPicPr/>
                  </pic:nvPicPr>
                  <pic:blipFill>
                    <a:blip r:embed="rId600"/>
                    <a:stretch>
                      <a:fillRect/>
                    </a:stretch>
                  </pic:blipFill>
                  <pic:spPr>
                    <a:xfrm rot="0">
                      <a:off x="0" y="0"/>
                      <a:ext cx="9715500" cy="7010400"/>
                    </a:xfrm>
                    <a:prstGeom prst="rect">
                      <a:avLst/>
                    </a:prstGeom>
                  </pic:spPr>
                </pic:pic>
              </a:graphicData>
            </a:graphic>
          </wp:anchor>
        </w:drawing>
      </w:r>
      <w:r>
        <w:drawing>
          <wp:anchor distT="0" distB="0" distL="0" distR="0" simplePos="0" relativeHeight="255584256" behindDoc="0" locked="0" layoutInCell="1" allowOverlap="1">
            <wp:simplePos x="0" y="0"/>
            <wp:positionH relativeFrom="column">
              <wp:posOffset>419126</wp:posOffset>
            </wp:positionH>
            <wp:positionV relativeFrom="paragraph">
              <wp:posOffset>241687</wp:posOffset>
            </wp:positionV>
            <wp:extent cx="298460" cy="857231"/>
            <wp:effectExtent l="0" t="0" r="0" b="0"/>
            <wp:wrapNone/>
            <wp:docPr id="1320" name="IM 1320"/>
            <wp:cNvGraphicFramePr/>
            <a:graphic>
              <a:graphicData uri="http://schemas.openxmlformats.org/drawingml/2006/picture">
                <pic:pic>
                  <pic:nvPicPr>
                    <pic:cNvPr id="1320" name="IM 1320"/>
                    <pic:cNvPicPr/>
                  </pic:nvPicPr>
                  <pic:blipFill>
                    <a:blip r:embed="rId601"/>
                    <a:stretch>
                      <a:fillRect/>
                    </a:stretch>
                  </pic:blipFill>
                  <pic:spPr>
                    <a:xfrm rot="0">
                      <a:off x="0" y="0"/>
                      <a:ext cx="298460" cy="857231"/>
                    </a:xfrm>
                    <a:prstGeom prst="rect">
                      <a:avLst/>
                    </a:prstGeom>
                  </pic:spPr>
                </pic:pic>
              </a:graphicData>
            </a:graphic>
          </wp:anchor>
        </w:drawing>
      </w:r>
      <w:r>
        <w:drawing>
          <wp:anchor distT="0" distB="0" distL="0" distR="0" simplePos="0" relativeHeight="255579136" behindDoc="0" locked="0" layoutInCell="1" allowOverlap="1">
            <wp:simplePos x="0" y="0"/>
            <wp:positionH relativeFrom="column">
              <wp:posOffset>9131306</wp:posOffset>
            </wp:positionH>
            <wp:positionV relativeFrom="paragraph">
              <wp:posOffset>247997</wp:posOffset>
            </wp:positionV>
            <wp:extent cx="546108" cy="850922"/>
            <wp:effectExtent l="0" t="0" r="0" b="0"/>
            <wp:wrapNone/>
            <wp:docPr id="1322" name="IM 1322"/>
            <wp:cNvGraphicFramePr/>
            <a:graphic>
              <a:graphicData uri="http://schemas.openxmlformats.org/drawingml/2006/picture">
                <pic:pic>
                  <pic:nvPicPr>
                    <pic:cNvPr id="1322" name="IM 1322"/>
                    <pic:cNvPicPr/>
                  </pic:nvPicPr>
                  <pic:blipFill>
                    <a:blip r:embed="rId602"/>
                    <a:stretch>
                      <a:fillRect/>
                    </a:stretch>
                  </pic:blipFill>
                  <pic:spPr>
                    <a:xfrm rot="0">
                      <a:off x="0" y="0"/>
                      <a:ext cx="546108" cy="850922"/>
                    </a:xfrm>
                    <a:prstGeom prst="rect">
                      <a:avLst/>
                    </a:prstGeom>
                  </pic:spPr>
                </pic:pic>
              </a:graphicData>
            </a:graphic>
          </wp:anchor>
        </w:drawing>
      </w:r>
      <w:r>
        <w:rPr>
          <w:sz w:val="30"/>
          <w:szCs w:val="30"/>
          <w:b/>
          <w:bCs/>
          <w:spacing w:val="-22"/>
          <w:w w:val="89"/>
        </w:rPr>
        <w:t>端部等截面外伸构造</w:t>
      </w:r>
    </w:p>
    <w:p>
      <w:pPr>
        <w:ind w:left="10802"/>
        <w:spacing w:before="99" w:line="221" w:lineRule="auto"/>
        <w:rPr>
          <w:rFonts w:ascii="SimHei" w:hAnsi="SimHei" w:eastAsia="SimHei" w:cs="SimHei"/>
          <w:sz w:val="21"/>
          <w:szCs w:val="21"/>
        </w:rPr>
      </w:pPr>
      <w:r>
        <w:pict>
          <v:shape id="_x0000_s1264" style="position:absolute;margin-left:38.6654pt;margin-top:8.32844pt;mso-position-vertical-relative:text;mso-position-horizontal-relative:text;width:12.8pt;height:44.6pt;z-index:255593472;" filled="false" stroked="false" type="#_x0000_t202">
            <v:fill on="false"/>
            <v:stroke on="false"/>
            <v:path/>
            <v:imagedata o:title=""/>
            <o:lock v:ext="edit" aspectratio="false"/>
            <v:textbox inset="0mm,0mm,0mm,0mm" style="layout-flow:vertical-ideographic;">
              <w:txbxContent>
                <w:p>
                  <w:pPr>
                    <w:ind w:left="20"/>
                    <w:spacing w:before="20" w:line="203" w:lineRule="auto"/>
                    <w:rPr>
                      <w:rFonts w:ascii="SimHei" w:hAnsi="SimHei" w:eastAsia="SimHei" w:cs="SimHei"/>
                      <w:sz w:val="19"/>
                      <w:szCs w:val="19"/>
                    </w:rPr>
                  </w:pPr>
                  <w:r>
                    <w:rPr>
                      <w:rFonts w:ascii="SimHei" w:hAnsi="SimHei" w:eastAsia="SimHei" w:cs="SimHei"/>
                      <w:sz w:val="19"/>
                      <w:szCs w:val="19"/>
                      <w:spacing w:val="22"/>
                    </w:rPr>
                    <w:t>筏形基础</w:t>
                  </w:r>
                </w:p>
              </w:txbxContent>
            </v:textbox>
          </v:shape>
        </w:pict>
      </w:r>
      <w:r>
        <w:drawing>
          <wp:anchor distT="0" distB="0" distL="0" distR="0" simplePos="0" relativeHeight="255597568" behindDoc="0" locked="0" layoutInCell="1" allowOverlap="1">
            <wp:simplePos x="0" y="0"/>
            <wp:positionH relativeFrom="column">
              <wp:posOffset>425441</wp:posOffset>
            </wp:positionH>
            <wp:positionV relativeFrom="paragraph">
              <wp:posOffset>143330</wp:posOffset>
            </wp:positionV>
            <wp:extent cx="76169" cy="374635"/>
            <wp:effectExtent l="0" t="0" r="0" b="0"/>
            <wp:wrapNone/>
            <wp:docPr id="1324" name="IM 1324"/>
            <wp:cNvGraphicFramePr/>
            <a:graphic>
              <a:graphicData uri="http://schemas.openxmlformats.org/drawingml/2006/picture">
                <pic:pic>
                  <pic:nvPicPr>
                    <pic:cNvPr id="1324" name="IM 1324"/>
                    <pic:cNvPicPr/>
                  </pic:nvPicPr>
                  <pic:blipFill>
                    <a:blip r:embed="rId603"/>
                    <a:stretch>
                      <a:fillRect/>
                    </a:stretch>
                  </pic:blipFill>
                  <pic:spPr>
                    <a:xfrm rot="0">
                      <a:off x="0" y="0"/>
                      <a:ext cx="76169" cy="374635"/>
                    </a:xfrm>
                    <a:prstGeom prst="rect">
                      <a:avLst/>
                    </a:prstGeom>
                  </pic:spPr>
                </pic:pic>
              </a:graphicData>
            </a:graphic>
          </wp:anchor>
        </w:drawing>
      </w:r>
      <w:r>
        <w:drawing>
          <wp:anchor distT="0" distB="0" distL="0" distR="0" simplePos="0" relativeHeight="255576064" behindDoc="1" locked="0" layoutInCell="1" allowOverlap="1">
            <wp:simplePos x="0" y="0"/>
            <wp:positionH relativeFrom="column">
              <wp:posOffset>825526</wp:posOffset>
            </wp:positionH>
            <wp:positionV relativeFrom="paragraph">
              <wp:posOffset>73506</wp:posOffset>
            </wp:positionV>
            <wp:extent cx="5353045" cy="1625571"/>
            <wp:effectExtent l="0" t="0" r="0" b="0"/>
            <wp:wrapNone/>
            <wp:docPr id="1326" name="IM 1326"/>
            <wp:cNvGraphicFramePr/>
            <a:graphic>
              <a:graphicData uri="http://schemas.openxmlformats.org/drawingml/2006/picture">
                <pic:pic>
                  <pic:nvPicPr>
                    <pic:cNvPr id="1326" name="IM 1326"/>
                    <pic:cNvPicPr/>
                  </pic:nvPicPr>
                  <pic:blipFill>
                    <a:blip r:embed="rId604"/>
                    <a:stretch>
                      <a:fillRect/>
                    </a:stretch>
                  </pic:blipFill>
                  <pic:spPr>
                    <a:xfrm rot="0">
                      <a:off x="0" y="0"/>
                      <a:ext cx="5353045" cy="1625571"/>
                    </a:xfrm>
                    <a:prstGeom prst="rect">
                      <a:avLst/>
                    </a:prstGeom>
                  </pic:spPr>
                </pic:pic>
              </a:graphicData>
            </a:graphic>
          </wp:anchor>
        </w:drawing>
      </w:r>
      <w:r>
        <w:drawing>
          <wp:anchor distT="0" distB="0" distL="0" distR="0" simplePos="0" relativeHeight="255577088" behindDoc="0" locked="0" layoutInCell="1" allowOverlap="1">
            <wp:simplePos x="0" y="0"/>
            <wp:positionH relativeFrom="column">
              <wp:posOffset>6349953</wp:posOffset>
            </wp:positionH>
            <wp:positionV relativeFrom="paragraph">
              <wp:posOffset>206844</wp:posOffset>
            </wp:positionV>
            <wp:extent cx="2660687" cy="1625571"/>
            <wp:effectExtent l="0" t="0" r="0" b="0"/>
            <wp:wrapNone/>
            <wp:docPr id="1328" name="IM 1328"/>
            <wp:cNvGraphicFramePr/>
            <a:graphic>
              <a:graphicData uri="http://schemas.openxmlformats.org/drawingml/2006/picture">
                <pic:pic>
                  <pic:nvPicPr>
                    <pic:cNvPr id="1328" name="IM 1328"/>
                    <pic:cNvPicPr/>
                  </pic:nvPicPr>
                  <pic:blipFill>
                    <a:blip r:embed="rId605"/>
                    <a:stretch>
                      <a:fillRect/>
                    </a:stretch>
                  </pic:blipFill>
                  <pic:spPr>
                    <a:xfrm rot="0">
                      <a:off x="0" y="0"/>
                      <a:ext cx="2660687" cy="1625571"/>
                    </a:xfrm>
                    <a:prstGeom prst="rect">
                      <a:avLst/>
                    </a:prstGeom>
                  </pic:spPr>
                </pic:pic>
              </a:graphicData>
            </a:graphic>
          </wp:anchor>
        </w:drawing>
      </w:r>
      <w:r>
        <w:rPr>
          <w:rFonts w:ascii="SimHei" w:hAnsi="SimHei" w:eastAsia="SimHei" w:cs="SimHei"/>
          <w:sz w:val="21"/>
          <w:szCs w:val="21"/>
          <w:b/>
          <w:bCs/>
          <w:spacing w:val="29"/>
        </w:rPr>
        <w:t>端部无外伸构造</w:t>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ict>
          <v:shape id="_x0000_s1266" style="position:absolute;margin-left:40.2915pt;margin-top:12.2026pt;mso-position-vertical-relative:text;mso-position-horizontal-relative:text;width:11.2pt;height:119.85pt;z-index:255587328;" filled="false" stroked="false" type="#_x0000_t202">
            <v:fill on="false"/>
            <v:stroke on="false"/>
            <v:path/>
            <v:imagedata o:title=""/>
            <o:lock v:ext="edit" aspectratio="false"/>
            <v:textbox inset="0mm,0mm,0mm,0mm" style="layout-flow:vertical-ideographic;">
              <w:txbxContent>
                <w:p>
                  <w:pPr>
                    <w:ind w:left="20"/>
                    <w:spacing w:before="20" w:line="173" w:lineRule="auto"/>
                    <w:rPr>
                      <w:rFonts w:ascii="SimHei" w:hAnsi="SimHei" w:eastAsia="SimHei" w:cs="SimHei"/>
                      <w:sz w:val="19"/>
                      <w:szCs w:val="19"/>
                    </w:rPr>
                  </w:pPr>
                  <w:r>
                    <w:rPr>
                      <w:rFonts w:ascii="SimHei" w:hAnsi="SimHei" w:eastAsia="SimHei" w:cs="SimHei"/>
                      <w:sz w:val="19"/>
                      <w:szCs w:val="19"/>
                      <w:spacing w:val="27"/>
                    </w:rPr>
                    <w:t>桩基础</w:t>
                  </w:r>
                  <w:r>
                    <w:rPr>
                      <w:rFonts w:ascii="SimHei" w:hAnsi="SimHei" w:eastAsia="SimHei" w:cs="SimHei"/>
                      <w:sz w:val="19"/>
                      <w:szCs w:val="19"/>
                      <w:spacing w:val="5"/>
                    </w:rPr>
                    <w:t xml:space="preserve">    </w:t>
                  </w:r>
                  <w:r>
                    <w:rPr>
                      <w:rFonts w:ascii="SimHei" w:hAnsi="SimHei" w:eastAsia="SimHei" w:cs="SimHei"/>
                      <w:sz w:val="19"/>
                      <w:szCs w:val="19"/>
                      <w:spacing w:val="27"/>
                    </w:rPr>
                    <w:t>基础相关构造</w:t>
                  </w:r>
                </w:p>
              </w:txbxContent>
            </v:textbox>
          </v:shape>
        </w:pict>
      </w: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ict>
          <v:shape id="_x0000_s1268" style="position:absolute;margin-left:28.5995pt;margin-top:10.2323pt;mso-position-vertical-relative:text;mso-position-horizontal-relative:text;width:15.1pt;height:125.2pt;z-index:255585280;" filled="false" stroked="false" type="#_x0000_t202">
            <v:fill on="false"/>
            <v:stroke on="false"/>
            <v:path/>
            <v:imagedata o:title=""/>
            <o:lock v:ext="edit" aspectratio="false"/>
            <v:textbox inset="0mm,0mm,0mm,0mm" style="layout-flow:vertical-ideographic;">
              <w:txbxContent>
                <w:p>
                  <w:pPr>
                    <w:pStyle w:val="BodyText"/>
                    <w:ind w:left="20"/>
                    <w:spacing w:before="20" w:line="165" w:lineRule="auto"/>
                    <w:rPr>
                      <w:rFonts w:ascii="SimHei" w:hAnsi="SimHei" w:eastAsia="SimHei" w:cs="SimHei"/>
                      <w:sz w:val="19"/>
                      <w:szCs w:val="19"/>
                    </w:rPr>
                  </w:pPr>
                  <w:r>
                    <w:rPr>
                      <w:sz w:val="11"/>
                      <w:szCs w:val="11"/>
                      <w:spacing w:val="4"/>
                      <w:position w:val="-11"/>
                    </w:rPr>
                    <w:t>.</w:t>
                  </w:r>
                  <w:r>
                    <w:rPr>
                      <w:sz w:val="11"/>
                      <w:szCs w:val="11"/>
                      <w:spacing w:val="4"/>
                      <w:position w:val="-8"/>
                    </w:rPr>
                    <w:t>户下</w:t>
                  </w:r>
                  <w:r>
                    <w:rPr>
                      <w:sz w:val="11"/>
                      <w:szCs w:val="11"/>
                      <w:spacing w:val="1"/>
                      <w:position w:val="-8"/>
                    </w:rPr>
                    <w:t xml:space="preserve">                               </w:t>
                  </w:r>
                  <w:r>
                    <w:rPr>
                      <w:rFonts w:ascii="SimHei" w:hAnsi="SimHei" w:eastAsia="SimHei" w:cs="SimHei"/>
                      <w:sz w:val="19"/>
                      <w:szCs w:val="19"/>
                      <w:spacing w:val="4"/>
                    </w:rPr>
                    <w:t>附</w:t>
                  </w:r>
                  <w:r>
                    <w:rPr>
                      <w:rFonts w:ascii="SimHei" w:hAnsi="SimHei" w:eastAsia="SimHei" w:cs="SimHei"/>
                      <w:sz w:val="19"/>
                      <w:szCs w:val="19"/>
                      <w:spacing w:val="-44"/>
                    </w:rPr>
                    <w:t xml:space="preserve"> </w:t>
                  </w:r>
                  <w:r>
                    <w:rPr>
                      <w:rFonts w:ascii="SimHei" w:hAnsi="SimHei" w:eastAsia="SimHei" w:cs="SimHei"/>
                      <w:sz w:val="19"/>
                      <w:szCs w:val="19"/>
                      <w:spacing w:val="4"/>
                    </w:rPr>
                    <w:t>录</w:t>
                  </w:r>
                </w:p>
              </w:txbxContent>
            </v:textbox>
          </v:shape>
        </w:pict>
      </w:r>
      <w:r/>
    </w:p>
    <w:p>
      <w:pPr>
        <w:spacing w:line="245" w:lineRule="auto"/>
        <w:rPr>
          <w:rFonts w:ascii="Arial"/>
          <w:sz w:val="21"/>
        </w:rPr>
      </w:pPr>
      <w:r/>
    </w:p>
    <w:p>
      <w:pPr>
        <w:pStyle w:val="BodyText"/>
        <w:ind w:left="6310"/>
        <w:spacing w:before="68" w:line="222" w:lineRule="auto"/>
        <w:rPr>
          <w:sz w:val="21"/>
          <w:szCs w:val="21"/>
        </w:rPr>
      </w:pPr>
      <w:r>
        <mc:AlternateContent xmlns:mc="http://schemas.openxmlformats.org/markup-compatibility/2006">
          <mc:Choice Requires="wps">
            <w:drawing>
              <wp:anchor distT="0" distB="0" distL="0" distR="0" simplePos="0" relativeHeight="255595520" behindDoc="0" locked="0" layoutInCell="1" allowOverlap="1">
                <wp:simplePos x="0" y="0"/>
                <wp:positionH relativeFrom="column">
                  <wp:posOffset>110204</wp:posOffset>
                </wp:positionH>
                <wp:positionV relativeFrom="paragraph">
                  <wp:posOffset>450808</wp:posOffset>
                </wp:positionV>
                <wp:extent cx="687069" cy="140970"/>
                <wp:effectExtent l="0" t="0" r="0" b="0"/>
                <wp:wrapNone/>
                <wp:docPr id="1330" name="TextBox 1330"/>
                <wp:cNvGraphicFramePr/>
                <a:graphic>
                  <a:graphicData uri="http://schemas.microsoft.com/office/word/2010/wordprocessingShape">
                    <wps:wsp>
                      <wps:cNvPr id="1330" name="TextBox 1330"/>
                      <wps:cNvSpPr txBox="1"/>
                      <wps:spPr>
                        <a:xfrm rot="16200000">
                          <a:off x="110204" y="450808"/>
                          <a:ext cx="687069" cy="1409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1" w:line="150" w:lineRule="exact"/>
                              <w:rPr>
                                <w:rFonts w:ascii="LiSu" w:hAnsi="LiSu" w:eastAsia="LiSu" w:cs="LiSu"/>
                                <w:sz w:val="11"/>
                                <w:szCs w:val="11"/>
                              </w:rPr>
                            </w:pPr>
                            <w:r>
                              <w:rPr>
                                <w:rFonts w:ascii="LiSu" w:hAnsi="LiSu" w:eastAsia="LiSu" w:cs="LiSu"/>
                                <w:sz w:val="11"/>
                                <w:szCs w:val="11"/>
                                <w:spacing w:val="-7"/>
                                <w:position w:val="1"/>
                              </w:rPr>
                              <w:t>当</w:t>
                            </w:r>
                            <w:r>
                              <w:rPr>
                                <w:rFonts w:ascii="LiSu" w:hAnsi="LiSu" w:eastAsia="LiSu" w:cs="LiSu"/>
                                <w:sz w:val="11"/>
                                <w:szCs w:val="11"/>
                                <w:spacing w:val="10"/>
                                <w:position w:val="1"/>
                              </w:rPr>
                              <w:t xml:space="preserve">  </w:t>
                            </w:r>
                            <w:r>
                              <w:rPr>
                                <w:rFonts w:ascii="LiSu" w:hAnsi="LiSu" w:eastAsia="LiSu" w:cs="LiSu"/>
                                <w:sz w:val="11"/>
                                <w:szCs w:val="11"/>
                                <w:spacing w:val="-7"/>
                                <w:position w:val="1"/>
                              </w:rPr>
                              <w:t>上</w:t>
                            </w:r>
                            <w:r>
                              <w:rPr>
                                <w:rFonts w:ascii="LiSu" w:hAnsi="LiSu" w:eastAsia="LiSu" w:cs="LiSu"/>
                                <w:sz w:val="11"/>
                                <w:szCs w:val="11"/>
                                <w:spacing w:val="12"/>
                                <w:position w:val="1"/>
                              </w:rPr>
                              <w:t xml:space="preserve">  </w:t>
                            </w:r>
                            <w:r>
                              <w:rPr>
                                <w:rFonts w:ascii="LiSu" w:hAnsi="LiSu" w:eastAsia="LiSu" w:cs="LiSu"/>
                                <w:sz w:val="11"/>
                                <w:szCs w:val="11"/>
                                <w:spacing w:val="-7"/>
                                <w:position w:val="1"/>
                              </w:rPr>
                              <w:t>民</w:t>
                            </w:r>
                            <w:r>
                              <w:rPr>
                                <w:rFonts w:ascii="LiSu" w:hAnsi="LiSu" w:eastAsia="LiSu" w:cs="LiSu"/>
                                <w:sz w:val="11"/>
                                <w:szCs w:val="11"/>
                                <w:spacing w:val="13"/>
                                <w:position w:val="1"/>
                              </w:rPr>
                              <w:t xml:space="preserve">  </w:t>
                            </w:r>
                            <w:r>
                              <w:rPr>
                                <w:rFonts w:ascii="LiSu" w:hAnsi="LiSu" w:eastAsia="LiSu" w:cs="LiSu"/>
                                <w:sz w:val="11"/>
                                <w:szCs w:val="11"/>
                                <w:spacing w:val="-7"/>
                                <w:position w:val="1"/>
                              </w:rPr>
                              <w:t>…</w:t>
                            </w:r>
                            <w:r>
                              <w:rPr>
                                <w:rFonts w:ascii="LiSu" w:hAnsi="LiSu" w:eastAsia="LiSu" w:cs="LiSu"/>
                                <w:sz w:val="11"/>
                                <w:szCs w:val="11"/>
                                <w:spacing w:val="8"/>
                                <w:position w:val="1"/>
                              </w:rPr>
                              <w:t xml:space="preserve">  </w:t>
                            </w:r>
                            <w:r>
                              <w:rPr>
                                <w:rFonts w:ascii="LiSu" w:hAnsi="LiSu" w:eastAsia="LiSu" w:cs="LiSu"/>
                                <w:sz w:val="11"/>
                                <w:szCs w:val="11"/>
                                <w:spacing w:val="-7"/>
                                <w:position w:val="1"/>
                              </w:rPr>
                              <w:t>作</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70" style="position:absolute;margin-left:8.67756pt;margin-top:35.4968pt;mso-position-vertical-relative:text;mso-position-horizontal-relative:text;width:54.1pt;height:11.1pt;z-index:255595520;rotation:270;" filled="false" stroked="false" type="#_x0000_t202">
                <v:fill on="false"/>
                <v:stroke on="false"/>
                <v:path/>
                <v:imagedata o:title=""/>
                <o:lock v:ext="edit" aspectratio="false"/>
                <v:textbox inset="0mm,0mm,0mm,0mm">
                  <w:txbxContent>
                    <w:p>
                      <w:pPr>
                        <w:ind w:left="20"/>
                        <w:spacing w:before="51" w:line="150" w:lineRule="exact"/>
                        <w:rPr>
                          <w:rFonts w:ascii="LiSu" w:hAnsi="LiSu" w:eastAsia="LiSu" w:cs="LiSu"/>
                          <w:sz w:val="11"/>
                          <w:szCs w:val="11"/>
                        </w:rPr>
                      </w:pPr>
                      <w:r>
                        <w:rPr>
                          <w:rFonts w:ascii="LiSu" w:hAnsi="LiSu" w:eastAsia="LiSu" w:cs="LiSu"/>
                          <w:sz w:val="11"/>
                          <w:szCs w:val="11"/>
                          <w:spacing w:val="-7"/>
                          <w:position w:val="1"/>
                        </w:rPr>
                        <w:t>当</w:t>
                      </w:r>
                      <w:r>
                        <w:rPr>
                          <w:rFonts w:ascii="LiSu" w:hAnsi="LiSu" w:eastAsia="LiSu" w:cs="LiSu"/>
                          <w:sz w:val="11"/>
                          <w:szCs w:val="11"/>
                          <w:spacing w:val="10"/>
                          <w:position w:val="1"/>
                        </w:rPr>
                        <w:t xml:space="preserve">  </w:t>
                      </w:r>
                      <w:r>
                        <w:rPr>
                          <w:rFonts w:ascii="LiSu" w:hAnsi="LiSu" w:eastAsia="LiSu" w:cs="LiSu"/>
                          <w:sz w:val="11"/>
                          <w:szCs w:val="11"/>
                          <w:spacing w:val="-7"/>
                          <w:position w:val="1"/>
                        </w:rPr>
                        <w:t>上</w:t>
                      </w:r>
                      <w:r>
                        <w:rPr>
                          <w:rFonts w:ascii="LiSu" w:hAnsi="LiSu" w:eastAsia="LiSu" w:cs="LiSu"/>
                          <w:sz w:val="11"/>
                          <w:szCs w:val="11"/>
                          <w:spacing w:val="12"/>
                          <w:position w:val="1"/>
                        </w:rPr>
                        <w:t xml:space="preserve">  </w:t>
                      </w:r>
                      <w:r>
                        <w:rPr>
                          <w:rFonts w:ascii="LiSu" w:hAnsi="LiSu" w:eastAsia="LiSu" w:cs="LiSu"/>
                          <w:sz w:val="11"/>
                          <w:szCs w:val="11"/>
                          <w:spacing w:val="-7"/>
                          <w:position w:val="1"/>
                        </w:rPr>
                        <w:t>民</w:t>
                      </w:r>
                      <w:r>
                        <w:rPr>
                          <w:rFonts w:ascii="LiSu" w:hAnsi="LiSu" w:eastAsia="LiSu" w:cs="LiSu"/>
                          <w:sz w:val="11"/>
                          <w:szCs w:val="11"/>
                          <w:spacing w:val="13"/>
                          <w:position w:val="1"/>
                        </w:rPr>
                        <w:t xml:space="preserve">  </w:t>
                      </w:r>
                      <w:r>
                        <w:rPr>
                          <w:rFonts w:ascii="LiSu" w:hAnsi="LiSu" w:eastAsia="LiSu" w:cs="LiSu"/>
                          <w:sz w:val="11"/>
                          <w:szCs w:val="11"/>
                          <w:spacing w:val="-7"/>
                          <w:position w:val="1"/>
                        </w:rPr>
                        <w:t>…</w:t>
                      </w:r>
                      <w:r>
                        <w:rPr>
                          <w:rFonts w:ascii="LiSu" w:hAnsi="LiSu" w:eastAsia="LiSu" w:cs="LiSu"/>
                          <w:sz w:val="11"/>
                          <w:szCs w:val="11"/>
                          <w:spacing w:val="8"/>
                          <w:position w:val="1"/>
                        </w:rPr>
                        <w:t xml:space="preserve">  </w:t>
                      </w:r>
                      <w:r>
                        <w:rPr>
                          <w:rFonts w:ascii="LiSu" w:hAnsi="LiSu" w:eastAsia="LiSu" w:cs="LiSu"/>
                          <w:sz w:val="11"/>
                          <w:szCs w:val="11"/>
                          <w:spacing w:val="-7"/>
                          <w:position w:val="1"/>
                        </w:rPr>
                        <w:t>作</w:t>
                      </w:r>
                    </w:p>
                  </w:txbxContent>
                </v:textbox>
              </v:shape>
            </w:pict>
          </mc:Fallback>
        </mc:AlternateContent>
      </w:r>
      <w:r>
        <w:pict>
          <v:shape id="_x0000_s1272" style="position:absolute;margin-left:77.4967pt;margin-top:6.42811pt;mso-position-vertical-relative:text;mso-position-horizontal-relative:text;width:74.3pt;height:12.75pt;z-index:255590400;" filled="false" stroked="false" type="#_x0000_t202">
            <v:fill on="false"/>
            <v:stroke on="false"/>
            <v:path/>
            <v:imagedata o:title=""/>
            <o:lock v:ext="edit" aspectratio="false"/>
            <v:textbox inset="0mm,0mm,0mm,0mm">
              <w:txbxContent>
                <w:p>
                  <w:pPr>
                    <w:spacing w:before="19" w:line="189" w:lineRule="auto"/>
                    <w:jc w:val="right"/>
                    <w:rPr>
                      <w:rFonts w:ascii="FangSong" w:hAnsi="FangSong" w:eastAsia="FangSong" w:cs="FangSong"/>
                      <w:sz w:val="21"/>
                      <w:szCs w:val="21"/>
                    </w:rPr>
                  </w:pPr>
                  <w:r>
                    <w:rPr>
                      <w:rFonts w:ascii="FangSong" w:hAnsi="FangSong" w:eastAsia="FangSong" w:cs="FangSong"/>
                      <w:sz w:val="21"/>
                      <w:szCs w:val="21"/>
                      <w:spacing w:val="-31"/>
                      <w:w w:val="89"/>
                    </w:rPr>
                    <w:t>梁边为1/2板筋间距，</w:t>
                  </w:r>
                </w:p>
              </w:txbxContent>
            </v:textbox>
          </v:shape>
        </w:pict>
      </w:r>
      <w:r>
        <w:rPr>
          <w:rFonts w:ascii="FangSong" w:hAnsi="FangSong" w:eastAsia="FangSong" w:cs="FangSong"/>
          <w:sz w:val="21"/>
          <w:szCs w:val="21"/>
          <w:spacing w:val="-26"/>
          <w:w w:val="91"/>
        </w:rPr>
        <w:t>1/2板筋间距，且不大于75</w:t>
      </w:r>
      <w:r>
        <w:rPr>
          <w:sz w:val="21"/>
          <w:szCs w:val="21"/>
          <w:spacing w:val="-26"/>
          <w:w w:val="91"/>
        </w:rPr>
        <w:t>mm</w:t>
      </w:r>
    </w:p>
    <w:p>
      <w:pPr>
        <w:ind w:left="6459"/>
        <w:spacing w:before="15" w:line="212" w:lineRule="auto"/>
        <w:rPr>
          <w:rFonts w:ascii="FangSong" w:hAnsi="FangSong" w:eastAsia="FangSong" w:cs="FangSong"/>
          <w:sz w:val="21"/>
          <w:szCs w:val="21"/>
        </w:rPr>
      </w:pPr>
      <w:r>
        <w:pict>
          <v:shape id="_x0000_s1274" style="position:absolute;margin-left:77.4967pt;margin-top:-0.738405pt;mso-position-vertical-relative:text;mso-position-horizontal-relative:text;width:135.95pt;height:16.95pt;z-index:255583232;" filled="false" stroked="false" type="#_x0000_t202">
            <v:fill on="false"/>
            <v:stroke on="false"/>
            <v:path/>
            <v:imagedata o:title=""/>
            <o:lock v:ext="edit" aspectratio="false"/>
            <v:textbox inset="0mm,0mm,0mm,0mm">
              <w:txbxContent>
                <w:p>
                  <w:pPr>
                    <w:ind w:left="20"/>
                    <w:spacing w:before="19" w:line="227" w:lineRule="auto"/>
                    <w:rPr>
                      <w:rFonts w:ascii="FangSong" w:hAnsi="FangSong" w:eastAsia="FangSong" w:cs="FangSong"/>
                      <w:sz w:val="21"/>
                      <w:szCs w:val="21"/>
                    </w:rPr>
                  </w:pPr>
                  <w:r>
                    <w:rPr>
                      <w:rFonts w:ascii="FangSong" w:hAnsi="FangSong" w:eastAsia="FangSong" w:cs="FangSong"/>
                      <w:sz w:val="21"/>
                      <w:szCs w:val="21"/>
                      <w:spacing w:val="-23"/>
                      <w:position w:val="-2"/>
                    </w:rPr>
                    <w:t>且不大于75</w:t>
                  </w:r>
                  <w:r>
                    <w:rPr>
                      <w:rFonts w:ascii="Times New Roman" w:hAnsi="Times New Roman" w:eastAsia="Times New Roman" w:cs="Times New Roman"/>
                      <w:sz w:val="21"/>
                      <w:szCs w:val="21"/>
                      <w:spacing w:val="-23"/>
                      <w:position w:val="-2"/>
                    </w:rPr>
                    <w:t>mm           </w:t>
                  </w:r>
                  <w:r>
                    <w:rPr>
                      <w:rFonts w:ascii="Times New Roman" w:hAnsi="Times New Roman" w:eastAsia="Times New Roman" w:cs="Times New Roman"/>
                      <w:sz w:val="21"/>
                      <w:szCs w:val="21"/>
                      <w:spacing w:val="-23"/>
                      <w:position w:val="2"/>
                    </w:rPr>
                    <w:t>(a)</w:t>
                  </w:r>
                  <w:r>
                    <w:rPr>
                      <w:rFonts w:ascii="Times New Roman" w:hAnsi="Times New Roman" w:eastAsia="Times New Roman" w:cs="Times New Roman"/>
                      <w:sz w:val="21"/>
                      <w:szCs w:val="21"/>
                      <w:spacing w:val="23"/>
                      <w:w w:val="101"/>
                      <w:position w:val="2"/>
                    </w:rPr>
                    <w:t xml:space="preserve"> </w:t>
                  </w:r>
                  <w:r>
                    <w:rPr>
                      <w:rFonts w:ascii="FangSong" w:hAnsi="FangSong" w:eastAsia="FangSong" w:cs="FangSong"/>
                      <w:sz w:val="21"/>
                      <w:szCs w:val="21"/>
                      <w:spacing w:val="-24"/>
                      <w:position w:val="2"/>
                    </w:rPr>
                    <w:t>板顶有高差</w:t>
                  </w:r>
                </w:p>
              </w:txbxContent>
            </v:textbox>
          </v:shape>
        </w:pict>
      </w:r>
      <w:r>
        <w:pict>
          <v:shape id="_x0000_s1276" style="position:absolute;margin-left:572.498pt;margin-top:1.3632pt;mso-position-vertical-relative:text;mso-position-horizontal-relative:text;width:66.9pt;height:14.65pt;z-index:255591424;" filled="false" stroked="false" type="#_x0000_t202">
            <v:fill on="false"/>
            <v:stroke on="false"/>
            <v:path/>
            <v:imagedata o:title=""/>
            <o:lock v:ext="edit" aspectratio="false"/>
            <v:textbox inset="0mm,0mm,0mm,0mm">
              <w:txbxContent>
                <w:p>
                  <w:pPr>
                    <w:pStyle w:val="BodyText"/>
                    <w:ind w:left="20"/>
                    <w:spacing w:before="20" w:line="222" w:lineRule="auto"/>
                    <w:rPr>
                      <w:rFonts w:ascii="FangSong" w:hAnsi="FangSong" w:eastAsia="FangSong" w:cs="FangSong"/>
                      <w:sz w:val="21"/>
                      <w:szCs w:val="21"/>
                    </w:rPr>
                  </w:pPr>
                  <w:r>
                    <w:rPr>
                      <w:sz w:val="21"/>
                      <w:szCs w:val="21"/>
                      <w:spacing w:val="-14"/>
                    </w:rPr>
                    <w:t>(c)</w:t>
                  </w:r>
                  <w:r>
                    <w:rPr>
                      <w:sz w:val="21"/>
                      <w:szCs w:val="21"/>
                      <w:spacing w:val="-45"/>
                    </w:rPr>
                    <w:t xml:space="preserve"> </w:t>
                  </w:r>
                  <w:r>
                    <w:rPr>
                      <w:rFonts w:ascii="FangSong" w:hAnsi="FangSong" w:eastAsia="FangSong" w:cs="FangSong"/>
                      <w:sz w:val="21"/>
                      <w:szCs w:val="21"/>
                      <w:spacing w:val="-14"/>
                    </w:rPr>
                    <w:t>板底有高差</w:t>
                  </w:r>
                </w:p>
              </w:txbxContent>
            </v:textbox>
          </v:shape>
        </w:pict>
      </w:r>
      <w:r>
        <w:rPr>
          <w:rFonts w:ascii="Times New Roman" w:hAnsi="Times New Roman" w:eastAsia="Times New Roman" w:cs="Times New Roman"/>
          <w:sz w:val="21"/>
          <w:szCs w:val="21"/>
          <w:spacing w:val="-10"/>
        </w:rPr>
        <w:t>(b)</w:t>
      </w:r>
      <w:r>
        <w:rPr>
          <w:rFonts w:ascii="Times New Roman" w:hAnsi="Times New Roman" w:eastAsia="Times New Roman" w:cs="Times New Roman"/>
          <w:sz w:val="21"/>
          <w:szCs w:val="21"/>
          <w:spacing w:val="42"/>
        </w:rPr>
        <w:t xml:space="preserve"> </w:t>
      </w:r>
      <w:r>
        <w:rPr>
          <w:rFonts w:ascii="FangSong" w:hAnsi="FangSong" w:eastAsia="FangSong" w:cs="FangSong"/>
          <w:sz w:val="21"/>
          <w:szCs w:val="21"/>
          <w:spacing w:val="-10"/>
        </w:rPr>
        <w:t>板顶、板底均有高差</w:t>
      </w:r>
    </w:p>
    <w:p>
      <w:pPr>
        <w:ind w:left="6132"/>
        <w:spacing w:before="37" w:line="220" w:lineRule="auto"/>
        <w:rPr>
          <w:rFonts w:ascii="SimHei" w:hAnsi="SimHei" w:eastAsia="SimHei" w:cs="SimHei"/>
          <w:sz w:val="21"/>
          <w:szCs w:val="21"/>
        </w:rPr>
      </w:pPr>
      <w:r>
        <w:rPr>
          <w:rFonts w:ascii="SimHei" w:hAnsi="SimHei" w:eastAsia="SimHei" w:cs="SimHei"/>
          <w:sz w:val="21"/>
          <w:szCs w:val="21"/>
          <w:b/>
          <w:bCs/>
          <w:spacing w:val="28"/>
        </w:rPr>
        <w:t>变截面部位钢筋构造</w:t>
      </w:r>
    </w:p>
    <w:p>
      <w:pPr>
        <w:ind w:left="1330"/>
        <w:spacing w:before="270" w:line="213" w:lineRule="auto"/>
        <w:rPr>
          <w:rFonts w:ascii="FangSong" w:hAnsi="FangSong" w:eastAsia="FangSong" w:cs="FangSong"/>
          <w:sz w:val="21"/>
          <w:szCs w:val="21"/>
        </w:rPr>
      </w:pPr>
      <w:r>
        <w:pict>
          <v:shape id="_x0000_s1278" style="position:absolute;margin-left:409.996pt;margin-top:12.6419pt;mso-position-vertical-relative:text;mso-position-horizontal-relative:text;width:141.8pt;height:27.2pt;z-index:255582208;" filled="false" stroked="false" type="#_x0000_t202">
            <v:fill on="false"/>
            <v:stroke on="false"/>
            <v:path/>
            <v:imagedata o:title=""/>
            <o:lock v:ext="edit" aspectratio="false"/>
            <v:textbox inset="0mm,0mm,0mm,0mm">
              <w:txbxContent>
                <w:p>
                  <w:pPr>
                    <w:ind w:left="30" w:right="20" w:hanging="10"/>
                    <w:spacing w:before="21" w:line="221" w:lineRule="auto"/>
                    <w:rPr>
                      <w:rFonts w:ascii="FangSong" w:hAnsi="FangSong" w:eastAsia="FangSong" w:cs="FangSong"/>
                      <w:sz w:val="21"/>
                      <w:szCs w:val="21"/>
                    </w:rPr>
                  </w:pPr>
                  <w:r>
                    <w:rPr>
                      <w:rFonts w:ascii="FangSong" w:hAnsi="FangSong" w:eastAsia="FangSong" w:cs="FangSong"/>
                      <w:sz w:val="21"/>
                      <w:szCs w:val="21"/>
                      <w:spacing w:val="-24"/>
                      <w:w w:val="87"/>
                    </w:rPr>
                    <w:t>4.板外边缘封边构造见本图集第2-37页。</w:t>
                  </w:r>
                  <w:r>
                    <w:rPr>
                      <w:rFonts w:ascii="FangSong" w:hAnsi="FangSong" w:eastAsia="FangSong" w:cs="FangSong"/>
                      <w:sz w:val="21"/>
                      <w:szCs w:val="21"/>
                      <w:spacing w:val="9"/>
                    </w:rPr>
                    <w:t xml:space="preserve"> </w:t>
                  </w:r>
                  <w:r>
                    <w:rPr>
                      <w:rFonts w:ascii="FangSong" w:hAnsi="FangSong" w:eastAsia="FangSong" w:cs="FangSong"/>
                      <w:sz w:val="21"/>
                      <w:szCs w:val="21"/>
                      <w:spacing w:val="-32"/>
                      <w:w w:val="91"/>
                    </w:rPr>
                    <w:t>5.板底高差坡度α可为45°或60°角。</w:t>
                  </w:r>
                </w:p>
              </w:txbxContent>
            </v:textbox>
          </v:shape>
        </w:pict>
      </w:r>
      <w:r>
        <w:rPr>
          <w:rFonts w:ascii="FangSong" w:hAnsi="FangSong" w:eastAsia="FangSong" w:cs="FangSong"/>
          <w:sz w:val="21"/>
          <w:szCs w:val="21"/>
          <w:spacing w:val="-31"/>
          <w:w w:val="89"/>
        </w:rPr>
        <w:t>注：1.基础平板同一层面的交叉纵筋，何向纵筋在下，何向纵筋在上，应按具体设计说明。</w:t>
      </w:r>
    </w:p>
    <w:p>
      <w:pPr>
        <w:ind w:left="1759" w:right="7797" w:hanging="129"/>
        <w:spacing w:before="1" w:line="215" w:lineRule="auto"/>
        <w:rPr>
          <w:rFonts w:ascii="FangSong" w:hAnsi="FangSong" w:eastAsia="FangSong" w:cs="FangSong"/>
          <w:sz w:val="21"/>
          <w:szCs w:val="21"/>
        </w:rPr>
      </w:pPr>
      <w:r>
        <w:pict>
          <v:shape id="_x0000_s1280" style="position:absolute;margin-left:733.445pt;margin-top:19.1431pt;mso-position-vertical-relative:text;mso-position-horizontal-relative:text;width:10.75pt;height:23.3pt;z-index:255596544;"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FangSong" w:hAnsi="FangSong" w:eastAsia="FangSong" w:cs="FangSong"/>
          <w:sz w:val="21"/>
          <w:szCs w:val="21"/>
          <w:spacing w:val="-32"/>
          <w:w w:val="89"/>
        </w:rPr>
        <w:t>2.当梁板式筏形基础平板的变截面形式与本图不同时，其构造应由设计者设计；当要求</w:t>
      </w:r>
      <w:r>
        <w:rPr>
          <w:rFonts w:ascii="FangSong" w:hAnsi="FangSong" w:eastAsia="FangSong" w:cs="FangSong"/>
          <w:sz w:val="21"/>
          <w:szCs w:val="21"/>
          <w:spacing w:val="16"/>
        </w:rPr>
        <w:t xml:space="preserve"> </w:t>
      </w:r>
      <w:r>
        <w:rPr>
          <w:rFonts w:ascii="FangSong" w:hAnsi="FangSong" w:eastAsia="FangSong" w:cs="FangSong"/>
          <w:sz w:val="21"/>
          <w:szCs w:val="21"/>
          <w:spacing w:val="-29"/>
          <w:w w:val="88"/>
        </w:rPr>
        <w:t>施工方参照本图构造方式时，应提供相应改动的变更说明。</w:t>
      </w:r>
    </w:p>
    <w:p>
      <w:pPr>
        <w:pStyle w:val="BodyText"/>
        <w:ind w:left="1759" w:right="7797" w:hanging="129"/>
        <w:spacing w:before="1" w:line="227" w:lineRule="auto"/>
        <w:rPr>
          <w:rFonts w:ascii="Times New Roman" w:hAnsi="Times New Roman" w:eastAsia="Times New Roman" w:cs="Times New Roman"/>
          <w:sz w:val="21"/>
          <w:szCs w:val="21"/>
        </w:rPr>
      </w:pPr>
      <w:r>
        <w:pict>
          <v:shape id="_x0000_s1282" style="position:absolute;margin-left:390.751pt;margin-top:-1.01975pt;mso-position-vertical-relative:text;mso-position-horizontal-relative:text;width:330.55pt;height:44.55pt;z-index:255578112;" filled="false" stroked="false" type="#_x0000_t202">
            <v:fill on="false"/>
            <v:stroke on="false"/>
            <v:path/>
            <v:imagedata o:title=""/>
            <o:lock v:ext="edit" aspectratio="false"/>
            <v:textbox inset="0mm,0mm,0mm,0mm">
              <w:txbxContent>
                <w:p>
                  <w:pPr>
                    <w:spacing w:line="20" w:lineRule="exact"/>
                    <w:rPr/>
                  </w:pPr>
                  <w:r/>
                </w:p>
                <w:tbl>
                  <w:tblPr>
                    <w:tblStyle w:val="TableNormal"/>
                    <w:tblW w:w="656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59"/>
                    <w:gridCol w:w="689"/>
                    <w:gridCol w:w="329"/>
                    <w:gridCol w:w="569"/>
                    <w:gridCol w:w="679"/>
                    <w:gridCol w:w="340"/>
                    <w:gridCol w:w="569"/>
                    <w:gridCol w:w="679"/>
                    <w:gridCol w:w="549"/>
                    <w:gridCol w:w="1263"/>
                  </w:tblGrid>
                  <w:tr>
                    <w:trPr>
                      <w:trHeight w:val="548" w:hRule="atLeast"/>
                    </w:trPr>
                    <w:tc>
                      <w:tcPr>
                        <w:tcW w:w="4748" w:type="dxa"/>
                        <w:vAlign w:val="top"/>
                        <w:gridSpan w:val="9"/>
                      </w:tcPr>
                      <w:p>
                        <w:pPr>
                          <w:pStyle w:val="TableText"/>
                          <w:ind w:left="227" w:hanging="209"/>
                          <w:spacing w:before="39" w:line="209" w:lineRule="auto"/>
                          <w:rPr/>
                        </w:pPr>
                        <w:r>
                          <w:rPr>
                            <w:b/>
                            <w:bCs/>
                            <w:spacing w:val="-3"/>
                          </w:rPr>
                          <w:t>梁板式筏形基础平板LPB端部与外伸部位钢筋构造</w:t>
                        </w:r>
                        <w:r>
                          <w:rPr>
                            <w:spacing w:val="4"/>
                          </w:rPr>
                          <w:t xml:space="preserve"> </w:t>
                        </w:r>
                        <w:r>
                          <w:rPr>
                            <w:b/>
                            <w:bCs/>
                            <w:spacing w:val="-3"/>
                          </w:rPr>
                          <w:t>梁板式筏形基础平板LPB变截面部位钢筋构造</w:t>
                        </w:r>
                      </w:p>
                    </w:tc>
                    <w:tc>
                      <w:tcPr>
                        <w:tcW w:w="549" w:type="dxa"/>
                        <w:vAlign w:val="top"/>
                      </w:tcPr>
                      <w:p>
                        <w:pPr>
                          <w:pStyle w:val="TableText"/>
                          <w:spacing w:before="173" w:line="219" w:lineRule="auto"/>
                          <w:jc w:val="right"/>
                          <w:rPr>
                            <w:sz w:val="20"/>
                            <w:szCs w:val="20"/>
                          </w:rPr>
                        </w:pPr>
                        <w:r>
                          <w:rPr>
                            <w:sz w:val="20"/>
                            <w:szCs w:val="20"/>
                            <w:spacing w:val="-31"/>
                            <w:w w:val="99"/>
                          </w:rPr>
                          <w:t>图集</w:t>
                        </w:r>
                        <w:r>
                          <w:rPr>
                            <w:sz w:val="20"/>
                            <w:szCs w:val="20"/>
                            <w:spacing w:val="-13"/>
                            <w:w w:val="99"/>
                          </w:rPr>
                          <w:t>号</w:t>
                        </w:r>
                      </w:p>
                    </w:tc>
                    <w:tc>
                      <w:tcPr>
                        <w:tcW w:w="1263" w:type="dxa"/>
                        <w:vAlign w:val="top"/>
                      </w:tcPr>
                      <w:p>
                        <w:pPr>
                          <w:pStyle w:val="TableText"/>
                          <w:ind w:left="187"/>
                          <w:spacing w:before="229" w:line="184" w:lineRule="auto"/>
                          <w:rPr/>
                        </w:pPr>
                        <w:r>
                          <w:rPr>
                            <w:spacing w:val="-2"/>
                          </w:rPr>
                          <w:t>22G101-3</w:t>
                        </w:r>
                      </w:p>
                    </w:tc>
                  </w:tr>
                  <w:tr>
                    <w:trPr>
                      <w:trHeight w:val="272" w:hRule="atLeast"/>
                    </w:trPr>
                    <w:tc>
                      <w:tcPr>
                        <w:tcW w:w="335" w:type="dxa"/>
                        <w:vAlign w:val="top"/>
                      </w:tcPr>
                      <w:p>
                        <w:pPr>
                          <w:pStyle w:val="TableText"/>
                          <w:spacing w:before="35" w:line="220" w:lineRule="auto"/>
                          <w:jc w:val="right"/>
                          <w:rPr>
                            <w:sz w:val="18"/>
                            <w:szCs w:val="18"/>
                          </w:rPr>
                        </w:pPr>
                        <w:r>
                          <w:rPr>
                            <w:sz w:val="18"/>
                            <w:szCs w:val="18"/>
                            <w:spacing w:val="-35"/>
                            <w:w w:val="98"/>
                          </w:rPr>
                          <w:t>审</w:t>
                        </w:r>
                        <w:r>
                          <w:rPr>
                            <w:sz w:val="18"/>
                            <w:szCs w:val="18"/>
                            <w:spacing w:val="-11"/>
                            <w:w w:val="98"/>
                          </w:rPr>
                          <w:t>核</w:t>
                        </w:r>
                      </w:p>
                    </w:tc>
                    <w:tc>
                      <w:tcPr>
                        <w:tcW w:w="559" w:type="dxa"/>
                        <w:vAlign w:val="top"/>
                      </w:tcPr>
                      <w:p>
                        <w:pPr>
                          <w:pStyle w:val="TableText"/>
                          <w:spacing w:before="35" w:line="199" w:lineRule="auto"/>
                          <w:jc w:val="right"/>
                          <w:rPr>
                            <w:sz w:val="21"/>
                            <w:szCs w:val="21"/>
                          </w:rPr>
                        </w:pPr>
                        <w:r>
                          <w:rPr>
                            <w:sz w:val="21"/>
                            <w:szCs w:val="21"/>
                            <w:spacing w:val="-21"/>
                            <w:w w:val="93"/>
                          </w:rPr>
                          <w:t>尤</w:t>
                        </w:r>
                        <w:r>
                          <w:rPr>
                            <w:sz w:val="21"/>
                            <w:szCs w:val="21"/>
                            <w:spacing w:val="-20"/>
                            <w:w w:val="93"/>
                          </w:rPr>
                          <w:t>天</w:t>
                        </w:r>
                        <w:r>
                          <w:rPr>
                            <w:sz w:val="21"/>
                            <w:szCs w:val="21"/>
                            <w:spacing w:val="-10"/>
                            <w:w w:val="93"/>
                          </w:rPr>
                          <w:t>直</w:t>
                        </w:r>
                      </w:p>
                    </w:tc>
                    <w:tc>
                      <w:tcPr>
                        <w:tcW w:w="689" w:type="dxa"/>
                        <w:vAlign w:val="top"/>
                      </w:tcPr>
                      <w:p>
                        <w:pPr>
                          <w:ind w:firstLine="60"/>
                          <w:spacing w:line="261" w:lineRule="exact"/>
                          <w:rPr/>
                        </w:pPr>
                        <w:r>
                          <w:rPr>
                            <w:position w:val="-5"/>
                          </w:rPr>
                          <w:drawing>
                            <wp:inline distT="0" distB="0" distL="0" distR="0">
                              <wp:extent cx="317502" cy="166369"/>
                              <wp:effectExtent l="0" t="0" r="0" b="0"/>
                              <wp:docPr id="1332" name="IM 1332"/>
                              <wp:cNvGraphicFramePr/>
                              <a:graphic>
                                <a:graphicData uri="http://schemas.openxmlformats.org/drawingml/2006/picture">
                                  <pic:pic>
                                    <pic:nvPicPr>
                                      <pic:cNvPr id="1332" name="IM 1332"/>
                                      <pic:cNvPicPr/>
                                    </pic:nvPicPr>
                                    <pic:blipFill>
                                      <a:blip r:embed="rId606"/>
                                      <a:stretch>
                                        <a:fillRect/>
                                      </a:stretch>
                                    </pic:blipFill>
                                    <pic:spPr>
                                      <a:xfrm rot="0">
                                        <a:off x="0" y="0"/>
                                        <a:ext cx="317502" cy="166369"/>
                                      </a:xfrm>
                                      <a:prstGeom prst="rect">
                                        <a:avLst/>
                                      </a:prstGeom>
                                    </pic:spPr>
                                  </pic:pic>
                                </a:graphicData>
                              </a:graphic>
                            </wp:inline>
                          </w:drawing>
                        </w:r>
                      </w:p>
                    </w:tc>
                    <w:tc>
                      <w:tcPr>
                        <w:tcW w:w="329" w:type="dxa"/>
                        <w:vAlign w:val="top"/>
                      </w:tcPr>
                      <w:p>
                        <w:pPr>
                          <w:pStyle w:val="TableText"/>
                          <w:spacing w:before="35"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spacing w:before="35" w:line="190" w:lineRule="auto"/>
                          <w:jc w:val="right"/>
                          <w:rPr/>
                        </w:pPr>
                        <w:r>
                          <w:rPr>
                            <w:spacing w:val="-16"/>
                          </w:rPr>
                          <w:t>毕</w:t>
                        </w:r>
                        <w:r>
                          <w:rPr>
                            <w:spacing w:val="21"/>
                          </w:rPr>
                          <w:t xml:space="preserve"> </w:t>
                        </w:r>
                        <w:r>
                          <w:rPr>
                            <w:spacing w:val="-10"/>
                          </w:rPr>
                          <w:t>磊</w:t>
                        </w:r>
                      </w:p>
                    </w:tc>
                    <w:tc>
                      <w:tcPr>
                        <w:tcW w:w="679" w:type="dxa"/>
                        <w:vAlign w:val="top"/>
                      </w:tcPr>
                      <w:p>
                        <w:pPr>
                          <w:ind w:firstLine="73"/>
                          <w:spacing w:line="247" w:lineRule="exact"/>
                          <w:rPr/>
                        </w:pPr>
                        <w:r>
                          <w:rPr>
                            <w:position w:val="-4"/>
                          </w:rPr>
                          <w:drawing>
                            <wp:inline distT="0" distB="0" distL="0" distR="0">
                              <wp:extent cx="304775" cy="156847"/>
                              <wp:effectExtent l="0" t="0" r="0" b="0"/>
                              <wp:docPr id="1334" name="IM 1334"/>
                              <wp:cNvGraphicFramePr/>
                              <a:graphic>
                                <a:graphicData uri="http://schemas.openxmlformats.org/drawingml/2006/picture">
                                  <pic:pic>
                                    <pic:nvPicPr>
                                      <pic:cNvPr id="1334" name="IM 1334"/>
                                      <pic:cNvPicPr/>
                                    </pic:nvPicPr>
                                    <pic:blipFill>
                                      <a:blip r:embed="rId607"/>
                                      <a:stretch>
                                        <a:fillRect/>
                                      </a:stretch>
                                    </pic:blipFill>
                                    <pic:spPr>
                                      <a:xfrm rot="0">
                                        <a:off x="0" y="0"/>
                                        <a:ext cx="304775" cy="156847"/>
                                      </a:xfrm>
                                      <a:prstGeom prst="rect">
                                        <a:avLst/>
                                      </a:prstGeom>
                                    </pic:spPr>
                                  </pic:pic>
                                </a:graphicData>
                              </a:graphic>
                            </wp:inline>
                          </w:drawing>
                        </w:r>
                      </w:p>
                    </w:tc>
                    <w:tc>
                      <w:tcPr>
                        <w:tcW w:w="340" w:type="dxa"/>
                        <w:vAlign w:val="top"/>
                      </w:tcPr>
                      <w:p>
                        <w:pPr>
                          <w:pStyle w:val="TableText"/>
                          <w:spacing w:before="35" w:line="220" w:lineRule="auto"/>
                          <w:jc w:val="right"/>
                          <w:rPr>
                            <w:sz w:val="19"/>
                            <w:szCs w:val="19"/>
                          </w:rPr>
                        </w:pPr>
                        <w:r>
                          <w:rPr>
                            <w:sz w:val="19"/>
                            <w:szCs w:val="19"/>
                            <w:spacing w:val="-19"/>
                            <w:w w:val="90"/>
                          </w:rPr>
                          <w:t>设</w:t>
                        </w:r>
                        <w:r>
                          <w:rPr>
                            <w:sz w:val="19"/>
                            <w:szCs w:val="19"/>
                            <w:spacing w:val="-9"/>
                            <w:w w:val="90"/>
                          </w:rPr>
                          <w:t>计</w:t>
                        </w:r>
                      </w:p>
                    </w:tc>
                    <w:tc>
                      <w:tcPr>
                        <w:tcW w:w="569" w:type="dxa"/>
                        <w:vAlign w:val="top"/>
                      </w:tcPr>
                      <w:p>
                        <w:pPr>
                          <w:pStyle w:val="TableText"/>
                          <w:spacing w:before="35" w:line="199" w:lineRule="auto"/>
                          <w:jc w:val="right"/>
                          <w:rPr>
                            <w:sz w:val="21"/>
                            <w:szCs w:val="21"/>
                          </w:rPr>
                        </w:pPr>
                        <w:r>
                          <w:rPr>
                            <w:sz w:val="21"/>
                            <w:szCs w:val="21"/>
                            <w:spacing w:val="-29"/>
                            <w:w w:val="97"/>
                          </w:rPr>
                          <w:t>何喜</w:t>
                        </w:r>
                        <w:r>
                          <w:rPr>
                            <w:sz w:val="21"/>
                            <w:szCs w:val="21"/>
                            <w:spacing w:val="-23"/>
                            <w:w w:val="97"/>
                          </w:rPr>
                          <w:t>明</w:t>
                        </w:r>
                      </w:p>
                    </w:tc>
                    <w:tc>
                      <w:tcPr>
                        <w:tcW w:w="679" w:type="dxa"/>
                        <w:vAlign w:val="top"/>
                      </w:tcPr>
                      <w:p>
                        <w:pPr>
                          <w:ind w:firstLine="55"/>
                          <w:spacing w:before="6" w:line="255" w:lineRule="exact"/>
                          <w:rPr/>
                        </w:pPr>
                        <w:r>
                          <w:rPr>
                            <w:position w:val="-5"/>
                          </w:rPr>
                          <w:drawing>
                            <wp:inline distT="0" distB="0" distL="0" distR="0">
                              <wp:extent cx="342957" cy="161928"/>
                              <wp:effectExtent l="0" t="0" r="0" b="0"/>
                              <wp:docPr id="1336" name="IM 1336"/>
                              <wp:cNvGraphicFramePr/>
                              <a:graphic>
                                <a:graphicData uri="http://schemas.openxmlformats.org/drawingml/2006/picture">
                                  <pic:pic>
                                    <pic:nvPicPr>
                                      <pic:cNvPr id="1336" name="IM 1336"/>
                                      <pic:cNvPicPr/>
                                    </pic:nvPicPr>
                                    <pic:blipFill>
                                      <a:blip r:embed="rId608"/>
                                      <a:stretch>
                                        <a:fillRect/>
                                      </a:stretch>
                                    </pic:blipFill>
                                    <pic:spPr>
                                      <a:xfrm rot="0">
                                        <a:off x="0" y="0"/>
                                        <a:ext cx="342957" cy="161928"/>
                                      </a:xfrm>
                                      <a:prstGeom prst="rect">
                                        <a:avLst/>
                                      </a:prstGeom>
                                    </pic:spPr>
                                  </pic:pic>
                                </a:graphicData>
                              </a:graphic>
                            </wp:inline>
                          </w:drawing>
                        </w:r>
                      </w:p>
                    </w:tc>
                    <w:tc>
                      <w:tcPr>
                        <w:tcW w:w="549" w:type="dxa"/>
                        <w:vAlign w:val="top"/>
                      </w:tcPr>
                      <w:p>
                        <w:pPr>
                          <w:pStyle w:val="TableText"/>
                          <w:ind w:left="176"/>
                          <w:spacing w:before="37" w:line="188" w:lineRule="auto"/>
                          <w:rPr/>
                        </w:pPr>
                        <w:r>
                          <w:rPr/>
                          <w:t>页</w:t>
                        </w:r>
                      </w:p>
                    </w:tc>
                    <w:tc>
                      <w:tcPr>
                        <w:tcW w:w="1263" w:type="dxa"/>
                        <w:vAlign w:val="top"/>
                      </w:tcPr>
                      <w:p>
                        <w:pPr>
                          <w:pStyle w:val="TableText"/>
                          <w:ind w:left="407"/>
                          <w:spacing w:before="92" w:line="169" w:lineRule="exact"/>
                          <w:rPr/>
                        </w:pPr>
                        <w:r>
                          <w:rPr>
                            <w:spacing w:val="-3"/>
                            <w:position w:val="-3"/>
                          </w:rPr>
                          <w:t>2-33</w:t>
                        </w:r>
                      </w:p>
                    </w:tc>
                  </w:tr>
                </w:tbl>
                <w:p>
                  <w:pPr>
                    <w:rPr>
                      <w:rFonts w:ascii="Arial"/>
                      <w:sz w:val="21"/>
                    </w:rPr>
                  </w:pPr>
                  <w:r/>
                </w:p>
              </w:txbxContent>
            </v:textbox>
          </v:shape>
        </w:pict>
      </w:r>
      <w:r>
        <w:rPr>
          <w:rFonts w:ascii="FangSong" w:hAnsi="FangSong" w:eastAsia="FangSong" w:cs="FangSong"/>
          <w:sz w:val="21"/>
          <w:szCs w:val="21"/>
          <w:spacing w:val="-28"/>
          <w:w w:val="92"/>
        </w:rPr>
        <w:t>3.端部等(变)截面外伸构造中，当从基础主梁(墙)内边算起的外伸长度不满足直锚</w:t>
      </w:r>
      <w:r>
        <w:rPr>
          <w:rFonts w:ascii="FangSong" w:hAnsi="FangSong" w:eastAsia="FangSong" w:cs="FangSong"/>
          <w:sz w:val="21"/>
          <w:szCs w:val="21"/>
          <w:spacing w:val="7"/>
        </w:rPr>
        <w:t xml:space="preserve"> </w:t>
      </w:r>
      <w:r>
        <w:rPr>
          <w:rFonts w:ascii="FangSong" w:hAnsi="FangSong" w:eastAsia="FangSong" w:cs="FangSong"/>
          <w:sz w:val="21"/>
          <w:szCs w:val="21"/>
          <w:spacing w:val="-27"/>
          <w:w w:val="94"/>
        </w:rPr>
        <w:t>要求时，基础平板下部钢筋应伸至端部后弯折15</w:t>
      </w:r>
      <w:r>
        <w:rPr>
          <w:sz w:val="21"/>
          <w:szCs w:val="21"/>
          <w:spacing w:val="-27"/>
          <w:w w:val="94"/>
        </w:rPr>
        <w:t>d,</w:t>
      </w:r>
      <w:r>
        <w:rPr>
          <w:rFonts w:ascii="FangSong" w:hAnsi="FangSong" w:eastAsia="FangSong" w:cs="FangSong"/>
          <w:sz w:val="21"/>
          <w:szCs w:val="21"/>
          <w:spacing w:val="-27"/>
          <w:w w:val="94"/>
        </w:rPr>
        <w:t>且从梁(墙)内边算起水平段</w:t>
      </w:r>
      <w:r>
        <w:rPr>
          <w:rFonts w:ascii="FangSong" w:hAnsi="FangSong" w:eastAsia="FangSong" w:cs="FangSong"/>
          <w:sz w:val="21"/>
          <w:szCs w:val="21"/>
          <w:spacing w:val="9"/>
        </w:rPr>
        <w:t xml:space="preserve"> </w:t>
      </w:r>
      <w:r>
        <w:rPr>
          <w:rFonts w:ascii="FangSong" w:hAnsi="FangSong" w:eastAsia="FangSong" w:cs="FangSong"/>
          <w:sz w:val="21"/>
          <w:szCs w:val="21"/>
          <w:spacing w:val="-21"/>
          <w:w w:val="86"/>
        </w:rPr>
        <w:t>长度应大于或等于0.64</w:t>
      </w:r>
      <w:r>
        <w:rPr>
          <w:rFonts w:ascii="Times New Roman" w:hAnsi="Times New Roman" w:eastAsia="Times New Roman" w:cs="Times New Roman"/>
          <w:sz w:val="21"/>
          <w:szCs w:val="21"/>
          <w:spacing w:val="-21"/>
          <w:w w:val="86"/>
        </w:rPr>
        <w:t>ab</w:t>
      </w:r>
    </w:p>
    <w:p>
      <w:pPr>
        <w:ind w:left="14049"/>
        <w:spacing w:before="254"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89</w:t>
      </w:r>
    </w:p>
    <w:p>
      <w:pPr>
        <w:spacing w:line="188" w:lineRule="auto"/>
        <w:sectPr>
          <w:pgSz w:w="15300" w:h="11040"/>
          <w:pgMar w:top="400" w:right="0" w:bottom="400" w:left="0" w:header="0" w:footer="0" w:gutter="0"/>
        </w:sectPr>
        <w:rPr>
          <w:rFonts w:ascii="Times New Roman" w:hAnsi="Times New Roman" w:eastAsia="Times New Roman" w:cs="Times New Roman"/>
          <w:sz w:val="15"/>
          <w:szCs w:val="15"/>
        </w:rPr>
      </w:pPr>
    </w:p>
    <w:p>
      <w:pPr>
        <w:spacing w:line="304" w:lineRule="auto"/>
        <w:rPr>
          <w:rFonts w:ascii="Arial"/>
          <w:sz w:val="21"/>
        </w:rPr>
      </w:pPr>
      <w:r/>
    </w:p>
    <w:p>
      <w:pPr>
        <w:spacing w:line="305" w:lineRule="auto"/>
        <w:rPr>
          <w:rFonts w:ascii="Arial"/>
          <w:sz w:val="21"/>
        </w:rPr>
      </w:pPr>
      <w:r>
        <w:pict>
          <v:shape id="_x0000_s1284" style="position:absolute;margin-left:13.0985pt;margin-top:10.1431pt;mso-position-vertical-relative:text;mso-position-horizontal-relative:text;width:14.4pt;height:399.25pt;z-index:255636480;" filled="false" stroked="false" type="#_x0000_t202">
            <v:fill on="false"/>
            <v:stroke on="false"/>
            <v:path/>
            <v:imagedata o:title=""/>
            <o:lock v:ext="edit" aspectratio="false"/>
            <v:textbox inset="0mm,0mm,0mm,0mm" style="layout-flow:vertical-ideographic;">
              <w:txbxContent>
                <w:p>
                  <w:pPr>
                    <w:ind w:left="20"/>
                    <w:spacing w:before="20" w:line="233" w:lineRule="auto"/>
                    <w:rPr>
                      <w:rFonts w:ascii="SimHei" w:hAnsi="SimHei" w:eastAsia="SimHei" w:cs="SimHei"/>
                      <w:sz w:val="19"/>
                      <w:szCs w:val="19"/>
                    </w:rPr>
                  </w:pPr>
                  <w:r>
                    <w:rPr>
                      <w:rFonts w:ascii="SimHei" w:hAnsi="SimHei" w:eastAsia="SimHei" w:cs="SimHei"/>
                      <w:sz w:val="19"/>
                      <w:szCs w:val="19"/>
                      <w:spacing w:val="26"/>
                    </w:rPr>
                    <w:t>标准构造详图</w:t>
                  </w:r>
                  <w:r>
                    <w:rPr>
                      <w:rFonts w:ascii="SimHei" w:hAnsi="SimHei" w:eastAsia="SimHei" w:cs="SimHei"/>
                      <w:sz w:val="19"/>
                      <w:szCs w:val="19"/>
                      <w:spacing w:val="-48"/>
                    </w:rPr>
                    <w:t xml:space="preserve"> </w:t>
                  </w:r>
                  <w:r>
                    <w:rPr>
                      <w:rFonts w:ascii="SimHei" w:hAnsi="SimHei" w:eastAsia="SimHei" w:cs="SimHei"/>
                      <w:sz w:val="19"/>
                      <w:szCs w:val="19"/>
                      <w:spacing w:val="26"/>
                    </w:rPr>
                    <w:t>标准构造详图</w:t>
                  </w:r>
                  <w:r>
                    <w:rPr>
                      <w:rFonts w:ascii="SimHei" w:hAnsi="SimHei" w:eastAsia="SimHei" w:cs="SimHei"/>
                      <w:sz w:val="19"/>
                      <w:szCs w:val="19"/>
                      <w:spacing w:val="-50"/>
                    </w:rPr>
                    <w:t xml:space="preserve"> </w:t>
                  </w:r>
                  <w:r>
                    <w:rPr>
                      <w:rFonts w:ascii="SimHei" w:hAnsi="SimHei" w:eastAsia="SimHei" w:cs="SimHei"/>
                      <w:sz w:val="19"/>
                      <w:szCs w:val="19"/>
                      <w:spacing w:val="26"/>
                    </w:rPr>
                    <w:t>标准构造详图</w:t>
                  </w:r>
                  <w:r>
                    <w:rPr>
                      <w:rFonts w:ascii="SimHei" w:hAnsi="SimHei" w:eastAsia="SimHei" w:cs="SimHei"/>
                      <w:sz w:val="19"/>
                      <w:szCs w:val="19"/>
                      <w:spacing w:val="-20"/>
                    </w:rPr>
                    <w:t xml:space="preserve"> </w:t>
                  </w:r>
                  <w:r>
                    <w:rPr>
                      <w:rFonts w:ascii="SimHei" w:hAnsi="SimHei" w:eastAsia="SimHei" w:cs="SimHei"/>
                      <w:sz w:val="19"/>
                      <w:szCs w:val="19"/>
                      <w:spacing w:val="26"/>
                    </w:rPr>
                    <w:t>标准构造详图标准构造详图标准构造详图</w:t>
                  </w:r>
                </w:p>
              </w:txbxContent>
            </v:textbox>
          </v:shape>
        </w:pict>
      </w:r>
      <w:r>
        <w:pict>
          <v:shape id="_x0000_s1286" style="position:absolute;margin-left:716.099pt;margin-top:10.1431pt;mso-position-vertical-relative:text;mso-position-horizontal-relative:text;width:16.85pt;height:442.25pt;z-index:255635456;" filled="false" stroked="false" type="#_x0000_t202">
            <v:fill on="false"/>
            <v:stroke on="false"/>
            <v:path/>
            <v:imagedata o:title=""/>
            <o:lock v:ext="edit" aspectratio="false"/>
            <v:textbox inset="0mm,0mm,0mm,0mm" style="layout-flow:vertical-ideographic;">
              <w:txbxContent>
                <w:p>
                  <w:pPr>
                    <w:ind w:left="20"/>
                    <w:spacing w:before="19" w:line="214" w:lineRule="auto"/>
                    <w:rPr>
                      <w:rFonts w:ascii="SimHei" w:hAnsi="SimHei" w:eastAsia="SimHei" w:cs="SimHei"/>
                      <w:sz w:val="19"/>
                      <w:szCs w:val="19"/>
                    </w:rPr>
                  </w:pPr>
                  <w:r>
                    <w:rPr>
                      <w:rFonts w:ascii="SimHei" w:hAnsi="SimHei" w:eastAsia="SimHei" w:cs="SimHei"/>
                      <w:sz w:val="19"/>
                      <w:szCs w:val="19"/>
                      <w:spacing w:val="30"/>
                    </w:rPr>
                    <w:t>标准构造详图标准构造详图标准构造详图标准构造详图标准构造详图标准构造详图</w:t>
                  </w:r>
                  <w:r>
                    <w:rPr>
                      <w:rFonts w:ascii="SimHei" w:hAnsi="SimHei" w:eastAsia="SimHei" w:cs="SimHei"/>
                      <w:sz w:val="19"/>
                      <w:szCs w:val="19"/>
                      <w:spacing w:val="15"/>
                    </w:rPr>
                    <w:t xml:space="preserve">    </w:t>
                  </w:r>
                  <w:r>
                    <w:rPr>
                      <w:rFonts w:ascii="SimHei" w:hAnsi="SimHei" w:eastAsia="SimHei" w:cs="SimHei"/>
                      <w:sz w:val="19"/>
                      <w:szCs w:val="19"/>
                      <w:spacing w:val="30"/>
                      <w:position w:val="7"/>
                    </w:rPr>
                    <w:t>附录</w:t>
                  </w:r>
                </w:p>
              </w:txbxContent>
            </v:textbox>
          </v:shape>
        </w:pict>
      </w:r>
      <w:r/>
    </w:p>
    <w:p>
      <w:pPr>
        <w:spacing w:line="305" w:lineRule="auto"/>
        <w:rPr>
          <w:rFonts w:ascii="Arial"/>
          <w:sz w:val="21"/>
        </w:rPr>
      </w:pPr>
      <w:r>
        <w:pict>
          <v:shape id="_x0000_s1288" style="position:absolute;margin-left:29.2946pt;margin-top:13.8045pt;mso-position-vertical-relative:text;mso-position-horizontal-relative:text;width:11.7pt;height:380.95pt;z-index:255637504;" filled="false" stroked="false" type="#_x0000_t202">
            <v:fill on="false"/>
            <v:stroke on="false"/>
            <v:path/>
            <v:imagedata o:title=""/>
            <o:lock v:ext="edit" aspectratio="false"/>
            <v:textbox inset="0mm,0mm,0mm,0mm" style="layout-flow:vertical-ideographic;">
              <w:txbxContent>
                <w:p>
                  <w:pPr>
                    <w:ind w:left="20"/>
                    <w:spacing w:before="20" w:line="182" w:lineRule="auto"/>
                    <w:rPr>
                      <w:rFonts w:ascii="SimHei" w:hAnsi="SimHei" w:eastAsia="SimHei" w:cs="SimHei"/>
                      <w:sz w:val="19"/>
                      <w:szCs w:val="19"/>
                    </w:rPr>
                  </w:pPr>
                  <w:r>
                    <w:rPr>
                      <w:rFonts w:ascii="SimHei" w:hAnsi="SimHei" w:eastAsia="SimHei" w:cs="SimHei"/>
                      <w:sz w:val="19"/>
                      <w:szCs w:val="19"/>
                      <w:spacing w:val="20"/>
                    </w:rPr>
                    <w:t>般构造</w:t>
                  </w:r>
                  <w:r>
                    <w:rPr>
                      <w:rFonts w:ascii="SimHei" w:hAnsi="SimHei" w:eastAsia="SimHei" w:cs="SimHei"/>
                      <w:sz w:val="19"/>
                      <w:szCs w:val="19"/>
                      <w:spacing w:val="13"/>
                    </w:rPr>
                    <w:t xml:space="preserve">     </w:t>
                  </w:r>
                  <w:r>
                    <w:rPr>
                      <w:rFonts w:ascii="SimHei" w:hAnsi="SimHei" w:eastAsia="SimHei" w:cs="SimHei"/>
                      <w:sz w:val="19"/>
                      <w:szCs w:val="19"/>
                      <w:spacing w:val="20"/>
                    </w:rPr>
                    <w:t>独立基础</w:t>
                  </w:r>
                  <w:r>
                    <w:rPr>
                      <w:rFonts w:ascii="SimHei" w:hAnsi="SimHei" w:eastAsia="SimHei" w:cs="SimHei"/>
                      <w:sz w:val="19"/>
                      <w:szCs w:val="19"/>
                      <w:spacing w:val="20"/>
                    </w:rPr>
                    <w:t xml:space="preserve">    </w:t>
                  </w:r>
                  <w:r>
                    <w:rPr>
                      <w:rFonts w:ascii="SimHei" w:hAnsi="SimHei" w:eastAsia="SimHei" w:cs="SimHei"/>
                      <w:sz w:val="19"/>
                      <w:szCs w:val="19"/>
                      <w:spacing w:val="20"/>
                    </w:rPr>
                    <w:t>条形基础</w:t>
                  </w:r>
                  <w:r>
                    <w:rPr>
                      <w:rFonts w:ascii="SimHei" w:hAnsi="SimHei" w:eastAsia="SimHei" w:cs="SimHei"/>
                      <w:sz w:val="19"/>
                      <w:szCs w:val="19"/>
                      <w:spacing w:val="5"/>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rPr>
                    <w:t>桩基础</w:t>
                  </w:r>
                  <w:r>
                    <w:rPr>
                      <w:rFonts w:ascii="SimHei" w:hAnsi="SimHei" w:eastAsia="SimHei" w:cs="SimHei"/>
                      <w:sz w:val="19"/>
                      <w:szCs w:val="19"/>
                      <w:spacing w:val="20"/>
                    </w:rPr>
                    <w:t xml:space="preserve">    </w:t>
                  </w:r>
                  <w:r>
                    <w:rPr>
                      <w:rFonts w:ascii="SimHei" w:hAnsi="SimHei" w:eastAsia="SimHei" w:cs="SimHei"/>
                      <w:sz w:val="19"/>
                      <w:szCs w:val="19"/>
                      <w:spacing w:val="20"/>
                    </w:rPr>
                    <w:t>基础相关构造</w:t>
                  </w:r>
                </w:p>
              </w:txbxContent>
            </v:textbox>
          </v:shape>
        </w:pict>
      </w:r>
      <w:r/>
    </w:p>
    <w:p>
      <w:pPr>
        <w:ind w:firstLine="1339"/>
        <w:spacing w:line="3540" w:lineRule="exact"/>
        <w:rPr/>
      </w:pPr>
      <w:r>
        <w:rPr>
          <w:position w:val="-70"/>
        </w:rPr>
        <w:drawing>
          <wp:inline distT="0" distB="0" distL="0" distR="0">
            <wp:extent cx="7943878" cy="2247884"/>
            <wp:effectExtent l="0" t="0" r="0" b="0"/>
            <wp:docPr id="1338" name="IM 1338"/>
            <wp:cNvGraphicFramePr/>
            <a:graphic>
              <a:graphicData uri="http://schemas.openxmlformats.org/drawingml/2006/picture">
                <pic:pic>
                  <pic:nvPicPr>
                    <pic:cNvPr id="1338" name="IM 1338"/>
                    <pic:cNvPicPr/>
                  </pic:nvPicPr>
                  <pic:blipFill>
                    <a:blip r:embed="rId609"/>
                    <a:stretch>
                      <a:fillRect/>
                    </a:stretch>
                  </pic:blipFill>
                  <pic:spPr>
                    <a:xfrm rot="0">
                      <a:off x="0" y="0"/>
                      <a:ext cx="7943878" cy="2247884"/>
                    </a:xfrm>
                    <a:prstGeom prst="rect">
                      <a:avLst/>
                    </a:prstGeom>
                  </pic:spPr>
                </pic:pic>
              </a:graphicData>
            </a:graphic>
          </wp:inline>
        </w:drawing>
      </w:r>
    </w:p>
    <w:p>
      <w:pPr>
        <w:ind w:left="10400" w:right="1324" w:hanging="500"/>
        <w:spacing w:before="71" w:line="217" w:lineRule="auto"/>
        <w:rPr>
          <w:rFonts w:ascii="FangSong" w:hAnsi="FangSong" w:eastAsia="FangSong" w:cs="FangSong"/>
          <w:sz w:val="19"/>
          <w:szCs w:val="19"/>
        </w:rPr>
      </w:pPr>
      <w:r>
        <w:pict>
          <v:shape id="_x0000_s1290" style="position:absolute;margin-left:264.175pt;margin-top:12.0056pt;mso-position-vertical-relative:text;mso-position-horizontal-relative:text;width:202.2pt;height:16.35pt;z-index:255638528;" filled="false" stroked="false" type="#_x0000_t202">
            <v:fill on="false"/>
            <v:stroke on="false"/>
            <v:path/>
            <v:imagedata o:title=""/>
            <o:lock v:ext="edit" aspectratio="false"/>
            <v:textbox inset="0mm,0mm,0mm,0mm">
              <w:txbxContent>
                <w:p>
                  <w:pPr>
                    <w:pStyle w:val="BodyText"/>
                    <w:ind w:left="20"/>
                    <w:spacing w:before="20" w:line="220" w:lineRule="auto"/>
                    <w:rPr>
                      <w:rFonts w:ascii="FangSong" w:hAnsi="FangSong" w:eastAsia="FangSong" w:cs="FangSong"/>
                      <w:sz w:val="24"/>
                      <w:szCs w:val="24"/>
                    </w:rPr>
                  </w:pPr>
                  <w:r>
                    <w:rPr>
                      <w:rFonts w:ascii="FangSong" w:hAnsi="FangSong" w:eastAsia="FangSong" w:cs="FangSong"/>
                      <w:sz w:val="24"/>
                      <w:szCs w:val="24"/>
                      <w:b/>
                      <w:bCs/>
                      <w:spacing w:val="-4"/>
                    </w:rPr>
                    <w:t>平板式筏基柱下板带</w:t>
                  </w:r>
                  <w:r>
                    <w:rPr>
                      <w:sz w:val="24"/>
                      <w:szCs w:val="24"/>
                      <w:b/>
                      <w:bCs/>
                      <w:spacing w:val="-4"/>
                    </w:rPr>
                    <w:t>ZXB</w:t>
                  </w:r>
                  <w:r>
                    <w:rPr>
                      <w:sz w:val="24"/>
                      <w:szCs w:val="24"/>
                      <w:spacing w:val="-49"/>
                    </w:rPr>
                    <w:t xml:space="preserve"> </w:t>
                  </w:r>
                  <w:r>
                    <w:rPr>
                      <w:rFonts w:ascii="FangSong" w:hAnsi="FangSong" w:eastAsia="FangSong" w:cs="FangSong"/>
                      <w:sz w:val="24"/>
                      <w:szCs w:val="24"/>
                      <w:b/>
                      <w:bCs/>
                      <w:spacing w:val="-4"/>
                    </w:rPr>
                    <w:t>纵向钢筋构造</w:t>
                  </w:r>
                </w:p>
              </w:txbxContent>
            </v:textbox>
          </v:shape>
        </w:pict>
      </w:r>
      <w:r>
        <w:drawing>
          <wp:anchor distT="0" distB="0" distL="0" distR="0" simplePos="0" relativeHeight="255633408" behindDoc="1" locked="0" layoutInCell="1" allowOverlap="1">
            <wp:simplePos x="0" y="0"/>
            <wp:positionH relativeFrom="column">
              <wp:posOffset>0</wp:posOffset>
            </wp:positionH>
            <wp:positionV relativeFrom="paragraph">
              <wp:posOffset>-3087069</wp:posOffset>
            </wp:positionV>
            <wp:extent cx="9715500" cy="7010400"/>
            <wp:effectExtent l="0" t="0" r="0" b="0"/>
            <wp:wrapNone/>
            <wp:docPr id="1340" name="IM 1340"/>
            <wp:cNvGraphicFramePr/>
            <a:graphic>
              <a:graphicData uri="http://schemas.openxmlformats.org/drawingml/2006/picture">
                <pic:pic>
                  <pic:nvPicPr>
                    <pic:cNvPr id="1340" name="IM 1340"/>
                    <pic:cNvPicPr/>
                  </pic:nvPicPr>
                  <pic:blipFill>
                    <a:blip r:embed="rId610"/>
                    <a:stretch>
                      <a:fillRect/>
                    </a:stretch>
                  </pic:blipFill>
                  <pic:spPr>
                    <a:xfrm rot="0">
                      <a:off x="0" y="0"/>
                      <a:ext cx="9715500" cy="7010400"/>
                    </a:xfrm>
                    <a:prstGeom prst="rect">
                      <a:avLst/>
                    </a:prstGeom>
                  </pic:spPr>
                </pic:pic>
              </a:graphicData>
            </a:graphic>
          </wp:anchor>
        </w:drawing>
      </w:r>
      <w:r>
        <w:drawing>
          <wp:anchor distT="0" distB="0" distL="0" distR="0" simplePos="0" relativeHeight="255634432" behindDoc="0" locked="0" layoutInCell="1" allowOverlap="1">
            <wp:simplePos x="0" y="0"/>
            <wp:positionH relativeFrom="column">
              <wp:posOffset>838156</wp:posOffset>
            </wp:positionH>
            <wp:positionV relativeFrom="paragraph">
              <wp:posOffset>614982</wp:posOffset>
            </wp:positionV>
            <wp:extent cx="5594379" cy="2216127"/>
            <wp:effectExtent l="0" t="0" r="0" b="0"/>
            <wp:wrapNone/>
            <wp:docPr id="1342" name="IM 1342"/>
            <wp:cNvGraphicFramePr/>
            <a:graphic>
              <a:graphicData uri="http://schemas.openxmlformats.org/drawingml/2006/picture">
                <pic:pic>
                  <pic:nvPicPr>
                    <pic:cNvPr id="1342" name="IM 1342"/>
                    <pic:cNvPicPr/>
                  </pic:nvPicPr>
                  <pic:blipFill>
                    <a:blip r:embed="rId611"/>
                    <a:stretch>
                      <a:fillRect/>
                    </a:stretch>
                  </pic:blipFill>
                  <pic:spPr>
                    <a:xfrm rot="0">
                      <a:off x="0" y="0"/>
                      <a:ext cx="5594379" cy="2216127"/>
                    </a:xfrm>
                    <a:prstGeom prst="rect">
                      <a:avLst/>
                    </a:prstGeom>
                  </pic:spPr>
                </pic:pic>
              </a:graphicData>
            </a:graphic>
          </wp:anchor>
        </w:drawing>
      </w:r>
      <w:r>
        <w:rPr>
          <w:rFonts w:ascii="FangSong" w:hAnsi="FangSong" w:eastAsia="FangSong" w:cs="FangSong"/>
          <w:sz w:val="19"/>
          <w:szCs w:val="19"/>
          <w:spacing w:val="-21"/>
        </w:rPr>
        <w:t>注：1.不同配置的底部贯通纵筋，应在两毗邻跨中配置</w:t>
      </w:r>
      <w:r>
        <w:rPr>
          <w:rFonts w:ascii="FangSong" w:hAnsi="FangSong" w:eastAsia="FangSong" w:cs="FangSong"/>
          <w:sz w:val="19"/>
          <w:szCs w:val="19"/>
          <w:spacing w:val="15"/>
        </w:rPr>
        <w:t xml:space="preserve"> </w:t>
      </w:r>
      <w:r>
        <w:rPr>
          <w:rFonts w:ascii="FangSong" w:hAnsi="FangSong" w:eastAsia="FangSong" w:cs="FangSong"/>
          <w:sz w:val="19"/>
          <w:szCs w:val="19"/>
          <w:spacing w:val="-7"/>
        </w:rPr>
        <w:t>较小一跨的跨中连接区域连接(即配置较大一</w:t>
      </w:r>
      <w:r>
        <w:rPr>
          <w:rFonts w:ascii="FangSong" w:hAnsi="FangSong" w:eastAsia="FangSong" w:cs="FangSong"/>
          <w:sz w:val="19"/>
          <w:szCs w:val="19"/>
          <w:spacing w:val="9"/>
        </w:rPr>
        <w:t xml:space="preserve"> </w:t>
      </w:r>
      <w:r>
        <w:rPr>
          <w:rFonts w:ascii="FangSong" w:hAnsi="FangSong" w:eastAsia="FangSong" w:cs="FangSong"/>
          <w:sz w:val="19"/>
          <w:szCs w:val="19"/>
          <w:spacing w:val="-13"/>
        </w:rPr>
        <w:t>跨的底部贯通纵筋需越过其标注的跨数终点或</w:t>
      </w:r>
      <w:r>
        <w:rPr>
          <w:rFonts w:ascii="FangSong" w:hAnsi="FangSong" w:eastAsia="FangSong" w:cs="FangSong"/>
          <w:sz w:val="19"/>
          <w:szCs w:val="19"/>
          <w:spacing w:val="15"/>
        </w:rPr>
        <w:t xml:space="preserve"> </w:t>
      </w:r>
      <w:r>
        <w:rPr>
          <w:rFonts w:ascii="FangSong" w:hAnsi="FangSong" w:eastAsia="FangSong" w:cs="FangSong"/>
          <w:sz w:val="19"/>
          <w:szCs w:val="19"/>
          <w:spacing w:val="-16"/>
        </w:rPr>
        <w:t>起点伸至毗邻跨的跨中连接区域)。</w:t>
      </w:r>
    </w:p>
    <w:p>
      <w:pPr>
        <w:ind w:left="10399" w:right="1346" w:hanging="160"/>
        <w:spacing w:before="7" w:line="214" w:lineRule="auto"/>
        <w:rPr>
          <w:rFonts w:ascii="FangSong" w:hAnsi="FangSong" w:eastAsia="FangSong" w:cs="FangSong"/>
          <w:sz w:val="19"/>
          <w:szCs w:val="19"/>
        </w:rPr>
      </w:pPr>
      <w:r>
        <w:rPr>
          <w:rFonts w:ascii="FangSong" w:hAnsi="FangSong" w:eastAsia="FangSong" w:cs="FangSong"/>
          <w:sz w:val="19"/>
          <w:szCs w:val="19"/>
          <w:spacing w:val="-13"/>
        </w:rPr>
        <w:t>2.底部与顶部贯通纵筋在本图所示连接区内的连</w:t>
      </w:r>
      <w:r>
        <w:rPr>
          <w:rFonts w:ascii="FangSong" w:hAnsi="FangSong" w:eastAsia="FangSong" w:cs="FangSong"/>
          <w:sz w:val="19"/>
          <w:szCs w:val="19"/>
          <w:spacing w:val="8"/>
        </w:rPr>
        <w:t xml:space="preserve"> </w:t>
      </w:r>
      <w:r>
        <w:rPr>
          <w:rFonts w:ascii="FangSong" w:hAnsi="FangSong" w:eastAsia="FangSong" w:cs="FangSong"/>
          <w:sz w:val="19"/>
          <w:szCs w:val="19"/>
          <w:spacing w:val="-19"/>
        </w:rPr>
        <w:t>接方式，详见纵筋连接通用构造。</w:t>
      </w:r>
    </w:p>
    <w:p>
      <w:pPr>
        <w:ind w:left="10399" w:right="1347" w:hanging="160"/>
        <w:spacing w:before="2" w:line="215" w:lineRule="auto"/>
        <w:rPr>
          <w:rFonts w:ascii="FangSong" w:hAnsi="FangSong" w:eastAsia="FangSong" w:cs="FangSong"/>
          <w:sz w:val="19"/>
          <w:szCs w:val="19"/>
        </w:rPr>
      </w:pPr>
      <w:r>
        <w:rPr>
          <w:rFonts w:ascii="FangSong" w:hAnsi="FangSong" w:eastAsia="FangSong" w:cs="FangSong"/>
          <w:sz w:val="19"/>
          <w:szCs w:val="19"/>
          <w:spacing w:val="-13"/>
        </w:rPr>
        <w:t>3.柱下板带与跨中板带的底部贯通纵筋，可在跨</w:t>
      </w:r>
      <w:r>
        <w:rPr>
          <w:rFonts w:ascii="FangSong" w:hAnsi="FangSong" w:eastAsia="FangSong" w:cs="FangSong"/>
          <w:sz w:val="19"/>
          <w:szCs w:val="19"/>
          <w:spacing w:val="6"/>
        </w:rPr>
        <w:t xml:space="preserve"> </w:t>
      </w:r>
      <w:r>
        <w:rPr>
          <w:rFonts w:ascii="FangSong" w:hAnsi="FangSong" w:eastAsia="FangSong" w:cs="FangSong"/>
          <w:sz w:val="19"/>
          <w:szCs w:val="19"/>
          <w:spacing w:val="-16"/>
        </w:rPr>
        <w:t>中1/3净跨长度范围内搭接连接、机械连接或焊</w:t>
      </w:r>
      <w:r>
        <w:rPr>
          <w:rFonts w:ascii="FangSong" w:hAnsi="FangSong" w:eastAsia="FangSong" w:cs="FangSong"/>
          <w:sz w:val="19"/>
          <w:szCs w:val="19"/>
          <w:spacing w:val="6"/>
        </w:rPr>
        <w:t xml:space="preserve"> </w:t>
      </w:r>
      <w:r>
        <w:rPr>
          <w:rFonts w:ascii="FangSong" w:hAnsi="FangSong" w:eastAsia="FangSong" w:cs="FangSong"/>
          <w:sz w:val="19"/>
          <w:szCs w:val="19"/>
          <w:spacing w:val="-21"/>
        </w:rPr>
        <w:t>接；柱下板带及跨中板带的顶部贯通纵筋，可在</w:t>
      </w:r>
      <w:r>
        <w:rPr>
          <w:rFonts w:ascii="FangSong" w:hAnsi="FangSong" w:eastAsia="FangSong" w:cs="FangSong"/>
          <w:sz w:val="19"/>
          <w:szCs w:val="19"/>
          <w:spacing w:val="2"/>
        </w:rPr>
        <w:t xml:space="preserve"> </w:t>
      </w:r>
      <w:r>
        <w:rPr>
          <w:rFonts w:ascii="FangSong" w:hAnsi="FangSong" w:eastAsia="FangSong" w:cs="FangSong"/>
          <w:sz w:val="19"/>
          <w:szCs w:val="19"/>
          <w:spacing w:val="-9"/>
        </w:rPr>
        <w:t>柱网轴线附近1/4净跨长度范围内采用搭接连</w:t>
      </w:r>
      <w:r>
        <w:rPr>
          <w:rFonts w:ascii="FangSong" w:hAnsi="FangSong" w:eastAsia="FangSong" w:cs="FangSong"/>
          <w:sz w:val="19"/>
          <w:szCs w:val="19"/>
          <w:spacing w:val="16"/>
        </w:rPr>
        <w:t xml:space="preserve"> </w:t>
      </w:r>
      <w:r>
        <w:rPr>
          <w:rFonts w:ascii="FangSong" w:hAnsi="FangSong" w:eastAsia="FangSong" w:cs="FangSong"/>
          <w:sz w:val="19"/>
          <w:szCs w:val="19"/>
          <w:spacing w:val="-19"/>
        </w:rPr>
        <w:t>接、机械连接或焊接。</w:t>
      </w:r>
    </w:p>
    <w:p>
      <w:pPr>
        <w:ind w:left="10399" w:right="1265" w:hanging="160"/>
        <w:spacing w:before="11" w:line="214" w:lineRule="auto"/>
        <w:rPr>
          <w:rFonts w:ascii="FangSong" w:hAnsi="FangSong" w:eastAsia="FangSong" w:cs="FangSong"/>
          <w:sz w:val="19"/>
          <w:szCs w:val="19"/>
        </w:rPr>
      </w:pPr>
      <w:r>
        <w:rPr>
          <w:rFonts w:ascii="FangSong" w:hAnsi="FangSong" w:eastAsia="FangSong" w:cs="FangSong"/>
          <w:sz w:val="19"/>
          <w:szCs w:val="19"/>
          <w:spacing w:val="-17"/>
        </w:rPr>
        <w:t>4.基础平板同一层面的交叉纵筋，何向纵筋在下，</w:t>
      </w:r>
      <w:r>
        <w:rPr>
          <w:rFonts w:ascii="FangSong" w:hAnsi="FangSong" w:eastAsia="FangSong" w:cs="FangSong"/>
          <w:sz w:val="19"/>
          <w:szCs w:val="19"/>
          <w:spacing w:val="4"/>
        </w:rPr>
        <w:t xml:space="preserve"> </w:t>
      </w:r>
      <w:r>
        <w:rPr>
          <w:rFonts w:ascii="FangSong" w:hAnsi="FangSong" w:eastAsia="FangSong" w:cs="FangSong"/>
          <w:sz w:val="19"/>
          <w:szCs w:val="19"/>
          <w:spacing w:val="-20"/>
        </w:rPr>
        <w:t>何向纵筋在上，应按具体设计说明。</w:t>
      </w:r>
    </w:p>
    <w:p>
      <w:pPr>
        <w:ind w:left="10399" w:right="1265" w:hanging="160"/>
        <w:spacing w:before="2" w:line="210" w:lineRule="auto"/>
        <w:rPr>
          <w:rFonts w:ascii="FangSong" w:hAnsi="FangSong" w:eastAsia="FangSong" w:cs="FangSong"/>
          <w:sz w:val="19"/>
          <w:szCs w:val="19"/>
        </w:rPr>
      </w:pPr>
      <w:r>
        <w:rPr>
          <w:rFonts w:ascii="FangSong" w:hAnsi="FangSong" w:eastAsia="FangSong" w:cs="FangSong"/>
          <w:sz w:val="19"/>
          <w:szCs w:val="19"/>
          <w:spacing w:val="-9"/>
        </w:rPr>
        <w:t>5.柱下板带、跨中板带中同一层面的交叉纵筋，</w:t>
      </w:r>
      <w:r>
        <w:rPr>
          <w:rFonts w:ascii="FangSong" w:hAnsi="FangSong" w:eastAsia="FangSong" w:cs="FangSong"/>
          <w:sz w:val="19"/>
          <w:szCs w:val="19"/>
          <w:spacing w:val="1"/>
        </w:rPr>
        <w:t xml:space="preserve"> </w:t>
      </w:r>
      <w:r>
        <w:rPr>
          <w:rFonts w:ascii="FangSong" w:hAnsi="FangSong" w:eastAsia="FangSong" w:cs="FangSong"/>
          <w:sz w:val="19"/>
          <w:szCs w:val="19"/>
          <w:spacing w:val="-13"/>
        </w:rPr>
        <w:t>何向纵筋在下，何向纵筋在上，应按具体设计</w:t>
      </w:r>
      <w:r>
        <w:rPr>
          <w:rFonts w:ascii="FangSong" w:hAnsi="FangSong" w:eastAsia="FangSong" w:cs="FangSong"/>
          <w:sz w:val="19"/>
          <w:szCs w:val="19"/>
          <w:spacing w:val="5"/>
        </w:rPr>
        <w:t xml:space="preserve">  </w:t>
      </w:r>
      <w:r>
        <w:rPr>
          <w:rFonts w:ascii="FangSong" w:hAnsi="FangSong" w:eastAsia="FangSong" w:cs="FangSong"/>
          <w:sz w:val="19"/>
          <w:szCs w:val="19"/>
          <w:spacing w:val="-24"/>
        </w:rPr>
        <w:t>说明。</w:t>
      </w:r>
    </w:p>
    <w:p>
      <w:pPr>
        <w:ind w:left="10399" w:right="1343" w:hanging="160"/>
        <w:spacing w:before="2" w:line="223" w:lineRule="auto"/>
        <w:rPr>
          <w:rFonts w:ascii="FangSong" w:hAnsi="FangSong" w:eastAsia="FangSong" w:cs="FangSong"/>
          <w:sz w:val="19"/>
          <w:szCs w:val="19"/>
        </w:rPr>
      </w:pPr>
      <w:r>
        <w:rPr>
          <w:rFonts w:ascii="FangSong" w:hAnsi="FangSong" w:eastAsia="FangSong" w:cs="FangSong"/>
          <w:sz w:val="19"/>
          <w:szCs w:val="19"/>
          <w:spacing w:val="-19"/>
        </w:rPr>
        <w:t>6.柱下板带</w:t>
      </w:r>
      <w:r>
        <w:rPr>
          <w:rFonts w:ascii="Times New Roman" w:hAnsi="Times New Roman" w:eastAsia="Times New Roman" w:cs="Times New Roman"/>
          <w:sz w:val="19"/>
          <w:szCs w:val="19"/>
          <w:spacing w:val="-19"/>
        </w:rPr>
        <w:t>ZXB</w:t>
      </w:r>
      <w:r>
        <w:rPr>
          <w:rFonts w:ascii="FangSong" w:hAnsi="FangSong" w:eastAsia="FangSong" w:cs="FangSong"/>
          <w:sz w:val="19"/>
          <w:szCs w:val="19"/>
          <w:spacing w:val="-19"/>
        </w:rPr>
        <w:t>及跨中板带</w:t>
      </w:r>
      <w:r>
        <w:rPr>
          <w:rFonts w:ascii="Times New Roman" w:hAnsi="Times New Roman" w:eastAsia="Times New Roman" w:cs="Times New Roman"/>
          <w:sz w:val="19"/>
          <w:szCs w:val="19"/>
          <w:spacing w:val="-19"/>
        </w:rPr>
        <w:t>KZB</w:t>
      </w:r>
      <w:r>
        <w:rPr>
          <w:rFonts w:ascii="FangSong" w:hAnsi="FangSong" w:eastAsia="FangSong" w:cs="FangSong"/>
          <w:sz w:val="19"/>
          <w:szCs w:val="19"/>
          <w:spacing w:val="-19"/>
        </w:rPr>
        <w:t>的定位及宽度详见</w:t>
      </w:r>
      <w:r>
        <w:rPr>
          <w:rFonts w:ascii="FangSong" w:hAnsi="FangSong" w:eastAsia="FangSong" w:cs="FangSong"/>
          <w:sz w:val="19"/>
          <w:szCs w:val="19"/>
          <w:spacing w:val="10"/>
        </w:rPr>
        <w:t xml:space="preserve"> </w:t>
      </w:r>
      <w:r>
        <w:rPr>
          <w:rFonts w:ascii="FangSong" w:hAnsi="FangSong" w:eastAsia="FangSong" w:cs="FangSong"/>
          <w:sz w:val="19"/>
          <w:szCs w:val="19"/>
          <w:spacing w:val="-22"/>
        </w:rPr>
        <w:t>具体工程设计。</w:t>
      </w:r>
    </w:p>
    <w:p>
      <w:pPr>
        <w:spacing w:line="247" w:lineRule="auto"/>
        <w:rPr>
          <w:rFonts w:ascii="Arial"/>
          <w:sz w:val="21"/>
        </w:rPr>
      </w:pPr>
      <w:r/>
    </w:p>
    <w:p>
      <w:pPr>
        <w:spacing w:line="247" w:lineRule="auto"/>
        <w:rPr>
          <w:rFonts w:ascii="Arial"/>
          <w:sz w:val="21"/>
        </w:rPr>
      </w:pPr>
      <w:r>
        <w:pict>
          <v:shape id="_x0000_s1292" style="position:absolute;margin-left:23.1966pt;margin-top:5.23163pt;mso-position-vertical-relative:text;mso-position-horizontal-relative:text;width:10.75pt;height:22.75pt;z-index:255639552;"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
    <w:sdt>
      <w:sdtPr>
        <w:rPr>
          <w:rFonts w:ascii="SimSun" w:hAnsi="SimSun" w:eastAsia="SimSun" w:cs="SimSun"/>
          <w:sz w:val="35"/>
          <w:szCs w:val="35"/>
        </w:rPr>
        <w:docPartObj>
          <w:docPartGallery w:val="Table of Contents"/>
          <w:docPartUnique/>
        </w:docPartObj>
      </w:sdtPr>
      <w:sdtEndPr>
        <w:rPr>
          <w:rFonts w:ascii="Times New Roman" w:hAnsi="Times New Roman" w:eastAsia="Times New Roman" w:cs="Times New Roman"/>
          <w:sz w:val="19"/>
          <w:szCs w:val="19"/>
        </w:rPr>
      </w:sdtEndPr>
      <w:sdtContent>
        <w:p>
          <w:pPr>
            <w:pStyle w:val="BodyText"/>
            <w:ind w:left="2783"/>
            <w:spacing w:before="114" w:line="187" w:lineRule="auto"/>
            <w:rPr>
              <w:rFonts w:ascii="Times New Roman" w:hAnsi="Times New Roman" w:eastAsia="Times New Roman" w:cs="Times New Roman"/>
              <w:sz w:val="27"/>
              <w:szCs w:val="27"/>
            </w:rPr>
          </w:pPr>
          <w:r>
            <w:rPr>
              <w:sz w:val="35"/>
              <w:szCs w:val="35"/>
              <w:b/>
              <w:bCs/>
              <w:spacing w:val="-30"/>
              <w:w w:val="82"/>
              <w:position w:val="-5"/>
            </w:rPr>
            <w:t>平板式筏基跨中板带KZB纵向钢筋构造</w:t>
          </w:r>
          <w:r>
            <w:rPr>
              <w:sz w:val="35"/>
              <w:szCs w:val="35"/>
              <w:spacing w:val="-30"/>
              <w:w w:val="82"/>
              <w:position w:val="-5"/>
            </w:rPr>
            <w:t xml:space="preserve">       </w:t>
          </w:r>
          <w:r>
            <w:rPr>
              <w:sz w:val="27"/>
              <w:szCs w:val="27"/>
              <w:b/>
              <w:bCs/>
              <w:spacing w:val="-30"/>
              <w:w w:val="82"/>
              <w:position w:val="4"/>
            </w:rPr>
            <w:t>平板式筏基柱下板带</w:t>
          </w:r>
          <w:r>
            <w:rPr>
              <w:rFonts w:ascii="Times New Roman" w:hAnsi="Times New Roman" w:eastAsia="Times New Roman" w:cs="Times New Roman"/>
              <w:sz w:val="27"/>
              <w:szCs w:val="27"/>
              <w:b/>
              <w:bCs/>
              <w:spacing w:val="-30"/>
              <w:w w:val="82"/>
              <w:position w:val="4"/>
            </w:rPr>
            <w:t>ZXB</w:t>
          </w:r>
          <w:r>
            <w:rPr>
              <w:sz w:val="27"/>
              <w:szCs w:val="27"/>
              <w:b/>
              <w:bCs/>
              <w:spacing w:val="-30"/>
              <w:w w:val="82"/>
              <w:position w:val="4"/>
            </w:rPr>
            <w:t>与跨中板带</w:t>
          </w:r>
          <w:r>
            <w:rPr>
              <w:rFonts w:ascii="Times New Roman" w:hAnsi="Times New Roman" w:eastAsia="Times New Roman" w:cs="Times New Roman"/>
              <w:sz w:val="27"/>
              <w:szCs w:val="27"/>
              <w:b/>
              <w:bCs/>
              <w:spacing w:val="-30"/>
              <w:w w:val="82"/>
              <w:position w:val="4"/>
            </w:rPr>
            <w:t>KZB</w:t>
          </w:r>
          <w:r>
            <w:rPr>
              <w:sz w:val="27"/>
              <w:szCs w:val="27"/>
              <w:b/>
              <w:bCs/>
              <w:spacing w:val="-30"/>
              <w:w w:val="82"/>
              <w:position w:val="4"/>
            </w:rPr>
            <w:t>纵向钢筋构造</w:t>
          </w:r>
          <w:r>
            <w:rPr>
              <w:sz w:val="27"/>
              <w:szCs w:val="27"/>
              <w:spacing w:val="-40"/>
              <w:position w:val="4"/>
            </w:rPr>
            <w:t xml:space="preserve"> </w:t>
          </w:r>
          <w:r>
            <w:rPr>
              <w:rFonts w:ascii="FangSong" w:hAnsi="FangSong" w:eastAsia="FangSong" w:cs="FangSong"/>
              <w:sz w:val="19"/>
              <w:szCs w:val="19"/>
              <w:spacing w:val="-30"/>
              <w:w w:val="82"/>
              <w:position w:val="9"/>
            </w:rPr>
            <w:t>图集号</w:t>
          </w:r>
          <w:r>
            <w:rPr>
              <w:rFonts w:ascii="FangSong" w:hAnsi="FangSong" w:eastAsia="FangSong" w:cs="FangSong"/>
              <w:sz w:val="19"/>
              <w:szCs w:val="19"/>
              <w:spacing w:val="-30"/>
              <w:w w:val="82"/>
              <w:position w:val="9"/>
            </w:rPr>
            <w:t xml:space="preserve">      </w:t>
          </w:r>
          <w:r>
            <w:rPr>
              <w:rFonts w:ascii="Times New Roman" w:hAnsi="Times New Roman" w:eastAsia="Times New Roman" w:cs="Times New Roman"/>
              <w:sz w:val="27"/>
              <w:szCs w:val="27"/>
              <w:spacing w:val="-30"/>
              <w:w w:val="82"/>
              <w:position w:val="7"/>
            </w:rPr>
            <w:t>22G101-</w:t>
          </w:r>
          <w:hyperlink w:history="true" w:anchor="bookmark5">
            <w:r>
              <w:rPr>
                <w:rFonts w:ascii="Times New Roman" w:hAnsi="Times New Roman" w:eastAsia="Times New Roman" w:cs="Times New Roman"/>
                <w:sz w:val="27"/>
                <w:szCs w:val="27"/>
                <w:spacing w:val="22"/>
                <w:w w:val="112"/>
                <w:position w:val="7"/>
              </w:rPr>
              <w:t>3</w:t>
            </w:r>
          </w:hyperlink>
        </w:p>
        <w:p>
          <w:pPr>
            <w:pStyle w:val="BodyText"/>
            <w:ind w:left="7629"/>
            <w:spacing w:line="218" w:lineRule="auto"/>
            <w:rPr>
              <w:rFonts w:ascii="Times New Roman" w:hAnsi="Times New Roman" w:eastAsia="Times New Roman" w:cs="Times New Roman"/>
              <w:sz w:val="19"/>
              <w:szCs w:val="19"/>
            </w:rPr>
          </w:pPr>
          <w:r>
            <w:rPr>
              <w:rFonts w:ascii="FangSong" w:hAnsi="FangSong" w:eastAsia="FangSong" w:cs="FangSong"/>
              <w:sz w:val="35"/>
              <w:szCs w:val="35"/>
              <w:color w:val="FFFFFF"/>
              <w:spacing w:val="-29"/>
              <w:w w:val="57"/>
              <w:position w:val="-1"/>
            </w:rPr>
            <w:t>审核尤天直</w:t>
          </w:r>
          <w:r>
            <w:rPr>
              <w:rFonts w:ascii="FangSong" w:hAnsi="FangSong" w:eastAsia="FangSong" w:cs="FangSong"/>
              <w:sz w:val="35"/>
              <w:szCs w:val="35"/>
              <w:color w:val="FFFFFF"/>
              <w:spacing w:val="-46"/>
              <w:position w:val="-1"/>
            </w:rPr>
            <w:t xml:space="preserve"> </w:t>
          </w:r>
          <w:r>
            <w:rPr>
              <w:sz w:val="35"/>
              <w:szCs w:val="35"/>
              <w:position w:val="-4"/>
            </w:rPr>
            <w:drawing>
              <wp:inline distT="0" distB="0" distL="0" distR="0">
                <wp:extent cx="330876" cy="186200"/>
                <wp:effectExtent l="0" t="0" r="0" b="0"/>
                <wp:docPr id="1344" name="IM 1344"/>
                <wp:cNvGraphicFramePr/>
                <a:graphic>
                  <a:graphicData uri="http://schemas.openxmlformats.org/drawingml/2006/picture">
                    <pic:pic>
                      <pic:nvPicPr>
                        <pic:cNvPr id="1344" name="IM 1344"/>
                        <pic:cNvPicPr/>
                      </pic:nvPicPr>
                      <pic:blipFill>
                        <a:blip r:embed="rId612"/>
                        <a:stretch>
                          <a:fillRect/>
                        </a:stretch>
                      </pic:blipFill>
                      <pic:spPr>
                        <a:xfrm rot="0">
                          <a:off x="0" y="0"/>
                          <a:ext cx="330876" cy="186200"/>
                        </a:xfrm>
                        <a:prstGeom prst="rect">
                          <a:avLst/>
                        </a:prstGeom>
                      </pic:spPr>
                    </pic:pic>
                  </a:graphicData>
                </a:graphic>
              </wp:inline>
            </w:drawing>
          </w:r>
          <w:r>
            <w:rPr>
              <w:rFonts w:ascii="FangSong" w:hAnsi="FangSong" w:eastAsia="FangSong" w:cs="FangSong"/>
              <w:sz w:val="27"/>
              <w:szCs w:val="27"/>
              <w:spacing w:val="-14"/>
            </w:rPr>
            <w:t>校对毕磊毕</w:t>
          </w:r>
          <w:r>
            <w:rPr>
              <w:sz w:val="27"/>
              <w:szCs w:val="27"/>
              <w:spacing w:val="-14"/>
            </w:rPr>
            <w:t>n</w:t>
          </w:r>
          <w:r>
            <w:rPr>
              <w:sz w:val="27"/>
              <w:szCs w:val="27"/>
              <w:spacing w:val="49"/>
            </w:rPr>
            <w:t xml:space="preserve"> </w:t>
          </w:r>
          <w:r>
            <w:rPr>
              <w:rFonts w:ascii="FangSong" w:hAnsi="FangSong" w:eastAsia="FangSong" w:cs="FangSong"/>
              <w:sz w:val="27"/>
              <w:szCs w:val="27"/>
              <w:spacing w:val="-14"/>
            </w:rPr>
            <w:t>设计刘巍</w:t>
          </w:r>
          <w:r>
            <w:rPr>
              <w:sz w:val="27"/>
              <w:szCs w:val="27"/>
              <w:position w:val="-4"/>
            </w:rPr>
            <w:drawing>
              <wp:inline distT="0" distB="0" distL="0" distR="0">
                <wp:extent cx="362717" cy="186200"/>
                <wp:effectExtent l="0" t="0" r="0" b="0"/>
                <wp:docPr id="1346" name="IM 1346"/>
                <wp:cNvGraphicFramePr/>
                <a:graphic>
                  <a:graphicData uri="http://schemas.openxmlformats.org/drawingml/2006/picture">
                    <pic:pic>
                      <pic:nvPicPr>
                        <pic:cNvPr id="1346" name="IM 1346"/>
                        <pic:cNvPicPr/>
                      </pic:nvPicPr>
                      <pic:blipFill>
                        <a:blip r:embed="rId613"/>
                        <a:stretch>
                          <a:fillRect/>
                        </a:stretch>
                      </pic:blipFill>
                      <pic:spPr>
                        <a:xfrm rot="0">
                          <a:off x="0" y="0"/>
                          <a:ext cx="362717" cy="186200"/>
                        </a:xfrm>
                        <a:prstGeom prst="rect">
                          <a:avLst/>
                        </a:prstGeom>
                      </pic:spPr>
                    </pic:pic>
                  </a:graphicData>
                </a:graphic>
              </wp:inline>
            </w:drawing>
          </w:r>
          <w:r>
            <w:rPr>
              <w:rFonts w:ascii="FangSong" w:hAnsi="FangSong" w:eastAsia="FangSong" w:cs="FangSong"/>
              <w:sz w:val="27"/>
              <w:szCs w:val="27"/>
              <w:spacing w:val="25"/>
            </w:rPr>
            <w:t xml:space="preserve">  </w:t>
          </w:r>
          <w:r>
            <w:rPr>
              <w:rFonts w:ascii="FangSong" w:hAnsi="FangSong" w:eastAsia="FangSong" w:cs="FangSong"/>
              <w:sz w:val="19"/>
              <w:szCs w:val="19"/>
              <w:spacing w:val="-14"/>
              <w:position w:val="4"/>
            </w:rPr>
            <w:t>页</w:t>
          </w:r>
          <w:r>
            <w:rPr>
              <w:rFonts w:ascii="FangSong" w:hAnsi="FangSong" w:eastAsia="FangSong" w:cs="FangSong"/>
              <w:sz w:val="19"/>
              <w:szCs w:val="19"/>
              <w:spacing w:val="7"/>
              <w:position w:val="4"/>
            </w:rPr>
            <w:t xml:space="preserve">      </w:t>
          </w:r>
          <w:r>
            <w:rPr>
              <w:rFonts w:ascii="Times New Roman" w:hAnsi="Times New Roman" w:eastAsia="Times New Roman" w:cs="Times New Roman"/>
              <w:sz w:val="19"/>
              <w:szCs w:val="19"/>
              <w:spacing w:val="-14"/>
              <w:position w:val="1"/>
            </w:rPr>
            <w:t>2-</w:t>
          </w:r>
          <w:hyperlink w:history="true" w:anchor="bookmark6">
            <w:r>
              <w:rPr>
                <w:rFonts w:ascii="Times New Roman" w:hAnsi="Times New Roman" w:eastAsia="Times New Roman" w:cs="Times New Roman"/>
                <w:sz w:val="19"/>
                <w:szCs w:val="19"/>
                <w:spacing w:val="-14"/>
                <w:position w:val="1"/>
              </w:rPr>
              <w:t>34</w:t>
            </w:r>
          </w:hyperlink>
        </w:p>
      </w:sdtContent>
    </w:sdt>
    <w:p>
      <w:pPr>
        <w:ind w:left="1039"/>
        <w:spacing w:before="75"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90</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44"/>
        <w:rPr/>
      </w:pPr>
      <w:r/>
    </w:p>
    <w:p>
      <w:pPr>
        <w:sectPr>
          <w:pgSz w:w="15300" w:h="11040"/>
          <w:pgMar w:top="400" w:right="0" w:bottom="400" w:left="0" w:header="0" w:footer="0" w:gutter="0"/>
          <w:cols w:equalWidth="0" w:num="1">
            <w:col w:w="15300" w:space="0"/>
          </w:cols>
        </w:sectPr>
        <w:rPr/>
      </w:pP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669"/>
        <w:spacing w:before="41" w:line="185" w:lineRule="auto"/>
        <w:rPr>
          <w:rFonts w:ascii="Times New Roman" w:hAnsi="Times New Roman" w:eastAsia="Times New Roman" w:cs="Times New Roman"/>
          <w:sz w:val="14"/>
          <w:szCs w:val="14"/>
        </w:rPr>
      </w:pPr>
      <w:r>
        <mc:AlternateContent xmlns:mc="http://schemas.openxmlformats.org/markup-compatibility/2006">
          <mc:Choice Requires="wps">
            <w:drawing>
              <wp:anchor distT="0" distB="0" distL="0" distR="0" simplePos="0" relativeHeight="255692800" behindDoc="0" locked="0" layoutInCell="1" allowOverlap="1">
                <wp:simplePos x="0" y="0"/>
                <wp:positionH relativeFrom="column">
                  <wp:posOffset>100202</wp:posOffset>
                </wp:positionH>
                <wp:positionV relativeFrom="paragraph">
                  <wp:posOffset>2052385</wp:posOffset>
                </wp:positionV>
                <wp:extent cx="698500" cy="184150"/>
                <wp:effectExtent l="0" t="0" r="0" b="0"/>
                <wp:wrapNone/>
                <wp:docPr id="1348" name="TextBox 1348"/>
                <wp:cNvGraphicFramePr/>
                <a:graphic>
                  <a:graphicData uri="http://schemas.microsoft.com/office/word/2010/wordprocessingShape">
                    <wps:wsp>
                      <wps:cNvPr id="1348" name="TextBox 1348"/>
                      <wps:cNvSpPr txBox="1"/>
                      <wps:spPr>
                        <a:xfrm rot="16200000">
                          <a:off x="100202" y="2052385"/>
                          <a:ext cx="698500" cy="18415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4" w:line="220" w:lineRule="auto"/>
                              <w:rPr>
                                <w:sz w:val="18"/>
                                <w:szCs w:val="18"/>
                              </w:rPr>
                            </w:pPr>
                            <w:r>
                              <w:rPr>
                                <w:sz w:val="18"/>
                                <w:szCs w:val="18"/>
                                <w:spacing w:val="33"/>
                              </w:rPr>
                              <w:t>色夫定的主</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94" style="position:absolute;margin-left:7.88995pt;margin-top:161.605pt;mso-position-vertical-relative:text;mso-position-horizontal-relative:text;width:55pt;height:14.5pt;z-index:255692800;rotation:270;" filled="false" stroked="false" type="#_x0000_t202">
                <v:fill on="false"/>
                <v:stroke on="false"/>
                <v:path/>
                <v:imagedata o:title=""/>
                <o:lock v:ext="edit" aspectratio="false"/>
                <v:textbox inset="0mm,0mm,0mm,0mm">
                  <w:txbxContent>
                    <w:p>
                      <w:pPr>
                        <w:pStyle w:val="BodyText"/>
                        <w:ind w:left="20"/>
                        <w:spacing w:before="54" w:line="220" w:lineRule="auto"/>
                        <w:rPr>
                          <w:sz w:val="18"/>
                          <w:szCs w:val="18"/>
                        </w:rPr>
                      </w:pPr>
                      <w:r>
                        <w:rPr>
                          <w:sz w:val="18"/>
                          <w:szCs w:val="18"/>
                          <w:spacing w:val="33"/>
                        </w:rPr>
                        <w:t>色夫定的主</w:t>
                      </w:r>
                    </w:p>
                  </w:txbxContent>
                </v:textbox>
              </v:shape>
            </w:pict>
          </mc:Fallback>
        </mc:AlternateContent>
      </w:r>
      <w:r>
        <w:pict>
          <v:shape id="_x0000_s1296" style="position:absolute;margin-left:31.1738pt;margin-top:8.34132pt;mso-position-vertical-relative:text;mso-position-horizontal-relative:text;width:22.8pt;height:45.9pt;z-index:255700992;" filled="false" stroked="false" type="#_x0000_t202">
            <v:fill on="false"/>
            <v:stroke on="false"/>
            <v:path/>
            <v:imagedata o:title=""/>
            <o:lock v:ext="edit" aspectratio="false"/>
            <v:textbox inset="0mm,0mm,0mm,0mm" style="layout-flow:vertical-ideographic;">
              <w:txbxContent>
                <w:p>
                  <w:pPr>
                    <w:ind w:left="20" w:right="20" w:firstLine="12"/>
                    <w:spacing w:before="19" w:line="212" w:lineRule="auto"/>
                    <w:rPr>
                      <w:rFonts w:ascii="FangSong" w:hAnsi="FangSong" w:eastAsia="FangSong" w:cs="FangSong"/>
                      <w:sz w:val="18"/>
                      <w:szCs w:val="18"/>
                    </w:rPr>
                  </w:pPr>
                  <w:r>
                    <w:rPr>
                      <w:rFonts w:ascii="SimHei" w:hAnsi="SimHei" w:eastAsia="SimHei" w:cs="SimHei"/>
                      <w:sz w:val="18"/>
                      <w:szCs w:val="18"/>
                      <w:spacing w:val="29"/>
                    </w:rPr>
                    <w:t>条形基础</w:t>
                  </w:r>
                  <w:r>
                    <w:rPr>
                      <w:rFonts w:ascii="SimHei" w:hAnsi="SimHei" w:eastAsia="SimHei" w:cs="SimHei"/>
                      <w:sz w:val="18"/>
                      <w:szCs w:val="18"/>
                      <w:spacing w:val="2"/>
                    </w:rPr>
                    <w:t xml:space="preserve"> </w:t>
                  </w:r>
                  <w:r>
                    <w:rPr>
                      <w:rFonts w:ascii="FangSong" w:hAnsi="FangSong" w:eastAsia="FangSong" w:cs="FangSong"/>
                      <w:sz w:val="18"/>
                      <w:szCs w:val="18"/>
                      <w:spacing w:val="39"/>
                    </w:rPr>
                    <w:t>主勾吉羊</w:t>
                  </w:r>
                </w:p>
              </w:txbxContent>
            </v:textbox>
          </v:shape>
        </w:pict>
      </w:r>
      <w:r>
        <w:pict>
          <v:shape id="_x0000_s1298" style="position:absolute;margin-left:31.1378pt;margin-top:54.8173pt;mso-position-vertical-relative:text;mso-position-horizontal-relative:text;width:23.05pt;height:69.1pt;z-index:255694848;" filled="false" stroked="false" type="#_x0000_t202">
            <v:fill on="false"/>
            <v:stroke on="false"/>
            <v:path/>
            <v:imagedata o:title=""/>
            <o:lock v:ext="edit" aspectratio="false"/>
            <v:textbox inset="0mm,0mm,0mm,0mm" style="layout-flow:vertical-ideographic;">
              <w:txbxContent>
                <w:p>
                  <w:pPr>
                    <w:ind w:left="441"/>
                    <w:spacing w:before="20" w:line="203" w:lineRule="auto"/>
                    <w:rPr>
                      <w:rFonts w:ascii="SimHei" w:hAnsi="SimHei" w:eastAsia="SimHei" w:cs="SimHei"/>
                      <w:sz w:val="18"/>
                      <w:szCs w:val="18"/>
                    </w:rPr>
                  </w:pPr>
                  <w:r>
                    <w:rPr>
                      <w:rFonts w:ascii="SimHei" w:hAnsi="SimHei" w:eastAsia="SimHei" w:cs="SimHei"/>
                      <w:sz w:val="18"/>
                      <w:szCs w:val="18"/>
                      <w:spacing w:val="32"/>
                    </w:rPr>
                    <w:t>筏形基础</w:t>
                  </w:r>
                </w:p>
                <w:p>
                  <w:pPr>
                    <w:ind w:left="20"/>
                    <w:spacing w:before="31" w:line="185" w:lineRule="auto"/>
                    <w:rPr>
                      <w:rFonts w:ascii="FangSong" w:hAnsi="FangSong" w:eastAsia="FangSong" w:cs="FangSong"/>
                      <w:sz w:val="18"/>
                      <w:szCs w:val="18"/>
                    </w:rPr>
                  </w:pPr>
                  <w:r>
                    <w:rPr>
                      <w:rFonts w:ascii="FangSong" w:hAnsi="FangSong" w:eastAsia="FangSong" w:cs="FangSong"/>
                      <w:sz w:val="18"/>
                      <w:szCs w:val="18"/>
                      <w:spacing w:val="43"/>
                    </w:rPr>
                    <w:t>图不生勾吉羊</w:t>
                  </w:r>
                </w:p>
              </w:txbxContent>
            </v:textbox>
          </v:shape>
        </w:pict>
      </w:r>
      <w:r>
        <w:pict>
          <v:shape id="_x0000_s1300" style="position:absolute;margin-left:43.0276pt;margin-top:145.405pt;mso-position-vertical-relative:text;mso-position-horizontal-relative:text;width:10.7pt;height:119.3pt;z-index:255696896;" filled="false" stroked="false" type="#_x0000_t202">
            <v:fill on="false"/>
            <v:stroke on="false"/>
            <v:path/>
            <v:imagedata o:title=""/>
            <o:lock v:ext="edit" aspectratio="false"/>
            <v:textbox inset="0mm,0mm,0mm,0mm" style="layout-flow:vertical-ideographic;">
              <w:txbxContent>
                <w:p>
                  <w:pPr>
                    <w:ind w:left="20"/>
                    <w:spacing w:before="20" w:line="173" w:lineRule="auto"/>
                    <w:rPr>
                      <w:rFonts w:ascii="SimHei" w:hAnsi="SimHei" w:eastAsia="SimHei" w:cs="SimHei"/>
                      <w:sz w:val="18"/>
                      <w:szCs w:val="18"/>
                    </w:rPr>
                  </w:pPr>
                  <w:r>
                    <w:rPr>
                      <w:rFonts w:ascii="SimHei" w:hAnsi="SimHei" w:eastAsia="SimHei" w:cs="SimHei"/>
                      <w:sz w:val="18"/>
                      <w:szCs w:val="18"/>
                      <w:spacing w:val="21"/>
                    </w:rPr>
                    <w:t>桩</w:t>
                  </w:r>
                  <w:r>
                    <w:rPr>
                      <w:rFonts w:ascii="SimHei" w:hAnsi="SimHei" w:eastAsia="SimHei" w:cs="SimHei"/>
                      <w:sz w:val="18"/>
                      <w:szCs w:val="18"/>
                      <w:spacing w:val="-33"/>
                    </w:rPr>
                    <w:t xml:space="preserve"> </w:t>
                  </w:r>
                  <w:r>
                    <w:rPr>
                      <w:rFonts w:ascii="SimHei" w:hAnsi="SimHei" w:eastAsia="SimHei" w:cs="SimHei"/>
                      <w:sz w:val="18"/>
                      <w:szCs w:val="18"/>
                      <w:spacing w:val="21"/>
                    </w:rPr>
                    <w:t>基</w:t>
                  </w:r>
                  <w:r>
                    <w:rPr>
                      <w:rFonts w:ascii="SimHei" w:hAnsi="SimHei" w:eastAsia="SimHei" w:cs="SimHei"/>
                      <w:sz w:val="18"/>
                      <w:szCs w:val="18"/>
                      <w:spacing w:val="-40"/>
                    </w:rPr>
                    <w:t xml:space="preserve"> </w:t>
                  </w:r>
                  <w:r>
                    <w:rPr>
                      <w:rFonts w:ascii="SimHei" w:hAnsi="SimHei" w:eastAsia="SimHei" w:cs="SimHei"/>
                      <w:sz w:val="18"/>
                      <w:szCs w:val="18"/>
                      <w:spacing w:val="21"/>
                    </w:rPr>
                    <w:t>础</w:t>
                  </w:r>
                  <w:r>
                    <w:rPr>
                      <w:rFonts w:ascii="SimHei" w:hAnsi="SimHei" w:eastAsia="SimHei" w:cs="SimHei"/>
                      <w:sz w:val="18"/>
                      <w:szCs w:val="18"/>
                      <w:spacing w:val="17"/>
                    </w:rPr>
                    <w:t xml:space="preserve">    </w:t>
                  </w:r>
                  <w:r>
                    <w:rPr>
                      <w:rFonts w:ascii="SimHei" w:hAnsi="SimHei" w:eastAsia="SimHei" w:cs="SimHei"/>
                      <w:sz w:val="18"/>
                      <w:szCs w:val="18"/>
                      <w:spacing w:val="21"/>
                    </w:rPr>
                    <w:t>基础相关构造</w:t>
                  </w:r>
                </w:p>
              </w:txbxContent>
            </v:textbox>
          </v:shape>
        </w:pict>
      </w:r>
      <w:r>
        <w:pict>
          <v:shape id="_x0000_s1302" style="position:absolute;margin-left:35.9232pt;margin-top:283.767pt;mso-position-vertical-relative:text;mso-position-horizontal-relative:text;width:10.3pt;height:23.25pt;z-index:25569792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ict>
          <v:shape id="_x0000_s1304" style="position:absolute;margin-left:29.6774pt;margin-top:195.623pt;mso-position-vertical-relative:text;mso-position-horizontal-relative:text;width:11.95pt;height:68.5pt;z-index:255698944;" filled="false" stroked="false" type="#_x0000_t202">
            <v:fill on="false"/>
            <v:stroke on="false"/>
            <v:path/>
            <v:imagedata o:title=""/>
            <o:lock v:ext="edit" aspectratio="false"/>
            <v:textbox inset="0mm,0mm,0mm,0mm" style="layout-flow:vertical-ideographic;">
              <w:txbxContent>
                <w:p>
                  <w:pPr>
                    <w:pStyle w:val="BodyText"/>
                    <w:ind w:left="20"/>
                    <w:spacing w:before="19" w:line="198" w:lineRule="auto"/>
                    <w:rPr>
                      <w:sz w:val="18"/>
                      <w:szCs w:val="18"/>
                    </w:rPr>
                  </w:pPr>
                  <w:r>
                    <w:rPr>
                      <w:sz w:val="18"/>
                      <w:szCs w:val="18"/>
                      <w:spacing w:val="41"/>
                    </w:rPr>
                    <w:t>示主勾告羊图</w:t>
                  </w:r>
                </w:p>
              </w:txbxContent>
            </v:textbox>
          </v:shape>
        </w:pict>
      </w:r>
      <w:r>
        <w:drawing>
          <wp:anchor distT="0" distB="0" distL="0" distR="0" simplePos="0" relativeHeight="255690752" behindDoc="1" locked="0" layoutInCell="1" allowOverlap="1">
            <wp:simplePos x="0" y="0"/>
            <wp:positionH relativeFrom="column">
              <wp:posOffset>0</wp:posOffset>
            </wp:positionH>
            <wp:positionV relativeFrom="paragraph">
              <wp:posOffset>-2161100</wp:posOffset>
            </wp:positionV>
            <wp:extent cx="9715500" cy="7010400"/>
            <wp:effectExtent l="0" t="0" r="0" b="0"/>
            <wp:wrapNone/>
            <wp:docPr id="1350" name="IM 1350"/>
            <wp:cNvGraphicFramePr/>
            <a:graphic>
              <a:graphicData uri="http://schemas.openxmlformats.org/drawingml/2006/picture">
                <pic:pic>
                  <pic:nvPicPr>
                    <pic:cNvPr id="1350" name="IM 1350"/>
                    <pic:cNvPicPr/>
                  </pic:nvPicPr>
                  <pic:blipFill>
                    <a:blip r:embed="rId614"/>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14"/>
          <w:szCs w:val="14"/>
        </w:rPr>
        <w:t>5</w:t>
      </w:r>
    </w:p>
    <w:p>
      <w:pPr>
        <w:spacing w:line="14" w:lineRule="auto"/>
        <w:rPr>
          <w:rFonts w:ascii="Arial"/>
          <w:sz w:val="2"/>
        </w:rPr>
      </w:pPr>
      <w:r>
        <w:rPr>
          <w:rFonts w:ascii="Arial" w:hAnsi="Arial" w:eastAsia="Arial" w:cs="Arial"/>
          <w:sz w:val="2"/>
          <w:szCs w:val="2"/>
        </w:rPr>
        <w:br w:type="column"/>
      </w:r>
    </w:p>
    <w:p>
      <w:pPr>
        <w:ind w:firstLine="40"/>
        <w:spacing w:before="92" w:line="3970" w:lineRule="exact"/>
        <w:rPr/>
      </w:pPr>
      <w:r>
        <w:rPr>
          <w:position w:val="-79"/>
        </w:rPr>
        <w:drawing>
          <wp:inline distT="0" distB="0" distL="0" distR="0">
            <wp:extent cx="8064448" cy="2520939"/>
            <wp:effectExtent l="0" t="0" r="0" b="0"/>
            <wp:docPr id="1352" name="IM 1352"/>
            <wp:cNvGraphicFramePr/>
            <a:graphic>
              <a:graphicData uri="http://schemas.openxmlformats.org/drawingml/2006/picture">
                <pic:pic>
                  <pic:nvPicPr>
                    <pic:cNvPr id="1352" name="IM 1352"/>
                    <pic:cNvPicPr/>
                  </pic:nvPicPr>
                  <pic:blipFill>
                    <a:blip r:embed="rId615"/>
                    <a:stretch>
                      <a:fillRect/>
                    </a:stretch>
                  </pic:blipFill>
                  <pic:spPr>
                    <a:xfrm rot="0">
                      <a:off x="0" y="0"/>
                      <a:ext cx="8064448" cy="2520939"/>
                    </a:xfrm>
                    <a:prstGeom prst="rect">
                      <a:avLst/>
                    </a:prstGeom>
                  </pic:spPr>
                </pic:pic>
              </a:graphicData>
            </a:graphic>
          </wp:inline>
        </w:drawing>
      </w:r>
    </w:p>
    <w:p>
      <w:pPr>
        <w:ind w:left="4153"/>
        <w:spacing w:before="294" w:line="221" w:lineRule="auto"/>
        <w:rPr>
          <w:rFonts w:ascii="SimHei" w:hAnsi="SimHei" w:eastAsia="SimHei" w:cs="SimHei"/>
          <w:sz w:val="25"/>
          <w:szCs w:val="25"/>
        </w:rPr>
      </w:pPr>
      <w:r>
        <w:rPr>
          <w:rFonts w:ascii="SimHei" w:hAnsi="SimHei" w:eastAsia="SimHei" w:cs="SimHei"/>
          <w:sz w:val="25"/>
          <w:szCs w:val="25"/>
          <w:b/>
          <w:bCs/>
          <w:spacing w:val="-8"/>
        </w:rPr>
        <w:t>平板式筏形基础平板</w:t>
      </w:r>
      <w:r>
        <w:rPr>
          <w:rFonts w:ascii="Times New Roman" w:hAnsi="Times New Roman" w:eastAsia="Times New Roman" w:cs="Times New Roman"/>
          <w:sz w:val="25"/>
          <w:szCs w:val="25"/>
          <w:b/>
          <w:bCs/>
          <w:spacing w:val="-8"/>
        </w:rPr>
        <w:t>BPB</w:t>
      </w:r>
      <w:r>
        <w:rPr>
          <w:rFonts w:ascii="SimHei" w:hAnsi="SimHei" w:eastAsia="SimHei" w:cs="SimHei"/>
          <w:sz w:val="25"/>
          <w:szCs w:val="25"/>
          <w:b/>
          <w:bCs/>
          <w:spacing w:val="-8"/>
        </w:rPr>
        <w:t>钢筋构造(柱下区域)</w:t>
      </w:r>
    </w:p>
    <w:p>
      <w:pPr>
        <w:spacing w:line="242" w:lineRule="auto"/>
        <w:rPr>
          <w:rFonts w:ascii="Arial"/>
          <w:sz w:val="21"/>
        </w:rPr>
      </w:pPr>
      <w:r>
        <w:drawing>
          <wp:anchor distT="0" distB="0" distL="0" distR="0" simplePos="0" relativeHeight="255691776" behindDoc="0" locked="0" layoutInCell="1" allowOverlap="1">
            <wp:simplePos x="0" y="0"/>
            <wp:positionH relativeFrom="column">
              <wp:posOffset>0</wp:posOffset>
            </wp:positionH>
            <wp:positionV relativeFrom="paragraph">
              <wp:posOffset>112159</wp:posOffset>
            </wp:positionV>
            <wp:extent cx="5600694" cy="1968520"/>
            <wp:effectExtent l="0" t="0" r="0" b="0"/>
            <wp:wrapNone/>
            <wp:docPr id="1354" name="IM 1354"/>
            <wp:cNvGraphicFramePr/>
            <a:graphic>
              <a:graphicData uri="http://schemas.openxmlformats.org/drawingml/2006/picture">
                <pic:pic>
                  <pic:nvPicPr>
                    <pic:cNvPr id="1354" name="IM 1354"/>
                    <pic:cNvPicPr/>
                  </pic:nvPicPr>
                  <pic:blipFill>
                    <a:blip r:embed="rId616"/>
                    <a:stretch>
                      <a:fillRect/>
                    </a:stretch>
                  </pic:blipFill>
                  <pic:spPr>
                    <a:xfrm rot="0">
                      <a:off x="0" y="0"/>
                      <a:ext cx="5600694" cy="1968520"/>
                    </a:xfrm>
                    <a:prstGeom prst="rect">
                      <a:avLst/>
                    </a:prstGeom>
                  </pic:spPr>
                </pic:pic>
              </a:graphicData>
            </a:graphic>
          </wp:anchor>
        </w:drawing>
      </w: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ind w:left="8840"/>
        <w:spacing w:before="55" w:line="219" w:lineRule="auto"/>
        <w:rPr>
          <w:rFonts w:ascii="FangSong" w:hAnsi="FangSong" w:eastAsia="FangSong" w:cs="FangSong"/>
          <w:sz w:val="17"/>
          <w:szCs w:val="17"/>
        </w:rPr>
      </w:pPr>
      <w:r>
        <w:rPr>
          <w:rFonts w:ascii="FangSong" w:hAnsi="FangSong" w:eastAsia="FangSong" w:cs="FangSong"/>
          <w:sz w:val="17"/>
          <w:szCs w:val="17"/>
          <w:spacing w:val="1"/>
        </w:rPr>
        <w:t>注：基础平板同一层面的交叉纵筋，何向纵筋在</w:t>
      </w:r>
    </w:p>
    <w:p>
      <w:pPr>
        <w:ind w:left="9209"/>
        <w:spacing w:before="48" w:line="219" w:lineRule="auto"/>
        <w:rPr>
          <w:rFonts w:ascii="FangSong" w:hAnsi="FangSong" w:eastAsia="FangSong" w:cs="FangSong"/>
          <w:sz w:val="17"/>
          <w:szCs w:val="17"/>
        </w:rPr>
      </w:pPr>
      <w:r>
        <w:rPr>
          <w:rFonts w:ascii="FangSong" w:hAnsi="FangSong" w:eastAsia="FangSong" w:cs="FangSong"/>
          <w:sz w:val="17"/>
          <w:szCs w:val="17"/>
          <w:spacing w:val="-2"/>
        </w:rPr>
        <w:t>下，何向纵筋在上，应按具体设计说明。</w:t>
      </w:r>
    </w:p>
    <w:p>
      <w:pPr>
        <w:spacing w:line="281"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spacing w:line="282" w:lineRule="auto"/>
        <w:rPr>
          <w:rFonts w:ascii="Arial"/>
          <w:sz w:val="21"/>
        </w:rPr>
      </w:pPr>
      <w:r/>
    </w:p>
    <w:p>
      <w:pPr>
        <w:pStyle w:val="BodyText"/>
        <w:ind w:left="1463"/>
        <w:spacing w:before="82" w:line="221" w:lineRule="auto"/>
        <w:rPr>
          <w:rFonts w:ascii="SimHei" w:hAnsi="SimHei" w:eastAsia="SimHei" w:cs="SimHei"/>
          <w:sz w:val="25"/>
          <w:szCs w:val="25"/>
        </w:rPr>
      </w:pPr>
      <w:r>
        <w:rPr>
          <w:rFonts w:ascii="SimHei" w:hAnsi="SimHei" w:eastAsia="SimHei" w:cs="SimHei"/>
          <w:sz w:val="25"/>
          <w:szCs w:val="25"/>
          <w:b/>
          <w:bCs/>
          <w:spacing w:val="-11"/>
        </w:rPr>
        <w:t>平板式筏形基础平板</w:t>
      </w:r>
      <w:r>
        <w:rPr>
          <w:sz w:val="25"/>
          <w:szCs w:val="25"/>
          <w:b/>
          <w:bCs/>
          <w:spacing w:val="-11"/>
        </w:rPr>
        <w:t>BPB</w:t>
      </w:r>
      <w:r>
        <w:rPr>
          <w:rFonts w:ascii="SimHei" w:hAnsi="SimHei" w:eastAsia="SimHei" w:cs="SimHei"/>
          <w:sz w:val="25"/>
          <w:szCs w:val="25"/>
          <w:b/>
          <w:bCs/>
          <w:spacing w:val="-11"/>
        </w:rPr>
        <w:t>钢筋构造(跨中区域)</w:t>
      </w:r>
    </w:p>
    <w:p>
      <w:pPr>
        <w:ind w:left="2330"/>
        <w:spacing w:before="63" w:line="220" w:lineRule="auto"/>
        <w:rPr>
          <w:rFonts w:ascii="FangSong" w:hAnsi="FangSong" w:eastAsia="FangSong" w:cs="FangSong"/>
          <w:sz w:val="20"/>
          <w:szCs w:val="20"/>
        </w:rPr>
      </w:pPr>
      <w:r>
        <w:rPr>
          <w:rFonts w:ascii="FangSong" w:hAnsi="FangSong" w:eastAsia="FangSong" w:cs="FangSong"/>
          <w:sz w:val="20"/>
          <w:szCs w:val="20"/>
          <w:spacing w:val="-8"/>
        </w:rPr>
        <w:t>(顶部贯通纵筋连接区同柱下区域)</w:t>
      </w:r>
    </w:p>
    <w:sdt>
      <w:sdtPr>
        <w:rPr>
          <w:rFonts w:ascii="SimSun" w:hAnsi="SimSun" w:eastAsia="SimSun" w:cs="SimSun"/>
          <w:sz w:val="25"/>
          <w:szCs w:val="25"/>
        </w:rPr>
        <w:docPartObj>
          <w:docPartGallery w:val="Table of Contents"/>
          <w:docPartUnique/>
        </w:docPartObj>
      </w:sdtPr>
      <w:sdtEndPr>
        <w:rPr>
          <w:rFonts w:ascii="Times New Roman" w:hAnsi="Times New Roman" w:eastAsia="Times New Roman" w:cs="Times New Roman"/>
          <w:sz w:val="17"/>
          <w:szCs w:val="17"/>
        </w:rPr>
      </w:sdtEndPr>
      <w:sdtContent>
        <w:p>
          <w:pPr>
            <w:pStyle w:val="BodyText"/>
            <w:ind w:left="6823"/>
            <w:spacing w:line="211" w:lineRule="auto"/>
            <w:rPr>
              <w:rFonts w:ascii="Times New Roman" w:hAnsi="Times New Roman" w:eastAsia="Times New Roman" w:cs="Times New Roman"/>
              <w:sz w:val="25"/>
              <w:szCs w:val="25"/>
            </w:rPr>
          </w:pPr>
          <w:r>
            <w:rPr>
              <w:sz w:val="25"/>
              <w:szCs w:val="25"/>
              <w:b/>
              <w:bCs/>
              <w:spacing w:val="-8"/>
              <w:position w:val="-1"/>
            </w:rPr>
            <w:t>平板式筏形基础平板</w:t>
          </w:r>
          <w:r>
            <w:rPr>
              <w:rFonts w:ascii="Times New Roman" w:hAnsi="Times New Roman" w:eastAsia="Times New Roman" w:cs="Times New Roman"/>
              <w:sz w:val="25"/>
              <w:szCs w:val="25"/>
              <w:b/>
              <w:bCs/>
              <w:spacing w:val="-8"/>
              <w:position w:val="-1"/>
            </w:rPr>
            <w:t>BPB</w:t>
          </w:r>
          <w:r>
            <w:rPr>
              <w:sz w:val="25"/>
              <w:szCs w:val="25"/>
              <w:b/>
              <w:bCs/>
              <w:spacing w:val="-8"/>
              <w:position w:val="-1"/>
            </w:rPr>
            <w:t>钢筋构造</w:t>
          </w:r>
          <w:r>
            <w:rPr>
              <w:sz w:val="25"/>
              <w:szCs w:val="25"/>
              <w:spacing w:val="34"/>
              <w:position w:val="-1"/>
            </w:rPr>
            <w:t xml:space="preserve">   </w:t>
          </w:r>
          <w:r>
            <w:rPr>
              <w:rFonts w:ascii="FangSong" w:hAnsi="FangSong" w:eastAsia="FangSong" w:cs="FangSong"/>
              <w:sz w:val="20"/>
              <w:szCs w:val="20"/>
              <w:spacing w:val="-8"/>
              <w:position w:val="3"/>
            </w:rPr>
            <w:t>图集号</w:t>
          </w:r>
          <w:r>
            <w:rPr>
              <w:rFonts w:ascii="FangSong" w:hAnsi="FangSong" w:eastAsia="FangSong" w:cs="FangSong"/>
              <w:sz w:val="20"/>
              <w:szCs w:val="20"/>
              <w:spacing w:val="-8"/>
              <w:position w:val="3"/>
            </w:rPr>
            <w:t xml:space="preserve">   </w:t>
          </w:r>
          <w:r>
            <w:rPr>
              <w:rFonts w:ascii="Times New Roman" w:hAnsi="Times New Roman" w:eastAsia="Times New Roman" w:cs="Times New Roman"/>
              <w:sz w:val="25"/>
              <w:szCs w:val="25"/>
              <w:spacing w:val="-8"/>
              <w:position w:val="3"/>
            </w:rPr>
            <w:t>22G101-</w:t>
          </w:r>
          <w:hyperlink w:history="true" w:anchor="bookmark7">
            <w:r>
              <w:rPr>
                <w:rFonts w:ascii="Times New Roman" w:hAnsi="Times New Roman" w:eastAsia="Times New Roman" w:cs="Times New Roman"/>
                <w:sz w:val="25"/>
                <w:szCs w:val="25"/>
                <w:spacing w:val="-8"/>
                <w:position w:val="3"/>
              </w:rPr>
              <w:t>3</w:t>
            </w:r>
          </w:hyperlink>
        </w:p>
        <w:p>
          <w:pPr>
            <w:pStyle w:val="BodyText"/>
            <w:ind w:left="6370"/>
            <w:spacing w:before="36" w:line="193" w:lineRule="auto"/>
            <w:rPr>
              <w:rFonts w:ascii="Times New Roman" w:hAnsi="Times New Roman" w:eastAsia="Times New Roman" w:cs="Times New Roman"/>
              <w:sz w:val="17"/>
              <w:szCs w:val="17"/>
            </w:rPr>
          </w:pPr>
          <w:r>
            <w:rPr>
              <w:rFonts w:ascii="FangSong" w:hAnsi="FangSong" w:eastAsia="FangSong" w:cs="FangSong"/>
              <w:sz w:val="33"/>
              <w:szCs w:val="33"/>
              <w:color w:val="FFFFFF"/>
              <w:spacing w:val="-29"/>
              <w:w w:val="67"/>
            </w:rPr>
            <w:t>审核尤天直</w:t>
          </w:r>
          <w:r>
            <w:rPr>
              <w:rFonts w:ascii="FangSong" w:hAnsi="FangSong" w:eastAsia="FangSong" w:cs="FangSong"/>
              <w:sz w:val="33"/>
              <w:szCs w:val="33"/>
              <w:color w:val="FFFFFF"/>
              <w:spacing w:val="-28"/>
            </w:rPr>
            <w:t xml:space="preserve"> </w:t>
          </w:r>
          <w:r>
            <w:rPr>
              <w:sz w:val="33"/>
              <w:szCs w:val="33"/>
              <w:position w:val="-2"/>
            </w:rPr>
            <w:drawing>
              <wp:inline distT="0" distB="0" distL="0" distR="0">
                <wp:extent cx="330229" cy="190472"/>
                <wp:effectExtent l="0" t="0" r="0" b="0"/>
                <wp:docPr id="1356" name="IM 1356"/>
                <wp:cNvGraphicFramePr/>
                <a:graphic>
                  <a:graphicData uri="http://schemas.openxmlformats.org/drawingml/2006/picture">
                    <pic:pic>
                      <pic:nvPicPr>
                        <pic:cNvPr id="1356" name="IM 1356"/>
                        <pic:cNvPicPr/>
                      </pic:nvPicPr>
                      <pic:blipFill>
                        <a:blip r:embed="rId617"/>
                        <a:stretch>
                          <a:fillRect/>
                        </a:stretch>
                      </pic:blipFill>
                      <pic:spPr>
                        <a:xfrm rot="0">
                          <a:off x="0" y="0"/>
                          <a:ext cx="330229" cy="190472"/>
                        </a:xfrm>
                        <a:prstGeom prst="rect">
                          <a:avLst/>
                        </a:prstGeom>
                      </pic:spPr>
                    </pic:pic>
                  </a:graphicData>
                </a:graphic>
              </wp:inline>
            </w:drawing>
          </w:r>
          <w:r>
            <w:rPr>
              <w:rFonts w:ascii="FangSong" w:hAnsi="FangSong" w:eastAsia="FangSong" w:cs="FangSong"/>
              <w:sz w:val="33"/>
              <w:szCs w:val="33"/>
              <w:color w:val="FFFFFF"/>
              <w:spacing w:val="-29"/>
              <w:w w:val="67"/>
            </w:rPr>
            <w:t>校对毕</w:t>
          </w:r>
          <w:r>
            <w:rPr>
              <w:rFonts w:ascii="FangSong" w:hAnsi="FangSong" w:eastAsia="FangSong" w:cs="FangSong"/>
              <w:sz w:val="33"/>
              <w:szCs w:val="33"/>
              <w:color w:val="FFFFFF"/>
              <w:spacing w:val="-40"/>
            </w:rPr>
            <w:t xml:space="preserve"> </w:t>
          </w:r>
          <w:r>
            <w:rPr>
              <w:rFonts w:ascii="FangSong" w:hAnsi="FangSong" w:eastAsia="FangSong" w:cs="FangSong"/>
              <w:sz w:val="33"/>
              <w:szCs w:val="33"/>
              <w:color w:val="FFFFFF"/>
              <w:spacing w:val="-29"/>
              <w:w w:val="67"/>
            </w:rPr>
            <w:t>磊</w:t>
          </w:r>
          <w:r>
            <w:rPr>
              <w:rFonts w:ascii="FangSong" w:hAnsi="FangSong" w:eastAsia="FangSong" w:cs="FangSong"/>
              <w:sz w:val="33"/>
              <w:szCs w:val="33"/>
              <w:color w:val="FFFFFF"/>
              <w:spacing w:val="-127"/>
            </w:rPr>
            <w:t xml:space="preserve"> </w:t>
          </w:r>
          <w:r>
            <w:rPr>
              <w:sz w:val="33"/>
              <w:szCs w:val="33"/>
            </w:rPr>
            <w:drawing>
              <wp:inline distT="0" distB="0" distL="0" distR="0">
                <wp:extent cx="330230" cy="165094"/>
                <wp:effectExtent l="0" t="0" r="0" b="0"/>
                <wp:docPr id="1358" name="IM 1358"/>
                <wp:cNvGraphicFramePr/>
                <a:graphic>
                  <a:graphicData uri="http://schemas.openxmlformats.org/drawingml/2006/picture">
                    <pic:pic>
                      <pic:nvPicPr>
                        <pic:cNvPr id="1358" name="IM 1358"/>
                        <pic:cNvPicPr/>
                      </pic:nvPicPr>
                      <pic:blipFill>
                        <a:blip r:embed="rId618"/>
                        <a:stretch>
                          <a:fillRect/>
                        </a:stretch>
                      </pic:blipFill>
                      <pic:spPr>
                        <a:xfrm rot="0">
                          <a:off x="0" y="0"/>
                          <a:ext cx="330230" cy="165094"/>
                        </a:xfrm>
                        <a:prstGeom prst="rect">
                          <a:avLst/>
                        </a:prstGeom>
                      </pic:spPr>
                    </pic:pic>
                  </a:graphicData>
                </a:graphic>
              </wp:inline>
            </w:drawing>
          </w:r>
          <w:r>
            <w:rPr>
              <w:sz w:val="33"/>
              <w:szCs w:val="33"/>
              <w:spacing w:val="-29"/>
              <w:w w:val="67"/>
              <w:position w:val="-1"/>
            </w:rPr>
            <w:t>设计何喜明</w:t>
          </w:r>
          <w:r>
            <w:rPr>
              <w:sz w:val="33"/>
              <w:szCs w:val="33"/>
              <w:spacing w:val="-34"/>
              <w:position w:val="-1"/>
            </w:rPr>
            <w:t xml:space="preserve"> </w:t>
          </w:r>
          <w:r>
            <w:rPr>
              <w:sz w:val="33"/>
              <w:szCs w:val="33"/>
              <w:position w:val="-2"/>
            </w:rPr>
            <w:drawing>
              <wp:inline distT="0" distB="0" distL="0" distR="0">
                <wp:extent cx="342956" cy="184093"/>
                <wp:effectExtent l="0" t="0" r="0" b="0"/>
                <wp:docPr id="1360" name="IM 1360"/>
                <wp:cNvGraphicFramePr/>
                <a:graphic>
                  <a:graphicData uri="http://schemas.openxmlformats.org/drawingml/2006/picture">
                    <pic:pic>
                      <pic:nvPicPr>
                        <pic:cNvPr id="1360" name="IM 1360"/>
                        <pic:cNvPicPr/>
                      </pic:nvPicPr>
                      <pic:blipFill>
                        <a:blip r:embed="rId619"/>
                        <a:stretch>
                          <a:fillRect/>
                        </a:stretch>
                      </pic:blipFill>
                      <pic:spPr>
                        <a:xfrm rot="0">
                          <a:off x="0" y="0"/>
                          <a:ext cx="342956" cy="184093"/>
                        </a:xfrm>
                        <a:prstGeom prst="rect">
                          <a:avLst/>
                        </a:prstGeom>
                      </pic:spPr>
                    </pic:pic>
                  </a:graphicData>
                </a:graphic>
              </wp:inline>
            </w:drawing>
          </w:r>
          <w:r>
            <w:rPr>
              <w:sz w:val="33"/>
              <w:szCs w:val="33"/>
              <w:spacing w:val="95"/>
              <w:position w:val="-1"/>
            </w:rPr>
            <w:t xml:space="preserve"> </w:t>
          </w:r>
          <w:r>
            <w:rPr>
              <w:rFonts w:ascii="FangSong" w:hAnsi="FangSong" w:eastAsia="FangSong" w:cs="FangSong"/>
              <w:sz w:val="17"/>
              <w:szCs w:val="17"/>
              <w:color w:val="FFFFFF"/>
              <w:spacing w:val="-3"/>
              <w:position w:val="4"/>
            </w:rPr>
            <w:t>页</w:t>
          </w:r>
          <w:r>
            <w:rPr>
              <w:rFonts w:ascii="FangSong" w:hAnsi="FangSong" w:eastAsia="FangSong" w:cs="FangSong"/>
              <w:sz w:val="17"/>
              <w:szCs w:val="17"/>
              <w:color w:val="FFFFFF"/>
              <w:spacing w:val="6"/>
              <w:position w:val="4"/>
            </w:rPr>
            <w:t xml:space="preserve">       </w:t>
          </w:r>
          <w:r>
            <w:rPr>
              <w:rFonts w:ascii="Times New Roman" w:hAnsi="Times New Roman" w:eastAsia="Times New Roman" w:cs="Times New Roman"/>
              <w:sz w:val="17"/>
              <w:szCs w:val="17"/>
              <w:spacing w:val="-3"/>
              <w:position w:val="1"/>
            </w:rPr>
            <w:t>2-</w:t>
          </w:r>
          <w:hyperlink w:history="true" w:anchor="bookmark8">
            <w:r>
              <w:rPr>
                <w:rFonts w:ascii="Times New Roman" w:hAnsi="Times New Roman" w:eastAsia="Times New Roman" w:cs="Times New Roman"/>
                <w:sz w:val="17"/>
                <w:szCs w:val="17"/>
                <w:spacing w:val="-3"/>
                <w:position w:val="1"/>
              </w:rPr>
              <w:t>35</w:t>
            </w:r>
          </w:hyperlink>
        </w:p>
      </w:sdtContent>
    </w:sdt>
    <w:p>
      <w:pPr>
        <w:spacing w:line="14" w:lineRule="auto"/>
        <w:rPr>
          <w:rFonts w:ascii="Arial"/>
          <w:sz w:val="2"/>
        </w:rPr>
      </w:pPr>
      <w:r>
        <w:rPr>
          <w:rFonts w:ascii="Arial" w:hAnsi="Arial" w:eastAsia="Arial" w:cs="Arial"/>
          <w:sz w:val="2"/>
          <w:szCs w:val="2"/>
        </w:rPr>
        <w:br w:type="column"/>
      </w:r>
    </w:p>
    <w:p>
      <w:pPr>
        <w:spacing w:line="251" w:lineRule="auto"/>
        <w:rPr>
          <w:rFonts w:ascii="Arial"/>
          <w:sz w:val="21"/>
        </w:rPr>
      </w:pPr>
      <w:r>
        <w:pict>
          <v:shape id="_x0000_s1306" style="position:absolute;margin-left:4.19025pt;margin-top:2.61072pt;mso-position-vertical-relative:text;mso-position-horizontal-relative:text;width:13.55pt;height:399.75pt;z-index:255699968;" filled="false" stroked="false" type="#_x0000_t202">
            <v:fill on="false"/>
            <v:stroke on="false"/>
            <v:path/>
            <v:imagedata o:title=""/>
            <o:lock v:ext="edit" aspectratio="false"/>
            <v:textbox inset="0mm,0mm,0mm,0mm" style="layout-flow:vertical-ideographic;">
              <w:txbxContent>
                <w:p>
                  <w:pPr>
                    <w:ind w:left="20"/>
                    <w:spacing w:before="19" w:line="230" w:lineRule="auto"/>
                    <w:rPr>
                      <w:rFonts w:ascii="SimHei" w:hAnsi="SimHei" w:eastAsia="SimHei" w:cs="SimHei"/>
                      <w:sz w:val="18"/>
                      <w:szCs w:val="18"/>
                    </w:rPr>
                  </w:pPr>
                  <w:r>
                    <w:rPr>
                      <w:rFonts w:ascii="SimHei" w:hAnsi="SimHei" w:eastAsia="SimHei" w:cs="SimHei"/>
                      <w:sz w:val="18"/>
                      <w:szCs w:val="18"/>
                      <w:spacing w:val="28"/>
                    </w:rPr>
                    <w:t>标准构造详图</w:t>
                  </w:r>
                  <w:r>
                    <w:rPr>
                      <w:rFonts w:ascii="SimHei" w:hAnsi="SimHei" w:eastAsia="SimHei" w:cs="SimHei"/>
                      <w:sz w:val="18"/>
                      <w:szCs w:val="18"/>
                      <w:spacing w:val="-24"/>
                    </w:rPr>
                    <w:t xml:space="preserve"> </w:t>
                  </w:r>
                  <w:r>
                    <w:rPr>
                      <w:rFonts w:ascii="SimHei" w:hAnsi="SimHei" w:eastAsia="SimHei" w:cs="SimHei"/>
                      <w:sz w:val="18"/>
                      <w:szCs w:val="18"/>
                      <w:spacing w:val="28"/>
                    </w:rPr>
                    <w:t>标准构造详图</w:t>
                  </w:r>
                  <w:r>
                    <w:rPr>
                      <w:rFonts w:ascii="SimHei" w:hAnsi="SimHei" w:eastAsia="SimHei" w:cs="SimHei"/>
                      <w:sz w:val="18"/>
                      <w:szCs w:val="18"/>
                      <w:spacing w:val="-34"/>
                    </w:rPr>
                    <w:t xml:space="preserve"> </w:t>
                  </w:r>
                  <w:r>
                    <w:rPr>
                      <w:rFonts w:ascii="SimHei" w:hAnsi="SimHei" w:eastAsia="SimHei" w:cs="SimHei"/>
                      <w:sz w:val="18"/>
                      <w:szCs w:val="18"/>
                      <w:spacing w:val="28"/>
                    </w:rPr>
                    <w:t>标准构造详图</w:t>
                  </w:r>
                  <w:r>
                    <w:rPr>
                      <w:rFonts w:ascii="SimHei" w:hAnsi="SimHei" w:eastAsia="SimHei" w:cs="SimHei"/>
                      <w:sz w:val="18"/>
                      <w:szCs w:val="18"/>
                      <w:spacing w:val="-34"/>
                    </w:rPr>
                    <w:t xml:space="preserve"> </w:t>
                  </w:r>
                  <w:r>
                    <w:rPr>
                      <w:rFonts w:ascii="SimHei" w:hAnsi="SimHei" w:eastAsia="SimHei" w:cs="SimHei"/>
                      <w:sz w:val="18"/>
                      <w:szCs w:val="18"/>
                      <w:spacing w:val="28"/>
                    </w:rPr>
                    <w:t>标</w:t>
                  </w:r>
                  <w:r>
                    <w:rPr>
                      <w:rFonts w:ascii="SimHei" w:hAnsi="SimHei" w:eastAsia="SimHei" w:cs="SimHei"/>
                      <w:sz w:val="18"/>
                      <w:szCs w:val="18"/>
                      <w:spacing w:val="-42"/>
                    </w:rPr>
                    <w:t xml:space="preserve"> </w:t>
                  </w:r>
                  <w:r>
                    <w:rPr>
                      <w:rFonts w:ascii="SimHei" w:hAnsi="SimHei" w:eastAsia="SimHei" w:cs="SimHei"/>
                      <w:sz w:val="18"/>
                      <w:szCs w:val="18"/>
                      <w:spacing w:val="28"/>
                    </w:rPr>
                    <w:t>准</w:t>
                  </w:r>
                  <w:r>
                    <w:rPr>
                      <w:rFonts w:ascii="SimHei" w:hAnsi="SimHei" w:eastAsia="SimHei" w:cs="SimHei"/>
                      <w:sz w:val="18"/>
                      <w:szCs w:val="18"/>
                      <w:spacing w:val="-41"/>
                    </w:rPr>
                    <w:t xml:space="preserve"> </w:t>
                  </w:r>
                  <w:r>
                    <w:rPr>
                      <w:rFonts w:ascii="SimHei" w:hAnsi="SimHei" w:eastAsia="SimHei" w:cs="SimHei"/>
                      <w:sz w:val="18"/>
                      <w:szCs w:val="18"/>
                      <w:spacing w:val="28"/>
                    </w:rPr>
                    <w:t>构</w:t>
                  </w:r>
                  <w:r>
                    <w:rPr>
                      <w:rFonts w:ascii="SimHei" w:hAnsi="SimHei" w:eastAsia="SimHei" w:cs="SimHei"/>
                      <w:sz w:val="18"/>
                      <w:szCs w:val="18"/>
                      <w:spacing w:val="-41"/>
                    </w:rPr>
                    <w:t xml:space="preserve"> </w:t>
                  </w:r>
                  <w:r>
                    <w:rPr>
                      <w:rFonts w:ascii="SimHei" w:hAnsi="SimHei" w:eastAsia="SimHei" w:cs="SimHei"/>
                      <w:sz w:val="18"/>
                      <w:szCs w:val="18"/>
                      <w:spacing w:val="28"/>
                    </w:rPr>
                    <w:t>造</w:t>
                  </w:r>
                  <w:r>
                    <w:rPr>
                      <w:rFonts w:ascii="SimHei" w:hAnsi="SimHei" w:eastAsia="SimHei" w:cs="SimHei"/>
                      <w:sz w:val="18"/>
                      <w:szCs w:val="18"/>
                      <w:spacing w:val="-41"/>
                    </w:rPr>
                    <w:t xml:space="preserve"> </w:t>
                  </w:r>
                  <w:r>
                    <w:rPr>
                      <w:rFonts w:ascii="SimHei" w:hAnsi="SimHei" w:eastAsia="SimHei" w:cs="SimHei"/>
                      <w:sz w:val="18"/>
                      <w:szCs w:val="18"/>
                      <w:spacing w:val="28"/>
                    </w:rPr>
                    <w:t>详</w:t>
                  </w:r>
                  <w:r>
                    <w:rPr>
                      <w:rFonts w:ascii="SimHei" w:hAnsi="SimHei" w:eastAsia="SimHei" w:cs="SimHei"/>
                      <w:sz w:val="18"/>
                      <w:szCs w:val="18"/>
                      <w:spacing w:val="-41"/>
                    </w:rPr>
                    <w:t xml:space="preserve"> </w:t>
                  </w:r>
                  <w:r>
                    <w:rPr>
                      <w:rFonts w:ascii="SimHei" w:hAnsi="SimHei" w:eastAsia="SimHei" w:cs="SimHei"/>
                      <w:sz w:val="18"/>
                      <w:szCs w:val="18"/>
                      <w:spacing w:val="27"/>
                    </w:rPr>
                    <w:t>图标准构造详图</w:t>
                  </w:r>
                  <w:r>
                    <w:rPr>
                      <w:rFonts w:ascii="SimHei" w:hAnsi="SimHei" w:eastAsia="SimHei" w:cs="SimHei"/>
                      <w:sz w:val="18"/>
                      <w:szCs w:val="18"/>
                      <w:spacing w:val="-34"/>
                    </w:rPr>
                    <w:t xml:space="preserve"> </w:t>
                  </w:r>
                  <w:r>
                    <w:rPr>
                      <w:rFonts w:ascii="SimHei" w:hAnsi="SimHei" w:eastAsia="SimHei" w:cs="SimHei"/>
                      <w:sz w:val="18"/>
                      <w:szCs w:val="18"/>
                      <w:spacing w:val="27"/>
                    </w:rPr>
                    <w:t>标准构造详图</w:t>
                  </w:r>
                </w:p>
              </w:txbxContent>
            </v:textbox>
          </v:shape>
        </w:pict>
      </w:r>
      <w:r/>
    </w:p>
    <w:p>
      <w:pPr>
        <w:spacing w:line="251" w:lineRule="auto"/>
        <w:rPr>
          <w:rFonts w:ascii="Arial"/>
          <w:sz w:val="21"/>
        </w:rPr>
      </w:pPr>
      <w:r>
        <w:pict>
          <v:shape id="_x0000_s1308" style="position:absolute;margin-left:18.9973pt;margin-top:8.98319pt;mso-position-vertical-relative:text;mso-position-horizontal-relative:text;width:12.25pt;height:380.9pt;z-index:255693824;" filled="false" stroked="false" type="#_x0000_t202">
            <v:fill on="false"/>
            <v:stroke on="false"/>
            <v:path/>
            <v:imagedata o:title=""/>
            <o:lock v:ext="edit" aspectratio="false"/>
            <v:textbox inset="0mm,0mm,0mm,0mm" style="layout-flow:vertical-ideographic;">
              <w:txbxContent>
                <w:p>
                  <w:pPr>
                    <w:ind w:left="20"/>
                    <w:spacing w:before="19" w:line="174" w:lineRule="auto"/>
                    <w:rPr>
                      <w:rFonts w:ascii="SimHei" w:hAnsi="SimHei" w:eastAsia="SimHei" w:cs="SimHei"/>
                      <w:sz w:val="18"/>
                      <w:szCs w:val="18"/>
                    </w:rPr>
                  </w:pPr>
                  <w:r>
                    <w:rPr>
                      <w:rFonts w:ascii="SimHei" w:hAnsi="SimHei" w:eastAsia="SimHei" w:cs="SimHei"/>
                      <w:sz w:val="18"/>
                      <w:szCs w:val="18"/>
                      <w:spacing w:val="1"/>
                      <w:position w:val="1"/>
                    </w:rPr>
                    <w:t>般</w:t>
                  </w:r>
                  <w:r>
                    <w:rPr>
                      <w:rFonts w:ascii="SimHei" w:hAnsi="SimHei" w:eastAsia="SimHei" w:cs="SimHei"/>
                      <w:sz w:val="18"/>
                      <w:szCs w:val="18"/>
                      <w:spacing w:val="-26"/>
                      <w:position w:val="1"/>
                    </w:rPr>
                    <w:t xml:space="preserve"> </w:t>
                  </w:r>
                  <w:r>
                    <w:rPr>
                      <w:rFonts w:ascii="SimHei" w:hAnsi="SimHei" w:eastAsia="SimHei" w:cs="SimHei"/>
                      <w:sz w:val="18"/>
                      <w:szCs w:val="18"/>
                      <w:spacing w:val="1"/>
                      <w:position w:val="1"/>
                    </w:rPr>
                    <w:t>构</w:t>
                  </w:r>
                  <w:r>
                    <w:rPr>
                      <w:rFonts w:ascii="SimHei" w:hAnsi="SimHei" w:eastAsia="SimHei" w:cs="SimHei"/>
                      <w:sz w:val="18"/>
                      <w:szCs w:val="18"/>
                      <w:spacing w:val="-36"/>
                      <w:position w:val="1"/>
                    </w:rPr>
                    <w:t xml:space="preserve"> </w:t>
                  </w:r>
                  <w:r>
                    <w:rPr>
                      <w:rFonts w:ascii="SimHei" w:hAnsi="SimHei" w:eastAsia="SimHei" w:cs="SimHei"/>
                      <w:sz w:val="18"/>
                      <w:szCs w:val="18"/>
                      <w:spacing w:val="1"/>
                      <w:position w:val="1"/>
                    </w:rPr>
                    <w:t>造</w:t>
                  </w:r>
                  <w:r>
                    <w:rPr>
                      <w:rFonts w:ascii="SimHei" w:hAnsi="SimHei" w:eastAsia="SimHei" w:cs="SimHei"/>
                      <w:sz w:val="18"/>
                      <w:szCs w:val="18"/>
                      <w:spacing w:val="12"/>
                      <w:position w:val="1"/>
                    </w:rPr>
                    <w:t xml:space="preserve">     </w:t>
                  </w:r>
                  <w:r>
                    <w:rPr>
                      <w:rFonts w:ascii="SimHei" w:hAnsi="SimHei" w:eastAsia="SimHei" w:cs="SimHei"/>
                      <w:sz w:val="18"/>
                      <w:szCs w:val="18"/>
                      <w:spacing w:val="1"/>
                    </w:rPr>
                    <w:t>独</w:t>
                  </w:r>
                  <w:r>
                    <w:rPr>
                      <w:rFonts w:ascii="SimHei" w:hAnsi="SimHei" w:eastAsia="SimHei" w:cs="SimHei"/>
                      <w:sz w:val="18"/>
                      <w:szCs w:val="18"/>
                      <w:spacing w:val="-39"/>
                    </w:rPr>
                    <w:t xml:space="preserve"> </w:t>
                  </w:r>
                  <w:r>
                    <w:rPr>
                      <w:rFonts w:ascii="SimHei" w:hAnsi="SimHei" w:eastAsia="SimHei" w:cs="SimHei"/>
                      <w:sz w:val="18"/>
                      <w:szCs w:val="18"/>
                      <w:spacing w:val="1"/>
                    </w:rPr>
                    <w:t>立</w:t>
                  </w:r>
                  <w:r>
                    <w:rPr>
                      <w:rFonts w:ascii="SimHei" w:hAnsi="SimHei" w:eastAsia="SimHei" w:cs="SimHei"/>
                      <w:sz w:val="18"/>
                      <w:szCs w:val="18"/>
                      <w:spacing w:val="-43"/>
                    </w:rPr>
                    <w:t xml:space="preserve"> </w:t>
                  </w:r>
                  <w:r>
                    <w:rPr>
                      <w:rFonts w:ascii="SimHei" w:hAnsi="SimHei" w:eastAsia="SimHei" w:cs="SimHei"/>
                      <w:sz w:val="18"/>
                      <w:szCs w:val="18"/>
                      <w:spacing w:val="1"/>
                    </w:rPr>
                    <w:t>基</w:t>
                  </w:r>
                  <w:r>
                    <w:rPr>
                      <w:rFonts w:ascii="SimHei" w:hAnsi="SimHei" w:eastAsia="SimHei" w:cs="SimHei"/>
                      <w:sz w:val="18"/>
                      <w:szCs w:val="18"/>
                      <w:spacing w:val="-43"/>
                    </w:rPr>
                    <w:t xml:space="preserve"> </w:t>
                  </w:r>
                  <w:r>
                    <w:rPr>
                      <w:rFonts w:ascii="SimHei" w:hAnsi="SimHei" w:eastAsia="SimHei" w:cs="SimHei"/>
                      <w:sz w:val="18"/>
                      <w:szCs w:val="18"/>
                      <w:spacing w:val="1"/>
                    </w:rPr>
                    <w:t>础</w:t>
                  </w:r>
                  <w:r>
                    <w:rPr>
                      <w:rFonts w:ascii="SimHei" w:hAnsi="SimHei" w:eastAsia="SimHei" w:cs="SimHei"/>
                      <w:sz w:val="18"/>
                      <w:szCs w:val="18"/>
                      <w:spacing w:val="1"/>
                    </w:rPr>
                    <w:t xml:space="preserve">     </w:t>
                  </w:r>
                  <w:r>
                    <w:rPr>
                      <w:rFonts w:ascii="SimHei" w:hAnsi="SimHei" w:eastAsia="SimHei" w:cs="SimHei"/>
                      <w:sz w:val="18"/>
                      <w:szCs w:val="18"/>
                      <w:spacing w:val="1"/>
                    </w:rPr>
                    <w:t>条</w:t>
                  </w:r>
                  <w:r>
                    <w:rPr>
                      <w:rFonts w:ascii="SimHei" w:hAnsi="SimHei" w:eastAsia="SimHei" w:cs="SimHei"/>
                      <w:sz w:val="18"/>
                      <w:szCs w:val="18"/>
                      <w:spacing w:val="-47"/>
                    </w:rPr>
                    <w:t xml:space="preserve"> </w:t>
                  </w:r>
                  <w:r>
                    <w:rPr>
                      <w:rFonts w:ascii="SimHei" w:hAnsi="SimHei" w:eastAsia="SimHei" w:cs="SimHei"/>
                      <w:sz w:val="18"/>
                      <w:szCs w:val="18"/>
                      <w:spacing w:val="1"/>
                    </w:rPr>
                    <w:t>形</w:t>
                  </w:r>
                  <w:r>
                    <w:rPr>
                      <w:rFonts w:ascii="SimHei" w:hAnsi="SimHei" w:eastAsia="SimHei" w:cs="SimHei"/>
                      <w:sz w:val="18"/>
                      <w:szCs w:val="18"/>
                      <w:spacing w:val="-47"/>
                    </w:rPr>
                    <w:t xml:space="preserve"> </w:t>
                  </w:r>
                  <w:r>
                    <w:rPr>
                      <w:rFonts w:ascii="SimHei" w:hAnsi="SimHei" w:eastAsia="SimHei" w:cs="SimHei"/>
                      <w:sz w:val="18"/>
                      <w:szCs w:val="18"/>
                      <w:spacing w:val="1"/>
                    </w:rPr>
                    <w:t>基</w:t>
                  </w:r>
                  <w:r>
                    <w:rPr>
                      <w:rFonts w:ascii="SimHei" w:hAnsi="SimHei" w:eastAsia="SimHei" w:cs="SimHei"/>
                      <w:sz w:val="18"/>
                      <w:szCs w:val="18"/>
                      <w:spacing w:val="-47"/>
                    </w:rPr>
                    <w:t xml:space="preserve"> </w:t>
                  </w:r>
                  <w:r>
                    <w:rPr>
                      <w:rFonts w:ascii="SimHei" w:hAnsi="SimHei" w:eastAsia="SimHei" w:cs="SimHei"/>
                      <w:sz w:val="18"/>
                      <w:szCs w:val="18"/>
                      <w:spacing w:val="1"/>
                    </w:rPr>
                    <w:t>础</w:t>
                  </w:r>
                  <w:r>
                    <w:rPr>
                      <w:rFonts w:ascii="SimHei" w:hAnsi="SimHei" w:eastAsia="SimHei" w:cs="SimHei"/>
                      <w:sz w:val="18"/>
                      <w:szCs w:val="18"/>
                      <w:spacing w:val="7"/>
                    </w:rPr>
                    <w:t xml:space="preserve">     </w:t>
                  </w:r>
                  <w:r>
                    <w:rPr>
                      <w:rFonts w:ascii="SimHei" w:hAnsi="SimHei" w:eastAsia="SimHei" w:cs="SimHei"/>
                      <w:sz w:val="18"/>
                      <w:szCs w:val="18"/>
                      <w:spacing w:val="1"/>
                      <w:position w:val="1"/>
                    </w:rPr>
                    <w:t>筏</w:t>
                  </w:r>
                  <w:r>
                    <w:rPr>
                      <w:rFonts w:ascii="SimHei" w:hAnsi="SimHei" w:eastAsia="SimHei" w:cs="SimHei"/>
                      <w:sz w:val="18"/>
                      <w:szCs w:val="18"/>
                      <w:spacing w:val="-42"/>
                      <w:position w:val="1"/>
                    </w:rPr>
                    <w:t xml:space="preserve"> </w:t>
                  </w:r>
                  <w:r>
                    <w:rPr>
                      <w:rFonts w:ascii="SimHei" w:hAnsi="SimHei" w:eastAsia="SimHei" w:cs="SimHei"/>
                      <w:sz w:val="18"/>
                      <w:szCs w:val="18"/>
                      <w:spacing w:val="1"/>
                      <w:position w:val="1"/>
                    </w:rPr>
                    <w:t>形</w:t>
                  </w:r>
                  <w:r>
                    <w:rPr>
                      <w:rFonts w:ascii="SimHei" w:hAnsi="SimHei" w:eastAsia="SimHei" w:cs="SimHei"/>
                      <w:sz w:val="18"/>
                      <w:szCs w:val="18"/>
                      <w:spacing w:val="-46"/>
                      <w:position w:val="1"/>
                    </w:rPr>
                    <w:t xml:space="preserve"> </w:t>
                  </w:r>
                  <w:r>
                    <w:rPr>
                      <w:rFonts w:ascii="SimHei" w:hAnsi="SimHei" w:eastAsia="SimHei" w:cs="SimHei"/>
                      <w:sz w:val="18"/>
                      <w:szCs w:val="18"/>
                      <w:spacing w:val="1"/>
                      <w:position w:val="1"/>
                    </w:rPr>
                    <w:t>基</w:t>
                  </w:r>
                  <w:r>
                    <w:rPr>
                      <w:rFonts w:ascii="SimHei" w:hAnsi="SimHei" w:eastAsia="SimHei" w:cs="SimHei"/>
                      <w:sz w:val="18"/>
                      <w:szCs w:val="18"/>
                      <w:spacing w:val="-47"/>
                      <w:position w:val="1"/>
                    </w:rPr>
                    <w:t xml:space="preserve"> </w:t>
                  </w:r>
                  <w:r>
                    <w:rPr>
                      <w:rFonts w:ascii="SimHei" w:hAnsi="SimHei" w:eastAsia="SimHei" w:cs="SimHei"/>
                      <w:sz w:val="18"/>
                      <w:szCs w:val="18"/>
                      <w:spacing w:val="1"/>
                      <w:position w:val="1"/>
                    </w:rPr>
                    <w:t>础</w:t>
                  </w:r>
                  <w:r>
                    <w:rPr>
                      <w:rFonts w:ascii="SimHei" w:hAnsi="SimHei" w:eastAsia="SimHei" w:cs="SimHei"/>
                      <w:sz w:val="18"/>
                      <w:szCs w:val="18"/>
                      <w:spacing w:val="1"/>
                      <w:position w:val="1"/>
                    </w:rPr>
                    <w:t xml:space="preserve">      </w:t>
                  </w:r>
                  <w:r>
                    <w:rPr>
                      <w:rFonts w:ascii="SimHei" w:hAnsi="SimHei" w:eastAsia="SimHei" w:cs="SimHei"/>
                      <w:sz w:val="18"/>
                      <w:szCs w:val="18"/>
                      <w:spacing w:val="1"/>
                    </w:rPr>
                    <w:t>桩</w:t>
                  </w:r>
                  <w:r>
                    <w:rPr>
                      <w:rFonts w:ascii="SimHei" w:hAnsi="SimHei" w:eastAsia="SimHei" w:cs="SimHei"/>
                      <w:sz w:val="18"/>
                      <w:szCs w:val="18"/>
                      <w:spacing w:val="-36"/>
                    </w:rPr>
                    <w:t xml:space="preserve"> </w:t>
                  </w:r>
                  <w:r>
                    <w:rPr>
                      <w:rFonts w:ascii="SimHei" w:hAnsi="SimHei" w:eastAsia="SimHei" w:cs="SimHei"/>
                      <w:sz w:val="18"/>
                      <w:szCs w:val="18"/>
                      <w:spacing w:val="1"/>
                    </w:rPr>
                    <w:t>基</w:t>
                  </w:r>
                  <w:r>
                    <w:rPr>
                      <w:rFonts w:ascii="SimHei" w:hAnsi="SimHei" w:eastAsia="SimHei" w:cs="SimHei"/>
                      <w:sz w:val="18"/>
                      <w:szCs w:val="18"/>
                      <w:spacing w:val="-40"/>
                    </w:rPr>
                    <w:t xml:space="preserve"> </w:t>
                  </w:r>
                  <w:r>
                    <w:rPr>
                      <w:rFonts w:ascii="SimHei" w:hAnsi="SimHei" w:eastAsia="SimHei" w:cs="SimHei"/>
                      <w:sz w:val="18"/>
                      <w:szCs w:val="18"/>
                      <w:spacing w:val="1"/>
                    </w:rPr>
                    <w:t>础</w:t>
                  </w:r>
                  <w:r>
                    <w:rPr>
                      <w:rFonts w:ascii="SimHei" w:hAnsi="SimHei" w:eastAsia="SimHei" w:cs="SimHei"/>
                      <w:sz w:val="18"/>
                      <w:szCs w:val="18"/>
                      <w:spacing w:val="9"/>
                    </w:rPr>
                    <w:t xml:space="preserve">    </w:t>
                  </w:r>
                  <w:r>
                    <w:rPr>
                      <w:rFonts w:ascii="SimHei" w:hAnsi="SimHei" w:eastAsia="SimHei" w:cs="SimHei"/>
                      <w:sz w:val="18"/>
                      <w:szCs w:val="18"/>
                      <w:spacing w:val="1"/>
                      <w:position w:val="-2"/>
                    </w:rPr>
                    <w:t>基</w:t>
                  </w:r>
                  <w:r>
                    <w:rPr>
                      <w:rFonts w:ascii="SimHei" w:hAnsi="SimHei" w:eastAsia="SimHei" w:cs="SimHei"/>
                      <w:sz w:val="18"/>
                      <w:szCs w:val="18"/>
                      <w:spacing w:val="-46"/>
                      <w:position w:val="-2"/>
                    </w:rPr>
                    <w:t xml:space="preserve"> </w:t>
                  </w:r>
                  <w:r>
                    <w:rPr>
                      <w:rFonts w:ascii="SimHei" w:hAnsi="SimHei" w:eastAsia="SimHei" w:cs="SimHei"/>
                      <w:sz w:val="18"/>
                      <w:szCs w:val="18"/>
                      <w:spacing w:val="1"/>
                      <w:position w:val="-2"/>
                    </w:rPr>
                    <w:t>础</w:t>
                  </w:r>
                  <w:r>
                    <w:rPr>
                      <w:rFonts w:ascii="SimHei" w:hAnsi="SimHei" w:eastAsia="SimHei" w:cs="SimHei"/>
                      <w:sz w:val="18"/>
                      <w:szCs w:val="18"/>
                      <w:spacing w:val="-49"/>
                      <w:position w:val="-2"/>
                    </w:rPr>
                    <w:t xml:space="preserve"> </w:t>
                  </w:r>
                  <w:r>
                    <w:rPr>
                      <w:rFonts w:ascii="SimHei" w:hAnsi="SimHei" w:eastAsia="SimHei" w:cs="SimHei"/>
                      <w:sz w:val="18"/>
                      <w:szCs w:val="18"/>
                      <w:spacing w:val="1"/>
                      <w:position w:val="-2"/>
                    </w:rPr>
                    <w:t>相</w:t>
                  </w:r>
                  <w:r>
                    <w:rPr>
                      <w:rFonts w:ascii="SimHei" w:hAnsi="SimHei" w:eastAsia="SimHei" w:cs="SimHei"/>
                      <w:sz w:val="18"/>
                      <w:szCs w:val="18"/>
                      <w:spacing w:val="-49"/>
                      <w:position w:val="-2"/>
                    </w:rPr>
                    <w:t xml:space="preserve"> </w:t>
                  </w:r>
                  <w:r>
                    <w:rPr>
                      <w:rFonts w:ascii="SimHei" w:hAnsi="SimHei" w:eastAsia="SimHei" w:cs="SimHei"/>
                      <w:sz w:val="18"/>
                      <w:szCs w:val="18"/>
                      <w:spacing w:val="1"/>
                      <w:position w:val="-2"/>
                    </w:rPr>
                    <w:t>关</w:t>
                  </w:r>
                  <w:r>
                    <w:rPr>
                      <w:rFonts w:ascii="SimHei" w:hAnsi="SimHei" w:eastAsia="SimHei" w:cs="SimHei"/>
                      <w:sz w:val="18"/>
                      <w:szCs w:val="18"/>
                      <w:spacing w:val="-48"/>
                      <w:position w:val="-2"/>
                    </w:rPr>
                    <w:t xml:space="preserve"> </w:t>
                  </w:r>
                  <w:r>
                    <w:rPr>
                      <w:rFonts w:ascii="SimHei" w:hAnsi="SimHei" w:eastAsia="SimHei" w:cs="SimHei"/>
                      <w:sz w:val="18"/>
                      <w:szCs w:val="18"/>
                      <w:spacing w:val="1"/>
                      <w:position w:val="-2"/>
                    </w:rPr>
                    <w:t>构</w:t>
                  </w:r>
                  <w:r>
                    <w:rPr>
                      <w:rFonts w:ascii="SimHei" w:hAnsi="SimHei" w:eastAsia="SimHei" w:cs="SimHei"/>
                      <w:sz w:val="18"/>
                      <w:szCs w:val="18"/>
                      <w:spacing w:val="-49"/>
                      <w:position w:val="-2"/>
                    </w:rPr>
                    <w:t xml:space="preserve"> </w:t>
                  </w:r>
                  <w:r>
                    <w:rPr>
                      <w:rFonts w:ascii="SimHei" w:hAnsi="SimHei" w:eastAsia="SimHei" w:cs="SimHei"/>
                      <w:sz w:val="18"/>
                      <w:szCs w:val="18"/>
                      <w:spacing w:val="1"/>
                      <w:position w:val="-2"/>
                    </w:rPr>
                    <w:t>造</w:t>
                  </w:r>
                </w:p>
              </w:txbxContent>
            </v:textbox>
          </v:shape>
        </w:pict>
      </w: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1350" w:lineRule="exact"/>
        <w:rPr/>
      </w:pPr>
      <w:r>
        <w:pict>
          <v:shape id="_x0000_s1310" style="position:absolute;margin-left:13.4246pt;margin-top:219.481pt;mso-position-vertical-relative:text;mso-position-horizontal-relative:text;width:10.3pt;height:23.25pt;z-index:255695872;"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rPr>
          <w:position w:val="-26"/>
        </w:rPr>
        <w:drawing>
          <wp:inline distT="0" distB="0" distL="0" distR="0">
            <wp:extent cx="501708" cy="857231"/>
            <wp:effectExtent l="0" t="0" r="0" b="0"/>
            <wp:docPr id="1362" name="IM 1362"/>
            <wp:cNvGraphicFramePr/>
            <a:graphic>
              <a:graphicData uri="http://schemas.openxmlformats.org/drawingml/2006/picture">
                <pic:pic>
                  <pic:nvPicPr>
                    <pic:cNvPr id="1362" name="IM 1362"/>
                    <pic:cNvPicPr/>
                  </pic:nvPicPr>
                  <pic:blipFill>
                    <a:blip r:embed="rId620"/>
                    <a:stretch>
                      <a:fillRect/>
                    </a:stretch>
                  </pic:blipFill>
                  <pic:spPr>
                    <a:xfrm rot="0">
                      <a:off x="0" y="0"/>
                      <a:ext cx="501708" cy="857231"/>
                    </a:xfrm>
                    <a:prstGeom prst="rect">
                      <a:avLst/>
                    </a:prstGeom>
                  </pic:spPr>
                </pic:pic>
              </a:graphicData>
            </a:graphic>
          </wp:inline>
        </w:drawing>
      </w:r>
    </w:p>
    <w:p>
      <w:pPr>
        <w:spacing w:line="1350" w:lineRule="exact"/>
        <w:sectPr>
          <w:type w:val="continuous"/>
          <w:pgSz w:w="15300" w:h="11040"/>
          <w:pgMar w:top="400" w:right="0" w:bottom="400" w:left="0" w:header="0" w:footer="0" w:gutter="0"/>
          <w:cols w:equalWidth="0" w:num="3">
            <w:col w:w="1380" w:space="100"/>
            <w:col w:w="12870" w:space="100"/>
            <w:col w:w="851" w:space="0"/>
          </w:cols>
        </w:sectPr>
        <w:rPr/>
      </w:pPr>
    </w:p>
    <w:p>
      <w:pPr>
        <w:ind w:left="14100"/>
        <w:spacing w:before="138" w:line="119" w:lineRule="exact"/>
        <w:rPr>
          <w:rFonts w:ascii="Times New Roman" w:hAnsi="Times New Roman" w:eastAsia="Times New Roman" w:cs="Times New Roman"/>
          <w:sz w:val="17"/>
          <w:szCs w:val="17"/>
        </w:rPr>
      </w:pPr>
      <w:r>
        <w:pict>
          <v:shape id="_x0000_s1312" style="position:absolute;margin-left:29.0937pt;margin-top:-472.355pt;mso-position-vertical-relative:text;mso-position-horizontal-relative:text;width:26.15pt;height:133.85pt;z-index:255702016;" filled="false" stroked="false" type="#_x0000_t202">
            <v:fill on="false"/>
            <v:stroke on="false"/>
            <v:path/>
            <v:imagedata o:title=""/>
            <o:lock v:ext="edit" aspectratio="false"/>
            <v:textbox inset="0mm,0mm,0mm,0mm" style="layout-flow:vertical-ideographic;">
              <w:txbxContent>
                <w:p>
                  <w:pPr>
                    <w:ind w:left="423"/>
                    <w:spacing w:before="20" w:line="211" w:lineRule="auto"/>
                    <w:rPr>
                      <w:rFonts w:ascii="SimHei" w:hAnsi="SimHei" w:eastAsia="SimHei" w:cs="SimHei"/>
                      <w:sz w:val="18"/>
                      <w:szCs w:val="18"/>
                    </w:rPr>
                  </w:pPr>
                  <w:r>
                    <w:rPr>
                      <w:rFonts w:ascii="SimHei" w:hAnsi="SimHei" w:eastAsia="SimHei" w:cs="SimHei"/>
                      <w:sz w:val="18"/>
                      <w:szCs w:val="18"/>
                    </w:rPr>
                    <w:t>般</w:t>
                  </w:r>
                  <w:r>
                    <w:rPr>
                      <w:rFonts w:ascii="SimHei" w:hAnsi="SimHei" w:eastAsia="SimHei" w:cs="SimHei"/>
                      <w:sz w:val="18"/>
                      <w:szCs w:val="18"/>
                      <w:spacing w:val="-37"/>
                    </w:rPr>
                    <w:t xml:space="preserve"> </w:t>
                  </w:r>
                  <w:r>
                    <w:rPr>
                      <w:rFonts w:ascii="SimHei" w:hAnsi="SimHei" w:eastAsia="SimHei" w:cs="SimHei"/>
                      <w:sz w:val="18"/>
                      <w:szCs w:val="18"/>
                    </w:rPr>
                    <w:t>构</w:t>
                  </w:r>
                  <w:r>
                    <w:rPr>
                      <w:rFonts w:ascii="SimHei" w:hAnsi="SimHei" w:eastAsia="SimHei" w:cs="SimHei"/>
                      <w:sz w:val="18"/>
                      <w:szCs w:val="18"/>
                      <w:spacing w:val="-37"/>
                    </w:rPr>
                    <w:t xml:space="preserve"> </w:t>
                  </w:r>
                  <w:r>
                    <w:rPr>
                      <w:rFonts w:ascii="SimHei" w:hAnsi="SimHei" w:eastAsia="SimHei" w:cs="SimHei"/>
                      <w:sz w:val="18"/>
                      <w:szCs w:val="18"/>
                    </w:rPr>
                    <w:t>造</w:t>
                  </w:r>
                  <w:r>
                    <w:rPr>
                      <w:rFonts w:ascii="SimHei" w:hAnsi="SimHei" w:eastAsia="SimHei" w:cs="SimHei"/>
                      <w:sz w:val="18"/>
                      <w:szCs w:val="18"/>
                      <w:spacing w:val="16"/>
                    </w:rPr>
                    <w:t xml:space="preserve">     </w:t>
                  </w:r>
                  <w:r>
                    <w:rPr>
                      <w:rFonts w:ascii="SimHei" w:hAnsi="SimHei" w:eastAsia="SimHei" w:cs="SimHei"/>
                      <w:sz w:val="18"/>
                      <w:szCs w:val="18"/>
                    </w:rPr>
                    <w:t>独</w:t>
                  </w:r>
                  <w:r>
                    <w:rPr>
                      <w:rFonts w:ascii="SimHei" w:hAnsi="SimHei" w:eastAsia="SimHei" w:cs="SimHei"/>
                      <w:sz w:val="18"/>
                      <w:szCs w:val="18"/>
                      <w:spacing w:val="-42"/>
                    </w:rPr>
                    <w:t xml:space="preserve"> </w:t>
                  </w:r>
                  <w:r>
                    <w:rPr>
                      <w:rFonts w:ascii="SimHei" w:hAnsi="SimHei" w:eastAsia="SimHei" w:cs="SimHei"/>
                      <w:sz w:val="18"/>
                      <w:szCs w:val="18"/>
                    </w:rPr>
                    <w:t>立</w:t>
                  </w:r>
                  <w:r>
                    <w:rPr>
                      <w:rFonts w:ascii="SimHei" w:hAnsi="SimHei" w:eastAsia="SimHei" w:cs="SimHei"/>
                      <w:sz w:val="18"/>
                      <w:szCs w:val="18"/>
                      <w:spacing w:val="-47"/>
                    </w:rPr>
                    <w:t xml:space="preserve"> </w:t>
                  </w:r>
                  <w:r>
                    <w:rPr>
                      <w:rFonts w:ascii="SimHei" w:hAnsi="SimHei" w:eastAsia="SimHei" w:cs="SimHei"/>
                      <w:sz w:val="18"/>
                      <w:szCs w:val="18"/>
                    </w:rPr>
                    <w:t>基</w:t>
                  </w:r>
                  <w:r>
                    <w:rPr>
                      <w:rFonts w:ascii="SimHei" w:hAnsi="SimHei" w:eastAsia="SimHei" w:cs="SimHei"/>
                      <w:sz w:val="18"/>
                      <w:szCs w:val="18"/>
                      <w:spacing w:val="-46"/>
                    </w:rPr>
                    <w:t xml:space="preserve"> </w:t>
                  </w:r>
                  <w:r>
                    <w:rPr>
                      <w:rFonts w:ascii="SimHei" w:hAnsi="SimHei" w:eastAsia="SimHei" w:cs="SimHei"/>
                      <w:sz w:val="18"/>
                      <w:szCs w:val="18"/>
                    </w:rPr>
                    <w:t>础</w:t>
                  </w:r>
                </w:p>
                <w:p>
                  <w:pPr>
                    <w:pStyle w:val="BodyText"/>
                    <w:ind w:left="20"/>
                    <w:spacing w:before="36" w:line="192" w:lineRule="auto"/>
                    <w:rPr>
                      <w:rFonts w:ascii="FangSong" w:hAnsi="FangSong" w:eastAsia="FangSong" w:cs="FangSong"/>
                      <w:sz w:val="21"/>
                      <w:szCs w:val="21"/>
                    </w:rPr>
                  </w:pPr>
                  <w:r>
                    <w:rPr>
                      <w:sz w:val="18"/>
                      <w:szCs w:val="18"/>
                      <w:spacing w:val="3"/>
                    </w:rPr>
                    <w:t>示</w:t>
                  </w:r>
                  <w:r>
                    <w:rPr>
                      <w:sz w:val="18"/>
                      <w:szCs w:val="18"/>
                      <w:spacing w:val="-44"/>
                    </w:rPr>
                    <w:t xml:space="preserve"> </w:t>
                  </w:r>
                  <w:r>
                    <w:rPr>
                      <w:sz w:val="18"/>
                      <w:szCs w:val="18"/>
                      <w:spacing w:val="3"/>
                    </w:rPr>
                    <w:t>主</w:t>
                  </w:r>
                  <w:r>
                    <w:rPr>
                      <w:sz w:val="18"/>
                      <w:szCs w:val="18"/>
                      <w:spacing w:val="-47"/>
                    </w:rPr>
                    <w:t xml:space="preserve"> </w:t>
                  </w:r>
                  <w:r>
                    <w:rPr>
                      <w:sz w:val="18"/>
                      <w:szCs w:val="18"/>
                      <w:spacing w:val="3"/>
                    </w:rPr>
                    <w:t>丁</w:t>
                  </w:r>
                  <w:r>
                    <w:rPr>
                      <w:sz w:val="18"/>
                      <w:szCs w:val="18"/>
                      <w:spacing w:val="-47"/>
                    </w:rPr>
                    <w:t xml:space="preserve"> </w:t>
                  </w:r>
                  <w:r>
                    <w:rPr>
                      <w:sz w:val="18"/>
                      <w:szCs w:val="18"/>
                      <w:spacing w:val="3"/>
                    </w:rPr>
                    <w:t>气</w:t>
                  </w:r>
                  <w:r>
                    <w:rPr>
                      <w:sz w:val="18"/>
                      <w:szCs w:val="18"/>
                      <w:spacing w:val="-47"/>
                    </w:rPr>
                    <w:t xml:space="preserve"> </w:t>
                  </w:r>
                  <w:r>
                    <w:rPr>
                      <w:sz w:val="18"/>
                      <w:szCs w:val="18"/>
                      <w:spacing w:val="3"/>
                    </w:rPr>
                    <w:t>尘</w:t>
                  </w:r>
                  <w:r>
                    <w:rPr>
                      <w:sz w:val="18"/>
                      <w:szCs w:val="18"/>
                      <w:spacing w:val="-47"/>
                    </w:rPr>
                    <w:t xml:space="preserve"> </w:t>
                  </w:r>
                  <w:r>
                    <w:rPr>
                      <w:sz w:val="18"/>
                      <w:szCs w:val="18"/>
                      <w:spacing w:val="3"/>
                    </w:rPr>
                    <w:t>之 下主上   </w:t>
                  </w:r>
                  <w:r>
                    <w:rPr>
                      <w:rFonts w:ascii="STHupo" w:hAnsi="STHupo" w:eastAsia="STHupo" w:cs="STHupo"/>
                      <w:sz w:val="18"/>
                      <w:szCs w:val="18"/>
                      <w:spacing w:val="3"/>
                      <w:position w:val="1"/>
                    </w:rPr>
                    <w:t>羊</w:t>
                  </w:r>
                  <w:r>
                    <w:rPr>
                      <w:rFonts w:ascii="FangSong" w:hAnsi="FangSong" w:eastAsia="FangSong" w:cs="FangSong"/>
                      <w:sz w:val="21"/>
                      <w:szCs w:val="21"/>
                      <w:spacing w:val="3"/>
                      <w:position w:val="1"/>
                    </w:rPr>
                    <w:t>图</w:t>
                  </w:r>
                </w:p>
              </w:txbxContent>
            </v:textbox>
          </v:shape>
        </w:pict>
      </w:r>
      <w:r>
        <w:rPr>
          <w:rFonts w:ascii="Times New Roman" w:hAnsi="Times New Roman" w:eastAsia="Times New Roman" w:cs="Times New Roman"/>
          <w:sz w:val="17"/>
          <w:szCs w:val="17"/>
          <w:spacing w:val="-2"/>
          <w:position w:val="-2"/>
        </w:rPr>
        <w:t>91</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241" w:lineRule="auto"/>
        <w:rPr>
          <w:rFonts w:ascii="Arial"/>
          <w:sz w:val="21"/>
        </w:rPr>
      </w:pPr>
      <w:r/>
    </w:p>
    <w:p>
      <w:pPr>
        <w:spacing w:line="241" w:lineRule="auto"/>
        <w:rPr>
          <w:rFonts w:ascii="Arial"/>
          <w:sz w:val="21"/>
        </w:rPr>
      </w:pPr>
      <w:r>
        <w:pict>
          <v:shape id="_x0000_s1314" style="position:absolute;margin-left:10.8532pt;margin-top:10.8111pt;mso-position-vertical-relative:text;mso-position-horizontal-relative:text;width:13.65pt;height:399.75pt;z-index:255756288;" filled="false" stroked="false" type="#_x0000_t202">
            <v:fill on="false"/>
            <v:stroke on="false"/>
            <v:path/>
            <v:imagedata o:title=""/>
            <o:lock v:ext="edit" aspectratio="false"/>
            <v:textbox inset="0mm,0mm,0mm,0mm" style="layout-flow:vertical-ideographic;">
              <w:txbxContent>
                <w:p>
                  <w:pPr>
                    <w:ind w:left="20"/>
                    <w:spacing w:before="20" w:line="219" w:lineRule="auto"/>
                    <w:rPr>
                      <w:rFonts w:ascii="SimHei" w:hAnsi="SimHei" w:eastAsia="SimHei" w:cs="SimHei"/>
                      <w:sz w:val="19"/>
                      <w:szCs w:val="19"/>
                    </w:rPr>
                  </w:pPr>
                  <w:r>
                    <w:rPr>
                      <w:rFonts w:ascii="SimHei" w:hAnsi="SimHei" w:eastAsia="SimHei" w:cs="SimHei"/>
                      <w:sz w:val="19"/>
                      <w:szCs w:val="19"/>
                      <w:spacing w:val="26"/>
                    </w:rPr>
                    <w:t>标准构造详图</w:t>
                  </w:r>
                  <w:r>
                    <w:rPr>
                      <w:rFonts w:ascii="SimHei" w:hAnsi="SimHei" w:eastAsia="SimHei" w:cs="SimHei"/>
                      <w:sz w:val="19"/>
                      <w:szCs w:val="19"/>
                      <w:spacing w:val="-28"/>
                    </w:rPr>
                    <w:t xml:space="preserve"> </w:t>
                  </w:r>
                  <w:r>
                    <w:rPr>
                      <w:rFonts w:ascii="SimHei" w:hAnsi="SimHei" w:eastAsia="SimHei" w:cs="SimHei"/>
                      <w:sz w:val="19"/>
                      <w:szCs w:val="19"/>
                      <w:spacing w:val="26"/>
                    </w:rPr>
                    <w:t>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标准构造详图标准构造详图标准构造详图</w:t>
                  </w:r>
                </w:p>
              </w:txbxContent>
            </v:textbox>
          </v:shape>
        </w:pict>
      </w:r>
      <w:r>
        <w:pict>
          <v:shape id="_x0000_s1316" style="position:absolute;margin-left:708.851pt;margin-top:6.30676pt;mso-position-vertical-relative:text;mso-position-horizontal-relative:text;width:24.65pt;height:335.75pt;z-index:255755264;" filled="false" stroked="false" type="#_x0000_t202">
            <v:fill on="false"/>
            <v:stroke on="false"/>
            <v:path/>
            <v:imagedata o:title=""/>
            <o:lock v:ext="edit" aspectratio="false"/>
            <v:textbox inset="0mm,0mm,0mm,0mm" style="layout-flow:vertical-ideographic;">
              <w:txbxContent>
                <w:p>
                  <w:pPr>
                    <w:pStyle w:val="BodyText"/>
                    <w:ind w:left="357"/>
                    <w:spacing w:before="20" w:line="178" w:lineRule="auto"/>
                    <w:rPr>
                      <w:sz w:val="13"/>
                      <w:szCs w:val="13"/>
                    </w:rPr>
                  </w:pPr>
                  <w:r>
                    <w:rPr>
                      <w:rFonts w:ascii="FZYaoTi" w:hAnsi="FZYaoTi" w:eastAsia="FZYaoTi" w:cs="FZYaoTi"/>
                      <w:sz w:val="13"/>
                      <w:szCs w:val="13"/>
                      <w:spacing w:val="4"/>
                      <w:position w:val="-2"/>
                    </w:rPr>
                    <w:t>丹     乖     工</w:t>
                  </w:r>
                  <w:r>
                    <w:rPr>
                      <w:rFonts w:ascii="FZYaoTi" w:hAnsi="FZYaoTi" w:eastAsia="FZYaoTi" w:cs="FZYaoTi"/>
                      <w:sz w:val="13"/>
                      <w:szCs w:val="13"/>
                      <w:position w:val="-2"/>
                    </w:rPr>
                    <w:t xml:space="preserve">                                                                </w:t>
                  </w:r>
                  <w:r>
                    <w:rPr>
                      <w:rFonts w:ascii="FZYaoTi" w:hAnsi="FZYaoTi" w:eastAsia="FZYaoTi" w:cs="FZYaoTi"/>
                      <w:sz w:val="13"/>
                      <w:szCs w:val="13"/>
                      <w:spacing w:val="4"/>
                    </w:rPr>
                    <w:t>开主及方  </w:t>
                  </w:r>
                  <w:r>
                    <w:rPr>
                      <w:rFonts w:ascii="FZYaoTi" w:hAnsi="FZYaoTi" w:eastAsia="FZYaoTi" w:cs="FZYaoTi"/>
                      <w:sz w:val="13"/>
                      <w:szCs w:val="13"/>
                      <w:spacing w:val="3"/>
                    </w:rPr>
                    <w:t xml:space="preserve">                                                    </w:t>
                  </w:r>
                  <w:r>
                    <w:rPr>
                      <w:sz w:val="13"/>
                      <w:szCs w:val="13"/>
                      <w:spacing w:val="3"/>
                      <w:position w:val="1"/>
                    </w:rPr>
                    <w:t>本  之</w:t>
                  </w:r>
                  <w:r>
                    <w:rPr>
                      <w:sz w:val="13"/>
                      <w:szCs w:val="13"/>
                      <w:spacing w:val="64"/>
                      <w:w w:val="101"/>
                      <w:position w:val="1"/>
                    </w:rPr>
                    <w:t xml:space="preserve"> </w:t>
                  </w:r>
                  <w:r>
                    <w:rPr>
                      <w:sz w:val="13"/>
                      <w:szCs w:val="13"/>
                      <w:spacing w:val="3"/>
                      <w:position w:val="1"/>
                    </w:rPr>
                    <w:t>石</w:t>
                  </w:r>
                </w:p>
                <w:p>
                  <w:pPr>
                    <w:ind w:left="20"/>
                    <w:spacing w:before="69" w:line="205" w:lineRule="auto"/>
                    <w:rPr>
                      <w:rFonts w:ascii="SimHei" w:hAnsi="SimHei" w:eastAsia="SimHei" w:cs="SimHei"/>
                      <w:sz w:val="19"/>
                      <w:szCs w:val="19"/>
                    </w:rPr>
                  </w:pPr>
                  <w:r>
                    <w:rPr>
                      <w:rFonts w:ascii="SimHei" w:hAnsi="SimHei" w:eastAsia="SimHei" w:cs="SimHei"/>
                      <w:sz w:val="19"/>
                      <w:szCs w:val="19"/>
                      <w:spacing w:val="32"/>
                    </w:rPr>
                    <w:t>标准构造详图标准构造详图标准构造详图标准构造详图标准构造详图</w:t>
                  </w:r>
                </w:p>
              </w:txbxContent>
            </v:textbox>
          </v:shape>
        </w:pict>
      </w:r>
      <w:r/>
    </w:p>
    <w:p>
      <w:pPr>
        <w:spacing w:line="241" w:lineRule="auto"/>
        <w:rPr>
          <w:rFonts w:ascii="Arial"/>
          <w:sz w:val="21"/>
        </w:rPr>
      </w:pPr>
      <w:r>
        <w:drawing>
          <wp:anchor distT="0" distB="0" distL="0" distR="0" simplePos="0" relativeHeight="255749120" behindDoc="0" locked="0" layoutInCell="1" allowOverlap="1">
            <wp:simplePos x="0" y="0"/>
            <wp:positionH relativeFrom="column">
              <wp:posOffset>3397218</wp:posOffset>
            </wp:positionH>
            <wp:positionV relativeFrom="paragraph">
              <wp:posOffset>142787</wp:posOffset>
            </wp:positionV>
            <wp:extent cx="2793983" cy="1746290"/>
            <wp:effectExtent l="0" t="0" r="0" b="0"/>
            <wp:wrapNone/>
            <wp:docPr id="1364" name="IM 1364"/>
            <wp:cNvGraphicFramePr/>
            <a:graphic>
              <a:graphicData uri="http://schemas.openxmlformats.org/drawingml/2006/picture">
                <pic:pic>
                  <pic:nvPicPr>
                    <pic:cNvPr id="1364" name="IM 1364"/>
                    <pic:cNvPicPr/>
                  </pic:nvPicPr>
                  <pic:blipFill>
                    <a:blip r:embed="rId621"/>
                    <a:stretch>
                      <a:fillRect/>
                    </a:stretch>
                  </pic:blipFill>
                  <pic:spPr>
                    <a:xfrm rot="0">
                      <a:off x="0" y="0"/>
                      <a:ext cx="2793983" cy="1746290"/>
                    </a:xfrm>
                    <a:prstGeom prst="rect">
                      <a:avLst/>
                    </a:prstGeom>
                  </pic:spPr>
                </pic:pic>
              </a:graphicData>
            </a:graphic>
          </wp:anchor>
        </w:drawing>
      </w:r>
      <w:r>
        <w:drawing>
          <wp:anchor distT="0" distB="0" distL="0" distR="0" simplePos="0" relativeHeight="255753216" behindDoc="0" locked="0" layoutInCell="1" allowOverlap="1">
            <wp:simplePos x="0" y="0"/>
            <wp:positionH relativeFrom="column">
              <wp:posOffset>6324596</wp:posOffset>
            </wp:positionH>
            <wp:positionV relativeFrom="paragraph">
              <wp:posOffset>123789</wp:posOffset>
            </wp:positionV>
            <wp:extent cx="2413038" cy="1479544"/>
            <wp:effectExtent l="0" t="0" r="0" b="0"/>
            <wp:wrapNone/>
            <wp:docPr id="1366" name="IM 1366"/>
            <wp:cNvGraphicFramePr/>
            <a:graphic>
              <a:graphicData uri="http://schemas.openxmlformats.org/drawingml/2006/picture">
                <pic:pic>
                  <pic:nvPicPr>
                    <pic:cNvPr id="1366" name="IM 1366"/>
                    <pic:cNvPicPr/>
                  </pic:nvPicPr>
                  <pic:blipFill>
                    <a:blip r:embed="rId622"/>
                    <a:stretch>
                      <a:fillRect/>
                    </a:stretch>
                  </pic:blipFill>
                  <pic:spPr>
                    <a:xfrm rot="0">
                      <a:off x="0" y="0"/>
                      <a:ext cx="2413038" cy="1479544"/>
                    </a:xfrm>
                    <a:prstGeom prst="rect">
                      <a:avLst/>
                    </a:prstGeom>
                  </pic:spPr>
                </pic:pic>
              </a:graphicData>
            </a:graphic>
          </wp:anchor>
        </w:drawing>
      </w:r>
      <w:r/>
    </w:p>
    <w:p>
      <w:pPr>
        <w:spacing w:line="241" w:lineRule="auto"/>
        <w:rPr>
          <w:rFonts w:ascii="Arial"/>
          <w:sz w:val="21"/>
        </w:rPr>
      </w:pPr>
      <w:r>
        <w:pict>
          <v:shape id="_x0000_s1318" style="position:absolute;margin-left:26.5825pt;margin-top:6.05911pt;mso-position-vertical-relative:text;mso-position-horizontal-relative:text;width:11.85pt;height:380.95pt;z-index:255757312;" filled="false" stroked="false" type="#_x0000_t202">
            <v:fill on="false"/>
            <v:stroke on="false"/>
            <v:path/>
            <v:imagedata o:title=""/>
            <o:lock v:ext="edit" aspectratio="false"/>
            <v:textbox inset="0mm,0mm,0mm,0mm" style="layout-flow:vertical-ideographic;">
              <w:txbxContent>
                <w:p>
                  <w:pPr>
                    <w:ind w:left="20"/>
                    <w:spacing w:before="20" w:line="176" w:lineRule="auto"/>
                    <w:rPr>
                      <w:rFonts w:ascii="SimHei" w:hAnsi="SimHei" w:eastAsia="SimHei" w:cs="SimHei"/>
                      <w:sz w:val="19"/>
                      <w:szCs w:val="19"/>
                    </w:rPr>
                  </w:pPr>
                  <w:r>
                    <w:rPr>
                      <w:rFonts w:ascii="SimHei" w:hAnsi="SimHei" w:eastAsia="SimHei" w:cs="SimHei"/>
                      <w:sz w:val="19"/>
                      <w:szCs w:val="19"/>
                      <w:spacing w:val="21"/>
                    </w:rPr>
                    <w:t>般构造</w:t>
                  </w:r>
                  <w:r>
                    <w:rPr>
                      <w:rFonts w:ascii="SimHei" w:hAnsi="SimHei" w:eastAsia="SimHei" w:cs="SimHei"/>
                      <w:sz w:val="19"/>
                      <w:szCs w:val="19"/>
                      <w:spacing w:val="11"/>
                    </w:rPr>
                    <w:t xml:space="preserve">     </w:t>
                  </w:r>
                  <w:r>
                    <w:rPr>
                      <w:rFonts w:ascii="SimHei" w:hAnsi="SimHei" w:eastAsia="SimHei" w:cs="SimHei"/>
                      <w:sz w:val="19"/>
                      <w:szCs w:val="19"/>
                      <w:spacing w:val="21"/>
                    </w:rPr>
                    <w:t>独立基础</w:t>
                  </w:r>
                  <w:r>
                    <w:rPr>
                      <w:rFonts w:ascii="SimHei" w:hAnsi="SimHei" w:eastAsia="SimHei" w:cs="SimHei"/>
                      <w:sz w:val="19"/>
                      <w:szCs w:val="19"/>
                      <w:spacing w:val="21"/>
                    </w:rPr>
                    <w:t xml:space="preserve">    </w:t>
                  </w:r>
                  <w:r>
                    <w:rPr>
                      <w:rFonts w:ascii="SimHei" w:hAnsi="SimHei" w:eastAsia="SimHei" w:cs="SimHei"/>
                      <w:sz w:val="19"/>
                      <w:szCs w:val="19"/>
                      <w:spacing w:val="21"/>
                      <w:position w:val="-1"/>
                    </w:rPr>
                    <w:t>条形基础</w:t>
                  </w:r>
                  <w:r>
                    <w:rPr>
                      <w:rFonts w:ascii="SimHei" w:hAnsi="SimHei" w:eastAsia="SimHei" w:cs="SimHei"/>
                      <w:sz w:val="19"/>
                      <w:szCs w:val="19"/>
                      <w:spacing w:val="5"/>
                      <w:position w:val="-1"/>
                    </w:rPr>
                    <w:t xml:space="preserve">     </w:t>
                  </w:r>
                  <w:r>
                    <w:rPr>
                      <w:rFonts w:ascii="SimHei" w:hAnsi="SimHei" w:eastAsia="SimHei" w:cs="SimHei"/>
                      <w:sz w:val="19"/>
                      <w:szCs w:val="19"/>
                      <w:spacing w:val="21"/>
                    </w:rPr>
                    <w:t>筏形基础</w:t>
                  </w:r>
                  <w:r>
                    <w:rPr>
                      <w:rFonts w:ascii="SimHei" w:hAnsi="SimHei" w:eastAsia="SimHei" w:cs="SimHei"/>
                      <w:sz w:val="19"/>
                      <w:szCs w:val="19"/>
                      <w:spacing w:val="17"/>
                    </w:rPr>
                    <w:t xml:space="preserve">     </w:t>
                  </w:r>
                  <w:r>
                    <w:rPr>
                      <w:rFonts w:ascii="SimHei" w:hAnsi="SimHei" w:eastAsia="SimHei" w:cs="SimHei"/>
                      <w:sz w:val="19"/>
                      <w:szCs w:val="19"/>
                      <w:spacing w:val="21"/>
                    </w:rPr>
                    <w:t>桩基础</w:t>
                  </w:r>
                  <w:r>
                    <w:rPr>
                      <w:rFonts w:ascii="SimHei" w:hAnsi="SimHei" w:eastAsia="SimHei" w:cs="SimHei"/>
                      <w:sz w:val="19"/>
                      <w:szCs w:val="19"/>
                      <w:spacing w:val="21"/>
                    </w:rPr>
                    <w:t xml:space="preserve">    </w:t>
                  </w:r>
                  <w:r>
                    <w:rPr>
                      <w:rFonts w:ascii="SimHei" w:hAnsi="SimHei" w:eastAsia="SimHei" w:cs="SimHei"/>
                      <w:sz w:val="19"/>
                      <w:szCs w:val="19"/>
                      <w:spacing w:val="21"/>
                    </w:rPr>
                    <w:t>基</w:t>
                  </w:r>
                  <w:r>
                    <w:rPr>
                      <w:rFonts w:ascii="SimHei" w:hAnsi="SimHei" w:eastAsia="SimHei" w:cs="SimHei"/>
                      <w:sz w:val="19"/>
                      <w:szCs w:val="19"/>
                      <w:spacing w:val="20"/>
                    </w:rPr>
                    <w:t>础相关构造</w:t>
                  </w:r>
                </w:p>
              </w:txbxContent>
            </v:textbox>
          </v:shape>
        </w:pict>
      </w:r>
      <w:r>
        <w:drawing>
          <wp:anchor distT="0" distB="0" distL="0" distR="0" simplePos="0" relativeHeight="255750144" behindDoc="0" locked="0" layoutInCell="1" allowOverlap="1">
            <wp:simplePos x="0" y="0"/>
            <wp:positionH relativeFrom="column">
              <wp:posOffset>806483</wp:posOffset>
            </wp:positionH>
            <wp:positionV relativeFrom="paragraph">
              <wp:posOffset>7877</wp:posOffset>
            </wp:positionV>
            <wp:extent cx="2412941" cy="1562127"/>
            <wp:effectExtent l="0" t="0" r="0" b="0"/>
            <wp:wrapNone/>
            <wp:docPr id="1368" name="IM 1368"/>
            <wp:cNvGraphicFramePr/>
            <a:graphic>
              <a:graphicData uri="http://schemas.openxmlformats.org/drawingml/2006/picture">
                <pic:pic>
                  <pic:nvPicPr>
                    <pic:cNvPr id="1368" name="IM 1368"/>
                    <pic:cNvPicPr/>
                  </pic:nvPicPr>
                  <pic:blipFill>
                    <a:blip r:embed="rId623"/>
                    <a:stretch>
                      <a:fillRect/>
                    </a:stretch>
                  </pic:blipFill>
                  <pic:spPr>
                    <a:xfrm rot="0">
                      <a:off x="0" y="0"/>
                      <a:ext cx="2412941" cy="1562127"/>
                    </a:xfrm>
                    <a:prstGeom prst="rect">
                      <a:avLst/>
                    </a:prstGeom>
                  </pic:spPr>
                </pic:pic>
              </a:graphicData>
            </a:graphic>
          </wp:anchor>
        </w:drawing>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mc:AlternateContent xmlns:mc="http://schemas.openxmlformats.org/markup-compatibility/2006">
          <mc:Choice Requires="wps">
            <w:drawing>
              <wp:anchor distT="0" distB="0" distL="0" distR="0" simplePos="0" relativeHeight="255768576" behindDoc="0" locked="0" layoutInCell="1" allowOverlap="1">
                <wp:simplePos x="0" y="0"/>
                <wp:positionH relativeFrom="column">
                  <wp:posOffset>9137883</wp:posOffset>
                </wp:positionH>
                <wp:positionV relativeFrom="paragraph">
                  <wp:posOffset>56286</wp:posOffset>
                </wp:positionV>
                <wp:extent cx="201929" cy="153035"/>
                <wp:effectExtent l="0" t="0" r="0" b="0"/>
                <wp:wrapNone/>
                <wp:docPr id="1370" name="TextBox 1370"/>
                <wp:cNvGraphicFramePr/>
                <a:graphic>
                  <a:graphicData uri="http://schemas.microsoft.com/office/word/2010/wordprocessingShape">
                    <wps:wsp>
                      <wps:cNvPr id="1370" name="TextBox 1370"/>
                      <wps:cNvSpPr txBox="1"/>
                      <wps:spPr>
                        <a:xfrm rot="5400000">
                          <a:off x="9137883" y="56286"/>
                          <a:ext cx="201929" cy="1530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55" w:line="234" w:lineRule="auto"/>
                              <w:rPr>
                                <w:sz w:val="13"/>
                                <w:szCs w:val="13"/>
                              </w:rPr>
                            </w:pPr>
                            <w:r>
                              <w:rPr>
                                <w:sz w:val="13"/>
                                <w:szCs w:val="13"/>
                                <w:spacing w:val="-5"/>
                              </w:rPr>
                              <w:t>心</w:t>
                            </w:r>
                            <w:r>
                              <w:rPr>
                                <w:sz w:val="13"/>
                                <w:szCs w:val="13"/>
                                <w:spacing w:val="35"/>
                              </w:rPr>
                              <w:t xml:space="preserve"> </w:t>
                            </w:r>
                            <w:r>
                              <w:rPr>
                                <w:sz w:val="13"/>
                                <w:szCs w:val="13"/>
                                <w:spacing w:val="-5"/>
                              </w:rPr>
                              <w:t>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320" style="position:absolute;margin-left:719.518pt;margin-top:4.43201pt;mso-position-vertical-relative:text;mso-position-horizontal-relative:text;width:15.9pt;height:12.05pt;z-index:255768576;rotation:90;" filled="false" stroked="false" type="#_x0000_t202">
                <v:fill on="false"/>
                <v:stroke on="false"/>
                <v:path/>
                <v:imagedata o:title=""/>
                <o:lock v:ext="edit" aspectratio="false"/>
                <v:textbox inset="0mm,0mm,0mm,0mm">
                  <w:txbxContent>
                    <w:p>
                      <w:pPr>
                        <w:pStyle w:val="BodyText"/>
                        <w:ind w:left="20"/>
                        <w:spacing w:before="55" w:line="234" w:lineRule="auto"/>
                        <w:rPr>
                          <w:sz w:val="13"/>
                          <w:szCs w:val="13"/>
                        </w:rPr>
                      </w:pPr>
                      <w:r>
                        <w:rPr>
                          <w:sz w:val="13"/>
                          <w:szCs w:val="13"/>
                          <w:spacing w:val="-5"/>
                        </w:rPr>
                        <w:t>心</w:t>
                      </w:r>
                      <w:r>
                        <w:rPr>
                          <w:sz w:val="13"/>
                          <w:szCs w:val="13"/>
                          <w:spacing w:val="35"/>
                        </w:rPr>
                        <w:t xml:space="preserve"> </w:t>
                      </w:r>
                      <w:r>
                        <w:rPr>
                          <w:sz w:val="13"/>
                          <w:szCs w:val="13"/>
                          <w:spacing w:val="-5"/>
                        </w:rPr>
                        <w:t>7</w:t>
                      </w:r>
                    </w:p>
                  </w:txbxContent>
                </v:textbox>
              </v:shape>
            </w:pict>
          </mc:Fallback>
        </mc:AlternateContent>
      </w:r>
      <w:r/>
    </w:p>
    <w:p>
      <w:pPr>
        <w:spacing w:line="241" w:lineRule="auto"/>
        <w:rPr>
          <w:rFonts w:ascii="Arial"/>
          <w:sz w:val="21"/>
        </w:rPr>
      </w:pPr>
      <w:r/>
    </w:p>
    <w:p>
      <w:pPr>
        <w:spacing w:line="242" w:lineRule="auto"/>
        <w:rPr>
          <w:rFonts w:ascii="Arial"/>
          <w:sz w:val="21"/>
        </w:rPr>
      </w:pPr>
      <w:r/>
    </w:p>
    <w:p>
      <w:pPr>
        <w:ind w:left="14520"/>
        <w:spacing w:before="47" w:line="185" w:lineRule="auto"/>
        <w:rPr>
          <w:rFonts w:ascii="FZYaoTi" w:hAnsi="FZYaoTi" w:eastAsia="FZYaoTi" w:cs="FZYaoTi"/>
          <w:sz w:val="13"/>
          <w:szCs w:val="13"/>
        </w:rPr>
      </w:pPr>
      <w:r>
        <w:drawing>
          <wp:anchor distT="0" distB="0" distL="0" distR="0" simplePos="0" relativeHeight="255748096" behindDoc="1" locked="0" layoutInCell="1" allowOverlap="1">
            <wp:simplePos x="0" y="0"/>
            <wp:positionH relativeFrom="column">
              <wp:posOffset>0</wp:posOffset>
            </wp:positionH>
            <wp:positionV relativeFrom="paragraph">
              <wp:posOffset>-1948482</wp:posOffset>
            </wp:positionV>
            <wp:extent cx="9715500" cy="7010400"/>
            <wp:effectExtent l="0" t="0" r="0" b="0"/>
            <wp:wrapNone/>
            <wp:docPr id="1372" name="IM 1372"/>
            <wp:cNvGraphicFramePr/>
            <a:graphic>
              <a:graphicData uri="http://schemas.openxmlformats.org/drawingml/2006/picture">
                <pic:pic>
                  <pic:nvPicPr>
                    <pic:cNvPr id="1372" name="IM 1372"/>
                    <pic:cNvPicPr/>
                  </pic:nvPicPr>
                  <pic:blipFill>
                    <a:blip r:embed="rId624"/>
                    <a:stretch>
                      <a:fillRect/>
                    </a:stretch>
                  </pic:blipFill>
                  <pic:spPr>
                    <a:xfrm rot="0">
                      <a:off x="0" y="0"/>
                      <a:ext cx="9715500" cy="7010400"/>
                    </a:xfrm>
                    <a:prstGeom prst="rect">
                      <a:avLst/>
                    </a:prstGeom>
                  </pic:spPr>
                </pic:pic>
              </a:graphicData>
            </a:graphic>
          </wp:anchor>
        </w:drawing>
      </w:r>
      <w:r>
        <w:rPr>
          <w:rFonts w:ascii="FZYaoTi" w:hAnsi="FZYaoTi" w:eastAsia="FZYaoTi" w:cs="FZYaoTi"/>
          <w:sz w:val="13"/>
          <w:szCs w:val="13"/>
        </w:rPr>
        <w:t>工</w:t>
      </w:r>
    </w:p>
    <w:p>
      <w:pPr>
        <w:spacing w:line="306" w:lineRule="auto"/>
        <w:rPr>
          <w:rFonts w:ascii="Arial"/>
          <w:sz w:val="21"/>
        </w:rPr>
      </w:pPr>
      <w:r>
        <w:drawing>
          <wp:anchor distT="0" distB="0" distL="0" distR="0" simplePos="0" relativeHeight="255760384" behindDoc="0" locked="0" layoutInCell="1" allowOverlap="1">
            <wp:simplePos x="0" y="0"/>
            <wp:positionH relativeFrom="column">
              <wp:posOffset>9220203</wp:posOffset>
            </wp:positionH>
            <wp:positionV relativeFrom="paragraph">
              <wp:posOffset>118698</wp:posOffset>
            </wp:positionV>
            <wp:extent cx="101624" cy="1562127"/>
            <wp:effectExtent l="0" t="0" r="0" b="0"/>
            <wp:wrapNone/>
            <wp:docPr id="1374" name="IM 1374"/>
            <wp:cNvGraphicFramePr/>
            <a:graphic>
              <a:graphicData uri="http://schemas.openxmlformats.org/drawingml/2006/picture">
                <pic:pic>
                  <pic:nvPicPr>
                    <pic:cNvPr id="1374" name="IM 1374"/>
                    <pic:cNvPicPr/>
                  </pic:nvPicPr>
                  <pic:blipFill>
                    <a:blip r:embed="rId625"/>
                    <a:stretch>
                      <a:fillRect/>
                    </a:stretch>
                  </pic:blipFill>
                  <pic:spPr>
                    <a:xfrm rot="0">
                      <a:off x="0" y="0"/>
                      <a:ext cx="101624" cy="1562127"/>
                    </a:xfrm>
                    <a:prstGeom prst="rect">
                      <a:avLst/>
                    </a:prstGeom>
                  </pic:spPr>
                </pic:pic>
              </a:graphicData>
            </a:graphic>
          </wp:anchor>
        </w:drawing>
      </w:r>
      <w:r/>
    </w:p>
    <w:p>
      <w:pPr>
        <w:spacing w:line="307" w:lineRule="auto"/>
        <w:rPr>
          <w:rFonts w:ascii="Arial"/>
          <w:sz w:val="21"/>
        </w:rPr>
      </w:pPr>
      <w:r/>
    </w:p>
    <w:p>
      <w:pPr>
        <w:ind w:left="6590"/>
        <w:spacing w:before="65" w:line="212" w:lineRule="auto"/>
        <w:rPr>
          <w:rFonts w:ascii="FangSong" w:hAnsi="FangSong" w:eastAsia="FangSong" w:cs="FangSong"/>
          <w:sz w:val="20"/>
          <w:szCs w:val="20"/>
        </w:rPr>
      </w:pPr>
      <w:r>
        <w:pict>
          <v:shape id="_x0000_s1322" style="position:absolute;margin-left:562.499pt;margin-top:1.8351pt;mso-position-vertical-relative:text;mso-position-horizontal-relative:text;width:66.9pt;height:14.05pt;z-index:255765504;" filled="false" stroked="false" type="#_x0000_t202">
            <v:fill on="false"/>
            <v:stroke on="false"/>
            <v:path/>
            <v:imagedata o:title=""/>
            <o:lock v:ext="edit" aspectratio="false"/>
            <v:textbox inset="0mm,0mm,0mm,0mm">
              <w:txbxContent>
                <w:p>
                  <w:pPr>
                    <w:pStyle w:val="BodyText"/>
                    <w:ind w:left="20"/>
                    <w:spacing w:before="20" w:line="222" w:lineRule="auto"/>
                    <w:rPr>
                      <w:rFonts w:ascii="FangSong" w:hAnsi="FangSong" w:eastAsia="FangSong" w:cs="FangSong"/>
                      <w:sz w:val="20"/>
                      <w:szCs w:val="20"/>
                    </w:rPr>
                  </w:pPr>
                  <w:r>
                    <w:rPr>
                      <w:sz w:val="20"/>
                      <w:szCs w:val="20"/>
                      <w:spacing w:val="-7"/>
                    </w:rPr>
                    <w:t>(c)</w:t>
                  </w:r>
                  <w:r>
                    <w:rPr>
                      <w:sz w:val="20"/>
                      <w:szCs w:val="20"/>
                      <w:spacing w:val="-46"/>
                    </w:rPr>
                    <w:t xml:space="preserve"> </w:t>
                  </w:r>
                  <w:r>
                    <w:rPr>
                      <w:rFonts w:ascii="FangSong" w:hAnsi="FangSong" w:eastAsia="FangSong" w:cs="FangSong"/>
                      <w:sz w:val="20"/>
                      <w:szCs w:val="20"/>
                      <w:spacing w:val="-7"/>
                    </w:rPr>
                    <w:t>板底有高差</w:t>
                  </w:r>
                </w:p>
              </w:txbxContent>
            </v:textbox>
          </v:shape>
        </w:pict>
      </w:r>
      <w:r>
        <w:pict>
          <v:shape id="_x0000_s1324" style="position:absolute;margin-left:132.997pt;margin-top:2.78887pt;mso-position-vertical-relative:text;mso-position-horizontal-relative:text;width:67.9pt;height:13.5pt;z-index:255762432;" filled="false" stroked="false" type="#_x0000_t202">
            <v:fill on="false"/>
            <v:stroke on="false"/>
            <v:path/>
            <v:imagedata o:title=""/>
            <o:lock v:ext="edit" aspectratio="false"/>
            <v:textbox inset="0mm,0mm,0mm,0mm">
              <w:txbxContent>
                <w:p>
                  <w:pPr>
                    <w:ind w:left="20"/>
                    <w:spacing w:before="20" w:line="212" w:lineRule="auto"/>
                    <w:rPr>
                      <w:rFonts w:ascii="FangSong" w:hAnsi="FangSong" w:eastAsia="FangSong" w:cs="FangSong"/>
                      <w:sz w:val="20"/>
                      <w:szCs w:val="20"/>
                    </w:rPr>
                  </w:pPr>
                  <w:r>
                    <w:rPr>
                      <w:rFonts w:ascii="Times New Roman" w:hAnsi="Times New Roman" w:eastAsia="Times New Roman" w:cs="Times New Roman"/>
                      <w:sz w:val="20"/>
                      <w:szCs w:val="20"/>
                      <w:spacing w:val="-3"/>
                    </w:rPr>
                    <w:t>(a)</w:t>
                  </w:r>
                  <w:r>
                    <w:rPr>
                      <w:rFonts w:ascii="Times New Roman" w:hAnsi="Times New Roman" w:eastAsia="Times New Roman" w:cs="Times New Roman"/>
                      <w:sz w:val="20"/>
                      <w:szCs w:val="20"/>
                      <w:spacing w:val="10"/>
                    </w:rPr>
                    <w:t xml:space="preserve">  </w:t>
                  </w:r>
                  <w:r>
                    <w:rPr>
                      <w:rFonts w:ascii="FangSong" w:hAnsi="FangSong" w:eastAsia="FangSong" w:cs="FangSong"/>
                      <w:sz w:val="20"/>
                      <w:szCs w:val="20"/>
                      <w:spacing w:val="-3"/>
                    </w:rPr>
                    <w:t>板顶有高差</w:t>
                  </w:r>
                </w:p>
              </w:txbxContent>
            </v:textbox>
          </v:shape>
        </w:pict>
      </w:r>
      <w:r>
        <w:rPr>
          <w:rFonts w:ascii="Times New Roman" w:hAnsi="Times New Roman" w:eastAsia="Times New Roman" w:cs="Times New Roman"/>
          <w:sz w:val="20"/>
          <w:szCs w:val="20"/>
          <w:spacing w:val="-2"/>
        </w:rPr>
        <w:t>(b)  </w:t>
      </w:r>
      <w:r>
        <w:rPr>
          <w:rFonts w:ascii="FangSong" w:hAnsi="FangSong" w:eastAsia="FangSong" w:cs="FangSong"/>
          <w:sz w:val="20"/>
          <w:szCs w:val="20"/>
          <w:spacing w:val="-2"/>
        </w:rPr>
        <w:t>板顶、板底均有高差</w:t>
      </w:r>
    </w:p>
    <w:p>
      <w:pPr>
        <w:ind w:firstLine="5409"/>
        <w:spacing w:before="218" w:line="3596" w:lineRule="exact"/>
        <w:rPr/>
      </w:pPr>
      <w:r>
        <w:pict>
          <v:shape id="_x0000_s1326" style="position:absolute;margin-left:711.601pt;margin-top:165.85pt;mso-position-vertical-relative:text;mso-position-horizontal-relative:text;width:21.6pt;height:66.1pt;z-index:255759360;" filled="false" stroked="false" type="#_x0000_t202">
            <v:fill on="false"/>
            <v:stroke on="false"/>
            <v:path/>
            <v:imagedata o:title=""/>
            <o:lock v:ext="edit" aspectratio="false"/>
            <v:textbox inset="0mm,0mm,0mm,0mm" style="layout-flow:vertical-ideographic;">
              <w:txbxContent>
                <w:p>
                  <w:pPr>
                    <w:pStyle w:val="BodyText"/>
                    <w:ind w:left="25" w:right="20" w:hanging="6"/>
                    <w:spacing w:before="20" w:line="227" w:lineRule="auto"/>
                    <w:rPr>
                      <w:rFonts w:ascii="SimHei" w:hAnsi="SimHei" w:eastAsia="SimHei" w:cs="SimHei"/>
                      <w:sz w:val="19"/>
                      <w:szCs w:val="19"/>
                    </w:rPr>
                  </w:pPr>
                  <w:r>
                    <w:rPr>
                      <w:sz w:val="13"/>
                      <w:szCs w:val="13"/>
                      <w:spacing w:val="8"/>
                      <w:w w:val="127"/>
                    </w:rPr>
                    <w:t>士</w:t>
                  </w:r>
                  <w:r>
                    <w:rPr>
                      <w:sz w:val="13"/>
                      <w:szCs w:val="13"/>
                      <w:spacing w:val="8"/>
                    </w:rPr>
                    <w:t xml:space="preserve">      </w:t>
                  </w:r>
                  <w:r>
                    <w:rPr>
                      <w:sz w:val="13"/>
                      <w:szCs w:val="13"/>
                      <w:spacing w:val="8"/>
                      <w:w w:val="127"/>
                    </w:rPr>
                    <w:t>4</w:t>
                  </w:r>
                  <w:r>
                    <w:rPr>
                      <w:sz w:val="13"/>
                      <w:szCs w:val="13"/>
                      <w:spacing w:val="1"/>
                    </w:rPr>
                    <w:t xml:space="preserve">       </w:t>
                  </w:r>
                  <w:r>
                    <w:rPr>
                      <w:sz w:val="13"/>
                      <w:szCs w:val="13"/>
                      <w:spacing w:val="8"/>
                      <w:w w:val="127"/>
                    </w:rPr>
                    <w:t>4</w:t>
                  </w:r>
                  <w:r>
                    <w:rPr>
                      <w:sz w:val="13"/>
                      <w:szCs w:val="13"/>
                      <w:spacing w:val="2"/>
                    </w:rPr>
                    <w:t xml:space="preserve"> </w:t>
                  </w:r>
                  <w:r>
                    <w:rPr>
                      <w:rFonts w:ascii="SimHei" w:hAnsi="SimHei" w:eastAsia="SimHei" w:cs="SimHei"/>
                      <w:sz w:val="19"/>
                      <w:szCs w:val="19"/>
                      <w:spacing w:val="22"/>
                    </w:rPr>
                    <w:t>标准构造详图</w:t>
                  </w:r>
                </w:p>
              </w:txbxContent>
            </v:textbox>
          </v:shape>
        </w:pict>
      </w:r>
      <w:r>
        <w:pict>
          <v:shape id="_x0000_s1328" style="position:absolute;margin-left:134.497pt;margin-top:179.012pt;mso-position-vertical-relative:text;mso-position-horizontal-relative:text;width:66.9pt;height:13.5pt;z-index:255763456;" filled="false" stroked="false" type="#_x0000_t202">
            <v:fill on="false"/>
            <v:stroke on="false"/>
            <v:path/>
            <v:imagedata o:title=""/>
            <o:lock v:ext="edit" aspectratio="false"/>
            <v:textbox inset="0mm,0mm,0mm,0mm">
              <w:txbxContent>
                <w:p>
                  <w:pPr>
                    <w:ind w:left="20"/>
                    <w:spacing w:before="20" w:line="212" w:lineRule="auto"/>
                    <w:rPr>
                      <w:rFonts w:ascii="FangSong" w:hAnsi="FangSong" w:eastAsia="FangSong" w:cs="FangSong"/>
                      <w:sz w:val="20"/>
                      <w:szCs w:val="20"/>
                    </w:rPr>
                  </w:pPr>
                  <w:r>
                    <w:rPr>
                      <w:rFonts w:ascii="Times New Roman" w:hAnsi="Times New Roman" w:eastAsia="Times New Roman" w:cs="Times New Roman"/>
                      <w:sz w:val="20"/>
                      <w:szCs w:val="20"/>
                      <w:spacing w:val="-3"/>
                    </w:rPr>
                    <w:t>(a)</w:t>
                  </w:r>
                  <w:r>
                    <w:rPr>
                      <w:rFonts w:ascii="Times New Roman" w:hAnsi="Times New Roman" w:eastAsia="Times New Roman" w:cs="Times New Roman"/>
                      <w:sz w:val="20"/>
                      <w:szCs w:val="20"/>
                      <w:spacing w:val="51"/>
                    </w:rPr>
                    <w:t xml:space="preserve"> </w:t>
                  </w:r>
                  <w:r>
                    <w:rPr>
                      <w:rFonts w:ascii="FangSong" w:hAnsi="FangSong" w:eastAsia="FangSong" w:cs="FangSong"/>
                      <w:sz w:val="20"/>
                      <w:szCs w:val="20"/>
                      <w:spacing w:val="-3"/>
                    </w:rPr>
                    <w:t>板顶有高差</w:t>
                  </w:r>
                </w:p>
              </w:txbxContent>
            </v:textbox>
          </v:shape>
        </w:pict>
      </w:r>
      <w:r>
        <w:pict>
          <v:shape id="_x0000_s1330" style="position:absolute;margin-left:562.002pt;margin-top:179.565pt;mso-position-vertical-relative:text;mso-position-horizontal-relative:text;width:67.9pt;height:14.05pt;z-index:255764480;" filled="false" stroked="false" type="#_x0000_t202">
            <v:fill on="false"/>
            <v:stroke on="false"/>
            <v:path/>
            <v:imagedata o:title=""/>
            <o:lock v:ext="edit" aspectratio="false"/>
            <v:textbox inset="0mm,0mm,0mm,0mm">
              <w:txbxContent>
                <w:p>
                  <w:pPr>
                    <w:pStyle w:val="BodyText"/>
                    <w:ind w:left="20"/>
                    <w:spacing w:before="20" w:line="222" w:lineRule="auto"/>
                    <w:rPr>
                      <w:rFonts w:ascii="FangSong" w:hAnsi="FangSong" w:eastAsia="FangSong" w:cs="FangSong"/>
                      <w:sz w:val="20"/>
                      <w:szCs w:val="20"/>
                    </w:rPr>
                  </w:pPr>
                  <w:r>
                    <w:rPr>
                      <w:sz w:val="20"/>
                      <w:szCs w:val="20"/>
                      <w:spacing w:val="-7"/>
                    </w:rPr>
                    <w:t>(c)</w:t>
                  </w:r>
                  <w:r>
                    <w:rPr>
                      <w:sz w:val="20"/>
                      <w:szCs w:val="20"/>
                      <w:spacing w:val="-26"/>
                    </w:rPr>
                    <w:t xml:space="preserve"> </w:t>
                  </w:r>
                  <w:r>
                    <w:rPr>
                      <w:rFonts w:ascii="FangSong" w:hAnsi="FangSong" w:eastAsia="FangSong" w:cs="FangSong"/>
                      <w:sz w:val="20"/>
                      <w:szCs w:val="20"/>
                      <w:spacing w:val="-7"/>
                    </w:rPr>
                    <w:t>板底有高差</w:t>
                  </w:r>
                </w:p>
              </w:txbxContent>
            </v:textbox>
          </v:shape>
        </w:pict>
      </w:r>
      <w:r>
        <w:drawing>
          <wp:anchor distT="0" distB="0" distL="0" distR="0" simplePos="0" relativeHeight="255752192" behindDoc="0" locked="0" layoutInCell="1" allowOverlap="1">
            <wp:simplePos x="0" y="0"/>
            <wp:positionH relativeFrom="column">
              <wp:posOffset>781029</wp:posOffset>
            </wp:positionH>
            <wp:positionV relativeFrom="paragraph">
              <wp:posOffset>669699</wp:posOffset>
            </wp:positionV>
            <wp:extent cx="2520977" cy="1473235"/>
            <wp:effectExtent l="0" t="0" r="0" b="0"/>
            <wp:wrapNone/>
            <wp:docPr id="1376" name="IM 1376"/>
            <wp:cNvGraphicFramePr/>
            <a:graphic>
              <a:graphicData uri="http://schemas.openxmlformats.org/drawingml/2006/picture">
                <pic:pic>
                  <pic:nvPicPr>
                    <pic:cNvPr id="1376" name="IM 1376"/>
                    <pic:cNvPicPr/>
                  </pic:nvPicPr>
                  <pic:blipFill>
                    <a:blip r:embed="rId626"/>
                    <a:stretch>
                      <a:fillRect/>
                    </a:stretch>
                  </pic:blipFill>
                  <pic:spPr>
                    <a:xfrm rot="0">
                      <a:off x="0" y="0"/>
                      <a:ext cx="2520977" cy="1473235"/>
                    </a:xfrm>
                    <a:prstGeom prst="rect">
                      <a:avLst/>
                    </a:prstGeom>
                  </pic:spPr>
                </pic:pic>
              </a:graphicData>
            </a:graphic>
          </wp:anchor>
        </w:drawing>
      </w:r>
      <w:r>
        <w:drawing>
          <wp:anchor distT="0" distB="0" distL="0" distR="0" simplePos="0" relativeHeight="255751168" behindDoc="0" locked="0" layoutInCell="1" allowOverlap="1">
            <wp:simplePos x="0" y="0"/>
            <wp:positionH relativeFrom="column">
              <wp:posOffset>6477032</wp:posOffset>
            </wp:positionH>
            <wp:positionV relativeFrom="paragraph">
              <wp:posOffset>777659</wp:posOffset>
            </wp:positionV>
            <wp:extent cx="2520880" cy="1479544"/>
            <wp:effectExtent l="0" t="0" r="0" b="0"/>
            <wp:wrapNone/>
            <wp:docPr id="1378" name="IM 1378"/>
            <wp:cNvGraphicFramePr/>
            <a:graphic>
              <a:graphicData uri="http://schemas.openxmlformats.org/drawingml/2006/picture">
                <pic:pic>
                  <pic:nvPicPr>
                    <pic:cNvPr id="1378" name="IM 1378"/>
                    <pic:cNvPicPr/>
                  </pic:nvPicPr>
                  <pic:blipFill>
                    <a:blip r:embed="rId627"/>
                    <a:stretch>
                      <a:fillRect/>
                    </a:stretch>
                  </pic:blipFill>
                  <pic:spPr>
                    <a:xfrm rot="0">
                      <a:off x="0" y="0"/>
                      <a:ext cx="2520880" cy="1479544"/>
                    </a:xfrm>
                    <a:prstGeom prst="rect">
                      <a:avLst/>
                    </a:prstGeom>
                  </pic:spPr>
                </pic:pic>
              </a:graphicData>
            </a:graphic>
          </wp:anchor>
        </w:drawing>
      </w:r>
      <w:r>
        <w:rPr>
          <w:position w:val="-71"/>
        </w:rPr>
        <w:pict>
          <v:group id="_x0000_s1332" style="mso-position-vertical-relative:line;mso-position-horizontal-relative:char;width:232.55pt;height:179.85pt;" filled="false" stroked="false" coordsize="4651,3597" coordorigin="0,0">
            <v:shape id="_x0000_s1334" style="position:absolute;left:0;top:266;width:4651;height:3131;" filled="false" stroked="false" type="#_x0000_t75">
              <v:imagedata o:title="" r:id="rId628"/>
            </v:shape>
            <v:shape id="_x0000_s1336" style="position:absolute;left:-20;top:-20;width:4691;height:3637;" filled="false" stroked="false" type="#_x0000_t202">
              <v:fill on="false"/>
              <v:stroke on="false"/>
              <v:path/>
              <v:imagedata o:title=""/>
              <o:lock v:ext="edit" aspectratio="false"/>
              <v:textbox inset="0mm,0mm,0mm,0mm">
                <w:txbxContent>
                  <w:p>
                    <w:pPr>
                      <w:ind w:left="1203"/>
                      <w:spacing w:before="20" w:line="220" w:lineRule="auto"/>
                      <w:rPr>
                        <w:rFonts w:ascii="SimHei" w:hAnsi="SimHei" w:eastAsia="SimHei" w:cs="SimHei"/>
                        <w:sz w:val="27"/>
                        <w:szCs w:val="27"/>
                      </w:rPr>
                    </w:pPr>
                    <w:r>
                      <w:rPr>
                        <w:rFonts w:ascii="SimHei" w:hAnsi="SimHei" w:eastAsia="SimHei" w:cs="SimHei"/>
                        <w:sz w:val="27"/>
                        <w:szCs w:val="27"/>
                        <w:b/>
                        <w:bCs/>
                        <w:spacing w:val="-20"/>
                        <w:w w:val="96"/>
                      </w:rPr>
                      <w:t>变截面部位钢筋构造</w:t>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1200"/>
                      <w:spacing w:before="65" w:line="212" w:lineRule="auto"/>
                      <w:rPr>
                        <w:rFonts w:ascii="FangSong" w:hAnsi="FangSong" w:eastAsia="FangSong" w:cs="FangSong"/>
                        <w:sz w:val="20"/>
                        <w:szCs w:val="20"/>
                      </w:rPr>
                    </w:pPr>
                    <w:r>
                      <w:rPr>
                        <w:rFonts w:ascii="Times New Roman" w:hAnsi="Times New Roman" w:eastAsia="Times New Roman" w:cs="Times New Roman"/>
                        <w:sz w:val="20"/>
                        <w:szCs w:val="20"/>
                        <w:spacing w:val="-2"/>
                      </w:rPr>
                      <w:t>(b)</w:t>
                    </w:r>
                    <w:r>
                      <w:rPr>
                        <w:rFonts w:ascii="Times New Roman" w:hAnsi="Times New Roman" w:eastAsia="Times New Roman" w:cs="Times New Roman"/>
                        <w:sz w:val="20"/>
                        <w:szCs w:val="20"/>
                        <w:spacing w:val="48"/>
                        <w:w w:val="101"/>
                      </w:rPr>
                      <w:t xml:space="preserve"> </w:t>
                    </w:r>
                    <w:r>
                      <w:rPr>
                        <w:rFonts w:ascii="FangSong" w:hAnsi="FangSong" w:eastAsia="FangSong" w:cs="FangSong"/>
                        <w:sz w:val="20"/>
                        <w:szCs w:val="20"/>
                        <w:spacing w:val="-2"/>
                      </w:rPr>
                      <w:t>板顶、板底均有高差</w:t>
                    </w:r>
                  </w:p>
                </w:txbxContent>
              </v:textbox>
            </v:shape>
          </v:group>
        </w:pict>
      </w:r>
    </w:p>
    <w:p>
      <w:pPr>
        <w:ind w:left="6203"/>
        <w:spacing w:before="234" w:line="220" w:lineRule="auto"/>
        <w:rPr>
          <w:rFonts w:ascii="SimHei" w:hAnsi="SimHei" w:eastAsia="SimHei" w:cs="SimHei"/>
          <w:sz w:val="27"/>
          <w:szCs w:val="27"/>
        </w:rPr>
      </w:pPr>
      <w:r>
        <w:rPr>
          <w:rFonts w:ascii="SimHei" w:hAnsi="SimHei" w:eastAsia="SimHei" w:cs="SimHei"/>
          <w:sz w:val="27"/>
          <w:szCs w:val="27"/>
          <w:b/>
          <w:bCs/>
          <w:spacing w:val="-24"/>
          <w:w w:val="98"/>
        </w:rPr>
        <w:t>变截面部位中层钢筋构造</w:t>
      </w:r>
    </w:p>
    <w:p>
      <w:pPr>
        <w:ind w:left="1589" w:right="7933" w:hanging="550"/>
        <w:spacing w:before="219" w:line="222" w:lineRule="auto"/>
        <w:rPr>
          <w:rFonts w:ascii="FangSong" w:hAnsi="FangSong" w:eastAsia="FangSong" w:cs="FangSong"/>
          <w:sz w:val="20"/>
          <w:szCs w:val="20"/>
        </w:rPr>
      </w:pPr>
      <w:r>
        <w:pict>
          <v:shape id="_x0000_s1338" style="position:absolute;margin-left:718.608pt;margin-top:33.1403pt;mso-position-vertical-relative:text;mso-position-horizontal-relative:text;width:12.6pt;height:22.75pt;z-index:2557675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rFonts w:ascii="FangSong" w:hAnsi="FangSong" w:eastAsia="FangSong" w:cs="FangSong"/>
          <w:sz w:val="20"/>
          <w:szCs w:val="20"/>
          <w:spacing w:val="-28"/>
        </w:rPr>
        <w:t>注：1.本图构造规定适用于设置或未设置柱下板带和跨中板</w:t>
      </w:r>
      <w:r>
        <w:rPr>
          <w:rFonts w:ascii="FangSong" w:hAnsi="FangSong" w:eastAsia="FangSong" w:cs="FangSong"/>
          <w:sz w:val="20"/>
          <w:szCs w:val="20"/>
          <w:spacing w:val="-29"/>
        </w:rPr>
        <w:t>带的板式筏形基础的变截</w:t>
      </w:r>
      <w:r>
        <w:rPr>
          <w:rFonts w:ascii="FangSong" w:hAnsi="FangSong" w:eastAsia="FangSong" w:cs="FangSong"/>
          <w:sz w:val="20"/>
          <w:szCs w:val="20"/>
        </w:rPr>
        <w:t xml:space="preserve"> </w:t>
      </w:r>
      <w:r>
        <w:rPr>
          <w:rFonts w:ascii="FangSong" w:hAnsi="FangSong" w:eastAsia="FangSong" w:cs="FangSong"/>
          <w:sz w:val="20"/>
          <w:szCs w:val="20"/>
          <w:spacing w:val="-29"/>
        </w:rPr>
        <w:t>面部位的钢筋构造。</w:t>
      </w:r>
    </w:p>
    <w:p>
      <w:pPr>
        <w:ind w:left="1559" w:right="7921" w:hanging="169"/>
        <w:spacing w:line="212" w:lineRule="auto"/>
        <w:rPr>
          <w:rFonts w:ascii="FangSong" w:hAnsi="FangSong" w:eastAsia="FangSong" w:cs="FangSong"/>
          <w:sz w:val="20"/>
          <w:szCs w:val="20"/>
        </w:rPr>
      </w:pPr>
      <w:r>
        <w:pict>
          <v:shape id="_x0000_s1340" style="position:absolute;margin-left:21.1961pt;margin-top:0.151139pt;mso-position-vertical-relative:text;mso-position-horizontal-relative:text;width:10.75pt;height:23.75pt;z-index:255766528;"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7"/>
                    </w:rPr>
                    <w:t>附录</w:t>
                  </w:r>
                </w:p>
              </w:txbxContent>
            </v:textbox>
          </v:shape>
        </w:pict>
      </w:r>
      <w:r>
        <w:pict>
          <v:shape id="_x0000_s1342" style="position:absolute;margin-left:378.998pt;margin-top:2.52246pt;mso-position-vertical-relative:text;mso-position-horizontal-relative:text;width:233.65pt;height:49.9pt;z-index:255754240;" filled="false" stroked="false" type="#_x0000_t202">
            <v:fill on="false"/>
            <v:stroke on="false"/>
            <v:path/>
            <v:imagedata o:title=""/>
            <o:lock v:ext="edit" aspectratio="false"/>
            <v:textbox inset="0mm,0mm,0mm,0mm">
              <w:txbxContent>
                <w:p>
                  <w:pPr>
                    <w:pStyle w:val="BodyText"/>
                    <w:ind w:left="1242" w:right="294" w:hanging="779"/>
                    <w:spacing w:before="19" w:line="222" w:lineRule="auto"/>
                    <w:rPr>
                      <w:sz w:val="19"/>
                      <w:szCs w:val="19"/>
                    </w:rPr>
                  </w:pPr>
                  <w:r>
                    <w:rPr>
                      <w:sz w:val="25"/>
                      <w:szCs w:val="25"/>
                      <w:b/>
                      <w:bCs/>
                      <w:spacing w:val="-16"/>
                      <w:w w:val="95"/>
                    </w:rPr>
                    <w:t>平板式筏形基础平板</w:t>
                  </w:r>
                  <w:r>
                    <w:rPr>
                      <w:rFonts w:ascii="Times New Roman" w:hAnsi="Times New Roman" w:eastAsia="Times New Roman" w:cs="Times New Roman"/>
                      <w:sz w:val="25"/>
                      <w:szCs w:val="25"/>
                      <w:b/>
                      <w:bCs/>
                      <w:spacing w:val="-16"/>
                      <w:w w:val="95"/>
                    </w:rPr>
                    <w:t>(ZXB</w:t>
                  </w:r>
                  <w:r>
                    <w:rPr>
                      <w:sz w:val="25"/>
                      <w:szCs w:val="25"/>
                      <w:b/>
                      <w:bCs/>
                      <w:spacing w:val="-16"/>
                      <w:w w:val="95"/>
                    </w:rPr>
                    <w:t>、</w:t>
                  </w:r>
                  <w:r>
                    <w:rPr>
                      <w:rFonts w:ascii="Times New Roman" w:hAnsi="Times New Roman" w:eastAsia="Times New Roman" w:cs="Times New Roman"/>
                      <w:sz w:val="25"/>
                      <w:szCs w:val="25"/>
                      <w:b/>
                      <w:bCs/>
                      <w:spacing w:val="-16"/>
                      <w:w w:val="95"/>
                    </w:rPr>
                    <w:t>KZB</w:t>
                  </w:r>
                  <w:r>
                    <w:rPr>
                      <w:sz w:val="25"/>
                      <w:szCs w:val="25"/>
                      <w:b/>
                      <w:bCs/>
                      <w:spacing w:val="-16"/>
                      <w:w w:val="95"/>
                    </w:rPr>
                    <w:t>、</w:t>
                  </w:r>
                  <w:r>
                    <w:rPr>
                      <w:rFonts w:ascii="Times New Roman" w:hAnsi="Times New Roman" w:eastAsia="Times New Roman" w:cs="Times New Roman"/>
                      <w:sz w:val="25"/>
                      <w:szCs w:val="25"/>
                      <w:b/>
                      <w:bCs/>
                      <w:spacing w:val="-16"/>
                      <w:w w:val="95"/>
                    </w:rPr>
                    <w:t>BPB)</w:t>
                  </w:r>
                  <w:r>
                    <w:rPr>
                      <w:rFonts w:ascii="Times New Roman" w:hAnsi="Times New Roman" w:eastAsia="Times New Roman" w:cs="Times New Roman"/>
                      <w:sz w:val="25"/>
                      <w:szCs w:val="25"/>
                      <w:b/>
                      <w:bCs/>
                      <w:spacing w:val="14"/>
                    </w:rPr>
                    <w:t xml:space="preserve"> </w:t>
                  </w:r>
                  <w:r>
                    <w:rPr>
                      <w:sz w:val="19"/>
                      <w:szCs w:val="19"/>
                      <w:b/>
                      <w:bCs/>
                      <w:spacing w:val="37"/>
                    </w:rPr>
                    <w:t>变截面部位钢筋构造</w:t>
                  </w:r>
                </w:p>
                <w:p>
                  <w:pPr>
                    <w:pStyle w:val="BodyText"/>
                    <w:spacing w:line="226" w:lineRule="auto"/>
                    <w:jc w:val="right"/>
                    <w:rPr>
                      <w:rFonts w:ascii="FangSong" w:hAnsi="FangSong" w:eastAsia="FangSong" w:cs="FangSong"/>
                      <w:sz w:val="35"/>
                      <w:szCs w:val="35"/>
                    </w:rPr>
                  </w:pPr>
                  <w:r>
                    <w:rPr>
                      <w:rFonts w:ascii="FangSong" w:hAnsi="FangSong" w:eastAsia="FangSong" w:cs="FangSong"/>
                      <w:sz w:val="35"/>
                      <w:szCs w:val="35"/>
                      <w:color w:val="FFFFFF"/>
                      <w:spacing w:val="-27"/>
                      <w:w w:val="67"/>
                    </w:rPr>
                    <w:t>审核尤天直</w:t>
                  </w:r>
                  <w:r>
                    <w:rPr>
                      <w:rFonts w:ascii="FangSong" w:hAnsi="FangSong" w:eastAsia="FangSong" w:cs="FangSong"/>
                      <w:sz w:val="35"/>
                      <w:szCs w:val="35"/>
                      <w:color w:val="FFFFFF"/>
                      <w:spacing w:val="-59"/>
                    </w:rPr>
                    <w:t xml:space="preserve"> </w:t>
                  </w:r>
                  <w:r>
                    <w:rPr>
                      <w:sz w:val="35"/>
                      <w:szCs w:val="35"/>
                      <w:position w:val="-2"/>
                    </w:rPr>
                    <w:drawing>
                      <wp:inline distT="0" distB="0" distL="0" distR="0">
                        <wp:extent cx="330229" cy="183733"/>
                        <wp:effectExtent l="0" t="0" r="0" b="0"/>
                        <wp:docPr id="1380" name="IM 1380"/>
                        <wp:cNvGraphicFramePr/>
                        <a:graphic>
                          <a:graphicData uri="http://schemas.openxmlformats.org/drawingml/2006/picture">
                            <pic:pic>
                              <pic:nvPicPr>
                                <pic:cNvPr id="1380" name="IM 1380"/>
                                <pic:cNvPicPr/>
                              </pic:nvPicPr>
                              <pic:blipFill>
                                <a:blip r:embed="rId629"/>
                                <a:stretch>
                                  <a:fillRect/>
                                </a:stretch>
                              </pic:blipFill>
                              <pic:spPr>
                                <a:xfrm rot="0">
                                  <a:off x="0" y="0"/>
                                  <a:ext cx="330229" cy="183733"/>
                                </a:xfrm>
                                <a:prstGeom prst="rect">
                                  <a:avLst/>
                                </a:prstGeom>
                              </pic:spPr>
                            </pic:pic>
                          </a:graphicData>
                        </a:graphic>
                      </wp:inline>
                    </w:drawing>
                  </w:r>
                  <w:r>
                    <w:rPr>
                      <w:sz w:val="35"/>
                      <w:szCs w:val="35"/>
                      <w:spacing w:val="-27"/>
                      <w:w w:val="67"/>
                    </w:rPr>
                    <w:t>校对毕磊毕</w:t>
                  </w:r>
                  <w:r>
                    <w:rPr>
                      <w:rFonts w:ascii="Times New Roman" w:hAnsi="Times New Roman" w:eastAsia="Times New Roman" w:cs="Times New Roman"/>
                      <w:sz w:val="35"/>
                      <w:szCs w:val="35"/>
                      <w:spacing w:val="-27"/>
                      <w:w w:val="67"/>
                    </w:rPr>
                    <w:t>M</w:t>
                  </w:r>
                  <w:r>
                    <w:rPr>
                      <w:sz w:val="35"/>
                      <w:szCs w:val="35"/>
                      <w:spacing w:val="-27"/>
                      <w:w w:val="67"/>
                    </w:rPr>
                    <w:t>设计何喜明</w:t>
                  </w:r>
                  <w:r>
                    <w:rPr>
                      <w:sz w:val="35"/>
                      <w:szCs w:val="35"/>
                      <w:spacing w:val="-97"/>
                    </w:rPr>
                    <w:t xml:space="preserve"> </w:t>
                  </w:r>
                  <w:r>
                    <w:rPr>
                      <w:rFonts w:ascii="FangSong" w:hAnsi="FangSong" w:eastAsia="FangSong" w:cs="FangSong"/>
                      <w:sz w:val="35"/>
                      <w:szCs w:val="35"/>
                      <w:spacing w:val="-27"/>
                      <w:w w:val="67"/>
                    </w:rPr>
                    <w:t>何喜明</w:t>
                  </w:r>
                </w:p>
              </w:txbxContent>
            </v:textbox>
          </v:shape>
        </w:pict>
      </w:r>
      <w:r>
        <w:pict>
          <v:shape id="_x0000_s1344" style="position:absolute;margin-left:656.999pt;margin-top:10.7883pt;mso-position-vertical-relative:text;mso-position-horizontal-relative:text;width:40.3pt;height:35.55pt;z-index:255758336;"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7"/>
                      <w:szCs w:val="27"/>
                    </w:rPr>
                  </w:pPr>
                  <w:r>
                    <w:rPr>
                      <w:rFonts w:ascii="Times New Roman" w:hAnsi="Times New Roman" w:eastAsia="Times New Roman" w:cs="Times New Roman"/>
                      <w:sz w:val="27"/>
                      <w:szCs w:val="27"/>
                      <w:spacing w:val="-23"/>
                      <w:w w:val="86"/>
                    </w:rPr>
                    <w:t>22G101-3</w:t>
                  </w:r>
                </w:p>
                <w:p>
                  <w:pPr>
                    <w:ind w:left="200"/>
                    <w:spacing w:before="24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2-36</w:t>
                  </w:r>
                </w:p>
              </w:txbxContent>
            </v:textbox>
          </v:shape>
        </w:pict>
      </w:r>
      <w:r>
        <w:pict>
          <v:shape id="_x0000_s1346" style="position:absolute;margin-left:618pt;margin-top:11.0386pt;mso-position-vertical-relative:text;mso-position-horizontal-relative:text;width:25.2pt;height:35.25pt;z-index:255761408;"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0"/>
                      <w:w w:val="93"/>
                    </w:rPr>
                    <w:t>图</w:t>
                  </w:r>
                  <w:r>
                    <w:rPr>
                      <w:rFonts w:ascii="FangSong" w:hAnsi="FangSong" w:eastAsia="FangSong" w:cs="FangSong"/>
                      <w:sz w:val="20"/>
                      <w:szCs w:val="20"/>
                      <w:spacing w:val="-39"/>
                      <w:w w:val="93"/>
                    </w:rPr>
                    <w:t>集</w:t>
                  </w:r>
                  <w:r>
                    <w:rPr>
                      <w:rFonts w:ascii="FangSong" w:hAnsi="FangSong" w:eastAsia="FangSong" w:cs="FangSong"/>
                      <w:sz w:val="20"/>
                      <w:szCs w:val="20"/>
                      <w:spacing w:val="-17"/>
                      <w:w w:val="93"/>
                    </w:rPr>
                    <w:t>号</w:t>
                  </w:r>
                </w:p>
                <w:p>
                  <w:pPr>
                    <w:ind w:left="189"/>
                    <w:spacing w:before="181" w:line="224" w:lineRule="auto"/>
                    <w:rPr>
                      <w:rFonts w:ascii="FangSong" w:hAnsi="FangSong" w:eastAsia="FangSong" w:cs="FangSong"/>
                      <w:sz w:val="20"/>
                      <w:szCs w:val="20"/>
                    </w:rPr>
                  </w:pPr>
                  <w:r>
                    <w:rPr>
                      <w:rFonts w:ascii="FangSong" w:hAnsi="FangSong" w:eastAsia="FangSong" w:cs="FangSong"/>
                      <w:sz w:val="20"/>
                      <w:szCs w:val="20"/>
                    </w:rPr>
                    <w:t>页</w:t>
                  </w:r>
                </w:p>
              </w:txbxContent>
            </v:textbox>
          </v:shape>
        </w:pict>
      </w:r>
      <w:r>
        <w:rPr>
          <w:rFonts w:ascii="FangSong" w:hAnsi="FangSong" w:eastAsia="FangSong" w:cs="FangSong"/>
          <w:sz w:val="20"/>
          <w:szCs w:val="20"/>
          <w:spacing w:val="-28"/>
        </w:rPr>
        <w:t>2.当板式筏形基础平板的变截面形式与本图不同时，其构造应由设计</w:t>
      </w:r>
      <w:r>
        <w:rPr>
          <w:rFonts w:ascii="FangSong" w:hAnsi="FangSong" w:eastAsia="FangSong" w:cs="FangSong"/>
          <w:sz w:val="20"/>
          <w:szCs w:val="20"/>
          <w:spacing w:val="-29"/>
        </w:rPr>
        <w:t>者设计；当</w:t>
      </w:r>
      <w:r>
        <w:rPr>
          <w:rFonts w:ascii="FangSong" w:hAnsi="FangSong" w:eastAsia="FangSong" w:cs="FangSong"/>
          <w:sz w:val="20"/>
          <w:szCs w:val="20"/>
        </w:rPr>
        <w:t xml:space="preserve"> </w:t>
      </w:r>
      <w:r>
        <w:rPr>
          <w:rFonts w:ascii="FangSong" w:hAnsi="FangSong" w:eastAsia="FangSong" w:cs="FangSong"/>
          <w:sz w:val="20"/>
          <w:szCs w:val="20"/>
          <w:spacing w:val="-28"/>
        </w:rPr>
        <w:t>要求施工方参照本图构造方式时，应提供相应</w:t>
      </w:r>
      <w:r>
        <w:rPr>
          <w:rFonts w:ascii="FangSong" w:hAnsi="FangSong" w:eastAsia="FangSong" w:cs="FangSong"/>
          <w:sz w:val="20"/>
          <w:szCs w:val="20"/>
          <w:spacing w:val="-29"/>
        </w:rPr>
        <w:t>改动的变更说明。</w:t>
      </w:r>
    </w:p>
    <w:p>
      <w:pPr>
        <w:ind w:left="1390"/>
        <w:spacing w:before="1" w:line="211" w:lineRule="auto"/>
        <w:rPr>
          <w:rFonts w:ascii="FangSong" w:hAnsi="FangSong" w:eastAsia="FangSong" w:cs="FangSong"/>
          <w:sz w:val="20"/>
          <w:szCs w:val="20"/>
        </w:rPr>
      </w:pPr>
      <w:r>
        <w:rPr>
          <w:rFonts w:ascii="FangSong" w:hAnsi="FangSong" w:eastAsia="FangSong" w:cs="FangSong"/>
          <w:sz w:val="20"/>
          <w:szCs w:val="20"/>
          <w:spacing w:val="-27"/>
        </w:rPr>
        <w:t>3.板底高差坡度α可为45°或60°角。</w:t>
      </w:r>
    </w:p>
    <w:p>
      <w:pPr>
        <w:pStyle w:val="BodyText"/>
        <w:ind w:left="1390"/>
        <w:spacing w:line="212" w:lineRule="auto"/>
        <w:rPr>
          <w:sz w:val="20"/>
          <w:szCs w:val="20"/>
        </w:rPr>
      </w:pPr>
      <w:r>
        <w:rPr>
          <w:rFonts w:ascii="FangSong" w:hAnsi="FangSong" w:eastAsia="FangSong" w:cs="FangSong"/>
          <w:sz w:val="20"/>
          <w:szCs w:val="20"/>
          <w:spacing w:val="-28"/>
        </w:rPr>
        <w:t>4.中层双向钢筋网直径不宜小于12</w:t>
      </w:r>
      <w:r>
        <w:rPr>
          <w:rFonts w:ascii="Times New Roman" w:hAnsi="Times New Roman" w:eastAsia="Times New Roman" w:cs="Times New Roman"/>
          <w:sz w:val="20"/>
          <w:szCs w:val="20"/>
          <w:spacing w:val="-28"/>
        </w:rPr>
        <w:t>mm,</w:t>
      </w:r>
      <w:r>
        <w:rPr>
          <w:rFonts w:ascii="FangSong" w:hAnsi="FangSong" w:eastAsia="FangSong" w:cs="FangSong"/>
          <w:sz w:val="20"/>
          <w:szCs w:val="20"/>
          <w:spacing w:val="-28"/>
        </w:rPr>
        <w:t>间距不宜大于300</w:t>
      </w:r>
      <w:r>
        <w:rPr>
          <w:rFonts w:ascii="Times New Roman" w:hAnsi="Times New Roman" w:eastAsia="Times New Roman" w:cs="Times New Roman"/>
          <w:sz w:val="20"/>
          <w:szCs w:val="20"/>
          <w:spacing w:val="-28"/>
        </w:rPr>
        <w:t>mm</w:t>
      </w:r>
      <w:r>
        <w:rPr>
          <w:sz w:val="20"/>
          <w:szCs w:val="20"/>
          <w:spacing w:val="-28"/>
        </w:rPr>
        <w:t>。</w:t>
      </w:r>
    </w:p>
    <w:p>
      <w:pPr>
        <w:ind w:left="1000"/>
        <w:spacing w:before="216"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3"/>
        </w:rPr>
        <w:t>92</w:t>
      </w:r>
    </w:p>
    <w:p>
      <w:pPr>
        <w:spacing w:line="188" w:lineRule="auto"/>
        <w:sectPr>
          <w:pgSz w:w="15300" w:h="11040"/>
          <w:pgMar w:top="400" w:right="0" w:bottom="400" w:left="0" w:header="0" w:footer="0" w:gutter="0"/>
        </w:sectPr>
        <w:rPr>
          <w:rFonts w:ascii="Times New Roman" w:hAnsi="Times New Roman" w:eastAsia="Times New Roman" w:cs="Times New Roman"/>
          <w:sz w:val="20"/>
          <w:szCs w:val="20"/>
        </w:rPr>
      </w:pPr>
    </w:p>
    <w:p>
      <w:pPr>
        <w:spacing w:line="429" w:lineRule="auto"/>
        <w:rPr>
          <w:rFonts w:ascii="Arial"/>
          <w:sz w:val="21"/>
        </w:rPr>
      </w:pPr>
      <w:r/>
    </w:p>
    <w:p>
      <w:pPr>
        <w:ind w:left="1819"/>
        <w:spacing w:before="65" w:line="223" w:lineRule="auto"/>
        <w:rPr>
          <w:rFonts w:ascii="FangSong" w:hAnsi="FangSong" w:eastAsia="FangSong" w:cs="FangSong"/>
          <w:sz w:val="20"/>
          <w:szCs w:val="20"/>
        </w:rPr>
      </w:pPr>
      <w:r>
        <w:drawing>
          <wp:anchor distT="0" distB="0" distL="0" distR="0" simplePos="0" relativeHeight="255805440" behindDoc="1" locked="0" layoutInCell="1" allowOverlap="1">
            <wp:simplePos x="0" y="0"/>
            <wp:positionH relativeFrom="column">
              <wp:posOffset>0</wp:posOffset>
            </wp:positionH>
            <wp:positionV relativeFrom="paragraph">
              <wp:posOffset>-528063</wp:posOffset>
            </wp:positionV>
            <wp:extent cx="9715500" cy="7010400"/>
            <wp:effectExtent l="0" t="0" r="0" b="0"/>
            <wp:wrapNone/>
            <wp:docPr id="1382" name="IM 1382"/>
            <wp:cNvGraphicFramePr/>
            <a:graphic>
              <a:graphicData uri="http://schemas.openxmlformats.org/drawingml/2006/picture">
                <pic:pic>
                  <pic:nvPicPr>
                    <pic:cNvPr id="1382" name="IM 1382"/>
                    <pic:cNvPicPr/>
                  </pic:nvPicPr>
                  <pic:blipFill>
                    <a:blip r:embed="rId630"/>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0"/>
          <w:szCs w:val="20"/>
          <w:spacing w:val="-16"/>
        </w:rPr>
        <w:t>&gt;12d</w:t>
      </w:r>
      <w:r>
        <w:rPr>
          <w:rFonts w:ascii="FangSong" w:hAnsi="FangSong" w:eastAsia="FangSong" w:cs="FangSong"/>
          <w:sz w:val="20"/>
          <w:szCs w:val="20"/>
          <w:spacing w:val="-16"/>
        </w:rPr>
        <w:t>且至少</w:t>
      </w:r>
    </w:p>
    <w:p>
      <w:pPr>
        <w:spacing w:line="255" w:lineRule="auto"/>
        <w:rPr>
          <w:rFonts w:ascii="Arial"/>
          <w:sz w:val="21"/>
        </w:rPr>
      </w:pPr>
      <w:r>
        <w:drawing>
          <wp:anchor distT="0" distB="0" distL="0" distR="0" simplePos="0" relativeHeight="255806464" behindDoc="0" locked="0" layoutInCell="1" allowOverlap="1">
            <wp:simplePos x="0" y="0"/>
            <wp:positionH relativeFrom="column">
              <wp:posOffset>1092216</wp:posOffset>
            </wp:positionH>
            <wp:positionV relativeFrom="paragraph">
              <wp:posOffset>26112</wp:posOffset>
            </wp:positionV>
            <wp:extent cx="2940007" cy="2381292"/>
            <wp:effectExtent l="0" t="0" r="0" b="0"/>
            <wp:wrapNone/>
            <wp:docPr id="1384" name="IM 1384"/>
            <wp:cNvGraphicFramePr/>
            <a:graphic>
              <a:graphicData uri="http://schemas.openxmlformats.org/drawingml/2006/picture">
                <pic:pic>
                  <pic:nvPicPr>
                    <pic:cNvPr id="1384" name="IM 1384"/>
                    <pic:cNvPicPr/>
                  </pic:nvPicPr>
                  <pic:blipFill>
                    <a:blip r:embed="rId631"/>
                    <a:stretch>
                      <a:fillRect/>
                    </a:stretch>
                  </pic:blipFill>
                  <pic:spPr>
                    <a:xfrm rot="0">
                      <a:off x="0" y="0"/>
                      <a:ext cx="2940007" cy="2381292"/>
                    </a:xfrm>
                    <a:prstGeom prst="rect">
                      <a:avLst/>
                    </a:prstGeom>
                  </pic:spPr>
                </pic:pic>
              </a:graphicData>
            </a:graphic>
          </wp:anchor>
        </w:drawing>
      </w: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ind w:left="11763"/>
        <w:spacing w:before="85" w:line="220" w:lineRule="auto"/>
        <w:rPr>
          <w:rFonts w:ascii="SimHei" w:hAnsi="SimHei" w:eastAsia="SimHei" w:cs="SimHei"/>
          <w:sz w:val="26"/>
          <w:szCs w:val="26"/>
        </w:rPr>
      </w:pPr>
      <w:r>
        <w:drawing>
          <wp:anchor distT="0" distB="0" distL="0" distR="0" simplePos="0" relativeHeight="255818752" behindDoc="0" locked="0" layoutInCell="1" allowOverlap="1">
            <wp:simplePos x="0" y="0"/>
            <wp:positionH relativeFrom="column">
              <wp:posOffset>4032223</wp:posOffset>
            </wp:positionH>
            <wp:positionV relativeFrom="paragraph">
              <wp:posOffset>-2107388</wp:posOffset>
            </wp:positionV>
            <wp:extent cx="5181665" cy="2457495"/>
            <wp:effectExtent l="0" t="0" r="0" b="0"/>
            <wp:wrapNone/>
            <wp:docPr id="1386" name="IM 1386"/>
            <wp:cNvGraphicFramePr/>
            <a:graphic>
              <a:graphicData uri="http://schemas.openxmlformats.org/drawingml/2006/picture">
                <pic:pic>
                  <pic:nvPicPr>
                    <pic:cNvPr id="1386" name="IM 1386"/>
                    <pic:cNvPicPr/>
                  </pic:nvPicPr>
                  <pic:blipFill>
                    <a:blip r:embed="rId632"/>
                    <a:stretch>
                      <a:fillRect/>
                    </a:stretch>
                  </pic:blipFill>
                  <pic:spPr>
                    <a:xfrm rot="0">
                      <a:off x="0" y="0"/>
                      <a:ext cx="5181665" cy="2457495"/>
                    </a:xfrm>
                    <a:prstGeom prst="rect">
                      <a:avLst/>
                    </a:prstGeom>
                  </pic:spPr>
                </pic:pic>
              </a:graphicData>
            </a:graphic>
          </wp:anchor>
        </w:drawing>
      </w:r>
      <w:r>
        <w:pict>
          <v:shape id="_x0000_s1348" style="position:absolute;margin-left:724.501pt;margin-top:29.0634pt;mso-position-vertical-relative:text;mso-position-horizontal-relative:text;width:38pt;height:67.05pt;z-index:255812608;" fillcolor="#C8C9C4" filled="true" stroked="false" type="#_x0000_t202">
            <v:fill on="true"/>
            <v:stroke on="false"/>
            <v:path/>
            <v:imagedata o:title=""/>
            <o:lock v:ext="edit" aspectratio="false"/>
            <v:textbox inset="0mm,0mm,0mm,0mm" style="layout-flow:vertical-ideographic;">
              <w:txbxContent>
                <w:p>
                  <w:pPr>
                    <w:ind w:left="260"/>
                    <w:spacing w:before="161" w:line="203" w:lineRule="auto"/>
                    <w:rPr>
                      <w:rFonts w:ascii="SimHei" w:hAnsi="SimHei" w:eastAsia="SimHei" w:cs="SimHei"/>
                      <w:sz w:val="19"/>
                      <w:szCs w:val="19"/>
                    </w:rPr>
                  </w:pPr>
                  <w:r>
                    <w:rPr>
                      <w:rFonts w:ascii="SimHei" w:hAnsi="SimHei" w:eastAsia="SimHei" w:cs="SimHei"/>
                      <w:sz w:val="19"/>
                      <w:szCs w:val="19"/>
                      <w:spacing w:val="22"/>
                    </w:rPr>
                    <w:t>筏形基础</w:t>
                  </w:r>
                </w:p>
                <w:p>
                  <w:pPr>
                    <w:ind w:left="28"/>
                    <w:spacing w:before="69" w:line="205" w:lineRule="auto"/>
                    <w:rPr>
                      <w:rFonts w:ascii="SimHei" w:hAnsi="SimHei" w:eastAsia="SimHei" w:cs="SimHei"/>
                      <w:sz w:val="19"/>
                      <w:szCs w:val="19"/>
                    </w:rPr>
                  </w:pPr>
                  <w:r>
                    <w:rPr>
                      <w:rFonts w:ascii="SimHei" w:hAnsi="SimHei" w:eastAsia="SimHei" w:cs="SimHei"/>
                      <w:sz w:val="19"/>
                      <w:szCs w:val="19"/>
                      <w:spacing w:val="24"/>
                    </w:rPr>
                    <w:t>标准构造详图</w:t>
                  </w:r>
                </w:p>
              </w:txbxContent>
            </v:textbox>
          </v:shape>
        </w:pict>
      </w:r>
      <w:r>
        <w:drawing>
          <wp:anchor distT="0" distB="0" distL="0" distR="0" simplePos="0" relativeHeight="255808512" behindDoc="0" locked="0" layoutInCell="1" allowOverlap="1">
            <wp:simplePos x="0" y="0"/>
            <wp:positionH relativeFrom="column">
              <wp:posOffset>412714</wp:posOffset>
            </wp:positionH>
            <wp:positionV relativeFrom="paragraph">
              <wp:posOffset>318349</wp:posOffset>
            </wp:positionV>
            <wp:extent cx="361999" cy="857231"/>
            <wp:effectExtent l="0" t="0" r="0" b="0"/>
            <wp:wrapNone/>
            <wp:docPr id="1388" name="IM 1388"/>
            <wp:cNvGraphicFramePr/>
            <a:graphic>
              <a:graphicData uri="http://schemas.openxmlformats.org/drawingml/2006/picture">
                <pic:pic>
                  <pic:nvPicPr>
                    <pic:cNvPr id="1388" name="IM 1388"/>
                    <pic:cNvPicPr/>
                  </pic:nvPicPr>
                  <pic:blipFill>
                    <a:blip r:embed="rId633"/>
                    <a:stretch>
                      <a:fillRect/>
                    </a:stretch>
                  </pic:blipFill>
                  <pic:spPr>
                    <a:xfrm rot="0">
                      <a:off x="0" y="0"/>
                      <a:ext cx="361999" cy="857231"/>
                    </a:xfrm>
                    <a:prstGeom prst="rect">
                      <a:avLst/>
                    </a:prstGeom>
                  </pic:spPr>
                </pic:pic>
              </a:graphicData>
            </a:graphic>
          </wp:anchor>
        </w:drawing>
      </w:r>
      <w:r>
        <w:rPr>
          <w:rFonts w:ascii="SimHei" w:hAnsi="SimHei" w:eastAsia="SimHei" w:cs="SimHei"/>
          <w:sz w:val="26"/>
          <w:szCs w:val="26"/>
          <w:b/>
          <w:bCs/>
          <w:spacing w:val="-19"/>
        </w:rPr>
        <w:t>端部等截面外伸构造</w:t>
      </w:r>
    </w:p>
    <w:p>
      <w:pPr>
        <w:spacing w:before="49"/>
        <w:rPr/>
      </w:pPr>
      <w:r/>
    </w:p>
    <w:p>
      <w:pPr>
        <w:sectPr>
          <w:pgSz w:w="15300" w:h="11040"/>
          <w:pgMar w:top="400" w:right="0" w:bottom="400" w:left="0" w:header="0" w:footer="0" w:gutter="0"/>
          <w:cols w:equalWidth="0" w:num="1">
            <w:col w:w="15300" w:space="0"/>
          </w:cols>
        </w:sectPr>
        <w:rPr/>
      </w:pPr>
    </w:p>
    <w:p>
      <w:pPr>
        <w:pStyle w:val="BodyText"/>
        <w:spacing w:before="62" w:line="219" w:lineRule="auto"/>
        <w:jc w:val="right"/>
        <w:rPr>
          <w:sz w:val="26"/>
          <w:szCs w:val="26"/>
        </w:rPr>
      </w:pPr>
      <w:r>
        <w:rPr>
          <w:sz w:val="26"/>
          <w:szCs w:val="26"/>
          <w:b/>
          <w:bCs/>
          <w:spacing w:val="-4"/>
        </w:rPr>
        <w:t>端部无外伸构造(一)</w:t>
      </w:r>
    </w:p>
    <w:p>
      <w:pPr>
        <w:pStyle w:val="BodyText"/>
        <w:ind w:left="1690" w:right="1985" w:firstLine="739"/>
        <w:spacing w:before="40" w:line="305" w:lineRule="auto"/>
        <w:rPr>
          <w:rFonts w:ascii="FangSong" w:hAnsi="FangSong" w:eastAsia="FangSong" w:cs="FangSong"/>
          <w:sz w:val="20"/>
          <w:szCs w:val="20"/>
        </w:rPr>
      </w:pPr>
      <w:r>
        <mc:AlternateContent xmlns:mc="http://schemas.openxmlformats.org/markup-compatibility/2006">
          <mc:Choice Requires="wps">
            <w:drawing>
              <wp:anchor distT="0" distB="0" distL="0" distR="0" simplePos="0" relativeHeight="255816704" behindDoc="0" locked="0" layoutInCell="1" allowOverlap="1">
                <wp:simplePos x="0" y="0"/>
                <wp:positionH relativeFrom="column">
                  <wp:posOffset>2072939</wp:posOffset>
                </wp:positionH>
                <wp:positionV relativeFrom="paragraph">
                  <wp:posOffset>221160</wp:posOffset>
                </wp:positionV>
                <wp:extent cx="57785" cy="140970"/>
                <wp:effectExtent l="0" t="0" r="0" b="0"/>
                <wp:wrapNone/>
                <wp:docPr id="1390" name="TextBox 1390"/>
                <wp:cNvGraphicFramePr/>
                <a:graphic>
                  <a:graphicData uri="http://schemas.microsoft.com/office/word/2010/wordprocessingShape">
                    <wps:wsp>
                      <wps:cNvPr id="1390" name="TextBox 1390"/>
                      <wps:cNvSpPr txBox="1"/>
                      <wps:spPr>
                        <a:xfrm rot="16200000">
                          <a:off x="2072939" y="221160"/>
                          <a:ext cx="57785" cy="1409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62" w:line="184" w:lineRule="auto"/>
                              <w:jc w:val="right"/>
                              <w:rPr>
                                <w:sz w:val="14"/>
                                <w:szCs w:val="14"/>
                              </w:rPr>
                            </w:pPr>
                            <w:r>
                              <w:rPr>
                                <w:sz w:val="14"/>
                                <w:szCs w:val="14"/>
                                <w:spacing w:val="-5"/>
                                <w:w w:val="29"/>
                              </w:rPr>
                              <w:t>1</w:t>
                            </w:r>
                            <w:r>
                              <w:rPr>
                                <w:sz w:val="14"/>
                                <w:szCs w:val="14"/>
                                <w:spacing w:val="-4"/>
                                <w:w w:val="29"/>
                              </w:rPr>
                              <w:t>2</w:t>
                            </w:r>
                            <w:r>
                              <w:rPr>
                                <w:sz w:val="14"/>
                                <w:szCs w:val="14"/>
                                <w:spacing w:val="-3"/>
                                <w:w w:val="29"/>
                              </w:rPr>
                              <w:t>a</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350" style="position:absolute;margin-left:163.224pt;margin-top:17.4142pt;mso-position-vertical-relative:text;mso-position-horizontal-relative:text;width:4.55pt;height:11.1pt;z-index:255816704;rotation:270;" filled="false" stroked="false" type="#_x0000_t202">
                <v:fill on="false"/>
                <v:stroke on="false"/>
                <v:path/>
                <v:imagedata o:title=""/>
                <o:lock v:ext="edit" aspectratio="false"/>
                <v:textbox inset="0mm,0mm,0mm,0mm">
                  <w:txbxContent>
                    <w:p>
                      <w:pPr>
                        <w:pStyle w:val="BodyText"/>
                        <w:spacing w:before="62" w:line="184" w:lineRule="auto"/>
                        <w:jc w:val="right"/>
                        <w:rPr>
                          <w:sz w:val="14"/>
                          <w:szCs w:val="14"/>
                        </w:rPr>
                      </w:pPr>
                      <w:r>
                        <w:rPr>
                          <w:sz w:val="14"/>
                          <w:szCs w:val="14"/>
                          <w:spacing w:val="-5"/>
                          <w:w w:val="29"/>
                        </w:rPr>
                        <w:t>1</w:t>
                      </w:r>
                      <w:r>
                        <w:rPr>
                          <w:sz w:val="14"/>
                          <w:szCs w:val="14"/>
                          <w:spacing w:val="-4"/>
                          <w:w w:val="29"/>
                        </w:rPr>
                        <w:t>2</w:t>
                      </w:r>
                      <w:r>
                        <w:rPr>
                          <w:sz w:val="14"/>
                          <w:szCs w:val="14"/>
                          <w:spacing w:val="-3"/>
                          <w:w w:val="29"/>
                        </w:rPr>
                        <w:t>a</w:t>
                      </w:r>
                    </w:p>
                  </w:txbxContent>
                </v:textbox>
              </v:shape>
            </w:pict>
          </mc:Fallback>
        </mc:AlternateContent>
      </w:r>
      <w:r>
        <w:rPr>
          <w:rFonts w:ascii="Times New Roman" w:hAnsi="Times New Roman" w:eastAsia="Times New Roman" w:cs="Times New Roman"/>
          <w:sz w:val="20"/>
          <w:szCs w:val="20"/>
          <w:spacing w:val="-8"/>
        </w:rPr>
        <w:t>&gt;15d,&gt;200</w:t>
      </w:r>
      <w:r>
        <w:rPr>
          <w:rFonts w:ascii="Times New Roman" w:hAnsi="Times New Roman" w:eastAsia="Times New Roman" w:cs="Times New Roman"/>
          <w:sz w:val="20"/>
          <w:szCs w:val="20"/>
          <w:spacing w:val="2"/>
        </w:rPr>
        <w:t xml:space="preserve"> </w:t>
      </w:r>
      <w:r>
        <w:rPr>
          <w:sz w:val="20"/>
          <w:szCs w:val="20"/>
          <w:spacing w:val="-22"/>
          <w:w w:val="94"/>
        </w:rPr>
        <w:t>U</w:t>
      </w:r>
      <w:r>
        <w:rPr>
          <w:rFonts w:ascii="FangSong" w:hAnsi="FangSong" w:eastAsia="FangSong" w:cs="FangSong"/>
          <w:sz w:val="20"/>
          <w:szCs w:val="20"/>
          <w:spacing w:val="-22"/>
          <w:w w:val="94"/>
        </w:rPr>
        <w:t>形构造封边筋</w:t>
      </w:r>
    </w:p>
    <w:p>
      <w:pPr>
        <w:pStyle w:val="BodyText"/>
        <w:ind w:left="1869"/>
        <w:spacing w:line="220" w:lineRule="auto"/>
        <w:rPr>
          <w:sz w:val="20"/>
          <w:szCs w:val="20"/>
        </w:rPr>
      </w:pPr>
      <w:r>
        <w:drawing>
          <wp:anchor distT="0" distB="0" distL="0" distR="0" simplePos="0" relativeHeight="255815680" behindDoc="0" locked="0" layoutInCell="1" allowOverlap="1">
            <wp:simplePos x="0" y="0"/>
            <wp:positionH relativeFrom="column">
              <wp:posOffset>2031996</wp:posOffset>
            </wp:positionH>
            <wp:positionV relativeFrom="paragraph">
              <wp:posOffset>13560</wp:posOffset>
            </wp:positionV>
            <wp:extent cx="120666" cy="165094"/>
            <wp:effectExtent l="0" t="0" r="0" b="0"/>
            <wp:wrapNone/>
            <wp:docPr id="1392" name="IM 1392"/>
            <wp:cNvGraphicFramePr/>
            <a:graphic>
              <a:graphicData uri="http://schemas.openxmlformats.org/drawingml/2006/picture">
                <pic:pic>
                  <pic:nvPicPr>
                    <pic:cNvPr id="1392" name="IM 1392"/>
                    <pic:cNvPicPr/>
                  </pic:nvPicPr>
                  <pic:blipFill>
                    <a:blip r:embed="rId634"/>
                    <a:stretch>
                      <a:fillRect/>
                    </a:stretch>
                  </pic:blipFill>
                  <pic:spPr>
                    <a:xfrm rot="0">
                      <a:off x="0" y="0"/>
                      <a:ext cx="120666" cy="165094"/>
                    </a:xfrm>
                    <a:prstGeom prst="rect">
                      <a:avLst/>
                    </a:prstGeom>
                  </pic:spPr>
                </pic:pic>
              </a:graphicData>
            </a:graphic>
          </wp:anchor>
        </w:drawing>
      </w:r>
      <w:r>
        <w:rPr>
          <w:sz w:val="20"/>
          <w:szCs w:val="20"/>
          <w:spacing w:val="-18"/>
          <w:w w:val="91"/>
        </w:rPr>
        <w:t>设计指定</w:t>
      </w:r>
    </w:p>
    <w:p>
      <w:pPr>
        <w:ind w:left="2339"/>
        <w:spacing w:before="39"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rPr>
        <w:t>&gt;15d,</w:t>
      </w:r>
      <w:r>
        <w:rPr>
          <w:rFonts w:ascii="Times New Roman" w:hAnsi="Times New Roman" w:eastAsia="Times New Roman" w:cs="Times New Roman"/>
          <w:sz w:val="20"/>
          <w:szCs w:val="20"/>
          <w:color w:val="EC3E00"/>
          <w:spacing w:val="-7"/>
        </w:rPr>
        <w:t>&gt;2</w:t>
      </w:r>
      <w:r>
        <w:rPr>
          <w:rFonts w:ascii="Times New Roman" w:hAnsi="Times New Roman" w:eastAsia="Times New Roman" w:cs="Times New Roman"/>
          <w:sz w:val="20"/>
          <w:szCs w:val="20"/>
          <w:spacing w:val="-7"/>
        </w:rPr>
        <w:t>00</w:t>
      </w:r>
    </w:p>
    <w:p>
      <w:pPr>
        <w:ind w:left="2338" w:right="2078" w:hanging="139"/>
        <w:spacing w:before="117" w:line="214" w:lineRule="auto"/>
        <w:rPr>
          <w:rFonts w:ascii="FangSong" w:hAnsi="FangSong" w:eastAsia="FangSong" w:cs="FangSong"/>
          <w:sz w:val="20"/>
          <w:szCs w:val="20"/>
        </w:rPr>
      </w:pPr>
      <w:r>
        <w:rPr>
          <w:rFonts w:ascii="FangSong" w:hAnsi="FangSong" w:eastAsia="FangSong" w:cs="FangSong"/>
          <w:sz w:val="20"/>
          <w:szCs w:val="20"/>
          <w:spacing w:val="-25"/>
          <w:w w:val="91"/>
        </w:rPr>
        <w:t>侧面构造纵筋</w:t>
      </w:r>
      <w:r>
        <w:rPr>
          <w:rFonts w:ascii="FangSong" w:hAnsi="FangSong" w:eastAsia="FangSong" w:cs="FangSong"/>
          <w:sz w:val="20"/>
          <w:szCs w:val="20"/>
          <w:spacing w:val="1"/>
        </w:rPr>
        <w:t xml:space="preserve"> </w:t>
      </w:r>
      <w:r>
        <w:rPr>
          <w:rFonts w:ascii="FangSong" w:hAnsi="FangSong" w:eastAsia="FangSong" w:cs="FangSong"/>
          <w:sz w:val="20"/>
          <w:szCs w:val="20"/>
          <w:spacing w:val="-25"/>
          <w:w w:val="97"/>
        </w:rPr>
        <w:t>设计指定</w:t>
      </w:r>
    </w:p>
    <w:p>
      <w:pPr>
        <w:spacing w:line="14" w:lineRule="auto"/>
        <w:rPr>
          <w:rFonts w:ascii="Arial"/>
          <w:sz w:val="2"/>
        </w:rPr>
      </w:pPr>
      <w:r>
        <w:rPr>
          <w:rFonts w:ascii="Arial" w:hAnsi="Arial" w:eastAsia="Arial" w:cs="Arial"/>
          <w:sz w:val="2"/>
          <w:szCs w:val="2"/>
        </w:rPr>
        <w:br w:type="column"/>
      </w:r>
    </w:p>
    <w:p>
      <w:pPr>
        <w:pStyle w:val="BodyText"/>
        <w:ind w:left="2103"/>
        <w:spacing w:before="51" w:line="219" w:lineRule="auto"/>
        <w:rPr>
          <w:sz w:val="26"/>
          <w:szCs w:val="26"/>
        </w:rPr>
      </w:pPr>
      <w:r>
        <w:rPr>
          <w:sz w:val="26"/>
          <w:szCs w:val="26"/>
          <w:b/>
          <w:bCs/>
          <w:spacing w:val="-4"/>
        </w:rPr>
        <w:t>端部无外伸构造(二)</w:t>
      </w:r>
    </w:p>
    <w:p>
      <w:pPr>
        <w:ind w:left="939" w:right="8036" w:hanging="10"/>
        <w:spacing w:before="3" w:line="212" w:lineRule="auto"/>
        <w:rPr>
          <w:rFonts w:ascii="Times New Roman" w:hAnsi="Times New Roman" w:eastAsia="Times New Roman" w:cs="Times New Roman"/>
          <w:sz w:val="20"/>
          <w:szCs w:val="20"/>
        </w:rPr>
      </w:pPr>
      <w:r>
        <w:drawing>
          <wp:anchor distT="0" distB="0" distL="0" distR="0" simplePos="0" relativeHeight="255807488" behindDoc="0" locked="0" layoutInCell="1" allowOverlap="1">
            <wp:simplePos x="0" y="0"/>
            <wp:positionH relativeFrom="column">
              <wp:posOffset>2940006</wp:posOffset>
            </wp:positionH>
            <wp:positionV relativeFrom="paragraph">
              <wp:posOffset>136563</wp:posOffset>
            </wp:positionV>
            <wp:extent cx="2146348" cy="1416030"/>
            <wp:effectExtent l="0" t="0" r="0" b="0"/>
            <wp:wrapNone/>
            <wp:docPr id="1394" name="IM 1394"/>
            <wp:cNvGraphicFramePr/>
            <a:graphic>
              <a:graphicData uri="http://schemas.openxmlformats.org/drawingml/2006/picture">
                <pic:pic>
                  <pic:nvPicPr>
                    <pic:cNvPr id="1394" name="IM 1394"/>
                    <pic:cNvPicPr/>
                  </pic:nvPicPr>
                  <pic:blipFill>
                    <a:blip r:embed="rId635"/>
                    <a:stretch>
                      <a:fillRect/>
                    </a:stretch>
                  </pic:blipFill>
                  <pic:spPr>
                    <a:xfrm rot="0">
                      <a:off x="0" y="0"/>
                      <a:ext cx="2146348" cy="1416030"/>
                    </a:xfrm>
                    <a:prstGeom prst="rect">
                      <a:avLst/>
                    </a:prstGeom>
                  </pic:spPr>
                </pic:pic>
              </a:graphicData>
            </a:graphic>
          </wp:anchor>
        </w:drawing>
      </w:r>
      <w:r>
        <w:rPr>
          <w:rFonts w:ascii="FangSong" w:hAnsi="FangSong" w:eastAsia="FangSong" w:cs="FangSong"/>
          <w:sz w:val="26"/>
          <w:szCs w:val="26"/>
          <w:spacing w:val="-21"/>
          <w:w w:val="65"/>
        </w:rPr>
        <w:t>底部与顶部纵筋</w:t>
      </w:r>
      <w:r>
        <w:rPr>
          <w:rFonts w:ascii="FangSong" w:hAnsi="FangSong" w:eastAsia="FangSong" w:cs="FangSong"/>
          <w:sz w:val="26"/>
          <w:szCs w:val="26"/>
          <w:spacing w:val="16"/>
        </w:rPr>
        <w:t xml:space="preserve"> </w:t>
      </w:r>
      <w:r>
        <w:rPr>
          <w:rFonts w:ascii="FangSong" w:hAnsi="FangSong" w:eastAsia="FangSong" w:cs="FangSong"/>
          <w:sz w:val="20"/>
          <w:szCs w:val="20"/>
          <w:spacing w:val="-18"/>
          <w:w w:val="81"/>
        </w:rPr>
        <w:t>弯钩交错150</w:t>
      </w:r>
      <w:r>
        <w:rPr>
          <w:rFonts w:ascii="Times New Roman" w:hAnsi="Times New Roman" w:eastAsia="Times New Roman" w:cs="Times New Roman"/>
          <w:sz w:val="20"/>
          <w:szCs w:val="20"/>
          <w:spacing w:val="-18"/>
          <w:w w:val="81"/>
        </w:rPr>
        <w:t>mm</w:t>
      </w:r>
    </w:p>
    <w:p>
      <w:pPr>
        <w:spacing w:line="381" w:lineRule="auto"/>
        <w:rPr>
          <w:rFonts w:ascii="Arial"/>
          <w:sz w:val="21"/>
        </w:rPr>
      </w:pPr>
      <w:r>
        <w:pict>
          <v:shape id="_x0000_s1352" style="position:absolute;margin-left:464.1pt;margin-top:17.5739pt;mso-position-vertical-relative:text;mso-position-horizontal-relative:text;width:26.4pt;height:133.45pt;z-index:255811584;" filled="false" stroked="false" type="#_x0000_t202">
            <v:fill on="false"/>
            <v:stroke on="false"/>
            <v:path/>
            <v:imagedata o:title=""/>
            <o:lock v:ext="edit" aspectratio="false"/>
            <v:textbox inset="0mm,0mm,0mm,0mm" style="layout-flow:vertical-ideographic;">
              <w:txbxContent>
                <w:p>
                  <w:pPr>
                    <w:ind w:right="20"/>
                    <w:spacing w:before="20" w:line="207" w:lineRule="auto"/>
                    <w:jc w:val="right"/>
                    <w:rPr>
                      <w:rFonts w:ascii="SimHei" w:hAnsi="SimHei" w:eastAsia="SimHei" w:cs="SimHei"/>
                      <w:sz w:val="19"/>
                      <w:szCs w:val="19"/>
                    </w:rPr>
                  </w:pPr>
                  <w:r>
                    <w:rPr>
                      <w:rFonts w:ascii="SimHei" w:hAnsi="SimHei" w:eastAsia="SimHei" w:cs="SimHei"/>
                      <w:sz w:val="19"/>
                      <w:szCs w:val="19"/>
                      <w:spacing w:val="23"/>
                    </w:rPr>
                    <w:t>桩基础</w:t>
                  </w:r>
                  <w:r>
                    <w:rPr>
                      <w:rFonts w:ascii="SimHei" w:hAnsi="SimHei" w:eastAsia="SimHei" w:cs="SimHei"/>
                      <w:sz w:val="19"/>
                      <w:szCs w:val="19"/>
                      <w:spacing w:val="7"/>
                    </w:rPr>
                    <w:t xml:space="preserve">    </w:t>
                  </w:r>
                  <w:r>
                    <w:rPr>
                      <w:rFonts w:ascii="SimHei" w:hAnsi="SimHei" w:eastAsia="SimHei" w:cs="SimHei"/>
                      <w:sz w:val="19"/>
                      <w:szCs w:val="19"/>
                      <w:spacing w:val="23"/>
                    </w:rPr>
                    <w:t>基础相关构造</w:t>
                  </w:r>
                </w:p>
                <w:p>
                  <w:pPr>
                    <w:ind w:left="20"/>
                    <w:spacing w:before="45" w:line="210" w:lineRule="auto"/>
                    <w:rPr>
                      <w:rFonts w:ascii="SimHei" w:hAnsi="SimHei" w:eastAsia="SimHei" w:cs="SimHei"/>
                      <w:sz w:val="19"/>
                      <w:szCs w:val="19"/>
                    </w:rPr>
                  </w:pPr>
                  <w:r>
                    <w:rPr>
                      <w:rFonts w:ascii="SimHei" w:hAnsi="SimHei" w:eastAsia="SimHei" w:cs="SimHei"/>
                      <w:sz w:val="19"/>
                      <w:szCs w:val="19"/>
                      <w:spacing w:val="23"/>
                    </w:rPr>
                    <w:t>标准构造详图</w:t>
                  </w:r>
                  <w:r>
                    <w:rPr>
                      <w:rFonts w:ascii="SimHei" w:hAnsi="SimHei" w:eastAsia="SimHei" w:cs="SimHei"/>
                      <w:sz w:val="19"/>
                      <w:szCs w:val="19"/>
                      <w:spacing w:val="-38"/>
                    </w:rPr>
                    <w:t xml:space="preserve"> </w:t>
                  </w:r>
                  <w:r>
                    <w:rPr>
                      <w:rFonts w:ascii="SimHei" w:hAnsi="SimHei" w:eastAsia="SimHei" w:cs="SimHei"/>
                      <w:sz w:val="19"/>
                      <w:szCs w:val="19"/>
                      <w:spacing w:val="23"/>
                    </w:rPr>
                    <w:t>标准构造详图</w:t>
                  </w:r>
                </w:p>
              </w:txbxContent>
            </v:textbox>
          </v:shape>
        </w:pict>
      </w:r>
      <w:r/>
    </w:p>
    <w:p>
      <w:pPr>
        <w:pStyle w:val="BodyText"/>
        <w:ind w:right="8069"/>
        <w:spacing w:before="65" w:line="226" w:lineRule="auto"/>
        <w:jc w:val="both"/>
        <w:rPr>
          <w:rFonts w:ascii="FangSong" w:hAnsi="FangSong" w:eastAsia="FangSong" w:cs="FangSong"/>
          <w:sz w:val="20"/>
          <w:szCs w:val="20"/>
        </w:rPr>
      </w:pPr>
      <w:r>
        <w:rPr>
          <w:rFonts w:ascii="FangSong" w:hAnsi="FangSong" w:eastAsia="FangSong" w:cs="FangSong"/>
          <w:sz w:val="20"/>
          <w:szCs w:val="20"/>
          <w:spacing w:val="-26"/>
        </w:rPr>
        <w:t>底部与顶部纵筋弯钩交错</w:t>
      </w:r>
      <w:r>
        <w:rPr>
          <w:rFonts w:ascii="FangSong" w:hAnsi="FangSong" w:eastAsia="FangSong" w:cs="FangSong"/>
          <w:sz w:val="20"/>
          <w:szCs w:val="20"/>
          <w:spacing w:val="8"/>
        </w:rPr>
        <w:t xml:space="preserve"> </w:t>
      </w:r>
      <w:r>
        <w:rPr>
          <w:sz w:val="20"/>
          <w:szCs w:val="20"/>
          <w:spacing w:val="-12"/>
        </w:rPr>
        <w:t>150mm</w:t>
      </w:r>
      <w:r>
        <w:rPr>
          <w:rFonts w:ascii="FangSong" w:hAnsi="FangSong" w:eastAsia="FangSong" w:cs="FangSong"/>
          <w:sz w:val="20"/>
          <w:szCs w:val="20"/>
          <w:spacing w:val="-12"/>
        </w:rPr>
        <w:t>后应有一根侧面构</w:t>
      </w:r>
      <w:r>
        <w:rPr>
          <w:rFonts w:ascii="FangSong" w:hAnsi="FangSong" w:eastAsia="FangSong" w:cs="FangSong"/>
          <w:sz w:val="20"/>
          <w:szCs w:val="20"/>
          <w:spacing w:val="5"/>
        </w:rPr>
        <w:t xml:space="preserve"> </w:t>
      </w:r>
      <w:r>
        <w:rPr>
          <w:rFonts w:ascii="FangSong" w:hAnsi="FangSong" w:eastAsia="FangSong" w:cs="FangSong"/>
          <w:sz w:val="20"/>
          <w:szCs w:val="20"/>
          <w:spacing w:val="-24"/>
        </w:rPr>
        <w:t>造纵筋与两交错弯钩绑扎</w:t>
      </w:r>
    </w:p>
    <w:p>
      <w:pPr>
        <w:spacing w:line="226" w:lineRule="auto"/>
        <w:sectPr>
          <w:type w:val="continuous"/>
          <w:pgSz w:w="15300" w:h="11040"/>
          <w:pgMar w:top="400" w:right="0" w:bottom="400" w:left="0" w:header="0" w:footer="0" w:gutter="0"/>
          <w:cols w:equalWidth="0" w:num="2">
            <w:col w:w="5223" w:space="57"/>
            <w:col w:w="10020" w:space="0"/>
          </w:cols>
        </w:sectPr>
        <w:rPr>
          <w:rFonts w:ascii="FangSong" w:hAnsi="FangSong" w:eastAsia="FangSong" w:cs="FangSong"/>
          <w:sz w:val="20"/>
          <w:szCs w:val="20"/>
        </w:rPr>
      </w:pPr>
    </w:p>
    <w:p>
      <w:pPr>
        <w:ind w:left="6029" w:right="8475" w:hanging="169"/>
        <w:spacing w:before="197" w:line="208" w:lineRule="auto"/>
        <w:rPr>
          <w:rFonts w:ascii="FangSong" w:hAnsi="FangSong" w:eastAsia="FangSong" w:cs="FangSong"/>
          <w:sz w:val="20"/>
          <w:szCs w:val="20"/>
        </w:rPr>
      </w:pPr>
      <w:r>
        <w:rPr>
          <w:rFonts w:ascii="FangSong" w:hAnsi="FangSong" w:eastAsia="FangSong" w:cs="FangSong"/>
          <w:sz w:val="20"/>
          <w:szCs w:val="20"/>
          <w:spacing w:val="-26"/>
          <w:w w:val="93"/>
        </w:rPr>
        <w:t>侧面构造纵筋</w:t>
      </w:r>
      <w:r>
        <w:rPr>
          <w:rFonts w:ascii="FangSong" w:hAnsi="FangSong" w:eastAsia="FangSong" w:cs="FangSong"/>
          <w:sz w:val="20"/>
          <w:szCs w:val="20"/>
          <w:spacing w:val="3"/>
        </w:rPr>
        <w:t xml:space="preserve"> </w:t>
      </w:r>
      <w:r>
        <w:rPr>
          <w:rFonts w:ascii="FangSong" w:hAnsi="FangSong" w:eastAsia="FangSong" w:cs="FangSong"/>
          <w:sz w:val="20"/>
          <w:szCs w:val="20"/>
          <w:spacing w:val="-25"/>
          <w:w w:val="96"/>
        </w:rPr>
        <w:t>设计指定</w:t>
      </w:r>
    </w:p>
    <w:p>
      <w:pPr>
        <w:ind w:left="3069"/>
        <w:spacing w:line="218" w:lineRule="auto"/>
        <w:rPr>
          <w:rFonts w:ascii="FangSong" w:hAnsi="FangSong" w:eastAsia="FangSong" w:cs="FangSong"/>
          <w:sz w:val="20"/>
          <w:szCs w:val="20"/>
        </w:rPr>
      </w:pPr>
      <w:r>
        <w:pict>
          <v:shape id="_x0000_s1354" style="position:absolute;margin-left:554.673pt;margin-top:4.91097pt;mso-position-vertical-relative:text;mso-position-horizontal-relative:text;width:86.55pt;height:20.55pt;z-index:255813632;" filled="false" stroked="false" type="#_x0000_t202">
            <v:fill on="false"/>
            <v:stroke on="false"/>
            <v:path/>
            <v:imagedata o:title=""/>
            <o:lock v:ext="edit" aspectratio="false"/>
            <v:textbox inset="0mm,0mm,0mm,0mm">
              <w:txbxContent>
                <w:p>
                  <w:pPr>
                    <w:spacing w:before="19" w:line="221" w:lineRule="auto"/>
                    <w:jc w:val="right"/>
                    <w:rPr>
                      <w:rFonts w:ascii="SimHei" w:hAnsi="SimHei" w:eastAsia="SimHei" w:cs="SimHei"/>
                      <w:sz w:val="31"/>
                      <w:szCs w:val="31"/>
                    </w:rPr>
                  </w:pPr>
                  <w:r>
                    <w:rPr>
                      <w:rFonts w:ascii="SimHei" w:hAnsi="SimHei" w:eastAsia="SimHei" w:cs="SimHei"/>
                      <w:sz w:val="31"/>
                      <w:szCs w:val="31"/>
                      <w:b/>
                      <w:bCs/>
                      <w:spacing w:val="-27"/>
                      <w:w w:val="84"/>
                    </w:rPr>
                    <w:t>中层</w:t>
                  </w:r>
                  <w:r>
                    <w:rPr>
                      <w:rFonts w:ascii="SimHei" w:hAnsi="SimHei" w:eastAsia="SimHei" w:cs="SimHei"/>
                      <w:sz w:val="31"/>
                      <w:szCs w:val="31"/>
                      <w:b/>
                      <w:bCs/>
                      <w:spacing w:val="-26"/>
                      <w:w w:val="84"/>
                    </w:rPr>
                    <w:t>筋端头构</w:t>
                  </w:r>
                  <w:r>
                    <w:rPr>
                      <w:rFonts w:ascii="SimHei" w:hAnsi="SimHei" w:eastAsia="SimHei" w:cs="SimHei"/>
                      <w:sz w:val="31"/>
                      <w:szCs w:val="31"/>
                      <w:b/>
                      <w:bCs/>
                      <w:spacing w:val="-10"/>
                      <w:w w:val="84"/>
                    </w:rPr>
                    <w:t>造</w:t>
                  </w:r>
                </w:p>
              </w:txbxContent>
            </v:textbox>
          </v:shape>
        </w:pict>
      </w:r>
      <w:r>
        <w:rPr>
          <w:rFonts w:ascii="Times New Roman" w:hAnsi="Times New Roman" w:eastAsia="Times New Roman" w:cs="Times New Roman"/>
          <w:sz w:val="20"/>
          <w:szCs w:val="20"/>
          <w:spacing w:val="-1"/>
          <w:position w:val="1"/>
        </w:rPr>
        <w:t>(a)U</w:t>
      </w:r>
      <w:r>
        <w:rPr>
          <w:rFonts w:ascii="Times New Roman" w:hAnsi="Times New Roman" w:eastAsia="Times New Roman" w:cs="Times New Roman"/>
          <w:sz w:val="20"/>
          <w:szCs w:val="20"/>
          <w:spacing w:val="43"/>
          <w:w w:val="101"/>
          <w:position w:val="1"/>
        </w:rPr>
        <w:t xml:space="preserve"> </w:t>
      </w:r>
      <w:r>
        <w:rPr>
          <w:rFonts w:ascii="FangSong" w:hAnsi="FangSong" w:eastAsia="FangSong" w:cs="FangSong"/>
          <w:sz w:val="20"/>
          <w:szCs w:val="20"/>
          <w:spacing w:val="-1"/>
          <w:position w:val="1"/>
        </w:rPr>
        <w:t>形筋构造封边方式</w:t>
      </w:r>
      <w:r>
        <w:rPr>
          <w:rFonts w:ascii="FangSong" w:hAnsi="FangSong" w:eastAsia="FangSong" w:cs="FangSong"/>
          <w:sz w:val="20"/>
          <w:szCs w:val="20"/>
          <w:spacing w:val="-1"/>
          <w:position w:val="1"/>
        </w:rPr>
        <w:t xml:space="preserve">                    </w:t>
      </w:r>
      <w:r>
        <w:rPr>
          <w:rFonts w:ascii="Times New Roman" w:hAnsi="Times New Roman" w:eastAsia="Times New Roman" w:cs="Times New Roman"/>
          <w:sz w:val="20"/>
          <w:szCs w:val="20"/>
          <w:spacing w:val="-1"/>
          <w:position w:val="-1"/>
        </w:rPr>
        <w:t>(b)  </w:t>
      </w:r>
      <w:r>
        <w:rPr>
          <w:rFonts w:ascii="FangSong" w:hAnsi="FangSong" w:eastAsia="FangSong" w:cs="FangSong"/>
          <w:sz w:val="20"/>
          <w:szCs w:val="20"/>
          <w:spacing w:val="-1"/>
          <w:position w:val="-1"/>
        </w:rPr>
        <w:t>纵筋弯钩交错封边方式</w:t>
      </w:r>
    </w:p>
    <w:p>
      <w:pPr>
        <w:ind w:left="4913"/>
        <w:spacing w:before="20" w:line="187" w:lineRule="auto"/>
        <w:rPr>
          <w:rFonts w:ascii="SimHei" w:hAnsi="SimHei" w:eastAsia="SimHei" w:cs="SimHei"/>
          <w:sz w:val="26"/>
          <w:szCs w:val="26"/>
        </w:rPr>
      </w:pPr>
      <w:r>
        <w:rPr>
          <w:rFonts w:ascii="SimHei" w:hAnsi="SimHei" w:eastAsia="SimHei" w:cs="SimHei"/>
          <w:sz w:val="26"/>
          <w:szCs w:val="26"/>
          <w:b/>
          <w:bCs/>
          <w:spacing w:val="-19"/>
        </w:rPr>
        <w:t>板边缘侧面封边构造</w:t>
      </w:r>
    </w:p>
    <w:p>
      <w:pPr>
        <w:ind w:left="4910"/>
        <w:spacing w:line="221" w:lineRule="auto"/>
        <w:rPr>
          <w:rFonts w:ascii="FangSong" w:hAnsi="FangSong" w:eastAsia="FangSong" w:cs="FangSong"/>
          <w:sz w:val="26"/>
          <w:szCs w:val="26"/>
        </w:rPr>
      </w:pPr>
      <w:r>
        <w:rPr>
          <w:rFonts w:ascii="FangSong" w:hAnsi="FangSong" w:eastAsia="FangSong" w:cs="FangSong"/>
          <w:sz w:val="26"/>
          <w:szCs w:val="26"/>
          <w:spacing w:val="-25"/>
          <w:w w:val="67"/>
        </w:rPr>
        <w:t>(外伸部位变截面时侧面构造相同)</w:t>
      </w:r>
    </w:p>
    <w:p>
      <w:pPr>
        <w:ind w:left="1869" w:right="7638" w:hanging="509"/>
        <w:spacing w:before="26" w:line="216" w:lineRule="auto"/>
        <w:rPr>
          <w:rFonts w:ascii="FangSong" w:hAnsi="FangSong" w:eastAsia="FangSong" w:cs="FangSong"/>
          <w:sz w:val="20"/>
          <w:szCs w:val="20"/>
        </w:rPr>
      </w:pPr>
      <w:r>
        <w:rPr>
          <w:rFonts w:ascii="FangSong" w:hAnsi="FangSong" w:eastAsia="FangSong" w:cs="FangSong"/>
          <w:sz w:val="20"/>
          <w:szCs w:val="20"/>
          <w:spacing w:val="-24"/>
        </w:rPr>
        <w:t>注：1.端部无外伸构造(一)中，当设计指定采用墙外侧纵筋与底板纵筋搭接的做法</w:t>
      </w:r>
      <w:r>
        <w:rPr>
          <w:rFonts w:ascii="FangSong" w:hAnsi="FangSong" w:eastAsia="FangSong" w:cs="FangSong"/>
          <w:sz w:val="20"/>
          <w:szCs w:val="20"/>
          <w:spacing w:val="12"/>
        </w:rPr>
        <w:t xml:space="preserve"> </w:t>
      </w:r>
      <w:r>
        <w:rPr>
          <w:rFonts w:ascii="FangSong" w:hAnsi="FangSong" w:eastAsia="FangSong" w:cs="FangSong"/>
          <w:sz w:val="20"/>
          <w:szCs w:val="20"/>
          <w:spacing w:val="-21"/>
        </w:rPr>
        <w:t>时，基础底板下部钢筋弯折段应伸至基础顶面标高处(见本图</w:t>
      </w:r>
      <w:r>
        <w:rPr>
          <w:rFonts w:ascii="FangSong" w:hAnsi="FangSong" w:eastAsia="FangSong" w:cs="FangSong"/>
          <w:sz w:val="20"/>
          <w:szCs w:val="20"/>
          <w:spacing w:val="-22"/>
        </w:rPr>
        <w:t>集第2-8页)</w:t>
      </w:r>
    </w:p>
    <w:p>
      <w:pPr>
        <w:spacing w:line="216" w:lineRule="auto"/>
        <w:sectPr>
          <w:type w:val="continuous"/>
          <w:pgSz w:w="15300" w:h="11040"/>
          <w:pgMar w:top="400" w:right="0" w:bottom="400" w:left="0" w:header="0" w:footer="0" w:gutter="0"/>
          <w:cols w:equalWidth="0" w:num="1">
            <w:col w:w="15300" w:space="0"/>
          </w:cols>
        </w:sectPr>
        <w:rPr>
          <w:rFonts w:ascii="FangSong" w:hAnsi="FangSong" w:eastAsia="FangSong" w:cs="FangSong"/>
          <w:sz w:val="20"/>
          <w:szCs w:val="20"/>
        </w:rPr>
      </w:pPr>
    </w:p>
    <w:p>
      <w:pPr>
        <w:ind w:left="1869" w:right="106" w:hanging="179"/>
        <w:spacing w:before="1" w:line="190" w:lineRule="auto"/>
        <w:rPr>
          <w:rFonts w:ascii="FangSong" w:hAnsi="FangSong" w:eastAsia="FangSong" w:cs="FangSong"/>
          <w:sz w:val="20"/>
          <w:szCs w:val="20"/>
        </w:rPr>
      </w:pPr>
      <w:r>
        <w:pict>
          <v:shape id="_x0000_s1356" style="position:absolute;margin-left:35.3564pt;margin-top:6.76249pt;mso-position-vertical-relative:text;mso-position-horizontal-relative:text;width:12.6pt;height:23.3pt;z-index:255814656;"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FangSong" w:hAnsi="FangSong" w:eastAsia="FangSong" w:cs="FangSong"/>
          <w:sz w:val="20"/>
          <w:szCs w:val="20"/>
          <w:spacing w:val="-29"/>
        </w:rPr>
        <w:t>2.板边缘侧面封边构造同样用于梁板式筏形基础部位，采用何种做法由设计者指</w:t>
      </w:r>
      <w:r>
        <w:rPr>
          <w:rFonts w:ascii="FangSong" w:hAnsi="FangSong" w:eastAsia="FangSong" w:cs="FangSong"/>
          <w:sz w:val="20"/>
          <w:szCs w:val="20"/>
          <w:spacing w:val="16"/>
        </w:rPr>
        <w:t xml:space="preserve"> </w:t>
      </w:r>
      <w:r>
        <w:rPr>
          <w:rFonts w:ascii="FangSong" w:hAnsi="FangSong" w:eastAsia="FangSong" w:cs="FangSong"/>
          <w:sz w:val="20"/>
          <w:szCs w:val="20"/>
          <w:spacing w:val="-30"/>
        </w:rPr>
        <w:t>定，当设计者未指定时，施工单位可根据实际情况自选一种做法。</w:t>
      </w:r>
    </w:p>
    <w:p>
      <w:pPr>
        <w:pStyle w:val="BodyText"/>
        <w:ind w:left="1690" w:right="1710"/>
        <w:spacing w:line="212" w:lineRule="auto"/>
        <w:rPr>
          <w:rFonts w:ascii="FangSong" w:hAnsi="FangSong" w:eastAsia="FangSong" w:cs="FangSong"/>
          <w:sz w:val="20"/>
          <w:szCs w:val="20"/>
        </w:rPr>
      </w:pPr>
      <w:r>
        <w:rPr>
          <w:rFonts w:ascii="FangSong" w:hAnsi="FangSong" w:eastAsia="FangSong" w:cs="FangSong"/>
          <w:sz w:val="20"/>
          <w:szCs w:val="20"/>
          <w:spacing w:val="-27"/>
        </w:rPr>
        <w:t>3.筏板底部非贯通纵筋伸出长度</w:t>
      </w:r>
      <w:r>
        <w:rPr>
          <w:sz w:val="20"/>
          <w:szCs w:val="20"/>
          <w:spacing w:val="-27"/>
        </w:rPr>
        <w:t>I</w:t>
      </w:r>
      <w:r>
        <w:rPr>
          <w:rFonts w:ascii="FangSong" w:hAnsi="FangSong" w:eastAsia="FangSong" w:cs="FangSong"/>
          <w:sz w:val="20"/>
          <w:szCs w:val="20"/>
          <w:spacing w:val="-27"/>
        </w:rPr>
        <w:t>应由具体工程设计</w:t>
      </w:r>
      <w:r>
        <w:rPr>
          <w:rFonts w:ascii="FangSong" w:hAnsi="FangSong" w:eastAsia="FangSong" w:cs="FangSong"/>
          <w:sz w:val="20"/>
          <w:szCs w:val="20"/>
          <w:spacing w:val="-28"/>
        </w:rPr>
        <w:t>确定。</w:t>
      </w:r>
      <w:r>
        <w:rPr>
          <w:rFonts w:ascii="FangSong" w:hAnsi="FangSong" w:eastAsia="FangSong" w:cs="FangSong"/>
          <w:sz w:val="20"/>
          <w:szCs w:val="20"/>
        </w:rPr>
        <w:t xml:space="preserve"> </w:t>
      </w:r>
      <w:r>
        <w:rPr>
          <w:rFonts w:ascii="FangSong" w:hAnsi="FangSong" w:eastAsia="FangSong" w:cs="FangSong"/>
          <w:sz w:val="20"/>
          <w:szCs w:val="20"/>
          <w:spacing w:val="-29"/>
        </w:rPr>
        <w:t>4.筏板中层钢筋的连接要求与受力钢筋相同。</w:t>
      </w:r>
    </w:p>
    <w:p>
      <w:pPr>
        <w:spacing w:line="14" w:lineRule="auto"/>
        <w:rPr>
          <w:rFonts w:ascii="Arial"/>
          <w:sz w:val="2"/>
        </w:rPr>
      </w:pPr>
      <w:r>
        <w:rPr>
          <w:rFonts w:ascii="Arial" w:hAnsi="Arial" w:eastAsia="Arial" w:cs="Arial"/>
          <w:sz w:val="2"/>
          <w:szCs w:val="2"/>
        </w:rPr>
        <w:br w:type="column"/>
      </w:r>
    </w:p>
    <w:p>
      <w:pPr>
        <w:pStyle w:val="BodyText"/>
        <w:ind w:left="1292" w:right="261" w:hanging="779"/>
        <w:spacing w:before="290" w:line="188" w:lineRule="auto"/>
        <w:rPr>
          <w:sz w:val="26"/>
          <w:szCs w:val="26"/>
        </w:rPr>
      </w:pPr>
      <w:r>
        <w:rPr>
          <w:sz w:val="26"/>
          <w:szCs w:val="26"/>
          <w:b/>
          <w:bCs/>
          <w:spacing w:val="-16"/>
          <w:w w:val="92"/>
        </w:rPr>
        <w:t>平板式筏形基础平板</w:t>
      </w:r>
      <w:r>
        <w:rPr>
          <w:rFonts w:ascii="Times New Roman" w:hAnsi="Times New Roman" w:eastAsia="Times New Roman" w:cs="Times New Roman"/>
          <w:sz w:val="26"/>
          <w:szCs w:val="26"/>
          <w:b/>
          <w:bCs/>
          <w:spacing w:val="-16"/>
          <w:w w:val="92"/>
        </w:rPr>
        <w:t>(ZXB</w:t>
      </w:r>
      <w:r>
        <w:rPr>
          <w:sz w:val="26"/>
          <w:szCs w:val="26"/>
          <w:b/>
          <w:bCs/>
          <w:spacing w:val="-16"/>
          <w:w w:val="92"/>
        </w:rPr>
        <w:t>、</w:t>
      </w:r>
      <w:r>
        <w:rPr>
          <w:rFonts w:ascii="Times New Roman" w:hAnsi="Times New Roman" w:eastAsia="Times New Roman" w:cs="Times New Roman"/>
          <w:sz w:val="26"/>
          <w:szCs w:val="26"/>
          <w:b/>
          <w:bCs/>
          <w:spacing w:val="-16"/>
          <w:w w:val="92"/>
        </w:rPr>
        <w:t>KZB</w:t>
      </w:r>
      <w:r>
        <w:rPr>
          <w:sz w:val="26"/>
          <w:szCs w:val="26"/>
          <w:b/>
          <w:bCs/>
          <w:spacing w:val="-16"/>
          <w:w w:val="92"/>
        </w:rPr>
        <w:t>、</w:t>
      </w:r>
      <w:r>
        <w:rPr>
          <w:rFonts w:ascii="Times New Roman" w:hAnsi="Times New Roman" w:eastAsia="Times New Roman" w:cs="Times New Roman"/>
          <w:sz w:val="26"/>
          <w:szCs w:val="26"/>
          <w:b/>
          <w:bCs/>
          <w:spacing w:val="-16"/>
          <w:w w:val="92"/>
        </w:rPr>
        <w:t>BPB)</w:t>
      </w:r>
      <w:r>
        <w:rPr>
          <w:rFonts w:ascii="Times New Roman" w:hAnsi="Times New Roman" w:eastAsia="Times New Roman" w:cs="Times New Roman"/>
          <w:sz w:val="26"/>
          <w:szCs w:val="26"/>
          <w:b/>
          <w:bCs/>
          <w:spacing w:val="3"/>
        </w:rPr>
        <w:t xml:space="preserve"> </w:t>
      </w:r>
      <w:r>
        <w:rPr>
          <w:sz w:val="26"/>
          <w:szCs w:val="26"/>
          <w:b/>
          <w:bCs/>
          <w:spacing w:val="-22"/>
          <w:w w:val="97"/>
        </w:rPr>
        <w:t>端部与外伸部位钢筋构造</w:t>
      </w:r>
    </w:p>
    <w:p>
      <w:pPr>
        <w:pStyle w:val="BodyText"/>
        <w:spacing w:before="1" w:line="189" w:lineRule="auto"/>
        <w:rPr>
          <w:sz w:val="35"/>
          <w:szCs w:val="35"/>
        </w:rPr>
      </w:pPr>
      <w:r>
        <w:rPr>
          <w:rFonts w:ascii="FangSong" w:hAnsi="FangSong" w:eastAsia="FangSong" w:cs="FangSong"/>
          <w:sz w:val="35"/>
          <w:szCs w:val="35"/>
          <w:spacing w:val="-27"/>
          <w:w w:val="64"/>
          <w:position w:val="1"/>
        </w:rPr>
        <w:t>审核尤天直</w:t>
      </w:r>
      <w:r>
        <w:rPr>
          <w:rFonts w:ascii="FangSong" w:hAnsi="FangSong" w:eastAsia="FangSong" w:cs="FangSong"/>
          <w:sz w:val="35"/>
          <w:szCs w:val="35"/>
          <w:spacing w:val="-34"/>
          <w:position w:val="1"/>
        </w:rPr>
        <w:t xml:space="preserve"> </w:t>
      </w:r>
      <w:r>
        <w:rPr>
          <w:sz w:val="35"/>
          <w:szCs w:val="35"/>
          <w:position w:val="-2"/>
        </w:rPr>
        <w:drawing>
          <wp:inline distT="0" distB="0" distL="0" distR="0">
            <wp:extent cx="332503" cy="189238"/>
            <wp:effectExtent l="0" t="0" r="0" b="0"/>
            <wp:docPr id="1396" name="IM 1396"/>
            <wp:cNvGraphicFramePr/>
            <a:graphic>
              <a:graphicData uri="http://schemas.openxmlformats.org/drawingml/2006/picture">
                <pic:pic>
                  <pic:nvPicPr>
                    <pic:cNvPr id="1396" name="IM 1396"/>
                    <pic:cNvPicPr/>
                  </pic:nvPicPr>
                  <pic:blipFill>
                    <a:blip r:embed="rId636"/>
                    <a:stretch>
                      <a:fillRect/>
                    </a:stretch>
                  </pic:blipFill>
                  <pic:spPr>
                    <a:xfrm rot="0">
                      <a:off x="0" y="0"/>
                      <a:ext cx="332503" cy="189238"/>
                    </a:xfrm>
                    <a:prstGeom prst="rect">
                      <a:avLst/>
                    </a:prstGeom>
                  </pic:spPr>
                </pic:pic>
              </a:graphicData>
            </a:graphic>
          </wp:inline>
        </w:drawing>
      </w:r>
      <w:r>
        <w:rPr>
          <w:rFonts w:ascii="FangSong" w:hAnsi="FangSong" w:eastAsia="FangSong" w:cs="FangSong"/>
          <w:sz w:val="35"/>
          <w:szCs w:val="35"/>
          <w:spacing w:val="-27"/>
          <w:w w:val="64"/>
        </w:rPr>
        <w:t>校对毕</w:t>
      </w:r>
      <w:r>
        <w:rPr>
          <w:rFonts w:ascii="FangSong" w:hAnsi="FangSong" w:eastAsia="FangSong" w:cs="FangSong"/>
          <w:sz w:val="35"/>
          <w:szCs w:val="35"/>
          <w:spacing w:val="19"/>
        </w:rPr>
        <w:t xml:space="preserve"> </w:t>
      </w:r>
      <w:r>
        <w:rPr>
          <w:rFonts w:ascii="FangSong" w:hAnsi="FangSong" w:eastAsia="FangSong" w:cs="FangSong"/>
          <w:sz w:val="35"/>
          <w:szCs w:val="35"/>
          <w:spacing w:val="-27"/>
          <w:w w:val="64"/>
        </w:rPr>
        <w:t>磊</w:t>
      </w:r>
      <w:r>
        <w:rPr>
          <w:rFonts w:ascii="FangSong" w:hAnsi="FangSong" w:eastAsia="FangSong" w:cs="FangSong"/>
          <w:sz w:val="35"/>
          <w:szCs w:val="35"/>
          <w:spacing w:val="-134"/>
        </w:rPr>
        <w:t xml:space="preserve"> </w:t>
      </w:r>
      <w:r>
        <w:rPr>
          <w:sz w:val="35"/>
          <w:szCs w:val="35"/>
        </w:rPr>
        <w:drawing>
          <wp:inline distT="0" distB="0" distL="0" distR="0">
            <wp:extent cx="326047" cy="164025"/>
            <wp:effectExtent l="0" t="0" r="0" b="0"/>
            <wp:docPr id="1398" name="IM 1398"/>
            <wp:cNvGraphicFramePr/>
            <a:graphic>
              <a:graphicData uri="http://schemas.openxmlformats.org/drawingml/2006/picture">
                <pic:pic>
                  <pic:nvPicPr>
                    <pic:cNvPr id="1398" name="IM 1398"/>
                    <pic:cNvPicPr/>
                  </pic:nvPicPr>
                  <pic:blipFill>
                    <a:blip r:embed="rId637"/>
                    <a:stretch>
                      <a:fillRect/>
                    </a:stretch>
                  </pic:blipFill>
                  <pic:spPr>
                    <a:xfrm rot="0">
                      <a:off x="0" y="0"/>
                      <a:ext cx="326047" cy="164025"/>
                    </a:xfrm>
                    <a:prstGeom prst="rect">
                      <a:avLst/>
                    </a:prstGeom>
                  </pic:spPr>
                </pic:pic>
              </a:graphicData>
            </a:graphic>
          </wp:inline>
        </w:drawing>
      </w:r>
      <w:r>
        <w:rPr>
          <w:rFonts w:ascii="FangSong" w:hAnsi="FangSong" w:eastAsia="FangSong" w:cs="FangSong"/>
          <w:sz w:val="35"/>
          <w:szCs w:val="35"/>
          <w:spacing w:val="-95"/>
        </w:rPr>
        <w:t xml:space="preserve"> </w:t>
      </w:r>
      <w:r>
        <w:rPr>
          <w:sz w:val="35"/>
          <w:szCs w:val="35"/>
          <w:spacing w:val="-27"/>
          <w:w w:val="64"/>
          <w:position w:val="-1"/>
        </w:rPr>
        <w:t>设计刘巍</w:t>
      </w:r>
      <w:r>
        <w:rPr>
          <w:sz w:val="35"/>
          <w:szCs w:val="35"/>
          <w:position w:val="-3"/>
        </w:rPr>
        <w:drawing>
          <wp:inline distT="0" distB="0" distL="0" distR="0">
            <wp:extent cx="396382" cy="195576"/>
            <wp:effectExtent l="0" t="0" r="0" b="0"/>
            <wp:docPr id="1400" name="IM 1400"/>
            <wp:cNvGraphicFramePr/>
            <a:graphic>
              <a:graphicData uri="http://schemas.openxmlformats.org/drawingml/2006/picture">
                <pic:pic>
                  <pic:nvPicPr>
                    <pic:cNvPr id="1400" name="IM 1400"/>
                    <pic:cNvPicPr/>
                  </pic:nvPicPr>
                  <pic:blipFill>
                    <a:blip r:embed="rId638"/>
                    <a:stretch>
                      <a:fillRect/>
                    </a:stretch>
                  </pic:blipFill>
                  <pic:spPr>
                    <a:xfrm rot="0">
                      <a:off x="0" y="0"/>
                      <a:ext cx="396382" cy="19557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25" w:lineRule="auto"/>
        <w:rPr>
          <w:rFonts w:ascii="Arial"/>
          <w:sz w:val="21"/>
        </w:rPr>
      </w:pPr>
      <w:r/>
    </w:p>
    <w:p>
      <w:pPr>
        <w:spacing w:before="75" w:line="198" w:lineRule="auto"/>
        <w:rPr>
          <w:rFonts w:ascii="Times New Roman" w:hAnsi="Times New Roman" w:eastAsia="Times New Roman" w:cs="Times New Roman"/>
          <w:sz w:val="26"/>
          <w:szCs w:val="26"/>
        </w:rPr>
      </w:pPr>
      <w:r>
        <w:rPr>
          <w:rFonts w:ascii="FangSong" w:hAnsi="FangSong" w:eastAsia="FangSong" w:cs="FangSong"/>
          <w:sz w:val="20"/>
          <w:szCs w:val="20"/>
          <w:spacing w:val="-27"/>
          <w:w w:val="94"/>
        </w:rPr>
        <w:t>图集号</w:t>
      </w:r>
      <w:r>
        <w:rPr>
          <w:rFonts w:ascii="FangSong" w:hAnsi="FangSong" w:eastAsia="FangSong" w:cs="FangSong"/>
          <w:sz w:val="20"/>
          <w:szCs w:val="20"/>
          <w:spacing w:val="13"/>
        </w:rPr>
        <w:t xml:space="preserve">   </w:t>
      </w:r>
      <w:r>
        <w:rPr>
          <w:rFonts w:ascii="Times New Roman" w:hAnsi="Times New Roman" w:eastAsia="Times New Roman" w:cs="Times New Roman"/>
          <w:sz w:val="26"/>
          <w:szCs w:val="26"/>
          <w:spacing w:val="-27"/>
          <w:w w:val="94"/>
        </w:rPr>
        <w:t>22G101-3</w:t>
      </w:r>
    </w:p>
    <w:p>
      <w:pPr>
        <w:ind w:left="169"/>
        <w:spacing w:before="162" w:line="238" w:lineRule="auto"/>
        <w:rPr>
          <w:rFonts w:ascii="Times New Roman" w:hAnsi="Times New Roman" w:eastAsia="Times New Roman" w:cs="Times New Roman"/>
          <w:sz w:val="20"/>
          <w:szCs w:val="20"/>
        </w:rPr>
      </w:pPr>
      <w:r>
        <w:rPr>
          <w:rFonts w:ascii="FangSong" w:hAnsi="FangSong" w:eastAsia="FangSong" w:cs="FangSong"/>
          <w:sz w:val="20"/>
          <w:szCs w:val="20"/>
          <w:spacing w:val="-5"/>
          <w:position w:val="2"/>
        </w:rPr>
        <w:t>页</w:t>
      </w:r>
      <w:r>
        <w:rPr>
          <w:rFonts w:ascii="FangSong" w:hAnsi="FangSong" w:eastAsia="FangSong" w:cs="FangSong"/>
          <w:sz w:val="20"/>
          <w:szCs w:val="20"/>
          <w:spacing w:val="2"/>
          <w:position w:val="2"/>
        </w:rPr>
        <w:t xml:space="preserve">      </w:t>
      </w:r>
      <w:r>
        <w:rPr>
          <w:rFonts w:ascii="Times New Roman" w:hAnsi="Times New Roman" w:eastAsia="Times New Roman" w:cs="Times New Roman"/>
          <w:sz w:val="20"/>
          <w:szCs w:val="20"/>
          <w:spacing w:val="-5"/>
        </w:rPr>
        <w:t>2-37</w:t>
      </w:r>
    </w:p>
    <w:p>
      <w:pPr>
        <w:spacing w:line="14" w:lineRule="auto"/>
        <w:rPr>
          <w:rFonts w:ascii="Arial"/>
          <w:sz w:val="2"/>
        </w:rPr>
      </w:pPr>
      <w:r>
        <w:rPr>
          <w:rFonts w:ascii="Arial" w:hAnsi="Arial" w:eastAsia="Arial" w:cs="Arial"/>
          <w:sz w:val="2"/>
          <w:szCs w:val="2"/>
        </w:rPr>
        <w:br w:type="column"/>
      </w:r>
      <w:r>
        <w:pict>
          <v:shape id="_x0000_s1358" style="position:absolute;margin-left:5.10742pt;margin-top:11.2289pt;mso-position-vertical-relative:text;mso-position-horizontal-relative:text;width:12.6pt;height:23.3pt;z-index:25581772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p>
    <w:p>
      <w:pPr>
        <w:spacing w:line="14" w:lineRule="auto"/>
        <w:sectPr>
          <w:type w:val="continuous"/>
          <w:pgSz w:w="15300" w:h="11040"/>
          <w:pgMar w:top="400" w:right="0" w:bottom="400" w:left="0" w:header="0" w:footer="0" w:gutter="0"/>
          <w:cols w:equalWidth="0" w:num="4">
            <w:col w:w="7771" w:space="100"/>
            <w:col w:w="4711" w:space="100"/>
            <w:col w:w="1800" w:space="100"/>
            <w:col w:w="720" w:space="0"/>
          </w:cols>
        </w:sectPr>
        <w:rPr>
          <w:rFonts w:ascii="Arial" w:hAnsi="Arial" w:eastAsia="Arial" w:cs="Arial"/>
          <w:sz w:val="2"/>
          <w:szCs w:val="2"/>
        </w:rPr>
      </w:pPr>
    </w:p>
    <w:p>
      <w:pPr>
        <w:ind w:left="14109"/>
        <w:spacing w:before="127" w:line="139" w:lineRule="exact"/>
        <w:rPr>
          <w:rFonts w:ascii="Times New Roman" w:hAnsi="Times New Roman" w:eastAsia="Times New Roman" w:cs="Times New Roman"/>
          <w:sz w:val="20"/>
          <w:szCs w:val="20"/>
        </w:rPr>
      </w:pPr>
      <w:r>
        <w:pict>
          <v:shape id="_x0000_s1360" style="position:absolute;margin-left:28.5664pt;margin-top:-472.862pt;mso-position-vertical-relative:text;mso-position-horizontal-relative:text;width:28.15pt;height:400.7pt;z-index:255809536;" filled="false" stroked="false" type="#_x0000_t202">
            <v:fill on="false"/>
            <v:stroke on="false"/>
            <v:path/>
            <v:imagedata o:title=""/>
            <o:lock v:ext="edit" aspectratio="false"/>
            <v:textbox inset="0mm,0mm,0mm,0mm" style="layout-flow:vertical-ideographic;">
              <w:txbxContent>
                <w:p>
                  <w:pPr>
                    <w:pStyle w:val="BodyText"/>
                    <w:ind w:right="20"/>
                    <w:spacing w:before="19" w:line="200" w:lineRule="auto"/>
                    <w:jc w:val="right"/>
                    <w:rPr>
                      <w:sz w:val="19"/>
                      <w:szCs w:val="19"/>
                    </w:rPr>
                  </w:pPr>
                  <w:r>
                    <w:rPr>
                      <w:rFonts w:ascii="SimHei" w:hAnsi="SimHei" w:eastAsia="SimHei" w:cs="SimHei"/>
                      <w:sz w:val="19"/>
                      <w:szCs w:val="19"/>
                      <w:spacing w:val="21"/>
                      <w:position w:val="2"/>
                    </w:rPr>
                    <w:t>般构造</w:t>
                  </w:r>
                  <w:r>
                    <w:rPr>
                      <w:rFonts w:ascii="SimHei" w:hAnsi="SimHei" w:eastAsia="SimHei" w:cs="SimHei"/>
                      <w:sz w:val="19"/>
                      <w:szCs w:val="19"/>
                      <w:spacing w:val="13"/>
                      <w:position w:val="2"/>
                    </w:rPr>
                    <w:t xml:space="preserve">     </w:t>
                  </w:r>
                  <w:r>
                    <w:rPr>
                      <w:rFonts w:ascii="SimHei" w:hAnsi="SimHei" w:eastAsia="SimHei" w:cs="SimHei"/>
                      <w:sz w:val="19"/>
                      <w:szCs w:val="19"/>
                      <w:spacing w:val="21"/>
                    </w:rPr>
                    <w:t>独立基础</w:t>
                  </w:r>
                  <w:r>
                    <w:rPr>
                      <w:rFonts w:ascii="SimHei" w:hAnsi="SimHei" w:eastAsia="SimHei" w:cs="SimHei"/>
                      <w:sz w:val="19"/>
                      <w:szCs w:val="19"/>
                      <w:spacing w:val="21"/>
                    </w:rPr>
                    <w:t xml:space="preserve">    </w:t>
                  </w:r>
                  <w:r>
                    <w:rPr>
                      <w:rFonts w:ascii="SimHei" w:hAnsi="SimHei" w:eastAsia="SimHei" w:cs="SimHei"/>
                      <w:sz w:val="19"/>
                      <w:szCs w:val="19"/>
                      <w:spacing w:val="21"/>
                      <w:position w:val="1"/>
                    </w:rPr>
                    <w:t>条形基础</w:t>
                  </w:r>
                  <w:r>
                    <w:rPr>
                      <w:rFonts w:ascii="SimHei" w:hAnsi="SimHei" w:eastAsia="SimHei" w:cs="SimHei"/>
                      <w:sz w:val="19"/>
                      <w:szCs w:val="19"/>
                      <w:spacing w:val="21"/>
                      <w:position w:val="1"/>
                    </w:rPr>
                    <w:t xml:space="preserve">     </w:t>
                  </w:r>
                  <w:r>
                    <w:rPr>
                      <w:rFonts w:ascii="SimHei" w:hAnsi="SimHei" w:eastAsia="SimHei" w:cs="SimHei"/>
                      <w:sz w:val="19"/>
                      <w:szCs w:val="19"/>
                      <w:spacing w:val="21"/>
                    </w:rPr>
                    <w:t>筏形基础</w:t>
                  </w:r>
                  <w:r>
                    <w:rPr>
                      <w:rFonts w:ascii="SimHei" w:hAnsi="SimHei" w:eastAsia="SimHei" w:cs="SimHei"/>
                      <w:sz w:val="19"/>
                      <w:szCs w:val="19"/>
                      <w:spacing w:val="21"/>
                    </w:rPr>
                    <w:t xml:space="preserve">     </w:t>
                  </w:r>
                  <w:r>
                    <w:rPr>
                      <w:rFonts w:ascii="SimHei" w:hAnsi="SimHei" w:eastAsia="SimHei" w:cs="SimHei"/>
                      <w:sz w:val="19"/>
                      <w:szCs w:val="19"/>
                      <w:spacing w:val="21"/>
                      <w:position w:val="-1"/>
                    </w:rPr>
                    <w:t>桩基础</w:t>
                  </w:r>
                  <w:r>
                    <w:rPr>
                      <w:rFonts w:ascii="SimHei" w:hAnsi="SimHei" w:eastAsia="SimHei" w:cs="SimHei"/>
                      <w:sz w:val="19"/>
                      <w:szCs w:val="19"/>
                      <w:spacing w:val="21"/>
                      <w:position w:val="-1"/>
                    </w:rPr>
                    <w:t xml:space="preserve">   </w:t>
                  </w:r>
                  <w:r>
                    <w:rPr>
                      <w:sz w:val="19"/>
                      <w:szCs w:val="19"/>
                      <w:spacing w:val="21"/>
                      <w:position w:val="-3"/>
                    </w:rPr>
                    <w:t>基础相关构造</w:t>
                  </w:r>
                </w:p>
                <w:p>
                  <w:pPr>
                    <w:pStyle w:val="BodyText"/>
                    <w:ind w:left="20"/>
                    <w:spacing w:line="196" w:lineRule="auto"/>
                    <w:rPr>
                      <w:sz w:val="19"/>
                      <w:szCs w:val="19"/>
                    </w:rPr>
                  </w:pPr>
                  <w:r>
                    <w:rPr>
                      <w:rFonts w:ascii="FZYaoTi" w:hAnsi="FZYaoTi" w:eastAsia="FZYaoTi" w:cs="FZYaoTi"/>
                      <w:sz w:val="19"/>
                      <w:szCs w:val="19"/>
                      <w:spacing w:val="28"/>
                      <w:position w:val="3"/>
                    </w:rPr>
                    <w:t>标佳勾造洋图</w:t>
                  </w:r>
                  <w:r>
                    <w:rPr>
                      <w:sz w:val="19"/>
                      <w:szCs w:val="19"/>
                      <w:spacing w:val="28"/>
                      <w:position w:val="3"/>
                    </w:rPr>
                    <w:t>标</w:t>
                  </w:r>
                  <w:r>
                    <w:rPr>
                      <w:sz w:val="19"/>
                      <w:szCs w:val="19"/>
                      <w:spacing w:val="-39"/>
                      <w:position w:val="3"/>
                    </w:rPr>
                    <w:t xml:space="preserve"> </w:t>
                  </w:r>
                  <w:r>
                    <w:rPr>
                      <w:sz w:val="19"/>
                      <w:szCs w:val="19"/>
                      <w:spacing w:val="28"/>
                      <w:position w:val="3"/>
                    </w:rPr>
                    <w:t>往</w:t>
                  </w:r>
                  <w:r>
                    <w:rPr>
                      <w:sz w:val="19"/>
                      <w:szCs w:val="19"/>
                      <w:spacing w:val="-39"/>
                      <w:position w:val="3"/>
                    </w:rPr>
                    <w:t xml:space="preserve"> </w:t>
                  </w:r>
                  <w:r>
                    <w:rPr>
                      <w:sz w:val="19"/>
                      <w:szCs w:val="19"/>
                      <w:spacing w:val="28"/>
                      <w:position w:val="3"/>
                    </w:rPr>
                    <w:t>均</w:t>
                  </w:r>
                  <w:r>
                    <w:rPr>
                      <w:sz w:val="19"/>
                      <w:szCs w:val="19"/>
                      <w:spacing w:val="12"/>
                      <w:position w:val="3"/>
                    </w:rPr>
                    <w:t xml:space="preserve">  </w:t>
                  </w:r>
                  <w:r>
                    <w:rPr>
                      <w:sz w:val="19"/>
                      <w:szCs w:val="19"/>
                      <w:spacing w:val="28"/>
                    </w:rPr>
                    <w:t>洋图标住构造洋图际住构告羊习标准沟告羊图际准沟告羊图</w:t>
                  </w:r>
                </w:p>
              </w:txbxContent>
            </v:textbox>
          </v:shape>
        </w:pict>
      </w:r>
      <w:r>
        <w:pict>
          <v:shape id="_x0000_s1362" style="position:absolute;margin-left:725.995pt;margin-top:-468.241pt;mso-position-vertical-relative:text;mso-position-horizontal-relative:text;width:30pt;height:199.35pt;z-index:255810560;" filled="false" stroked="false" type="#_x0000_t202">
            <v:fill on="false"/>
            <v:stroke on="false"/>
            <v:path/>
            <v:imagedata o:title=""/>
            <o:lock v:ext="edit" aspectratio="false"/>
            <v:textbox inset="0mm,0mm,0mm,0mm" style="layout-flow:vertical-ideographic;">
              <w:txbxContent>
                <w:p>
                  <w:pPr>
                    <w:ind w:left="399"/>
                    <w:spacing w:before="19" w:line="216" w:lineRule="auto"/>
                    <w:rPr>
                      <w:rFonts w:ascii="SimHei" w:hAnsi="SimHei" w:eastAsia="SimHei" w:cs="SimHei"/>
                      <w:sz w:val="19"/>
                      <w:szCs w:val="19"/>
                    </w:rPr>
                  </w:pPr>
                  <w:r>
                    <w:rPr>
                      <w:rFonts w:ascii="SimHei" w:hAnsi="SimHei" w:eastAsia="SimHei" w:cs="SimHei"/>
                      <w:sz w:val="19"/>
                      <w:szCs w:val="19"/>
                      <w:spacing w:val="19"/>
                    </w:rPr>
                    <w:t>般构造</w:t>
                  </w:r>
                  <w:r>
                    <w:rPr>
                      <w:rFonts w:ascii="SimHei" w:hAnsi="SimHei" w:eastAsia="SimHei" w:cs="SimHei"/>
                      <w:sz w:val="19"/>
                      <w:szCs w:val="19"/>
                      <w:spacing w:val="19"/>
                    </w:rPr>
                    <w:t xml:space="preserve">     </w:t>
                  </w:r>
                  <w:r>
                    <w:rPr>
                      <w:rFonts w:ascii="SimHei" w:hAnsi="SimHei" w:eastAsia="SimHei" w:cs="SimHei"/>
                      <w:sz w:val="19"/>
                      <w:szCs w:val="19"/>
                      <w:spacing w:val="19"/>
                    </w:rPr>
                    <w:t>独立基础</w:t>
                  </w:r>
                  <w:r>
                    <w:rPr>
                      <w:rFonts w:ascii="SimHei" w:hAnsi="SimHei" w:eastAsia="SimHei" w:cs="SimHei"/>
                      <w:sz w:val="19"/>
                      <w:szCs w:val="19"/>
                      <w:spacing w:val="1"/>
                    </w:rPr>
                    <w:t xml:space="preserve">     </w:t>
                  </w:r>
                  <w:r>
                    <w:rPr>
                      <w:rFonts w:ascii="SimHei" w:hAnsi="SimHei" w:eastAsia="SimHei" w:cs="SimHei"/>
                      <w:sz w:val="19"/>
                      <w:szCs w:val="19"/>
                      <w:spacing w:val="19"/>
                    </w:rPr>
                    <w:t>条形基础</w:t>
                  </w:r>
                </w:p>
                <w:p>
                  <w:pPr>
                    <w:pStyle w:val="BodyText"/>
                    <w:ind w:left="20"/>
                    <w:spacing w:before="41" w:line="289" w:lineRule="exact"/>
                    <w:rPr>
                      <w:sz w:val="19"/>
                      <w:szCs w:val="19"/>
                    </w:rPr>
                  </w:pPr>
                  <w:r>
                    <w:rPr>
                      <w:rFonts w:ascii="SimHei" w:hAnsi="SimHei" w:eastAsia="SimHei" w:cs="SimHei"/>
                      <w:sz w:val="19"/>
                      <w:szCs w:val="19"/>
                      <w:spacing w:val="25"/>
                      <w:position w:val="2"/>
                    </w:rPr>
                    <w:t>标准构造详图</w:t>
                  </w:r>
                  <w:r>
                    <w:rPr>
                      <w:rFonts w:ascii="SimHei" w:hAnsi="SimHei" w:eastAsia="SimHei" w:cs="SimHei"/>
                      <w:sz w:val="19"/>
                      <w:szCs w:val="19"/>
                      <w:spacing w:val="-20"/>
                      <w:position w:val="2"/>
                    </w:rPr>
                    <w:t xml:space="preserve"> </w:t>
                  </w:r>
                  <w:r>
                    <w:rPr>
                      <w:rFonts w:ascii="SimHei" w:hAnsi="SimHei" w:eastAsia="SimHei" w:cs="SimHei"/>
                      <w:sz w:val="19"/>
                      <w:szCs w:val="19"/>
                      <w:spacing w:val="25"/>
                      <w:position w:val="2"/>
                    </w:rPr>
                    <w:t>标准构造详图</w:t>
                  </w:r>
                  <w:r>
                    <w:rPr>
                      <w:sz w:val="19"/>
                      <w:szCs w:val="19"/>
                      <w:spacing w:val="25"/>
                      <w:position w:val="2"/>
                    </w:rPr>
                    <w:t>标准构造详图</w:t>
                  </w:r>
                </w:p>
              </w:txbxContent>
            </v:textbox>
          </v:shape>
        </w:pict>
      </w:r>
      <w:r>
        <w:rPr>
          <w:rFonts w:ascii="Times New Roman" w:hAnsi="Times New Roman" w:eastAsia="Times New Roman" w:cs="Times New Roman"/>
          <w:sz w:val="20"/>
          <w:szCs w:val="20"/>
          <w:spacing w:val="-3"/>
          <w:position w:val="-2"/>
        </w:rPr>
        <w:t>93</w:t>
      </w:r>
    </w:p>
    <w:p>
      <w:pPr>
        <w:spacing w:line="13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before="177"/>
        <w:rPr/>
      </w:pPr>
      <w:r>
        <w:pict>
          <v:shape id="_x0000_s1364" style="position:absolute;margin-left:707.439pt;margin-top:39.9684pt;mso-position-vertical-relative:page;mso-position-horizontal-relative:page;width:26.75pt;height:401.7pt;z-index:255877120;" o:allowincell="f" filled="false" stroked="false" type="#_x0000_t202">
            <v:fill on="false"/>
            <v:stroke on="false"/>
            <v:path/>
            <v:imagedata o:title=""/>
            <o:lock v:ext="edit" aspectratio="false"/>
            <v:textbox inset="0mm,0mm,0mm,0mm" style="layout-flow:vertical-ideographic;">
              <w:txbxContent>
                <w:p>
                  <w:pPr>
                    <w:pStyle w:val="BodyText"/>
                    <w:ind w:right="22"/>
                    <w:spacing w:before="19" w:line="204" w:lineRule="auto"/>
                    <w:jc w:val="right"/>
                    <w:rPr>
                      <w:rFonts w:ascii="FZYaoTi" w:hAnsi="FZYaoTi" w:eastAsia="FZYaoTi" w:cs="FZYaoTi"/>
                      <w:sz w:val="18"/>
                      <w:szCs w:val="18"/>
                    </w:rPr>
                  </w:pPr>
                  <w:r>
                    <w:rPr>
                      <w:sz w:val="18"/>
                      <w:szCs w:val="18"/>
                      <w:spacing w:val="14"/>
                      <w:position w:val="-2"/>
                    </w:rPr>
                    <w:t>舟</w:t>
                  </w:r>
                  <w:r>
                    <w:rPr>
                      <w:sz w:val="18"/>
                      <w:szCs w:val="18"/>
                      <w:spacing w:val="-41"/>
                      <w:position w:val="-2"/>
                    </w:rPr>
                    <w:t xml:space="preserve"> </w:t>
                  </w:r>
                  <w:r>
                    <w:rPr>
                      <w:sz w:val="18"/>
                      <w:szCs w:val="18"/>
                      <w:spacing w:val="14"/>
                      <w:position w:val="-2"/>
                    </w:rPr>
                    <w:t>忆</w:t>
                  </w:r>
                  <w:r>
                    <w:rPr>
                      <w:sz w:val="18"/>
                      <w:szCs w:val="18"/>
                      <w:spacing w:val="-41"/>
                      <w:position w:val="-2"/>
                    </w:rPr>
                    <w:t xml:space="preserve"> </w:t>
                  </w:r>
                  <w:r>
                    <w:rPr>
                      <w:sz w:val="18"/>
                      <w:szCs w:val="18"/>
                      <w:spacing w:val="14"/>
                      <w:position w:val="-2"/>
                    </w:rPr>
                    <w:t>造     独</w:t>
                  </w:r>
                  <w:r>
                    <w:rPr>
                      <w:sz w:val="18"/>
                      <w:szCs w:val="18"/>
                      <w:spacing w:val="-41"/>
                      <w:position w:val="-2"/>
                    </w:rPr>
                    <w:t xml:space="preserve"> </w:t>
                  </w:r>
                  <w:r>
                    <w:rPr>
                      <w:sz w:val="18"/>
                      <w:szCs w:val="18"/>
                      <w:spacing w:val="14"/>
                      <w:position w:val="-2"/>
                    </w:rPr>
                    <w:t>亡:</w:t>
                  </w:r>
                  <w:r>
                    <w:rPr>
                      <w:sz w:val="18"/>
                      <w:szCs w:val="18"/>
                      <w:spacing w:val="-18"/>
                      <w:position w:val="-2"/>
                    </w:rPr>
                    <w:t xml:space="preserve"> </w:t>
                  </w:r>
                  <w:r>
                    <w:rPr>
                      <w:sz w:val="18"/>
                      <w:szCs w:val="18"/>
                      <w:spacing w:val="14"/>
                      <w:position w:val="-2"/>
                    </w:rPr>
                    <w:t>础</w:t>
                  </w:r>
                  <w:r>
                    <w:rPr>
                      <w:sz w:val="18"/>
                      <w:szCs w:val="18"/>
                      <w:spacing w:val="4"/>
                      <w:position w:val="-2"/>
                    </w:rPr>
                    <w:t xml:space="preserve">     </w:t>
                  </w:r>
                  <w:r>
                    <w:rPr>
                      <w:sz w:val="18"/>
                      <w:szCs w:val="18"/>
                      <w:spacing w:val="14"/>
                    </w:rPr>
                    <w:t>条</w:t>
                  </w:r>
                  <w:r>
                    <w:rPr>
                      <w:sz w:val="18"/>
                      <w:szCs w:val="18"/>
                      <w:spacing w:val="-41"/>
                    </w:rPr>
                    <w:t xml:space="preserve"> </w:t>
                  </w:r>
                  <w:r>
                    <w:rPr>
                      <w:sz w:val="18"/>
                      <w:szCs w:val="18"/>
                      <w:spacing w:val="14"/>
                    </w:rPr>
                    <w:t>形</w:t>
                  </w:r>
                  <w:r>
                    <w:rPr>
                      <w:sz w:val="18"/>
                      <w:szCs w:val="18"/>
                      <w:spacing w:val="-46"/>
                    </w:rPr>
                    <w:t xml:space="preserve"> </w:t>
                  </w:r>
                  <w:r>
                    <w:rPr>
                      <w:sz w:val="18"/>
                      <w:szCs w:val="18"/>
                      <w:spacing w:val="14"/>
                    </w:rPr>
                    <w:t>基</w:t>
                  </w:r>
                  <w:r>
                    <w:rPr>
                      <w:sz w:val="18"/>
                      <w:szCs w:val="18"/>
                      <w:spacing w:val="-45"/>
                    </w:rPr>
                    <w:t xml:space="preserve"> </w:t>
                  </w:r>
                  <w:r>
                    <w:rPr>
                      <w:sz w:val="18"/>
                      <w:szCs w:val="18"/>
                      <w:spacing w:val="14"/>
                    </w:rPr>
                    <w:t>和     </w:t>
                  </w:r>
                  <w:r>
                    <w:rPr>
                      <w:sz w:val="18"/>
                      <w:szCs w:val="18"/>
                      <w:spacing w:val="14"/>
                      <w:position w:val="1"/>
                    </w:rPr>
                    <w:t>花</w:t>
                  </w:r>
                  <w:r>
                    <w:rPr>
                      <w:sz w:val="18"/>
                      <w:szCs w:val="18"/>
                      <w:spacing w:val="-47"/>
                      <w:position w:val="1"/>
                    </w:rPr>
                    <w:t xml:space="preserve"> </w:t>
                  </w:r>
                  <w:r>
                    <w:rPr>
                      <w:sz w:val="18"/>
                      <w:szCs w:val="18"/>
                      <w:spacing w:val="14"/>
                      <w:position w:val="1"/>
                    </w:rPr>
                    <w:t>形</w:t>
                  </w:r>
                  <w:r>
                    <w:rPr>
                      <w:sz w:val="18"/>
                      <w:szCs w:val="18"/>
                      <w:spacing w:val="-47"/>
                      <w:position w:val="1"/>
                    </w:rPr>
                    <w:t xml:space="preserve"> </w:t>
                  </w:r>
                  <w:r>
                    <w:rPr>
                      <w:sz w:val="18"/>
                      <w:szCs w:val="18"/>
                      <w:spacing w:val="14"/>
                      <w:position w:val="1"/>
                    </w:rPr>
                    <w:t>基</w:t>
                  </w:r>
                  <w:r>
                    <w:rPr>
                      <w:sz w:val="18"/>
                      <w:szCs w:val="18"/>
                      <w:spacing w:val="-47"/>
                      <w:position w:val="1"/>
                    </w:rPr>
                    <w:t xml:space="preserve"> </w:t>
                  </w:r>
                  <w:r>
                    <w:rPr>
                      <w:sz w:val="18"/>
                      <w:szCs w:val="18"/>
                      <w:spacing w:val="14"/>
                      <w:position w:val="1"/>
                    </w:rPr>
                    <w:t>础</w:t>
                  </w:r>
                  <w:r>
                    <w:rPr>
                      <w:sz w:val="18"/>
                      <w:szCs w:val="18"/>
                      <w:spacing w:val="3"/>
                      <w:position w:val="1"/>
                    </w:rPr>
                    <w:t xml:space="preserve">      </w:t>
                  </w:r>
                  <w:r>
                    <w:rPr>
                      <w:sz w:val="18"/>
                      <w:szCs w:val="18"/>
                      <w:spacing w:val="14"/>
                      <w:position w:val="2"/>
                    </w:rPr>
                    <w:t>机基矿    </w:t>
                  </w:r>
                  <w:r>
                    <w:rPr>
                      <w:rFonts w:ascii="FZYaoTi" w:hAnsi="FZYaoTi" w:eastAsia="FZYaoTi" w:cs="FZYaoTi"/>
                      <w:sz w:val="18"/>
                      <w:szCs w:val="18"/>
                      <w:spacing w:val="14"/>
                    </w:rPr>
                    <w:t>基政</w:t>
                  </w:r>
                  <w:r>
                    <w:rPr>
                      <w:rFonts w:ascii="FZYaoTi" w:hAnsi="FZYaoTi" w:eastAsia="FZYaoTi" w:cs="FZYaoTi"/>
                      <w:sz w:val="18"/>
                      <w:szCs w:val="18"/>
                      <w:spacing w:val="13"/>
                    </w:rPr>
                    <w:t>相关世造</w:t>
                  </w:r>
                </w:p>
                <w:p>
                  <w:pPr>
                    <w:ind w:left="19"/>
                    <w:spacing w:before="1" w:line="245" w:lineRule="exact"/>
                    <w:rPr>
                      <w:rFonts w:ascii="SimHei" w:hAnsi="SimHei" w:eastAsia="SimHei" w:cs="SimHei"/>
                      <w:sz w:val="18"/>
                      <w:szCs w:val="18"/>
                    </w:rPr>
                  </w:pPr>
                  <w:r>
                    <w:rPr>
                      <w:rFonts w:ascii="SimHei" w:hAnsi="SimHei" w:eastAsia="SimHei" w:cs="SimHei"/>
                      <w:sz w:val="18"/>
                      <w:szCs w:val="18"/>
                      <w:spacing w:val="-2"/>
                      <w:position w:val="1"/>
                    </w:rPr>
                    <w:t>标</w:t>
                  </w:r>
                  <w:r>
                    <w:rPr>
                      <w:rFonts w:ascii="SimHei" w:hAnsi="SimHei" w:eastAsia="SimHei" w:cs="SimHei"/>
                      <w:sz w:val="18"/>
                      <w:szCs w:val="18"/>
                      <w:spacing w:val="-23"/>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39"/>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39"/>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39"/>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39"/>
                      <w:position w:val="1"/>
                    </w:rPr>
                    <w:t xml:space="preserve"> </w:t>
                  </w:r>
                  <w:r>
                    <w:rPr>
                      <w:rFonts w:ascii="SimHei" w:hAnsi="SimHei" w:eastAsia="SimHei" w:cs="SimHei"/>
                      <w:sz w:val="18"/>
                      <w:szCs w:val="18"/>
                      <w:spacing w:val="-2"/>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标</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标</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44"/>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图标</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2"/>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spacing w:val="-2"/>
                      <w:position w:val="1"/>
                    </w:rPr>
                    <w:t>图</w:t>
                  </w:r>
                </w:p>
              </w:txbxContent>
            </v:textbox>
          </v:shape>
        </w:pict>
      </w:r>
      <w:r/>
    </w:p>
    <w:p>
      <w:pPr>
        <w:sectPr>
          <w:pgSz w:w="15300" w:h="11040"/>
          <w:pgMar w:top="400" w:right="0" w:bottom="400" w:left="0" w:header="0" w:footer="0" w:gutter="0"/>
          <w:cols w:equalWidth="0" w:num="1">
            <w:col w:w="15300" w:space="0"/>
          </w:cols>
        </w:sectPr>
        <w:rPr/>
      </w:pPr>
    </w:p>
    <w:p>
      <w:pPr>
        <w:spacing w:line="311" w:lineRule="auto"/>
        <w:rPr>
          <w:rFonts w:ascii="Arial"/>
          <w:sz w:val="21"/>
        </w:rPr>
      </w:pPr>
      <w:r>
        <w:pict>
          <v:shape id="_x0000_s1366" style="position:absolute;margin-left:9.43819pt;margin-top:5.99252pt;mso-position-vertical-relative:text;mso-position-horizontal-relative:text;width:13.55pt;height:399.75pt;z-index:255866880;" filled="false" stroked="false" type="#_x0000_t202">
            <v:fill on="false"/>
            <v:stroke on="false"/>
            <v:path/>
            <v:imagedata o:title=""/>
            <o:lock v:ext="edit" aspectratio="false"/>
            <v:textbox inset="0mm,0mm,0mm,0mm" style="layout-flow:vertical-ideographic;">
              <w:txbxContent>
                <w:p>
                  <w:pPr>
                    <w:ind w:left="20"/>
                    <w:spacing w:before="19" w:line="230" w:lineRule="auto"/>
                    <w:rPr>
                      <w:rFonts w:ascii="SimHei" w:hAnsi="SimHei" w:eastAsia="SimHei" w:cs="SimHei"/>
                      <w:sz w:val="18"/>
                      <w:szCs w:val="18"/>
                    </w:rPr>
                  </w:pPr>
                  <w:r>
                    <w:rPr>
                      <w:rFonts w:ascii="SimHei" w:hAnsi="SimHei" w:eastAsia="SimHei" w:cs="SimHei"/>
                      <w:sz w:val="18"/>
                      <w:szCs w:val="18"/>
                      <w:spacing w:val="16"/>
                    </w:rPr>
                    <w:t>标准构造详图</w:t>
                  </w:r>
                  <w:r>
                    <w:rPr>
                      <w:rFonts w:ascii="SimHei" w:hAnsi="SimHei" w:eastAsia="SimHei" w:cs="SimHei"/>
                      <w:sz w:val="18"/>
                      <w:szCs w:val="18"/>
                      <w:spacing w:val="-13"/>
                    </w:rPr>
                    <w:t xml:space="preserve"> </w:t>
                  </w:r>
                  <w:r>
                    <w:rPr>
                      <w:rFonts w:ascii="SimHei" w:hAnsi="SimHei" w:eastAsia="SimHei" w:cs="SimHei"/>
                      <w:sz w:val="18"/>
                      <w:szCs w:val="18"/>
                      <w:spacing w:val="16"/>
                    </w:rPr>
                    <w:t>标准构造详图</w:t>
                  </w:r>
                  <w:r>
                    <w:rPr>
                      <w:rFonts w:ascii="SimHei" w:hAnsi="SimHei" w:eastAsia="SimHei" w:cs="SimHei"/>
                      <w:sz w:val="18"/>
                      <w:szCs w:val="18"/>
                      <w:spacing w:val="-54"/>
                    </w:rPr>
                    <w:t xml:space="preserve"> </w:t>
                  </w:r>
                  <w:r>
                    <w:rPr>
                      <w:rFonts w:ascii="SimHei" w:hAnsi="SimHei" w:eastAsia="SimHei" w:cs="SimHei"/>
                      <w:sz w:val="18"/>
                      <w:szCs w:val="18"/>
                      <w:spacing w:val="16"/>
                    </w:rPr>
                    <w:t>标准构造详图</w:t>
                  </w:r>
                  <w:r>
                    <w:rPr>
                      <w:rFonts w:ascii="SimHei" w:hAnsi="SimHei" w:eastAsia="SimHei" w:cs="SimHei"/>
                      <w:sz w:val="18"/>
                      <w:szCs w:val="18"/>
                      <w:spacing w:val="-24"/>
                    </w:rPr>
                    <w:t xml:space="preserve"> </w:t>
                  </w:r>
                  <w:r>
                    <w:rPr>
                      <w:rFonts w:ascii="SimHei" w:hAnsi="SimHei" w:eastAsia="SimHei" w:cs="SimHei"/>
                      <w:sz w:val="18"/>
                      <w:szCs w:val="18"/>
                      <w:spacing w:val="16"/>
                    </w:rPr>
                    <w:t>标</w:t>
                  </w:r>
                  <w:r>
                    <w:rPr>
                      <w:rFonts w:ascii="SimHei" w:hAnsi="SimHei" w:eastAsia="SimHei" w:cs="SimHei"/>
                      <w:sz w:val="18"/>
                      <w:szCs w:val="18"/>
                      <w:spacing w:val="-42"/>
                    </w:rPr>
                    <w:t xml:space="preserve"> </w:t>
                  </w:r>
                  <w:r>
                    <w:rPr>
                      <w:rFonts w:ascii="SimHei" w:hAnsi="SimHei" w:eastAsia="SimHei" w:cs="SimHei"/>
                      <w:sz w:val="18"/>
                      <w:szCs w:val="18"/>
                      <w:spacing w:val="16"/>
                    </w:rPr>
                    <w:t>准</w:t>
                  </w:r>
                  <w:r>
                    <w:rPr>
                      <w:rFonts w:ascii="SimHei" w:hAnsi="SimHei" w:eastAsia="SimHei" w:cs="SimHei"/>
                      <w:sz w:val="18"/>
                      <w:szCs w:val="18"/>
                      <w:spacing w:val="-41"/>
                    </w:rPr>
                    <w:t xml:space="preserve"> </w:t>
                  </w:r>
                  <w:r>
                    <w:rPr>
                      <w:rFonts w:ascii="SimHei" w:hAnsi="SimHei" w:eastAsia="SimHei" w:cs="SimHei"/>
                      <w:sz w:val="18"/>
                      <w:szCs w:val="18"/>
                      <w:spacing w:val="16"/>
                    </w:rPr>
                    <w:t>构</w:t>
                  </w:r>
                  <w:r>
                    <w:rPr>
                      <w:rFonts w:ascii="SimHei" w:hAnsi="SimHei" w:eastAsia="SimHei" w:cs="SimHei"/>
                      <w:sz w:val="18"/>
                      <w:szCs w:val="18"/>
                      <w:spacing w:val="-41"/>
                    </w:rPr>
                    <w:t xml:space="preserve"> </w:t>
                  </w:r>
                  <w:r>
                    <w:rPr>
                      <w:rFonts w:ascii="SimHei" w:hAnsi="SimHei" w:eastAsia="SimHei" w:cs="SimHei"/>
                      <w:sz w:val="18"/>
                      <w:szCs w:val="18"/>
                      <w:spacing w:val="16"/>
                    </w:rPr>
                    <w:t>造</w:t>
                  </w:r>
                  <w:r>
                    <w:rPr>
                      <w:rFonts w:ascii="SimHei" w:hAnsi="SimHei" w:eastAsia="SimHei" w:cs="SimHei"/>
                      <w:sz w:val="18"/>
                      <w:szCs w:val="18"/>
                      <w:spacing w:val="-41"/>
                    </w:rPr>
                    <w:t xml:space="preserve"> </w:t>
                  </w:r>
                  <w:r>
                    <w:rPr>
                      <w:rFonts w:ascii="SimHei" w:hAnsi="SimHei" w:eastAsia="SimHei" w:cs="SimHei"/>
                      <w:sz w:val="18"/>
                      <w:szCs w:val="18"/>
                      <w:spacing w:val="16"/>
                    </w:rPr>
                    <w:t>详</w:t>
                  </w:r>
                  <w:r>
                    <w:rPr>
                      <w:rFonts w:ascii="SimHei" w:hAnsi="SimHei" w:eastAsia="SimHei" w:cs="SimHei"/>
                      <w:sz w:val="18"/>
                      <w:szCs w:val="18"/>
                      <w:spacing w:val="-41"/>
                    </w:rPr>
                    <w:t xml:space="preserve"> </w:t>
                  </w:r>
                  <w:r>
                    <w:rPr>
                      <w:rFonts w:ascii="SimHei" w:hAnsi="SimHei" w:eastAsia="SimHei" w:cs="SimHei"/>
                      <w:sz w:val="18"/>
                      <w:szCs w:val="18"/>
                      <w:spacing w:val="16"/>
                    </w:rPr>
                    <w:t>图标</w:t>
                  </w:r>
                  <w:r>
                    <w:rPr>
                      <w:rFonts w:ascii="SimHei" w:hAnsi="SimHei" w:eastAsia="SimHei" w:cs="SimHei"/>
                      <w:sz w:val="18"/>
                      <w:szCs w:val="18"/>
                      <w:spacing w:val="-47"/>
                    </w:rPr>
                    <w:t xml:space="preserve"> </w:t>
                  </w:r>
                  <w:r>
                    <w:rPr>
                      <w:rFonts w:ascii="SimHei" w:hAnsi="SimHei" w:eastAsia="SimHei" w:cs="SimHei"/>
                      <w:sz w:val="18"/>
                      <w:szCs w:val="18"/>
                      <w:spacing w:val="16"/>
                    </w:rPr>
                    <w:t>准</w:t>
                  </w:r>
                  <w:r>
                    <w:rPr>
                      <w:rFonts w:ascii="SimHei" w:hAnsi="SimHei" w:eastAsia="SimHei" w:cs="SimHei"/>
                      <w:sz w:val="18"/>
                      <w:szCs w:val="18"/>
                      <w:spacing w:val="-47"/>
                    </w:rPr>
                    <w:t xml:space="preserve"> </w:t>
                  </w:r>
                  <w:r>
                    <w:rPr>
                      <w:rFonts w:ascii="SimHei" w:hAnsi="SimHei" w:eastAsia="SimHei" w:cs="SimHei"/>
                      <w:sz w:val="18"/>
                      <w:szCs w:val="18"/>
                      <w:spacing w:val="16"/>
                    </w:rPr>
                    <w:t>构</w:t>
                  </w:r>
                  <w:r>
                    <w:rPr>
                      <w:rFonts w:ascii="SimHei" w:hAnsi="SimHei" w:eastAsia="SimHei" w:cs="SimHei"/>
                      <w:sz w:val="18"/>
                      <w:szCs w:val="18"/>
                      <w:spacing w:val="-47"/>
                    </w:rPr>
                    <w:t xml:space="preserve"> </w:t>
                  </w:r>
                  <w:r>
                    <w:rPr>
                      <w:rFonts w:ascii="SimHei" w:hAnsi="SimHei" w:eastAsia="SimHei" w:cs="SimHei"/>
                      <w:sz w:val="18"/>
                      <w:szCs w:val="18"/>
                      <w:spacing w:val="16"/>
                    </w:rPr>
                    <w:t>造</w:t>
                  </w:r>
                  <w:r>
                    <w:rPr>
                      <w:rFonts w:ascii="SimHei" w:hAnsi="SimHei" w:eastAsia="SimHei" w:cs="SimHei"/>
                      <w:sz w:val="18"/>
                      <w:szCs w:val="18"/>
                      <w:spacing w:val="-47"/>
                    </w:rPr>
                    <w:t xml:space="preserve"> </w:t>
                  </w:r>
                  <w:r>
                    <w:rPr>
                      <w:rFonts w:ascii="SimHei" w:hAnsi="SimHei" w:eastAsia="SimHei" w:cs="SimHei"/>
                      <w:sz w:val="18"/>
                      <w:szCs w:val="18"/>
                      <w:spacing w:val="16"/>
                    </w:rPr>
                    <w:t>详</w:t>
                  </w:r>
                  <w:r>
                    <w:rPr>
                      <w:rFonts w:ascii="SimHei" w:hAnsi="SimHei" w:eastAsia="SimHei" w:cs="SimHei"/>
                      <w:sz w:val="18"/>
                      <w:szCs w:val="18"/>
                      <w:spacing w:val="-47"/>
                    </w:rPr>
                    <w:t xml:space="preserve"> </w:t>
                  </w:r>
                  <w:r>
                    <w:rPr>
                      <w:rFonts w:ascii="SimHei" w:hAnsi="SimHei" w:eastAsia="SimHei" w:cs="SimHei"/>
                      <w:sz w:val="18"/>
                      <w:szCs w:val="18"/>
                      <w:spacing w:val="16"/>
                    </w:rPr>
                    <w:t>图</w:t>
                  </w:r>
                  <w:r>
                    <w:rPr>
                      <w:rFonts w:ascii="SimHei" w:hAnsi="SimHei" w:eastAsia="SimHei" w:cs="SimHei"/>
                      <w:sz w:val="18"/>
                      <w:szCs w:val="18"/>
                      <w:spacing w:val="-47"/>
                    </w:rPr>
                    <w:t xml:space="preserve"> </w:t>
                  </w:r>
                  <w:r>
                    <w:rPr>
                      <w:rFonts w:ascii="SimHei" w:hAnsi="SimHei" w:eastAsia="SimHei" w:cs="SimHei"/>
                      <w:sz w:val="18"/>
                      <w:szCs w:val="18"/>
                      <w:spacing w:val="16"/>
                    </w:rPr>
                    <w:t>标</w:t>
                  </w:r>
                  <w:r>
                    <w:rPr>
                      <w:rFonts w:ascii="SimHei" w:hAnsi="SimHei" w:eastAsia="SimHei" w:cs="SimHei"/>
                      <w:sz w:val="18"/>
                      <w:szCs w:val="18"/>
                      <w:spacing w:val="-47"/>
                    </w:rPr>
                    <w:t xml:space="preserve"> </w:t>
                  </w:r>
                  <w:r>
                    <w:rPr>
                      <w:rFonts w:ascii="SimHei" w:hAnsi="SimHei" w:eastAsia="SimHei" w:cs="SimHei"/>
                      <w:sz w:val="18"/>
                      <w:szCs w:val="18"/>
                      <w:spacing w:val="16"/>
                    </w:rPr>
                    <w:t>准</w:t>
                  </w:r>
                  <w:r>
                    <w:rPr>
                      <w:rFonts w:ascii="SimHei" w:hAnsi="SimHei" w:eastAsia="SimHei" w:cs="SimHei"/>
                      <w:sz w:val="18"/>
                      <w:szCs w:val="18"/>
                      <w:spacing w:val="-47"/>
                    </w:rPr>
                    <w:t xml:space="preserve"> </w:t>
                  </w:r>
                  <w:r>
                    <w:rPr>
                      <w:rFonts w:ascii="SimHei" w:hAnsi="SimHei" w:eastAsia="SimHei" w:cs="SimHei"/>
                      <w:sz w:val="18"/>
                      <w:szCs w:val="18"/>
                      <w:spacing w:val="16"/>
                    </w:rPr>
                    <w:t>构</w:t>
                  </w:r>
                  <w:r>
                    <w:rPr>
                      <w:rFonts w:ascii="SimHei" w:hAnsi="SimHei" w:eastAsia="SimHei" w:cs="SimHei"/>
                      <w:sz w:val="18"/>
                      <w:szCs w:val="18"/>
                      <w:spacing w:val="-47"/>
                    </w:rPr>
                    <w:t xml:space="preserve"> </w:t>
                  </w:r>
                  <w:r>
                    <w:rPr>
                      <w:rFonts w:ascii="SimHei" w:hAnsi="SimHei" w:eastAsia="SimHei" w:cs="SimHei"/>
                      <w:sz w:val="18"/>
                      <w:szCs w:val="18"/>
                      <w:spacing w:val="16"/>
                    </w:rPr>
                    <w:t>造</w:t>
                  </w:r>
                  <w:r>
                    <w:rPr>
                      <w:rFonts w:ascii="SimHei" w:hAnsi="SimHei" w:eastAsia="SimHei" w:cs="SimHei"/>
                      <w:sz w:val="18"/>
                      <w:szCs w:val="18"/>
                      <w:spacing w:val="-46"/>
                    </w:rPr>
                    <w:t xml:space="preserve"> </w:t>
                  </w:r>
                  <w:r>
                    <w:rPr>
                      <w:rFonts w:ascii="SimHei" w:hAnsi="SimHei" w:eastAsia="SimHei" w:cs="SimHei"/>
                      <w:sz w:val="18"/>
                      <w:szCs w:val="18"/>
                      <w:spacing w:val="16"/>
                    </w:rPr>
                    <w:t>详</w:t>
                  </w:r>
                  <w:r>
                    <w:rPr>
                      <w:rFonts w:ascii="SimHei" w:hAnsi="SimHei" w:eastAsia="SimHei" w:cs="SimHei"/>
                      <w:sz w:val="18"/>
                      <w:szCs w:val="18"/>
                      <w:spacing w:val="-47"/>
                    </w:rPr>
                    <w:t xml:space="preserve"> </w:t>
                  </w:r>
                  <w:r>
                    <w:rPr>
                      <w:rFonts w:ascii="SimHei" w:hAnsi="SimHei" w:eastAsia="SimHei" w:cs="SimHei"/>
                      <w:sz w:val="18"/>
                      <w:szCs w:val="18"/>
                      <w:spacing w:val="16"/>
                    </w:rPr>
                    <w:t>图</w:t>
                  </w:r>
                </w:p>
              </w:txbxContent>
            </v:textbox>
          </v:shape>
        </w:pict>
      </w:r>
      <w:r/>
    </w:p>
    <w:p>
      <w:pPr>
        <w:spacing w:line="312" w:lineRule="auto"/>
        <w:rPr>
          <w:rFonts w:ascii="Arial"/>
          <w:sz w:val="21"/>
        </w:rPr>
      </w:pPr>
      <w:r>
        <w:pict>
          <v:shape id="_x0000_s1368" style="position:absolute;margin-left:23.7441pt;margin-top:8.84973pt;mso-position-vertical-relative:text;mso-position-horizontal-relative:text;width:12.7pt;height:380.55pt;z-index:255865856;" filled="false" stroked="false" type="#_x0000_t202">
            <v:fill on="false"/>
            <v:stroke on="false"/>
            <v:path/>
            <v:imagedata o:title=""/>
            <o:lock v:ext="edit" aspectratio="false"/>
            <v:textbox inset="0mm,0mm,0mm,0mm" style="layout-flow:vertical-ideographic;">
              <w:txbxContent>
                <w:p>
                  <w:pPr>
                    <w:pStyle w:val="BodyText"/>
                    <w:ind w:left="20"/>
                    <w:spacing w:before="20" w:line="182" w:lineRule="auto"/>
                    <w:rPr>
                      <w:sz w:val="18"/>
                      <w:szCs w:val="18"/>
                    </w:rPr>
                  </w:pPr>
                  <w:r>
                    <w:rPr>
                      <w:rFonts w:ascii="SimHei" w:hAnsi="SimHei" w:eastAsia="SimHei" w:cs="SimHei"/>
                      <w:sz w:val="18"/>
                      <w:szCs w:val="18"/>
                      <w:spacing w:val="1"/>
                      <w:position w:val="-2"/>
                    </w:rPr>
                    <w:t>般</w:t>
                  </w:r>
                  <w:r>
                    <w:rPr>
                      <w:rFonts w:ascii="SimHei" w:hAnsi="SimHei" w:eastAsia="SimHei" w:cs="SimHei"/>
                      <w:sz w:val="18"/>
                      <w:szCs w:val="18"/>
                      <w:spacing w:val="-26"/>
                      <w:position w:val="-2"/>
                    </w:rPr>
                    <w:t xml:space="preserve"> </w:t>
                  </w:r>
                  <w:r>
                    <w:rPr>
                      <w:rFonts w:ascii="SimHei" w:hAnsi="SimHei" w:eastAsia="SimHei" w:cs="SimHei"/>
                      <w:sz w:val="18"/>
                      <w:szCs w:val="18"/>
                      <w:spacing w:val="1"/>
                      <w:position w:val="-2"/>
                    </w:rPr>
                    <w:t>构</w:t>
                  </w:r>
                  <w:r>
                    <w:rPr>
                      <w:rFonts w:ascii="SimHei" w:hAnsi="SimHei" w:eastAsia="SimHei" w:cs="SimHei"/>
                      <w:sz w:val="18"/>
                      <w:szCs w:val="18"/>
                      <w:spacing w:val="-36"/>
                      <w:position w:val="-2"/>
                    </w:rPr>
                    <w:t xml:space="preserve"> </w:t>
                  </w:r>
                  <w:r>
                    <w:rPr>
                      <w:rFonts w:ascii="SimHei" w:hAnsi="SimHei" w:eastAsia="SimHei" w:cs="SimHei"/>
                      <w:sz w:val="18"/>
                      <w:szCs w:val="18"/>
                      <w:spacing w:val="1"/>
                      <w:position w:val="-2"/>
                    </w:rPr>
                    <w:t>造</w:t>
                  </w:r>
                  <w:r>
                    <w:rPr>
                      <w:rFonts w:ascii="SimHei" w:hAnsi="SimHei" w:eastAsia="SimHei" w:cs="SimHei"/>
                      <w:sz w:val="18"/>
                      <w:szCs w:val="18"/>
                      <w:spacing w:val="12"/>
                      <w:position w:val="-2"/>
                    </w:rPr>
                    <w:t xml:space="preserve">     </w:t>
                  </w:r>
                  <w:r>
                    <w:rPr>
                      <w:rFonts w:ascii="SimHei" w:hAnsi="SimHei" w:eastAsia="SimHei" w:cs="SimHei"/>
                      <w:sz w:val="18"/>
                      <w:szCs w:val="18"/>
                      <w:spacing w:val="1"/>
                      <w:position w:val="-1"/>
                    </w:rPr>
                    <w:t>独</w:t>
                  </w:r>
                  <w:r>
                    <w:rPr>
                      <w:rFonts w:ascii="SimHei" w:hAnsi="SimHei" w:eastAsia="SimHei" w:cs="SimHei"/>
                      <w:sz w:val="18"/>
                      <w:szCs w:val="18"/>
                      <w:spacing w:val="-39"/>
                      <w:position w:val="-1"/>
                    </w:rPr>
                    <w:t xml:space="preserve"> </w:t>
                  </w:r>
                  <w:r>
                    <w:rPr>
                      <w:rFonts w:ascii="SimHei" w:hAnsi="SimHei" w:eastAsia="SimHei" w:cs="SimHei"/>
                      <w:sz w:val="18"/>
                      <w:szCs w:val="18"/>
                      <w:spacing w:val="1"/>
                      <w:position w:val="-1"/>
                    </w:rPr>
                    <w:t>立</w:t>
                  </w:r>
                  <w:r>
                    <w:rPr>
                      <w:rFonts w:ascii="SimHei" w:hAnsi="SimHei" w:eastAsia="SimHei" w:cs="SimHei"/>
                      <w:sz w:val="18"/>
                      <w:szCs w:val="18"/>
                      <w:spacing w:val="-43"/>
                      <w:position w:val="-1"/>
                    </w:rPr>
                    <w:t xml:space="preserve"> </w:t>
                  </w:r>
                  <w:r>
                    <w:rPr>
                      <w:rFonts w:ascii="SimHei" w:hAnsi="SimHei" w:eastAsia="SimHei" w:cs="SimHei"/>
                      <w:sz w:val="18"/>
                      <w:szCs w:val="18"/>
                      <w:spacing w:val="1"/>
                      <w:position w:val="-1"/>
                    </w:rPr>
                    <w:t>基</w:t>
                  </w:r>
                  <w:r>
                    <w:rPr>
                      <w:rFonts w:ascii="SimHei" w:hAnsi="SimHei" w:eastAsia="SimHei" w:cs="SimHei"/>
                      <w:sz w:val="18"/>
                      <w:szCs w:val="18"/>
                      <w:spacing w:val="-43"/>
                      <w:position w:val="-1"/>
                    </w:rPr>
                    <w:t xml:space="preserve"> </w:t>
                  </w:r>
                  <w:r>
                    <w:rPr>
                      <w:rFonts w:ascii="SimHei" w:hAnsi="SimHei" w:eastAsia="SimHei" w:cs="SimHei"/>
                      <w:sz w:val="18"/>
                      <w:szCs w:val="18"/>
                      <w:spacing w:val="1"/>
                      <w:position w:val="-1"/>
                    </w:rPr>
                    <w:t>础</w:t>
                  </w:r>
                  <w:r>
                    <w:rPr>
                      <w:rFonts w:ascii="SimHei" w:hAnsi="SimHei" w:eastAsia="SimHei" w:cs="SimHei"/>
                      <w:sz w:val="18"/>
                      <w:szCs w:val="18"/>
                      <w:spacing w:val="1"/>
                      <w:position w:val="-1"/>
                    </w:rPr>
                    <w:t xml:space="preserve">     </w:t>
                  </w:r>
                  <w:r>
                    <w:rPr>
                      <w:rFonts w:ascii="SimHei" w:hAnsi="SimHei" w:eastAsia="SimHei" w:cs="SimHei"/>
                      <w:sz w:val="18"/>
                      <w:szCs w:val="18"/>
                      <w:spacing w:val="1"/>
                    </w:rPr>
                    <w:t>条</w:t>
                  </w:r>
                  <w:r>
                    <w:rPr>
                      <w:rFonts w:ascii="SimHei" w:hAnsi="SimHei" w:eastAsia="SimHei" w:cs="SimHei"/>
                      <w:sz w:val="18"/>
                      <w:szCs w:val="18"/>
                      <w:spacing w:val="-47"/>
                    </w:rPr>
                    <w:t xml:space="preserve"> </w:t>
                  </w:r>
                  <w:r>
                    <w:rPr>
                      <w:rFonts w:ascii="SimHei" w:hAnsi="SimHei" w:eastAsia="SimHei" w:cs="SimHei"/>
                      <w:sz w:val="18"/>
                      <w:szCs w:val="18"/>
                      <w:spacing w:val="1"/>
                    </w:rPr>
                    <w:t>形</w:t>
                  </w:r>
                  <w:r>
                    <w:rPr>
                      <w:rFonts w:ascii="SimHei" w:hAnsi="SimHei" w:eastAsia="SimHei" w:cs="SimHei"/>
                      <w:sz w:val="18"/>
                      <w:szCs w:val="18"/>
                      <w:spacing w:val="-47"/>
                    </w:rPr>
                    <w:t xml:space="preserve"> </w:t>
                  </w:r>
                  <w:r>
                    <w:rPr>
                      <w:rFonts w:ascii="SimHei" w:hAnsi="SimHei" w:eastAsia="SimHei" w:cs="SimHei"/>
                      <w:sz w:val="18"/>
                      <w:szCs w:val="18"/>
                      <w:spacing w:val="1"/>
                    </w:rPr>
                    <w:t>基</w:t>
                  </w:r>
                  <w:r>
                    <w:rPr>
                      <w:rFonts w:ascii="SimHei" w:hAnsi="SimHei" w:eastAsia="SimHei" w:cs="SimHei"/>
                      <w:sz w:val="18"/>
                      <w:szCs w:val="18"/>
                      <w:spacing w:val="-47"/>
                    </w:rPr>
                    <w:t xml:space="preserve"> </w:t>
                  </w:r>
                  <w:r>
                    <w:rPr>
                      <w:rFonts w:ascii="SimHei" w:hAnsi="SimHei" w:eastAsia="SimHei" w:cs="SimHei"/>
                      <w:sz w:val="18"/>
                      <w:szCs w:val="18"/>
                      <w:spacing w:val="1"/>
                    </w:rPr>
                    <w:t>础</w:t>
                  </w:r>
                  <w:r>
                    <w:rPr>
                      <w:rFonts w:ascii="SimHei" w:hAnsi="SimHei" w:eastAsia="SimHei" w:cs="SimHei"/>
                      <w:sz w:val="18"/>
                      <w:szCs w:val="18"/>
                      <w:spacing w:val="9"/>
                    </w:rPr>
                    <w:t xml:space="preserve">     </w:t>
                  </w:r>
                  <w:r>
                    <w:rPr>
                      <w:rFonts w:ascii="SimHei" w:hAnsi="SimHei" w:eastAsia="SimHei" w:cs="SimHei"/>
                      <w:sz w:val="18"/>
                      <w:szCs w:val="18"/>
                      <w:spacing w:val="1"/>
                    </w:rPr>
                    <w:t>筏</w:t>
                  </w:r>
                  <w:r>
                    <w:rPr>
                      <w:rFonts w:ascii="SimHei" w:hAnsi="SimHei" w:eastAsia="SimHei" w:cs="SimHei"/>
                      <w:sz w:val="18"/>
                      <w:szCs w:val="18"/>
                      <w:spacing w:val="-42"/>
                    </w:rPr>
                    <w:t xml:space="preserve"> </w:t>
                  </w:r>
                  <w:r>
                    <w:rPr>
                      <w:rFonts w:ascii="SimHei" w:hAnsi="SimHei" w:eastAsia="SimHei" w:cs="SimHei"/>
                      <w:sz w:val="18"/>
                      <w:szCs w:val="18"/>
                      <w:spacing w:val="1"/>
                    </w:rPr>
                    <w:t>形</w:t>
                  </w:r>
                  <w:r>
                    <w:rPr>
                      <w:rFonts w:ascii="SimHei" w:hAnsi="SimHei" w:eastAsia="SimHei" w:cs="SimHei"/>
                      <w:sz w:val="18"/>
                      <w:szCs w:val="18"/>
                      <w:spacing w:val="-46"/>
                    </w:rPr>
                    <w:t xml:space="preserve"> </w:t>
                  </w:r>
                  <w:r>
                    <w:rPr>
                      <w:rFonts w:ascii="SimHei" w:hAnsi="SimHei" w:eastAsia="SimHei" w:cs="SimHei"/>
                      <w:sz w:val="18"/>
                      <w:szCs w:val="18"/>
                      <w:spacing w:val="1"/>
                    </w:rPr>
                    <w:t>基</w:t>
                  </w:r>
                  <w:r>
                    <w:rPr>
                      <w:rFonts w:ascii="SimHei" w:hAnsi="SimHei" w:eastAsia="SimHei" w:cs="SimHei"/>
                      <w:sz w:val="18"/>
                      <w:szCs w:val="18"/>
                      <w:spacing w:val="-47"/>
                    </w:rPr>
                    <w:t xml:space="preserve"> </w:t>
                  </w:r>
                  <w:r>
                    <w:rPr>
                      <w:rFonts w:ascii="SimHei" w:hAnsi="SimHei" w:eastAsia="SimHei" w:cs="SimHei"/>
                      <w:sz w:val="18"/>
                      <w:szCs w:val="18"/>
                      <w:spacing w:val="1"/>
                    </w:rPr>
                    <w:t>础</w:t>
                  </w:r>
                  <w:r>
                    <w:rPr>
                      <w:rFonts w:ascii="SimHei" w:hAnsi="SimHei" w:eastAsia="SimHei" w:cs="SimHei"/>
                      <w:sz w:val="18"/>
                      <w:szCs w:val="18"/>
                      <w:spacing w:val="3"/>
                    </w:rPr>
                    <w:t xml:space="preserve">      </w:t>
                  </w:r>
                  <w:r>
                    <w:rPr>
                      <w:sz w:val="18"/>
                      <w:szCs w:val="18"/>
                      <w:spacing w:val="1"/>
                    </w:rPr>
                    <w:t>桩</w:t>
                  </w:r>
                  <w:r>
                    <w:rPr>
                      <w:sz w:val="18"/>
                      <w:szCs w:val="18"/>
                      <w:spacing w:val="-40"/>
                    </w:rPr>
                    <w:t xml:space="preserve"> </w:t>
                  </w:r>
                  <w:r>
                    <w:rPr>
                      <w:sz w:val="18"/>
                      <w:szCs w:val="18"/>
                      <w:spacing w:val="1"/>
                    </w:rPr>
                    <w:t>基</w:t>
                  </w:r>
                  <w:r>
                    <w:rPr>
                      <w:sz w:val="18"/>
                      <w:szCs w:val="18"/>
                      <w:spacing w:val="-41"/>
                    </w:rPr>
                    <w:t xml:space="preserve"> </w:t>
                  </w:r>
                  <w:r>
                    <w:rPr>
                      <w:sz w:val="18"/>
                      <w:szCs w:val="18"/>
                      <w:spacing w:val="1"/>
                    </w:rPr>
                    <w:t>础</w:t>
                  </w:r>
                  <w:r>
                    <w:rPr>
                      <w:sz w:val="18"/>
                      <w:szCs w:val="18"/>
                      <w:spacing w:val="14"/>
                    </w:rPr>
                    <w:t xml:space="preserve">   </w:t>
                  </w:r>
                  <w:r>
                    <w:rPr>
                      <w:sz w:val="18"/>
                      <w:szCs w:val="18"/>
                      <w:spacing w:val="1"/>
                      <w:position w:val="1"/>
                    </w:rPr>
                    <w:t>基</w:t>
                  </w:r>
                  <w:r>
                    <w:rPr>
                      <w:sz w:val="18"/>
                      <w:szCs w:val="18"/>
                      <w:spacing w:val="-36"/>
                      <w:position w:val="1"/>
                    </w:rPr>
                    <w:t xml:space="preserve"> </w:t>
                  </w:r>
                  <w:r>
                    <w:rPr>
                      <w:sz w:val="18"/>
                      <w:szCs w:val="18"/>
                      <w:spacing w:val="1"/>
                      <w:position w:val="1"/>
                    </w:rPr>
                    <w:t>础</w:t>
                  </w:r>
                  <w:r>
                    <w:rPr>
                      <w:sz w:val="18"/>
                      <w:szCs w:val="18"/>
                      <w:spacing w:val="-37"/>
                      <w:position w:val="1"/>
                    </w:rPr>
                    <w:t xml:space="preserve"> </w:t>
                  </w:r>
                  <w:r>
                    <w:rPr>
                      <w:sz w:val="18"/>
                      <w:szCs w:val="18"/>
                      <w:spacing w:val="1"/>
                      <w:position w:val="1"/>
                    </w:rPr>
                    <w:t>相</w:t>
                  </w:r>
                  <w:r>
                    <w:rPr>
                      <w:sz w:val="18"/>
                      <w:szCs w:val="18"/>
                      <w:spacing w:val="-36"/>
                      <w:position w:val="1"/>
                    </w:rPr>
                    <w:t xml:space="preserve"> </w:t>
                  </w:r>
                  <w:r>
                    <w:rPr>
                      <w:sz w:val="18"/>
                      <w:szCs w:val="18"/>
                      <w:spacing w:val="1"/>
                      <w:position w:val="1"/>
                    </w:rPr>
                    <w:t>关</w:t>
                  </w:r>
                  <w:r>
                    <w:rPr>
                      <w:sz w:val="18"/>
                      <w:szCs w:val="18"/>
                      <w:spacing w:val="-36"/>
                      <w:position w:val="1"/>
                    </w:rPr>
                    <w:t xml:space="preserve"> </w:t>
                  </w:r>
                  <w:r>
                    <w:rPr>
                      <w:sz w:val="18"/>
                      <w:szCs w:val="18"/>
                      <w:spacing w:val="1"/>
                      <w:position w:val="1"/>
                    </w:rPr>
                    <w:t>构</w:t>
                  </w:r>
                  <w:r>
                    <w:rPr>
                      <w:sz w:val="18"/>
                      <w:szCs w:val="18"/>
                      <w:spacing w:val="-36"/>
                      <w:position w:val="1"/>
                    </w:rPr>
                    <w:t xml:space="preserve"> </w:t>
                  </w:r>
                  <w:r>
                    <w:rPr>
                      <w:sz w:val="18"/>
                      <w:szCs w:val="18"/>
                      <w:spacing w:val="1"/>
                      <w:position w:val="1"/>
                    </w:rPr>
                    <w:t>造</w:t>
                  </w:r>
                </w:p>
              </w:txbxContent>
            </v:textbox>
          </v:shape>
        </w:pict>
      </w:r>
      <w:r/>
    </w:p>
    <w:p>
      <w:pPr>
        <w:pStyle w:val="BodyText"/>
        <w:ind w:left="3670"/>
        <w:spacing w:before="68" w:line="221" w:lineRule="auto"/>
        <w:rPr>
          <w:rFonts w:ascii="FangSong" w:hAnsi="FangSong" w:eastAsia="FangSong" w:cs="FangSong"/>
          <w:sz w:val="21"/>
          <w:szCs w:val="21"/>
        </w:rPr>
      </w:pPr>
      <w:r>
        <w:drawing>
          <wp:anchor distT="0" distB="0" distL="0" distR="0" simplePos="0" relativeHeight="255863808" behindDoc="1" locked="0" layoutInCell="1" allowOverlap="1">
            <wp:simplePos x="0" y="0"/>
            <wp:positionH relativeFrom="column">
              <wp:posOffset>812798</wp:posOffset>
            </wp:positionH>
            <wp:positionV relativeFrom="paragraph">
              <wp:posOffset>-264357</wp:posOffset>
            </wp:positionV>
            <wp:extent cx="7924836" cy="5067257"/>
            <wp:effectExtent l="0" t="0" r="0" b="0"/>
            <wp:wrapNone/>
            <wp:docPr id="1402" name="IM 1402"/>
            <wp:cNvGraphicFramePr/>
            <a:graphic>
              <a:graphicData uri="http://schemas.openxmlformats.org/drawingml/2006/picture">
                <pic:pic>
                  <pic:nvPicPr>
                    <pic:cNvPr id="1402" name="IM 1402"/>
                    <pic:cNvPicPr/>
                  </pic:nvPicPr>
                  <pic:blipFill>
                    <a:blip r:embed="rId639"/>
                    <a:stretch>
                      <a:fillRect/>
                    </a:stretch>
                  </pic:blipFill>
                  <pic:spPr>
                    <a:xfrm rot="0">
                      <a:off x="0" y="0"/>
                      <a:ext cx="7924836" cy="5067257"/>
                    </a:xfrm>
                    <a:prstGeom prst="rect">
                      <a:avLst/>
                    </a:prstGeom>
                  </pic:spPr>
                </pic:pic>
              </a:graphicData>
            </a:graphic>
          </wp:anchor>
        </w:drawing>
      </w:r>
      <w:r>
        <w:drawing>
          <wp:anchor distT="0" distB="0" distL="0" distR="0" simplePos="0" relativeHeight="255862784" behindDoc="1" locked="0" layoutInCell="1" allowOverlap="1">
            <wp:simplePos x="0" y="0"/>
            <wp:positionH relativeFrom="column">
              <wp:posOffset>0</wp:posOffset>
            </wp:positionH>
            <wp:positionV relativeFrom="paragraph">
              <wp:posOffset>-918428</wp:posOffset>
            </wp:positionV>
            <wp:extent cx="9715500" cy="7010400"/>
            <wp:effectExtent l="0" t="0" r="0" b="0"/>
            <wp:wrapNone/>
            <wp:docPr id="1404" name="IM 1404"/>
            <wp:cNvGraphicFramePr/>
            <a:graphic>
              <a:graphicData uri="http://schemas.openxmlformats.org/drawingml/2006/picture">
                <pic:pic>
                  <pic:nvPicPr>
                    <pic:cNvPr id="1404" name="IM 1404"/>
                    <pic:cNvPicPr/>
                  </pic:nvPicPr>
                  <pic:blipFill>
                    <a:blip r:embed="rId640"/>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31"/>
          <w:w w:val="92"/>
        </w:rPr>
        <w:t>矩形承台</w:t>
      </w:r>
      <w:r>
        <w:rPr>
          <w:sz w:val="21"/>
          <w:szCs w:val="21"/>
          <w:spacing w:val="-31"/>
          <w:w w:val="92"/>
        </w:rPr>
        <w:t>x</w:t>
      </w:r>
      <w:r>
        <w:rPr>
          <w:rFonts w:ascii="FangSong" w:hAnsi="FangSong" w:eastAsia="FangSong" w:cs="FangSong"/>
          <w:sz w:val="21"/>
          <w:szCs w:val="21"/>
          <w:spacing w:val="-31"/>
          <w:w w:val="92"/>
        </w:rPr>
        <w:t>向配筋</w:t>
      </w:r>
    </w:p>
    <w:p>
      <w:pPr>
        <w:ind w:left="3970"/>
        <w:spacing w:before="52" w:line="177" w:lineRule="auto"/>
        <w:rPr>
          <w:rFonts w:ascii="FangSong" w:hAnsi="FangSong" w:eastAsia="FangSong" w:cs="FangSong"/>
          <w:sz w:val="28"/>
          <w:szCs w:val="28"/>
        </w:rPr>
      </w:pPr>
      <w:r>
        <w:pict>
          <v:shape id="_x0000_s1370" style="position:absolute;margin-left:394.497pt;margin-top:-3.08147pt;mso-position-vertical-relative:text;mso-position-horizontal-relative:text;width:60.75pt;height:14.6pt;z-index:255869952;" filled="false" stroked="false" type="#_x0000_t202">
            <v:fill on="false"/>
            <v:stroke on="false"/>
            <v:path/>
            <v:imagedata o:title=""/>
            <o:lock v:ext="edit" aspectratio="false"/>
            <v:textbox inset="0mm,0mm,0mm,0mm">
              <w:txbxContent>
                <w:p>
                  <w:pPr>
                    <w:pStyle w:val="BodyText"/>
                    <w:spacing w:before="19" w:line="221" w:lineRule="auto"/>
                    <w:jc w:val="right"/>
                    <w:rPr>
                      <w:rFonts w:ascii="FangSong" w:hAnsi="FangSong" w:eastAsia="FangSong" w:cs="FangSong"/>
                      <w:sz w:val="21"/>
                      <w:szCs w:val="21"/>
                    </w:rPr>
                  </w:pPr>
                  <w:r>
                    <w:rPr>
                      <w:rFonts w:ascii="FangSong" w:hAnsi="FangSong" w:eastAsia="FangSong" w:cs="FangSong"/>
                      <w:sz w:val="21"/>
                      <w:szCs w:val="21"/>
                      <w:spacing w:val="-32"/>
                      <w:w w:val="89"/>
                    </w:rPr>
                    <w:t>矩形承台</w:t>
                  </w:r>
                  <w:r>
                    <w:rPr>
                      <w:sz w:val="21"/>
                      <w:szCs w:val="21"/>
                      <w:spacing w:val="-31"/>
                      <w:w w:val="89"/>
                    </w:rPr>
                    <w:t>x</w:t>
                  </w:r>
                  <w:r>
                    <w:rPr>
                      <w:rFonts w:ascii="FangSong" w:hAnsi="FangSong" w:eastAsia="FangSong" w:cs="FangSong"/>
                      <w:sz w:val="21"/>
                      <w:szCs w:val="21"/>
                      <w:spacing w:val="-31"/>
                      <w:w w:val="89"/>
                    </w:rPr>
                    <w:t>向配</w:t>
                  </w:r>
                  <w:r>
                    <w:rPr>
                      <w:rFonts w:ascii="FangSong" w:hAnsi="FangSong" w:eastAsia="FangSong" w:cs="FangSong"/>
                      <w:sz w:val="21"/>
                      <w:szCs w:val="21"/>
                      <w:spacing w:val="-19"/>
                      <w:w w:val="89"/>
                    </w:rPr>
                    <w:t>筋</w:t>
                  </w:r>
                </w:p>
              </w:txbxContent>
            </v:textbox>
          </v:shape>
        </w:pict>
      </w:r>
      <w:r>
        <w:rPr>
          <w:rFonts w:ascii="FangSong" w:hAnsi="FangSong" w:eastAsia="FangSong" w:cs="FangSong"/>
          <w:sz w:val="28"/>
          <w:szCs w:val="28"/>
          <w:spacing w:val="-31"/>
          <w:w w:val="73"/>
        </w:rPr>
        <w:t>矩形承台</w:t>
      </w:r>
      <w:r>
        <w:rPr>
          <w:rFonts w:ascii="Times New Roman" w:hAnsi="Times New Roman" w:eastAsia="Times New Roman" w:cs="Times New Roman"/>
          <w:sz w:val="28"/>
          <w:szCs w:val="28"/>
          <w:spacing w:val="-31"/>
          <w:w w:val="73"/>
        </w:rPr>
        <w:t>y</w:t>
      </w:r>
      <w:r>
        <w:rPr>
          <w:rFonts w:ascii="FangSong" w:hAnsi="FangSong" w:eastAsia="FangSong" w:cs="FangSong"/>
          <w:sz w:val="28"/>
          <w:szCs w:val="28"/>
          <w:spacing w:val="-31"/>
          <w:w w:val="73"/>
        </w:rPr>
        <w:t>向配筋</w:t>
      </w:r>
    </w:p>
    <w:p>
      <w:pPr>
        <w:pStyle w:val="BodyText"/>
        <w:ind w:left="8209"/>
        <w:spacing w:before="1" w:line="197" w:lineRule="auto"/>
        <w:rPr>
          <w:rFonts w:ascii="FangSong" w:hAnsi="FangSong" w:eastAsia="FangSong" w:cs="FangSong"/>
          <w:sz w:val="28"/>
          <w:szCs w:val="28"/>
        </w:rPr>
      </w:pPr>
      <w:r>
        <w:rPr>
          <w:rFonts w:ascii="FangSong" w:hAnsi="FangSong" w:eastAsia="FangSong" w:cs="FangSong"/>
          <w:sz w:val="28"/>
          <w:szCs w:val="28"/>
          <w:spacing w:val="-33"/>
          <w:w w:val="74"/>
        </w:rPr>
        <w:t>矩形承台</w:t>
      </w:r>
      <w:r>
        <w:rPr>
          <w:sz w:val="28"/>
          <w:szCs w:val="28"/>
          <w:spacing w:val="-33"/>
          <w:w w:val="74"/>
        </w:rPr>
        <w:t>y</w:t>
      </w:r>
      <w:r>
        <w:rPr>
          <w:rFonts w:ascii="FangSong" w:hAnsi="FangSong" w:eastAsia="FangSong" w:cs="FangSong"/>
          <w:sz w:val="28"/>
          <w:szCs w:val="28"/>
          <w:spacing w:val="-33"/>
          <w:w w:val="74"/>
        </w:rPr>
        <w:t>向配筋</w:t>
      </w:r>
    </w:p>
    <w:p>
      <w:pPr>
        <w:ind w:left="4830"/>
        <w:spacing w:before="153" w:line="120" w:lineRule="exact"/>
        <w:rPr/>
      </w:pPr>
      <w:r>
        <w:rPr>
          <w:position w:val="-2"/>
        </w:rPr>
        <w:drawing>
          <wp:inline distT="0" distB="0" distL="0" distR="0">
            <wp:extent cx="101526" cy="76203"/>
            <wp:effectExtent l="0" t="0" r="0" b="0"/>
            <wp:docPr id="1406" name="IM 1406"/>
            <wp:cNvGraphicFramePr/>
            <a:graphic>
              <a:graphicData uri="http://schemas.openxmlformats.org/drawingml/2006/picture">
                <pic:pic>
                  <pic:nvPicPr>
                    <pic:cNvPr id="1406" name="IM 1406"/>
                    <pic:cNvPicPr/>
                  </pic:nvPicPr>
                  <pic:blipFill>
                    <a:blip r:embed="rId641"/>
                    <a:stretch>
                      <a:fillRect/>
                    </a:stretch>
                  </pic:blipFill>
                  <pic:spPr>
                    <a:xfrm rot="0">
                      <a:off x="0" y="0"/>
                      <a:ext cx="101526" cy="76203"/>
                    </a:xfrm>
                    <a:prstGeom prst="rect">
                      <a:avLst/>
                    </a:prstGeom>
                  </pic:spPr>
                </pic:pic>
              </a:graphicData>
            </a:graphic>
          </wp:inline>
        </w:drawing>
      </w:r>
    </w:p>
    <w:p>
      <w:pPr>
        <w:spacing w:line="268" w:lineRule="auto"/>
        <w:rPr>
          <w:rFonts w:ascii="Arial"/>
          <w:sz w:val="21"/>
        </w:rPr>
      </w:pPr>
      <w:r/>
    </w:p>
    <w:p>
      <w:pPr>
        <w:ind w:firstLine="9079"/>
        <w:spacing w:line="100" w:lineRule="exact"/>
        <w:rPr/>
      </w:pPr>
      <w:r>
        <w:rPr>
          <w:position w:val="-2"/>
        </w:rPr>
        <w:drawing>
          <wp:inline distT="0" distB="0" distL="0" distR="0">
            <wp:extent cx="101624" cy="63514"/>
            <wp:effectExtent l="0" t="0" r="0" b="0"/>
            <wp:docPr id="1408" name="IM 1408"/>
            <wp:cNvGraphicFramePr/>
            <a:graphic>
              <a:graphicData uri="http://schemas.openxmlformats.org/drawingml/2006/picture">
                <pic:pic>
                  <pic:nvPicPr>
                    <pic:cNvPr id="1408" name="IM 1408"/>
                    <pic:cNvPicPr/>
                  </pic:nvPicPr>
                  <pic:blipFill>
                    <a:blip r:embed="rId642"/>
                    <a:stretch>
                      <a:fillRect/>
                    </a:stretch>
                  </pic:blipFill>
                  <pic:spPr>
                    <a:xfrm rot="0">
                      <a:off x="0" y="0"/>
                      <a:ext cx="101624" cy="63514"/>
                    </a:xfrm>
                    <a:prstGeom prst="rect">
                      <a:avLst/>
                    </a:prstGeom>
                  </pic:spPr>
                </pic:pic>
              </a:graphicData>
            </a:graphic>
          </wp:inline>
        </w:drawing>
      </w:r>
    </w:p>
    <w:p>
      <w:pPr>
        <w:ind w:left="4840"/>
        <w:spacing w:before="60" w:line="120" w:lineRule="exact"/>
        <w:rPr/>
      </w:pPr>
      <w:r>
        <w:rPr>
          <w:position w:val="-2"/>
        </w:rPr>
        <w:drawing>
          <wp:inline distT="0" distB="0" distL="0" distR="0">
            <wp:extent cx="101624" cy="76203"/>
            <wp:effectExtent l="0" t="0" r="0" b="0"/>
            <wp:docPr id="1410" name="IM 1410"/>
            <wp:cNvGraphicFramePr/>
            <a:graphic>
              <a:graphicData uri="http://schemas.openxmlformats.org/drawingml/2006/picture">
                <pic:pic>
                  <pic:nvPicPr>
                    <pic:cNvPr id="1410" name="IM 1410"/>
                    <pic:cNvPicPr/>
                  </pic:nvPicPr>
                  <pic:blipFill>
                    <a:blip r:embed="rId643"/>
                    <a:stretch>
                      <a:fillRect/>
                    </a:stretch>
                  </pic:blipFill>
                  <pic:spPr>
                    <a:xfrm rot="0">
                      <a:off x="0" y="0"/>
                      <a:ext cx="101624" cy="76203"/>
                    </a:xfrm>
                    <a:prstGeom prst="rect">
                      <a:avLst/>
                    </a:prstGeom>
                  </pic:spPr>
                </pic:pic>
              </a:graphicData>
            </a:graphic>
          </wp:inline>
        </w:drawing>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pStyle w:val="BodyText"/>
        <w:ind w:left="2523"/>
        <w:spacing w:before="68" w:line="217" w:lineRule="auto"/>
        <w:rPr>
          <w:sz w:val="21"/>
          <w:szCs w:val="21"/>
        </w:rPr>
      </w:pPr>
      <w:r>
        <w:pict>
          <v:shape id="_x0000_s1372" style="position:absolute;margin-left:317.153pt;margin-top:0.082565pt;mso-position-vertical-relative:text;mso-position-horizontal-relative:text;width:283.95pt;height:15.2pt;z-index:255867904;" filled="false" stroked="false" type="#_x0000_t202">
            <v:fill on="false"/>
            <v:stroke on="false"/>
            <v:path/>
            <v:imagedata o:title=""/>
            <o:lock v:ext="edit" aspectratio="false"/>
            <v:textbox inset="0mm,0mm,0mm,0mm">
              <w:txbxContent>
                <w:p>
                  <w:pPr>
                    <w:pStyle w:val="BodyText"/>
                    <w:ind w:left="20"/>
                    <w:spacing w:before="19" w:line="232" w:lineRule="auto"/>
                    <w:rPr>
                      <w:sz w:val="21"/>
                      <w:szCs w:val="21"/>
                    </w:rPr>
                  </w:pPr>
                  <w:r>
                    <w:rPr>
                      <w:rFonts w:ascii="SimHei" w:hAnsi="SimHei" w:eastAsia="SimHei" w:cs="SimHei"/>
                      <w:sz w:val="21"/>
                      <w:szCs w:val="21"/>
                      <w:b/>
                      <w:bCs/>
                      <w:spacing w:val="5"/>
                    </w:rPr>
                    <w:t>单阶形截面</w:t>
                  </w:r>
                  <w:r>
                    <w:rPr>
                      <w:sz w:val="21"/>
                      <w:szCs w:val="21"/>
                      <w:b/>
                      <w:bCs/>
                    </w:rPr>
                    <w:t>CTj</w:t>
                  </w:r>
                  <w:r>
                    <w:rPr>
                      <w:sz w:val="21"/>
                      <w:szCs w:val="21"/>
                      <w:spacing w:val="5"/>
                    </w:rPr>
                    <w:t xml:space="preserve">                       </w:t>
                  </w:r>
                  <w:r>
                    <w:rPr>
                      <w:sz w:val="21"/>
                      <w:szCs w:val="21"/>
                      <w:spacing w:val="4"/>
                    </w:rPr>
                    <w:t xml:space="preserve">   </w:t>
                  </w:r>
                  <w:r>
                    <w:rPr>
                      <w:rFonts w:ascii="SimHei" w:hAnsi="SimHei" w:eastAsia="SimHei" w:cs="SimHei"/>
                      <w:sz w:val="21"/>
                      <w:szCs w:val="21"/>
                      <w:b/>
                      <w:bCs/>
                      <w:spacing w:val="4"/>
                    </w:rPr>
                    <w:t>锥</w:t>
                  </w:r>
                  <w:r>
                    <w:rPr>
                      <w:rFonts w:ascii="SimHei" w:hAnsi="SimHei" w:eastAsia="SimHei" w:cs="SimHei"/>
                      <w:sz w:val="21"/>
                      <w:szCs w:val="21"/>
                      <w:spacing w:val="-43"/>
                    </w:rPr>
                    <w:t xml:space="preserve"> </w:t>
                  </w:r>
                  <w:r>
                    <w:rPr>
                      <w:rFonts w:ascii="SimHei" w:hAnsi="SimHei" w:eastAsia="SimHei" w:cs="SimHei"/>
                      <w:sz w:val="21"/>
                      <w:szCs w:val="21"/>
                      <w:b/>
                      <w:bCs/>
                      <w:spacing w:val="4"/>
                    </w:rPr>
                    <w:t>形</w:t>
                  </w:r>
                  <w:r>
                    <w:rPr>
                      <w:rFonts w:ascii="SimHei" w:hAnsi="SimHei" w:eastAsia="SimHei" w:cs="SimHei"/>
                      <w:sz w:val="21"/>
                      <w:szCs w:val="21"/>
                      <w:spacing w:val="-47"/>
                    </w:rPr>
                    <w:t xml:space="preserve"> </w:t>
                  </w:r>
                  <w:r>
                    <w:rPr>
                      <w:rFonts w:ascii="SimHei" w:hAnsi="SimHei" w:eastAsia="SimHei" w:cs="SimHei"/>
                      <w:sz w:val="21"/>
                      <w:szCs w:val="21"/>
                      <w:b/>
                      <w:bCs/>
                      <w:spacing w:val="4"/>
                    </w:rPr>
                    <w:t>截</w:t>
                  </w:r>
                  <w:r>
                    <w:rPr>
                      <w:rFonts w:ascii="SimHei" w:hAnsi="SimHei" w:eastAsia="SimHei" w:cs="SimHei"/>
                      <w:sz w:val="21"/>
                      <w:szCs w:val="21"/>
                      <w:spacing w:val="-39"/>
                    </w:rPr>
                    <w:t xml:space="preserve"> </w:t>
                  </w:r>
                  <w:r>
                    <w:rPr>
                      <w:rFonts w:ascii="SimHei" w:hAnsi="SimHei" w:eastAsia="SimHei" w:cs="SimHei"/>
                      <w:sz w:val="21"/>
                      <w:szCs w:val="21"/>
                      <w:b/>
                      <w:bCs/>
                      <w:spacing w:val="4"/>
                    </w:rPr>
                    <w:t>面</w:t>
                  </w:r>
                  <w:r>
                    <w:rPr>
                      <w:sz w:val="21"/>
                      <w:szCs w:val="21"/>
                      <w:b/>
                      <w:bCs/>
                    </w:rPr>
                    <w:t>CTz</w:t>
                  </w:r>
                </w:p>
              </w:txbxContent>
            </v:textbox>
          </v:shape>
        </w:pict>
      </w:r>
      <w:r>
        <w:rPr>
          <w:rFonts w:ascii="SimHei" w:hAnsi="SimHei" w:eastAsia="SimHei" w:cs="SimHei"/>
          <w:sz w:val="21"/>
          <w:szCs w:val="21"/>
          <w:b/>
          <w:bCs/>
          <w:spacing w:val="-12"/>
        </w:rPr>
        <w:t>阶</w:t>
      </w:r>
      <w:r>
        <w:rPr>
          <w:rFonts w:ascii="SimHei" w:hAnsi="SimHei" w:eastAsia="SimHei" w:cs="SimHei"/>
          <w:sz w:val="21"/>
          <w:szCs w:val="21"/>
          <w:spacing w:val="-42"/>
        </w:rPr>
        <w:t xml:space="preserve"> </w:t>
      </w:r>
      <w:r>
        <w:rPr>
          <w:rFonts w:ascii="SimHei" w:hAnsi="SimHei" w:eastAsia="SimHei" w:cs="SimHei"/>
          <w:sz w:val="21"/>
          <w:szCs w:val="21"/>
          <w:b/>
          <w:bCs/>
          <w:spacing w:val="-12"/>
        </w:rPr>
        <w:t>形</w:t>
      </w:r>
      <w:r>
        <w:rPr>
          <w:rFonts w:ascii="SimHei" w:hAnsi="SimHei" w:eastAsia="SimHei" w:cs="SimHei"/>
          <w:sz w:val="21"/>
          <w:szCs w:val="21"/>
          <w:spacing w:val="-50"/>
        </w:rPr>
        <w:t xml:space="preserve"> </w:t>
      </w:r>
      <w:r>
        <w:rPr>
          <w:rFonts w:ascii="SimHei" w:hAnsi="SimHei" w:eastAsia="SimHei" w:cs="SimHei"/>
          <w:sz w:val="21"/>
          <w:szCs w:val="21"/>
          <w:b/>
          <w:bCs/>
          <w:spacing w:val="-12"/>
        </w:rPr>
        <w:t>截</w:t>
      </w:r>
      <w:r>
        <w:rPr>
          <w:rFonts w:ascii="SimHei" w:hAnsi="SimHei" w:eastAsia="SimHei" w:cs="SimHei"/>
          <w:sz w:val="21"/>
          <w:szCs w:val="21"/>
          <w:spacing w:val="-43"/>
        </w:rPr>
        <w:t xml:space="preserve"> </w:t>
      </w:r>
      <w:r>
        <w:rPr>
          <w:rFonts w:ascii="SimHei" w:hAnsi="SimHei" w:eastAsia="SimHei" w:cs="SimHei"/>
          <w:sz w:val="21"/>
          <w:szCs w:val="21"/>
          <w:b/>
          <w:bCs/>
          <w:spacing w:val="-12"/>
        </w:rPr>
        <w:t>面</w:t>
      </w:r>
      <w:r>
        <w:rPr>
          <w:sz w:val="21"/>
          <w:szCs w:val="21"/>
          <w:b/>
          <w:bCs/>
          <w:spacing w:val="-12"/>
        </w:rPr>
        <w:t>CTj</w:t>
      </w:r>
    </w:p>
    <w:p>
      <w:pPr>
        <w:spacing w:line="327" w:lineRule="auto"/>
        <w:rPr>
          <w:rFonts w:ascii="Arial"/>
          <w:sz w:val="21"/>
        </w:rPr>
      </w:pPr>
      <w:r/>
    </w:p>
    <w:p>
      <w:pPr>
        <w:ind w:left="3140"/>
        <w:spacing w:before="69" w:line="221" w:lineRule="auto"/>
        <w:rPr>
          <w:rFonts w:ascii="FangSong" w:hAnsi="FangSong" w:eastAsia="FangSong" w:cs="FangSong"/>
          <w:sz w:val="21"/>
          <w:szCs w:val="21"/>
        </w:rPr>
      </w:pPr>
      <w:r>
        <w:rPr>
          <w:rFonts w:ascii="FangSong" w:hAnsi="FangSong" w:eastAsia="FangSong" w:cs="FangSong"/>
          <w:sz w:val="21"/>
          <w:szCs w:val="21"/>
          <w:spacing w:val="-31"/>
          <w:w w:val="93"/>
        </w:rPr>
        <w:t>矩形承台</w:t>
      </w:r>
      <w:r>
        <w:rPr>
          <w:rFonts w:ascii="Times New Roman" w:hAnsi="Times New Roman" w:eastAsia="Times New Roman" w:cs="Times New Roman"/>
          <w:sz w:val="21"/>
          <w:szCs w:val="21"/>
          <w:spacing w:val="-31"/>
          <w:w w:val="93"/>
        </w:rPr>
        <w:t>x</w:t>
      </w:r>
      <w:r>
        <w:rPr>
          <w:rFonts w:ascii="FangSong" w:hAnsi="FangSong" w:eastAsia="FangSong" w:cs="FangSong"/>
          <w:sz w:val="21"/>
          <w:szCs w:val="21"/>
          <w:spacing w:val="-31"/>
          <w:w w:val="93"/>
        </w:rPr>
        <w:t>向配筋</w:t>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mc:AlternateContent xmlns:mc="http://schemas.openxmlformats.org/markup-compatibility/2006">
          <mc:Choice Requires="wps">
            <w:drawing>
              <wp:anchor distT="0" distB="0" distL="0" distR="0" simplePos="0" relativeHeight="255874048" behindDoc="0" locked="0" layoutInCell="1" allowOverlap="1">
                <wp:simplePos x="0" y="0"/>
                <wp:positionH relativeFrom="column">
                  <wp:posOffset>5289843</wp:posOffset>
                </wp:positionH>
                <wp:positionV relativeFrom="paragraph">
                  <wp:posOffset>122052</wp:posOffset>
                </wp:positionV>
                <wp:extent cx="184150" cy="208279"/>
                <wp:effectExtent l="0" t="0" r="0" b="0"/>
                <wp:wrapNone/>
                <wp:docPr id="1412" name="TextBox 1412"/>
                <wp:cNvGraphicFramePr/>
                <a:graphic>
                  <a:graphicData uri="http://schemas.microsoft.com/office/word/2010/wordprocessingShape">
                    <wps:wsp>
                      <wps:cNvPr id="1412" name="TextBox 1412"/>
                      <wps:cNvSpPr txBox="1"/>
                      <wps:spPr>
                        <a:xfrm rot="16200000">
                          <a:off x="5289843" y="122052"/>
                          <a:ext cx="184150" cy="2082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3"/>
                              <w:rPr>
                                <w:sz w:val="18"/>
                                <w:szCs w:val="18"/>
                              </w:rPr>
                            </w:pPr>
                            <w:r>
                              <w:rPr>
                                <w:sz w:val="18"/>
                                <w:szCs w:val="18"/>
                                <w:spacing w:val="-5"/>
                              </w:rPr>
                              <w:t>10d</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374" style="position:absolute;margin-left:416.523pt;margin-top:9.61044pt;mso-position-vertical-relative:text;mso-position-horizontal-relative:text;width:14.5pt;height:16.4pt;z-index:255874048;rotation:270;" filled="false" stroked="false" type="#_x0000_t202">
                <v:fill on="false"/>
                <v:stroke on="false"/>
                <v:path/>
                <v:imagedata o:title=""/>
                <o:lock v:ext="edit" aspectratio="false"/>
                <v:textbox inset="0mm,0mm,0mm,0mm">
                  <w:txbxContent>
                    <w:p>
                      <w:pPr>
                        <w:pStyle w:val="BodyText"/>
                        <w:ind w:left="20"/>
                        <w:spacing w:before="73"/>
                        <w:rPr>
                          <w:sz w:val="18"/>
                          <w:szCs w:val="18"/>
                        </w:rPr>
                      </w:pPr>
                      <w:r>
                        <w:rPr>
                          <w:sz w:val="18"/>
                          <w:szCs w:val="18"/>
                          <w:spacing w:val="-5"/>
                        </w:rPr>
                        <w:t>10d</w:t>
                      </w:r>
                    </w:p>
                  </w:txbxContent>
                </v:textbox>
              </v:shape>
            </w:pict>
          </mc:Fallback>
        </mc:AlternateContent>
      </w:r>
      <w:r>
        <mc:AlternateContent xmlns:mc="http://schemas.openxmlformats.org/markup-compatibility/2006">
          <mc:Choice Requires="wps">
            <w:drawing>
              <wp:anchor distT="0" distB="0" distL="0" distR="0" simplePos="0" relativeHeight="255873024" behindDoc="0" locked="0" layoutInCell="1" allowOverlap="1">
                <wp:simplePos x="0" y="0"/>
                <wp:positionH relativeFrom="column">
                  <wp:posOffset>5491165</wp:posOffset>
                </wp:positionH>
                <wp:positionV relativeFrom="paragraph">
                  <wp:posOffset>185049</wp:posOffset>
                </wp:positionV>
                <wp:extent cx="257175" cy="186689"/>
                <wp:effectExtent l="0" t="0" r="0" b="0"/>
                <wp:wrapNone/>
                <wp:docPr id="1414" name="TextBox 1414"/>
                <wp:cNvGraphicFramePr/>
                <a:graphic>
                  <a:graphicData uri="http://schemas.microsoft.com/office/word/2010/wordprocessingShape">
                    <wps:wsp>
                      <wps:cNvPr id="1414" name="TextBox 1414"/>
                      <wps:cNvSpPr txBox="1"/>
                      <wps:spPr>
                        <a:xfrm rot="16200000">
                          <a:off x="5491165" y="185049"/>
                          <a:ext cx="257175" cy="1866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right="2"/>
                              <w:spacing w:before="57" w:line="222" w:lineRule="auto"/>
                              <w:jc w:val="right"/>
                              <w:rPr>
                                <w:sz w:val="18"/>
                                <w:szCs w:val="18"/>
                              </w:rPr>
                            </w:pPr>
                            <w:r>
                              <w:rPr>
                                <w:sz w:val="18"/>
                                <w:szCs w:val="18"/>
                                <w:spacing w:val="-14"/>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376" style="position:absolute;margin-left:432.375pt;margin-top:14.5709pt;mso-position-vertical-relative:text;mso-position-horizontal-relative:text;width:20.25pt;height:14.7pt;z-index:255873024;rotation:270;" filled="false" stroked="false" type="#_x0000_t202">
                <v:fill on="false"/>
                <v:stroke on="false"/>
                <v:path/>
                <v:imagedata o:title=""/>
                <o:lock v:ext="edit" aspectratio="false"/>
                <v:textbox inset="0mm,0mm,0mm,0mm">
                  <w:txbxContent>
                    <w:p>
                      <w:pPr>
                        <w:pStyle w:val="BodyText"/>
                        <w:ind w:right="2"/>
                        <w:spacing w:before="57" w:line="222" w:lineRule="auto"/>
                        <w:jc w:val="right"/>
                        <w:rPr>
                          <w:sz w:val="18"/>
                          <w:szCs w:val="18"/>
                        </w:rPr>
                      </w:pPr>
                      <w:r>
                        <w:rPr>
                          <w:sz w:val="18"/>
                          <w:szCs w:val="18"/>
                          <w:spacing w:val="-14"/>
                        </w:rPr>
                        <w:t>(100)</w:t>
                      </w:r>
                    </w:p>
                  </w:txbxContent>
                </v:textbox>
              </v:shape>
            </w:pict>
          </mc:Fallback>
        </mc:AlternateContent>
      </w:r>
      <w:r/>
    </w:p>
    <w:p>
      <w:pPr>
        <w:ind w:left="4779" w:right="8639" w:hanging="50"/>
        <w:spacing w:before="69" w:line="198" w:lineRule="auto"/>
        <w:rPr>
          <w:rFonts w:ascii="FangSong" w:hAnsi="FangSong" w:eastAsia="FangSong" w:cs="FangSong"/>
          <w:sz w:val="21"/>
          <w:szCs w:val="21"/>
        </w:rPr>
      </w:pPr>
      <w:r>
        <w:drawing>
          <wp:anchor distT="0" distB="0" distL="0" distR="0" simplePos="0" relativeHeight="255876096" behindDoc="0" locked="0" layoutInCell="1" allowOverlap="1">
            <wp:simplePos x="0" y="0"/>
            <wp:positionH relativeFrom="column">
              <wp:posOffset>5778487</wp:posOffset>
            </wp:positionH>
            <wp:positionV relativeFrom="paragraph">
              <wp:posOffset>65468</wp:posOffset>
            </wp:positionV>
            <wp:extent cx="107939" cy="69823"/>
            <wp:effectExtent l="0" t="0" r="0" b="0"/>
            <wp:wrapNone/>
            <wp:docPr id="1416" name="IM 1416"/>
            <wp:cNvGraphicFramePr/>
            <a:graphic>
              <a:graphicData uri="http://schemas.openxmlformats.org/drawingml/2006/picture">
                <pic:pic>
                  <pic:nvPicPr>
                    <pic:cNvPr id="1416" name="IM 1416"/>
                    <pic:cNvPicPr/>
                  </pic:nvPicPr>
                  <pic:blipFill>
                    <a:blip r:embed="rId644"/>
                    <a:stretch>
                      <a:fillRect/>
                    </a:stretch>
                  </pic:blipFill>
                  <pic:spPr>
                    <a:xfrm rot="0">
                      <a:off x="0" y="0"/>
                      <a:ext cx="107939" cy="69823"/>
                    </a:xfrm>
                    <a:prstGeom prst="rect">
                      <a:avLst/>
                    </a:prstGeom>
                  </pic:spPr>
                </pic:pic>
              </a:graphicData>
            </a:graphic>
          </wp:anchor>
        </w:drawing>
      </w:r>
      <w:r>
        <w:drawing>
          <wp:anchor distT="0" distB="0" distL="0" distR="0" simplePos="0" relativeHeight="255875072" behindDoc="0" locked="0" layoutInCell="1" allowOverlap="1">
            <wp:simplePos x="0" y="0"/>
            <wp:positionH relativeFrom="column">
              <wp:posOffset>5575336</wp:posOffset>
            </wp:positionH>
            <wp:positionV relativeFrom="paragraph">
              <wp:posOffset>262320</wp:posOffset>
            </wp:positionV>
            <wp:extent cx="133296" cy="127028"/>
            <wp:effectExtent l="0" t="0" r="0" b="0"/>
            <wp:wrapNone/>
            <wp:docPr id="1418" name="IM 1418"/>
            <wp:cNvGraphicFramePr/>
            <a:graphic>
              <a:graphicData uri="http://schemas.openxmlformats.org/drawingml/2006/picture">
                <pic:pic>
                  <pic:nvPicPr>
                    <pic:cNvPr id="1418" name="IM 1418"/>
                    <pic:cNvPicPr/>
                  </pic:nvPicPr>
                  <pic:blipFill>
                    <a:blip r:embed="rId645"/>
                    <a:stretch>
                      <a:fillRect/>
                    </a:stretch>
                  </pic:blipFill>
                  <pic:spPr>
                    <a:xfrm rot="0">
                      <a:off x="0" y="0"/>
                      <a:ext cx="133296" cy="127028"/>
                    </a:xfrm>
                    <a:prstGeom prst="rect">
                      <a:avLst/>
                    </a:prstGeom>
                  </pic:spPr>
                </pic:pic>
              </a:graphicData>
            </a:graphic>
          </wp:anchor>
        </w:drawing>
      </w:r>
      <w:r>
        <w:rPr>
          <w:rFonts w:ascii="FangSong" w:hAnsi="FangSong" w:eastAsia="FangSong" w:cs="FangSong"/>
          <w:sz w:val="21"/>
          <w:szCs w:val="21"/>
          <w:spacing w:val="-31"/>
          <w:w w:val="88"/>
        </w:rPr>
        <w:t>矩形承台</w:t>
      </w:r>
      <w:r>
        <w:rPr>
          <w:rFonts w:ascii="FangSong" w:hAnsi="FangSong" w:eastAsia="FangSong" w:cs="FangSong"/>
          <w:sz w:val="21"/>
          <w:szCs w:val="21"/>
          <w:spacing w:val="4"/>
        </w:rPr>
        <w:t xml:space="preserve"> </w:t>
      </w:r>
      <w:r>
        <w:rPr>
          <w:rFonts w:ascii="Arial" w:hAnsi="Arial" w:eastAsia="Arial" w:cs="Arial"/>
          <w:sz w:val="21"/>
          <w:szCs w:val="21"/>
          <w:spacing w:val="-27"/>
          <w:w w:val="88"/>
        </w:rPr>
        <w:t>y</w:t>
      </w:r>
      <w:r>
        <w:rPr>
          <w:rFonts w:ascii="FangSong" w:hAnsi="FangSong" w:eastAsia="FangSong" w:cs="FangSong"/>
          <w:sz w:val="21"/>
          <w:szCs w:val="21"/>
          <w:spacing w:val="-27"/>
          <w:w w:val="88"/>
        </w:rPr>
        <w:t>向配筋</w:t>
      </w:r>
    </w:p>
    <w:p>
      <w:pPr>
        <w:spacing w:line="370" w:lineRule="auto"/>
        <w:rPr>
          <w:rFonts w:ascii="Arial"/>
          <w:sz w:val="21"/>
        </w:rPr>
      </w:pPr>
      <w:r>
        <w:drawing>
          <wp:anchor distT="0" distB="0" distL="0" distR="0" simplePos="0" relativeHeight="255864832" behindDoc="0" locked="0" layoutInCell="1" allowOverlap="1">
            <wp:simplePos x="0" y="0"/>
            <wp:positionH relativeFrom="column">
              <wp:posOffset>38084</wp:posOffset>
            </wp:positionH>
            <wp:positionV relativeFrom="paragraph">
              <wp:posOffset>40134</wp:posOffset>
            </wp:positionV>
            <wp:extent cx="495296" cy="844542"/>
            <wp:effectExtent l="0" t="0" r="0" b="0"/>
            <wp:wrapNone/>
            <wp:docPr id="1420" name="IM 1420"/>
            <wp:cNvGraphicFramePr/>
            <a:graphic>
              <a:graphicData uri="http://schemas.openxmlformats.org/drawingml/2006/picture">
                <pic:pic>
                  <pic:nvPicPr>
                    <pic:cNvPr id="1420" name="IM 1420"/>
                    <pic:cNvPicPr/>
                  </pic:nvPicPr>
                  <pic:blipFill>
                    <a:blip r:embed="rId646"/>
                    <a:stretch>
                      <a:fillRect/>
                    </a:stretch>
                  </pic:blipFill>
                  <pic:spPr>
                    <a:xfrm rot="0">
                      <a:off x="0" y="0"/>
                      <a:ext cx="495296" cy="844542"/>
                    </a:xfrm>
                    <a:prstGeom prst="rect">
                      <a:avLst/>
                    </a:prstGeom>
                  </pic:spPr>
                </pic:pic>
              </a:graphicData>
            </a:graphic>
          </wp:anchor>
        </w:drawing>
      </w:r>
      <w:r/>
    </w:p>
    <w:p>
      <w:pPr>
        <w:ind w:firstLine="4849"/>
        <w:spacing w:before="1" w:line="110" w:lineRule="exact"/>
        <w:rPr/>
      </w:pPr>
      <w:r>
        <w:rPr>
          <w:position w:val="-2"/>
        </w:rPr>
        <w:drawing>
          <wp:inline distT="0" distB="0" distL="0" distR="0">
            <wp:extent cx="101624" cy="69823"/>
            <wp:effectExtent l="0" t="0" r="0" b="0"/>
            <wp:docPr id="1422" name="IM 1422"/>
            <wp:cNvGraphicFramePr/>
            <a:graphic>
              <a:graphicData uri="http://schemas.openxmlformats.org/drawingml/2006/picture">
                <pic:pic>
                  <pic:nvPicPr>
                    <pic:cNvPr id="1422" name="IM 1422"/>
                    <pic:cNvPicPr/>
                  </pic:nvPicPr>
                  <pic:blipFill>
                    <a:blip r:embed="rId647"/>
                    <a:stretch>
                      <a:fillRect/>
                    </a:stretch>
                  </pic:blipFill>
                  <pic:spPr>
                    <a:xfrm rot="0">
                      <a:off x="0" y="0"/>
                      <a:ext cx="101624" cy="69823"/>
                    </a:xfrm>
                    <a:prstGeom prst="rect">
                      <a:avLst/>
                    </a:prstGeom>
                  </pic:spPr>
                </pic:pic>
              </a:graphicData>
            </a:graphic>
          </wp:inline>
        </w:drawing>
      </w:r>
    </w:p>
    <w:p>
      <w:pPr>
        <w:ind w:left="8349"/>
        <w:spacing w:before="133"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9"/>
        </w:rPr>
        <w:t>00</w:t>
      </w:r>
    </w:p>
    <w:p>
      <w:pPr>
        <w:spacing w:line="256" w:lineRule="auto"/>
        <w:rPr>
          <w:rFonts w:ascii="Arial"/>
          <w:sz w:val="21"/>
        </w:rPr>
      </w:pPr>
      <w:r/>
    </w:p>
    <w:p>
      <w:pPr>
        <w:pStyle w:val="BodyText"/>
        <w:ind w:left="8280"/>
        <w:spacing w:before="56" w:line="186" w:lineRule="auto"/>
        <w:rPr>
          <w:sz w:val="17"/>
          <w:szCs w:val="17"/>
        </w:rPr>
      </w:pPr>
      <w:r>
        <w:rPr>
          <w:rFonts w:ascii="FangSong" w:hAnsi="FangSong" w:eastAsia="FangSong" w:cs="FangSong"/>
          <w:sz w:val="17"/>
          <w:szCs w:val="17"/>
          <w:spacing w:val="-21"/>
        </w:rPr>
        <w:t>方桩：&gt;25</w:t>
      </w:r>
      <w:r>
        <w:rPr>
          <w:sz w:val="17"/>
          <w:szCs w:val="17"/>
          <w:spacing w:val="-21"/>
        </w:rPr>
        <w:t>d</w:t>
      </w:r>
    </w:p>
    <w:p>
      <w:pPr>
        <w:pStyle w:val="BodyText"/>
        <w:ind w:left="8280" w:right="2764"/>
        <w:spacing w:before="1" w:line="219" w:lineRule="auto"/>
        <w:rPr>
          <w:rFonts w:ascii="FangSong" w:hAnsi="FangSong" w:eastAsia="FangSong" w:cs="FangSong"/>
          <w:sz w:val="21"/>
          <w:szCs w:val="21"/>
        </w:rPr>
      </w:pPr>
      <w:r>
        <w:rPr>
          <w:sz w:val="21"/>
          <w:szCs w:val="21"/>
          <w:spacing w:val="-15"/>
          <w:w w:val="76"/>
        </w:rPr>
        <w:t>圆桩：&gt;25</w:t>
      </w:r>
      <w:r>
        <w:rPr>
          <w:rFonts w:ascii="Times New Roman" w:hAnsi="Times New Roman" w:eastAsia="Times New Roman" w:cs="Times New Roman"/>
          <w:sz w:val="21"/>
          <w:szCs w:val="21"/>
          <w:spacing w:val="-15"/>
          <w:w w:val="76"/>
        </w:rPr>
        <w:t>d+0.1D,D</w:t>
      </w:r>
      <w:r>
        <w:rPr>
          <w:sz w:val="21"/>
          <w:szCs w:val="21"/>
          <w:spacing w:val="-15"/>
          <w:w w:val="76"/>
        </w:rPr>
        <w:t>为圆桩直径(当伸至</w:t>
      </w:r>
      <w:r>
        <w:rPr>
          <w:sz w:val="21"/>
          <w:szCs w:val="21"/>
          <w:spacing w:val="-16"/>
          <w:w w:val="76"/>
        </w:rPr>
        <w:t>端部直段</w:t>
      </w:r>
      <w:r>
        <w:rPr>
          <w:sz w:val="21"/>
          <w:szCs w:val="21"/>
        </w:rPr>
        <w:t xml:space="preserve"> </w:t>
      </w:r>
      <w:r>
        <w:rPr>
          <w:rFonts w:ascii="FangSong" w:hAnsi="FangSong" w:eastAsia="FangSong" w:cs="FangSong"/>
          <w:sz w:val="21"/>
          <w:szCs w:val="21"/>
          <w:spacing w:val="-20"/>
          <w:w w:val="85"/>
        </w:rPr>
        <w:t>长度方桩&gt;35</w:t>
      </w:r>
      <w:r>
        <w:rPr>
          <w:rFonts w:ascii="Times New Roman" w:hAnsi="Times New Roman" w:eastAsia="Times New Roman" w:cs="Times New Roman"/>
          <w:sz w:val="21"/>
          <w:szCs w:val="21"/>
          <w:spacing w:val="-20"/>
          <w:w w:val="85"/>
        </w:rPr>
        <w:t>d</w:t>
      </w:r>
      <w:r>
        <w:rPr>
          <w:rFonts w:ascii="FangSong" w:hAnsi="FangSong" w:eastAsia="FangSong" w:cs="FangSong"/>
          <w:sz w:val="21"/>
          <w:szCs w:val="21"/>
          <w:spacing w:val="-20"/>
          <w:w w:val="85"/>
        </w:rPr>
        <w:t>或圆桩&gt;35</w:t>
      </w:r>
      <w:r>
        <w:rPr>
          <w:rFonts w:ascii="Times New Roman" w:hAnsi="Times New Roman" w:eastAsia="Times New Roman" w:cs="Times New Roman"/>
          <w:sz w:val="21"/>
          <w:szCs w:val="21"/>
          <w:spacing w:val="-20"/>
          <w:w w:val="85"/>
        </w:rPr>
        <w:t>d+0.1D</w:t>
      </w:r>
      <w:r>
        <w:rPr>
          <w:rFonts w:ascii="FangSong" w:hAnsi="FangSong" w:eastAsia="FangSong" w:cs="FangSong"/>
          <w:sz w:val="21"/>
          <w:szCs w:val="21"/>
          <w:spacing w:val="-20"/>
          <w:w w:val="85"/>
        </w:rPr>
        <w:t>时可不弯折)</w:t>
      </w:r>
    </w:p>
    <w:p>
      <w:pPr>
        <w:ind w:left="2920"/>
        <w:spacing w:before="248" w:line="141" w:lineRule="exact"/>
        <w:rPr>
          <w:rFonts w:ascii="Times New Roman" w:hAnsi="Times New Roman" w:eastAsia="Times New Roman" w:cs="Times New Roman"/>
          <w:sz w:val="21"/>
          <w:szCs w:val="21"/>
        </w:rPr>
      </w:pPr>
      <w:r>
        <w:rPr>
          <w:rFonts w:ascii="Times New Roman" w:hAnsi="Times New Roman" w:eastAsia="Times New Roman" w:cs="Times New Roman"/>
          <w:sz w:val="21"/>
          <w:szCs w:val="21"/>
        </w:rPr>
        <w:t>x</w:t>
      </w:r>
    </w:p>
    <w:p>
      <w:pPr>
        <w:ind w:left="8790"/>
        <w:spacing w:before="159" w:line="212" w:lineRule="auto"/>
        <w:rPr>
          <w:rFonts w:ascii="Times New Roman" w:hAnsi="Times New Roman" w:eastAsia="Times New Roman" w:cs="Times New Roman"/>
          <w:sz w:val="21"/>
          <w:szCs w:val="21"/>
        </w:rPr>
      </w:pPr>
      <w:r>
        <w:rPr>
          <w:rFonts w:ascii="FangSong" w:hAnsi="FangSong" w:eastAsia="FangSong" w:cs="FangSong"/>
          <w:sz w:val="21"/>
          <w:szCs w:val="21"/>
          <w:spacing w:val="-25"/>
          <w:w w:val="92"/>
        </w:rPr>
        <w:t>注：当桩直径或桩截面边长小于800</w:t>
      </w:r>
      <w:r>
        <w:rPr>
          <w:rFonts w:ascii="Times New Roman" w:hAnsi="Times New Roman" w:eastAsia="Times New Roman" w:cs="Times New Roman"/>
          <w:sz w:val="21"/>
          <w:szCs w:val="21"/>
          <w:spacing w:val="-25"/>
          <w:w w:val="92"/>
        </w:rPr>
        <w:t>mm</w:t>
      </w:r>
      <w:r>
        <w:rPr>
          <w:rFonts w:ascii="FangSong" w:hAnsi="FangSong" w:eastAsia="FangSong" w:cs="FangSong"/>
          <w:sz w:val="21"/>
          <w:szCs w:val="21"/>
          <w:spacing w:val="-25"/>
          <w:w w:val="92"/>
        </w:rPr>
        <w:t>时，桩顶嵌入承台50</w:t>
      </w:r>
      <w:r>
        <w:rPr>
          <w:rFonts w:ascii="Times New Roman" w:hAnsi="Times New Roman" w:eastAsia="Times New Roman" w:cs="Times New Roman"/>
          <w:sz w:val="21"/>
          <w:szCs w:val="21"/>
          <w:spacing w:val="-25"/>
          <w:w w:val="92"/>
        </w:rPr>
        <w:t>mm;</w:t>
      </w:r>
    </w:p>
    <w:p>
      <w:pPr>
        <w:pStyle w:val="BodyText"/>
        <w:ind w:left="9159"/>
        <w:spacing w:before="22" w:line="213" w:lineRule="auto"/>
        <w:rPr>
          <w:sz w:val="21"/>
          <w:szCs w:val="21"/>
        </w:rPr>
      </w:pPr>
      <w:r>
        <w:pict>
          <v:shape id="_x0000_s1378" style="position:absolute;margin-left:19.6746pt;margin-top:27.126pt;mso-position-vertical-relative:text;mso-position-horizontal-relative:text;width:10.3pt;height:23.25pt;z-index:255870976;"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ict>
          <v:shape id="_x0000_s1380" style="position:absolute;margin-left:99.1776pt;margin-top:-3.89828pt;mso-position-vertical-relative:text;mso-position-horizontal-relative:text;width:100.55pt;height:21.3pt;z-index:255868928;" filled="false" stroked="false" type="#_x0000_t202">
            <v:fill on="false"/>
            <v:stroke on="false"/>
            <v:path/>
            <v:imagedata o:title=""/>
            <o:lock v:ext="edit" aspectratio="false"/>
            <v:textbox inset="0mm,0mm,0mm,0mm">
              <w:txbxContent>
                <w:p>
                  <w:pPr>
                    <w:spacing w:before="20" w:line="222" w:lineRule="auto"/>
                    <w:jc w:val="right"/>
                    <w:rPr>
                      <w:rFonts w:ascii="SimHei" w:hAnsi="SimHei" w:eastAsia="SimHei" w:cs="SimHei"/>
                      <w:sz w:val="32"/>
                      <w:szCs w:val="32"/>
                    </w:rPr>
                  </w:pPr>
                  <w:r>
                    <w:rPr>
                      <w:rFonts w:ascii="SimHei" w:hAnsi="SimHei" w:eastAsia="SimHei" w:cs="SimHei"/>
                      <w:sz w:val="32"/>
                      <w:szCs w:val="32"/>
                      <w:b/>
                      <w:bCs/>
                      <w:spacing w:val="-22"/>
                      <w:w w:val="82"/>
                    </w:rPr>
                    <w:t>矩形</w:t>
                  </w:r>
                  <w:r>
                    <w:rPr>
                      <w:rFonts w:ascii="SimHei" w:hAnsi="SimHei" w:eastAsia="SimHei" w:cs="SimHei"/>
                      <w:sz w:val="32"/>
                      <w:szCs w:val="32"/>
                      <w:b/>
                      <w:bCs/>
                      <w:spacing w:val="-21"/>
                      <w:w w:val="82"/>
                    </w:rPr>
                    <w:t>承台配筋构</w:t>
                  </w:r>
                  <w:r>
                    <w:rPr>
                      <w:rFonts w:ascii="SimHei" w:hAnsi="SimHei" w:eastAsia="SimHei" w:cs="SimHei"/>
                      <w:sz w:val="32"/>
                      <w:szCs w:val="32"/>
                      <w:b/>
                      <w:bCs/>
                      <w:spacing w:val="-11"/>
                      <w:w w:val="82"/>
                    </w:rPr>
                    <w:t>造</w:t>
                  </w:r>
                </w:p>
              </w:txbxContent>
            </v:textbox>
          </v:shape>
        </w:pict>
      </w:r>
      <w:r>
        <w:rPr>
          <w:rFonts w:ascii="SimHei" w:hAnsi="SimHei" w:eastAsia="SimHei" w:cs="SimHei"/>
          <w:sz w:val="21"/>
          <w:szCs w:val="21"/>
          <w:spacing w:val="-16"/>
          <w:w w:val="90"/>
        </w:rPr>
        <w:t>当桩径或桩截面边长大于或等于800</w:t>
      </w:r>
      <w:r>
        <w:rPr>
          <w:sz w:val="21"/>
          <w:szCs w:val="21"/>
          <w:spacing w:val="-16"/>
          <w:w w:val="90"/>
        </w:rPr>
        <w:t>mm</w:t>
      </w:r>
      <w:r>
        <w:rPr>
          <w:rFonts w:ascii="SimHei" w:hAnsi="SimHei" w:eastAsia="SimHei" w:cs="SimHei"/>
          <w:sz w:val="21"/>
          <w:szCs w:val="21"/>
          <w:spacing w:val="-16"/>
          <w:w w:val="90"/>
        </w:rPr>
        <w:t>时，桩顶嵌入承台100</w:t>
      </w:r>
      <w:r>
        <w:rPr>
          <w:sz w:val="21"/>
          <w:szCs w:val="21"/>
          <w:spacing w:val="-16"/>
          <w:w w:val="90"/>
        </w:rPr>
        <w:t>mm。</w:t>
      </w:r>
    </w:p>
    <w:p>
      <w:pPr>
        <w:spacing w:line="36" w:lineRule="auto"/>
        <w:rPr>
          <w:rFonts w:ascii="Arial"/>
          <w:sz w:val="2"/>
        </w:rPr>
      </w:pPr>
      <w:r>
        <w:rPr>
          <w:rFonts w:ascii="Arial"/>
          <w:sz w:val="2"/>
        </w:rPr>
      </w:r>
    </w:p>
    <w:p>
      <w:pPr>
        <w:spacing w:line="14" w:lineRule="auto"/>
        <w:rPr>
          <w:rFonts w:ascii="Arial"/>
          <w:sz w:val="2"/>
        </w:rPr>
      </w:pPr>
      <w:r>
        <w:rPr>
          <w:rFonts w:ascii="Arial" w:hAnsi="Arial" w:eastAsia="Arial" w:cs="Arial"/>
          <w:sz w:val="2"/>
          <w:szCs w:val="2"/>
        </w:rPr>
        <w:br w:type="column"/>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1350" w:lineRule="exact"/>
        <w:rPr/>
      </w:pPr>
      <w:r>
        <w:pict>
          <v:shape id="_x0000_s1382" style="position:absolute;margin-left:13.6783pt;margin-top:153.957pt;mso-position-vertical-relative:text;mso-position-horizontal-relative:text;width:12.05pt;height:22.75pt;z-index:25587200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rPr>
          <w:position w:val="-26"/>
        </w:rPr>
        <w:drawing>
          <wp:inline distT="0" distB="0" distL="0" distR="0">
            <wp:extent cx="355587" cy="857231"/>
            <wp:effectExtent l="0" t="0" r="0" b="0"/>
            <wp:docPr id="1424" name="IM 1424"/>
            <wp:cNvGraphicFramePr/>
            <a:graphic>
              <a:graphicData uri="http://schemas.openxmlformats.org/drawingml/2006/picture">
                <pic:pic>
                  <pic:nvPicPr>
                    <pic:cNvPr id="1424" name="IM 1424"/>
                    <pic:cNvPicPr/>
                  </pic:nvPicPr>
                  <pic:blipFill>
                    <a:blip r:embed="rId648"/>
                    <a:stretch>
                      <a:fillRect/>
                    </a:stretch>
                  </pic:blipFill>
                  <pic:spPr>
                    <a:xfrm rot="0">
                      <a:off x="0" y="0"/>
                      <a:ext cx="355587" cy="857231"/>
                    </a:xfrm>
                    <a:prstGeom prst="rect">
                      <a:avLst/>
                    </a:prstGeom>
                  </pic:spPr>
                </pic:pic>
              </a:graphicData>
            </a:graphic>
          </wp:inline>
        </w:drawing>
      </w:r>
    </w:p>
    <w:p>
      <w:pPr>
        <w:spacing w:line="1350" w:lineRule="exact"/>
        <w:sectPr>
          <w:type w:val="continuous"/>
          <w:pgSz w:w="15300" w:h="11040"/>
          <w:pgMar w:top="400" w:right="0" w:bottom="400" w:left="0" w:header="0" w:footer="0" w:gutter="0"/>
          <w:cols w:equalWidth="0" w:num="2">
            <w:col w:w="13991" w:space="100"/>
            <w:col w:w="1210" w:space="0"/>
          </w:cols>
        </w:sectPr>
        <w:rPr/>
      </w:pPr>
    </w:p>
    <w:p>
      <w:pPr>
        <w:spacing w:before="90"/>
        <w:rPr/>
      </w:pPr>
      <w:r/>
    </w:p>
    <w:tbl>
      <w:tblPr>
        <w:tblStyle w:val="TableNormal"/>
        <w:tblW w:w="6550" w:type="dxa"/>
        <w:tblInd w:w="75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5"/>
        <w:gridCol w:w="569"/>
        <w:gridCol w:w="669"/>
        <w:gridCol w:w="330"/>
        <w:gridCol w:w="569"/>
        <w:gridCol w:w="669"/>
        <w:gridCol w:w="349"/>
        <w:gridCol w:w="559"/>
        <w:gridCol w:w="679"/>
        <w:gridCol w:w="559"/>
        <w:gridCol w:w="1253"/>
      </w:tblGrid>
      <w:tr>
        <w:trPr>
          <w:trHeight w:val="548" w:hRule="atLeast"/>
        </w:trPr>
        <w:tc>
          <w:tcPr>
            <w:tcW w:w="4738" w:type="dxa"/>
            <w:vAlign w:val="top"/>
            <w:gridSpan w:val="9"/>
          </w:tcPr>
          <w:p>
            <w:pPr>
              <w:pStyle w:val="TableText"/>
              <w:ind w:left="609"/>
              <w:spacing w:before="105" w:line="214" w:lineRule="auto"/>
              <w:rPr>
                <w:sz w:val="33"/>
                <w:szCs w:val="33"/>
              </w:rPr>
            </w:pPr>
            <w:r>
              <w:rPr>
                <w:sz w:val="33"/>
                <w:szCs w:val="33"/>
                <w:b/>
                <w:bCs/>
                <w:spacing w:val="-5"/>
              </w:rPr>
              <w:t>矩形承台CTj和CTz配筋构造</w:t>
            </w:r>
          </w:p>
        </w:tc>
        <w:tc>
          <w:tcPr>
            <w:tcW w:w="559" w:type="dxa"/>
            <w:vAlign w:val="top"/>
          </w:tcPr>
          <w:p>
            <w:pPr>
              <w:pStyle w:val="TableText"/>
              <w:spacing w:before="182"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53" w:type="dxa"/>
            <w:vAlign w:val="top"/>
          </w:tcPr>
          <w:p>
            <w:pPr>
              <w:pStyle w:val="TableText"/>
              <w:ind w:left="238"/>
              <w:spacing w:before="230" w:line="184" w:lineRule="auto"/>
              <w:rPr>
                <w:sz w:val="19"/>
                <w:szCs w:val="19"/>
              </w:rPr>
            </w:pPr>
            <w:r>
              <w:rPr>
                <w:sz w:val="19"/>
                <w:szCs w:val="19"/>
                <w:spacing w:val="-2"/>
              </w:rPr>
              <w:t>22G101-3</w:t>
            </w:r>
          </w:p>
        </w:tc>
      </w:tr>
      <w:tr>
        <w:trPr>
          <w:trHeight w:val="271" w:hRule="atLeast"/>
        </w:trPr>
        <w:tc>
          <w:tcPr>
            <w:tcW w:w="345" w:type="dxa"/>
            <w:vAlign w:val="top"/>
          </w:tcPr>
          <w:p>
            <w:pPr>
              <w:pStyle w:val="TableText"/>
              <w:spacing w:before="44" w:line="220" w:lineRule="auto"/>
              <w:jc w:val="right"/>
              <w:rPr>
                <w:sz w:val="18"/>
                <w:szCs w:val="18"/>
              </w:rPr>
            </w:pPr>
            <w:r>
              <w:rPr>
                <w:sz w:val="18"/>
                <w:szCs w:val="18"/>
                <w:spacing w:val="-31"/>
              </w:rPr>
              <w:t>审</w:t>
            </w:r>
            <w:r>
              <w:rPr>
                <w:sz w:val="18"/>
                <w:szCs w:val="18"/>
                <w:spacing w:val="-11"/>
              </w:rPr>
              <w:t>核</w:t>
            </w:r>
          </w:p>
        </w:tc>
        <w:tc>
          <w:tcPr>
            <w:tcW w:w="569" w:type="dxa"/>
            <w:vAlign w:val="top"/>
          </w:tcPr>
          <w:p>
            <w:pPr>
              <w:pStyle w:val="TableText"/>
              <w:spacing w:before="44" w:line="210" w:lineRule="auto"/>
              <w:jc w:val="right"/>
              <w:rPr>
                <w:sz w:val="19"/>
                <w:szCs w:val="19"/>
              </w:rPr>
            </w:pPr>
            <w:r>
              <w:rPr>
                <w:sz w:val="19"/>
                <w:szCs w:val="19"/>
                <w:spacing w:val="-8"/>
              </w:rPr>
              <w:t>黄志刚</w:t>
            </w:r>
          </w:p>
        </w:tc>
        <w:tc>
          <w:tcPr>
            <w:tcW w:w="669" w:type="dxa"/>
            <w:vAlign w:val="top"/>
          </w:tcPr>
          <w:p>
            <w:pPr>
              <w:pStyle w:val="TableText"/>
              <w:ind w:left="31"/>
              <w:spacing w:before="44" w:line="210" w:lineRule="auto"/>
              <w:rPr>
                <w:sz w:val="19"/>
                <w:szCs w:val="19"/>
              </w:rPr>
            </w:pPr>
            <w:r>
              <w:rPr>
                <w:sz w:val="19"/>
                <w:szCs w:val="19"/>
                <w:spacing w:val="-2"/>
              </w:rPr>
              <w:t>黄手</w:t>
            </w:r>
          </w:p>
        </w:tc>
        <w:tc>
          <w:tcPr>
            <w:tcW w:w="330" w:type="dxa"/>
            <w:vAlign w:val="top"/>
          </w:tcPr>
          <w:p>
            <w:pPr>
              <w:pStyle w:val="TableText"/>
              <w:spacing w:before="44"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ind w:left="12"/>
              <w:spacing w:before="44" w:line="210" w:lineRule="auto"/>
              <w:rPr>
                <w:sz w:val="19"/>
                <w:szCs w:val="19"/>
              </w:rPr>
            </w:pPr>
            <w:r>
              <w:rPr>
                <w:sz w:val="19"/>
                <w:szCs w:val="19"/>
                <w:spacing w:val="-5"/>
              </w:rPr>
              <w:t>杨</w:t>
            </w:r>
            <w:r>
              <w:rPr>
                <w:sz w:val="19"/>
                <w:szCs w:val="19"/>
                <w:spacing w:val="71"/>
              </w:rPr>
              <w:t xml:space="preserve"> </w:t>
            </w:r>
            <w:r>
              <w:rPr>
                <w:sz w:val="19"/>
                <w:szCs w:val="19"/>
                <w:spacing w:val="-5"/>
              </w:rPr>
              <w:t>建</w:t>
            </w:r>
          </w:p>
        </w:tc>
        <w:tc>
          <w:tcPr>
            <w:tcW w:w="669" w:type="dxa"/>
            <w:vAlign w:val="top"/>
          </w:tcPr>
          <w:p>
            <w:pPr>
              <w:pStyle w:val="TableText"/>
              <w:ind w:left="123"/>
              <w:spacing w:before="44" w:line="210" w:lineRule="auto"/>
              <w:rPr>
                <w:sz w:val="19"/>
                <w:szCs w:val="19"/>
              </w:rPr>
            </w:pPr>
            <w:r>
              <w:rPr>
                <w:sz w:val="19"/>
                <w:szCs w:val="19"/>
                <w:spacing w:val="-3"/>
              </w:rPr>
              <w:t>杨建</w:t>
            </w:r>
          </w:p>
        </w:tc>
        <w:tc>
          <w:tcPr>
            <w:tcW w:w="349" w:type="dxa"/>
            <w:vAlign w:val="top"/>
          </w:tcPr>
          <w:p>
            <w:pPr>
              <w:pStyle w:val="TableText"/>
              <w:spacing w:before="45" w:line="209" w:lineRule="auto"/>
              <w:jc w:val="right"/>
              <w:rPr>
                <w:sz w:val="19"/>
                <w:szCs w:val="19"/>
              </w:rPr>
            </w:pPr>
            <w:r>
              <w:rPr>
                <w:sz w:val="19"/>
                <w:szCs w:val="19"/>
                <w:spacing w:val="-19"/>
                <w:w w:val="92"/>
              </w:rPr>
              <w:t>设</w:t>
            </w:r>
            <w:r>
              <w:rPr>
                <w:sz w:val="19"/>
                <w:szCs w:val="19"/>
                <w:spacing w:val="-9"/>
                <w:w w:val="92"/>
              </w:rPr>
              <w:t>计</w:t>
            </w:r>
          </w:p>
        </w:tc>
        <w:tc>
          <w:tcPr>
            <w:tcW w:w="559" w:type="dxa"/>
            <w:vAlign w:val="top"/>
          </w:tcPr>
          <w:p>
            <w:pPr>
              <w:pStyle w:val="TableText"/>
              <w:ind w:left="65"/>
              <w:spacing w:before="44" w:line="210" w:lineRule="auto"/>
              <w:rPr>
                <w:sz w:val="19"/>
                <w:szCs w:val="19"/>
              </w:rPr>
            </w:pPr>
            <w:r>
              <w:rPr>
                <w:sz w:val="19"/>
                <w:szCs w:val="19"/>
                <w:spacing w:val="-3"/>
              </w:rPr>
              <w:t>林蔚</w:t>
            </w:r>
          </w:p>
        </w:tc>
        <w:tc>
          <w:tcPr>
            <w:tcW w:w="679" w:type="dxa"/>
            <w:vAlign w:val="top"/>
          </w:tcPr>
          <w:p>
            <w:pPr>
              <w:pStyle w:val="TableText"/>
              <w:ind w:left="116"/>
              <w:spacing w:before="44" w:line="210" w:lineRule="auto"/>
              <w:rPr>
                <w:sz w:val="19"/>
                <w:szCs w:val="19"/>
              </w:rPr>
            </w:pPr>
            <w:r>
              <w:rPr>
                <w:sz w:val="19"/>
                <w:szCs w:val="19"/>
                <w:spacing w:val="-3"/>
              </w:rPr>
              <w:t>林蔚</w:t>
            </w:r>
          </w:p>
        </w:tc>
        <w:tc>
          <w:tcPr>
            <w:tcW w:w="559" w:type="dxa"/>
            <w:vAlign w:val="top"/>
          </w:tcPr>
          <w:p>
            <w:pPr>
              <w:pStyle w:val="TableText"/>
              <w:ind w:left="177"/>
              <w:spacing w:before="46" w:line="208" w:lineRule="auto"/>
              <w:rPr>
                <w:sz w:val="19"/>
                <w:szCs w:val="19"/>
              </w:rPr>
            </w:pPr>
            <w:r>
              <w:rPr>
                <w:sz w:val="19"/>
                <w:szCs w:val="19"/>
              </w:rPr>
              <w:t>页</w:t>
            </w:r>
          </w:p>
        </w:tc>
        <w:tc>
          <w:tcPr>
            <w:tcW w:w="1253" w:type="dxa"/>
            <w:vAlign w:val="top"/>
          </w:tcPr>
          <w:p>
            <w:pPr>
              <w:pStyle w:val="TableText"/>
              <w:ind w:left="428"/>
              <w:spacing w:before="94" w:line="162" w:lineRule="auto"/>
              <w:rPr>
                <w:sz w:val="19"/>
                <w:szCs w:val="19"/>
              </w:rPr>
            </w:pPr>
            <w:r>
              <w:rPr>
                <w:sz w:val="19"/>
                <w:szCs w:val="19"/>
                <w:spacing w:val="-3"/>
              </w:rPr>
              <w:t>2-38</w:t>
            </w:r>
          </w:p>
        </w:tc>
      </w:tr>
    </w:tbl>
    <w:p>
      <w:pPr>
        <w:ind w:left="1000"/>
        <w:spacing w:before="216" w:line="119"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position w:val="-2"/>
        </w:rPr>
        <w:t>94</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291" w:lineRule="auto"/>
        <w:rPr>
          <w:rFonts w:ascii="Arial"/>
          <w:sz w:val="21"/>
        </w:rPr>
      </w:pPr>
      <w:r/>
    </w:p>
    <w:p>
      <w:pPr>
        <w:spacing w:line="291" w:lineRule="auto"/>
        <w:rPr>
          <w:rFonts w:ascii="Arial"/>
          <w:sz w:val="21"/>
        </w:rPr>
      </w:pPr>
      <w:r>
        <w:pict>
          <v:shape id="_x0000_s1384" style="position:absolute;margin-left:29.4192pt;margin-top:1.94196pt;mso-position-vertical-relative:text;mso-position-horizontal-relative:text;width:28.55pt;height:402.8pt;z-index:255924224;" filled="false" stroked="false" type="#_x0000_t202">
            <v:fill on="false"/>
            <v:stroke on="false"/>
            <v:path/>
            <v:imagedata o:title=""/>
            <o:lock v:ext="edit" aspectratio="false"/>
            <v:textbox inset="0mm,0mm,0mm,0mm" style="layout-flow:vertical-ideographic;">
              <w:txbxContent>
                <w:p>
                  <w:pPr>
                    <w:ind w:right="20"/>
                    <w:spacing w:before="20" w:line="207" w:lineRule="auto"/>
                    <w:jc w:val="right"/>
                    <w:rPr>
                      <w:rFonts w:ascii="SimHei" w:hAnsi="SimHei" w:eastAsia="SimHei" w:cs="SimHei"/>
                      <w:sz w:val="19"/>
                      <w:szCs w:val="19"/>
                    </w:rPr>
                  </w:pPr>
                  <w:r>
                    <w:rPr>
                      <w:rFonts w:ascii="SimHei" w:hAnsi="SimHei" w:eastAsia="SimHei" w:cs="SimHei"/>
                      <w:sz w:val="19"/>
                      <w:szCs w:val="19"/>
                      <w:spacing w:val="20"/>
                      <w:position w:val="2"/>
                    </w:rPr>
                    <w:t>般构造</w:t>
                  </w:r>
                  <w:r>
                    <w:rPr>
                      <w:rFonts w:ascii="SimHei" w:hAnsi="SimHei" w:eastAsia="SimHei" w:cs="SimHei"/>
                      <w:sz w:val="19"/>
                      <w:szCs w:val="19"/>
                      <w:spacing w:val="20"/>
                      <w:position w:val="2"/>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20"/>
                    </w:rPr>
                    <w:t>条形基础</w:t>
                  </w:r>
                  <w:r>
                    <w:rPr>
                      <w:rFonts w:ascii="SimHei" w:hAnsi="SimHei" w:eastAsia="SimHei" w:cs="SimHei"/>
                      <w:sz w:val="19"/>
                      <w:szCs w:val="19"/>
                      <w:spacing w:val="3"/>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6"/>
                      <w:position w:val="-1"/>
                    </w:rPr>
                    <w:t xml:space="preserve">    </w:t>
                  </w:r>
                  <w:r>
                    <w:rPr>
                      <w:rFonts w:ascii="SimHei" w:hAnsi="SimHei" w:eastAsia="SimHei" w:cs="SimHei"/>
                      <w:sz w:val="19"/>
                      <w:szCs w:val="19"/>
                      <w:spacing w:val="20"/>
                    </w:rPr>
                    <w:t>基础相关构造</w:t>
                  </w:r>
                </w:p>
                <w:p>
                  <w:pPr>
                    <w:pStyle w:val="BodyText"/>
                    <w:ind w:left="20"/>
                    <w:spacing w:before="67" w:line="202" w:lineRule="auto"/>
                    <w:rPr>
                      <w:sz w:val="19"/>
                      <w:szCs w:val="19"/>
                    </w:rPr>
                  </w:pPr>
                  <w:r>
                    <w:rPr>
                      <w:sz w:val="19"/>
                      <w:szCs w:val="19"/>
                      <w:spacing w:val="33"/>
                    </w:rPr>
                    <w:t>标准构造详图标准构造详图标准构造详图标准</w:t>
                  </w:r>
                  <w:r>
                    <w:rPr>
                      <w:sz w:val="19"/>
                      <w:szCs w:val="19"/>
                      <w:spacing w:val="32"/>
                    </w:rPr>
                    <w:t>构造洋图标准构造洋图标准构造详图</w:t>
                  </w:r>
                </w:p>
              </w:txbxContent>
            </v:textbox>
          </v:shape>
        </w:pict>
      </w:r>
      <w:r>
        <w:pict>
          <v:shape id="_x0000_s1386" style="position:absolute;margin-left:729.349pt;margin-top:6.29828pt;mso-position-vertical-relative:text;mso-position-horizontal-relative:text;width:27.4pt;height:400.95pt;z-index:255926272;" filled="false" stroked="false" type="#_x0000_t202">
            <v:fill on="false"/>
            <v:stroke on="false"/>
            <v:path/>
            <v:imagedata o:title=""/>
            <o:lock v:ext="edit" aspectratio="false"/>
            <v:textbox inset="0mm,0mm,0mm,0mm" style="layout-flow:vertical-ideographic;">
              <w:txbxContent>
                <w:p>
                  <w:pPr>
                    <w:ind w:right="20"/>
                    <w:spacing w:before="19" w:line="212" w:lineRule="auto"/>
                    <w:jc w:val="right"/>
                    <w:rPr>
                      <w:rFonts w:ascii="SimHei" w:hAnsi="SimHei" w:eastAsia="SimHei" w:cs="SimHei"/>
                      <w:sz w:val="19"/>
                      <w:szCs w:val="19"/>
                    </w:rPr>
                  </w:pPr>
                  <w:r>
                    <w:rPr>
                      <w:rFonts w:ascii="SimHei" w:hAnsi="SimHei" w:eastAsia="SimHei" w:cs="SimHei"/>
                      <w:sz w:val="19"/>
                      <w:szCs w:val="19"/>
                      <w:spacing w:val="19"/>
                    </w:rPr>
                    <w:t>般构造</w:t>
                  </w:r>
                  <w:r>
                    <w:rPr>
                      <w:rFonts w:ascii="SimHei" w:hAnsi="SimHei" w:eastAsia="SimHei" w:cs="SimHei"/>
                      <w:sz w:val="19"/>
                      <w:szCs w:val="19"/>
                      <w:spacing w:val="19"/>
                    </w:rPr>
                    <w:t xml:space="preserve">     </w:t>
                  </w:r>
                  <w:r>
                    <w:rPr>
                      <w:rFonts w:ascii="SimHei" w:hAnsi="SimHei" w:eastAsia="SimHei" w:cs="SimHei"/>
                      <w:sz w:val="19"/>
                      <w:szCs w:val="19"/>
                      <w:spacing w:val="19"/>
                    </w:rPr>
                    <w:t>独立基础</w:t>
                  </w:r>
                  <w:r>
                    <w:rPr>
                      <w:rFonts w:ascii="SimHei" w:hAnsi="SimHei" w:eastAsia="SimHei" w:cs="SimHei"/>
                      <w:sz w:val="19"/>
                      <w:szCs w:val="19"/>
                      <w:spacing w:val="1"/>
                    </w:rPr>
                    <w:t xml:space="preserve">     </w:t>
                  </w:r>
                  <w:r>
                    <w:rPr>
                      <w:rFonts w:ascii="SimHei" w:hAnsi="SimHei" w:eastAsia="SimHei" w:cs="SimHei"/>
                      <w:sz w:val="19"/>
                      <w:szCs w:val="19"/>
                      <w:spacing w:val="19"/>
                    </w:rPr>
                    <w:t>条形基础</w:t>
                  </w:r>
                  <w:r>
                    <w:rPr>
                      <w:rFonts w:ascii="SimHei" w:hAnsi="SimHei" w:eastAsia="SimHei" w:cs="SimHei"/>
                      <w:sz w:val="19"/>
                      <w:szCs w:val="19"/>
                      <w:spacing w:val="2"/>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rPr>
                    <w:t>桩基础</w:t>
                  </w:r>
                  <w:r>
                    <w:rPr>
                      <w:rFonts w:ascii="SimHei" w:hAnsi="SimHei" w:eastAsia="SimHei" w:cs="SimHei"/>
                      <w:sz w:val="19"/>
                      <w:szCs w:val="19"/>
                      <w:spacing w:val="19"/>
                    </w:rPr>
                    <w:t xml:space="preserve">    </w:t>
                  </w:r>
                  <w:r>
                    <w:rPr>
                      <w:rFonts w:ascii="SimHei" w:hAnsi="SimHei" w:eastAsia="SimHei" w:cs="SimHei"/>
                      <w:sz w:val="19"/>
                      <w:szCs w:val="19"/>
                      <w:spacing w:val="19"/>
                    </w:rPr>
                    <w:t>基础相</w:t>
                  </w:r>
                  <w:r>
                    <w:rPr>
                      <w:rFonts w:ascii="SimHei" w:hAnsi="SimHei" w:eastAsia="SimHei" w:cs="SimHei"/>
                      <w:sz w:val="19"/>
                      <w:szCs w:val="19"/>
                      <w:spacing w:val="18"/>
                    </w:rPr>
                    <w:t>关构造</w:t>
                  </w:r>
                </w:p>
                <w:p>
                  <w:pPr>
                    <w:ind w:left="20"/>
                    <w:spacing w:before="40" w:line="229" w:lineRule="auto"/>
                    <w:rPr>
                      <w:rFonts w:ascii="SimHei" w:hAnsi="SimHei" w:eastAsia="SimHei" w:cs="SimHei"/>
                      <w:sz w:val="19"/>
                      <w:szCs w:val="19"/>
                    </w:rPr>
                  </w:pPr>
                  <w:r>
                    <w:rPr>
                      <w:rFonts w:ascii="SimHei" w:hAnsi="SimHei" w:eastAsia="SimHei" w:cs="SimHei"/>
                      <w:sz w:val="19"/>
                      <w:szCs w:val="19"/>
                      <w:spacing w:val="26"/>
                    </w:rPr>
                    <w:t>标准构造详图</w:t>
                  </w:r>
                  <w:r>
                    <w:rPr>
                      <w:rFonts w:ascii="SimHei" w:hAnsi="SimHei" w:eastAsia="SimHei" w:cs="SimHei"/>
                      <w:sz w:val="19"/>
                      <w:szCs w:val="19"/>
                      <w:spacing w:val="-28"/>
                    </w:rPr>
                    <w:t xml:space="preserve"> </w:t>
                  </w:r>
                  <w:r>
                    <w:rPr>
                      <w:rFonts w:ascii="SimHei" w:hAnsi="SimHei" w:eastAsia="SimHei" w:cs="SimHei"/>
                      <w:sz w:val="19"/>
                      <w:szCs w:val="19"/>
                      <w:spacing w:val="26"/>
                    </w:rPr>
                    <w:t>标准构造详图标准构造详图</w:t>
                  </w:r>
                  <w:r>
                    <w:rPr>
                      <w:rFonts w:ascii="SimHei" w:hAnsi="SimHei" w:eastAsia="SimHei" w:cs="SimHei"/>
                      <w:sz w:val="19"/>
                      <w:szCs w:val="19"/>
                      <w:spacing w:val="-20"/>
                    </w:rPr>
                    <w:t xml:space="preserve"> </w:t>
                  </w:r>
                  <w:r>
                    <w:rPr>
                      <w:rFonts w:ascii="SimHei" w:hAnsi="SimHei" w:eastAsia="SimHei" w:cs="SimHei"/>
                      <w:sz w:val="19"/>
                      <w:szCs w:val="19"/>
                      <w:spacing w:val="26"/>
                    </w:rPr>
                    <w:t>标准构造详图标准构造详图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w:t>
                  </w:r>
                </w:p>
              </w:txbxContent>
            </v:textbox>
          </v:shape>
        </w:pict>
      </w:r>
      <w:r/>
    </w:p>
    <w:p>
      <w:pPr>
        <w:spacing w:line="292" w:lineRule="auto"/>
        <w:rPr>
          <w:rFonts w:ascii="Arial"/>
          <w:sz w:val="21"/>
        </w:rPr>
      </w:pPr>
      <w:r/>
    </w:p>
    <w:p>
      <w:pPr>
        <w:ind w:firstLine="8370"/>
        <w:spacing w:line="4750" w:lineRule="exact"/>
        <w:rPr/>
      </w:pPr>
      <w:r>
        <w:rPr>
          <w:position w:val="-95"/>
        </w:rPr>
        <w:drawing>
          <wp:inline distT="0" distB="0" distL="0" distR="0">
            <wp:extent cx="3784576" cy="3016294"/>
            <wp:effectExtent l="0" t="0" r="0" b="0"/>
            <wp:docPr id="1426" name="IM 1426"/>
            <wp:cNvGraphicFramePr/>
            <a:graphic>
              <a:graphicData uri="http://schemas.openxmlformats.org/drawingml/2006/picture">
                <pic:pic>
                  <pic:nvPicPr>
                    <pic:cNvPr id="1426" name="IM 1426"/>
                    <pic:cNvPicPr/>
                  </pic:nvPicPr>
                  <pic:blipFill>
                    <a:blip r:embed="rId649"/>
                    <a:stretch>
                      <a:fillRect/>
                    </a:stretch>
                  </pic:blipFill>
                  <pic:spPr>
                    <a:xfrm rot="0">
                      <a:off x="0" y="0"/>
                      <a:ext cx="3784576" cy="3016294"/>
                    </a:xfrm>
                    <a:prstGeom prst="rect">
                      <a:avLst/>
                    </a:prstGeom>
                  </pic:spPr>
                </pic:pic>
              </a:graphicData>
            </a:graphic>
          </wp:inline>
        </w:drawing>
      </w:r>
    </w:p>
    <w:p>
      <w:pPr>
        <w:pStyle w:val="BodyText"/>
        <w:ind w:left="9673"/>
        <w:spacing w:before="129" w:line="217" w:lineRule="auto"/>
        <w:rPr>
          <w:rFonts w:ascii="SimHei" w:hAnsi="SimHei" w:eastAsia="SimHei" w:cs="SimHei"/>
          <w:sz w:val="23"/>
          <w:szCs w:val="23"/>
        </w:rPr>
      </w:pPr>
      <w:r>
        <w:pict>
          <v:rect id="_x0000_s1388" style="position:absolute;margin-left:725.503pt;margin-top:6.51199pt;mso-position-vertical-relative:text;mso-position-horizontal-relative:text;width:37pt;height:67.5pt;z-index:255925248;" fillcolor="#C2C4BF" filled="true" stroked="false"/>
        </w:pict>
      </w:r>
      <w:r>
        <w:drawing>
          <wp:anchor distT="0" distB="0" distL="0" distR="0" simplePos="0" relativeHeight="255921152" behindDoc="1" locked="0" layoutInCell="1" allowOverlap="1">
            <wp:simplePos x="0" y="0"/>
            <wp:positionH relativeFrom="column">
              <wp:posOffset>0</wp:posOffset>
            </wp:positionH>
            <wp:positionV relativeFrom="paragraph">
              <wp:posOffset>-3828890</wp:posOffset>
            </wp:positionV>
            <wp:extent cx="9715500" cy="7010400"/>
            <wp:effectExtent l="0" t="0" r="0" b="0"/>
            <wp:wrapNone/>
            <wp:docPr id="1428" name="IM 1428"/>
            <wp:cNvGraphicFramePr/>
            <a:graphic>
              <a:graphicData uri="http://schemas.openxmlformats.org/drawingml/2006/picture">
                <pic:pic>
                  <pic:nvPicPr>
                    <pic:cNvPr id="1428" name="IM 1428"/>
                    <pic:cNvPicPr/>
                  </pic:nvPicPr>
                  <pic:blipFill>
                    <a:blip r:embed="rId650"/>
                    <a:stretch>
                      <a:fillRect/>
                    </a:stretch>
                  </pic:blipFill>
                  <pic:spPr>
                    <a:xfrm rot="0">
                      <a:off x="0" y="0"/>
                      <a:ext cx="9715500" cy="7010400"/>
                    </a:xfrm>
                    <a:prstGeom prst="rect">
                      <a:avLst/>
                    </a:prstGeom>
                  </pic:spPr>
                </pic:pic>
              </a:graphicData>
            </a:graphic>
          </wp:anchor>
        </w:drawing>
      </w:r>
      <w:r>
        <w:rPr>
          <w:rFonts w:ascii="SimHei" w:hAnsi="SimHei" w:eastAsia="SimHei" w:cs="SimHei"/>
          <w:sz w:val="23"/>
          <w:szCs w:val="23"/>
          <w:b/>
          <w:bCs/>
          <w:spacing w:val="10"/>
        </w:rPr>
        <w:t>等边三桩承台</w:t>
      </w:r>
      <w:r>
        <w:rPr>
          <w:sz w:val="23"/>
          <w:szCs w:val="23"/>
          <w:b/>
          <w:bCs/>
        </w:rPr>
        <w:t>CTj</w:t>
      </w:r>
      <w:r>
        <w:rPr>
          <w:rFonts w:ascii="SimHei" w:hAnsi="SimHei" w:eastAsia="SimHei" w:cs="SimHei"/>
          <w:sz w:val="23"/>
          <w:szCs w:val="23"/>
          <w:b/>
          <w:bCs/>
          <w:spacing w:val="10"/>
        </w:rPr>
        <w:t>配筋构造</w:t>
      </w:r>
    </w:p>
    <w:p>
      <w:pPr>
        <w:spacing w:line="262" w:lineRule="auto"/>
        <w:rPr>
          <w:rFonts w:ascii="Arial"/>
          <w:sz w:val="21"/>
        </w:rPr>
      </w:pPr>
      <w:r/>
    </w:p>
    <w:p>
      <w:pPr>
        <w:spacing w:line="262" w:lineRule="auto"/>
        <w:rPr>
          <w:rFonts w:ascii="Arial"/>
          <w:sz w:val="21"/>
        </w:rPr>
      </w:pPr>
      <w:r>
        <w:drawing>
          <wp:anchor distT="0" distB="0" distL="0" distR="0" simplePos="0" relativeHeight="255922176" behindDoc="0" locked="0" layoutInCell="1" allowOverlap="1">
            <wp:simplePos x="0" y="0"/>
            <wp:positionH relativeFrom="column">
              <wp:posOffset>5054585</wp:posOffset>
            </wp:positionH>
            <wp:positionV relativeFrom="paragraph">
              <wp:posOffset>99222</wp:posOffset>
            </wp:positionV>
            <wp:extent cx="4152891" cy="1257315"/>
            <wp:effectExtent l="0" t="0" r="0" b="0"/>
            <wp:wrapNone/>
            <wp:docPr id="1430" name="IM 1430"/>
            <wp:cNvGraphicFramePr/>
            <a:graphic>
              <a:graphicData uri="http://schemas.openxmlformats.org/drawingml/2006/picture">
                <pic:pic>
                  <pic:nvPicPr>
                    <pic:cNvPr id="1430" name="IM 1430"/>
                    <pic:cNvPicPr/>
                  </pic:nvPicPr>
                  <pic:blipFill>
                    <a:blip r:embed="rId651"/>
                    <a:stretch>
                      <a:fillRect/>
                    </a:stretch>
                  </pic:blipFill>
                  <pic:spPr>
                    <a:xfrm rot="0">
                      <a:off x="0" y="0"/>
                      <a:ext cx="4152891" cy="1257315"/>
                    </a:xfrm>
                    <a:prstGeom prst="rect">
                      <a:avLst/>
                    </a:prstGeom>
                  </pic:spPr>
                </pic:pic>
              </a:graphicData>
            </a:graphic>
          </wp:anchor>
        </w:drawing>
      </w: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ind w:left="1770"/>
        <w:spacing w:before="75" w:line="212" w:lineRule="auto"/>
        <w:rPr>
          <w:rFonts w:ascii="FangSong" w:hAnsi="FangSong" w:eastAsia="FangSong" w:cs="FangSong"/>
          <w:sz w:val="23"/>
          <w:szCs w:val="23"/>
        </w:rPr>
      </w:pPr>
      <w:r>
        <w:drawing>
          <wp:anchor distT="0" distB="0" distL="0" distR="0" simplePos="0" relativeHeight="255930368" behindDoc="0" locked="0" layoutInCell="1" allowOverlap="1">
            <wp:simplePos x="0" y="0"/>
            <wp:positionH relativeFrom="column">
              <wp:posOffset>1092216</wp:posOffset>
            </wp:positionH>
            <wp:positionV relativeFrom="paragraph">
              <wp:posOffset>-4184159</wp:posOffset>
            </wp:positionV>
            <wp:extent cx="3917969" cy="4273539"/>
            <wp:effectExtent l="0" t="0" r="0" b="0"/>
            <wp:wrapNone/>
            <wp:docPr id="1432" name="IM 1432"/>
            <wp:cNvGraphicFramePr/>
            <a:graphic>
              <a:graphicData uri="http://schemas.openxmlformats.org/drawingml/2006/picture">
                <pic:pic>
                  <pic:nvPicPr>
                    <pic:cNvPr id="1432" name="IM 1432"/>
                    <pic:cNvPicPr/>
                  </pic:nvPicPr>
                  <pic:blipFill>
                    <a:blip r:embed="rId652"/>
                    <a:stretch>
                      <a:fillRect/>
                    </a:stretch>
                  </pic:blipFill>
                  <pic:spPr>
                    <a:xfrm rot="0">
                      <a:off x="0" y="0"/>
                      <a:ext cx="3917969" cy="4273539"/>
                    </a:xfrm>
                    <a:prstGeom prst="rect">
                      <a:avLst/>
                    </a:prstGeom>
                  </pic:spPr>
                </pic:pic>
              </a:graphicData>
            </a:graphic>
          </wp:anchor>
        </w:drawing>
      </w:r>
      <w:r>
        <w:rPr>
          <w:rFonts w:ascii="FangSong" w:hAnsi="FangSong" w:eastAsia="FangSong" w:cs="FangSong"/>
          <w:sz w:val="23"/>
          <w:szCs w:val="23"/>
          <w:spacing w:val="-26"/>
          <w:w w:val="82"/>
        </w:rPr>
        <w:t>方桩：≥25</w:t>
      </w:r>
      <w:r>
        <w:rPr>
          <w:rFonts w:ascii="Times New Roman" w:hAnsi="Times New Roman" w:eastAsia="Times New Roman" w:cs="Times New Roman"/>
          <w:sz w:val="23"/>
          <w:szCs w:val="23"/>
          <w:spacing w:val="-26"/>
          <w:w w:val="82"/>
        </w:rPr>
        <w:t>d</w:t>
      </w:r>
      <w:r>
        <w:rPr>
          <w:rFonts w:ascii="Times New Roman" w:hAnsi="Times New Roman" w:eastAsia="Times New Roman" w:cs="Times New Roman"/>
          <w:sz w:val="23"/>
          <w:szCs w:val="23"/>
        </w:rPr>
        <w:t xml:space="preserve">                </w:t>
      </w:r>
      <w:r>
        <w:rPr>
          <w:rFonts w:ascii="Times New Roman" w:hAnsi="Times New Roman" w:eastAsia="Times New Roman" w:cs="Times New Roman"/>
          <w:sz w:val="23"/>
          <w:szCs w:val="23"/>
          <w:spacing w:val="-26"/>
          <w:w w:val="82"/>
        </w:rPr>
        <w:t>D,D</w:t>
      </w:r>
      <w:r>
        <w:rPr>
          <w:rFonts w:ascii="FangSong" w:hAnsi="FangSong" w:eastAsia="FangSong" w:cs="FangSong"/>
          <w:sz w:val="23"/>
          <w:szCs w:val="23"/>
          <w:spacing w:val="-26"/>
          <w:w w:val="82"/>
        </w:rPr>
        <w:t>为圆桩直径</w:t>
      </w:r>
    </w:p>
    <w:p>
      <w:pPr>
        <w:pStyle w:val="BodyText"/>
        <w:ind w:left="1270"/>
        <w:spacing w:before="35" w:line="221" w:lineRule="auto"/>
        <w:rPr>
          <w:rFonts w:ascii="FangSong" w:hAnsi="FangSong" w:eastAsia="FangSong" w:cs="FangSong"/>
          <w:sz w:val="18"/>
          <w:szCs w:val="18"/>
        </w:rPr>
      </w:pPr>
      <w:r>
        <w:rPr>
          <w:rFonts w:ascii="FangSong" w:hAnsi="FangSong" w:eastAsia="FangSong" w:cs="FangSong"/>
          <w:sz w:val="18"/>
          <w:szCs w:val="18"/>
          <w:color w:val="00A7DA"/>
          <w:spacing w:val="-17"/>
        </w:rPr>
        <w:t>(当伸至端部直段长方</w:t>
      </w:r>
      <w:r>
        <w:rPr>
          <w:rFonts w:ascii="FangSong" w:hAnsi="FangSong" w:eastAsia="FangSong" w:cs="FangSong"/>
          <w:sz w:val="18"/>
          <w:szCs w:val="18"/>
          <w:color w:val="00A7DA"/>
          <w:spacing w:val="-17"/>
        </w:rPr>
        <w:t xml:space="preserve">  </w:t>
      </w:r>
      <w:r>
        <w:rPr>
          <w:sz w:val="18"/>
          <w:szCs w:val="18"/>
          <w:spacing w:val="-17"/>
        </w:rPr>
        <w:t>df </w:t>
      </w:r>
      <w:r>
        <w:rPr>
          <w:rFonts w:ascii="FangSong" w:hAnsi="FangSong" w:eastAsia="FangSong" w:cs="FangSong"/>
          <w:sz w:val="18"/>
          <w:szCs w:val="18"/>
          <w:color w:val="00A7DA"/>
          <w:spacing w:val="-17"/>
        </w:rPr>
        <w:t>国桩</w:t>
      </w:r>
      <w:r>
        <w:rPr>
          <w:rFonts w:ascii="FangSong" w:hAnsi="FangSong" w:eastAsia="FangSong" w:cs="FangSong"/>
          <w:sz w:val="18"/>
          <w:szCs w:val="18"/>
          <w:color w:val="00A7DA"/>
          <w:spacing w:val="-17"/>
        </w:rPr>
        <w:t xml:space="preserve"> </w:t>
      </w:r>
      <w:r>
        <w:rPr>
          <w:sz w:val="18"/>
          <w:szCs w:val="18"/>
          <w:spacing w:val="-17"/>
        </w:rPr>
        <w:t>3</w:t>
      </w:r>
      <w:r>
        <w:rPr>
          <w:sz w:val="18"/>
          <w:szCs w:val="18"/>
          <w:spacing w:val="-49"/>
        </w:rPr>
        <w:t xml:space="preserve"> </w:t>
      </w:r>
      <w:r>
        <w:rPr>
          <w:sz w:val="18"/>
          <w:szCs w:val="18"/>
          <w:color w:val="00A7DA"/>
          <w:spacing w:val="-17"/>
        </w:rPr>
        <w:t>5</w:t>
      </w:r>
      <w:r>
        <w:rPr>
          <w:sz w:val="18"/>
          <w:szCs w:val="18"/>
          <w:spacing w:val="-17"/>
        </w:rPr>
        <w:t>d+0</w:t>
      </w:r>
      <w:r>
        <w:rPr>
          <w:rFonts w:ascii="FangSong" w:hAnsi="FangSong" w:eastAsia="FangSong" w:cs="FangSong"/>
          <w:sz w:val="18"/>
          <w:szCs w:val="18"/>
          <w:color w:val="00A7DA"/>
          <w:spacing w:val="-17"/>
        </w:rPr>
        <w:t>.1</w:t>
      </w:r>
      <w:r>
        <w:rPr>
          <w:sz w:val="18"/>
          <w:szCs w:val="18"/>
          <w:spacing w:val="-17"/>
        </w:rPr>
        <w:t>D</w:t>
      </w:r>
      <w:r>
        <w:rPr>
          <w:rFonts w:ascii="FangSong" w:hAnsi="FangSong" w:eastAsia="FangSong" w:cs="FangSong"/>
          <w:sz w:val="18"/>
          <w:szCs w:val="18"/>
          <w:color w:val="00A7DA"/>
          <w:spacing w:val="-17"/>
        </w:rPr>
        <w:t>时可不弯折)</w:t>
      </w:r>
    </w:p>
    <w:p>
      <w:pPr>
        <w:pStyle w:val="BodyText"/>
        <w:ind w:left="1879" w:right="7825" w:hanging="510"/>
        <w:spacing w:before="44" w:line="207" w:lineRule="auto"/>
        <w:rPr>
          <w:sz w:val="18"/>
          <w:szCs w:val="18"/>
        </w:rPr>
      </w:pPr>
      <w:r>
        <w:rPr>
          <w:rFonts w:ascii="FangSong" w:hAnsi="FangSong" w:eastAsia="FangSong" w:cs="FangSong"/>
          <w:sz w:val="18"/>
          <w:szCs w:val="18"/>
          <w:spacing w:val="-7"/>
        </w:rPr>
        <w:t>注：1.当桩直径或控截面边长小于800</w:t>
      </w:r>
      <w:r>
        <w:rPr>
          <w:sz w:val="18"/>
          <w:szCs w:val="18"/>
          <w:spacing w:val="-7"/>
        </w:rPr>
        <w:t>mm</w:t>
      </w:r>
      <w:r>
        <w:rPr>
          <w:rFonts w:ascii="FangSong" w:hAnsi="FangSong" w:eastAsia="FangSong" w:cs="FangSong"/>
          <w:sz w:val="18"/>
          <w:szCs w:val="18"/>
          <w:spacing w:val="-7"/>
        </w:rPr>
        <w:t>时，桩顶嵌入承台50</w:t>
      </w:r>
      <w:r>
        <w:rPr>
          <w:sz w:val="18"/>
          <w:szCs w:val="18"/>
          <w:spacing w:val="-7"/>
        </w:rPr>
        <w:t>mm; </w:t>
      </w:r>
      <w:r>
        <w:rPr>
          <w:rFonts w:ascii="FangSong" w:hAnsi="FangSong" w:eastAsia="FangSong" w:cs="FangSong"/>
          <w:sz w:val="18"/>
          <w:szCs w:val="18"/>
          <w:spacing w:val="-7"/>
        </w:rPr>
        <w:t>当桩径或桩截面</w:t>
      </w:r>
      <w:r>
        <w:rPr>
          <w:rFonts w:ascii="FangSong" w:hAnsi="FangSong" w:eastAsia="FangSong" w:cs="FangSong"/>
          <w:sz w:val="18"/>
          <w:szCs w:val="18"/>
          <w:spacing w:val="7"/>
        </w:rPr>
        <w:t xml:space="preserve"> </w:t>
      </w:r>
      <w:r>
        <w:rPr>
          <w:rFonts w:ascii="FangSong" w:hAnsi="FangSong" w:eastAsia="FangSong" w:cs="FangSong"/>
          <w:sz w:val="18"/>
          <w:szCs w:val="18"/>
          <w:spacing w:val="9"/>
        </w:rPr>
        <w:t>边长大于等于0品时，桩顶嵌入承台100</w:t>
      </w:r>
      <w:r>
        <w:rPr>
          <w:sz w:val="18"/>
          <w:szCs w:val="18"/>
        </w:rPr>
        <w:t>mm</w:t>
      </w:r>
      <w:r>
        <w:rPr>
          <w:sz w:val="18"/>
          <w:szCs w:val="18"/>
          <w:spacing w:val="9"/>
        </w:rPr>
        <w:t>。</w:t>
      </w:r>
    </w:p>
    <w:p>
      <w:pPr>
        <w:ind w:left="1699" w:right="8959"/>
        <w:spacing w:before="1" w:line="214" w:lineRule="auto"/>
        <w:rPr>
          <w:rFonts w:ascii="FangSong" w:hAnsi="FangSong" w:eastAsia="FangSong" w:cs="FangSong"/>
          <w:sz w:val="18"/>
          <w:szCs w:val="18"/>
        </w:rPr>
      </w:pPr>
      <w:r>
        <w:pict>
          <v:shape id="_x0000_s1390" style="position:absolute;margin-left:36.8558pt;margin-top:20.0441pt;mso-position-vertical-relative:text;mso-position-horizontal-relative:text;width:12.6pt;height:22.8pt;z-index:25592934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ict>
          <v:shape id="_x0000_s1392" style="position:absolute;margin-left:468.163pt;margin-top:2.35827pt;mso-position-vertical-relative:text;mso-position-horizontal-relative:text;width:147.05pt;height:15.8pt;z-index:255927296;"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3"/>
                      <w:szCs w:val="23"/>
                    </w:rPr>
                  </w:pPr>
                  <w:r>
                    <w:rPr>
                      <w:rFonts w:ascii="SimHei" w:hAnsi="SimHei" w:eastAsia="SimHei" w:cs="SimHei"/>
                      <w:sz w:val="23"/>
                      <w:szCs w:val="23"/>
                      <w:b/>
                      <w:bCs/>
                      <w:spacing w:val="9"/>
                    </w:rPr>
                    <w:t>三桩承台受力钢筋端部构造</w:t>
                  </w:r>
                </w:p>
              </w:txbxContent>
            </v:textbox>
          </v:shape>
        </w:pict>
      </w:r>
      <w:r>
        <w:rPr>
          <w:rFonts w:ascii="FangSong" w:hAnsi="FangSong" w:eastAsia="FangSong" w:cs="FangSong"/>
          <w:sz w:val="18"/>
          <w:szCs w:val="18"/>
          <w:spacing w:val="-11"/>
        </w:rPr>
        <w:t>2.等边三桩承合受力钢筋以“△”打头注写各边受力钢筋×3。</w:t>
      </w:r>
      <w:r>
        <w:rPr>
          <w:rFonts w:ascii="FangSong" w:hAnsi="FangSong" w:eastAsia="FangSong" w:cs="FangSong"/>
          <w:sz w:val="18"/>
          <w:szCs w:val="18"/>
          <w:spacing w:val="8"/>
        </w:rPr>
        <w:t xml:space="preserve"> </w:t>
      </w:r>
      <w:r>
        <w:rPr>
          <w:rFonts w:ascii="FangSong" w:hAnsi="FangSong" w:eastAsia="FangSong" w:cs="FangSong"/>
          <w:sz w:val="18"/>
          <w:szCs w:val="18"/>
          <w:spacing w:val="-9"/>
        </w:rPr>
        <w:t>3.最里面的</w:t>
      </w:r>
      <w:r>
        <w:rPr>
          <w:rFonts w:ascii="FangSong" w:hAnsi="FangSong" w:eastAsia="FangSong" w:cs="FangSong"/>
          <w:sz w:val="18"/>
          <w:szCs w:val="18"/>
          <w:color w:val="00A6D9"/>
          <w:spacing w:val="-9"/>
        </w:rPr>
        <w:t>三根</w:t>
      </w:r>
      <w:r>
        <w:rPr>
          <w:rFonts w:ascii="FangSong" w:hAnsi="FangSong" w:eastAsia="FangSong" w:cs="FangSong"/>
          <w:sz w:val="18"/>
          <w:szCs w:val="18"/>
          <w:spacing w:val="-9"/>
        </w:rPr>
        <w:t>钢筋围成的三角形应在柱截面范围内。</w:t>
      </w:r>
    </w:p>
    <w:p>
      <w:pPr>
        <w:ind w:left="1879" w:right="7772" w:hanging="180"/>
        <w:spacing w:line="233" w:lineRule="auto"/>
        <w:rPr>
          <w:rFonts w:ascii="FangSong" w:hAnsi="FangSong" w:eastAsia="FangSong" w:cs="FangSong"/>
          <w:sz w:val="18"/>
          <w:szCs w:val="18"/>
        </w:rPr>
      </w:pPr>
      <w:r>
        <w:pict>
          <v:shape id="_x0000_s1394" style="position:absolute;margin-left:736.108pt;margin-top:1.13359pt;mso-position-vertical-relative:text;mso-position-horizontal-relative:text;width:12.6pt;height:23.3pt;z-index:25592832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396" style="position:absolute;margin-left:395.249pt;margin-top:4.98176pt;mso-position-vertical-relative:text;mso-position-horizontal-relative:text;width:330.55pt;height:45pt;z-index:255923200;" filled="false" stroked="false" type="#_x0000_t202">
            <v:fill on="false"/>
            <v:stroke on="false"/>
            <v:path/>
            <v:imagedata o:title=""/>
            <o:lock v:ext="edit" aspectratio="false"/>
            <v:textbox inset="0mm,0mm,0mm,0mm">
              <w:txbxContent>
                <w:p>
                  <w:pPr>
                    <w:spacing w:line="20" w:lineRule="exact"/>
                    <w:rPr/>
                  </w:pPr>
                  <w:r/>
                </w:p>
                <w:tbl>
                  <w:tblPr>
                    <w:tblStyle w:val="TableNormal"/>
                    <w:tblW w:w="656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30"/>
                    <w:gridCol w:w="569"/>
                    <w:gridCol w:w="689"/>
                    <w:gridCol w:w="340"/>
                    <w:gridCol w:w="559"/>
                    <w:gridCol w:w="669"/>
                    <w:gridCol w:w="579"/>
                    <w:gridCol w:w="1243"/>
                  </w:tblGrid>
                  <w:tr>
                    <w:trPr>
                      <w:trHeight w:val="558" w:hRule="atLeast"/>
                    </w:trPr>
                    <w:tc>
                      <w:tcPr>
                        <w:tcW w:w="4738" w:type="dxa"/>
                        <w:vAlign w:val="top"/>
                        <w:gridSpan w:val="9"/>
                      </w:tcPr>
                      <w:p>
                        <w:pPr>
                          <w:pStyle w:val="TableText"/>
                          <w:ind w:left="599"/>
                          <w:spacing w:before="115" w:line="214" w:lineRule="auto"/>
                          <w:rPr>
                            <w:sz w:val="33"/>
                            <w:szCs w:val="33"/>
                          </w:rPr>
                        </w:pPr>
                        <w:r>
                          <w:rPr>
                            <w:sz w:val="33"/>
                            <w:szCs w:val="33"/>
                            <w:b/>
                            <w:bCs/>
                            <w:spacing w:val="-5"/>
                          </w:rPr>
                          <w:t>等边三桩承台CTj配筋构造</w:t>
                        </w:r>
                      </w:p>
                    </w:tc>
                    <w:tc>
                      <w:tcPr>
                        <w:tcW w:w="579" w:type="dxa"/>
                        <w:vAlign w:val="top"/>
                      </w:tcPr>
                      <w:p>
                        <w:pPr>
                          <w:pStyle w:val="TableText"/>
                          <w:spacing w:before="183" w:line="219" w:lineRule="auto"/>
                          <w:jc w:val="right"/>
                          <w:rPr>
                            <w:sz w:val="20"/>
                            <w:szCs w:val="20"/>
                          </w:rPr>
                        </w:pPr>
                        <w:r>
                          <w:rPr>
                            <w:sz w:val="20"/>
                            <w:szCs w:val="20"/>
                            <w:spacing w:val="-18"/>
                          </w:rPr>
                          <w:t>图</w:t>
                        </w:r>
                        <w:r>
                          <w:rPr>
                            <w:sz w:val="20"/>
                            <w:szCs w:val="20"/>
                            <w:spacing w:val="-17"/>
                          </w:rPr>
                          <w:t>集</w:t>
                        </w:r>
                        <w:r>
                          <w:rPr>
                            <w:sz w:val="20"/>
                            <w:szCs w:val="20"/>
                            <w:spacing w:val="-13"/>
                          </w:rPr>
                          <w:t>号</w:t>
                        </w:r>
                      </w:p>
                    </w:tc>
                    <w:tc>
                      <w:tcPr>
                        <w:tcW w:w="1243" w:type="dxa"/>
                        <w:vAlign w:val="top"/>
                      </w:tcPr>
                      <w:p>
                        <w:pPr>
                          <w:pStyle w:val="TableText"/>
                          <w:ind w:left="217"/>
                          <w:spacing w:before="233" w:line="184" w:lineRule="auto"/>
                          <w:rPr>
                            <w:sz w:val="20"/>
                            <w:szCs w:val="20"/>
                          </w:rPr>
                        </w:pPr>
                        <w:r>
                          <w:rPr>
                            <w:sz w:val="20"/>
                            <w:szCs w:val="20"/>
                            <w:spacing w:val="-2"/>
                          </w:rPr>
                          <w:t>22G101-3</w:t>
                        </w:r>
                      </w:p>
                    </w:tc>
                  </w:tr>
                  <w:tr>
                    <w:trPr>
                      <w:trHeight w:val="271" w:hRule="atLeast"/>
                    </w:trPr>
                    <w:tc>
                      <w:tcPr>
                        <w:tcW w:w="344" w:type="dxa"/>
                        <w:vAlign w:val="top"/>
                      </w:tcPr>
                      <w:p>
                        <w:pPr>
                          <w:pStyle w:val="TableText"/>
                          <w:spacing w:before="44" w:line="220" w:lineRule="auto"/>
                          <w:jc w:val="right"/>
                          <w:rPr>
                            <w:sz w:val="18"/>
                            <w:szCs w:val="18"/>
                          </w:rPr>
                        </w:pPr>
                        <w:r>
                          <w:rPr>
                            <w:sz w:val="18"/>
                            <w:szCs w:val="18"/>
                            <w:spacing w:val="-31"/>
                          </w:rPr>
                          <w:t>审</w:t>
                        </w:r>
                        <w:r>
                          <w:rPr>
                            <w:sz w:val="18"/>
                            <w:szCs w:val="18"/>
                            <w:spacing w:val="-11"/>
                          </w:rPr>
                          <w:t>核</w:t>
                        </w:r>
                      </w:p>
                    </w:tc>
                    <w:tc>
                      <w:tcPr>
                        <w:tcW w:w="559" w:type="dxa"/>
                        <w:vAlign w:val="top"/>
                      </w:tcPr>
                      <w:p>
                        <w:pPr>
                          <w:pStyle w:val="TableText"/>
                          <w:spacing w:before="45" w:line="199" w:lineRule="auto"/>
                          <w:jc w:val="right"/>
                          <w:rPr>
                            <w:sz w:val="20"/>
                            <w:szCs w:val="20"/>
                          </w:rPr>
                        </w:pPr>
                        <w:r>
                          <w:rPr>
                            <w:sz w:val="20"/>
                            <w:szCs w:val="20"/>
                            <w:spacing w:val="-24"/>
                          </w:rPr>
                          <w:t>黄志</w:t>
                        </w:r>
                        <w:r>
                          <w:rPr>
                            <w:sz w:val="20"/>
                            <w:szCs w:val="20"/>
                            <w:spacing w:val="-15"/>
                          </w:rPr>
                          <w:t>刚</w:t>
                        </w:r>
                      </w:p>
                    </w:tc>
                    <w:tc>
                      <w:tcPr>
                        <w:tcW w:w="679" w:type="dxa"/>
                        <w:vAlign w:val="top"/>
                      </w:tcPr>
                      <w:p>
                        <w:pPr>
                          <w:pStyle w:val="TableText"/>
                          <w:ind w:left="112"/>
                          <w:spacing w:before="45" w:line="199" w:lineRule="auto"/>
                          <w:rPr>
                            <w:sz w:val="20"/>
                            <w:szCs w:val="20"/>
                          </w:rPr>
                        </w:pPr>
                        <w:r>
                          <w:rPr>
                            <w:sz w:val="20"/>
                            <w:szCs w:val="20"/>
                          </w:rPr>
                          <w:t>步</w:t>
                        </w:r>
                      </w:p>
                    </w:tc>
                    <w:tc>
                      <w:tcPr>
                        <w:tcW w:w="330" w:type="dxa"/>
                        <w:vAlign w:val="top"/>
                      </w:tcPr>
                      <w:p>
                        <w:pPr>
                          <w:pStyle w:val="TableText"/>
                          <w:spacing w:before="44"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Pr>
                      <w:p>
                        <w:pPr>
                          <w:pStyle w:val="TableText"/>
                          <w:spacing w:before="45" w:line="199" w:lineRule="auto"/>
                          <w:jc w:val="right"/>
                          <w:rPr>
                            <w:sz w:val="20"/>
                            <w:szCs w:val="20"/>
                          </w:rPr>
                        </w:pPr>
                        <w:r>
                          <w:rPr>
                            <w:sz w:val="20"/>
                            <w:szCs w:val="20"/>
                            <w:spacing w:val="-13"/>
                          </w:rPr>
                          <w:t>杨</w:t>
                        </w:r>
                        <w:r>
                          <w:rPr>
                            <w:sz w:val="20"/>
                            <w:szCs w:val="20"/>
                            <w:spacing w:val="67"/>
                          </w:rPr>
                          <w:t xml:space="preserve"> </w:t>
                        </w:r>
                        <w:r>
                          <w:rPr>
                            <w:sz w:val="20"/>
                            <w:szCs w:val="20"/>
                            <w:spacing w:val="-9"/>
                          </w:rPr>
                          <w:t>建</w:t>
                        </w:r>
                      </w:p>
                    </w:tc>
                    <w:tc>
                      <w:tcPr>
                        <w:tcW w:w="689" w:type="dxa"/>
                        <w:vAlign w:val="top"/>
                      </w:tcPr>
                      <w:p>
                        <w:pPr>
                          <w:pStyle w:val="TableText"/>
                          <w:ind w:left="144"/>
                          <w:spacing w:before="45" w:line="199" w:lineRule="auto"/>
                          <w:rPr>
                            <w:sz w:val="20"/>
                            <w:szCs w:val="20"/>
                          </w:rPr>
                        </w:pPr>
                        <w:r>
                          <w:rPr>
                            <w:sz w:val="20"/>
                            <w:szCs w:val="20"/>
                            <w:spacing w:val="-3"/>
                          </w:rPr>
                          <w:t>杨建</w:t>
                        </w:r>
                      </w:p>
                    </w:tc>
                    <w:tc>
                      <w:tcPr>
                        <w:tcW w:w="340"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59" w:type="dxa"/>
                        <w:vAlign w:val="top"/>
                      </w:tcPr>
                      <w:p>
                        <w:pPr>
                          <w:pStyle w:val="TableText"/>
                          <w:ind w:left="84"/>
                          <w:spacing w:before="45" w:line="199" w:lineRule="auto"/>
                          <w:rPr>
                            <w:sz w:val="20"/>
                            <w:szCs w:val="20"/>
                          </w:rPr>
                        </w:pPr>
                        <w:r>
                          <w:rPr>
                            <w:sz w:val="20"/>
                            <w:szCs w:val="20"/>
                            <w:spacing w:val="-3"/>
                          </w:rPr>
                          <w:t>林蔚</w:t>
                        </w:r>
                      </w:p>
                    </w:tc>
                    <w:tc>
                      <w:tcPr>
                        <w:tcW w:w="669" w:type="dxa"/>
                        <w:vAlign w:val="top"/>
                      </w:tcPr>
                      <w:p>
                        <w:pPr>
                          <w:pStyle w:val="TableText"/>
                          <w:ind w:left="126"/>
                          <w:spacing w:before="45" w:line="199" w:lineRule="auto"/>
                          <w:rPr>
                            <w:sz w:val="20"/>
                            <w:szCs w:val="20"/>
                          </w:rPr>
                        </w:pPr>
                        <w:r>
                          <w:rPr>
                            <w:sz w:val="20"/>
                            <w:szCs w:val="20"/>
                            <w:spacing w:val="-3"/>
                          </w:rPr>
                          <w:t>林蔚</w:t>
                        </w:r>
                      </w:p>
                    </w:tc>
                    <w:tc>
                      <w:tcPr>
                        <w:tcW w:w="579" w:type="dxa"/>
                        <w:vAlign w:val="top"/>
                      </w:tcPr>
                      <w:p>
                        <w:pPr>
                          <w:pStyle w:val="TableText"/>
                          <w:ind w:left="186"/>
                          <w:spacing w:before="47" w:line="197" w:lineRule="auto"/>
                          <w:rPr>
                            <w:sz w:val="20"/>
                            <w:szCs w:val="20"/>
                          </w:rPr>
                        </w:pPr>
                        <w:r>
                          <w:rPr>
                            <w:sz w:val="20"/>
                            <w:szCs w:val="20"/>
                          </w:rPr>
                          <w:t>页</w:t>
                        </w:r>
                      </w:p>
                    </w:tc>
                    <w:tc>
                      <w:tcPr>
                        <w:tcW w:w="1243" w:type="dxa"/>
                        <w:vAlign w:val="top"/>
                      </w:tcPr>
                      <w:p>
                        <w:pPr>
                          <w:pStyle w:val="TableText"/>
                          <w:ind w:left="417"/>
                          <w:spacing w:before="96" w:line="164" w:lineRule="exact"/>
                          <w:rPr>
                            <w:sz w:val="20"/>
                            <w:szCs w:val="20"/>
                          </w:rPr>
                        </w:pPr>
                        <w:r>
                          <w:rPr>
                            <w:sz w:val="20"/>
                            <w:szCs w:val="20"/>
                            <w:spacing w:val="-3"/>
                            <w:position w:val="-2"/>
                          </w:rPr>
                          <w:t>2-39</w:t>
                        </w:r>
                      </w:p>
                    </w:tc>
                  </w:tr>
                </w:tbl>
                <w:p>
                  <w:pPr>
                    <w:rPr>
                      <w:rFonts w:ascii="Arial"/>
                      <w:sz w:val="21"/>
                    </w:rPr>
                  </w:pPr>
                  <w:r/>
                </w:p>
              </w:txbxContent>
            </v:textbox>
          </v:shape>
        </w:pict>
      </w:r>
      <w:r>
        <w:rPr>
          <w:rFonts w:ascii="FangSong" w:hAnsi="FangSong" w:eastAsia="FangSong" w:cs="FangSong"/>
          <w:sz w:val="18"/>
          <w:szCs w:val="18"/>
          <w:spacing w:val="-8"/>
        </w:rPr>
        <w:t>4.设计时应注意：承台纵向受力钢筋直径</w:t>
      </w:r>
      <w:r>
        <w:rPr>
          <w:rFonts w:ascii="FangSong" w:hAnsi="FangSong" w:eastAsia="FangSong" w:cs="FangSong"/>
          <w:sz w:val="18"/>
          <w:szCs w:val="18"/>
          <w:spacing w:val="-9"/>
        </w:rPr>
        <w:t>不宜小于12</w:t>
      </w:r>
      <w:r>
        <w:rPr>
          <w:rFonts w:ascii="Times New Roman" w:hAnsi="Times New Roman" w:eastAsia="Times New Roman" w:cs="Times New Roman"/>
          <w:sz w:val="18"/>
          <w:szCs w:val="18"/>
          <w:spacing w:val="-9"/>
        </w:rPr>
        <w:t>mm,</w:t>
      </w:r>
      <w:r>
        <w:rPr>
          <w:rFonts w:ascii="Times New Roman" w:hAnsi="Times New Roman" w:eastAsia="Times New Roman" w:cs="Times New Roman"/>
          <w:sz w:val="18"/>
          <w:szCs w:val="18"/>
          <w:spacing w:val="-18"/>
        </w:rPr>
        <w:t xml:space="preserve"> </w:t>
      </w:r>
      <w:r>
        <w:rPr>
          <w:rFonts w:ascii="FangSong" w:hAnsi="FangSong" w:eastAsia="FangSong" w:cs="FangSong"/>
          <w:sz w:val="18"/>
          <w:szCs w:val="18"/>
          <w:spacing w:val="-9"/>
        </w:rPr>
        <w:t>间距不宜大于200</w:t>
      </w:r>
      <w:r>
        <w:rPr>
          <w:rFonts w:ascii="Times New Roman" w:hAnsi="Times New Roman" w:eastAsia="Times New Roman" w:cs="Times New Roman"/>
          <w:sz w:val="18"/>
          <w:szCs w:val="18"/>
          <w:spacing w:val="-9"/>
        </w:rPr>
        <w:t>mm,</w:t>
      </w:r>
      <w:r>
        <w:rPr>
          <w:rFonts w:ascii="Times New Roman" w:hAnsi="Times New Roman" w:eastAsia="Times New Roman" w:cs="Times New Roman"/>
          <w:sz w:val="18"/>
          <w:szCs w:val="18"/>
        </w:rPr>
        <w:t xml:space="preserve"> </w:t>
      </w:r>
      <w:r>
        <w:rPr>
          <w:rFonts w:ascii="FangSong" w:hAnsi="FangSong" w:eastAsia="FangSong" w:cs="FangSong"/>
          <w:sz w:val="18"/>
          <w:szCs w:val="18"/>
          <w:spacing w:val="-10"/>
        </w:rPr>
        <w:t>其最小配筋率不小于0.15%。施工按设计文件标注的钢筋进行施工。</w:t>
      </w:r>
    </w:p>
    <w:p>
      <w:pPr>
        <w:spacing w:line="314" w:lineRule="auto"/>
        <w:rPr>
          <w:rFonts w:ascii="Arial"/>
          <w:sz w:val="21"/>
        </w:rPr>
      </w:pPr>
      <w:r/>
    </w:p>
    <w:p>
      <w:pPr>
        <w:spacing w:line="314" w:lineRule="auto"/>
        <w:rPr>
          <w:rFonts w:ascii="Arial"/>
          <w:sz w:val="21"/>
        </w:rPr>
      </w:pPr>
      <w:r/>
    </w:p>
    <w:p>
      <w:pPr>
        <w:ind w:left="1415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95</w:t>
      </w:r>
    </w:p>
    <w:p>
      <w:pPr>
        <w:spacing w:line="188" w:lineRule="auto"/>
        <w:sectPr>
          <w:pgSz w:w="15300" w:h="11040"/>
          <w:pgMar w:top="400" w:right="0" w:bottom="400" w:left="0" w:header="0" w:footer="0" w:gutter="0"/>
        </w:sectPr>
        <w:rPr>
          <w:rFonts w:ascii="Times New Roman" w:hAnsi="Times New Roman" w:eastAsia="Times New Roman" w:cs="Times New Roman"/>
          <w:sz w:val="18"/>
          <w:szCs w:val="18"/>
        </w:rPr>
      </w:pPr>
    </w:p>
    <w:p>
      <w:pPr>
        <w:spacing w:before="7"/>
        <w:rPr/>
      </w:pPr>
      <w:r>
        <w:pict>
          <v:rect id="_x0000_s1398" style="position:absolute;margin-left:2.9988pt;margin-top:314.999pt;mso-position-vertical-relative:page;mso-position-horizontal-relative:page;width:38pt;height:67.05pt;z-index:255984640;" o:allowincell="f" fillcolor="#BEC0BB" filled="true" stroked="false"/>
        </w:pict>
      </w:r>
      <w:r>
        <w:pict>
          <v:shape id="_x0000_s1400" style="position:absolute;margin-left:23.5836pt;margin-top:68.941pt;mso-position-vertical-relative:page;mso-position-horizontal-relative:page;width:12.4pt;height:379.95pt;z-index:255986688;" o:allowincell="f" filled="false" stroked="false" type="#_x0000_t202">
            <v:fill on="false"/>
            <v:stroke on="false"/>
            <v:path/>
            <v:imagedata o:title=""/>
            <o:lock v:ext="edit" aspectratio="false"/>
            <v:textbox inset="0mm,0mm,0mm,0mm" style="layout-flow:vertical-ideographic;">
              <w:txbxContent>
                <w:p>
                  <w:pPr>
                    <w:ind w:left="20"/>
                    <w:spacing w:before="19" w:line="177" w:lineRule="auto"/>
                    <w:rPr>
                      <w:rFonts w:ascii="SimHei" w:hAnsi="SimHei" w:eastAsia="SimHei" w:cs="SimHei"/>
                      <w:sz w:val="19"/>
                      <w:szCs w:val="19"/>
                    </w:rPr>
                  </w:pPr>
                  <w:r>
                    <w:rPr>
                      <w:rFonts w:ascii="SimHei" w:hAnsi="SimHei" w:eastAsia="SimHei" w:cs="SimHei"/>
                      <w:sz w:val="19"/>
                      <w:szCs w:val="19"/>
                      <w:spacing w:val="20"/>
                    </w:rPr>
                    <w:t>般构造</w:t>
                  </w:r>
                  <w:r>
                    <w:rPr>
                      <w:rFonts w:ascii="SimHei" w:hAnsi="SimHei" w:eastAsia="SimHei" w:cs="SimHei"/>
                      <w:sz w:val="19"/>
                      <w:szCs w:val="19"/>
                      <w:spacing w:val="5"/>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20"/>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rPr>
                    <w:t>桩基础</w:t>
                  </w:r>
                  <w:r>
                    <w:rPr>
                      <w:rFonts w:ascii="SimHei" w:hAnsi="SimHei" w:eastAsia="SimHei" w:cs="SimHei"/>
                      <w:sz w:val="19"/>
                      <w:szCs w:val="19"/>
                      <w:spacing w:val="20"/>
                    </w:rPr>
                    <w:t xml:space="preserve">    </w:t>
                  </w:r>
                  <w:r>
                    <w:rPr>
                      <w:rFonts w:ascii="SimHei" w:hAnsi="SimHei" w:eastAsia="SimHei" w:cs="SimHei"/>
                      <w:sz w:val="19"/>
                      <w:szCs w:val="19"/>
                      <w:spacing w:val="20"/>
                      <w:position w:val="1"/>
                    </w:rPr>
                    <w:t>基础相关构造</w:t>
                  </w:r>
                </w:p>
              </w:txbxContent>
            </v:textbox>
          </v:shape>
        </w:pict>
      </w:r>
      <w:r>
        <w:pict>
          <v:shape id="_x0000_s1402" style="position:absolute;margin-left:17.9449pt;margin-top:467.9pt;mso-position-vertical-relative:page;mso-position-horizontal-relative:page;width:10.75pt;height:23.3pt;z-index:255983616;"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404" style="position:absolute;margin-left:7.85059pt;margin-top:49.4388pt;mso-position-vertical-relative:page;mso-position-horizontal-relative:page;width:13.65pt;height:398.25pt;z-index:255985664;" o:allowincell="f" filled="false" stroked="false" type="#_x0000_t202">
            <v:fill on="false"/>
            <v:stroke on="false"/>
            <v:path/>
            <v:imagedata o:title=""/>
            <o:lock v:ext="edit" aspectratio="false"/>
            <v:textbox inset="0mm,0mm,0mm,0mm" style="layout-flow:vertical-ideographic;">
              <w:txbxContent>
                <w:p>
                  <w:pPr>
                    <w:ind w:left="20"/>
                    <w:spacing w:before="20" w:line="219"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32"/>
                    </w:rPr>
                    <w:t xml:space="preserve"> </w:t>
                  </w: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w:t>
                  </w:r>
                  <w:r>
                    <w:rPr>
                      <w:rFonts w:ascii="SimHei" w:hAnsi="SimHei" w:eastAsia="SimHei" w:cs="SimHei"/>
                      <w:sz w:val="19"/>
                      <w:szCs w:val="19"/>
                      <w:spacing w:val="-30"/>
                    </w:rPr>
                    <w:t xml:space="preserve"> </w:t>
                  </w:r>
                  <w:r>
                    <w:rPr>
                      <w:rFonts w:ascii="SimHei" w:hAnsi="SimHei" w:eastAsia="SimHei" w:cs="SimHei"/>
                      <w:sz w:val="19"/>
                      <w:szCs w:val="19"/>
                      <w:spacing w:val="25"/>
                    </w:rPr>
                    <w:t>标准构造详图标准构造详图标准构造详图</w:t>
                  </w:r>
                </w:p>
              </w:txbxContent>
            </v:textbox>
          </v:shape>
        </w:pict>
      </w:r>
      <w:r/>
    </w:p>
    <w:p>
      <w:pPr>
        <w:spacing w:before="6"/>
        <w:rPr/>
      </w:pP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259" w:lineRule="auto"/>
        <w:rPr>
          <w:rFonts w:ascii="Arial"/>
          <w:sz w:val="21"/>
        </w:rPr>
      </w:pPr>
      <w:r>
        <w:pict>
          <v:shape id="_x0000_s1406" style="position:absolute;margin-left:632.848pt;margin-top:2.07083pt;mso-position-vertical-relative:text;mso-position-horizontal-relative:text;width:14.15pt;height:398.75pt;z-index:255982592;" filled="false" stroked="false" type="#_x0000_t202">
            <v:fill on="false"/>
            <v:stroke on="false"/>
            <v:path/>
            <v:imagedata o:title=""/>
            <o:lock v:ext="edit" aspectratio="false"/>
            <v:textbox inset="0mm,0mm,0mm,0mm" style="layout-flow:vertical-ideographic;">
              <w:txbxContent>
                <w:p>
                  <w:pPr>
                    <w:ind w:left="20"/>
                    <w:spacing w:before="19" w:line="229" w:lineRule="auto"/>
                    <w:rPr>
                      <w:rFonts w:ascii="SimHei" w:hAnsi="SimHei" w:eastAsia="SimHei" w:cs="SimHei"/>
                      <w:sz w:val="19"/>
                      <w:szCs w:val="19"/>
                    </w:rPr>
                  </w:pPr>
                  <w:r>
                    <w:rPr>
                      <w:rFonts w:ascii="SimHei" w:hAnsi="SimHei" w:eastAsia="SimHei" w:cs="SimHei"/>
                      <w:sz w:val="19"/>
                      <w:szCs w:val="19"/>
                      <w:spacing w:val="30"/>
                    </w:rPr>
                    <w:t>标准构造详图标准构造详图标准构造详图标准构造详图标准构造详图标准构造详图</w:t>
                  </w:r>
                </w:p>
              </w:txbxContent>
            </v:textbox>
          </v:shape>
        </w:pict>
      </w:r>
      <w:r/>
    </w:p>
    <w:p>
      <w:pPr>
        <w:spacing w:line="260" w:lineRule="auto"/>
        <w:rPr>
          <w:rFonts w:ascii="Arial"/>
          <w:sz w:val="21"/>
        </w:rPr>
      </w:pPr>
      <w:r/>
    </w:p>
    <w:p>
      <w:pPr>
        <w:ind w:firstLine="6870"/>
        <w:spacing w:line="4930" w:lineRule="exact"/>
        <w:rPr/>
      </w:pPr>
      <w:r>
        <w:rPr>
          <w:position w:val="-98"/>
        </w:rPr>
        <w:drawing>
          <wp:inline distT="0" distB="0" distL="0" distR="0">
            <wp:extent cx="3378176" cy="3130564"/>
            <wp:effectExtent l="0" t="0" r="0" b="0"/>
            <wp:docPr id="1434" name="IM 1434"/>
            <wp:cNvGraphicFramePr/>
            <a:graphic>
              <a:graphicData uri="http://schemas.openxmlformats.org/drawingml/2006/picture">
                <pic:pic>
                  <pic:nvPicPr>
                    <pic:cNvPr id="1434" name="IM 1434"/>
                    <pic:cNvPicPr/>
                  </pic:nvPicPr>
                  <pic:blipFill>
                    <a:blip r:embed="rId653"/>
                    <a:stretch>
                      <a:fillRect/>
                    </a:stretch>
                  </pic:blipFill>
                  <pic:spPr>
                    <a:xfrm rot="0">
                      <a:off x="0" y="0"/>
                      <a:ext cx="3378176" cy="3130564"/>
                    </a:xfrm>
                    <a:prstGeom prst="rect">
                      <a:avLst/>
                    </a:prstGeom>
                  </pic:spPr>
                </pic:pic>
              </a:graphicData>
            </a:graphic>
          </wp:inline>
        </w:drawing>
      </w:r>
    </w:p>
    <w:p>
      <w:pPr>
        <w:pStyle w:val="BodyText"/>
        <w:ind w:left="7793"/>
        <w:spacing w:before="69" w:line="217" w:lineRule="auto"/>
        <w:rPr>
          <w:rFonts w:ascii="SimHei" w:hAnsi="SimHei" w:eastAsia="SimHei" w:cs="SimHei"/>
          <w:sz w:val="28"/>
          <w:szCs w:val="28"/>
        </w:rPr>
      </w:pPr>
      <w:r>
        <w:drawing>
          <wp:anchor distT="0" distB="0" distL="0" distR="0" simplePos="0" relativeHeight="255978496" behindDoc="1" locked="0" layoutInCell="1" allowOverlap="1">
            <wp:simplePos x="0" y="0"/>
            <wp:positionH relativeFrom="column">
              <wp:posOffset>-933465</wp:posOffset>
            </wp:positionH>
            <wp:positionV relativeFrom="paragraph">
              <wp:posOffset>-4032010</wp:posOffset>
            </wp:positionV>
            <wp:extent cx="9715500" cy="7010400"/>
            <wp:effectExtent l="0" t="0" r="0" b="0"/>
            <wp:wrapNone/>
            <wp:docPr id="1436" name="IM 1436"/>
            <wp:cNvGraphicFramePr/>
            <a:graphic>
              <a:graphicData uri="http://schemas.openxmlformats.org/drawingml/2006/picture">
                <pic:pic>
                  <pic:nvPicPr>
                    <pic:cNvPr id="1436" name="IM 1436"/>
                    <pic:cNvPicPr/>
                  </pic:nvPicPr>
                  <pic:blipFill>
                    <a:blip r:embed="rId654"/>
                    <a:stretch>
                      <a:fillRect/>
                    </a:stretch>
                  </pic:blipFill>
                  <pic:spPr>
                    <a:xfrm rot="0">
                      <a:off x="0" y="0"/>
                      <a:ext cx="9715500" cy="7010400"/>
                    </a:xfrm>
                    <a:prstGeom prst="rect">
                      <a:avLst/>
                    </a:prstGeom>
                  </pic:spPr>
                </pic:pic>
              </a:graphicData>
            </a:graphic>
          </wp:anchor>
        </w:drawing>
      </w:r>
      <w:r>
        <w:rPr>
          <w:rFonts w:ascii="SimHei" w:hAnsi="SimHei" w:eastAsia="SimHei" w:cs="SimHei"/>
          <w:sz w:val="28"/>
          <w:szCs w:val="28"/>
          <w:b/>
          <w:bCs/>
          <w:spacing w:val="-21"/>
          <w:w w:val="95"/>
        </w:rPr>
        <w:t>等腰三桩承台</w:t>
      </w:r>
      <w:r>
        <w:rPr>
          <w:sz w:val="28"/>
          <w:szCs w:val="28"/>
          <w:b/>
          <w:bCs/>
          <w:spacing w:val="-21"/>
          <w:w w:val="95"/>
        </w:rPr>
        <w:t>CTj</w:t>
      </w:r>
      <w:r>
        <w:rPr>
          <w:rFonts w:ascii="SimHei" w:hAnsi="SimHei" w:eastAsia="SimHei" w:cs="SimHei"/>
          <w:sz w:val="28"/>
          <w:szCs w:val="28"/>
          <w:b/>
          <w:bCs/>
          <w:spacing w:val="-21"/>
          <w:w w:val="95"/>
        </w:rPr>
        <w:t>配筋构造</w:t>
      </w:r>
    </w:p>
    <w:p>
      <w:pPr>
        <w:pStyle w:val="BodyText"/>
        <w:ind w:left="6339" w:right="539" w:hanging="529"/>
        <w:spacing w:before="217" w:line="252" w:lineRule="auto"/>
        <w:rPr>
          <w:sz w:val="19"/>
          <w:szCs w:val="19"/>
        </w:rPr>
      </w:pPr>
      <w:r>
        <w:drawing>
          <wp:anchor distT="0" distB="0" distL="0" distR="0" simplePos="0" relativeHeight="255979520" behindDoc="1" locked="0" layoutInCell="1" allowOverlap="1">
            <wp:simplePos x="0" y="0"/>
            <wp:positionH relativeFrom="column">
              <wp:posOffset>0</wp:posOffset>
            </wp:positionH>
            <wp:positionV relativeFrom="paragraph">
              <wp:posOffset>-3485025</wp:posOffset>
            </wp:positionV>
            <wp:extent cx="4171932" cy="5778532"/>
            <wp:effectExtent l="0" t="0" r="0" b="0"/>
            <wp:wrapNone/>
            <wp:docPr id="1438" name="IM 1438"/>
            <wp:cNvGraphicFramePr/>
            <a:graphic>
              <a:graphicData uri="http://schemas.openxmlformats.org/drawingml/2006/picture">
                <pic:pic>
                  <pic:nvPicPr>
                    <pic:cNvPr id="1438" name="IM 1438"/>
                    <pic:cNvPicPr/>
                  </pic:nvPicPr>
                  <pic:blipFill>
                    <a:blip r:embed="rId655"/>
                    <a:stretch>
                      <a:fillRect/>
                    </a:stretch>
                  </pic:blipFill>
                  <pic:spPr>
                    <a:xfrm rot="0">
                      <a:off x="0" y="0"/>
                      <a:ext cx="4171932" cy="5778532"/>
                    </a:xfrm>
                    <a:prstGeom prst="rect">
                      <a:avLst/>
                    </a:prstGeom>
                  </pic:spPr>
                </pic:pic>
              </a:graphicData>
            </a:graphic>
          </wp:anchor>
        </w:drawing>
      </w:r>
      <w:r>
        <w:rPr>
          <w:rFonts w:ascii="FangSong" w:hAnsi="FangSong" w:eastAsia="FangSong" w:cs="FangSong"/>
          <w:sz w:val="19"/>
          <w:szCs w:val="19"/>
          <w:spacing w:val="-13"/>
        </w:rPr>
        <w:t>注：1.当桩直径或桩截面边长小于800</w:t>
      </w:r>
      <w:r>
        <w:rPr>
          <w:rFonts w:ascii="Times New Roman" w:hAnsi="Times New Roman" w:eastAsia="Times New Roman" w:cs="Times New Roman"/>
          <w:sz w:val="19"/>
          <w:szCs w:val="19"/>
          <w:spacing w:val="-13"/>
        </w:rPr>
        <w:t>mm</w:t>
      </w:r>
      <w:r>
        <w:rPr>
          <w:rFonts w:ascii="FangSong" w:hAnsi="FangSong" w:eastAsia="FangSong" w:cs="FangSong"/>
          <w:sz w:val="19"/>
          <w:szCs w:val="19"/>
          <w:spacing w:val="-13"/>
        </w:rPr>
        <w:t>时，桩顶嵌入承台</w:t>
      </w:r>
      <w:r>
        <w:rPr>
          <w:rFonts w:ascii="FangSong" w:hAnsi="FangSong" w:eastAsia="FangSong" w:cs="FangSong"/>
          <w:sz w:val="19"/>
          <w:szCs w:val="19"/>
          <w:spacing w:val="-14"/>
        </w:rPr>
        <w:t>50</w:t>
      </w:r>
      <w:r>
        <w:rPr>
          <w:rFonts w:ascii="Times New Roman" w:hAnsi="Times New Roman" w:eastAsia="Times New Roman" w:cs="Times New Roman"/>
          <w:sz w:val="19"/>
          <w:szCs w:val="19"/>
          <w:spacing w:val="-14"/>
        </w:rPr>
        <w:t>mm;</w:t>
      </w:r>
      <w:r>
        <w:rPr>
          <w:rFonts w:ascii="FangSong" w:hAnsi="FangSong" w:eastAsia="FangSong" w:cs="FangSong"/>
          <w:sz w:val="19"/>
          <w:szCs w:val="19"/>
          <w:spacing w:val="-14"/>
        </w:rPr>
        <w:t>当桩径或桩截面</w:t>
      </w:r>
      <w:r>
        <w:rPr>
          <w:rFonts w:ascii="FangSong" w:hAnsi="FangSong" w:eastAsia="FangSong" w:cs="FangSong"/>
          <w:sz w:val="19"/>
          <w:szCs w:val="19"/>
        </w:rPr>
        <w:t xml:space="preserve"> </w:t>
      </w:r>
      <w:r>
        <w:rPr>
          <w:rFonts w:ascii="FangSong" w:hAnsi="FangSong" w:eastAsia="FangSong" w:cs="FangSong"/>
          <w:sz w:val="19"/>
          <w:szCs w:val="19"/>
          <w:spacing w:val="-22"/>
        </w:rPr>
        <w:t>边长大于或等于800</w:t>
      </w:r>
      <w:r>
        <w:rPr>
          <w:rFonts w:ascii="Times New Roman" w:hAnsi="Times New Roman" w:eastAsia="Times New Roman" w:cs="Times New Roman"/>
          <w:sz w:val="19"/>
          <w:szCs w:val="19"/>
          <w:spacing w:val="-22"/>
        </w:rPr>
        <w:t>mm</w:t>
      </w:r>
      <w:r>
        <w:rPr>
          <w:rFonts w:ascii="FangSong" w:hAnsi="FangSong" w:eastAsia="FangSong" w:cs="FangSong"/>
          <w:sz w:val="19"/>
          <w:szCs w:val="19"/>
          <w:spacing w:val="-22"/>
        </w:rPr>
        <w:t>时，桩顶嵌入承台10</w:t>
      </w:r>
      <w:r>
        <w:rPr>
          <w:rFonts w:ascii="FangSong" w:hAnsi="FangSong" w:eastAsia="FangSong" w:cs="FangSong"/>
          <w:sz w:val="19"/>
          <w:szCs w:val="19"/>
          <w:spacing w:val="-23"/>
        </w:rPr>
        <w:t>0</w:t>
      </w:r>
      <w:r>
        <w:rPr>
          <w:rFonts w:ascii="Times New Roman" w:hAnsi="Times New Roman" w:eastAsia="Times New Roman" w:cs="Times New Roman"/>
          <w:sz w:val="19"/>
          <w:szCs w:val="19"/>
          <w:spacing w:val="-23"/>
        </w:rPr>
        <w:t>mm</w:t>
      </w:r>
      <w:r>
        <w:rPr>
          <w:sz w:val="19"/>
          <w:szCs w:val="19"/>
          <w:spacing w:val="-23"/>
        </w:rPr>
        <w:t>。</w:t>
      </w:r>
    </w:p>
    <w:p>
      <w:pPr>
        <w:ind w:left="6339" w:right="567" w:hanging="180"/>
        <w:spacing w:line="236" w:lineRule="auto"/>
        <w:rPr>
          <w:rFonts w:ascii="FangSong" w:hAnsi="FangSong" w:eastAsia="FangSong" w:cs="FangSong"/>
          <w:sz w:val="19"/>
          <w:szCs w:val="19"/>
        </w:rPr>
      </w:pPr>
      <w:r>
        <w:rPr>
          <w:rFonts w:ascii="FangSong" w:hAnsi="FangSong" w:eastAsia="FangSong" w:cs="FangSong"/>
          <w:sz w:val="19"/>
          <w:szCs w:val="19"/>
          <w:spacing w:val="-18"/>
        </w:rPr>
        <w:t>2.等腰三桩承台受力钢筋以“△”打头注写底边受力钢筋</w:t>
      </w:r>
      <w:r>
        <w:rPr>
          <w:rFonts w:ascii="FangSong" w:hAnsi="FangSong" w:eastAsia="FangSong" w:cs="FangSong"/>
          <w:sz w:val="19"/>
          <w:szCs w:val="19"/>
          <w:spacing w:val="-19"/>
        </w:rPr>
        <w:t>+对称等腰斜边受力钢</w:t>
      </w:r>
      <w:r>
        <w:rPr>
          <w:rFonts w:ascii="FangSong" w:hAnsi="FangSong" w:eastAsia="FangSong" w:cs="FangSong"/>
          <w:sz w:val="19"/>
          <w:szCs w:val="19"/>
        </w:rPr>
        <w:t xml:space="preserve"> </w:t>
      </w:r>
      <w:r>
        <w:rPr>
          <w:rFonts w:ascii="FangSong" w:hAnsi="FangSong" w:eastAsia="FangSong" w:cs="FangSong"/>
          <w:sz w:val="19"/>
          <w:szCs w:val="19"/>
          <w:spacing w:val="-18"/>
        </w:rPr>
        <w:t>筋并×2。</w:t>
      </w:r>
    </w:p>
    <w:p>
      <w:pPr>
        <w:ind w:left="6159"/>
        <w:spacing w:before="3" w:line="219" w:lineRule="auto"/>
        <w:rPr>
          <w:rFonts w:ascii="FangSong" w:hAnsi="FangSong" w:eastAsia="FangSong" w:cs="FangSong"/>
          <w:sz w:val="19"/>
          <w:szCs w:val="19"/>
        </w:rPr>
      </w:pPr>
      <w:r>
        <w:rPr>
          <w:rFonts w:ascii="FangSong" w:hAnsi="FangSong" w:eastAsia="FangSong" w:cs="FangSong"/>
          <w:sz w:val="19"/>
          <w:szCs w:val="19"/>
          <w:spacing w:val="-19"/>
        </w:rPr>
        <w:t>3.最里面的三根钢筋围成的三角形应在柱截面范围内。</w:t>
      </w:r>
    </w:p>
    <w:p>
      <w:pPr>
        <w:pStyle w:val="BodyText"/>
        <w:ind w:left="6339" w:right="492" w:hanging="180"/>
        <w:spacing w:before="15" w:line="232" w:lineRule="auto"/>
        <w:rPr>
          <w:rFonts w:ascii="FangSong" w:hAnsi="FangSong" w:eastAsia="FangSong" w:cs="FangSong"/>
          <w:sz w:val="19"/>
          <w:szCs w:val="19"/>
        </w:rPr>
      </w:pPr>
      <w:r>
        <w:rPr>
          <w:rFonts w:ascii="FangSong" w:hAnsi="FangSong" w:eastAsia="FangSong" w:cs="FangSong"/>
          <w:sz w:val="19"/>
          <w:szCs w:val="19"/>
          <w:spacing w:val="-10"/>
        </w:rPr>
        <w:t>4.设计时应注意：承台纵向受力钢筋直径不宜小于12</w:t>
      </w:r>
      <w:r>
        <w:rPr>
          <w:sz w:val="19"/>
          <w:szCs w:val="19"/>
          <w:spacing w:val="-10"/>
        </w:rPr>
        <w:t>mm,</w:t>
      </w:r>
      <w:r>
        <w:rPr>
          <w:rFonts w:ascii="FangSong" w:hAnsi="FangSong" w:eastAsia="FangSong" w:cs="FangSong"/>
          <w:sz w:val="19"/>
          <w:szCs w:val="19"/>
          <w:spacing w:val="-10"/>
        </w:rPr>
        <w:t>间距不宜大于200</w:t>
      </w:r>
      <w:r>
        <w:rPr>
          <w:sz w:val="19"/>
          <w:szCs w:val="19"/>
          <w:spacing w:val="-10"/>
        </w:rPr>
        <w:t>mm,</w:t>
      </w:r>
      <w:r>
        <w:rPr>
          <w:sz w:val="19"/>
          <w:szCs w:val="19"/>
          <w:spacing w:val="6"/>
        </w:rPr>
        <w:t xml:space="preserve"> </w:t>
      </w:r>
      <w:r>
        <w:rPr>
          <w:rFonts w:ascii="FangSong" w:hAnsi="FangSong" w:eastAsia="FangSong" w:cs="FangSong"/>
          <w:sz w:val="19"/>
          <w:szCs w:val="19"/>
          <w:spacing w:val="-18"/>
        </w:rPr>
        <w:t>其最小配筋率不小于0.15%。施工按设计文件标注的钢筋进行施工。</w:t>
      </w:r>
    </w:p>
    <w:p>
      <w:pPr>
        <w:ind w:left="6159"/>
        <w:spacing w:before="22" w:line="221" w:lineRule="auto"/>
        <w:rPr>
          <w:rFonts w:ascii="FangSong" w:hAnsi="FangSong" w:eastAsia="FangSong" w:cs="FangSong"/>
          <w:sz w:val="19"/>
          <w:szCs w:val="19"/>
        </w:rPr>
      </w:pPr>
      <w:r>
        <w:rPr>
          <w:rFonts w:ascii="FangSong" w:hAnsi="FangSong" w:eastAsia="FangSong" w:cs="FangSong"/>
          <w:sz w:val="19"/>
          <w:szCs w:val="19"/>
          <w:spacing w:val="-16"/>
        </w:rPr>
        <w:t>5.三桩承台受力钢筋端部构造详见本图集第2-39页。</w:t>
      </w:r>
    </w:p>
    <w:p>
      <w:pPr>
        <w:rPr/>
      </w:pPr>
      <w:r/>
    </w:p>
    <w:p>
      <w:pPr>
        <w:rPr/>
      </w:pPr>
      <w:r/>
    </w:p>
    <w:tbl>
      <w:tblPr>
        <w:tblStyle w:val="TableNormal"/>
        <w:tblW w:w="6540" w:type="dxa"/>
        <w:tblInd w:w="60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25"/>
        <w:gridCol w:w="569"/>
        <w:gridCol w:w="689"/>
        <w:gridCol w:w="330"/>
        <w:gridCol w:w="569"/>
        <w:gridCol w:w="669"/>
        <w:gridCol w:w="349"/>
        <w:gridCol w:w="559"/>
        <w:gridCol w:w="679"/>
        <w:gridCol w:w="549"/>
        <w:gridCol w:w="1253"/>
      </w:tblGrid>
      <w:tr>
        <w:trPr>
          <w:trHeight w:val="548" w:hRule="atLeast"/>
        </w:trPr>
        <w:tc>
          <w:tcPr>
            <w:tcW w:w="4738" w:type="dxa"/>
            <w:vAlign w:val="top"/>
            <w:gridSpan w:val="9"/>
          </w:tcPr>
          <w:p>
            <w:pPr>
              <w:pStyle w:val="TableText"/>
              <w:ind w:left="659"/>
              <w:spacing w:before="105" w:line="214" w:lineRule="auto"/>
              <w:rPr>
                <w:sz w:val="33"/>
                <w:szCs w:val="33"/>
              </w:rPr>
            </w:pPr>
            <w:r>
              <w:rPr>
                <w:sz w:val="33"/>
                <w:szCs w:val="33"/>
                <w:b/>
                <w:bCs/>
                <w:spacing w:val="-5"/>
              </w:rPr>
              <w:t>等腰三桩承台CTj配筋构造</w:t>
            </w:r>
          </w:p>
        </w:tc>
        <w:tc>
          <w:tcPr>
            <w:tcW w:w="549" w:type="dxa"/>
            <w:vAlign w:val="top"/>
          </w:tcPr>
          <w:p>
            <w:pPr>
              <w:pStyle w:val="TableText"/>
              <w:spacing w:before="182" w:line="219" w:lineRule="auto"/>
              <w:jc w:val="right"/>
              <w:rPr>
                <w:sz w:val="19"/>
                <w:szCs w:val="19"/>
              </w:rPr>
            </w:pPr>
            <w:r>
              <w:rPr>
                <w:sz w:val="19"/>
                <w:szCs w:val="19"/>
                <w:spacing w:val="-20"/>
              </w:rPr>
              <w:t>图</w:t>
            </w:r>
            <w:r>
              <w:rPr>
                <w:sz w:val="19"/>
                <w:szCs w:val="19"/>
                <w:spacing w:val="-19"/>
              </w:rPr>
              <w:t>集</w:t>
            </w:r>
            <w:r>
              <w:rPr>
                <w:sz w:val="19"/>
                <w:szCs w:val="19"/>
                <w:spacing w:val="-12"/>
              </w:rPr>
              <w:t>号</w:t>
            </w:r>
          </w:p>
        </w:tc>
        <w:tc>
          <w:tcPr>
            <w:tcW w:w="1253" w:type="dxa"/>
            <w:vAlign w:val="top"/>
          </w:tcPr>
          <w:p>
            <w:pPr>
              <w:pStyle w:val="TableText"/>
              <w:ind w:left="238"/>
              <w:spacing w:before="230" w:line="184" w:lineRule="auto"/>
              <w:rPr>
                <w:sz w:val="19"/>
                <w:szCs w:val="19"/>
              </w:rPr>
            </w:pPr>
            <w:r>
              <w:rPr>
                <w:sz w:val="19"/>
                <w:szCs w:val="19"/>
                <w:spacing w:val="-2"/>
              </w:rPr>
              <w:t>22G101-3</w:t>
            </w:r>
          </w:p>
        </w:tc>
      </w:tr>
      <w:tr>
        <w:trPr>
          <w:trHeight w:val="271" w:hRule="atLeast"/>
        </w:trPr>
        <w:tc>
          <w:tcPr>
            <w:tcW w:w="325" w:type="dxa"/>
            <w:vAlign w:val="top"/>
          </w:tcPr>
          <w:p>
            <w:pPr>
              <w:pStyle w:val="TableText"/>
              <w:spacing w:before="44" w:line="220" w:lineRule="auto"/>
              <w:jc w:val="right"/>
              <w:rPr>
                <w:sz w:val="17"/>
                <w:szCs w:val="17"/>
              </w:rPr>
            </w:pPr>
            <w:r>
              <w:rPr>
                <w:sz w:val="17"/>
                <w:szCs w:val="17"/>
                <w:spacing w:val="-34"/>
                <w:w w:val="97"/>
              </w:rPr>
              <w:t>审</w:t>
            </w:r>
            <w:r>
              <w:rPr>
                <w:sz w:val="17"/>
                <w:szCs w:val="17"/>
                <w:spacing w:val="-10"/>
                <w:w w:val="97"/>
              </w:rPr>
              <w:t>核</w:t>
            </w:r>
          </w:p>
        </w:tc>
        <w:tc>
          <w:tcPr>
            <w:tcW w:w="569" w:type="dxa"/>
            <w:vAlign w:val="top"/>
          </w:tcPr>
          <w:p>
            <w:pPr>
              <w:pStyle w:val="TableText"/>
              <w:spacing w:before="44" w:line="210" w:lineRule="auto"/>
              <w:jc w:val="right"/>
              <w:rPr>
                <w:sz w:val="19"/>
                <w:szCs w:val="19"/>
              </w:rPr>
            </w:pPr>
            <w:r>
              <w:rPr>
                <w:sz w:val="19"/>
                <w:szCs w:val="19"/>
                <w:spacing w:val="-8"/>
              </w:rPr>
              <w:t>黄志刚</w:t>
            </w:r>
          </w:p>
        </w:tc>
        <w:tc>
          <w:tcPr>
            <w:tcW w:w="689" w:type="dxa"/>
            <w:vAlign w:val="top"/>
          </w:tcPr>
          <w:p>
            <w:pPr>
              <w:pStyle w:val="TableText"/>
              <w:ind w:right="2"/>
              <w:spacing w:before="44" w:line="210" w:lineRule="auto"/>
              <w:jc w:val="right"/>
              <w:rPr>
                <w:sz w:val="19"/>
                <w:szCs w:val="19"/>
              </w:rPr>
            </w:pPr>
            <w:r>
              <w:rPr>
                <w:sz w:val="19"/>
                <w:szCs w:val="19"/>
                <w:spacing w:val="-4"/>
              </w:rPr>
              <w:t>黄</w:t>
            </w:r>
            <w:r>
              <w:rPr>
                <w:sz w:val="19"/>
                <w:szCs w:val="19"/>
                <w:spacing w:val="6"/>
              </w:rPr>
              <w:t xml:space="preserve">  </w:t>
            </w:r>
            <w:r>
              <w:rPr>
                <w:sz w:val="19"/>
                <w:szCs w:val="19"/>
                <w:spacing w:val="-4"/>
              </w:rPr>
              <w:t>校</w:t>
            </w:r>
          </w:p>
        </w:tc>
        <w:tc>
          <w:tcPr>
            <w:tcW w:w="330" w:type="dxa"/>
            <w:vAlign w:val="top"/>
          </w:tcPr>
          <w:p>
            <w:pPr>
              <w:pStyle w:val="TableText"/>
              <w:ind w:left="12"/>
              <w:spacing w:before="45" w:line="209" w:lineRule="auto"/>
              <w:rPr>
                <w:sz w:val="19"/>
                <w:szCs w:val="19"/>
              </w:rPr>
            </w:pPr>
            <w:r>
              <w:rPr>
                <w:sz w:val="19"/>
                <w:szCs w:val="19"/>
              </w:rPr>
              <w:t>对</w:t>
            </w:r>
          </w:p>
        </w:tc>
        <w:tc>
          <w:tcPr>
            <w:tcW w:w="569" w:type="dxa"/>
            <w:vAlign w:val="top"/>
          </w:tcPr>
          <w:p>
            <w:pPr>
              <w:pStyle w:val="TableText"/>
              <w:spacing w:before="44" w:line="210" w:lineRule="auto"/>
              <w:jc w:val="right"/>
              <w:rPr>
                <w:sz w:val="19"/>
                <w:szCs w:val="19"/>
              </w:rPr>
            </w:pPr>
            <w:r>
              <w:rPr>
                <w:sz w:val="19"/>
                <w:szCs w:val="19"/>
                <w:spacing w:val="-11"/>
              </w:rPr>
              <w:t>杨</w:t>
            </w:r>
            <w:r>
              <w:rPr>
                <w:sz w:val="19"/>
                <w:szCs w:val="19"/>
                <w:spacing w:val="91"/>
              </w:rPr>
              <w:t xml:space="preserve"> </w:t>
            </w:r>
            <w:r>
              <w:rPr>
                <w:sz w:val="19"/>
                <w:szCs w:val="19"/>
                <w:spacing w:val="-9"/>
              </w:rPr>
              <w:t>建</w:t>
            </w:r>
          </w:p>
        </w:tc>
        <w:tc>
          <w:tcPr>
            <w:tcW w:w="669" w:type="dxa"/>
            <w:vAlign w:val="top"/>
          </w:tcPr>
          <w:p>
            <w:pPr>
              <w:pStyle w:val="TableText"/>
              <w:ind w:left="143"/>
              <w:spacing w:before="44" w:line="210" w:lineRule="auto"/>
              <w:rPr>
                <w:sz w:val="19"/>
                <w:szCs w:val="19"/>
              </w:rPr>
            </w:pPr>
            <w:r>
              <w:rPr>
                <w:sz w:val="19"/>
                <w:szCs w:val="19"/>
                <w:spacing w:val="-3"/>
              </w:rPr>
              <w:t>杨建</w:t>
            </w:r>
          </w:p>
        </w:tc>
        <w:tc>
          <w:tcPr>
            <w:tcW w:w="349" w:type="dxa"/>
            <w:vAlign w:val="top"/>
          </w:tcPr>
          <w:p>
            <w:pPr>
              <w:pStyle w:val="TableText"/>
              <w:spacing w:before="45" w:line="209" w:lineRule="auto"/>
              <w:jc w:val="right"/>
              <w:rPr>
                <w:sz w:val="19"/>
                <w:szCs w:val="19"/>
              </w:rPr>
            </w:pPr>
            <w:r>
              <w:rPr>
                <w:sz w:val="19"/>
                <w:szCs w:val="19"/>
                <w:spacing w:val="-19"/>
                <w:w w:val="92"/>
              </w:rPr>
              <w:t>设</w:t>
            </w:r>
            <w:r>
              <w:rPr>
                <w:sz w:val="19"/>
                <w:szCs w:val="19"/>
                <w:spacing w:val="-9"/>
                <w:w w:val="92"/>
              </w:rPr>
              <w:t>计</w:t>
            </w:r>
          </w:p>
        </w:tc>
        <w:tc>
          <w:tcPr>
            <w:tcW w:w="559" w:type="dxa"/>
            <w:vAlign w:val="top"/>
          </w:tcPr>
          <w:p>
            <w:pPr>
              <w:pStyle w:val="TableText"/>
              <w:ind w:left="45"/>
              <w:spacing w:before="44" w:line="210" w:lineRule="auto"/>
              <w:rPr>
                <w:sz w:val="19"/>
                <w:szCs w:val="19"/>
              </w:rPr>
            </w:pPr>
            <w:r>
              <w:rPr>
                <w:sz w:val="19"/>
                <w:szCs w:val="19"/>
                <w:spacing w:val="-3"/>
              </w:rPr>
              <w:t>林蔚</w:t>
            </w:r>
          </w:p>
        </w:tc>
        <w:tc>
          <w:tcPr>
            <w:tcW w:w="679" w:type="dxa"/>
            <w:vAlign w:val="top"/>
          </w:tcPr>
          <w:p>
            <w:pPr>
              <w:pStyle w:val="TableText"/>
              <w:ind w:left="146"/>
              <w:spacing w:before="44" w:line="210" w:lineRule="auto"/>
              <w:rPr>
                <w:sz w:val="19"/>
                <w:szCs w:val="19"/>
              </w:rPr>
            </w:pPr>
            <w:r>
              <w:rPr>
                <w:sz w:val="19"/>
                <w:szCs w:val="19"/>
                <w:spacing w:val="-3"/>
              </w:rPr>
              <w:t>林蔚</w:t>
            </w:r>
          </w:p>
        </w:tc>
        <w:tc>
          <w:tcPr>
            <w:tcW w:w="549" w:type="dxa"/>
            <w:vAlign w:val="top"/>
          </w:tcPr>
          <w:p>
            <w:pPr>
              <w:pStyle w:val="TableText"/>
              <w:ind w:left="177"/>
              <w:spacing w:before="46" w:line="208" w:lineRule="auto"/>
              <w:rPr>
                <w:sz w:val="19"/>
                <w:szCs w:val="19"/>
              </w:rPr>
            </w:pPr>
            <w:r>
              <w:rPr>
                <w:sz w:val="19"/>
                <w:szCs w:val="19"/>
              </w:rPr>
              <w:t>页</w:t>
            </w:r>
          </w:p>
        </w:tc>
        <w:tc>
          <w:tcPr>
            <w:tcW w:w="1253" w:type="dxa"/>
            <w:vAlign w:val="top"/>
          </w:tcPr>
          <w:p>
            <w:pPr>
              <w:pStyle w:val="TableText"/>
              <w:ind w:left="428"/>
              <w:spacing w:before="93" w:line="163" w:lineRule="auto"/>
              <w:rPr>
                <w:sz w:val="19"/>
                <w:szCs w:val="19"/>
              </w:rPr>
            </w:pPr>
            <w:r>
              <w:rPr>
                <w:sz w:val="19"/>
                <w:szCs w:val="19"/>
                <w:spacing w:val="-3"/>
              </w:rPr>
              <w:t>2-40</w:t>
            </w:r>
          </w:p>
        </w:tc>
      </w:tr>
    </w:tbl>
    <w:p>
      <w:pPr>
        <w:spacing w:line="85" w:lineRule="exact"/>
        <w:rPr>
          <w:rFonts w:ascii="Arial"/>
          <w:sz w:val="7"/>
        </w:rPr>
      </w:pPr>
      <w:r/>
    </w:p>
    <w:p>
      <w:pPr>
        <w:spacing w:line="14" w:lineRule="auto"/>
        <w:rPr>
          <w:rFonts w:ascii="Arial"/>
          <w:sz w:val="2"/>
        </w:rPr>
      </w:pPr>
      <w:r>
        <w:rPr>
          <w:rFonts w:ascii="Arial" w:hAnsi="Arial" w:eastAsia="Arial" w:cs="Arial"/>
          <w:sz w:val="2"/>
          <w:szCs w:val="2"/>
        </w:rPr>
        <w:br w:type="column"/>
      </w:r>
    </w:p>
    <w:p>
      <w:pPr>
        <w:ind w:left="356"/>
        <w:spacing w:line="220" w:lineRule="auto"/>
        <w:rPr>
          <w:rFonts w:ascii="SimHei" w:hAnsi="SimHei" w:eastAsia="SimHei" w:cs="SimHei"/>
          <w:sz w:val="15"/>
          <w:szCs w:val="15"/>
        </w:rPr>
      </w:pPr>
      <w:r>
        <w:pict>
          <v:shape id="_x0000_s1408" style="position:absolute;margin-left:12.0677pt;margin-top:21.2372pt;mso-position-vertical-relative:text;mso-position-horizontal-relative:text;width:13.2pt;height:380.3pt;z-index:255980544;" filled="false" stroked="false" type="#_x0000_t202">
            <v:fill on="false"/>
            <v:stroke on="false"/>
            <v:path/>
            <v:imagedata o:title=""/>
            <o:lock v:ext="edit" aspectratio="false"/>
            <v:textbox inset="0mm,0mm,0mm,0mm" style="layout-flow:vertical-ideographic;">
              <w:txbxContent>
                <w:p>
                  <w:pPr>
                    <w:pStyle w:val="BodyText"/>
                    <w:ind w:left="20"/>
                    <w:spacing w:before="19" w:line="174" w:lineRule="auto"/>
                    <w:rPr>
                      <w:rFonts w:ascii="SimHei" w:hAnsi="SimHei" w:eastAsia="SimHei" w:cs="SimHei"/>
                      <w:sz w:val="19"/>
                      <w:szCs w:val="19"/>
                    </w:rPr>
                  </w:pPr>
                  <w:r>
                    <w:rPr>
                      <w:rFonts w:ascii="SimHei" w:hAnsi="SimHei" w:eastAsia="SimHei" w:cs="SimHei"/>
                      <w:sz w:val="19"/>
                      <w:szCs w:val="19"/>
                      <w:spacing w:val="20"/>
                      <w:position w:val="-3"/>
                    </w:rPr>
                    <w:t>船构造</w:t>
                  </w:r>
                  <w:r>
                    <w:rPr>
                      <w:rFonts w:ascii="SimHei" w:hAnsi="SimHei" w:eastAsia="SimHei" w:cs="SimHei"/>
                      <w:sz w:val="19"/>
                      <w:szCs w:val="19"/>
                      <w:spacing w:val="9"/>
                      <w:position w:val="-3"/>
                    </w:rPr>
                    <w:t xml:space="preserve">     </w:t>
                  </w:r>
                  <w:r>
                    <w:rPr>
                      <w:rFonts w:ascii="SimHei" w:hAnsi="SimHei" w:eastAsia="SimHei" w:cs="SimHei"/>
                      <w:sz w:val="19"/>
                      <w:szCs w:val="19"/>
                      <w:spacing w:val="20"/>
                    </w:rPr>
                    <w:t>独立基础</w:t>
                  </w:r>
                  <w:r>
                    <w:rPr>
                      <w:rFonts w:ascii="SimHei" w:hAnsi="SimHei" w:eastAsia="SimHei" w:cs="SimHei"/>
                      <w:sz w:val="19"/>
                      <w:szCs w:val="19"/>
                      <w:spacing w:val="23"/>
                    </w:rPr>
                    <w:t xml:space="preserve">    </w:t>
                  </w:r>
                  <w:r>
                    <w:rPr>
                      <w:rFonts w:ascii="SimHei" w:hAnsi="SimHei" w:eastAsia="SimHei" w:cs="SimHei"/>
                      <w:sz w:val="19"/>
                      <w:szCs w:val="19"/>
                      <w:spacing w:val="20"/>
                    </w:rPr>
                    <w:t>条形基础</w:t>
                  </w:r>
                  <w:r>
                    <w:rPr>
                      <w:rFonts w:ascii="SimHei" w:hAnsi="SimHei" w:eastAsia="SimHei" w:cs="SimHei"/>
                      <w:sz w:val="19"/>
                      <w:szCs w:val="19"/>
                      <w:spacing w:val="6"/>
                    </w:rPr>
                    <w:t xml:space="preserve">     </w:t>
                  </w:r>
                  <w:r>
                    <w:rPr>
                      <w:rFonts w:ascii="SimHei" w:hAnsi="SimHei" w:eastAsia="SimHei" w:cs="SimHei"/>
                      <w:sz w:val="19"/>
                      <w:szCs w:val="19"/>
                      <w:spacing w:val="20"/>
                      <w:position w:val="1"/>
                    </w:rPr>
                    <w:t>筏形基础</w:t>
                  </w:r>
                  <w:r>
                    <w:rPr>
                      <w:rFonts w:ascii="SimHei" w:hAnsi="SimHei" w:eastAsia="SimHei" w:cs="SimHei"/>
                      <w:sz w:val="19"/>
                      <w:szCs w:val="19"/>
                      <w:spacing w:val="20"/>
                      <w:position w:val="1"/>
                    </w:rPr>
                    <w:t xml:space="preserve">     </w:t>
                  </w:r>
                  <w:r>
                    <w:rPr>
                      <w:sz w:val="19"/>
                      <w:szCs w:val="19"/>
                      <w:spacing w:val="20"/>
                    </w:rPr>
                    <w:t>松</w:t>
                  </w:r>
                  <w:r>
                    <w:rPr>
                      <w:sz w:val="19"/>
                      <w:szCs w:val="19"/>
                      <w:spacing w:val="19"/>
                    </w:rPr>
                    <w:t>基础    </w:t>
                  </w:r>
                  <w:r>
                    <w:rPr>
                      <w:rFonts w:ascii="SimHei" w:hAnsi="SimHei" w:eastAsia="SimHei" w:cs="SimHei"/>
                      <w:sz w:val="19"/>
                      <w:szCs w:val="19"/>
                      <w:spacing w:val="19"/>
                      <w:position w:val="1"/>
                    </w:rPr>
                    <w:t>基础相关构造</w:t>
                  </w:r>
                </w:p>
              </w:txbxContent>
            </v:textbox>
          </v:shape>
        </w:pict>
      </w:r>
      <w:r>
        <w:pict>
          <v:shape id="_x0000_s1410" style="position:absolute;margin-left:8.75787pt;margin-top:420.556pt;mso-position-vertical-relative:text;mso-position-horizontal-relative:text;width:10.75pt;height:23.3pt;z-index:255981568;"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rFonts w:ascii="SimHei" w:hAnsi="SimHei" w:eastAsia="SimHei" w:cs="SimHei"/>
          <w:sz w:val="15"/>
          <w:szCs w:val="15"/>
        </w:rPr>
        <w:t>国</w:t>
      </w:r>
    </w:p>
    <w:p>
      <w:pPr>
        <w:spacing w:line="220" w:lineRule="auto"/>
        <w:sectPr>
          <w:type w:val="continuous"/>
          <w:pgSz w:w="15300" w:h="11040"/>
          <w:pgMar w:top="400" w:right="0" w:bottom="400" w:left="0" w:header="0" w:footer="0" w:gutter="0"/>
          <w:cols w:equalWidth="0" w:num="3">
            <w:col w:w="1371" w:space="100"/>
            <w:col w:w="12626" w:space="88"/>
            <w:col w:w="1117" w:space="0"/>
          </w:cols>
        </w:sectPr>
        <w:rPr>
          <w:rFonts w:ascii="SimHei" w:hAnsi="SimHei" w:eastAsia="SimHei" w:cs="SimHei"/>
          <w:sz w:val="15"/>
          <w:szCs w:val="15"/>
        </w:rPr>
      </w:pPr>
    </w:p>
    <w:p>
      <w:pPr>
        <w:ind w:left="949"/>
        <w:spacing w:before="121" w:line="118" w:lineRule="exact"/>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position w:val="-2"/>
        </w:rPr>
        <w:t>96</w:t>
      </w:r>
    </w:p>
    <w:p>
      <w:pPr>
        <w:spacing w:line="11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ind w:left="778"/>
        <w:spacing w:before="191" w:line="212" w:lineRule="auto"/>
        <w:rPr>
          <w:rFonts w:ascii="SimHei" w:hAnsi="SimHei" w:eastAsia="SimHei" w:cs="SimHei"/>
          <w:sz w:val="19"/>
          <w:szCs w:val="19"/>
        </w:rPr>
      </w:pPr>
      <w:r>
        <mc:AlternateContent xmlns:mc="http://schemas.openxmlformats.org/markup-compatibility/2006">
          <mc:Choice Requires="wps">
            <w:drawing>
              <wp:anchor distT="0" distB="0" distL="0" distR="0" simplePos="0" relativeHeight="256037888" behindDoc="1" locked="0" layoutInCell="1" allowOverlap="1">
                <wp:simplePos x="0" y="0"/>
                <wp:positionH relativeFrom="column">
                  <wp:posOffset>-520945</wp:posOffset>
                </wp:positionH>
                <wp:positionV relativeFrom="paragraph">
                  <wp:posOffset>3625835</wp:posOffset>
                </wp:positionV>
                <wp:extent cx="482600" cy="844550"/>
                <wp:effectExtent l="0" t="0" r="0" b="0"/>
                <wp:wrapNone/>
                <wp:docPr id="1440" name="Rect 1440"/>
                <wp:cNvGraphicFramePr/>
                <a:graphic>
                  <a:graphicData uri="http://schemas.microsoft.com/office/word/2010/wordprocessingShape">
                    <wps:wsp>
                      <wps:cNvPr id="1440" name="Rect 1440"/>
                      <wps:cNvSpPr/>
                      <wps:spPr>
                        <a:xfrm>
                          <a:off x="-520945" y="3625835"/>
                          <a:ext cx="482600" cy="844550"/>
                        </a:xfrm>
                        <a:prstGeom prst="rect">
                          <a:avLst/>
                        </a:prstGeom>
                        <a:solidFill>
                          <a:srgbClr val="C3C5B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_x0000_s1412" style="position:absolute;margin-left:-41.0193pt;margin-top:285.499pt;mso-position-vertical-relative:text;mso-position-horizontal-relative:text;width:38pt;height:66.5pt;z-index:-247278592;" fillcolor="#C3C5BF" filled="true" stroked="false"/>
            </w:pict>
          </mc:Fallback>
        </mc:AlternateContent>
      </w:r>
      <w:r>
        <w:drawing>
          <wp:anchor distT="0" distB="0" distL="0" distR="0" simplePos="0" relativeHeight="256036864" behindDoc="1" locked="0" layoutInCell="1" allowOverlap="1">
            <wp:simplePos x="0" y="0"/>
            <wp:positionH relativeFrom="column">
              <wp:posOffset>-9715791</wp:posOffset>
            </wp:positionH>
            <wp:positionV relativeFrom="paragraph">
              <wp:posOffset>-254000</wp:posOffset>
            </wp:positionV>
            <wp:extent cx="9715500" cy="7010400"/>
            <wp:effectExtent l="0" t="0" r="0" b="0"/>
            <wp:wrapNone/>
            <wp:docPr id="1442" name="IM 1442"/>
            <wp:cNvGraphicFramePr/>
            <a:graphic>
              <a:graphicData uri="http://schemas.openxmlformats.org/drawingml/2006/picture">
                <pic:pic>
                  <pic:nvPicPr>
                    <pic:cNvPr id="1442" name="IM 1442"/>
                    <pic:cNvPicPr/>
                  </pic:nvPicPr>
                  <pic:blipFill>
                    <a:blip r:embed="rId656"/>
                    <a:stretch>
                      <a:fillRect/>
                    </a:stretch>
                  </pic:blipFill>
                  <pic:spPr>
                    <a:xfrm rot="0">
                      <a:off x="0" y="0"/>
                      <a:ext cx="9715500" cy="7010400"/>
                    </a:xfrm>
                    <a:prstGeom prst="rect">
                      <a:avLst/>
                    </a:prstGeom>
                  </pic:spPr>
                </pic:pic>
              </a:graphicData>
            </a:graphic>
          </wp:anchor>
        </w:drawing>
      </w:r>
      <w:r>
        <w:rPr>
          <w:rFonts w:ascii="SimHei" w:hAnsi="SimHei" w:eastAsia="SimHei" w:cs="SimHei"/>
          <w:sz w:val="19"/>
          <w:szCs w:val="19"/>
          <w:spacing w:val="20"/>
          <w:position w:val="1"/>
        </w:rPr>
        <w:t>般构造</w:t>
      </w:r>
      <w:r>
        <w:rPr>
          <w:rFonts w:ascii="SimHei" w:hAnsi="SimHei" w:eastAsia="SimHei" w:cs="SimHei"/>
          <w:sz w:val="19"/>
          <w:szCs w:val="19"/>
          <w:spacing w:val="13"/>
          <w:position w:val="1"/>
        </w:rPr>
        <w:t xml:space="preserve">     </w:t>
      </w:r>
      <w:r>
        <w:rPr>
          <w:rFonts w:ascii="SimHei" w:hAnsi="SimHei" w:eastAsia="SimHei" w:cs="SimHei"/>
          <w:sz w:val="19"/>
          <w:szCs w:val="19"/>
          <w:spacing w:val="20"/>
        </w:rPr>
        <w:t>独立基础</w:t>
      </w:r>
      <w:r>
        <w:rPr>
          <w:rFonts w:ascii="SimHei" w:hAnsi="SimHei" w:eastAsia="SimHei" w:cs="SimHei"/>
          <w:sz w:val="19"/>
          <w:szCs w:val="19"/>
          <w:spacing w:val="3"/>
        </w:rPr>
        <w:t xml:space="preserve">     </w:t>
      </w:r>
      <w:r>
        <w:rPr>
          <w:rFonts w:ascii="SimHei" w:hAnsi="SimHei" w:eastAsia="SimHei" w:cs="SimHei"/>
          <w:sz w:val="19"/>
          <w:szCs w:val="19"/>
          <w:spacing w:val="20"/>
        </w:rPr>
        <w:t>条形基础</w:t>
      </w:r>
      <w:r>
        <w:rPr>
          <w:rFonts w:ascii="SimHei" w:hAnsi="SimHei" w:eastAsia="SimHei" w:cs="SimHei"/>
          <w:sz w:val="19"/>
          <w:szCs w:val="19"/>
          <w:spacing w:val="3"/>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rPr>
        <w:t>桩基础</w:t>
      </w:r>
      <w:r>
        <w:rPr>
          <w:rFonts w:ascii="SimHei" w:hAnsi="SimHei" w:eastAsia="SimHei" w:cs="SimHei"/>
          <w:sz w:val="19"/>
          <w:szCs w:val="19"/>
          <w:spacing w:val="20"/>
        </w:rPr>
        <w:t xml:space="preserve">    </w:t>
      </w:r>
      <w:r>
        <w:rPr>
          <w:rFonts w:ascii="SimHei" w:hAnsi="SimHei" w:eastAsia="SimHei" w:cs="SimHei"/>
          <w:sz w:val="19"/>
          <w:szCs w:val="19"/>
          <w:spacing w:val="20"/>
          <w:position w:val="-1"/>
        </w:rPr>
        <w:t>基础相关构造</w:t>
      </w:r>
    </w:p>
    <w:p>
      <w:pPr>
        <w:pStyle w:val="BodyText"/>
        <w:ind w:left="388"/>
        <w:spacing w:before="24" w:line="242" w:lineRule="auto"/>
        <w:rPr>
          <w:rFonts w:ascii="FZYaoTi" w:hAnsi="FZYaoTi" w:eastAsia="FZYaoTi" w:cs="FZYaoTi"/>
          <w:sz w:val="19"/>
          <w:szCs w:val="19"/>
        </w:rPr>
      </w:pPr>
      <w:r>
        <w:pict>
          <v:shape id="_x0000_s1414" style="position:absolute;margin-left:-8.59226pt;margin-top:439.399pt;mso-position-vertical-relative:text;mso-position-horizontal-relative:text;width:12.6pt;height:22.8pt;z-index:256045056;"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rFonts w:ascii="SimHei" w:hAnsi="SimHei" w:eastAsia="SimHei" w:cs="SimHei"/>
          <w:sz w:val="19"/>
          <w:szCs w:val="19"/>
          <w:spacing w:val="28"/>
        </w:rPr>
        <w:t>标准构造详图</w:t>
      </w:r>
      <w:r>
        <w:rPr>
          <w:rFonts w:ascii="SimHei" w:hAnsi="SimHei" w:eastAsia="SimHei" w:cs="SimHei"/>
          <w:sz w:val="19"/>
          <w:szCs w:val="19"/>
          <w:spacing w:val="-40"/>
        </w:rPr>
        <w:t xml:space="preserve"> </w:t>
      </w:r>
      <w:r>
        <w:rPr>
          <w:rFonts w:ascii="SimHei" w:hAnsi="SimHei" w:eastAsia="SimHei" w:cs="SimHei"/>
          <w:sz w:val="19"/>
          <w:szCs w:val="19"/>
          <w:spacing w:val="28"/>
        </w:rPr>
        <w:t>标准构造详图</w:t>
      </w:r>
      <w:r>
        <w:rPr>
          <w:sz w:val="19"/>
          <w:szCs w:val="19"/>
          <w:spacing w:val="28"/>
        </w:rPr>
        <w:t>标准构造详图</w:t>
      </w:r>
      <w:r>
        <w:rPr>
          <w:sz w:val="19"/>
          <w:szCs w:val="19"/>
          <w:spacing w:val="-21"/>
        </w:rPr>
        <w:t xml:space="preserve"> </w:t>
      </w:r>
      <w:r>
        <w:rPr>
          <w:rFonts w:ascii="SimHei" w:hAnsi="SimHei" w:eastAsia="SimHei" w:cs="SimHei"/>
          <w:sz w:val="19"/>
          <w:szCs w:val="19"/>
          <w:spacing w:val="28"/>
        </w:rPr>
        <w:t>标准构造详图标准构造详图</w:t>
      </w:r>
      <w:r>
        <w:rPr>
          <w:rFonts w:ascii="FZYaoTi" w:hAnsi="FZYaoTi" w:eastAsia="FZYaoTi" w:cs="FZYaoTi"/>
          <w:sz w:val="19"/>
          <w:szCs w:val="19"/>
          <w:spacing w:val="28"/>
        </w:rPr>
        <w:t>标</w:t>
      </w:r>
      <w:r>
        <w:rPr>
          <w:rFonts w:ascii="FZYaoTi" w:hAnsi="FZYaoTi" w:eastAsia="FZYaoTi" w:cs="FZYaoTi"/>
          <w:sz w:val="19"/>
          <w:szCs w:val="19"/>
          <w:spacing w:val="27"/>
        </w:rPr>
        <w:t>准构造详图</w:t>
      </w:r>
    </w:p>
    <w:p>
      <w:pPr>
        <w:ind w:firstLine="2069"/>
        <w:spacing w:before="229" w:line="6670" w:lineRule="exact"/>
        <w:rPr/>
      </w:pPr>
      <w:r>
        <w:pict>
          <v:shape id="_x0000_s1416" style="position:absolute;margin-left:-279.821pt;margin-top:316.483pt;mso-position-vertical-relative:text;mso-position-horizontal-relative:text;width:128.55pt;height:16.25pt;z-index:256041984;" filled="false" stroked="false" type="#_x0000_t202">
            <v:fill on="false"/>
            <v:stroke on="false"/>
            <v:path/>
            <v:imagedata o:title=""/>
            <o:lock v:ext="edit" aspectratio="false"/>
            <v:textbox inset="0mm,0mm,0mm,0mm">
              <w:txbxContent>
                <w:p>
                  <w:pPr>
                    <w:pStyle w:val="BodyText"/>
                    <w:ind w:left="20"/>
                    <w:spacing w:before="19" w:line="219" w:lineRule="auto"/>
                    <w:rPr>
                      <w:rFonts w:ascii="FangSong" w:hAnsi="FangSong" w:eastAsia="FangSong" w:cs="FangSong"/>
                      <w:sz w:val="24"/>
                      <w:szCs w:val="24"/>
                    </w:rPr>
                  </w:pPr>
                  <w:r>
                    <w:rPr>
                      <w:rFonts w:ascii="FangSong" w:hAnsi="FangSong" w:eastAsia="FangSong" w:cs="FangSong"/>
                      <w:sz w:val="24"/>
                      <w:szCs w:val="24"/>
                      <w:b/>
                      <w:bCs/>
                      <w:spacing w:val="-2"/>
                    </w:rPr>
                    <w:t>六边形承台</w:t>
                  </w:r>
                  <w:r>
                    <w:rPr>
                      <w:sz w:val="24"/>
                      <w:szCs w:val="24"/>
                      <w:b/>
                      <w:bCs/>
                      <w:spacing w:val="-2"/>
                    </w:rPr>
                    <w:t>CTj</w:t>
                  </w:r>
                  <w:r>
                    <w:rPr>
                      <w:rFonts w:ascii="FangSong" w:hAnsi="FangSong" w:eastAsia="FangSong" w:cs="FangSong"/>
                      <w:sz w:val="24"/>
                      <w:szCs w:val="24"/>
                      <w:b/>
                      <w:bCs/>
                      <w:spacing w:val="-2"/>
                    </w:rPr>
                    <w:t>配筋构造</w:t>
                  </w:r>
                </w:p>
              </w:txbxContent>
            </v:textbox>
          </v:shape>
        </w:pict>
      </w:r>
      <w:r>
        <w:pict>
          <v:shape id="_x0000_s1418" style="position:absolute;margin-left:-107.493pt;margin-top:311.265pt;mso-position-vertical-relative:text;mso-position-horizontal-relative:text;width:99.4pt;height:26.5pt;z-index:256047104;" filled="false" stroked="false" type="#_x0000_t202">
            <v:fill on="false"/>
            <v:stroke on="false"/>
            <v:path/>
            <v:imagedata o:title=""/>
            <o:lock v:ext="edit" aspectratio="false"/>
            <v:textbox inset="0mm,0mm,0mm,0mm">
              <w:txbxContent>
                <w:p>
                  <w:pPr>
                    <w:pStyle w:val="BodyText"/>
                    <w:spacing w:before="20" w:line="212" w:lineRule="auto"/>
                    <w:jc w:val="right"/>
                    <w:rPr>
                      <w:sz w:val="19"/>
                      <w:szCs w:val="19"/>
                    </w:rPr>
                  </w:pPr>
                  <w:r>
                    <w:rPr>
                      <w:sz w:val="19"/>
                      <w:szCs w:val="19"/>
                      <w:spacing w:val="-18"/>
                      <w:w w:val="88"/>
                    </w:rPr>
                    <w:t>圆桩：&gt;25</w:t>
                  </w:r>
                  <w:r>
                    <w:rPr>
                      <w:rFonts w:ascii="Times New Roman" w:hAnsi="Times New Roman" w:eastAsia="Times New Roman" w:cs="Times New Roman"/>
                      <w:sz w:val="19"/>
                      <w:szCs w:val="19"/>
                      <w:spacing w:val="-18"/>
                      <w:w w:val="88"/>
                    </w:rPr>
                    <w:t>d</w:t>
                  </w:r>
                  <w:r>
                    <w:rPr>
                      <w:rFonts w:ascii="Times New Roman" w:hAnsi="Times New Roman" w:eastAsia="Times New Roman" w:cs="Times New Roman"/>
                      <w:sz w:val="19"/>
                      <w:szCs w:val="19"/>
                      <w:spacing w:val="-17"/>
                      <w:w w:val="88"/>
                    </w:rPr>
                    <w:t>+0.1D,D</w:t>
                  </w:r>
                  <w:r>
                    <w:rPr>
                      <w:sz w:val="19"/>
                      <w:szCs w:val="19"/>
                      <w:spacing w:val="-17"/>
                      <w:w w:val="88"/>
                    </w:rPr>
                    <w:t>为圆桩直</w:t>
                  </w:r>
                  <w:r>
                    <w:rPr>
                      <w:sz w:val="19"/>
                      <w:szCs w:val="19"/>
                      <w:spacing w:val="-10"/>
                      <w:w w:val="88"/>
                    </w:rPr>
                    <w:t>径</w:t>
                  </w:r>
                </w:p>
                <w:p>
                  <w:pPr>
                    <w:pStyle w:val="BodyText"/>
                    <w:spacing w:before="42" w:line="222" w:lineRule="auto"/>
                    <w:jc w:val="right"/>
                    <w:rPr>
                      <w:sz w:val="19"/>
                      <w:szCs w:val="19"/>
                    </w:rPr>
                  </w:pPr>
                  <w:r>
                    <w:rPr>
                      <w:rFonts w:ascii="FangSong" w:hAnsi="FangSong" w:eastAsia="FangSong" w:cs="FangSong"/>
                      <w:sz w:val="19"/>
                      <w:szCs w:val="19"/>
                      <w:spacing w:val="-24"/>
                      <w:w w:val="88"/>
                    </w:rPr>
                    <w:t>(</w:t>
                  </w:r>
                  <w:r>
                    <w:rPr>
                      <w:rFonts w:ascii="FangSong" w:hAnsi="FangSong" w:eastAsia="FangSong" w:cs="FangSong"/>
                      <w:sz w:val="19"/>
                      <w:szCs w:val="19"/>
                      <w:spacing w:val="-23"/>
                      <w:w w:val="88"/>
                    </w:rPr>
                    <w:t>当伸至端部直段长度方桩&gt;35</w:t>
                  </w:r>
                  <w:r>
                    <w:rPr>
                      <w:sz w:val="19"/>
                      <w:szCs w:val="19"/>
                      <w:spacing w:val="-6"/>
                      <w:w w:val="88"/>
                    </w:rPr>
                    <w:t>d</w:t>
                  </w:r>
                </w:p>
              </w:txbxContent>
            </v:textbox>
          </v:shape>
        </w:pict>
      </w:r>
      <w:r>
        <w:pict>
          <v:shape id="_x0000_s1420" style="position:absolute;margin-left:-107.493pt;margin-top:335.736pt;mso-position-vertical-relative:text;mso-position-horizontal-relative:text;width:98.1pt;height:13.4pt;z-index:256043008;" filled="false" stroked="false" type="#_x0000_t202">
            <v:fill on="false"/>
            <v:stroke on="false"/>
            <v:path/>
            <v:imagedata o:title=""/>
            <o:lock v:ext="edit" aspectratio="false"/>
            <v:textbox inset="0mm,0mm,0mm,0mm">
              <w:txbxContent>
                <w:p>
                  <w:pPr>
                    <w:spacing w:before="19" w:line="221" w:lineRule="auto"/>
                    <w:jc w:val="right"/>
                    <w:rPr>
                      <w:rFonts w:ascii="FangSong" w:hAnsi="FangSong" w:eastAsia="FangSong" w:cs="FangSong"/>
                      <w:sz w:val="19"/>
                      <w:szCs w:val="19"/>
                    </w:rPr>
                  </w:pPr>
                  <w:r>
                    <w:rPr>
                      <w:rFonts w:ascii="FangSong" w:hAnsi="FangSong" w:eastAsia="FangSong" w:cs="FangSong"/>
                      <w:sz w:val="19"/>
                      <w:szCs w:val="19"/>
                      <w:spacing w:val="-22"/>
                      <w:w w:val="93"/>
                    </w:rPr>
                    <w:t>或圆桩&gt;35</w:t>
                  </w:r>
                  <w:r>
                    <w:rPr>
                      <w:rFonts w:ascii="Times New Roman" w:hAnsi="Times New Roman" w:eastAsia="Times New Roman" w:cs="Times New Roman"/>
                      <w:sz w:val="19"/>
                      <w:szCs w:val="19"/>
                      <w:spacing w:val="-22"/>
                      <w:w w:val="93"/>
                    </w:rPr>
                    <w:t>d+0.1D</w:t>
                  </w:r>
                  <w:r>
                    <w:rPr>
                      <w:rFonts w:ascii="FangSong" w:hAnsi="FangSong" w:eastAsia="FangSong" w:cs="FangSong"/>
                      <w:sz w:val="19"/>
                      <w:szCs w:val="19"/>
                      <w:spacing w:val="-22"/>
                      <w:w w:val="93"/>
                    </w:rPr>
                    <w:t>时可不弯折)</w:t>
                  </w:r>
                </w:p>
              </w:txbxContent>
            </v:textbox>
          </v:shape>
        </w:pict>
      </w:r>
      <w:r>
        <w:pict>
          <v:shape id="_x0000_s1422" style="position:absolute;margin-left:-319.489pt;margin-top:373.763pt;mso-position-vertical-relative:text;mso-position-horizontal-relative:text;width:256.8pt;height:25.85pt;z-index:256039936;" filled="false" stroked="false" type="#_x0000_t202">
            <v:fill on="false"/>
            <v:stroke on="false"/>
            <v:path/>
            <v:imagedata o:title=""/>
            <o:lock v:ext="edit" aspectratio="false"/>
            <v:textbox inset="0mm,0mm,0mm,0mm">
              <w:txbxContent>
                <w:p>
                  <w:pPr>
                    <w:ind w:left="20"/>
                    <w:spacing w:before="20" w:line="212" w:lineRule="auto"/>
                    <w:rPr>
                      <w:rFonts w:ascii="Times New Roman" w:hAnsi="Times New Roman" w:eastAsia="Times New Roman" w:cs="Times New Roman"/>
                      <w:sz w:val="19"/>
                      <w:szCs w:val="19"/>
                    </w:rPr>
                  </w:pPr>
                  <w:r>
                    <w:rPr>
                      <w:rFonts w:ascii="FangSong" w:hAnsi="FangSong" w:eastAsia="FangSong" w:cs="FangSong"/>
                      <w:sz w:val="19"/>
                      <w:szCs w:val="19"/>
                      <w:spacing w:val="-21"/>
                    </w:rPr>
                    <w:t>注：当桩直径或桩截面边长小于800</w:t>
                  </w:r>
                  <w:r>
                    <w:rPr>
                      <w:rFonts w:ascii="Times New Roman" w:hAnsi="Times New Roman" w:eastAsia="Times New Roman" w:cs="Times New Roman"/>
                      <w:sz w:val="19"/>
                      <w:szCs w:val="19"/>
                      <w:spacing w:val="-21"/>
                    </w:rPr>
                    <w:t>mm</w:t>
                  </w:r>
                  <w:r>
                    <w:rPr>
                      <w:rFonts w:ascii="FangSong" w:hAnsi="FangSong" w:eastAsia="FangSong" w:cs="FangSong"/>
                      <w:sz w:val="19"/>
                      <w:szCs w:val="19"/>
                      <w:spacing w:val="-21"/>
                    </w:rPr>
                    <w:t>时，桩顶嵌入承台50</w:t>
                  </w:r>
                  <w:r>
                    <w:rPr>
                      <w:rFonts w:ascii="Times New Roman" w:hAnsi="Times New Roman" w:eastAsia="Times New Roman" w:cs="Times New Roman"/>
                      <w:sz w:val="19"/>
                      <w:szCs w:val="19"/>
                      <w:spacing w:val="-21"/>
                    </w:rPr>
                    <w:t>m</w:t>
                  </w:r>
                  <w:r>
                    <w:rPr>
                      <w:rFonts w:ascii="Times New Roman" w:hAnsi="Times New Roman" w:eastAsia="Times New Roman" w:cs="Times New Roman"/>
                      <w:sz w:val="19"/>
                      <w:szCs w:val="19"/>
                      <w:spacing w:val="-22"/>
                    </w:rPr>
                    <w:t>m;</w:t>
                  </w:r>
                </w:p>
                <w:p>
                  <w:pPr>
                    <w:pStyle w:val="BodyText"/>
                    <w:spacing w:before="31" w:line="221" w:lineRule="auto"/>
                    <w:jc w:val="right"/>
                    <w:rPr>
                      <w:sz w:val="19"/>
                      <w:szCs w:val="19"/>
                    </w:rPr>
                  </w:pPr>
                  <w:r>
                    <w:rPr>
                      <w:rFonts w:ascii="FangSong" w:hAnsi="FangSong" w:eastAsia="FangSong" w:cs="FangSong"/>
                      <w:sz w:val="19"/>
                      <w:szCs w:val="19"/>
                      <w:spacing w:val="-24"/>
                    </w:rPr>
                    <w:t>当桩径或桩截面边长大于或等于800</w:t>
                  </w:r>
                  <w:r>
                    <w:rPr>
                      <w:rFonts w:ascii="Times New Roman" w:hAnsi="Times New Roman" w:eastAsia="Times New Roman" w:cs="Times New Roman"/>
                      <w:sz w:val="19"/>
                      <w:szCs w:val="19"/>
                      <w:spacing w:val="-24"/>
                    </w:rPr>
                    <w:t>mm</w:t>
                  </w:r>
                  <w:r>
                    <w:rPr>
                      <w:rFonts w:ascii="FangSong" w:hAnsi="FangSong" w:eastAsia="FangSong" w:cs="FangSong"/>
                      <w:sz w:val="19"/>
                      <w:szCs w:val="19"/>
                      <w:spacing w:val="-24"/>
                    </w:rPr>
                    <w:t>时，桩顶嵌入承台</w:t>
                  </w:r>
                  <w:r>
                    <w:rPr>
                      <w:rFonts w:ascii="FangSong" w:hAnsi="FangSong" w:eastAsia="FangSong" w:cs="FangSong"/>
                      <w:sz w:val="19"/>
                      <w:szCs w:val="19"/>
                      <w:spacing w:val="-25"/>
                    </w:rPr>
                    <w:t>100</w:t>
                  </w:r>
                  <w:r>
                    <w:rPr>
                      <w:rFonts w:ascii="Times New Roman" w:hAnsi="Times New Roman" w:eastAsia="Times New Roman" w:cs="Times New Roman"/>
                      <w:sz w:val="19"/>
                      <w:szCs w:val="19"/>
                      <w:spacing w:val="-25"/>
                    </w:rPr>
                    <w:t>mm</w:t>
                  </w:r>
                  <w:r>
                    <w:rPr>
                      <w:sz w:val="19"/>
                      <w:szCs w:val="19"/>
                      <w:spacing w:val="-25"/>
                    </w:rPr>
                    <w:t>。</w:t>
                  </w:r>
                </w:p>
              </w:txbxContent>
            </v:textbox>
          </v:shape>
        </w:pict>
      </w:r>
      <w:r>
        <w:pict>
          <v:shape id="_x0000_s1424" style="position:absolute;margin-left:-331.99pt;margin-top:447.977pt;mso-position-vertical-relative:text;mso-position-horizontal-relative:text;width:202.9pt;height:43.35pt;z-index:256038912;" filled="false" stroked="false" type="#_x0000_t202">
            <v:fill on="false"/>
            <v:stroke on="false"/>
            <v:path/>
            <v:imagedata o:title=""/>
            <o:lock v:ext="edit" aspectratio="false"/>
            <v:textbox inset="0mm,0mm,0mm,0mm">
              <w:txbxContent>
                <w:p>
                  <w:pPr>
                    <w:pStyle w:val="BodyText"/>
                    <w:ind w:right="3"/>
                    <w:spacing w:before="20" w:line="214" w:lineRule="auto"/>
                    <w:jc w:val="right"/>
                    <w:rPr>
                      <w:sz w:val="32"/>
                      <w:szCs w:val="32"/>
                    </w:rPr>
                  </w:pPr>
                  <w:r>
                    <w:rPr>
                      <w:sz w:val="32"/>
                      <w:szCs w:val="32"/>
                      <w:b/>
                      <w:bCs/>
                      <w:spacing w:val="-16"/>
                    </w:rPr>
                    <w:t>六边形承台CTj配筋构造</w:t>
                  </w:r>
                </w:p>
                <w:p>
                  <w:pPr>
                    <w:spacing w:before="39" w:line="228" w:lineRule="auto"/>
                    <w:jc w:val="right"/>
                    <w:rPr>
                      <w:rFonts w:ascii="FangSong" w:hAnsi="FangSong" w:eastAsia="FangSong" w:cs="FangSong"/>
                      <w:sz w:val="32"/>
                      <w:szCs w:val="32"/>
                    </w:rPr>
                  </w:pPr>
                  <w:r>
                    <w:rPr>
                      <w:rFonts w:ascii="FangSong" w:hAnsi="FangSong" w:eastAsia="FangSong" w:cs="FangSong"/>
                      <w:sz w:val="32"/>
                      <w:szCs w:val="32"/>
                      <w:color w:val="FFFFFF"/>
                      <w:spacing w:val="-36"/>
                      <w:w w:val="68"/>
                      <w:position w:val="1"/>
                    </w:rPr>
                    <w:t>审核黄志刚</w:t>
                  </w:r>
                  <w:r>
                    <w:rPr>
                      <w:rFonts w:ascii="FangSong" w:hAnsi="FangSong" w:eastAsia="FangSong" w:cs="FangSong"/>
                      <w:sz w:val="32"/>
                      <w:szCs w:val="32"/>
                      <w:color w:val="FFFFFF"/>
                      <w:spacing w:val="-92"/>
                      <w:position w:val="1"/>
                    </w:rPr>
                    <w:t xml:space="preserve"> </w:t>
                  </w:r>
                  <w:r>
                    <w:rPr>
                      <w:sz w:val="32"/>
                      <w:szCs w:val="32"/>
                      <w:position w:val="-1"/>
                    </w:rPr>
                    <w:drawing>
                      <wp:inline distT="0" distB="0" distL="0" distR="0">
                        <wp:extent cx="393769" cy="171474"/>
                        <wp:effectExtent l="0" t="0" r="0" b="0"/>
                        <wp:docPr id="1444" name="IM 1444"/>
                        <wp:cNvGraphicFramePr/>
                        <a:graphic>
                          <a:graphicData uri="http://schemas.openxmlformats.org/drawingml/2006/picture">
                            <pic:pic>
                              <pic:nvPicPr>
                                <pic:cNvPr id="1444" name="IM 1444"/>
                                <pic:cNvPicPr/>
                              </pic:nvPicPr>
                              <pic:blipFill>
                                <a:blip r:embed="rId657"/>
                                <a:stretch>
                                  <a:fillRect/>
                                </a:stretch>
                              </pic:blipFill>
                              <pic:spPr>
                                <a:xfrm rot="0">
                                  <a:off x="0" y="0"/>
                                  <a:ext cx="393769" cy="171474"/>
                                </a:xfrm>
                                <a:prstGeom prst="rect">
                                  <a:avLst/>
                                </a:prstGeom>
                              </pic:spPr>
                            </pic:pic>
                          </a:graphicData>
                        </a:graphic>
                      </wp:inline>
                    </w:drawing>
                  </w:r>
                  <w:r>
                    <w:rPr>
                      <w:rFonts w:ascii="FangSong" w:hAnsi="FangSong" w:eastAsia="FangSong" w:cs="FangSong"/>
                      <w:sz w:val="32"/>
                      <w:szCs w:val="32"/>
                      <w:spacing w:val="-36"/>
                      <w:w w:val="68"/>
                    </w:rPr>
                    <w:t>校对杨</w:t>
                  </w:r>
                  <w:r>
                    <w:rPr>
                      <w:rFonts w:ascii="FangSong" w:hAnsi="FangSong" w:eastAsia="FangSong" w:cs="FangSong"/>
                      <w:sz w:val="32"/>
                      <w:szCs w:val="32"/>
                      <w:spacing w:val="-36"/>
                      <w:w w:val="68"/>
                    </w:rPr>
                    <w:t xml:space="preserve"> </w:t>
                  </w:r>
                  <w:r>
                    <w:rPr>
                      <w:rFonts w:ascii="FangSong" w:hAnsi="FangSong" w:eastAsia="FangSong" w:cs="FangSong"/>
                      <w:sz w:val="32"/>
                      <w:szCs w:val="32"/>
                      <w:spacing w:val="-36"/>
                      <w:w w:val="68"/>
                    </w:rPr>
                    <w:t>建</w:t>
                  </w:r>
                  <w:r>
                    <w:rPr>
                      <w:rFonts w:ascii="FangSong" w:hAnsi="FangSong" w:eastAsia="FangSong" w:cs="FangSong"/>
                      <w:sz w:val="32"/>
                      <w:szCs w:val="32"/>
                      <w:spacing w:val="57"/>
                    </w:rPr>
                    <w:t xml:space="preserve"> </w:t>
                  </w:r>
                  <w:r>
                    <w:rPr>
                      <w:rFonts w:ascii="FangSong" w:hAnsi="FangSong" w:eastAsia="FangSong" w:cs="FangSong"/>
                      <w:sz w:val="19"/>
                      <w:szCs w:val="19"/>
                      <w:spacing w:val="-21"/>
                      <w:position w:val="2"/>
                    </w:rPr>
                    <w:t>杨建</w:t>
                  </w:r>
                  <w:r>
                    <w:rPr>
                      <w:rFonts w:ascii="FangSong" w:hAnsi="FangSong" w:eastAsia="FangSong" w:cs="FangSong"/>
                      <w:sz w:val="19"/>
                      <w:szCs w:val="19"/>
                      <w:spacing w:val="73"/>
                      <w:position w:val="2"/>
                    </w:rPr>
                    <w:t xml:space="preserve"> </w:t>
                  </w:r>
                  <w:r>
                    <w:rPr>
                      <w:rFonts w:ascii="FangSong" w:hAnsi="FangSong" w:eastAsia="FangSong" w:cs="FangSong"/>
                      <w:sz w:val="32"/>
                      <w:szCs w:val="32"/>
                      <w:color w:val="FFFFFF"/>
                      <w:spacing w:val="-32"/>
                      <w:w w:val="76"/>
                      <w:position w:val="-1"/>
                    </w:rPr>
                    <w:t>设计林</w:t>
                  </w:r>
                  <w:r>
                    <w:rPr>
                      <w:rFonts w:ascii="FangSong" w:hAnsi="FangSong" w:eastAsia="FangSong" w:cs="FangSong"/>
                      <w:sz w:val="32"/>
                      <w:szCs w:val="32"/>
                      <w:color w:val="FFFFFF"/>
                      <w:spacing w:val="-28"/>
                      <w:w w:val="76"/>
                      <w:position w:val="-1"/>
                    </w:rPr>
                    <w:t>蔚</w:t>
                  </w:r>
                </w:p>
              </w:txbxContent>
            </v:textbox>
          </v:shape>
        </w:pict>
      </w:r>
      <w:r>
        <w:pict>
          <v:shape id="_x0000_s1426" style="position:absolute;margin-left:-122.992pt;margin-top:452.273pt;mso-position-vertical-relative:text;mso-position-horizontal-relative:text;width:108.3pt;height:34.05pt;z-index:256040960;" filled="false" stroked="false" type="#_x0000_t202">
            <v:fill on="false"/>
            <v:stroke on="false"/>
            <v:path/>
            <v:imagedata o:title=""/>
            <o:lock v:ext="edit" aspectratio="false"/>
            <v:textbox inset="0mm,0mm,0mm,0mm">
              <w:txbxContent>
                <w:p>
                  <w:pPr>
                    <w:spacing w:before="20" w:line="195" w:lineRule="auto"/>
                    <w:jc w:val="right"/>
                    <w:rPr>
                      <w:rFonts w:ascii="Times New Roman" w:hAnsi="Times New Roman" w:eastAsia="Times New Roman" w:cs="Times New Roman"/>
                      <w:sz w:val="24"/>
                      <w:szCs w:val="24"/>
                    </w:rPr>
                  </w:pPr>
                  <w:r>
                    <w:rPr>
                      <w:rFonts w:ascii="FangSong" w:hAnsi="FangSong" w:eastAsia="FangSong" w:cs="FangSong"/>
                      <w:sz w:val="19"/>
                      <w:szCs w:val="19"/>
                      <w:spacing w:val="-26"/>
                      <w:w w:val="95"/>
                    </w:rPr>
                    <w:t>图集号</w:t>
                  </w:r>
                  <w:r>
                    <w:rPr>
                      <w:rFonts w:ascii="FangSong" w:hAnsi="FangSong" w:eastAsia="FangSong" w:cs="FangSong"/>
                      <w:sz w:val="19"/>
                      <w:szCs w:val="19"/>
                      <w:spacing w:val="16"/>
                    </w:rPr>
                    <w:t xml:space="preserve">   </w:t>
                  </w:r>
                  <w:r>
                    <w:rPr>
                      <w:rFonts w:ascii="Times New Roman" w:hAnsi="Times New Roman" w:eastAsia="Times New Roman" w:cs="Times New Roman"/>
                      <w:sz w:val="24"/>
                      <w:szCs w:val="24"/>
                      <w:spacing w:val="-26"/>
                      <w:w w:val="95"/>
                    </w:rPr>
                    <w:t>22</w:t>
                  </w:r>
                  <w:r>
                    <w:rPr>
                      <w:rFonts w:ascii="Times New Roman" w:hAnsi="Times New Roman" w:eastAsia="Times New Roman" w:cs="Times New Roman"/>
                      <w:sz w:val="24"/>
                      <w:szCs w:val="24"/>
                      <w:spacing w:val="-25"/>
                      <w:w w:val="95"/>
                    </w:rPr>
                    <w:t>G101-</w:t>
                  </w:r>
                  <w:r>
                    <w:rPr>
                      <w:rFonts w:ascii="Times New Roman" w:hAnsi="Times New Roman" w:eastAsia="Times New Roman" w:cs="Times New Roman"/>
                      <w:sz w:val="24"/>
                      <w:szCs w:val="24"/>
                      <w:spacing w:val="-20"/>
                      <w:w w:val="95"/>
                    </w:rPr>
                    <w:t>3</w:t>
                  </w:r>
                </w:p>
                <w:p>
                  <w:pPr>
                    <w:ind w:left="20"/>
                    <w:spacing w:before="182" w:line="224" w:lineRule="auto"/>
                    <w:rPr>
                      <w:rFonts w:ascii="Times New Roman" w:hAnsi="Times New Roman" w:eastAsia="Times New Roman" w:cs="Times New Roman"/>
                      <w:sz w:val="16"/>
                      <w:szCs w:val="16"/>
                    </w:rPr>
                  </w:pPr>
                  <w:r>
                    <w:rPr>
                      <w:rFonts w:ascii="FangSong" w:hAnsi="FangSong" w:eastAsia="FangSong" w:cs="FangSong"/>
                      <w:sz w:val="19"/>
                      <w:szCs w:val="19"/>
                    </w:rPr>
                    <w:t>林蔚</w:t>
                  </w:r>
                  <w:r>
                    <w:rPr>
                      <w:rFonts w:ascii="FangSong" w:hAnsi="FangSong" w:eastAsia="FangSong" w:cs="FangSong"/>
                      <w:sz w:val="19"/>
                      <w:szCs w:val="19"/>
                      <w:spacing w:val="19"/>
                    </w:rPr>
                    <w:t xml:space="preserve">   </w:t>
                  </w:r>
                  <w:r>
                    <w:rPr>
                      <w:rFonts w:ascii="FangSong" w:hAnsi="FangSong" w:eastAsia="FangSong" w:cs="FangSong"/>
                      <w:sz w:val="19"/>
                      <w:szCs w:val="19"/>
                    </w:rPr>
                    <w:t>页</w:t>
                  </w:r>
                  <w:r>
                    <w:rPr>
                      <w:rFonts w:ascii="FangSong" w:hAnsi="FangSong" w:eastAsia="FangSong" w:cs="FangSong"/>
                      <w:sz w:val="19"/>
                      <w:szCs w:val="19"/>
                      <w:spacing w:val="10"/>
                    </w:rPr>
                    <w:t xml:space="preserve">      </w:t>
                  </w:r>
                  <w:r>
                    <w:rPr>
                      <w:rFonts w:ascii="Times New Roman" w:hAnsi="Times New Roman" w:eastAsia="Times New Roman" w:cs="Times New Roman"/>
                      <w:sz w:val="16"/>
                      <w:szCs w:val="16"/>
                    </w:rPr>
                    <w:t>2-41</w:t>
                  </w:r>
                </w:p>
              </w:txbxContent>
            </v:textbox>
          </v:shape>
        </w:pict>
      </w:r>
      <w:r>
        <w:pict>
          <v:shape id="_x0000_s1428" style="position:absolute;margin-left:-22.9908pt;margin-top:494.408pt;mso-position-vertical-relative:text;mso-position-horizontal-relative:text;width:9.7pt;height:9.25pt;z-index:256046080;"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97</w:t>
                  </w:r>
                </w:p>
              </w:txbxContent>
            </v:textbox>
          </v:shape>
        </w:pict>
      </w:r>
      <w:r>
        <w:rPr>
          <w:position w:val="-133"/>
        </w:rPr>
        <w:drawing>
          <wp:inline distT="0" distB="0" distL="0" distR="0">
            <wp:extent cx="4235472" cy="2730480"/>
            <wp:effectExtent l="0" t="0" r="0" b="0"/>
            <wp:docPr id="1446" name="IM 1446"/>
            <wp:cNvGraphicFramePr/>
            <a:graphic>
              <a:graphicData uri="http://schemas.openxmlformats.org/drawingml/2006/picture">
                <pic:pic>
                  <pic:nvPicPr>
                    <pic:cNvPr id="1446" name="IM 1446"/>
                    <pic:cNvPicPr/>
                  </pic:nvPicPr>
                  <pic:blipFill>
                    <a:blip r:embed="rId658"/>
                    <a:stretch>
                      <a:fillRect/>
                    </a:stretch>
                  </pic:blipFill>
                  <pic:spPr>
                    <a:xfrm rot="0">
                      <a:off x="0" y="0"/>
                      <a:ext cx="4235472" cy="2730480"/>
                    </a:xfrm>
                    <a:prstGeom prst="rect">
                      <a:avLst/>
                    </a:prstGeom>
                  </pic:spPr>
                </pic:pic>
              </a:graphicData>
            </a:graphic>
          </wp:inline>
        </w:drawing>
      </w:r>
    </w:p>
    <w:p>
      <w:pPr>
        <w:spacing w:line="300" w:lineRule="auto"/>
        <w:rPr>
          <w:rFonts w:ascii="Arial"/>
          <w:sz w:val="21"/>
        </w:rPr>
      </w:pPr>
      <w:r/>
    </w:p>
    <w:p>
      <w:pPr>
        <w:ind w:firstLine="1739"/>
        <w:spacing w:line="5630" w:lineRule="exact"/>
        <w:rPr/>
      </w:pPr>
      <w:r>
        <w:rPr>
          <w:position w:val="-112"/>
        </w:rPr>
        <w:drawing>
          <wp:inline distT="0" distB="0" distL="0" distR="0">
            <wp:extent cx="3575109" cy="4159270"/>
            <wp:effectExtent l="0" t="0" r="0" b="0"/>
            <wp:docPr id="1448" name="IM 1448"/>
            <wp:cNvGraphicFramePr/>
            <a:graphic>
              <a:graphicData uri="http://schemas.openxmlformats.org/drawingml/2006/picture">
                <pic:pic>
                  <pic:nvPicPr>
                    <pic:cNvPr id="1448" name="IM 1448"/>
                    <pic:cNvPicPr/>
                  </pic:nvPicPr>
                  <pic:blipFill>
                    <a:blip r:embed="rId659"/>
                    <a:stretch>
                      <a:fillRect/>
                    </a:stretch>
                  </pic:blipFill>
                  <pic:spPr>
                    <a:xfrm rot="0">
                      <a:off x="0" y="0"/>
                      <a:ext cx="3575109" cy="4159270"/>
                    </a:xfrm>
                    <a:prstGeom prst="rect">
                      <a:avLst/>
                    </a:prstGeom>
                  </pic:spPr>
                </pic:pic>
              </a:graphicData>
            </a:graphic>
          </wp:inline>
        </w:drawing>
      </w:r>
    </w:p>
    <w:p>
      <w:pPr>
        <w:spacing w:line="250" w:lineRule="auto"/>
        <w:rPr>
          <w:rFonts w:ascii="Arial"/>
          <w:sz w:val="21"/>
        </w:rPr>
      </w:pPr>
      <w:r/>
    </w:p>
    <w:p>
      <w:pPr>
        <w:spacing w:line="251" w:lineRule="auto"/>
        <w:rPr>
          <w:rFonts w:ascii="Arial"/>
          <w:sz w:val="21"/>
        </w:rPr>
      </w:pPr>
      <w:r/>
    </w:p>
    <w:p>
      <w:pPr>
        <w:ind w:left="708"/>
        <w:spacing w:before="65" w:line="181" w:lineRule="auto"/>
        <w:rPr>
          <w:rFonts w:ascii="SimHei" w:hAnsi="SimHei" w:eastAsia="SimHei" w:cs="SimHei"/>
          <w:sz w:val="19"/>
          <w:szCs w:val="19"/>
        </w:rPr>
      </w:pPr>
      <w:r>
        <w:rPr>
          <w:rFonts w:ascii="SimHei" w:hAnsi="SimHei" w:eastAsia="SimHei" w:cs="SimHei"/>
          <w:sz w:val="19"/>
          <w:szCs w:val="19"/>
          <w:spacing w:val="22"/>
          <w:position w:val="3"/>
        </w:rPr>
        <w:t>般构造</w:t>
      </w:r>
      <w:r>
        <w:rPr>
          <w:rFonts w:ascii="SimHei" w:hAnsi="SimHei" w:eastAsia="SimHei" w:cs="SimHei"/>
          <w:sz w:val="19"/>
          <w:szCs w:val="19"/>
          <w:spacing w:val="9"/>
          <w:position w:val="3"/>
        </w:rPr>
        <w:t xml:space="preserve">     </w:t>
      </w:r>
      <w:r>
        <w:rPr>
          <w:rFonts w:ascii="SimHei" w:hAnsi="SimHei" w:eastAsia="SimHei" w:cs="SimHei"/>
          <w:sz w:val="19"/>
          <w:szCs w:val="19"/>
          <w:spacing w:val="22"/>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22"/>
        </w:rPr>
        <w:t>条形基础</w:t>
      </w:r>
      <w:r>
        <w:rPr>
          <w:rFonts w:ascii="SimHei" w:hAnsi="SimHei" w:eastAsia="SimHei" w:cs="SimHei"/>
          <w:sz w:val="19"/>
          <w:szCs w:val="19"/>
          <w:spacing w:val="3"/>
        </w:rPr>
        <w:t xml:space="preserve">     </w:t>
      </w:r>
      <w:r>
        <w:rPr>
          <w:rFonts w:ascii="SimHei" w:hAnsi="SimHei" w:eastAsia="SimHei" w:cs="SimHei"/>
          <w:sz w:val="19"/>
          <w:szCs w:val="19"/>
          <w:spacing w:val="22"/>
          <w:position w:val="-2"/>
        </w:rPr>
        <w:t>筏形基础</w:t>
      </w:r>
      <w:r>
        <w:rPr>
          <w:rFonts w:ascii="SimHei" w:hAnsi="SimHei" w:eastAsia="SimHei" w:cs="SimHei"/>
          <w:sz w:val="19"/>
          <w:szCs w:val="19"/>
          <w:spacing w:val="22"/>
          <w:position w:val="-2"/>
        </w:rPr>
        <w:t xml:space="preserve">     </w:t>
      </w:r>
      <w:r>
        <w:rPr>
          <w:rFonts w:ascii="SimHei" w:hAnsi="SimHei" w:eastAsia="SimHei" w:cs="SimHei"/>
          <w:sz w:val="19"/>
          <w:szCs w:val="19"/>
          <w:spacing w:val="22"/>
        </w:rPr>
        <w:t>桩基础</w:t>
      </w:r>
      <w:r>
        <w:rPr>
          <w:sz w:val="19"/>
          <w:szCs w:val="19"/>
          <w:position w:val="-7"/>
        </w:rPr>
        <w:drawing>
          <wp:inline distT="0" distB="0" distL="0" distR="0">
            <wp:extent cx="88896" cy="201717"/>
            <wp:effectExtent l="0" t="0" r="0" b="0"/>
            <wp:docPr id="1450" name="IM 1450"/>
            <wp:cNvGraphicFramePr/>
            <a:graphic>
              <a:graphicData uri="http://schemas.openxmlformats.org/drawingml/2006/picture">
                <pic:pic>
                  <pic:nvPicPr>
                    <pic:cNvPr id="1450" name="IM 1450"/>
                    <pic:cNvPicPr/>
                  </pic:nvPicPr>
                  <pic:blipFill>
                    <a:blip r:embed="rId660"/>
                    <a:stretch>
                      <a:fillRect/>
                    </a:stretch>
                  </pic:blipFill>
                  <pic:spPr>
                    <a:xfrm rot="0">
                      <a:off x="0" y="0"/>
                      <a:ext cx="88896" cy="201717"/>
                    </a:xfrm>
                    <a:prstGeom prst="rect">
                      <a:avLst/>
                    </a:prstGeom>
                  </pic:spPr>
                </pic:pic>
              </a:graphicData>
            </a:graphic>
          </wp:inline>
        </w:drawing>
      </w:r>
      <w:r>
        <w:rPr>
          <w:rFonts w:ascii="SimHei" w:hAnsi="SimHei" w:eastAsia="SimHei" w:cs="SimHei"/>
          <w:sz w:val="19"/>
          <w:szCs w:val="19"/>
          <w:spacing w:val="-4"/>
        </w:rPr>
        <w:t xml:space="preserve"> </w:t>
      </w:r>
      <w:r>
        <w:rPr>
          <w:rFonts w:ascii="SimHei" w:hAnsi="SimHei" w:eastAsia="SimHei" w:cs="SimHei"/>
          <w:sz w:val="19"/>
          <w:szCs w:val="19"/>
          <w:spacing w:val="22"/>
          <w:position w:val="-2"/>
        </w:rPr>
        <w:t>基</w:t>
      </w:r>
      <w:r>
        <w:rPr>
          <w:rFonts w:ascii="SimHei" w:hAnsi="SimHei" w:eastAsia="SimHei" w:cs="SimHei"/>
          <w:sz w:val="19"/>
          <w:szCs w:val="19"/>
          <w:spacing w:val="21"/>
          <w:position w:val="-2"/>
        </w:rPr>
        <w:t>础相关构造</w:t>
      </w:r>
    </w:p>
    <w:p>
      <w:pPr>
        <w:pStyle w:val="BodyText"/>
        <w:ind w:left="301"/>
        <w:spacing w:before="54" w:line="238" w:lineRule="auto"/>
        <w:rPr>
          <w:sz w:val="19"/>
          <w:szCs w:val="19"/>
        </w:rPr>
      </w:pPr>
      <w:r>
        <w:pict>
          <v:shape id="_x0000_s1430" style="position:absolute;margin-left:-9.26478pt;margin-top:434.403pt;mso-position-vertical-relative:text;mso-position-horizontal-relative:text;width:12.6pt;height:23.25pt;z-index:25604403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rPr>
          <w:sz w:val="19"/>
          <w:szCs w:val="19"/>
          <w:spacing w:val="34"/>
        </w:rPr>
        <w:t>标住勾应羊图住维勾</w:t>
      </w:r>
      <w:r>
        <w:rPr>
          <w:sz w:val="19"/>
          <w:szCs w:val="19"/>
          <w:spacing w:val="-63"/>
        </w:rPr>
        <w:t xml:space="preserve"> </w:t>
      </w:r>
      <w:r>
        <w:rPr>
          <w:sz w:val="19"/>
          <w:szCs w:val="19"/>
          <w:spacing w:val="34"/>
        </w:rPr>
        <w:t>…</w:t>
      </w:r>
      <w:r>
        <w:rPr>
          <w:sz w:val="19"/>
          <w:szCs w:val="19"/>
          <w:spacing w:val="-62"/>
        </w:rPr>
        <w:t xml:space="preserve"> </w:t>
      </w:r>
      <w:r>
        <w:rPr>
          <w:sz w:val="19"/>
          <w:szCs w:val="19"/>
          <w:spacing w:val="34"/>
        </w:rPr>
        <w:t>…</w:t>
      </w:r>
      <w:r>
        <w:rPr>
          <w:sz w:val="19"/>
          <w:szCs w:val="19"/>
          <w:spacing w:val="-63"/>
        </w:rPr>
        <w:t xml:space="preserve"> </w:t>
      </w:r>
      <w:r>
        <w:rPr>
          <w:sz w:val="19"/>
          <w:szCs w:val="19"/>
          <w:spacing w:val="34"/>
        </w:rPr>
        <w:t>图标住构造洋图际准构造羊2:准沟</w:t>
      </w:r>
      <w:r>
        <w:rPr>
          <w:sz w:val="19"/>
          <w:szCs w:val="19"/>
          <w:spacing w:val="33"/>
        </w:rPr>
        <w:t>告羊图标准沟造洋图</w:t>
      </w:r>
    </w:p>
    <w:p>
      <w:pPr>
        <w:spacing w:line="238" w:lineRule="auto"/>
        <w:sectPr>
          <w:pgSz w:w="15300" w:h="11040"/>
          <w:pgMar w:top="400" w:right="0" w:bottom="400" w:left="0" w:header="0" w:footer="0" w:gutter="0"/>
          <w:textDirection w:val="tbRl"/>
        </w:sectPr>
        <w:rPr>
          <w:sz w:val="19"/>
          <w:szCs w:val="19"/>
        </w:rPr>
      </w:pPr>
    </w:p>
    <w:p>
      <w:pPr>
        <w:spacing w:before="1"/>
        <w:rPr/>
      </w:pPr>
      <w:r/>
    </w:p>
    <w:p>
      <w:pPr>
        <w:spacing w:before="1"/>
        <w:rPr/>
      </w:pPr>
      <w:r/>
    </w:p>
    <w:tbl>
      <w:tblPr>
        <w:tblStyle w:val="TableNormal"/>
        <w:tblW w:w="14650" w:type="dxa"/>
        <w:tblInd w:w="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54"/>
        <w:gridCol w:w="6895"/>
        <w:gridCol w:w="899"/>
        <w:gridCol w:w="1019"/>
        <w:gridCol w:w="580"/>
        <w:gridCol w:w="1569"/>
        <w:gridCol w:w="670"/>
        <w:gridCol w:w="560"/>
        <w:gridCol w:w="1249"/>
        <w:gridCol w:w="455"/>
      </w:tblGrid>
      <w:tr>
        <w:trPr>
          <w:trHeight w:val="1323" w:hRule="atLeast"/>
        </w:trPr>
        <w:tc>
          <w:tcPr>
            <w:tcW w:w="754" w:type="dxa"/>
            <w:vAlign w:val="top"/>
            <w:textDirection w:val="tbRlV"/>
          </w:tcPr>
          <w:p>
            <w:pPr>
              <w:pStyle w:val="TableText"/>
              <w:ind w:left="257"/>
              <w:spacing w:before="166" w:line="202" w:lineRule="auto"/>
              <w:rPr>
                <w:sz w:val="18"/>
                <w:szCs w:val="18"/>
              </w:rPr>
            </w:pPr>
            <w:r>
              <w:drawing>
                <wp:anchor distT="0" distB="0" distL="0" distR="0" simplePos="0" relativeHeight="256095232" behindDoc="1" locked="0" layoutInCell="1" allowOverlap="1">
                  <wp:simplePos x="0" y="0"/>
                  <wp:positionH relativeFrom="column">
                    <wp:posOffset>-501122</wp:posOffset>
                  </wp:positionH>
                  <wp:positionV relativeFrom="paragraph">
                    <wp:posOffset>-568353</wp:posOffset>
                  </wp:positionV>
                  <wp:extent cx="9715500" cy="7010400"/>
                  <wp:effectExtent l="0" t="0" r="0" b="0"/>
                  <wp:wrapNone/>
                  <wp:docPr id="1452" name="IM 1452"/>
                  <wp:cNvGraphicFramePr/>
                  <a:graphic>
                    <a:graphicData uri="http://schemas.openxmlformats.org/drawingml/2006/picture">
                      <pic:pic>
                        <pic:nvPicPr>
                          <pic:cNvPr id="1452" name="IM 1452"/>
                          <pic:cNvPicPr/>
                        </pic:nvPicPr>
                        <pic:blipFill>
                          <a:blip r:embed="rId661"/>
                          <a:stretch>
                            <a:fillRect/>
                          </a:stretch>
                        </pic:blipFill>
                        <pic:spPr>
                          <a:xfrm rot="0">
                            <a:off x="0" y="0"/>
                            <a:ext cx="9715500" cy="7010400"/>
                          </a:xfrm>
                          <a:prstGeom prst="rect">
                            <a:avLst/>
                          </a:prstGeom>
                        </pic:spPr>
                      </pic:pic>
                    </a:graphicData>
                  </a:graphic>
                </wp:anchor>
              </w:drawing>
            </w:r>
            <w:r>
              <w:rPr>
                <w:sz w:val="18"/>
                <w:szCs w:val="18"/>
              </w:rPr>
              <w:t>般</w:t>
            </w:r>
            <w:r>
              <w:rPr>
                <w:sz w:val="18"/>
                <w:szCs w:val="18"/>
                <w:spacing w:val="48"/>
                <w:w w:val="101"/>
              </w:rPr>
              <w:t xml:space="preserve"> </w:t>
            </w:r>
            <w:r>
              <w:rPr>
                <w:sz w:val="18"/>
                <w:szCs w:val="18"/>
              </w:rPr>
              <w:t>构</w:t>
            </w:r>
            <w:r>
              <w:rPr>
                <w:sz w:val="18"/>
                <w:szCs w:val="18"/>
                <w:spacing w:val="48"/>
                <w:w w:val="101"/>
              </w:rPr>
              <w:t xml:space="preserve"> </w:t>
            </w:r>
            <w:r>
              <w:rPr>
                <w:sz w:val="18"/>
                <w:szCs w:val="18"/>
              </w:rPr>
              <w:t>造</w:t>
            </w:r>
          </w:p>
          <w:p>
            <w:pPr>
              <w:pStyle w:val="TableText"/>
              <w:ind w:left="27"/>
              <w:spacing w:before="17" w:line="202" w:lineRule="auto"/>
              <w:rPr>
                <w:sz w:val="18"/>
                <w:szCs w:val="18"/>
              </w:rPr>
            </w:pPr>
            <w:r>
              <w:rPr>
                <w:sz w:val="18"/>
                <w:szCs w:val="18"/>
              </w:rPr>
              <w:t>标准构造详图</w:t>
            </w:r>
          </w:p>
        </w:tc>
        <w:tc>
          <w:tcPr>
            <w:tcW w:w="13441" w:type="dxa"/>
            <w:vAlign w:val="top"/>
            <w:gridSpan w:val="8"/>
            <w:vMerge w:val="restart"/>
            <w:tcBorders>
              <w:bottom w:val="nil"/>
            </w:tcBorders>
          </w:tcPr>
          <w:p>
            <w:pPr>
              <w:spacing w:line="241" w:lineRule="auto"/>
              <w:rPr>
                <w:rFonts w:ascii="Arial"/>
                <w:sz w:val="21"/>
              </w:rPr>
            </w:pPr>
            <w:r>
              <mc:AlternateContent xmlns:mc="http://schemas.openxmlformats.org/markup-compatibility/2006">
                <mc:Choice Requires="wps">
                  <w:drawing>
                    <wp:anchor distT="0" distB="0" distL="0" distR="0" simplePos="0" relativeHeight="256096256" behindDoc="0" locked="0" layoutInCell="1" allowOverlap="1">
                      <wp:simplePos x="0" y="0"/>
                      <wp:positionH relativeFrom="rightMargin">
                        <wp:posOffset>-650646</wp:posOffset>
                      </wp:positionH>
                      <wp:positionV relativeFrom="topMargin">
                        <wp:posOffset>2129452</wp:posOffset>
                      </wp:positionV>
                      <wp:extent cx="476250" cy="186689"/>
                      <wp:effectExtent l="0" t="0" r="0" b="0"/>
                      <wp:wrapNone/>
                      <wp:docPr id="1454" name="TextBox 1454"/>
                      <wp:cNvGraphicFramePr/>
                      <a:graphic>
                        <a:graphicData uri="http://schemas.microsoft.com/office/word/2010/wordprocessingShape">
                          <wps:wsp>
                            <wps:cNvPr id="1454" name="TextBox 1454"/>
                            <wps:cNvSpPr txBox="1"/>
                            <wps:spPr>
                              <a:xfrm rot="16200000">
                                <a:off x="-650646" y="2129452"/>
                                <a:ext cx="476250" cy="1866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57" w:line="222" w:lineRule="auto"/>
                                    <w:rPr>
                                      <w:sz w:val="18"/>
                                      <w:szCs w:val="18"/>
                                    </w:rPr>
                                  </w:pPr>
                                  <w:r>
                                    <w:rPr>
                                      <w:sz w:val="18"/>
                                      <w:szCs w:val="18"/>
                                      <w:spacing w:val="-2"/>
                                    </w:rPr>
                                    <w:t>501(100)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32" style="position:absolute;margin-left:-51.232pt;margin-top:167.673pt;mso-position-vertical-relative:top-margin-area;mso-position-horizontal-relative:right-margin-area;width:37.5pt;height:14.7pt;z-index:256096256;rotation:270;" filled="false" stroked="false" type="#_x0000_t202">
                      <v:fill on="false"/>
                      <v:stroke on="false"/>
                      <v:path/>
                      <v:imagedata o:title=""/>
                      <o:lock v:ext="edit" aspectratio="false"/>
                      <v:textbox inset="0mm,0mm,0mm,0mm">
                        <w:txbxContent>
                          <w:p>
                            <w:pPr>
                              <w:pStyle w:val="TableText"/>
                              <w:ind w:left="20"/>
                              <w:spacing w:before="57" w:line="222" w:lineRule="auto"/>
                              <w:rPr>
                                <w:sz w:val="18"/>
                                <w:szCs w:val="18"/>
                              </w:rPr>
                            </w:pPr>
                            <w:r>
                              <w:rPr>
                                <w:sz w:val="18"/>
                                <w:szCs w:val="18"/>
                                <w:spacing w:val="-2"/>
                              </w:rPr>
                              <w:t>501(100)</w:t>
                            </w:r>
                          </w:p>
                        </w:txbxContent>
                      </v:textbox>
                    </v:shape>
                  </w:pict>
                </mc:Fallback>
              </mc:AlternateContent>
            </w:r>
            <w:r>
              <w:pict>
                <v:shape id="_x0000_s1434" style="position:absolute;margin-left:-512.456pt;margin-top:98.0033pt;mso-position-vertical-relative:top-margin-area;mso-position-horizontal-relative:right-margin-area;width:11.95pt;height:11pt;z-index:256097280;" filled="false" stroked="false" type="#_x0000_t202">
                  <v:fill on="false"/>
                  <v:stroke on="false"/>
                  <v:path/>
                  <v:imagedata o:title=""/>
                  <o:lock v:ext="edit" aspectratio="false"/>
                  <v:textbox inset="0mm,0mm,0mm,0mm" style="layout-flow:vertical-ideographic;">
                    <w:txbxContent>
                      <w:p>
                        <w:pPr>
                          <w:pStyle w:val="TableText"/>
                          <w:ind w:left="20"/>
                          <w:spacing w:before="19" w:line="198" w:lineRule="auto"/>
                          <w:rPr>
                            <w:sz w:val="18"/>
                            <w:szCs w:val="18"/>
                          </w:rPr>
                        </w:pPr>
                        <w:r>
                          <w:rPr>
                            <w:sz w:val="18"/>
                            <w:szCs w:val="18"/>
                          </w:rPr>
                          <w:t>于</w:t>
                        </w:r>
                      </w:p>
                    </w:txbxContent>
                  </v:textbox>
                </v:shape>
              </w:pict>
            </w: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TableText"/>
              <w:ind w:left="4171"/>
              <w:spacing w:before="59" w:line="215" w:lineRule="auto"/>
              <w:rPr>
                <w:sz w:val="18"/>
                <w:szCs w:val="18"/>
              </w:rPr>
            </w:pPr>
            <w:r>
              <w:rPr>
                <w:sz w:val="18"/>
                <w:szCs w:val="18"/>
                <w:spacing w:val="1"/>
              </w:rPr>
              <w:t>六边形承台y向配筋</w:t>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spacing w:line="256" w:lineRule="auto"/>
              <w:rPr>
                <w:rFonts w:ascii="Arial"/>
                <w:sz w:val="21"/>
              </w:rPr>
            </w:pPr>
            <w:r/>
          </w:p>
          <w:p>
            <w:pPr>
              <w:pStyle w:val="TableText"/>
              <w:ind w:left="6541"/>
              <w:spacing w:before="59" w:line="184" w:lineRule="auto"/>
              <w:rPr>
                <w:sz w:val="18"/>
                <w:szCs w:val="18"/>
              </w:rPr>
            </w:pPr>
            <w:r>
              <w:rPr>
                <w:sz w:val="18"/>
                <w:szCs w:val="18"/>
                <w:spacing w:val="-5"/>
              </w:rPr>
              <w:t>100</w:t>
            </w:r>
          </w:p>
          <w:p>
            <w:pPr>
              <w:spacing w:line="334" w:lineRule="auto"/>
              <w:rPr>
                <w:rFonts w:ascii="Arial"/>
                <w:sz w:val="21"/>
              </w:rPr>
            </w:pPr>
            <w:r/>
          </w:p>
          <w:p>
            <w:pPr>
              <w:pStyle w:val="TableText"/>
              <w:ind w:left="11501"/>
              <w:spacing w:before="58" w:line="202" w:lineRule="auto"/>
              <w:rPr>
                <w:sz w:val="18"/>
                <w:szCs w:val="18"/>
              </w:rPr>
            </w:pPr>
            <w:r>
              <w:rPr>
                <w:sz w:val="18"/>
                <w:szCs w:val="18"/>
                <w:spacing w:val="-1"/>
              </w:rPr>
              <w:t>方桩：&gt;25d</w:t>
            </w:r>
          </w:p>
          <w:p>
            <w:pPr>
              <w:pStyle w:val="TableText"/>
              <w:ind w:left="11470" w:hanging="19"/>
              <w:spacing w:line="239" w:lineRule="auto"/>
              <w:rPr>
                <w:sz w:val="17"/>
                <w:szCs w:val="17"/>
              </w:rPr>
            </w:pPr>
            <w:r>
              <w:rPr>
                <w:sz w:val="17"/>
                <w:szCs w:val="17"/>
                <w:spacing w:val="-18"/>
              </w:rPr>
              <w:t>圆桩：&gt;25d+</w:t>
            </w:r>
            <w:r>
              <w:rPr>
                <w:sz w:val="17"/>
                <w:szCs w:val="17"/>
                <w:spacing w:val="-17"/>
              </w:rPr>
              <w:t>0.1D,D为圆桩直</w:t>
            </w:r>
            <w:r>
              <w:rPr>
                <w:sz w:val="17"/>
                <w:szCs w:val="17"/>
                <w:spacing w:val="-9"/>
              </w:rPr>
              <w:t>径</w:t>
            </w:r>
            <w:r>
              <w:rPr>
                <w:sz w:val="17"/>
                <w:szCs w:val="17"/>
                <w:spacing w:val="6"/>
              </w:rPr>
              <w:t xml:space="preserve"> </w:t>
            </w:r>
            <w:r>
              <w:rPr>
                <w:sz w:val="17"/>
                <w:szCs w:val="17"/>
                <w:spacing w:val="-16"/>
                <w:w w:val="95"/>
              </w:rPr>
              <w:t>(当伸至端部</w:t>
            </w:r>
            <w:r>
              <w:rPr>
                <w:sz w:val="17"/>
                <w:szCs w:val="17"/>
                <w:spacing w:val="-15"/>
                <w:w w:val="95"/>
              </w:rPr>
              <w:t>直段长度方桩&gt;35</w:t>
            </w:r>
            <w:r>
              <w:rPr>
                <w:sz w:val="17"/>
                <w:szCs w:val="17"/>
                <w:spacing w:val="-9"/>
                <w:w w:val="95"/>
              </w:rPr>
              <w:t>d</w:t>
            </w:r>
          </w:p>
          <w:p>
            <w:pPr>
              <w:pStyle w:val="TableText"/>
              <w:spacing w:before="11" w:line="228" w:lineRule="auto"/>
              <w:jc w:val="right"/>
              <w:rPr>
                <w:sz w:val="17"/>
                <w:szCs w:val="17"/>
              </w:rPr>
            </w:pPr>
            <w:r>
              <w:rPr>
                <w:sz w:val="18"/>
                <w:szCs w:val="18"/>
                <w:b/>
                <w:bCs/>
                <w:spacing w:val="-13"/>
                <w:position w:val="-3"/>
              </w:rPr>
              <w:t>六</w:t>
            </w:r>
            <w:r>
              <w:rPr>
                <w:sz w:val="18"/>
                <w:szCs w:val="18"/>
                <w:spacing w:val="-13"/>
                <w:position w:val="-3"/>
              </w:rPr>
              <w:t xml:space="preserve"> </w:t>
            </w:r>
            <w:r>
              <w:rPr>
                <w:sz w:val="18"/>
                <w:szCs w:val="18"/>
                <w:b/>
                <w:bCs/>
                <w:spacing w:val="-13"/>
                <w:position w:val="-3"/>
              </w:rPr>
              <w:t>边</w:t>
            </w:r>
            <w:r>
              <w:rPr>
                <w:sz w:val="18"/>
                <w:szCs w:val="18"/>
                <w:spacing w:val="-23"/>
                <w:position w:val="-3"/>
              </w:rPr>
              <w:t xml:space="preserve"> </w:t>
            </w:r>
            <w:r>
              <w:rPr>
                <w:sz w:val="18"/>
                <w:szCs w:val="18"/>
                <w:b/>
                <w:bCs/>
                <w:spacing w:val="-13"/>
                <w:position w:val="-3"/>
              </w:rPr>
              <w:t>形</w:t>
            </w:r>
            <w:r>
              <w:rPr>
                <w:sz w:val="18"/>
                <w:szCs w:val="18"/>
                <w:spacing w:val="-25"/>
                <w:position w:val="-3"/>
              </w:rPr>
              <w:t xml:space="preserve"> </w:t>
            </w:r>
            <w:r>
              <w:rPr>
                <w:sz w:val="18"/>
                <w:szCs w:val="18"/>
                <w:b/>
                <w:bCs/>
                <w:spacing w:val="-13"/>
                <w:position w:val="-3"/>
              </w:rPr>
              <w:t>承</w:t>
            </w:r>
            <w:r>
              <w:rPr>
                <w:sz w:val="18"/>
                <w:szCs w:val="18"/>
                <w:spacing w:val="-13"/>
                <w:position w:val="-3"/>
              </w:rPr>
              <w:t xml:space="preserve"> </w:t>
            </w:r>
            <w:r>
              <w:rPr>
                <w:sz w:val="18"/>
                <w:szCs w:val="18"/>
                <w:b/>
                <w:bCs/>
                <w:spacing w:val="-13"/>
                <w:position w:val="-3"/>
              </w:rPr>
              <w:t>台</w:t>
            </w:r>
            <w:r>
              <w:rPr>
                <w:sz w:val="18"/>
                <w:szCs w:val="18"/>
                <w:spacing w:val="-26"/>
                <w:position w:val="-3"/>
              </w:rPr>
              <w:t xml:space="preserve"> </w:t>
            </w:r>
            <w:r>
              <w:rPr>
                <w:sz w:val="18"/>
                <w:szCs w:val="18"/>
                <w:b/>
                <w:bCs/>
                <w:spacing w:val="-13"/>
                <w:position w:val="-3"/>
              </w:rPr>
              <w:t>C</w:t>
            </w:r>
            <w:r>
              <w:rPr>
                <w:sz w:val="18"/>
                <w:szCs w:val="18"/>
                <w:spacing w:val="-28"/>
                <w:position w:val="-3"/>
              </w:rPr>
              <w:t xml:space="preserve"> </w:t>
            </w:r>
            <w:r>
              <w:rPr>
                <w:sz w:val="18"/>
                <w:szCs w:val="18"/>
                <w:b/>
                <w:bCs/>
                <w:spacing w:val="-13"/>
                <w:position w:val="-3"/>
              </w:rPr>
              <w:t>T</w:t>
            </w:r>
            <w:r>
              <w:rPr>
                <w:sz w:val="18"/>
                <w:szCs w:val="18"/>
                <w:spacing w:val="-13"/>
                <w:position w:val="-3"/>
              </w:rPr>
              <w:t xml:space="preserve"> </w:t>
            </w:r>
            <w:r>
              <w:rPr>
                <w:sz w:val="18"/>
                <w:szCs w:val="18"/>
                <w:b/>
                <w:bCs/>
                <w:spacing w:val="-13"/>
                <w:position w:val="-3"/>
              </w:rPr>
              <w:t>j</w:t>
            </w:r>
            <w:r>
              <w:rPr>
                <w:sz w:val="18"/>
                <w:szCs w:val="18"/>
                <w:spacing w:val="-25"/>
                <w:position w:val="-3"/>
              </w:rPr>
              <w:t xml:space="preserve"> </w:t>
            </w:r>
            <w:r>
              <w:rPr>
                <w:sz w:val="18"/>
                <w:szCs w:val="18"/>
                <w:b/>
                <w:bCs/>
                <w:spacing w:val="-13"/>
                <w:position w:val="-3"/>
              </w:rPr>
              <w:t>配</w:t>
            </w:r>
            <w:r>
              <w:rPr>
                <w:sz w:val="18"/>
                <w:szCs w:val="18"/>
                <w:spacing w:val="-22"/>
                <w:position w:val="-3"/>
              </w:rPr>
              <w:t xml:space="preserve"> </w:t>
            </w:r>
            <w:r>
              <w:rPr>
                <w:sz w:val="18"/>
                <w:szCs w:val="18"/>
                <w:b/>
                <w:bCs/>
                <w:spacing w:val="-13"/>
                <w:position w:val="-3"/>
              </w:rPr>
              <w:t>筋</w:t>
            </w:r>
            <w:r>
              <w:rPr>
                <w:sz w:val="18"/>
                <w:szCs w:val="18"/>
                <w:spacing w:val="-23"/>
                <w:position w:val="-3"/>
              </w:rPr>
              <w:t xml:space="preserve"> </w:t>
            </w:r>
            <w:r>
              <w:rPr>
                <w:sz w:val="18"/>
                <w:szCs w:val="18"/>
                <w:b/>
                <w:bCs/>
                <w:spacing w:val="-13"/>
                <w:position w:val="-3"/>
              </w:rPr>
              <w:t>构</w:t>
            </w:r>
            <w:r>
              <w:rPr>
                <w:sz w:val="18"/>
                <w:szCs w:val="18"/>
                <w:spacing w:val="-26"/>
                <w:position w:val="-3"/>
              </w:rPr>
              <w:t xml:space="preserve"> </w:t>
            </w:r>
            <w:r>
              <w:rPr>
                <w:sz w:val="18"/>
                <w:szCs w:val="18"/>
                <w:b/>
                <w:bCs/>
                <w:spacing w:val="-13"/>
                <w:position w:val="-3"/>
              </w:rPr>
              <w:t>造</w:t>
            </w:r>
            <w:r>
              <w:rPr>
                <w:sz w:val="18"/>
                <w:szCs w:val="18"/>
                <w:position w:val="-3"/>
              </w:rPr>
              <w:t xml:space="preserve">         </w:t>
            </w:r>
            <w:r>
              <w:rPr>
                <w:sz w:val="17"/>
                <w:szCs w:val="17"/>
                <w:spacing w:val="-13"/>
                <w:position w:val="3"/>
              </w:rPr>
              <w:t>或圆桩&gt;35d+0.1D时可不弯折)</w:t>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7441"/>
              <w:spacing w:before="58" w:line="219" w:lineRule="auto"/>
              <w:rPr>
                <w:sz w:val="18"/>
                <w:szCs w:val="18"/>
              </w:rPr>
            </w:pPr>
            <w:r>
              <w:rPr>
                <w:sz w:val="18"/>
                <w:szCs w:val="18"/>
                <w:spacing w:val="1"/>
              </w:rPr>
              <w:t>注：当桩直径或桩截面边长小于800</w:t>
            </w:r>
            <w:r>
              <w:rPr>
                <w:sz w:val="18"/>
                <w:szCs w:val="18"/>
              </w:rPr>
              <w:t>mm</w:t>
            </w:r>
            <w:r>
              <w:rPr>
                <w:sz w:val="18"/>
                <w:szCs w:val="18"/>
                <w:spacing w:val="1"/>
              </w:rPr>
              <w:t>时，桩顶嵌入承台50</w:t>
            </w:r>
            <w:r>
              <w:rPr>
                <w:sz w:val="18"/>
                <w:szCs w:val="18"/>
              </w:rPr>
              <w:t>mm</w:t>
            </w:r>
            <w:r>
              <w:rPr>
                <w:sz w:val="18"/>
                <w:szCs w:val="18"/>
                <w:spacing w:val="1"/>
              </w:rPr>
              <w:t>;</w:t>
            </w:r>
          </w:p>
          <w:p>
            <w:pPr>
              <w:pStyle w:val="TableText"/>
              <w:ind w:left="2451"/>
              <w:spacing w:before="36" w:line="230" w:lineRule="auto"/>
              <w:rPr>
                <w:sz w:val="18"/>
                <w:szCs w:val="18"/>
              </w:rPr>
            </w:pPr>
            <w:r>
              <w:rPr>
                <w:sz w:val="18"/>
                <w:szCs w:val="18"/>
                <w:spacing w:val="1"/>
                <w:position w:val="-3"/>
              </w:rPr>
              <w:t>六边形承台x向配筋           </w:t>
            </w:r>
            <w:r>
              <w:rPr>
                <w:sz w:val="18"/>
                <w:szCs w:val="18"/>
                <w:position w:val="-3"/>
              </w:rPr>
              <w:t xml:space="preserve">                               </w:t>
            </w:r>
            <w:r>
              <w:rPr>
                <w:sz w:val="18"/>
                <w:szCs w:val="18"/>
                <w:position w:val="1"/>
              </w:rPr>
              <w:t>当桩径或桩截面边长大于或等于800mm时，桩顶嵌入承台100mm</w:t>
            </w:r>
          </w:p>
        </w:tc>
        <w:tc>
          <w:tcPr>
            <w:tcW w:w="455" w:type="dxa"/>
            <w:vAlign w:val="top"/>
            <w:textDirection w:val="tbRlV"/>
          </w:tcPr>
          <w:p>
            <w:pPr>
              <w:pStyle w:val="TableText"/>
              <w:ind w:left="207"/>
              <w:spacing w:before="3" w:line="200" w:lineRule="auto"/>
              <w:rPr>
                <w:sz w:val="17"/>
                <w:szCs w:val="17"/>
              </w:rPr>
            </w:pPr>
            <w:r>
              <w:rPr>
                <w:sz w:val="17"/>
                <w:szCs w:val="17"/>
                <w:spacing w:val="19"/>
              </w:rPr>
              <w:t>一户私追</w:t>
            </w:r>
          </w:p>
          <w:p>
            <w:pPr>
              <w:pStyle w:val="TableText"/>
              <w:ind w:left="16"/>
              <w:spacing w:before="9" w:line="202" w:lineRule="auto"/>
              <w:rPr>
                <w:sz w:val="18"/>
                <w:szCs w:val="18"/>
              </w:rPr>
            </w:pPr>
            <w:r>
              <w:rPr>
                <w:sz w:val="18"/>
                <w:szCs w:val="18"/>
                <w:spacing w:val="35"/>
              </w:rPr>
              <w:t>标准构造详图</w:t>
            </w:r>
          </w:p>
        </w:tc>
      </w:tr>
      <w:tr>
        <w:trPr>
          <w:trHeight w:val="1318" w:hRule="atLeast"/>
        </w:trPr>
        <w:tc>
          <w:tcPr>
            <w:tcW w:w="754" w:type="dxa"/>
            <w:vAlign w:val="top"/>
            <w:textDirection w:val="tbRlV"/>
          </w:tcPr>
          <w:p>
            <w:pPr>
              <w:pStyle w:val="TableText"/>
              <w:ind w:left="232"/>
              <w:spacing w:before="125" w:line="205" w:lineRule="auto"/>
              <w:rPr>
                <w:sz w:val="18"/>
                <w:szCs w:val="18"/>
              </w:rPr>
            </w:pPr>
            <w:r>
              <w:rPr>
                <w:sz w:val="18"/>
                <w:szCs w:val="18"/>
                <w:spacing w:val="39"/>
              </w:rPr>
              <w:t>独立基础</w:t>
            </w:r>
          </w:p>
          <w:p>
            <w:pPr>
              <w:pStyle w:val="TableText"/>
              <w:ind w:left="4"/>
              <w:spacing w:before="64" w:line="202" w:lineRule="auto"/>
              <w:rPr>
                <w:sz w:val="18"/>
                <w:szCs w:val="18"/>
              </w:rPr>
            </w:pPr>
            <w:r>
              <w:rPr>
                <w:sz w:val="18"/>
                <w:szCs w:val="18"/>
                <w:spacing w:val="35"/>
              </w:rPr>
              <w:t>标准构造详图</w:t>
            </w:r>
          </w:p>
        </w:tc>
        <w:tc>
          <w:tcPr>
            <w:tcW w:w="13441" w:type="dxa"/>
            <w:vAlign w:val="top"/>
            <w:gridSpan w:val="8"/>
            <w:vMerge w:val="continue"/>
            <w:tcBorders>
              <w:top w:val="nil"/>
              <w:bottom w:val="nil"/>
            </w:tcBorders>
          </w:tcPr>
          <w:p>
            <w:pPr>
              <w:rPr>
                <w:rFonts w:ascii="Arial"/>
                <w:sz w:val="21"/>
              </w:rPr>
            </w:pPr>
            <w:r/>
          </w:p>
        </w:tc>
        <w:tc>
          <w:tcPr>
            <w:tcW w:w="455" w:type="dxa"/>
            <w:vAlign w:val="top"/>
            <w:textDirection w:val="tbRlV"/>
          </w:tcPr>
          <w:p>
            <w:pPr>
              <w:pStyle w:val="TableText"/>
              <w:ind w:left="207"/>
              <w:spacing w:before="1" w:line="190" w:lineRule="auto"/>
              <w:rPr>
                <w:sz w:val="17"/>
                <w:szCs w:val="17"/>
              </w:rPr>
            </w:pPr>
            <w:r>
              <w:rPr>
                <w:sz w:val="17"/>
                <w:szCs w:val="17"/>
                <w:spacing w:val="12"/>
              </w:rPr>
              <w:t>犯山</w:t>
            </w:r>
          </w:p>
          <w:p>
            <w:pPr>
              <w:pStyle w:val="TableText"/>
              <w:spacing w:line="202" w:lineRule="auto"/>
              <w:jc w:val="right"/>
              <w:rPr>
                <w:sz w:val="18"/>
                <w:szCs w:val="18"/>
              </w:rPr>
            </w:pPr>
            <w:r>
              <w:rPr>
                <w:sz w:val="18"/>
                <w:szCs w:val="18"/>
                <w:spacing w:val="39"/>
              </w:rPr>
              <w:t>标准构造详图</w:t>
            </w:r>
          </w:p>
        </w:tc>
      </w:tr>
      <w:tr>
        <w:trPr>
          <w:trHeight w:val="1328" w:hRule="atLeast"/>
        </w:trPr>
        <w:tc>
          <w:tcPr>
            <w:tcW w:w="754" w:type="dxa"/>
            <w:vAlign w:val="top"/>
            <w:textDirection w:val="tbRlV"/>
          </w:tcPr>
          <w:p>
            <w:pPr>
              <w:pStyle w:val="TableText"/>
              <w:ind w:left="266"/>
              <w:spacing w:before="126" w:line="201" w:lineRule="auto"/>
              <w:rPr>
                <w:sz w:val="18"/>
                <w:szCs w:val="18"/>
              </w:rPr>
            </w:pPr>
            <w:r>
              <w:rPr>
                <w:sz w:val="18"/>
                <w:szCs w:val="18"/>
              </w:rPr>
              <w:t>条形基础</w:t>
            </w:r>
          </w:p>
          <w:p>
            <w:pPr>
              <w:pStyle w:val="TableText"/>
              <w:spacing w:before="68" w:line="202" w:lineRule="auto"/>
              <w:jc w:val="right"/>
              <w:rPr>
                <w:sz w:val="18"/>
                <w:szCs w:val="18"/>
              </w:rPr>
            </w:pPr>
            <w:r>
              <w:rPr>
                <w:sz w:val="18"/>
                <w:szCs w:val="18"/>
                <w:spacing w:val="41"/>
              </w:rPr>
              <w:t>标准构造详图</w:t>
            </w:r>
          </w:p>
        </w:tc>
        <w:tc>
          <w:tcPr>
            <w:tcW w:w="13441" w:type="dxa"/>
            <w:vAlign w:val="top"/>
            <w:gridSpan w:val="8"/>
            <w:vMerge w:val="continue"/>
            <w:tcBorders>
              <w:top w:val="nil"/>
              <w:bottom w:val="nil"/>
            </w:tcBorders>
          </w:tcPr>
          <w:p>
            <w:pPr>
              <w:rPr>
                <w:rFonts w:ascii="Arial"/>
                <w:sz w:val="21"/>
              </w:rPr>
            </w:pPr>
            <w:r/>
          </w:p>
        </w:tc>
        <w:tc>
          <w:tcPr>
            <w:tcW w:w="455" w:type="dxa"/>
            <w:vAlign w:val="top"/>
            <w:textDirection w:val="tbRlV"/>
          </w:tcPr>
          <w:p>
            <w:pPr>
              <w:pStyle w:val="TableText"/>
              <w:ind w:left="197"/>
              <w:spacing w:before="2" w:line="200" w:lineRule="auto"/>
              <w:rPr>
                <w:sz w:val="17"/>
                <w:szCs w:val="17"/>
              </w:rPr>
            </w:pPr>
            <w:r>
              <w:rPr>
                <w:sz w:val="17"/>
                <w:szCs w:val="17"/>
              </w:rPr>
              <w:t>条形基础</w:t>
            </w:r>
          </w:p>
          <w:p>
            <w:pPr>
              <w:pStyle w:val="TableText"/>
              <w:spacing w:line="202" w:lineRule="auto"/>
              <w:jc w:val="right"/>
              <w:rPr>
                <w:sz w:val="18"/>
                <w:szCs w:val="18"/>
              </w:rPr>
            </w:pPr>
            <w:r>
              <w:rPr>
                <w:sz w:val="18"/>
                <w:szCs w:val="18"/>
                <w:spacing w:val="41"/>
              </w:rPr>
              <w:t>标准构造详图</w:t>
            </w:r>
          </w:p>
        </w:tc>
      </w:tr>
      <w:tr>
        <w:trPr>
          <w:trHeight w:val="1329" w:hRule="atLeast"/>
        </w:trPr>
        <w:tc>
          <w:tcPr>
            <w:tcW w:w="754" w:type="dxa"/>
            <w:vAlign w:val="top"/>
            <w:textDirection w:val="tbRlV"/>
          </w:tcPr>
          <w:p>
            <w:pPr>
              <w:pStyle w:val="TableText"/>
              <w:ind w:left="258"/>
              <w:spacing w:before="126" w:line="200" w:lineRule="auto"/>
              <w:rPr>
                <w:sz w:val="18"/>
                <w:szCs w:val="18"/>
              </w:rPr>
            </w:pPr>
            <w:r>
              <w:rPr>
                <w:sz w:val="18"/>
                <w:szCs w:val="18"/>
              </w:rPr>
              <w:t>筏形基础</w:t>
            </w:r>
          </w:p>
          <w:p>
            <w:pPr>
              <w:pStyle w:val="TableText"/>
              <w:ind w:left="37"/>
              <w:spacing w:before="48" w:line="202" w:lineRule="auto"/>
              <w:rPr>
                <w:sz w:val="18"/>
                <w:szCs w:val="18"/>
              </w:rPr>
            </w:pPr>
            <w:r>
              <w:rPr>
                <w:sz w:val="18"/>
                <w:szCs w:val="18"/>
              </w:rPr>
              <w:t>标准构造详图</w:t>
            </w:r>
          </w:p>
        </w:tc>
        <w:tc>
          <w:tcPr>
            <w:tcW w:w="13441" w:type="dxa"/>
            <w:vAlign w:val="top"/>
            <w:gridSpan w:val="8"/>
            <w:vMerge w:val="continue"/>
            <w:tcBorders>
              <w:top w:val="nil"/>
              <w:bottom w:val="nil"/>
            </w:tcBorders>
          </w:tcPr>
          <w:p>
            <w:pPr>
              <w:rPr>
                <w:rFonts w:ascii="Arial"/>
                <w:sz w:val="21"/>
              </w:rPr>
            </w:pPr>
            <w:r/>
          </w:p>
        </w:tc>
        <w:tc>
          <w:tcPr>
            <w:tcW w:w="455" w:type="dxa"/>
            <w:vAlign w:val="top"/>
            <w:vMerge w:val="restart"/>
            <w:textDirection w:val="tbRlV"/>
            <w:tcBorders>
              <w:bottom w:val="nil"/>
            </w:tcBorders>
          </w:tcPr>
          <w:p>
            <w:pPr>
              <w:pStyle w:val="TableText"/>
              <w:ind w:left="206"/>
              <w:spacing w:before="1" w:line="212" w:lineRule="auto"/>
              <w:rPr>
                <w:sz w:val="17"/>
                <w:szCs w:val="17"/>
              </w:rPr>
            </w:pPr>
            <w:r>
              <w:rPr>
                <w:sz w:val="18"/>
                <w:szCs w:val="18"/>
                <w:position w:val="-1"/>
              </w:rPr>
              <w:t>役形基础       </w:t>
            </w:r>
            <w:r>
              <w:rPr>
                <w:sz w:val="17"/>
                <w:szCs w:val="17"/>
                <w:position w:val="2"/>
              </w:rPr>
              <w:t>机基础</w:t>
            </w:r>
          </w:p>
        </w:tc>
      </w:tr>
      <w:tr>
        <w:trPr>
          <w:trHeight w:val="1319" w:hRule="atLeast"/>
        </w:trPr>
        <w:tc>
          <w:tcPr>
            <w:tcW w:w="754" w:type="dxa"/>
            <w:vAlign w:val="top"/>
            <w:textDirection w:val="tbRlV"/>
          </w:tcPr>
          <w:p>
            <w:pPr>
              <w:pStyle w:val="TableText"/>
              <w:ind w:left="318"/>
              <w:spacing w:before="116" w:line="201" w:lineRule="auto"/>
              <w:rPr>
                <w:sz w:val="18"/>
                <w:szCs w:val="18"/>
              </w:rPr>
            </w:pPr>
            <w:r>
              <w:rPr>
                <w:sz w:val="18"/>
                <w:szCs w:val="18"/>
              </w:rPr>
              <w:t>桩基础</w:t>
            </w:r>
          </w:p>
          <w:p>
            <w:pPr>
              <w:pStyle w:val="TableText"/>
              <w:spacing w:before="87" w:line="202" w:lineRule="auto"/>
              <w:jc w:val="right"/>
              <w:rPr>
                <w:sz w:val="18"/>
                <w:szCs w:val="18"/>
              </w:rPr>
            </w:pPr>
            <w:r>
              <w:rPr>
                <w:sz w:val="18"/>
                <w:szCs w:val="18"/>
                <w:spacing w:val="39"/>
              </w:rPr>
              <w:t>标准构造详图</w:t>
            </w:r>
          </w:p>
        </w:tc>
        <w:tc>
          <w:tcPr>
            <w:tcW w:w="13441" w:type="dxa"/>
            <w:vAlign w:val="top"/>
            <w:gridSpan w:val="8"/>
            <w:vMerge w:val="continue"/>
            <w:tcBorders>
              <w:top w:val="nil"/>
              <w:bottom w:val="nil"/>
            </w:tcBorders>
          </w:tcPr>
          <w:p>
            <w:pPr>
              <w:rPr>
                <w:rFonts w:ascii="Arial"/>
                <w:sz w:val="21"/>
              </w:rPr>
            </w:pPr>
            <w:r/>
          </w:p>
        </w:tc>
        <w:tc>
          <w:tcPr>
            <w:tcW w:w="455" w:type="dxa"/>
            <w:vAlign w:val="top"/>
            <w:vMerge w:val="continue"/>
            <w:textDirection w:val="tbRlV"/>
            <w:tcBorders>
              <w:top w:val="nil"/>
            </w:tcBorders>
          </w:tcPr>
          <w:p>
            <w:pPr>
              <w:rPr>
                <w:rFonts w:ascii="Arial"/>
                <w:sz w:val="21"/>
              </w:rPr>
            </w:pPr>
            <w:r/>
          </w:p>
        </w:tc>
      </w:tr>
      <w:tr>
        <w:trPr>
          <w:trHeight w:val="1309" w:hRule="atLeast"/>
        </w:trPr>
        <w:tc>
          <w:tcPr>
            <w:tcW w:w="754" w:type="dxa"/>
            <w:vAlign w:val="top"/>
            <w:textDirection w:val="tbRlV"/>
          </w:tcPr>
          <w:p>
            <w:pPr>
              <w:pStyle w:val="TableText"/>
              <w:ind w:firstLine="18"/>
              <w:spacing w:before="125" w:line="290" w:lineRule="auto"/>
              <w:rPr>
                <w:sz w:val="17"/>
                <w:szCs w:val="17"/>
              </w:rPr>
            </w:pPr>
            <w:r>
              <w:rPr>
                <w:sz w:val="18"/>
                <w:szCs w:val="18"/>
                <w:spacing w:val="-1"/>
              </w:rPr>
              <w:t>基础相关构造</w:t>
            </w:r>
            <w:r>
              <w:rPr>
                <w:sz w:val="18"/>
                <w:szCs w:val="18"/>
              </w:rPr>
              <w:t xml:space="preserve">   </w:t>
            </w:r>
            <w:r>
              <w:rPr>
                <w:sz w:val="17"/>
                <w:szCs w:val="17"/>
                <w:spacing w:val="-1"/>
              </w:rPr>
              <w:t>标</w:t>
            </w:r>
            <w:r>
              <w:rPr>
                <w:sz w:val="17"/>
                <w:szCs w:val="17"/>
                <w:spacing w:val="-25"/>
              </w:rPr>
              <w:t xml:space="preserve"> </w:t>
            </w:r>
            <w:r>
              <w:rPr>
                <w:sz w:val="17"/>
                <w:szCs w:val="17"/>
                <w:spacing w:val="-1"/>
              </w:rPr>
              <w:t>准</w:t>
            </w:r>
            <w:r>
              <w:rPr>
                <w:sz w:val="17"/>
                <w:szCs w:val="17"/>
                <w:spacing w:val="-27"/>
              </w:rPr>
              <w:t xml:space="preserve"> </w:t>
            </w:r>
            <w:r>
              <w:rPr>
                <w:sz w:val="17"/>
                <w:szCs w:val="17"/>
                <w:spacing w:val="-1"/>
              </w:rPr>
              <w:t>构</w:t>
            </w:r>
            <w:r>
              <w:rPr>
                <w:sz w:val="17"/>
                <w:szCs w:val="17"/>
                <w:spacing w:val="-26"/>
              </w:rPr>
              <w:t xml:space="preserve"> </w:t>
            </w:r>
            <w:r>
              <w:rPr>
                <w:sz w:val="17"/>
                <w:szCs w:val="17"/>
                <w:spacing w:val="-1"/>
              </w:rPr>
              <w:t>造</w:t>
            </w:r>
            <w:r>
              <w:rPr>
                <w:sz w:val="17"/>
                <w:szCs w:val="17"/>
                <w:spacing w:val="-27"/>
              </w:rPr>
              <w:t xml:space="preserve"> </w:t>
            </w:r>
            <w:r>
              <w:rPr>
                <w:sz w:val="17"/>
                <w:szCs w:val="17"/>
                <w:spacing w:val="-1"/>
              </w:rPr>
              <w:t>详</w:t>
            </w:r>
            <w:r>
              <w:rPr>
                <w:sz w:val="17"/>
                <w:szCs w:val="17"/>
                <w:spacing w:val="-27"/>
              </w:rPr>
              <w:t xml:space="preserve"> </w:t>
            </w:r>
            <w:r>
              <w:rPr>
                <w:sz w:val="17"/>
                <w:szCs w:val="17"/>
                <w:spacing w:val="-1"/>
              </w:rPr>
              <w:t>图</w:t>
            </w:r>
          </w:p>
        </w:tc>
        <w:tc>
          <w:tcPr>
            <w:tcW w:w="13441" w:type="dxa"/>
            <w:vAlign w:val="top"/>
            <w:gridSpan w:val="8"/>
            <w:vMerge w:val="continue"/>
            <w:tcBorders>
              <w:top w:val="nil"/>
              <w:bottom w:val="nil"/>
            </w:tcBorders>
          </w:tcPr>
          <w:p>
            <w:pPr>
              <w:rPr>
                <w:rFonts w:ascii="Arial"/>
                <w:sz w:val="21"/>
              </w:rPr>
            </w:pPr>
            <w:r/>
          </w:p>
        </w:tc>
        <w:tc>
          <w:tcPr>
            <w:tcW w:w="455" w:type="dxa"/>
            <w:vAlign w:val="top"/>
            <w:textDirection w:val="tbRlV"/>
          </w:tcPr>
          <w:p>
            <w:pPr>
              <w:pStyle w:val="TableText"/>
              <w:ind w:left="108"/>
              <w:spacing w:before="12" w:line="202" w:lineRule="auto"/>
              <w:rPr>
                <w:sz w:val="18"/>
                <w:szCs w:val="18"/>
              </w:rPr>
            </w:pPr>
            <w:r>
              <w:rPr>
                <w:sz w:val="18"/>
                <w:szCs w:val="18"/>
              </w:rPr>
              <w:t>基础相关构造</w:t>
            </w:r>
          </w:p>
        </w:tc>
      </w:tr>
      <w:tr>
        <w:trPr>
          <w:trHeight w:val="459" w:hRule="atLeast"/>
        </w:trPr>
        <w:tc>
          <w:tcPr>
            <w:tcW w:w="754" w:type="dxa"/>
            <w:vAlign w:val="top"/>
            <w:vMerge w:val="restart"/>
            <w:textDirection w:val="tbRlV"/>
            <w:tcBorders>
              <w:bottom w:val="nil"/>
            </w:tcBorders>
          </w:tcPr>
          <w:p>
            <w:pPr>
              <w:pStyle w:val="TableText"/>
              <w:ind w:left="458"/>
              <w:spacing w:before="296" w:line="199" w:lineRule="auto"/>
              <w:rPr>
                <w:sz w:val="18"/>
                <w:szCs w:val="18"/>
              </w:rPr>
            </w:pPr>
            <w:r>
              <w:rPr>
                <w:sz w:val="18"/>
                <w:szCs w:val="18"/>
              </w:rPr>
              <w:t>附录</w:t>
            </w:r>
          </w:p>
        </w:tc>
        <w:tc>
          <w:tcPr>
            <w:tcW w:w="13441" w:type="dxa"/>
            <w:vAlign w:val="top"/>
            <w:gridSpan w:val="8"/>
            <w:vMerge w:val="continue"/>
            <w:tcBorders>
              <w:top w:val="nil"/>
            </w:tcBorders>
          </w:tcPr>
          <w:p>
            <w:pPr>
              <w:rPr>
                <w:rFonts w:ascii="Arial"/>
                <w:sz w:val="21"/>
              </w:rPr>
            </w:pPr>
            <w:r/>
          </w:p>
        </w:tc>
        <w:tc>
          <w:tcPr>
            <w:tcW w:w="455" w:type="dxa"/>
            <w:vAlign w:val="top"/>
            <w:vMerge w:val="restart"/>
            <w:textDirection w:val="tbRlV"/>
            <w:tcBorders>
              <w:bottom w:val="nil"/>
            </w:tcBorders>
          </w:tcPr>
          <w:p>
            <w:pPr>
              <w:pStyle w:val="TableText"/>
              <w:ind w:left="458"/>
              <w:spacing w:before="52" w:line="199" w:lineRule="auto"/>
              <w:rPr>
                <w:sz w:val="18"/>
                <w:szCs w:val="18"/>
              </w:rPr>
            </w:pPr>
            <w:r>
              <w:rPr>
                <w:sz w:val="18"/>
                <w:szCs w:val="18"/>
              </w:rPr>
              <w:t>附录</w:t>
            </w:r>
          </w:p>
        </w:tc>
      </w:tr>
      <w:tr>
        <w:trPr>
          <w:trHeight w:val="549" w:hRule="atLeast"/>
        </w:trPr>
        <w:tc>
          <w:tcPr>
            <w:tcW w:w="754" w:type="dxa"/>
            <w:vAlign w:val="top"/>
            <w:vMerge w:val="continue"/>
            <w:textDirection w:val="tbRlV"/>
            <w:tcBorders>
              <w:top w:val="nil"/>
              <w:bottom w:val="nil"/>
            </w:tcBorders>
          </w:tcPr>
          <w:p>
            <w:pPr>
              <w:rPr>
                <w:rFonts w:ascii="Arial"/>
                <w:sz w:val="21"/>
              </w:rPr>
            </w:pPr>
            <w:r/>
          </w:p>
        </w:tc>
        <w:tc>
          <w:tcPr>
            <w:tcW w:w="6895" w:type="dxa"/>
            <w:vAlign w:val="top"/>
            <w:vMerge w:val="restart"/>
            <w:tcBorders>
              <w:bottom w:val="nil"/>
            </w:tcBorders>
          </w:tcPr>
          <w:p>
            <w:pPr>
              <w:rPr>
                <w:rFonts w:ascii="Arial"/>
                <w:sz w:val="21"/>
              </w:rPr>
            </w:pPr>
            <w:r/>
          </w:p>
        </w:tc>
        <w:tc>
          <w:tcPr>
            <w:tcW w:w="4737" w:type="dxa"/>
            <w:vAlign w:val="top"/>
            <w:gridSpan w:val="5"/>
          </w:tcPr>
          <w:p>
            <w:pPr>
              <w:pStyle w:val="TableText"/>
              <w:ind w:left="810"/>
              <w:spacing w:before="110" w:line="214" w:lineRule="auto"/>
              <w:rPr>
                <w:sz w:val="34"/>
                <w:szCs w:val="34"/>
              </w:rPr>
            </w:pPr>
            <w:r>
              <w:rPr>
                <w:sz w:val="34"/>
                <w:szCs w:val="34"/>
                <w:b/>
                <w:bCs/>
                <w:spacing w:val="-5"/>
              </w:rPr>
              <w:t>六边形承台CTj配筋构造</w:t>
            </w:r>
          </w:p>
        </w:tc>
        <w:tc>
          <w:tcPr>
            <w:tcW w:w="560" w:type="dxa"/>
            <w:vAlign w:val="top"/>
          </w:tcPr>
          <w:p>
            <w:pPr>
              <w:pStyle w:val="TableText"/>
              <w:spacing w:before="197" w:line="219" w:lineRule="auto"/>
              <w:jc w:val="right"/>
              <w:rPr>
                <w:sz w:val="18"/>
                <w:szCs w:val="18"/>
              </w:rPr>
            </w:pPr>
            <w:r>
              <w:rPr>
                <w:sz w:val="18"/>
                <w:szCs w:val="18"/>
                <w:spacing w:val="-4"/>
              </w:rPr>
              <w:t>图集号</w:t>
            </w:r>
          </w:p>
        </w:tc>
        <w:tc>
          <w:tcPr>
            <w:tcW w:w="1249" w:type="dxa"/>
            <w:vAlign w:val="top"/>
          </w:tcPr>
          <w:p>
            <w:pPr>
              <w:pStyle w:val="TableText"/>
              <w:ind w:left="259"/>
              <w:spacing w:before="242" w:line="184" w:lineRule="auto"/>
              <w:rPr>
                <w:sz w:val="18"/>
                <w:szCs w:val="18"/>
              </w:rPr>
            </w:pPr>
            <w:r>
              <w:rPr>
                <w:sz w:val="18"/>
                <w:szCs w:val="18"/>
                <w:spacing w:val="-2"/>
              </w:rPr>
              <w:t>22G101-3</w:t>
            </w:r>
          </w:p>
        </w:tc>
        <w:tc>
          <w:tcPr>
            <w:tcW w:w="455" w:type="dxa"/>
            <w:vAlign w:val="top"/>
            <w:vMerge w:val="continue"/>
            <w:textDirection w:val="tbRlV"/>
            <w:tcBorders>
              <w:top w:val="nil"/>
              <w:bottom w:val="nil"/>
            </w:tcBorders>
          </w:tcPr>
          <w:p>
            <w:pPr>
              <w:rPr>
                <w:rFonts w:ascii="Arial"/>
                <w:sz w:val="21"/>
              </w:rPr>
            </w:pPr>
            <w:r/>
          </w:p>
        </w:tc>
      </w:tr>
      <w:tr>
        <w:trPr>
          <w:trHeight w:val="275" w:hRule="atLeast"/>
        </w:trPr>
        <w:tc>
          <w:tcPr>
            <w:tcW w:w="754" w:type="dxa"/>
            <w:vAlign w:val="top"/>
            <w:vMerge w:val="continue"/>
            <w:textDirection w:val="tbRlV"/>
            <w:tcBorders>
              <w:top w:val="nil"/>
            </w:tcBorders>
          </w:tcPr>
          <w:p>
            <w:pPr>
              <w:rPr>
                <w:rFonts w:ascii="Arial"/>
                <w:sz w:val="21"/>
              </w:rPr>
            </w:pPr>
            <w:r/>
          </w:p>
        </w:tc>
        <w:tc>
          <w:tcPr>
            <w:tcW w:w="6895" w:type="dxa"/>
            <w:vAlign w:val="top"/>
            <w:vMerge w:val="continue"/>
            <w:tcBorders>
              <w:top w:val="nil"/>
            </w:tcBorders>
          </w:tcPr>
          <w:p>
            <w:pPr>
              <w:rPr>
                <w:rFonts w:ascii="Arial"/>
                <w:sz w:val="21"/>
              </w:rPr>
            </w:pPr>
            <w:r/>
          </w:p>
        </w:tc>
        <w:tc>
          <w:tcPr>
            <w:tcW w:w="899" w:type="dxa"/>
            <w:vAlign w:val="top"/>
          </w:tcPr>
          <w:p>
            <w:pPr>
              <w:pStyle w:val="TableText"/>
              <w:spacing w:before="58" w:line="212" w:lineRule="auto"/>
              <w:jc w:val="right"/>
              <w:rPr>
                <w:sz w:val="18"/>
                <w:szCs w:val="18"/>
              </w:rPr>
            </w:pPr>
            <w:r>
              <w:rPr>
                <w:sz w:val="18"/>
                <w:szCs w:val="18"/>
                <w:spacing w:val="-10"/>
              </w:rPr>
              <w:t>审核黄志刚</w:t>
            </w:r>
          </w:p>
        </w:tc>
        <w:tc>
          <w:tcPr>
            <w:tcW w:w="1019" w:type="dxa"/>
            <w:vAlign w:val="top"/>
          </w:tcPr>
          <w:p>
            <w:pPr>
              <w:rPr>
                <w:rFonts w:ascii="Arial"/>
                <w:sz w:val="21"/>
              </w:rPr>
            </w:pPr>
            <w:r/>
          </w:p>
        </w:tc>
        <w:tc>
          <w:tcPr>
            <w:tcW w:w="580" w:type="dxa"/>
            <w:vAlign w:val="top"/>
          </w:tcPr>
          <w:p>
            <w:pPr>
              <w:pStyle w:val="TableText"/>
              <w:spacing w:before="58" w:line="212" w:lineRule="auto"/>
              <w:jc w:val="right"/>
              <w:rPr>
                <w:sz w:val="18"/>
                <w:szCs w:val="18"/>
              </w:rPr>
            </w:pPr>
            <w:r>
              <w:rPr>
                <w:sz w:val="18"/>
                <w:szCs w:val="18"/>
                <w:spacing w:val="-12"/>
                <w:w w:val="82"/>
              </w:rPr>
              <w:t>校对杨</w:t>
            </w:r>
            <w:r>
              <w:rPr>
                <w:sz w:val="18"/>
                <w:szCs w:val="18"/>
                <w:spacing w:val="-8"/>
                <w:w w:val="82"/>
              </w:rPr>
              <w:t>建</w:t>
            </w:r>
          </w:p>
        </w:tc>
        <w:tc>
          <w:tcPr>
            <w:tcW w:w="1569" w:type="dxa"/>
            <w:vAlign w:val="top"/>
          </w:tcPr>
          <w:p>
            <w:pPr>
              <w:pStyle w:val="TableText"/>
              <w:ind w:left="257"/>
              <w:spacing w:before="39" w:line="221" w:lineRule="auto"/>
              <w:rPr>
                <w:sz w:val="18"/>
                <w:szCs w:val="18"/>
              </w:rPr>
            </w:pPr>
            <w:r>
              <w:rPr>
                <w:sz w:val="18"/>
                <w:szCs w:val="18"/>
                <w:spacing w:val="-5"/>
                <w:position w:val="1"/>
              </w:rPr>
              <w:t>建</w:t>
            </w:r>
            <w:r>
              <w:rPr>
                <w:sz w:val="18"/>
                <w:szCs w:val="18"/>
                <w:spacing w:val="30"/>
                <w:position w:val="1"/>
              </w:rPr>
              <w:t xml:space="preserve">  </w:t>
            </w:r>
            <w:r>
              <w:rPr>
                <w:sz w:val="18"/>
                <w:szCs w:val="18"/>
                <w:spacing w:val="-5"/>
              </w:rPr>
              <w:t>设计</w:t>
            </w:r>
            <w:r>
              <w:rPr>
                <w:sz w:val="18"/>
                <w:szCs w:val="18"/>
                <w:spacing w:val="-30"/>
              </w:rPr>
              <w:t xml:space="preserve"> </w:t>
            </w:r>
            <w:r>
              <w:rPr>
                <w:sz w:val="18"/>
                <w:szCs w:val="18"/>
                <w:spacing w:val="-5"/>
              </w:rPr>
              <w:t>林蔚</w:t>
            </w:r>
          </w:p>
        </w:tc>
        <w:tc>
          <w:tcPr>
            <w:tcW w:w="670" w:type="dxa"/>
            <w:vAlign w:val="top"/>
          </w:tcPr>
          <w:p>
            <w:pPr>
              <w:pStyle w:val="TableText"/>
              <w:ind w:left="129"/>
              <w:spacing w:before="58" w:line="212" w:lineRule="auto"/>
              <w:rPr>
                <w:sz w:val="18"/>
                <w:szCs w:val="18"/>
              </w:rPr>
            </w:pPr>
            <w:r>
              <w:rPr>
                <w:sz w:val="18"/>
                <w:szCs w:val="18"/>
                <w:spacing w:val="-2"/>
              </w:rPr>
              <w:t>林蔚</w:t>
            </w:r>
          </w:p>
        </w:tc>
        <w:tc>
          <w:tcPr>
            <w:tcW w:w="560" w:type="dxa"/>
            <w:vAlign w:val="top"/>
          </w:tcPr>
          <w:p>
            <w:pPr>
              <w:pStyle w:val="TableText"/>
              <w:ind w:left="189"/>
              <w:spacing w:before="60" w:line="210" w:lineRule="auto"/>
              <w:rPr>
                <w:sz w:val="18"/>
                <w:szCs w:val="18"/>
              </w:rPr>
            </w:pPr>
            <w:r>
              <w:rPr>
                <w:sz w:val="18"/>
                <w:szCs w:val="18"/>
              </w:rPr>
              <w:t>页</w:t>
            </w:r>
          </w:p>
        </w:tc>
        <w:tc>
          <w:tcPr>
            <w:tcW w:w="1249" w:type="dxa"/>
            <w:vAlign w:val="top"/>
          </w:tcPr>
          <w:p>
            <w:pPr>
              <w:pStyle w:val="TableText"/>
              <w:ind w:left="379"/>
              <w:spacing w:before="92" w:line="172" w:lineRule="exact"/>
              <w:rPr>
                <w:sz w:val="24"/>
                <w:szCs w:val="24"/>
              </w:rPr>
            </w:pPr>
            <w:r>
              <w:rPr>
                <w:sz w:val="24"/>
                <w:szCs w:val="24"/>
                <w:spacing w:val="-4"/>
                <w:position w:val="-3"/>
              </w:rPr>
              <w:t>2-42</w:t>
            </w:r>
          </w:p>
        </w:tc>
        <w:tc>
          <w:tcPr>
            <w:tcW w:w="455" w:type="dxa"/>
            <w:vAlign w:val="top"/>
            <w:vMerge w:val="continue"/>
            <w:textDirection w:val="tbRlV"/>
            <w:tcBorders>
              <w:top w:val="nil"/>
            </w:tcBorders>
          </w:tcPr>
          <w:p>
            <w:pPr>
              <w:rPr>
                <w:rFonts w:ascii="Arial"/>
                <w:sz w:val="21"/>
              </w:rPr>
            </w:pPr>
            <w:r/>
          </w:p>
        </w:tc>
      </w:tr>
    </w:tbl>
    <w:p>
      <w:pPr>
        <w:ind w:left="970"/>
        <w:spacing w:before="243"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98</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76" w:lineRule="auto"/>
        <w:rPr>
          <w:rFonts w:ascii="Arial"/>
          <w:sz w:val="21"/>
        </w:rPr>
      </w:pPr>
      <w:r/>
    </w:p>
    <w:p>
      <w:pPr>
        <w:spacing w:line="276" w:lineRule="auto"/>
        <w:rPr>
          <w:rFonts w:ascii="Arial"/>
          <w:sz w:val="21"/>
        </w:rPr>
      </w:pPr>
      <w:r>
        <w:pict>
          <v:shape id="_x0000_s1436" style="position:absolute;margin-left:29.5305pt;margin-top:2.68982pt;mso-position-vertical-relative:text;mso-position-horizontal-relative:text;width:28.45pt;height:193.05pt;z-index:256154624;" filled="false" stroked="false" type="#_x0000_t202">
            <v:fill on="false"/>
            <v:stroke on="false"/>
            <v:path/>
            <v:imagedata o:title=""/>
            <o:lock v:ext="edit" aspectratio="false"/>
            <v:textbox inset="0mm,0mm,0mm,0mm" style="layout-flow:vertical-ideographic;">
              <w:txbxContent>
                <w:p>
                  <w:pPr>
                    <w:ind w:right="20"/>
                    <w:spacing w:before="20" w:line="206" w:lineRule="auto"/>
                    <w:jc w:val="right"/>
                    <w:rPr>
                      <w:rFonts w:ascii="SimHei" w:hAnsi="SimHei" w:eastAsia="SimHei" w:cs="SimHei"/>
                      <w:sz w:val="19"/>
                      <w:szCs w:val="19"/>
                    </w:rPr>
                  </w:pPr>
                  <w:r>
                    <w:rPr>
                      <w:rFonts w:ascii="SimHei" w:hAnsi="SimHei" w:eastAsia="SimHei" w:cs="SimHei"/>
                      <w:sz w:val="19"/>
                      <w:szCs w:val="19"/>
                      <w:spacing w:val="24"/>
                      <w:position w:val="2"/>
                    </w:rPr>
                    <w:t>般构造</w:t>
                  </w:r>
                  <w:r>
                    <w:rPr>
                      <w:rFonts w:ascii="SimHei" w:hAnsi="SimHei" w:eastAsia="SimHei" w:cs="SimHei"/>
                      <w:sz w:val="19"/>
                      <w:szCs w:val="19"/>
                      <w:spacing w:val="8"/>
                      <w:position w:val="2"/>
                    </w:rPr>
                    <w:t xml:space="preserve">     </w:t>
                  </w:r>
                  <w:r>
                    <w:rPr>
                      <w:rFonts w:ascii="SimHei" w:hAnsi="SimHei" w:eastAsia="SimHei" w:cs="SimHei"/>
                      <w:sz w:val="19"/>
                      <w:szCs w:val="19"/>
                      <w:spacing w:val="24"/>
                    </w:rPr>
                    <w:t>独立基础</w:t>
                  </w:r>
                  <w:r>
                    <w:rPr>
                      <w:rFonts w:ascii="SimHei" w:hAnsi="SimHei" w:eastAsia="SimHei" w:cs="SimHei"/>
                      <w:sz w:val="19"/>
                      <w:szCs w:val="19"/>
                      <w:spacing w:val="3"/>
                    </w:rPr>
                    <w:t xml:space="preserve">     </w:t>
                  </w:r>
                  <w:r>
                    <w:rPr>
                      <w:rFonts w:ascii="SimHei" w:hAnsi="SimHei" w:eastAsia="SimHei" w:cs="SimHei"/>
                      <w:sz w:val="19"/>
                      <w:szCs w:val="19"/>
                      <w:spacing w:val="24"/>
                      <w:position w:val="-1"/>
                    </w:rPr>
                    <w:t>条形基础</w:t>
                  </w:r>
                </w:p>
                <w:p>
                  <w:pPr>
                    <w:pStyle w:val="BodyText"/>
                    <w:ind w:left="20"/>
                    <w:spacing w:before="48" w:line="219" w:lineRule="auto"/>
                    <w:rPr>
                      <w:sz w:val="19"/>
                      <w:szCs w:val="19"/>
                    </w:rPr>
                  </w:pPr>
                  <w:r>
                    <w:rPr>
                      <w:sz w:val="19"/>
                      <w:szCs w:val="19"/>
                    </w:rPr>
                    <w:t>标</w:t>
                  </w:r>
                  <w:r>
                    <w:rPr>
                      <w:sz w:val="19"/>
                      <w:szCs w:val="19"/>
                      <w:spacing w:val="-44"/>
                    </w:rPr>
                    <w:t xml:space="preserve"> </w:t>
                  </w:r>
                  <w:r>
                    <w:rPr>
                      <w:sz w:val="19"/>
                      <w:szCs w:val="19"/>
                    </w:rPr>
                    <w:t>佳</w:t>
                  </w:r>
                  <w:r>
                    <w:rPr>
                      <w:sz w:val="19"/>
                      <w:szCs w:val="19"/>
                      <w:spacing w:val="-50"/>
                    </w:rPr>
                    <w:t xml:space="preserve"> </w:t>
                  </w:r>
                  <w:r>
                    <w:rPr>
                      <w:sz w:val="19"/>
                      <w:szCs w:val="19"/>
                    </w:rPr>
                    <w:t>构</w:t>
                  </w:r>
                  <w:r>
                    <w:rPr>
                      <w:sz w:val="19"/>
                      <w:szCs w:val="19"/>
                      <w:spacing w:val="-50"/>
                    </w:rPr>
                    <w:t xml:space="preserve"> </w:t>
                  </w:r>
                  <w:r>
                    <w:rPr>
                      <w:sz w:val="19"/>
                      <w:szCs w:val="19"/>
                    </w:rPr>
                    <w:t>告</w:t>
                  </w:r>
                  <w:r>
                    <w:rPr>
                      <w:sz w:val="19"/>
                      <w:szCs w:val="19"/>
                      <w:spacing w:val="-50"/>
                    </w:rPr>
                    <w:t xml:space="preserve"> </w:t>
                  </w:r>
                  <w:r>
                    <w:rPr>
                      <w:sz w:val="19"/>
                      <w:szCs w:val="19"/>
                    </w:rPr>
                    <w:t>羊</w:t>
                  </w:r>
                  <w:r>
                    <w:rPr>
                      <w:sz w:val="19"/>
                      <w:szCs w:val="19"/>
                      <w:spacing w:val="-50"/>
                    </w:rPr>
                    <w:t xml:space="preserve"> </w:t>
                  </w:r>
                  <w:r>
                    <w:rPr>
                      <w:sz w:val="19"/>
                      <w:szCs w:val="19"/>
                    </w:rPr>
                    <w:t>图</w:t>
                  </w:r>
                  <w:r>
                    <w:rPr>
                      <w:sz w:val="19"/>
                      <w:szCs w:val="19"/>
                      <w:spacing w:val="-50"/>
                    </w:rPr>
                    <w:t xml:space="preserve"> </w:t>
                  </w:r>
                  <w:r>
                    <w:rPr>
                      <w:sz w:val="19"/>
                      <w:szCs w:val="19"/>
                    </w:rPr>
                    <w:t>三住</w:t>
                  </w:r>
                  <w:r>
                    <w:rPr>
                      <w:sz w:val="19"/>
                      <w:szCs w:val="19"/>
                      <w:spacing w:val="-22"/>
                    </w:rPr>
                    <w:t xml:space="preserve"> </w:t>
                  </w:r>
                  <w:r>
                    <w:rPr>
                      <w:sz w:val="19"/>
                      <w:szCs w:val="19"/>
                    </w:rPr>
                    <w:t>巨</w:t>
                  </w:r>
                  <w:r>
                    <w:rPr>
                      <w:sz w:val="19"/>
                      <w:szCs w:val="19"/>
                      <w:spacing w:val="-22"/>
                    </w:rPr>
                    <w:t xml:space="preserve"> </w:t>
                  </w:r>
                  <w:r>
                    <w:rPr>
                      <w:sz w:val="19"/>
                      <w:szCs w:val="19"/>
                    </w:rPr>
                    <w:t>羊</w:t>
                  </w:r>
                  <w:r>
                    <w:rPr>
                      <w:sz w:val="19"/>
                      <w:szCs w:val="19"/>
                      <w:spacing w:val="-22"/>
                    </w:rPr>
                    <w:t xml:space="preserve"> </w:t>
                  </w:r>
                  <w:r>
                    <w:rPr>
                      <w:sz w:val="19"/>
                      <w:szCs w:val="19"/>
                    </w:rPr>
                    <w:t>图</w:t>
                  </w:r>
                  <w:r>
                    <w:rPr>
                      <w:sz w:val="19"/>
                      <w:szCs w:val="19"/>
                      <w:spacing w:val="-22"/>
                    </w:rPr>
                    <w:t xml:space="preserve"> </w:t>
                  </w:r>
                  <w:r>
                    <w:rPr>
                      <w:sz w:val="19"/>
                      <w:szCs w:val="19"/>
                    </w:rPr>
                    <w:t>示</w:t>
                  </w:r>
                  <w:r>
                    <w:rPr>
                      <w:sz w:val="19"/>
                      <w:szCs w:val="19"/>
                      <w:spacing w:val="-22"/>
                    </w:rPr>
                    <w:t xml:space="preserve"> </w:t>
                  </w:r>
                  <w:r>
                    <w:rPr>
                      <w:sz w:val="19"/>
                      <w:szCs w:val="19"/>
                    </w:rPr>
                    <w:t>住</w:t>
                  </w:r>
                  <w:r>
                    <w:rPr>
                      <w:sz w:val="19"/>
                      <w:szCs w:val="19"/>
                      <w:spacing w:val="-22"/>
                    </w:rPr>
                    <w:t xml:space="preserve"> </w:t>
                  </w:r>
                  <w:r>
                    <w:rPr>
                      <w:sz w:val="19"/>
                      <w:szCs w:val="19"/>
                    </w:rPr>
                    <w:t>构</w:t>
                  </w:r>
                  <w:r>
                    <w:rPr>
                      <w:sz w:val="19"/>
                      <w:szCs w:val="19"/>
                      <w:spacing w:val="-22"/>
                    </w:rPr>
                    <w:t xml:space="preserve"> </w:t>
                  </w:r>
                  <w:r>
                    <w:rPr>
                      <w:sz w:val="19"/>
                      <w:szCs w:val="19"/>
                    </w:rPr>
                    <w:t>造</w:t>
                  </w:r>
                </w:p>
              </w:txbxContent>
            </v:textbox>
          </v:shape>
        </w:pict>
      </w:r>
      <w:r>
        <w:pict>
          <v:shape id="_x0000_s1438" style="position:absolute;margin-left:727.85pt;margin-top:11.0482pt;mso-position-vertical-relative:text;mso-position-horizontal-relative:text;width:28.9pt;height:443.75pt;z-index:256153600;" filled="false" stroked="false" type="#_x0000_t202">
            <v:fill on="false"/>
            <v:stroke on="false"/>
            <v:path/>
            <v:imagedata o:title=""/>
            <o:lock v:ext="edit" aspectratio="false"/>
            <v:textbox inset="0mm,0mm,0mm,0mm" style="layout-flow:vertical-ideographic;">
              <w:txbxContent>
                <w:p>
                  <w:pPr>
                    <w:ind w:left="419"/>
                    <w:spacing w:before="20" w:line="167" w:lineRule="auto"/>
                    <w:rPr>
                      <w:rFonts w:ascii="SimHei" w:hAnsi="SimHei" w:eastAsia="SimHei" w:cs="SimHei"/>
                      <w:sz w:val="19"/>
                      <w:szCs w:val="19"/>
                    </w:rPr>
                  </w:pPr>
                  <w:r>
                    <w:rPr>
                      <w:rFonts w:ascii="SimHei" w:hAnsi="SimHei" w:eastAsia="SimHei" w:cs="SimHei"/>
                      <w:sz w:val="19"/>
                      <w:szCs w:val="19"/>
                      <w:spacing w:val="20"/>
                      <w:position w:val="2"/>
                    </w:rPr>
                    <w:t>般构造</w:t>
                  </w:r>
                  <w:r>
                    <w:rPr>
                      <w:rFonts w:ascii="SimHei" w:hAnsi="SimHei" w:eastAsia="SimHei" w:cs="SimHei"/>
                      <w:sz w:val="19"/>
                      <w:szCs w:val="19"/>
                      <w:spacing w:val="13"/>
                      <w:position w:val="2"/>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0"/>
                      <w:position w:val="1"/>
                    </w:rPr>
                    <w:t>条形基础</w:t>
                  </w:r>
                  <w:r>
                    <w:rPr>
                      <w:rFonts w:ascii="SimHei" w:hAnsi="SimHei" w:eastAsia="SimHei" w:cs="SimHei"/>
                      <w:sz w:val="19"/>
                      <w:szCs w:val="19"/>
                      <w:spacing w:val="3"/>
                      <w:position w:val="1"/>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position w:val="-2"/>
                    </w:rPr>
                    <w:t>桩基础</w:t>
                  </w:r>
                  <w:r>
                    <w:rPr>
                      <w:rFonts w:ascii="SimHei" w:hAnsi="SimHei" w:eastAsia="SimHei" w:cs="SimHei"/>
                      <w:sz w:val="19"/>
                      <w:szCs w:val="19"/>
                      <w:spacing w:val="20"/>
                      <w:position w:val="-2"/>
                    </w:rPr>
                    <w:t xml:space="preserve">    </w:t>
                  </w:r>
                  <w:r>
                    <w:rPr>
                      <w:rFonts w:ascii="SimHei" w:hAnsi="SimHei" w:eastAsia="SimHei" w:cs="SimHei"/>
                      <w:sz w:val="19"/>
                      <w:szCs w:val="19"/>
                      <w:spacing w:val="20"/>
                      <w:position w:val="-2"/>
                    </w:rPr>
                    <w:t>基础相关构造</w:t>
                  </w:r>
                </w:p>
                <w:p>
                  <w:pPr>
                    <w:ind w:left="20"/>
                    <w:spacing w:line="216" w:lineRule="auto"/>
                    <w:rPr>
                      <w:rFonts w:ascii="SimHei" w:hAnsi="SimHei" w:eastAsia="SimHei" w:cs="SimHei"/>
                      <w:sz w:val="19"/>
                      <w:szCs w:val="19"/>
                    </w:rPr>
                  </w:pPr>
                  <w:r>
                    <w:rPr>
                      <w:rFonts w:ascii="SimHei" w:hAnsi="SimHei" w:eastAsia="SimHei" w:cs="SimHei"/>
                      <w:sz w:val="19"/>
                      <w:szCs w:val="19"/>
                      <w:spacing w:val="24"/>
                    </w:rPr>
                    <w:t>标准构造详图</w:t>
                  </w:r>
                  <w:r>
                    <w:rPr>
                      <w:rFonts w:ascii="SimHei" w:hAnsi="SimHei" w:eastAsia="SimHei" w:cs="SimHei"/>
                      <w:sz w:val="19"/>
                      <w:szCs w:val="19"/>
                      <w:spacing w:val="-26"/>
                    </w:rPr>
                    <w:t xml:space="preserve"> </w:t>
                  </w:r>
                  <w:r>
                    <w:rPr>
                      <w:rFonts w:ascii="SimHei" w:hAnsi="SimHei" w:eastAsia="SimHei" w:cs="SimHei"/>
                      <w:sz w:val="19"/>
                      <w:szCs w:val="19"/>
                      <w:spacing w:val="24"/>
                    </w:rPr>
                    <w:t>标准构造详图标准构造详图</w:t>
                  </w:r>
                  <w:r>
                    <w:rPr>
                      <w:rFonts w:ascii="SimHei" w:hAnsi="SimHei" w:eastAsia="SimHei" w:cs="SimHei"/>
                      <w:sz w:val="19"/>
                      <w:szCs w:val="19"/>
                      <w:spacing w:val="-30"/>
                    </w:rPr>
                    <w:t xml:space="preserve"> </w:t>
                  </w:r>
                  <w:r>
                    <w:rPr>
                      <w:rFonts w:ascii="SimHei" w:hAnsi="SimHei" w:eastAsia="SimHei" w:cs="SimHei"/>
                      <w:sz w:val="19"/>
                      <w:szCs w:val="19"/>
                      <w:spacing w:val="24"/>
                    </w:rPr>
                    <w:t>标准构造详图标准构造详图</w:t>
                  </w:r>
                  <w:r>
                    <w:rPr>
                      <w:rFonts w:ascii="SimHei" w:hAnsi="SimHei" w:eastAsia="SimHei" w:cs="SimHei"/>
                      <w:sz w:val="19"/>
                      <w:szCs w:val="19"/>
                      <w:spacing w:val="-49"/>
                    </w:rPr>
                    <w:t xml:space="preserve"> </w:t>
                  </w:r>
                  <w:r>
                    <w:rPr>
                      <w:rFonts w:ascii="SimHei" w:hAnsi="SimHei" w:eastAsia="SimHei" w:cs="SimHei"/>
                      <w:sz w:val="19"/>
                      <w:szCs w:val="19"/>
                      <w:spacing w:val="24"/>
                    </w:rPr>
                    <w:t>标准构造详图</w:t>
                  </w:r>
                  <w:r>
                    <w:rPr>
                      <w:rFonts w:ascii="SimHei" w:hAnsi="SimHei" w:eastAsia="SimHei" w:cs="SimHei"/>
                      <w:sz w:val="19"/>
                      <w:szCs w:val="19"/>
                      <w:spacing w:val="24"/>
                    </w:rPr>
                    <w:t xml:space="preserve">    </w:t>
                  </w:r>
                  <w:r>
                    <w:rPr>
                      <w:rFonts w:ascii="SimHei" w:hAnsi="SimHei" w:eastAsia="SimHei" w:cs="SimHei"/>
                      <w:sz w:val="19"/>
                      <w:szCs w:val="19"/>
                      <w:spacing w:val="24"/>
                      <w:position w:val="9"/>
                    </w:rPr>
                    <w:t>附</w:t>
                  </w:r>
                  <w:r>
                    <w:rPr>
                      <w:rFonts w:ascii="SimHei" w:hAnsi="SimHei" w:eastAsia="SimHei" w:cs="SimHei"/>
                      <w:sz w:val="19"/>
                      <w:szCs w:val="19"/>
                      <w:spacing w:val="-50"/>
                      <w:position w:val="9"/>
                    </w:rPr>
                    <w:t xml:space="preserve"> </w:t>
                  </w:r>
                  <w:r>
                    <w:rPr>
                      <w:rFonts w:ascii="SimHei" w:hAnsi="SimHei" w:eastAsia="SimHei" w:cs="SimHei"/>
                      <w:sz w:val="19"/>
                      <w:szCs w:val="19"/>
                      <w:spacing w:val="24"/>
                      <w:position w:val="9"/>
                    </w:rPr>
                    <w:t>录</w:t>
                  </w:r>
                </w:p>
              </w:txbxContent>
            </v:textbox>
          </v:shape>
        </w:pict>
      </w: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spacing w:line="276" w:lineRule="auto"/>
        <w:rPr>
          <w:rFonts w:ascii="Arial"/>
          <w:sz w:val="21"/>
        </w:rPr>
      </w:pPr>
      <w:r/>
    </w:p>
    <w:p>
      <w:pPr>
        <w:pStyle w:val="BodyText"/>
        <w:ind w:left="7569"/>
        <w:spacing w:before="68" w:line="221" w:lineRule="auto"/>
        <w:rPr>
          <w:rFonts w:ascii="FangSong" w:hAnsi="FangSong" w:eastAsia="FangSong" w:cs="FangSong"/>
          <w:sz w:val="21"/>
          <w:szCs w:val="21"/>
        </w:rPr>
      </w:pPr>
      <w:r>
        <w:drawing>
          <wp:anchor distT="0" distB="0" distL="0" distR="0" simplePos="0" relativeHeight="256152576" behindDoc="1" locked="0" layoutInCell="1" allowOverlap="1">
            <wp:simplePos x="0" y="0"/>
            <wp:positionH relativeFrom="column">
              <wp:posOffset>0</wp:posOffset>
            </wp:positionH>
            <wp:positionV relativeFrom="paragraph">
              <wp:posOffset>-1312128</wp:posOffset>
            </wp:positionV>
            <wp:extent cx="9715500" cy="7010400"/>
            <wp:effectExtent l="0" t="0" r="0" b="0"/>
            <wp:wrapNone/>
            <wp:docPr id="1456" name="IM 1456"/>
            <wp:cNvGraphicFramePr/>
            <a:graphic>
              <a:graphicData uri="http://schemas.openxmlformats.org/drawingml/2006/picture">
                <pic:pic>
                  <pic:nvPicPr>
                    <pic:cNvPr id="1456" name="IM 1456"/>
                    <pic:cNvPicPr/>
                  </pic:nvPicPr>
                  <pic:blipFill>
                    <a:blip r:embed="rId662"/>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1"/>
          <w:szCs w:val="21"/>
          <w:spacing w:val="-23"/>
          <w:w w:val="84"/>
        </w:rPr>
        <w:t>(当伸至端部直段长度方桩&gt;35</w:t>
      </w:r>
      <w:r>
        <w:rPr>
          <w:sz w:val="21"/>
          <w:szCs w:val="21"/>
          <w:spacing w:val="-23"/>
          <w:w w:val="84"/>
        </w:rPr>
        <w:t>d</w:t>
      </w:r>
      <w:r>
        <w:rPr>
          <w:rFonts w:ascii="FangSong" w:hAnsi="FangSong" w:eastAsia="FangSong" w:cs="FangSong"/>
          <w:sz w:val="21"/>
          <w:szCs w:val="21"/>
          <w:spacing w:val="-23"/>
          <w:w w:val="84"/>
        </w:rPr>
        <w:t>或圆桩&gt;35</w:t>
      </w:r>
      <w:r>
        <w:rPr>
          <w:sz w:val="21"/>
          <w:szCs w:val="21"/>
          <w:spacing w:val="-23"/>
          <w:w w:val="84"/>
        </w:rPr>
        <w:t>d+0.1D</w:t>
      </w:r>
      <w:r>
        <w:rPr>
          <w:rFonts w:ascii="FangSong" w:hAnsi="FangSong" w:eastAsia="FangSong" w:cs="FangSong"/>
          <w:sz w:val="21"/>
          <w:szCs w:val="21"/>
          <w:spacing w:val="-23"/>
          <w:w w:val="84"/>
        </w:rPr>
        <w:t>时可不弯折)</w:t>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ict>
          <v:shape id="_x0000_s1440" style="position:absolute;margin-left:28.6082pt;margin-top:7.52033pt;mso-position-vertical-relative:text;mso-position-horizontal-relative:text;width:27.35pt;height:200.8pt;z-index:256155648;" filled="false" stroked="false" type="#_x0000_t202">
            <v:fill on="false"/>
            <v:stroke on="false"/>
            <v:path/>
            <v:imagedata o:title=""/>
            <o:lock v:ext="edit" aspectratio="false"/>
            <v:textbox inset="0mm,0mm,0mm,0mm" style="layout-flow:vertical-ideographic;">
              <w:txbxContent>
                <w:p>
                  <w:pPr>
                    <w:ind w:right="20"/>
                    <w:spacing w:before="19" w:line="212" w:lineRule="auto"/>
                    <w:jc w:val="right"/>
                    <w:rPr>
                      <w:rFonts w:ascii="SimHei" w:hAnsi="SimHei" w:eastAsia="SimHei" w:cs="SimHei"/>
                      <w:sz w:val="19"/>
                      <w:szCs w:val="19"/>
                    </w:rPr>
                  </w:pPr>
                  <w:r>
                    <w:rPr>
                      <w:rFonts w:ascii="SimHei" w:hAnsi="SimHei" w:eastAsia="SimHei" w:cs="SimHei"/>
                      <w:sz w:val="19"/>
                      <w:szCs w:val="19"/>
                      <w:spacing w:val="21"/>
                      <w:position w:val="1"/>
                    </w:rPr>
                    <w:t>筏形基础</w:t>
                  </w:r>
                  <w:r>
                    <w:rPr>
                      <w:rFonts w:ascii="SimHei" w:hAnsi="SimHei" w:eastAsia="SimHei" w:cs="SimHei"/>
                      <w:sz w:val="19"/>
                      <w:szCs w:val="19"/>
                      <w:spacing w:val="21"/>
                      <w:position w:val="1"/>
                    </w:rPr>
                    <w:t xml:space="preserve">     </w:t>
                  </w:r>
                  <w:r>
                    <w:rPr>
                      <w:rFonts w:ascii="SimHei" w:hAnsi="SimHei" w:eastAsia="SimHei" w:cs="SimHei"/>
                      <w:sz w:val="19"/>
                      <w:szCs w:val="19"/>
                      <w:spacing w:val="21"/>
                    </w:rPr>
                    <w:t>桩基础</w:t>
                  </w:r>
                  <w:r>
                    <w:rPr>
                      <w:rFonts w:ascii="SimHei" w:hAnsi="SimHei" w:eastAsia="SimHei" w:cs="SimHei"/>
                      <w:sz w:val="19"/>
                      <w:szCs w:val="19"/>
                      <w:spacing w:val="8"/>
                    </w:rPr>
                    <w:t xml:space="preserve">    </w:t>
                  </w:r>
                  <w:r>
                    <w:rPr>
                      <w:rFonts w:ascii="SimHei" w:hAnsi="SimHei" w:eastAsia="SimHei" w:cs="SimHei"/>
                      <w:sz w:val="19"/>
                      <w:szCs w:val="19"/>
                      <w:spacing w:val="21"/>
                    </w:rPr>
                    <w:t>基础相关构造</w:t>
                  </w:r>
                </w:p>
                <w:p>
                  <w:pPr>
                    <w:pStyle w:val="BodyText"/>
                    <w:ind w:left="20"/>
                    <w:spacing w:before="16" w:line="213" w:lineRule="auto"/>
                    <w:rPr>
                      <w:sz w:val="19"/>
                      <w:szCs w:val="19"/>
                    </w:rPr>
                  </w:pPr>
                  <w:r>
                    <w:rPr>
                      <w:sz w:val="19"/>
                      <w:szCs w:val="19"/>
                      <w:spacing w:val="4"/>
                      <w:position w:val="3"/>
                    </w:rPr>
                    <w:t>标佳</w:t>
                  </w:r>
                  <w:r>
                    <w:rPr>
                      <w:sz w:val="19"/>
                      <w:szCs w:val="19"/>
                      <w:spacing w:val="8"/>
                      <w:position w:val="3"/>
                    </w:rPr>
                    <w:t xml:space="preserve">       </w:t>
                  </w:r>
                  <w:r>
                    <w:rPr>
                      <w:sz w:val="19"/>
                      <w:szCs w:val="19"/>
                      <w:spacing w:val="4"/>
                    </w:rPr>
                    <w:t>上</w:t>
                  </w:r>
                  <w:r>
                    <w:rPr>
                      <w:sz w:val="19"/>
                      <w:szCs w:val="19"/>
                      <w:spacing w:val="-29"/>
                    </w:rPr>
                    <w:t xml:space="preserve"> </w:t>
                  </w:r>
                  <w:r>
                    <w:rPr>
                      <w:sz w:val="19"/>
                      <w:szCs w:val="19"/>
                      <w:spacing w:val="4"/>
                    </w:rPr>
                    <w:t>示</w:t>
                  </w:r>
                  <w:r>
                    <w:rPr>
                      <w:sz w:val="19"/>
                      <w:szCs w:val="19"/>
                      <w:spacing w:val="-35"/>
                    </w:rPr>
                    <w:t xml:space="preserve"> </w:t>
                  </w:r>
                  <w:r>
                    <w:rPr>
                      <w:sz w:val="19"/>
                      <w:szCs w:val="19"/>
                      <w:spacing w:val="4"/>
                    </w:rPr>
                    <w:t>佳</w:t>
                  </w:r>
                  <w:r>
                    <w:rPr>
                      <w:sz w:val="19"/>
                      <w:szCs w:val="19"/>
                      <w:spacing w:val="-34"/>
                    </w:rPr>
                    <w:t xml:space="preserve"> </w:t>
                  </w:r>
                  <w:r>
                    <w:rPr>
                      <w:sz w:val="19"/>
                      <w:szCs w:val="19"/>
                      <w:spacing w:val="4"/>
                    </w:rPr>
                    <w:t>勾</w:t>
                  </w:r>
                  <w:r>
                    <w:rPr>
                      <w:sz w:val="19"/>
                      <w:szCs w:val="19"/>
                      <w:spacing w:val="-34"/>
                    </w:rPr>
                    <w:t xml:space="preserve"> </w:t>
                  </w:r>
                  <w:r>
                    <w:rPr>
                      <w:sz w:val="19"/>
                      <w:szCs w:val="19"/>
                      <w:spacing w:val="4"/>
                    </w:rPr>
                    <w:t>告</w:t>
                  </w:r>
                  <w:r>
                    <w:rPr>
                      <w:sz w:val="19"/>
                      <w:szCs w:val="19"/>
                      <w:spacing w:val="-34"/>
                    </w:rPr>
                    <w:t xml:space="preserve"> </w:t>
                  </w:r>
                  <w:r>
                    <w:rPr>
                      <w:sz w:val="19"/>
                      <w:szCs w:val="19"/>
                      <w:spacing w:val="4"/>
                    </w:rPr>
                    <w:t>羊</w:t>
                  </w:r>
                  <w:r>
                    <w:rPr>
                      <w:sz w:val="19"/>
                      <w:szCs w:val="19"/>
                      <w:spacing w:val="-34"/>
                    </w:rPr>
                    <w:t xml:space="preserve"> </w:t>
                  </w:r>
                  <w:r>
                    <w:rPr>
                      <w:sz w:val="19"/>
                      <w:szCs w:val="19"/>
                      <w:spacing w:val="4"/>
                    </w:rPr>
                    <w:t>图</w:t>
                  </w:r>
                  <w:r>
                    <w:rPr>
                      <w:sz w:val="19"/>
                      <w:szCs w:val="19"/>
                      <w:spacing w:val="-34"/>
                    </w:rPr>
                    <w:t xml:space="preserve"> </w:t>
                  </w:r>
                  <w:r>
                    <w:rPr>
                      <w:sz w:val="19"/>
                      <w:szCs w:val="19"/>
                      <w:spacing w:val="4"/>
                    </w:rPr>
                    <w:t>示</w:t>
                  </w:r>
                </w:p>
              </w:txbxContent>
            </v:textbox>
          </v:shape>
        </w:pict>
      </w: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pStyle w:val="BodyText"/>
        <w:ind w:left="10060" w:right="966" w:hanging="520"/>
        <w:spacing w:before="58" w:line="233" w:lineRule="auto"/>
        <w:rPr>
          <w:sz w:val="18"/>
          <w:szCs w:val="18"/>
        </w:rPr>
      </w:pPr>
      <w:r>
        <w:rPr>
          <w:rFonts w:ascii="FangSong" w:hAnsi="FangSong" w:eastAsia="FangSong" w:cs="FangSong"/>
          <w:sz w:val="18"/>
          <w:szCs w:val="18"/>
          <w:spacing w:val="-13"/>
        </w:rPr>
        <w:t>注：1.当桩直径或桩截面边长小于800</w:t>
      </w:r>
      <w:r>
        <w:rPr>
          <w:rFonts w:ascii="Times New Roman" w:hAnsi="Times New Roman" w:eastAsia="Times New Roman" w:cs="Times New Roman"/>
          <w:sz w:val="18"/>
          <w:szCs w:val="18"/>
          <w:spacing w:val="-13"/>
        </w:rPr>
        <w:t>mm</w:t>
      </w:r>
      <w:r>
        <w:rPr>
          <w:rFonts w:ascii="FangSong" w:hAnsi="FangSong" w:eastAsia="FangSong" w:cs="FangSong"/>
          <w:sz w:val="18"/>
          <w:szCs w:val="18"/>
          <w:spacing w:val="-14"/>
        </w:rPr>
        <w:t>时，桩顶嵌入承台50</w:t>
      </w:r>
      <w:r>
        <w:rPr>
          <w:rFonts w:ascii="Times New Roman" w:hAnsi="Times New Roman" w:eastAsia="Times New Roman" w:cs="Times New Roman"/>
          <w:sz w:val="18"/>
          <w:szCs w:val="18"/>
          <w:spacing w:val="-14"/>
        </w:rPr>
        <w:t>mm;</w:t>
      </w:r>
      <w:r>
        <w:rPr>
          <w:rFonts w:ascii="Times New Roman" w:hAnsi="Times New Roman" w:eastAsia="Times New Roman" w:cs="Times New Roman"/>
          <w:sz w:val="18"/>
          <w:szCs w:val="18"/>
        </w:rPr>
        <w:t xml:space="preserve">  </w:t>
      </w:r>
      <w:r>
        <w:rPr>
          <w:rFonts w:ascii="FangSong" w:hAnsi="FangSong" w:eastAsia="FangSong" w:cs="FangSong"/>
          <w:sz w:val="18"/>
          <w:szCs w:val="18"/>
          <w:spacing w:val="-9"/>
        </w:rPr>
        <w:t>当桩径或桩截面边长大于或等于800</w:t>
      </w:r>
      <w:r>
        <w:rPr>
          <w:rFonts w:ascii="Times New Roman" w:hAnsi="Times New Roman" w:eastAsia="Times New Roman" w:cs="Times New Roman"/>
          <w:sz w:val="18"/>
          <w:szCs w:val="18"/>
          <w:spacing w:val="-9"/>
        </w:rPr>
        <w:t>mm</w:t>
      </w:r>
      <w:r>
        <w:rPr>
          <w:rFonts w:ascii="FangSong" w:hAnsi="FangSong" w:eastAsia="FangSong" w:cs="FangSong"/>
          <w:sz w:val="18"/>
          <w:szCs w:val="18"/>
          <w:spacing w:val="-9"/>
        </w:rPr>
        <w:t>时，桩顶嵌入承台</w:t>
      </w:r>
      <w:r>
        <w:rPr>
          <w:rFonts w:ascii="FangSong" w:hAnsi="FangSong" w:eastAsia="FangSong" w:cs="FangSong"/>
          <w:sz w:val="18"/>
          <w:szCs w:val="18"/>
          <w:spacing w:val="5"/>
        </w:rPr>
        <w:t xml:space="preserve"> </w:t>
      </w:r>
      <w:r>
        <w:rPr>
          <w:rFonts w:ascii="Times New Roman" w:hAnsi="Times New Roman" w:eastAsia="Times New Roman" w:cs="Times New Roman"/>
          <w:sz w:val="18"/>
          <w:szCs w:val="18"/>
          <w:spacing w:val="-19"/>
          <w:w w:val="96"/>
        </w:rPr>
        <w:t>100mm</w:t>
      </w:r>
      <w:r>
        <w:rPr>
          <w:sz w:val="18"/>
          <w:szCs w:val="18"/>
          <w:spacing w:val="-19"/>
          <w:w w:val="96"/>
        </w:rPr>
        <w:t>。</w:t>
      </w:r>
    </w:p>
    <w:p>
      <w:pPr>
        <w:ind w:left="9870"/>
        <w:spacing w:before="30" w:line="222" w:lineRule="auto"/>
        <w:rPr>
          <w:rFonts w:ascii="FangSong" w:hAnsi="FangSong" w:eastAsia="FangSong" w:cs="FangSong"/>
          <w:sz w:val="18"/>
          <w:szCs w:val="18"/>
        </w:rPr>
      </w:pPr>
      <w:r>
        <w:pict>
          <v:shape id="_x0000_s1442" style="position:absolute;margin-left:29.5005pt;margin-top:5.80049pt;mso-position-vertical-relative:text;mso-position-horizontal-relative:text;width:14.15pt;height:21.35pt;z-index:256158720;" filled="false" stroked="false" type="#_x0000_t202">
            <v:fill on="false"/>
            <v:stroke on="false"/>
            <v:path/>
            <v:imagedata o:title=""/>
            <o:lock v:ext="edit" aspectratio="false"/>
            <v:textbox inset="0mm,0mm,0mm,0mm">
              <w:txbxContent>
                <w:p>
                  <w:pPr>
                    <w:spacing w:before="20" w:line="223" w:lineRule="auto"/>
                    <w:jc w:val="right"/>
                    <w:rPr>
                      <w:rFonts w:ascii="FangSong" w:hAnsi="FangSong" w:eastAsia="FangSong" w:cs="FangSong"/>
                      <w:sz w:val="32"/>
                      <w:szCs w:val="32"/>
                    </w:rPr>
                  </w:pPr>
                  <w:r>
                    <w:rPr>
                      <w:rFonts w:ascii="FangSong" w:hAnsi="FangSong" w:eastAsia="FangSong" w:cs="FangSong"/>
                      <w:sz w:val="32"/>
                      <w:szCs w:val="32"/>
                      <w:spacing w:val="-70"/>
                      <w:w w:val="97"/>
                    </w:rPr>
                    <w:t>图</w:t>
                  </w:r>
                </w:p>
              </w:txbxContent>
            </v:textbox>
          </v:shape>
        </w:pict>
      </w:r>
      <w:r>
        <w:rPr>
          <w:rFonts w:ascii="FangSong" w:hAnsi="FangSong" w:eastAsia="FangSong" w:cs="FangSong"/>
          <w:sz w:val="18"/>
          <w:szCs w:val="18"/>
          <w:spacing w:val="-13"/>
        </w:rPr>
        <w:t>2.需设置上层钢筋网片时，由设计指定。</w:t>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ict>
          <v:shape id="_x0000_s1444" style="position:absolute;margin-left:35.3564pt;margin-top:2.4433pt;mso-position-vertical-relative:text;mso-position-horizontal-relative:text;width:12.6pt;height:22.75pt;z-index:25615974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
    <w:p>
      <w:pPr>
        <w:pStyle w:val="BodyText"/>
        <w:ind w:left="7879" w:right="2156" w:firstLine="74"/>
        <w:spacing w:before="104" w:line="219" w:lineRule="auto"/>
        <w:rPr>
          <w:rFonts w:ascii="FangSong" w:hAnsi="FangSong" w:eastAsia="FangSong" w:cs="FangSong"/>
          <w:sz w:val="18"/>
          <w:szCs w:val="18"/>
        </w:rPr>
      </w:pPr>
      <w:r>
        <w:pict>
          <v:shape id="_x0000_s1446" style="position:absolute;margin-left:182.176pt;margin-top:0.659416pt;mso-position-vertical-relative:text;mso-position-horizontal-relative:text;width:183.15pt;height:18.05pt;z-index:256156672;" filled="false" stroked="false" type="#_x0000_t202">
            <v:fill on="false"/>
            <v:stroke on="false"/>
            <v:path/>
            <v:imagedata o:title=""/>
            <o:lock v:ext="edit" aspectratio="false"/>
            <v:textbox inset="0mm,0mm,0mm,0mm">
              <w:txbxContent>
                <w:p>
                  <w:pPr>
                    <w:pStyle w:val="BodyText"/>
                    <w:spacing w:before="20" w:line="219" w:lineRule="auto"/>
                    <w:jc w:val="right"/>
                    <w:rPr>
                      <w:sz w:val="27"/>
                      <w:szCs w:val="27"/>
                    </w:rPr>
                  </w:pPr>
                  <w:r>
                    <w:rPr>
                      <w:sz w:val="27"/>
                      <w:szCs w:val="27"/>
                      <w:b/>
                      <w:bCs/>
                      <w:spacing w:val="-25"/>
                      <w:w w:val="97"/>
                    </w:rPr>
                    <w:t>双柱联合承台底部与顶部配筋</w:t>
                  </w:r>
                  <w:r>
                    <w:rPr>
                      <w:sz w:val="27"/>
                      <w:szCs w:val="27"/>
                      <w:b/>
                      <w:bCs/>
                      <w:spacing w:val="-24"/>
                      <w:w w:val="97"/>
                    </w:rPr>
                    <w:t>构</w:t>
                  </w:r>
                  <w:r>
                    <w:rPr>
                      <w:sz w:val="27"/>
                      <w:szCs w:val="27"/>
                      <w:b/>
                      <w:bCs/>
                      <w:spacing w:val="-11"/>
                      <w:w w:val="97"/>
                    </w:rPr>
                    <w:t>造</w:t>
                  </w:r>
                </w:p>
              </w:txbxContent>
            </v:textbox>
          </v:shape>
        </w:pict>
      </w:r>
      <w:r>
        <w:pict>
          <v:shape id="_x0000_s1448" style="position:absolute;margin-left:672.498pt;margin-top:6.84953pt;mso-position-vertical-relative:text;mso-position-horizontal-relative:text;width:40.85pt;height:35.35pt;z-index:256157696;"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7"/>
                      <w:szCs w:val="27"/>
                    </w:rPr>
                  </w:pPr>
                  <w:r>
                    <w:rPr>
                      <w:rFonts w:ascii="Times New Roman" w:hAnsi="Times New Roman" w:eastAsia="Times New Roman" w:cs="Times New Roman"/>
                      <w:sz w:val="27"/>
                      <w:szCs w:val="27"/>
                      <w:spacing w:val="-23"/>
                      <w:w w:val="87"/>
                    </w:rPr>
                    <w:t>22G101-3</w:t>
                  </w:r>
                </w:p>
                <w:p>
                  <w:pPr>
                    <w:ind w:left="170"/>
                    <w:spacing w:before="26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2-43</w:t>
                  </w:r>
                </w:p>
              </w:txbxContent>
            </v:textbox>
          </v:shape>
        </w:pict>
      </w:r>
      <w:r>
        <w:rPr>
          <w:sz w:val="32"/>
          <w:szCs w:val="32"/>
          <w:b/>
          <w:bCs/>
          <w:spacing w:val="-18"/>
        </w:rPr>
        <w:t>双柱联合承台底部与顶部配筋构造</w:t>
      </w:r>
      <w:r>
        <w:rPr>
          <w:sz w:val="32"/>
          <w:szCs w:val="32"/>
          <w:spacing w:val="-38"/>
        </w:rPr>
        <w:t xml:space="preserve"> </w:t>
      </w:r>
      <w:r>
        <w:rPr>
          <w:rFonts w:ascii="FangSong" w:hAnsi="FangSong" w:eastAsia="FangSong" w:cs="FangSong"/>
          <w:sz w:val="18"/>
          <w:szCs w:val="18"/>
          <w:spacing w:val="-18"/>
          <w:position w:val="4"/>
        </w:rPr>
        <w:t>图集号</w:t>
      </w:r>
      <w:r>
        <w:rPr>
          <w:rFonts w:ascii="FangSong" w:hAnsi="FangSong" w:eastAsia="FangSong" w:cs="FangSong"/>
          <w:sz w:val="18"/>
          <w:szCs w:val="18"/>
          <w:position w:val="4"/>
        </w:rPr>
        <w:t xml:space="preserve"> </w:t>
      </w:r>
      <w:r>
        <w:rPr>
          <w:rFonts w:ascii="FangSong" w:hAnsi="FangSong" w:eastAsia="FangSong" w:cs="FangSong"/>
          <w:sz w:val="32"/>
          <w:szCs w:val="32"/>
          <w:color w:val="FFFFFF"/>
          <w:spacing w:val="-44"/>
          <w:w w:val="76"/>
          <w:position w:val="1"/>
        </w:rPr>
        <w:t>审核黄志刚</w:t>
      </w:r>
      <w:r>
        <w:rPr>
          <w:sz w:val="32"/>
          <w:szCs w:val="32"/>
          <w:position w:val="-3"/>
        </w:rPr>
        <w:drawing>
          <wp:inline distT="0" distB="0" distL="0" distR="0">
            <wp:extent cx="390302" cy="171404"/>
            <wp:effectExtent l="0" t="0" r="0" b="0"/>
            <wp:docPr id="1458" name="IM 1458"/>
            <wp:cNvGraphicFramePr/>
            <a:graphic>
              <a:graphicData uri="http://schemas.openxmlformats.org/drawingml/2006/picture">
                <pic:pic>
                  <pic:nvPicPr>
                    <pic:cNvPr id="1458" name="IM 1458"/>
                    <pic:cNvPicPr/>
                  </pic:nvPicPr>
                  <pic:blipFill>
                    <a:blip r:embed="rId663"/>
                    <a:stretch>
                      <a:fillRect/>
                    </a:stretch>
                  </pic:blipFill>
                  <pic:spPr>
                    <a:xfrm rot="0">
                      <a:off x="0" y="0"/>
                      <a:ext cx="390302" cy="171404"/>
                    </a:xfrm>
                    <a:prstGeom prst="rect">
                      <a:avLst/>
                    </a:prstGeom>
                  </pic:spPr>
                </pic:pic>
              </a:graphicData>
            </a:graphic>
          </wp:inline>
        </w:drawing>
      </w:r>
      <w:r>
        <w:rPr>
          <w:rFonts w:ascii="FangSong" w:hAnsi="FangSong" w:eastAsia="FangSong" w:cs="FangSong"/>
          <w:sz w:val="32"/>
          <w:szCs w:val="32"/>
          <w:spacing w:val="-44"/>
          <w:w w:val="76"/>
        </w:rPr>
        <w:t>校对杨</w:t>
      </w:r>
      <w:r>
        <w:rPr>
          <w:rFonts w:ascii="FangSong" w:hAnsi="FangSong" w:eastAsia="FangSong" w:cs="FangSong"/>
          <w:sz w:val="32"/>
          <w:szCs w:val="32"/>
          <w:spacing w:val="-44"/>
          <w:w w:val="76"/>
        </w:rPr>
        <w:t xml:space="preserve"> </w:t>
      </w:r>
      <w:r>
        <w:rPr>
          <w:rFonts w:ascii="FangSong" w:hAnsi="FangSong" w:eastAsia="FangSong" w:cs="FangSong"/>
          <w:sz w:val="32"/>
          <w:szCs w:val="32"/>
          <w:spacing w:val="-44"/>
          <w:w w:val="76"/>
        </w:rPr>
        <w:t>建</w:t>
      </w:r>
      <w:r>
        <w:rPr>
          <w:rFonts w:ascii="FangSong" w:hAnsi="FangSong" w:eastAsia="FangSong" w:cs="FangSong"/>
          <w:sz w:val="32"/>
          <w:szCs w:val="32"/>
          <w:spacing w:val="-44"/>
          <w:w w:val="76"/>
        </w:rPr>
        <w:t xml:space="preserve">  </w:t>
      </w:r>
      <w:r>
        <w:rPr>
          <w:rFonts w:ascii="FangSong" w:hAnsi="FangSong" w:eastAsia="FangSong" w:cs="FangSong"/>
          <w:sz w:val="21"/>
          <w:szCs w:val="21"/>
          <w:spacing w:val="-28"/>
          <w:w w:val="92"/>
        </w:rPr>
        <w:t>杨史</w:t>
      </w:r>
      <w:r>
        <w:rPr>
          <w:rFonts w:ascii="FangSong" w:hAnsi="FangSong" w:eastAsia="FangSong" w:cs="FangSong"/>
          <w:sz w:val="21"/>
          <w:szCs w:val="21"/>
          <w:spacing w:val="83"/>
        </w:rPr>
        <w:t xml:space="preserve"> </w:t>
      </w:r>
      <w:r>
        <w:rPr>
          <w:sz w:val="32"/>
          <w:szCs w:val="32"/>
          <w:spacing w:val="-19"/>
          <w:w w:val="71"/>
          <w:position w:val="-2"/>
        </w:rPr>
        <w:t>设计</w:t>
      </w:r>
      <w:r>
        <w:rPr>
          <w:rFonts w:ascii="FangSong" w:hAnsi="FangSong" w:eastAsia="FangSong" w:cs="FangSong"/>
          <w:sz w:val="21"/>
          <w:szCs w:val="21"/>
          <w:spacing w:val="3"/>
          <w:position w:val="1"/>
        </w:rPr>
        <w:t>林蔚</w:t>
      </w:r>
      <w:r>
        <w:rPr>
          <w:rFonts w:ascii="FangSong" w:hAnsi="FangSong" w:eastAsia="FangSong" w:cs="FangSong"/>
          <w:sz w:val="21"/>
          <w:szCs w:val="21"/>
          <w:spacing w:val="12"/>
          <w:position w:val="1"/>
        </w:rPr>
        <w:t xml:space="preserve">  </w:t>
      </w:r>
      <w:r>
        <w:rPr>
          <w:rFonts w:ascii="FangSong" w:hAnsi="FangSong" w:eastAsia="FangSong" w:cs="FangSong"/>
          <w:sz w:val="18"/>
          <w:szCs w:val="18"/>
          <w:spacing w:val="3"/>
        </w:rPr>
        <w:t>林蔚</w:t>
      </w:r>
      <w:r>
        <w:rPr>
          <w:rFonts w:ascii="FangSong" w:hAnsi="FangSong" w:eastAsia="FangSong" w:cs="FangSong"/>
          <w:sz w:val="18"/>
          <w:szCs w:val="18"/>
          <w:spacing w:val="28"/>
        </w:rPr>
        <w:t xml:space="preserve">   </w:t>
      </w:r>
      <w:r>
        <w:rPr>
          <w:rFonts w:ascii="FangSong" w:hAnsi="FangSong" w:eastAsia="FangSong" w:cs="FangSong"/>
          <w:sz w:val="18"/>
          <w:szCs w:val="18"/>
          <w:color w:val="FFFFFF"/>
          <w:spacing w:val="3"/>
        </w:rPr>
        <w:t>页</w:t>
      </w:r>
    </w:p>
    <w:p>
      <w:pPr>
        <w:ind w:left="14100"/>
        <w:spacing w:before="12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99</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274" w:lineRule="auto"/>
        <w:rPr>
          <w:rFonts w:ascii="Arial"/>
          <w:sz w:val="21"/>
        </w:rPr>
      </w:pPr>
      <w:r/>
    </w:p>
    <w:p>
      <w:pPr>
        <w:spacing w:line="274" w:lineRule="auto"/>
        <w:rPr>
          <w:rFonts w:ascii="Arial"/>
          <w:sz w:val="21"/>
        </w:rPr>
      </w:pPr>
      <w:r>
        <w:pict>
          <v:shape id="_x0000_s1450" style="position:absolute;margin-left:707.94pt;margin-top:12.6601pt;mso-position-vertical-relative:text;mso-position-horizontal-relative:text;width:15.05pt;height:400.25pt;z-index:256215040;" filled="false" stroked="false" type="#_x0000_t202">
            <v:fill on="false"/>
            <v:stroke on="false"/>
            <v:path/>
            <v:imagedata o:title=""/>
            <o:lock v:ext="edit" aspectratio="false"/>
            <v:textbox inset="0mm,0mm,0mm,0mm" style="layout-flow:vertical-ideographic;">
              <w:txbxContent>
                <w:p>
                  <w:pPr>
                    <w:ind w:left="20"/>
                    <w:spacing w:before="20" w:line="260" w:lineRule="exact"/>
                    <w:rPr>
                      <w:rFonts w:ascii="SimHei" w:hAnsi="SimHei" w:eastAsia="SimHei" w:cs="SimHei"/>
                      <w:sz w:val="19"/>
                      <w:szCs w:val="19"/>
                    </w:rPr>
                  </w:pPr>
                  <w:r>
                    <w:rPr>
                      <w:rFonts w:ascii="SimHei" w:hAnsi="SimHei" w:eastAsia="SimHei" w:cs="SimHei"/>
                      <w:sz w:val="19"/>
                      <w:szCs w:val="19"/>
                      <w:spacing w:val="31"/>
                      <w:position w:val="1"/>
                    </w:rPr>
                    <w:t>标准构造详图标准构造详图标准构造详图标准构造详图标准构造详图标准构造详图</w:t>
                  </w:r>
                </w:p>
              </w:txbxContent>
            </v:textbox>
          </v:shape>
        </w:pict>
      </w:r>
      <w:r/>
    </w:p>
    <w:p>
      <w:pPr>
        <w:spacing w:line="275" w:lineRule="auto"/>
        <w:rPr>
          <w:rFonts w:ascii="Arial"/>
          <w:sz w:val="21"/>
        </w:rPr>
      </w:pPr>
      <w:r>
        <w:pict>
          <v:shape id="_x0000_s1452" style="position:absolute;margin-left:8.4395pt;margin-top:1.87296pt;mso-position-vertical-relative:text;mso-position-horizontal-relative:text;width:15.05pt;height:403.25pt;z-index:256214016;" filled="false" stroked="false" type="#_x0000_t202">
            <v:fill on="false"/>
            <v:stroke on="false"/>
            <v:path/>
            <v:imagedata o:title=""/>
            <o:lock v:ext="edit" aspectratio="false"/>
            <v:textbox inset="0mm,0mm,0mm,0mm" style="layout-flow:vertical-ideographic;">
              <w:txbxContent>
                <w:p>
                  <w:pPr>
                    <w:ind w:left="20"/>
                    <w:spacing w:before="20" w:line="260" w:lineRule="exact"/>
                    <w:rPr>
                      <w:rFonts w:ascii="SimHei" w:hAnsi="SimHei" w:eastAsia="SimHei" w:cs="SimHei"/>
                      <w:sz w:val="19"/>
                      <w:szCs w:val="19"/>
                    </w:rPr>
                  </w:pPr>
                  <w:r>
                    <w:rPr>
                      <w:rFonts w:ascii="SimHei" w:hAnsi="SimHei" w:eastAsia="SimHei" w:cs="SimHei"/>
                      <w:sz w:val="19"/>
                      <w:szCs w:val="19"/>
                      <w:spacing w:val="24"/>
                      <w:position w:val="1"/>
                    </w:rPr>
                    <w:t>标准构造详图</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标准构造详图标准构造详图</w:t>
                  </w:r>
                  <w:r>
                    <w:rPr>
                      <w:rFonts w:ascii="SimHei" w:hAnsi="SimHei" w:eastAsia="SimHei" w:cs="SimHei"/>
                      <w:sz w:val="19"/>
                      <w:szCs w:val="19"/>
                      <w:spacing w:val="-40"/>
                      <w:position w:val="1"/>
                    </w:rPr>
                    <w:t xml:space="preserve"> </w:t>
                  </w:r>
                  <w:r>
                    <w:rPr>
                      <w:rFonts w:ascii="SimHei" w:hAnsi="SimHei" w:eastAsia="SimHei" w:cs="SimHei"/>
                      <w:sz w:val="19"/>
                      <w:szCs w:val="19"/>
                      <w:spacing w:val="24"/>
                      <w:position w:val="1"/>
                    </w:rPr>
                    <w:t>标准构造详图标</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准</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构</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造</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详</w:t>
                  </w:r>
                  <w:r>
                    <w:rPr>
                      <w:rFonts w:ascii="SimHei" w:hAnsi="SimHei" w:eastAsia="SimHei" w:cs="SimHei"/>
                      <w:sz w:val="19"/>
                      <w:szCs w:val="19"/>
                      <w:spacing w:val="-50"/>
                      <w:position w:val="1"/>
                    </w:rPr>
                    <w:t xml:space="preserve"> </w:t>
                  </w:r>
                  <w:r>
                    <w:rPr>
                      <w:rFonts w:ascii="SimHei" w:hAnsi="SimHei" w:eastAsia="SimHei" w:cs="SimHei"/>
                      <w:sz w:val="19"/>
                      <w:szCs w:val="19"/>
                      <w:spacing w:val="24"/>
                      <w:position w:val="1"/>
                    </w:rPr>
                    <w:t>图</w:t>
                  </w:r>
                  <w:r>
                    <w:rPr>
                      <w:rFonts w:ascii="SimHei" w:hAnsi="SimHei" w:eastAsia="SimHei" w:cs="SimHei"/>
                      <w:sz w:val="19"/>
                      <w:szCs w:val="19"/>
                      <w:spacing w:val="23"/>
                      <w:position w:val="1"/>
                    </w:rPr>
                    <w:t>标准构造详图</w:t>
                  </w:r>
                </w:p>
              </w:txbxContent>
            </v:textbox>
          </v:shape>
        </w:pict>
      </w:r>
      <w:r>
        <w:drawing>
          <wp:anchor distT="0" distB="0" distL="0" distR="0" simplePos="0" relativeHeight="256210944" behindDoc="1" locked="0" layoutInCell="1" allowOverlap="1">
            <wp:simplePos x="0" y="0"/>
            <wp:positionH relativeFrom="column">
              <wp:posOffset>3898927</wp:posOffset>
            </wp:positionH>
            <wp:positionV relativeFrom="paragraph">
              <wp:posOffset>56293</wp:posOffset>
            </wp:positionV>
            <wp:extent cx="4870379" cy="2190750"/>
            <wp:effectExtent l="0" t="0" r="0" b="0"/>
            <wp:wrapNone/>
            <wp:docPr id="1460" name="IM 1460"/>
            <wp:cNvGraphicFramePr/>
            <a:graphic>
              <a:graphicData uri="http://schemas.openxmlformats.org/drawingml/2006/picture">
                <pic:pic>
                  <pic:nvPicPr>
                    <pic:cNvPr id="1460" name="IM 1460"/>
                    <pic:cNvPicPr/>
                  </pic:nvPicPr>
                  <pic:blipFill>
                    <a:blip r:embed="rId664"/>
                    <a:stretch>
                      <a:fillRect/>
                    </a:stretch>
                  </pic:blipFill>
                  <pic:spPr>
                    <a:xfrm rot="0">
                      <a:off x="0" y="0"/>
                      <a:ext cx="4870379" cy="2190750"/>
                    </a:xfrm>
                    <a:prstGeom prst="rect">
                      <a:avLst/>
                    </a:prstGeom>
                  </pic:spPr>
                </pic:pic>
              </a:graphicData>
            </a:graphic>
          </wp:anchor>
        </w:drawing>
      </w:r>
      <w:r/>
    </w:p>
    <w:p>
      <w:pPr>
        <w:spacing w:line="275" w:lineRule="auto"/>
        <w:rPr>
          <w:rFonts w:ascii="Arial"/>
          <w:sz w:val="21"/>
        </w:rPr>
      </w:pPr>
      <w:r>
        <w:pict>
          <v:shape id="_x0000_s1454" style="position:absolute;margin-left:23.0066pt;margin-top:10.5377pt;mso-position-vertical-relative:text;mso-position-horizontal-relative:text;width:12.95pt;height:381.1pt;z-index:256216064;" filled="false" stroked="false" type="#_x0000_t202">
            <v:fill on="false"/>
            <v:stroke on="false"/>
            <v:path/>
            <v:imagedata o:title=""/>
            <o:lock v:ext="edit" aspectratio="false"/>
            <v:textbox inset="0mm,0mm,0mm,0mm" style="layout-flow:vertical-ideographic;">
              <w:txbxContent>
                <w:p>
                  <w:pPr>
                    <w:pStyle w:val="BodyText"/>
                    <w:ind w:left="20"/>
                    <w:spacing w:before="19" w:line="178" w:lineRule="auto"/>
                    <w:rPr>
                      <w:sz w:val="19"/>
                      <w:szCs w:val="19"/>
                    </w:rPr>
                  </w:pPr>
                  <w:r>
                    <w:rPr>
                      <w:rFonts w:ascii="SimHei" w:hAnsi="SimHei" w:eastAsia="SimHei" w:cs="SimHei"/>
                      <w:sz w:val="19"/>
                      <w:szCs w:val="19"/>
                      <w:spacing w:val="20"/>
                      <w:position w:val="-2"/>
                    </w:rPr>
                    <w:t>般</w:t>
                  </w:r>
                  <w:r>
                    <w:rPr>
                      <w:rFonts w:ascii="SimHei" w:hAnsi="SimHei" w:eastAsia="SimHei" w:cs="SimHei"/>
                      <w:sz w:val="19"/>
                      <w:szCs w:val="19"/>
                      <w:spacing w:val="-36"/>
                      <w:position w:val="-2"/>
                    </w:rPr>
                    <w:t xml:space="preserve"> </w:t>
                  </w:r>
                  <w:r>
                    <w:rPr>
                      <w:rFonts w:ascii="SimHei" w:hAnsi="SimHei" w:eastAsia="SimHei" w:cs="SimHei"/>
                      <w:sz w:val="19"/>
                      <w:szCs w:val="19"/>
                      <w:spacing w:val="20"/>
                      <w:position w:val="-2"/>
                    </w:rPr>
                    <w:t>构</w:t>
                  </w:r>
                  <w:r>
                    <w:rPr>
                      <w:rFonts w:ascii="SimHei" w:hAnsi="SimHei" w:eastAsia="SimHei" w:cs="SimHei"/>
                      <w:sz w:val="19"/>
                      <w:szCs w:val="19"/>
                      <w:spacing w:val="-51"/>
                      <w:position w:val="-2"/>
                    </w:rPr>
                    <w:t xml:space="preserve"> </w:t>
                  </w:r>
                  <w:r>
                    <w:rPr>
                      <w:rFonts w:ascii="SimHei" w:hAnsi="SimHei" w:eastAsia="SimHei" w:cs="SimHei"/>
                      <w:sz w:val="19"/>
                      <w:szCs w:val="19"/>
                      <w:spacing w:val="20"/>
                      <w:position w:val="-2"/>
                    </w:rPr>
                    <w:t>造</w:t>
                  </w:r>
                  <w:r>
                    <w:rPr>
                      <w:rFonts w:ascii="SimHei" w:hAnsi="SimHei" w:eastAsia="SimHei" w:cs="SimHei"/>
                      <w:sz w:val="19"/>
                      <w:szCs w:val="19"/>
                      <w:spacing w:val="3"/>
                      <w:position w:val="-2"/>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23"/>
                      <w:position w:val="-1"/>
                    </w:rPr>
                    <w:t xml:space="preserve">    </w:t>
                  </w:r>
                  <w:r>
                    <w:rPr>
                      <w:sz w:val="19"/>
                      <w:szCs w:val="19"/>
                      <w:spacing w:val="20"/>
                    </w:rPr>
                    <w:t>条形基础</w:t>
                  </w:r>
                  <w:r>
                    <w:rPr>
                      <w:sz w:val="19"/>
                      <w:szCs w:val="19"/>
                      <w:spacing w:val="5"/>
                    </w:rPr>
                    <w:t xml:space="preserve">     </w:t>
                  </w:r>
                  <w:r>
                    <w:rPr>
                      <w:rFonts w:ascii="SimHei" w:hAnsi="SimHei" w:eastAsia="SimHei" w:cs="SimHei"/>
                      <w:sz w:val="19"/>
                      <w:szCs w:val="19"/>
                      <w:spacing w:val="20"/>
                      <w:position w:val="1"/>
                    </w:rPr>
                    <w:t>筏形基础</w:t>
                  </w:r>
                  <w:r>
                    <w:rPr>
                      <w:rFonts w:ascii="SimHei" w:hAnsi="SimHei" w:eastAsia="SimHei" w:cs="SimHei"/>
                      <w:sz w:val="19"/>
                      <w:szCs w:val="19"/>
                      <w:spacing w:val="20"/>
                      <w:position w:val="1"/>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5"/>
                      <w:position w:val="1"/>
                    </w:rPr>
                    <w:t xml:space="preserve">    </w:t>
                  </w:r>
                  <w:r>
                    <w:rPr>
                      <w:sz w:val="19"/>
                      <w:szCs w:val="19"/>
                      <w:spacing w:val="20"/>
                      <w:position w:val="1"/>
                    </w:rPr>
                    <w:t>基础相关构造</w:t>
                  </w:r>
                </w:p>
              </w:txbxContent>
            </v:textbox>
          </v:shape>
        </w:pict>
      </w:r>
      <w:r>
        <w:pict>
          <v:shape id="_x0000_s1456" style="position:absolute;margin-left:719.829pt;margin-top:4.67996pt;mso-position-vertical-relative:text;mso-position-horizontal-relative:text;width:14.2pt;height:296.8pt;z-index:256217088;" filled="false" stroked="false" type="#_x0000_t202">
            <v:fill on="false"/>
            <v:stroke on="false"/>
            <v:path/>
            <v:imagedata o:title=""/>
            <o:lock v:ext="edit" aspectratio="false"/>
            <v:textbox inset="0mm,0mm,0mm,0mm" style="layout-flow:vertical-ideographic;">
              <w:txbxContent>
                <w:p>
                  <w:pPr>
                    <w:pStyle w:val="BodyText"/>
                    <w:ind w:left="20"/>
                    <w:spacing w:before="20" w:line="173" w:lineRule="auto"/>
                    <w:rPr>
                      <w:sz w:val="19"/>
                      <w:szCs w:val="19"/>
                    </w:rPr>
                  </w:pPr>
                  <w:r>
                    <w:rPr>
                      <w:sz w:val="19"/>
                      <w:szCs w:val="19"/>
                      <w:spacing w:val="15"/>
                      <w:position w:val="-3"/>
                    </w:rPr>
                    <w:t>般松追     </w:t>
                  </w:r>
                  <w:r>
                    <w:rPr>
                      <w:sz w:val="19"/>
                      <w:szCs w:val="19"/>
                      <w:spacing w:val="15"/>
                      <w:position w:val="-1"/>
                    </w:rPr>
                    <w:t>狗</w:t>
                  </w:r>
                  <w:r>
                    <w:rPr>
                      <w:sz w:val="19"/>
                      <w:szCs w:val="19"/>
                      <w:spacing w:val="53"/>
                      <w:position w:val="-1"/>
                    </w:rPr>
                    <w:t xml:space="preserve"> </w:t>
                  </w:r>
                  <w:r>
                    <w:rPr>
                      <w:sz w:val="19"/>
                      <w:szCs w:val="19"/>
                      <w:spacing w:val="15"/>
                      <w:position w:val="-1"/>
                    </w:rPr>
                    <w:t>奉</w:t>
                  </w:r>
                  <w:r>
                    <w:rPr>
                      <w:sz w:val="19"/>
                      <w:szCs w:val="19"/>
                      <w:spacing w:val="43"/>
                      <w:position w:val="-1"/>
                    </w:rPr>
                    <w:t xml:space="preserve"> </w:t>
                  </w:r>
                  <w:r>
                    <w:rPr>
                      <w:sz w:val="19"/>
                      <w:szCs w:val="19"/>
                      <w:spacing w:val="15"/>
                      <w:position w:val="-1"/>
                    </w:rPr>
                    <w:t>磊</w:t>
                  </w:r>
                  <w:r>
                    <w:rPr>
                      <w:sz w:val="19"/>
                      <w:szCs w:val="19"/>
                      <w:spacing w:val="2"/>
                      <w:position w:val="-1"/>
                    </w:rPr>
                    <w:t xml:space="preserve">     </w:t>
                  </w:r>
                  <w:r>
                    <w:rPr>
                      <w:rFonts w:ascii="SimHei" w:hAnsi="SimHei" w:eastAsia="SimHei" w:cs="SimHei"/>
                      <w:sz w:val="19"/>
                      <w:szCs w:val="19"/>
                      <w:spacing w:val="15"/>
                      <w:position w:val="2"/>
                    </w:rPr>
                    <w:t>条开基</w:t>
                  </w:r>
                  <w:r>
                    <w:rPr>
                      <w:rFonts w:ascii="SimHei" w:hAnsi="SimHei" w:eastAsia="SimHei" w:cs="SimHei"/>
                      <w:sz w:val="19"/>
                      <w:szCs w:val="19"/>
                      <w:spacing w:val="1"/>
                      <w:position w:val="2"/>
                    </w:rPr>
                    <w:t xml:space="preserve">                      </w:t>
                  </w:r>
                  <w:r>
                    <w:rPr>
                      <w:sz w:val="19"/>
                      <w:szCs w:val="19"/>
                      <w:spacing w:val="15"/>
                      <w:position w:val="3"/>
                    </w:rPr>
                    <w:t>柱喜码</w:t>
                  </w:r>
                </w:p>
              </w:txbxContent>
            </v:textbox>
          </v:shape>
        </w:pict>
      </w:r>
      <w:r/>
    </w:p>
    <w:p>
      <w:pPr>
        <w:ind w:left="2099"/>
        <w:spacing w:before="84" w:line="223" w:lineRule="auto"/>
        <w:rPr>
          <w:rFonts w:ascii="FangSong" w:hAnsi="FangSong" w:eastAsia="FangSong" w:cs="FangSong"/>
          <w:sz w:val="26"/>
          <w:szCs w:val="26"/>
        </w:rPr>
      </w:pPr>
      <w:r>
        <w:drawing>
          <wp:anchor distT="0" distB="0" distL="0" distR="0" simplePos="0" relativeHeight="256209920" behindDoc="1" locked="0" layoutInCell="1" allowOverlap="1">
            <wp:simplePos x="0" y="0"/>
            <wp:positionH relativeFrom="column">
              <wp:posOffset>0</wp:posOffset>
            </wp:positionH>
            <wp:positionV relativeFrom="paragraph">
              <wp:posOffset>-955488</wp:posOffset>
            </wp:positionV>
            <wp:extent cx="9715500" cy="7010400"/>
            <wp:effectExtent l="0" t="0" r="0" b="0"/>
            <wp:wrapNone/>
            <wp:docPr id="1462" name="IM 1462"/>
            <wp:cNvGraphicFramePr/>
            <a:graphic>
              <a:graphicData uri="http://schemas.openxmlformats.org/drawingml/2006/picture">
                <pic:pic>
                  <pic:nvPicPr>
                    <pic:cNvPr id="1462" name="IM 1462"/>
                    <pic:cNvPicPr/>
                  </pic:nvPicPr>
                  <pic:blipFill>
                    <a:blip r:embed="rId66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6"/>
          <w:szCs w:val="26"/>
        </w:rPr>
        <w:t>墙</w:t>
      </w:r>
    </w:p>
    <w:p>
      <w:pPr>
        <w:spacing w:line="276" w:lineRule="auto"/>
        <w:rPr>
          <w:rFonts w:ascii="Arial"/>
          <w:sz w:val="21"/>
        </w:rPr>
      </w:pPr>
      <w:r/>
    </w:p>
    <w:p>
      <w:pPr>
        <w:spacing w:line="276" w:lineRule="auto"/>
        <w:rPr>
          <w:rFonts w:ascii="Arial"/>
          <w:sz w:val="21"/>
        </w:rPr>
      </w:pPr>
      <w:r>
        <w:pict>
          <v:shape id="_x0000_s1458" style="position:absolute;margin-left:723.004pt;margin-top:9.9454pt;mso-position-vertical-relative:text;mso-position-horizontal-relative:text;width:11.2pt;height:329.35pt;z-index:256218112;" filled="false" stroked="false" type="#_x0000_t202">
            <v:fill on="false"/>
            <v:stroke on="false"/>
            <v:path/>
            <v:imagedata o:title=""/>
            <o:lock v:ext="edit" aspectratio="false"/>
            <v:textbox inset="0mm,0mm,0mm,0mm" style="layout-flow:vertical-ideographic;">
              <w:txbxContent>
                <w:p>
                  <w:pPr>
                    <w:pStyle w:val="BodyText"/>
                    <w:spacing w:before="20" w:line="183" w:lineRule="exact"/>
                    <w:jc w:val="right"/>
                    <w:rPr>
                      <w:rFonts w:ascii="LiSu" w:hAnsi="LiSu" w:eastAsia="LiSu" w:cs="LiSu"/>
                      <w:sz w:val="20"/>
                      <w:szCs w:val="20"/>
                    </w:rPr>
                  </w:pPr>
                  <w:r>
                    <w:rPr>
                      <w:rFonts w:ascii="SimHei" w:hAnsi="SimHei" w:eastAsia="SimHei" w:cs="SimHei"/>
                      <w:sz w:val="20"/>
                      <w:szCs w:val="20"/>
                      <w:position w:val="-11"/>
                    </w:rPr>
                    <w:drawing>
                      <wp:inline distT="0" distB="0" distL="0" distR="0">
                        <wp:extent cx="31672" cy="76203"/>
                        <wp:effectExtent l="0" t="0" r="0" b="0"/>
                        <wp:docPr id="1464" name="IM 1464"/>
                        <wp:cNvGraphicFramePr/>
                        <a:graphic>
                          <a:graphicData uri="http://schemas.openxmlformats.org/drawingml/2006/picture">
                            <pic:pic>
                              <pic:nvPicPr>
                                <pic:cNvPr id="1464" name="IM 1464"/>
                                <pic:cNvPicPr/>
                              </pic:nvPicPr>
                              <pic:blipFill>
                                <a:blip r:embed="rId666"/>
                                <a:stretch>
                                  <a:fillRect/>
                                </a:stretch>
                              </pic:blipFill>
                              <pic:spPr>
                                <a:xfrm rot="0">
                                  <a:off x="0" y="0"/>
                                  <a:ext cx="31672" cy="76203"/>
                                </a:xfrm>
                                <a:prstGeom prst="rect">
                                  <a:avLst/>
                                </a:prstGeom>
                              </pic:spPr>
                            </pic:pic>
                          </a:graphicData>
                        </a:graphic>
                      </wp:inline>
                    </w:drawing>
                  </w:r>
                  <w:r>
                    <w:rPr>
                      <w:rFonts w:ascii="SimHei" w:hAnsi="SimHei" w:eastAsia="SimHei" w:cs="SimHei"/>
                      <w:sz w:val="20"/>
                      <w:szCs w:val="20"/>
                      <w:position w:val="-2"/>
                    </w:rPr>
                    <w:t xml:space="preserve">                           </w:t>
                  </w:r>
                  <w:r>
                    <w:rPr>
                      <w:rFonts w:ascii="SimHei" w:hAnsi="SimHei" w:eastAsia="SimHei" w:cs="SimHei"/>
                      <w:sz w:val="20"/>
                      <w:szCs w:val="20"/>
                      <w:spacing w:val="-13"/>
                      <w:w w:val="92"/>
                      <w:position w:val="-2"/>
                    </w:rPr>
                    <w:t>往</w:t>
                  </w:r>
                  <w:r>
                    <w:rPr>
                      <w:rFonts w:ascii="SimHei" w:hAnsi="SimHei" w:eastAsia="SimHei" w:cs="SimHei"/>
                      <w:sz w:val="20"/>
                      <w:szCs w:val="20"/>
                      <w:spacing w:val="4"/>
                      <w:position w:val="-2"/>
                    </w:rPr>
                    <w:t xml:space="preserve">                   </w:t>
                  </w:r>
                  <w:r>
                    <w:rPr>
                      <w:rFonts w:ascii="SimHei" w:hAnsi="SimHei" w:eastAsia="SimHei" w:cs="SimHei"/>
                      <w:sz w:val="20"/>
                      <w:szCs w:val="20"/>
                      <w:spacing w:val="3"/>
                      <w:position w:val="-2"/>
                    </w:rPr>
                    <w:t xml:space="preserve">    </w:t>
                  </w:r>
                  <w:r>
                    <w:rPr>
                      <w:sz w:val="19"/>
                      <w:szCs w:val="19"/>
                      <w:spacing w:val="-13"/>
                      <w:w w:val="92"/>
                      <w:position w:val="-2"/>
                    </w:rPr>
                    <w:t>直</w:t>
                  </w:r>
                  <w:r>
                    <w:rPr>
                      <w:sz w:val="19"/>
                      <w:szCs w:val="19"/>
                      <w:spacing w:val="7"/>
                      <w:position w:val="-2"/>
                    </w:rPr>
                    <w:t xml:space="preserve">        </w:t>
                  </w:r>
                  <w:r>
                    <w:rPr>
                      <w:rFonts w:ascii="LiSu" w:hAnsi="LiSu" w:eastAsia="LiSu" w:cs="LiSu"/>
                      <w:sz w:val="20"/>
                      <w:szCs w:val="20"/>
                      <w:spacing w:val="-1"/>
                      <w:w w:val="92"/>
                      <w:position w:val="-2"/>
                    </w:rPr>
                    <w:t>追</w:t>
                  </w:r>
                </w:p>
              </w:txbxContent>
            </v:textbox>
          </v:shape>
        </w:pict>
      </w:r>
      <w:r/>
    </w:p>
    <w:p>
      <w:pPr>
        <w:spacing w:line="276" w:lineRule="auto"/>
        <w:rPr>
          <w:rFonts w:ascii="Arial"/>
          <w:sz w:val="21"/>
        </w:rPr>
      </w:pPr>
      <w:r/>
    </w:p>
    <w:p>
      <w:pPr>
        <w:ind w:left="1770"/>
        <w:spacing w:before="65" w:line="227" w:lineRule="auto"/>
        <w:rPr>
          <w:rFonts w:ascii="FangSong" w:hAnsi="FangSong" w:eastAsia="FangSong" w:cs="FangSong"/>
          <w:sz w:val="20"/>
          <w:szCs w:val="20"/>
        </w:rPr>
      </w:pPr>
      <w:r>
        <w:rPr>
          <w:rFonts w:ascii="FangSong" w:hAnsi="FangSong" w:eastAsia="FangSong" w:cs="FangSong"/>
          <w:sz w:val="20"/>
          <w:szCs w:val="20"/>
          <w:spacing w:val="-22"/>
        </w:rPr>
        <w:t>垫层</w:t>
      </w:r>
    </w:p>
    <w:p>
      <w:pPr>
        <w:spacing w:line="252" w:lineRule="auto"/>
        <w:rPr>
          <w:rFonts w:ascii="Arial"/>
          <w:sz w:val="21"/>
        </w:rPr>
      </w:pPr>
      <w:r/>
    </w:p>
    <w:p>
      <w:pPr>
        <w:ind w:left="2199"/>
        <w:spacing w:before="43"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100</w:t>
      </w:r>
    </w:p>
    <w:p>
      <w:pPr>
        <w:ind w:left="2670"/>
        <w:spacing w:before="90" w:line="181" w:lineRule="auto"/>
        <w:rPr>
          <w:rFonts w:ascii="Times New Roman" w:hAnsi="Times New Roman" w:eastAsia="Times New Roman" w:cs="Times New Roman"/>
          <w:sz w:val="26"/>
          <w:szCs w:val="26"/>
        </w:rPr>
      </w:pPr>
      <w:r>
        <w:rPr>
          <w:rFonts w:ascii="FangSong" w:hAnsi="FangSong" w:eastAsia="FangSong" w:cs="FangSong"/>
          <w:sz w:val="26"/>
          <w:szCs w:val="26"/>
          <w:spacing w:val="-23"/>
          <w:w w:val="65"/>
        </w:rPr>
        <w:t>方桩：≥25</w:t>
      </w:r>
      <w:r>
        <w:rPr>
          <w:rFonts w:ascii="Times New Roman" w:hAnsi="Times New Roman" w:eastAsia="Times New Roman" w:cs="Times New Roman"/>
          <w:sz w:val="26"/>
          <w:szCs w:val="26"/>
          <w:spacing w:val="-23"/>
          <w:w w:val="65"/>
        </w:rPr>
        <w:t>d</w:t>
      </w:r>
    </w:p>
    <w:p>
      <w:pPr>
        <w:ind w:left="2380"/>
        <w:spacing w:line="193" w:lineRule="auto"/>
        <w:rPr>
          <w:rFonts w:ascii="FangSong" w:hAnsi="FangSong" w:eastAsia="FangSong" w:cs="FangSong"/>
          <w:sz w:val="20"/>
          <w:szCs w:val="20"/>
        </w:rPr>
      </w:pPr>
      <w:r>
        <w:rPr>
          <w:rFonts w:ascii="FangSong" w:hAnsi="FangSong" w:eastAsia="FangSong" w:cs="FangSong"/>
          <w:sz w:val="20"/>
          <w:szCs w:val="20"/>
          <w:spacing w:val="-24"/>
          <w:w w:val="89"/>
        </w:rPr>
        <w:t>圆桩：&gt;25</w:t>
      </w:r>
      <w:r>
        <w:rPr>
          <w:rFonts w:ascii="Times New Roman" w:hAnsi="Times New Roman" w:eastAsia="Times New Roman" w:cs="Times New Roman"/>
          <w:sz w:val="20"/>
          <w:szCs w:val="20"/>
          <w:spacing w:val="-24"/>
          <w:w w:val="89"/>
        </w:rPr>
        <w:t>d+0.1D,D</w:t>
      </w:r>
      <w:r>
        <w:rPr>
          <w:rFonts w:ascii="FangSong" w:hAnsi="FangSong" w:eastAsia="FangSong" w:cs="FangSong"/>
          <w:sz w:val="20"/>
          <w:szCs w:val="20"/>
          <w:spacing w:val="-24"/>
          <w:w w:val="89"/>
        </w:rPr>
        <w:t>为圆桩直径</w:t>
      </w:r>
    </w:p>
    <w:p>
      <w:pPr>
        <w:ind w:left="2349"/>
        <w:spacing w:before="1" w:line="220" w:lineRule="auto"/>
        <w:rPr>
          <w:rFonts w:ascii="FangSong" w:hAnsi="FangSong" w:eastAsia="FangSong" w:cs="FangSong"/>
          <w:sz w:val="20"/>
          <w:szCs w:val="20"/>
        </w:rPr>
      </w:pPr>
      <w:r>
        <w:rPr>
          <w:rFonts w:ascii="FangSong" w:hAnsi="FangSong" w:eastAsia="FangSong" w:cs="FangSong"/>
          <w:sz w:val="20"/>
          <w:szCs w:val="20"/>
          <w:spacing w:val="-21"/>
          <w:w w:val="86"/>
        </w:rPr>
        <w:t>(当伸至端部直段长度方桩&gt;35</w:t>
      </w:r>
      <w:r>
        <w:rPr>
          <w:rFonts w:ascii="Times New Roman" w:hAnsi="Times New Roman" w:eastAsia="Times New Roman" w:cs="Times New Roman"/>
          <w:sz w:val="20"/>
          <w:szCs w:val="20"/>
          <w:spacing w:val="-21"/>
          <w:w w:val="86"/>
        </w:rPr>
        <w:t>d</w:t>
      </w:r>
      <w:r>
        <w:rPr>
          <w:rFonts w:ascii="FangSong" w:hAnsi="FangSong" w:eastAsia="FangSong" w:cs="FangSong"/>
          <w:sz w:val="20"/>
          <w:szCs w:val="20"/>
          <w:spacing w:val="-21"/>
          <w:w w:val="86"/>
        </w:rPr>
        <w:t>或圆桩&gt;35</w:t>
      </w:r>
      <w:r>
        <w:rPr>
          <w:rFonts w:ascii="Times New Roman" w:hAnsi="Times New Roman" w:eastAsia="Times New Roman" w:cs="Times New Roman"/>
          <w:sz w:val="20"/>
          <w:szCs w:val="20"/>
          <w:spacing w:val="-21"/>
          <w:w w:val="86"/>
        </w:rPr>
        <w:t>d+0.1D</w:t>
      </w:r>
      <w:r>
        <w:rPr>
          <w:rFonts w:ascii="FangSong" w:hAnsi="FangSong" w:eastAsia="FangSong" w:cs="FangSong"/>
          <w:sz w:val="20"/>
          <w:szCs w:val="20"/>
          <w:spacing w:val="-21"/>
          <w:w w:val="86"/>
        </w:rPr>
        <w:t>时可不弯折)</w:t>
      </w:r>
    </w:p>
    <w:p>
      <w:pPr>
        <w:pStyle w:val="BodyText"/>
        <w:ind w:left="2493"/>
        <w:spacing w:before="244" w:line="225" w:lineRule="auto"/>
        <w:rPr>
          <w:rFonts w:ascii="SimHei" w:hAnsi="SimHei" w:eastAsia="SimHei" w:cs="SimHei"/>
          <w:sz w:val="33"/>
          <w:szCs w:val="33"/>
        </w:rPr>
      </w:pPr>
      <w:r>
        <w:drawing>
          <wp:anchor distT="0" distB="0" distL="0" distR="0" simplePos="0" relativeHeight="256211968" behindDoc="0" locked="0" layoutInCell="1" allowOverlap="1">
            <wp:simplePos x="0" y="0"/>
            <wp:positionH relativeFrom="column">
              <wp:posOffset>5295918</wp:posOffset>
            </wp:positionH>
            <wp:positionV relativeFrom="paragraph">
              <wp:posOffset>467307</wp:posOffset>
            </wp:positionV>
            <wp:extent cx="2933692" cy="2127305"/>
            <wp:effectExtent l="0" t="0" r="0" b="0"/>
            <wp:wrapNone/>
            <wp:docPr id="1466" name="IM 1466"/>
            <wp:cNvGraphicFramePr/>
            <a:graphic>
              <a:graphicData uri="http://schemas.openxmlformats.org/drawingml/2006/picture">
                <pic:pic>
                  <pic:nvPicPr>
                    <pic:cNvPr id="1466" name="IM 1466"/>
                    <pic:cNvPicPr/>
                  </pic:nvPicPr>
                  <pic:blipFill>
                    <a:blip r:embed="rId667"/>
                    <a:stretch>
                      <a:fillRect/>
                    </a:stretch>
                  </pic:blipFill>
                  <pic:spPr>
                    <a:xfrm rot="0">
                      <a:off x="0" y="0"/>
                      <a:ext cx="2933692" cy="2127305"/>
                    </a:xfrm>
                    <a:prstGeom prst="rect">
                      <a:avLst/>
                    </a:prstGeom>
                  </pic:spPr>
                </pic:pic>
              </a:graphicData>
            </a:graphic>
          </wp:anchor>
        </w:drawing>
      </w:r>
      <w:r>
        <w:rPr>
          <w:rFonts w:ascii="SimHei" w:hAnsi="SimHei" w:eastAsia="SimHei" w:cs="SimHei"/>
          <w:sz w:val="33"/>
          <w:szCs w:val="33"/>
          <w:b/>
          <w:bCs/>
          <w:spacing w:val="-21"/>
          <w:w w:val="80"/>
          <w:position w:val="-2"/>
        </w:rPr>
        <w:t>承台梁端部钢筋构造</w:t>
      </w:r>
      <w:r>
        <w:rPr>
          <w:rFonts w:ascii="SimHei" w:hAnsi="SimHei" w:eastAsia="SimHei" w:cs="SimHei"/>
          <w:sz w:val="33"/>
          <w:szCs w:val="33"/>
          <w:spacing w:val="2"/>
          <w:position w:val="-2"/>
        </w:rPr>
        <w:t xml:space="preserve">                    </w:t>
      </w:r>
      <w:r>
        <w:rPr>
          <w:rFonts w:ascii="SimHei" w:hAnsi="SimHei" w:eastAsia="SimHei" w:cs="SimHei"/>
          <w:sz w:val="33"/>
          <w:szCs w:val="33"/>
          <w:b/>
          <w:bCs/>
          <w:spacing w:val="-21"/>
          <w:w w:val="80"/>
          <w:position w:val="1"/>
        </w:rPr>
        <w:t>墙下单排桩承台梁</w:t>
      </w:r>
      <w:r>
        <w:rPr>
          <w:sz w:val="33"/>
          <w:szCs w:val="33"/>
          <w:b/>
          <w:bCs/>
          <w:spacing w:val="-21"/>
          <w:w w:val="80"/>
          <w:position w:val="1"/>
        </w:rPr>
        <w:t>CTL</w:t>
      </w:r>
      <w:r>
        <w:rPr>
          <w:rFonts w:ascii="SimHei" w:hAnsi="SimHei" w:eastAsia="SimHei" w:cs="SimHei"/>
          <w:sz w:val="33"/>
          <w:szCs w:val="33"/>
          <w:b/>
          <w:bCs/>
          <w:spacing w:val="-21"/>
          <w:w w:val="80"/>
          <w:position w:val="1"/>
        </w:rPr>
        <w:t>钢筋构造</w:t>
      </w:r>
    </w:p>
    <w:p>
      <w:pPr>
        <w:ind w:firstLine="860"/>
        <w:spacing w:before="179" w:line="3801" w:lineRule="exact"/>
        <w:rPr/>
      </w:pPr>
      <w:r>
        <w:pict>
          <v:shape id="_x0000_s1460" style="position:absolute;margin-left:19.4481pt;margin-top:224.354pt;mso-position-vertical-relative:text;mso-position-horizontal-relative:text;width:10.75pt;height:23.3pt;z-index:25622016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462" style="position:absolute;margin-left:718.945pt;margin-top:218.354pt;mso-position-vertical-relative:text;mso-position-horizontal-relative:text;width:10.75pt;height:23.3pt;z-index:256219136;"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464" style="position:absolute;margin-left:71.0018pt;margin-top:206.704pt;mso-position-vertical-relative:text;mso-position-horizontal-relative:text;width:247pt;height:61.65pt;z-index:256212992;" filled="false" stroked="false" type="#_x0000_t202">
            <v:fill on="false"/>
            <v:stroke on="false"/>
            <v:path/>
            <v:imagedata o:title=""/>
            <o:lock v:ext="edit" aspectratio="false"/>
            <v:textbox inset="0mm,0mm,0mm,0mm">
              <w:txbxContent>
                <w:p>
                  <w:pPr>
                    <w:ind w:left="559" w:right="96" w:hanging="539"/>
                    <w:spacing w:before="20" w:line="221" w:lineRule="auto"/>
                    <w:rPr>
                      <w:rFonts w:ascii="FangSong" w:hAnsi="FangSong" w:eastAsia="FangSong" w:cs="FangSong"/>
                      <w:sz w:val="20"/>
                      <w:szCs w:val="20"/>
                    </w:rPr>
                  </w:pPr>
                  <w:r>
                    <w:rPr>
                      <w:rFonts w:ascii="FangSong" w:hAnsi="FangSong" w:eastAsia="FangSong" w:cs="FangSong"/>
                      <w:sz w:val="20"/>
                      <w:szCs w:val="20"/>
                      <w:spacing w:val="-25"/>
                      <w:w w:val="98"/>
                    </w:rPr>
                    <w:t>注：1.当桩直径或桩截面边长小于800</w:t>
                  </w:r>
                  <w:r>
                    <w:rPr>
                      <w:rFonts w:ascii="Times New Roman" w:hAnsi="Times New Roman" w:eastAsia="Times New Roman" w:cs="Times New Roman"/>
                      <w:sz w:val="20"/>
                      <w:szCs w:val="20"/>
                      <w:spacing w:val="-25"/>
                      <w:w w:val="98"/>
                    </w:rPr>
                    <w:t>mm</w:t>
                  </w:r>
                  <w:r>
                    <w:rPr>
                      <w:rFonts w:ascii="FangSong" w:hAnsi="FangSong" w:eastAsia="FangSong" w:cs="FangSong"/>
                      <w:sz w:val="20"/>
                      <w:szCs w:val="20"/>
                      <w:spacing w:val="-25"/>
                      <w:w w:val="98"/>
                    </w:rPr>
                    <w:t>时，桩顶嵌入承</w:t>
                  </w:r>
                  <w:r>
                    <w:rPr>
                      <w:rFonts w:ascii="FangSong" w:hAnsi="FangSong" w:eastAsia="FangSong" w:cs="FangSong"/>
                      <w:sz w:val="20"/>
                      <w:szCs w:val="20"/>
                      <w:spacing w:val="-26"/>
                      <w:w w:val="98"/>
                    </w:rPr>
                    <w:t>台50</w:t>
                  </w:r>
                  <w:r>
                    <w:rPr>
                      <w:rFonts w:ascii="Times New Roman" w:hAnsi="Times New Roman" w:eastAsia="Times New Roman" w:cs="Times New Roman"/>
                      <w:sz w:val="20"/>
                      <w:szCs w:val="20"/>
                      <w:spacing w:val="-26"/>
                      <w:w w:val="98"/>
                    </w:rPr>
                    <w:t>mm;</w:t>
                  </w:r>
                  <w:r>
                    <w:rPr>
                      <w:rFonts w:ascii="Times New Roman" w:hAnsi="Times New Roman" w:eastAsia="Times New Roman" w:cs="Times New Roman"/>
                      <w:sz w:val="20"/>
                      <w:szCs w:val="20"/>
                    </w:rPr>
                    <w:t xml:space="preserve"> </w:t>
                  </w:r>
                  <w:r>
                    <w:rPr>
                      <w:rFonts w:ascii="FangSong" w:hAnsi="FangSong" w:eastAsia="FangSong" w:cs="FangSong"/>
                      <w:sz w:val="20"/>
                      <w:szCs w:val="20"/>
                      <w:spacing w:val="-27"/>
                    </w:rPr>
                    <w:t>当桩径或桩截面边长大于或等于800</w:t>
                  </w:r>
                  <w:r>
                    <w:rPr>
                      <w:rFonts w:ascii="Times New Roman" w:hAnsi="Times New Roman" w:eastAsia="Times New Roman" w:cs="Times New Roman"/>
                      <w:sz w:val="20"/>
                      <w:szCs w:val="20"/>
                      <w:spacing w:val="-27"/>
                    </w:rPr>
                    <w:t>mm</w:t>
                  </w:r>
                  <w:r>
                    <w:rPr>
                      <w:rFonts w:ascii="FangSong" w:hAnsi="FangSong" w:eastAsia="FangSong" w:cs="FangSong"/>
                      <w:sz w:val="20"/>
                      <w:szCs w:val="20"/>
                      <w:spacing w:val="-27"/>
                    </w:rPr>
                    <w:t>时，桩顶嵌入承台</w:t>
                  </w:r>
                </w:p>
                <w:p>
                  <w:pPr>
                    <w:pStyle w:val="BodyText"/>
                    <w:ind w:left="559"/>
                    <w:spacing w:before="80" w:line="172" w:lineRule="auto"/>
                    <w:rPr>
                      <w:sz w:val="15"/>
                      <w:szCs w:val="15"/>
                    </w:rPr>
                  </w:pPr>
                  <w:r>
                    <w:rPr>
                      <w:rFonts w:ascii="Times New Roman" w:hAnsi="Times New Roman" w:eastAsia="Times New Roman" w:cs="Times New Roman"/>
                      <w:sz w:val="15"/>
                      <w:szCs w:val="15"/>
                      <w:spacing w:val="-8"/>
                    </w:rPr>
                    <w:t>100mm</w:t>
                  </w:r>
                  <w:r>
                    <w:rPr>
                      <w:sz w:val="15"/>
                      <w:szCs w:val="15"/>
                      <w:spacing w:val="-8"/>
                    </w:rPr>
                    <w:t>。</w:t>
                  </w:r>
                </w:p>
                <w:p>
                  <w:pPr>
                    <w:pStyle w:val="BodyText"/>
                    <w:ind w:left="559" w:right="20" w:hanging="190"/>
                    <w:spacing w:line="227" w:lineRule="auto"/>
                    <w:rPr>
                      <w:rFonts w:ascii="FangSong" w:hAnsi="FangSong" w:eastAsia="FangSong" w:cs="FangSong"/>
                      <w:sz w:val="20"/>
                      <w:szCs w:val="20"/>
                    </w:rPr>
                  </w:pPr>
                  <w:r>
                    <w:rPr>
                      <w:rFonts w:ascii="FangSong" w:hAnsi="FangSong" w:eastAsia="FangSong" w:cs="FangSong"/>
                      <w:sz w:val="20"/>
                      <w:szCs w:val="20"/>
                      <w:spacing w:val="-19"/>
                    </w:rPr>
                    <w:t>2.拉筋直径为8</w:t>
                  </w:r>
                  <w:r>
                    <w:rPr>
                      <w:sz w:val="20"/>
                      <w:szCs w:val="20"/>
                      <w:spacing w:val="-19"/>
                    </w:rPr>
                    <w:t>mm,</w:t>
                  </w:r>
                  <w:r>
                    <w:rPr>
                      <w:rFonts w:ascii="FangSong" w:hAnsi="FangSong" w:eastAsia="FangSong" w:cs="FangSong"/>
                      <w:sz w:val="20"/>
                      <w:szCs w:val="20"/>
                      <w:spacing w:val="-19"/>
                    </w:rPr>
                    <w:t>间距为箍筋的2倍。当设有多排拉筋时，</w:t>
                  </w:r>
                  <w:r>
                    <w:rPr>
                      <w:rFonts w:ascii="FangSong" w:hAnsi="FangSong" w:eastAsia="FangSong" w:cs="FangSong"/>
                      <w:sz w:val="20"/>
                      <w:szCs w:val="20"/>
                    </w:rPr>
                    <w:t xml:space="preserve"> </w:t>
                  </w:r>
                  <w:r>
                    <w:rPr>
                      <w:rFonts w:ascii="FangSong" w:hAnsi="FangSong" w:eastAsia="FangSong" w:cs="FangSong"/>
                      <w:sz w:val="20"/>
                      <w:szCs w:val="20"/>
                      <w:spacing w:val="-33"/>
                    </w:rPr>
                    <w:t>上下两排拉筋竖向错开设置。</w:t>
                  </w:r>
                </w:p>
              </w:txbxContent>
            </v:textbox>
          </v:shape>
        </w:pict>
      </w:r>
      <w:r>
        <w:rPr>
          <w:position w:val="-76"/>
        </w:rPr>
        <w:drawing>
          <wp:inline distT="0" distB="0" distL="0" distR="0">
            <wp:extent cx="4273556" cy="2413049"/>
            <wp:effectExtent l="0" t="0" r="0" b="0"/>
            <wp:docPr id="1468" name="IM 1468"/>
            <wp:cNvGraphicFramePr/>
            <a:graphic>
              <a:graphicData uri="http://schemas.openxmlformats.org/drawingml/2006/picture">
                <pic:pic>
                  <pic:nvPicPr>
                    <pic:cNvPr id="1468" name="IM 1468"/>
                    <pic:cNvPicPr/>
                  </pic:nvPicPr>
                  <pic:blipFill>
                    <a:blip r:embed="rId668"/>
                    <a:stretch>
                      <a:fillRect/>
                    </a:stretch>
                  </pic:blipFill>
                  <pic:spPr>
                    <a:xfrm rot="0">
                      <a:off x="0" y="0"/>
                      <a:ext cx="4273556" cy="2413049"/>
                    </a:xfrm>
                    <a:prstGeom prst="rect">
                      <a:avLst/>
                    </a:prstGeom>
                  </pic:spPr>
                </pic:pic>
              </a:graphicData>
            </a:graphic>
          </wp:inline>
        </w:drawing>
      </w:r>
    </w:p>
    <w:p>
      <w:pPr>
        <w:spacing w:before="21"/>
        <w:rPr/>
      </w:pPr>
      <w:r/>
    </w:p>
    <w:p>
      <w:pPr>
        <w:spacing w:before="20"/>
        <w:rPr/>
      </w:pPr>
      <w:r/>
    </w:p>
    <w:tbl>
      <w:tblPr>
        <w:tblStyle w:val="TableNormal"/>
        <w:tblW w:w="6530" w:type="dxa"/>
        <w:tblInd w:w="757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5"/>
        <w:gridCol w:w="569"/>
        <w:gridCol w:w="669"/>
        <w:gridCol w:w="339"/>
        <w:gridCol w:w="569"/>
        <w:gridCol w:w="669"/>
        <w:gridCol w:w="340"/>
        <w:gridCol w:w="569"/>
        <w:gridCol w:w="669"/>
        <w:gridCol w:w="569"/>
        <w:gridCol w:w="1233"/>
      </w:tblGrid>
      <w:tr>
        <w:trPr>
          <w:trHeight w:val="558" w:hRule="atLeast"/>
        </w:trPr>
        <w:tc>
          <w:tcPr>
            <w:tcW w:w="4728" w:type="dxa"/>
            <w:vAlign w:val="top"/>
            <w:gridSpan w:val="9"/>
          </w:tcPr>
          <w:p>
            <w:pPr>
              <w:pStyle w:val="TableText"/>
              <w:spacing w:before="124" w:line="219" w:lineRule="auto"/>
              <w:jc w:val="right"/>
              <w:rPr>
                <w:sz w:val="33"/>
                <w:szCs w:val="33"/>
              </w:rPr>
            </w:pPr>
            <w:r>
              <w:rPr>
                <w:sz w:val="33"/>
                <w:szCs w:val="33"/>
                <w:b/>
                <w:bCs/>
                <w:spacing w:val="-5"/>
              </w:rPr>
              <w:t>墙下单排桩承台梁CTL配筋构造</w:t>
            </w:r>
          </w:p>
        </w:tc>
        <w:tc>
          <w:tcPr>
            <w:tcW w:w="569" w:type="dxa"/>
            <w:vAlign w:val="top"/>
          </w:tcPr>
          <w:p>
            <w:pPr>
              <w:pStyle w:val="TableText"/>
              <w:spacing w:before="192" w:line="219" w:lineRule="auto"/>
              <w:jc w:val="right"/>
              <w:rPr>
                <w:sz w:val="19"/>
                <w:szCs w:val="19"/>
              </w:rPr>
            </w:pPr>
            <w:r>
              <w:rPr>
                <w:sz w:val="19"/>
                <w:szCs w:val="19"/>
                <w:spacing w:val="-10"/>
              </w:rPr>
              <w:t>图集号</w:t>
            </w:r>
          </w:p>
        </w:tc>
        <w:tc>
          <w:tcPr>
            <w:tcW w:w="1233" w:type="dxa"/>
            <w:vAlign w:val="top"/>
          </w:tcPr>
          <w:p>
            <w:pPr>
              <w:pStyle w:val="TableText"/>
              <w:ind w:left="278"/>
              <w:spacing w:before="240" w:line="184" w:lineRule="auto"/>
              <w:rPr>
                <w:sz w:val="19"/>
                <w:szCs w:val="19"/>
              </w:rPr>
            </w:pPr>
            <w:r>
              <w:rPr>
                <w:sz w:val="19"/>
                <w:szCs w:val="19"/>
                <w:spacing w:val="-1"/>
              </w:rPr>
              <w:t>22G101-</w:t>
            </w:r>
          </w:p>
        </w:tc>
      </w:tr>
      <w:tr>
        <w:trPr>
          <w:trHeight w:val="272" w:hRule="atLeast"/>
        </w:trPr>
        <w:tc>
          <w:tcPr>
            <w:tcW w:w="335" w:type="dxa"/>
            <w:vAlign w:val="top"/>
          </w:tcPr>
          <w:p>
            <w:pPr>
              <w:pStyle w:val="TableText"/>
              <w:spacing w:before="44"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Pr>
          <w:p>
            <w:pPr>
              <w:pStyle w:val="TableText"/>
              <w:spacing w:before="44" w:line="211" w:lineRule="auto"/>
              <w:jc w:val="right"/>
              <w:rPr>
                <w:sz w:val="19"/>
                <w:szCs w:val="19"/>
              </w:rPr>
            </w:pPr>
            <w:r>
              <w:rPr>
                <w:sz w:val="19"/>
                <w:szCs w:val="19"/>
                <w:spacing w:val="-8"/>
              </w:rPr>
              <w:t>黄志刚</w:t>
            </w:r>
          </w:p>
        </w:tc>
        <w:tc>
          <w:tcPr>
            <w:tcW w:w="669" w:type="dxa"/>
            <w:vAlign w:val="top"/>
          </w:tcPr>
          <w:p>
            <w:pPr>
              <w:pStyle w:val="TableText"/>
              <w:spacing w:before="44" w:line="211" w:lineRule="auto"/>
              <w:jc w:val="right"/>
              <w:rPr>
                <w:sz w:val="19"/>
                <w:szCs w:val="19"/>
              </w:rPr>
            </w:pPr>
            <w:r>
              <w:rPr>
                <w:sz w:val="19"/>
                <w:szCs w:val="19"/>
                <w:spacing w:val="-8"/>
              </w:rPr>
              <w:t>黄</w:t>
            </w:r>
            <w:r>
              <w:rPr>
                <w:sz w:val="19"/>
                <w:szCs w:val="19"/>
                <w:spacing w:val="36"/>
              </w:rPr>
              <w:t xml:space="preserve">  </w:t>
            </w:r>
            <w:r>
              <w:rPr>
                <w:sz w:val="19"/>
                <w:szCs w:val="19"/>
                <w:spacing w:val="-8"/>
              </w:rPr>
              <w:t>校</w:t>
            </w:r>
          </w:p>
        </w:tc>
        <w:tc>
          <w:tcPr>
            <w:tcW w:w="339" w:type="dxa"/>
            <w:vAlign w:val="top"/>
          </w:tcPr>
          <w:p>
            <w:pPr>
              <w:pStyle w:val="TableText"/>
              <w:ind w:left="12"/>
              <w:spacing w:before="45" w:line="210" w:lineRule="auto"/>
              <w:rPr>
                <w:sz w:val="19"/>
                <w:szCs w:val="19"/>
              </w:rPr>
            </w:pPr>
            <w:r>
              <w:rPr>
                <w:sz w:val="19"/>
                <w:szCs w:val="19"/>
              </w:rPr>
              <w:t>对</w:t>
            </w:r>
          </w:p>
        </w:tc>
        <w:tc>
          <w:tcPr>
            <w:tcW w:w="569" w:type="dxa"/>
            <w:vAlign w:val="top"/>
          </w:tcPr>
          <w:p>
            <w:pPr>
              <w:pStyle w:val="TableText"/>
              <w:spacing w:before="44" w:line="211" w:lineRule="auto"/>
              <w:jc w:val="right"/>
              <w:rPr>
                <w:sz w:val="19"/>
                <w:szCs w:val="19"/>
              </w:rPr>
            </w:pPr>
            <w:r>
              <w:rPr>
                <w:sz w:val="19"/>
                <w:szCs w:val="19"/>
                <w:spacing w:val="-7"/>
              </w:rPr>
              <w:t>朱  轩</w:t>
            </w:r>
          </w:p>
        </w:tc>
        <w:tc>
          <w:tcPr>
            <w:tcW w:w="669" w:type="dxa"/>
            <w:vAlign w:val="top"/>
          </w:tcPr>
          <w:p>
            <w:pPr>
              <w:pStyle w:val="TableText"/>
              <w:ind w:left="24"/>
              <w:spacing w:before="44" w:line="211" w:lineRule="auto"/>
              <w:rPr>
                <w:sz w:val="19"/>
                <w:szCs w:val="19"/>
              </w:rPr>
            </w:pPr>
            <w:r>
              <w:rPr>
                <w:sz w:val="19"/>
                <w:szCs w:val="19"/>
              </w:rPr>
              <w:t>朱</w:t>
            </w:r>
          </w:p>
        </w:tc>
        <w:tc>
          <w:tcPr>
            <w:tcW w:w="340" w:type="dxa"/>
            <w:vAlign w:val="top"/>
          </w:tcPr>
          <w:p>
            <w:pPr>
              <w:pStyle w:val="TableText"/>
              <w:spacing w:before="45" w:line="221" w:lineRule="auto"/>
              <w:jc w:val="right"/>
              <w:rPr>
                <w:sz w:val="18"/>
                <w:szCs w:val="18"/>
              </w:rPr>
            </w:pPr>
            <w:r>
              <w:rPr>
                <w:sz w:val="18"/>
                <w:szCs w:val="18"/>
                <w:spacing w:val="-20"/>
                <w:w w:val="95"/>
              </w:rPr>
              <w:t>设</w:t>
            </w:r>
            <w:r>
              <w:rPr>
                <w:sz w:val="18"/>
                <w:szCs w:val="18"/>
                <w:spacing w:val="-8"/>
                <w:w w:val="95"/>
              </w:rPr>
              <w:t>计</w:t>
            </w:r>
          </w:p>
        </w:tc>
        <w:tc>
          <w:tcPr>
            <w:tcW w:w="569" w:type="dxa"/>
            <w:vAlign w:val="top"/>
          </w:tcPr>
          <w:p>
            <w:pPr>
              <w:pStyle w:val="TableText"/>
              <w:spacing w:before="45" w:line="210" w:lineRule="auto"/>
              <w:jc w:val="right"/>
              <w:rPr>
                <w:sz w:val="19"/>
                <w:szCs w:val="19"/>
              </w:rPr>
            </w:pPr>
            <w:r>
              <w:rPr>
                <w:sz w:val="19"/>
                <w:szCs w:val="19"/>
                <w:spacing w:val="-14"/>
              </w:rPr>
              <w:t>余</w:t>
            </w:r>
            <w:r>
              <w:rPr>
                <w:sz w:val="19"/>
                <w:szCs w:val="19"/>
                <w:spacing w:val="-13"/>
              </w:rPr>
              <w:t>绪</w:t>
            </w:r>
            <w:r>
              <w:rPr>
                <w:sz w:val="19"/>
                <w:szCs w:val="19"/>
                <w:spacing w:val="-12"/>
              </w:rPr>
              <w:t>尧</w:t>
            </w:r>
          </w:p>
        </w:tc>
        <w:tc>
          <w:tcPr>
            <w:tcW w:w="669" w:type="dxa"/>
            <w:vAlign w:val="top"/>
          </w:tcPr>
          <w:p>
            <w:pPr>
              <w:rPr>
                <w:rFonts w:ascii="Arial"/>
                <w:sz w:val="21"/>
              </w:rPr>
            </w:pPr>
            <w:r/>
          </w:p>
        </w:tc>
        <w:tc>
          <w:tcPr>
            <w:tcW w:w="569" w:type="dxa"/>
            <w:vAlign w:val="top"/>
          </w:tcPr>
          <w:p>
            <w:pPr>
              <w:pStyle w:val="TableText"/>
              <w:ind w:left="187"/>
              <w:spacing w:before="46" w:line="209" w:lineRule="auto"/>
              <w:rPr>
                <w:sz w:val="19"/>
                <w:szCs w:val="19"/>
              </w:rPr>
            </w:pPr>
            <w:r>
              <w:rPr>
                <w:sz w:val="19"/>
                <w:szCs w:val="19"/>
              </w:rPr>
              <w:t>页</w:t>
            </w:r>
          </w:p>
        </w:tc>
        <w:tc>
          <w:tcPr>
            <w:tcW w:w="1233" w:type="dxa"/>
            <w:vAlign w:val="top"/>
          </w:tcPr>
          <w:p>
            <w:pPr>
              <w:pStyle w:val="TableText"/>
              <w:ind w:left="418"/>
              <w:spacing w:before="94" w:line="163" w:lineRule="auto"/>
              <w:rPr>
                <w:sz w:val="19"/>
                <w:szCs w:val="19"/>
              </w:rPr>
            </w:pPr>
            <w:r>
              <w:rPr>
                <w:sz w:val="19"/>
                <w:szCs w:val="19"/>
                <w:spacing w:val="-3"/>
              </w:rPr>
              <w:t>2-44</w:t>
            </w:r>
          </w:p>
        </w:tc>
      </w:tr>
    </w:tbl>
    <w:p>
      <w:pPr>
        <w:ind w:left="990"/>
        <w:spacing w:before="261" w:line="94" w:lineRule="exact"/>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position w:val="-2"/>
        </w:rPr>
        <w:t>100</w:t>
      </w:r>
    </w:p>
    <w:p>
      <w:pPr>
        <w:spacing w:line="94" w:lineRule="exact"/>
        <w:sectPr>
          <w:pgSz w:w="15300" w:h="11040"/>
          <w:pgMar w:top="400" w:right="0" w:bottom="360" w:left="0" w:header="0" w:footer="0" w:gutter="0"/>
        </w:sectPr>
        <w:rPr>
          <w:rFonts w:ascii="Times New Roman" w:hAnsi="Times New Roman" w:eastAsia="Times New Roman" w:cs="Times New Roman"/>
          <w:sz w:val="15"/>
          <w:szCs w:val="15"/>
        </w:rPr>
      </w:pP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ict>
          <v:shape id="_x0000_s1466" style="position:absolute;margin-left:28.5296pt;margin-top:6.25235pt;mso-position-vertical-relative:text;mso-position-horizontal-relative:text;width:30.95pt;height:254.4pt;z-index:256272384;" filled="false" stroked="false" type="#_x0000_t202">
            <v:fill on="false"/>
            <v:stroke on="false"/>
            <v:path/>
            <v:imagedata o:title=""/>
            <o:lock v:ext="edit" aspectratio="false"/>
            <v:textbox inset="0mm,0mm,0mm,0mm" style="layout-flow:vertical-ideographic;">
              <w:txbxContent>
                <w:p>
                  <w:pPr>
                    <w:pStyle w:val="BodyText"/>
                    <w:ind w:left="20" w:right="20" w:firstLine="162"/>
                    <w:spacing w:before="20" w:line="242" w:lineRule="auto"/>
                    <w:rPr>
                      <w:sz w:val="19"/>
                      <w:szCs w:val="19"/>
                    </w:rPr>
                  </w:pPr>
                  <w:r>
                    <w:rPr>
                      <w:rFonts w:ascii="SimHei" w:hAnsi="SimHei" w:eastAsia="SimHei" w:cs="SimHei"/>
                      <w:sz w:val="19"/>
                      <w:szCs w:val="19"/>
                      <w:spacing w:val="23"/>
                      <w:position w:val="3"/>
                    </w:rPr>
                    <w:t>般构造</w:t>
                  </w:r>
                  <w:r>
                    <w:rPr>
                      <w:rFonts w:ascii="SimHei" w:hAnsi="SimHei" w:eastAsia="SimHei" w:cs="SimHei"/>
                      <w:sz w:val="19"/>
                      <w:szCs w:val="19"/>
                      <w:spacing w:val="8"/>
                      <w:position w:val="3"/>
                    </w:rPr>
                    <w:t xml:space="preserve">     </w:t>
                  </w:r>
                  <w:r>
                    <w:rPr>
                      <w:rFonts w:ascii="SimHei" w:hAnsi="SimHei" w:eastAsia="SimHei" w:cs="SimHei"/>
                      <w:sz w:val="19"/>
                      <w:szCs w:val="19"/>
                      <w:spacing w:val="23"/>
                    </w:rPr>
                    <w:t>独立基础</w:t>
                  </w:r>
                  <w:r>
                    <w:rPr>
                      <w:rFonts w:ascii="SimHei" w:hAnsi="SimHei" w:eastAsia="SimHei" w:cs="SimHei"/>
                      <w:sz w:val="19"/>
                      <w:szCs w:val="19"/>
                      <w:spacing w:val="1"/>
                    </w:rPr>
                    <w:t xml:space="preserve">     </w:t>
                  </w:r>
                  <w:r>
                    <w:rPr>
                      <w:rFonts w:ascii="SimHei" w:hAnsi="SimHei" w:eastAsia="SimHei" w:cs="SimHei"/>
                      <w:sz w:val="19"/>
                      <w:szCs w:val="19"/>
                      <w:spacing w:val="23"/>
                    </w:rPr>
                    <w:t>条形基础</w:t>
                  </w:r>
                  <w:r>
                    <w:rPr>
                      <w:rFonts w:ascii="SimHei" w:hAnsi="SimHei" w:eastAsia="SimHei" w:cs="SimHei"/>
                      <w:sz w:val="19"/>
                      <w:szCs w:val="19"/>
                      <w:spacing w:val="3"/>
                    </w:rPr>
                    <w:t xml:space="preserve">     </w:t>
                  </w:r>
                  <w:r>
                    <w:rPr>
                      <w:rFonts w:ascii="SimHei" w:hAnsi="SimHei" w:eastAsia="SimHei" w:cs="SimHei"/>
                      <w:sz w:val="19"/>
                      <w:szCs w:val="19"/>
                      <w:spacing w:val="23"/>
                      <w:position w:val="-1"/>
                    </w:rPr>
                    <w:t>筏形基础</w:t>
                  </w:r>
                  <w:r>
                    <w:rPr>
                      <w:rFonts w:ascii="SimHei" w:hAnsi="SimHei" w:eastAsia="SimHei" w:cs="SimHei"/>
                      <w:sz w:val="19"/>
                      <w:szCs w:val="19"/>
                      <w:position w:val="-1"/>
                    </w:rPr>
                    <w:t xml:space="preserve">   </w:t>
                  </w:r>
                  <w:r>
                    <w:rPr>
                      <w:rFonts w:ascii="FZYaoTi" w:hAnsi="FZYaoTi" w:eastAsia="FZYaoTi" w:cs="FZYaoTi"/>
                      <w:sz w:val="19"/>
                      <w:szCs w:val="19"/>
                      <w:spacing w:val="12"/>
                      <w:w w:val="120"/>
                    </w:rPr>
                    <w:t>点构造详图标准构造洋图际准物造羊图标生…</w:t>
                  </w:r>
                  <w:r>
                    <w:rPr>
                      <w:sz w:val="19"/>
                      <w:szCs w:val="19"/>
                      <w:spacing w:val="12"/>
                      <w:w w:val="120"/>
                    </w:rPr>
                    <w:t>三</w:t>
                  </w:r>
                </w:p>
              </w:txbxContent>
            </v:textbox>
          </v:shape>
        </w:pict>
      </w:r>
      <w:r>
        <w:pict>
          <v:shape id="_x0000_s1468" style="position:absolute;margin-left:728.102pt;margin-top:2.37268pt;mso-position-vertical-relative:text;mso-position-horizontal-relative:text;width:18.6pt;height:442.75pt;z-index:256274432;" filled="false" stroked="false" type="#_x0000_t202">
            <v:fill on="false"/>
            <v:stroke on="false"/>
            <v:path/>
            <v:imagedata o:title=""/>
            <o:lock v:ext="edit" aspectratio="false"/>
            <v:textbox inset="0mm,0mm,0mm,0mm" style="layout-flow:vertical-ideographic;">
              <w:txbxContent>
                <w:p>
                  <w:pPr>
                    <w:ind w:left="20"/>
                    <w:spacing w:before="20" w:line="237" w:lineRule="auto"/>
                    <w:rPr>
                      <w:rFonts w:ascii="SimHei" w:hAnsi="SimHei" w:eastAsia="SimHei" w:cs="SimHei"/>
                      <w:sz w:val="19"/>
                      <w:szCs w:val="19"/>
                    </w:rPr>
                  </w:pPr>
                  <w:r>
                    <w:rPr>
                      <w:rFonts w:ascii="SimHei" w:hAnsi="SimHei" w:eastAsia="SimHei" w:cs="SimHei"/>
                      <w:sz w:val="19"/>
                      <w:szCs w:val="19"/>
                      <w:spacing w:val="23"/>
                    </w:rPr>
                    <w:t>标准构造详图</w:t>
                  </w:r>
                  <w:r>
                    <w:rPr>
                      <w:rFonts w:ascii="SimHei" w:hAnsi="SimHei" w:eastAsia="SimHei" w:cs="SimHei"/>
                      <w:sz w:val="19"/>
                      <w:szCs w:val="19"/>
                      <w:spacing w:val="-14"/>
                    </w:rPr>
                    <w:t xml:space="preserve"> </w:t>
                  </w:r>
                  <w:r>
                    <w:rPr>
                      <w:rFonts w:ascii="SimHei" w:hAnsi="SimHei" w:eastAsia="SimHei" w:cs="SimHei"/>
                      <w:sz w:val="19"/>
                      <w:szCs w:val="19"/>
                      <w:spacing w:val="23"/>
                    </w:rPr>
                    <w:t>标准构造详图标准构造详图</w:t>
                  </w:r>
                  <w:r>
                    <w:rPr>
                      <w:rFonts w:ascii="SimHei" w:hAnsi="SimHei" w:eastAsia="SimHei" w:cs="SimHei"/>
                      <w:sz w:val="19"/>
                      <w:szCs w:val="19"/>
                      <w:spacing w:val="-29"/>
                    </w:rPr>
                    <w:t xml:space="preserve"> </w:t>
                  </w:r>
                  <w:r>
                    <w:rPr>
                      <w:rFonts w:ascii="SimHei" w:hAnsi="SimHei" w:eastAsia="SimHei" w:cs="SimHei"/>
                      <w:sz w:val="19"/>
                      <w:szCs w:val="19"/>
                      <w:spacing w:val="23"/>
                    </w:rPr>
                    <w:t>标准构造详图标准构造详图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r>
                    <w:rPr>
                      <w:rFonts w:ascii="SimHei" w:hAnsi="SimHei" w:eastAsia="SimHei" w:cs="SimHei"/>
                      <w:sz w:val="19"/>
                      <w:szCs w:val="19"/>
                      <w:spacing w:val="23"/>
                    </w:rPr>
                    <w:t xml:space="preserve">    </w:t>
                  </w:r>
                  <w:r>
                    <w:rPr>
                      <w:rFonts w:ascii="SimHei" w:hAnsi="SimHei" w:eastAsia="SimHei" w:cs="SimHei"/>
                      <w:sz w:val="19"/>
                      <w:szCs w:val="19"/>
                      <w:spacing w:val="23"/>
                      <w:position w:val="8"/>
                    </w:rPr>
                    <w:t>附</w:t>
                  </w:r>
                  <w:r>
                    <w:rPr>
                      <w:rFonts w:ascii="SimHei" w:hAnsi="SimHei" w:eastAsia="SimHei" w:cs="SimHei"/>
                      <w:sz w:val="19"/>
                      <w:szCs w:val="19"/>
                      <w:spacing w:val="-50"/>
                      <w:position w:val="8"/>
                    </w:rPr>
                    <w:t xml:space="preserve"> </w:t>
                  </w:r>
                  <w:r>
                    <w:rPr>
                      <w:rFonts w:ascii="SimHei" w:hAnsi="SimHei" w:eastAsia="SimHei" w:cs="SimHei"/>
                      <w:sz w:val="19"/>
                      <w:szCs w:val="19"/>
                      <w:spacing w:val="23"/>
                      <w:position w:val="8"/>
                    </w:rPr>
                    <w:t>录</w:t>
                  </w:r>
                </w:p>
              </w:txbxContent>
            </v:textbox>
          </v:shape>
        </w:pict>
      </w:r>
      <w:r/>
    </w:p>
    <w:p>
      <w:pPr>
        <w:spacing w:line="245" w:lineRule="auto"/>
        <w:rPr>
          <w:rFonts w:ascii="Arial"/>
          <w:sz w:val="21"/>
        </w:rPr>
      </w:pPr>
      <w:r>
        <w:pict>
          <v:shape id="_x0000_s1470" style="position:absolute;margin-left:742.508pt;margin-top:9.047pt;mso-position-vertical-relative:text;mso-position-horizontal-relative:text;width:14.7pt;height:381.45pt;z-index:256275456;" filled="false" stroked="false" type="#_x0000_t202">
            <v:fill on="false"/>
            <v:stroke on="false"/>
            <v:path/>
            <v:imagedata o:title=""/>
            <o:lock v:ext="edit" aspectratio="false"/>
            <v:textbox inset="0mm,0mm,0mm,0mm" style="layout-flow:vertical-ideographic;">
              <w:txbxContent>
                <w:p>
                  <w:pPr>
                    <w:ind w:left="20"/>
                    <w:spacing w:before="20" w:line="183" w:lineRule="auto"/>
                    <w:rPr>
                      <w:rFonts w:ascii="SimHei" w:hAnsi="SimHei" w:eastAsia="SimHei" w:cs="SimHei"/>
                      <w:sz w:val="19"/>
                      <w:szCs w:val="19"/>
                    </w:rPr>
                  </w:pPr>
                  <w:r>
                    <w:rPr>
                      <w:rFonts w:ascii="SimHei" w:hAnsi="SimHei" w:eastAsia="SimHei" w:cs="SimHei"/>
                      <w:sz w:val="19"/>
                      <w:szCs w:val="19"/>
                      <w:spacing w:val="22"/>
                      <w:position w:val="3"/>
                    </w:rPr>
                    <w:t>般构造</w:t>
                  </w:r>
                  <w:r>
                    <w:rPr>
                      <w:rFonts w:ascii="SimHei" w:hAnsi="SimHei" w:eastAsia="SimHei" w:cs="SimHei"/>
                      <w:sz w:val="19"/>
                      <w:szCs w:val="19"/>
                      <w:spacing w:val="12"/>
                      <w:position w:val="3"/>
                    </w:rPr>
                    <w:t xml:space="preserve">     </w:t>
                  </w:r>
                  <w:r>
                    <w:rPr>
                      <w:rFonts w:ascii="SimHei" w:hAnsi="SimHei" w:eastAsia="SimHei" w:cs="SimHei"/>
                      <w:sz w:val="19"/>
                      <w:szCs w:val="19"/>
                      <w:spacing w:val="22"/>
                      <w:position w:val="2"/>
                    </w:rPr>
                    <w:t>独立基础</w:t>
                  </w:r>
                  <w:r>
                    <w:rPr>
                      <w:rFonts w:ascii="SimHei" w:hAnsi="SimHei" w:eastAsia="SimHei" w:cs="SimHei"/>
                      <w:sz w:val="19"/>
                      <w:szCs w:val="19"/>
                      <w:spacing w:val="1"/>
                      <w:position w:val="2"/>
                    </w:rPr>
                    <w:t xml:space="preserve">     </w:t>
                  </w:r>
                  <w:r>
                    <w:rPr>
                      <w:rFonts w:ascii="SimHei" w:hAnsi="SimHei" w:eastAsia="SimHei" w:cs="SimHei"/>
                      <w:sz w:val="19"/>
                      <w:szCs w:val="19"/>
                      <w:spacing w:val="22"/>
                      <w:position w:val="2"/>
                    </w:rPr>
                    <w:t>条形基础</w:t>
                  </w:r>
                  <w:r>
                    <w:rPr>
                      <w:rFonts w:ascii="SimHei" w:hAnsi="SimHei" w:eastAsia="SimHei" w:cs="SimHei"/>
                      <w:sz w:val="19"/>
                      <w:szCs w:val="19"/>
                      <w:spacing w:val="3"/>
                      <w:position w:val="2"/>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2"/>
                    </w:rPr>
                    <w:t>桩基础</w:t>
                  </w:r>
                  <w:r>
                    <w:rPr>
                      <w:rFonts w:ascii="SimHei" w:hAnsi="SimHei" w:eastAsia="SimHei" w:cs="SimHei"/>
                      <w:sz w:val="19"/>
                      <w:szCs w:val="19"/>
                      <w:spacing w:val="7"/>
                      <w:position w:val="-2"/>
                    </w:rPr>
                    <w:t xml:space="preserve">    </w:t>
                  </w:r>
                  <w:r>
                    <w:rPr>
                      <w:rFonts w:ascii="SimHei" w:hAnsi="SimHei" w:eastAsia="SimHei" w:cs="SimHei"/>
                      <w:sz w:val="19"/>
                      <w:szCs w:val="19"/>
                      <w:spacing w:val="22"/>
                      <w:position w:val="-3"/>
                    </w:rPr>
                    <w:t>基础相关构造</w:t>
                  </w:r>
                </w:p>
              </w:txbxContent>
            </v:textbox>
          </v:shape>
        </w:pict>
      </w:r>
      <w:r>
        <w:drawing>
          <wp:anchor distT="0" distB="0" distL="0" distR="0" simplePos="0" relativeHeight="256271360" behindDoc="0" locked="0" layoutInCell="1" allowOverlap="1">
            <wp:simplePos x="0" y="0"/>
            <wp:positionH relativeFrom="column">
              <wp:posOffset>4190974</wp:posOffset>
            </wp:positionH>
            <wp:positionV relativeFrom="paragraph">
              <wp:posOffset>7756</wp:posOffset>
            </wp:positionV>
            <wp:extent cx="4857750" cy="2038344"/>
            <wp:effectExtent l="0" t="0" r="0" b="0"/>
            <wp:wrapNone/>
            <wp:docPr id="1470" name="IM 1470"/>
            <wp:cNvGraphicFramePr/>
            <a:graphic>
              <a:graphicData uri="http://schemas.openxmlformats.org/drawingml/2006/picture">
                <pic:pic>
                  <pic:nvPicPr>
                    <pic:cNvPr id="1470" name="IM 1470"/>
                    <pic:cNvPicPr/>
                  </pic:nvPicPr>
                  <pic:blipFill>
                    <a:blip r:embed="rId669"/>
                    <a:stretch>
                      <a:fillRect/>
                    </a:stretch>
                  </pic:blipFill>
                  <pic:spPr>
                    <a:xfrm rot="0">
                      <a:off x="0" y="0"/>
                      <a:ext cx="4857750" cy="2038344"/>
                    </a:xfrm>
                    <a:prstGeom prst="rect">
                      <a:avLst/>
                    </a:prstGeom>
                  </pic:spPr>
                </pic:pic>
              </a:graphicData>
            </a:graphic>
          </wp:anchor>
        </w:drawing>
      </w: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BodyText"/>
        <w:ind w:left="2599"/>
        <w:spacing w:before="108" w:line="226" w:lineRule="auto"/>
        <w:rPr>
          <w:sz w:val="33"/>
          <w:szCs w:val="33"/>
        </w:rPr>
      </w:pPr>
      <w:r>
        <w:drawing>
          <wp:anchor distT="0" distB="0" distL="0" distR="0" simplePos="0" relativeHeight="256269312" behindDoc="1" locked="0" layoutInCell="1" allowOverlap="1">
            <wp:simplePos x="0" y="0"/>
            <wp:positionH relativeFrom="column">
              <wp:posOffset>1270010</wp:posOffset>
            </wp:positionH>
            <wp:positionV relativeFrom="paragraph">
              <wp:posOffset>-1570272</wp:posOffset>
            </wp:positionV>
            <wp:extent cx="1955827" cy="1854180"/>
            <wp:effectExtent l="0" t="0" r="0" b="0"/>
            <wp:wrapNone/>
            <wp:docPr id="1472" name="IM 1472"/>
            <wp:cNvGraphicFramePr/>
            <a:graphic>
              <a:graphicData uri="http://schemas.openxmlformats.org/drawingml/2006/picture">
                <pic:pic>
                  <pic:nvPicPr>
                    <pic:cNvPr id="1472" name="IM 1472"/>
                    <pic:cNvPicPr/>
                  </pic:nvPicPr>
                  <pic:blipFill>
                    <a:blip r:embed="rId670"/>
                    <a:stretch>
                      <a:fillRect/>
                    </a:stretch>
                  </pic:blipFill>
                  <pic:spPr>
                    <a:xfrm rot="0">
                      <a:off x="0" y="0"/>
                      <a:ext cx="1955827" cy="1854180"/>
                    </a:xfrm>
                    <a:prstGeom prst="rect">
                      <a:avLst/>
                    </a:prstGeom>
                  </pic:spPr>
                </pic:pic>
              </a:graphicData>
            </a:graphic>
          </wp:anchor>
        </w:drawing>
      </w:r>
      <w:r>
        <w:drawing>
          <wp:anchor distT="0" distB="0" distL="0" distR="0" simplePos="0" relativeHeight="256268288" behindDoc="1" locked="0" layoutInCell="1" allowOverlap="1">
            <wp:simplePos x="0" y="0"/>
            <wp:positionH relativeFrom="column">
              <wp:posOffset>0</wp:posOffset>
            </wp:positionH>
            <wp:positionV relativeFrom="paragraph">
              <wp:posOffset>-2287857</wp:posOffset>
            </wp:positionV>
            <wp:extent cx="9715500" cy="7010400"/>
            <wp:effectExtent l="0" t="0" r="0" b="0"/>
            <wp:wrapNone/>
            <wp:docPr id="1474" name="IM 1474"/>
            <wp:cNvGraphicFramePr/>
            <a:graphic>
              <a:graphicData uri="http://schemas.openxmlformats.org/drawingml/2006/picture">
                <pic:pic>
                  <pic:nvPicPr>
                    <pic:cNvPr id="1474" name="IM 1474"/>
                    <pic:cNvPicPr/>
                  </pic:nvPicPr>
                  <pic:blipFill>
                    <a:blip r:embed="rId671"/>
                    <a:stretch>
                      <a:fillRect/>
                    </a:stretch>
                  </pic:blipFill>
                  <pic:spPr>
                    <a:xfrm rot="0">
                      <a:off x="0" y="0"/>
                      <a:ext cx="9715500" cy="7010400"/>
                    </a:xfrm>
                    <a:prstGeom prst="rect">
                      <a:avLst/>
                    </a:prstGeom>
                  </pic:spPr>
                </pic:pic>
              </a:graphicData>
            </a:graphic>
          </wp:anchor>
        </w:drawing>
      </w:r>
      <w:r>
        <w:rPr>
          <w:rFonts w:ascii="SimHei" w:hAnsi="SimHei" w:eastAsia="SimHei" w:cs="SimHei"/>
          <w:sz w:val="33"/>
          <w:szCs w:val="33"/>
          <w:spacing w:val="-14"/>
          <w:w w:val="50"/>
        </w:rPr>
        <w:t>(当伸室端部直段长度</w:t>
      </w:r>
      <w:r>
        <w:rPr>
          <w:rFonts w:ascii="KaiTi" w:hAnsi="KaiTi" w:eastAsia="KaiTi" w:cs="KaiTi"/>
          <w:sz w:val="33"/>
          <w:szCs w:val="33"/>
          <w:spacing w:val="-14"/>
          <w:w w:val="50"/>
        </w:rPr>
        <w:t>方桩≥35或圆桩&gt;35</w:t>
      </w:r>
      <w:r>
        <w:rPr>
          <w:rFonts w:ascii="Times New Roman" w:hAnsi="Times New Roman" w:eastAsia="Times New Roman" w:cs="Times New Roman"/>
          <w:sz w:val="33"/>
          <w:szCs w:val="33"/>
          <w:spacing w:val="-14"/>
          <w:w w:val="50"/>
        </w:rPr>
        <w:t>d+0.1D</w:t>
      </w:r>
      <w:r>
        <w:rPr>
          <w:sz w:val="33"/>
          <w:szCs w:val="33"/>
          <w:spacing w:val="-14"/>
          <w:w w:val="50"/>
        </w:rPr>
        <w:t>时可不弯折)</w:t>
      </w:r>
    </w:p>
    <w:p>
      <w:pPr>
        <w:pStyle w:val="BodyText"/>
        <w:ind w:left="8303"/>
        <w:spacing w:before="268" w:line="221" w:lineRule="auto"/>
        <w:rPr>
          <w:rFonts w:ascii="FangSong" w:hAnsi="FangSong" w:eastAsia="FangSong" w:cs="FangSong"/>
          <w:sz w:val="26"/>
          <w:szCs w:val="26"/>
        </w:rPr>
      </w:pPr>
      <w:r>
        <w:pict>
          <v:shape id="_x0000_s1472" style="position:absolute;margin-left:134.172pt;margin-top:9.59821pt;mso-position-vertical-relative:text;mso-position-horizontal-relative:text;width:110.15pt;height:17.45pt;z-index:256280576;" filled="false" stroked="false" type="#_x0000_t202">
            <v:fill on="false"/>
            <v:stroke on="false"/>
            <v:path/>
            <v:imagedata o:title=""/>
            <o:lock v:ext="edit" aspectratio="false"/>
            <v:textbox inset="0mm,0mm,0mm,0mm">
              <w:txbxContent>
                <w:p>
                  <w:pPr>
                    <w:pStyle w:val="BodyText"/>
                    <w:spacing w:before="20" w:line="219" w:lineRule="auto"/>
                    <w:jc w:val="right"/>
                    <w:rPr>
                      <w:sz w:val="26"/>
                      <w:szCs w:val="26"/>
                    </w:rPr>
                  </w:pPr>
                  <w:r>
                    <w:rPr>
                      <w:sz w:val="26"/>
                      <w:szCs w:val="26"/>
                      <w:b/>
                      <w:bCs/>
                      <w:spacing w:val="-23"/>
                    </w:rPr>
                    <w:t>承台</w:t>
                  </w:r>
                  <w:r>
                    <w:rPr>
                      <w:sz w:val="26"/>
                      <w:szCs w:val="26"/>
                      <w:b/>
                      <w:bCs/>
                      <w:spacing w:val="-22"/>
                    </w:rPr>
                    <w:t>梁端部钢筋构</w:t>
                  </w:r>
                  <w:r>
                    <w:rPr>
                      <w:sz w:val="26"/>
                      <w:szCs w:val="26"/>
                      <w:b/>
                      <w:bCs/>
                      <w:spacing w:val="-11"/>
                    </w:rPr>
                    <w:t>造</w:t>
                  </w:r>
                </w:p>
              </w:txbxContent>
            </v:textbox>
          </v:shape>
        </w:pict>
      </w:r>
      <w:r>
        <w:rPr>
          <w:rFonts w:ascii="FangSong" w:hAnsi="FangSong" w:eastAsia="FangSong" w:cs="FangSong"/>
          <w:sz w:val="26"/>
          <w:szCs w:val="26"/>
          <w:b/>
          <w:bCs/>
          <w:spacing w:val="-17"/>
        </w:rPr>
        <w:t>墙下双排桩承台梁</w:t>
      </w:r>
      <w:r>
        <w:rPr>
          <w:sz w:val="26"/>
          <w:szCs w:val="26"/>
          <w:b/>
          <w:bCs/>
          <w:spacing w:val="-17"/>
        </w:rPr>
        <w:t>CTL</w:t>
      </w:r>
      <w:r>
        <w:rPr>
          <w:rFonts w:ascii="FangSong" w:hAnsi="FangSong" w:eastAsia="FangSong" w:cs="FangSong"/>
          <w:sz w:val="26"/>
          <w:szCs w:val="26"/>
          <w:b/>
          <w:bCs/>
          <w:spacing w:val="-17"/>
        </w:rPr>
        <w:t>钢筋构造</w:t>
      </w:r>
    </w:p>
    <w:p>
      <w:pPr>
        <w:spacing w:line="266" w:lineRule="auto"/>
        <w:rPr>
          <w:rFonts w:ascii="Arial"/>
          <w:sz w:val="21"/>
        </w:rPr>
      </w:pPr>
      <w:r>
        <w:drawing>
          <wp:anchor distT="0" distB="0" distL="0" distR="0" simplePos="0" relativeHeight="256270336" behindDoc="0" locked="0" layoutInCell="1" allowOverlap="1">
            <wp:simplePos x="0" y="0"/>
            <wp:positionH relativeFrom="column">
              <wp:posOffset>920737</wp:posOffset>
            </wp:positionH>
            <wp:positionV relativeFrom="paragraph">
              <wp:posOffset>169062</wp:posOffset>
            </wp:positionV>
            <wp:extent cx="4622829" cy="2381222"/>
            <wp:effectExtent l="0" t="0" r="0" b="0"/>
            <wp:wrapNone/>
            <wp:docPr id="1476" name="IM 1476"/>
            <wp:cNvGraphicFramePr/>
            <a:graphic>
              <a:graphicData uri="http://schemas.openxmlformats.org/drawingml/2006/picture">
                <pic:pic>
                  <pic:nvPicPr>
                    <pic:cNvPr id="1476" name="IM 1476"/>
                    <pic:cNvPicPr/>
                  </pic:nvPicPr>
                  <pic:blipFill>
                    <a:blip r:embed="rId672"/>
                    <a:stretch>
                      <a:fillRect/>
                    </a:stretch>
                  </pic:blipFill>
                  <pic:spPr>
                    <a:xfrm rot="0">
                      <a:off x="0" y="0"/>
                      <a:ext cx="4622829" cy="2381222"/>
                    </a:xfrm>
                    <a:prstGeom prst="rect">
                      <a:avLst/>
                    </a:prstGeom>
                  </pic:spPr>
                </pic:pic>
              </a:graphicData>
            </a:graphic>
          </wp:anchor>
        </w:drawing>
      </w: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10439"/>
        <w:spacing w:before="65" w:line="223" w:lineRule="auto"/>
        <w:rPr>
          <w:rFonts w:ascii="FangSong" w:hAnsi="FangSong" w:eastAsia="FangSong" w:cs="FangSong"/>
          <w:sz w:val="20"/>
          <w:szCs w:val="20"/>
        </w:rPr>
      </w:pPr>
      <w:r>
        <w:pict>
          <v:rect id="_x0000_s1474" style="position:absolute;margin-left:724.501pt;margin-top:11.8969pt;mso-position-vertical-relative:text;mso-position-horizontal-relative:text;width:38pt;height:67.05pt;z-index:256273408;" fillcolor="#C1C3BD" filled="true" stroked="false"/>
        </w:pict>
      </w:r>
      <w:r>
        <w:pict>
          <v:shape id="_x0000_s1476" style="position:absolute;margin-left:28.5322pt;margin-top:4.22105pt;mso-position-vertical-relative:text;mso-position-horizontal-relative:text;width:26.45pt;height:134.05pt;z-index:256278528;" filled="false" stroked="false" type="#_x0000_t202">
            <v:fill on="false"/>
            <v:stroke on="false"/>
            <v:path/>
            <v:imagedata o:title=""/>
            <o:lock v:ext="edit" aspectratio="false"/>
            <v:textbox inset="0mm,0mm,0mm,0mm" style="layout-flow:vertical-ideographic;">
              <w:txbxContent>
                <w:p>
                  <w:pPr>
                    <w:ind w:right="20"/>
                    <w:spacing w:before="20" w:line="207" w:lineRule="auto"/>
                    <w:jc w:val="right"/>
                    <w:rPr>
                      <w:rFonts w:ascii="SimHei" w:hAnsi="SimHei" w:eastAsia="SimHei" w:cs="SimHei"/>
                      <w:sz w:val="19"/>
                      <w:szCs w:val="19"/>
                    </w:rPr>
                  </w:pPr>
                  <w:r>
                    <w:rPr>
                      <w:rFonts w:ascii="SimHei" w:hAnsi="SimHei" w:eastAsia="SimHei" w:cs="SimHei"/>
                      <w:sz w:val="19"/>
                      <w:szCs w:val="19"/>
                      <w:spacing w:val="24"/>
                    </w:rPr>
                    <w:t>桩基础</w:t>
                  </w:r>
                  <w:r>
                    <w:rPr>
                      <w:rFonts w:ascii="SimHei" w:hAnsi="SimHei" w:eastAsia="SimHei" w:cs="SimHei"/>
                      <w:sz w:val="19"/>
                      <w:szCs w:val="19"/>
                      <w:spacing w:val="7"/>
                    </w:rPr>
                    <w:t xml:space="preserve">    </w:t>
                  </w:r>
                  <w:r>
                    <w:rPr>
                      <w:rFonts w:ascii="SimHei" w:hAnsi="SimHei" w:eastAsia="SimHei" w:cs="SimHei"/>
                      <w:sz w:val="19"/>
                      <w:szCs w:val="19"/>
                      <w:spacing w:val="24"/>
                    </w:rPr>
                    <w:t>基础相关构造</w:t>
                  </w:r>
                </w:p>
                <w:p>
                  <w:pPr>
                    <w:pStyle w:val="BodyText"/>
                    <w:ind w:left="20"/>
                    <w:spacing w:before="57" w:line="200" w:lineRule="auto"/>
                    <w:rPr>
                      <w:sz w:val="19"/>
                      <w:szCs w:val="19"/>
                    </w:rPr>
                  </w:pPr>
                  <w:r>
                    <w:rPr>
                      <w:sz w:val="19"/>
                      <w:szCs w:val="19"/>
                      <w:spacing w:val="19"/>
                      <w:w w:val="115"/>
                    </w:rPr>
                    <w:t>示住勾告羊图三肉告羊图</w:t>
                  </w:r>
                </w:p>
              </w:txbxContent>
            </v:textbox>
          </v:shape>
        </w:pict>
      </w:r>
      <w:r>
        <w:pict>
          <v:shape id="_x0000_s1478" style="position:absolute;margin-left:609.003pt;margin-top:9.95785pt;mso-position-vertical-relative:text;mso-position-horizontal-relative:text;width:5.3pt;height:11.8pt;z-index:256285696;" filled="false" stroked="false" type="#_x0000_t202">
            <v:fill on="false"/>
            <v:stroke on="false"/>
            <v:path/>
            <v:imagedata o:title=""/>
            <o:lock v:ext="edit" aspectratio="false"/>
            <v:textbox inset="0mm,0mm,0mm,0mm">
              <w:txbxContent>
                <w:p>
                  <w:pPr>
                    <w:pStyle w:val="BodyText"/>
                    <w:ind w:left="20"/>
                    <w:spacing w:before="20"/>
                    <w:rPr>
                      <w:sz w:val="15"/>
                      <w:szCs w:val="15"/>
                    </w:rPr>
                  </w:pPr>
                  <w:r>
                    <w:rPr>
                      <w:sz w:val="15"/>
                      <w:szCs w:val="15"/>
                    </w:rPr>
                    <w:t>&lt;</w:t>
                  </w:r>
                </w:p>
              </w:txbxContent>
            </v:textbox>
          </v:shape>
        </w:pict>
      </w:r>
      <w:r>
        <w:drawing>
          <wp:anchor distT="0" distB="0" distL="0" distR="0" simplePos="0" relativeHeight="256277504" behindDoc="0" locked="0" layoutInCell="1" allowOverlap="1">
            <wp:simplePos x="0" y="0"/>
            <wp:positionH relativeFrom="column">
              <wp:posOffset>419126</wp:posOffset>
            </wp:positionH>
            <wp:positionV relativeFrom="paragraph">
              <wp:posOffset>62198</wp:posOffset>
            </wp:positionV>
            <wp:extent cx="361902" cy="844542"/>
            <wp:effectExtent l="0" t="0" r="0" b="0"/>
            <wp:wrapNone/>
            <wp:docPr id="1478" name="IM 1478"/>
            <wp:cNvGraphicFramePr/>
            <a:graphic>
              <a:graphicData uri="http://schemas.openxmlformats.org/drawingml/2006/picture">
                <pic:pic>
                  <pic:nvPicPr>
                    <pic:cNvPr id="1478" name="IM 1478"/>
                    <pic:cNvPicPr/>
                  </pic:nvPicPr>
                  <pic:blipFill>
                    <a:blip r:embed="rId673"/>
                    <a:stretch>
                      <a:fillRect/>
                    </a:stretch>
                  </pic:blipFill>
                  <pic:spPr>
                    <a:xfrm rot="0">
                      <a:off x="0" y="0"/>
                      <a:ext cx="361902" cy="844542"/>
                    </a:xfrm>
                    <a:prstGeom prst="rect">
                      <a:avLst/>
                    </a:prstGeom>
                  </pic:spPr>
                </pic:pic>
              </a:graphicData>
            </a:graphic>
          </wp:anchor>
        </w:drawing>
      </w:r>
      <w:r>
        <w:rPr>
          <w:rFonts w:ascii="FangSong" w:hAnsi="FangSong" w:eastAsia="FangSong" w:cs="FangSong"/>
          <w:sz w:val="20"/>
          <w:szCs w:val="20"/>
        </w:rPr>
        <w:t>墙</w:t>
      </w:r>
    </w:p>
    <w:p>
      <w:pPr>
        <w:ind w:left="8939" w:right="5108" w:firstLine="29"/>
        <w:spacing w:before="108" w:line="211" w:lineRule="auto"/>
        <w:rPr>
          <w:rFonts w:ascii="FangSong" w:hAnsi="FangSong" w:eastAsia="FangSong" w:cs="FangSong"/>
          <w:sz w:val="20"/>
          <w:szCs w:val="20"/>
        </w:rPr>
      </w:pPr>
      <w:r>
        <w:rPr>
          <w:rFonts w:ascii="FangSong" w:hAnsi="FangSong" w:eastAsia="FangSong" w:cs="FangSong"/>
          <w:sz w:val="20"/>
          <w:szCs w:val="20"/>
          <w:spacing w:val="-28"/>
          <w:w w:val="91"/>
        </w:rPr>
        <w:t>侧面纵筋的配置</w:t>
      </w:r>
      <w:r>
        <w:rPr>
          <w:rFonts w:ascii="FangSong" w:hAnsi="FangSong" w:eastAsia="FangSong" w:cs="FangSong"/>
          <w:sz w:val="20"/>
          <w:szCs w:val="20"/>
        </w:rPr>
        <w:t xml:space="preserve">  </w:t>
      </w:r>
      <w:r>
        <w:rPr>
          <w:rFonts w:ascii="FangSong" w:hAnsi="FangSong" w:eastAsia="FangSong" w:cs="FangSong"/>
          <w:sz w:val="20"/>
          <w:szCs w:val="20"/>
          <w:spacing w:val="-24"/>
          <w:w w:val="90"/>
        </w:rPr>
        <w:t>详见具体工程设计</w:t>
      </w:r>
    </w:p>
    <w:p>
      <w:pPr>
        <w:spacing w:line="413" w:lineRule="auto"/>
        <w:rPr>
          <w:rFonts w:ascii="Arial"/>
          <w:sz w:val="21"/>
        </w:rPr>
      </w:pPr>
      <w:r>
        <mc:AlternateContent xmlns:mc="http://schemas.openxmlformats.org/markup-compatibility/2006">
          <mc:Choice Requires="wps">
            <w:drawing>
              <wp:anchor distT="0" distB="0" distL="0" distR="0" simplePos="0" relativeHeight="256281600" behindDoc="0" locked="0" layoutInCell="1" allowOverlap="1">
                <wp:simplePos x="0" y="0"/>
                <wp:positionH relativeFrom="column">
                  <wp:posOffset>7620113</wp:posOffset>
                </wp:positionH>
                <wp:positionV relativeFrom="paragraph">
                  <wp:posOffset>180063</wp:posOffset>
                </wp:positionV>
                <wp:extent cx="487044" cy="240665"/>
                <wp:effectExtent l="0" t="0" r="0" b="0"/>
                <wp:wrapNone/>
                <wp:docPr id="1480" name="TextBox 1480"/>
                <wp:cNvGraphicFramePr/>
                <a:graphic>
                  <a:graphicData uri="http://schemas.microsoft.com/office/word/2010/wordprocessingShape">
                    <wps:wsp>
                      <wps:cNvPr id="1480" name="TextBox 1480"/>
                      <wps:cNvSpPr txBox="1"/>
                      <wps:spPr>
                        <a:xfrm rot="16200000">
                          <a:off x="7620113" y="180063"/>
                          <a:ext cx="487044" cy="24066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9" w:line="222" w:lineRule="auto"/>
                              <w:rPr>
                                <w:sz w:val="24"/>
                                <w:szCs w:val="24"/>
                              </w:rPr>
                            </w:pPr>
                            <w:r>
                              <w:rPr>
                                <w:sz w:val="24"/>
                                <w:szCs w:val="24"/>
                                <w:spacing w:val="-14"/>
                              </w:rPr>
                              <w:t>50(100)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80" style="position:absolute;margin-left:600.009pt;margin-top:14.1782pt;mso-position-vertical-relative:text;mso-position-horizontal-relative:text;width:38.35pt;height:18.95pt;z-index:256281600;rotation:270;" filled="false" stroked="false" type="#_x0000_t202">
                <v:fill on="false"/>
                <v:stroke on="false"/>
                <v:path/>
                <v:imagedata o:title=""/>
                <o:lock v:ext="edit" aspectratio="false"/>
                <v:textbox inset="0mm,0mm,0mm,0mm">
                  <w:txbxContent>
                    <w:p>
                      <w:pPr>
                        <w:pStyle w:val="BodyText"/>
                        <w:ind w:left="20"/>
                        <w:spacing w:before="69" w:line="222" w:lineRule="auto"/>
                        <w:rPr>
                          <w:sz w:val="24"/>
                          <w:szCs w:val="24"/>
                        </w:rPr>
                      </w:pPr>
                      <w:r>
                        <w:rPr>
                          <w:sz w:val="24"/>
                          <w:szCs w:val="24"/>
                          <w:spacing w:val="-14"/>
                        </w:rPr>
                        <w:t>50(100)</w:t>
                      </w:r>
                    </w:p>
                  </w:txbxContent>
                </v:textbox>
              </v:shape>
            </w:pict>
          </mc:Fallback>
        </mc:AlternateContent>
      </w:r>
      <w:r/>
    </w:p>
    <w:p>
      <w:pPr>
        <w:ind w:firstLine="12639"/>
        <w:spacing w:line="100" w:lineRule="exact"/>
        <w:rPr/>
      </w:pPr>
      <w:r>
        <w:rPr>
          <w:position w:val="-2"/>
        </w:rPr>
        <w:drawing>
          <wp:inline distT="0" distB="0" distL="0" distR="0">
            <wp:extent cx="95309" cy="63514"/>
            <wp:effectExtent l="0" t="0" r="0" b="0"/>
            <wp:docPr id="1482" name="IM 1482"/>
            <wp:cNvGraphicFramePr/>
            <a:graphic>
              <a:graphicData uri="http://schemas.openxmlformats.org/drawingml/2006/picture">
                <pic:pic>
                  <pic:nvPicPr>
                    <pic:cNvPr id="1482" name="IM 1482"/>
                    <pic:cNvPicPr/>
                  </pic:nvPicPr>
                  <pic:blipFill>
                    <a:blip r:embed="rId674"/>
                    <a:stretch>
                      <a:fillRect/>
                    </a:stretch>
                  </pic:blipFill>
                  <pic:spPr>
                    <a:xfrm rot="0">
                      <a:off x="0" y="0"/>
                      <a:ext cx="95309" cy="63514"/>
                    </a:xfrm>
                    <a:prstGeom prst="rect">
                      <a:avLst/>
                    </a:prstGeom>
                  </pic:spPr>
                </pic:pic>
              </a:graphicData>
            </a:graphic>
          </wp:inline>
        </w:drawing>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mc:AlternateContent xmlns:mc="http://schemas.openxmlformats.org/markup-compatibility/2006">
          <mc:Choice Requires="wps">
            <w:drawing>
              <wp:anchor distT="0" distB="0" distL="0" distR="0" simplePos="0" relativeHeight="256283648" behindDoc="0" locked="0" layoutInCell="1" allowOverlap="1">
                <wp:simplePos x="0" y="0"/>
                <wp:positionH relativeFrom="column">
                  <wp:posOffset>7969561</wp:posOffset>
                </wp:positionH>
                <wp:positionV relativeFrom="paragraph">
                  <wp:posOffset>30514</wp:posOffset>
                </wp:positionV>
                <wp:extent cx="193039" cy="181610"/>
                <wp:effectExtent l="0" t="0" r="0" b="0"/>
                <wp:wrapNone/>
                <wp:docPr id="1484" name="TextBox 1484"/>
                <wp:cNvGraphicFramePr/>
                <a:graphic>
                  <a:graphicData uri="http://schemas.microsoft.com/office/word/2010/wordprocessingShape">
                    <wps:wsp>
                      <wps:cNvPr id="1484" name="TextBox 1484"/>
                      <wps:cNvSpPr txBox="1"/>
                      <wps:spPr>
                        <a:xfrm rot="16200000">
                          <a:off x="7969561" y="30514"/>
                          <a:ext cx="193039" cy="18161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76" w:line="184" w:lineRule="auto"/>
                              <w:rPr>
                                <w:sz w:val="19"/>
                                <w:szCs w:val="19"/>
                              </w:rPr>
                            </w:pPr>
                            <w:r>
                              <w:rPr>
                                <w:sz w:val="19"/>
                                <w:szCs w:val="19"/>
                                <w:spacing w:val="-5"/>
                              </w:rPr>
                              <w:t>100</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82" style="position:absolute;margin-left:627.525pt;margin-top:2.40276pt;mso-position-vertical-relative:text;mso-position-horizontal-relative:text;width:15.2pt;height:14.3pt;z-index:256283648;rotation:270;" filled="false" stroked="false" type="#_x0000_t202">
                <v:fill on="false"/>
                <v:stroke on="false"/>
                <v:path/>
                <v:imagedata o:title=""/>
                <o:lock v:ext="edit" aspectratio="false"/>
                <v:textbox inset="0mm,0mm,0mm,0mm">
                  <w:txbxContent>
                    <w:p>
                      <w:pPr>
                        <w:pStyle w:val="BodyText"/>
                        <w:ind w:left="20"/>
                        <w:spacing w:before="76" w:line="184" w:lineRule="auto"/>
                        <w:rPr>
                          <w:sz w:val="19"/>
                          <w:szCs w:val="19"/>
                        </w:rPr>
                      </w:pPr>
                      <w:r>
                        <w:rPr>
                          <w:sz w:val="19"/>
                          <w:szCs w:val="19"/>
                          <w:spacing w:val="-5"/>
                        </w:rPr>
                        <w:t>100</w:t>
                      </w:r>
                    </w:p>
                  </w:txbxContent>
                </v:textbox>
              </v:shape>
            </w:pict>
          </mc:Fallback>
        </mc:AlternateContent>
      </w:r>
      <w:r/>
    </w:p>
    <w:p>
      <w:pPr>
        <w:ind w:left="9939"/>
        <w:spacing w:before="43" w:line="20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5"/>
        </w:rPr>
        <w:t>100</w:t>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15"/>
          <w:szCs w:val="15"/>
        </w:rPr>
        <w:t xml:space="preserve">                               </w:t>
      </w:r>
      <w:r>
        <w:rPr>
          <w:rFonts w:ascii="Times New Roman" w:hAnsi="Times New Roman" w:eastAsia="Times New Roman" w:cs="Times New Roman"/>
          <w:sz w:val="15"/>
          <w:szCs w:val="15"/>
          <w:spacing w:val="-5"/>
        </w:rPr>
        <w:t>100</w:t>
      </w:r>
    </w:p>
    <w:p>
      <w:pPr>
        <w:spacing w:line="307" w:lineRule="auto"/>
        <w:rPr>
          <w:rFonts w:ascii="Arial"/>
          <w:sz w:val="21"/>
        </w:rPr>
      </w:pPr>
      <w:r/>
    </w:p>
    <w:p>
      <w:pPr>
        <w:ind w:left="2139" w:right="8876" w:hanging="529"/>
        <w:spacing w:before="65" w:line="212" w:lineRule="auto"/>
        <w:rPr>
          <w:rFonts w:ascii="FangSong" w:hAnsi="FangSong" w:eastAsia="FangSong" w:cs="FangSong"/>
          <w:sz w:val="20"/>
          <w:szCs w:val="20"/>
        </w:rPr>
      </w:pPr>
      <w:r>
        <w:pict>
          <v:shape id="_x0000_s1484" style="position:absolute;margin-left:35.3564pt;margin-top:24.42pt;mso-position-vertical-relative:text;mso-position-horizontal-relative:text;width:12.6pt;height:22.75pt;z-index:25628262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pict>
          <v:shape id="_x0000_s1486" style="position:absolute;margin-left:548.499pt;margin-top:-1.34364pt;mso-position-vertical-relative:text;mso-position-horizontal-relative:text;width:14.2pt;height:11.05pt;z-index:25628467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txbxContent>
            </v:textbox>
          </v:shape>
        </w:pict>
      </w:r>
      <w:r>
        <w:rPr>
          <w:rFonts w:ascii="FangSong" w:hAnsi="FangSong" w:eastAsia="FangSong" w:cs="FangSong"/>
          <w:sz w:val="20"/>
          <w:szCs w:val="20"/>
          <w:spacing w:val="-26"/>
          <w:w w:val="98"/>
        </w:rPr>
        <w:t>注：1.当桩直径或桩截面边长小于800</w:t>
      </w:r>
      <w:r>
        <w:rPr>
          <w:rFonts w:ascii="Times New Roman" w:hAnsi="Times New Roman" w:eastAsia="Times New Roman" w:cs="Times New Roman"/>
          <w:sz w:val="20"/>
          <w:szCs w:val="20"/>
          <w:spacing w:val="-26"/>
          <w:w w:val="98"/>
        </w:rPr>
        <w:t>mm</w:t>
      </w:r>
      <w:r>
        <w:rPr>
          <w:rFonts w:ascii="FangSong" w:hAnsi="FangSong" w:eastAsia="FangSong" w:cs="FangSong"/>
          <w:sz w:val="20"/>
          <w:szCs w:val="20"/>
          <w:spacing w:val="-26"/>
          <w:w w:val="98"/>
        </w:rPr>
        <w:t>时，桩顶嵌入承台50</w:t>
      </w:r>
      <w:r>
        <w:rPr>
          <w:rFonts w:ascii="Times New Roman" w:hAnsi="Times New Roman" w:eastAsia="Times New Roman" w:cs="Times New Roman"/>
          <w:sz w:val="20"/>
          <w:szCs w:val="20"/>
          <w:spacing w:val="-26"/>
          <w:w w:val="98"/>
        </w:rPr>
        <w:t>mm;</w:t>
      </w:r>
      <w:r>
        <w:rPr>
          <w:rFonts w:ascii="Times New Roman" w:hAnsi="Times New Roman" w:eastAsia="Times New Roman" w:cs="Times New Roman"/>
          <w:sz w:val="20"/>
          <w:szCs w:val="20"/>
          <w:spacing w:val="18"/>
        </w:rPr>
        <w:t xml:space="preserve"> </w:t>
      </w:r>
      <w:r>
        <w:rPr>
          <w:rFonts w:ascii="FangSong" w:hAnsi="FangSong" w:eastAsia="FangSong" w:cs="FangSong"/>
          <w:sz w:val="20"/>
          <w:szCs w:val="20"/>
          <w:spacing w:val="-27"/>
        </w:rPr>
        <w:t>当桩径或桩截面边长大于或等于800</w:t>
      </w:r>
      <w:r>
        <w:rPr>
          <w:rFonts w:ascii="Times New Roman" w:hAnsi="Times New Roman" w:eastAsia="Times New Roman" w:cs="Times New Roman"/>
          <w:sz w:val="20"/>
          <w:szCs w:val="20"/>
          <w:spacing w:val="-27"/>
        </w:rPr>
        <w:t>mm</w:t>
      </w:r>
      <w:r>
        <w:rPr>
          <w:rFonts w:ascii="FangSong" w:hAnsi="FangSong" w:eastAsia="FangSong" w:cs="FangSong"/>
          <w:sz w:val="20"/>
          <w:szCs w:val="20"/>
          <w:spacing w:val="-27"/>
        </w:rPr>
        <w:t>时，桩顶嵌入承台</w:t>
      </w:r>
    </w:p>
    <w:p>
      <w:pPr>
        <w:pStyle w:val="BodyText"/>
        <w:ind w:left="2140"/>
        <w:spacing w:before="26" w:line="161" w:lineRule="auto"/>
        <w:rPr>
          <w:sz w:val="20"/>
          <w:szCs w:val="20"/>
        </w:rPr>
      </w:pPr>
      <w:r>
        <w:rPr>
          <w:rFonts w:ascii="Times New Roman" w:hAnsi="Times New Roman" w:eastAsia="Times New Roman" w:cs="Times New Roman"/>
          <w:sz w:val="20"/>
          <w:szCs w:val="20"/>
          <w:spacing w:val="-19"/>
          <w:w w:val="89"/>
        </w:rPr>
        <w:t>100mm</w:t>
      </w:r>
      <w:r>
        <w:rPr>
          <w:sz w:val="20"/>
          <w:szCs w:val="20"/>
          <w:spacing w:val="-19"/>
          <w:w w:val="89"/>
        </w:rPr>
        <w:t>。</w:t>
      </w:r>
    </w:p>
    <w:p>
      <w:pPr>
        <w:ind w:left="2139" w:right="8800" w:hanging="210"/>
        <w:spacing w:before="1" w:line="209" w:lineRule="auto"/>
        <w:rPr>
          <w:rFonts w:ascii="FangSong" w:hAnsi="FangSong" w:eastAsia="FangSong" w:cs="FangSong"/>
          <w:sz w:val="20"/>
          <w:szCs w:val="20"/>
        </w:rPr>
      </w:pPr>
      <w:r>
        <w:pict>
          <v:shape id="_x0000_s1488" style="position:absolute;margin-left:407.726pt;margin-top:3.01882pt;mso-position-vertical-relative:text;mso-position-horizontal-relative:text;width:210.15pt;height:20.25pt;z-index:256276480;" filled="false" stroked="false" type="#_x0000_t202">
            <v:fill on="false"/>
            <v:stroke on="false"/>
            <v:path/>
            <v:imagedata o:title=""/>
            <o:lock v:ext="edit" aspectratio="false"/>
            <v:textbox inset="0mm,0mm,0mm,0mm">
              <w:txbxContent>
                <w:p>
                  <w:pPr>
                    <w:spacing w:before="20" w:line="204" w:lineRule="auto"/>
                    <w:jc w:val="right"/>
                    <w:rPr>
                      <w:rFonts w:ascii="FangSong" w:hAnsi="FangSong" w:eastAsia="FangSong" w:cs="FangSong"/>
                      <w:sz w:val="33"/>
                      <w:szCs w:val="33"/>
                    </w:rPr>
                  </w:pPr>
                  <w:r>
                    <w:rPr>
                      <w:rFonts w:ascii="FangSong" w:hAnsi="FangSong" w:eastAsia="FangSong" w:cs="FangSong"/>
                      <w:sz w:val="33"/>
                      <w:szCs w:val="33"/>
                      <w:b/>
                      <w:bCs/>
                      <w:spacing w:val="-36"/>
                    </w:rPr>
                    <w:t>墙下双排桩承台梁</w:t>
                  </w:r>
                  <w:r>
                    <w:rPr>
                      <w:rFonts w:ascii="Times New Roman" w:hAnsi="Times New Roman" w:eastAsia="Times New Roman" w:cs="Times New Roman"/>
                      <w:sz w:val="33"/>
                      <w:szCs w:val="33"/>
                      <w:b/>
                      <w:bCs/>
                      <w:spacing w:val="-36"/>
                    </w:rPr>
                    <w:t>CTL</w:t>
                  </w:r>
                  <w:r>
                    <w:rPr>
                      <w:rFonts w:ascii="FangSong" w:hAnsi="FangSong" w:eastAsia="FangSong" w:cs="FangSong"/>
                      <w:sz w:val="33"/>
                      <w:szCs w:val="33"/>
                      <w:b/>
                      <w:bCs/>
                      <w:spacing w:val="-35"/>
                    </w:rPr>
                    <w:t>配筋构</w:t>
                  </w:r>
                  <w:r>
                    <w:rPr>
                      <w:rFonts w:ascii="FangSong" w:hAnsi="FangSong" w:eastAsia="FangSong" w:cs="FangSong"/>
                      <w:sz w:val="33"/>
                      <w:szCs w:val="33"/>
                      <w:b/>
                      <w:bCs/>
                      <w:spacing w:val="-24"/>
                    </w:rPr>
                    <w:t>造</w:t>
                  </w:r>
                </w:p>
              </w:txbxContent>
            </v:textbox>
          </v:shape>
        </w:pict>
      </w:r>
      <w:r>
        <w:pict>
          <v:shape id="_x0000_s1490" style="position:absolute;margin-left:633.499pt;margin-top:7.13724pt;mso-position-vertical-relative:text;mso-position-horizontal-relative:text;width:77.8pt;height:35.8pt;z-index:256279552;" filled="false" stroked="false" type="#_x0000_t202">
            <v:fill on="false"/>
            <v:stroke on="false"/>
            <v:path/>
            <v:imagedata o:title=""/>
            <o:lock v:ext="edit" aspectratio="false"/>
            <v:textbox inset="0mm,0mm,0mm,0mm">
              <w:txbxContent>
                <w:p>
                  <w:pPr>
                    <w:spacing w:before="20" w:line="199" w:lineRule="auto"/>
                    <w:jc w:val="right"/>
                    <w:rPr>
                      <w:rFonts w:ascii="Times New Roman" w:hAnsi="Times New Roman" w:eastAsia="Times New Roman" w:cs="Times New Roman"/>
                      <w:sz w:val="26"/>
                      <w:szCs w:val="26"/>
                    </w:rPr>
                  </w:pPr>
                  <w:r>
                    <w:rPr>
                      <w:rFonts w:ascii="FangSong" w:hAnsi="FangSong" w:eastAsia="FangSong" w:cs="FangSong"/>
                      <w:sz w:val="20"/>
                      <w:szCs w:val="20"/>
                      <w:spacing w:val="-37"/>
                      <w:position w:val="1"/>
                    </w:rPr>
                    <w:t>图集号</w:t>
                  </w:r>
                  <w:r>
                    <w:rPr>
                      <w:rFonts w:ascii="FangSong" w:hAnsi="FangSong" w:eastAsia="FangSong" w:cs="FangSong"/>
                      <w:sz w:val="20"/>
                      <w:szCs w:val="20"/>
                      <w:spacing w:val="-37"/>
                      <w:position w:val="1"/>
                    </w:rPr>
                    <w:t xml:space="preserve">    </w:t>
                  </w:r>
                  <w:r>
                    <w:rPr>
                      <w:rFonts w:ascii="Times New Roman" w:hAnsi="Times New Roman" w:eastAsia="Times New Roman" w:cs="Times New Roman"/>
                      <w:sz w:val="26"/>
                      <w:szCs w:val="26"/>
                      <w:spacing w:val="-37"/>
                    </w:rPr>
                    <w:t>22G101-</w:t>
                  </w:r>
                  <w:r>
                    <w:rPr>
                      <w:rFonts w:ascii="Times New Roman" w:hAnsi="Times New Roman" w:eastAsia="Times New Roman" w:cs="Times New Roman"/>
                      <w:sz w:val="26"/>
                      <w:szCs w:val="26"/>
                      <w:spacing w:val="-22"/>
                    </w:rPr>
                    <w:t>3</w:t>
                  </w:r>
                </w:p>
                <w:p>
                  <w:pPr>
                    <w:pStyle w:val="BodyText"/>
                    <w:ind w:left="180"/>
                    <w:spacing w:before="176" w:line="226" w:lineRule="auto"/>
                    <w:rPr>
                      <w:rFonts w:ascii="Times New Roman" w:hAnsi="Times New Roman" w:eastAsia="Times New Roman" w:cs="Times New Roman"/>
                      <w:sz w:val="20"/>
                      <w:szCs w:val="20"/>
                    </w:rPr>
                  </w:pPr>
                  <w:r>
                    <w:rPr>
                      <w:sz w:val="20"/>
                      <w:szCs w:val="20"/>
                      <w:spacing w:val="-10"/>
                      <w:position w:val="2"/>
                    </w:rPr>
                    <w:t>页</w:t>
                  </w:r>
                  <w:r>
                    <w:rPr>
                      <w:sz w:val="20"/>
                      <w:szCs w:val="20"/>
                      <w:spacing w:val="1"/>
                      <w:position w:val="2"/>
                    </w:rPr>
                    <w:t xml:space="preserve">      </w:t>
                  </w:r>
                  <w:r>
                    <w:rPr>
                      <w:rFonts w:ascii="Times New Roman" w:hAnsi="Times New Roman" w:eastAsia="Times New Roman" w:cs="Times New Roman"/>
                      <w:sz w:val="20"/>
                      <w:szCs w:val="20"/>
                      <w:spacing w:val="-10"/>
                    </w:rPr>
                    <w:t>2-45</w:t>
                  </w:r>
                </w:p>
              </w:txbxContent>
            </v:textbox>
          </v:shape>
        </w:pict>
      </w:r>
      <w:r>
        <w:rPr>
          <w:rFonts w:ascii="FangSong" w:hAnsi="FangSong" w:eastAsia="FangSong" w:cs="FangSong"/>
          <w:sz w:val="20"/>
          <w:szCs w:val="20"/>
          <w:spacing w:val="-21"/>
        </w:rPr>
        <w:t>2.拉筋直径为8</w:t>
      </w:r>
      <w:r>
        <w:rPr>
          <w:rFonts w:ascii="Times New Roman" w:hAnsi="Times New Roman" w:eastAsia="Times New Roman" w:cs="Times New Roman"/>
          <w:sz w:val="20"/>
          <w:szCs w:val="20"/>
          <w:spacing w:val="-21"/>
        </w:rPr>
        <w:t>mm,</w:t>
      </w:r>
      <w:r>
        <w:rPr>
          <w:rFonts w:ascii="FangSong" w:hAnsi="FangSong" w:eastAsia="FangSong" w:cs="FangSong"/>
          <w:sz w:val="20"/>
          <w:szCs w:val="20"/>
          <w:spacing w:val="-21"/>
        </w:rPr>
        <w:t>间距为箍筋的2倍。当设有多排拉筋时，</w:t>
      </w:r>
      <w:r>
        <w:rPr>
          <w:rFonts w:ascii="FangSong" w:hAnsi="FangSong" w:eastAsia="FangSong" w:cs="FangSong"/>
          <w:sz w:val="20"/>
          <w:szCs w:val="20"/>
          <w:spacing w:val="16"/>
        </w:rPr>
        <w:t xml:space="preserve"> </w:t>
      </w:r>
      <w:r>
        <w:rPr>
          <w:rFonts w:ascii="FangSong" w:hAnsi="FangSong" w:eastAsia="FangSong" w:cs="FangSong"/>
          <w:sz w:val="20"/>
          <w:szCs w:val="20"/>
          <w:spacing w:val="-32"/>
          <w:w w:val="99"/>
        </w:rPr>
        <w:t>上下两排拉筋竖向错开设置。</w:t>
      </w:r>
    </w:p>
    <w:p>
      <w:pPr>
        <w:ind w:left="7870"/>
        <w:spacing w:before="2" w:line="214" w:lineRule="auto"/>
        <w:rPr>
          <w:rFonts w:ascii="FangSong" w:hAnsi="FangSong" w:eastAsia="FangSong" w:cs="FangSong"/>
          <w:sz w:val="20"/>
          <w:szCs w:val="20"/>
        </w:rPr>
      </w:pPr>
      <w:r>
        <w:rPr>
          <w:rFonts w:ascii="FangSong" w:hAnsi="FangSong" w:eastAsia="FangSong" w:cs="FangSong"/>
          <w:sz w:val="40"/>
          <w:szCs w:val="40"/>
          <w:spacing w:val="-42"/>
          <w:w w:val="77"/>
        </w:rPr>
        <w:t>审核黄志刚则校对朱</w:t>
      </w:r>
      <w:r>
        <w:rPr>
          <w:rFonts w:ascii="FangSong" w:hAnsi="FangSong" w:eastAsia="FangSong" w:cs="FangSong"/>
          <w:sz w:val="40"/>
          <w:szCs w:val="40"/>
          <w:spacing w:val="63"/>
        </w:rPr>
        <w:t xml:space="preserve"> </w:t>
      </w:r>
      <w:r>
        <w:rPr>
          <w:rFonts w:ascii="FangSong" w:hAnsi="FangSong" w:eastAsia="FangSong" w:cs="FangSong"/>
          <w:sz w:val="40"/>
          <w:szCs w:val="40"/>
          <w:spacing w:val="-42"/>
          <w:w w:val="77"/>
        </w:rPr>
        <w:t>轩</w:t>
      </w:r>
      <w:r>
        <w:rPr>
          <w:rFonts w:ascii="FangSong" w:hAnsi="FangSong" w:eastAsia="FangSong" w:cs="FangSong"/>
          <w:sz w:val="40"/>
          <w:szCs w:val="40"/>
          <w:spacing w:val="-76"/>
        </w:rPr>
        <w:t xml:space="preserve"> </w:t>
      </w:r>
      <w:r>
        <w:rPr>
          <w:rFonts w:ascii="FangSong" w:hAnsi="FangSong" w:eastAsia="FangSong" w:cs="FangSong"/>
          <w:sz w:val="33"/>
          <w:szCs w:val="33"/>
          <w:color w:val="FFFFFF"/>
          <w:spacing w:val="-42"/>
          <w:w w:val="77"/>
        </w:rPr>
        <w:t>设计余绪尧</w:t>
      </w:r>
      <w:r>
        <w:rPr>
          <w:rFonts w:ascii="FangSong" w:hAnsi="FangSong" w:eastAsia="FangSong" w:cs="FangSong"/>
          <w:sz w:val="20"/>
          <w:szCs w:val="20"/>
          <w:spacing w:val="8"/>
          <w:position w:val="3"/>
        </w:rPr>
        <w:t>余</w:t>
      </w:r>
      <w:r>
        <w:rPr>
          <w:rFonts w:ascii="FangSong" w:hAnsi="FangSong" w:eastAsia="FangSong" w:cs="FangSong"/>
          <w:sz w:val="20"/>
          <w:szCs w:val="20"/>
          <w:spacing w:val="7"/>
          <w:position w:val="3"/>
        </w:rPr>
        <w:t xml:space="preserve">  </w:t>
      </w:r>
      <w:r>
        <w:rPr>
          <w:rFonts w:ascii="FangSong" w:hAnsi="FangSong" w:eastAsia="FangSong" w:cs="FangSong"/>
          <w:sz w:val="20"/>
          <w:szCs w:val="20"/>
          <w:spacing w:val="8"/>
          <w:position w:val="3"/>
        </w:rPr>
        <w:t>亮</w:t>
      </w:r>
    </w:p>
    <w:p>
      <w:pPr>
        <w:ind w:left="14020"/>
        <w:spacing w:before="11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101</w:t>
      </w:r>
    </w:p>
    <w:p>
      <w:pPr>
        <w:spacing w:line="188" w:lineRule="auto"/>
        <w:sectPr>
          <w:pgSz w:w="15300" w:h="11040"/>
          <w:pgMar w:top="400" w:right="0" w:bottom="400" w:left="0" w:header="0" w:footer="0" w:gutter="0"/>
        </w:sectPr>
        <w:rPr>
          <w:rFonts w:ascii="Times New Roman" w:hAnsi="Times New Roman" w:eastAsia="Times New Roman" w:cs="Times New Roman"/>
          <w:sz w:val="15"/>
          <w:szCs w:val="15"/>
        </w:rPr>
      </w:pPr>
    </w:p>
    <w:p>
      <w:pPr>
        <w:spacing w:before="18"/>
        <w:rPr/>
      </w:pPr>
      <w:r>
        <w:pict>
          <v:shape id="_x0000_s1492" style="position:absolute;margin-left:21.9923pt;margin-top:70.9687pt;mso-position-vertical-relative:page;mso-position-horizontal-relative:page;width:13.5pt;height:381.4pt;z-index:256332800;" o:allowincell="f" filled="false" stroked="false" type="#_x0000_t202">
            <v:fill on="false"/>
            <v:stroke on="false"/>
            <v:path/>
            <v:imagedata o:title=""/>
            <o:lock v:ext="edit" aspectratio="false"/>
            <v:textbox inset="0mm,0mm,0mm,0mm" style="layout-flow:vertical-ideographic;">
              <w:txbxContent>
                <w:p>
                  <w:pPr>
                    <w:pStyle w:val="BodyText"/>
                    <w:ind w:left="20"/>
                    <w:spacing w:before="19" w:line="179" w:lineRule="auto"/>
                    <w:rPr>
                      <w:rFonts w:ascii="SimHei" w:hAnsi="SimHei" w:eastAsia="SimHei" w:cs="SimHei"/>
                      <w:sz w:val="18"/>
                      <w:szCs w:val="18"/>
                    </w:rPr>
                  </w:pPr>
                  <w:r>
                    <w:rPr>
                      <w:rFonts w:ascii="SimHei" w:hAnsi="SimHei" w:eastAsia="SimHei" w:cs="SimHei"/>
                      <w:sz w:val="18"/>
                      <w:szCs w:val="18"/>
                      <w:spacing w:val="1"/>
                      <w:position w:val="-3"/>
                    </w:rPr>
                    <w:t>般</w:t>
                  </w:r>
                  <w:r>
                    <w:rPr>
                      <w:rFonts w:ascii="SimHei" w:hAnsi="SimHei" w:eastAsia="SimHei" w:cs="SimHei"/>
                      <w:sz w:val="18"/>
                      <w:szCs w:val="18"/>
                      <w:spacing w:val="-27"/>
                      <w:position w:val="-3"/>
                    </w:rPr>
                    <w:t xml:space="preserve"> </w:t>
                  </w:r>
                  <w:r>
                    <w:rPr>
                      <w:rFonts w:ascii="SimHei" w:hAnsi="SimHei" w:eastAsia="SimHei" w:cs="SimHei"/>
                      <w:sz w:val="18"/>
                      <w:szCs w:val="18"/>
                      <w:spacing w:val="1"/>
                      <w:position w:val="-3"/>
                    </w:rPr>
                    <w:t>构</w:t>
                  </w:r>
                  <w:r>
                    <w:rPr>
                      <w:rFonts w:ascii="SimHei" w:hAnsi="SimHei" w:eastAsia="SimHei" w:cs="SimHei"/>
                      <w:sz w:val="18"/>
                      <w:szCs w:val="18"/>
                      <w:spacing w:val="-26"/>
                      <w:position w:val="-3"/>
                    </w:rPr>
                    <w:t xml:space="preserve"> </w:t>
                  </w:r>
                  <w:r>
                    <w:rPr>
                      <w:rFonts w:ascii="SimHei" w:hAnsi="SimHei" w:eastAsia="SimHei" w:cs="SimHei"/>
                      <w:sz w:val="18"/>
                      <w:szCs w:val="18"/>
                      <w:spacing w:val="1"/>
                      <w:position w:val="-3"/>
                    </w:rPr>
                    <w:t>造</w:t>
                  </w:r>
                  <w:r>
                    <w:rPr>
                      <w:rFonts w:ascii="SimHei" w:hAnsi="SimHei" w:eastAsia="SimHei" w:cs="SimHei"/>
                      <w:sz w:val="18"/>
                      <w:szCs w:val="18"/>
                      <w:spacing w:val="12"/>
                      <w:position w:val="-3"/>
                    </w:rPr>
                    <w:t xml:space="preserve">     </w:t>
                  </w:r>
                  <w:r>
                    <w:rPr>
                      <w:rFonts w:ascii="SimHei" w:hAnsi="SimHei" w:eastAsia="SimHei" w:cs="SimHei"/>
                      <w:sz w:val="18"/>
                      <w:szCs w:val="18"/>
                      <w:spacing w:val="1"/>
                      <w:position w:val="-2"/>
                    </w:rPr>
                    <w:t>独</w:t>
                  </w:r>
                  <w:r>
                    <w:rPr>
                      <w:rFonts w:ascii="SimHei" w:hAnsi="SimHei" w:eastAsia="SimHei" w:cs="SimHei"/>
                      <w:sz w:val="18"/>
                      <w:szCs w:val="18"/>
                      <w:spacing w:val="-36"/>
                      <w:position w:val="-2"/>
                    </w:rPr>
                    <w:t xml:space="preserve"> </w:t>
                  </w:r>
                  <w:r>
                    <w:rPr>
                      <w:rFonts w:ascii="SimHei" w:hAnsi="SimHei" w:eastAsia="SimHei" w:cs="SimHei"/>
                      <w:sz w:val="18"/>
                      <w:szCs w:val="18"/>
                      <w:spacing w:val="1"/>
                      <w:position w:val="-2"/>
                    </w:rPr>
                    <w:t>立</w:t>
                  </w:r>
                  <w:r>
                    <w:rPr>
                      <w:rFonts w:ascii="SimHei" w:hAnsi="SimHei" w:eastAsia="SimHei" w:cs="SimHei"/>
                      <w:sz w:val="18"/>
                      <w:szCs w:val="18"/>
                      <w:spacing w:val="-39"/>
                      <w:position w:val="-2"/>
                    </w:rPr>
                    <w:t xml:space="preserve"> </w:t>
                  </w:r>
                  <w:r>
                    <w:rPr>
                      <w:rFonts w:ascii="SimHei" w:hAnsi="SimHei" w:eastAsia="SimHei" w:cs="SimHei"/>
                      <w:sz w:val="18"/>
                      <w:szCs w:val="18"/>
                      <w:spacing w:val="1"/>
                      <w:position w:val="-2"/>
                    </w:rPr>
                    <w:t>基</w:t>
                  </w:r>
                  <w:r>
                    <w:rPr>
                      <w:rFonts w:ascii="SimHei" w:hAnsi="SimHei" w:eastAsia="SimHei" w:cs="SimHei"/>
                      <w:sz w:val="18"/>
                      <w:szCs w:val="18"/>
                      <w:spacing w:val="-40"/>
                      <w:position w:val="-2"/>
                    </w:rPr>
                    <w:t xml:space="preserve"> </w:t>
                  </w:r>
                  <w:r>
                    <w:rPr>
                      <w:rFonts w:ascii="SimHei" w:hAnsi="SimHei" w:eastAsia="SimHei" w:cs="SimHei"/>
                      <w:sz w:val="18"/>
                      <w:szCs w:val="18"/>
                      <w:spacing w:val="1"/>
                      <w:position w:val="-2"/>
                    </w:rPr>
                    <w:t>础</w:t>
                  </w:r>
                  <w:r>
                    <w:rPr>
                      <w:rFonts w:ascii="SimHei" w:hAnsi="SimHei" w:eastAsia="SimHei" w:cs="SimHei"/>
                      <w:sz w:val="18"/>
                      <w:szCs w:val="18"/>
                      <w:spacing w:val="1"/>
                      <w:position w:val="-2"/>
                    </w:rPr>
                    <w:t xml:space="preserve">     </w:t>
                  </w:r>
                  <w:r>
                    <w:rPr>
                      <w:sz w:val="18"/>
                      <w:szCs w:val="18"/>
                      <w:spacing w:val="1"/>
                    </w:rPr>
                    <w:t>条</w:t>
                  </w:r>
                  <w:r>
                    <w:rPr>
                      <w:sz w:val="18"/>
                      <w:szCs w:val="18"/>
                      <w:spacing w:val="-37"/>
                    </w:rPr>
                    <w:t xml:space="preserve"> </w:t>
                  </w:r>
                  <w:r>
                    <w:rPr>
                      <w:sz w:val="18"/>
                      <w:szCs w:val="18"/>
                      <w:spacing w:val="1"/>
                    </w:rPr>
                    <w:t>形</w:t>
                  </w:r>
                  <w:r>
                    <w:rPr>
                      <w:sz w:val="18"/>
                      <w:szCs w:val="18"/>
                      <w:spacing w:val="-38"/>
                    </w:rPr>
                    <w:t xml:space="preserve"> </w:t>
                  </w:r>
                  <w:r>
                    <w:rPr>
                      <w:sz w:val="18"/>
                      <w:szCs w:val="18"/>
                      <w:spacing w:val="1"/>
                    </w:rPr>
                    <w:t>基</w:t>
                  </w:r>
                  <w:r>
                    <w:rPr>
                      <w:sz w:val="18"/>
                      <w:szCs w:val="18"/>
                      <w:spacing w:val="-38"/>
                    </w:rPr>
                    <w:t xml:space="preserve"> </w:t>
                  </w:r>
                  <w:r>
                    <w:rPr>
                      <w:sz w:val="18"/>
                      <w:szCs w:val="18"/>
                      <w:spacing w:val="1"/>
                    </w:rPr>
                    <w:t>础     </w:t>
                  </w:r>
                  <w:r>
                    <w:rPr>
                      <w:rFonts w:ascii="SimHei" w:hAnsi="SimHei" w:eastAsia="SimHei" w:cs="SimHei"/>
                      <w:sz w:val="18"/>
                      <w:szCs w:val="18"/>
                      <w:spacing w:val="1"/>
                    </w:rPr>
                    <w:t>筏</w:t>
                  </w:r>
                  <w:r>
                    <w:rPr>
                      <w:rFonts w:ascii="SimHei" w:hAnsi="SimHei" w:eastAsia="SimHei" w:cs="SimHei"/>
                      <w:sz w:val="18"/>
                      <w:szCs w:val="18"/>
                      <w:spacing w:val="-43"/>
                    </w:rPr>
                    <w:t xml:space="preserve"> </w:t>
                  </w:r>
                  <w:r>
                    <w:rPr>
                      <w:rFonts w:ascii="SimHei" w:hAnsi="SimHei" w:eastAsia="SimHei" w:cs="SimHei"/>
                      <w:sz w:val="18"/>
                      <w:szCs w:val="18"/>
                      <w:spacing w:val="1"/>
                    </w:rPr>
                    <w:t>形</w:t>
                  </w:r>
                  <w:r>
                    <w:rPr>
                      <w:rFonts w:ascii="SimHei" w:hAnsi="SimHei" w:eastAsia="SimHei" w:cs="SimHei"/>
                      <w:sz w:val="18"/>
                      <w:szCs w:val="18"/>
                      <w:spacing w:val="-43"/>
                    </w:rPr>
                    <w:t xml:space="preserve"> </w:t>
                  </w:r>
                  <w:r>
                    <w:rPr>
                      <w:rFonts w:ascii="SimHei" w:hAnsi="SimHei" w:eastAsia="SimHei" w:cs="SimHei"/>
                      <w:sz w:val="18"/>
                      <w:szCs w:val="18"/>
                      <w:spacing w:val="1"/>
                    </w:rPr>
                    <w:t>基</w:t>
                  </w:r>
                  <w:r>
                    <w:rPr>
                      <w:rFonts w:ascii="SimHei" w:hAnsi="SimHei" w:eastAsia="SimHei" w:cs="SimHei"/>
                      <w:sz w:val="18"/>
                      <w:szCs w:val="18"/>
                      <w:spacing w:val="-44"/>
                    </w:rPr>
                    <w:t xml:space="preserve"> </w:t>
                  </w:r>
                  <w:r>
                    <w:rPr>
                      <w:rFonts w:ascii="SimHei" w:hAnsi="SimHei" w:eastAsia="SimHei" w:cs="SimHei"/>
                      <w:sz w:val="18"/>
                      <w:szCs w:val="18"/>
                      <w:spacing w:val="1"/>
                    </w:rPr>
                    <w:t>础</w:t>
                  </w:r>
                  <w:r>
                    <w:rPr>
                      <w:rFonts w:ascii="SimHei" w:hAnsi="SimHei" w:eastAsia="SimHei" w:cs="SimHei"/>
                      <w:sz w:val="18"/>
                      <w:szCs w:val="18"/>
                      <w:spacing w:val="1"/>
                    </w:rPr>
                    <w:t xml:space="preserve">      </w:t>
                  </w:r>
                  <w:r>
                    <w:rPr>
                      <w:rFonts w:ascii="SimHei" w:hAnsi="SimHei" w:eastAsia="SimHei" w:cs="SimHei"/>
                      <w:sz w:val="18"/>
                      <w:szCs w:val="18"/>
                      <w:position w:val="1"/>
                    </w:rPr>
                    <w:t>桩</w:t>
                  </w:r>
                  <w:r>
                    <w:rPr>
                      <w:rFonts w:ascii="SimHei" w:hAnsi="SimHei" w:eastAsia="SimHei" w:cs="SimHei"/>
                      <w:sz w:val="18"/>
                      <w:szCs w:val="18"/>
                      <w:spacing w:val="-34"/>
                      <w:position w:val="1"/>
                    </w:rPr>
                    <w:t xml:space="preserve"> </w:t>
                  </w:r>
                  <w:r>
                    <w:rPr>
                      <w:rFonts w:ascii="SimHei" w:hAnsi="SimHei" w:eastAsia="SimHei" w:cs="SimHei"/>
                      <w:sz w:val="18"/>
                      <w:szCs w:val="18"/>
                      <w:position w:val="1"/>
                    </w:rPr>
                    <w:t>基</w:t>
                  </w:r>
                  <w:r>
                    <w:rPr>
                      <w:rFonts w:ascii="SimHei" w:hAnsi="SimHei" w:eastAsia="SimHei" w:cs="SimHei"/>
                      <w:sz w:val="18"/>
                      <w:szCs w:val="18"/>
                      <w:spacing w:val="-35"/>
                      <w:position w:val="1"/>
                    </w:rPr>
                    <w:t xml:space="preserve"> </w:t>
                  </w:r>
                  <w:r>
                    <w:rPr>
                      <w:rFonts w:ascii="SimHei" w:hAnsi="SimHei" w:eastAsia="SimHei" w:cs="SimHei"/>
                      <w:sz w:val="18"/>
                      <w:szCs w:val="18"/>
                      <w:position w:val="1"/>
                    </w:rPr>
                    <w:t>础</w:t>
                  </w:r>
                  <w:r>
                    <w:rPr>
                      <w:rFonts w:ascii="SimHei" w:hAnsi="SimHei" w:eastAsia="SimHei" w:cs="SimHei"/>
                      <w:sz w:val="18"/>
                      <w:szCs w:val="18"/>
                      <w:spacing w:val="7"/>
                      <w:position w:val="1"/>
                    </w:rPr>
                    <w:t xml:space="preserve">    </w:t>
                  </w:r>
                  <w:r>
                    <w:rPr>
                      <w:rFonts w:ascii="SimHei" w:hAnsi="SimHei" w:eastAsia="SimHei" w:cs="SimHei"/>
                      <w:sz w:val="18"/>
                      <w:szCs w:val="18"/>
                      <w:position w:val="2"/>
                    </w:rPr>
                    <w:t>基</w:t>
                  </w:r>
                  <w:r>
                    <w:rPr>
                      <w:rFonts w:ascii="SimHei" w:hAnsi="SimHei" w:eastAsia="SimHei" w:cs="SimHei"/>
                      <w:sz w:val="18"/>
                      <w:szCs w:val="18"/>
                      <w:spacing w:val="-48"/>
                      <w:position w:val="2"/>
                    </w:rPr>
                    <w:t xml:space="preserve"> </w:t>
                  </w:r>
                  <w:r>
                    <w:rPr>
                      <w:rFonts w:ascii="SimHei" w:hAnsi="SimHei" w:eastAsia="SimHei" w:cs="SimHei"/>
                      <w:sz w:val="18"/>
                      <w:szCs w:val="18"/>
                      <w:position w:val="2"/>
                    </w:rPr>
                    <w:t>础</w:t>
                  </w:r>
                  <w:r>
                    <w:rPr>
                      <w:rFonts w:ascii="SimHei" w:hAnsi="SimHei" w:eastAsia="SimHei" w:cs="SimHei"/>
                      <w:sz w:val="18"/>
                      <w:szCs w:val="18"/>
                      <w:spacing w:val="-49"/>
                      <w:position w:val="2"/>
                    </w:rPr>
                    <w:t xml:space="preserve"> </w:t>
                  </w:r>
                  <w:r>
                    <w:rPr>
                      <w:rFonts w:ascii="SimHei" w:hAnsi="SimHei" w:eastAsia="SimHei" w:cs="SimHei"/>
                      <w:sz w:val="18"/>
                      <w:szCs w:val="18"/>
                      <w:position w:val="2"/>
                    </w:rPr>
                    <w:t>相</w:t>
                  </w:r>
                  <w:r>
                    <w:rPr>
                      <w:rFonts w:ascii="SimHei" w:hAnsi="SimHei" w:eastAsia="SimHei" w:cs="SimHei"/>
                      <w:sz w:val="18"/>
                      <w:szCs w:val="18"/>
                      <w:spacing w:val="-49"/>
                      <w:position w:val="2"/>
                    </w:rPr>
                    <w:t xml:space="preserve"> </w:t>
                  </w:r>
                  <w:r>
                    <w:rPr>
                      <w:rFonts w:ascii="SimHei" w:hAnsi="SimHei" w:eastAsia="SimHei" w:cs="SimHei"/>
                      <w:sz w:val="18"/>
                      <w:szCs w:val="18"/>
                      <w:position w:val="2"/>
                    </w:rPr>
                    <w:t>关</w:t>
                  </w:r>
                  <w:r>
                    <w:rPr>
                      <w:rFonts w:ascii="SimHei" w:hAnsi="SimHei" w:eastAsia="SimHei" w:cs="SimHei"/>
                      <w:sz w:val="18"/>
                      <w:szCs w:val="18"/>
                      <w:spacing w:val="-48"/>
                      <w:position w:val="2"/>
                    </w:rPr>
                    <w:t xml:space="preserve"> </w:t>
                  </w:r>
                  <w:r>
                    <w:rPr>
                      <w:rFonts w:ascii="SimHei" w:hAnsi="SimHei" w:eastAsia="SimHei" w:cs="SimHei"/>
                      <w:sz w:val="18"/>
                      <w:szCs w:val="18"/>
                      <w:position w:val="2"/>
                    </w:rPr>
                    <w:t>构</w:t>
                  </w:r>
                  <w:r>
                    <w:rPr>
                      <w:rFonts w:ascii="SimHei" w:hAnsi="SimHei" w:eastAsia="SimHei" w:cs="SimHei"/>
                      <w:sz w:val="18"/>
                      <w:szCs w:val="18"/>
                      <w:spacing w:val="-49"/>
                      <w:position w:val="2"/>
                    </w:rPr>
                    <w:t xml:space="preserve"> </w:t>
                  </w:r>
                  <w:r>
                    <w:rPr>
                      <w:rFonts w:ascii="SimHei" w:hAnsi="SimHei" w:eastAsia="SimHei" w:cs="SimHei"/>
                      <w:sz w:val="18"/>
                      <w:szCs w:val="18"/>
                      <w:position w:val="2"/>
                    </w:rPr>
                    <w:t>造</w:t>
                  </w:r>
                </w:p>
              </w:txbxContent>
            </v:textbox>
          </v:shape>
        </w:pict>
      </w:r>
      <w:r>
        <w:pict>
          <v:shape id="_x0000_s1494" style="position:absolute;margin-left:19.6746pt;margin-top:471.933pt;mso-position-vertical-relative:page;mso-position-horizontal-relative:page;width:10.3pt;height:23.25pt;z-index:256331776;"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ict>
          <v:shape id="_x0000_s1496" style="position:absolute;margin-left:7.18909pt;margin-top:52.968pt;mso-position-vertical-relative:page;mso-position-horizontal-relative:page;width:14.55pt;height:399.25pt;z-index:256333824;" o:allowincell="f" filled="false" stroked="false" type="#_x0000_t202">
            <v:fill on="false"/>
            <v:stroke on="false"/>
            <v:path/>
            <v:imagedata o:title=""/>
            <o:lock v:ext="edit" aspectratio="false"/>
            <v:textbox inset="0mm,0mm,0mm,0mm" style="layout-flow:vertical-ideographic;">
              <w:txbxContent>
                <w:p>
                  <w:pPr>
                    <w:ind w:left="20"/>
                    <w:spacing w:before="20" w:line="250" w:lineRule="exact"/>
                    <w:rPr>
                      <w:rFonts w:ascii="SimHei" w:hAnsi="SimHei" w:eastAsia="SimHei" w:cs="SimHei"/>
                      <w:sz w:val="18"/>
                      <w:szCs w:val="18"/>
                    </w:rPr>
                  </w:pPr>
                  <w:r>
                    <w:rPr>
                      <w:rFonts w:ascii="SimHei" w:hAnsi="SimHei" w:eastAsia="SimHei" w:cs="SimHei"/>
                      <w:sz w:val="18"/>
                      <w:szCs w:val="18"/>
                      <w:spacing w:val="16"/>
                      <w:position w:val="1"/>
                    </w:rPr>
                    <w:t>标准构造详图</w:t>
                  </w:r>
                  <w:r>
                    <w:rPr>
                      <w:rFonts w:ascii="SimHei" w:hAnsi="SimHei" w:eastAsia="SimHei" w:cs="SimHei"/>
                      <w:sz w:val="18"/>
                      <w:szCs w:val="18"/>
                      <w:spacing w:val="-12"/>
                      <w:position w:val="1"/>
                    </w:rPr>
                    <w:t xml:space="preserve"> </w:t>
                  </w:r>
                  <w:r>
                    <w:rPr>
                      <w:rFonts w:ascii="SimHei" w:hAnsi="SimHei" w:eastAsia="SimHei" w:cs="SimHei"/>
                      <w:sz w:val="18"/>
                      <w:szCs w:val="18"/>
                      <w:spacing w:val="16"/>
                      <w:position w:val="1"/>
                    </w:rPr>
                    <w:t>标准构造详图标</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准</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构</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造</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详</w:t>
                  </w:r>
                  <w:r>
                    <w:rPr>
                      <w:rFonts w:ascii="SimHei" w:hAnsi="SimHei" w:eastAsia="SimHei" w:cs="SimHei"/>
                      <w:sz w:val="18"/>
                      <w:szCs w:val="18"/>
                      <w:spacing w:val="-42"/>
                      <w:position w:val="1"/>
                    </w:rPr>
                    <w:t xml:space="preserve"> </w:t>
                  </w:r>
                  <w:r>
                    <w:rPr>
                      <w:rFonts w:ascii="SimHei" w:hAnsi="SimHei" w:eastAsia="SimHei" w:cs="SimHei"/>
                      <w:sz w:val="18"/>
                      <w:szCs w:val="18"/>
                      <w:spacing w:val="16"/>
                      <w:position w:val="1"/>
                    </w:rPr>
                    <w:t>图</w:t>
                  </w:r>
                  <w:r>
                    <w:rPr>
                      <w:rFonts w:ascii="SimHei" w:hAnsi="SimHei" w:eastAsia="SimHei" w:cs="SimHei"/>
                      <w:sz w:val="18"/>
                      <w:szCs w:val="18"/>
                      <w:spacing w:val="-23"/>
                      <w:position w:val="1"/>
                    </w:rPr>
                    <w:t xml:space="preserve"> </w:t>
                  </w:r>
                  <w:r>
                    <w:rPr>
                      <w:rFonts w:ascii="SimHei" w:hAnsi="SimHei" w:eastAsia="SimHei" w:cs="SimHei"/>
                      <w:sz w:val="18"/>
                      <w:szCs w:val="18"/>
                      <w:spacing w:val="16"/>
                      <w:position w:val="1"/>
                    </w:rPr>
                    <w:t>标准构造详图标</w:t>
                  </w:r>
                  <w:r>
                    <w:rPr>
                      <w:rFonts w:ascii="SimHei" w:hAnsi="SimHei" w:eastAsia="SimHei" w:cs="SimHei"/>
                      <w:sz w:val="18"/>
                      <w:szCs w:val="18"/>
                      <w:spacing w:val="-40"/>
                      <w:position w:val="1"/>
                    </w:rPr>
                    <w:t xml:space="preserve"> </w:t>
                  </w:r>
                  <w:r>
                    <w:rPr>
                      <w:rFonts w:ascii="SimHei" w:hAnsi="SimHei" w:eastAsia="SimHei" w:cs="SimHei"/>
                      <w:sz w:val="18"/>
                      <w:szCs w:val="18"/>
                      <w:spacing w:val="16"/>
                      <w:position w:val="1"/>
                    </w:rPr>
                    <w:t>准</w:t>
                  </w:r>
                  <w:r>
                    <w:rPr>
                      <w:rFonts w:ascii="SimHei" w:hAnsi="SimHei" w:eastAsia="SimHei" w:cs="SimHei"/>
                      <w:sz w:val="18"/>
                      <w:szCs w:val="18"/>
                      <w:spacing w:val="-39"/>
                      <w:position w:val="1"/>
                    </w:rPr>
                    <w:t xml:space="preserve"> </w:t>
                  </w:r>
                  <w:r>
                    <w:rPr>
                      <w:rFonts w:ascii="SimHei" w:hAnsi="SimHei" w:eastAsia="SimHei" w:cs="SimHei"/>
                      <w:sz w:val="18"/>
                      <w:szCs w:val="18"/>
                      <w:spacing w:val="16"/>
                      <w:position w:val="1"/>
                    </w:rPr>
                    <w:t>构</w:t>
                  </w:r>
                  <w:r>
                    <w:rPr>
                      <w:rFonts w:ascii="SimHei" w:hAnsi="SimHei" w:eastAsia="SimHei" w:cs="SimHei"/>
                      <w:sz w:val="18"/>
                      <w:szCs w:val="18"/>
                      <w:spacing w:val="-39"/>
                      <w:position w:val="1"/>
                    </w:rPr>
                    <w:t xml:space="preserve"> </w:t>
                  </w:r>
                  <w:r>
                    <w:rPr>
                      <w:rFonts w:ascii="SimHei" w:hAnsi="SimHei" w:eastAsia="SimHei" w:cs="SimHei"/>
                      <w:sz w:val="18"/>
                      <w:szCs w:val="18"/>
                      <w:spacing w:val="16"/>
                      <w:position w:val="1"/>
                    </w:rPr>
                    <w:t>造</w:t>
                  </w:r>
                  <w:r>
                    <w:rPr>
                      <w:rFonts w:ascii="SimHei" w:hAnsi="SimHei" w:eastAsia="SimHei" w:cs="SimHei"/>
                      <w:sz w:val="18"/>
                      <w:szCs w:val="18"/>
                      <w:spacing w:val="-39"/>
                      <w:position w:val="1"/>
                    </w:rPr>
                    <w:t xml:space="preserve"> </w:t>
                  </w:r>
                  <w:r>
                    <w:rPr>
                      <w:rFonts w:ascii="SimHei" w:hAnsi="SimHei" w:eastAsia="SimHei" w:cs="SimHei"/>
                      <w:sz w:val="18"/>
                      <w:szCs w:val="18"/>
                      <w:spacing w:val="16"/>
                      <w:position w:val="1"/>
                    </w:rPr>
                    <w:t>详</w:t>
                  </w:r>
                  <w:r>
                    <w:rPr>
                      <w:rFonts w:ascii="SimHei" w:hAnsi="SimHei" w:eastAsia="SimHei" w:cs="SimHei"/>
                      <w:sz w:val="18"/>
                      <w:szCs w:val="18"/>
                      <w:spacing w:val="-39"/>
                      <w:position w:val="1"/>
                    </w:rPr>
                    <w:t xml:space="preserve"> </w:t>
                  </w:r>
                  <w:r>
                    <w:rPr>
                      <w:rFonts w:ascii="SimHei" w:hAnsi="SimHei" w:eastAsia="SimHei" w:cs="SimHei"/>
                      <w:sz w:val="18"/>
                      <w:szCs w:val="18"/>
                      <w:spacing w:val="16"/>
                      <w:position w:val="1"/>
                    </w:rPr>
                    <w:t>图标</w:t>
                  </w:r>
                  <w:r>
                    <w:rPr>
                      <w:rFonts w:ascii="SimHei" w:hAnsi="SimHei" w:eastAsia="SimHei" w:cs="SimHei"/>
                      <w:sz w:val="18"/>
                      <w:szCs w:val="18"/>
                      <w:spacing w:val="-42"/>
                      <w:position w:val="1"/>
                    </w:rPr>
                    <w:t xml:space="preserve"> </w:t>
                  </w:r>
                  <w:r>
                    <w:rPr>
                      <w:rFonts w:ascii="SimHei" w:hAnsi="SimHei" w:eastAsia="SimHei" w:cs="SimHei"/>
                      <w:sz w:val="18"/>
                      <w:szCs w:val="18"/>
                      <w:spacing w:val="16"/>
                      <w:position w:val="1"/>
                    </w:rPr>
                    <w:t>准</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构</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造</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详</w:t>
                  </w:r>
                  <w:r>
                    <w:rPr>
                      <w:rFonts w:ascii="SimHei" w:hAnsi="SimHei" w:eastAsia="SimHei" w:cs="SimHei"/>
                      <w:sz w:val="18"/>
                      <w:szCs w:val="18"/>
                      <w:spacing w:val="-41"/>
                      <w:position w:val="1"/>
                    </w:rPr>
                    <w:t xml:space="preserve"> </w:t>
                  </w:r>
                  <w:r>
                    <w:rPr>
                      <w:rFonts w:ascii="SimHei" w:hAnsi="SimHei" w:eastAsia="SimHei" w:cs="SimHei"/>
                      <w:sz w:val="18"/>
                      <w:szCs w:val="18"/>
                      <w:spacing w:val="16"/>
                      <w:position w:val="1"/>
                    </w:rPr>
                    <w:t>图</w:t>
                  </w:r>
                </w:p>
              </w:txbxContent>
            </v:textbox>
          </v:shape>
        </w:pict>
      </w:r>
      <w:r/>
    </w:p>
    <w:p>
      <w:pPr>
        <w:spacing w:before="18"/>
        <w:rPr/>
      </w:pPr>
      <w:r/>
    </w:p>
    <w:p>
      <w:pPr>
        <w:sectPr>
          <w:pgSz w:w="15300" w:h="11040"/>
          <w:pgMar w:top="400" w:right="0" w:bottom="36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before="219" w:line="8060" w:lineRule="exact"/>
        <w:rPr/>
      </w:pPr>
      <w:r>
        <mc:AlternateContent xmlns:mc="http://schemas.openxmlformats.org/markup-compatibility/2006">
          <mc:Choice Requires="wps">
            <w:drawing>
              <wp:anchor distT="0" distB="0" distL="0" distR="0" simplePos="0" relativeHeight="256335872" behindDoc="0" locked="0" layoutInCell="1" allowOverlap="1">
                <wp:simplePos x="0" y="0"/>
                <wp:positionH relativeFrom="column">
                  <wp:posOffset>2034774</wp:posOffset>
                </wp:positionH>
                <wp:positionV relativeFrom="paragraph">
                  <wp:posOffset>1577724</wp:posOffset>
                </wp:positionV>
                <wp:extent cx="77469" cy="208279"/>
                <wp:effectExtent l="0" t="0" r="0" b="0"/>
                <wp:wrapNone/>
                <wp:docPr id="1486" name="TextBox 1486"/>
                <wp:cNvGraphicFramePr/>
                <a:graphic>
                  <a:graphicData uri="http://schemas.microsoft.com/office/word/2010/wordprocessingShape">
                    <wps:wsp>
                      <wps:cNvPr id="1486" name="TextBox 1486"/>
                      <wps:cNvSpPr txBox="1"/>
                      <wps:spPr>
                        <a:xfrm rot="16200000">
                          <a:off x="2034774" y="1577724"/>
                          <a:ext cx="77469" cy="2082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73"/>
                              <w:jc w:val="right"/>
                              <w:rPr>
                                <w:sz w:val="18"/>
                                <w:szCs w:val="18"/>
                              </w:rPr>
                            </w:pPr>
                            <w:r>
                              <w:rPr>
                                <w:sz w:val="18"/>
                                <w:szCs w:val="18"/>
                                <w:spacing w:val="-6"/>
                                <w:w w:val="37"/>
                              </w:rPr>
                              <w:t>&gt;5D</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98" style="position:absolute;margin-left:160.218pt;margin-top:124.23pt;mso-position-vertical-relative:text;mso-position-horizontal-relative:text;width:6.1pt;height:16.4pt;z-index:256335872;rotation:270;" filled="false" stroked="false" type="#_x0000_t202">
                <v:fill on="false"/>
                <v:stroke on="false"/>
                <v:path/>
                <v:imagedata o:title=""/>
                <o:lock v:ext="edit" aspectratio="false"/>
                <v:textbox inset="0mm,0mm,0mm,0mm">
                  <w:txbxContent>
                    <w:p>
                      <w:pPr>
                        <w:pStyle w:val="BodyText"/>
                        <w:spacing w:before="73"/>
                        <w:jc w:val="right"/>
                        <w:rPr>
                          <w:sz w:val="18"/>
                          <w:szCs w:val="18"/>
                        </w:rPr>
                      </w:pPr>
                      <w:r>
                        <w:rPr>
                          <w:sz w:val="18"/>
                          <w:szCs w:val="18"/>
                          <w:spacing w:val="-6"/>
                          <w:w w:val="37"/>
                        </w:rPr>
                        <w:t>&gt;5D</w:t>
                      </w:r>
                    </w:p>
                  </w:txbxContent>
                </v:textbox>
              </v:shape>
            </w:pict>
          </mc:Fallback>
        </mc:AlternateContent>
      </w:r>
      <w:r>
        <mc:AlternateContent xmlns:mc="http://schemas.openxmlformats.org/markup-compatibility/2006">
          <mc:Choice Requires="wps">
            <w:drawing>
              <wp:anchor distT="0" distB="0" distL="0" distR="0" simplePos="0" relativeHeight="256336896" behindDoc="0" locked="0" layoutInCell="1" allowOverlap="1">
                <wp:simplePos x="0" y="0"/>
                <wp:positionH relativeFrom="column">
                  <wp:posOffset>2006377</wp:posOffset>
                </wp:positionH>
                <wp:positionV relativeFrom="paragraph">
                  <wp:posOffset>1587517</wp:posOffset>
                </wp:positionV>
                <wp:extent cx="434975" cy="238125"/>
                <wp:effectExtent l="0" t="0" r="0" b="0"/>
                <wp:wrapNone/>
                <wp:docPr id="1488" name="TextBox 1488"/>
                <wp:cNvGraphicFramePr/>
                <a:graphic>
                  <a:graphicData uri="http://schemas.microsoft.com/office/word/2010/wordprocessingShape">
                    <wps:wsp>
                      <wps:cNvPr id="1488" name="TextBox 1488"/>
                      <wps:cNvSpPr txBox="1"/>
                      <wps:spPr>
                        <a:xfrm rot="16200000">
                          <a:off x="2006377" y="1587517"/>
                          <a:ext cx="434975" cy="23812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spacing w:before="64" w:line="223" w:lineRule="auto"/>
                              <w:jc w:val="right"/>
                              <w:rPr>
                                <w:rFonts w:ascii="FangSong" w:hAnsi="FangSong" w:eastAsia="FangSong" w:cs="FangSong"/>
                                <w:sz w:val="24"/>
                                <w:szCs w:val="24"/>
                              </w:rPr>
                            </w:pPr>
                            <w:r>
                              <w:rPr>
                                <w:rFonts w:ascii="FangSong" w:hAnsi="FangSong" w:eastAsia="FangSong" w:cs="FangSong"/>
                                <w:sz w:val="24"/>
                                <w:szCs w:val="24"/>
                                <w:spacing w:val="-24"/>
                                <w:w w:val="54"/>
                              </w:rPr>
                              <w:t>箍筋加密范围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500" style="position:absolute;margin-left:157.983pt;margin-top:125.001pt;mso-position-vertical-relative:text;mso-position-horizontal-relative:text;width:34.25pt;height:18.75pt;z-index:256336896;rotation:270;" filled="false" stroked="false" type="#_x0000_t202">
                <v:fill on="false"/>
                <v:stroke on="false"/>
                <v:path/>
                <v:imagedata o:title=""/>
                <o:lock v:ext="edit" aspectratio="false"/>
                <v:textbox inset="0mm,0mm,0mm,0mm">
                  <w:txbxContent>
                    <w:p>
                      <w:pPr>
                        <w:spacing w:before="64" w:line="223" w:lineRule="auto"/>
                        <w:jc w:val="right"/>
                        <w:rPr>
                          <w:rFonts w:ascii="FangSong" w:hAnsi="FangSong" w:eastAsia="FangSong" w:cs="FangSong"/>
                          <w:sz w:val="24"/>
                          <w:szCs w:val="24"/>
                        </w:rPr>
                      </w:pPr>
                      <w:r>
                        <w:rPr>
                          <w:rFonts w:ascii="FangSong" w:hAnsi="FangSong" w:eastAsia="FangSong" w:cs="FangSong"/>
                          <w:sz w:val="24"/>
                          <w:szCs w:val="24"/>
                          <w:spacing w:val="-24"/>
                          <w:w w:val="54"/>
                        </w:rPr>
                        <w:t>箍筋加密范围</w:t>
                      </w:r>
                    </w:p>
                  </w:txbxContent>
                </v:textbox>
              </v:shape>
            </w:pict>
          </mc:Fallback>
        </mc:AlternateContent>
      </w:r>
      <w:r>
        <w:rPr>
          <w:position w:val="-161"/>
        </w:rPr>
        <w:pict>
          <v:group id="_x0000_s1502" style="mso-position-vertical-relative:line;mso-position-horizontal-relative:char;width:245.5pt;height:403pt;" filled="false" stroked="false" coordsize="4910,8060" coordorigin="0,0">
            <v:shape id="_x0000_s1504" style="position:absolute;left:0;top:0;width:4910;height:8060;" filled="false" stroked="false" type="#_x0000_t75">
              <v:imagedata o:title="" r:id="rId675"/>
            </v:shape>
            <v:shape id="_x0000_s1506" style="position:absolute;left:299;top:1076;width:4590;height:6764;" filled="false" stroked="false" type="#_x0000_t202">
              <v:fill on="false"/>
              <v:stroke on="false"/>
              <v:path/>
              <v:imagedata o:title=""/>
              <o:lock v:ext="edit" aspectratio="false"/>
              <v:textbox inset="0mm,0mm,0mm,0mm">
                <w:txbxContent>
                  <w:p>
                    <w:pPr>
                      <w:ind w:left="3820"/>
                      <w:spacing w:before="20" w:line="188" w:lineRule="auto"/>
                      <w:rPr>
                        <w:rFonts w:ascii="FangSong" w:hAnsi="FangSong" w:eastAsia="FangSong" w:cs="FangSong"/>
                        <w:sz w:val="21"/>
                        <w:szCs w:val="21"/>
                      </w:rPr>
                    </w:pPr>
                    <w:r>
                      <w:rPr>
                        <w:rFonts w:ascii="FangSong" w:hAnsi="FangSong" w:eastAsia="FangSong" w:cs="FangSong"/>
                        <w:sz w:val="21"/>
                        <w:szCs w:val="21"/>
                        <w:spacing w:val="-27"/>
                        <w:w w:val="93"/>
                      </w:rPr>
                      <w:t>桩顶标高</w:t>
                    </w:r>
                  </w:p>
                  <w:p>
                    <w:pPr>
                      <w:ind w:firstLine="970"/>
                      <w:spacing w:line="149" w:lineRule="exact"/>
                      <w:rPr/>
                    </w:pPr>
                    <w:r>
                      <w:rPr>
                        <w:position w:val="-2"/>
                      </w:rPr>
                      <w:drawing>
                        <wp:inline distT="0" distB="0" distL="0" distR="0">
                          <wp:extent cx="101527" cy="94727"/>
                          <wp:effectExtent l="0" t="0" r="0" b="0"/>
                          <wp:docPr id="1490" name="IM 1490"/>
                          <wp:cNvGraphicFramePr/>
                          <a:graphic>
                            <a:graphicData uri="http://schemas.openxmlformats.org/drawingml/2006/picture">
                              <pic:pic>
                                <pic:nvPicPr>
                                  <pic:cNvPr id="1490" name="IM 1490"/>
                                  <pic:cNvPicPr/>
                                </pic:nvPicPr>
                                <pic:blipFill>
                                  <a:blip r:embed="rId676"/>
                                  <a:stretch>
                                    <a:fillRect/>
                                  </a:stretch>
                                </pic:blipFill>
                                <pic:spPr>
                                  <a:xfrm rot="0">
                                    <a:off x="0" y="0"/>
                                    <a:ext cx="101527" cy="94727"/>
                                  </a:xfrm>
                                  <a:prstGeom prst="rect">
                                    <a:avLst/>
                                  </a:prstGeom>
                                </pic:spPr>
                              </pic:pic>
                            </a:graphicData>
                          </a:graphic>
                        </wp:inline>
                      </w:drawing>
                    </w:r>
                  </w:p>
                  <w:p>
                    <w:pPr>
                      <w:spacing w:before="268" w:line="227" w:lineRule="auto"/>
                      <w:jc w:val="right"/>
                      <w:rPr>
                        <w:rFonts w:ascii="KaiTi" w:hAnsi="KaiTi" w:eastAsia="KaiTi" w:cs="KaiTi"/>
                        <w:sz w:val="21"/>
                        <w:szCs w:val="21"/>
                      </w:rPr>
                    </w:pPr>
                    <w:r>
                      <w:rPr>
                        <w:rFonts w:ascii="KaiTi" w:hAnsi="KaiTi" w:eastAsia="KaiTi" w:cs="KaiTi"/>
                        <w:sz w:val="21"/>
                        <w:szCs w:val="21"/>
                        <w:spacing w:val="-26"/>
                        <w:w w:val="85"/>
                      </w:rPr>
                      <w:t>承台底面标高</w:t>
                    </w:r>
                  </w:p>
                  <w:p>
                    <w:pPr>
                      <w:ind w:left="280" w:right="3684" w:hanging="260"/>
                      <w:spacing w:before="91" w:line="416" w:lineRule="auto"/>
                      <w:rPr>
                        <w:rFonts w:ascii="FangSong" w:hAnsi="FangSong" w:eastAsia="FangSong" w:cs="FangSong"/>
                        <w:sz w:val="21"/>
                        <w:szCs w:val="21"/>
                      </w:rPr>
                    </w:pPr>
                    <w:r>
                      <w:rPr>
                        <w:rFonts w:ascii="FangSong" w:hAnsi="FangSong" w:eastAsia="FangSong" w:cs="FangSong"/>
                        <w:sz w:val="21"/>
                        <w:szCs w:val="21"/>
                        <w:spacing w:val="-24"/>
                        <w:w w:val="81"/>
                      </w:rPr>
                      <w:t>防水层和垫层</w:t>
                    </w:r>
                    <w:r>
                      <w:rPr>
                        <w:rFonts w:ascii="FangSong" w:hAnsi="FangSong" w:eastAsia="FangSong" w:cs="FangSong"/>
                        <w:sz w:val="21"/>
                        <w:szCs w:val="21"/>
                        <w:spacing w:val="4"/>
                      </w:rPr>
                      <w:t xml:space="preserve"> </w:t>
                    </w:r>
                    <w:r>
                      <w:rPr>
                        <w:rFonts w:ascii="FangSong" w:hAnsi="FangSong" w:eastAsia="FangSong" w:cs="FangSong"/>
                        <w:sz w:val="21"/>
                        <w:szCs w:val="21"/>
                        <w:spacing w:val="-26"/>
                        <w:w w:val="86"/>
                      </w:rPr>
                      <w:t>螺旋箍筋</w:t>
                    </w:r>
                  </w:p>
                  <w:p>
                    <w:pPr>
                      <w:spacing w:line="450" w:lineRule="auto"/>
                      <w:rPr>
                        <w:rFonts w:ascii="Arial"/>
                        <w:sz w:val="21"/>
                      </w:rPr>
                    </w:pPr>
                    <w:r/>
                  </w:p>
                  <w:p>
                    <w:pPr>
                      <w:ind w:left="470" w:right="3534" w:hanging="190"/>
                      <w:spacing w:before="68" w:line="212" w:lineRule="auto"/>
                      <w:rPr>
                        <w:rFonts w:ascii="Times New Roman" w:hAnsi="Times New Roman" w:eastAsia="Times New Roman" w:cs="Times New Roman"/>
                        <w:sz w:val="16"/>
                        <w:szCs w:val="16"/>
                      </w:rPr>
                    </w:pPr>
                    <w:r>
                      <w:rPr>
                        <w:rFonts w:ascii="FangSong" w:hAnsi="FangSong" w:eastAsia="FangSong" w:cs="FangSong"/>
                        <w:sz w:val="21"/>
                        <w:szCs w:val="21"/>
                        <w:spacing w:val="-23"/>
                        <w:w w:val="84"/>
                      </w:rPr>
                      <w:t>焊接加劲箍</w:t>
                    </w:r>
                    <w:r>
                      <w:rPr>
                        <w:rFonts w:ascii="FangSong" w:hAnsi="FangSong" w:eastAsia="FangSong" w:cs="FangSong"/>
                        <w:sz w:val="21"/>
                        <w:szCs w:val="21"/>
                        <w:spacing w:val="6"/>
                      </w:rPr>
                      <w:t xml:space="preserve"> </w:t>
                    </w:r>
                    <w:r>
                      <w:rPr>
                        <w:rFonts w:ascii="Times New Roman" w:hAnsi="Times New Roman" w:eastAsia="Times New Roman" w:cs="Times New Roman"/>
                        <w:sz w:val="16"/>
                        <w:szCs w:val="16"/>
                        <w:spacing w:val="-2"/>
                      </w:rPr>
                      <w:t>@2000</w:t>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ind w:left="2030"/>
                      <w:spacing w:before="60" w:line="18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D</w:t>
                    </w:r>
                  </w:p>
                </w:txbxContent>
              </v:textbox>
            </v:shape>
            <v:shape id="_x0000_s1508" style="position:absolute;left:3129;top:3808;width:644;height:255;" filled="false" stroked="false" type="#_x0000_t202">
              <v:fill on="false"/>
              <v:stroke on="false"/>
              <v:path/>
              <v:imagedata o:title=""/>
              <o:lock v:ext="edit" aspectratio="false"/>
              <v:textbox inset="0mm,0mm,0mm,0mm">
                <w:txbxContent>
                  <w:p>
                    <w:pPr>
                      <w:spacing w:before="19" w:line="224" w:lineRule="auto"/>
                      <w:jc w:val="right"/>
                      <w:rPr>
                        <w:rFonts w:ascii="FangSong" w:hAnsi="FangSong" w:eastAsia="FangSong" w:cs="FangSong"/>
                        <w:sz w:val="21"/>
                        <w:szCs w:val="21"/>
                      </w:rPr>
                    </w:pPr>
                    <w:r>
                      <w:rPr>
                        <w:rFonts w:ascii="FangSong" w:hAnsi="FangSong" w:eastAsia="FangSong" w:cs="FangSong"/>
                        <w:sz w:val="21"/>
                        <w:szCs w:val="21"/>
                        <w:spacing w:val="-27"/>
                        <w:w w:val="83"/>
                      </w:rPr>
                      <w:t>通长纵</w:t>
                    </w:r>
                    <w:r>
                      <w:rPr>
                        <w:rFonts w:ascii="FangSong" w:hAnsi="FangSong" w:eastAsia="FangSong" w:cs="FangSong"/>
                        <w:sz w:val="21"/>
                        <w:szCs w:val="21"/>
                        <w:spacing w:val="-19"/>
                        <w:w w:val="83"/>
                      </w:rPr>
                      <w:t>筋</w:t>
                    </w:r>
                  </w:p>
                </w:txbxContent>
              </v:textbox>
            </v:shape>
          </v:group>
        </w:pict>
      </w:r>
    </w:p>
    <w:p>
      <w:pPr>
        <w:spacing w:line="276" w:lineRule="auto"/>
        <w:rPr>
          <w:rFonts w:ascii="Arial"/>
          <w:sz w:val="21"/>
        </w:rPr>
      </w:pPr>
      <w:r/>
    </w:p>
    <w:p>
      <w:pPr>
        <w:ind w:left="983"/>
        <w:spacing w:before="87" w:line="222" w:lineRule="auto"/>
        <w:rPr>
          <w:rFonts w:ascii="FangSong" w:hAnsi="FangSong" w:eastAsia="FangSong" w:cs="FangSong"/>
          <w:sz w:val="27"/>
          <w:szCs w:val="27"/>
        </w:rPr>
      </w:pPr>
      <w:r>
        <w:drawing>
          <wp:anchor distT="0" distB="0" distL="0" distR="0" simplePos="0" relativeHeight="256326656" behindDoc="1" locked="0" layoutInCell="1" allowOverlap="1">
            <wp:simplePos x="0" y="0"/>
            <wp:positionH relativeFrom="column">
              <wp:posOffset>-863610</wp:posOffset>
            </wp:positionH>
            <wp:positionV relativeFrom="paragraph">
              <wp:posOffset>-6018017</wp:posOffset>
            </wp:positionV>
            <wp:extent cx="9715500" cy="7010400"/>
            <wp:effectExtent l="0" t="0" r="0" b="0"/>
            <wp:wrapNone/>
            <wp:docPr id="1492" name="IM 1492"/>
            <wp:cNvGraphicFramePr/>
            <a:graphic>
              <a:graphicData uri="http://schemas.openxmlformats.org/drawingml/2006/picture">
                <pic:pic>
                  <pic:nvPicPr>
                    <pic:cNvPr id="1492" name="IM 1492"/>
                    <pic:cNvPicPr/>
                  </pic:nvPicPr>
                  <pic:blipFill>
                    <a:blip r:embed="rId677"/>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7"/>
          <w:szCs w:val="27"/>
          <w:b/>
          <w:bCs/>
          <w:spacing w:val="-28"/>
        </w:rPr>
        <w:t>灌注桩通长等截面配筋构造</w:t>
      </w:r>
    </w:p>
    <w:p>
      <w:pPr>
        <w:spacing w:line="14" w:lineRule="auto"/>
        <w:rPr>
          <w:rFonts w:ascii="Arial"/>
          <w:sz w:val="2"/>
        </w:rPr>
      </w:pPr>
      <w:r>
        <w:rPr>
          <w:rFonts w:ascii="Arial" w:hAnsi="Arial" w:eastAsia="Arial" w:cs="Arial"/>
          <w:sz w:val="2"/>
          <w:szCs w:val="2"/>
        </w:rPr>
        <w:br w:type="column"/>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BodyText"/>
        <w:ind w:left="3910" w:right="4123" w:firstLine="169"/>
        <w:spacing w:before="69" w:line="394" w:lineRule="auto"/>
        <w:rPr>
          <w:sz w:val="34"/>
          <w:szCs w:val="34"/>
        </w:rPr>
      </w:pPr>
      <w:r>
        <w:drawing>
          <wp:anchor distT="0" distB="0" distL="0" distR="0" simplePos="0" relativeHeight="256327680" behindDoc="1" locked="0" layoutInCell="1" allowOverlap="1">
            <wp:simplePos x="0" y="0"/>
            <wp:positionH relativeFrom="column">
              <wp:posOffset>0</wp:posOffset>
            </wp:positionH>
            <wp:positionV relativeFrom="paragraph">
              <wp:posOffset>-614558</wp:posOffset>
            </wp:positionV>
            <wp:extent cx="2698771" cy="5003813"/>
            <wp:effectExtent l="0" t="0" r="0" b="0"/>
            <wp:wrapNone/>
            <wp:docPr id="1494" name="IM 1494"/>
            <wp:cNvGraphicFramePr/>
            <a:graphic>
              <a:graphicData uri="http://schemas.openxmlformats.org/drawingml/2006/picture">
                <pic:pic>
                  <pic:nvPicPr>
                    <pic:cNvPr id="1494" name="IM 1494"/>
                    <pic:cNvPicPr/>
                  </pic:nvPicPr>
                  <pic:blipFill>
                    <a:blip r:embed="rId678"/>
                    <a:stretch>
                      <a:fillRect/>
                    </a:stretch>
                  </pic:blipFill>
                  <pic:spPr>
                    <a:xfrm rot="0">
                      <a:off x="0" y="0"/>
                      <a:ext cx="2698771" cy="5003813"/>
                    </a:xfrm>
                    <a:prstGeom prst="rect">
                      <a:avLst/>
                    </a:prstGeom>
                  </pic:spPr>
                </pic:pic>
              </a:graphicData>
            </a:graphic>
          </wp:anchor>
        </w:drawing>
      </w:r>
      <w:r>
        <w:rPr>
          <w:rFonts w:ascii="FangSong" w:hAnsi="FangSong" w:eastAsia="FangSong" w:cs="FangSong"/>
          <w:sz w:val="21"/>
          <w:szCs w:val="21"/>
          <w:spacing w:val="-24"/>
          <w:w w:val="83"/>
        </w:rPr>
        <w:t>桩顶标高</w:t>
      </w:r>
      <w:r>
        <w:rPr>
          <w:rFonts w:ascii="FangSong" w:hAnsi="FangSong" w:eastAsia="FangSong" w:cs="FangSong"/>
          <w:sz w:val="21"/>
          <w:szCs w:val="21"/>
        </w:rPr>
        <w:t xml:space="preserve">  </w:t>
      </w:r>
      <w:r>
        <w:rPr>
          <w:sz w:val="34"/>
          <w:szCs w:val="34"/>
          <w:spacing w:val="-17"/>
          <w:w w:val="48"/>
        </w:rPr>
        <w:t>承台底面标高</w:t>
      </w:r>
    </w:p>
    <w:p>
      <w:pPr>
        <w:spacing w:line="277" w:lineRule="auto"/>
        <w:rPr>
          <w:rFonts w:ascii="Arial"/>
          <w:sz w:val="21"/>
        </w:rPr>
      </w:pPr>
      <w:r/>
    </w:p>
    <w:p>
      <w:pPr>
        <w:ind w:firstLine="4479"/>
        <w:spacing w:line="3060" w:lineRule="exact"/>
        <w:rPr/>
      </w:pPr>
      <w:r>
        <w:drawing>
          <wp:anchor distT="0" distB="0" distL="0" distR="0" simplePos="0" relativeHeight="256329728" behindDoc="0" locked="0" layoutInCell="1" allowOverlap="1">
            <wp:simplePos x="0" y="0"/>
            <wp:positionH relativeFrom="column">
              <wp:posOffset>4902246</wp:posOffset>
            </wp:positionH>
            <wp:positionV relativeFrom="paragraph">
              <wp:posOffset>1638406</wp:posOffset>
            </wp:positionV>
            <wp:extent cx="355587" cy="850852"/>
            <wp:effectExtent l="0" t="0" r="0" b="0"/>
            <wp:wrapNone/>
            <wp:docPr id="1496" name="IM 1496"/>
            <wp:cNvGraphicFramePr/>
            <a:graphic>
              <a:graphicData uri="http://schemas.openxmlformats.org/drawingml/2006/picture">
                <pic:pic>
                  <pic:nvPicPr>
                    <pic:cNvPr id="1496" name="IM 1496"/>
                    <pic:cNvPicPr/>
                  </pic:nvPicPr>
                  <pic:blipFill>
                    <a:blip r:embed="rId679"/>
                    <a:stretch>
                      <a:fillRect/>
                    </a:stretch>
                  </pic:blipFill>
                  <pic:spPr>
                    <a:xfrm rot="0">
                      <a:off x="0" y="0"/>
                      <a:ext cx="355587" cy="850852"/>
                    </a:xfrm>
                    <a:prstGeom prst="rect">
                      <a:avLst/>
                    </a:prstGeom>
                  </pic:spPr>
                </pic:pic>
              </a:graphicData>
            </a:graphic>
          </wp:anchor>
        </w:drawing>
      </w:r>
      <w:r>
        <w:rPr>
          <w:position w:val="-61"/>
        </w:rPr>
        <w:drawing>
          <wp:inline distT="0" distB="0" distL="0" distR="0">
            <wp:extent cx="1574785" cy="1943142"/>
            <wp:effectExtent l="0" t="0" r="0" b="0"/>
            <wp:docPr id="1498" name="IM 1498"/>
            <wp:cNvGraphicFramePr/>
            <a:graphic>
              <a:graphicData uri="http://schemas.openxmlformats.org/drawingml/2006/picture">
                <pic:pic>
                  <pic:nvPicPr>
                    <pic:cNvPr id="1498" name="IM 1498"/>
                    <pic:cNvPicPr/>
                  </pic:nvPicPr>
                  <pic:blipFill>
                    <a:blip r:embed="rId680"/>
                    <a:stretch>
                      <a:fillRect/>
                    </a:stretch>
                  </pic:blipFill>
                  <pic:spPr>
                    <a:xfrm rot="0">
                      <a:off x="0" y="0"/>
                      <a:ext cx="1574785" cy="1943142"/>
                    </a:xfrm>
                    <a:prstGeom prst="rect">
                      <a:avLst/>
                    </a:prstGeom>
                  </pic:spPr>
                </pic:pic>
              </a:graphicData>
            </a:graphic>
          </wp:inline>
        </w:drawing>
      </w:r>
    </w:p>
    <w:p>
      <w:pPr>
        <w:rPr>
          <w:rFonts w:ascii="Arial"/>
          <w:sz w:val="21"/>
        </w:rPr>
      </w:pPr>
      <w:r/>
    </w:p>
    <w:p>
      <w:pPr>
        <w:spacing w:line="241" w:lineRule="auto"/>
        <w:rPr>
          <w:rFonts w:ascii="Arial"/>
          <w:sz w:val="21"/>
        </w:rPr>
      </w:pPr>
      <w:r/>
    </w:p>
    <w:p>
      <w:pPr>
        <w:spacing w:line="241" w:lineRule="auto"/>
        <w:rPr>
          <w:rFonts w:ascii="Arial"/>
          <w:sz w:val="21"/>
        </w:rPr>
      </w:pPr>
      <w:r/>
    </w:p>
    <w:p>
      <w:pPr>
        <w:ind w:left="3750"/>
        <w:spacing w:before="69" w:line="182" w:lineRule="auto"/>
        <w:rPr>
          <w:rFonts w:ascii="FangSong" w:hAnsi="FangSong" w:eastAsia="FangSong" w:cs="FangSong"/>
          <w:sz w:val="21"/>
          <w:szCs w:val="21"/>
        </w:rPr>
      </w:pPr>
      <w:r>
        <w:rPr>
          <w:rFonts w:ascii="FangSong" w:hAnsi="FangSong" w:eastAsia="FangSong" w:cs="FangSong"/>
          <w:sz w:val="21"/>
          <w:szCs w:val="21"/>
          <w:spacing w:val="-32"/>
        </w:rPr>
        <w:t>注：1.纵筋锚入承台做法见第2-48页。</w:t>
      </w:r>
    </w:p>
    <w:p>
      <w:pPr>
        <w:pStyle w:val="BodyText"/>
        <w:ind w:left="4269" w:right="1269" w:hanging="189"/>
        <w:spacing w:before="2" w:line="173" w:lineRule="auto"/>
        <w:rPr>
          <w:sz w:val="21"/>
          <w:szCs w:val="21"/>
        </w:rPr>
      </w:pPr>
      <w:r>
        <w:rPr>
          <w:rFonts w:ascii="Times New Roman" w:hAnsi="Times New Roman" w:eastAsia="Times New Roman" w:cs="Times New Roman"/>
          <w:sz w:val="21"/>
          <w:szCs w:val="21"/>
          <w:spacing w:val="-26"/>
          <w:w w:val="98"/>
        </w:rPr>
        <w:t>2.h </w:t>
      </w:r>
      <w:r>
        <w:rPr>
          <w:rFonts w:ascii="FangSong" w:hAnsi="FangSong" w:eastAsia="FangSong" w:cs="FangSong"/>
          <w:sz w:val="21"/>
          <w:szCs w:val="21"/>
          <w:spacing w:val="-26"/>
          <w:w w:val="98"/>
        </w:rPr>
        <w:t>为桩顶进入承台高度，桩径小于800</w:t>
      </w:r>
      <w:r>
        <w:rPr>
          <w:rFonts w:ascii="Times New Roman" w:hAnsi="Times New Roman" w:eastAsia="Times New Roman" w:cs="Times New Roman"/>
          <w:sz w:val="21"/>
          <w:szCs w:val="21"/>
          <w:spacing w:val="-26"/>
          <w:w w:val="98"/>
        </w:rPr>
        <w:t>mm</w:t>
      </w:r>
      <w:r>
        <w:rPr>
          <w:rFonts w:ascii="FangSong" w:hAnsi="FangSong" w:eastAsia="FangSong" w:cs="FangSong"/>
          <w:sz w:val="21"/>
          <w:szCs w:val="21"/>
          <w:spacing w:val="-26"/>
          <w:w w:val="98"/>
        </w:rPr>
        <w:t>时取</w:t>
      </w:r>
      <w:r>
        <w:rPr>
          <w:rFonts w:ascii="FangSong" w:hAnsi="FangSong" w:eastAsia="FangSong" w:cs="FangSong"/>
          <w:sz w:val="21"/>
          <w:szCs w:val="21"/>
        </w:rPr>
        <w:t xml:space="preserve"> </w:t>
      </w:r>
      <w:r>
        <w:rPr>
          <w:rFonts w:ascii="Times New Roman" w:hAnsi="Times New Roman" w:eastAsia="Times New Roman" w:cs="Times New Roman"/>
          <w:sz w:val="21"/>
          <w:szCs w:val="21"/>
          <w:spacing w:val="-20"/>
          <w:w w:val="91"/>
        </w:rPr>
        <w:t>50mm,</w:t>
      </w:r>
      <w:r>
        <w:rPr>
          <w:rFonts w:ascii="FangSong" w:hAnsi="FangSong" w:eastAsia="FangSong" w:cs="FangSong"/>
          <w:sz w:val="21"/>
          <w:szCs w:val="21"/>
          <w:spacing w:val="-20"/>
          <w:w w:val="91"/>
        </w:rPr>
        <w:t>桩径大于或等于800</w:t>
      </w:r>
      <w:r>
        <w:rPr>
          <w:rFonts w:ascii="Times New Roman" w:hAnsi="Times New Roman" w:eastAsia="Times New Roman" w:cs="Times New Roman"/>
          <w:sz w:val="21"/>
          <w:szCs w:val="21"/>
          <w:spacing w:val="-20"/>
          <w:w w:val="91"/>
        </w:rPr>
        <w:t>mm</w:t>
      </w:r>
      <w:r>
        <w:rPr>
          <w:rFonts w:ascii="FangSong" w:hAnsi="FangSong" w:eastAsia="FangSong" w:cs="FangSong"/>
          <w:sz w:val="21"/>
          <w:szCs w:val="21"/>
          <w:spacing w:val="-20"/>
          <w:w w:val="91"/>
        </w:rPr>
        <w:t>时取100</w:t>
      </w:r>
      <w:r>
        <w:rPr>
          <w:rFonts w:ascii="Times New Roman" w:hAnsi="Times New Roman" w:eastAsia="Times New Roman" w:cs="Times New Roman"/>
          <w:sz w:val="21"/>
          <w:szCs w:val="21"/>
          <w:spacing w:val="-20"/>
          <w:w w:val="91"/>
        </w:rPr>
        <w:t>mm</w:t>
      </w:r>
      <w:r>
        <w:rPr>
          <w:sz w:val="21"/>
          <w:szCs w:val="21"/>
          <w:spacing w:val="-20"/>
          <w:w w:val="91"/>
        </w:rPr>
        <w:t>。</w:t>
      </w:r>
    </w:p>
    <w:p>
      <w:pPr>
        <w:pStyle w:val="BodyText"/>
        <w:ind w:left="4279" w:right="1264" w:hanging="199"/>
        <w:spacing w:before="1" w:line="187" w:lineRule="auto"/>
        <w:rPr>
          <w:sz w:val="21"/>
          <w:szCs w:val="21"/>
        </w:rPr>
      </w:pPr>
      <w:r>
        <w:rPr>
          <w:rFonts w:ascii="FangSong" w:hAnsi="FangSong" w:eastAsia="FangSong" w:cs="FangSong"/>
          <w:sz w:val="21"/>
          <w:szCs w:val="21"/>
          <w:spacing w:val="-23"/>
        </w:rPr>
        <w:t>3.焊接加劲箍见设计标注，当设计未注明时</w:t>
      </w:r>
      <w:r>
        <w:rPr>
          <w:rFonts w:ascii="FangSong" w:hAnsi="FangSong" w:eastAsia="FangSong" w:cs="FangSong"/>
          <w:sz w:val="21"/>
          <w:szCs w:val="21"/>
          <w:spacing w:val="10"/>
        </w:rPr>
        <w:t xml:space="preserve"> </w:t>
      </w:r>
      <w:r>
        <w:rPr>
          <w:rFonts w:ascii="FangSong" w:hAnsi="FangSong" w:eastAsia="FangSong" w:cs="FangSong"/>
          <w:sz w:val="21"/>
          <w:szCs w:val="21"/>
          <w:spacing w:val="-22"/>
          <w:w w:val="92"/>
        </w:rPr>
        <w:t>加劲箍直径为12</w:t>
      </w:r>
      <w:r>
        <w:rPr>
          <w:rFonts w:ascii="Times New Roman" w:hAnsi="Times New Roman" w:eastAsia="Times New Roman" w:cs="Times New Roman"/>
          <w:sz w:val="21"/>
          <w:szCs w:val="21"/>
          <w:spacing w:val="-22"/>
          <w:w w:val="92"/>
        </w:rPr>
        <w:t>mm,</w:t>
      </w:r>
      <w:r>
        <w:rPr>
          <w:rFonts w:ascii="FangSong" w:hAnsi="FangSong" w:eastAsia="FangSong" w:cs="FangSong"/>
          <w:sz w:val="21"/>
          <w:szCs w:val="21"/>
          <w:spacing w:val="-22"/>
          <w:w w:val="92"/>
        </w:rPr>
        <w:t>强度等级不低于</w:t>
      </w:r>
      <w:r>
        <w:rPr>
          <w:rFonts w:ascii="Times New Roman" w:hAnsi="Times New Roman" w:eastAsia="Times New Roman" w:cs="Times New Roman"/>
          <w:sz w:val="21"/>
          <w:szCs w:val="21"/>
          <w:spacing w:val="-22"/>
          <w:w w:val="92"/>
        </w:rPr>
        <w:t>HRB400</w:t>
      </w:r>
      <w:r>
        <w:rPr>
          <w:sz w:val="21"/>
          <w:szCs w:val="21"/>
          <w:spacing w:val="-22"/>
          <w:w w:val="92"/>
        </w:rPr>
        <w:t>。</w:t>
      </w:r>
    </w:p>
    <w:p>
      <w:pPr>
        <w:ind w:left="4080"/>
        <w:spacing w:before="1" w:line="220" w:lineRule="auto"/>
        <w:rPr>
          <w:rFonts w:ascii="FangSong" w:hAnsi="FangSong" w:eastAsia="FangSong" w:cs="FangSong"/>
          <w:sz w:val="21"/>
          <w:szCs w:val="21"/>
        </w:rPr>
      </w:pPr>
      <w:r>
        <w:pict>
          <v:shape id="_x0000_s1510" style="position:absolute;margin-left:60.4962pt;margin-top:47.5382pt;mso-position-vertical-relative:text;mso-position-horizontal-relative:text;width:0.5pt;height:42.05pt;z-index:-246987776;" filled="false" strokecolor="#000000" strokeweight="0.50pt" coordsize="10,840" coordorigin="0,0" path="m5,0l5,840e">
            <v:stroke joinstyle="miter" miterlimit="10"/>
          </v:shape>
        </w:pict>
      </w:r>
      <w:r>
        <w:pict>
          <v:shape id="_x0000_s1512" style="position:absolute;margin-left:399.181pt;margin-top:38.7218pt;mso-position-vertical-relative:text;mso-position-horizontal-relative:text;width:12.05pt;height:22.75pt;z-index:2563307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rPr>
          <w:rFonts w:ascii="FangSong" w:hAnsi="FangSong" w:eastAsia="FangSong" w:cs="FangSong"/>
          <w:sz w:val="21"/>
          <w:szCs w:val="21"/>
          <w:spacing w:val="-27"/>
          <w:w w:val="95"/>
        </w:rPr>
        <w:t>4.桩头防水构造做法详见施工图。</w:t>
      </w:r>
    </w:p>
    <w:p>
      <w:pPr>
        <w:spacing w:before="27"/>
        <w:rPr/>
      </w:pPr>
      <w:r/>
    </w:p>
    <w:tbl>
      <w:tblPr>
        <w:tblStyle w:val="TableNormal"/>
        <w:tblW w:w="6690" w:type="dxa"/>
        <w:tblInd w:w="105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84"/>
        <w:gridCol w:w="569"/>
        <w:gridCol w:w="679"/>
        <w:gridCol w:w="330"/>
        <w:gridCol w:w="569"/>
        <w:gridCol w:w="679"/>
        <w:gridCol w:w="340"/>
        <w:gridCol w:w="559"/>
        <w:gridCol w:w="679"/>
        <w:gridCol w:w="559"/>
        <w:gridCol w:w="1243"/>
      </w:tblGrid>
      <w:tr>
        <w:trPr>
          <w:trHeight w:val="418" w:hRule="atLeast"/>
        </w:trPr>
        <w:tc>
          <w:tcPr>
            <w:tcW w:w="6690" w:type="dxa"/>
            <w:vAlign w:val="top"/>
            <w:gridSpan w:val="11"/>
            <w:tcBorders>
              <w:bottom w:val="single" w:color="000000" w:sz="2" w:space="0"/>
              <w:top w:val="single" w:color="000000" w:sz="2" w:space="0"/>
            </w:tcBorders>
          </w:tcPr>
          <w:p>
            <w:pPr>
              <w:pStyle w:val="TableText"/>
              <w:ind w:left="168"/>
              <w:spacing w:before="16" w:line="219" w:lineRule="auto"/>
              <w:rPr>
                <w:sz w:val="24"/>
                <w:szCs w:val="24"/>
              </w:rPr>
            </w:pPr>
            <w:r>
              <w:rPr>
                <w:sz w:val="24"/>
                <w:szCs w:val="24"/>
                <w:b/>
                <w:bCs/>
                <w:spacing w:val="-4"/>
              </w:rPr>
              <w:t>灌注桩部分长度配筋构造</w:t>
            </w:r>
          </w:p>
        </w:tc>
      </w:tr>
      <w:tr>
        <w:trPr>
          <w:trHeight w:val="552" w:hRule="atLeast"/>
        </w:trPr>
        <w:tc>
          <w:tcPr>
            <w:tcW w:w="4888" w:type="dxa"/>
            <w:vAlign w:val="top"/>
            <w:gridSpan w:val="9"/>
            <w:tcBorders>
              <w:bottom w:val="single" w:color="000000" w:sz="2" w:space="0"/>
              <w:top w:val="single" w:color="000000" w:sz="2" w:space="0"/>
            </w:tcBorders>
          </w:tcPr>
          <w:p>
            <w:pPr>
              <w:pStyle w:val="TableText"/>
              <w:ind w:left="1018" w:right="751" w:hanging="120"/>
              <w:spacing w:before="11" w:line="204" w:lineRule="auto"/>
              <w:rPr>
                <w:sz w:val="24"/>
                <w:szCs w:val="24"/>
              </w:rPr>
            </w:pPr>
            <w:r>
              <w:rPr>
                <w:sz w:val="24"/>
                <w:szCs w:val="24"/>
                <w:b/>
                <w:bCs/>
                <w:spacing w:val="-4"/>
              </w:rPr>
              <w:t>灌注桩GZH通长等截面配筋构造</w:t>
            </w:r>
            <w:r>
              <w:rPr>
                <w:sz w:val="24"/>
                <w:szCs w:val="24"/>
                <w:spacing w:val="8"/>
              </w:rPr>
              <w:t xml:space="preserve"> </w:t>
            </w:r>
            <w:r>
              <w:rPr>
                <w:sz w:val="24"/>
                <w:szCs w:val="24"/>
                <w:b/>
                <w:bCs/>
                <w:spacing w:val="-4"/>
              </w:rPr>
              <w:t>灌注桩GZH部分长度配筋构造</w:t>
            </w:r>
          </w:p>
        </w:tc>
        <w:tc>
          <w:tcPr>
            <w:tcW w:w="559" w:type="dxa"/>
            <w:vAlign w:val="top"/>
            <w:tcBorders>
              <w:bottom w:val="single" w:color="000000" w:sz="2" w:space="0"/>
              <w:top w:val="single" w:color="000000" w:sz="2" w:space="0"/>
            </w:tcBorders>
          </w:tcPr>
          <w:p>
            <w:pPr>
              <w:pStyle w:val="TableText"/>
              <w:spacing w:before="184"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43" w:type="dxa"/>
            <w:vAlign w:val="top"/>
            <w:tcBorders>
              <w:bottom w:val="single" w:color="000000" w:sz="2" w:space="0"/>
              <w:top w:val="single" w:color="000000" w:sz="2" w:space="0"/>
            </w:tcBorders>
          </w:tcPr>
          <w:p>
            <w:pPr>
              <w:pStyle w:val="TableText"/>
              <w:ind w:left="138"/>
              <w:spacing w:before="226" w:line="184" w:lineRule="auto"/>
              <w:rPr>
                <w:sz w:val="24"/>
                <w:szCs w:val="24"/>
              </w:rPr>
            </w:pPr>
            <w:r>
              <w:rPr>
                <w:sz w:val="24"/>
                <w:szCs w:val="24"/>
                <w:spacing w:val="-2"/>
              </w:rPr>
              <w:t>22G101-3</w:t>
            </w:r>
          </w:p>
        </w:tc>
      </w:tr>
      <w:tr>
        <w:trPr>
          <w:trHeight w:val="278" w:hRule="atLeast"/>
        </w:trPr>
        <w:tc>
          <w:tcPr>
            <w:tcW w:w="48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5"/>
                <w:w w:val="98"/>
              </w:rPr>
              <w:t>审</w:t>
            </w:r>
            <w:r>
              <w:rPr>
                <w:sz w:val="18"/>
                <w:szCs w:val="18"/>
                <w:spacing w:val="-11"/>
                <w:w w:val="98"/>
              </w:rPr>
              <w:t>核</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8"/>
              </w:rPr>
              <w:t>黄志刚</w:t>
            </w:r>
          </w:p>
        </w:tc>
        <w:tc>
          <w:tcPr>
            <w:tcW w:w="679" w:type="dxa"/>
            <w:vAlign w:val="top"/>
            <w:tcBorders>
              <w:bottom w:val="single" w:color="000000" w:sz="2" w:space="0"/>
              <w:top w:val="single" w:color="000000" w:sz="2" w:space="0"/>
            </w:tcBorders>
          </w:tcPr>
          <w:p>
            <w:pPr>
              <w:pStyle w:val="TableText"/>
              <w:spacing w:before="27" w:line="193" w:lineRule="auto"/>
              <w:jc w:val="right"/>
              <w:rPr>
                <w:sz w:val="23"/>
                <w:szCs w:val="23"/>
              </w:rPr>
            </w:pPr>
            <w:r>
              <w:rPr>
                <w:sz w:val="23"/>
                <w:szCs w:val="23"/>
                <w:spacing w:val="-21"/>
                <w:w w:val="95"/>
              </w:rPr>
              <w:t>黄香</w:t>
            </w:r>
            <w:r>
              <w:rPr>
                <w:sz w:val="23"/>
                <w:szCs w:val="23"/>
                <w:spacing w:val="-9"/>
                <w:w w:val="95"/>
              </w:rPr>
              <w:t>校</w:t>
            </w:r>
          </w:p>
        </w:tc>
        <w:tc>
          <w:tcPr>
            <w:tcW w:w="330" w:type="dxa"/>
            <w:vAlign w:val="top"/>
            <w:tcBorders>
              <w:bottom w:val="single" w:color="000000" w:sz="2" w:space="0"/>
              <w:top w:val="single" w:color="000000" w:sz="2" w:space="0"/>
            </w:tcBorders>
          </w:tcPr>
          <w:p>
            <w:pPr>
              <w:pStyle w:val="TableText"/>
              <w:spacing w:before="46" w:line="219" w:lineRule="auto"/>
              <w:jc w:val="right"/>
              <w:rPr>
                <w:sz w:val="18"/>
                <w:szCs w:val="18"/>
              </w:rPr>
            </w:pPr>
            <w:r>
              <w:rPr>
                <w:sz w:val="18"/>
                <w:szCs w:val="18"/>
                <w:spacing w:val="-15"/>
                <w:w w:val="91"/>
              </w:rPr>
              <w:t>对</w:t>
            </w:r>
            <w:r>
              <w:rPr>
                <w:sz w:val="18"/>
                <w:szCs w:val="18"/>
                <w:spacing w:val="-9"/>
                <w:w w:val="91"/>
              </w:rPr>
              <w:t>朱</w:t>
            </w:r>
          </w:p>
        </w:tc>
        <w:tc>
          <w:tcPr>
            <w:tcW w:w="569" w:type="dxa"/>
            <w:vAlign w:val="top"/>
            <w:tcBorders>
              <w:bottom w:val="single" w:color="000000" w:sz="2" w:space="0"/>
              <w:top w:val="single" w:color="000000" w:sz="2" w:space="0"/>
            </w:tcBorders>
          </w:tcPr>
          <w:p>
            <w:pPr>
              <w:pStyle w:val="TableText"/>
              <w:ind w:left="203"/>
              <w:spacing w:before="28" w:line="184" w:lineRule="auto"/>
              <w:rPr>
                <w:sz w:val="24"/>
                <w:szCs w:val="24"/>
              </w:rPr>
            </w:pPr>
            <w:r>
              <w:rPr>
                <w:sz w:val="24"/>
                <w:szCs w:val="24"/>
              </w:rPr>
              <w:t>轩</w:t>
            </w:r>
          </w:p>
        </w:tc>
        <w:tc>
          <w:tcPr>
            <w:tcW w:w="679" w:type="dxa"/>
            <w:vAlign w:val="top"/>
            <w:tcBorders>
              <w:bottom w:val="single" w:color="000000" w:sz="2" w:space="0"/>
              <w:top w:val="single" w:color="000000" w:sz="2" w:space="0"/>
            </w:tcBorders>
          </w:tcPr>
          <w:p>
            <w:pPr>
              <w:pStyle w:val="TableText"/>
              <w:ind w:left="144"/>
              <w:spacing w:before="28" w:line="184" w:lineRule="auto"/>
              <w:rPr>
                <w:sz w:val="24"/>
                <w:szCs w:val="24"/>
              </w:rPr>
            </w:pPr>
            <w:r>
              <w:rPr>
                <w:sz w:val="24"/>
                <w:szCs w:val="24"/>
                <w:spacing w:val="-3"/>
              </w:rPr>
              <w:t>朱轩</w:t>
            </w:r>
          </w:p>
        </w:tc>
        <w:tc>
          <w:tcPr>
            <w:tcW w:w="340" w:type="dxa"/>
            <w:vAlign w:val="top"/>
            <w:tcBorders>
              <w:bottom w:val="single" w:color="000000" w:sz="2" w:space="0"/>
              <w:top w:val="single" w:color="000000" w:sz="2" w:space="0"/>
            </w:tcBorders>
          </w:tcPr>
          <w:p>
            <w:pPr>
              <w:pStyle w:val="TableText"/>
              <w:spacing w:before="47" w:line="221" w:lineRule="auto"/>
              <w:jc w:val="right"/>
              <w:rPr>
                <w:sz w:val="18"/>
                <w:szCs w:val="18"/>
              </w:rPr>
            </w:pPr>
            <w:r>
              <w:rPr>
                <w:sz w:val="18"/>
                <w:szCs w:val="18"/>
                <w:spacing w:val="-20"/>
                <w:w w:val="95"/>
              </w:rPr>
              <w:t>设</w:t>
            </w:r>
            <w:r>
              <w:rPr>
                <w:sz w:val="18"/>
                <w:szCs w:val="18"/>
                <w:spacing w:val="-8"/>
                <w:w w:val="95"/>
              </w:rPr>
              <w:t>计</w:t>
            </w:r>
          </w:p>
        </w:tc>
        <w:tc>
          <w:tcPr>
            <w:tcW w:w="55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18"/>
              </w:rPr>
              <w:t>余绪</w:t>
            </w:r>
            <w:r>
              <w:rPr>
                <w:sz w:val="19"/>
                <w:szCs w:val="19"/>
                <w:spacing w:val="-12"/>
              </w:rPr>
              <w:t>尧</w:t>
            </w:r>
          </w:p>
        </w:tc>
        <w:tc>
          <w:tcPr>
            <w:tcW w:w="679" w:type="dxa"/>
            <w:vAlign w:val="top"/>
            <w:tcBorders>
              <w:bottom w:val="single" w:color="000000" w:sz="2" w:space="0"/>
              <w:top w:val="single" w:color="000000" w:sz="2" w:space="0"/>
            </w:tcBorders>
          </w:tcPr>
          <w:p>
            <w:pPr>
              <w:pStyle w:val="TableText"/>
              <w:ind w:left="426"/>
              <w:spacing w:before="46" w:line="215" w:lineRule="auto"/>
              <w:rPr>
                <w:sz w:val="19"/>
                <w:szCs w:val="19"/>
              </w:rPr>
            </w:pPr>
            <w:r>
              <w:rPr>
                <w:sz w:val="19"/>
                <w:szCs w:val="19"/>
              </w:rPr>
              <w:t>光</w:t>
            </w:r>
          </w:p>
        </w:tc>
        <w:tc>
          <w:tcPr>
            <w:tcW w:w="559" w:type="dxa"/>
            <w:vAlign w:val="top"/>
            <w:tcBorders>
              <w:bottom w:val="single" w:color="000000" w:sz="2" w:space="0"/>
              <w:top w:val="single" w:color="000000" w:sz="2" w:space="0"/>
            </w:tcBorders>
          </w:tcPr>
          <w:p>
            <w:pPr>
              <w:pStyle w:val="TableText"/>
              <w:ind w:left="176"/>
              <w:spacing w:before="48" w:line="213" w:lineRule="auto"/>
              <w:rPr>
                <w:sz w:val="19"/>
                <w:szCs w:val="19"/>
              </w:rPr>
            </w:pPr>
            <w:r>
              <w:rPr>
                <w:sz w:val="19"/>
                <w:szCs w:val="19"/>
              </w:rPr>
              <w:t>页</w:t>
            </w:r>
          </w:p>
        </w:tc>
        <w:tc>
          <w:tcPr>
            <w:tcW w:w="1243" w:type="dxa"/>
            <w:vAlign w:val="top"/>
            <w:tcBorders>
              <w:bottom w:val="single" w:color="000000" w:sz="2" w:space="0"/>
              <w:top w:val="single" w:color="000000" w:sz="2" w:space="0"/>
            </w:tcBorders>
          </w:tcPr>
          <w:p>
            <w:pPr>
              <w:pStyle w:val="TableText"/>
              <w:ind w:left="378"/>
              <w:spacing w:before="90" w:line="178" w:lineRule="exact"/>
              <w:rPr>
                <w:sz w:val="24"/>
                <w:szCs w:val="24"/>
              </w:rPr>
            </w:pPr>
            <w:r>
              <w:rPr>
                <w:sz w:val="24"/>
                <w:szCs w:val="24"/>
                <w:spacing w:val="-4"/>
                <w:position w:val="-3"/>
              </w:rPr>
              <w:t>2-46</w:t>
            </w:r>
          </w:p>
        </w:tc>
      </w:tr>
    </w:tbl>
    <w:p>
      <w:pPr>
        <w:spacing w:line="14" w:lineRule="auto"/>
        <w:rPr>
          <w:rFonts w:ascii="Arial"/>
          <w:sz w:val="2"/>
        </w:rPr>
      </w:pPr>
      <w:r/>
    </w:p>
    <w:p>
      <w:pPr>
        <w:spacing w:line="14" w:lineRule="auto"/>
        <w:sectPr>
          <w:type w:val="continuous"/>
          <w:pgSz w:w="15300" w:h="11040"/>
          <w:pgMar w:top="400" w:right="0" w:bottom="360" w:left="0" w:header="0" w:footer="0" w:gutter="0"/>
          <w:cols w:equalWidth="0" w:num="3">
            <w:col w:w="1261" w:space="100"/>
            <w:col w:w="4910" w:space="100"/>
            <w:col w:w="8930" w:space="0"/>
          </w:cols>
        </w:sectPr>
        <w:rPr>
          <w:rFonts w:ascii="Arial" w:hAnsi="Arial" w:eastAsia="Arial" w:cs="Arial"/>
          <w:sz w:val="2"/>
          <w:szCs w:val="2"/>
        </w:rPr>
      </w:pPr>
    </w:p>
    <w:p>
      <w:pPr>
        <w:ind w:left="990"/>
        <w:spacing w:before="233" w:line="101" w:lineRule="exact"/>
        <w:rPr>
          <w:rFonts w:ascii="Times New Roman" w:hAnsi="Times New Roman" w:eastAsia="Times New Roman" w:cs="Times New Roman"/>
          <w:sz w:val="16"/>
          <w:szCs w:val="16"/>
        </w:rPr>
      </w:pPr>
      <w:r>
        <w:pict>
          <v:shape id="_x0000_s1514" style="position:absolute;margin-left:707.178pt;margin-top:-471.781pt;mso-position-vertical-relative:text;mso-position-horizontal-relative:text;width:26.1pt;height:400.75pt;z-index:256334848;" filled="false" stroked="false" type="#_x0000_t202">
            <v:fill on="false"/>
            <v:stroke on="false"/>
            <v:path/>
            <v:imagedata o:title=""/>
            <o:lock v:ext="edit" aspectratio="false"/>
            <v:textbox inset="0mm,0mm,0mm,0mm" style="layout-flow:vertical-ideographic;">
              <w:txbxContent>
                <w:p>
                  <w:pPr>
                    <w:pStyle w:val="BodyText"/>
                    <w:ind w:right="19"/>
                    <w:spacing w:before="20" w:line="222" w:lineRule="exact"/>
                    <w:jc w:val="right"/>
                    <w:rPr>
                      <w:sz w:val="18"/>
                      <w:szCs w:val="18"/>
                    </w:rPr>
                  </w:pPr>
                  <w:r>
                    <w:rPr>
                      <w:rFonts w:ascii="SimHei" w:hAnsi="SimHei" w:eastAsia="SimHei" w:cs="SimHei"/>
                      <w:sz w:val="18"/>
                      <w:szCs w:val="18"/>
                      <w:spacing w:val="1"/>
                      <w:position w:val="-1"/>
                    </w:rPr>
                    <w:t>般</w:t>
                  </w:r>
                  <w:r>
                    <w:rPr>
                      <w:rFonts w:ascii="SimHei" w:hAnsi="SimHei" w:eastAsia="SimHei" w:cs="SimHei"/>
                      <w:sz w:val="18"/>
                      <w:szCs w:val="18"/>
                      <w:spacing w:val="-41"/>
                      <w:position w:val="-1"/>
                    </w:rPr>
                    <w:t xml:space="preserve"> </w:t>
                  </w:r>
                  <w:r>
                    <w:rPr>
                      <w:rFonts w:ascii="SimHei" w:hAnsi="SimHei" w:eastAsia="SimHei" w:cs="SimHei"/>
                      <w:sz w:val="18"/>
                      <w:szCs w:val="18"/>
                      <w:spacing w:val="1"/>
                      <w:position w:val="-1"/>
                    </w:rPr>
                    <w:t>松</w:t>
                  </w:r>
                  <w:r>
                    <w:rPr>
                      <w:rFonts w:ascii="SimHei" w:hAnsi="SimHei" w:eastAsia="SimHei" w:cs="SimHei"/>
                      <w:sz w:val="18"/>
                      <w:szCs w:val="18"/>
                      <w:spacing w:val="-41"/>
                      <w:position w:val="-1"/>
                    </w:rPr>
                    <w:t xml:space="preserve"> </w:t>
                  </w:r>
                  <w:r>
                    <w:rPr>
                      <w:rFonts w:ascii="SimHei" w:hAnsi="SimHei" w:eastAsia="SimHei" w:cs="SimHei"/>
                      <w:sz w:val="18"/>
                      <w:szCs w:val="18"/>
                      <w:spacing w:val="1"/>
                      <w:position w:val="-1"/>
                    </w:rPr>
                    <w:t>造</w:t>
                  </w:r>
                  <w:r>
                    <w:rPr>
                      <w:rFonts w:ascii="SimHei" w:hAnsi="SimHei" w:eastAsia="SimHei" w:cs="SimHei"/>
                      <w:sz w:val="18"/>
                      <w:szCs w:val="18"/>
                      <w:spacing w:val="14"/>
                      <w:position w:val="-1"/>
                    </w:rPr>
                    <w:t xml:space="preserve">     </w:t>
                  </w:r>
                  <w:r>
                    <w:rPr>
                      <w:rFonts w:ascii="SimHei" w:hAnsi="SimHei" w:eastAsia="SimHei" w:cs="SimHei"/>
                      <w:sz w:val="18"/>
                      <w:szCs w:val="18"/>
                      <w:spacing w:val="1"/>
                      <w:position w:val="-2"/>
                    </w:rPr>
                    <w:t>独</w:t>
                  </w:r>
                  <w:r>
                    <w:rPr>
                      <w:rFonts w:ascii="SimHei" w:hAnsi="SimHei" w:eastAsia="SimHei" w:cs="SimHei"/>
                      <w:sz w:val="18"/>
                      <w:szCs w:val="18"/>
                      <w:spacing w:val="-43"/>
                      <w:position w:val="-2"/>
                    </w:rPr>
                    <w:t xml:space="preserve"> </w:t>
                  </w:r>
                  <w:r>
                    <w:rPr>
                      <w:rFonts w:ascii="SimHei" w:hAnsi="SimHei" w:eastAsia="SimHei" w:cs="SimHei"/>
                      <w:sz w:val="18"/>
                      <w:szCs w:val="18"/>
                      <w:spacing w:val="1"/>
                      <w:position w:val="-2"/>
                    </w:rPr>
                    <w:t>立</w:t>
                  </w:r>
                  <w:r>
                    <w:rPr>
                      <w:rFonts w:ascii="SimHei" w:hAnsi="SimHei" w:eastAsia="SimHei" w:cs="SimHei"/>
                      <w:sz w:val="18"/>
                      <w:szCs w:val="18"/>
                      <w:spacing w:val="-46"/>
                      <w:position w:val="-2"/>
                    </w:rPr>
                    <w:t xml:space="preserve"> </w:t>
                  </w:r>
                  <w:r>
                    <w:rPr>
                      <w:rFonts w:ascii="SimHei" w:hAnsi="SimHei" w:eastAsia="SimHei" w:cs="SimHei"/>
                      <w:sz w:val="18"/>
                      <w:szCs w:val="18"/>
                      <w:spacing w:val="1"/>
                      <w:position w:val="-2"/>
                    </w:rPr>
                    <w:t>基</w:t>
                  </w:r>
                  <w:r>
                    <w:rPr>
                      <w:rFonts w:ascii="SimHei" w:hAnsi="SimHei" w:eastAsia="SimHei" w:cs="SimHei"/>
                      <w:sz w:val="18"/>
                      <w:szCs w:val="18"/>
                      <w:spacing w:val="-46"/>
                      <w:position w:val="-2"/>
                    </w:rPr>
                    <w:t xml:space="preserve"> </w:t>
                  </w:r>
                  <w:r>
                    <w:rPr>
                      <w:rFonts w:ascii="SimHei" w:hAnsi="SimHei" w:eastAsia="SimHei" w:cs="SimHei"/>
                      <w:sz w:val="18"/>
                      <w:szCs w:val="18"/>
                      <w:spacing w:val="1"/>
                      <w:position w:val="-2"/>
                    </w:rPr>
                    <w:t>础</w:t>
                  </w:r>
                  <w:r>
                    <w:rPr>
                      <w:rFonts w:ascii="SimHei" w:hAnsi="SimHei" w:eastAsia="SimHei" w:cs="SimHei"/>
                      <w:sz w:val="18"/>
                      <w:szCs w:val="18"/>
                      <w:spacing w:val="1"/>
                      <w:position w:val="-2"/>
                    </w:rPr>
                    <w:t xml:space="preserve">     </w:t>
                  </w:r>
                  <w:r>
                    <w:rPr>
                      <w:sz w:val="18"/>
                      <w:szCs w:val="18"/>
                      <w:spacing w:val="1"/>
                    </w:rPr>
                    <w:t>条</w:t>
                  </w:r>
                  <w:r>
                    <w:rPr>
                      <w:sz w:val="18"/>
                      <w:szCs w:val="18"/>
                      <w:spacing w:val="-48"/>
                    </w:rPr>
                    <w:t xml:space="preserve"> </w:t>
                  </w:r>
                  <w:r>
                    <w:rPr>
                      <w:sz w:val="18"/>
                      <w:szCs w:val="18"/>
                      <w:spacing w:val="1"/>
                    </w:rPr>
                    <w:t>形</w:t>
                  </w:r>
                  <w:r>
                    <w:rPr>
                      <w:sz w:val="18"/>
                      <w:szCs w:val="18"/>
                      <w:spacing w:val="-48"/>
                    </w:rPr>
                    <w:t xml:space="preserve"> </w:t>
                  </w:r>
                  <w:r>
                    <w:rPr>
                      <w:sz w:val="18"/>
                      <w:szCs w:val="18"/>
                      <w:spacing w:val="1"/>
                    </w:rPr>
                    <w:t>基</w:t>
                  </w:r>
                  <w:r>
                    <w:rPr>
                      <w:sz w:val="18"/>
                      <w:szCs w:val="18"/>
                      <w:spacing w:val="-47"/>
                    </w:rPr>
                    <w:t xml:space="preserve"> </w:t>
                  </w:r>
                  <w:r>
                    <w:rPr>
                      <w:sz w:val="18"/>
                      <w:szCs w:val="18"/>
                      <w:spacing w:val="1"/>
                    </w:rPr>
                    <w:t>础      </w:t>
                  </w:r>
                  <w:r>
                    <w:rPr>
                      <w:sz w:val="18"/>
                      <w:szCs w:val="18"/>
                      <w:spacing w:val="1"/>
                      <w:position w:val="1"/>
                    </w:rPr>
                    <w:t>生             机</w:t>
                  </w:r>
                  <w:r>
                    <w:rPr>
                      <w:sz w:val="18"/>
                      <w:szCs w:val="18"/>
                      <w:spacing w:val="-33"/>
                      <w:position w:val="1"/>
                    </w:rPr>
                    <w:t xml:space="preserve"> </w:t>
                  </w:r>
                  <w:r>
                    <w:rPr>
                      <w:sz w:val="18"/>
                      <w:szCs w:val="18"/>
                      <w:spacing w:val="1"/>
                      <w:position w:val="1"/>
                    </w:rPr>
                    <w:t>基</w:t>
                  </w:r>
                  <w:r>
                    <w:rPr>
                      <w:sz w:val="18"/>
                      <w:szCs w:val="18"/>
                      <w:spacing w:val="-33"/>
                      <w:position w:val="1"/>
                    </w:rPr>
                    <w:t xml:space="preserve"> </w:t>
                  </w:r>
                  <w:r>
                    <w:rPr>
                      <w:sz w:val="18"/>
                      <w:szCs w:val="18"/>
                      <w:spacing w:val="1"/>
                      <w:position w:val="1"/>
                    </w:rPr>
                    <w:t>正     </w:t>
                  </w:r>
                  <w:r>
                    <w:rPr>
                      <w:sz w:val="18"/>
                      <w:szCs w:val="18"/>
                      <w:position w:val="1"/>
                    </w:rPr>
                    <w:t xml:space="preserve">    </w:t>
                  </w:r>
                  <w:r>
                    <w:rPr>
                      <w:rFonts w:ascii="FZYaoTi" w:hAnsi="FZYaoTi" w:eastAsia="FZYaoTi" w:cs="FZYaoTi"/>
                      <w:sz w:val="18"/>
                      <w:szCs w:val="18"/>
                      <w:position w:val="4"/>
                    </w:rPr>
                    <w:t>林 关 松 </w:t>
                  </w:r>
                  <w:r>
                    <w:rPr>
                      <w:sz w:val="18"/>
                      <w:szCs w:val="18"/>
                      <w:position w:val="4"/>
                    </w:rPr>
                    <w:t>造</w:t>
                  </w:r>
                </w:p>
                <w:p>
                  <w:pPr>
                    <w:ind w:left="20"/>
                    <w:spacing w:line="259" w:lineRule="exact"/>
                    <w:rPr>
                      <w:rFonts w:ascii="SimHei" w:hAnsi="SimHei" w:eastAsia="SimHei" w:cs="SimHei"/>
                      <w:sz w:val="18"/>
                      <w:szCs w:val="18"/>
                    </w:rPr>
                  </w:pPr>
                  <w:r>
                    <w:rPr>
                      <w:rFonts w:ascii="SimHei" w:hAnsi="SimHei" w:eastAsia="SimHei" w:cs="SimHei"/>
                      <w:sz w:val="18"/>
                      <w:szCs w:val="18"/>
                      <w:spacing w:val="11"/>
                      <w:position w:val="1"/>
                    </w:rPr>
                    <w:t>标准构造详图标</w:t>
                  </w:r>
                  <w:r>
                    <w:rPr>
                      <w:rFonts w:ascii="SimHei" w:hAnsi="SimHei" w:eastAsia="SimHei" w:cs="SimHei"/>
                      <w:sz w:val="18"/>
                      <w:szCs w:val="18"/>
                      <w:spacing w:val="-27"/>
                      <w:position w:val="1"/>
                    </w:rPr>
                    <w:t xml:space="preserve"> </w:t>
                  </w:r>
                  <w:r>
                    <w:rPr>
                      <w:rFonts w:ascii="SimHei" w:hAnsi="SimHei" w:eastAsia="SimHei" w:cs="SimHei"/>
                      <w:sz w:val="18"/>
                      <w:szCs w:val="18"/>
                      <w:spacing w:val="11"/>
                      <w:position w:val="1"/>
                    </w:rPr>
                    <w:t>准</w:t>
                  </w:r>
                  <w:r>
                    <w:rPr>
                      <w:rFonts w:ascii="SimHei" w:hAnsi="SimHei" w:eastAsia="SimHei" w:cs="SimHei"/>
                      <w:sz w:val="18"/>
                      <w:szCs w:val="18"/>
                      <w:spacing w:val="-39"/>
                      <w:position w:val="1"/>
                    </w:rPr>
                    <w:t xml:space="preserve"> </w:t>
                  </w:r>
                  <w:r>
                    <w:rPr>
                      <w:rFonts w:ascii="SimHei" w:hAnsi="SimHei" w:eastAsia="SimHei" w:cs="SimHei"/>
                      <w:sz w:val="18"/>
                      <w:szCs w:val="18"/>
                      <w:spacing w:val="11"/>
                      <w:position w:val="1"/>
                    </w:rPr>
                    <w:t>构</w:t>
                  </w:r>
                  <w:r>
                    <w:rPr>
                      <w:rFonts w:ascii="SimHei" w:hAnsi="SimHei" w:eastAsia="SimHei" w:cs="SimHei"/>
                      <w:sz w:val="18"/>
                      <w:szCs w:val="18"/>
                      <w:spacing w:val="-39"/>
                      <w:position w:val="1"/>
                    </w:rPr>
                    <w:t xml:space="preserve"> </w:t>
                  </w:r>
                  <w:r>
                    <w:rPr>
                      <w:rFonts w:ascii="SimHei" w:hAnsi="SimHei" w:eastAsia="SimHei" w:cs="SimHei"/>
                      <w:sz w:val="18"/>
                      <w:szCs w:val="18"/>
                      <w:spacing w:val="11"/>
                      <w:position w:val="1"/>
                    </w:rPr>
                    <w:t>造</w:t>
                  </w:r>
                  <w:r>
                    <w:rPr>
                      <w:rFonts w:ascii="SimHei" w:hAnsi="SimHei" w:eastAsia="SimHei" w:cs="SimHei"/>
                      <w:sz w:val="18"/>
                      <w:szCs w:val="18"/>
                      <w:spacing w:val="-39"/>
                      <w:position w:val="1"/>
                    </w:rPr>
                    <w:t xml:space="preserve"> </w:t>
                  </w:r>
                  <w:r>
                    <w:rPr>
                      <w:rFonts w:ascii="SimHei" w:hAnsi="SimHei" w:eastAsia="SimHei" w:cs="SimHei"/>
                      <w:sz w:val="18"/>
                      <w:szCs w:val="18"/>
                      <w:spacing w:val="11"/>
                      <w:position w:val="1"/>
                    </w:rPr>
                    <w:t>详</w:t>
                  </w:r>
                  <w:r>
                    <w:rPr>
                      <w:rFonts w:ascii="SimHei" w:hAnsi="SimHei" w:eastAsia="SimHei" w:cs="SimHei"/>
                      <w:sz w:val="18"/>
                      <w:szCs w:val="18"/>
                      <w:spacing w:val="-40"/>
                      <w:position w:val="1"/>
                    </w:rPr>
                    <w:t xml:space="preserve"> </w:t>
                  </w:r>
                  <w:r>
                    <w:rPr>
                      <w:rFonts w:ascii="SimHei" w:hAnsi="SimHei" w:eastAsia="SimHei" w:cs="SimHei"/>
                      <w:sz w:val="18"/>
                      <w:szCs w:val="18"/>
                      <w:spacing w:val="11"/>
                      <w:position w:val="1"/>
                    </w:rPr>
                    <w:t>图标</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spacing w:val="11"/>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11"/>
                      <w:position w:val="1"/>
                    </w:rPr>
                    <w:t>图</w:t>
                  </w:r>
                  <w:r>
                    <w:rPr>
                      <w:rFonts w:ascii="SimHei" w:hAnsi="SimHei" w:eastAsia="SimHei" w:cs="SimHei"/>
                      <w:sz w:val="18"/>
                      <w:szCs w:val="18"/>
                      <w:spacing w:val="-24"/>
                      <w:position w:val="1"/>
                    </w:rPr>
                    <w:t xml:space="preserve"> </w:t>
                  </w:r>
                  <w:r>
                    <w:rPr>
                      <w:rFonts w:ascii="SimHei" w:hAnsi="SimHei" w:eastAsia="SimHei" w:cs="SimHei"/>
                      <w:sz w:val="18"/>
                      <w:szCs w:val="18"/>
                      <w:spacing w:val="11"/>
                      <w:position w:val="1"/>
                    </w:rPr>
                    <w:t>标准构造详图</w:t>
                  </w:r>
                </w:p>
              </w:txbxContent>
            </v:textbox>
          </v:shape>
        </w:pict>
      </w:r>
      <w:r>
        <w:rPr>
          <w:rFonts w:ascii="Times New Roman" w:hAnsi="Times New Roman" w:eastAsia="Times New Roman" w:cs="Times New Roman"/>
          <w:sz w:val="16"/>
          <w:szCs w:val="16"/>
          <w:spacing w:val="-5"/>
          <w:position w:val="-3"/>
        </w:rPr>
        <w:t>102</w:t>
      </w:r>
    </w:p>
    <w:p>
      <w:pPr>
        <w:spacing w:line="101" w:lineRule="exact"/>
        <w:sectPr>
          <w:type w:val="continuous"/>
          <w:pgSz w:w="15300" w:h="11040"/>
          <w:pgMar w:top="400" w:right="0" w:bottom="360" w:left="0" w:header="0" w:footer="0" w:gutter="0"/>
          <w:cols w:equalWidth="0" w:num="1">
            <w:col w:w="15300" w:space="0"/>
          </w:cols>
        </w:sectPr>
        <w:rPr>
          <w:rFonts w:ascii="Times New Roman" w:hAnsi="Times New Roman" w:eastAsia="Times New Roman" w:cs="Times New Roman"/>
          <w:sz w:val="16"/>
          <w:szCs w:val="16"/>
        </w:rPr>
      </w:pPr>
    </w:p>
    <w:p>
      <w:pPr>
        <w:spacing w:line="280" w:lineRule="auto"/>
        <w:rPr>
          <w:rFonts w:ascii="Arial"/>
          <w:sz w:val="21"/>
        </w:rPr>
      </w:pPr>
      <w:r>
        <w:pict>
          <v:shape id="_x0000_s1516" style="position:absolute;margin-left:30.2015pt;margin-top:14.0591pt;mso-position-vertical-relative:text;mso-position-horizontal-relative:text;width:28.25pt;height:257.1pt;z-index:256390144;" filled="false" stroked="false" type="#_x0000_t202">
            <v:fill on="false"/>
            <v:stroke on="false"/>
            <v:path/>
            <v:imagedata o:title=""/>
            <o:lock v:ext="edit" aspectratio="false"/>
            <v:textbox inset="0mm,0mm,0mm,0mm" style="layout-flow:vertical-ideographic;">
              <w:txbxContent>
                <w:p>
                  <w:pPr>
                    <w:ind w:right="20"/>
                    <w:spacing w:before="19" w:line="208" w:lineRule="auto"/>
                    <w:jc w:val="right"/>
                    <w:rPr>
                      <w:rFonts w:ascii="SimHei" w:hAnsi="SimHei" w:eastAsia="SimHei" w:cs="SimHei"/>
                      <w:sz w:val="20"/>
                      <w:szCs w:val="20"/>
                    </w:rPr>
                  </w:pPr>
                  <w:r>
                    <w:rPr>
                      <w:rFonts w:ascii="SimHei" w:hAnsi="SimHei" w:eastAsia="SimHei" w:cs="SimHei"/>
                      <w:sz w:val="20"/>
                      <w:szCs w:val="20"/>
                      <w:spacing w:val="12"/>
                      <w:position w:val="3"/>
                    </w:rPr>
                    <w:t>般构造</w:t>
                  </w:r>
                  <w:r>
                    <w:rPr>
                      <w:rFonts w:ascii="SimHei" w:hAnsi="SimHei" w:eastAsia="SimHei" w:cs="SimHei"/>
                      <w:sz w:val="20"/>
                      <w:szCs w:val="20"/>
                      <w:spacing w:val="9"/>
                      <w:position w:val="3"/>
                    </w:rPr>
                    <w:t xml:space="preserve">     </w:t>
                  </w:r>
                  <w:r>
                    <w:rPr>
                      <w:rFonts w:ascii="SimHei" w:hAnsi="SimHei" w:eastAsia="SimHei" w:cs="SimHei"/>
                      <w:sz w:val="20"/>
                      <w:szCs w:val="20"/>
                      <w:spacing w:val="12"/>
                      <w:position w:val="2"/>
                    </w:rPr>
                    <w:t>独立基础</w:t>
                  </w:r>
                  <w:r>
                    <w:rPr>
                      <w:rFonts w:ascii="SimHei" w:hAnsi="SimHei" w:eastAsia="SimHei" w:cs="SimHei"/>
                      <w:sz w:val="20"/>
                      <w:szCs w:val="20"/>
                      <w:spacing w:val="20"/>
                      <w:position w:val="2"/>
                    </w:rPr>
                    <w:t xml:space="preserve">    </w:t>
                  </w:r>
                  <w:r>
                    <w:rPr>
                      <w:rFonts w:ascii="SimHei" w:hAnsi="SimHei" w:eastAsia="SimHei" w:cs="SimHei"/>
                      <w:sz w:val="20"/>
                      <w:szCs w:val="20"/>
                      <w:spacing w:val="12"/>
                    </w:rPr>
                    <w:t>条形基础</w:t>
                  </w:r>
                  <w:r>
                    <w:rPr>
                      <w:rFonts w:ascii="SimHei" w:hAnsi="SimHei" w:eastAsia="SimHei" w:cs="SimHei"/>
                      <w:sz w:val="20"/>
                      <w:szCs w:val="20"/>
                      <w:spacing w:val="22"/>
                    </w:rPr>
                    <w:t xml:space="preserve">    </w:t>
                  </w:r>
                  <w:r>
                    <w:rPr>
                      <w:rFonts w:ascii="SimHei" w:hAnsi="SimHei" w:eastAsia="SimHei" w:cs="SimHei"/>
                      <w:sz w:val="20"/>
                      <w:szCs w:val="20"/>
                      <w:spacing w:val="12"/>
                      <w:position w:val="-4"/>
                    </w:rPr>
                    <w:t>筏形基础</w:t>
                  </w:r>
                </w:p>
                <w:p>
                  <w:pPr>
                    <w:pStyle w:val="BodyText"/>
                    <w:ind w:left="20"/>
                    <w:spacing w:line="200" w:lineRule="auto"/>
                    <w:rPr>
                      <w:sz w:val="20"/>
                      <w:szCs w:val="20"/>
                    </w:rPr>
                  </w:pPr>
                  <w:r>
                    <w:rPr>
                      <w:sz w:val="20"/>
                      <w:szCs w:val="20"/>
                      <w:spacing w:val="21"/>
                    </w:rPr>
                    <w:t>标准构造洋图际住沟告羊图示住沟造羊图示笙</w:t>
                  </w:r>
                  <w:r>
                    <w:rPr>
                      <w:sz w:val="20"/>
                      <w:szCs w:val="20"/>
                      <w:spacing w:val="20"/>
                    </w:rPr>
                    <w:t>勾告</w:t>
                  </w:r>
                </w:p>
              </w:txbxContent>
            </v:textbox>
          </v:shape>
        </w:pict>
      </w:r>
      <w:r/>
    </w:p>
    <w:p>
      <w:pPr>
        <w:spacing w:line="280" w:lineRule="auto"/>
        <w:rPr>
          <w:rFonts w:ascii="Arial"/>
          <w:sz w:val="21"/>
        </w:rPr>
      </w:pPr>
      <w:r>
        <w:pict>
          <v:shape id="_x0000_s1518" style="position:absolute;margin-left:726.013pt;margin-top:9.82507pt;mso-position-vertical-relative:text;mso-position-horizontal-relative:text;width:18.9pt;height:443.25pt;z-index:256389120;" filled="false" stroked="false" type="#_x0000_t202">
            <v:fill on="false"/>
            <v:stroke on="false"/>
            <v:path/>
            <v:imagedata o:title=""/>
            <o:lock v:ext="edit" aspectratio="false"/>
            <v:textbox inset="0mm,0mm,0mm,0mm" style="layout-flow:vertical-ideographic;">
              <w:txbxContent>
                <w:p>
                  <w:pPr>
                    <w:ind w:left="20"/>
                    <w:spacing w:before="20"/>
                    <w:rPr>
                      <w:rFonts w:ascii="SimHei" w:hAnsi="SimHei" w:eastAsia="SimHei" w:cs="SimHei"/>
                      <w:sz w:val="20"/>
                      <w:szCs w:val="20"/>
                    </w:rPr>
                  </w:pPr>
                  <w:r>
                    <w:rPr>
                      <w:rFonts w:ascii="SimHei" w:hAnsi="SimHei" w:eastAsia="SimHei" w:cs="SimHei"/>
                      <w:sz w:val="20"/>
                      <w:szCs w:val="20"/>
                      <w:spacing w:val="13"/>
                    </w:rPr>
                    <w:t>标准构造详图</w:t>
                  </w:r>
                  <w:r>
                    <w:rPr>
                      <w:rFonts w:ascii="SimHei" w:hAnsi="SimHei" w:eastAsia="SimHei" w:cs="SimHei"/>
                      <w:sz w:val="20"/>
                      <w:szCs w:val="20"/>
                      <w:spacing w:val="-20"/>
                    </w:rPr>
                    <w:t xml:space="preserve"> </w:t>
                  </w:r>
                  <w:r>
                    <w:rPr>
                      <w:rFonts w:ascii="SimHei" w:hAnsi="SimHei" w:eastAsia="SimHei" w:cs="SimHei"/>
                      <w:sz w:val="20"/>
                      <w:szCs w:val="20"/>
                      <w:spacing w:val="13"/>
                    </w:rPr>
                    <w:t>标准构造详图</w:t>
                  </w:r>
                  <w:r>
                    <w:rPr>
                      <w:rFonts w:ascii="SimHei" w:hAnsi="SimHei" w:eastAsia="SimHei" w:cs="SimHei"/>
                      <w:sz w:val="20"/>
                      <w:szCs w:val="20"/>
                      <w:spacing w:val="-56"/>
                    </w:rPr>
                    <w:t xml:space="preserve"> </w:t>
                  </w:r>
                  <w:r>
                    <w:rPr>
                      <w:rFonts w:ascii="SimHei" w:hAnsi="SimHei" w:eastAsia="SimHei" w:cs="SimHei"/>
                      <w:sz w:val="20"/>
                      <w:szCs w:val="20"/>
                      <w:spacing w:val="13"/>
                    </w:rPr>
                    <w:t>标准构造详图</w:t>
                  </w:r>
                  <w:r>
                    <w:rPr>
                      <w:rFonts w:ascii="SimHei" w:hAnsi="SimHei" w:eastAsia="SimHei" w:cs="SimHei"/>
                      <w:sz w:val="20"/>
                      <w:szCs w:val="20"/>
                      <w:spacing w:val="-55"/>
                    </w:rPr>
                    <w:t xml:space="preserve"> </w:t>
                  </w:r>
                  <w:r>
                    <w:rPr>
                      <w:rFonts w:ascii="SimHei" w:hAnsi="SimHei" w:eastAsia="SimHei" w:cs="SimHei"/>
                      <w:sz w:val="20"/>
                      <w:szCs w:val="20"/>
                      <w:spacing w:val="13"/>
                    </w:rPr>
                    <w:t>标准构造详图</w:t>
                  </w:r>
                  <w:r>
                    <w:rPr>
                      <w:rFonts w:ascii="SimHei" w:hAnsi="SimHei" w:eastAsia="SimHei" w:cs="SimHei"/>
                      <w:sz w:val="20"/>
                      <w:szCs w:val="20"/>
                      <w:spacing w:val="-46"/>
                    </w:rPr>
                    <w:t xml:space="preserve"> </w:t>
                  </w:r>
                  <w:r>
                    <w:rPr>
                      <w:rFonts w:ascii="SimHei" w:hAnsi="SimHei" w:eastAsia="SimHei" w:cs="SimHei"/>
                      <w:sz w:val="20"/>
                      <w:szCs w:val="20"/>
                      <w:spacing w:val="13"/>
                    </w:rPr>
                    <w:t>标准构造详图</w:t>
                  </w:r>
                  <w:r>
                    <w:rPr>
                      <w:rFonts w:ascii="SimHei" w:hAnsi="SimHei" w:eastAsia="SimHei" w:cs="SimHei"/>
                      <w:sz w:val="20"/>
                      <w:szCs w:val="20"/>
                      <w:spacing w:val="-46"/>
                    </w:rPr>
                    <w:t xml:space="preserve"> </w:t>
                  </w:r>
                  <w:r>
                    <w:rPr>
                      <w:rFonts w:ascii="SimHei" w:hAnsi="SimHei" w:eastAsia="SimHei" w:cs="SimHei"/>
                      <w:sz w:val="20"/>
                      <w:szCs w:val="20"/>
                      <w:spacing w:val="13"/>
                    </w:rPr>
                    <w:t>标准构造详图</w:t>
                  </w:r>
                  <w:r>
                    <w:rPr>
                      <w:rFonts w:ascii="SimHei" w:hAnsi="SimHei" w:eastAsia="SimHei" w:cs="SimHei"/>
                      <w:sz w:val="20"/>
                      <w:szCs w:val="20"/>
                      <w:spacing w:val="13"/>
                    </w:rPr>
                    <w:t xml:space="preserve">    </w:t>
                  </w:r>
                  <w:r>
                    <w:rPr>
                      <w:rFonts w:ascii="SimHei" w:hAnsi="SimHei" w:eastAsia="SimHei" w:cs="SimHei"/>
                      <w:sz w:val="20"/>
                      <w:szCs w:val="20"/>
                      <w:spacing w:val="13"/>
                      <w:position w:val="7"/>
                    </w:rPr>
                    <w:t>附录</w:t>
                  </w:r>
                </w:p>
              </w:txbxContent>
            </v:textbox>
          </v:shape>
        </w:pict>
      </w:r>
      <w:r/>
    </w:p>
    <w:p>
      <w:pPr>
        <w:spacing w:line="280" w:lineRule="auto"/>
        <w:rPr>
          <w:rFonts w:ascii="Arial"/>
          <w:sz w:val="21"/>
        </w:rPr>
      </w:pPr>
      <w:r/>
    </w:p>
    <w:p>
      <w:pPr>
        <w:spacing w:line="280" w:lineRule="auto"/>
        <w:rPr>
          <w:rFonts w:ascii="Arial"/>
          <w:sz w:val="21"/>
        </w:rPr>
      </w:pPr>
      <w:r>
        <w:pict>
          <v:shape id="_x0000_s1520" style="position:absolute;margin-left:740.772pt;margin-top:1.14908pt;mso-position-vertical-relative:text;mso-position-horizontal-relative:text;width:15.95pt;height:381pt;z-index:256392192;" filled="false" stroked="false" type="#_x0000_t202">
            <v:fill on="false"/>
            <v:stroke on="false"/>
            <v:path/>
            <v:imagedata o:title=""/>
            <o:lock v:ext="edit" aspectratio="false"/>
            <v:textbox inset="0mm,0mm,0mm,0mm" style="layout-flow:vertical-ideographic;">
              <w:txbxContent>
                <w:p>
                  <w:pPr>
                    <w:ind w:left="20"/>
                    <w:spacing w:before="19" w:line="178" w:lineRule="auto"/>
                    <w:rPr>
                      <w:rFonts w:ascii="SimHei" w:hAnsi="SimHei" w:eastAsia="SimHei" w:cs="SimHei"/>
                      <w:sz w:val="20"/>
                      <w:szCs w:val="20"/>
                    </w:rPr>
                  </w:pPr>
                  <w:r>
                    <w:rPr>
                      <w:rFonts w:ascii="SimHei" w:hAnsi="SimHei" w:eastAsia="SimHei" w:cs="SimHei"/>
                      <w:sz w:val="20"/>
                      <w:szCs w:val="20"/>
                      <w:spacing w:val="14"/>
                      <w:position w:val="4"/>
                    </w:rPr>
                    <w:t>般构造</w:t>
                  </w:r>
                  <w:r>
                    <w:rPr>
                      <w:rFonts w:ascii="SimHei" w:hAnsi="SimHei" w:eastAsia="SimHei" w:cs="SimHei"/>
                      <w:sz w:val="20"/>
                      <w:szCs w:val="20"/>
                      <w:spacing w:val="6"/>
                      <w:position w:val="4"/>
                    </w:rPr>
                    <w:t xml:space="preserve">     </w:t>
                  </w:r>
                  <w:r>
                    <w:rPr>
                      <w:rFonts w:ascii="SimHei" w:hAnsi="SimHei" w:eastAsia="SimHei" w:cs="SimHei"/>
                      <w:sz w:val="20"/>
                      <w:szCs w:val="20"/>
                      <w:spacing w:val="14"/>
                      <w:position w:val="3"/>
                    </w:rPr>
                    <w:t>独立基础</w:t>
                  </w:r>
                  <w:r>
                    <w:rPr>
                      <w:rFonts w:ascii="SimHei" w:hAnsi="SimHei" w:eastAsia="SimHei" w:cs="SimHei"/>
                      <w:sz w:val="20"/>
                      <w:szCs w:val="20"/>
                      <w:spacing w:val="14"/>
                      <w:position w:val="3"/>
                    </w:rPr>
                    <w:t xml:space="preserve">    </w:t>
                  </w:r>
                  <w:r>
                    <w:rPr>
                      <w:rFonts w:ascii="SimHei" w:hAnsi="SimHei" w:eastAsia="SimHei" w:cs="SimHei"/>
                      <w:sz w:val="20"/>
                      <w:szCs w:val="20"/>
                      <w:spacing w:val="14"/>
                    </w:rPr>
                    <w:t>条形基础</w:t>
                  </w:r>
                  <w:r>
                    <w:rPr>
                      <w:rFonts w:ascii="SimHei" w:hAnsi="SimHei" w:eastAsia="SimHei" w:cs="SimHei"/>
                      <w:sz w:val="20"/>
                      <w:szCs w:val="20"/>
                      <w:spacing w:val="25"/>
                    </w:rPr>
                    <w:t xml:space="preserve">    </w:t>
                  </w:r>
                  <w:r>
                    <w:rPr>
                      <w:rFonts w:ascii="SimHei" w:hAnsi="SimHei" w:eastAsia="SimHei" w:cs="SimHei"/>
                      <w:sz w:val="20"/>
                      <w:szCs w:val="20"/>
                      <w:spacing w:val="14"/>
                    </w:rPr>
                    <w:t>筏形基础</w:t>
                  </w:r>
                  <w:r>
                    <w:rPr>
                      <w:rFonts w:ascii="SimHei" w:hAnsi="SimHei" w:eastAsia="SimHei" w:cs="SimHei"/>
                      <w:sz w:val="20"/>
                      <w:szCs w:val="20"/>
                      <w:spacing w:val="14"/>
                    </w:rPr>
                    <w:t xml:space="preserve">    </w:t>
                  </w:r>
                  <w:r>
                    <w:rPr>
                      <w:rFonts w:ascii="SimHei" w:hAnsi="SimHei" w:eastAsia="SimHei" w:cs="SimHei"/>
                      <w:sz w:val="20"/>
                      <w:szCs w:val="20"/>
                      <w:spacing w:val="13"/>
                    </w:rPr>
                    <w:t xml:space="preserve"> </w:t>
                  </w:r>
                  <w:r>
                    <w:rPr>
                      <w:rFonts w:ascii="SimHei" w:hAnsi="SimHei" w:eastAsia="SimHei" w:cs="SimHei"/>
                      <w:sz w:val="20"/>
                      <w:szCs w:val="20"/>
                      <w:spacing w:val="13"/>
                      <w:position w:val="-2"/>
                    </w:rPr>
                    <w:t>桩基础</w:t>
                  </w:r>
                  <w:r>
                    <w:rPr>
                      <w:rFonts w:ascii="SimHei" w:hAnsi="SimHei" w:eastAsia="SimHei" w:cs="SimHei"/>
                      <w:sz w:val="20"/>
                      <w:szCs w:val="20"/>
                      <w:spacing w:val="32"/>
                      <w:position w:val="-2"/>
                    </w:rPr>
                    <w:t xml:space="preserve">   </w:t>
                  </w:r>
                  <w:r>
                    <w:rPr>
                      <w:rFonts w:ascii="SimHei" w:hAnsi="SimHei" w:eastAsia="SimHei" w:cs="SimHei"/>
                      <w:sz w:val="20"/>
                      <w:szCs w:val="20"/>
                      <w:spacing w:val="13"/>
                      <w:position w:val="-4"/>
                    </w:rPr>
                    <w:t>基础相关构造</w:t>
                  </w:r>
                </w:p>
              </w:txbxContent>
            </v:textbox>
          </v:shape>
        </w:pict>
      </w:r>
      <w:r/>
    </w:p>
    <w:p>
      <w:pPr>
        <w:spacing w:line="281" w:lineRule="auto"/>
        <w:rPr>
          <w:rFonts w:ascii="Arial"/>
          <w:sz w:val="21"/>
        </w:rPr>
      </w:pPr>
      <w:r/>
    </w:p>
    <w:p>
      <w:pPr>
        <w:ind w:firstLine="7789"/>
        <w:spacing w:line="2390" w:lineRule="exact"/>
        <w:rPr/>
      </w:pPr>
      <w:r>
        <w:drawing>
          <wp:anchor distT="0" distB="0" distL="0" distR="0" simplePos="0" relativeHeight="256387072" behindDoc="0" locked="0" layoutInCell="1" allowOverlap="1">
            <wp:simplePos x="0" y="0"/>
            <wp:positionH relativeFrom="column">
              <wp:posOffset>7207249</wp:posOffset>
            </wp:positionH>
            <wp:positionV relativeFrom="paragraph">
              <wp:posOffset>25613</wp:posOffset>
            </wp:positionV>
            <wp:extent cx="1797076" cy="1403341"/>
            <wp:effectExtent l="0" t="0" r="0" b="0"/>
            <wp:wrapNone/>
            <wp:docPr id="1500" name="IM 1500"/>
            <wp:cNvGraphicFramePr/>
            <a:graphic>
              <a:graphicData uri="http://schemas.openxmlformats.org/drawingml/2006/picture">
                <pic:pic>
                  <pic:nvPicPr>
                    <pic:cNvPr id="1500" name="IM 1500"/>
                    <pic:cNvPicPr/>
                  </pic:nvPicPr>
                  <pic:blipFill>
                    <a:blip r:embed="rId681"/>
                    <a:stretch>
                      <a:fillRect/>
                    </a:stretch>
                  </pic:blipFill>
                  <pic:spPr>
                    <a:xfrm rot="0">
                      <a:off x="0" y="0"/>
                      <a:ext cx="1797076" cy="1403341"/>
                    </a:xfrm>
                    <a:prstGeom prst="rect">
                      <a:avLst/>
                    </a:prstGeom>
                  </pic:spPr>
                </pic:pic>
              </a:graphicData>
            </a:graphic>
          </wp:anchor>
        </w:drawing>
      </w:r>
      <w:r>
        <w:rPr>
          <w:position w:val="-47"/>
        </w:rPr>
        <w:drawing>
          <wp:inline distT="0" distB="0" distL="0" distR="0">
            <wp:extent cx="1809705" cy="1517611"/>
            <wp:effectExtent l="0" t="0" r="0" b="0"/>
            <wp:docPr id="1502" name="IM 1502"/>
            <wp:cNvGraphicFramePr/>
            <a:graphic>
              <a:graphicData uri="http://schemas.openxmlformats.org/drawingml/2006/picture">
                <pic:pic>
                  <pic:nvPicPr>
                    <pic:cNvPr id="1502" name="IM 1502"/>
                    <pic:cNvPicPr/>
                  </pic:nvPicPr>
                  <pic:blipFill>
                    <a:blip r:embed="rId682"/>
                    <a:stretch>
                      <a:fillRect/>
                    </a:stretch>
                  </pic:blipFill>
                  <pic:spPr>
                    <a:xfrm rot="0">
                      <a:off x="0" y="0"/>
                      <a:ext cx="1809705" cy="1517611"/>
                    </a:xfrm>
                    <a:prstGeom prst="rect">
                      <a:avLst/>
                    </a:prstGeom>
                  </pic:spPr>
                </pic:pic>
              </a:graphicData>
            </a:graphic>
          </wp:inline>
        </w:drawing>
      </w:r>
    </w:p>
    <w:p>
      <w:pPr>
        <w:ind w:left="8819"/>
        <w:spacing w:before="293" w:line="209" w:lineRule="auto"/>
        <w:rPr>
          <w:rFonts w:ascii="Times New Roman" w:hAnsi="Times New Roman" w:eastAsia="Times New Roman" w:cs="Times New Roman"/>
          <w:sz w:val="20"/>
          <w:szCs w:val="20"/>
        </w:rPr>
      </w:pPr>
      <w:r>
        <w:drawing>
          <wp:anchor distT="0" distB="0" distL="0" distR="0" simplePos="0" relativeHeight="256398336" behindDoc="0" locked="0" layoutInCell="1" allowOverlap="1">
            <wp:simplePos x="0" y="0"/>
            <wp:positionH relativeFrom="column">
              <wp:posOffset>1092216</wp:posOffset>
            </wp:positionH>
            <wp:positionV relativeFrom="paragraph">
              <wp:posOffset>-2101620</wp:posOffset>
            </wp:positionV>
            <wp:extent cx="5257737" cy="5099015"/>
            <wp:effectExtent l="0" t="0" r="0" b="0"/>
            <wp:wrapNone/>
            <wp:docPr id="1504" name="IM 1504"/>
            <wp:cNvGraphicFramePr/>
            <a:graphic>
              <a:graphicData uri="http://schemas.openxmlformats.org/drawingml/2006/picture">
                <pic:pic>
                  <pic:nvPicPr>
                    <pic:cNvPr id="1504" name="IM 1504"/>
                    <pic:cNvPicPr/>
                  </pic:nvPicPr>
                  <pic:blipFill>
                    <a:blip r:embed="rId683"/>
                    <a:stretch>
                      <a:fillRect/>
                    </a:stretch>
                  </pic:blipFill>
                  <pic:spPr>
                    <a:xfrm rot="0">
                      <a:off x="0" y="0"/>
                      <a:ext cx="5257737" cy="5099015"/>
                    </a:xfrm>
                    <a:prstGeom prst="rect">
                      <a:avLst/>
                    </a:prstGeom>
                  </pic:spPr>
                </pic:pic>
              </a:graphicData>
            </a:graphic>
          </wp:anchor>
        </w:drawing>
      </w:r>
      <w:r>
        <w:drawing>
          <wp:anchor distT="0" distB="0" distL="0" distR="0" simplePos="0" relativeHeight="256386048" behindDoc="1" locked="0" layoutInCell="1" allowOverlap="1">
            <wp:simplePos x="0" y="0"/>
            <wp:positionH relativeFrom="column">
              <wp:posOffset>0</wp:posOffset>
            </wp:positionH>
            <wp:positionV relativeFrom="paragraph">
              <wp:posOffset>-2666798</wp:posOffset>
            </wp:positionV>
            <wp:extent cx="9715500" cy="7010400"/>
            <wp:effectExtent l="0" t="0" r="0" b="0"/>
            <wp:wrapNone/>
            <wp:docPr id="1506" name="IM 1506"/>
            <wp:cNvGraphicFramePr/>
            <a:graphic>
              <a:graphicData uri="http://schemas.openxmlformats.org/drawingml/2006/picture">
                <pic:pic>
                  <pic:nvPicPr>
                    <pic:cNvPr id="1506" name="IM 1506"/>
                    <pic:cNvPicPr/>
                  </pic:nvPicPr>
                  <pic:blipFill>
                    <a:blip r:embed="rId684"/>
                    <a:stretch>
                      <a:fillRect/>
                    </a:stretch>
                  </pic:blipFill>
                  <pic:spPr>
                    <a:xfrm rot="0">
                      <a:off x="0" y="0"/>
                      <a:ext cx="9715500" cy="7010400"/>
                    </a:xfrm>
                    <a:prstGeom prst="rect">
                      <a:avLst/>
                    </a:prstGeom>
                  </pic:spPr>
                </pic:pic>
              </a:graphicData>
            </a:graphic>
          </wp:anchor>
        </w:drawing>
      </w:r>
      <w:r>
        <w:rPr>
          <w:rFonts w:ascii="Times New Roman" w:hAnsi="Times New Roman" w:eastAsia="Times New Roman" w:cs="Times New Roman"/>
          <w:sz w:val="20"/>
          <w:szCs w:val="20"/>
          <w:spacing w:val="-2"/>
          <w:position w:val="2"/>
        </w:rPr>
        <w:t>1-1                                                      </w:t>
      </w:r>
      <w:r>
        <w:rPr>
          <w:rFonts w:ascii="Times New Roman" w:hAnsi="Times New Roman" w:eastAsia="Times New Roman" w:cs="Times New Roman"/>
          <w:sz w:val="20"/>
          <w:szCs w:val="20"/>
          <w:spacing w:val="-3"/>
          <w:position w:val="2"/>
        </w:rPr>
        <w:t xml:space="preserve">               </w:t>
      </w:r>
      <w:r>
        <w:rPr>
          <w:rFonts w:ascii="Times New Roman" w:hAnsi="Times New Roman" w:eastAsia="Times New Roman" w:cs="Times New Roman"/>
          <w:sz w:val="20"/>
          <w:szCs w:val="20"/>
          <w:spacing w:val="-3"/>
        </w:rPr>
        <w:t>2-2</w:t>
      </w:r>
    </w:p>
    <w:p>
      <w:pPr>
        <w:rPr>
          <w:rFonts w:ascii="Arial"/>
          <w:sz w:val="21"/>
        </w:rPr>
      </w:pPr>
      <w:r/>
    </w:p>
    <w:p>
      <w:pPr>
        <w:spacing w:line="241" w:lineRule="auto"/>
        <w:rPr>
          <w:rFonts w:ascii="Arial"/>
          <w:sz w:val="21"/>
        </w:rPr>
      </w:pPr>
      <w:r/>
    </w:p>
    <w:p>
      <w:pPr>
        <w:spacing w:line="241" w:lineRule="auto"/>
        <w:rPr>
          <w:rFonts w:ascii="Arial"/>
          <w:sz w:val="21"/>
        </w:rPr>
      </w:pPr>
      <w:r/>
    </w:p>
    <w:p>
      <w:pPr>
        <w:ind w:firstLine="10780"/>
        <w:spacing w:line="1730" w:lineRule="exact"/>
        <w:rPr/>
      </w:pPr>
      <w:r>
        <w:pict>
          <v:rect id="_x0000_s1522" style="position:absolute;margin-left:722.497pt;margin-top:38.5128pt;mso-position-vertical-relative:text;mso-position-horizontal-relative:text;width:39.55pt;height:67.05pt;z-index:256388096;" fillcolor="#C2C4C0" filled="true" stroked="false"/>
        </w:pict>
      </w:r>
      <w:r>
        <w:pict>
          <v:shape id="_x0000_s1524" style="position:absolute;margin-left:40.3725pt;margin-top:46.0304pt;mso-position-vertical-relative:text;mso-position-horizontal-relative:text;width:13.5pt;height:118.4pt;z-index:256395264;" filled="false" stroked="false" type="#_x0000_t202">
            <v:fill on="false"/>
            <v:stroke on="false"/>
            <v:path/>
            <v:imagedata o:title=""/>
            <o:lock v:ext="edit" aspectratio="false"/>
            <v:textbox inset="0mm,0mm,0mm,0mm" style="layout-flow:vertical-ideographic;">
              <w:txbxContent>
                <w:p>
                  <w:pPr>
                    <w:ind w:left="20"/>
                    <w:spacing w:before="20" w:line="206" w:lineRule="auto"/>
                    <w:rPr>
                      <w:rFonts w:ascii="SimHei" w:hAnsi="SimHei" w:eastAsia="SimHei" w:cs="SimHei"/>
                      <w:sz w:val="20"/>
                      <w:szCs w:val="20"/>
                    </w:rPr>
                  </w:pPr>
                  <w:r>
                    <w:rPr>
                      <w:rFonts w:ascii="SimHei" w:hAnsi="SimHei" w:eastAsia="SimHei" w:cs="SimHei"/>
                      <w:sz w:val="20"/>
                      <w:szCs w:val="20"/>
                      <w:spacing w:val="12"/>
                    </w:rPr>
                    <w:t>桩基础</w:t>
                  </w:r>
                  <w:r>
                    <w:rPr>
                      <w:rFonts w:ascii="SimHei" w:hAnsi="SimHei" w:eastAsia="SimHei" w:cs="SimHei"/>
                      <w:sz w:val="20"/>
                      <w:szCs w:val="20"/>
                      <w:spacing w:val="4"/>
                    </w:rPr>
                    <w:t xml:space="preserve">    </w:t>
                  </w:r>
                  <w:r>
                    <w:rPr>
                      <w:rFonts w:ascii="SimHei" w:hAnsi="SimHei" w:eastAsia="SimHei" w:cs="SimHei"/>
                      <w:sz w:val="20"/>
                      <w:szCs w:val="20"/>
                      <w:spacing w:val="12"/>
                    </w:rPr>
                    <w:t>基础相关构造</w:t>
                  </w:r>
                </w:p>
              </w:txbxContent>
            </v:textbox>
          </v:shape>
        </w:pict>
      </w:r>
      <w:r>
        <w:pict>
          <v:shape id="_x0000_s1526" style="position:absolute;margin-left:29.8979pt;margin-top:27.9227pt;mso-position-vertical-relative:text;mso-position-horizontal-relative:text;width:10.3pt;height:136.05pt;z-index:256396288;" filled="false" stroked="false" type="#_x0000_t202">
            <v:fill on="false"/>
            <v:stroke on="false"/>
            <v:path/>
            <v:imagedata o:title=""/>
            <o:lock v:ext="edit" aspectratio="false"/>
            <v:textbox inset="0mm,0mm,0mm,0mm" style="layout-flow:vertical-ideographic;">
              <w:txbxContent>
                <w:p>
                  <w:pPr>
                    <w:pStyle w:val="BodyText"/>
                    <w:ind w:left="20"/>
                    <w:spacing w:before="19" w:line="198" w:lineRule="auto"/>
                    <w:rPr>
                      <w:sz w:val="10"/>
                      <w:szCs w:val="10"/>
                    </w:rPr>
                  </w:pPr>
                  <w:r>
                    <w:rPr>
                      <w:sz w:val="15"/>
                      <w:szCs w:val="15"/>
                      <w:spacing w:val="2"/>
                    </w:rPr>
                    <w:t>示 准 勾 告</w:t>
                  </w:r>
                  <w:r>
                    <w:rPr>
                      <w:sz w:val="15"/>
                      <w:szCs w:val="15"/>
                      <w:spacing w:val="9"/>
                    </w:rPr>
                    <w:t xml:space="preserve"> </w:t>
                  </w:r>
                  <w:r>
                    <w:rPr>
                      <w:sz w:val="15"/>
                      <w:szCs w:val="15"/>
                      <w:spacing w:val="2"/>
                    </w:rPr>
                    <w:t>兴</w:t>
                  </w:r>
                  <w:r>
                    <w:rPr>
                      <w:sz w:val="15"/>
                      <w:szCs w:val="15"/>
                      <w:spacing w:val="-3"/>
                    </w:rPr>
                    <w:t xml:space="preserve"> </w:t>
                  </w:r>
                  <w:r>
                    <w:rPr>
                      <w:sz w:val="15"/>
                      <w:szCs w:val="15"/>
                      <w:spacing w:val="2"/>
                    </w:rPr>
                    <w:t>尽</w:t>
                  </w:r>
                  <w:r>
                    <w:rPr>
                      <w:sz w:val="15"/>
                      <w:szCs w:val="15"/>
                      <w:spacing w:val="-3"/>
                    </w:rPr>
                    <w:t xml:space="preserve"> </w:t>
                  </w:r>
                  <w:r>
                    <w:rPr>
                      <w:sz w:val="15"/>
                      <w:szCs w:val="15"/>
                      <w:spacing w:val="2"/>
                    </w:rPr>
                    <w:t>示</w:t>
                  </w:r>
                  <w:r>
                    <w:rPr>
                      <w:sz w:val="15"/>
                      <w:szCs w:val="15"/>
                      <w:spacing w:val="-4"/>
                    </w:rPr>
                    <w:t xml:space="preserve"> </w:t>
                  </w:r>
                  <w:r>
                    <w:rPr>
                      <w:sz w:val="15"/>
                      <w:szCs w:val="15"/>
                      <w:spacing w:val="2"/>
                    </w:rPr>
                    <w:t>主</w:t>
                  </w:r>
                  <w:r>
                    <w:rPr>
                      <w:sz w:val="15"/>
                      <w:szCs w:val="15"/>
                      <w:spacing w:val="-3"/>
                    </w:rPr>
                    <w:t xml:space="preserve"> </w:t>
                  </w:r>
                  <w:r>
                    <w:rPr>
                      <w:sz w:val="15"/>
                      <w:szCs w:val="15"/>
                      <w:spacing w:val="2"/>
                    </w:rPr>
                    <w:t>勾</w:t>
                  </w:r>
                  <w:r>
                    <w:rPr>
                      <w:sz w:val="15"/>
                      <w:szCs w:val="15"/>
                      <w:spacing w:val="-3"/>
                    </w:rPr>
                    <w:t xml:space="preserve"> </w:t>
                  </w:r>
                  <w:r>
                    <w:rPr>
                      <w:sz w:val="15"/>
                      <w:szCs w:val="15"/>
                      <w:spacing w:val="2"/>
                    </w:rPr>
                    <w:t>十</w:t>
                  </w:r>
                  <w:r>
                    <w:rPr>
                      <w:sz w:val="15"/>
                      <w:szCs w:val="15"/>
                    </w:rPr>
                    <w:t xml:space="preserve">   </w:t>
                  </w:r>
                  <w:r>
                    <w:rPr>
                      <w:sz w:val="10"/>
                      <w:szCs w:val="10"/>
                      <w:spacing w:val="2"/>
                      <w:position w:val="1"/>
                    </w:rPr>
                    <w:t>T  己</w:t>
                  </w:r>
                </w:p>
              </w:txbxContent>
            </v:textbox>
          </v:shape>
        </w:pict>
      </w:r>
      <w:r>
        <w:drawing>
          <wp:anchor distT="0" distB="0" distL="0" distR="0" simplePos="0" relativeHeight="256394240" behindDoc="0" locked="0" layoutInCell="1" allowOverlap="1">
            <wp:simplePos x="0" y="0"/>
            <wp:positionH relativeFrom="column">
              <wp:posOffset>425441</wp:posOffset>
            </wp:positionH>
            <wp:positionV relativeFrom="paragraph">
              <wp:posOffset>374842</wp:posOffset>
            </wp:positionV>
            <wp:extent cx="336544" cy="857231"/>
            <wp:effectExtent l="0" t="0" r="0" b="0"/>
            <wp:wrapNone/>
            <wp:docPr id="1508" name="IM 1508"/>
            <wp:cNvGraphicFramePr/>
            <a:graphic>
              <a:graphicData uri="http://schemas.openxmlformats.org/drawingml/2006/picture">
                <pic:pic>
                  <pic:nvPicPr>
                    <pic:cNvPr id="1508" name="IM 1508"/>
                    <pic:cNvPicPr/>
                  </pic:nvPicPr>
                  <pic:blipFill>
                    <a:blip r:embed="rId685"/>
                    <a:stretch>
                      <a:fillRect/>
                    </a:stretch>
                  </pic:blipFill>
                  <pic:spPr>
                    <a:xfrm rot="0">
                      <a:off x="0" y="0"/>
                      <a:ext cx="336544" cy="857231"/>
                    </a:xfrm>
                    <a:prstGeom prst="rect">
                      <a:avLst/>
                    </a:prstGeom>
                  </pic:spPr>
                </pic:pic>
              </a:graphicData>
            </a:graphic>
          </wp:anchor>
        </w:drawing>
      </w:r>
      <w:r>
        <w:drawing>
          <wp:anchor distT="0" distB="0" distL="0" distR="0" simplePos="0" relativeHeight="256391168" behindDoc="0" locked="0" layoutInCell="1" allowOverlap="1">
            <wp:simplePos x="0" y="0"/>
            <wp:positionH relativeFrom="column">
              <wp:posOffset>5410172</wp:posOffset>
            </wp:positionH>
            <wp:positionV relativeFrom="paragraph">
              <wp:posOffset>165232</wp:posOffset>
            </wp:positionV>
            <wp:extent cx="939780" cy="927125"/>
            <wp:effectExtent l="0" t="0" r="0" b="0"/>
            <wp:wrapNone/>
            <wp:docPr id="1510" name="IM 1510"/>
            <wp:cNvGraphicFramePr/>
            <a:graphic>
              <a:graphicData uri="http://schemas.openxmlformats.org/drawingml/2006/picture">
                <pic:pic>
                  <pic:nvPicPr>
                    <pic:cNvPr id="1510" name="IM 1510"/>
                    <pic:cNvPicPr/>
                  </pic:nvPicPr>
                  <pic:blipFill>
                    <a:blip r:embed="rId686"/>
                    <a:stretch>
                      <a:fillRect/>
                    </a:stretch>
                  </pic:blipFill>
                  <pic:spPr>
                    <a:xfrm rot="0">
                      <a:off x="0" y="0"/>
                      <a:ext cx="939780" cy="927125"/>
                    </a:xfrm>
                    <a:prstGeom prst="rect">
                      <a:avLst/>
                    </a:prstGeom>
                  </pic:spPr>
                </pic:pic>
              </a:graphicData>
            </a:graphic>
          </wp:anchor>
        </w:drawing>
      </w:r>
      <w:r>
        <w:rPr>
          <w:position w:val="-34"/>
        </w:rPr>
        <w:drawing>
          <wp:inline distT="0" distB="0" distL="0" distR="0">
            <wp:extent cx="1796978" cy="1098600"/>
            <wp:effectExtent l="0" t="0" r="0" b="0"/>
            <wp:docPr id="1512" name="IM 1512"/>
            <wp:cNvGraphicFramePr/>
            <a:graphic>
              <a:graphicData uri="http://schemas.openxmlformats.org/drawingml/2006/picture">
                <pic:pic>
                  <pic:nvPicPr>
                    <pic:cNvPr id="1512" name="IM 1512"/>
                    <pic:cNvPicPr/>
                  </pic:nvPicPr>
                  <pic:blipFill>
                    <a:blip r:embed="rId687"/>
                    <a:stretch>
                      <a:fillRect/>
                    </a:stretch>
                  </pic:blipFill>
                  <pic:spPr>
                    <a:xfrm rot="0">
                      <a:off x="0" y="0"/>
                      <a:ext cx="1796978" cy="1098600"/>
                    </a:xfrm>
                    <a:prstGeom prst="rect">
                      <a:avLst/>
                    </a:prstGeom>
                  </pic:spPr>
                </pic:pic>
              </a:graphicData>
            </a:graphic>
          </wp:inline>
        </w:drawing>
      </w:r>
    </w:p>
    <w:p>
      <w:pPr>
        <w:ind w:left="10739"/>
        <w:spacing w:before="25" w:line="212" w:lineRule="auto"/>
        <w:rPr>
          <w:rFonts w:ascii="FangSong" w:hAnsi="FangSong" w:eastAsia="FangSong" w:cs="FangSong"/>
          <w:sz w:val="20"/>
          <w:szCs w:val="20"/>
        </w:rPr>
      </w:pPr>
      <w:r>
        <w:rPr>
          <w:rFonts w:ascii="FangSong" w:hAnsi="FangSong" w:eastAsia="FangSong" w:cs="FangSong"/>
          <w:sz w:val="20"/>
          <w:szCs w:val="20"/>
          <w:spacing w:val="-25"/>
        </w:rPr>
        <w:t>搭接&gt;</w:t>
      </w:r>
      <w:r>
        <w:rPr>
          <w:rFonts w:ascii="Times New Roman" w:hAnsi="Times New Roman" w:eastAsia="Times New Roman" w:cs="Times New Roman"/>
          <w:sz w:val="20"/>
          <w:szCs w:val="20"/>
          <w:spacing w:val="-25"/>
        </w:rPr>
        <w:t>la</w:t>
      </w:r>
      <w:r>
        <w:rPr>
          <w:rFonts w:ascii="FangSong" w:hAnsi="FangSong" w:eastAsia="FangSong" w:cs="FangSong"/>
          <w:sz w:val="20"/>
          <w:szCs w:val="20"/>
          <w:spacing w:val="-25"/>
        </w:rPr>
        <w:t>或</w:t>
      </w:r>
      <w:r>
        <w:rPr>
          <w:rFonts w:ascii="Times New Roman" w:hAnsi="Times New Roman" w:eastAsia="Times New Roman" w:cs="Times New Roman"/>
          <w:sz w:val="20"/>
          <w:szCs w:val="20"/>
          <w:spacing w:val="-25"/>
        </w:rPr>
        <w:t>la,   </w:t>
      </w:r>
      <w:r>
        <w:rPr>
          <w:rFonts w:ascii="FangSong" w:hAnsi="FangSong" w:eastAsia="FangSong" w:cs="FangSong"/>
          <w:sz w:val="20"/>
          <w:szCs w:val="20"/>
          <w:spacing w:val="-25"/>
        </w:rPr>
        <w:t>且≥&gt;300勾住纵筋</w:t>
      </w:r>
    </w:p>
    <w:p>
      <w:pPr>
        <w:ind w:left="7203"/>
        <w:spacing w:before="200" w:line="222" w:lineRule="auto"/>
        <w:rPr>
          <w:rFonts w:ascii="SimHei" w:hAnsi="SimHei" w:eastAsia="SimHei" w:cs="SimHei"/>
          <w:sz w:val="27"/>
          <w:szCs w:val="27"/>
        </w:rPr>
      </w:pPr>
      <w:r>
        <w:rPr>
          <w:rFonts w:ascii="SimHei" w:hAnsi="SimHei" w:eastAsia="SimHei" w:cs="SimHei"/>
          <w:sz w:val="27"/>
          <w:szCs w:val="27"/>
          <w:b/>
          <w:bCs/>
          <w:spacing w:val="-15"/>
          <w:w w:val="93"/>
          <w:position w:val="2"/>
        </w:rPr>
        <w:t>螺旋箍筋端部构造</w:t>
      </w:r>
      <w:r>
        <w:rPr>
          <w:rFonts w:ascii="SimHei" w:hAnsi="SimHei" w:eastAsia="SimHei" w:cs="SimHei"/>
          <w:sz w:val="27"/>
          <w:szCs w:val="27"/>
          <w:spacing w:val="4"/>
          <w:position w:val="2"/>
        </w:rPr>
        <w:t xml:space="preserve">            </w:t>
      </w:r>
      <w:r>
        <w:rPr>
          <w:rFonts w:ascii="SimHei" w:hAnsi="SimHei" w:eastAsia="SimHei" w:cs="SimHei"/>
          <w:sz w:val="27"/>
          <w:szCs w:val="27"/>
          <w:b/>
          <w:bCs/>
          <w:spacing w:val="-15"/>
          <w:w w:val="93"/>
          <w:position w:val="-2"/>
        </w:rPr>
        <w:t>螺旋箍筋搭接构造</w:t>
      </w:r>
    </w:p>
    <w:p>
      <w:pPr>
        <w:ind w:left="7149"/>
        <w:spacing w:before="154" w:line="221" w:lineRule="auto"/>
        <w:rPr>
          <w:rFonts w:ascii="FangSong" w:hAnsi="FangSong" w:eastAsia="FangSong" w:cs="FangSong"/>
          <w:sz w:val="20"/>
          <w:szCs w:val="20"/>
        </w:rPr>
      </w:pPr>
      <w:r>
        <w:rPr>
          <w:rFonts w:ascii="FangSong" w:hAnsi="FangSong" w:eastAsia="FangSong" w:cs="FangSong"/>
          <w:sz w:val="20"/>
          <w:szCs w:val="20"/>
          <w:spacing w:val="-24"/>
        </w:rPr>
        <w:t>注：1.纵筋锚入承台做法见第2-48页。</w:t>
      </w:r>
    </w:p>
    <w:p>
      <w:pPr>
        <w:pStyle w:val="BodyText"/>
        <w:ind w:left="7470"/>
        <w:spacing w:before="31" w:line="212" w:lineRule="auto"/>
        <w:rPr>
          <w:sz w:val="20"/>
          <w:szCs w:val="20"/>
        </w:rPr>
      </w:pPr>
      <w:r>
        <w:rPr>
          <w:rFonts w:ascii="Times New Roman" w:hAnsi="Times New Roman" w:eastAsia="Times New Roman" w:cs="Times New Roman"/>
          <w:sz w:val="20"/>
          <w:szCs w:val="20"/>
          <w:spacing w:val="-22"/>
          <w:w w:val="97"/>
        </w:rPr>
        <w:t>2.h</w:t>
      </w:r>
      <w:r>
        <w:rPr>
          <w:rFonts w:ascii="FangSong" w:hAnsi="FangSong" w:eastAsia="FangSong" w:cs="FangSong"/>
          <w:sz w:val="20"/>
          <w:szCs w:val="20"/>
          <w:spacing w:val="-22"/>
          <w:w w:val="97"/>
        </w:rPr>
        <w:t>为桩顶进入承台高度，桩径小于800</w:t>
      </w:r>
      <w:r>
        <w:rPr>
          <w:rFonts w:ascii="Times New Roman" w:hAnsi="Times New Roman" w:eastAsia="Times New Roman" w:cs="Times New Roman"/>
          <w:sz w:val="20"/>
          <w:szCs w:val="20"/>
          <w:spacing w:val="-22"/>
          <w:w w:val="97"/>
        </w:rPr>
        <w:t>mm</w:t>
      </w:r>
      <w:r>
        <w:rPr>
          <w:rFonts w:ascii="FangSong" w:hAnsi="FangSong" w:eastAsia="FangSong" w:cs="FangSong"/>
          <w:sz w:val="20"/>
          <w:szCs w:val="20"/>
          <w:spacing w:val="-22"/>
          <w:w w:val="97"/>
        </w:rPr>
        <w:t>时取50</w:t>
      </w:r>
      <w:r>
        <w:rPr>
          <w:rFonts w:ascii="Times New Roman" w:hAnsi="Times New Roman" w:eastAsia="Times New Roman" w:cs="Times New Roman"/>
          <w:sz w:val="20"/>
          <w:szCs w:val="20"/>
          <w:spacing w:val="-22"/>
          <w:w w:val="97"/>
        </w:rPr>
        <w:t>mm,</w:t>
      </w:r>
      <w:r>
        <w:rPr>
          <w:rFonts w:ascii="FangSong" w:hAnsi="FangSong" w:eastAsia="FangSong" w:cs="FangSong"/>
          <w:sz w:val="20"/>
          <w:szCs w:val="20"/>
          <w:spacing w:val="-22"/>
          <w:w w:val="97"/>
        </w:rPr>
        <w:t>桩径大于或等于800</w:t>
      </w:r>
      <w:r>
        <w:rPr>
          <w:rFonts w:ascii="Times New Roman" w:hAnsi="Times New Roman" w:eastAsia="Times New Roman" w:cs="Times New Roman"/>
          <w:sz w:val="20"/>
          <w:szCs w:val="20"/>
          <w:spacing w:val="-22"/>
          <w:w w:val="97"/>
        </w:rPr>
        <w:t>mm</w:t>
      </w:r>
      <w:r>
        <w:rPr>
          <w:rFonts w:ascii="FangSong" w:hAnsi="FangSong" w:eastAsia="FangSong" w:cs="FangSong"/>
          <w:sz w:val="20"/>
          <w:szCs w:val="20"/>
          <w:spacing w:val="-22"/>
          <w:w w:val="97"/>
        </w:rPr>
        <w:t>时取100</w:t>
      </w:r>
      <w:r>
        <w:rPr>
          <w:rFonts w:ascii="Times New Roman" w:hAnsi="Times New Roman" w:eastAsia="Times New Roman" w:cs="Times New Roman"/>
          <w:sz w:val="20"/>
          <w:szCs w:val="20"/>
          <w:spacing w:val="-22"/>
          <w:w w:val="97"/>
        </w:rPr>
        <w:t>mm</w:t>
      </w:r>
      <w:r>
        <w:rPr>
          <w:sz w:val="20"/>
          <w:szCs w:val="20"/>
          <w:spacing w:val="-22"/>
          <w:w w:val="97"/>
        </w:rPr>
        <w:t>。</w:t>
      </w:r>
    </w:p>
    <w:p>
      <w:pPr>
        <w:pStyle w:val="BodyText"/>
        <w:ind w:left="7470" w:right="1000"/>
        <w:spacing w:before="30" w:line="212" w:lineRule="auto"/>
        <w:rPr>
          <w:rFonts w:ascii="FangSong" w:hAnsi="FangSong" w:eastAsia="FangSong" w:cs="FangSong"/>
          <w:sz w:val="20"/>
          <w:szCs w:val="20"/>
        </w:rPr>
      </w:pPr>
      <w:r>
        <w:pict>
          <v:shape id="_x0000_s1528" style="position:absolute;margin-left:33.0326pt;margin-top:22.7324pt;mso-position-vertical-relative:text;mso-position-horizontal-relative:text;width:13pt;height:23.2pt;z-index:256397312;" filled="false" stroked="false" type="#_x0000_t202">
            <v:fill on="false"/>
            <v:stroke on="false"/>
            <v:path/>
            <v:imagedata o:title=""/>
            <o:lock v:ext="edit" aspectratio="false"/>
            <v:textbox inset="0mm,0mm,0mm,0mm" style="layout-flow:vertical-ideographic;">
              <w:txbxContent>
                <w:p>
                  <w:pPr>
                    <w:ind w:left="20"/>
                    <w:spacing w:before="19" w:line="197" w:lineRule="auto"/>
                    <w:rPr>
                      <w:rFonts w:ascii="SimHei" w:hAnsi="SimHei" w:eastAsia="SimHei" w:cs="SimHei"/>
                      <w:sz w:val="20"/>
                      <w:szCs w:val="20"/>
                    </w:rPr>
                  </w:pPr>
                  <w:r>
                    <w:rPr>
                      <w:rFonts w:ascii="SimHei" w:hAnsi="SimHei" w:eastAsia="SimHei" w:cs="SimHei"/>
                      <w:sz w:val="20"/>
                      <w:szCs w:val="20"/>
                      <w:spacing w:val="11"/>
                    </w:rPr>
                    <w:t>付录</w:t>
                  </w:r>
                </w:p>
              </w:txbxContent>
            </v:textbox>
          </v:shape>
        </w:pict>
      </w:r>
      <w:r>
        <w:pict>
          <v:shape id="_x0000_s1530" style="position:absolute;margin-left:131.172pt;margin-top:31.9536pt;mso-position-vertical-relative:text;mso-position-horizontal-relative:text;width:145.05pt;height:18.1pt;z-index:256393216;" filled="false" stroked="false" type="#_x0000_t202">
            <v:fill on="false"/>
            <v:stroke on="false"/>
            <v:path/>
            <v:imagedata o:title=""/>
            <o:lock v:ext="edit" aspectratio="false"/>
            <v:textbox inset="0mm,0mm,0mm,0mm">
              <w:txbxContent>
                <w:p>
                  <w:pPr>
                    <w:spacing w:before="20" w:line="220" w:lineRule="auto"/>
                    <w:jc w:val="right"/>
                    <w:rPr>
                      <w:rFonts w:ascii="SimHei" w:hAnsi="SimHei" w:eastAsia="SimHei" w:cs="SimHei"/>
                      <w:sz w:val="27"/>
                      <w:szCs w:val="27"/>
                    </w:rPr>
                  </w:pPr>
                  <w:r>
                    <w:rPr>
                      <w:rFonts w:ascii="SimHei" w:hAnsi="SimHei" w:eastAsia="SimHei" w:cs="SimHei"/>
                      <w:sz w:val="27"/>
                      <w:szCs w:val="27"/>
                      <w:b/>
                      <w:bCs/>
                      <w:spacing w:val="-20"/>
                      <w:w w:val="94"/>
                    </w:rPr>
                    <w:t>灌注桩通长变截面配筋</w:t>
                  </w:r>
                  <w:r>
                    <w:rPr>
                      <w:rFonts w:ascii="SimHei" w:hAnsi="SimHei" w:eastAsia="SimHei" w:cs="SimHei"/>
                      <w:sz w:val="27"/>
                      <w:szCs w:val="27"/>
                      <w:b/>
                      <w:bCs/>
                      <w:spacing w:val="-19"/>
                      <w:w w:val="94"/>
                    </w:rPr>
                    <w:t>构</w:t>
                  </w:r>
                  <w:r>
                    <w:rPr>
                      <w:rFonts w:ascii="SimHei" w:hAnsi="SimHei" w:eastAsia="SimHei" w:cs="SimHei"/>
                      <w:sz w:val="27"/>
                      <w:szCs w:val="27"/>
                      <w:b/>
                      <w:bCs/>
                      <w:spacing w:val="-9"/>
                      <w:w w:val="94"/>
                    </w:rPr>
                    <w:t>造</w:t>
                  </w:r>
                </w:p>
              </w:txbxContent>
            </v:textbox>
          </v:shape>
        </w:pict>
      </w:r>
      <w:r>
        <w:rPr>
          <w:rFonts w:ascii="FangSong" w:hAnsi="FangSong" w:eastAsia="FangSong" w:cs="FangSong"/>
          <w:sz w:val="20"/>
          <w:szCs w:val="20"/>
          <w:spacing w:val="-27"/>
        </w:rPr>
        <w:t>3.焊接加劲箍见设计标注。当设计未标注时，加劲箍直径为12</w:t>
      </w:r>
      <w:r>
        <w:rPr>
          <w:rFonts w:ascii="Times New Roman" w:hAnsi="Times New Roman" w:eastAsia="Times New Roman" w:cs="Times New Roman"/>
          <w:sz w:val="20"/>
          <w:szCs w:val="20"/>
          <w:spacing w:val="-27"/>
        </w:rPr>
        <w:t>mm,</w:t>
      </w:r>
      <w:r>
        <w:rPr>
          <w:rFonts w:ascii="FangSong" w:hAnsi="FangSong" w:eastAsia="FangSong" w:cs="FangSong"/>
          <w:sz w:val="20"/>
          <w:szCs w:val="20"/>
          <w:spacing w:val="-27"/>
        </w:rPr>
        <w:t>强度等级不低于</w:t>
      </w:r>
      <w:r>
        <w:rPr>
          <w:rFonts w:ascii="Times New Roman" w:hAnsi="Times New Roman" w:eastAsia="Times New Roman" w:cs="Times New Roman"/>
          <w:sz w:val="20"/>
          <w:szCs w:val="20"/>
          <w:spacing w:val="-27"/>
        </w:rPr>
        <w:t>HRB40</w:t>
      </w:r>
      <w:r>
        <w:rPr>
          <w:rFonts w:ascii="Times New Roman" w:hAnsi="Times New Roman" w:eastAsia="Times New Roman" w:cs="Times New Roman"/>
          <w:sz w:val="20"/>
          <w:szCs w:val="20"/>
          <w:spacing w:val="-28"/>
        </w:rPr>
        <w:t>0</w:t>
      </w:r>
      <w:r>
        <w:rPr>
          <w:sz w:val="20"/>
          <w:szCs w:val="20"/>
          <w:spacing w:val="-28"/>
        </w:rPr>
        <w:t>。</w:t>
      </w:r>
      <w:r>
        <w:rPr>
          <w:sz w:val="20"/>
          <w:szCs w:val="20"/>
        </w:rPr>
        <w:t xml:space="preserve"> </w:t>
      </w:r>
      <w:r>
        <w:rPr>
          <w:rFonts w:ascii="FangSong" w:hAnsi="FangSong" w:eastAsia="FangSong" w:cs="FangSong"/>
          <w:sz w:val="20"/>
          <w:szCs w:val="20"/>
          <w:spacing w:val="-27"/>
        </w:rPr>
        <w:t>4.桩头防水构造做法详见施工图。</w:t>
      </w:r>
    </w:p>
    <w:p>
      <w:pPr>
        <w:spacing w:line="210" w:lineRule="exact"/>
        <w:rPr/>
      </w:pPr>
      <w:r/>
    </w:p>
    <w:tbl>
      <w:tblPr>
        <w:tblStyle w:val="TableNormal"/>
        <w:tblW w:w="6549" w:type="dxa"/>
        <w:tblInd w:w="7860"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4"/>
        <w:gridCol w:w="569"/>
        <w:gridCol w:w="679"/>
        <w:gridCol w:w="340"/>
        <w:gridCol w:w="559"/>
        <w:gridCol w:w="679"/>
        <w:gridCol w:w="339"/>
        <w:gridCol w:w="559"/>
        <w:gridCol w:w="679"/>
        <w:gridCol w:w="559"/>
        <w:gridCol w:w="1253"/>
      </w:tblGrid>
      <w:tr>
        <w:trPr>
          <w:trHeight w:val="548" w:hRule="atLeast"/>
        </w:trPr>
        <w:tc>
          <w:tcPr>
            <w:tcW w:w="4737" w:type="dxa"/>
            <w:vAlign w:val="top"/>
            <w:gridSpan w:val="9"/>
          </w:tcPr>
          <w:p>
            <w:pPr>
              <w:pStyle w:val="TableText"/>
              <w:ind w:left="1528" w:right="465" w:hanging="1050"/>
              <w:spacing w:before="11" w:line="180" w:lineRule="auto"/>
              <w:rPr>
                <w:sz w:val="27"/>
                <w:szCs w:val="27"/>
              </w:rPr>
            </w:pPr>
            <w:r>
              <w:rPr>
                <w:sz w:val="27"/>
                <w:szCs w:val="27"/>
                <w:b/>
                <w:bCs/>
                <w:spacing w:val="7"/>
              </w:rPr>
              <w:t>灌注桩</w:t>
            </w:r>
            <w:r>
              <w:rPr>
                <w:sz w:val="27"/>
                <w:szCs w:val="27"/>
                <w:b/>
                <w:bCs/>
              </w:rPr>
              <w:t>GZH</w:t>
            </w:r>
            <w:r>
              <w:rPr>
                <w:sz w:val="27"/>
                <w:szCs w:val="27"/>
                <w:b/>
                <w:bCs/>
                <w:spacing w:val="7"/>
              </w:rPr>
              <w:t>通长变截面配筋构造</w:t>
            </w:r>
            <w:r>
              <w:rPr>
                <w:sz w:val="27"/>
                <w:szCs w:val="27"/>
                <w:spacing w:val="10"/>
              </w:rPr>
              <w:t xml:space="preserve"> </w:t>
            </w:r>
            <w:r>
              <w:rPr>
                <w:sz w:val="27"/>
                <w:szCs w:val="27"/>
                <w:b/>
                <w:bCs/>
                <w:spacing w:val="7"/>
              </w:rPr>
              <w:t>螺旋箍筋构造</w:t>
            </w:r>
          </w:p>
        </w:tc>
        <w:tc>
          <w:tcPr>
            <w:tcW w:w="559" w:type="dxa"/>
            <w:vAlign w:val="top"/>
          </w:tcPr>
          <w:p>
            <w:pPr>
              <w:pStyle w:val="TableText"/>
              <w:spacing w:before="192" w:line="219" w:lineRule="auto"/>
              <w:jc w:val="right"/>
              <w:rPr>
                <w:sz w:val="18"/>
                <w:szCs w:val="18"/>
              </w:rPr>
            </w:pPr>
            <w:r>
              <w:rPr>
                <w:sz w:val="18"/>
                <w:szCs w:val="18"/>
                <w:spacing w:val="-3"/>
              </w:rPr>
              <w:t>图集号</w:t>
            </w:r>
          </w:p>
        </w:tc>
        <w:tc>
          <w:tcPr>
            <w:tcW w:w="1253" w:type="dxa"/>
            <w:vAlign w:val="top"/>
          </w:tcPr>
          <w:p>
            <w:pPr>
              <w:pStyle w:val="TableText"/>
              <w:ind w:left="198"/>
              <w:spacing w:before="225" w:line="184" w:lineRule="auto"/>
              <w:rPr>
                <w:sz w:val="24"/>
                <w:szCs w:val="24"/>
              </w:rPr>
            </w:pPr>
            <w:r>
              <w:rPr>
                <w:sz w:val="24"/>
                <w:szCs w:val="24"/>
                <w:spacing w:val="-1"/>
              </w:rPr>
              <w:t>22G101-</w:t>
            </w:r>
          </w:p>
        </w:tc>
      </w:tr>
      <w:tr>
        <w:trPr>
          <w:trHeight w:val="272" w:hRule="atLeast"/>
        </w:trPr>
        <w:tc>
          <w:tcPr>
            <w:tcW w:w="334" w:type="dxa"/>
            <w:vAlign w:val="top"/>
          </w:tcPr>
          <w:p>
            <w:pPr>
              <w:pStyle w:val="TableText"/>
              <w:spacing w:before="55" w:line="212" w:lineRule="auto"/>
              <w:jc w:val="right"/>
              <w:rPr>
                <w:sz w:val="18"/>
                <w:szCs w:val="18"/>
              </w:rPr>
            </w:pPr>
            <w:r>
              <w:rPr>
                <w:sz w:val="18"/>
                <w:szCs w:val="18"/>
                <w:spacing w:val="-35"/>
                <w:w w:val="98"/>
              </w:rPr>
              <w:t>审</w:t>
            </w:r>
            <w:r>
              <w:rPr>
                <w:sz w:val="18"/>
                <w:szCs w:val="18"/>
                <w:spacing w:val="-11"/>
                <w:w w:val="98"/>
              </w:rPr>
              <w:t>核</w:t>
            </w:r>
          </w:p>
        </w:tc>
        <w:tc>
          <w:tcPr>
            <w:tcW w:w="569" w:type="dxa"/>
            <w:vAlign w:val="top"/>
          </w:tcPr>
          <w:p>
            <w:pPr>
              <w:pStyle w:val="TableText"/>
              <w:ind w:left="10"/>
              <w:spacing w:before="54" w:line="213" w:lineRule="auto"/>
              <w:rPr>
                <w:sz w:val="18"/>
                <w:szCs w:val="18"/>
              </w:rPr>
            </w:pPr>
            <w:r>
              <w:rPr>
                <w:sz w:val="18"/>
                <w:szCs w:val="18"/>
                <w:spacing w:val="-2"/>
              </w:rPr>
              <w:t>黄志刚</w:t>
            </w:r>
          </w:p>
        </w:tc>
        <w:tc>
          <w:tcPr>
            <w:tcW w:w="679" w:type="dxa"/>
            <w:vAlign w:val="top"/>
          </w:tcPr>
          <w:p>
            <w:pPr>
              <w:rPr>
                <w:rFonts w:ascii="Arial"/>
                <w:sz w:val="21"/>
              </w:rPr>
            </w:pPr>
            <w:r/>
          </w:p>
        </w:tc>
        <w:tc>
          <w:tcPr>
            <w:tcW w:w="340" w:type="dxa"/>
            <w:vAlign w:val="top"/>
          </w:tcPr>
          <w:p>
            <w:pPr>
              <w:pStyle w:val="TableText"/>
              <w:spacing w:before="55" w:line="212" w:lineRule="auto"/>
              <w:jc w:val="right"/>
              <w:rPr>
                <w:sz w:val="18"/>
                <w:szCs w:val="18"/>
              </w:rPr>
            </w:pPr>
            <w:r>
              <w:rPr>
                <w:sz w:val="18"/>
                <w:szCs w:val="18"/>
                <w:spacing w:val="-16"/>
                <w:w w:val="94"/>
              </w:rPr>
              <w:t>校</w:t>
            </w:r>
            <w:r>
              <w:rPr>
                <w:sz w:val="18"/>
                <w:szCs w:val="18"/>
                <w:spacing w:val="-8"/>
                <w:w w:val="94"/>
              </w:rPr>
              <w:t>对</w:t>
            </w:r>
          </w:p>
        </w:tc>
        <w:tc>
          <w:tcPr>
            <w:tcW w:w="559" w:type="dxa"/>
            <w:vAlign w:val="top"/>
          </w:tcPr>
          <w:p>
            <w:pPr>
              <w:pStyle w:val="TableText"/>
              <w:spacing w:before="54" w:line="213" w:lineRule="auto"/>
              <w:jc w:val="right"/>
              <w:rPr>
                <w:sz w:val="18"/>
                <w:szCs w:val="18"/>
              </w:rPr>
            </w:pPr>
            <w:r>
              <w:rPr>
                <w:sz w:val="18"/>
                <w:szCs w:val="18"/>
                <w:spacing w:val="-8"/>
              </w:rPr>
              <w:t>朱</w:t>
            </w:r>
            <w:r>
              <w:rPr>
                <w:sz w:val="18"/>
                <w:szCs w:val="18"/>
                <w:spacing w:val="2"/>
              </w:rPr>
              <w:t xml:space="preserve">  </w:t>
            </w:r>
            <w:r>
              <w:rPr>
                <w:sz w:val="18"/>
                <w:szCs w:val="18"/>
                <w:spacing w:val="-8"/>
              </w:rPr>
              <w:t>轩</w:t>
            </w:r>
          </w:p>
        </w:tc>
        <w:tc>
          <w:tcPr>
            <w:tcW w:w="679" w:type="dxa"/>
            <w:vAlign w:val="top"/>
          </w:tcPr>
          <w:p>
            <w:pPr>
              <w:ind w:firstLine="163"/>
              <w:spacing w:line="261" w:lineRule="exact"/>
              <w:rPr/>
            </w:pPr>
            <w:r>
              <w:rPr>
                <w:position w:val="-5"/>
              </w:rPr>
              <w:drawing>
                <wp:inline distT="0" distB="0" distL="0" distR="0">
                  <wp:extent cx="215878" cy="166369"/>
                  <wp:effectExtent l="0" t="0" r="0" b="0"/>
                  <wp:docPr id="1514" name="IM 1514"/>
                  <wp:cNvGraphicFramePr/>
                  <a:graphic>
                    <a:graphicData uri="http://schemas.openxmlformats.org/drawingml/2006/picture">
                      <pic:pic>
                        <pic:nvPicPr>
                          <pic:cNvPr id="1514" name="IM 1514"/>
                          <pic:cNvPicPr/>
                        </pic:nvPicPr>
                        <pic:blipFill>
                          <a:blip r:embed="rId688"/>
                          <a:stretch>
                            <a:fillRect/>
                          </a:stretch>
                        </pic:blipFill>
                        <pic:spPr>
                          <a:xfrm rot="0">
                            <a:off x="0" y="0"/>
                            <a:ext cx="215878" cy="166369"/>
                          </a:xfrm>
                          <a:prstGeom prst="rect">
                            <a:avLst/>
                          </a:prstGeom>
                        </pic:spPr>
                      </pic:pic>
                    </a:graphicData>
                  </a:graphic>
                </wp:inline>
              </w:drawing>
            </w:r>
          </w:p>
        </w:tc>
        <w:tc>
          <w:tcPr>
            <w:tcW w:w="339" w:type="dxa"/>
            <w:vAlign w:val="top"/>
          </w:tcPr>
          <w:p>
            <w:pPr>
              <w:pStyle w:val="TableText"/>
              <w:spacing w:before="55" w:line="212" w:lineRule="auto"/>
              <w:jc w:val="right"/>
              <w:rPr>
                <w:sz w:val="18"/>
                <w:szCs w:val="18"/>
              </w:rPr>
            </w:pPr>
            <w:r>
              <w:rPr>
                <w:sz w:val="18"/>
                <w:szCs w:val="18"/>
                <w:spacing w:val="-20"/>
                <w:w w:val="95"/>
              </w:rPr>
              <w:t>设</w:t>
            </w:r>
            <w:r>
              <w:rPr>
                <w:sz w:val="18"/>
                <w:szCs w:val="18"/>
                <w:spacing w:val="-8"/>
                <w:w w:val="95"/>
              </w:rPr>
              <w:t>计</w:t>
            </w:r>
          </w:p>
        </w:tc>
        <w:tc>
          <w:tcPr>
            <w:tcW w:w="559" w:type="dxa"/>
            <w:vAlign w:val="top"/>
          </w:tcPr>
          <w:p>
            <w:pPr>
              <w:pStyle w:val="TableText"/>
              <w:spacing w:before="55" w:line="212" w:lineRule="auto"/>
              <w:jc w:val="right"/>
              <w:rPr>
                <w:sz w:val="18"/>
                <w:szCs w:val="18"/>
              </w:rPr>
            </w:pPr>
            <w:r>
              <w:rPr>
                <w:sz w:val="18"/>
                <w:szCs w:val="18"/>
                <w:spacing w:val="-9"/>
              </w:rPr>
              <w:t>余绪尧</w:t>
            </w:r>
          </w:p>
        </w:tc>
        <w:tc>
          <w:tcPr>
            <w:tcW w:w="679" w:type="dxa"/>
            <w:vAlign w:val="top"/>
          </w:tcPr>
          <w:p>
            <w:pPr>
              <w:pStyle w:val="TableText"/>
              <w:ind w:left="426"/>
              <w:spacing w:before="54" w:line="213" w:lineRule="auto"/>
              <w:rPr>
                <w:sz w:val="18"/>
                <w:szCs w:val="18"/>
              </w:rPr>
            </w:pPr>
            <w:r>
              <w:rPr>
                <w:sz w:val="18"/>
                <w:szCs w:val="18"/>
              </w:rPr>
              <w:t>光</w:t>
            </w:r>
          </w:p>
        </w:tc>
        <w:tc>
          <w:tcPr>
            <w:tcW w:w="559" w:type="dxa"/>
            <w:vAlign w:val="top"/>
          </w:tcPr>
          <w:p>
            <w:pPr>
              <w:pStyle w:val="TableText"/>
              <w:ind w:left="187"/>
              <w:spacing w:before="56" w:line="211" w:lineRule="auto"/>
              <w:rPr>
                <w:sz w:val="18"/>
                <w:szCs w:val="18"/>
              </w:rPr>
            </w:pPr>
            <w:r>
              <w:rPr>
                <w:sz w:val="18"/>
                <w:szCs w:val="18"/>
              </w:rPr>
              <w:t>页</w:t>
            </w:r>
          </w:p>
        </w:tc>
        <w:tc>
          <w:tcPr>
            <w:tcW w:w="1253" w:type="dxa"/>
            <w:vAlign w:val="top"/>
          </w:tcPr>
          <w:p>
            <w:pPr>
              <w:pStyle w:val="TableText"/>
              <w:ind w:left="438"/>
              <w:spacing w:before="101" w:line="165" w:lineRule="auto"/>
              <w:rPr>
                <w:sz w:val="18"/>
                <w:szCs w:val="18"/>
              </w:rPr>
            </w:pPr>
            <w:r>
              <w:rPr>
                <w:sz w:val="18"/>
                <w:szCs w:val="18"/>
                <w:spacing w:val="-3"/>
              </w:rPr>
              <w:t>2-47</w:t>
            </w:r>
          </w:p>
        </w:tc>
      </w:tr>
    </w:tbl>
    <w:p>
      <w:pPr>
        <w:ind w:left="13969"/>
        <w:spacing w:before="214"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103</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before="127"/>
        <w:rPr/>
      </w:pPr>
      <w:r>
        <w:pict>
          <v:rect id="_x0000_s1532" style="position:absolute;margin-left:2.50155pt;margin-top:316.5pt;mso-position-vertical-relative:page;mso-position-horizontal-relative:page;width:40.5pt;height:68.05pt;z-index:256448512;" o:allowincell="f" fillcolor="#BFC1BA" filled="true" stroked="false"/>
        </w:pict>
      </w:r>
      <w:r>
        <w:pict>
          <v:shape id="_x0000_s1534" style="position:absolute;margin-left:8.43604pt;margin-top:49.9706pt;mso-position-vertical-relative:page;mso-position-horizontal-relative:page;width:28pt;height:255.15pt;z-index:256447488;" o:allowincell="f" filled="false" stroked="false" type="#_x0000_t202">
            <v:fill on="false"/>
            <v:stroke on="false"/>
            <v:path/>
            <v:imagedata o:title=""/>
            <o:lock v:ext="edit" aspectratio="false"/>
            <v:textbox inset="0mm,0mm,0mm,0mm" style="layout-flow:vertical-ideographic;">
              <w:txbxContent>
                <w:p>
                  <w:pPr>
                    <w:pStyle w:val="BodyText"/>
                    <w:ind w:right="20"/>
                    <w:spacing w:before="20" w:line="207" w:lineRule="auto"/>
                    <w:jc w:val="right"/>
                    <w:rPr>
                      <w:rFonts w:ascii="SimHei" w:hAnsi="SimHei" w:eastAsia="SimHei" w:cs="SimHei"/>
                      <w:sz w:val="18"/>
                      <w:szCs w:val="18"/>
                    </w:rPr>
                  </w:pPr>
                  <w:r>
                    <w:rPr>
                      <w:rFonts w:ascii="SimHei" w:hAnsi="SimHei" w:eastAsia="SimHei" w:cs="SimHei"/>
                      <w:sz w:val="18"/>
                      <w:szCs w:val="18"/>
                      <w:spacing w:val="7"/>
                      <w:position w:val="-2"/>
                    </w:rPr>
                    <w:t>般</w:t>
                  </w:r>
                  <w:r>
                    <w:rPr>
                      <w:rFonts w:ascii="SimHei" w:hAnsi="SimHei" w:eastAsia="SimHei" w:cs="SimHei"/>
                      <w:sz w:val="18"/>
                      <w:szCs w:val="18"/>
                      <w:spacing w:val="-29"/>
                      <w:position w:val="-2"/>
                    </w:rPr>
                    <w:t xml:space="preserve"> </w:t>
                  </w:r>
                  <w:r>
                    <w:rPr>
                      <w:rFonts w:ascii="SimHei" w:hAnsi="SimHei" w:eastAsia="SimHei" w:cs="SimHei"/>
                      <w:sz w:val="18"/>
                      <w:szCs w:val="18"/>
                      <w:spacing w:val="7"/>
                      <w:position w:val="-2"/>
                    </w:rPr>
                    <w:t>构</w:t>
                  </w:r>
                  <w:r>
                    <w:rPr>
                      <w:rFonts w:ascii="SimHei" w:hAnsi="SimHei" w:eastAsia="SimHei" w:cs="SimHei"/>
                      <w:sz w:val="18"/>
                      <w:szCs w:val="18"/>
                      <w:spacing w:val="-36"/>
                      <w:position w:val="-2"/>
                    </w:rPr>
                    <w:t xml:space="preserve"> </w:t>
                  </w:r>
                  <w:r>
                    <w:rPr>
                      <w:rFonts w:ascii="SimHei" w:hAnsi="SimHei" w:eastAsia="SimHei" w:cs="SimHei"/>
                      <w:sz w:val="18"/>
                      <w:szCs w:val="18"/>
                      <w:spacing w:val="7"/>
                      <w:position w:val="-2"/>
                    </w:rPr>
                    <w:t>造</w:t>
                  </w:r>
                  <w:r>
                    <w:rPr>
                      <w:rFonts w:ascii="SimHei" w:hAnsi="SimHei" w:eastAsia="SimHei" w:cs="SimHei"/>
                      <w:sz w:val="18"/>
                      <w:szCs w:val="18"/>
                      <w:spacing w:val="12"/>
                      <w:position w:val="-2"/>
                    </w:rPr>
                    <w:t xml:space="preserve">     </w:t>
                  </w:r>
                  <w:r>
                    <w:rPr>
                      <w:rFonts w:ascii="SimHei" w:hAnsi="SimHei" w:eastAsia="SimHei" w:cs="SimHei"/>
                      <w:sz w:val="18"/>
                      <w:szCs w:val="18"/>
                      <w:spacing w:val="7"/>
                      <w:position w:val="-1"/>
                    </w:rPr>
                    <w:t>独</w:t>
                  </w:r>
                  <w:r>
                    <w:rPr>
                      <w:rFonts w:ascii="SimHei" w:hAnsi="SimHei" w:eastAsia="SimHei" w:cs="SimHei"/>
                      <w:sz w:val="18"/>
                      <w:szCs w:val="18"/>
                      <w:spacing w:val="-40"/>
                      <w:position w:val="-1"/>
                    </w:rPr>
                    <w:t xml:space="preserve"> </w:t>
                  </w:r>
                  <w:r>
                    <w:rPr>
                      <w:rFonts w:ascii="SimHei" w:hAnsi="SimHei" w:eastAsia="SimHei" w:cs="SimHei"/>
                      <w:sz w:val="18"/>
                      <w:szCs w:val="18"/>
                      <w:spacing w:val="7"/>
                      <w:position w:val="-1"/>
                    </w:rPr>
                    <w:t>立</w:t>
                  </w:r>
                  <w:r>
                    <w:rPr>
                      <w:rFonts w:ascii="SimHei" w:hAnsi="SimHei" w:eastAsia="SimHei" w:cs="SimHei"/>
                      <w:sz w:val="18"/>
                      <w:szCs w:val="18"/>
                      <w:spacing w:val="-42"/>
                      <w:position w:val="-1"/>
                    </w:rPr>
                    <w:t xml:space="preserve"> </w:t>
                  </w:r>
                  <w:r>
                    <w:rPr>
                      <w:rFonts w:ascii="SimHei" w:hAnsi="SimHei" w:eastAsia="SimHei" w:cs="SimHei"/>
                      <w:sz w:val="18"/>
                      <w:szCs w:val="18"/>
                      <w:spacing w:val="7"/>
                      <w:position w:val="-1"/>
                    </w:rPr>
                    <w:t>基</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础</w:t>
                  </w:r>
                  <w:r>
                    <w:rPr>
                      <w:rFonts w:ascii="SimHei" w:hAnsi="SimHei" w:eastAsia="SimHei" w:cs="SimHei"/>
                      <w:sz w:val="18"/>
                      <w:szCs w:val="18"/>
                      <w:spacing w:val="7"/>
                      <w:position w:val="-1"/>
                    </w:rPr>
                    <w:t xml:space="preserve">     </w:t>
                  </w:r>
                  <w:r>
                    <w:rPr>
                      <w:sz w:val="18"/>
                      <w:szCs w:val="18"/>
                      <w:spacing w:val="7"/>
                    </w:rPr>
                    <w:t>条</w:t>
                  </w:r>
                  <w:r>
                    <w:rPr>
                      <w:sz w:val="18"/>
                      <w:szCs w:val="18"/>
                      <w:spacing w:val="-41"/>
                    </w:rPr>
                    <w:t xml:space="preserve"> </w:t>
                  </w:r>
                  <w:r>
                    <w:rPr>
                      <w:sz w:val="18"/>
                      <w:szCs w:val="18"/>
                      <w:spacing w:val="7"/>
                    </w:rPr>
                    <w:t>形</w:t>
                  </w:r>
                  <w:r>
                    <w:rPr>
                      <w:sz w:val="18"/>
                      <w:szCs w:val="18"/>
                      <w:spacing w:val="-42"/>
                    </w:rPr>
                    <w:t xml:space="preserve"> </w:t>
                  </w:r>
                  <w:r>
                    <w:rPr>
                      <w:sz w:val="18"/>
                      <w:szCs w:val="18"/>
                      <w:spacing w:val="7"/>
                    </w:rPr>
                    <w:t>基</w:t>
                  </w:r>
                  <w:r>
                    <w:rPr>
                      <w:sz w:val="18"/>
                      <w:szCs w:val="18"/>
                      <w:spacing w:val="-41"/>
                    </w:rPr>
                    <w:t xml:space="preserve"> </w:t>
                  </w:r>
                  <w:r>
                    <w:rPr>
                      <w:sz w:val="18"/>
                      <w:szCs w:val="18"/>
                      <w:spacing w:val="7"/>
                    </w:rPr>
                    <w:t>础     </w:t>
                  </w:r>
                  <w:r>
                    <w:rPr>
                      <w:rFonts w:ascii="SimHei" w:hAnsi="SimHei" w:eastAsia="SimHei" w:cs="SimHei"/>
                      <w:sz w:val="18"/>
                      <w:szCs w:val="18"/>
                      <w:spacing w:val="7"/>
                      <w:position w:val="2"/>
                    </w:rPr>
                    <w:t>筏形基础</w:t>
                  </w:r>
                </w:p>
                <w:p>
                  <w:pPr>
                    <w:ind w:left="20"/>
                    <w:spacing w:before="46" w:line="225" w:lineRule="auto"/>
                    <w:rPr>
                      <w:rFonts w:ascii="SimHei" w:hAnsi="SimHei" w:eastAsia="SimHei" w:cs="SimHei"/>
                      <w:sz w:val="18"/>
                      <w:szCs w:val="18"/>
                    </w:rPr>
                  </w:pPr>
                  <w:r>
                    <w:rPr>
                      <w:rFonts w:ascii="SimHei" w:hAnsi="SimHei" w:eastAsia="SimHei" w:cs="SimHei"/>
                      <w:sz w:val="18"/>
                      <w:szCs w:val="18"/>
                      <w:spacing w:val="17"/>
                    </w:rPr>
                    <w:t>标准构造详图</w:t>
                  </w:r>
                  <w:r>
                    <w:rPr>
                      <w:rFonts w:ascii="SimHei" w:hAnsi="SimHei" w:eastAsia="SimHei" w:cs="SimHei"/>
                      <w:sz w:val="18"/>
                      <w:szCs w:val="18"/>
                      <w:spacing w:val="-45"/>
                    </w:rPr>
                    <w:t xml:space="preserve"> </w:t>
                  </w:r>
                  <w:r>
                    <w:rPr>
                      <w:rFonts w:ascii="SimHei" w:hAnsi="SimHei" w:eastAsia="SimHei" w:cs="SimHei"/>
                      <w:sz w:val="18"/>
                      <w:szCs w:val="18"/>
                      <w:spacing w:val="17"/>
                    </w:rPr>
                    <w:t>标准构造详图标</w:t>
                  </w:r>
                  <w:r>
                    <w:rPr>
                      <w:rFonts w:ascii="SimHei" w:hAnsi="SimHei" w:eastAsia="SimHei" w:cs="SimHei"/>
                      <w:sz w:val="18"/>
                      <w:szCs w:val="18"/>
                      <w:spacing w:val="-37"/>
                    </w:rPr>
                    <w:t xml:space="preserve"> </w:t>
                  </w:r>
                  <w:r>
                    <w:rPr>
                      <w:rFonts w:ascii="SimHei" w:hAnsi="SimHei" w:eastAsia="SimHei" w:cs="SimHei"/>
                      <w:sz w:val="18"/>
                      <w:szCs w:val="18"/>
                      <w:spacing w:val="17"/>
                    </w:rPr>
                    <w:t>准</w:t>
                  </w:r>
                  <w:r>
                    <w:rPr>
                      <w:rFonts w:ascii="SimHei" w:hAnsi="SimHei" w:eastAsia="SimHei" w:cs="SimHei"/>
                      <w:sz w:val="18"/>
                      <w:szCs w:val="18"/>
                      <w:spacing w:val="-37"/>
                    </w:rPr>
                    <w:t xml:space="preserve"> </w:t>
                  </w:r>
                  <w:r>
                    <w:rPr>
                      <w:rFonts w:ascii="SimHei" w:hAnsi="SimHei" w:eastAsia="SimHei" w:cs="SimHei"/>
                      <w:sz w:val="18"/>
                      <w:szCs w:val="18"/>
                      <w:spacing w:val="17"/>
                    </w:rPr>
                    <w:t>构</w:t>
                  </w:r>
                  <w:r>
                    <w:rPr>
                      <w:rFonts w:ascii="SimHei" w:hAnsi="SimHei" w:eastAsia="SimHei" w:cs="SimHei"/>
                      <w:sz w:val="18"/>
                      <w:szCs w:val="18"/>
                      <w:spacing w:val="-37"/>
                    </w:rPr>
                    <w:t xml:space="preserve"> </w:t>
                  </w:r>
                  <w:r>
                    <w:rPr>
                      <w:rFonts w:ascii="SimHei" w:hAnsi="SimHei" w:eastAsia="SimHei" w:cs="SimHei"/>
                      <w:sz w:val="18"/>
                      <w:szCs w:val="18"/>
                      <w:spacing w:val="17"/>
                    </w:rPr>
                    <w:t>造</w:t>
                  </w:r>
                  <w:r>
                    <w:rPr>
                      <w:rFonts w:ascii="SimHei" w:hAnsi="SimHei" w:eastAsia="SimHei" w:cs="SimHei"/>
                      <w:sz w:val="18"/>
                      <w:szCs w:val="18"/>
                      <w:spacing w:val="-37"/>
                    </w:rPr>
                    <w:t xml:space="preserve"> </w:t>
                  </w:r>
                  <w:r>
                    <w:rPr>
                      <w:rFonts w:ascii="SimHei" w:hAnsi="SimHei" w:eastAsia="SimHei" w:cs="SimHei"/>
                      <w:sz w:val="18"/>
                      <w:szCs w:val="18"/>
                      <w:spacing w:val="17"/>
                    </w:rPr>
                    <w:t>详</w:t>
                  </w:r>
                  <w:r>
                    <w:rPr>
                      <w:rFonts w:ascii="SimHei" w:hAnsi="SimHei" w:eastAsia="SimHei" w:cs="SimHei"/>
                      <w:sz w:val="18"/>
                      <w:szCs w:val="18"/>
                      <w:spacing w:val="-38"/>
                    </w:rPr>
                    <w:t xml:space="preserve"> </w:t>
                  </w:r>
                  <w:r>
                    <w:rPr>
                      <w:rFonts w:ascii="SimHei" w:hAnsi="SimHei" w:eastAsia="SimHei" w:cs="SimHei"/>
                      <w:sz w:val="18"/>
                      <w:szCs w:val="18"/>
                      <w:spacing w:val="17"/>
                    </w:rPr>
                    <w:t>图标</w:t>
                  </w:r>
                  <w:r>
                    <w:rPr>
                      <w:rFonts w:ascii="SimHei" w:hAnsi="SimHei" w:eastAsia="SimHei" w:cs="SimHei"/>
                      <w:sz w:val="18"/>
                      <w:szCs w:val="18"/>
                      <w:spacing w:val="-37"/>
                    </w:rPr>
                    <w:t xml:space="preserve"> </w:t>
                  </w:r>
                  <w:r>
                    <w:rPr>
                      <w:rFonts w:ascii="SimHei" w:hAnsi="SimHei" w:eastAsia="SimHei" w:cs="SimHei"/>
                      <w:sz w:val="18"/>
                      <w:szCs w:val="18"/>
                      <w:spacing w:val="17"/>
                    </w:rPr>
                    <w:t>准</w:t>
                  </w:r>
                  <w:r>
                    <w:rPr>
                      <w:rFonts w:ascii="SimHei" w:hAnsi="SimHei" w:eastAsia="SimHei" w:cs="SimHei"/>
                      <w:sz w:val="18"/>
                      <w:szCs w:val="18"/>
                      <w:spacing w:val="-37"/>
                    </w:rPr>
                    <w:t xml:space="preserve"> </w:t>
                  </w:r>
                  <w:r>
                    <w:rPr>
                      <w:rFonts w:ascii="SimHei" w:hAnsi="SimHei" w:eastAsia="SimHei" w:cs="SimHei"/>
                      <w:sz w:val="18"/>
                      <w:szCs w:val="18"/>
                      <w:spacing w:val="17"/>
                    </w:rPr>
                    <w:t>构</w:t>
                  </w:r>
                  <w:r>
                    <w:rPr>
                      <w:rFonts w:ascii="SimHei" w:hAnsi="SimHei" w:eastAsia="SimHei" w:cs="SimHei"/>
                      <w:sz w:val="18"/>
                      <w:szCs w:val="18"/>
                      <w:spacing w:val="-37"/>
                    </w:rPr>
                    <w:t xml:space="preserve"> </w:t>
                  </w:r>
                  <w:r>
                    <w:rPr>
                      <w:rFonts w:ascii="SimHei" w:hAnsi="SimHei" w:eastAsia="SimHei" w:cs="SimHei"/>
                      <w:sz w:val="18"/>
                      <w:szCs w:val="18"/>
                      <w:spacing w:val="16"/>
                    </w:rPr>
                    <w:t>造</w:t>
                  </w:r>
                  <w:r>
                    <w:rPr>
                      <w:rFonts w:ascii="SimHei" w:hAnsi="SimHei" w:eastAsia="SimHei" w:cs="SimHei"/>
                      <w:sz w:val="18"/>
                      <w:szCs w:val="18"/>
                      <w:spacing w:val="-37"/>
                    </w:rPr>
                    <w:t xml:space="preserve"> </w:t>
                  </w:r>
                  <w:r>
                    <w:rPr>
                      <w:rFonts w:ascii="SimHei" w:hAnsi="SimHei" w:eastAsia="SimHei" w:cs="SimHei"/>
                      <w:sz w:val="18"/>
                      <w:szCs w:val="18"/>
                      <w:spacing w:val="16"/>
                    </w:rPr>
                    <w:t>详</w:t>
                  </w:r>
                </w:p>
              </w:txbxContent>
            </v:textbox>
          </v:shape>
        </w:pict>
      </w:r>
      <w:r>
        <w:pict>
          <v:shape id="_x0000_s1536" style="position:absolute;margin-left:26.9916pt;margin-top:330.568pt;mso-position-vertical-relative:page;mso-position-horizontal-relative:page;width:10.5pt;height:118.8pt;z-index:256449536;" o:allowincell="f" filled="false" stroked="false" type="#_x0000_t202">
            <v:fill on="false"/>
            <v:stroke on="false"/>
            <v:path/>
            <v:imagedata o:title=""/>
            <o:lock v:ext="edit" aspectratio="false"/>
            <v:textbox inset="0mm,0mm,0mm,0mm" style="layout-flow:vertical-ideographic;">
              <w:txbxContent>
                <w:p>
                  <w:pPr>
                    <w:pStyle w:val="BodyText"/>
                    <w:ind w:left="20"/>
                    <w:spacing w:before="19" w:line="169" w:lineRule="auto"/>
                    <w:rPr>
                      <w:rFonts w:ascii="SimHei" w:hAnsi="SimHei" w:eastAsia="SimHei" w:cs="SimHei"/>
                      <w:sz w:val="18"/>
                      <w:szCs w:val="18"/>
                    </w:rPr>
                  </w:pPr>
                  <w:r>
                    <w:rPr>
                      <w:sz w:val="18"/>
                      <w:szCs w:val="18"/>
                      <w:spacing w:val="22"/>
                    </w:rPr>
                    <w:t>桩</w:t>
                  </w:r>
                  <w:r>
                    <w:rPr>
                      <w:sz w:val="18"/>
                      <w:szCs w:val="18"/>
                      <w:spacing w:val="-29"/>
                    </w:rPr>
                    <w:t xml:space="preserve"> </w:t>
                  </w:r>
                  <w:r>
                    <w:rPr>
                      <w:sz w:val="18"/>
                      <w:szCs w:val="18"/>
                      <w:spacing w:val="22"/>
                    </w:rPr>
                    <w:t>基</w:t>
                  </w:r>
                  <w:r>
                    <w:rPr>
                      <w:sz w:val="18"/>
                      <w:szCs w:val="18"/>
                      <w:spacing w:val="-36"/>
                    </w:rPr>
                    <w:t xml:space="preserve"> </w:t>
                  </w:r>
                  <w:r>
                    <w:rPr>
                      <w:sz w:val="18"/>
                      <w:szCs w:val="18"/>
                      <w:spacing w:val="22"/>
                    </w:rPr>
                    <w:t>础</w:t>
                  </w:r>
                  <w:r>
                    <w:rPr>
                      <w:sz w:val="18"/>
                      <w:szCs w:val="18"/>
                      <w:spacing w:val="10"/>
                    </w:rPr>
                    <w:t xml:space="preserve">    </w:t>
                  </w:r>
                  <w:r>
                    <w:rPr>
                      <w:rFonts w:ascii="SimHei" w:hAnsi="SimHei" w:eastAsia="SimHei" w:cs="SimHei"/>
                      <w:sz w:val="18"/>
                      <w:szCs w:val="18"/>
                      <w:spacing w:val="22"/>
                    </w:rPr>
                    <w:t>基础相关构造</w:t>
                  </w:r>
                </w:p>
              </w:txbxContent>
            </v:textbox>
          </v:shape>
        </w:pict>
      </w:r>
      <w:r>
        <w:pict>
          <v:shape id="_x0000_s1538" style="position:absolute;margin-left:21.9199pt;margin-top:469.433pt;mso-position-vertical-relative:page;mso-position-horizontal-relative:page;width:10.3pt;height:22.75pt;z-index:256446464;"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pict>
          <v:shape id="_x0000_s1540" style="position:absolute;margin-left:9.57319pt;margin-top:305.168pt;mso-position-vertical-relative:page;mso-position-horizontal-relative:page;width:15.15pt;height:144.05pt;z-index:256450560;" o:allowincell="f" filled="false" stroked="false" type="#_x0000_t202">
            <v:fill on="false"/>
            <v:stroke on="false"/>
            <v:path/>
            <v:imagedata o:title=""/>
            <o:lock v:ext="edit" aspectratio="false"/>
            <v:textbox inset="0mm,0mm,0mm,0mm" style="layout-flow:vertical-ideographic;">
              <w:txbxContent>
                <w:p>
                  <w:pPr>
                    <w:pStyle w:val="BodyText"/>
                    <w:ind w:left="20"/>
                    <w:spacing w:before="20" w:line="262" w:lineRule="exact"/>
                    <w:rPr>
                      <w:rFonts w:ascii="SimHei" w:hAnsi="SimHei" w:eastAsia="SimHei" w:cs="SimHei"/>
                      <w:sz w:val="18"/>
                      <w:szCs w:val="18"/>
                    </w:rPr>
                  </w:pPr>
                  <w:r>
                    <w:rPr>
                      <w:rFonts w:ascii="SimHei" w:hAnsi="SimHei" w:eastAsia="SimHei" w:cs="SimHei"/>
                      <w:sz w:val="18"/>
                      <w:szCs w:val="18"/>
                      <w:spacing w:val="16"/>
                      <w:position w:val="1"/>
                    </w:rPr>
                    <w:t>图</w:t>
                  </w:r>
                  <w:r>
                    <w:rPr>
                      <w:sz w:val="18"/>
                      <w:szCs w:val="18"/>
                      <w:spacing w:val="16"/>
                      <w:position w:val="1"/>
                    </w:rPr>
                    <w:t>标</w:t>
                  </w:r>
                  <w:r>
                    <w:rPr>
                      <w:sz w:val="18"/>
                      <w:szCs w:val="18"/>
                      <w:spacing w:val="-26"/>
                      <w:position w:val="1"/>
                    </w:rPr>
                    <w:t xml:space="preserve"> </w:t>
                  </w:r>
                  <w:r>
                    <w:rPr>
                      <w:sz w:val="18"/>
                      <w:szCs w:val="18"/>
                      <w:spacing w:val="16"/>
                      <w:position w:val="1"/>
                    </w:rPr>
                    <w:t>准</w:t>
                  </w:r>
                  <w:r>
                    <w:rPr>
                      <w:sz w:val="18"/>
                      <w:szCs w:val="18"/>
                      <w:spacing w:val="-33"/>
                      <w:position w:val="1"/>
                    </w:rPr>
                    <w:t xml:space="preserve"> </w:t>
                  </w:r>
                  <w:r>
                    <w:rPr>
                      <w:sz w:val="18"/>
                      <w:szCs w:val="18"/>
                      <w:spacing w:val="16"/>
                      <w:position w:val="1"/>
                    </w:rPr>
                    <w:t>构</w:t>
                  </w:r>
                  <w:r>
                    <w:rPr>
                      <w:sz w:val="18"/>
                      <w:szCs w:val="18"/>
                      <w:spacing w:val="-34"/>
                      <w:position w:val="1"/>
                    </w:rPr>
                    <w:t xml:space="preserve"> </w:t>
                  </w:r>
                  <w:r>
                    <w:rPr>
                      <w:sz w:val="18"/>
                      <w:szCs w:val="18"/>
                      <w:spacing w:val="16"/>
                      <w:position w:val="1"/>
                    </w:rPr>
                    <w:t>造</w:t>
                  </w:r>
                  <w:r>
                    <w:rPr>
                      <w:sz w:val="18"/>
                      <w:szCs w:val="18"/>
                      <w:spacing w:val="-33"/>
                      <w:position w:val="1"/>
                    </w:rPr>
                    <w:t xml:space="preserve"> </w:t>
                  </w:r>
                  <w:r>
                    <w:rPr>
                      <w:sz w:val="18"/>
                      <w:szCs w:val="18"/>
                      <w:spacing w:val="16"/>
                      <w:position w:val="1"/>
                    </w:rPr>
                    <w:t>详</w:t>
                  </w:r>
                  <w:r>
                    <w:rPr>
                      <w:sz w:val="18"/>
                      <w:szCs w:val="18"/>
                      <w:spacing w:val="-33"/>
                      <w:position w:val="1"/>
                    </w:rPr>
                    <w:t xml:space="preserve"> </w:t>
                  </w:r>
                  <w:r>
                    <w:rPr>
                      <w:sz w:val="18"/>
                      <w:szCs w:val="18"/>
                      <w:spacing w:val="16"/>
                      <w:position w:val="1"/>
                    </w:rPr>
                    <w:t>图</w:t>
                  </w:r>
                  <w:r>
                    <w:rPr>
                      <w:rFonts w:ascii="SimHei" w:hAnsi="SimHei" w:eastAsia="SimHei" w:cs="SimHei"/>
                      <w:sz w:val="18"/>
                      <w:szCs w:val="18"/>
                      <w:spacing w:val="16"/>
                      <w:position w:val="1"/>
                    </w:rPr>
                    <w:t>标准构造详图</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337" w:lineRule="auto"/>
        <w:rPr>
          <w:rFonts w:ascii="Arial"/>
          <w:sz w:val="21"/>
        </w:rPr>
      </w:pPr>
      <w:r/>
    </w:p>
    <w:p>
      <w:pPr>
        <w:ind w:firstLine="100"/>
        <w:spacing w:line="3610" w:lineRule="exact"/>
        <w:rPr/>
      </w:pPr>
      <w:r>
        <w:rPr>
          <w:position w:val="-72"/>
        </w:rPr>
        <w:drawing>
          <wp:inline distT="0" distB="0" distL="0" distR="0">
            <wp:extent cx="3327363" cy="2292400"/>
            <wp:effectExtent l="0" t="0" r="0" b="0"/>
            <wp:docPr id="1516" name="IM 1516"/>
            <wp:cNvGraphicFramePr/>
            <a:graphic>
              <a:graphicData uri="http://schemas.openxmlformats.org/drawingml/2006/picture">
                <pic:pic>
                  <pic:nvPicPr>
                    <pic:cNvPr id="1516" name="IM 1516"/>
                    <pic:cNvPicPr/>
                  </pic:nvPicPr>
                  <pic:blipFill>
                    <a:blip r:embed="rId689"/>
                    <a:stretch>
                      <a:fillRect/>
                    </a:stretch>
                  </pic:blipFill>
                  <pic:spPr>
                    <a:xfrm rot="0">
                      <a:off x="0" y="0"/>
                      <a:ext cx="3327363" cy="2292400"/>
                    </a:xfrm>
                    <a:prstGeom prst="rect">
                      <a:avLst/>
                    </a:prstGeom>
                  </pic:spPr>
                </pic:pic>
              </a:graphicData>
            </a:graphic>
          </wp:inline>
        </w:drawing>
      </w:r>
    </w:p>
    <w:p>
      <w:pPr>
        <w:ind w:left="1973"/>
        <w:spacing w:before="84" w:line="221" w:lineRule="auto"/>
        <w:rPr>
          <w:rFonts w:ascii="SimHei" w:hAnsi="SimHei" w:eastAsia="SimHei" w:cs="SimHei"/>
          <w:sz w:val="26"/>
          <w:szCs w:val="26"/>
        </w:rPr>
      </w:pPr>
      <w:r>
        <w:drawing>
          <wp:anchor distT="0" distB="0" distL="0" distR="0" simplePos="0" relativeHeight="256443392" behindDoc="1" locked="0" layoutInCell="1" allowOverlap="1">
            <wp:simplePos x="0" y="0"/>
            <wp:positionH relativeFrom="column">
              <wp:posOffset>-1130301</wp:posOffset>
            </wp:positionH>
            <wp:positionV relativeFrom="paragraph">
              <wp:posOffset>-2997364</wp:posOffset>
            </wp:positionV>
            <wp:extent cx="9715500" cy="7010400"/>
            <wp:effectExtent l="0" t="0" r="0" b="0"/>
            <wp:wrapNone/>
            <wp:docPr id="1518" name="IM 1518"/>
            <wp:cNvGraphicFramePr/>
            <a:graphic>
              <a:graphicData uri="http://schemas.openxmlformats.org/drawingml/2006/picture">
                <pic:pic>
                  <pic:nvPicPr>
                    <pic:cNvPr id="1518" name="IM 1518"/>
                    <pic:cNvPicPr/>
                  </pic:nvPicPr>
                  <pic:blipFill>
                    <a:blip r:embed="rId690"/>
                    <a:stretch>
                      <a:fillRect/>
                    </a:stretch>
                  </pic:blipFill>
                  <pic:spPr>
                    <a:xfrm rot="0">
                      <a:off x="0" y="0"/>
                      <a:ext cx="9715500" cy="7010400"/>
                    </a:xfrm>
                    <a:prstGeom prst="rect">
                      <a:avLst/>
                    </a:prstGeom>
                  </pic:spPr>
                </pic:pic>
              </a:graphicData>
            </a:graphic>
          </wp:anchor>
        </w:drawing>
      </w:r>
      <w:r>
        <w:rPr>
          <w:rFonts w:ascii="SimHei" w:hAnsi="SimHei" w:eastAsia="SimHei" w:cs="SimHei"/>
          <w:sz w:val="26"/>
          <w:szCs w:val="26"/>
          <w:b/>
          <w:bCs/>
          <w:spacing w:val="-6"/>
        </w:rPr>
        <w:t>桩顶与承台连接构造(一)</w:t>
      </w:r>
    </w:p>
    <w:p>
      <w:pPr>
        <w:spacing w:line="411" w:lineRule="auto"/>
        <w:rPr>
          <w:rFonts w:ascii="Arial"/>
          <w:sz w:val="21"/>
        </w:rPr>
      </w:pPr>
      <w:r/>
    </w:p>
    <w:p>
      <w:pPr>
        <w:spacing w:line="3780" w:lineRule="exact"/>
        <w:rPr/>
      </w:pPr>
      <w:r>
        <w:rPr>
          <w:position w:val="-75"/>
        </w:rPr>
        <w:drawing>
          <wp:inline distT="0" distB="0" distL="0" distR="0">
            <wp:extent cx="3416260" cy="2400290"/>
            <wp:effectExtent l="0" t="0" r="0" b="0"/>
            <wp:docPr id="1520" name="IM 1520"/>
            <wp:cNvGraphicFramePr/>
            <a:graphic>
              <a:graphicData uri="http://schemas.openxmlformats.org/drawingml/2006/picture">
                <pic:pic>
                  <pic:nvPicPr>
                    <pic:cNvPr id="1520" name="IM 1520"/>
                    <pic:cNvPicPr/>
                  </pic:nvPicPr>
                  <pic:blipFill>
                    <a:blip r:embed="rId691"/>
                    <a:stretch>
                      <a:fillRect/>
                    </a:stretch>
                  </pic:blipFill>
                  <pic:spPr>
                    <a:xfrm rot="0">
                      <a:off x="0" y="0"/>
                      <a:ext cx="3416260" cy="2400290"/>
                    </a:xfrm>
                    <a:prstGeom prst="rect">
                      <a:avLst/>
                    </a:prstGeom>
                  </pic:spPr>
                </pic:pic>
              </a:graphicData>
            </a:graphic>
          </wp:inline>
        </w:drawing>
      </w:r>
    </w:p>
    <w:p>
      <w:pPr>
        <w:ind w:left="2033"/>
        <w:spacing w:before="84" w:line="221" w:lineRule="auto"/>
        <w:rPr>
          <w:rFonts w:ascii="SimHei" w:hAnsi="SimHei" w:eastAsia="SimHei" w:cs="SimHei"/>
          <w:sz w:val="26"/>
          <w:szCs w:val="26"/>
        </w:rPr>
      </w:pPr>
      <w:r>
        <w:rPr>
          <w:rFonts w:ascii="SimHei" w:hAnsi="SimHei" w:eastAsia="SimHei" w:cs="SimHei"/>
          <w:sz w:val="26"/>
          <w:szCs w:val="26"/>
          <w:b/>
          <w:bCs/>
          <w:spacing w:val="-6"/>
        </w:rPr>
        <w:t>桩顶与承台连接构造(二)</w:t>
      </w:r>
    </w:p>
    <w:p>
      <w:pPr>
        <w:spacing w:line="14" w:lineRule="auto"/>
        <w:rPr>
          <w:rFonts w:ascii="Arial"/>
          <w:sz w:val="2"/>
        </w:rPr>
      </w:pPr>
      <w:r>
        <w:rPr>
          <w:rFonts w:ascii="Arial" w:hAnsi="Arial" w:eastAsia="Arial" w:cs="Arial"/>
          <w:sz w:val="2"/>
          <w:szCs w:val="2"/>
        </w:rPr>
        <w:br w:type="column"/>
      </w:r>
    </w:p>
    <w:p>
      <w:pPr>
        <w:spacing w:line="287" w:lineRule="auto"/>
        <w:rPr>
          <w:rFonts w:ascii="Arial"/>
          <w:sz w:val="21"/>
        </w:rPr>
      </w:pPr>
      <w:r/>
    </w:p>
    <w:p>
      <w:pPr>
        <w:ind w:firstLine="914"/>
        <w:spacing w:line="3670" w:lineRule="exact"/>
        <w:rPr/>
      </w:pPr>
      <w:r>
        <w:rPr>
          <w:position w:val="-73"/>
        </w:rPr>
        <w:drawing>
          <wp:inline distT="0" distB="0" distL="0" distR="0">
            <wp:extent cx="3308418" cy="2330467"/>
            <wp:effectExtent l="0" t="0" r="0" b="0"/>
            <wp:docPr id="1522" name="IM 1522"/>
            <wp:cNvGraphicFramePr/>
            <a:graphic>
              <a:graphicData uri="http://schemas.openxmlformats.org/drawingml/2006/picture">
                <pic:pic>
                  <pic:nvPicPr>
                    <pic:cNvPr id="1522" name="IM 1522"/>
                    <pic:cNvPicPr/>
                  </pic:nvPicPr>
                  <pic:blipFill>
                    <a:blip r:embed="rId692"/>
                    <a:stretch>
                      <a:fillRect/>
                    </a:stretch>
                  </pic:blipFill>
                  <pic:spPr>
                    <a:xfrm rot="0">
                      <a:off x="0" y="0"/>
                      <a:ext cx="3308418" cy="2330467"/>
                    </a:xfrm>
                    <a:prstGeom prst="rect">
                      <a:avLst/>
                    </a:prstGeom>
                  </pic:spPr>
                </pic:pic>
              </a:graphicData>
            </a:graphic>
          </wp:inline>
        </w:drawing>
      </w:r>
    </w:p>
    <w:p>
      <w:pPr>
        <w:ind w:left="2778"/>
        <w:spacing w:before="4" w:line="221" w:lineRule="auto"/>
        <w:rPr>
          <w:rFonts w:ascii="SimHei" w:hAnsi="SimHei" w:eastAsia="SimHei" w:cs="SimHei"/>
          <w:sz w:val="26"/>
          <w:szCs w:val="26"/>
        </w:rPr>
      </w:pPr>
      <w:r>
        <w:rPr>
          <w:rFonts w:ascii="SimHei" w:hAnsi="SimHei" w:eastAsia="SimHei" w:cs="SimHei"/>
          <w:sz w:val="26"/>
          <w:szCs w:val="26"/>
          <w:b/>
          <w:bCs/>
          <w:spacing w:val="-6"/>
        </w:rPr>
        <w:t>桩顶与承台连接构造(三)</w:t>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5" w:lineRule="auto"/>
        <w:rPr>
          <w:rFonts w:ascii="Arial"/>
          <w:sz w:val="21"/>
        </w:rPr>
      </w:pPr>
      <w:r/>
    </w:p>
    <w:p>
      <w:pPr>
        <w:ind w:firstLine="6514"/>
        <w:spacing w:line="1350" w:lineRule="exact"/>
        <w:rPr/>
      </w:pPr>
      <w:r>
        <w:rPr>
          <w:position w:val="-26"/>
        </w:rPr>
        <w:drawing>
          <wp:inline distT="0" distB="0" distL="0" distR="0">
            <wp:extent cx="330133" cy="857231"/>
            <wp:effectExtent l="0" t="0" r="0" b="0"/>
            <wp:docPr id="1524" name="IM 1524"/>
            <wp:cNvGraphicFramePr/>
            <a:graphic>
              <a:graphicData uri="http://schemas.openxmlformats.org/drawingml/2006/picture">
                <pic:pic>
                  <pic:nvPicPr>
                    <pic:cNvPr id="1524" name="IM 1524"/>
                    <pic:cNvPicPr/>
                  </pic:nvPicPr>
                  <pic:blipFill>
                    <a:blip r:embed="rId693"/>
                    <a:stretch>
                      <a:fillRect/>
                    </a:stretch>
                  </pic:blipFill>
                  <pic:spPr>
                    <a:xfrm rot="0">
                      <a:off x="0" y="0"/>
                      <a:ext cx="330133" cy="857231"/>
                    </a:xfrm>
                    <a:prstGeom prst="rect">
                      <a:avLst/>
                    </a:prstGeom>
                  </pic:spPr>
                </pic:pic>
              </a:graphicData>
            </a:graphic>
          </wp:inline>
        </w:drawing>
      </w:r>
    </w:p>
    <w:p>
      <w:pPr>
        <w:ind w:left="5"/>
        <w:spacing w:before="166" w:line="177" w:lineRule="auto"/>
        <w:rPr>
          <w:rFonts w:ascii="FangSong" w:hAnsi="FangSong" w:eastAsia="FangSong" w:cs="FangSong"/>
          <w:sz w:val="20"/>
          <w:szCs w:val="20"/>
        </w:rPr>
      </w:pPr>
      <w:r>
        <w:rPr>
          <w:rFonts w:ascii="FangSong" w:hAnsi="FangSong" w:eastAsia="FangSong" w:cs="FangSong"/>
          <w:sz w:val="20"/>
          <w:szCs w:val="20"/>
          <w:spacing w:val="-29"/>
        </w:rPr>
        <w:t>注：1.</w:t>
      </w:r>
      <w:r>
        <w:rPr>
          <w:rFonts w:ascii="Times New Roman" w:hAnsi="Times New Roman" w:eastAsia="Times New Roman" w:cs="Times New Roman"/>
          <w:sz w:val="20"/>
          <w:szCs w:val="20"/>
          <w:spacing w:val="-29"/>
        </w:rPr>
        <w:t>d </w:t>
      </w:r>
      <w:r>
        <w:rPr>
          <w:rFonts w:ascii="FangSong" w:hAnsi="FangSong" w:eastAsia="FangSong" w:cs="FangSong"/>
          <w:sz w:val="20"/>
          <w:szCs w:val="20"/>
          <w:spacing w:val="-29"/>
        </w:rPr>
        <w:t>为桩内纵筋直径。</w:t>
      </w:r>
    </w:p>
    <w:p>
      <w:pPr>
        <w:pStyle w:val="BodyText"/>
        <w:ind w:left="504" w:right="3544" w:hanging="150"/>
        <w:spacing w:line="220" w:lineRule="auto"/>
        <w:rPr>
          <w:sz w:val="20"/>
          <w:szCs w:val="20"/>
        </w:rPr>
      </w:pPr>
      <w:r>
        <w:rPr>
          <w:rFonts w:ascii="Times New Roman" w:hAnsi="Times New Roman" w:eastAsia="Times New Roman" w:cs="Times New Roman"/>
          <w:sz w:val="20"/>
          <w:szCs w:val="20"/>
          <w:spacing w:val="-21"/>
          <w:w w:val="95"/>
        </w:rPr>
        <w:t>2.h</w:t>
      </w:r>
      <w:r>
        <w:rPr>
          <w:rFonts w:ascii="FangSong" w:hAnsi="FangSong" w:eastAsia="FangSong" w:cs="FangSong"/>
          <w:sz w:val="20"/>
          <w:szCs w:val="20"/>
          <w:spacing w:val="-21"/>
          <w:w w:val="95"/>
        </w:rPr>
        <w:t>为桩顶进入承台高度，桩径小于800</w:t>
      </w:r>
      <w:r>
        <w:rPr>
          <w:rFonts w:ascii="Times New Roman" w:hAnsi="Times New Roman" w:eastAsia="Times New Roman" w:cs="Times New Roman"/>
          <w:sz w:val="20"/>
          <w:szCs w:val="20"/>
          <w:spacing w:val="-21"/>
          <w:w w:val="95"/>
        </w:rPr>
        <w:t>mm</w:t>
      </w:r>
      <w:r>
        <w:rPr>
          <w:rFonts w:ascii="FangSong" w:hAnsi="FangSong" w:eastAsia="FangSong" w:cs="FangSong"/>
          <w:sz w:val="20"/>
          <w:szCs w:val="20"/>
          <w:spacing w:val="-21"/>
          <w:w w:val="95"/>
        </w:rPr>
        <w:t>时取50</w:t>
      </w:r>
      <w:r>
        <w:rPr>
          <w:rFonts w:ascii="Times New Roman" w:hAnsi="Times New Roman" w:eastAsia="Times New Roman" w:cs="Times New Roman"/>
          <w:sz w:val="20"/>
          <w:szCs w:val="20"/>
          <w:spacing w:val="-21"/>
          <w:w w:val="95"/>
        </w:rPr>
        <w:t>mm,</w:t>
      </w:r>
      <w:r>
        <w:rPr>
          <w:rFonts w:ascii="Times New Roman" w:hAnsi="Times New Roman" w:eastAsia="Times New Roman" w:cs="Times New Roman"/>
          <w:sz w:val="20"/>
          <w:szCs w:val="20"/>
          <w:spacing w:val="12"/>
          <w:w w:val="101"/>
        </w:rPr>
        <w:t xml:space="preserve"> </w:t>
      </w:r>
      <w:r>
        <w:rPr>
          <w:rFonts w:ascii="FangSong" w:hAnsi="FangSong" w:eastAsia="FangSong" w:cs="FangSong"/>
          <w:sz w:val="20"/>
          <w:szCs w:val="20"/>
          <w:spacing w:val="-21"/>
          <w:w w:val="93"/>
        </w:rPr>
        <w:t>桩径大于或等于800</w:t>
      </w:r>
      <w:r>
        <w:rPr>
          <w:rFonts w:ascii="Times New Roman" w:hAnsi="Times New Roman" w:eastAsia="Times New Roman" w:cs="Times New Roman"/>
          <w:sz w:val="20"/>
          <w:szCs w:val="20"/>
          <w:spacing w:val="-21"/>
          <w:w w:val="93"/>
        </w:rPr>
        <w:t>mm</w:t>
      </w:r>
      <w:r>
        <w:rPr>
          <w:rFonts w:ascii="FangSong" w:hAnsi="FangSong" w:eastAsia="FangSong" w:cs="FangSong"/>
          <w:sz w:val="20"/>
          <w:szCs w:val="20"/>
          <w:spacing w:val="-21"/>
          <w:w w:val="93"/>
        </w:rPr>
        <w:t>时取100</w:t>
      </w:r>
      <w:r>
        <w:rPr>
          <w:rFonts w:ascii="Times New Roman" w:hAnsi="Times New Roman" w:eastAsia="Times New Roman" w:cs="Times New Roman"/>
          <w:sz w:val="20"/>
          <w:szCs w:val="20"/>
          <w:spacing w:val="-21"/>
          <w:w w:val="93"/>
        </w:rPr>
        <w:t>mm</w:t>
      </w:r>
      <w:r>
        <w:rPr>
          <w:sz w:val="20"/>
          <w:szCs w:val="20"/>
          <w:spacing w:val="-21"/>
          <w:w w:val="93"/>
        </w:rPr>
        <w:t>。</w:t>
      </w:r>
    </w:p>
    <w:p>
      <w:pPr>
        <w:ind w:left="354"/>
        <w:spacing w:before="1" w:line="220" w:lineRule="auto"/>
        <w:rPr>
          <w:rFonts w:ascii="FangSong" w:hAnsi="FangSong" w:eastAsia="FangSong" w:cs="FangSong"/>
          <w:sz w:val="20"/>
          <w:szCs w:val="20"/>
        </w:rPr>
      </w:pPr>
      <w:r>
        <w:pict>
          <v:shape id="_x0000_s1542" style="position:absolute;margin-left:339.247pt;margin-top:54.2573pt;mso-position-vertical-relative:text;mso-position-horizontal-relative:text;width:9.6pt;height:13.9pt;z-index:256444416;" filled="false" stroked="false" type="#_x0000_t202">
            <v:fill on="false"/>
            <v:stroke on="false"/>
            <v:path/>
            <v:imagedata o:title=""/>
            <o:lock v:ext="edit" aspectratio="false"/>
            <v:textbox inset="0mm,0mm,0mm,0mm">
              <w:txbxContent>
                <w:p>
                  <w:pPr>
                    <w:spacing w:before="20" w:line="215" w:lineRule="auto"/>
                    <w:jc w:val="right"/>
                    <w:rPr>
                      <w:rFonts w:ascii="FZYaoTi" w:hAnsi="FZYaoTi" w:eastAsia="FZYaoTi" w:cs="FZYaoTi"/>
                      <w:sz w:val="18"/>
                      <w:szCs w:val="18"/>
                    </w:rPr>
                  </w:pPr>
                  <w:r>
                    <w:rPr>
                      <w:rFonts w:ascii="FZYaoTi" w:hAnsi="FZYaoTi" w:eastAsia="FZYaoTi" w:cs="FZYaoTi"/>
                      <w:sz w:val="18"/>
                      <w:szCs w:val="18"/>
                      <w:spacing w:val="-29"/>
                    </w:rPr>
                    <w:t>录</w:t>
                  </w:r>
                </w:p>
              </w:txbxContent>
            </v:textbox>
          </v:shape>
        </w:pict>
      </w:r>
      <w:r>
        <w:rPr>
          <w:rFonts w:ascii="FangSong" w:hAnsi="FangSong" w:eastAsia="FangSong" w:cs="FangSong"/>
          <w:sz w:val="20"/>
          <w:szCs w:val="20"/>
          <w:spacing w:val="-28"/>
        </w:rPr>
        <w:t>3.桩头防水构造做法详见施工图。</w:t>
      </w:r>
    </w:p>
    <w:p>
      <w:pPr>
        <w:spacing w:before="23"/>
        <w:rPr/>
      </w:pPr>
      <w:r/>
    </w:p>
    <w:p>
      <w:pPr>
        <w:spacing w:before="22"/>
        <w:rPr/>
      </w:pPr>
      <w:r/>
    </w:p>
    <w:p>
      <w:pPr>
        <w:spacing w:before="22"/>
        <w:rPr/>
      </w:pPr>
      <w:r/>
    </w:p>
    <w:tbl>
      <w:tblPr>
        <w:tblStyle w:val="TableNormal"/>
        <w:tblW w:w="65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4"/>
        <w:gridCol w:w="559"/>
        <w:gridCol w:w="669"/>
        <w:gridCol w:w="340"/>
        <w:gridCol w:w="559"/>
        <w:gridCol w:w="679"/>
        <w:gridCol w:w="349"/>
        <w:gridCol w:w="559"/>
        <w:gridCol w:w="669"/>
        <w:gridCol w:w="569"/>
        <w:gridCol w:w="1243"/>
      </w:tblGrid>
      <w:tr>
        <w:trPr>
          <w:trHeight w:val="555" w:hRule="atLeast"/>
        </w:trPr>
        <w:tc>
          <w:tcPr>
            <w:tcW w:w="4737" w:type="dxa"/>
            <w:vAlign w:val="top"/>
            <w:gridSpan w:val="9"/>
            <w:tcBorders>
              <w:bottom w:val="single" w:color="000000" w:sz="2" w:space="0"/>
              <w:top w:val="single" w:color="000000" w:sz="2" w:space="0"/>
            </w:tcBorders>
          </w:tcPr>
          <w:p>
            <w:pPr>
              <w:pStyle w:val="TableText"/>
              <w:ind w:left="78"/>
              <w:spacing w:before="146" w:line="219" w:lineRule="auto"/>
              <w:rPr>
                <w:sz w:val="27"/>
                <w:szCs w:val="27"/>
              </w:rPr>
            </w:pPr>
            <w:r>
              <w:rPr>
                <w:sz w:val="27"/>
                <w:szCs w:val="27"/>
                <w:b/>
                <w:bCs/>
                <w:spacing w:val="-4"/>
              </w:rPr>
              <w:t>钢筋混凝土灌注桩桩顶与承台连接构造</w:t>
            </w:r>
          </w:p>
        </w:tc>
        <w:tc>
          <w:tcPr>
            <w:tcW w:w="569" w:type="dxa"/>
            <w:vAlign w:val="top"/>
            <w:tcBorders>
              <w:bottom w:val="single" w:color="000000" w:sz="2" w:space="0"/>
              <w:top w:val="single" w:color="000000" w:sz="2" w:space="0"/>
            </w:tcBorders>
          </w:tcPr>
          <w:p>
            <w:pPr>
              <w:pStyle w:val="TableText"/>
              <w:ind w:left="27"/>
              <w:spacing w:before="196" w:line="219" w:lineRule="auto"/>
              <w:rPr>
                <w:sz w:val="17"/>
                <w:szCs w:val="17"/>
              </w:rPr>
            </w:pPr>
            <w:r>
              <w:rPr>
                <w:sz w:val="17"/>
                <w:szCs w:val="17"/>
                <w:spacing w:val="3"/>
              </w:rPr>
              <w:t>图集号</w:t>
            </w:r>
          </w:p>
        </w:tc>
        <w:tc>
          <w:tcPr>
            <w:tcW w:w="1243" w:type="dxa"/>
            <w:vAlign w:val="top"/>
            <w:tcBorders>
              <w:bottom w:val="single" w:color="000000" w:sz="2" w:space="0"/>
              <w:top w:val="single" w:color="000000" w:sz="2" w:space="0"/>
            </w:tcBorders>
          </w:tcPr>
          <w:p>
            <w:pPr>
              <w:pStyle w:val="TableText"/>
              <w:ind w:left="138"/>
              <w:spacing w:before="229" w:line="184" w:lineRule="auto"/>
              <w:rPr>
                <w:sz w:val="24"/>
                <w:szCs w:val="24"/>
              </w:rPr>
            </w:pPr>
            <w:r>
              <w:rPr>
                <w:sz w:val="24"/>
                <w:szCs w:val="24"/>
                <w:spacing w:val="-2"/>
              </w:rPr>
              <w:t>22G101-3</w:t>
            </w:r>
          </w:p>
        </w:tc>
      </w:tr>
      <w:tr>
        <w:trPr>
          <w:trHeight w:val="278" w:hRule="atLeast"/>
        </w:trPr>
        <w:tc>
          <w:tcPr>
            <w:tcW w:w="354" w:type="dxa"/>
            <w:vAlign w:val="top"/>
            <w:tcBorders>
              <w:bottom w:val="single" w:color="000000" w:sz="2" w:space="0"/>
              <w:top w:val="single" w:color="000000" w:sz="2" w:space="0"/>
            </w:tcBorders>
          </w:tcPr>
          <w:p>
            <w:pPr>
              <w:pStyle w:val="TableText"/>
              <w:spacing w:before="56" w:line="220" w:lineRule="auto"/>
              <w:jc w:val="right"/>
              <w:rPr>
                <w:sz w:val="17"/>
                <w:szCs w:val="17"/>
              </w:rPr>
            </w:pPr>
            <w:r>
              <w:rPr>
                <w:sz w:val="17"/>
                <w:szCs w:val="17"/>
                <w:spacing w:val="-8"/>
              </w:rPr>
              <w:t>审核</w:t>
            </w:r>
          </w:p>
        </w:tc>
        <w:tc>
          <w:tcPr>
            <w:tcW w:w="559" w:type="dxa"/>
            <w:vAlign w:val="top"/>
            <w:tcBorders>
              <w:bottom w:val="single" w:color="000000" w:sz="2" w:space="0"/>
              <w:top w:val="single" w:color="000000" w:sz="2" w:space="0"/>
            </w:tcBorders>
          </w:tcPr>
          <w:p>
            <w:pPr>
              <w:pStyle w:val="TableText"/>
              <w:ind w:left="20"/>
              <w:spacing w:before="55" w:line="219" w:lineRule="auto"/>
              <w:rPr>
                <w:sz w:val="17"/>
                <w:szCs w:val="17"/>
              </w:rPr>
            </w:pPr>
            <w:r>
              <w:rPr>
                <w:sz w:val="17"/>
                <w:szCs w:val="17"/>
                <w:spacing w:val="-2"/>
              </w:rPr>
              <w:t>黄志刚</w:t>
            </w:r>
          </w:p>
        </w:tc>
        <w:tc>
          <w:tcPr>
            <w:tcW w:w="669" w:type="dxa"/>
            <w:vAlign w:val="top"/>
            <w:tcBorders>
              <w:bottom w:val="single" w:color="000000" w:sz="2" w:space="0"/>
              <w:top w:val="single" w:color="000000" w:sz="2" w:space="0"/>
            </w:tcBorders>
          </w:tcPr>
          <w:p>
            <w:pPr>
              <w:ind w:firstLine="11"/>
              <w:spacing w:line="268" w:lineRule="exact"/>
              <w:rPr/>
            </w:pPr>
            <w:r>
              <w:rPr>
                <w:position w:val="-5"/>
              </w:rPr>
              <w:drawing>
                <wp:inline distT="0" distB="0" distL="0" distR="0">
                  <wp:extent cx="393672" cy="170180"/>
                  <wp:effectExtent l="0" t="0" r="0" b="0"/>
                  <wp:docPr id="1526" name="IM 1526"/>
                  <wp:cNvGraphicFramePr/>
                  <a:graphic>
                    <a:graphicData uri="http://schemas.openxmlformats.org/drawingml/2006/picture">
                      <pic:pic>
                        <pic:nvPicPr>
                          <pic:cNvPr id="1526" name="IM 1526"/>
                          <pic:cNvPicPr/>
                        </pic:nvPicPr>
                        <pic:blipFill>
                          <a:blip r:embed="rId694"/>
                          <a:stretch>
                            <a:fillRect/>
                          </a:stretch>
                        </pic:blipFill>
                        <pic:spPr>
                          <a:xfrm rot="0">
                            <a:off x="0" y="0"/>
                            <a:ext cx="393672" cy="170180"/>
                          </a:xfrm>
                          <a:prstGeom prst="rect">
                            <a:avLst/>
                          </a:prstGeom>
                        </pic:spPr>
                      </pic:pic>
                    </a:graphicData>
                  </a:graphic>
                </wp:inline>
              </w:drawing>
            </w:r>
          </w:p>
        </w:tc>
        <w:tc>
          <w:tcPr>
            <w:tcW w:w="340" w:type="dxa"/>
            <w:vAlign w:val="top"/>
            <w:tcBorders>
              <w:bottom w:val="single" w:color="000000" w:sz="2" w:space="0"/>
              <w:top w:val="single" w:color="000000" w:sz="2" w:space="0"/>
            </w:tcBorders>
          </w:tcPr>
          <w:p>
            <w:pPr>
              <w:pStyle w:val="TableText"/>
              <w:spacing w:before="56" w:line="220" w:lineRule="auto"/>
              <w:jc w:val="right"/>
              <w:rPr>
                <w:sz w:val="17"/>
                <w:szCs w:val="17"/>
              </w:rPr>
            </w:pPr>
            <w:r>
              <w:rPr>
                <w:sz w:val="17"/>
                <w:szCs w:val="17"/>
                <w:spacing w:val="-16"/>
              </w:rPr>
              <w:t>校</w:t>
            </w:r>
            <w:r>
              <w:rPr>
                <w:sz w:val="17"/>
                <w:szCs w:val="17"/>
                <w:spacing w:val="-8"/>
              </w:rPr>
              <w:t>对</w:t>
            </w:r>
          </w:p>
        </w:tc>
        <w:tc>
          <w:tcPr>
            <w:tcW w:w="559" w:type="dxa"/>
            <w:vAlign w:val="top"/>
            <w:tcBorders>
              <w:bottom w:val="single" w:color="000000" w:sz="2" w:space="0"/>
              <w:top w:val="single" w:color="000000" w:sz="2" w:space="0"/>
            </w:tcBorders>
          </w:tcPr>
          <w:p>
            <w:pPr>
              <w:pStyle w:val="TableText"/>
              <w:ind w:left="22"/>
              <w:spacing w:before="28" w:line="184" w:lineRule="auto"/>
              <w:rPr>
                <w:sz w:val="24"/>
                <w:szCs w:val="24"/>
              </w:rPr>
            </w:pPr>
            <w:r>
              <w:rPr>
                <w:sz w:val="24"/>
                <w:szCs w:val="24"/>
                <w:spacing w:val="6"/>
              </w:rPr>
              <w:t>朱轩</w:t>
            </w:r>
          </w:p>
        </w:tc>
        <w:tc>
          <w:tcPr>
            <w:tcW w:w="679" w:type="dxa"/>
            <w:vAlign w:val="top"/>
            <w:tcBorders>
              <w:bottom w:val="single" w:color="000000" w:sz="2" w:space="0"/>
              <w:top w:val="single" w:color="000000" w:sz="2" w:space="0"/>
            </w:tcBorders>
          </w:tcPr>
          <w:p>
            <w:pPr>
              <w:pStyle w:val="TableText"/>
              <w:ind w:left="113"/>
              <w:spacing w:before="55" w:line="219" w:lineRule="auto"/>
              <w:rPr>
                <w:sz w:val="17"/>
                <w:szCs w:val="17"/>
              </w:rPr>
            </w:pPr>
            <w:r>
              <w:rPr>
                <w:sz w:val="17"/>
                <w:szCs w:val="17"/>
                <w:spacing w:val="-2"/>
              </w:rPr>
              <w:t>朱牡</w:t>
            </w:r>
          </w:p>
        </w:tc>
        <w:tc>
          <w:tcPr>
            <w:tcW w:w="349" w:type="dxa"/>
            <w:vAlign w:val="top"/>
            <w:tcBorders>
              <w:bottom w:val="single" w:color="000000" w:sz="2" w:space="0"/>
              <w:top w:val="single" w:color="000000" w:sz="2" w:space="0"/>
            </w:tcBorders>
          </w:tcPr>
          <w:p>
            <w:pPr>
              <w:pStyle w:val="TableText"/>
              <w:spacing w:before="57" w:line="220" w:lineRule="auto"/>
              <w:jc w:val="right"/>
              <w:rPr>
                <w:sz w:val="17"/>
                <w:szCs w:val="17"/>
              </w:rPr>
            </w:pPr>
            <w:r>
              <w:rPr>
                <w:sz w:val="17"/>
                <w:szCs w:val="17"/>
                <w:spacing w:val="-8"/>
              </w:rPr>
              <w:t>设计</w:t>
            </w:r>
          </w:p>
        </w:tc>
        <w:tc>
          <w:tcPr>
            <w:tcW w:w="559" w:type="dxa"/>
            <w:vAlign w:val="top"/>
            <w:tcBorders>
              <w:bottom w:val="single" w:color="000000" w:sz="2" w:space="0"/>
              <w:top w:val="single" w:color="000000" w:sz="2" w:space="0"/>
            </w:tcBorders>
          </w:tcPr>
          <w:p>
            <w:pPr>
              <w:pStyle w:val="TableText"/>
              <w:ind w:left="35"/>
              <w:spacing w:before="56" w:line="220" w:lineRule="auto"/>
              <w:rPr>
                <w:sz w:val="17"/>
                <w:szCs w:val="17"/>
              </w:rPr>
            </w:pPr>
            <w:r>
              <w:rPr>
                <w:sz w:val="17"/>
                <w:szCs w:val="17"/>
                <w:spacing w:val="-2"/>
              </w:rPr>
              <w:t>余绪尧</w:t>
            </w:r>
          </w:p>
        </w:tc>
        <w:tc>
          <w:tcPr>
            <w:tcW w:w="669" w:type="dxa"/>
            <w:vAlign w:val="top"/>
            <w:tcBorders>
              <w:bottom w:val="single" w:color="000000" w:sz="2" w:space="0"/>
              <w:top w:val="single" w:color="000000" w:sz="2" w:space="0"/>
            </w:tcBorders>
          </w:tcPr>
          <w:p>
            <w:pPr>
              <w:pStyle w:val="TableText"/>
              <w:ind w:left="56"/>
              <w:spacing w:before="56" w:line="220" w:lineRule="auto"/>
              <w:rPr>
                <w:sz w:val="17"/>
                <w:szCs w:val="17"/>
              </w:rPr>
            </w:pPr>
            <w:r>
              <w:rPr>
                <w:sz w:val="17"/>
                <w:szCs w:val="17"/>
              </w:rPr>
              <w:t>余</w:t>
            </w:r>
          </w:p>
        </w:tc>
        <w:tc>
          <w:tcPr>
            <w:tcW w:w="569" w:type="dxa"/>
            <w:vAlign w:val="top"/>
            <w:tcBorders>
              <w:bottom w:val="single" w:color="000000" w:sz="2" w:space="0"/>
              <w:top w:val="single" w:color="000000" w:sz="2" w:space="0"/>
            </w:tcBorders>
          </w:tcPr>
          <w:p>
            <w:pPr>
              <w:pStyle w:val="TableText"/>
              <w:ind w:left="197"/>
              <w:spacing w:before="57" w:line="221" w:lineRule="auto"/>
              <w:rPr>
                <w:sz w:val="17"/>
                <w:szCs w:val="17"/>
              </w:rPr>
            </w:pPr>
            <w:r>
              <w:rPr>
                <w:sz w:val="17"/>
                <w:szCs w:val="17"/>
              </w:rPr>
              <w:t>页</w:t>
            </w:r>
          </w:p>
        </w:tc>
        <w:tc>
          <w:tcPr>
            <w:tcW w:w="1243" w:type="dxa"/>
            <w:vAlign w:val="top"/>
            <w:tcBorders>
              <w:bottom w:val="single" w:color="000000" w:sz="2" w:space="0"/>
              <w:top w:val="single" w:color="000000" w:sz="2" w:space="0"/>
            </w:tcBorders>
          </w:tcPr>
          <w:p>
            <w:pPr>
              <w:pStyle w:val="TableText"/>
              <w:ind w:left="378"/>
              <w:spacing w:before="90" w:line="178" w:lineRule="exact"/>
              <w:rPr>
                <w:sz w:val="24"/>
                <w:szCs w:val="24"/>
              </w:rPr>
            </w:pPr>
            <w:r>
              <w:rPr>
                <w:sz w:val="24"/>
                <w:szCs w:val="24"/>
                <w:spacing w:val="-4"/>
                <w:position w:val="-3"/>
              </w:rPr>
              <w:t>2-48</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3">
            <w:col w:w="1681" w:space="100"/>
            <w:col w:w="5726" w:space="100"/>
            <w:col w:w="7695" w:space="0"/>
          </w:cols>
        </w:sectPr>
        <w:rPr>
          <w:rFonts w:ascii="Arial" w:hAnsi="Arial" w:eastAsia="Arial" w:cs="Arial"/>
          <w:sz w:val="2"/>
          <w:szCs w:val="2"/>
        </w:rPr>
      </w:pPr>
    </w:p>
    <w:p>
      <w:pPr>
        <w:ind w:left="1020"/>
        <w:spacing w:before="276" w:line="118" w:lineRule="exact"/>
        <w:rPr>
          <w:rFonts w:ascii="Times New Roman" w:hAnsi="Times New Roman" w:eastAsia="Times New Roman" w:cs="Times New Roman"/>
          <w:sz w:val="17"/>
          <w:szCs w:val="17"/>
        </w:rPr>
      </w:pPr>
      <w:r>
        <w:pict>
          <v:shape id="_x0000_s1544" style="position:absolute;margin-left:706.189pt;margin-top:-473.283pt;mso-position-vertical-relative:text;mso-position-horizontal-relative:text;width:27.25pt;height:402.7pt;z-index:256445440;" filled="false" stroked="false" type="#_x0000_t202">
            <v:fill on="false"/>
            <v:stroke on="false"/>
            <v:path/>
            <v:imagedata o:title=""/>
            <o:lock v:ext="edit" aspectratio="false"/>
            <v:textbox inset="0mm,0mm,0mm,0mm" style="layout-flow:vertical-ideographic;">
              <w:txbxContent>
                <w:p>
                  <w:pPr>
                    <w:pStyle w:val="BodyText"/>
                    <w:ind w:right="20"/>
                    <w:spacing w:before="20" w:line="197" w:lineRule="auto"/>
                    <w:jc w:val="right"/>
                    <w:rPr>
                      <w:sz w:val="18"/>
                      <w:szCs w:val="18"/>
                    </w:rPr>
                  </w:pPr>
                  <w:r>
                    <w:rPr>
                      <w:sz w:val="18"/>
                      <w:szCs w:val="18"/>
                      <w:spacing w:val="2"/>
                      <w:position w:val="-1"/>
                    </w:rPr>
                    <w:t>船 枯 造      </w:t>
                  </w:r>
                  <w:r>
                    <w:rPr>
                      <w:rFonts w:ascii="FZYaoTi" w:hAnsi="FZYaoTi" w:eastAsia="FZYaoTi" w:cs="FZYaoTi"/>
                      <w:sz w:val="18"/>
                      <w:szCs w:val="18"/>
                      <w:spacing w:val="2"/>
                      <w:position w:val="-2"/>
                    </w:rPr>
                    <w:t>犯   基   和           </w:t>
                  </w:r>
                  <w:r>
                    <w:rPr>
                      <w:sz w:val="18"/>
                      <w:szCs w:val="18"/>
                      <w:spacing w:val="2"/>
                    </w:rPr>
                    <w:t>条</w:t>
                  </w:r>
                  <w:r>
                    <w:rPr>
                      <w:sz w:val="18"/>
                      <w:szCs w:val="18"/>
                      <w:spacing w:val="-48"/>
                    </w:rPr>
                    <w:t xml:space="preserve"> </w:t>
                  </w:r>
                  <w:r>
                    <w:rPr>
                      <w:sz w:val="18"/>
                      <w:szCs w:val="18"/>
                      <w:spacing w:val="2"/>
                    </w:rPr>
                    <w:t>形</w:t>
                  </w:r>
                  <w:r>
                    <w:rPr>
                      <w:sz w:val="18"/>
                      <w:szCs w:val="18"/>
                      <w:spacing w:val="-47"/>
                    </w:rPr>
                    <w:t xml:space="preserve"> </w:t>
                  </w:r>
                  <w:r>
                    <w:rPr>
                      <w:sz w:val="18"/>
                      <w:szCs w:val="18"/>
                      <w:spacing w:val="2"/>
                    </w:rPr>
                    <w:t>基</w:t>
                  </w:r>
                  <w:r>
                    <w:rPr>
                      <w:sz w:val="18"/>
                      <w:szCs w:val="18"/>
                      <w:spacing w:val="-48"/>
                    </w:rPr>
                    <w:t xml:space="preserve"> </w:t>
                  </w:r>
                  <w:r>
                    <w:rPr>
                      <w:sz w:val="18"/>
                      <w:szCs w:val="18"/>
                      <w:spacing w:val="2"/>
                    </w:rPr>
                    <w:t>础     </w:t>
                  </w:r>
                  <w:r>
                    <w:rPr>
                      <w:rFonts w:ascii="FZYaoTi" w:hAnsi="FZYaoTi" w:eastAsia="FZYaoTi" w:cs="FZYaoTi"/>
                      <w:sz w:val="18"/>
                      <w:szCs w:val="18"/>
                      <w:spacing w:val="2"/>
                    </w:rPr>
                    <w:t>中开手             </w:t>
                  </w:r>
                  <w:r>
                    <w:rPr>
                      <w:rFonts w:ascii="FZYaoTi" w:hAnsi="FZYaoTi" w:eastAsia="FZYaoTi" w:cs="FZYaoTi"/>
                      <w:sz w:val="18"/>
                      <w:szCs w:val="18"/>
                      <w:spacing w:val="1"/>
                    </w:rPr>
                    <w:t xml:space="preserve">     </w:t>
                  </w:r>
                  <w:r>
                    <w:rPr>
                      <w:sz w:val="18"/>
                      <w:szCs w:val="18"/>
                      <w:spacing w:val="1"/>
                      <w:position w:val="2"/>
                    </w:rPr>
                    <w:t>料   有</w:t>
                  </w:r>
                  <w:r>
                    <w:rPr>
                      <w:sz w:val="18"/>
                      <w:szCs w:val="18"/>
                      <w:spacing w:val="16"/>
                      <w:position w:val="2"/>
                    </w:rPr>
                    <w:t xml:space="preserve">    </w:t>
                  </w:r>
                  <w:r>
                    <w:rPr>
                      <w:sz w:val="18"/>
                      <w:szCs w:val="18"/>
                      <w:spacing w:val="1"/>
                      <w:position w:val="2"/>
                    </w:rPr>
                    <w:t>者    石    本</w:t>
                  </w:r>
                </w:p>
                <w:p>
                  <w:pPr>
                    <w:ind w:left="20"/>
                    <w:spacing w:before="10" w:line="251" w:lineRule="exact"/>
                    <w:rPr>
                      <w:rFonts w:ascii="SimHei" w:hAnsi="SimHei" w:eastAsia="SimHei" w:cs="SimHei"/>
                      <w:sz w:val="18"/>
                      <w:szCs w:val="18"/>
                    </w:rPr>
                  </w:pPr>
                  <w:r>
                    <w:rPr>
                      <w:rFonts w:ascii="SimHei" w:hAnsi="SimHei" w:eastAsia="SimHei" w:cs="SimHei"/>
                      <w:sz w:val="18"/>
                      <w:szCs w:val="18"/>
                      <w:position w:val="1"/>
                    </w:rPr>
                    <w:t>标</w:t>
                  </w:r>
                  <w:r>
                    <w:rPr>
                      <w:rFonts w:ascii="SimHei" w:hAnsi="SimHei" w:eastAsia="SimHei" w:cs="SimHei"/>
                      <w:sz w:val="18"/>
                      <w:szCs w:val="18"/>
                      <w:spacing w:val="-33"/>
                      <w:position w:val="1"/>
                    </w:rPr>
                    <w:t xml:space="preserve"> </w:t>
                  </w:r>
                  <w:r>
                    <w:rPr>
                      <w:rFonts w:ascii="SimHei" w:hAnsi="SimHei" w:eastAsia="SimHei" w:cs="SimHei"/>
                      <w:sz w:val="18"/>
                      <w:szCs w:val="18"/>
                      <w:position w:val="1"/>
                    </w:rPr>
                    <w:t>准</w:t>
                  </w:r>
                  <w:r>
                    <w:rPr>
                      <w:rFonts w:ascii="SimHei" w:hAnsi="SimHei" w:eastAsia="SimHei" w:cs="SimHei"/>
                      <w:sz w:val="18"/>
                      <w:szCs w:val="18"/>
                      <w:spacing w:val="-37"/>
                      <w:position w:val="1"/>
                    </w:rPr>
                    <w:t xml:space="preserve"> </w:t>
                  </w:r>
                  <w:r>
                    <w:rPr>
                      <w:rFonts w:ascii="SimHei" w:hAnsi="SimHei" w:eastAsia="SimHei" w:cs="SimHei"/>
                      <w:sz w:val="18"/>
                      <w:szCs w:val="18"/>
                      <w:position w:val="1"/>
                    </w:rPr>
                    <w:t>构</w:t>
                  </w:r>
                  <w:r>
                    <w:rPr>
                      <w:rFonts w:ascii="SimHei" w:hAnsi="SimHei" w:eastAsia="SimHei" w:cs="SimHei"/>
                      <w:sz w:val="18"/>
                      <w:szCs w:val="18"/>
                      <w:spacing w:val="-37"/>
                      <w:position w:val="1"/>
                    </w:rPr>
                    <w:t xml:space="preserve"> </w:t>
                  </w:r>
                  <w:r>
                    <w:rPr>
                      <w:rFonts w:ascii="SimHei" w:hAnsi="SimHei" w:eastAsia="SimHei" w:cs="SimHei"/>
                      <w:sz w:val="18"/>
                      <w:szCs w:val="18"/>
                      <w:position w:val="1"/>
                    </w:rPr>
                    <w:t>造</w:t>
                  </w:r>
                  <w:r>
                    <w:rPr>
                      <w:rFonts w:ascii="SimHei" w:hAnsi="SimHei" w:eastAsia="SimHei" w:cs="SimHei"/>
                      <w:sz w:val="18"/>
                      <w:szCs w:val="18"/>
                      <w:spacing w:val="-37"/>
                      <w:position w:val="1"/>
                    </w:rPr>
                    <w:t xml:space="preserve"> </w:t>
                  </w:r>
                  <w:r>
                    <w:rPr>
                      <w:rFonts w:ascii="SimHei" w:hAnsi="SimHei" w:eastAsia="SimHei" w:cs="SimHei"/>
                      <w:sz w:val="18"/>
                      <w:szCs w:val="18"/>
                      <w:position w:val="1"/>
                    </w:rPr>
                    <w:t>详</w:t>
                  </w:r>
                  <w:r>
                    <w:rPr>
                      <w:rFonts w:ascii="SimHei" w:hAnsi="SimHei" w:eastAsia="SimHei" w:cs="SimHei"/>
                      <w:sz w:val="18"/>
                      <w:szCs w:val="18"/>
                      <w:spacing w:val="-38"/>
                      <w:position w:val="1"/>
                    </w:rPr>
                    <w:t xml:space="preserve"> </w:t>
                  </w:r>
                  <w:r>
                    <w:rPr>
                      <w:rFonts w:ascii="SimHei" w:hAnsi="SimHei" w:eastAsia="SimHei" w:cs="SimHei"/>
                      <w:sz w:val="18"/>
                      <w:szCs w:val="18"/>
                      <w:position w:val="1"/>
                    </w:rPr>
                    <w:t>图标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7"/>
                      <w:position w:val="1"/>
                    </w:rPr>
                    <w:t xml:space="preserve"> </w:t>
                  </w:r>
                  <w:r>
                    <w:rPr>
                      <w:rFonts w:ascii="SimHei" w:hAnsi="SimHei" w:eastAsia="SimHei" w:cs="SimHei"/>
                      <w:sz w:val="18"/>
                      <w:szCs w:val="18"/>
                      <w:position w:val="1"/>
                    </w:rPr>
                    <w:t>图</w:t>
                  </w:r>
                  <w:r>
                    <w:rPr>
                      <w:rFonts w:ascii="SimHei" w:hAnsi="SimHei" w:eastAsia="SimHei" w:cs="SimHei"/>
                      <w:sz w:val="18"/>
                      <w:szCs w:val="18"/>
                      <w:spacing w:val="-46"/>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7"/>
                      <w:position w:val="1"/>
                    </w:rPr>
                    <w:t xml:space="preserve"> </w:t>
                  </w:r>
                  <w:r>
                    <w:rPr>
                      <w:rFonts w:ascii="SimHei" w:hAnsi="SimHei" w:eastAsia="SimHei" w:cs="SimHei"/>
                      <w:sz w:val="18"/>
                      <w:szCs w:val="18"/>
                      <w:position w:val="1"/>
                    </w:rPr>
                    <w:t>构</w:t>
                  </w:r>
                  <w:r>
                    <w:rPr>
                      <w:rFonts w:ascii="SimHei" w:hAnsi="SimHei" w:eastAsia="SimHei" w:cs="SimHei"/>
                      <w:sz w:val="18"/>
                      <w:szCs w:val="18"/>
                      <w:spacing w:val="-46"/>
                      <w:position w:val="1"/>
                    </w:rPr>
                    <w:t xml:space="preserve"> </w:t>
                  </w:r>
                  <w:r>
                    <w:rPr>
                      <w:rFonts w:ascii="SimHei" w:hAnsi="SimHei" w:eastAsia="SimHei" w:cs="SimHei"/>
                      <w:sz w:val="18"/>
                      <w:szCs w:val="18"/>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7"/>
                      <w:position w:val="1"/>
                    </w:rPr>
                    <w:t xml:space="preserve"> </w:t>
                  </w:r>
                  <w:r>
                    <w:rPr>
                      <w:rFonts w:ascii="SimHei" w:hAnsi="SimHei" w:eastAsia="SimHei" w:cs="SimHei"/>
                      <w:sz w:val="18"/>
                      <w:szCs w:val="18"/>
                      <w:position w:val="1"/>
                    </w:rPr>
                    <w:t>图</w:t>
                  </w:r>
                  <w:r>
                    <w:rPr>
                      <w:rFonts w:ascii="SimHei" w:hAnsi="SimHei" w:eastAsia="SimHei" w:cs="SimHei"/>
                      <w:sz w:val="18"/>
                      <w:szCs w:val="18"/>
                      <w:spacing w:val="-46"/>
                      <w:position w:val="1"/>
                    </w:rPr>
                    <w:t xml:space="preserve"> </w:t>
                  </w:r>
                  <w:r>
                    <w:rPr>
                      <w:rFonts w:ascii="SimHei" w:hAnsi="SimHei" w:eastAsia="SimHei" w:cs="SimHei"/>
                      <w:sz w:val="18"/>
                      <w:szCs w:val="18"/>
                      <w:position w:val="1"/>
                    </w:rPr>
                    <w:t>标</w:t>
                  </w:r>
                  <w:r>
                    <w:rPr>
                      <w:rFonts w:ascii="SimHei" w:hAnsi="SimHei" w:eastAsia="SimHei" w:cs="SimHei"/>
                      <w:sz w:val="18"/>
                      <w:szCs w:val="18"/>
                      <w:spacing w:val="-47"/>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6"/>
                      <w:position w:val="1"/>
                    </w:rPr>
                    <w:t xml:space="preserve"> </w:t>
                  </w:r>
                  <w:r>
                    <w:rPr>
                      <w:rFonts w:ascii="SimHei" w:hAnsi="SimHei" w:eastAsia="SimHei" w:cs="SimHei"/>
                      <w:sz w:val="18"/>
                      <w:szCs w:val="18"/>
                      <w:position w:val="1"/>
                    </w:rPr>
                    <w:t>造</w:t>
                  </w:r>
                  <w:r>
                    <w:rPr>
                      <w:rFonts w:ascii="SimHei" w:hAnsi="SimHei" w:eastAsia="SimHei" w:cs="SimHei"/>
                      <w:sz w:val="18"/>
                      <w:szCs w:val="18"/>
                      <w:spacing w:val="-47"/>
                      <w:position w:val="1"/>
                    </w:rPr>
                    <w:t xml:space="preserve"> </w:t>
                  </w:r>
                  <w:r>
                    <w:rPr>
                      <w:rFonts w:ascii="SimHei" w:hAnsi="SimHei" w:eastAsia="SimHei" w:cs="SimHei"/>
                      <w:sz w:val="18"/>
                      <w:szCs w:val="18"/>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position w:val="1"/>
                    </w:rPr>
                    <w:t>图</w:t>
                  </w:r>
                  <w:r>
                    <w:rPr>
                      <w:rFonts w:ascii="SimHei" w:hAnsi="SimHei" w:eastAsia="SimHei" w:cs="SimHei"/>
                      <w:sz w:val="18"/>
                      <w:szCs w:val="18"/>
                      <w:spacing w:val="-47"/>
                      <w:position w:val="1"/>
                    </w:rPr>
                    <w:t xml:space="preserve"> </w:t>
                  </w:r>
                  <w:r>
                    <w:rPr>
                      <w:rFonts w:ascii="SimHei" w:hAnsi="SimHei" w:eastAsia="SimHei" w:cs="SimHei"/>
                      <w:sz w:val="18"/>
                      <w:szCs w:val="18"/>
                      <w:position w:val="1"/>
                    </w:rPr>
                    <w:t>标</w:t>
                  </w:r>
                  <w:r>
                    <w:rPr>
                      <w:rFonts w:ascii="SimHei" w:hAnsi="SimHei" w:eastAsia="SimHei" w:cs="SimHei"/>
                      <w:sz w:val="18"/>
                      <w:szCs w:val="18"/>
                      <w:spacing w:val="-46"/>
                      <w:position w:val="1"/>
                    </w:rPr>
                    <w:t xml:space="preserve"> </w:t>
                  </w:r>
                  <w:r>
                    <w:rPr>
                      <w:rFonts w:ascii="SimHei" w:hAnsi="SimHei" w:eastAsia="SimHei" w:cs="SimHei"/>
                      <w:sz w:val="18"/>
                      <w:szCs w:val="18"/>
                      <w:position w:val="1"/>
                    </w:rPr>
                    <w:t>准</w:t>
                  </w:r>
                  <w:r>
                    <w:rPr>
                      <w:rFonts w:ascii="SimHei" w:hAnsi="SimHei" w:eastAsia="SimHei" w:cs="SimHei"/>
                      <w:sz w:val="18"/>
                      <w:szCs w:val="18"/>
                      <w:spacing w:val="-46"/>
                      <w:position w:val="1"/>
                    </w:rPr>
                    <w:t xml:space="preserve"> </w:t>
                  </w:r>
                  <w:r>
                    <w:rPr>
                      <w:rFonts w:ascii="SimHei" w:hAnsi="SimHei" w:eastAsia="SimHei" w:cs="SimHei"/>
                      <w:sz w:val="18"/>
                      <w:szCs w:val="18"/>
                      <w:position w:val="1"/>
                    </w:rPr>
                    <w:t>构</w:t>
                  </w:r>
                  <w:r>
                    <w:rPr>
                      <w:rFonts w:ascii="SimHei" w:hAnsi="SimHei" w:eastAsia="SimHei" w:cs="SimHei"/>
                      <w:sz w:val="18"/>
                      <w:szCs w:val="18"/>
                      <w:spacing w:val="-47"/>
                      <w:position w:val="1"/>
                    </w:rPr>
                    <w:t xml:space="preserve"> </w:t>
                  </w:r>
                  <w:r>
                    <w:rPr>
                      <w:rFonts w:ascii="SimHei" w:hAnsi="SimHei" w:eastAsia="SimHei" w:cs="SimHei"/>
                      <w:sz w:val="18"/>
                      <w:szCs w:val="18"/>
                      <w:position w:val="1"/>
                    </w:rPr>
                    <w:t>造</w:t>
                  </w:r>
                  <w:r>
                    <w:rPr>
                      <w:rFonts w:ascii="SimHei" w:hAnsi="SimHei" w:eastAsia="SimHei" w:cs="SimHei"/>
                      <w:sz w:val="18"/>
                      <w:szCs w:val="18"/>
                      <w:spacing w:val="-46"/>
                      <w:position w:val="1"/>
                    </w:rPr>
                    <w:t xml:space="preserve"> </w:t>
                  </w:r>
                  <w:r>
                    <w:rPr>
                      <w:rFonts w:ascii="SimHei" w:hAnsi="SimHei" w:eastAsia="SimHei" w:cs="SimHei"/>
                      <w:sz w:val="18"/>
                      <w:szCs w:val="18"/>
                      <w:position w:val="1"/>
                    </w:rPr>
                    <w:t>详</w:t>
                  </w:r>
                  <w:r>
                    <w:rPr>
                      <w:rFonts w:ascii="SimHei" w:hAnsi="SimHei" w:eastAsia="SimHei" w:cs="SimHei"/>
                      <w:sz w:val="18"/>
                      <w:szCs w:val="18"/>
                      <w:spacing w:val="-47"/>
                      <w:position w:val="1"/>
                    </w:rPr>
                    <w:t xml:space="preserve"> </w:t>
                  </w:r>
                  <w:r>
                    <w:rPr>
                      <w:rFonts w:ascii="SimHei" w:hAnsi="SimHei" w:eastAsia="SimHei" w:cs="SimHei"/>
                      <w:sz w:val="18"/>
                      <w:szCs w:val="18"/>
                      <w:position w:val="1"/>
                    </w:rPr>
                    <w:t>图</w:t>
                  </w:r>
                </w:p>
              </w:txbxContent>
            </v:textbox>
          </v:shape>
        </w:pict>
      </w:r>
      <w:r>
        <w:rPr>
          <w:rFonts w:ascii="Times New Roman" w:hAnsi="Times New Roman" w:eastAsia="Times New Roman" w:cs="Times New Roman"/>
          <w:sz w:val="17"/>
          <w:szCs w:val="17"/>
          <w:spacing w:val="-5"/>
          <w:position w:val="-2"/>
        </w:rPr>
        <w:t>104</w:t>
      </w:r>
    </w:p>
    <w:p>
      <w:pPr>
        <w:spacing w:line="11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before="104"/>
        <w:rPr/>
      </w:pPr>
      <w:r>
        <w:pict>
          <v:shape id="_x0000_s1546" style="position:absolute;margin-left:29.9913pt;margin-top:453.247pt;mso-position-vertical-relative:page;mso-position-horizontal-relative:page;width:15.35pt;height:28.45pt;z-index:256503808;"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24"/>
                      <w:szCs w:val="24"/>
                    </w:rPr>
                  </w:pPr>
                  <w:r>
                    <w:rPr>
                      <w:rFonts w:ascii="SimHei" w:hAnsi="SimHei" w:eastAsia="SimHei" w:cs="SimHei"/>
                      <w:sz w:val="24"/>
                      <w:szCs w:val="24"/>
                      <w:spacing w:val="24"/>
                    </w:rPr>
                    <w:t>附录</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278" w:lineRule="auto"/>
        <w:rPr>
          <w:rFonts w:ascii="Arial"/>
          <w:sz w:val="21"/>
        </w:rPr>
      </w:pPr>
      <w:r/>
    </w:p>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3080" w:lineRule="exact"/>
        <w:rPr/>
      </w:pPr>
      <w:r>
        <w:rPr>
          <w:position w:val="-61"/>
        </w:rPr>
        <w:drawing>
          <wp:inline distT="0" distB="0" distL="0" distR="0">
            <wp:extent cx="4006769" cy="1955831"/>
            <wp:effectExtent l="0" t="0" r="0" b="0"/>
            <wp:docPr id="1528" name="IM 1528"/>
            <wp:cNvGraphicFramePr/>
            <a:graphic>
              <a:graphicData uri="http://schemas.openxmlformats.org/drawingml/2006/picture">
                <pic:pic>
                  <pic:nvPicPr>
                    <pic:cNvPr id="1528" name="IM 1528"/>
                    <pic:cNvPicPr/>
                  </pic:nvPicPr>
                  <pic:blipFill>
                    <a:blip r:embed="rId695"/>
                    <a:stretch>
                      <a:fillRect/>
                    </a:stretch>
                  </pic:blipFill>
                  <pic:spPr>
                    <a:xfrm rot="0">
                      <a:off x="0" y="0"/>
                      <a:ext cx="4006769" cy="1955831"/>
                    </a:xfrm>
                    <a:prstGeom prst="rect">
                      <a:avLst/>
                    </a:prstGeom>
                  </pic:spPr>
                </pic:pic>
              </a:graphicData>
            </a:graphic>
          </wp:inline>
        </w:drawing>
      </w:r>
    </w:p>
    <w:p>
      <w:pPr>
        <w:pStyle w:val="BodyText"/>
        <w:ind w:left="1543"/>
        <w:spacing w:before="254" w:line="221" w:lineRule="auto"/>
        <w:rPr>
          <w:rFonts w:ascii="SimHei" w:hAnsi="SimHei" w:eastAsia="SimHei" w:cs="SimHei"/>
          <w:sz w:val="26"/>
          <w:szCs w:val="26"/>
        </w:rPr>
      </w:pPr>
      <w:r>
        <w:drawing>
          <wp:anchor distT="0" distB="0" distL="0" distR="0" simplePos="0" relativeHeight="256500736" behindDoc="1" locked="0" layoutInCell="1" allowOverlap="1">
            <wp:simplePos x="0" y="0"/>
            <wp:positionH relativeFrom="column">
              <wp:posOffset>-876338</wp:posOffset>
            </wp:positionH>
            <wp:positionV relativeFrom="paragraph">
              <wp:posOffset>-3143390</wp:posOffset>
            </wp:positionV>
            <wp:extent cx="9715500" cy="7010400"/>
            <wp:effectExtent l="0" t="0" r="0" b="0"/>
            <wp:wrapNone/>
            <wp:docPr id="1530" name="IM 1530"/>
            <wp:cNvGraphicFramePr/>
            <a:graphic>
              <a:graphicData uri="http://schemas.openxmlformats.org/drawingml/2006/picture">
                <pic:pic>
                  <pic:nvPicPr>
                    <pic:cNvPr id="1530" name="IM 1530"/>
                    <pic:cNvPicPr/>
                  </pic:nvPicPr>
                  <pic:blipFill>
                    <a:blip r:embed="rId696"/>
                    <a:stretch>
                      <a:fillRect/>
                    </a:stretch>
                  </pic:blipFill>
                  <pic:spPr>
                    <a:xfrm rot="0">
                      <a:off x="0" y="0"/>
                      <a:ext cx="9715500" cy="7010400"/>
                    </a:xfrm>
                    <a:prstGeom prst="rect">
                      <a:avLst/>
                    </a:prstGeom>
                  </pic:spPr>
                </pic:pic>
              </a:graphicData>
            </a:graphic>
          </wp:anchor>
        </w:drawing>
      </w:r>
      <w:r>
        <w:rPr>
          <w:rFonts w:ascii="SimHei" w:hAnsi="SimHei" w:eastAsia="SimHei" w:cs="SimHei"/>
          <w:sz w:val="26"/>
          <w:szCs w:val="26"/>
          <w:b/>
          <w:bCs/>
          <w:spacing w:val="-8"/>
        </w:rPr>
        <w:t>基础联系梁</w:t>
      </w:r>
      <w:r>
        <w:rPr>
          <w:sz w:val="26"/>
          <w:szCs w:val="26"/>
          <w:b/>
          <w:bCs/>
          <w:spacing w:val="-8"/>
        </w:rPr>
        <w:t>JLL</w:t>
      </w:r>
      <w:r>
        <w:rPr>
          <w:rFonts w:ascii="SimHei" w:hAnsi="SimHei" w:eastAsia="SimHei" w:cs="SimHei"/>
          <w:sz w:val="26"/>
          <w:szCs w:val="26"/>
          <w:b/>
          <w:bCs/>
          <w:spacing w:val="-8"/>
        </w:rPr>
        <w:t>配筋构造(一)</w:t>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ind w:firstLine="209"/>
        <w:spacing w:line="1840" w:lineRule="exact"/>
        <w:rPr/>
      </w:pPr>
      <w:r>
        <w:rPr>
          <w:position w:val="-36"/>
        </w:rPr>
        <w:drawing>
          <wp:inline distT="0" distB="0" distL="0" distR="0">
            <wp:extent cx="3594151" cy="1168423"/>
            <wp:effectExtent l="0" t="0" r="0" b="0"/>
            <wp:docPr id="1532" name="IM 1532"/>
            <wp:cNvGraphicFramePr/>
            <a:graphic>
              <a:graphicData uri="http://schemas.openxmlformats.org/drawingml/2006/picture">
                <pic:pic>
                  <pic:nvPicPr>
                    <pic:cNvPr id="1532" name="IM 1532"/>
                    <pic:cNvPicPr/>
                  </pic:nvPicPr>
                  <pic:blipFill>
                    <a:blip r:embed="rId697"/>
                    <a:stretch>
                      <a:fillRect/>
                    </a:stretch>
                  </pic:blipFill>
                  <pic:spPr>
                    <a:xfrm rot="0">
                      <a:off x="0" y="0"/>
                      <a:ext cx="3594151" cy="1168423"/>
                    </a:xfrm>
                    <a:prstGeom prst="rect">
                      <a:avLst/>
                    </a:prstGeom>
                  </pic:spPr>
                </pic:pic>
              </a:graphicData>
            </a:graphic>
          </wp:inline>
        </w:drawing>
      </w:r>
    </w:p>
    <w:p>
      <w:pPr>
        <w:ind w:left="1783"/>
        <w:spacing w:before="274" w:line="221" w:lineRule="auto"/>
        <w:rPr>
          <w:rFonts w:ascii="SimHei" w:hAnsi="SimHei" w:eastAsia="SimHei" w:cs="SimHei"/>
          <w:sz w:val="26"/>
          <w:szCs w:val="26"/>
        </w:rPr>
      </w:pPr>
      <w:r>
        <w:rPr>
          <w:rFonts w:ascii="SimHei" w:hAnsi="SimHei" w:eastAsia="SimHei" w:cs="SimHei"/>
          <w:sz w:val="26"/>
          <w:szCs w:val="26"/>
          <w:b/>
          <w:bCs/>
          <w:spacing w:val="-19"/>
        </w:rPr>
        <w:t>搁置在基础上的非框架梁</w:t>
      </w:r>
    </w:p>
    <w:p>
      <w:pPr>
        <w:pStyle w:val="BodyText"/>
        <w:ind w:left="1799" w:right="523" w:hanging="1080"/>
        <w:spacing w:before="39" w:line="246" w:lineRule="auto"/>
        <w:rPr>
          <w:rFonts w:ascii="FangSong" w:hAnsi="FangSong" w:eastAsia="FangSong" w:cs="FangSong"/>
          <w:sz w:val="20"/>
          <w:szCs w:val="20"/>
        </w:rPr>
      </w:pPr>
      <w:r>
        <w:rPr>
          <w:rFonts w:ascii="FangSong" w:hAnsi="FangSong" w:eastAsia="FangSong" w:cs="FangSong"/>
          <w:sz w:val="20"/>
          <w:szCs w:val="20"/>
          <w:spacing w:val="-9"/>
        </w:rPr>
        <w:t>不作为基础联系梁；梁上部纵筋保护层厚度小于或等于5</w:t>
      </w:r>
      <w:r>
        <w:rPr>
          <w:sz w:val="20"/>
          <w:szCs w:val="20"/>
          <w:spacing w:val="-9"/>
        </w:rPr>
        <w:t>d</w:t>
      </w:r>
      <w:r>
        <w:rPr>
          <w:rFonts w:ascii="FangSong" w:hAnsi="FangSong" w:eastAsia="FangSong" w:cs="FangSong"/>
          <w:sz w:val="20"/>
          <w:szCs w:val="20"/>
          <w:spacing w:val="-9"/>
        </w:rPr>
        <w:t>时，</w:t>
      </w:r>
      <w:r>
        <w:rPr>
          <w:rFonts w:ascii="FangSong" w:hAnsi="FangSong" w:eastAsia="FangSong" w:cs="FangSong"/>
          <w:sz w:val="20"/>
          <w:szCs w:val="20"/>
          <w:spacing w:val="2"/>
        </w:rPr>
        <w:t xml:space="preserve"> </w:t>
      </w:r>
      <w:r>
        <w:rPr>
          <w:rFonts w:ascii="FangSong" w:hAnsi="FangSong" w:eastAsia="FangSong" w:cs="FangSong"/>
          <w:sz w:val="20"/>
          <w:szCs w:val="20"/>
          <w:spacing w:val="-6"/>
        </w:rPr>
        <w:t>锚固长度范围内应设横向钢筋</w:t>
      </w:r>
    </w:p>
    <w:p>
      <w:pPr>
        <w:spacing w:line="14" w:lineRule="auto"/>
        <w:rPr>
          <w:rFonts w:ascii="Arial"/>
          <w:sz w:val="2"/>
        </w:rPr>
      </w:pPr>
      <w:r>
        <w:rPr>
          <w:rFonts w:ascii="Arial" w:hAnsi="Arial" w:eastAsia="Arial" w:cs="Arial"/>
          <w:sz w:val="2"/>
          <w:szCs w:val="2"/>
        </w:rPr>
        <w:br w:type="column"/>
      </w:r>
    </w:p>
    <w:p>
      <w:pPr>
        <w:spacing w:line="293" w:lineRule="auto"/>
        <w:rPr>
          <w:rFonts w:ascii="Arial"/>
          <w:sz w:val="21"/>
        </w:rPr>
      </w:pPr>
      <w:r>
        <w:pict>
          <v:shape id="_x0000_s1548" style="position:absolute;margin-left:332.939pt;margin-top:3.11301pt;mso-position-vertical-relative:text;mso-position-horizontal-relative:text;width:28.05pt;height:334.2pt;z-index:256504832;" filled="false" stroked="false" type="#_x0000_t202">
            <v:fill on="false"/>
            <v:stroke on="false"/>
            <v:path/>
            <v:imagedata o:title=""/>
            <o:lock v:ext="edit" aspectratio="false"/>
            <v:textbox inset="0mm,0mm,0mm,0mm" style="layout-flow:vertical-ideographic;">
              <w:txbxContent>
                <w:p>
                  <w:pPr>
                    <w:ind w:left="419"/>
                    <w:spacing w:before="20" w:line="212" w:lineRule="auto"/>
                    <w:rPr>
                      <w:rFonts w:ascii="SimHei" w:hAnsi="SimHei" w:eastAsia="SimHei" w:cs="SimHei"/>
                      <w:sz w:val="18"/>
                      <w:szCs w:val="18"/>
                    </w:rPr>
                  </w:pPr>
                  <w:r>
                    <w:rPr>
                      <w:rFonts w:ascii="SimHei" w:hAnsi="SimHei" w:eastAsia="SimHei" w:cs="SimHei"/>
                      <w:sz w:val="18"/>
                      <w:szCs w:val="18"/>
                      <w:spacing w:val="12"/>
                      <w:position w:val="1"/>
                    </w:rPr>
                    <w:t>般</w:t>
                  </w:r>
                  <w:r>
                    <w:rPr>
                      <w:rFonts w:ascii="SimHei" w:hAnsi="SimHei" w:eastAsia="SimHei" w:cs="SimHei"/>
                      <w:sz w:val="18"/>
                      <w:szCs w:val="18"/>
                      <w:spacing w:val="-24"/>
                      <w:position w:val="1"/>
                    </w:rPr>
                    <w:t xml:space="preserve"> </w:t>
                  </w:r>
                  <w:r>
                    <w:rPr>
                      <w:rFonts w:ascii="SimHei" w:hAnsi="SimHei" w:eastAsia="SimHei" w:cs="SimHei"/>
                      <w:sz w:val="18"/>
                      <w:szCs w:val="18"/>
                      <w:spacing w:val="12"/>
                      <w:position w:val="1"/>
                    </w:rPr>
                    <w:t>构</w:t>
                  </w:r>
                  <w:r>
                    <w:rPr>
                      <w:rFonts w:ascii="SimHei" w:hAnsi="SimHei" w:eastAsia="SimHei" w:cs="SimHei"/>
                      <w:sz w:val="18"/>
                      <w:szCs w:val="18"/>
                      <w:spacing w:val="-37"/>
                      <w:position w:val="1"/>
                    </w:rPr>
                    <w:t xml:space="preserve"> </w:t>
                  </w:r>
                  <w:r>
                    <w:rPr>
                      <w:rFonts w:ascii="SimHei" w:hAnsi="SimHei" w:eastAsia="SimHei" w:cs="SimHei"/>
                      <w:sz w:val="18"/>
                      <w:szCs w:val="18"/>
                      <w:spacing w:val="12"/>
                      <w:position w:val="1"/>
                    </w:rPr>
                    <w:t>造</w:t>
                  </w:r>
                  <w:r>
                    <w:rPr>
                      <w:rFonts w:ascii="SimHei" w:hAnsi="SimHei" w:eastAsia="SimHei" w:cs="SimHei"/>
                      <w:sz w:val="18"/>
                      <w:szCs w:val="18"/>
                      <w:spacing w:val="16"/>
                      <w:position w:val="1"/>
                    </w:rPr>
                    <w:t xml:space="preserve">     </w:t>
                  </w:r>
                  <w:r>
                    <w:rPr>
                      <w:rFonts w:ascii="SimHei" w:hAnsi="SimHei" w:eastAsia="SimHei" w:cs="SimHei"/>
                      <w:sz w:val="18"/>
                      <w:szCs w:val="18"/>
                      <w:spacing w:val="12"/>
                      <w:position w:val="1"/>
                    </w:rPr>
                    <w:t>独</w:t>
                  </w:r>
                  <w:r>
                    <w:rPr>
                      <w:rFonts w:ascii="SimHei" w:hAnsi="SimHei" w:eastAsia="SimHei" w:cs="SimHei"/>
                      <w:sz w:val="18"/>
                      <w:szCs w:val="18"/>
                      <w:spacing w:val="-42"/>
                      <w:position w:val="1"/>
                    </w:rPr>
                    <w:t xml:space="preserve"> </w:t>
                  </w:r>
                  <w:r>
                    <w:rPr>
                      <w:rFonts w:ascii="SimHei" w:hAnsi="SimHei" w:eastAsia="SimHei" w:cs="SimHei"/>
                      <w:sz w:val="18"/>
                      <w:szCs w:val="18"/>
                      <w:spacing w:val="12"/>
                      <w:position w:val="1"/>
                    </w:rPr>
                    <w:t>立</w:t>
                  </w:r>
                  <w:r>
                    <w:rPr>
                      <w:rFonts w:ascii="SimHei" w:hAnsi="SimHei" w:eastAsia="SimHei" w:cs="SimHei"/>
                      <w:sz w:val="18"/>
                      <w:szCs w:val="18"/>
                      <w:spacing w:val="-46"/>
                      <w:position w:val="1"/>
                    </w:rPr>
                    <w:t xml:space="preserve"> </w:t>
                  </w:r>
                  <w:r>
                    <w:rPr>
                      <w:rFonts w:ascii="SimHei" w:hAnsi="SimHei" w:eastAsia="SimHei" w:cs="SimHei"/>
                      <w:sz w:val="18"/>
                      <w:szCs w:val="18"/>
                      <w:spacing w:val="12"/>
                      <w:position w:val="1"/>
                    </w:rPr>
                    <w:t>基</w:t>
                  </w:r>
                  <w:r>
                    <w:rPr>
                      <w:rFonts w:ascii="SimHei" w:hAnsi="SimHei" w:eastAsia="SimHei" w:cs="SimHei"/>
                      <w:sz w:val="18"/>
                      <w:szCs w:val="18"/>
                      <w:spacing w:val="-46"/>
                      <w:position w:val="1"/>
                    </w:rPr>
                    <w:t xml:space="preserve"> </w:t>
                  </w:r>
                  <w:r>
                    <w:rPr>
                      <w:rFonts w:ascii="SimHei" w:hAnsi="SimHei" w:eastAsia="SimHei" w:cs="SimHei"/>
                      <w:sz w:val="18"/>
                      <w:szCs w:val="18"/>
                      <w:spacing w:val="12"/>
                      <w:position w:val="1"/>
                    </w:rPr>
                    <w:t>础</w:t>
                  </w:r>
                  <w:r>
                    <w:rPr>
                      <w:rFonts w:ascii="SimHei" w:hAnsi="SimHei" w:eastAsia="SimHei" w:cs="SimHei"/>
                      <w:sz w:val="18"/>
                      <w:szCs w:val="18"/>
                      <w:spacing w:val="6"/>
                      <w:position w:val="1"/>
                    </w:rPr>
                    <w:t xml:space="preserve">     </w:t>
                  </w:r>
                  <w:r>
                    <w:rPr>
                      <w:rFonts w:ascii="SimHei" w:hAnsi="SimHei" w:eastAsia="SimHei" w:cs="SimHei"/>
                      <w:sz w:val="18"/>
                      <w:szCs w:val="18"/>
                      <w:spacing w:val="12"/>
                    </w:rPr>
                    <w:t>条形基础</w:t>
                  </w:r>
                  <w:r>
                    <w:rPr>
                      <w:rFonts w:ascii="SimHei" w:hAnsi="SimHei" w:eastAsia="SimHei" w:cs="SimHei"/>
                      <w:sz w:val="18"/>
                      <w:szCs w:val="18"/>
                      <w:spacing w:val="12"/>
                    </w:rPr>
                    <w:t xml:space="preserve">     </w:t>
                  </w:r>
                  <w:r>
                    <w:rPr>
                      <w:rFonts w:ascii="SimHei" w:hAnsi="SimHei" w:eastAsia="SimHei" w:cs="SimHei"/>
                      <w:sz w:val="18"/>
                      <w:szCs w:val="18"/>
                      <w:spacing w:val="12"/>
                    </w:rPr>
                    <w:t>筏形基础</w:t>
                  </w:r>
                  <w:r>
                    <w:rPr>
                      <w:rFonts w:ascii="SimHei" w:hAnsi="SimHei" w:eastAsia="SimHei" w:cs="SimHei"/>
                      <w:sz w:val="18"/>
                      <w:szCs w:val="18"/>
                      <w:spacing w:val="3"/>
                    </w:rPr>
                    <w:t xml:space="preserve">      </w:t>
                  </w:r>
                  <w:r>
                    <w:rPr>
                      <w:rFonts w:ascii="SimHei" w:hAnsi="SimHei" w:eastAsia="SimHei" w:cs="SimHei"/>
                      <w:sz w:val="18"/>
                      <w:szCs w:val="18"/>
                      <w:spacing w:val="12"/>
                      <w:position w:val="-1"/>
                    </w:rPr>
                    <w:t>桩</w:t>
                  </w:r>
                  <w:r>
                    <w:rPr>
                      <w:rFonts w:ascii="SimHei" w:hAnsi="SimHei" w:eastAsia="SimHei" w:cs="SimHei"/>
                      <w:sz w:val="18"/>
                      <w:szCs w:val="18"/>
                      <w:spacing w:val="-38"/>
                      <w:position w:val="-1"/>
                    </w:rPr>
                    <w:t xml:space="preserve"> </w:t>
                  </w:r>
                  <w:r>
                    <w:rPr>
                      <w:rFonts w:ascii="SimHei" w:hAnsi="SimHei" w:eastAsia="SimHei" w:cs="SimHei"/>
                      <w:sz w:val="18"/>
                      <w:szCs w:val="18"/>
                      <w:spacing w:val="12"/>
                      <w:position w:val="-1"/>
                    </w:rPr>
                    <w:t>基</w:t>
                  </w:r>
                  <w:r>
                    <w:rPr>
                      <w:rFonts w:ascii="SimHei" w:hAnsi="SimHei" w:eastAsia="SimHei" w:cs="SimHei"/>
                      <w:sz w:val="18"/>
                      <w:szCs w:val="18"/>
                      <w:spacing w:val="-40"/>
                      <w:position w:val="-1"/>
                    </w:rPr>
                    <w:t xml:space="preserve"> </w:t>
                  </w:r>
                  <w:r>
                    <w:rPr>
                      <w:rFonts w:ascii="SimHei" w:hAnsi="SimHei" w:eastAsia="SimHei" w:cs="SimHei"/>
                      <w:sz w:val="18"/>
                      <w:szCs w:val="18"/>
                      <w:spacing w:val="12"/>
                      <w:position w:val="-1"/>
                    </w:rPr>
                    <w:t>础</w:t>
                  </w:r>
                </w:p>
                <w:p>
                  <w:pPr>
                    <w:ind w:left="20"/>
                    <w:spacing w:before="36" w:line="251" w:lineRule="exact"/>
                    <w:rPr>
                      <w:rFonts w:ascii="SimHei" w:hAnsi="SimHei" w:eastAsia="SimHei" w:cs="SimHei"/>
                      <w:sz w:val="18"/>
                      <w:szCs w:val="18"/>
                    </w:rPr>
                  </w:pPr>
                  <w:r>
                    <w:rPr>
                      <w:rFonts w:ascii="SimHei" w:hAnsi="SimHei" w:eastAsia="SimHei" w:cs="SimHei"/>
                      <w:sz w:val="18"/>
                      <w:szCs w:val="18"/>
                      <w:spacing w:val="19"/>
                      <w:position w:val="1"/>
                    </w:rPr>
                    <w:t>标准构造详图</w:t>
                  </w:r>
                  <w:r>
                    <w:rPr>
                      <w:rFonts w:ascii="SimHei" w:hAnsi="SimHei" w:eastAsia="SimHei" w:cs="SimHei"/>
                      <w:sz w:val="18"/>
                      <w:szCs w:val="18"/>
                      <w:spacing w:val="-14"/>
                      <w:position w:val="1"/>
                    </w:rPr>
                    <w:t xml:space="preserve"> </w:t>
                  </w:r>
                  <w:r>
                    <w:rPr>
                      <w:rFonts w:ascii="SimHei" w:hAnsi="SimHei" w:eastAsia="SimHei" w:cs="SimHei"/>
                      <w:sz w:val="18"/>
                      <w:szCs w:val="18"/>
                      <w:spacing w:val="19"/>
                      <w:position w:val="1"/>
                    </w:rPr>
                    <w:t>标</w:t>
                  </w:r>
                  <w:r>
                    <w:rPr>
                      <w:rFonts w:ascii="SimHei" w:hAnsi="SimHei" w:eastAsia="SimHei" w:cs="SimHei"/>
                      <w:sz w:val="18"/>
                      <w:szCs w:val="18"/>
                      <w:spacing w:val="-43"/>
                      <w:position w:val="1"/>
                    </w:rPr>
                    <w:t xml:space="preserve"> </w:t>
                  </w:r>
                  <w:r>
                    <w:rPr>
                      <w:rFonts w:ascii="SimHei" w:hAnsi="SimHei" w:eastAsia="SimHei" w:cs="SimHei"/>
                      <w:sz w:val="18"/>
                      <w:szCs w:val="18"/>
                      <w:spacing w:val="19"/>
                      <w:position w:val="1"/>
                    </w:rPr>
                    <w:t>准</w:t>
                  </w:r>
                  <w:r>
                    <w:rPr>
                      <w:rFonts w:ascii="SimHei" w:hAnsi="SimHei" w:eastAsia="SimHei" w:cs="SimHei"/>
                      <w:sz w:val="18"/>
                      <w:szCs w:val="18"/>
                      <w:spacing w:val="-43"/>
                      <w:position w:val="1"/>
                    </w:rPr>
                    <w:t xml:space="preserve"> </w:t>
                  </w:r>
                  <w:r>
                    <w:rPr>
                      <w:rFonts w:ascii="SimHei" w:hAnsi="SimHei" w:eastAsia="SimHei" w:cs="SimHei"/>
                      <w:sz w:val="18"/>
                      <w:szCs w:val="18"/>
                      <w:spacing w:val="19"/>
                      <w:position w:val="1"/>
                    </w:rPr>
                    <w:t>构</w:t>
                  </w:r>
                  <w:r>
                    <w:rPr>
                      <w:rFonts w:ascii="SimHei" w:hAnsi="SimHei" w:eastAsia="SimHei" w:cs="SimHei"/>
                      <w:sz w:val="18"/>
                      <w:szCs w:val="18"/>
                      <w:spacing w:val="-43"/>
                      <w:position w:val="1"/>
                    </w:rPr>
                    <w:t xml:space="preserve"> </w:t>
                  </w:r>
                  <w:r>
                    <w:rPr>
                      <w:rFonts w:ascii="SimHei" w:hAnsi="SimHei" w:eastAsia="SimHei" w:cs="SimHei"/>
                      <w:sz w:val="18"/>
                      <w:szCs w:val="18"/>
                      <w:spacing w:val="19"/>
                      <w:position w:val="1"/>
                    </w:rPr>
                    <w:t>造</w:t>
                  </w:r>
                  <w:r>
                    <w:rPr>
                      <w:rFonts w:ascii="SimHei" w:hAnsi="SimHei" w:eastAsia="SimHei" w:cs="SimHei"/>
                      <w:sz w:val="18"/>
                      <w:szCs w:val="18"/>
                      <w:spacing w:val="-43"/>
                      <w:position w:val="1"/>
                    </w:rPr>
                    <w:t xml:space="preserve"> </w:t>
                  </w:r>
                  <w:r>
                    <w:rPr>
                      <w:rFonts w:ascii="SimHei" w:hAnsi="SimHei" w:eastAsia="SimHei" w:cs="SimHei"/>
                      <w:sz w:val="18"/>
                      <w:szCs w:val="18"/>
                      <w:spacing w:val="19"/>
                      <w:position w:val="1"/>
                    </w:rPr>
                    <w:t>详</w:t>
                  </w:r>
                  <w:r>
                    <w:rPr>
                      <w:rFonts w:ascii="SimHei" w:hAnsi="SimHei" w:eastAsia="SimHei" w:cs="SimHei"/>
                      <w:sz w:val="18"/>
                      <w:szCs w:val="18"/>
                      <w:spacing w:val="-44"/>
                      <w:position w:val="1"/>
                    </w:rPr>
                    <w:t xml:space="preserve"> </w:t>
                  </w:r>
                  <w:r>
                    <w:rPr>
                      <w:rFonts w:ascii="SimHei" w:hAnsi="SimHei" w:eastAsia="SimHei" w:cs="SimHei"/>
                      <w:sz w:val="18"/>
                      <w:szCs w:val="18"/>
                      <w:spacing w:val="19"/>
                      <w:position w:val="1"/>
                    </w:rPr>
                    <w:t>图标</w:t>
                  </w:r>
                  <w:r>
                    <w:rPr>
                      <w:rFonts w:ascii="SimHei" w:hAnsi="SimHei" w:eastAsia="SimHei" w:cs="SimHei"/>
                      <w:sz w:val="18"/>
                      <w:szCs w:val="18"/>
                      <w:spacing w:val="-41"/>
                      <w:position w:val="1"/>
                    </w:rPr>
                    <w:t xml:space="preserve"> </w:t>
                  </w:r>
                  <w:r>
                    <w:rPr>
                      <w:rFonts w:ascii="SimHei" w:hAnsi="SimHei" w:eastAsia="SimHei" w:cs="SimHei"/>
                      <w:sz w:val="18"/>
                      <w:szCs w:val="18"/>
                      <w:spacing w:val="19"/>
                      <w:position w:val="1"/>
                    </w:rPr>
                    <w:t>准</w:t>
                  </w:r>
                  <w:r>
                    <w:rPr>
                      <w:rFonts w:ascii="SimHei" w:hAnsi="SimHei" w:eastAsia="SimHei" w:cs="SimHei"/>
                      <w:sz w:val="18"/>
                      <w:szCs w:val="18"/>
                      <w:spacing w:val="-41"/>
                      <w:position w:val="1"/>
                    </w:rPr>
                    <w:t xml:space="preserve"> </w:t>
                  </w:r>
                  <w:r>
                    <w:rPr>
                      <w:rFonts w:ascii="SimHei" w:hAnsi="SimHei" w:eastAsia="SimHei" w:cs="SimHei"/>
                      <w:sz w:val="18"/>
                      <w:szCs w:val="18"/>
                      <w:spacing w:val="19"/>
                      <w:position w:val="1"/>
                    </w:rPr>
                    <w:t>构</w:t>
                  </w:r>
                  <w:r>
                    <w:rPr>
                      <w:rFonts w:ascii="SimHei" w:hAnsi="SimHei" w:eastAsia="SimHei" w:cs="SimHei"/>
                      <w:sz w:val="18"/>
                      <w:szCs w:val="18"/>
                      <w:spacing w:val="-41"/>
                      <w:position w:val="1"/>
                    </w:rPr>
                    <w:t xml:space="preserve"> </w:t>
                  </w:r>
                  <w:r>
                    <w:rPr>
                      <w:rFonts w:ascii="SimHei" w:hAnsi="SimHei" w:eastAsia="SimHei" w:cs="SimHei"/>
                      <w:sz w:val="18"/>
                      <w:szCs w:val="18"/>
                      <w:spacing w:val="19"/>
                      <w:position w:val="1"/>
                    </w:rPr>
                    <w:t>造</w:t>
                  </w:r>
                  <w:r>
                    <w:rPr>
                      <w:rFonts w:ascii="SimHei" w:hAnsi="SimHei" w:eastAsia="SimHei" w:cs="SimHei"/>
                      <w:sz w:val="18"/>
                      <w:szCs w:val="18"/>
                      <w:spacing w:val="-41"/>
                      <w:position w:val="1"/>
                    </w:rPr>
                    <w:t xml:space="preserve"> </w:t>
                  </w:r>
                  <w:r>
                    <w:rPr>
                      <w:rFonts w:ascii="SimHei" w:hAnsi="SimHei" w:eastAsia="SimHei" w:cs="SimHei"/>
                      <w:sz w:val="18"/>
                      <w:szCs w:val="18"/>
                      <w:spacing w:val="19"/>
                      <w:position w:val="1"/>
                    </w:rPr>
                    <w:t>详</w:t>
                  </w:r>
                  <w:r>
                    <w:rPr>
                      <w:rFonts w:ascii="SimHei" w:hAnsi="SimHei" w:eastAsia="SimHei" w:cs="SimHei"/>
                      <w:sz w:val="18"/>
                      <w:szCs w:val="18"/>
                      <w:spacing w:val="-42"/>
                      <w:position w:val="1"/>
                    </w:rPr>
                    <w:t xml:space="preserve"> </w:t>
                  </w:r>
                  <w:r>
                    <w:rPr>
                      <w:rFonts w:ascii="SimHei" w:hAnsi="SimHei" w:eastAsia="SimHei" w:cs="SimHei"/>
                      <w:sz w:val="18"/>
                      <w:szCs w:val="18"/>
                      <w:spacing w:val="19"/>
                      <w:position w:val="1"/>
                    </w:rPr>
                    <w:t>图</w:t>
                  </w:r>
                  <w:r>
                    <w:rPr>
                      <w:rFonts w:ascii="SimHei" w:hAnsi="SimHei" w:eastAsia="SimHei" w:cs="SimHei"/>
                      <w:sz w:val="18"/>
                      <w:szCs w:val="18"/>
                      <w:spacing w:val="-34"/>
                      <w:position w:val="1"/>
                    </w:rPr>
                    <w:t xml:space="preserve"> </w:t>
                  </w:r>
                  <w:r>
                    <w:rPr>
                      <w:rFonts w:ascii="SimHei" w:hAnsi="SimHei" w:eastAsia="SimHei" w:cs="SimHei"/>
                      <w:sz w:val="18"/>
                      <w:szCs w:val="18"/>
                      <w:spacing w:val="19"/>
                      <w:position w:val="1"/>
                    </w:rPr>
                    <w:t>标准构造详图</w:t>
                  </w:r>
                  <w:r>
                    <w:rPr>
                      <w:rFonts w:ascii="SimHei" w:hAnsi="SimHei" w:eastAsia="SimHei" w:cs="SimHei"/>
                      <w:sz w:val="18"/>
                      <w:szCs w:val="18"/>
                      <w:spacing w:val="-24"/>
                      <w:position w:val="1"/>
                    </w:rPr>
                    <w:t xml:space="preserve"> </w:t>
                  </w:r>
                  <w:r>
                    <w:rPr>
                      <w:rFonts w:ascii="SimHei" w:hAnsi="SimHei" w:eastAsia="SimHei" w:cs="SimHei"/>
                      <w:sz w:val="18"/>
                      <w:szCs w:val="18"/>
                      <w:spacing w:val="19"/>
                      <w:position w:val="1"/>
                    </w:rPr>
                    <w:t>标准</w:t>
                  </w:r>
                  <w:r>
                    <w:rPr>
                      <w:rFonts w:ascii="SimHei" w:hAnsi="SimHei" w:eastAsia="SimHei" w:cs="SimHei"/>
                      <w:sz w:val="18"/>
                      <w:szCs w:val="18"/>
                      <w:spacing w:val="18"/>
                      <w:position w:val="1"/>
                    </w:rPr>
                    <w:t>构造详图</w:t>
                  </w:r>
                </w:p>
              </w:txbxContent>
            </v:textbox>
          </v:shape>
        </w:pict>
      </w:r>
      <w:r/>
    </w:p>
    <w:p>
      <w:pPr>
        <w:spacing w:line="294" w:lineRule="auto"/>
        <w:rPr>
          <w:rFonts w:ascii="Arial"/>
          <w:sz w:val="21"/>
        </w:rPr>
      </w:pPr>
      <w:r/>
    </w:p>
    <w:p>
      <w:pPr>
        <w:spacing w:line="294" w:lineRule="auto"/>
        <w:rPr>
          <w:rFonts w:ascii="Arial"/>
          <w:sz w:val="21"/>
        </w:rPr>
      </w:pPr>
      <w:r/>
    </w:p>
    <w:p>
      <w:pPr>
        <w:spacing w:line="294" w:lineRule="auto"/>
        <w:rPr>
          <w:rFonts w:ascii="Arial"/>
          <w:sz w:val="21"/>
        </w:rPr>
      </w:pPr>
      <w:r/>
    </w:p>
    <w:p>
      <w:pPr>
        <w:ind w:firstLine="325"/>
        <w:spacing w:line="3060" w:lineRule="exact"/>
        <w:rPr/>
      </w:pPr>
      <w:r>
        <w:rPr>
          <w:position w:val="-61"/>
        </w:rPr>
        <w:drawing>
          <wp:inline distT="0" distB="0" distL="0" distR="0">
            <wp:extent cx="3682951" cy="1943072"/>
            <wp:effectExtent l="0" t="0" r="0" b="0"/>
            <wp:docPr id="1534" name="IM 1534"/>
            <wp:cNvGraphicFramePr/>
            <a:graphic>
              <a:graphicData uri="http://schemas.openxmlformats.org/drawingml/2006/picture">
                <pic:pic>
                  <pic:nvPicPr>
                    <pic:cNvPr id="1534" name="IM 1534"/>
                    <pic:cNvPicPr/>
                  </pic:nvPicPr>
                  <pic:blipFill>
                    <a:blip r:embed="rId698"/>
                    <a:stretch>
                      <a:fillRect/>
                    </a:stretch>
                  </pic:blipFill>
                  <pic:spPr>
                    <a:xfrm rot="0">
                      <a:off x="0" y="0"/>
                      <a:ext cx="3682951" cy="1943072"/>
                    </a:xfrm>
                    <a:prstGeom prst="rect">
                      <a:avLst/>
                    </a:prstGeom>
                  </pic:spPr>
                </pic:pic>
              </a:graphicData>
            </a:graphic>
          </wp:inline>
        </w:drawing>
      </w:r>
    </w:p>
    <w:p>
      <w:pPr>
        <w:pStyle w:val="BodyText"/>
        <w:ind w:left="1378"/>
        <w:spacing w:before="284" w:line="221" w:lineRule="auto"/>
        <w:rPr>
          <w:rFonts w:ascii="SimHei" w:hAnsi="SimHei" w:eastAsia="SimHei" w:cs="SimHei"/>
          <w:sz w:val="26"/>
          <w:szCs w:val="26"/>
        </w:rPr>
      </w:pPr>
      <w:r>
        <w:rPr>
          <w:rFonts w:ascii="SimHei" w:hAnsi="SimHei" w:eastAsia="SimHei" w:cs="SimHei"/>
          <w:sz w:val="26"/>
          <w:szCs w:val="26"/>
          <w:b/>
          <w:bCs/>
          <w:spacing w:val="-9"/>
        </w:rPr>
        <w:t>基础联系梁</w:t>
      </w:r>
      <w:r>
        <w:rPr>
          <w:sz w:val="26"/>
          <w:szCs w:val="26"/>
          <w:b/>
          <w:bCs/>
          <w:spacing w:val="-9"/>
        </w:rPr>
        <w:t>JLL</w:t>
      </w:r>
      <w:r>
        <w:rPr>
          <w:rFonts w:ascii="SimHei" w:hAnsi="SimHei" w:eastAsia="SimHei" w:cs="SimHei"/>
          <w:sz w:val="26"/>
          <w:szCs w:val="26"/>
          <w:b/>
          <w:bCs/>
          <w:spacing w:val="-9"/>
        </w:rPr>
        <w:t>配筋构造(二)</w:t>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left="924"/>
        <w:spacing w:before="65" w:line="222" w:lineRule="auto"/>
        <w:rPr>
          <w:rFonts w:ascii="FangSong" w:hAnsi="FangSong" w:eastAsia="FangSong" w:cs="FangSong"/>
          <w:sz w:val="20"/>
          <w:szCs w:val="20"/>
        </w:rPr>
      </w:pPr>
      <w:r>
        <w:rPr>
          <w:rFonts w:ascii="FangSong" w:hAnsi="FangSong" w:eastAsia="FangSong" w:cs="FangSong"/>
          <w:sz w:val="20"/>
          <w:szCs w:val="20"/>
          <w:spacing w:val="-26"/>
          <w:w w:val="98"/>
        </w:rPr>
        <w:t>注：1.基础联系梁的第一道箍筋距柱边缘50</w:t>
      </w:r>
      <w:r>
        <w:rPr>
          <w:rFonts w:ascii="Times New Roman" w:hAnsi="Times New Roman" w:eastAsia="Times New Roman" w:cs="Times New Roman"/>
          <w:sz w:val="20"/>
          <w:szCs w:val="20"/>
          <w:spacing w:val="-26"/>
          <w:w w:val="98"/>
        </w:rPr>
        <w:t>mm</w:t>
      </w:r>
      <w:r>
        <w:rPr>
          <w:rFonts w:ascii="FangSong" w:hAnsi="FangSong" w:eastAsia="FangSong" w:cs="FangSong"/>
          <w:sz w:val="20"/>
          <w:szCs w:val="20"/>
          <w:spacing w:val="-26"/>
          <w:w w:val="98"/>
        </w:rPr>
        <w:t>开始设置。</w:t>
      </w:r>
    </w:p>
    <w:p>
      <w:pPr>
        <w:pStyle w:val="BodyText"/>
        <w:ind w:left="1424" w:right="1593" w:hanging="179"/>
        <w:spacing w:before="2" w:line="208" w:lineRule="auto"/>
        <w:rPr>
          <w:rFonts w:ascii="FangSong" w:hAnsi="FangSong" w:eastAsia="FangSong" w:cs="FangSong"/>
          <w:sz w:val="20"/>
          <w:szCs w:val="20"/>
        </w:rPr>
      </w:pPr>
      <w:r>
        <w:pict>
          <v:group id="_x0000_s1550" style="position:absolute;margin-left:328.251pt;margin-top:31.2835pt;mso-position-vertical-relative:text;mso-position-horizontal-relative:text;width:39.5pt;height:66.5pt;z-index:256501760;" filled="false" stroked="false" coordsize="790,1330" coordorigin="0,0">
            <v:shape id="_x0000_s1552" style="position:absolute;left:0;top:0;width:790;height:1330;" filled="false" stroked="false" type="#_x0000_t75">
              <v:imagedata o:title="" r:id="rId699"/>
            </v:shape>
            <v:shape id="_x0000_s1554" style="position:absolute;left:-54;top:-20;width:865;height:1370;" filled="false" stroked="false" type="#_x0000_t202">
              <v:fill on="false"/>
              <v:stroke on="false"/>
              <v:path/>
              <v:imagedata o:title=""/>
              <o:lock v:ext="edit" aspectratio="false"/>
              <v:textbox inset="0mm,0mm,0mm,0mm" style="layout-flow:vertical-ideographic;">
                <w:txbxContent>
                  <w:p>
                    <w:pPr>
                      <w:ind w:left="39" w:right="32" w:firstLine="10"/>
                      <w:spacing w:before="225" w:line="239" w:lineRule="auto"/>
                      <w:rPr>
                        <w:rFonts w:ascii="SimHei" w:hAnsi="SimHei" w:eastAsia="SimHei" w:cs="SimHei"/>
                        <w:sz w:val="18"/>
                        <w:szCs w:val="18"/>
                      </w:rPr>
                    </w:pPr>
                    <w:r>
                      <w:rPr>
                        <w:rFonts w:ascii="SimHei" w:hAnsi="SimHei" w:eastAsia="SimHei" w:cs="SimHei"/>
                        <w:sz w:val="18"/>
                        <w:szCs w:val="18"/>
                        <w:spacing w:val="34"/>
                      </w:rPr>
                      <w:t>基础相关构造</w:t>
                    </w:r>
                    <w:r>
                      <w:rPr>
                        <w:rFonts w:ascii="SimHei" w:hAnsi="SimHei" w:eastAsia="SimHei" w:cs="SimHei"/>
                        <w:sz w:val="18"/>
                        <w:szCs w:val="18"/>
                        <w:spacing w:val="2"/>
                      </w:rPr>
                      <w:t xml:space="preserve"> </w:t>
                    </w:r>
                    <w:r>
                      <w:rPr>
                        <w:rFonts w:ascii="SimHei" w:hAnsi="SimHei" w:eastAsia="SimHei" w:cs="SimHei"/>
                        <w:sz w:val="18"/>
                        <w:szCs w:val="18"/>
                        <w:spacing w:val="34"/>
                      </w:rPr>
                      <w:t>标准构造详图</w:t>
                    </w:r>
                  </w:p>
                </w:txbxContent>
              </v:textbox>
            </v:shape>
          </v:group>
        </w:pict>
      </w:r>
      <w:r>
        <w:rPr>
          <w:rFonts w:ascii="FangSong" w:hAnsi="FangSong" w:eastAsia="FangSong" w:cs="FangSong"/>
          <w:sz w:val="20"/>
          <w:szCs w:val="20"/>
          <w:spacing w:val="-19"/>
        </w:rPr>
        <w:t>2.基础联系梁</w:t>
      </w:r>
      <w:r>
        <w:rPr>
          <w:rFonts w:ascii="Times New Roman" w:hAnsi="Times New Roman" w:eastAsia="Times New Roman" w:cs="Times New Roman"/>
          <w:sz w:val="20"/>
          <w:szCs w:val="20"/>
          <w:spacing w:val="-19"/>
        </w:rPr>
        <w:t>JLL</w:t>
      </w:r>
      <w:r>
        <w:rPr>
          <w:rFonts w:ascii="FangSong" w:hAnsi="FangSong" w:eastAsia="FangSong" w:cs="FangSong"/>
          <w:sz w:val="20"/>
          <w:szCs w:val="20"/>
          <w:spacing w:val="-19"/>
        </w:rPr>
        <w:t>配筋构造(二)中基础联系梁上、下部纵筋</w:t>
      </w:r>
      <w:r>
        <w:rPr>
          <w:rFonts w:ascii="FangSong" w:hAnsi="FangSong" w:eastAsia="FangSong" w:cs="FangSong"/>
          <w:sz w:val="20"/>
          <w:szCs w:val="20"/>
          <w:spacing w:val="14"/>
        </w:rPr>
        <w:t xml:space="preserve"> </w:t>
      </w:r>
      <w:r>
        <w:rPr>
          <w:rFonts w:ascii="FangSong" w:hAnsi="FangSong" w:eastAsia="FangSong" w:cs="FangSong"/>
          <w:sz w:val="20"/>
          <w:szCs w:val="20"/>
          <w:spacing w:val="-14"/>
        </w:rPr>
        <w:t>采用直锚形式时，锚固长度不应小于</w:t>
      </w:r>
      <w:r>
        <w:rPr>
          <w:sz w:val="20"/>
          <w:szCs w:val="20"/>
          <w:spacing w:val="-14"/>
        </w:rPr>
        <w:t>laCla</w:t>
      </w:r>
      <w:r>
        <w:rPr>
          <w:sz w:val="20"/>
          <w:szCs w:val="20"/>
          <w:spacing w:val="-15"/>
        </w:rPr>
        <w:t>E),</w:t>
      </w:r>
      <w:r>
        <w:rPr>
          <w:rFonts w:ascii="FangSong" w:hAnsi="FangSong" w:eastAsia="FangSong" w:cs="FangSong"/>
          <w:sz w:val="20"/>
          <w:szCs w:val="20"/>
          <w:spacing w:val="-15"/>
        </w:rPr>
        <w:t>且伸过柱</w:t>
      </w:r>
      <w:r>
        <w:rPr>
          <w:rFonts w:ascii="FangSong" w:hAnsi="FangSong" w:eastAsia="FangSong" w:cs="FangSong"/>
          <w:sz w:val="20"/>
          <w:szCs w:val="20"/>
        </w:rPr>
        <w:t xml:space="preserve"> </w:t>
      </w:r>
      <w:r>
        <w:rPr>
          <w:rFonts w:ascii="FangSong" w:hAnsi="FangSong" w:eastAsia="FangSong" w:cs="FangSong"/>
          <w:sz w:val="20"/>
          <w:szCs w:val="20"/>
          <w:spacing w:val="-22"/>
        </w:rPr>
        <w:t>中心线长度不应小于5</w:t>
      </w:r>
      <w:r>
        <w:rPr>
          <w:rFonts w:ascii="Times New Roman" w:hAnsi="Times New Roman" w:eastAsia="Times New Roman" w:cs="Times New Roman"/>
          <w:sz w:val="20"/>
          <w:szCs w:val="20"/>
          <w:spacing w:val="-22"/>
        </w:rPr>
        <w:t>d,d   </w:t>
      </w:r>
      <w:r>
        <w:rPr>
          <w:rFonts w:ascii="FangSong" w:hAnsi="FangSong" w:eastAsia="FangSong" w:cs="FangSong"/>
          <w:sz w:val="20"/>
          <w:szCs w:val="20"/>
          <w:spacing w:val="-22"/>
        </w:rPr>
        <w:t>为梁纵筋直径。</w:t>
      </w:r>
    </w:p>
    <w:p>
      <w:pPr>
        <w:pStyle w:val="BodyText"/>
        <w:ind w:left="1424" w:right="1593" w:hanging="179"/>
        <w:spacing w:line="216" w:lineRule="auto"/>
        <w:rPr>
          <w:rFonts w:ascii="FangSong" w:hAnsi="FangSong" w:eastAsia="FangSong" w:cs="FangSong"/>
          <w:sz w:val="20"/>
          <w:szCs w:val="20"/>
        </w:rPr>
      </w:pPr>
      <w:r>
        <w:rPr>
          <w:rFonts w:ascii="FangSong" w:hAnsi="FangSong" w:eastAsia="FangSong" w:cs="FangSong"/>
          <w:sz w:val="20"/>
          <w:szCs w:val="20"/>
          <w:spacing w:val="-19"/>
        </w:rPr>
        <w:t>3.锚固区横向钢筋应满足直径大于或等于</w:t>
      </w:r>
      <w:r>
        <w:rPr>
          <w:rFonts w:ascii="Times New Roman" w:hAnsi="Times New Roman" w:eastAsia="Times New Roman" w:cs="Times New Roman"/>
          <w:sz w:val="20"/>
          <w:szCs w:val="20"/>
          <w:spacing w:val="-19"/>
        </w:rPr>
        <w:t>d/4(d   </w:t>
      </w:r>
      <w:r>
        <w:rPr>
          <w:rFonts w:ascii="FangSong" w:hAnsi="FangSong" w:eastAsia="FangSong" w:cs="FangSong"/>
          <w:sz w:val="20"/>
          <w:szCs w:val="20"/>
          <w:spacing w:val="-19"/>
        </w:rPr>
        <w:t>为插筋最大</w:t>
      </w:r>
      <w:r>
        <w:rPr>
          <w:rFonts w:ascii="FangSong" w:hAnsi="FangSong" w:eastAsia="FangSong" w:cs="FangSong"/>
          <w:sz w:val="20"/>
          <w:szCs w:val="20"/>
          <w:spacing w:val="17"/>
        </w:rPr>
        <w:t xml:space="preserve"> </w:t>
      </w:r>
      <w:r>
        <w:rPr>
          <w:rFonts w:ascii="FangSong" w:hAnsi="FangSong" w:eastAsia="FangSong" w:cs="FangSong"/>
          <w:sz w:val="20"/>
          <w:szCs w:val="20"/>
          <w:spacing w:val="-16"/>
        </w:rPr>
        <w:t>直径),间距小于或等于5</w:t>
      </w:r>
      <w:r>
        <w:rPr>
          <w:sz w:val="20"/>
          <w:szCs w:val="20"/>
          <w:spacing w:val="-16"/>
        </w:rPr>
        <w:t>d(d</w:t>
      </w:r>
      <w:r>
        <w:rPr>
          <w:sz w:val="20"/>
          <w:szCs w:val="20"/>
          <w:spacing w:val="37"/>
        </w:rPr>
        <w:t xml:space="preserve"> </w:t>
      </w:r>
      <w:r>
        <w:rPr>
          <w:rFonts w:ascii="FangSong" w:hAnsi="FangSong" w:eastAsia="FangSong" w:cs="FangSong"/>
          <w:sz w:val="20"/>
          <w:szCs w:val="20"/>
          <w:spacing w:val="-16"/>
        </w:rPr>
        <w:t>为插筋最小直径)且小于或</w:t>
      </w:r>
      <w:r>
        <w:rPr>
          <w:rFonts w:ascii="FangSong" w:hAnsi="FangSong" w:eastAsia="FangSong" w:cs="FangSong"/>
          <w:sz w:val="20"/>
          <w:szCs w:val="20"/>
        </w:rPr>
        <w:t xml:space="preserve"> </w:t>
      </w:r>
      <w:r>
        <w:rPr>
          <w:rFonts w:ascii="FangSong" w:hAnsi="FangSong" w:eastAsia="FangSong" w:cs="FangSong"/>
          <w:sz w:val="20"/>
          <w:szCs w:val="20"/>
          <w:spacing w:val="-27"/>
          <w:w w:val="96"/>
        </w:rPr>
        <w:t>等于100</w:t>
      </w:r>
      <w:r>
        <w:rPr>
          <w:rFonts w:ascii="Times New Roman" w:hAnsi="Times New Roman" w:eastAsia="Times New Roman" w:cs="Times New Roman"/>
          <w:sz w:val="20"/>
          <w:szCs w:val="20"/>
          <w:spacing w:val="-27"/>
          <w:w w:val="96"/>
        </w:rPr>
        <w:t>mm</w:t>
      </w:r>
      <w:r>
        <w:rPr>
          <w:rFonts w:ascii="FangSong" w:hAnsi="FangSong" w:eastAsia="FangSong" w:cs="FangSong"/>
          <w:sz w:val="20"/>
          <w:szCs w:val="20"/>
          <w:spacing w:val="-27"/>
          <w:w w:val="96"/>
        </w:rPr>
        <w:t>的要求。</w:t>
      </w:r>
    </w:p>
    <w:p>
      <w:pPr>
        <w:ind w:left="1245" w:right="2459"/>
        <w:spacing w:before="39" w:line="213" w:lineRule="auto"/>
        <w:rPr>
          <w:rFonts w:ascii="FangSong" w:hAnsi="FangSong" w:eastAsia="FangSong" w:cs="FangSong"/>
          <w:sz w:val="20"/>
          <w:szCs w:val="20"/>
        </w:rPr>
      </w:pPr>
      <w:r>
        <w:pict>
          <v:shape id="_x0000_s1556" style="position:absolute;margin-left:339.929pt;margin-top:49.0269pt;mso-position-vertical-relative:text;mso-position-horizontal-relative:text;width:12.05pt;height:22.75pt;z-index:256502784;"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36"/>
                    </w:rPr>
                    <w:t xml:space="preserve"> </w:t>
                  </w:r>
                  <w:r>
                    <w:rPr>
                      <w:rFonts w:ascii="SimHei" w:hAnsi="SimHei" w:eastAsia="SimHei" w:cs="SimHei"/>
                      <w:sz w:val="18"/>
                      <w:szCs w:val="18"/>
                    </w:rPr>
                    <w:t>录</w:t>
                  </w:r>
                </w:p>
              </w:txbxContent>
            </v:textbox>
          </v:shape>
        </w:pict>
      </w:r>
      <w:r>
        <w:rPr>
          <w:rFonts w:ascii="FangSong" w:hAnsi="FangSong" w:eastAsia="FangSong" w:cs="FangSong"/>
          <w:sz w:val="20"/>
          <w:szCs w:val="20"/>
          <w:spacing w:val="-28"/>
          <w:w w:val="99"/>
        </w:rPr>
        <w:t>4.基础联系梁用于独立基础、条形基础及桩基础。</w:t>
      </w:r>
      <w:r>
        <w:rPr>
          <w:rFonts w:ascii="FangSong" w:hAnsi="FangSong" w:eastAsia="FangSong" w:cs="FangSong"/>
          <w:sz w:val="20"/>
          <w:szCs w:val="20"/>
          <w:spacing w:val="6"/>
        </w:rPr>
        <w:t xml:space="preserve"> </w:t>
      </w:r>
      <w:r>
        <w:rPr>
          <w:rFonts w:ascii="FangSong" w:hAnsi="FangSong" w:eastAsia="FangSong" w:cs="FangSong"/>
          <w:sz w:val="20"/>
          <w:szCs w:val="20"/>
          <w:spacing w:val="-27"/>
        </w:rPr>
        <w:t>5.图中括号内数据用于抗震设计。</w:t>
      </w:r>
    </w:p>
    <w:p>
      <w:pPr>
        <w:spacing w:before="32"/>
        <w:rPr/>
      </w:pPr>
      <w:r/>
    </w:p>
    <w:p>
      <w:pPr>
        <w:spacing w:before="32"/>
        <w:rPr/>
      </w:pPr>
      <w:r/>
    </w:p>
    <w:tbl>
      <w:tblPr>
        <w:tblStyle w:val="TableNormal"/>
        <w:tblW w:w="656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69"/>
        <w:gridCol w:w="340"/>
        <w:gridCol w:w="559"/>
        <w:gridCol w:w="689"/>
        <w:gridCol w:w="340"/>
        <w:gridCol w:w="559"/>
        <w:gridCol w:w="679"/>
        <w:gridCol w:w="559"/>
        <w:gridCol w:w="1253"/>
      </w:tblGrid>
      <w:tr>
        <w:trPr>
          <w:trHeight w:val="565" w:hRule="atLeast"/>
        </w:trPr>
        <w:tc>
          <w:tcPr>
            <w:tcW w:w="4748" w:type="dxa"/>
            <w:vAlign w:val="top"/>
            <w:gridSpan w:val="9"/>
            <w:tcBorders>
              <w:bottom w:val="single" w:color="000000" w:sz="2" w:space="0"/>
              <w:top w:val="single" w:color="000000" w:sz="2" w:space="0"/>
            </w:tcBorders>
          </w:tcPr>
          <w:p>
            <w:pPr>
              <w:pStyle w:val="TableText"/>
              <w:ind w:left="1108" w:right="1107" w:firstLine="50"/>
              <w:spacing w:before="34" w:line="209" w:lineRule="auto"/>
              <w:rPr>
                <w:sz w:val="23"/>
                <w:szCs w:val="23"/>
              </w:rPr>
            </w:pPr>
            <w:r>
              <w:rPr>
                <w:sz w:val="23"/>
                <w:szCs w:val="23"/>
                <w:b/>
                <w:bCs/>
                <w:spacing w:val="-4"/>
              </w:rPr>
              <w:t>基础联系梁JLL配筋构造</w:t>
            </w:r>
            <w:r>
              <w:rPr>
                <w:sz w:val="23"/>
                <w:szCs w:val="23"/>
                <w:spacing w:val="9"/>
              </w:rPr>
              <w:t xml:space="preserve"> </w:t>
            </w:r>
            <w:r>
              <w:rPr>
                <w:sz w:val="23"/>
                <w:szCs w:val="23"/>
                <w:b/>
                <w:bCs/>
                <w:spacing w:val="-4"/>
              </w:rPr>
              <w:t>搁置在基础上的非框架梁</w:t>
            </w:r>
          </w:p>
        </w:tc>
        <w:tc>
          <w:tcPr>
            <w:tcW w:w="559" w:type="dxa"/>
            <w:vAlign w:val="top"/>
            <w:tcBorders>
              <w:bottom w:val="single" w:color="000000" w:sz="2" w:space="0"/>
              <w:top w:val="single" w:color="000000" w:sz="2" w:space="0"/>
            </w:tcBorders>
          </w:tcPr>
          <w:p>
            <w:pPr>
              <w:pStyle w:val="TableText"/>
              <w:spacing w:before="196" w:line="219" w:lineRule="auto"/>
              <w:jc w:val="right"/>
              <w:rPr>
                <w:sz w:val="18"/>
                <w:szCs w:val="18"/>
              </w:rPr>
            </w:pPr>
            <w:r>
              <w:rPr>
                <w:sz w:val="18"/>
                <w:szCs w:val="18"/>
                <w:spacing w:val="-3"/>
              </w:rPr>
              <w:t>图集号</w:t>
            </w:r>
          </w:p>
        </w:tc>
        <w:tc>
          <w:tcPr>
            <w:tcW w:w="1253" w:type="dxa"/>
            <w:vAlign w:val="top"/>
            <w:tcBorders>
              <w:bottom w:val="single" w:color="000000" w:sz="2" w:space="0"/>
              <w:top w:val="single" w:color="000000" w:sz="2" w:space="0"/>
            </w:tcBorders>
          </w:tcPr>
          <w:p>
            <w:pPr>
              <w:pStyle w:val="TableText"/>
              <w:ind w:left="158"/>
              <w:spacing w:before="236" w:line="184" w:lineRule="auto"/>
              <w:rPr>
                <w:sz w:val="23"/>
                <w:szCs w:val="23"/>
              </w:rPr>
            </w:pPr>
            <w:r>
              <w:rPr>
                <w:sz w:val="23"/>
                <w:szCs w:val="23"/>
                <w:spacing w:val="-2"/>
              </w:rPr>
              <w:t>22G101-3</w:t>
            </w:r>
          </w:p>
        </w:tc>
      </w:tr>
      <w:tr>
        <w:trPr>
          <w:trHeight w:val="278" w:hRule="atLeast"/>
        </w:trPr>
        <w:tc>
          <w:tcPr>
            <w:tcW w:w="344"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31"/>
              </w:rPr>
              <w:t>审</w:t>
            </w:r>
            <w:r>
              <w:rPr>
                <w:sz w:val="18"/>
                <w:szCs w:val="18"/>
                <w:spacing w:val="-11"/>
              </w:rPr>
              <w:t>核</w:t>
            </w:r>
          </w:p>
        </w:tc>
        <w:tc>
          <w:tcPr>
            <w:tcW w:w="569" w:type="dxa"/>
            <w:vAlign w:val="top"/>
            <w:tcBorders>
              <w:bottom w:val="single" w:color="000000" w:sz="2" w:space="0"/>
              <w:top w:val="single" w:color="000000" w:sz="2" w:space="0"/>
            </w:tcBorders>
          </w:tcPr>
          <w:p>
            <w:pPr>
              <w:pStyle w:val="TableText"/>
              <w:ind w:right="2"/>
              <w:spacing w:before="56" w:line="217" w:lineRule="auto"/>
              <w:jc w:val="right"/>
              <w:rPr>
                <w:sz w:val="18"/>
                <w:szCs w:val="18"/>
              </w:rPr>
            </w:pPr>
            <w:r>
              <w:rPr>
                <w:sz w:val="18"/>
                <w:szCs w:val="18"/>
                <w:spacing w:val="-2"/>
              </w:rPr>
              <w:t>黄志刚</w:t>
            </w:r>
          </w:p>
        </w:tc>
        <w:tc>
          <w:tcPr>
            <w:tcW w:w="669" w:type="dxa"/>
            <w:vAlign w:val="top"/>
            <w:tcBorders>
              <w:bottom w:val="single" w:color="000000" w:sz="2" w:space="0"/>
              <w:top w:val="single" w:color="000000" w:sz="2" w:space="0"/>
            </w:tcBorders>
          </w:tcPr>
          <w:p>
            <w:pPr>
              <w:rPr>
                <w:rFonts w:ascii="Arial"/>
                <w:sz w:val="21"/>
              </w:rPr>
            </w:pPr>
            <w:r/>
          </w:p>
        </w:tc>
        <w:tc>
          <w:tcPr>
            <w:tcW w:w="340"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16"/>
                <w:w w:val="94"/>
              </w:rPr>
              <w:t>校</w:t>
            </w:r>
            <w:r>
              <w:rPr>
                <w:sz w:val="18"/>
                <w:szCs w:val="18"/>
                <w:spacing w:val="-8"/>
                <w:w w:val="94"/>
              </w:rPr>
              <w:t>对</w:t>
            </w:r>
          </w:p>
        </w:tc>
        <w:tc>
          <w:tcPr>
            <w:tcW w:w="559" w:type="dxa"/>
            <w:vAlign w:val="top"/>
            <w:tcBorders>
              <w:bottom w:val="single" w:color="000000" w:sz="2" w:space="0"/>
              <w:top w:val="single" w:color="000000" w:sz="2" w:space="0"/>
            </w:tcBorders>
          </w:tcPr>
          <w:p>
            <w:pPr>
              <w:pStyle w:val="TableText"/>
              <w:ind w:left="13"/>
              <w:spacing w:before="27" w:line="193" w:lineRule="auto"/>
              <w:rPr>
                <w:sz w:val="23"/>
                <w:szCs w:val="23"/>
              </w:rPr>
            </w:pPr>
            <w:r>
              <w:rPr>
                <w:sz w:val="23"/>
                <w:szCs w:val="23"/>
                <w:spacing w:val="5"/>
              </w:rPr>
              <w:t>朱轩</w:t>
            </w:r>
          </w:p>
        </w:tc>
        <w:tc>
          <w:tcPr>
            <w:tcW w:w="689" w:type="dxa"/>
            <w:vAlign w:val="top"/>
            <w:tcBorders>
              <w:bottom w:val="single" w:color="000000" w:sz="2" w:space="0"/>
              <w:top w:val="single" w:color="000000" w:sz="2" w:space="0"/>
            </w:tcBorders>
          </w:tcPr>
          <w:p>
            <w:pPr>
              <w:ind w:firstLine="174"/>
              <w:spacing w:before="8" w:line="240" w:lineRule="exact"/>
              <w:rPr/>
            </w:pPr>
            <w:r>
              <w:rPr>
                <w:position w:val="-4"/>
              </w:rPr>
              <w:drawing>
                <wp:inline distT="0" distB="0" distL="0" distR="0">
                  <wp:extent cx="215878" cy="152161"/>
                  <wp:effectExtent l="0" t="0" r="0" b="0"/>
                  <wp:docPr id="1536" name="IM 1536"/>
                  <wp:cNvGraphicFramePr/>
                  <a:graphic>
                    <a:graphicData uri="http://schemas.openxmlformats.org/drawingml/2006/picture">
                      <pic:pic>
                        <pic:nvPicPr>
                          <pic:cNvPr id="1536" name="IM 1536"/>
                          <pic:cNvPicPr/>
                        </pic:nvPicPr>
                        <pic:blipFill>
                          <a:blip r:embed="rId700"/>
                          <a:stretch>
                            <a:fillRect/>
                          </a:stretch>
                        </pic:blipFill>
                        <pic:spPr>
                          <a:xfrm rot="0">
                            <a:off x="0" y="0"/>
                            <a:ext cx="215878" cy="152161"/>
                          </a:xfrm>
                          <a:prstGeom prst="rect">
                            <a:avLst/>
                          </a:prstGeom>
                        </pic:spPr>
                      </pic:pic>
                    </a:graphicData>
                  </a:graphic>
                </wp:inline>
              </w:drawing>
            </w:r>
          </w:p>
        </w:tc>
        <w:tc>
          <w:tcPr>
            <w:tcW w:w="340" w:type="dxa"/>
            <w:vAlign w:val="top"/>
            <w:tcBorders>
              <w:bottom w:val="single" w:color="000000" w:sz="2" w:space="0"/>
              <w:top w:val="single" w:color="000000" w:sz="2" w:space="0"/>
            </w:tcBorders>
          </w:tcPr>
          <w:p>
            <w:pPr>
              <w:pStyle w:val="TableText"/>
              <w:spacing w:before="57" w:line="216" w:lineRule="auto"/>
              <w:jc w:val="right"/>
              <w:rPr>
                <w:sz w:val="18"/>
                <w:szCs w:val="18"/>
              </w:rPr>
            </w:pPr>
            <w:r>
              <w:rPr>
                <w:sz w:val="18"/>
                <w:szCs w:val="18"/>
                <w:spacing w:val="-20"/>
                <w:w w:val="95"/>
              </w:rPr>
              <w:t>设</w:t>
            </w:r>
            <w:r>
              <w:rPr>
                <w:sz w:val="18"/>
                <w:szCs w:val="18"/>
                <w:spacing w:val="-8"/>
                <w:w w:val="95"/>
              </w:rPr>
              <w:t>计</w:t>
            </w:r>
          </w:p>
        </w:tc>
        <w:tc>
          <w:tcPr>
            <w:tcW w:w="559" w:type="dxa"/>
            <w:vAlign w:val="top"/>
            <w:tcBorders>
              <w:bottom w:val="single" w:color="000000" w:sz="2" w:space="0"/>
              <w:top w:val="single" w:color="000000" w:sz="2" w:space="0"/>
            </w:tcBorders>
          </w:tcPr>
          <w:p>
            <w:pPr>
              <w:pStyle w:val="TableText"/>
              <w:spacing w:before="56" w:line="217" w:lineRule="auto"/>
              <w:jc w:val="right"/>
              <w:rPr>
                <w:sz w:val="18"/>
                <w:szCs w:val="18"/>
              </w:rPr>
            </w:pPr>
            <w:r>
              <w:rPr>
                <w:sz w:val="18"/>
                <w:szCs w:val="18"/>
                <w:spacing w:val="-3"/>
              </w:rPr>
              <w:t>余绪尧</w:t>
            </w:r>
          </w:p>
        </w:tc>
        <w:tc>
          <w:tcPr>
            <w:tcW w:w="679" w:type="dxa"/>
            <w:vAlign w:val="top"/>
            <w:tcBorders>
              <w:bottom w:val="single" w:color="000000" w:sz="2" w:space="0"/>
              <w:top w:val="single" w:color="000000" w:sz="2" w:space="0"/>
            </w:tcBorders>
          </w:tcPr>
          <w:p>
            <w:pPr>
              <w:rPr>
                <w:rFonts w:ascii="Arial"/>
                <w:sz w:val="21"/>
              </w:rPr>
            </w:pPr>
            <w:r/>
          </w:p>
        </w:tc>
        <w:tc>
          <w:tcPr>
            <w:tcW w:w="559" w:type="dxa"/>
            <w:vAlign w:val="top"/>
            <w:tcBorders>
              <w:bottom w:val="single" w:color="000000" w:sz="2" w:space="0"/>
              <w:top w:val="single" w:color="000000" w:sz="2" w:space="0"/>
            </w:tcBorders>
          </w:tcPr>
          <w:p>
            <w:pPr>
              <w:pStyle w:val="TableText"/>
              <w:ind w:left="187"/>
              <w:spacing w:before="58" w:line="215" w:lineRule="auto"/>
              <w:rPr>
                <w:sz w:val="18"/>
                <w:szCs w:val="18"/>
              </w:rPr>
            </w:pPr>
            <w:r>
              <w:rPr>
                <w:sz w:val="18"/>
                <w:szCs w:val="18"/>
              </w:rPr>
              <w:t>页</w:t>
            </w:r>
          </w:p>
        </w:tc>
        <w:tc>
          <w:tcPr>
            <w:tcW w:w="1253" w:type="dxa"/>
            <w:vAlign w:val="top"/>
            <w:tcBorders>
              <w:bottom w:val="single" w:color="000000" w:sz="2" w:space="0"/>
              <w:top w:val="single" w:color="000000" w:sz="2" w:space="0"/>
            </w:tcBorders>
          </w:tcPr>
          <w:p>
            <w:pPr>
              <w:pStyle w:val="TableText"/>
              <w:ind w:left="388"/>
              <w:spacing w:before="87" w:line="181" w:lineRule="exact"/>
              <w:rPr>
                <w:sz w:val="23"/>
                <w:szCs w:val="23"/>
              </w:rPr>
            </w:pPr>
            <w:r>
              <w:rPr>
                <w:sz w:val="23"/>
                <w:szCs w:val="23"/>
                <w:spacing w:val="-3"/>
                <w:position w:val="-3"/>
              </w:rPr>
              <w:t>2-49</w:t>
            </w:r>
          </w:p>
        </w:tc>
      </w:tr>
    </w:tbl>
    <w:p>
      <w:pPr>
        <w:spacing w:line="14" w:lineRule="auto"/>
        <w:rPr>
          <w:rFonts w:ascii="Arial"/>
          <w:sz w:val="2"/>
        </w:rPr>
      </w:pPr>
      <w:r/>
    </w:p>
    <w:p>
      <w:pPr>
        <w:spacing w:line="14" w:lineRule="auto"/>
        <w:sectPr>
          <w:type w:val="continuous"/>
          <w:pgSz w:w="15300" w:h="11040"/>
          <w:pgMar w:top="400" w:right="0" w:bottom="400" w:left="0" w:header="0" w:footer="0" w:gutter="0"/>
          <w:cols w:equalWidth="0" w:num="3">
            <w:col w:w="1281" w:space="100"/>
            <w:col w:w="6395" w:space="100"/>
            <w:col w:w="7426" w:space="0"/>
          </w:cols>
        </w:sectPr>
        <w:rPr>
          <w:rFonts w:ascii="Arial" w:hAnsi="Arial" w:eastAsia="Arial" w:cs="Arial"/>
          <w:sz w:val="2"/>
          <w:szCs w:val="2"/>
        </w:rPr>
      </w:pPr>
    </w:p>
    <w:p>
      <w:pPr>
        <w:ind w:left="13980"/>
        <w:spacing w:before="176" w:line="118" w:lineRule="exact"/>
        <w:rPr>
          <w:rFonts w:ascii="Times New Roman" w:hAnsi="Times New Roman" w:eastAsia="Times New Roman" w:cs="Times New Roman"/>
          <w:sz w:val="17"/>
          <w:szCs w:val="17"/>
        </w:rPr>
      </w:pPr>
      <w:r>
        <w:pict>
          <v:shape id="_x0000_s1558" style="position:absolute;margin-left:30.5724pt;margin-top:-471.961pt;mso-position-vertical-relative:text;mso-position-horizontal-relative:text;width:25.4pt;height:401.1pt;z-index:256505856;" filled="false" stroked="false" type="#_x0000_t202">
            <v:fill on="false"/>
            <v:stroke on="false"/>
            <v:path/>
            <v:imagedata o:title=""/>
            <o:lock v:ext="edit" aspectratio="false"/>
            <v:textbox inset="0mm,0mm,0mm,0mm" style="layout-flow:vertical-ideographic;">
              <w:txbxContent>
                <w:p>
                  <w:pPr>
                    <w:ind w:right="20"/>
                    <w:spacing w:before="20" w:line="201" w:lineRule="auto"/>
                    <w:jc w:val="right"/>
                    <w:rPr>
                      <w:rFonts w:ascii="SimHei" w:hAnsi="SimHei" w:eastAsia="SimHei" w:cs="SimHei"/>
                      <w:sz w:val="18"/>
                      <w:szCs w:val="18"/>
                    </w:rPr>
                  </w:pPr>
                  <w:r>
                    <w:rPr>
                      <w:rFonts w:ascii="SimHei" w:hAnsi="SimHei" w:eastAsia="SimHei" w:cs="SimHei"/>
                      <w:sz w:val="18"/>
                      <w:szCs w:val="18"/>
                      <w:spacing w:val="7"/>
                      <w:position w:val="2"/>
                    </w:rPr>
                    <w:t>般</w:t>
                  </w:r>
                  <w:r>
                    <w:rPr>
                      <w:rFonts w:ascii="SimHei" w:hAnsi="SimHei" w:eastAsia="SimHei" w:cs="SimHei"/>
                      <w:sz w:val="18"/>
                      <w:szCs w:val="18"/>
                      <w:spacing w:val="-41"/>
                      <w:position w:val="2"/>
                    </w:rPr>
                    <w:t xml:space="preserve"> </w:t>
                  </w:r>
                  <w:r>
                    <w:rPr>
                      <w:rFonts w:ascii="SimHei" w:hAnsi="SimHei" w:eastAsia="SimHei" w:cs="SimHei"/>
                      <w:sz w:val="18"/>
                      <w:szCs w:val="18"/>
                      <w:spacing w:val="7"/>
                      <w:position w:val="2"/>
                    </w:rPr>
                    <w:t>构</w:t>
                  </w:r>
                  <w:r>
                    <w:rPr>
                      <w:rFonts w:ascii="SimHei" w:hAnsi="SimHei" w:eastAsia="SimHei" w:cs="SimHei"/>
                      <w:sz w:val="18"/>
                      <w:szCs w:val="18"/>
                      <w:spacing w:val="-41"/>
                      <w:position w:val="2"/>
                    </w:rPr>
                    <w:t xml:space="preserve"> </w:t>
                  </w:r>
                  <w:r>
                    <w:rPr>
                      <w:rFonts w:ascii="SimHei" w:hAnsi="SimHei" w:eastAsia="SimHei" w:cs="SimHei"/>
                      <w:sz w:val="18"/>
                      <w:szCs w:val="18"/>
                      <w:spacing w:val="7"/>
                      <w:position w:val="2"/>
                    </w:rPr>
                    <w:t>造</w:t>
                  </w:r>
                  <w:r>
                    <w:rPr>
                      <w:rFonts w:ascii="SimHei" w:hAnsi="SimHei" w:eastAsia="SimHei" w:cs="SimHei"/>
                      <w:sz w:val="18"/>
                      <w:szCs w:val="18"/>
                      <w:spacing w:val="14"/>
                      <w:position w:val="2"/>
                    </w:rPr>
                    <w:t xml:space="preserve">     </w:t>
                  </w:r>
                  <w:r>
                    <w:rPr>
                      <w:rFonts w:ascii="SimHei" w:hAnsi="SimHei" w:eastAsia="SimHei" w:cs="SimHei"/>
                      <w:sz w:val="18"/>
                      <w:szCs w:val="18"/>
                      <w:spacing w:val="7"/>
                      <w:position w:val="2"/>
                    </w:rPr>
                    <w:t>独</w:t>
                  </w:r>
                  <w:r>
                    <w:rPr>
                      <w:rFonts w:ascii="SimHei" w:hAnsi="SimHei" w:eastAsia="SimHei" w:cs="SimHei"/>
                      <w:sz w:val="18"/>
                      <w:szCs w:val="18"/>
                      <w:spacing w:val="-42"/>
                      <w:position w:val="2"/>
                    </w:rPr>
                    <w:t xml:space="preserve"> </w:t>
                  </w:r>
                  <w:r>
                    <w:rPr>
                      <w:rFonts w:ascii="SimHei" w:hAnsi="SimHei" w:eastAsia="SimHei" w:cs="SimHei"/>
                      <w:sz w:val="18"/>
                      <w:szCs w:val="18"/>
                      <w:spacing w:val="7"/>
                      <w:position w:val="2"/>
                    </w:rPr>
                    <w:t>立</w:t>
                  </w:r>
                  <w:r>
                    <w:rPr>
                      <w:rFonts w:ascii="SimHei" w:hAnsi="SimHei" w:eastAsia="SimHei" w:cs="SimHei"/>
                      <w:sz w:val="18"/>
                      <w:szCs w:val="18"/>
                      <w:spacing w:val="-47"/>
                      <w:position w:val="2"/>
                    </w:rPr>
                    <w:t xml:space="preserve"> </w:t>
                  </w:r>
                  <w:r>
                    <w:rPr>
                      <w:rFonts w:ascii="SimHei" w:hAnsi="SimHei" w:eastAsia="SimHei" w:cs="SimHei"/>
                      <w:sz w:val="18"/>
                      <w:szCs w:val="18"/>
                      <w:spacing w:val="7"/>
                      <w:position w:val="2"/>
                    </w:rPr>
                    <w:t>基</w:t>
                  </w:r>
                  <w:r>
                    <w:rPr>
                      <w:rFonts w:ascii="SimHei" w:hAnsi="SimHei" w:eastAsia="SimHei" w:cs="SimHei"/>
                      <w:sz w:val="18"/>
                      <w:szCs w:val="18"/>
                      <w:spacing w:val="-46"/>
                      <w:position w:val="2"/>
                    </w:rPr>
                    <w:t xml:space="preserve"> </w:t>
                  </w:r>
                  <w:r>
                    <w:rPr>
                      <w:rFonts w:ascii="SimHei" w:hAnsi="SimHei" w:eastAsia="SimHei" w:cs="SimHei"/>
                      <w:sz w:val="18"/>
                      <w:szCs w:val="18"/>
                      <w:spacing w:val="7"/>
                      <w:position w:val="2"/>
                    </w:rPr>
                    <w:t>础</w:t>
                  </w:r>
                  <w:r>
                    <w:rPr>
                      <w:rFonts w:ascii="SimHei" w:hAnsi="SimHei" w:eastAsia="SimHei" w:cs="SimHei"/>
                      <w:sz w:val="18"/>
                      <w:szCs w:val="18"/>
                      <w:spacing w:val="7"/>
                      <w:position w:val="2"/>
                    </w:rPr>
                    <w:t xml:space="preserve">     </w:t>
                  </w:r>
                  <w:r>
                    <w:rPr>
                      <w:rFonts w:ascii="SimHei" w:hAnsi="SimHei" w:eastAsia="SimHei" w:cs="SimHei"/>
                      <w:sz w:val="18"/>
                      <w:szCs w:val="18"/>
                      <w:spacing w:val="7"/>
                      <w:position w:val="1"/>
                    </w:rPr>
                    <w:t>条</w:t>
                  </w:r>
                  <w:r>
                    <w:rPr>
                      <w:rFonts w:ascii="SimHei" w:hAnsi="SimHei" w:eastAsia="SimHei" w:cs="SimHei"/>
                      <w:sz w:val="18"/>
                      <w:szCs w:val="18"/>
                      <w:spacing w:val="-47"/>
                      <w:position w:val="1"/>
                    </w:rPr>
                    <w:t xml:space="preserve"> </w:t>
                  </w:r>
                  <w:r>
                    <w:rPr>
                      <w:rFonts w:ascii="SimHei" w:hAnsi="SimHei" w:eastAsia="SimHei" w:cs="SimHei"/>
                      <w:sz w:val="18"/>
                      <w:szCs w:val="18"/>
                      <w:spacing w:val="7"/>
                      <w:position w:val="1"/>
                    </w:rPr>
                    <w:t>形</w:t>
                  </w:r>
                  <w:r>
                    <w:rPr>
                      <w:rFonts w:ascii="SimHei" w:hAnsi="SimHei" w:eastAsia="SimHei" w:cs="SimHei"/>
                      <w:sz w:val="18"/>
                      <w:szCs w:val="18"/>
                      <w:spacing w:val="-46"/>
                      <w:position w:val="1"/>
                    </w:rPr>
                    <w:t xml:space="preserve"> </w:t>
                  </w:r>
                  <w:r>
                    <w:rPr>
                      <w:rFonts w:ascii="SimHei" w:hAnsi="SimHei" w:eastAsia="SimHei" w:cs="SimHei"/>
                      <w:sz w:val="18"/>
                      <w:szCs w:val="18"/>
                      <w:spacing w:val="7"/>
                      <w:position w:val="1"/>
                    </w:rPr>
                    <w:t>基</w:t>
                  </w:r>
                  <w:r>
                    <w:rPr>
                      <w:rFonts w:ascii="SimHei" w:hAnsi="SimHei" w:eastAsia="SimHei" w:cs="SimHei"/>
                      <w:sz w:val="18"/>
                      <w:szCs w:val="18"/>
                      <w:spacing w:val="-47"/>
                      <w:position w:val="1"/>
                    </w:rPr>
                    <w:t xml:space="preserve"> </w:t>
                  </w:r>
                  <w:r>
                    <w:rPr>
                      <w:rFonts w:ascii="SimHei" w:hAnsi="SimHei" w:eastAsia="SimHei" w:cs="SimHei"/>
                      <w:sz w:val="18"/>
                      <w:szCs w:val="18"/>
                      <w:spacing w:val="7"/>
                      <w:position w:val="1"/>
                    </w:rPr>
                    <w:t>础</w:t>
                  </w:r>
                  <w:r>
                    <w:rPr>
                      <w:rFonts w:ascii="SimHei" w:hAnsi="SimHei" w:eastAsia="SimHei" w:cs="SimHei"/>
                      <w:sz w:val="18"/>
                      <w:szCs w:val="18"/>
                      <w:spacing w:val="7"/>
                      <w:position w:val="1"/>
                    </w:rPr>
                    <w:t xml:space="preserve">     </w:t>
                  </w:r>
                  <w:r>
                    <w:rPr>
                      <w:rFonts w:ascii="SimHei" w:hAnsi="SimHei" w:eastAsia="SimHei" w:cs="SimHei"/>
                      <w:sz w:val="18"/>
                      <w:szCs w:val="18"/>
                      <w:spacing w:val="7"/>
                    </w:rPr>
                    <w:t>筏</w:t>
                  </w:r>
                  <w:r>
                    <w:rPr>
                      <w:rFonts w:ascii="SimHei" w:hAnsi="SimHei" w:eastAsia="SimHei" w:cs="SimHei"/>
                      <w:sz w:val="18"/>
                      <w:szCs w:val="18"/>
                      <w:spacing w:val="-47"/>
                    </w:rPr>
                    <w:t xml:space="preserve"> </w:t>
                  </w:r>
                  <w:r>
                    <w:rPr>
                      <w:rFonts w:ascii="SimHei" w:hAnsi="SimHei" w:eastAsia="SimHei" w:cs="SimHei"/>
                      <w:sz w:val="18"/>
                      <w:szCs w:val="18"/>
                      <w:spacing w:val="7"/>
                    </w:rPr>
                    <w:t>形</w:t>
                  </w:r>
                  <w:r>
                    <w:rPr>
                      <w:rFonts w:ascii="SimHei" w:hAnsi="SimHei" w:eastAsia="SimHei" w:cs="SimHei"/>
                      <w:sz w:val="18"/>
                      <w:szCs w:val="18"/>
                      <w:spacing w:val="-46"/>
                    </w:rPr>
                    <w:t xml:space="preserve"> </w:t>
                  </w:r>
                  <w:r>
                    <w:rPr>
                      <w:rFonts w:ascii="SimHei" w:hAnsi="SimHei" w:eastAsia="SimHei" w:cs="SimHei"/>
                      <w:sz w:val="18"/>
                      <w:szCs w:val="18"/>
                      <w:spacing w:val="7"/>
                    </w:rPr>
                    <w:t>基</w:t>
                  </w:r>
                  <w:r>
                    <w:rPr>
                      <w:rFonts w:ascii="SimHei" w:hAnsi="SimHei" w:eastAsia="SimHei" w:cs="SimHei"/>
                      <w:sz w:val="18"/>
                      <w:szCs w:val="18"/>
                      <w:spacing w:val="-47"/>
                    </w:rPr>
                    <w:t xml:space="preserve"> </w:t>
                  </w:r>
                  <w:r>
                    <w:rPr>
                      <w:rFonts w:ascii="SimHei" w:hAnsi="SimHei" w:eastAsia="SimHei" w:cs="SimHei"/>
                      <w:sz w:val="18"/>
                      <w:szCs w:val="18"/>
                      <w:spacing w:val="7"/>
                    </w:rPr>
                    <w:t>础</w:t>
                  </w:r>
                  <w:r>
                    <w:rPr>
                      <w:rFonts w:ascii="SimHei" w:hAnsi="SimHei" w:eastAsia="SimHei" w:cs="SimHei"/>
                      <w:sz w:val="18"/>
                      <w:szCs w:val="18"/>
                      <w:spacing w:val="7"/>
                    </w:rPr>
                    <w:t xml:space="preserve">      </w:t>
                  </w:r>
                  <w:r>
                    <w:rPr>
                      <w:rFonts w:ascii="SimHei" w:hAnsi="SimHei" w:eastAsia="SimHei" w:cs="SimHei"/>
                      <w:sz w:val="18"/>
                      <w:szCs w:val="18"/>
                      <w:spacing w:val="7"/>
                      <w:position w:val="-2"/>
                    </w:rPr>
                    <w:t>桩</w:t>
                  </w:r>
                  <w:r>
                    <w:rPr>
                      <w:rFonts w:ascii="SimHei" w:hAnsi="SimHei" w:eastAsia="SimHei" w:cs="SimHei"/>
                      <w:sz w:val="18"/>
                      <w:szCs w:val="18"/>
                      <w:spacing w:val="-39"/>
                      <w:position w:val="-2"/>
                    </w:rPr>
                    <w:t xml:space="preserve"> </w:t>
                  </w:r>
                  <w:r>
                    <w:rPr>
                      <w:rFonts w:ascii="SimHei" w:hAnsi="SimHei" w:eastAsia="SimHei" w:cs="SimHei"/>
                      <w:sz w:val="18"/>
                      <w:szCs w:val="18"/>
                      <w:spacing w:val="7"/>
                      <w:position w:val="-2"/>
                    </w:rPr>
                    <w:t>基</w:t>
                  </w:r>
                  <w:r>
                    <w:rPr>
                      <w:rFonts w:ascii="SimHei" w:hAnsi="SimHei" w:eastAsia="SimHei" w:cs="SimHei"/>
                      <w:sz w:val="18"/>
                      <w:szCs w:val="18"/>
                      <w:spacing w:val="-40"/>
                      <w:position w:val="-2"/>
                    </w:rPr>
                    <w:t xml:space="preserve"> </w:t>
                  </w:r>
                  <w:r>
                    <w:rPr>
                      <w:rFonts w:ascii="SimHei" w:hAnsi="SimHei" w:eastAsia="SimHei" w:cs="SimHei"/>
                      <w:sz w:val="18"/>
                      <w:szCs w:val="18"/>
                      <w:spacing w:val="7"/>
                      <w:position w:val="-2"/>
                    </w:rPr>
                    <w:t>础</w:t>
                  </w:r>
                  <w:r>
                    <w:rPr>
                      <w:rFonts w:ascii="SimHei" w:hAnsi="SimHei" w:eastAsia="SimHei" w:cs="SimHei"/>
                      <w:sz w:val="18"/>
                      <w:szCs w:val="18"/>
                      <w:spacing w:val="17"/>
                      <w:position w:val="-2"/>
                    </w:rPr>
                    <w:t xml:space="preserve">    </w:t>
                  </w:r>
                  <w:r>
                    <w:rPr>
                      <w:rFonts w:ascii="SimHei" w:hAnsi="SimHei" w:eastAsia="SimHei" w:cs="SimHei"/>
                      <w:sz w:val="18"/>
                      <w:szCs w:val="18"/>
                      <w:spacing w:val="6"/>
                      <w:position w:val="-1"/>
                    </w:rPr>
                    <w:t>基础相关构造</w:t>
                  </w:r>
                </w:p>
                <w:p>
                  <w:pPr>
                    <w:pStyle w:val="BodyText"/>
                    <w:ind w:left="20"/>
                    <w:spacing w:line="225" w:lineRule="auto"/>
                    <w:rPr>
                      <w:sz w:val="18"/>
                      <w:szCs w:val="18"/>
                    </w:rPr>
                  </w:pPr>
                  <w:r>
                    <w:rPr>
                      <w:sz w:val="18"/>
                      <w:szCs w:val="18"/>
                      <w:spacing w:val="16"/>
                    </w:rPr>
                    <w:t>示 生 勾 言 羊</w:t>
                  </w:r>
                  <w:r>
                    <w:rPr>
                      <w:sz w:val="18"/>
                      <w:szCs w:val="18"/>
                      <w:spacing w:val="-25"/>
                    </w:rPr>
                    <w:t xml:space="preserve"> </w:t>
                  </w:r>
                  <w:r>
                    <w:rPr>
                      <w:rFonts w:ascii="SimHei" w:hAnsi="SimHei" w:eastAsia="SimHei" w:cs="SimHei"/>
                      <w:sz w:val="18"/>
                      <w:szCs w:val="18"/>
                      <w:spacing w:val="16"/>
                    </w:rPr>
                    <w:t>示圭勾岂羊图示</w:t>
                  </w:r>
                  <w:r>
                    <w:rPr>
                      <w:rFonts w:ascii="SimHei" w:hAnsi="SimHei" w:eastAsia="SimHei" w:cs="SimHei"/>
                      <w:sz w:val="18"/>
                      <w:szCs w:val="18"/>
                      <w:spacing w:val="-39"/>
                    </w:rPr>
                    <w:t xml:space="preserve"> </w:t>
                  </w:r>
                  <w:r>
                    <w:rPr>
                      <w:rFonts w:ascii="SimHei" w:hAnsi="SimHei" w:eastAsia="SimHei" w:cs="SimHei"/>
                      <w:sz w:val="18"/>
                      <w:szCs w:val="18"/>
                      <w:spacing w:val="16"/>
                    </w:rPr>
                    <w:t>主</w:t>
                  </w:r>
                  <w:r>
                    <w:rPr>
                      <w:rFonts w:ascii="SimHei" w:hAnsi="SimHei" w:eastAsia="SimHei" w:cs="SimHei"/>
                      <w:sz w:val="18"/>
                      <w:szCs w:val="18"/>
                      <w:spacing w:val="-39"/>
                    </w:rPr>
                    <w:t xml:space="preserve"> </w:t>
                  </w:r>
                  <w:r>
                    <w:rPr>
                      <w:rFonts w:ascii="SimHei" w:hAnsi="SimHei" w:eastAsia="SimHei" w:cs="SimHei"/>
                      <w:sz w:val="18"/>
                      <w:szCs w:val="18"/>
                      <w:spacing w:val="16"/>
                    </w:rPr>
                    <w:t>勾</w:t>
                  </w:r>
                  <w:r>
                    <w:rPr>
                      <w:rFonts w:ascii="SimHei" w:hAnsi="SimHei" w:eastAsia="SimHei" w:cs="SimHei"/>
                      <w:sz w:val="18"/>
                      <w:szCs w:val="18"/>
                      <w:spacing w:val="-39"/>
                    </w:rPr>
                    <w:t xml:space="preserve"> </w:t>
                  </w:r>
                  <w:r>
                    <w:rPr>
                      <w:rFonts w:ascii="SimHei" w:hAnsi="SimHei" w:eastAsia="SimHei" w:cs="SimHei"/>
                      <w:sz w:val="18"/>
                      <w:szCs w:val="18"/>
                      <w:spacing w:val="16"/>
                    </w:rPr>
                    <w:t>吉</w:t>
                  </w:r>
                  <w:r>
                    <w:rPr>
                      <w:rFonts w:ascii="SimHei" w:hAnsi="SimHei" w:eastAsia="SimHei" w:cs="SimHei"/>
                      <w:sz w:val="18"/>
                      <w:szCs w:val="18"/>
                      <w:spacing w:val="-39"/>
                    </w:rPr>
                    <w:t xml:space="preserve"> </w:t>
                  </w:r>
                  <w:r>
                    <w:rPr>
                      <w:rFonts w:ascii="SimHei" w:hAnsi="SimHei" w:eastAsia="SimHei" w:cs="SimHei"/>
                      <w:sz w:val="18"/>
                      <w:szCs w:val="18"/>
                      <w:spacing w:val="16"/>
                    </w:rPr>
                    <w:t>羊</w:t>
                  </w:r>
                  <w:r>
                    <w:rPr>
                      <w:rFonts w:ascii="SimHei" w:hAnsi="SimHei" w:eastAsia="SimHei" w:cs="SimHei"/>
                      <w:sz w:val="18"/>
                      <w:szCs w:val="18"/>
                      <w:spacing w:val="-39"/>
                    </w:rPr>
                    <w:t xml:space="preserve"> </w:t>
                  </w:r>
                  <w:r>
                    <w:rPr>
                      <w:rFonts w:ascii="SimHei" w:hAnsi="SimHei" w:eastAsia="SimHei" w:cs="SimHei"/>
                      <w:sz w:val="18"/>
                      <w:szCs w:val="18"/>
                      <w:spacing w:val="16"/>
                    </w:rPr>
                    <w:t>图</w:t>
                  </w:r>
                  <w:r>
                    <w:rPr>
                      <w:rFonts w:ascii="SimHei" w:hAnsi="SimHei" w:eastAsia="SimHei" w:cs="SimHei"/>
                      <w:sz w:val="18"/>
                      <w:szCs w:val="18"/>
                      <w:spacing w:val="-18"/>
                    </w:rPr>
                    <w:t xml:space="preserve"> </w:t>
                  </w:r>
                  <w:r>
                    <w:rPr>
                      <w:sz w:val="18"/>
                      <w:szCs w:val="18"/>
                      <w:spacing w:val="16"/>
                    </w:rPr>
                    <w:t>示主匀吉羊5三示主勾专手引二不主勾气业司</w:t>
                  </w:r>
                </w:p>
              </w:txbxContent>
            </v:textbox>
          </v:shape>
        </w:pict>
      </w:r>
      <w:r>
        <w:rPr>
          <w:rFonts w:ascii="Times New Roman" w:hAnsi="Times New Roman" w:eastAsia="Times New Roman" w:cs="Times New Roman"/>
          <w:sz w:val="17"/>
          <w:szCs w:val="17"/>
          <w:spacing w:val="-5"/>
          <w:position w:val="-2"/>
        </w:rPr>
        <w:t>105</w:t>
      </w:r>
    </w:p>
    <w:p>
      <w:pPr>
        <w:spacing w:line="11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253" w:lineRule="auto"/>
        <w:rPr>
          <w:rFonts w:ascii="Arial"/>
          <w:sz w:val="21"/>
        </w:rPr>
      </w:pPr>
      <w:r/>
    </w:p>
    <w:p>
      <w:pPr>
        <w:spacing w:line="253" w:lineRule="auto"/>
        <w:rPr>
          <w:rFonts w:ascii="Arial"/>
          <w:sz w:val="21"/>
        </w:rPr>
      </w:pPr>
      <w:r>
        <w:pict>
          <v:shape id="_x0000_s1560" style="position:absolute;margin-left:709.436pt;margin-top:7.24042pt;mso-position-vertical-relative:text;mso-position-horizontal-relative:text;width:25.65pt;height:402.2pt;z-index:256562176;" filled="false" stroked="false" type="#_x0000_t202">
            <v:fill on="false"/>
            <v:stroke on="false"/>
            <v:path/>
            <v:imagedata o:title=""/>
            <o:lock v:ext="edit" aspectratio="false"/>
            <v:textbox inset="0mm,0mm,0mm,0mm" style="layout-flow:vertical-ideographic;">
              <w:txbxContent>
                <w:p>
                  <w:pPr>
                    <w:pStyle w:val="BodyText"/>
                    <w:ind w:left="327"/>
                    <w:spacing w:before="19" w:line="160" w:lineRule="auto"/>
                    <w:rPr>
                      <w:sz w:val="18"/>
                      <w:szCs w:val="18"/>
                    </w:rPr>
                  </w:pPr>
                  <w:r>
                    <w:rPr>
                      <w:sz w:val="18"/>
                      <w:szCs w:val="18"/>
                      <w:spacing w:val="-2"/>
                    </w:rPr>
                    <w:t>工舟本大</w:t>
                  </w:r>
                  <w:r>
                    <w:rPr>
                      <w:sz w:val="18"/>
                      <w:szCs w:val="18"/>
                      <w:spacing w:val="2"/>
                    </w:rPr>
                    <w:t xml:space="preserve">      </w:t>
                  </w:r>
                  <w:r>
                    <w:rPr>
                      <w:sz w:val="18"/>
                      <w:szCs w:val="18"/>
                      <w:position w:val="-6"/>
                    </w:rPr>
                    <w:drawing>
                      <wp:inline distT="0" distB="0" distL="0" distR="0">
                        <wp:extent cx="82532" cy="517542"/>
                        <wp:effectExtent l="0" t="0" r="0" b="0"/>
                        <wp:docPr id="1538" name="IM 1538"/>
                        <wp:cNvGraphicFramePr/>
                        <a:graphic>
                          <a:graphicData uri="http://schemas.openxmlformats.org/drawingml/2006/picture">
                            <pic:pic>
                              <pic:nvPicPr>
                                <pic:cNvPr id="1538" name="IM 1538"/>
                                <pic:cNvPicPr/>
                              </pic:nvPicPr>
                              <pic:blipFill>
                                <a:blip r:embed="rId701"/>
                                <a:stretch>
                                  <a:fillRect/>
                                </a:stretch>
                              </pic:blipFill>
                              <pic:spPr>
                                <a:xfrm rot="0">
                                  <a:off x="0" y="0"/>
                                  <a:ext cx="82532" cy="517542"/>
                                </a:xfrm>
                                <a:prstGeom prst="rect">
                                  <a:avLst/>
                                </a:prstGeom>
                              </pic:spPr>
                            </pic:pic>
                          </a:graphicData>
                        </a:graphic>
                      </wp:inline>
                    </w:drawing>
                  </w:r>
                  <w:r>
                    <w:rPr>
                      <w:sz w:val="18"/>
                      <w:szCs w:val="18"/>
                      <w:spacing w:val="2"/>
                    </w:rPr>
                    <w:t xml:space="preserve">        </w:t>
                  </w:r>
                  <w:r>
                    <w:rPr>
                      <w:sz w:val="18"/>
                      <w:szCs w:val="18"/>
                      <w:spacing w:val="-2"/>
                    </w:rPr>
                    <w:t>开世古</w:t>
                  </w:r>
                  <w:r>
                    <w:rPr>
                      <w:rFonts w:ascii="FangSong" w:hAnsi="FangSong" w:eastAsia="FangSong" w:cs="FangSong"/>
                      <w:sz w:val="19"/>
                      <w:szCs w:val="19"/>
                      <w:spacing w:val="-2"/>
                    </w:rPr>
                    <w:t>石</w:t>
                  </w:r>
                  <w:r>
                    <w:rPr>
                      <w:rFonts w:ascii="FangSong" w:hAnsi="FangSong" w:eastAsia="FangSong" w:cs="FangSong"/>
                      <w:sz w:val="19"/>
                      <w:szCs w:val="19"/>
                      <w:spacing w:val="4"/>
                    </w:rPr>
                    <w:t xml:space="preserve">     </w:t>
                  </w:r>
                  <w:r>
                    <w:rPr>
                      <w:sz w:val="19"/>
                      <w:szCs w:val="19"/>
                      <w:position w:val="-3"/>
                    </w:rPr>
                    <w:drawing>
                      <wp:inline distT="0" distB="0" distL="0" distR="0">
                        <wp:extent cx="76169" cy="126958"/>
                        <wp:effectExtent l="0" t="0" r="0" b="0"/>
                        <wp:docPr id="1540" name="IM 1540"/>
                        <wp:cNvGraphicFramePr/>
                        <a:graphic>
                          <a:graphicData uri="http://schemas.openxmlformats.org/drawingml/2006/picture">
                            <pic:pic>
                              <pic:nvPicPr>
                                <pic:cNvPr id="1540" name="IM 1540"/>
                                <pic:cNvPicPr/>
                              </pic:nvPicPr>
                              <pic:blipFill>
                                <a:blip r:embed="rId702"/>
                                <a:stretch>
                                  <a:fillRect/>
                                </a:stretch>
                              </pic:blipFill>
                              <pic:spPr>
                                <a:xfrm rot="0">
                                  <a:off x="0" y="0"/>
                                  <a:ext cx="76169" cy="126958"/>
                                </a:xfrm>
                                <a:prstGeom prst="rect">
                                  <a:avLst/>
                                </a:prstGeom>
                              </pic:spPr>
                            </pic:pic>
                          </a:graphicData>
                        </a:graphic>
                      </wp:inline>
                    </w:drawing>
                  </w:r>
                  <w:r>
                    <w:rPr>
                      <w:rFonts w:ascii="FangSong" w:hAnsi="FangSong" w:eastAsia="FangSong" w:cs="FangSong"/>
                      <w:sz w:val="19"/>
                      <w:szCs w:val="19"/>
                      <w:spacing w:val="4"/>
                    </w:rPr>
                    <w:t xml:space="preserve">            </w:t>
                  </w:r>
                  <w:r>
                    <w:rPr>
                      <w:rFonts w:ascii="FZYaoTi" w:hAnsi="FZYaoTi" w:eastAsia="FZYaoTi" w:cs="FZYaoTi"/>
                      <w:sz w:val="18"/>
                      <w:szCs w:val="18"/>
                      <w:spacing w:val="-2"/>
                      <w:position w:val="3"/>
                    </w:rPr>
                    <w:t>末      正           </w:t>
                  </w:r>
                  <w:r>
                    <w:rPr>
                      <w:rFonts w:ascii="FZYaoTi" w:hAnsi="FZYaoTi" w:eastAsia="FZYaoTi" w:cs="FZYaoTi"/>
                      <w:sz w:val="18"/>
                      <w:szCs w:val="18"/>
                      <w:spacing w:val="-3"/>
                      <w:position w:val="3"/>
                    </w:rPr>
                    <w:t xml:space="preserve">   </w:t>
                  </w:r>
                  <w:r>
                    <w:rPr>
                      <w:sz w:val="18"/>
                      <w:szCs w:val="18"/>
                      <w:spacing w:val="-3"/>
                      <w:position w:val="3"/>
                    </w:rPr>
                    <w:t>m</w:t>
                  </w:r>
                  <w:r>
                    <w:rPr>
                      <w:sz w:val="18"/>
                      <w:szCs w:val="18"/>
                      <w:spacing w:val="60"/>
                      <w:position w:val="3"/>
                    </w:rPr>
                    <w:t xml:space="preserve"> </w:t>
                  </w:r>
                  <w:r>
                    <w:rPr>
                      <w:sz w:val="18"/>
                      <w:szCs w:val="18"/>
                      <w:spacing w:val="-3"/>
                      <w:position w:val="3"/>
                    </w:rPr>
                    <w:t>4</w:t>
                  </w:r>
                  <w:r>
                    <w:rPr>
                      <w:sz w:val="18"/>
                      <w:szCs w:val="18"/>
                      <w:spacing w:val="53"/>
                      <w:position w:val="3"/>
                    </w:rPr>
                    <w:t xml:space="preserve"> </w:t>
                  </w:r>
                  <w:r>
                    <w:rPr>
                      <w:sz w:val="18"/>
                      <w:szCs w:val="18"/>
                      <w:spacing w:val="-3"/>
                      <w:position w:val="1"/>
                    </w:rPr>
                    <w:t>n</w:t>
                  </w:r>
                  <w:r>
                    <w:rPr>
                      <w:sz w:val="18"/>
                      <w:szCs w:val="18"/>
                      <w:spacing w:val="54"/>
                      <w:position w:val="1"/>
                    </w:rPr>
                    <w:t xml:space="preserve"> </w:t>
                  </w:r>
                  <w:r>
                    <w:rPr>
                      <w:sz w:val="18"/>
                      <w:szCs w:val="18"/>
                      <w:spacing w:val="-3"/>
                      <w:position w:val="3"/>
                    </w:rPr>
                    <w:t>十</w:t>
                  </w:r>
                </w:p>
                <w:p>
                  <w:pPr>
                    <w:ind w:left="19"/>
                    <w:spacing w:before="53" w:line="205" w:lineRule="auto"/>
                    <w:rPr>
                      <w:rFonts w:ascii="SimHei" w:hAnsi="SimHei" w:eastAsia="SimHei" w:cs="SimHei"/>
                      <w:sz w:val="18"/>
                      <w:szCs w:val="18"/>
                    </w:rPr>
                  </w:pPr>
                  <w:r>
                    <w:rPr>
                      <w:rFonts w:ascii="SimHei" w:hAnsi="SimHei" w:eastAsia="SimHei" w:cs="SimHei"/>
                      <w:sz w:val="18"/>
                      <w:szCs w:val="18"/>
                      <w:spacing w:val="42"/>
                    </w:rPr>
                    <w:t>标准构造详图标准构造详图标准构造详图标准构造详图标准构造详图标准构造详图</w:t>
                  </w:r>
                </w:p>
              </w:txbxContent>
            </v:textbox>
          </v:shape>
        </w:pict>
      </w:r>
      <w:r/>
    </w:p>
    <w:p>
      <w:pPr>
        <w:spacing w:line="253" w:lineRule="auto"/>
        <w:rPr>
          <w:rFonts w:ascii="Arial"/>
          <w:sz w:val="21"/>
        </w:rPr>
      </w:pPr>
      <w:r>
        <w:pict>
          <v:shape id="_x0000_s1562" style="position:absolute;margin-left:10.1879pt;margin-top:2.01413pt;mso-position-vertical-relative:text;mso-position-horizontal-relative:text;width:14.05pt;height:398.7pt;z-index:256564224;" filled="false" stroked="false" type="#_x0000_t202">
            <v:fill on="false"/>
            <v:stroke on="false"/>
            <v:path/>
            <v:imagedata o:title=""/>
            <o:lock v:ext="edit" aspectratio="false"/>
            <v:textbox inset="0mm,0mm,0mm,0mm" style="layout-flow:vertical-ideographic;">
              <w:txbxContent>
                <w:p>
                  <w:pPr>
                    <w:ind w:left="20"/>
                    <w:spacing w:before="19"/>
                    <w:rPr>
                      <w:rFonts w:ascii="SimHei" w:hAnsi="SimHei" w:eastAsia="SimHei" w:cs="SimHei"/>
                      <w:sz w:val="18"/>
                      <w:szCs w:val="18"/>
                    </w:rPr>
                  </w:pPr>
                  <w:r>
                    <w:rPr>
                      <w:rFonts w:ascii="SimHei" w:hAnsi="SimHei" w:eastAsia="SimHei" w:cs="SimHei"/>
                      <w:sz w:val="18"/>
                      <w:szCs w:val="18"/>
                      <w:spacing w:val="16"/>
                    </w:rPr>
                    <w:t>标准构造详图</w:t>
                  </w:r>
                  <w:r>
                    <w:rPr>
                      <w:rFonts w:ascii="SimHei" w:hAnsi="SimHei" w:eastAsia="SimHei" w:cs="SimHei"/>
                      <w:sz w:val="18"/>
                      <w:szCs w:val="18"/>
                      <w:spacing w:val="-44"/>
                    </w:rPr>
                    <w:t xml:space="preserve"> </w:t>
                  </w:r>
                  <w:r>
                    <w:rPr>
                      <w:rFonts w:ascii="SimHei" w:hAnsi="SimHei" w:eastAsia="SimHei" w:cs="SimHei"/>
                      <w:sz w:val="18"/>
                      <w:szCs w:val="18"/>
                      <w:spacing w:val="16"/>
                    </w:rPr>
                    <w:t>标准构造详图</w:t>
                  </w:r>
                  <w:r>
                    <w:rPr>
                      <w:rFonts w:ascii="SimHei" w:hAnsi="SimHei" w:eastAsia="SimHei" w:cs="SimHei"/>
                      <w:sz w:val="18"/>
                      <w:szCs w:val="18"/>
                      <w:spacing w:val="-45"/>
                    </w:rPr>
                    <w:t xml:space="preserve"> </w:t>
                  </w:r>
                  <w:r>
                    <w:rPr>
                      <w:rFonts w:ascii="SimHei" w:hAnsi="SimHei" w:eastAsia="SimHei" w:cs="SimHei"/>
                      <w:sz w:val="18"/>
                      <w:szCs w:val="18"/>
                      <w:spacing w:val="16"/>
                    </w:rPr>
                    <w:t>标准构造详图</w:t>
                  </w:r>
                  <w:r>
                    <w:rPr>
                      <w:rFonts w:ascii="SimHei" w:hAnsi="SimHei" w:eastAsia="SimHei" w:cs="SimHei"/>
                      <w:sz w:val="18"/>
                      <w:szCs w:val="18"/>
                      <w:spacing w:val="-24"/>
                    </w:rPr>
                    <w:t xml:space="preserve"> </w:t>
                  </w:r>
                  <w:r>
                    <w:rPr>
                      <w:rFonts w:ascii="SimHei" w:hAnsi="SimHei" w:eastAsia="SimHei" w:cs="SimHei"/>
                      <w:sz w:val="18"/>
                      <w:szCs w:val="18"/>
                      <w:spacing w:val="16"/>
                    </w:rPr>
                    <w:t>标</w:t>
                  </w:r>
                  <w:r>
                    <w:rPr>
                      <w:rFonts w:ascii="SimHei" w:hAnsi="SimHei" w:eastAsia="SimHei" w:cs="SimHei"/>
                      <w:sz w:val="18"/>
                      <w:szCs w:val="18"/>
                      <w:spacing w:val="-41"/>
                    </w:rPr>
                    <w:t xml:space="preserve"> </w:t>
                  </w:r>
                  <w:r>
                    <w:rPr>
                      <w:rFonts w:ascii="SimHei" w:hAnsi="SimHei" w:eastAsia="SimHei" w:cs="SimHei"/>
                      <w:sz w:val="18"/>
                      <w:szCs w:val="18"/>
                      <w:spacing w:val="16"/>
                    </w:rPr>
                    <w:t>准</w:t>
                  </w:r>
                  <w:r>
                    <w:rPr>
                      <w:rFonts w:ascii="SimHei" w:hAnsi="SimHei" w:eastAsia="SimHei" w:cs="SimHei"/>
                      <w:sz w:val="18"/>
                      <w:szCs w:val="18"/>
                      <w:spacing w:val="-41"/>
                    </w:rPr>
                    <w:t xml:space="preserve"> </w:t>
                  </w:r>
                  <w:r>
                    <w:rPr>
                      <w:rFonts w:ascii="SimHei" w:hAnsi="SimHei" w:eastAsia="SimHei" w:cs="SimHei"/>
                      <w:sz w:val="18"/>
                      <w:szCs w:val="18"/>
                      <w:spacing w:val="16"/>
                    </w:rPr>
                    <w:t>构</w:t>
                  </w:r>
                  <w:r>
                    <w:rPr>
                      <w:rFonts w:ascii="SimHei" w:hAnsi="SimHei" w:eastAsia="SimHei" w:cs="SimHei"/>
                      <w:sz w:val="18"/>
                      <w:szCs w:val="18"/>
                      <w:spacing w:val="-41"/>
                    </w:rPr>
                    <w:t xml:space="preserve"> </w:t>
                  </w:r>
                  <w:r>
                    <w:rPr>
                      <w:rFonts w:ascii="SimHei" w:hAnsi="SimHei" w:eastAsia="SimHei" w:cs="SimHei"/>
                      <w:sz w:val="18"/>
                      <w:szCs w:val="18"/>
                      <w:spacing w:val="16"/>
                    </w:rPr>
                    <w:t>造</w:t>
                  </w:r>
                  <w:r>
                    <w:rPr>
                      <w:rFonts w:ascii="SimHei" w:hAnsi="SimHei" w:eastAsia="SimHei" w:cs="SimHei"/>
                      <w:sz w:val="18"/>
                      <w:szCs w:val="18"/>
                      <w:spacing w:val="-41"/>
                    </w:rPr>
                    <w:t xml:space="preserve"> </w:t>
                  </w:r>
                  <w:r>
                    <w:rPr>
                      <w:rFonts w:ascii="SimHei" w:hAnsi="SimHei" w:eastAsia="SimHei" w:cs="SimHei"/>
                      <w:sz w:val="18"/>
                      <w:szCs w:val="18"/>
                      <w:spacing w:val="16"/>
                    </w:rPr>
                    <w:t>详</w:t>
                  </w:r>
                  <w:r>
                    <w:rPr>
                      <w:rFonts w:ascii="SimHei" w:hAnsi="SimHei" w:eastAsia="SimHei" w:cs="SimHei"/>
                      <w:sz w:val="18"/>
                      <w:szCs w:val="18"/>
                      <w:spacing w:val="-42"/>
                    </w:rPr>
                    <w:t xml:space="preserve"> </w:t>
                  </w:r>
                  <w:r>
                    <w:rPr>
                      <w:rFonts w:ascii="SimHei" w:hAnsi="SimHei" w:eastAsia="SimHei" w:cs="SimHei"/>
                      <w:sz w:val="18"/>
                      <w:szCs w:val="18"/>
                      <w:spacing w:val="15"/>
                    </w:rPr>
                    <w:t>图标</w:t>
                  </w:r>
                  <w:r>
                    <w:rPr>
                      <w:rFonts w:ascii="SimHei" w:hAnsi="SimHei" w:eastAsia="SimHei" w:cs="SimHei"/>
                      <w:sz w:val="18"/>
                      <w:szCs w:val="18"/>
                      <w:spacing w:val="-41"/>
                    </w:rPr>
                    <w:t xml:space="preserve"> </w:t>
                  </w:r>
                  <w:r>
                    <w:rPr>
                      <w:rFonts w:ascii="SimHei" w:hAnsi="SimHei" w:eastAsia="SimHei" w:cs="SimHei"/>
                      <w:sz w:val="18"/>
                      <w:szCs w:val="18"/>
                      <w:spacing w:val="15"/>
                    </w:rPr>
                    <w:t>准</w:t>
                  </w:r>
                  <w:r>
                    <w:rPr>
                      <w:rFonts w:ascii="SimHei" w:hAnsi="SimHei" w:eastAsia="SimHei" w:cs="SimHei"/>
                      <w:sz w:val="18"/>
                      <w:szCs w:val="18"/>
                      <w:spacing w:val="-41"/>
                    </w:rPr>
                    <w:t xml:space="preserve"> </w:t>
                  </w:r>
                  <w:r>
                    <w:rPr>
                      <w:rFonts w:ascii="SimHei" w:hAnsi="SimHei" w:eastAsia="SimHei" w:cs="SimHei"/>
                      <w:sz w:val="18"/>
                      <w:szCs w:val="18"/>
                      <w:spacing w:val="15"/>
                    </w:rPr>
                    <w:t>构</w:t>
                  </w:r>
                  <w:r>
                    <w:rPr>
                      <w:rFonts w:ascii="SimHei" w:hAnsi="SimHei" w:eastAsia="SimHei" w:cs="SimHei"/>
                      <w:sz w:val="18"/>
                      <w:szCs w:val="18"/>
                      <w:spacing w:val="-41"/>
                    </w:rPr>
                    <w:t xml:space="preserve"> </w:t>
                  </w:r>
                  <w:r>
                    <w:rPr>
                      <w:rFonts w:ascii="SimHei" w:hAnsi="SimHei" w:eastAsia="SimHei" w:cs="SimHei"/>
                      <w:sz w:val="18"/>
                      <w:szCs w:val="18"/>
                      <w:spacing w:val="15"/>
                    </w:rPr>
                    <w:t>造</w:t>
                  </w:r>
                  <w:r>
                    <w:rPr>
                      <w:rFonts w:ascii="SimHei" w:hAnsi="SimHei" w:eastAsia="SimHei" w:cs="SimHei"/>
                      <w:sz w:val="18"/>
                      <w:szCs w:val="18"/>
                      <w:spacing w:val="-41"/>
                    </w:rPr>
                    <w:t xml:space="preserve"> </w:t>
                  </w:r>
                  <w:r>
                    <w:rPr>
                      <w:rFonts w:ascii="SimHei" w:hAnsi="SimHei" w:eastAsia="SimHei" w:cs="SimHei"/>
                      <w:sz w:val="18"/>
                      <w:szCs w:val="18"/>
                      <w:spacing w:val="15"/>
                    </w:rPr>
                    <w:t>详</w:t>
                  </w:r>
                  <w:r>
                    <w:rPr>
                      <w:rFonts w:ascii="SimHei" w:hAnsi="SimHei" w:eastAsia="SimHei" w:cs="SimHei"/>
                      <w:sz w:val="18"/>
                      <w:szCs w:val="18"/>
                      <w:spacing w:val="-42"/>
                    </w:rPr>
                    <w:t xml:space="preserve"> </w:t>
                  </w:r>
                  <w:r>
                    <w:rPr>
                      <w:rFonts w:ascii="SimHei" w:hAnsi="SimHei" w:eastAsia="SimHei" w:cs="SimHei"/>
                      <w:sz w:val="18"/>
                      <w:szCs w:val="18"/>
                      <w:spacing w:val="15"/>
                    </w:rPr>
                    <w:t>图标</w:t>
                  </w:r>
                  <w:r>
                    <w:rPr>
                      <w:rFonts w:ascii="SimHei" w:hAnsi="SimHei" w:eastAsia="SimHei" w:cs="SimHei"/>
                      <w:sz w:val="18"/>
                      <w:szCs w:val="18"/>
                      <w:spacing w:val="-41"/>
                    </w:rPr>
                    <w:t xml:space="preserve"> </w:t>
                  </w:r>
                  <w:r>
                    <w:rPr>
                      <w:rFonts w:ascii="SimHei" w:hAnsi="SimHei" w:eastAsia="SimHei" w:cs="SimHei"/>
                      <w:sz w:val="18"/>
                      <w:szCs w:val="18"/>
                      <w:spacing w:val="15"/>
                    </w:rPr>
                    <w:t>准</w:t>
                  </w:r>
                  <w:r>
                    <w:rPr>
                      <w:rFonts w:ascii="SimHei" w:hAnsi="SimHei" w:eastAsia="SimHei" w:cs="SimHei"/>
                      <w:sz w:val="18"/>
                      <w:szCs w:val="18"/>
                      <w:spacing w:val="-41"/>
                    </w:rPr>
                    <w:t xml:space="preserve"> </w:t>
                  </w:r>
                  <w:r>
                    <w:rPr>
                      <w:rFonts w:ascii="SimHei" w:hAnsi="SimHei" w:eastAsia="SimHei" w:cs="SimHei"/>
                      <w:sz w:val="18"/>
                      <w:szCs w:val="18"/>
                      <w:spacing w:val="15"/>
                    </w:rPr>
                    <w:t>构</w:t>
                  </w:r>
                  <w:r>
                    <w:rPr>
                      <w:rFonts w:ascii="SimHei" w:hAnsi="SimHei" w:eastAsia="SimHei" w:cs="SimHei"/>
                      <w:sz w:val="18"/>
                      <w:szCs w:val="18"/>
                      <w:spacing w:val="-41"/>
                    </w:rPr>
                    <w:t xml:space="preserve"> </w:t>
                  </w:r>
                  <w:r>
                    <w:rPr>
                      <w:rFonts w:ascii="SimHei" w:hAnsi="SimHei" w:eastAsia="SimHei" w:cs="SimHei"/>
                      <w:sz w:val="18"/>
                      <w:szCs w:val="18"/>
                      <w:spacing w:val="15"/>
                    </w:rPr>
                    <w:t>造</w:t>
                  </w:r>
                  <w:r>
                    <w:rPr>
                      <w:rFonts w:ascii="SimHei" w:hAnsi="SimHei" w:eastAsia="SimHei" w:cs="SimHei"/>
                      <w:sz w:val="18"/>
                      <w:szCs w:val="18"/>
                      <w:spacing w:val="-41"/>
                    </w:rPr>
                    <w:t xml:space="preserve"> </w:t>
                  </w:r>
                  <w:r>
                    <w:rPr>
                      <w:rFonts w:ascii="SimHei" w:hAnsi="SimHei" w:eastAsia="SimHei" w:cs="SimHei"/>
                      <w:sz w:val="18"/>
                      <w:szCs w:val="18"/>
                      <w:spacing w:val="15"/>
                    </w:rPr>
                    <w:t>详</w:t>
                  </w:r>
                  <w:r>
                    <w:rPr>
                      <w:rFonts w:ascii="SimHei" w:hAnsi="SimHei" w:eastAsia="SimHei" w:cs="SimHei"/>
                      <w:sz w:val="18"/>
                      <w:szCs w:val="18"/>
                      <w:spacing w:val="-42"/>
                    </w:rPr>
                    <w:t xml:space="preserve"> </w:t>
                  </w:r>
                  <w:r>
                    <w:rPr>
                      <w:rFonts w:ascii="SimHei" w:hAnsi="SimHei" w:eastAsia="SimHei" w:cs="SimHei"/>
                      <w:sz w:val="18"/>
                      <w:szCs w:val="18"/>
                      <w:spacing w:val="15"/>
                    </w:rPr>
                    <w:t>图</w:t>
                  </w:r>
                </w:p>
              </w:txbxContent>
            </v:textbox>
          </v:shape>
        </w:pict>
      </w:r>
      <w:r/>
    </w:p>
    <w:p>
      <w:pPr>
        <w:spacing w:line="254" w:lineRule="auto"/>
        <w:rPr>
          <w:rFonts w:ascii="Arial"/>
          <w:sz w:val="21"/>
        </w:rPr>
      </w:pPr>
      <w:r>
        <w:pict>
          <v:shape id="_x0000_s1564" style="position:absolute;margin-left:25.8128pt;margin-top:8.28598pt;mso-position-vertical-relative:text;mso-position-horizontal-relative:text;width:12.2pt;height:380.9pt;z-index:256565248;" filled="false" stroked="false" type="#_x0000_t202">
            <v:fill on="false"/>
            <v:stroke on="false"/>
            <v:path/>
            <v:imagedata o:title=""/>
            <o:lock v:ext="edit" aspectratio="false"/>
            <v:textbox inset="0mm,0mm,0mm,0mm" style="layout-flow:vertical-ideographic;">
              <w:txbxContent>
                <w:p>
                  <w:pPr>
                    <w:ind w:left="20"/>
                    <w:spacing w:before="19" w:line="183" w:lineRule="auto"/>
                    <w:rPr>
                      <w:rFonts w:ascii="SimHei" w:hAnsi="SimHei" w:eastAsia="SimHei" w:cs="SimHei"/>
                      <w:sz w:val="18"/>
                      <w:szCs w:val="18"/>
                    </w:rPr>
                  </w:pPr>
                  <w:r>
                    <w:rPr>
                      <w:rFonts w:ascii="SimHei" w:hAnsi="SimHei" w:eastAsia="SimHei" w:cs="SimHei"/>
                      <w:sz w:val="18"/>
                      <w:szCs w:val="18"/>
                      <w:spacing w:val="7"/>
                    </w:rPr>
                    <w:t>般</w:t>
                  </w:r>
                  <w:r>
                    <w:rPr>
                      <w:rFonts w:ascii="SimHei" w:hAnsi="SimHei" w:eastAsia="SimHei" w:cs="SimHei"/>
                      <w:sz w:val="18"/>
                      <w:szCs w:val="18"/>
                      <w:spacing w:val="-37"/>
                    </w:rPr>
                    <w:t xml:space="preserve"> </w:t>
                  </w:r>
                  <w:r>
                    <w:rPr>
                      <w:rFonts w:ascii="SimHei" w:hAnsi="SimHei" w:eastAsia="SimHei" w:cs="SimHei"/>
                      <w:sz w:val="18"/>
                      <w:szCs w:val="18"/>
                      <w:spacing w:val="7"/>
                    </w:rPr>
                    <w:t>构</w:t>
                  </w:r>
                  <w:r>
                    <w:rPr>
                      <w:rFonts w:ascii="SimHei" w:hAnsi="SimHei" w:eastAsia="SimHei" w:cs="SimHei"/>
                      <w:sz w:val="18"/>
                      <w:szCs w:val="18"/>
                      <w:spacing w:val="-36"/>
                    </w:rPr>
                    <w:t xml:space="preserve"> </w:t>
                  </w:r>
                  <w:r>
                    <w:rPr>
                      <w:rFonts w:ascii="SimHei" w:hAnsi="SimHei" w:eastAsia="SimHei" w:cs="SimHei"/>
                      <w:sz w:val="18"/>
                      <w:szCs w:val="18"/>
                      <w:spacing w:val="7"/>
                    </w:rPr>
                    <w:t>造</w:t>
                  </w:r>
                  <w:r>
                    <w:rPr>
                      <w:rFonts w:ascii="SimHei" w:hAnsi="SimHei" w:eastAsia="SimHei" w:cs="SimHei"/>
                      <w:sz w:val="18"/>
                      <w:szCs w:val="18"/>
                      <w:spacing w:val="7"/>
                    </w:rPr>
                    <w:t xml:space="preserve">     </w:t>
                  </w:r>
                  <w:r>
                    <w:rPr>
                      <w:rFonts w:ascii="SimHei" w:hAnsi="SimHei" w:eastAsia="SimHei" w:cs="SimHei"/>
                      <w:sz w:val="18"/>
                      <w:szCs w:val="18"/>
                      <w:spacing w:val="7"/>
                      <w:position w:val="-1"/>
                    </w:rPr>
                    <w:t>独</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立</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基</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础</w:t>
                  </w:r>
                  <w:r>
                    <w:rPr>
                      <w:rFonts w:ascii="SimHei" w:hAnsi="SimHei" w:eastAsia="SimHei" w:cs="SimHei"/>
                      <w:sz w:val="18"/>
                      <w:szCs w:val="18"/>
                      <w:spacing w:val="7"/>
                      <w:position w:val="-1"/>
                    </w:rPr>
                    <w:t xml:space="preserve">     </w:t>
                  </w:r>
                  <w:r>
                    <w:rPr>
                      <w:rFonts w:ascii="SimHei" w:hAnsi="SimHei" w:eastAsia="SimHei" w:cs="SimHei"/>
                      <w:sz w:val="18"/>
                      <w:szCs w:val="18"/>
                      <w:spacing w:val="7"/>
                    </w:rPr>
                    <w:t>条</w:t>
                  </w:r>
                  <w:r>
                    <w:rPr>
                      <w:rFonts w:ascii="SimHei" w:hAnsi="SimHei" w:eastAsia="SimHei" w:cs="SimHei"/>
                      <w:sz w:val="18"/>
                      <w:szCs w:val="18"/>
                      <w:spacing w:val="-44"/>
                    </w:rPr>
                    <w:t xml:space="preserve"> </w:t>
                  </w:r>
                  <w:r>
                    <w:rPr>
                      <w:rFonts w:ascii="SimHei" w:hAnsi="SimHei" w:eastAsia="SimHei" w:cs="SimHei"/>
                      <w:sz w:val="18"/>
                      <w:szCs w:val="18"/>
                      <w:spacing w:val="7"/>
                    </w:rPr>
                    <w:t>形</w:t>
                  </w:r>
                  <w:r>
                    <w:rPr>
                      <w:rFonts w:ascii="SimHei" w:hAnsi="SimHei" w:eastAsia="SimHei" w:cs="SimHei"/>
                      <w:sz w:val="18"/>
                      <w:szCs w:val="18"/>
                      <w:spacing w:val="-43"/>
                    </w:rPr>
                    <w:t xml:space="preserve"> </w:t>
                  </w:r>
                  <w:r>
                    <w:rPr>
                      <w:rFonts w:ascii="SimHei" w:hAnsi="SimHei" w:eastAsia="SimHei" w:cs="SimHei"/>
                      <w:sz w:val="18"/>
                      <w:szCs w:val="18"/>
                      <w:spacing w:val="7"/>
                    </w:rPr>
                    <w:t>基</w:t>
                  </w:r>
                  <w:r>
                    <w:rPr>
                      <w:rFonts w:ascii="SimHei" w:hAnsi="SimHei" w:eastAsia="SimHei" w:cs="SimHei"/>
                      <w:sz w:val="18"/>
                      <w:szCs w:val="18"/>
                      <w:spacing w:val="-44"/>
                    </w:rPr>
                    <w:t xml:space="preserve"> </w:t>
                  </w:r>
                  <w:r>
                    <w:rPr>
                      <w:rFonts w:ascii="SimHei" w:hAnsi="SimHei" w:eastAsia="SimHei" w:cs="SimHei"/>
                      <w:sz w:val="18"/>
                      <w:szCs w:val="18"/>
                      <w:spacing w:val="7"/>
                    </w:rPr>
                    <w:t>础</w:t>
                  </w:r>
                  <w:r>
                    <w:rPr>
                      <w:rFonts w:ascii="SimHei" w:hAnsi="SimHei" w:eastAsia="SimHei" w:cs="SimHei"/>
                      <w:sz w:val="18"/>
                      <w:szCs w:val="18"/>
                      <w:spacing w:val="6"/>
                    </w:rPr>
                    <w:t xml:space="preserve">     </w:t>
                  </w:r>
                  <w:r>
                    <w:rPr>
                      <w:rFonts w:ascii="SimHei" w:hAnsi="SimHei" w:eastAsia="SimHei" w:cs="SimHei"/>
                      <w:sz w:val="18"/>
                      <w:szCs w:val="18"/>
                      <w:spacing w:val="7"/>
                      <w:position w:val="-1"/>
                    </w:rPr>
                    <w:t>筏</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形</w:t>
                  </w:r>
                  <w:r>
                    <w:rPr>
                      <w:rFonts w:ascii="SimHei" w:hAnsi="SimHei" w:eastAsia="SimHei" w:cs="SimHei"/>
                      <w:sz w:val="18"/>
                      <w:szCs w:val="18"/>
                      <w:spacing w:val="-44"/>
                      <w:position w:val="-1"/>
                    </w:rPr>
                    <w:t xml:space="preserve"> </w:t>
                  </w:r>
                  <w:r>
                    <w:rPr>
                      <w:rFonts w:ascii="SimHei" w:hAnsi="SimHei" w:eastAsia="SimHei" w:cs="SimHei"/>
                      <w:sz w:val="18"/>
                      <w:szCs w:val="18"/>
                      <w:spacing w:val="7"/>
                      <w:position w:val="-1"/>
                    </w:rPr>
                    <w:t>基</w:t>
                  </w:r>
                  <w:r>
                    <w:rPr>
                      <w:rFonts w:ascii="SimHei" w:hAnsi="SimHei" w:eastAsia="SimHei" w:cs="SimHei"/>
                      <w:sz w:val="18"/>
                      <w:szCs w:val="18"/>
                      <w:spacing w:val="-43"/>
                      <w:position w:val="-1"/>
                    </w:rPr>
                    <w:t xml:space="preserve"> </w:t>
                  </w:r>
                  <w:r>
                    <w:rPr>
                      <w:rFonts w:ascii="SimHei" w:hAnsi="SimHei" w:eastAsia="SimHei" w:cs="SimHei"/>
                      <w:sz w:val="18"/>
                      <w:szCs w:val="18"/>
                      <w:spacing w:val="7"/>
                      <w:position w:val="-1"/>
                    </w:rPr>
                    <w:t>础</w:t>
                  </w:r>
                  <w:r>
                    <w:rPr>
                      <w:rFonts w:ascii="SimHei" w:hAnsi="SimHei" w:eastAsia="SimHei" w:cs="SimHei"/>
                      <w:sz w:val="18"/>
                      <w:szCs w:val="18"/>
                      <w:spacing w:val="7"/>
                      <w:position w:val="-1"/>
                    </w:rPr>
                    <w:t xml:space="preserve">      </w:t>
                  </w:r>
                  <w:r>
                    <w:rPr>
                      <w:rFonts w:ascii="SimHei" w:hAnsi="SimHei" w:eastAsia="SimHei" w:cs="SimHei"/>
                      <w:sz w:val="18"/>
                      <w:szCs w:val="18"/>
                      <w:spacing w:val="7"/>
                    </w:rPr>
                    <w:t>桩</w:t>
                  </w:r>
                  <w:r>
                    <w:rPr>
                      <w:rFonts w:ascii="SimHei" w:hAnsi="SimHei" w:eastAsia="SimHei" w:cs="SimHei"/>
                      <w:sz w:val="18"/>
                      <w:szCs w:val="18"/>
                      <w:spacing w:val="-39"/>
                    </w:rPr>
                    <w:t xml:space="preserve"> </w:t>
                  </w:r>
                  <w:r>
                    <w:rPr>
                      <w:rFonts w:ascii="SimHei" w:hAnsi="SimHei" w:eastAsia="SimHei" w:cs="SimHei"/>
                      <w:sz w:val="18"/>
                      <w:szCs w:val="18"/>
                      <w:spacing w:val="7"/>
                    </w:rPr>
                    <w:t>基</w:t>
                  </w:r>
                  <w:r>
                    <w:rPr>
                      <w:rFonts w:ascii="SimHei" w:hAnsi="SimHei" w:eastAsia="SimHei" w:cs="SimHei"/>
                      <w:sz w:val="18"/>
                      <w:szCs w:val="18"/>
                      <w:spacing w:val="-40"/>
                    </w:rPr>
                    <w:t xml:space="preserve"> </w:t>
                  </w:r>
                  <w:r>
                    <w:rPr>
                      <w:rFonts w:ascii="SimHei" w:hAnsi="SimHei" w:eastAsia="SimHei" w:cs="SimHei"/>
                      <w:sz w:val="18"/>
                      <w:szCs w:val="18"/>
                      <w:spacing w:val="7"/>
                    </w:rPr>
                    <w:t>础</w:t>
                  </w:r>
                  <w:r>
                    <w:rPr>
                      <w:rFonts w:ascii="SimHei" w:hAnsi="SimHei" w:eastAsia="SimHei" w:cs="SimHei"/>
                      <w:sz w:val="18"/>
                      <w:szCs w:val="18"/>
                      <w:spacing w:val="17"/>
                    </w:rPr>
                    <w:t xml:space="preserve">    </w:t>
                  </w:r>
                  <w:r>
                    <w:rPr>
                      <w:rFonts w:ascii="SimHei" w:hAnsi="SimHei" w:eastAsia="SimHei" w:cs="SimHei"/>
                      <w:sz w:val="18"/>
                      <w:szCs w:val="18"/>
                      <w:spacing w:val="7"/>
                      <w:position w:val="1"/>
                    </w:rPr>
                    <w:t>基础相关构造</w:t>
                  </w:r>
                </w:p>
              </w:txbxContent>
            </v:textbox>
          </v:shape>
        </w:pict>
      </w:r>
      <w:r>
        <w:drawing>
          <wp:anchor distT="0" distB="0" distL="0" distR="0" simplePos="0" relativeHeight="256560128" behindDoc="0" locked="0" layoutInCell="1" allowOverlap="1">
            <wp:simplePos x="0" y="0"/>
            <wp:positionH relativeFrom="column">
              <wp:posOffset>4965688</wp:posOffset>
            </wp:positionH>
            <wp:positionV relativeFrom="paragraph">
              <wp:posOffset>137364</wp:posOffset>
            </wp:positionV>
            <wp:extent cx="3860842" cy="1758979"/>
            <wp:effectExtent l="0" t="0" r="0" b="0"/>
            <wp:wrapNone/>
            <wp:docPr id="1542" name="IM 1542"/>
            <wp:cNvGraphicFramePr/>
            <a:graphic>
              <a:graphicData uri="http://schemas.openxmlformats.org/drawingml/2006/picture">
                <pic:pic>
                  <pic:nvPicPr>
                    <pic:cNvPr id="1542" name="IM 1542"/>
                    <pic:cNvPicPr/>
                  </pic:nvPicPr>
                  <pic:blipFill>
                    <a:blip r:embed="rId703"/>
                    <a:stretch>
                      <a:fillRect/>
                    </a:stretch>
                  </pic:blipFill>
                  <pic:spPr>
                    <a:xfrm rot="0">
                      <a:off x="0" y="0"/>
                      <a:ext cx="3860842" cy="1758979"/>
                    </a:xfrm>
                    <a:prstGeom prst="rect">
                      <a:avLst/>
                    </a:prstGeom>
                  </pic:spPr>
                </pic:pic>
              </a:graphicData>
            </a:graphic>
          </wp:anchor>
        </w:drawing>
      </w:r>
      <w:r/>
    </w:p>
    <w:p>
      <w:pPr>
        <w:ind w:firstLine="1240"/>
        <w:spacing w:line="2430" w:lineRule="exact"/>
        <w:rPr/>
      </w:pPr>
      <w:r>
        <w:rPr>
          <w:position w:val="-48"/>
        </w:rPr>
        <w:drawing>
          <wp:inline distT="0" distB="0" distL="0" distR="0">
            <wp:extent cx="3873472" cy="1543059"/>
            <wp:effectExtent l="0" t="0" r="0" b="0"/>
            <wp:docPr id="1544" name="IM 1544"/>
            <wp:cNvGraphicFramePr/>
            <a:graphic>
              <a:graphicData uri="http://schemas.openxmlformats.org/drawingml/2006/picture">
                <pic:pic>
                  <pic:nvPicPr>
                    <pic:cNvPr id="1544" name="IM 1544"/>
                    <pic:cNvPicPr/>
                  </pic:nvPicPr>
                  <pic:blipFill>
                    <a:blip r:embed="rId704"/>
                    <a:stretch>
                      <a:fillRect/>
                    </a:stretch>
                  </pic:blipFill>
                  <pic:spPr>
                    <a:xfrm rot="0">
                      <a:off x="0" y="0"/>
                      <a:ext cx="3873472" cy="1543059"/>
                    </a:xfrm>
                    <a:prstGeom prst="rect">
                      <a:avLst/>
                    </a:prstGeom>
                  </pic:spPr>
                </pic:pic>
              </a:graphicData>
            </a:graphic>
          </wp:inline>
        </w:drawing>
      </w:r>
    </w:p>
    <w:p>
      <w:pPr>
        <w:ind w:left="3789"/>
        <w:spacing w:before="96" w:line="222" w:lineRule="auto"/>
        <w:rPr>
          <w:rFonts w:ascii="FangSong" w:hAnsi="FangSong" w:eastAsia="FangSong" w:cs="FangSong"/>
          <w:sz w:val="19"/>
          <w:szCs w:val="19"/>
        </w:rPr>
      </w:pPr>
      <w:r>
        <w:drawing>
          <wp:anchor distT="0" distB="0" distL="0" distR="0" simplePos="0" relativeHeight="256558080" behindDoc="1" locked="0" layoutInCell="1" allowOverlap="1">
            <wp:simplePos x="0" y="0"/>
            <wp:positionH relativeFrom="column">
              <wp:posOffset>0</wp:posOffset>
            </wp:positionH>
            <wp:positionV relativeFrom="paragraph">
              <wp:posOffset>-2444525</wp:posOffset>
            </wp:positionV>
            <wp:extent cx="9715500" cy="7010400"/>
            <wp:effectExtent l="0" t="0" r="0" b="0"/>
            <wp:wrapNone/>
            <wp:docPr id="1546" name="IM 1546"/>
            <wp:cNvGraphicFramePr/>
            <a:graphic>
              <a:graphicData uri="http://schemas.openxmlformats.org/drawingml/2006/picture">
                <pic:pic>
                  <pic:nvPicPr>
                    <pic:cNvPr id="1546" name="IM 1546"/>
                    <pic:cNvPicPr/>
                  </pic:nvPicPr>
                  <pic:blipFill>
                    <a:blip r:embed="rId70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19"/>
          <w:szCs w:val="19"/>
          <w:spacing w:val="-26"/>
          <w:w w:val="97"/>
        </w:rPr>
        <w:t>(贯通留筋)</w:t>
      </w:r>
    </w:p>
    <w:p>
      <w:pPr>
        <w:spacing w:line="245" w:lineRule="auto"/>
        <w:rPr>
          <w:rFonts w:ascii="Arial"/>
          <w:sz w:val="21"/>
        </w:rPr>
      </w:pPr>
      <w:r/>
    </w:p>
    <w:p>
      <w:pPr>
        <w:spacing w:line="246" w:lineRule="auto"/>
        <w:rPr>
          <w:rFonts w:ascii="Arial"/>
          <w:sz w:val="21"/>
        </w:rPr>
      </w:pPr>
      <w:r>
        <w:drawing>
          <wp:anchor distT="0" distB="0" distL="0" distR="0" simplePos="0" relativeHeight="256559104" behindDoc="0" locked="0" layoutInCell="1" allowOverlap="1">
            <wp:simplePos x="0" y="0"/>
            <wp:positionH relativeFrom="column">
              <wp:posOffset>4978416</wp:posOffset>
            </wp:positionH>
            <wp:positionV relativeFrom="paragraph">
              <wp:posOffset>24452</wp:posOffset>
            </wp:positionV>
            <wp:extent cx="3867157" cy="1930383"/>
            <wp:effectExtent l="0" t="0" r="0" b="0"/>
            <wp:wrapNone/>
            <wp:docPr id="1548" name="IM 1548"/>
            <wp:cNvGraphicFramePr/>
            <a:graphic>
              <a:graphicData uri="http://schemas.openxmlformats.org/drawingml/2006/picture">
                <pic:pic>
                  <pic:nvPicPr>
                    <pic:cNvPr id="1548" name="IM 1548"/>
                    <pic:cNvPicPr/>
                  </pic:nvPicPr>
                  <pic:blipFill>
                    <a:blip r:embed="rId706"/>
                    <a:stretch>
                      <a:fillRect/>
                    </a:stretch>
                  </pic:blipFill>
                  <pic:spPr>
                    <a:xfrm rot="0">
                      <a:off x="0" y="0"/>
                      <a:ext cx="3867157" cy="1930383"/>
                    </a:xfrm>
                    <a:prstGeom prst="rect">
                      <a:avLst/>
                    </a:prstGeom>
                  </pic:spPr>
                </pic:pic>
              </a:graphicData>
            </a:graphic>
          </wp:anchor>
        </w:drawing>
      </w:r>
      <w:r/>
    </w:p>
    <w:p>
      <w:pPr>
        <w:ind w:firstLine="1309"/>
        <w:spacing w:line="2650" w:lineRule="exact"/>
        <w:rPr/>
      </w:pPr>
      <w:r>
        <mc:AlternateContent xmlns:mc="http://schemas.openxmlformats.org/markup-compatibility/2006">
          <mc:Choice Requires="wps">
            <w:drawing>
              <wp:anchor distT="0" distB="0" distL="0" distR="0" simplePos="0" relativeHeight="256567296" behindDoc="0" locked="0" layoutInCell="1" allowOverlap="1">
                <wp:simplePos x="0" y="0"/>
                <wp:positionH relativeFrom="column">
                  <wp:posOffset>9038010</wp:posOffset>
                </wp:positionH>
                <wp:positionV relativeFrom="paragraph">
                  <wp:posOffset>529857</wp:posOffset>
                </wp:positionV>
                <wp:extent cx="415925" cy="164464"/>
                <wp:effectExtent l="0" t="0" r="0" b="0"/>
                <wp:wrapNone/>
                <wp:docPr id="1550" name="TextBox 1550"/>
                <wp:cNvGraphicFramePr/>
                <a:graphic>
                  <a:graphicData uri="http://schemas.microsoft.com/office/word/2010/wordprocessingShape">
                    <wps:wsp>
                      <wps:cNvPr id="1550" name="TextBox 1550"/>
                      <wps:cNvSpPr txBox="1"/>
                      <wps:spPr>
                        <a:xfrm rot="16200000">
                          <a:off x="9038010" y="529857"/>
                          <a:ext cx="415925" cy="1644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69" w:line="174" w:lineRule="auto"/>
                              <w:rPr>
                                <w:rFonts w:ascii="LiSu" w:hAnsi="LiSu" w:eastAsia="LiSu" w:cs="LiSu"/>
                                <w:sz w:val="18"/>
                                <w:szCs w:val="18"/>
                              </w:rPr>
                            </w:pPr>
                            <w:r>
                              <w:rPr>
                                <w:rFonts w:ascii="LiSu" w:hAnsi="LiSu" w:eastAsia="LiSu" w:cs="LiSu"/>
                                <w:sz w:val="18"/>
                                <w:szCs w:val="18"/>
                                <w:spacing w:val="24"/>
                              </w:rPr>
                              <w:t>工水打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566" style="position:absolute;margin-left:711.654pt;margin-top:41.7211pt;mso-position-vertical-relative:text;mso-position-horizontal-relative:text;width:32.75pt;height:12.95pt;z-index:256567296;rotation:270;" filled="false" stroked="false" type="#_x0000_t202">
                <v:fill on="false"/>
                <v:stroke on="false"/>
                <v:path/>
                <v:imagedata o:title=""/>
                <o:lock v:ext="edit" aspectratio="false"/>
                <v:textbox inset="0mm,0mm,0mm,0mm">
                  <w:txbxContent>
                    <w:p>
                      <w:pPr>
                        <w:ind w:left="20"/>
                        <w:spacing w:before="69" w:line="174" w:lineRule="auto"/>
                        <w:rPr>
                          <w:rFonts w:ascii="LiSu" w:hAnsi="LiSu" w:eastAsia="LiSu" w:cs="LiSu"/>
                          <w:sz w:val="18"/>
                          <w:szCs w:val="18"/>
                        </w:rPr>
                      </w:pPr>
                      <w:r>
                        <w:rPr>
                          <w:rFonts w:ascii="LiSu" w:hAnsi="LiSu" w:eastAsia="LiSu" w:cs="LiSu"/>
                          <w:sz w:val="18"/>
                          <w:szCs w:val="18"/>
                          <w:spacing w:val="24"/>
                        </w:rPr>
                        <w:t>工水打</w:t>
                      </w:r>
                    </w:p>
                  </w:txbxContent>
                </v:textbox>
              </v:shape>
            </w:pict>
          </mc:Fallback>
        </mc:AlternateContent>
      </w:r>
      <w:r>
        <w:rPr>
          <w:position w:val="-52"/>
        </w:rPr>
        <w:drawing>
          <wp:inline distT="0" distB="0" distL="0" distR="0">
            <wp:extent cx="3721134" cy="1682706"/>
            <wp:effectExtent l="0" t="0" r="0" b="0"/>
            <wp:docPr id="1552" name="IM 1552"/>
            <wp:cNvGraphicFramePr/>
            <a:graphic>
              <a:graphicData uri="http://schemas.openxmlformats.org/drawingml/2006/picture">
                <pic:pic>
                  <pic:nvPicPr>
                    <pic:cNvPr id="1552" name="IM 1552"/>
                    <pic:cNvPicPr/>
                  </pic:nvPicPr>
                  <pic:blipFill>
                    <a:blip r:embed="rId707"/>
                    <a:stretch>
                      <a:fillRect/>
                    </a:stretch>
                  </pic:blipFill>
                  <pic:spPr>
                    <a:xfrm rot="0">
                      <a:off x="0" y="0"/>
                      <a:ext cx="3721134" cy="1682706"/>
                    </a:xfrm>
                    <a:prstGeom prst="rect">
                      <a:avLst/>
                    </a:prstGeom>
                  </pic:spPr>
                </pic:pic>
              </a:graphicData>
            </a:graphic>
          </wp:inline>
        </w:drawing>
      </w:r>
    </w:p>
    <w:p>
      <w:pPr>
        <w:ind w:left="3720"/>
        <w:spacing w:before="15" w:line="222" w:lineRule="auto"/>
        <w:rPr>
          <w:rFonts w:ascii="FangSong" w:hAnsi="FangSong" w:eastAsia="FangSong" w:cs="FangSong"/>
          <w:sz w:val="19"/>
          <w:szCs w:val="19"/>
        </w:rPr>
      </w:pPr>
      <w:r>
        <w:drawing>
          <wp:anchor distT="0" distB="0" distL="0" distR="0" simplePos="0" relativeHeight="256563200" behindDoc="0" locked="0" layoutInCell="1" allowOverlap="1">
            <wp:simplePos x="0" y="0"/>
            <wp:positionH relativeFrom="column">
              <wp:posOffset>25357</wp:posOffset>
            </wp:positionH>
            <wp:positionV relativeFrom="paragraph">
              <wp:posOffset>183903</wp:posOffset>
            </wp:positionV>
            <wp:extent cx="527065" cy="850922"/>
            <wp:effectExtent l="0" t="0" r="0" b="0"/>
            <wp:wrapNone/>
            <wp:docPr id="1554" name="IM 1554"/>
            <wp:cNvGraphicFramePr/>
            <a:graphic>
              <a:graphicData uri="http://schemas.openxmlformats.org/drawingml/2006/picture">
                <pic:pic>
                  <pic:nvPicPr>
                    <pic:cNvPr id="1554" name="IM 1554"/>
                    <pic:cNvPicPr/>
                  </pic:nvPicPr>
                  <pic:blipFill>
                    <a:blip r:embed="rId708"/>
                    <a:stretch>
                      <a:fillRect/>
                    </a:stretch>
                  </pic:blipFill>
                  <pic:spPr>
                    <a:xfrm rot="0">
                      <a:off x="0" y="0"/>
                      <a:ext cx="527065" cy="850922"/>
                    </a:xfrm>
                    <a:prstGeom prst="rect">
                      <a:avLst/>
                    </a:prstGeom>
                  </pic:spPr>
                </pic:pic>
              </a:graphicData>
            </a:graphic>
          </wp:anchor>
        </w:drawing>
      </w:r>
      <w:r>
        <w:rPr>
          <w:rFonts w:ascii="FangSong" w:hAnsi="FangSong" w:eastAsia="FangSong" w:cs="FangSong"/>
          <w:sz w:val="19"/>
          <w:szCs w:val="19"/>
          <w:spacing w:val="-22"/>
          <w:w w:val="97"/>
        </w:rPr>
        <w:t>(100%搭接留筋)</w:t>
      </w:r>
    </w:p>
    <w:p>
      <w:pPr>
        <w:pStyle w:val="BodyText"/>
        <w:ind w:left="3003"/>
        <w:spacing w:before="241" w:line="221" w:lineRule="auto"/>
        <w:rPr>
          <w:rFonts w:ascii="SimHei" w:hAnsi="SimHei" w:eastAsia="SimHei" w:cs="SimHei"/>
          <w:sz w:val="27"/>
          <w:szCs w:val="27"/>
        </w:rPr>
      </w:pPr>
      <w:r>
        <w:pict>
          <v:shape id="_x0000_s1568" style="position:absolute;margin-left:481.676pt;margin-top:8.56251pt;mso-position-vertical-relative:text;mso-position-horizontal-relative:text;width:116.55pt;height:18.15pt;z-index:256566272;" filled="false" stroked="false" type="#_x0000_t202">
            <v:fill on="false"/>
            <v:stroke on="false"/>
            <v:path/>
            <v:imagedata o:title=""/>
            <o:lock v:ext="edit" aspectratio="false"/>
            <v:textbox inset="0mm,0mm,0mm,0mm">
              <w:txbxContent>
                <w:p>
                  <w:pPr>
                    <w:pStyle w:val="BodyText"/>
                    <w:spacing w:before="19" w:line="221" w:lineRule="auto"/>
                    <w:jc w:val="right"/>
                    <w:rPr>
                      <w:rFonts w:ascii="SimHei" w:hAnsi="SimHei" w:eastAsia="SimHei" w:cs="SimHei"/>
                      <w:sz w:val="27"/>
                      <w:szCs w:val="27"/>
                    </w:rPr>
                  </w:pPr>
                  <w:r>
                    <w:rPr>
                      <w:rFonts w:ascii="SimHei" w:hAnsi="SimHei" w:eastAsia="SimHei" w:cs="SimHei"/>
                      <w:sz w:val="27"/>
                      <w:szCs w:val="27"/>
                      <w:b/>
                      <w:bCs/>
                      <w:spacing w:val="-20"/>
                      <w:w w:val="96"/>
                    </w:rPr>
                    <w:t>基础梁后浇带</w:t>
                  </w:r>
                  <w:r>
                    <w:rPr>
                      <w:sz w:val="27"/>
                      <w:szCs w:val="27"/>
                      <w:b/>
                      <w:bCs/>
                      <w:spacing w:val="-20"/>
                      <w:w w:val="96"/>
                    </w:rPr>
                    <w:t>HJD</w:t>
                  </w:r>
                  <w:r>
                    <w:rPr>
                      <w:rFonts w:ascii="SimHei" w:hAnsi="SimHei" w:eastAsia="SimHei" w:cs="SimHei"/>
                      <w:sz w:val="27"/>
                      <w:szCs w:val="27"/>
                      <w:b/>
                      <w:bCs/>
                      <w:spacing w:val="-20"/>
                      <w:w w:val="96"/>
                    </w:rPr>
                    <w:t>构</w:t>
                  </w:r>
                  <w:r>
                    <w:rPr>
                      <w:rFonts w:ascii="SimHei" w:hAnsi="SimHei" w:eastAsia="SimHei" w:cs="SimHei"/>
                      <w:sz w:val="27"/>
                      <w:szCs w:val="27"/>
                      <w:b/>
                      <w:bCs/>
                      <w:spacing w:val="-9"/>
                      <w:w w:val="96"/>
                    </w:rPr>
                    <w:t>造</w:t>
                  </w:r>
                </w:p>
              </w:txbxContent>
            </v:textbox>
          </v:shape>
        </w:pict>
      </w:r>
      <w:r>
        <w:rPr>
          <w:rFonts w:ascii="SimHei" w:hAnsi="SimHei" w:eastAsia="SimHei" w:cs="SimHei"/>
          <w:sz w:val="27"/>
          <w:szCs w:val="27"/>
          <w:b/>
          <w:bCs/>
          <w:spacing w:val="-17"/>
          <w:w w:val="96"/>
        </w:rPr>
        <w:t>基础底板后浇带</w:t>
      </w:r>
      <w:r>
        <w:rPr>
          <w:sz w:val="27"/>
          <w:szCs w:val="27"/>
          <w:b/>
          <w:bCs/>
          <w:spacing w:val="-17"/>
          <w:w w:val="96"/>
        </w:rPr>
        <w:t>HJD</w:t>
      </w:r>
      <w:r>
        <w:rPr>
          <w:rFonts w:ascii="SimHei" w:hAnsi="SimHei" w:eastAsia="SimHei" w:cs="SimHei"/>
          <w:sz w:val="27"/>
          <w:szCs w:val="27"/>
          <w:b/>
          <w:bCs/>
          <w:spacing w:val="-17"/>
          <w:w w:val="96"/>
        </w:rPr>
        <w:t>构造</w:t>
      </w:r>
    </w:p>
    <w:p>
      <w:pPr>
        <w:spacing w:line="421" w:lineRule="auto"/>
        <w:rPr>
          <w:rFonts w:ascii="Arial"/>
          <w:sz w:val="21"/>
        </w:rPr>
      </w:pPr>
      <w:r/>
    </w:p>
    <w:p>
      <w:pPr>
        <w:ind w:left="1369"/>
        <w:spacing w:before="63" w:line="220" w:lineRule="auto"/>
        <w:rPr>
          <w:rFonts w:ascii="FangSong" w:hAnsi="FangSong" w:eastAsia="FangSong" w:cs="FangSong"/>
          <w:sz w:val="19"/>
          <w:szCs w:val="19"/>
        </w:rPr>
      </w:pPr>
      <w:r>
        <w:rPr>
          <w:rFonts w:ascii="FangSong" w:hAnsi="FangSong" w:eastAsia="FangSong" w:cs="FangSong"/>
          <w:sz w:val="19"/>
          <w:szCs w:val="19"/>
          <w:spacing w:val="-22"/>
        </w:rPr>
        <w:t>注：1.后浇带混凝土的浇筑时间及其他要求按具体</w:t>
      </w:r>
      <w:r>
        <w:rPr>
          <w:rFonts w:ascii="FangSong" w:hAnsi="FangSong" w:eastAsia="FangSong" w:cs="FangSong"/>
          <w:sz w:val="19"/>
          <w:szCs w:val="19"/>
          <w:color w:val="269C74"/>
          <w:spacing w:val="-22"/>
        </w:rPr>
        <w:t>工</w:t>
      </w:r>
      <w:r>
        <w:rPr>
          <w:rFonts w:ascii="FangSong" w:hAnsi="FangSong" w:eastAsia="FangSong" w:cs="FangSong"/>
          <w:sz w:val="19"/>
          <w:szCs w:val="19"/>
          <w:spacing w:val="-22"/>
        </w:rPr>
        <w:t>程的设计要求。</w:t>
      </w:r>
    </w:p>
    <w:p>
      <w:pPr>
        <w:ind w:left="1799" w:right="8048" w:hanging="180"/>
        <w:spacing w:before="23" w:line="239" w:lineRule="auto"/>
        <w:rPr>
          <w:rFonts w:ascii="FangSong" w:hAnsi="FangSong" w:eastAsia="FangSong" w:cs="FangSong"/>
          <w:sz w:val="19"/>
          <w:szCs w:val="19"/>
        </w:rPr>
      </w:pPr>
      <w:r>
        <w:pict>
          <v:shape id="_x0000_s1570" style="position:absolute;margin-left:21.4226pt;margin-top:24.4068pt;mso-position-vertical-relative:text;mso-position-horizontal-relative:text;width:10.3pt;height:23.25pt;z-index:256569344;"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ict>
          <v:shape id="_x0000_s1572" style="position:absolute;margin-left:718.431pt;margin-top:19.9025pt;mso-position-vertical-relative:text;mso-position-horizontal-relative:text;width:12.05pt;height:23.25pt;z-index:256568320;"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rPr>
          <w:rFonts w:ascii="FangSong" w:hAnsi="FangSong" w:eastAsia="FangSong" w:cs="FangSong"/>
          <w:sz w:val="19"/>
          <w:szCs w:val="19"/>
          <w:spacing w:val="-19"/>
        </w:rPr>
        <w:t>2.后浇带两</w:t>
      </w:r>
      <w:r>
        <w:rPr>
          <w:rFonts w:ascii="FangSong" w:hAnsi="FangSong" w:eastAsia="FangSong" w:cs="FangSong"/>
          <w:sz w:val="19"/>
          <w:szCs w:val="19"/>
          <w:color w:val="78924C"/>
          <w:spacing w:val="-19"/>
        </w:rPr>
        <w:t>侧</w:t>
      </w:r>
      <w:r>
        <w:rPr>
          <w:rFonts w:ascii="FangSong" w:hAnsi="FangSong" w:eastAsia="FangSong" w:cs="FangSong"/>
          <w:sz w:val="19"/>
          <w:szCs w:val="19"/>
          <w:spacing w:val="-19"/>
        </w:rPr>
        <w:t>可采用钢筋支架单层钢丝网或单层钢板网隔断。当后浇混凝土</w:t>
      </w:r>
      <w:r>
        <w:rPr>
          <w:rFonts w:ascii="FangSong" w:hAnsi="FangSong" w:eastAsia="FangSong" w:cs="FangSong"/>
          <w:sz w:val="19"/>
          <w:szCs w:val="19"/>
          <w:spacing w:val="6"/>
        </w:rPr>
        <w:t xml:space="preserve"> </w:t>
      </w:r>
      <w:r>
        <w:rPr>
          <w:rFonts w:ascii="FangSong" w:hAnsi="FangSong" w:eastAsia="FangSong" w:cs="FangSong"/>
          <w:sz w:val="19"/>
          <w:szCs w:val="19"/>
          <w:spacing w:val="-19"/>
        </w:rPr>
        <w:t>时，应将其表面浮浆剔除。</w:t>
      </w:r>
    </w:p>
    <w:p>
      <w:pPr>
        <w:ind w:left="1630"/>
        <w:spacing w:before="8" w:line="220" w:lineRule="auto"/>
        <w:rPr>
          <w:rFonts w:ascii="FangSong" w:hAnsi="FangSong" w:eastAsia="FangSong" w:cs="FangSong"/>
          <w:sz w:val="19"/>
          <w:szCs w:val="19"/>
        </w:rPr>
      </w:pPr>
      <w:r>
        <w:pict>
          <v:shape id="_x0000_s1574" style="position:absolute;margin-left:378.748pt;margin-top:-0.038472pt;mso-position-vertical-relative:text;mso-position-horizontal-relative:text;width:330.05pt;height:44.5pt;z-index:256561152;" filled="false" stroked="false" type="#_x0000_t202">
            <v:fill on="false"/>
            <v:stroke on="false"/>
            <v:path/>
            <v:imagedata o:title=""/>
            <o:lock v:ext="edit" aspectratio="false"/>
            <v:textbox inset="0mm,0mm,0mm,0mm">
              <w:txbxContent>
                <w:p>
                  <w:pPr>
                    <w:spacing w:line="20" w:lineRule="exact"/>
                    <w:rPr/>
                  </w:pPr>
                  <w:r/>
                </w:p>
                <w:tbl>
                  <w:tblPr>
                    <w:tblStyle w:val="TableNormal"/>
                    <w:tblW w:w="6550" w:type="dxa"/>
                    <w:tblInd w:w="2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59"/>
                    <w:gridCol w:w="679"/>
                    <w:gridCol w:w="340"/>
                    <w:gridCol w:w="559"/>
                    <w:gridCol w:w="689"/>
                    <w:gridCol w:w="330"/>
                    <w:gridCol w:w="569"/>
                    <w:gridCol w:w="669"/>
                    <w:gridCol w:w="559"/>
                    <w:gridCol w:w="1253"/>
                  </w:tblGrid>
                  <w:tr>
                    <w:trPr>
                      <w:trHeight w:val="548" w:hRule="atLeast"/>
                    </w:trPr>
                    <w:tc>
                      <w:tcPr>
                        <w:tcW w:w="4738" w:type="dxa"/>
                        <w:vAlign w:val="top"/>
                        <w:gridSpan w:val="9"/>
                      </w:tcPr>
                      <w:p>
                        <w:pPr>
                          <w:pStyle w:val="TableText"/>
                          <w:ind w:left="1267" w:right="1158" w:hanging="100"/>
                          <w:spacing w:before="8" w:line="263" w:lineRule="auto"/>
                          <w:rPr>
                            <w:sz w:val="18"/>
                            <w:szCs w:val="18"/>
                          </w:rPr>
                        </w:pPr>
                        <w:r>
                          <w:rPr>
                            <w:sz w:val="18"/>
                            <w:szCs w:val="18"/>
                            <w:b/>
                            <w:bCs/>
                            <w:spacing w:val="-9"/>
                          </w:rPr>
                          <w:t>基</w:t>
                        </w:r>
                        <w:r>
                          <w:rPr>
                            <w:sz w:val="18"/>
                            <w:szCs w:val="18"/>
                            <w:spacing w:val="-36"/>
                          </w:rPr>
                          <w:t xml:space="preserve"> </w:t>
                        </w:r>
                        <w:r>
                          <w:rPr>
                            <w:sz w:val="18"/>
                            <w:szCs w:val="18"/>
                            <w:b/>
                            <w:bCs/>
                            <w:spacing w:val="-9"/>
                          </w:rPr>
                          <w:t>础</w:t>
                        </w:r>
                        <w:r>
                          <w:rPr>
                            <w:sz w:val="18"/>
                            <w:szCs w:val="18"/>
                            <w:spacing w:val="-37"/>
                          </w:rPr>
                          <w:t xml:space="preserve"> </w:t>
                        </w:r>
                        <w:r>
                          <w:rPr>
                            <w:sz w:val="18"/>
                            <w:szCs w:val="18"/>
                            <w:b/>
                            <w:bCs/>
                            <w:spacing w:val="-9"/>
                          </w:rPr>
                          <w:t>底</w:t>
                        </w:r>
                        <w:r>
                          <w:rPr>
                            <w:sz w:val="18"/>
                            <w:szCs w:val="18"/>
                            <w:spacing w:val="-35"/>
                          </w:rPr>
                          <w:t xml:space="preserve"> </w:t>
                        </w:r>
                        <w:r>
                          <w:rPr>
                            <w:sz w:val="18"/>
                            <w:szCs w:val="18"/>
                            <w:b/>
                            <w:bCs/>
                            <w:spacing w:val="-9"/>
                          </w:rPr>
                          <w:t>板</w:t>
                        </w:r>
                        <w:r>
                          <w:rPr>
                            <w:sz w:val="18"/>
                            <w:szCs w:val="18"/>
                            <w:spacing w:val="-34"/>
                          </w:rPr>
                          <w:t xml:space="preserve"> </w:t>
                        </w:r>
                        <w:r>
                          <w:rPr>
                            <w:sz w:val="18"/>
                            <w:szCs w:val="18"/>
                            <w:b/>
                            <w:bCs/>
                            <w:spacing w:val="-9"/>
                          </w:rPr>
                          <w:t>后</w:t>
                        </w:r>
                        <w:r>
                          <w:rPr>
                            <w:sz w:val="18"/>
                            <w:szCs w:val="18"/>
                            <w:spacing w:val="-35"/>
                          </w:rPr>
                          <w:t xml:space="preserve"> </w:t>
                        </w:r>
                        <w:r>
                          <w:rPr>
                            <w:sz w:val="18"/>
                            <w:szCs w:val="18"/>
                            <w:b/>
                            <w:bCs/>
                            <w:spacing w:val="-9"/>
                          </w:rPr>
                          <w:t>浇</w:t>
                        </w:r>
                        <w:r>
                          <w:rPr>
                            <w:sz w:val="18"/>
                            <w:szCs w:val="18"/>
                            <w:spacing w:val="-31"/>
                          </w:rPr>
                          <w:t xml:space="preserve"> </w:t>
                        </w:r>
                        <w:r>
                          <w:rPr>
                            <w:sz w:val="18"/>
                            <w:szCs w:val="18"/>
                            <w:b/>
                            <w:bCs/>
                            <w:spacing w:val="-9"/>
                          </w:rPr>
                          <w:t>带</w:t>
                        </w:r>
                        <w:r>
                          <w:rPr>
                            <w:sz w:val="18"/>
                            <w:szCs w:val="18"/>
                            <w:spacing w:val="-40"/>
                          </w:rPr>
                          <w:t xml:space="preserve"> </w:t>
                        </w:r>
                        <w:r>
                          <w:rPr>
                            <w:sz w:val="18"/>
                            <w:szCs w:val="18"/>
                            <w:b/>
                            <w:bCs/>
                            <w:spacing w:val="-9"/>
                          </w:rPr>
                          <w:t>H</w:t>
                        </w:r>
                        <w:r>
                          <w:rPr>
                            <w:sz w:val="18"/>
                            <w:szCs w:val="18"/>
                            <w:spacing w:val="-37"/>
                          </w:rPr>
                          <w:t xml:space="preserve"> </w:t>
                        </w:r>
                        <w:r>
                          <w:rPr>
                            <w:sz w:val="18"/>
                            <w:szCs w:val="18"/>
                            <w:b/>
                            <w:bCs/>
                            <w:spacing w:val="-9"/>
                          </w:rPr>
                          <w:t>J</w:t>
                        </w:r>
                        <w:r>
                          <w:rPr>
                            <w:sz w:val="18"/>
                            <w:szCs w:val="18"/>
                            <w:spacing w:val="-39"/>
                          </w:rPr>
                          <w:t xml:space="preserve"> </w:t>
                        </w:r>
                        <w:r>
                          <w:rPr>
                            <w:sz w:val="18"/>
                            <w:szCs w:val="18"/>
                            <w:b/>
                            <w:bCs/>
                            <w:spacing w:val="-9"/>
                          </w:rPr>
                          <w:t>D</w:t>
                        </w:r>
                        <w:r>
                          <w:rPr>
                            <w:sz w:val="18"/>
                            <w:szCs w:val="18"/>
                            <w:spacing w:val="-34"/>
                          </w:rPr>
                          <w:t xml:space="preserve"> </w:t>
                        </w:r>
                        <w:r>
                          <w:rPr>
                            <w:sz w:val="18"/>
                            <w:szCs w:val="18"/>
                            <w:b/>
                            <w:bCs/>
                            <w:spacing w:val="-9"/>
                          </w:rPr>
                          <w:t>构</w:t>
                        </w:r>
                        <w:r>
                          <w:rPr>
                            <w:sz w:val="18"/>
                            <w:szCs w:val="18"/>
                            <w:spacing w:val="-36"/>
                          </w:rPr>
                          <w:t xml:space="preserve"> </w:t>
                        </w:r>
                        <w:r>
                          <w:rPr>
                            <w:sz w:val="18"/>
                            <w:szCs w:val="18"/>
                            <w:b/>
                            <w:bCs/>
                            <w:spacing w:val="-9"/>
                          </w:rPr>
                          <w:t>造</w:t>
                        </w:r>
                        <w:r>
                          <w:rPr>
                            <w:sz w:val="18"/>
                            <w:szCs w:val="18"/>
                          </w:rPr>
                          <w:t xml:space="preserve"> </w:t>
                        </w:r>
                        <w:r>
                          <w:rPr>
                            <w:sz w:val="18"/>
                            <w:szCs w:val="18"/>
                            <w:b/>
                            <w:bCs/>
                            <w:spacing w:val="-9"/>
                          </w:rPr>
                          <w:t>基</w:t>
                        </w:r>
                        <w:r>
                          <w:rPr>
                            <w:sz w:val="18"/>
                            <w:szCs w:val="18"/>
                            <w:spacing w:val="-27"/>
                          </w:rPr>
                          <w:t xml:space="preserve"> </w:t>
                        </w:r>
                        <w:r>
                          <w:rPr>
                            <w:sz w:val="18"/>
                            <w:szCs w:val="18"/>
                            <w:b/>
                            <w:bCs/>
                            <w:spacing w:val="-9"/>
                          </w:rPr>
                          <w:t>础</w:t>
                        </w:r>
                        <w:r>
                          <w:rPr>
                            <w:sz w:val="18"/>
                            <w:szCs w:val="18"/>
                            <w:spacing w:val="-34"/>
                          </w:rPr>
                          <w:t xml:space="preserve"> </w:t>
                        </w:r>
                        <w:r>
                          <w:rPr>
                            <w:sz w:val="18"/>
                            <w:szCs w:val="18"/>
                            <w:b/>
                            <w:bCs/>
                            <w:spacing w:val="-9"/>
                          </w:rPr>
                          <w:t>梁</w:t>
                        </w:r>
                        <w:r>
                          <w:rPr>
                            <w:sz w:val="18"/>
                            <w:szCs w:val="18"/>
                            <w:spacing w:val="-31"/>
                          </w:rPr>
                          <w:t xml:space="preserve"> </w:t>
                        </w:r>
                        <w:r>
                          <w:rPr>
                            <w:sz w:val="18"/>
                            <w:szCs w:val="18"/>
                            <w:b/>
                            <w:bCs/>
                            <w:spacing w:val="-9"/>
                          </w:rPr>
                          <w:t>后</w:t>
                        </w:r>
                        <w:r>
                          <w:rPr>
                            <w:sz w:val="18"/>
                            <w:szCs w:val="18"/>
                            <w:spacing w:val="-33"/>
                          </w:rPr>
                          <w:t xml:space="preserve"> </w:t>
                        </w:r>
                        <w:r>
                          <w:rPr>
                            <w:sz w:val="18"/>
                            <w:szCs w:val="18"/>
                            <w:b/>
                            <w:bCs/>
                            <w:spacing w:val="-9"/>
                          </w:rPr>
                          <w:t>浇</w:t>
                        </w:r>
                        <w:r>
                          <w:rPr>
                            <w:sz w:val="18"/>
                            <w:szCs w:val="18"/>
                            <w:spacing w:val="-28"/>
                          </w:rPr>
                          <w:t xml:space="preserve"> </w:t>
                        </w:r>
                        <w:r>
                          <w:rPr>
                            <w:sz w:val="18"/>
                            <w:szCs w:val="18"/>
                            <w:b/>
                            <w:bCs/>
                            <w:spacing w:val="-9"/>
                          </w:rPr>
                          <w:t>带</w:t>
                        </w:r>
                        <w:r>
                          <w:rPr>
                            <w:sz w:val="18"/>
                            <w:szCs w:val="18"/>
                            <w:spacing w:val="-37"/>
                          </w:rPr>
                          <w:t xml:space="preserve"> </w:t>
                        </w:r>
                        <w:r>
                          <w:rPr>
                            <w:sz w:val="18"/>
                            <w:szCs w:val="18"/>
                            <w:b/>
                            <w:bCs/>
                            <w:spacing w:val="-9"/>
                          </w:rPr>
                          <w:t>H</w:t>
                        </w:r>
                        <w:r>
                          <w:rPr>
                            <w:sz w:val="18"/>
                            <w:szCs w:val="18"/>
                            <w:spacing w:val="-34"/>
                          </w:rPr>
                          <w:t xml:space="preserve"> </w:t>
                        </w:r>
                        <w:r>
                          <w:rPr>
                            <w:sz w:val="18"/>
                            <w:szCs w:val="18"/>
                            <w:b/>
                            <w:bCs/>
                            <w:spacing w:val="-9"/>
                          </w:rPr>
                          <w:t>J</w:t>
                        </w:r>
                        <w:r>
                          <w:rPr>
                            <w:sz w:val="18"/>
                            <w:szCs w:val="18"/>
                            <w:spacing w:val="-36"/>
                          </w:rPr>
                          <w:t xml:space="preserve"> </w:t>
                        </w:r>
                        <w:r>
                          <w:rPr>
                            <w:sz w:val="18"/>
                            <w:szCs w:val="18"/>
                            <w:b/>
                            <w:bCs/>
                            <w:spacing w:val="-9"/>
                          </w:rPr>
                          <w:t>D</w:t>
                        </w:r>
                        <w:r>
                          <w:rPr>
                            <w:sz w:val="18"/>
                            <w:szCs w:val="18"/>
                            <w:spacing w:val="-31"/>
                          </w:rPr>
                          <w:t xml:space="preserve"> </w:t>
                        </w:r>
                        <w:r>
                          <w:rPr>
                            <w:sz w:val="18"/>
                            <w:szCs w:val="18"/>
                            <w:b/>
                            <w:bCs/>
                            <w:spacing w:val="-9"/>
                          </w:rPr>
                          <w:t>构</w:t>
                        </w:r>
                        <w:r>
                          <w:rPr>
                            <w:sz w:val="18"/>
                            <w:szCs w:val="18"/>
                            <w:spacing w:val="-34"/>
                          </w:rPr>
                          <w:t xml:space="preserve"> </w:t>
                        </w:r>
                        <w:r>
                          <w:rPr>
                            <w:sz w:val="18"/>
                            <w:szCs w:val="18"/>
                            <w:b/>
                            <w:bCs/>
                            <w:spacing w:val="-9"/>
                          </w:rPr>
                          <w:t>造</w:t>
                        </w:r>
                      </w:p>
                    </w:tc>
                    <w:tc>
                      <w:tcPr>
                        <w:tcW w:w="559" w:type="dxa"/>
                        <w:vAlign w:val="top"/>
                      </w:tcPr>
                      <w:p>
                        <w:pPr>
                          <w:pStyle w:val="TableText"/>
                          <w:spacing w:before="192" w:line="219" w:lineRule="auto"/>
                          <w:jc w:val="right"/>
                          <w:rPr>
                            <w:sz w:val="18"/>
                            <w:szCs w:val="18"/>
                          </w:rPr>
                        </w:pPr>
                        <w:r>
                          <w:rPr>
                            <w:sz w:val="18"/>
                            <w:szCs w:val="18"/>
                            <w:spacing w:val="-3"/>
                          </w:rPr>
                          <w:t>图集号</w:t>
                        </w:r>
                      </w:p>
                    </w:tc>
                    <w:tc>
                      <w:tcPr>
                        <w:tcW w:w="1253" w:type="dxa"/>
                        <w:vAlign w:val="top"/>
                      </w:tcPr>
                      <w:p>
                        <w:pPr>
                          <w:pStyle w:val="TableText"/>
                          <w:ind w:left="258"/>
                          <w:spacing w:before="237" w:line="184" w:lineRule="auto"/>
                          <w:rPr>
                            <w:sz w:val="18"/>
                            <w:szCs w:val="18"/>
                          </w:rPr>
                        </w:pPr>
                        <w:r>
                          <w:rPr>
                            <w:sz w:val="18"/>
                            <w:szCs w:val="18"/>
                            <w:spacing w:val="-2"/>
                          </w:rPr>
                          <w:t>22G101-3</w:t>
                        </w:r>
                      </w:p>
                    </w:tc>
                  </w:tr>
                  <w:tr>
                    <w:trPr>
                      <w:trHeight w:val="271" w:hRule="atLeast"/>
                    </w:trPr>
                    <w:tc>
                      <w:tcPr>
                        <w:tcW w:w="344" w:type="dxa"/>
                        <w:vAlign w:val="top"/>
                      </w:tcPr>
                      <w:p>
                        <w:pPr>
                          <w:pStyle w:val="TableText"/>
                          <w:spacing w:before="55" w:line="211" w:lineRule="auto"/>
                          <w:jc w:val="right"/>
                          <w:rPr>
                            <w:sz w:val="18"/>
                            <w:szCs w:val="18"/>
                          </w:rPr>
                        </w:pPr>
                        <w:r>
                          <w:rPr>
                            <w:sz w:val="18"/>
                            <w:szCs w:val="18"/>
                            <w:spacing w:val="-31"/>
                          </w:rPr>
                          <w:t>审</w:t>
                        </w:r>
                        <w:r>
                          <w:rPr>
                            <w:sz w:val="18"/>
                            <w:szCs w:val="18"/>
                            <w:spacing w:val="-11"/>
                          </w:rPr>
                          <w:t>核</w:t>
                        </w:r>
                      </w:p>
                    </w:tc>
                    <w:tc>
                      <w:tcPr>
                        <w:tcW w:w="559" w:type="dxa"/>
                        <w:vAlign w:val="top"/>
                      </w:tcPr>
                      <w:p>
                        <w:pPr>
                          <w:pStyle w:val="TableText"/>
                          <w:ind w:left="11"/>
                          <w:spacing w:before="54" w:line="212" w:lineRule="auto"/>
                          <w:rPr>
                            <w:sz w:val="18"/>
                            <w:szCs w:val="18"/>
                          </w:rPr>
                        </w:pPr>
                        <w:r>
                          <w:rPr>
                            <w:sz w:val="18"/>
                            <w:szCs w:val="18"/>
                            <w:spacing w:val="-2"/>
                          </w:rPr>
                          <w:t>尤天直</w:t>
                        </w:r>
                      </w:p>
                    </w:tc>
                    <w:tc>
                      <w:tcPr>
                        <w:tcW w:w="679" w:type="dxa"/>
                        <w:vAlign w:val="top"/>
                      </w:tcPr>
                      <w:p>
                        <w:pPr>
                          <w:ind w:firstLine="100"/>
                          <w:spacing w:before="13" w:line="247" w:lineRule="exact"/>
                          <w:rPr/>
                        </w:pPr>
                        <w:r>
                          <w:rPr>
                            <w:position w:val="-4"/>
                          </w:rPr>
                          <w:drawing>
                            <wp:inline distT="0" distB="0" distL="0" distR="0">
                              <wp:extent cx="299375" cy="157202"/>
                              <wp:effectExtent l="0" t="0" r="0" b="0"/>
                              <wp:docPr id="1556" name="IM 1556"/>
                              <wp:cNvGraphicFramePr/>
                              <a:graphic>
                                <a:graphicData uri="http://schemas.openxmlformats.org/drawingml/2006/picture">
                                  <pic:pic>
                                    <pic:nvPicPr>
                                      <pic:cNvPr id="1556" name="IM 1556"/>
                                      <pic:cNvPicPr/>
                                    </pic:nvPicPr>
                                    <pic:blipFill>
                                      <a:blip r:embed="rId709"/>
                                      <a:stretch>
                                        <a:fillRect/>
                                      </a:stretch>
                                    </pic:blipFill>
                                    <pic:spPr>
                                      <a:xfrm rot="0">
                                        <a:off x="0" y="0"/>
                                        <a:ext cx="299375" cy="157202"/>
                                      </a:xfrm>
                                      <a:prstGeom prst="rect">
                                        <a:avLst/>
                                      </a:prstGeom>
                                    </pic:spPr>
                                  </pic:pic>
                                </a:graphicData>
                              </a:graphic>
                            </wp:inline>
                          </w:drawing>
                        </w:r>
                      </w:p>
                    </w:tc>
                    <w:tc>
                      <w:tcPr>
                        <w:tcW w:w="340" w:type="dxa"/>
                        <w:vAlign w:val="top"/>
                      </w:tcPr>
                      <w:p>
                        <w:pPr>
                          <w:pStyle w:val="TableText"/>
                          <w:spacing w:before="55" w:line="211" w:lineRule="auto"/>
                          <w:jc w:val="right"/>
                          <w:rPr>
                            <w:sz w:val="18"/>
                            <w:szCs w:val="18"/>
                          </w:rPr>
                        </w:pPr>
                        <w:r>
                          <w:rPr>
                            <w:sz w:val="18"/>
                            <w:szCs w:val="18"/>
                            <w:spacing w:val="-16"/>
                            <w:w w:val="94"/>
                          </w:rPr>
                          <w:t>校</w:t>
                        </w:r>
                        <w:r>
                          <w:rPr>
                            <w:sz w:val="18"/>
                            <w:szCs w:val="18"/>
                            <w:spacing w:val="-8"/>
                            <w:w w:val="94"/>
                          </w:rPr>
                          <w:t>对</w:t>
                        </w:r>
                      </w:p>
                    </w:tc>
                    <w:tc>
                      <w:tcPr>
                        <w:tcW w:w="559" w:type="dxa"/>
                        <w:vAlign w:val="top"/>
                      </w:tcPr>
                      <w:p>
                        <w:pPr>
                          <w:pStyle w:val="TableText"/>
                          <w:spacing w:before="54" w:line="212" w:lineRule="auto"/>
                          <w:jc w:val="right"/>
                          <w:rPr>
                            <w:sz w:val="18"/>
                            <w:szCs w:val="18"/>
                          </w:rPr>
                        </w:pPr>
                        <w:r>
                          <w:rPr>
                            <w:sz w:val="18"/>
                            <w:szCs w:val="18"/>
                            <w:spacing w:val="-18"/>
                          </w:rPr>
                          <w:t>毕</w:t>
                        </w:r>
                        <w:r>
                          <w:rPr>
                            <w:sz w:val="18"/>
                            <w:szCs w:val="18"/>
                            <w:spacing w:val="10"/>
                          </w:rPr>
                          <w:t xml:space="preserve">  </w:t>
                        </w:r>
                        <w:r>
                          <w:rPr>
                            <w:sz w:val="18"/>
                            <w:szCs w:val="18"/>
                            <w:spacing w:val="-8"/>
                          </w:rPr>
                          <w:t>磊</w:t>
                        </w:r>
                      </w:p>
                    </w:tc>
                    <w:tc>
                      <w:tcPr>
                        <w:tcW w:w="689" w:type="dxa"/>
                        <w:vAlign w:val="top"/>
                      </w:tcPr>
                      <w:p>
                        <w:pPr>
                          <w:pStyle w:val="TableText"/>
                          <w:ind w:left="34"/>
                          <w:spacing w:before="54" w:line="212" w:lineRule="auto"/>
                          <w:rPr>
                            <w:sz w:val="18"/>
                            <w:szCs w:val="18"/>
                          </w:rPr>
                        </w:pPr>
                        <w:r>
                          <w:rPr>
                            <w:sz w:val="18"/>
                            <w:szCs w:val="18"/>
                            <w:spacing w:val="-3"/>
                          </w:rPr>
                          <w:t>毕然in</w:t>
                        </w:r>
                      </w:p>
                    </w:tc>
                    <w:tc>
                      <w:tcPr>
                        <w:tcW w:w="330" w:type="dxa"/>
                        <w:vAlign w:val="top"/>
                      </w:tcPr>
                      <w:p>
                        <w:pPr>
                          <w:pStyle w:val="TableText"/>
                          <w:spacing w:before="55" w:line="211" w:lineRule="auto"/>
                          <w:jc w:val="right"/>
                          <w:rPr>
                            <w:sz w:val="18"/>
                            <w:szCs w:val="18"/>
                          </w:rPr>
                        </w:pPr>
                        <w:r>
                          <w:rPr>
                            <w:sz w:val="18"/>
                            <w:szCs w:val="18"/>
                            <w:spacing w:val="-18"/>
                            <w:w w:val="91"/>
                          </w:rPr>
                          <w:t>设</w:t>
                        </w:r>
                        <w:r>
                          <w:rPr>
                            <w:sz w:val="18"/>
                            <w:szCs w:val="18"/>
                            <w:spacing w:val="-8"/>
                            <w:w w:val="91"/>
                          </w:rPr>
                          <w:t>计</w:t>
                        </w:r>
                      </w:p>
                    </w:tc>
                    <w:tc>
                      <w:tcPr>
                        <w:tcW w:w="569" w:type="dxa"/>
                        <w:vAlign w:val="top"/>
                      </w:tcPr>
                      <w:p>
                        <w:pPr>
                          <w:pStyle w:val="TableText"/>
                          <w:spacing w:before="54" w:line="212" w:lineRule="auto"/>
                          <w:jc w:val="right"/>
                          <w:rPr>
                            <w:sz w:val="18"/>
                            <w:szCs w:val="18"/>
                          </w:rPr>
                        </w:pPr>
                        <w:r>
                          <w:rPr>
                            <w:sz w:val="18"/>
                            <w:szCs w:val="18"/>
                            <w:spacing w:val="-8"/>
                          </w:rPr>
                          <w:t>刘</w:t>
                        </w:r>
                        <w:r>
                          <w:rPr>
                            <w:sz w:val="18"/>
                            <w:szCs w:val="18"/>
                            <w:spacing w:val="89"/>
                          </w:rPr>
                          <w:t xml:space="preserve"> </w:t>
                        </w:r>
                        <w:r>
                          <w:rPr>
                            <w:sz w:val="18"/>
                            <w:szCs w:val="18"/>
                            <w:spacing w:val="-8"/>
                          </w:rPr>
                          <w:t>巍</w:t>
                        </w:r>
                      </w:p>
                    </w:tc>
                    <w:tc>
                      <w:tcPr>
                        <w:tcW w:w="669" w:type="dxa"/>
                        <w:vAlign w:val="top"/>
                      </w:tcPr>
                      <w:p>
                        <w:pPr>
                          <w:spacing w:line="260" w:lineRule="exact"/>
                          <w:rPr/>
                        </w:pPr>
                        <w:r>
                          <w:rPr>
                            <w:position w:val="-5"/>
                          </w:rPr>
                          <w:drawing>
                            <wp:inline distT="0" distB="0" distL="0" distR="0">
                              <wp:extent cx="359429" cy="165734"/>
                              <wp:effectExtent l="0" t="0" r="0" b="0"/>
                              <wp:docPr id="1558" name="IM 1558"/>
                              <wp:cNvGraphicFramePr/>
                              <a:graphic>
                                <a:graphicData uri="http://schemas.openxmlformats.org/drawingml/2006/picture">
                                  <pic:pic>
                                    <pic:nvPicPr>
                                      <pic:cNvPr id="1558" name="IM 1558"/>
                                      <pic:cNvPicPr/>
                                    </pic:nvPicPr>
                                    <pic:blipFill>
                                      <a:blip r:embed="rId710"/>
                                      <a:stretch>
                                        <a:fillRect/>
                                      </a:stretch>
                                    </pic:blipFill>
                                    <pic:spPr>
                                      <a:xfrm rot="0">
                                        <a:off x="0" y="0"/>
                                        <a:ext cx="359429" cy="165734"/>
                                      </a:xfrm>
                                      <a:prstGeom prst="rect">
                                        <a:avLst/>
                                      </a:prstGeom>
                                    </pic:spPr>
                                  </pic:pic>
                                </a:graphicData>
                              </a:graphic>
                            </wp:inline>
                          </w:drawing>
                        </w:r>
                      </w:p>
                    </w:tc>
                    <w:tc>
                      <w:tcPr>
                        <w:tcW w:w="559" w:type="dxa"/>
                        <w:vAlign w:val="top"/>
                      </w:tcPr>
                      <w:p>
                        <w:pPr>
                          <w:pStyle w:val="TableText"/>
                          <w:ind w:left="186"/>
                          <w:spacing w:before="56" w:line="210" w:lineRule="auto"/>
                          <w:rPr>
                            <w:sz w:val="18"/>
                            <w:szCs w:val="18"/>
                          </w:rPr>
                        </w:pPr>
                        <w:r>
                          <w:rPr>
                            <w:sz w:val="18"/>
                            <w:szCs w:val="18"/>
                          </w:rPr>
                          <w:t>页</w:t>
                        </w:r>
                      </w:p>
                    </w:tc>
                    <w:tc>
                      <w:tcPr>
                        <w:tcW w:w="1253" w:type="dxa"/>
                        <w:vAlign w:val="top"/>
                      </w:tcPr>
                      <w:p>
                        <w:pPr>
                          <w:pStyle w:val="TableText"/>
                          <w:ind w:left="438"/>
                          <w:spacing w:before="101" w:line="164" w:lineRule="auto"/>
                          <w:rPr>
                            <w:sz w:val="18"/>
                            <w:szCs w:val="18"/>
                          </w:rPr>
                        </w:pPr>
                        <w:r>
                          <w:rPr>
                            <w:sz w:val="18"/>
                            <w:szCs w:val="18"/>
                            <w:spacing w:val="-3"/>
                          </w:rPr>
                          <w:t>2-50</w:t>
                        </w:r>
                      </w:p>
                    </w:tc>
                  </w:tr>
                </w:tbl>
                <w:p>
                  <w:pPr>
                    <w:rPr>
                      <w:rFonts w:ascii="Arial"/>
                      <w:sz w:val="21"/>
                    </w:rPr>
                  </w:pPr>
                  <w:r/>
                </w:p>
              </w:txbxContent>
            </v:textbox>
          </v:shape>
        </w:pict>
      </w:r>
      <w:r>
        <w:rPr>
          <w:rFonts w:ascii="FangSong" w:hAnsi="FangSong" w:eastAsia="FangSong" w:cs="FangSong"/>
          <w:sz w:val="19"/>
          <w:szCs w:val="19"/>
          <w:spacing w:val="-16"/>
        </w:rPr>
        <w:t>3.后浇带下设抗水压垫层构造、后浇带超前止水构造见本图集第2-51页</w:t>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ind w:left="1020"/>
        <w:spacing w:before="56" w:line="188" w:lineRule="auto"/>
        <w:rPr>
          <w:rFonts w:ascii="Times New Roman" w:hAnsi="Times New Roman" w:eastAsia="Times New Roman" w:cs="Times New Roman"/>
          <w:sz w:val="19"/>
          <w:szCs w:val="19"/>
        </w:rPr>
      </w:pPr>
      <w:r>
        <w:rPr>
          <w:rFonts w:ascii="Times New Roman" w:hAnsi="Times New Roman" w:eastAsia="Times New Roman" w:cs="Times New Roman"/>
          <w:sz w:val="19"/>
          <w:szCs w:val="19"/>
          <w:spacing w:val="-5"/>
        </w:rPr>
        <w:t>106</w:t>
      </w:r>
    </w:p>
    <w:p>
      <w:pPr>
        <w:spacing w:line="188" w:lineRule="auto"/>
        <w:sectPr>
          <w:pgSz w:w="15300" w:h="11040"/>
          <w:pgMar w:top="400" w:right="0" w:bottom="400" w:left="0" w:header="0" w:footer="0" w:gutter="0"/>
        </w:sectPr>
        <w:rPr>
          <w:rFonts w:ascii="Times New Roman" w:hAnsi="Times New Roman" w:eastAsia="Times New Roman" w:cs="Times New Roman"/>
          <w:sz w:val="19"/>
          <w:szCs w:val="19"/>
        </w:rPr>
      </w:pPr>
    </w:p>
    <w:p>
      <w:pPr>
        <w:spacing w:before="74"/>
        <w:rPr/>
      </w:pPr>
      <w:r>
        <w:pict>
          <v:shape id="_x0000_s1576" style="position:absolute;margin-left:42.7931pt;margin-top:54.4399pt;mso-position-vertical-relative:page;mso-position-horizontal-relative:page;width:13.05pt;height:381.45pt;z-index:256623616;" o:allowincell="f" filled="false" stroked="false" type="#_x0000_t202">
            <v:fill on="false"/>
            <v:stroke on="false"/>
            <v:path/>
            <v:imagedata o:title=""/>
            <o:lock v:ext="edit" aspectratio="false"/>
            <v:textbox inset="0mm,0mm,0mm,0mm" style="layout-flow:vertical-ideographic;">
              <w:txbxContent>
                <w:p>
                  <w:pPr>
                    <w:ind w:left="20"/>
                    <w:spacing w:before="20" w:line="180" w:lineRule="auto"/>
                    <w:rPr>
                      <w:rFonts w:ascii="SimHei" w:hAnsi="SimHei" w:eastAsia="SimHei" w:cs="SimHei"/>
                      <w:sz w:val="19"/>
                      <w:szCs w:val="19"/>
                    </w:rPr>
                  </w:pPr>
                  <w:r>
                    <w:rPr>
                      <w:rFonts w:ascii="SimHei" w:hAnsi="SimHei" w:eastAsia="SimHei" w:cs="SimHei"/>
                      <w:sz w:val="19"/>
                      <w:szCs w:val="19"/>
                      <w:spacing w:val="20"/>
                      <w:position w:val="1"/>
                    </w:rPr>
                    <w:t>般构造</w:t>
                  </w:r>
                  <w:r>
                    <w:rPr>
                      <w:rFonts w:ascii="SimHei" w:hAnsi="SimHei" w:eastAsia="SimHei" w:cs="SimHei"/>
                      <w:sz w:val="19"/>
                      <w:szCs w:val="19"/>
                      <w:spacing w:val="13"/>
                      <w:position w:val="1"/>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0"/>
                    </w:rPr>
                    <w:t>条形基础</w:t>
                  </w:r>
                  <w:r>
                    <w:rPr>
                      <w:rFonts w:ascii="SimHei" w:hAnsi="SimHei" w:eastAsia="SimHei" w:cs="SimHei"/>
                      <w:sz w:val="19"/>
                      <w:szCs w:val="19"/>
                      <w:spacing w:val="3"/>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position w:val="-2"/>
                    </w:rPr>
                    <w:t>桩基础</w:t>
                  </w:r>
                  <w:r>
                    <w:rPr>
                      <w:rFonts w:ascii="SimHei" w:hAnsi="SimHei" w:eastAsia="SimHei" w:cs="SimHei"/>
                      <w:sz w:val="19"/>
                      <w:szCs w:val="19"/>
                      <w:spacing w:val="20"/>
                      <w:position w:val="-2"/>
                    </w:rPr>
                    <w:t xml:space="preserve">    </w:t>
                  </w:r>
                  <w:r>
                    <w:rPr>
                      <w:rFonts w:ascii="SimHei" w:hAnsi="SimHei" w:eastAsia="SimHei" w:cs="SimHei"/>
                      <w:sz w:val="19"/>
                      <w:szCs w:val="19"/>
                      <w:spacing w:val="20"/>
                      <w:position w:val="-1"/>
                    </w:rPr>
                    <w:t>基础相关构造</w:t>
                  </w:r>
                </w:p>
              </w:txbxContent>
            </v:textbox>
          </v:shape>
        </w:pict>
      </w:r>
      <w:r>
        <w:pict>
          <v:shape id="_x0000_s1578" style="position:absolute;margin-left:35.448pt;margin-top:454.9pt;mso-position-vertical-relative:page;mso-position-horizontal-relative:page;width:10.75pt;height:23.3pt;z-index:256624640;"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ind w:firstLine="389"/>
        <w:spacing w:before="192" w:line="2950" w:lineRule="exact"/>
        <w:rPr/>
      </w:pPr>
      <w:r>
        <w:rPr>
          <w:position w:val="-58"/>
        </w:rPr>
        <w:drawing>
          <wp:inline distT="0" distB="0" distL="0" distR="0">
            <wp:extent cx="3733763" cy="1873248"/>
            <wp:effectExtent l="0" t="0" r="0" b="0"/>
            <wp:docPr id="1560" name="IM 1560"/>
            <wp:cNvGraphicFramePr/>
            <a:graphic>
              <a:graphicData uri="http://schemas.openxmlformats.org/drawingml/2006/picture">
                <pic:pic>
                  <pic:nvPicPr>
                    <pic:cNvPr id="1560" name="IM 1560"/>
                    <pic:cNvPicPr/>
                  </pic:nvPicPr>
                  <pic:blipFill>
                    <a:blip r:embed="rId711"/>
                    <a:stretch>
                      <a:fillRect/>
                    </a:stretch>
                  </pic:blipFill>
                  <pic:spPr>
                    <a:xfrm rot="0">
                      <a:off x="0" y="0"/>
                      <a:ext cx="3733763" cy="1873248"/>
                    </a:xfrm>
                    <a:prstGeom prst="rect">
                      <a:avLst/>
                    </a:prstGeom>
                  </pic:spPr>
                </pic:pic>
              </a:graphicData>
            </a:graphic>
          </wp:inline>
        </w:drawing>
      </w:r>
    </w:p>
    <w:p>
      <w:pPr>
        <w:ind w:left="1963"/>
        <w:spacing w:before="34" w:line="221" w:lineRule="auto"/>
        <w:rPr>
          <w:rFonts w:ascii="SimHei" w:hAnsi="SimHei" w:eastAsia="SimHei" w:cs="SimHei"/>
          <w:sz w:val="25"/>
          <w:szCs w:val="25"/>
        </w:rPr>
      </w:pPr>
      <w:r>
        <w:drawing>
          <wp:anchor distT="0" distB="0" distL="0" distR="0" simplePos="0" relativeHeight="256615424" behindDoc="1" locked="0" layoutInCell="1" allowOverlap="1">
            <wp:simplePos x="0" y="0"/>
            <wp:positionH relativeFrom="column">
              <wp:posOffset>-806483</wp:posOffset>
            </wp:positionH>
            <wp:positionV relativeFrom="paragraph">
              <wp:posOffset>-2451249</wp:posOffset>
            </wp:positionV>
            <wp:extent cx="9715500" cy="7010400"/>
            <wp:effectExtent l="0" t="0" r="0" b="0"/>
            <wp:wrapNone/>
            <wp:docPr id="1562" name="IM 1562"/>
            <wp:cNvGraphicFramePr/>
            <a:graphic>
              <a:graphicData uri="http://schemas.openxmlformats.org/drawingml/2006/picture">
                <pic:pic>
                  <pic:nvPicPr>
                    <pic:cNvPr id="1562" name="IM 1562"/>
                    <pic:cNvPicPr/>
                  </pic:nvPicPr>
                  <pic:blipFill>
                    <a:blip r:embed="rId712"/>
                    <a:stretch>
                      <a:fillRect/>
                    </a:stretch>
                  </pic:blipFill>
                  <pic:spPr>
                    <a:xfrm rot="0">
                      <a:off x="0" y="0"/>
                      <a:ext cx="9715500" cy="7010400"/>
                    </a:xfrm>
                    <a:prstGeom prst="rect">
                      <a:avLst/>
                    </a:prstGeom>
                  </pic:spPr>
                </pic:pic>
              </a:graphicData>
            </a:graphic>
          </wp:anchor>
        </w:drawing>
      </w:r>
      <w:r>
        <w:rPr>
          <w:rFonts w:ascii="SimHei" w:hAnsi="SimHei" w:eastAsia="SimHei" w:cs="SimHei"/>
          <w:sz w:val="25"/>
          <w:szCs w:val="25"/>
          <w:b/>
          <w:bCs/>
          <w:spacing w:val="-18"/>
        </w:rPr>
        <w:t>后浇带</w:t>
      </w:r>
      <w:r>
        <w:rPr>
          <w:rFonts w:ascii="Arial" w:hAnsi="Arial" w:eastAsia="Arial" w:cs="Arial"/>
          <w:sz w:val="25"/>
          <w:szCs w:val="25"/>
          <w:b/>
          <w:bCs/>
          <w:spacing w:val="-18"/>
        </w:rPr>
        <w:t>HJD</w:t>
      </w:r>
      <w:r>
        <w:rPr>
          <w:rFonts w:ascii="SimHei" w:hAnsi="SimHei" w:eastAsia="SimHei" w:cs="SimHei"/>
          <w:sz w:val="25"/>
          <w:szCs w:val="25"/>
          <w:b/>
          <w:bCs/>
          <w:spacing w:val="-18"/>
        </w:rPr>
        <w:t>下抗水压垫层构造</w:t>
      </w:r>
    </w:p>
    <w:p>
      <w:pPr>
        <w:spacing w:line="254" w:lineRule="auto"/>
        <w:rPr>
          <w:rFonts w:ascii="Arial"/>
          <w:sz w:val="21"/>
        </w:rPr>
      </w:pPr>
      <w:r/>
    </w:p>
    <w:p>
      <w:pPr>
        <w:ind w:firstLine="330"/>
        <w:spacing w:line="2890" w:lineRule="exact"/>
        <w:rPr/>
      </w:pPr>
      <w:r>
        <w:rPr>
          <w:position w:val="-57"/>
        </w:rPr>
        <w:drawing>
          <wp:inline distT="0" distB="0" distL="0" distR="0">
            <wp:extent cx="3778163" cy="1835182"/>
            <wp:effectExtent l="0" t="0" r="0" b="0"/>
            <wp:docPr id="1564" name="IM 1564"/>
            <wp:cNvGraphicFramePr/>
            <a:graphic>
              <a:graphicData uri="http://schemas.openxmlformats.org/drawingml/2006/picture">
                <pic:pic>
                  <pic:nvPicPr>
                    <pic:cNvPr id="1564" name="IM 1564"/>
                    <pic:cNvPicPr/>
                  </pic:nvPicPr>
                  <pic:blipFill>
                    <a:blip r:embed="rId713"/>
                    <a:stretch>
                      <a:fillRect/>
                    </a:stretch>
                  </pic:blipFill>
                  <pic:spPr>
                    <a:xfrm rot="0">
                      <a:off x="0" y="0"/>
                      <a:ext cx="3778163" cy="1835182"/>
                    </a:xfrm>
                    <a:prstGeom prst="rect">
                      <a:avLst/>
                    </a:prstGeom>
                  </pic:spPr>
                </pic:pic>
              </a:graphicData>
            </a:graphic>
          </wp:inline>
        </w:drawing>
      </w:r>
    </w:p>
    <w:p>
      <w:pPr>
        <w:spacing w:line="261" w:lineRule="auto"/>
        <w:rPr>
          <w:rFonts w:ascii="Arial"/>
          <w:sz w:val="21"/>
        </w:rPr>
      </w:pPr>
      <w:r/>
    </w:p>
    <w:p>
      <w:pPr>
        <w:pStyle w:val="BodyText"/>
        <w:ind w:left="1963"/>
        <w:spacing w:before="82" w:line="221" w:lineRule="auto"/>
        <w:rPr>
          <w:rFonts w:ascii="SimHei" w:hAnsi="SimHei" w:eastAsia="SimHei" w:cs="SimHei"/>
          <w:sz w:val="25"/>
          <w:szCs w:val="25"/>
        </w:rPr>
      </w:pPr>
      <w:r>
        <w:rPr>
          <w:rFonts w:ascii="SimHei" w:hAnsi="SimHei" w:eastAsia="SimHei" w:cs="SimHei"/>
          <w:sz w:val="25"/>
          <w:szCs w:val="25"/>
          <w:b/>
          <w:bCs/>
          <w:spacing w:val="-11"/>
        </w:rPr>
        <w:t>后浇带</w:t>
      </w:r>
      <w:r>
        <w:rPr>
          <w:sz w:val="25"/>
          <w:szCs w:val="25"/>
          <w:b/>
          <w:bCs/>
          <w:spacing w:val="-11"/>
        </w:rPr>
        <w:t>HJD</w:t>
      </w:r>
      <w:r>
        <w:rPr>
          <w:rFonts w:ascii="SimHei" w:hAnsi="SimHei" w:eastAsia="SimHei" w:cs="SimHei"/>
          <w:sz w:val="25"/>
          <w:szCs w:val="25"/>
          <w:b/>
          <w:bCs/>
          <w:spacing w:val="-11"/>
        </w:rPr>
        <w:t>超前止水构造</w:t>
      </w:r>
    </w:p>
    <w:p>
      <w:pPr>
        <w:spacing w:line="353" w:lineRule="auto"/>
        <w:rPr>
          <w:rFonts w:ascii="Arial"/>
          <w:sz w:val="21"/>
        </w:rPr>
      </w:pPr>
      <w:r/>
    </w:p>
    <w:p>
      <w:pPr>
        <w:spacing w:before="65" w:line="220" w:lineRule="auto"/>
        <w:rPr>
          <w:rFonts w:ascii="FangSong" w:hAnsi="FangSong" w:eastAsia="FangSong" w:cs="FangSong"/>
          <w:sz w:val="20"/>
          <w:szCs w:val="20"/>
        </w:rPr>
      </w:pPr>
      <w:r>
        <w:rPr>
          <w:rFonts w:ascii="FangSong" w:hAnsi="FangSong" w:eastAsia="FangSong" w:cs="FangSong"/>
          <w:sz w:val="20"/>
          <w:szCs w:val="20"/>
          <w:spacing w:val="-29"/>
        </w:rPr>
        <w:t>注：1.后浇带留筋方式及宽度要求见本图集第2-50页。</w:t>
      </w:r>
    </w:p>
    <w:p>
      <w:pPr>
        <w:ind w:left="409" w:right="316" w:hanging="159"/>
        <w:spacing w:before="33" w:line="215" w:lineRule="auto"/>
        <w:rPr>
          <w:rFonts w:ascii="FangSong" w:hAnsi="FangSong" w:eastAsia="FangSong" w:cs="FangSong"/>
          <w:sz w:val="20"/>
          <w:szCs w:val="20"/>
        </w:rPr>
      </w:pPr>
      <w:r>
        <w:rPr>
          <w:rFonts w:ascii="FangSong" w:hAnsi="FangSong" w:eastAsia="FangSong" w:cs="FangSong"/>
          <w:sz w:val="20"/>
          <w:szCs w:val="20"/>
          <w:spacing w:val="-29"/>
        </w:rPr>
        <w:t>2.基坑同一层面两向正交钢筋的上下位置与基础底板对应相同。基础底板同一层</w:t>
      </w:r>
      <w:r>
        <w:rPr>
          <w:rFonts w:ascii="FangSong" w:hAnsi="FangSong" w:eastAsia="FangSong" w:cs="FangSong"/>
          <w:sz w:val="20"/>
          <w:szCs w:val="20"/>
          <w:spacing w:val="6"/>
        </w:rPr>
        <w:t xml:space="preserve"> </w:t>
      </w:r>
      <w:r>
        <w:rPr>
          <w:rFonts w:ascii="FangSong" w:hAnsi="FangSong" w:eastAsia="FangSong" w:cs="FangSong"/>
          <w:sz w:val="20"/>
          <w:szCs w:val="20"/>
          <w:spacing w:val="-29"/>
        </w:rPr>
        <w:t>面的交叉纵筋何向在下，何向在上，应按具</w:t>
      </w:r>
      <w:r>
        <w:rPr>
          <w:rFonts w:ascii="FangSong" w:hAnsi="FangSong" w:eastAsia="FangSong" w:cs="FangSong"/>
          <w:sz w:val="20"/>
          <w:szCs w:val="20"/>
          <w:spacing w:val="-30"/>
        </w:rPr>
        <w:t>体设计说明。</w:t>
      </w:r>
    </w:p>
    <w:p>
      <w:pPr>
        <w:ind w:left="250"/>
        <w:spacing w:before="13" w:line="221" w:lineRule="auto"/>
        <w:rPr>
          <w:rFonts w:ascii="FangSong" w:hAnsi="FangSong" w:eastAsia="FangSong" w:cs="FangSong"/>
          <w:sz w:val="20"/>
          <w:szCs w:val="20"/>
        </w:rPr>
      </w:pPr>
      <w:r>
        <w:rPr>
          <w:rFonts w:ascii="FangSong" w:hAnsi="FangSong" w:eastAsia="FangSong" w:cs="FangSong"/>
          <w:sz w:val="20"/>
          <w:szCs w:val="20"/>
          <w:spacing w:val="-29"/>
        </w:rPr>
        <w:t>3.根据施工是否方便，基坑侧壁的水平钢筋可位于内侧，也可位于外侧。</w:t>
      </w:r>
    </w:p>
    <w:p>
      <w:pPr>
        <w:pStyle w:val="BodyText"/>
        <w:ind w:left="439" w:right="275" w:hanging="189"/>
        <w:spacing w:before="11" w:line="230" w:lineRule="auto"/>
        <w:rPr>
          <w:sz w:val="16"/>
          <w:szCs w:val="16"/>
        </w:rPr>
      </w:pPr>
      <w:r>
        <w:rPr>
          <w:rFonts w:ascii="FangSong" w:hAnsi="FangSong" w:eastAsia="FangSong" w:cs="FangSong"/>
          <w:sz w:val="20"/>
          <w:szCs w:val="20"/>
          <w:spacing w:val="-27"/>
        </w:rPr>
        <w:t>4.基坑中当钢筋直锚至对边</w:t>
      </w:r>
      <w:r>
        <w:rPr>
          <w:rFonts w:ascii="Times New Roman" w:hAnsi="Times New Roman" w:eastAsia="Times New Roman" w:cs="Times New Roman"/>
          <w:sz w:val="20"/>
          <w:szCs w:val="20"/>
          <w:spacing w:val="-27"/>
        </w:rPr>
        <w:t>&lt;a</w:t>
      </w:r>
      <w:r>
        <w:rPr>
          <w:rFonts w:ascii="FangSong" w:hAnsi="FangSong" w:eastAsia="FangSong" w:cs="FangSong"/>
          <w:sz w:val="20"/>
          <w:szCs w:val="20"/>
          <w:spacing w:val="-27"/>
        </w:rPr>
        <w:t>时，可以伸至对边钢筋内侧顺势弯折，总锚固长度</w:t>
      </w:r>
      <w:r>
        <w:rPr>
          <w:rFonts w:ascii="FangSong" w:hAnsi="FangSong" w:eastAsia="FangSong" w:cs="FangSong"/>
          <w:sz w:val="20"/>
          <w:szCs w:val="20"/>
          <w:spacing w:val="1"/>
        </w:rPr>
        <w:t xml:space="preserve"> </w:t>
      </w:r>
      <w:r>
        <w:rPr>
          <w:rFonts w:ascii="FangSong" w:hAnsi="FangSong" w:eastAsia="FangSong" w:cs="FangSong"/>
          <w:sz w:val="16"/>
          <w:szCs w:val="16"/>
          <w:spacing w:val="-6"/>
        </w:rPr>
        <w:t>应</w:t>
      </w:r>
      <w:r>
        <w:rPr>
          <w:rFonts w:ascii="FangSong" w:hAnsi="FangSong" w:eastAsia="FangSong" w:cs="FangSong"/>
          <w:sz w:val="16"/>
          <w:szCs w:val="16"/>
          <w:spacing w:val="14"/>
        </w:rPr>
        <w:t xml:space="preserve"> </w:t>
      </w:r>
      <w:r>
        <w:rPr>
          <w:rFonts w:ascii="FangSong" w:hAnsi="FangSong" w:eastAsia="FangSong" w:cs="FangSong"/>
          <w:sz w:val="16"/>
          <w:szCs w:val="16"/>
          <w:spacing w:val="-6"/>
        </w:rPr>
        <w:t>&gt;</w:t>
      </w:r>
      <w:r>
        <w:rPr>
          <w:rFonts w:ascii="Times New Roman" w:hAnsi="Times New Roman" w:eastAsia="Times New Roman" w:cs="Times New Roman"/>
          <w:sz w:val="16"/>
          <w:szCs w:val="16"/>
          <w:spacing w:val="-6"/>
        </w:rPr>
        <w:t>la</w:t>
      </w:r>
      <w:r>
        <w:rPr>
          <w:sz w:val="16"/>
          <w:szCs w:val="16"/>
          <w:spacing w:val="-6"/>
        </w:rPr>
        <w:t>。</w:t>
      </w:r>
    </w:p>
    <w:p>
      <w:pPr>
        <w:spacing w:line="14" w:lineRule="auto"/>
        <w:rPr>
          <w:rFonts w:ascii="Arial"/>
          <w:sz w:val="2"/>
        </w:rPr>
      </w:pPr>
      <w:r>
        <w:rPr>
          <w:rFonts w:ascii="Arial" w:hAnsi="Arial" w:eastAsia="Arial" w:cs="Arial"/>
          <w:sz w:val="2"/>
          <w:szCs w:val="2"/>
        </w:rPr>
        <w:br w:type="column"/>
      </w:r>
    </w:p>
    <w:p>
      <w:pPr>
        <w:spacing w:line="353" w:lineRule="auto"/>
        <w:rPr>
          <w:rFonts w:ascii="Arial"/>
          <w:sz w:val="21"/>
        </w:rPr>
      </w:pPr>
      <w:r>
        <w:pict>
          <v:shape id="_x0000_s1580" style="position:absolute;margin-left:332.1pt;margin-top:4.04883pt;mso-position-vertical-relative:text;mso-position-horizontal-relative:text;width:14.4pt;height:399.75pt;z-index:256620544;" filled="false" stroked="false" type="#_x0000_t202">
            <v:fill on="false"/>
            <v:stroke on="false"/>
            <v:path/>
            <v:imagedata o:title=""/>
            <o:lock v:ext="edit" aspectratio="false"/>
            <v:textbox inset="0mm,0mm,0mm,0mm" style="layout-flow:vertical-ideographic;">
              <w:txbxContent>
                <w:p>
                  <w:pPr>
                    <w:ind w:left="20"/>
                    <w:spacing w:before="20" w:line="233" w:lineRule="auto"/>
                    <w:rPr>
                      <w:rFonts w:ascii="SimHei" w:hAnsi="SimHei" w:eastAsia="SimHei" w:cs="SimHei"/>
                      <w:sz w:val="19"/>
                      <w:szCs w:val="19"/>
                    </w:rPr>
                  </w:pPr>
                  <w:r>
                    <w:rPr>
                      <w:rFonts w:ascii="SimHei" w:hAnsi="SimHei" w:eastAsia="SimHei" w:cs="SimHei"/>
                      <w:sz w:val="19"/>
                      <w:szCs w:val="19"/>
                      <w:spacing w:val="23"/>
                    </w:rPr>
                    <w:t>标准构造详图</w:t>
                  </w:r>
                  <w:r>
                    <w:rPr>
                      <w:rFonts w:ascii="SimHei" w:hAnsi="SimHei" w:eastAsia="SimHei" w:cs="SimHei"/>
                      <w:sz w:val="19"/>
                      <w:szCs w:val="19"/>
                      <w:spacing w:val="-3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r>
                    <w:rPr>
                      <w:rFonts w:ascii="SimHei" w:hAnsi="SimHei" w:eastAsia="SimHei" w:cs="SimHei"/>
                      <w:sz w:val="19"/>
                      <w:szCs w:val="19"/>
                      <w:spacing w:val="-30"/>
                    </w:rPr>
                    <w:t xml:space="preserve"> </w:t>
                  </w:r>
                  <w:r>
                    <w:rPr>
                      <w:rFonts w:ascii="SimHei" w:hAnsi="SimHei" w:eastAsia="SimHei" w:cs="SimHei"/>
                      <w:sz w:val="19"/>
                      <w:szCs w:val="19"/>
                      <w:spacing w:val="23"/>
                    </w:rPr>
                    <w:t>标准构造详图</w:t>
                  </w:r>
                  <w:r>
                    <w:rPr>
                      <w:rFonts w:ascii="SimHei" w:hAnsi="SimHei" w:eastAsia="SimHei" w:cs="SimHei"/>
                      <w:sz w:val="19"/>
                      <w:szCs w:val="19"/>
                      <w:spacing w:val="-50"/>
                    </w:rPr>
                    <w:t xml:space="preserve"> </w:t>
                  </w:r>
                  <w:r>
                    <w:rPr>
                      <w:rFonts w:ascii="SimHei" w:hAnsi="SimHei" w:eastAsia="SimHei" w:cs="SimHei"/>
                      <w:sz w:val="19"/>
                      <w:szCs w:val="19"/>
                      <w:spacing w:val="23"/>
                    </w:rPr>
                    <w:t>标准构造详图</w:t>
                  </w:r>
                  <w:r>
                    <w:rPr>
                      <w:rFonts w:ascii="SimHei" w:hAnsi="SimHei" w:eastAsia="SimHei" w:cs="SimHei"/>
                      <w:sz w:val="19"/>
                      <w:szCs w:val="19"/>
                      <w:spacing w:val="-40"/>
                    </w:rPr>
                    <w:t xml:space="preserve"> </w:t>
                  </w:r>
                  <w:r>
                    <w:rPr>
                      <w:rFonts w:ascii="SimHei" w:hAnsi="SimHei" w:eastAsia="SimHei" w:cs="SimHei"/>
                      <w:sz w:val="19"/>
                      <w:szCs w:val="19"/>
                      <w:spacing w:val="23"/>
                    </w:rPr>
                    <w:t>标准构造详图</w:t>
                  </w:r>
                </w:p>
              </w:txbxContent>
            </v:textbox>
          </v:shape>
        </w:pict>
      </w:r>
      <w:r/>
    </w:p>
    <w:p>
      <w:pPr>
        <w:spacing w:line="354" w:lineRule="auto"/>
        <w:rPr>
          <w:rFonts w:ascii="Arial"/>
          <w:sz w:val="21"/>
        </w:rPr>
      </w:pPr>
      <w:r/>
    </w:p>
    <w:p>
      <w:pPr>
        <w:ind w:firstLine="250"/>
        <w:spacing w:line="2270" w:lineRule="exact"/>
        <w:rPr/>
      </w:pPr>
      <w:r>
        <w:rPr>
          <w:position w:val="-45"/>
        </w:rPr>
        <w:drawing>
          <wp:inline distT="0" distB="0" distL="0" distR="0">
            <wp:extent cx="3873472" cy="1441408"/>
            <wp:effectExtent l="0" t="0" r="0" b="0"/>
            <wp:docPr id="1566" name="IM 1566"/>
            <wp:cNvGraphicFramePr/>
            <a:graphic>
              <a:graphicData uri="http://schemas.openxmlformats.org/drawingml/2006/picture">
                <pic:pic>
                  <pic:nvPicPr>
                    <pic:cNvPr id="1566" name="IM 1566"/>
                    <pic:cNvPicPr/>
                  </pic:nvPicPr>
                  <pic:blipFill>
                    <a:blip r:embed="rId714"/>
                    <a:stretch>
                      <a:fillRect/>
                    </a:stretch>
                  </pic:blipFill>
                  <pic:spPr>
                    <a:xfrm rot="0">
                      <a:off x="0" y="0"/>
                      <a:ext cx="3873472" cy="1441408"/>
                    </a:xfrm>
                    <a:prstGeom prst="rect">
                      <a:avLst/>
                    </a:prstGeom>
                  </pic:spPr>
                </pic:pic>
              </a:graphicData>
            </a:graphic>
          </wp:inline>
        </w:drawing>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2309"/>
        <w:spacing w:before="65" w:line="223" w:lineRule="auto"/>
        <w:rPr>
          <w:rFonts w:ascii="FangSong" w:hAnsi="FangSong" w:eastAsia="FangSong" w:cs="FangSong"/>
          <w:sz w:val="20"/>
          <w:szCs w:val="20"/>
        </w:rPr>
      </w:pPr>
      <w:r>
        <w:pict>
          <v:shape id="_x0000_s1582" style="position:absolute;margin-left:88.4973pt;margin-top:-4.49147pt;mso-position-vertical-relative:text;mso-position-horizontal-relative:text;width:5.5pt;height:10pt;z-index:256618496;" filled="false" stroked="false" type="#_x0000_t202">
            <v:fill on="false"/>
            <v:stroke on="false"/>
            <v:path/>
            <v:imagedata o:title=""/>
            <o:lock v:ext="edit" aspectratio="false"/>
            <v:textbox inset="0mm,0mm,0mm,0mm">
              <w:txbxContent>
                <w:p>
                  <w:pPr>
                    <w:pStyle w:val="BodyText"/>
                    <w:ind w:left="20"/>
                    <w:spacing w:before="20" w:line="184" w:lineRule="auto"/>
                    <w:rPr>
                      <w:sz w:val="16"/>
                      <w:szCs w:val="16"/>
                    </w:rPr>
                  </w:pPr>
                  <w:r>
                    <w:rPr>
                      <w:sz w:val="16"/>
                      <w:szCs w:val="16"/>
                      <w:color w:val="FFFFFF"/>
                    </w:rPr>
                    <w:t>&gt;</w:t>
                  </w:r>
                </w:p>
              </w:txbxContent>
            </v:textbox>
          </v:shape>
        </w:pict>
      </w:r>
      <w:r>
        <w:drawing>
          <wp:anchor distT="0" distB="0" distL="0" distR="0" simplePos="0" relativeHeight="256622592" behindDoc="0" locked="0" layoutInCell="1" allowOverlap="1">
            <wp:simplePos x="0" y="0"/>
            <wp:positionH relativeFrom="column">
              <wp:posOffset>133393</wp:posOffset>
            </wp:positionH>
            <wp:positionV relativeFrom="paragraph">
              <wp:posOffset>-2414492</wp:posOffset>
            </wp:positionV>
            <wp:extent cx="3848017" cy="2495562"/>
            <wp:effectExtent l="0" t="0" r="0" b="0"/>
            <wp:wrapNone/>
            <wp:docPr id="1568" name="IM 1568"/>
            <wp:cNvGraphicFramePr/>
            <a:graphic>
              <a:graphicData uri="http://schemas.openxmlformats.org/drawingml/2006/picture">
                <pic:pic>
                  <pic:nvPicPr>
                    <pic:cNvPr id="1568" name="IM 1568"/>
                    <pic:cNvPicPr/>
                  </pic:nvPicPr>
                  <pic:blipFill>
                    <a:blip r:embed="rId715"/>
                    <a:stretch>
                      <a:fillRect/>
                    </a:stretch>
                  </pic:blipFill>
                  <pic:spPr>
                    <a:xfrm rot="0">
                      <a:off x="0" y="0"/>
                      <a:ext cx="3848017" cy="2495562"/>
                    </a:xfrm>
                    <a:prstGeom prst="rect">
                      <a:avLst/>
                    </a:prstGeom>
                  </pic:spPr>
                </pic:pic>
              </a:graphicData>
            </a:graphic>
          </wp:anchor>
        </w:drawing>
      </w:r>
      <w:r>
        <w:rPr>
          <w:rFonts w:ascii="FangSong" w:hAnsi="FangSong" w:eastAsia="FangSong" w:cs="FangSong"/>
          <w:sz w:val="20"/>
          <w:szCs w:val="20"/>
          <w:spacing w:val="-32"/>
        </w:rPr>
        <w:t>(当图示坡度&lt;1:6时钢筋可连通)</w:t>
      </w:r>
    </w:p>
    <w:p>
      <w:pPr>
        <w:pStyle w:val="BodyText"/>
        <w:ind w:left="2473"/>
        <w:spacing w:before="116" w:line="222" w:lineRule="auto"/>
        <w:rPr>
          <w:rFonts w:ascii="FangSong" w:hAnsi="FangSong" w:eastAsia="FangSong" w:cs="FangSong"/>
          <w:sz w:val="25"/>
          <w:szCs w:val="25"/>
        </w:rPr>
      </w:pPr>
      <w:r>
        <w:rPr>
          <w:rFonts w:ascii="FangSong" w:hAnsi="FangSong" w:eastAsia="FangSong" w:cs="FangSong"/>
          <w:sz w:val="25"/>
          <w:szCs w:val="25"/>
          <w:b/>
          <w:bCs/>
          <w:spacing w:val="-12"/>
        </w:rPr>
        <w:t>基坑</w:t>
      </w:r>
      <w:r>
        <w:rPr>
          <w:sz w:val="25"/>
          <w:szCs w:val="25"/>
          <w:b/>
          <w:bCs/>
          <w:spacing w:val="-12"/>
        </w:rPr>
        <w:t>JK</w:t>
      </w:r>
      <w:r>
        <w:rPr>
          <w:rFonts w:ascii="FangSong" w:hAnsi="FangSong" w:eastAsia="FangSong" w:cs="FangSong"/>
          <w:sz w:val="25"/>
          <w:szCs w:val="25"/>
          <w:b/>
          <w:bCs/>
          <w:spacing w:val="-12"/>
        </w:rPr>
        <w:t>构造</w:t>
      </w:r>
    </w:p>
    <w:p>
      <w:pPr>
        <w:pStyle w:val="BodyText"/>
        <w:ind w:left="743"/>
        <w:spacing w:before="330" w:line="201" w:lineRule="auto"/>
        <w:rPr>
          <w:sz w:val="31"/>
          <w:szCs w:val="31"/>
        </w:rPr>
      </w:pPr>
      <w:r>
        <w:pict>
          <v:shape id="_x0000_s1584" style="position:absolute;margin-left:237.496pt;margin-top:27.0231pt;mso-position-vertical-relative:text;mso-position-horizontal-relative:text;width:25.2pt;height:35.25pt;z-index:256617472;" filled="false" stroked="false" type="#_x0000_t202">
            <v:fill on="false"/>
            <v:stroke on="false"/>
            <v:path/>
            <v:imagedata o:title=""/>
            <o:lock v:ext="edit" aspectratio="false"/>
            <v:textbox inset="0mm,0mm,0mm,0mm">
              <w:txbxContent>
                <w:p>
                  <w:pPr>
                    <w:pStyle w:val="BodyText"/>
                    <w:ind w:left="180" w:right="20" w:hanging="160"/>
                    <w:spacing w:before="19" w:line="316" w:lineRule="auto"/>
                    <w:rPr>
                      <w:sz w:val="20"/>
                      <w:szCs w:val="20"/>
                    </w:rPr>
                  </w:pPr>
                  <w:r>
                    <w:rPr>
                      <w:rFonts w:ascii="FangSong" w:hAnsi="FangSong" w:eastAsia="FangSong" w:cs="FangSong"/>
                      <w:sz w:val="20"/>
                      <w:szCs w:val="20"/>
                      <w:spacing w:val="-32"/>
                      <w:w w:val="93"/>
                    </w:rPr>
                    <w:t>图集号</w:t>
                  </w:r>
                  <w:r>
                    <w:rPr>
                      <w:rFonts w:ascii="FangSong" w:hAnsi="FangSong" w:eastAsia="FangSong" w:cs="FangSong"/>
                      <w:sz w:val="20"/>
                      <w:szCs w:val="20"/>
                    </w:rPr>
                    <w:t xml:space="preserve"> </w:t>
                  </w:r>
                  <w:r>
                    <w:rPr>
                      <w:sz w:val="20"/>
                      <w:szCs w:val="20"/>
                    </w:rPr>
                    <w:t>页</w:t>
                  </w:r>
                </w:p>
              </w:txbxContent>
            </v:textbox>
          </v:shape>
        </w:pict>
      </w:r>
      <w:r>
        <w:pict>
          <v:shape id="_x0000_s1586" style="position:absolute;margin-left:277.001pt;margin-top:27.9706pt;mso-position-vertical-relative:text;mso-position-horizontal-relative:text;width:39.8pt;height:34.85pt;z-index:256616448;" filled="false" stroked="false" type="#_x0000_t202">
            <v:fill on="false"/>
            <v:stroke on="false"/>
            <v:path/>
            <v:imagedata o:title=""/>
            <o:lock v:ext="edit" aspectratio="false"/>
            <v:textbox inset="0mm,0mm,0mm,0mm">
              <w:txbxContent>
                <w:p>
                  <w:pPr>
                    <w:ind w:left="188" w:right="20" w:hanging="169"/>
                    <w:spacing w:before="19" w:line="314" w:lineRule="auto"/>
                    <w:rPr>
                      <w:rFonts w:ascii="Times New Roman" w:hAnsi="Times New Roman" w:eastAsia="Times New Roman" w:cs="Times New Roman"/>
                      <w:sz w:val="20"/>
                      <w:szCs w:val="20"/>
                    </w:rPr>
                  </w:pPr>
                  <w:r>
                    <w:rPr>
                      <w:rFonts w:ascii="Times New Roman" w:hAnsi="Times New Roman" w:eastAsia="Times New Roman" w:cs="Times New Roman"/>
                      <w:sz w:val="25"/>
                      <w:szCs w:val="25"/>
                      <w:spacing w:val="-23"/>
                      <w:w w:val="92"/>
                    </w:rPr>
                    <w:t>22G101-3</w:t>
                  </w:r>
                  <w:r>
                    <w:rPr>
                      <w:rFonts w:ascii="Times New Roman" w:hAnsi="Times New Roman" w:eastAsia="Times New Roman" w:cs="Times New Roman"/>
                      <w:sz w:val="25"/>
                      <w:szCs w:val="25"/>
                      <w:spacing w:val="5"/>
                    </w:rPr>
                    <w:t xml:space="preserve"> </w:t>
                  </w:r>
                  <w:r>
                    <w:rPr>
                      <w:rFonts w:ascii="Times New Roman" w:hAnsi="Times New Roman" w:eastAsia="Times New Roman" w:cs="Times New Roman"/>
                      <w:sz w:val="20"/>
                      <w:szCs w:val="20"/>
                      <w:spacing w:val="-2"/>
                    </w:rPr>
                    <w:t>2-51</w:t>
                  </w:r>
                </w:p>
              </w:txbxContent>
            </v:textbox>
          </v:shape>
        </w:pict>
      </w:r>
      <w:r>
        <w:rPr>
          <w:sz w:val="31"/>
          <w:szCs w:val="31"/>
          <w:b/>
          <w:bCs/>
          <w:spacing w:val="-22"/>
          <w:w w:val="85"/>
        </w:rPr>
        <w:t>后浇带HJD下抗水压垫层构造</w:t>
      </w:r>
    </w:p>
    <w:p>
      <w:pPr>
        <w:pStyle w:val="BodyText"/>
        <w:ind w:left="452"/>
        <w:spacing w:before="1" w:line="206" w:lineRule="auto"/>
        <w:rPr>
          <w:sz w:val="20"/>
          <w:szCs w:val="20"/>
        </w:rPr>
      </w:pPr>
      <w:r>
        <w:rPr>
          <w:sz w:val="20"/>
          <w:szCs w:val="20"/>
          <w:b/>
          <w:bCs/>
          <w:spacing w:val="8"/>
        </w:rPr>
        <w:t>后</w:t>
      </w:r>
      <w:r>
        <w:rPr>
          <w:sz w:val="20"/>
          <w:szCs w:val="20"/>
          <w:spacing w:val="-31"/>
        </w:rPr>
        <w:t xml:space="preserve"> </w:t>
      </w:r>
      <w:r>
        <w:rPr>
          <w:sz w:val="20"/>
          <w:szCs w:val="20"/>
          <w:b/>
          <w:bCs/>
          <w:spacing w:val="8"/>
        </w:rPr>
        <w:t>浇</w:t>
      </w:r>
      <w:r>
        <w:rPr>
          <w:sz w:val="20"/>
          <w:szCs w:val="20"/>
          <w:spacing w:val="-30"/>
        </w:rPr>
        <w:t xml:space="preserve"> </w:t>
      </w:r>
      <w:r>
        <w:rPr>
          <w:sz w:val="20"/>
          <w:szCs w:val="20"/>
          <w:b/>
          <w:bCs/>
          <w:spacing w:val="8"/>
        </w:rPr>
        <w:t>带</w:t>
      </w:r>
      <w:r>
        <w:rPr>
          <w:sz w:val="20"/>
          <w:szCs w:val="20"/>
          <w:b/>
          <w:bCs/>
        </w:rPr>
        <w:t>HJD</w:t>
      </w:r>
      <w:r>
        <w:rPr>
          <w:sz w:val="20"/>
          <w:szCs w:val="20"/>
          <w:spacing w:val="-56"/>
        </w:rPr>
        <w:t xml:space="preserve"> </w:t>
      </w:r>
      <w:r>
        <w:rPr>
          <w:sz w:val="20"/>
          <w:szCs w:val="20"/>
          <w:b/>
          <w:bCs/>
          <w:spacing w:val="8"/>
        </w:rPr>
        <w:t>超前止水构造</w:t>
      </w:r>
      <w:r>
        <w:rPr>
          <w:sz w:val="20"/>
          <w:szCs w:val="20"/>
          <w:spacing w:val="8"/>
        </w:rPr>
        <w:t xml:space="preserve">  </w:t>
      </w:r>
      <w:r>
        <w:rPr>
          <w:sz w:val="20"/>
          <w:szCs w:val="20"/>
          <w:b/>
          <w:bCs/>
          <w:spacing w:val="8"/>
        </w:rPr>
        <w:t>基</w:t>
      </w:r>
      <w:r>
        <w:rPr>
          <w:sz w:val="20"/>
          <w:szCs w:val="20"/>
          <w:spacing w:val="8"/>
        </w:rPr>
        <w:t xml:space="preserve"> </w:t>
      </w:r>
      <w:r>
        <w:rPr>
          <w:sz w:val="20"/>
          <w:szCs w:val="20"/>
          <w:b/>
          <w:bCs/>
          <w:spacing w:val="8"/>
        </w:rPr>
        <w:t>坑</w:t>
      </w:r>
      <w:r>
        <w:rPr>
          <w:sz w:val="20"/>
          <w:szCs w:val="20"/>
          <w:b/>
          <w:bCs/>
        </w:rPr>
        <w:t>JK</w:t>
      </w:r>
      <w:r>
        <w:rPr>
          <w:sz w:val="20"/>
          <w:szCs w:val="20"/>
          <w:b/>
          <w:bCs/>
          <w:spacing w:val="8"/>
        </w:rPr>
        <w:t>构</w:t>
      </w:r>
      <w:r>
        <w:rPr>
          <w:sz w:val="20"/>
          <w:szCs w:val="20"/>
          <w:spacing w:val="-31"/>
        </w:rPr>
        <w:t xml:space="preserve"> </w:t>
      </w:r>
      <w:r>
        <w:rPr>
          <w:sz w:val="20"/>
          <w:szCs w:val="20"/>
          <w:b/>
          <w:bCs/>
          <w:spacing w:val="8"/>
        </w:rPr>
        <w:t>造</w:t>
      </w:r>
    </w:p>
    <w:p>
      <w:pPr>
        <w:spacing w:line="196" w:lineRule="auto"/>
        <w:rPr>
          <w:sz w:val="31"/>
          <w:szCs w:val="31"/>
        </w:rPr>
      </w:pPr>
      <w:r>
        <w:rPr>
          <w:rFonts w:ascii="FangSong" w:hAnsi="FangSong" w:eastAsia="FangSong" w:cs="FangSong"/>
          <w:sz w:val="31"/>
          <w:szCs w:val="31"/>
          <w:color w:val="FFFFFF"/>
          <w:spacing w:val="-41"/>
          <w:w w:val="78"/>
          <w:position w:val="-1"/>
        </w:rPr>
        <w:t>审核尤天直</w:t>
      </w:r>
      <w:r>
        <w:rPr>
          <w:rFonts w:ascii="FangSong" w:hAnsi="FangSong" w:eastAsia="FangSong" w:cs="FangSong"/>
          <w:sz w:val="31"/>
          <w:szCs w:val="31"/>
          <w:color w:val="FFFFFF"/>
          <w:spacing w:val="-41"/>
          <w:w w:val="78"/>
          <w:position w:val="-1"/>
        </w:rPr>
        <w:t xml:space="preserve"> </w:t>
      </w:r>
      <w:r>
        <w:rPr>
          <w:sz w:val="31"/>
          <w:szCs w:val="31"/>
          <w:position w:val="-4"/>
        </w:rPr>
        <w:drawing>
          <wp:inline distT="0" distB="0" distL="0" distR="0">
            <wp:extent cx="326655" cy="203161"/>
            <wp:effectExtent l="0" t="0" r="0" b="0"/>
            <wp:docPr id="1570" name="IM 1570"/>
            <wp:cNvGraphicFramePr/>
            <a:graphic>
              <a:graphicData uri="http://schemas.openxmlformats.org/drawingml/2006/picture">
                <pic:pic>
                  <pic:nvPicPr>
                    <pic:cNvPr id="1570" name="IM 1570"/>
                    <pic:cNvPicPr/>
                  </pic:nvPicPr>
                  <pic:blipFill>
                    <a:blip r:embed="rId716"/>
                    <a:stretch>
                      <a:fillRect/>
                    </a:stretch>
                  </pic:blipFill>
                  <pic:spPr>
                    <a:xfrm rot="0">
                      <a:off x="0" y="0"/>
                      <a:ext cx="326655" cy="203161"/>
                    </a:xfrm>
                    <a:prstGeom prst="rect">
                      <a:avLst/>
                    </a:prstGeom>
                  </pic:spPr>
                </pic:pic>
              </a:graphicData>
            </a:graphic>
          </wp:inline>
        </w:drawing>
      </w:r>
      <w:r>
        <w:rPr>
          <w:rFonts w:ascii="FangSong" w:hAnsi="FangSong" w:eastAsia="FangSong" w:cs="FangSong"/>
          <w:sz w:val="31"/>
          <w:szCs w:val="31"/>
          <w:color w:val="FFFFFF"/>
          <w:spacing w:val="-41"/>
          <w:w w:val="78"/>
          <w:position w:val="1"/>
        </w:rPr>
        <w:t>校对毕</w:t>
      </w:r>
      <w:r>
        <w:rPr>
          <w:rFonts w:ascii="FangSong" w:hAnsi="FangSong" w:eastAsia="FangSong" w:cs="FangSong"/>
          <w:sz w:val="31"/>
          <w:szCs w:val="31"/>
          <w:color w:val="FFFFFF"/>
          <w:spacing w:val="-41"/>
          <w:w w:val="78"/>
          <w:position w:val="1"/>
        </w:rPr>
        <w:t xml:space="preserve">  </w:t>
      </w:r>
      <w:r>
        <w:rPr>
          <w:rFonts w:ascii="FangSong" w:hAnsi="FangSong" w:eastAsia="FangSong" w:cs="FangSong"/>
          <w:sz w:val="31"/>
          <w:szCs w:val="31"/>
          <w:color w:val="FFFFFF"/>
          <w:spacing w:val="-41"/>
          <w:w w:val="78"/>
          <w:position w:val="1"/>
        </w:rPr>
        <w:t>磊</w:t>
      </w:r>
      <w:r>
        <w:rPr>
          <w:rFonts w:ascii="FangSong" w:hAnsi="FangSong" w:eastAsia="FangSong" w:cs="FangSong"/>
          <w:sz w:val="31"/>
          <w:szCs w:val="31"/>
          <w:color w:val="FFFFFF"/>
          <w:spacing w:val="-120"/>
          <w:position w:val="1"/>
        </w:rPr>
        <w:t xml:space="preserve"> </w:t>
      </w:r>
      <w:r>
        <w:rPr>
          <w:sz w:val="31"/>
          <w:szCs w:val="31"/>
          <w:position w:val="-3"/>
        </w:rPr>
        <w:drawing>
          <wp:inline distT="0" distB="0" distL="0" distR="0">
            <wp:extent cx="320188" cy="171474"/>
            <wp:effectExtent l="0" t="0" r="0" b="0"/>
            <wp:docPr id="1572" name="IM 1572"/>
            <wp:cNvGraphicFramePr/>
            <a:graphic>
              <a:graphicData uri="http://schemas.openxmlformats.org/drawingml/2006/picture">
                <pic:pic>
                  <pic:nvPicPr>
                    <pic:cNvPr id="1572" name="IM 1572"/>
                    <pic:cNvPicPr/>
                  </pic:nvPicPr>
                  <pic:blipFill>
                    <a:blip r:embed="rId717"/>
                    <a:stretch>
                      <a:fillRect/>
                    </a:stretch>
                  </pic:blipFill>
                  <pic:spPr>
                    <a:xfrm rot="0">
                      <a:off x="0" y="0"/>
                      <a:ext cx="320188" cy="171474"/>
                    </a:xfrm>
                    <a:prstGeom prst="rect">
                      <a:avLst/>
                    </a:prstGeom>
                  </pic:spPr>
                </pic:pic>
              </a:graphicData>
            </a:graphic>
          </wp:inline>
        </w:drawing>
      </w:r>
      <w:r>
        <w:rPr>
          <w:rFonts w:ascii="FangSong" w:hAnsi="FangSong" w:eastAsia="FangSong" w:cs="FangSong"/>
          <w:sz w:val="31"/>
          <w:szCs w:val="31"/>
          <w:spacing w:val="-41"/>
          <w:w w:val="78"/>
        </w:rPr>
        <w:t>设计刘</w:t>
      </w:r>
      <w:r>
        <w:rPr>
          <w:rFonts w:ascii="FangSong" w:hAnsi="FangSong" w:eastAsia="FangSong" w:cs="FangSong"/>
          <w:sz w:val="31"/>
          <w:szCs w:val="31"/>
          <w:spacing w:val="-41"/>
          <w:w w:val="78"/>
        </w:rPr>
        <w:t xml:space="preserve">  </w:t>
      </w:r>
      <w:r>
        <w:rPr>
          <w:rFonts w:ascii="FangSong" w:hAnsi="FangSong" w:eastAsia="FangSong" w:cs="FangSong"/>
          <w:sz w:val="31"/>
          <w:szCs w:val="31"/>
          <w:spacing w:val="-41"/>
          <w:w w:val="78"/>
        </w:rPr>
        <w:t>巍</w:t>
      </w:r>
      <w:r>
        <w:rPr>
          <w:sz w:val="31"/>
          <w:szCs w:val="31"/>
          <w:position w:val="-4"/>
        </w:rPr>
        <w:drawing>
          <wp:inline distT="0" distB="0" distL="0" distR="0">
            <wp:extent cx="358595" cy="184163"/>
            <wp:effectExtent l="0" t="0" r="0" b="0"/>
            <wp:docPr id="1574" name="IM 1574"/>
            <wp:cNvGraphicFramePr/>
            <a:graphic>
              <a:graphicData uri="http://schemas.openxmlformats.org/drawingml/2006/picture">
                <pic:pic>
                  <pic:nvPicPr>
                    <pic:cNvPr id="1574" name="IM 1574"/>
                    <pic:cNvPicPr/>
                  </pic:nvPicPr>
                  <pic:blipFill>
                    <a:blip r:embed="rId718"/>
                    <a:stretch>
                      <a:fillRect/>
                    </a:stretch>
                  </pic:blipFill>
                  <pic:spPr>
                    <a:xfrm rot="0">
                      <a:off x="0" y="0"/>
                      <a:ext cx="358595" cy="18416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r>
        <w:pict>
          <v:shape id="_x0000_s1588" style="position:absolute;margin-left:12.7964pt;margin-top:23.1177pt;mso-position-vertical-relative:text;mso-position-horizontal-relative:text;width:13.05pt;height:381.95pt;z-index:256621568;" filled="false" stroked="false" type="#_x0000_t202">
            <v:fill on="false"/>
            <v:stroke on="false"/>
            <v:path/>
            <v:imagedata o:title=""/>
            <o:lock v:ext="edit" aspectratio="false"/>
            <v:textbox inset="0mm,0mm,0mm,0mm" style="layout-flow:vertical-ideographic;">
              <w:txbxContent>
                <w:p>
                  <w:pPr>
                    <w:ind w:left="20"/>
                    <w:spacing w:before="20" w:line="180" w:lineRule="auto"/>
                    <w:rPr>
                      <w:rFonts w:ascii="SimHei" w:hAnsi="SimHei" w:eastAsia="SimHei" w:cs="SimHei"/>
                      <w:sz w:val="19"/>
                      <w:szCs w:val="19"/>
                    </w:rPr>
                  </w:pPr>
                  <w:r>
                    <w:rPr>
                      <w:rFonts w:ascii="SimHei" w:hAnsi="SimHei" w:eastAsia="SimHei" w:cs="SimHei"/>
                      <w:sz w:val="19"/>
                      <w:szCs w:val="19"/>
                      <w:spacing w:val="19"/>
                      <w:position w:val="1"/>
                    </w:rPr>
                    <w:t>般构造</w:t>
                  </w:r>
                  <w:r>
                    <w:rPr>
                      <w:rFonts w:ascii="SimHei" w:hAnsi="SimHei" w:eastAsia="SimHei" w:cs="SimHei"/>
                      <w:sz w:val="19"/>
                      <w:szCs w:val="19"/>
                      <w:spacing w:val="19"/>
                      <w:position w:val="1"/>
                    </w:rPr>
                    <w:t xml:space="preserve">     </w:t>
                  </w:r>
                  <w:r>
                    <w:rPr>
                      <w:rFonts w:ascii="SimHei" w:hAnsi="SimHei" w:eastAsia="SimHei" w:cs="SimHei"/>
                      <w:sz w:val="19"/>
                      <w:szCs w:val="19"/>
                      <w:spacing w:val="19"/>
                      <w:position w:val="1"/>
                    </w:rPr>
                    <w:t>独立基础</w:t>
                  </w:r>
                  <w:r>
                    <w:rPr>
                      <w:rFonts w:ascii="SimHei" w:hAnsi="SimHei" w:eastAsia="SimHei" w:cs="SimHei"/>
                      <w:sz w:val="19"/>
                      <w:szCs w:val="19"/>
                      <w:spacing w:val="4"/>
                      <w:position w:val="1"/>
                    </w:rPr>
                    <w:t xml:space="preserve">     </w:t>
                  </w:r>
                  <w:r>
                    <w:rPr>
                      <w:rFonts w:ascii="SimHei" w:hAnsi="SimHei" w:eastAsia="SimHei" w:cs="SimHei"/>
                      <w:sz w:val="19"/>
                      <w:szCs w:val="19"/>
                      <w:spacing w:val="19"/>
                    </w:rPr>
                    <w:t>条形基础</w:t>
                  </w:r>
                  <w:r>
                    <w:rPr>
                      <w:rFonts w:ascii="SimHei" w:hAnsi="SimHei" w:eastAsia="SimHei" w:cs="SimHei"/>
                      <w:sz w:val="19"/>
                      <w:szCs w:val="19"/>
                      <w:spacing w:val="3"/>
                    </w:rPr>
                    <w:t xml:space="preserve">     </w:t>
                  </w:r>
                  <w:r>
                    <w:rPr>
                      <w:rFonts w:ascii="SimHei" w:hAnsi="SimHei" w:eastAsia="SimHei" w:cs="SimHei"/>
                      <w:sz w:val="19"/>
                      <w:szCs w:val="19"/>
                      <w:spacing w:val="19"/>
                    </w:rPr>
                    <w:t>筏形基础</w:t>
                  </w:r>
                  <w:r>
                    <w:rPr>
                      <w:rFonts w:ascii="SimHei" w:hAnsi="SimHei" w:eastAsia="SimHei" w:cs="SimHei"/>
                      <w:sz w:val="19"/>
                      <w:szCs w:val="19"/>
                      <w:spacing w:val="19"/>
                    </w:rPr>
                    <w:t xml:space="preserve">     </w:t>
                  </w:r>
                  <w:r>
                    <w:rPr>
                      <w:rFonts w:ascii="SimHei" w:hAnsi="SimHei" w:eastAsia="SimHei" w:cs="SimHei"/>
                      <w:sz w:val="19"/>
                      <w:szCs w:val="19"/>
                      <w:spacing w:val="19"/>
                      <w:position w:val="-2"/>
                    </w:rPr>
                    <w:t>桩基础</w:t>
                  </w:r>
                  <w:r>
                    <w:rPr>
                      <w:rFonts w:ascii="SimHei" w:hAnsi="SimHei" w:eastAsia="SimHei" w:cs="SimHei"/>
                      <w:sz w:val="19"/>
                      <w:szCs w:val="19"/>
                      <w:spacing w:val="19"/>
                      <w:position w:val="-2"/>
                    </w:rPr>
                    <w:t xml:space="preserve">    </w:t>
                  </w:r>
                  <w:r>
                    <w:rPr>
                      <w:rFonts w:ascii="SimHei" w:hAnsi="SimHei" w:eastAsia="SimHei" w:cs="SimHei"/>
                      <w:sz w:val="19"/>
                      <w:szCs w:val="19"/>
                      <w:spacing w:val="19"/>
                      <w:position w:val="-1"/>
                    </w:rPr>
                    <w:t>基础相关构造</w:t>
                  </w:r>
                </w:p>
              </w:txbxContent>
            </v:textbox>
          </v:shape>
        </w:pict>
      </w:r>
      <w:r>
        <w:pict>
          <v:shape id="_x0000_s1590" style="position:absolute;margin-left:6.44592pt;margin-top:424.582pt;mso-position-vertical-relative:text;mso-position-horizontal-relative:text;width:10.75pt;height:22.75pt;z-index:25661952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p>
    <w:p>
      <w:pPr>
        <w:spacing w:line="14" w:lineRule="auto"/>
        <w:sectPr>
          <w:type w:val="continuous"/>
          <w:pgSz w:w="15300" w:h="11040"/>
          <w:pgMar w:top="400" w:right="0" w:bottom="400" w:left="0" w:header="0" w:footer="0" w:gutter="0"/>
          <w:cols w:equalWidth="0" w:num="4">
            <w:col w:w="1171" w:space="100"/>
            <w:col w:w="6530" w:space="100"/>
            <w:col w:w="6580" w:space="100"/>
            <w:col w:w="720" w:space="0"/>
          </w:cols>
        </w:sectPr>
        <w:rPr>
          <w:rFonts w:ascii="Arial" w:hAnsi="Arial" w:eastAsia="Arial" w:cs="Arial"/>
          <w:sz w:val="2"/>
          <w:szCs w:val="2"/>
        </w:rPr>
      </w:pPr>
    </w:p>
    <w:p>
      <w:pPr>
        <w:ind w:left="14010"/>
        <w:spacing w:before="180" w:line="112" w:lineRule="exact"/>
        <w:rPr>
          <w:rFonts w:ascii="Times New Roman" w:hAnsi="Times New Roman" w:eastAsia="Times New Roman" w:cs="Times New Roman"/>
          <w:sz w:val="16"/>
          <w:szCs w:val="16"/>
        </w:rPr>
      </w:pPr>
      <w:r>
        <w:pict>
          <v:shape id="_x0000_s1592" style="position:absolute;margin-left:30.0329pt;margin-top:-472.546pt;mso-position-vertical-relative:text;mso-position-horizontal-relative:text;width:10.5pt;height:400.85pt;z-index:256625664;" filled="false" stroked="false" type="#_x0000_t202">
            <v:fill on="false"/>
            <v:stroke on="false"/>
            <v:path/>
            <v:imagedata o:title=""/>
            <o:lock v:ext="edit" aspectratio="false"/>
            <v:textbox inset="0mm,0mm,0mm,0mm" style="layout-flow:vertical-ideographic;">
              <w:txbxContent>
                <w:p>
                  <w:pPr>
                    <w:ind w:left="20"/>
                    <w:spacing w:before="20" w:line="169" w:lineRule="exact"/>
                    <w:rPr>
                      <w:rFonts w:ascii="FZYaoTi" w:hAnsi="FZYaoTi" w:eastAsia="FZYaoTi" w:cs="FZYaoTi"/>
                      <w:sz w:val="19"/>
                      <w:szCs w:val="19"/>
                    </w:rPr>
                  </w:pPr>
                  <w:r>
                    <w:rPr>
                      <w:rFonts w:ascii="FZYaoTi" w:hAnsi="FZYaoTi" w:eastAsia="FZYaoTi" w:cs="FZYaoTi"/>
                      <w:sz w:val="19"/>
                      <w:szCs w:val="19"/>
                      <w:spacing w:val="32"/>
                      <w:position w:val="-1"/>
                    </w:rPr>
                    <w:t>标住沟告羊图示住勾告羊图示住勾告羊图示</w:t>
                  </w:r>
                  <w:r>
                    <w:rPr>
                      <w:rFonts w:ascii="FZYaoTi" w:hAnsi="FZYaoTi" w:eastAsia="FZYaoTi" w:cs="FZYaoTi"/>
                      <w:sz w:val="19"/>
                      <w:szCs w:val="19"/>
                      <w:spacing w:val="31"/>
                      <w:position w:val="-1"/>
                    </w:rPr>
                    <w:t>住勾告羊图示主勾告羊图示主勾告羊图</w:t>
                  </w:r>
                </w:p>
              </w:txbxContent>
            </v:textbox>
          </v:shape>
        </w:pict>
      </w:r>
      <w:r>
        <w:rPr>
          <w:rFonts w:ascii="Times New Roman" w:hAnsi="Times New Roman" w:eastAsia="Times New Roman" w:cs="Times New Roman"/>
          <w:sz w:val="16"/>
          <w:szCs w:val="16"/>
          <w:spacing w:val="-5"/>
          <w:position w:val="-2"/>
        </w:rPr>
        <w:t>107</w:t>
      </w:r>
    </w:p>
    <w:p>
      <w:pPr>
        <w:spacing w:line="112"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6"/>
          <w:szCs w:val="16"/>
        </w:rPr>
      </w:pPr>
    </w:p>
    <w:p>
      <w:pPr>
        <w:spacing w:before="217"/>
        <w:rPr/>
      </w:pPr>
      <w:r>
        <w:pict>
          <v:shape id="_x0000_s1594" style="position:absolute;margin-left:8.43604pt;margin-top:46.4709pt;mso-position-vertical-relative:page;mso-position-horizontal-relative:page;width:29.3pt;height:399.9pt;z-index:256677888;" o:allowincell="f" filled="false" stroked="false" type="#_x0000_t202">
            <v:fill on="false"/>
            <v:stroke on="false"/>
            <v:path/>
            <v:imagedata o:title=""/>
            <o:lock v:ext="edit" aspectratio="false"/>
            <v:textbox inset="0mm,0mm,0mm,0mm" style="layout-flow:vertical-ideographic;">
              <w:txbxContent>
                <w:p>
                  <w:pPr>
                    <w:ind w:right="20"/>
                    <w:spacing w:before="19" w:line="218" w:lineRule="auto"/>
                    <w:jc w:val="right"/>
                    <w:rPr>
                      <w:rFonts w:ascii="SimHei" w:hAnsi="SimHei" w:eastAsia="SimHei" w:cs="SimHei"/>
                      <w:sz w:val="18"/>
                      <w:szCs w:val="18"/>
                    </w:rPr>
                  </w:pPr>
                  <w:r>
                    <w:rPr>
                      <w:rFonts w:ascii="SimHei" w:hAnsi="SimHei" w:eastAsia="SimHei" w:cs="SimHei"/>
                      <w:sz w:val="18"/>
                      <w:szCs w:val="18"/>
                      <w:spacing w:val="13"/>
                      <w:position w:val="-1"/>
                    </w:rPr>
                    <w:t>般</w:t>
                  </w:r>
                  <w:r>
                    <w:rPr>
                      <w:rFonts w:ascii="SimHei" w:hAnsi="SimHei" w:eastAsia="SimHei" w:cs="SimHei"/>
                      <w:sz w:val="18"/>
                      <w:szCs w:val="18"/>
                      <w:spacing w:val="-36"/>
                      <w:position w:val="-1"/>
                    </w:rPr>
                    <w:t xml:space="preserve"> </w:t>
                  </w:r>
                  <w:r>
                    <w:rPr>
                      <w:rFonts w:ascii="SimHei" w:hAnsi="SimHei" w:eastAsia="SimHei" w:cs="SimHei"/>
                      <w:sz w:val="18"/>
                      <w:szCs w:val="18"/>
                      <w:spacing w:val="13"/>
                      <w:position w:val="-1"/>
                    </w:rPr>
                    <w:t>构</w:t>
                  </w:r>
                  <w:r>
                    <w:rPr>
                      <w:rFonts w:ascii="SimHei" w:hAnsi="SimHei" w:eastAsia="SimHei" w:cs="SimHei"/>
                      <w:sz w:val="18"/>
                      <w:szCs w:val="18"/>
                      <w:spacing w:val="-36"/>
                      <w:position w:val="-1"/>
                    </w:rPr>
                    <w:t xml:space="preserve"> </w:t>
                  </w:r>
                  <w:r>
                    <w:rPr>
                      <w:rFonts w:ascii="SimHei" w:hAnsi="SimHei" w:eastAsia="SimHei" w:cs="SimHei"/>
                      <w:sz w:val="18"/>
                      <w:szCs w:val="18"/>
                      <w:spacing w:val="13"/>
                      <w:position w:val="-1"/>
                    </w:rPr>
                    <w:t>造</w:t>
                  </w:r>
                  <w:r>
                    <w:rPr>
                      <w:rFonts w:ascii="SimHei" w:hAnsi="SimHei" w:eastAsia="SimHei" w:cs="SimHei"/>
                      <w:sz w:val="18"/>
                      <w:szCs w:val="18"/>
                      <w:spacing w:val="16"/>
                      <w:position w:val="-1"/>
                    </w:rPr>
                    <w:t xml:space="preserve">     </w:t>
                  </w:r>
                  <w:r>
                    <w:rPr>
                      <w:rFonts w:ascii="SimHei" w:hAnsi="SimHei" w:eastAsia="SimHei" w:cs="SimHei"/>
                      <w:sz w:val="18"/>
                      <w:szCs w:val="18"/>
                      <w:spacing w:val="13"/>
                      <w:position w:val="-1"/>
                    </w:rPr>
                    <w:t>独</w:t>
                  </w:r>
                  <w:r>
                    <w:rPr>
                      <w:rFonts w:ascii="SimHei" w:hAnsi="SimHei" w:eastAsia="SimHei" w:cs="SimHei"/>
                      <w:sz w:val="18"/>
                      <w:szCs w:val="18"/>
                      <w:spacing w:val="-43"/>
                      <w:position w:val="-1"/>
                    </w:rPr>
                    <w:t xml:space="preserve"> </w:t>
                  </w:r>
                  <w:r>
                    <w:rPr>
                      <w:rFonts w:ascii="SimHei" w:hAnsi="SimHei" w:eastAsia="SimHei" w:cs="SimHei"/>
                      <w:sz w:val="18"/>
                      <w:szCs w:val="18"/>
                      <w:spacing w:val="13"/>
                      <w:position w:val="-1"/>
                    </w:rPr>
                    <w:t>立</w:t>
                  </w:r>
                  <w:r>
                    <w:rPr>
                      <w:rFonts w:ascii="SimHei" w:hAnsi="SimHei" w:eastAsia="SimHei" w:cs="SimHei"/>
                      <w:sz w:val="18"/>
                      <w:szCs w:val="18"/>
                      <w:spacing w:val="-46"/>
                      <w:position w:val="-1"/>
                    </w:rPr>
                    <w:t xml:space="preserve"> </w:t>
                  </w:r>
                  <w:r>
                    <w:rPr>
                      <w:rFonts w:ascii="SimHei" w:hAnsi="SimHei" w:eastAsia="SimHei" w:cs="SimHei"/>
                      <w:sz w:val="18"/>
                      <w:szCs w:val="18"/>
                      <w:spacing w:val="13"/>
                      <w:position w:val="-1"/>
                    </w:rPr>
                    <w:t>基</w:t>
                  </w:r>
                  <w:r>
                    <w:rPr>
                      <w:rFonts w:ascii="SimHei" w:hAnsi="SimHei" w:eastAsia="SimHei" w:cs="SimHei"/>
                      <w:sz w:val="18"/>
                      <w:szCs w:val="18"/>
                      <w:spacing w:val="-46"/>
                      <w:position w:val="-1"/>
                    </w:rPr>
                    <w:t xml:space="preserve"> </w:t>
                  </w:r>
                  <w:r>
                    <w:rPr>
                      <w:rFonts w:ascii="SimHei" w:hAnsi="SimHei" w:eastAsia="SimHei" w:cs="SimHei"/>
                      <w:sz w:val="18"/>
                      <w:szCs w:val="18"/>
                      <w:spacing w:val="13"/>
                      <w:position w:val="-1"/>
                    </w:rPr>
                    <w:t>础</w:t>
                  </w:r>
                  <w:r>
                    <w:rPr>
                      <w:rFonts w:ascii="SimHei" w:hAnsi="SimHei" w:eastAsia="SimHei" w:cs="SimHei"/>
                      <w:sz w:val="18"/>
                      <w:szCs w:val="18"/>
                      <w:spacing w:val="4"/>
                      <w:position w:val="-1"/>
                    </w:rPr>
                    <w:t xml:space="preserve">     </w:t>
                  </w:r>
                  <w:r>
                    <w:rPr>
                      <w:rFonts w:ascii="SimHei" w:hAnsi="SimHei" w:eastAsia="SimHei" w:cs="SimHei"/>
                      <w:sz w:val="18"/>
                      <w:szCs w:val="18"/>
                      <w:spacing w:val="13"/>
                    </w:rPr>
                    <w:t>条形基础</w:t>
                  </w:r>
                  <w:r>
                    <w:rPr>
                      <w:rFonts w:ascii="SimHei" w:hAnsi="SimHei" w:eastAsia="SimHei" w:cs="SimHei"/>
                      <w:sz w:val="18"/>
                      <w:szCs w:val="18"/>
                      <w:spacing w:val="13"/>
                    </w:rPr>
                    <w:t xml:space="preserve">     </w:t>
                  </w:r>
                  <w:r>
                    <w:rPr>
                      <w:rFonts w:ascii="SimHei" w:hAnsi="SimHei" w:eastAsia="SimHei" w:cs="SimHei"/>
                      <w:sz w:val="18"/>
                      <w:szCs w:val="18"/>
                      <w:spacing w:val="13"/>
                    </w:rPr>
                    <w:t>筏</w:t>
                  </w:r>
                  <w:r>
                    <w:rPr>
                      <w:rFonts w:ascii="SimHei" w:hAnsi="SimHei" w:eastAsia="SimHei" w:cs="SimHei"/>
                      <w:sz w:val="18"/>
                      <w:szCs w:val="18"/>
                      <w:spacing w:val="-46"/>
                    </w:rPr>
                    <w:t xml:space="preserve"> </w:t>
                  </w:r>
                  <w:r>
                    <w:rPr>
                      <w:rFonts w:ascii="SimHei" w:hAnsi="SimHei" w:eastAsia="SimHei" w:cs="SimHei"/>
                      <w:sz w:val="18"/>
                      <w:szCs w:val="18"/>
                      <w:spacing w:val="13"/>
                    </w:rPr>
                    <w:t>形</w:t>
                  </w:r>
                  <w:r>
                    <w:rPr>
                      <w:rFonts w:ascii="SimHei" w:hAnsi="SimHei" w:eastAsia="SimHei" w:cs="SimHei"/>
                      <w:sz w:val="18"/>
                      <w:szCs w:val="18"/>
                      <w:spacing w:val="-46"/>
                    </w:rPr>
                    <w:t xml:space="preserve"> </w:t>
                  </w:r>
                  <w:r>
                    <w:rPr>
                      <w:rFonts w:ascii="SimHei" w:hAnsi="SimHei" w:eastAsia="SimHei" w:cs="SimHei"/>
                      <w:sz w:val="18"/>
                      <w:szCs w:val="18"/>
                      <w:spacing w:val="13"/>
                    </w:rPr>
                    <w:t>基</w:t>
                  </w:r>
                  <w:r>
                    <w:rPr>
                      <w:rFonts w:ascii="SimHei" w:hAnsi="SimHei" w:eastAsia="SimHei" w:cs="SimHei"/>
                      <w:sz w:val="18"/>
                      <w:szCs w:val="18"/>
                      <w:spacing w:val="-47"/>
                    </w:rPr>
                    <w:t xml:space="preserve"> </w:t>
                  </w:r>
                  <w:r>
                    <w:rPr>
                      <w:rFonts w:ascii="SimHei" w:hAnsi="SimHei" w:eastAsia="SimHei" w:cs="SimHei"/>
                      <w:sz w:val="18"/>
                      <w:szCs w:val="18"/>
                      <w:spacing w:val="13"/>
                    </w:rPr>
                    <w:t>础</w:t>
                  </w:r>
                  <w:r>
                    <w:rPr>
                      <w:rFonts w:ascii="SimHei" w:hAnsi="SimHei" w:eastAsia="SimHei" w:cs="SimHei"/>
                      <w:sz w:val="18"/>
                      <w:szCs w:val="18"/>
                      <w:spacing w:val="17"/>
                    </w:rPr>
                    <w:t xml:space="preserve">     </w:t>
                  </w:r>
                  <w:r>
                    <w:rPr>
                      <w:rFonts w:ascii="SimHei" w:hAnsi="SimHei" w:eastAsia="SimHei" w:cs="SimHei"/>
                      <w:sz w:val="18"/>
                      <w:szCs w:val="18"/>
                      <w:spacing w:val="13"/>
                    </w:rPr>
                    <w:t>桩</w:t>
                  </w:r>
                  <w:r>
                    <w:rPr>
                      <w:rFonts w:ascii="SimHei" w:hAnsi="SimHei" w:eastAsia="SimHei" w:cs="SimHei"/>
                      <w:sz w:val="18"/>
                      <w:szCs w:val="18"/>
                      <w:spacing w:val="-35"/>
                    </w:rPr>
                    <w:t xml:space="preserve"> </w:t>
                  </w:r>
                  <w:r>
                    <w:rPr>
                      <w:rFonts w:ascii="SimHei" w:hAnsi="SimHei" w:eastAsia="SimHei" w:cs="SimHei"/>
                      <w:sz w:val="18"/>
                      <w:szCs w:val="18"/>
                      <w:spacing w:val="13"/>
                    </w:rPr>
                    <w:t>基</w:t>
                  </w:r>
                  <w:r>
                    <w:rPr>
                      <w:rFonts w:ascii="SimHei" w:hAnsi="SimHei" w:eastAsia="SimHei" w:cs="SimHei"/>
                      <w:sz w:val="18"/>
                      <w:szCs w:val="18"/>
                      <w:spacing w:val="-40"/>
                    </w:rPr>
                    <w:t xml:space="preserve"> </w:t>
                  </w:r>
                  <w:r>
                    <w:rPr>
                      <w:rFonts w:ascii="SimHei" w:hAnsi="SimHei" w:eastAsia="SimHei" w:cs="SimHei"/>
                      <w:sz w:val="18"/>
                      <w:szCs w:val="18"/>
                      <w:spacing w:val="13"/>
                    </w:rPr>
                    <w:t>础</w:t>
                  </w:r>
                  <w:r>
                    <w:rPr>
                      <w:rFonts w:ascii="SimHei" w:hAnsi="SimHei" w:eastAsia="SimHei" w:cs="SimHei"/>
                      <w:sz w:val="18"/>
                      <w:szCs w:val="18"/>
                      <w:spacing w:val="14"/>
                    </w:rPr>
                    <w:t xml:space="preserve">    </w:t>
                  </w:r>
                  <w:r>
                    <w:rPr>
                      <w:rFonts w:ascii="SimHei" w:hAnsi="SimHei" w:eastAsia="SimHei" w:cs="SimHei"/>
                      <w:sz w:val="18"/>
                      <w:szCs w:val="18"/>
                      <w:spacing w:val="13"/>
                      <w:position w:val="1"/>
                    </w:rPr>
                    <w:t>基础相</w:t>
                  </w:r>
                  <w:r>
                    <w:rPr>
                      <w:rFonts w:ascii="SimHei" w:hAnsi="SimHei" w:eastAsia="SimHei" w:cs="SimHei"/>
                      <w:sz w:val="18"/>
                      <w:szCs w:val="18"/>
                      <w:spacing w:val="12"/>
                      <w:position w:val="1"/>
                    </w:rPr>
                    <w:t>关构造</w:t>
                  </w:r>
                </w:p>
                <w:p>
                  <w:pPr>
                    <w:ind w:left="20"/>
                    <w:spacing w:before="31" w:line="275" w:lineRule="exact"/>
                    <w:rPr>
                      <w:rFonts w:ascii="SimHei" w:hAnsi="SimHei" w:eastAsia="SimHei" w:cs="SimHei"/>
                      <w:sz w:val="18"/>
                      <w:szCs w:val="18"/>
                    </w:rPr>
                  </w:pPr>
                  <w:r>
                    <w:rPr>
                      <w:rFonts w:ascii="SimHei" w:hAnsi="SimHei" w:eastAsia="SimHei" w:cs="SimHei"/>
                      <w:sz w:val="18"/>
                      <w:szCs w:val="18"/>
                      <w:spacing w:val="12"/>
                      <w:position w:val="2"/>
                    </w:rPr>
                    <w:t>标准构造详图标</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图</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标</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45"/>
                      <w:position w:val="2"/>
                    </w:rPr>
                    <w:t xml:space="preserve"> </w:t>
                  </w:r>
                  <w:r>
                    <w:rPr>
                      <w:rFonts w:ascii="SimHei" w:hAnsi="SimHei" w:eastAsia="SimHei" w:cs="SimHei"/>
                      <w:sz w:val="18"/>
                      <w:szCs w:val="18"/>
                      <w:spacing w:val="12"/>
                      <w:position w:val="2"/>
                    </w:rPr>
                    <w:t>图</w:t>
                  </w:r>
                  <w:r>
                    <w:rPr>
                      <w:rFonts w:ascii="SimHei" w:hAnsi="SimHei" w:eastAsia="SimHei" w:cs="SimHei"/>
                      <w:sz w:val="18"/>
                      <w:szCs w:val="18"/>
                      <w:spacing w:val="-34"/>
                      <w:position w:val="2"/>
                    </w:rPr>
                    <w:t xml:space="preserve"> </w:t>
                  </w:r>
                  <w:r>
                    <w:rPr>
                      <w:rFonts w:ascii="SimHei" w:hAnsi="SimHei" w:eastAsia="SimHei" w:cs="SimHei"/>
                      <w:sz w:val="18"/>
                      <w:szCs w:val="18"/>
                      <w:spacing w:val="12"/>
                      <w:position w:val="2"/>
                    </w:rPr>
                    <w:t>标</w:t>
                  </w:r>
                  <w:r>
                    <w:rPr>
                      <w:rFonts w:ascii="SimHei" w:hAnsi="SimHei" w:eastAsia="SimHei" w:cs="SimHei"/>
                      <w:sz w:val="18"/>
                      <w:szCs w:val="18"/>
                      <w:spacing w:val="-42"/>
                      <w:position w:val="2"/>
                    </w:rPr>
                    <w:t xml:space="preserve"> </w:t>
                  </w:r>
                  <w:r>
                    <w:rPr>
                      <w:rFonts w:ascii="SimHei" w:hAnsi="SimHei" w:eastAsia="SimHei" w:cs="SimHei"/>
                      <w:sz w:val="18"/>
                      <w:szCs w:val="18"/>
                      <w:spacing w:val="12"/>
                      <w:position w:val="2"/>
                    </w:rPr>
                    <w:t>准</w:t>
                  </w:r>
                  <w:r>
                    <w:rPr>
                      <w:rFonts w:ascii="SimHei" w:hAnsi="SimHei" w:eastAsia="SimHei" w:cs="SimHei"/>
                      <w:sz w:val="18"/>
                      <w:szCs w:val="18"/>
                      <w:spacing w:val="-41"/>
                      <w:position w:val="2"/>
                    </w:rPr>
                    <w:t xml:space="preserve"> </w:t>
                  </w:r>
                  <w:r>
                    <w:rPr>
                      <w:rFonts w:ascii="SimHei" w:hAnsi="SimHei" w:eastAsia="SimHei" w:cs="SimHei"/>
                      <w:sz w:val="18"/>
                      <w:szCs w:val="18"/>
                      <w:spacing w:val="12"/>
                      <w:position w:val="2"/>
                    </w:rPr>
                    <w:t>构</w:t>
                  </w:r>
                  <w:r>
                    <w:rPr>
                      <w:rFonts w:ascii="SimHei" w:hAnsi="SimHei" w:eastAsia="SimHei" w:cs="SimHei"/>
                      <w:sz w:val="18"/>
                      <w:szCs w:val="18"/>
                      <w:spacing w:val="-41"/>
                      <w:position w:val="2"/>
                    </w:rPr>
                    <w:t xml:space="preserve"> </w:t>
                  </w:r>
                  <w:r>
                    <w:rPr>
                      <w:rFonts w:ascii="SimHei" w:hAnsi="SimHei" w:eastAsia="SimHei" w:cs="SimHei"/>
                      <w:sz w:val="18"/>
                      <w:szCs w:val="18"/>
                      <w:spacing w:val="12"/>
                      <w:position w:val="2"/>
                    </w:rPr>
                    <w:t>造</w:t>
                  </w:r>
                  <w:r>
                    <w:rPr>
                      <w:rFonts w:ascii="SimHei" w:hAnsi="SimHei" w:eastAsia="SimHei" w:cs="SimHei"/>
                      <w:sz w:val="18"/>
                      <w:szCs w:val="18"/>
                      <w:spacing w:val="-41"/>
                      <w:position w:val="2"/>
                    </w:rPr>
                    <w:t xml:space="preserve"> </w:t>
                  </w:r>
                  <w:r>
                    <w:rPr>
                      <w:rFonts w:ascii="SimHei" w:hAnsi="SimHei" w:eastAsia="SimHei" w:cs="SimHei"/>
                      <w:sz w:val="18"/>
                      <w:szCs w:val="18"/>
                      <w:spacing w:val="12"/>
                      <w:position w:val="2"/>
                    </w:rPr>
                    <w:t>详</w:t>
                  </w:r>
                  <w:r>
                    <w:rPr>
                      <w:rFonts w:ascii="SimHei" w:hAnsi="SimHei" w:eastAsia="SimHei" w:cs="SimHei"/>
                      <w:sz w:val="18"/>
                      <w:szCs w:val="18"/>
                      <w:spacing w:val="-42"/>
                      <w:position w:val="2"/>
                    </w:rPr>
                    <w:t xml:space="preserve"> </w:t>
                  </w:r>
                  <w:r>
                    <w:rPr>
                      <w:rFonts w:ascii="SimHei" w:hAnsi="SimHei" w:eastAsia="SimHei" w:cs="SimHei"/>
                      <w:sz w:val="18"/>
                      <w:szCs w:val="18"/>
                      <w:spacing w:val="12"/>
                      <w:position w:val="2"/>
                    </w:rPr>
                    <w:t>图标准构造</w:t>
                  </w:r>
                  <w:r>
                    <w:rPr>
                      <w:rFonts w:ascii="SimHei" w:hAnsi="SimHei" w:eastAsia="SimHei" w:cs="SimHei"/>
                      <w:sz w:val="18"/>
                      <w:szCs w:val="18"/>
                      <w:spacing w:val="11"/>
                      <w:position w:val="2"/>
                    </w:rPr>
                    <w:t>详图标</w:t>
                  </w:r>
                  <w:r>
                    <w:rPr>
                      <w:rFonts w:ascii="SimHei" w:hAnsi="SimHei" w:eastAsia="SimHei" w:cs="SimHei"/>
                      <w:sz w:val="18"/>
                      <w:szCs w:val="18"/>
                      <w:spacing w:val="-41"/>
                      <w:position w:val="2"/>
                    </w:rPr>
                    <w:t xml:space="preserve"> </w:t>
                  </w:r>
                  <w:r>
                    <w:rPr>
                      <w:rFonts w:ascii="SimHei" w:hAnsi="SimHei" w:eastAsia="SimHei" w:cs="SimHei"/>
                      <w:sz w:val="18"/>
                      <w:szCs w:val="18"/>
                      <w:spacing w:val="11"/>
                      <w:position w:val="2"/>
                    </w:rPr>
                    <w:t>准</w:t>
                  </w:r>
                  <w:r>
                    <w:rPr>
                      <w:rFonts w:ascii="SimHei" w:hAnsi="SimHei" w:eastAsia="SimHei" w:cs="SimHei"/>
                      <w:sz w:val="18"/>
                      <w:szCs w:val="18"/>
                      <w:spacing w:val="-41"/>
                      <w:position w:val="2"/>
                    </w:rPr>
                    <w:t xml:space="preserve"> </w:t>
                  </w:r>
                  <w:r>
                    <w:rPr>
                      <w:rFonts w:ascii="SimHei" w:hAnsi="SimHei" w:eastAsia="SimHei" w:cs="SimHei"/>
                      <w:sz w:val="18"/>
                      <w:szCs w:val="18"/>
                      <w:spacing w:val="11"/>
                      <w:position w:val="2"/>
                    </w:rPr>
                    <w:t>构</w:t>
                  </w:r>
                  <w:r>
                    <w:rPr>
                      <w:rFonts w:ascii="SimHei" w:hAnsi="SimHei" w:eastAsia="SimHei" w:cs="SimHei"/>
                      <w:sz w:val="18"/>
                      <w:szCs w:val="18"/>
                      <w:spacing w:val="-41"/>
                      <w:position w:val="2"/>
                    </w:rPr>
                    <w:t xml:space="preserve"> </w:t>
                  </w:r>
                  <w:r>
                    <w:rPr>
                      <w:rFonts w:ascii="SimHei" w:hAnsi="SimHei" w:eastAsia="SimHei" w:cs="SimHei"/>
                      <w:sz w:val="18"/>
                      <w:szCs w:val="18"/>
                      <w:spacing w:val="11"/>
                      <w:position w:val="2"/>
                    </w:rPr>
                    <w:t>造</w:t>
                  </w:r>
                  <w:r>
                    <w:rPr>
                      <w:rFonts w:ascii="SimHei" w:hAnsi="SimHei" w:eastAsia="SimHei" w:cs="SimHei"/>
                      <w:sz w:val="18"/>
                      <w:szCs w:val="18"/>
                      <w:spacing w:val="-41"/>
                      <w:position w:val="2"/>
                    </w:rPr>
                    <w:t xml:space="preserve"> </w:t>
                  </w:r>
                  <w:r>
                    <w:rPr>
                      <w:rFonts w:ascii="SimHei" w:hAnsi="SimHei" w:eastAsia="SimHei" w:cs="SimHei"/>
                      <w:sz w:val="18"/>
                      <w:szCs w:val="18"/>
                      <w:spacing w:val="11"/>
                      <w:position w:val="2"/>
                    </w:rPr>
                    <w:t>详</w:t>
                  </w:r>
                  <w:r>
                    <w:rPr>
                      <w:rFonts w:ascii="SimHei" w:hAnsi="SimHei" w:eastAsia="SimHei" w:cs="SimHei"/>
                      <w:sz w:val="18"/>
                      <w:szCs w:val="18"/>
                      <w:spacing w:val="-42"/>
                      <w:position w:val="2"/>
                    </w:rPr>
                    <w:t xml:space="preserve"> </w:t>
                  </w:r>
                  <w:r>
                    <w:rPr>
                      <w:rFonts w:ascii="SimHei" w:hAnsi="SimHei" w:eastAsia="SimHei" w:cs="SimHei"/>
                      <w:sz w:val="18"/>
                      <w:szCs w:val="18"/>
                      <w:spacing w:val="11"/>
                      <w:position w:val="2"/>
                    </w:rPr>
                    <w:t>图</w:t>
                  </w:r>
                </w:p>
              </w:txbxContent>
            </v:textbox>
          </v:shape>
        </w:pict>
      </w:r>
      <w:r>
        <w:pict>
          <v:shape id="_x0000_s1596" style="position:absolute;margin-left:18.93pt;margin-top:465.431pt;mso-position-vertical-relative:page;mso-position-horizontal-relative:page;width:12.05pt;height:23.25pt;z-index:256676864;" o:allowincell="f"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8"/>
                      <w:szCs w:val="18"/>
                    </w:rPr>
                  </w:pPr>
                  <w:r>
                    <w:rPr>
                      <w:rFonts w:ascii="SimHei" w:hAnsi="SimHei" w:eastAsia="SimHei" w:cs="SimHei"/>
                      <w:sz w:val="18"/>
                      <w:szCs w:val="18"/>
                    </w:rPr>
                    <w:t>附</w:t>
                  </w:r>
                  <w:r>
                    <w:rPr>
                      <w:rFonts w:ascii="SimHei" w:hAnsi="SimHei" w:eastAsia="SimHei" w:cs="SimHei"/>
                      <w:sz w:val="18"/>
                      <w:szCs w:val="18"/>
                      <w:spacing w:val="-26"/>
                    </w:rPr>
                    <w:t xml:space="preserve"> </w:t>
                  </w:r>
                  <w:r>
                    <w:rPr>
                      <w:rFonts w:ascii="SimHei" w:hAnsi="SimHei" w:eastAsia="SimHei" w:cs="SimHei"/>
                      <w:sz w:val="18"/>
                      <w:szCs w:val="18"/>
                    </w:rPr>
                    <w:t>录</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396" w:lineRule="auto"/>
        <w:rPr>
          <w:rFonts w:ascii="Arial"/>
          <w:sz w:val="21"/>
        </w:rPr>
      </w:pPr>
      <w:r/>
    </w:p>
    <w:p>
      <w:pPr>
        <w:spacing w:line="3239" w:lineRule="exact"/>
        <w:rPr/>
      </w:pPr>
      <w:r>
        <w:rPr>
          <w:position w:val="-64"/>
        </w:rPr>
        <w:drawing>
          <wp:inline distT="0" distB="0" distL="0" distR="0">
            <wp:extent cx="3613097" cy="2056814"/>
            <wp:effectExtent l="0" t="0" r="0" b="0"/>
            <wp:docPr id="1576" name="IM 1576"/>
            <wp:cNvGraphicFramePr/>
            <a:graphic>
              <a:graphicData uri="http://schemas.openxmlformats.org/drawingml/2006/picture">
                <pic:pic>
                  <pic:nvPicPr>
                    <pic:cNvPr id="1576" name="IM 1576"/>
                    <pic:cNvPicPr/>
                  </pic:nvPicPr>
                  <pic:blipFill>
                    <a:blip r:embed="rId719"/>
                    <a:stretch>
                      <a:fillRect/>
                    </a:stretch>
                  </pic:blipFill>
                  <pic:spPr>
                    <a:xfrm rot="0">
                      <a:off x="0" y="0"/>
                      <a:ext cx="3613097" cy="2056814"/>
                    </a:xfrm>
                    <a:prstGeom prst="rect">
                      <a:avLst/>
                    </a:prstGeom>
                  </pic:spPr>
                </pic:pic>
              </a:graphicData>
            </a:graphic>
          </wp:inline>
        </w:drawing>
      </w:r>
    </w:p>
    <w:p>
      <w:pPr>
        <w:pStyle w:val="BodyText"/>
        <w:ind w:left="2893"/>
        <w:spacing w:line="213" w:lineRule="auto"/>
        <w:rPr>
          <w:sz w:val="32"/>
          <w:szCs w:val="32"/>
        </w:rPr>
      </w:pPr>
      <w:r>
        <w:drawing>
          <wp:anchor distT="0" distB="0" distL="0" distR="0" simplePos="0" relativeHeight="256672768" behindDoc="1" locked="0" layoutInCell="1" allowOverlap="1">
            <wp:simplePos x="0" y="0"/>
            <wp:positionH relativeFrom="column">
              <wp:posOffset>-698544</wp:posOffset>
            </wp:positionH>
            <wp:positionV relativeFrom="paragraph">
              <wp:posOffset>-2856846</wp:posOffset>
            </wp:positionV>
            <wp:extent cx="9715500" cy="7010400"/>
            <wp:effectExtent l="0" t="0" r="0" b="0"/>
            <wp:wrapNone/>
            <wp:docPr id="1578" name="IM 1578"/>
            <wp:cNvGraphicFramePr/>
            <a:graphic>
              <a:graphicData uri="http://schemas.openxmlformats.org/drawingml/2006/picture">
                <pic:pic>
                  <pic:nvPicPr>
                    <pic:cNvPr id="1578" name="IM 1578"/>
                    <pic:cNvPicPr/>
                  </pic:nvPicPr>
                  <pic:blipFill>
                    <a:blip r:embed="rId720"/>
                    <a:stretch>
                      <a:fillRect/>
                    </a:stretch>
                  </pic:blipFill>
                  <pic:spPr>
                    <a:xfrm rot="0">
                      <a:off x="0" y="0"/>
                      <a:ext cx="9715500" cy="7010400"/>
                    </a:xfrm>
                    <a:prstGeom prst="rect">
                      <a:avLst/>
                    </a:prstGeom>
                  </pic:spPr>
                </pic:pic>
              </a:graphicData>
            </a:graphic>
          </wp:anchor>
        </w:drawing>
      </w:r>
      <w:r>
        <w:rPr>
          <w:sz w:val="32"/>
          <w:szCs w:val="32"/>
          <w:b/>
          <w:bCs/>
          <w:spacing w:val="-26"/>
          <w:w w:val="87"/>
        </w:rPr>
        <w:t>棱台状上柱墩</w:t>
      </w:r>
      <w:r>
        <w:rPr>
          <w:sz w:val="32"/>
          <w:szCs w:val="32"/>
          <w:spacing w:val="-51"/>
        </w:rPr>
        <w:t xml:space="preserve"> </w:t>
      </w:r>
      <w:r>
        <w:rPr>
          <w:sz w:val="32"/>
          <w:szCs w:val="32"/>
          <w:b/>
          <w:bCs/>
          <w:spacing w:val="-26"/>
          <w:w w:val="87"/>
        </w:rPr>
        <w:t>SZD</w:t>
      </w:r>
    </w:p>
    <w:p>
      <w:pPr>
        <w:spacing w:line="369" w:lineRule="auto"/>
        <w:rPr>
          <w:rFonts w:ascii="Arial"/>
          <w:sz w:val="21"/>
        </w:rPr>
      </w:pPr>
      <w:r/>
    </w:p>
    <w:p>
      <w:pPr>
        <w:ind w:firstLine="259"/>
        <w:spacing w:line="3550" w:lineRule="exact"/>
        <w:rPr/>
      </w:pPr>
      <w:r>
        <w:rPr>
          <w:position w:val="-71"/>
        </w:rPr>
        <w:drawing>
          <wp:inline distT="0" distB="0" distL="0" distR="0">
            <wp:extent cx="3441716" cy="2254264"/>
            <wp:effectExtent l="0" t="0" r="0" b="0"/>
            <wp:docPr id="1580" name="IM 1580"/>
            <wp:cNvGraphicFramePr/>
            <a:graphic>
              <a:graphicData uri="http://schemas.openxmlformats.org/drawingml/2006/picture">
                <pic:pic>
                  <pic:nvPicPr>
                    <pic:cNvPr id="1580" name="IM 1580"/>
                    <pic:cNvPicPr/>
                  </pic:nvPicPr>
                  <pic:blipFill>
                    <a:blip r:embed="rId721"/>
                    <a:stretch>
                      <a:fillRect/>
                    </a:stretch>
                  </pic:blipFill>
                  <pic:spPr>
                    <a:xfrm rot="0">
                      <a:off x="0" y="0"/>
                      <a:ext cx="3441716" cy="2254264"/>
                    </a:xfrm>
                    <a:prstGeom prst="rect">
                      <a:avLst/>
                    </a:prstGeom>
                  </pic:spPr>
                </pic:pic>
              </a:graphicData>
            </a:graphic>
          </wp:inline>
        </w:drawing>
      </w:r>
    </w:p>
    <w:p>
      <w:pPr>
        <w:spacing w:line="244" w:lineRule="auto"/>
        <w:rPr>
          <w:rFonts w:ascii="Arial"/>
          <w:sz w:val="21"/>
        </w:rPr>
      </w:pPr>
      <w:r/>
    </w:p>
    <w:p>
      <w:pPr>
        <w:spacing w:line="244" w:lineRule="auto"/>
        <w:rPr>
          <w:rFonts w:ascii="Arial"/>
          <w:sz w:val="21"/>
        </w:rPr>
      </w:pPr>
      <w:r/>
    </w:p>
    <w:p>
      <w:pPr>
        <w:ind w:left="959"/>
        <w:spacing w:before="66" w:line="222" w:lineRule="auto"/>
        <w:rPr>
          <w:rFonts w:ascii="FangSong" w:hAnsi="FangSong" w:eastAsia="FangSong" w:cs="FangSong"/>
          <w:sz w:val="20"/>
          <w:szCs w:val="20"/>
        </w:rPr>
      </w:pPr>
      <w:r>
        <w:rPr>
          <w:rFonts w:ascii="FangSong" w:hAnsi="FangSong" w:eastAsia="FangSong" w:cs="FangSong"/>
          <w:sz w:val="20"/>
          <w:szCs w:val="20"/>
          <w:spacing w:val="-29"/>
        </w:rPr>
        <w:t>注：图中括号内数值用于抗震设计。</w:t>
      </w:r>
    </w:p>
    <w:p>
      <w:pPr>
        <w:spacing w:line="14" w:lineRule="auto"/>
        <w:rPr>
          <w:rFonts w:ascii="Arial"/>
          <w:sz w:val="2"/>
        </w:rPr>
      </w:pPr>
      <w:r>
        <w:rPr>
          <w:rFonts w:ascii="Arial" w:hAnsi="Arial" w:eastAsia="Arial" w:cs="Arial"/>
          <w:sz w:val="2"/>
          <w:szCs w:val="2"/>
        </w:rPr>
        <w:br w:type="column"/>
      </w:r>
    </w:p>
    <w:p>
      <w:pPr>
        <w:spacing w:line="332" w:lineRule="auto"/>
        <w:rPr>
          <w:rFonts w:ascii="Arial"/>
          <w:sz w:val="21"/>
        </w:rPr>
      </w:pPr>
      <w:r/>
    </w:p>
    <w:p>
      <w:pPr>
        <w:spacing w:line="333" w:lineRule="auto"/>
        <w:rPr>
          <w:rFonts w:ascii="Arial"/>
          <w:sz w:val="21"/>
        </w:rPr>
      </w:pPr>
      <w:r/>
    </w:p>
    <w:p>
      <w:pPr>
        <w:spacing w:line="2680" w:lineRule="exact"/>
        <w:rPr/>
      </w:pPr>
      <w:r>
        <w:drawing>
          <wp:anchor distT="0" distB="0" distL="0" distR="0" simplePos="0" relativeHeight="256673792" behindDoc="0" locked="0" layoutInCell="1" allowOverlap="1">
            <wp:simplePos x="0" y="0"/>
            <wp:positionH relativeFrom="column">
              <wp:posOffset>2222517</wp:posOffset>
            </wp:positionH>
            <wp:positionV relativeFrom="paragraph">
              <wp:posOffset>133478</wp:posOffset>
            </wp:positionV>
            <wp:extent cx="1549330" cy="1581125"/>
            <wp:effectExtent l="0" t="0" r="0" b="0"/>
            <wp:wrapNone/>
            <wp:docPr id="1582" name="IM 1582"/>
            <wp:cNvGraphicFramePr/>
            <a:graphic>
              <a:graphicData uri="http://schemas.openxmlformats.org/drawingml/2006/picture">
                <pic:pic>
                  <pic:nvPicPr>
                    <pic:cNvPr id="1582" name="IM 1582"/>
                    <pic:cNvPicPr/>
                  </pic:nvPicPr>
                  <pic:blipFill>
                    <a:blip r:embed="rId722"/>
                    <a:stretch>
                      <a:fillRect/>
                    </a:stretch>
                  </pic:blipFill>
                  <pic:spPr>
                    <a:xfrm rot="0">
                      <a:off x="0" y="0"/>
                      <a:ext cx="1549330" cy="1581125"/>
                    </a:xfrm>
                    <a:prstGeom prst="rect">
                      <a:avLst/>
                    </a:prstGeom>
                  </pic:spPr>
                </pic:pic>
              </a:graphicData>
            </a:graphic>
          </wp:anchor>
        </w:drawing>
      </w:r>
      <w:r>
        <w:rPr>
          <w:position w:val="-53"/>
        </w:rPr>
        <w:drawing>
          <wp:inline distT="0" distB="0" distL="0" distR="0">
            <wp:extent cx="1536700" cy="1701774"/>
            <wp:effectExtent l="0" t="0" r="0" b="0"/>
            <wp:docPr id="1584" name="IM 1584"/>
            <wp:cNvGraphicFramePr/>
            <a:graphic>
              <a:graphicData uri="http://schemas.openxmlformats.org/drawingml/2006/picture">
                <pic:pic>
                  <pic:nvPicPr>
                    <pic:cNvPr id="1584" name="IM 1584"/>
                    <pic:cNvPicPr/>
                  </pic:nvPicPr>
                  <pic:blipFill>
                    <a:blip r:embed="rId723"/>
                    <a:stretch>
                      <a:fillRect/>
                    </a:stretch>
                  </pic:blipFill>
                  <pic:spPr>
                    <a:xfrm rot="0">
                      <a:off x="0" y="0"/>
                      <a:ext cx="1536700" cy="1701774"/>
                    </a:xfrm>
                    <a:prstGeom prst="rect">
                      <a:avLst/>
                    </a:prstGeom>
                  </pic:spPr>
                </pic:pic>
              </a:graphicData>
            </a:graphic>
          </wp:inline>
        </w:drawing>
      </w:r>
    </w:p>
    <w:p>
      <w:pPr>
        <w:ind w:left="1250"/>
        <w:spacing w:before="176" w:line="232" w:lineRule="auto"/>
        <w:rPr>
          <w:rFonts w:ascii="FangSong" w:hAnsi="FangSong" w:eastAsia="FangSong" w:cs="FangSong"/>
          <w:sz w:val="20"/>
          <w:szCs w:val="20"/>
        </w:rPr>
      </w:pPr>
      <w:r>
        <w:rPr>
          <w:rFonts w:ascii="FangSong" w:hAnsi="FangSong" w:eastAsia="FangSong" w:cs="FangSong"/>
          <w:sz w:val="20"/>
          <w:szCs w:val="20"/>
          <w:spacing w:val="-22"/>
          <w:w w:val="89"/>
          <w:position w:val="-2"/>
        </w:rPr>
        <w:t>(矩形截面)</w:t>
      </w:r>
      <w:r>
        <w:rPr>
          <w:rFonts w:ascii="FangSong" w:hAnsi="FangSong" w:eastAsia="FangSong" w:cs="FangSong"/>
          <w:sz w:val="20"/>
          <w:szCs w:val="20"/>
          <w:spacing w:val="1"/>
          <w:position w:val="-2"/>
        </w:rPr>
        <w:t xml:space="preserve">                         </w:t>
      </w:r>
      <w:r>
        <w:rPr>
          <w:rFonts w:ascii="FangSong" w:hAnsi="FangSong" w:eastAsia="FangSong" w:cs="FangSong"/>
          <w:sz w:val="20"/>
          <w:szCs w:val="20"/>
          <w:spacing w:val="-22"/>
          <w:w w:val="89"/>
          <w:position w:val="1"/>
        </w:rPr>
        <w:t>(正方形截面)</w:t>
      </w:r>
    </w:p>
    <w:p>
      <w:pPr>
        <w:ind w:left="3049"/>
        <w:spacing w:before="87" w:line="188" w:lineRule="auto"/>
        <w:rPr>
          <w:rFonts w:ascii="Times New Roman" w:hAnsi="Times New Roman" w:eastAsia="Times New Roman" w:cs="Times New Roman"/>
          <w:sz w:val="27"/>
          <w:szCs w:val="27"/>
        </w:rPr>
      </w:pPr>
      <w:r>
        <w:rPr>
          <w:rFonts w:ascii="Times New Roman" w:hAnsi="Times New Roman" w:eastAsia="Times New Roman" w:cs="Times New Roman"/>
          <w:sz w:val="27"/>
          <w:szCs w:val="27"/>
          <w:spacing w:val="-11"/>
        </w:rPr>
        <w:t>1-1</w:t>
      </w:r>
    </w:p>
    <w:p>
      <w:pPr>
        <w:spacing w:line="311" w:lineRule="auto"/>
        <w:rPr>
          <w:rFonts w:ascii="Arial"/>
          <w:sz w:val="21"/>
        </w:rPr>
      </w:pPr>
      <w:r/>
    </w:p>
    <w:p>
      <w:pPr>
        <w:spacing w:line="312" w:lineRule="auto"/>
        <w:rPr>
          <w:rFonts w:ascii="Arial"/>
          <w:sz w:val="21"/>
        </w:rPr>
      </w:pPr>
      <w:r/>
    </w:p>
    <w:p>
      <w:pPr>
        <w:spacing w:line="312" w:lineRule="auto"/>
        <w:rPr>
          <w:rFonts w:ascii="Arial"/>
          <w:sz w:val="21"/>
        </w:rPr>
      </w:pPr>
      <w:r>
        <w:drawing>
          <wp:anchor distT="0" distB="0" distL="0" distR="0" simplePos="0" relativeHeight="256674816" behindDoc="0" locked="0" layoutInCell="1" allowOverlap="1">
            <wp:simplePos x="0" y="0"/>
            <wp:positionH relativeFrom="column">
              <wp:posOffset>57127</wp:posOffset>
            </wp:positionH>
            <wp:positionV relativeFrom="paragraph">
              <wp:posOffset>66534</wp:posOffset>
            </wp:positionV>
            <wp:extent cx="1504930" cy="1447787"/>
            <wp:effectExtent l="0" t="0" r="0" b="0"/>
            <wp:wrapNone/>
            <wp:docPr id="1586" name="IM 1586"/>
            <wp:cNvGraphicFramePr/>
            <a:graphic>
              <a:graphicData uri="http://schemas.openxmlformats.org/drawingml/2006/picture">
                <pic:pic>
                  <pic:nvPicPr>
                    <pic:cNvPr id="1586" name="IM 1586"/>
                    <pic:cNvPicPr/>
                  </pic:nvPicPr>
                  <pic:blipFill>
                    <a:blip r:embed="rId724"/>
                    <a:stretch>
                      <a:fillRect/>
                    </a:stretch>
                  </pic:blipFill>
                  <pic:spPr>
                    <a:xfrm rot="0">
                      <a:off x="0" y="0"/>
                      <a:ext cx="1504930" cy="1447787"/>
                    </a:xfrm>
                    <a:prstGeom prst="rect">
                      <a:avLst/>
                    </a:prstGeom>
                  </pic:spPr>
                </pic:pic>
              </a:graphicData>
            </a:graphic>
          </wp:anchor>
        </w:drawing>
      </w:r>
      <w:r/>
    </w:p>
    <w:p>
      <w:pPr>
        <w:ind w:firstLine="2739"/>
        <w:spacing w:line="1810" w:lineRule="exact"/>
        <w:rPr/>
      </w:pPr>
      <w:r>
        <w:rPr>
          <w:position w:val="-36"/>
        </w:rPr>
        <w:drawing>
          <wp:inline distT="0" distB="0" distL="0" distR="0">
            <wp:extent cx="2031996" cy="1149355"/>
            <wp:effectExtent l="0" t="0" r="0" b="0"/>
            <wp:docPr id="1588" name="IM 1588"/>
            <wp:cNvGraphicFramePr/>
            <a:graphic>
              <a:graphicData uri="http://schemas.openxmlformats.org/drawingml/2006/picture">
                <pic:pic>
                  <pic:nvPicPr>
                    <pic:cNvPr id="1588" name="IM 1588"/>
                    <pic:cNvPicPr/>
                  </pic:nvPicPr>
                  <pic:blipFill>
                    <a:blip r:embed="rId725"/>
                    <a:stretch>
                      <a:fillRect/>
                    </a:stretch>
                  </pic:blipFill>
                  <pic:spPr>
                    <a:xfrm rot="0">
                      <a:off x="0" y="0"/>
                      <a:ext cx="2031996" cy="1149355"/>
                    </a:xfrm>
                    <a:prstGeom prst="rect">
                      <a:avLst/>
                    </a:prstGeom>
                  </pic:spPr>
                </pic:pic>
              </a:graphicData>
            </a:graphic>
          </wp:inline>
        </w:drawing>
      </w:r>
    </w:p>
    <w:p>
      <w:pPr>
        <w:spacing w:line="399" w:lineRule="auto"/>
        <w:rPr>
          <w:rFonts w:ascii="Arial"/>
          <w:sz w:val="21"/>
        </w:rPr>
      </w:pPr>
      <w:r/>
    </w:p>
    <w:p>
      <w:pPr>
        <w:ind w:left="1250"/>
        <w:spacing w:before="66" w:line="231" w:lineRule="auto"/>
        <w:rPr>
          <w:rFonts w:ascii="FangSong" w:hAnsi="FangSong" w:eastAsia="FangSong" w:cs="FangSong"/>
          <w:sz w:val="20"/>
          <w:szCs w:val="20"/>
        </w:rPr>
      </w:pPr>
      <w:r>
        <w:rPr>
          <w:rFonts w:ascii="FangSong" w:hAnsi="FangSong" w:eastAsia="FangSong" w:cs="FangSong"/>
          <w:sz w:val="20"/>
          <w:szCs w:val="20"/>
          <w:spacing w:val="-22"/>
          <w:w w:val="88"/>
          <w:position w:val="-2"/>
        </w:rPr>
        <w:t>(矩形截面)</w:t>
      </w:r>
      <w:r>
        <w:rPr>
          <w:rFonts w:ascii="FangSong" w:hAnsi="FangSong" w:eastAsia="FangSong" w:cs="FangSong"/>
          <w:sz w:val="20"/>
          <w:szCs w:val="20"/>
          <w:spacing w:val="1"/>
          <w:position w:val="-2"/>
        </w:rPr>
        <w:t xml:space="preserve">                          </w:t>
      </w:r>
      <w:r>
        <w:rPr>
          <w:rFonts w:ascii="FangSong" w:hAnsi="FangSong" w:eastAsia="FangSong" w:cs="FangSong"/>
          <w:sz w:val="20"/>
          <w:szCs w:val="20"/>
          <w:spacing w:val="-22"/>
          <w:w w:val="88"/>
          <w:position w:val="2"/>
        </w:rPr>
        <w:t>(正方形截面)</w:t>
      </w:r>
    </w:p>
    <w:p>
      <w:pPr>
        <w:ind w:left="3069"/>
        <w:spacing w:before="258" w:line="188" w:lineRule="auto"/>
        <w:rPr>
          <w:rFonts w:ascii="Times New Roman" w:hAnsi="Times New Roman" w:eastAsia="Times New Roman" w:cs="Times New Roman"/>
          <w:sz w:val="27"/>
          <w:szCs w:val="27"/>
        </w:rPr>
      </w:pPr>
      <w:r>
        <w:rPr>
          <w:rFonts w:ascii="Times New Roman" w:hAnsi="Times New Roman" w:eastAsia="Times New Roman" w:cs="Times New Roman"/>
          <w:sz w:val="27"/>
          <w:szCs w:val="27"/>
          <w:spacing w:val="-2"/>
        </w:rPr>
        <w:t>2-2</w:t>
      </w:r>
    </w:p>
    <w:p>
      <w:pPr>
        <w:spacing w:before="115"/>
        <w:rPr/>
      </w:pPr>
      <w:r/>
    </w:p>
    <w:tbl>
      <w:tblPr>
        <w:tblStyle w:val="TableNormal"/>
        <w:tblW w:w="6560" w:type="dxa"/>
        <w:tblInd w:w="1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44"/>
        <w:gridCol w:w="569"/>
        <w:gridCol w:w="679"/>
        <w:gridCol w:w="330"/>
        <w:gridCol w:w="569"/>
        <w:gridCol w:w="679"/>
        <w:gridCol w:w="330"/>
        <w:gridCol w:w="569"/>
        <w:gridCol w:w="679"/>
        <w:gridCol w:w="559"/>
        <w:gridCol w:w="1253"/>
      </w:tblGrid>
      <w:tr>
        <w:trPr>
          <w:trHeight w:val="555" w:hRule="atLeast"/>
        </w:trPr>
        <w:tc>
          <w:tcPr>
            <w:tcW w:w="4748" w:type="dxa"/>
            <w:vAlign w:val="top"/>
            <w:gridSpan w:val="9"/>
            <w:tcBorders>
              <w:bottom w:val="single" w:color="000000" w:sz="2" w:space="0"/>
              <w:top w:val="single" w:color="000000" w:sz="2" w:space="0"/>
            </w:tcBorders>
          </w:tcPr>
          <w:p>
            <w:pPr>
              <w:pStyle w:val="TableText"/>
              <w:ind w:left="279"/>
              <w:spacing w:before="128" w:line="219" w:lineRule="auto"/>
              <w:rPr>
                <w:sz w:val="32"/>
                <w:szCs w:val="32"/>
              </w:rPr>
            </w:pPr>
            <w:r>
              <w:rPr>
                <w:sz w:val="32"/>
                <w:szCs w:val="32"/>
                <w:b/>
                <w:bCs/>
              </w:rPr>
              <w:t>上柱墩SZD构造(棱台与棱柱形)</w:t>
            </w:r>
          </w:p>
        </w:tc>
        <w:tc>
          <w:tcPr>
            <w:tcW w:w="559" w:type="dxa"/>
            <w:vAlign w:val="top"/>
            <w:tcBorders>
              <w:bottom w:val="single" w:color="000000" w:sz="2" w:space="0"/>
              <w:top w:val="single" w:color="000000" w:sz="2" w:space="0"/>
            </w:tcBorders>
          </w:tcPr>
          <w:p>
            <w:pPr>
              <w:pStyle w:val="TableText"/>
              <w:spacing w:before="187" w:line="219" w:lineRule="auto"/>
              <w:jc w:val="right"/>
              <w:rPr>
                <w:sz w:val="19"/>
                <w:szCs w:val="19"/>
              </w:rPr>
            </w:pPr>
            <w:r>
              <w:rPr>
                <w:sz w:val="19"/>
                <w:szCs w:val="19"/>
                <w:spacing w:val="-14"/>
              </w:rPr>
              <w:t>图</w:t>
            </w:r>
            <w:r>
              <w:rPr>
                <w:sz w:val="19"/>
                <w:szCs w:val="19"/>
                <w:spacing w:val="-13"/>
              </w:rPr>
              <w:t>集</w:t>
            </w:r>
            <w:r>
              <w:rPr>
                <w:sz w:val="19"/>
                <w:szCs w:val="19"/>
                <w:spacing w:val="-12"/>
              </w:rPr>
              <w:t>号</w:t>
            </w:r>
          </w:p>
        </w:tc>
        <w:tc>
          <w:tcPr>
            <w:tcW w:w="1253" w:type="dxa"/>
            <w:vAlign w:val="top"/>
            <w:tcBorders>
              <w:bottom w:val="single" w:color="000000" w:sz="2" w:space="0"/>
              <w:top w:val="single" w:color="000000" w:sz="2" w:space="0"/>
            </w:tcBorders>
          </w:tcPr>
          <w:p>
            <w:pPr>
              <w:pStyle w:val="TableText"/>
              <w:ind w:left="237"/>
              <w:spacing w:before="235" w:line="184" w:lineRule="auto"/>
              <w:rPr>
                <w:sz w:val="19"/>
                <w:szCs w:val="19"/>
              </w:rPr>
            </w:pPr>
            <w:r>
              <w:rPr>
                <w:sz w:val="19"/>
                <w:szCs w:val="19"/>
                <w:spacing w:val="-2"/>
              </w:rPr>
              <w:t>22G101-3</w:t>
            </w:r>
          </w:p>
        </w:tc>
      </w:tr>
      <w:tr>
        <w:trPr>
          <w:trHeight w:val="278" w:hRule="atLeast"/>
        </w:trPr>
        <w:tc>
          <w:tcPr>
            <w:tcW w:w="344"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31"/>
              </w:rPr>
              <w:t>审</w:t>
            </w:r>
            <w:r>
              <w:rPr>
                <w:sz w:val="18"/>
                <w:szCs w:val="18"/>
                <w:spacing w:val="-11"/>
              </w:rPr>
              <w:t>核</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8"/>
              </w:rPr>
              <w:t>尤天直</w:t>
            </w:r>
          </w:p>
        </w:tc>
        <w:tc>
          <w:tcPr>
            <w:tcW w:w="679" w:type="dxa"/>
            <w:vAlign w:val="top"/>
            <w:tcBorders>
              <w:bottom w:val="single" w:color="000000" w:sz="2" w:space="0"/>
              <w:top w:val="single" w:color="000000" w:sz="2" w:space="0"/>
            </w:tcBorders>
          </w:tcPr>
          <w:p>
            <w:pPr>
              <w:ind w:firstLine="61"/>
              <w:spacing w:line="268" w:lineRule="exact"/>
              <w:rPr/>
            </w:pPr>
            <w:r>
              <w:rPr>
                <w:position w:val="-5"/>
              </w:rPr>
              <w:drawing>
                <wp:inline distT="0" distB="0" distL="0" distR="0">
                  <wp:extent cx="336544" cy="170180"/>
                  <wp:effectExtent l="0" t="0" r="0" b="0"/>
                  <wp:docPr id="1590" name="IM 1590"/>
                  <wp:cNvGraphicFramePr/>
                  <a:graphic>
                    <a:graphicData uri="http://schemas.openxmlformats.org/drawingml/2006/picture">
                      <pic:pic>
                        <pic:nvPicPr>
                          <pic:cNvPr id="1590" name="IM 1590"/>
                          <pic:cNvPicPr/>
                        </pic:nvPicPr>
                        <pic:blipFill>
                          <a:blip r:embed="rId726"/>
                          <a:stretch>
                            <a:fillRect/>
                          </a:stretch>
                        </pic:blipFill>
                        <pic:spPr>
                          <a:xfrm rot="0">
                            <a:off x="0" y="0"/>
                            <a:ext cx="336544" cy="170180"/>
                          </a:xfrm>
                          <a:prstGeom prst="rect">
                            <a:avLst/>
                          </a:prstGeom>
                        </pic:spPr>
                      </pic:pic>
                    </a:graphicData>
                  </a:graphic>
                </wp:inline>
              </w:drawing>
            </w:r>
          </w:p>
        </w:tc>
        <w:tc>
          <w:tcPr>
            <w:tcW w:w="330" w:type="dxa"/>
            <w:vAlign w:val="top"/>
            <w:tcBorders>
              <w:bottom w:val="single" w:color="000000" w:sz="2" w:space="0"/>
              <w:top w:val="single" w:color="000000" w:sz="2" w:space="0"/>
            </w:tcBorders>
          </w:tcPr>
          <w:p>
            <w:pPr>
              <w:pStyle w:val="TableText"/>
              <w:spacing w:before="46" w:line="220" w:lineRule="auto"/>
              <w:jc w:val="right"/>
              <w:rPr>
                <w:sz w:val="18"/>
                <w:szCs w:val="18"/>
              </w:rPr>
            </w:pPr>
            <w:r>
              <w:rPr>
                <w:sz w:val="18"/>
                <w:szCs w:val="18"/>
                <w:spacing w:val="-14"/>
                <w:w w:val="91"/>
              </w:rPr>
              <w:t>校</w:t>
            </w:r>
            <w:r>
              <w:rPr>
                <w:sz w:val="18"/>
                <w:szCs w:val="18"/>
                <w:spacing w:val="-8"/>
                <w:w w:val="91"/>
              </w:rPr>
              <w:t>对</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13"/>
              </w:rPr>
              <w:t>毕</w:t>
            </w:r>
            <w:r>
              <w:rPr>
                <w:sz w:val="19"/>
                <w:szCs w:val="19"/>
                <w:spacing w:val="91"/>
                <w:w w:val="101"/>
              </w:rPr>
              <w:t xml:space="preserve"> </w:t>
            </w:r>
            <w:r>
              <w:rPr>
                <w:sz w:val="19"/>
                <w:szCs w:val="19"/>
                <w:spacing w:val="-9"/>
              </w:rPr>
              <w:t>磊</w:t>
            </w:r>
          </w:p>
        </w:tc>
        <w:tc>
          <w:tcPr>
            <w:tcW w:w="67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12"/>
              </w:rPr>
              <w:t>毕</w:t>
            </w:r>
            <w:r>
              <w:rPr>
                <w:sz w:val="19"/>
                <w:szCs w:val="19"/>
                <w:spacing w:val="30"/>
              </w:rPr>
              <w:t xml:space="preserve">   </w:t>
            </w:r>
            <w:r>
              <w:rPr>
                <w:sz w:val="19"/>
                <w:szCs w:val="19"/>
                <w:spacing w:val="-6"/>
              </w:rPr>
              <w:t>n</w:t>
            </w:r>
          </w:p>
        </w:tc>
        <w:tc>
          <w:tcPr>
            <w:tcW w:w="330" w:type="dxa"/>
            <w:vAlign w:val="top"/>
            <w:tcBorders>
              <w:bottom w:val="single" w:color="000000" w:sz="2" w:space="0"/>
              <w:top w:val="single" w:color="000000" w:sz="2" w:space="0"/>
            </w:tcBorders>
          </w:tcPr>
          <w:p>
            <w:pPr>
              <w:pStyle w:val="TableText"/>
              <w:spacing w:before="48" w:line="220" w:lineRule="auto"/>
              <w:jc w:val="right"/>
              <w:rPr>
                <w:sz w:val="18"/>
                <w:szCs w:val="18"/>
              </w:rPr>
            </w:pPr>
            <w:r>
              <w:rPr>
                <w:sz w:val="18"/>
                <w:szCs w:val="18"/>
                <w:spacing w:val="-18"/>
                <w:w w:val="91"/>
              </w:rPr>
              <w:t>设</w:t>
            </w:r>
            <w:r>
              <w:rPr>
                <w:sz w:val="18"/>
                <w:szCs w:val="18"/>
                <w:spacing w:val="-8"/>
                <w:w w:val="91"/>
              </w:rPr>
              <w:t>计</w:t>
            </w:r>
          </w:p>
        </w:tc>
        <w:tc>
          <w:tcPr>
            <w:tcW w:w="569" w:type="dxa"/>
            <w:vAlign w:val="top"/>
            <w:tcBorders>
              <w:bottom w:val="single" w:color="000000" w:sz="2" w:space="0"/>
              <w:top w:val="single" w:color="000000" w:sz="2" w:space="0"/>
            </w:tcBorders>
          </w:tcPr>
          <w:p>
            <w:pPr>
              <w:pStyle w:val="TableText"/>
              <w:spacing w:before="46" w:line="215" w:lineRule="auto"/>
              <w:jc w:val="right"/>
              <w:rPr>
                <w:sz w:val="19"/>
                <w:szCs w:val="19"/>
              </w:rPr>
            </w:pPr>
            <w:r>
              <w:rPr>
                <w:sz w:val="19"/>
                <w:szCs w:val="19"/>
                <w:spacing w:val="-29"/>
              </w:rPr>
              <w:t>何</w:t>
            </w:r>
            <w:r>
              <w:rPr>
                <w:sz w:val="19"/>
                <w:szCs w:val="19"/>
                <w:spacing w:val="-28"/>
              </w:rPr>
              <w:t>喜</w:t>
            </w:r>
            <w:r>
              <w:rPr>
                <w:sz w:val="19"/>
                <w:szCs w:val="19"/>
                <w:spacing w:val="-21"/>
              </w:rPr>
              <w:t>明</w:t>
            </w:r>
          </w:p>
        </w:tc>
        <w:tc>
          <w:tcPr>
            <w:tcW w:w="679" w:type="dxa"/>
            <w:vAlign w:val="top"/>
            <w:tcBorders>
              <w:bottom w:val="single" w:color="000000" w:sz="2" w:space="0"/>
              <w:top w:val="single" w:color="000000" w:sz="2" w:space="0"/>
            </w:tcBorders>
          </w:tcPr>
          <w:p>
            <w:pPr>
              <w:ind w:firstLine="85"/>
              <w:spacing w:line="268" w:lineRule="exact"/>
              <w:rPr/>
            </w:pPr>
            <w:r>
              <w:rPr>
                <w:position w:val="-5"/>
              </w:rPr>
              <w:drawing>
                <wp:inline distT="0" distB="0" distL="0" distR="0">
                  <wp:extent cx="336544" cy="170180"/>
                  <wp:effectExtent l="0" t="0" r="0" b="0"/>
                  <wp:docPr id="1592" name="IM 1592"/>
                  <wp:cNvGraphicFramePr/>
                  <a:graphic>
                    <a:graphicData uri="http://schemas.openxmlformats.org/drawingml/2006/picture">
                      <pic:pic>
                        <pic:nvPicPr>
                          <pic:cNvPr id="1592" name="IM 1592"/>
                          <pic:cNvPicPr/>
                        </pic:nvPicPr>
                        <pic:blipFill>
                          <a:blip r:embed="rId727"/>
                          <a:stretch>
                            <a:fillRect/>
                          </a:stretch>
                        </pic:blipFill>
                        <pic:spPr>
                          <a:xfrm rot="0">
                            <a:off x="0" y="0"/>
                            <a:ext cx="336544" cy="170180"/>
                          </a:xfrm>
                          <a:prstGeom prst="rect">
                            <a:avLst/>
                          </a:prstGeom>
                        </pic:spPr>
                      </pic:pic>
                    </a:graphicData>
                  </a:graphic>
                </wp:inline>
              </w:drawing>
            </w:r>
          </w:p>
        </w:tc>
        <w:tc>
          <w:tcPr>
            <w:tcW w:w="559" w:type="dxa"/>
            <w:vAlign w:val="top"/>
            <w:tcBorders>
              <w:bottom w:val="single" w:color="000000" w:sz="2" w:space="0"/>
              <w:top w:val="single" w:color="000000" w:sz="2" w:space="0"/>
            </w:tcBorders>
          </w:tcPr>
          <w:p>
            <w:pPr>
              <w:pStyle w:val="TableText"/>
              <w:ind w:left="176"/>
              <w:spacing w:before="48" w:line="213" w:lineRule="auto"/>
              <w:rPr>
                <w:sz w:val="19"/>
                <w:szCs w:val="19"/>
              </w:rPr>
            </w:pPr>
            <w:r>
              <w:rPr>
                <w:sz w:val="19"/>
                <w:szCs w:val="19"/>
              </w:rPr>
              <w:t>页</w:t>
            </w:r>
          </w:p>
        </w:tc>
        <w:tc>
          <w:tcPr>
            <w:tcW w:w="1253" w:type="dxa"/>
            <w:vAlign w:val="top"/>
            <w:tcBorders>
              <w:bottom w:val="single" w:color="000000" w:sz="2" w:space="0"/>
              <w:top w:val="single" w:color="000000" w:sz="2" w:space="0"/>
            </w:tcBorders>
          </w:tcPr>
          <w:p>
            <w:pPr>
              <w:pStyle w:val="TableText"/>
              <w:ind w:left="427"/>
              <w:spacing w:before="96" w:line="167" w:lineRule="auto"/>
              <w:rPr>
                <w:sz w:val="19"/>
                <w:szCs w:val="19"/>
              </w:rPr>
            </w:pPr>
            <w:r>
              <w:rPr>
                <w:sz w:val="19"/>
                <w:szCs w:val="19"/>
                <w:spacing w:val="-3"/>
              </w:rPr>
              <w:t>2-52</w:t>
            </w:r>
          </w:p>
        </w:tc>
      </w:tr>
    </w:tbl>
    <w:p>
      <w:pPr>
        <w:spacing w:line="14" w:lineRule="auto"/>
        <w:rPr>
          <w:rFonts w:ascii="Arial"/>
          <w:sz w:val="2"/>
        </w:rPr>
      </w:pPr>
      <w:r/>
    </w:p>
    <w:p>
      <w:pPr>
        <w:spacing w:line="14" w:lineRule="auto"/>
        <w:rPr>
          <w:rFonts w:ascii="Arial"/>
          <w:sz w:val="2"/>
        </w:rPr>
      </w:pPr>
      <w:r>
        <w:rPr>
          <w:rFonts w:ascii="Arial" w:hAnsi="Arial" w:eastAsia="Arial" w:cs="Arial"/>
          <w:sz w:val="2"/>
          <w:szCs w:val="2"/>
        </w:rPr>
        <w:br w:type="column"/>
      </w:r>
    </w:p>
    <w:p>
      <w:pPr>
        <w:spacing w:line="14" w:lineRule="auto"/>
        <w:sectPr>
          <w:type w:val="continuous"/>
          <w:pgSz w:w="15300" w:h="11040"/>
          <w:pgMar w:top="400" w:right="0" w:bottom="400" w:left="0" w:header="0" w:footer="0" w:gutter="0"/>
          <w:cols w:equalWidth="0" w:num="4">
            <w:col w:w="1001" w:space="100"/>
            <w:col w:w="6250" w:space="100"/>
            <w:col w:w="6706" w:space="43"/>
            <w:col w:w="1102" w:space="0"/>
          </w:cols>
        </w:sectPr>
        <w:rPr>
          <w:rFonts w:ascii="Arial" w:hAnsi="Arial" w:eastAsia="Arial" w:cs="Arial"/>
          <w:sz w:val="2"/>
          <w:szCs w:val="2"/>
        </w:rPr>
      </w:pPr>
    </w:p>
    <w:p>
      <w:pPr>
        <w:ind w:left="1000"/>
        <w:spacing w:before="216" w:line="119" w:lineRule="exact"/>
        <w:rPr>
          <w:rFonts w:ascii="Times New Roman" w:hAnsi="Times New Roman" w:eastAsia="Times New Roman" w:cs="Times New Roman"/>
          <w:sz w:val="17"/>
          <w:szCs w:val="17"/>
        </w:rPr>
      </w:pPr>
      <w:r>
        <w:pict>
          <v:shape id="_x0000_s1598" style="position:absolute;margin-left:707.187pt;margin-top:-468.784pt;mso-position-vertical-relative:text;mso-position-horizontal-relative:text;width:27pt;height:442.2pt;z-index:256675840;" filled="false" stroked="false" type="#_x0000_t202">
            <v:fill on="false"/>
            <v:stroke on="false"/>
            <v:path/>
            <v:imagedata o:title=""/>
            <o:lock v:ext="edit" aspectratio="false"/>
            <v:textbox inset="0mm,0mm,0mm,0mm" style="layout-flow:vertical-ideographic;">
              <w:txbxContent>
                <w:p>
                  <w:pPr>
                    <w:pStyle w:val="BodyText"/>
                    <w:ind w:right="20"/>
                    <w:spacing w:before="19" w:line="192" w:lineRule="auto"/>
                    <w:jc w:val="right"/>
                    <w:rPr>
                      <w:rFonts w:ascii="SimHei" w:hAnsi="SimHei" w:eastAsia="SimHei" w:cs="SimHei"/>
                      <w:sz w:val="18"/>
                      <w:szCs w:val="18"/>
                    </w:rPr>
                  </w:pPr>
                  <w:r>
                    <w:rPr>
                      <w:rFonts w:ascii="FZYaoTi" w:hAnsi="FZYaoTi" w:eastAsia="FZYaoTi" w:cs="FZYaoTi"/>
                      <w:sz w:val="18"/>
                      <w:szCs w:val="18"/>
                      <w:spacing w:val="3"/>
                      <w:position w:val="-1"/>
                    </w:rPr>
                    <w:t>舟  林  追           北 立 平 位          </w:t>
                  </w:r>
                  <w:r>
                    <w:rPr>
                      <w:sz w:val="18"/>
                      <w:szCs w:val="18"/>
                      <w:spacing w:val="3"/>
                    </w:rPr>
                    <w:t>穿</w:t>
                  </w:r>
                  <w:r>
                    <w:rPr>
                      <w:sz w:val="18"/>
                      <w:szCs w:val="18"/>
                      <w:spacing w:val="-49"/>
                    </w:rPr>
                    <w:t xml:space="preserve"> </w:t>
                  </w:r>
                  <w:r>
                    <w:rPr>
                      <w:sz w:val="18"/>
                      <w:szCs w:val="18"/>
                      <w:spacing w:val="3"/>
                    </w:rPr>
                    <w:t>开</w:t>
                  </w:r>
                  <w:r>
                    <w:rPr>
                      <w:sz w:val="18"/>
                      <w:szCs w:val="18"/>
                      <w:spacing w:val="-48"/>
                    </w:rPr>
                    <w:t xml:space="preserve"> </w:t>
                  </w:r>
                  <w:r>
                    <w:rPr>
                      <w:sz w:val="18"/>
                      <w:szCs w:val="18"/>
                      <w:spacing w:val="3"/>
                    </w:rPr>
                    <w:t>基</w:t>
                  </w:r>
                  <w:r>
                    <w:rPr>
                      <w:sz w:val="18"/>
                      <w:szCs w:val="18"/>
                      <w:spacing w:val="-48"/>
                    </w:rPr>
                    <w:t xml:space="preserve"> </w:t>
                  </w:r>
                  <w:r>
                    <w:rPr>
                      <w:sz w:val="18"/>
                      <w:szCs w:val="18"/>
                      <w:spacing w:val="3"/>
                    </w:rPr>
                    <w:t>和</w:t>
                  </w:r>
                  <w:r>
                    <w:rPr>
                      <w:sz w:val="18"/>
                      <w:szCs w:val="18"/>
                      <w:spacing w:val="12"/>
                    </w:rPr>
                    <w:t xml:space="preserve">     </w:t>
                  </w:r>
                  <w:r>
                    <w:rPr>
                      <w:sz w:val="18"/>
                      <w:szCs w:val="18"/>
                      <w:spacing w:val="3"/>
                      <w:position w:val="1"/>
                    </w:rPr>
                    <w:t>化开去位      外</w:t>
                  </w:r>
                  <w:r>
                    <w:rPr>
                      <w:sz w:val="18"/>
                      <w:szCs w:val="18"/>
                      <w:spacing w:val="-43"/>
                      <w:position w:val="1"/>
                    </w:rPr>
                    <w:t xml:space="preserve"> </w:t>
                  </w:r>
                  <w:r>
                    <w:rPr>
                      <w:sz w:val="18"/>
                      <w:szCs w:val="18"/>
                      <w:spacing w:val="3"/>
                      <w:position w:val="1"/>
                    </w:rPr>
                    <w:t>手</w:t>
                  </w:r>
                  <w:r>
                    <w:rPr>
                      <w:sz w:val="18"/>
                      <w:szCs w:val="18"/>
                      <w:spacing w:val="-47"/>
                      <w:position w:val="1"/>
                    </w:rPr>
                    <w:t xml:space="preserve"> </w:t>
                  </w:r>
                  <w:r>
                    <w:rPr>
                      <w:sz w:val="18"/>
                      <w:szCs w:val="18"/>
                      <w:spacing w:val="3"/>
                      <w:position w:val="1"/>
                    </w:rPr>
                    <w:t>古</w:t>
                  </w:r>
                  <w:r>
                    <w:rPr>
                      <w:sz w:val="18"/>
                      <w:szCs w:val="18"/>
                      <w:spacing w:val="13"/>
                      <w:position w:val="1"/>
                    </w:rPr>
                    <w:t xml:space="preserve">     </w:t>
                  </w:r>
                  <w:r>
                    <w:rPr>
                      <w:sz w:val="18"/>
                      <w:szCs w:val="18"/>
                      <w:spacing w:val="3"/>
                    </w:rPr>
                    <w:t>石</w:t>
                  </w:r>
                  <w:r>
                    <w:rPr>
                      <w:sz w:val="18"/>
                      <w:szCs w:val="18"/>
                      <w:spacing w:val="-21"/>
                    </w:rPr>
                    <w:t xml:space="preserve"> </w:t>
                  </w:r>
                  <w:r>
                    <w:rPr>
                      <w:sz w:val="18"/>
                      <w:szCs w:val="18"/>
                      <w:spacing w:val="3"/>
                    </w:rPr>
                    <w:t>术</w:t>
                  </w:r>
                  <w:r>
                    <w:rPr>
                      <w:sz w:val="18"/>
                      <w:szCs w:val="18"/>
                      <w:spacing w:val="-22"/>
                    </w:rPr>
                    <w:t xml:space="preserve"> </w:t>
                  </w:r>
                  <w:r>
                    <w:rPr>
                      <w:sz w:val="18"/>
                      <w:szCs w:val="18"/>
                      <w:spacing w:val="3"/>
                    </w:rPr>
                    <w:t>之</w:t>
                  </w:r>
                  <w:r>
                    <w:rPr>
                      <w:sz w:val="18"/>
                      <w:szCs w:val="18"/>
                      <w:spacing w:val="-22"/>
                    </w:rPr>
                    <w:t xml:space="preserve"> </w:t>
                  </w:r>
                  <w:r>
                    <w:rPr>
                      <w:sz w:val="18"/>
                      <w:szCs w:val="18"/>
                      <w:spacing w:val="3"/>
                    </w:rPr>
                    <w:t>本</w:t>
                  </w:r>
                  <w:r>
                    <w:rPr>
                      <w:sz w:val="18"/>
                      <w:szCs w:val="18"/>
                      <w:spacing w:val="-22"/>
                    </w:rPr>
                    <w:t xml:space="preserve"> </w:t>
                  </w:r>
                  <w:r>
                    <w:rPr>
                      <w:sz w:val="18"/>
                      <w:szCs w:val="18"/>
                      <w:spacing w:val="3"/>
                    </w:rPr>
                    <w:t>产   </w:t>
                  </w:r>
                  <w:r>
                    <w:rPr>
                      <w:sz w:val="18"/>
                      <w:szCs w:val="18"/>
                      <w:spacing w:val="2"/>
                    </w:rPr>
                    <w:t xml:space="preserve">  </w:t>
                  </w:r>
                  <w:r>
                    <w:rPr>
                      <w:rFonts w:ascii="SimHei" w:hAnsi="SimHei" w:eastAsia="SimHei" w:cs="SimHei"/>
                      <w:sz w:val="18"/>
                      <w:szCs w:val="18"/>
                      <w:spacing w:val="2"/>
                      <w:position w:val="-4"/>
                    </w:rPr>
                    <w:t>附</w:t>
                  </w:r>
                  <w:r>
                    <w:rPr>
                      <w:rFonts w:ascii="SimHei" w:hAnsi="SimHei" w:eastAsia="SimHei" w:cs="SimHei"/>
                      <w:sz w:val="18"/>
                      <w:szCs w:val="18"/>
                      <w:spacing w:val="-26"/>
                      <w:position w:val="-4"/>
                    </w:rPr>
                    <w:t xml:space="preserve"> </w:t>
                  </w:r>
                  <w:r>
                    <w:rPr>
                      <w:rFonts w:ascii="SimHei" w:hAnsi="SimHei" w:eastAsia="SimHei" w:cs="SimHei"/>
                      <w:sz w:val="18"/>
                      <w:szCs w:val="18"/>
                      <w:spacing w:val="2"/>
                      <w:position w:val="-4"/>
                    </w:rPr>
                    <w:t>录</w:t>
                  </w:r>
                </w:p>
                <w:p>
                  <w:pPr>
                    <w:pStyle w:val="BodyText"/>
                    <w:ind w:left="20"/>
                    <w:spacing w:line="255" w:lineRule="exact"/>
                    <w:rPr>
                      <w:rFonts w:ascii="SimHei" w:hAnsi="SimHei" w:eastAsia="SimHei" w:cs="SimHei"/>
                      <w:sz w:val="18"/>
                      <w:szCs w:val="18"/>
                    </w:rPr>
                  </w:pPr>
                  <w:r>
                    <w:rPr>
                      <w:rFonts w:ascii="SimHei" w:hAnsi="SimHei" w:eastAsia="SimHei" w:cs="SimHei"/>
                      <w:sz w:val="18"/>
                      <w:szCs w:val="18"/>
                      <w:spacing w:val="6"/>
                      <w:position w:val="1"/>
                    </w:rPr>
                    <w:t>标准构造详图</w:t>
                  </w:r>
                  <w:r>
                    <w:rPr>
                      <w:sz w:val="18"/>
                      <w:szCs w:val="18"/>
                      <w:spacing w:val="6"/>
                      <w:position w:val="1"/>
                    </w:rPr>
                    <w:t>标</w:t>
                  </w:r>
                  <w:r>
                    <w:rPr>
                      <w:sz w:val="18"/>
                      <w:szCs w:val="18"/>
                      <w:spacing w:val="-40"/>
                      <w:position w:val="1"/>
                    </w:rPr>
                    <w:t xml:space="preserve"> </w:t>
                  </w:r>
                  <w:r>
                    <w:rPr>
                      <w:sz w:val="18"/>
                      <w:szCs w:val="18"/>
                      <w:spacing w:val="6"/>
                      <w:position w:val="1"/>
                    </w:rPr>
                    <w:t>准</w:t>
                  </w:r>
                  <w:r>
                    <w:rPr>
                      <w:sz w:val="18"/>
                      <w:szCs w:val="18"/>
                      <w:spacing w:val="-39"/>
                      <w:position w:val="1"/>
                    </w:rPr>
                    <w:t xml:space="preserve"> </w:t>
                  </w:r>
                  <w:r>
                    <w:rPr>
                      <w:sz w:val="18"/>
                      <w:szCs w:val="18"/>
                      <w:spacing w:val="6"/>
                      <w:position w:val="1"/>
                    </w:rPr>
                    <w:t>构</w:t>
                  </w:r>
                  <w:r>
                    <w:rPr>
                      <w:sz w:val="18"/>
                      <w:szCs w:val="18"/>
                      <w:spacing w:val="-40"/>
                      <w:position w:val="1"/>
                    </w:rPr>
                    <w:t xml:space="preserve"> </w:t>
                  </w:r>
                  <w:r>
                    <w:rPr>
                      <w:sz w:val="18"/>
                      <w:szCs w:val="18"/>
                      <w:spacing w:val="6"/>
                      <w:position w:val="1"/>
                    </w:rPr>
                    <w:t>造</w:t>
                  </w:r>
                  <w:r>
                    <w:rPr>
                      <w:sz w:val="18"/>
                      <w:szCs w:val="18"/>
                      <w:spacing w:val="-39"/>
                      <w:position w:val="1"/>
                    </w:rPr>
                    <w:t xml:space="preserve"> </w:t>
                  </w:r>
                  <w:r>
                    <w:rPr>
                      <w:sz w:val="18"/>
                      <w:szCs w:val="18"/>
                      <w:spacing w:val="6"/>
                      <w:position w:val="1"/>
                    </w:rPr>
                    <w:t>详</w:t>
                  </w:r>
                  <w:r>
                    <w:rPr>
                      <w:sz w:val="18"/>
                      <w:szCs w:val="18"/>
                      <w:spacing w:val="-40"/>
                      <w:position w:val="1"/>
                    </w:rPr>
                    <w:t xml:space="preserve"> </w:t>
                  </w:r>
                  <w:r>
                    <w:rPr>
                      <w:sz w:val="18"/>
                      <w:szCs w:val="18"/>
                      <w:spacing w:val="6"/>
                      <w:position w:val="1"/>
                    </w:rPr>
                    <w:t>图</w:t>
                  </w:r>
                  <w:r>
                    <w:rPr>
                      <w:rFonts w:ascii="SimHei" w:hAnsi="SimHei" w:eastAsia="SimHei" w:cs="SimHei"/>
                      <w:sz w:val="18"/>
                      <w:szCs w:val="18"/>
                      <w:spacing w:val="6"/>
                      <w:position w:val="1"/>
                    </w:rPr>
                    <w:t>标</w:t>
                  </w:r>
                  <w:r>
                    <w:rPr>
                      <w:rFonts w:ascii="SimHei" w:hAnsi="SimHei" w:eastAsia="SimHei" w:cs="SimHei"/>
                      <w:sz w:val="18"/>
                      <w:szCs w:val="18"/>
                      <w:spacing w:val="-39"/>
                      <w:position w:val="1"/>
                    </w:rPr>
                    <w:t xml:space="preserve"> </w:t>
                  </w:r>
                  <w:r>
                    <w:rPr>
                      <w:rFonts w:ascii="SimHei" w:hAnsi="SimHei" w:eastAsia="SimHei" w:cs="SimHei"/>
                      <w:sz w:val="18"/>
                      <w:szCs w:val="18"/>
                      <w:spacing w:val="6"/>
                      <w:position w:val="1"/>
                    </w:rPr>
                    <w:t>准</w:t>
                  </w:r>
                  <w:r>
                    <w:rPr>
                      <w:rFonts w:ascii="SimHei" w:hAnsi="SimHei" w:eastAsia="SimHei" w:cs="SimHei"/>
                      <w:sz w:val="18"/>
                      <w:szCs w:val="18"/>
                      <w:spacing w:val="-39"/>
                      <w:position w:val="1"/>
                    </w:rPr>
                    <w:t xml:space="preserve"> </w:t>
                  </w:r>
                  <w:r>
                    <w:rPr>
                      <w:rFonts w:ascii="SimHei" w:hAnsi="SimHei" w:eastAsia="SimHei" w:cs="SimHei"/>
                      <w:sz w:val="18"/>
                      <w:szCs w:val="18"/>
                      <w:spacing w:val="6"/>
                      <w:position w:val="1"/>
                    </w:rPr>
                    <w:t>构</w:t>
                  </w:r>
                  <w:r>
                    <w:rPr>
                      <w:rFonts w:ascii="SimHei" w:hAnsi="SimHei" w:eastAsia="SimHei" w:cs="SimHei"/>
                      <w:sz w:val="18"/>
                      <w:szCs w:val="18"/>
                      <w:spacing w:val="-39"/>
                      <w:position w:val="1"/>
                    </w:rPr>
                    <w:t xml:space="preserve"> </w:t>
                  </w:r>
                  <w:r>
                    <w:rPr>
                      <w:rFonts w:ascii="SimHei" w:hAnsi="SimHei" w:eastAsia="SimHei" w:cs="SimHei"/>
                      <w:sz w:val="18"/>
                      <w:szCs w:val="18"/>
                      <w:spacing w:val="6"/>
                      <w:position w:val="1"/>
                    </w:rPr>
                    <w:t>造</w:t>
                  </w:r>
                  <w:r>
                    <w:rPr>
                      <w:rFonts w:ascii="SimHei" w:hAnsi="SimHei" w:eastAsia="SimHei" w:cs="SimHei"/>
                      <w:sz w:val="18"/>
                      <w:szCs w:val="18"/>
                      <w:spacing w:val="-39"/>
                      <w:position w:val="1"/>
                    </w:rPr>
                    <w:t xml:space="preserve"> </w:t>
                  </w:r>
                  <w:r>
                    <w:rPr>
                      <w:rFonts w:ascii="SimHei" w:hAnsi="SimHei" w:eastAsia="SimHei" w:cs="SimHei"/>
                      <w:sz w:val="18"/>
                      <w:szCs w:val="18"/>
                      <w:spacing w:val="6"/>
                      <w:position w:val="1"/>
                    </w:rPr>
                    <w:t>详</w:t>
                  </w:r>
                  <w:r>
                    <w:rPr>
                      <w:rFonts w:ascii="SimHei" w:hAnsi="SimHei" w:eastAsia="SimHei" w:cs="SimHei"/>
                      <w:sz w:val="18"/>
                      <w:szCs w:val="18"/>
                      <w:spacing w:val="-39"/>
                      <w:position w:val="1"/>
                    </w:rPr>
                    <w:t xml:space="preserve"> </w:t>
                  </w:r>
                  <w:r>
                    <w:rPr>
                      <w:rFonts w:ascii="SimHei" w:hAnsi="SimHei" w:eastAsia="SimHei" w:cs="SimHei"/>
                      <w:sz w:val="18"/>
                      <w:szCs w:val="18"/>
                      <w:spacing w:val="6"/>
                      <w:position w:val="1"/>
                    </w:rPr>
                    <w:t>图标</w:t>
                  </w:r>
                  <w:r>
                    <w:rPr>
                      <w:rFonts w:ascii="SimHei" w:hAnsi="SimHei" w:eastAsia="SimHei" w:cs="SimHei"/>
                      <w:sz w:val="18"/>
                      <w:szCs w:val="18"/>
                      <w:spacing w:val="-46"/>
                      <w:position w:val="1"/>
                    </w:rPr>
                    <w:t xml:space="preserve"> </w:t>
                  </w:r>
                  <w:r>
                    <w:rPr>
                      <w:rFonts w:ascii="SimHei" w:hAnsi="SimHei" w:eastAsia="SimHei" w:cs="SimHei"/>
                      <w:sz w:val="18"/>
                      <w:szCs w:val="18"/>
                      <w:spacing w:val="6"/>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6"/>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6"/>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图</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标</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准</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构</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造</w:t>
                  </w:r>
                  <w:r>
                    <w:rPr>
                      <w:rFonts w:ascii="SimHei" w:hAnsi="SimHei" w:eastAsia="SimHei" w:cs="SimHei"/>
                      <w:sz w:val="18"/>
                      <w:szCs w:val="18"/>
                      <w:spacing w:val="-45"/>
                      <w:position w:val="1"/>
                    </w:rPr>
                    <w:t xml:space="preserve"> </w:t>
                  </w:r>
                  <w:r>
                    <w:rPr>
                      <w:rFonts w:ascii="SimHei" w:hAnsi="SimHei" w:eastAsia="SimHei" w:cs="SimHei"/>
                      <w:sz w:val="18"/>
                      <w:szCs w:val="18"/>
                      <w:spacing w:val="5"/>
                      <w:position w:val="1"/>
                    </w:rPr>
                    <w:t>详</w:t>
                  </w:r>
                  <w:r>
                    <w:rPr>
                      <w:rFonts w:ascii="SimHei" w:hAnsi="SimHei" w:eastAsia="SimHei" w:cs="SimHei"/>
                      <w:sz w:val="18"/>
                      <w:szCs w:val="18"/>
                      <w:spacing w:val="-46"/>
                      <w:position w:val="1"/>
                    </w:rPr>
                    <w:t xml:space="preserve"> </w:t>
                  </w:r>
                  <w:r>
                    <w:rPr>
                      <w:rFonts w:ascii="SimHei" w:hAnsi="SimHei" w:eastAsia="SimHei" w:cs="SimHei"/>
                      <w:sz w:val="18"/>
                      <w:szCs w:val="18"/>
                      <w:spacing w:val="5"/>
                      <w:position w:val="1"/>
                    </w:rPr>
                    <w:t>图</w:t>
                  </w:r>
                </w:p>
              </w:txbxContent>
            </v:textbox>
          </v:shape>
        </w:pict>
      </w:r>
      <w:r>
        <w:rPr>
          <w:rFonts w:ascii="Times New Roman" w:hAnsi="Times New Roman" w:eastAsia="Times New Roman" w:cs="Times New Roman"/>
          <w:sz w:val="17"/>
          <w:szCs w:val="17"/>
          <w:spacing w:val="-5"/>
          <w:position w:val="-2"/>
        </w:rPr>
        <w:t>108</w:t>
      </w:r>
    </w:p>
    <w:p>
      <w:pPr>
        <w:spacing w:line="11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7"/>
          <w:szCs w:val="17"/>
        </w:rPr>
      </w:pPr>
    </w:p>
    <w:p>
      <w:pPr>
        <w:spacing w:line="344" w:lineRule="auto"/>
        <w:rPr>
          <w:rFonts w:ascii="Arial"/>
          <w:sz w:val="21"/>
        </w:rPr>
      </w:pPr>
      <w:r/>
    </w:p>
    <w:p>
      <w:pPr>
        <w:spacing w:line="344" w:lineRule="auto"/>
        <w:rPr>
          <w:rFonts w:ascii="Arial"/>
          <w:sz w:val="21"/>
        </w:rPr>
      </w:pPr>
      <w:r>
        <w:pict>
          <v:shape id="_x0000_s1600" style="position:absolute;margin-left:44.2544pt;margin-top:16.6449pt;mso-position-vertical-relative:text;mso-position-horizontal-relative:text;width:13.2pt;height:380.95pt;z-index:256731136;" filled="false" stroked="false" type="#_x0000_t202">
            <v:fill on="false"/>
            <v:stroke on="false"/>
            <v:path/>
            <v:imagedata o:title=""/>
            <o:lock v:ext="edit" aspectratio="false"/>
            <v:textbox inset="0mm,0mm,0mm,0mm" style="layout-flow:vertical-ideographic;">
              <w:txbxContent>
                <w:p>
                  <w:pPr>
                    <w:ind w:left="20"/>
                    <w:spacing w:before="20" w:line="183" w:lineRule="auto"/>
                    <w:rPr>
                      <w:rFonts w:ascii="SimHei" w:hAnsi="SimHei" w:eastAsia="SimHei" w:cs="SimHei"/>
                      <w:sz w:val="19"/>
                      <w:szCs w:val="19"/>
                    </w:rPr>
                  </w:pPr>
                  <w:r>
                    <w:rPr>
                      <w:rFonts w:ascii="SimHei" w:hAnsi="SimHei" w:eastAsia="SimHei" w:cs="SimHei"/>
                      <w:sz w:val="19"/>
                      <w:szCs w:val="19"/>
                      <w:spacing w:val="22"/>
                      <w:position w:val="2"/>
                    </w:rPr>
                    <w:t>般构造</w:t>
                  </w:r>
                  <w:r>
                    <w:rPr>
                      <w:rFonts w:ascii="SimHei" w:hAnsi="SimHei" w:eastAsia="SimHei" w:cs="SimHei"/>
                      <w:sz w:val="19"/>
                      <w:szCs w:val="19"/>
                      <w:spacing w:val="11"/>
                      <w:position w:val="2"/>
                    </w:rPr>
                    <w:t xml:space="preserve">     </w:t>
                  </w:r>
                  <w:r>
                    <w:rPr>
                      <w:rFonts w:ascii="SimHei" w:hAnsi="SimHei" w:eastAsia="SimHei" w:cs="SimHei"/>
                      <w:sz w:val="19"/>
                      <w:szCs w:val="19"/>
                      <w:spacing w:val="22"/>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2"/>
                    </w:rPr>
                    <w:t>条形基础</w:t>
                  </w:r>
                  <w:r>
                    <w:rPr>
                      <w:rFonts w:ascii="SimHei" w:hAnsi="SimHei" w:eastAsia="SimHei" w:cs="SimHei"/>
                      <w:sz w:val="19"/>
                      <w:szCs w:val="19"/>
                      <w:spacing w:val="3"/>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rPr>
                    <w:t>桩基础</w:t>
                  </w:r>
                  <w:r>
                    <w:rPr>
                      <w:rFonts w:ascii="SimHei" w:hAnsi="SimHei" w:eastAsia="SimHei" w:cs="SimHei"/>
                      <w:sz w:val="19"/>
                      <w:szCs w:val="19"/>
                      <w:spacing w:val="7"/>
                    </w:rPr>
                    <w:t xml:space="preserve">    </w:t>
                  </w:r>
                  <w:r>
                    <w:rPr>
                      <w:rFonts w:ascii="SimHei" w:hAnsi="SimHei" w:eastAsia="SimHei" w:cs="SimHei"/>
                      <w:sz w:val="19"/>
                      <w:szCs w:val="19"/>
                      <w:spacing w:val="22"/>
                      <w:position w:val="-1"/>
                    </w:rPr>
                    <w:t>基</w:t>
                  </w:r>
                  <w:r>
                    <w:rPr>
                      <w:rFonts w:ascii="SimHei" w:hAnsi="SimHei" w:eastAsia="SimHei" w:cs="SimHei"/>
                      <w:sz w:val="19"/>
                      <w:szCs w:val="19"/>
                      <w:spacing w:val="21"/>
                      <w:position w:val="-1"/>
                    </w:rPr>
                    <w:t>础相关构造</w:t>
                  </w:r>
                </w:p>
              </w:txbxContent>
            </v:textbox>
          </v:shape>
        </w:pict>
      </w:r>
      <w:r>
        <w:pict>
          <v:shape id="_x0000_s1602" style="position:absolute;margin-left:743.793pt;margin-top:19.1455pt;mso-position-vertical-relative:text;mso-position-horizontal-relative:text;width:12.7pt;height:381.45pt;z-index:256733184;" filled="false" stroked="false" type="#_x0000_t202">
            <v:fill on="false"/>
            <v:stroke on="false"/>
            <v:path/>
            <v:imagedata o:title=""/>
            <o:lock v:ext="edit" aspectratio="false"/>
            <v:textbox inset="0mm,0mm,0mm,0mm" style="layout-flow:vertical-ideographic;">
              <w:txbxContent>
                <w:p>
                  <w:pPr>
                    <w:ind w:left="20"/>
                    <w:spacing w:before="20" w:line="173" w:lineRule="auto"/>
                    <w:rPr>
                      <w:rFonts w:ascii="SimHei" w:hAnsi="SimHei" w:eastAsia="SimHei" w:cs="SimHei"/>
                      <w:sz w:val="19"/>
                      <w:szCs w:val="19"/>
                    </w:rPr>
                  </w:pPr>
                  <w:r>
                    <w:rPr>
                      <w:rFonts w:ascii="SimHei" w:hAnsi="SimHei" w:eastAsia="SimHei" w:cs="SimHei"/>
                      <w:sz w:val="19"/>
                      <w:szCs w:val="19"/>
                      <w:spacing w:val="22"/>
                      <w:position w:val="1"/>
                    </w:rPr>
                    <w:t>般构造</w:t>
                  </w:r>
                  <w:r>
                    <w:rPr>
                      <w:rFonts w:ascii="SimHei" w:hAnsi="SimHei" w:eastAsia="SimHei" w:cs="SimHei"/>
                      <w:sz w:val="19"/>
                      <w:szCs w:val="19"/>
                      <w:spacing w:val="12"/>
                      <w:position w:val="1"/>
                    </w:rPr>
                    <w:t xml:space="preserve">     </w:t>
                  </w:r>
                  <w:r>
                    <w:rPr>
                      <w:rFonts w:ascii="SimHei" w:hAnsi="SimHei" w:eastAsia="SimHei" w:cs="SimHei"/>
                      <w:sz w:val="19"/>
                      <w:szCs w:val="19"/>
                      <w:spacing w:val="22"/>
                    </w:rPr>
                    <w:t>独立基础</w:t>
                  </w:r>
                  <w:r>
                    <w:rPr>
                      <w:rFonts w:ascii="SimHei" w:hAnsi="SimHei" w:eastAsia="SimHei" w:cs="SimHei"/>
                      <w:sz w:val="19"/>
                      <w:szCs w:val="19"/>
                      <w:spacing w:val="1"/>
                    </w:rPr>
                    <w:t xml:space="preserve">     </w:t>
                  </w:r>
                  <w:r>
                    <w:rPr>
                      <w:rFonts w:ascii="SimHei" w:hAnsi="SimHei" w:eastAsia="SimHei" w:cs="SimHei"/>
                      <w:sz w:val="19"/>
                      <w:szCs w:val="19"/>
                      <w:spacing w:val="22"/>
                    </w:rPr>
                    <w:t>条形基础</w:t>
                  </w:r>
                  <w:r>
                    <w:rPr>
                      <w:rFonts w:ascii="SimHei" w:hAnsi="SimHei" w:eastAsia="SimHei" w:cs="SimHei"/>
                      <w:sz w:val="19"/>
                      <w:szCs w:val="19"/>
                      <w:spacing w:val="5"/>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2"/>
                    </w:rPr>
                    <w:t>桩基础</w:t>
                  </w:r>
                  <w:r>
                    <w:rPr>
                      <w:rFonts w:ascii="SimHei" w:hAnsi="SimHei" w:eastAsia="SimHei" w:cs="SimHei"/>
                      <w:sz w:val="19"/>
                      <w:szCs w:val="19"/>
                      <w:spacing w:val="4"/>
                      <w:position w:val="-2"/>
                    </w:rPr>
                    <w:t xml:space="preserve">    </w:t>
                  </w:r>
                  <w:r>
                    <w:rPr>
                      <w:rFonts w:ascii="SimHei" w:hAnsi="SimHei" w:eastAsia="SimHei" w:cs="SimHei"/>
                      <w:sz w:val="19"/>
                      <w:szCs w:val="19"/>
                      <w:spacing w:val="22"/>
                    </w:rPr>
                    <w:t>基础相关构造</w:t>
                  </w:r>
                </w:p>
              </w:txbxContent>
            </v:textbox>
          </v:shape>
        </w:pict>
      </w:r>
      <w:r/>
    </w:p>
    <w:p>
      <w:pPr>
        <w:ind w:left="5349"/>
        <w:spacing w:before="65" w:line="189" w:lineRule="auto"/>
        <w:rPr>
          <w:rFonts w:ascii="FangSong" w:hAnsi="FangSong" w:eastAsia="FangSong" w:cs="FangSong"/>
          <w:sz w:val="20"/>
          <w:szCs w:val="20"/>
        </w:rPr>
      </w:pPr>
      <w:r>
        <w:drawing>
          <wp:anchor distT="0" distB="0" distL="0" distR="0" simplePos="0" relativeHeight="256730112" behindDoc="1" locked="0" layoutInCell="1" allowOverlap="1">
            <wp:simplePos x="0" y="0"/>
            <wp:positionH relativeFrom="column">
              <wp:posOffset>0</wp:posOffset>
            </wp:positionH>
            <wp:positionV relativeFrom="paragraph">
              <wp:posOffset>-693403</wp:posOffset>
            </wp:positionV>
            <wp:extent cx="9715500" cy="7010400"/>
            <wp:effectExtent l="0" t="0" r="0" b="0"/>
            <wp:wrapNone/>
            <wp:docPr id="1594" name="IM 1594"/>
            <wp:cNvGraphicFramePr/>
            <a:graphic>
              <a:graphicData uri="http://schemas.openxmlformats.org/drawingml/2006/picture">
                <pic:pic>
                  <pic:nvPicPr>
                    <pic:cNvPr id="1594" name="IM 1594"/>
                    <pic:cNvPicPr/>
                  </pic:nvPicPr>
                  <pic:blipFill>
                    <a:blip r:embed="rId728"/>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23"/>
          <w:w w:val="91"/>
        </w:rPr>
        <w:t>矩形柱或方柱</w:t>
      </w:r>
      <w:r>
        <w:rPr>
          <w:rFonts w:ascii="FangSong" w:hAnsi="FangSong" w:eastAsia="FangSong" w:cs="FangSong"/>
          <w:sz w:val="20"/>
          <w:szCs w:val="20"/>
          <w:spacing w:val="1"/>
        </w:rPr>
        <w:t xml:space="preserve">                                              </w:t>
      </w:r>
      <w:r>
        <w:rPr>
          <w:rFonts w:ascii="FangSong" w:hAnsi="FangSong" w:eastAsia="FangSong" w:cs="FangSong"/>
          <w:sz w:val="20"/>
          <w:szCs w:val="20"/>
        </w:rPr>
        <w:t xml:space="preserve">          </w:t>
      </w:r>
      <w:r>
        <w:rPr>
          <w:rFonts w:ascii="FangSong" w:hAnsi="FangSong" w:eastAsia="FangSong" w:cs="FangSong"/>
          <w:sz w:val="20"/>
          <w:szCs w:val="20"/>
          <w:spacing w:val="-23"/>
          <w:w w:val="91"/>
        </w:rPr>
        <w:t>矩形柱或方柱</w:t>
      </w:r>
    </w:p>
    <w:p>
      <w:pPr>
        <w:ind w:left="3360"/>
        <w:spacing w:line="167"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p>
      <w:pPr>
        <w:spacing w:line="305" w:lineRule="auto"/>
        <w:rPr>
          <w:rFonts w:ascii="Arial"/>
          <w:sz w:val="21"/>
        </w:rPr>
      </w:pPr>
      <w:r/>
    </w:p>
    <w:p>
      <w:pPr>
        <w:spacing w:line="305" w:lineRule="auto"/>
        <w:rPr>
          <w:rFonts w:ascii="Arial"/>
          <w:sz w:val="21"/>
        </w:rPr>
      </w:pPr>
      <w:r/>
    </w:p>
    <w:p>
      <w:pPr>
        <w:pStyle w:val="BodyText"/>
        <w:ind w:left="9049"/>
        <w:spacing w:before="39" w:line="218" w:lineRule="auto"/>
        <w:rPr>
          <w:sz w:val="12"/>
          <w:szCs w:val="12"/>
        </w:rPr>
      </w:pPr>
      <w:r>
        <w:pict>
          <v:shape id="_x0000_s1604" style="position:absolute;margin-left:125.003pt;margin-top:-0.474618pt;mso-position-vertical-relative:text;mso-position-horizontal-relative:text;width:6.55pt;height:11.2pt;z-index:256748544;" filled="false" stroked="false" type="#_x0000_t202">
            <v:fill on="false"/>
            <v:stroke on="false"/>
            <v:path/>
            <v:imagedata o:title=""/>
            <o:lock v:ext="edit" aspectratio="false"/>
            <v:textbox inset="0mm,0mm,0mm,0mm">
              <w:txbxContent>
                <w:p>
                  <w:pPr>
                    <w:spacing w:before="19" w:line="192"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1"/>
                      <w:w w:val="70"/>
                    </w:rPr>
                    <w:t>l</w:t>
                  </w:r>
                  <w:r>
                    <w:rPr>
                      <w:rFonts w:ascii="Times New Roman" w:hAnsi="Times New Roman" w:eastAsia="Times New Roman" w:cs="Times New Roman"/>
                      <w:sz w:val="20"/>
                      <w:szCs w:val="20"/>
                      <w:spacing w:val="-1"/>
                      <w:w w:val="70"/>
                    </w:rPr>
                    <w:t>a</w:t>
                  </w:r>
                </w:p>
              </w:txbxContent>
            </v:textbox>
          </v:shape>
        </w:pict>
      </w:r>
      <w:r>
        <w:pict>
          <v:shape id="_x0000_s1606" style="position:absolute;margin-left:662.003pt;margin-top:0.102164pt;mso-position-vertical-relative:text;mso-position-horizontal-relative:text;width:4.5pt;height:11.25pt;z-index:256749568;" filled="false" stroked="false" type="#_x0000_t202">
            <v:fill on="false"/>
            <v:stroke on="false"/>
            <v:path/>
            <v:imagedata o:title=""/>
            <o:lock v:ext="edit" aspectratio="false"/>
            <v:textbox inset="0mm,0mm,0mm,0mm">
              <w:txbxContent>
                <w:p>
                  <w:pPr>
                    <w:ind w:left="20"/>
                    <w:spacing w:before="20" w:line="19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l</w:t>
                  </w:r>
                </w:p>
              </w:txbxContent>
            </v:textbox>
          </v:shape>
        </w:pict>
      </w:r>
      <w:r>
        <w:pict>
          <v:shape id="_x0000_s1608" style="position:absolute;margin-left:332.502pt;margin-top:-0.474618pt;mso-position-vertical-relative:text;mso-position-horizontal-relative:text;width:7.05pt;height:11.2pt;z-index:256747520;" filled="false" stroked="false" type="#_x0000_t202">
            <v:fill on="false"/>
            <v:stroke on="false"/>
            <v:path/>
            <v:imagedata o:title=""/>
            <o:lock v:ext="edit" aspectratio="false"/>
            <v:textbox inset="0mm,0mm,0mm,0mm">
              <w:txbxContent>
                <w:p>
                  <w:pPr>
                    <w:spacing w:before="19" w:line="192"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13"/>
                      <w:w w:val="79"/>
                    </w:rPr>
                    <w:t>l</w:t>
                  </w:r>
                  <w:r>
                    <w:rPr>
                      <w:rFonts w:ascii="Times New Roman" w:hAnsi="Times New Roman" w:eastAsia="Times New Roman" w:cs="Times New Roman"/>
                      <w:sz w:val="20"/>
                      <w:szCs w:val="20"/>
                      <w:spacing w:val="-1"/>
                      <w:w w:val="79"/>
                    </w:rPr>
                    <w:t>a</w:t>
                  </w:r>
                </w:p>
              </w:txbxContent>
            </v:textbox>
          </v:shape>
        </w:pict>
      </w:r>
      <w:r>
        <w:rPr>
          <w:sz w:val="12"/>
          <w:szCs w:val="12"/>
          <w:spacing w:val="-3"/>
        </w:rPr>
        <w:t>la</w:t>
      </w:r>
    </w:p>
    <w:p>
      <w:pPr>
        <w:ind w:left="11749"/>
        <w:spacing w:line="188" w:lineRule="auto"/>
        <w:rPr>
          <w:rFonts w:ascii="Times New Roman" w:hAnsi="Times New Roman" w:eastAsia="Times New Roman" w:cs="Times New Roman"/>
          <w:sz w:val="26"/>
          <w:szCs w:val="26"/>
        </w:rPr>
      </w:pPr>
      <w:r>
        <w:pict>
          <v:shape id="_x0000_s1610" style="position:absolute;margin-left:257.998pt;margin-top:-2.46457pt;mso-position-vertical-relative:text;mso-position-horizontal-relative:text;width:12.2pt;height:13.75pt;z-index:256745472;"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6"/>
                      <w:szCs w:val="26"/>
                    </w:rPr>
                  </w:pPr>
                  <w:r>
                    <w:rPr>
                      <w:rFonts w:ascii="Times New Roman" w:hAnsi="Times New Roman" w:eastAsia="Times New Roman" w:cs="Times New Roman"/>
                      <w:sz w:val="26"/>
                      <w:szCs w:val="26"/>
                      <w:spacing w:val="-14"/>
                      <w:w w:val="89"/>
                    </w:rPr>
                    <w:t>45</w:t>
                  </w:r>
                </w:p>
              </w:txbxContent>
            </v:textbox>
          </v:shape>
        </w:pict>
      </w:r>
      <w:r>
        <w:drawing>
          <wp:anchor distT="0" distB="0" distL="0" distR="0" simplePos="0" relativeHeight="256746496" behindDoc="0" locked="0" layoutInCell="1" allowOverlap="1">
            <wp:simplePos x="0" y="0"/>
            <wp:positionH relativeFrom="column">
              <wp:posOffset>990592</wp:posOffset>
            </wp:positionH>
            <wp:positionV relativeFrom="paragraph">
              <wp:posOffset>204435</wp:posOffset>
            </wp:positionV>
            <wp:extent cx="114351" cy="95271"/>
            <wp:effectExtent l="0" t="0" r="0" b="0"/>
            <wp:wrapNone/>
            <wp:docPr id="1596" name="IM 1596"/>
            <wp:cNvGraphicFramePr/>
            <a:graphic>
              <a:graphicData uri="http://schemas.openxmlformats.org/drawingml/2006/picture">
                <pic:pic>
                  <pic:nvPicPr>
                    <pic:cNvPr id="1596" name="IM 1596"/>
                    <pic:cNvPicPr/>
                  </pic:nvPicPr>
                  <pic:blipFill>
                    <a:blip r:embed="rId729"/>
                    <a:stretch>
                      <a:fillRect/>
                    </a:stretch>
                  </pic:blipFill>
                  <pic:spPr>
                    <a:xfrm rot="0">
                      <a:off x="0" y="0"/>
                      <a:ext cx="114351" cy="95271"/>
                    </a:xfrm>
                    <a:prstGeom prst="rect">
                      <a:avLst/>
                    </a:prstGeom>
                  </pic:spPr>
                </pic:pic>
              </a:graphicData>
            </a:graphic>
          </wp:anchor>
        </w:drawing>
      </w:r>
      <w:r>
        <w:rPr>
          <w:rFonts w:ascii="Times New Roman" w:hAnsi="Times New Roman" w:eastAsia="Times New Roman" w:cs="Times New Roman"/>
          <w:sz w:val="26"/>
          <w:szCs w:val="26"/>
          <w:color w:val="FFFFFF"/>
          <w:spacing w:val="-14"/>
          <w:w w:val="76"/>
        </w:rPr>
        <w:t>45°</w:t>
      </w:r>
    </w:p>
    <w:p>
      <w:pPr>
        <w:ind w:firstLine="8120"/>
        <w:spacing w:before="117" w:line="150" w:lineRule="exact"/>
        <w:rPr/>
      </w:pPr>
      <w:r>
        <w:rPr>
          <w:position w:val="-2"/>
        </w:rPr>
        <w:drawing>
          <wp:inline distT="0" distB="0" distL="0" distR="0">
            <wp:extent cx="126981" cy="95201"/>
            <wp:effectExtent l="0" t="0" r="0" b="0"/>
            <wp:docPr id="1598" name="IM 1598"/>
            <wp:cNvGraphicFramePr/>
            <a:graphic>
              <a:graphicData uri="http://schemas.openxmlformats.org/drawingml/2006/picture">
                <pic:pic>
                  <pic:nvPicPr>
                    <pic:cNvPr id="1598" name="IM 1598"/>
                    <pic:cNvPicPr/>
                  </pic:nvPicPr>
                  <pic:blipFill>
                    <a:blip r:embed="rId730"/>
                    <a:stretch>
                      <a:fillRect/>
                    </a:stretch>
                  </pic:blipFill>
                  <pic:spPr>
                    <a:xfrm rot="0">
                      <a:off x="0" y="0"/>
                      <a:ext cx="126981" cy="95201"/>
                    </a:xfrm>
                    <a:prstGeom prst="rect">
                      <a:avLst/>
                    </a:prstGeom>
                  </pic:spPr>
                </pic:pic>
              </a:graphicData>
            </a:graphic>
          </wp:inline>
        </w:drawing>
      </w:r>
    </w:p>
    <w:p>
      <w:pPr>
        <w:ind w:left="7280"/>
        <w:spacing w:before="240" w:line="223" w:lineRule="auto"/>
        <w:rPr>
          <w:rFonts w:ascii="FangSong" w:hAnsi="FangSong" w:eastAsia="FangSong" w:cs="FangSong"/>
          <w:sz w:val="26"/>
          <w:szCs w:val="26"/>
        </w:rPr>
      </w:pPr>
      <w:r>
        <w:pict>
          <v:shape id="_x0000_s1612" style="position:absolute;margin-left:686.001pt;margin-top:11.4843pt;mso-position-vertical-relative:text;mso-position-horizontal-relative:text;width:38.35pt;height:17.75pt;z-index:256739328;" filled="false" stroked="false" type="#_x0000_t202">
            <v:fill on="false"/>
            <v:stroke on="false"/>
            <v:path/>
            <v:imagedata o:title=""/>
            <o:lock v:ext="edit" aspectratio="false"/>
            <v:textbox inset="0mm,0mm,0mm,0mm">
              <w:txbxContent>
                <w:p>
                  <w:pPr>
                    <w:spacing w:before="20" w:line="223" w:lineRule="auto"/>
                    <w:jc w:val="right"/>
                    <w:rPr>
                      <w:rFonts w:ascii="FangSong" w:hAnsi="FangSong" w:eastAsia="FangSong" w:cs="FangSong"/>
                      <w:sz w:val="26"/>
                      <w:szCs w:val="26"/>
                    </w:rPr>
                  </w:pPr>
                  <w:r>
                    <w:rPr>
                      <w:rFonts w:ascii="FangSong" w:hAnsi="FangSong" w:eastAsia="FangSong" w:cs="FangSong"/>
                      <w:sz w:val="26"/>
                      <w:szCs w:val="26"/>
                      <w:spacing w:val="-30"/>
                      <w:w w:val="80"/>
                    </w:rPr>
                    <w:t>水</w:t>
                  </w:r>
                  <w:r>
                    <w:rPr>
                      <w:rFonts w:ascii="FangSong" w:hAnsi="FangSong" w:eastAsia="FangSong" w:cs="FangSong"/>
                      <w:sz w:val="26"/>
                      <w:szCs w:val="26"/>
                      <w:spacing w:val="-29"/>
                      <w:w w:val="80"/>
                    </w:rPr>
                    <w:t>平箍</w:t>
                  </w:r>
                  <w:r>
                    <w:rPr>
                      <w:rFonts w:ascii="FangSong" w:hAnsi="FangSong" w:eastAsia="FangSong" w:cs="FangSong"/>
                      <w:sz w:val="26"/>
                      <w:szCs w:val="26"/>
                      <w:spacing w:val="-24"/>
                      <w:w w:val="80"/>
                    </w:rPr>
                    <w:t>筋</w:t>
                  </w:r>
                </w:p>
              </w:txbxContent>
            </v:textbox>
          </v:shape>
        </w:pict>
      </w:r>
      <w:r>
        <w:pict>
          <v:shape id="_x0000_s1614" style="position:absolute;margin-left:269.496pt;margin-top:18.4052pt;mso-position-vertical-relative:text;mso-position-horizontal-relative:text;width:29.3pt;height:32.15pt;z-index:256738304;" filled="false" stroked="false" type="#_x0000_t202">
            <v:fill on="false"/>
            <v:stroke on="false"/>
            <v:path/>
            <v:imagedata o:title=""/>
            <o:lock v:ext="edit" aspectratio="false"/>
            <v:textbox inset="0mm,0mm,0mm,0mm">
              <w:txbxContent>
                <w:p>
                  <w:pPr>
                    <w:pStyle w:val="BodyText"/>
                    <w:ind w:left="20" w:right="20" w:firstLine="10"/>
                    <w:spacing w:before="20" w:line="287" w:lineRule="auto"/>
                    <w:rPr>
                      <w:rFonts w:ascii="FangSong" w:hAnsi="FangSong" w:eastAsia="FangSong" w:cs="FangSong"/>
                      <w:sz w:val="20"/>
                      <w:szCs w:val="20"/>
                    </w:rPr>
                  </w:pPr>
                  <w:r>
                    <w:rPr>
                      <w:sz w:val="20"/>
                      <w:szCs w:val="20"/>
                      <w:spacing w:val="-28"/>
                      <w:w w:val="92"/>
                    </w:rPr>
                    <w:t>Y</w:t>
                  </w:r>
                  <w:r>
                    <w:rPr>
                      <w:rFonts w:ascii="FangSong" w:hAnsi="FangSong" w:eastAsia="FangSong" w:cs="FangSong"/>
                      <w:sz w:val="20"/>
                      <w:szCs w:val="20"/>
                      <w:spacing w:val="-28"/>
                      <w:w w:val="92"/>
                    </w:rPr>
                    <w:t>向纵筋</w:t>
                  </w:r>
                  <w:r>
                    <w:rPr>
                      <w:rFonts w:ascii="FangSong" w:hAnsi="FangSong" w:eastAsia="FangSong" w:cs="FangSong"/>
                      <w:sz w:val="20"/>
                      <w:szCs w:val="20"/>
                      <w:spacing w:val="1"/>
                    </w:rPr>
                    <w:t xml:space="preserve"> </w:t>
                  </w:r>
                  <w:r>
                    <w:rPr>
                      <w:sz w:val="20"/>
                      <w:szCs w:val="20"/>
                      <w:spacing w:val="-29"/>
                      <w:w w:val="94"/>
                    </w:rPr>
                    <w:t>X</w:t>
                  </w:r>
                  <w:r>
                    <w:rPr>
                      <w:rFonts w:ascii="FangSong" w:hAnsi="FangSong" w:eastAsia="FangSong" w:cs="FangSong"/>
                      <w:sz w:val="20"/>
                      <w:szCs w:val="20"/>
                      <w:spacing w:val="-29"/>
                      <w:w w:val="94"/>
                    </w:rPr>
                    <w:t>向纵筋</w:t>
                  </w:r>
                </w:p>
              </w:txbxContent>
            </v:textbox>
          </v:shape>
        </w:pict>
      </w:r>
      <w:r>
        <w:pict>
          <v:shape id="_x0000_s1616" style="position:absolute;margin-left:595.998pt;margin-top:19.4043pt;mso-position-vertical-relative:text;mso-position-horizontal-relative:text;width:29.8pt;height:36.4pt;z-index:256737280;" filled="false" stroked="false" type="#_x0000_t202">
            <v:fill on="false"/>
            <v:stroke on="false"/>
            <v:path/>
            <v:imagedata o:title=""/>
            <o:lock v:ext="edit" aspectratio="false"/>
            <v:textbox inset="0mm,0mm,0mm,0mm">
              <w:txbxContent>
                <w:p>
                  <w:pPr>
                    <w:ind w:left="20" w:right="20"/>
                    <w:spacing w:before="19" w:line="284" w:lineRule="auto"/>
                    <w:rPr>
                      <w:rFonts w:ascii="FangSong" w:hAnsi="FangSong" w:eastAsia="FangSong" w:cs="FangSong"/>
                      <w:sz w:val="26"/>
                      <w:szCs w:val="26"/>
                    </w:rPr>
                  </w:pPr>
                  <w:r>
                    <w:rPr>
                      <w:rFonts w:ascii="Times New Roman" w:hAnsi="Times New Roman" w:eastAsia="Times New Roman" w:cs="Times New Roman"/>
                      <w:sz w:val="20"/>
                      <w:szCs w:val="20"/>
                      <w:spacing w:val="-25"/>
                      <w:w w:val="88"/>
                    </w:rPr>
                    <w:t>Y</w:t>
                  </w:r>
                  <w:r>
                    <w:rPr>
                      <w:rFonts w:ascii="FangSong" w:hAnsi="FangSong" w:eastAsia="FangSong" w:cs="FangSong"/>
                      <w:sz w:val="20"/>
                      <w:szCs w:val="20"/>
                      <w:spacing w:val="-25"/>
                      <w:w w:val="88"/>
                    </w:rPr>
                    <w:t>向纵筋</w:t>
                  </w:r>
                  <w:r>
                    <w:rPr>
                      <w:rFonts w:ascii="FangSong" w:hAnsi="FangSong" w:eastAsia="FangSong" w:cs="FangSong"/>
                      <w:sz w:val="20"/>
                      <w:szCs w:val="20"/>
                    </w:rPr>
                    <w:t xml:space="preserve"> </w:t>
                  </w:r>
                  <w:r>
                    <w:rPr>
                      <w:rFonts w:ascii="Arial" w:hAnsi="Arial" w:eastAsia="Arial" w:cs="Arial"/>
                      <w:sz w:val="26"/>
                      <w:szCs w:val="26"/>
                      <w:spacing w:val="-23"/>
                      <w:w w:val="63"/>
                    </w:rPr>
                    <w:t>X</w:t>
                  </w:r>
                  <w:r>
                    <w:rPr>
                      <w:rFonts w:ascii="FangSong" w:hAnsi="FangSong" w:eastAsia="FangSong" w:cs="FangSong"/>
                      <w:sz w:val="26"/>
                      <w:szCs w:val="26"/>
                      <w:spacing w:val="-23"/>
                      <w:w w:val="63"/>
                    </w:rPr>
                    <w:t>向纵筋</w:t>
                  </w:r>
                </w:p>
              </w:txbxContent>
            </v:textbox>
          </v:shape>
        </w:pict>
      </w:r>
      <w:r>
        <w:rPr>
          <w:rFonts w:ascii="FangSong" w:hAnsi="FangSong" w:eastAsia="FangSong" w:cs="FangSong"/>
          <w:sz w:val="26"/>
          <w:szCs w:val="26"/>
          <w:spacing w:val="-28"/>
          <w:w w:val="80"/>
        </w:rPr>
        <w:t>水平箍筋</w:t>
      </w:r>
    </w:p>
    <w:p>
      <w:pPr>
        <w:ind w:left="9999"/>
        <w:spacing w:before="95" w:line="188" w:lineRule="auto"/>
        <w:rPr>
          <w:rFonts w:ascii="Times New Roman" w:hAnsi="Times New Roman" w:eastAsia="Times New Roman" w:cs="Times New Roman"/>
          <w:sz w:val="20"/>
          <w:szCs w:val="20"/>
        </w:rPr>
      </w:pPr>
      <w:r>
        <w:pict>
          <v:shape id="_x0000_s1618" style="position:absolute;margin-left:156.001pt;margin-top:4.27328pt;mso-position-vertical-relative:text;mso-position-horizontal-relative:text;width:25.15pt;height:23.05pt;z-index:256741376;" filled="false" stroked="false" type="#_x0000_t202">
            <v:fill on="false"/>
            <v:stroke on="false"/>
            <v:path/>
            <v:imagedata o:title=""/>
            <o:lock v:ext="edit" aspectratio="false"/>
            <v:textbox inset="0mm,0mm,0mm,0mm">
              <w:txbxContent>
                <w:p>
                  <w:pPr>
                    <w:ind w:left="20" w:right="20" w:firstLine="309"/>
                    <w:spacing w:before="19" w:line="23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7"/>
                      <w:w w:val="86"/>
                    </w:rPr>
                    <w:t>C₂</w:t>
                  </w:r>
                  <w:r>
                    <w:rPr>
                      <w:rFonts w:ascii="Times New Roman" w:hAnsi="Times New Roman" w:eastAsia="Times New Roman" w:cs="Times New Roman"/>
                      <w:sz w:val="20"/>
                      <w:szCs w:val="20"/>
                    </w:rPr>
                    <w:t xml:space="preserve"> </w:t>
                  </w:r>
                  <w:r>
                    <w:rPr>
                      <w:rFonts w:ascii="Times New Roman" w:hAnsi="Times New Roman" w:eastAsia="Times New Roman" w:cs="Times New Roman"/>
                      <w:sz w:val="20"/>
                      <w:szCs w:val="20"/>
                      <w:spacing w:val="-19"/>
                      <w:w w:val="96"/>
                    </w:rPr>
                    <w:t>C₁</w:t>
                  </w:r>
                </w:p>
              </w:txbxContent>
            </v:textbox>
          </v:shape>
        </w:pict>
      </w:r>
      <w:r>
        <w:rPr>
          <w:rFonts w:ascii="Times New Roman" w:hAnsi="Times New Roman" w:eastAsia="Times New Roman" w:cs="Times New Roman"/>
          <w:sz w:val="20"/>
          <w:szCs w:val="20"/>
          <w:spacing w:val="-8"/>
          <w:w w:val="97"/>
        </w:rPr>
        <w:t>C₂</w:t>
      </w:r>
    </w:p>
    <w:p>
      <w:pPr>
        <w:ind w:left="9709"/>
        <w:spacing w:before="109" w:line="182"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9"/>
          <w:w w:val="96"/>
        </w:rPr>
        <w:t>C₁</w:t>
      </w:r>
    </w:p>
    <w:p>
      <w:pPr>
        <w:ind w:left="11049"/>
        <w:spacing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p>
      <w:pPr>
        <w:ind w:left="6503"/>
        <w:spacing w:before="42" w:line="221" w:lineRule="auto"/>
        <w:rPr>
          <w:rFonts w:ascii="SimHei" w:hAnsi="SimHei" w:eastAsia="SimHei" w:cs="SimHei"/>
          <w:sz w:val="26"/>
          <w:szCs w:val="26"/>
        </w:rPr>
      </w:pPr>
      <w:r>
        <w:rPr>
          <w:rFonts w:ascii="SimHei" w:hAnsi="SimHei" w:eastAsia="SimHei" w:cs="SimHei"/>
          <w:sz w:val="26"/>
          <w:szCs w:val="26"/>
          <w:b/>
          <w:bCs/>
          <w:spacing w:val="-15"/>
        </w:rPr>
        <w:t>柱下筏板局部增加板厚构造(一)</w:t>
      </w:r>
    </w:p>
    <w:p>
      <w:pPr>
        <w:spacing w:line="140" w:lineRule="exact"/>
        <w:rPr/>
      </w:pPr>
      <w:r/>
    </w:p>
    <w:p>
      <w:pPr>
        <w:spacing w:line="140" w:lineRule="exact"/>
        <w:sectPr>
          <w:pgSz w:w="15300" w:h="11040"/>
          <w:pgMar w:top="400" w:right="0" w:bottom="400" w:left="0" w:header="0" w:footer="0" w:gutter="0"/>
          <w:cols w:equalWidth="0" w:num="1">
            <w:col w:w="15300" w:space="0"/>
          </w:cols>
        </w:sectPr>
        <w:rPr/>
      </w:pPr>
    </w:p>
    <w:p>
      <w:pPr>
        <w:spacing w:line="265" w:lineRule="auto"/>
        <w:rPr>
          <w:rFonts w:ascii="Arial"/>
          <w:sz w:val="21"/>
        </w:rPr>
      </w:pPr>
      <w:r/>
    </w:p>
    <w:p>
      <w:pPr>
        <w:ind w:left="3069"/>
        <w:spacing w:before="41"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2</w:t>
      </w:r>
    </w:p>
    <w:p>
      <w:pPr>
        <w:spacing w:line="278" w:lineRule="auto"/>
        <w:rPr>
          <w:rFonts w:ascii="Arial"/>
          <w:sz w:val="21"/>
        </w:rPr>
      </w:pPr>
      <w:r/>
    </w:p>
    <w:p>
      <w:pPr>
        <w:spacing w:line="278" w:lineRule="auto"/>
        <w:rPr>
          <w:rFonts w:ascii="Arial"/>
          <w:sz w:val="21"/>
        </w:rPr>
      </w:pPr>
      <w:r/>
    </w:p>
    <w:p>
      <w:pPr>
        <w:ind w:left="3099"/>
        <w:spacing w:before="75" w:line="192" w:lineRule="auto"/>
        <w:rPr>
          <w:rFonts w:ascii="Times New Roman" w:hAnsi="Times New Roman" w:eastAsia="Times New Roman" w:cs="Times New Roman"/>
          <w:sz w:val="26"/>
          <w:szCs w:val="26"/>
        </w:rPr>
      </w:pPr>
      <w:r>
        <w:rPr>
          <w:rFonts w:ascii="Times New Roman" w:hAnsi="Times New Roman" w:eastAsia="Times New Roman" w:cs="Times New Roman"/>
          <w:sz w:val="26"/>
          <w:szCs w:val="26"/>
          <w:color w:val="FFFFFF"/>
          <w:spacing w:val="-10"/>
        </w:rPr>
        <w:t>la</w:t>
      </w:r>
    </w:p>
    <w:p>
      <w:pPr>
        <w:spacing w:line="264" w:lineRule="auto"/>
        <w:rPr>
          <w:rFonts w:ascii="Arial"/>
          <w:sz w:val="21"/>
        </w:rPr>
      </w:pPr>
      <w:r/>
    </w:p>
    <w:p>
      <w:pPr>
        <w:ind w:firstLine="2030"/>
        <w:spacing w:before="1" w:line="140" w:lineRule="exact"/>
        <w:rPr/>
      </w:pPr>
      <w:r>
        <w:rPr>
          <w:position w:val="-2"/>
        </w:rPr>
        <w:drawing>
          <wp:inline distT="0" distB="0" distL="0" distR="0">
            <wp:extent cx="139708" cy="88891"/>
            <wp:effectExtent l="0" t="0" r="0" b="0"/>
            <wp:docPr id="1600" name="IM 1600"/>
            <wp:cNvGraphicFramePr/>
            <a:graphic>
              <a:graphicData uri="http://schemas.openxmlformats.org/drawingml/2006/picture">
                <pic:pic>
                  <pic:nvPicPr>
                    <pic:cNvPr id="1600" name="IM 1600"/>
                    <pic:cNvPicPr/>
                  </pic:nvPicPr>
                  <pic:blipFill>
                    <a:blip r:embed="rId731"/>
                    <a:stretch>
                      <a:fillRect/>
                    </a:stretch>
                  </pic:blipFill>
                  <pic:spPr>
                    <a:xfrm rot="0">
                      <a:off x="0" y="0"/>
                      <a:ext cx="139708" cy="88891"/>
                    </a:xfrm>
                    <a:prstGeom prst="rect">
                      <a:avLst/>
                    </a:prstGeom>
                  </pic:spPr>
                </pic:pic>
              </a:graphicData>
            </a:graphic>
          </wp:inline>
        </w:drawing>
      </w:r>
    </w:p>
    <w:p>
      <w:pPr>
        <w:spacing w:line="471" w:lineRule="auto"/>
        <w:rPr>
          <w:rFonts w:ascii="Arial"/>
          <w:sz w:val="21"/>
        </w:rPr>
      </w:pPr>
      <w:r/>
    </w:p>
    <w:p>
      <w:pPr>
        <w:ind w:left="3060"/>
        <w:spacing w:before="40" w:line="188" w:lineRule="auto"/>
        <w:rPr>
          <w:rFonts w:ascii="Times New Roman" w:hAnsi="Times New Roman" w:eastAsia="Times New Roman" w:cs="Times New Roman"/>
          <w:sz w:val="14"/>
          <w:szCs w:val="14"/>
        </w:rPr>
      </w:pPr>
      <w:r>
        <w:rPr>
          <w:rFonts w:ascii="Times New Roman" w:hAnsi="Times New Roman" w:eastAsia="Times New Roman" w:cs="Times New Roman"/>
          <w:sz w:val="14"/>
          <w:szCs w:val="14"/>
        </w:rPr>
        <w:t>2</w:t>
      </w:r>
    </w:p>
    <w:p>
      <w:pPr>
        <w:spacing w:line="313" w:lineRule="auto"/>
        <w:rPr>
          <w:rFonts w:ascii="Arial"/>
          <w:sz w:val="21"/>
        </w:rPr>
      </w:pPr>
      <w:r/>
    </w:p>
    <w:p>
      <w:pPr>
        <w:spacing w:line="314" w:lineRule="auto"/>
        <w:rPr>
          <w:rFonts w:ascii="Arial"/>
          <w:sz w:val="21"/>
        </w:rPr>
      </w:pPr>
      <w:r/>
    </w:p>
    <w:p>
      <w:pPr>
        <w:ind w:left="1640" w:right="605" w:firstLine="9"/>
        <w:spacing w:before="65" w:line="226" w:lineRule="auto"/>
        <w:rPr>
          <w:rFonts w:ascii="FangSong" w:hAnsi="FangSong" w:eastAsia="FangSong" w:cs="FangSong"/>
          <w:sz w:val="20"/>
          <w:szCs w:val="20"/>
        </w:rPr>
      </w:pPr>
      <w:r>
        <w:rPr>
          <w:rFonts w:ascii="FangSong" w:hAnsi="FangSong" w:eastAsia="FangSong" w:cs="FangSong"/>
          <w:sz w:val="20"/>
          <w:szCs w:val="20"/>
          <w:spacing w:val="-23"/>
          <w:w w:val="88"/>
        </w:rPr>
        <w:t>基坑角部放射筋</w:t>
      </w:r>
      <w:r>
        <w:rPr>
          <w:rFonts w:ascii="FangSong" w:hAnsi="FangSong" w:eastAsia="FangSong" w:cs="FangSong"/>
          <w:sz w:val="20"/>
          <w:szCs w:val="20"/>
          <w:spacing w:val="12"/>
        </w:rPr>
        <w:t xml:space="preserve"> </w:t>
      </w:r>
      <w:r>
        <w:rPr>
          <w:rFonts w:ascii="FangSong" w:hAnsi="FangSong" w:eastAsia="FangSong" w:cs="FangSong"/>
          <w:sz w:val="20"/>
          <w:szCs w:val="20"/>
          <w:spacing w:val="-20"/>
          <w:w w:val="89"/>
        </w:rPr>
        <w:t>(交界部位必设)</w:t>
      </w:r>
    </w:p>
    <w:p>
      <w:pPr>
        <w:spacing w:line="321" w:lineRule="auto"/>
        <w:rPr>
          <w:rFonts w:ascii="Arial"/>
          <w:sz w:val="21"/>
        </w:rPr>
      </w:pPr>
      <w:r/>
    </w:p>
    <w:p>
      <w:pPr>
        <w:spacing w:line="321" w:lineRule="auto"/>
        <w:rPr>
          <w:rFonts w:ascii="Arial"/>
          <w:sz w:val="21"/>
        </w:rPr>
      </w:pPr>
      <w:r/>
    </w:p>
    <w:p>
      <w:pPr>
        <w:ind w:left="2140"/>
        <w:spacing w:before="66" w:line="189" w:lineRule="auto"/>
        <w:rPr>
          <w:rFonts w:ascii="FangSong" w:hAnsi="FangSong" w:eastAsia="FangSong" w:cs="FangSong"/>
          <w:sz w:val="20"/>
          <w:szCs w:val="20"/>
        </w:rPr>
      </w:pPr>
      <w:r>
        <w:pict>
          <v:shape id="_x0000_s1620" style="position:absolute;margin-left:37.4485pt;margin-top:14.802pt;mso-position-vertical-relative:text;mso-position-horizontal-relative:text;width:10.75pt;height:23.25pt;z-index:256744448;"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shape id="_x0000_s1622" style="position:absolute;margin-left:104.998pt;margin-top:22.1898pt;mso-position-vertical-relative:text;mso-position-horizontal-relative:text;width:48.25pt;height:14.05pt;z-index:256740352;"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24"/>
                      <w:w w:val="88"/>
                    </w:rPr>
                    <w:t>筏板下部钢</w:t>
                  </w:r>
                  <w:r>
                    <w:rPr>
                      <w:rFonts w:ascii="FangSong" w:hAnsi="FangSong" w:eastAsia="FangSong" w:cs="FangSong"/>
                      <w:sz w:val="20"/>
                      <w:szCs w:val="20"/>
                      <w:spacing w:val="-18"/>
                      <w:w w:val="88"/>
                    </w:rPr>
                    <w:t>筋</w:t>
                  </w:r>
                </w:p>
              </w:txbxContent>
            </v:textbox>
          </v:shape>
        </w:pict>
      </w:r>
      <w:r>
        <w:rPr>
          <w:rFonts w:ascii="FangSong" w:hAnsi="FangSong" w:eastAsia="FangSong" w:cs="FangSong"/>
          <w:sz w:val="20"/>
          <w:szCs w:val="20"/>
          <w:spacing w:val="-25"/>
          <w:w w:val="93"/>
        </w:rPr>
        <w:t>水平箍筋</w:t>
      </w:r>
    </w:p>
    <w:p>
      <w:pPr>
        <w:spacing w:line="14" w:lineRule="auto"/>
        <w:rPr>
          <w:rFonts w:ascii="Arial"/>
          <w:sz w:val="2"/>
        </w:rPr>
      </w:pPr>
      <w:r>
        <w:rPr>
          <w:rFonts w:ascii="Arial" w:hAnsi="Arial" w:eastAsia="Arial" w:cs="Arial"/>
          <w:sz w:val="2"/>
          <w:szCs w:val="2"/>
        </w:rPr>
        <w:br w:type="column"/>
      </w:r>
    </w:p>
    <w:p>
      <w:pPr>
        <w:spacing w:before="40" w:line="223" w:lineRule="auto"/>
        <w:jc w:val="right"/>
        <w:rPr>
          <w:rFonts w:ascii="FangSong" w:hAnsi="FangSong" w:eastAsia="FangSong" w:cs="FangSong"/>
          <w:sz w:val="20"/>
          <w:szCs w:val="20"/>
        </w:rPr>
      </w:pPr>
      <w:r>
        <w:rPr>
          <w:rFonts w:ascii="FangSong" w:hAnsi="FangSong" w:eastAsia="FangSong" w:cs="FangSong"/>
          <w:sz w:val="20"/>
          <w:szCs w:val="20"/>
          <w:spacing w:val="-8"/>
        </w:rPr>
        <w:t>矩形柱或方柱</w:t>
      </w:r>
    </w:p>
    <w:p>
      <w:pPr>
        <w:spacing w:line="353" w:lineRule="auto"/>
        <w:rPr>
          <w:rFonts w:ascii="Arial"/>
          <w:sz w:val="21"/>
        </w:rPr>
      </w:pPr>
      <w:r/>
    </w:p>
    <w:p>
      <w:pPr>
        <w:spacing w:line="354" w:lineRule="auto"/>
        <w:rPr>
          <w:rFonts w:ascii="Arial"/>
          <w:sz w:val="21"/>
        </w:rPr>
      </w:pPr>
      <w:r/>
    </w:p>
    <w:p>
      <w:pPr>
        <w:ind w:left="1750"/>
        <w:spacing w:before="75" w:line="191" w:lineRule="auto"/>
        <w:rPr>
          <w:rFonts w:ascii="Times New Roman" w:hAnsi="Times New Roman" w:eastAsia="Times New Roman" w:cs="Times New Roman"/>
          <w:sz w:val="26"/>
          <w:szCs w:val="26"/>
        </w:rPr>
      </w:pPr>
      <w:r>
        <w:rPr>
          <w:rFonts w:ascii="Times New Roman" w:hAnsi="Times New Roman" w:eastAsia="Times New Roman" w:cs="Times New Roman"/>
          <w:sz w:val="26"/>
          <w:szCs w:val="26"/>
          <w:color w:val="FFFFFF"/>
          <w:spacing w:val="-9"/>
          <w:w w:val="74"/>
          <w:position w:val="-2"/>
        </w:rPr>
        <w:t>A5</w:t>
      </w:r>
      <w:r>
        <w:rPr>
          <w:rFonts w:ascii="Times New Roman" w:hAnsi="Times New Roman" w:eastAsia="Times New Roman" w:cs="Times New Roman"/>
          <w:sz w:val="26"/>
          <w:szCs w:val="26"/>
          <w:color w:val="FFFFFF"/>
          <w:spacing w:val="1"/>
          <w:position w:val="-2"/>
        </w:rPr>
        <w:t xml:space="preserve">           </w:t>
      </w:r>
      <w:r>
        <w:rPr>
          <w:rFonts w:ascii="Times New Roman" w:hAnsi="Times New Roman" w:eastAsia="Times New Roman" w:cs="Times New Roman"/>
          <w:sz w:val="26"/>
          <w:szCs w:val="26"/>
          <w:color w:val="FD4300"/>
          <w:spacing w:val="-9"/>
          <w:w w:val="74"/>
          <w:position w:val="5"/>
        </w:rPr>
        <w:t>L</w:t>
      </w:r>
    </w:p>
    <w:p>
      <w:pPr>
        <w:spacing w:line="332" w:lineRule="auto"/>
        <w:rPr>
          <w:rFonts w:ascii="Arial"/>
          <w:sz w:val="21"/>
        </w:rPr>
      </w:pPr>
      <w:r/>
    </w:p>
    <w:p>
      <w:pPr>
        <w:spacing w:line="333" w:lineRule="auto"/>
        <w:rPr>
          <w:rFonts w:ascii="Arial"/>
          <w:sz w:val="21"/>
        </w:rPr>
      </w:pPr>
      <w:r/>
    </w:p>
    <w:p>
      <w:pPr>
        <w:pStyle w:val="BodyText"/>
        <w:ind w:left="2209"/>
        <w:spacing w:before="65" w:line="187" w:lineRule="auto"/>
        <w:rPr>
          <w:rFonts w:ascii="FangSong" w:hAnsi="FangSong" w:eastAsia="FangSong" w:cs="FangSong"/>
          <w:sz w:val="20"/>
          <w:szCs w:val="20"/>
        </w:rPr>
      </w:pPr>
      <w:r>
        <w:rPr>
          <w:sz w:val="20"/>
          <w:szCs w:val="20"/>
          <w:spacing w:val="-27"/>
        </w:rPr>
        <w:t>Y</w:t>
      </w:r>
      <w:r>
        <w:rPr>
          <w:rFonts w:ascii="FangSong" w:hAnsi="FangSong" w:eastAsia="FangSong" w:cs="FangSong"/>
          <w:sz w:val="20"/>
          <w:szCs w:val="20"/>
          <w:spacing w:val="-27"/>
        </w:rPr>
        <w:t>向纵筋</w:t>
      </w:r>
    </w:p>
    <w:p>
      <w:pPr>
        <w:spacing w:before="1" w:line="174" w:lineRule="auto"/>
        <w:rPr>
          <w:rFonts w:ascii="Times New Roman" w:hAnsi="Times New Roman" w:eastAsia="Times New Roman" w:cs="Times New Roman"/>
          <w:sz w:val="20"/>
          <w:szCs w:val="20"/>
        </w:rPr>
      </w:pPr>
      <w:r>
        <w:rPr>
          <w:rFonts w:ascii="Times New Roman" w:hAnsi="Times New Roman" w:eastAsia="Times New Roman" w:cs="Times New Roman"/>
          <w:sz w:val="20"/>
          <w:szCs w:val="20"/>
          <w:i/>
          <w:iCs/>
          <w:color w:val="FFFFFF"/>
          <w:spacing w:val="-23"/>
        </w:rPr>
        <w:t>C₁</w:t>
      </w:r>
    </w:p>
    <w:p>
      <w:pPr>
        <w:pStyle w:val="BodyText"/>
        <w:ind w:left="339" w:right="107" w:firstLine="1869"/>
        <w:spacing w:before="2" w:line="181" w:lineRule="auto"/>
        <w:rPr>
          <w:rFonts w:ascii="Times New Roman" w:hAnsi="Times New Roman" w:eastAsia="Times New Roman" w:cs="Times New Roman"/>
          <w:sz w:val="14"/>
          <w:szCs w:val="14"/>
        </w:rPr>
      </w:pPr>
      <w:r>
        <w:rPr>
          <w:sz w:val="20"/>
          <w:szCs w:val="20"/>
          <w:spacing w:val="-29"/>
          <w:w w:val="94"/>
        </w:rPr>
        <w:t>X</w:t>
      </w:r>
      <w:r>
        <w:rPr>
          <w:rFonts w:ascii="FangSong" w:hAnsi="FangSong" w:eastAsia="FangSong" w:cs="FangSong"/>
          <w:sz w:val="20"/>
          <w:szCs w:val="20"/>
          <w:spacing w:val="-29"/>
          <w:w w:val="94"/>
        </w:rPr>
        <w:t>向纵筋</w:t>
      </w:r>
      <w:r>
        <w:rPr>
          <w:rFonts w:ascii="FangSong" w:hAnsi="FangSong" w:eastAsia="FangSong" w:cs="FangSong"/>
          <w:sz w:val="20"/>
          <w:szCs w:val="20"/>
          <w:spacing w:val="1"/>
        </w:rPr>
        <w:t xml:space="preserve"> </w:t>
      </w:r>
      <w:r>
        <w:rPr>
          <w:rFonts w:ascii="Times New Roman" w:hAnsi="Times New Roman" w:eastAsia="Times New Roman" w:cs="Times New Roman"/>
          <w:sz w:val="14"/>
          <w:szCs w:val="14"/>
          <w:spacing w:val="-3"/>
        </w:rPr>
        <w:t>S,S</w:t>
      </w:r>
    </w:p>
    <w:p>
      <w:pPr>
        <w:spacing w:line="14" w:lineRule="auto"/>
        <w:rPr>
          <w:rFonts w:ascii="Arial"/>
          <w:sz w:val="2"/>
        </w:rPr>
      </w:pPr>
      <w:r>
        <w:rPr>
          <w:rFonts w:ascii="Arial" w:hAnsi="Arial" w:eastAsia="Arial" w:cs="Arial"/>
          <w:sz w:val="2"/>
          <w:szCs w:val="2"/>
        </w:rPr>
        <w:br w:type="column"/>
      </w:r>
    </w:p>
    <w:p>
      <w:pPr>
        <w:ind w:left="5516"/>
        <w:spacing w:before="40" w:line="223" w:lineRule="auto"/>
        <w:rPr>
          <w:rFonts w:ascii="FangSong" w:hAnsi="FangSong" w:eastAsia="FangSong" w:cs="FangSong"/>
          <w:sz w:val="20"/>
          <w:szCs w:val="20"/>
        </w:rPr>
      </w:pPr>
      <w:r>
        <w:rPr>
          <w:rFonts w:ascii="FangSong" w:hAnsi="FangSong" w:eastAsia="FangSong" w:cs="FangSong"/>
          <w:sz w:val="20"/>
          <w:szCs w:val="20"/>
          <w:spacing w:val="-24"/>
          <w:w w:val="91"/>
        </w:rPr>
        <w:t>矩形柱或方柱</w:t>
      </w:r>
    </w:p>
    <w:p>
      <w:pPr>
        <w:spacing w:line="349" w:lineRule="auto"/>
        <w:rPr>
          <w:rFonts w:ascii="Arial"/>
          <w:sz w:val="21"/>
        </w:rPr>
      </w:pPr>
      <w:r/>
    </w:p>
    <w:p>
      <w:pPr>
        <w:spacing w:line="349" w:lineRule="auto"/>
        <w:rPr>
          <w:rFonts w:ascii="Arial"/>
          <w:sz w:val="21"/>
        </w:rPr>
      </w:pPr>
      <w:r/>
    </w:p>
    <w:p>
      <w:pPr>
        <w:ind w:left="3276"/>
        <w:spacing w:before="75" w:line="174" w:lineRule="exact"/>
        <w:rPr>
          <w:rFonts w:ascii="Times New Roman" w:hAnsi="Times New Roman" w:eastAsia="Times New Roman" w:cs="Times New Roman"/>
          <w:sz w:val="26"/>
          <w:szCs w:val="26"/>
        </w:rPr>
      </w:pPr>
      <w:r>
        <w:rPr>
          <w:rFonts w:ascii="Times New Roman" w:hAnsi="Times New Roman" w:eastAsia="Times New Roman" w:cs="Times New Roman"/>
          <w:sz w:val="26"/>
          <w:szCs w:val="26"/>
          <w:color w:val="FD4300"/>
          <w:position w:val="-3"/>
        </w:rPr>
        <w:t>l</w:t>
      </w:r>
    </w:p>
    <w:p>
      <w:pPr>
        <w:ind w:left="5356"/>
        <w:spacing w:line="17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3"/>
        </w:rPr>
        <w:t>45</w:t>
      </w:r>
    </w:p>
    <w:p>
      <w:pPr>
        <w:ind w:firstLine="2216"/>
        <w:spacing w:before="189" w:line="150" w:lineRule="exact"/>
        <w:rPr/>
      </w:pPr>
      <w:r>
        <w:rPr>
          <w:position w:val="-3"/>
        </w:rPr>
        <w:drawing>
          <wp:inline distT="0" distB="0" distL="0" distR="0">
            <wp:extent cx="133296" cy="95271"/>
            <wp:effectExtent l="0" t="0" r="0" b="0"/>
            <wp:docPr id="1602" name="IM 1602"/>
            <wp:cNvGraphicFramePr/>
            <a:graphic>
              <a:graphicData uri="http://schemas.openxmlformats.org/drawingml/2006/picture">
                <pic:pic>
                  <pic:nvPicPr>
                    <pic:cNvPr id="1602" name="IM 1602"/>
                    <pic:cNvPicPr/>
                  </pic:nvPicPr>
                  <pic:blipFill>
                    <a:blip r:embed="rId732"/>
                    <a:stretch>
                      <a:fillRect/>
                    </a:stretch>
                  </pic:blipFill>
                  <pic:spPr>
                    <a:xfrm rot="0">
                      <a:off x="0" y="0"/>
                      <a:ext cx="133296" cy="95271"/>
                    </a:xfrm>
                    <a:prstGeom prst="rect">
                      <a:avLst/>
                    </a:prstGeom>
                  </pic:spPr>
                </pic:pic>
              </a:graphicData>
            </a:graphic>
          </wp:inline>
        </w:drawing>
      </w:r>
    </w:p>
    <w:p>
      <w:pPr>
        <w:ind w:left="486"/>
        <w:spacing w:before="240" w:line="223" w:lineRule="auto"/>
        <w:rPr>
          <w:rFonts w:ascii="FangSong" w:hAnsi="FangSong" w:eastAsia="FangSong" w:cs="FangSong"/>
          <w:sz w:val="26"/>
          <w:szCs w:val="26"/>
        </w:rPr>
      </w:pPr>
      <w:r>
        <w:pict>
          <v:shape id="_x0000_s1624" style="position:absolute;margin-left:357.321pt;margin-top:12.8718pt;mso-position-vertical-relative:text;mso-position-horizontal-relative:text;width:33.25pt;height:14.1pt;z-index:256742400;" filled="false" stroked="false" type="#_x0000_t202">
            <v:fill on="false"/>
            <v:stroke on="false"/>
            <v:path/>
            <v:imagedata o:title=""/>
            <o:lock v:ext="edit" aspectratio="false"/>
            <v:textbox inset="0mm,0mm,0mm,0mm">
              <w:txbxContent>
                <w:p>
                  <w:pPr>
                    <w:spacing w:before="20" w:line="223" w:lineRule="auto"/>
                    <w:jc w:val="right"/>
                    <w:rPr>
                      <w:rFonts w:ascii="FangSong" w:hAnsi="FangSong" w:eastAsia="FangSong" w:cs="FangSong"/>
                      <w:sz w:val="20"/>
                      <w:szCs w:val="20"/>
                    </w:rPr>
                  </w:pPr>
                  <w:r>
                    <w:rPr>
                      <w:rFonts w:ascii="FangSong" w:hAnsi="FangSong" w:eastAsia="FangSong" w:cs="FangSong"/>
                      <w:sz w:val="20"/>
                      <w:szCs w:val="20"/>
                      <w:spacing w:val="-26"/>
                      <w:w w:val="90"/>
                    </w:rPr>
                    <w:t>水平箍</w:t>
                  </w:r>
                  <w:r>
                    <w:rPr>
                      <w:rFonts w:ascii="FangSong" w:hAnsi="FangSong" w:eastAsia="FangSong" w:cs="FangSong"/>
                      <w:sz w:val="20"/>
                      <w:szCs w:val="20"/>
                      <w:spacing w:val="-18"/>
                      <w:w w:val="90"/>
                    </w:rPr>
                    <w:t>筋</w:t>
                  </w:r>
                </w:p>
              </w:txbxContent>
            </v:textbox>
          </v:shape>
        </w:pict>
      </w:r>
      <w:r>
        <w:pict>
          <v:shape id="_x0000_s1626" style="position:absolute;margin-left:289.825pt;margin-top:19.4043pt;mso-position-vertical-relative:text;mso-position-horizontal-relative:text;width:37.8pt;height:32.15pt;z-index:256736256;" filled="false" stroked="false" type="#_x0000_t202">
            <v:fill on="false"/>
            <v:stroke on="false"/>
            <v:path/>
            <v:imagedata o:title=""/>
            <o:lock v:ext="edit" aspectratio="false"/>
            <v:textbox inset="0mm,0mm,0mm,0mm">
              <w:txbxContent>
                <w:p>
                  <w:pPr>
                    <w:pStyle w:val="BodyText"/>
                    <w:ind w:left="158" w:right="20" w:hanging="139"/>
                    <w:spacing w:before="20" w:line="287" w:lineRule="auto"/>
                    <w:rPr>
                      <w:rFonts w:ascii="FangSong" w:hAnsi="FangSong" w:eastAsia="FangSong" w:cs="FangSong"/>
                      <w:sz w:val="20"/>
                      <w:szCs w:val="20"/>
                    </w:rPr>
                  </w:pPr>
                  <w:r>
                    <w:rPr>
                      <w:sz w:val="20"/>
                      <w:szCs w:val="20"/>
                      <w:spacing w:val="-28"/>
                      <w:w w:val="92"/>
                    </w:rPr>
                    <w:t>Y</w:t>
                  </w:r>
                  <w:r>
                    <w:rPr>
                      <w:rFonts w:ascii="FangSong" w:hAnsi="FangSong" w:eastAsia="FangSong" w:cs="FangSong"/>
                      <w:sz w:val="20"/>
                      <w:szCs w:val="20"/>
                      <w:spacing w:val="-28"/>
                      <w:w w:val="92"/>
                    </w:rPr>
                    <w:t>向纵筋</w:t>
                  </w:r>
                  <w:r>
                    <w:rPr>
                      <w:rFonts w:ascii="FangSong" w:hAnsi="FangSong" w:eastAsia="FangSong" w:cs="FangSong"/>
                      <w:sz w:val="20"/>
                      <w:szCs w:val="20"/>
                    </w:rPr>
                    <w:t xml:space="preserve">   </w:t>
                  </w:r>
                  <w:r>
                    <w:rPr>
                      <w:sz w:val="20"/>
                      <w:szCs w:val="20"/>
                      <w:spacing w:val="-31"/>
                      <w:w w:val="99"/>
                    </w:rPr>
                    <w:t>X</w:t>
                  </w:r>
                  <w:r>
                    <w:rPr>
                      <w:rFonts w:ascii="FangSong" w:hAnsi="FangSong" w:eastAsia="FangSong" w:cs="FangSong"/>
                      <w:sz w:val="20"/>
                      <w:szCs w:val="20"/>
                      <w:spacing w:val="-31"/>
                      <w:w w:val="99"/>
                    </w:rPr>
                    <w:t>向纵筋</w:t>
                  </w:r>
                </w:p>
              </w:txbxContent>
            </v:textbox>
          </v:shape>
        </w:pict>
      </w:r>
      <w:r>
        <w:rPr>
          <w:rFonts w:ascii="FangSong" w:hAnsi="FangSong" w:eastAsia="FangSong" w:cs="FangSong"/>
          <w:sz w:val="26"/>
          <w:szCs w:val="26"/>
          <w:spacing w:val="-31"/>
          <w:w w:val="88"/>
        </w:rPr>
        <w:t>水平箍筋</w:t>
      </w:r>
    </w:p>
    <w:p>
      <w:pPr>
        <w:ind w:left="3616"/>
        <w:spacing w:before="45"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19"/>
        </w:rPr>
        <w:t>C₁</w:t>
      </w:r>
    </w:p>
    <w:p>
      <w:pPr>
        <w:ind w:left="4636"/>
        <w:spacing w:before="153" w:line="159"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2"/>
        </w:rPr>
        <w:t>2-2</w:t>
      </w:r>
    </w:p>
    <w:p>
      <w:pPr>
        <w:spacing w:before="1" w:line="220" w:lineRule="auto"/>
        <w:rPr>
          <w:rFonts w:ascii="SimHei" w:hAnsi="SimHei" w:eastAsia="SimHei" w:cs="SimHei"/>
          <w:sz w:val="26"/>
          <w:szCs w:val="26"/>
        </w:rPr>
      </w:pPr>
      <w:r>
        <w:rPr>
          <w:rFonts w:ascii="SimHei" w:hAnsi="SimHei" w:eastAsia="SimHei" w:cs="SimHei"/>
          <w:sz w:val="26"/>
          <w:szCs w:val="26"/>
          <w:b/>
          <w:bCs/>
          <w:spacing w:val="-19"/>
        </w:rPr>
        <w:t>柱下筏板局部增加板厚构造(二)</w:t>
      </w:r>
    </w:p>
    <w:p>
      <w:pPr>
        <w:spacing w:line="379" w:lineRule="auto"/>
        <w:rPr>
          <w:rFonts w:ascii="Arial"/>
          <w:sz w:val="21"/>
        </w:rPr>
      </w:pPr>
      <w:r/>
    </w:p>
    <w:p>
      <w:pPr>
        <w:ind w:left="2926" w:right="1201" w:hanging="550"/>
        <w:spacing w:before="66" w:line="187" w:lineRule="auto"/>
        <w:rPr>
          <w:rFonts w:ascii="FangSong" w:hAnsi="FangSong" w:eastAsia="FangSong" w:cs="FangSong"/>
          <w:sz w:val="20"/>
          <w:szCs w:val="20"/>
        </w:rPr>
      </w:pPr>
      <w:r>
        <w:rPr>
          <w:rFonts w:ascii="FangSong" w:hAnsi="FangSong" w:eastAsia="FangSong" w:cs="FangSong"/>
          <w:sz w:val="20"/>
          <w:szCs w:val="20"/>
          <w:spacing w:val="-22"/>
        </w:rPr>
        <w:t>注：1.当柱荷载较大时，可在筏板下局部增加厚度，满足柱下筏板冲</w:t>
      </w:r>
      <w:r>
        <w:rPr>
          <w:rFonts w:ascii="FangSong" w:hAnsi="FangSong" w:eastAsia="FangSong" w:cs="FangSong"/>
          <w:sz w:val="20"/>
          <w:szCs w:val="20"/>
          <w:spacing w:val="9"/>
        </w:rPr>
        <w:t xml:space="preserve"> </w:t>
      </w:r>
      <w:r>
        <w:rPr>
          <w:rFonts w:ascii="FangSong" w:hAnsi="FangSong" w:eastAsia="FangSong" w:cs="FangSong"/>
          <w:sz w:val="20"/>
          <w:szCs w:val="20"/>
          <w:spacing w:val="-29"/>
        </w:rPr>
        <w:t>切承载力的要求。</w:t>
      </w:r>
    </w:p>
    <w:p>
      <w:pPr>
        <w:ind w:left="2926" w:right="1191" w:hanging="190"/>
        <w:spacing w:line="214" w:lineRule="auto"/>
        <w:rPr>
          <w:rFonts w:ascii="FangSong" w:hAnsi="FangSong" w:eastAsia="FangSong" w:cs="FangSong"/>
          <w:sz w:val="20"/>
          <w:szCs w:val="20"/>
        </w:rPr>
      </w:pPr>
      <w:r>
        <w:pict>
          <v:shape id="_x0000_s1628" style="position:absolute;margin-left:418.023pt;margin-top:27.0007pt;mso-position-vertical-relative:text;mso-position-horizontal-relative:text;width:10.75pt;height:24.3pt;z-index:256743424;"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rPr>
                    <w:t>附</w:t>
                  </w:r>
                  <w:r>
                    <w:rPr>
                      <w:rFonts w:ascii="SimHei" w:hAnsi="SimHei" w:eastAsia="SimHei" w:cs="SimHei"/>
                      <w:sz w:val="19"/>
                      <w:szCs w:val="19"/>
                      <w:spacing w:val="-30"/>
                    </w:rPr>
                    <w:t xml:space="preserve"> </w:t>
                  </w:r>
                  <w:r>
                    <w:rPr>
                      <w:rFonts w:ascii="SimHei" w:hAnsi="SimHei" w:eastAsia="SimHei" w:cs="SimHei"/>
                      <w:sz w:val="19"/>
                      <w:szCs w:val="19"/>
                    </w:rPr>
                    <w:t>录</w:t>
                  </w:r>
                </w:p>
              </w:txbxContent>
            </v:textbox>
          </v:shape>
        </w:pict>
      </w:r>
      <w:r>
        <w:rPr>
          <w:rFonts w:ascii="FangSong" w:hAnsi="FangSong" w:eastAsia="FangSong" w:cs="FangSong"/>
          <w:sz w:val="20"/>
          <w:szCs w:val="20"/>
          <w:spacing w:val="-27"/>
        </w:rPr>
        <w:t>2.角部放射筋直径取</w:t>
      </w:r>
      <w:r>
        <w:rPr>
          <w:rFonts w:ascii="Times New Roman" w:hAnsi="Times New Roman" w:eastAsia="Times New Roman" w:cs="Times New Roman"/>
          <w:sz w:val="20"/>
          <w:szCs w:val="20"/>
          <w:spacing w:val="-27"/>
        </w:rPr>
        <w:t>x</w:t>
      </w:r>
      <w:r>
        <w:rPr>
          <w:rFonts w:ascii="FangSong" w:hAnsi="FangSong" w:eastAsia="FangSong" w:cs="FangSong"/>
          <w:sz w:val="20"/>
          <w:szCs w:val="20"/>
          <w:spacing w:val="-27"/>
        </w:rPr>
        <w:t>向纵筋直径与</w:t>
      </w:r>
      <w:r>
        <w:rPr>
          <w:rFonts w:ascii="Times New Roman" w:hAnsi="Times New Roman" w:eastAsia="Times New Roman" w:cs="Times New Roman"/>
          <w:sz w:val="20"/>
          <w:szCs w:val="20"/>
          <w:spacing w:val="-27"/>
        </w:rPr>
        <w:t>y</w:t>
      </w:r>
      <w:r>
        <w:rPr>
          <w:rFonts w:ascii="FangSong" w:hAnsi="FangSong" w:eastAsia="FangSong" w:cs="FangSong"/>
          <w:sz w:val="20"/>
          <w:szCs w:val="20"/>
          <w:spacing w:val="-27"/>
        </w:rPr>
        <w:t>向纵筋直径的较大值，间距同</w:t>
      </w:r>
      <w:r>
        <w:rPr>
          <w:rFonts w:ascii="FangSong" w:hAnsi="FangSong" w:eastAsia="FangSong" w:cs="FangSong"/>
          <w:sz w:val="20"/>
          <w:szCs w:val="20"/>
          <w:spacing w:val="14"/>
        </w:rPr>
        <w:t xml:space="preserve"> </w:t>
      </w:r>
      <w:r>
        <w:rPr>
          <w:rFonts w:ascii="FangSong" w:hAnsi="FangSong" w:eastAsia="FangSong" w:cs="FangSong"/>
          <w:sz w:val="20"/>
          <w:szCs w:val="20"/>
          <w:spacing w:val="-30"/>
        </w:rPr>
        <w:t>筏板下部钢筋。</w:t>
      </w:r>
    </w:p>
    <w:p>
      <w:pPr>
        <w:spacing w:line="214" w:lineRule="auto"/>
        <w:sectPr>
          <w:type w:val="continuous"/>
          <w:pgSz w:w="15300" w:h="11040"/>
          <w:pgMar w:top="400" w:right="0" w:bottom="400" w:left="0" w:header="0" w:footer="0" w:gutter="0"/>
          <w:cols w:equalWidth="0" w:num="3">
            <w:col w:w="3341" w:space="100"/>
            <w:col w:w="2862" w:space="91"/>
            <w:col w:w="8907" w:space="0"/>
          </w:cols>
        </w:sectPr>
        <w:rPr>
          <w:rFonts w:ascii="FangSong" w:hAnsi="FangSong" w:eastAsia="FangSong" w:cs="FangSong"/>
          <w:sz w:val="20"/>
          <w:szCs w:val="20"/>
        </w:rPr>
      </w:pPr>
    </w:p>
    <w:p>
      <w:pPr>
        <w:spacing w:line="242" w:lineRule="auto"/>
        <w:rPr>
          <w:rFonts w:ascii="Arial"/>
          <w:sz w:val="21"/>
        </w:rPr>
      </w:pPr>
      <w:r>
        <w:pict>
          <v:shape id="_x0000_s1630" style="position:absolute;margin-left:30.0329pt;margin-top:-418.022pt;mso-position-vertical-relative:text;mso-position-horizontal-relative:text;width:13.6pt;height:399.55pt;z-index:256734208;" filled="false" stroked="false" type="#_x0000_t202">
            <v:fill on="false"/>
            <v:stroke on="false"/>
            <v:path/>
            <v:imagedata o:title=""/>
            <o:lock v:ext="edit" aspectratio="false"/>
            <v:textbox inset="0mm,0mm,0mm,0mm" style="layout-flow:vertical-ideographic;">
              <w:txbxContent>
                <w:p>
                  <w:pPr>
                    <w:pStyle w:val="BodyText"/>
                    <w:ind w:left="20"/>
                    <w:spacing w:before="19" w:line="194" w:lineRule="auto"/>
                    <w:rPr>
                      <w:rFonts w:ascii="FZYaoTi" w:hAnsi="FZYaoTi" w:eastAsia="FZYaoTi" w:cs="FZYaoTi"/>
                      <w:sz w:val="19"/>
                      <w:szCs w:val="19"/>
                    </w:rPr>
                  </w:pPr>
                  <w:r>
                    <w:rPr>
                      <w:sz w:val="19"/>
                      <w:szCs w:val="19"/>
                      <w:spacing w:val="31"/>
                    </w:rPr>
                    <w:t>标佳沟告羊图际佳构告羊图</w:t>
                  </w:r>
                  <w:r>
                    <w:rPr>
                      <w:rFonts w:ascii="FZYaoTi" w:hAnsi="FZYaoTi" w:eastAsia="FZYaoTi" w:cs="FZYaoTi"/>
                      <w:sz w:val="19"/>
                      <w:szCs w:val="19"/>
                      <w:spacing w:val="31"/>
                    </w:rPr>
                    <w:t>标准构造羊图示准沟告羊图标准沟告羊</w:t>
                  </w:r>
                  <w:r>
                    <w:rPr>
                      <w:rFonts w:ascii="FZYaoTi" w:hAnsi="FZYaoTi" w:eastAsia="FZYaoTi" w:cs="FZYaoTi"/>
                      <w:sz w:val="19"/>
                      <w:szCs w:val="19"/>
                      <w:spacing w:val="30"/>
                    </w:rPr>
                    <w:t>图际住肉造羊图</w:t>
                  </w:r>
                </w:p>
              </w:txbxContent>
            </v:textbox>
          </v:shape>
        </w:pict>
      </w:r>
      <w:r>
        <w:pict>
          <v:shape id="_x0000_s1632" style="position:absolute;margin-left:728.351pt;margin-top:-416.663pt;mso-position-vertical-relative:text;mso-position-horizontal-relative:text;width:14.15pt;height:401.75pt;z-index:256732160;" filled="false" stroked="false" type="#_x0000_t202">
            <v:fill on="false"/>
            <v:stroke on="false"/>
            <v:path/>
            <v:imagedata o:title=""/>
            <o:lock v:ext="edit" aspectratio="false"/>
            <v:textbox inset="0mm,0mm,0mm,0mm" style="layout-flow:vertical-ideographic;">
              <w:txbxContent>
                <w:p>
                  <w:pPr>
                    <w:ind w:left="20"/>
                    <w:spacing w:before="19" w:line="229" w:lineRule="auto"/>
                    <w:rPr>
                      <w:rFonts w:ascii="SimHei" w:hAnsi="SimHei" w:eastAsia="SimHei" w:cs="SimHei"/>
                      <w:sz w:val="19"/>
                      <w:szCs w:val="19"/>
                    </w:rPr>
                  </w:pPr>
                  <w:r>
                    <w:rPr>
                      <w:rFonts w:ascii="SimHei" w:hAnsi="SimHei" w:eastAsia="SimHei" w:cs="SimHei"/>
                      <w:sz w:val="19"/>
                      <w:szCs w:val="19"/>
                      <w:spacing w:val="24"/>
                    </w:rPr>
                    <w:t>标准构造详图</w:t>
                  </w:r>
                  <w:r>
                    <w:rPr>
                      <w:rFonts w:ascii="SimHei" w:hAnsi="SimHei" w:eastAsia="SimHei" w:cs="SimHei"/>
                      <w:sz w:val="19"/>
                      <w:szCs w:val="19"/>
                      <w:spacing w:val="-20"/>
                    </w:rPr>
                    <w:t xml:space="preserve"> </w:t>
                  </w:r>
                  <w:r>
                    <w:rPr>
                      <w:rFonts w:ascii="SimHei" w:hAnsi="SimHei" w:eastAsia="SimHei" w:cs="SimHei"/>
                      <w:sz w:val="19"/>
                      <w:szCs w:val="19"/>
                      <w:spacing w:val="24"/>
                    </w:rPr>
                    <w:t>标准构造详图</w:t>
                  </w:r>
                  <w:r>
                    <w:rPr>
                      <w:rFonts w:ascii="SimHei" w:hAnsi="SimHei" w:eastAsia="SimHei" w:cs="SimHei"/>
                      <w:sz w:val="19"/>
                      <w:szCs w:val="19"/>
                      <w:spacing w:val="-30"/>
                    </w:rPr>
                    <w:t xml:space="preserve"> </w:t>
                  </w:r>
                  <w:r>
                    <w:rPr>
                      <w:rFonts w:ascii="SimHei" w:hAnsi="SimHei" w:eastAsia="SimHei" w:cs="SimHei"/>
                      <w:sz w:val="19"/>
                      <w:szCs w:val="19"/>
                      <w:spacing w:val="24"/>
                    </w:rPr>
                    <w:t>标准构造详图</w:t>
                  </w:r>
                  <w:r>
                    <w:rPr>
                      <w:rFonts w:ascii="SimHei" w:hAnsi="SimHei" w:eastAsia="SimHei" w:cs="SimHei"/>
                      <w:sz w:val="19"/>
                      <w:szCs w:val="19"/>
                      <w:spacing w:val="-10"/>
                    </w:rPr>
                    <w:t xml:space="preserve"> </w:t>
                  </w:r>
                  <w:r>
                    <w:rPr>
                      <w:rFonts w:ascii="SimHei" w:hAnsi="SimHei" w:eastAsia="SimHei" w:cs="SimHei"/>
                      <w:sz w:val="19"/>
                      <w:szCs w:val="19"/>
                      <w:spacing w:val="24"/>
                    </w:rPr>
                    <w:t>标准构造详图标准构造详图</w:t>
                  </w:r>
                  <w:r>
                    <w:rPr>
                      <w:rFonts w:ascii="SimHei" w:hAnsi="SimHei" w:eastAsia="SimHei" w:cs="SimHei"/>
                      <w:sz w:val="19"/>
                      <w:szCs w:val="19"/>
                      <w:spacing w:val="-30"/>
                    </w:rPr>
                    <w:t xml:space="preserve"> </w:t>
                  </w:r>
                  <w:r>
                    <w:rPr>
                      <w:rFonts w:ascii="SimHei" w:hAnsi="SimHei" w:eastAsia="SimHei" w:cs="SimHei"/>
                      <w:sz w:val="19"/>
                      <w:szCs w:val="19"/>
                      <w:spacing w:val="24"/>
                    </w:rPr>
                    <w:t>标准构造详图</w:t>
                  </w:r>
                </w:p>
              </w:txbxContent>
            </v:textbox>
          </v:shape>
        </w:pict>
      </w:r>
      <w:r/>
    </w:p>
    <w:p>
      <w:pPr>
        <w:pStyle w:val="BodyText"/>
        <w:ind w:firstLine="7950"/>
        <w:spacing w:line="880" w:lineRule="exact"/>
        <w:rPr/>
      </w:pPr>
      <w:r>
        <w:pict>
          <v:shape id="_x0000_s1634" style="position:absolute;margin-left:146.673pt;margin-top:13.4664pt;mso-position-vertical-relative:text;mso-position-horizontal-relative:text;width:183.15pt;height:17.6pt;z-index:256735232;" filled="false" stroked="false" type="#_x0000_t202">
            <v:fill on="false"/>
            <v:stroke on="false"/>
            <v:path/>
            <v:imagedata o:title=""/>
            <o:lock v:ext="edit" aspectratio="false"/>
            <v:textbox inset="0mm,0mm,0mm,0mm">
              <w:txbxContent>
                <w:p>
                  <w:pPr>
                    <w:ind w:right="1"/>
                    <w:spacing w:before="19" w:line="221" w:lineRule="auto"/>
                    <w:jc w:val="right"/>
                    <w:rPr>
                      <w:rFonts w:ascii="SimHei" w:hAnsi="SimHei" w:eastAsia="SimHei" w:cs="SimHei"/>
                      <w:sz w:val="26"/>
                      <w:szCs w:val="26"/>
                    </w:rPr>
                  </w:pPr>
                  <w:r>
                    <w:rPr>
                      <w:rFonts w:ascii="SimHei" w:hAnsi="SimHei" w:eastAsia="SimHei" w:cs="SimHei"/>
                      <w:sz w:val="26"/>
                      <w:szCs w:val="26"/>
                      <w:b/>
                      <w:bCs/>
                      <w:spacing w:val="-21"/>
                    </w:rPr>
                    <w:t>柱下筏板局部增加</w:t>
                  </w:r>
                  <w:r>
                    <w:rPr>
                      <w:rFonts w:ascii="SimHei" w:hAnsi="SimHei" w:eastAsia="SimHei" w:cs="SimHei"/>
                      <w:sz w:val="26"/>
                      <w:szCs w:val="26"/>
                      <w:b/>
                      <w:bCs/>
                      <w:spacing w:val="-20"/>
                    </w:rPr>
                    <w:t>板厚角部放射</w:t>
                  </w:r>
                  <w:r>
                    <w:rPr>
                      <w:rFonts w:ascii="SimHei" w:hAnsi="SimHei" w:eastAsia="SimHei" w:cs="SimHei"/>
                      <w:sz w:val="26"/>
                      <w:szCs w:val="26"/>
                      <w:b/>
                      <w:bCs/>
                      <w:spacing w:val="-12"/>
                    </w:rPr>
                    <w:t>筋</w:t>
                  </w:r>
                </w:p>
              </w:txbxContent>
            </v:textbox>
          </v:shape>
        </w:pict>
      </w:r>
      <w:r>
        <w:rPr>
          <w:position w:val="-17"/>
        </w:rPr>
        <w:pict>
          <v:shape id="_x0000_s1636" style="mso-position-vertical-relative:line;mso-position-horizontal-relative:char;width:314.75pt;height:44pt;" filled="false" stroked="false" type="#_x0000_t202">
            <v:fill on="false"/>
            <v:stroke on="false"/>
            <v:path/>
            <v:imagedata o:title=""/>
            <o:lock v:ext="edit" aspectratio="false"/>
            <v:textbox inset="0mm,0mm,0mm,0mm">
              <w:txbxContent>
                <w:sdt>
                  <w:sdtPr>
                    <w:rPr>
                      <w:rFonts w:ascii="SimSun" w:hAnsi="SimSun" w:eastAsia="SimSun" w:cs="SimSun"/>
                      <w:sz w:val="33"/>
                      <w:szCs w:val="33"/>
                    </w:rPr>
                    <w:docPartObj>
                      <w:docPartGallery w:val="Table of Contents"/>
                      <w:docPartUnique/>
                    </w:docPartObj>
                  </w:sdtPr>
                  <w:sdtEndPr>
                    <w:rPr>
                      <w:rFonts w:ascii="Times New Roman" w:hAnsi="Times New Roman" w:eastAsia="Times New Roman" w:cs="Times New Roman"/>
                      <w:sz w:val="20"/>
                      <w:szCs w:val="20"/>
                    </w:rPr>
                  </w:sdtEndPr>
                  <w:sdtContent>
                    <w:p>
                      <w:pPr>
                        <w:spacing w:before="59" w:line="218" w:lineRule="auto"/>
                        <w:jc w:val="right"/>
                        <w:rPr>
                          <w:rFonts w:ascii="Times New Roman" w:hAnsi="Times New Roman" w:eastAsia="Times New Roman" w:cs="Times New Roman"/>
                          <w:sz w:val="26"/>
                          <w:szCs w:val="26"/>
                        </w:rPr>
                      </w:pPr>
                      <w:r>
                        <w:rPr>
                          <w:rFonts w:ascii="SimSun" w:hAnsi="SimSun" w:eastAsia="SimSun" w:cs="SimSun"/>
                          <w:sz w:val="33"/>
                          <w:szCs w:val="33"/>
                          <w:b/>
                          <w:bCs/>
                          <w:spacing w:val="-25"/>
                        </w:rPr>
                        <w:t>柱下</w:t>
                      </w:r>
                      <w:r>
                        <w:rPr>
                          <w:rFonts w:ascii="SimSun" w:hAnsi="SimSun" w:eastAsia="SimSun" w:cs="SimSun"/>
                          <w:sz w:val="33"/>
                          <w:szCs w:val="33"/>
                          <w:b/>
                          <w:bCs/>
                          <w:spacing w:val="-24"/>
                        </w:rPr>
                        <w:t>筏板局部增加板厚JBH构造</w:t>
                      </w:r>
                      <w:r>
                        <w:rPr>
                          <w:rFonts w:ascii="SimSun" w:hAnsi="SimSun" w:eastAsia="SimSun" w:cs="SimSun"/>
                          <w:sz w:val="33"/>
                          <w:szCs w:val="33"/>
                          <w:spacing w:val="70"/>
                        </w:rPr>
                        <w:t xml:space="preserve"> </w:t>
                      </w:r>
                      <w:r>
                        <w:rPr>
                          <w:rFonts w:ascii="FangSong" w:hAnsi="FangSong" w:eastAsia="FangSong" w:cs="FangSong"/>
                          <w:sz w:val="20"/>
                          <w:szCs w:val="20"/>
                          <w:spacing w:val="-24"/>
                          <w:position w:val="4"/>
                        </w:rPr>
                        <w:t>图集号</w:t>
                      </w:r>
                      <w:r>
                        <w:rPr>
                          <w:rFonts w:ascii="FangSong" w:hAnsi="FangSong" w:eastAsia="FangSong" w:cs="FangSong"/>
                          <w:sz w:val="20"/>
                          <w:szCs w:val="20"/>
                          <w:spacing w:val="12"/>
                          <w:position w:val="4"/>
                        </w:rPr>
                        <w:t xml:space="preserve">   </w:t>
                      </w:r>
                      <w:r>
                        <w:rPr>
                          <w:rFonts w:ascii="Times New Roman" w:hAnsi="Times New Roman" w:eastAsia="Times New Roman" w:cs="Times New Roman"/>
                          <w:sz w:val="26"/>
                          <w:szCs w:val="26"/>
                          <w:spacing w:val="-24"/>
                          <w:position w:val="2"/>
                        </w:rPr>
                        <w:t>22G101-</w:t>
                      </w:r>
                      <w:hyperlink w:history="true" w:anchor="bookmark5">
                        <w:r>
                          <w:rPr>
                            <w:rFonts w:ascii="Times New Roman" w:hAnsi="Times New Roman" w:eastAsia="Times New Roman" w:cs="Times New Roman"/>
                            <w:sz w:val="26"/>
                            <w:szCs w:val="26"/>
                            <w:spacing w:val="-22"/>
                            <w:position w:val="2"/>
                          </w:rPr>
                          <w:t>3</w:t>
                        </w:r>
                      </w:hyperlink>
                    </w:p>
                    <w:p>
                      <w:pPr>
                        <w:spacing w:before="25" w:line="225" w:lineRule="auto"/>
                        <w:rPr>
                          <w:rFonts w:ascii="Times New Roman" w:hAnsi="Times New Roman" w:eastAsia="Times New Roman" w:cs="Times New Roman"/>
                          <w:sz w:val="20"/>
                          <w:szCs w:val="20"/>
                        </w:rPr>
                      </w:pPr>
                      <w:r>
                        <w:rPr>
                          <w:rFonts w:ascii="FangSong" w:hAnsi="FangSong" w:eastAsia="FangSong" w:cs="FangSong"/>
                          <w:sz w:val="33"/>
                          <w:szCs w:val="33"/>
                          <w:color w:val="FFFFFF"/>
                          <w:spacing w:val="-47"/>
                          <w:w w:val="90"/>
                        </w:rPr>
                        <w:t>审核尤天直</w:t>
                      </w:r>
                      <w:r>
                        <w:rPr>
                          <w:rFonts w:ascii="FangSong" w:hAnsi="FangSong" w:eastAsia="FangSong" w:cs="FangSong"/>
                          <w:sz w:val="33"/>
                          <w:szCs w:val="33"/>
                          <w:color w:val="FFFFFF"/>
                          <w:spacing w:val="-47"/>
                          <w:w w:val="90"/>
                        </w:rPr>
                        <w:t xml:space="preserve"> </w:t>
                      </w:r>
                      <w:r>
                        <w:rPr>
                          <w:rFonts w:ascii="FangSong" w:hAnsi="FangSong" w:eastAsia="FangSong" w:cs="FangSong"/>
                          <w:sz w:val="27"/>
                          <w:szCs w:val="27"/>
                          <w:i/>
                          <w:iCs/>
                          <w:spacing w:val="-47"/>
                          <w:w w:val="90"/>
                        </w:rPr>
                        <w:t>尤达</w:t>
                      </w:r>
                      <w:r>
                        <w:rPr>
                          <w:rFonts w:ascii="FangSong" w:hAnsi="FangSong" w:eastAsia="FangSong" w:cs="FangSong"/>
                          <w:sz w:val="27"/>
                          <w:szCs w:val="27"/>
                          <w:spacing w:val="-47"/>
                          <w:w w:val="90"/>
                        </w:rPr>
                        <w:t xml:space="preserve"> </w:t>
                      </w:r>
                      <w:r>
                        <w:rPr>
                          <w:rFonts w:ascii="FangSong" w:hAnsi="FangSong" w:eastAsia="FangSong" w:cs="FangSong"/>
                          <w:sz w:val="33"/>
                          <w:szCs w:val="33"/>
                          <w:spacing w:val="-47"/>
                          <w:w w:val="90"/>
                        </w:rPr>
                        <w:t>校对毕</w:t>
                      </w:r>
                      <w:r>
                        <w:rPr>
                          <w:rFonts w:ascii="FangSong" w:hAnsi="FangSong" w:eastAsia="FangSong" w:cs="FangSong"/>
                          <w:sz w:val="33"/>
                          <w:szCs w:val="33"/>
                          <w:spacing w:val="83"/>
                        </w:rPr>
                        <w:t xml:space="preserve"> </w:t>
                      </w:r>
                      <w:r>
                        <w:rPr>
                          <w:rFonts w:ascii="FangSong" w:hAnsi="FangSong" w:eastAsia="FangSong" w:cs="FangSong"/>
                          <w:sz w:val="33"/>
                          <w:szCs w:val="33"/>
                          <w:spacing w:val="-47"/>
                          <w:w w:val="90"/>
                        </w:rPr>
                        <w:t>磊毕础设计刘</w:t>
                      </w:r>
                      <w:r>
                        <w:rPr>
                          <w:rFonts w:ascii="FangSong" w:hAnsi="FangSong" w:eastAsia="FangSong" w:cs="FangSong"/>
                          <w:sz w:val="33"/>
                          <w:szCs w:val="33"/>
                          <w:spacing w:val="22"/>
                        </w:rPr>
                        <w:t xml:space="preserve"> </w:t>
                      </w:r>
                      <w:r>
                        <w:rPr>
                          <w:rFonts w:ascii="FangSong" w:hAnsi="FangSong" w:eastAsia="FangSong" w:cs="FangSong"/>
                          <w:sz w:val="33"/>
                          <w:szCs w:val="33"/>
                          <w:spacing w:val="-47"/>
                          <w:w w:val="90"/>
                        </w:rPr>
                        <w:t>巍朗</w:t>
                      </w:r>
                      <w:r>
                        <w:rPr>
                          <w:rFonts w:ascii="FangSong" w:hAnsi="FangSong" w:eastAsia="FangSong" w:cs="FangSong"/>
                          <w:sz w:val="33"/>
                          <w:szCs w:val="33"/>
                          <w:spacing w:val="-47"/>
                          <w:w w:val="90"/>
                        </w:rPr>
                        <w:t xml:space="preserve">    </w:t>
                      </w:r>
                      <w:r>
                        <w:rPr>
                          <w:rFonts w:ascii="FangSong" w:hAnsi="FangSong" w:eastAsia="FangSong" w:cs="FangSong"/>
                          <w:sz w:val="20"/>
                          <w:szCs w:val="20"/>
                          <w:spacing w:val="-47"/>
                          <w:w w:val="90"/>
                          <w:position w:val="4"/>
                        </w:rPr>
                        <w:t>页</w:t>
                      </w:r>
                      <w:r>
                        <w:rPr>
                          <w:rFonts w:ascii="FangSong" w:hAnsi="FangSong" w:eastAsia="FangSong" w:cs="FangSong"/>
                          <w:sz w:val="20"/>
                          <w:szCs w:val="20"/>
                          <w:spacing w:val="-47"/>
                          <w:w w:val="90"/>
                          <w:position w:val="4"/>
                        </w:rPr>
                        <w:t xml:space="preserve">         </w:t>
                      </w:r>
                      <w:r>
                        <w:rPr>
                          <w:rFonts w:ascii="Times New Roman" w:hAnsi="Times New Roman" w:eastAsia="Times New Roman" w:cs="Times New Roman"/>
                          <w:sz w:val="20"/>
                          <w:szCs w:val="20"/>
                          <w:spacing w:val="-47"/>
                          <w:w w:val="90"/>
                        </w:rPr>
                        <w:t>2-</w:t>
                      </w:r>
                      <w:hyperlink w:history="true" w:anchor="bookmark9">
                        <w:r>
                          <w:rPr>
                            <w:rFonts w:ascii="Times New Roman" w:hAnsi="Times New Roman" w:eastAsia="Times New Roman" w:cs="Times New Roman"/>
                            <w:sz w:val="20"/>
                            <w:szCs w:val="20"/>
                            <w:spacing w:val="-47"/>
                            <w:w w:val="90"/>
                          </w:rPr>
                          <w:t>53</w:t>
                        </w:r>
                      </w:hyperlink>
                    </w:p>
                  </w:sdtContent>
                </w:sdt>
              </w:txbxContent>
            </v:textbox>
          </v:shape>
        </w:pict>
      </w:r>
    </w:p>
    <w:p>
      <w:pPr>
        <w:ind w:left="14049"/>
        <w:spacing w:before="106" w:line="98" w:lineRule="exact"/>
        <w:rPr>
          <w:rFonts w:ascii="Times New Roman" w:hAnsi="Times New Roman" w:eastAsia="Times New Roman" w:cs="Times New Roman"/>
          <w:sz w:val="14"/>
          <w:szCs w:val="14"/>
        </w:rPr>
      </w:pPr>
      <w:r>
        <w:rPr>
          <w:rFonts w:ascii="Times New Roman" w:hAnsi="Times New Roman" w:eastAsia="Times New Roman" w:cs="Times New Roman"/>
          <w:sz w:val="14"/>
          <w:szCs w:val="14"/>
          <w:spacing w:val="-4"/>
          <w:position w:val="-2"/>
        </w:rPr>
        <w:t>109</w:t>
      </w:r>
    </w:p>
    <w:p>
      <w:pPr>
        <w:spacing w:line="98"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14"/>
          <w:szCs w:val="14"/>
        </w:rPr>
      </w:pPr>
    </w:p>
    <w:p>
      <w:pPr>
        <w:spacing w:before="177"/>
        <w:rPr/>
      </w:pPr>
      <w:r>
        <w:pict>
          <v:shape id="_x0000_s1638" style="position:absolute;margin-left:23.7183pt;margin-top:62.9407pt;mso-position-vertical-relative:page;mso-position-horizontal-relative:page;width:12.25pt;height:380.95pt;z-index:256791552;" o:allowincell="f" filled="false" stroked="false" type="#_x0000_t202">
            <v:fill on="false"/>
            <v:stroke on="false"/>
            <v:path/>
            <v:imagedata o:title=""/>
            <o:lock v:ext="edit" aspectratio="false"/>
            <v:textbox inset="0mm,0mm,0mm,0mm" style="layout-flow:vertical-ideographic;">
              <w:txbxContent>
                <w:p>
                  <w:pPr>
                    <w:pStyle w:val="BodyText"/>
                    <w:ind w:left="20"/>
                    <w:spacing w:before="20" w:line="174" w:lineRule="auto"/>
                    <w:rPr>
                      <w:rFonts w:ascii="SimHei" w:hAnsi="SimHei" w:eastAsia="SimHei" w:cs="SimHei"/>
                      <w:sz w:val="19"/>
                      <w:szCs w:val="19"/>
                    </w:rPr>
                  </w:pPr>
                  <w:r>
                    <w:rPr>
                      <w:rFonts w:ascii="SimHei" w:hAnsi="SimHei" w:eastAsia="SimHei" w:cs="SimHei"/>
                      <w:sz w:val="19"/>
                      <w:szCs w:val="19"/>
                      <w:spacing w:val="22"/>
                      <w:position w:val="-1"/>
                    </w:rPr>
                    <w:t>般构造</w:t>
                  </w:r>
                  <w:r>
                    <w:rPr>
                      <w:rFonts w:ascii="SimHei" w:hAnsi="SimHei" w:eastAsia="SimHei" w:cs="SimHei"/>
                      <w:sz w:val="19"/>
                      <w:szCs w:val="19"/>
                      <w:spacing w:val="7"/>
                      <w:position w:val="-1"/>
                    </w:rPr>
                    <w:t xml:space="preserve">     </w:t>
                  </w:r>
                  <w:r>
                    <w:rPr>
                      <w:rFonts w:ascii="SimHei" w:hAnsi="SimHei" w:eastAsia="SimHei" w:cs="SimHei"/>
                      <w:sz w:val="19"/>
                      <w:szCs w:val="19"/>
                      <w:spacing w:val="22"/>
                    </w:rPr>
                    <w:t>独立基础</w:t>
                  </w:r>
                  <w:r>
                    <w:rPr>
                      <w:rFonts w:ascii="SimHei" w:hAnsi="SimHei" w:eastAsia="SimHei" w:cs="SimHei"/>
                      <w:sz w:val="19"/>
                      <w:szCs w:val="19"/>
                      <w:spacing w:val="22"/>
                    </w:rPr>
                    <w:t xml:space="preserve">    </w:t>
                  </w:r>
                  <w:r>
                    <w:rPr>
                      <w:sz w:val="19"/>
                      <w:szCs w:val="19"/>
                      <w:spacing w:val="22"/>
                    </w:rPr>
                    <w:t>条形基础</w:t>
                  </w:r>
                  <w:r>
                    <w:rPr>
                      <w:sz w:val="19"/>
                      <w:szCs w:val="19"/>
                      <w:spacing w:val="23"/>
                    </w:rPr>
                    <w:t xml:space="preserve">    </w:t>
                  </w:r>
                  <w:r>
                    <w:rPr>
                      <w:rFonts w:ascii="SimHei" w:hAnsi="SimHei" w:eastAsia="SimHei" w:cs="SimHei"/>
                      <w:sz w:val="19"/>
                      <w:szCs w:val="19"/>
                      <w:spacing w:val="22"/>
                      <w:position w:val="-1"/>
                    </w:rPr>
                    <w:t>筏形基础</w:t>
                  </w:r>
                  <w:r>
                    <w:rPr>
                      <w:rFonts w:ascii="SimHei" w:hAnsi="SimHei" w:eastAsia="SimHei" w:cs="SimHei"/>
                      <w:sz w:val="19"/>
                      <w:szCs w:val="19"/>
                      <w:spacing w:val="22"/>
                      <w:position w:val="-1"/>
                    </w:rPr>
                    <w:t xml:space="preserve">  </w:t>
                  </w:r>
                  <w:r>
                    <w:rPr>
                      <w:rFonts w:ascii="SimHei" w:hAnsi="SimHei" w:eastAsia="SimHei" w:cs="SimHei"/>
                      <w:sz w:val="19"/>
                      <w:szCs w:val="19"/>
                      <w:spacing w:val="21"/>
                      <w:position w:val="-1"/>
                    </w:rPr>
                    <w:t xml:space="preserve">   </w:t>
                  </w:r>
                  <w:r>
                    <w:rPr>
                      <w:rFonts w:ascii="SimHei" w:hAnsi="SimHei" w:eastAsia="SimHei" w:cs="SimHei"/>
                      <w:sz w:val="19"/>
                      <w:szCs w:val="19"/>
                      <w:spacing w:val="21"/>
                      <w:position w:val="1"/>
                    </w:rPr>
                    <w:t>桩基础</w:t>
                  </w:r>
                  <w:r>
                    <w:rPr>
                      <w:rFonts w:ascii="SimHei" w:hAnsi="SimHei" w:eastAsia="SimHei" w:cs="SimHei"/>
                      <w:sz w:val="19"/>
                      <w:szCs w:val="19"/>
                      <w:spacing w:val="21"/>
                      <w:position w:val="1"/>
                    </w:rPr>
                    <w:t xml:space="preserve">    </w:t>
                  </w:r>
                  <w:r>
                    <w:rPr>
                      <w:rFonts w:ascii="SimHei" w:hAnsi="SimHei" w:eastAsia="SimHei" w:cs="SimHei"/>
                      <w:sz w:val="19"/>
                      <w:szCs w:val="19"/>
                      <w:spacing w:val="21"/>
                      <w:position w:val="1"/>
                    </w:rPr>
                    <w:t>基础相关构造</w:t>
                  </w:r>
                </w:p>
              </w:txbxContent>
            </v:textbox>
          </v:shape>
        </w:pict>
      </w:r>
      <w:r>
        <w:pict>
          <v:shape id="_x0000_s1640" style="position:absolute;margin-left:19.1956pt;margin-top:463.401pt;mso-position-vertical-relative:page;mso-position-horizontal-relative:page;width:10.75pt;height:23.75pt;z-index:256793600;" o:allowincell="f"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7"/>
                    </w:rPr>
                    <w:t>附录</w:t>
                  </w:r>
                </w:p>
              </w:txbxContent>
            </v:textbox>
          </v:shape>
        </w:pict>
      </w:r>
      <w:r>
        <w:pict>
          <v:shape id="_x0000_s1642" style="position:absolute;margin-left:8.35166pt;margin-top:43.9409pt;mso-position-vertical-relative:page;mso-position-horizontal-relative:page;width:14.15pt;height:399.75pt;z-index:256792576;" o:allowincell="f" filled="false" stroked="false" type="#_x0000_t202">
            <v:fill on="false"/>
            <v:stroke on="false"/>
            <v:path/>
            <v:imagedata o:title=""/>
            <o:lock v:ext="edit" aspectratio="false"/>
            <v:textbox inset="0mm,0mm,0mm,0mm" style="layout-flow:vertical-ideographic;">
              <w:txbxContent>
                <w:p>
                  <w:pPr>
                    <w:ind w:left="20"/>
                    <w:spacing w:before="19" w:line="229"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50"/>
                    </w:rPr>
                    <w:t xml:space="preserve"> </w:t>
                  </w:r>
                  <w:r>
                    <w:rPr>
                      <w:rFonts w:ascii="SimHei" w:hAnsi="SimHei" w:eastAsia="SimHei" w:cs="SimHei"/>
                      <w:sz w:val="19"/>
                      <w:szCs w:val="19"/>
                      <w:spacing w:val="25"/>
                    </w:rPr>
                    <w:t>标准构造详图标准构造详图</w:t>
                  </w:r>
                  <w:r>
                    <w:rPr>
                      <w:rFonts w:ascii="SimHei" w:hAnsi="SimHei" w:eastAsia="SimHei" w:cs="SimHei"/>
                      <w:sz w:val="19"/>
                      <w:szCs w:val="19"/>
                      <w:spacing w:val="-30"/>
                    </w:rPr>
                    <w:t xml:space="preserve"> </w:t>
                  </w: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w:t>
                  </w:r>
                  <w:r>
                    <w:rPr>
                      <w:rFonts w:ascii="SimHei" w:hAnsi="SimHei" w:eastAsia="SimHei" w:cs="SimHei"/>
                      <w:sz w:val="19"/>
                      <w:szCs w:val="19"/>
                      <w:spacing w:val="24"/>
                    </w:rPr>
                    <w:t>图</w:t>
                  </w:r>
                  <w:r>
                    <w:rPr>
                      <w:rFonts w:ascii="SimHei" w:hAnsi="SimHei" w:eastAsia="SimHei" w:cs="SimHei"/>
                      <w:sz w:val="19"/>
                      <w:szCs w:val="19"/>
                      <w:spacing w:val="-40"/>
                    </w:rPr>
                    <w:t xml:space="preserve"> </w:t>
                  </w:r>
                  <w:r>
                    <w:rPr>
                      <w:rFonts w:ascii="SimHei" w:hAnsi="SimHei" w:eastAsia="SimHei" w:cs="SimHei"/>
                      <w:sz w:val="19"/>
                      <w:szCs w:val="19"/>
                      <w:spacing w:val="24"/>
                    </w:rPr>
                    <w:t>标准构造详图</w:t>
                  </w:r>
                </w:p>
              </w:txbxContent>
            </v:textbox>
          </v:shape>
        </w:pict>
      </w:r>
      <w:r/>
    </w:p>
    <w:p>
      <w:pPr>
        <w:sectPr>
          <w:pgSz w:w="15300" w:h="11040"/>
          <w:pgMar w:top="400" w:right="0" w:bottom="400" w:left="0" w:header="0" w:footer="0" w:gutter="0"/>
          <w:cols w:equalWidth="0" w:num="1">
            <w:col w:w="15300" w:space="0"/>
          </w:cols>
        </w:sectPr>
        <w:rPr/>
      </w:pPr>
    </w:p>
    <w:p>
      <w:pPr>
        <w:rPr/>
      </w:pPr>
      <w:r/>
    </w:p>
    <w:p>
      <w:pPr>
        <w:spacing w:line="14" w:lineRule="auto"/>
        <w:rPr>
          <w:rFonts w:ascii="Arial"/>
          <w:sz w:val="2"/>
        </w:rPr>
      </w:pPr>
      <w:r>
        <w:rPr>
          <w:rFonts w:ascii="Arial" w:hAnsi="Arial" w:eastAsia="Arial" w:cs="Arial"/>
          <w:sz w:val="2"/>
          <w:szCs w:val="2"/>
        </w:rPr>
        <w:br w:type="column"/>
      </w:r>
    </w:p>
    <w:p>
      <w:pPr>
        <w:spacing w:line="317" w:lineRule="auto"/>
        <w:rPr>
          <w:rFonts w:ascii="Arial"/>
          <w:sz w:val="21"/>
        </w:rPr>
      </w:pPr>
      <w:r/>
    </w:p>
    <w:p>
      <w:pPr>
        <w:spacing w:line="4891" w:lineRule="exact"/>
        <w:rPr/>
      </w:pPr>
      <w:r>
        <w:rPr>
          <w:position w:val="-97"/>
        </w:rPr>
        <w:pict>
          <v:group id="_x0000_s1644" style="mso-position-vertical-relative:line;mso-position-horizontal-relative:char;width:282.55pt;height:244.55pt;" filled="false" stroked="false" coordsize="5650,4891" coordorigin="0,0">
            <v:shape id="_x0000_s1646" style="position:absolute;left:0;top:0;width:5650;height:4680;" filled="false" stroked="false" type="#_x0000_t75">
              <v:imagedata o:title="" r:id="rId733"/>
            </v:shape>
            <v:shape id="_x0000_s1648" style="position:absolute;left:-20;top:-20;width:5690;height:4931;" filled="false" stroked="false" type="#_x0000_t202">
              <v:fill on="false"/>
              <v:stroke on="false"/>
              <v:path/>
              <v:imagedata o:title=""/>
              <o:lock v:ext="edit" aspectratio="false"/>
              <v:textbox inset="0mm,0mm,0mm,0mm">
                <w:txbxContent>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ind w:left="2000"/>
                      <w:spacing w:before="65" w:line="222" w:lineRule="auto"/>
                      <w:rPr>
                        <w:rFonts w:ascii="FangSong" w:hAnsi="FangSong" w:eastAsia="FangSong" w:cs="FangSong"/>
                        <w:sz w:val="20"/>
                        <w:szCs w:val="20"/>
                      </w:rPr>
                    </w:pPr>
                    <w:r>
                      <w:rPr>
                        <w:rFonts w:ascii="FangSong" w:hAnsi="FangSong" w:eastAsia="FangSong" w:cs="FangSong"/>
                        <w:sz w:val="20"/>
                        <w:szCs w:val="20"/>
                        <w:spacing w:val="-2"/>
                      </w:rPr>
                      <w:t>低板位防水底板(一)</w:t>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1990"/>
                      <w:spacing w:before="65" w:line="222" w:lineRule="auto"/>
                      <w:rPr>
                        <w:rFonts w:ascii="FangSong" w:hAnsi="FangSong" w:eastAsia="FangSong" w:cs="FangSong"/>
                        <w:sz w:val="20"/>
                        <w:szCs w:val="20"/>
                      </w:rPr>
                    </w:pPr>
                    <w:r>
                      <w:rPr>
                        <w:rFonts w:ascii="FangSong" w:hAnsi="FangSong" w:eastAsia="FangSong" w:cs="FangSong"/>
                        <w:sz w:val="20"/>
                        <w:szCs w:val="20"/>
                        <w:spacing w:val="-2"/>
                      </w:rPr>
                      <w:t>低板位防水底板(二)</w:t>
                    </w:r>
                  </w:p>
                </w:txbxContent>
              </v:textbox>
            </v:shape>
          </v:group>
        </w:pict>
      </w:r>
    </w:p>
    <w:p>
      <w:pPr>
        <w:ind w:firstLine="150"/>
        <w:spacing w:before="109" w:line="2720" w:lineRule="exact"/>
        <w:rPr/>
      </w:pPr>
      <w:r>
        <w:rPr>
          <w:position w:val="-54"/>
        </w:rPr>
        <w:drawing>
          <wp:inline distT="0" distB="0" distL="0" distR="0">
            <wp:extent cx="3428988" cy="1727222"/>
            <wp:effectExtent l="0" t="0" r="0" b="0"/>
            <wp:docPr id="1604" name="IM 1604"/>
            <wp:cNvGraphicFramePr/>
            <a:graphic>
              <a:graphicData uri="http://schemas.openxmlformats.org/drawingml/2006/picture">
                <pic:pic>
                  <pic:nvPicPr>
                    <pic:cNvPr id="1604" name="IM 1604"/>
                    <pic:cNvPicPr/>
                  </pic:nvPicPr>
                  <pic:blipFill>
                    <a:blip r:embed="rId734"/>
                    <a:stretch>
                      <a:fillRect/>
                    </a:stretch>
                  </pic:blipFill>
                  <pic:spPr>
                    <a:xfrm rot="0">
                      <a:off x="0" y="0"/>
                      <a:ext cx="3428988" cy="1727222"/>
                    </a:xfrm>
                    <a:prstGeom prst="rect">
                      <a:avLst/>
                    </a:prstGeom>
                  </pic:spPr>
                </pic:pic>
              </a:graphicData>
            </a:graphic>
          </wp:inline>
        </w:drawing>
      </w:r>
    </w:p>
    <w:p>
      <w:pPr>
        <w:ind w:left="2040"/>
        <w:spacing w:before="105" w:line="222" w:lineRule="auto"/>
        <w:rPr>
          <w:rFonts w:ascii="FangSong" w:hAnsi="FangSong" w:eastAsia="FangSong" w:cs="FangSong"/>
          <w:sz w:val="20"/>
          <w:szCs w:val="20"/>
        </w:rPr>
      </w:pPr>
      <w:r>
        <w:drawing>
          <wp:anchor distT="0" distB="0" distL="0" distR="0" simplePos="0" relativeHeight="256787456" behindDoc="1" locked="0" layoutInCell="1" allowOverlap="1">
            <wp:simplePos x="0" y="0"/>
            <wp:positionH relativeFrom="column">
              <wp:posOffset>-927052</wp:posOffset>
            </wp:positionH>
            <wp:positionV relativeFrom="paragraph">
              <wp:posOffset>-5626400</wp:posOffset>
            </wp:positionV>
            <wp:extent cx="9715500" cy="7010400"/>
            <wp:effectExtent l="0" t="0" r="0" b="0"/>
            <wp:wrapNone/>
            <wp:docPr id="1606" name="IM 1606"/>
            <wp:cNvGraphicFramePr/>
            <a:graphic>
              <a:graphicData uri="http://schemas.openxmlformats.org/drawingml/2006/picture">
                <pic:pic>
                  <pic:nvPicPr>
                    <pic:cNvPr id="1606" name="IM 1606"/>
                    <pic:cNvPicPr/>
                  </pic:nvPicPr>
                  <pic:blipFill>
                    <a:blip r:embed="rId735"/>
                    <a:stretch>
                      <a:fillRect/>
                    </a:stretch>
                  </pic:blipFill>
                  <pic:spPr>
                    <a:xfrm rot="0">
                      <a:off x="0" y="0"/>
                      <a:ext cx="9715500" cy="7010400"/>
                    </a:xfrm>
                    <a:prstGeom prst="rect">
                      <a:avLst/>
                    </a:prstGeom>
                  </pic:spPr>
                </pic:pic>
              </a:graphicData>
            </a:graphic>
          </wp:anchor>
        </w:drawing>
      </w:r>
      <w:r>
        <w:rPr>
          <w:rFonts w:ascii="FangSong" w:hAnsi="FangSong" w:eastAsia="FangSong" w:cs="FangSong"/>
          <w:sz w:val="20"/>
          <w:szCs w:val="20"/>
          <w:spacing w:val="-6"/>
        </w:rPr>
        <w:t>高板位防水底板</w:t>
      </w:r>
    </w:p>
    <w:p>
      <w:pPr>
        <w:pStyle w:val="BodyText"/>
        <w:ind w:left="803"/>
        <w:spacing w:before="139" w:line="219" w:lineRule="auto"/>
        <w:rPr>
          <w:sz w:val="27"/>
          <w:szCs w:val="27"/>
        </w:rPr>
      </w:pPr>
      <w:r>
        <w:rPr>
          <w:sz w:val="27"/>
          <w:szCs w:val="27"/>
          <w:b/>
          <w:bCs/>
          <w:spacing w:val="-27"/>
        </w:rPr>
        <w:t>地下室防水底板FSB与各类基础的连接构造</w:t>
      </w:r>
    </w:p>
    <w:p>
      <w:pPr>
        <w:spacing w:line="14" w:lineRule="auto"/>
        <w:rPr>
          <w:rFonts w:ascii="Arial"/>
          <w:sz w:val="2"/>
        </w:rPr>
      </w:pPr>
      <w:r>
        <w:rPr>
          <w:rFonts w:ascii="Arial" w:hAnsi="Arial" w:eastAsia="Arial" w:cs="Arial"/>
          <w:sz w:val="2"/>
          <w:szCs w:val="2"/>
        </w:rPr>
        <w:br w:type="column"/>
      </w:r>
    </w:p>
    <w:p>
      <w:pPr>
        <w:spacing w:line="288" w:lineRule="auto"/>
        <w:rPr>
          <w:rFonts w:ascii="Arial"/>
          <w:sz w:val="21"/>
        </w:rPr>
      </w:pPr>
      <w:r/>
    </w:p>
    <w:p>
      <w:pPr>
        <w:ind w:firstLine="169"/>
        <w:spacing w:line="2100" w:lineRule="exact"/>
        <w:rPr/>
      </w:pPr>
      <w:r>
        <w:pict>
          <v:shape id="_x0000_s1650" style="position:absolute;margin-left:327.85pt;margin-top:51.9408pt;mso-position-vertical-relative:text;mso-position-horizontal-relative:text;width:26.15pt;height:333.75pt;z-index:256789504;" filled="false" stroked="false" type="#_x0000_t202">
            <v:fill on="false"/>
            <v:stroke on="false"/>
            <v:path/>
            <v:imagedata o:title=""/>
            <o:lock v:ext="edit" aspectratio="false"/>
            <v:textbox inset="0mm,0mm,0mm,0mm" style="layout-flow:vertical-ideographic;">
              <w:txbxContent>
                <w:p>
                  <w:pPr>
                    <w:pStyle w:val="BodyText"/>
                    <w:ind w:left="244"/>
                    <w:spacing w:before="20" w:line="220" w:lineRule="exact"/>
                    <w:rPr>
                      <w:rFonts w:ascii="FZYaoTi" w:hAnsi="FZYaoTi" w:eastAsia="FZYaoTi" w:cs="FZYaoTi"/>
                      <w:sz w:val="19"/>
                      <w:szCs w:val="19"/>
                    </w:rPr>
                  </w:pPr>
                  <w:r>
                    <w:rPr>
                      <w:rFonts w:ascii="FZYaoTi" w:hAnsi="FZYaoTi" w:eastAsia="FZYaoTi" w:cs="FZYaoTi"/>
                      <w:sz w:val="19"/>
                      <w:szCs w:val="19"/>
                      <w:spacing w:val="14"/>
                    </w:rPr>
                    <w:t>独立基础         </w:t>
                  </w:r>
                  <w:r>
                    <w:rPr>
                      <w:sz w:val="19"/>
                      <w:szCs w:val="19"/>
                      <w:spacing w:val="14"/>
                    </w:rPr>
                    <w:t>条形基础</w:t>
                  </w:r>
                  <w:r>
                    <w:rPr>
                      <w:sz w:val="19"/>
                      <w:szCs w:val="19"/>
                      <w:spacing w:val="6"/>
                    </w:rPr>
                    <w:t xml:space="preserve">     </w:t>
                  </w:r>
                  <w:r>
                    <w:rPr>
                      <w:rFonts w:ascii="FZYaoTi" w:hAnsi="FZYaoTi" w:eastAsia="FZYaoTi" w:cs="FZYaoTi"/>
                      <w:sz w:val="19"/>
                      <w:szCs w:val="19"/>
                      <w:spacing w:val="14"/>
                    </w:rPr>
                    <w:t>符形基础</w:t>
                  </w:r>
                  <w:r>
                    <w:rPr>
                      <w:rFonts w:ascii="FZYaoTi" w:hAnsi="FZYaoTi" w:eastAsia="FZYaoTi" w:cs="FZYaoTi"/>
                      <w:sz w:val="19"/>
                      <w:szCs w:val="19"/>
                      <w:spacing w:val="3"/>
                    </w:rPr>
                    <w:t xml:space="preserve">           </w:t>
                  </w:r>
                  <w:r>
                    <w:rPr>
                      <w:rFonts w:ascii="FZYaoTi" w:hAnsi="FZYaoTi" w:eastAsia="FZYaoTi" w:cs="FZYaoTi"/>
                      <w:sz w:val="19"/>
                      <w:szCs w:val="19"/>
                      <w:spacing w:val="14"/>
                      <w:position w:val="-2"/>
                    </w:rPr>
                    <w:t>机基所        </w:t>
                  </w:r>
                  <w:r>
                    <w:rPr>
                      <w:rFonts w:ascii="FZYaoTi" w:hAnsi="FZYaoTi" w:eastAsia="FZYaoTi" w:cs="FZYaoTi"/>
                      <w:sz w:val="19"/>
                      <w:szCs w:val="19"/>
                      <w:spacing w:val="14"/>
                      <w:position w:val="2"/>
                    </w:rPr>
                    <w:t>基碰相关格</w:t>
                  </w:r>
                </w:p>
                <w:p>
                  <w:pPr>
                    <w:ind w:left="20"/>
                    <w:spacing w:before="19" w:line="229" w:lineRule="auto"/>
                    <w:rPr>
                      <w:rFonts w:ascii="SimHei" w:hAnsi="SimHei" w:eastAsia="SimHei" w:cs="SimHei"/>
                      <w:sz w:val="19"/>
                      <w:szCs w:val="19"/>
                    </w:rPr>
                  </w:pPr>
                  <w:r>
                    <w:rPr>
                      <w:rFonts w:ascii="SimHei" w:hAnsi="SimHei" w:eastAsia="SimHei" w:cs="SimHei"/>
                      <w:sz w:val="19"/>
                      <w:szCs w:val="19"/>
                      <w:spacing w:val="31"/>
                    </w:rPr>
                    <w:t>标准构造详图标准构造详图标准构造详图标准构造详图标准构造详图</w:t>
                  </w:r>
                </w:p>
              </w:txbxContent>
            </v:textbox>
          </v:shape>
        </w:pict>
      </w:r>
      <w:r>
        <w:rPr>
          <w:position w:val="-42"/>
        </w:rPr>
        <w:drawing>
          <wp:inline distT="0" distB="0" distL="0" distR="0">
            <wp:extent cx="3581425" cy="1333518"/>
            <wp:effectExtent l="0" t="0" r="0" b="0"/>
            <wp:docPr id="1608" name="IM 1608"/>
            <wp:cNvGraphicFramePr/>
            <a:graphic>
              <a:graphicData uri="http://schemas.openxmlformats.org/drawingml/2006/picture">
                <pic:pic>
                  <pic:nvPicPr>
                    <pic:cNvPr id="1608" name="IM 1608"/>
                    <pic:cNvPicPr/>
                  </pic:nvPicPr>
                  <pic:blipFill>
                    <a:blip r:embed="rId736"/>
                    <a:stretch>
                      <a:fillRect/>
                    </a:stretch>
                  </pic:blipFill>
                  <pic:spPr>
                    <a:xfrm rot="0">
                      <a:off x="0" y="0"/>
                      <a:ext cx="3581425" cy="1333518"/>
                    </a:xfrm>
                    <a:prstGeom prst="rect">
                      <a:avLst/>
                    </a:prstGeom>
                  </pic:spPr>
                </pic:pic>
              </a:graphicData>
            </a:graphic>
          </wp:inline>
        </w:drawing>
      </w:r>
    </w:p>
    <w:p>
      <w:pPr>
        <w:ind w:left="2220"/>
        <w:spacing w:before="35" w:line="222" w:lineRule="auto"/>
        <w:rPr>
          <w:rFonts w:ascii="FangSong" w:hAnsi="FangSong" w:eastAsia="FangSong" w:cs="FangSong"/>
          <w:sz w:val="20"/>
          <w:szCs w:val="20"/>
        </w:rPr>
      </w:pPr>
      <w:r>
        <w:rPr>
          <w:rFonts w:ascii="FangSong" w:hAnsi="FangSong" w:eastAsia="FangSong" w:cs="FangSong"/>
          <w:sz w:val="20"/>
          <w:szCs w:val="20"/>
          <w:spacing w:val="-4"/>
        </w:rPr>
        <w:t>中板位防水底板(一)</w:t>
      </w:r>
    </w:p>
    <w:p>
      <w:pPr>
        <w:ind w:firstLine="199"/>
        <w:spacing w:before="34" w:line="2190" w:lineRule="exact"/>
        <w:rPr/>
      </w:pPr>
      <w:r>
        <w:rPr>
          <w:position w:val="-43"/>
        </w:rPr>
        <w:drawing>
          <wp:inline distT="0" distB="0" distL="0" distR="0">
            <wp:extent cx="3555969" cy="1390652"/>
            <wp:effectExtent l="0" t="0" r="0" b="0"/>
            <wp:docPr id="1610" name="IM 1610"/>
            <wp:cNvGraphicFramePr/>
            <a:graphic>
              <a:graphicData uri="http://schemas.openxmlformats.org/drawingml/2006/picture">
                <pic:pic>
                  <pic:nvPicPr>
                    <pic:cNvPr id="1610" name="IM 1610"/>
                    <pic:cNvPicPr/>
                  </pic:nvPicPr>
                  <pic:blipFill>
                    <a:blip r:embed="rId737"/>
                    <a:stretch>
                      <a:fillRect/>
                    </a:stretch>
                  </pic:blipFill>
                  <pic:spPr>
                    <a:xfrm rot="0">
                      <a:off x="0" y="0"/>
                      <a:ext cx="3555969" cy="1390652"/>
                    </a:xfrm>
                    <a:prstGeom prst="rect">
                      <a:avLst/>
                    </a:prstGeom>
                  </pic:spPr>
                </pic:pic>
              </a:graphicData>
            </a:graphic>
          </wp:inline>
        </w:drawing>
      </w:r>
    </w:p>
    <w:p>
      <w:pPr>
        <w:ind w:left="2220"/>
        <w:spacing w:before="85" w:line="222" w:lineRule="auto"/>
        <w:rPr>
          <w:rFonts w:ascii="FangSong" w:hAnsi="FangSong" w:eastAsia="FangSong" w:cs="FangSong"/>
          <w:sz w:val="20"/>
          <w:szCs w:val="20"/>
        </w:rPr>
      </w:pPr>
      <w:r>
        <w:rPr>
          <w:rFonts w:ascii="FangSong" w:hAnsi="FangSong" w:eastAsia="FangSong" w:cs="FangSong"/>
          <w:sz w:val="20"/>
          <w:szCs w:val="20"/>
          <w:spacing w:val="-4"/>
        </w:rPr>
        <w:t>中板位防水底板(二)</w:t>
      </w:r>
    </w:p>
    <w:p>
      <w:pPr>
        <w:spacing w:line="266" w:lineRule="auto"/>
        <w:rPr>
          <w:rFonts w:ascii="Arial"/>
          <w:sz w:val="21"/>
        </w:rPr>
      </w:pPr>
      <w:r/>
    </w:p>
    <w:p>
      <w:pPr>
        <w:spacing w:line="267" w:lineRule="auto"/>
        <w:rPr>
          <w:rFonts w:ascii="Arial"/>
          <w:sz w:val="21"/>
        </w:rPr>
      </w:pPr>
      <w:r/>
    </w:p>
    <w:p>
      <w:pPr>
        <w:spacing w:line="267" w:lineRule="auto"/>
        <w:rPr>
          <w:rFonts w:ascii="Arial"/>
          <w:sz w:val="21"/>
        </w:rPr>
      </w:pPr>
      <w:r/>
    </w:p>
    <w:p>
      <w:pPr>
        <w:pStyle w:val="BodyText"/>
        <w:ind w:left="479"/>
        <w:spacing w:before="65" w:line="186" w:lineRule="auto"/>
        <w:rPr>
          <w:rFonts w:ascii="FangSong" w:hAnsi="FangSong" w:eastAsia="FangSong" w:cs="FangSong"/>
          <w:sz w:val="20"/>
          <w:szCs w:val="20"/>
        </w:rPr>
      </w:pPr>
      <w:r>
        <w:rPr>
          <w:rFonts w:ascii="FangSong" w:hAnsi="FangSong" w:eastAsia="FangSong" w:cs="FangSong"/>
          <w:sz w:val="20"/>
          <w:szCs w:val="20"/>
          <w:spacing w:val="-28"/>
        </w:rPr>
        <w:t>注：1.图中</w:t>
      </w:r>
      <w:r>
        <w:rPr>
          <w:sz w:val="20"/>
          <w:szCs w:val="20"/>
          <w:spacing w:val="-28"/>
        </w:rPr>
        <w:t>d</w:t>
      </w:r>
      <w:r>
        <w:rPr>
          <w:sz w:val="20"/>
          <w:szCs w:val="20"/>
          <w:spacing w:val="-45"/>
        </w:rPr>
        <w:t xml:space="preserve"> </w:t>
      </w:r>
      <w:r>
        <w:rPr>
          <w:rFonts w:ascii="FangSong" w:hAnsi="FangSong" w:eastAsia="FangSong" w:cs="FangSong"/>
          <w:sz w:val="20"/>
          <w:szCs w:val="20"/>
          <w:spacing w:val="-28"/>
        </w:rPr>
        <w:t>为防水底板受力钢筋的最大直径。</w:t>
      </w:r>
    </w:p>
    <w:p>
      <w:pPr>
        <w:ind w:left="988" w:right="929" w:hanging="169"/>
        <w:spacing w:line="184" w:lineRule="auto"/>
        <w:rPr>
          <w:rFonts w:ascii="FangSong" w:hAnsi="FangSong" w:eastAsia="FangSong" w:cs="FangSong"/>
          <w:sz w:val="20"/>
          <w:szCs w:val="20"/>
        </w:rPr>
      </w:pPr>
      <w:r>
        <w:rPr>
          <w:rFonts w:ascii="FangSong" w:hAnsi="FangSong" w:eastAsia="FangSong" w:cs="FangSong"/>
          <w:sz w:val="20"/>
          <w:szCs w:val="20"/>
          <w:spacing w:val="-29"/>
        </w:rPr>
        <w:t>2.本图所示意的基础，包括独立基础、条形基础、</w:t>
      </w:r>
      <w:r>
        <w:rPr>
          <w:rFonts w:ascii="FangSong" w:hAnsi="FangSong" w:eastAsia="FangSong" w:cs="FangSong"/>
          <w:sz w:val="20"/>
          <w:szCs w:val="20"/>
          <w:spacing w:val="-30"/>
        </w:rPr>
        <w:t>桩基承台、桩</w:t>
      </w:r>
      <w:r>
        <w:rPr>
          <w:rFonts w:ascii="FangSong" w:hAnsi="FangSong" w:eastAsia="FangSong" w:cs="FangSong"/>
          <w:sz w:val="20"/>
          <w:szCs w:val="20"/>
        </w:rPr>
        <w:t xml:space="preserve"> </w:t>
      </w:r>
      <w:r>
        <w:rPr>
          <w:rFonts w:ascii="FangSong" w:hAnsi="FangSong" w:eastAsia="FangSong" w:cs="FangSong"/>
          <w:sz w:val="20"/>
          <w:szCs w:val="20"/>
          <w:spacing w:val="-27"/>
        </w:rPr>
        <w:t>基承台梁以及基础联系梁等。</w:t>
      </w:r>
    </w:p>
    <w:p>
      <w:pPr>
        <w:ind w:left="988" w:right="928" w:hanging="169"/>
        <w:spacing w:before="1" w:line="183" w:lineRule="auto"/>
        <w:rPr>
          <w:rFonts w:ascii="FangSong" w:hAnsi="FangSong" w:eastAsia="FangSong" w:cs="FangSong"/>
          <w:sz w:val="20"/>
          <w:szCs w:val="20"/>
        </w:rPr>
      </w:pPr>
      <w:r>
        <w:rPr>
          <w:rFonts w:ascii="FangSong" w:hAnsi="FangSong" w:eastAsia="FangSong" w:cs="FangSong"/>
          <w:sz w:val="20"/>
          <w:szCs w:val="20"/>
          <w:spacing w:val="-29"/>
        </w:rPr>
        <w:t>3.当基础梁、承台梁、基础联系梁或其他类型的基础</w:t>
      </w:r>
      <w:r>
        <w:rPr>
          <w:rFonts w:ascii="FangSong" w:hAnsi="FangSong" w:eastAsia="FangSong" w:cs="FangSong"/>
          <w:sz w:val="20"/>
          <w:szCs w:val="20"/>
          <w:spacing w:val="-30"/>
        </w:rPr>
        <w:t>宽度大于或</w:t>
      </w:r>
      <w:r>
        <w:rPr>
          <w:rFonts w:ascii="FangSong" w:hAnsi="FangSong" w:eastAsia="FangSong" w:cs="FangSong"/>
          <w:sz w:val="20"/>
          <w:szCs w:val="20"/>
        </w:rPr>
        <w:t xml:space="preserve"> </w:t>
      </w:r>
      <w:r>
        <w:rPr>
          <w:rFonts w:ascii="FangSong" w:hAnsi="FangSong" w:eastAsia="FangSong" w:cs="FangSong"/>
          <w:sz w:val="20"/>
          <w:szCs w:val="20"/>
          <w:spacing w:val="-28"/>
        </w:rPr>
        <w:t>等于</w:t>
      </w:r>
      <w:r>
        <w:rPr>
          <w:rFonts w:ascii="Times New Roman" w:hAnsi="Times New Roman" w:eastAsia="Times New Roman" w:cs="Times New Roman"/>
          <w:sz w:val="20"/>
          <w:szCs w:val="20"/>
          <w:spacing w:val="-28"/>
        </w:rPr>
        <w:t>la</w:t>
      </w:r>
      <w:r>
        <w:rPr>
          <w:rFonts w:ascii="FangSong" w:hAnsi="FangSong" w:eastAsia="FangSong" w:cs="FangSong"/>
          <w:sz w:val="20"/>
          <w:szCs w:val="20"/>
          <w:spacing w:val="-28"/>
        </w:rPr>
        <w:t>时，可将受力钢筋贯穿基础后在其连接区域连接。</w:t>
      </w:r>
    </w:p>
    <w:p>
      <w:pPr>
        <w:ind w:left="988" w:right="881" w:hanging="169"/>
        <w:spacing w:before="2" w:line="202" w:lineRule="auto"/>
        <w:rPr>
          <w:rFonts w:ascii="FangSong" w:hAnsi="FangSong" w:eastAsia="FangSong" w:cs="FangSong"/>
          <w:sz w:val="20"/>
          <w:szCs w:val="20"/>
        </w:rPr>
      </w:pPr>
      <w:r>
        <w:rPr>
          <w:rFonts w:ascii="FangSong" w:hAnsi="FangSong" w:eastAsia="FangSong" w:cs="FangSong"/>
          <w:sz w:val="20"/>
          <w:szCs w:val="20"/>
          <w:spacing w:val="-27"/>
        </w:rPr>
        <w:t>4.防水底板以下的填充材料(如苯板)应按具体工程的设计要求进</w:t>
      </w:r>
      <w:r>
        <w:rPr>
          <w:rFonts w:ascii="FangSong" w:hAnsi="FangSong" w:eastAsia="FangSong" w:cs="FangSong"/>
          <w:sz w:val="20"/>
          <w:szCs w:val="20"/>
          <w:spacing w:val="11"/>
        </w:rPr>
        <w:t xml:space="preserve"> </w:t>
      </w:r>
      <w:r>
        <w:rPr>
          <w:rFonts w:ascii="FangSong" w:hAnsi="FangSong" w:eastAsia="FangSong" w:cs="FangSong"/>
          <w:sz w:val="20"/>
          <w:szCs w:val="20"/>
          <w:spacing w:val="-25"/>
        </w:rPr>
        <w:t>行设置。</w:t>
      </w:r>
    </w:p>
    <w:p>
      <w:pPr>
        <w:spacing w:line="316" w:lineRule="auto"/>
        <w:rPr>
          <w:rFonts w:ascii="Arial"/>
          <w:sz w:val="21"/>
        </w:rPr>
      </w:pPr>
      <w:r/>
    </w:p>
    <w:p>
      <w:pPr>
        <w:spacing w:line="317" w:lineRule="auto"/>
        <w:rPr>
          <w:rFonts w:ascii="Arial"/>
          <w:sz w:val="21"/>
        </w:rPr>
      </w:pPr>
      <w:r/>
    </w:p>
    <w:p>
      <w:pPr>
        <w:spacing w:line="317" w:lineRule="auto"/>
        <w:rPr>
          <w:rFonts w:ascii="Arial"/>
          <w:sz w:val="21"/>
        </w:rPr>
      </w:pPr>
      <w:r/>
    </w:p>
    <w:p>
      <w:pPr>
        <w:pStyle w:val="BodyText"/>
        <w:ind w:left="84"/>
        <w:spacing w:before="117" w:line="219" w:lineRule="auto"/>
        <w:rPr>
          <w:rFonts w:ascii="Times New Roman" w:hAnsi="Times New Roman" w:eastAsia="Times New Roman" w:cs="Times New Roman"/>
          <w:sz w:val="27"/>
          <w:szCs w:val="27"/>
        </w:rPr>
      </w:pPr>
      <w:r>
        <w:rPr>
          <w:sz w:val="36"/>
          <w:szCs w:val="36"/>
          <w:b/>
          <w:bCs/>
          <w:spacing w:val="-31"/>
          <w:w w:val="91"/>
        </w:rPr>
        <w:t>防水底板FSB与各类基础的连接构造</w:t>
      </w:r>
      <w:r>
        <w:rPr>
          <w:sz w:val="36"/>
          <w:szCs w:val="36"/>
          <w:spacing w:val="6"/>
        </w:rPr>
        <w:t xml:space="preserve"> </w:t>
      </w:r>
      <w:r>
        <w:rPr>
          <w:rFonts w:ascii="FangSong" w:hAnsi="FangSong" w:eastAsia="FangSong" w:cs="FangSong"/>
          <w:sz w:val="20"/>
          <w:szCs w:val="20"/>
          <w:spacing w:val="-31"/>
          <w:w w:val="91"/>
          <w:position w:val="4"/>
        </w:rPr>
        <w:t>图集号</w:t>
      </w:r>
      <w:r>
        <w:rPr>
          <w:rFonts w:ascii="FangSong" w:hAnsi="FangSong" w:eastAsia="FangSong" w:cs="FangSong"/>
          <w:sz w:val="20"/>
          <w:szCs w:val="20"/>
          <w:spacing w:val="-31"/>
          <w:w w:val="91"/>
          <w:position w:val="4"/>
        </w:rPr>
        <w:t xml:space="preserve">    </w:t>
      </w:r>
      <w:r>
        <w:rPr>
          <w:rFonts w:ascii="Times New Roman" w:hAnsi="Times New Roman" w:eastAsia="Times New Roman" w:cs="Times New Roman"/>
          <w:sz w:val="27"/>
          <w:szCs w:val="27"/>
          <w:spacing w:val="-31"/>
          <w:w w:val="91"/>
          <w:position w:val="4"/>
        </w:rPr>
        <w:t>22G101-3</w:t>
      </w:r>
    </w:p>
    <w:p>
      <w:pPr>
        <w:spacing w:before="24" w:line="189" w:lineRule="auto"/>
        <w:rPr>
          <w:rFonts w:ascii="Times New Roman" w:hAnsi="Times New Roman" w:eastAsia="Times New Roman" w:cs="Times New Roman"/>
          <w:sz w:val="20"/>
          <w:szCs w:val="20"/>
        </w:rPr>
      </w:pPr>
      <w:r>
        <w:rPr>
          <w:rFonts w:ascii="FangSong" w:hAnsi="FangSong" w:eastAsia="FangSong" w:cs="FangSong"/>
          <w:sz w:val="27"/>
          <w:szCs w:val="27"/>
          <w:spacing w:val="-40"/>
          <w:w w:val="88"/>
          <w:position w:val="2"/>
        </w:rPr>
        <w:t>审核尤天直</w:t>
      </w:r>
      <w:r>
        <w:rPr>
          <w:rFonts w:ascii="FangSong" w:hAnsi="FangSong" w:eastAsia="FangSong" w:cs="FangSong"/>
          <w:sz w:val="27"/>
          <w:szCs w:val="27"/>
          <w:spacing w:val="-40"/>
          <w:w w:val="88"/>
          <w:position w:val="2"/>
        </w:rPr>
        <w:t xml:space="preserve"> </w:t>
      </w:r>
      <w:r>
        <w:rPr>
          <w:sz w:val="27"/>
          <w:szCs w:val="27"/>
          <w:position w:val="-4"/>
        </w:rPr>
        <w:drawing>
          <wp:inline distT="0" distB="0" distL="0" distR="0">
            <wp:extent cx="336544" cy="190542"/>
            <wp:effectExtent l="0" t="0" r="0" b="0"/>
            <wp:docPr id="1612" name="IM 1612"/>
            <wp:cNvGraphicFramePr/>
            <a:graphic>
              <a:graphicData uri="http://schemas.openxmlformats.org/drawingml/2006/picture">
                <pic:pic>
                  <pic:nvPicPr>
                    <pic:cNvPr id="1612" name="IM 1612"/>
                    <pic:cNvPicPr/>
                  </pic:nvPicPr>
                  <pic:blipFill>
                    <a:blip r:embed="rId738"/>
                    <a:stretch>
                      <a:fillRect/>
                    </a:stretch>
                  </pic:blipFill>
                  <pic:spPr>
                    <a:xfrm rot="0">
                      <a:off x="0" y="0"/>
                      <a:ext cx="336544" cy="190542"/>
                    </a:xfrm>
                    <a:prstGeom prst="rect">
                      <a:avLst/>
                    </a:prstGeom>
                  </pic:spPr>
                </pic:pic>
              </a:graphicData>
            </a:graphic>
          </wp:inline>
        </w:drawing>
      </w:r>
      <w:r>
        <w:rPr>
          <w:rFonts w:ascii="FangSong" w:hAnsi="FangSong" w:eastAsia="FangSong" w:cs="FangSong"/>
          <w:sz w:val="36"/>
          <w:szCs w:val="36"/>
          <w:spacing w:val="-40"/>
          <w:w w:val="88"/>
          <w:position w:val="-2"/>
        </w:rPr>
        <w:t>校对毕</w:t>
      </w:r>
      <w:r>
        <w:rPr>
          <w:rFonts w:ascii="FangSong" w:hAnsi="FangSong" w:eastAsia="FangSong" w:cs="FangSong"/>
          <w:sz w:val="36"/>
          <w:szCs w:val="36"/>
          <w:spacing w:val="33"/>
          <w:position w:val="-2"/>
        </w:rPr>
        <w:t xml:space="preserve"> </w:t>
      </w:r>
      <w:r>
        <w:rPr>
          <w:rFonts w:ascii="FangSong" w:hAnsi="FangSong" w:eastAsia="FangSong" w:cs="FangSong"/>
          <w:sz w:val="36"/>
          <w:szCs w:val="36"/>
          <w:spacing w:val="-40"/>
          <w:w w:val="88"/>
          <w:position w:val="-2"/>
        </w:rPr>
        <w:t>磊</w:t>
      </w:r>
      <w:r>
        <w:rPr>
          <w:rFonts w:ascii="FangSong" w:hAnsi="FangSong" w:eastAsia="FangSong" w:cs="FangSong"/>
          <w:sz w:val="36"/>
          <w:szCs w:val="36"/>
          <w:spacing w:val="42"/>
          <w:position w:val="-2"/>
        </w:rPr>
        <w:t xml:space="preserve">  </w:t>
      </w:r>
      <w:r>
        <w:rPr>
          <w:rFonts w:ascii="FangSong" w:hAnsi="FangSong" w:eastAsia="FangSong" w:cs="FangSong"/>
          <w:sz w:val="32"/>
          <w:szCs w:val="32"/>
          <w:spacing w:val="-40"/>
          <w:w w:val="88"/>
        </w:rPr>
        <w:t>设计刘</w:t>
      </w:r>
      <w:r>
        <w:rPr>
          <w:rFonts w:ascii="FangSong" w:hAnsi="FangSong" w:eastAsia="FangSong" w:cs="FangSong"/>
          <w:sz w:val="32"/>
          <w:szCs w:val="32"/>
          <w:spacing w:val="-40"/>
          <w:w w:val="88"/>
        </w:rPr>
        <w:t xml:space="preserve">  </w:t>
      </w:r>
      <w:r>
        <w:rPr>
          <w:rFonts w:ascii="FangSong" w:hAnsi="FangSong" w:eastAsia="FangSong" w:cs="FangSong"/>
          <w:sz w:val="32"/>
          <w:szCs w:val="32"/>
          <w:spacing w:val="-40"/>
          <w:w w:val="88"/>
        </w:rPr>
        <w:t>巍</w:t>
      </w:r>
      <w:r>
        <w:rPr>
          <w:rFonts w:ascii="FangSong" w:hAnsi="FangSong" w:eastAsia="FangSong" w:cs="FangSong"/>
          <w:sz w:val="32"/>
          <w:szCs w:val="32"/>
        </w:rPr>
        <w:t xml:space="preserve">     </w:t>
      </w:r>
      <w:r>
        <w:rPr>
          <w:rFonts w:ascii="FangSong" w:hAnsi="FangSong" w:eastAsia="FangSong" w:cs="FangSong"/>
          <w:sz w:val="20"/>
          <w:szCs w:val="20"/>
          <w:spacing w:val="-40"/>
          <w:w w:val="88"/>
          <w:position w:val="5"/>
        </w:rPr>
        <w:t>页</w:t>
      </w:r>
      <w:r>
        <w:rPr>
          <w:rFonts w:ascii="FangSong" w:hAnsi="FangSong" w:eastAsia="FangSong" w:cs="FangSong"/>
          <w:sz w:val="20"/>
          <w:szCs w:val="20"/>
          <w:spacing w:val="-40"/>
          <w:w w:val="88"/>
          <w:position w:val="5"/>
        </w:rPr>
        <w:t xml:space="preserve">         </w:t>
      </w:r>
      <w:r>
        <w:rPr>
          <w:rFonts w:ascii="Times New Roman" w:hAnsi="Times New Roman" w:eastAsia="Times New Roman" w:cs="Times New Roman"/>
          <w:sz w:val="20"/>
          <w:szCs w:val="20"/>
          <w:spacing w:val="-40"/>
          <w:w w:val="88"/>
          <w:position w:val="3"/>
        </w:rPr>
        <w:t>2-54</w:t>
      </w:r>
    </w:p>
    <w:p>
      <w:pPr>
        <w:spacing w:line="14" w:lineRule="auto"/>
        <w:rPr>
          <w:rFonts w:ascii="Arial"/>
          <w:sz w:val="2"/>
        </w:rPr>
      </w:pPr>
      <w:r>
        <w:rPr>
          <w:rFonts w:ascii="Arial" w:hAnsi="Arial" w:eastAsia="Arial" w:cs="Arial"/>
          <w:sz w:val="2"/>
          <w:szCs w:val="2"/>
        </w:rPr>
        <w:br w:type="column"/>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296"/>
        <w:spacing w:before="66" w:line="232" w:lineRule="auto"/>
        <w:rPr>
          <w:rFonts w:ascii="STXinwei" w:hAnsi="STXinwei" w:eastAsia="STXinwei" w:cs="STXinwei"/>
          <w:sz w:val="20"/>
          <w:szCs w:val="20"/>
        </w:rPr>
      </w:pPr>
      <w:r>
        <w:pict>
          <v:shape id="_x0000_s1652" style="position:absolute;margin-left:6.41711pt;margin-top:33.6508pt;mso-position-vertical-relative:text;mso-position-horizontal-relative:text;width:12.6pt;height:22.75pt;z-index:256790528;"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19"/>
                      <w:szCs w:val="19"/>
                    </w:rPr>
                  </w:pPr>
                  <w:r>
                    <w:rPr>
                      <w:rFonts w:ascii="SimHei" w:hAnsi="SimHei" w:eastAsia="SimHei" w:cs="SimHei"/>
                      <w:sz w:val="19"/>
                      <w:szCs w:val="19"/>
                      <w:spacing w:val="17"/>
                    </w:rPr>
                    <w:t>附录</w:t>
                  </w:r>
                </w:p>
              </w:txbxContent>
            </v:textbox>
          </v:shape>
        </w:pict>
      </w:r>
      <w:r>
        <w:rPr>
          <w:rFonts w:ascii="STXinwei" w:hAnsi="STXinwei" w:eastAsia="STXinwei" w:cs="STXinwei"/>
          <w:sz w:val="20"/>
          <w:szCs w:val="20"/>
        </w:rPr>
        <w:t>造</w:t>
      </w:r>
    </w:p>
    <w:p>
      <w:pPr>
        <w:spacing w:line="232" w:lineRule="auto"/>
        <w:sectPr>
          <w:type w:val="continuous"/>
          <w:pgSz w:w="15300" w:h="11040"/>
          <w:pgMar w:top="400" w:right="0" w:bottom="400" w:left="0" w:header="0" w:footer="0" w:gutter="0"/>
          <w:cols w:equalWidth="0" w:num="4">
            <w:col w:w="1360" w:space="100"/>
            <w:col w:w="6031" w:space="100"/>
            <w:col w:w="6504" w:space="100"/>
            <w:col w:w="1107" w:space="0"/>
          </w:cols>
        </w:sectPr>
        <w:rPr>
          <w:rFonts w:ascii="STXinwei" w:hAnsi="STXinwei" w:eastAsia="STXinwei" w:cs="STXinwei"/>
          <w:sz w:val="20"/>
          <w:szCs w:val="20"/>
        </w:rPr>
      </w:pPr>
    </w:p>
    <w:p>
      <w:pPr>
        <w:ind w:left="970"/>
        <w:spacing w:before="123" w:line="139" w:lineRule="exact"/>
        <w:rPr>
          <w:rFonts w:ascii="Times New Roman" w:hAnsi="Times New Roman" w:eastAsia="Times New Roman" w:cs="Times New Roman"/>
          <w:sz w:val="20"/>
          <w:szCs w:val="20"/>
        </w:rPr>
      </w:pPr>
      <w:r>
        <w:pict>
          <v:shape id="_x0000_s1654" style="position:absolute;margin-left:706.85pt;margin-top:-471.923pt;mso-position-vertical-relative:text;mso-position-horizontal-relative:text;width:24.25pt;height:66.25pt;z-index:256788480;" filled="false" stroked="false" type="#_x0000_t202">
            <v:fill on="false"/>
            <v:stroke on="false"/>
            <v:path/>
            <v:imagedata o:title=""/>
            <o:lock v:ext="edit" aspectratio="false"/>
            <v:textbox inset="0mm,0mm,0mm,0mm" style="layout-flow:vertical-ideographic;">
              <w:txbxContent>
                <w:p>
                  <w:pPr>
                    <w:ind w:left="447"/>
                    <w:spacing w:before="20" w:line="169" w:lineRule="exact"/>
                    <w:rPr>
                      <w:rFonts w:ascii="FZYaoTi" w:hAnsi="FZYaoTi" w:eastAsia="FZYaoTi" w:cs="FZYaoTi"/>
                      <w:sz w:val="19"/>
                      <w:szCs w:val="19"/>
                    </w:rPr>
                  </w:pPr>
                  <w:r>
                    <w:rPr>
                      <w:rFonts w:ascii="FZYaoTi" w:hAnsi="FZYaoTi" w:eastAsia="FZYaoTi" w:cs="FZYaoTi"/>
                      <w:sz w:val="19"/>
                      <w:szCs w:val="19"/>
                      <w:spacing w:val="17"/>
                      <w:position w:val="-3"/>
                    </w:rPr>
                    <w:t>舟松追</w:t>
                  </w:r>
                </w:p>
                <w:p>
                  <w:pPr>
                    <w:ind w:left="20"/>
                    <w:spacing w:before="58" w:line="205" w:lineRule="auto"/>
                    <w:rPr>
                      <w:rFonts w:ascii="SimHei" w:hAnsi="SimHei" w:eastAsia="SimHei" w:cs="SimHei"/>
                      <w:sz w:val="19"/>
                      <w:szCs w:val="19"/>
                    </w:rPr>
                  </w:pPr>
                  <w:r>
                    <w:rPr>
                      <w:rFonts w:ascii="SimHei" w:hAnsi="SimHei" w:eastAsia="SimHei" w:cs="SimHei"/>
                      <w:sz w:val="19"/>
                      <w:szCs w:val="19"/>
                      <w:spacing w:val="24"/>
                    </w:rPr>
                    <w:t>标准构造详图</w:t>
                  </w:r>
                </w:p>
              </w:txbxContent>
            </v:textbox>
          </v:shape>
        </w:pict>
      </w:r>
      <w:r>
        <w:rPr>
          <w:rFonts w:ascii="Times New Roman" w:hAnsi="Times New Roman" w:eastAsia="Times New Roman" w:cs="Times New Roman"/>
          <w:sz w:val="20"/>
          <w:szCs w:val="20"/>
          <w:spacing w:val="-6"/>
          <w:position w:val="-2"/>
        </w:rPr>
        <w:t>110</w:t>
      </w:r>
    </w:p>
    <w:p>
      <w:pPr>
        <w:spacing w:line="13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ind w:left="748"/>
        <w:spacing w:before="200" w:line="160" w:lineRule="auto"/>
        <w:rPr>
          <w:rFonts w:ascii="SimHei" w:hAnsi="SimHei" w:eastAsia="SimHei" w:cs="SimHei"/>
          <w:sz w:val="19"/>
          <w:szCs w:val="19"/>
        </w:rPr>
      </w:pPr>
      <w:r>
        <w:drawing>
          <wp:anchor distT="0" distB="0" distL="0" distR="0" simplePos="0" relativeHeight="256844800" behindDoc="1" locked="0" layoutInCell="1" allowOverlap="1">
            <wp:simplePos x="0" y="0"/>
            <wp:positionH relativeFrom="column">
              <wp:posOffset>-9715301</wp:posOffset>
            </wp:positionH>
            <wp:positionV relativeFrom="paragraph">
              <wp:posOffset>-254000</wp:posOffset>
            </wp:positionV>
            <wp:extent cx="9715500" cy="7010400"/>
            <wp:effectExtent l="0" t="0" r="0" b="0"/>
            <wp:wrapNone/>
            <wp:docPr id="1614" name="IM 1614"/>
            <wp:cNvGraphicFramePr/>
            <a:graphic>
              <a:graphicData uri="http://schemas.openxmlformats.org/drawingml/2006/picture">
                <pic:pic>
                  <pic:nvPicPr>
                    <pic:cNvPr id="1614" name="IM 1614"/>
                    <pic:cNvPicPr/>
                  </pic:nvPicPr>
                  <pic:blipFill>
                    <a:blip r:embed="rId739"/>
                    <a:stretch>
                      <a:fillRect/>
                    </a:stretch>
                  </pic:blipFill>
                  <pic:spPr>
                    <a:xfrm rot="0">
                      <a:off x="0" y="0"/>
                      <a:ext cx="9715500" cy="7010400"/>
                    </a:xfrm>
                    <a:prstGeom prst="rect">
                      <a:avLst/>
                    </a:prstGeom>
                  </pic:spPr>
                </pic:pic>
              </a:graphicData>
            </a:graphic>
          </wp:anchor>
        </w:drawing>
      </w:r>
      <w:r>
        <w:pict>
          <v:shape id="_x0000_s1656" style="position:absolute;margin-left:-22.9938pt;margin-top:300.045pt;mso-position-vertical-relative:text;mso-position-horizontal-relative:text;width:14pt;height:118.35pt;z-index:256849920;" filled="false" stroked="false" type="#_x0000_t202">
            <v:fill on="false"/>
            <v:stroke on="false"/>
            <v:path/>
            <v:imagedata o:title=""/>
            <o:lock v:ext="edit" aspectratio="false"/>
            <v:textbox inset="0mm,0mm,0mm,0mm" style="layout-flow:vertical-ideographic;">
              <w:txbxContent>
                <w:p>
                  <w:pPr>
                    <w:ind w:left="20"/>
                    <w:spacing w:before="19" w:line="217" w:lineRule="auto"/>
                    <w:rPr>
                      <w:rFonts w:ascii="SimHei" w:hAnsi="SimHei" w:eastAsia="SimHei" w:cs="SimHei"/>
                      <w:sz w:val="19"/>
                      <w:szCs w:val="19"/>
                    </w:rPr>
                  </w:pPr>
                  <w:r>
                    <w:rPr>
                      <w:rFonts w:ascii="SimHei" w:hAnsi="SimHei" w:eastAsia="SimHei" w:cs="SimHei"/>
                      <w:sz w:val="19"/>
                      <w:szCs w:val="19"/>
                      <w:spacing w:val="22"/>
                      <w:position w:val="-1"/>
                    </w:rPr>
                    <w:t>桩基础</w:t>
                  </w:r>
                  <w:r>
                    <w:rPr>
                      <w:rFonts w:ascii="SimHei" w:hAnsi="SimHei" w:eastAsia="SimHei" w:cs="SimHei"/>
                      <w:sz w:val="19"/>
                      <w:szCs w:val="19"/>
                      <w:spacing w:val="9"/>
                      <w:position w:val="-1"/>
                    </w:rPr>
                    <w:t xml:space="preserve">    </w:t>
                  </w:r>
                  <w:r>
                    <w:rPr>
                      <w:rFonts w:ascii="SimHei" w:hAnsi="SimHei" w:eastAsia="SimHei" w:cs="SimHei"/>
                      <w:sz w:val="19"/>
                      <w:szCs w:val="19"/>
                      <w:spacing w:val="22"/>
                    </w:rPr>
                    <w:t>基础相关构造</w:t>
                  </w:r>
                </w:p>
              </w:txbxContent>
            </v:textbox>
          </v:shape>
        </w:pict>
      </w:r>
      <w:r>
        <w:rPr>
          <w:rFonts w:ascii="SimHei" w:hAnsi="SimHei" w:eastAsia="SimHei" w:cs="SimHei"/>
          <w:sz w:val="19"/>
          <w:szCs w:val="19"/>
          <w:spacing w:val="19"/>
        </w:rPr>
        <w:t>般构造</w:t>
      </w:r>
      <w:r>
        <w:rPr>
          <w:rFonts w:ascii="SimHei" w:hAnsi="SimHei" w:eastAsia="SimHei" w:cs="SimHei"/>
          <w:sz w:val="19"/>
          <w:szCs w:val="19"/>
          <w:spacing w:val="19"/>
        </w:rPr>
        <w:t xml:space="preserve">     </w:t>
      </w:r>
      <w:r>
        <w:rPr>
          <w:rFonts w:ascii="SimHei" w:hAnsi="SimHei" w:eastAsia="SimHei" w:cs="SimHei"/>
          <w:sz w:val="19"/>
          <w:szCs w:val="19"/>
          <w:spacing w:val="19"/>
        </w:rPr>
        <w:t>独立基础</w:t>
      </w:r>
      <w:r>
        <w:rPr>
          <w:rFonts w:ascii="SimHei" w:hAnsi="SimHei" w:eastAsia="SimHei" w:cs="SimHei"/>
          <w:sz w:val="19"/>
          <w:szCs w:val="19"/>
          <w:spacing w:val="4"/>
        </w:rPr>
        <w:t xml:space="preserve">     </w:t>
      </w:r>
      <w:r>
        <w:rPr>
          <w:rFonts w:ascii="SimHei" w:hAnsi="SimHei" w:eastAsia="SimHei" w:cs="SimHei"/>
          <w:sz w:val="19"/>
          <w:szCs w:val="19"/>
          <w:spacing w:val="19"/>
        </w:rPr>
        <w:t>条形基础</w:t>
      </w:r>
      <w:r>
        <w:rPr>
          <w:rFonts w:ascii="SimHei" w:hAnsi="SimHei" w:eastAsia="SimHei" w:cs="SimHei"/>
          <w:sz w:val="19"/>
          <w:szCs w:val="19"/>
          <w:spacing w:val="7"/>
        </w:rPr>
        <w:t xml:space="preserve">     </w:t>
      </w:r>
      <w:r>
        <w:rPr>
          <w:rFonts w:ascii="SimHei" w:hAnsi="SimHei" w:eastAsia="SimHei" w:cs="SimHei"/>
          <w:sz w:val="19"/>
          <w:szCs w:val="19"/>
          <w:spacing w:val="19"/>
        </w:rPr>
        <w:t>筏形基础</w:t>
      </w:r>
    </w:p>
    <w:p>
      <w:pPr>
        <w:ind w:left="8768"/>
        <w:spacing w:line="135" w:lineRule="exact"/>
        <w:rPr>
          <w:rFonts w:ascii="SimHei" w:hAnsi="SimHei" w:eastAsia="SimHei" w:cs="SimHei"/>
          <w:sz w:val="19"/>
          <w:szCs w:val="19"/>
        </w:rPr>
      </w:pPr>
      <w:r>
        <w:rPr>
          <w:rFonts w:ascii="SimHei" w:hAnsi="SimHei" w:eastAsia="SimHei" w:cs="SimHei"/>
          <w:sz w:val="19"/>
          <w:szCs w:val="19"/>
          <w:spacing w:val="22"/>
          <w:position w:val="-4"/>
        </w:rPr>
        <w:t>附录</w:t>
      </w:r>
    </w:p>
    <w:p>
      <w:pPr>
        <w:ind w:left="348"/>
        <w:spacing w:before="1" w:line="185" w:lineRule="auto"/>
        <w:rPr>
          <w:rFonts w:ascii="SimHei" w:hAnsi="SimHei" w:eastAsia="SimHei" w:cs="SimHei"/>
          <w:sz w:val="19"/>
          <w:szCs w:val="19"/>
        </w:rPr>
      </w:pPr>
      <w:r>
        <w:drawing>
          <wp:anchor distT="0" distB="0" distL="0" distR="0" simplePos="0" relativeHeight="256865280" behindDoc="0" locked="0" layoutInCell="1" allowOverlap="1">
            <wp:simplePos x="0" y="0"/>
            <wp:positionH relativeFrom="column">
              <wp:posOffset>-8493156</wp:posOffset>
            </wp:positionH>
            <wp:positionV relativeFrom="paragraph">
              <wp:posOffset>2412966</wp:posOffset>
            </wp:positionV>
            <wp:extent cx="8540798" cy="2984537"/>
            <wp:effectExtent l="0" t="0" r="0" b="0"/>
            <wp:wrapNone/>
            <wp:docPr id="1616" name="IM 1616"/>
            <wp:cNvGraphicFramePr/>
            <a:graphic>
              <a:graphicData uri="http://schemas.openxmlformats.org/drawingml/2006/picture">
                <pic:pic>
                  <pic:nvPicPr>
                    <pic:cNvPr id="1616" name="IM 1616"/>
                    <pic:cNvPicPr/>
                  </pic:nvPicPr>
                  <pic:blipFill>
                    <a:blip r:embed="rId740"/>
                    <a:stretch>
                      <a:fillRect/>
                    </a:stretch>
                  </pic:blipFill>
                  <pic:spPr>
                    <a:xfrm rot="0">
                      <a:off x="0" y="0"/>
                      <a:ext cx="8540798" cy="2984537"/>
                    </a:xfrm>
                    <a:prstGeom prst="rect">
                      <a:avLst/>
                    </a:prstGeom>
                  </pic:spPr>
                </pic:pic>
              </a:graphicData>
            </a:graphic>
          </wp:anchor>
        </w:drawing>
      </w:r>
      <w:r>
        <w:rPr>
          <w:rFonts w:ascii="SimHei" w:hAnsi="SimHei" w:eastAsia="SimHei" w:cs="SimHei"/>
          <w:sz w:val="19"/>
          <w:szCs w:val="19"/>
          <w:spacing w:val="24"/>
        </w:rPr>
        <w:t>标准构造详图</w:t>
      </w:r>
      <w:r>
        <w:rPr>
          <w:rFonts w:ascii="SimHei" w:hAnsi="SimHei" w:eastAsia="SimHei" w:cs="SimHei"/>
          <w:sz w:val="19"/>
          <w:szCs w:val="19"/>
          <w:spacing w:val="-39"/>
        </w:rPr>
        <w:t xml:space="preserve"> </w:t>
      </w:r>
      <w:r>
        <w:rPr>
          <w:rFonts w:ascii="SimHei" w:hAnsi="SimHei" w:eastAsia="SimHei" w:cs="SimHei"/>
          <w:sz w:val="19"/>
          <w:szCs w:val="19"/>
          <w:spacing w:val="24"/>
        </w:rPr>
        <w:t>标准构造详图</w:t>
      </w:r>
      <w:r>
        <w:rPr>
          <w:rFonts w:ascii="SimHei" w:hAnsi="SimHei" w:eastAsia="SimHei" w:cs="SimHei"/>
          <w:sz w:val="19"/>
          <w:szCs w:val="19"/>
          <w:spacing w:val="-40"/>
        </w:rPr>
        <w:t xml:space="preserve"> </w:t>
      </w:r>
      <w:r>
        <w:rPr>
          <w:rFonts w:ascii="SimHei" w:hAnsi="SimHei" w:eastAsia="SimHei" w:cs="SimHei"/>
          <w:sz w:val="19"/>
          <w:szCs w:val="19"/>
          <w:spacing w:val="24"/>
        </w:rPr>
        <w:t>标准构造详图</w:t>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ict>
          <v:shape id="_x0000_s1658" style="position:absolute;margin-left:-0.227905pt;margin-top:493.856pt;mso-position-vertical-relative:text;mso-position-horizontal-relative:text;width:12.4pt;height:8.8pt;z-index:256862208;"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111</w:t>
                  </w:r>
                </w:p>
              </w:txbxContent>
            </v:textbox>
          </v:shape>
        </w:pict>
      </w:r>
      <w:r/>
    </w:p>
    <w:p>
      <w:pPr>
        <w:spacing w:line="268" w:lineRule="auto"/>
        <w:rPr>
          <w:rFonts w:ascii="Arial"/>
          <w:sz w:val="21"/>
        </w:rPr>
      </w:pPr>
      <w:r/>
    </w:p>
    <w:p>
      <w:pPr>
        <w:spacing w:line="269" w:lineRule="auto"/>
        <w:rPr>
          <w:rFonts w:ascii="Arial"/>
          <w:sz w:val="21"/>
        </w:rPr>
      </w:pPr>
      <w:r>
        <w:pict>
          <v:shape id="_x0000_s1660" style="position:absolute;margin-left:-1.09711pt;margin-top:451.239pt;mso-position-vertical-relative:text;mso-position-horizontal-relative:text;width:39.8pt;height:35.35pt;z-index:256850944;" filled="false" stroked="false" type="#_x0000_t202">
            <v:fill on="false"/>
            <v:stroke on="false"/>
            <v:path/>
            <v:imagedata o:title=""/>
            <o:lock v:ext="edit" aspectratio="false"/>
            <v:textbox inset="0mm,0mm,0mm,0mm">
              <w:txbxContent>
                <w:p>
                  <w:pPr>
                    <w:ind w:left="198" w:right="20" w:hanging="179"/>
                    <w:spacing w:before="20" w:line="318" w:lineRule="auto"/>
                    <w:rPr>
                      <w:rFonts w:ascii="Times New Roman" w:hAnsi="Times New Roman" w:eastAsia="Times New Roman" w:cs="Times New Roman"/>
                      <w:sz w:val="20"/>
                      <w:szCs w:val="20"/>
                    </w:rPr>
                  </w:pPr>
                  <w:r>
                    <w:rPr>
                      <w:rFonts w:ascii="Times New Roman" w:hAnsi="Times New Roman" w:eastAsia="Times New Roman" w:cs="Times New Roman"/>
                      <w:sz w:val="25"/>
                      <w:szCs w:val="25"/>
                      <w:spacing w:val="-23"/>
                      <w:w w:val="92"/>
                    </w:rPr>
                    <w:t>22G101-3</w:t>
                  </w:r>
                  <w:r>
                    <w:rPr>
                      <w:rFonts w:ascii="Times New Roman" w:hAnsi="Times New Roman" w:eastAsia="Times New Roman" w:cs="Times New Roman"/>
                      <w:sz w:val="25"/>
                      <w:szCs w:val="25"/>
                      <w:spacing w:val="5"/>
                    </w:rPr>
                    <w:t xml:space="preserve"> </w:t>
                  </w:r>
                  <w:r>
                    <w:rPr>
                      <w:rFonts w:ascii="Times New Roman" w:hAnsi="Times New Roman" w:eastAsia="Times New Roman" w:cs="Times New Roman"/>
                      <w:sz w:val="20"/>
                      <w:szCs w:val="20"/>
                      <w:spacing w:val="-2"/>
                    </w:rPr>
                    <w:t>2-55</w:t>
                  </w:r>
                </w:p>
              </w:txbxContent>
            </v:textbox>
          </v:shape>
        </w:pict>
      </w:r>
      <w:r/>
    </w:p>
    <w:p>
      <w:pPr>
        <w:spacing w:line="269" w:lineRule="auto"/>
        <w:rPr>
          <w:rFonts w:ascii="Arial"/>
          <w:sz w:val="21"/>
        </w:rPr>
      </w:pPr>
      <w:r/>
    </w:p>
    <w:p>
      <w:pPr>
        <w:spacing w:line="269" w:lineRule="auto"/>
        <w:rPr>
          <w:rFonts w:ascii="Arial"/>
          <w:sz w:val="21"/>
        </w:rPr>
      </w:pPr>
      <w:r>
        <w:pict>
          <v:shape id="_x0000_s1662" style="position:absolute;margin-left:-11.8694pt;margin-top:427.143pt;mso-position-vertical-relative:text;mso-position-horizontal-relative:text;width:25.2pt;height:59.4pt;z-index:256848896;" filled="false" stroked="false" type="#_x0000_t202">
            <v:fill on="false"/>
            <v:stroke on="false"/>
            <v:path/>
            <v:imagedata o:title=""/>
            <o:lock v:ext="edit" aspectratio="false"/>
            <v:textbox inset="0mm,0mm,0mm,0mm">
              <w:txbxContent>
                <w:p>
                  <w:pPr>
                    <w:ind w:left="120"/>
                    <w:spacing w:before="20" w:line="188" w:lineRule="auto"/>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rPr>
                    <w:t>1-1</w:t>
                  </w:r>
                </w:p>
                <w:p>
                  <w:pPr>
                    <w:ind w:left="188" w:right="20" w:hanging="169"/>
                    <w:spacing w:before="282" w:line="325" w:lineRule="auto"/>
                    <w:rPr>
                      <w:rFonts w:ascii="FangSong" w:hAnsi="FangSong" w:eastAsia="FangSong" w:cs="FangSong"/>
                      <w:sz w:val="20"/>
                      <w:szCs w:val="20"/>
                    </w:rPr>
                  </w:pPr>
                  <w:r>
                    <w:rPr>
                      <w:rFonts w:ascii="FangSong" w:hAnsi="FangSong" w:eastAsia="FangSong" w:cs="FangSong"/>
                      <w:sz w:val="20"/>
                      <w:szCs w:val="20"/>
                      <w:spacing w:val="-32"/>
                      <w:w w:val="93"/>
                    </w:rPr>
                    <w:t>图集号</w:t>
                  </w:r>
                  <w:r>
                    <w:rPr>
                      <w:rFonts w:ascii="FangSong" w:hAnsi="FangSong" w:eastAsia="FangSong" w:cs="FangSong"/>
                      <w:sz w:val="20"/>
                      <w:szCs w:val="20"/>
                    </w:rPr>
                    <w:t xml:space="preserve"> </w:t>
                  </w:r>
                  <w:r>
                    <w:rPr>
                      <w:rFonts w:ascii="FangSong" w:hAnsi="FangSong" w:eastAsia="FangSong" w:cs="FangSong"/>
                      <w:sz w:val="20"/>
                      <w:szCs w:val="20"/>
                    </w:rPr>
                    <w:t>页</w:t>
                  </w:r>
                </w:p>
              </w:txbxContent>
            </v:textbox>
          </v:shape>
        </w:pict>
      </w:r>
      <w:r/>
    </w:p>
    <w:p>
      <w:pPr>
        <w:ind w:firstLine="9419"/>
        <w:spacing w:line="650" w:lineRule="exact"/>
        <w:rPr/>
      </w:pPr>
      <w:r>
        <w:pict>
          <v:shape id="_x0000_s1664" style="position:absolute;margin-left:-29.4994pt;margin-top:146.289pt;mso-position-vertical-relative:text;mso-position-horizontal-relative:text;width:17.2pt;height:14.05pt;z-index:256859136;"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50"/>
                      <w:w w:val="92"/>
                    </w:rPr>
                    <w:t>窗</w:t>
                  </w:r>
                  <w:r>
                    <w:rPr>
                      <w:rFonts w:ascii="FangSong" w:hAnsi="FangSong" w:eastAsia="FangSong" w:cs="FangSong"/>
                      <w:sz w:val="20"/>
                      <w:szCs w:val="20"/>
                      <w:spacing w:val="-18"/>
                      <w:w w:val="92"/>
                    </w:rPr>
                    <w:t>井</w:t>
                  </w:r>
                </w:p>
              </w:txbxContent>
            </v:textbox>
          </v:shape>
        </w:pict>
      </w:r>
      <w:r>
        <w:pict>
          <v:shape id="_x0000_s1666" style="position:absolute;margin-left:-2.50251pt;margin-top:176.33pt;mso-position-vertical-relative:text;mso-position-horizontal-relative:text;width:41.6pt;height:14.05pt;z-index:256852992;"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0"/>
                      <w:szCs w:val="20"/>
                    </w:rPr>
                  </w:pPr>
                  <w:r>
                    <w:rPr>
                      <w:rFonts w:ascii="FangSong" w:hAnsi="FangSong" w:eastAsia="FangSong" w:cs="FangSong"/>
                      <w:sz w:val="20"/>
                      <w:szCs w:val="20"/>
                      <w:spacing w:val="-29"/>
                      <w:w w:val="92"/>
                    </w:rPr>
                    <w:t>地下室</w:t>
                  </w:r>
                  <w:r>
                    <w:rPr>
                      <w:rFonts w:ascii="FangSong" w:hAnsi="FangSong" w:eastAsia="FangSong" w:cs="FangSong"/>
                      <w:sz w:val="20"/>
                      <w:szCs w:val="20"/>
                      <w:spacing w:val="-28"/>
                      <w:w w:val="92"/>
                    </w:rPr>
                    <w:t>顶</w:t>
                  </w:r>
                  <w:r>
                    <w:rPr>
                      <w:rFonts w:ascii="FangSong" w:hAnsi="FangSong" w:eastAsia="FangSong" w:cs="FangSong"/>
                      <w:sz w:val="20"/>
                      <w:szCs w:val="20"/>
                      <w:spacing w:val="-15"/>
                      <w:w w:val="92"/>
                    </w:rPr>
                    <w:t>板</w:t>
                  </w:r>
                </w:p>
              </w:txbxContent>
            </v:textbox>
          </v:shape>
        </w:pict>
      </w:r>
      <w:r>
        <w:rPr>
          <w:position w:val="-12"/>
        </w:rPr>
        <w:drawing>
          <wp:inline distT="0" distB="0" distL="0" distR="0">
            <wp:extent cx="412714" cy="177853"/>
            <wp:effectExtent l="0" t="0" r="0" b="0"/>
            <wp:docPr id="1618" name="IM 1618"/>
            <wp:cNvGraphicFramePr/>
            <a:graphic>
              <a:graphicData uri="http://schemas.openxmlformats.org/drawingml/2006/picture">
                <pic:pic>
                  <pic:nvPicPr>
                    <pic:cNvPr id="1618" name="IM 1618"/>
                    <pic:cNvPicPr/>
                  </pic:nvPicPr>
                  <pic:blipFill>
                    <a:blip r:embed="rId741"/>
                    <a:stretch>
                      <a:fillRect/>
                    </a:stretch>
                  </pic:blipFill>
                  <pic:spPr>
                    <a:xfrm rot="0">
                      <a:off x="0" y="0"/>
                      <a:ext cx="412714" cy="177853"/>
                    </a:xfrm>
                    <a:prstGeom prst="rect">
                      <a:avLst/>
                    </a:prstGeom>
                  </pic:spPr>
                </pic:pic>
              </a:graphicData>
            </a:graphic>
          </wp:inline>
        </w:drawing>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ict>
          <v:shape id="_x0000_s1668" style="position:absolute;margin-left:-1.77307pt;margin-top:59.7904pt;mso-position-vertical-relative:text;mso-position-horizontal-relative:text;width:17.35pt;height:14.05pt;z-index:256858112;"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39"/>
                      <w:w w:val="91"/>
                    </w:rPr>
                    <w:t>窗</w:t>
                  </w:r>
                  <w:r>
                    <w:rPr>
                      <w:rFonts w:ascii="FangSong" w:hAnsi="FangSong" w:eastAsia="FangSong" w:cs="FangSong"/>
                      <w:sz w:val="20"/>
                      <w:szCs w:val="20"/>
                      <w:spacing w:val="-21"/>
                      <w:w w:val="91"/>
                    </w:rPr>
                    <w:t>洞</w:t>
                  </w:r>
                </w:p>
              </w:txbxContent>
            </v:textbox>
          </v:shape>
        </w:pict>
      </w: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ict>
          <v:shape id="_x0000_s1670" style="position:absolute;margin-left:-3.54059pt;margin-top:151.853pt;mso-position-vertical-relative:text;mso-position-horizontal-relative:text;width:5.6pt;height:8.8pt;z-index:256863232;"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2</w:t>
                  </w:r>
                </w:p>
              </w:txbxContent>
            </v:textbox>
          </v:shape>
        </w:pict>
      </w: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firstLine="9419"/>
        <w:spacing w:line="690" w:lineRule="exact"/>
        <w:rPr/>
      </w:pPr>
      <w:r>
        <w:pict>
          <v:shape id="_x0000_s1672" style="position:absolute;margin-left:-26.3098pt;margin-top:445.82pt;mso-position-vertical-relative:text;mso-position-horizontal-relative:text;width:151.95pt;height:45.25pt;z-index:256845824;" filled="false" stroked="false" type="#_x0000_t202">
            <v:fill on="false"/>
            <v:stroke on="false"/>
            <v:path/>
            <v:imagedata o:title=""/>
            <o:lock v:ext="edit" aspectratio="false"/>
            <v:textbox inset="0mm,0mm,0mm,0mm">
              <w:txbxContent>
                <w:p>
                  <w:pPr>
                    <w:pStyle w:val="BodyText"/>
                    <w:ind w:left="20"/>
                    <w:spacing w:before="19" w:line="218" w:lineRule="auto"/>
                    <w:rPr>
                      <w:sz w:val="34"/>
                      <w:szCs w:val="34"/>
                    </w:rPr>
                  </w:pPr>
                  <w:r>
                    <w:rPr>
                      <w:sz w:val="34"/>
                      <w:szCs w:val="34"/>
                      <w:b/>
                      <w:bCs/>
                      <w:spacing w:val="-31"/>
                    </w:rPr>
                    <w:t>窗井墙CJQ配筋构造</w:t>
                  </w:r>
                </w:p>
                <w:p>
                  <w:pPr>
                    <w:pStyle w:val="BodyText"/>
                    <w:spacing w:before="35" w:line="232" w:lineRule="auto"/>
                    <w:jc w:val="right"/>
                    <w:rPr>
                      <w:rFonts w:ascii="FangSong" w:hAnsi="FangSong" w:eastAsia="FangSong" w:cs="FangSong"/>
                      <w:sz w:val="34"/>
                      <w:szCs w:val="34"/>
                    </w:rPr>
                  </w:pPr>
                  <w:r>
                    <w:rPr>
                      <w:sz w:val="34"/>
                      <w:szCs w:val="34"/>
                      <w:spacing w:val="-24"/>
                      <w:w w:val="59"/>
                    </w:rPr>
                    <w:t>校对高志强 </w:t>
                  </w:r>
                  <w:r>
                    <w:rPr>
                      <w:sz w:val="34"/>
                      <w:szCs w:val="34"/>
                      <w:position w:val="-3"/>
                    </w:rPr>
                    <w:drawing>
                      <wp:inline distT="0" distB="0" distL="0" distR="0">
                        <wp:extent cx="412715" cy="190472"/>
                        <wp:effectExtent l="0" t="0" r="0" b="0"/>
                        <wp:docPr id="1620" name="IM 1620"/>
                        <wp:cNvGraphicFramePr/>
                        <a:graphic>
                          <a:graphicData uri="http://schemas.openxmlformats.org/drawingml/2006/picture">
                            <pic:pic>
                              <pic:nvPicPr>
                                <pic:cNvPr id="1620" name="IM 1620"/>
                                <pic:cNvPicPr/>
                              </pic:nvPicPr>
                              <pic:blipFill>
                                <a:blip r:embed="rId742"/>
                                <a:stretch>
                                  <a:fillRect/>
                                </a:stretch>
                              </pic:blipFill>
                              <pic:spPr>
                                <a:xfrm rot="0">
                                  <a:off x="0" y="0"/>
                                  <a:ext cx="412715" cy="190472"/>
                                </a:xfrm>
                                <a:prstGeom prst="rect">
                                  <a:avLst/>
                                </a:prstGeom>
                              </pic:spPr>
                            </pic:pic>
                          </a:graphicData>
                        </a:graphic>
                      </wp:inline>
                    </w:drawing>
                  </w:r>
                  <w:r>
                    <w:rPr>
                      <w:rFonts w:ascii="FangSong" w:hAnsi="FangSong" w:eastAsia="FangSong" w:cs="FangSong"/>
                      <w:sz w:val="34"/>
                      <w:szCs w:val="34"/>
                      <w:spacing w:val="-24"/>
                      <w:w w:val="59"/>
                    </w:rPr>
                    <w:t>设计李增银</w:t>
                  </w:r>
                </w:p>
              </w:txbxContent>
            </v:textbox>
          </v:shape>
        </w:pict>
      </w:r>
      <w:r>
        <w:rPr>
          <w:position w:val="-13"/>
        </w:rPr>
        <w:drawing>
          <wp:inline distT="0" distB="0" distL="0" distR="0">
            <wp:extent cx="438168" cy="171474"/>
            <wp:effectExtent l="0" t="0" r="0" b="0"/>
            <wp:docPr id="1622" name="IM 1622"/>
            <wp:cNvGraphicFramePr/>
            <a:graphic>
              <a:graphicData uri="http://schemas.openxmlformats.org/drawingml/2006/picture">
                <pic:pic>
                  <pic:nvPicPr>
                    <pic:cNvPr id="1622" name="IM 1622"/>
                    <pic:cNvPicPr/>
                  </pic:nvPicPr>
                  <pic:blipFill>
                    <a:blip r:embed="rId743"/>
                    <a:stretch>
                      <a:fillRect/>
                    </a:stretch>
                  </pic:blipFill>
                  <pic:spPr>
                    <a:xfrm rot="0">
                      <a:off x="0" y="0"/>
                      <a:ext cx="438168" cy="171474"/>
                    </a:xfrm>
                    <a:prstGeom prst="rect">
                      <a:avLst/>
                    </a:prstGeom>
                  </pic:spPr>
                </pic:pic>
              </a:graphicData>
            </a:graphic>
          </wp:inline>
        </w:drawing>
      </w:r>
    </w:p>
    <w:p>
      <w:pPr>
        <w:spacing w:line="246" w:lineRule="auto"/>
        <w:rPr>
          <w:rFonts w:ascii="Arial"/>
          <w:sz w:val="21"/>
        </w:rPr>
      </w:pPr>
      <w:r/>
    </w:p>
    <w:p>
      <w:pPr>
        <w:spacing w:line="246" w:lineRule="auto"/>
        <w:rPr>
          <w:rFonts w:ascii="Arial"/>
          <w:sz w:val="21"/>
        </w:rPr>
      </w:pPr>
      <w:r>
        <w:pict>
          <v:shape id="_x0000_s1674" style="position:absolute;margin-left:-10.8373pt;margin-top:59.7904pt;mso-position-vertical-relative:text;mso-position-horizontal-relative:text;width:17.35pt;height:14.05pt;z-index:256857088;"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39"/>
                      <w:w w:val="91"/>
                    </w:rPr>
                    <w:t>窗</w:t>
                  </w:r>
                  <w:r>
                    <w:rPr>
                      <w:rFonts w:ascii="FangSong" w:hAnsi="FangSong" w:eastAsia="FangSong" w:cs="FangSong"/>
                      <w:sz w:val="20"/>
                      <w:szCs w:val="20"/>
                      <w:spacing w:val="-21"/>
                      <w:w w:val="91"/>
                    </w:rPr>
                    <w:t>洞</w:t>
                  </w:r>
                </w:p>
              </w:txbxContent>
            </v:textbox>
          </v:shape>
        </w:pict>
      </w:r>
      <w:r/>
    </w:p>
    <w:p>
      <w:pPr>
        <w:spacing w:line="246" w:lineRule="auto"/>
        <w:rPr>
          <w:rFonts w:ascii="Arial"/>
          <w:sz w:val="21"/>
        </w:rPr>
      </w:pPr>
      <w:r/>
    </w:p>
    <w:p>
      <w:pPr>
        <w:spacing w:line="246" w:lineRule="auto"/>
        <w:rPr>
          <w:rFonts w:ascii="Arial"/>
          <w:sz w:val="21"/>
        </w:rPr>
      </w:pPr>
      <w:r>
        <w:pict>
          <v:shape id="_x0000_s1676" style="position:absolute;margin-left:-5.47525pt;margin-top:469.415pt;mso-position-vertical-relative:text;mso-position-horizontal-relative:text;width:44.1pt;height:17.1pt;z-index:256851968;"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0"/>
                      <w:szCs w:val="20"/>
                    </w:rPr>
                  </w:pPr>
                  <w:r>
                    <w:rPr>
                      <w:rFonts w:ascii="FangSong" w:hAnsi="FangSong" w:eastAsia="FangSong" w:cs="FangSong"/>
                      <w:sz w:val="25"/>
                      <w:szCs w:val="25"/>
                      <w:spacing w:val="-28"/>
                      <w:w w:val="87"/>
                    </w:rPr>
                    <w:t>审核</w:t>
                  </w:r>
                  <w:r>
                    <w:rPr>
                      <w:rFonts w:ascii="FangSong" w:hAnsi="FangSong" w:eastAsia="FangSong" w:cs="FangSong"/>
                      <w:sz w:val="20"/>
                      <w:szCs w:val="20"/>
                      <w:spacing w:val="-28"/>
                      <w:w w:val="87"/>
                    </w:rPr>
                    <w:t>郁</w:t>
                  </w:r>
                  <w:r>
                    <w:rPr>
                      <w:rFonts w:ascii="FangSong" w:hAnsi="FangSong" w:eastAsia="FangSong" w:cs="FangSong"/>
                      <w:sz w:val="20"/>
                      <w:szCs w:val="20"/>
                      <w:spacing w:val="-27"/>
                      <w:w w:val="87"/>
                    </w:rPr>
                    <w:t>银</w:t>
                  </w:r>
                  <w:r>
                    <w:rPr>
                      <w:rFonts w:ascii="FangSong" w:hAnsi="FangSong" w:eastAsia="FangSong" w:cs="FangSong"/>
                      <w:sz w:val="20"/>
                      <w:szCs w:val="20"/>
                      <w:spacing w:val="-14"/>
                      <w:w w:val="87"/>
                    </w:rPr>
                    <w:t>泉</w:t>
                  </w:r>
                </w:p>
              </w:txbxContent>
            </v:textbox>
          </v:shape>
        </w:pict>
      </w: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ict>
          <v:shape id="_x0000_s1678" style="position:absolute;margin-left:-4.76263pt;margin-top:146.289pt;mso-position-vertical-relative:text;mso-position-horizontal-relative:text;width:86.2pt;height:46.8pt;z-index:256847872;" filled="false" stroked="false" type="#_x0000_t202">
            <v:fill on="false"/>
            <v:stroke on="false"/>
            <v:path/>
            <v:imagedata o:title=""/>
            <o:lock v:ext="edit" aspectratio="false"/>
            <v:textbox inset="0mm,0mm,0mm,0mm">
              <w:txbxContent>
                <w:p>
                  <w:pPr>
                    <w:ind w:left="896"/>
                    <w:spacing w:before="19" w:line="222" w:lineRule="auto"/>
                    <w:rPr>
                      <w:rFonts w:ascii="FangSong" w:hAnsi="FangSong" w:eastAsia="FangSong" w:cs="FangSong"/>
                      <w:sz w:val="20"/>
                      <w:szCs w:val="20"/>
                    </w:rPr>
                  </w:pPr>
                  <w:r>
                    <w:rPr>
                      <w:rFonts w:ascii="FangSong" w:hAnsi="FangSong" w:eastAsia="FangSong" w:cs="FangSong"/>
                      <w:sz w:val="20"/>
                      <w:szCs w:val="20"/>
                      <w:spacing w:val="-25"/>
                    </w:rPr>
                    <w:t>窗井</w:t>
                  </w:r>
                </w:p>
                <w:p>
                  <w:pPr>
                    <w:spacing w:line="276" w:lineRule="auto"/>
                    <w:rPr>
                      <w:rFonts w:ascii="Arial"/>
                      <w:sz w:val="21"/>
                    </w:rPr>
                  </w:pPr>
                  <w:r/>
                </w:p>
                <w:p>
                  <w:pPr>
                    <w:pStyle w:val="BodyText"/>
                    <w:ind w:left="20"/>
                    <w:spacing w:before="81" w:line="219" w:lineRule="auto"/>
                    <w:rPr>
                      <w:sz w:val="25"/>
                      <w:szCs w:val="25"/>
                    </w:rPr>
                  </w:pPr>
                  <w:r>
                    <w:rPr>
                      <w:sz w:val="25"/>
                      <w:szCs w:val="25"/>
                      <w:b/>
                      <w:bCs/>
                      <w:spacing w:val="-11"/>
                    </w:rPr>
                    <w:t>窗井平面布置图</w:t>
                  </w:r>
                </w:p>
              </w:txbxContent>
            </v:textbox>
          </v:shape>
        </w:pict>
      </w: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ict>
          <v:shape id="_x0000_s1680" style="position:absolute;margin-left:-3.39627pt;margin-top:150.854pt;mso-position-vertical-relative:text;mso-position-horizontal-relative:text;width:5.6pt;height:8.8pt;z-index:256864256;" filled="false" stroked="false" type="#_x0000_t202">
            <v:fill on="false"/>
            <v:stroke on="false"/>
            <v:path/>
            <v:imagedata o:title=""/>
            <o:lock v:ext="edit" aspectratio="false"/>
            <v:textbox inset="0mm,0mm,0mm,0mm">
              <w:txbxContent>
                <w:p>
                  <w:pPr>
                    <w:ind w:left="20"/>
                    <w:spacing w:before="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2</w:t>
                  </w:r>
                </w:p>
              </w:txbxContent>
            </v:textbox>
          </v:shape>
        </w:pict>
      </w:r>
      <w:r/>
    </w:p>
    <w:p>
      <w:pPr>
        <w:spacing w:line="246" w:lineRule="auto"/>
        <w:rPr>
          <w:rFonts w:ascii="Arial"/>
          <w:sz w:val="21"/>
        </w:rPr>
      </w:pPr>
      <w:r>
        <w:pict>
          <v:shape id="_x0000_s1682" style="position:absolute;margin-left:-7.21777pt;margin-top:25.3304pt;mso-position-vertical-relative:text;mso-position-horizontal-relative:text;width:41.55pt;height:14.05pt;z-index:256854016;"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0"/>
                      <w:szCs w:val="20"/>
                    </w:rPr>
                  </w:pPr>
                  <w:r>
                    <w:rPr>
                      <w:rFonts w:ascii="FangSong" w:hAnsi="FangSong" w:eastAsia="FangSong" w:cs="FangSong"/>
                      <w:sz w:val="20"/>
                      <w:szCs w:val="20"/>
                      <w:spacing w:val="-31"/>
                      <w:w w:val="92"/>
                    </w:rPr>
                    <w:t>地</w:t>
                  </w:r>
                  <w:r>
                    <w:rPr>
                      <w:rFonts w:ascii="FangSong" w:hAnsi="FangSong" w:eastAsia="FangSong" w:cs="FangSong"/>
                      <w:sz w:val="20"/>
                      <w:szCs w:val="20"/>
                      <w:spacing w:val="-30"/>
                      <w:w w:val="92"/>
                    </w:rPr>
                    <w:t>下室外</w:t>
                  </w:r>
                  <w:r>
                    <w:rPr>
                      <w:rFonts w:ascii="FangSong" w:hAnsi="FangSong" w:eastAsia="FangSong" w:cs="FangSong"/>
                      <w:sz w:val="20"/>
                      <w:szCs w:val="20"/>
                      <w:spacing w:val="-14"/>
                      <w:w w:val="92"/>
                    </w:rPr>
                    <w:t>墙</w:t>
                  </w:r>
                </w:p>
              </w:txbxContent>
            </v:textbox>
          </v:shape>
        </w:pict>
      </w:r>
      <w:r>
        <w:pict>
          <v:shape id="_x0000_s1684" style="position:absolute;margin-left:-7.72266pt;margin-top:103.179pt;mso-position-vertical-relative:text;mso-position-horizontal-relative:text;width:13.8pt;height:11.05pt;z-index:256861184;"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w w:val="72"/>
                    </w:rPr>
                    <w:t>CJQ</w:t>
                  </w:r>
                </w:p>
              </w:txbxContent>
            </v:textbox>
          </v:shape>
        </w:pict>
      </w: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ict>
          <v:shape id="_x0000_s1686" style="position:absolute;margin-left:-7.78633pt;margin-top:58.7913pt;mso-position-vertical-relative:text;mso-position-horizontal-relative:text;width:18.4pt;height:14.05pt;z-index:256856064;" filled="false" stroked="false" type="#_x0000_t202">
            <v:fill on="false"/>
            <v:stroke on="false"/>
            <v:path/>
            <v:imagedata o:title=""/>
            <o:lock v:ext="edit" aspectratio="false"/>
            <v:textbox inset="0mm,0mm,0mm,0mm">
              <w:txbxContent>
                <w:p>
                  <w:pPr>
                    <w:spacing w:before="19" w:line="222" w:lineRule="auto"/>
                    <w:jc w:val="right"/>
                    <w:rPr>
                      <w:rFonts w:ascii="FangSong" w:hAnsi="FangSong" w:eastAsia="FangSong" w:cs="FangSong"/>
                      <w:sz w:val="20"/>
                      <w:szCs w:val="20"/>
                    </w:rPr>
                  </w:pPr>
                  <w:r>
                    <w:rPr>
                      <w:rFonts w:ascii="FangSong" w:hAnsi="FangSong" w:eastAsia="FangSong" w:cs="FangSong"/>
                      <w:sz w:val="20"/>
                      <w:szCs w:val="20"/>
                      <w:spacing w:val="-43"/>
                      <w:w w:val="97"/>
                    </w:rPr>
                    <w:t>窗</w:t>
                  </w:r>
                  <w:r>
                    <w:rPr>
                      <w:rFonts w:ascii="FangSong" w:hAnsi="FangSong" w:eastAsia="FangSong" w:cs="FangSong"/>
                      <w:sz w:val="20"/>
                      <w:szCs w:val="20"/>
                      <w:spacing w:val="-21"/>
                      <w:w w:val="97"/>
                    </w:rPr>
                    <w:t>洞</w:t>
                  </w:r>
                </w:p>
              </w:txbxContent>
            </v:textbox>
          </v:shape>
        </w:pict>
      </w:r>
      <w:r>
        <w:pict>
          <v:shape id="_x0000_s1688" style="position:absolute;margin-left:-8.28358pt;margin-top:146.682pt;mso-position-vertical-relative:text;mso-position-horizontal-relative:text;width:14.8pt;height:11.05pt;z-index:256860160;" filled="false" stroked="false" type="#_x0000_t202">
            <v:fill on="false"/>
            <v:stroke on="false"/>
            <v:path/>
            <v:imagedata o:title=""/>
            <o:lock v:ext="edit" aspectratio="false"/>
            <v:textbox inset="0mm,0mm,0mm,0mm">
              <w:txbxContent>
                <w:p>
                  <w:pPr>
                    <w:spacing w:before="20" w:line="188" w:lineRule="auto"/>
                    <w:jc w:val="right"/>
                    <w:rPr>
                      <w:rFonts w:ascii="Times New Roman" w:hAnsi="Times New Roman" w:eastAsia="Times New Roman" w:cs="Times New Roman"/>
                      <w:sz w:val="20"/>
                      <w:szCs w:val="20"/>
                    </w:rPr>
                  </w:pPr>
                  <w:r>
                    <w:rPr>
                      <w:rFonts w:ascii="Times New Roman" w:hAnsi="Times New Roman" w:eastAsia="Times New Roman" w:cs="Times New Roman"/>
                      <w:sz w:val="20"/>
                      <w:szCs w:val="20"/>
                      <w:spacing w:val="-8"/>
                      <w:w w:val="78"/>
                    </w:rPr>
                    <w:t>CJQ</w:t>
                  </w:r>
                </w:p>
              </w:txbxContent>
            </v:textbox>
          </v:shape>
        </w:pict>
      </w: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ict>
          <v:shape id="_x0000_s1690" style="position:absolute;margin-left:-11.1236pt;margin-top:59.8304pt;mso-position-vertical-relative:text;mso-position-horizontal-relative:text;width:40.55pt;height:14.05pt;z-index:256855040;"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0"/>
                      <w:szCs w:val="20"/>
                    </w:rPr>
                  </w:pPr>
                  <w:r>
                    <w:rPr>
                      <w:rFonts w:ascii="FangSong" w:hAnsi="FangSong" w:eastAsia="FangSong" w:cs="FangSong"/>
                      <w:sz w:val="20"/>
                      <w:szCs w:val="20"/>
                      <w:spacing w:val="-31"/>
                      <w:w w:val="90"/>
                    </w:rPr>
                    <w:t>地</w:t>
                  </w:r>
                  <w:r>
                    <w:rPr>
                      <w:rFonts w:ascii="FangSong" w:hAnsi="FangSong" w:eastAsia="FangSong" w:cs="FangSong"/>
                      <w:sz w:val="20"/>
                      <w:szCs w:val="20"/>
                      <w:spacing w:val="-30"/>
                      <w:w w:val="90"/>
                    </w:rPr>
                    <w:t>下室外</w:t>
                  </w:r>
                  <w:r>
                    <w:rPr>
                      <w:rFonts w:ascii="FangSong" w:hAnsi="FangSong" w:eastAsia="FangSong" w:cs="FangSong"/>
                      <w:sz w:val="20"/>
                      <w:szCs w:val="20"/>
                      <w:spacing w:val="-14"/>
                      <w:w w:val="90"/>
                    </w:rPr>
                    <w:t>墙</w:t>
                  </w:r>
                </w:p>
              </w:txbxContent>
            </v:textbox>
          </v:shape>
        </w:pict>
      </w:r>
      <w:r/>
    </w:p>
    <w:p>
      <w:pPr>
        <w:spacing w:line="247" w:lineRule="auto"/>
        <w:rPr>
          <w:rFonts w:ascii="Arial"/>
          <w:sz w:val="21"/>
        </w:rPr>
      </w:pPr>
      <w:r>
        <w:pict>
          <v:shape id="_x0000_s1692" style="position:absolute;margin-left:-0.396774pt;margin-top:427.459pt;mso-position-vertical-relative:text;mso-position-horizontal-relative:text;width:214.05pt;height:27.3pt;z-index:256846848;" filled="false" stroked="false" type="#_x0000_t202">
            <v:fill on="false"/>
            <v:stroke on="false"/>
            <v:path/>
            <v:imagedata o:title=""/>
            <o:lock v:ext="edit" aspectratio="false"/>
            <v:textbox inset="0mm,0mm,0mm,0mm">
              <w:txbxContent>
                <w:p>
                  <w:pPr>
                    <w:ind w:left="20"/>
                    <w:spacing w:before="20" w:line="212" w:lineRule="auto"/>
                    <w:rPr>
                      <w:rFonts w:ascii="FangSong" w:hAnsi="FangSong" w:eastAsia="FangSong" w:cs="FangSong"/>
                      <w:sz w:val="20"/>
                      <w:szCs w:val="20"/>
                    </w:rPr>
                  </w:pPr>
                  <w:r>
                    <w:rPr>
                      <w:rFonts w:ascii="FangSong" w:hAnsi="FangSong" w:eastAsia="FangSong" w:cs="FangSong"/>
                      <w:sz w:val="20"/>
                      <w:szCs w:val="20"/>
                      <w:spacing w:val="-28"/>
                    </w:rPr>
                    <w:t>注：1.窗井墙</w:t>
                  </w:r>
                  <w:r>
                    <w:rPr>
                      <w:rFonts w:ascii="Times New Roman" w:hAnsi="Times New Roman" w:eastAsia="Times New Roman" w:cs="Times New Roman"/>
                      <w:sz w:val="20"/>
                      <w:szCs w:val="20"/>
                      <w:spacing w:val="-28"/>
                    </w:rPr>
                    <w:t>CJQ</w:t>
                  </w:r>
                  <w:r>
                    <w:rPr>
                      <w:rFonts w:ascii="FangSong" w:hAnsi="FangSong" w:eastAsia="FangSong" w:cs="FangSong"/>
                      <w:sz w:val="20"/>
                      <w:szCs w:val="20"/>
                      <w:spacing w:val="-28"/>
                    </w:rPr>
                    <w:t>配筋见设计标注。</w:t>
                  </w:r>
                </w:p>
                <w:p>
                  <w:pPr>
                    <w:spacing w:before="35" w:line="221" w:lineRule="auto"/>
                    <w:jc w:val="right"/>
                    <w:rPr>
                      <w:rFonts w:ascii="FangSong" w:hAnsi="FangSong" w:eastAsia="FangSong" w:cs="FangSong"/>
                      <w:sz w:val="20"/>
                      <w:szCs w:val="20"/>
                    </w:rPr>
                  </w:pPr>
                  <w:r>
                    <w:rPr>
                      <w:rFonts w:ascii="FangSong" w:hAnsi="FangSong" w:eastAsia="FangSong" w:cs="FangSong"/>
                      <w:sz w:val="20"/>
                      <w:szCs w:val="20"/>
                      <w:spacing w:val="-29"/>
                    </w:rPr>
                    <w:t>2.当窗井墙体需按深梁设计时，由设计者另行处理。</w:t>
                  </w:r>
                </w:p>
              </w:txbxContent>
            </v:textbox>
          </v:shape>
        </w:pict>
      </w:r>
      <w:r/>
    </w:p>
    <w:p>
      <w:pPr>
        <w:ind w:left="728"/>
        <w:spacing w:before="64" w:line="162" w:lineRule="auto"/>
        <w:rPr>
          <w:rFonts w:ascii="SimHei" w:hAnsi="SimHei" w:eastAsia="SimHei" w:cs="SimHei"/>
          <w:sz w:val="19"/>
          <w:szCs w:val="19"/>
        </w:rPr>
      </w:pPr>
      <w:r>
        <w:rPr>
          <w:rFonts w:ascii="SimHei" w:hAnsi="SimHei" w:eastAsia="SimHei" w:cs="SimHei"/>
          <w:sz w:val="19"/>
          <w:szCs w:val="19"/>
          <w:spacing w:val="22"/>
          <w:position w:val="1"/>
        </w:rPr>
        <w:t>般构造</w:t>
      </w:r>
      <w:r>
        <w:rPr>
          <w:rFonts w:ascii="SimHei" w:hAnsi="SimHei" w:eastAsia="SimHei" w:cs="SimHei"/>
          <w:sz w:val="19"/>
          <w:szCs w:val="19"/>
          <w:spacing w:val="10"/>
          <w:position w:val="1"/>
        </w:rPr>
        <w:t xml:space="preserve">     </w:t>
      </w:r>
      <w:r>
        <w:rPr>
          <w:rFonts w:ascii="SimHei" w:hAnsi="SimHei" w:eastAsia="SimHei" w:cs="SimHei"/>
          <w:sz w:val="19"/>
          <w:szCs w:val="19"/>
          <w:spacing w:val="22"/>
          <w:position w:val="1"/>
        </w:rPr>
        <w:t>独立基础</w:t>
      </w:r>
      <w:r>
        <w:rPr>
          <w:rFonts w:ascii="SimHei" w:hAnsi="SimHei" w:eastAsia="SimHei" w:cs="SimHei"/>
          <w:sz w:val="19"/>
          <w:szCs w:val="19"/>
          <w:spacing w:val="1"/>
          <w:position w:val="1"/>
        </w:rPr>
        <w:t xml:space="preserve">     </w:t>
      </w:r>
      <w:r>
        <w:rPr>
          <w:rFonts w:ascii="SimHei" w:hAnsi="SimHei" w:eastAsia="SimHei" w:cs="SimHei"/>
          <w:sz w:val="19"/>
          <w:szCs w:val="19"/>
          <w:spacing w:val="22"/>
        </w:rPr>
        <w:t>条形基础</w:t>
      </w:r>
      <w:r>
        <w:rPr>
          <w:rFonts w:ascii="SimHei" w:hAnsi="SimHei" w:eastAsia="SimHei" w:cs="SimHei"/>
          <w:sz w:val="19"/>
          <w:szCs w:val="19"/>
          <w:spacing w:val="5"/>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r>
        <w:rPr>
          <w:rFonts w:ascii="SimHei" w:hAnsi="SimHei" w:eastAsia="SimHei" w:cs="SimHei"/>
          <w:sz w:val="19"/>
          <w:szCs w:val="19"/>
          <w:spacing w:val="4"/>
          <w:position w:val="-1"/>
        </w:rPr>
        <w:t xml:space="preserve">    </w:t>
      </w:r>
      <w:r>
        <w:rPr>
          <w:rFonts w:ascii="SimHei" w:hAnsi="SimHei" w:eastAsia="SimHei" w:cs="SimHei"/>
          <w:sz w:val="19"/>
          <w:szCs w:val="19"/>
          <w:spacing w:val="22"/>
        </w:rPr>
        <w:t>基础相关构造</w:t>
      </w:r>
    </w:p>
    <w:p>
      <w:pPr>
        <w:pStyle w:val="BodyText"/>
        <w:ind w:left="334"/>
        <w:spacing w:before="1" w:line="199" w:lineRule="auto"/>
        <w:rPr>
          <w:rFonts w:ascii="SimHei" w:hAnsi="SimHei" w:eastAsia="SimHei" w:cs="SimHei"/>
          <w:sz w:val="19"/>
          <w:szCs w:val="19"/>
        </w:rPr>
      </w:pPr>
      <w:r>
        <w:rPr>
          <w:sz w:val="19"/>
          <w:szCs w:val="19"/>
          <w:spacing w:val="30"/>
        </w:rPr>
        <w:t>示生勾吉羊图示住勾告羊图示住沟告羊图示住勾告羊图示准勾</w:t>
      </w:r>
      <w:r>
        <w:rPr>
          <w:sz w:val="19"/>
          <w:szCs w:val="19"/>
          <w:spacing w:val="29"/>
        </w:rPr>
        <w:t>告羊图示佳沟告羊图</w:t>
      </w:r>
      <w:r>
        <w:rPr>
          <w:sz w:val="19"/>
          <w:szCs w:val="19"/>
          <w:spacing w:val="10"/>
        </w:rPr>
        <w:t xml:space="preserve">    </w:t>
      </w:r>
      <w:r>
        <w:rPr>
          <w:rFonts w:ascii="SimHei" w:hAnsi="SimHei" w:eastAsia="SimHei" w:cs="SimHei"/>
          <w:sz w:val="19"/>
          <w:szCs w:val="19"/>
          <w:spacing w:val="29"/>
          <w:position w:val="10"/>
        </w:rPr>
        <w:t>附</w:t>
      </w:r>
      <w:r>
        <w:rPr>
          <w:rFonts w:ascii="SimHei" w:hAnsi="SimHei" w:eastAsia="SimHei" w:cs="SimHei"/>
          <w:sz w:val="19"/>
          <w:szCs w:val="19"/>
          <w:spacing w:val="-27"/>
          <w:position w:val="10"/>
        </w:rPr>
        <w:t xml:space="preserve"> </w:t>
      </w:r>
      <w:r>
        <w:rPr>
          <w:rFonts w:ascii="SimHei" w:hAnsi="SimHei" w:eastAsia="SimHei" w:cs="SimHei"/>
          <w:sz w:val="19"/>
          <w:szCs w:val="19"/>
          <w:spacing w:val="29"/>
          <w:position w:val="10"/>
        </w:rPr>
        <w:t>录</w:t>
      </w:r>
    </w:p>
    <w:p>
      <w:pPr>
        <w:spacing w:line="199" w:lineRule="auto"/>
        <w:sectPr>
          <w:pgSz w:w="15300" w:h="11040"/>
          <w:pgMar w:top="400" w:right="0" w:bottom="400" w:left="0" w:header="0" w:footer="0" w:gutter="0"/>
          <w:textDirection w:val="tbRl"/>
        </w:sectPr>
        <w:rPr>
          <w:rFonts w:ascii="SimHei" w:hAnsi="SimHei" w:eastAsia="SimHei" w:cs="SimHei"/>
          <w:sz w:val="19"/>
          <w:szCs w:val="19"/>
        </w:rPr>
      </w:pPr>
    </w:p>
    <w:p>
      <w:pPr>
        <w:spacing w:line="462" w:lineRule="auto"/>
        <w:rPr>
          <w:rFonts w:ascii="Arial"/>
          <w:sz w:val="21"/>
        </w:rPr>
      </w:pPr>
      <w:r>
        <w:pict>
          <v:shape id="_x0000_s1694" style="position:absolute;margin-left:8.84891pt;margin-top:23.9636pt;mso-position-vertical-relative:text;mso-position-horizontal-relative:text;width:27.15pt;height:399.95pt;z-index:256907264;" filled="false" stroked="false" type="#_x0000_t202">
            <v:fill on="false"/>
            <v:stroke on="false"/>
            <v:path/>
            <v:imagedata o:title=""/>
            <o:lock v:ext="edit" aspectratio="false"/>
            <v:textbox inset="0mm,0mm,0mm,0mm" style="layout-flow:vertical-ideographic;">
              <w:txbxContent>
                <w:p>
                  <w:pPr>
                    <w:ind w:right="20"/>
                    <w:spacing w:before="19" w:line="216" w:lineRule="auto"/>
                    <w:jc w:val="right"/>
                    <w:rPr>
                      <w:rFonts w:ascii="SimHei" w:hAnsi="SimHei" w:eastAsia="SimHei" w:cs="SimHei"/>
                      <w:sz w:val="19"/>
                      <w:szCs w:val="19"/>
                    </w:rPr>
                  </w:pPr>
                  <w:r>
                    <w:rPr>
                      <w:rFonts w:ascii="SimHei" w:hAnsi="SimHei" w:eastAsia="SimHei" w:cs="SimHei"/>
                      <w:sz w:val="19"/>
                      <w:szCs w:val="19"/>
                      <w:spacing w:val="20"/>
                    </w:rPr>
                    <w:t>般构造</w:t>
                  </w:r>
                  <w:r>
                    <w:rPr>
                      <w:rFonts w:ascii="SimHei" w:hAnsi="SimHei" w:eastAsia="SimHei" w:cs="SimHei"/>
                      <w:sz w:val="19"/>
                      <w:szCs w:val="19"/>
                      <w:spacing w:val="9"/>
                    </w:rPr>
                    <w:t xml:space="preserve">     </w:t>
                  </w:r>
                  <w:r>
                    <w:rPr>
                      <w:rFonts w:ascii="SimHei" w:hAnsi="SimHei" w:eastAsia="SimHei" w:cs="SimHei"/>
                      <w:sz w:val="19"/>
                      <w:szCs w:val="19"/>
                      <w:spacing w:val="20"/>
                      <w:position w:val="-1"/>
                    </w:rPr>
                    <w:t>独立基础</w:t>
                  </w:r>
                  <w:r>
                    <w:rPr>
                      <w:rFonts w:ascii="SimHei" w:hAnsi="SimHei" w:eastAsia="SimHei" w:cs="SimHei"/>
                      <w:sz w:val="19"/>
                      <w:szCs w:val="19"/>
                      <w:spacing w:val="3"/>
                      <w:position w:val="-1"/>
                    </w:rPr>
                    <w:t xml:space="preserve">     </w:t>
                  </w:r>
                  <w:r>
                    <w:rPr>
                      <w:rFonts w:ascii="SimHei" w:hAnsi="SimHei" w:eastAsia="SimHei" w:cs="SimHei"/>
                      <w:sz w:val="19"/>
                      <w:szCs w:val="19"/>
                      <w:spacing w:val="20"/>
                    </w:rPr>
                    <w:t>条形基础</w:t>
                  </w:r>
                  <w:r>
                    <w:rPr>
                      <w:rFonts w:ascii="SimHei" w:hAnsi="SimHei" w:eastAsia="SimHei" w:cs="SimHei"/>
                      <w:sz w:val="19"/>
                      <w:szCs w:val="19"/>
                      <w:spacing w:val="3"/>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rPr>
                    <w:t>桩基础</w:t>
                  </w:r>
                  <w:r>
                    <w:rPr>
                      <w:rFonts w:ascii="SimHei" w:hAnsi="SimHei" w:eastAsia="SimHei" w:cs="SimHei"/>
                      <w:sz w:val="19"/>
                      <w:szCs w:val="19"/>
                      <w:spacing w:val="20"/>
                    </w:rPr>
                    <w:t xml:space="preserve">    </w:t>
                  </w:r>
                  <w:r>
                    <w:rPr>
                      <w:rFonts w:ascii="SimHei" w:hAnsi="SimHei" w:eastAsia="SimHei" w:cs="SimHei"/>
                      <w:sz w:val="19"/>
                      <w:szCs w:val="19"/>
                      <w:spacing w:val="20"/>
                    </w:rPr>
                    <w:t>基础相关构造</w:t>
                  </w:r>
                </w:p>
                <w:p>
                  <w:pPr>
                    <w:ind w:left="20"/>
                    <w:spacing w:before="31" w:line="219" w:lineRule="auto"/>
                    <w:rPr>
                      <w:rFonts w:ascii="SimHei" w:hAnsi="SimHei" w:eastAsia="SimHei" w:cs="SimHei"/>
                      <w:sz w:val="19"/>
                      <w:szCs w:val="19"/>
                    </w:rPr>
                  </w:pPr>
                  <w:r>
                    <w:rPr>
                      <w:rFonts w:ascii="SimHei" w:hAnsi="SimHei" w:eastAsia="SimHei" w:cs="SimHei"/>
                      <w:sz w:val="19"/>
                      <w:szCs w:val="19"/>
                      <w:spacing w:val="26"/>
                    </w:rPr>
                    <w:t>标准构造详图</w:t>
                  </w:r>
                  <w:r>
                    <w:rPr>
                      <w:rFonts w:ascii="SimHei" w:hAnsi="SimHei" w:eastAsia="SimHei" w:cs="SimHei"/>
                      <w:sz w:val="19"/>
                      <w:szCs w:val="19"/>
                      <w:spacing w:val="-20"/>
                    </w:rPr>
                    <w:t xml:space="preserve"> </w:t>
                  </w:r>
                  <w:r>
                    <w:rPr>
                      <w:rFonts w:ascii="SimHei" w:hAnsi="SimHei" w:eastAsia="SimHei" w:cs="SimHei"/>
                      <w:sz w:val="19"/>
                      <w:szCs w:val="19"/>
                      <w:spacing w:val="26"/>
                    </w:rPr>
                    <w:t>标准构造详图标准构造详图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标准构造详图</w:t>
                  </w:r>
                  <w:r>
                    <w:rPr>
                      <w:rFonts w:ascii="SimHei" w:hAnsi="SimHei" w:eastAsia="SimHei" w:cs="SimHei"/>
                      <w:sz w:val="19"/>
                      <w:szCs w:val="19"/>
                      <w:spacing w:val="-40"/>
                    </w:rPr>
                    <w:t xml:space="preserve"> </w:t>
                  </w:r>
                  <w:r>
                    <w:rPr>
                      <w:rFonts w:ascii="SimHei" w:hAnsi="SimHei" w:eastAsia="SimHei" w:cs="SimHei"/>
                      <w:sz w:val="19"/>
                      <w:szCs w:val="19"/>
                      <w:spacing w:val="26"/>
                    </w:rPr>
                    <w:t>标准构造</w:t>
                  </w:r>
                  <w:r>
                    <w:rPr>
                      <w:rFonts w:ascii="SimHei" w:hAnsi="SimHei" w:eastAsia="SimHei" w:cs="SimHei"/>
                      <w:sz w:val="19"/>
                      <w:szCs w:val="19"/>
                      <w:spacing w:val="25"/>
                    </w:rPr>
                    <w:t>详图标准构造详图</w:t>
                  </w:r>
                </w:p>
              </w:txbxContent>
            </v:textbox>
          </v:shape>
        </w:pict>
      </w:r>
      <w:r>
        <w:pict>
          <v:shape id="_x0000_s1696" style="position:absolute;margin-left:708.097pt;margin-top:22.9644pt;mso-position-vertical-relative:text;mso-position-horizontal-relative:text;width:22pt;height:65.75pt;z-index:256917504;" filled="false" stroked="false" type="#_x0000_t202">
            <v:fill on="false"/>
            <v:stroke on="false"/>
            <v:path/>
            <v:imagedata o:title=""/>
            <o:lock v:ext="edit" aspectratio="false"/>
            <v:textbox inset="0mm,0mm,0mm,0mm" style="layout-flow:vertical-ideographic;">
              <w:txbxContent>
                <w:p>
                  <w:pPr>
                    <w:ind w:left="427"/>
                    <w:spacing w:before="20" w:line="169" w:lineRule="exact"/>
                    <w:rPr>
                      <w:rFonts w:ascii="FZYaoTi" w:hAnsi="FZYaoTi" w:eastAsia="FZYaoTi" w:cs="FZYaoTi"/>
                      <w:sz w:val="19"/>
                      <w:szCs w:val="19"/>
                    </w:rPr>
                  </w:pPr>
                  <w:r>
                    <w:rPr>
                      <w:rFonts w:ascii="FZYaoTi" w:hAnsi="FZYaoTi" w:eastAsia="FZYaoTi" w:cs="FZYaoTi"/>
                      <w:sz w:val="19"/>
                      <w:szCs w:val="19"/>
                      <w:spacing w:val="2"/>
                      <w:position w:val="-1"/>
                    </w:rPr>
                    <w:t>舟</w:t>
                  </w:r>
                  <w:r>
                    <w:rPr>
                      <w:rFonts w:ascii="FZYaoTi" w:hAnsi="FZYaoTi" w:eastAsia="FZYaoTi" w:cs="FZYaoTi"/>
                      <w:sz w:val="19"/>
                      <w:szCs w:val="19"/>
                      <w:position w:val="-1"/>
                    </w:rPr>
                    <w:t xml:space="preserve">     </w:t>
                  </w:r>
                  <w:r>
                    <w:rPr>
                      <w:rFonts w:ascii="FZYaoTi" w:hAnsi="FZYaoTi" w:eastAsia="FZYaoTi" w:cs="FZYaoTi"/>
                      <w:sz w:val="19"/>
                      <w:szCs w:val="19"/>
                      <w:spacing w:val="2"/>
                      <w:position w:val="-1"/>
                    </w:rPr>
                    <w:t>本</w:t>
                  </w:r>
                </w:p>
                <w:p>
                  <w:pPr>
                    <w:ind w:left="20"/>
                    <w:spacing w:before="13" w:line="205" w:lineRule="auto"/>
                    <w:rPr>
                      <w:rFonts w:ascii="SimHei" w:hAnsi="SimHei" w:eastAsia="SimHei" w:cs="SimHei"/>
                      <w:sz w:val="19"/>
                      <w:szCs w:val="19"/>
                    </w:rPr>
                  </w:pPr>
                  <w:r>
                    <w:rPr>
                      <w:rFonts w:ascii="SimHei" w:hAnsi="SimHei" w:eastAsia="SimHei" w:cs="SimHei"/>
                      <w:sz w:val="19"/>
                      <w:szCs w:val="19"/>
                      <w:spacing w:val="22"/>
                    </w:rPr>
                    <w:t>标准构造详图</w:t>
                  </w:r>
                </w:p>
              </w:txbxContent>
            </v:textbox>
          </v:shape>
        </w:pict>
      </w:r>
      <w:r/>
    </w:p>
    <w:p>
      <w:pPr>
        <w:pStyle w:val="BodyText"/>
        <w:ind w:left="9783"/>
        <w:spacing w:before="82" w:line="219" w:lineRule="auto"/>
        <w:rPr>
          <w:sz w:val="25"/>
          <w:szCs w:val="25"/>
        </w:rPr>
      </w:pPr>
      <w:r>
        <w:pict>
          <v:shape id="_x0000_s1698" style="position:absolute;margin-left:210.671pt;margin-top:3.60394pt;mso-position-vertical-relative:text;mso-position-horizontal-relative:text;width:97.35pt;height:16.9pt;z-index:256916480;" filled="false" stroked="false" type="#_x0000_t202">
            <v:fill on="false"/>
            <v:stroke on="false"/>
            <v:path/>
            <v:imagedata o:title=""/>
            <o:lock v:ext="edit" aspectratio="false"/>
            <v:textbox inset="0mm,0mm,0mm,0mm">
              <w:txbxContent>
                <w:p>
                  <w:pPr>
                    <w:pStyle w:val="BodyText"/>
                    <w:ind w:left="20"/>
                    <w:spacing w:before="20" w:line="219" w:lineRule="auto"/>
                    <w:rPr>
                      <w:sz w:val="25"/>
                      <w:szCs w:val="25"/>
                    </w:rPr>
                  </w:pPr>
                  <w:r>
                    <w:rPr>
                      <w:sz w:val="25"/>
                      <w:szCs w:val="25"/>
                      <w:b/>
                      <w:bCs/>
                      <w:spacing w:val="-13"/>
                    </w:rPr>
                    <w:t>单柱普通独立基础</w:t>
                  </w:r>
                </w:p>
              </w:txbxContent>
            </v:textbox>
          </v:shape>
        </w:pict>
      </w:r>
      <w:r>
        <w:pict>
          <v:shape id="_x0000_s1700" style="position:absolute;margin-left:49.0004pt;margin-top:4.42944pt;mso-position-vertical-relative:text;mso-position-horizontal-relative:text;width:26.4pt;height:17pt;z-index:256923648;" filled="false" stroked="false" type="#_x0000_t202">
            <v:fill on="false"/>
            <v:stroke on="false"/>
            <v:path/>
            <v:imagedata o:title=""/>
            <o:lock v:ext="edit" aspectratio="false"/>
            <v:textbox inset="0mm,0mm,0mm,0mm">
              <w:txbxContent>
                <w:p>
                  <w:pPr>
                    <w:pStyle w:val="BodyText"/>
                    <w:ind w:left="20"/>
                    <w:spacing w:before="20" w:line="221" w:lineRule="auto"/>
                    <w:rPr>
                      <w:sz w:val="25"/>
                      <w:szCs w:val="25"/>
                    </w:rPr>
                  </w:pPr>
                  <w:r>
                    <w:rPr>
                      <w:sz w:val="25"/>
                      <w:szCs w:val="25"/>
                      <w:spacing w:val="-4"/>
                    </w:rPr>
                    <w:t>名称</w:t>
                  </w:r>
                </w:p>
              </w:txbxContent>
            </v:textbox>
          </v:shape>
        </w:pict>
      </w:r>
      <w:r>
        <w:drawing>
          <wp:anchor distT="0" distB="0" distL="0" distR="0" simplePos="0" relativeHeight="256902144" behindDoc="1" locked="0" layoutInCell="1" allowOverlap="1">
            <wp:simplePos x="0" y="0"/>
            <wp:positionH relativeFrom="column">
              <wp:posOffset>0</wp:posOffset>
            </wp:positionH>
            <wp:positionV relativeFrom="paragraph">
              <wp:posOffset>-548890</wp:posOffset>
            </wp:positionV>
            <wp:extent cx="9715500" cy="7010400"/>
            <wp:effectExtent l="0" t="0" r="0" b="0"/>
            <wp:wrapNone/>
            <wp:docPr id="1624" name="IM 1624"/>
            <wp:cNvGraphicFramePr/>
            <a:graphic>
              <a:graphicData uri="http://schemas.openxmlformats.org/drawingml/2006/picture">
                <pic:pic>
                  <pic:nvPicPr>
                    <pic:cNvPr id="1624" name="IM 1624"/>
                    <pic:cNvPicPr/>
                  </pic:nvPicPr>
                  <pic:blipFill>
                    <a:blip r:embed="rId744"/>
                    <a:stretch>
                      <a:fillRect/>
                    </a:stretch>
                  </pic:blipFill>
                  <pic:spPr>
                    <a:xfrm rot="0">
                      <a:off x="0" y="0"/>
                      <a:ext cx="9715500" cy="7010400"/>
                    </a:xfrm>
                    <a:prstGeom prst="rect">
                      <a:avLst/>
                    </a:prstGeom>
                  </pic:spPr>
                </pic:pic>
              </a:graphicData>
            </a:graphic>
          </wp:anchor>
        </w:drawing>
      </w:r>
      <w:r>
        <w:drawing>
          <wp:anchor distT="0" distB="0" distL="0" distR="0" simplePos="0" relativeHeight="256903168" behindDoc="0" locked="0" layoutInCell="1" allowOverlap="1">
            <wp:simplePos x="0" y="0"/>
            <wp:positionH relativeFrom="column">
              <wp:posOffset>6267468</wp:posOffset>
            </wp:positionH>
            <wp:positionV relativeFrom="paragraph">
              <wp:posOffset>238517</wp:posOffset>
            </wp:positionV>
            <wp:extent cx="2374856" cy="1854180"/>
            <wp:effectExtent l="0" t="0" r="0" b="0"/>
            <wp:wrapNone/>
            <wp:docPr id="1626" name="IM 1626"/>
            <wp:cNvGraphicFramePr/>
            <a:graphic>
              <a:graphicData uri="http://schemas.openxmlformats.org/drawingml/2006/picture">
                <pic:pic>
                  <pic:nvPicPr>
                    <pic:cNvPr id="1626" name="IM 1626"/>
                    <pic:cNvPicPr/>
                  </pic:nvPicPr>
                  <pic:blipFill>
                    <a:blip r:embed="rId745"/>
                    <a:stretch>
                      <a:fillRect/>
                    </a:stretch>
                  </pic:blipFill>
                  <pic:spPr>
                    <a:xfrm rot="0">
                      <a:off x="0" y="0"/>
                      <a:ext cx="2374856" cy="1854180"/>
                    </a:xfrm>
                    <a:prstGeom prst="rect">
                      <a:avLst/>
                    </a:prstGeom>
                  </pic:spPr>
                </pic:pic>
              </a:graphicData>
            </a:graphic>
          </wp:anchor>
        </w:drawing>
      </w:r>
      <w:r>
        <w:rPr>
          <w:sz w:val="25"/>
          <w:szCs w:val="25"/>
          <w:b/>
          <w:bCs/>
          <w:spacing w:val="-12"/>
        </w:rPr>
        <w:t>设置基础梁的双柱普通独立基础</w:t>
      </w:r>
    </w:p>
    <w:p>
      <w:pPr>
        <w:ind w:firstLine="2339"/>
        <w:spacing w:before="146" w:line="2220" w:lineRule="exact"/>
        <w:rPr/>
      </w:pPr>
      <w:r>
        <w:pict>
          <v:shape id="_x0000_s1702" style="position:absolute;margin-left:54.4185pt;margin-top:12.7691pt;mso-position-vertical-relative:text;mso-position-horizontal-relative:text;width:12.75pt;height:122.25pt;z-index:256918528;"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19"/>
                      <w:szCs w:val="19"/>
                    </w:rPr>
                  </w:pPr>
                  <w:r>
                    <w:rPr>
                      <w:rFonts w:ascii="SimHei" w:hAnsi="SimHei" w:eastAsia="SimHei" w:cs="SimHei"/>
                      <w:sz w:val="19"/>
                      <w:szCs w:val="19"/>
                    </w:rPr>
                    <w:t>节</w:t>
                  </w:r>
                  <w:r>
                    <w:rPr>
                      <w:rFonts w:ascii="SimHei" w:hAnsi="SimHei" w:eastAsia="SimHei" w:cs="SimHei"/>
                      <w:sz w:val="19"/>
                      <w:szCs w:val="19"/>
                      <w:spacing w:val="31"/>
                    </w:rPr>
                    <w:t xml:space="preserve"> </w:t>
                  </w:r>
                  <w:r>
                    <w:rPr>
                      <w:rFonts w:ascii="SimHei" w:hAnsi="SimHei" w:eastAsia="SimHei" w:cs="SimHei"/>
                      <w:sz w:val="19"/>
                      <w:szCs w:val="19"/>
                    </w:rPr>
                    <w:t>点</w:t>
                  </w:r>
                  <w:r>
                    <w:rPr>
                      <w:rFonts w:ascii="SimHei" w:hAnsi="SimHei" w:eastAsia="SimHei" w:cs="SimHei"/>
                      <w:sz w:val="19"/>
                      <w:szCs w:val="19"/>
                      <w:spacing w:val="31"/>
                    </w:rPr>
                    <w:t xml:space="preserve"> </w:t>
                  </w:r>
                  <w:r>
                    <w:rPr>
                      <w:rFonts w:ascii="SimHei" w:hAnsi="SimHei" w:eastAsia="SimHei" w:cs="SimHei"/>
                      <w:sz w:val="19"/>
                      <w:szCs w:val="19"/>
                    </w:rPr>
                    <w:t>位</w:t>
                  </w:r>
                  <w:r>
                    <w:rPr>
                      <w:rFonts w:ascii="SimHei" w:hAnsi="SimHei" w:eastAsia="SimHei" w:cs="SimHei"/>
                      <w:sz w:val="19"/>
                      <w:szCs w:val="19"/>
                      <w:spacing w:val="31"/>
                    </w:rPr>
                    <w:t xml:space="preserve"> </w:t>
                  </w:r>
                  <w:r>
                    <w:rPr>
                      <w:rFonts w:ascii="SimHei" w:hAnsi="SimHei" w:eastAsia="SimHei" w:cs="SimHei"/>
                      <w:sz w:val="19"/>
                      <w:szCs w:val="19"/>
                    </w:rPr>
                    <w:t>置</w:t>
                  </w:r>
                  <w:r>
                    <w:rPr>
                      <w:rFonts w:ascii="SimHei" w:hAnsi="SimHei" w:eastAsia="SimHei" w:cs="SimHei"/>
                      <w:sz w:val="19"/>
                      <w:szCs w:val="19"/>
                      <w:spacing w:val="31"/>
                    </w:rPr>
                    <w:t xml:space="preserve"> </w:t>
                  </w:r>
                  <w:r>
                    <w:rPr>
                      <w:rFonts w:ascii="SimHei" w:hAnsi="SimHei" w:eastAsia="SimHei" w:cs="SimHei"/>
                      <w:sz w:val="19"/>
                      <w:szCs w:val="19"/>
                    </w:rPr>
                    <w:t>三</w:t>
                  </w:r>
                  <w:r>
                    <w:rPr>
                      <w:rFonts w:ascii="SimHei" w:hAnsi="SimHei" w:eastAsia="SimHei" w:cs="SimHei"/>
                      <w:sz w:val="19"/>
                      <w:szCs w:val="19"/>
                      <w:spacing w:val="31"/>
                      <w:w w:val="101"/>
                    </w:rPr>
                    <w:t xml:space="preserve"> </w:t>
                  </w:r>
                  <w:r>
                    <w:rPr>
                      <w:rFonts w:ascii="SimHei" w:hAnsi="SimHei" w:eastAsia="SimHei" w:cs="SimHei"/>
                      <w:sz w:val="19"/>
                      <w:szCs w:val="19"/>
                    </w:rPr>
                    <w:t>维</w:t>
                  </w:r>
                  <w:r>
                    <w:rPr>
                      <w:rFonts w:ascii="SimHei" w:hAnsi="SimHei" w:eastAsia="SimHei" w:cs="SimHei"/>
                      <w:sz w:val="19"/>
                      <w:szCs w:val="19"/>
                      <w:spacing w:val="31"/>
                    </w:rPr>
                    <w:t xml:space="preserve"> </w:t>
                  </w:r>
                  <w:r>
                    <w:rPr>
                      <w:rFonts w:ascii="SimHei" w:hAnsi="SimHei" w:eastAsia="SimHei" w:cs="SimHei"/>
                      <w:sz w:val="19"/>
                      <w:szCs w:val="19"/>
                    </w:rPr>
                    <w:t>视</w:t>
                  </w:r>
                  <w:r>
                    <w:rPr>
                      <w:rFonts w:ascii="SimHei" w:hAnsi="SimHei" w:eastAsia="SimHei" w:cs="SimHei"/>
                      <w:sz w:val="19"/>
                      <w:szCs w:val="19"/>
                      <w:spacing w:val="31"/>
                    </w:rPr>
                    <w:t xml:space="preserve"> </w:t>
                  </w:r>
                  <w:r>
                    <w:rPr>
                      <w:rFonts w:ascii="SimHei" w:hAnsi="SimHei" w:eastAsia="SimHei" w:cs="SimHei"/>
                      <w:sz w:val="19"/>
                      <w:szCs w:val="19"/>
                    </w:rPr>
                    <w:t>图</w:t>
                  </w:r>
                </w:p>
              </w:txbxContent>
            </v:textbox>
          </v:shape>
        </w:pict>
      </w:r>
      <w:r>
        <w:pict>
          <v:shape id="_x0000_s1704" style="position:absolute;margin-left:708.598pt;margin-top:47.2691pt;mso-position-vertical-relative:text;mso-position-horizontal-relative:text;width:26.65pt;height:333.6pt;z-index:256908288;" filled="false" stroked="false" type="#_x0000_t202">
            <v:fill on="false"/>
            <v:stroke on="false"/>
            <v:path/>
            <v:imagedata o:title=""/>
            <o:lock v:ext="edit" aspectratio="false"/>
            <v:textbox inset="0mm,0mm,0mm,0mm" style="layout-flow:vertical-ideographic;">
              <w:txbxContent>
                <w:p>
                  <w:pPr>
                    <w:ind w:right="20"/>
                    <w:spacing w:before="19" w:line="197" w:lineRule="auto"/>
                    <w:jc w:val="right"/>
                    <w:rPr>
                      <w:rFonts w:ascii="FangSong" w:hAnsi="FangSong" w:eastAsia="FangSong" w:cs="FangSong"/>
                      <w:sz w:val="21"/>
                      <w:szCs w:val="21"/>
                    </w:rPr>
                  </w:pPr>
                  <w:r>
                    <w:rPr>
                      <w:rFonts w:ascii="FZYaoTi" w:hAnsi="FZYaoTi" w:eastAsia="FZYaoTi" w:cs="FZYaoTi"/>
                      <w:sz w:val="19"/>
                      <w:szCs w:val="19"/>
                      <w:spacing w:val="11"/>
                    </w:rPr>
                    <w:t>犯立考碎         </w:t>
                  </w:r>
                  <w:r>
                    <w:rPr>
                      <w:rFonts w:ascii="FZYaoTi" w:hAnsi="FZYaoTi" w:eastAsia="FZYaoTi" w:cs="FZYaoTi"/>
                      <w:sz w:val="19"/>
                      <w:szCs w:val="19"/>
                      <w:spacing w:val="11"/>
                      <w:position w:val="-2"/>
                    </w:rPr>
                    <w:t>条开基石          </w:t>
                  </w:r>
                  <w:r>
                    <w:rPr>
                      <w:rFonts w:ascii="FZYaoTi" w:hAnsi="FZYaoTi" w:eastAsia="FZYaoTi" w:cs="FZYaoTi"/>
                      <w:sz w:val="19"/>
                      <w:szCs w:val="19"/>
                      <w:spacing w:val="11"/>
                    </w:rPr>
                    <w:t>行开基础</w:t>
                  </w:r>
                  <w:r>
                    <w:rPr>
                      <w:rFonts w:ascii="FZYaoTi" w:hAnsi="FZYaoTi" w:eastAsia="FZYaoTi" w:cs="FZYaoTi"/>
                      <w:sz w:val="19"/>
                      <w:szCs w:val="19"/>
                      <w:spacing w:val="3"/>
                    </w:rPr>
                    <w:t xml:space="preserve">           </w:t>
                  </w:r>
                  <w:r>
                    <w:rPr>
                      <w:rFonts w:ascii="FZYaoTi" w:hAnsi="FZYaoTi" w:eastAsia="FZYaoTi" w:cs="FZYaoTi"/>
                      <w:sz w:val="19"/>
                      <w:szCs w:val="19"/>
                      <w:spacing w:val="11"/>
                    </w:rPr>
                    <w:t>机生和        </w:t>
                  </w:r>
                  <w:r>
                    <w:rPr>
                      <w:rFonts w:ascii="FZYaoTi" w:hAnsi="FZYaoTi" w:eastAsia="FZYaoTi" w:cs="FZYaoTi"/>
                      <w:sz w:val="19"/>
                      <w:szCs w:val="19"/>
                      <w:spacing w:val="11"/>
                      <w:position w:val="1"/>
                    </w:rPr>
                    <w:t>基研相关材</w:t>
                  </w:r>
                  <w:r>
                    <w:rPr>
                      <w:rFonts w:ascii="FangSong" w:hAnsi="FangSong" w:eastAsia="FangSong" w:cs="FangSong"/>
                      <w:sz w:val="21"/>
                      <w:szCs w:val="21"/>
                      <w:spacing w:val="11"/>
                      <w:position w:val="1"/>
                    </w:rPr>
                    <w:t>追</w:t>
                  </w:r>
                </w:p>
                <w:p>
                  <w:pPr>
                    <w:ind w:left="20"/>
                    <w:spacing w:line="214" w:lineRule="auto"/>
                    <w:rPr>
                      <w:rFonts w:ascii="SimHei" w:hAnsi="SimHei" w:eastAsia="SimHei" w:cs="SimHei"/>
                      <w:sz w:val="19"/>
                      <w:szCs w:val="19"/>
                    </w:rPr>
                  </w:pPr>
                  <w:r>
                    <w:rPr>
                      <w:rFonts w:ascii="SimHei" w:hAnsi="SimHei" w:eastAsia="SimHei" w:cs="SimHei"/>
                      <w:sz w:val="19"/>
                      <w:szCs w:val="19"/>
                      <w:spacing w:val="30"/>
                    </w:rPr>
                    <w:t>标准构造详图标准构造详图标准构造详图标准构造详图标准构造详图</w:t>
                  </w:r>
                </w:p>
              </w:txbxContent>
            </v:textbox>
          </v:shape>
        </w:pict>
      </w:r>
      <w:r>
        <w:drawing>
          <wp:anchor distT="0" distB="0" distL="0" distR="0" simplePos="0" relativeHeight="256906240" behindDoc="0" locked="0" layoutInCell="1" allowOverlap="1">
            <wp:simplePos x="0" y="0"/>
            <wp:positionH relativeFrom="column">
              <wp:posOffset>3708406</wp:posOffset>
            </wp:positionH>
            <wp:positionV relativeFrom="paragraph">
              <wp:posOffset>131160</wp:posOffset>
            </wp:positionV>
            <wp:extent cx="1714494" cy="1365275"/>
            <wp:effectExtent l="0" t="0" r="0" b="0"/>
            <wp:wrapNone/>
            <wp:docPr id="1628" name="IM 1628"/>
            <wp:cNvGraphicFramePr/>
            <a:graphic>
              <a:graphicData uri="http://schemas.openxmlformats.org/drawingml/2006/picture">
                <pic:pic>
                  <pic:nvPicPr>
                    <pic:cNvPr id="1628" name="IM 1628"/>
                    <pic:cNvPicPr/>
                  </pic:nvPicPr>
                  <pic:blipFill>
                    <a:blip r:embed="rId746"/>
                    <a:stretch>
                      <a:fillRect/>
                    </a:stretch>
                  </pic:blipFill>
                  <pic:spPr>
                    <a:xfrm rot="0">
                      <a:off x="0" y="0"/>
                      <a:ext cx="1714494" cy="1365275"/>
                    </a:xfrm>
                    <a:prstGeom prst="rect">
                      <a:avLst/>
                    </a:prstGeom>
                  </pic:spPr>
                </pic:pic>
              </a:graphicData>
            </a:graphic>
          </wp:anchor>
        </w:drawing>
      </w:r>
      <w:r>
        <w:rPr>
          <w:position w:val="-44"/>
        </w:rPr>
        <w:drawing>
          <wp:inline distT="0" distB="0" distL="0" distR="0">
            <wp:extent cx="1790663" cy="1409651"/>
            <wp:effectExtent l="0" t="0" r="0" b="0"/>
            <wp:docPr id="1630" name="IM 1630"/>
            <wp:cNvGraphicFramePr/>
            <a:graphic>
              <a:graphicData uri="http://schemas.openxmlformats.org/drawingml/2006/picture">
                <pic:pic>
                  <pic:nvPicPr>
                    <pic:cNvPr id="1630" name="IM 1630"/>
                    <pic:cNvPicPr/>
                  </pic:nvPicPr>
                  <pic:blipFill>
                    <a:blip r:embed="rId747"/>
                    <a:stretch>
                      <a:fillRect/>
                    </a:stretch>
                  </pic:blipFill>
                  <pic:spPr>
                    <a:xfrm rot="0">
                      <a:off x="0" y="0"/>
                      <a:ext cx="1790663" cy="1409651"/>
                    </a:xfrm>
                    <a:prstGeom prst="rect">
                      <a:avLst/>
                    </a:prstGeom>
                  </pic:spPr>
                </pic:pic>
              </a:graphicData>
            </a:graphic>
          </wp:inline>
        </w:drawing>
      </w:r>
    </w:p>
    <w:p>
      <w:pPr>
        <w:ind w:left="3229"/>
        <w:spacing w:before="18" w:line="222" w:lineRule="auto"/>
        <w:rPr>
          <w:rFonts w:ascii="FangSong" w:hAnsi="FangSong" w:eastAsia="FangSong" w:cs="FangSong"/>
          <w:sz w:val="25"/>
          <w:szCs w:val="25"/>
        </w:rPr>
      </w:pPr>
      <w:r>
        <w:rPr>
          <w:rFonts w:ascii="FangSong" w:hAnsi="FangSong" w:eastAsia="FangSong" w:cs="FangSong"/>
          <w:sz w:val="21"/>
          <w:szCs w:val="21"/>
          <w:spacing w:val="-20"/>
        </w:rPr>
        <w:t>(阶形)</w:t>
      </w:r>
      <w:r>
        <w:rPr>
          <w:rFonts w:ascii="FangSong" w:hAnsi="FangSong" w:eastAsia="FangSong" w:cs="FangSong"/>
          <w:sz w:val="21"/>
          <w:szCs w:val="21"/>
          <w:spacing w:val="3"/>
        </w:rPr>
        <w:t xml:space="preserve">                       </w:t>
      </w:r>
      <w:r>
        <w:rPr>
          <w:rFonts w:ascii="FangSong" w:hAnsi="FangSong" w:eastAsia="FangSong" w:cs="FangSong"/>
          <w:sz w:val="21"/>
          <w:szCs w:val="21"/>
          <w:spacing w:val="2"/>
        </w:rPr>
        <w:t xml:space="preserve">    </w:t>
      </w:r>
      <w:r>
        <w:rPr>
          <w:rFonts w:ascii="FangSong" w:hAnsi="FangSong" w:eastAsia="FangSong" w:cs="FangSong"/>
          <w:sz w:val="25"/>
          <w:szCs w:val="25"/>
          <w:spacing w:val="-20"/>
        </w:rPr>
        <w:t>(锥形)</w:t>
      </w:r>
    </w:p>
    <w:p>
      <w:pPr>
        <w:spacing w:line="244" w:lineRule="auto"/>
        <w:rPr>
          <w:rFonts w:ascii="Arial"/>
          <w:sz w:val="21"/>
        </w:rPr>
      </w:pPr>
      <w:r/>
    </w:p>
    <w:p>
      <w:pPr>
        <w:ind w:left="1770" w:right="10019"/>
        <w:spacing w:before="68" w:line="227" w:lineRule="auto"/>
        <w:rPr>
          <w:rFonts w:ascii="FangSong" w:hAnsi="FangSong" w:eastAsia="FangSong" w:cs="FangSong"/>
          <w:sz w:val="25"/>
          <w:szCs w:val="25"/>
        </w:rPr>
      </w:pPr>
      <w:r>
        <w:pict>
          <v:shape id="_x0000_s1706" style="position:absolute;margin-left:449.501pt;margin-top:0.478251pt;mso-position-vertical-relative:text;mso-position-horizontal-relative:text;width:253.75pt;height:31.3pt;z-index:256910336;" filled="false" stroked="false" type="#_x0000_t202">
            <v:fill on="false"/>
            <v:stroke on="false"/>
            <v:path/>
            <v:imagedata o:title=""/>
            <o:lock v:ext="edit" aspectratio="false"/>
            <v:textbox inset="0mm,0mm,0mm,0mm">
              <w:txbxContent>
                <w:p>
                  <w:pPr>
                    <w:ind w:left="29"/>
                    <w:spacing w:before="19" w:line="210" w:lineRule="auto"/>
                    <w:rPr>
                      <w:rFonts w:ascii="FangSong" w:hAnsi="FangSong" w:eastAsia="FangSong" w:cs="FangSong"/>
                      <w:sz w:val="25"/>
                      <w:szCs w:val="25"/>
                    </w:rPr>
                  </w:pPr>
                  <w:r>
                    <w:rPr>
                      <w:rFonts w:ascii="FangSong" w:hAnsi="FangSong" w:eastAsia="FangSong" w:cs="FangSong"/>
                      <w:sz w:val="25"/>
                      <w:szCs w:val="25"/>
                      <w:spacing w:val="-35"/>
                    </w:rPr>
                    <w:t>柱纵向钢筋在基础中构造：第2-10页；</w:t>
                  </w:r>
                </w:p>
                <w:p>
                  <w:pPr>
                    <w:spacing w:line="222" w:lineRule="auto"/>
                    <w:jc w:val="right"/>
                    <w:rPr>
                      <w:rFonts w:ascii="FangSong" w:hAnsi="FangSong" w:eastAsia="FangSong" w:cs="FangSong"/>
                      <w:sz w:val="25"/>
                      <w:szCs w:val="25"/>
                    </w:rPr>
                  </w:pPr>
                  <w:r>
                    <w:rPr>
                      <w:rFonts w:ascii="FangSong" w:hAnsi="FangSong" w:eastAsia="FangSong" w:cs="FangSong"/>
                      <w:sz w:val="25"/>
                      <w:szCs w:val="25"/>
                      <w:spacing w:val="-37"/>
                    </w:rPr>
                    <w:t>设置基础梁的双柱普通独立基础配筋构造：第2</w:t>
                  </w:r>
                  <w:r>
                    <w:rPr>
                      <w:rFonts w:ascii="FangSong" w:hAnsi="FangSong" w:eastAsia="FangSong" w:cs="FangSong"/>
                      <w:sz w:val="25"/>
                      <w:szCs w:val="25"/>
                      <w:spacing w:val="-38"/>
                    </w:rPr>
                    <w:t>-13页。</w:t>
                  </w:r>
                </w:p>
              </w:txbxContent>
            </v:textbox>
          </v:shape>
        </w:pict>
      </w:r>
      <w:r>
        <w:pict>
          <v:shape id="_x0000_s1708" style="position:absolute;margin-left:49.0004pt;margin-top:5.81684pt;mso-position-vertical-relative:text;mso-position-horizontal-relative:text;width:26.55pt;height:59.1pt;z-index:256915456;" filled="false" stroked="false" type="#_x0000_t202">
            <v:fill on="false"/>
            <v:stroke on="false"/>
            <v:path/>
            <v:imagedata o:title=""/>
            <o:lock v:ext="edit" aspectratio="false"/>
            <v:textbox inset="0mm,0mm,0mm,0mm">
              <w:txbxContent>
                <w:p>
                  <w:pPr>
                    <w:pStyle w:val="BodyText"/>
                    <w:ind w:left="20" w:right="20"/>
                    <w:spacing w:before="19" w:line="226" w:lineRule="auto"/>
                    <w:rPr>
                      <w:rFonts w:ascii="SimHei" w:hAnsi="SimHei" w:eastAsia="SimHei" w:cs="SimHei"/>
                      <w:sz w:val="25"/>
                      <w:szCs w:val="25"/>
                    </w:rPr>
                  </w:pPr>
                  <w:r>
                    <w:rPr>
                      <w:sz w:val="25"/>
                      <w:szCs w:val="25"/>
                      <w:spacing w:val="-5"/>
                    </w:rPr>
                    <w:t>节点</w:t>
                  </w:r>
                  <w:r>
                    <w:rPr>
                      <w:sz w:val="25"/>
                      <w:szCs w:val="25"/>
                    </w:rPr>
                    <w:t xml:space="preserve"> </w:t>
                  </w:r>
                  <w:r>
                    <w:rPr>
                      <w:rFonts w:ascii="SimHei" w:hAnsi="SimHei" w:eastAsia="SimHei" w:cs="SimHei"/>
                      <w:sz w:val="25"/>
                      <w:szCs w:val="25"/>
                      <w:spacing w:val="-8"/>
                    </w:rPr>
                    <w:t>索引</w:t>
                  </w:r>
                </w:p>
                <w:p>
                  <w:pPr>
                    <w:pStyle w:val="BodyText"/>
                    <w:ind w:left="20"/>
                    <w:spacing w:before="230" w:line="221" w:lineRule="auto"/>
                    <w:rPr>
                      <w:sz w:val="25"/>
                      <w:szCs w:val="25"/>
                    </w:rPr>
                  </w:pPr>
                  <w:r>
                    <w:rPr>
                      <w:sz w:val="25"/>
                      <w:szCs w:val="25"/>
                      <w:spacing w:val="-4"/>
                    </w:rPr>
                    <w:t>名称</w:t>
                  </w:r>
                </w:p>
              </w:txbxContent>
            </v:textbox>
          </v:shape>
        </w:pict>
      </w:r>
      <w:r>
        <w:rPr>
          <w:rFonts w:ascii="FangSong" w:hAnsi="FangSong" w:eastAsia="FangSong" w:cs="FangSong"/>
          <w:sz w:val="21"/>
          <w:szCs w:val="21"/>
          <w:spacing w:val="-4"/>
        </w:rPr>
        <w:t>柱纵向钢筋在基础中构造：第2-10页；</w:t>
      </w:r>
      <w:r>
        <w:rPr>
          <w:rFonts w:ascii="FangSong" w:hAnsi="FangSong" w:eastAsia="FangSong" w:cs="FangSong"/>
          <w:sz w:val="21"/>
          <w:szCs w:val="21"/>
          <w:spacing w:val="15"/>
        </w:rPr>
        <w:t xml:space="preserve"> </w:t>
      </w:r>
      <w:r>
        <w:rPr>
          <w:rFonts w:ascii="FangSong" w:hAnsi="FangSong" w:eastAsia="FangSong" w:cs="FangSong"/>
          <w:sz w:val="25"/>
          <w:szCs w:val="25"/>
          <w:spacing w:val="-34"/>
        </w:rPr>
        <w:t>独立基础底板配筋构造：第2-11;</w:t>
      </w:r>
    </w:p>
    <w:p>
      <w:pPr>
        <w:ind w:left="1770"/>
        <w:spacing w:before="8" w:line="222" w:lineRule="auto"/>
        <w:rPr>
          <w:rFonts w:ascii="FangSong" w:hAnsi="FangSong" w:eastAsia="FangSong" w:cs="FangSong"/>
          <w:sz w:val="21"/>
          <w:szCs w:val="21"/>
        </w:rPr>
      </w:pPr>
      <w:r>
        <w:rPr>
          <w:rFonts w:ascii="FangSong" w:hAnsi="FangSong" w:eastAsia="FangSong" w:cs="FangSong"/>
          <w:sz w:val="21"/>
          <w:szCs w:val="21"/>
          <w:spacing w:val="2"/>
        </w:rPr>
        <w:t>独立基础底板配筋长度减短10%构造：第2-14页。</w:t>
      </w:r>
    </w:p>
    <w:p>
      <w:pPr>
        <w:pStyle w:val="BodyText"/>
        <w:ind w:left="10953"/>
        <w:spacing w:before="9" w:line="219" w:lineRule="auto"/>
        <w:rPr>
          <w:sz w:val="34"/>
          <w:szCs w:val="34"/>
        </w:rPr>
      </w:pPr>
      <w:r>
        <w:pict>
          <v:shape id="_x0000_s1710" style="position:absolute;margin-left:148.668pt;margin-top:3.32329pt;mso-position-vertical-relative:text;mso-position-horizontal-relative:text;width:73.85pt;height:16.85pt;z-index:256921600;" filled="false" stroked="false" type="#_x0000_t202">
            <v:fill on="false"/>
            <v:stroke on="false"/>
            <v:path/>
            <v:imagedata o:title=""/>
            <o:lock v:ext="edit" aspectratio="false"/>
            <v:textbox inset="0mm,0mm,0mm,0mm">
              <w:txbxContent>
                <w:p>
                  <w:pPr>
                    <w:pStyle w:val="BodyText"/>
                    <w:ind w:left="20"/>
                    <w:spacing w:before="19" w:line="219" w:lineRule="auto"/>
                    <w:rPr>
                      <w:sz w:val="25"/>
                      <w:szCs w:val="25"/>
                    </w:rPr>
                  </w:pPr>
                  <w:r>
                    <w:rPr>
                      <w:sz w:val="25"/>
                      <w:szCs w:val="25"/>
                      <w:b/>
                      <w:bCs/>
                      <w:spacing w:val="-12"/>
                    </w:rPr>
                    <w:t>杯口独立基础</w:t>
                  </w:r>
                </w:p>
              </w:txbxContent>
            </v:textbox>
          </v:shape>
        </w:pict>
      </w:r>
      <w:r>
        <w:pict>
          <v:shape id="_x0000_s1712" style="position:absolute;margin-left:345.671pt;margin-top:3.32329pt;mso-position-vertical-relative:text;mso-position-horizontal-relative:text;width:85.85pt;height:16.85pt;z-index:256920576;" filled="false" stroked="false" type="#_x0000_t202">
            <v:fill on="false"/>
            <v:stroke on="false"/>
            <v:path/>
            <v:imagedata o:title=""/>
            <o:lock v:ext="edit" aspectratio="false"/>
            <v:textbox inset="0mm,0mm,0mm,0mm">
              <w:txbxContent>
                <w:p>
                  <w:pPr>
                    <w:pStyle w:val="BodyText"/>
                    <w:ind w:left="20"/>
                    <w:spacing w:before="19" w:line="219" w:lineRule="auto"/>
                    <w:rPr>
                      <w:sz w:val="25"/>
                      <w:szCs w:val="25"/>
                    </w:rPr>
                  </w:pPr>
                  <w:r>
                    <w:rPr>
                      <w:sz w:val="25"/>
                      <w:szCs w:val="25"/>
                      <w:b/>
                      <w:bCs/>
                      <w:spacing w:val="-12"/>
                    </w:rPr>
                    <w:t>双杯口独立基础</w:t>
                  </w:r>
                </w:p>
              </w:txbxContent>
            </v:textbox>
          </v:shape>
        </w:pict>
      </w:r>
      <w:r>
        <w:drawing>
          <wp:anchor distT="0" distB="0" distL="0" distR="0" simplePos="0" relativeHeight="256904192" behindDoc="0" locked="0" layoutInCell="1" allowOverlap="1">
            <wp:simplePos x="0" y="0"/>
            <wp:positionH relativeFrom="column">
              <wp:posOffset>6451577</wp:posOffset>
            </wp:positionH>
            <wp:positionV relativeFrom="paragraph">
              <wp:posOffset>235429</wp:posOffset>
            </wp:positionV>
            <wp:extent cx="2406626" cy="1606573"/>
            <wp:effectExtent l="0" t="0" r="0" b="0"/>
            <wp:wrapNone/>
            <wp:docPr id="1632" name="IM 1632"/>
            <wp:cNvGraphicFramePr/>
            <a:graphic>
              <a:graphicData uri="http://schemas.openxmlformats.org/drawingml/2006/picture">
                <pic:pic>
                  <pic:nvPicPr>
                    <pic:cNvPr id="1632" name="IM 1632"/>
                    <pic:cNvPicPr/>
                  </pic:nvPicPr>
                  <pic:blipFill>
                    <a:blip r:embed="rId748"/>
                    <a:stretch>
                      <a:fillRect/>
                    </a:stretch>
                  </pic:blipFill>
                  <pic:spPr>
                    <a:xfrm rot="0">
                      <a:off x="0" y="0"/>
                      <a:ext cx="2406626" cy="1606573"/>
                    </a:xfrm>
                    <a:prstGeom prst="rect">
                      <a:avLst/>
                    </a:prstGeom>
                  </pic:spPr>
                </pic:pic>
              </a:graphicData>
            </a:graphic>
          </wp:anchor>
        </w:drawing>
      </w:r>
      <w:r>
        <w:rPr>
          <w:sz w:val="34"/>
          <w:szCs w:val="34"/>
          <w:b/>
          <w:bCs/>
          <w:spacing w:val="-20"/>
          <w:w w:val="79"/>
        </w:rPr>
        <w:t>双柱普通独立基础</w:t>
      </w:r>
    </w:p>
    <w:p>
      <w:pPr>
        <w:ind w:firstLine="5599"/>
        <w:spacing w:before="168" w:line="2420" w:lineRule="exact"/>
        <w:rPr/>
      </w:pPr>
      <w:r>
        <w:pict>
          <v:shape id="_x0000_s1714" style="position:absolute;margin-left:54.9196pt;margin-top:8.80426pt;mso-position-vertical-relative:text;mso-position-horizontal-relative:text;width:12.75pt;height:121.75pt;z-index:256919552;"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19"/>
                      <w:szCs w:val="19"/>
                    </w:rPr>
                  </w:pPr>
                  <w:r>
                    <w:rPr>
                      <w:rFonts w:ascii="SimHei" w:hAnsi="SimHei" w:eastAsia="SimHei" w:cs="SimHei"/>
                      <w:sz w:val="19"/>
                      <w:szCs w:val="19"/>
                    </w:rPr>
                    <w:t>节</w:t>
                  </w:r>
                  <w:r>
                    <w:rPr>
                      <w:rFonts w:ascii="SimHei" w:hAnsi="SimHei" w:eastAsia="SimHei" w:cs="SimHei"/>
                      <w:sz w:val="19"/>
                      <w:szCs w:val="19"/>
                      <w:spacing w:val="29"/>
                      <w:w w:val="101"/>
                    </w:rPr>
                    <w:t xml:space="preserve"> </w:t>
                  </w:r>
                  <w:r>
                    <w:rPr>
                      <w:rFonts w:ascii="SimHei" w:hAnsi="SimHei" w:eastAsia="SimHei" w:cs="SimHei"/>
                      <w:sz w:val="19"/>
                      <w:szCs w:val="19"/>
                    </w:rPr>
                    <w:t>点</w:t>
                  </w:r>
                  <w:r>
                    <w:rPr>
                      <w:rFonts w:ascii="SimHei" w:hAnsi="SimHei" w:eastAsia="SimHei" w:cs="SimHei"/>
                      <w:sz w:val="19"/>
                      <w:szCs w:val="19"/>
                      <w:spacing w:val="29"/>
                      <w:w w:val="101"/>
                    </w:rPr>
                    <w:t xml:space="preserve"> </w:t>
                  </w:r>
                  <w:r>
                    <w:rPr>
                      <w:rFonts w:ascii="SimHei" w:hAnsi="SimHei" w:eastAsia="SimHei" w:cs="SimHei"/>
                      <w:sz w:val="19"/>
                      <w:szCs w:val="19"/>
                    </w:rPr>
                    <w:t>位</w:t>
                  </w:r>
                  <w:r>
                    <w:rPr>
                      <w:rFonts w:ascii="SimHei" w:hAnsi="SimHei" w:eastAsia="SimHei" w:cs="SimHei"/>
                      <w:sz w:val="19"/>
                      <w:szCs w:val="19"/>
                      <w:spacing w:val="29"/>
                      <w:w w:val="101"/>
                    </w:rPr>
                    <w:t xml:space="preserve"> </w:t>
                  </w:r>
                  <w:r>
                    <w:rPr>
                      <w:rFonts w:ascii="SimHei" w:hAnsi="SimHei" w:eastAsia="SimHei" w:cs="SimHei"/>
                      <w:sz w:val="19"/>
                      <w:szCs w:val="19"/>
                    </w:rPr>
                    <w:t>置</w:t>
                  </w:r>
                  <w:r>
                    <w:rPr>
                      <w:rFonts w:ascii="SimHei" w:hAnsi="SimHei" w:eastAsia="SimHei" w:cs="SimHei"/>
                      <w:sz w:val="19"/>
                      <w:szCs w:val="19"/>
                      <w:spacing w:val="29"/>
                      <w:w w:val="101"/>
                    </w:rPr>
                    <w:t xml:space="preserve"> </w:t>
                  </w:r>
                  <w:r>
                    <w:rPr>
                      <w:rFonts w:ascii="SimHei" w:hAnsi="SimHei" w:eastAsia="SimHei" w:cs="SimHei"/>
                      <w:sz w:val="19"/>
                      <w:szCs w:val="19"/>
                    </w:rPr>
                    <w:t>三</w:t>
                  </w:r>
                  <w:r>
                    <w:rPr>
                      <w:rFonts w:ascii="SimHei" w:hAnsi="SimHei" w:eastAsia="SimHei" w:cs="SimHei"/>
                      <w:sz w:val="19"/>
                      <w:szCs w:val="19"/>
                      <w:spacing w:val="29"/>
                      <w:w w:val="101"/>
                    </w:rPr>
                    <w:t xml:space="preserve"> </w:t>
                  </w:r>
                  <w:r>
                    <w:rPr>
                      <w:rFonts w:ascii="SimHei" w:hAnsi="SimHei" w:eastAsia="SimHei" w:cs="SimHei"/>
                      <w:sz w:val="19"/>
                      <w:szCs w:val="19"/>
                    </w:rPr>
                    <w:t>维</w:t>
                  </w:r>
                  <w:r>
                    <w:rPr>
                      <w:rFonts w:ascii="SimHei" w:hAnsi="SimHei" w:eastAsia="SimHei" w:cs="SimHei"/>
                      <w:sz w:val="19"/>
                      <w:szCs w:val="19"/>
                      <w:spacing w:val="29"/>
                      <w:w w:val="101"/>
                    </w:rPr>
                    <w:t xml:space="preserve"> </w:t>
                  </w:r>
                  <w:r>
                    <w:rPr>
                      <w:rFonts w:ascii="SimHei" w:hAnsi="SimHei" w:eastAsia="SimHei" w:cs="SimHei"/>
                      <w:sz w:val="19"/>
                      <w:szCs w:val="19"/>
                    </w:rPr>
                    <w:t>视</w:t>
                  </w:r>
                  <w:r>
                    <w:rPr>
                      <w:rFonts w:ascii="SimHei" w:hAnsi="SimHei" w:eastAsia="SimHei" w:cs="SimHei"/>
                      <w:sz w:val="19"/>
                      <w:szCs w:val="19"/>
                      <w:spacing w:val="29"/>
                      <w:w w:val="101"/>
                    </w:rPr>
                    <w:t xml:space="preserve"> </w:t>
                  </w:r>
                  <w:r>
                    <w:rPr>
                      <w:rFonts w:ascii="SimHei" w:hAnsi="SimHei" w:eastAsia="SimHei" w:cs="SimHei"/>
                      <w:sz w:val="19"/>
                      <w:szCs w:val="19"/>
                    </w:rPr>
                    <w:t>图</w:t>
                  </w:r>
                </w:p>
              </w:txbxContent>
            </v:textbox>
          </v:shape>
        </w:pict>
      </w:r>
      <w:r>
        <w:drawing>
          <wp:anchor distT="0" distB="0" distL="0" distR="0" simplePos="0" relativeHeight="256905216" behindDoc="0" locked="0" layoutInCell="1" allowOverlap="1">
            <wp:simplePos x="0" y="0"/>
            <wp:positionH relativeFrom="column">
              <wp:posOffset>1238240</wp:posOffset>
            </wp:positionH>
            <wp:positionV relativeFrom="paragraph">
              <wp:posOffset>182388</wp:posOffset>
            </wp:positionV>
            <wp:extent cx="1949414" cy="1308140"/>
            <wp:effectExtent l="0" t="0" r="0" b="0"/>
            <wp:wrapNone/>
            <wp:docPr id="1634" name="IM 1634"/>
            <wp:cNvGraphicFramePr/>
            <a:graphic>
              <a:graphicData uri="http://schemas.openxmlformats.org/drawingml/2006/picture">
                <pic:pic>
                  <pic:nvPicPr>
                    <pic:cNvPr id="1634" name="IM 1634"/>
                    <pic:cNvPicPr/>
                  </pic:nvPicPr>
                  <pic:blipFill>
                    <a:blip r:embed="rId749"/>
                    <a:stretch>
                      <a:fillRect/>
                    </a:stretch>
                  </pic:blipFill>
                  <pic:spPr>
                    <a:xfrm rot="0">
                      <a:off x="0" y="0"/>
                      <a:ext cx="1949414" cy="1308140"/>
                    </a:xfrm>
                    <a:prstGeom prst="rect">
                      <a:avLst/>
                    </a:prstGeom>
                  </pic:spPr>
                </pic:pic>
              </a:graphicData>
            </a:graphic>
          </wp:anchor>
        </w:drawing>
      </w:r>
      <w:r>
        <w:rPr>
          <w:position w:val="-48"/>
        </w:rPr>
        <w:drawing>
          <wp:inline distT="0" distB="0" distL="0" distR="0">
            <wp:extent cx="2540020" cy="1536679"/>
            <wp:effectExtent l="0" t="0" r="0" b="0"/>
            <wp:docPr id="1636" name="IM 1636"/>
            <wp:cNvGraphicFramePr/>
            <a:graphic>
              <a:graphicData uri="http://schemas.openxmlformats.org/drawingml/2006/picture">
                <pic:pic>
                  <pic:nvPicPr>
                    <pic:cNvPr id="1636" name="IM 1636"/>
                    <pic:cNvPicPr/>
                  </pic:nvPicPr>
                  <pic:blipFill>
                    <a:blip r:embed="rId750"/>
                    <a:stretch>
                      <a:fillRect/>
                    </a:stretch>
                  </pic:blipFill>
                  <pic:spPr>
                    <a:xfrm rot="0">
                      <a:off x="0" y="0"/>
                      <a:ext cx="2540020" cy="1536679"/>
                    </a:xfrm>
                    <a:prstGeom prst="rect">
                      <a:avLst/>
                    </a:prstGeom>
                  </pic:spPr>
                </pic:pic>
              </a:graphicData>
            </a:graphic>
          </wp:inline>
        </w:drawing>
      </w:r>
    </w:p>
    <w:p>
      <w:pPr>
        <w:pStyle w:val="BodyText"/>
        <w:ind w:left="1679" w:right="10055"/>
        <w:spacing w:before="3" w:line="236" w:lineRule="auto"/>
        <w:rPr>
          <w:rFonts w:ascii="FangSong" w:hAnsi="FangSong" w:eastAsia="FangSong" w:cs="FangSong"/>
          <w:sz w:val="21"/>
          <w:szCs w:val="21"/>
        </w:rPr>
      </w:pPr>
      <w:r>
        <w:pict>
          <v:shape id="_x0000_s1716" style="position:absolute;margin-left:274.499pt;margin-top:2.84394pt;mso-position-vertical-relative:text;mso-position-horizontal-relative:text;width:178.45pt;height:28.85pt;z-index:256911360;" filled="false" stroked="false" type="#_x0000_t202">
            <v:fill on="false"/>
            <v:stroke on="false"/>
            <v:path/>
            <v:imagedata o:title=""/>
            <o:lock v:ext="edit" aspectratio="false"/>
            <v:textbox inset="0mm,0mm,0mm,0mm">
              <w:txbxContent>
                <w:p>
                  <w:pPr>
                    <w:ind w:left="29"/>
                    <w:spacing w:before="20" w:line="219" w:lineRule="auto"/>
                    <w:rPr>
                      <w:rFonts w:ascii="FangSong" w:hAnsi="FangSong" w:eastAsia="FangSong" w:cs="FangSong"/>
                      <w:sz w:val="21"/>
                      <w:szCs w:val="21"/>
                    </w:rPr>
                  </w:pPr>
                  <w:r>
                    <w:rPr>
                      <w:rFonts w:ascii="FangSong" w:hAnsi="FangSong" w:eastAsia="FangSong" w:cs="FangSong"/>
                      <w:sz w:val="21"/>
                      <w:szCs w:val="21"/>
                      <w:spacing w:val="-3"/>
                    </w:rPr>
                    <w:t>柱纵向钢筋在基础中构造：第2-10页；</w:t>
                  </w:r>
                </w:p>
                <w:p>
                  <w:pPr>
                    <w:ind w:left="20"/>
                    <w:spacing w:before="34" w:line="222" w:lineRule="auto"/>
                    <w:rPr>
                      <w:rFonts w:ascii="FangSong" w:hAnsi="FangSong" w:eastAsia="FangSong" w:cs="FangSong"/>
                      <w:sz w:val="21"/>
                      <w:szCs w:val="21"/>
                    </w:rPr>
                  </w:pPr>
                  <w:r>
                    <w:rPr>
                      <w:rFonts w:ascii="FangSong" w:hAnsi="FangSong" w:eastAsia="FangSong" w:cs="FangSong"/>
                      <w:sz w:val="21"/>
                      <w:szCs w:val="21"/>
                      <w:spacing w:val="-2"/>
                    </w:rPr>
                    <w:t>双杯口独立基础配筋构造：第2-15页。</w:t>
                  </w:r>
                </w:p>
              </w:txbxContent>
            </v:textbox>
          </v:shape>
        </w:pict>
      </w:r>
      <w:r>
        <w:pict>
          <v:shape id="_x0000_s1718" style="position:absolute;margin-left:488.003pt;margin-top:2.84394pt;mso-position-vertical-relative:text;mso-position-horizontal-relative:text;width:188.75pt;height:42.35pt;z-index:256909312;" filled="false" stroked="false" type="#_x0000_t202">
            <v:fill on="false"/>
            <v:stroke on="false"/>
            <v:path/>
            <v:imagedata o:title=""/>
            <o:lock v:ext="edit" aspectratio="false"/>
            <v:textbox inset="0mm,0mm,0mm,0mm">
              <w:txbxContent>
                <w:p>
                  <w:pPr>
                    <w:ind w:left="20" w:right="20"/>
                    <w:spacing w:before="20" w:line="222" w:lineRule="auto"/>
                    <w:rPr>
                      <w:rFonts w:ascii="FangSong" w:hAnsi="FangSong" w:eastAsia="FangSong" w:cs="FangSong"/>
                      <w:sz w:val="21"/>
                      <w:szCs w:val="21"/>
                    </w:rPr>
                  </w:pPr>
                  <w:r>
                    <w:rPr>
                      <w:rFonts w:ascii="FangSong" w:hAnsi="FangSong" w:eastAsia="FangSong" w:cs="FangSong"/>
                      <w:sz w:val="21"/>
                      <w:szCs w:val="21"/>
                    </w:rPr>
                    <w:t>柱纵向钢筋在基础中构造：第2-10页；</w:t>
                  </w:r>
                  <w:r>
                    <w:rPr>
                      <w:rFonts w:ascii="FangSong" w:hAnsi="FangSong" w:eastAsia="FangSong" w:cs="FangSong"/>
                      <w:sz w:val="21"/>
                      <w:szCs w:val="21"/>
                      <w:spacing w:val="2"/>
                    </w:rPr>
                    <w:t xml:space="preserve">  </w:t>
                  </w:r>
                  <w:r>
                    <w:rPr>
                      <w:rFonts w:ascii="FangSong" w:hAnsi="FangSong" w:eastAsia="FangSong" w:cs="FangSong"/>
                      <w:sz w:val="25"/>
                      <w:szCs w:val="25"/>
                      <w:spacing w:val="-33"/>
                      <w:w w:val="96"/>
                    </w:rPr>
                    <w:t>双柱普通独立基础底部与顶部配筋构造：</w:t>
                  </w:r>
                  <w:r>
                    <w:rPr>
                      <w:rFonts w:ascii="FangSong" w:hAnsi="FangSong" w:eastAsia="FangSong" w:cs="FangSong"/>
                      <w:sz w:val="25"/>
                      <w:szCs w:val="25"/>
                      <w:spacing w:val="7"/>
                    </w:rPr>
                    <w:t xml:space="preserve"> </w:t>
                  </w:r>
                  <w:r>
                    <w:rPr>
                      <w:rFonts w:ascii="FangSong" w:hAnsi="FangSong" w:eastAsia="FangSong" w:cs="FangSong"/>
                      <w:sz w:val="21"/>
                      <w:szCs w:val="21"/>
                      <w:spacing w:val="-6"/>
                    </w:rPr>
                    <w:t>第2-12页。</w:t>
                  </w:r>
                </w:p>
              </w:txbxContent>
            </v:textbox>
          </v:shape>
        </w:pict>
      </w:r>
      <w:r>
        <w:pict>
          <v:shape id="_x0000_s1720" style="position:absolute;margin-left:49.0004pt;margin-top:17.2179pt;mso-position-vertical-relative:text;mso-position-horizontal-relative:text;width:26.55pt;height:32.25pt;z-index:256922624;" filled="false" stroked="false" type="#_x0000_t202">
            <v:fill on="false"/>
            <v:stroke on="false"/>
            <v:path/>
            <v:imagedata o:title=""/>
            <o:lock v:ext="edit" aspectratio="false"/>
            <v:textbox inset="0mm,0mm,0mm,0mm">
              <w:txbxContent>
                <w:p>
                  <w:pPr>
                    <w:pStyle w:val="BodyText"/>
                    <w:ind w:left="20"/>
                    <w:spacing w:before="20" w:line="220" w:lineRule="auto"/>
                    <w:rPr>
                      <w:sz w:val="25"/>
                      <w:szCs w:val="25"/>
                    </w:rPr>
                  </w:pPr>
                  <w:r>
                    <w:rPr>
                      <w:sz w:val="25"/>
                      <w:szCs w:val="25"/>
                      <w:spacing w:val="-3"/>
                    </w:rPr>
                    <w:t>节点</w:t>
                  </w:r>
                </w:p>
                <w:p>
                  <w:pPr>
                    <w:pStyle w:val="BodyText"/>
                    <w:ind w:left="23"/>
                    <w:spacing w:before="8" w:line="220" w:lineRule="auto"/>
                    <w:rPr>
                      <w:sz w:val="25"/>
                      <w:szCs w:val="25"/>
                    </w:rPr>
                  </w:pPr>
                  <w:r>
                    <w:rPr>
                      <w:sz w:val="25"/>
                      <w:szCs w:val="25"/>
                      <w:b/>
                      <w:bCs/>
                      <w:spacing w:val="-7"/>
                    </w:rPr>
                    <w:t>索引</w:t>
                  </w:r>
                </w:p>
              </w:txbxContent>
            </v:textbox>
          </v:shape>
        </w:pict>
      </w:r>
      <w:r>
        <w:pict>
          <v:shape id="_x0000_s1722" style="position:absolute;margin-left:705.498pt;margin-top:39.6678pt;mso-position-vertical-relative:text;mso-position-horizontal-relative:text;width:27.05pt;height:66pt;z-index:256913408;" fillcolor="#B5B7B2" filled="true" stroked="false" type="#_x0000_t202">
            <v:fill on="true"/>
            <v:stroke on="false"/>
            <v:path/>
            <v:imagedata o:title=""/>
            <o:lock v:ext="edit" aspectratio="false"/>
            <v:textbox inset="0mm,0mm,0mm,0mm" style="layout-flow:vertical-ideographic;">
              <w:txbxContent>
                <w:p>
                  <w:pPr>
                    <w:ind w:left="397"/>
                    <w:spacing w:before="82"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ict>
          <v:group id="_x0000_s1724" style="position:absolute;margin-left:2.50155pt;margin-top:40.667pt;mso-position-vertical-relative:text;mso-position-horizontal-relative:text;width:38pt;height:66.5pt;z-index:256912384;" filled="false" stroked="false" coordsize="760,1330" coordorigin="0,0">
            <v:shape id="_x0000_s1726" style="position:absolute;left:0;top:0;width:760;height:1330;" filled="false" stroked="false" type="#_x0000_t75">
              <v:imagedata o:title="" r:id="rId751"/>
            </v:shape>
            <v:shape id="_x0000_s1728" style="position:absolute;left:-56;top:-20;width:836;height:1370;" filled="false" stroked="false" type="#_x0000_t202">
              <v:fill on="false"/>
              <v:stroke on="false"/>
              <v:path/>
              <v:imagedata o:title=""/>
              <o:lock v:ext="edit" aspectratio="false"/>
              <v:textbox inset="0mm,0mm,0mm,0mm" style="layout-flow:vertical-ideographic;">
                <w:txbxContent>
                  <w:p>
                    <w:pPr>
                      <w:ind w:left="427"/>
                      <w:spacing w:before="277"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v:group>
        </w:pict>
      </w:r>
      <w:r>
        <w:rPr>
          <w:sz w:val="25"/>
          <w:szCs w:val="25"/>
          <w:spacing w:val="-28"/>
          <w:w w:val="96"/>
        </w:rPr>
        <w:t>柱纵向钢筋在基础中构造：第2-10页；</w:t>
      </w:r>
      <w:r>
        <w:rPr>
          <w:sz w:val="25"/>
          <w:szCs w:val="25"/>
          <w:spacing w:val="16"/>
        </w:rPr>
        <w:t xml:space="preserve"> </w:t>
      </w:r>
      <w:r>
        <w:rPr>
          <w:rFonts w:ascii="FangSong" w:hAnsi="FangSong" w:eastAsia="FangSong" w:cs="FangSong"/>
          <w:sz w:val="21"/>
          <w:szCs w:val="21"/>
          <w:spacing w:val="2"/>
        </w:rPr>
        <w:t>独立基础底板配筋长度减短10%构造：</w:t>
      </w:r>
      <w:r>
        <w:rPr>
          <w:rFonts w:ascii="FangSong" w:hAnsi="FangSong" w:eastAsia="FangSong" w:cs="FangSong"/>
          <w:sz w:val="21"/>
          <w:szCs w:val="21"/>
          <w:spacing w:val="3"/>
        </w:rPr>
        <w:t xml:space="preserve"> </w:t>
      </w:r>
      <w:r>
        <w:rPr>
          <w:rFonts w:ascii="FangSong" w:hAnsi="FangSong" w:eastAsia="FangSong" w:cs="FangSong"/>
          <w:sz w:val="21"/>
          <w:szCs w:val="21"/>
          <w:spacing w:val="-8"/>
        </w:rPr>
        <w:t>第2-14页；</w:t>
      </w:r>
    </w:p>
    <w:p>
      <w:pPr>
        <w:spacing w:line="467" w:lineRule="auto"/>
        <w:rPr>
          <w:rFonts w:ascii="Arial"/>
          <w:sz w:val="21"/>
        </w:rPr>
      </w:pPr>
      <w:r>
        <w:pict>
          <v:shape id="_x0000_s1730" style="position:absolute;margin-left:82.997pt;margin-top:0.354111pt;mso-position-vertical-relative:text;mso-position-horizontal-relative:text;width:167.85pt;height:14.65pt;z-index:256914432;" filled="false" stroked="false" type="#_x0000_t202">
            <v:fill on="false"/>
            <v:stroke on="false"/>
            <v:path/>
            <v:imagedata o:title=""/>
            <o:lock v:ext="edit" aspectratio="false"/>
            <v:textbox inset="0mm,0mm,0mm,0mm">
              <w:txbxContent>
                <w:p>
                  <w:pPr>
                    <w:ind w:left="20"/>
                    <w:spacing w:before="20" w:line="222" w:lineRule="auto"/>
                    <w:rPr>
                      <w:rFonts w:ascii="FangSong" w:hAnsi="FangSong" w:eastAsia="FangSong" w:cs="FangSong"/>
                      <w:sz w:val="21"/>
                      <w:szCs w:val="21"/>
                    </w:rPr>
                  </w:pPr>
                  <w:r>
                    <w:rPr>
                      <w:rFonts w:ascii="FangSong" w:hAnsi="FangSong" w:eastAsia="FangSong" w:cs="FangSong"/>
                      <w:sz w:val="21"/>
                      <w:szCs w:val="21"/>
                      <w:spacing w:val="-2"/>
                    </w:rPr>
                    <w:t>杯口独立基础配筋构造：第2-15页。</w:t>
                  </w:r>
                </w:p>
              </w:txbxContent>
            </v:textbox>
          </v:shape>
        </w:pict>
      </w:r>
      <w:r/>
    </w:p>
    <w:p>
      <w:pPr>
        <w:pStyle w:val="BodyText"/>
        <w:ind w:firstLine="7549"/>
        <w:spacing w:line="906" w:lineRule="exact"/>
        <w:rPr/>
      </w:pPr>
      <w:r>
        <w:rPr>
          <w:position w:val="-18"/>
        </w:rPr>
        <w:pict>
          <v:shape id="_x0000_s1732" style="mso-position-vertical-relative:line;mso-position-horizontal-relative:char;width:316.3pt;height:45.35pt;" filled="false" stroked="false" type="#_x0000_t202">
            <v:fill on="false"/>
            <v:stroke on="false"/>
            <v:path/>
            <v:imagedata o:title=""/>
            <o:lock v:ext="edit" aspectratio="false"/>
            <v:textbox inset="0mm,0mm,0mm,0mm">
              <w:txbxContent>
                <w:sdt>
                  <w:sdtPr>
                    <w:rPr>
                      <w:rFonts w:ascii="SimSun" w:hAnsi="SimSun" w:eastAsia="SimSun" w:cs="SimSun"/>
                      <w:sz w:val="34"/>
                      <w:szCs w:val="34"/>
                    </w:rPr>
                    <w:docPartObj>
                      <w:docPartGallery w:val="Table of Contents"/>
                      <w:docPartUnique/>
                    </w:docPartObj>
                  </w:sdtPr>
                  <w:sdtEndPr>
                    <w:rPr>
                      <w:rFonts w:ascii="Times New Roman" w:hAnsi="Times New Roman" w:eastAsia="Times New Roman" w:cs="Times New Roman"/>
                      <w:sz w:val="21"/>
                      <w:szCs w:val="21"/>
                      <w:position w:val="1"/>
                    </w:rPr>
                  </w:sdtEndPr>
                  <w:sdtContent>
                    <w:p>
                      <w:pPr>
                        <w:spacing w:before="60" w:line="220" w:lineRule="auto"/>
                        <w:jc w:val="right"/>
                        <w:rPr>
                          <w:rFonts w:ascii="Times New Roman" w:hAnsi="Times New Roman" w:eastAsia="Times New Roman" w:cs="Times New Roman"/>
                          <w:sz w:val="25"/>
                          <w:szCs w:val="25"/>
                        </w:rPr>
                      </w:pPr>
                      <w:r>
                        <w:rPr>
                          <w:rFonts w:ascii="SimSun" w:hAnsi="SimSun" w:eastAsia="SimSun" w:cs="SimSun"/>
                          <w:sz w:val="34"/>
                          <w:szCs w:val="34"/>
                          <w:b/>
                          <w:bCs/>
                          <w:spacing w:val="-31"/>
                          <w:w w:val="95"/>
                          <w:position w:val="-1"/>
                        </w:rPr>
                        <w:t>三维索引</w:t>
                      </w:r>
                      <w:r>
                        <w:rPr>
                          <w:rFonts w:ascii="SimSun" w:hAnsi="SimSun" w:eastAsia="SimSun" w:cs="SimSun"/>
                          <w:sz w:val="34"/>
                          <w:szCs w:val="34"/>
                          <w:spacing w:val="8"/>
                          <w:position w:val="-1"/>
                        </w:rPr>
                        <w:t xml:space="preserve">          </w:t>
                      </w:r>
                      <w:r>
                        <w:rPr>
                          <w:rFonts w:ascii="FangSong" w:hAnsi="FangSong" w:eastAsia="FangSong" w:cs="FangSong"/>
                          <w:sz w:val="21"/>
                          <w:szCs w:val="21"/>
                          <w:spacing w:val="-31"/>
                          <w:w w:val="95"/>
                          <w:position w:val="3"/>
                        </w:rPr>
                        <w:t>图集号</w:t>
                      </w:r>
                      <w:r>
                        <w:rPr>
                          <w:rFonts w:ascii="FangSong" w:hAnsi="FangSong" w:eastAsia="FangSong" w:cs="FangSong"/>
                          <w:sz w:val="21"/>
                          <w:szCs w:val="21"/>
                          <w:spacing w:val="9"/>
                          <w:position w:val="3"/>
                        </w:rPr>
                        <w:t xml:space="preserve">   </w:t>
                      </w:r>
                      <w:r>
                        <w:rPr>
                          <w:rFonts w:ascii="Times New Roman" w:hAnsi="Times New Roman" w:eastAsia="Times New Roman" w:cs="Times New Roman"/>
                          <w:sz w:val="25"/>
                          <w:szCs w:val="25"/>
                          <w:spacing w:val="-31"/>
                          <w:w w:val="95"/>
                          <w:position w:val="1"/>
                        </w:rPr>
                        <w:t>22</w:t>
                      </w:r>
                      <w:r>
                        <w:rPr>
                          <w:rFonts w:ascii="Times New Roman" w:hAnsi="Times New Roman" w:eastAsia="Times New Roman" w:cs="Times New Roman"/>
                          <w:sz w:val="25"/>
                          <w:szCs w:val="25"/>
                          <w:spacing w:val="-30"/>
                          <w:w w:val="95"/>
                          <w:position w:val="1"/>
                        </w:rPr>
                        <w:t>G101-</w:t>
                      </w:r>
                      <w:hyperlink w:history="true" w:anchor="bookmark5">
                        <w:r>
                          <w:rPr>
                            <w:rFonts w:ascii="Times New Roman" w:hAnsi="Times New Roman" w:eastAsia="Times New Roman" w:cs="Times New Roman"/>
                            <w:sz w:val="25"/>
                            <w:szCs w:val="25"/>
                            <w:spacing w:val="-21"/>
                            <w:w w:val="95"/>
                            <w:position w:val="1"/>
                          </w:rPr>
                          <w:t>3</w:t>
                        </w:r>
                      </w:hyperlink>
                    </w:p>
                    <w:p>
                      <w:pPr>
                        <w:spacing w:before="15" w:line="225" w:lineRule="auto"/>
                        <w:rPr>
                          <w:rFonts w:ascii="Times New Roman" w:hAnsi="Times New Roman" w:eastAsia="Times New Roman" w:cs="Times New Roman"/>
                          <w:sz w:val="21"/>
                          <w:szCs w:val="21"/>
                        </w:rPr>
                      </w:pPr>
                      <w:r>
                        <w:rPr>
                          <w:rFonts w:ascii="FangSong" w:hAnsi="FangSong" w:eastAsia="FangSong" w:cs="FangSong"/>
                          <w:sz w:val="34"/>
                          <w:szCs w:val="34"/>
                          <w:color w:val="FFFFFF"/>
                          <w:spacing w:val="-43"/>
                          <w:w w:val="88"/>
                        </w:rPr>
                        <w:t>审核黄志刚</w:t>
                      </w:r>
                      <w:r>
                        <w:rPr>
                          <w:rFonts w:ascii="FangSong" w:hAnsi="FangSong" w:eastAsia="FangSong" w:cs="FangSong"/>
                          <w:sz w:val="34"/>
                          <w:szCs w:val="34"/>
                          <w:color w:val="FFFFFF"/>
                          <w:spacing w:val="6"/>
                        </w:rPr>
                        <w:t xml:space="preserve"> </w:t>
                      </w:r>
                      <w:r>
                        <w:rPr>
                          <w:rFonts w:ascii="FangSong" w:hAnsi="FangSong" w:eastAsia="FangSong" w:cs="FangSong"/>
                          <w:sz w:val="34"/>
                          <w:szCs w:val="34"/>
                          <w:spacing w:val="-43"/>
                          <w:w w:val="88"/>
                          <w:position w:val="-1"/>
                        </w:rPr>
                        <w:t>活校对刘国辉</w:t>
                      </w:r>
                      <w:r>
                        <w:rPr>
                          <w:rFonts w:ascii="FangSong" w:hAnsi="FangSong" w:eastAsia="FangSong" w:cs="FangSong"/>
                          <w:sz w:val="34"/>
                          <w:szCs w:val="34"/>
                          <w:spacing w:val="-43"/>
                          <w:w w:val="88"/>
                          <w:position w:val="-1"/>
                        </w:rPr>
                        <w:t xml:space="preserve"> </w:t>
                      </w:r>
                      <w:r>
                        <w:rPr>
                          <w:rFonts w:ascii="FangSong" w:hAnsi="FangSong" w:eastAsia="FangSong" w:cs="FangSong"/>
                          <w:sz w:val="25"/>
                          <w:szCs w:val="25"/>
                          <w:spacing w:val="-43"/>
                          <w:w w:val="88"/>
                          <w:position w:val="2"/>
                        </w:rPr>
                        <w:t>趣</w:t>
                      </w:r>
                      <w:r>
                        <w:rPr>
                          <w:rFonts w:ascii="FangSong" w:hAnsi="FangSong" w:eastAsia="FangSong" w:cs="FangSong"/>
                          <w:sz w:val="25"/>
                          <w:szCs w:val="25"/>
                          <w:spacing w:val="28"/>
                          <w:position w:val="2"/>
                        </w:rPr>
                        <w:t xml:space="preserve">  </w:t>
                      </w:r>
                      <w:r>
                        <w:rPr>
                          <w:rFonts w:ascii="FangSong" w:hAnsi="FangSong" w:eastAsia="FangSong" w:cs="FangSong"/>
                          <w:sz w:val="34"/>
                          <w:szCs w:val="34"/>
                          <w:color w:val="FFFFFF"/>
                          <w:spacing w:val="-43"/>
                          <w:w w:val="88"/>
                        </w:rPr>
                        <w:t>设计张</w:t>
                      </w:r>
                      <w:r>
                        <w:rPr>
                          <w:rFonts w:ascii="FangSong" w:hAnsi="FangSong" w:eastAsia="FangSong" w:cs="FangSong"/>
                          <w:sz w:val="34"/>
                          <w:szCs w:val="34"/>
                          <w:color w:val="FFFFFF"/>
                          <w:spacing w:val="-43"/>
                          <w:w w:val="88"/>
                        </w:rPr>
                        <w:t xml:space="preserve"> </w:t>
                      </w:r>
                      <w:r>
                        <w:rPr>
                          <w:rFonts w:ascii="FangSong" w:hAnsi="FangSong" w:eastAsia="FangSong" w:cs="FangSong"/>
                          <w:sz w:val="34"/>
                          <w:szCs w:val="34"/>
                          <w:color w:val="FFFFFF"/>
                          <w:spacing w:val="-43"/>
                          <w:w w:val="88"/>
                        </w:rPr>
                        <w:t>然</w:t>
                      </w:r>
                      <w:r>
                        <w:rPr>
                          <w:rFonts w:ascii="FangSong" w:hAnsi="FangSong" w:eastAsia="FangSong" w:cs="FangSong"/>
                          <w:sz w:val="34"/>
                          <w:szCs w:val="34"/>
                          <w:color w:val="FFFFFF"/>
                          <w:spacing w:val="-80"/>
                        </w:rPr>
                        <w:t xml:space="preserve"> </w:t>
                      </w:r>
                      <w:r>
                        <w:rPr>
                          <w:rFonts w:ascii="SimSun" w:hAnsi="SimSun" w:eastAsia="SimSun" w:cs="SimSun"/>
                          <w:sz w:val="21"/>
                          <w:szCs w:val="21"/>
                          <w:b/>
                          <w:bCs/>
                          <w:spacing w:val="-43"/>
                          <w:w w:val="88"/>
                          <w:position w:val="3"/>
                        </w:rPr>
                        <w:t>站然</w:t>
                      </w:r>
                      <w:r>
                        <w:rPr>
                          <w:rFonts w:ascii="SimSun" w:hAnsi="SimSun" w:eastAsia="SimSun" w:cs="SimSun"/>
                          <w:sz w:val="21"/>
                          <w:szCs w:val="21"/>
                          <w:spacing w:val="5"/>
                          <w:position w:val="3"/>
                        </w:rPr>
                        <w:t xml:space="preserve">   </w:t>
                      </w:r>
                      <w:r>
                        <w:rPr>
                          <w:rFonts w:ascii="FangSong" w:hAnsi="FangSong" w:eastAsia="FangSong" w:cs="FangSong"/>
                          <w:sz w:val="21"/>
                          <w:szCs w:val="21"/>
                          <w:spacing w:val="-43"/>
                          <w:w w:val="88"/>
                          <w:position w:val="5"/>
                        </w:rPr>
                        <w:t>页</w:t>
                      </w:r>
                      <w:r>
                        <w:rPr>
                          <w:rFonts w:ascii="FangSong" w:hAnsi="FangSong" w:eastAsia="FangSong" w:cs="FangSong"/>
                          <w:sz w:val="21"/>
                          <w:szCs w:val="21"/>
                          <w:spacing w:val="-43"/>
                          <w:w w:val="88"/>
                          <w:position w:val="5"/>
                        </w:rPr>
                        <w:t xml:space="preserve">  </w:t>
                      </w:r>
                      <w:r>
                        <w:rPr>
                          <w:rFonts w:ascii="FangSong" w:hAnsi="FangSong" w:eastAsia="FangSong" w:cs="FangSong"/>
                          <w:sz w:val="21"/>
                          <w:szCs w:val="21"/>
                          <w:spacing w:val="-44"/>
                          <w:w w:val="88"/>
                          <w:position w:val="5"/>
                        </w:rPr>
                        <w:t xml:space="preserve">      </w:t>
                      </w:r>
                      <w:r>
                        <w:rPr>
                          <w:rFonts w:ascii="Times New Roman" w:hAnsi="Times New Roman" w:eastAsia="Times New Roman" w:cs="Times New Roman"/>
                          <w:sz w:val="21"/>
                          <w:szCs w:val="21"/>
                          <w:spacing w:val="-44"/>
                          <w:w w:val="88"/>
                          <w:position w:val="2"/>
                        </w:rPr>
                        <w:t>2-</w:t>
                      </w:r>
                      <w:hyperlink w:history="true" w:anchor="bookmark10">
                        <w:r>
                          <w:rPr>
                            <w:rFonts w:ascii="Times New Roman" w:hAnsi="Times New Roman" w:eastAsia="Times New Roman" w:cs="Times New Roman"/>
                            <w:sz w:val="21"/>
                            <w:szCs w:val="21"/>
                            <w:spacing w:val="-44"/>
                            <w:w w:val="88"/>
                            <w:position w:val="2"/>
                          </w:rPr>
                          <w:t>56</w:t>
                        </w:r>
                      </w:hyperlink>
                    </w:p>
                  </w:sdtContent>
                </w:sdt>
              </w:txbxContent>
            </v:textbox>
          </v:shape>
        </w:pict>
      </w:r>
    </w:p>
    <w:p>
      <w:pPr>
        <w:ind w:left="960"/>
        <w:spacing w:before="60"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112</w:t>
      </w:r>
    </w:p>
    <w:p>
      <w:pPr>
        <w:spacing w:line="188" w:lineRule="auto"/>
        <w:sectPr>
          <w:pgSz w:w="15300" w:h="11040"/>
          <w:pgMar w:top="400" w:right="0" w:bottom="400" w:left="0" w:header="0" w:footer="0" w:gutter="0"/>
        </w:sectPr>
        <w:rPr>
          <w:rFonts w:ascii="Times New Roman" w:hAnsi="Times New Roman" w:eastAsia="Times New Roman" w:cs="Times New Roman"/>
          <w:sz w:val="21"/>
          <w:szCs w:val="21"/>
        </w:rPr>
      </w:pPr>
    </w:p>
    <w:p>
      <w:pPr>
        <w:spacing w:before="118"/>
        <w:rPr/>
      </w:pPr>
      <w:r/>
    </w:p>
    <w:p>
      <w:pPr>
        <w:sectPr>
          <w:pgSz w:w="15300" w:h="11040"/>
          <w:pgMar w:top="400" w:right="0" w:bottom="400" w:left="0" w:header="0" w:footer="0" w:gutter="0"/>
          <w:cols w:equalWidth="0" w:num="1">
            <w:col w:w="15300" w:space="0"/>
          </w:cols>
        </w:sectPr>
        <w:rPr/>
      </w:pP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firstLine="649"/>
        <w:spacing w:line="1330" w:lineRule="exact"/>
        <w:rPr/>
      </w:pPr>
      <w:r>
        <w:pict>
          <v:shape id="_x0000_s1734" style="position:absolute;margin-left:34.7844pt;margin-top:20.3925pt;mso-position-vertical-relative:text;mso-position-horizontal-relative:text;width:13.15pt;height:22pt;z-index:256970752;" filled="false" stroked="false" type="#_x0000_t202">
            <v:fill on="false"/>
            <v:stroke on="false"/>
            <v:path/>
            <v:imagedata o:title=""/>
            <o:lock v:ext="edit" aspectratio="false"/>
            <v:textbox inset="0mm,0mm,0mm,0mm" style="layout-flow:vertical-ideographic;">
              <w:txbxContent>
                <w:p>
                  <w:pPr>
                    <w:ind w:left="20"/>
                    <w:spacing w:before="20" w:line="199" w:lineRule="auto"/>
                    <w:rPr>
                      <w:rFonts w:ascii="SimHei" w:hAnsi="SimHei" w:eastAsia="SimHei" w:cs="SimHei"/>
                      <w:sz w:val="20"/>
                      <w:szCs w:val="20"/>
                    </w:rPr>
                  </w:pPr>
                  <w:r>
                    <w:rPr>
                      <w:rFonts w:ascii="SimHei" w:hAnsi="SimHei" w:eastAsia="SimHei" w:cs="SimHei"/>
                      <w:sz w:val="20"/>
                      <w:szCs w:val="20"/>
                    </w:rPr>
                    <w:t>附录</w:t>
                  </w:r>
                </w:p>
              </w:txbxContent>
            </v:textbox>
          </v:shape>
        </w:pict>
      </w:r>
      <w:r>
        <w:rPr>
          <w:position w:val="-26"/>
        </w:rPr>
        <w:drawing>
          <wp:inline distT="0" distB="0" distL="0" distR="0">
            <wp:extent cx="342957" cy="844542"/>
            <wp:effectExtent l="0" t="0" r="0" b="0"/>
            <wp:docPr id="1638" name="IM 1638"/>
            <wp:cNvGraphicFramePr/>
            <a:graphic>
              <a:graphicData uri="http://schemas.openxmlformats.org/drawingml/2006/picture">
                <pic:pic>
                  <pic:nvPicPr>
                    <pic:cNvPr id="1638" name="IM 1638"/>
                    <pic:cNvPicPr/>
                  </pic:nvPicPr>
                  <pic:blipFill>
                    <a:blip r:embed="rId752"/>
                    <a:stretch>
                      <a:fillRect/>
                    </a:stretch>
                  </pic:blipFill>
                  <pic:spPr>
                    <a:xfrm rot="0">
                      <a:off x="0" y="0"/>
                      <a:ext cx="342957" cy="84454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pStyle w:val="BodyText"/>
        <w:ind w:left="59"/>
        <w:spacing w:before="72" w:line="221" w:lineRule="auto"/>
        <w:rPr>
          <w:sz w:val="25"/>
          <w:szCs w:val="25"/>
        </w:rPr>
      </w:pPr>
      <w:r>
        <w:drawing>
          <wp:anchor distT="0" distB="0" distL="0" distR="0" simplePos="0" relativeHeight="256959488" behindDoc="1" locked="0" layoutInCell="1" allowOverlap="1">
            <wp:simplePos x="0" y="0"/>
            <wp:positionH relativeFrom="column">
              <wp:posOffset>-844579</wp:posOffset>
            </wp:positionH>
            <wp:positionV relativeFrom="paragraph">
              <wp:posOffset>-482819</wp:posOffset>
            </wp:positionV>
            <wp:extent cx="9715500" cy="7010400"/>
            <wp:effectExtent l="0" t="0" r="0" b="0"/>
            <wp:wrapNone/>
            <wp:docPr id="1640" name="IM 1640"/>
            <wp:cNvGraphicFramePr/>
            <a:graphic>
              <a:graphicData uri="http://schemas.openxmlformats.org/drawingml/2006/picture">
                <pic:pic>
                  <pic:nvPicPr>
                    <pic:cNvPr id="1640" name="IM 1640"/>
                    <pic:cNvPicPr/>
                  </pic:nvPicPr>
                  <pic:blipFill>
                    <a:blip r:embed="rId753"/>
                    <a:stretch>
                      <a:fillRect/>
                    </a:stretch>
                  </pic:blipFill>
                  <pic:spPr>
                    <a:xfrm rot="0">
                      <a:off x="0" y="0"/>
                      <a:ext cx="9715500" cy="7010400"/>
                    </a:xfrm>
                    <a:prstGeom prst="rect">
                      <a:avLst/>
                    </a:prstGeom>
                  </pic:spPr>
                </pic:pic>
              </a:graphicData>
            </a:graphic>
          </wp:anchor>
        </w:drawing>
      </w:r>
      <w:r>
        <w:rPr>
          <w:sz w:val="25"/>
          <w:szCs w:val="25"/>
          <w:spacing w:val="-4"/>
        </w:rPr>
        <w:t>名称</w:t>
      </w:r>
    </w:p>
    <w:p>
      <w:pPr>
        <w:spacing w:line="244" w:lineRule="auto"/>
        <w:rPr>
          <w:rFonts w:ascii="Arial"/>
          <w:sz w:val="21"/>
        </w:rPr>
      </w:pPr>
      <w:r>
        <w:pict>
          <v:shape id="_x0000_s1736" style="position:absolute;margin-left:7.83241pt;margin-top:11.2474pt;mso-position-vertical-relative:text;mso-position-horizontal-relative:text;width:13.35pt;height:122.8pt;z-index:256969728;"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20"/>
                      <w:szCs w:val="20"/>
                    </w:rPr>
                  </w:pPr>
                  <w:r>
                    <w:rPr>
                      <w:rFonts w:ascii="SimHei" w:hAnsi="SimHei" w:eastAsia="SimHei" w:cs="SimHei"/>
                      <w:sz w:val="20"/>
                      <w:szCs w:val="20"/>
                    </w:rPr>
                    <w:t>节</w:t>
                  </w:r>
                  <w:r>
                    <w:rPr>
                      <w:rFonts w:ascii="SimHei" w:hAnsi="SimHei" w:eastAsia="SimHei" w:cs="SimHei"/>
                      <w:sz w:val="20"/>
                      <w:szCs w:val="20"/>
                      <w:spacing w:val="16"/>
                    </w:rPr>
                    <w:t xml:space="preserve"> </w:t>
                  </w:r>
                  <w:r>
                    <w:rPr>
                      <w:rFonts w:ascii="SimHei" w:hAnsi="SimHei" w:eastAsia="SimHei" w:cs="SimHei"/>
                      <w:sz w:val="20"/>
                      <w:szCs w:val="20"/>
                    </w:rPr>
                    <w:t>点</w:t>
                  </w:r>
                  <w:r>
                    <w:rPr>
                      <w:rFonts w:ascii="SimHei" w:hAnsi="SimHei" w:eastAsia="SimHei" w:cs="SimHei"/>
                      <w:sz w:val="20"/>
                      <w:szCs w:val="20"/>
                      <w:spacing w:val="16"/>
                    </w:rPr>
                    <w:t xml:space="preserve"> </w:t>
                  </w:r>
                  <w:r>
                    <w:rPr>
                      <w:rFonts w:ascii="SimHei" w:hAnsi="SimHei" w:eastAsia="SimHei" w:cs="SimHei"/>
                      <w:sz w:val="20"/>
                      <w:szCs w:val="20"/>
                    </w:rPr>
                    <w:t>位</w:t>
                  </w:r>
                  <w:r>
                    <w:rPr>
                      <w:rFonts w:ascii="SimHei" w:hAnsi="SimHei" w:eastAsia="SimHei" w:cs="SimHei"/>
                      <w:sz w:val="20"/>
                      <w:szCs w:val="20"/>
                      <w:spacing w:val="16"/>
                    </w:rPr>
                    <w:t xml:space="preserve"> </w:t>
                  </w:r>
                  <w:r>
                    <w:rPr>
                      <w:rFonts w:ascii="SimHei" w:hAnsi="SimHei" w:eastAsia="SimHei" w:cs="SimHei"/>
                      <w:sz w:val="20"/>
                      <w:szCs w:val="20"/>
                    </w:rPr>
                    <w:t>置</w:t>
                  </w:r>
                  <w:r>
                    <w:rPr>
                      <w:rFonts w:ascii="SimHei" w:hAnsi="SimHei" w:eastAsia="SimHei" w:cs="SimHei"/>
                      <w:sz w:val="20"/>
                      <w:szCs w:val="20"/>
                      <w:spacing w:val="17"/>
                    </w:rPr>
                    <w:t xml:space="preserve"> </w:t>
                  </w:r>
                  <w:r>
                    <w:rPr>
                      <w:rFonts w:ascii="SimHei" w:hAnsi="SimHei" w:eastAsia="SimHei" w:cs="SimHei"/>
                      <w:sz w:val="20"/>
                      <w:szCs w:val="20"/>
                    </w:rPr>
                    <w:t>三</w:t>
                  </w:r>
                  <w:r>
                    <w:rPr>
                      <w:rFonts w:ascii="SimHei" w:hAnsi="SimHei" w:eastAsia="SimHei" w:cs="SimHei"/>
                      <w:sz w:val="20"/>
                      <w:szCs w:val="20"/>
                      <w:spacing w:val="16"/>
                    </w:rPr>
                    <w:t xml:space="preserve"> </w:t>
                  </w:r>
                  <w:r>
                    <w:rPr>
                      <w:rFonts w:ascii="SimHei" w:hAnsi="SimHei" w:eastAsia="SimHei" w:cs="SimHei"/>
                      <w:sz w:val="20"/>
                      <w:szCs w:val="20"/>
                    </w:rPr>
                    <w:t>维</w:t>
                  </w:r>
                  <w:r>
                    <w:rPr>
                      <w:rFonts w:ascii="SimHei" w:hAnsi="SimHei" w:eastAsia="SimHei" w:cs="SimHei"/>
                      <w:sz w:val="20"/>
                      <w:szCs w:val="20"/>
                      <w:spacing w:val="17"/>
                    </w:rPr>
                    <w:t xml:space="preserve"> </w:t>
                  </w:r>
                  <w:r>
                    <w:rPr>
                      <w:rFonts w:ascii="SimHei" w:hAnsi="SimHei" w:eastAsia="SimHei" w:cs="SimHei"/>
                      <w:sz w:val="20"/>
                      <w:szCs w:val="20"/>
                    </w:rPr>
                    <w:t>视</w:t>
                  </w:r>
                  <w:r>
                    <w:rPr>
                      <w:rFonts w:ascii="SimHei" w:hAnsi="SimHei" w:eastAsia="SimHei" w:cs="SimHei"/>
                      <w:sz w:val="20"/>
                      <w:szCs w:val="20"/>
                      <w:spacing w:val="16"/>
                    </w:rPr>
                    <w:t xml:space="preserve"> </w:t>
                  </w:r>
                  <w:r>
                    <w:rPr>
                      <w:rFonts w:ascii="SimHei" w:hAnsi="SimHei" w:eastAsia="SimHei" w:cs="SimHei"/>
                      <w:sz w:val="20"/>
                      <w:szCs w:val="20"/>
                    </w:rPr>
                    <w:t>图</w:t>
                  </w:r>
                </w:p>
              </w:txbxContent>
            </v:textbox>
          </v:shape>
        </w:pict>
      </w: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BodyText"/>
        <w:ind w:left="63" w:right="171"/>
        <w:spacing w:before="82" w:line="232" w:lineRule="auto"/>
        <w:rPr>
          <w:sz w:val="25"/>
          <w:szCs w:val="25"/>
        </w:rPr>
      </w:pPr>
      <w:r>
        <w:rPr>
          <w:sz w:val="25"/>
          <w:szCs w:val="25"/>
          <w:b/>
          <w:bCs/>
          <w:spacing w:val="-26"/>
        </w:rPr>
        <w:t>节点</w:t>
      </w:r>
      <w:r>
        <w:rPr>
          <w:sz w:val="25"/>
          <w:szCs w:val="25"/>
        </w:rPr>
        <w:t xml:space="preserve"> </w:t>
      </w:r>
      <w:r>
        <w:rPr>
          <w:sz w:val="25"/>
          <w:szCs w:val="25"/>
          <w:b/>
          <w:bCs/>
          <w:spacing w:val="-11"/>
        </w:rPr>
        <w:t>索引</w:t>
      </w:r>
    </w:p>
    <w:p>
      <w:pPr>
        <w:pStyle w:val="BodyText"/>
        <w:ind w:left="63"/>
        <w:spacing w:before="224" w:line="221" w:lineRule="auto"/>
        <w:rPr>
          <w:sz w:val="25"/>
          <w:szCs w:val="25"/>
        </w:rPr>
      </w:pPr>
      <w:r>
        <w:rPr>
          <w:sz w:val="25"/>
          <w:szCs w:val="25"/>
          <w:b/>
          <w:bCs/>
          <w:spacing w:val="-12"/>
        </w:rPr>
        <w:t>名称</w:t>
      </w:r>
    </w:p>
    <w:p>
      <w:pPr>
        <w:spacing w:line="243" w:lineRule="auto"/>
        <w:rPr>
          <w:rFonts w:ascii="Arial"/>
          <w:sz w:val="21"/>
        </w:rPr>
      </w:pPr>
      <w:r>
        <w:pict>
          <v:shape id="_x0000_s1738" style="position:absolute;margin-left:7.83241pt;margin-top:9.41058pt;mso-position-vertical-relative:text;mso-position-horizontal-relative:text;width:13.35pt;height:122.3pt;z-index:256968704;"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20"/>
                      <w:szCs w:val="20"/>
                    </w:rPr>
                  </w:pPr>
                  <w:r>
                    <w:rPr>
                      <w:rFonts w:ascii="SimHei" w:hAnsi="SimHei" w:eastAsia="SimHei" w:cs="SimHei"/>
                      <w:sz w:val="20"/>
                      <w:szCs w:val="20"/>
                      <w:spacing w:val="1"/>
                    </w:rPr>
                    <w:t>节</w:t>
                  </w:r>
                  <w:r>
                    <w:rPr>
                      <w:rFonts w:ascii="SimHei" w:hAnsi="SimHei" w:eastAsia="SimHei" w:cs="SimHei"/>
                      <w:sz w:val="20"/>
                      <w:szCs w:val="20"/>
                      <w:spacing w:val="1"/>
                    </w:rPr>
                    <w:t xml:space="preserve"> </w:t>
                  </w:r>
                  <w:r>
                    <w:rPr>
                      <w:rFonts w:ascii="SimHei" w:hAnsi="SimHei" w:eastAsia="SimHei" w:cs="SimHei"/>
                      <w:sz w:val="20"/>
                      <w:szCs w:val="20"/>
                      <w:spacing w:val="1"/>
                    </w:rPr>
                    <w:t>点</w:t>
                  </w:r>
                  <w:r>
                    <w:rPr>
                      <w:rFonts w:ascii="SimHei" w:hAnsi="SimHei" w:eastAsia="SimHei" w:cs="SimHei"/>
                      <w:sz w:val="20"/>
                      <w:szCs w:val="20"/>
                      <w:spacing w:val="20"/>
                    </w:rPr>
                    <w:t xml:space="preserve"> </w:t>
                  </w:r>
                  <w:r>
                    <w:rPr>
                      <w:rFonts w:ascii="SimHei" w:hAnsi="SimHei" w:eastAsia="SimHei" w:cs="SimHei"/>
                      <w:sz w:val="20"/>
                      <w:szCs w:val="20"/>
                      <w:spacing w:val="1"/>
                    </w:rPr>
                    <w:t>位</w:t>
                  </w:r>
                  <w:r>
                    <w:rPr>
                      <w:rFonts w:ascii="SimHei" w:hAnsi="SimHei" w:eastAsia="SimHei" w:cs="SimHei"/>
                      <w:sz w:val="20"/>
                      <w:szCs w:val="20"/>
                      <w:spacing w:val="15"/>
                    </w:rPr>
                    <w:t xml:space="preserve"> </w:t>
                  </w:r>
                  <w:r>
                    <w:rPr>
                      <w:rFonts w:ascii="SimHei" w:hAnsi="SimHei" w:eastAsia="SimHei" w:cs="SimHei"/>
                      <w:sz w:val="20"/>
                      <w:szCs w:val="20"/>
                      <w:spacing w:val="1"/>
                    </w:rPr>
                    <w:t>置</w:t>
                  </w:r>
                  <w:r>
                    <w:rPr>
                      <w:rFonts w:ascii="SimHei" w:hAnsi="SimHei" w:eastAsia="SimHei" w:cs="SimHei"/>
                      <w:sz w:val="20"/>
                      <w:szCs w:val="20"/>
                      <w:spacing w:val="15"/>
                    </w:rPr>
                    <w:t xml:space="preserve"> </w:t>
                  </w:r>
                  <w:r>
                    <w:rPr>
                      <w:rFonts w:ascii="SimHei" w:hAnsi="SimHei" w:eastAsia="SimHei" w:cs="SimHei"/>
                      <w:sz w:val="20"/>
                      <w:szCs w:val="20"/>
                      <w:spacing w:val="1"/>
                    </w:rPr>
                    <w:t>三</w:t>
                  </w:r>
                  <w:r>
                    <w:rPr>
                      <w:rFonts w:ascii="SimHei" w:hAnsi="SimHei" w:eastAsia="SimHei" w:cs="SimHei"/>
                      <w:sz w:val="20"/>
                      <w:szCs w:val="20"/>
                      <w:spacing w:val="15"/>
                    </w:rPr>
                    <w:t xml:space="preserve"> </w:t>
                  </w:r>
                  <w:r>
                    <w:rPr>
                      <w:rFonts w:ascii="SimHei" w:hAnsi="SimHei" w:eastAsia="SimHei" w:cs="SimHei"/>
                      <w:sz w:val="20"/>
                      <w:szCs w:val="20"/>
                      <w:spacing w:val="1"/>
                    </w:rPr>
                    <w:t>维</w:t>
                  </w:r>
                  <w:r>
                    <w:rPr>
                      <w:rFonts w:ascii="SimHei" w:hAnsi="SimHei" w:eastAsia="SimHei" w:cs="SimHei"/>
                      <w:sz w:val="20"/>
                      <w:szCs w:val="20"/>
                      <w:spacing w:val="15"/>
                    </w:rPr>
                    <w:t xml:space="preserve"> </w:t>
                  </w:r>
                  <w:r>
                    <w:rPr>
                      <w:rFonts w:ascii="SimHei" w:hAnsi="SimHei" w:eastAsia="SimHei" w:cs="SimHei"/>
                      <w:sz w:val="20"/>
                      <w:szCs w:val="20"/>
                      <w:spacing w:val="1"/>
                    </w:rPr>
                    <w:t>视</w:t>
                  </w:r>
                  <w:r>
                    <w:rPr>
                      <w:rFonts w:ascii="SimHei" w:hAnsi="SimHei" w:eastAsia="SimHei" w:cs="SimHei"/>
                      <w:sz w:val="20"/>
                      <w:szCs w:val="20"/>
                      <w:spacing w:val="15"/>
                    </w:rPr>
                    <w:t xml:space="preserve"> </w:t>
                  </w:r>
                  <w:r>
                    <w:rPr>
                      <w:rFonts w:ascii="SimHei" w:hAnsi="SimHei" w:eastAsia="SimHei" w:cs="SimHei"/>
                      <w:sz w:val="20"/>
                      <w:szCs w:val="20"/>
                      <w:spacing w:val="1"/>
                    </w:rPr>
                    <w:t>图</w:t>
                  </w:r>
                </w:p>
              </w:txbxContent>
            </v:textbox>
          </v:shape>
        </w:pict>
      </w: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59" w:right="174"/>
        <w:spacing w:before="81" w:line="221" w:lineRule="auto"/>
        <w:rPr>
          <w:sz w:val="25"/>
          <w:szCs w:val="25"/>
        </w:rPr>
      </w:pPr>
      <w:r>
        <w:rPr>
          <w:sz w:val="25"/>
          <w:szCs w:val="25"/>
          <w:spacing w:val="-20"/>
        </w:rPr>
        <w:t>节点</w:t>
      </w:r>
      <w:r>
        <w:rPr>
          <w:sz w:val="25"/>
          <w:szCs w:val="25"/>
        </w:rPr>
        <w:t xml:space="preserve"> </w:t>
      </w:r>
      <w:r>
        <w:rPr>
          <w:sz w:val="25"/>
          <w:szCs w:val="25"/>
          <w:spacing w:val="-8"/>
        </w:rPr>
        <w:t>索引</w:t>
      </w:r>
    </w:p>
    <w:p>
      <w:pPr>
        <w:spacing w:line="14" w:lineRule="auto"/>
        <w:rPr>
          <w:rFonts w:ascii="Arial"/>
          <w:sz w:val="2"/>
        </w:rPr>
      </w:pPr>
      <w:r>
        <w:rPr>
          <w:rFonts w:ascii="Arial" w:hAnsi="Arial" w:eastAsia="Arial" w:cs="Arial"/>
          <w:sz w:val="2"/>
          <w:szCs w:val="2"/>
        </w:rPr>
        <w:br w:type="column"/>
      </w:r>
    </w:p>
    <w:p>
      <w:pPr>
        <w:pStyle w:val="BodyText"/>
        <w:ind w:left="2493"/>
        <w:spacing w:before="64" w:line="219" w:lineRule="auto"/>
        <w:rPr>
          <w:sz w:val="25"/>
          <w:szCs w:val="25"/>
        </w:rPr>
      </w:pPr>
      <w:r>
        <w:pict>
          <v:shape id="_x0000_s1740" style="position:absolute;margin-left:440.671pt;margin-top:3.20557pt;mso-position-vertical-relative:text;mso-position-horizontal-relative:text;width:86.35pt;height:16.85pt;z-index:256965632;" filled="false" stroked="false" type="#_x0000_t202">
            <v:fill on="false"/>
            <v:stroke on="false"/>
            <v:path/>
            <v:imagedata o:title=""/>
            <o:lock v:ext="edit" aspectratio="false"/>
            <v:textbox inset="0mm,0mm,0mm,0mm">
              <w:txbxContent>
                <w:p>
                  <w:pPr>
                    <w:pStyle w:val="BodyText"/>
                    <w:ind w:left="20"/>
                    <w:spacing w:before="19" w:line="219" w:lineRule="auto"/>
                    <w:rPr>
                      <w:sz w:val="25"/>
                      <w:szCs w:val="25"/>
                    </w:rPr>
                  </w:pPr>
                  <w:r>
                    <w:rPr>
                      <w:sz w:val="25"/>
                      <w:szCs w:val="25"/>
                      <w:b/>
                      <w:bCs/>
                      <w:spacing w:val="-11"/>
                    </w:rPr>
                    <w:t>高杯口独立基础</w:t>
                  </w:r>
                </w:p>
              </w:txbxContent>
            </v:textbox>
          </v:shape>
        </w:pict>
      </w:r>
      <w:r>
        <w:rPr>
          <w:sz w:val="25"/>
          <w:szCs w:val="25"/>
          <w:b/>
          <w:bCs/>
          <w:spacing w:val="-11"/>
        </w:rPr>
        <w:t>双高杯口独立基础</w:t>
      </w:r>
    </w:p>
    <w:p>
      <w:pPr>
        <w:ind w:firstLine="1299"/>
        <w:spacing w:before="58" w:line="2890" w:lineRule="exact"/>
        <w:rPr/>
      </w:pPr>
      <w:r>
        <w:drawing>
          <wp:anchor distT="0" distB="0" distL="0" distR="0" simplePos="0" relativeHeight="256961536" behindDoc="0" locked="0" layoutInCell="1" allowOverlap="1">
            <wp:simplePos x="0" y="0"/>
            <wp:positionH relativeFrom="column">
              <wp:posOffset>5149798</wp:posOffset>
            </wp:positionH>
            <wp:positionV relativeFrom="paragraph">
              <wp:posOffset>113187</wp:posOffset>
            </wp:positionV>
            <wp:extent cx="1949512" cy="1600194"/>
            <wp:effectExtent l="0" t="0" r="0" b="0"/>
            <wp:wrapNone/>
            <wp:docPr id="1642" name="IM 1642"/>
            <wp:cNvGraphicFramePr/>
            <a:graphic>
              <a:graphicData uri="http://schemas.openxmlformats.org/drawingml/2006/picture">
                <pic:pic>
                  <pic:nvPicPr>
                    <pic:cNvPr id="1642" name="IM 1642"/>
                    <pic:cNvPicPr/>
                  </pic:nvPicPr>
                  <pic:blipFill>
                    <a:blip r:embed="rId754"/>
                    <a:stretch>
                      <a:fillRect/>
                    </a:stretch>
                  </pic:blipFill>
                  <pic:spPr>
                    <a:xfrm rot="0">
                      <a:off x="0" y="0"/>
                      <a:ext cx="1949512" cy="1600194"/>
                    </a:xfrm>
                    <a:prstGeom prst="rect">
                      <a:avLst/>
                    </a:prstGeom>
                  </pic:spPr>
                </pic:pic>
              </a:graphicData>
            </a:graphic>
          </wp:anchor>
        </w:drawing>
      </w:r>
      <w:r>
        <w:rPr>
          <w:position w:val="-57"/>
        </w:rPr>
        <w:drawing>
          <wp:inline distT="0" distB="0" distL="0" distR="0">
            <wp:extent cx="2876565" cy="1835182"/>
            <wp:effectExtent l="0" t="0" r="0" b="0"/>
            <wp:docPr id="1644" name="IM 1644"/>
            <wp:cNvGraphicFramePr/>
            <a:graphic>
              <a:graphicData uri="http://schemas.openxmlformats.org/drawingml/2006/picture">
                <pic:pic>
                  <pic:nvPicPr>
                    <pic:cNvPr id="1644" name="IM 1644"/>
                    <pic:cNvPicPr/>
                  </pic:nvPicPr>
                  <pic:blipFill>
                    <a:blip r:embed="rId755"/>
                    <a:stretch>
                      <a:fillRect/>
                    </a:stretch>
                  </pic:blipFill>
                  <pic:spPr>
                    <a:xfrm rot="0">
                      <a:off x="0" y="0"/>
                      <a:ext cx="2876565" cy="1835182"/>
                    </a:xfrm>
                    <a:prstGeom prst="rect">
                      <a:avLst/>
                    </a:prstGeom>
                  </pic:spPr>
                </pic:pic>
              </a:graphicData>
            </a:graphic>
          </wp:inline>
        </w:drawing>
      </w:r>
    </w:p>
    <w:p>
      <w:pPr>
        <w:ind w:left="6939"/>
        <w:spacing w:before="44" w:line="219" w:lineRule="auto"/>
        <w:rPr>
          <w:rFonts w:ascii="FangSong" w:hAnsi="FangSong" w:eastAsia="FangSong" w:cs="FangSong"/>
          <w:sz w:val="25"/>
          <w:szCs w:val="25"/>
        </w:rPr>
      </w:pPr>
      <w:r>
        <w:pict>
          <v:shape id="_x0000_s1742" style="position:absolute;margin-left:3.99545pt;margin-top:0.24411pt;mso-position-vertical-relative:text;mso-position-horizontal-relative:text;width:190.75pt;height:31.3pt;z-index:256962560;" filled="false" stroked="false" type="#_x0000_t202">
            <v:fill on="false"/>
            <v:stroke on="false"/>
            <v:path/>
            <v:imagedata o:title=""/>
            <o:lock v:ext="edit" aspectratio="false"/>
            <v:textbox inset="0mm,0mm,0mm,0mm">
              <w:txbxContent>
                <w:p>
                  <w:pPr>
                    <w:ind w:left="20"/>
                    <w:spacing w:before="19" w:line="210" w:lineRule="auto"/>
                    <w:rPr>
                      <w:rFonts w:ascii="FangSong" w:hAnsi="FangSong" w:eastAsia="FangSong" w:cs="FangSong"/>
                      <w:sz w:val="25"/>
                      <w:szCs w:val="25"/>
                    </w:rPr>
                  </w:pPr>
                  <w:r>
                    <w:rPr>
                      <w:rFonts w:ascii="FangSong" w:hAnsi="FangSong" w:eastAsia="FangSong" w:cs="FangSong"/>
                      <w:sz w:val="25"/>
                      <w:szCs w:val="25"/>
                      <w:spacing w:val="-36"/>
                    </w:rPr>
                    <w:t>柱纵向钢筋在基础中构造：第2-10页；</w:t>
                  </w:r>
                </w:p>
                <w:p>
                  <w:pPr>
                    <w:spacing w:line="222" w:lineRule="auto"/>
                    <w:jc w:val="right"/>
                    <w:rPr>
                      <w:rFonts w:ascii="FangSong" w:hAnsi="FangSong" w:eastAsia="FangSong" w:cs="FangSong"/>
                      <w:sz w:val="25"/>
                      <w:szCs w:val="25"/>
                    </w:rPr>
                  </w:pPr>
                  <w:r>
                    <w:rPr>
                      <w:rFonts w:ascii="FangSong" w:hAnsi="FangSong" w:eastAsia="FangSong" w:cs="FangSong"/>
                      <w:sz w:val="25"/>
                      <w:szCs w:val="25"/>
                      <w:spacing w:val="-38"/>
                    </w:rPr>
                    <w:t>双高杯口独立基础配筋构造：第2-17页。</w:t>
                  </w:r>
                </w:p>
              </w:txbxContent>
            </v:textbox>
          </v:shape>
        </w:pict>
      </w:r>
      <w:r>
        <w:rPr>
          <w:rFonts w:ascii="FangSong" w:hAnsi="FangSong" w:eastAsia="FangSong" w:cs="FangSong"/>
          <w:sz w:val="25"/>
          <w:szCs w:val="25"/>
          <w:spacing w:val="-35"/>
        </w:rPr>
        <w:t>柱纵向钢筋在基础中构造：第2-10页；</w:t>
      </w:r>
    </w:p>
    <w:p>
      <w:pPr>
        <w:ind w:left="6939"/>
        <w:spacing w:before="25" w:line="222" w:lineRule="auto"/>
        <w:rPr>
          <w:rFonts w:ascii="FangSong" w:hAnsi="FangSong" w:eastAsia="FangSong" w:cs="FangSong"/>
          <w:sz w:val="20"/>
          <w:szCs w:val="20"/>
        </w:rPr>
      </w:pPr>
      <w:r>
        <w:rPr>
          <w:rFonts w:ascii="FangSong" w:hAnsi="FangSong" w:eastAsia="FangSong" w:cs="FangSong"/>
          <w:sz w:val="20"/>
          <w:szCs w:val="20"/>
          <w:spacing w:val="10"/>
        </w:rPr>
        <w:t>独立基础底板配筋长度减短10%构造：第2-14页；</w:t>
      </w:r>
    </w:p>
    <w:p>
      <w:pPr>
        <w:ind w:left="7010"/>
        <w:spacing w:before="39" w:line="222" w:lineRule="auto"/>
        <w:rPr>
          <w:rFonts w:ascii="FangSong" w:hAnsi="FangSong" w:eastAsia="FangSong" w:cs="FangSong"/>
          <w:sz w:val="20"/>
          <w:szCs w:val="20"/>
        </w:rPr>
      </w:pPr>
      <w:r>
        <w:rPr>
          <w:rFonts w:ascii="FangSong" w:hAnsi="FangSong" w:eastAsia="FangSong" w:cs="FangSong"/>
          <w:sz w:val="20"/>
          <w:szCs w:val="20"/>
          <w:spacing w:val="6"/>
        </w:rPr>
        <w:t>高杯口独立基础配筋构造：第2-16页。</w:t>
      </w:r>
    </w:p>
    <w:p>
      <w:pPr>
        <w:pStyle w:val="BodyText"/>
        <w:ind w:left="8523"/>
        <w:spacing w:before="89" w:line="219" w:lineRule="auto"/>
        <w:rPr>
          <w:sz w:val="25"/>
          <w:szCs w:val="25"/>
        </w:rPr>
      </w:pPr>
      <w:r>
        <w:pict>
          <v:shape id="_x0000_s1744" style="position:absolute;margin-left:117.174pt;margin-top:1.96973pt;mso-position-vertical-relative:text;mso-position-horizontal-relative:text;width:110.35pt;height:16.9pt;z-index:256964608;" filled="false" stroked="false" type="#_x0000_t202">
            <v:fill on="false"/>
            <v:stroke on="false"/>
            <v:path/>
            <v:imagedata o:title=""/>
            <o:lock v:ext="edit" aspectratio="false"/>
            <v:textbox inset="0mm,0mm,0mm,0mm">
              <w:txbxContent>
                <w:p>
                  <w:pPr>
                    <w:pStyle w:val="BodyText"/>
                    <w:ind w:left="20"/>
                    <w:spacing w:before="20" w:line="219" w:lineRule="auto"/>
                    <w:rPr>
                      <w:sz w:val="25"/>
                      <w:szCs w:val="25"/>
                    </w:rPr>
                  </w:pPr>
                  <w:r>
                    <w:rPr>
                      <w:sz w:val="25"/>
                      <w:szCs w:val="25"/>
                      <w:b/>
                      <w:bCs/>
                      <w:spacing w:val="-11"/>
                    </w:rPr>
                    <w:t>双柱带短柱独立基础</w:t>
                  </w:r>
                </w:p>
              </w:txbxContent>
            </v:textbox>
          </v:shape>
        </w:pict>
      </w:r>
      <w:r>
        <w:drawing>
          <wp:anchor distT="0" distB="0" distL="0" distR="0" simplePos="0" relativeHeight="256960512" behindDoc="0" locked="0" layoutInCell="1" allowOverlap="1">
            <wp:simplePos x="0" y="0"/>
            <wp:positionH relativeFrom="column">
              <wp:posOffset>63442</wp:posOffset>
            </wp:positionH>
            <wp:positionV relativeFrom="paragraph">
              <wp:posOffset>319414</wp:posOffset>
            </wp:positionV>
            <wp:extent cx="4197387" cy="1917694"/>
            <wp:effectExtent l="0" t="0" r="0" b="0"/>
            <wp:wrapNone/>
            <wp:docPr id="1646" name="IM 1646"/>
            <wp:cNvGraphicFramePr/>
            <a:graphic>
              <a:graphicData uri="http://schemas.openxmlformats.org/drawingml/2006/picture">
                <pic:pic>
                  <pic:nvPicPr>
                    <pic:cNvPr id="1646" name="IM 1646"/>
                    <pic:cNvPicPr/>
                  </pic:nvPicPr>
                  <pic:blipFill>
                    <a:blip r:embed="rId756"/>
                    <a:stretch>
                      <a:fillRect/>
                    </a:stretch>
                  </pic:blipFill>
                  <pic:spPr>
                    <a:xfrm rot="0">
                      <a:off x="0" y="0"/>
                      <a:ext cx="4197387" cy="1917694"/>
                    </a:xfrm>
                    <a:prstGeom prst="rect">
                      <a:avLst/>
                    </a:prstGeom>
                  </pic:spPr>
                </pic:pic>
              </a:graphicData>
            </a:graphic>
          </wp:anchor>
        </w:drawing>
      </w:r>
      <w:r>
        <w:rPr>
          <w:sz w:val="25"/>
          <w:szCs w:val="25"/>
          <w:b/>
          <w:bCs/>
          <w:spacing w:val="-11"/>
        </w:rPr>
        <w:t>单柱带短柱独立基础</w:t>
      </w:r>
    </w:p>
    <w:p>
      <w:pPr>
        <w:ind w:firstLine="8579"/>
        <w:spacing w:before="217" w:line="2360" w:lineRule="exact"/>
        <w:rPr/>
      </w:pPr>
      <w:r>
        <w:rPr>
          <w:position w:val="-47"/>
        </w:rPr>
        <w:drawing>
          <wp:inline distT="0" distB="0" distL="0" distR="0">
            <wp:extent cx="1752579" cy="1498613"/>
            <wp:effectExtent l="0" t="0" r="0" b="0"/>
            <wp:docPr id="1648" name="IM 1648"/>
            <wp:cNvGraphicFramePr/>
            <a:graphic>
              <a:graphicData uri="http://schemas.openxmlformats.org/drawingml/2006/picture">
                <pic:pic>
                  <pic:nvPicPr>
                    <pic:cNvPr id="1648" name="IM 1648"/>
                    <pic:cNvPicPr/>
                  </pic:nvPicPr>
                  <pic:blipFill>
                    <a:blip r:embed="rId757"/>
                    <a:stretch>
                      <a:fillRect/>
                    </a:stretch>
                  </pic:blipFill>
                  <pic:spPr>
                    <a:xfrm rot="0">
                      <a:off x="0" y="0"/>
                      <a:ext cx="1752579" cy="1498613"/>
                    </a:xfrm>
                    <a:prstGeom prst="rect">
                      <a:avLst/>
                    </a:prstGeom>
                  </pic:spPr>
                </pic:pic>
              </a:graphicData>
            </a:graphic>
          </wp:inline>
        </w:drawing>
      </w:r>
    </w:p>
    <w:p>
      <w:pPr>
        <w:ind w:left="6939"/>
        <w:spacing w:before="94" w:line="217" w:lineRule="auto"/>
        <w:rPr>
          <w:rFonts w:ascii="FangSong" w:hAnsi="FangSong" w:eastAsia="FangSong" w:cs="FangSong"/>
          <w:sz w:val="25"/>
          <w:szCs w:val="25"/>
        </w:rPr>
      </w:pPr>
      <w:r>
        <w:rPr>
          <w:rFonts w:ascii="FangSong" w:hAnsi="FangSong" w:eastAsia="FangSong" w:cs="FangSong"/>
          <w:sz w:val="25"/>
          <w:szCs w:val="25"/>
          <w:spacing w:val="-35"/>
        </w:rPr>
        <w:t>柱纵向钢筋在基础中构造：第2-10页；</w:t>
      </w:r>
    </w:p>
    <w:p>
      <w:pPr>
        <w:ind w:left="6939"/>
        <w:spacing w:before="1" w:line="222" w:lineRule="auto"/>
        <w:rPr>
          <w:rFonts w:ascii="FangSong" w:hAnsi="FangSong" w:eastAsia="FangSong" w:cs="FangSong"/>
          <w:sz w:val="25"/>
          <w:szCs w:val="25"/>
        </w:rPr>
      </w:pPr>
      <w:r>
        <w:pict>
          <v:shape id="_x0000_s1746" style="position:absolute;margin-left:-1pt;margin-top:-1.63043pt;mso-position-vertical-relative:text;mso-position-horizontal-relative:text;width:201.1pt;height:16.95pt;z-index:256963584;" filled="false" stroked="false" type="#_x0000_t202">
            <v:fill on="false"/>
            <v:stroke on="false"/>
            <v:path/>
            <v:imagedata o:title=""/>
            <o:lock v:ext="edit" aspectratio="false"/>
            <v:textbox inset="0mm,0mm,0mm,0mm">
              <w:txbxContent>
                <w:p>
                  <w:pPr>
                    <w:spacing w:before="20" w:line="220" w:lineRule="auto"/>
                    <w:jc w:val="right"/>
                    <w:rPr>
                      <w:rFonts w:ascii="FangSong" w:hAnsi="FangSong" w:eastAsia="FangSong" w:cs="FangSong"/>
                      <w:sz w:val="25"/>
                      <w:szCs w:val="25"/>
                    </w:rPr>
                  </w:pPr>
                  <w:r>
                    <w:rPr>
                      <w:rFonts w:ascii="FangSong" w:hAnsi="FangSong" w:eastAsia="FangSong" w:cs="FangSong"/>
                      <w:sz w:val="25"/>
                      <w:szCs w:val="25"/>
                      <w:spacing w:val="-37"/>
                    </w:rPr>
                    <w:t>双核带每柱他立基础配筋构造：第2-19页</w:t>
                  </w:r>
                  <w:r>
                    <w:rPr>
                      <w:rFonts w:ascii="FangSong" w:hAnsi="FangSong" w:eastAsia="FangSong" w:cs="FangSong"/>
                      <w:sz w:val="25"/>
                      <w:szCs w:val="25"/>
                      <w:color w:val="00ACE1"/>
                      <w:spacing w:val="-37"/>
                    </w:rPr>
                    <w:t>。</w:t>
                  </w:r>
                </w:p>
              </w:txbxContent>
            </v:textbox>
          </v:shape>
        </w:pict>
      </w:r>
      <w:r>
        <w:rPr>
          <w:rFonts w:ascii="FangSong" w:hAnsi="FangSong" w:eastAsia="FangSong" w:cs="FangSong"/>
          <w:sz w:val="25"/>
          <w:szCs w:val="25"/>
          <w:spacing w:val="-29"/>
        </w:rPr>
        <w:t>独立基础底板配筋长度减短10%构造：第2-1</w:t>
      </w:r>
      <w:r>
        <w:rPr>
          <w:rFonts w:ascii="FangSong" w:hAnsi="FangSong" w:eastAsia="FangSong" w:cs="FangSong"/>
          <w:sz w:val="25"/>
          <w:szCs w:val="25"/>
          <w:spacing w:val="-30"/>
        </w:rPr>
        <w:t>4页；</w:t>
      </w:r>
    </w:p>
    <w:p>
      <w:pPr>
        <w:ind w:left="6939"/>
        <w:spacing w:before="25" w:line="220" w:lineRule="auto"/>
        <w:rPr>
          <w:rFonts w:ascii="FangSong" w:hAnsi="FangSong" w:eastAsia="FangSong" w:cs="FangSong"/>
          <w:sz w:val="20"/>
          <w:szCs w:val="20"/>
        </w:rPr>
      </w:pPr>
      <w:r>
        <w:rPr>
          <w:rFonts w:ascii="FangSong" w:hAnsi="FangSong" w:eastAsia="FangSong" w:cs="FangSong"/>
          <w:sz w:val="20"/>
          <w:szCs w:val="20"/>
          <w:spacing w:val="7"/>
        </w:rPr>
        <w:t>单柱带短柱独立基础配筋构造：第2-18页。</w:t>
      </w:r>
    </w:p>
    <w:p>
      <w:pPr>
        <w:spacing w:line="404" w:lineRule="auto"/>
        <w:rPr>
          <w:rFonts w:ascii="Arial"/>
          <w:sz w:val="21"/>
        </w:rPr>
      </w:pPr>
      <w:r/>
    </w:p>
    <w:sdt>
      <w:sdtPr>
        <w:rPr>
          <w:rFonts w:ascii="SimSun" w:hAnsi="SimSun" w:eastAsia="SimSun" w:cs="SimSun"/>
          <w:sz w:val="34"/>
          <w:szCs w:val="34"/>
        </w:rPr>
        <w:docPartObj>
          <w:docPartGallery w:val="Table of Contents"/>
          <w:docPartUnique/>
        </w:docPartObj>
      </w:sdtPr>
      <w:sdtEndPr>
        <w:rPr>
          <w:rFonts w:ascii="Times New Roman" w:hAnsi="Times New Roman" w:eastAsia="Times New Roman" w:cs="Times New Roman"/>
          <w:sz w:val="20"/>
          <w:szCs w:val="20"/>
        </w:rPr>
      </w:sdtEndPr>
      <w:sdtContent>
        <w:p>
          <w:pPr>
            <w:pStyle w:val="BodyText"/>
            <w:ind w:left="7644"/>
            <w:spacing w:before="111" w:line="220" w:lineRule="auto"/>
            <w:rPr>
              <w:rFonts w:ascii="Times New Roman" w:hAnsi="Times New Roman" w:eastAsia="Times New Roman" w:cs="Times New Roman"/>
              <w:sz w:val="25"/>
              <w:szCs w:val="25"/>
            </w:rPr>
          </w:pPr>
          <w:r>
            <w:rPr>
              <w:sz w:val="34"/>
              <w:szCs w:val="34"/>
              <w:b/>
              <w:bCs/>
              <w:spacing w:val="-34"/>
              <w:position w:val="-1"/>
            </w:rPr>
            <w:t>三维索引</w:t>
          </w:r>
          <w:r>
            <w:rPr>
              <w:sz w:val="34"/>
              <w:szCs w:val="34"/>
              <w:spacing w:val="9"/>
              <w:position w:val="-1"/>
            </w:rPr>
            <w:t xml:space="preserve">          </w:t>
          </w:r>
          <w:r>
            <w:rPr>
              <w:rFonts w:ascii="FangSong" w:hAnsi="FangSong" w:eastAsia="FangSong" w:cs="FangSong"/>
              <w:sz w:val="20"/>
              <w:szCs w:val="20"/>
              <w:spacing w:val="-34"/>
              <w:position w:val="2"/>
            </w:rPr>
            <w:t>图集号</w:t>
          </w:r>
          <w:r>
            <w:rPr>
              <w:rFonts w:ascii="FangSong" w:hAnsi="FangSong" w:eastAsia="FangSong" w:cs="FangSong"/>
              <w:sz w:val="20"/>
              <w:szCs w:val="20"/>
              <w:spacing w:val="6"/>
              <w:position w:val="2"/>
            </w:rPr>
            <w:t xml:space="preserve">   </w:t>
          </w:r>
          <w:r>
            <w:rPr>
              <w:rFonts w:ascii="Times New Roman" w:hAnsi="Times New Roman" w:eastAsia="Times New Roman" w:cs="Times New Roman"/>
              <w:sz w:val="25"/>
              <w:szCs w:val="25"/>
              <w:spacing w:val="-34"/>
              <w:position w:val="2"/>
            </w:rPr>
            <w:t>22G101-</w:t>
          </w:r>
          <w:hyperlink w:history="true" w:anchor="bookmark5">
            <w:r>
              <w:rPr>
                <w:rFonts w:ascii="Times New Roman" w:hAnsi="Times New Roman" w:eastAsia="Times New Roman" w:cs="Times New Roman"/>
                <w:sz w:val="25"/>
                <w:szCs w:val="25"/>
                <w:spacing w:val="-34"/>
                <w:position w:val="2"/>
              </w:rPr>
              <w:t>3</w:t>
            </w:r>
          </w:hyperlink>
        </w:p>
        <w:p>
          <w:pPr>
            <w:pStyle w:val="BodyText"/>
            <w:ind w:left="5849"/>
            <w:spacing w:before="5" w:line="200" w:lineRule="auto"/>
            <w:rPr>
              <w:rFonts w:ascii="Times New Roman" w:hAnsi="Times New Roman" w:eastAsia="Times New Roman" w:cs="Times New Roman"/>
              <w:sz w:val="20"/>
              <w:szCs w:val="20"/>
            </w:rPr>
          </w:pPr>
          <w:r>
            <w:rPr>
              <w:rFonts w:ascii="FangSong" w:hAnsi="FangSong" w:eastAsia="FangSong" w:cs="FangSong"/>
              <w:sz w:val="34"/>
              <w:szCs w:val="34"/>
              <w:color w:val="FFFFFF"/>
              <w:spacing w:val="-37"/>
              <w:w w:val="66"/>
            </w:rPr>
            <w:t>审核黄志刚</w:t>
          </w:r>
          <w:r>
            <w:rPr>
              <w:rFonts w:ascii="FangSong" w:hAnsi="FangSong" w:eastAsia="FangSong" w:cs="FangSong"/>
              <w:sz w:val="34"/>
              <w:szCs w:val="34"/>
              <w:spacing w:val="-37"/>
              <w:w w:val="66"/>
            </w:rPr>
            <w:t>覆丢刚校对刘国辉</w:t>
          </w:r>
          <w:r>
            <w:rPr>
              <w:rFonts w:ascii="FangSong" w:hAnsi="FangSong" w:eastAsia="FangSong" w:cs="FangSong"/>
              <w:sz w:val="34"/>
              <w:szCs w:val="34"/>
              <w:spacing w:val="19"/>
            </w:rPr>
            <w:t xml:space="preserve"> </w:t>
          </w:r>
          <w:r>
            <w:rPr>
              <w:rFonts w:ascii="FangSong" w:hAnsi="FangSong" w:eastAsia="FangSong" w:cs="FangSong"/>
              <w:sz w:val="25"/>
              <w:szCs w:val="25"/>
              <w:spacing w:val="-23"/>
              <w:w w:val="87"/>
              <w:position w:val="6"/>
            </w:rPr>
            <w:t>择</w:t>
          </w:r>
          <w:r>
            <w:rPr>
              <w:rFonts w:ascii="FangSong" w:hAnsi="FangSong" w:eastAsia="FangSong" w:cs="FangSong"/>
              <w:sz w:val="25"/>
              <w:szCs w:val="25"/>
              <w:spacing w:val="43"/>
              <w:position w:val="6"/>
            </w:rPr>
            <w:t xml:space="preserve">  </w:t>
          </w:r>
          <w:r>
            <w:rPr>
              <w:rFonts w:ascii="FangSong" w:hAnsi="FangSong" w:eastAsia="FangSong" w:cs="FangSong"/>
              <w:sz w:val="34"/>
              <w:szCs w:val="34"/>
              <w:color w:val="FFFFFF"/>
              <w:spacing w:val="-23"/>
              <w:w w:val="87"/>
            </w:rPr>
            <w:t>设计张</w:t>
          </w:r>
          <w:r>
            <w:rPr>
              <w:rFonts w:ascii="FangSong" w:hAnsi="FangSong" w:eastAsia="FangSong" w:cs="FangSong"/>
              <w:sz w:val="34"/>
              <w:szCs w:val="34"/>
              <w:color w:val="FFFFFF"/>
              <w:spacing w:val="-48"/>
            </w:rPr>
            <w:t xml:space="preserve"> </w:t>
          </w:r>
          <w:r>
            <w:rPr>
              <w:rFonts w:ascii="FangSong" w:hAnsi="FangSong" w:eastAsia="FangSong" w:cs="FangSong"/>
              <w:sz w:val="34"/>
              <w:szCs w:val="34"/>
              <w:color w:val="FFFFFF"/>
              <w:spacing w:val="-23"/>
              <w:w w:val="87"/>
            </w:rPr>
            <w:t>然</w:t>
          </w:r>
          <w:r>
            <w:rPr>
              <w:rFonts w:ascii="FangSong" w:hAnsi="FangSong" w:eastAsia="FangSong" w:cs="FangSong"/>
              <w:sz w:val="34"/>
              <w:szCs w:val="34"/>
              <w:color w:val="FFFFFF"/>
              <w:spacing w:val="-71"/>
            </w:rPr>
            <w:t xml:space="preserve"> </w:t>
          </w:r>
          <w:r>
            <w:rPr>
              <w:sz w:val="20"/>
              <w:szCs w:val="20"/>
              <w:b/>
              <w:bCs/>
              <w:spacing w:val="-23"/>
              <w:w w:val="87"/>
              <w:position w:val="2"/>
            </w:rPr>
            <w:t>站盆</w:t>
          </w:r>
          <w:r>
            <w:rPr>
              <w:sz w:val="20"/>
              <w:szCs w:val="20"/>
              <w:spacing w:val="15"/>
              <w:position w:val="2"/>
            </w:rPr>
            <w:t xml:space="preserve">   </w:t>
          </w:r>
          <w:r>
            <w:rPr>
              <w:rFonts w:ascii="FangSong" w:hAnsi="FangSong" w:eastAsia="FangSong" w:cs="FangSong"/>
              <w:sz w:val="20"/>
              <w:szCs w:val="20"/>
              <w:color w:val="FFFFFF"/>
              <w:spacing w:val="-23"/>
              <w:w w:val="87"/>
              <w:position w:val="4"/>
            </w:rPr>
            <w:t>页</w:t>
          </w:r>
          <w:r>
            <w:rPr>
              <w:rFonts w:ascii="FangSong" w:hAnsi="FangSong" w:eastAsia="FangSong" w:cs="FangSong"/>
              <w:sz w:val="20"/>
              <w:szCs w:val="20"/>
              <w:color w:val="FFFFFF"/>
              <w:spacing w:val="2"/>
              <w:position w:val="4"/>
            </w:rPr>
            <w:t xml:space="preserve">      </w:t>
          </w:r>
          <w:r>
            <w:rPr>
              <w:rFonts w:ascii="Times New Roman" w:hAnsi="Times New Roman" w:eastAsia="Times New Roman" w:cs="Times New Roman"/>
              <w:sz w:val="20"/>
              <w:szCs w:val="20"/>
              <w:spacing w:val="-23"/>
              <w:w w:val="87"/>
              <w:position w:val="1"/>
            </w:rPr>
            <w:t>2-</w:t>
          </w:r>
          <w:hyperlink w:history="true" w:anchor="bookmark11">
            <w:r>
              <w:rPr>
                <w:rFonts w:ascii="Times New Roman" w:hAnsi="Times New Roman" w:eastAsia="Times New Roman" w:cs="Times New Roman"/>
                <w:sz w:val="20"/>
                <w:szCs w:val="20"/>
                <w:spacing w:val="-23"/>
                <w:w w:val="87"/>
                <w:position w:val="1"/>
              </w:rPr>
              <w:t>57</w:t>
            </w:r>
          </w:hyperlink>
        </w:p>
      </w:sdtContent>
    </w:sdt>
    <w:p>
      <w:pPr>
        <w:spacing w:line="14" w:lineRule="auto"/>
        <w:rPr>
          <w:rFonts w:ascii="Arial"/>
          <w:sz w:val="2"/>
        </w:rPr>
      </w:pPr>
      <w:r>
        <w:rPr>
          <w:rFonts w:ascii="Arial" w:hAnsi="Arial" w:eastAsia="Arial" w:cs="Arial"/>
          <w:sz w:val="2"/>
          <w:szCs w:val="2"/>
        </w:rPr>
        <w:br w:type="column"/>
      </w:r>
    </w:p>
    <w:p>
      <w:pPr>
        <w:spacing w:line="241" w:lineRule="auto"/>
        <w:rPr>
          <w:rFonts w:ascii="Arial"/>
          <w:sz w:val="21"/>
        </w:rPr>
      </w:pPr>
      <w:r>
        <w:pict>
          <v:shape id="_x0000_s1748" style="position:absolute;margin-left:4.51495pt;margin-top:0.859314pt;mso-position-vertical-relative:text;mso-position-horizontal-relative:text;width:27.7pt;height:400.5pt;z-index:256966656;" filled="false" stroked="false" type="#_x0000_t202">
            <v:fill on="false"/>
            <v:stroke on="false"/>
            <v:path/>
            <v:imagedata o:title=""/>
            <o:lock v:ext="edit" aspectratio="false"/>
            <v:textbox inset="0mm,0mm,0mm,0mm" style="layout-flow:vertical-ideographic;">
              <w:txbxContent>
                <w:p>
                  <w:pPr>
                    <w:ind w:right="20"/>
                    <w:spacing w:before="19" w:line="216" w:lineRule="auto"/>
                    <w:jc w:val="right"/>
                    <w:rPr>
                      <w:rFonts w:ascii="SimHei" w:hAnsi="SimHei" w:eastAsia="SimHei" w:cs="SimHei"/>
                      <w:sz w:val="20"/>
                      <w:szCs w:val="20"/>
                    </w:rPr>
                  </w:pPr>
                  <w:r>
                    <w:rPr>
                      <w:rFonts w:ascii="SimHei" w:hAnsi="SimHei" w:eastAsia="SimHei" w:cs="SimHei"/>
                      <w:sz w:val="20"/>
                      <w:szCs w:val="20"/>
                      <w:spacing w:val="12"/>
                    </w:rPr>
                    <w:t>般构造</w:t>
                  </w:r>
                  <w:r>
                    <w:rPr>
                      <w:rFonts w:ascii="SimHei" w:hAnsi="SimHei" w:eastAsia="SimHei" w:cs="SimHei"/>
                      <w:sz w:val="20"/>
                      <w:szCs w:val="20"/>
                      <w:spacing w:val="2"/>
                    </w:rPr>
                    <w:t xml:space="preserve">     </w:t>
                  </w:r>
                  <w:r>
                    <w:rPr>
                      <w:rFonts w:ascii="SimHei" w:hAnsi="SimHei" w:eastAsia="SimHei" w:cs="SimHei"/>
                      <w:sz w:val="20"/>
                      <w:szCs w:val="20"/>
                      <w:spacing w:val="12"/>
                    </w:rPr>
                    <w:t>独立基础</w:t>
                  </w:r>
                  <w:r>
                    <w:rPr>
                      <w:rFonts w:ascii="SimHei" w:hAnsi="SimHei" w:eastAsia="SimHei" w:cs="SimHei"/>
                      <w:sz w:val="20"/>
                      <w:szCs w:val="20"/>
                      <w:spacing w:val="22"/>
                    </w:rPr>
                    <w:t xml:space="preserve">    </w:t>
                  </w:r>
                  <w:r>
                    <w:rPr>
                      <w:rFonts w:ascii="SimHei" w:hAnsi="SimHei" w:eastAsia="SimHei" w:cs="SimHei"/>
                      <w:sz w:val="20"/>
                      <w:szCs w:val="20"/>
                      <w:spacing w:val="12"/>
                    </w:rPr>
                    <w:t>条形基础</w:t>
                  </w:r>
                  <w:r>
                    <w:rPr>
                      <w:rFonts w:ascii="SimHei" w:hAnsi="SimHei" w:eastAsia="SimHei" w:cs="SimHei"/>
                      <w:sz w:val="20"/>
                      <w:szCs w:val="20"/>
                      <w:spacing w:val="25"/>
                    </w:rPr>
                    <w:t xml:space="preserve">    </w:t>
                  </w:r>
                  <w:r>
                    <w:rPr>
                      <w:rFonts w:ascii="SimHei" w:hAnsi="SimHei" w:eastAsia="SimHei" w:cs="SimHei"/>
                      <w:sz w:val="20"/>
                      <w:szCs w:val="20"/>
                      <w:spacing w:val="12"/>
                    </w:rPr>
                    <w:t>筏形基础</w:t>
                  </w:r>
                  <w:r>
                    <w:rPr>
                      <w:rFonts w:ascii="SimHei" w:hAnsi="SimHei" w:eastAsia="SimHei" w:cs="SimHei"/>
                      <w:sz w:val="20"/>
                      <w:szCs w:val="20"/>
                      <w:spacing w:val="12"/>
                    </w:rPr>
                    <w:t xml:space="preserve">     </w:t>
                  </w:r>
                  <w:r>
                    <w:rPr>
                      <w:rFonts w:ascii="SimHei" w:hAnsi="SimHei" w:eastAsia="SimHei" w:cs="SimHei"/>
                      <w:sz w:val="20"/>
                      <w:szCs w:val="20"/>
                      <w:spacing w:val="12"/>
                      <w:position w:val="-1"/>
                    </w:rPr>
                    <w:t>桩基础</w:t>
                  </w:r>
                  <w:r>
                    <w:rPr>
                      <w:rFonts w:ascii="SimHei" w:hAnsi="SimHei" w:eastAsia="SimHei" w:cs="SimHei"/>
                      <w:sz w:val="20"/>
                      <w:szCs w:val="20"/>
                      <w:spacing w:val="12"/>
                      <w:position w:val="-1"/>
                    </w:rPr>
                    <w:t xml:space="preserve">   </w:t>
                  </w:r>
                  <w:r>
                    <w:rPr>
                      <w:rFonts w:ascii="SimHei" w:hAnsi="SimHei" w:eastAsia="SimHei" w:cs="SimHei"/>
                      <w:sz w:val="20"/>
                      <w:szCs w:val="20"/>
                      <w:spacing w:val="11"/>
                      <w:position w:val="-1"/>
                    </w:rPr>
                    <w:t xml:space="preserve"> </w:t>
                  </w:r>
                  <w:r>
                    <w:rPr>
                      <w:rFonts w:ascii="SimHei" w:hAnsi="SimHei" w:eastAsia="SimHei" w:cs="SimHei"/>
                      <w:sz w:val="20"/>
                      <w:szCs w:val="20"/>
                      <w:spacing w:val="11"/>
                    </w:rPr>
                    <w:t>基础相关构造</w:t>
                  </w:r>
                </w:p>
                <w:p>
                  <w:pPr>
                    <w:ind w:left="20"/>
                    <w:spacing w:before="34" w:line="205" w:lineRule="auto"/>
                    <w:rPr>
                      <w:rFonts w:ascii="SimHei" w:hAnsi="SimHei" w:eastAsia="SimHei" w:cs="SimHei"/>
                      <w:sz w:val="20"/>
                      <w:szCs w:val="20"/>
                    </w:rPr>
                  </w:pPr>
                  <w:r>
                    <w:rPr>
                      <w:rFonts w:ascii="SimHei" w:hAnsi="SimHei" w:eastAsia="SimHei" w:cs="SimHei"/>
                      <w:sz w:val="20"/>
                      <w:szCs w:val="20"/>
                      <w:spacing w:val="15"/>
                    </w:rPr>
                    <w:t>标准构造详图</w:t>
                  </w:r>
                  <w:r>
                    <w:rPr>
                      <w:rFonts w:ascii="SimHei" w:hAnsi="SimHei" w:eastAsia="SimHei" w:cs="SimHei"/>
                      <w:sz w:val="20"/>
                      <w:szCs w:val="20"/>
                      <w:spacing w:val="-45"/>
                    </w:rPr>
                    <w:t xml:space="preserve"> </w:t>
                  </w:r>
                  <w:r>
                    <w:rPr>
                      <w:rFonts w:ascii="SimHei" w:hAnsi="SimHei" w:eastAsia="SimHei" w:cs="SimHei"/>
                      <w:sz w:val="20"/>
                      <w:szCs w:val="20"/>
                      <w:spacing w:val="15"/>
                    </w:rPr>
                    <w:t>标准构造详图标准构造详图</w:t>
                  </w:r>
                  <w:r>
                    <w:rPr>
                      <w:rFonts w:ascii="SimHei" w:hAnsi="SimHei" w:eastAsia="SimHei" w:cs="SimHei"/>
                      <w:sz w:val="20"/>
                      <w:szCs w:val="20"/>
                      <w:spacing w:val="-36"/>
                    </w:rPr>
                    <w:t xml:space="preserve"> </w:t>
                  </w:r>
                  <w:r>
                    <w:rPr>
                      <w:rFonts w:ascii="SimHei" w:hAnsi="SimHei" w:eastAsia="SimHei" w:cs="SimHei"/>
                      <w:sz w:val="20"/>
                      <w:szCs w:val="20"/>
                      <w:spacing w:val="15"/>
                    </w:rPr>
                    <w:t>标准构造详图</w:t>
                  </w:r>
                  <w:r>
                    <w:rPr>
                      <w:rFonts w:ascii="SimHei" w:hAnsi="SimHei" w:eastAsia="SimHei" w:cs="SimHei"/>
                      <w:sz w:val="20"/>
                      <w:szCs w:val="20"/>
                      <w:spacing w:val="-55"/>
                    </w:rPr>
                    <w:t xml:space="preserve"> </w:t>
                  </w:r>
                  <w:r>
                    <w:rPr>
                      <w:rFonts w:ascii="SimHei" w:hAnsi="SimHei" w:eastAsia="SimHei" w:cs="SimHei"/>
                      <w:sz w:val="20"/>
                      <w:szCs w:val="20"/>
                      <w:spacing w:val="15"/>
                    </w:rPr>
                    <w:t>标准构造详图</w:t>
                  </w:r>
                  <w:r>
                    <w:rPr>
                      <w:rFonts w:ascii="SimHei" w:hAnsi="SimHei" w:eastAsia="SimHei" w:cs="SimHei"/>
                      <w:sz w:val="20"/>
                      <w:szCs w:val="20"/>
                      <w:spacing w:val="-46"/>
                    </w:rPr>
                    <w:t xml:space="preserve"> </w:t>
                  </w:r>
                  <w:r>
                    <w:rPr>
                      <w:rFonts w:ascii="SimHei" w:hAnsi="SimHei" w:eastAsia="SimHei" w:cs="SimHei"/>
                      <w:sz w:val="20"/>
                      <w:szCs w:val="20"/>
                      <w:spacing w:val="15"/>
                    </w:rPr>
                    <w:t>标准</w:t>
                  </w:r>
                  <w:r>
                    <w:rPr>
                      <w:rFonts w:ascii="SimHei" w:hAnsi="SimHei" w:eastAsia="SimHei" w:cs="SimHei"/>
                      <w:sz w:val="20"/>
                      <w:szCs w:val="20"/>
                      <w:spacing w:val="14"/>
                    </w:rPr>
                    <w:t>构造详图</w:t>
                  </w:r>
                </w:p>
              </w:txbxContent>
            </v:textbox>
          </v:shape>
        </w:pict>
      </w: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pStyle w:val="BodyText"/>
        <w:spacing w:line="1330" w:lineRule="exact"/>
        <w:rPr/>
      </w:pPr>
      <w:r>
        <w:rPr>
          <w:position w:val="-26"/>
        </w:rPr>
        <w:pict>
          <v:shape id="_x0000_s1750" style="mso-position-vertical-relative:line;mso-position-horizontal-relative:char;width:37.55pt;height:66.5pt;" fillcolor="#B3B5B2" filled="true" stroked="false" type="#_x0000_t202">
            <v:fill on="true"/>
            <v:stroke on="false"/>
            <v:path/>
            <v:imagedata o:title=""/>
            <o:lock v:ext="edit" aspectratio="false"/>
            <v:textbox inset="0mm,0mm,0mm,0mm" style="layout-flow:vertical-ideographic;">
              <w:txbxContent>
                <w:p>
                  <w:pPr>
                    <w:ind w:left="418"/>
                    <w:spacing w:before="283" w:line="199" w:lineRule="auto"/>
                    <w:rPr>
                      <w:rFonts w:ascii="SimSun" w:hAnsi="SimSun" w:eastAsia="SimSun" w:cs="SimSun"/>
                      <w:sz w:val="20"/>
                      <w:szCs w:val="20"/>
                    </w:rPr>
                  </w:pPr>
                  <w:r>
                    <w:rPr>
                      <w:rFonts w:ascii="SimSun" w:hAnsi="SimSun" w:eastAsia="SimSun" w:cs="SimSun"/>
                      <w:sz w:val="20"/>
                      <w:szCs w:val="20"/>
                    </w:rPr>
                    <w:t>附录</w:t>
                  </w:r>
                </w:p>
              </w:txbxContent>
            </v:textbox>
          </v:shape>
        </w:pict>
      </w:r>
    </w:p>
    <w:p>
      <w:pPr>
        <w:spacing w:line="1330" w:lineRule="exact"/>
        <w:sectPr>
          <w:type w:val="continuous"/>
          <w:pgSz w:w="15300" w:h="11040"/>
          <w:pgMar w:top="400" w:right="0" w:bottom="400" w:left="0" w:header="0" w:footer="0" w:gutter="0"/>
          <w:cols w:equalWidth="0" w:num="4">
            <w:col w:w="1231" w:space="100"/>
            <w:col w:w="720" w:space="0"/>
            <w:col w:w="12320" w:space="100"/>
            <w:col w:w="831" w:space="0"/>
          </w:cols>
        </w:sectPr>
        <w:rPr/>
      </w:pPr>
    </w:p>
    <w:p>
      <w:pPr>
        <w:ind w:left="14040"/>
        <w:spacing w:before="111" w:line="139" w:lineRule="exact"/>
        <w:rPr>
          <w:rFonts w:ascii="Times New Roman" w:hAnsi="Times New Roman" w:eastAsia="Times New Roman" w:cs="Times New Roman"/>
          <w:sz w:val="20"/>
          <w:szCs w:val="20"/>
        </w:rPr>
      </w:pPr>
      <w:r>
        <w:pict>
          <v:shape id="_x0000_s1752" style="position:absolute;margin-left:31.8288pt;margin-top:-471.468pt;mso-position-vertical-relative:text;mso-position-horizontal-relative:text;width:24.65pt;height:400.65pt;z-index:256967680;" filled="false" stroked="false" type="#_x0000_t202">
            <v:fill on="false"/>
            <v:stroke on="false"/>
            <v:path/>
            <v:imagedata o:title=""/>
            <o:lock v:ext="edit" aspectratio="false"/>
            <v:textbox inset="0mm,0mm,0mm,0mm" style="layout-flow:vertical-ideographic;">
              <w:txbxContent>
                <w:p>
                  <w:pPr>
                    <w:ind w:right="24"/>
                    <w:spacing w:before="19" w:line="212" w:lineRule="auto"/>
                    <w:jc w:val="right"/>
                    <w:rPr>
                      <w:rFonts w:ascii="SimHei" w:hAnsi="SimHei" w:eastAsia="SimHei" w:cs="SimHei"/>
                      <w:sz w:val="20"/>
                      <w:szCs w:val="20"/>
                    </w:rPr>
                  </w:pPr>
                  <w:r>
                    <w:rPr>
                      <w:rFonts w:ascii="SimHei" w:hAnsi="SimHei" w:eastAsia="SimHei" w:cs="SimHei"/>
                      <w:sz w:val="20"/>
                      <w:szCs w:val="20"/>
                      <w:spacing w:val="12"/>
                      <w:position w:val="1"/>
                    </w:rPr>
                    <w:t>般构造</w:t>
                  </w:r>
                  <w:r>
                    <w:rPr>
                      <w:rFonts w:ascii="SimHei" w:hAnsi="SimHei" w:eastAsia="SimHei" w:cs="SimHei"/>
                      <w:sz w:val="20"/>
                      <w:szCs w:val="20"/>
                      <w:spacing w:val="2"/>
                      <w:position w:val="1"/>
                    </w:rPr>
                    <w:t xml:space="preserve">     </w:t>
                  </w:r>
                  <w:r>
                    <w:rPr>
                      <w:rFonts w:ascii="SimHei" w:hAnsi="SimHei" w:eastAsia="SimHei" w:cs="SimHei"/>
                      <w:sz w:val="20"/>
                      <w:szCs w:val="20"/>
                      <w:spacing w:val="12"/>
                    </w:rPr>
                    <w:t>独立基础</w:t>
                  </w:r>
                  <w:r>
                    <w:rPr>
                      <w:rFonts w:ascii="SimHei" w:hAnsi="SimHei" w:eastAsia="SimHei" w:cs="SimHei"/>
                      <w:sz w:val="20"/>
                      <w:szCs w:val="20"/>
                      <w:spacing w:val="23"/>
                    </w:rPr>
                    <w:t xml:space="preserve">    </w:t>
                  </w:r>
                  <w:r>
                    <w:rPr>
                      <w:rFonts w:ascii="SimHei" w:hAnsi="SimHei" w:eastAsia="SimHei" w:cs="SimHei"/>
                      <w:sz w:val="20"/>
                      <w:szCs w:val="20"/>
                      <w:spacing w:val="12"/>
                    </w:rPr>
                    <w:t>条形基础</w:t>
                  </w:r>
                  <w:r>
                    <w:rPr>
                      <w:rFonts w:ascii="SimHei" w:hAnsi="SimHei" w:eastAsia="SimHei" w:cs="SimHei"/>
                      <w:sz w:val="20"/>
                      <w:szCs w:val="20"/>
                      <w:spacing w:val="22"/>
                    </w:rPr>
                    <w:t xml:space="preserve">    </w:t>
                  </w:r>
                  <w:r>
                    <w:rPr>
                      <w:rFonts w:ascii="SimHei" w:hAnsi="SimHei" w:eastAsia="SimHei" w:cs="SimHei"/>
                      <w:sz w:val="20"/>
                      <w:szCs w:val="20"/>
                      <w:spacing w:val="12"/>
                    </w:rPr>
                    <w:t>筏形基础</w:t>
                  </w:r>
                  <w:r>
                    <w:rPr>
                      <w:rFonts w:ascii="SimHei" w:hAnsi="SimHei" w:eastAsia="SimHei" w:cs="SimHei"/>
                      <w:sz w:val="20"/>
                      <w:szCs w:val="20"/>
                      <w:spacing w:val="12"/>
                    </w:rPr>
                    <w:t xml:space="preserve">     </w:t>
                  </w:r>
                  <w:r>
                    <w:rPr>
                      <w:rFonts w:ascii="SimHei" w:hAnsi="SimHei" w:eastAsia="SimHei" w:cs="SimHei"/>
                      <w:sz w:val="20"/>
                      <w:szCs w:val="20"/>
                      <w:spacing w:val="12"/>
                    </w:rPr>
                    <w:t>桩基础</w:t>
                  </w:r>
                  <w:r>
                    <w:rPr>
                      <w:rFonts w:ascii="SimHei" w:hAnsi="SimHei" w:eastAsia="SimHei" w:cs="SimHei"/>
                      <w:sz w:val="20"/>
                      <w:szCs w:val="20"/>
                      <w:spacing w:val="12"/>
                    </w:rPr>
                    <w:t xml:space="preserve">    </w:t>
                  </w:r>
                  <w:r>
                    <w:rPr>
                      <w:rFonts w:ascii="SimHei" w:hAnsi="SimHei" w:eastAsia="SimHei" w:cs="SimHei"/>
                      <w:sz w:val="20"/>
                      <w:szCs w:val="20"/>
                      <w:spacing w:val="12"/>
                      <w:position w:val="-1"/>
                    </w:rPr>
                    <w:t>基础相关构造</w:t>
                  </w:r>
                </w:p>
                <w:p>
                  <w:pPr>
                    <w:ind w:left="20"/>
                    <w:spacing w:before="18" w:line="177" w:lineRule="exact"/>
                    <w:rPr>
                      <w:rFonts w:ascii="FZYaoTi" w:hAnsi="FZYaoTi" w:eastAsia="FZYaoTi" w:cs="FZYaoTi"/>
                      <w:sz w:val="20"/>
                      <w:szCs w:val="20"/>
                    </w:rPr>
                  </w:pPr>
                  <w:r>
                    <w:rPr>
                      <w:rFonts w:ascii="FZYaoTi" w:hAnsi="FZYaoTi" w:eastAsia="FZYaoTi" w:cs="FZYaoTi"/>
                      <w:sz w:val="20"/>
                      <w:szCs w:val="20"/>
                      <w:spacing w:val="21"/>
                      <w:position w:val="-1"/>
                    </w:rPr>
                    <w:t>示佳沟吉羊到示住勾告羊图示佳勾告羊图示住勾告羊图示佳沟告羊图示佳沟告羊图</w:t>
                  </w:r>
                </w:p>
              </w:txbxContent>
            </v:textbox>
          </v:shape>
        </w:pict>
      </w:r>
      <w:r>
        <w:rPr>
          <w:rFonts w:ascii="Times New Roman" w:hAnsi="Times New Roman" w:eastAsia="Times New Roman" w:cs="Times New Roman"/>
          <w:sz w:val="20"/>
          <w:szCs w:val="20"/>
          <w:spacing w:val="-6"/>
          <w:position w:val="-2"/>
        </w:rPr>
        <w:t>113</w:t>
      </w:r>
    </w:p>
    <w:p>
      <w:pPr>
        <w:spacing w:line="139" w:lineRule="exact"/>
        <w:sectPr>
          <w:type w:val="continuous"/>
          <w:pgSz w:w="15300" w:h="11040"/>
          <w:pgMar w:top="400" w:right="0" w:bottom="400" w:left="0" w:header="0" w:footer="0" w:gutter="0"/>
          <w:cols w:equalWidth="0" w:num="1">
            <w:col w:w="15300" w:space="0"/>
          </w:cols>
        </w:sectPr>
        <w:rPr>
          <w:rFonts w:ascii="Times New Roman" w:hAnsi="Times New Roman" w:eastAsia="Times New Roman" w:cs="Times New Roman"/>
          <w:sz w:val="20"/>
          <w:szCs w:val="20"/>
        </w:rPr>
      </w:pPr>
    </w:p>
    <w:p>
      <w:pPr>
        <w:spacing w:line="243" w:lineRule="auto"/>
        <w:rPr>
          <w:rFonts w:ascii="Arial"/>
          <w:sz w:val="21"/>
        </w:rPr>
      </w:pPr>
      <w:r/>
    </w:p>
    <w:p>
      <w:pPr>
        <w:spacing w:line="244" w:lineRule="auto"/>
        <w:rPr>
          <w:rFonts w:ascii="Arial"/>
          <w:sz w:val="21"/>
        </w:rPr>
      </w:pPr>
      <w:r>
        <w:pict>
          <v:shape id="_x0000_s1754" style="position:absolute;margin-left:9.59861pt;margin-top:12.1855pt;mso-position-vertical-relative:text;mso-position-horizontal-relative:text;width:12.9pt;height:400.75pt;z-index:257029120;" filled="false" stroked="false" type="#_x0000_t202">
            <v:fill on="false"/>
            <v:stroke on="false"/>
            <v:path/>
            <v:imagedata o:title=""/>
            <o:lock v:ext="edit" aspectratio="false"/>
            <v:textbox inset="0mm,0mm,0mm,0mm" style="layout-flow:vertical-ideographic;">
              <w:txbxContent>
                <w:p>
                  <w:pPr>
                    <w:ind w:left="20"/>
                    <w:spacing w:before="19" w:line="205" w:lineRule="auto"/>
                    <w:rPr>
                      <w:rFonts w:ascii="SimHei" w:hAnsi="SimHei" w:eastAsia="SimHei" w:cs="SimHei"/>
                      <w:sz w:val="19"/>
                      <w:szCs w:val="19"/>
                    </w:rPr>
                  </w:pPr>
                  <w:r>
                    <w:rPr>
                      <w:rFonts w:ascii="SimHei" w:hAnsi="SimHei" w:eastAsia="SimHei" w:cs="SimHei"/>
                      <w:sz w:val="19"/>
                      <w:szCs w:val="19"/>
                      <w:spacing w:val="25"/>
                    </w:rPr>
                    <w:t>标准构造详图</w:t>
                  </w:r>
                  <w:r>
                    <w:rPr>
                      <w:rFonts w:ascii="SimHei" w:hAnsi="SimHei" w:eastAsia="SimHei" w:cs="SimHei"/>
                      <w:sz w:val="19"/>
                      <w:szCs w:val="19"/>
                      <w:spacing w:val="-40"/>
                    </w:rPr>
                    <w:t xml:space="preserve"> </w:t>
                  </w:r>
                  <w:r>
                    <w:rPr>
                      <w:rFonts w:ascii="SimHei" w:hAnsi="SimHei" w:eastAsia="SimHei" w:cs="SimHei"/>
                      <w:sz w:val="19"/>
                      <w:szCs w:val="19"/>
                      <w:spacing w:val="25"/>
                    </w:rPr>
                    <w:t>标准构造详图</w:t>
                  </w:r>
                  <w:r>
                    <w:rPr>
                      <w:rFonts w:ascii="SimHei" w:hAnsi="SimHei" w:eastAsia="SimHei" w:cs="SimHei"/>
                      <w:sz w:val="19"/>
                      <w:szCs w:val="19"/>
                      <w:spacing w:val="-50"/>
                    </w:rPr>
                    <w:t xml:space="preserve"> </w:t>
                  </w:r>
                  <w:r>
                    <w:rPr>
                      <w:rFonts w:ascii="SimHei" w:hAnsi="SimHei" w:eastAsia="SimHei" w:cs="SimHei"/>
                      <w:sz w:val="19"/>
                      <w:szCs w:val="19"/>
                      <w:spacing w:val="25"/>
                    </w:rPr>
                    <w:t>标准构造详图</w:t>
                  </w:r>
                  <w:r>
                    <w:rPr>
                      <w:rFonts w:ascii="SimHei" w:hAnsi="SimHei" w:eastAsia="SimHei" w:cs="SimHei"/>
                      <w:sz w:val="19"/>
                      <w:szCs w:val="19"/>
                      <w:spacing w:val="-20"/>
                    </w:rPr>
                    <w:t xml:space="preserve"> </w:t>
                  </w:r>
                  <w:r>
                    <w:rPr>
                      <w:rFonts w:ascii="SimHei" w:hAnsi="SimHei" w:eastAsia="SimHei" w:cs="SimHei"/>
                      <w:sz w:val="19"/>
                      <w:szCs w:val="19"/>
                      <w:spacing w:val="25"/>
                    </w:rPr>
                    <w:t>标</w:t>
                  </w:r>
                  <w:r>
                    <w:rPr>
                      <w:rFonts w:ascii="SimHei" w:hAnsi="SimHei" w:eastAsia="SimHei" w:cs="SimHei"/>
                      <w:sz w:val="19"/>
                      <w:szCs w:val="19"/>
                      <w:spacing w:val="24"/>
                    </w:rPr>
                    <w:t>准构造详图标准构造详图</w:t>
                  </w:r>
                  <w:r>
                    <w:rPr>
                      <w:rFonts w:ascii="SimHei" w:hAnsi="SimHei" w:eastAsia="SimHei" w:cs="SimHei"/>
                      <w:sz w:val="19"/>
                      <w:szCs w:val="19"/>
                      <w:spacing w:val="-20"/>
                    </w:rPr>
                    <w:t xml:space="preserve"> </w:t>
                  </w:r>
                  <w:r>
                    <w:rPr>
                      <w:rFonts w:ascii="SimHei" w:hAnsi="SimHei" w:eastAsia="SimHei" w:cs="SimHei"/>
                      <w:sz w:val="19"/>
                      <w:szCs w:val="19"/>
                      <w:spacing w:val="24"/>
                    </w:rPr>
                    <w:t>标准构造详图</w:t>
                  </w:r>
                </w:p>
              </w:txbxContent>
            </v:textbox>
          </v:shape>
        </w:pict>
      </w:r>
      <w:r>
        <w:pict>
          <v:shape id="_x0000_s1756" style="position:absolute;margin-left:707.6pt;margin-top:10.1873pt;mso-position-vertical-relative:text;mso-position-horizontal-relative:text;width:14.4pt;height:400.25pt;z-index:257027072;" filled="false" stroked="false" type="#_x0000_t202">
            <v:fill on="false"/>
            <v:stroke on="false"/>
            <v:path/>
            <v:imagedata o:title=""/>
            <o:lock v:ext="edit" aspectratio="false"/>
            <v:textbox inset="0mm,0mm,0mm,0mm" style="layout-flow:vertical-ideographic;">
              <w:txbxContent>
                <w:p>
                  <w:pPr>
                    <w:ind w:left="20"/>
                    <w:spacing w:before="20" w:line="233" w:lineRule="auto"/>
                    <w:rPr>
                      <w:rFonts w:ascii="SimHei" w:hAnsi="SimHei" w:eastAsia="SimHei" w:cs="SimHei"/>
                      <w:sz w:val="19"/>
                      <w:szCs w:val="19"/>
                    </w:rPr>
                  </w:pPr>
                  <w:r>
                    <w:rPr>
                      <w:rFonts w:ascii="SimHei" w:hAnsi="SimHei" w:eastAsia="SimHei" w:cs="SimHei"/>
                      <w:sz w:val="19"/>
                      <w:szCs w:val="19"/>
                      <w:spacing w:val="31"/>
                    </w:rPr>
                    <w:t>标准构造详图标准构造详图标准构造详图标准构造详图标准构造详图标准构造详图</w:t>
                  </w:r>
                </w:p>
              </w:txbxContent>
            </v:textbox>
          </v:shape>
        </w:pict>
      </w:r>
      <w:r/>
    </w:p>
    <w:p>
      <w:pPr>
        <w:pStyle w:val="BodyText"/>
        <w:ind w:left="4143"/>
        <w:spacing w:before="85" w:line="219" w:lineRule="auto"/>
        <w:rPr>
          <w:sz w:val="26"/>
          <w:szCs w:val="26"/>
        </w:rPr>
      </w:pPr>
      <w:r>
        <w:pict>
          <v:shape id="_x0000_s1758" style="position:absolute;margin-left:24.3334pt;margin-top:19.4125pt;mso-position-vertical-relative:text;mso-position-horizontal-relative:text;width:11.9pt;height:381.45pt;z-index:257028096;" filled="false" stroked="false" type="#_x0000_t202">
            <v:fill on="false"/>
            <v:stroke on="false"/>
            <v:path/>
            <v:imagedata o:title=""/>
            <o:lock v:ext="edit" aspectratio="false"/>
            <v:textbox inset="0mm,0mm,0mm,0mm" style="layout-flow:vertical-ideographic;">
              <w:txbxContent>
                <w:p>
                  <w:pPr>
                    <w:pStyle w:val="BodyText"/>
                    <w:ind w:left="20"/>
                    <w:spacing w:before="19" w:line="177" w:lineRule="auto"/>
                    <w:rPr>
                      <w:rFonts w:ascii="SimHei" w:hAnsi="SimHei" w:eastAsia="SimHei" w:cs="SimHei"/>
                      <w:sz w:val="19"/>
                      <w:szCs w:val="19"/>
                    </w:rPr>
                  </w:pPr>
                  <w:r>
                    <w:rPr>
                      <w:rFonts w:ascii="SimHei" w:hAnsi="SimHei" w:eastAsia="SimHei" w:cs="SimHei"/>
                      <w:sz w:val="19"/>
                      <w:szCs w:val="19"/>
                      <w:spacing w:val="24"/>
                    </w:rPr>
                    <w:t>般构造</w:t>
                  </w:r>
                  <w:r>
                    <w:rPr>
                      <w:rFonts w:ascii="SimHei" w:hAnsi="SimHei" w:eastAsia="SimHei" w:cs="SimHei"/>
                      <w:sz w:val="19"/>
                      <w:szCs w:val="19"/>
                      <w:spacing w:val="7"/>
                    </w:rPr>
                    <w:t xml:space="preserve">     </w:t>
                  </w:r>
                  <w:r>
                    <w:rPr>
                      <w:sz w:val="19"/>
                      <w:szCs w:val="19"/>
                      <w:spacing w:val="24"/>
                      <w:position w:val="-1"/>
                    </w:rPr>
                    <w:t>独立基础</w:t>
                  </w:r>
                  <w:r>
                    <w:rPr>
                      <w:sz w:val="19"/>
                      <w:szCs w:val="19"/>
                      <w:spacing w:val="2"/>
                      <w:position w:val="-1"/>
                    </w:rPr>
                    <w:t xml:space="preserve">     </w:t>
                  </w:r>
                  <w:r>
                    <w:rPr>
                      <w:rFonts w:ascii="SimHei" w:hAnsi="SimHei" w:eastAsia="SimHei" w:cs="SimHei"/>
                      <w:sz w:val="19"/>
                      <w:szCs w:val="19"/>
                      <w:spacing w:val="24"/>
                    </w:rPr>
                    <w:t>条形基础</w:t>
                  </w:r>
                  <w:r>
                    <w:rPr>
                      <w:rFonts w:ascii="SimHei" w:hAnsi="SimHei" w:eastAsia="SimHei" w:cs="SimHei"/>
                      <w:sz w:val="19"/>
                      <w:szCs w:val="19"/>
                    </w:rPr>
                    <w:t xml:space="preserve">     </w:t>
                  </w:r>
                  <w:r>
                    <w:rPr>
                      <w:rFonts w:ascii="SimHei" w:hAnsi="SimHei" w:eastAsia="SimHei" w:cs="SimHei"/>
                      <w:sz w:val="19"/>
                      <w:szCs w:val="19"/>
                      <w:spacing w:val="24"/>
                    </w:rPr>
                    <w:t>筏形基础</w:t>
                  </w:r>
                  <w:r>
                    <w:rPr>
                      <w:rFonts w:ascii="SimHei" w:hAnsi="SimHei" w:eastAsia="SimHei" w:cs="SimHei"/>
                      <w:sz w:val="19"/>
                      <w:szCs w:val="19"/>
                      <w:spacing w:val="24"/>
                    </w:rPr>
                    <w:t xml:space="preserve">     </w:t>
                  </w:r>
                  <w:r>
                    <w:rPr>
                      <w:rFonts w:ascii="SimHei" w:hAnsi="SimHei" w:eastAsia="SimHei" w:cs="SimHei"/>
                      <w:sz w:val="19"/>
                      <w:szCs w:val="19"/>
                      <w:spacing w:val="24"/>
                    </w:rPr>
                    <w:t>桩基础</w:t>
                  </w:r>
                  <w:r>
                    <w:rPr>
                      <w:rFonts w:ascii="SimHei" w:hAnsi="SimHei" w:eastAsia="SimHei" w:cs="SimHei"/>
                      <w:sz w:val="19"/>
                      <w:szCs w:val="19"/>
                      <w:spacing w:val="2"/>
                    </w:rPr>
                    <w:t xml:space="preserve">    </w:t>
                  </w:r>
                  <w:r>
                    <w:rPr>
                      <w:rFonts w:ascii="SimHei" w:hAnsi="SimHei" w:eastAsia="SimHei" w:cs="SimHei"/>
                      <w:sz w:val="19"/>
                      <w:szCs w:val="19"/>
                      <w:spacing w:val="24"/>
                    </w:rPr>
                    <w:t>基</w:t>
                  </w:r>
                  <w:r>
                    <w:rPr>
                      <w:rFonts w:ascii="SimHei" w:hAnsi="SimHei" w:eastAsia="SimHei" w:cs="SimHei"/>
                      <w:sz w:val="19"/>
                      <w:szCs w:val="19"/>
                      <w:spacing w:val="23"/>
                    </w:rPr>
                    <w:t>础相关构造</w:t>
                  </w:r>
                </w:p>
              </w:txbxContent>
            </v:textbox>
          </v:shape>
        </w:pict>
      </w:r>
      <w:r>
        <w:pict>
          <v:shape id="_x0000_s1760" style="position:absolute;margin-left:57.1687pt;margin-top:18.4134pt;mso-position-vertical-relative:text;mso-position-horizontal-relative:text;width:12.75pt;height:125.25pt;z-index:257033216;"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19"/>
                      <w:szCs w:val="19"/>
                    </w:rPr>
                  </w:pPr>
                  <w:r>
                    <w:rPr>
                      <w:rFonts w:ascii="SimHei" w:hAnsi="SimHei" w:eastAsia="SimHei" w:cs="SimHei"/>
                      <w:sz w:val="19"/>
                      <w:szCs w:val="19"/>
                    </w:rPr>
                    <w:t>节</w:t>
                  </w:r>
                  <w:r>
                    <w:rPr>
                      <w:rFonts w:ascii="SimHei" w:hAnsi="SimHei" w:eastAsia="SimHei" w:cs="SimHei"/>
                      <w:sz w:val="19"/>
                      <w:szCs w:val="19"/>
                      <w:spacing w:val="39"/>
                      <w:w w:val="101"/>
                    </w:rPr>
                    <w:t xml:space="preserve"> </w:t>
                  </w:r>
                  <w:r>
                    <w:rPr>
                      <w:rFonts w:ascii="SimHei" w:hAnsi="SimHei" w:eastAsia="SimHei" w:cs="SimHei"/>
                      <w:sz w:val="19"/>
                      <w:szCs w:val="19"/>
                    </w:rPr>
                    <w:t>点</w:t>
                  </w:r>
                  <w:r>
                    <w:rPr>
                      <w:rFonts w:ascii="SimHei" w:hAnsi="SimHei" w:eastAsia="SimHei" w:cs="SimHei"/>
                      <w:sz w:val="19"/>
                      <w:szCs w:val="19"/>
                      <w:spacing w:val="39"/>
                      <w:w w:val="101"/>
                    </w:rPr>
                    <w:t xml:space="preserve"> </w:t>
                  </w:r>
                  <w:r>
                    <w:rPr>
                      <w:rFonts w:ascii="SimHei" w:hAnsi="SimHei" w:eastAsia="SimHei" w:cs="SimHei"/>
                      <w:sz w:val="19"/>
                      <w:szCs w:val="19"/>
                    </w:rPr>
                    <w:t>位</w:t>
                  </w:r>
                  <w:r>
                    <w:rPr>
                      <w:rFonts w:ascii="SimHei" w:hAnsi="SimHei" w:eastAsia="SimHei" w:cs="SimHei"/>
                      <w:sz w:val="19"/>
                      <w:szCs w:val="19"/>
                      <w:spacing w:val="39"/>
                      <w:w w:val="101"/>
                    </w:rPr>
                    <w:t xml:space="preserve"> </w:t>
                  </w:r>
                  <w:r>
                    <w:rPr>
                      <w:rFonts w:ascii="SimHei" w:hAnsi="SimHei" w:eastAsia="SimHei" w:cs="SimHei"/>
                      <w:sz w:val="19"/>
                      <w:szCs w:val="19"/>
                    </w:rPr>
                    <w:t>置</w:t>
                  </w:r>
                  <w:r>
                    <w:rPr>
                      <w:rFonts w:ascii="SimHei" w:hAnsi="SimHei" w:eastAsia="SimHei" w:cs="SimHei"/>
                      <w:sz w:val="19"/>
                      <w:szCs w:val="19"/>
                      <w:spacing w:val="39"/>
                      <w:w w:val="101"/>
                    </w:rPr>
                    <w:t xml:space="preserve"> </w:t>
                  </w:r>
                  <w:r>
                    <w:rPr>
                      <w:rFonts w:ascii="SimHei" w:hAnsi="SimHei" w:eastAsia="SimHei" w:cs="SimHei"/>
                      <w:sz w:val="19"/>
                      <w:szCs w:val="19"/>
                    </w:rPr>
                    <w:t>三</w:t>
                  </w:r>
                  <w:r>
                    <w:rPr>
                      <w:rFonts w:ascii="SimHei" w:hAnsi="SimHei" w:eastAsia="SimHei" w:cs="SimHei"/>
                      <w:sz w:val="19"/>
                      <w:szCs w:val="19"/>
                      <w:spacing w:val="39"/>
                      <w:w w:val="101"/>
                    </w:rPr>
                    <w:t xml:space="preserve"> </w:t>
                  </w:r>
                  <w:r>
                    <w:rPr>
                      <w:rFonts w:ascii="SimHei" w:hAnsi="SimHei" w:eastAsia="SimHei" w:cs="SimHei"/>
                      <w:sz w:val="19"/>
                      <w:szCs w:val="19"/>
                    </w:rPr>
                    <w:t>维</w:t>
                  </w:r>
                  <w:r>
                    <w:rPr>
                      <w:rFonts w:ascii="SimHei" w:hAnsi="SimHei" w:eastAsia="SimHei" w:cs="SimHei"/>
                      <w:sz w:val="19"/>
                      <w:szCs w:val="19"/>
                      <w:spacing w:val="39"/>
                      <w:w w:val="101"/>
                    </w:rPr>
                    <w:t xml:space="preserve"> </w:t>
                  </w:r>
                  <w:r>
                    <w:rPr>
                      <w:rFonts w:ascii="SimHei" w:hAnsi="SimHei" w:eastAsia="SimHei" w:cs="SimHei"/>
                      <w:sz w:val="19"/>
                      <w:szCs w:val="19"/>
                    </w:rPr>
                    <w:t>视</w:t>
                  </w:r>
                  <w:r>
                    <w:rPr>
                      <w:rFonts w:ascii="SimHei" w:hAnsi="SimHei" w:eastAsia="SimHei" w:cs="SimHei"/>
                      <w:sz w:val="19"/>
                      <w:szCs w:val="19"/>
                      <w:spacing w:val="39"/>
                      <w:w w:val="101"/>
                    </w:rPr>
                    <w:t xml:space="preserve"> </w:t>
                  </w:r>
                  <w:r>
                    <w:rPr>
                      <w:rFonts w:ascii="SimHei" w:hAnsi="SimHei" w:eastAsia="SimHei" w:cs="SimHei"/>
                      <w:sz w:val="19"/>
                      <w:szCs w:val="19"/>
                    </w:rPr>
                    <w:t>图</w:t>
                  </w:r>
                </w:p>
              </w:txbxContent>
            </v:textbox>
          </v:shape>
        </w:pict>
      </w:r>
      <w:r>
        <w:pict>
          <v:shape id="_x0000_s1762" style="position:absolute;margin-left:523.175pt;margin-top:2.26698pt;mso-position-vertical-relative:text;mso-position-horizontal-relative:text;width:86.35pt;height:17.4pt;z-index:257032192;" filled="false" stroked="false" type="#_x0000_t202">
            <v:fill on="false"/>
            <v:stroke on="false"/>
            <v:path/>
            <v:imagedata o:title=""/>
            <o:lock v:ext="edit" aspectratio="false"/>
            <v:textbox inset="0mm,0mm,0mm,0mm">
              <w:txbxContent>
                <w:p>
                  <w:pPr>
                    <w:pStyle w:val="BodyText"/>
                    <w:spacing w:before="19" w:line="219" w:lineRule="auto"/>
                    <w:jc w:val="right"/>
                    <w:rPr>
                      <w:sz w:val="26"/>
                      <w:szCs w:val="26"/>
                    </w:rPr>
                  </w:pPr>
                  <w:r>
                    <w:rPr>
                      <w:sz w:val="26"/>
                      <w:szCs w:val="26"/>
                      <w:b/>
                      <w:bCs/>
                      <w:spacing w:val="-21"/>
                    </w:rPr>
                    <w:t>梁板式筏</w:t>
                  </w:r>
                  <w:r>
                    <w:rPr>
                      <w:sz w:val="26"/>
                      <w:szCs w:val="26"/>
                      <w:b/>
                      <w:bCs/>
                      <w:spacing w:val="-20"/>
                    </w:rPr>
                    <w:t>形基</w:t>
                  </w:r>
                  <w:r>
                    <w:rPr>
                      <w:sz w:val="26"/>
                      <w:szCs w:val="26"/>
                      <w:b/>
                      <w:bCs/>
                      <w:spacing w:val="-16"/>
                    </w:rPr>
                    <w:t>础</w:t>
                  </w:r>
                </w:p>
              </w:txbxContent>
            </v:textbox>
          </v:shape>
        </w:pict>
      </w:r>
      <w:r>
        <w:pict>
          <v:shape id="_x0000_s1764" style="position:absolute;margin-left:49.0004pt;margin-top:3.64699pt;mso-position-vertical-relative:text;mso-position-horizontal-relative:text;width:25.65pt;height:17.6pt;z-index:257037312;" filled="false" stroked="false" type="#_x0000_t202">
            <v:fill on="false"/>
            <v:stroke on="false"/>
            <v:path/>
            <v:imagedata o:title=""/>
            <o:lock v:ext="edit" aspectratio="false"/>
            <v:textbox inset="0mm,0mm,0mm,0mm">
              <w:txbxContent>
                <w:p>
                  <w:pPr>
                    <w:pStyle w:val="BodyText"/>
                    <w:spacing w:before="20" w:line="221" w:lineRule="auto"/>
                    <w:jc w:val="right"/>
                    <w:rPr>
                      <w:sz w:val="26"/>
                      <w:szCs w:val="26"/>
                    </w:rPr>
                  </w:pPr>
                  <w:r>
                    <w:rPr>
                      <w:sz w:val="26"/>
                      <w:szCs w:val="26"/>
                      <w:spacing w:val="-28"/>
                      <w:w w:val="98"/>
                    </w:rPr>
                    <w:t>名</w:t>
                  </w:r>
                  <w:r>
                    <w:rPr>
                      <w:sz w:val="26"/>
                      <w:szCs w:val="26"/>
                      <w:spacing w:val="-14"/>
                      <w:w w:val="98"/>
                    </w:rPr>
                    <w:t>称</w:t>
                  </w:r>
                </w:p>
              </w:txbxContent>
            </v:textbox>
          </v:shape>
        </w:pict>
      </w:r>
      <w:r>
        <w:drawing>
          <wp:anchor distT="0" distB="0" distL="0" distR="0" simplePos="0" relativeHeight="257016832" behindDoc="1" locked="0" layoutInCell="1" allowOverlap="1">
            <wp:simplePos x="0" y="0"/>
            <wp:positionH relativeFrom="column">
              <wp:posOffset>0</wp:posOffset>
            </wp:positionH>
            <wp:positionV relativeFrom="paragraph">
              <wp:posOffset>-565497</wp:posOffset>
            </wp:positionV>
            <wp:extent cx="9715500" cy="7010400"/>
            <wp:effectExtent l="0" t="0" r="0" b="0"/>
            <wp:wrapNone/>
            <wp:docPr id="1650" name="IM 1650"/>
            <wp:cNvGraphicFramePr/>
            <a:graphic>
              <a:graphicData uri="http://schemas.openxmlformats.org/drawingml/2006/picture">
                <pic:pic>
                  <pic:nvPicPr>
                    <pic:cNvPr id="1650" name="IM 1650"/>
                    <pic:cNvPicPr/>
                  </pic:nvPicPr>
                  <pic:blipFill>
                    <a:blip r:embed="rId758"/>
                    <a:stretch>
                      <a:fillRect/>
                    </a:stretch>
                  </pic:blipFill>
                  <pic:spPr>
                    <a:xfrm rot="0">
                      <a:off x="0" y="0"/>
                      <a:ext cx="9715500" cy="7010400"/>
                    </a:xfrm>
                    <a:prstGeom prst="rect">
                      <a:avLst/>
                    </a:prstGeom>
                  </pic:spPr>
                </pic:pic>
              </a:graphicData>
            </a:graphic>
          </wp:anchor>
        </w:drawing>
      </w:r>
      <w:r>
        <w:rPr>
          <w:sz w:val="26"/>
          <w:szCs w:val="26"/>
          <w:b/>
          <w:bCs/>
          <w:spacing w:val="-18"/>
        </w:rPr>
        <w:t>条形基础、防水板</w:t>
      </w:r>
    </w:p>
    <w:p>
      <w:pPr>
        <w:spacing w:line="254" w:lineRule="auto"/>
        <w:rPr>
          <w:rFonts w:ascii="Arial"/>
          <w:sz w:val="21"/>
        </w:rPr>
      </w:pPr>
      <w:r>
        <w:pict>
          <v:shape id="_x0000_s1766" style="position:absolute;margin-left:718.195pt;margin-top:0.132324pt;mso-position-vertical-relative:text;mso-position-horizontal-relative:text;width:15.15pt;height:421.85pt;z-index:257026048;" filled="false" stroked="false" type="#_x0000_t202">
            <v:fill on="false"/>
            <v:stroke on="false"/>
            <v:path/>
            <v:imagedata o:title=""/>
            <o:lock v:ext="edit" aspectratio="false"/>
            <v:textbox inset="0mm,0mm,0mm,0mm" style="layout-flow:vertical-ideographic;">
              <w:txbxContent>
                <w:p>
                  <w:pPr>
                    <w:pStyle w:val="BodyText"/>
                    <w:ind w:left="20"/>
                    <w:spacing w:before="20" w:line="262" w:lineRule="exact"/>
                    <w:rPr>
                      <w:rFonts w:ascii="SimHei" w:hAnsi="SimHei" w:eastAsia="SimHei" w:cs="SimHei"/>
                      <w:sz w:val="19"/>
                      <w:szCs w:val="19"/>
                    </w:rPr>
                  </w:pPr>
                  <w:r>
                    <w:rPr>
                      <w:rFonts w:ascii="FZYaoTi" w:hAnsi="FZYaoTi" w:eastAsia="FZYaoTi" w:cs="FZYaoTi"/>
                      <w:sz w:val="19"/>
                      <w:szCs w:val="19"/>
                      <w:spacing w:val="11"/>
                      <w:position w:val="4"/>
                    </w:rPr>
                    <w:t>般私造          犯立皇位         </w:t>
                  </w:r>
                  <w:r>
                    <w:rPr>
                      <w:sz w:val="19"/>
                      <w:szCs w:val="19"/>
                      <w:spacing w:val="11"/>
                      <w:position w:val="5"/>
                    </w:rPr>
                    <w:t>条开基础</w:t>
                  </w:r>
                  <w:r>
                    <w:rPr>
                      <w:sz w:val="19"/>
                      <w:szCs w:val="19"/>
                      <w:spacing w:val="3"/>
                      <w:position w:val="5"/>
                    </w:rPr>
                    <w:t xml:space="preserve">     </w:t>
                  </w:r>
                  <w:r>
                    <w:rPr>
                      <w:sz w:val="19"/>
                      <w:szCs w:val="19"/>
                      <w:spacing w:val="11"/>
                      <w:position w:val="4"/>
                    </w:rPr>
                    <w:t>什</w:t>
                  </w:r>
                  <w:r>
                    <w:rPr>
                      <w:sz w:val="19"/>
                      <w:szCs w:val="19"/>
                      <w:spacing w:val="10"/>
                      <w:position w:val="4"/>
                    </w:rPr>
                    <w:t>开基科</w:t>
                  </w:r>
                  <w:r>
                    <w:rPr>
                      <w:sz w:val="19"/>
                      <w:szCs w:val="19"/>
                      <w:spacing w:val="18"/>
                      <w:position w:val="4"/>
                    </w:rPr>
                    <w:t xml:space="preserve">     </w:t>
                  </w:r>
                  <w:r>
                    <w:rPr>
                      <w:sz w:val="19"/>
                      <w:szCs w:val="19"/>
                      <w:spacing w:val="10"/>
                      <w:position w:val="5"/>
                    </w:rPr>
                    <w:t>机基位    </w:t>
                  </w:r>
                  <w:r>
                    <w:rPr>
                      <w:rFonts w:ascii="FZYaoTi" w:hAnsi="FZYaoTi" w:eastAsia="FZYaoTi" w:cs="FZYaoTi"/>
                      <w:sz w:val="19"/>
                      <w:szCs w:val="19"/>
                      <w:spacing w:val="10"/>
                      <w:position w:val="5"/>
                    </w:rPr>
                    <w:t>基研相关校             </w:t>
                  </w:r>
                  <w:r>
                    <w:rPr>
                      <w:rFonts w:ascii="SimHei" w:hAnsi="SimHei" w:eastAsia="SimHei" w:cs="SimHei"/>
                      <w:sz w:val="19"/>
                      <w:szCs w:val="19"/>
                      <w:spacing w:val="10"/>
                      <w:position w:val="-3"/>
                    </w:rPr>
                    <w:t>附</w:t>
                  </w:r>
                  <w:r>
                    <w:rPr>
                      <w:rFonts w:ascii="SimHei" w:hAnsi="SimHei" w:eastAsia="SimHei" w:cs="SimHei"/>
                      <w:sz w:val="19"/>
                      <w:szCs w:val="19"/>
                      <w:spacing w:val="-46"/>
                      <w:position w:val="-3"/>
                    </w:rPr>
                    <w:t xml:space="preserve"> </w:t>
                  </w:r>
                  <w:r>
                    <w:rPr>
                      <w:rFonts w:ascii="SimHei" w:hAnsi="SimHei" w:eastAsia="SimHei" w:cs="SimHei"/>
                      <w:sz w:val="19"/>
                      <w:szCs w:val="19"/>
                      <w:spacing w:val="10"/>
                      <w:position w:val="-3"/>
                    </w:rPr>
                    <w:t>录</w:t>
                  </w:r>
                </w:p>
              </w:txbxContent>
            </v:textbox>
          </v:shape>
        </w:pict>
      </w:r>
      <w:r>
        <w:drawing>
          <wp:anchor distT="0" distB="0" distL="0" distR="0" simplePos="0" relativeHeight="257019904" behindDoc="0" locked="0" layoutInCell="1" allowOverlap="1">
            <wp:simplePos x="0" y="0"/>
            <wp:positionH relativeFrom="column">
              <wp:posOffset>1022362</wp:posOffset>
            </wp:positionH>
            <wp:positionV relativeFrom="paragraph">
              <wp:posOffset>29362</wp:posOffset>
            </wp:positionV>
            <wp:extent cx="4521204" cy="1479545"/>
            <wp:effectExtent l="0" t="0" r="0" b="0"/>
            <wp:wrapNone/>
            <wp:docPr id="1652" name="IM 1652"/>
            <wp:cNvGraphicFramePr/>
            <a:graphic>
              <a:graphicData uri="http://schemas.openxmlformats.org/drawingml/2006/picture">
                <pic:pic>
                  <pic:nvPicPr>
                    <pic:cNvPr id="1652" name="IM 1652"/>
                    <pic:cNvPicPr/>
                  </pic:nvPicPr>
                  <pic:blipFill>
                    <a:blip r:embed="rId759"/>
                    <a:stretch>
                      <a:fillRect/>
                    </a:stretch>
                  </pic:blipFill>
                  <pic:spPr>
                    <a:xfrm rot="0">
                      <a:off x="0" y="0"/>
                      <a:ext cx="4521204" cy="1479545"/>
                    </a:xfrm>
                    <a:prstGeom prst="rect">
                      <a:avLst/>
                    </a:prstGeom>
                  </pic:spPr>
                </pic:pic>
              </a:graphicData>
            </a:graphic>
          </wp:anchor>
        </w:drawing>
      </w:r>
      <w:r/>
    </w:p>
    <w:p>
      <w:pPr>
        <w:spacing w:line="255" w:lineRule="auto"/>
        <w:rPr>
          <w:rFonts w:ascii="Arial"/>
          <w:sz w:val="21"/>
        </w:rPr>
      </w:pPr>
      <w:r/>
    </w:p>
    <w:p>
      <w:pPr>
        <w:spacing w:line="255" w:lineRule="auto"/>
        <w:rPr>
          <w:rFonts w:ascii="Arial"/>
          <w:sz w:val="21"/>
        </w:rPr>
      </w:pPr>
      <w:r>
        <w:drawing>
          <wp:anchor distT="0" distB="0" distL="0" distR="0" simplePos="0" relativeHeight="257022976" behindDoc="0" locked="0" layoutInCell="1" allowOverlap="1">
            <wp:simplePos x="0" y="0"/>
            <wp:positionH relativeFrom="column">
              <wp:posOffset>6349953</wp:posOffset>
            </wp:positionH>
            <wp:positionV relativeFrom="paragraph">
              <wp:posOffset>21655</wp:posOffset>
            </wp:positionV>
            <wp:extent cx="1892385" cy="1073152"/>
            <wp:effectExtent l="0" t="0" r="0" b="0"/>
            <wp:wrapNone/>
            <wp:docPr id="1654" name="IM 1654"/>
            <wp:cNvGraphicFramePr/>
            <a:graphic>
              <a:graphicData uri="http://schemas.openxmlformats.org/drawingml/2006/picture">
                <pic:pic>
                  <pic:nvPicPr>
                    <pic:cNvPr id="1654" name="IM 1654"/>
                    <pic:cNvPicPr/>
                  </pic:nvPicPr>
                  <pic:blipFill>
                    <a:blip r:embed="rId760"/>
                    <a:stretch>
                      <a:fillRect/>
                    </a:stretch>
                  </pic:blipFill>
                  <pic:spPr>
                    <a:xfrm rot="0">
                      <a:off x="0" y="0"/>
                      <a:ext cx="1892385" cy="1073152"/>
                    </a:xfrm>
                    <a:prstGeom prst="rect">
                      <a:avLst/>
                    </a:prstGeom>
                  </pic:spPr>
                </pic:pic>
              </a:graphicData>
            </a:graphic>
          </wp:anchor>
        </w:drawing>
      </w:r>
      <w:r/>
    </w:p>
    <w:p>
      <w:pPr>
        <w:spacing w:line="255" w:lineRule="auto"/>
        <w:rPr>
          <w:rFonts w:ascii="Arial"/>
          <w:sz w:val="21"/>
        </w:rPr>
      </w:pPr>
      <w:r/>
    </w:p>
    <w:p>
      <w:pPr>
        <w:ind w:left="14579"/>
        <w:spacing w:line="120" w:lineRule="exact"/>
        <w:rPr/>
      </w:pPr>
      <w:r>
        <w:rPr>
          <w:position w:val="-2"/>
        </w:rPr>
        <w:drawing>
          <wp:inline distT="0" distB="0" distL="0" distR="0">
            <wp:extent cx="38085" cy="76203"/>
            <wp:effectExtent l="0" t="0" r="0" b="0"/>
            <wp:docPr id="1656" name="IM 1656"/>
            <wp:cNvGraphicFramePr/>
            <a:graphic>
              <a:graphicData uri="http://schemas.openxmlformats.org/drawingml/2006/picture">
                <pic:pic>
                  <pic:nvPicPr>
                    <pic:cNvPr id="1656" name="IM 1656"/>
                    <pic:cNvPicPr/>
                  </pic:nvPicPr>
                  <pic:blipFill>
                    <a:blip r:embed="rId761"/>
                    <a:stretch>
                      <a:fillRect/>
                    </a:stretch>
                  </pic:blipFill>
                  <pic:spPr>
                    <a:xfrm rot="0">
                      <a:off x="0" y="0"/>
                      <a:ext cx="38085" cy="76203"/>
                    </a:xfrm>
                    <a:prstGeom prst="rect">
                      <a:avLst/>
                    </a:prstGeom>
                  </pic:spPr>
                </pic:pic>
              </a:graphicData>
            </a:graphic>
          </wp:inline>
        </w:drawing>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1759"/>
        <w:spacing w:before="71" w:line="219" w:lineRule="auto"/>
        <w:rPr>
          <w:rFonts w:ascii="FangSong" w:hAnsi="FangSong" w:eastAsia="FangSong" w:cs="FangSong"/>
          <w:sz w:val="22"/>
          <w:szCs w:val="22"/>
        </w:rPr>
      </w:pPr>
      <w:r>
        <w:pict>
          <v:shape id="_x0000_s1768" style="position:absolute;margin-left:445.5pt;margin-top:0.108742pt;mso-position-vertical-relative:text;mso-position-horizontal-relative:text;width:231.5pt;height:60.35pt;z-index:257021952;" filled="false" stroked="false" type="#_x0000_t202">
            <v:fill on="false"/>
            <v:stroke on="false"/>
            <v:path/>
            <v:imagedata o:title=""/>
            <o:lock v:ext="edit" aspectratio="false"/>
            <v:textbox inset="0mm,0mm,0mm,0mm">
              <w:txbxContent>
                <w:p>
                  <w:pPr>
                    <w:ind w:left="20"/>
                    <w:spacing w:before="19" w:line="202" w:lineRule="auto"/>
                    <w:rPr>
                      <w:rFonts w:ascii="FangSong" w:hAnsi="FangSong" w:eastAsia="FangSong" w:cs="FangSong"/>
                      <w:sz w:val="26"/>
                      <w:szCs w:val="26"/>
                    </w:rPr>
                  </w:pPr>
                  <w:r>
                    <w:rPr>
                      <w:rFonts w:ascii="FangSong" w:hAnsi="FangSong" w:eastAsia="FangSong" w:cs="FangSong"/>
                      <w:sz w:val="26"/>
                      <w:szCs w:val="26"/>
                      <w:spacing w:val="-42"/>
                    </w:rPr>
                    <w:t>柱纵向钢筋在基础中构造：第2-10页；</w:t>
                  </w:r>
                </w:p>
                <w:p>
                  <w:pPr>
                    <w:spacing w:line="219" w:lineRule="auto"/>
                    <w:jc w:val="right"/>
                    <w:rPr>
                      <w:rFonts w:ascii="FangSong" w:hAnsi="FangSong" w:eastAsia="FangSong" w:cs="FangSong"/>
                      <w:sz w:val="26"/>
                      <w:szCs w:val="26"/>
                    </w:rPr>
                  </w:pPr>
                  <w:r>
                    <w:rPr>
                      <w:rFonts w:ascii="FangSong" w:hAnsi="FangSong" w:eastAsia="FangSong" w:cs="FangSong"/>
                      <w:sz w:val="26"/>
                      <w:szCs w:val="26"/>
                      <w:spacing w:val="-34"/>
                      <w:w w:val="98"/>
                    </w:rPr>
                    <w:t>基础梁配筋构造：第2-23、2-24、2-25、2-26页；</w:t>
                  </w:r>
                </w:p>
                <w:p>
                  <w:pPr>
                    <w:ind w:left="20"/>
                    <w:spacing w:line="222" w:lineRule="auto"/>
                    <w:rPr>
                      <w:rFonts w:ascii="FangSong" w:hAnsi="FangSong" w:eastAsia="FangSong" w:cs="FangSong"/>
                      <w:sz w:val="22"/>
                      <w:szCs w:val="22"/>
                    </w:rPr>
                  </w:pPr>
                  <w:r>
                    <w:rPr>
                      <w:rFonts w:ascii="FangSong" w:hAnsi="FangSong" w:eastAsia="FangSong" w:cs="FangSong"/>
                      <w:sz w:val="22"/>
                      <w:szCs w:val="22"/>
                      <w:spacing w:val="-9"/>
                    </w:rPr>
                    <w:t>基础次梁配筋构造：第2-29、2-30、2-31页；</w:t>
                  </w:r>
                </w:p>
                <w:p>
                  <w:pPr>
                    <w:ind w:left="20"/>
                    <w:spacing w:before="43" w:line="222" w:lineRule="auto"/>
                    <w:rPr>
                      <w:rFonts w:ascii="FangSong" w:hAnsi="FangSong" w:eastAsia="FangSong" w:cs="FangSong"/>
                      <w:sz w:val="22"/>
                      <w:szCs w:val="22"/>
                    </w:rPr>
                  </w:pPr>
                  <w:r>
                    <w:rPr>
                      <w:rFonts w:ascii="FangSong" w:hAnsi="FangSong" w:eastAsia="FangSong" w:cs="FangSong"/>
                      <w:sz w:val="22"/>
                      <w:szCs w:val="22"/>
                      <w:spacing w:val="-9"/>
                    </w:rPr>
                    <w:t>梁板式筏形基础平板钢筋构造：第2-32、2-33页</w:t>
                  </w:r>
                </w:p>
              </w:txbxContent>
            </v:textbox>
          </v:shape>
        </w:pict>
      </w:r>
      <w:r>
        <w:rPr>
          <w:rFonts w:ascii="FangSong" w:hAnsi="FangSong" w:eastAsia="FangSong" w:cs="FangSong"/>
          <w:sz w:val="22"/>
          <w:szCs w:val="22"/>
          <w:spacing w:val="-10"/>
        </w:rPr>
        <w:t>柱纵向钢筋在基础中构造：第2-10页；</w:t>
      </w:r>
    </w:p>
    <w:p>
      <w:pPr>
        <w:ind w:left="1759"/>
        <w:spacing w:before="32" w:line="202" w:lineRule="auto"/>
        <w:rPr>
          <w:rFonts w:ascii="FangSong" w:hAnsi="FangSong" w:eastAsia="FangSong" w:cs="FangSong"/>
          <w:sz w:val="22"/>
          <w:szCs w:val="22"/>
        </w:rPr>
      </w:pPr>
      <w:r>
        <w:rPr>
          <w:rFonts w:ascii="FangSong" w:hAnsi="FangSong" w:eastAsia="FangSong" w:cs="FangSong"/>
          <w:sz w:val="22"/>
          <w:szCs w:val="22"/>
          <w:spacing w:val="-10"/>
        </w:rPr>
        <w:t>条形基础底板配筋构造：第2-20、2-21页；</w:t>
      </w:r>
    </w:p>
    <w:p>
      <w:pPr>
        <w:ind w:left="1759"/>
        <w:spacing w:before="66" w:line="189" w:lineRule="auto"/>
        <w:rPr>
          <w:rFonts w:ascii="FangSong" w:hAnsi="FangSong" w:eastAsia="FangSong" w:cs="FangSong"/>
          <w:sz w:val="77"/>
          <w:szCs w:val="77"/>
        </w:rPr>
      </w:pPr>
      <w:r>
        <w:pict>
          <v:shape id="_x0000_s1770" style="position:absolute;margin-left:49.1863pt;margin-top:-3.07554pt;mso-position-vertical-relative:text;mso-position-horizontal-relative:text;width:27.5pt;height:33.5pt;z-index:257036288;" filled="false" stroked="false" type="#_x0000_t202">
            <v:fill on="false"/>
            <v:stroke on="false"/>
            <v:path/>
            <v:imagedata o:title=""/>
            <o:lock v:ext="edit" aspectratio="false"/>
            <v:textbox inset="0mm,0mm,0mm,0mm">
              <w:txbxContent>
                <w:p>
                  <w:pPr>
                    <w:pStyle w:val="BodyText"/>
                    <w:ind w:left="20" w:right="20"/>
                    <w:spacing w:before="19" w:line="224" w:lineRule="auto"/>
                    <w:rPr>
                      <w:sz w:val="26"/>
                      <w:szCs w:val="26"/>
                    </w:rPr>
                  </w:pPr>
                  <w:r>
                    <w:rPr>
                      <w:sz w:val="26"/>
                      <w:szCs w:val="26"/>
                      <w:b/>
                      <w:bCs/>
                      <w:spacing w:val="-8"/>
                    </w:rPr>
                    <w:t>节点</w:t>
                  </w:r>
                  <w:r>
                    <w:rPr>
                      <w:sz w:val="26"/>
                      <w:szCs w:val="26"/>
                    </w:rPr>
                    <w:t xml:space="preserve"> </w:t>
                  </w:r>
                  <w:r>
                    <w:rPr>
                      <w:sz w:val="26"/>
                      <w:szCs w:val="26"/>
                      <w:b/>
                      <w:bCs/>
                      <w:spacing w:val="-11"/>
                    </w:rPr>
                    <w:t>索引</w:t>
                  </w:r>
                </w:p>
              </w:txbxContent>
            </v:textbox>
          </v:shape>
        </w:pict>
      </w:r>
      <w:r>
        <w:pict>
          <v:shape id="_x0000_s1772" style="position:absolute;margin-left:86.9979pt;margin-top:-1.02888pt;mso-position-vertical-relative:text;mso-position-horizontal-relative:text;width:230.05pt;height:15.3pt;z-index:-246297600;" filled="false" stroked="false" type="#_x0000_t202">
            <v:fill on="false"/>
            <v:stroke on="false"/>
            <v:path/>
            <v:imagedata o:title=""/>
            <o:lock v:ext="edit" aspectratio="false"/>
            <v:textbox inset="0mm,0mm,0mm,0mm">
              <w:txbxContent>
                <w:p>
                  <w:pPr>
                    <w:spacing w:before="19" w:line="189" w:lineRule="auto"/>
                    <w:jc w:val="right"/>
                    <w:rPr>
                      <w:rFonts w:ascii="FangSong" w:hAnsi="FangSong" w:eastAsia="FangSong" w:cs="FangSong"/>
                      <w:sz w:val="26"/>
                      <w:szCs w:val="26"/>
                    </w:rPr>
                  </w:pPr>
                  <w:r>
                    <w:rPr>
                      <w:rFonts w:ascii="FangSong" w:hAnsi="FangSong" w:eastAsia="FangSong" w:cs="FangSong"/>
                      <w:sz w:val="26"/>
                      <w:szCs w:val="26"/>
                      <w:spacing w:val="-35"/>
                      <w:w w:val="97"/>
                    </w:rPr>
                    <w:t>条形基础底板配筋长度减短10%构造：第2-22页；</w:t>
                  </w:r>
                </w:p>
              </w:txbxContent>
            </v:textbox>
          </v:shape>
        </w:pict>
      </w:r>
      <w:r>
        <w:pict>
          <v:shape id="_x0000_s1774" style="position:absolute;margin-left:86.998pt;margin-top:15.4061pt;mso-position-vertical-relative:text;mso-position-horizontal-relative:text;width:230pt;height:15.25pt;z-index:-246298624;"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2"/>
                      <w:szCs w:val="22"/>
                    </w:rPr>
                  </w:pPr>
                  <w:r>
                    <w:rPr>
                      <w:rFonts w:ascii="FangSong" w:hAnsi="FangSong" w:eastAsia="FangSong" w:cs="FangSong"/>
                      <w:sz w:val="22"/>
                      <w:szCs w:val="22"/>
                      <w:spacing w:val="-10"/>
                    </w:rPr>
                    <w:t>基础梁配筋构造：第2-23、2-24、2-25、2-26页；</w:t>
                  </w:r>
                </w:p>
              </w:txbxContent>
            </v:textbox>
          </v:shape>
        </w:pict>
      </w:r>
      <w:r>
        <w:rPr>
          <w:rFonts w:ascii="FangSong" w:hAnsi="FangSong" w:eastAsia="FangSong" w:cs="FangSong"/>
          <w:sz w:val="77"/>
          <w:szCs w:val="77"/>
          <w:spacing w:val="-40"/>
          <w:w w:val="38"/>
        </w:rPr>
        <w:t>基础梁与柱结合部侧腋构造：第2-28页；</w:t>
      </w:r>
    </w:p>
    <w:p>
      <w:pPr>
        <w:ind w:left="1759"/>
        <w:spacing w:before="25" w:line="222" w:lineRule="auto"/>
        <w:rPr>
          <w:rFonts w:ascii="FangSong" w:hAnsi="FangSong" w:eastAsia="FangSong" w:cs="FangSong"/>
          <w:sz w:val="22"/>
          <w:szCs w:val="22"/>
        </w:rPr>
      </w:pPr>
      <w:r>
        <w:rPr>
          <w:rFonts w:ascii="FangSong" w:hAnsi="FangSong" w:eastAsia="FangSong" w:cs="FangSong"/>
          <w:sz w:val="22"/>
          <w:szCs w:val="22"/>
          <w:spacing w:val="-11"/>
        </w:rPr>
        <w:t>防水板配筋构造：第2-54页。</w:t>
      </w:r>
    </w:p>
    <w:p>
      <w:pPr>
        <w:pStyle w:val="BodyText"/>
        <w:ind w:left="3493"/>
        <w:spacing w:before="113" w:line="219" w:lineRule="auto"/>
        <w:rPr>
          <w:sz w:val="26"/>
          <w:szCs w:val="26"/>
        </w:rPr>
      </w:pPr>
      <w:r>
        <w:pict>
          <v:shape id="_x0000_s1776" style="position:absolute;margin-left:55.4168pt;margin-top:20.8026pt;mso-position-vertical-relative:text;mso-position-horizontal-relative:text;width:12.75pt;height:108.25pt;z-index:257035264;" filled="false" stroked="false" type="#_x0000_t202">
            <v:fill on="false"/>
            <v:stroke on="false"/>
            <v:path/>
            <v:imagedata o:title=""/>
            <o:lock v:ext="edit" aspectratio="false"/>
            <v:textbox inset="0mm,0mm,0mm,0mm" style="layout-flow:vertical-ideographic;">
              <w:txbxContent>
                <w:p>
                  <w:pPr>
                    <w:ind w:left="20"/>
                    <w:spacing w:before="19" w:line="203" w:lineRule="auto"/>
                    <w:rPr>
                      <w:rFonts w:ascii="SimHei" w:hAnsi="SimHei" w:eastAsia="SimHei" w:cs="SimHei"/>
                      <w:sz w:val="19"/>
                      <w:szCs w:val="19"/>
                    </w:rPr>
                  </w:pPr>
                  <w:r>
                    <w:rPr>
                      <w:rFonts w:ascii="SimHei" w:hAnsi="SimHei" w:eastAsia="SimHei" w:cs="SimHei"/>
                      <w:sz w:val="19"/>
                      <w:szCs w:val="19"/>
                    </w:rPr>
                    <w:t>节</w:t>
                  </w:r>
                  <w:r>
                    <w:rPr>
                      <w:rFonts w:ascii="SimHei" w:hAnsi="SimHei" w:eastAsia="SimHei" w:cs="SimHei"/>
                      <w:sz w:val="19"/>
                      <w:szCs w:val="19"/>
                      <w:spacing w:val="37"/>
                    </w:rPr>
                    <w:t xml:space="preserve"> </w:t>
                  </w:r>
                  <w:r>
                    <w:rPr>
                      <w:rFonts w:ascii="SimHei" w:hAnsi="SimHei" w:eastAsia="SimHei" w:cs="SimHei"/>
                      <w:sz w:val="19"/>
                      <w:szCs w:val="19"/>
                    </w:rPr>
                    <w:t>点</w:t>
                  </w:r>
                  <w:r>
                    <w:rPr>
                      <w:rFonts w:ascii="SimHei" w:hAnsi="SimHei" w:eastAsia="SimHei" w:cs="SimHei"/>
                      <w:sz w:val="19"/>
                      <w:szCs w:val="19"/>
                      <w:spacing w:val="37"/>
                    </w:rPr>
                    <w:t xml:space="preserve"> </w:t>
                  </w:r>
                  <w:r>
                    <w:rPr>
                      <w:rFonts w:ascii="SimHei" w:hAnsi="SimHei" w:eastAsia="SimHei" w:cs="SimHei"/>
                      <w:sz w:val="19"/>
                      <w:szCs w:val="19"/>
                    </w:rPr>
                    <w:t>位</w:t>
                  </w:r>
                  <w:r>
                    <w:rPr>
                      <w:rFonts w:ascii="SimHei" w:hAnsi="SimHei" w:eastAsia="SimHei" w:cs="SimHei"/>
                      <w:sz w:val="19"/>
                      <w:szCs w:val="19"/>
                      <w:spacing w:val="37"/>
                    </w:rPr>
                    <w:t xml:space="preserve"> </w:t>
                  </w:r>
                  <w:r>
                    <w:rPr>
                      <w:rFonts w:ascii="SimHei" w:hAnsi="SimHei" w:eastAsia="SimHei" w:cs="SimHei"/>
                      <w:sz w:val="19"/>
                      <w:szCs w:val="19"/>
                    </w:rPr>
                    <w:t>置</w:t>
                  </w:r>
                  <w:r>
                    <w:rPr>
                      <w:rFonts w:ascii="SimHei" w:hAnsi="SimHei" w:eastAsia="SimHei" w:cs="SimHei"/>
                      <w:sz w:val="19"/>
                      <w:szCs w:val="19"/>
                      <w:spacing w:val="37"/>
                    </w:rPr>
                    <w:t xml:space="preserve"> </w:t>
                  </w:r>
                  <w:r>
                    <w:rPr>
                      <w:rFonts w:ascii="SimHei" w:hAnsi="SimHei" w:eastAsia="SimHei" w:cs="SimHei"/>
                      <w:sz w:val="19"/>
                      <w:szCs w:val="19"/>
                    </w:rPr>
                    <w:t>三</w:t>
                  </w:r>
                  <w:r>
                    <w:rPr>
                      <w:rFonts w:ascii="SimHei" w:hAnsi="SimHei" w:eastAsia="SimHei" w:cs="SimHei"/>
                      <w:sz w:val="19"/>
                      <w:szCs w:val="19"/>
                      <w:spacing w:val="38"/>
                    </w:rPr>
                    <w:t xml:space="preserve"> </w:t>
                  </w:r>
                  <w:r>
                    <w:rPr>
                      <w:rFonts w:ascii="SimHei" w:hAnsi="SimHei" w:eastAsia="SimHei" w:cs="SimHei"/>
                      <w:sz w:val="19"/>
                      <w:szCs w:val="19"/>
                    </w:rPr>
                    <w:t>维</w:t>
                  </w:r>
                  <w:r>
                    <w:rPr>
                      <w:rFonts w:ascii="SimHei" w:hAnsi="SimHei" w:eastAsia="SimHei" w:cs="SimHei"/>
                      <w:sz w:val="19"/>
                      <w:szCs w:val="19"/>
                      <w:spacing w:val="37"/>
                    </w:rPr>
                    <w:t xml:space="preserve"> </w:t>
                  </w:r>
                  <w:r>
                    <w:rPr>
                      <w:rFonts w:ascii="SimHei" w:hAnsi="SimHei" w:eastAsia="SimHei" w:cs="SimHei"/>
                      <w:sz w:val="19"/>
                      <w:szCs w:val="19"/>
                    </w:rPr>
                    <w:t>视</w:t>
                  </w:r>
                </w:p>
              </w:txbxContent>
            </v:textbox>
          </v:shape>
        </w:pict>
      </w:r>
      <w:r>
        <w:pict>
          <v:shape id="_x0000_s1778" style="position:absolute;margin-left:523.671pt;margin-top:3.16031pt;mso-position-vertical-relative:text;mso-position-horizontal-relative:text;width:85.85pt;height:17.4pt;z-index:257034240;" filled="false" stroked="false" type="#_x0000_t202">
            <v:fill on="false"/>
            <v:stroke on="false"/>
            <v:path/>
            <v:imagedata o:title=""/>
            <o:lock v:ext="edit" aspectratio="false"/>
            <v:textbox inset="0mm,0mm,0mm,0mm">
              <w:txbxContent>
                <w:p>
                  <w:pPr>
                    <w:pStyle w:val="BodyText"/>
                    <w:spacing w:before="19" w:line="219" w:lineRule="auto"/>
                    <w:jc w:val="right"/>
                    <w:rPr>
                      <w:sz w:val="26"/>
                      <w:szCs w:val="26"/>
                    </w:rPr>
                  </w:pPr>
                  <w:r>
                    <w:rPr>
                      <w:sz w:val="26"/>
                      <w:szCs w:val="26"/>
                      <w:b/>
                      <w:bCs/>
                      <w:spacing w:val="-26"/>
                    </w:rPr>
                    <w:t>平板式</w:t>
                  </w:r>
                  <w:r>
                    <w:rPr>
                      <w:sz w:val="26"/>
                      <w:szCs w:val="26"/>
                      <w:b/>
                      <w:bCs/>
                      <w:spacing w:val="-25"/>
                    </w:rPr>
                    <w:t>筏形基</w:t>
                  </w:r>
                  <w:r>
                    <w:rPr>
                      <w:sz w:val="26"/>
                      <w:szCs w:val="26"/>
                      <w:b/>
                      <w:bCs/>
                      <w:spacing w:val="-15"/>
                    </w:rPr>
                    <w:t>础</w:t>
                  </w:r>
                </w:p>
              </w:txbxContent>
            </v:textbox>
          </v:shape>
        </w:pict>
      </w:r>
      <w:r>
        <w:pict>
          <v:shape id="_x0000_s1780" style="position:absolute;margin-left:49.1711pt;margin-top:5.35355pt;mso-position-vertical-relative:text;mso-position-horizontal-relative:text;width:25.3pt;height:17.6pt;z-index:257038336;" filled="false" stroked="false" type="#_x0000_t202">
            <v:fill on="false"/>
            <v:stroke on="false"/>
            <v:path/>
            <v:imagedata o:title=""/>
            <o:lock v:ext="edit" aspectratio="false"/>
            <v:textbox inset="0mm,0mm,0mm,0mm">
              <w:txbxContent>
                <w:p>
                  <w:pPr>
                    <w:pStyle w:val="BodyText"/>
                    <w:spacing w:before="20" w:line="221" w:lineRule="auto"/>
                    <w:jc w:val="right"/>
                    <w:rPr>
                      <w:sz w:val="26"/>
                      <w:szCs w:val="26"/>
                    </w:rPr>
                  </w:pPr>
                  <w:r>
                    <w:rPr>
                      <w:sz w:val="26"/>
                      <w:szCs w:val="26"/>
                      <w:b/>
                      <w:bCs/>
                      <w:spacing w:val="-28"/>
                      <w:w w:val="96"/>
                    </w:rPr>
                    <w:t>名</w:t>
                  </w:r>
                  <w:r>
                    <w:rPr>
                      <w:sz w:val="26"/>
                      <w:szCs w:val="26"/>
                      <w:b/>
                      <w:bCs/>
                      <w:spacing w:val="-14"/>
                      <w:w w:val="96"/>
                    </w:rPr>
                    <w:t>称</w:t>
                  </w:r>
                </w:p>
              </w:txbxContent>
            </v:textbox>
          </v:shape>
        </w:pict>
      </w:r>
      <w:r>
        <w:drawing>
          <wp:anchor distT="0" distB="0" distL="0" distR="0" simplePos="0" relativeHeight="257020928" behindDoc="0" locked="0" layoutInCell="1" allowOverlap="1">
            <wp:simplePos x="0" y="0"/>
            <wp:positionH relativeFrom="column">
              <wp:posOffset>6324596</wp:posOffset>
            </wp:positionH>
            <wp:positionV relativeFrom="paragraph">
              <wp:posOffset>315768</wp:posOffset>
            </wp:positionV>
            <wp:extent cx="1841475" cy="1219248"/>
            <wp:effectExtent l="0" t="0" r="0" b="0"/>
            <wp:wrapNone/>
            <wp:docPr id="1658" name="IM 1658"/>
            <wp:cNvGraphicFramePr/>
            <a:graphic>
              <a:graphicData uri="http://schemas.openxmlformats.org/drawingml/2006/picture">
                <pic:pic>
                  <pic:nvPicPr>
                    <pic:cNvPr id="1658" name="IM 1658"/>
                    <pic:cNvPicPr/>
                  </pic:nvPicPr>
                  <pic:blipFill>
                    <a:blip r:embed="rId762"/>
                    <a:stretch>
                      <a:fillRect/>
                    </a:stretch>
                  </pic:blipFill>
                  <pic:spPr>
                    <a:xfrm rot="0">
                      <a:off x="0" y="0"/>
                      <a:ext cx="1841475" cy="1219248"/>
                    </a:xfrm>
                    <a:prstGeom prst="rect">
                      <a:avLst/>
                    </a:prstGeom>
                  </pic:spPr>
                </pic:pic>
              </a:graphicData>
            </a:graphic>
          </wp:anchor>
        </w:drawing>
      </w:r>
      <w:r>
        <w:rPr>
          <w:sz w:val="26"/>
          <w:szCs w:val="26"/>
          <w:b/>
          <w:bCs/>
          <w:spacing w:val="-21"/>
        </w:rPr>
        <w:t>平板式筏形基础平板变截面部位</w:t>
      </w:r>
    </w:p>
    <w:p>
      <w:pPr>
        <w:ind w:firstLine="2989"/>
        <w:spacing w:before="206" w:line="2020" w:lineRule="exact"/>
        <w:rPr/>
      </w:pPr>
      <w:r>
        <w:rPr>
          <w:position w:val="-40"/>
        </w:rPr>
        <w:drawing>
          <wp:inline distT="0" distB="0" distL="0" distR="0">
            <wp:extent cx="2971874" cy="1282692"/>
            <wp:effectExtent l="0" t="0" r="0" b="0"/>
            <wp:docPr id="1660" name="IM 1660"/>
            <wp:cNvGraphicFramePr/>
            <a:graphic>
              <a:graphicData uri="http://schemas.openxmlformats.org/drawingml/2006/picture">
                <pic:pic>
                  <pic:nvPicPr>
                    <pic:cNvPr id="1660" name="IM 1660"/>
                    <pic:cNvPicPr/>
                  </pic:nvPicPr>
                  <pic:blipFill>
                    <a:blip r:embed="rId763"/>
                    <a:stretch>
                      <a:fillRect/>
                    </a:stretch>
                  </pic:blipFill>
                  <pic:spPr>
                    <a:xfrm rot="0">
                      <a:off x="0" y="0"/>
                      <a:ext cx="2971874" cy="1282692"/>
                    </a:xfrm>
                    <a:prstGeom prst="rect">
                      <a:avLst/>
                    </a:prstGeom>
                  </pic:spPr>
                </pic:pic>
              </a:graphicData>
            </a:graphic>
          </wp:inline>
        </w:drawing>
      </w:r>
    </w:p>
    <w:p>
      <w:pPr>
        <w:spacing w:line="251" w:lineRule="auto"/>
        <w:rPr>
          <w:rFonts w:ascii="Arial"/>
          <w:sz w:val="21"/>
        </w:rPr>
      </w:pPr>
      <w:r/>
    </w:p>
    <w:p>
      <w:pPr>
        <w:ind w:left="1709"/>
        <w:spacing w:before="72" w:line="219" w:lineRule="auto"/>
        <w:rPr>
          <w:rFonts w:ascii="FangSong" w:hAnsi="FangSong" w:eastAsia="FangSong" w:cs="FangSong"/>
          <w:sz w:val="22"/>
          <w:szCs w:val="22"/>
        </w:rPr>
      </w:pPr>
      <w:r>
        <w:pict>
          <v:shape id="_x0000_s1782" style="position:absolute;margin-left:49.0004pt;margin-top:-15.0799pt;mso-position-vertical-relative:text;mso-position-horizontal-relative:text;width:26.9pt;height:49.6pt;z-index:257031168;" filled="false" stroked="false" type="#_x0000_t202">
            <v:fill on="false"/>
            <v:stroke on="false"/>
            <v:path/>
            <v:imagedata o:title=""/>
            <o:lock v:ext="edit" aspectratio="false"/>
            <v:textbox inset="0mm,0mm,0mm,0mm">
              <w:txbxContent>
                <w:p>
                  <w:pPr>
                    <w:pStyle w:val="BodyText"/>
                    <w:ind w:left="20" w:right="20" w:firstLine="130"/>
                    <w:spacing w:before="21" w:line="237" w:lineRule="auto"/>
                    <w:rPr>
                      <w:sz w:val="22"/>
                      <w:szCs w:val="22"/>
                    </w:rPr>
                  </w:pPr>
                  <w:r>
                    <w:rPr>
                      <w:rFonts w:ascii="SimHei" w:hAnsi="SimHei" w:eastAsia="SimHei" w:cs="SimHei"/>
                      <w:sz w:val="26"/>
                      <w:szCs w:val="26"/>
                      <w:spacing w:val="-26"/>
                    </w:rPr>
                    <w:t>图</w:t>
                  </w:r>
                  <w:r>
                    <w:rPr>
                      <w:rFonts w:ascii="SimHei" w:hAnsi="SimHei" w:eastAsia="SimHei" w:cs="SimHei"/>
                      <w:sz w:val="26"/>
                      <w:szCs w:val="26"/>
                    </w:rPr>
                    <w:t xml:space="preserve">  </w:t>
                  </w:r>
                  <w:r>
                    <w:rPr>
                      <w:sz w:val="26"/>
                      <w:szCs w:val="26"/>
                      <w:spacing w:val="-19"/>
                    </w:rPr>
                    <w:t>节点</w:t>
                  </w:r>
                  <w:r>
                    <w:rPr>
                      <w:sz w:val="26"/>
                      <w:szCs w:val="26"/>
                    </w:rPr>
                    <w:t xml:space="preserve"> </w:t>
                  </w:r>
                  <w:r>
                    <w:rPr>
                      <w:sz w:val="22"/>
                      <w:szCs w:val="22"/>
                      <w:spacing w:val="-19"/>
                    </w:rPr>
                    <w:t>索</w:t>
                  </w:r>
                  <w:r>
                    <w:rPr>
                      <w:sz w:val="22"/>
                      <w:szCs w:val="22"/>
                      <w:spacing w:val="-15"/>
                    </w:rPr>
                    <w:t xml:space="preserve"> </w:t>
                  </w:r>
                  <w:r>
                    <w:rPr>
                      <w:sz w:val="22"/>
                      <w:szCs w:val="22"/>
                      <w:spacing w:val="-19"/>
                    </w:rPr>
                    <w:t>引</w:t>
                  </w:r>
                </w:p>
              </w:txbxContent>
            </v:textbox>
          </v:shape>
        </w:pict>
      </w:r>
      <w:r>
        <w:pict>
          <v:shape id="_x0000_s1784" style="position:absolute;margin-left:440pt;margin-top:1.58495pt;mso-position-vertical-relative:text;mso-position-horizontal-relative:text;width:232pt;height:29.35pt;z-index:257024000;" filled="false" stroked="false" type="#_x0000_t202">
            <v:fill on="false"/>
            <v:stroke on="false"/>
            <v:path/>
            <v:imagedata o:title=""/>
            <o:lock v:ext="edit" aspectratio="false"/>
            <v:textbox inset="0mm,0mm,0mm,0mm">
              <w:txbxContent>
                <w:p>
                  <w:pPr>
                    <w:ind w:left="20"/>
                    <w:spacing w:before="20" w:line="219" w:lineRule="auto"/>
                    <w:rPr>
                      <w:rFonts w:ascii="FangSong" w:hAnsi="FangSong" w:eastAsia="FangSong" w:cs="FangSong"/>
                      <w:sz w:val="22"/>
                      <w:szCs w:val="22"/>
                    </w:rPr>
                  </w:pPr>
                  <w:r>
                    <w:rPr>
                      <w:rFonts w:ascii="FangSong" w:hAnsi="FangSong" w:eastAsia="FangSong" w:cs="FangSong"/>
                      <w:sz w:val="22"/>
                      <w:szCs w:val="22"/>
                      <w:spacing w:val="-10"/>
                    </w:rPr>
                    <w:t>柱纵向钢筋在基础中构造：第2-10页；</w:t>
                  </w:r>
                </w:p>
                <w:p>
                  <w:pPr>
                    <w:ind w:right="2"/>
                    <w:spacing w:before="20" w:line="222" w:lineRule="auto"/>
                    <w:jc w:val="right"/>
                    <w:rPr>
                      <w:rFonts w:ascii="FangSong" w:hAnsi="FangSong" w:eastAsia="FangSong" w:cs="FangSong"/>
                      <w:sz w:val="22"/>
                      <w:szCs w:val="22"/>
                    </w:rPr>
                  </w:pPr>
                  <w:r>
                    <w:rPr>
                      <w:rFonts w:ascii="FangSong" w:hAnsi="FangSong" w:eastAsia="FangSong" w:cs="FangSong"/>
                      <w:sz w:val="22"/>
                      <w:szCs w:val="22"/>
                      <w:spacing w:val="-9"/>
                    </w:rPr>
                    <w:t>平板式筏形基础平板配筋构造：第2-34、2-35页。</w:t>
                  </w:r>
                </w:p>
              </w:txbxContent>
            </v:textbox>
          </v:shape>
        </w:pict>
      </w:r>
      <w:r>
        <w:rPr>
          <w:rFonts w:ascii="FangSong" w:hAnsi="FangSong" w:eastAsia="FangSong" w:cs="FangSong"/>
          <w:sz w:val="22"/>
          <w:szCs w:val="22"/>
          <w:spacing w:val="-10"/>
        </w:rPr>
        <w:t>柱纵向钢筋在基础中构造：第2-10页；</w:t>
      </w:r>
    </w:p>
    <w:p>
      <w:pPr>
        <w:ind w:left="1709"/>
        <w:spacing w:before="30" w:line="222" w:lineRule="auto"/>
        <w:rPr>
          <w:rFonts w:ascii="FangSong" w:hAnsi="FangSong" w:eastAsia="FangSong" w:cs="FangSong"/>
          <w:sz w:val="22"/>
          <w:szCs w:val="22"/>
        </w:rPr>
      </w:pPr>
      <w:r>
        <w:pict>
          <v:rect id="_x0000_s1786" style="position:absolute;margin-left:2.9988pt;margin-top:11.2163pt;mso-position-vertical-relative:text;mso-position-horizontal-relative:text;width:37.55pt;height:66.5pt;z-index:257030144;" fillcolor="#C0C1BC" filled="true" stroked="false"/>
        </w:pict>
      </w:r>
      <w:r>
        <w:pict>
          <v:rect id="_x0000_s1788" style="position:absolute;margin-left:705.498pt;margin-top:9.71489pt;mso-position-vertical-relative:text;mso-position-horizontal-relative:text;width:27.05pt;height:66.5pt;z-index:257025024;" fillcolor="#BFC3BD" filled="true" stroked="false"/>
        </w:pict>
      </w:r>
      <w:r>
        <w:pict>
          <v:shape id="_x0000_s1790" style="position:absolute;margin-left:723.501pt;margin-top:-2.44822pt;mso-position-vertical-relative:text;mso-position-horizontal-relative:text;width:12.2pt;height:15.75pt;z-index:257040384;" filled="false" stroked="false" type="#_x0000_t202">
            <v:fill on="false"/>
            <v:stroke on="false"/>
            <v:path/>
            <v:imagedata o:title=""/>
            <o:lock v:ext="edit" aspectratio="false"/>
            <v:textbox inset="0mm,0mm,0mm,0mm">
              <w:txbxContent>
                <w:p>
                  <w:pPr>
                    <w:ind w:left="20"/>
                    <w:spacing w:before="20" w:line="230" w:lineRule="auto"/>
                    <w:rPr>
                      <w:rFonts w:ascii="FangSong" w:hAnsi="FangSong" w:eastAsia="FangSong" w:cs="FangSong"/>
                      <w:sz w:val="22"/>
                      <w:szCs w:val="22"/>
                    </w:rPr>
                  </w:pPr>
                  <w:r>
                    <w:rPr>
                      <w:rFonts w:ascii="FangSong" w:hAnsi="FangSong" w:eastAsia="FangSong" w:cs="FangSong"/>
                      <w:sz w:val="22"/>
                      <w:szCs w:val="22"/>
                    </w:rPr>
                    <w:t>追</w:t>
                  </w:r>
                </w:p>
              </w:txbxContent>
            </v:textbox>
          </v:shape>
        </w:pict>
      </w:r>
      <w:r>
        <w:rPr>
          <w:rFonts w:ascii="FangSong" w:hAnsi="FangSong" w:eastAsia="FangSong" w:cs="FangSong"/>
          <w:sz w:val="22"/>
          <w:szCs w:val="22"/>
          <w:spacing w:val="-11"/>
        </w:rPr>
        <w:t>平板式筏形基础平板变截面部位钢筋构造：第2-36页。</w:t>
      </w:r>
    </w:p>
    <w:p>
      <w:pPr>
        <w:spacing w:line="432" w:lineRule="auto"/>
        <w:rPr>
          <w:rFonts w:ascii="Arial"/>
          <w:sz w:val="21"/>
        </w:rPr>
      </w:pPr>
      <w:r>
        <w:pict>
          <v:shape id="_x0000_s1792" style="position:absolute;margin-left:17.9487pt;margin-top:15.8825pt;mso-position-vertical-relative:text;mso-position-horizontal-relative:text;width:10.75pt;height:23.3pt;z-index:25703936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2"/>
                    </w:rPr>
                    <w:t>附录</w:t>
                  </w:r>
                </w:p>
              </w:txbxContent>
            </v:textbox>
          </v:shape>
        </w:pict>
      </w:r>
      <w:r/>
    </w:p>
    <w:sdt>
      <w:sdtPr>
        <w:rPr>
          <w:rFonts w:ascii="SimSun" w:hAnsi="SimSun" w:eastAsia="SimSun" w:cs="SimSun"/>
          <w:sz w:val="32"/>
          <w:szCs w:val="32"/>
        </w:rPr>
        <w:docPartObj>
          <w:docPartGallery w:val="Table of Contents"/>
          <w:docPartUnique/>
        </w:docPartObj>
      </w:sdtPr>
      <w:sdtEndPr>
        <w:rPr>
          <w:rFonts w:ascii="Times New Roman" w:hAnsi="Times New Roman" w:eastAsia="Times New Roman" w:cs="Times New Roman"/>
          <w:sz w:val="22"/>
          <w:szCs w:val="22"/>
          <w:position w:val="1"/>
        </w:rPr>
      </w:sdtEndPr>
      <w:sdtContent>
        <w:p>
          <w:pPr>
            <w:pStyle w:val="BodyText"/>
            <w:ind w:left="9334"/>
            <w:spacing w:before="105" w:line="220" w:lineRule="auto"/>
            <w:rPr>
              <w:rFonts w:ascii="Times New Roman" w:hAnsi="Times New Roman" w:eastAsia="Times New Roman" w:cs="Times New Roman"/>
              <w:sz w:val="26"/>
              <w:szCs w:val="26"/>
            </w:rPr>
          </w:pPr>
          <w:r>
            <w:rPr>
              <w:sz w:val="32"/>
              <w:szCs w:val="32"/>
              <w:b/>
              <w:bCs/>
              <w:spacing w:val="-31"/>
              <w:w w:val="97"/>
              <w:position w:val="-3"/>
            </w:rPr>
            <w:t>三维索引</w:t>
          </w:r>
          <w:r>
            <w:rPr>
              <w:sz w:val="32"/>
              <w:szCs w:val="32"/>
              <w:spacing w:val="2"/>
              <w:position w:val="-3"/>
            </w:rPr>
            <w:t xml:space="preserve">           </w:t>
          </w:r>
          <w:r>
            <w:rPr>
              <w:rFonts w:ascii="FangSong" w:hAnsi="FangSong" w:eastAsia="FangSong" w:cs="FangSong"/>
              <w:sz w:val="22"/>
              <w:szCs w:val="22"/>
              <w:spacing w:val="-31"/>
              <w:w w:val="97"/>
              <w:position w:val="3"/>
            </w:rPr>
            <w:t>图集号</w:t>
          </w:r>
          <w:r>
            <w:rPr>
              <w:rFonts w:ascii="FangSong" w:hAnsi="FangSong" w:eastAsia="FangSong" w:cs="FangSong"/>
              <w:sz w:val="22"/>
              <w:szCs w:val="22"/>
              <w:spacing w:val="4"/>
              <w:position w:val="3"/>
            </w:rPr>
            <w:t xml:space="preserve">   </w:t>
          </w:r>
          <w:r>
            <w:rPr>
              <w:rFonts w:ascii="Times New Roman" w:hAnsi="Times New Roman" w:eastAsia="Times New Roman" w:cs="Times New Roman"/>
              <w:sz w:val="26"/>
              <w:szCs w:val="26"/>
              <w:spacing w:val="-31"/>
              <w:w w:val="97"/>
              <w:position w:val="3"/>
            </w:rPr>
            <w:t>22G101-</w:t>
          </w:r>
          <w:hyperlink w:history="true" w:anchor="bookmark5">
            <w:r>
              <w:rPr>
                <w:rFonts w:ascii="Times New Roman" w:hAnsi="Times New Roman" w:eastAsia="Times New Roman" w:cs="Times New Roman"/>
                <w:sz w:val="26"/>
                <w:szCs w:val="26"/>
                <w:spacing w:val="-31"/>
                <w:w w:val="97"/>
                <w:position w:val="3"/>
              </w:rPr>
              <w:t>3</w:t>
            </w:r>
          </w:hyperlink>
        </w:p>
        <w:p>
          <w:pPr>
            <w:pStyle w:val="BodyText"/>
            <w:ind w:left="7569"/>
            <w:spacing w:before="35" w:line="222" w:lineRule="auto"/>
            <w:rPr>
              <w:rFonts w:ascii="Times New Roman" w:hAnsi="Times New Roman" w:eastAsia="Times New Roman" w:cs="Times New Roman"/>
              <w:sz w:val="22"/>
              <w:szCs w:val="22"/>
            </w:rPr>
          </w:pPr>
          <w:r>
            <w:rPr>
              <w:rFonts w:ascii="FangSong" w:hAnsi="FangSong" w:eastAsia="FangSong" w:cs="FangSong"/>
              <w:sz w:val="32"/>
              <w:szCs w:val="32"/>
              <w:color w:val="FFFFFF"/>
              <w:spacing w:val="-35"/>
              <w:w w:val="76"/>
            </w:rPr>
            <w:t>审核黄志刚</w:t>
          </w:r>
          <w:r>
            <w:rPr>
              <w:rFonts w:ascii="FangSong" w:hAnsi="FangSong" w:eastAsia="FangSong" w:cs="FangSong"/>
              <w:sz w:val="32"/>
              <w:szCs w:val="32"/>
              <w:color w:val="FFFFFF"/>
              <w:spacing w:val="127"/>
            </w:rPr>
            <w:t xml:space="preserve"> </w:t>
          </w:r>
          <w:r>
            <w:rPr>
              <w:rFonts w:ascii="FangSong" w:hAnsi="FangSong" w:eastAsia="FangSong" w:cs="FangSong"/>
              <w:sz w:val="32"/>
              <w:szCs w:val="32"/>
              <w:color w:val="FFFFFF"/>
              <w:spacing w:val="-35"/>
              <w:w w:val="76"/>
              <w:position w:val="-1"/>
            </w:rPr>
            <w:t>刚对刘国辉</w:t>
          </w:r>
          <w:r>
            <w:rPr>
              <w:rFonts w:ascii="FangSong" w:hAnsi="FangSong" w:eastAsia="FangSong" w:cs="FangSong"/>
              <w:sz w:val="32"/>
              <w:szCs w:val="32"/>
              <w:color w:val="FFFFFF"/>
              <w:spacing w:val="11"/>
              <w:position w:val="-1"/>
            </w:rPr>
            <w:t xml:space="preserve"> </w:t>
          </w:r>
          <w:r>
            <w:rPr>
              <w:sz w:val="32"/>
              <w:szCs w:val="32"/>
              <w:position w:val="2"/>
            </w:rPr>
            <w:drawing>
              <wp:inline distT="0" distB="0" distL="0" distR="0">
                <wp:extent cx="298459" cy="139717"/>
                <wp:effectExtent l="0" t="0" r="0" b="0"/>
                <wp:docPr id="1662" name="IM 1662"/>
                <wp:cNvGraphicFramePr/>
                <a:graphic>
                  <a:graphicData uri="http://schemas.openxmlformats.org/drawingml/2006/picture">
                    <pic:pic>
                      <pic:nvPicPr>
                        <pic:cNvPr id="1662" name="IM 1662"/>
                        <pic:cNvPicPr/>
                      </pic:nvPicPr>
                      <pic:blipFill>
                        <a:blip r:embed="rId764"/>
                        <a:stretch>
                          <a:fillRect/>
                        </a:stretch>
                      </pic:blipFill>
                      <pic:spPr>
                        <a:xfrm rot="0">
                          <a:off x="0" y="0"/>
                          <a:ext cx="298459" cy="139717"/>
                        </a:xfrm>
                        <a:prstGeom prst="rect">
                          <a:avLst/>
                        </a:prstGeom>
                      </pic:spPr>
                    </pic:pic>
                  </a:graphicData>
                </a:graphic>
              </wp:inline>
            </w:drawing>
          </w:r>
          <w:r>
            <w:rPr>
              <w:sz w:val="32"/>
              <w:szCs w:val="32"/>
              <w:color w:val="FFFFFF"/>
              <w:spacing w:val="-35"/>
              <w:w w:val="76"/>
            </w:rPr>
            <w:t>设计张</w:t>
          </w:r>
          <w:r>
            <w:rPr>
              <w:sz w:val="32"/>
              <w:szCs w:val="32"/>
              <w:color w:val="FFFFFF"/>
              <w:spacing w:val="42"/>
            </w:rPr>
            <w:t xml:space="preserve"> </w:t>
          </w:r>
          <w:r>
            <w:rPr>
              <w:sz w:val="32"/>
              <w:szCs w:val="32"/>
              <w:color w:val="FFFFFF"/>
              <w:spacing w:val="-35"/>
              <w:w w:val="76"/>
            </w:rPr>
            <w:t>然</w:t>
          </w:r>
          <w:r>
            <w:rPr>
              <w:sz w:val="32"/>
              <w:szCs w:val="32"/>
              <w:color w:val="FFFFFF"/>
              <w:spacing w:val="-59"/>
            </w:rPr>
            <w:t xml:space="preserve"> </w:t>
          </w:r>
          <w:r>
            <w:rPr>
              <w:sz w:val="22"/>
              <w:szCs w:val="22"/>
              <w:spacing w:val="-7"/>
              <w:position w:val="4"/>
            </w:rPr>
            <w:t>诏盆</w:t>
          </w:r>
          <w:r>
            <w:rPr>
              <w:sz w:val="22"/>
              <w:szCs w:val="22"/>
              <w:spacing w:val="3"/>
              <w:position w:val="4"/>
            </w:rPr>
            <w:t xml:space="preserve">   </w:t>
          </w:r>
          <w:r>
            <w:rPr>
              <w:rFonts w:ascii="FangSong" w:hAnsi="FangSong" w:eastAsia="FangSong" w:cs="FangSong"/>
              <w:sz w:val="22"/>
              <w:szCs w:val="22"/>
              <w:spacing w:val="-7"/>
              <w:position w:val="6"/>
            </w:rPr>
            <w:t>页</w:t>
          </w:r>
          <w:r>
            <w:rPr>
              <w:rFonts w:ascii="FangSong" w:hAnsi="FangSong" w:eastAsia="FangSong" w:cs="FangSong"/>
              <w:sz w:val="22"/>
              <w:szCs w:val="22"/>
              <w:spacing w:val="-7"/>
              <w:position w:val="6"/>
            </w:rPr>
            <w:t xml:space="preserve">      </w:t>
          </w:r>
          <w:r>
            <w:rPr>
              <w:rFonts w:ascii="Times New Roman" w:hAnsi="Times New Roman" w:eastAsia="Times New Roman" w:cs="Times New Roman"/>
              <w:sz w:val="22"/>
              <w:szCs w:val="22"/>
              <w:spacing w:val="-7"/>
              <w:position w:val="2"/>
            </w:rPr>
            <w:t>2-</w:t>
          </w:r>
          <w:hyperlink w:history="true" w:anchor="bookmark12">
            <w:r>
              <w:rPr>
                <w:rFonts w:ascii="Times New Roman" w:hAnsi="Times New Roman" w:eastAsia="Times New Roman" w:cs="Times New Roman"/>
                <w:sz w:val="22"/>
                <w:szCs w:val="22"/>
                <w:spacing w:val="-7"/>
                <w:position w:val="2"/>
              </w:rPr>
              <w:t>58</w:t>
            </w:r>
          </w:hyperlink>
        </w:p>
      </w:sdtContent>
    </w:sdt>
    <w:p>
      <w:pPr>
        <w:ind w:left="960"/>
        <w:spacing w:before="110" w:line="18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114</w:t>
      </w:r>
    </w:p>
    <w:p>
      <w:pPr>
        <w:spacing w:line="188" w:lineRule="auto"/>
        <w:sectPr>
          <w:pgSz w:w="15300" w:h="11040"/>
          <w:pgMar w:top="400" w:right="0" w:bottom="400" w:left="0" w:header="0" w:footer="0" w:gutter="0"/>
        </w:sectPr>
        <w:rPr>
          <w:rFonts w:ascii="Times New Roman" w:hAnsi="Times New Roman" w:eastAsia="Times New Roman" w:cs="Times New Roman"/>
          <w:sz w:val="16"/>
          <w:szCs w:val="16"/>
        </w:rPr>
      </w:pPr>
    </w:p>
    <w:p>
      <w:pPr>
        <w:spacing w:line="402" w:lineRule="auto"/>
        <w:rPr>
          <w:rFonts w:ascii="Arial"/>
          <w:sz w:val="21"/>
        </w:rPr>
      </w:pPr>
      <w:r>
        <w:pict>
          <v:shape id="_x0000_s1794" style="position:absolute;margin-left:31.0351pt;margin-top:14.2626pt;mso-position-vertical-relative:text;mso-position-horizontal-relative:text;width:26.45pt;height:404.15pt;z-index:257081344;" filled="false" stroked="false" type="#_x0000_t202">
            <v:fill on="false"/>
            <v:stroke on="false"/>
            <v:path/>
            <v:imagedata o:title=""/>
            <o:lock v:ext="edit" aspectratio="false"/>
            <v:textbox inset="0mm,0mm,0mm,0mm" style="layout-flow:vertical-ideographic;">
              <w:txbxContent>
                <w:p>
                  <w:pPr>
                    <w:ind w:right="20"/>
                    <w:spacing w:before="19" w:line="212" w:lineRule="auto"/>
                    <w:jc w:val="right"/>
                    <w:rPr>
                      <w:rFonts w:ascii="SimHei" w:hAnsi="SimHei" w:eastAsia="SimHei" w:cs="SimHei"/>
                      <w:sz w:val="19"/>
                      <w:szCs w:val="19"/>
                    </w:rPr>
                  </w:pPr>
                  <w:r>
                    <w:rPr>
                      <w:rFonts w:ascii="SimHei" w:hAnsi="SimHei" w:eastAsia="SimHei" w:cs="SimHei"/>
                      <w:sz w:val="19"/>
                      <w:szCs w:val="19"/>
                      <w:spacing w:val="20"/>
                      <w:position w:val="2"/>
                    </w:rPr>
                    <w:t>般构造</w:t>
                  </w:r>
                  <w:r>
                    <w:rPr>
                      <w:rFonts w:ascii="SimHei" w:hAnsi="SimHei" w:eastAsia="SimHei" w:cs="SimHei"/>
                      <w:sz w:val="19"/>
                      <w:szCs w:val="19"/>
                      <w:spacing w:val="9"/>
                      <w:position w:val="2"/>
                    </w:rPr>
                    <w:t xml:space="preserve">     </w:t>
                  </w:r>
                  <w:r>
                    <w:rPr>
                      <w:rFonts w:ascii="SimHei" w:hAnsi="SimHei" w:eastAsia="SimHei" w:cs="SimHei"/>
                      <w:sz w:val="19"/>
                      <w:szCs w:val="19"/>
                      <w:spacing w:val="20"/>
                    </w:rPr>
                    <w:t>独立基础</w:t>
                  </w:r>
                  <w:r>
                    <w:rPr>
                      <w:rFonts w:ascii="SimHei" w:hAnsi="SimHei" w:eastAsia="SimHei" w:cs="SimHei"/>
                      <w:sz w:val="19"/>
                      <w:szCs w:val="19"/>
                      <w:spacing w:val="1"/>
                    </w:rPr>
                    <w:t xml:space="preserve">     </w:t>
                  </w:r>
                  <w:r>
                    <w:rPr>
                      <w:rFonts w:ascii="SimHei" w:hAnsi="SimHei" w:eastAsia="SimHei" w:cs="SimHei"/>
                      <w:sz w:val="19"/>
                      <w:szCs w:val="19"/>
                      <w:spacing w:val="20"/>
                      <w:position w:val="1"/>
                    </w:rPr>
                    <w:t>条形基础</w:t>
                  </w:r>
                  <w:r>
                    <w:rPr>
                      <w:rFonts w:ascii="SimHei" w:hAnsi="SimHei" w:eastAsia="SimHei" w:cs="SimHei"/>
                      <w:sz w:val="19"/>
                      <w:szCs w:val="19"/>
                      <w:spacing w:val="7"/>
                      <w:position w:val="1"/>
                    </w:rPr>
                    <w:t xml:space="preserve">     </w:t>
                  </w:r>
                  <w:r>
                    <w:rPr>
                      <w:rFonts w:ascii="SimHei" w:hAnsi="SimHei" w:eastAsia="SimHei" w:cs="SimHei"/>
                      <w:sz w:val="19"/>
                      <w:szCs w:val="19"/>
                      <w:spacing w:val="20"/>
                    </w:rPr>
                    <w:t>筏形基础</w:t>
                  </w:r>
                  <w:r>
                    <w:rPr>
                      <w:rFonts w:ascii="SimHei" w:hAnsi="SimHei" w:eastAsia="SimHei" w:cs="SimHei"/>
                      <w:sz w:val="19"/>
                      <w:szCs w:val="19"/>
                      <w:spacing w:val="20"/>
                    </w:rPr>
                    <w:t xml:space="preserve">     </w:t>
                  </w:r>
                  <w:r>
                    <w:rPr>
                      <w:rFonts w:ascii="SimHei" w:hAnsi="SimHei" w:eastAsia="SimHei" w:cs="SimHei"/>
                      <w:sz w:val="19"/>
                      <w:szCs w:val="19"/>
                      <w:spacing w:val="20"/>
                      <w:position w:val="-1"/>
                    </w:rPr>
                    <w:t>桩基础</w:t>
                  </w:r>
                  <w:r>
                    <w:rPr>
                      <w:rFonts w:ascii="SimHei" w:hAnsi="SimHei" w:eastAsia="SimHei" w:cs="SimHei"/>
                      <w:sz w:val="19"/>
                      <w:szCs w:val="19"/>
                      <w:spacing w:val="20"/>
                      <w:position w:val="-1"/>
                    </w:rPr>
                    <w:t xml:space="preserve">    </w:t>
                  </w:r>
                  <w:r>
                    <w:rPr>
                      <w:rFonts w:ascii="SimHei" w:hAnsi="SimHei" w:eastAsia="SimHei" w:cs="SimHei"/>
                      <w:sz w:val="19"/>
                      <w:szCs w:val="19"/>
                      <w:spacing w:val="20"/>
                    </w:rPr>
                    <w:t>基础相关构造</w:t>
                  </w:r>
                </w:p>
                <w:p>
                  <w:pPr>
                    <w:ind w:left="20"/>
                    <w:spacing w:before="60" w:line="174" w:lineRule="exact"/>
                    <w:rPr>
                      <w:rFonts w:ascii="FZYaoTi" w:hAnsi="FZYaoTi" w:eastAsia="FZYaoTi" w:cs="FZYaoTi"/>
                      <w:sz w:val="19"/>
                      <w:szCs w:val="19"/>
                    </w:rPr>
                  </w:pPr>
                  <w:r>
                    <w:rPr>
                      <w:rFonts w:ascii="FZYaoTi" w:hAnsi="FZYaoTi" w:eastAsia="FZYaoTi" w:cs="FZYaoTi"/>
                      <w:sz w:val="19"/>
                      <w:szCs w:val="19"/>
                      <w:spacing w:val="33"/>
                      <w:position w:val="-1"/>
                    </w:rPr>
                    <w:t>际住构造羊图标准勾告羊图示佳肉告羊图示佳勾告羊图示佳肉告羊图示佳沟告羊图</w:t>
                  </w:r>
                </w:p>
              </w:txbxContent>
            </v:textbox>
          </v:shape>
        </w:pict>
      </w:r>
      <w:r>
        <w:pict>
          <v:shape id="_x0000_s1796" style="position:absolute;margin-left:727.1pt;margin-top:20.4612pt;mso-position-vertical-relative:text;mso-position-horizontal-relative:text;width:28.9pt;height:332.75pt;z-index:257082368;" filled="false" stroked="false" type="#_x0000_t202">
            <v:fill on="false"/>
            <v:stroke on="false"/>
            <v:path/>
            <v:imagedata o:title=""/>
            <o:lock v:ext="edit" aspectratio="false"/>
            <v:textbox inset="0mm,0mm,0mm,0mm" style="layout-flow:vertical-ideographic;">
              <w:txbxContent>
                <w:p>
                  <w:pPr>
                    <w:ind w:left="399"/>
                    <w:spacing w:before="19" w:line="217" w:lineRule="auto"/>
                    <w:rPr>
                      <w:rFonts w:ascii="SimHei" w:hAnsi="SimHei" w:eastAsia="SimHei" w:cs="SimHei"/>
                      <w:sz w:val="19"/>
                      <w:szCs w:val="19"/>
                    </w:rPr>
                  </w:pPr>
                  <w:r>
                    <w:rPr>
                      <w:rFonts w:ascii="SimHei" w:hAnsi="SimHei" w:eastAsia="SimHei" w:cs="SimHei"/>
                      <w:sz w:val="19"/>
                      <w:szCs w:val="19"/>
                      <w:spacing w:val="22"/>
                    </w:rPr>
                    <w:t>般构造</w:t>
                  </w:r>
                  <w:r>
                    <w:rPr>
                      <w:rFonts w:ascii="SimHei" w:hAnsi="SimHei" w:eastAsia="SimHei" w:cs="SimHei"/>
                      <w:sz w:val="19"/>
                      <w:szCs w:val="19"/>
                      <w:spacing w:val="7"/>
                    </w:rPr>
                    <w:t xml:space="preserve">     </w:t>
                  </w:r>
                  <w:r>
                    <w:rPr>
                      <w:rFonts w:ascii="SimHei" w:hAnsi="SimHei" w:eastAsia="SimHei" w:cs="SimHei"/>
                      <w:sz w:val="19"/>
                      <w:szCs w:val="19"/>
                      <w:spacing w:val="22"/>
                    </w:rPr>
                    <w:t>独立基础</w:t>
                  </w:r>
                  <w:r>
                    <w:rPr>
                      <w:rFonts w:ascii="SimHei" w:hAnsi="SimHei" w:eastAsia="SimHei" w:cs="SimHei"/>
                      <w:sz w:val="19"/>
                      <w:szCs w:val="19"/>
                      <w:spacing w:val="3"/>
                    </w:rPr>
                    <w:t xml:space="preserve">     </w:t>
                  </w:r>
                  <w:r>
                    <w:rPr>
                      <w:rFonts w:ascii="SimHei" w:hAnsi="SimHei" w:eastAsia="SimHei" w:cs="SimHei"/>
                      <w:sz w:val="19"/>
                      <w:szCs w:val="19"/>
                      <w:spacing w:val="22"/>
                    </w:rPr>
                    <w:t>条形基础</w:t>
                  </w:r>
                  <w:r>
                    <w:rPr>
                      <w:rFonts w:ascii="SimHei" w:hAnsi="SimHei" w:eastAsia="SimHei" w:cs="SimHei"/>
                      <w:sz w:val="19"/>
                      <w:szCs w:val="19"/>
                      <w:spacing w:val="3"/>
                    </w:rPr>
                    <w:t xml:space="preserve">     </w:t>
                  </w:r>
                  <w:r>
                    <w:rPr>
                      <w:rFonts w:ascii="SimHei" w:hAnsi="SimHei" w:eastAsia="SimHei" w:cs="SimHei"/>
                      <w:sz w:val="19"/>
                      <w:szCs w:val="19"/>
                      <w:spacing w:val="22"/>
                    </w:rPr>
                    <w:t>筏形基础</w:t>
                  </w:r>
                  <w:r>
                    <w:rPr>
                      <w:rFonts w:ascii="SimHei" w:hAnsi="SimHei" w:eastAsia="SimHei" w:cs="SimHei"/>
                      <w:sz w:val="19"/>
                      <w:szCs w:val="19"/>
                      <w:spacing w:val="22"/>
                    </w:rPr>
                    <w:t xml:space="preserve">     </w:t>
                  </w:r>
                  <w:r>
                    <w:rPr>
                      <w:rFonts w:ascii="SimHei" w:hAnsi="SimHei" w:eastAsia="SimHei" w:cs="SimHei"/>
                      <w:sz w:val="19"/>
                      <w:szCs w:val="19"/>
                      <w:spacing w:val="22"/>
                      <w:position w:val="-1"/>
                    </w:rPr>
                    <w:t>桩基础</w:t>
                  </w:r>
                </w:p>
                <w:p>
                  <w:pPr>
                    <w:ind w:left="20"/>
                    <w:spacing w:before="30" w:line="267" w:lineRule="exact"/>
                    <w:rPr>
                      <w:rFonts w:ascii="SimHei" w:hAnsi="SimHei" w:eastAsia="SimHei" w:cs="SimHei"/>
                      <w:sz w:val="19"/>
                      <w:szCs w:val="19"/>
                    </w:rPr>
                  </w:pPr>
                  <w:r>
                    <w:rPr>
                      <w:rFonts w:ascii="SimHei" w:hAnsi="SimHei" w:eastAsia="SimHei" w:cs="SimHei"/>
                      <w:sz w:val="19"/>
                      <w:szCs w:val="19"/>
                      <w:spacing w:val="29"/>
                      <w:position w:val="1"/>
                    </w:rPr>
                    <w:t>标准构造详图</w:t>
                  </w:r>
                  <w:r>
                    <w:rPr>
                      <w:rFonts w:ascii="SimHei" w:hAnsi="SimHei" w:eastAsia="SimHei" w:cs="SimHei"/>
                      <w:sz w:val="19"/>
                      <w:szCs w:val="19"/>
                      <w:spacing w:val="-50"/>
                      <w:position w:val="1"/>
                    </w:rPr>
                    <w:t xml:space="preserve"> </w:t>
                  </w:r>
                  <w:r>
                    <w:rPr>
                      <w:rFonts w:ascii="SimHei" w:hAnsi="SimHei" w:eastAsia="SimHei" w:cs="SimHei"/>
                      <w:sz w:val="19"/>
                      <w:szCs w:val="19"/>
                      <w:spacing w:val="29"/>
                      <w:position w:val="1"/>
                    </w:rPr>
                    <w:t>标准构造详图标准构造详图标准构造详图标准构造</w:t>
                  </w:r>
                  <w:r>
                    <w:rPr>
                      <w:rFonts w:ascii="SimHei" w:hAnsi="SimHei" w:eastAsia="SimHei" w:cs="SimHei"/>
                      <w:sz w:val="19"/>
                      <w:szCs w:val="19"/>
                      <w:spacing w:val="28"/>
                      <w:position w:val="1"/>
                    </w:rPr>
                    <w:t>详图</w:t>
                  </w:r>
                </w:p>
              </w:txbxContent>
            </v:textbox>
          </v:shape>
        </w:pict>
      </w:r>
      <w:r/>
    </w:p>
    <w:p>
      <w:pPr>
        <w:pStyle w:val="BodyText"/>
        <w:ind w:left="10683"/>
        <w:spacing w:before="71" w:line="219" w:lineRule="auto"/>
        <w:rPr>
          <w:sz w:val="22"/>
          <w:szCs w:val="22"/>
        </w:rPr>
      </w:pPr>
      <w:r>
        <w:pict>
          <v:shape id="_x0000_s1798" style="position:absolute;margin-left:73.9184pt;margin-top:18.238pt;mso-position-vertical-relative:text;mso-position-horizontal-relative:text;width:13.8pt;height:341.25pt;z-index:257084416;" filled="false" stroked="false" type="#_x0000_t202">
            <v:fill on="false"/>
            <v:stroke on="false"/>
            <v:path/>
            <v:imagedata o:title=""/>
            <o:lock v:ext="edit" aspectratio="false"/>
            <v:textbox inset="0mm,0mm,0mm,0mm" style="layout-flow:vertical-ideographic;">
              <w:txbxContent>
                <w:p>
                  <w:pPr>
                    <w:ind w:left="20"/>
                    <w:spacing w:before="20" w:line="203" w:lineRule="auto"/>
                    <w:rPr>
                      <w:rFonts w:ascii="SimHei" w:hAnsi="SimHei" w:eastAsia="SimHei" w:cs="SimHei"/>
                      <w:sz w:val="19"/>
                      <w:szCs w:val="19"/>
                    </w:rPr>
                  </w:pPr>
                  <w:r>
                    <w:rPr>
                      <w:rFonts w:ascii="SimHei" w:hAnsi="SimHei" w:eastAsia="SimHei" w:cs="SimHei"/>
                      <w:sz w:val="19"/>
                      <w:szCs w:val="19"/>
                      <w:spacing w:val="-1"/>
                      <w:position w:val="1"/>
                    </w:rPr>
                    <w:t>节</w:t>
                  </w:r>
                  <w:r>
                    <w:rPr>
                      <w:rFonts w:ascii="SimHei" w:hAnsi="SimHei" w:eastAsia="SimHei" w:cs="SimHei"/>
                      <w:sz w:val="19"/>
                      <w:szCs w:val="19"/>
                      <w:spacing w:val="47"/>
                      <w:position w:val="1"/>
                    </w:rPr>
                    <w:t xml:space="preserve"> </w:t>
                  </w:r>
                  <w:r>
                    <w:rPr>
                      <w:rFonts w:ascii="SimHei" w:hAnsi="SimHei" w:eastAsia="SimHei" w:cs="SimHei"/>
                      <w:sz w:val="19"/>
                      <w:szCs w:val="19"/>
                      <w:spacing w:val="-1"/>
                      <w:position w:val="1"/>
                    </w:rPr>
                    <w:t>点</w:t>
                  </w:r>
                  <w:r>
                    <w:rPr>
                      <w:rFonts w:ascii="SimHei" w:hAnsi="SimHei" w:eastAsia="SimHei" w:cs="SimHei"/>
                      <w:sz w:val="19"/>
                      <w:szCs w:val="19"/>
                      <w:spacing w:val="33"/>
                      <w:position w:val="1"/>
                    </w:rPr>
                    <w:t xml:space="preserve"> </w:t>
                  </w:r>
                  <w:r>
                    <w:rPr>
                      <w:rFonts w:ascii="SimHei" w:hAnsi="SimHei" w:eastAsia="SimHei" w:cs="SimHei"/>
                      <w:sz w:val="19"/>
                      <w:szCs w:val="19"/>
                      <w:spacing w:val="-1"/>
                      <w:position w:val="1"/>
                    </w:rPr>
                    <w:t>位</w:t>
                  </w:r>
                  <w:r>
                    <w:rPr>
                      <w:rFonts w:ascii="SimHei" w:hAnsi="SimHei" w:eastAsia="SimHei" w:cs="SimHei"/>
                      <w:sz w:val="19"/>
                      <w:szCs w:val="19"/>
                      <w:spacing w:val="33"/>
                      <w:position w:val="1"/>
                    </w:rPr>
                    <w:t xml:space="preserve"> </w:t>
                  </w:r>
                  <w:r>
                    <w:rPr>
                      <w:rFonts w:ascii="SimHei" w:hAnsi="SimHei" w:eastAsia="SimHei" w:cs="SimHei"/>
                      <w:sz w:val="19"/>
                      <w:szCs w:val="19"/>
                      <w:spacing w:val="-1"/>
                      <w:position w:val="1"/>
                    </w:rPr>
                    <w:t>置</w:t>
                  </w:r>
                  <w:r>
                    <w:rPr>
                      <w:rFonts w:ascii="SimHei" w:hAnsi="SimHei" w:eastAsia="SimHei" w:cs="SimHei"/>
                      <w:sz w:val="19"/>
                      <w:szCs w:val="19"/>
                      <w:spacing w:val="33"/>
                      <w:position w:val="1"/>
                    </w:rPr>
                    <w:t xml:space="preserve"> </w:t>
                  </w:r>
                  <w:r>
                    <w:rPr>
                      <w:rFonts w:ascii="SimHei" w:hAnsi="SimHei" w:eastAsia="SimHei" w:cs="SimHei"/>
                      <w:sz w:val="19"/>
                      <w:szCs w:val="19"/>
                      <w:spacing w:val="-1"/>
                      <w:position w:val="1"/>
                    </w:rPr>
                    <w:t>三</w:t>
                  </w:r>
                  <w:r>
                    <w:rPr>
                      <w:rFonts w:ascii="SimHei" w:hAnsi="SimHei" w:eastAsia="SimHei" w:cs="SimHei"/>
                      <w:sz w:val="19"/>
                      <w:szCs w:val="19"/>
                      <w:spacing w:val="33"/>
                      <w:position w:val="1"/>
                    </w:rPr>
                    <w:t xml:space="preserve"> </w:t>
                  </w:r>
                  <w:r>
                    <w:rPr>
                      <w:rFonts w:ascii="SimHei" w:hAnsi="SimHei" w:eastAsia="SimHei" w:cs="SimHei"/>
                      <w:sz w:val="19"/>
                      <w:szCs w:val="19"/>
                      <w:spacing w:val="-1"/>
                      <w:position w:val="1"/>
                    </w:rPr>
                    <w:t>维</w:t>
                  </w:r>
                  <w:r>
                    <w:rPr>
                      <w:rFonts w:ascii="SimHei" w:hAnsi="SimHei" w:eastAsia="SimHei" w:cs="SimHei"/>
                      <w:sz w:val="19"/>
                      <w:szCs w:val="19"/>
                      <w:spacing w:val="32"/>
                      <w:position w:val="1"/>
                    </w:rPr>
                    <w:t xml:space="preserve"> </w:t>
                  </w:r>
                  <w:r>
                    <w:rPr>
                      <w:rFonts w:ascii="SimHei" w:hAnsi="SimHei" w:eastAsia="SimHei" w:cs="SimHei"/>
                      <w:sz w:val="19"/>
                      <w:szCs w:val="19"/>
                      <w:spacing w:val="-1"/>
                      <w:position w:val="1"/>
                    </w:rPr>
                    <w:t>视</w:t>
                  </w:r>
                  <w:r>
                    <w:rPr>
                      <w:rFonts w:ascii="SimHei" w:hAnsi="SimHei" w:eastAsia="SimHei" w:cs="SimHei"/>
                      <w:sz w:val="19"/>
                      <w:szCs w:val="19"/>
                      <w:spacing w:val="33"/>
                      <w:position w:val="1"/>
                    </w:rPr>
                    <w:t xml:space="preserve"> </w:t>
                  </w:r>
                  <w:r>
                    <w:rPr>
                      <w:rFonts w:ascii="SimHei" w:hAnsi="SimHei" w:eastAsia="SimHei" w:cs="SimHei"/>
                      <w:sz w:val="19"/>
                      <w:szCs w:val="19"/>
                      <w:spacing w:val="-1"/>
                      <w:position w:val="1"/>
                    </w:rPr>
                    <w:t>图</w:t>
                  </w:r>
                  <w:r>
                    <w:rPr>
                      <w:rFonts w:ascii="SimHei" w:hAnsi="SimHei" w:eastAsia="SimHei" w:cs="SimHei"/>
                      <w:sz w:val="19"/>
                      <w:szCs w:val="19"/>
                      <w:spacing w:val="2"/>
                      <w:position w:val="1"/>
                    </w:rPr>
                    <w:t xml:space="preserve">                    </w:t>
                  </w:r>
                  <w:r>
                    <w:rPr>
                      <w:rFonts w:ascii="SimHei" w:hAnsi="SimHei" w:eastAsia="SimHei" w:cs="SimHei"/>
                      <w:sz w:val="19"/>
                      <w:szCs w:val="19"/>
                      <w:spacing w:val="-1"/>
                      <w:position w:val="-1"/>
                    </w:rPr>
                    <w:t>节</w:t>
                  </w:r>
                  <w:r>
                    <w:rPr>
                      <w:rFonts w:ascii="SimHei" w:hAnsi="SimHei" w:eastAsia="SimHei" w:cs="SimHei"/>
                      <w:sz w:val="19"/>
                      <w:szCs w:val="19"/>
                      <w:spacing w:val="40"/>
                      <w:position w:val="-1"/>
                    </w:rPr>
                    <w:t xml:space="preserve"> </w:t>
                  </w:r>
                  <w:r>
                    <w:rPr>
                      <w:rFonts w:ascii="SimHei" w:hAnsi="SimHei" w:eastAsia="SimHei" w:cs="SimHei"/>
                      <w:sz w:val="19"/>
                      <w:szCs w:val="19"/>
                      <w:spacing w:val="-1"/>
                      <w:position w:val="-1"/>
                    </w:rPr>
                    <w:t>点</w:t>
                  </w:r>
                  <w:r>
                    <w:rPr>
                      <w:rFonts w:ascii="SimHei" w:hAnsi="SimHei" w:eastAsia="SimHei" w:cs="SimHei"/>
                      <w:sz w:val="19"/>
                      <w:szCs w:val="19"/>
                      <w:spacing w:val="34"/>
                      <w:position w:val="-1"/>
                    </w:rPr>
                    <w:t xml:space="preserve"> </w:t>
                  </w:r>
                  <w:r>
                    <w:rPr>
                      <w:rFonts w:ascii="SimHei" w:hAnsi="SimHei" w:eastAsia="SimHei" w:cs="SimHei"/>
                      <w:sz w:val="19"/>
                      <w:szCs w:val="19"/>
                      <w:spacing w:val="-1"/>
                      <w:position w:val="-1"/>
                    </w:rPr>
                    <w:t>位</w:t>
                  </w:r>
                  <w:r>
                    <w:rPr>
                      <w:rFonts w:ascii="SimHei" w:hAnsi="SimHei" w:eastAsia="SimHei" w:cs="SimHei"/>
                      <w:sz w:val="19"/>
                      <w:szCs w:val="19"/>
                      <w:spacing w:val="34"/>
                      <w:position w:val="-1"/>
                    </w:rPr>
                    <w:t xml:space="preserve"> </w:t>
                  </w:r>
                  <w:r>
                    <w:rPr>
                      <w:rFonts w:ascii="SimHei" w:hAnsi="SimHei" w:eastAsia="SimHei" w:cs="SimHei"/>
                      <w:sz w:val="19"/>
                      <w:szCs w:val="19"/>
                      <w:spacing w:val="-1"/>
                      <w:position w:val="-1"/>
                    </w:rPr>
                    <w:t>置</w:t>
                  </w:r>
                  <w:r>
                    <w:rPr>
                      <w:rFonts w:ascii="SimHei" w:hAnsi="SimHei" w:eastAsia="SimHei" w:cs="SimHei"/>
                      <w:sz w:val="19"/>
                      <w:szCs w:val="19"/>
                      <w:spacing w:val="34"/>
                      <w:w w:val="101"/>
                      <w:position w:val="-1"/>
                    </w:rPr>
                    <w:t xml:space="preserve"> </w:t>
                  </w:r>
                  <w:r>
                    <w:rPr>
                      <w:rFonts w:ascii="SimHei" w:hAnsi="SimHei" w:eastAsia="SimHei" w:cs="SimHei"/>
                      <w:sz w:val="19"/>
                      <w:szCs w:val="19"/>
                      <w:spacing w:val="-1"/>
                      <w:position w:val="-1"/>
                    </w:rPr>
                    <w:t>三</w:t>
                  </w:r>
                  <w:r>
                    <w:rPr>
                      <w:rFonts w:ascii="SimHei" w:hAnsi="SimHei" w:eastAsia="SimHei" w:cs="SimHei"/>
                      <w:sz w:val="19"/>
                      <w:szCs w:val="19"/>
                      <w:spacing w:val="34"/>
                      <w:position w:val="-1"/>
                    </w:rPr>
                    <w:t xml:space="preserve"> </w:t>
                  </w:r>
                  <w:r>
                    <w:rPr>
                      <w:rFonts w:ascii="SimHei" w:hAnsi="SimHei" w:eastAsia="SimHei" w:cs="SimHei"/>
                      <w:sz w:val="19"/>
                      <w:szCs w:val="19"/>
                      <w:spacing w:val="-1"/>
                      <w:position w:val="-1"/>
                    </w:rPr>
                    <w:t>维</w:t>
                  </w:r>
                  <w:r>
                    <w:rPr>
                      <w:rFonts w:ascii="SimHei" w:hAnsi="SimHei" w:eastAsia="SimHei" w:cs="SimHei"/>
                      <w:sz w:val="19"/>
                      <w:szCs w:val="19"/>
                      <w:spacing w:val="34"/>
                      <w:position w:val="-1"/>
                    </w:rPr>
                    <w:t xml:space="preserve"> </w:t>
                  </w:r>
                  <w:r>
                    <w:rPr>
                      <w:rFonts w:ascii="SimHei" w:hAnsi="SimHei" w:eastAsia="SimHei" w:cs="SimHei"/>
                      <w:sz w:val="19"/>
                      <w:szCs w:val="19"/>
                      <w:spacing w:val="-1"/>
                      <w:position w:val="-1"/>
                    </w:rPr>
                    <w:t>视</w:t>
                  </w:r>
                  <w:r>
                    <w:rPr>
                      <w:rFonts w:ascii="SimHei" w:hAnsi="SimHei" w:eastAsia="SimHei" w:cs="SimHei"/>
                      <w:sz w:val="19"/>
                      <w:szCs w:val="19"/>
                      <w:spacing w:val="34"/>
                      <w:position w:val="-1"/>
                    </w:rPr>
                    <w:t xml:space="preserve"> </w:t>
                  </w:r>
                  <w:r>
                    <w:rPr>
                      <w:rFonts w:ascii="SimHei" w:hAnsi="SimHei" w:eastAsia="SimHei" w:cs="SimHei"/>
                      <w:sz w:val="19"/>
                      <w:szCs w:val="19"/>
                      <w:spacing w:val="-1"/>
                      <w:position w:val="-1"/>
                    </w:rPr>
                    <w:t>图</w:t>
                  </w:r>
                </w:p>
              </w:txbxContent>
            </v:textbox>
          </v:shape>
        </w:pict>
      </w:r>
      <w:r>
        <w:pict>
          <v:shape id="_x0000_s1800" style="position:absolute;margin-left:68.9975pt;margin-top:1.86788pt;mso-position-vertical-relative:text;mso-position-horizontal-relative:text;width:25.1pt;height:15.2pt;z-index:257094656;" filled="false" stroked="false" type="#_x0000_t202">
            <v:fill on="false"/>
            <v:stroke on="false"/>
            <v:path/>
            <v:imagedata o:title=""/>
            <o:lock v:ext="edit" aspectratio="false"/>
            <v:textbox inset="0mm,0mm,0mm,0mm">
              <w:txbxContent>
                <w:p>
                  <w:pPr>
                    <w:pStyle w:val="BodyText"/>
                    <w:ind w:left="20"/>
                    <w:spacing w:before="20" w:line="221" w:lineRule="auto"/>
                    <w:rPr>
                      <w:sz w:val="22"/>
                      <w:szCs w:val="22"/>
                    </w:rPr>
                  </w:pPr>
                  <w:r>
                    <w:rPr>
                      <w:sz w:val="22"/>
                      <w:szCs w:val="22"/>
                      <w:spacing w:val="10"/>
                    </w:rPr>
                    <w:t>名称</w:t>
                  </w:r>
                </w:p>
              </w:txbxContent>
            </v:textbox>
          </v:shape>
        </w:pict>
      </w:r>
      <w:r>
        <w:pict>
          <v:shape id="_x0000_s1802" style="position:absolute;margin-left:226.156pt;margin-top:2.57769pt;mso-position-vertical-relative:text;mso-position-horizontal-relative:text;width:49.9pt;height:15.1pt;z-index:257093632;" filled="false" stroked="false" type="#_x0000_t202">
            <v:fill on="false"/>
            <v:stroke on="false"/>
            <v:path/>
            <v:imagedata o:title=""/>
            <o:lock v:ext="edit" aspectratio="false"/>
            <v:textbox inset="0mm,0mm,0mm,0mm">
              <w:txbxContent>
                <w:p>
                  <w:pPr>
                    <w:pStyle w:val="BodyText"/>
                    <w:ind w:left="20"/>
                    <w:spacing w:before="20" w:line="219" w:lineRule="auto"/>
                    <w:rPr>
                      <w:sz w:val="22"/>
                      <w:szCs w:val="22"/>
                    </w:rPr>
                  </w:pPr>
                  <w:r>
                    <w:rPr>
                      <w:sz w:val="22"/>
                      <w:szCs w:val="22"/>
                      <w:b/>
                      <w:bCs/>
                      <w:spacing w:val="17"/>
                    </w:rPr>
                    <w:t>矩形承台</w:t>
                  </w:r>
                </w:p>
              </w:txbxContent>
            </v:textbox>
          </v:shape>
        </w:pict>
      </w:r>
      <w:r>
        <w:drawing>
          <wp:anchor distT="0" distB="0" distL="0" distR="0" simplePos="0" relativeHeight="257076224" behindDoc="1" locked="0" layoutInCell="1" allowOverlap="1">
            <wp:simplePos x="0" y="0"/>
            <wp:positionH relativeFrom="column">
              <wp:posOffset>0</wp:posOffset>
            </wp:positionH>
            <wp:positionV relativeFrom="paragraph">
              <wp:posOffset>-510590</wp:posOffset>
            </wp:positionV>
            <wp:extent cx="9715500" cy="7010400"/>
            <wp:effectExtent l="0" t="0" r="0" b="0"/>
            <wp:wrapNone/>
            <wp:docPr id="1664" name="IM 1664"/>
            <wp:cNvGraphicFramePr/>
            <a:graphic>
              <a:graphicData uri="http://schemas.openxmlformats.org/drawingml/2006/picture">
                <pic:pic>
                  <pic:nvPicPr>
                    <pic:cNvPr id="1664" name="IM 1664"/>
                    <pic:cNvPicPr/>
                  </pic:nvPicPr>
                  <pic:blipFill>
                    <a:blip r:embed="rId765"/>
                    <a:stretch>
                      <a:fillRect/>
                    </a:stretch>
                  </pic:blipFill>
                  <pic:spPr>
                    <a:xfrm rot="0">
                      <a:off x="0" y="0"/>
                      <a:ext cx="9715500" cy="7010400"/>
                    </a:xfrm>
                    <a:prstGeom prst="rect">
                      <a:avLst/>
                    </a:prstGeom>
                  </pic:spPr>
                </pic:pic>
              </a:graphicData>
            </a:graphic>
          </wp:anchor>
        </w:drawing>
      </w:r>
      <w:r>
        <w:drawing>
          <wp:anchor distT="0" distB="0" distL="0" distR="0" simplePos="0" relativeHeight="257080320" behindDoc="0" locked="0" layoutInCell="1" allowOverlap="1">
            <wp:simplePos x="0" y="0"/>
            <wp:positionH relativeFrom="column">
              <wp:posOffset>2622504</wp:posOffset>
            </wp:positionH>
            <wp:positionV relativeFrom="paragraph">
              <wp:posOffset>219683</wp:posOffset>
            </wp:positionV>
            <wp:extent cx="1117670" cy="1543059"/>
            <wp:effectExtent l="0" t="0" r="0" b="0"/>
            <wp:wrapNone/>
            <wp:docPr id="1666" name="IM 1666"/>
            <wp:cNvGraphicFramePr/>
            <a:graphic>
              <a:graphicData uri="http://schemas.openxmlformats.org/drawingml/2006/picture">
                <pic:pic>
                  <pic:nvPicPr>
                    <pic:cNvPr id="1666" name="IM 1666"/>
                    <pic:cNvPicPr/>
                  </pic:nvPicPr>
                  <pic:blipFill>
                    <a:blip r:embed="rId766"/>
                    <a:stretch>
                      <a:fillRect/>
                    </a:stretch>
                  </pic:blipFill>
                  <pic:spPr>
                    <a:xfrm rot="0">
                      <a:off x="0" y="0"/>
                      <a:ext cx="1117670" cy="1543059"/>
                    </a:xfrm>
                    <a:prstGeom prst="rect">
                      <a:avLst/>
                    </a:prstGeom>
                  </pic:spPr>
                </pic:pic>
              </a:graphicData>
            </a:graphic>
          </wp:anchor>
        </w:drawing>
      </w:r>
      <w:r>
        <w:rPr>
          <w:sz w:val="22"/>
          <w:szCs w:val="22"/>
          <w:b/>
          <w:bCs/>
          <w:spacing w:val="22"/>
        </w:rPr>
        <w:t>三桩承台</w:t>
      </w:r>
    </w:p>
    <w:p>
      <w:pPr>
        <w:ind w:left="10329"/>
        <w:spacing w:before="42" w:line="2511" w:lineRule="exact"/>
        <w:rPr/>
      </w:pPr>
      <w:r>
        <w:rPr>
          <w:position w:val="-50"/>
        </w:rPr>
        <w:drawing>
          <wp:inline distT="0" distB="0" distL="0" distR="0">
            <wp:extent cx="1187525" cy="1593884"/>
            <wp:effectExtent l="0" t="0" r="0" b="0"/>
            <wp:docPr id="1668" name="IM 1668"/>
            <wp:cNvGraphicFramePr/>
            <a:graphic>
              <a:graphicData uri="http://schemas.openxmlformats.org/drawingml/2006/picture">
                <pic:pic>
                  <pic:nvPicPr>
                    <pic:cNvPr id="1668" name="IM 1668"/>
                    <pic:cNvPicPr/>
                  </pic:nvPicPr>
                  <pic:blipFill>
                    <a:blip r:embed="rId767"/>
                    <a:stretch>
                      <a:fillRect/>
                    </a:stretch>
                  </pic:blipFill>
                  <pic:spPr>
                    <a:xfrm rot="0">
                      <a:off x="0" y="0"/>
                      <a:ext cx="1187525" cy="1593884"/>
                    </a:xfrm>
                    <a:prstGeom prst="rect">
                      <a:avLst/>
                    </a:prstGeom>
                  </pic:spPr>
                </pic:pic>
              </a:graphicData>
            </a:graphic>
          </wp:inline>
        </w:drawing>
      </w:r>
    </w:p>
    <w:p>
      <w:pPr>
        <w:ind w:left="8010"/>
        <w:spacing w:before="14" w:line="200" w:lineRule="auto"/>
        <w:rPr>
          <w:rFonts w:ascii="FangSong" w:hAnsi="FangSong" w:eastAsia="FangSong" w:cs="FangSong"/>
          <w:sz w:val="26"/>
          <w:szCs w:val="26"/>
        </w:rPr>
      </w:pPr>
      <w:r>
        <w:pict>
          <v:shape id="_x0000_s1804" style="position:absolute;margin-left:104.501pt;margin-top:-1.75921pt;mso-position-vertical-relative:text;mso-position-horizontal-relative:text;width:242pt;height:93.1pt;z-index:257077248;" filled="false" stroked="false" type="#_x0000_t202">
            <v:fill on="false"/>
            <v:stroke on="false"/>
            <v:path/>
            <v:imagedata o:title=""/>
            <o:lock v:ext="edit" aspectratio="false"/>
            <v:textbox inset="0mm,0mm,0mm,0mm">
              <w:txbxContent>
                <w:p>
                  <w:pPr>
                    <w:ind w:left="20"/>
                    <w:spacing w:before="20" w:line="200" w:lineRule="auto"/>
                    <w:rPr>
                      <w:rFonts w:ascii="FangSong" w:hAnsi="FangSong" w:eastAsia="FangSong" w:cs="FangSong"/>
                      <w:sz w:val="26"/>
                      <w:szCs w:val="26"/>
                    </w:rPr>
                  </w:pPr>
                  <w:r>
                    <w:rPr>
                      <w:rFonts w:ascii="FangSong" w:hAnsi="FangSong" w:eastAsia="FangSong" w:cs="FangSong"/>
                      <w:sz w:val="26"/>
                      <w:szCs w:val="26"/>
                      <w:spacing w:val="-43"/>
                    </w:rPr>
                    <w:t>柱纵向钢筋在基础中构造：第2-10页；</w:t>
                  </w:r>
                </w:p>
                <w:p>
                  <w:pPr>
                    <w:ind w:left="20"/>
                    <w:spacing w:line="214" w:lineRule="auto"/>
                    <w:rPr>
                      <w:rFonts w:ascii="FangSong" w:hAnsi="FangSong" w:eastAsia="FangSong" w:cs="FangSong"/>
                      <w:sz w:val="26"/>
                      <w:szCs w:val="26"/>
                    </w:rPr>
                  </w:pPr>
                  <w:r>
                    <w:rPr>
                      <w:rFonts w:ascii="FangSong" w:hAnsi="FangSong" w:eastAsia="FangSong" w:cs="FangSong"/>
                      <w:sz w:val="26"/>
                      <w:szCs w:val="26"/>
                      <w:spacing w:val="-38"/>
                      <w:w w:val="98"/>
                    </w:rPr>
                    <w:t>矩形承台配筋构造：第2-38页；</w:t>
                  </w:r>
                </w:p>
                <w:p>
                  <w:pPr>
                    <w:ind w:left="20"/>
                    <w:spacing w:before="1" w:line="217" w:lineRule="auto"/>
                    <w:rPr>
                      <w:rFonts w:ascii="FangSong" w:hAnsi="FangSong" w:eastAsia="FangSong" w:cs="FangSong"/>
                      <w:sz w:val="26"/>
                      <w:szCs w:val="26"/>
                    </w:rPr>
                  </w:pPr>
                  <w:r>
                    <w:rPr>
                      <w:rFonts w:ascii="FangSong" w:hAnsi="FangSong" w:eastAsia="FangSong" w:cs="FangSong"/>
                      <w:sz w:val="26"/>
                      <w:szCs w:val="26"/>
                      <w:spacing w:val="-35"/>
                      <w:w w:val="98"/>
                    </w:rPr>
                    <w:t>灌注桩配筋构造：第2-46、2-47页；</w:t>
                  </w:r>
                </w:p>
                <w:p>
                  <w:pPr>
                    <w:ind w:right="2"/>
                    <w:spacing w:before="1" w:line="220" w:lineRule="auto"/>
                    <w:jc w:val="right"/>
                    <w:rPr>
                      <w:rFonts w:ascii="FangSong" w:hAnsi="FangSong" w:eastAsia="FangSong" w:cs="FangSong"/>
                      <w:sz w:val="22"/>
                      <w:szCs w:val="22"/>
                    </w:rPr>
                  </w:pPr>
                  <w:r>
                    <w:rPr>
                      <w:rFonts w:ascii="FangSong" w:hAnsi="FangSong" w:eastAsia="FangSong" w:cs="FangSong"/>
                      <w:sz w:val="22"/>
                      <w:szCs w:val="22"/>
                      <w:spacing w:val="-10"/>
                    </w:rPr>
                    <w:t>钢筋混凝土灌注桩桩顶与承台连接构造：第2-48页。</w:t>
                  </w:r>
                </w:p>
                <w:p>
                  <w:pPr>
                    <w:spacing w:line="272" w:lineRule="auto"/>
                    <w:rPr>
                      <w:rFonts w:ascii="Arial"/>
                      <w:sz w:val="21"/>
                    </w:rPr>
                  </w:pPr>
                  <w:r/>
                </w:p>
                <w:p>
                  <w:pPr>
                    <w:pStyle w:val="BodyText"/>
                    <w:ind w:left="1223"/>
                    <w:spacing w:before="84" w:line="219" w:lineRule="auto"/>
                    <w:rPr>
                      <w:sz w:val="26"/>
                      <w:szCs w:val="26"/>
                    </w:rPr>
                  </w:pPr>
                  <w:r>
                    <w:rPr>
                      <w:sz w:val="26"/>
                      <w:szCs w:val="26"/>
                      <w:b/>
                      <w:bCs/>
                      <w:spacing w:val="-18"/>
                    </w:rPr>
                    <w:t>六边形承台</w:t>
                  </w:r>
                </w:p>
              </w:txbxContent>
            </v:textbox>
          </v:shape>
        </w:pict>
      </w:r>
      <w:r>
        <w:rPr>
          <w:rFonts w:ascii="FangSong" w:hAnsi="FangSong" w:eastAsia="FangSong" w:cs="FangSong"/>
          <w:sz w:val="26"/>
          <w:szCs w:val="26"/>
          <w:spacing w:val="-43"/>
        </w:rPr>
        <w:t>柱纵向钢筋在基础中构造：第2-10页；</w:t>
      </w:r>
    </w:p>
    <w:p>
      <w:pPr>
        <w:ind w:left="8010"/>
        <w:spacing w:before="1" w:line="198" w:lineRule="auto"/>
        <w:rPr>
          <w:rFonts w:ascii="FangSong" w:hAnsi="FangSong" w:eastAsia="FangSong" w:cs="FangSong"/>
          <w:sz w:val="26"/>
          <w:szCs w:val="26"/>
        </w:rPr>
      </w:pPr>
      <w:r>
        <w:pict>
          <v:shape id="_x0000_s1806" style="position:absolute;margin-left:68.9975pt;margin-top:5.8003pt;mso-position-vertical-relative:text;mso-position-horizontal-relative:text;width:27.25pt;height:71.75pt;z-index:257089536;" filled="false" stroked="false" type="#_x0000_t202">
            <v:fill on="false"/>
            <v:stroke on="false"/>
            <v:path/>
            <v:imagedata o:title=""/>
            <o:lock v:ext="edit" aspectratio="false"/>
            <v:textbox inset="0mm,0mm,0mm,0mm">
              <w:txbxContent>
                <w:p>
                  <w:pPr>
                    <w:pStyle w:val="BodyText"/>
                    <w:ind w:left="20" w:right="20"/>
                    <w:spacing w:before="20" w:line="220" w:lineRule="auto"/>
                    <w:rPr>
                      <w:sz w:val="26"/>
                      <w:szCs w:val="26"/>
                    </w:rPr>
                  </w:pPr>
                  <w:r>
                    <w:rPr>
                      <w:rFonts w:ascii="SimHei" w:hAnsi="SimHei" w:eastAsia="SimHei" w:cs="SimHei"/>
                      <w:sz w:val="26"/>
                      <w:szCs w:val="26"/>
                      <w:spacing w:val="-26"/>
                      <w:w w:val="98"/>
                    </w:rPr>
                    <w:t>节点</w:t>
                  </w:r>
                  <w:r>
                    <w:rPr>
                      <w:rFonts w:ascii="SimHei" w:hAnsi="SimHei" w:eastAsia="SimHei" w:cs="SimHei"/>
                      <w:sz w:val="26"/>
                      <w:szCs w:val="26"/>
                      <w:spacing w:val="3"/>
                    </w:rPr>
                    <w:t xml:space="preserve"> </w:t>
                  </w:r>
                  <w:r>
                    <w:rPr>
                      <w:sz w:val="26"/>
                      <w:szCs w:val="26"/>
                      <w:spacing w:val="-8"/>
                    </w:rPr>
                    <w:t>索引</w:t>
                  </w:r>
                </w:p>
                <w:p>
                  <w:pPr>
                    <w:spacing w:line="376" w:lineRule="auto"/>
                    <w:rPr>
                      <w:rFonts w:ascii="Arial"/>
                      <w:sz w:val="21"/>
                    </w:rPr>
                  </w:pPr>
                  <w:r/>
                </w:p>
                <w:p>
                  <w:pPr>
                    <w:pStyle w:val="BodyText"/>
                    <w:ind w:left="20"/>
                    <w:spacing w:before="84" w:line="221" w:lineRule="auto"/>
                    <w:rPr>
                      <w:sz w:val="26"/>
                      <w:szCs w:val="26"/>
                    </w:rPr>
                  </w:pPr>
                  <w:r>
                    <w:rPr>
                      <w:sz w:val="26"/>
                      <w:szCs w:val="26"/>
                      <w:spacing w:val="-15"/>
                    </w:rPr>
                    <w:t>名称</w:t>
                  </w:r>
                </w:p>
              </w:txbxContent>
            </v:textbox>
          </v:shape>
        </w:pict>
      </w:r>
      <w:r>
        <w:rPr>
          <w:rFonts w:ascii="FangSong" w:hAnsi="FangSong" w:eastAsia="FangSong" w:cs="FangSong"/>
          <w:sz w:val="26"/>
          <w:szCs w:val="26"/>
          <w:spacing w:val="-39"/>
          <w:w w:val="98"/>
        </w:rPr>
        <w:t>等边三桩承台配筋构造：第2-39页；</w:t>
      </w:r>
    </w:p>
    <w:p>
      <w:pPr>
        <w:ind w:left="8010"/>
        <w:spacing w:line="200" w:lineRule="auto"/>
        <w:rPr>
          <w:rFonts w:ascii="FangSong" w:hAnsi="FangSong" w:eastAsia="FangSong" w:cs="FangSong"/>
          <w:sz w:val="26"/>
          <w:szCs w:val="26"/>
        </w:rPr>
      </w:pPr>
      <w:r>
        <w:rPr>
          <w:rFonts w:ascii="FangSong" w:hAnsi="FangSong" w:eastAsia="FangSong" w:cs="FangSong"/>
          <w:sz w:val="26"/>
          <w:szCs w:val="26"/>
          <w:spacing w:val="-38"/>
          <w:w w:val="98"/>
        </w:rPr>
        <w:t>等腰三桩承台配筋构造：第2-40页；</w:t>
      </w:r>
    </w:p>
    <w:p>
      <w:pPr>
        <w:ind w:left="8010"/>
        <w:spacing w:line="222" w:lineRule="auto"/>
        <w:rPr>
          <w:rFonts w:ascii="FangSong" w:hAnsi="FangSong" w:eastAsia="FangSong" w:cs="FangSong"/>
          <w:sz w:val="26"/>
          <w:szCs w:val="26"/>
        </w:rPr>
      </w:pPr>
      <w:r>
        <w:rPr>
          <w:rFonts w:ascii="FangSong" w:hAnsi="FangSong" w:eastAsia="FangSong" w:cs="FangSong"/>
          <w:sz w:val="26"/>
          <w:szCs w:val="26"/>
          <w:spacing w:val="-35"/>
          <w:w w:val="98"/>
        </w:rPr>
        <w:t>灌注桩配筋构造：第2-46、2-47页；</w:t>
      </w:r>
    </w:p>
    <w:p>
      <w:pPr>
        <w:ind w:left="8010"/>
        <w:spacing w:before="14" w:line="221" w:lineRule="auto"/>
        <w:rPr>
          <w:rFonts w:ascii="FangSong" w:hAnsi="FangSong" w:eastAsia="FangSong" w:cs="FangSong"/>
          <w:sz w:val="22"/>
          <w:szCs w:val="22"/>
        </w:rPr>
      </w:pPr>
      <w:r>
        <w:rPr>
          <w:rFonts w:ascii="FangSong" w:hAnsi="FangSong" w:eastAsia="FangSong" w:cs="FangSong"/>
          <w:sz w:val="22"/>
          <w:szCs w:val="22"/>
          <w:spacing w:val="-10"/>
        </w:rPr>
        <w:t>钢筋混凝土灌注桩桩顶与承台连接构造：第2-48页。</w:t>
      </w:r>
    </w:p>
    <w:p>
      <w:pPr>
        <w:pStyle w:val="BodyText"/>
        <w:ind w:left="8343"/>
        <w:spacing w:before="117" w:line="209" w:lineRule="auto"/>
        <w:rPr>
          <w:sz w:val="26"/>
          <w:szCs w:val="26"/>
        </w:rPr>
      </w:pPr>
      <w:r>
        <w:rPr>
          <w:sz w:val="22"/>
          <w:szCs w:val="22"/>
          <w:b/>
          <w:bCs/>
          <w:spacing w:val="-9"/>
          <w:position w:val="1"/>
        </w:rPr>
        <w:t>上柱墩</w:t>
      </w:r>
      <w:r>
        <w:rPr>
          <w:sz w:val="22"/>
          <w:szCs w:val="22"/>
          <w:spacing w:val="1"/>
          <w:position w:val="1"/>
        </w:rPr>
        <w:t xml:space="preserve">                       </w:t>
      </w:r>
      <w:r>
        <w:rPr>
          <w:sz w:val="22"/>
          <w:szCs w:val="22"/>
          <w:position w:val="1"/>
        </w:rPr>
        <w:t xml:space="preserve">  </w:t>
      </w:r>
      <w:r>
        <w:rPr>
          <w:sz w:val="26"/>
          <w:szCs w:val="26"/>
          <w:b/>
          <w:bCs/>
          <w:spacing w:val="-9"/>
        </w:rPr>
        <w:t>局部增加板厚</w:t>
      </w:r>
    </w:p>
    <w:p>
      <w:pPr>
        <w:ind w:firstLine="2309"/>
        <w:spacing w:line="2480" w:lineRule="exact"/>
        <w:rPr/>
      </w:pPr>
      <w:r>
        <w:pict>
          <v:shape id="_x0000_s1808" style="position:absolute;margin-left:743.755pt;margin-top:96.9764pt;mso-position-vertical-relative:text;mso-position-horizontal-relative:text;width:10.95pt;height:66.4pt;z-index:257091584;" filled="false" stroked="false" type="#_x0000_t202">
            <v:fill on="false"/>
            <v:stroke on="false"/>
            <v:path/>
            <v:imagedata o:title=""/>
            <o:lock v:ext="edit" aspectratio="false"/>
            <v:textbox inset="0mm,0mm,0mm,0mm" style="layout-flow:vertical-ideographic;">
              <w:txbxContent>
                <w:p>
                  <w:pPr>
                    <w:ind w:left="20"/>
                    <w:spacing w:before="19" w:line="169" w:lineRule="auto"/>
                    <w:rPr>
                      <w:rFonts w:ascii="SimHei" w:hAnsi="SimHei" w:eastAsia="SimHei" w:cs="SimHei"/>
                      <w:sz w:val="19"/>
                      <w:szCs w:val="19"/>
                    </w:rPr>
                  </w:pPr>
                  <w:r>
                    <w:rPr>
                      <w:rFonts w:ascii="SimHei" w:hAnsi="SimHei" w:eastAsia="SimHei" w:cs="SimHei"/>
                      <w:sz w:val="19"/>
                      <w:szCs w:val="19"/>
                      <w:spacing w:val="24"/>
                    </w:rPr>
                    <w:t>基础相关构造</w:t>
                  </w:r>
                </w:p>
              </w:txbxContent>
            </v:textbox>
          </v:shape>
        </w:pict>
      </w:r>
      <w:r>
        <w:pict>
          <v:shape id="_x0000_s1810" style="position:absolute;margin-left:728.351pt;margin-top:97.4407pt;mso-position-vertical-relative:text;mso-position-horizontal-relative:text;width:12.9pt;height:65.75pt;z-index:257092608;" filled="false" stroked="false" type="#_x0000_t202">
            <v:fill on="false"/>
            <v:stroke on="false"/>
            <v:path/>
            <v:imagedata o:title=""/>
            <o:lock v:ext="edit" aspectratio="false"/>
            <v:textbox inset="0mm,0mm,0mm,0mm" style="layout-flow:vertical-ideographic;">
              <w:txbxContent>
                <w:p>
                  <w:pPr>
                    <w:ind w:left="20"/>
                    <w:spacing w:before="19" w:line="205" w:lineRule="auto"/>
                    <w:rPr>
                      <w:rFonts w:ascii="SimHei" w:hAnsi="SimHei" w:eastAsia="SimHei" w:cs="SimHei"/>
                      <w:sz w:val="19"/>
                      <w:szCs w:val="19"/>
                    </w:rPr>
                  </w:pPr>
                  <w:r>
                    <w:rPr>
                      <w:rFonts w:ascii="SimHei" w:hAnsi="SimHei" w:eastAsia="SimHei" w:cs="SimHei"/>
                      <w:sz w:val="19"/>
                      <w:szCs w:val="19"/>
                      <w:spacing w:val="22"/>
                    </w:rPr>
                    <w:t>标准构造详图</w:t>
                  </w:r>
                </w:p>
              </w:txbxContent>
            </v:textbox>
          </v:shape>
        </w:pict>
      </w:r>
      <w:r>
        <w:drawing>
          <wp:anchor distT="0" distB="0" distL="0" distR="0" simplePos="0" relativeHeight="257078272" behindDoc="0" locked="0" layoutInCell="1" allowOverlap="1">
            <wp:simplePos x="0" y="0"/>
            <wp:positionH relativeFrom="column">
              <wp:posOffset>4527520</wp:posOffset>
            </wp:positionH>
            <wp:positionV relativeFrom="paragraph">
              <wp:posOffset>152405</wp:posOffset>
            </wp:positionV>
            <wp:extent cx="2095536" cy="1181042"/>
            <wp:effectExtent l="0" t="0" r="0" b="0"/>
            <wp:wrapNone/>
            <wp:docPr id="1670" name="IM 1670"/>
            <wp:cNvGraphicFramePr/>
            <a:graphic>
              <a:graphicData uri="http://schemas.openxmlformats.org/drawingml/2006/picture">
                <pic:pic>
                  <pic:nvPicPr>
                    <pic:cNvPr id="1670" name="IM 1670"/>
                    <pic:cNvPicPr/>
                  </pic:nvPicPr>
                  <pic:blipFill>
                    <a:blip r:embed="rId768"/>
                    <a:stretch>
                      <a:fillRect/>
                    </a:stretch>
                  </pic:blipFill>
                  <pic:spPr>
                    <a:xfrm rot="0">
                      <a:off x="0" y="0"/>
                      <a:ext cx="2095536" cy="1181042"/>
                    </a:xfrm>
                    <a:prstGeom prst="rect">
                      <a:avLst/>
                    </a:prstGeom>
                  </pic:spPr>
                </pic:pic>
              </a:graphicData>
            </a:graphic>
          </wp:anchor>
        </w:drawing>
      </w:r>
      <w:r>
        <w:drawing>
          <wp:anchor distT="0" distB="0" distL="0" distR="0" simplePos="0" relativeHeight="257079296" behindDoc="0" locked="0" layoutInCell="1" allowOverlap="1">
            <wp:simplePos x="0" y="0"/>
            <wp:positionH relativeFrom="column">
              <wp:posOffset>7258061</wp:posOffset>
            </wp:positionH>
            <wp:positionV relativeFrom="paragraph">
              <wp:posOffset>273055</wp:posOffset>
            </wp:positionV>
            <wp:extent cx="1708178" cy="1270004"/>
            <wp:effectExtent l="0" t="0" r="0" b="0"/>
            <wp:wrapNone/>
            <wp:docPr id="1672" name="IM 1672"/>
            <wp:cNvGraphicFramePr/>
            <a:graphic>
              <a:graphicData uri="http://schemas.openxmlformats.org/drawingml/2006/picture">
                <pic:pic>
                  <pic:nvPicPr>
                    <pic:cNvPr id="1672" name="IM 1672"/>
                    <pic:cNvPicPr/>
                  </pic:nvPicPr>
                  <pic:blipFill>
                    <a:blip r:embed="rId769"/>
                    <a:stretch>
                      <a:fillRect/>
                    </a:stretch>
                  </pic:blipFill>
                  <pic:spPr>
                    <a:xfrm rot="0">
                      <a:off x="0" y="0"/>
                      <a:ext cx="1708178" cy="1270004"/>
                    </a:xfrm>
                    <a:prstGeom prst="rect">
                      <a:avLst/>
                    </a:prstGeom>
                  </pic:spPr>
                </pic:pic>
              </a:graphicData>
            </a:graphic>
          </wp:anchor>
        </w:drawing>
      </w:r>
      <w:r>
        <w:rPr>
          <w:position w:val="-49"/>
        </w:rPr>
        <w:drawing>
          <wp:inline distT="0" distB="0" distL="0" distR="0">
            <wp:extent cx="1962142" cy="1574816"/>
            <wp:effectExtent l="0" t="0" r="0" b="0"/>
            <wp:docPr id="1674" name="IM 1674"/>
            <wp:cNvGraphicFramePr/>
            <a:graphic>
              <a:graphicData uri="http://schemas.openxmlformats.org/drawingml/2006/picture">
                <pic:pic>
                  <pic:nvPicPr>
                    <pic:cNvPr id="1674" name="IM 1674"/>
                    <pic:cNvPicPr/>
                  </pic:nvPicPr>
                  <pic:blipFill>
                    <a:blip r:embed="rId770"/>
                    <a:stretch>
                      <a:fillRect/>
                    </a:stretch>
                  </pic:blipFill>
                  <pic:spPr>
                    <a:xfrm rot="0">
                      <a:off x="0" y="0"/>
                      <a:ext cx="1962142" cy="1574816"/>
                    </a:xfrm>
                    <a:prstGeom prst="rect">
                      <a:avLst/>
                    </a:prstGeom>
                  </pic:spPr>
                </pic:pic>
              </a:graphicData>
            </a:graphic>
          </wp:inline>
        </w:drawing>
      </w:r>
    </w:p>
    <w:p>
      <w:pPr>
        <w:ind w:left="6860"/>
        <w:spacing w:before="54" w:line="205" w:lineRule="auto"/>
        <w:rPr>
          <w:rFonts w:ascii="FangSong" w:hAnsi="FangSong" w:eastAsia="FangSong" w:cs="FangSong"/>
          <w:sz w:val="22"/>
          <w:szCs w:val="22"/>
        </w:rPr>
      </w:pPr>
      <w:r>
        <w:pict>
          <v:shape id="_x0000_s1812" style="position:absolute;margin-left:100.5pt;margin-top:-0.753264pt;mso-position-vertical-relative:text;mso-position-horizontal-relative:text;width:180pt;height:17.5pt;z-index:257086464;" filled="false" stroked="false" type="#_x0000_t202">
            <v:fill on="false"/>
            <v:stroke on="false"/>
            <v:path/>
            <v:imagedata o:title=""/>
            <o:lock v:ext="edit" aspectratio="false"/>
            <v:textbox inset="0mm,0mm,0mm,0mm">
              <w:txbxContent>
                <w:p>
                  <w:pPr>
                    <w:spacing w:before="20" w:line="219" w:lineRule="auto"/>
                    <w:jc w:val="right"/>
                    <w:rPr>
                      <w:rFonts w:ascii="FangSong" w:hAnsi="FangSong" w:eastAsia="FangSong" w:cs="FangSong"/>
                      <w:sz w:val="26"/>
                      <w:szCs w:val="26"/>
                    </w:rPr>
                  </w:pPr>
                  <w:r>
                    <w:rPr>
                      <w:rFonts w:ascii="FangSong" w:hAnsi="FangSong" w:eastAsia="FangSong" w:cs="FangSong"/>
                      <w:sz w:val="26"/>
                      <w:szCs w:val="26"/>
                      <w:color w:val="FFFFFF"/>
                      <w:spacing w:val="-34"/>
                    </w:rPr>
                    <w:t>柱纵的钢筋在基中构造：第2-10页；</w:t>
                  </w:r>
                </w:p>
              </w:txbxContent>
            </v:textbox>
          </v:shape>
        </w:pict>
      </w:r>
      <w:r>
        <w:pict>
          <v:shape id="_x0000_s1814" style="position:absolute;margin-left:533.001pt;margin-top:1.70954pt;mso-position-vertical-relative:text;mso-position-horizontal-relative:text;width:179pt;height:29.45pt;z-index:257083392;" filled="false" stroked="false" type="#_x0000_t202">
            <v:fill on="false"/>
            <v:stroke on="false"/>
            <v:path/>
            <v:imagedata o:title=""/>
            <o:lock v:ext="edit" aspectratio="false"/>
            <v:textbox inset="0mm,0mm,0mm,0mm">
              <w:txbxContent>
                <w:p>
                  <w:pPr>
                    <w:spacing w:before="20" w:line="219" w:lineRule="auto"/>
                    <w:jc w:val="right"/>
                    <w:rPr>
                      <w:rFonts w:ascii="FangSong" w:hAnsi="FangSong" w:eastAsia="FangSong" w:cs="FangSong"/>
                      <w:sz w:val="22"/>
                      <w:szCs w:val="22"/>
                    </w:rPr>
                  </w:pPr>
                  <w:r>
                    <w:rPr>
                      <w:rFonts w:ascii="FangSong" w:hAnsi="FangSong" w:eastAsia="FangSong" w:cs="FangSong"/>
                      <w:sz w:val="22"/>
                      <w:szCs w:val="22"/>
                      <w:spacing w:val="-11"/>
                    </w:rPr>
                    <w:t>柱纵向钢筋在基础中构造：第2-10页；</w:t>
                  </w:r>
                </w:p>
                <w:p>
                  <w:pPr>
                    <w:ind w:left="20"/>
                    <w:spacing w:before="22" w:line="222" w:lineRule="auto"/>
                    <w:rPr>
                      <w:rFonts w:ascii="FangSong" w:hAnsi="FangSong" w:eastAsia="FangSong" w:cs="FangSong"/>
                      <w:sz w:val="22"/>
                      <w:szCs w:val="22"/>
                    </w:rPr>
                  </w:pPr>
                  <w:r>
                    <w:rPr>
                      <w:rFonts w:ascii="FangSong" w:hAnsi="FangSong" w:eastAsia="FangSong" w:cs="FangSong"/>
                      <w:sz w:val="22"/>
                      <w:szCs w:val="22"/>
                      <w:spacing w:val="-10"/>
                    </w:rPr>
                    <w:t>局部增加板厚配筋构造：第2-53页。</w:t>
                  </w:r>
                </w:p>
              </w:txbxContent>
            </v:textbox>
          </v:shape>
        </w:pict>
      </w:r>
      <w:r>
        <w:rPr>
          <w:rFonts w:ascii="FangSong" w:hAnsi="FangSong" w:eastAsia="FangSong" w:cs="FangSong"/>
          <w:sz w:val="22"/>
          <w:szCs w:val="22"/>
          <w:spacing w:val="-10"/>
        </w:rPr>
        <w:t>柱纵向钢筋在基础中构造：第2-10页；</w:t>
      </w:r>
    </w:p>
    <w:p>
      <w:pPr>
        <w:ind w:left="2030"/>
        <w:spacing w:before="7" w:line="221" w:lineRule="auto"/>
        <w:rPr>
          <w:rFonts w:ascii="FangSong" w:hAnsi="FangSong" w:eastAsia="FangSong" w:cs="FangSong"/>
          <w:sz w:val="22"/>
          <w:szCs w:val="22"/>
        </w:rPr>
      </w:pPr>
      <w:r>
        <w:pict>
          <v:shape id="_x0000_s1816" style="position:absolute;margin-left:68.9975pt;margin-top:-3.36468pt;mso-position-vertical-relative:text;mso-position-horizontal-relative:text;width:27.25pt;height:33pt;z-index:257090560;" filled="false" stroked="false" type="#_x0000_t202">
            <v:fill on="false"/>
            <v:stroke on="false"/>
            <v:path/>
            <v:imagedata o:title=""/>
            <o:lock v:ext="edit" aspectratio="false"/>
            <v:textbox inset="0mm,0mm,0mm,0mm">
              <w:txbxContent>
                <w:p>
                  <w:pPr>
                    <w:pStyle w:val="BodyText"/>
                    <w:ind w:left="20" w:right="20"/>
                    <w:spacing w:before="20" w:line="220" w:lineRule="auto"/>
                    <w:rPr>
                      <w:sz w:val="26"/>
                      <w:szCs w:val="26"/>
                    </w:rPr>
                  </w:pPr>
                  <w:r>
                    <w:rPr>
                      <w:sz w:val="26"/>
                      <w:szCs w:val="26"/>
                      <w:spacing w:val="-25"/>
                    </w:rPr>
                    <w:t>节点</w:t>
                  </w:r>
                  <w:r>
                    <w:rPr>
                      <w:sz w:val="26"/>
                      <w:szCs w:val="26"/>
                    </w:rPr>
                    <w:t xml:space="preserve"> </w:t>
                  </w:r>
                  <w:r>
                    <w:rPr>
                      <w:sz w:val="26"/>
                      <w:szCs w:val="26"/>
                      <w:spacing w:val="-8"/>
                    </w:rPr>
                    <w:t>索引</w:t>
                  </w:r>
                </w:p>
              </w:txbxContent>
            </v:textbox>
          </v:shape>
        </w:pict>
      </w:r>
      <w:r>
        <w:pict>
          <v:shape id="_x0000_s1818" style="position:absolute;margin-left:344.497pt;margin-top:-1.00711pt;mso-position-vertical-relative:text;mso-position-horizontal-relative:text;width:135pt;height:17.7pt;z-index:257088512;" filled="false" stroked="false" type="#_x0000_t202">
            <v:fill on="false"/>
            <v:stroke on="false"/>
            <v:path/>
            <v:imagedata o:title=""/>
            <o:lock v:ext="edit" aspectratio="false"/>
            <v:textbox inset="0mm,0mm,0mm,0mm">
              <w:txbxContent>
                <w:p>
                  <w:pPr>
                    <w:spacing w:before="20" w:line="222" w:lineRule="auto"/>
                    <w:jc w:val="right"/>
                    <w:rPr>
                      <w:rFonts w:ascii="FangSong" w:hAnsi="FangSong" w:eastAsia="FangSong" w:cs="FangSong"/>
                      <w:sz w:val="26"/>
                      <w:szCs w:val="26"/>
                    </w:rPr>
                  </w:pPr>
                  <w:r>
                    <w:rPr>
                      <w:rFonts w:ascii="FangSong" w:hAnsi="FangSong" w:eastAsia="FangSong" w:cs="FangSong"/>
                      <w:sz w:val="26"/>
                      <w:szCs w:val="26"/>
                      <w:spacing w:val="-35"/>
                      <w:w w:val="94"/>
                    </w:rPr>
                    <w:t>上柱墩配筋构造：第2-52页。</w:t>
                  </w:r>
                </w:p>
              </w:txbxContent>
            </v:textbox>
          </v:shape>
        </w:pict>
      </w:r>
      <w:r>
        <w:rPr>
          <w:rFonts w:ascii="FangSong" w:hAnsi="FangSong" w:eastAsia="FangSong" w:cs="FangSong"/>
          <w:sz w:val="22"/>
          <w:szCs w:val="22"/>
          <w:spacing w:val="2"/>
        </w:rPr>
        <w:t>六边形台配筋构造：第2-41、2</w:t>
      </w:r>
      <w:r>
        <w:rPr>
          <w:rFonts w:ascii="FangSong" w:hAnsi="FangSong" w:eastAsia="FangSong" w:cs="FangSong"/>
          <w:sz w:val="22"/>
          <w:szCs w:val="22"/>
          <w:color w:val="00AEE3"/>
          <w:spacing w:val="2"/>
        </w:rPr>
        <w:t>-</w:t>
      </w:r>
      <w:r>
        <w:rPr>
          <w:rFonts w:ascii="FangSong" w:hAnsi="FangSong" w:eastAsia="FangSong" w:cs="FangSong"/>
          <w:sz w:val="22"/>
          <w:szCs w:val="22"/>
          <w:spacing w:val="2"/>
        </w:rPr>
        <w:t>42页；</w:t>
      </w:r>
    </w:p>
    <w:p>
      <w:pPr>
        <w:ind w:left="2030"/>
        <w:spacing w:before="28" w:line="222" w:lineRule="auto"/>
        <w:rPr>
          <w:rFonts w:ascii="FangSong" w:hAnsi="FangSong" w:eastAsia="FangSong" w:cs="FangSong"/>
          <w:sz w:val="22"/>
          <w:szCs w:val="22"/>
        </w:rPr>
      </w:pPr>
      <w:r>
        <w:pict>
          <v:rect id="_x0000_s1820" style="position:absolute;margin-left:724.998pt;margin-top:10.583pt;mso-position-vertical-relative:text;mso-position-horizontal-relative:text;width:37.05pt;height:66.5pt;z-index:257085440;" fillcolor="#BDBEBC" filled="true" stroked="false"/>
        </w:pict>
      </w:r>
      <w:r>
        <w:pict>
          <v:group id="_x0000_s1822" style="position:absolute;margin-left:32.4972pt;margin-top:8.57926pt;mso-position-vertical-relative:text;mso-position-horizontal-relative:text;width:27.55pt;height:66.55pt;z-index:257087488;" filled="false" stroked="false" coordsize="550,1331" coordorigin="0,0">
            <v:shape id="_x0000_s1824" style="position:absolute;left:0;top:0;width:550;height:1331;" filled="false" stroked="false" type="#_x0000_t75">
              <v:imagedata o:title="" r:id="rId771"/>
            </v:shape>
            <v:shape id="_x0000_s1826" style="position:absolute;left:-56;top:-20;width:627;height:1371;" filled="false" stroked="false" type="#_x0000_t202">
              <v:fill on="false"/>
              <v:stroke on="false"/>
              <v:path/>
              <v:imagedata o:title=""/>
              <o:lock v:ext="edit" aspectratio="false"/>
              <v:textbox inset="0mm,0mm,0mm,0mm" style="layout-flow:vertical-ideographic;">
                <w:txbxContent>
                  <w:p>
                    <w:pPr>
                      <w:ind w:left="428"/>
                      <w:spacing w:before="277" w:line="199" w:lineRule="auto"/>
                      <w:rPr>
                        <w:rFonts w:ascii="SimHei" w:hAnsi="SimHei" w:eastAsia="SimHei" w:cs="SimHei"/>
                        <w:sz w:val="19"/>
                        <w:szCs w:val="19"/>
                      </w:rPr>
                    </w:pPr>
                    <w:r>
                      <w:rPr>
                        <w:rFonts w:ascii="SimHei" w:hAnsi="SimHei" w:eastAsia="SimHei" w:cs="SimHei"/>
                        <w:sz w:val="19"/>
                        <w:szCs w:val="19"/>
                        <w:spacing w:val="22"/>
                      </w:rPr>
                      <w:t>附录</w:t>
                    </w:r>
                  </w:p>
                </w:txbxContent>
              </v:textbox>
            </v:shape>
          </v:group>
        </w:pict>
      </w:r>
      <w:r>
        <w:rPr>
          <w:rFonts w:ascii="FangSong" w:hAnsi="FangSong" w:eastAsia="FangSong" w:cs="FangSong"/>
          <w:sz w:val="22"/>
          <w:szCs w:val="22"/>
          <w:spacing w:val="-4"/>
        </w:rPr>
        <w:t>灌</w:t>
      </w:r>
      <w:r>
        <w:rPr>
          <w:rFonts w:ascii="FangSong" w:hAnsi="FangSong" w:eastAsia="FangSong" w:cs="FangSong"/>
          <w:sz w:val="22"/>
          <w:szCs w:val="22"/>
          <w:spacing w:val="-4"/>
        </w:rPr>
        <w:t xml:space="preserve"> </w:t>
      </w:r>
      <w:r>
        <w:rPr>
          <w:rFonts w:ascii="FangSong" w:hAnsi="FangSong" w:eastAsia="FangSong" w:cs="FangSong"/>
          <w:sz w:val="22"/>
          <w:szCs w:val="22"/>
          <w:spacing w:val="-4"/>
        </w:rPr>
        <w:t>注</w:t>
      </w:r>
      <w:r>
        <w:rPr>
          <w:rFonts w:ascii="FangSong" w:hAnsi="FangSong" w:eastAsia="FangSong" w:cs="FangSong"/>
          <w:sz w:val="22"/>
          <w:szCs w:val="22"/>
          <w:color w:val="00ADE2"/>
          <w:spacing w:val="-4"/>
        </w:rPr>
        <w:t>难</w:t>
      </w:r>
      <w:r>
        <w:rPr>
          <w:rFonts w:ascii="FangSong" w:hAnsi="FangSong" w:eastAsia="FangSong" w:cs="FangSong"/>
          <w:sz w:val="22"/>
          <w:szCs w:val="22"/>
          <w:color w:val="00ADE2"/>
          <w:spacing w:val="21"/>
        </w:rPr>
        <w:t xml:space="preserve"> </w:t>
      </w:r>
      <w:r>
        <w:rPr>
          <w:rFonts w:ascii="FangSong" w:hAnsi="FangSong" w:eastAsia="FangSong" w:cs="FangSong"/>
          <w:sz w:val="22"/>
          <w:szCs w:val="22"/>
          <w:color w:val="00ADE2"/>
          <w:spacing w:val="-4"/>
        </w:rPr>
        <w:t>配</w:t>
      </w:r>
      <w:r>
        <w:rPr>
          <w:rFonts w:ascii="FangSong" w:hAnsi="FangSong" w:eastAsia="FangSong" w:cs="FangSong"/>
          <w:sz w:val="22"/>
          <w:szCs w:val="22"/>
          <w:color w:val="00ADE2"/>
          <w:spacing w:val="8"/>
        </w:rPr>
        <w:t xml:space="preserve"> </w:t>
      </w:r>
      <w:r>
        <w:rPr>
          <w:rFonts w:ascii="FangSong" w:hAnsi="FangSong" w:eastAsia="FangSong" w:cs="FangSong"/>
          <w:sz w:val="22"/>
          <w:szCs w:val="22"/>
          <w:color w:val="00ADE2"/>
          <w:spacing w:val="-4"/>
        </w:rPr>
        <w:t>松</w:t>
      </w:r>
      <w:r>
        <w:rPr>
          <w:rFonts w:ascii="FangSong" w:hAnsi="FangSong" w:eastAsia="FangSong" w:cs="FangSong"/>
          <w:sz w:val="22"/>
          <w:szCs w:val="22"/>
          <w:spacing w:val="-4"/>
        </w:rPr>
        <w:t>：第2-46、2</w:t>
      </w:r>
      <w:r>
        <w:rPr>
          <w:rFonts w:ascii="FangSong" w:hAnsi="FangSong" w:eastAsia="FangSong" w:cs="FangSong"/>
          <w:sz w:val="22"/>
          <w:szCs w:val="22"/>
          <w:color w:val="00ADE2"/>
          <w:spacing w:val="-4"/>
        </w:rPr>
        <w:t>-</w:t>
      </w:r>
      <w:r>
        <w:rPr>
          <w:rFonts w:ascii="FangSong" w:hAnsi="FangSong" w:eastAsia="FangSong" w:cs="FangSong"/>
          <w:sz w:val="22"/>
          <w:szCs w:val="22"/>
          <w:spacing w:val="-4"/>
        </w:rPr>
        <w:t>47页；</w:t>
      </w:r>
    </w:p>
    <w:p>
      <w:pPr>
        <w:ind w:left="2030"/>
        <w:spacing w:before="24" w:line="221" w:lineRule="auto"/>
        <w:rPr>
          <w:rFonts w:ascii="FangSong" w:hAnsi="FangSong" w:eastAsia="FangSong" w:cs="FangSong"/>
          <w:sz w:val="22"/>
          <w:szCs w:val="22"/>
        </w:rPr>
      </w:pPr>
      <w:r>
        <w:pict>
          <v:shape id="_x0000_s1828" style="position:absolute;margin-left:737.699pt;margin-top:16.2859pt;mso-position-vertical-relative:text;mso-position-horizontal-relative:text;width:10.75pt;height:23.8pt;z-index:257095680;" filled="false" stroked="false" type="#_x0000_t202">
            <v:fill on="false"/>
            <v:stroke on="false"/>
            <v:path/>
            <v:imagedata o:title=""/>
            <o:lock v:ext="edit" aspectratio="false"/>
            <v:textbox inset="0mm,0mm,0mm,0mm" style="layout-flow:vertical-ideographic;">
              <w:txbxContent>
                <w:p>
                  <w:pPr>
                    <w:ind w:left="20"/>
                    <w:spacing w:before="19" w:line="165" w:lineRule="auto"/>
                    <w:rPr>
                      <w:rFonts w:ascii="SimHei" w:hAnsi="SimHei" w:eastAsia="SimHei" w:cs="SimHei"/>
                      <w:sz w:val="19"/>
                      <w:szCs w:val="19"/>
                    </w:rPr>
                  </w:pPr>
                  <w:r>
                    <w:rPr>
                      <w:rFonts w:ascii="SimHei" w:hAnsi="SimHei" w:eastAsia="SimHei" w:cs="SimHei"/>
                      <w:sz w:val="19"/>
                      <w:szCs w:val="19"/>
                      <w:spacing w:val="27"/>
                    </w:rPr>
                    <w:t>附录</w:t>
                  </w:r>
                </w:p>
              </w:txbxContent>
            </v:textbox>
          </v:shape>
        </w:pict>
      </w:r>
      <w:r>
        <w:rPr>
          <w:rFonts w:ascii="FangSong" w:hAnsi="FangSong" w:eastAsia="FangSong" w:cs="FangSong"/>
          <w:sz w:val="22"/>
          <w:szCs w:val="22"/>
          <w:spacing w:val="-10"/>
        </w:rPr>
        <w:t>钢筋混凝</w:t>
      </w:r>
      <w:r>
        <w:rPr>
          <w:rFonts w:ascii="FangSong" w:hAnsi="FangSong" w:eastAsia="FangSong" w:cs="FangSong"/>
          <w:sz w:val="22"/>
          <w:szCs w:val="22"/>
          <w:color w:val="00A6D9"/>
          <w:spacing w:val="-10"/>
        </w:rPr>
        <w:t>土</w:t>
      </w:r>
      <w:r>
        <w:rPr>
          <w:rFonts w:ascii="FangSong" w:hAnsi="FangSong" w:eastAsia="FangSong" w:cs="FangSong"/>
          <w:sz w:val="22"/>
          <w:szCs w:val="22"/>
          <w:spacing w:val="-10"/>
        </w:rPr>
        <w:t>灌注桩桩顶与承台连接构造：第2-48页。</w:t>
      </w:r>
    </w:p>
    <w:p>
      <w:pPr>
        <w:pStyle w:val="BodyText"/>
        <w:ind w:firstLine="7929"/>
        <w:spacing w:before="161" w:line="905" w:lineRule="exact"/>
        <w:rPr/>
      </w:pPr>
      <w:r>
        <w:rPr>
          <w:position w:val="-18"/>
        </w:rPr>
        <w:pict>
          <v:shape id="_x0000_s1830" style="mso-position-vertical-relative:line;mso-position-horizontal-relative:char;width:316.35pt;height:45.25pt;" filled="false" stroked="false" type="#_x0000_t202">
            <v:fill on="false"/>
            <v:stroke on="false"/>
            <v:path/>
            <v:imagedata o:title=""/>
            <o:lock v:ext="edit" aspectratio="false"/>
            <v:textbox inset="0mm,0mm,0mm,0mm">
              <w:txbxContent>
                <w:sdt>
                  <w:sdtPr>
                    <w:rPr>
                      <w:rFonts w:ascii="SimSun" w:hAnsi="SimSun" w:eastAsia="SimSun" w:cs="SimSun"/>
                      <w:sz w:val="34"/>
                      <w:szCs w:val="34"/>
                    </w:rPr>
                    <w:docPartObj>
                      <w:docPartGallery w:val="Table of Contents"/>
                      <w:docPartUnique/>
                    </w:docPartObj>
                  </w:sdtPr>
                  <w:sdtEndPr>
                    <w:rPr>
                      <w:rFonts w:ascii="Times New Roman" w:hAnsi="Times New Roman" w:eastAsia="Times New Roman" w:cs="Times New Roman"/>
                      <w:sz w:val="22"/>
                      <w:szCs w:val="22"/>
                    </w:rPr>
                  </w:sdtEndPr>
                  <w:sdtContent>
                    <w:p>
                      <w:pPr>
                        <w:spacing w:before="60" w:line="220" w:lineRule="auto"/>
                        <w:jc w:val="right"/>
                        <w:rPr>
                          <w:rFonts w:ascii="Times New Roman" w:hAnsi="Times New Roman" w:eastAsia="Times New Roman" w:cs="Times New Roman"/>
                          <w:sz w:val="26"/>
                          <w:szCs w:val="26"/>
                        </w:rPr>
                      </w:pPr>
                      <w:r>
                        <w:rPr>
                          <w:rFonts w:ascii="SimSun" w:hAnsi="SimSun" w:eastAsia="SimSun" w:cs="SimSun"/>
                          <w:sz w:val="34"/>
                          <w:szCs w:val="34"/>
                          <w:b/>
                          <w:bCs/>
                          <w:spacing w:val="-39"/>
                          <w:position w:val="-1"/>
                        </w:rPr>
                        <w:t>三维索引</w:t>
                      </w:r>
                      <w:r>
                        <w:rPr>
                          <w:rFonts w:ascii="SimSun" w:hAnsi="SimSun" w:eastAsia="SimSun" w:cs="SimSun"/>
                          <w:sz w:val="34"/>
                          <w:szCs w:val="34"/>
                          <w:spacing w:val="-39"/>
                          <w:position w:val="-1"/>
                        </w:rPr>
                        <w:t xml:space="preserve">            </w:t>
                      </w:r>
                      <w:r>
                        <w:rPr>
                          <w:rFonts w:ascii="SimSun" w:hAnsi="SimSun" w:eastAsia="SimSun" w:cs="SimSun"/>
                          <w:sz w:val="34"/>
                          <w:szCs w:val="34"/>
                          <w:spacing w:val="-38"/>
                          <w:position w:val="-1"/>
                        </w:rPr>
                        <w:t xml:space="preserve"> </w:t>
                      </w:r>
                      <w:r>
                        <w:rPr>
                          <w:rFonts w:ascii="FangSong" w:hAnsi="FangSong" w:eastAsia="FangSong" w:cs="FangSong"/>
                          <w:sz w:val="22"/>
                          <w:szCs w:val="22"/>
                          <w:spacing w:val="-38"/>
                          <w:position w:val="1"/>
                        </w:rPr>
                        <w:t>图集号</w:t>
                      </w:r>
                      <w:r>
                        <w:rPr>
                          <w:rFonts w:ascii="FangSong" w:hAnsi="FangSong" w:eastAsia="FangSong" w:cs="FangSong"/>
                          <w:sz w:val="22"/>
                          <w:szCs w:val="22"/>
                          <w:spacing w:val="48"/>
                          <w:position w:val="1"/>
                        </w:rPr>
                        <w:t xml:space="preserve">  </w:t>
                      </w:r>
                      <w:r>
                        <w:rPr>
                          <w:rFonts w:ascii="Times New Roman" w:hAnsi="Times New Roman" w:eastAsia="Times New Roman" w:cs="Times New Roman"/>
                          <w:sz w:val="26"/>
                          <w:szCs w:val="26"/>
                          <w:spacing w:val="-38"/>
                          <w:position w:val="1"/>
                        </w:rPr>
                        <w:t>22G101-</w:t>
                      </w:r>
                      <w:hyperlink w:history="true" w:anchor="bookmark5">
                        <w:r>
                          <w:rPr>
                            <w:rFonts w:ascii="Times New Roman" w:hAnsi="Times New Roman" w:eastAsia="Times New Roman" w:cs="Times New Roman"/>
                            <w:sz w:val="26"/>
                            <w:szCs w:val="26"/>
                            <w:spacing w:val="-22"/>
                            <w:position w:val="1"/>
                          </w:rPr>
                          <w:t>3</w:t>
                        </w:r>
                      </w:hyperlink>
                    </w:p>
                    <w:p>
                      <w:pPr>
                        <w:spacing w:before="39" w:line="220" w:lineRule="auto"/>
                        <w:rPr>
                          <w:rFonts w:ascii="Times New Roman" w:hAnsi="Times New Roman" w:eastAsia="Times New Roman" w:cs="Times New Roman"/>
                          <w:sz w:val="22"/>
                          <w:szCs w:val="22"/>
                        </w:rPr>
                      </w:pPr>
                      <w:r>
                        <w:rPr>
                          <w:rFonts w:ascii="FangSong" w:hAnsi="FangSong" w:eastAsia="FangSong" w:cs="FangSong"/>
                          <w:sz w:val="26"/>
                          <w:szCs w:val="26"/>
                          <w:color w:val="FFFFFF"/>
                          <w:spacing w:val="-32"/>
                          <w:w w:val="72"/>
                        </w:rPr>
                        <w:t>审核黄志刚</w:t>
                      </w:r>
                      <w:r>
                        <w:rPr>
                          <w:rFonts w:ascii="FangSong" w:hAnsi="FangSong" w:eastAsia="FangSong" w:cs="FangSong"/>
                          <w:sz w:val="26"/>
                          <w:szCs w:val="26"/>
                          <w:color w:val="FFFFFF"/>
                          <w:spacing w:val="20"/>
                        </w:rPr>
                        <w:t xml:space="preserve">  </w:t>
                      </w:r>
                      <w:r>
                        <w:rPr>
                          <w:rFonts w:ascii="SimSun" w:hAnsi="SimSun" w:eastAsia="SimSun" w:cs="SimSun"/>
                          <w:sz w:val="34"/>
                          <w:szCs w:val="34"/>
                          <w:spacing w:val="-32"/>
                          <w:w w:val="72"/>
                          <w:position w:val="-1"/>
                        </w:rPr>
                        <w:t>去刚校对刘国辉  </w:t>
                      </w:r>
                      <w:r>
                        <w:rPr>
                          <w:rFonts w:ascii="FangSong" w:hAnsi="FangSong" w:eastAsia="FangSong" w:cs="FangSong"/>
                          <w:sz w:val="22"/>
                          <w:szCs w:val="22"/>
                          <w:spacing w:val="-32"/>
                          <w:w w:val="72"/>
                          <w:position w:val="6"/>
                        </w:rPr>
                        <w:t>排</w:t>
                      </w:r>
                      <w:r>
                        <w:rPr>
                          <w:rFonts w:ascii="FangSong" w:hAnsi="FangSong" w:eastAsia="FangSong" w:cs="FangSong"/>
                          <w:sz w:val="22"/>
                          <w:szCs w:val="22"/>
                          <w:spacing w:val="-32"/>
                          <w:w w:val="72"/>
                          <w:position w:val="6"/>
                        </w:rPr>
                        <w:t xml:space="preserve">    </w:t>
                      </w:r>
                      <w:r>
                        <w:rPr>
                          <w:rFonts w:ascii="FangSong" w:hAnsi="FangSong" w:eastAsia="FangSong" w:cs="FangSong"/>
                          <w:sz w:val="22"/>
                          <w:szCs w:val="22"/>
                          <w:color w:val="FFFFFF"/>
                          <w:spacing w:val="5"/>
                          <w:position w:val="4"/>
                        </w:rPr>
                        <w:t>设计张然</w:t>
                      </w:r>
                      <w:r>
                        <w:rPr>
                          <w:rFonts w:ascii="FangSong" w:hAnsi="FangSong" w:eastAsia="FangSong" w:cs="FangSong"/>
                          <w:sz w:val="22"/>
                          <w:szCs w:val="22"/>
                          <w:color w:val="FFFFFF"/>
                          <w:spacing w:val="5"/>
                          <w:position w:val="4"/>
                        </w:rPr>
                        <w:t xml:space="preserve"> </w:t>
                      </w:r>
                      <w:r>
                        <w:rPr>
                          <w:rFonts w:ascii="SimSun" w:hAnsi="SimSun" w:eastAsia="SimSun" w:cs="SimSun"/>
                          <w:sz w:val="22"/>
                          <w:szCs w:val="22"/>
                          <w:b/>
                          <w:bCs/>
                          <w:spacing w:val="5"/>
                          <w:position w:val="3"/>
                        </w:rPr>
                        <w:t>站盆</w:t>
                      </w:r>
                      <w:r>
                        <w:rPr>
                          <w:rFonts w:ascii="SimSun" w:hAnsi="SimSun" w:eastAsia="SimSun" w:cs="SimSun"/>
                          <w:sz w:val="22"/>
                          <w:szCs w:val="22"/>
                          <w:spacing w:val="48"/>
                          <w:position w:val="3"/>
                        </w:rPr>
                        <w:t xml:space="preserve">  </w:t>
                      </w:r>
                      <w:r>
                        <w:rPr>
                          <w:rFonts w:ascii="FangSong" w:hAnsi="FangSong" w:eastAsia="FangSong" w:cs="FangSong"/>
                          <w:sz w:val="22"/>
                          <w:szCs w:val="22"/>
                          <w:color w:val="FFFFFF"/>
                          <w:spacing w:val="5"/>
                          <w:position w:val="4"/>
                        </w:rPr>
                        <w:t>页</w:t>
                      </w:r>
                      <w:r>
                        <w:rPr>
                          <w:rFonts w:ascii="FangSong" w:hAnsi="FangSong" w:eastAsia="FangSong" w:cs="FangSong"/>
                          <w:sz w:val="22"/>
                          <w:szCs w:val="22"/>
                          <w:color w:val="FFFFFF"/>
                          <w:spacing w:val="12"/>
                          <w:position w:val="4"/>
                        </w:rPr>
                        <w:t xml:space="preserve">     </w:t>
                      </w:r>
                      <w:r>
                        <w:rPr>
                          <w:rFonts w:ascii="Times New Roman" w:hAnsi="Times New Roman" w:eastAsia="Times New Roman" w:cs="Times New Roman"/>
                          <w:sz w:val="22"/>
                          <w:szCs w:val="22"/>
                          <w:spacing w:val="5"/>
                        </w:rPr>
                        <w:t>2-</w:t>
                      </w:r>
                      <w:hyperlink w:history="true" w:anchor="bookmark13">
                        <w:r>
                          <w:rPr>
                            <w:rFonts w:ascii="Times New Roman" w:hAnsi="Times New Roman" w:eastAsia="Times New Roman" w:cs="Times New Roman"/>
                            <w:sz w:val="22"/>
                            <w:szCs w:val="22"/>
                            <w:spacing w:val="5"/>
                          </w:rPr>
                          <w:t>59</w:t>
                        </w:r>
                      </w:hyperlink>
                    </w:p>
                  </w:sdtContent>
                </w:sdt>
              </w:txbxContent>
            </v:textbox>
          </v:shape>
        </w:pict>
      </w:r>
    </w:p>
    <w:p>
      <w:pPr>
        <w:ind w:left="14040"/>
        <w:spacing w:before="87" w:line="188"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115</w:t>
      </w:r>
    </w:p>
    <w:p>
      <w:pPr>
        <w:spacing w:line="188" w:lineRule="auto"/>
        <w:sectPr>
          <w:pgSz w:w="15300" w:h="11040"/>
          <w:pgMar w:top="400" w:right="0" w:bottom="400" w:left="0" w:header="0" w:footer="0" w:gutter="0"/>
        </w:sectPr>
        <w:rPr>
          <w:rFonts w:ascii="Times New Roman" w:hAnsi="Times New Roman" w:eastAsia="Times New Roman" w:cs="Times New Roman"/>
          <w:sz w:val="17"/>
          <w:szCs w:val="17"/>
        </w:rPr>
      </w:pPr>
    </w:p>
    <w:p>
      <w:pPr>
        <w:spacing w:before="16"/>
        <w:rPr/>
      </w:pPr>
      <w:r/>
    </w:p>
    <w:p>
      <w:pPr>
        <w:spacing w:before="16"/>
        <w:rPr/>
      </w:pPr>
      <w:r/>
    </w:p>
    <w:tbl>
      <w:tblPr>
        <w:tblStyle w:val="TableNormal"/>
        <w:tblW w:w="14480"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745"/>
        <w:gridCol w:w="809"/>
        <w:gridCol w:w="5866"/>
        <w:gridCol w:w="899"/>
        <w:gridCol w:w="1579"/>
        <w:gridCol w:w="2258"/>
        <w:gridCol w:w="550"/>
        <w:gridCol w:w="1249"/>
        <w:gridCol w:w="525"/>
      </w:tblGrid>
      <w:tr>
        <w:trPr>
          <w:trHeight w:val="734" w:hRule="atLeast"/>
        </w:trPr>
        <w:tc>
          <w:tcPr>
            <w:tcW w:w="745" w:type="dxa"/>
            <w:vAlign w:val="top"/>
            <w:vMerge w:val="restart"/>
            <w:textDirection w:val="tbRlV"/>
            <w:tcBorders>
              <w:bottom w:val="nil"/>
            </w:tcBorders>
          </w:tcPr>
          <w:p>
            <w:pPr>
              <w:pStyle w:val="TableText"/>
              <w:ind w:left="286"/>
              <w:spacing w:before="147" w:line="202" w:lineRule="auto"/>
              <w:rPr>
                <w:sz w:val="19"/>
                <w:szCs w:val="19"/>
              </w:rPr>
            </w:pPr>
            <w:r>
              <w:rPr>
                <w:sz w:val="19"/>
                <w:szCs w:val="19"/>
              </w:rPr>
              <w:t>般构造</w:t>
            </w:r>
          </w:p>
          <w:p>
            <w:pPr>
              <w:pStyle w:val="TableText"/>
              <w:ind w:left="26"/>
              <w:spacing w:before="36" w:line="202" w:lineRule="auto"/>
              <w:rPr>
                <w:sz w:val="19"/>
                <w:szCs w:val="19"/>
              </w:rPr>
            </w:pPr>
            <w:r>
              <w:rPr>
                <w:sz w:val="19"/>
                <w:szCs w:val="19"/>
              </w:rPr>
              <w:t>标准构造详图</w:t>
            </w:r>
          </w:p>
        </w:tc>
        <w:tc>
          <w:tcPr>
            <w:tcW w:w="809" w:type="dxa"/>
            <w:vAlign w:val="top"/>
          </w:tcPr>
          <w:p>
            <w:pPr>
              <w:pStyle w:val="TableText"/>
              <w:ind w:left="199"/>
              <w:spacing w:before="275" w:line="221" w:lineRule="auto"/>
              <w:rPr>
                <w:sz w:val="19"/>
                <w:szCs w:val="19"/>
              </w:rPr>
            </w:pPr>
            <w:r>
              <w:rPr>
                <w:sz w:val="19"/>
                <w:szCs w:val="19"/>
                <w:spacing w:val="-3"/>
              </w:rPr>
              <w:t>名称</w:t>
            </w:r>
          </w:p>
        </w:tc>
        <w:tc>
          <w:tcPr>
            <w:tcW w:w="5866" w:type="dxa"/>
            <w:vAlign w:val="top"/>
          </w:tcPr>
          <w:p>
            <w:pPr>
              <w:pStyle w:val="TableText"/>
              <w:ind w:left="1973"/>
              <w:spacing w:before="270" w:line="219" w:lineRule="auto"/>
              <w:rPr>
                <w:sz w:val="19"/>
                <w:szCs w:val="19"/>
              </w:rPr>
            </w:pPr>
            <w:r>
              <w:rPr>
                <w:sz w:val="19"/>
                <w:szCs w:val="19"/>
                <w:b/>
                <w:bCs/>
                <w:spacing w:val="-11"/>
              </w:rPr>
              <w:t>墙</w:t>
            </w:r>
            <w:r>
              <w:rPr>
                <w:sz w:val="19"/>
                <w:szCs w:val="19"/>
                <w:spacing w:val="-18"/>
              </w:rPr>
              <w:t xml:space="preserve"> </w:t>
            </w:r>
            <w:r>
              <w:rPr>
                <w:sz w:val="19"/>
                <w:szCs w:val="19"/>
                <w:b/>
                <w:bCs/>
                <w:spacing w:val="-11"/>
              </w:rPr>
              <w:t>下</w:t>
            </w:r>
            <w:r>
              <w:rPr>
                <w:sz w:val="19"/>
                <w:szCs w:val="19"/>
                <w:spacing w:val="-22"/>
              </w:rPr>
              <w:t xml:space="preserve"> </w:t>
            </w:r>
            <w:r>
              <w:rPr>
                <w:sz w:val="19"/>
                <w:szCs w:val="19"/>
                <w:b/>
                <w:bCs/>
                <w:spacing w:val="-11"/>
              </w:rPr>
              <w:t>单</w:t>
            </w:r>
            <w:r>
              <w:rPr>
                <w:sz w:val="19"/>
                <w:szCs w:val="19"/>
                <w:spacing w:val="-23"/>
              </w:rPr>
              <w:t xml:space="preserve"> </w:t>
            </w:r>
            <w:r>
              <w:rPr>
                <w:sz w:val="19"/>
                <w:szCs w:val="19"/>
                <w:b/>
                <w:bCs/>
                <w:spacing w:val="-11"/>
              </w:rPr>
              <w:t>排</w:t>
            </w:r>
            <w:r>
              <w:rPr>
                <w:sz w:val="19"/>
                <w:szCs w:val="19"/>
                <w:spacing w:val="-23"/>
              </w:rPr>
              <w:t xml:space="preserve"> </w:t>
            </w:r>
            <w:r>
              <w:rPr>
                <w:sz w:val="19"/>
                <w:szCs w:val="19"/>
                <w:b/>
                <w:bCs/>
                <w:spacing w:val="-11"/>
              </w:rPr>
              <w:t>桩</w:t>
            </w:r>
            <w:r>
              <w:rPr>
                <w:sz w:val="19"/>
                <w:szCs w:val="19"/>
                <w:spacing w:val="-23"/>
              </w:rPr>
              <w:t xml:space="preserve"> </w:t>
            </w:r>
            <w:r>
              <w:rPr>
                <w:sz w:val="19"/>
                <w:szCs w:val="19"/>
                <w:b/>
                <w:bCs/>
                <w:spacing w:val="-11"/>
              </w:rPr>
              <w:t>承</w:t>
            </w:r>
            <w:r>
              <w:rPr>
                <w:sz w:val="19"/>
                <w:szCs w:val="19"/>
                <w:spacing w:val="-11"/>
              </w:rPr>
              <w:t xml:space="preserve"> </w:t>
            </w:r>
            <w:r>
              <w:rPr>
                <w:sz w:val="19"/>
                <w:szCs w:val="19"/>
                <w:b/>
                <w:bCs/>
                <w:spacing w:val="-11"/>
              </w:rPr>
              <w:t>台</w:t>
            </w:r>
            <w:r>
              <w:rPr>
                <w:sz w:val="19"/>
                <w:szCs w:val="19"/>
                <w:spacing w:val="-24"/>
              </w:rPr>
              <w:t xml:space="preserve"> </w:t>
            </w:r>
            <w:r>
              <w:rPr>
                <w:sz w:val="19"/>
                <w:szCs w:val="19"/>
                <w:b/>
                <w:bCs/>
                <w:spacing w:val="-11"/>
              </w:rPr>
              <w:t>梁</w:t>
            </w:r>
          </w:p>
        </w:tc>
        <w:tc>
          <w:tcPr>
            <w:tcW w:w="6535" w:type="dxa"/>
            <w:vAlign w:val="top"/>
            <w:gridSpan w:val="5"/>
          </w:tcPr>
          <w:p>
            <w:pPr>
              <w:pStyle w:val="TableText"/>
              <w:ind w:left="2297"/>
              <w:spacing w:before="270" w:line="219" w:lineRule="auto"/>
              <w:rPr>
                <w:sz w:val="19"/>
                <w:szCs w:val="19"/>
              </w:rPr>
            </w:pPr>
            <w:r>
              <w:rPr>
                <w:sz w:val="19"/>
                <w:szCs w:val="19"/>
                <w:b/>
                <w:bCs/>
                <w:spacing w:val="-11"/>
              </w:rPr>
              <w:t>墙</w:t>
            </w:r>
            <w:r>
              <w:rPr>
                <w:sz w:val="19"/>
                <w:szCs w:val="19"/>
                <w:spacing w:val="-17"/>
              </w:rPr>
              <w:t xml:space="preserve"> </w:t>
            </w:r>
            <w:r>
              <w:rPr>
                <w:sz w:val="19"/>
                <w:szCs w:val="19"/>
                <w:b/>
                <w:bCs/>
                <w:spacing w:val="-11"/>
              </w:rPr>
              <w:t>下</w:t>
            </w:r>
            <w:r>
              <w:rPr>
                <w:sz w:val="19"/>
                <w:szCs w:val="19"/>
                <w:spacing w:val="-23"/>
              </w:rPr>
              <w:t xml:space="preserve"> </w:t>
            </w:r>
            <w:r>
              <w:rPr>
                <w:sz w:val="19"/>
                <w:szCs w:val="19"/>
                <w:b/>
                <w:bCs/>
                <w:spacing w:val="-11"/>
              </w:rPr>
              <w:t>双</w:t>
            </w:r>
            <w:r>
              <w:rPr>
                <w:sz w:val="19"/>
                <w:szCs w:val="19"/>
                <w:spacing w:val="-23"/>
              </w:rPr>
              <w:t xml:space="preserve"> </w:t>
            </w:r>
            <w:r>
              <w:rPr>
                <w:sz w:val="19"/>
                <w:szCs w:val="19"/>
                <w:b/>
                <w:bCs/>
                <w:spacing w:val="-11"/>
              </w:rPr>
              <w:t>排</w:t>
            </w:r>
            <w:r>
              <w:rPr>
                <w:sz w:val="19"/>
                <w:szCs w:val="19"/>
                <w:spacing w:val="-23"/>
              </w:rPr>
              <w:t xml:space="preserve"> </w:t>
            </w:r>
            <w:r>
              <w:rPr>
                <w:sz w:val="19"/>
                <w:szCs w:val="19"/>
                <w:b/>
                <w:bCs/>
                <w:spacing w:val="-11"/>
              </w:rPr>
              <w:t>桩</w:t>
            </w:r>
            <w:r>
              <w:rPr>
                <w:sz w:val="19"/>
                <w:szCs w:val="19"/>
                <w:spacing w:val="-23"/>
              </w:rPr>
              <w:t xml:space="preserve"> </w:t>
            </w:r>
            <w:r>
              <w:rPr>
                <w:sz w:val="19"/>
                <w:szCs w:val="19"/>
                <w:b/>
                <w:bCs/>
                <w:spacing w:val="-11"/>
              </w:rPr>
              <w:t>承</w:t>
            </w:r>
            <w:r>
              <w:rPr>
                <w:sz w:val="19"/>
                <w:szCs w:val="19"/>
                <w:spacing w:val="-11"/>
              </w:rPr>
              <w:t xml:space="preserve"> </w:t>
            </w:r>
            <w:r>
              <w:rPr>
                <w:sz w:val="19"/>
                <w:szCs w:val="19"/>
                <w:b/>
                <w:bCs/>
                <w:spacing w:val="-11"/>
              </w:rPr>
              <w:t>台</w:t>
            </w:r>
            <w:r>
              <w:rPr>
                <w:sz w:val="19"/>
                <w:szCs w:val="19"/>
                <w:spacing w:val="-24"/>
              </w:rPr>
              <w:t xml:space="preserve"> </w:t>
            </w:r>
            <w:r>
              <w:rPr>
                <w:sz w:val="19"/>
                <w:szCs w:val="19"/>
                <w:b/>
                <w:bCs/>
                <w:spacing w:val="-11"/>
              </w:rPr>
              <w:t>梁</w:t>
            </w:r>
          </w:p>
        </w:tc>
        <w:tc>
          <w:tcPr>
            <w:tcW w:w="525" w:type="dxa"/>
            <w:vAlign w:val="top"/>
            <w:vMerge w:val="restart"/>
            <w:textDirection w:val="tbRlV"/>
            <w:tcBorders>
              <w:bottom w:val="nil"/>
            </w:tcBorders>
          </w:tcPr>
          <w:p>
            <w:pPr>
              <w:pStyle w:val="TableText"/>
              <w:ind w:left="267"/>
              <w:spacing w:before="1" w:line="202" w:lineRule="auto"/>
              <w:rPr>
                <w:sz w:val="17"/>
                <w:szCs w:val="17"/>
              </w:rPr>
            </w:pPr>
            <w:r>
              <w:rPr>
                <w:sz w:val="17"/>
                <w:szCs w:val="17"/>
              </w:rPr>
              <w:t>般松造</w:t>
            </w:r>
          </w:p>
          <w:p>
            <w:pPr>
              <w:pStyle w:val="TableText"/>
              <w:spacing w:before="40" w:line="202" w:lineRule="auto"/>
              <w:rPr>
                <w:sz w:val="19"/>
                <w:szCs w:val="19"/>
              </w:rPr>
            </w:pPr>
            <w:r>
              <w:rPr>
                <w:sz w:val="19"/>
                <w:szCs w:val="19"/>
                <w:spacing w:val="-1"/>
              </w:rPr>
              <w:t>标准构造详图</w:t>
            </w:r>
          </w:p>
        </w:tc>
      </w:tr>
      <w:tr>
        <w:trPr>
          <w:trHeight w:val="579" w:hRule="atLeast"/>
        </w:trPr>
        <w:tc>
          <w:tcPr>
            <w:tcW w:w="745" w:type="dxa"/>
            <w:vAlign w:val="top"/>
            <w:vMerge w:val="continue"/>
            <w:textDirection w:val="tbRlV"/>
            <w:tcBorders>
              <w:top w:val="nil"/>
            </w:tcBorders>
          </w:tcPr>
          <w:p>
            <w:pPr>
              <w:rPr>
                <w:rFonts w:ascii="Arial"/>
                <w:sz w:val="21"/>
              </w:rPr>
            </w:pPr>
            <w:r/>
          </w:p>
        </w:tc>
        <w:tc>
          <w:tcPr>
            <w:tcW w:w="809" w:type="dxa"/>
            <w:vAlign w:val="top"/>
            <w:vMerge w:val="restart"/>
            <w:textDirection w:val="tbRlV"/>
            <w:tcBorders>
              <w:bottom w:val="nil"/>
            </w:tcBorders>
          </w:tcPr>
          <w:p>
            <w:pPr>
              <w:spacing w:line="244" w:lineRule="auto"/>
              <w:rPr>
                <w:rFonts w:ascii="Arial"/>
                <w:sz w:val="21"/>
              </w:rPr>
            </w:pPr>
            <w:r/>
          </w:p>
          <w:p>
            <w:pPr>
              <w:pStyle w:val="TableText"/>
              <w:ind w:left="719"/>
              <w:spacing w:before="63" w:line="204" w:lineRule="auto"/>
              <w:rPr>
                <w:sz w:val="19"/>
                <w:szCs w:val="19"/>
              </w:rPr>
            </w:pPr>
            <w:r>
              <w:rPr>
                <w:sz w:val="19"/>
                <w:szCs w:val="19"/>
              </w:rPr>
              <w:t>节</w:t>
            </w:r>
            <w:r>
              <w:rPr>
                <w:sz w:val="19"/>
                <w:szCs w:val="19"/>
                <w:spacing w:val="38"/>
              </w:rPr>
              <w:t xml:space="preserve"> </w:t>
            </w:r>
            <w:r>
              <w:rPr>
                <w:sz w:val="19"/>
                <w:szCs w:val="19"/>
              </w:rPr>
              <w:t>点</w:t>
            </w:r>
            <w:r>
              <w:rPr>
                <w:sz w:val="19"/>
                <w:szCs w:val="19"/>
                <w:spacing w:val="38"/>
              </w:rPr>
              <w:t xml:space="preserve"> </w:t>
            </w:r>
            <w:r>
              <w:rPr>
                <w:sz w:val="19"/>
                <w:szCs w:val="19"/>
              </w:rPr>
              <w:t>位</w:t>
            </w:r>
            <w:r>
              <w:rPr>
                <w:sz w:val="19"/>
                <w:szCs w:val="19"/>
                <w:spacing w:val="39"/>
              </w:rPr>
              <w:t xml:space="preserve"> </w:t>
            </w:r>
            <w:r>
              <w:rPr>
                <w:sz w:val="19"/>
                <w:szCs w:val="19"/>
              </w:rPr>
              <w:t>置</w:t>
            </w:r>
            <w:r>
              <w:rPr>
                <w:sz w:val="19"/>
                <w:szCs w:val="19"/>
                <w:spacing w:val="39"/>
              </w:rPr>
              <w:t xml:space="preserve"> </w:t>
            </w:r>
            <w:r>
              <w:rPr>
                <w:sz w:val="19"/>
                <w:szCs w:val="19"/>
              </w:rPr>
              <w:t>三</w:t>
            </w:r>
            <w:r>
              <w:rPr>
                <w:sz w:val="19"/>
                <w:szCs w:val="19"/>
                <w:spacing w:val="39"/>
              </w:rPr>
              <w:t xml:space="preserve"> </w:t>
            </w:r>
            <w:r>
              <w:rPr>
                <w:sz w:val="19"/>
                <w:szCs w:val="19"/>
              </w:rPr>
              <w:t>维</w:t>
            </w:r>
            <w:r>
              <w:rPr>
                <w:sz w:val="19"/>
                <w:szCs w:val="19"/>
                <w:spacing w:val="39"/>
              </w:rPr>
              <w:t xml:space="preserve"> </w:t>
            </w:r>
            <w:r>
              <w:rPr>
                <w:sz w:val="19"/>
                <w:szCs w:val="19"/>
              </w:rPr>
              <w:t>视</w:t>
            </w:r>
            <w:r>
              <w:rPr>
                <w:sz w:val="19"/>
                <w:szCs w:val="19"/>
                <w:spacing w:val="39"/>
              </w:rPr>
              <w:t xml:space="preserve"> </w:t>
            </w:r>
            <w:r>
              <w:rPr>
                <w:sz w:val="19"/>
                <w:szCs w:val="19"/>
              </w:rPr>
              <w:t>图</w:t>
            </w:r>
          </w:p>
        </w:tc>
        <w:tc>
          <w:tcPr>
            <w:tcW w:w="5866" w:type="dxa"/>
            <w:vAlign w:val="top"/>
            <w:vMerge w:val="restart"/>
            <w:tcBorders>
              <w:bottom w:val="nil"/>
            </w:tcBorders>
          </w:tcPr>
          <w:p>
            <w:pPr>
              <w:ind w:firstLine="780"/>
              <w:spacing w:before="41" w:line="3640" w:lineRule="exact"/>
              <w:rPr/>
            </w:pPr>
            <w:r>
              <w:rPr>
                <w:position w:val="-72"/>
              </w:rPr>
              <w:drawing>
                <wp:inline distT="0" distB="0" distL="0" distR="0">
                  <wp:extent cx="2362226" cy="2311399"/>
                  <wp:effectExtent l="0" t="0" r="0" b="0"/>
                  <wp:docPr id="1676" name="IM 1676"/>
                  <wp:cNvGraphicFramePr/>
                  <a:graphic>
                    <a:graphicData uri="http://schemas.openxmlformats.org/drawingml/2006/picture">
                      <pic:pic>
                        <pic:nvPicPr>
                          <pic:cNvPr id="1676" name="IM 1676"/>
                          <pic:cNvPicPr/>
                        </pic:nvPicPr>
                        <pic:blipFill>
                          <a:blip r:embed="rId773"/>
                          <a:stretch>
                            <a:fillRect/>
                          </a:stretch>
                        </pic:blipFill>
                        <pic:spPr>
                          <a:xfrm rot="0">
                            <a:off x="0" y="0"/>
                            <a:ext cx="2362226" cy="2311399"/>
                          </a:xfrm>
                          <a:prstGeom prst="rect">
                            <a:avLst/>
                          </a:prstGeom>
                        </pic:spPr>
                      </pic:pic>
                    </a:graphicData>
                  </a:graphic>
                </wp:inline>
              </w:drawing>
            </w:r>
          </w:p>
        </w:tc>
        <w:tc>
          <w:tcPr>
            <w:tcW w:w="6535" w:type="dxa"/>
            <w:vAlign w:val="top"/>
            <w:gridSpan w:val="5"/>
            <w:vMerge w:val="restart"/>
            <w:tcBorders>
              <w:bottom w:val="nil"/>
            </w:tcBorders>
          </w:tcPr>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pStyle w:val="TableText"/>
              <w:ind w:left="1275"/>
              <w:spacing w:before="62" w:line="219" w:lineRule="auto"/>
              <w:rPr>
                <w:sz w:val="19"/>
                <w:szCs w:val="19"/>
              </w:rPr>
            </w:pPr>
            <w:r>
              <w:rPr>
                <w:sz w:val="19"/>
                <w:szCs w:val="19"/>
                <w:spacing w:val="-2"/>
              </w:rPr>
              <w:t>剪力墙</w:t>
            </w:r>
          </w:p>
          <w:p>
            <w:pPr>
              <w:spacing w:line="323" w:lineRule="auto"/>
              <w:rPr>
                <w:rFonts w:ascii="Arial"/>
                <w:sz w:val="21"/>
              </w:rPr>
            </w:pPr>
            <w:r/>
          </w:p>
          <w:p>
            <w:pPr>
              <w:spacing w:line="324" w:lineRule="auto"/>
              <w:rPr>
                <w:rFonts w:ascii="Arial"/>
                <w:sz w:val="21"/>
              </w:rPr>
            </w:pPr>
            <w:r/>
          </w:p>
          <w:p>
            <w:pPr>
              <w:pStyle w:val="TableText"/>
              <w:ind w:left="1265"/>
              <w:spacing w:before="62" w:line="183" w:lineRule="auto"/>
              <w:rPr>
                <w:sz w:val="19"/>
                <w:szCs w:val="19"/>
              </w:rPr>
            </w:pPr>
            <w:r>
              <w:rPr>
                <w:sz w:val="19"/>
                <w:szCs w:val="19"/>
                <w:spacing w:val="-2"/>
              </w:rPr>
              <w:t>CTL</w:t>
            </w:r>
          </w:p>
          <w:p>
            <w:pPr>
              <w:spacing w:line="467" w:lineRule="auto"/>
              <w:rPr>
                <w:rFonts w:ascii="Arial"/>
                <w:sz w:val="21"/>
              </w:rPr>
            </w:pPr>
            <w:r/>
          </w:p>
          <w:p>
            <w:pPr>
              <w:pStyle w:val="TableText"/>
              <w:ind w:left="1275"/>
              <w:spacing w:before="61" w:line="183" w:lineRule="auto"/>
              <w:rPr>
                <w:sz w:val="19"/>
                <w:szCs w:val="19"/>
              </w:rPr>
            </w:pPr>
            <w:r>
              <w:rPr>
                <w:sz w:val="19"/>
                <w:szCs w:val="19"/>
                <w:spacing w:val="-2"/>
              </w:rPr>
              <w:t>GZH</w:t>
            </w:r>
          </w:p>
        </w:tc>
        <w:tc>
          <w:tcPr>
            <w:tcW w:w="525" w:type="dxa"/>
            <w:vAlign w:val="top"/>
            <w:vMerge w:val="continue"/>
            <w:textDirection w:val="tbRlV"/>
            <w:tcBorders>
              <w:top w:val="nil"/>
            </w:tcBorders>
          </w:tcPr>
          <w:p>
            <w:pPr>
              <w:rPr>
                <w:rFonts w:ascii="Arial"/>
                <w:sz w:val="21"/>
              </w:rPr>
            </w:pPr>
            <w:r/>
          </w:p>
        </w:tc>
      </w:tr>
      <w:tr>
        <w:trPr>
          <w:trHeight w:val="1319" w:hRule="atLeast"/>
        </w:trPr>
        <w:tc>
          <w:tcPr>
            <w:tcW w:w="745" w:type="dxa"/>
            <w:vAlign w:val="top"/>
            <w:textDirection w:val="tbRlV"/>
          </w:tcPr>
          <w:p>
            <w:pPr>
              <w:pStyle w:val="TableText"/>
              <w:ind w:left="201"/>
              <w:spacing w:before="167" w:line="205" w:lineRule="auto"/>
              <w:rPr>
                <w:sz w:val="19"/>
                <w:szCs w:val="19"/>
              </w:rPr>
            </w:pPr>
            <w:r>
              <w:rPr>
                <w:sz w:val="19"/>
                <w:szCs w:val="19"/>
                <w:spacing w:val="5"/>
              </w:rPr>
              <w:t>独立基础</w:t>
            </w:r>
          </w:p>
          <w:p>
            <w:pPr>
              <w:pStyle w:val="TableText"/>
              <w:spacing w:before="13" w:line="202" w:lineRule="auto"/>
              <w:rPr>
                <w:sz w:val="19"/>
                <w:szCs w:val="19"/>
              </w:rPr>
            </w:pPr>
            <w:r>
              <w:rPr>
                <w:sz w:val="19"/>
                <w:szCs w:val="19"/>
                <w:spacing w:val="-1"/>
              </w:rPr>
              <w:t>标准构造详图</w:t>
            </w:r>
          </w:p>
        </w:tc>
        <w:tc>
          <w:tcPr>
            <w:tcW w:w="809" w:type="dxa"/>
            <w:vAlign w:val="top"/>
            <w:vMerge w:val="continue"/>
            <w:textDirection w:val="tbRlV"/>
            <w:tcBorders>
              <w:top w:val="nil"/>
              <w:bottom w:val="nil"/>
            </w:tcBorders>
          </w:tcPr>
          <w:p>
            <w:pPr>
              <w:rPr>
                <w:rFonts w:ascii="Arial"/>
                <w:sz w:val="21"/>
              </w:rPr>
            </w:pPr>
            <w:r/>
          </w:p>
        </w:tc>
        <w:tc>
          <w:tcPr>
            <w:tcW w:w="5866" w:type="dxa"/>
            <w:vAlign w:val="top"/>
            <w:vMerge w:val="continue"/>
            <w:tcBorders>
              <w:top w:val="nil"/>
              <w:bottom w:val="nil"/>
            </w:tcBorders>
          </w:tcPr>
          <w:p>
            <w:pPr>
              <w:rPr>
                <w:rFonts w:ascii="Arial"/>
                <w:sz w:val="21"/>
              </w:rPr>
            </w:pPr>
            <w:r/>
          </w:p>
        </w:tc>
        <w:tc>
          <w:tcPr>
            <w:tcW w:w="6535" w:type="dxa"/>
            <w:vAlign w:val="top"/>
            <w:gridSpan w:val="5"/>
            <w:vMerge w:val="continue"/>
            <w:tcBorders>
              <w:top w:val="nil"/>
              <w:bottom w:val="nil"/>
            </w:tcBorders>
          </w:tcPr>
          <w:p>
            <w:pPr>
              <w:rPr>
                <w:rFonts w:ascii="Arial"/>
                <w:sz w:val="21"/>
              </w:rPr>
            </w:pPr>
            <w:r/>
          </w:p>
        </w:tc>
        <w:tc>
          <w:tcPr>
            <w:tcW w:w="525" w:type="dxa"/>
            <w:vAlign w:val="top"/>
            <w:textDirection w:val="tbRlV"/>
          </w:tcPr>
          <w:p>
            <w:pPr>
              <w:pStyle w:val="TableText"/>
              <w:ind w:left="233"/>
              <w:spacing w:before="30" w:line="202" w:lineRule="auto"/>
              <w:rPr>
                <w:sz w:val="14"/>
                <w:szCs w:val="14"/>
              </w:rPr>
            </w:pPr>
            <w:r>
              <w:rPr>
                <w:sz w:val="14"/>
                <w:szCs w:val="14"/>
              </w:rPr>
              <w:t>兆</w:t>
            </w:r>
            <w:r>
              <w:rPr>
                <w:sz w:val="14"/>
                <w:szCs w:val="14"/>
                <w:spacing w:val="26"/>
                <w:w w:val="101"/>
              </w:rPr>
              <w:t xml:space="preserve"> </w:t>
            </w:r>
            <w:r>
              <w:rPr>
                <w:sz w:val="14"/>
                <w:szCs w:val="14"/>
              </w:rPr>
              <w:t>立</w:t>
            </w:r>
            <w:r>
              <w:rPr>
                <w:sz w:val="14"/>
                <w:szCs w:val="14"/>
                <w:spacing w:val="26"/>
                <w:w w:val="101"/>
              </w:rPr>
              <w:t xml:space="preserve"> </w:t>
            </w:r>
            <w:r>
              <w:rPr>
                <w:sz w:val="14"/>
                <w:szCs w:val="14"/>
              </w:rPr>
              <w:t>基</w:t>
            </w:r>
            <w:r>
              <w:rPr>
                <w:sz w:val="14"/>
                <w:szCs w:val="14"/>
                <w:spacing w:val="26"/>
                <w:w w:val="101"/>
              </w:rPr>
              <w:t xml:space="preserve"> </w:t>
            </w:r>
            <w:r>
              <w:rPr>
                <w:sz w:val="14"/>
                <w:szCs w:val="14"/>
              </w:rPr>
              <w:t>存</w:t>
            </w:r>
          </w:p>
          <w:p>
            <w:pPr>
              <w:pStyle w:val="TableText"/>
              <w:spacing w:before="24" w:line="202" w:lineRule="auto"/>
              <w:rPr>
                <w:sz w:val="19"/>
                <w:szCs w:val="19"/>
              </w:rPr>
            </w:pPr>
            <w:r>
              <w:rPr>
                <w:sz w:val="19"/>
                <w:szCs w:val="19"/>
                <w:spacing w:val="-1"/>
              </w:rPr>
              <w:t>标准构造详图</w:t>
            </w:r>
          </w:p>
        </w:tc>
      </w:tr>
      <w:tr>
        <w:trPr>
          <w:trHeight w:val="1329" w:hRule="atLeast"/>
        </w:trPr>
        <w:tc>
          <w:tcPr>
            <w:tcW w:w="745" w:type="dxa"/>
            <w:vAlign w:val="top"/>
            <w:textDirection w:val="tbRlV"/>
          </w:tcPr>
          <w:p>
            <w:pPr>
              <w:pStyle w:val="TableText"/>
              <w:ind w:left="245"/>
              <w:spacing w:before="117" w:line="201" w:lineRule="auto"/>
              <w:rPr>
                <w:sz w:val="19"/>
                <w:szCs w:val="19"/>
              </w:rPr>
            </w:pPr>
            <w:r>
              <w:rPr>
                <w:sz w:val="19"/>
                <w:szCs w:val="19"/>
              </w:rPr>
              <w:t>条形基础</w:t>
            </w:r>
          </w:p>
          <w:p>
            <w:pPr>
              <w:pStyle w:val="TableText"/>
              <w:ind w:left="14"/>
              <w:spacing w:before="36" w:line="202" w:lineRule="auto"/>
              <w:rPr>
                <w:sz w:val="19"/>
                <w:szCs w:val="19"/>
              </w:rPr>
            </w:pPr>
            <w:r>
              <w:rPr>
                <w:sz w:val="19"/>
                <w:szCs w:val="19"/>
              </w:rPr>
              <w:t>标准构造详图</w:t>
            </w:r>
          </w:p>
        </w:tc>
        <w:tc>
          <w:tcPr>
            <w:tcW w:w="809" w:type="dxa"/>
            <w:vAlign w:val="top"/>
            <w:vMerge w:val="continue"/>
            <w:textDirection w:val="tbRlV"/>
            <w:tcBorders>
              <w:top w:val="nil"/>
              <w:bottom w:val="nil"/>
            </w:tcBorders>
          </w:tcPr>
          <w:p>
            <w:pPr>
              <w:rPr>
                <w:rFonts w:ascii="Arial"/>
                <w:sz w:val="21"/>
              </w:rPr>
            </w:pPr>
            <w:r/>
          </w:p>
        </w:tc>
        <w:tc>
          <w:tcPr>
            <w:tcW w:w="5866" w:type="dxa"/>
            <w:vAlign w:val="top"/>
            <w:vMerge w:val="continue"/>
            <w:tcBorders>
              <w:top w:val="nil"/>
              <w:bottom w:val="nil"/>
            </w:tcBorders>
          </w:tcPr>
          <w:p>
            <w:pPr>
              <w:rPr>
                <w:rFonts w:ascii="Arial"/>
                <w:sz w:val="21"/>
              </w:rPr>
            </w:pPr>
            <w:r/>
          </w:p>
        </w:tc>
        <w:tc>
          <w:tcPr>
            <w:tcW w:w="6535" w:type="dxa"/>
            <w:vAlign w:val="top"/>
            <w:gridSpan w:val="5"/>
            <w:vMerge w:val="continue"/>
            <w:tcBorders>
              <w:top w:val="nil"/>
              <w:bottom w:val="nil"/>
            </w:tcBorders>
          </w:tcPr>
          <w:p>
            <w:pPr>
              <w:rPr>
                <w:rFonts w:ascii="Arial"/>
                <w:sz w:val="21"/>
              </w:rPr>
            </w:pPr>
            <w:r/>
          </w:p>
        </w:tc>
        <w:tc>
          <w:tcPr>
            <w:tcW w:w="525" w:type="dxa"/>
            <w:vAlign w:val="top"/>
            <w:textDirection w:val="tbRlV"/>
          </w:tcPr>
          <w:p>
            <w:pPr>
              <w:pStyle w:val="TableText"/>
              <w:ind w:left="227"/>
              <w:spacing w:before="30" w:line="201" w:lineRule="auto"/>
              <w:rPr>
                <w:sz w:val="14"/>
                <w:szCs w:val="14"/>
              </w:rPr>
            </w:pPr>
            <w:r>
              <w:rPr>
                <w:sz w:val="14"/>
                <w:szCs w:val="14"/>
              </w:rPr>
              <w:t>条</w:t>
            </w:r>
            <w:r>
              <w:rPr>
                <w:sz w:val="14"/>
                <w:szCs w:val="14"/>
                <w:spacing w:val="40"/>
                <w:w w:val="101"/>
              </w:rPr>
              <w:t xml:space="preserve"> </w:t>
            </w:r>
            <w:r>
              <w:rPr>
                <w:sz w:val="14"/>
                <w:szCs w:val="14"/>
              </w:rPr>
              <w:t>形</w:t>
            </w:r>
            <w:r>
              <w:rPr>
                <w:sz w:val="14"/>
                <w:szCs w:val="14"/>
                <w:spacing w:val="40"/>
                <w:w w:val="101"/>
              </w:rPr>
              <w:t xml:space="preserve"> </w:t>
            </w:r>
            <w:r>
              <w:rPr>
                <w:sz w:val="14"/>
                <w:szCs w:val="14"/>
              </w:rPr>
              <w:t>基</w:t>
            </w:r>
            <w:r>
              <w:rPr>
                <w:sz w:val="14"/>
                <w:szCs w:val="14"/>
                <w:spacing w:val="40"/>
                <w:w w:val="101"/>
              </w:rPr>
              <w:t xml:space="preserve"> </w:t>
            </w:r>
            <w:r>
              <w:rPr>
                <w:sz w:val="14"/>
                <w:szCs w:val="14"/>
              </w:rPr>
              <w:t>础</w:t>
            </w:r>
          </w:p>
          <w:p>
            <w:pPr>
              <w:pStyle w:val="TableText"/>
              <w:spacing w:before="24" w:line="202" w:lineRule="auto"/>
              <w:rPr>
                <w:sz w:val="19"/>
                <w:szCs w:val="19"/>
              </w:rPr>
            </w:pPr>
            <w:r>
              <w:rPr>
                <w:sz w:val="19"/>
                <w:szCs w:val="19"/>
                <w:spacing w:val="-1"/>
              </w:rPr>
              <w:t>标准构造详图</w:t>
            </w:r>
          </w:p>
        </w:tc>
      </w:tr>
      <w:tr>
        <w:trPr>
          <w:trHeight w:val="649" w:hRule="atLeast"/>
        </w:trPr>
        <w:tc>
          <w:tcPr>
            <w:tcW w:w="745" w:type="dxa"/>
            <w:vAlign w:val="top"/>
            <w:vMerge w:val="restart"/>
            <w:textDirection w:val="tbRlV"/>
            <w:tcBorders>
              <w:bottom w:val="nil"/>
            </w:tcBorders>
          </w:tcPr>
          <w:p>
            <w:pPr>
              <w:pStyle w:val="TableText"/>
              <w:ind w:left="245"/>
              <w:spacing w:before="128" w:line="200" w:lineRule="auto"/>
              <w:rPr>
                <w:sz w:val="19"/>
                <w:szCs w:val="19"/>
              </w:rPr>
            </w:pPr>
            <w:r>
              <w:rPr>
                <w:sz w:val="19"/>
                <w:szCs w:val="19"/>
              </w:rPr>
              <w:t>筏形基础</w:t>
            </w:r>
          </w:p>
          <w:p>
            <w:pPr>
              <w:pStyle w:val="TableText"/>
              <w:ind w:left="25"/>
              <w:spacing w:before="27" w:line="202" w:lineRule="auto"/>
              <w:rPr>
                <w:sz w:val="19"/>
                <w:szCs w:val="19"/>
              </w:rPr>
            </w:pPr>
            <w:r>
              <w:rPr>
                <w:sz w:val="19"/>
                <w:szCs w:val="19"/>
              </w:rPr>
              <w:t>标准构造详图</w:t>
            </w:r>
          </w:p>
        </w:tc>
        <w:tc>
          <w:tcPr>
            <w:tcW w:w="809" w:type="dxa"/>
            <w:vAlign w:val="top"/>
            <w:vMerge w:val="continue"/>
            <w:textDirection w:val="tbRlV"/>
            <w:tcBorders>
              <w:top w:val="nil"/>
            </w:tcBorders>
          </w:tcPr>
          <w:p>
            <w:pPr>
              <w:rPr>
                <w:rFonts w:ascii="Arial"/>
                <w:sz w:val="21"/>
              </w:rPr>
            </w:pPr>
            <w:r/>
          </w:p>
        </w:tc>
        <w:tc>
          <w:tcPr>
            <w:tcW w:w="5866" w:type="dxa"/>
            <w:vAlign w:val="top"/>
            <w:vMerge w:val="continue"/>
            <w:tcBorders>
              <w:top w:val="nil"/>
            </w:tcBorders>
          </w:tcPr>
          <w:p>
            <w:pPr>
              <w:rPr>
                <w:rFonts w:ascii="Arial"/>
                <w:sz w:val="21"/>
              </w:rPr>
            </w:pPr>
            <w:r/>
          </w:p>
        </w:tc>
        <w:tc>
          <w:tcPr>
            <w:tcW w:w="6535" w:type="dxa"/>
            <w:vAlign w:val="top"/>
            <w:gridSpan w:val="5"/>
            <w:vMerge w:val="continue"/>
            <w:tcBorders>
              <w:top w:val="nil"/>
            </w:tcBorders>
          </w:tcPr>
          <w:p>
            <w:pPr>
              <w:rPr>
                <w:rFonts w:ascii="Arial"/>
                <w:sz w:val="21"/>
              </w:rPr>
            </w:pPr>
            <w:r/>
          </w:p>
        </w:tc>
        <w:tc>
          <w:tcPr>
            <w:tcW w:w="525" w:type="dxa"/>
            <w:vAlign w:val="top"/>
            <w:vMerge w:val="restart"/>
            <w:textDirection w:val="tbRlV"/>
            <w:tcBorders>
              <w:bottom w:val="nil"/>
            </w:tcBorders>
          </w:tcPr>
          <w:p>
            <w:pPr>
              <w:pStyle w:val="TableText"/>
              <w:ind w:left="233"/>
              <w:spacing w:before="31" w:line="202" w:lineRule="auto"/>
              <w:rPr>
                <w:sz w:val="14"/>
                <w:szCs w:val="14"/>
              </w:rPr>
            </w:pPr>
            <w:r>
              <w:rPr>
                <w:sz w:val="14"/>
                <w:szCs w:val="14"/>
              </w:rPr>
              <w:t>谷</w:t>
            </w:r>
            <w:r>
              <w:rPr>
                <w:sz w:val="14"/>
                <w:szCs w:val="14"/>
                <w:spacing w:val="36"/>
              </w:rPr>
              <w:t xml:space="preserve"> </w:t>
            </w:r>
            <w:r>
              <w:rPr>
                <w:sz w:val="14"/>
                <w:szCs w:val="14"/>
              </w:rPr>
              <w:t>开</w:t>
            </w:r>
            <w:r>
              <w:rPr>
                <w:sz w:val="14"/>
                <w:szCs w:val="14"/>
                <w:spacing w:val="36"/>
              </w:rPr>
              <w:t xml:space="preserve"> </w:t>
            </w:r>
            <w:r>
              <w:rPr>
                <w:sz w:val="14"/>
                <w:szCs w:val="14"/>
              </w:rPr>
              <w:t>基</w:t>
            </w:r>
            <w:r>
              <w:rPr>
                <w:sz w:val="14"/>
                <w:szCs w:val="14"/>
                <w:spacing w:val="36"/>
              </w:rPr>
              <w:t xml:space="preserve"> </w:t>
            </w:r>
            <w:r>
              <w:rPr>
                <w:sz w:val="14"/>
                <w:szCs w:val="14"/>
              </w:rPr>
              <w:t>础</w:t>
            </w:r>
          </w:p>
          <w:p>
            <w:pPr>
              <w:pStyle w:val="TableText"/>
              <w:spacing w:before="23" w:line="202" w:lineRule="auto"/>
              <w:rPr>
                <w:sz w:val="19"/>
                <w:szCs w:val="19"/>
              </w:rPr>
            </w:pPr>
            <w:r>
              <w:rPr>
                <w:sz w:val="19"/>
                <w:szCs w:val="19"/>
                <w:spacing w:val="-1"/>
              </w:rPr>
              <w:t>标准构造详图</w:t>
            </w:r>
          </w:p>
        </w:tc>
      </w:tr>
      <w:tr>
        <w:trPr>
          <w:trHeight w:val="669" w:hRule="atLeast"/>
        </w:trPr>
        <w:tc>
          <w:tcPr>
            <w:tcW w:w="745" w:type="dxa"/>
            <w:vAlign w:val="top"/>
            <w:vMerge w:val="continue"/>
            <w:textDirection w:val="tbRlV"/>
            <w:tcBorders>
              <w:top w:val="nil"/>
            </w:tcBorders>
          </w:tcPr>
          <w:p>
            <w:pPr>
              <w:rPr>
                <w:rFonts w:ascii="Arial"/>
                <w:sz w:val="21"/>
              </w:rPr>
            </w:pPr>
            <w:r/>
          </w:p>
        </w:tc>
        <w:tc>
          <w:tcPr>
            <w:tcW w:w="809" w:type="dxa"/>
            <w:vAlign w:val="top"/>
            <w:vMerge w:val="restart"/>
            <w:tcBorders>
              <w:bottom w:val="nil"/>
            </w:tcBorders>
          </w:tcPr>
          <w:p>
            <w:pPr>
              <w:spacing w:line="308" w:lineRule="auto"/>
              <w:rPr>
                <w:rFonts w:ascii="Arial"/>
                <w:sz w:val="21"/>
              </w:rPr>
            </w:pPr>
            <w:r/>
          </w:p>
          <w:p>
            <w:pPr>
              <w:pStyle w:val="TableText"/>
              <w:ind w:left="199" w:right="186"/>
              <w:spacing w:before="62" w:line="279" w:lineRule="auto"/>
              <w:rPr>
                <w:sz w:val="19"/>
                <w:szCs w:val="19"/>
              </w:rPr>
            </w:pPr>
            <w:r>
              <w:rPr>
                <w:sz w:val="19"/>
                <w:szCs w:val="19"/>
                <w:spacing w:val="8"/>
              </w:rPr>
              <w:t>节点</w:t>
            </w:r>
            <w:r>
              <w:rPr>
                <w:sz w:val="19"/>
                <w:szCs w:val="19"/>
              </w:rPr>
              <w:t xml:space="preserve"> </w:t>
            </w:r>
            <w:r>
              <w:rPr>
                <w:sz w:val="19"/>
                <w:szCs w:val="19"/>
                <w:spacing w:val="16"/>
              </w:rPr>
              <w:t>索引</w:t>
            </w:r>
          </w:p>
        </w:tc>
        <w:tc>
          <w:tcPr>
            <w:tcW w:w="5866" w:type="dxa"/>
            <w:vAlign w:val="top"/>
            <w:vMerge w:val="restart"/>
            <w:tcBorders>
              <w:bottom w:val="nil"/>
            </w:tcBorders>
          </w:tcPr>
          <w:p>
            <w:pPr>
              <w:pStyle w:val="TableText"/>
              <w:ind w:left="110"/>
              <w:spacing w:before="43" w:line="219" w:lineRule="auto"/>
              <w:rPr>
                <w:sz w:val="19"/>
                <w:szCs w:val="19"/>
              </w:rPr>
            </w:pPr>
            <w:r>
              <w:rPr>
                <w:sz w:val="19"/>
                <w:szCs w:val="19"/>
                <w:spacing w:val="5"/>
              </w:rPr>
              <w:t>柱纵向钢筋在基础中构造：第2-10页；</w:t>
            </w:r>
          </w:p>
          <w:p>
            <w:pPr>
              <w:pStyle w:val="TableText"/>
              <w:ind w:left="110"/>
              <w:spacing w:before="64" w:line="219" w:lineRule="auto"/>
              <w:rPr>
                <w:sz w:val="19"/>
                <w:szCs w:val="19"/>
              </w:rPr>
            </w:pPr>
            <w:r>
              <w:rPr>
                <w:sz w:val="19"/>
                <w:szCs w:val="19"/>
                <w:spacing w:val="4"/>
              </w:rPr>
              <w:t>墙下单排桩承台梁配筋构造：第2-44页；</w:t>
            </w:r>
          </w:p>
          <w:p>
            <w:pPr>
              <w:pStyle w:val="TableText"/>
              <w:ind w:left="110"/>
              <w:spacing w:before="64" w:line="219" w:lineRule="auto"/>
              <w:rPr>
                <w:sz w:val="19"/>
                <w:szCs w:val="19"/>
              </w:rPr>
            </w:pPr>
            <w:r>
              <w:rPr>
                <w:sz w:val="19"/>
                <w:szCs w:val="19"/>
                <w:spacing w:val="4"/>
              </w:rPr>
              <w:t>灌注桩配筋构造：第2-46、2-47页；</w:t>
            </w:r>
          </w:p>
          <w:p>
            <w:pPr>
              <w:pStyle w:val="TableText"/>
              <w:ind w:left="110"/>
              <w:spacing w:before="44" w:line="219" w:lineRule="auto"/>
              <w:rPr>
                <w:sz w:val="19"/>
                <w:szCs w:val="19"/>
              </w:rPr>
            </w:pPr>
            <w:r>
              <w:rPr>
                <w:sz w:val="19"/>
                <w:szCs w:val="19"/>
              </w:rPr>
              <w:t>钢筋混凝土灌注桩桩顶与承台连接构造：第2-48页。</w:t>
            </w:r>
          </w:p>
        </w:tc>
        <w:tc>
          <w:tcPr>
            <w:tcW w:w="6535" w:type="dxa"/>
            <w:vAlign w:val="top"/>
            <w:gridSpan w:val="5"/>
            <w:vMerge w:val="restart"/>
            <w:tcBorders>
              <w:bottom w:val="nil"/>
            </w:tcBorders>
          </w:tcPr>
          <w:p>
            <w:pPr>
              <w:pStyle w:val="TableText"/>
              <w:ind w:left="75"/>
              <w:spacing w:before="52" w:line="219" w:lineRule="auto"/>
              <w:rPr>
                <w:sz w:val="19"/>
                <w:szCs w:val="19"/>
              </w:rPr>
            </w:pPr>
            <w:r>
              <w:rPr>
                <w:sz w:val="19"/>
                <w:szCs w:val="19"/>
                <w:spacing w:val="5"/>
              </w:rPr>
              <w:t>柱纵向钢筋在基础中构造：第2-10页；</w:t>
            </w:r>
          </w:p>
          <w:p>
            <w:pPr>
              <w:pStyle w:val="TableText"/>
              <w:ind w:left="75"/>
              <w:spacing w:before="64" w:line="219" w:lineRule="auto"/>
              <w:rPr>
                <w:sz w:val="19"/>
                <w:szCs w:val="19"/>
              </w:rPr>
            </w:pPr>
            <w:r>
              <w:rPr>
                <w:sz w:val="19"/>
                <w:szCs w:val="19"/>
                <w:spacing w:val="4"/>
              </w:rPr>
              <w:t>墙下双排桩承台梁配筋构造：第2-45页；</w:t>
            </w:r>
          </w:p>
          <w:p>
            <w:pPr>
              <w:pStyle w:val="TableText"/>
              <w:ind w:left="75"/>
              <w:spacing w:before="64" w:line="219" w:lineRule="auto"/>
              <w:rPr>
                <w:sz w:val="19"/>
                <w:szCs w:val="19"/>
              </w:rPr>
            </w:pPr>
            <w:r>
              <w:rPr>
                <w:sz w:val="19"/>
                <w:szCs w:val="19"/>
                <w:spacing w:val="4"/>
              </w:rPr>
              <w:t>灌注桩配筋构造：第2-46、2-47页；</w:t>
            </w:r>
          </w:p>
          <w:p>
            <w:pPr>
              <w:pStyle w:val="TableText"/>
              <w:ind w:left="75"/>
              <w:spacing w:before="44" w:line="219" w:lineRule="auto"/>
              <w:rPr>
                <w:sz w:val="19"/>
                <w:szCs w:val="19"/>
              </w:rPr>
            </w:pPr>
            <w:r>
              <w:rPr>
                <w:sz w:val="19"/>
                <w:szCs w:val="19"/>
              </w:rPr>
              <w:t>钢筋混凝土灌注桩桩顶与承台连接构造：第2-48页。</w:t>
            </w:r>
          </w:p>
        </w:tc>
        <w:tc>
          <w:tcPr>
            <w:tcW w:w="525" w:type="dxa"/>
            <w:vAlign w:val="top"/>
            <w:vMerge w:val="continue"/>
            <w:textDirection w:val="tbRlV"/>
            <w:tcBorders>
              <w:top w:val="nil"/>
            </w:tcBorders>
          </w:tcPr>
          <w:p>
            <w:pPr>
              <w:rPr>
                <w:rFonts w:ascii="Arial"/>
                <w:sz w:val="21"/>
              </w:rPr>
            </w:pPr>
            <w:r/>
          </w:p>
        </w:tc>
      </w:tr>
      <w:tr>
        <w:trPr>
          <w:trHeight w:val="599" w:hRule="atLeast"/>
        </w:trPr>
        <w:tc>
          <w:tcPr>
            <w:tcW w:w="745" w:type="dxa"/>
            <w:vAlign w:val="top"/>
            <w:vMerge w:val="restart"/>
            <w:textDirection w:val="tbRlV"/>
            <w:tcBorders>
              <w:bottom w:val="nil"/>
            </w:tcBorders>
          </w:tcPr>
          <w:p>
            <w:pPr>
              <w:pStyle w:val="TableText"/>
              <w:ind w:left="296"/>
              <w:spacing w:before="127" w:line="201" w:lineRule="auto"/>
              <w:rPr>
                <w:sz w:val="19"/>
                <w:szCs w:val="19"/>
              </w:rPr>
            </w:pPr>
            <w:r>
              <w:rPr>
                <w:sz w:val="19"/>
                <w:szCs w:val="19"/>
              </w:rPr>
              <w:t>桩基础</w:t>
            </w:r>
          </w:p>
          <w:p>
            <w:pPr>
              <w:pStyle w:val="TableText"/>
              <w:ind w:left="7"/>
              <w:spacing w:before="46" w:line="202" w:lineRule="auto"/>
              <w:rPr>
                <w:sz w:val="19"/>
                <w:szCs w:val="19"/>
              </w:rPr>
            </w:pPr>
            <w:r>
              <w:rPr>
                <w:sz w:val="19"/>
                <w:szCs w:val="19"/>
              </w:rPr>
              <w:t>标准构造详图</w:t>
            </w:r>
          </w:p>
        </w:tc>
        <w:tc>
          <w:tcPr>
            <w:tcW w:w="809" w:type="dxa"/>
            <w:vAlign w:val="top"/>
            <w:vMerge w:val="continue"/>
            <w:tcBorders>
              <w:top w:val="nil"/>
            </w:tcBorders>
          </w:tcPr>
          <w:p>
            <w:pPr>
              <w:rPr>
                <w:rFonts w:ascii="Arial"/>
                <w:sz w:val="21"/>
              </w:rPr>
            </w:pPr>
            <w:r/>
          </w:p>
        </w:tc>
        <w:tc>
          <w:tcPr>
            <w:tcW w:w="5866" w:type="dxa"/>
            <w:vAlign w:val="top"/>
            <w:vMerge w:val="continue"/>
            <w:tcBorders>
              <w:top w:val="nil"/>
            </w:tcBorders>
          </w:tcPr>
          <w:p>
            <w:pPr>
              <w:rPr>
                <w:rFonts w:ascii="Arial"/>
                <w:sz w:val="21"/>
              </w:rPr>
            </w:pPr>
            <w:r/>
          </w:p>
        </w:tc>
        <w:tc>
          <w:tcPr>
            <w:tcW w:w="6535" w:type="dxa"/>
            <w:vAlign w:val="top"/>
            <w:gridSpan w:val="5"/>
            <w:vMerge w:val="continue"/>
            <w:tcBorders>
              <w:top w:val="nil"/>
            </w:tcBorders>
          </w:tcPr>
          <w:p>
            <w:pPr>
              <w:rPr>
                <w:rFonts w:ascii="Arial"/>
                <w:sz w:val="21"/>
              </w:rPr>
            </w:pPr>
            <w:r/>
          </w:p>
        </w:tc>
        <w:tc>
          <w:tcPr>
            <w:tcW w:w="525" w:type="dxa"/>
            <w:vAlign w:val="top"/>
            <w:vMerge w:val="restart"/>
            <w:textDirection w:val="tbRlV"/>
            <w:tcBorders>
              <w:bottom w:val="nil"/>
            </w:tcBorders>
          </w:tcPr>
          <w:p>
            <w:pPr>
              <w:pStyle w:val="TableText"/>
              <w:ind w:left="319"/>
              <w:spacing w:before="30" w:line="201" w:lineRule="auto"/>
              <w:rPr>
                <w:sz w:val="14"/>
                <w:szCs w:val="14"/>
              </w:rPr>
            </w:pPr>
            <w:r>
              <w:rPr>
                <w:sz w:val="14"/>
                <w:szCs w:val="14"/>
              </w:rPr>
              <w:t>机</w:t>
            </w:r>
            <w:r>
              <w:rPr>
                <w:sz w:val="14"/>
                <w:szCs w:val="14"/>
                <w:spacing w:val="46"/>
              </w:rPr>
              <w:t xml:space="preserve"> </w:t>
            </w:r>
            <w:r>
              <w:rPr>
                <w:sz w:val="14"/>
                <w:szCs w:val="14"/>
              </w:rPr>
              <w:t>基</w:t>
            </w:r>
            <w:r>
              <w:rPr>
                <w:sz w:val="14"/>
                <w:szCs w:val="14"/>
                <w:spacing w:val="46"/>
              </w:rPr>
              <w:t xml:space="preserve"> </w:t>
            </w:r>
            <w:r>
              <w:rPr>
                <w:sz w:val="14"/>
                <w:szCs w:val="14"/>
              </w:rPr>
              <w:t>础</w:t>
            </w:r>
          </w:p>
          <w:p>
            <w:pPr>
              <w:pStyle w:val="TableText"/>
              <w:spacing w:before="35" w:line="202" w:lineRule="auto"/>
              <w:rPr>
                <w:sz w:val="19"/>
                <w:szCs w:val="19"/>
              </w:rPr>
            </w:pPr>
            <w:r>
              <w:rPr>
                <w:sz w:val="19"/>
                <w:szCs w:val="19"/>
                <w:spacing w:val="-1"/>
              </w:rPr>
              <w:t>标准构造详图</w:t>
            </w:r>
          </w:p>
        </w:tc>
      </w:tr>
      <w:tr>
        <w:trPr>
          <w:trHeight w:val="709" w:hRule="atLeast"/>
        </w:trPr>
        <w:tc>
          <w:tcPr>
            <w:tcW w:w="745" w:type="dxa"/>
            <w:vAlign w:val="top"/>
            <w:vMerge w:val="continue"/>
            <w:textDirection w:val="tbRlV"/>
            <w:tcBorders>
              <w:top w:val="nil"/>
            </w:tcBorders>
          </w:tcPr>
          <w:p>
            <w:pPr>
              <w:rPr>
                <w:rFonts w:ascii="Arial"/>
                <w:sz w:val="21"/>
              </w:rPr>
            </w:pPr>
            <w:r/>
          </w:p>
        </w:tc>
        <w:tc>
          <w:tcPr>
            <w:tcW w:w="13210" w:type="dxa"/>
            <w:vAlign w:val="top"/>
            <w:gridSpan w:val="7"/>
            <w:vMerge w:val="restart"/>
            <w:tcBorders>
              <w:bottom w:val="nil"/>
            </w:tcBorders>
          </w:tcPr>
          <w:p>
            <w:pPr>
              <w:rPr>
                <w:rFonts w:ascii="Arial"/>
                <w:sz w:val="21"/>
              </w:rPr>
            </w:pPr>
            <w:r/>
          </w:p>
        </w:tc>
        <w:tc>
          <w:tcPr>
            <w:tcW w:w="525" w:type="dxa"/>
            <w:vAlign w:val="top"/>
            <w:vMerge w:val="continue"/>
            <w:textDirection w:val="tbRlV"/>
            <w:tcBorders>
              <w:top w:val="nil"/>
            </w:tcBorders>
          </w:tcPr>
          <w:p>
            <w:pPr>
              <w:rPr>
                <w:rFonts w:ascii="Arial"/>
                <w:sz w:val="21"/>
              </w:rPr>
            </w:pPr>
            <w:r/>
          </w:p>
        </w:tc>
      </w:tr>
      <w:tr>
        <w:trPr>
          <w:trHeight w:val="1329" w:hRule="atLeast"/>
        </w:trPr>
        <w:tc>
          <w:tcPr>
            <w:tcW w:w="745" w:type="dxa"/>
            <w:vAlign w:val="top"/>
            <w:textDirection w:val="tbRlV"/>
          </w:tcPr>
          <w:p>
            <w:pPr>
              <w:pStyle w:val="TableText"/>
              <w:ind w:left="19" w:right="120" w:firstLine="28"/>
              <w:spacing w:before="96" w:line="274" w:lineRule="auto"/>
              <w:rPr>
                <w:sz w:val="19"/>
                <w:szCs w:val="19"/>
              </w:rPr>
            </w:pPr>
            <w:r>
              <w:rPr>
                <w:sz w:val="19"/>
                <w:szCs w:val="19"/>
                <w:spacing w:val="3"/>
              </w:rPr>
              <w:t>基础相关构造</w:t>
            </w:r>
            <w:r>
              <w:rPr>
                <w:sz w:val="19"/>
                <w:szCs w:val="19"/>
                <w:spacing w:val="1"/>
              </w:rPr>
              <w:t xml:space="preserve"> </w:t>
            </w:r>
            <w:r>
              <w:rPr>
                <w:sz w:val="19"/>
                <w:szCs w:val="19"/>
              </w:rPr>
              <w:t>标准构造详图</w:t>
            </w:r>
          </w:p>
        </w:tc>
        <w:tc>
          <w:tcPr>
            <w:tcW w:w="13210" w:type="dxa"/>
            <w:vAlign w:val="top"/>
            <w:gridSpan w:val="7"/>
            <w:vMerge w:val="continue"/>
            <w:tcBorders>
              <w:top w:val="nil"/>
              <w:bottom w:val="nil"/>
            </w:tcBorders>
          </w:tcPr>
          <w:p>
            <w:pPr>
              <w:rPr>
                <w:rFonts w:ascii="Arial"/>
                <w:sz w:val="21"/>
              </w:rPr>
            </w:pPr>
            <w:r/>
          </w:p>
        </w:tc>
        <w:tc>
          <w:tcPr>
            <w:tcW w:w="525" w:type="dxa"/>
            <w:vAlign w:val="top"/>
            <w:vMerge w:val="restart"/>
            <w:textDirection w:val="tbRlV"/>
            <w:tcBorders>
              <w:bottom w:val="nil"/>
            </w:tcBorders>
          </w:tcPr>
          <w:p>
            <w:pPr>
              <w:pStyle w:val="TableText"/>
              <w:spacing w:before="193" w:line="202" w:lineRule="auto"/>
              <w:rPr>
                <w:sz w:val="21"/>
                <w:szCs w:val="21"/>
              </w:rPr>
            </w:pPr>
            <w:r>
              <w:pict>
                <v:shape id="_x0000_s1832" style="position:absolute;margin-left:-13.8772pt;margin-top:-1.06392pt;mso-position-vertical-relative:text;mso-position-horizontal-relative:text;width:11.25pt;height:106.45pt;z-index:257133568;" filled="false" stroked="false" type="#_x0000_t202">
                  <v:fill on="false"/>
                  <v:stroke on="false"/>
                  <v:path/>
                  <v:imagedata o:title=""/>
                  <o:lock v:ext="edit" aspectratio="false"/>
                  <v:textbox inset="0mm,0mm,0mm,0mm" style="layout-flow:vertical-ideographic;">
                    <w:txbxContent>
                      <w:p>
                        <w:pPr>
                          <w:pStyle w:val="TableText"/>
                          <w:ind w:left="20"/>
                          <w:spacing w:before="19" w:line="174" w:lineRule="auto"/>
                          <w:rPr>
                            <w:sz w:val="18"/>
                            <w:szCs w:val="18"/>
                          </w:rPr>
                        </w:pPr>
                        <w:r>
                          <w:rPr>
                            <w:sz w:val="18"/>
                            <w:szCs w:val="18"/>
                          </w:rPr>
                          <w:t>基</w:t>
                        </w:r>
                        <w:r>
                          <w:rPr>
                            <w:sz w:val="18"/>
                            <w:szCs w:val="18"/>
                            <w:spacing w:val="-38"/>
                          </w:rPr>
                          <w:t xml:space="preserve"> </w:t>
                        </w:r>
                        <w:r>
                          <w:rPr>
                            <w:sz w:val="18"/>
                            <w:szCs w:val="18"/>
                          </w:rPr>
                          <w:t>础</w:t>
                        </w:r>
                        <w:r>
                          <w:rPr>
                            <w:sz w:val="18"/>
                            <w:szCs w:val="18"/>
                            <w:spacing w:val="-38"/>
                          </w:rPr>
                          <w:t xml:space="preserve"> </w:t>
                        </w:r>
                        <w:r>
                          <w:rPr>
                            <w:sz w:val="18"/>
                            <w:szCs w:val="18"/>
                          </w:rPr>
                          <w:t>相</w:t>
                        </w:r>
                        <w:r>
                          <w:rPr>
                            <w:sz w:val="18"/>
                            <w:szCs w:val="18"/>
                            <w:spacing w:val="-38"/>
                          </w:rPr>
                          <w:t xml:space="preserve"> </w:t>
                        </w:r>
                        <w:r>
                          <w:rPr>
                            <w:sz w:val="18"/>
                            <w:szCs w:val="18"/>
                          </w:rPr>
                          <w:t>关</w:t>
                        </w:r>
                        <w:r>
                          <w:rPr>
                            <w:sz w:val="18"/>
                            <w:szCs w:val="18"/>
                            <w:spacing w:val="-38"/>
                          </w:rPr>
                          <w:t xml:space="preserve"> </w:t>
                        </w:r>
                        <w:r>
                          <w:rPr>
                            <w:sz w:val="18"/>
                            <w:szCs w:val="18"/>
                          </w:rPr>
                          <w:t>松</w:t>
                        </w:r>
                        <w:r>
                          <w:rPr>
                            <w:sz w:val="18"/>
                            <w:szCs w:val="18"/>
                            <w:spacing w:val="-38"/>
                          </w:rPr>
                          <w:t xml:space="preserve"> </w:t>
                        </w:r>
                        <w:r>
                          <w:rPr>
                            <w:sz w:val="18"/>
                            <w:szCs w:val="18"/>
                          </w:rPr>
                          <w:t>送</w:t>
                        </w:r>
                        <w:r>
                          <w:rPr>
                            <w:sz w:val="18"/>
                            <w:szCs w:val="18"/>
                            <w:spacing w:val="6"/>
                          </w:rPr>
                          <w:t xml:space="preserve">    </w:t>
                        </w:r>
                        <w:r>
                          <w:rPr>
                            <w:sz w:val="18"/>
                            <w:szCs w:val="18"/>
                            <w:position w:val="-1"/>
                          </w:rPr>
                          <w:t>附录</w:t>
                        </w:r>
                      </w:p>
                    </w:txbxContent>
                  </v:textbox>
                </v:shape>
              </w:pict>
            </w:r>
            <w:r>
              <w:rPr>
                <w:sz w:val="21"/>
                <w:szCs w:val="21"/>
                <w:spacing w:val="7"/>
              </w:rPr>
              <w:t>标准构造详图</w:t>
            </w:r>
          </w:p>
        </w:tc>
      </w:tr>
      <w:tr>
        <w:trPr>
          <w:trHeight w:val="460" w:hRule="atLeast"/>
        </w:trPr>
        <w:tc>
          <w:tcPr>
            <w:tcW w:w="745" w:type="dxa"/>
            <w:vAlign w:val="top"/>
            <w:vMerge w:val="restart"/>
            <w:textDirection w:val="tbRlV"/>
            <w:tcBorders>
              <w:bottom w:val="nil"/>
            </w:tcBorders>
          </w:tcPr>
          <w:p>
            <w:pPr>
              <w:pStyle w:val="TableText"/>
              <w:ind w:left="447"/>
              <w:spacing w:before="277" w:line="199" w:lineRule="auto"/>
              <w:rPr>
                <w:sz w:val="19"/>
                <w:szCs w:val="19"/>
              </w:rPr>
            </w:pPr>
            <w:r>
              <w:rPr>
                <w:sz w:val="19"/>
                <w:szCs w:val="19"/>
              </w:rPr>
              <w:t>附录</w:t>
            </w:r>
          </w:p>
        </w:tc>
        <w:tc>
          <w:tcPr>
            <w:tcW w:w="13210" w:type="dxa"/>
            <w:vAlign w:val="top"/>
            <w:gridSpan w:val="7"/>
            <w:vMerge w:val="continue"/>
            <w:tcBorders>
              <w:top w:val="nil"/>
            </w:tcBorders>
          </w:tcPr>
          <w:p>
            <w:pPr>
              <w:rPr>
                <w:rFonts w:ascii="Arial"/>
                <w:sz w:val="21"/>
              </w:rPr>
            </w:pPr>
            <w:r/>
          </w:p>
        </w:tc>
        <w:tc>
          <w:tcPr>
            <w:tcW w:w="525" w:type="dxa"/>
            <w:vAlign w:val="top"/>
            <w:vMerge w:val="continue"/>
            <w:textDirection w:val="tbRlV"/>
            <w:tcBorders>
              <w:top w:val="nil"/>
              <w:bottom w:val="nil"/>
            </w:tcBorders>
          </w:tcPr>
          <w:p>
            <w:pPr>
              <w:rPr>
                <w:rFonts w:ascii="Arial"/>
                <w:sz w:val="21"/>
              </w:rPr>
            </w:pPr>
            <w:r/>
          </w:p>
        </w:tc>
      </w:tr>
      <w:tr>
        <w:trPr>
          <w:trHeight w:val="549" w:hRule="atLeast"/>
        </w:trPr>
        <w:tc>
          <w:tcPr>
            <w:tcW w:w="745" w:type="dxa"/>
            <w:vAlign w:val="top"/>
            <w:vMerge w:val="continue"/>
            <w:textDirection w:val="tbRlV"/>
            <w:tcBorders>
              <w:top w:val="nil"/>
              <w:bottom w:val="nil"/>
            </w:tcBorders>
          </w:tcPr>
          <w:p>
            <w:pPr>
              <w:rPr>
                <w:rFonts w:ascii="Arial"/>
                <w:sz w:val="21"/>
              </w:rPr>
            </w:pPr>
            <w:r/>
          </w:p>
        </w:tc>
        <w:tc>
          <w:tcPr>
            <w:tcW w:w="6675" w:type="dxa"/>
            <w:vAlign w:val="top"/>
            <w:gridSpan w:val="2"/>
            <w:vMerge w:val="restart"/>
            <w:tcBorders>
              <w:bottom w:val="nil"/>
            </w:tcBorders>
          </w:tcPr>
          <w:p>
            <w:pPr>
              <w:rPr>
                <w:rFonts w:ascii="Arial"/>
                <w:sz w:val="21"/>
              </w:rPr>
            </w:pPr>
            <w:r/>
          </w:p>
        </w:tc>
        <w:tc>
          <w:tcPr>
            <w:tcW w:w="4736" w:type="dxa"/>
            <w:vAlign w:val="top"/>
            <w:gridSpan w:val="3"/>
          </w:tcPr>
          <w:p>
            <w:pPr>
              <w:pStyle w:val="TableText"/>
              <w:ind w:left="1779"/>
              <w:spacing w:before="128" w:line="220" w:lineRule="auto"/>
              <w:rPr>
                <w:sz w:val="32"/>
                <w:szCs w:val="32"/>
              </w:rPr>
            </w:pPr>
            <w:r>
              <w:rPr>
                <w:sz w:val="32"/>
                <w:szCs w:val="32"/>
                <w:b/>
                <w:bCs/>
                <w:spacing w:val="8"/>
              </w:rPr>
              <w:t>三维索引</w:t>
            </w:r>
          </w:p>
        </w:tc>
        <w:tc>
          <w:tcPr>
            <w:tcW w:w="550" w:type="dxa"/>
            <w:vAlign w:val="top"/>
          </w:tcPr>
          <w:p>
            <w:pPr>
              <w:pStyle w:val="TableText"/>
              <w:spacing w:before="186" w:line="219" w:lineRule="auto"/>
              <w:jc w:val="right"/>
              <w:rPr>
                <w:sz w:val="19"/>
                <w:szCs w:val="19"/>
              </w:rPr>
            </w:pPr>
            <w:r>
              <w:rPr>
                <w:sz w:val="19"/>
                <w:szCs w:val="19"/>
                <w:spacing w:val="-20"/>
              </w:rPr>
              <w:t>图</w:t>
            </w:r>
            <w:r>
              <w:rPr>
                <w:sz w:val="19"/>
                <w:szCs w:val="19"/>
                <w:spacing w:val="-19"/>
              </w:rPr>
              <w:t>集</w:t>
            </w:r>
            <w:r>
              <w:rPr>
                <w:sz w:val="19"/>
                <w:szCs w:val="19"/>
                <w:spacing w:val="-12"/>
              </w:rPr>
              <w:t>号</w:t>
            </w:r>
          </w:p>
        </w:tc>
        <w:tc>
          <w:tcPr>
            <w:tcW w:w="1249" w:type="dxa"/>
            <w:vAlign w:val="top"/>
          </w:tcPr>
          <w:p>
            <w:pPr>
              <w:pStyle w:val="TableText"/>
              <w:ind w:left="239"/>
              <w:spacing w:before="234" w:line="184" w:lineRule="auto"/>
              <w:rPr>
                <w:sz w:val="19"/>
                <w:szCs w:val="19"/>
              </w:rPr>
            </w:pPr>
            <w:r>
              <w:rPr>
                <w:sz w:val="19"/>
                <w:szCs w:val="19"/>
                <w:spacing w:val="-2"/>
              </w:rPr>
              <w:t>22G101-3</w:t>
            </w:r>
          </w:p>
        </w:tc>
        <w:tc>
          <w:tcPr>
            <w:tcW w:w="525" w:type="dxa"/>
            <w:vAlign w:val="top"/>
            <w:vMerge w:val="continue"/>
            <w:textDirection w:val="tbRlV"/>
            <w:tcBorders>
              <w:top w:val="nil"/>
              <w:bottom w:val="nil"/>
            </w:tcBorders>
          </w:tcPr>
          <w:p>
            <w:pPr>
              <w:rPr>
                <w:rFonts w:ascii="Arial"/>
                <w:sz w:val="21"/>
              </w:rPr>
            </w:pPr>
            <w:r/>
          </w:p>
        </w:tc>
      </w:tr>
      <w:tr>
        <w:trPr>
          <w:trHeight w:val="265" w:hRule="atLeast"/>
        </w:trPr>
        <w:tc>
          <w:tcPr>
            <w:tcW w:w="745" w:type="dxa"/>
            <w:vAlign w:val="top"/>
            <w:vMerge w:val="continue"/>
            <w:textDirection w:val="tbRlV"/>
            <w:tcBorders>
              <w:top w:val="nil"/>
            </w:tcBorders>
          </w:tcPr>
          <w:p>
            <w:pPr>
              <w:rPr>
                <w:rFonts w:ascii="Arial"/>
                <w:sz w:val="21"/>
              </w:rPr>
            </w:pPr>
            <w:r/>
          </w:p>
        </w:tc>
        <w:tc>
          <w:tcPr>
            <w:tcW w:w="6675" w:type="dxa"/>
            <w:vAlign w:val="top"/>
            <w:gridSpan w:val="2"/>
            <w:vMerge w:val="continue"/>
            <w:tcBorders>
              <w:top w:val="nil"/>
            </w:tcBorders>
          </w:tcPr>
          <w:p>
            <w:pPr>
              <w:rPr>
                <w:rFonts w:ascii="Arial"/>
                <w:sz w:val="21"/>
              </w:rPr>
            </w:pPr>
            <w:r/>
          </w:p>
        </w:tc>
        <w:tc>
          <w:tcPr>
            <w:tcW w:w="899" w:type="dxa"/>
            <w:vAlign w:val="top"/>
          </w:tcPr>
          <w:p>
            <w:pPr>
              <w:pStyle w:val="TableText"/>
              <w:spacing w:before="48" w:line="201" w:lineRule="auto"/>
              <w:jc w:val="right"/>
              <w:rPr>
                <w:sz w:val="19"/>
                <w:szCs w:val="19"/>
              </w:rPr>
            </w:pPr>
            <w:r>
              <w:rPr>
                <w:sz w:val="19"/>
                <w:szCs w:val="19"/>
                <w:spacing w:val="-17"/>
              </w:rPr>
              <w:t>审核</w:t>
            </w:r>
            <w:r>
              <w:rPr>
                <w:sz w:val="19"/>
                <w:szCs w:val="19"/>
                <w:spacing w:val="-16"/>
              </w:rPr>
              <w:t>黄志</w:t>
            </w:r>
            <w:r>
              <w:rPr>
                <w:sz w:val="19"/>
                <w:szCs w:val="19"/>
                <w:spacing w:val="-14"/>
              </w:rPr>
              <w:t>刚</w:t>
            </w:r>
          </w:p>
        </w:tc>
        <w:tc>
          <w:tcPr>
            <w:tcW w:w="1579" w:type="dxa"/>
            <w:vAlign w:val="top"/>
          </w:tcPr>
          <w:p>
            <w:pPr>
              <w:pStyle w:val="TableText"/>
              <w:ind w:left="96"/>
              <w:spacing w:before="48" w:line="201" w:lineRule="auto"/>
              <w:rPr>
                <w:sz w:val="19"/>
                <w:szCs w:val="19"/>
              </w:rPr>
            </w:pPr>
            <w:r>
              <w:rPr>
                <w:sz w:val="19"/>
                <w:szCs w:val="19"/>
                <w:spacing w:val="-9"/>
              </w:rPr>
              <w:t>黄</w:t>
            </w:r>
            <w:r>
              <w:rPr>
                <w:sz w:val="19"/>
                <w:szCs w:val="19"/>
                <w:spacing w:val="-23"/>
              </w:rPr>
              <w:t xml:space="preserve"> </w:t>
            </w:r>
            <w:r>
              <w:rPr>
                <w:sz w:val="19"/>
                <w:szCs w:val="19"/>
                <w:spacing w:val="-9"/>
              </w:rPr>
              <w:t>校</w:t>
            </w:r>
            <w:r>
              <w:rPr>
                <w:sz w:val="19"/>
                <w:szCs w:val="19"/>
                <w:spacing w:val="-25"/>
              </w:rPr>
              <w:t xml:space="preserve"> </w:t>
            </w:r>
            <w:r>
              <w:rPr>
                <w:sz w:val="19"/>
                <w:szCs w:val="19"/>
                <w:spacing w:val="-9"/>
              </w:rPr>
              <w:t>对</w:t>
            </w:r>
            <w:r>
              <w:rPr>
                <w:sz w:val="19"/>
                <w:szCs w:val="19"/>
                <w:spacing w:val="-26"/>
              </w:rPr>
              <w:t xml:space="preserve"> </w:t>
            </w:r>
            <w:r>
              <w:rPr>
                <w:sz w:val="19"/>
                <w:szCs w:val="19"/>
                <w:spacing w:val="-9"/>
              </w:rPr>
              <w:t>刘 国</w:t>
            </w:r>
            <w:r>
              <w:rPr>
                <w:sz w:val="19"/>
                <w:szCs w:val="19"/>
                <w:spacing w:val="-25"/>
              </w:rPr>
              <w:t xml:space="preserve"> </w:t>
            </w:r>
            <w:r>
              <w:rPr>
                <w:sz w:val="19"/>
                <w:szCs w:val="19"/>
                <w:spacing w:val="-9"/>
              </w:rPr>
              <w:t>辉</w:t>
            </w:r>
          </w:p>
        </w:tc>
        <w:tc>
          <w:tcPr>
            <w:tcW w:w="2258" w:type="dxa"/>
            <w:vAlign w:val="top"/>
          </w:tcPr>
          <w:p>
            <w:pPr>
              <w:pStyle w:val="TableText"/>
              <w:ind w:left="127"/>
              <w:spacing w:before="58" w:line="191" w:lineRule="auto"/>
              <w:rPr>
                <w:sz w:val="19"/>
                <w:szCs w:val="19"/>
              </w:rPr>
            </w:pPr>
            <w:r>
              <w:rPr>
                <w:sz w:val="19"/>
                <w:szCs w:val="19"/>
                <w:spacing w:val="4"/>
              </w:rPr>
              <w:t>e  排 设计</w:t>
            </w:r>
            <w:r>
              <w:rPr>
                <w:sz w:val="18"/>
                <w:szCs w:val="18"/>
                <w:spacing w:val="4"/>
              </w:rPr>
              <w:t>余绪尧</w:t>
            </w:r>
            <w:r>
              <w:rPr>
                <w:sz w:val="19"/>
                <w:szCs w:val="19"/>
                <w:spacing w:val="4"/>
              </w:rPr>
              <w:t>余</w:t>
            </w:r>
          </w:p>
        </w:tc>
        <w:tc>
          <w:tcPr>
            <w:tcW w:w="550" w:type="dxa"/>
            <w:vAlign w:val="top"/>
          </w:tcPr>
          <w:p>
            <w:pPr>
              <w:pStyle w:val="TableText"/>
              <w:ind w:left="179"/>
              <w:spacing w:before="50" w:line="199" w:lineRule="auto"/>
              <w:rPr>
                <w:sz w:val="19"/>
                <w:szCs w:val="19"/>
              </w:rPr>
            </w:pPr>
            <w:r>
              <w:rPr>
                <w:sz w:val="19"/>
                <w:szCs w:val="19"/>
              </w:rPr>
              <w:t>页</w:t>
            </w:r>
          </w:p>
        </w:tc>
        <w:tc>
          <w:tcPr>
            <w:tcW w:w="1249" w:type="dxa"/>
            <w:vAlign w:val="top"/>
          </w:tcPr>
          <w:p>
            <w:pPr>
              <w:pStyle w:val="TableText"/>
              <w:ind w:left="429"/>
              <w:spacing w:before="96" w:line="158" w:lineRule="exact"/>
              <w:rPr>
                <w:sz w:val="19"/>
                <w:szCs w:val="19"/>
              </w:rPr>
            </w:pPr>
            <w:r>
              <w:rPr>
                <w:sz w:val="19"/>
                <w:szCs w:val="19"/>
                <w:spacing w:val="-3"/>
                <w:position w:val="-2"/>
              </w:rPr>
              <w:t>2-60</w:t>
            </w:r>
          </w:p>
        </w:tc>
        <w:tc>
          <w:tcPr>
            <w:tcW w:w="525" w:type="dxa"/>
            <w:vAlign w:val="top"/>
            <w:vMerge w:val="continue"/>
            <w:textDirection w:val="tbRlV"/>
            <w:tcBorders>
              <w:top w:val="nil"/>
            </w:tcBorders>
          </w:tcPr>
          <w:p>
            <w:pPr>
              <w:rPr>
                <w:rFonts w:ascii="Arial"/>
                <w:sz w:val="21"/>
              </w:rPr>
            </w:pPr>
            <w:r/>
          </w:p>
        </w:tc>
      </w:tr>
    </w:tbl>
    <w:p>
      <w:pPr>
        <w:spacing w:line="161" w:lineRule="exact"/>
        <w:rPr>
          <w:rFonts w:ascii="Arial"/>
          <w:sz w:val="14"/>
        </w:rPr>
      </w:pPr>
      <w:r/>
    </w:p>
    <w:p>
      <w:pPr>
        <w:spacing w:line="161" w:lineRule="exact"/>
        <w:sectPr>
          <w:footerReference w:type="default" r:id="rId772"/>
          <w:pgSz w:w="15300" w:h="11040"/>
          <w:pgMar w:top="400" w:right="754" w:bottom="633" w:left="54" w:header="0" w:footer="444" w:gutter="0"/>
        </w:sectPr>
        <w:rPr>
          <w:rFonts w:ascii="Arial" w:hAnsi="Arial" w:eastAsia="Arial" w:cs="Arial"/>
          <w:sz w:val="14"/>
          <w:szCs w:val="14"/>
        </w:rPr>
      </w:pPr>
    </w:p>
    <w:p>
      <w:pPr>
        <w:spacing w:before="173"/>
        <w:rPr/>
      </w:pPr>
      <w:r>
        <w:drawing>
          <wp:anchor distT="0" distB="0" distL="0" distR="0" simplePos="0" relativeHeight="257199104" behindDoc="0" locked="0" layoutInCell="0" allowOverlap="1">
            <wp:simplePos x="0" y="0"/>
            <wp:positionH relativeFrom="page">
              <wp:posOffset>431756</wp:posOffset>
            </wp:positionH>
            <wp:positionV relativeFrom="page">
              <wp:posOffset>114268</wp:posOffset>
            </wp:positionV>
            <wp:extent cx="6412" cy="425461"/>
            <wp:effectExtent l="0" t="0" r="0" b="0"/>
            <wp:wrapNone/>
            <wp:docPr id="1678" name="IM 1678"/>
            <wp:cNvGraphicFramePr/>
            <a:graphic>
              <a:graphicData uri="http://schemas.openxmlformats.org/drawingml/2006/picture">
                <pic:pic>
                  <pic:nvPicPr>
                    <pic:cNvPr id="1678" name="IM 1678"/>
                    <pic:cNvPicPr/>
                  </pic:nvPicPr>
                  <pic:blipFill>
                    <a:blip r:embed="rId774"/>
                    <a:stretch>
                      <a:fillRect/>
                    </a:stretch>
                  </pic:blipFill>
                  <pic:spPr>
                    <a:xfrm rot="0">
                      <a:off x="0" y="0"/>
                      <a:ext cx="6412" cy="425461"/>
                    </a:xfrm>
                    <a:prstGeom prst="rect">
                      <a:avLst/>
                    </a:prstGeom>
                  </pic:spPr>
                </pic:pic>
              </a:graphicData>
            </a:graphic>
          </wp:anchor>
        </w:drawing>
      </w:r>
      <w:r/>
    </w:p>
    <w:tbl>
      <w:tblPr>
        <w:tblStyle w:val="TableNormal"/>
        <w:tblW w:w="15149" w:type="dxa"/>
        <w:tblInd w:w="5"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64"/>
        <w:gridCol w:w="699"/>
        <w:gridCol w:w="620"/>
        <w:gridCol w:w="350"/>
        <w:gridCol w:w="1499"/>
        <w:gridCol w:w="659"/>
        <w:gridCol w:w="2458"/>
        <w:gridCol w:w="440"/>
        <w:gridCol w:w="2498"/>
        <w:gridCol w:w="1549"/>
        <w:gridCol w:w="729"/>
        <w:gridCol w:w="580"/>
        <w:gridCol w:w="560"/>
        <w:gridCol w:w="680"/>
        <w:gridCol w:w="764"/>
      </w:tblGrid>
      <w:tr>
        <w:trPr>
          <w:trHeight w:val="1338" w:hRule="atLeast"/>
        </w:trPr>
        <w:tc>
          <w:tcPr>
            <w:tcW w:w="1064" w:type="dxa"/>
            <w:vAlign w:val="top"/>
            <w:textDirection w:val="tbRlV"/>
            <w:tcBorders>
              <w:bottom w:val="single" w:color="000000" w:sz="2" w:space="0"/>
              <w:top w:val="single" w:color="000000" w:sz="2" w:space="0"/>
            </w:tcBorders>
          </w:tcPr>
          <w:p>
            <w:pPr>
              <w:pStyle w:val="TableText"/>
              <w:ind w:left="251"/>
              <w:spacing w:before="126" w:line="202" w:lineRule="auto"/>
              <w:rPr>
                <w:sz w:val="19"/>
                <w:szCs w:val="19"/>
              </w:rPr>
            </w:pPr>
            <w:r>
              <mc:AlternateContent xmlns:mc="http://schemas.openxmlformats.org/markup-compatibility/2006">
                <mc:Choice Requires="wps">
                  <w:drawing>
                    <wp:anchor distT="0" distB="0" distL="0" distR="0" simplePos="0" relativeHeight="257191936" behindDoc="0" locked="0" layoutInCell="1" allowOverlap="1">
                      <wp:simplePos x="0" y="0"/>
                      <wp:positionH relativeFrom="rightMargin">
                        <wp:posOffset>-704040</wp:posOffset>
                      </wp:positionH>
                      <wp:positionV relativeFrom="topMargin">
                        <wp:posOffset>347505</wp:posOffset>
                      </wp:positionV>
                      <wp:extent cx="871219" cy="148589"/>
                      <wp:effectExtent l="0" t="0" r="0" b="0"/>
                      <wp:wrapNone/>
                      <wp:docPr id="1680" name="TextBox 1680"/>
                      <wp:cNvGraphicFramePr/>
                      <a:graphic>
                        <a:graphicData uri="http://schemas.microsoft.com/office/word/2010/wordprocessingShape">
                          <wps:wsp>
                            <wps:cNvPr id="1680" name="TextBox 1680"/>
                            <wps:cNvSpPr txBox="1"/>
                            <wps:spPr>
                              <a:xfrm rot="16200000">
                                <a:off x="-704040" y="347505"/>
                                <a:ext cx="871219" cy="14858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7" w:line="220" w:lineRule="auto"/>
                                    <w:rPr>
                                      <w:sz w:val="14"/>
                                      <w:szCs w:val="14"/>
                                    </w:rPr>
                                  </w:pPr>
                                  <w:r>
                                    <w:rPr>
                                      <w:sz w:val="14"/>
                                      <w:szCs w:val="14"/>
                                      <w:spacing w:val="-10"/>
                                    </w:rPr>
                                    <w:t>已</w:t>
                                  </w:r>
                                  <w:r>
                                    <w:rPr>
                                      <w:sz w:val="14"/>
                                      <w:szCs w:val="14"/>
                                      <w:spacing w:val="40"/>
                                    </w:rPr>
                                    <w:t xml:space="preserve"> </w:t>
                                  </w:r>
                                  <w:r>
                                    <w:rPr>
                                      <w:sz w:val="14"/>
                                      <w:szCs w:val="14"/>
                                      <w:spacing w:val="-10"/>
                                    </w:rPr>
                                    <w:t>丰</w:t>
                                  </w:r>
                                  <w:r>
                                    <w:rPr>
                                      <w:sz w:val="14"/>
                                      <w:szCs w:val="14"/>
                                      <w:spacing w:val="38"/>
                                      <w:w w:val="101"/>
                                    </w:rPr>
                                    <w:t xml:space="preserve"> </w:t>
                                  </w:r>
                                  <w:r>
                                    <w:rPr>
                                      <w:sz w:val="14"/>
                                      <w:szCs w:val="14"/>
                                      <w:spacing w:val="-10"/>
                                    </w:rPr>
                                    <w:t>气</w:t>
                                  </w:r>
                                  <w:r>
                                    <w:rPr>
                                      <w:sz w:val="14"/>
                                      <w:szCs w:val="14"/>
                                      <w:spacing w:val="48"/>
                                      <w:w w:val="101"/>
                                    </w:rPr>
                                    <w:t xml:space="preserve"> </w:t>
                                  </w:r>
                                  <w:r>
                                    <w:rPr>
                                      <w:sz w:val="14"/>
                                      <w:szCs w:val="14"/>
                                      <w:spacing w:val="-10"/>
                                    </w:rPr>
                                    <w:t>因</w:t>
                                  </w:r>
                                  <w:r>
                                    <w:rPr>
                                      <w:sz w:val="14"/>
                                      <w:szCs w:val="14"/>
                                      <w:spacing w:val="41"/>
                                    </w:rPr>
                                    <w:t xml:space="preserve"> </w:t>
                                  </w:r>
                                  <w:r>
                                    <w:rPr>
                                      <w:sz w:val="14"/>
                                      <w:szCs w:val="14"/>
                                      <w:spacing w:val="-10"/>
                                    </w:rPr>
                                    <w:t>常</w:t>
                                  </w:r>
                                  <w:r>
                                    <w:rPr>
                                      <w:sz w:val="14"/>
                                      <w:szCs w:val="14"/>
                                      <w:spacing w:val="38"/>
                                      <w:w w:val="101"/>
                                    </w:rPr>
                                    <w:t xml:space="preserve"> </w:t>
                                  </w:r>
                                  <w:r>
                                    <w:rPr>
                                      <w:sz w:val="14"/>
                                      <w:szCs w:val="14"/>
                                      <w:spacing w:val="-10"/>
                                    </w:rPr>
                                    <w:t>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34" style="position:absolute;margin-left:-55.4363pt;margin-top:27.3626pt;mso-position-vertical-relative:top-margin-area;mso-position-horizontal-relative:right-margin-area;width:68.6pt;height:11.7pt;z-index:257191936;rotation:270;" filled="false" stroked="false" type="#_x0000_t202">
                      <v:fill on="false"/>
                      <v:stroke on="false"/>
                      <v:path/>
                      <v:imagedata o:title=""/>
                      <o:lock v:ext="edit" aspectratio="false"/>
                      <v:textbox inset="0mm,0mm,0mm,0mm">
                        <w:txbxContent>
                          <w:p>
                            <w:pPr>
                              <w:pStyle w:val="TableText"/>
                              <w:ind w:left="20"/>
                              <w:spacing w:before="47" w:line="220" w:lineRule="auto"/>
                              <w:rPr>
                                <w:sz w:val="14"/>
                                <w:szCs w:val="14"/>
                              </w:rPr>
                            </w:pPr>
                            <w:r>
                              <w:rPr>
                                <w:sz w:val="14"/>
                                <w:szCs w:val="14"/>
                                <w:spacing w:val="-10"/>
                              </w:rPr>
                              <w:t>已</w:t>
                            </w:r>
                            <w:r>
                              <w:rPr>
                                <w:sz w:val="14"/>
                                <w:szCs w:val="14"/>
                                <w:spacing w:val="40"/>
                              </w:rPr>
                              <w:t xml:space="preserve"> </w:t>
                            </w:r>
                            <w:r>
                              <w:rPr>
                                <w:sz w:val="14"/>
                                <w:szCs w:val="14"/>
                                <w:spacing w:val="-10"/>
                              </w:rPr>
                              <w:t>丰</w:t>
                            </w:r>
                            <w:r>
                              <w:rPr>
                                <w:sz w:val="14"/>
                                <w:szCs w:val="14"/>
                                <w:spacing w:val="38"/>
                                <w:w w:val="101"/>
                              </w:rPr>
                              <w:t xml:space="preserve"> </w:t>
                            </w:r>
                            <w:r>
                              <w:rPr>
                                <w:sz w:val="14"/>
                                <w:szCs w:val="14"/>
                                <w:spacing w:val="-10"/>
                              </w:rPr>
                              <w:t>气</w:t>
                            </w:r>
                            <w:r>
                              <w:rPr>
                                <w:sz w:val="14"/>
                                <w:szCs w:val="14"/>
                                <w:spacing w:val="48"/>
                                <w:w w:val="101"/>
                              </w:rPr>
                              <w:t xml:space="preserve"> </w:t>
                            </w:r>
                            <w:r>
                              <w:rPr>
                                <w:sz w:val="14"/>
                                <w:szCs w:val="14"/>
                                <w:spacing w:val="-10"/>
                              </w:rPr>
                              <w:t>因</w:t>
                            </w:r>
                            <w:r>
                              <w:rPr>
                                <w:sz w:val="14"/>
                                <w:szCs w:val="14"/>
                                <w:spacing w:val="41"/>
                              </w:rPr>
                              <w:t xml:space="preserve"> </w:t>
                            </w:r>
                            <w:r>
                              <w:rPr>
                                <w:sz w:val="14"/>
                                <w:szCs w:val="14"/>
                                <w:spacing w:val="-10"/>
                              </w:rPr>
                              <w:t>常</w:t>
                            </w:r>
                            <w:r>
                              <w:rPr>
                                <w:sz w:val="14"/>
                                <w:szCs w:val="14"/>
                                <w:spacing w:val="38"/>
                                <w:w w:val="101"/>
                              </w:rPr>
                              <w:t xml:space="preserve"> </w:t>
                            </w:r>
                            <w:r>
                              <w:rPr>
                                <w:sz w:val="14"/>
                                <w:szCs w:val="14"/>
                                <w:spacing w:val="-10"/>
                              </w:rPr>
                              <w:t>和</w:t>
                            </w:r>
                          </w:p>
                        </w:txbxContent>
                      </v:textbox>
                    </v:shape>
                  </w:pict>
                </mc:Fallback>
              </mc:AlternateContent>
            </w:r>
            <w:r>
              <w:rPr>
                <w:sz w:val="19"/>
                <w:szCs w:val="19"/>
                <w:spacing w:val="-1"/>
              </w:rPr>
              <w:t>般构造</w:t>
            </w:r>
          </w:p>
        </w:tc>
        <w:tc>
          <w:tcPr>
            <w:tcW w:w="6725" w:type="dxa"/>
            <w:vAlign w:val="top"/>
            <w:gridSpan w:val="7"/>
            <w:tcBorders>
              <w:bottom w:val="single" w:color="000000" w:sz="2" w:space="0"/>
              <w:top w:val="single" w:color="000000" w:sz="2" w:space="0"/>
            </w:tcBorders>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pStyle w:val="TableText"/>
              <w:ind w:left="5214"/>
              <w:spacing w:before="78" w:line="218" w:lineRule="auto"/>
              <w:rPr>
                <w:sz w:val="24"/>
                <w:szCs w:val="24"/>
              </w:rPr>
            </w:pPr>
            <w:r>
              <w:rPr>
                <w:sz w:val="24"/>
                <w:szCs w:val="24"/>
                <w:b/>
                <w:bCs/>
                <w:spacing w:val="-2"/>
              </w:rPr>
              <w:t>附表1设计需</w:t>
            </w:r>
          </w:p>
        </w:tc>
        <w:tc>
          <w:tcPr>
            <w:tcW w:w="6596" w:type="dxa"/>
            <w:vAlign w:val="top"/>
            <w:gridSpan w:val="6"/>
            <w:tcBorders>
              <w:bottom w:val="single" w:color="000000" w:sz="2" w:space="0"/>
              <w:top w:val="single" w:color="000000" w:sz="2" w:space="0"/>
            </w:tcBorders>
          </w:tcPr>
          <w:p>
            <w:pPr>
              <w:spacing w:line="277" w:lineRule="auto"/>
              <w:rPr>
                <w:rFonts w:ascii="Arial"/>
                <w:sz w:val="21"/>
              </w:rPr>
            </w:pPr>
            <w:r/>
          </w:p>
          <w:p>
            <w:pPr>
              <w:spacing w:line="277" w:lineRule="auto"/>
              <w:rPr>
                <w:rFonts w:ascii="Arial"/>
                <w:sz w:val="21"/>
              </w:rPr>
            </w:pPr>
            <w:r/>
          </w:p>
          <w:p>
            <w:pPr>
              <w:spacing w:line="278" w:lineRule="auto"/>
              <w:rPr>
                <w:rFonts w:ascii="Arial"/>
                <w:sz w:val="21"/>
              </w:rPr>
            </w:pPr>
            <w:r/>
          </w:p>
          <w:p>
            <w:pPr>
              <w:pStyle w:val="TableText"/>
              <w:ind w:left="19"/>
              <w:spacing w:before="78" w:line="219" w:lineRule="auto"/>
              <w:rPr>
                <w:sz w:val="24"/>
                <w:szCs w:val="24"/>
              </w:rPr>
            </w:pPr>
            <w:r>
              <w:rPr>
                <w:sz w:val="24"/>
                <w:szCs w:val="24"/>
                <w:b/>
                <w:bCs/>
                <w:spacing w:val="-1"/>
              </w:rPr>
              <w:t>写明的构造做法选用</w:t>
            </w:r>
          </w:p>
        </w:tc>
        <w:tc>
          <w:tcPr>
            <w:tcW w:w="764" w:type="dxa"/>
            <w:vAlign w:val="top"/>
            <w:textDirection w:val="tbRlV"/>
            <w:tcBorders>
              <w:bottom w:val="single" w:color="000000" w:sz="2" w:space="0"/>
              <w:top w:val="single" w:color="000000" w:sz="2" w:space="0"/>
            </w:tcBorders>
          </w:tcPr>
          <w:p>
            <w:pPr>
              <w:pStyle w:val="TableText"/>
              <w:ind w:left="271"/>
              <w:spacing w:before="171" w:line="202" w:lineRule="auto"/>
              <w:rPr>
                <w:sz w:val="19"/>
                <w:szCs w:val="19"/>
              </w:rPr>
            </w:pPr>
            <w:r>
              <w:rPr>
                <w:sz w:val="19"/>
                <w:szCs w:val="19"/>
                <w:spacing w:val="-1"/>
              </w:rPr>
              <w:t>般</w:t>
            </w:r>
            <w:r>
              <w:rPr>
                <w:sz w:val="19"/>
                <w:szCs w:val="19"/>
                <w:spacing w:val="40"/>
              </w:rPr>
              <w:t xml:space="preserve"> </w:t>
            </w:r>
            <w:r>
              <w:rPr>
                <w:sz w:val="19"/>
                <w:szCs w:val="19"/>
                <w:spacing w:val="-1"/>
              </w:rPr>
              <w:t>构</w:t>
            </w:r>
            <w:r>
              <w:rPr>
                <w:sz w:val="19"/>
                <w:szCs w:val="19"/>
                <w:spacing w:val="40"/>
              </w:rPr>
              <w:t xml:space="preserve"> </w:t>
            </w:r>
            <w:r>
              <w:rPr>
                <w:sz w:val="19"/>
                <w:szCs w:val="19"/>
                <w:spacing w:val="-1"/>
              </w:rPr>
              <w:t>造</w:t>
            </w:r>
          </w:p>
          <w:p>
            <w:pPr>
              <w:pStyle w:val="TableText"/>
              <w:ind w:left="1"/>
              <w:spacing w:before="45" w:line="202" w:lineRule="auto"/>
              <w:rPr>
                <w:sz w:val="19"/>
                <w:szCs w:val="19"/>
              </w:rPr>
            </w:pPr>
            <w:r>
              <w:rPr>
                <w:sz w:val="19"/>
                <w:szCs w:val="19"/>
                <w:spacing w:val="-1"/>
              </w:rPr>
              <w:t>标准构造详图</w:t>
            </w:r>
          </w:p>
        </w:tc>
      </w:tr>
      <w:tr>
        <w:trPr>
          <w:trHeight w:val="414" w:hRule="atLeast"/>
        </w:trPr>
        <w:tc>
          <w:tcPr>
            <w:tcW w:w="1064" w:type="dxa"/>
            <w:vAlign w:val="top"/>
            <w:vMerge w:val="restart"/>
            <w:textDirection w:val="tbRlV"/>
            <w:tcBorders>
              <w:bottom w:val="nil"/>
              <w:top w:val="single" w:color="000000" w:sz="2" w:space="0"/>
            </w:tcBorders>
          </w:tcPr>
          <w:p>
            <w:pPr>
              <w:pStyle w:val="TableText"/>
              <w:ind w:left="234"/>
              <w:spacing w:before="66" w:line="205" w:lineRule="auto"/>
              <w:rPr>
                <w:sz w:val="19"/>
                <w:szCs w:val="19"/>
              </w:rPr>
            </w:pPr>
            <w:r>
              <mc:AlternateContent xmlns:mc="http://schemas.openxmlformats.org/markup-compatibility/2006">
                <mc:Choice Requires="wps">
                  <w:drawing>
                    <wp:anchor distT="0" distB="0" distL="0" distR="0" simplePos="0" relativeHeight="257190912" behindDoc="0" locked="0" layoutInCell="1" allowOverlap="1">
                      <wp:simplePos x="0" y="0"/>
                      <wp:positionH relativeFrom="rightMargin">
                        <wp:posOffset>-633642</wp:posOffset>
                      </wp:positionH>
                      <wp:positionV relativeFrom="topMargin">
                        <wp:posOffset>342834</wp:posOffset>
                      </wp:positionV>
                      <wp:extent cx="792480" cy="131445"/>
                      <wp:effectExtent l="0" t="0" r="0" b="0"/>
                      <wp:wrapNone/>
                      <wp:docPr id="1682" name="TextBox 1682"/>
                      <wp:cNvGraphicFramePr/>
                      <a:graphic>
                        <a:graphicData uri="http://schemas.microsoft.com/office/word/2010/wordprocessingShape">
                          <wps:wsp>
                            <wps:cNvPr id="1682" name="TextBox 1682"/>
                            <wps:cNvSpPr txBox="1"/>
                            <wps:spPr>
                              <a:xfrm rot="16200000">
                                <a:off x="-633642" y="342834"/>
                                <a:ext cx="792480" cy="1314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TableText"/>
                                    <w:ind w:left="20"/>
                                    <w:spacing w:before="43" w:line="220" w:lineRule="auto"/>
                                    <w:rPr>
                                      <w:sz w:val="12"/>
                                      <w:szCs w:val="12"/>
                                    </w:rPr>
                                  </w:pPr>
                                  <w:r>
                                    <w:rPr>
                                      <w:sz w:val="12"/>
                                      <w:szCs w:val="12"/>
                                      <w:spacing w:val="-5"/>
                                    </w:rPr>
                                    <w:t>子</w:t>
                                  </w:r>
                                  <w:r>
                                    <w:rPr>
                                      <w:sz w:val="12"/>
                                      <w:szCs w:val="12"/>
                                      <w:spacing w:val="3"/>
                                    </w:rPr>
                                    <w:t xml:space="preserve">    </w:t>
                                  </w:r>
                                  <w:r>
                                    <w:rPr>
                                      <w:sz w:val="12"/>
                                      <w:szCs w:val="12"/>
                                      <w:spacing w:val="-5"/>
                                    </w:rPr>
                                    <w:t>下</w:t>
                                  </w:r>
                                  <w:r>
                                    <w:rPr>
                                      <w:sz w:val="12"/>
                                      <w:szCs w:val="12"/>
                                      <w:spacing w:val="3"/>
                                    </w:rPr>
                                    <w:t xml:space="preserve">    </w:t>
                                  </w:r>
                                  <w:r>
                                    <w:rPr>
                                      <w:sz w:val="12"/>
                                      <w:szCs w:val="12"/>
                                      <w:spacing w:val="-5"/>
                                    </w:rPr>
                                    <w:t>生</w:t>
                                  </w:r>
                                  <w:r>
                                    <w:rPr>
                                      <w:sz w:val="12"/>
                                      <w:szCs w:val="12"/>
                                      <w:spacing w:val="3"/>
                                    </w:rPr>
                                    <w:t xml:space="preserve">    </w:t>
                                  </w:r>
                                  <w:r>
                                    <w:rPr>
                                      <w:sz w:val="12"/>
                                      <w:szCs w:val="12"/>
                                      <w:spacing w:val="-5"/>
                                    </w:rPr>
                                    <w:t>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36" style="position:absolute;margin-left:-49.8931pt;margin-top:26.9948pt;mso-position-vertical-relative:top-margin-area;mso-position-horizontal-relative:right-margin-area;width:62.4pt;height:10.35pt;z-index:257190912;rotation:270;" filled="false" stroked="false" type="#_x0000_t202">
                      <v:fill on="false"/>
                      <v:stroke on="false"/>
                      <v:path/>
                      <v:imagedata o:title=""/>
                      <o:lock v:ext="edit" aspectratio="false"/>
                      <v:textbox inset="0mm,0mm,0mm,0mm">
                        <w:txbxContent>
                          <w:p>
                            <w:pPr>
                              <w:pStyle w:val="TableText"/>
                              <w:ind w:left="20"/>
                              <w:spacing w:before="43" w:line="220" w:lineRule="auto"/>
                              <w:rPr>
                                <w:sz w:val="12"/>
                                <w:szCs w:val="12"/>
                              </w:rPr>
                            </w:pPr>
                            <w:r>
                              <w:rPr>
                                <w:sz w:val="12"/>
                                <w:szCs w:val="12"/>
                                <w:spacing w:val="-5"/>
                              </w:rPr>
                              <w:t>子</w:t>
                            </w:r>
                            <w:r>
                              <w:rPr>
                                <w:sz w:val="12"/>
                                <w:szCs w:val="12"/>
                                <w:spacing w:val="3"/>
                              </w:rPr>
                              <w:t xml:space="preserve">    </w:t>
                            </w:r>
                            <w:r>
                              <w:rPr>
                                <w:sz w:val="12"/>
                                <w:szCs w:val="12"/>
                                <w:spacing w:val="-5"/>
                              </w:rPr>
                              <w:t>下</w:t>
                            </w:r>
                            <w:r>
                              <w:rPr>
                                <w:sz w:val="12"/>
                                <w:szCs w:val="12"/>
                                <w:spacing w:val="3"/>
                              </w:rPr>
                              <w:t xml:space="preserve">    </w:t>
                            </w:r>
                            <w:r>
                              <w:rPr>
                                <w:sz w:val="12"/>
                                <w:szCs w:val="12"/>
                                <w:spacing w:val="-5"/>
                              </w:rPr>
                              <w:t>生</w:t>
                            </w:r>
                            <w:r>
                              <w:rPr>
                                <w:sz w:val="12"/>
                                <w:szCs w:val="12"/>
                                <w:spacing w:val="3"/>
                              </w:rPr>
                              <w:t xml:space="preserve">    </w:t>
                            </w:r>
                            <w:r>
                              <w:rPr>
                                <w:sz w:val="12"/>
                                <w:szCs w:val="12"/>
                                <w:spacing w:val="-5"/>
                              </w:rPr>
                              <w:t>下</w:t>
                            </w:r>
                          </w:p>
                        </w:txbxContent>
                      </v:textbox>
                    </v:shape>
                  </w:pict>
                </mc:Fallback>
              </mc:AlternateContent>
            </w:r>
            <w:r>
              <w:rPr>
                <w:sz w:val="19"/>
                <w:szCs w:val="19"/>
                <w:spacing w:val="4"/>
              </w:rPr>
              <w:t>独立基础</w:t>
            </w:r>
          </w:p>
        </w:tc>
        <w:tc>
          <w:tcPr>
            <w:tcW w:w="699" w:type="dxa"/>
            <w:vAlign w:val="top"/>
            <w:vMerge w:val="restart"/>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101"/>
              <w:spacing w:before="113" w:line="219" w:lineRule="auto"/>
              <w:rPr>
                <w:sz w:val="20"/>
                <w:szCs w:val="20"/>
              </w:rPr>
            </w:pPr>
            <w:r>
              <w:rPr>
                <w:sz w:val="20"/>
                <w:szCs w:val="20"/>
                <w:spacing w:val="6"/>
              </w:rPr>
              <w:t>编号</w:t>
            </w:r>
          </w:p>
        </w:tc>
        <w:tc>
          <w:tcPr>
            <w:tcW w:w="5406" w:type="dxa"/>
            <w:vAlign w:val="top"/>
            <w:gridSpan w:val="5"/>
            <w:tcBorders>
              <w:bottom w:val="single" w:color="000000" w:sz="2" w:space="0"/>
              <w:top w:val="single" w:color="000000" w:sz="2" w:space="0"/>
            </w:tcBorders>
          </w:tcPr>
          <w:p>
            <w:pPr>
              <w:pStyle w:val="TableText"/>
              <w:ind w:right="19"/>
              <w:spacing w:before="113" w:line="220" w:lineRule="auto"/>
              <w:jc w:val="right"/>
              <w:rPr>
                <w:sz w:val="20"/>
                <w:szCs w:val="20"/>
              </w:rPr>
            </w:pPr>
            <w:r>
              <w:rPr>
                <w:sz w:val="20"/>
                <w:szCs w:val="20"/>
                <w:spacing w:val="-4"/>
              </w:rPr>
              <w:t>项   目</w:t>
            </w:r>
          </w:p>
        </w:tc>
        <w:tc>
          <w:tcPr>
            <w:tcW w:w="4047" w:type="dxa"/>
            <w:vAlign w:val="top"/>
            <w:gridSpan w:val="2"/>
            <w:tcBorders>
              <w:bottom w:val="single" w:color="000000" w:sz="2" w:space="0"/>
              <w:top w:val="single" w:color="000000" w:sz="2" w:space="0"/>
            </w:tcBorders>
          </w:tcPr>
          <w:p>
            <w:pPr>
              <w:rPr>
                <w:rFonts w:ascii="Arial"/>
                <w:sz w:val="21"/>
              </w:rPr>
            </w:pPr>
            <w:r/>
          </w:p>
        </w:tc>
        <w:tc>
          <w:tcPr>
            <w:tcW w:w="1869" w:type="dxa"/>
            <w:vAlign w:val="top"/>
            <w:gridSpan w:val="3"/>
            <w:tcBorders>
              <w:bottom w:val="single" w:color="000000" w:sz="2" w:space="0"/>
              <w:top w:val="single" w:color="000000" w:sz="2" w:space="0"/>
            </w:tcBorders>
          </w:tcPr>
          <w:p>
            <w:pPr>
              <w:pStyle w:val="TableText"/>
              <w:ind w:left="228"/>
              <w:spacing w:before="113" w:line="218" w:lineRule="auto"/>
              <w:rPr>
                <w:sz w:val="20"/>
                <w:szCs w:val="20"/>
              </w:rPr>
            </w:pPr>
            <w:r>
              <w:rPr>
                <w:sz w:val="20"/>
                <w:szCs w:val="20"/>
                <w:spacing w:val="-1"/>
              </w:rPr>
              <w:t>对应本图集页码</w:t>
            </w:r>
          </w:p>
        </w:tc>
        <w:tc>
          <w:tcPr>
            <w:tcW w:w="680" w:type="dxa"/>
            <w:vAlign w:val="top"/>
            <w:vMerge w:val="restart"/>
            <w:tcBorders>
              <w:bottom w:val="nil"/>
              <w:top w:val="nil"/>
            </w:tcBorders>
          </w:tcPr>
          <w:p>
            <w:pPr>
              <w:rPr>
                <w:rFonts w:ascii="Arial"/>
                <w:sz w:val="21"/>
              </w:rPr>
            </w:pPr>
            <w:r/>
          </w:p>
        </w:tc>
        <w:tc>
          <w:tcPr>
            <w:tcW w:w="764" w:type="dxa"/>
            <w:vAlign w:val="top"/>
            <w:vMerge w:val="restart"/>
            <w:textDirection w:val="tbRlV"/>
            <w:tcBorders>
              <w:bottom w:val="nil"/>
              <w:top w:val="single" w:color="000000" w:sz="2" w:space="0"/>
            </w:tcBorders>
          </w:tcPr>
          <w:p>
            <w:pPr>
              <w:pStyle w:val="TableText"/>
              <w:ind w:left="214"/>
              <w:spacing w:before="201" w:line="205" w:lineRule="auto"/>
              <w:rPr>
                <w:sz w:val="19"/>
                <w:szCs w:val="19"/>
              </w:rPr>
            </w:pPr>
            <w:r>
              <w:rPr>
                <w:sz w:val="19"/>
                <w:szCs w:val="19"/>
                <w:spacing w:val="4"/>
              </w:rPr>
              <w:t>独立基础</w:t>
            </w:r>
          </w:p>
          <w:p>
            <w:pPr>
              <w:pStyle w:val="TableText"/>
              <w:spacing w:before="23" w:line="202" w:lineRule="auto"/>
              <w:rPr>
                <w:sz w:val="19"/>
                <w:szCs w:val="19"/>
              </w:rPr>
            </w:pPr>
            <w:r>
              <w:rPr>
                <w:sz w:val="19"/>
                <w:szCs w:val="19"/>
                <w:spacing w:val="-1"/>
              </w:rPr>
              <w:t>标准构造详图</w:t>
            </w:r>
          </w:p>
        </w:tc>
      </w:tr>
      <w:tr>
        <w:trPr>
          <w:trHeight w:val="34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24" w:line="184" w:lineRule="auto"/>
              <w:rPr>
                <w:sz w:val="20"/>
                <w:szCs w:val="20"/>
              </w:rPr>
            </w:pPr>
            <w:r>
              <w:rPr>
                <w:sz w:val="20"/>
                <w:szCs w:val="20"/>
              </w:rPr>
              <w:t>1</w:t>
            </w:r>
          </w:p>
        </w:tc>
        <w:tc>
          <w:tcPr>
            <w:tcW w:w="1849" w:type="dxa"/>
            <w:vAlign w:val="top"/>
            <w:gridSpan w:val="2"/>
            <w:vMerge w:val="restart"/>
            <w:tcBorders>
              <w:bottom w:val="nil"/>
              <w:top w:val="single" w:color="000000" w:sz="2" w:space="0"/>
            </w:tcBorders>
          </w:tcPr>
          <w:p>
            <w:pPr>
              <w:spacing w:line="310" w:lineRule="auto"/>
              <w:rPr>
                <w:rFonts w:ascii="Arial"/>
                <w:sz w:val="21"/>
              </w:rPr>
            </w:pPr>
            <w:r/>
          </w:p>
          <w:p>
            <w:pPr>
              <w:spacing w:line="311" w:lineRule="auto"/>
              <w:rPr>
                <w:rFonts w:ascii="Arial"/>
                <w:sz w:val="21"/>
              </w:rPr>
            </w:pPr>
            <w:r/>
          </w:p>
          <w:p>
            <w:pPr>
              <w:spacing w:line="311" w:lineRule="auto"/>
              <w:rPr>
                <w:rFonts w:ascii="Arial"/>
                <w:sz w:val="21"/>
              </w:rPr>
            </w:pPr>
            <w:r/>
          </w:p>
          <w:p>
            <w:pPr>
              <w:pStyle w:val="TableText"/>
              <w:ind w:left="11"/>
              <w:spacing w:before="65" w:line="219" w:lineRule="auto"/>
              <w:rPr>
                <w:sz w:val="20"/>
                <w:szCs w:val="20"/>
              </w:rPr>
            </w:pPr>
            <w:r>
              <w:rPr>
                <w:sz w:val="20"/>
                <w:szCs w:val="20"/>
                <w:spacing w:val="2"/>
              </w:rPr>
              <w:t>必须写明的构造选用</w:t>
            </w:r>
          </w:p>
        </w:tc>
        <w:tc>
          <w:tcPr>
            <w:tcW w:w="3557" w:type="dxa"/>
            <w:vAlign w:val="top"/>
            <w:gridSpan w:val="3"/>
            <w:tcBorders>
              <w:bottom w:val="single" w:color="000000" w:sz="2" w:space="0"/>
              <w:top w:val="single" w:color="000000" w:sz="2" w:space="0"/>
            </w:tcBorders>
          </w:tcPr>
          <w:p>
            <w:pPr>
              <w:pStyle w:val="TableText"/>
              <w:ind w:left="52"/>
              <w:spacing w:before="53" w:line="218" w:lineRule="auto"/>
              <w:rPr>
                <w:sz w:val="19"/>
                <w:szCs w:val="19"/>
              </w:rPr>
            </w:pPr>
            <w:r>
              <w:rPr>
                <w:sz w:val="19"/>
                <w:szCs w:val="19"/>
                <w:spacing w:val="-1"/>
              </w:rPr>
              <w:t>墙身外侧竖向分布钢筋与基础底部纵筋搭</w:t>
            </w:r>
          </w:p>
        </w:tc>
        <w:tc>
          <w:tcPr>
            <w:tcW w:w="4047" w:type="dxa"/>
            <w:vAlign w:val="top"/>
            <w:gridSpan w:val="2"/>
            <w:tcBorders>
              <w:bottom w:val="single" w:color="000000" w:sz="2" w:space="0"/>
              <w:top w:val="single" w:color="000000" w:sz="2" w:space="0"/>
            </w:tcBorders>
          </w:tcPr>
          <w:p>
            <w:pPr>
              <w:pStyle w:val="TableText"/>
              <w:ind w:left="25"/>
              <w:spacing w:before="53" w:line="219" w:lineRule="auto"/>
              <w:rPr>
                <w:sz w:val="19"/>
                <w:szCs w:val="19"/>
              </w:rPr>
            </w:pPr>
            <w:r>
              <w:rPr>
                <w:sz w:val="19"/>
                <w:szCs w:val="19"/>
                <w:spacing w:val="-2"/>
              </w:rPr>
              <w:t>接连接做法</w:t>
            </w:r>
          </w:p>
        </w:tc>
        <w:tc>
          <w:tcPr>
            <w:tcW w:w="1869" w:type="dxa"/>
            <w:vAlign w:val="top"/>
            <w:gridSpan w:val="3"/>
            <w:tcBorders>
              <w:bottom w:val="single" w:color="000000" w:sz="2" w:space="0"/>
              <w:top w:val="single" w:color="000000" w:sz="2" w:space="0"/>
            </w:tcBorders>
          </w:tcPr>
          <w:p>
            <w:pPr>
              <w:pStyle w:val="TableText"/>
              <w:ind w:left="778"/>
              <w:spacing w:before="125" w:line="183" w:lineRule="auto"/>
              <w:rPr>
                <w:sz w:val="20"/>
                <w:szCs w:val="20"/>
              </w:rPr>
            </w:pPr>
            <w:r>
              <w:rPr>
                <w:sz w:val="20"/>
                <w:szCs w:val="20"/>
                <w:spacing w:val="-4"/>
              </w:rPr>
              <w:t>2-8</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32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15" w:line="183" w:lineRule="auto"/>
              <w:rPr>
                <w:sz w:val="20"/>
                <w:szCs w:val="20"/>
              </w:rPr>
            </w:pPr>
            <w:r>
              <w:rPr>
                <w:sz w:val="20"/>
                <w:szCs w:val="20"/>
              </w:rPr>
              <w:t>2</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ind w:left="52"/>
              <w:spacing w:before="53" w:line="218" w:lineRule="auto"/>
              <w:rPr>
                <w:sz w:val="19"/>
                <w:szCs w:val="19"/>
              </w:rPr>
            </w:pPr>
            <w:r>
              <w:rPr>
                <w:sz w:val="19"/>
                <w:szCs w:val="19"/>
              </w:rPr>
              <w:t>筏形基础平板底部钢筋在边支座的锚固要</w:t>
            </w:r>
          </w:p>
        </w:tc>
        <w:tc>
          <w:tcPr>
            <w:tcW w:w="4047" w:type="dxa"/>
            <w:vAlign w:val="top"/>
            <w:gridSpan w:val="2"/>
            <w:tcBorders>
              <w:bottom w:val="single" w:color="000000" w:sz="2" w:space="0"/>
              <w:top w:val="single" w:color="000000" w:sz="2" w:space="0"/>
            </w:tcBorders>
          </w:tcPr>
          <w:p>
            <w:pPr>
              <w:pStyle w:val="TableText"/>
              <w:ind w:left="35"/>
              <w:spacing w:before="55" w:line="221" w:lineRule="auto"/>
              <w:rPr>
                <w:sz w:val="19"/>
                <w:szCs w:val="19"/>
              </w:rPr>
            </w:pPr>
            <w:r>
              <w:rPr>
                <w:sz w:val="19"/>
                <w:szCs w:val="19"/>
              </w:rPr>
              <w:t>求</w:t>
            </w:r>
          </w:p>
        </w:tc>
        <w:tc>
          <w:tcPr>
            <w:tcW w:w="1869" w:type="dxa"/>
            <w:vAlign w:val="top"/>
            <w:gridSpan w:val="3"/>
            <w:tcBorders>
              <w:bottom w:val="single" w:color="000000" w:sz="2" w:space="0"/>
              <w:top w:val="single" w:color="000000" w:sz="2" w:space="0"/>
            </w:tcBorders>
          </w:tcPr>
          <w:p>
            <w:pPr>
              <w:pStyle w:val="TableText"/>
              <w:ind w:left="428"/>
              <w:spacing w:before="113" w:line="183" w:lineRule="auto"/>
              <w:rPr>
                <w:sz w:val="20"/>
                <w:szCs w:val="20"/>
              </w:rPr>
            </w:pPr>
            <w:r>
              <w:rPr>
                <w:sz w:val="20"/>
                <w:szCs w:val="20"/>
                <w:spacing w:val="-2"/>
              </w:rPr>
              <w:t>2-33、2-37</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245" w:hRule="atLeast"/>
        </w:trPr>
        <w:tc>
          <w:tcPr>
            <w:tcW w:w="1064" w:type="dxa"/>
            <w:vAlign w:val="top"/>
            <w:vMerge w:val="continue"/>
            <w:textDirection w:val="tbRlV"/>
            <w:tcBorders>
              <w:bottom w:val="single" w:color="000000" w:sz="2" w:space="0"/>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vMerge w:val="restart"/>
            <w:tcBorders>
              <w:bottom w:val="nil"/>
              <w:top w:val="single" w:color="000000" w:sz="2" w:space="0"/>
            </w:tcBorders>
          </w:tcPr>
          <w:p>
            <w:pPr>
              <w:pStyle w:val="TableText"/>
              <w:ind w:left="251"/>
              <w:spacing w:before="206" w:line="183" w:lineRule="auto"/>
              <w:rPr>
                <w:sz w:val="20"/>
                <w:szCs w:val="20"/>
              </w:rPr>
            </w:pPr>
            <w:r>
              <w:rPr>
                <w:sz w:val="20"/>
                <w:szCs w:val="20"/>
              </w:rPr>
              <w:t>3</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vMerge w:val="restart"/>
            <w:tcBorders>
              <w:bottom w:val="nil"/>
              <w:top w:val="single" w:color="000000" w:sz="2" w:space="0"/>
            </w:tcBorders>
          </w:tcPr>
          <w:p>
            <w:pPr>
              <w:pStyle w:val="TableText"/>
              <w:ind w:left="52"/>
              <w:spacing w:before="174" w:line="218" w:lineRule="auto"/>
              <w:rPr>
                <w:sz w:val="19"/>
                <w:szCs w:val="19"/>
              </w:rPr>
            </w:pPr>
            <w:r>
              <w:rPr>
                <w:sz w:val="19"/>
                <w:szCs w:val="19"/>
                <w:spacing w:val="-1"/>
              </w:rPr>
              <w:t>基础平板同一层面的交叉纵筋，何向纵筋</w:t>
            </w:r>
          </w:p>
        </w:tc>
        <w:tc>
          <w:tcPr>
            <w:tcW w:w="4047" w:type="dxa"/>
            <w:vAlign w:val="top"/>
            <w:gridSpan w:val="2"/>
            <w:vMerge w:val="restart"/>
            <w:tcBorders>
              <w:bottom w:val="nil"/>
              <w:top w:val="single" w:color="000000" w:sz="2" w:space="0"/>
            </w:tcBorders>
          </w:tcPr>
          <w:p>
            <w:pPr>
              <w:pStyle w:val="TableText"/>
              <w:ind w:left="35"/>
              <w:spacing w:before="174" w:line="219" w:lineRule="auto"/>
              <w:rPr>
                <w:sz w:val="19"/>
                <w:szCs w:val="19"/>
              </w:rPr>
            </w:pPr>
            <w:r>
              <w:rPr>
                <w:sz w:val="19"/>
                <w:szCs w:val="19"/>
                <w:spacing w:val="-1"/>
              </w:rPr>
              <w:t>在下，何向纵筋在上</w:t>
            </w:r>
          </w:p>
        </w:tc>
        <w:tc>
          <w:tcPr>
            <w:tcW w:w="1869" w:type="dxa"/>
            <w:vAlign w:val="top"/>
            <w:gridSpan w:val="3"/>
            <w:vMerge w:val="restart"/>
            <w:tcBorders>
              <w:bottom w:val="nil"/>
              <w:top w:val="single" w:color="000000" w:sz="2" w:space="0"/>
            </w:tcBorders>
          </w:tcPr>
          <w:p>
            <w:pPr>
              <w:pStyle w:val="TableText"/>
              <w:ind w:left="428" w:right="219" w:firstLine="49"/>
              <w:spacing w:before="95" w:line="180" w:lineRule="auto"/>
              <w:rPr>
                <w:sz w:val="20"/>
                <w:szCs w:val="20"/>
              </w:rPr>
            </w:pPr>
            <w:r>
              <w:rPr>
                <w:sz w:val="20"/>
                <w:szCs w:val="20"/>
                <w:spacing w:val="-4"/>
              </w:rPr>
              <w:t>2-32、2-33、</w:t>
            </w:r>
            <w:r>
              <w:rPr>
                <w:sz w:val="20"/>
                <w:szCs w:val="20"/>
              </w:rPr>
              <w:t xml:space="preserve"> </w:t>
            </w:r>
            <w:r>
              <w:rPr>
                <w:sz w:val="20"/>
                <w:szCs w:val="20"/>
                <w:spacing w:val="-2"/>
              </w:rPr>
              <w:t>2-34、2-35</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single" w:color="000000" w:sz="2" w:space="0"/>
              <w:top w:val="nil"/>
            </w:tcBorders>
          </w:tcPr>
          <w:p>
            <w:pPr>
              <w:rPr>
                <w:rFonts w:ascii="Arial"/>
                <w:sz w:val="21"/>
              </w:rPr>
            </w:pPr>
            <w:r/>
          </w:p>
        </w:tc>
      </w:tr>
      <w:tr>
        <w:trPr>
          <w:trHeight w:val="245" w:hRule="atLeast"/>
        </w:trPr>
        <w:tc>
          <w:tcPr>
            <w:tcW w:w="1064" w:type="dxa"/>
            <w:vAlign w:val="top"/>
            <w:vMerge w:val="restart"/>
            <w:textDirection w:val="tbRlV"/>
            <w:tcBorders>
              <w:bottom w:val="nil"/>
              <w:top w:val="single" w:color="000000" w:sz="2" w:space="0"/>
            </w:tcBorders>
          </w:tcPr>
          <w:p>
            <w:pPr>
              <w:pStyle w:val="TableText"/>
              <w:ind w:left="714" w:right="500" w:firstLine="17"/>
              <w:spacing w:before="184" w:line="236" w:lineRule="auto"/>
              <w:rPr>
                <w:sz w:val="12"/>
                <w:szCs w:val="12"/>
              </w:rPr>
            </w:pPr>
            <w:r>
              <w:pict>
                <v:shape id="_x0000_s1838" style="position:absolute;margin-left:-24.3599pt;margin-top:60.0594pt;mso-position-vertical-relative:text;mso-position-horizontal-relative:text;width:8.15pt;height:8pt;z-index:257198080;" filled="false" stroked="false" type="#_x0000_t202">
                  <v:fill on="false"/>
                  <v:stroke on="false"/>
                  <v:path/>
                  <v:imagedata o:title=""/>
                  <o:lock v:ext="edit" aspectratio="false"/>
                  <v:textbox inset="0mm,0mm,0mm,0mm" style="layout-flow:vertical-ideographic;">
                    <w:txbxContent>
                      <w:p>
                        <w:pPr>
                          <w:pStyle w:val="TableText"/>
                          <w:ind w:left="20"/>
                          <w:spacing w:before="19" w:line="183" w:lineRule="auto"/>
                          <w:rPr>
                            <w:sz w:val="12"/>
                            <w:szCs w:val="12"/>
                          </w:rPr>
                        </w:pPr>
                        <w:r>
                          <w:rPr>
                            <w:sz w:val="12"/>
                            <w:szCs w:val="12"/>
                          </w:rPr>
                          <w:t>召</w:t>
                        </w:r>
                      </w:p>
                    </w:txbxContent>
                  </v:textbox>
                </v:shape>
              </w:pict>
            </w:r>
            <w:r>
              <w:pict>
                <v:shape id="_x0000_s1840" style="position:absolute;margin-left:-24.4293pt;margin-top:22.0709pt;mso-position-vertical-relative:text;mso-position-horizontal-relative:text;width:16.2pt;height:8.05pt;z-index:257193984;" filled="false" stroked="false" type="#_x0000_t202">
                  <v:fill on="false"/>
                  <v:stroke on="false"/>
                  <v:path/>
                  <v:imagedata o:title=""/>
                  <o:lock v:ext="edit" aspectratio="false"/>
                  <v:textbox inset="0mm,0mm,0mm,0mm" style="layout-flow:vertical-ideographic;">
                    <w:txbxContent>
                      <w:p>
                        <w:pPr>
                          <w:pStyle w:val="TableText"/>
                          <w:ind w:left="20" w:right="20" w:firstLine="10"/>
                          <w:spacing w:before="19" w:line="237" w:lineRule="auto"/>
                          <w:rPr>
                            <w:sz w:val="12"/>
                            <w:szCs w:val="12"/>
                          </w:rPr>
                        </w:pPr>
                        <w:r>
                          <w:rPr>
                            <w:sz w:val="11"/>
                            <w:szCs w:val="11"/>
                            <w:spacing w:val="-1"/>
                          </w:rPr>
                          <w:t>形</w:t>
                        </w:r>
                        <w:r>
                          <w:rPr>
                            <w:sz w:val="11"/>
                            <w:szCs w:val="11"/>
                          </w:rPr>
                          <w:t xml:space="preserve"> </w:t>
                        </w:r>
                        <w:r>
                          <w:rPr>
                            <w:sz w:val="12"/>
                            <w:szCs w:val="12"/>
                          </w:rPr>
                          <w:t>勾</w:t>
                        </w:r>
                      </w:p>
                    </w:txbxContent>
                  </v:textbox>
                </v:shape>
              </w:pict>
            </w:r>
            <w:r>
              <w:pict>
                <v:shape id="_x0000_s1842" style="position:absolute;margin-left:-24.2673pt;margin-top:47.3966pt;mso-position-vertical-relative:text;mso-position-horizontal-relative:text;width:16pt;height:8.7pt;z-index:257195008;" filled="false" stroked="false" type="#_x0000_t202">
                  <v:fill on="false"/>
                  <v:stroke on="false"/>
                  <v:path/>
                  <v:imagedata o:title=""/>
                  <o:lock v:ext="edit" aspectratio="false"/>
                  <v:textbox inset="0mm,0mm,0mm,0mm" style="layout-flow:vertical-ideographic;">
                    <w:txbxContent>
                      <w:p>
                        <w:pPr>
                          <w:pStyle w:val="TableText"/>
                          <w:ind w:left="20" w:right="20" w:firstLine="23"/>
                          <w:spacing w:before="19" w:line="232" w:lineRule="auto"/>
                          <w:rPr>
                            <w:sz w:val="12"/>
                            <w:szCs w:val="12"/>
                          </w:rPr>
                        </w:pPr>
                        <w:r>
                          <w:rPr>
                            <w:sz w:val="11"/>
                            <w:szCs w:val="11"/>
                            <w:spacing w:val="-1"/>
                          </w:rPr>
                          <w:t>础</w:t>
                        </w:r>
                        <w:r>
                          <w:rPr>
                            <w:sz w:val="11"/>
                            <w:szCs w:val="11"/>
                          </w:rPr>
                          <w:t xml:space="preserve"> </w:t>
                        </w:r>
                        <w:r>
                          <w:rPr>
                            <w:sz w:val="12"/>
                            <w:szCs w:val="12"/>
                          </w:rPr>
                          <w:t>羊</w:t>
                        </w:r>
                      </w:p>
                    </w:txbxContent>
                  </v:textbox>
                </v:shape>
              </w:pict>
            </w:r>
            <w:r>
              <w:pict>
                <v:shape id="_x0000_s1844" style="position:absolute;margin-left:-22.9522pt;margin-top:-0.151367pt;mso-position-vertical-relative:top-margin-area;mso-position-horizontal-relative:right-margin-area;width:12.05pt;height:14.55pt;z-index:257196032;" filled="false" stroked="false" type="#_x0000_t202">
                  <v:fill on="false"/>
                  <v:stroke on="false"/>
                  <v:path/>
                  <v:imagedata o:title=""/>
                  <o:lock v:ext="edit" aspectratio="false"/>
                  <v:textbox inset="0mm,0mm,0mm,0mm">
                    <w:txbxContent>
                      <w:p>
                        <w:pPr>
                          <w:pStyle w:val="TableText"/>
                          <w:ind w:left="20"/>
                          <w:spacing w:before="19" w:line="221" w:lineRule="auto"/>
                          <w:rPr>
                            <w:sz w:val="21"/>
                            <w:szCs w:val="21"/>
                          </w:rPr>
                        </w:pPr>
                        <w:r>
                          <w:rPr>
                            <w:sz w:val="21"/>
                            <w:szCs w:val="21"/>
                          </w:rPr>
                          <w:t>示</w:t>
                        </w:r>
                      </w:p>
                    </w:txbxContent>
                  </v:textbox>
                </v:shape>
              </w:pict>
            </w:r>
            <w:r>
              <w:pict>
                <v:shape id="_x0000_s1846" style="position:absolute;margin-left:-24.6587pt;margin-top:9.40799pt;mso-position-vertical-relative:top-margin-area;mso-position-horizontal-relative:right-margin-area;width:16.5pt;height:8pt;z-index:257197056;" filled="false" stroked="false" type="#_x0000_t202">
                  <v:fill on="false"/>
                  <v:stroke on="false"/>
                  <v:path/>
                  <v:imagedata o:title=""/>
                  <o:lock v:ext="edit" aspectratio="false"/>
                  <v:textbox inset="0mm,0mm,0mm,0mm" style="layout-flow:vertical-ideographic;">
                    <w:txbxContent>
                      <w:p>
                        <w:pPr>
                          <w:pStyle w:val="TableText"/>
                          <w:ind w:left="20" w:right="20" w:firstLine="4"/>
                          <w:spacing w:before="19"/>
                          <w:rPr>
                            <w:sz w:val="12"/>
                            <w:szCs w:val="12"/>
                          </w:rPr>
                        </w:pPr>
                        <w:r>
                          <w:rPr>
                            <w:sz w:val="11"/>
                            <w:szCs w:val="11"/>
                            <w:spacing w:val="-1"/>
                          </w:rPr>
                          <w:t>条</w:t>
                        </w:r>
                        <w:r>
                          <w:rPr>
                            <w:sz w:val="11"/>
                            <w:szCs w:val="11"/>
                          </w:rPr>
                          <w:t xml:space="preserve"> </w:t>
                        </w:r>
                        <w:r>
                          <w:rPr>
                            <w:sz w:val="12"/>
                            <w:szCs w:val="12"/>
                            <w:spacing w:val="-1"/>
                          </w:rPr>
                          <w:t>主</w:t>
                        </w:r>
                      </w:p>
                    </w:txbxContent>
                  </v:textbox>
                </v:shape>
              </w:pict>
            </w:r>
            <w:r>
              <w:rPr>
                <w:sz w:val="11"/>
                <w:szCs w:val="11"/>
                <w:spacing w:val="-1"/>
              </w:rPr>
              <w:t>基</w:t>
            </w:r>
            <w:r>
              <w:rPr>
                <w:sz w:val="11"/>
                <w:szCs w:val="11"/>
              </w:rPr>
              <w:t xml:space="preserve"> </w:t>
            </w:r>
            <w:r>
              <w:rPr>
                <w:sz w:val="12"/>
                <w:szCs w:val="12"/>
              </w:rPr>
              <w:t>气</w:t>
            </w:r>
          </w:p>
        </w:tc>
        <w:tc>
          <w:tcPr>
            <w:tcW w:w="699" w:type="dxa"/>
            <w:vAlign w:val="top"/>
            <w:vMerge w:val="continue"/>
            <w:tcBorders>
              <w:bottom w:val="nil"/>
              <w:top w:val="nil"/>
            </w:tcBorders>
          </w:tcPr>
          <w:p>
            <w:pPr>
              <w:rPr>
                <w:rFonts w:ascii="Arial"/>
                <w:sz w:val="21"/>
              </w:rPr>
            </w:pPr>
            <w:r/>
          </w:p>
        </w:tc>
        <w:tc>
          <w:tcPr>
            <w:tcW w:w="620" w:type="dxa"/>
            <w:vAlign w:val="top"/>
            <w:vMerge w:val="continue"/>
            <w:tcBorders>
              <w:bottom w:val="single" w:color="000000" w:sz="2" w:space="0"/>
              <w:top w:val="nil"/>
            </w:tcBorders>
          </w:tcPr>
          <w:p>
            <w:pPr>
              <w:rPr>
                <w:rFonts w:ascii="Arial"/>
                <w:sz w:val="21"/>
              </w:rPr>
            </w:pPr>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vMerge w:val="continue"/>
            <w:tcBorders>
              <w:bottom w:val="single" w:color="000000" w:sz="2" w:space="0"/>
              <w:top w:val="nil"/>
            </w:tcBorders>
          </w:tcPr>
          <w:p>
            <w:pPr>
              <w:rPr>
                <w:rFonts w:ascii="Arial"/>
                <w:sz w:val="21"/>
              </w:rPr>
            </w:pPr>
            <w:r/>
          </w:p>
        </w:tc>
        <w:tc>
          <w:tcPr>
            <w:tcW w:w="4047" w:type="dxa"/>
            <w:vAlign w:val="top"/>
            <w:gridSpan w:val="2"/>
            <w:vMerge w:val="continue"/>
            <w:tcBorders>
              <w:bottom w:val="single" w:color="000000" w:sz="2" w:space="0"/>
              <w:top w:val="nil"/>
            </w:tcBorders>
          </w:tcPr>
          <w:p>
            <w:pPr>
              <w:rPr>
                <w:rFonts w:ascii="Arial"/>
                <w:sz w:val="21"/>
              </w:rPr>
            </w:pPr>
            <w:r/>
          </w:p>
        </w:tc>
        <w:tc>
          <w:tcPr>
            <w:tcW w:w="1869" w:type="dxa"/>
            <w:vAlign w:val="top"/>
            <w:gridSpan w:val="3"/>
            <w:vMerge w:val="continue"/>
            <w:tcBorders>
              <w:bottom w:val="single" w:color="000000" w:sz="2" w:space="0"/>
              <w:top w:val="nil"/>
            </w:tcBorders>
          </w:tcPr>
          <w:p>
            <w:pPr>
              <w:rPr>
                <w:rFonts w:ascii="Arial"/>
                <w:sz w:val="21"/>
              </w:rPr>
            </w:pPr>
            <w:r/>
          </w:p>
        </w:tc>
        <w:tc>
          <w:tcPr>
            <w:tcW w:w="680" w:type="dxa"/>
            <w:vAlign w:val="top"/>
            <w:vMerge w:val="continue"/>
            <w:tcBorders>
              <w:bottom w:val="nil"/>
              <w:top w:val="nil"/>
            </w:tcBorders>
          </w:tcPr>
          <w:p>
            <w:pPr>
              <w:rPr>
                <w:rFonts w:ascii="Arial"/>
                <w:sz w:val="21"/>
              </w:rPr>
            </w:pPr>
            <w:r/>
          </w:p>
        </w:tc>
        <w:tc>
          <w:tcPr>
            <w:tcW w:w="764" w:type="dxa"/>
            <w:vAlign w:val="top"/>
            <w:vMerge w:val="restart"/>
            <w:textDirection w:val="tbRlV"/>
            <w:tcBorders>
              <w:bottom w:val="nil"/>
              <w:top w:val="single" w:color="000000" w:sz="2" w:space="0"/>
            </w:tcBorders>
          </w:tcPr>
          <w:p>
            <w:pPr>
              <w:pStyle w:val="TableText"/>
              <w:ind w:left="209"/>
              <w:spacing w:before="202" w:line="201" w:lineRule="auto"/>
              <w:rPr>
                <w:sz w:val="19"/>
                <w:szCs w:val="19"/>
              </w:rPr>
            </w:pPr>
            <w:r>
              <w:rPr>
                <w:sz w:val="19"/>
                <w:szCs w:val="19"/>
                <w:spacing w:val="-1"/>
              </w:rPr>
              <w:t>条形基础</w:t>
            </w:r>
          </w:p>
          <w:p>
            <w:pPr>
              <w:pStyle w:val="TableText"/>
              <w:spacing w:before="26" w:line="202" w:lineRule="auto"/>
              <w:rPr>
                <w:sz w:val="19"/>
                <w:szCs w:val="19"/>
              </w:rPr>
            </w:pPr>
            <w:r>
              <w:rPr>
                <w:sz w:val="19"/>
                <w:szCs w:val="19"/>
                <w:spacing w:val="-1"/>
              </w:rPr>
              <w:t>标准构造详图</w:t>
            </w:r>
          </w:p>
        </w:tc>
      </w:tr>
      <w:tr>
        <w:trPr>
          <w:trHeight w:val="35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36" w:line="183" w:lineRule="auto"/>
              <w:rPr>
                <w:sz w:val="20"/>
                <w:szCs w:val="20"/>
              </w:rPr>
            </w:pPr>
            <w:r>
              <w:rPr>
                <w:sz w:val="20"/>
                <w:szCs w:val="20"/>
              </w:rPr>
              <w:t>4</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spacing w:before="54" w:line="219" w:lineRule="auto"/>
              <w:jc w:val="right"/>
              <w:rPr>
                <w:sz w:val="20"/>
                <w:szCs w:val="20"/>
              </w:rPr>
            </w:pPr>
            <w:r>
              <w:rPr>
                <w:sz w:val="20"/>
                <w:szCs w:val="20"/>
                <w:spacing w:val="-6"/>
              </w:rPr>
              <w:t>基础梁相交处位于同一层面的交叉纵筋，</w:t>
            </w:r>
          </w:p>
        </w:tc>
        <w:tc>
          <w:tcPr>
            <w:tcW w:w="4047" w:type="dxa"/>
            <w:vAlign w:val="top"/>
            <w:gridSpan w:val="2"/>
            <w:tcBorders>
              <w:bottom w:val="single" w:color="000000" w:sz="2" w:space="0"/>
              <w:top w:val="single" w:color="000000" w:sz="2" w:space="0"/>
            </w:tcBorders>
          </w:tcPr>
          <w:p>
            <w:pPr>
              <w:pStyle w:val="TableText"/>
              <w:ind w:left="55"/>
              <w:spacing w:before="44" w:line="219" w:lineRule="auto"/>
              <w:rPr>
                <w:sz w:val="20"/>
                <w:szCs w:val="20"/>
              </w:rPr>
            </w:pPr>
            <w:r>
              <w:rPr>
                <w:sz w:val="20"/>
                <w:szCs w:val="20"/>
                <w:spacing w:val="-1"/>
              </w:rPr>
              <w:t>何梁纵筋在下，何梁纵筋在上</w:t>
            </w:r>
          </w:p>
        </w:tc>
        <w:tc>
          <w:tcPr>
            <w:tcW w:w="1869" w:type="dxa"/>
            <w:vAlign w:val="top"/>
            <w:gridSpan w:val="3"/>
            <w:tcBorders>
              <w:bottom w:val="single" w:color="000000" w:sz="2" w:space="0"/>
              <w:top w:val="single" w:color="000000" w:sz="2" w:space="0"/>
            </w:tcBorders>
          </w:tcPr>
          <w:p>
            <w:pPr>
              <w:pStyle w:val="TableText"/>
              <w:ind w:left="728"/>
              <w:spacing w:before="136" w:line="183" w:lineRule="auto"/>
              <w:rPr>
                <w:sz w:val="20"/>
                <w:szCs w:val="20"/>
              </w:rPr>
            </w:pPr>
            <w:r>
              <w:rPr>
                <w:sz w:val="20"/>
                <w:szCs w:val="20"/>
                <w:spacing w:val="-3"/>
              </w:rPr>
              <w:t>2-23</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32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17" w:line="181" w:lineRule="auto"/>
              <w:rPr>
                <w:sz w:val="20"/>
                <w:szCs w:val="20"/>
              </w:rPr>
            </w:pPr>
            <w:r>
              <w:rPr>
                <w:sz w:val="20"/>
                <w:szCs w:val="20"/>
              </w:rPr>
              <w:t>5</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ind w:left="52"/>
              <w:spacing w:before="65" w:line="218" w:lineRule="auto"/>
              <w:rPr>
                <w:sz w:val="20"/>
                <w:szCs w:val="20"/>
              </w:rPr>
            </w:pPr>
            <w:r>
              <w:rPr>
                <w:sz w:val="20"/>
                <w:szCs w:val="20"/>
                <w:spacing w:val="-1"/>
              </w:rPr>
              <w:t>仅将柱四角纵筋伸至底板钢筋网片上</w:t>
            </w:r>
          </w:p>
        </w:tc>
        <w:tc>
          <w:tcPr>
            <w:tcW w:w="4047" w:type="dxa"/>
            <w:vAlign w:val="top"/>
            <w:gridSpan w:val="2"/>
            <w:tcBorders>
              <w:bottom w:val="single" w:color="000000" w:sz="2" w:space="0"/>
              <w:top w:val="single" w:color="000000" w:sz="2" w:space="0"/>
            </w:tcBorders>
          </w:tcPr>
          <w:p>
            <w:pPr>
              <w:rPr>
                <w:rFonts w:ascii="Arial"/>
                <w:sz w:val="21"/>
              </w:rPr>
            </w:pPr>
            <w:r/>
          </w:p>
        </w:tc>
        <w:tc>
          <w:tcPr>
            <w:tcW w:w="1869" w:type="dxa"/>
            <w:vAlign w:val="top"/>
            <w:gridSpan w:val="3"/>
            <w:tcBorders>
              <w:bottom w:val="single" w:color="000000" w:sz="2" w:space="0"/>
              <w:top w:val="single" w:color="000000" w:sz="2" w:space="0"/>
            </w:tcBorders>
          </w:tcPr>
          <w:p>
            <w:pPr>
              <w:pStyle w:val="TableText"/>
              <w:ind w:left="728"/>
              <w:spacing w:before="115" w:line="183" w:lineRule="auto"/>
              <w:rPr>
                <w:sz w:val="20"/>
                <w:szCs w:val="20"/>
              </w:rPr>
            </w:pPr>
            <w:r>
              <w:rPr>
                <w:sz w:val="20"/>
                <w:szCs w:val="20"/>
                <w:spacing w:val="-3"/>
              </w:rPr>
              <w:t>2-10</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32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17" w:line="181" w:lineRule="auto"/>
              <w:rPr>
                <w:sz w:val="20"/>
                <w:szCs w:val="20"/>
              </w:rPr>
            </w:pPr>
            <w:r>
              <w:rPr>
                <w:sz w:val="20"/>
                <w:szCs w:val="20"/>
              </w:rPr>
              <w:t>6</w:t>
            </w:r>
          </w:p>
        </w:tc>
        <w:tc>
          <w:tcPr>
            <w:tcW w:w="1849" w:type="dxa"/>
            <w:vAlign w:val="top"/>
            <w:gridSpan w:val="2"/>
            <w:vMerge w:val="continue"/>
            <w:tcBorders>
              <w:bottom w:val="single" w:color="000000" w:sz="2" w:space="0"/>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ind w:left="52"/>
              <w:spacing w:before="65" w:line="219" w:lineRule="auto"/>
              <w:rPr>
                <w:sz w:val="19"/>
                <w:szCs w:val="19"/>
              </w:rPr>
            </w:pPr>
            <w:r>
              <w:rPr>
                <w:sz w:val="19"/>
                <w:szCs w:val="19"/>
              </w:rPr>
              <w:t>当基础梁、基础次梁底部纵筋多于两排时</w:t>
            </w:r>
          </w:p>
        </w:tc>
        <w:tc>
          <w:tcPr>
            <w:tcW w:w="4047" w:type="dxa"/>
            <w:vAlign w:val="top"/>
            <w:gridSpan w:val="2"/>
            <w:tcBorders>
              <w:bottom w:val="single" w:color="000000" w:sz="2" w:space="0"/>
              <w:top w:val="single" w:color="000000" w:sz="2" w:space="0"/>
            </w:tcBorders>
          </w:tcPr>
          <w:p>
            <w:pPr>
              <w:pStyle w:val="TableText"/>
              <w:ind w:left="15"/>
              <w:spacing w:before="55" w:line="216" w:lineRule="auto"/>
              <w:rPr>
                <w:sz w:val="19"/>
                <w:szCs w:val="19"/>
              </w:rPr>
            </w:pPr>
            <w:r>
              <w:rPr>
                <w:sz w:val="19"/>
                <w:szCs w:val="19"/>
                <w:spacing w:val="-1"/>
              </w:rPr>
              <w:t>,从第三排起非贯通纵筋向跨内的伸出长度值</w:t>
            </w:r>
          </w:p>
        </w:tc>
        <w:tc>
          <w:tcPr>
            <w:tcW w:w="1869" w:type="dxa"/>
            <w:vAlign w:val="top"/>
            <w:gridSpan w:val="3"/>
            <w:tcBorders>
              <w:bottom w:val="single" w:color="000000" w:sz="2" w:space="0"/>
              <w:top w:val="single" w:color="000000" w:sz="2" w:space="0"/>
            </w:tcBorders>
          </w:tcPr>
          <w:p>
            <w:pPr>
              <w:pStyle w:val="TableText"/>
              <w:ind w:left="428"/>
              <w:spacing w:before="114" w:line="183" w:lineRule="auto"/>
              <w:rPr>
                <w:sz w:val="20"/>
                <w:szCs w:val="20"/>
              </w:rPr>
            </w:pPr>
            <w:r>
              <w:rPr>
                <w:sz w:val="20"/>
                <w:szCs w:val="20"/>
                <w:spacing w:val="-2"/>
              </w:rPr>
              <w:t>2-23、2-29</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75" w:hRule="atLeast"/>
        </w:trPr>
        <w:tc>
          <w:tcPr>
            <w:tcW w:w="1064" w:type="dxa"/>
            <w:vAlign w:val="top"/>
            <w:vMerge w:val="continue"/>
            <w:textDirection w:val="tbRlV"/>
            <w:tcBorders>
              <w:bottom w:val="single" w:color="000000" w:sz="2" w:space="0"/>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vMerge w:val="restart"/>
            <w:tcBorders>
              <w:bottom w:val="nil"/>
              <w:top w:val="single" w:color="000000" w:sz="2" w:space="0"/>
            </w:tcBorders>
          </w:tcPr>
          <w:p>
            <w:pPr>
              <w:pStyle w:val="TableText"/>
              <w:ind w:left="251"/>
              <w:spacing w:before="130" w:line="180" w:lineRule="auto"/>
              <w:rPr>
                <w:sz w:val="20"/>
                <w:szCs w:val="20"/>
              </w:rPr>
            </w:pPr>
            <w:r>
              <w:rPr>
                <w:sz w:val="20"/>
                <w:szCs w:val="20"/>
              </w:rPr>
              <w:t>7</w:t>
            </w:r>
          </w:p>
        </w:tc>
        <w:tc>
          <w:tcPr>
            <w:tcW w:w="1849" w:type="dxa"/>
            <w:vAlign w:val="top"/>
            <w:gridSpan w:val="2"/>
            <w:vMerge w:val="restart"/>
            <w:tcBorders>
              <w:bottom w:val="nil"/>
              <w:top w:val="single" w:color="000000" w:sz="2" w:space="0"/>
            </w:tcBorders>
          </w:tcPr>
          <w:p>
            <w:pPr>
              <w:spacing w:line="398" w:lineRule="auto"/>
              <w:rPr>
                <w:rFonts w:ascii="Arial"/>
                <w:sz w:val="21"/>
              </w:rPr>
            </w:pPr>
            <w:r/>
          </w:p>
          <w:p>
            <w:pPr>
              <w:pStyle w:val="TableText"/>
              <w:ind w:left="311" w:right="38" w:hanging="300"/>
              <w:spacing w:before="65" w:line="246" w:lineRule="auto"/>
              <w:rPr>
                <w:sz w:val="20"/>
                <w:szCs w:val="20"/>
              </w:rPr>
            </w:pPr>
            <w:r>
              <w:rPr>
                <w:sz w:val="20"/>
                <w:szCs w:val="20"/>
                <w:spacing w:val="-2"/>
              </w:rPr>
              <w:t>未写明时，自动投权</w:t>
            </w:r>
            <w:r>
              <w:rPr>
                <w:sz w:val="20"/>
                <w:szCs w:val="20"/>
                <w:spacing w:val="5"/>
              </w:rPr>
              <w:t xml:space="preserve"> </w:t>
            </w:r>
            <w:r>
              <w:rPr>
                <w:sz w:val="20"/>
                <w:szCs w:val="20"/>
                <w:spacing w:val="-1"/>
              </w:rPr>
              <w:t>施工单位选择</w:t>
            </w:r>
          </w:p>
        </w:tc>
        <w:tc>
          <w:tcPr>
            <w:tcW w:w="3557" w:type="dxa"/>
            <w:vAlign w:val="top"/>
            <w:gridSpan w:val="3"/>
            <w:vMerge w:val="restart"/>
            <w:tcBorders>
              <w:bottom w:val="nil"/>
              <w:top w:val="single" w:color="000000" w:sz="2" w:space="0"/>
            </w:tcBorders>
          </w:tcPr>
          <w:p>
            <w:pPr>
              <w:pStyle w:val="TableText"/>
              <w:spacing w:before="76" w:line="218" w:lineRule="auto"/>
              <w:jc w:val="right"/>
              <w:rPr>
                <w:sz w:val="20"/>
                <w:szCs w:val="20"/>
              </w:rPr>
            </w:pPr>
            <w:r>
              <w:rPr>
                <w:sz w:val="20"/>
                <w:szCs w:val="20"/>
                <w:spacing w:val="-1"/>
              </w:rPr>
              <w:t>筏形基础板边缘侧面封边构造(未写明时</w:t>
            </w:r>
          </w:p>
        </w:tc>
        <w:tc>
          <w:tcPr>
            <w:tcW w:w="4047" w:type="dxa"/>
            <w:vAlign w:val="top"/>
            <w:gridSpan w:val="2"/>
            <w:vMerge w:val="restart"/>
            <w:tcBorders>
              <w:bottom w:val="nil"/>
              <w:top w:val="single" w:color="000000" w:sz="2" w:space="0"/>
            </w:tcBorders>
          </w:tcPr>
          <w:p>
            <w:pPr>
              <w:pStyle w:val="TableText"/>
              <w:ind w:left="135"/>
              <w:spacing w:before="66" w:line="216" w:lineRule="auto"/>
              <w:rPr>
                <w:sz w:val="20"/>
                <w:szCs w:val="20"/>
              </w:rPr>
            </w:pPr>
            <w:r>
              <w:rPr>
                <w:sz w:val="20"/>
                <w:szCs w:val="20"/>
                <w:spacing w:val="-1"/>
              </w:rPr>
              <w:t>,自动授权施工人员选做)</w:t>
            </w:r>
          </w:p>
        </w:tc>
        <w:tc>
          <w:tcPr>
            <w:tcW w:w="1869" w:type="dxa"/>
            <w:vAlign w:val="top"/>
            <w:gridSpan w:val="3"/>
            <w:vMerge w:val="restart"/>
            <w:tcBorders>
              <w:bottom w:val="nil"/>
              <w:top w:val="single" w:color="000000" w:sz="2" w:space="0"/>
            </w:tcBorders>
          </w:tcPr>
          <w:p>
            <w:pPr>
              <w:pStyle w:val="TableText"/>
              <w:ind w:left="728"/>
              <w:spacing w:before="127" w:line="182" w:lineRule="auto"/>
              <w:rPr>
                <w:sz w:val="20"/>
                <w:szCs w:val="20"/>
              </w:rPr>
            </w:pPr>
            <w:r>
              <w:rPr>
                <w:sz w:val="20"/>
                <w:szCs w:val="20"/>
                <w:spacing w:val="-3"/>
              </w:rPr>
              <w:t>2-37</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single" w:color="000000" w:sz="2" w:space="0"/>
              <w:top w:val="nil"/>
            </w:tcBorders>
          </w:tcPr>
          <w:p>
            <w:pPr>
              <w:rPr>
                <w:rFonts w:ascii="Arial"/>
                <w:sz w:val="21"/>
              </w:rPr>
            </w:pPr>
            <w:r/>
          </w:p>
        </w:tc>
      </w:tr>
      <w:tr>
        <w:trPr>
          <w:trHeight w:val="255" w:hRule="atLeast"/>
        </w:trPr>
        <w:tc>
          <w:tcPr>
            <w:tcW w:w="1064" w:type="dxa"/>
            <w:vAlign w:val="top"/>
            <w:vMerge w:val="restart"/>
            <w:textDirection w:val="tbRlV"/>
            <w:tcBorders>
              <w:bottom w:val="nil"/>
              <w:top w:val="single" w:color="000000" w:sz="2" w:space="0"/>
            </w:tcBorders>
          </w:tcPr>
          <w:p>
            <w:pPr>
              <w:pStyle w:val="TableText"/>
              <w:ind w:left="128" w:firstLine="81"/>
              <w:spacing w:before="66" w:line="248" w:lineRule="auto"/>
              <w:rPr>
                <w:sz w:val="14"/>
                <w:szCs w:val="14"/>
              </w:rPr>
            </w:pPr>
            <w:r>
              <w:rPr>
                <w:sz w:val="19"/>
                <w:szCs w:val="19"/>
                <w:spacing w:val="-1"/>
              </w:rPr>
              <w:t>筏形基础</w:t>
            </w:r>
            <w:r>
              <w:rPr>
                <w:sz w:val="19"/>
                <w:szCs w:val="19"/>
              </w:rPr>
              <w:t xml:space="preserve">    </w:t>
            </w:r>
            <w:r>
              <w:rPr>
                <w:sz w:val="14"/>
                <w:szCs w:val="14"/>
                <w:spacing w:val="-1"/>
              </w:rPr>
              <w:t>毛</w:t>
            </w:r>
            <w:r>
              <w:rPr>
                <w:sz w:val="14"/>
                <w:szCs w:val="14"/>
                <w:spacing w:val="41"/>
                <w:w w:val="101"/>
              </w:rPr>
              <w:t xml:space="preserve"> </w:t>
            </w:r>
            <w:r>
              <w:rPr>
                <w:sz w:val="14"/>
                <w:szCs w:val="14"/>
                <w:spacing w:val="-1"/>
              </w:rPr>
              <w:t>习</w:t>
            </w:r>
            <w:r>
              <w:rPr>
                <w:sz w:val="14"/>
                <w:szCs w:val="14"/>
                <w:spacing w:val="39"/>
              </w:rPr>
              <w:t xml:space="preserve"> </w:t>
            </w:r>
            <w:r>
              <w:rPr>
                <w:sz w:val="14"/>
                <w:szCs w:val="14"/>
                <w:spacing w:val="-1"/>
              </w:rPr>
              <w:t>点</w:t>
            </w:r>
            <w:r>
              <w:rPr>
                <w:sz w:val="14"/>
                <w:szCs w:val="14"/>
                <w:spacing w:val="38"/>
                <w:w w:val="101"/>
              </w:rPr>
              <w:t xml:space="preserve"> </w:t>
            </w:r>
            <w:r>
              <w:rPr>
                <w:sz w:val="14"/>
                <w:szCs w:val="14"/>
                <w:spacing w:val="-1"/>
              </w:rPr>
              <w:t>有</w:t>
            </w:r>
            <w:r>
              <w:rPr>
                <w:sz w:val="14"/>
                <w:szCs w:val="14"/>
                <w:spacing w:val="39"/>
              </w:rPr>
              <w:t xml:space="preserve"> </w:t>
            </w:r>
            <w:r>
              <w:rPr>
                <w:sz w:val="14"/>
                <w:szCs w:val="14"/>
                <w:spacing w:val="-1"/>
              </w:rPr>
              <w:t>召</w:t>
            </w:r>
          </w:p>
        </w:tc>
        <w:tc>
          <w:tcPr>
            <w:tcW w:w="699" w:type="dxa"/>
            <w:vAlign w:val="top"/>
            <w:vMerge w:val="continue"/>
            <w:tcBorders>
              <w:bottom w:val="nil"/>
              <w:top w:val="nil"/>
            </w:tcBorders>
          </w:tcPr>
          <w:p>
            <w:pPr>
              <w:rPr>
                <w:rFonts w:ascii="Arial"/>
                <w:sz w:val="21"/>
              </w:rPr>
            </w:pPr>
            <w:r/>
          </w:p>
        </w:tc>
        <w:tc>
          <w:tcPr>
            <w:tcW w:w="620" w:type="dxa"/>
            <w:vAlign w:val="top"/>
            <w:vMerge w:val="continue"/>
            <w:tcBorders>
              <w:bottom w:val="single" w:color="000000" w:sz="2" w:space="0"/>
              <w:top w:val="nil"/>
            </w:tcBorders>
          </w:tcPr>
          <w:p>
            <w:pPr>
              <w:rPr>
                <w:rFonts w:ascii="Arial"/>
                <w:sz w:val="21"/>
              </w:rPr>
            </w:pPr>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vMerge w:val="continue"/>
            <w:tcBorders>
              <w:bottom w:val="single" w:color="000000" w:sz="2" w:space="0"/>
              <w:top w:val="nil"/>
            </w:tcBorders>
          </w:tcPr>
          <w:p>
            <w:pPr>
              <w:rPr>
                <w:rFonts w:ascii="Arial"/>
                <w:sz w:val="21"/>
              </w:rPr>
            </w:pPr>
            <w:r/>
          </w:p>
        </w:tc>
        <w:tc>
          <w:tcPr>
            <w:tcW w:w="4047" w:type="dxa"/>
            <w:vAlign w:val="top"/>
            <w:gridSpan w:val="2"/>
            <w:vMerge w:val="continue"/>
            <w:tcBorders>
              <w:bottom w:val="single" w:color="000000" w:sz="2" w:space="0"/>
              <w:top w:val="nil"/>
            </w:tcBorders>
          </w:tcPr>
          <w:p>
            <w:pPr>
              <w:rPr>
                <w:rFonts w:ascii="Arial"/>
                <w:sz w:val="21"/>
              </w:rPr>
            </w:pPr>
            <w:r/>
          </w:p>
        </w:tc>
        <w:tc>
          <w:tcPr>
            <w:tcW w:w="1869" w:type="dxa"/>
            <w:vAlign w:val="top"/>
            <w:gridSpan w:val="3"/>
            <w:vMerge w:val="continue"/>
            <w:tcBorders>
              <w:bottom w:val="single" w:color="000000" w:sz="2" w:space="0"/>
              <w:top w:val="nil"/>
            </w:tcBorders>
          </w:tcPr>
          <w:p>
            <w:pPr>
              <w:rPr>
                <w:rFonts w:ascii="Arial"/>
                <w:sz w:val="21"/>
              </w:rPr>
            </w:pPr>
            <w:r/>
          </w:p>
        </w:tc>
        <w:tc>
          <w:tcPr>
            <w:tcW w:w="680" w:type="dxa"/>
            <w:vAlign w:val="top"/>
            <w:vMerge w:val="continue"/>
            <w:tcBorders>
              <w:bottom w:val="nil"/>
              <w:top w:val="nil"/>
            </w:tcBorders>
          </w:tcPr>
          <w:p>
            <w:pPr>
              <w:rPr>
                <w:rFonts w:ascii="Arial"/>
                <w:sz w:val="21"/>
              </w:rPr>
            </w:pPr>
            <w:r/>
          </w:p>
        </w:tc>
        <w:tc>
          <w:tcPr>
            <w:tcW w:w="764" w:type="dxa"/>
            <w:vAlign w:val="top"/>
            <w:vMerge w:val="restart"/>
            <w:textDirection w:val="tbRlV"/>
            <w:tcBorders>
              <w:bottom w:val="nil"/>
              <w:top w:val="single" w:color="000000" w:sz="2" w:space="0"/>
            </w:tcBorders>
          </w:tcPr>
          <w:p>
            <w:pPr>
              <w:pStyle w:val="TableText"/>
              <w:ind w:left="199"/>
              <w:spacing w:before="182" w:line="200" w:lineRule="auto"/>
              <w:rPr>
                <w:sz w:val="19"/>
                <w:szCs w:val="19"/>
              </w:rPr>
            </w:pPr>
            <w:r>
              <w:rPr>
                <w:sz w:val="19"/>
                <w:szCs w:val="19"/>
                <w:spacing w:val="-1"/>
              </w:rPr>
              <w:t>筏形基础</w:t>
            </w:r>
          </w:p>
          <w:p>
            <w:pPr>
              <w:pStyle w:val="TableText"/>
              <w:spacing w:before="47" w:line="202" w:lineRule="auto"/>
              <w:rPr>
                <w:sz w:val="19"/>
                <w:szCs w:val="19"/>
              </w:rPr>
            </w:pPr>
            <w:r>
              <w:rPr>
                <w:sz w:val="19"/>
                <w:szCs w:val="19"/>
                <w:spacing w:val="-1"/>
              </w:rPr>
              <w:t>标准构造详图</w:t>
            </w:r>
          </w:p>
        </w:tc>
      </w:tr>
      <w:tr>
        <w:trPr>
          <w:trHeight w:val="335"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27" w:line="182" w:lineRule="auto"/>
              <w:rPr>
                <w:sz w:val="20"/>
                <w:szCs w:val="20"/>
              </w:rPr>
            </w:pPr>
            <w:r>
              <w:rPr>
                <w:sz w:val="20"/>
                <w:szCs w:val="20"/>
              </w:rPr>
              <w:t>8</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spacing w:before="55" w:line="218" w:lineRule="auto"/>
              <w:jc w:val="right"/>
              <w:rPr>
                <w:sz w:val="20"/>
                <w:szCs w:val="20"/>
              </w:rPr>
            </w:pPr>
            <w:r>
              <w:rPr>
                <w:sz w:val="20"/>
                <w:szCs w:val="20"/>
                <w:spacing w:val="-1"/>
              </w:rPr>
              <w:t>拉筋弯钩构造做法(未写明时，采用封闭</w:t>
            </w:r>
          </w:p>
        </w:tc>
        <w:tc>
          <w:tcPr>
            <w:tcW w:w="4047" w:type="dxa"/>
            <w:vAlign w:val="top"/>
            <w:gridSpan w:val="2"/>
            <w:tcBorders>
              <w:bottom w:val="single" w:color="000000" w:sz="2" w:space="0"/>
              <w:top w:val="single" w:color="000000" w:sz="2" w:space="0"/>
            </w:tcBorders>
          </w:tcPr>
          <w:p>
            <w:pPr>
              <w:pStyle w:val="TableText"/>
              <w:ind w:left="45"/>
              <w:spacing w:before="56" w:line="219" w:lineRule="auto"/>
              <w:rPr>
                <w:sz w:val="20"/>
                <w:szCs w:val="20"/>
              </w:rPr>
            </w:pPr>
            <w:r>
              <w:rPr>
                <w:sz w:val="20"/>
                <w:szCs w:val="20"/>
                <w:spacing w:val="14"/>
              </w:rPr>
              <w:t>箍筋)</w:t>
            </w:r>
          </w:p>
        </w:tc>
        <w:tc>
          <w:tcPr>
            <w:tcW w:w="1869" w:type="dxa"/>
            <w:vAlign w:val="top"/>
            <w:gridSpan w:val="3"/>
            <w:tcBorders>
              <w:bottom w:val="single" w:color="000000" w:sz="2" w:space="0"/>
              <w:top w:val="single" w:color="000000" w:sz="2" w:space="0"/>
            </w:tcBorders>
          </w:tcPr>
          <w:p>
            <w:pPr>
              <w:pStyle w:val="TableText"/>
              <w:ind w:left="778"/>
              <w:spacing w:before="127" w:line="182" w:lineRule="auto"/>
              <w:rPr>
                <w:sz w:val="20"/>
                <w:szCs w:val="20"/>
              </w:rPr>
            </w:pPr>
            <w:r>
              <w:rPr>
                <w:sz w:val="20"/>
                <w:szCs w:val="20"/>
                <w:spacing w:val="-4"/>
              </w:rPr>
              <w:t>2-7</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334" w:hRule="atLeast"/>
        </w:trPr>
        <w:tc>
          <w:tcPr>
            <w:tcW w:w="1064" w:type="dxa"/>
            <w:vAlign w:val="top"/>
            <w:vMerge w:val="continue"/>
            <w:textDirection w:val="tbRlV"/>
            <w:tcBorders>
              <w:bottom w:val="nil"/>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51"/>
              <w:spacing w:before="127" w:line="181" w:lineRule="auto"/>
              <w:rPr>
                <w:sz w:val="20"/>
                <w:szCs w:val="20"/>
              </w:rPr>
            </w:pPr>
            <w:r>
              <w:rPr>
                <w:sz w:val="20"/>
                <w:szCs w:val="20"/>
              </w:rPr>
              <w:t>9</w:t>
            </w:r>
          </w:p>
        </w:tc>
        <w:tc>
          <w:tcPr>
            <w:tcW w:w="1849" w:type="dxa"/>
            <w:vAlign w:val="top"/>
            <w:gridSpan w:val="2"/>
            <w:vMerge w:val="continue"/>
            <w:tcBorders>
              <w:bottom w:val="nil"/>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ind w:right="1"/>
              <w:spacing w:before="55" w:line="219" w:lineRule="auto"/>
              <w:jc w:val="right"/>
              <w:rPr>
                <w:sz w:val="20"/>
                <w:szCs w:val="20"/>
              </w:rPr>
            </w:pPr>
            <w:r>
              <w:rPr>
                <w:sz w:val="20"/>
                <w:szCs w:val="20"/>
                <w:spacing w:val="-1"/>
              </w:rPr>
              <w:t>基础梁、基础次梁外伸部位箍筋做法(未</w:t>
            </w:r>
          </w:p>
        </w:tc>
        <w:tc>
          <w:tcPr>
            <w:tcW w:w="4047" w:type="dxa"/>
            <w:vAlign w:val="top"/>
            <w:gridSpan w:val="2"/>
            <w:tcBorders>
              <w:bottom w:val="single" w:color="000000" w:sz="2" w:space="0"/>
              <w:top w:val="single" w:color="000000" w:sz="2" w:space="0"/>
            </w:tcBorders>
          </w:tcPr>
          <w:p>
            <w:pPr>
              <w:pStyle w:val="TableText"/>
              <w:ind w:left="15"/>
              <w:spacing w:before="45" w:line="219" w:lineRule="auto"/>
              <w:rPr>
                <w:sz w:val="20"/>
                <w:szCs w:val="20"/>
              </w:rPr>
            </w:pPr>
            <w:r>
              <w:rPr>
                <w:sz w:val="20"/>
                <w:szCs w:val="20"/>
                <w:spacing w:val="2"/>
              </w:rPr>
              <w:t>写明时，按照梁端第一种箍筋设置)</w:t>
            </w:r>
          </w:p>
        </w:tc>
        <w:tc>
          <w:tcPr>
            <w:tcW w:w="1869" w:type="dxa"/>
            <w:vAlign w:val="top"/>
            <w:gridSpan w:val="3"/>
            <w:tcBorders>
              <w:bottom w:val="single" w:color="000000" w:sz="2" w:space="0"/>
              <w:top w:val="single" w:color="000000" w:sz="2" w:space="0"/>
            </w:tcBorders>
          </w:tcPr>
          <w:p>
            <w:pPr>
              <w:pStyle w:val="TableText"/>
              <w:ind w:left="428"/>
              <w:spacing w:before="124" w:line="183" w:lineRule="auto"/>
              <w:rPr>
                <w:sz w:val="20"/>
                <w:szCs w:val="20"/>
              </w:rPr>
            </w:pPr>
            <w:r>
              <w:rPr>
                <w:sz w:val="20"/>
                <w:szCs w:val="20"/>
                <w:spacing w:val="-2"/>
              </w:rPr>
              <w:t>2-25、2-29</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nil"/>
              <w:top w:val="nil"/>
            </w:tcBorders>
          </w:tcPr>
          <w:p>
            <w:pPr>
              <w:rPr>
                <w:rFonts w:ascii="Arial"/>
                <w:sz w:val="21"/>
              </w:rPr>
            </w:pPr>
            <w:r/>
          </w:p>
        </w:tc>
      </w:tr>
      <w:tr>
        <w:trPr>
          <w:trHeight w:val="324" w:hRule="atLeast"/>
        </w:trPr>
        <w:tc>
          <w:tcPr>
            <w:tcW w:w="1064" w:type="dxa"/>
            <w:vAlign w:val="top"/>
            <w:vMerge w:val="continue"/>
            <w:textDirection w:val="tbRlV"/>
            <w:tcBorders>
              <w:bottom w:val="single" w:color="000000" w:sz="2" w:space="0"/>
              <w:top w:val="nil"/>
            </w:tcBorders>
          </w:tcPr>
          <w:p>
            <w:pPr>
              <w:rPr>
                <w:rFonts w:ascii="Arial"/>
                <w:sz w:val="21"/>
              </w:rPr>
            </w:pPr>
            <w:r/>
          </w:p>
        </w:tc>
        <w:tc>
          <w:tcPr>
            <w:tcW w:w="699" w:type="dxa"/>
            <w:vAlign w:val="top"/>
            <w:vMerge w:val="continue"/>
            <w:tcBorders>
              <w:bottom w:val="nil"/>
              <w:top w:val="nil"/>
            </w:tcBorders>
          </w:tcPr>
          <w:p>
            <w:pPr>
              <w:rPr>
                <w:rFonts w:ascii="Arial"/>
                <w:sz w:val="21"/>
              </w:rPr>
            </w:pPr>
            <w:r/>
          </w:p>
        </w:tc>
        <w:tc>
          <w:tcPr>
            <w:tcW w:w="620" w:type="dxa"/>
            <w:vAlign w:val="top"/>
            <w:tcBorders>
              <w:bottom w:val="single" w:color="000000" w:sz="2" w:space="0"/>
              <w:top w:val="single" w:color="000000" w:sz="2" w:space="0"/>
            </w:tcBorders>
          </w:tcPr>
          <w:p>
            <w:pPr>
              <w:pStyle w:val="TableText"/>
              <w:ind w:left="201"/>
              <w:spacing w:before="116" w:line="182" w:lineRule="auto"/>
              <w:rPr>
                <w:sz w:val="20"/>
                <w:szCs w:val="20"/>
              </w:rPr>
            </w:pPr>
            <w:r>
              <w:rPr>
                <w:sz w:val="20"/>
                <w:szCs w:val="20"/>
                <w:spacing w:val="-6"/>
              </w:rPr>
              <w:t>10</w:t>
            </w:r>
          </w:p>
        </w:tc>
        <w:tc>
          <w:tcPr>
            <w:tcW w:w="1849" w:type="dxa"/>
            <w:vAlign w:val="top"/>
            <w:gridSpan w:val="2"/>
            <w:vMerge w:val="continue"/>
            <w:tcBorders>
              <w:bottom w:val="single" w:color="000000" w:sz="2" w:space="0"/>
              <w:top w:val="nil"/>
            </w:tcBorders>
          </w:tcPr>
          <w:p>
            <w:pPr>
              <w:rPr>
                <w:rFonts w:ascii="Arial"/>
                <w:sz w:val="21"/>
              </w:rPr>
            </w:pPr>
            <w:r/>
          </w:p>
        </w:tc>
        <w:tc>
          <w:tcPr>
            <w:tcW w:w="3557" w:type="dxa"/>
            <w:vAlign w:val="top"/>
            <w:gridSpan w:val="3"/>
            <w:tcBorders>
              <w:bottom w:val="single" w:color="000000" w:sz="2" w:space="0"/>
              <w:top w:val="single" w:color="000000" w:sz="2" w:space="0"/>
            </w:tcBorders>
          </w:tcPr>
          <w:p>
            <w:pPr>
              <w:pStyle w:val="TableText"/>
              <w:ind w:right="3"/>
              <w:spacing w:before="46" w:line="219" w:lineRule="auto"/>
              <w:jc w:val="right"/>
              <w:rPr>
                <w:sz w:val="20"/>
                <w:szCs w:val="20"/>
              </w:rPr>
            </w:pPr>
            <w:r>
              <w:rPr>
                <w:sz w:val="20"/>
                <w:szCs w:val="20"/>
                <w:spacing w:val="-1"/>
              </w:rPr>
              <w:t>灌注桩中焊接加劲箍(未注明时，加劲箍</w:t>
            </w:r>
          </w:p>
        </w:tc>
        <w:tc>
          <w:tcPr>
            <w:tcW w:w="4047" w:type="dxa"/>
            <w:vAlign w:val="top"/>
            <w:gridSpan w:val="2"/>
            <w:tcBorders>
              <w:bottom w:val="single" w:color="000000" w:sz="2" w:space="0"/>
              <w:top w:val="single" w:color="000000" w:sz="2" w:space="0"/>
            </w:tcBorders>
          </w:tcPr>
          <w:p>
            <w:pPr>
              <w:pStyle w:val="TableText"/>
              <w:ind w:left="45"/>
              <w:spacing w:before="43" w:line="216" w:lineRule="auto"/>
              <w:rPr>
                <w:sz w:val="20"/>
                <w:szCs w:val="20"/>
              </w:rPr>
            </w:pPr>
            <w:r>
              <w:rPr>
                <w:sz w:val="20"/>
                <w:szCs w:val="20"/>
                <w:spacing w:val="2"/>
              </w:rPr>
              <w:t>直径为12</w:t>
            </w:r>
            <w:r>
              <w:rPr>
                <w:sz w:val="20"/>
                <w:szCs w:val="20"/>
              </w:rPr>
              <w:t>mm</w:t>
            </w:r>
            <w:r>
              <w:rPr>
                <w:sz w:val="20"/>
                <w:szCs w:val="20"/>
                <w:spacing w:val="2"/>
              </w:rPr>
              <w:t>,强度等级不低于</w:t>
            </w:r>
            <w:r>
              <w:rPr>
                <w:sz w:val="20"/>
                <w:szCs w:val="20"/>
              </w:rPr>
              <w:t>HRB</w:t>
            </w:r>
            <w:r>
              <w:rPr>
                <w:sz w:val="20"/>
                <w:szCs w:val="20"/>
                <w:spacing w:val="2"/>
              </w:rPr>
              <w:t>400)</w:t>
            </w:r>
          </w:p>
        </w:tc>
        <w:tc>
          <w:tcPr>
            <w:tcW w:w="1869" w:type="dxa"/>
            <w:vAlign w:val="top"/>
            <w:gridSpan w:val="3"/>
            <w:tcBorders>
              <w:bottom w:val="single" w:color="000000" w:sz="2" w:space="0"/>
              <w:top w:val="single" w:color="000000" w:sz="2" w:space="0"/>
            </w:tcBorders>
          </w:tcPr>
          <w:p>
            <w:pPr>
              <w:pStyle w:val="TableText"/>
              <w:ind w:left="428"/>
              <w:spacing w:before="114" w:line="183" w:lineRule="auto"/>
              <w:rPr>
                <w:sz w:val="20"/>
                <w:szCs w:val="20"/>
              </w:rPr>
            </w:pPr>
            <w:r>
              <w:rPr>
                <w:sz w:val="20"/>
                <w:szCs w:val="20"/>
                <w:spacing w:val="-2"/>
              </w:rPr>
              <w:t>2-46、2-47</w:t>
            </w:r>
          </w:p>
        </w:tc>
        <w:tc>
          <w:tcPr>
            <w:tcW w:w="680" w:type="dxa"/>
            <w:vAlign w:val="top"/>
            <w:vMerge w:val="continue"/>
            <w:tcBorders>
              <w:bottom w:val="nil"/>
              <w:top w:val="nil"/>
            </w:tcBorders>
          </w:tcPr>
          <w:p>
            <w:pPr>
              <w:rPr>
                <w:rFonts w:ascii="Arial"/>
                <w:sz w:val="21"/>
              </w:rPr>
            </w:pPr>
            <w:r/>
          </w:p>
        </w:tc>
        <w:tc>
          <w:tcPr>
            <w:tcW w:w="764" w:type="dxa"/>
            <w:vAlign w:val="top"/>
            <w:vMerge w:val="continue"/>
            <w:textDirection w:val="tbRlV"/>
            <w:tcBorders>
              <w:bottom w:val="single" w:color="000000" w:sz="2" w:space="0"/>
              <w:top w:val="nil"/>
            </w:tcBorders>
          </w:tcPr>
          <w:p>
            <w:pPr>
              <w:rPr>
                <w:rFonts w:ascii="Arial"/>
                <w:sz w:val="21"/>
              </w:rPr>
            </w:pPr>
            <w:r/>
          </w:p>
        </w:tc>
      </w:tr>
      <w:tr>
        <w:trPr>
          <w:trHeight w:val="1403" w:hRule="atLeast"/>
        </w:trPr>
        <w:tc>
          <w:tcPr>
            <w:tcW w:w="1064" w:type="dxa"/>
            <w:vAlign w:val="top"/>
            <w:vMerge w:val="restart"/>
            <w:textDirection w:val="tbRlV"/>
            <w:tcBorders>
              <w:bottom w:val="nil"/>
              <w:top w:val="single" w:color="000000" w:sz="2" w:space="0"/>
            </w:tcBorders>
          </w:tcPr>
          <w:p>
            <w:pPr>
              <w:pStyle w:val="TableText"/>
              <w:ind w:left="389"/>
              <w:spacing w:before="77" w:line="201" w:lineRule="auto"/>
              <w:rPr>
                <w:sz w:val="19"/>
                <w:szCs w:val="19"/>
              </w:rPr>
            </w:pPr>
            <w:r>
              <w:rPr>
                <w:sz w:val="19"/>
                <w:szCs w:val="19"/>
                <w:spacing w:val="-1"/>
              </w:rPr>
              <w:t>桩基础</w:t>
            </w:r>
          </w:p>
          <w:p>
            <w:pPr>
              <w:pStyle w:val="TableText"/>
              <w:ind w:left="4"/>
              <w:spacing w:before="27" w:line="200" w:lineRule="auto"/>
              <w:rPr>
                <w:sz w:val="19"/>
                <w:szCs w:val="19"/>
              </w:rPr>
            </w:pPr>
            <w:r>
              <w:rPr>
                <w:sz w:val="19"/>
                <w:szCs w:val="19"/>
                <w:spacing w:val="40"/>
              </w:rPr>
              <w:t>示毛习专有召</w:t>
            </w:r>
          </w:p>
        </w:tc>
        <w:tc>
          <w:tcPr>
            <w:tcW w:w="6725" w:type="dxa"/>
            <w:vAlign w:val="top"/>
            <w:gridSpan w:val="7"/>
            <w:vMerge w:val="restart"/>
            <w:tcBorders>
              <w:bottom w:val="nil"/>
              <w:top w:val="single" w:color="000000" w:sz="2" w:space="0"/>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spacing w:line="261" w:lineRule="auto"/>
              <w:rPr>
                <w:rFonts w:ascii="Arial"/>
                <w:sz w:val="21"/>
              </w:rPr>
            </w:pPr>
            <w:r/>
          </w:p>
          <w:p>
            <w:pPr>
              <w:ind w:firstLine="1260"/>
              <w:spacing w:line="959" w:lineRule="exact"/>
              <w:rPr/>
            </w:pPr>
            <w:r>
              <w:rPr>
                <w:position w:val="-19"/>
              </w:rPr>
              <w:drawing>
                <wp:inline distT="0" distB="0" distL="0" distR="0">
                  <wp:extent cx="1339864" cy="608944"/>
                  <wp:effectExtent l="0" t="0" r="0" b="0"/>
                  <wp:docPr id="1684" name="IM 1684"/>
                  <wp:cNvGraphicFramePr/>
                  <a:graphic>
                    <a:graphicData uri="http://schemas.openxmlformats.org/drawingml/2006/picture">
                      <pic:pic>
                        <pic:nvPicPr>
                          <pic:cNvPr id="1684" name="IM 1684"/>
                          <pic:cNvPicPr/>
                        </pic:nvPicPr>
                        <pic:blipFill>
                          <a:blip r:embed="rId775"/>
                          <a:stretch>
                            <a:fillRect/>
                          </a:stretch>
                        </pic:blipFill>
                        <pic:spPr>
                          <a:xfrm rot="0">
                            <a:off x="0" y="0"/>
                            <a:ext cx="1339864" cy="608944"/>
                          </a:xfrm>
                          <a:prstGeom prst="rect">
                            <a:avLst/>
                          </a:prstGeom>
                        </pic:spPr>
                      </pic:pic>
                    </a:graphicData>
                  </a:graphic>
                </wp:inline>
              </w:drawing>
            </w:r>
          </w:p>
        </w:tc>
        <w:tc>
          <w:tcPr>
            <w:tcW w:w="6596" w:type="dxa"/>
            <w:vAlign w:val="top"/>
            <w:gridSpan w:val="6"/>
            <w:vMerge w:val="restart"/>
            <w:tcBorders>
              <w:bottom w:val="nil"/>
              <w:top w:val="single" w:color="000000" w:sz="2" w:space="0"/>
            </w:tcBorders>
          </w:tcPr>
          <w:p>
            <w:pPr>
              <w:rPr>
                <w:rFonts w:ascii="Arial"/>
                <w:sz w:val="21"/>
              </w:rPr>
            </w:pPr>
            <w:r/>
          </w:p>
        </w:tc>
        <w:tc>
          <w:tcPr>
            <w:tcW w:w="764" w:type="dxa"/>
            <w:vAlign w:val="top"/>
            <w:textDirection w:val="tbRlV"/>
            <w:tcBorders>
              <w:bottom w:val="single" w:color="000000" w:sz="2" w:space="0"/>
              <w:top w:val="single" w:color="000000" w:sz="2" w:space="0"/>
            </w:tcBorders>
          </w:tcPr>
          <w:p>
            <w:pPr>
              <w:pStyle w:val="TableText"/>
              <w:ind w:left="349"/>
              <w:spacing w:before="162" w:line="201" w:lineRule="auto"/>
              <w:rPr>
                <w:sz w:val="19"/>
                <w:szCs w:val="19"/>
              </w:rPr>
            </w:pPr>
            <w:r>
              <w:rPr>
                <w:sz w:val="19"/>
                <w:szCs w:val="19"/>
                <w:spacing w:val="-1"/>
              </w:rPr>
              <w:t>桩基础</w:t>
            </w:r>
          </w:p>
          <w:p>
            <w:pPr>
              <w:pStyle w:val="TableText"/>
              <w:ind w:left="40"/>
              <w:spacing w:before="76" w:line="202" w:lineRule="auto"/>
              <w:rPr>
                <w:sz w:val="19"/>
                <w:szCs w:val="19"/>
              </w:rPr>
            </w:pPr>
            <w:r>
              <w:rPr>
                <w:sz w:val="19"/>
                <w:szCs w:val="19"/>
                <w:spacing w:val="-1"/>
              </w:rPr>
              <w:t>标准构造详图</w:t>
            </w:r>
          </w:p>
        </w:tc>
      </w:tr>
      <w:tr>
        <w:trPr>
          <w:trHeight w:val="644" w:hRule="atLeast"/>
        </w:trPr>
        <w:tc>
          <w:tcPr>
            <w:tcW w:w="1064" w:type="dxa"/>
            <w:vAlign w:val="top"/>
            <w:vMerge w:val="continue"/>
            <w:textDirection w:val="tbRlV"/>
            <w:tcBorders>
              <w:bottom w:val="single" w:color="000000" w:sz="2" w:space="0"/>
              <w:top w:val="nil"/>
            </w:tcBorders>
          </w:tcPr>
          <w:p>
            <w:pPr>
              <w:rPr>
                <w:rFonts w:ascii="Arial"/>
                <w:sz w:val="21"/>
              </w:rPr>
            </w:pPr>
            <w:r/>
          </w:p>
        </w:tc>
        <w:tc>
          <w:tcPr>
            <w:tcW w:w="6725" w:type="dxa"/>
            <w:vAlign w:val="top"/>
            <w:gridSpan w:val="7"/>
            <w:vMerge w:val="continue"/>
            <w:tcBorders>
              <w:bottom w:val="single" w:color="000000" w:sz="2" w:space="0"/>
              <w:top w:val="nil"/>
            </w:tcBorders>
          </w:tcPr>
          <w:p>
            <w:pPr>
              <w:rPr>
                <w:rFonts w:ascii="Arial"/>
                <w:sz w:val="21"/>
              </w:rPr>
            </w:pPr>
            <w:r/>
          </w:p>
        </w:tc>
        <w:tc>
          <w:tcPr>
            <w:tcW w:w="6596" w:type="dxa"/>
            <w:vAlign w:val="top"/>
            <w:gridSpan w:val="6"/>
            <w:vMerge w:val="continue"/>
            <w:tcBorders>
              <w:bottom w:val="nil"/>
              <w:top w:val="nil"/>
            </w:tcBorders>
          </w:tcPr>
          <w:p>
            <w:pPr>
              <w:rPr>
                <w:rFonts w:ascii="Arial"/>
                <w:sz w:val="21"/>
              </w:rPr>
            </w:pPr>
            <w:r/>
          </w:p>
        </w:tc>
        <w:tc>
          <w:tcPr>
            <w:tcW w:w="764" w:type="dxa"/>
            <w:vAlign w:val="top"/>
            <w:vMerge w:val="restart"/>
            <w:textDirection w:val="tbRlV"/>
            <w:tcBorders>
              <w:bottom w:val="nil"/>
              <w:top w:val="single" w:color="000000" w:sz="2" w:space="0"/>
            </w:tcBorders>
          </w:tcPr>
          <w:p>
            <w:pPr>
              <w:pStyle w:val="TableText"/>
              <w:ind w:left="21" w:right="154" w:firstLine="18"/>
              <w:spacing w:before="181" w:line="236" w:lineRule="auto"/>
              <w:rPr>
                <w:sz w:val="19"/>
                <w:szCs w:val="19"/>
              </w:rPr>
            </w:pPr>
            <w:r>
              <w:rPr>
                <w:sz w:val="19"/>
                <w:szCs w:val="19"/>
                <w:spacing w:val="3"/>
              </w:rPr>
              <w:t>基础相关构造</w:t>
            </w:r>
            <w:r>
              <w:rPr>
                <w:sz w:val="19"/>
                <w:szCs w:val="19"/>
              </w:rPr>
              <w:t xml:space="preserve"> </w:t>
            </w:r>
            <w:r>
              <w:rPr>
                <w:sz w:val="19"/>
                <w:szCs w:val="19"/>
                <w:spacing w:val="-1"/>
              </w:rPr>
              <w:t>标准构造详图</w:t>
            </w:r>
          </w:p>
        </w:tc>
      </w:tr>
      <w:tr>
        <w:trPr>
          <w:trHeight w:val="704" w:hRule="atLeast"/>
        </w:trPr>
        <w:tc>
          <w:tcPr>
            <w:tcW w:w="2733" w:type="dxa"/>
            <w:vAlign w:val="top"/>
            <w:gridSpan w:val="4"/>
            <w:vMerge w:val="restart"/>
            <w:tcBorders>
              <w:bottom w:val="nil"/>
              <w:top w:val="single" w:color="000000" w:sz="2" w:space="0"/>
            </w:tcBorders>
          </w:tcPr>
          <w:p>
            <w:pPr>
              <w:ind w:firstLine="24"/>
              <w:spacing w:before="29" w:line="2757" w:lineRule="exact"/>
              <w:rPr/>
            </w:pPr>
            <w:r>
              <w:rPr>
                <w:position w:val="-55"/>
              </w:rPr>
              <w:drawing>
                <wp:inline distT="0" distB="0" distL="0" distR="0">
                  <wp:extent cx="1695451" cy="1750644"/>
                  <wp:effectExtent l="0" t="0" r="0" b="0"/>
                  <wp:docPr id="1686" name="IM 1686"/>
                  <wp:cNvGraphicFramePr/>
                  <a:graphic>
                    <a:graphicData uri="http://schemas.openxmlformats.org/drawingml/2006/picture">
                      <pic:pic>
                        <pic:nvPicPr>
                          <pic:cNvPr id="1686" name="IM 1686"/>
                          <pic:cNvPicPr/>
                        </pic:nvPicPr>
                        <pic:blipFill>
                          <a:blip r:embed="rId776"/>
                          <a:stretch>
                            <a:fillRect/>
                          </a:stretch>
                        </pic:blipFill>
                        <pic:spPr>
                          <a:xfrm rot="0">
                            <a:off x="0" y="0"/>
                            <a:ext cx="1695451" cy="1750644"/>
                          </a:xfrm>
                          <a:prstGeom prst="rect">
                            <a:avLst/>
                          </a:prstGeom>
                        </pic:spPr>
                      </pic:pic>
                    </a:graphicData>
                  </a:graphic>
                </wp:inline>
              </w:drawing>
            </w:r>
          </w:p>
        </w:tc>
        <w:tc>
          <w:tcPr>
            <w:tcW w:w="2158" w:type="dxa"/>
            <w:vAlign w:val="top"/>
            <w:gridSpan w:val="2"/>
            <w:vMerge w:val="restart"/>
            <w:tcBorders>
              <w:bottom w:val="nil"/>
              <w:top w:val="single" w:color="000000" w:sz="2" w:space="0"/>
            </w:tcBorders>
          </w:tcPr>
          <w:p>
            <w:pPr>
              <w:ind w:firstLine="91"/>
              <w:spacing w:before="119" w:line="1998" w:lineRule="exact"/>
              <w:rPr/>
            </w:pPr>
            <w:r>
              <w:rPr>
                <w:position w:val="-39"/>
              </w:rPr>
              <w:drawing>
                <wp:inline distT="0" distB="0" distL="0" distR="0">
                  <wp:extent cx="1212883" cy="1268587"/>
                  <wp:effectExtent l="0" t="0" r="0" b="0"/>
                  <wp:docPr id="1688" name="IM 1688"/>
                  <wp:cNvGraphicFramePr/>
                  <a:graphic>
                    <a:graphicData uri="http://schemas.openxmlformats.org/drawingml/2006/picture">
                      <pic:pic>
                        <pic:nvPicPr>
                          <pic:cNvPr id="1688" name="IM 1688"/>
                          <pic:cNvPicPr/>
                        </pic:nvPicPr>
                        <pic:blipFill>
                          <a:blip r:embed="rId777"/>
                          <a:stretch>
                            <a:fillRect/>
                          </a:stretch>
                        </pic:blipFill>
                        <pic:spPr>
                          <a:xfrm rot="0">
                            <a:off x="0" y="0"/>
                            <a:ext cx="1212883" cy="1268587"/>
                          </a:xfrm>
                          <a:prstGeom prst="rect">
                            <a:avLst/>
                          </a:prstGeom>
                        </pic:spPr>
                      </pic:pic>
                    </a:graphicData>
                  </a:graphic>
                </wp:inline>
              </w:drawing>
            </w:r>
          </w:p>
          <w:p>
            <w:pPr>
              <w:pStyle w:val="TableText"/>
              <w:ind w:left="223"/>
              <w:spacing w:before="173" w:line="219" w:lineRule="auto"/>
              <w:rPr>
                <w:sz w:val="14"/>
                <w:szCs w:val="14"/>
              </w:rPr>
            </w:pPr>
            <w:r>
              <w:rPr>
                <w:sz w:val="14"/>
                <w:szCs w:val="14"/>
                <w:b/>
                <w:bCs/>
                <w:spacing w:val="-11"/>
              </w:rPr>
              <w:t>群</w:t>
            </w:r>
            <w:r>
              <w:rPr>
                <w:sz w:val="14"/>
                <w:szCs w:val="14"/>
                <w:spacing w:val="-26"/>
              </w:rPr>
              <w:t xml:space="preserve"> </w:t>
            </w:r>
            <w:r>
              <w:rPr>
                <w:sz w:val="14"/>
                <w:szCs w:val="14"/>
                <w:b/>
                <w:bCs/>
                <w:spacing w:val="-11"/>
              </w:rPr>
              <w:t>名</w:t>
            </w:r>
            <w:r>
              <w:rPr>
                <w:sz w:val="14"/>
                <w:szCs w:val="14"/>
                <w:spacing w:val="-30"/>
              </w:rPr>
              <w:t xml:space="preserve"> </w:t>
            </w:r>
            <w:r>
              <w:rPr>
                <w:sz w:val="14"/>
                <w:szCs w:val="14"/>
                <w:b/>
                <w:bCs/>
                <w:spacing w:val="-11"/>
              </w:rPr>
              <w:t>称</w:t>
            </w:r>
            <w:r>
              <w:rPr>
                <w:sz w:val="14"/>
                <w:szCs w:val="14"/>
                <w:spacing w:val="-36"/>
              </w:rPr>
              <w:t xml:space="preserve"> </w:t>
            </w:r>
            <w:r>
              <w:rPr>
                <w:sz w:val="14"/>
                <w:szCs w:val="14"/>
                <w:b/>
                <w:bCs/>
                <w:spacing w:val="-11"/>
              </w:rPr>
              <w:t>：</w:t>
            </w:r>
            <w:r>
              <w:rPr>
                <w:sz w:val="14"/>
                <w:szCs w:val="14"/>
                <w:spacing w:val="-11"/>
              </w:rPr>
              <w:t>钢筋优化交流群2</w:t>
            </w:r>
          </w:p>
          <w:p>
            <w:pPr>
              <w:pStyle w:val="TableText"/>
              <w:ind w:left="223"/>
              <w:spacing w:before="33" w:line="219" w:lineRule="auto"/>
              <w:rPr>
                <w:sz w:val="14"/>
                <w:szCs w:val="14"/>
              </w:rPr>
            </w:pPr>
            <w:r>
              <w:rPr>
                <w:sz w:val="14"/>
                <w:szCs w:val="14"/>
                <w:b/>
                <w:bCs/>
                <w:spacing w:val="-11"/>
              </w:rPr>
              <w:t>群</w:t>
            </w:r>
            <w:r>
              <w:rPr>
                <w:sz w:val="14"/>
                <w:szCs w:val="14"/>
                <w:spacing w:val="-11"/>
              </w:rPr>
              <w:t xml:space="preserve"> </w:t>
            </w:r>
            <w:r>
              <w:rPr>
                <w:sz w:val="14"/>
                <w:szCs w:val="14"/>
                <w:b/>
                <w:bCs/>
                <w:spacing w:val="-11"/>
              </w:rPr>
              <w:t>号</w:t>
            </w:r>
            <w:r>
              <w:rPr>
                <w:sz w:val="14"/>
                <w:szCs w:val="14"/>
                <w:spacing w:val="-13"/>
              </w:rPr>
              <w:t xml:space="preserve"> </w:t>
            </w:r>
            <w:r>
              <w:rPr>
                <w:sz w:val="14"/>
                <w:szCs w:val="14"/>
                <w:b/>
                <w:bCs/>
                <w:spacing w:val="-11"/>
              </w:rPr>
              <w:t>：</w:t>
            </w:r>
            <w:r>
              <w:rPr>
                <w:sz w:val="14"/>
                <w:szCs w:val="14"/>
                <w:spacing w:val="-11"/>
              </w:rPr>
              <w:t>714383738</w:t>
            </w:r>
          </w:p>
        </w:tc>
        <w:tc>
          <w:tcPr>
            <w:tcW w:w="2458" w:type="dxa"/>
            <w:vAlign w:val="top"/>
            <w:vMerge w:val="restart"/>
            <w:tcBorders>
              <w:bottom w:val="nil"/>
              <w:top w:val="single" w:color="000000" w:sz="2" w:space="0"/>
            </w:tcBorders>
          </w:tcPr>
          <w:p>
            <w:pPr>
              <w:ind w:firstLine="23"/>
              <w:spacing w:before="39" w:line="2727" w:lineRule="exact"/>
              <w:rPr/>
            </w:pPr>
            <w:r>
              <w:pict>
                <v:shape id="_x0000_s1848" style="position:absolute;margin-left:-94.7048pt;margin-top:32.4042pt;mso-position-vertical-relative:top-margin-area;mso-position-horizontal-relative:right-margin-area;width:77.75pt;height:13.4pt;z-index:-246126592;" filled="false" stroked="false" type="#_x0000_t202">
                  <v:fill on="false"/>
                  <v:stroke on="false"/>
                  <v:path/>
                  <v:imagedata o:title=""/>
                  <o:lock v:ext="edit" aspectratio="false"/>
                  <v:textbox inset="0mm,0mm,0mm,0mm">
                    <w:txbxContent>
                      <w:p>
                        <w:pPr>
                          <w:pStyle w:val="TableText"/>
                          <w:ind w:left="20"/>
                          <w:spacing w:before="19" w:line="221" w:lineRule="auto"/>
                          <w:rPr>
                            <w:sz w:val="19"/>
                            <w:szCs w:val="19"/>
                          </w:rPr>
                        </w:pPr>
                        <w:r>
                          <w:rPr>
                            <w:sz w:val="19"/>
                            <w:szCs w:val="19"/>
                            <w:color w:val="003C96"/>
                            <w:spacing w:val="-1"/>
                          </w:rPr>
                          <w:t>钢能化化不册2027</w:t>
                        </w:r>
                      </w:p>
                    </w:txbxContent>
                  </v:textbox>
                </v:shape>
              </w:pict>
            </w:r>
            <w:r>
              <w:rPr>
                <w:position w:val="-54"/>
              </w:rPr>
              <w:drawing>
                <wp:inline distT="0" distB="0" distL="0" distR="0">
                  <wp:extent cx="1517658" cy="1731597"/>
                  <wp:effectExtent l="0" t="0" r="0" b="0"/>
                  <wp:docPr id="1690" name="IM 1690"/>
                  <wp:cNvGraphicFramePr/>
                  <a:graphic>
                    <a:graphicData uri="http://schemas.openxmlformats.org/drawingml/2006/picture">
                      <pic:pic>
                        <pic:nvPicPr>
                          <pic:cNvPr id="1690" name="IM 1690"/>
                          <pic:cNvPicPr/>
                        </pic:nvPicPr>
                        <pic:blipFill>
                          <a:blip r:embed="rId778"/>
                          <a:stretch>
                            <a:fillRect/>
                          </a:stretch>
                        </pic:blipFill>
                        <pic:spPr>
                          <a:xfrm rot="0">
                            <a:off x="0" y="0"/>
                            <a:ext cx="1517658" cy="1731597"/>
                          </a:xfrm>
                          <a:prstGeom prst="rect">
                            <a:avLst/>
                          </a:prstGeom>
                        </pic:spPr>
                      </pic:pic>
                    </a:graphicData>
                  </a:graphic>
                </wp:inline>
              </w:drawing>
            </w:r>
          </w:p>
        </w:tc>
        <w:tc>
          <w:tcPr>
            <w:tcW w:w="440" w:type="dxa"/>
            <w:vAlign w:val="top"/>
            <w:vMerge w:val="restart"/>
            <w:tcBorders>
              <w:bottom w:val="nil"/>
              <w:top w:val="single" w:color="000000" w:sz="2" w:space="0"/>
            </w:tcBorders>
          </w:tcPr>
          <w:p>
            <w:pPr>
              <w:rPr>
                <w:rFonts w:ascii="Arial"/>
                <w:sz w:val="21"/>
              </w:rPr>
            </w:pPr>
            <w:r/>
          </w:p>
        </w:tc>
        <w:tc>
          <w:tcPr>
            <w:tcW w:w="6596" w:type="dxa"/>
            <w:vAlign w:val="top"/>
            <w:gridSpan w:val="6"/>
            <w:vMerge w:val="continue"/>
            <w:tcBorders>
              <w:bottom w:val="nil"/>
              <w:top w:val="nil"/>
            </w:tcBorders>
          </w:tcPr>
          <w:p>
            <w:pPr>
              <w:rPr>
                <w:rFonts w:ascii="Arial"/>
                <w:sz w:val="21"/>
              </w:rPr>
            </w:pPr>
            <w:r/>
          </w:p>
        </w:tc>
        <w:tc>
          <w:tcPr>
            <w:tcW w:w="764" w:type="dxa"/>
            <w:vAlign w:val="top"/>
            <w:vMerge w:val="continue"/>
            <w:textDirection w:val="tbRlV"/>
            <w:tcBorders>
              <w:bottom w:val="single" w:color="000000" w:sz="2" w:space="0"/>
              <w:top w:val="nil"/>
            </w:tcBorders>
          </w:tcPr>
          <w:p>
            <w:pPr>
              <w:rPr>
                <w:rFonts w:ascii="Arial"/>
                <w:sz w:val="21"/>
              </w:rPr>
            </w:pPr>
            <w:r/>
          </w:p>
        </w:tc>
      </w:tr>
      <w:tr>
        <w:trPr>
          <w:trHeight w:val="604" w:hRule="atLeast"/>
        </w:trPr>
        <w:tc>
          <w:tcPr>
            <w:tcW w:w="2733" w:type="dxa"/>
            <w:vAlign w:val="top"/>
            <w:gridSpan w:val="4"/>
            <w:vMerge w:val="continue"/>
            <w:tcBorders>
              <w:bottom w:val="nil"/>
              <w:top w:val="nil"/>
            </w:tcBorders>
          </w:tcPr>
          <w:p>
            <w:pPr>
              <w:rPr>
                <w:rFonts w:ascii="Arial"/>
                <w:sz w:val="21"/>
              </w:rPr>
            </w:pPr>
            <w:r/>
          </w:p>
        </w:tc>
        <w:tc>
          <w:tcPr>
            <w:tcW w:w="2158" w:type="dxa"/>
            <w:vAlign w:val="top"/>
            <w:gridSpan w:val="2"/>
            <w:vMerge w:val="continue"/>
            <w:tcBorders>
              <w:bottom w:val="nil"/>
              <w:top w:val="nil"/>
            </w:tcBorders>
          </w:tcPr>
          <w:p>
            <w:pPr>
              <w:rPr>
                <w:rFonts w:ascii="Arial"/>
                <w:sz w:val="21"/>
              </w:rPr>
            </w:pPr>
            <w:r/>
          </w:p>
        </w:tc>
        <w:tc>
          <w:tcPr>
            <w:tcW w:w="2458" w:type="dxa"/>
            <w:vAlign w:val="top"/>
            <w:vMerge w:val="continue"/>
            <w:tcBorders>
              <w:bottom w:val="nil"/>
              <w:top w:val="nil"/>
            </w:tcBorders>
          </w:tcPr>
          <w:p>
            <w:pPr>
              <w:rPr>
                <w:rFonts w:ascii="Arial"/>
                <w:sz w:val="21"/>
              </w:rPr>
            </w:pPr>
            <w:r/>
          </w:p>
        </w:tc>
        <w:tc>
          <w:tcPr>
            <w:tcW w:w="440" w:type="dxa"/>
            <w:vAlign w:val="top"/>
            <w:vMerge w:val="continue"/>
            <w:tcBorders>
              <w:bottom w:val="nil"/>
              <w:top w:val="nil"/>
            </w:tcBorders>
          </w:tcPr>
          <w:p>
            <w:pPr>
              <w:rPr>
                <w:rFonts w:ascii="Arial"/>
                <w:sz w:val="21"/>
              </w:rPr>
            </w:pPr>
            <w:r/>
          </w:p>
        </w:tc>
        <w:tc>
          <w:tcPr>
            <w:tcW w:w="6596" w:type="dxa"/>
            <w:vAlign w:val="top"/>
            <w:gridSpan w:val="6"/>
            <w:vMerge w:val="continue"/>
            <w:tcBorders>
              <w:bottom w:val="single" w:color="000000" w:sz="2" w:space="0"/>
              <w:top w:val="nil"/>
            </w:tcBorders>
          </w:tcPr>
          <w:p>
            <w:pPr>
              <w:rPr>
                <w:rFonts w:ascii="Arial"/>
                <w:sz w:val="21"/>
              </w:rPr>
            </w:pPr>
            <w:r/>
          </w:p>
        </w:tc>
        <w:tc>
          <w:tcPr>
            <w:shd w:val="clear" w:fill="B3B5B2"/>
            <w:tcW w:w="764" w:type="dxa"/>
            <w:vAlign w:val="top"/>
            <w:vMerge w:val="restart"/>
            <w:textDirection w:val="tbRlV"/>
            <w:tcBorders>
              <w:bottom w:val="nil"/>
              <w:top w:val="single" w:color="000000" w:sz="2" w:space="0"/>
            </w:tcBorders>
          </w:tcPr>
          <w:p>
            <w:pPr>
              <w:rPr>
                <w:rFonts w:ascii="Arial"/>
                <w:sz w:val="21"/>
              </w:rPr>
            </w:pPr>
            <w:r/>
          </w:p>
          <w:p>
            <w:pPr>
              <w:pStyle w:val="TableText"/>
              <w:ind w:left="528"/>
              <w:spacing w:before="64" w:line="199" w:lineRule="auto"/>
              <w:rPr>
                <w:sz w:val="19"/>
                <w:szCs w:val="19"/>
              </w:rPr>
            </w:pPr>
            <w:r>
              <w:rPr>
                <w:sz w:val="19"/>
                <w:szCs w:val="19"/>
                <w:spacing w:val="-1"/>
              </w:rPr>
              <w:t>附录</w:t>
            </w:r>
          </w:p>
        </w:tc>
      </w:tr>
      <w:tr>
        <w:trPr>
          <w:trHeight w:val="564" w:hRule="atLeast"/>
        </w:trPr>
        <w:tc>
          <w:tcPr>
            <w:tcW w:w="2733" w:type="dxa"/>
            <w:vAlign w:val="top"/>
            <w:gridSpan w:val="4"/>
            <w:vMerge w:val="continue"/>
            <w:tcBorders>
              <w:bottom w:val="nil"/>
              <w:top w:val="nil"/>
            </w:tcBorders>
          </w:tcPr>
          <w:p>
            <w:pPr>
              <w:rPr>
                <w:rFonts w:ascii="Arial"/>
                <w:sz w:val="21"/>
              </w:rPr>
            </w:pPr>
            <w:r/>
          </w:p>
        </w:tc>
        <w:tc>
          <w:tcPr>
            <w:tcW w:w="2158" w:type="dxa"/>
            <w:vAlign w:val="top"/>
            <w:gridSpan w:val="2"/>
            <w:vMerge w:val="continue"/>
            <w:tcBorders>
              <w:bottom w:val="nil"/>
              <w:top w:val="nil"/>
            </w:tcBorders>
          </w:tcPr>
          <w:p>
            <w:pPr>
              <w:rPr>
                <w:rFonts w:ascii="Arial"/>
                <w:sz w:val="21"/>
              </w:rPr>
            </w:pPr>
            <w:r/>
          </w:p>
        </w:tc>
        <w:tc>
          <w:tcPr>
            <w:tcW w:w="2458" w:type="dxa"/>
            <w:vAlign w:val="top"/>
            <w:vMerge w:val="continue"/>
            <w:tcBorders>
              <w:bottom w:val="nil"/>
              <w:top w:val="nil"/>
            </w:tcBorders>
          </w:tcPr>
          <w:p>
            <w:pPr>
              <w:rPr>
                <w:rFonts w:ascii="Arial"/>
                <w:sz w:val="21"/>
              </w:rPr>
            </w:pPr>
            <w:r/>
          </w:p>
        </w:tc>
        <w:tc>
          <w:tcPr>
            <w:tcW w:w="440" w:type="dxa"/>
            <w:vAlign w:val="top"/>
            <w:vMerge w:val="continue"/>
            <w:tcBorders>
              <w:bottom w:val="nil"/>
              <w:top w:val="nil"/>
            </w:tcBorders>
          </w:tcPr>
          <w:p>
            <w:pPr>
              <w:rPr>
                <w:rFonts w:ascii="Arial"/>
                <w:sz w:val="21"/>
              </w:rPr>
            </w:pPr>
            <w:r/>
          </w:p>
        </w:tc>
        <w:tc>
          <w:tcPr>
            <w:tcW w:w="4776" w:type="dxa"/>
            <w:vAlign w:val="top"/>
            <w:gridSpan w:val="3"/>
            <w:tcBorders>
              <w:bottom w:val="single" w:color="000000" w:sz="2" w:space="0"/>
              <w:top w:val="single" w:color="000000" w:sz="2" w:space="0"/>
            </w:tcBorders>
          </w:tcPr>
          <w:p>
            <w:pPr>
              <w:pStyle w:val="TableText"/>
              <w:ind w:left="550"/>
              <w:spacing w:before="128" w:line="219" w:lineRule="auto"/>
              <w:rPr>
                <w:sz w:val="32"/>
                <w:szCs w:val="32"/>
              </w:rPr>
            </w:pPr>
            <w:r>
              <w:rPr>
                <w:sz w:val="32"/>
                <w:szCs w:val="32"/>
                <w:b/>
                <w:bCs/>
                <w:spacing w:val="-1"/>
              </w:rPr>
              <w:t>设计需写明的构造做法选用</w:t>
            </w:r>
          </w:p>
        </w:tc>
        <w:tc>
          <w:tcPr>
            <w:tcW w:w="580" w:type="dxa"/>
            <w:vAlign w:val="top"/>
            <w:tcBorders>
              <w:bottom w:val="single" w:color="000000" w:sz="2" w:space="0"/>
              <w:top w:val="single" w:color="000000" w:sz="2" w:space="0"/>
            </w:tcBorders>
          </w:tcPr>
          <w:p>
            <w:pPr>
              <w:pStyle w:val="TableText"/>
              <w:spacing w:before="197" w:line="219" w:lineRule="auto"/>
              <w:jc w:val="right"/>
              <w:rPr>
                <w:sz w:val="19"/>
                <w:szCs w:val="19"/>
              </w:rPr>
            </w:pPr>
            <w:r>
              <w:rPr>
                <w:sz w:val="19"/>
                <w:szCs w:val="19"/>
                <w:spacing w:val="-9"/>
              </w:rPr>
              <w:t>图集号</w:t>
            </w:r>
          </w:p>
        </w:tc>
        <w:tc>
          <w:tcPr>
            <w:tcW w:w="1240" w:type="dxa"/>
            <w:vAlign w:val="top"/>
            <w:gridSpan w:val="2"/>
            <w:tcBorders>
              <w:bottom w:val="single" w:color="000000" w:sz="2" w:space="0"/>
              <w:top w:val="single" w:color="000000" w:sz="2" w:space="0"/>
            </w:tcBorders>
          </w:tcPr>
          <w:p>
            <w:pPr>
              <w:pStyle w:val="TableText"/>
              <w:ind w:left="239"/>
              <w:spacing w:before="245" w:line="184" w:lineRule="auto"/>
              <w:rPr>
                <w:sz w:val="19"/>
                <w:szCs w:val="19"/>
              </w:rPr>
            </w:pPr>
            <w:r>
              <w:rPr>
                <w:sz w:val="19"/>
                <w:szCs w:val="19"/>
                <w:spacing w:val="-2"/>
              </w:rPr>
              <w:t>22G101-3</w:t>
            </w:r>
          </w:p>
        </w:tc>
        <w:tc>
          <w:tcPr>
            <w:tcW w:w="764" w:type="dxa"/>
            <w:vAlign w:val="top"/>
            <w:vMerge w:val="continue"/>
            <w:textDirection w:val="tbRlV"/>
            <w:tcBorders>
              <w:bottom w:val="nil"/>
              <w:top w:val="nil"/>
            </w:tcBorders>
          </w:tcPr>
          <w:p>
            <w:pPr>
              <w:rPr>
                <w:rFonts w:ascii="Arial"/>
                <w:sz w:val="21"/>
              </w:rPr>
            </w:pPr>
            <w:r/>
          </w:p>
        </w:tc>
      </w:tr>
      <w:tr>
        <w:trPr>
          <w:trHeight w:val="275" w:hRule="atLeast"/>
        </w:trPr>
        <w:tc>
          <w:tcPr>
            <w:tcW w:w="2733" w:type="dxa"/>
            <w:vAlign w:val="top"/>
            <w:gridSpan w:val="4"/>
            <w:vMerge w:val="continue"/>
            <w:tcBorders>
              <w:bottom w:val="nil"/>
              <w:top w:val="nil"/>
            </w:tcBorders>
          </w:tcPr>
          <w:p>
            <w:pPr>
              <w:rPr>
                <w:rFonts w:ascii="Arial"/>
                <w:sz w:val="21"/>
              </w:rPr>
            </w:pPr>
            <w:r/>
          </w:p>
        </w:tc>
        <w:tc>
          <w:tcPr>
            <w:tcW w:w="2158" w:type="dxa"/>
            <w:vAlign w:val="top"/>
            <w:gridSpan w:val="2"/>
            <w:vMerge w:val="continue"/>
            <w:tcBorders>
              <w:bottom w:val="nil"/>
              <w:top w:val="nil"/>
            </w:tcBorders>
          </w:tcPr>
          <w:p>
            <w:pPr>
              <w:rPr>
                <w:rFonts w:ascii="Arial"/>
                <w:sz w:val="21"/>
              </w:rPr>
            </w:pPr>
            <w:r/>
          </w:p>
        </w:tc>
        <w:tc>
          <w:tcPr>
            <w:tcW w:w="2458" w:type="dxa"/>
            <w:vAlign w:val="top"/>
            <w:vMerge w:val="continue"/>
            <w:tcBorders>
              <w:bottom w:val="nil"/>
              <w:top w:val="nil"/>
            </w:tcBorders>
          </w:tcPr>
          <w:p>
            <w:pPr>
              <w:rPr>
                <w:rFonts w:ascii="Arial"/>
                <w:sz w:val="21"/>
              </w:rPr>
            </w:pPr>
            <w:r/>
          </w:p>
        </w:tc>
        <w:tc>
          <w:tcPr>
            <w:tcW w:w="440" w:type="dxa"/>
            <w:vAlign w:val="top"/>
            <w:vMerge w:val="continue"/>
            <w:tcBorders>
              <w:bottom w:val="single" w:color="000000" w:sz="2" w:space="0"/>
              <w:top w:val="nil"/>
            </w:tcBorders>
          </w:tcPr>
          <w:p>
            <w:pPr>
              <w:rPr>
                <w:rFonts w:ascii="Arial"/>
                <w:sz w:val="21"/>
              </w:rPr>
            </w:pPr>
            <w:r/>
          </w:p>
        </w:tc>
        <w:tc>
          <w:tcPr>
            <w:tcW w:w="2498" w:type="dxa"/>
            <w:vAlign w:val="top"/>
            <w:tcBorders>
              <w:bottom w:val="single" w:color="000000" w:sz="2" w:space="0"/>
              <w:top w:val="single" w:color="000000" w:sz="2" w:space="0"/>
            </w:tcBorders>
          </w:tcPr>
          <w:p>
            <w:pPr>
              <w:pStyle w:val="TableText"/>
              <w:spacing w:before="22" w:line="166" w:lineRule="auto"/>
              <w:jc w:val="right"/>
              <w:rPr>
                <w:sz w:val="23"/>
                <w:szCs w:val="23"/>
              </w:rPr>
            </w:pPr>
            <w:r>
              <w:drawing>
                <wp:anchor distT="0" distB="0" distL="0" distR="0" simplePos="0" relativeHeight="257192960" behindDoc="0" locked="0" layoutInCell="1" allowOverlap="1">
                  <wp:simplePos x="0" y="0"/>
                  <wp:positionH relativeFrom="column">
                    <wp:posOffset>556194</wp:posOffset>
                  </wp:positionH>
                  <wp:positionV relativeFrom="paragraph">
                    <wp:posOffset>-6121</wp:posOffset>
                  </wp:positionV>
                  <wp:extent cx="438169" cy="190259"/>
                  <wp:effectExtent l="0" t="0" r="0" b="0"/>
                  <wp:wrapNone/>
                  <wp:docPr id="1692" name="IM 1692"/>
                  <wp:cNvGraphicFramePr/>
                  <a:graphic>
                    <a:graphicData uri="http://schemas.openxmlformats.org/drawingml/2006/picture">
                      <pic:pic>
                        <pic:nvPicPr>
                          <pic:cNvPr id="1692" name="IM 1692"/>
                          <pic:cNvPicPr/>
                        </pic:nvPicPr>
                        <pic:blipFill>
                          <a:blip r:embed="rId779"/>
                          <a:stretch>
                            <a:fillRect/>
                          </a:stretch>
                        </pic:blipFill>
                        <pic:spPr>
                          <a:xfrm rot="0">
                            <a:off x="0" y="0"/>
                            <a:ext cx="438169" cy="190259"/>
                          </a:xfrm>
                          <a:prstGeom prst="rect">
                            <a:avLst/>
                          </a:prstGeom>
                        </pic:spPr>
                      </pic:pic>
                    </a:graphicData>
                  </a:graphic>
                </wp:anchor>
              </w:drawing>
            </w:r>
            <w:r>
              <w:rPr>
                <w:sz w:val="27"/>
                <w:szCs w:val="27"/>
                <w:spacing w:val="-15"/>
              </w:rPr>
              <w:t>审核</w:t>
            </w:r>
            <w:r>
              <w:rPr>
                <w:sz w:val="27"/>
                <w:szCs w:val="27"/>
                <w:spacing w:val="-14"/>
              </w:rPr>
              <w:t>郁银泉</w:t>
            </w:r>
            <w:r>
              <w:rPr>
                <w:sz w:val="27"/>
                <w:szCs w:val="27"/>
                <w:spacing w:val="-24"/>
              </w:rPr>
              <w:t xml:space="preserve"> </w:t>
            </w:r>
            <w:r>
              <w:rPr>
                <w:sz w:val="23"/>
                <w:szCs w:val="23"/>
                <w:spacing w:val="-14"/>
              </w:rPr>
              <w:t>校对高志</w:t>
            </w:r>
            <w:r>
              <w:rPr>
                <w:sz w:val="23"/>
                <w:szCs w:val="23"/>
                <w:spacing w:val="-12"/>
              </w:rPr>
              <w:t>强</w:t>
            </w:r>
          </w:p>
        </w:tc>
        <w:tc>
          <w:tcPr>
            <w:tcW w:w="2278" w:type="dxa"/>
            <w:vAlign w:val="top"/>
            <w:gridSpan w:val="2"/>
            <w:tcBorders>
              <w:bottom w:val="single" w:color="000000" w:sz="2" w:space="0"/>
              <w:top w:val="single" w:color="000000" w:sz="2" w:space="0"/>
            </w:tcBorders>
          </w:tcPr>
          <w:p>
            <w:pPr>
              <w:pStyle w:val="TableText"/>
              <w:ind w:left="67"/>
              <w:spacing w:before="1" w:line="203" w:lineRule="auto"/>
              <w:rPr>
                <w:sz w:val="24"/>
                <w:szCs w:val="24"/>
              </w:rPr>
            </w:pPr>
            <w:r>
              <w:rPr>
                <w:sz w:val="24"/>
                <w:szCs w:val="24"/>
                <w:position w:val="-5"/>
              </w:rPr>
              <w:drawing>
                <wp:inline distT="0" distB="0" distL="0" distR="0">
                  <wp:extent cx="398298" cy="168275"/>
                  <wp:effectExtent l="0" t="0" r="0" b="0"/>
                  <wp:docPr id="1694" name="IM 1694"/>
                  <wp:cNvGraphicFramePr/>
                  <a:graphic>
                    <a:graphicData uri="http://schemas.openxmlformats.org/drawingml/2006/picture">
                      <pic:pic>
                        <pic:nvPicPr>
                          <pic:cNvPr id="1694" name="IM 1694"/>
                          <pic:cNvPicPr/>
                        </pic:nvPicPr>
                        <pic:blipFill>
                          <a:blip r:embed="rId780"/>
                          <a:stretch>
                            <a:fillRect/>
                          </a:stretch>
                        </pic:blipFill>
                        <pic:spPr>
                          <a:xfrm rot="0">
                            <a:off x="0" y="0"/>
                            <a:ext cx="398298" cy="168275"/>
                          </a:xfrm>
                          <a:prstGeom prst="rect">
                            <a:avLst/>
                          </a:prstGeom>
                        </pic:spPr>
                      </pic:pic>
                    </a:graphicData>
                  </a:graphic>
                </wp:inline>
              </w:drawing>
            </w:r>
            <w:r>
              <w:rPr>
                <w:sz w:val="24"/>
                <w:szCs w:val="24"/>
                <w:spacing w:val="1"/>
              </w:rPr>
              <w:t>设计李增银   </w:t>
            </w:r>
          </w:p>
        </w:tc>
        <w:tc>
          <w:tcPr>
            <w:tcW w:w="580" w:type="dxa"/>
            <w:vAlign w:val="top"/>
            <w:tcBorders>
              <w:bottom w:val="single" w:color="000000" w:sz="2" w:space="0"/>
              <w:top w:val="single" w:color="000000" w:sz="2" w:space="0"/>
            </w:tcBorders>
          </w:tcPr>
          <w:p>
            <w:pPr>
              <w:pStyle w:val="TableText"/>
              <w:ind w:left="189"/>
              <w:spacing w:before="50" w:line="208" w:lineRule="auto"/>
              <w:rPr>
                <w:sz w:val="19"/>
                <w:szCs w:val="19"/>
              </w:rPr>
            </w:pPr>
            <w:r>
              <w:rPr>
                <w:sz w:val="19"/>
                <w:szCs w:val="19"/>
              </w:rPr>
              <w:t>页</w:t>
            </w:r>
          </w:p>
        </w:tc>
        <w:tc>
          <w:tcPr>
            <w:tcW w:w="1240" w:type="dxa"/>
            <w:vAlign w:val="top"/>
            <w:gridSpan w:val="2"/>
            <w:tcBorders>
              <w:bottom w:val="single" w:color="000000" w:sz="2" w:space="0"/>
              <w:top w:val="single" w:color="000000" w:sz="2" w:space="0"/>
            </w:tcBorders>
          </w:tcPr>
          <w:p>
            <w:pPr>
              <w:pStyle w:val="TableText"/>
              <w:ind w:left="429"/>
              <w:spacing w:before="96" w:line="164" w:lineRule="auto"/>
              <w:rPr>
                <w:sz w:val="19"/>
                <w:szCs w:val="19"/>
              </w:rPr>
            </w:pPr>
            <w:r>
              <w:rPr>
                <w:sz w:val="19"/>
                <w:szCs w:val="19"/>
                <w:spacing w:val="-3"/>
              </w:rPr>
              <w:t>2-61</w:t>
            </w:r>
          </w:p>
        </w:tc>
        <w:tc>
          <w:tcPr>
            <w:tcW w:w="764" w:type="dxa"/>
            <w:vAlign w:val="top"/>
            <w:vMerge w:val="continue"/>
            <w:textDirection w:val="tbRlV"/>
            <w:tcBorders>
              <w:bottom w:val="single" w:color="000000" w:sz="2" w:space="0"/>
              <w:top w:val="nil"/>
            </w:tcBorders>
          </w:tcPr>
          <w:p>
            <w:pPr>
              <w:rPr>
                <w:rFonts w:ascii="Arial"/>
                <w:sz w:val="21"/>
              </w:rPr>
            </w:pPr>
            <w:r/>
          </w:p>
        </w:tc>
      </w:tr>
      <w:tr>
        <w:trPr>
          <w:trHeight w:val="649" w:hRule="atLeast"/>
        </w:trPr>
        <w:tc>
          <w:tcPr>
            <w:tcW w:w="2733" w:type="dxa"/>
            <w:vAlign w:val="top"/>
            <w:gridSpan w:val="4"/>
            <w:vMerge w:val="continue"/>
            <w:tcBorders>
              <w:bottom w:val="single" w:color="000000" w:sz="2" w:space="0"/>
              <w:top w:val="nil"/>
            </w:tcBorders>
          </w:tcPr>
          <w:p>
            <w:pPr>
              <w:rPr>
                <w:rFonts w:ascii="Arial"/>
                <w:sz w:val="21"/>
              </w:rPr>
            </w:pPr>
            <w:r/>
          </w:p>
        </w:tc>
        <w:tc>
          <w:tcPr>
            <w:tcW w:w="2158" w:type="dxa"/>
            <w:vAlign w:val="top"/>
            <w:gridSpan w:val="2"/>
            <w:vMerge w:val="continue"/>
            <w:tcBorders>
              <w:bottom w:val="single" w:color="000000" w:sz="2" w:space="0"/>
              <w:top w:val="nil"/>
            </w:tcBorders>
          </w:tcPr>
          <w:p>
            <w:pPr>
              <w:rPr>
                <w:rFonts w:ascii="Arial"/>
                <w:sz w:val="21"/>
              </w:rPr>
            </w:pPr>
            <w:r/>
          </w:p>
        </w:tc>
        <w:tc>
          <w:tcPr>
            <w:tcW w:w="2458" w:type="dxa"/>
            <w:vAlign w:val="top"/>
            <w:vMerge w:val="continue"/>
            <w:tcBorders>
              <w:bottom w:val="single" w:color="000000" w:sz="2" w:space="0"/>
              <w:top w:val="nil"/>
            </w:tcBorders>
          </w:tcPr>
          <w:p>
            <w:pPr>
              <w:rPr>
                <w:rFonts w:ascii="Arial"/>
                <w:sz w:val="21"/>
              </w:rPr>
            </w:pPr>
            <w:r/>
          </w:p>
        </w:tc>
        <w:tc>
          <w:tcPr>
            <w:tcW w:w="7800" w:type="dxa"/>
            <w:vAlign w:val="top"/>
            <w:gridSpan w:val="8"/>
            <w:tcBorders>
              <w:bottom w:val="single" w:color="000000" w:sz="2" w:space="0"/>
              <w:top w:val="single" w:color="000000" w:sz="2" w:space="0"/>
            </w:tcBorders>
          </w:tcPr>
          <w:p>
            <w:pPr>
              <w:pStyle w:val="TableText"/>
              <w:ind w:left="6625"/>
              <w:spacing w:before="205" w:line="184" w:lineRule="auto"/>
              <w:rPr>
                <w:sz w:val="19"/>
                <w:szCs w:val="19"/>
              </w:rPr>
            </w:pPr>
            <w:r>
              <w:rPr>
                <w:sz w:val="19"/>
                <w:szCs w:val="19"/>
                <w:spacing w:val="-5"/>
              </w:rPr>
              <w:t>117</w:t>
            </w:r>
          </w:p>
        </w:tc>
      </w:tr>
    </w:tbl>
    <w:p>
      <w:pPr>
        <w:spacing w:line="14" w:lineRule="auto"/>
        <w:rPr>
          <w:rFonts w:ascii="Arial"/>
          <w:sz w:val="2"/>
        </w:rPr>
      </w:pPr>
      <w:r/>
    </w:p>
    <w:p>
      <w:pPr>
        <w:spacing w:line="14" w:lineRule="auto"/>
        <w:sectPr>
          <w:footerReference w:type="default" r:id="rId8"/>
          <w:pgSz w:w="15300" w:h="11040"/>
          <w:pgMar w:top="400" w:right="45" w:bottom="25" w:left="95" w:header="0" w:footer="0" w:gutter="0"/>
        </w:sectPr>
        <w:rPr>
          <w:rFonts w:ascii="Arial" w:hAnsi="Arial" w:eastAsia="Arial" w:cs="Arial"/>
          <w:sz w:val="2"/>
          <w:szCs w:val="2"/>
        </w:rPr>
      </w:pPr>
    </w:p>
    <w:p>
      <w:pPr>
        <w:spacing w:before="1"/>
        <w:rPr/>
      </w:pPr>
      <w:r/>
    </w:p>
    <w:p>
      <w:pPr>
        <w:spacing w:before="1"/>
        <w:rPr/>
      </w:pPr>
      <w:r/>
    </w:p>
    <w:p>
      <w:pPr>
        <w:rPr/>
      </w:pPr>
      <w:r/>
    </w:p>
    <w:p>
      <w:pPr>
        <w:rPr/>
      </w:pPr>
      <w:r/>
    </w:p>
    <w:p>
      <w:pPr>
        <w:rPr/>
      </w:pPr>
      <w:r/>
    </w:p>
    <w:p>
      <w:pPr>
        <w:sectPr>
          <w:pgSz w:w="15300" w:h="11040"/>
          <w:pgMar w:top="400" w:right="0" w:bottom="400" w:left="0" w:header="0" w:footer="0" w:gutter="0"/>
          <w:cols w:equalWidth="0" w:num="1">
            <w:col w:w="15300" w:space="0"/>
          </w:cols>
        </w:sectPr>
        <w:rPr/>
      </w:pPr>
    </w:p>
    <w:p>
      <w:pPr>
        <w:pStyle w:val="BodyText"/>
        <w:ind w:left="1494"/>
        <w:spacing w:before="51" w:line="1357" w:lineRule="exact"/>
        <w:rPr>
          <w:sz w:val="105"/>
          <w:szCs w:val="105"/>
        </w:rPr>
      </w:pPr>
      <w:r>
        <w:pict>
          <v:shape id="_x0000_s1850" style="position:absolute;margin-left:114.997pt;margin-top:60.7796pt;mso-position-vertical-relative:text;mso-position-horizontal-relative:text;width:284.85pt;height:12.2pt;z-index:257250304;"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17"/>
                      <w:szCs w:val="17"/>
                    </w:rPr>
                  </w:pPr>
                  <w:r>
                    <w:rPr>
                      <w:rFonts w:ascii="SimHei" w:hAnsi="SimHei" w:eastAsia="SimHei" w:cs="SimHei"/>
                      <w:sz w:val="17"/>
                      <w:szCs w:val="17"/>
                      <w:color w:val="FFFFFF"/>
                      <w:spacing w:val="12"/>
                    </w:rPr>
                    <w:t>政府、行业发展智囊</w:t>
                  </w:r>
                  <w:r>
                    <w:rPr>
                      <w:rFonts w:ascii="SimHei" w:hAnsi="SimHei" w:eastAsia="SimHei" w:cs="SimHei"/>
                      <w:sz w:val="17"/>
                      <w:szCs w:val="17"/>
                      <w:color w:val="FFFFFF"/>
                      <w:spacing w:val="12"/>
                    </w:rPr>
                    <w:t xml:space="preserve">  </w:t>
                  </w:r>
                  <w:r>
                    <w:rPr>
                      <w:rFonts w:ascii="SimHei" w:hAnsi="SimHei" w:eastAsia="SimHei" w:cs="SimHei"/>
                      <w:sz w:val="17"/>
                      <w:szCs w:val="17"/>
                      <w:color w:val="FFFFFF"/>
                      <w:spacing w:val="12"/>
                    </w:rPr>
                    <w:t>企业标准化服务专家</w:t>
                  </w:r>
                  <w:r>
                    <w:rPr>
                      <w:rFonts w:ascii="SimHei" w:hAnsi="SimHei" w:eastAsia="SimHei" w:cs="SimHei"/>
                      <w:sz w:val="17"/>
                      <w:szCs w:val="17"/>
                      <w:color w:val="FFFFFF"/>
                      <w:spacing w:val="12"/>
                    </w:rPr>
                    <w:t xml:space="preserve">  </w:t>
                  </w:r>
                  <w:r>
                    <w:rPr>
                      <w:rFonts w:ascii="SimHei" w:hAnsi="SimHei" w:eastAsia="SimHei" w:cs="SimHei"/>
                      <w:sz w:val="17"/>
                      <w:szCs w:val="17"/>
                      <w:color w:val="FFFFFF"/>
                      <w:spacing w:val="11"/>
                    </w:rPr>
                    <w:t>构筑全方位的标准化服务</w:t>
                  </w:r>
                </w:p>
              </w:txbxContent>
            </v:textbox>
          </v:shape>
        </w:pict>
      </w:r>
      <w:r>
        <w:drawing>
          <wp:anchor distT="0" distB="0" distL="0" distR="0" simplePos="0" relativeHeight="257247232" behindDoc="1" locked="0" layoutInCell="1" allowOverlap="1">
            <wp:simplePos x="0" y="0"/>
            <wp:positionH relativeFrom="column">
              <wp:posOffset>0</wp:posOffset>
            </wp:positionH>
            <wp:positionV relativeFrom="paragraph">
              <wp:posOffset>-1022326</wp:posOffset>
            </wp:positionV>
            <wp:extent cx="9715500" cy="7010400"/>
            <wp:effectExtent l="0" t="0" r="0" b="0"/>
            <wp:wrapNone/>
            <wp:docPr id="1696" name="IM 1696"/>
            <wp:cNvGraphicFramePr/>
            <a:graphic>
              <a:graphicData uri="http://schemas.openxmlformats.org/drawingml/2006/picture">
                <pic:pic>
                  <pic:nvPicPr>
                    <pic:cNvPr id="1696" name="IM 1696"/>
                    <pic:cNvPicPr/>
                  </pic:nvPicPr>
                  <pic:blipFill>
                    <a:blip r:embed="rId781"/>
                    <a:stretch>
                      <a:fillRect/>
                    </a:stretch>
                  </pic:blipFill>
                  <pic:spPr>
                    <a:xfrm rot="0">
                      <a:off x="0" y="0"/>
                      <a:ext cx="9715500" cy="7010400"/>
                    </a:xfrm>
                    <a:prstGeom prst="rect">
                      <a:avLst/>
                    </a:prstGeom>
                  </pic:spPr>
                </pic:pic>
              </a:graphicData>
            </a:graphic>
          </wp:anchor>
        </w:drawing>
      </w:r>
      <w:r>
        <w:rPr>
          <w:sz w:val="105"/>
          <w:szCs w:val="105"/>
          <w:b/>
          <w:bCs/>
          <w:color w:val="FFFFFF"/>
          <w:spacing w:val="8"/>
          <w:position w:val="13"/>
        </w:rPr>
        <w:t>标准</w:t>
      </w:r>
      <w:r>
        <w:rPr>
          <w:sz w:val="105"/>
          <w:szCs w:val="105"/>
          <w:b/>
          <w:bCs/>
          <w:em w:val="dot"/>
          <w:color w:val="FFFFFF"/>
          <w:spacing w:val="8"/>
          <w:position w:val="13"/>
        </w:rPr>
        <w:t>化</w:t>
      </w:r>
      <w:r>
        <w:rPr>
          <w:sz w:val="105"/>
          <w:szCs w:val="105"/>
          <w:b/>
          <w:bCs/>
          <w:color w:val="FFFFFF"/>
          <w:spacing w:val="8"/>
          <w:position w:val="13"/>
        </w:rPr>
        <w:t>综</w:t>
      </w:r>
      <w:r>
        <w:rPr>
          <w:sz w:val="105"/>
          <w:szCs w:val="105"/>
          <w:b/>
          <w:bCs/>
          <w:em w:val="dot"/>
          <w:color w:val="FFFFFF"/>
          <w:spacing w:val="8"/>
          <w:position w:val="13"/>
        </w:rPr>
        <w:t>合</w:t>
      </w:r>
      <w:r>
        <w:rPr>
          <w:sz w:val="105"/>
          <w:szCs w:val="105"/>
          <w:b/>
          <w:bCs/>
          <w:color w:val="FFFFFF"/>
          <w:spacing w:val="8"/>
          <w:position w:val="13"/>
        </w:rPr>
        <w:t>咨询</w:t>
      </w:r>
    </w:p>
    <w:p>
      <w:pPr>
        <w:spacing w:line="258" w:lineRule="auto"/>
        <w:rPr>
          <w:rFonts w:ascii="Arial"/>
          <w:sz w:val="21"/>
        </w:rPr>
      </w:pPr>
      <w:r/>
    </w:p>
    <w:p>
      <w:pPr>
        <w:ind w:left="1483"/>
        <w:spacing w:before="87" w:line="222" w:lineRule="auto"/>
        <w:rPr>
          <w:rFonts w:ascii="SimHei" w:hAnsi="SimHei" w:eastAsia="SimHei" w:cs="SimHei"/>
          <w:sz w:val="27"/>
          <w:szCs w:val="27"/>
        </w:rPr>
      </w:pPr>
      <w:r>
        <w:rPr>
          <w:rFonts w:ascii="SimHei" w:hAnsi="SimHei" w:eastAsia="SimHei" w:cs="SimHei"/>
          <w:sz w:val="27"/>
          <w:szCs w:val="27"/>
          <w:b/>
          <w:bCs/>
          <w:color w:val="FFFFFF"/>
          <w:spacing w:val="-7"/>
        </w:rPr>
        <w:t>中国建筑标准设计研究院匠心深耕</w:t>
      </w:r>
    </w:p>
    <w:p>
      <w:pPr>
        <w:pStyle w:val="BodyText"/>
        <w:ind w:left="1559"/>
        <w:spacing w:before="148" w:line="213" w:lineRule="auto"/>
        <w:rPr>
          <w:rFonts w:ascii="SimHei" w:hAnsi="SimHei" w:eastAsia="SimHei" w:cs="SimHei"/>
          <w:sz w:val="17"/>
          <w:szCs w:val="17"/>
        </w:rPr>
      </w:pPr>
      <w:r>
        <w:rPr>
          <w:rFonts w:ascii="SimHei" w:hAnsi="SimHei" w:eastAsia="SimHei" w:cs="SimHei"/>
          <w:sz w:val="17"/>
          <w:szCs w:val="17"/>
          <w:color w:val="FFFFFF"/>
          <w:spacing w:val="5"/>
        </w:rPr>
        <w:t>60余年标准化研发和服务能力■全专业专家资</w:t>
      </w:r>
      <w:r>
        <w:rPr>
          <w:rFonts w:ascii="SimHei" w:hAnsi="SimHei" w:eastAsia="SimHei" w:cs="SimHei"/>
          <w:sz w:val="17"/>
          <w:szCs w:val="17"/>
          <w:color w:val="FFFFFF"/>
          <w:spacing w:val="4"/>
        </w:rPr>
        <w:t>源■严格的质量管控体系，通过</w:t>
      </w:r>
      <w:r>
        <w:rPr>
          <w:sz w:val="17"/>
          <w:szCs w:val="17"/>
          <w:color w:val="FFFFFF"/>
        </w:rPr>
        <w:t>IS</w:t>
      </w:r>
      <w:r>
        <w:rPr>
          <w:sz w:val="17"/>
          <w:szCs w:val="17"/>
          <w:color w:val="FFFFFF"/>
          <w:spacing w:val="4"/>
        </w:rPr>
        <w:t>09001</w:t>
      </w:r>
      <w:r>
        <w:rPr>
          <w:sz w:val="17"/>
          <w:szCs w:val="17"/>
          <w:color w:val="FFFFFF"/>
          <w:spacing w:val="-14"/>
        </w:rPr>
        <w:t xml:space="preserve"> </w:t>
      </w:r>
      <w:r>
        <w:rPr>
          <w:rFonts w:ascii="SimHei" w:hAnsi="SimHei" w:eastAsia="SimHei" w:cs="SimHei"/>
          <w:sz w:val="17"/>
          <w:szCs w:val="17"/>
          <w:color w:val="FFFFFF"/>
          <w:spacing w:val="4"/>
        </w:rPr>
        <w:t>质量认证</w:t>
      </w:r>
    </w:p>
    <w:p>
      <w:pPr>
        <w:ind w:left="1479" w:right="374" w:firstLine="350"/>
        <w:spacing w:before="252" w:line="303" w:lineRule="auto"/>
        <w:jc w:val="both"/>
        <w:rPr>
          <w:rFonts w:ascii="SimHei" w:hAnsi="SimHei" w:eastAsia="SimHei" w:cs="SimHei"/>
          <w:sz w:val="17"/>
          <w:szCs w:val="17"/>
        </w:rPr>
      </w:pPr>
      <w:r>
        <w:rPr>
          <w:rFonts w:ascii="SimHei" w:hAnsi="SimHei" w:eastAsia="SimHei" w:cs="SimHei"/>
          <w:sz w:val="17"/>
          <w:szCs w:val="17"/>
          <w:spacing w:val="11"/>
        </w:rPr>
        <w:t>根据国家行业有关政策，基于客户需求，标准院构建了一整套从项目策划</w:t>
      </w:r>
      <w:r>
        <w:rPr>
          <w:rFonts w:ascii="SimHei" w:hAnsi="SimHei" w:eastAsia="SimHei" w:cs="SimHei"/>
          <w:sz w:val="17"/>
          <w:szCs w:val="17"/>
          <w:spacing w:val="10"/>
        </w:rPr>
        <w:t>及技术研发到售</w:t>
      </w:r>
      <w:r>
        <w:rPr>
          <w:rFonts w:ascii="SimHei" w:hAnsi="SimHei" w:eastAsia="SimHei" w:cs="SimHei"/>
          <w:sz w:val="17"/>
          <w:szCs w:val="17"/>
        </w:rPr>
        <w:t xml:space="preserve"> </w:t>
      </w:r>
      <w:r>
        <w:rPr>
          <w:rFonts w:ascii="SimHei" w:hAnsi="SimHei" w:eastAsia="SimHei" w:cs="SimHei"/>
          <w:sz w:val="17"/>
          <w:szCs w:val="17"/>
          <w:spacing w:val="11"/>
        </w:rPr>
        <w:t>后服务、符合行业实际、规范有序的管理运行机制，解</w:t>
      </w:r>
      <w:r>
        <w:rPr>
          <w:rFonts w:ascii="SimHei" w:hAnsi="SimHei" w:eastAsia="SimHei" w:cs="SimHei"/>
          <w:sz w:val="17"/>
          <w:szCs w:val="17"/>
          <w:spacing w:val="10"/>
        </w:rPr>
        <w:t>决政府和企业在标准化进程中遇到的问</w:t>
      </w:r>
      <w:r>
        <w:rPr>
          <w:rFonts w:ascii="SimHei" w:hAnsi="SimHei" w:eastAsia="SimHei" w:cs="SimHei"/>
          <w:sz w:val="17"/>
          <w:szCs w:val="17"/>
        </w:rPr>
        <w:t xml:space="preserve"> </w:t>
      </w:r>
      <w:r>
        <w:rPr>
          <w:rFonts w:ascii="SimHei" w:hAnsi="SimHei" w:eastAsia="SimHei" w:cs="SimHei"/>
          <w:sz w:val="17"/>
          <w:szCs w:val="17"/>
          <w:spacing w:val="8"/>
        </w:rPr>
        <w:t>题，提高企业标准化管理和发展的科学性及规范性。</w:t>
      </w:r>
    </w:p>
    <w:p>
      <w:pPr>
        <w:spacing w:line="292" w:lineRule="auto"/>
        <w:rPr>
          <w:rFonts w:ascii="Arial"/>
          <w:sz w:val="21"/>
        </w:rPr>
      </w:pPr>
      <w:r/>
    </w:p>
    <w:p>
      <w:pPr>
        <w:pStyle w:val="BodyText"/>
        <w:ind w:left="4450"/>
        <w:spacing w:before="121" w:line="237" w:lineRule="auto"/>
        <w:rPr>
          <w:sz w:val="37"/>
          <w:szCs w:val="37"/>
        </w:rPr>
      </w:pPr>
      <w:r>
        <w:pict>
          <v:shape id="_x0000_s1852" style="position:absolute;margin-left:150.501pt;margin-top:9.40423pt;mso-position-vertical-relative:text;mso-position-horizontal-relative:text;width:66.35pt;height:12.25pt;z-index:257255424;" filled="false" stroked="false" type="#_x0000_t202">
            <v:fill on="false"/>
            <v:stroke on="false"/>
            <v:path/>
            <v:imagedata o:title=""/>
            <o:lock v:ext="edit" aspectratio="false"/>
            <v:textbox inset="0mm,0mm,0mm,0mm">
              <w:txbxContent>
                <w:p>
                  <w:pPr>
                    <w:ind w:left="20"/>
                    <w:spacing w:before="20" w:line="222" w:lineRule="auto"/>
                    <w:rPr>
                      <w:rFonts w:ascii="SimHei" w:hAnsi="SimHei" w:eastAsia="SimHei" w:cs="SimHei"/>
                      <w:sz w:val="17"/>
                      <w:szCs w:val="17"/>
                    </w:rPr>
                  </w:pPr>
                  <w:r>
                    <w:rPr>
                      <w:rFonts w:ascii="SimHei" w:hAnsi="SimHei" w:eastAsia="SimHei" w:cs="SimHei"/>
                      <w:sz w:val="17"/>
                      <w:szCs w:val="17"/>
                      <w:spacing w:val="13"/>
                    </w:rPr>
                    <w:t>标准化战略规划</w:t>
                  </w:r>
                </w:p>
              </w:txbxContent>
            </v:textbox>
          </v:shape>
        </w:pict>
      </w:r>
      <w:r>
        <w:pict>
          <v:shape id="_x0000_s1854" style="position:absolute;margin-left:303.003pt;margin-top:9.90102pt;mso-position-vertical-relative:text;mso-position-horizontal-relative:text;width:65.55pt;height:12.25pt;z-index:257256448;" filled="false" stroked="false" type="#_x0000_t202">
            <v:fill on="false"/>
            <v:stroke on="false"/>
            <v:path/>
            <v:imagedata o:title=""/>
            <o:lock v:ext="edit" aspectratio="false"/>
            <v:textbox inset="0mm,0mm,0mm,0mm">
              <w:txbxContent>
                <w:p>
                  <w:pPr>
                    <w:ind w:left="20"/>
                    <w:spacing w:before="20" w:line="222" w:lineRule="auto"/>
                    <w:rPr>
                      <w:rFonts w:ascii="SimHei" w:hAnsi="SimHei" w:eastAsia="SimHei" w:cs="SimHei"/>
                      <w:sz w:val="17"/>
                      <w:szCs w:val="17"/>
                    </w:rPr>
                  </w:pPr>
                  <w:r>
                    <w:rPr>
                      <w:rFonts w:ascii="SimHei" w:hAnsi="SimHei" w:eastAsia="SimHei" w:cs="SimHei"/>
                      <w:sz w:val="17"/>
                      <w:szCs w:val="17"/>
                      <w:spacing w:val="11"/>
                    </w:rPr>
                    <w:t>标准化管理咨询</w:t>
                  </w:r>
                </w:p>
              </w:txbxContent>
            </v:textbox>
          </v:shape>
        </w:pict>
      </w:r>
      <w:r>
        <w:rPr>
          <w:sz w:val="37"/>
          <w:szCs w:val="37"/>
        </w:rPr>
        <w:t>◎</w:t>
      </w:r>
    </w:p>
    <w:p>
      <w:pPr>
        <w:ind w:left="6769"/>
        <w:spacing w:before="291" w:line="221" w:lineRule="auto"/>
        <w:rPr>
          <w:rFonts w:ascii="SimHei" w:hAnsi="SimHei" w:eastAsia="SimHei" w:cs="SimHei"/>
          <w:sz w:val="17"/>
          <w:szCs w:val="17"/>
        </w:rPr>
      </w:pPr>
      <w:r>
        <w:pict>
          <v:shape id="_x0000_s1856" style="position:absolute;margin-left:108.999pt;margin-top:14.2087pt;mso-position-vertical-relative:text;mso-position-horizontal-relative:text;width:97.8pt;height:47.05pt;z-index:257249280;" filled="false" stroked="false" type="#_x0000_t202">
            <v:fill on="false"/>
            <v:stroke on="false"/>
            <v:path/>
            <v:imagedata o:title=""/>
            <o:lock v:ext="edit" aspectratio="false"/>
            <v:textbox inset="0mm,0mm,0mm,0mm">
              <w:txbxContent>
                <w:p>
                  <w:pPr>
                    <w:spacing w:before="19" w:line="236" w:lineRule="auto"/>
                    <w:jc w:val="right"/>
                    <w:rPr>
                      <w:rFonts w:ascii="SimHei" w:hAnsi="SimHei" w:eastAsia="SimHei" w:cs="SimHei"/>
                      <w:sz w:val="21"/>
                      <w:szCs w:val="21"/>
                    </w:rPr>
                  </w:pPr>
                  <w:r>
                    <w:rPr>
                      <w:rFonts w:ascii="SimHei" w:hAnsi="SimHei" w:eastAsia="SimHei" w:cs="SimHei"/>
                      <w:sz w:val="17"/>
                      <w:szCs w:val="17"/>
                      <w:spacing w:val="4"/>
                      <w:position w:val="1"/>
                    </w:rPr>
                    <w:t>标准化体系构建</w:t>
                  </w:r>
                  <w:r>
                    <w:rPr>
                      <w:rFonts w:ascii="SimHei" w:hAnsi="SimHei" w:eastAsia="SimHei" w:cs="SimHei"/>
                      <w:sz w:val="17"/>
                      <w:szCs w:val="17"/>
                      <w:spacing w:val="4"/>
                      <w:position w:val="1"/>
                    </w:rPr>
                    <w:t xml:space="preserve">    </w:t>
                  </w:r>
                  <w:r>
                    <w:rPr>
                      <w:rFonts w:ascii="SimHei" w:hAnsi="SimHei" w:eastAsia="SimHei" w:cs="SimHei"/>
                      <w:sz w:val="21"/>
                      <w:szCs w:val="21"/>
                      <w:color w:val="FFFFFF"/>
                      <w:spacing w:val="4"/>
                      <w:position w:val="-4"/>
                    </w:rPr>
                    <w:t>古</w:t>
                  </w:r>
                </w:p>
                <w:p>
                  <w:pPr>
                    <w:spacing w:line="361" w:lineRule="auto"/>
                    <w:rPr>
                      <w:rFonts w:ascii="Arial"/>
                      <w:sz w:val="21"/>
                    </w:rPr>
                  </w:pPr>
                  <w:r/>
                </w:p>
                <w:p>
                  <w:pPr>
                    <w:ind w:left="20"/>
                    <w:spacing w:before="55" w:line="221" w:lineRule="auto"/>
                    <w:rPr>
                      <w:rFonts w:ascii="SimHei" w:hAnsi="SimHei" w:eastAsia="SimHei" w:cs="SimHei"/>
                      <w:sz w:val="17"/>
                      <w:szCs w:val="17"/>
                    </w:rPr>
                  </w:pPr>
                  <w:r>
                    <w:rPr>
                      <w:rFonts w:ascii="SimHei" w:hAnsi="SimHei" w:eastAsia="SimHei" w:cs="SimHei"/>
                      <w:sz w:val="17"/>
                      <w:szCs w:val="17"/>
                      <w:spacing w:val="13"/>
                    </w:rPr>
                    <w:t>标准编制咨询</w:t>
                  </w:r>
                </w:p>
              </w:txbxContent>
            </v:textbox>
          </v:shape>
        </w:pict>
      </w:r>
      <w:r>
        <w:rPr>
          <w:rFonts w:ascii="SimHei" w:hAnsi="SimHei" w:eastAsia="SimHei" w:cs="SimHei"/>
          <w:sz w:val="17"/>
          <w:szCs w:val="17"/>
          <w:spacing w:val="14"/>
        </w:rPr>
        <w:t>标准化资源合作</w:t>
      </w:r>
    </w:p>
    <w:p>
      <w:pPr>
        <w:ind w:left="4849" w:right="3750" w:hanging="9"/>
        <w:spacing w:before="265" w:line="219" w:lineRule="auto"/>
        <w:rPr>
          <w:rFonts w:ascii="SimHei" w:hAnsi="SimHei" w:eastAsia="SimHei" w:cs="SimHei"/>
          <w:sz w:val="32"/>
          <w:szCs w:val="32"/>
        </w:rPr>
      </w:pPr>
      <w:r>
        <w:pict>
          <v:shape id="_x0000_s1858" style="position:absolute;margin-left:347.752pt;margin-top:24.9012pt;mso-position-vertical-relative:text;mso-position-horizontal-relative:text;width:70.85pt;height:12.2pt;z-index:257253376;"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17"/>
                      <w:szCs w:val="17"/>
                    </w:rPr>
                  </w:pPr>
                  <w:r>
                    <w:rPr>
                      <w:rFonts w:ascii="SimHei" w:hAnsi="SimHei" w:eastAsia="SimHei" w:cs="SimHei"/>
                      <w:sz w:val="17"/>
                      <w:szCs w:val="17"/>
                      <w:spacing w:val="12"/>
                    </w:rPr>
                    <w:t>“标准化+”研发</w:t>
                  </w:r>
                </w:p>
              </w:txbxContent>
            </v:textbox>
          </v:shape>
        </w:pict>
      </w:r>
      <w:r>
        <w:rPr>
          <w:rFonts w:ascii="SimHei" w:hAnsi="SimHei" w:eastAsia="SimHei" w:cs="SimHei"/>
          <w:sz w:val="32"/>
          <w:szCs w:val="32"/>
          <w:spacing w:val="14"/>
        </w:rPr>
        <w:t>咨询</w:t>
      </w:r>
      <w:r>
        <w:rPr>
          <w:rFonts w:ascii="SimHei" w:hAnsi="SimHei" w:eastAsia="SimHei" w:cs="SimHei"/>
          <w:sz w:val="32"/>
          <w:szCs w:val="32"/>
        </w:rPr>
        <w:t xml:space="preserve"> </w:t>
      </w:r>
      <w:r>
        <w:rPr>
          <w:rFonts w:ascii="SimHei" w:hAnsi="SimHei" w:eastAsia="SimHei" w:cs="SimHei"/>
          <w:sz w:val="32"/>
          <w:szCs w:val="32"/>
          <w:spacing w:val="6"/>
        </w:rPr>
        <w:t>服务</w:t>
      </w:r>
    </w:p>
    <w:p>
      <w:pPr>
        <w:ind w:left="6734"/>
        <w:spacing w:before="193" w:line="222" w:lineRule="auto"/>
        <w:rPr>
          <w:rFonts w:ascii="SimHei" w:hAnsi="SimHei" w:eastAsia="SimHei" w:cs="SimHei"/>
          <w:sz w:val="17"/>
          <w:szCs w:val="17"/>
        </w:rPr>
      </w:pPr>
      <w:r>
        <w:pict>
          <v:shape id="_x0000_s1860" style="position:absolute;margin-left:114.997pt;margin-top:9.09532pt;mso-position-vertical-relative:text;mso-position-horizontal-relative:text;width:66.45pt;height:12.2pt;z-index:257254400;"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17"/>
                      <w:szCs w:val="17"/>
                    </w:rPr>
                  </w:pPr>
                  <w:r>
                    <w:rPr>
                      <w:rFonts w:ascii="SimHei" w:hAnsi="SimHei" w:eastAsia="SimHei" w:cs="SimHei"/>
                      <w:sz w:val="17"/>
                      <w:szCs w:val="17"/>
                      <w:spacing w:val="14"/>
                    </w:rPr>
                    <w:t>标准化方法指导</w:t>
                  </w:r>
                </w:p>
              </w:txbxContent>
            </v:textbox>
          </v:shape>
        </w:pict>
      </w:r>
      <w:r>
        <w:rPr>
          <w:rFonts w:ascii="SimHei" w:hAnsi="SimHei" w:eastAsia="SimHei" w:cs="SimHei"/>
          <w:sz w:val="17"/>
          <w:szCs w:val="17"/>
          <w:spacing w:val="11"/>
        </w:rPr>
        <w:t>“标准化+”设计</w:t>
      </w:r>
    </w:p>
    <w:p>
      <w:pPr>
        <w:spacing w:line="448" w:lineRule="auto"/>
        <w:rPr>
          <w:rFonts w:ascii="Arial"/>
          <w:sz w:val="21"/>
        </w:rPr>
      </w:pPr>
      <w:r/>
    </w:p>
    <w:p>
      <w:pPr>
        <w:ind w:left="6119"/>
        <w:spacing w:before="56" w:line="222" w:lineRule="auto"/>
        <w:rPr>
          <w:rFonts w:ascii="SimHei" w:hAnsi="SimHei" w:eastAsia="SimHei" w:cs="SimHei"/>
          <w:sz w:val="17"/>
          <w:szCs w:val="17"/>
        </w:rPr>
      </w:pPr>
      <w:r>
        <w:pict>
          <v:shape id="_x0000_s1862" style="position:absolute;margin-left:134pt;margin-top:2.77765pt;mso-position-vertical-relative:text;mso-position-horizontal-relative:text;width:82.55pt;height:12.25pt;z-index:257252352;"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17"/>
                      <w:szCs w:val="17"/>
                    </w:rPr>
                  </w:pPr>
                  <w:r>
                    <w:rPr>
                      <w:rFonts w:ascii="SimHei" w:hAnsi="SimHei" w:eastAsia="SimHei" w:cs="SimHei"/>
                      <w:sz w:val="17"/>
                      <w:szCs w:val="17"/>
                      <w:spacing w:val="8"/>
                    </w:rPr>
                    <w:t>标准实施评价和咨询</w:t>
                  </w:r>
                </w:p>
              </w:txbxContent>
            </v:textbox>
          </v:shape>
        </w:pict>
      </w:r>
      <w:r>
        <w:rPr>
          <w:rFonts w:ascii="SimHei" w:hAnsi="SimHei" w:eastAsia="SimHei" w:cs="SimHei"/>
          <w:sz w:val="17"/>
          <w:szCs w:val="17"/>
          <w:spacing w:val="13"/>
        </w:rPr>
        <w:t>标准国际化</w:t>
      </w:r>
    </w:p>
    <w:p>
      <w:pPr>
        <w:spacing w:line="327" w:lineRule="auto"/>
        <w:rPr>
          <w:rFonts w:ascii="Arial"/>
          <w:sz w:val="21"/>
        </w:rPr>
      </w:pPr>
      <w:r/>
    </w:p>
    <w:p>
      <w:pPr>
        <w:spacing w:line="327" w:lineRule="auto"/>
        <w:rPr>
          <w:rFonts w:ascii="Arial"/>
          <w:sz w:val="21"/>
        </w:rPr>
      </w:pPr>
      <w:r/>
    </w:p>
    <w:p>
      <w:pPr>
        <w:ind w:left="2289"/>
        <w:spacing w:before="88" w:line="187" w:lineRule="auto"/>
        <w:rPr>
          <w:rFonts w:ascii="SimHei" w:hAnsi="SimHei" w:eastAsia="SimHei" w:cs="SimHei"/>
          <w:sz w:val="27"/>
          <w:szCs w:val="27"/>
        </w:rPr>
      </w:pPr>
      <w:r>
        <w:rPr>
          <w:rFonts w:ascii="SimHei" w:hAnsi="SimHei" w:eastAsia="SimHei" w:cs="SimHei"/>
          <w:sz w:val="27"/>
          <w:szCs w:val="27"/>
          <w:color w:val="FFFFFF"/>
          <w:spacing w:val="13"/>
        </w:rPr>
        <w:t>■科学规划，促进效益</w:t>
      </w:r>
      <w:r>
        <w:rPr>
          <w:rFonts w:ascii="SimHei" w:hAnsi="SimHei" w:eastAsia="SimHei" w:cs="SimHei"/>
          <w:sz w:val="27"/>
          <w:szCs w:val="27"/>
          <w:color w:val="FFFFFF"/>
          <w:spacing w:val="6"/>
        </w:rPr>
        <w:t xml:space="preserve">     </w:t>
      </w:r>
      <w:r>
        <w:rPr>
          <w:rFonts w:ascii="SimHei" w:hAnsi="SimHei" w:eastAsia="SimHei" w:cs="SimHei"/>
          <w:sz w:val="27"/>
          <w:szCs w:val="27"/>
          <w:color w:val="FFFFFF"/>
          <w:spacing w:val="13"/>
        </w:rPr>
        <w:t>■提升权威，加强交流</w:t>
      </w:r>
    </w:p>
    <w:p>
      <w:pPr>
        <w:spacing w:line="14" w:lineRule="auto"/>
        <w:rPr>
          <w:rFonts w:ascii="Arial"/>
          <w:sz w:val="2"/>
        </w:rPr>
      </w:pPr>
      <w:r>
        <w:rPr>
          <w:rFonts w:ascii="Arial" w:hAnsi="Arial" w:eastAsia="Arial" w:cs="Arial"/>
          <w:sz w:val="2"/>
          <w:szCs w:val="2"/>
        </w:rPr>
        <w:br w:type="column"/>
      </w:r>
      <w:r>
        <w:drawing>
          <wp:anchor distT="0" distB="0" distL="0" distR="0" simplePos="0" relativeHeight="257248256" behindDoc="0" locked="0" layoutInCell="1" allowOverlap="1">
            <wp:simplePos x="0" y="0"/>
            <wp:positionH relativeFrom="column">
              <wp:posOffset>1435173</wp:posOffset>
            </wp:positionH>
            <wp:positionV relativeFrom="paragraph">
              <wp:posOffset>0</wp:posOffset>
            </wp:positionV>
            <wp:extent cx="863610" cy="850922"/>
            <wp:effectExtent l="0" t="0" r="0" b="0"/>
            <wp:wrapNone/>
            <wp:docPr id="1698" name="IM 1698"/>
            <wp:cNvGraphicFramePr/>
            <a:graphic>
              <a:graphicData uri="http://schemas.openxmlformats.org/drawingml/2006/picture">
                <pic:pic>
                  <pic:nvPicPr>
                    <pic:cNvPr id="1698" name="IM 1698"/>
                    <pic:cNvPicPr/>
                  </pic:nvPicPr>
                  <pic:blipFill>
                    <a:blip r:embed="rId782"/>
                    <a:stretch>
                      <a:fillRect/>
                    </a:stretch>
                  </pic:blipFill>
                  <pic:spPr>
                    <a:xfrm rot="0">
                      <a:off x="0" y="0"/>
                      <a:ext cx="863610" cy="850922"/>
                    </a:xfrm>
                    <a:prstGeom prst="rect">
                      <a:avLst/>
                    </a:prstGeom>
                  </pic:spPr>
                </pic:pic>
              </a:graphicData>
            </a:graphic>
          </wp:anchor>
        </w:drawing>
      </w:r>
    </w:p>
    <w:p>
      <w:pPr>
        <w:ind w:firstLine="420"/>
        <w:spacing w:line="1338" w:lineRule="exact"/>
        <w:rPr/>
      </w:pPr>
      <w:r>
        <w:rPr>
          <w:position w:val="-26"/>
        </w:rPr>
        <w:drawing>
          <wp:inline distT="0" distB="0" distL="0" distR="0">
            <wp:extent cx="863513" cy="850045"/>
            <wp:effectExtent l="0" t="0" r="0" b="0"/>
            <wp:docPr id="1700" name="IM 1700"/>
            <wp:cNvGraphicFramePr/>
            <a:graphic>
              <a:graphicData uri="http://schemas.openxmlformats.org/drawingml/2006/picture">
                <pic:pic>
                  <pic:nvPicPr>
                    <pic:cNvPr id="1700" name="IM 1700"/>
                    <pic:cNvPicPr/>
                  </pic:nvPicPr>
                  <pic:blipFill>
                    <a:blip r:embed="rId783"/>
                    <a:stretch>
                      <a:fillRect/>
                    </a:stretch>
                  </pic:blipFill>
                  <pic:spPr>
                    <a:xfrm rot="0">
                      <a:off x="0" y="0"/>
                      <a:ext cx="863513" cy="850045"/>
                    </a:xfrm>
                    <a:prstGeom prst="rect">
                      <a:avLst/>
                    </a:prstGeom>
                  </pic:spPr>
                </pic:pic>
              </a:graphicData>
            </a:graphic>
          </wp:inline>
        </w:drawing>
      </w:r>
    </w:p>
    <w:p>
      <w:pPr>
        <w:ind w:left="2322"/>
        <w:spacing w:before="133" w:line="222" w:lineRule="auto"/>
        <w:rPr>
          <w:rFonts w:ascii="SimHei" w:hAnsi="SimHei" w:eastAsia="SimHei" w:cs="SimHei"/>
          <w:sz w:val="17"/>
          <w:szCs w:val="17"/>
        </w:rPr>
      </w:pPr>
      <w:r>
        <w:pict>
          <v:shape id="_x0000_s1864" style="position:absolute;margin-left:22.0035pt;margin-top:6.7971pt;mso-position-vertical-relative:text;mso-position-horizontal-relative:text;width:63.4pt;height:21.15pt;z-index:257251328;" filled="false" stroked="false" type="#_x0000_t202">
            <v:fill on="false"/>
            <v:stroke on="false"/>
            <v:path/>
            <v:imagedata o:title=""/>
            <o:lock v:ext="edit" aspectratio="false"/>
            <v:textbox inset="0mm,0mm,0mm,0mm">
              <w:txbxContent>
                <w:p>
                  <w:pPr>
                    <w:ind w:left="270" w:right="20" w:hanging="250"/>
                    <w:spacing w:before="19" w:line="208" w:lineRule="auto"/>
                    <w:rPr>
                      <w:rFonts w:ascii="SimHei" w:hAnsi="SimHei" w:eastAsia="SimHei" w:cs="SimHei"/>
                      <w:sz w:val="17"/>
                      <w:szCs w:val="17"/>
                    </w:rPr>
                  </w:pPr>
                  <w:r>
                    <w:rPr>
                      <w:rFonts w:ascii="SimHei" w:hAnsi="SimHei" w:eastAsia="SimHei" w:cs="SimHei"/>
                      <w:sz w:val="17"/>
                      <w:szCs w:val="17"/>
                      <w:color w:val="FFFFFF"/>
                      <w:spacing w:val="-13"/>
                      <w:w w:val="97"/>
                    </w:rPr>
                    <w:t>国家建筑标准设计</w:t>
                  </w:r>
                  <w:r>
                    <w:rPr>
                      <w:rFonts w:ascii="SimHei" w:hAnsi="SimHei" w:eastAsia="SimHei" w:cs="SimHei"/>
                      <w:sz w:val="17"/>
                      <w:szCs w:val="17"/>
                      <w:color w:val="FFFFFF"/>
                      <w:spacing w:val="11"/>
                    </w:rPr>
                    <w:t xml:space="preserve"> </w:t>
                  </w:r>
                  <w:r>
                    <w:rPr>
                      <w:rFonts w:ascii="SimHei" w:hAnsi="SimHei" w:eastAsia="SimHei" w:cs="SimHei"/>
                      <w:sz w:val="17"/>
                      <w:szCs w:val="17"/>
                      <w:color w:val="FFFFFF"/>
                      <w:spacing w:val="-12"/>
                    </w:rPr>
                    <w:t>官方订阅号</w:t>
                  </w:r>
                </w:p>
              </w:txbxContent>
            </v:textbox>
          </v:shape>
        </w:pict>
      </w:r>
      <w:r>
        <w:rPr>
          <w:rFonts w:ascii="SimHei" w:hAnsi="SimHei" w:eastAsia="SimHei" w:cs="SimHei"/>
          <w:sz w:val="17"/>
          <w:szCs w:val="17"/>
          <w:b/>
          <w:bCs/>
          <w:color w:val="FFFFFF"/>
          <w:spacing w:val="-16"/>
        </w:rPr>
        <w:t>国家建筑标准设计</w:t>
      </w:r>
    </w:p>
    <w:p>
      <w:pPr>
        <w:ind w:left="2540"/>
        <w:spacing w:before="7" w:line="221" w:lineRule="auto"/>
        <w:rPr>
          <w:rFonts w:ascii="SimHei" w:hAnsi="SimHei" w:eastAsia="SimHei" w:cs="SimHei"/>
          <w:sz w:val="17"/>
          <w:szCs w:val="17"/>
        </w:rPr>
      </w:pPr>
      <w:r>
        <w:rPr>
          <w:rFonts w:ascii="SimHei" w:hAnsi="SimHei" w:eastAsia="SimHei" w:cs="SimHei"/>
          <w:sz w:val="17"/>
          <w:szCs w:val="17"/>
          <w:color w:val="FFFFFF"/>
          <w:spacing w:val="-7"/>
        </w:rPr>
        <w:t>官方服务号</w:t>
      </w:r>
    </w:p>
    <w:p>
      <w:pPr>
        <w:ind w:left="713"/>
        <w:spacing w:before="274" w:line="219" w:lineRule="auto"/>
        <w:rPr>
          <w:rFonts w:ascii="SimHei" w:hAnsi="SimHei" w:eastAsia="SimHei" w:cs="SimHei"/>
          <w:sz w:val="21"/>
          <w:szCs w:val="21"/>
        </w:rPr>
      </w:pPr>
      <w:r>
        <w:rPr>
          <w:rFonts w:ascii="SimHei" w:hAnsi="SimHei" w:eastAsia="SimHei" w:cs="SimHei"/>
          <w:sz w:val="21"/>
          <w:szCs w:val="21"/>
          <w:b/>
          <w:bCs/>
          <w:color w:val="FFFFFF"/>
          <w:spacing w:val="13"/>
        </w:rPr>
        <w:t>服务热线：010-68799100</w:t>
      </w:r>
    </w:p>
    <w:p>
      <w:pPr>
        <w:pStyle w:val="BodyText"/>
        <w:ind w:left="840"/>
        <w:spacing w:before="44" w:line="221" w:lineRule="auto"/>
        <w:rPr>
          <w:sz w:val="21"/>
          <w:szCs w:val="21"/>
        </w:rPr>
      </w:pPr>
      <w:r>
        <w:rPr>
          <w:rFonts w:ascii="SimHei" w:hAnsi="SimHei" w:eastAsia="SimHei" w:cs="SimHei"/>
          <w:sz w:val="21"/>
          <w:szCs w:val="21"/>
          <w:color w:val="FFFFFF"/>
          <w:spacing w:val="-12"/>
        </w:rPr>
        <w:t>官方网址：</w:t>
      </w:r>
      <w:r>
        <w:rPr>
          <w:sz w:val="21"/>
          <w:szCs w:val="21"/>
          <w:color w:val="FFFFFF"/>
          <w:spacing w:val="-12"/>
        </w:rPr>
        <w:t>www.cbs.com.cn</w:t>
      </w:r>
    </w:p>
    <w:p>
      <w:pPr>
        <w:spacing w:before="142" w:line="5162" w:lineRule="exact"/>
        <w:rPr/>
      </w:pPr>
      <w:r>
        <w:rPr>
          <w:position w:val="-103"/>
        </w:rPr>
        <w:pict>
          <v:group id="_x0000_s1866" style="mso-position-vertical-relative:line;mso-position-horizontal-relative:char;width:194.05pt;height:258.1pt;" filled="false" stroked="false" coordsize="3881,5162" coordorigin="0,0">
            <v:rect id="_x0000_s1868" style="position:absolute;left:100;top:0;width:3781;height:4610;" fillcolor="#F5F5F5" filled="true" stroked="false"/>
            <v:shape id="_x0000_s1870" style="position:absolute;left:-20;top:-20;width:3921;height:5202;" filled="false" stroked="false" type="#_x0000_t202">
              <v:fill on="false"/>
              <v:stroke on="false"/>
              <v:path/>
              <v:imagedata o:title=""/>
              <o:lock v:ext="edit" aspectratio="false"/>
              <v:textbox inset="0mm,0mm,0mm,0mm">
                <w:txbxContent>
                  <w:p>
                    <w:pPr>
                      <w:ind w:left="543"/>
                      <w:spacing w:before="315" w:line="222" w:lineRule="auto"/>
                      <w:rPr>
                        <w:rFonts w:ascii="SimHei" w:hAnsi="SimHei" w:eastAsia="SimHei" w:cs="SimHei"/>
                        <w:sz w:val="27"/>
                        <w:szCs w:val="27"/>
                      </w:rPr>
                    </w:pPr>
                    <w:r>
                      <w:rPr>
                        <w:rFonts w:ascii="SimHei" w:hAnsi="SimHei" w:eastAsia="SimHei" w:cs="SimHei"/>
                        <w:sz w:val="27"/>
                        <w:szCs w:val="27"/>
                        <w:b/>
                        <w:bCs/>
                        <w:spacing w:val="-5"/>
                      </w:rPr>
                      <w:t>实施标准化的作用及价值</w:t>
                    </w:r>
                  </w:p>
                  <w:p>
                    <w:pPr>
                      <w:ind w:left="1783"/>
                      <w:spacing w:before="234" w:line="222" w:lineRule="auto"/>
                      <w:rPr>
                        <w:rFonts w:ascii="SimHei" w:hAnsi="SimHei" w:eastAsia="SimHei" w:cs="SimHei"/>
                        <w:sz w:val="21"/>
                        <w:szCs w:val="21"/>
                      </w:rPr>
                    </w:pPr>
                    <w:r>
                      <w:rPr>
                        <w:rFonts w:ascii="SimHei" w:hAnsi="SimHei" w:eastAsia="SimHei" w:cs="SimHei"/>
                        <w:sz w:val="21"/>
                        <w:szCs w:val="21"/>
                        <w:b/>
                        <w:bCs/>
                        <w:spacing w:val="2"/>
                      </w:rPr>
                      <w:t>更多</w:t>
                    </w:r>
                  </w:p>
                  <w:p>
                    <w:pPr>
                      <w:ind w:left="1140"/>
                      <w:spacing w:before="38" w:line="221" w:lineRule="auto"/>
                      <w:rPr>
                        <w:rFonts w:ascii="SimHei" w:hAnsi="SimHei" w:eastAsia="SimHei" w:cs="SimHei"/>
                        <w:sz w:val="17"/>
                        <w:szCs w:val="17"/>
                      </w:rPr>
                    </w:pPr>
                    <w:r>
                      <w:rPr>
                        <w:rFonts w:ascii="SimHei" w:hAnsi="SimHei" w:eastAsia="SimHei" w:cs="SimHei"/>
                        <w:sz w:val="17"/>
                        <w:szCs w:val="17"/>
                        <w:spacing w:val="-8"/>
                      </w:rPr>
                      <w:t>战</w:t>
                    </w:r>
                    <w:r>
                      <w:rPr>
                        <w:rFonts w:ascii="SimHei" w:hAnsi="SimHei" w:eastAsia="SimHei" w:cs="SimHei"/>
                        <w:sz w:val="17"/>
                        <w:szCs w:val="17"/>
                        <w:spacing w:val="-15"/>
                      </w:rPr>
                      <w:t xml:space="preserve"> </w:t>
                    </w:r>
                    <w:r>
                      <w:rPr>
                        <w:rFonts w:ascii="SimHei" w:hAnsi="SimHei" w:eastAsia="SimHei" w:cs="SimHei"/>
                        <w:sz w:val="17"/>
                        <w:szCs w:val="17"/>
                        <w:spacing w:val="-8"/>
                      </w:rPr>
                      <w:t>略</w:t>
                    </w:r>
                    <w:r>
                      <w:rPr>
                        <w:rFonts w:ascii="SimHei" w:hAnsi="SimHei" w:eastAsia="SimHei" w:cs="SimHei"/>
                        <w:sz w:val="17"/>
                        <w:szCs w:val="17"/>
                        <w:spacing w:val="-21"/>
                      </w:rPr>
                      <w:t xml:space="preserve"> </w:t>
                    </w:r>
                    <w:r>
                      <w:rPr>
                        <w:rFonts w:ascii="SimHei" w:hAnsi="SimHei" w:eastAsia="SimHei" w:cs="SimHei"/>
                        <w:sz w:val="17"/>
                        <w:szCs w:val="17"/>
                        <w:spacing w:val="-8"/>
                      </w:rPr>
                      <w:t>支</w:t>
                    </w:r>
                    <w:r>
                      <w:rPr>
                        <w:rFonts w:ascii="SimHei" w:hAnsi="SimHei" w:eastAsia="SimHei" w:cs="SimHei"/>
                        <w:sz w:val="17"/>
                        <w:szCs w:val="17"/>
                        <w:spacing w:val="-26"/>
                      </w:rPr>
                      <w:t xml:space="preserve"> </w:t>
                    </w:r>
                    <w:r>
                      <w:rPr>
                        <w:rFonts w:ascii="SimHei" w:hAnsi="SimHei" w:eastAsia="SimHei" w:cs="SimHei"/>
                        <w:sz w:val="17"/>
                        <w:szCs w:val="17"/>
                        <w:spacing w:val="-8"/>
                      </w:rPr>
                      <w:t>撑</w:t>
                    </w:r>
                    <w:r>
                      <w:rPr>
                        <w:rFonts w:ascii="SimHei" w:hAnsi="SimHei" w:eastAsia="SimHei" w:cs="SimHei"/>
                        <w:sz w:val="17"/>
                        <w:szCs w:val="17"/>
                        <w:spacing w:val="-27"/>
                      </w:rPr>
                      <w:t xml:space="preserve"> </w:t>
                    </w:r>
                    <w:r>
                      <w:rPr>
                        <w:rFonts w:ascii="SimHei" w:hAnsi="SimHei" w:eastAsia="SimHei" w:cs="SimHei"/>
                        <w:sz w:val="17"/>
                        <w:szCs w:val="17"/>
                        <w:spacing w:val="-8"/>
                      </w:rPr>
                      <w:t>规</w:t>
                    </w:r>
                    <w:r>
                      <w:rPr>
                        <w:rFonts w:ascii="SimHei" w:hAnsi="SimHei" w:eastAsia="SimHei" w:cs="SimHei"/>
                        <w:sz w:val="17"/>
                        <w:szCs w:val="17"/>
                        <w:spacing w:val="-27"/>
                      </w:rPr>
                      <w:t xml:space="preserve"> </w:t>
                    </w:r>
                    <w:r>
                      <w:rPr>
                        <w:rFonts w:ascii="SimHei" w:hAnsi="SimHei" w:eastAsia="SimHei" w:cs="SimHei"/>
                        <w:sz w:val="17"/>
                        <w:szCs w:val="17"/>
                        <w:spacing w:val="-8"/>
                      </w:rPr>
                      <w:t>模</w:t>
                    </w:r>
                    <w:r>
                      <w:rPr>
                        <w:rFonts w:ascii="SimHei" w:hAnsi="SimHei" w:eastAsia="SimHei" w:cs="SimHei"/>
                        <w:sz w:val="17"/>
                        <w:szCs w:val="17"/>
                        <w:spacing w:val="-24"/>
                      </w:rPr>
                      <w:t xml:space="preserve"> </w:t>
                    </w:r>
                    <w:r>
                      <w:rPr>
                        <w:rFonts w:ascii="SimHei" w:hAnsi="SimHei" w:eastAsia="SimHei" w:cs="SimHei"/>
                        <w:sz w:val="17"/>
                        <w:szCs w:val="17"/>
                        <w:spacing w:val="-8"/>
                      </w:rPr>
                      <w:t>发</w:t>
                    </w:r>
                    <w:r>
                      <w:rPr>
                        <w:rFonts w:ascii="SimHei" w:hAnsi="SimHei" w:eastAsia="SimHei" w:cs="SimHei"/>
                        <w:sz w:val="17"/>
                        <w:szCs w:val="17"/>
                        <w:spacing w:val="-24"/>
                      </w:rPr>
                      <w:t xml:space="preserve"> </w:t>
                    </w:r>
                    <w:r>
                      <w:rPr>
                        <w:rFonts w:ascii="SimHei" w:hAnsi="SimHei" w:eastAsia="SimHei" w:cs="SimHei"/>
                        <w:sz w:val="17"/>
                        <w:szCs w:val="17"/>
                        <w:spacing w:val="-8"/>
                      </w:rPr>
                      <w:t>展</w:t>
                    </w:r>
                  </w:p>
                  <w:p>
                    <w:pPr>
                      <w:ind w:left="1783"/>
                      <w:spacing w:before="236" w:line="222" w:lineRule="auto"/>
                      <w:rPr>
                        <w:rFonts w:ascii="SimHei" w:hAnsi="SimHei" w:eastAsia="SimHei" w:cs="SimHei"/>
                        <w:sz w:val="21"/>
                        <w:szCs w:val="21"/>
                      </w:rPr>
                    </w:pPr>
                    <w:r>
                      <w:rPr>
                        <w:rFonts w:ascii="SimHei" w:hAnsi="SimHei" w:eastAsia="SimHei" w:cs="SimHei"/>
                        <w:sz w:val="21"/>
                        <w:szCs w:val="21"/>
                        <w:b/>
                        <w:bCs/>
                        <w:spacing w:val="-6"/>
                      </w:rPr>
                      <w:t>更快</w:t>
                    </w:r>
                  </w:p>
                  <w:p>
                    <w:pPr>
                      <w:ind w:left="1140"/>
                      <w:spacing w:before="18" w:line="221" w:lineRule="auto"/>
                      <w:rPr>
                        <w:rFonts w:ascii="SimHei" w:hAnsi="SimHei" w:eastAsia="SimHei" w:cs="SimHei"/>
                        <w:sz w:val="21"/>
                        <w:szCs w:val="21"/>
                      </w:rPr>
                    </w:pPr>
                    <w:r>
                      <w:rPr>
                        <w:rFonts w:ascii="SimHei" w:hAnsi="SimHei" w:eastAsia="SimHei" w:cs="SimHei"/>
                        <w:sz w:val="21"/>
                        <w:szCs w:val="21"/>
                        <w:spacing w:val="4"/>
                      </w:rPr>
                      <w:t>提升效率快速实施</w:t>
                    </w:r>
                  </w:p>
                  <w:p>
                    <w:pPr>
                      <w:ind w:left="1783"/>
                      <w:spacing w:before="238" w:line="222" w:lineRule="auto"/>
                      <w:rPr>
                        <w:rFonts w:ascii="SimHei" w:hAnsi="SimHei" w:eastAsia="SimHei" w:cs="SimHei"/>
                        <w:sz w:val="21"/>
                        <w:szCs w:val="21"/>
                      </w:rPr>
                    </w:pPr>
                    <w:r>
                      <w:rPr>
                        <w:rFonts w:ascii="SimHei" w:hAnsi="SimHei" w:eastAsia="SimHei" w:cs="SimHei"/>
                        <w:sz w:val="21"/>
                        <w:szCs w:val="21"/>
                        <w:b/>
                        <w:bCs/>
                        <w:spacing w:val="-6"/>
                      </w:rPr>
                      <w:t>更省</w:t>
                    </w:r>
                  </w:p>
                  <w:p>
                    <w:pPr>
                      <w:ind w:left="1140"/>
                      <w:spacing w:before="8" w:line="221" w:lineRule="auto"/>
                      <w:rPr>
                        <w:rFonts w:ascii="SimHei" w:hAnsi="SimHei" w:eastAsia="SimHei" w:cs="SimHei"/>
                        <w:sz w:val="21"/>
                        <w:szCs w:val="21"/>
                      </w:rPr>
                    </w:pPr>
                    <w:r>
                      <w:rPr>
                        <w:rFonts w:ascii="SimHei" w:hAnsi="SimHei" w:eastAsia="SimHei" w:cs="SimHei"/>
                        <w:sz w:val="21"/>
                        <w:szCs w:val="21"/>
                        <w:spacing w:val="4"/>
                      </w:rPr>
                      <w:t>节约成本提升效益</w:t>
                    </w:r>
                  </w:p>
                  <w:p>
                    <w:pPr>
                      <w:ind w:left="1783"/>
                      <w:spacing w:before="238" w:line="222" w:lineRule="auto"/>
                      <w:rPr>
                        <w:rFonts w:ascii="SimHei" w:hAnsi="SimHei" w:eastAsia="SimHei" w:cs="SimHei"/>
                        <w:sz w:val="21"/>
                        <w:szCs w:val="21"/>
                      </w:rPr>
                    </w:pPr>
                    <w:r>
                      <w:rPr>
                        <w:rFonts w:ascii="SimHei" w:hAnsi="SimHei" w:eastAsia="SimHei" w:cs="SimHei"/>
                        <w:sz w:val="21"/>
                        <w:szCs w:val="21"/>
                        <w:b/>
                        <w:bCs/>
                        <w:spacing w:val="-6"/>
                      </w:rPr>
                      <w:t>更好</w:t>
                    </w:r>
                  </w:p>
                  <w:p>
                    <w:pPr>
                      <w:ind w:left="1140"/>
                      <w:spacing w:before="38" w:line="222" w:lineRule="auto"/>
                      <w:rPr>
                        <w:rFonts w:ascii="SimHei" w:hAnsi="SimHei" w:eastAsia="SimHei" w:cs="SimHei"/>
                        <w:sz w:val="17"/>
                        <w:szCs w:val="17"/>
                      </w:rPr>
                    </w:pPr>
                    <w:r>
                      <w:rPr>
                        <w:rFonts w:ascii="SimHei" w:hAnsi="SimHei" w:eastAsia="SimHei" w:cs="SimHei"/>
                        <w:sz w:val="17"/>
                        <w:szCs w:val="17"/>
                        <w:spacing w:val="-7"/>
                      </w:rPr>
                      <w:t>保</w:t>
                    </w:r>
                    <w:r>
                      <w:rPr>
                        <w:rFonts w:ascii="SimHei" w:hAnsi="SimHei" w:eastAsia="SimHei" w:cs="SimHei"/>
                        <w:sz w:val="17"/>
                        <w:szCs w:val="17"/>
                        <w:spacing w:val="-27"/>
                      </w:rPr>
                      <w:t xml:space="preserve"> </w:t>
                    </w:r>
                    <w:r>
                      <w:rPr>
                        <w:rFonts w:ascii="SimHei" w:hAnsi="SimHei" w:eastAsia="SimHei" w:cs="SimHei"/>
                        <w:sz w:val="17"/>
                        <w:szCs w:val="17"/>
                        <w:spacing w:val="-7"/>
                      </w:rPr>
                      <w:t>证</w:t>
                    </w:r>
                    <w:r>
                      <w:rPr>
                        <w:rFonts w:ascii="SimHei" w:hAnsi="SimHei" w:eastAsia="SimHei" w:cs="SimHei"/>
                        <w:sz w:val="17"/>
                        <w:szCs w:val="17"/>
                        <w:spacing w:val="-25"/>
                      </w:rPr>
                      <w:t xml:space="preserve"> </w:t>
                    </w:r>
                    <w:r>
                      <w:rPr>
                        <w:rFonts w:ascii="SimHei" w:hAnsi="SimHei" w:eastAsia="SimHei" w:cs="SimHei"/>
                        <w:sz w:val="17"/>
                        <w:szCs w:val="17"/>
                        <w:spacing w:val="-7"/>
                      </w:rPr>
                      <w:t>质</w:t>
                    </w:r>
                    <w:r>
                      <w:rPr>
                        <w:rFonts w:ascii="SimHei" w:hAnsi="SimHei" w:eastAsia="SimHei" w:cs="SimHei"/>
                        <w:sz w:val="17"/>
                        <w:szCs w:val="17"/>
                        <w:spacing w:val="-24"/>
                      </w:rPr>
                      <w:t xml:space="preserve"> </w:t>
                    </w:r>
                    <w:r>
                      <w:rPr>
                        <w:rFonts w:ascii="SimHei" w:hAnsi="SimHei" w:eastAsia="SimHei" w:cs="SimHei"/>
                        <w:sz w:val="17"/>
                        <w:szCs w:val="17"/>
                        <w:spacing w:val="-7"/>
                      </w:rPr>
                      <w:t>量</w:t>
                    </w:r>
                    <w:r>
                      <w:rPr>
                        <w:rFonts w:ascii="SimHei" w:hAnsi="SimHei" w:eastAsia="SimHei" w:cs="SimHei"/>
                        <w:sz w:val="17"/>
                        <w:szCs w:val="17"/>
                        <w:spacing w:val="-27"/>
                      </w:rPr>
                      <w:t xml:space="preserve"> </w:t>
                    </w:r>
                    <w:r>
                      <w:rPr>
                        <w:rFonts w:ascii="SimHei" w:hAnsi="SimHei" w:eastAsia="SimHei" w:cs="SimHei"/>
                        <w:sz w:val="17"/>
                        <w:szCs w:val="17"/>
                        <w:spacing w:val="-7"/>
                      </w:rPr>
                      <w:t>控</w:t>
                    </w:r>
                    <w:r>
                      <w:rPr>
                        <w:rFonts w:ascii="SimHei" w:hAnsi="SimHei" w:eastAsia="SimHei" w:cs="SimHei"/>
                        <w:sz w:val="17"/>
                        <w:szCs w:val="17"/>
                        <w:spacing w:val="-27"/>
                      </w:rPr>
                      <w:t xml:space="preserve"> </w:t>
                    </w:r>
                    <w:r>
                      <w:rPr>
                        <w:rFonts w:ascii="SimHei" w:hAnsi="SimHei" w:eastAsia="SimHei" w:cs="SimHei"/>
                        <w:sz w:val="17"/>
                        <w:szCs w:val="17"/>
                        <w:spacing w:val="-7"/>
                      </w:rPr>
                      <w:t>制</w:t>
                    </w:r>
                    <w:r>
                      <w:rPr>
                        <w:rFonts w:ascii="SimHei" w:hAnsi="SimHei" w:eastAsia="SimHei" w:cs="SimHei"/>
                        <w:sz w:val="17"/>
                        <w:szCs w:val="17"/>
                        <w:spacing w:val="-17"/>
                      </w:rPr>
                      <w:t xml:space="preserve"> </w:t>
                    </w:r>
                    <w:r>
                      <w:rPr>
                        <w:rFonts w:ascii="SimHei" w:hAnsi="SimHei" w:eastAsia="SimHei" w:cs="SimHei"/>
                        <w:sz w:val="17"/>
                        <w:szCs w:val="17"/>
                        <w:spacing w:val="-7"/>
                      </w:rPr>
                      <w:t>品</w:t>
                    </w:r>
                    <w:r>
                      <w:rPr>
                        <w:rFonts w:ascii="SimHei" w:hAnsi="SimHei" w:eastAsia="SimHei" w:cs="SimHei"/>
                        <w:sz w:val="17"/>
                        <w:szCs w:val="17"/>
                        <w:spacing w:val="-25"/>
                      </w:rPr>
                      <w:t xml:space="preserve"> </w:t>
                    </w:r>
                    <w:r>
                      <w:rPr>
                        <w:rFonts w:ascii="SimHei" w:hAnsi="SimHei" w:eastAsia="SimHei" w:cs="SimHei"/>
                        <w:sz w:val="17"/>
                        <w:szCs w:val="17"/>
                        <w:spacing w:val="-7"/>
                      </w:rPr>
                      <w:t>质</w:t>
                    </w:r>
                  </w:p>
                  <w:p>
                    <w:pPr>
                      <w:ind w:left="1783"/>
                      <w:spacing w:before="235" w:line="222" w:lineRule="auto"/>
                      <w:rPr>
                        <w:rFonts w:ascii="SimHei" w:hAnsi="SimHei" w:eastAsia="SimHei" w:cs="SimHei"/>
                        <w:sz w:val="21"/>
                        <w:szCs w:val="21"/>
                      </w:rPr>
                    </w:pPr>
                    <w:r>
                      <w:rPr>
                        <w:rFonts w:ascii="SimHei" w:hAnsi="SimHei" w:eastAsia="SimHei" w:cs="SimHei"/>
                        <w:sz w:val="21"/>
                        <w:szCs w:val="21"/>
                        <w:b/>
                        <w:bCs/>
                        <w:spacing w:val="-6"/>
                      </w:rPr>
                      <w:t>更稳</w:t>
                    </w:r>
                  </w:p>
                  <w:p>
                    <w:pPr>
                      <w:ind w:left="1140"/>
                      <w:spacing w:before="57" w:line="222" w:lineRule="auto"/>
                      <w:rPr>
                        <w:rFonts w:ascii="SimHei" w:hAnsi="SimHei" w:eastAsia="SimHei" w:cs="SimHei"/>
                        <w:sz w:val="17"/>
                        <w:szCs w:val="17"/>
                      </w:rPr>
                    </w:pPr>
                    <w:r>
                      <w:rPr>
                        <w:rFonts w:ascii="SimHei" w:hAnsi="SimHei" w:eastAsia="SimHei" w:cs="SimHei"/>
                        <w:sz w:val="17"/>
                        <w:szCs w:val="17"/>
                        <w:spacing w:val="-8"/>
                      </w:rPr>
                      <w:t>降</w:t>
                    </w:r>
                    <w:r>
                      <w:rPr>
                        <w:rFonts w:ascii="SimHei" w:hAnsi="SimHei" w:eastAsia="SimHei" w:cs="SimHei"/>
                        <w:sz w:val="17"/>
                        <w:szCs w:val="17"/>
                        <w:spacing w:val="-26"/>
                      </w:rPr>
                      <w:t xml:space="preserve"> </w:t>
                    </w:r>
                    <w:r>
                      <w:rPr>
                        <w:rFonts w:ascii="SimHei" w:hAnsi="SimHei" w:eastAsia="SimHei" w:cs="SimHei"/>
                        <w:sz w:val="17"/>
                        <w:szCs w:val="17"/>
                        <w:spacing w:val="-8"/>
                      </w:rPr>
                      <w:t>低</w:t>
                    </w:r>
                    <w:r>
                      <w:rPr>
                        <w:rFonts w:ascii="SimHei" w:hAnsi="SimHei" w:eastAsia="SimHei" w:cs="SimHei"/>
                        <w:sz w:val="17"/>
                        <w:szCs w:val="17"/>
                        <w:spacing w:val="-27"/>
                      </w:rPr>
                      <w:t xml:space="preserve"> </w:t>
                    </w:r>
                    <w:r>
                      <w:rPr>
                        <w:rFonts w:ascii="SimHei" w:hAnsi="SimHei" w:eastAsia="SimHei" w:cs="SimHei"/>
                        <w:sz w:val="17"/>
                        <w:szCs w:val="17"/>
                        <w:spacing w:val="-8"/>
                      </w:rPr>
                      <w:t>风</w:t>
                    </w:r>
                    <w:r>
                      <w:rPr>
                        <w:rFonts w:ascii="SimHei" w:hAnsi="SimHei" w:eastAsia="SimHei" w:cs="SimHei"/>
                        <w:sz w:val="17"/>
                        <w:szCs w:val="17"/>
                        <w:spacing w:val="-21"/>
                      </w:rPr>
                      <w:t xml:space="preserve"> </w:t>
                    </w:r>
                    <w:r>
                      <w:rPr>
                        <w:rFonts w:ascii="SimHei" w:hAnsi="SimHei" w:eastAsia="SimHei" w:cs="SimHei"/>
                        <w:sz w:val="17"/>
                        <w:szCs w:val="17"/>
                        <w:spacing w:val="-8"/>
                      </w:rPr>
                      <w:t>险</w:t>
                    </w:r>
                    <w:r>
                      <w:rPr>
                        <w:rFonts w:ascii="SimHei" w:hAnsi="SimHei" w:eastAsia="SimHei" w:cs="SimHei"/>
                        <w:sz w:val="17"/>
                        <w:szCs w:val="17"/>
                        <w:spacing w:val="-30"/>
                      </w:rPr>
                      <w:t xml:space="preserve"> </w:t>
                    </w:r>
                    <w:r>
                      <w:rPr>
                        <w:rFonts w:ascii="SimHei" w:hAnsi="SimHei" w:eastAsia="SimHei" w:cs="SimHei"/>
                        <w:sz w:val="17"/>
                        <w:szCs w:val="17"/>
                        <w:spacing w:val="-8"/>
                      </w:rPr>
                      <w:t>稳</w:t>
                    </w:r>
                    <w:r>
                      <w:rPr>
                        <w:rFonts w:ascii="SimHei" w:hAnsi="SimHei" w:eastAsia="SimHei" w:cs="SimHei"/>
                        <w:sz w:val="17"/>
                        <w:szCs w:val="17"/>
                        <w:spacing w:val="-28"/>
                      </w:rPr>
                      <w:t xml:space="preserve"> </w:t>
                    </w:r>
                    <w:r>
                      <w:rPr>
                        <w:rFonts w:ascii="SimHei" w:hAnsi="SimHei" w:eastAsia="SimHei" w:cs="SimHei"/>
                        <w:sz w:val="17"/>
                        <w:szCs w:val="17"/>
                        <w:spacing w:val="-8"/>
                      </w:rPr>
                      <w:t>健</w:t>
                    </w:r>
                    <w:r>
                      <w:rPr>
                        <w:rFonts w:ascii="SimHei" w:hAnsi="SimHei" w:eastAsia="SimHei" w:cs="SimHei"/>
                        <w:sz w:val="17"/>
                        <w:szCs w:val="17"/>
                        <w:spacing w:val="-26"/>
                      </w:rPr>
                      <w:t xml:space="preserve"> </w:t>
                    </w:r>
                    <w:r>
                      <w:rPr>
                        <w:rFonts w:ascii="SimHei" w:hAnsi="SimHei" w:eastAsia="SimHei" w:cs="SimHei"/>
                        <w:sz w:val="17"/>
                        <w:szCs w:val="17"/>
                        <w:spacing w:val="-8"/>
                      </w:rPr>
                      <w:t>经</w:t>
                    </w:r>
                    <w:r>
                      <w:rPr>
                        <w:rFonts w:ascii="SimHei" w:hAnsi="SimHei" w:eastAsia="SimHei" w:cs="SimHei"/>
                        <w:sz w:val="17"/>
                        <w:szCs w:val="17"/>
                        <w:spacing w:val="-25"/>
                      </w:rPr>
                      <w:t xml:space="preserve"> </w:t>
                    </w:r>
                    <w:r>
                      <w:rPr>
                        <w:rFonts w:ascii="SimHei" w:hAnsi="SimHei" w:eastAsia="SimHei" w:cs="SimHei"/>
                        <w:sz w:val="17"/>
                        <w:szCs w:val="17"/>
                        <w:spacing w:val="-8"/>
                      </w:rPr>
                      <w:t>营</w:t>
                    </w:r>
                  </w:p>
                  <w:p>
                    <w:pPr>
                      <w:spacing w:line="456" w:lineRule="auto"/>
                      <w:rPr>
                        <w:rFonts w:ascii="Arial"/>
                        <w:sz w:val="21"/>
                      </w:rPr>
                    </w:pPr>
                    <w:r/>
                  </w:p>
                  <w:p>
                    <w:pPr>
                      <w:ind w:left="20"/>
                      <w:spacing w:before="88" w:line="213" w:lineRule="auto"/>
                      <w:rPr>
                        <w:rFonts w:ascii="SimHei" w:hAnsi="SimHei" w:eastAsia="SimHei" w:cs="SimHei"/>
                        <w:sz w:val="27"/>
                        <w:szCs w:val="27"/>
                      </w:rPr>
                    </w:pPr>
                    <w:r>
                      <w:rPr>
                        <w:rFonts w:ascii="SimHei" w:hAnsi="SimHei" w:eastAsia="SimHei" w:cs="SimHei"/>
                        <w:sz w:val="27"/>
                        <w:szCs w:val="27"/>
                        <w:color w:val="FFFFFF"/>
                        <w:spacing w:val="10"/>
                      </w:rPr>
                      <w:t>■创新发展，催生新业态</w:t>
                    </w:r>
                  </w:p>
                </w:txbxContent>
              </v:textbox>
            </v:shape>
          </v:group>
        </w:pict>
      </w:r>
    </w:p>
    <w:p>
      <w:pPr>
        <w:spacing w:line="5162" w:lineRule="exact"/>
        <w:sectPr>
          <w:type w:val="continuous"/>
          <w:pgSz w:w="15300" w:h="11040"/>
          <w:pgMar w:top="400" w:right="0" w:bottom="400" w:left="0" w:header="0" w:footer="0" w:gutter="0"/>
          <w:cols w:equalWidth="0" w:num="2">
            <w:col w:w="9260" w:space="100"/>
            <w:col w:w="5941" w:space="0"/>
          </w:cols>
        </w:sectPr>
        <w:rPr/>
      </w:pPr>
    </w:p>
    <w:p>
      <w:pPr>
        <w:spacing w:line="260" w:lineRule="auto"/>
        <w:rPr>
          <w:rFonts w:ascii="Arial"/>
          <w:sz w:val="21"/>
        </w:rPr>
      </w:pPr>
      <w:r/>
    </w:p>
    <w:p>
      <w:pPr>
        <w:spacing w:line="261" w:lineRule="auto"/>
        <w:rPr>
          <w:rFonts w:ascii="Arial"/>
          <w:sz w:val="21"/>
        </w:rPr>
      </w:pPr>
      <w:r/>
    </w:p>
    <w:p>
      <w:pPr>
        <w:pStyle w:val="BodyText"/>
        <w:ind w:left="3924" w:right="5190" w:hanging="2140"/>
        <w:spacing w:before="331" w:line="201" w:lineRule="auto"/>
        <w:rPr>
          <w:sz w:val="102"/>
          <w:szCs w:val="102"/>
        </w:rPr>
      </w:pPr>
      <w:r>
        <w:pict>
          <v:shape id="_x0000_s1872" style="position:absolute;margin-left:623.5pt;margin-top:102.219pt;mso-position-vertical-relative:text;mso-position-horizontal-relative:text;width:89.95pt;height:20.75pt;z-index:257307648;" filled="false" stroked="false" type="#_x0000_t202">
            <v:fill on="false"/>
            <v:stroke on="false"/>
            <v:path/>
            <v:imagedata o:title=""/>
            <o:lock v:ext="edit" aspectratio="false"/>
            <v:textbox inset="0mm,0mm,0mm,0mm">
              <w:txbxContent>
                <w:p>
                  <w:pPr>
                    <w:ind w:left="211"/>
                    <w:spacing w:before="20" w:line="211" w:lineRule="auto"/>
                    <w:rPr>
                      <w:rFonts w:ascii="SimHei" w:hAnsi="SimHei" w:eastAsia="SimHei" w:cs="SimHei"/>
                      <w:sz w:val="16"/>
                      <w:szCs w:val="16"/>
                    </w:rPr>
                  </w:pPr>
                  <w:r>
                    <w:rPr>
                      <w:rFonts w:ascii="SimHei" w:hAnsi="SimHei" w:eastAsia="SimHei" w:cs="SimHei"/>
                      <w:sz w:val="16"/>
                      <w:szCs w:val="16"/>
                      <w:b/>
                      <w:bCs/>
                      <w:color w:val="FFFFFF"/>
                      <w:spacing w:val="-13"/>
                      <w:w w:val="87"/>
                    </w:rPr>
                    <w:t>获取更多行业资讯请关注</w:t>
                  </w:r>
                </w:p>
                <w:p>
                  <w:pPr>
                    <w:spacing w:line="221" w:lineRule="auto"/>
                    <w:jc w:val="right"/>
                    <w:rPr>
                      <w:rFonts w:ascii="SimHei" w:hAnsi="SimHei" w:eastAsia="SimHei" w:cs="SimHei"/>
                      <w:sz w:val="16"/>
                      <w:szCs w:val="16"/>
                    </w:rPr>
                  </w:pPr>
                  <w:r>
                    <w:rPr>
                      <w:rFonts w:ascii="SimHei" w:hAnsi="SimHei" w:eastAsia="SimHei" w:cs="SimHei"/>
                      <w:sz w:val="16"/>
                      <w:szCs w:val="16"/>
                      <w:color w:val="FFFFFF"/>
                      <w:spacing w:val="-14"/>
                      <w:w w:val="86"/>
                    </w:rPr>
                    <w:t>国</w:t>
                  </w:r>
                  <w:r>
                    <w:rPr>
                      <w:rFonts w:ascii="SimHei" w:hAnsi="SimHei" w:eastAsia="SimHei" w:cs="SimHei"/>
                      <w:sz w:val="16"/>
                      <w:szCs w:val="16"/>
                      <w:color w:val="FFFFFF"/>
                      <w:spacing w:val="-13"/>
                      <w:w w:val="86"/>
                    </w:rPr>
                    <w:t>家建筑标准设计微信公众平</w:t>
                  </w:r>
                  <w:r>
                    <w:rPr>
                      <w:rFonts w:ascii="SimHei" w:hAnsi="SimHei" w:eastAsia="SimHei" w:cs="SimHei"/>
                      <w:sz w:val="16"/>
                      <w:szCs w:val="16"/>
                      <w:color w:val="FFFFFF"/>
                      <w:spacing w:val="-12"/>
                      <w:w w:val="86"/>
                    </w:rPr>
                    <w:t>台</w:t>
                  </w:r>
                </w:p>
              </w:txbxContent>
            </v:textbox>
          </v:shape>
        </w:pict>
      </w:r>
      <w:r>
        <w:pict>
          <v:shape id="_x0000_s1874" style="position:absolute;margin-left:539.503pt;margin-top:102.366pt;mso-position-vertical-relative:text;mso-position-horizontal-relative:text;width:75.4pt;height:20.55pt;z-index:257308672;" filled="false" stroked="false" type="#_x0000_t202">
            <v:fill on="false"/>
            <v:stroke on="false"/>
            <v:path/>
            <v:imagedata o:title=""/>
            <o:lock v:ext="edit" aspectratio="false"/>
            <v:textbox inset="0mm,0mm,0mm,0mm">
              <w:txbxContent>
                <w:p>
                  <w:pPr>
                    <w:ind w:left="380" w:right="20" w:hanging="360"/>
                    <w:spacing w:before="19" w:line="214" w:lineRule="auto"/>
                    <w:rPr>
                      <w:rFonts w:ascii="SimHei" w:hAnsi="SimHei" w:eastAsia="SimHei" w:cs="SimHei"/>
                      <w:sz w:val="16"/>
                      <w:szCs w:val="16"/>
                    </w:rPr>
                  </w:pPr>
                  <w:r>
                    <w:rPr>
                      <w:rFonts w:ascii="SimHei" w:hAnsi="SimHei" w:eastAsia="SimHei" w:cs="SimHei"/>
                      <w:sz w:val="16"/>
                      <w:szCs w:val="16"/>
                      <w:color w:val="FFFFFF"/>
                      <w:spacing w:val="-11"/>
                      <w:w w:val="83"/>
                    </w:rPr>
                    <w:t>国家建筑标准设计电子书库</w:t>
                  </w:r>
                  <w:r>
                    <w:rPr>
                      <w:rFonts w:ascii="SimHei" w:hAnsi="SimHei" w:eastAsia="SimHei" w:cs="SimHei"/>
                      <w:sz w:val="16"/>
                      <w:szCs w:val="16"/>
                      <w:color w:val="FFFFFF"/>
                      <w:spacing w:val="4"/>
                    </w:rPr>
                    <w:t xml:space="preserve"> </w:t>
                  </w:r>
                  <w:r>
                    <w:rPr>
                      <w:rFonts w:ascii="SimHei" w:hAnsi="SimHei" w:eastAsia="SimHei" w:cs="SimHei"/>
                      <w:sz w:val="16"/>
                      <w:szCs w:val="16"/>
                      <w:color w:val="FFFFFF"/>
                      <w:spacing w:val="-16"/>
                      <w:w w:val="95"/>
                    </w:rPr>
                    <w:t>扫码申请试用</w:t>
                  </w:r>
                </w:p>
              </w:txbxContent>
            </v:textbox>
          </v:shape>
        </w:pict>
      </w:r>
      <w:r>
        <w:drawing>
          <wp:anchor distT="0" distB="0" distL="0" distR="0" simplePos="0" relativeHeight="257304576" behindDoc="1" locked="0" layoutInCell="1" allowOverlap="1">
            <wp:simplePos x="0" y="0"/>
            <wp:positionH relativeFrom="column">
              <wp:posOffset>0</wp:posOffset>
            </wp:positionH>
            <wp:positionV relativeFrom="paragraph">
              <wp:posOffset>-589692</wp:posOffset>
            </wp:positionV>
            <wp:extent cx="9715500" cy="7010400"/>
            <wp:effectExtent l="0" t="0" r="0" b="0"/>
            <wp:wrapNone/>
            <wp:docPr id="1702" name="IM 1702"/>
            <wp:cNvGraphicFramePr/>
            <a:graphic>
              <a:graphicData uri="http://schemas.openxmlformats.org/drawingml/2006/picture">
                <pic:pic>
                  <pic:nvPicPr>
                    <pic:cNvPr id="1702" name="IM 1702"/>
                    <pic:cNvPicPr/>
                  </pic:nvPicPr>
                  <pic:blipFill>
                    <a:blip r:embed="rId784"/>
                    <a:stretch>
                      <a:fillRect/>
                    </a:stretch>
                  </pic:blipFill>
                  <pic:spPr>
                    <a:xfrm rot="0">
                      <a:off x="0" y="0"/>
                      <a:ext cx="9715500" cy="7010400"/>
                    </a:xfrm>
                    <a:prstGeom prst="rect">
                      <a:avLst/>
                    </a:prstGeom>
                  </pic:spPr>
                </pic:pic>
              </a:graphicData>
            </a:graphic>
          </wp:anchor>
        </w:drawing>
      </w:r>
      <w:r>
        <w:rPr>
          <w:sz w:val="102"/>
          <w:szCs w:val="102"/>
          <w:b/>
          <w:bCs/>
          <w:color w:val="FFFFFF"/>
          <w:spacing w:val="9"/>
        </w:rPr>
        <w:t>国家建筑标准设计</w:t>
      </w:r>
      <w:r>
        <w:rPr>
          <w:sz w:val="102"/>
          <w:szCs w:val="102"/>
          <w:color w:val="FFFFFF"/>
          <w:spacing w:val="5"/>
        </w:rPr>
        <w:t xml:space="preserve"> </w:t>
      </w:r>
      <w:r>
        <w:rPr>
          <w:sz w:val="102"/>
          <w:szCs w:val="102"/>
          <w:b/>
          <w:bCs/>
          <w:color w:val="FFFFFF"/>
          <w:spacing w:val="-4"/>
        </w:rPr>
        <w:t>电子书库</w:t>
      </w:r>
    </w:p>
    <w:p>
      <w:pPr>
        <w:ind w:left="1774"/>
        <w:spacing w:line="221" w:lineRule="auto"/>
        <w:rPr>
          <w:rFonts w:ascii="SimHei" w:hAnsi="SimHei" w:eastAsia="SimHei" w:cs="SimHei"/>
          <w:sz w:val="30"/>
          <w:szCs w:val="30"/>
        </w:rPr>
      </w:pPr>
      <w:r>
        <w:pict>
          <v:shape id="_x0000_s1876" style="position:absolute;margin-left:539.503pt;margin-top:5.30638pt;mso-position-vertical-relative:text;mso-position-horizontal-relative:text;width:165.25pt;height:28.85pt;z-index:257306624;" filled="false" stroked="false" type="#_x0000_t202">
            <v:fill on="false"/>
            <v:stroke on="false"/>
            <v:path/>
            <v:imagedata o:title=""/>
            <o:lock v:ext="edit" aspectratio="false"/>
            <v:textbox inset="0mm,0mm,0mm,0mm">
              <w:txbxContent>
                <w:p>
                  <w:pPr>
                    <w:ind w:left="512"/>
                    <w:spacing w:before="20" w:line="219" w:lineRule="auto"/>
                    <w:rPr>
                      <w:rFonts w:ascii="SimHei" w:hAnsi="SimHei" w:eastAsia="SimHei" w:cs="SimHei"/>
                      <w:sz w:val="19"/>
                      <w:szCs w:val="19"/>
                    </w:rPr>
                  </w:pPr>
                  <w:r>
                    <w:rPr>
                      <w:rFonts w:ascii="SimHei" w:hAnsi="SimHei" w:eastAsia="SimHei" w:cs="SimHei"/>
                      <w:sz w:val="19"/>
                      <w:szCs w:val="19"/>
                      <w:b/>
                      <w:bCs/>
                      <w:color w:val="FFFFFF"/>
                      <w:spacing w:val="2"/>
                    </w:rPr>
                    <w:t>服务热线：010-88426872</w:t>
                  </w:r>
                </w:p>
                <w:p>
                  <w:pPr>
                    <w:pStyle w:val="BodyText"/>
                    <w:ind w:left="20"/>
                    <w:spacing w:before="123" w:line="217" w:lineRule="auto"/>
                    <w:rPr>
                      <w:sz w:val="16"/>
                      <w:szCs w:val="16"/>
                    </w:rPr>
                  </w:pPr>
                  <w:r>
                    <w:rPr>
                      <w:rFonts w:ascii="SimHei" w:hAnsi="SimHei" w:eastAsia="SimHei" w:cs="SimHei"/>
                      <w:sz w:val="16"/>
                      <w:szCs w:val="16"/>
                      <w:color w:val="FFFFFF"/>
                      <w:spacing w:val="-12"/>
                    </w:rPr>
                    <w:t>国家建筑标准设计网站：</w:t>
                  </w:r>
                  <w:r>
                    <w:rPr>
                      <w:sz w:val="16"/>
                      <w:szCs w:val="16"/>
                      <w:color w:val="FFFFFF"/>
                      <w:spacing w:val="-12"/>
                    </w:rPr>
                    <w:t>www.chinabuilding.com.cn</w:t>
                  </w:r>
                </w:p>
              </w:txbxContent>
            </v:textbox>
          </v:shape>
        </w:pict>
      </w:r>
      <w:r>
        <w:rPr>
          <w:rFonts w:ascii="SimHei" w:hAnsi="SimHei" w:eastAsia="SimHei" w:cs="SimHei"/>
          <w:sz w:val="30"/>
          <w:szCs w:val="30"/>
          <w:b/>
          <w:bCs/>
          <w:color w:val="FFFFFF"/>
          <w:spacing w:val="-18"/>
        </w:rPr>
        <w:t>中国建筑标准设计研究院权威出版</w:t>
      </w:r>
    </w:p>
    <w:p>
      <w:pPr>
        <w:ind w:left="1839"/>
        <w:spacing w:before="88" w:line="221" w:lineRule="auto"/>
        <w:rPr>
          <w:rFonts w:ascii="SimHei" w:hAnsi="SimHei" w:eastAsia="SimHei" w:cs="SimHei"/>
          <w:sz w:val="16"/>
          <w:szCs w:val="16"/>
        </w:rPr>
      </w:pPr>
      <w:r>
        <w:rPr>
          <w:rFonts w:ascii="SimHei" w:hAnsi="SimHei" w:eastAsia="SimHei" w:cs="SimHei"/>
          <w:sz w:val="16"/>
          <w:szCs w:val="16"/>
          <w:color w:val="FFFFFF"/>
          <w:spacing w:val="-13"/>
        </w:rPr>
        <w:t>国建筑标准设计图集唯一正版资源□权威行业专家团队技术服务保障目住建部唯一授权国家建筑标准设计归口管理和组织编制单位</w:t>
      </w:r>
    </w:p>
    <w:p>
      <w:pPr>
        <w:ind w:left="1770" w:right="5212" w:firstLine="399"/>
        <w:spacing w:before="120" w:line="299" w:lineRule="auto"/>
        <w:jc w:val="both"/>
        <w:rPr>
          <w:rFonts w:ascii="SimHei" w:hAnsi="SimHei" w:eastAsia="SimHei" w:cs="SimHei"/>
          <w:sz w:val="19"/>
          <w:szCs w:val="19"/>
        </w:rPr>
      </w:pPr>
      <w:r>
        <w:pict>
          <v:shape id="_x0000_s1878" style="position:absolute;margin-left:548.997pt;margin-top:33.4576pt;mso-position-vertical-relative:text;mso-position-horizontal-relative:text;width:151.9pt;height:193.4pt;z-index:257305600;" filled="false" stroked="false" type="#_x0000_t202">
            <v:fill on="false"/>
            <v:stroke on="false"/>
            <v:path/>
            <v:imagedata o:title=""/>
            <o:lock v:ext="edit" aspectratio="false"/>
            <v:textbox inset="0mm,0mm,0mm,0mm">
              <w:txbxContent>
                <w:p>
                  <w:pPr>
                    <w:ind w:left="1015"/>
                    <w:spacing w:before="19" w:line="221" w:lineRule="auto"/>
                    <w:rPr>
                      <w:rFonts w:ascii="SimHei" w:hAnsi="SimHei" w:eastAsia="SimHei" w:cs="SimHei"/>
                      <w:sz w:val="38"/>
                      <w:szCs w:val="38"/>
                    </w:rPr>
                  </w:pPr>
                  <w:r>
                    <w:rPr>
                      <w:rFonts w:ascii="SimHei" w:hAnsi="SimHei" w:eastAsia="SimHei" w:cs="SimHei"/>
                      <w:sz w:val="38"/>
                      <w:szCs w:val="38"/>
                      <w:b/>
                      <w:bCs/>
                      <w:spacing w:val="-12"/>
                    </w:rPr>
                    <w:t>声</w:t>
                  </w:r>
                  <w:r>
                    <w:rPr>
                      <w:rFonts w:ascii="SimHei" w:hAnsi="SimHei" w:eastAsia="SimHei" w:cs="SimHei"/>
                      <w:sz w:val="38"/>
                      <w:szCs w:val="38"/>
                      <w:spacing w:val="34"/>
                    </w:rPr>
                    <w:t xml:space="preserve"> </w:t>
                  </w:r>
                  <w:r>
                    <w:rPr>
                      <w:rFonts w:ascii="SimHei" w:hAnsi="SimHei" w:eastAsia="SimHei" w:cs="SimHei"/>
                      <w:sz w:val="38"/>
                      <w:szCs w:val="38"/>
                      <w:b/>
                      <w:bCs/>
                      <w:spacing w:val="-12"/>
                    </w:rPr>
                    <w:t>明</w:t>
                  </w:r>
                </w:p>
                <w:p>
                  <w:pPr>
                    <w:ind w:left="20" w:right="37" w:firstLine="300"/>
                    <w:spacing w:before="233" w:line="297" w:lineRule="auto"/>
                    <w:jc w:val="both"/>
                    <w:rPr>
                      <w:rFonts w:ascii="SimHei" w:hAnsi="SimHei" w:eastAsia="SimHei" w:cs="SimHei"/>
                      <w:sz w:val="16"/>
                      <w:szCs w:val="16"/>
                    </w:rPr>
                  </w:pPr>
                  <w:r>
                    <w:rPr>
                      <w:rFonts w:ascii="SimHei" w:hAnsi="SimHei" w:eastAsia="SimHei" w:cs="SimHei"/>
                      <w:sz w:val="16"/>
                      <w:szCs w:val="16"/>
                      <w:spacing w:val="-2"/>
                    </w:rPr>
                    <w:t>中国建筑标准设计研究院有限公司(标</w:t>
                  </w:r>
                  <w:r>
                    <w:rPr>
                      <w:rFonts w:ascii="SimHei" w:hAnsi="SimHei" w:eastAsia="SimHei" w:cs="SimHei"/>
                      <w:sz w:val="16"/>
                      <w:szCs w:val="16"/>
                      <w:spacing w:val="14"/>
                    </w:rPr>
                    <w:t xml:space="preserve"> </w:t>
                  </w:r>
                  <w:r>
                    <w:rPr>
                      <w:rFonts w:ascii="SimHei" w:hAnsi="SimHei" w:eastAsia="SimHei" w:cs="SimHei"/>
                      <w:sz w:val="16"/>
                      <w:szCs w:val="16"/>
                      <w:spacing w:val="5"/>
                    </w:rPr>
                    <w:t>准院)作为国内唯一受住房和城乡建设部</w:t>
                  </w:r>
                  <w:r>
                    <w:rPr>
                      <w:rFonts w:ascii="SimHei" w:hAnsi="SimHei" w:eastAsia="SimHei" w:cs="SimHei"/>
                      <w:sz w:val="16"/>
                      <w:szCs w:val="16"/>
                      <w:spacing w:val="7"/>
                    </w:rPr>
                    <w:t xml:space="preserve">  </w:t>
                  </w:r>
                  <w:r>
                    <w:rPr>
                      <w:rFonts w:ascii="SimHei" w:hAnsi="SimHei" w:eastAsia="SimHei" w:cs="SimHei"/>
                      <w:sz w:val="16"/>
                      <w:szCs w:val="16"/>
                      <w:spacing w:val="5"/>
                    </w:rPr>
                    <w:t>委托的国家建筑标准设计归口管理单位，</w:t>
                  </w:r>
                  <w:r>
                    <w:rPr>
                      <w:rFonts w:ascii="SimHei" w:hAnsi="SimHei" w:eastAsia="SimHei" w:cs="SimHei"/>
                      <w:sz w:val="16"/>
                      <w:szCs w:val="16"/>
                      <w:spacing w:val="9"/>
                    </w:rPr>
                    <w:t xml:space="preserve"> </w:t>
                  </w:r>
                  <w:r>
                    <w:rPr>
                      <w:rFonts w:ascii="SimHei" w:hAnsi="SimHei" w:eastAsia="SimHei" w:cs="SimHei"/>
                      <w:sz w:val="16"/>
                      <w:szCs w:val="16"/>
                      <w:spacing w:val="-7"/>
                    </w:rPr>
                    <w:t>依法享有国家建筑标准设计图集的著作权。</w:t>
                  </w:r>
                </w:p>
                <w:p>
                  <w:pPr>
                    <w:ind w:left="22" w:right="92" w:firstLine="300"/>
                    <w:spacing w:before="39" w:line="303" w:lineRule="auto"/>
                    <w:jc w:val="both"/>
                    <w:rPr>
                      <w:rFonts w:ascii="SimHei" w:hAnsi="SimHei" w:eastAsia="SimHei" w:cs="SimHei"/>
                      <w:sz w:val="16"/>
                      <w:szCs w:val="16"/>
                    </w:rPr>
                  </w:pPr>
                  <w:r>
                    <w:rPr>
                      <w:rFonts w:ascii="SimHei" w:hAnsi="SimHei" w:eastAsia="SimHei" w:cs="SimHei"/>
                      <w:sz w:val="16"/>
                      <w:szCs w:val="16"/>
                      <w:b/>
                      <w:bCs/>
                    </w:rPr>
                    <w:t>国家建筑标准设计电子书库是标准院</w:t>
                  </w:r>
                  <w:r>
                    <w:rPr>
                      <w:rFonts w:ascii="SimHei" w:hAnsi="SimHei" w:eastAsia="SimHei" w:cs="SimHei"/>
                      <w:sz w:val="16"/>
                      <w:szCs w:val="16"/>
                      <w:spacing w:val="13"/>
                    </w:rPr>
                    <w:t xml:space="preserve"> </w:t>
                  </w:r>
                  <w:r>
                    <w:rPr>
                      <w:rFonts w:ascii="SimHei" w:hAnsi="SimHei" w:eastAsia="SimHei" w:cs="SimHei"/>
                      <w:sz w:val="16"/>
                      <w:szCs w:val="16"/>
                      <w:b/>
                      <w:bCs/>
                    </w:rPr>
                    <w:t>对国家建筑标准设计图集研发的唯一正版</w:t>
                  </w:r>
                  <w:r>
                    <w:rPr>
                      <w:rFonts w:ascii="SimHei" w:hAnsi="SimHei" w:eastAsia="SimHei" w:cs="SimHei"/>
                      <w:sz w:val="16"/>
                      <w:szCs w:val="16"/>
                      <w:spacing w:val="11"/>
                    </w:rPr>
                    <w:t xml:space="preserve"> </w:t>
                  </w:r>
                  <w:r>
                    <w:rPr>
                      <w:rFonts w:ascii="SimHei" w:hAnsi="SimHei" w:eastAsia="SimHei" w:cs="SimHei"/>
                      <w:sz w:val="16"/>
                      <w:szCs w:val="16"/>
                      <w:b/>
                      <w:bCs/>
                      <w:spacing w:val="-6"/>
                    </w:rPr>
                    <w:t>化电子产品。</w:t>
                  </w:r>
                </w:p>
                <w:p>
                  <w:pPr>
                    <w:ind w:left="20" w:right="109" w:firstLine="300"/>
                    <w:spacing w:before="12" w:line="302" w:lineRule="auto"/>
                    <w:jc w:val="both"/>
                    <w:rPr>
                      <w:rFonts w:ascii="SimHei" w:hAnsi="SimHei" w:eastAsia="SimHei" w:cs="SimHei"/>
                      <w:sz w:val="16"/>
                      <w:szCs w:val="16"/>
                    </w:rPr>
                  </w:pPr>
                  <w:r>
                    <w:rPr>
                      <w:rFonts w:ascii="SimHei" w:hAnsi="SimHei" w:eastAsia="SimHei" w:cs="SimHei"/>
                      <w:sz w:val="16"/>
                      <w:szCs w:val="16"/>
                      <w:spacing w:val="2"/>
                    </w:rPr>
                    <w:t>标准院未授权任何单位、个人以国家</w:t>
                  </w:r>
                  <w:r>
                    <w:rPr>
                      <w:rFonts w:ascii="SimHei" w:hAnsi="SimHei" w:eastAsia="SimHei" w:cs="SimHei"/>
                      <w:sz w:val="16"/>
                      <w:szCs w:val="16"/>
                      <w:spacing w:val="12"/>
                    </w:rPr>
                    <w:t xml:space="preserve"> </w:t>
                  </w:r>
                  <w:r>
                    <w:rPr>
                      <w:rFonts w:ascii="SimHei" w:hAnsi="SimHei" w:eastAsia="SimHei" w:cs="SimHei"/>
                      <w:sz w:val="16"/>
                      <w:szCs w:val="16"/>
                      <w:spacing w:val="1"/>
                    </w:rPr>
                    <w:t>建筑标准设计为内容制成软件或电子文件</w:t>
                  </w:r>
                  <w:r>
                    <w:rPr>
                      <w:rFonts w:ascii="SimHei" w:hAnsi="SimHei" w:eastAsia="SimHei" w:cs="SimHei"/>
                      <w:sz w:val="16"/>
                      <w:szCs w:val="16"/>
                      <w:spacing w:val="8"/>
                    </w:rPr>
                    <w:t xml:space="preserve"> </w:t>
                  </w:r>
                  <w:r>
                    <w:rPr>
                      <w:rFonts w:ascii="SimHei" w:hAnsi="SimHei" w:eastAsia="SimHei" w:cs="SimHei"/>
                      <w:sz w:val="16"/>
                      <w:szCs w:val="16"/>
                      <w:spacing w:val="-8"/>
                    </w:rPr>
                    <w:t>进行发行、传播等商业使用。</w:t>
                  </w:r>
                </w:p>
                <w:p>
                  <w:pPr>
                    <w:ind w:left="22" w:right="20" w:firstLine="300"/>
                    <w:spacing w:before="16" w:line="282" w:lineRule="auto"/>
                    <w:rPr>
                      <w:rFonts w:ascii="SimHei" w:hAnsi="SimHei" w:eastAsia="SimHei" w:cs="SimHei"/>
                      <w:sz w:val="16"/>
                      <w:szCs w:val="16"/>
                    </w:rPr>
                  </w:pPr>
                  <w:r>
                    <w:rPr>
                      <w:rFonts w:ascii="SimHei" w:hAnsi="SimHei" w:eastAsia="SimHei" w:cs="SimHei"/>
                      <w:sz w:val="16"/>
                      <w:szCs w:val="16"/>
                      <w:b/>
                      <w:bCs/>
                      <w:spacing w:val="1"/>
                    </w:rPr>
                    <w:t>特此声明!如有侵犯我院著作权行为，</w:t>
                  </w:r>
                  <w:r>
                    <w:rPr>
                      <w:rFonts w:ascii="SimHei" w:hAnsi="SimHei" w:eastAsia="SimHei" w:cs="SimHei"/>
                      <w:sz w:val="16"/>
                      <w:szCs w:val="16"/>
                      <w:spacing w:val="8"/>
                    </w:rPr>
                    <w:t xml:space="preserve"> </w:t>
                  </w:r>
                  <w:r>
                    <w:rPr>
                      <w:rFonts w:ascii="SimHei" w:hAnsi="SimHei" w:eastAsia="SimHei" w:cs="SimHei"/>
                      <w:sz w:val="16"/>
                      <w:szCs w:val="16"/>
                      <w:b/>
                      <w:bCs/>
                      <w:spacing w:val="-3"/>
                    </w:rPr>
                    <w:t>必将追究其法律责任!</w:t>
                  </w:r>
                </w:p>
              </w:txbxContent>
            </v:textbox>
          </v:shape>
        </w:pict>
      </w:r>
      <w:r>
        <w:rPr>
          <w:rFonts w:ascii="SimHei" w:hAnsi="SimHei" w:eastAsia="SimHei" w:cs="SimHei"/>
          <w:sz w:val="19"/>
          <w:szCs w:val="19"/>
          <w:spacing w:val="-6"/>
        </w:rPr>
        <w:t>依托中国建筑标准设计研究院60余年丰厚的技术经验及科研优势，整合行业资源，国家建筑标准设</w:t>
      </w:r>
      <w:r>
        <w:rPr>
          <w:rFonts w:ascii="SimHei" w:hAnsi="SimHei" w:eastAsia="SimHei" w:cs="SimHei"/>
          <w:sz w:val="19"/>
          <w:szCs w:val="19"/>
          <w:spacing w:val="10"/>
        </w:rPr>
        <w:t xml:space="preserve"> </w:t>
      </w:r>
      <w:r>
        <w:rPr>
          <w:rFonts w:ascii="SimHei" w:hAnsi="SimHei" w:eastAsia="SimHei" w:cs="SimHei"/>
          <w:sz w:val="19"/>
          <w:szCs w:val="19"/>
          <w:spacing w:val="-1"/>
        </w:rPr>
        <w:t>计电子书库以电子化的形式，收录了全品类的国家建筑</w:t>
      </w:r>
      <w:r>
        <w:rPr>
          <w:rFonts w:ascii="SimHei" w:hAnsi="SimHei" w:eastAsia="SimHei" w:cs="SimHei"/>
          <w:sz w:val="19"/>
          <w:szCs w:val="19"/>
          <w:spacing w:val="-2"/>
        </w:rPr>
        <w:t>标准设计图集、全国民用建筑工程设计技术措</w:t>
      </w:r>
      <w:r>
        <w:rPr>
          <w:rFonts w:ascii="SimHei" w:hAnsi="SimHei" w:eastAsia="SimHei" w:cs="SimHei"/>
          <w:sz w:val="19"/>
          <w:szCs w:val="19"/>
        </w:rPr>
        <w:t xml:space="preserve"> </w:t>
      </w:r>
      <w:r>
        <w:rPr>
          <w:rFonts w:ascii="SimHei" w:hAnsi="SimHei" w:eastAsia="SimHei" w:cs="SimHei"/>
          <w:sz w:val="19"/>
          <w:szCs w:val="19"/>
          <w:spacing w:val="-5"/>
        </w:rPr>
        <w:t>施以及技术文件、政策法规等工程建设行业所需技术资料；本着一切从用户需</w:t>
      </w:r>
      <w:r>
        <w:rPr>
          <w:rFonts w:ascii="SimHei" w:hAnsi="SimHei" w:eastAsia="SimHei" w:cs="SimHei"/>
          <w:sz w:val="19"/>
          <w:szCs w:val="19"/>
          <w:spacing w:val="-6"/>
        </w:rPr>
        <w:t>求出发的服务理念，打造</w:t>
      </w:r>
    </w:p>
    <w:p>
      <w:pPr>
        <w:ind w:left="1770"/>
        <w:spacing w:before="65" w:line="221" w:lineRule="auto"/>
        <w:rPr>
          <w:rFonts w:ascii="SimHei" w:hAnsi="SimHei" w:eastAsia="SimHei" w:cs="SimHei"/>
          <w:sz w:val="16"/>
          <w:szCs w:val="16"/>
        </w:rPr>
      </w:pPr>
      <w:r>
        <w:rPr>
          <w:rFonts w:ascii="SimHei" w:hAnsi="SimHei" w:eastAsia="SimHei" w:cs="SimHei"/>
          <w:sz w:val="16"/>
          <w:szCs w:val="16"/>
          <w:spacing w:val="21"/>
        </w:rPr>
        <w:t>以电子书资源服务为主、专家技术咨询、技</w:t>
      </w:r>
      <w:r>
        <w:rPr>
          <w:rFonts w:ascii="SimHei" w:hAnsi="SimHei" w:eastAsia="SimHei" w:cs="SimHei"/>
          <w:sz w:val="16"/>
          <w:szCs w:val="16"/>
          <w:spacing w:val="20"/>
        </w:rPr>
        <w:t>术宣贯培训于一体的专业的工程建设技术资源数据库。</w:t>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ind w:left="2440"/>
        <w:spacing w:before="87" w:line="213" w:lineRule="auto"/>
        <w:rPr>
          <w:rFonts w:ascii="SimHei" w:hAnsi="SimHei" w:eastAsia="SimHei" w:cs="SimHei"/>
          <w:sz w:val="27"/>
          <w:szCs w:val="27"/>
        </w:rPr>
      </w:pPr>
      <w:r>
        <w:rPr>
          <w:rFonts w:ascii="SimHei" w:hAnsi="SimHei" w:eastAsia="SimHei" w:cs="SimHei"/>
          <w:sz w:val="27"/>
          <w:szCs w:val="27"/>
          <w:color w:val="FFFFFF"/>
          <w:spacing w:val="5"/>
        </w:rPr>
        <w:t>□内容全面，更新及时□准确可靠，专业保障■搜索便捷，舒心体验■</w:t>
      </w:r>
      <w:r>
        <w:rPr>
          <w:rFonts w:ascii="SimHei" w:hAnsi="SimHei" w:eastAsia="SimHei" w:cs="SimHei"/>
          <w:sz w:val="27"/>
          <w:szCs w:val="27"/>
          <w:b/>
          <w:bCs/>
          <w:color w:val="FFFFFF"/>
          <w:spacing w:val="5"/>
        </w:rPr>
        <w:t>资源整合，按需定制</w:t>
      </w:r>
    </w:p>
    <w:p>
      <w:pPr>
        <w:spacing w:line="213" w:lineRule="auto"/>
        <w:sectPr>
          <w:pgSz w:w="15300" w:h="11040"/>
          <w:pgMar w:top="400" w:right="0" w:bottom="400" w:left="0" w:header="0" w:footer="0" w:gutter="0"/>
        </w:sectPr>
        <w:rPr>
          <w:rFonts w:ascii="SimHei" w:hAnsi="SimHei" w:eastAsia="SimHei" w:cs="SimHei"/>
          <w:sz w:val="27"/>
          <w:szCs w:val="27"/>
        </w:rPr>
      </w:pPr>
    </w:p>
    <w:p>
      <w:pPr>
        <w:rPr>
          <w:rFonts w:ascii="Arial"/>
          <w:sz w:val="21"/>
        </w:rPr>
      </w:pPr>
      <w:r/>
    </w:p>
    <w:p>
      <w:pPr>
        <w:sectPr>
          <w:pgSz w:w="15300" w:h="11040"/>
          <w:pgMar w:top="0" w:right="0" w:bottom="0" w:left="0" w:header="0" w:footer="0" w:gutter="0"/>
        </w:sectPr>
        <w:rPr>
          <w:rFonts w:ascii="Arial" w:hAnsi="Arial" w:eastAsia="Arial" w:cs="Arial"/>
          <w:sz w:val="21"/>
          <w:szCs w:val="21"/>
        </w:rPr>
      </w:pPr>
    </w:p>
    <w:p>
      <w:pPr>
        <w:spacing w:line="310" w:lineRule="auto"/>
        <w:rPr>
          <w:rFonts w:ascii="Arial"/>
          <w:sz w:val="21"/>
        </w:rPr>
      </w:pPr>
      <w:r/>
    </w:p>
    <w:p>
      <w:pPr>
        <w:ind w:left="6676"/>
        <w:spacing w:before="136" w:line="222" w:lineRule="auto"/>
        <w:rPr>
          <w:rFonts w:ascii="SimHei" w:hAnsi="SimHei" w:eastAsia="SimHei" w:cs="SimHei"/>
          <w:sz w:val="42"/>
          <w:szCs w:val="42"/>
        </w:rPr>
      </w:pPr>
      <w:r>
        <w:drawing>
          <wp:anchor distT="0" distB="0" distL="0" distR="0" simplePos="0" relativeHeight="257418240" behindDoc="1" locked="0" layoutInCell="1" allowOverlap="1">
            <wp:simplePos x="0" y="0"/>
            <wp:positionH relativeFrom="column">
              <wp:posOffset>0</wp:posOffset>
            </wp:positionH>
            <wp:positionV relativeFrom="paragraph">
              <wp:posOffset>-452688</wp:posOffset>
            </wp:positionV>
            <wp:extent cx="9715500" cy="7010400"/>
            <wp:effectExtent l="0" t="0" r="0" b="0"/>
            <wp:wrapNone/>
            <wp:docPr id="1704" name="IM 1704"/>
            <wp:cNvGraphicFramePr/>
            <a:graphic>
              <a:graphicData uri="http://schemas.openxmlformats.org/drawingml/2006/picture">
                <pic:pic>
                  <pic:nvPicPr>
                    <pic:cNvPr id="1704" name="IM 1704"/>
                    <pic:cNvPicPr/>
                  </pic:nvPicPr>
                  <pic:blipFill>
                    <a:blip r:embed="rId785"/>
                    <a:stretch>
                      <a:fillRect/>
                    </a:stretch>
                  </pic:blipFill>
                  <pic:spPr>
                    <a:xfrm rot="0">
                      <a:off x="0" y="0"/>
                      <a:ext cx="9715500" cy="7010400"/>
                    </a:xfrm>
                    <a:prstGeom prst="rect">
                      <a:avLst/>
                    </a:prstGeom>
                  </pic:spPr>
                </pic:pic>
              </a:graphicData>
            </a:graphic>
          </wp:anchor>
        </w:drawing>
      </w:r>
      <w:r>
        <w:drawing>
          <wp:anchor distT="0" distB="0" distL="0" distR="0" simplePos="0" relativeHeight="257420288" behindDoc="0" locked="0" layoutInCell="1" allowOverlap="1">
            <wp:simplePos x="0" y="0"/>
            <wp:positionH relativeFrom="column">
              <wp:posOffset>654047</wp:posOffset>
            </wp:positionH>
            <wp:positionV relativeFrom="paragraph">
              <wp:posOffset>391854</wp:posOffset>
            </wp:positionV>
            <wp:extent cx="3581424" cy="1968520"/>
            <wp:effectExtent l="0" t="0" r="0" b="0"/>
            <wp:wrapNone/>
            <wp:docPr id="1706" name="IM 1706"/>
            <wp:cNvGraphicFramePr/>
            <a:graphic>
              <a:graphicData uri="http://schemas.openxmlformats.org/drawingml/2006/picture">
                <pic:pic>
                  <pic:nvPicPr>
                    <pic:cNvPr id="1706" name="IM 1706"/>
                    <pic:cNvPicPr/>
                  </pic:nvPicPr>
                  <pic:blipFill>
                    <a:blip r:embed="rId786"/>
                    <a:stretch>
                      <a:fillRect/>
                    </a:stretch>
                  </pic:blipFill>
                  <pic:spPr>
                    <a:xfrm rot="0">
                      <a:off x="0" y="0"/>
                      <a:ext cx="3581424" cy="1968520"/>
                    </a:xfrm>
                    <a:prstGeom prst="rect">
                      <a:avLst/>
                    </a:prstGeom>
                  </pic:spPr>
                </pic:pic>
              </a:graphicData>
            </a:graphic>
          </wp:anchor>
        </w:drawing>
      </w:r>
      <w:r>
        <w:rPr>
          <w:rFonts w:ascii="SimHei" w:hAnsi="SimHei" w:eastAsia="SimHei" w:cs="SimHei"/>
          <w:sz w:val="42"/>
          <w:szCs w:val="42"/>
          <w:b/>
          <w:bCs/>
          <w:spacing w:val="-7"/>
        </w:rPr>
        <w:t>国标图集正版验证</w:t>
      </w:r>
    </w:p>
    <w:p>
      <w:pPr>
        <w:ind w:left="7149"/>
        <w:spacing w:before="93" w:line="200" w:lineRule="auto"/>
        <w:rPr>
          <w:rFonts w:ascii="SimHei" w:hAnsi="SimHei" w:eastAsia="SimHei" w:cs="SimHei"/>
          <w:sz w:val="24"/>
          <w:szCs w:val="24"/>
        </w:rPr>
      </w:pPr>
      <w:r>
        <w:rPr>
          <w:rFonts w:ascii="SimHei" w:hAnsi="SimHei" w:eastAsia="SimHei" w:cs="SimHei"/>
          <w:sz w:val="24"/>
          <w:szCs w:val="24"/>
          <w:spacing w:val="-16"/>
        </w:rPr>
        <w:t>为鼓励国标图集用户购买正版图集，2009年7月以后出版的国家建筑标准设计图</w:t>
      </w:r>
    </w:p>
    <w:p>
      <w:pPr>
        <w:ind w:left="6670" w:right="449"/>
        <w:spacing w:line="212" w:lineRule="auto"/>
        <w:jc w:val="both"/>
        <w:rPr>
          <w:rFonts w:ascii="SimHei" w:hAnsi="SimHei" w:eastAsia="SimHei" w:cs="SimHei"/>
          <w:sz w:val="24"/>
          <w:szCs w:val="24"/>
        </w:rPr>
      </w:pPr>
      <w:r>
        <w:pict>
          <v:shape id="_x0000_s1880" style="position:absolute;margin-left:121.499pt;margin-top:-0.123252pt;mso-position-vertical-relative:text;mso-position-horizontal-relative:text;width:89.95pt;height:9.25pt;z-index:257433600;" filled="false" stroked="false" type="#_x0000_t202">
            <v:fill on="false"/>
            <v:stroke on="false"/>
            <v:path/>
            <v:imagedata o:title=""/>
            <o:lock v:ext="edit" aspectratio="false"/>
            <v:textbox inset="0mm,0mm,0mm,0mm">
              <w:txbxContent>
                <w:p>
                  <w:pPr>
                    <w:pStyle w:val="BodyText"/>
                    <w:ind w:left="20"/>
                    <w:spacing w:before="19" w:line="222" w:lineRule="auto"/>
                    <w:rPr>
                      <w:sz w:val="12"/>
                      <w:szCs w:val="12"/>
                    </w:rPr>
                  </w:pPr>
                  <w:r>
                    <w:rPr>
                      <w:rFonts w:ascii="SimHei" w:hAnsi="SimHei" w:eastAsia="SimHei" w:cs="SimHei"/>
                      <w:sz w:val="12"/>
                      <w:szCs w:val="12"/>
                      <w:color w:val="FFFFFF"/>
                      <w:spacing w:val="-10"/>
                    </w:rPr>
                    <w:t>国家建筑标准设计图集</w:t>
                  </w:r>
                  <w:r>
                    <w:rPr>
                      <w:rFonts w:ascii="SimHei" w:hAnsi="SimHei" w:eastAsia="SimHei" w:cs="SimHei"/>
                      <w:sz w:val="12"/>
                      <w:szCs w:val="12"/>
                      <w:color w:val="FFFFFF"/>
                      <w:spacing w:val="-10"/>
                    </w:rPr>
                    <w:t xml:space="preserve">  </w:t>
                  </w:r>
                  <w:r>
                    <w:rPr>
                      <w:sz w:val="12"/>
                      <w:szCs w:val="12"/>
                      <w:b/>
                      <w:bCs/>
                      <w:color w:val="FFFFFF"/>
                      <w:spacing w:val="-10"/>
                    </w:rPr>
                    <w:t>22</w:t>
                  </w:r>
                  <w:r>
                    <w:rPr>
                      <w:sz w:val="12"/>
                      <w:szCs w:val="12"/>
                      <w:color w:val="FFFFFF"/>
                      <w:spacing w:val="13"/>
                    </w:rPr>
                    <w:t xml:space="preserve">  </w:t>
                  </w:r>
                  <w:r>
                    <w:rPr>
                      <w:sz w:val="12"/>
                      <w:szCs w:val="12"/>
                      <w:b/>
                      <w:bCs/>
                      <w:color w:val="FFFFFF"/>
                      <w:spacing w:val="-10"/>
                    </w:rPr>
                    <w:t>G101-3</w:t>
                  </w:r>
                </w:p>
              </w:txbxContent>
            </v:textbox>
          </v:shape>
        </w:pict>
      </w:r>
      <w:r>
        <w:pict>
          <v:shape id="_x0000_s1882" style="position:absolute;margin-left:83.1186pt;margin-top:24.8739pt;mso-position-vertical-relative:text;mso-position-horizontal-relative:text;width:147.6pt;height:37.1pt;z-index:257426432;" filled="false" stroked="false" type="#_x0000_t202">
            <v:fill on="false"/>
            <v:stroke on="false"/>
            <v:path/>
            <v:imagedata o:title=""/>
            <o:lock v:ext="edit" aspectratio="false"/>
            <v:textbox inset="0mm,0mm,0mm,0mm">
              <w:txbxContent>
                <w:p>
                  <w:pPr>
                    <w:ind w:left="790"/>
                    <w:spacing w:before="20" w:line="222" w:lineRule="auto"/>
                    <w:rPr>
                      <w:rFonts w:ascii="SimHei" w:hAnsi="SimHei" w:eastAsia="SimHei" w:cs="SimHei"/>
                      <w:sz w:val="17"/>
                      <w:szCs w:val="17"/>
                    </w:rPr>
                  </w:pPr>
                  <w:r>
                    <w:rPr>
                      <w:rFonts w:ascii="SimHei" w:hAnsi="SimHei" w:eastAsia="SimHei" w:cs="SimHei"/>
                      <w:sz w:val="17"/>
                      <w:szCs w:val="17"/>
                      <w:b/>
                      <w:bCs/>
                      <w:color w:val="FFFFFF"/>
                      <w:spacing w:val="2"/>
                    </w:rPr>
                    <w:t>混凝土结构施工图</w:t>
                  </w:r>
                </w:p>
                <w:p>
                  <w:pPr>
                    <w:ind w:left="20"/>
                    <w:spacing w:before="103" w:line="221" w:lineRule="auto"/>
                    <w:rPr>
                      <w:rFonts w:ascii="SimHei" w:hAnsi="SimHei" w:eastAsia="SimHei" w:cs="SimHei"/>
                      <w:sz w:val="17"/>
                      <w:szCs w:val="17"/>
                    </w:rPr>
                  </w:pPr>
                  <w:r>
                    <w:rPr>
                      <w:rFonts w:ascii="SimHei" w:hAnsi="SimHei" w:eastAsia="SimHei" w:cs="SimHei"/>
                      <w:sz w:val="17"/>
                      <w:szCs w:val="17"/>
                      <w:b/>
                      <w:bCs/>
                      <w:color w:val="FFFFFF"/>
                      <w:spacing w:val="-1"/>
                    </w:rPr>
                    <w:t>平面整体表示方法制图规则和构造详图</w:t>
                  </w:r>
                </w:p>
                <w:p>
                  <w:pPr>
                    <w:ind w:left="319"/>
                    <w:spacing w:before="45" w:line="221" w:lineRule="auto"/>
                    <w:rPr>
                      <w:rFonts w:ascii="SimHei" w:hAnsi="SimHei" w:eastAsia="SimHei" w:cs="SimHei"/>
                      <w:sz w:val="12"/>
                      <w:szCs w:val="12"/>
                    </w:rPr>
                  </w:pPr>
                  <w:r>
                    <w:rPr>
                      <w:rFonts w:ascii="SimHei" w:hAnsi="SimHei" w:eastAsia="SimHei" w:cs="SimHei"/>
                      <w:sz w:val="12"/>
                      <w:szCs w:val="12"/>
                      <w:b/>
                      <w:bCs/>
                      <w:color w:val="FFFFFF"/>
                      <w:spacing w:val="5"/>
                    </w:rPr>
                    <w:t>(独立基础、条形基础、筏形基础、桩基础</w:t>
                  </w:r>
                </w:p>
              </w:txbxContent>
            </v:textbox>
          </v:shape>
        </w:pict>
      </w:r>
      <w:r>
        <w:drawing>
          <wp:anchor distT="0" distB="0" distL="0" distR="0" simplePos="0" relativeHeight="257425408" behindDoc="0" locked="0" layoutInCell="1" allowOverlap="1">
            <wp:simplePos x="0" y="0"/>
            <wp:positionH relativeFrom="column">
              <wp:posOffset>8293053</wp:posOffset>
            </wp:positionH>
            <wp:positionV relativeFrom="paragraph">
              <wp:posOffset>579799</wp:posOffset>
            </wp:positionV>
            <wp:extent cx="977962" cy="996948"/>
            <wp:effectExtent l="0" t="0" r="0" b="0"/>
            <wp:wrapNone/>
            <wp:docPr id="1708" name="IM 1708"/>
            <wp:cNvGraphicFramePr/>
            <a:graphic>
              <a:graphicData uri="http://schemas.openxmlformats.org/drawingml/2006/picture">
                <pic:pic>
                  <pic:nvPicPr>
                    <pic:cNvPr id="1708" name="IM 1708"/>
                    <pic:cNvPicPr/>
                  </pic:nvPicPr>
                  <pic:blipFill>
                    <a:blip r:embed="rId787"/>
                    <a:stretch>
                      <a:fillRect/>
                    </a:stretch>
                  </pic:blipFill>
                  <pic:spPr>
                    <a:xfrm rot="0">
                      <a:off x="0" y="0"/>
                      <a:ext cx="977962" cy="996948"/>
                    </a:xfrm>
                    <a:prstGeom prst="rect">
                      <a:avLst/>
                    </a:prstGeom>
                  </pic:spPr>
                </pic:pic>
              </a:graphicData>
            </a:graphic>
          </wp:anchor>
        </w:drawing>
      </w:r>
      <w:r>
        <w:rPr>
          <w:rFonts w:ascii="SimHei" w:hAnsi="SimHei" w:eastAsia="SimHei" w:cs="SimHei"/>
          <w:sz w:val="24"/>
          <w:szCs w:val="24"/>
          <w:spacing w:val="-18"/>
        </w:rPr>
        <w:t>集均贴有防伪验证标签。刮开标签上的涂层，即</w:t>
      </w:r>
      <w:r>
        <w:rPr>
          <w:rFonts w:ascii="SimHei" w:hAnsi="SimHei" w:eastAsia="SimHei" w:cs="SimHei"/>
          <w:sz w:val="24"/>
          <w:szCs w:val="24"/>
          <w:spacing w:val="-19"/>
        </w:rPr>
        <w:t>可看到16位防伪验证码和对应条码，</w:t>
      </w:r>
      <w:r>
        <w:rPr>
          <w:rFonts w:ascii="SimHei" w:hAnsi="SimHei" w:eastAsia="SimHei" w:cs="SimHei"/>
          <w:sz w:val="24"/>
          <w:szCs w:val="24"/>
        </w:rPr>
        <w:t xml:space="preserve"> </w:t>
      </w:r>
      <w:r>
        <w:rPr>
          <w:rFonts w:ascii="SimHei" w:hAnsi="SimHei" w:eastAsia="SimHei" w:cs="SimHei"/>
          <w:sz w:val="24"/>
          <w:szCs w:val="24"/>
          <w:spacing w:val="-19"/>
        </w:rPr>
        <w:t>可在指定官方平台通过扫描条码或手工输入16位防伪验证码后，进行正版验证、注册</w:t>
      </w:r>
      <w:r>
        <w:rPr>
          <w:rFonts w:ascii="SimHei" w:hAnsi="SimHei" w:eastAsia="SimHei" w:cs="SimHei"/>
          <w:sz w:val="24"/>
          <w:szCs w:val="24"/>
        </w:rPr>
        <w:t xml:space="preserve"> </w:t>
      </w:r>
      <w:r>
        <w:rPr>
          <w:rFonts w:ascii="SimHei" w:hAnsi="SimHei" w:eastAsia="SimHei" w:cs="SimHei"/>
          <w:sz w:val="24"/>
          <w:szCs w:val="24"/>
          <w:spacing w:val="-19"/>
        </w:rPr>
        <w:t>积分获得增值服务、年终积分换礼等。以下为官方平台登录途径：</w:t>
      </w:r>
    </w:p>
    <w:p>
      <w:pPr>
        <w:ind w:left="6670"/>
        <w:spacing w:before="123" w:line="195" w:lineRule="auto"/>
        <w:rPr>
          <w:rFonts w:ascii="SimHei" w:hAnsi="SimHei" w:eastAsia="SimHei" w:cs="SimHei"/>
          <w:sz w:val="24"/>
          <w:szCs w:val="24"/>
        </w:rPr>
      </w:pPr>
      <w:r>
        <w:drawing>
          <wp:anchor distT="0" distB="0" distL="0" distR="0" simplePos="0" relativeHeight="257434624" behindDoc="0" locked="0" layoutInCell="1" allowOverlap="1">
            <wp:simplePos x="0" y="0"/>
            <wp:positionH relativeFrom="column">
              <wp:posOffset>3435303</wp:posOffset>
            </wp:positionH>
            <wp:positionV relativeFrom="paragraph">
              <wp:posOffset>168079</wp:posOffset>
            </wp:positionV>
            <wp:extent cx="457211" cy="133337"/>
            <wp:effectExtent l="0" t="0" r="0" b="0"/>
            <wp:wrapNone/>
            <wp:docPr id="1710" name="IM 1710"/>
            <wp:cNvGraphicFramePr/>
            <a:graphic>
              <a:graphicData uri="http://schemas.openxmlformats.org/drawingml/2006/picture">
                <pic:pic>
                  <pic:nvPicPr>
                    <pic:cNvPr id="1710" name="IM 1710"/>
                    <pic:cNvPicPr/>
                  </pic:nvPicPr>
                  <pic:blipFill>
                    <a:blip r:embed="rId788"/>
                    <a:stretch>
                      <a:fillRect/>
                    </a:stretch>
                  </pic:blipFill>
                  <pic:spPr>
                    <a:xfrm rot="0">
                      <a:off x="0" y="0"/>
                      <a:ext cx="457211" cy="133337"/>
                    </a:xfrm>
                    <a:prstGeom prst="rect">
                      <a:avLst/>
                    </a:prstGeom>
                  </pic:spPr>
                </pic:pic>
              </a:graphicData>
            </a:graphic>
          </wp:anchor>
        </w:drawing>
      </w:r>
      <w:r>
        <w:rPr>
          <w:rFonts w:ascii="SimHei" w:hAnsi="SimHei" w:eastAsia="SimHei" w:cs="SimHei"/>
          <w:sz w:val="24"/>
          <w:szCs w:val="24"/>
          <w:spacing w:val="-6"/>
        </w:rPr>
        <w:t>1.关注“国家建筑标准设计“微信公众号(扫描右侧二</w:t>
      </w:r>
      <w:r>
        <w:rPr>
          <w:rFonts w:ascii="SimHei" w:hAnsi="SimHei" w:eastAsia="SimHei" w:cs="SimHei"/>
          <w:sz w:val="24"/>
          <w:szCs w:val="24"/>
          <w:spacing w:val="-7"/>
        </w:rPr>
        <w:t>维码);</w:t>
      </w:r>
    </w:p>
    <w:p>
      <w:pPr>
        <w:pStyle w:val="BodyText"/>
        <w:ind w:left="6670"/>
        <w:spacing w:before="1" w:line="216" w:lineRule="auto"/>
        <w:rPr>
          <w:sz w:val="24"/>
          <w:szCs w:val="24"/>
        </w:rPr>
      </w:pPr>
      <w:r>
        <w:pict>
          <v:shape id="_x0000_s1884" style="position:absolute;margin-left:264.004pt;margin-top:5.23034pt;mso-position-vertical-relative:text;mso-position-horizontal-relative:text;width:49.25pt;height:61.15pt;z-index:257428480;" filled="false" stroked="false" type="#_x0000_t202">
            <v:fill on="false"/>
            <v:stroke on="false"/>
            <v:path/>
            <v:imagedata o:title=""/>
            <o:lock v:ext="edit" aspectratio="false"/>
            <v:textbox inset="0mm,0mm,0mm,0mm">
              <w:txbxContent>
                <w:p>
                  <w:pPr>
                    <w:ind w:left="239"/>
                    <w:spacing w:before="20" w:line="188" w:lineRule="auto"/>
                    <w:rPr>
                      <w:rFonts w:ascii="Times New Roman" w:hAnsi="Times New Roman" w:eastAsia="Times New Roman" w:cs="Times New Roman"/>
                      <w:sz w:val="12"/>
                      <w:szCs w:val="12"/>
                    </w:rPr>
                  </w:pPr>
                  <w:r>
                    <w:rPr>
                      <w:rFonts w:ascii="Times New Roman" w:hAnsi="Times New Roman" w:eastAsia="Times New Roman" w:cs="Times New Roman"/>
                      <w:sz w:val="12"/>
                      <w:szCs w:val="12"/>
                      <w:spacing w:val="-1"/>
                    </w:rPr>
                    <w:t>09243619</w:t>
                  </w:r>
                </w:p>
                <w:p>
                  <w:pPr>
                    <w:ind w:left="149"/>
                    <w:spacing w:before="31" w:line="186" w:lineRule="auto"/>
                    <w:rPr>
                      <w:rFonts w:ascii="SimHei" w:hAnsi="SimHei" w:eastAsia="SimHei" w:cs="SimHei"/>
                      <w:sz w:val="17"/>
                      <w:szCs w:val="17"/>
                    </w:rPr>
                  </w:pPr>
                  <w:r>
                    <w:rPr>
                      <w:rFonts w:ascii="SimHei" w:hAnsi="SimHei" w:eastAsia="SimHei" w:cs="SimHei"/>
                      <w:sz w:val="17"/>
                      <w:szCs w:val="17"/>
                      <w:spacing w:val="-7"/>
                    </w:rPr>
                    <w:t>正版验证</w:t>
                  </w:r>
                </w:p>
                <w:p>
                  <w:pPr>
                    <w:ind w:left="149"/>
                    <w:spacing w:line="220" w:lineRule="auto"/>
                    <w:rPr>
                      <w:rFonts w:ascii="SimHei" w:hAnsi="SimHei" w:eastAsia="SimHei" w:cs="SimHei"/>
                      <w:sz w:val="17"/>
                      <w:szCs w:val="17"/>
                    </w:rPr>
                  </w:pPr>
                  <w:r>
                    <w:rPr>
                      <w:rFonts w:ascii="SimHei" w:hAnsi="SimHei" w:eastAsia="SimHei" w:cs="SimHei"/>
                      <w:sz w:val="17"/>
                      <w:szCs w:val="17"/>
                      <w:spacing w:val="-7"/>
                    </w:rPr>
                    <w:t>注册积分</w:t>
                  </w:r>
                </w:p>
                <w:p>
                  <w:pPr>
                    <w:ind w:left="20" w:right="20" w:firstLine="129"/>
                    <w:spacing w:before="25" w:line="233" w:lineRule="auto"/>
                    <w:rPr>
                      <w:rFonts w:ascii="SimHei" w:hAnsi="SimHei" w:eastAsia="SimHei" w:cs="SimHei"/>
                      <w:sz w:val="17"/>
                      <w:szCs w:val="17"/>
                    </w:rPr>
                  </w:pPr>
                  <w:r>
                    <w:rPr>
                      <w:rFonts w:ascii="SimHei" w:hAnsi="SimHei" w:eastAsia="SimHei" w:cs="SimHei"/>
                      <w:sz w:val="17"/>
                      <w:szCs w:val="17"/>
                      <w:spacing w:val="-2"/>
                    </w:rPr>
                    <w:t>增值服务</w:t>
                  </w:r>
                  <w:r>
                    <w:rPr>
                      <w:rFonts w:ascii="SimHei" w:hAnsi="SimHei" w:eastAsia="SimHei" w:cs="SimHei"/>
                      <w:sz w:val="17"/>
                      <w:szCs w:val="17"/>
                    </w:rPr>
                    <w:t xml:space="preserve">  </w:t>
                  </w:r>
                  <w:r>
                    <w:rPr>
                      <w:rFonts w:ascii="SimHei" w:hAnsi="SimHei" w:eastAsia="SimHei" w:cs="SimHei"/>
                      <w:sz w:val="17"/>
                      <w:szCs w:val="17"/>
                      <w:spacing w:val="-14"/>
                    </w:rPr>
                    <w:t>进入官方微信</w:t>
                  </w:r>
                  <w:r>
                    <w:rPr>
                      <w:rFonts w:ascii="SimHei" w:hAnsi="SimHei" w:eastAsia="SimHei" w:cs="SimHei"/>
                      <w:sz w:val="17"/>
                      <w:szCs w:val="17"/>
                    </w:rPr>
                    <w:t xml:space="preserve"> </w:t>
                  </w:r>
                  <w:r>
                    <w:rPr>
                      <w:rFonts w:ascii="SimHei" w:hAnsi="SimHei" w:eastAsia="SimHei" w:cs="SimHei"/>
                      <w:sz w:val="17"/>
                      <w:szCs w:val="17"/>
                      <w:spacing w:val="-13"/>
                    </w:rPr>
                    <w:t>刮涂层查真伪</w:t>
                  </w:r>
                </w:p>
              </w:txbxContent>
            </v:textbox>
          </v:shape>
        </w:pict>
      </w:r>
      <w:r>
        <w:rPr>
          <w:rFonts w:ascii="SimHei" w:hAnsi="SimHei" w:eastAsia="SimHei" w:cs="SimHei"/>
          <w:sz w:val="24"/>
          <w:szCs w:val="24"/>
          <w:spacing w:val="-4"/>
        </w:rPr>
        <w:t>2.登录国家建筑标准设计网站</w:t>
      </w:r>
      <w:r>
        <w:rPr>
          <w:sz w:val="24"/>
          <w:szCs w:val="24"/>
          <w:spacing w:val="-4"/>
        </w:rPr>
        <w:t>(www.chinabui</w:t>
      </w:r>
      <w:r>
        <w:rPr>
          <w:sz w:val="24"/>
          <w:szCs w:val="24"/>
          <w:spacing w:val="-5"/>
        </w:rPr>
        <w:t>lding.com.cn)。</w:t>
      </w:r>
    </w:p>
    <w:p>
      <w:pPr>
        <w:ind w:left="6670" w:right="5656"/>
        <w:spacing w:before="271" w:line="194" w:lineRule="auto"/>
        <w:jc w:val="both"/>
        <w:rPr>
          <w:rFonts w:ascii="SimHei" w:hAnsi="SimHei" w:eastAsia="SimHei" w:cs="SimHei"/>
          <w:sz w:val="24"/>
          <w:szCs w:val="24"/>
        </w:rPr>
      </w:pPr>
      <w:r>
        <mc:AlternateContent xmlns:mc="http://schemas.openxmlformats.org/markup-compatibility/2006">
          <mc:Choice Requires="wps">
            <w:drawing>
              <wp:anchor distT="0" distB="0" distL="0" distR="0" simplePos="0" relativeHeight="257435648" behindDoc="0" locked="0" layoutInCell="1" allowOverlap="1">
                <wp:simplePos x="0" y="0"/>
                <wp:positionH relativeFrom="column">
                  <wp:posOffset>541157</wp:posOffset>
                </wp:positionH>
                <wp:positionV relativeFrom="paragraph">
                  <wp:posOffset>566332</wp:posOffset>
                </wp:positionV>
                <wp:extent cx="637540" cy="129539"/>
                <wp:effectExtent l="0" t="0" r="0" b="0"/>
                <wp:wrapNone/>
                <wp:docPr id="1712" name="TextBox 1712"/>
                <wp:cNvGraphicFramePr/>
                <a:graphic>
                  <a:graphicData uri="http://schemas.microsoft.com/office/word/2010/wordprocessingShape">
                    <wps:wsp>
                      <wps:cNvPr id="1712" name="TextBox 1712"/>
                      <wps:cNvSpPr txBox="1"/>
                      <wps:spPr>
                        <a:xfrm rot="16200000">
                          <a:off x="541157" y="566332"/>
                          <a:ext cx="637540" cy="1295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spacing w:before="41" w:line="218" w:lineRule="auto"/>
                              <w:jc w:val="right"/>
                              <w:rPr>
                                <w:sz w:val="12"/>
                                <w:szCs w:val="12"/>
                              </w:rPr>
                            </w:pPr>
                            <w:r>
                              <w:rPr>
                                <w:sz w:val="12"/>
                                <w:szCs w:val="12"/>
                                <w:color w:val="FFFFFF"/>
                                <w:spacing w:val="-5"/>
                                <w:w w:val="54"/>
                              </w:rPr>
                              <w:t>EUOJIAJIANZHUBIAOZHUNSHEJI 22G101-3</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86" style="position:absolute;margin-left:42.6109pt;margin-top:44.5931pt;mso-position-vertical-relative:text;mso-position-horizontal-relative:text;width:50.2pt;height:10.2pt;z-index:257435648;rotation:270;" filled="false" stroked="false" type="#_x0000_t202">
                <v:fill on="false"/>
                <v:stroke on="false"/>
                <v:path/>
                <v:imagedata o:title=""/>
                <o:lock v:ext="edit" aspectratio="false"/>
                <v:textbox inset="0mm,0mm,0mm,0mm">
                  <w:txbxContent>
                    <w:p>
                      <w:pPr>
                        <w:pStyle w:val="BodyText"/>
                        <w:spacing w:before="41" w:line="218" w:lineRule="auto"/>
                        <w:jc w:val="right"/>
                        <w:rPr>
                          <w:sz w:val="12"/>
                          <w:szCs w:val="12"/>
                        </w:rPr>
                      </w:pPr>
                      <w:r>
                        <w:rPr>
                          <w:sz w:val="12"/>
                          <w:szCs w:val="12"/>
                          <w:color w:val="FFFFFF"/>
                          <w:spacing w:val="-5"/>
                          <w:w w:val="54"/>
                        </w:rPr>
                        <w:t>EUOJIAJIANZHUBIAOZHUNSHEJI 22G101-3</w:t>
                      </w:r>
                    </w:p>
                  </w:txbxContent>
                </v:textbox>
              </v:shape>
            </w:pict>
          </mc:Fallback>
        </mc:AlternateContent>
      </w:r>
      <w:r>
        <w:pict>
          <v:shape id="_x0000_s1888" style="position:absolute;margin-left:140.999pt;margin-top:21.5778pt;mso-position-vertical-relative:text;mso-position-horizontal-relative:text;width:77.25pt;height:12.25pt;z-index:257432576;" filled="false" stroked="false" type="#_x0000_t202">
            <v:fill on="false"/>
            <v:stroke on="false"/>
            <v:path/>
            <v:imagedata o:title=""/>
            <o:lock v:ext="edit" aspectratio="false"/>
            <v:textbox inset="0mm,0mm,0mm,0mm">
              <w:txbxContent>
                <w:p>
                  <w:pPr>
                    <w:spacing w:before="19" w:line="222" w:lineRule="auto"/>
                    <w:jc w:val="right"/>
                    <w:rPr>
                      <w:rFonts w:ascii="SimHei" w:hAnsi="SimHei" w:eastAsia="SimHei" w:cs="SimHei"/>
                      <w:sz w:val="17"/>
                      <w:szCs w:val="17"/>
                    </w:rPr>
                  </w:pPr>
                  <w:r>
                    <w:rPr>
                      <w:rFonts w:ascii="SimHei" w:hAnsi="SimHei" w:eastAsia="SimHei" w:cs="SimHei"/>
                      <w:sz w:val="17"/>
                      <w:szCs w:val="17"/>
                      <w:color w:val="FFFFFF"/>
                      <w:spacing w:val="-15"/>
                      <w:w w:val="88"/>
                    </w:rPr>
                    <w:t>中国建筑标准设计</w:t>
                  </w:r>
                  <w:r>
                    <w:rPr>
                      <w:rFonts w:ascii="SimHei" w:hAnsi="SimHei" w:eastAsia="SimHei" w:cs="SimHei"/>
                      <w:sz w:val="17"/>
                      <w:szCs w:val="17"/>
                      <w:color w:val="FFFFFF"/>
                      <w:spacing w:val="-14"/>
                      <w:w w:val="88"/>
                    </w:rPr>
                    <w:t>研究</w:t>
                  </w:r>
                  <w:r>
                    <w:rPr>
                      <w:rFonts w:ascii="SimHei" w:hAnsi="SimHei" w:eastAsia="SimHei" w:cs="SimHei"/>
                      <w:sz w:val="17"/>
                      <w:szCs w:val="17"/>
                      <w:color w:val="FFFFFF"/>
                      <w:spacing w:val="-6"/>
                      <w:w w:val="88"/>
                    </w:rPr>
                    <w:t>院</w:t>
                  </w:r>
                </w:p>
              </w:txbxContent>
            </v:textbox>
          </v:shape>
        </w:pict>
      </w:r>
      <w:r>
        <w:rPr>
          <w:rFonts w:ascii="SimHei" w:hAnsi="SimHei" w:eastAsia="SimHei" w:cs="SimHei"/>
          <w:sz w:val="24"/>
          <w:szCs w:val="24"/>
          <w:spacing w:val="11"/>
        </w:rPr>
        <w:t>热线电话：(010)68790100</w:t>
      </w:r>
      <w:r>
        <w:rPr>
          <w:rFonts w:ascii="SimHei" w:hAnsi="SimHei" w:eastAsia="SimHei" w:cs="SimHei"/>
          <w:sz w:val="24"/>
          <w:szCs w:val="24"/>
          <w:spacing w:val="12"/>
        </w:rPr>
        <w:t xml:space="preserve"> </w:t>
      </w:r>
      <w:r>
        <w:rPr>
          <w:rFonts w:ascii="SimHei" w:hAnsi="SimHei" w:eastAsia="SimHei" w:cs="SimHei"/>
          <w:sz w:val="24"/>
          <w:szCs w:val="24"/>
          <w:spacing w:val="11"/>
        </w:rPr>
        <w:t>联系电话：(010)88426737</w:t>
      </w:r>
      <w:r>
        <w:rPr>
          <w:rFonts w:ascii="SimHei" w:hAnsi="SimHei" w:eastAsia="SimHei" w:cs="SimHei"/>
          <w:sz w:val="24"/>
          <w:szCs w:val="24"/>
          <w:spacing w:val="10"/>
        </w:rPr>
        <w:t xml:space="preserve"> </w:t>
      </w:r>
      <w:r>
        <w:rPr>
          <w:rFonts w:ascii="SimHei" w:hAnsi="SimHei" w:eastAsia="SimHei" w:cs="SimHei"/>
          <w:sz w:val="24"/>
          <w:szCs w:val="24"/>
          <w:spacing w:val="11"/>
        </w:rPr>
        <w:t>盗版举报：(010)68799455</w:t>
      </w:r>
    </w:p>
    <w:p>
      <w:pPr>
        <w:ind w:left="6670"/>
        <w:spacing w:line="316" w:lineRule="exact"/>
        <w:rPr>
          <w:rFonts w:ascii="SimHei" w:hAnsi="SimHei" w:eastAsia="SimHei" w:cs="SimHei"/>
          <w:sz w:val="17"/>
          <w:szCs w:val="17"/>
        </w:rPr>
      </w:pPr>
      <w:r>
        <w:rPr>
          <w:rFonts w:ascii="SimHei" w:hAnsi="SimHei" w:eastAsia="SimHei" w:cs="SimHei"/>
          <w:sz w:val="24"/>
          <w:szCs w:val="24"/>
          <w:spacing w:val="3"/>
          <w:position w:val="2"/>
        </w:rPr>
        <w:t>网上书店：</w:t>
      </w:r>
      <w:hyperlink w:history="true" r:id="rId789">
        <w:r>
          <w:rPr>
            <w:rFonts w:ascii="Arial" w:hAnsi="Arial" w:eastAsia="Arial" w:cs="Arial"/>
            <w:sz w:val="24"/>
            <w:szCs w:val="24"/>
            <w:position w:val="2"/>
          </w:rPr>
          <w:t>http</w:t>
        </w:r>
        <w:r>
          <w:rPr>
            <w:rFonts w:ascii="Arial" w:hAnsi="Arial" w:eastAsia="Arial" w:cs="Arial"/>
            <w:sz w:val="24"/>
            <w:szCs w:val="24"/>
            <w:spacing w:val="3"/>
            <w:position w:val="2"/>
          </w:rPr>
          <w:t>://</w:t>
        </w:r>
        <w:r>
          <w:rPr>
            <w:rFonts w:ascii="Arial" w:hAnsi="Arial" w:eastAsia="Arial" w:cs="Arial"/>
            <w:sz w:val="24"/>
            <w:szCs w:val="24"/>
            <w:position w:val="2"/>
          </w:rPr>
          <w:t>jzbzsj</w:t>
        </w:r>
        <w:r>
          <w:rPr>
            <w:rFonts w:ascii="Arial" w:hAnsi="Arial" w:eastAsia="Arial" w:cs="Arial"/>
            <w:sz w:val="24"/>
            <w:szCs w:val="24"/>
            <w:spacing w:val="3"/>
            <w:position w:val="2"/>
          </w:rPr>
          <w:t>.</w:t>
        </w:r>
        <w:r>
          <w:rPr>
            <w:rFonts w:ascii="Arial" w:hAnsi="Arial" w:eastAsia="Arial" w:cs="Arial"/>
            <w:sz w:val="24"/>
            <w:szCs w:val="24"/>
            <w:position w:val="2"/>
          </w:rPr>
          <w:t>tmall</w:t>
        </w:r>
        <w:r>
          <w:rPr>
            <w:rFonts w:ascii="Arial" w:hAnsi="Arial" w:eastAsia="Arial" w:cs="Arial"/>
            <w:sz w:val="24"/>
            <w:szCs w:val="24"/>
            <w:spacing w:val="3"/>
            <w:position w:val="2"/>
          </w:rPr>
          <w:t>.</w:t>
        </w:r>
        <w:r>
          <w:rPr>
            <w:rFonts w:ascii="Arial" w:hAnsi="Arial" w:eastAsia="Arial" w:cs="Arial"/>
            <w:sz w:val="24"/>
            <w:szCs w:val="24"/>
            <w:position w:val="2"/>
          </w:rPr>
          <w:t>com</w:t>
        </w:r>
      </w:hyperlink>
      <w:r>
        <w:rPr>
          <w:rFonts w:ascii="Arial" w:hAnsi="Arial" w:eastAsia="Arial" w:cs="Arial"/>
          <w:sz w:val="24"/>
          <w:szCs w:val="24"/>
          <w:spacing w:val="3"/>
          <w:position w:val="2"/>
        </w:rPr>
        <w:t xml:space="preserve">                             </w:t>
      </w:r>
      <w:r>
        <w:rPr>
          <w:rFonts w:ascii="Arial" w:hAnsi="Arial" w:eastAsia="Arial" w:cs="Arial"/>
          <w:sz w:val="24"/>
          <w:szCs w:val="24"/>
          <w:spacing w:val="2"/>
          <w:position w:val="2"/>
        </w:rPr>
        <w:t xml:space="preserve">           </w:t>
      </w:r>
      <w:r>
        <w:rPr>
          <w:rFonts w:ascii="SimHei" w:hAnsi="SimHei" w:eastAsia="SimHei" w:cs="SimHei"/>
          <w:sz w:val="17"/>
          <w:szCs w:val="17"/>
          <w:b/>
          <w:bCs/>
          <w:spacing w:val="2"/>
          <w:position w:val="4"/>
        </w:rPr>
        <w:t>扫描二维码图集正版验证</w:t>
      </w:r>
    </w:p>
    <w:p>
      <w:pPr>
        <w:spacing w:line="329" w:lineRule="auto"/>
        <w:rPr>
          <w:rFonts w:ascii="Arial"/>
          <w:sz w:val="21"/>
        </w:rPr>
      </w:pPr>
      <w:r/>
    </w:p>
    <w:p>
      <w:pPr>
        <w:spacing w:line="329" w:lineRule="auto"/>
        <w:rPr>
          <w:rFonts w:ascii="Arial"/>
          <w:sz w:val="21"/>
        </w:rPr>
      </w:pPr>
      <w:r/>
    </w:p>
    <w:p>
      <w:pPr>
        <w:ind w:firstLine="9510"/>
        <w:spacing w:before="1" w:line="4454" w:lineRule="exact"/>
        <w:rPr/>
      </w:pPr>
      <w:r>
        <w:pict>
          <v:shape id="_x0000_s1890" style="position:absolute;margin-left:54.8011pt;margin-top:8.99741pt;mso-position-vertical-relative:text;mso-position-horizontal-relative:text;width:191.15pt;height:23.35pt;z-index:257423360;" filled="false" stroked="false" type="#_x0000_t202">
            <v:fill on="false"/>
            <v:stroke on="false"/>
            <v:path/>
            <v:imagedata o:title=""/>
            <o:lock v:ext="edit" aspectratio="false"/>
            <v:textbox inset="0mm,0mm,0mm,0mm">
              <w:txbxContent>
                <w:p>
                  <w:pPr>
                    <w:ind w:left="20"/>
                    <w:spacing w:before="20" w:line="187" w:lineRule="auto"/>
                    <w:rPr>
                      <w:rFonts w:ascii="SimHei" w:hAnsi="SimHei" w:eastAsia="SimHei" w:cs="SimHei"/>
                      <w:sz w:val="42"/>
                      <w:szCs w:val="42"/>
                    </w:rPr>
                  </w:pPr>
                  <w:r>
                    <w:rPr>
                      <w:rFonts w:ascii="SimHei" w:hAnsi="SimHei" w:eastAsia="SimHei" w:cs="SimHei"/>
                      <w:sz w:val="42"/>
                      <w:szCs w:val="42"/>
                      <w:b/>
                      <w:bCs/>
                      <w:spacing w:val="-5"/>
                    </w:rPr>
                    <w:t>国家建筑标准设计网</w:t>
                  </w:r>
                </w:p>
              </w:txbxContent>
            </v:textbox>
          </v:shape>
        </w:pict>
      </w:r>
      <w:r>
        <w:pict>
          <v:shape id="_x0000_s1892" style="position:absolute;margin-left:54.5008pt;margin-top:25.428pt;mso-position-vertical-relative:text;mso-position-horizontal-relative:text;width:233.35pt;height:45.35pt;z-index:257424384;" filled="false" stroked="false" type="#_x0000_t202">
            <v:fill on="false"/>
            <v:stroke on="false"/>
            <v:path/>
            <v:imagedata o:title=""/>
            <o:lock v:ext="edit" aspectratio="false"/>
            <v:textbox inset="0mm,0mm,0mm,0mm">
              <w:txbxContent>
                <w:p>
                  <w:pPr>
                    <w:ind w:left="20"/>
                    <w:spacing w:before="20" w:line="449" w:lineRule="exact"/>
                    <w:rPr>
                      <w:rFonts w:ascii="Arial" w:hAnsi="Arial" w:eastAsia="Arial" w:cs="Arial"/>
                      <w:sz w:val="33"/>
                      <w:szCs w:val="33"/>
                    </w:rPr>
                  </w:pPr>
                  <w:r>
                    <w:rPr>
                      <w:rFonts w:ascii="Arial" w:hAnsi="Arial" w:eastAsia="Arial" w:cs="Arial"/>
                      <w:sz w:val="33"/>
                      <w:szCs w:val="33"/>
                      <w:spacing w:val="-3"/>
                      <w:position w:val="5"/>
                    </w:rPr>
                    <w:t>www.chinabuilding.com.</w:t>
                  </w:r>
                  <w:r>
                    <w:rPr>
                      <w:rFonts w:ascii="Arial" w:hAnsi="Arial" w:eastAsia="Arial" w:cs="Arial"/>
                      <w:sz w:val="33"/>
                      <w:szCs w:val="33"/>
                      <w:spacing w:val="-4"/>
                      <w:position w:val="5"/>
                    </w:rPr>
                    <w:t>cn</w:t>
                  </w:r>
                </w:p>
                <w:p>
                  <w:pPr>
                    <w:ind w:left="20"/>
                    <w:spacing w:before="129" w:line="221" w:lineRule="auto"/>
                    <w:rPr>
                      <w:rFonts w:ascii="SimHei" w:hAnsi="SimHei" w:eastAsia="SimHei" w:cs="SimHei"/>
                      <w:sz w:val="24"/>
                      <w:szCs w:val="24"/>
                    </w:rPr>
                  </w:pPr>
                  <w:r>
                    <w:rPr>
                      <w:rFonts w:ascii="SimHei" w:hAnsi="SimHei" w:eastAsia="SimHei" w:cs="SimHei"/>
                      <w:sz w:val="24"/>
                      <w:szCs w:val="24"/>
                      <w:spacing w:val="3"/>
                    </w:rPr>
                    <w:t>主办单位中国建筑标准设计研究院(标准院)</w:t>
                  </w:r>
                </w:p>
              </w:txbxContent>
            </v:textbox>
          </v:shape>
        </w:pict>
      </w:r>
      <w:r>
        <w:pict>
          <v:shape id="_x0000_s1894" style="position:absolute;margin-left:114.5pt;margin-top:68.9023pt;mso-position-vertical-relative:text;mso-position-horizontal-relative:text;width:350.05pt;height:35.4pt;z-index:257422336;" filled="false" stroked="false" type="#_x0000_t202">
            <v:fill on="false"/>
            <v:stroke on="false"/>
            <v:path/>
            <v:imagedata o:title=""/>
            <o:lock v:ext="edit" aspectratio="false"/>
            <v:textbox inset="0mm,0mm,0mm,0mm">
              <w:txbxContent>
                <w:p>
                  <w:pPr>
                    <w:ind w:left="29" w:right="20" w:hanging="9"/>
                    <w:spacing w:before="20" w:line="264" w:lineRule="auto"/>
                    <w:rPr>
                      <w:rFonts w:ascii="SimHei" w:hAnsi="SimHei" w:eastAsia="SimHei" w:cs="SimHei"/>
                      <w:sz w:val="24"/>
                      <w:szCs w:val="24"/>
                    </w:rPr>
                  </w:pPr>
                  <w:r>
                    <w:rPr>
                      <w:rFonts w:ascii="SimHei" w:hAnsi="SimHei" w:eastAsia="SimHei" w:cs="SimHei"/>
                      <w:sz w:val="24"/>
                      <w:szCs w:val="24"/>
                      <w:spacing w:val="-19"/>
                    </w:rPr>
                    <w:t>(标准院受住房和城乡建设部委托，组织编制、管理国家建筑标准设计；</w:t>
                  </w:r>
                  <w:r>
                    <w:rPr>
                      <w:rFonts w:ascii="SimHei" w:hAnsi="SimHei" w:eastAsia="SimHei" w:cs="SimHei"/>
                      <w:sz w:val="24"/>
                      <w:szCs w:val="24"/>
                      <w:spacing w:val="7"/>
                    </w:rPr>
                    <w:t xml:space="preserve"> </w:t>
                  </w:r>
                  <w:r>
                    <w:rPr>
                      <w:rFonts w:ascii="SimHei" w:hAnsi="SimHei" w:eastAsia="SimHei" w:cs="SimHei"/>
                      <w:sz w:val="24"/>
                      <w:szCs w:val="24"/>
                      <w:spacing w:val="-17"/>
                    </w:rPr>
                    <w:t>编制和归口管理建筑、电气和人防工程标准规范及规程)</w:t>
                  </w:r>
                </w:p>
              </w:txbxContent>
            </v:textbox>
          </v:shape>
        </w:pict>
      </w:r>
      <w:r>
        <w:pict>
          <v:shape id="_x0000_s1896" style="position:absolute;margin-left:54.5008pt;margin-top:115.416pt;mso-position-vertical-relative:text;mso-position-horizontal-relative:text;width:280.5pt;height:16.4pt;z-index:257427456;"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4"/>
                      <w:szCs w:val="24"/>
                    </w:rPr>
                  </w:pPr>
                  <w:r>
                    <w:rPr>
                      <w:rFonts w:ascii="SimHei" w:hAnsi="SimHei" w:eastAsia="SimHei" w:cs="SimHei"/>
                      <w:sz w:val="24"/>
                      <w:szCs w:val="24"/>
                      <w:spacing w:val="-8"/>
                    </w:rPr>
                    <w:t>主要内容为建设行业提供标准化设计信息及资源服务：</w:t>
                  </w:r>
                </w:p>
              </w:txbxContent>
            </v:textbox>
          </v:shape>
        </w:pict>
      </w:r>
      <w:r>
        <w:pict>
          <v:shape id="_x0000_s1898" style="position:absolute;margin-left:139.003pt;margin-top:129.463pt;mso-position-vertical-relative:text;mso-position-horizontal-relative:text;width:160.4pt;height:17.25pt;z-index:257429504;" filled="false" stroked="false" type="#_x0000_t202">
            <v:fill on="false"/>
            <v:stroke on="false"/>
            <v:path/>
            <v:imagedata o:title=""/>
            <o:lock v:ext="edit" aspectratio="false"/>
            <v:textbox inset="0mm,0mm,0mm,0mm">
              <w:txbxContent>
                <w:p>
                  <w:pPr>
                    <w:pStyle w:val="BodyText"/>
                    <w:ind w:left="20"/>
                    <w:spacing w:before="20" w:line="234" w:lineRule="auto"/>
                    <w:rPr>
                      <w:rFonts w:ascii="LiSu" w:hAnsi="LiSu" w:eastAsia="LiSu" w:cs="LiSu"/>
                      <w:sz w:val="24"/>
                      <w:szCs w:val="24"/>
                    </w:rPr>
                  </w:pPr>
                  <w:r>
                    <w:rPr>
                      <w:rFonts w:ascii="LiSu" w:hAnsi="LiSu" w:eastAsia="LiSu" w:cs="LiSu"/>
                      <w:sz w:val="24"/>
                      <w:szCs w:val="24"/>
                      <w:spacing w:val="-6"/>
                    </w:rPr>
                    <w:t>它7冉+一\</w:t>
                  </w:r>
                  <w:r>
                    <w:rPr>
                      <w:sz w:val="24"/>
                      <w:szCs w:val="24"/>
                      <w:spacing w:val="-6"/>
                    </w:rPr>
                    <w:t>A   I</w:t>
                  </w:r>
                  <w:r>
                    <w:rPr>
                      <w:rFonts w:ascii="LiSu" w:hAnsi="LiSu" w:eastAsia="LiSu" w:cs="LiSu"/>
                      <w:sz w:val="24"/>
                      <w:szCs w:val="24"/>
                      <w:spacing w:val="-6"/>
                    </w:rPr>
                    <w:t>生</w:t>
                  </w:r>
                  <w:r>
                    <w:rPr>
                      <w:rFonts w:ascii="LiSu" w:hAnsi="LiSu" w:eastAsia="LiSu" w:cs="LiSu"/>
                      <w:sz w:val="24"/>
                      <w:szCs w:val="24"/>
                      <w:spacing w:val="-6"/>
                    </w:rPr>
                    <w:t xml:space="preserve">   </w:t>
                  </w:r>
                  <w:r>
                    <w:rPr>
                      <w:rFonts w:ascii="LiSu" w:hAnsi="LiSu" w:eastAsia="LiSu" w:cs="LiSu"/>
                      <w:sz w:val="24"/>
                      <w:szCs w:val="24"/>
                      <w:spacing w:val="-6"/>
                    </w:rPr>
                    <w:t>+</w:t>
                  </w:r>
                  <w:r>
                    <w:rPr>
                      <w:rFonts w:ascii="LiSu" w:hAnsi="LiSu" w:eastAsia="LiSu" w:cs="LiSu"/>
                      <w:sz w:val="24"/>
                      <w:szCs w:val="24"/>
                      <w:color w:val="002AA0"/>
                      <w:spacing w:val="-6"/>
                    </w:rPr>
                    <w:t>广户1</w:t>
                  </w:r>
                  <w:r>
                    <w:rPr>
                      <w:rFonts w:ascii="LiSu" w:hAnsi="LiSu" w:eastAsia="LiSu" w:cs="LiSu"/>
                      <w:sz w:val="24"/>
                      <w:szCs w:val="24"/>
                      <w:color w:val="002AA0"/>
                      <w:spacing w:val="-63"/>
                    </w:rPr>
                    <w:t xml:space="preserve"> </w:t>
                  </w:r>
                  <w:r>
                    <w:rPr>
                      <w:rFonts w:ascii="LiSu" w:hAnsi="LiSu" w:eastAsia="LiSu" w:cs="LiSu"/>
                      <w:sz w:val="24"/>
                      <w:szCs w:val="24"/>
                      <w:color w:val="002AA0"/>
                      <w:spacing w:val="-6"/>
                    </w:rPr>
                    <w:t>一</w:t>
                  </w:r>
                </w:p>
              </w:txbxContent>
            </v:textbox>
          </v:shape>
        </w:pict>
      </w:r>
      <w:r>
        <w:pict>
          <v:shape id="_x0000_s1900" style="position:absolute;margin-left:376.497pt;margin-top:161.401pt;mso-position-vertical-relative:text;mso-position-horizontal-relative:text;width:84.5pt;height:15.85pt;z-index:257431552;" filled="false" stroked="false" type="#_x0000_t202">
            <v:fill on="false"/>
            <v:stroke on="false"/>
            <v:path/>
            <v:imagedata o:title=""/>
            <o:lock v:ext="edit" aspectratio="false"/>
            <v:textbox inset="0mm,0mm,0mm,0mm">
              <w:txbxContent>
                <w:p>
                  <w:pPr>
                    <w:ind w:left="20"/>
                    <w:spacing w:before="19" w:line="213" w:lineRule="auto"/>
                    <w:rPr>
                      <w:rFonts w:ascii="SimHei" w:hAnsi="SimHei" w:eastAsia="SimHei" w:cs="SimHei"/>
                      <w:sz w:val="24"/>
                      <w:szCs w:val="24"/>
                    </w:rPr>
                  </w:pPr>
                  <w:r>
                    <w:rPr>
                      <w:rFonts w:ascii="SimHei" w:hAnsi="SimHei" w:eastAsia="SimHei" w:cs="SimHei"/>
                      <w:sz w:val="24"/>
                      <w:szCs w:val="24"/>
                      <w:spacing w:val="-4"/>
                    </w:rPr>
                    <w:t>讨、交流平台；</w:t>
                  </w:r>
                </w:p>
              </w:txbxContent>
            </v:textbox>
          </v:shape>
        </w:pict>
      </w:r>
      <w:r>
        <w:pict>
          <v:shape id="_x0000_s1902" style="position:absolute;margin-left:376.497pt;margin-top:213.915pt;mso-position-vertical-relative:text;mso-position-horizontal-relative:text;width:102.55pt;height:16.4pt;z-index:257430528;" filled="false" stroked="false" type="#_x0000_t202">
            <v:fill on="false"/>
            <v:stroke on="false"/>
            <v:path/>
            <v:imagedata o:title=""/>
            <o:lock v:ext="edit" aspectratio="false"/>
            <v:textbox inset="0mm,0mm,0mm,0mm">
              <w:txbxContent>
                <w:p>
                  <w:pPr>
                    <w:ind w:left="20"/>
                    <w:spacing w:before="19" w:line="221" w:lineRule="auto"/>
                    <w:rPr>
                      <w:rFonts w:ascii="SimHei" w:hAnsi="SimHei" w:eastAsia="SimHei" w:cs="SimHei"/>
                      <w:sz w:val="24"/>
                      <w:szCs w:val="24"/>
                    </w:rPr>
                  </w:pPr>
                  <w:r>
                    <w:rPr>
                      <w:rFonts w:ascii="SimHei" w:hAnsi="SimHei" w:eastAsia="SimHei" w:cs="SimHei"/>
                      <w:sz w:val="24"/>
                      <w:szCs w:val="24"/>
                      <w:spacing w:val="-15"/>
                    </w:rPr>
                    <w:t>礼、享受增值服务。</w:t>
                  </w:r>
                </w:p>
              </w:txbxContent>
            </v:textbox>
          </v:shape>
        </w:pict>
      </w:r>
      <w:r>
        <w:drawing>
          <wp:anchor distT="0" distB="0" distL="0" distR="0" simplePos="0" relativeHeight="257421312" behindDoc="0" locked="0" layoutInCell="1" allowOverlap="1">
            <wp:simplePos x="0" y="0"/>
            <wp:positionH relativeFrom="column">
              <wp:posOffset>3181340</wp:posOffset>
            </wp:positionH>
            <wp:positionV relativeFrom="paragraph">
              <wp:posOffset>1752818</wp:posOffset>
            </wp:positionV>
            <wp:extent cx="1606555" cy="1841561"/>
            <wp:effectExtent l="0" t="0" r="0" b="0"/>
            <wp:wrapNone/>
            <wp:docPr id="1714" name="IM 1714"/>
            <wp:cNvGraphicFramePr/>
            <a:graphic>
              <a:graphicData uri="http://schemas.openxmlformats.org/drawingml/2006/picture">
                <pic:pic>
                  <pic:nvPicPr>
                    <pic:cNvPr id="1714" name="IM 1714"/>
                    <pic:cNvPicPr/>
                  </pic:nvPicPr>
                  <pic:blipFill>
                    <a:blip r:embed="rId790"/>
                    <a:stretch>
                      <a:fillRect/>
                    </a:stretch>
                  </pic:blipFill>
                  <pic:spPr>
                    <a:xfrm rot="0">
                      <a:off x="0" y="0"/>
                      <a:ext cx="1606555" cy="1841561"/>
                    </a:xfrm>
                    <a:prstGeom prst="rect">
                      <a:avLst/>
                    </a:prstGeom>
                  </pic:spPr>
                </pic:pic>
              </a:graphicData>
            </a:graphic>
          </wp:anchor>
        </w:drawing>
      </w:r>
      <w:r>
        <w:rPr>
          <w:position w:val="-89"/>
        </w:rPr>
        <w:pict>
          <v:group id="_x0000_s1904" style="mso-position-vertical-relative:line;mso-position-horizontal-relative:char;width:260.05pt;height:222.75pt;" filled="false" stroked="false" coordsize="5200,4455" coordorigin="0,0">
            <v:shape id="_x0000_s1906" style="position:absolute;left:0;top:0;width:5200;height:4421;" filled="false" stroked="false" type="#_x0000_t75">
              <v:imagedata o:title="" r:id="rId791"/>
            </v:shape>
            <v:shape id="_x0000_s1908" style="position:absolute;left:-20;top:-20;width:5240;height:4495;" filled="false" stroked="false" type="#_x0000_t202">
              <v:fill on="false"/>
              <v:stroke on="false"/>
              <v:path/>
              <v:imagedata o:title=""/>
              <o:lock v:ext="edit" aspectratio="false"/>
              <v:textbox inset="0mm,0mm,0mm,0mm">
                <w:txbxContent>
                  <w:p>
                    <w:pPr>
                      <w:spacing w:line="401" w:lineRule="auto"/>
                      <w:rPr>
                        <w:rFonts w:ascii="Arial"/>
                        <w:sz w:val="21"/>
                      </w:rPr>
                    </w:pPr>
                    <w:r/>
                  </w:p>
                  <w:p>
                    <w:pPr>
                      <w:ind w:left="781"/>
                      <w:spacing w:before="39" w:line="222" w:lineRule="auto"/>
                      <w:rPr>
                        <w:rFonts w:ascii="SimHei" w:hAnsi="SimHei" w:eastAsia="SimHei" w:cs="SimHei"/>
                        <w:sz w:val="12"/>
                        <w:szCs w:val="12"/>
                      </w:rPr>
                    </w:pPr>
                    <w:r>
                      <w:rPr>
                        <w:rFonts w:ascii="SimHei" w:hAnsi="SimHei" w:eastAsia="SimHei" w:cs="SimHei"/>
                        <w:sz w:val="12"/>
                        <w:szCs w:val="12"/>
                        <w:b/>
                        <w:bCs/>
                        <w:spacing w:val="-12"/>
                      </w:rPr>
                      <w:t>中国建筑标准设计网</w:t>
                    </w:r>
                  </w:p>
                  <w:p>
                    <w:pPr>
                      <w:ind w:left="710"/>
                      <w:spacing w:before="252" w:line="175" w:lineRule="auto"/>
                      <w:rPr>
                        <w:rFonts w:ascii="Times New Roman" w:hAnsi="Times New Roman" w:eastAsia="Times New Roman" w:cs="Times New Roman"/>
                        <w:sz w:val="12"/>
                        <w:szCs w:val="12"/>
                      </w:rPr>
                    </w:pPr>
                    <w:r>
                      <w:rPr>
                        <w:rFonts w:ascii="LiSu" w:hAnsi="LiSu" w:eastAsia="LiSu" w:cs="LiSu"/>
                        <w:sz w:val="12"/>
                        <w:szCs w:val="12"/>
                        <w:color w:val="FFFFFF"/>
                        <w:spacing w:val="-6"/>
                        <w:w w:val="84"/>
                      </w:rPr>
                      <w:t>四像信</w:t>
                    </w:r>
                    <w:r>
                      <w:rPr>
                        <w:rFonts w:ascii="Times New Roman" w:hAnsi="Times New Roman" w:eastAsia="Times New Roman" w:cs="Times New Roman"/>
                        <w:sz w:val="12"/>
                        <w:szCs w:val="12"/>
                        <w:color w:val="FFFFFF"/>
                        <w:spacing w:val="-6"/>
                        <w:w w:val="84"/>
                      </w:rPr>
                      <w:t>e</w:t>
                    </w:r>
                  </w:p>
                  <w:p>
                    <w:pPr>
                      <w:ind w:left="1880"/>
                      <w:spacing w:before="142" w:line="227" w:lineRule="auto"/>
                      <w:rPr>
                        <w:rFonts w:ascii="SimHei" w:hAnsi="SimHei" w:eastAsia="SimHei" w:cs="SimHei"/>
                        <w:sz w:val="12"/>
                        <w:szCs w:val="12"/>
                      </w:rPr>
                    </w:pPr>
                    <w:r>
                      <w:rPr>
                        <w:rFonts w:ascii="Arial" w:hAnsi="Arial" w:eastAsia="Arial" w:cs="Arial"/>
                        <w:sz w:val="24"/>
                        <w:szCs w:val="24"/>
                        <w:b/>
                        <w:bCs/>
                        <w:spacing w:val="-18"/>
                      </w:rPr>
                      <w:t>16G101</w:t>
                    </w:r>
                    <w:r>
                      <w:rPr>
                        <w:rFonts w:ascii="SimHei" w:hAnsi="SimHei" w:eastAsia="SimHei" w:cs="SimHei"/>
                        <w:sz w:val="24"/>
                        <w:szCs w:val="24"/>
                        <w:b/>
                        <w:bCs/>
                        <w:spacing w:val="-18"/>
                      </w:rPr>
                      <w:t>系列图集专题</w:t>
                    </w:r>
                    <w:r>
                      <w:rPr>
                        <w:rFonts w:ascii="SimHei" w:hAnsi="SimHei" w:eastAsia="SimHei" w:cs="SimHei"/>
                        <w:sz w:val="24"/>
                        <w:szCs w:val="24"/>
                        <w:spacing w:val="18"/>
                      </w:rPr>
                      <w:t xml:space="preserve">   </w:t>
                    </w:r>
                    <w:r>
                      <w:rPr>
                        <w:rFonts w:ascii="SimHei" w:hAnsi="SimHei" w:eastAsia="SimHei" w:cs="SimHei"/>
                        <w:sz w:val="12"/>
                        <w:szCs w:val="12"/>
                        <w:b/>
                        <w:bCs/>
                        <w:color w:val="FFFFFF"/>
                        <w:spacing w:val="12"/>
                        <w:position w:val="-4"/>
                      </w:rPr>
                      <w:t>先睹为快</w:t>
                    </w:r>
                  </w:p>
                  <w:p>
                    <w:pPr>
                      <w:spacing w:line="431" w:lineRule="auto"/>
                      <w:rPr>
                        <w:rFonts w:ascii="Arial"/>
                        <w:sz w:val="21"/>
                      </w:rPr>
                    </w:pPr>
                    <w:r/>
                  </w:p>
                  <w:p>
                    <w:pPr>
                      <w:ind w:left="2579"/>
                      <w:spacing w:before="22" w:line="222" w:lineRule="auto"/>
                      <w:rPr>
                        <w:rFonts w:ascii="SimHei" w:hAnsi="SimHei" w:eastAsia="SimHei" w:cs="SimHei"/>
                        <w:sz w:val="7"/>
                        <w:szCs w:val="7"/>
                      </w:rPr>
                    </w:pPr>
                    <w:r>
                      <w:rPr>
                        <w:rFonts w:ascii="SimHei" w:hAnsi="SimHei" w:eastAsia="SimHei" w:cs="SimHei"/>
                        <w:sz w:val="7"/>
                        <w:szCs w:val="7"/>
                        <w:spacing w:val="3"/>
                      </w:rPr>
                      <w:t>52019年中国</w:t>
                    </w:r>
                    <w:r>
                      <w:rPr>
                        <w:rFonts w:ascii="SimHei" w:hAnsi="SimHei" w:eastAsia="SimHei" w:cs="SimHei"/>
                        <w:sz w:val="7"/>
                        <w:szCs w:val="7"/>
                        <w:spacing w:val="3"/>
                      </w:rPr>
                      <w:t xml:space="preserve"> </w:t>
                    </w:r>
                    <w:r>
                      <w:rPr>
                        <w:rFonts w:ascii="SimHei" w:hAnsi="SimHei" w:eastAsia="SimHei" w:cs="SimHei"/>
                        <w:sz w:val="7"/>
                        <w:szCs w:val="7"/>
                        <w:spacing w:val="3"/>
                      </w:rPr>
                      <w:t>设计协会图体标准制订计题(原章)</w:t>
                    </w:r>
                  </w:p>
                  <w:p>
                    <w:pPr>
                      <w:spacing w:line="295" w:lineRule="auto"/>
                      <w:rPr>
                        <w:rFonts w:ascii="Arial"/>
                        <w:sz w:val="21"/>
                      </w:rPr>
                    </w:pPr>
                    <w:r/>
                  </w:p>
                  <w:p>
                    <w:pPr>
                      <w:ind w:left="2979"/>
                      <w:spacing w:before="39" w:line="219" w:lineRule="auto"/>
                      <w:rPr>
                        <w:rFonts w:ascii="Times New Roman" w:hAnsi="Times New Roman" w:eastAsia="Times New Roman" w:cs="Times New Roman"/>
                        <w:sz w:val="12"/>
                        <w:szCs w:val="12"/>
                      </w:rPr>
                    </w:pPr>
                    <w:r>
                      <w:rPr>
                        <w:rFonts w:ascii="SimHei" w:hAnsi="SimHei" w:eastAsia="SimHei" w:cs="SimHei"/>
                        <w:sz w:val="12"/>
                        <w:szCs w:val="12"/>
                        <w:spacing w:val="-7"/>
                      </w:rPr>
                      <w:t>四标图咨询热线</w:t>
                    </w:r>
                    <w:r>
                      <w:rPr>
                        <w:rFonts w:ascii="Times New Roman" w:hAnsi="Times New Roman" w:eastAsia="Times New Roman" w:cs="Times New Roman"/>
                        <w:sz w:val="12"/>
                        <w:szCs w:val="12"/>
                        <w:b/>
                        <w:bCs/>
                        <w:color w:val="FFFFFF"/>
                        <w:spacing w:val="-7"/>
                      </w:rPr>
                      <w:t>010-68799100</w:t>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70" w:lineRule="auto"/>
                      <w:rPr>
                        <w:rFonts w:ascii="Arial"/>
                        <w:sz w:val="21"/>
                      </w:rPr>
                    </w:pPr>
                    <w:r/>
                  </w:p>
                  <w:p>
                    <w:pPr>
                      <w:spacing w:line="270" w:lineRule="auto"/>
                      <w:rPr>
                        <w:rFonts w:ascii="Arial"/>
                        <w:sz w:val="21"/>
                      </w:rPr>
                    </w:pPr>
                    <w:r/>
                  </w:p>
                  <w:p>
                    <w:pPr>
                      <w:spacing w:line="270" w:lineRule="auto"/>
                      <w:rPr>
                        <w:rFonts w:ascii="Arial"/>
                        <w:sz w:val="21"/>
                      </w:rPr>
                    </w:pPr>
                    <w:r/>
                  </w:p>
                  <w:p>
                    <w:pPr>
                      <w:ind w:left="3190"/>
                      <w:spacing w:before="40" w:line="222" w:lineRule="auto"/>
                      <w:rPr>
                        <w:rFonts w:ascii="SimHei" w:hAnsi="SimHei" w:eastAsia="SimHei" w:cs="SimHei"/>
                        <w:sz w:val="12"/>
                        <w:szCs w:val="12"/>
                      </w:rPr>
                    </w:pPr>
                    <w:r>
                      <w:rPr>
                        <w:rFonts w:ascii="SimHei" w:hAnsi="SimHei" w:eastAsia="SimHei" w:cs="SimHei"/>
                        <w:sz w:val="12"/>
                        <w:szCs w:val="12"/>
                        <w:spacing w:val="-10"/>
                        <w:w w:val="90"/>
                      </w:rPr>
                      <w:t>品</w:t>
                    </w:r>
                    <w:r>
                      <w:rPr>
                        <w:rFonts w:ascii="SimHei" w:hAnsi="SimHei" w:eastAsia="SimHei" w:cs="SimHei"/>
                        <w:sz w:val="12"/>
                        <w:szCs w:val="12"/>
                        <w:spacing w:val="24"/>
                        <w:w w:val="101"/>
                      </w:rPr>
                      <w:t xml:space="preserve"> </w:t>
                    </w:r>
                    <w:r>
                      <w:rPr>
                        <w:rFonts w:ascii="SimHei" w:hAnsi="SimHei" w:eastAsia="SimHei" w:cs="SimHei"/>
                        <w:sz w:val="12"/>
                        <w:szCs w:val="12"/>
                        <w:b/>
                        <w:bCs/>
                        <w:spacing w:val="-10"/>
                        <w:w w:val="90"/>
                      </w:rPr>
                      <w:t>正都中国律筑标滑设计研言院有醒公司</w:t>
                    </w:r>
                  </w:p>
                </w:txbxContent>
              </v:textbox>
            </v:shape>
          </v:group>
        </w:pict>
      </w:r>
    </w:p>
    <w:p>
      <w:pPr>
        <w:spacing w:line="287" w:lineRule="auto"/>
        <w:rPr>
          <w:rFonts w:ascii="Arial"/>
          <w:sz w:val="21"/>
        </w:rPr>
      </w:pPr>
      <w:r/>
    </w:p>
    <w:p>
      <w:pPr>
        <w:spacing w:line="288" w:lineRule="auto"/>
        <w:rPr>
          <w:rFonts w:ascii="Arial"/>
          <w:sz w:val="21"/>
        </w:rPr>
      </w:pPr>
      <w:r/>
    </w:p>
    <w:p>
      <w:pPr>
        <w:pStyle w:val="BodyText"/>
        <w:ind w:left="3171" w:right="10793"/>
        <w:spacing w:before="40" w:line="275" w:lineRule="auto"/>
        <w:rPr>
          <w:rFonts w:ascii="Times New Roman" w:hAnsi="Times New Roman" w:eastAsia="Times New Roman" w:cs="Times New Roman"/>
          <w:sz w:val="12"/>
          <w:szCs w:val="12"/>
        </w:rPr>
      </w:pPr>
      <w:r>
        <w:drawing>
          <wp:anchor distT="0" distB="0" distL="0" distR="0" simplePos="0" relativeHeight="257419264" behindDoc="1" locked="0" layoutInCell="1" allowOverlap="1">
            <wp:simplePos x="0" y="0"/>
            <wp:positionH relativeFrom="column">
              <wp:posOffset>126981</wp:posOffset>
            </wp:positionH>
            <wp:positionV relativeFrom="paragraph">
              <wp:posOffset>-1392923</wp:posOffset>
            </wp:positionV>
            <wp:extent cx="2984504" cy="1771668"/>
            <wp:effectExtent l="0" t="0" r="0" b="0"/>
            <wp:wrapNone/>
            <wp:docPr id="1716" name="IM 1716"/>
            <wp:cNvGraphicFramePr/>
            <a:graphic>
              <a:graphicData uri="http://schemas.openxmlformats.org/drawingml/2006/picture">
                <pic:pic>
                  <pic:nvPicPr>
                    <pic:cNvPr id="1716" name="IM 1716"/>
                    <pic:cNvPicPr/>
                  </pic:nvPicPr>
                  <pic:blipFill>
                    <a:blip r:embed="rId792"/>
                    <a:stretch>
                      <a:fillRect/>
                    </a:stretch>
                  </pic:blipFill>
                  <pic:spPr>
                    <a:xfrm rot="0">
                      <a:off x="0" y="0"/>
                      <a:ext cx="2984504" cy="1771668"/>
                    </a:xfrm>
                    <a:prstGeom prst="rect">
                      <a:avLst/>
                    </a:prstGeom>
                  </pic:spPr>
                </pic:pic>
              </a:graphicData>
            </a:graphic>
          </wp:anchor>
        </w:drawing>
      </w:r>
      <w:r>
        <w:rPr>
          <w:sz w:val="12"/>
          <w:szCs w:val="12"/>
          <w:b/>
          <w:bCs/>
          <w:spacing w:val="-5"/>
        </w:rPr>
        <w:t>群名称：</w:t>
      </w:r>
      <w:r>
        <w:rPr>
          <w:sz w:val="12"/>
          <w:szCs w:val="12"/>
          <w:spacing w:val="-5"/>
        </w:rPr>
        <w:t>钢筋优化交流群2</w:t>
      </w:r>
      <w:r>
        <w:rPr>
          <w:sz w:val="12"/>
          <w:szCs w:val="12"/>
          <w:spacing w:val="8"/>
        </w:rPr>
        <w:t xml:space="preserve"> </w:t>
      </w:r>
      <w:r>
        <w:rPr>
          <w:sz w:val="12"/>
          <w:szCs w:val="12"/>
          <w:b/>
          <w:bCs/>
          <w:spacing w:val="-8"/>
        </w:rPr>
        <w:t>群</w:t>
      </w:r>
      <w:r>
        <w:rPr>
          <w:sz w:val="12"/>
          <w:szCs w:val="12"/>
          <w:spacing w:val="30"/>
          <w:w w:val="101"/>
        </w:rPr>
        <w:t xml:space="preserve"> </w:t>
      </w:r>
      <w:r>
        <w:rPr>
          <w:sz w:val="12"/>
          <w:szCs w:val="12"/>
          <w:b/>
          <w:bCs/>
          <w:spacing w:val="-8"/>
        </w:rPr>
        <w:t>号</w:t>
      </w:r>
      <w:r>
        <w:rPr>
          <w:sz w:val="12"/>
          <w:szCs w:val="12"/>
          <w:spacing w:val="14"/>
        </w:rPr>
        <w:t xml:space="preserve"> </w:t>
      </w:r>
      <w:r>
        <w:rPr>
          <w:sz w:val="12"/>
          <w:szCs w:val="12"/>
          <w:b/>
          <w:bCs/>
          <w:spacing w:val="-8"/>
        </w:rPr>
        <w:t>：</w:t>
      </w:r>
      <w:r>
        <w:rPr>
          <w:rFonts w:ascii="Times New Roman" w:hAnsi="Times New Roman" w:eastAsia="Times New Roman" w:cs="Times New Roman"/>
          <w:sz w:val="12"/>
          <w:szCs w:val="12"/>
          <w:spacing w:val="-8"/>
        </w:rPr>
        <w:t>714383738</w:t>
      </w:r>
    </w:p>
    <w:p>
      <w:pPr>
        <w:spacing w:line="275" w:lineRule="auto"/>
        <w:sectPr>
          <w:pgSz w:w="15300" w:h="11040"/>
          <w:pgMar w:top="400" w:right="0" w:bottom="400" w:left="0" w:header="0" w:footer="0" w:gutter="0"/>
        </w:sectPr>
        <w:rPr>
          <w:rFonts w:ascii="Times New Roman" w:hAnsi="Times New Roman" w:eastAsia="Times New Roman" w:cs="Times New Roman"/>
          <w:sz w:val="12"/>
          <w:szCs w:val="12"/>
        </w:rPr>
      </w:pP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ind w:left="2342"/>
        <w:spacing w:before="68" w:line="222" w:lineRule="auto"/>
        <w:rPr>
          <w:rFonts w:ascii="SimHei" w:hAnsi="SimHei" w:eastAsia="SimHei" w:cs="SimHei"/>
          <w:sz w:val="21"/>
          <w:szCs w:val="21"/>
        </w:rPr>
      </w:pPr>
      <w:r>
        <w:rPr>
          <w:rFonts w:ascii="SimHei" w:hAnsi="SimHei" w:eastAsia="SimHei" w:cs="SimHei"/>
          <w:sz w:val="21"/>
          <w:szCs w:val="21"/>
          <w:b/>
          <w:bCs/>
          <w:spacing w:val="21"/>
        </w:rPr>
        <w:t>图集简介</w:t>
      </w:r>
    </w:p>
    <w:p>
      <w:pPr>
        <w:pStyle w:val="BodyText"/>
        <w:ind w:right="7134" w:firstLine="430"/>
        <w:spacing w:before="215" w:line="278" w:lineRule="auto"/>
        <w:rPr>
          <w:sz w:val="21"/>
          <w:szCs w:val="21"/>
        </w:rPr>
      </w:pPr>
      <w:r>
        <w:rPr>
          <w:rFonts w:ascii="Times New Roman" w:hAnsi="Times New Roman" w:eastAsia="Times New Roman" w:cs="Times New Roman"/>
          <w:sz w:val="21"/>
          <w:szCs w:val="21"/>
          <w:spacing w:val="3"/>
        </w:rPr>
        <w:t>22G101-3</w:t>
      </w:r>
      <w:r>
        <w:rPr>
          <w:sz w:val="21"/>
          <w:szCs w:val="21"/>
          <w:spacing w:val="3"/>
        </w:rPr>
        <w:t>《混凝土结构施工图平面整体表示方法制图规</w:t>
      </w:r>
      <w:r>
        <w:rPr>
          <w:sz w:val="21"/>
          <w:szCs w:val="21"/>
          <w:spacing w:val="1"/>
        </w:rPr>
        <w:t xml:space="preserve">  </w:t>
      </w:r>
      <w:r>
        <w:rPr>
          <w:sz w:val="21"/>
          <w:szCs w:val="21"/>
          <w:spacing w:val="3"/>
        </w:rPr>
        <w:t>则和构造详图(独立基础、条形基础、筏形基</w:t>
      </w:r>
      <w:r>
        <w:rPr>
          <w:sz w:val="21"/>
          <w:szCs w:val="21"/>
          <w:spacing w:val="2"/>
        </w:rPr>
        <w:t>础、桩基础)》</w:t>
      </w:r>
      <w:r>
        <w:rPr>
          <w:sz w:val="21"/>
          <w:szCs w:val="21"/>
        </w:rPr>
        <w:t xml:space="preserve">  </w:t>
      </w:r>
      <w:r>
        <w:rPr>
          <w:sz w:val="21"/>
          <w:szCs w:val="21"/>
          <w:spacing w:val="1"/>
        </w:rPr>
        <w:t>是对16</w:t>
      </w:r>
      <w:r>
        <w:rPr>
          <w:rFonts w:ascii="Times New Roman" w:hAnsi="Times New Roman" w:eastAsia="Times New Roman" w:cs="Times New Roman"/>
          <w:sz w:val="21"/>
          <w:szCs w:val="21"/>
          <w:spacing w:val="1"/>
        </w:rPr>
        <w:t>G101-3</w:t>
      </w:r>
      <w:r>
        <w:rPr>
          <w:sz w:val="21"/>
          <w:szCs w:val="21"/>
          <w:spacing w:val="1"/>
        </w:rPr>
        <w:t>《混凝土结构施工图平面整体表示方法制图规</w:t>
      </w:r>
      <w:r>
        <w:rPr>
          <w:sz w:val="21"/>
          <w:szCs w:val="21"/>
          <w:spacing w:val="3"/>
        </w:rPr>
        <w:t xml:space="preserve">  </w:t>
      </w:r>
      <w:r>
        <w:rPr>
          <w:sz w:val="21"/>
          <w:szCs w:val="21"/>
          <w:spacing w:val="-1"/>
        </w:rPr>
        <w:t>则和构造详图(独立基础、条形基础、筏形基础及桩基承台)》</w:t>
      </w:r>
      <w:r>
        <w:rPr>
          <w:sz w:val="21"/>
          <w:szCs w:val="21"/>
          <w:spacing w:val="5"/>
        </w:rPr>
        <w:t xml:space="preserve"> </w:t>
      </w:r>
      <w:r>
        <w:rPr>
          <w:sz w:val="21"/>
          <w:szCs w:val="21"/>
        </w:rPr>
        <w:t>的修编。本次修编按《工程结构通用规范》GB</w:t>
      </w:r>
      <w:r>
        <w:rPr>
          <w:sz w:val="21"/>
          <w:szCs w:val="21"/>
          <w:spacing w:val="99"/>
        </w:rPr>
        <w:t xml:space="preserve"> </w:t>
      </w:r>
      <w:r>
        <w:rPr>
          <w:sz w:val="21"/>
          <w:szCs w:val="21"/>
        </w:rPr>
        <w:t>5</w:t>
      </w:r>
      <w:r>
        <w:rPr>
          <w:sz w:val="21"/>
          <w:szCs w:val="21"/>
          <w:spacing w:val="-1"/>
        </w:rPr>
        <w:t>5001-2021、</w:t>
      </w:r>
      <w:r>
        <w:rPr>
          <w:sz w:val="21"/>
          <w:szCs w:val="21"/>
        </w:rPr>
        <w:t xml:space="preserve"> </w:t>
      </w:r>
      <w:r>
        <w:rPr>
          <w:sz w:val="21"/>
          <w:szCs w:val="21"/>
          <w:spacing w:val="-6"/>
        </w:rPr>
        <w:t>《建筑与市政工程抗震通用规范》</w:t>
      </w:r>
      <w:r>
        <w:rPr>
          <w:rFonts w:ascii="Times New Roman" w:hAnsi="Times New Roman" w:eastAsia="Times New Roman" w:cs="Times New Roman"/>
          <w:sz w:val="21"/>
          <w:szCs w:val="21"/>
          <w:spacing w:val="-6"/>
        </w:rPr>
        <w:t>GB 55002-2021</w:t>
      </w:r>
      <w:r>
        <w:rPr>
          <w:sz w:val="21"/>
          <w:szCs w:val="21"/>
          <w:spacing w:val="-6"/>
        </w:rPr>
        <w:t>、《建筑与市</w:t>
      </w:r>
      <w:r>
        <w:rPr>
          <w:sz w:val="21"/>
          <w:szCs w:val="21"/>
          <w:spacing w:val="3"/>
        </w:rPr>
        <w:t xml:space="preserve">  </w:t>
      </w:r>
      <w:r>
        <w:rPr>
          <w:sz w:val="21"/>
          <w:szCs w:val="21"/>
          <w:spacing w:val="-11"/>
        </w:rPr>
        <w:t>政地基基础通用规范》</w:t>
      </w:r>
      <w:r>
        <w:rPr>
          <w:rFonts w:ascii="Times New Roman" w:hAnsi="Times New Roman" w:eastAsia="Times New Roman" w:cs="Times New Roman"/>
          <w:sz w:val="21"/>
          <w:szCs w:val="21"/>
          <w:spacing w:val="-11"/>
        </w:rPr>
        <w:t>GB 55003-2021</w:t>
      </w:r>
      <w:r>
        <w:rPr>
          <w:sz w:val="21"/>
          <w:szCs w:val="21"/>
          <w:spacing w:val="-11"/>
        </w:rPr>
        <w:t>、《混凝土结构通用规范》</w:t>
      </w:r>
      <w:r>
        <w:rPr>
          <w:sz w:val="21"/>
          <w:szCs w:val="21"/>
          <w:spacing w:val="15"/>
        </w:rPr>
        <w:t xml:space="preserve"> </w:t>
      </w:r>
      <w:r>
        <w:rPr>
          <w:rFonts w:ascii="Times New Roman" w:hAnsi="Times New Roman" w:eastAsia="Times New Roman" w:cs="Times New Roman"/>
          <w:sz w:val="21"/>
          <w:szCs w:val="21"/>
          <w:spacing w:val="-1"/>
        </w:rPr>
        <w:t>GB  55008-2021</w:t>
      </w:r>
      <w:r>
        <w:rPr>
          <w:sz w:val="21"/>
          <w:szCs w:val="21"/>
          <w:spacing w:val="-1"/>
        </w:rPr>
        <w:t>等强制性工程建设规范，结</w:t>
      </w:r>
      <w:r>
        <w:rPr>
          <w:sz w:val="21"/>
          <w:szCs w:val="21"/>
          <w:spacing w:val="-2"/>
        </w:rPr>
        <w:t>合近年来工程实践</w:t>
      </w:r>
      <w:r>
        <w:rPr>
          <w:sz w:val="21"/>
          <w:szCs w:val="21"/>
        </w:rPr>
        <w:t xml:space="preserve">  </w:t>
      </w:r>
      <w:r>
        <w:rPr>
          <w:sz w:val="21"/>
          <w:szCs w:val="21"/>
          <w:spacing w:val="-8"/>
        </w:rPr>
        <w:t>对图集提出的反馈意见，对图集内容进行了系统的梳理、修订。</w:t>
      </w:r>
    </w:p>
    <w:p>
      <w:pPr>
        <w:pStyle w:val="BodyText"/>
        <w:ind w:right="7265" w:firstLine="440"/>
        <w:spacing w:before="28" w:line="268" w:lineRule="auto"/>
        <w:rPr>
          <w:sz w:val="21"/>
          <w:szCs w:val="21"/>
        </w:rPr>
      </w:pPr>
      <w:r>
        <w:rPr>
          <w:sz w:val="21"/>
          <w:szCs w:val="21"/>
          <w:spacing w:val="-7"/>
        </w:rPr>
        <w:t>本图集适用于各类结构类型下现浇混凝土独立基础、条形</w:t>
      </w:r>
      <w:r>
        <w:rPr>
          <w:sz w:val="21"/>
          <w:szCs w:val="21"/>
          <w:spacing w:val="13"/>
        </w:rPr>
        <w:t xml:space="preserve"> </w:t>
      </w:r>
      <w:r>
        <w:rPr>
          <w:sz w:val="21"/>
          <w:szCs w:val="21"/>
          <w:spacing w:val="-5"/>
        </w:rPr>
        <w:t>基础、筏形基础(分为梁板式和平板式)及桩基础施工图设计。</w:t>
      </w:r>
    </w:p>
    <w:p>
      <w:pPr>
        <w:pStyle w:val="BodyText"/>
        <w:ind w:right="7231" w:firstLine="440"/>
        <w:spacing w:before="30" w:line="273" w:lineRule="auto"/>
        <w:rPr>
          <w:sz w:val="21"/>
          <w:szCs w:val="21"/>
        </w:rPr>
      </w:pPr>
      <w:r>
        <w:rPr>
          <w:sz w:val="21"/>
          <w:szCs w:val="21"/>
          <w:spacing w:val="-5"/>
        </w:rPr>
        <w:t>本图集中包括常用的现浇混凝土独立基础、条形基础、筏</w:t>
      </w:r>
      <w:r>
        <w:rPr>
          <w:sz w:val="21"/>
          <w:szCs w:val="21"/>
          <w:spacing w:val="2"/>
        </w:rPr>
        <w:t xml:space="preserve"> </w:t>
      </w:r>
      <w:r>
        <w:rPr>
          <w:sz w:val="21"/>
          <w:szCs w:val="21"/>
          <w:spacing w:val="4"/>
        </w:rPr>
        <w:t>形基础(分为梁板式和平板式)及桩基础的平面整体表示</w:t>
      </w:r>
      <w:r>
        <w:rPr>
          <w:sz w:val="21"/>
          <w:szCs w:val="21"/>
          <w:spacing w:val="3"/>
        </w:rPr>
        <w:t>方法</w:t>
      </w:r>
      <w:r>
        <w:rPr>
          <w:sz w:val="21"/>
          <w:szCs w:val="21"/>
        </w:rPr>
        <w:t xml:space="preserve"> </w:t>
      </w:r>
      <w:r>
        <w:rPr>
          <w:sz w:val="21"/>
          <w:szCs w:val="21"/>
          <w:spacing w:val="-4"/>
        </w:rPr>
        <w:t>制图规则和构造详图两大部分内容。</w:t>
      </w:r>
    </w:p>
    <w:p>
      <w:pPr>
        <w:spacing w:before="105"/>
        <w:rPr/>
      </w:pPr>
      <w:r/>
    </w:p>
    <w:p>
      <w:pPr>
        <w:sectPr>
          <w:pgSz w:w="15300" w:h="11040"/>
          <w:pgMar w:top="400" w:right="1410" w:bottom="400" w:left="1089" w:header="0" w:footer="0" w:gutter="0"/>
          <w:cols w:equalWidth="0" w:num="1">
            <w:col w:w="12800" w:space="0"/>
          </w:cols>
        </w:sectPr>
        <w:rPr/>
      </w:pPr>
    </w:p>
    <w:p>
      <w:pPr>
        <w:pStyle w:val="BodyText"/>
        <w:ind w:left="3"/>
        <w:spacing w:line="218" w:lineRule="auto"/>
        <w:rPr>
          <w:sz w:val="21"/>
          <w:szCs w:val="21"/>
        </w:rPr>
      </w:pPr>
      <w:r>
        <w:rPr>
          <w:sz w:val="21"/>
          <w:szCs w:val="21"/>
          <w:b/>
          <w:bCs/>
          <w:spacing w:val="-10"/>
        </w:rPr>
        <w:t>相关图集介绍：</w:t>
      </w:r>
    </w:p>
    <w:p>
      <w:pPr>
        <w:pStyle w:val="BodyText"/>
        <w:ind w:right="1482" w:firstLine="440"/>
        <w:spacing w:before="52" w:line="281" w:lineRule="auto"/>
        <w:jc w:val="both"/>
        <w:rPr>
          <w:rFonts w:ascii="Times New Roman" w:hAnsi="Times New Roman" w:eastAsia="Times New Roman" w:cs="Times New Roman"/>
          <w:sz w:val="21"/>
          <w:szCs w:val="21"/>
        </w:rPr>
      </w:pPr>
      <w:r>
        <w:rPr>
          <w:rFonts w:ascii="Times New Roman" w:hAnsi="Times New Roman" w:eastAsia="Times New Roman" w:cs="Times New Roman"/>
          <w:sz w:val="21"/>
          <w:szCs w:val="21"/>
          <w:b/>
          <w:bCs/>
        </w:rPr>
        <w:t>22G101-1</w:t>
      </w:r>
      <w:r>
        <w:rPr>
          <w:sz w:val="21"/>
          <w:szCs w:val="21"/>
          <w:b/>
          <w:bCs/>
        </w:rPr>
        <w:t>《混凝土结构施工图平面整体表示方法制图规</w:t>
      </w:r>
      <w:r>
        <w:rPr>
          <w:sz w:val="21"/>
          <w:szCs w:val="21"/>
          <w:spacing w:val="17"/>
        </w:rPr>
        <w:t xml:space="preserve"> </w:t>
      </w:r>
      <w:r>
        <w:rPr>
          <w:sz w:val="21"/>
          <w:szCs w:val="21"/>
          <w:b/>
          <w:bCs/>
          <w:spacing w:val="-2"/>
        </w:rPr>
        <w:t>则和构造详图(现浇混凝土框架、剪力墙、梁、板)》(替</w:t>
      </w:r>
      <w:r>
        <w:rPr>
          <w:sz w:val="21"/>
          <w:szCs w:val="21"/>
          <w:spacing w:val="-2"/>
        </w:rPr>
        <w:t>代原</w:t>
      </w:r>
      <w:r>
        <w:rPr>
          <w:sz w:val="21"/>
          <w:szCs w:val="21"/>
          <w:spacing w:val="9"/>
        </w:rPr>
        <w:t xml:space="preserve"> </w:t>
      </w:r>
      <w:r>
        <w:rPr>
          <w:rFonts w:ascii="Times New Roman" w:hAnsi="Times New Roman" w:eastAsia="Times New Roman" w:cs="Times New Roman"/>
          <w:sz w:val="21"/>
          <w:szCs w:val="21"/>
          <w:b/>
          <w:bCs/>
          <w:spacing w:val="-2"/>
        </w:rPr>
        <w:t>16G101-1)</w:t>
      </w:r>
    </w:p>
    <w:p>
      <w:pPr>
        <w:pStyle w:val="BodyText"/>
        <w:ind w:left="3" w:right="1494" w:firstLine="437"/>
        <w:spacing w:before="60" w:line="266" w:lineRule="auto"/>
        <w:rPr>
          <w:sz w:val="21"/>
          <w:szCs w:val="21"/>
        </w:rPr>
      </w:pPr>
      <w:r>
        <w:rPr>
          <w:rFonts w:ascii="Times New Roman" w:hAnsi="Times New Roman" w:eastAsia="Times New Roman" w:cs="Times New Roman"/>
          <w:sz w:val="21"/>
          <w:szCs w:val="21"/>
          <w:b/>
          <w:bCs/>
        </w:rPr>
        <w:t>22G101-2</w:t>
      </w:r>
      <w:r>
        <w:rPr>
          <w:sz w:val="21"/>
          <w:szCs w:val="21"/>
          <w:b/>
          <w:bCs/>
        </w:rPr>
        <w:t>《混凝土结构施工图平面整体表示方法制图规</w:t>
      </w:r>
      <w:r>
        <w:rPr>
          <w:sz w:val="21"/>
          <w:szCs w:val="21"/>
          <w:spacing w:val="17"/>
        </w:rPr>
        <w:t xml:space="preserve"> </w:t>
      </w:r>
      <w:r>
        <w:rPr>
          <w:sz w:val="21"/>
          <w:szCs w:val="21"/>
          <w:b/>
          <w:bCs/>
          <w:spacing w:val="2"/>
        </w:rPr>
        <w:t>则和构造详图(现浇混凝土板式楼梯)》</w:t>
      </w:r>
      <w:r>
        <w:rPr>
          <w:sz w:val="21"/>
          <w:szCs w:val="21"/>
          <w:spacing w:val="2"/>
        </w:rPr>
        <w:t>(替代原16G101-2)</w:t>
      </w:r>
    </w:p>
    <w:p>
      <w:pPr>
        <w:spacing w:line="14" w:lineRule="auto"/>
        <w:rPr>
          <w:rFonts w:ascii="Arial"/>
          <w:sz w:val="2"/>
        </w:rPr>
      </w:pPr>
      <w:r>
        <w:rPr>
          <w:rFonts w:ascii="Arial" w:hAnsi="Arial" w:eastAsia="Arial" w:cs="Arial"/>
          <w:sz w:val="2"/>
          <w:szCs w:val="2"/>
        </w:rPr>
        <w:br w:type="column"/>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firstLine="29"/>
        <w:spacing w:line="1330" w:lineRule="exact"/>
        <w:rPr/>
      </w:pPr>
      <w:r>
        <w:rPr>
          <w:position w:val="-26"/>
        </w:rPr>
        <w:drawing>
          <wp:inline distT="0" distB="0" distL="0" distR="0">
            <wp:extent cx="857198" cy="844542"/>
            <wp:effectExtent l="0" t="0" r="0" b="0"/>
            <wp:docPr id="1718" name="IM 1718"/>
            <wp:cNvGraphicFramePr/>
            <a:graphic>
              <a:graphicData uri="http://schemas.openxmlformats.org/drawingml/2006/picture">
                <pic:pic>
                  <pic:nvPicPr>
                    <pic:cNvPr id="1718" name="IM 1718"/>
                    <pic:cNvPicPr/>
                  </pic:nvPicPr>
                  <pic:blipFill>
                    <a:blip r:embed="rId793"/>
                    <a:stretch>
                      <a:fillRect/>
                    </a:stretch>
                  </pic:blipFill>
                  <pic:spPr>
                    <a:xfrm rot="0">
                      <a:off x="0" y="0"/>
                      <a:ext cx="857198" cy="844542"/>
                    </a:xfrm>
                    <a:prstGeom prst="rect">
                      <a:avLst/>
                    </a:prstGeom>
                  </pic:spPr>
                </pic:pic>
              </a:graphicData>
            </a:graphic>
          </wp:inline>
        </w:drawing>
      </w:r>
    </w:p>
    <w:p>
      <w:pPr>
        <w:ind w:left="228" w:right="310" w:hanging="229"/>
        <w:spacing w:before="128" w:line="199" w:lineRule="auto"/>
        <w:rPr>
          <w:rFonts w:ascii="SimHei" w:hAnsi="SimHei" w:eastAsia="SimHei" w:cs="SimHei"/>
          <w:sz w:val="21"/>
          <w:szCs w:val="21"/>
        </w:rPr>
      </w:pPr>
      <w:r>
        <w:rPr>
          <w:rFonts w:ascii="SimHei" w:hAnsi="SimHei" w:eastAsia="SimHei" w:cs="SimHei"/>
          <w:sz w:val="21"/>
          <w:szCs w:val="21"/>
          <w:spacing w:val="-16"/>
          <w:w w:val="92"/>
        </w:rPr>
        <w:t>国家建筑标准设计</w:t>
      </w:r>
      <w:r>
        <w:rPr>
          <w:rFonts w:ascii="SimHei" w:hAnsi="SimHei" w:eastAsia="SimHei" w:cs="SimHei"/>
          <w:sz w:val="21"/>
          <w:szCs w:val="21"/>
        </w:rPr>
        <w:t xml:space="preserve"> </w:t>
      </w:r>
      <w:r>
        <w:rPr>
          <w:rFonts w:ascii="SimHei" w:hAnsi="SimHei" w:eastAsia="SimHei" w:cs="SimHei"/>
          <w:sz w:val="21"/>
          <w:szCs w:val="21"/>
          <w:spacing w:val="-24"/>
        </w:rPr>
        <w:t>官方订阅号</w:t>
      </w:r>
    </w:p>
    <w:p>
      <w:pPr>
        <w:spacing w:line="14" w:lineRule="auto"/>
        <w:rPr>
          <w:rFonts w:ascii="Arial"/>
          <w:sz w:val="2"/>
        </w:rPr>
      </w:pPr>
      <w:r>
        <w:rPr>
          <w:rFonts w:ascii="Arial" w:hAnsi="Arial" w:eastAsia="Arial" w:cs="Arial"/>
          <w:sz w:val="2"/>
          <w:szCs w:val="2"/>
        </w:rPr>
        <w:br w:type="column"/>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firstLine="29"/>
        <w:spacing w:line="1350" w:lineRule="exact"/>
        <w:rPr/>
      </w:pPr>
      <w:r>
        <w:rPr>
          <w:position w:val="-26"/>
        </w:rPr>
        <w:drawing>
          <wp:inline distT="0" distB="0" distL="0" distR="0">
            <wp:extent cx="850980" cy="857231"/>
            <wp:effectExtent l="0" t="0" r="0" b="0"/>
            <wp:docPr id="1720" name="IM 1720"/>
            <wp:cNvGraphicFramePr/>
            <a:graphic>
              <a:graphicData uri="http://schemas.openxmlformats.org/drawingml/2006/picture">
                <pic:pic>
                  <pic:nvPicPr>
                    <pic:cNvPr id="1720" name="IM 1720"/>
                    <pic:cNvPicPr/>
                  </pic:nvPicPr>
                  <pic:blipFill>
                    <a:blip r:embed="rId794"/>
                    <a:stretch>
                      <a:fillRect/>
                    </a:stretch>
                  </pic:blipFill>
                  <pic:spPr>
                    <a:xfrm rot="0">
                      <a:off x="0" y="0"/>
                      <a:ext cx="850980" cy="857231"/>
                    </a:xfrm>
                    <a:prstGeom prst="rect">
                      <a:avLst/>
                    </a:prstGeom>
                  </pic:spPr>
                </pic:pic>
              </a:graphicData>
            </a:graphic>
          </wp:inline>
        </w:drawing>
      </w:r>
    </w:p>
    <w:p>
      <w:pPr>
        <w:ind w:left="270" w:right="260" w:hanging="270"/>
        <w:spacing w:before="127" w:line="195" w:lineRule="auto"/>
        <w:rPr>
          <w:rFonts w:ascii="SimHei" w:hAnsi="SimHei" w:eastAsia="SimHei" w:cs="SimHei"/>
          <w:sz w:val="21"/>
          <w:szCs w:val="21"/>
        </w:rPr>
      </w:pPr>
      <w:r>
        <w:rPr>
          <w:rFonts w:ascii="SimHei" w:hAnsi="SimHei" w:eastAsia="SimHei" w:cs="SimHei"/>
          <w:sz w:val="21"/>
          <w:szCs w:val="21"/>
          <w:spacing w:val="-16"/>
          <w:w w:val="93"/>
        </w:rPr>
        <w:t>国家建筑标准设计</w:t>
      </w:r>
      <w:r>
        <w:rPr>
          <w:rFonts w:ascii="SimHei" w:hAnsi="SimHei" w:eastAsia="SimHei" w:cs="SimHei"/>
          <w:sz w:val="21"/>
          <w:szCs w:val="21"/>
          <w:spacing w:val="3"/>
        </w:rPr>
        <w:t xml:space="preserve"> </w:t>
      </w:r>
      <w:r>
        <w:rPr>
          <w:rFonts w:ascii="SimHei" w:hAnsi="SimHei" w:eastAsia="SimHei" w:cs="SimHei"/>
          <w:sz w:val="21"/>
          <w:szCs w:val="21"/>
          <w:spacing w:val="-21"/>
          <w:w w:val="98"/>
        </w:rPr>
        <w:t>官方服务号</w:t>
      </w:r>
    </w:p>
    <w:p>
      <w:pPr>
        <w:spacing w:line="14" w:lineRule="auto"/>
        <w:rPr>
          <w:rFonts w:ascii="Arial"/>
          <w:sz w:val="2"/>
        </w:rPr>
      </w:pPr>
      <w:r>
        <w:rPr>
          <w:rFonts w:ascii="Arial" w:hAnsi="Arial" w:eastAsia="Arial" w:cs="Arial"/>
          <w:sz w:val="2"/>
          <w:szCs w:val="2"/>
        </w:rPr>
        <w:br w:type="column"/>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1590" w:lineRule="exact"/>
        <w:rPr/>
      </w:pPr>
      <w:r>
        <w:rPr>
          <w:position w:val="-31"/>
        </w:rPr>
        <w:drawing>
          <wp:inline distT="0" distB="0" distL="0" distR="0">
            <wp:extent cx="1276325" cy="1009637"/>
            <wp:effectExtent l="0" t="0" r="0" b="0"/>
            <wp:docPr id="1722" name="IM 1722"/>
            <wp:cNvGraphicFramePr/>
            <a:graphic>
              <a:graphicData uri="http://schemas.openxmlformats.org/drawingml/2006/picture">
                <pic:pic>
                  <pic:nvPicPr>
                    <pic:cNvPr id="1722" name="IM 1722"/>
                    <pic:cNvPicPr/>
                  </pic:nvPicPr>
                  <pic:blipFill>
                    <a:blip r:embed="rId795"/>
                    <a:stretch>
                      <a:fillRect/>
                    </a:stretch>
                  </pic:blipFill>
                  <pic:spPr>
                    <a:xfrm rot="0">
                      <a:off x="0" y="0"/>
                      <a:ext cx="1276325" cy="1009637"/>
                    </a:xfrm>
                    <a:prstGeom prst="rect">
                      <a:avLst/>
                    </a:prstGeom>
                  </pic:spPr>
                </pic:pic>
              </a:graphicData>
            </a:graphic>
          </wp:inline>
        </w:drawing>
      </w:r>
    </w:p>
    <w:p>
      <w:pPr>
        <w:ind w:left="149"/>
        <w:spacing w:before="158" w:line="187" w:lineRule="auto"/>
        <w:rPr>
          <w:rFonts w:ascii="SimHei" w:hAnsi="SimHei" w:eastAsia="SimHei" w:cs="SimHei"/>
          <w:sz w:val="21"/>
          <w:szCs w:val="21"/>
        </w:rPr>
      </w:pPr>
      <w:r>
        <w:rPr>
          <w:rFonts w:ascii="SimHei" w:hAnsi="SimHei" w:eastAsia="SimHei" w:cs="SimHei"/>
          <w:sz w:val="21"/>
          <w:szCs w:val="21"/>
          <w:spacing w:val="26"/>
        </w:rPr>
        <w:t>定价：87</w:t>
      </w:r>
      <w:r>
        <w:rPr>
          <w:rFonts w:ascii="SimHei" w:hAnsi="SimHei" w:eastAsia="SimHei" w:cs="SimHei"/>
          <w:sz w:val="21"/>
          <w:szCs w:val="21"/>
          <w:spacing w:val="-36"/>
        </w:rPr>
        <w:t xml:space="preserve"> </w:t>
      </w:r>
      <w:r>
        <w:rPr>
          <w:rFonts w:ascii="SimHei" w:hAnsi="SimHei" w:eastAsia="SimHei" w:cs="SimHei"/>
          <w:sz w:val="21"/>
          <w:szCs w:val="21"/>
          <w:spacing w:val="26"/>
        </w:rPr>
        <w:t>.</w:t>
      </w:r>
      <w:r>
        <w:rPr>
          <w:rFonts w:ascii="SimHei" w:hAnsi="SimHei" w:eastAsia="SimHei" w:cs="SimHei"/>
          <w:sz w:val="21"/>
          <w:szCs w:val="21"/>
          <w:spacing w:val="-54"/>
        </w:rPr>
        <w:t xml:space="preserve"> </w:t>
      </w:r>
      <w:r>
        <w:rPr>
          <w:rFonts w:ascii="SimHei" w:hAnsi="SimHei" w:eastAsia="SimHei" w:cs="SimHei"/>
          <w:sz w:val="21"/>
          <w:szCs w:val="21"/>
          <w:spacing w:val="26"/>
        </w:rPr>
        <w:t>00元</w:t>
      </w:r>
    </w:p>
    <w:sectPr>
      <w:type w:val="continuous"/>
      <w:pgSz w:w="15300" w:h="11040"/>
      <w:pgMar w:top="400" w:right="1410" w:bottom="400" w:left="1089" w:header="0" w:footer="0" w:gutter="0"/>
      <w:cols w:equalWidth="0" w:num="4">
        <w:col w:w="7061" w:space="100"/>
        <w:col w:w="1730" w:space="100"/>
        <w:col w:w="1701" w:space="100"/>
        <w:col w:w="2010"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54"/>
      <w:spacing w:line="173" w:lineRule="auto"/>
      <w:rPr>
        <w:sz w:val="18"/>
        <w:szCs w:val="18"/>
      </w:rPr>
    </w:pPr>
    <w:r>
      <w:rPr>
        <w:sz w:val="18"/>
        <w:szCs w:val="18"/>
        <w:spacing w:val="-6"/>
      </w:rPr>
      <w:t>16</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65"/>
      <w:spacing w:line="175"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17</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54"/>
      <w:spacing w:line="173" w:lineRule="auto"/>
      <w:rPr>
        <w:sz w:val="18"/>
        <w:szCs w:val="18"/>
      </w:rPr>
    </w:pPr>
    <w:r>
      <w:rPr>
        <w:sz w:val="18"/>
        <w:szCs w:val="18"/>
        <w:spacing w:val="-6"/>
      </w:rPr>
      <w:t>18</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15"/>
      <w:spacing w:line="172" w:lineRule="auto"/>
      <w:rPr>
        <w:sz w:val="18"/>
        <w:szCs w:val="18"/>
      </w:rPr>
    </w:pPr>
    <w:r>
      <w:rPr>
        <w:sz w:val="18"/>
        <w:szCs w:val="18"/>
        <w:spacing w:val="-3"/>
      </w:rPr>
      <w:t>20</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44"/>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21</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95"/>
      <w:spacing w:line="172" w:lineRule="auto"/>
      <w:rPr>
        <w:sz w:val="17"/>
        <w:szCs w:val="17"/>
      </w:rPr>
    </w:pPr>
    <w:r>
      <w:rPr>
        <w:sz w:val="17"/>
        <w:szCs w:val="17"/>
        <w:spacing w:val="-3"/>
      </w:rPr>
      <w:t>22</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15"/>
      <w:spacing w:line="172" w:lineRule="auto"/>
      <w:rPr>
        <w:sz w:val="18"/>
        <w:szCs w:val="18"/>
      </w:rPr>
    </w:pPr>
    <w:r>
      <w:rPr>
        <w:sz w:val="18"/>
        <w:szCs w:val="18"/>
        <w:spacing w:val="-3"/>
      </w:rPr>
      <w:t>23</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919"/>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24</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24"/>
      <w:spacing w:line="172" w:lineRule="auto"/>
      <w:rPr>
        <w:sz w:val="18"/>
        <w:szCs w:val="18"/>
      </w:rPr>
    </w:pPr>
    <w:r>
      <w:rPr>
        <w:sz w:val="18"/>
        <w:szCs w:val="18"/>
        <w:spacing w:val="-3"/>
      </w:rPr>
      <w:t>26</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25"/>
      <w:spacing w:line="172" w:lineRule="auto"/>
      <w:rPr>
        <w:sz w:val="17"/>
        <w:szCs w:val="17"/>
      </w:rPr>
    </w:pPr>
    <w:r>
      <w:rPr>
        <w:sz w:val="17"/>
        <w:szCs w:val="17"/>
        <w:spacing w:val="-3"/>
      </w:rPr>
      <w:t>28</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035"/>
      <w:spacing w:line="163" w:lineRule="auto"/>
      <w:rPr>
        <w:sz w:val="9"/>
        <w:szCs w:val="9"/>
      </w:rPr>
    </w:pPr>
    <w:r>
      <w:rPr>
        <w:sz w:val="9"/>
        <w:szCs w:val="9"/>
      </w:rPr>
      <w:t>1</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505"/>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1"/>
      </w:rPr>
      <w:t>29</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875"/>
      <w:spacing w:line="172" w:lineRule="auto"/>
      <w:rPr>
        <w:sz w:val="18"/>
        <w:szCs w:val="18"/>
      </w:rPr>
    </w:pPr>
    <w:r>
      <w:rPr>
        <w:sz w:val="18"/>
        <w:szCs w:val="18"/>
        <w:spacing w:val="-3"/>
      </w:rPr>
      <w:t>30</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524"/>
      <w:spacing w:line="173" w:lineRule="auto"/>
      <w:rPr>
        <w:sz w:val="18"/>
        <w:szCs w:val="18"/>
      </w:rPr>
    </w:pPr>
    <w:r>
      <w:rPr>
        <w:sz w:val="18"/>
        <w:szCs w:val="18"/>
        <w:spacing w:val="-3"/>
      </w:rPr>
      <w:t>31</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854"/>
      <w:spacing w:line="172" w:lineRule="auto"/>
      <w:rPr>
        <w:sz w:val="18"/>
        <w:szCs w:val="18"/>
      </w:rPr>
    </w:pPr>
    <w:r>
      <w:rPr>
        <w:sz w:val="18"/>
        <w:szCs w:val="18"/>
        <w:spacing w:val="-3"/>
      </w:rPr>
      <w:t>32</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630"/>
      <w:spacing w:line="173" w:lineRule="auto"/>
      <w:rPr>
        <w:sz w:val="19"/>
        <w:szCs w:val="19"/>
      </w:rPr>
    </w:pPr>
    <w:r>
      <w:rPr>
        <w:sz w:val="19"/>
        <w:szCs w:val="19"/>
        <w:spacing w:val="-3"/>
      </w:rPr>
      <w:t>33</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24"/>
      <w:spacing w:line="172" w:lineRule="auto"/>
      <w:rPr>
        <w:sz w:val="18"/>
        <w:szCs w:val="18"/>
      </w:rPr>
    </w:pPr>
    <w:r>
      <w:rPr>
        <w:sz w:val="18"/>
        <w:szCs w:val="18"/>
        <w:spacing w:val="-3"/>
      </w:rPr>
      <w:t>36</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14"/>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2"/>
      </w:rPr>
      <w:t>37</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75"/>
      <w:spacing w:line="172" w:lineRule="auto"/>
      <w:rPr>
        <w:sz w:val="18"/>
        <w:szCs w:val="18"/>
      </w:rPr>
    </w:pPr>
    <w:r>
      <w:rPr>
        <w:sz w:val="18"/>
        <w:szCs w:val="18"/>
        <w:spacing w:val="-3"/>
      </w:rPr>
      <w:t>38</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35"/>
      <w:spacing w:line="172" w:lineRule="auto"/>
      <w:rPr>
        <w:sz w:val="18"/>
        <w:szCs w:val="18"/>
      </w:rPr>
    </w:pPr>
    <w:r>
      <w:rPr>
        <w:sz w:val="18"/>
        <w:szCs w:val="18"/>
        <w:spacing w:val="-3"/>
      </w:rPr>
      <w:t>39</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54"/>
      <w:spacing w:line="172" w:lineRule="auto"/>
      <w:rPr>
        <w:sz w:val="18"/>
        <w:szCs w:val="18"/>
      </w:rPr>
    </w:pPr>
    <w:r>
      <w:rPr>
        <w:sz w:val="18"/>
        <w:szCs w:val="18"/>
        <w:spacing w:val="-2"/>
      </w:rPr>
      <w:t>43</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5"/>
      <w:spacing w:line="176" w:lineRule="auto"/>
      <w:rPr>
        <w:rFonts w:ascii="Times New Roman" w:hAnsi="Times New Roman" w:eastAsia="Times New Roman" w:cs="Times New Roman"/>
        <w:sz w:val="17"/>
        <w:szCs w:val="17"/>
      </w:rPr>
    </w:pPr>
    <w:r>
      <w:rPr>
        <w:rFonts w:ascii="Times New Roman" w:hAnsi="Times New Roman" w:eastAsia="Times New Roman" w:cs="Times New Roman"/>
        <w:sz w:val="17"/>
        <w:szCs w:val="17"/>
      </w:rPr>
      <w:t>2</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05"/>
      <w:spacing w:line="172" w:lineRule="auto"/>
      <w:rPr>
        <w:sz w:val="17"/>
        <w:szCs w:val="17"/>
      </w:rPr>
    </w:pPr>
    <w:r>
      <w:rPr>
        <w:sz w:val="17"/>
        <w:szCs w:val="17"/>
        <w:spacing w:val="-2"/>
      </w:rPr>
      <w:t>44</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15"/>
      <w:spacing w:line="172" w:lineRule="auto"/>
      <w:rPr>
        <w:sz w:val="18"/>
        <w:szCs w:val="18"/>
      </w:rPr>
    </w:pPr>
    <w:r>
      <w:rPr>
        <w:sz w:val="18"/>
        <w:szCs w:val="18"/>
        <w:spacing w:val="-2"/>
      </w:rPr>
      <w:t>46</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375"/>
      <w:spacing w:line="172" w:lineRule="auto"/>
      <w:rPr>
        <w:sz w:val="17"/>
        <w:szCs w:val="17"/>
      </w:rPr>
    </w:pPr>
    <w:r>
      <w:rPr>
        <w:sz w:val="17"/>
        <w:szCs w:val="17"/>
        <w:spacing w:val="-2"/>
      </w:rPr>
      <w:t>47</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35"/>
      <w:spacing w:line="172" w:lineRule="auto"/>
      <w:rPr>
        <w:sz w:val="18"/>
        <w:szCs w:val="18"/>
      </w:rPr>
    </w:pPr>
    <w:r>
      <w:rPr>
        <w:sz w:val="18"/>
        <w:szCs w:val="18"/>
        <w:spacing w:val="-2"/>
      </w:rPr>
      <w:t>48</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85"/>
      <w:spacing w:line="172" w:lineRule="auto"/>
      <w:rPr>
        <w:sz w:val="17"/>
        <w:szCs w:val="17"/>
      </w:rPr>
    </w:pPr>
    <w:r>
      <w:rPr>
        <w:sz w:val="17"/>
        <w:szCs w:val="17"/>
        <w:spacing w:val="-3"/>
      </w:rPr>
      <w:t>51</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895"/>
      <w:spacing w:line="172" w:lineRule="auto"/>
      <w:rPr>
        <w:sz w:val="18"/>
        <w:szCs w:val="18"/>
      </w:rPr>
    </w:pPr>
    <w:r>
      <w:rPr>
        <w:sz w:val="18"/>
        <w:szCs w:val="18"/>
        <w:spacing w:val="-3"/>
      </w:rPr>
      <w:t>54</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74"/>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57</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85"/>
      <w:spacing w:line="171" w:lineRule="auto"/>
      <w:rPr>
        <w:sz w:val="16"/>
        <w:szCs w:val="16"/>
      </w:rPr>
    </w:pPr>
    <w:r>
      <w:rPr>
        <w:sz w:val="16"/>
        <w:szCs w:val="16"/>
        <w:spacing w:val="-3"/>
      </w:rPr>
      <w:t>59</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435"/>
      <w:spacing w:line="173" w:lineRule="auto"/>
      <w:rPr>
        <w:sz w:val="18"/>
        <w:szCs w:val="18"/>
      </w:rPr>
    </w:pPr>
    <w:r>
      <w:rPr>
        <w:sz w:val="18"/>
        <w:szCs w:val="18"/>
        <w:spacing w:val="-3"/>
      </w:rPr>
      <w:t>61</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015"/>
      <w:spacing w:line="172" w:lineRule="auto"/>
      <w:rPr>
        <w:sz w:val="18"/>
        <w:szCs w:val="18"/>
      </w:rPr>
    </w:pPr>
    <w:r>
      <w:rPr>
        <w:sz w:val="18"/>
        <w:szCs w:val="18"/>
        <w:spacing w:val="-3"/>
      </w:rPr>
      <w:t>62</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555"/>
      <w:spacing w:line="171" w:lineRule="auto"/>
      <w:rPr>
        <w:sz w:val="18"/>
        <w:szCs w:val="18"/>
      </w:rPr>
    </w:pPr>
    <w:r>
      <w:rPr>
        <w:sz w:val="18"/>
        <w:szCs w:val="18"/>
      </w:rPr>
      <w:t>5</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15"/>
      <w:spacing w:line="174" w:lineRule="auto"/>
      <w:rPr>
        <w:sz w:val="19"/>
        <w:szCs w:val="19"/>
      </w:rPr>
    </w:pPr>
    <w:r>
      <w:rPr>
        <w:sz w:val="19"/>
        <w:szCs w:val="19"/>
        <w:spacing w:val="-5"/>
      </w:rPr>
      <w:t>116</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05"/>
      <w:spacing w:line="172" w:lineRule="auto"/>
      <w:rPr>
        <w:sz w:val="18"/>
        <w:szCs w:val="18"/>
      </w:rPr>
    </w:pPr>
    <w:r>
      <w:rPr>
        <w:sz w:val="18"/>
        <w:szCs w:val="18"/>
      </w:rPr>
      <w:t>6</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13524"/>
      <w:spacing w:line="170" w:lineRule="auto"/>
      <w:rPr>
        <w:sz w:val="17"/>
        <w:szCs w:val="17"/>
      </w:rPr>
    </w:pPr>
    <w:r>
      <w:rPr>
        <w:sz w:val="17"/>
        <w:szCs w:val="17"/>
      </w:rPr>
      <w:t>7</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35"/>
      <w:spacing w:line="175"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5"/>
      </w:rPr>
      <w:t>11</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65"/>
      <w:spacing w:line="173" w:lineRule="auto"/>
      <w:rPr>
        <w:sz w:val="18"/>
        <w:szCs w:val="18"/>
      </w:rPr>
    </w:pPr>
    <w:r>
      <w:rPr>
        <w:sz w:val="18"/>
        <w:szCs w:val="18"/>
        <w:spacing w:val="-6"/>
      </w:rPr>
      <w:t>12</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3444"/>
      <w:spacing w:line="175" w:lineRule="auto"/>
      <w:rPr>
        <w:rFonts w:ascii="Times New Roman" w:hAnsi="Times New Roman" w:eastAsia="Times New Roman" w:cs="Times New Roman"/>
        <w:sz w:val="17"/>
        <w:szCs w:val="17"/>
      </w:rPr>
    </w:pPr>
    <w:r>
      <w:rPr>
        <w:rFonts w:ascii="Times New Roman" w:hAnsi="Times New Roman" w:eastAsia="Times New Roman" w:cs="Times New Roman"/>
        <w:sz w:val="17"/>
        <w:szCs w:val="17"/>
        <w:spacing w:val="-5"/>
      </w:rPr>
      <w:t>15</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52"/>
      <w:szCs w:val="52"/>
      <w:lang w:val="en-US" w:eastAsia="en-US" w:bidi="ar-SA"/>
    </w:rPr>
  </w:style>
  <w:style w:type="paragraph" w:styleId="TableText">
    <w:name w:val="Table Text"/>
    <w:basedOn w:val="Normal"/>
    <w:semiHidden/>
    <w:qFormat/>
    <w:pPr/>
    <w:rPr>
      <w:rFonts w:ascii="SimSun" w:hAnsi="SimSun" w:eastAsia="SimSun" w:cs="SimSun"/>
      <w:sz w:val="22"/>
      <w:szCs w:val="22"/>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jpe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jpeg"/><Relationship Id="rId92" Type="http://schemas.openxmlformats.org/officeDocument/2006/relationships/image" Target="media/image82.jpeg"/><Relationship Id="rId91" Type="http://schemas.openxmlformats.org/officeDocument/2006/relationships/image" Target="media/image81.jpeg"/><Relationship Id="rId90" Type="http://schemas.openxmlformats.org/officeDocument/2006/relationships/image" Target="media/image80.jpeg"/><Relationship Id="rId9" Type="http://schemas.openxmlformats.org/officeDocument/2006/relationships/image" Target="media/image6.png"/><Relationship Id="rId89" Type="http://schemas.openxmlformats.org/officeDocument/2006/relationships/image" Target="media/image79.jpeg"/><Relationship Id="rId88" Type="http://schemas.openxmlformats.org/officeDocument/2006/relationships/image" Target="media/image78.jpe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footer" Target="footer8.xml"/><Relationship Id="rId80" Type="http://schemas.openxmlformats.org/officeDocument/2006/relationships/image" Target="media/image71.png"/><Relationship Id="rId8" Type="http://schemas.openxmlformats.org/officeDocument/2006/relationships/footer" Target="footer1.xml"/><Relationship Id="rId798" Type="http://schemas.openxmlformats.org/officeDocument/2006/relationships/fontTable" Target="fontTable.xml"/><Relationship Id="rId797" Type="http://schemas.openxmlformats.org/officeDocument/2006/relationships/styles" Target="styles.xml"/><Relationship Id="rId796" Type="http://schemas.openxmlformats.org/officeDocument/2006/relationships/settings" Target="settings.xml"/><Relationship Id="rId795" Type="http://schemas.openxmlformats.org/officeDocument/2006/relationships/image" Target="media/image752.jpeg"/><Relationship Id="rId794" Type="http://schemas.openxmlformats.org/officeDocument/2006/relationships/image" Target="media/image751.jpeg"/><Relationship Id="rId793" Type="http://schemas.openxmlformats.org/officeDocument/2006/relationships/image" Target="media/image750.jpeg"/><Relationship Id="rId792" Type="http://schemas.openxmlformats.org/officeDocument/2006/relationships/image" Target="media/image749.png"/><Relationship Id="rId791" Type="http://schemas.openxmlformats.org/officeDocument/2006/relationships/image" Target="media/image748.jpeg"/><Relationship Id="rId790" Type="http://schemas.openxmlformats.org/officeDocument/2006/relationships/image" Target="media/image747.jpeg"/><Relationship Id="rId79" Type="http://schemas.openxmlformats.org/officeDocument/2006/relationships/image" Target="media/image70.png"/><Relationship Id="rId789" Type="http://schemas.openxmlformats.org/officeDocument/2006/relationships/hyperlink" Target="http://jzbzsj.tmall.com" TargetMode="External"/><Relationship Id="rId788" Type="http://schemas.openxmlformats.org/officeDocument/2006/relationships/image" Target="media/image746.jpeg"/><Relationship Id="rId787" Type="http://schemas.openxmlformats.org/officeDocument/2006/relationships/image" Target="media/image745.jpeg"/><Relationship Id="rId786" Type="http://schemas.openxmlformats.org/officeDocument/2006/relationships/image" Target="media/image744.jpeg"/><Relationship Id="rId785" Type="http://schemas.openxmlformats.org/officeDocument/2006/relationships/image" Target="media/image743.jpeg"/><Relationship Id="rId784" Type="http://schemas.openxmlformats.org/officeDocument/2006/relationships/image" Target="media/image742.jpeg"/><Relationship Id="rId783" Type="http://schemas.openxmlformats.org/officeDocument/2006/relationships/image" Target="media/image741.jpeg"/><Relationship Id="rId782" Type="http://schemas.openxmlformats.org/officeDocument/2006/relationships/image" Target="media/image740.jpeg"/><Relationship Id="rId781" Type="http://schemas.openxmlformats.org/officeDocument/2006/relationships/image" Target="media/image739.png"/><Relationship Id="rId780" Type="http://schemas.openxmlformats.org/officeDocument/2006/relationships/image" Target="media/image738.png"/><Relationship Id="rId78" Type="http://schemas.openxmlformats.org/officeDocument/2006/relationships/image" Target="media/image69.png"/><Relationship Id="rId779" Type="http://schemas.openxmlformats.org/officeDocument/2006/relationships/image" Target="media/image737.png"/><Relationship Id="rId778" Type="http://schemas.openxmlformats.org/officeDocument/2006/relationships/image" Target="media/image736.jpeg"/><Relationship Id="rId777" Type="http://schemas.openxmlformats.org/officeDocument/2006/relationships/image" Target="media/image735.jpeg"/><Relationship Id="rId776" Type="http://schemas.openxmlformats.org/officeDocument/2006/relationships/image" Target="media/image734.jpeg"/><Relationship Id="rId775" Type="http://schemas.openxmlformats.org/officeDocument/2006/relationships/image" Target="media/image733.jpeg"/><Relationship Id="rId774" Type="http://schemas.openxmlformats.org/officeDocument/2006/relationships/image" Target="media/image732.png"/><Relationship Id="rId773" Type="http://schemas.openxmlformats.org/officeDocument/2006/relationships/image" Target="media/image731.jpeg"/><Relationship Id="rId772" Type="http://schemas.openxmlformats.org/officeDocument/2006/relationships/footer" Target="footer40.xml"/><Relationship Id="rId771" Type="http://schemas.openxmlformats.org/officeDocument/2006/relationships/image" Target="media/image730.jpeg"/><Relationship Id="rId770" Type="http://schemas.openxmlformats.org/officeDocument/2006/relationships/image" Target="media/image729.jpeg"/><Relationship Id="rId77" Type="http://schemas.openxmlformats.org/officeDocument/2006/relationships/footer" Target="footer7.xml"/><Relationship Id="rId769" Type="http://schemas.openxmlformats.org/officeDocument/2006/relationships/image" Target="media/image728.jpeg"/><Relationship Id="rId768" Type="http://schemas.openxmlformats.org/officeDocument/2006/relationships/image" Target="media/image727.jpeg"/><Relationship Id="rId767" Type="http://schemas.openxmlformats.org/officeDocument/2006/relationships/image" Target="media/image726.jpeg"/><Relationship Id="rId766" Type="http://schemas.openxmlformats.org/officeDocument/2006/relationships/image" Target="media/image725.jpeg"/><Relationship Id="rId765" Type="http://schemas.openxmlformats.org/officeDocument/2006/relationships/image" Target="media/image724.jpeg"/><Relationship Id="rId764" Type="http://schemas.openxmlformats.org/officeDocument/2006/relationships/image" Target="media/image723.jpeg"/><Relationship Id="rId763" Type="http://schemas.openxmlformats.org/officeDocument/2006/relationships/image" Target="media/image722.jpeg"/><Relationship Id="rId762" Type="http://schemas.openxmlformats.org/officeDocument/2006/relationships/image" Target="media/image721.jpeg"/><Relationship Id="rId761" Type="http://schemas.openxmlformats.org/officeDocument/2006/relationships/image" Target="media/image720.jpeg"/><Relationship Id="rId760" Type="http://schemas.openxmlformats.org/officeDocument/2006/relationships/image" Target="media/image719.jpeg"/><Relationship Id="rId76" Type="http://schemas.openxmlformats.org/officeDocument/2006/relationships/image" Target="media/image68.png"/><Relationship Id="rId759" Type="http://schemas.openxmlformats.org/officeDocument/2006/relationships/image" Target="media/image718.png"/><Relationship Id="rId758" Type="http://schemas.openxmlformats.org/officeDocument/2006/relationships/image" Target="media/image717.jpeg"/><Relationship Id="rId757" Type="http://schemas.openxmlformats.org/officeDocument/2006/relationships/image" Target="media/image716.jpeg"/><Relationship Id="rId756" Type="http://schemas.openxmlformats.org/officeDocument/2006/relationships/image" Target="media/image715.png"/><Relationship Id="rId755" Type="http://schemas.openxmlformats.org/officeDocument/2006/relationships/image" Target="media/image714.jpeg"/><Relationship Id="rId754" Type="http://schemas.openxmlformats.org/officeDocument/2006/relationships/image" Target="media/image713.jpeg"/><Relationship Id="rId753" Type="http://schemas.openxmlformats.org/officeDocument/2006/relationships/image" Target="media/image712.jpeg"/><Relationship Id="rId752" Type="http://schemas.openxmlformats.org/officeDocument/2006/relationships/image" Target="media/image711.jpeg"/><Relationship Id="rId751" Type="http://schemas.openxmlformats.org/officeDocument/2006/relationships/image" Target="media/image710.jpeg"/><Relationship Id="rId750" Type="http://schemas.openxmlformats.org/officeDocument/2006/relationships/image" Target="media/image709.jpeg"/><Relationship Id="rId75" Type="http://schemas.openxmlformats.org/officeDocument/2006/relationships/image" Target="media/image67.png"/><Relationship Id="rId749" Type="http://schemas.openxmlformats.org/officeDocument/2006/relationships/image" Target="media/image708.jpeg"/><Relationship Id="rId748" Type="http://schemas.openxmlformats.org/officeDocument/2006/relationships/image" Target="media/image707.jpeg"/><Relationship Id="rId747" Type="http://schemas.openxmlformats.org/officeDocument/2006/relationships/image" Target="media/image706.jpeg"/><Relationship Id="rId746" Type="http://schemas.openxmlformats.org/officeDocument/2006/relationships/image" Target="media/image705.jpeg"/><Relationship Id="rId745" Type="http://schemas.openxmlformats.org/officeDocument/2006/relationships/image" Target="media/image704.jpeg"/><Relationship Id="rId744" Type="http://schemas.openxmlformats.org/officeDocument/2006/relationships/image" Target="media/image703.jpeg"/><Relationship Id="rId743" Type="http://schemas.openxmlformats.org/officeDocument/2006/relationships/image" Target="media/image702.png"/><Relationship Id="rId742" Type="http://schemas.openxmlformats.org/officeDocument/2006/relationships/image" Target="media/image701.png"/><Relationship Id="rId741" Type="http://schemas.openxmlformats.org/officeDocument/2006/relationships/image" Target="media/image700.png"/><Relationship Id="rId740" Type="http://schemas.openxmlformats.org/officeDocument/2006/relationships/image" Target="media/image699.jpeg"/><Relationship Id="rId74" Type="http://schemas.openxmlformats.org/officeDocument/2006/relationships/image" Target="media/image66.png"/><Relationship Id="rId739" Type="http://schemas.openxmlformats.org/officeDocument/2006/relationships/image" Target="media/image698.png"/><Relationship Id="rId738" Type="http://schemas.openxmlformats.org/officeDocument/2006/relationships/image" Target="media/image697.png"/><Relationship Id="rId737" Type="http://schemas.openxmlformats.org/officeDocument/2006/relationships/image" Target="media/image696.jpeg"/><Relationship Id="rId736" Type="http://schemas.openxmlformats.org/officeDocument/2006/relationships/image" Target="media/image695.jpeg"/><Relationship Id="rId735" Type="http://schemas.openxmlformats.org/officeDocument/2006/relationships/image" Target="media/image694.jpeg"/><Relationship Id="rId734" Type="http://schemas.openxmlformats.org/officeDocument/2006/relationships/image" Target="media/image693.jpeg"/><Relationship Id="rId733" Type="http://schemas.openxmlformats.org/officeDocument/2006/relationships/image" Target="media/image692.png"/><Relationship Id="rId732" Type="http://schemas.openxmlformats.org/officeDocument/2006/relationships/image" Target="media/image691.jpeg"/><Relationship Id="rId731" Type="http://schemas.openxmlformats.org/officeDocument/2006/relationships/image" Target="media/image690.jpeg"/><Relationship Id="rId730" Type="http://schemas.openxmlformats.org/officeDocument/2006/relationships/image" Target="media/image689.jpeg"/><Relationship Id="rId73" Type="http://schemas.openxmlformats.org/officeDocument/2006/relationships/image" Target="media/image65.jpeg"/><Relationship Id="rId729" Type="http://schemas.openxmlformats.org/officeDocument/2006/relationships/image" Target="media/image688.jpeg"/><Relationship Id="rId728" Type="http://schemas.openxmlformats.org/officeDocument/2006/relationships/image" Target="media/image687.jpeg"/><Relationship Id="rId727" Type="http://schemas.openxmlformats.org/officeDocument/2006/relationships/image" Target="media/image686.png"/><Relationship Id="rId726" Type="http://schemas.openxmlformats.org/officeDocument/2006/relationships/image" Target="media/image685.png"/><Relationship Id="rId725" Type="http://schemas.openxmlformats.org/officeDocument/2006/relationships/image" Target="media/image684.jpeg"/><Relationship Id="rId724" Type="http://schemas.openxmlformats.org/officeDocument/2006/relationships/image" Target="media/image683.jpeg"/><Relationship Id="rId723" Type="http://schemas.openxmlformats.org/officeDocument/2006/relationships/image" Target="media/image682.jpeg"/><Relationship Id="rId722" Type="http://schemas.openxmlformats.org/officeDocument/2006/relationships/image" Target="media/image681.jpeg"/><Relationship Id="rId721" Type="http://schemas.openxmlformats.org/officeDocument/2006/relationships/image" Target="media/image680.jpeg"/><Relationship Id="rId720" Type="http://schemas.openxmlformats.org/officeDocument/2006/relationships/image" Target="media/image679.png"/><Relationship Id="rId72" Type="http://schemas.openxmlformats.org/officeDocument/2006/relationships/image" Target="media/image64.jpeg"/><Relationship Id="rId719" Type="http://schemas.openxmlformats.org/officeDocument/2006/relationships/image" Target="media/image678.jpeg"/><Relationship Id="rId718" Type="http://schemas.openxmlformats.org/officeDocument/2006/relationships/image" Target="media/image677.png"/><Relationship Id="rId717" Type="http://schemas.openxmlformats.org/officeDocument/2006/relationships/image" Target="media/image676.png"/><Relationship Id="rId716" Type="http://schemas.openxmlformats.org/officeDocument/2006/relationships/image" Target="media/image675.png"/><Relationship Id="rId715" Type="http://schemas.openxmlformats.org/officeDocument/2006/relationships/image" Target="media/image674.jpeg"/><Relationship Id="rId714" Type="http://schemas.openxmlformats.org/officeDocument/2006/relationships/image" Target="media/image673.jpeg"/><Relationship Id="rId713" Type="http://schemas.openxmlformats.org/officeDocument/2006/relationships/image" Target="media/image672.jpeg"/><Relationship Id="rId712" Type="http://schemas.openxmlformats.org/officeDocument/2006/relationships/image" Target="media/image671.jpeg"/><Relationship Id="rId711" Type="http://schemas.openxmlformats.org/officeDocument/2006/relationships/image" Target="media/image670.jpeg"/><Relationship Id="rId710" Type="http://schemas.openxmlformats.org/officeDocument/2006/relationships/image" Target="media/image669.png"/><Relationship Id="rId71" Type="http://schemas.openxmlformats.org/officeDocument/2006/relationships/image" Target="media/image63.png"/><Relationship Id="rId709" Type="http://schemas.openxmlformats.org/officeDocument/2006/relationships/image" Target="media/image668.png"/><Relationship Id="rId708" Type="http://schemas.openxmlformats.org/officeDocument/2006/relationships/image" Target="media/image667.jpeg"/><Relationship Id="rId707" Type="http://schemas.openxmlformats.org/officeDocument/2006/relationships/image" Target="media/image666.jpeg"/><Relationship Id="rId706" Type="http://schemas.openxmlformats.org/officeDocument/2006/relationships/image" Target="media/image665.jpeg"/><Relationship Id="rId705" Type="http://schemas.openxmlformats.org/officeDocument/2006/relationships/image" Target="media/image664.png"/><Relationship Id="rId704" Type="http://schemas.openxmlformats.org/officeDocument/2006/relationships/image" Target="media/image663.jpeg"/><Relationship Id="rId703" Type="http://schemas.openxmlformats.org/officeDocument/2006/relationships/image" Target="media/image662.jpeg"/><Relationship Id="rId702" Type="http://schemas.openxmlformats.org/officeDocument/2006/relationships/image" Target="media/image661.jpeg"/><Relationship Id="rId701" Type="http://schemas.openxmlformats.org/officeDocument/2006/relationships/image" Target="media/image660.jpeg"/><Relationship Id="rId700" Type="http://schemas.openxmlformats.org/officeDocument/2006/relationships/image" Target="media/image659.png"/><Relationship Id="rId70" Type="http://schemas.openxmlformats.org/officeDocument/2006/relationships/image" Target="media/image62.jpeg"/><Relationship Id="rId7" Type="http://schemas.openxmlformats.org/officeDocument/2006/relationships/image" Target="media/image5.jpeg"/><Relationship Id="rId699" Type="http://schemas.openxmlformats.org/officeDocument/2006/relationships/image" Target="media/image658.jpeg"/><Relationship Id="rId698" Type="http://schemas.openxmlformats.org/officeDocument/2006/relationships/image" Target="media/image657.jpeg"/><Relationship Id="rId697" Type="http://schemas.openxmlformats.org/officeDocument/2006/relationships/image" Target="media/image656.jpeg"/><Relationship Id="rId696" Type="http://schemas.openxmlformats.org/officeDocument/2006/relationships/image" Target="media/image655.png"/><Relationship Id="rId695" Type="http://schemas.openxmlformats.org/officeDocument/2006/relationships/image" Target="media/image654.jpeg"/><Relationship Id="rId694" Type="http://schemas.openxmlformats.org/officeDocument/2006/relationships/image" Target="media/image653.png"/><Relationship Id="rId693" Type="http://schemas.openxmlformats.org/officeDocument/2006/relationships/image" Target="media/image652.jpeg"/><Relationship Id="rId692" Type="http://schemas.openxmlformats.org/officeDocument/2006/relationships/image" Target="media/image651.jpeg"/><Relationship Id="rId691" Type="http://schemas.openxmlformats.org/officeDocument/2006/relationships/image" Target="media/image650.jpeg"/><Relationship Id="rId690" Type="http://schemas.openxmlformats.org/officeDocument/2006/relationships/image" Target="media/image649.png"/><Relationship Id="rId69" Type="http://schemas.openxmlformats.org/officeDocument/2006/relationships/image" Target="media/image61.png"/><Relationship Id="rId689" Type="http://schemas.openxmlformats.org/officeDocument/2006/relationships/image" Target="media/image648.jpeg"/><Relationship Id="rId688" Type="http://schemas.openxmlformats.org/officeDocument/2006/relationships/image" Target="media/image647.png"/><Relationship Id="rId687" Type="http://schemas.openxmlformats.org/officeDocument/2006/relationships/image" Target="media/image646.jpeg"/><Relationship Id="rId686" Type="http://schemas.openxmlformats.org/officeDocument/2006/relationships/image" Target="media/image645.jpeg"/><Relationship Id="rId685" Type="http://schemas.openxmlformats.org/officeDocument/2006/relationships/image" Target="media/image644.jpeg"/><Relationship Id="rId684" Type="http://schemas.openxmlformats.org/officeDocument/2006/relationships/image" Target="media/image643.png"/><Relationship Id="rId683" Type="http://schemas.openxmlformats.org/officeDocument/2006/relationships/image" Target="media/image642.png"/><Relationship Id="rId682" Type="http://schemas.openxmlformats.org/officeDocument/2006/relationships/image" Target="media/image641.jpeg"/><Relationship Id="rId681" Type="http://schemas.openxmlformats.org/officeDocument/2006/relationships/image" Target="media/image640.jpeg"/><Relationship Id="rId680" Type="http://schemas.openxmlformats.org/officeDocument/2006/relationships/image" Target="media/image639.jpeg"/><Relationship Id="rId68" Type="http://schemas.openxmlformats.org/officeDocument/2006/relationships/image" Target="media/image60.png"/><Relationship Id="rId679" Type="http://schemas.openxmlformats.org/officeDocument/2006/relationships/image" Target="media/image638.jpeg"/><Relationship Id="rId678" Type="http://schemas.openxmlformats.org/officeDocument/2006/relationships/image" Target="media/image637.jpeg"/><Relationship Id="rId677" Type="http://schemas.openxmlformats.org/officeDocument/2006/relationships/image" Target="media/image636.png"/><Relationship Id="rId676" Type="http://schemas.openxmlformats.org/officeDocument/2006/relationships/image" Target="media/image635.jpeg"/><Relationship Id="rId675" Type="http://schemas.openxmlformats.org/officeDocument/2006/relationships/image" Target="media/image634.jpeg"/><Relationship Id="rId674" Type="http://schemas.openxmlformats.org/officeDocument/2006/relationships/image" Target="media/image633.jpeg"/><Relationship Id="rId673" Type="http://schemas.openxmlformats.org/officeDocument/2006/relationships/image" Target="media/image632.jpeg"/><Relationship Id="rId672" Type="http://schemas.openxmlformats.org/officeDocument/2006/relationships/image" Target="media/image631.jpeg"/><Relationship Id="rId671" Type="http://schemas.openxmlformats.org/officeDocument/2006/relationships/image" Target="media/image630.jpeg"/><Relationship Id="rId670" Type="http://schemas.openxmlformats.org/officeDocument/2006/relationships/image" Target="media/image629.jpeg"/><Relationship Id="rId67" Type="http://schemas.openxmlformats.org/officeDocument/2006/relationships/image" Target="media/image59.jpeg"/><Relationship Id="rId669" Type="http://schemas.openxmlformats.org/officeDocument/2006/relationships/image" Target="media/image628.jpeg"/><Relationship Id="rId668" Type="http://schemas.openxmlformats.org/officeDocument/2006/relationships/image" Target="media/image627.jpeg"/><Relationship Id="rId667" Type="http://schemas.openxmlformats.org/officeDocument/2006/relationships/image" Target="media/image626.jpeg"/><Relationship Id="rId666" Type="http://schemas.openxmlformats.org/officeDocument/2006/relationships/image" Target="media/image625.jpeg"/><Relationship Id="rId665" Type="http://schemas.openxmlformats.org/officeDocument/2006/relationships/image" Target="media/image624.png"/><Relationship Id="rId664" Type="http://schemas.openxmlformats.org/officeDocument/2006/relationships/image" Target="media/image623.jpeg"/><Relationship Id="rId663" Type="http://schemas.openxmlformats.org/officeDocument/2006/relationships/image" Target="media/image622.png"/><Relationship Id="rId662" Type="http://schemas.openxmlformats.org/officeDocument/2006/relationships/image" Target="media/image621.png"/><Relationship Id="rId661" Type="http://schemas.openxmlformats.org/officeDocument/2006/relationships/image" Target="media/image620.png"/><Relationship Id="rId660" Type="http://schemas.openxmlformats.org/officeDocument/2006/relationships/image" Target="media/image619.jpeg"/><Relationship Id="rId66" Type="http://schemas.openxmlformats.org/officeDocument/2006/relationships/image" Target="media/image58.jpeg"/><Relationship Id="rId659" Type="http://schemas.openxmlformats.org/officeDocument/2006/relationships/image" Target="media/image618.jpeg"/><Relationship Id="rId658" Type="http://schemas.openxmlformats.org/officeDocument/2006/relationships/image" Target="media/image617.jpeg"/><Relationship Id="rId657" Type="http://schemas.openxmlformats.org/officeDocument/2006/relationships/image" Target="media/image616.png"/><Relationship Id="rId656" Type="http://schemas.openxmlformats.org/officeDocument/2006/relationships/image" Target="media/image615.jpeg"/><Relationship Id="rId655" Type="http://schemas.openxmlformats.org/officeDocument/2006/relationships/image" Target="media/image614.jpeg"/><Relationship Id="rId654" Type="http://schemas.openxmlformats.org/officeDocument/2006/relationships/image" Target="media/image613.png"/><Relationship Id="rId653" Type="http://schemas.openxmlformats.org/officeDocument/2006/relationships/image" Target="media/image612.jpeg"/><Relationship Id="rId652" Type="http://schemas.openxmlformats.org/officeDocument/2006/relationships/image" Target="media/image611.jpeg"/><Relationship Id="rId651" Type="http://schemas.openxmlformats.org/officeDocument/2006/relationships/image" Target="media/image610.jpeg"/><Relationship Id="rId650" Type="http://schemas.openxmlformats.org/officeDocument/2006/relationships/image" Target="media/image609.png"/><Relationship Id="rId65" Type="http://schemas.openxmlformats.org/officeDocument/2006/relationships/image" Target="media/image57.jpeg"/><Relationship Id="rId649" Type="http://schemas.openxmlformats.org/officeDocument/2006/relationships/image" Target="media/image608.jpeg"/><Relationship Id="rId648" Type="http://schemas.openxmlformats.org/officeDocument/2006/relationships/image" Target="media/image607.jpeg"/><Relationship Id="rId647" Type="http://schemas.openxmlformats.org/officeDocument/2006/relationships/image" Target="media/image606.jpeg"/><Relationship Id="rId646" Type="http://schemas.openxmlformats.org/officeDocument/2006/relationships/image" Target="media/image605.jpeg"/><Relationship Id="rId645" Type="http://schemas.openxmlformats.org/officeDocument/2006/relationships/image" Target="media/image604.jpeg"/><Relationship Id="rId644" Type="http://schemas.openxmlformats.org/officeDocument/2006/relationships/image" Target="media/image603.jpeg"/><Relationship Id="rId643" Type="http://schemas.openxmlformats.org/officeDocument/2006/relationships/image" Target="media/image602.jpeg"/><Relationship Id="rId642" Type="http://schemas.openxmlformats.org/officeDocument/2006/relationships/image" Target="media/image601.jpeg"/><Relationship Id="rId641" Type="http://schemas.openxmlformats.org/officeDocument/2006/relationships/image" Target="media/image600.jpeg"/><Relationship Id="rId640" Type="http://schemas.openxmlformats.org/officeDocument/2006/relationships/image" Target="media/image599.png"/><Relationship Id="rId64" Type="http://schemas.openxmlformats.org/officeDocument/2006/relationships/image" Target="media/image56.png"/><Relationship Id="rId639" Type="http://schemas.openxmlformats.org/officeDocument/2006/relationships/image" Target="media/image598.png"/><Relationship Id="rId638" Type="http://schemas.openxmlformats.org/officeDocument/2006/relationships/image" Target="media/image597.png"/><Relationship Id="rId637" Type="http://schemas.openxmlformats.org/officeDocument/2006/relationships/image" Target="media/image596.png"/><Relationship Id="rId636" Type="http://schemas.openxmlformats.org/officeDocument/2006/relationships/image" Target="media/image595.png"/><Relationship Id="rId635" Type="http://schemas.openxmlformats.org/officeDocument/2006/relationships/image" Target="media/image594.jpeg"/><Relationship Id="rId634" Type="http://schemas.openxmlformats.org/officeDocument/2006/relationships/image" Target="media/image593.jpeg"/><Relationship Id="rId633" Type="http://schemas.openxmlformats.org/officeDocument/2006/relationships/image" Target="media/image592.jpeg"/><Relationship Id="rId632" Type="http://schemas.openxmlformats.org/officeDocument/2006/relationships/image" Target="media/image591.png"/><Relationship Id="rId631" Type="http://schemas.openxmlformats.org/officeDocument/2006/relationships/image" Target="media/image590.jpeg"/><Relationship Id="rId630" Type="http://schemas.openxmlformats.org/officeDocument/2006/relationships/image" Target="media/image589.jpeg"/><Relationship Id="rId63" Type="http://schemas.openxmlformats.org/officeDocument/2006/relationships/image" Target="media/image55.jpeg"/><Relationship Id="rId629" Type="http://schemas.openxmlformats.org/officeDocument/2006/relationships/image" Target="media/image588.png"/><Relationship Id="rId628" Type="http://schemas.openxmlformats.org/officeDocument/2006/relationships/image" Target="media/image587.jpeg"/><Relationship Id="rId627" Type="http://schemas.openxmlformats.org/officeDocument/2006/relationships/image" Target="media/image586.jpeg"/><Relationship Id="rId626" Type="http://schemas.openxmlformats.org/officeDocument/2006/relationships/image" Target="media/image585.jpeg"/><Relationship Id="rId625" Type="http://schemas.openxmlformats.org/officeDocument/2006/relationships/image" Target="media/image584.png"/><Relationship Id="rId624" Type="http://schemas.openxmlformats.org/officeDocument/2006/relationships/image" Target="media/image583.jpeg"/><Relationship Id="rId623" Type="http://schemas.openxmlformats.org/officeDocument/2006/relationships/image" Target="media/image582.jpeg"/><Relationship Id="rId622" Type="http://schemas.openxmlformats.org/officeDocument/2006/relationships/image" Target="media/image581.jpeg"/><Relationship Id="rId621" Type="http://schemas.openxmlformats.org/officeDocument/2006/relationships/image" Target="media/image580.jpeg"/><Relationship Id="rId620" Type="http://schemas.openxmlformats.org/officeDocument/2006/relationships/image" Target="media/image579.jpeg"/><Relationship Id="rId62" Type="http://schemas.openxmlformats.org/officeDocument/2006/relationships/image" Target="media/image54.jpeg"/><Relationship Id="rId619" Type="http://schemas.openxmlformats.org/officeDocument/2006/relationships/image" Target="media/image578.png"/><Relationship Id="rId618" Type="http://schemas.openxmlformats.org/officeDocument/2006/relationships/image" Target="media/image577.png"/><Relationship Id="rId617" Type="http://schemas.openxmlformats.org/officeDocument/2006/relationships/image" Target="media/image576.png"/><Relationship Id="rId616" Type="http://schemas.openxmlformats.org/officeDocument/2006/relationships/image" Target="media/image575.jpeg"/><Relationship Id="rId615" Type="http://schemas.openxmlformats.org/officeDocument/2006/relationships/image" Target="media/image574.jpeg"/><Relationship Id="rId614" Type="http://schemas.openxmlformats.org/officeDocument/2006/relationships/image" Target="media/image573.jpeg"/><Relationship Id="rId613" Type="http://schemas.openxmlformats.org/officeDocument/2006/relationships/image" Target="media/image572.png"/><Relationship Id="rId612" Type="http://schemas.openxmlformats.org/officeDocument/2006/relationships/image" Target="media/image571.png"/><Relationship Id="rId611" Type="http://schemas.openxmlformats.org/officeDocument/2006/relationships/image" Target="media/image570.jpeg"/><Relationship Id="rId610" Type="http://schemas.openxmlformats.org/officeDocument/2006/relationships/image" Target="media/image569.jpeg"/><Relationship Id="rId61" Type="http://schemas.openxmlformats.org/officeDocument/2006/relationships/image" Target="media/image53.png"/><Relationship Id="rId609" Type="http://schemas.openxmlformats.org/officeDocument/2006/relationships/image" Target="media/image568.jpeg"/><Relationship Id="rId608" Type="http://schemas.openxmlformats.org/officeDocument/2006/relationships/image" Target="media/image567.png"/><Relationship Id="rId607" Type="http://schemas.openxmlformats.org/officeDocument/2006/relationships/image" Target="media/image566.png"/><Relationship Id="rId606" Type="http://schemas.openxmlformats.org/officeDocument/2006/relationships/image" Target="media/image565.png"/><Relationship Id="rId605" Type="http://schemas.openxmlformats.org/officeDocument/2006/relationships/image" Target="media/image564.jpeg"/><Relationship Id="rId604" Type="http://schemas.openxmlformats.org/officeDocument/2006/relationships/image" Target="media/image563.png"/><Relationship Id="rId603" Type="http://schemas.openxmlformats.org/officeDocument/2006/relationships/image" Target="media/image562.png"/><Relationship Id="rId602" Type="http://schemas.openxmlformats.org/officeDocument/2006/relationships/image" Target="media/image561.jpeg"/><Relationship Id="rId601" Type="http://schemas.openxmlformats.org/officeDocument/2006/relationships/image" Target="media/image560.jpeg"/><Relationship Id="rId600" Type="http://schemas.openxmlformats.org/officeDocument/2006/relationships/image" Target="media/image559.png"/><Relationship Id="rId60" Type="http://schemas.openxmlformats.org/officeDocument/2006/relationships/image" Target="media/image52.png"/><Relationship Id="rId6" Type="http://schemas.openxmlformats.org/officeDocument/2006/relationships/header" Target="header2.xml"/><Relationship Id="rId599" Type="http://schemas.openxmlformats.org/officeDocument/2006/relationships/image" Target="media/image558.png"/><Relationship Id="rId598" Type="http://schemas.openxmlformats.org/officeDocument/2006/relationships/image" Target="media/image557.png"/><Relationship Id="rId597" Type="http://schemas.openxmlformats.org/officeDocument/2006/relationships/image" Target="media/image556.png"/><Relationship Id="rId596" Type="http://schemas.openxmlformats.org/officeDocument/2006/relationships/image" Target="media/image555.jpeg"/><Relationship Id="rId595" Type="http://schemas.openxmlformats.org/officeDocument/2006/relationships/image" Target="media/image554.jpeg"/><Relationship Id="rId594" Type="http://schemas.openxmlformats.org/officeDocument/2006/relationships/image" Target="media/image553.jpeg"/><Relationship Id="rId593" Type="http://schemas.openxmlformats.org/officeDocument/2006/relationships/image" Target="media/image552.jpeg"/><Relationship Id="rId592" Type="http://schemas.openxmlformats.org/officeDocument/2006/relationships/image" Target="media/image551.jpeg"/><Relationship Id="rId591" Type="http://schemas.openxmlformats.org/officeDocument/2006/relationships/image" Target="media/image550.jpeg"/><Relationship Id="rId590" Type="http://schemas.openxmlformats.org/officeDocument/2006/relationships/image" Target="media/image549.jpeg"/><Relationship Id="rId59" Type="http://schemas.openxmlformats.org/officeDocument/2006/relationships/image" Target="media/image51.jpeg"/><Relationship Id="rId589" Type="http://schemas.openxmlformats.org/officeDocument/2006/relationships/image" Target="media/image548.jpeg"/><Relationship Id="rId588" Type="http://schemas.openxmlformats.org/officeDocument/2006/relationships/image" Target="media/image547.jpeg"/><Relationship Id="rId587" Type="http://schemas.openxmlformats.org/officeDocument/2006/relationships/image" Target="media/image546.png"/><Relationship Id="rId586" Type="http://schemas.openxmlformats.org/officeDocument/2006/relationships/image" Target="media/image545.png"/><Relationship Id="rId585" Type="http://schemas.openxmlformats.org/officeDocument/2006/relationships/image" Target="media/image544.png"/><Relationship Id="rId584" Type="http://schemas.openxmlformats.org/officeDocument/2006/relationships/image" Target="media/image543.jpeg"/><Relationship Id="rId583" Type="http://schemas.openxmlformats.org/officeDocument/2006/relationships/image" Target="media/image542.jpeg"/><Relationship Id="rId582" Type="http://schemas.openxmlformats.org/officeDocument/2006/relationships/image" Target="media/image541.png"/><Relationship Id="rId581" Type="http://schemas.openxmlformats.org/officeDocument/2006/relationships/image" Target="media/image540.jpeg"/><Relationship Id="rId580" Type="http://schemas.openxmlformats.org/officeDocument/2006/relationships/image" Target="media/image539.png"/><Relationship Id="rId58" Type="http://schemas.openxmlformats.org/officeDocument/2006/relationships/image" Target="media/image50.jpeg"/><Relationship Id="rId579" Type="http://schemas.openxmlformats.org/officeDocument/2006/relationships/image" Target="media/image538.png"/><Relationship Id="rId578" Type="http://schemas.openxmlformats.org/officeDocument/2006/relationships/image" Target="media/image537.png"/><Relationship Id="rId577" Type="http://schemas.openxmlformats.org/officeDocument/2006/relationships/image" Target="media/image536.jpeg"/><Relationship Id="rId576" Type="http://schemas.openxmlformats.org/officeDocument/2006/relationships/image" Target="media/image535.jpeg"/><Relationship Id="rId575" Type="http://schemas.openxmlformats.org/officeDocument/2006/relationships/image" Target="media/image534.png"/><Relationship Id="rId574" Type="http://schemas.openxmlformats.org/officeDocument/2006/relationships/image" Target="media/image533.jpeg"/><Relationship Id="rId573" Type="http://schemas.openxmlformats.org/officeDocument/2006/relationships/image" Target="media/image532.jpeg"/><Relationship Id="rId572" Type="http://schemas.openxmlformats.org/officeDocument/2006/relationships/image" Target="media/image531.jpeg"/><Relationship Id="rId571" Type="http://schemas.openxmlformats.org/officeDocument/2006/relationships/image" Target="media/image530.png"/><Relationship Id="rId570" Type="http://schemas.openxmlformats.org/officeDocument/2006/relationships/image" Target="media/image529.png"/><Relationship Id="rId57" Type="http://schemas.openxmlformats.org/officeDocument/2006/relationships/image" Target="media/image49.jpeg"/><Relationship Id="rId569" Type="http://schemas.openxmlformats.org/officeDocument/2006/relationships/image" Target="media/image528.jpeg"/><Relationship Id="rId568" Type="http://schemas.openxmlformats.org/officeDocument/2006/relationships/image" Target="media/image527.jpeg"/><Relationship Id="rId567" Type="http://schemas.openxmlformats.org/officeDocument/2006/relationships/image" Target="media/image526.jpeg"/><Relationship Id="rId566" Type="http://schemas.openxmlformats.org/officeDocument/2006/relationships/image" Target="media/image525.png"/><Relationship Id="rId565" Type="http://schemas.openxmlformats.org/officeDocument/2006/relationships/image" Target="media/image524.jpeg"/><Relationship Id="rId564" Type="http://schemas.openxmlformats.org/officeDocument/2006/relationships/image" Target="media/image523.png"/><Relationship Id="rId563" Type="http://schemas.openxmlformats.org/officeDocument/2006/relationships/image" Target="media/image522.jpeg"/><Relationship Id="rId562" Type="http://schemas.openxmlformats.org/officeDocument/2006/relationships/image" Target="media/image521.png"/><Relationship Id="rId561" Type="http://schemas.openxmlformats.org/officeDocument/2006/relationships/image" Target="media/image520.png"/><Relationship Id="rId560" Type="http://schemas.openxmlformats.org/officeDocument/2006/relationships/image" Target="media/image519.png"/><Relationship Id="rId56" Type="http://schemas.openxmlformats.org/officeDocument/2006/relationships/image" Target="media/image48.jpeg"/><Relationship Id="rId559" Type="http://schemas.openxmlformats.org/officeDocument/2006/relationships/image" Target="media/image518.png"/><Relationship Id="rId558" Type="http://schemas.openxmlformats.org/officeDocument/2006/relationships/image" Target="media/image517.png"/><Relationship Id="rId557" Type="http://schemas.openxmlformats.org/officeDocument/2006/relationships/image" Target="media/image516.png"/><Relationship Id="rId556" Type="http://schemas.openxmlformats.org/officeDocument/2006/relationships/image" Target="media/image515.png"/><Relationship Id="rId555" Type="http://schemas.openxmlformats.org/officeDocument/2006/relationships/image" Target="media/image514.png"/><Relationship Id="rId554" Type="http://schemas.openxmlformats.org/officeDocument/2006/relationships/image" Target="media/image513.png"/><Relationship Id="rId553" Type="http://schemas.openxmlformats.org/officeDocument/2006/relationships/image" Target="media/image512.png"/><Relationship Id="rId552" Type="http://schemas.openxmlformats.org/officeDocument/2006/relationships/image" Target="media/image511.jpeg"/><Relationship Id="rId551" Type="http://schemas.openxmlformats.org/officeDocument/2006/relationships/image" Target="media/image510.jpeg"/><Relationship Id="rId550" Type="http://schemas.openxmlformats.org/officeDocument/2006/relationships/image" Target="media/image509.jpeg"/><Relationship Id="rId55" Type="http://schemas.openxmlformats.org/officeDocument/2006/relationships/image" Target="media/image47.jpeg"/><Relationship Id="rId549" Type="http://schemas.openxmlformats.org/officeDocument/2006/relationships/image" Target="media/image508.jpeg"/><Relationship Id="rId548" Type="http://schemas.openxmlformats.org/officeDocument/2006/relationships/image" Target="media/image507.jpeg"/><Relationship Id="rId547" Type="http://schemas.openxmlformats.org/officeDocument/2006/relationships/image" Target="media/image506.png"/><Relationship Id="rId546" Type="http://schemas.openxmlformats.org/officeDocument/2006/relationships/image" Target="media/image505.png"/><Relationship Id="rId545" Type="http://schemas.openxmlformats.org/officeDocument/2006/relationships/image" Target="media/image504.jpeg"/><Relationship Id="rId544" Type="http://schemas.openxmlformats.org/officeDocument/2006/relationships/image" Target="media/image503.png"/><Relationship Id="rId543" Type="http://schemas.openxmlformats.org/officeDocument/2006/relationships/image" Target="media/image502.png"/><Relationship Id="rId542" Type="http://schemas.openxmlformats.org/officeDocument/2006/relationships/image" Target="media/image501.jpeg"/><Relationship Id="rId541" Type="http://schemas.openxmlformats.org/officeDocument/2006/relationships/image" Target="media/image500.jpeg"/><Relationship Id="rId540" Type="http://schemas.openxmlformats.org/officeDocument/2006/relationships/image" Target="media/image499.jpeg"/><Relationship Id="rId54" Type="http://schemas.openxmlformats.org/officeDocument/2006/relationships/image" Target="media/image46.jpeg"/><Relationship Id="rId539" Type="http://schemas.openxmlformats.org/officeDocument/2006/relationships/image" Target="media/image498.jpeg"/><Relationship Id="rId538" Type="http://schemas.openxmlformats.org/officeDocument/2006/relationships/image" Target="media/image497.jpeg"/><Relationship Id="rId537" Type="http://schemas.openxmlformats.org/officeDocument/2006/relationships/image" Target="media/image496.png"/><Relationship Id="rId536" Type="http://schemas.openxmlformats.org/officeDocument/2006/relationships/image" Target="media/image495.jpeg"/><Relationship Id="rId535" Type="http://schemas.openxmlformats.org/officeDocument/2006/relationships/image" Target="media/image494.jpeg"/><Relationship Id="rId534" Type="http://schemas.openxmlformats.org/officeDocument/2006/relationships/image" Target="media/image493.jpeg"/><Relationship Id="rId533" Type="http://schemas.openxmlformats.org/officeDocument/2006/relationships/image" Target="media/image492.png"/><Relationship Id="rId532" Type="http://schemas.openxmlformats.org/officeDocument/2006/relationships/image" Target="media/image491.png"/><Relationship Id="rId531" Type="http://schemas.openxmlformats.org/officeDocument/2006/relationships/image" Target="media/image490.jpeg"/><Relationship Id="rId530" Type="http://schemas.openxmlformats.org/officeDocument/2006/relationships/image" Target="media/image489.jpeg"/><Relationship Id="rId53" Type="http://schemas.openxmlformats.org/officeDocument/2006/relationships/image" Target="media/image45.png"/><Relationship Id="rId529" Type="http://schemas.openxmlformats.org/officeDocument/2006/relationships/image" Target="media/image488.jpeg"/><Relationship Id="rId528" Type="http://schemas.openxmlformats.org/officeDocument/2006/relationships/image" Target="media/image487.jpeg"/><Relationship Id="rId527" Type="http://schemas.openxmlformats.org/officeDocument/2006/relationships/image" Target="media/image486.png"/><Relationship Id="rId526" Type="http://schemas.openxmlformats.org/officeDocument/2006/relationships/image" Target="media/image485.jpeg"/><Relationship Id="rId525" Type="http://schemas.openxmlformats.org/officeDocument/2006/relationships/image" Target="media/image484.png"/><Relationship Id="rId524" Type="http://schemas.openxmlformats.org/officeDocument/2006/relationships/image" Target="media/image483.png"/><Relationship Id="rId523" Type="http://schemas.openxmlformats.org/officeDocument/2006/relationships/image" Target="media/image482.png"/><Relationship Id="rId522" Type="http://schemas.openxmlformats.org/officeDocument/2006/relationships/image" Target="media/image481.png"/><Relationship Id="rId521" Type="http://schemas.openxmlformats.org/officeDocument/2006/relationships/image" Target="media/image480.jpeg"/><Relationship Id="rId520" Type="http://schemas.openxmlformats.org/officeDocument/2006/relationships/image" Target="media/image479.jpeg"/><Relationship Id="rId52" Type="http://schemas.openxmlformats.org/officeDocument/2006/relationships/image" Target="media/image44.jpeg"/><Relationship Id="rId519" Type="http://schemas.openxmlformats.org/officeDocument/2006/relationships/image" Target="media/image478.jpeg"/><Relationship Id="rId518" Type="http://schemas.openxmlformats.org/officeDocument/2006/relationships/image" Target="media/image477.png"/><Relationship Id="rId517" Type="http://schemas.openxmlformats.org/officeDocument/2006/relationships/image" Target="media/image476.png"/><Relationship Id="rId516" Type="http://schemas.openxmlformats.org/officeDocument/2006/relationships/image" Target="media/image475.png"/><Relationship Id="rId515" Type="http://schemas.openxmlformats.org/officeDocument/2006/relationships/image" Target="media/image474.jpeg"/><Relationship Id="rId514" Type="http://schemas.openxmlformats.org/officeDocument/2006/relationships/image" Target="media/image473.jpeg"/><Relationship Id="rId513" Type="http://schemas.openxmlformats.org/officeDocument/2006/relationships/image" Target="media/image472.jpeg"/><Relationship Id="rId512" Type="http://schemas.openxmlformats.org/officeDocument/2006/relationships/image" Target="media/image471.png"/><Relationship Id="rId511" Type="http://schemas.openxmlformats.org/officeDocument/2006/relationships/image" Target="media/image470.png"/><Relationship Id="rId510" Type="http://schemas.openxmlformats.org/officeDocument/2006/relationships/image" Target="media/image469.jpeg"/><Relationship Id="rId51" Type="http://schemas.openxmlformats.org/officeDocument/2006/relationships/image" Target="media/image43.png"/><Relationship Id="rId509" Type="http://schemas.openxmlformats.org/officeDocument/2006/relationships/image" Target="media/image468.jpeg"/><Relationship Id="rId508" Type="http://schemas.openxmlformats.org/officeDocument/2006/relationships/image" Target="media/image467.jpeg"/><Relationship Id="rId507" Type="http://schemas.openxmlformats.org/officeDocument/2006/relationships/image" Target="media/image466.png"/><Relationship Id="rId506" Type="http://schemas.openxmlformats.org/officeDocument/2006/relationships/image" Target="media/image465.jpeg"/><Relationship Id="rId505" Type="http://schemas.openxmlformats.org/officeDocument/2006/relationships/image" Target="media/image464.jpeg"/><Relationship Id="rId504" Type="http://schemas.openxmlformats.org/officeDocument/2006/relationships/image" Target="media/image463.jpeg"/><Relationship Id="rId503" Type="http://schemas.openxmlformats.org/officeDocument/2006/relationships/image" Target="media/image462.png"/><Relationship Id="rId502" Type="http://schemas.openxmlformats.org/officeDocument/2006/relationships/image" Target="media/image461.jpeg"/><Relationship Id="rId501" Type="http://schemas.openxmlformats.org/officeDocument/2006/relationships/image" Target="media/image460.jpeg"/><Relationship Id="rId500" Type="http://schemas.openxmlformats.org/officeDocument/2006/relationships/image" Target="media/image459.jpeg"/><Relationship Id="rId50" Type="http://schemas.openxmlformats.org/officeDocument/2006/relationships/image" Target="media/image42.png"/><Relationship Id="rId5" Type="http://schemas.openxmlformats.org/officeDocument/2006/relationships/image" Target="media/image4.jpeg"/><Relationship Id="rId499" Type="http://schemas.openxmlformats.org/officeDocument/2006/relationships/image" Target="media/image458.png"/><Relationship Id="rId498" Type="http://schemas.openxmlformats.org/officeDocument/2006/relationships/image" Target="media/image457.png"/><Relationship Id="rId497" Type="http://schemas.openxmlformats.org/officeDocument/2006/relationships/image" Target="media/image456.png"/><Relationship Id="rId496" Type="http://schemas.openxmlformats.org/officeDocument/2006/relationships/image" Target="media/image455.png"/><Relationship Id="rId495" Type="http://schemas.openxmlformats.org/officeDocument/2006/relationships/image" Target="media/image454.png"/><Relationship Id="rId494" Type="http://schemas.openxmlformats.org/officeDocument/2006/relationships/image" Target="media/image453.jpeg"/><Relationship Id="rId493" Type="http://schemas.openxmlformats.org/officeDocument/2006/relationships/image" Target="media/image452.jpeg"/><Relationship Id="rId492" Type="http://schemas.openxmlformats.org/officeDocument/2006/relationships/image" Target="media/image451.png"/><Relationship Id="rId491" Type="http://schemas.openxmlformats.org/officeDocument/2006/relationships/image" Target="media/image450.png"/><Relationship Id="rId490" Type="http://schemas.openxmlformats.org/officeDocument/2006/relationships/image" Target="media/image449.png"/><Relationship Id="rId49" Type="http://schemas.openxmlformats.org/officeDocument/2006/relationships/image" Target="media/image41.png"/><Relationship Id="rId489" Type="http://schemas.openxmlformats.org/officeDocument/2006/relationships/image" Target="media/image448.png"/><Relationship Id="rId488" Type="http://schemas.openxmlformats.org/officeDocument/2006/relationships/image" Target="media/image447.png"/><Relationship Id="rId487" Type="http://schemas.openxmlformats.org/officeDocument/2006/relationships/image" Target="media/image446.png"/><Relationship Id="rId486" Type="http://schemas.openxmlformats.org/officeDocument/2006/relationships/image" Target="media/image445.jpeg"/><Relationship Id="rId485" Type="http://schemas.openxmlformats.org/officeDocument/2006/relationships/image" Target="media/image444.jpeg"/><Relationship Id="rId484" Type="http://schemas.openxmlformats.org/officeDocument/2006/relationships/image" Target="media/image443.jpeg"/><Relationship Id="rId483" Type="http://schemas.openxmlformats.org/officeDocument/2006/relationships/image" Target="media/image442.jpeg"/><Relationship Id="rId482" Type="http://schemas.openxmlformats.org/officeDocument/2006/relationships/image" Target="media/image441.png"/><Relationship Id="rId481" Type="http://schemas.openxmlformats.org/officeDocument/2006/relationships/image" Target="media/image440.png"/><Relationship Id="rId480" Type="http://schemas.openxmlformats.org/officeDocument/2006/relationships/image" Target="media/image439.jpeg"/><Relationship Id="rId48" Type="http://schemas.openxmlformats.org/officeDocument/2006/relationships/image" Target="media/image40.png"/><Relationship Id="rId479" Type="http://schemas.openxmlformats.org/officeDocument/2006/relationships/image" Target="media/image438.jpeg"/><Relationship Id="rId478" Type="http://schemas.openxmlformats.org/officeDocument/2006/relationships/image" Target="media/image437.png"/><Relationship Id="rId477" Type="http://schemas.openxmlformats.org/officeDocument/2006/relationships/image" Target="media/image436.png"/><Relationship Id="rId476" Type="http://schemas.openxmlformats.org/officeDocument/2006/relationships/image" Target="media/image435.png"/><Relationship Id="rId475" Type="http://schemas.openxmlformats.org/officeDocument/2006/relationships/image" Target="media/image434.png"/><Relationship Id="rId474" Type="http://schemas.openxmlformats.org/officeDocument/2006/relationships/image" Target="media/image433.jpeg"/><Relationship Id="rId473" Type="http://schemas.openxmlformats.org/officeDocument/2006/relationships/image" Target="media/image432.png"/><Relationship Id="rId472" Type="http://schemas.openxmlformats.org/officeDocument/2006/relationships/image" Target="media/image431.png"/><Relationship Id="rId471" Type="http://schemas.openxmlformats.org/officeDocument/2006/relationships/image" Target="media/image430.png"/><Relationship Id="rId470" Type="http://schemas.openxmlformats.org/officeDocument/2006/relationships/image" Target="media/image429.jpeg"/><Relationship Id="rId47" Type="http://schemas.openxmlformats.org/officeDocument/2006/relationships/footer" Target="footer6.xml"/><Relationship Id="rId469" Type="http://schemas.openxmlformats.org/officeDocument/2006/relationships/image" Target="media/image428.png"/><Relationship Id="rId468" Type="http://schemas.openxmlformats.org/officeDocument/2006/relationships/image" Target="media/image427.png"/><Relationship Id="rId467" Type="http://schemas.openxmlformats.org/officeDocument/2006/relationships/image" Target="media/image426.jpeg"/><Relationship Id="rId466" Type="http://schemas.openxmlformats.org/officeDocument/2006/relationships/image" Target="media/image425.jpeg"/><Relationship Id="rId465" Type="http://schemas.openxmlformats.org/officeDocument/2006/relationships/image" Target="media/image424.jpeg"/><Relationship Id="rId464" Type="http://schemas.openxmlformats.org/officeDocument/2006/relationships/image" Target="media/image423.jpeg"/><Relationship Id="rId463" Type="http://schemas.openxmlformats.org/officeDocument/2006/relationships/image" Target="media/image422.jpeg"/><Relationship Id="rId462" Type="http://schemas.openxmlformats.org/officeDocument/2006/relationships/image" Target="media/image421.png"/><Relationship Id="rId461" Type="http://schemas.openxmlformats.org/officeDocument/2006/relationships/image" Target="media/image420.png"/><Relationship Id="rId460" Type="http://schemas.openxmlformats.org/officeDocument/2006/relationships/image" Target="media/image419.png"/><Relationship Id="rId46" Type="http://schemas.openxmlformats.org/officeDocument/2006/relationships/image" Target="media/image39.png"/><Relationship Id="rId459" Type="http://schemas.openxmlformats.org/officeDocument/2006/relationships/image" Target="media/image418.jpeg"/><Relationship Id="rId458" Type="http://schemas.openxmlformats.org/officeDocument/2006/relationships/image" Target="media/image417.png"/><Relationship Id="rId457" Type="http://schemas.openxmlformats.org/officeDocument/2006/relationships/image" Target="media/image416.png"/><Relationship Id="rId456" Type="http://schemas.openxmlformats.org/officeDocument/2006/relationships/image" Target="media/image415.jpeg"/><Relationship Id="rId455" Type="http://schemas.openxmlformats.org/officeDocument/2006/relationships/image" Target="media/image414.jpeg"/><Relationship Id="rId454" Type="http://schemas.openxmlformats.org/officeDocument/2006/relationships/image" Target="media/image413.png"/><Relationship Id="rId453" Type="http://schemas.openxmlformats.org/officeDocument/2006/relationships/image" Target="media/image412.jpeg"/><Relationship Id="rId452" Type="http://schemas.openxmlformats.org/officeDocument/2006/relationships/image" Target="media/image411.jpeg"/><Relationship Id="rId451" Type="http://schemas.openxmlformats.org/officeDocument/2006/relationships/image" Target="media/image410.png"/><Relationship Id="rId450" Type="http://schemas.openxmlformats.org/officeDocument/2006/relationships/image" Target="media/image409.jpeg"/><Relationship Id="rId45" Type="http://schemas.openxmlformats.org/officeDocument/2006/relationships/image" Target="media/image38.png"/><Relationship Id="rId449" Type="http://schemas.openxmlformats.org/officeDocument/2006/relationships/image" Target="media/image408.png"/><Relationship Id="rId448" Type="http://schemas.openxmlformats.org/officeDocument/2006/relationships/image" Target="media/image407.png"/><Relationship Id="rId447" Type="http://schemas.openxmlformats.org/officeDocument/2006/relationships/image" Target="media/image406.png"/><Relationship Id="rId446" Type="http://schemas.openxmlformats.org/officeDocument/2006/relationships/image" Target="media/image405.jpeg"/><Relationship Id="rId445" Type="http://schemas.openxmlformats.org/officeDocument/2006/relationships/image" Target="media/image404.jpeg"/><Relationship Id="rId444" Type="http://schemas.openxmlformats.org/officeDocument/2006/relationships/image" Target="media/image403.jpeg"/><Relationship Id="rId443" Type="http://schemas.openxmlformats.org/officeDocument/2006/relationships/image" Target="media/image402.jpeg"/><Relationship Id="rId442" Type="http://schemas.openxmlformats.org/officeDocument/2006/relationships/image" Target="media/image401.jpeg"/><Relationship Id="rId441" Type="http://schemas.openxmlformats.org/officeDocument/2006/relationships/image" Target="media/image400.png"/><Relationship Id="rId440" Type="http://schemas.openxmlformats.org/officeDocument/2006/relationships/image" Target="media/image399.png"/><Relationship Id="rId44" Type="http://schemas.openxmlformats.org/officeDocument/2006/relationships/image" Target="media/image37.png"/><Relationship Id="rId439" Type="http://schemas.openxmlformats.org/officeDocument/2006/relationships/image" Target="media/image398.png"/><Relationship Id="rId438" Type="http://schemas.openxmlformats.org/officeDocument/2006/relationships/image" Target="media/image397.jpeg"/><Relationship Id="rId437" Type="http://schemas.openxmlformats.org/officeDocument/2006/relationships/image" Target="media/image396.jpeg"/><Relationship Id="rId436" Type="http://schemas.openxmlformats.org/officeDocument/2006/relationships/image" Target="media/image395.png"/><Relationship Id="rId435" Type="http://schemas.openxmlformats.org/officeDocument/2006/relationships/image" Target="media/image394.jpeg"/><Relationship Id="rId434" Type="http://schemas.openxmlformats.org/officeDocument/2006/relationships/image" Target="media/image393.jpeg"/><Relationship Id="rId433" Type="http://schemas.openxmlformats.org/officeDocument/2006/relationships/image" Target="media/image392.png"/><Relationship Id="rId432" Type="http://schemas.openxmlformats.org/officeDocument/2006/relationships/image" Target="media/image391.jpeg"/><Relationship Id="rId431" Type="http://schemas.openxmlformats.org/officeDocument/2006/relationships/image" Target="media/image390.png"/><Relationship Id="rId430" Type="http://schemas.openxmlformats.org/officeDocument/2006/relationships/image" Target="media/image389.png"/><Relationship Id="rId43" Type="http://schemas.openxmlformats.org/officeDocument/2006/relationships/image" Target="media/image36.png"/><Relationship Id="rId429" Type="http://schemas.openxmlformats.org/officeDocument/2006/relationships/image" Target="media/image388.png"/><Relationship Id="rId428" Type="http://schemas.openxmlformats.org/officeDocument/2006/relationships/image" Target="media/image387.jpeg"/><Relationship Id="rId427" Type="http://schemas.openxmlformats.org/officeDocument/2006/relationships/image" Target="media/image386.jpeg"/><Relationship Id="rId426" Type="http://schemas.openxmlformats.org/officeDocument/2006/relationships/image" Target="media/image385.jpeg"/><Relationship Id="rId425" Type="http://schemas.openxmlformats.org/officeDocument/2006/relationships/image" Target="media/image384.png"/><Relationship Id="rId424" Type="http://schemas.openxmlformats.org/officeDocument/2006/relationships/image" Target="media/image383.jpeg"/><Relationship Id="rId423" Type="http://schemas.openxmlformats.org/officeDocument/2006/relationships/image" Target="media/image382.jpeg"/><Relationship Id="rId422" Type="http://schemas.openxmlformats.org/officeDocument/2006/relationships/image" Target="media/image381.jpeg"/><Relationship Id="rId421" Type="http://schemas.openxmlformats.org/officeDocument/2006/relationships/image" Target="media/image380.jpeg"/><Relationship Id="rId420" Type="http://schemas.openxmlformats.org/officeDocument/2006/relationships/image" Target="media/image379.jpeg"/><Relationship Id="rId42" Type="http://schemas.openxmlformats.org/officeDocument/2006/relationships/image" Target="media/image35.png"/><Relationship Id="rId419" Type="http://schemas.openxmlformats.org/officeDocument/2006/relationships/image" Target="media/image378.jpeg"/><Relationship Id="rId418" Type="http://schemas.openxmlformats.org/officeDocument/2006/relationships/image" Target="media/image377.jpeg"/><Relationship Id="rId417" Type="http://schemas.openxmlformats.org/officeDocument/2006/relationships/image" Target="media/image376.png"/><Relationship Id="rId416" Type="http://schemas.openxmlformats.org/officeDocument/2006/relationships/image" Target="media/image375.png"/><Relationship Id="rId415" Type="http://schemas.openxmlformats.org/officeDocument/2006/relationships/image" Target="media/image374.png"/><Relationship Id="rId414" Type="http://schemas.openxmlformats.org/officeDocument/2006/relationships/image" Target="media/image373.png"/><Relationship Id="rId413" Type="http://schemas.openxmlformats.org/officeDocument/2006/relationships/image" Target="media/image372.png"/><Relationship Id="rId412" Type="http://schemas.openxmlformats.org/officeDocument/2006/relationships/image" Target="media/image371.png"/><Relationship Id="rId411" Type="http://schemas.openxmlformats.org/officeDocument/2006/relationships/image" Target="media/image370.png"/><Relationship Id="rId410" Type="http://schemas.openxmlformats.org/officeDocument/2006/relationships/image" Target="media/image369.jpeg"/><Relationship Id="rId41" Type="http://schemas.openxmlformats.org/officeDocument/2006/relationships/image" Target="media/image34.png"/><Relationship Id="rId409" Type="http://schemas.openxmlformats.org/officeDocument/2006/relationships/image" Target="media/image368.jpeg"/><Relationship Id="rId408" Type="http://schemas.openxmlformats.org/officeDocument/2006/relationships/image" Target="media/image367.jpeg"/><Relationship Id="rId407" Type="http://schemas.openxmlformats.org/officeDocument/2006/relationships/image" Target="media/image366.jpeg"/><Relationship Id="rId406" Type="http://schemas.openxmlformats.org/officeDocument/2006/relationships/image" Target="media/image365.jpeg"/><Relationship Id="rId405" Type="http://schemas.openxmlformats.org/officeDocument/2006/relationships/image" Target="media/image364.jpeg"/><Relationship Id="rId404" Type="http://schemas.openxmlformats.org/officeDocument/2006/relationships/image" Target="media/image363.jpeg"/><Relationship Id="rId403" Type="http://schemas.openxmlformats.org/officeDocument/2006/relationships/image" Target="media/image362.jpeg"/><Relationship Id="rId402" Type="http://schemas.openxmlformats.org/officeDocument/2006/relationships/image" Target="media/image361.jpeg"/><Relationship Id="rId401" Type="http://schemas.openxmlformats.org/officeDocument/2006/relationships/image" Target="media/image360.jpeg"/><Relationship Id="rId400" Type="http://schemas.openxmlformats.org/officeDocument/2006/relationships/image" Target="media/image359.jpeg"/><Relationship Id="rId40" Type="http://schemas.openxmlformats.org/officeDocument/2006/relationships/image" Target="media/image33.png"/><Relationship Id="rId4" Type="http://schemas.openxmlformats.org/officeDocument/2006/relationships/image" Target="media/image3.jpeg"/><Relationship Id="rId399" Type="http://schemas.openxmlformats.org/officeDocument/2006/relationships/image" Target="media/image358.jpeg"/><Relationship Id="rId398" Type="http://schemas.openxmlformats.org/officeDocument/2006/relationships/image" Target="media/image357.jpeg"/><Relationship Id="rId397" Type="http://schemas.openxmlformats.org/officeDocument/2006/relationships/image" Target="media/image356.png"/><Relationship Id="rId396" Type="http://schemas.openxmlformats.org/officeDocument/2006/relationships/image" Target="media/image355.png"/><Relationship Id="rId395" Type="http://schemas.openxmlformats.org/officeDocument/2006/relationships/image" Target="media/image354.jpeg"/><Relationship Id="rId394" Type="http://schemas.openxmlformats.org/officeDocument/2006/relationships/image" Target="media/image353.png"/><Relationship Id="rId393" Type="http://schemas.openxmlformats.org/officeDocument/2006/relationships/image" Target="media/image352.png"/><Relationship Id="rId392" Type="http://schemas.openxmlformats.org/officeDocument/2006/relationships/image" Target="media/image351.png"/><Relationship Id="rId391" Type="http://schemas.openxmlformats.org/officeDocument/2006/relationships/footer" Target="footer39.xml"/><Relationship Id="rId390" Type="http://schemas.openxmlformats.org/officeDocument/2006/relationships/image" Target="media/image350.png"/><Relationship Id="rId39" Type="http://schemas.openxmlformats.org/officeDocument/2006/relationships/image" Target="media/image32.png"/><Relationship Id="rId389" Type="http://schemas.openxmlformats.org/officeDocument/2006/relationships/image" Target="media/image349.png"/><Relationship Id="rId388" Type="http://schemas.openxmlformats.org/officeDocument/2006/relationships/image" Target="media/image348.png"/><Relationship Id="rId387" Type="http://schemas.openxmlformats.org/officeDocument/2006/relationships/image" Target="media/image347.png"/><Relationship Id="rId386" Type="http://schemas.openxmlformats.org/officeDocument/2006/relationships/footer" Target="footer38.xml"/><Relationship Id="rId385" Type="http://schemas.openxmlformats.org/officeDocument/2006/relationships/image" Target="media/image346.png"/><Relationship Id="rId384" Type="http://schemas.openxmlformats.org/officeDocument/2006/relationships/image" Target="media/image345.png"/><Relationship Id="rId383" Type="http://schemas.openxmlformats.org/officeDocument/2006/relationships/image" Target="media/image344.png"/><Relationship Id="rId382" Type="http://schemas.openxmlformats.org/officeDocument/2006/relationships/image" Target="media/image343.png"/><Relationship Id="rId381" Type="http://schemas.openxmlformats.org/officeDocument/2006/relationships/image" Target="media/image342.jpeg"/><Relationship Id="rId380" Type="http://schemas.openxmlformats.org/officeDocument/2006/relationships/image" Target="media/image341.jpeg"/><Relationship Id="rId38" Type="http://schemas.openxmlformats.org/officeDocument/2006/relationships/image" Target="media/image31.png"/><Relationship Id="rId379" Type="http://schemas.openxmlformats.org/officeDocument/2006/relationships/image" Target="media/image340.jpeg"/><Relationship Id="rId378" Type="http://schemas.openxmlformats.org/officeDocument/2006/relationships/image" Target="media/image339.jpeg"/><Relationship Id="rId377" Type="http://schemas.openxmlformats.org/officeDocument/2006/relationships/image" Target="media/image338.jpeg"/><Relationship Id="rId376" Type="http://schemas.openxmlformats.org/officeDocument/2006/relationships/image" Target="media/image337.jpeg"/><Relationship Id="rId375" Type="http://schemas.openxmlformats.org/officeDocument/2006/relationships/image" Target="media/image336.jpeg"/><Relationship Id="rId374" Type="http://schemas.openxmlformats.org/officeDocument/2006/relationships/image" Target="media/image335.jpeg"/><Relationship Id="rId373" Type="http://schemas.openxmlformats.org/officeDocument/2006/relationships/image" Target="media/image334.jpeg"/><Relationship Id="rId372" Type="http://schemas.openxmlformats.org/officeDocument/2006/relationships/image" Target="media/image333.jpeg"/><Relationship Id="rId371" Type="http://schemas.openxmlformats.org/officeDocument/2006/relationships/image" Target="media/image332.png"/><Relationship Id="rId370" Type="http://schemas.openxmlformats.org/officeDocument/2006/relationships/image" Target="media/image331.png"/><Relationship Id="rId37" Type="http://schemas.openxmlformats.org/officeDocument/2006/relationships/image" Target="media/image30.png"/><Relationship Id="rId369" Type="http://schemas.openxmlformats.org/officeDocument/2006/relationships/image" Target="media/image330.png"/><Relationship Id="rId368" Type="http://schemas.openxmlformats.org/officeDocument/2006/relationships/image" Target="media/image329.jpeg"/><Relationship Id="rId367" Type="http://schemas.openxmlformats.org/officeDocument/2006/relationships/image" Target="media/image328.jpeg"/><Relationship Id="rId366" Type="http://schemas.openxmlformats.org/officeDocument/2006/relationships/image" Target="media/image327.png"/><Relationship Id="rId365" Type="http://schemas.openxmlformats.org/officeDocument/2006/relationships/footer" Target="footer37.xml"/><Relationship Id="rId364" Type="http://schemas.openxmlformats.org/officeDocument/2006/relationships/image" Target="media/image326.jpeg"/><Relationship Id="rId363" Type="http://schemas.openxmlformats.org/officeDocument/2006/relationships/image" Target="media/image325.jpeg"/><Relationship Id="rId362" Type="http://schemas.openxmlformats.org/officeDocument/2006/relationships/image" Target="media/image324.png"/><Relationship Id="rId361" Type="http://schemas.openxmlformats.org/officeDocument/2006/relationships/image" Target="media/image323.png"/><Relationship Id="rId360" Type="http://schemas.openxmlformats.org/officeDocument/2006/relationships/image" Target="media/image322.png"/><Relationship Id="rId36" Type="http://schemas.openxmlformats.org/officeDocument/2006/relationships/footer" Target="footer5.xml"/><Relationship Id="rId359" Type="http://schemas.openxmlformats.org/officeDocument/2006/relationships/image" Target="media/image321.png"/><Relationship Id="rId358" Type="http://schemas.openxmlformats.org/officeDocument/2006/relationships/image" Target="media/image320.jpeg"/><Relationship Id="rId357" Type="http://schemas.openxmlformats.org/officeDocument/2006/relationships/image" Target="media/image319.jpeg"/><Relationship Id="rId356" Type="http://schemas.openxmlformats.org/officeDocument/2006/relationships/image" Target="media/image318.jpeg"/><Relationship Id="rId355" Type="http://schemas.openxmlformats.org/officeDocument/2006/relationships/image" Target="media/image317.png"/><Relationship Id="rId354" Type="http://schemas.openxmlformats.org/officeDocument/2006/relationships/image" Target="media/image316.jpeg"/><Relationship Id="rId353" Type="http://schemas.openxmlformats.org/officeDocument/2006/relationships/image" Target="media/image315.png"/><Relationship Id="rId352" Type="http://schemas.openxmlformats.org/officeDocument/2006/relationships/image" Target="media/image314.png"/><Relationship Id="rId351" Type="http://schemas.openxmlformats.org/officeDocument/2006/relationships/image" Target="media/image313.png"/><Relationship Id="rId350" Type="http://schemas.openxmlformats.org/officeDocument/2006/relationships/image" Target="media/image312.png"/><Relationship Id="rId35" Type="http://schemas.openxmlformats.org/officeDocument/2006/relationships/image" Target="media/image29.png"/><Relationship Id="rId349" Type="http://schemas.openxmlformats.org/officeDocument/2006/relationships/image" Target="media/image311.png"/><Relationship Id="rId348" Type="http://schemas.openxmlformats.org/officeDocument/2006/relationships/image" Target="media/image310.png"/><Relationship Id="rId347" Type="http://schemas.openxmlformats.org/officeDocument/2006/relationships/image" Target="media/image309.png"/><Relationship Id="rId346" Type="http://schemas.openxmlformats.org/officeDocument/2006/relationships/image" Target="media/image308.png"/><Relationship Id="rId345" Type="http://schemas.openxmlformats.org/officeDocument/2006/relationships/image" Target="media/image307.jpeg"/><Relationship Id="rId344" Type="http://schemas.openxmlformats.org/officeDocument/2006/relationships/image" Target="media/image306.jpeg"/><Relationship Id="rId343" Type="http://schemas.openxmlformats.org/officeDocument/2006/relationships/footer" Target="footer36.xml"/><Relationship Id="rId342" Type="http://schemas.openxmlformats.org/officeDocument/2006/relationships/image" Target="media/image305.png"/><Relationship Id="rId341" Type="http://schemas.openxmlformats.org/officeDocument/2006/relationships/image" Target="media/image304.png"/><Relationship Id="rId340" Type="http://schemas.openxmlformats.org/officeDocument/2006/relationships/image" Target="media/image303.png"/><Relationship Id="rId34" Type="http://schemas.openxmlformats.org/officeDocument/2006/relationships/image" Target="media/image28.png"/><Relationship Id="rId339" Type="http://schemas.openxmlformats.org/officeDocument/2006/relationships/image" Target="media/image302.png"/><Relationship Id="rId338" Type="http://schemas.openxmlformats.org/officeDocument/2006/relationships/footer" Target="footer35.xml"/><Relationship Id="rId337" Type="http://schemas.openxmlformats.org/officeDocument/2006/relationships/image" Target="media/image301.png"/><Relationship Id="rId336" Type="http://schemas.openxmlformats.org/officeDocument/2006/relationships/image" Target="media/image300.png"/><Relationship Id="rId335" Type="http://schemas.openxmlformats.org/officeDocument/2006/relationships/image" Target="media/image299.png"/><Relationship Id="rId334" Type="http://schemas.openxmlformats.org/officeDocument/2006/relationships/image" Target="media/image298.jpeg"/><Relationship Id="rId333" Type="http://schemas.openxmlformats.org/officeDocument/2006/relationships/image" Target="media/image297.png"/><Relationship Id="rId332" Type="http://schemas.openxmlformats.org/officeDocument/2006/relationships/image" Target="media/image296.png"/><Relationship Id="rId331" Type="http://schemas.openxmlformats.org/officeDocument/2006/relationships/image" Target="media/image295.png"/><Relationship Id="rId330" Type="http://schemas.openxmlformats.org/officeDocument/2006/relationships/image" Target="media/image294.png"/><Relationship Id="rId33" Type="http://schemas.openxmlformats.org/officeDocument/2006/relationships/image" Target="media/image27.png"/><Relationship Id="rId329" Type="http://schemas.openxmlformats.org/officeDocument/2006/relationships/image" Target="media/image293.png"/><Relationship Id="rId328" Type="http://schemas.openxmlformats.org/officeDocument/2006/relationships/image" Target="media/image292.png"/><Relationship Id="rId327" Type="http://schemas.openxmlformats.org/officeDocument/2006/relationships/image" Target="media/image291.png"/><Relationship Id="rId326" Type="http://schemas.openxmlformats.org/officeDocument/2006/relationships/image" Target="media/image290.png"/><Relationship Id="rId325" Type="http://schemas.openxmlformats.org/officeDocument/2006/relationships/image" Target="media/image289.png"/><Relationship Id="rId324" Type="http://schemas.openxmlformats.org/officeDocument/2006/relationships/image" Target="media/image288.png"/><Relationship Id="rId323" Type="http://schemas.openxmlformats.org/officeDocument/2006/relationships/image" Target="media/image287.png"/><Relationship Id="rId322" Type="http://schemas.openxmlformats.org/officeDocument/2006/relationships/image" Target="media/image286.png"/><Relationship Id="rId321" Type="http://schemas.openxmlformats.org/officeDocument/2006/relationships/image" Target="media/image285.jpeg"/><Relationship Id="rId320" Type="http://schemas.openxmlformats.org/officeDocument/2006/relationships/image" Target="media/image284.jpeg"/><Relationship Id="rId32" Type="http://schemas.openxmlformats.org/officeDocument/2006/relationships/image" Target="media/image26.png"/><Relationship Id="rId319" Type="http://schemas.openxmlformats.org/officeDocument/2006/relationships/image" Target="media/image283.png"/><Relationship Id="rId318" Type="http://schemas.openxmlformats.org/officeDocument/2006/relationships/image" Target="media/image282.jpeg"/><Relationship Id="rId317" Type="http://schemas.openxmlformats.org/officeDocument/2006/relationships/image" Target="media/image281.png"/><Relationship Id="rId316" Type="http://schemas.openxmlformats.org/officeDocument/2006/relationships/image" Target="media/image280.png"/><Relationship Id="rId315" Type="http://schemas.openxmlformats.org/officeDocument/2006/relationships/image" Target="media/image279.png"/><Relationship Id="rId314" Type="http://schemas.openxmlformats.org/officeDocument/2006/relationships/image" Target="media/image278.jpeg"/><Relationship Id="rId313" Type="http://schemas.openxmlformats.org/officeDocument/2006/relationships/image" Target="media/image277.jpeg"/><Relationship Id="rId312" Type="http://schemas.openxmlformats.org/officeDocument/2006/relationships/image" Target="media/image276.png"/><Relationship Id="rId311" Type="http://schemas.openxmlformats.org/officeDocument/2006/relationships/image" Target="media/image275.png"/><Relationship Id="rId310" Type="http://schemas.openxmlformats.org/officeDocument/2006/relationships/image" Target="media/image274.jpeg"/><Relationship Id="rId31" Type="http://schemas.openxmlformats.org/officeDocument/2006/relationships/image" Target="media/image25.png"/><Relationship Id="rId309" Type="http://schemas.openxmlformats.org/officeDocument/2006/relationships/image" Target="media/image273.jpeg"/><Relationship Id="rId308" Type="http://schemas.openxmlformats.org/officeDocument/2006/relationships/image" Target="media/image272.png"/><Relationship Id="rId307" Type="http://schemas.openxmlformats.org/officeDocument/2006/relationships/image" Target="media/image271.png"/><Relationship Id="rId306" Type="http://schemas.openxmlformats.org/officeDocument/2006/relationships/image" Target="media/image270.png"/><Relationship Id="rId305" Type="http://schemas.openxmlformats.org/officeDocument/2006/relationships/image" Target="media/image269.png"/><Relationship Id="rId304" Type="http://schemas.openxmlformats.org/officeDocument/2006/relationships/footer" Target="footer34.xml"/><Relationship Id="rId303" Type="http://schemas.openxmlformats.org/officeDocument/2006/relationships/image" Target="media/image268.png"/><Relationship Id="rId302" Type="http://schemas.openxmlformats.org/officeDocument/2006/relationships/image" Target="media/image267.png"/><Relationship Id="rId301" Type="http://schemas.openxmlformats.org/officeDocument/2006/relationships/image" Target="media/image266.png"/><Relationship Id="rId300" Type="http://schemas.openxmlformats.org/officeDocument/2006/relationships/image" Target="media/image265.png"/><Relationship Id="rId30" Type="http://schemas.openxmlformats.org/officeDocument/2006/relationships/image" Target="media/image24.png"/><Relationship Id="rId3" Type="http://schemas.openxmlformats.org/officeDocument/2006/relationships/image" Target="media/image2.jpeg"/><Relationship Id="rId299" Type="http://schemas.openxmlformats.org/officeDocument/2006/relationships/image" Target="media/image264.png"/><Relationship Id="rId298" Type="http://schemas.openxmlformats.org/officeDocument/2006/relationships/image" Target="media/image263.png"/><Relationship Id="rId297" Type="http://schemas.openxmlformats.org/officeDocument/2006/relationships/image" Target="media/image262.png"/><Relationship Id="rId296" Type="http://schemas.openxmlformats.org/officeDocument/2006/relationships/image" Target="media/image261.png"/><Relationship Id="rId295" Type="http://schemas.openxmlformats.org/officeDocument/2006/relationships/image" Target="media/image260.png"/><Relationship Id="rId294" Type="http://schemas.openxmlformats.org/officeDocument/2006/relationships/image" Target="media/image259.png"/><Relationship Id="rId293" Type="http://schemas.openxmlformats.org/officeDocument/2006/relationships/image" Target="media/image258.png"/><Relationship Id="rId292" Type="http://schemas.openxmlformats.org/officeDocument/2006/relationships/footer" Target="footer33.xml"/><Relationship Id="rId291" Type="http://schemas.openxmlformats.org/officeDocument/2006/relationships/image" Target="media/image257.png"/><Relationship Id="rId290" Type="http://schemas.openxmlformats.org/officeDocument/2006/relationships/image" Target="media/image256.png"/><Relationship Id="rId29" Type="http://schemas.openxmlformats.org/officeDocument/2006/relationships/footer" Target="footer4.xml"/><Relationship Id="rId289" Type="http://schemas.openxmlformats.org/officeDocument/2006/relationships/image" Target="media/image255.png"/><Relationship Id="rId288" Type="http://schemas.openxmlformats.org/officeDocument/2006/relationships/image" Target="media/image254.png"/><Relationship Id="rId287" Type="http://schemas.openxmlformats.org/officeDocument/2006/relationships/image" Target="media/image253.png"/><Relationship Id="rId286" Type="http://schemas.openxmlformats.org/officeDocument/2006/relationships/image" Target="media/image252.png"/><Relationship Id="rId285" Type="http://schemas.openxmlformats.org/officeDocument/2006/relationships/footer" Target="footer32.xml"/><Relationship Id="rId284" Type="http://schemas.openxmlformats.org/officeDocument/2006/relationships/image" Target="media/image251.png"/><Relationship Id="rId283" Type="http://schemas.openxmlformats.org/officeDocument/2006/relationships/image" Target="media/image250.png"/><Relationship Id="rId282" Type="http://schemas.openxmlformats.org/officeDocument/2006/relationships/image" Target="media/image249.png"/><Relationship Id="rId281" Type="http://schemas.openxmlformats.org/officeDocument/2006/relationships/image" Target="media/image248.png"/><Relationship Id="rId280" Type="http://schemas.openxmlformats.org/officeDocument/2006/relationships/footer" Target="footer31.xml"/><Relationship Id="rId28" Type="http://schemas.openxmlformats.org/officeDocument/2006/relationships/image" Target="media/image23.png"/><Relationship Id="rId279" Type="http://schemas.openxmlformats.org/officeDocument/2006/relationships/image" Target="media/image247.png"/><Relationship Id="rId278" Type="http://schemas.openxmlformats.org/officeDocument/2006/relationships/image" Target="media/image246.png"/><Relationship Id="rId277" Type="http://schemas.openxmlformats.org/officeDocument/2006/relationships/image" Target="media/image245.png"/><Relationship Id="rId276" Type="http://schemas.openxmlformats.org/officeDocument/2006/relationships/image" Target="media/image244.png"/><Relationship Id="rId275" Type="http://schemas.openxmlformats.org/officeDocument/2006/relationships/image" Target="media/image243.jpeg"/><Relationship Id="rId274" Type="http://schemas.openxmlformats.org/officeDocument/2006/relationships/image" Target="media/image242.jpeg"/><Relationship Id="rId273" Type="http://schemas.openxmlformats.org/officeDocument/2006/relationships/image" Target="media/image241.png"/><Relationship Id="rId272" Type="http://schemas.openxmlformats.org/officeDocument/2006/relationships/image" Target="media/image240.png"/><Relationship Id="rId271" Type="http://schemas.openxmlformats.org/officeDocument/2006/relationships/image" Target="media/image239.png"/><Relationship Id="rId270" Type="http://schemas.openxmlformats.org/officeDocument/2006/relationships/image" Target="media/image238.png"/><Relationship Id="rId27" Type="http://schemas.openxmlformats.org/officeDocument/2006/relationships/image" Target="media/image22.png"/><Relationship Id="rId269" Type="http://schemas.openxmlformats.org/officeDocument/2006/relationships/footer" Target="footer30.xml"/><Relationship Id="rId268" Type="http://schemas.openxmlformats.org/officeDocument/2006/relationships/image" Target="media/image237.png"/><Relationship Id="rId267" Type="http://schemas.openxmlformats.org/officeDocument/2006/relationships/image" Target="media/image236.png"/><Relationship Id="rId266" Type="http://schemas.openxmlformats.org/officeDocument/2006/relationships/image" Target="media/image235.png"/><Relationship Id="rId265" Type="http://schemas.openxmlformats.org/officeDocument/2006/relationships/image" Target="media/image234.png"/><Relationship Id="rId264" Type="http://schemas.openxmlformats.org/officeDocument/2006/relationships/footer" Target="footer29.xml"/><Relationship Id="rId263" Type="http://schemas.openxmlformats.org/officeDocument/2006/relationships/image" Target="media/image233.png"/><Relationship Id="rId262" Type="http://schemas.openxmlformats.org/officeDocument/2006/relationships/image" Target="media/image232.png"/><Relationship Id="rId261" Type="http://schemas.openxmlformats.org/officeDocument/2006/relationships/image" Target="media/image231.png"/><Relationship Id="rId260" Type="http://schemas.openxmlformats.org/officeDocument/2006/relationships/image" Target="media/image230.png"/><Relationship Id="rId26" Type="http://schemas.openxmlformats.org/officeDocument/2006/relationships/image" Target="media/image21.png"/><Relationship Id="rId259" Type="http://schemas.openxmlformats.org/officeDocument/2006/relationships/image" Target="media/image229.png"/><Relationship Id="rId258" Type="http://schemas.openxmlformats.org/officeDocument/2006/relationships/image" Target="media/image228.jpeg"/><Relationship Id="rId257" Type="http://schemas.openxmlformats.org/officeDocument/2006/relationships/image" Target="media/image227.jpeg"/><Relationship Id="rId256" Type="http://schemas.openxmlformats.org/officeDocument/2006/relationships/image" Target="media/image226.png"/><Relationship Id="rId255" Type="http://schemas.openxmlformats.org/officeDocument/2006/relationships/image" Target="media/image225.png"/><Relationship Id="rId254" Type="http://schemas.openxmlformats.org/officeDocument/2006/relationships/image" Target="media/image224.png"/><Relationship Id="rId253" Type="http://schemas.openxmlformats.org/officeDocument/2006/relationships/image" Target="media/image223.jpeg"/><Relationship Id="rId252" Type="http://schemas.openxmlformats.org/officeDocument/2006/relationships/image" Target="media/image222.jpeg"/><Relationship Id="rId251" Type="http://schemas.openxmlformats.org/officeDocument/2006/relationships/image" Target="media/image221.png"/><Relationship Id="rId250" Type="http://schemas.openxmlformats.org/officeDocument/2006/relationships/image" Target="media/image220.jpeg"/><Relationship Id="rId25" Type="http://schemas.openxmlformats.org/officeDocument/2006/relationships/image" Target="media/image20.jpeg"/><Relationship Id="rId249" Type="http://schemas.openxmlformats.org/officeDocument/2006/relationships/image" Target="media/image219.png"/><Relationship Id="rId248" Type="http://schemas.openxmlformats.org/officeDocument/2006/relationships/image" Target="media/image218.jpeg"/><Relationship Id="rId247" Type="http://schemas.openxmlformats.org/officeDocument/2006/relationships/image" Target="media/image217.png"/><Relationship Id="rId246" Type="http://schemas.openxmlformats.org/officeDocument/2006/relationships/image" Target="media/image216.png"/><Relationship Id="rId245" Type="http://schemas.openxmlformats.org/officeDocument/2006/relationships/image" Target="media/image215.png"/><Relationship Id="rId244" Type="http://schemas.openxmlformats.org/officeDocument/2006/relationships/image" Target="media/image214.jpeg"/><Relationship Id="rId243" Type="http://schemas.openxmlformats.org/officeDocument/2006/relationships/image" Target="media/image213.jpeg"/><Relationship Id="rId242" Type="http://schemas.openxmlformats.org/officeDocument/2006/relationships/image" Target="media/image212.jpeg"/><Relationship Id="rId241" Type="http://schemas.openxmlformats.org/officeDocument/2006/relationships/image" Target="media/image211.jpeg"/><Relationship Id="rId240" Type="http://schemas.openxmlformats.org/officeDocument/2006/relationships/image" Target="media/image210.png"/><Relationship Id="rId24" Type="http://schemas.openxmlformats.org/officeDocument/2006/relationships/footer" Target="footer3.xml"/><Relationship Id="rId239" Type="http://schemas.openxmlformats.org/officeDocument/2006/relationships/image" Target="media/image209.jpeg"/><Relationship Id="rId238" Type="http://schemas.openxmlformats.org/officeDocument/2006/relationships/image" Target="media/image208.jpeg"/><Relationship Id="rId237" Type="http://schemas.openxmlformats.org/officeDocument/2006/relationships/image" Target="media/image207.png"/><Relationship Id="rId236" Type="http://schemas.openxmlformats.org/officeDocument/2006/relationships/image" Target="media/image206.png"/><Relationship Id="rId235" Type="http://schemas.openxmlformats.org/officeDocument/2006/relationships/image" Target="media/image205.png"/><Relationship Id="rId234" Type="http://schemas.openxmlformats.org/officeDocument/2006/relationships/image" Target="media/image204.jpeg"/><Relationship Id="rId233" Type="http://schemas.openxmlformats.org/officeDocument/2006/relationships/footer" Target="footer28.xml"/><Relationship Id="rId232" Type="http://schemas.openxmlformats.org/officeDocument/2006/relationships/image" Target="media/image203.png"/><Relationship Id="rId231" Type="http://schemas.openxmlformats.org/officeDocument/2006/relationships/image" Target="media/image202.png"/><Relationship Id="rId230" Type="http://schemas.openxmlformats.org/officeDocument/2006/relationships/image" Target="media/image201.png"/><Relationship Id="rId23" Type="http://schemas.openxmlformats.org/officeDocument/2006/relationships/image" Target="media/image19.png"/><Relationship Id="rId229" Type="http://schemas.openxmlformats.org/officeDocument/2006/relationships/image" Target="media/image200.png"/><Relationship Id="rId228" Type="http://schemas.openxmlformats.org/officeDocument/2006/relationships/image" Target="media/image199.png"/><Relationship Id="rId227" Type="http://schemas.openxmlformats.org/officeDocument/2006/relationships/footer" Target="footer27.xml"/><Relationship Id="rId226" Type="http://schemas.openxmlformats.org/officeDocument/2006/relationships/image" Target="media/image198.png"/><Relationship Id="rId225" Type="http://schemas.openxmlformats.org/officeDocument/2006/relationships/image" Target="media/image197.png"/><Relationship Id="rId224" Type="http://schemas.openxmlformats.org/officeDocument/2006/relationships/image" Target="media/image196.png"/><Relationship Id="rId223" Type="http://schemas.openxmlformats.org/officeDocument/2006/relationships/footer" Target="footer26.xml"/><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image" Target="media/image18.png"/><Relationship Id="rId219" Type="http://schemas.openxmlformats.org/officeDocument/2006/relationships/footer" Target="footer25.xml"/><Relationship Id="rId218" Type="http://schemas.openxmlformats.org/officeDocument/2006/relationships/image" Target="media/image192.png"/><Relationship Id="rId217" Type="http://schemas.openxmlformats.org/officeDocument/2006/relationships/image" Target="media/image191.png"/><Relationship Id="rId216" Type="http://schemas.openxmlformats.org/officeDocument/2006/relationships/image" Target="media/image190.jpeg"/><Relationship Id="rId215" Type="http://schemas.openxmlformats.org/officeDocument/2006/relationships/image" Target="media/image189.jpeg"/><Relationship Id="rId214" Type="http://schemas.openxmlformats.org/officeDocument/2006/relationships/image" Target="media/image188.jpeg"/><Relationship Id="rId213" Type="http://schemas.openxmlformats.org/officeDocument/2006/relationships/image" Target="media/image187.png"/><Relationship Id="rId212" Type="http://schemas.openxmlformats.org/officeDocument/2006/relationships/image" Target="media/image186.png"/><Relationship Id="rId211" Type="http://schemas.openxmlformats.org/officeDocument/2006/relationships/image" Target="media/image185.png"/><Relationship Id="rId210" Type="http://schemas.openxmlformats.org/officeDocument/2006/relationships/image" Target="media/image184.png"/><Relationship Id="rId21" Type="http://schemas.openxmlformats.org/officeDocument/2006/relationships/image" Target="media/image17.png"/><Relationship Id="rId209" Type="http://schemas.openxmlformats.org/officeDocument/2006/relationships/image" Target="media/image183.jpeg"/><Relationship Id="rId208" Type="http://schemas.openxmlformats.org/officeDocument/2006/relationships/image" Target="media/image182.jpeg"/><Relationship Id="rId207" Type="http://schemas.openxmlformats.org/officeDocument/2006/relationships/image" Target="media/image181.jpeg"/><Relationship Id="rId206" Type="http://schemas.openxmlformats.org/officeDocument/2006/relationships/image" Target="media/image180.jpeg"/><Relationship Id="rId205" Type="http://schemas.openxmlformats.org/officeDocument/2006/relationships/image" Target="media/image179.jpeg"/><Relationship Id="rId204" Type="http://schemas.openxmlformats.org/officeDocument/2006/relationships/image" Target="media/image178.jpeg"/><Relationship Id="rId203" Type="http://schemas.openxmlformats.org/officeDocument/2006/relationships/image" Target="media/image177.png"/><Relationship Id="rId202" Type="http://schemas.openxmlformats.org/officeDocument/2006/relationships/image" Target="media/image176.png"/><Relationship Id="rId201" Type="http://schemas.openxmlformats.org/officeDocument/2006/relationships/image" Target="media/image175.jpeg"/><Relationship Id="rId200" Type="http://schemas.openxmlformats.org/officeDocument/2006/relationships/image" Target="media/image174.jpeg"/><Relationship Id="rId20" Type="http://schemas.openxmlformats.org/officeDocument/2006/relationships/image" Target="media/image16.png"/><Relationship Id="rId2" Type="http://schemas.openxmlformats.org/officeDocument/2006/relationships/image" Target="media/image1.jpeg"/><Relationship Id="rId199" Type="http://schemas.openxmlformats.org/officeDocument/2006/relationships/image" Target="media/image173.png"/><Relationship Id="rId198" Type="http://schemas.openxmlformats.org/officeDocument/2006/relationships/image" Target="media/image172.png"/><Relationship Id="rId197" Type="http://schemas.openxmlformats.org/officeDocument/2006/relationships/image" Target="media/image171.png"/><Relationship Id="rId196" Type="http://schemas.openxmlformats.org/officeDocument/2006/relationships/image" Target="media/image170.png"/><Relationship Id="rId195" Type="http://schemas.openxmlformats.org/officeDocument/2006/relationships/image" Target="media/image169.jpeg"/><Relationship Id="rId194" Type="http://schemas.openxmlformats.org/officeDocument/2006/relationships/footer" Target="footer24.xml"/><Relationship Id="rId193" Type="http://schemas.openxmlformats.org/officeDocument/2006/relationships/image" Target="media/image168.png"/><Relationship Id="rId192" Type="http://schemas.openxmlformats.org/officeDocument/2006/relationships/image" Target="media/image167.png"/><Relationship Id="rId191" Type="http://schemas.openxmlformats.org/officeDocument/2006/relationships/image" Target="media/image166.png"/><Relationship Id="rId190" Type="http://schemas.openxmlformats.org/officeDocument/2006/relationships/footer" Target="footer23.xml"/><Relationship Id="rId19" Type="http://schemas.openxmlformats.org/officeDocument/2006/relationships/image" Target="media/image15.png"/><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footer" Target="footer22.xml"/><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footer" Target="footer21.xml"/><Relationship Id="rId181" Type="http://schemas.openxmlformats.org/officeDocument/2006/relationships/image" Target="media/image159.png"/><Relationship Id="rId180" Type="http://schemas.openxmlformats.org/officeDocument/2006/relationships/image" Target="media/image158.png"/><Relationship Id="rId18" Type="http://schemas.openxmlformats.org/officeDocument/2006/relationships/footer" Target="footer2.xml"/><Relationship Id="rId179" Type="http://schemas.openxmlformats.org/officeDocument/2006/relationships/image" Target="media/image157.png"/><Relationship Id="rId178" Type="http://schemas.openxmlformats.org/officeDocument/2006/relationships/image" Target="media/image156.png"/><Relationship Id="rId177" Type="http://schemas.openxmlformats.org/officeDocument/2006/relationships/footer" Target="footer20.xml"/><Relationship Id="rId176" Type="http://schemas.openxmlformats.org/officeDocument/2006/relationships/image" Target="media/image155.png"/><Relationship Id="rId175" Type="http://schemas.openxmlformats.org/officeDocument/2006/relationships/image" Target="media/image154.png"/><Relationship Id="rId174" Type="http://schemas.openxmlformats.org/officeDocument/2006/relationships/image" Target="media/image153.png"/><Relationship Id="rId173" Type="http://schemas.openxmlformats.org/officeDocument/2006/relationships/footer" Target="footer19.xml"/><Relationship Id="rId172" Type="http://schemas.openxmlformats.org/officeDocument/2006/relationships/image" Target="media/image152.png"/><Relationship Id="rId171" Type="http://schemas.openxmlformats.org/officeDocument/2006/relationships/image" Target="media/image151.png"/><Relationship Id="rId170" Type="http://schemas.openxmlformats.org/officeDocument/2006/relationships/image" Target="media/image150.png"/><Relationship Id="rId17" Type="http://schemas.openxmlformats.org/officeDocument/2006/relationships/image" Target="media/image14.png"/><Relationship Id="rId169" Type="http://schemas.openxmlformats.org/officeDocument/2006/relationships/image" Target="media/image149.jpeg"/><Relationship Id="rId168" Type="http://schemas.openxmlformats.org/officeDocument/2006/relationships/image" Target="media/image148.jpeg"/><Relationship Id="rId167" Type="http://schemas.openxmlformats.org/officeDocument/2006/relationships/image" Target="media/image147.jpeg"/><Relationship Id="rId166" Type="http://schemas.openxmlformats.org/officeDocument/2006/relationships/image" Target="media/image146.jpeg"/><Relationship Id="rId165" Type="http://schemas.openxmlformats.org/officeDocument/2006/relationships/image" Target="media/image145.jpeg"/><Relationship Id="rId164" Type="http://schemas.openxmlformats.org/officeDocument/2006/relationships/image" Target="media/image144.jpeg"/><Relationship Id="rId163" Type="http://schemas.openxmlformats.org/officeDocument/2006/relationships/image" Target="media/image143.jpeg"/><Relationship Id="rId162" Type="http://schemas.openxmlformats.org/officeDocument/2006/relationships/image" Target="media/image142.png"/><Relationship Id="rId161" Type="http://schemas.openxmlformats.org/officeDocument/2006/relationships/image" Target="media/image141.png"/><Relationship Id="rId160" Type="http://schemas.openxmlformats.org/officeDocument/2006/relationships/image" Target="media/image140.png"/><Relationship Id="rId16" Type="http://schemas.openxmlformats.org/officeDocument/2006/relationships/image" Target="media/image13.png"/><Relationship Id="rId159" Type="http://schemas.openxmlformats.org/officeDocument/2006/relationships/footer" Target="footer18.xml"/><Relationship Id="rId158" Type="http://schemas.openxmlformats.org/officeDocument/2006/relationships/image" Target="media/image139.png"/><Relationship Id="rId157" Type="http://schemas.openxmlformats.org/officeDocument/2006/relationships/image" Target="media/image138.png"/><Relationship Id="rId156" Type="http://schemas.openxmlformats.org/officeDocument/2006/relationships/image" Target="media/image137.jpeg"/><Relationship Id="rId155" Type="http://schemas.openxmlformats.org/officeDocument/2006/relationships/image" Target="media/image136.png"/><Relationship Id="rId154" Type="http://schemas.openxmlformats.org/officeDocument/2006/relationships/image" Target="media/image135.png"/><Relationship Id="rId153" Type="http://schemas.openxmlformats.org/officeDocument/2006/relationships/image" Target="media/image134.png"/><Relationship Id="rId152" Type="http://schemas.openxmlformats.org/officeDocument/2006/relationships/image" Target="media/image133.png"/><Relationship Id="rId151" Type="http://schemas.openxmlformats.org/officeDocument/2006/relationships/image" Target="media/image132.png"/><Relationship Id="rId150" Type="http://schemas.openxmlformats.org/officeDocument/2006/relationships/image" Target="media/image131.jpeg"/><Relationship Id="rId15" Type="http://schemas.openxmlformats.org/officeDocument/2006/relationships/image" Target="media/image12.png"/><Relationship Id="rId149" Type="http://schemas.openxmlformats.org/officeDocument/2006/relationships/footer" Target="footer17.xml"/><Relationship Id="rId148" Type="http://schemas.openxmlformats.org/officeDocument/2006/relationships/image" Target="media/image130.png"/><Relationship Id="rId147" Type="http://schemas.openxmlformats.org/officeDocument/2006/relationships/image" Target="media/image129.png"/><Relationship Id="rId146" Type="http://schemas.openxmlformats.org/officeDocument/2006/relationships/image" Target="media/image128.jpeg"/><Relationship Id="rId145" Type="http://schemas.openxmlformats.org/officeDocument/2006/relationships/image" Target="media/image127.png"/><Relationship Id="rId144" Type="http://schemas.openxmlformats.org/officeDocument/2006/relationships/footer" Target="footer16.xml"/><Relationship Id="rId143" Type="http://schemas.openxmlformats.org/officeDocument/2006/relationships/image" Target="media/image126.png"/><Relationship Id="rId142" Type="http://schemas.openxmlformats.org/officeDocument/2006/relationships/image" Target="media/image125.png"/><Relationship Id="rId141" Type="http://schemas.openxmlformats.org/officeDocument/2006/relationships/image" Target="media/image124.png"/><Relationship Id="rId140" Type="http://schemas.openxmlformats.org/officeDocument/2006/relationships/footer" Target="footer15.xml"/><Relationship Id="rId14" Type="http://schemas.openxmlformats.org/officeDocument/2006/relationships/image" Target="media/image11.png"/><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footer" Target="footer14.xml"/><Relationship Id="rId133" Type="http://schemas.openxmlformats.org/officeDocument/2006/relationships/image" Target="media/image118.png"/><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image" Target="media/image10.png"/><Relationship Id="rId129" Type="http://schemas.openxmlformats.org/officeDocument/2006/relationships/footer" Target="footer13.xml"/><Relationship Id="rId128" Type="http://schemas.openxmlformats.org/officeDocument/2006/relationships/image" Target="media/image114.png"/><Relationship Id="rId127" Type="http://schemas.openxmlformats.org/officeDocument/2006/relationships/image" Target="media/image113.png"/><Relationship Id="rId126" Type="http://schemas.openxmlformats.org/officeDocument/2006/relationships/image" Target="media/image112.png"/><Relationship Id="rId125" Type="http://schemas.openxmlformats.org/officeDocument/2006/relationships/image" Target="media/image111.png"/><Relationship Id="rId124" Type="http://schemas.openxmlformats.org/officeDocument/2006/relationships/image" Target="media/image110.jpeg"/><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footer" Target="footer12.xml"/><Relationship Id="rId120" Type="http://schemas.openxmlformats.org/officeDocument/2006/relationships/image" Target="media/image107.png"/><Relationship Id="rId12" Type="http://schemas.openxmlformats.org/officeDocument/2006/relationships/image" Target="media/image9.png"/><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footer" Target="footer11.xml"/><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image" Target="media/image8.png"/><Relationship Id="rId109" Type="http://schemas.openxmlformats.org/officeDocument/2006/relationships/footer" Target="footer10.xml"/><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footer" Target="footer9.xml"/><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ap:Application>Kingsoft-PDF</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pdfbuilder</dc:subject>
  <dc:creator>Kingsoft-PDF</dc:creator>
  <dcterms:created xsi:type="dcterms:W3CDTF">2024-07-30T17:45:19Z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2024-07-30T17:46:26</vt:filetime>
  </property>
  <property fmtid="{D5CDD505-2E9C-101B-9397-08002B2CF9AE}" pid="4" name="UsrData">
    <vt:lpwstr>66a8b60be901c1001fadc6f5wl</vt:lpwstr>
  </property>
</Properties>
</file>